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CD5D2" w14:textId="3A577382" w:rsidR="004B09EE" w:rsidRPr="00F36C5D" w:rsidRDefault="004B09EE">
      <w:pPr>
        <w:rPr>
          <w:rFonts w:ascii="ＭＳ 明朝" w:eastAsia="ＭＳ 明朝" w:hAnsi="ＭＳ 明朝"/>
        </w:rPr>
      </w:pPr>
      <w:bookmarkStart w:id="0" w:name="_Toc533269017"/>
      <w:bookmarkStart w:id="1" w:name="_Toc536691998"/>
      <w:bookmarkStart w:id="2" w:name="_Toc536692021"/>
      <w:bookmarkStart w:id="3" w:name="_Toc529785764"/>
      <w:bookmarkStart w:id="4" w:name="_GoBack"/>
      <w:bookmarkEnd w:id="4"/>
    </w:p>
    <w:p w14:paraId="5FEA1D39" w14:textId="57DA54E1" w:rsidR="005736D4" w:rsidRPr="00F36C5D" w:rsidRDefault="002952DF" w:rsidP="00ED2185">
      <w:pPr>
        <w:jc w:val="center"/>
        <w:rPr>
          <w:rFonts w:ascii="ＭＳ 明朝" w:eastAsia="ＭＳ 明朝" w:hAnsi="ＭＳ 明朝"/>
          <w:sz w:val="36"/>
          <w:szCs w:val="40"/>
        </w:rPr>
      </w:pPr>
      <w:r w:rsidRPr="00F36C5D">
        <w:rPr>
          <w:rFonts w:ascii="ＭＳ 明朝" w:eastAsia="ＭＳ 明朝" w:hAnsi="ＭＳ 明朝" w:hint="eastAsia"/>
          <w:sz w:val="36"/>
          <w:szCs w:val="40"/>
        </w:rPr>
        <w:t>令和元年度</w:t>
      </w:r>
    </w:p>
    <w:p w14:paraId="01496D82" w14:textId="77777777" w:rsidR="002952DF" w:rsidRPr="00F36C5D" w:rsidRDefault="002952DF" w:rsidP="005736D4">
      <w:pPr>
        <w:jc w:val="center"/>
        <w:rPr>
          <w:rFonts w:ascii="ＭＳ 明朝" w:eastAsia="ＭＳ 明朝" w:hAnsi="ＭＳ 明朝"/>
          <w:sz w:val="36"/>
          <w:szCs w:val="40"/>
        </w:rPr>
      </w:pPr>
    </w:p>
    <w:p w14:paraId="33700E71" w14:textId="77777777" w:rsidR="005736D4" w:rsidRPr="00F36C5D" w:rsidRDefault="005736D4" w:rsidP="005736D4">
      <w:pPr>
        <w:jc w:val="center"/>
        <w:rPr>
          <w:rFonts w:ascii="ＭＳ 明朝" w:eastAsia="ＭＳ 明朝" w:hAnsi="ＭＳ 明朝"/>
          <w:sz w:val="40"/>
          <w:szCs w:val="40"/>
        </w:rPr>
      </w:pPr>
      <w:r w:rsidRPr="00F36C5D">
        <w:rPr>
          <w:rFonts w:ascii="ＭＳ 明朝" w:eastAsia="ＭＳ 明朝" w:hAnsi="ＭＳ 明朝" w:hint="eastAsia"/>
          <w:sz w:val="40"/>
          <w:szCs w:val="40"/>
        </w:rPr>
        <w:t>包</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括</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外</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部</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監</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査</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結</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果</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報</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告</w:t>
      </w:r>
      <w:r w:rsidRPr="00F36C5D">
        <w:rPr>
          <w:rFonts w:ascii="ＭＳ 明朝" w:eastAsia="ＭＳ 明朝" w:hAnsi="ＭＳ 明朝"/>
          <w:sz w:val="40"/>
          <w:szCs w:val="40"/>
        </w:rPr>
        <w:t xml:space="preserve"> </w:t>
      </w:r>
      <w:r w:rsidRPr="00F36C5D">
        <w:rPr>
          <w:rFonts w:ascii="ＭＳ 明朝" w:eastAsia="ＭＳ 明朝" w:hAnsi="ＭＳ 明朝" w:hint="eastAsia"/>
          <w:sz w:val="40"/>
          <w:szCs w:val="40"/>
        </w:rPr>
        <w:t>書</w:t>
      </w:r>
    </w:p>
    <w:p w14:paraId="6CE6CCC1" w14:textId="77777777" w:rsidR="005736D4" w:rsidRPr="00F36C5D" w:rsidRDefault="005736D4" w:rsidP="005736D4">
      <w:pPr>
        <w:ind w:firstLineChars="600" w:firstLine="2167"/>
        <w:rPr>
          <w:rFonts w:ascii="ＭＳ 明朝" w:eastAsia="ＭＳ 明朝" w:hAnsi="ＭＳ 明朝"/>
          <w:sz w:val="36"/>
          <w:szCs w:val="36"/>
        </w:rPr>
      </w:pPr>
    </w:p>
    <w:p w14:paraId="6D4A01CB" w14:textId="77777777" w:rsidR="005736D4" w:rsidRPr="00F36C5D" w:rsidRDefault="005736D4" w:rsidP="005736D4">
      <w:pPr>
        <w:rPr>
          <w:rFonts w:ascii="ＭＳ 明朝" w:eastAsia="ＭＳ 明朝" w:hAnsi="ＭＳ 明朝"/>
          <w:sz w:val="36"/>
          <w:szCs w:val="36"/>
        </w:rPr>
      </w:pPr>
    </w:p>
    <w:p w14:paraId="4B33C859" w14:textId="77777777" w:rsidR="005736D4" w:rsidRPr="00F36C5D" w:rsidRDefault="005736D4" w:rsidP="005736D4">
      <w:pPr>
        <w:ind w:firstLineChars="500" w:firstLine="1806"/>
        <w:rPr>
          <w:rFonts w:ascii="ＭＳ 明朝" w:eastAsia="ＭＳ 明朝" w:hAnsi="ＭＳ 明朝"/>
          <w:sz w:val="36"/>
          <w:szCs w:val="36"/>
        </w:rPr>
      </w:pPr>
    </w:p>
    <w:p w14:paraId="1C99E510" w14:textId="77777777" w:rsidR="005736D4" w:rsidRPr="00F36C5D" w:rsidRDefault="005736D4" w:rsidP="005736D4">
      <w:pPr>
        <w:ind w:firstLineChars="500" w:firstLine="1806"/>
        <w:rPr>
          <w:rFonts w:ascii="ＭＳ 明朝" w:eastAsia="ＭＳ 明朝" w:hAnsi="ＭＳ 明朝"/>
          <w:sz w:val="36"/>
          <w:szCs w:val="36"/>
        </w:rPr>
      </w:pPr>
    </w:p>
    <w:p w14:paraId="56F54B69" w14:textId="77777777" w:rsidR="005736D4" w:rsidRPr="00F36C5D" w:rsidRDefault="005736D4" w:rsidP="005736D4">
      <w:pPr>
        <w:ind w:firstLineChars="500" w:firstLine="1806"/>
        <w:rPr>
          <w:rFonts w:ascii="ＭＳ 明朝" w:eastAsia="ＭＳ 明朝" w:hAnsi="ＭＳ 明朝"/>
          <w:sz w:val="36"/>
          <w:szCs w:val="36"/>
        </w:rPr>
      </w:pPr>
    </w:p>
    <w:p w14:paraId="1B5AE89E" w14:textId="77777777" w:rsidR="005736D4" w:rsidRPr="00F36C5D" w:rsidRDefault="005736D4" w:rsidP="005736D4">
      <w:pPr>
        <w:ind w:firstLineChars="500" w:firstLine="1806"/>
        <w:rPr>
          <w:rFonts w:ascii="ＭＳ 明朝" w:eastAsia="ＭＳ 明朝" w:hAnsi="ＭＳ 明朝"/>
          <w:sz w:val="36"/>
          <w:szCs w:val="36"/>
        </w:rPr>
      </w:pPr>
    </w:p>
    <w:p w14:paraId="099AB757" w14:textId="77777777" w:rsidR="005736D4" w:rsidRPr="00F36C5D" w:rsidRDefault="005736D4" w:rsidP="005736D4">
      <w:pPr>
        <w:rPr>
          <w:rFonts w:ascii="ＭＳ 明朝" w:eastAsia="ＭＳ 明朝" w:hAnsi="ＭＳ 明朝"/>
          <w:sz w:val="36"/>
          <w:szCs w:val="36"/>
        </w:rPr>
      </w:pPr>
    </w:p>
    <w:p w14:paraId="0F783217" w14:textId="77777777" w:rsidR="005736D4" w:rsidRPr="00F36C5D" w:rsidRDefault="005736D4" w:rsidP="005736D4">
      <w:pPr>
        <w:ind w:firstLineChars="500" w:firstLine="1806"/>
        <w:rPr>
          <w:rFonts w:ascii="ＭＳ 明朝" w:eastAsia="ＭＳ 明朝" w:hAnsi="ＭＳ 明朝"/>
          <w:sz w:val="36"/>
          <w:szCs w:val="36"/>
        </w:rPr>
      </w:pPr>
    </w:p>
    <w:p w14:paraId="112659A6" w14:textId="77777777" w:rsidR="005736D4" w:rsidRPr="00F36C5D" w:rsidRDefault="005736D4" w:rsidP="005736D4">
      <w:pPr>
        <w:ind w:firstLineChars="550" w:firstLine="1987"/>
        <w:rPr>
          <w:rFonts w:ascii="ＭＳ 明朝" w:eastAsia="ＭＳ 明朝" w:hAnsi="ＭＳ 明朝"/>
          <w:sz w:val="36"/>
          <w:szCs w:val="36"/>
        </w:rPr>
      </w:pPr>
    </w:p>
    <w:p w14:paraId="0749FF1D" w14:textId="77777777" w:rsidR="005736D4" w:rsidRPr="00F36C5D" w:rsidRDefault="005736D4" w:rsidP="005736D4">
      <w:pPr>
        <w:ind w:firstLineChars="550" w:firstLine="1987"/>
        <w:rPr>
          <w:rFonts w:ascii="ＭＳ 明朝" w:eastAsia="ＭＳ 明朝" w:hAnsi="ＭＳ 明朝"/>
          <w:sz w:val="36"/>
          <w:szCs w:val="36"/>
        </w:rPr>
      </w:pPr>
    </w:p>
    <w:p w14:paraId="3CCCABCA" w14:textId="77777777" w:rsidR="005736D4" w:rsidRPr="00F36C5D" w:rsidRDefault="005736D4" w:rsidP="005736D4">
      <w:pPr>
        <w:ind w:firstLineChars="550" w:firstLine="1987"/>
        <w:rPr>
          <w:rFonts w:ascii="ＭＳ 明朝" w:eastAsia="ＭＳ 明朝" w:hAnsi="ＭＳ 明朝"/>
          <w:sz w:val="36"/>
          <w:szCs w:val="36"/>
        </w:rPr>
      </w:pPr>
    </w:p>
    <w:p w14:paraId="12E73D53" w14:textId="77777777" w:rsidR="005736D4" w:rsidRPr="00F36C5D" w:rsidRDefault="005736D4" w:rsidP="005736D4">
      <w:pPr>
        <w:jc w:val="center"/>
        <w:rPr>
          <w:rFonts w:ascii="ＭＳ 明朝" w:eastAsia="ＭＳ 明朝" w:hAnsi="ＭＳ 明朝"/>
          <w:sz w:val="36"/>
          <w:szCs w:val="36"/>
        </w:rPr>
      </w:pPr>
      <w:r w:rsidRPr="00F36C5D">
        <w:rPr>
          <w:rFonts w:ascii="ＭＳ 明朝" w:eastAsia="ＭＳ 明朝" w:hAnsi="ＭＳ 明朝" w:hint="eastAsia"/>
          <w:sz w:val="36"/>
          <w:szCs w:val="36"/>
        </w:rPr>
        <w:t>大阪府包括外部監査人</w:t>
      </w:r>
    </w:p>
    <w:p w14:paraId="5D4A0E0A" w14:textId="77777777" w:rsidR="004B09EE" w:rsidRPr="00F36C5D" w:rsidRDefault="005736D4" w:rsidP="005736D4">
      <w:pPr>
        <w:jc w:val="center"/>
        <w:rPr>
          <w:rFonts w:ascii="ＭＳ 明朝" w:eastAsia="ＭＳ 明朝" w:hAnsi="ＭＳ 明朝"/>
          <w:sz w:val="36"/>
          <w:szCs w:val="36"/>
        </w:rPr>
        <w:sectPr w:rsidR="004B09EE" w:rsidRPr="00F36C5D" w:rsidSect="00C41FEE">
          <w:footerReference w:type="default" r:id="rId8"/>
          <w:pgSz w:w="11906" w:h="16838" w:code="9"/>
          <w:pgMar w:top="1701" w:right="1418" w:bottom="1418" w:left="1418" w:header="851" w:footer="851" w:gutter="0"/>
          <w:cols w:space="425"/>
          <w:docGrid w:type="linesAndChars" w:linePitch="349" w:charSpace="254"/>
        </w:sectPr>
      </w:pPr>
      <w:r w:rsidRPr="00F36C5D">
        <w:rPr>
          <w:rFonts w:ascii="ＭＳ 明朝" w:eastAsia="ＭＳ 明朝" w:hAnsi="ＭＳ 明朝" w:hint="eastAsia"/>
          <w:sz w:val="36"/>
          <w:szCs w:val="36"/>
        </w:rPr>
        <w:t>松</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葉</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知</w:t>
      </w:r>
      <w:r w:rsidRPr="00F36C5D">
        <w:rPr>
          <w:rFonts w:ascii="ＭＳ 明朝" w:eastAsia="ＭＳ 明朝" w:hAnsi="ＭＳ 明朝"/>
          <w:sz w:val="36"/>
          <w:szCs w:val="36"/>
        </w:rPr>
        <w:t xml:space="preserve"> </w:t>
      </w:r>
      <w:r w:rsidRPr="00F36C5D">
        <w:rPr>
          <w:rFonts w:ascii="ＭＳ 明朝" w:eastAsia="ＭＳ 明朝" w:hAnsi="ＭＳ 明朝" w:hint="eastAsia"/>
          <w:sz w:val="36"/>
          <w:szCs w:val="36"/>
        </w:rPr>
        <w:t>幸</w:t>
      </w:r>
    </w:p>
    <w:sdt>
      <w:sdtPr>
        <w:rPr>
          <w:rFonts w:asciiTheme="minorHAnsi" w:eastAsiaTheme="minorEastAsia" w:hAnsiTheme="minorHAnsi" w:cstheme="minorBidi"/>
          <w:b w:val="0"/>
          <w:bCs w:val="0"/>
          <w:color w:val="auto"/>
          <w:kern w:val="2"/>
          <w:sz w:val="20"/>
          <w:szCs w:val="20"/>
          <w:lang w:val="ja-JP"/>
        </w:rPr>
        <w:id w:val="-565640571"/>
        <w:docPartObj>
          <w:docPartGallery w:val="Table of Contents"/>
          <w:docPartUnique/>
        </w:docPartObj>
      </w:sdtPr>
      <w:sdtEndPr/>
      <w:sdtContent>
        <w:p w14:paraId="47F717A5" w14:textId="696A9DD4" w:rsidR="004B09EE" w:rsidRPr="00C41FEE" w:rsidRDefault="004B09EE" w:rsidP="00326630">
          <w:pPr>
            <w:pStyle w:val="af3"/>
            <w:jc w:val="center"/>
            <w:rPr>
              <w:sz w:val="24"/>
              <w:szCs w:val="20"/>
            </w:rPr>
          </w:pPr>
          <w:r w:rsidRPr="00C41FEE">
            <w:rPr>
              <w:sz w:val="24"/>
              <w:szCs w:val="20"/>
              <w:lang w:val="ja-JP"/>
            </w:rPr>
            <w:t>目</w:t>
          </w:r>
          <w:r w:rsidRPr="00C41FEE">
            <w:rPr>
              <w:rFonts w:hint="eastAsia"/>
              <w:sz w:val="24"/>
              <w:szCs w:val="20"/>
              <w:lang w:val="ja-JP"/>
            </w:rPr>
            <w:t xml:space="preserve">　　</w:t>
          </w:r>
          <w:r w:rsidRPr="00C41FEE">
            <w:rPr>
              <w:sz w:val="24"/>
              <w:szCs w:val="20"/>
              <w:lang w:val="ja-JP"/>
            </w:rPr>
            <w:t>次</w:t>
          </w:r>
        </w:p>
        <w:p w14:paraId="0E458D52" w14:textId="77777777" w:rsidR="004B09EE" w:rsidRPr="00C41FEE" w:rsidRDefault="004B09EE" w:rsidP="007F3409">
          <w:pPr>
            <w:rPr>
              <w:rFonts w:ascii="ＭＳ 明朝" w:eastAsia="ＭＳ 明朝" w:hAnsi="ＭＳ 明朝"/>
              <w:sz w:val="20"/>
              <w:szCs w:val="20"/>
            </w:rPr>
          </w:pPr>
        </w:p>
        <w:p w14:paraId="4DCF4DEE" w14:textId="59D9CBF2" w:rsidR="001E49F4" w:rsidRPr="00C41FEE" w:rsidRDefault="004B09EE">
          <w:pPr>
            <w:pStyle w:val="11"/>
            <w:tabs>
              <w:tab w:val="right" w:leader="dot" w:pos="9061"/>
            </w:tabs>
            <w:rPr>
              <w:rFonts w:ascii="ＭＳ 明朝" w:eastAsia="ＭＳ 明朝" w:hAnsi="ＭＳ 明朝"/>
              <w:noProof/>
              <w:sz w:val="20"/>
              <w:szCs w:val="20"/>
            </w:rPr>
          </w:pPr>
          <w:r w:rsidRPr="004945B5">
            <w:rPr>
              <w:rFonts w:ascii="ＭＳ 明朝" w:eastAsia="ＭＳ 明朝" w:hAnsi="ＭＳ 明朝"/>
              <w:sz w:val="20"/>
              <w:szCs w:val="20"/>
            </w:rPr>
            <w:fldChar w:fldCharType="begin"/>
          </w:r>
          <w:r w:rsidRPr="001E49F4">
            <w:rPr>
              <w:rFonts w:ascii="ＭＳ 明朝" w:eastAsia="ＭＳ 明朝" w:hAnsi="ＭＳ 明朝"/>
              <w:sz w:val="20"/>
              <w:szCs w:val="20"/>
            </w:rPr>
            <w:instrText xml:space="preserve"> TOC \o "1-3" \h \z \u </w:instrText>
          </w:r>
          <w:r w:rsidRPr="004945B5">
            <w:rPr>
              <w:rFonts w:ascii="ＭＳ 明朝" w:eastAsia="ＭＳ 明朝" w:hAnsi="ＭＳ 明朝"/>
              <w:sz w:val="20"/>
              <w:szCs w:val="20"/>
            </w:rPr>
            <w:fldChar w:fldCharType="separate"/>
          </w:r>
          <w:hyperlink w:anchor="_Toc31231556" w:history="1">
            <w:r w:rsidR="001E49F4" w:rsidRPr="00C41FEE">
              <w:rPr>
                <w:rStyle w:val="af4"/>
                <w:rFonts w:ascii="ＭＳ 明朝" w:eastAsia="ＭＳ 明朝" w:hAnsi="ＭＳ 明朝" w:hint="eastAsia"/>
                <w:noProof/>
                <w:sz w:val="20"/>
                <w:szCs w:val="20"/>
              </w:rPr>
              <w:t>第１章　包括外部監査の概要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24ED7403" w14:textId="160A0D67" w:rsidR="001E49F4" w:rsidRPr="00C41FEE" w:rsidRDefault="008A44CF">
          <w:pPr>
            <w:pStyle w:val="11"/>
            <w:tabs>
              <w:tab w:val="right" w:leader="dot" w:pos="9061"/>
            </w:tabs>
            <w:rPr>
              <w:rFonts w:ascii="ＭＳ 明朝" w:eastAsia="ＭＳ 明朝" w:hAnsi="ＭＳ 明朝"/>
              <w:noProof/>
              <w:sz w:val="20"/>
              <w:szCs w:val="20"/>
            </w:rPr>
          </w:pPr>
          <w:hyperlink w:anchor="_Toc31231557" w:history="1">
            <w:r w:rsidR="001E49F4" w:rsidRPr="00C41FEE">
              <w:rPr>
                <w:rStyle w:val="af4"/>
                <w:rFonts w:ascii="ＭＳ 明朝" w:eastAsia="ＭＳ 明朝" w:hAnsi="ＭＳ 明朝" w:hint="eastAsia"/>
                <w:noProof/>
                <w:sz w:val="20"/>
                <w:szCs w:val="20"/>
              </w:rPr>
              <w:t>第１　監査の種類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448854AE" w14:textId="0EF925F8" w:rsidR="001E49F4" w:rsidRPr="00C41FEE" w:rsidRDefault="008A44CF">
          <w:pPr>
            <w:pStyle w:val="11"/>
            <w:tabs>
              <w:tab w:val="right" w:leader="dot" w:pos="9061"/>
            </w:tabs>
            <w:rPr>
              <w:rFonts w:ascii="ＭＳ 明朝" w:eastAsia="ＭＳ 明朝" w:hAnsi="ＭＳ 明朝"/>
              <w:noProof/>
              <w:sz w:val="20"/>
              <w:szCs w:val="20"/>
            </w:rPr>
          </w:pPr>
          <w:hyperlink w:anchor="_Toc31231558" w:history="1">
            <w:r w:rsidR="001E49F4" w:rsidRPr="00C41FEE">
              <w:rPr>
                <w:rStyle w:val="af4"/>
                <w:rFonts w:ascii="ＭＳ 明朝" w:eastAsia="ＭＳ 明朝" w:hAnsi="ＭＳ 明朝" w:hint="eastAsia"/>
                <w:noProof/>
                <w:sz w:val="20"/>
                <w:szCs w:val="20"/>
              </w:rPr>
              <w:t>第２　選定した特定の事件及び監査対象期間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3D257CE4" w14:textId="309841BB" w:rsidR="001E49F4" w:rsidRPr="00C41FEE" w:rsidRDefault="008A44CF" w:rsidP="001E49F4">
          <w:pPr>
            <w:pStyle w:val="21"/>
            <w:rPr>
              <w:rFonts w:ascii="ＭＳ 明朝" w:eastAsia="ＭＳ 明朝" w:hAnsi="ＭＳ 明朝"/>
              <w:noProof/>
              <w:sz w:val="20"/>
              <w:szCs w:val="20"/>
            </w:rPr>
          </w:pPr>
          <w:hyperlink w:anchor="_Toc31231559"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選定した特定の事件（監査テーマ）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6234FCF6" w14:textId="13F9BF67" w:rsidR="001E49F4" w:rsidRPr="00C41FEE" w:rsidRDefault="008A44CF" w:rsidP="001E49F4">
          <w:pPr>
            <w:pStyle w:val="21"/>
            <w:rPr>
              <w:rFonts w:ascii="ＭＳ 明朝" w:eastAsia="ＭＳ 明朝" w:hAnsi="ＭＳ 明朝"/>
              <w:noProof/>
              <w:sz w:val="20"/>
              <w:szCs w:val="20"/>
            </w:rPr>
          </w:pPr>
          <w:hyperlink w:anchor="_Toc31231560"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包括外部監査対象期間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25D943CF" w14:textId="3770071E" w:rsidR="001E49F4" w:rsidRPr="00C41FEE" w:rsidRDefault="008A44CF">
          <w:pPr>
            <w:pStyle w:val="11"/>
            <w:tabs>
              <w:tab w:val="right" w:leader="dot" w:pos="9061"/>
            </w:tabs>
            <w:rPr>
              <w:rFonts w:ascii="ＭＳ 明朝" w:eastAsia="ＭＳ 明朝" w:hAnsi="ＭＳ 明朝"/>
              <w:noProof/>
              <w:sz w:val="20"/>
              <w:szCs w:val="20"/>
            </w:rPr>
          </w:pPr>
          <w:hyperlink w:anchor="_Toc31231561" w:history="1">
            <w:r w:rsidR="001E49F4" w:rsidRPr="00C41FEE">
              <w:rPr>
                <w:rStyle w:val="af4"/>
                <w:rFonts w:ascii="ＭＳ 明朝" w:eastAsia="ＭＳ 明朝" w:hAnsi="ＭＳ 明朝" w:hint="eastAsia"/>
                <w:noProof/>
                <w:sz w:val="20"/>
                <w:szCs w:val="20"/>
              </w:rPr>
              <w:t>第３　事件を選定した理由</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1B0B18E5" w14:textId="779E273A" w:rsidR="001E49F4" w:rsidRPr="00C41FEE" w:rsidRDefault="008A44CF">
          <w:pPr>
            <w:pStyle w:val="11"/>
            <w:tabs>
              <w:tab w:val="right" w:leader="dot" w:pos="9061"/>
            </w:tabs>
            <w:rPr>
              <w:rFonts w:ascii="ＭＳ 明朝" w:eastAsia="ＭＳ 明朝" w:hAnsi="ＭＳ 明朝"/>
              <w:noProof/>
              <w:sz w:val="20"/>
              <w:szCs w:val="20"/>
            </w:rPr>
          </w:pPr>
          <w:hyperlink w:anchor="_Toc31231562" w:history="1">
            <w:r w:rsidR="001E49F4" w:rsidRPr="00C41FEE">
              <w:rPr>
                <w:rStyle w:val="af4"/>
                <w:rFonts w:ascii="ＭＳ 明朝" w:eastAsia="ＭＳ 明朝" w:hAnsi="ＭＳ 明朝" w:hint="eastAsia"/>
                <w:noProof/>
                <w:sz w:val="20"/>
                <w:szCs w:val="20"/>
              </w:rPr>
              <w:t>第４　包括外部監査の方法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13C6C19E" w14:textId="707883B6" w:rsidR="001E49F4" w:rsidRPr="00C41FEE" w:rsidRDefault="008A44CF" w:rsidP="001E49F4">
          <w:pPr>
            <w:pStyle w:val="21"/>
            <w:rPr>
              <w:rFonts w:ascii="ＭＳ 明朝" w:eastAsia="ＭＳ 明朝" w:hAnsi="ＭＳ 明朝"/>
              <w:noProof/>
              <w:sz w:val="20"/>
              <w:szCs w:val="20"/>
            </w:rPr>
          </w:pPr>
          <w:hyperlink w:anchor="_Toc31231563"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監査の要点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w:t>
            </w:r>
            <w:r w:rsidR="001E49F4" w:rsidRPr="00C41FEE">
              <w:rPr>
                <w:rFonts w:ascii="ＭＳ 明朝" w:eastAsia="ＭＳ 明朝" w:hAnsi="ＭＳ 明朝"/>
                <w:noProof/>
                <w:webHidden/>
                <w:sz w:val="20"/>
                <w:szCs w:val="20"/>
              </w:rPr>
              <w:fldChar w:fldCharType="end"/>
            </w:r>
          </w:hyperlink>
        </w:p>
        <w:p w14:paraId="707D7323" w14:textId="7332F579" w:rsidR="001E49F4" w:rsidRPr="00C41FEE" w:rsidRDefault="008A44CF" w:rsidP="00C41FEE">
          <w:pPr>
            <w:pStyle w:val="21"/>
            <w:rPr>
              <w:rFonts w:ascii="ＭＳ 明朝" w:eastAsia="ＭＳ 明朝" w:hAnsi="ＭＳ 明朝"/>
              <w:noProof/>
              <w:sz w:val="20"/>
              <w:szCs w:val="20"/>
            </w:rPr>
          </w:pPr>
          <w:hyperlink w:anchor="_Toc31231564"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主な監査の実施手法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w:t>
            </w:r>
            <w:r w:rsidR="001E49F4" w:rsidRPr="00C41FEE">
              <w:rPr>
                <w:rFonts w:ascii="ＭＳ 明朝" w:eastAsia="ＭＳ 明朝" w:hAnsi="ＭＳ 明朝"/>
                <w:noProof/>
                <w:webHidden/>
                <w:sz w:val="20"/>
                <w:szCs w:val="20"/>
              </w:rPr>
              <w:fldChar w:fldCharType="end"/>
            </w:r>
          </w:hyperlink>
        </w:p>
        <w:p w14:paraId="17B6EF24" w14:textId="6F99E180" w:rsidR="001E49F4" w:rsidRPr="00C41FEE" w:rsidRDefault="008A44CF">
          <w:pPr>
            <w:pStyle w:val="11"/>
            <w:tabs>
              <w:tab w:val="right" w:leader="dot" w:pos="9061"/>
            </w:tabs>
            <w:rPr>
              <w:rFonts w:ascii="ＭＳ 明朝" w:eastAsia="ＭＳ 明朝" w:hAnsi="ＭＳ 明朝"/>
              <w:noProof/>
              <w:sz w:val="20"/>
              <w:szCs w:val="20"/>
            </w:rPr>
          </w:pPr>
          <w:hyperlink w:anchor="_Toc31231569" w:history="1">
            <w:r w:rsidR="001E49F4" w:rsidRPr="00C41FEE">
              <w:rPr>
                <w:rStyle w:val="af4"/>
                <w:rFonts w:ascii="ＭＳ 明朝" w:eastAsia="ＭＳ 明朝" w:hAnsi="ＭＳ 明朝" w:hint="eastAsia"/>
                <w:noProof/>
                <w:sz w:val="20"/>
                <w:szCs w:val="20"/>
              </w:rPr>
              <w:t>第５　監査の対象機関</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6001016E" w14:textId="5561D84F" w:rsidR="001E49F4" w:rsidRPr="00C41FEE" w:rsidRDefault="008A44CF">
          <w:pPr>
            <w:pStyle w:val="11"/>
            <w:tabs>
              <w:tab w:val="right" w:leader="dot" w:pos="9061"/>
            </w:tabs>
            <w:rPr>
              <w:rFonts w:ascii="ＭＳ 明朝" w:eastAsia="ＭＳ 明朝" w:hAnsi="ＭＳ 明朝"/>
              <w:noProof/>
              <w:sz w:val="20"/>
              <w:szCs w:val="20"/>
            </w:rPr>
          </w:pPr>
          <w:hyperlink w:anchor="_Toc31231570" w:history="1">
            <w:r w:rsidR="001E49F4" w:rsidRPr="00C41FEE">
              <w:rPr>
                <w:rStyle w:val="af4"/>
                <w:rFonts w:ascii="ＭＳ 明朝" w:eastAsia="ＭＳ 明朝" w:hAnsi="ＭＳ 明朝" w:hint="eastAsia"/>
                <w:noProof/>
                <w:sz w:val="20"/>
                <w:szCs w:val="20"/>
              </w:rPr>
              <w:t>第６　監査の実施体制</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21A0D27F" w14:textId="0BE003AB" w:rsidR="001E49F4" w:rsidRPr="00C41FEE" w:rsidRDefault="008A44CF">
          <w:pPr>
            <w:pStyle w:val="11"/>
            <w:tabs>
              <w:tab w:val="right" w:leader="dot" w:pos="9061"/>
            </w:tabs>
            <w:rPr>
              <w:rFonts w:ascii="ＭＳ 明朝" w:eastAsia="ＭＳ 明朝" w:hAnsi="ＭＳ 明朝"/>
              <w:noProof/>
              <w:sz w:val="20"/>
              <w:szCs w:val="20"/>
            </w:rPr>
          </w:pPr>
          <w:hyperlink w:anchor="_Toc31231571" w:history="1">
            <w:r w:rsidR="001E49F4" w:rsidRPr="00C41FEE">
              <w:rPr>
                <w:rStyle w:val="af4"/>
                <w:rFonts w:ascii="ＭＳ 明朝" w:eastAsia="ＭＳ 明朝" w:hAnsi="ＭＳ 明朝" w:hint="eastAsia"/>
                <w:noProof/>
                <w:sz w:val="20"/>
                <w:szCs w:val="20"/>
              </w:rPr>
              <w:t>第７　往査等の状況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w:t>
            </w:r>
            <w:r w:rsidR="001E49F4" w:rsidRPr="00C41FEE">
              <w:rPr>
                <w:rFonts w:ascii="ＭＳ 明朝" w:eastAsia="ＭＳ 明朝" w:hAnsi="ＭＳ 明朝"/>
                <w:noProof/>
                <w:webHidden/>
                <w:sz w:val="20"/>
                <w:szCs w:val="20"/>
              </w:rPr>
              <w:fldChar w:fldCharType="end"/>
            </w:r>
          </w:hyperlink>
        </w:p>
        <w:p w14:paraId="31B81D71" w14:textId="1DA5DCC9" w:rsidR="001E49F4" w:rsidRPr="00C41FEE" w:rsidRDefault="008A44CF">
          <w:pPr>
            <w:pStyle w:val="11"/>
            <w:tabs>
              <w:tab w:val="right" w:leader="dot" w:pos="9061"/>
            </w:tabs>
            <w:rPr>
              <w:rFonts w:ascii="ＭＳ 明朝" w:eastAsia="ＭＳ 明朝" w:hAnsi="ＭＳ 明朝"/>
              <w:noProof/>
              <w:sz w:val="20"/>
              <w:szCs w:val="20"/>
            </w:rPr>
          </w:pPr>
          <w:hyperlink w:anchor="_Toc31231572" w:history="1">
            <w:r w:rsidR="001E49F4" w:rsidRPr="00C41FEE">
              <w:rPr>
                <w:rStyle w:val="af4"/>
                <w:rFonts w:ascii="ＭＳ 明朝" w:eastAsia="ＭＳ 明朝" w:hAnsi="ＭＳ 明朝" w:hint="eastAsia"/>
                <w:noProof/>
                <w:sz w:val="20"/>
                <w:szCs w:val="20"/>
              </w:rPr>
              <w:t>第８　包括外部監査の実施期間</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w:t>
            </w:r>
            <w:r w:rsidR="001E49F4" w:rsidRPr="00C41FEE">
              <w:rPr>
                <w:rFonts w:ascii="ＭＳ 明朝" w:eastAsia="ＭＳ 明朝" w:hAnsi="ＭＳ 明朝"/>
                <w:noProof/>
                <w:webHidden/>
                <w:sz w:val="20"/>
                <w:szCs w:val="20"/>
              </w:rPr>
              <w:fldChar w:fldCharType="end"/>
            </w:r>
          </w:hyperlink>
        </w:p>
        <w:p w14:paraId="7F4E4094" w14:textId="377F31C5" w:rsidR="001E49F4" w:rsidRPr="00C41FEE" w:rsidRDefault="008A44CF">
          <w:pPr>
            <w:pStyle w:val="11"/>
            <w:tabs>
              <w:tab w:val="right" w:leader="dot" w:pos="9061"/>
            </w:tabs>
            <w:rPr>
              <w:rFonts w:ascii="ＭＳ 明朝" w:eastAsia="ＭＳ 明朝" w:hAnsi="ＭＳ 明朝"/>
              <w:noProof/>
              <w:sz w:val="20"/>
              <w:szCs w:val="20"/>
            </w:rPr>
          </w:pPr>
          <w:hyperlink w:anchor="_Toc31231573" w:history="1">
            <w:r w:rsidR="001E49F4" w:rsidRPr="00C41FEE">
              <w:rPr>
                <w:rStyle w:val="af4"/>
                <w:rFonts w:ascii="ＭＳ 明朝" w:eastAsia="ＭＳ 明朝" w:hAnsi="ＭＳ 明朝" w:hint="eastAsia"/>
                <w:noProof/>
                <w:sz w:val="20"/>
                <w:szCs w:val="20"/>
              </w:rPr>
              <w:t>第９　利害関係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7810675F" w14:textId="4B357402" w:rsidR="001E49F4" w:rsidRPr="00C41FEE" w:rsidRDefault="008A44CF">
          <w:pPr>
            <w:pStyle w:val="11"/>
            <w:tabs>
              <w:tab w:val="right" w:leader="dot" w:pos="9061"/>
            </w:tabs>
            <w:rPr>
              <w:rFonts w:ascii="ＭＳ 明朝" w:eastAsia="ＭＳ 明朝" w:hAnsi="ＭＳ 明朝"/>
              <w:noProof/>
              <w:sz w:val="20"/>
              <w:szCs w:val="20"/>
            </w:rPr>
          </w:pPr>
          <w:hyperlink w:anchor="_Toc31231574" w:history="1">
            <w:r w:rsidR="001E49F4" w:rsidRPr="00C41FEE">
              <w:rPr>
                <w:rStyle w:val="af4"/>
                <w:rFonts w:ascii="ＭＳ 明朝" w:eastAsia="ＭＳ 明朝" w:hAnsi="ＭＳ 明朝" w:hint="eastAsia"/>
                <w:noProof/>
                <w:sz w:val="20"/>
                <w:szCs w:val="20"/>
              </w:rPr>
              <w:t>第１０　報告書の構成及び記載方法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285AA039" w14:textId="70A83FAD" w:rsidR="001E49F4" w:rsidRPr="00C41FEE" w:rsidRDefault="008A44CF" w:rsidP="001E49F4">
          <w:pPr>
            <w:pStyle w:val="21"/>
            <w:rPr>
              <w:rFonts w:ascii="ＭＳ 明朝" w:eastAsia="ＭＳ 明朝" w:hAnsi="ＭＳ 明朝"/>
              <w:noProof/>
              <w:sz w:val="20"/>
              <w:szCs w:val="20"/>
            </w:rPr>
          </w:pPr>
          <w:hyperlink w:anchor="_Toc31231575"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留意した事項</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37C17629" w14:textId="6770FD56" w:rsidR="001E49F4" w:rsidRPr="00C41FEE" w:rsidRDefault="008A44CF" w:rsidP="001E49F4">
          <w:pPr>
            <w:pStyle w:val="21"/>
            <w:rPr>
              <w:rFonts w:ascii="ＭＳ 明朝" w:eastAsia="ＭＳ 明朝" w:hAnsi="ＭＳ 明朝"/>
              <w:noProof/>
              <w:sz w:val="20"/>
              <w:szCs w:val="20"/>
            </w:rPr>
          </w:pPr>
          <w:hyperlink w:anchor="_Toc31231576"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構成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13DED95D" w14:textId="2BA0E923" w:rsidR="001E49F4" w:rsidRPr="00C41FEE" w:rsidRDefault="008A44CF" w:rsidP="001E49F4">
          <w:pPr>
            <w:pStyle w:val="21"/>
            <w:rPr>
              <w:rFonts w:ascii="ＭＳ 明朝" w:eastAsia="ＭＳ 明朝" w:hAnsi="ＭＳ 明朝"/>
              <w:noProof/>
              <w:sz w:val="20"/>
              <w:szCs w:val="20"/>
            </w:rPr>
          </w:pPr>
          <w:hyperlink w:anchor="_Toc31231577"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監査結果の書き分け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67458FC9" w14:textId="017066FE" w:rsidR="001E49F4" w:rsidRPr="00C41FEE" w:rsidRDefault="008A44CF" w:rsidP="001E49F4">
          <w:pPr>
            <w:pStyle w:val="21"/>
            <w:rPr>
              <w:rFonts w:ascii="ＭＳ 明朝" w:eastAsia="ＭＳ 明朝" w:hAnsi="ＭＳ 明朝"/>
              <w:noProof/>
              <w:sz w:val="20"/>
              <w:szCs w:val="20"/>
            </w:rPr>
          </w:pPr>
          <w:hyperlink w:anchor="_Toc31231578"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監査の結果及び意見の記載方法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w:t>
            </w:r>
            <w:r w:rsidR="001E49F4" w:rsidRPr="00C41FEE">
              <w:rPr>
                <w:rFonts w:ascii="ＭＳ 明朝" w:eastAsia="ＭＳ 明朝" w:hAnsi="ＭＳ 明朝"/>
                <w:noProof/>
                <w:webHidden/>
                <w:sz w:val="20"/>
                <w:szCs w:val="20"/>
              </w:rPr>
              <w:fldChar w:fldCharType="end"/>
            </w:r>
          </w:hyperlink>
        </w:p>
        <w:p w14:paraId="205B3BA9" w14:textId="77777777" w:rsidR="001E49F4" w:rsidRDefault="001E49F4">
          <w:pPr>
            <w:pStyle w:val="11"/>
            <w:tabs>
              <w:tab w:val="right" w:leader="dot" w:pos="9061"/>
            </w:tabs>
            <w:rPr>
              <w:rStyle w:val="af4"/>
              <w:rFonts w:ascii="ＭＳ 明朝" w:eastAsia="ＭＳ 明朝" w:hAnsi="ＭＳ 明朝"/>
              <w:noProof/>
              <w:sz w:val="20"/>
              <w:szCs w:val="20"/>
            </w:rPr>
          </w:pPr>
        </w:p>
        <w:p w14:paraId="72AA0B67" w14:textId="3934E5CA" w:rsidR="001E49F4" w:rsidRPr="00C41FEE" w:rsidRDefault="008A44CF">
          <w:pPr>
            <w:pStyle w:val="11"/>
            <w:tabs>
              <w:tab w:val="right" w:leader="dot" w:pos="9061"/>
            </w:tabs>
            <w:rPr>
              <w:rFonts w:ascii="ＭＳ 明朝" w:eastAsia="ＭＳ 明朝" w:hAnsi="ＭＳ 明朝"/>
              <w:noProof/>
              <w:sz w:val="20"/>
              <w:szCs w:val="20"/>
            </w:rPr>
          </w:pPr>
          <w:hyperlink w:anchor="_Toc31231579" w:history="1">
            <w:r w:rsidR="001E49F4" w:rsidRPr="00C41FEE">
              <w:rPr>
                <w:rStyle w:val="af4"/>
                <w:rFonts w:ascii="ＭＳ 明朝" w:eastAsia="ＭＳ 明朝" w:hAnsi="ＭＳ 明朝" w:hint="eastAsia"/>
                <w:noProof/>
                <w:sz w:val="20"/>
                <w:szCs w:val="20"/>
              </w:rPr>
              <w:t>第２章　包括外部監査対象の概要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w:t>
            </w:r>
            <w:r w:rsidR="001E49F4" w:rsidRPr="00C41FEE">
              <w:rPr>
                <w:rFonts w:ascii="ＭＳ 明朝" w:eastAsia="ＭＳ 明朝" w:hAnsi="ＭＳ 明朝"/>
                <w:noProof/>
                <w:webHidden/>
                <w:sz w:val="20"/>
                <w:szCs w:val="20"/>
              </w:rPr>
              <w:fldChar w:fldCharType="end"/>
            </w:r>
          </w:hyperlink>
        </w:p>
        <w:p w14:paraId="00845227" w14:textId="32F54C40" w:rsidR="001E49F4" w:rsidRPr="00C41FEE" w:rsidRDefault="008A44CF">
          <w:pPr>
            <w:pStyle w:val="11"/>
            <w:tabs>
              <w:tab w:val="right" w:leader="dot" w:pos="9061"/>
            </w:tabs>
            <w:rPr>
              <w:rFonts w:ascii="ＭＳ 明朝" w:eastAsia="ＭＳ 明朝" w:hAnsi="ＭＳ 明朝"/>
              <w:noProof/>
              <w:sz w:val="20"/>
              <w:szCs w:val="20"/>
            </w:rPr>
          </w:pPr>
          <w:hyperlink w:anchor="_Toc31231580" w:history="1">
            <w:r w:rsidR="001E49F4" w:rsidRPr="00C41FEE">
              <w:rPr>
                <w:rStyle w:val="af4"/>
                <w:rFonts w:ascii="ＭＳ 明朝" w:eastAsia="ＭＳ 明朝" w:hAnsi="ＭＳ 明朝" w:hint="eastAsia"/>
                <w:noProof/>
                <w:sz w:val="20"/>
                <w:szCs w:val="20"/>
              </w:rPr>
              <w:t>第１　大阪府補助金等事業の概要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w:t>
            </w:r>
            <w:r w:rsidR="001E49F4" w:rsidRPr="00C41FEE">
              <w:rPr>
                <w:rFonts w:ascii="ＭＳ 明朝" w:eastAsia="ＭＳ 明朝" w:hAnsi="ＭＳ 明朝"/>
                <w:noProof/>
                <w:webHidden/>
                <w:sz w:val="20"/>
                <w:szCs w:val="20"/>
              </w:rPr>
              <w:fldChar w:fldCharType="end"/>
            </w:r>
          </w:hyperlink>
        </w:p>
        <w:p w14:paraId="0D793C3D" w14:textId="1602A4EB" w:rsidR="001E49F4" w:rsidRPr="00C41FEE" w:rsidRDefault="008A44CF" w:rsidP="00C41FEE">
          <w:pPr>
            <w:pStyle w:val="21"/>
            <w:rPr>
              <w:rFonts w:ascii="ＭＳ 明朝" w:eastAsia="ＭＳ 明朝" w:hAnsi="ＭＳ 明朝"/>
              <w:noProof/>
              <w:sz w:val="20"/>
              <w:szCs w:val="20"/>
            </w:rPr>
          </w:pPr>
          <w:hyperlink w:anchor="_Toc3123158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補助金等の根拠</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w:t>
            </w:r>
            <w:r w:rsidR="001E49F4" w:rsidRPr="00C41FEE">
              <w:rPr>
                <w:rFonts w:ascii="ＭＳ 明朝" w:eastAsia="ＭＳ 明朝" w:hAnsi="ＭＳ 明朝"/>
                <w:noProof/>
                <w:webHidden/>
                <w:sz w:val="20"/>
                <w:szCs w:val="20"/>
              </w:rPr>
              <w:fldChar w:fldCharType="end"/>
            </w:r>
          </w:hyperlink>
        </w:p>
        <w:p w14:paraId="7F0896F8" w14:textId="329458AF" w:rsidR="001E49F4" w:rsidRPr="00C41FEE" w:rsidRDefault="008A44CF" w:rsidP="001E49F4">
          <w:pPr>
            <w:pStyle w:val="21"/>
            <w:rPr>
              <w:rFonts w:ascii="ＭＳ 明朝" w:eastAsia="ＭＳ 明朝" w:hAnsi="ＭＳ 明朝"/>
              <w:noProof/>
              <w:sz w:val="20"/>
              <w:szCs w:val="20"/>
            </w:rPr>
          </w:pPr>
          <w:hyperlink w:anchor="_Toc31231586"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補助金等交付事務について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w:t>
            </w:r>
            <w:r w:rsidR="001E49F4" w:rsidRPr="00C41FEE">
              <w:rPr>
                <w:rFonts w:ascii="ＭＳ 明朝" w:eastAsia="ＭＳ 明朝" w:hAnsi="ＭＳ 明朝"/>
                <w:noProof/>
                <w:webHidden/>
                <w:sz w:val="20"/>
                <w:szCs w:val="20"/>
              </w:rPr>
              <w:fldChar w:fldCharType="end"/>
            </w:r>
          </w:hyperlink>
        </w:p>
        <w:p w14:paraId="0794ABBF" w14:textId="242AE5E1" w:rsidR="001E49F4" w:rsidRPr="00C41FEE" w:rsidRDefault="008A44CF" w:rsidP="001E49F4">
          <w:pPr>
            <w:pStyle w:val="31"/>
            <w:rPr>
              <w:rFonts w:ascii="ＭＳ 明朝" w:eastAsia="ＭＳ 明朝" w:hAnsi="ＭＳ 明朝"/>
              <w:noProof/>
              <w:sz w:val="20"/>
              <w:szCs w:val="20"/>
            </w:rPr>
          </w:pPr>
          <w:hyperlink w:anchor="_Toc3123158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D93BBC">
              <w:rPr>
                <w:rFonts w:ascii="ＭＳ 明朝" w:eastAsia="ＭＳ 明朝" w:hAnsi="ＭＳ 明朝" w:hint="eastAsia"/>
                <w:noProof/>
                <w:sz w:val="20"/>
                <w:szCs w:val="20"/>
              </w:rPr>
              <w:t>「</w:t>
            </w:r>
            <w:r w:rsidR="001E49F4" w:rsidRPr="00C41FEE">
              <w:rPr>
                <w:rStyle w:val="af4"/>
                <w:rFonts w:ascii="ＭＳ 明朝" w:eastAsia="ＭＳ 明朝" w:hAnsi="ＭＳ 明朝" w:hint="eastAsia"/>
                <w:noProof/>
                <w:sz w:val="20"/>
                <w:szCs w:val="20"/>
              </w:rPr>
              <w:t>会計事務の手引</w:t>
            </w:r>
            <w:r w:rsidR="00D93BBC">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noProof/>
                <w:sz w:val="20"/>
                <w:szCs w:val="20"/>
              </w:rPr>
              <w:t>に基づく支出ルール</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w:t>
            </w:r>
            <w:r w:rsidR="001E49F4" w:rsidRPr="00C41FEE">
              <w:rPr>
                <w:rFonts w:ascii="ＭＳ 明朝" w:eastAsia="ＭＳ 明朝" w:hAnsi="ＭＳ 明朝"/>
                <w:noProof/>
                <w:webHidden/>
                <w:sz w:val="20"/>
                <w:szCs w:val="20"/>
              </w:rPr>
              <w:fldChar w:fldCharType="end"/>
            </w:r>
          </w:hyperlink>
        </w:p>
        <w:p w14:paraId="6D8D7768" w14:textId="4B228392" w:rsidR="001E49F4" w:rsidRPr="00C41FEE" w:rsidRDefault="008A44CF" w:rsidP="001E49F4">
          <w:pPr>
            <w:pStyle w:val="31"/>
            <w:rPr>
              <w:rFonts w:ascii="ＭＳ 明朝" w:eastAsia="ＭＳ 明朝" w:hAnsi="ＭＳ 明朝"/>
              <w:noProof/>
              <w:sz w:val="20"/>
              <w:szCs w:val="20"/>
            </w:rPr>
          </w:pPr>
          <w:hyperlink w:anchor="_Toc31231588"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大阪府における補助金・負担金・交付金の意義（定義）</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w:t>
            </w:r>
            <w:r w:rsidR="001E49F4" w:rsidRPr="00C41FEE">
              <w:rPr>
                <w:rFonts w:ascii="ＭＳ 明朝" w:eastAsia="ＭＳ 明朝" w:hAnsi="ＭＳ 明朝"/>
                <w:noProof/>
                <w:webHidden/>
                <w:sz w:val="20"/>
                <w:szCs w:val="20"/>
              </w:rPr>
              <w:fldChar w:fldCharType="end"/>
            </w:r>
          </w:hyperlink>
        </w:p>
        <w:p w14:paraId="672AB363" w14:textId="570C55D2" w:rsidR="001E49F4" w:rsidRPr="00C41FEE" w:rsidRDefault="008A44CF" w:rsidP="001E49F4">
          <w:pPr>
            <w:pStyle w:val="31"/>
            <w:rPr>
              <w:rFonts w:ascii="ＭＳ 明朝" w:eastAsia="ＭＳ 明朝" w:hAnsi="ＭＳ 明朝"/>
              <w:noProof/>
              <w:sz w:val="20"/>
              <w:szCs w:val="20"/>
            </w:rPr>
          </w:pPr>
          <w:hyperlink w:anchor="_Toc31231589"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(3)</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大阪府における補助金交付事務の概要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w:t>
            </w:r>
            <w:r w:rsidR="001E49F4" w:rsidRPr="00C41FEE">
              <w:rPr>
                <w:rFonts w:ascii="ＭＳ 明朝" w:eastAsia="ＭＳ 明朝" w:hAnsi="ＭＳ 明朝"/>
                <w:noProof/>
                <w:webHidden/>
                <w:sz w:val="20"/>
                <w:szCs w:val="20"/>
              </w:rPr>
              <w:fldChar w:fldCharType="end"/>
            </w:r>
          </w:hyperlink>
        </w:p>
        <w:p w14:paraId="6C30B84D" w14:textId="6C4E9017" w:rsidR="001E49F4" w:rsidRPr="00C41FEE" w:rsidRDefault="008A44CF" w:rsidP="001E49F4">
          <w:pPr>
            <w:pStyle w:val="21"/>
            <w:rPr>
              <w:rFonts w:ascii="ＭＳ 明朝" w:eastAsia="ＭＳ 明朝" w:hAnsi="ＭＳ 明朝"/>
              <w:noProof/>
              <w:sz w:val="20"/>
              <w:szCs w:val="20"/>
            </w:rPr>
          </w:pPr>
          <w:hyperlink w:anchor="_Toc31231590"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負担金及び交付金交付事務の流れ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w:t>
            </w:r>
            <w:r w:rsidR="001E49F4" w:rsidRPr="00C41FEE">
              <w:rPr>
                <w:rFonts w:ascii="ＭＳ 明朝" w:eastAsia="ＭＳ 明朝" w:hAnsi="ＭＳ 明朝"/>
                <w:noProof/>
                <w:webHidden/>
                <w:sz w:val="20"/>
                <w:szCs w:val="20"/>
              </w:rPr>
              <w:fldChar w:fldCharType="end"/>
            </w:r>
          </w:hyperlink>
        </w:p>
        <w:p w14:paraId="241B4BEC" w14:textId="5826DACD" w:rsidR="001E49F4" w:rsidRPr="00C41FEE" w:rsidRDefault="008A44CF" w:rsidP="001E49F4">
          <w:pPr>
            <w:pStyle w:val="21"/>
            <w:rPr>
              <w:rFonts w:ascii="ＭＳ 明朝" w:eastAsia="ＭＳ 明朝" w:hAnsi="ＭＳ 明朝"/>
              <w:noProof/>
              <w:sz w:val="20"/>
              <w:szCs w:val="20"/>
            </w:rPr>
          </w:pPr>
          <w:hyperlink w:anchor="_Toc31231591"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補助金等（一般会計及び特別会計）に関する歳入・歳出状況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w:t>
            </w:r>
            <w:r w:rsidR="001E49F4" w:rsidRPr="00C41FEE">
              <w:rPr>
                <w:rFonts w:ascii="ＭＳ 明朝" w:eastAsia="ＭＳ 明朝" w:hAnsi="ＭＳ 明朝"/>
                <w:noProof/>
                <w:webHidden/>
                <w:sz w:val="20"/>
                <w:szCs w:val="20"/>
              </w:rPr>
              <w:fldChar w:fldCharType="end"/>
            </w:r>
          </w:hyperlink>
        </w:p>
        <w:p w14:paraId="463C706E" w14:textId="00E5F661" w:rsidR="001E49F4" w:rsidRPr="00C41FEE" w:rsidRDefault="008A44CF" w:rsidP="001E49F4">
          <w:pPr>
            <w:pStyle w:val="31"/>
            <w:rPr>
              <w:rFonts w:ascii="ＭＳ 明朝" w:eastAsia="ＭＳ 明朝" w:hAnsi="ＭＳ 明朝"/>
              <w:noProof/>
              <w:sz w:val="20"/>
              <w:szCs w:val="20"/>
            </w:rPr>
          </w:pPr>
          <w:hyperlink w:anchor="_Toc31231592"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大阪府全体の歳入・歳出状況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w:t>
            </w:r>
            <w:r w:rsidR="001E49F4" w:rsidRPr="00C41FEE">
              <w:rPr>
                <w:rFonts w:ascii="ＭＳ 明朝" w:eastAsia="ＭＳ 明朝" w:hAnsi="ＭＳ 明朝"/>
                <w:noProof/>
                <w:webHidden/>
                <w:sz w:val="20"/>
                <w:szCs w:val="20"/>
              </w:rPr>
              <w:fldChar w:fldCharType="end"/>
            </w:r>
          </w:hyperlink>
        </w:p>
        <w:p w14:paraId="17B201AF" w14:textId="04F306B7" w:rsidR="001E49F4" w:rsidRPr="00C41FEE" w:rsidRDefault="008A44CF" w:rsidP="001E49F4">
          <w:pPr>
            <w:pStyle w:val="31"/>
            <w:rPr>
              <w:rFonts w:ascii="ＭＳ 明朝" w:eastAsia="ＭＳ 明朝" w:hAnsi="ＭＳ 明朝"/>
              <w:noProof/>
              <w:sz w:val="20"/>
              <w:szCs w:val="20"/>
            </w:rPr>
          </w:pPr>
          <w:hyperlink w:anchor="_Toc31231593"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補助金等（一般会計及び特別会計）に係る歳出決算の推移</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w:t>
            </w:r>
            <w:r w:rsidR="001E49F4" w:rsidRPr="00C41FEE">
              <w:rPr>
                <w:rFonts w:ascii="ＭＳ 明朝" w:eastAsia="ＭＳ 明朝" w:hAnsi="ＭＳ 明朝"/>
                <w:noProof/>
                <w:webHidden/>
                <w:sz w:val="20"/>
                <w:szCs w:val="20"/>
              </w:rPr>
              <w:fldChar w:fldCharType="end"/>
            </w:r>
          </w:hyperlink>
        </w:p>
        <w:p w14:paraId="22F74242" w14:textId="382D5420" w:rsidR="001E49F4" w:rsidRPr="00C41FEE" w:rsidRDefault="008A44CF" w:rsidP="001E49F4">
          <w:pPr>
            <w:pStyle w:val="31"/>
            <w:rPr>
              <w:rFonts w:ascii="ＭＳ 明朝" w:eastAsia="ＭＳ 明朝" w:hAnsi="ＭＳ 明朝"/>
              <w:noProof/>
              <w:sz w:val="20"/>
              <w:szCs w:val="20"/>
            </w:rPr>
          </w:pPr>
          <w:hyperlink w:anchor="_Toc31231594"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(3)</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補助金等の件数</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w:t>
            </w:r>
            <w:r w:rsidR="001E49F4" w:rsidRPr="00C41FEE">
              <w:rPr>
                <w:rFonts w:ascii="ＭＳ 明朝" w:eastAsia="ＭＳ 明朝" w:hAnsi="ＭＳ 明朝"/>
                <w:noProof/>
                <w:webHidden/>
                <w:sz w:val="20"/>
                <w:szCs w:val="20"/>
              </w:rPr>
              <w:fldChar w:fldCharType="end"/>
            </w:r>
          </w:hyperlink>
        </w:p>
        <w:p w14:paraId="02B5B3D9" w14:textId="4D500F86" w:rsidR="001E49F4" w:rsidRPr="00C41FEE" w:rsidRDefault="008A44CF" w:rsidP="001E49F4">
          <w:pPr>
            <w:pStyle w:val="21"/>
            <w:rPr>
              <w:rFonts w:ascii="ＭＳ 明朝" w:eastAsia="ＭＳ 明朝" w:hAnsi="ＭＳ 明朝"/>
              <w:noProof/>
              <w:sz w:val="20"/>
              <w:szCs w:val="20"/>
            </w:rPr>
          </w:pPr>
          <w:hyperlink w:anchor="_Toc3123159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大阪府における補助金等の見直しの状況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w:t>
            </w:r>
            <w:r w:rsidR="001E49F4" w:rsidRPr="00C41FEE">
              <w:rPr>
                <w:rFonts w:ascii="ＭＳ 明朝" w:eastAsia="ＭＳ 明朝" w:hAnsi="ＭＳ 明朝"/>
                <w:noProof/>
                <w:webHidden/>
                <w:sz w:val="20"/>
                <w:szCs w:val="20"/>
              </w:rPr>
              <w:fldChar w:fldCharType="end"/>
            </w:r>
          </w:hyperlink>
        </w:p>
        <w:p w14:paraId="0FC14575" w14:textId="59543D3F" w:rsidR="001E49F4" w:rsidRPr="00C41FEE" w:rsidRDefault="008A44CF" w:rsidP="001E49F4">
          <w:pPr>
            <w:pStyle w:val="31"/>
            <w:rPr>
              <w:rFonts w:ascii="ＭＳ 明朝" w:eastAsia="ＭＳ 明朝" w:hAnsi="ＭＳ 明朝"/>
              <w:noProof/>
              <w:sz w:val="20"/>
              <w:szCs w:val="20"/>
            </w:rPr>
          </w:pPr>
          <w:hyperlink w:anchor="_Toc31231596"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財政再建プログラム（案）（平成</w:t>
            </w:r>
            <w:r w:rsidR="001E49F4" w:rsidRPr="00C41FEE">
              <w:rPr>
                <w:rStyle w:val="af4"/>
                <w:rFonts w:ascii="ＭＳ 明朝" w:eastAsia="ＭＳ 明朝" w:hAnsi="ＭＳ 明朝"/>
                <w:noProof/>
                <w:sz w:val="20"/>
                <w:szCs w:val="20"/>
              </w:rPr>
              <w:t>20</w:t>
            </w:r>
            <w:r w:rsidR="001E49F4" w:rsidRPr="00C41FEE">
              <w:rPr>
                <w:rStyle w:val="af4"/>
                <w:rFonts w:ascii="ＭＳ 明朝" w:eastAsia="ＭＳ 明朝" w:hAnsi="ＭＳ 明朝" w:hint="eastAsia"/>
                <w:noProof/>
                <w:sz w:val="20"/>
                <w:szCs w:val="20"/>
              </w:rPr>
              <w:t>年</w:t>
            </w:r>
            <w:r w:rsidR="001E49F4" w:rsidRPr="00C41FEE">
              <w:rPr>
                <w:rStyle w:val="af4"/>
                <w:rFonts w:ascii="ＭＳ 明朝" w:eastAsia="ＭＳ 明朝" w:hAnsi="ＭＳ 明朝"/>
                <w:noProof/>
                <w:sz w:val="20"/>
                <w:szCs w:val="20"/>
              </w:rPr>
              <w:t>6</w:t>
            </w:r>
            <w:r w:rsidR="001E49F4" w:rsidRPr="00C41FEE">
              <w:rPr>
                <w:rStyle w:val="af4"/>
                <w:rFonts w:ascii="ＭＳ 明朝" w:eastAsia="ＭＳ 明朝" w:hAnsi="ＭＳ 明朝" w:hint="eastAsia"/>
                <w:noProof/>
                <w:sz w:val="20"/>
                <w:szCs w:val="20"/>
              </w:rPr>
              <w:t>月策定）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w:t>
            </w:r>
            <w:r w:rsidR="001E49F4" w:rsidRPr="00C41FEE">
              <w:rPr>
                <w:rFonts w:ascii="ＭＳ 明朝" w:eastAsia="ＭＳ 明朝" w:hAnsi="ＭＳ 明朝"/>
                <w:noProof/>
                <w:webHidden/>
                <w:sz w:val="20"/>
                <w:szCs w:val="20"/>
              </w:rPr>
              <w:fldChar w:fldCharType="end"/>
            </w:r>
          </w:hyperlink>
        </w:p>
        <w:p w14:paraId="049240C6" w14:textId="19956ACC" w:rsidR="001E49F4" w:rsidRPr="00C41FEE" w:rsidRDefault="008A44CF" w:rsidP="001E49F4">
          <w:pPr>
            <w:pStyle w:val="31"/>
            <w:rPr>
              <w:rFonts w:ascii="ＭＳ 明朝" w:eastAsia="ＭＳ 明朝" w:hAnsi="ＭＳ 明朝"/>
              <w:noProof/>
              <w:sz w:val="20"/>
              <w:szCs w:val="20"/>
            </w:rPr>
          </w:pPr>
          <w:hyperlink w:anchor="_Toc3123159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財政構造改革プラン（案）（平成</w:t>
            </w:r>
            <w:r w:rsidR="001E49F4" w:rsidRPr="00C41FEE">
              <w:rPr>
                <w:rStyle w:val="af4"/>
                <w:rFonts w:ascii="ＭＳ 明朝" w:eastAsia="ＭＳ 明朝" w:hAnsi="ＭＳ 明朝"/>
                <w:noProof/>
                <w:sz w:val="20"/>
                <w:szCs w:val="20"/>
              </w:rPr>
              <w:t>22</w:t>
            </w:r>
            <w:r w:rsidR="001E49F4" w:rsidRPr="00C41FEE">
              <w:rPr>
                <w:rStyle w:val="af4"/>
                <w:rFonts w:ascii="ＭＳ 明朝" w:eastAsia="ＭＳ 明朝" w:hAnsi="ＭＳ 明朝" w:hint="eastAsia"/>
                <w:noProof/>
                <w:sz w:val="20"/>
                <w:szCs w:val="20"/>
              </w:rPr>
              <w:t>年</w:t>
            </w:r>
            <w:r w:rsidR="001E49F4" w:rsidRPr="00C41FEE">
              <w:rPr>
                <w:rStyle w:val="af4"/>
                <w:rFonts w:ascii="ＭＳ 明朝" w:eastAsia="ＭＳ 明朝" w:hAnsi="ＭＳ 明朝"/>
                <w:noProof/>
                <w:sz w:val="20"/>
                <w:szCs w:val="20"/>
              </w:rPr>
              <w:t>10</w:t>
            </w:r>
            <w:r w:rsidR="001E49F4" w:rsidRPr="00C41FEE">
              <w:rPr>
                <w:rStyle w:val="af4"/>
                <w:rFonts w:ascii="ＭＳ 明朝" w:eastAsia="ＭＳ 明朝" w:hAnsi="ＭＳ 明朝" w:hint="eastAsia"/>
                <w:noProof/>
                <w:sz w:val="20"/>
                <w:szCs w:val="20"/>
              </w:rPr>
              <w:t>月策定）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w:t>
            </w:r>
            <w:r w:rsidR="001E49F4" w:rsidRPr="00C41FEE">
              <w:rPr>
                <w:rFonts w:ascii="ＭＳ 明朝" w:eastAsia="ＭＳ 明朝" w:hAnsi="ＭＳ 明朝"/>
                <w:noProof/>
                <w:webHidden/>
                <w:sz w:val="20"/>
                <w:szCs w:val="20"/>
              </w:rPr>
              <w:fldChar w:fldCharType="end"/>
            </w:r>
          </w:hyperlink>
        </w:p>
        <w:p w14:paraId="79CB96EF" w14:textId="609D6352" w:rsidR="001E49F4" w:rsidRPr="00C41FEE" w:rsidRDefault="008A44CF" w:rsidP="001E49F4">
          <w:pPr>
            <w:pStyle w:val="31"/>
            <w:rPr>
              <w:rFonts w:ascii="ＭＳ 明朝" w:eastAsia="ＭＳ 明朝" w:hAnsi="ＭＳ 明朝"/>
              <w:noProof/>
              <w:sz w:val="20"/>
              <w:szCs w:val="20"/>
            </w:rPr>
          </w:pPr>
          <w:hyperlink w:anchor="_Toc31231598"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(3)</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平成</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年度行財政改革の取組みについて（平成</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年</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月策定）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w:t>
            </w:r>
            <w:r w:rsidR="001E49F4" w:rsidRPr="00C41FEE">
              <w:rPr>
                <w:rFonts w:ascii="ＭＳ 明朝" w:eastAsia="ＭＳ 明朝" w:hAnsi="ＭＳ 明朝"/>
                <w:noProof/>
                <w:webHidden/>
                <w:sz w:val="20"/>
                <w:szCs w:val="20"/>
              </w:rPr>
              <w:fldChar w:fldCharType="end"/>
            </w:r>
          </w:hyperlink>
        </w:p>
        <w:p w14:paraId="126A5912" w14:textId="19A0DE79" w:rsidR="001E49F4" w:rsidRPr="00C41FEE" w:rsidRDefault="008A44CF" w:rsidP="001E49F4">
          <w:pPr>
            <w:pStyle w:val="31"/>
            <w:rPr>
              <w:rFonts w:ascii="ＭＳ 明朝" w:eastAsia="ＭＳ 明朝" w:hAnsi="ＭＳ 明朝"/>
              <w:noProof/>
              <w:sz w:val="20"/>
              <w:szCs w:val="20"/>
            </w:rPr>
          </w:pPr>
          <w:hyperlink w:anchor="_Toc31231599"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(4)</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行財政改革推進プラン（案）（平成</w:t>
            </w:r>
            <w:r w:rsidR="001E49F4" w:rsidRPr="00C41FEE">
              <w:rPr>
                <w:rStyle w:val="af4"/>
                <w:rFonts w:ascii="ＭＳ 明朝" w:eastAsia="ＭＳ 明朝" w:hAnsi="ＭＳ 明朝"/>
                <w:noProof/>
                <w:sz w:val="20"/>
                <w:szCs w:val="20"/>
              </w:rPr>
              <w:t>27</w:t>
            </w:r>
            <w:r w:rsidR="001E49F4" w:rsidRPr="00C41FEE">
              <w:rPr>
                <w:rStyle w:val="af4"/>
                <w:rFonts w:ascii="ＭＳ 明朝" w:eastAsia="ＭＳ 明朝" w:hAnsi="ＭＳ 明朝" w:hint="eastAsia"/>
                <w:noProof/>
                <w:sz w:val="20"/>
                <w:szCs w:val="20"/>
              </w:rPr>
              <w:t>年</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月策定）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_Toc31231599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w:t>
            </w:r>
            <w:r w:rsidR="001E49F4" w:rsidRPr="00C41FEE">
              <w:rPr>
                <w:rFonts w:ascii="ＭＳ 明朝" w:eastAsia="ＭＳ 明朝" w:hAnsi="ＭＳ 明朝"/>
                <w:noProof/>
                <w:webHidden/>
                <w:sz w:val="20"/>
                <w:szCs w:val="20"/>
              </w:rPr>
              <w:fldChar w:fldCharType="end"/>
            </w:r>
          </w:hyperlink>
        </w:p>
        <w:p w14:paraId="14E7BFF7" w14:textId="0FA451AB" w:rsidR="001E49F4" w:rsidRPr="00C41FEE" w:rsidRDefault="008A44CF">
          <w:pPr>
            <w:pStyle w:val="11"/>
            <w:tabs>
              <w:tab w:val="right" w:leader="dot" w:pos="9061"/>
            </w:tabs>
            <w:rPr>
              <w:rFonts w:ascii="ＭＳ 明朝" w:eastAsia="ＭＳ 明朝" w:hAnsi="ＭＳ 明朝"/>
              <w:noProof/>
              <w:sz w:val="20"/>
              <w:szCs w:val="20"/>
            </w:rPr>
          </w:pPr>
          <w:hyperlink w:anchor="_Toc31231600" w:history="1">
            <w:r w:rsidR="001E49F4" w:rsidRPr="00C41FEE">
              <w:rPr>
                <w:rStyle w:val="af4"/>
                <w:rFonts w:ascii="ＭＳ 明朝" w:eastAsia="ＭＳ 明朝" w:hAnsi="ＭＳ 明朝" w:hint="eastAsia"/>
                <w:noProof/>
                <w:sz w:val="20"/>
                <w:szCs w:val="20"/>
              </w:rPr>
              <w:t>第２　地方独立行政法人の概要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19BC1198" w14:textId="329C57F1" w:rsidR="001E49F4" w:rsidRPr="00C41FEE" w:rsidRDefault="008A44CF" w:rsidP="001E49F4">
          <w:pPr>
            <w:pStyle w:val="21"/>
            <w:rPr>
              <w:rFonts w:ascii="ＭＳ 明朝" w:eastAsia="ＭＳ 明朝" w:hAnsi="ＭＳ 明朝"/>
              <w:noProof/>
              <w:sz w:val="20"/>
              <w:szCs w:val="20"/>
            </w:rPr>
          </w:pPr>
          <w:hyperlink w:anchor="_Toc3123160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地方独立行政法人とは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5EFBA3CC" w14:textId="4EB3C43B" w:rsidR="001E49F4" w:rsidRPr="00C41FEE" w:rsidRDefault="008A44CF" w:rsidP="001E49F4">
          <w:pPr>
            <w:pStyle w:val="21"/>
            <w:rPr>
              <w:rFonts w:ascii="ＭＳ 明朝" w:eastAsia="ＭＳ 明朝" w:hAnsi="ＭＳ 明朝"/>
              <w:noProof/>
              <w:sz w:val="20"/>
              <w:szCs w:val="20"/>
            </w:rPr>
          </w:pPr>
          <w:hyperlink w:anchor="_Toc31231602"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対象業務（地独法第</w:t>
            </w:r>
            <w:r w:rsidR="001E49F4" w:rsidRPr="00C41FEE">
              <w:rPr>
                <w:rStyle w:val="af4"/>
                <w:rFonts w:ascii="ＭＳ 明朝" w:eastAsia="ＭＳ 明朝" w:hAnsi="ＭＳ 明朝"/>
                <w:noProof/>
                <w:sz w:val="20"/>
                <w:szCs w:val="20"/>
                <w:lang w:eastAsia="zh-CN"/>
              </w:rPr>
              <w:t>21</w:t>
            </w:r>
            <w:r w:rsidR="001E49F4" w:rsidRPr="00C41FEE">
              <w:rPr>
                <w:rStyle w:val="af4"/>
                <w:rFonts w:ascii="ＭＳ 明朝" w:eastAsia="ＭＳ 明朝" w:hAnsi="ＭＳ 明朝" w:hint="eastAsia"/>
                <w:noProof/>
                <w:sz w:val="20"/>
                <w:szCs w:val="20"/>
                <w:lang w:eastAsia="zh-CN"/>
              </w:rPr>
              <w:t>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w:t>
            </w:r>
            <w:r w:rsidR="001E49F4" w:rsidRPr="00C41FEE">
              <w:rPr>
                <w:rFonts w:ascii="ＭＳ 明朝" w:eastAsia="ＭＳ 明朝" w:hAnsi="ＭＳ 明朝"/>
                <w:noProof/>
                <w:webHidden/>
                <w:sz w:val="20"/>
                <w:szCs w:val="20"/>
              </w:rPr>
              <w:fldChar w:fldCharType="end"/>
            </w:r>
          </w:hyperlink>
        </w:p>
        <w:p w14:paraId="76C7B00F" w14:textId="67851234" w:rsidR="001E49F4" w:rsidRPr="00C41FEE" w:rsidRDefault="008A44CF" w:rsidP="001E49F4">
          <w:pPr>
            <w:pStyle w:val="21"/>
            <w:rPr>
              <w:rFonts w:ascii="ＭＳ 明朝" w:eastAsia="ＭＳ 明朝" w:hAnsi="ＭＳ 明朝"/>
              <w:noProof/>
              <w:sz w:val="20"/>
              <w:szCs w:val="20"/>
            </w:rPr>
          </w:pPr>
          <w:hyperlink w:anchor="_Toc31231603"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役職員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w:t>
            </w:r>
            <w:r w:rsidR="001E49F4" w:rsidRPr="00C41FEE">
              <w:rPr>
                <w:rFonts w:ascii="ＭＳ 明朝" w:eastAsia="ＭＳ 明朝" w:hAnsi="ＭＳ 明朝"/>
                <w:noProof/>
                <w:webHidden/>
                <w:sz w:val="20"/>
                <w:szCs w:val="20"/>
              </w:rPr>
              <w:fldChar w:fldCharType="end"/>
            </w:r>
          </w:hyperlink>
        </w:p>
        <w:p w14:paraId="65BA1F51" w14:textId="7BAD8994" w:rsidR="001E49F4" w:rsidRPr="00C41FEE" w:rsidRDefault="008A44CF" w:rsidP="001E49F4">
          <w:pPr>
            <w:pStyle w:val="21"/>
            <w:rPr>
              <w:rFonts w:ascii="ＭＳ 明朝" w:eastAsia="ＭＳ 明朝" w:hAnsi="ＭＳ 明朝"/>
              <w:noProof/>
              <w:sz w:val="20"/>
              <w:szCs w:val="20"/>
            </w:rPr>
          </w:pPr>
          <w:hyperlink w:anchor="_Toc3123160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中期目標等による管理と評価の仕組み</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w:t>
            </w:r>
            <w:r w:rsidR="001E49F4" w:rsidRPr="00C41FEE">
              <w:rPr>
                <w:rFonts w:ascii="ＭＳ 明朝" w:eastAsia="ＭＳ 明朝" w:hAnsi="ＭＳ 明朝"/>
                <w:noProof/>
                <w:webHidden/>
                <w:sz w:val="20"/>
                <w:szCs w:val="20"/>
              </w:rPr>
              <w:fldChar w:fldCharType="end"/>
            </w:r>
          </w:hyperlink>
        </w:p>
        <w:p w14:paraId="3050479C" w14:textId="1D1607FC" w:rsidR="001E49F4" w:rsidRPr="00C41FEE" w:rsidRDefault="008A44CF" w:rsidP="001E49F4">
          <w:pPr>
            <w:pStyle w:val="21"/>
            <w:rPr>
              <w:rFonts w:ascii="ＭＳ 明朝" w:eastAsia="ＭＳ 明朝" w:hAnsi="ＭＳ 明朝"/>
              <w:noProof/>
              <w:sz w:val="20"/>
              <w:szCs w:val="20"/>
            </w:rPr>
          </w:pPr>
          <w:hyperlink w:anchor="_Toc3123160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財務及び会計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w:t>
            </w:r>
            <w:r w:rsidR="001E49F4" w:rsidRPr="00C41FEE">
              <w:rPr>
                <w:rFonts w:ascii="ＭＳ 明朝" w:eastAsia="ＭＳ 明朝" w:hAnsi="ＭＳ 明朝"/>
                <w:noProof/>
                <w:webHidden/>
                <w:sz w:val="20"/>
                <w:szCs w:val="20"/>
              </w:rPr>
              <w:fldChar w:fldCharType="end"/>
            </w:r>
          </w:hyperlink>
        </w:p>
        <w:p w14:paraId="303717CB" w14:textId="4F8E6ECE" w:rsidR="001E49F4" w:rsidRPr="00C41FEE" w:rsidRDefault="008A44CF" w:rsidP="00C41FEE">
          <w:pPr>
            <w:pStyle w:val="21"/>
            <w:rPr>
              <w:rFonts w:ascii="ＭＳ 明朝" w:eastAsia="ＭＳ 明朝" w:hAnsi="ＭＳ 明朝"/>
              <w:noProof/>
              <w:sz w:val="20"/>
              <w:szCs w:val="20"/>
            </w:rPr>
          </w:pPr>
          <w:hyperlink w:anchor="_Toc31231606"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地方独立行政法人設立の特色</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w:t>
            </w:r>
            <w:r w:rsidR="001E49F4" w:rsidRPr="00C41FEE">
              <w:rPr>
                <w:rFonts w:ascii="ＭＳ 明朝" w:eastAsia="ＭＳ 明朝" w:hAnsi="ＭＳ 明朝"/>
                <w:noProof/>
                <w:webHidden/>
                <w:sz w:val="20"/>
                <w:szCs w:val="20"/>
              </w:rPr>
              <w:fldChar w:fldCharType="end"/>
            </w:r>
          </w:hyperlink>
        </w:p>
        <w:p w14:paraId="4C989665" w14:textId="26B0BC8A" w:rsidR="001E49F4" w:rsidRPr="00C41FEE" w:rsidRDefault="008A44CF" w:rsidP="001E49F4">
          <w:pPr>
            <w:pStyle w:val="21"/>
            <w:rPr>
              <w:rFonts w:ascii="ＭＳ 明朝" w:eastAsia="ＭＳ 明朝" w:hAnsi="ＭＳ 明朝"/>
              <w:noProof/>
              <w:sz w:val="20"/>
              <w:szCs w:val="20"/>
            </w:rPr>
          </w:pPr>
          <w:hyperlink w:anchor="_Toc31231611"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大阪府が設立</w:t>
            </w:r>
            <w:r w:rsidR="00A27495">
              <w:rPr>
                <w:rStyle w:val="af4"/>
                <w:rFonts w:ascii="ＭＳ 明朝" w:eastAsia="ＭＳ 明朝" w:hAnsi="ＭＳ 明朝" w:hint="eastAsia"/>
                <w:noProof/>
                <w:sz w:val="20"/>
                <w:szCs w:val="20"/>
              </w:rPr>
              <w:t>した</w:t>
            </w:r>
            <w:r w:rsidR="001E49F4" w:rsidRPr="00C41FEE">
              <w:rPr>
                <w:rStyle w:val="af4"/>
                <w:rFonts w:ascii="ＭＳ 明朝" w:eastAsia="ＭＳ 明朝" w:hAnsi="ＭＳ 明朝" w:hint="eastAsia"/>
                <w:noProof/>
                <w:sz w:val="20"/>
                <w:szCs w:val="20"/>
              </w:rPr>
              <w:t>地方独立行政法人</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w:t>
            </w:r>
            <w:r w:rsidR="001E49F4" w:rsidRPr="00C41FEE">
              <w:rPr>
                <w:rFonts w:ascii="ＭＳ 明朝" w:eastAsia="ＭＳ 明朝" w:hAnsi="ＭＳ 明朝"/>
                <w:noProof/>
                <w:webHidden/>
                <w:sz w:val="20"/>
                <w:szCs w:val="20"/>
              </w:rPr>
              <w:fldChar w:fldCharType="end"/>
            </w:r>
          </w:hyperlink>
        </w:p>
        <w:p w14:paraId="50BB1F84" w14:textId="5EAB084B" w:rsidR="001E49F4" w:rsidRPr="00C41FEE" w:rsidRDefault="001E49F4" w:rsidP="001E49F4">
          <w:pPr>
            <w:pStyle w:val="31"/>
            <w:rPr>
              <w:rFonts w:ascii="ＭＳ 明朝" w:eastAsia="ＭＳ 明朝" w:hAnsi="ＭＳ 明朝"/>
              <w:noProof/>
              <w:sz w:val="20"/>
              <w:szCs w:val="20"/>
            </w:rPr>
          </w:pPr>
        </w:p>
        <w:p w14:paraId="35B4F2F4" w14:textId="0DF46069" w:rsidR="001E49F4" w:rsidRPr="00C41FEE" w:rsidRDefault="008A44CF">
          <w:pPr>
            <w:pStyle w:val="11"/>
            <w:tabs>
              <w:tab w:val="right" w:leader="dot" w:pos="9061"/>
            </w:tabs>
            <w:rPr>
              <w:rFonts w:ascii="ＭＳ 明朝" w:eastAsia="ＭＳ 明朝" w:hAnsi="ＭＳ 明朝"/>
              <w:noProof/>
              <w:sz w:val="20"/>
              <w:szCs w:val="20"/>
            </w:rPr>
          </w:pPr>
          <w:hyperlink w:anchor="_Toc31231614" w:history="1">
            <w:r w:rsidR="001E49F4" w:rsidRPr="00C41FEE">
              <w:rPr>
                <w:rStyle w:val="af4"/>
                <w:rFonts w:ascii="ＭＳ 明朝" w:eastAsia="ＭＳ 明朝" w:hAnsi="ＭＳ 明朝" w:hint="eastAsia"/>
                <w:noProof/>
                <w:sz w:val="20"/>
                <w:szCs w:val="20"/>
              </w:rPr>
              <w:t>第３　基金の概要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w:t>
            </w:r>
            <w:r w:rsidR="001E49F4" w:rsidRPr="00C41FEE">
              <w:rPr>
                <w:rFonts w:ascii="ＭＳ 明朝" w:eastAsia="ＭＳ 明朝" w:hAnsi="ＭＳ 明朝"/>
                <w:noProof/>
                <w:webHidden/>
                <w:sz w:val="20"/>
                <w:szCs w:val="20"/>
              </w:rPr>
              <w:fldChar w:fldCharType="end"/>
            </w:r>
          </w:hyperlink>
        </w:p>
        <w:p w14:paraId="79D958F9" w14:textId="2E8F82F8" w:rsidR="001E49F4" w:rsidRPr="00C41FEE" w:rsidRDefault="008A44CF" w:rsidP="001E49F4">
          <w:pPr>
            <w:pStyle w:val="21"/>
            <w:rPr>
              <w:rFonts w:ascii="ＭＳ 明朝" w:eastAsia="ＭＳ 明朝" w:hAnsi="ＭＳ 明朝"/>
              <w:noProof/>
              <w:sz w:val="20"/>
              <w:szCs w:val="20"/>
            </w:rPr>
          </w:pPr>
          <w:hyperlink w:anchor="_Toc31231615" w:history="1">
            <w:r w:rsidR="001E49F4" w:rsidRPr="00C41FEE">
              <w:rPr>
                <w:rStyle w:val="af4"/>
                <w:rFonts w:ascii="ＭＳ 明朝" w:eastAsia="ＭＳ 明朝" w:hAnsi="ＭＳ 明朝" w:cstheme="majorBidi" w:hint="eastAsia"/>
                <w:bCs/>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大阪府の基金の状況（平成</w:t>
            </w:r>
            <w:r w:rsidR="001E49F4" w:rsidRPr="00C41FEE">
              <w:rPr>
                <w:rStyle w:val="af4"/>
                <w:rFonts w:ascii="ＭＳ 明朝" w:eastAsia="ＭＳ 明朝" w:hAnsi="ＭＳ 明朝" w:cstheme="majorBidi"/>
                <w:bCs/>
                <w:noProof/>
                <w:sz w:val="20"/>
                <w:szCs w:val="20"/>
              </w:rPr>
              <w:t>30</w:t>
            </w:r>
            <w:r w:rsidR="001E49F4" w:rsidRPr="00C41FEE">
              <w:rPr>
                <w:rStyle w:val="af4"/>
                <w:rFonts w:ascii="ＭＳ 明朝" w:eastAsia="ＭＳ 明朝" w:hAnsi="ＭＳ 明朝" w:cstheme="majorBidi" w:hint="eastAsia"/>
                <w:bCs/>
                <w:noProof/>
                <w:sz w:val="20"/>
                <w:szCs w:val="20"/>
              </w:rPr>
              <w:t>年度）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w:t>
            </w:r>
            <w:r w:rsidR="001E49F4" w:rsidRPr="00C41FEE">
              <w:rPr>
                <w:rFonts w:ascii="ＭＳ 明朝" w:eastAsia="ＭＳ 明朝" w:hAnsi="ＭＳ 明朝"/>
                <w:noProof/>
                <w:webHidden/>
                <w:sz w:val="20"/>
                <w:szCs w:val="20"/>
              </w:rPr>
              <w:fldChar w:fldCharType="end"/>
            </w:r>
          </w:hyperlink>
        </w:p>
        <w:p w14:paraId="22373C99" w14:textId="639B035D" w:rsidR="001E49F4" w:rsidRPr="00C41FEE" w:rsidRDefault="008A44CF" w:rsidP="001E49F4">
          <w:pPr>
            <w:pStyle w:val="21"/>
            <w:rPr>
              <w:rFonts w:ascii="ＭＳ 明朝" w:eastAsia="ＭＳ 明朝" w:hAnsi="ＭＳ 明朝"/>
              <w:noProof/>
              <w:sz w:val="20"/>
              <w:szCs w:val="20"/>
            </w:rPr>
          </w:pPr>
          <w:hyperlink w:anchor="_Toc31231616" w:history="1">
            <w:r w:rsidR="001E49F4" w:rsidRPr="00C41FEE">
              <w:rPr>
                <w:rStyle w:val="af4"/>
                <w:rFonts w:ascii="ＭＳ 明朝" w:eastAsia="ＭＳ 明朝" w:hAnsi="ＭＳ 明朝" w:cstheme="majorBidi" w:hint="eastAsia"/>
                <w:bCs/>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基金の意義と分類</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w:t>
            </w:r>
            <w:r w:rsidR="001E49F4" w:rsidRPr="00C41FEE">
              <w:rPr>
                <w:rFonts w:ascii="ＭＳ 明朝" w:eastAsia="ＭＳ 明朝" w:hAnsi="ＭＳ 明朝"/>
                <w:noProof/>
                <w:webHidden/>
                <w:sz w:val="20"/>
                <w:szCs w:val="20"/>
              </w:rPr>
              <w:fldChar w:fldCharType="end"/>
            </w:r>
          </w:hyperlink>
        </w:p>
        <w:p w14:paraId="3C1C81E3" w14:textId="52E6D1AC" w:rsidR="001E49F4" w:rsidRPr="00C41FEE" w:rsidRDefault="008A44CF" w:rsidP="001E49F4">
          <w:pPr>
            <w:pStyle w:val="21"/>
            <w:rPr>
              <w:rFonts w:ascii="ＭＳ 明朝" w:eastAsia="ＭＳ 明朝" w:hAnsi="ＭＳ 明朝"/>
              <w:noProof/>
              <w:sz w:val="20"/>
              <w:szCs w:val="20"/>
            </w:rPr>
          </w:pPr>
          <w:hyperlink w:anchor="_Toc31231617" w:history="1">
            <w:r w:rsidR="001E49F4" w:rsidRPr="00C41FEE">
              <w:rPr>
                <w:rStyle w:val="af4"/>
                <w:rFonts w:ascii="ＭＳ 明朝" w:eastAsia="ＭＳ 明朝" w:hAnsi="ＭＳ 明朝" w:cstheme="majorBidi" w:hint="eastAsia"/>
                <w:bCs/>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基金の管理と処分</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w:t>
            </w:r>
            <w:r w:rsidR="001E49F4" w:rsidRPr="00C41FEE">
              <w:rPr>
                <w:rFonts w:ascii="ＭＳ 明朝" w:eastAsia="ＭＳ 明朝" w:hAnsi="ＭＳ 明朝"/>
                <w:noProof/>
                <w:webHidden/>
                <w:sz w:val="20"/>
                <w:szCs w:val="20"/>
              </w:rPr>
              <w:fldChar w:fldCharType="end"/>
            </w:r>
          </w:hyperlink>
        </w:p>
        <w:p w14:paraId="2CAFC62C" w14:textId="2411E7B0" w:rsidR="001E49F4" w:rsidRPr="00C41FEE" w:rsidRDefault="008A44CF" w:rsidP="001E49F4">
          <w:pPr>
            <w:pStyle w:val="21"/>
            <w:rPr>
              <w:rFonts w:ascii="ＭＳ 明朝" w:eastAsia="ＭＳ 明朝" w:hAnsi="ＭＳ 明朝"/>
              <w:noProof/>
              <w:sz w:val="20"/>
              <w:szCs w:val="20"/>
            </w:rPr>
          </w:pPr>
          <w:hyperlink w:anchor="_Toc31231618" w:history="1">
            <w:r w:rsidR="001E49F4" w:rsidRPr="00C41FEE">
              <w:rPr>
                <w:rStyle w:val="af4"/>
                <w:rFonts w:ascii="ＭＳ 明朝" w:eastAsia="ＭＳ 明朝" w:hAnsi="ＭＳ 明朝" w:cstheme="majorBidi" w:hint="eastAsia"/>
                <w:bCs/>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大阪府における基金の運用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26</w:t>
            </w:r>
            <w:r w:rsidR="001E49F4" w:rsidRPr="00C41FEE">
              <w:rPr>
                <w:rFonts w:ascii="ＭＳ 明朝" w:eastAsia="ＭＳ 明朝" w:hAnsi="ＭＳ 明朝"/>
                <w:noProof/>
                <w:webHidden/>
                <w:sz w:val="20"/>
                <w:szCs w:val="20"/>
              </w:rPr>
              <w:fldChar w:fldCharType="end"/>
            </w:r>
          </w:hyperlink>
        </w:p>
        <w:p w14:paraId="6E523E41" w14:textId="2843F3F9" w:rsidR="001E49F4" w:rsidRPr="00C41FEE" w:rsidRDefault="008A44CF" w:rsidP="001E49F4">
          <w:pPr>
            <w:pStyle w:val="21"/>
            <w:rPr>
              <w:rFonts w:ascii="ＭＳ 明朝" w:eastAsia="ＭＳ 明朝" w:hAnsi="ＭＳ 明朝"/>
              <w:noProof/>
              <w:sz w:val="20"/>
              <w:szCs w:val="20"/>
            </w:rPr>
          </w:pPr>
          <w:hyperlink w:anchor="_Toc31231619" w:history="1">
            <w:r w:rsidR="001E49F4" w:rsidRPr="00C41FEE">
              <w:rPr>
                <w:rStyle w:val="af4"/>
                <w:rFonts w:ascii="ＭＳ 明朝" w:eastAsia="ＭＳ 明朝" w:hAnsi="ＭＳ 明朝" w:cstheme="majorBidi" w:hint="eastAsia"/>
                <w:bCs/>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heme="majorBidi" w:hint="eastAsia"/>
                <w:bCs/>
                <w:noProof/>
                <w:sz w:val="20"/>
                <w:szCs w:val="20"/>
              </w:rPr>
              <w:t>大阪府の基金の全体像と監査対象基金について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27</w:t>
            </w:r>
            <w:r w:rsidR="001E49F4" w:rsidRPr="00C41FEE">
              <w:rPr>
                <w:rFonts w:ascii="ＭＳ 明朝" w:eastAsia="ＭＳ 明朝" w:hAnsi="ＭＳ 明朝"/>
                <w:noProof/>
                <w:webHidden/>
                <w:sz w:val="20"/>
                <w:szCs w:val="20"/>
              </w:rPr>
              <w:fldChar w:fldCharType="end"/>
            </w:r>
          </w:hyperlink>
        </w:p>
        <w:p w14:paraId="642B2D43" w14:textId="02570D68" w:rsidR="001E49F4" w:rsidRPr="00C41FEE" w:rsidRDefault="008A44CF" w:rsidP="001E49F4">
          <w:pPr>
            <w:pStyle w:val="31"/>
            <w:rPr>
              <w:rFonts w:ascii="ＭＳ 明朝" w:eastAsia="ＭＳ 明朝" w:hAnsi="ＭＳ 明朝"/>
              <w:noProof/>
              <w:sz w:val="20"/>
              <w:szCs w:val="20"/>
            </w:rPr>
          </w:pPr>
          <w:hyperlink w:anchor="_Toc31231620"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基金の全体像</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27</w:t>
            </w:r>
            <w:r w:rsidR="001E49F4" w:rsidRPr="00C41FEE">
              <w:rPr>
                <w:rFonts w:ascii="ＭＳ 明朝" w:eastAsia="ＭＳ 明朝" w:hAnsi="ＭＳ 明朝"/>
                <w:noProof/>
                <w:webHidden/>
                <w:sz w:val="20"/>
                <w:szCs w:val="20"/>
              </w:rPr>
              <w:fldChar w:fldCharType="end"/>
            </w:r>
          </w:hyperlink>
        </w:p>
        <w:p w14:paraId="67744186" w14:textId="7672E0A5" w:rsidR="001E49F4" w:rsidRDefault="008A44CF" w:rsidP="001E49F4">
          <w:pPr>
            <w:pStyle w:val="31"/>
            <w:rPr>
              <w:rStyle w:val="af4"/>
              <w:rFonts w:ascii="ＭＳ 明朝" w:eastAsia="ＭＳ 明朝" w:hAnsi="ＭＳ 明朝"/>
              <w:noProof/>
              <w:sz w:val="20"/>
              <w:szCs w:val="20"/>
            </w:rPr>
          </w:pPr>
          <w:hyperlink w:anchor="_Toc31231621"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監査対象について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30</w:t>
            </w:r>
            <w:r w:rsidR="001E49F4" w:rsidRPr="00C41FEE">
              <w:rPr>
                <w:rFonts w:ascii="ＭＳ 明朝" w:eastAsia="ＭＳ 明朝" w:hAnsi="ＭＳ 明朝"/>
                <w:noProof/>
                <w:webHidden/>
                <w:sz w:val="20"/>
                <w:szCs w:val="20"/>
              </w:rPr>
              <w:fldChar w:fldCharType="end"/>
            </w:r>
          </w:hyperlink>
        </w:p>
        <w:p w14:paraId="668F20B9" w14:textId="77777777" w:rsidR="001E49F4" w:rsidRPr="00C41FEE" w:rsidRDefault="001E49F4" w:rsidP="00C41FEE">
          <w:pPr>
            <w:rPr>
              <w:rFonts w:ascii="ＭＳ 明朝" w:eastAsia="ＭＳ 明朝" w:hAnsi="ＭＳ 明朝"/>
              <w:noProof/>
            </w:rPr>
          </w:pPr>
        </w:p>
        <w:p w14:paraId="720297E1" w14:textId="01AFA6B6" w:rsidR="001E49F4" w:rsidRPr="00C41FEE" w:rsidRDefault="008A44CF">
          <w:pPr>
            <w:pStyle w:val="11"/>
            <w:tabs>
              <w:tab w:val="right" w:leader="dot" w:pos="9061"/>
            </w:tabs>
            <w:rPr>
              <w:rFonts w:ascii="ＭＳ 明朝" w:eastAsia="ＭＳ 明朝" w:hAnsi="ＭＳ 明朝"/>
              <w:noProof/>
              <w:sz w:val="20"/>
              <w:szCs w:val="20"/>
            </w:rPr>
          </w:pPr>
          <w:hyperlink w:anchor="_Toc31231622" w:history="1">
            <w:r w:rsidR="001E49F4" w:rsidRPr="00C41FEE">
              <w:rPr>
                <w:rStyle w:val="af4"/>
                <w:rFonts w:ascii="ＭＳ 明朝" w:eastAsia="ＭＳ 明朝" w:hAnsi="ＭＳ 明朝" w:hint="eastAsia"/>
                <w:noProof/>
                <w:sz w:val="20"/>
                <w:szCs w:val="20"/>
              </w:rPr>
              <w:t>第３章　包括外部監査の結果（監査の結果及び意見）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688989A6" w14:textId="421F0381" w:rsidR="001E49F4" w:rsidRPr="00C41FEE" w:rsidRDefault="008A44CF">
          <w:pPr>
            <w:pStyle w:val="11"/>
            <w:tabs>
              <w:tab w:val="right" w:leader="dot" w:pos="9061"/>
            </w:tabs>
            <w:rPr>
              <w:rFonts w:ascii="ＭＳ 明朝" w:eastAsia="ＭＳ 明朝" w:hAnsi="ＭＳ 明朝"/>
              <w:noProof/>
              <w:sz w:val="20"/>
              <w:szCs w:val="20"/>
            </w:rPr>
          </w:pPr>
          <w:hyperlink w:anchor="_Toc31231623" w:history="1">
            <w:r w:rsidR="001E49F4" w:rsidRPr="00C41FEE">
              <w:rPr>
                <w:rStyle w:val="af4"/>
                <w:rFonts w:ascii="ＭＳ 明朝" w:eastAsia="ＭＳ 明朝" w:hAnsi="ＭＳ 明朝" w:cs="Times New Roman" w:hint="eastAsia"/>
                <w:bCs/>
                <w:noProof/>
                <w:sz w:val="20"/>
                <w:szCs w:val="20"/>
              </w:rPr>
              <w:t>第１　全般的事項に係る監査の結果及び意見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7F728955" w14:textId="4AC3CA79" w:rsidR="001E49F4" w:rsidRPr="00C41FEE" w:rsidRDefault="008A44CF" w:rsidP="001E49F4">
          <w:pPr>
            <w:pStyle w:val="21"/>
            <w:rPr>
              <w:rFonts w:ascii="ＭＳ 明朝" w:eastAsia="ＭＳ 明朝" w:hAnsi="ＭＳ 明朝"/>
              <w:noProof/>
              <w:sz w:val="20"/>
              <w:szCs w:val="20"/>
            </w:rPr>
          </w:pPr>
          <w:hyperlink w:anchor="_Toc31231624"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統括部署の設置及び全庁的な管理体制の整備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680B6E86" w14:textId="06B7D3B2" w:rsidR="001E49F4" w:rsidRPr="00C41FEE" w:rsidRDefault="008A44CF" w:rsidP="001E49F4">
          <w:pPr>
            <w:pStyle w:val="31"/>
            <w:rPr>
              <w:rFonts w:ascii="ＭＳ 明朝" w:eastAsia="ＭＳ 明朝" w:hAnsi="ＭＳ 明朝"/>
              <w:noProof/>
              <w:sz w:val="20"/>
              <w:szCs w:val="20"/>
            </w:rPr>
          </w:pPr>
          <w:hyperlink w:anchor="_Toc312316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】統括部署の設置及び全庁的な管理体制の整備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31</w:t>
            </w:r>
            <w:r w:rsidR="001E49F4" w:rsidRPr="00C41FEE">
              <w:rPr>
                <w:rFonts w:ascii="ＭＳ 明朝" w:eastAsia="ＭＳ 明朝" w:hAnsi="ＭＳ 明朝"/>
                <w:noProof/>
                <w:webHidden/>
                <w:sz w:val="20"/>
                <w:szCs w:val="20"/>
              </w:rPr>
              <w:fldChar w:fldCharType="end"/>
            </w:r>
          </w:hyperlink>
        </w:p>
        <w:p w14:paraId="199BF30F" w14:textId="3B9637EC" w:rsidR="001E49F4" w:rsidRPr="00C41FEE" w:rsidRDefault="008A44CF" w:rsidP="001E49F4">
          <w:pPr>
            <w:pStyle w:val="21"/>
            <w:rPr>
              <w:rFonts w:ascii="ＭＳ 明朝" w:eastAsia="ＭＳ 明朝" w:hAnsi="ＭＳ 明朝"/>
              <w:noProof/>
              <w:sz w:val="20"/>
              <w:szCs w:val="20"/>
            </w:rPr>
          </w:pPr>
          <w:hyperlink w:anchor="_Toc31231626"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補助金交付要綱等のホームページでの公表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38</w:t>
            </w:r>
            <w:r w:rsidR="001E49F4" w:rsidRPr="00C41FEE">
              <w:rPr>
                <w:rFonts w:ascii="ＭＳ 明朝" w:eastAsia="ＭＳ 明朝" w:hAnsi="ＭＳ 明朝"/>
                <w:noProof/>
                <w:webHidden/>
                <w:sz w:val="20"/>
                <w:szCs w:val="20"/>
              </w:rPr>
              <w:fldChar w:fldCharType="end"/>
            </w:r>
          </w:hyperlink>
        </w:p>
        <w:p w14:paraId="0EC83AE7" w14:textId="5B5A4EB6" w:rsidR="001E49F4" w:rsidRPr="00C41FEE" w:rsidRDefault="008A44CF" w:rsidP="001E49F4">
          <w:pPr>
            <w:pStyle w:val="31"/>
            <w:rPr>
              <w:rFonts w:ascii="ＭＳ 明朝" w:eastAsia="ＭＳ 明朝" w:hAnsi="ＭＳ 明朝"/>
              <w:noProof/>
              <w:sz w:val="20"/>
              <w:szCs w:val="20"/>
            </w:rPr>
          </w:pPr>
          <w:hyperlink w:anchor="_Toc3123162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38</w:t>
            </w:r>
            <w:r w:rsidR="001E49F4" w:rsidRPr="00C41FEE">
              <w:rPr>
                <w:rFonts w:ascii="ＭＳ 明朝" w:eastAsia="ＭＳ 明朝" w:hAnsi="ＭＳ 明朝"/>
                <w:noProof/>
                <w:webHidden/>
                <w:sz w:val="20"/>
                <w:szCs w:val="20"/>
              </w:rPr>
              <w:fldChar w:fldCharType="end"/>
            </w:r>
          </w:hyperlink>
        </w:p>
        <w:p w14:paraId="32886917" w14:textId="08A1DE3A" w:rsidR="001E49F4" w:rsidRPr="00C41FEE" w:rsidRDefault="008A44CF" w:rsidP="001E49F4">
          <w:pPr>
            <w:pStyle w:val="31"/>
            <w:rPr>
              <w:rFonts w:ascii="ＭＳ 明朝" w:eastAsia="ＭＳ 明朝" w:hAnsi="ＭＳ 明朝"/>
              <w:noProof/>
              <w:sz w:val="20"/>
              <w:szCs w:val="20"/>
            </w:rPr>
          </w:pPr>
          <w:hyperlink w:anchor="_Toc31231628"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】補助金交付要綱等のホームページでの公表</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39</w:t>
            </w:r>
            <w:r w:rsidR="001E49F4" w:rsidRPr="00C41FEE">
              <w:rPr>
                <w:rFonts w:ascii="ＭＳ 明朝" w:eastAsia="ＭＳ 明朝" w:hAnsi="ＭＳ 明朝"/>
                <w:noProof/>
                <w:webHidden/>
                <w:sz w:val="20"/>
                <w:szCs w:val="20"/>
              </w:rPr>
              <w:fldChar w:fldCharType="end"/>
            </w:r>
          </w:hyperlink>
        </w:p>
        <w:p w14:paraId="36346189" w14:textId="08213585" w:rsidR="001E49F4" w:rsidRPr="00C41FEE" w:rsidRDefault="008A44CF" w:rsidP="001E49F4">
          <w:pPr>
            <w:pStyle w:val="21"/>
            <w:rPr>
              <w:rFonts w:ascii="ＭＳ 明朝" w:eastAsia="ＭＳ 明朝" w:hAnsi="ＭＳ 明朝"/>
              <w:noProof/>
              <w:sz w:val="20"/>
              <w:szCs w:val="20"/>
            </w:rPr>
          </w:pPr>
          <w:hyperlink w:anchor="_Toc3123162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補助金の</w:t>
            </w:r>
            <w:r w:rsidR="001E49F4" w:rsidRPr="00C41FEE">
              <w:rPr>
                <w:rStyle w:val="af4"/>
                <w:rFonts w:ascii="ＭＳ 明朝" w:eastAsia="ＭＳ 明朝" w:hAnsi="ＭＳ 明朝" w:cs="Times New Roman" w:hint="eastAsia"/>
                <w:bCs/>
                <w:noProof/>
                <w:sz w:val="20"/>
                <w:szCs w:val="20"/>
              </w:rPr>
              <w:t>事業費</w:t>
            </w:r>
            <w:r w:rsidR="001E49F4" w:rsidRPr="00C41FEE">
              <w:rPr>
                <w:rStyle w:val="af4"/>
                <w:rFonts w:ascii="ＭＳ 明朝" w:eastAsia="ＭＳ 明朝" w:hAnsi="ＭＳ 明朝" w:hint="eastAsia"/>
                <w:noProof/>
                <w:sz w:val="20"/>
                <w:szCs w:val="20"/>
              </w:rPr>
              <w:t>補助への転換</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39</w:t>
            </w:r>
            <w:r w:rsidR="001E49F4" w:rsidRPr="00C41FEE">
              <w:rPr>
                <w:rFonts w:ascii="ＭＳ 明朝" w:eastAsia="ＭＳ 明朝" w:hAnsi="ＭＳ 明朝"/>
                <w:noProof/>
                <w:webHidden/>
                <w:sz w:val="20"/>
                <w:szCs w:val="20"/>
              </w:rPr>
              <w:fldChar w:fldCharType="end"/>
            </w:r>
          </w:hyperlink>
        </w:p>
        <w:p w14:paraId="128E97DE" w14:textId="3DE8E563" w:rsidR="001E49F4" w:rsidRPr="00C41FEE" w:rsidRDefault="008A44CF" w:rsidP="001E49F4">
          <w:pPr>
            <w:pStyle w:val="31"/>
            <w:rPr>
              <w:rFonts w:ascii="ＭＳ 明朝" w:eastAsia="ＭＳ 明朝" w:hAnsi="ＭＳ 明朝"/>
              <w:noProof/>
              <w:sz w:val="20"/>
              <w:szCs w:val="20"/>
            </w:rPr>
          </w:pPr>
          <w:hyperlink w:anchor="_Toc31231630"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39</w:t>
            </w:r>
            <w:r w:rsidR="001E49F4" w:rsidRPr="00C41FEE">
              <w:rPr>
                <w:rFonts w:ascii="ＭＳ 明朝" w:eastAsia="ＭＳ 明朝" w:hAnsi="ＭＳ 明朝"/>
                <w:noProof/>
                <w:webHidden/>
                <w:sz w:val="20"/>
                <w:szCs w:val="20"/>
              </w:rPr>
              <w:fldChar w:fldCharType="end"/>
            </w:r>
          </w:hyperlink>
        </w:p>
        <w:p w14:paraId="0364E3FD" w14:textId="75CB2B68" w:rsidR="001E49F4" w:rsidRPr="00C41FEE" w:rsidRDefault="008A44CF" w:rsidP="001E49F4">
          <w:pPr>
            <w:pStyle w:val="31"/>
            <w:rPr>
              <w:rFonts w:ascii="ＭＳ 明朝" w:eastAsia="ＭＳ 明朝" w:hAnsi="ＭＳ 明朝"/>
              <w:noProof/>
              <w:sz w:val="20"/>
              <w:szCs w:val="20"/>
            </w:rPr>
          </w:pPr>
          <w:hyperlink w:anchor="_Toc31231631"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w:t>
            </w:r>
            <w:r w:rsidR="001E49F4" w:rsidRPr="00C41FEE">
              <w:rPr>
                <w:rStyle w:val="af4"/>
                <w:rFonts w:ascii="ＭＳ 明朝" w:eastAsia="ＭＳ 明朝" w:hAnsi="ＭＳ 明朝" w:hint="eastAsia"/>
                <w:noProof/>
                <w:sz w:val="20"/>
                <w:szCs w:val="20"/>
              </w:rPr>
              <w:t>】運営費補助の見直し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40</w:t>
            </w:r>
            <w:r w:rsidR="001E49F4" w:rsidRPr="00C41FEE">
              <w:rPr>
                <w:rFonts w:ascii="ＭＳ 明朝" w:eastAsia="ＭＳ 明朝" w:hAnsi="ＭＳ 明朝"/>
                <w:noProof/>
                <w:webHidden/>
                <w:sz w:val="20"/>
                <w:szCs w:val="20"/>
              </w:rPr>
              <w:fldChar w:fldCharType="end"/>
            </w:r>
          </w:hyperlink>
        </w:p>
        <w:p w14:paraId="508B0733" w14:textId="3F1F6586" w:rsidR="001E49F4" w:rsidRPr="00C41FEE" w:rsidRDefault="008A44CF" w:rsidP="001E49F4">
          <w:pPr>
            <w:pStyle w:val="21"/>
            <w:rPr>
              <w:rFonts w:ascii="ＭＳ 明朝" w:eastAsia="ＭＳ 明朝" w:hAnsi="ＭＳ 明朝"/>
              <w:noProof/>
              <w:sz w:val="20"/>
              <w:szCs w:val="20"/>
            </w:rPr>
          </w:pPr>
          <w:hyperlink w:anchor="_Toc31231632"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補助金の定期的な見直し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40</w:t>
            </w:r>
            <w:r w:rsidR="001E49F4" w:rsidRPr="00C41FEE">
              <w:rPr>
                <w:rFonts w:ascii="ＭＳ 明朝" w:eastAsia="ＭＳ 明朝" w:hAnsi="ＭＳ 明朝"/>
                <w:noProof/>
                <w:webHidden/>
                <w:sz w:val="20"/>
                <w:szCs w:val="20"/>
              </w:rPr>
              <w:fldChar w:fldCharType="end"/>
            </w:r>
          </w:hyperlink>
        </w:p>
        <w:p w14:paraId="00A00267" w14:textId="711B6910" w:rsidR="001E49F4" w:rsidRPr="00C41FEE" w:rsidRDefault="008A44CF" w:rsidP="001E49F4">
          <w:pPr>
            <w:pStyle w:val="31"/>
            <w:rPr>
              <w:rFonts w:ascii="ＭＳ 明朝" w:eastAsia="ＭＳ 明朝" w:hAnsi="ＭＳ 明朝"/>
              <w:noProof/>
              <w:sz w:val="20"/>
              <w:szCs w:val="20"/>
            </w:rPr>
          </w:pPr>
          <w:hyperlink w:anchor="_Toc31231633"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40</w:t>
            </w:r>
            <w:r w:rsidR="001E49F4" w:rsidRPr="00C41FEE">
              <w:rPr>
                <w:rFonts w:ascii="ＭＳ 明朝" w:eastAsia="ＭＳ 明朝" w:hAnsi="ＭＳ 明朝"/>
                <w:noProof/>
                <w:webHidden/>
                <w:sz w:val="20"/>
                <w:szCs w:val="20"/>
              </w:rPr>
              <w:fldChar w:fldCharType="end"/>
            </w:r>
          </w:hyperlink>
        </w:p>
        <w:p w14:paraId="1588D8DA" w14:textId="1B0A87D2" w:rsidR="001E49F4" w:rsidRPr="00C41FEE" w:rsidRDefault="008A44CF" w:rsidP="001E49F4">
          <w:pPr>
            <w:pStyle w:val="31"/>
            <w:rPr>
              <w:rFonts w:ascii="ＭＳ 明朝" w:eastAsia="ＭＳ 明朝" w:hAnsi="ＭＳ 明朝"/>
              <w:noProof/>
              <w:sz w:val="20"/>
              <w:szCs w:val="20"/>
            </w:rPr>
          </w:pPr>
          <w:hyperlink w:anchor="_Toc31231634"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w:t>
            </w:r>
            <w:r w:rsidR="001E49F4" w:rsidRPr="00C41FEE">
              <w:rPr>
                <w:rStyle w:val="af4"/>
                <w:rFonts w:ascii="ＭＳ 明朝" w:eastAsia="ＭＳ 明朝" w:hAnsi="ＭＳ 明朝" w:hint="eastAsia"/>
                <w:noProof/>
                <w:sz w:val="20"/>
                <w:szCs w:val="20"/>
              </w:rPr>
              <w:t>】継続的検討の仕組みの設定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3DF3D5D9" w14:textId="444FDA50" w:rsidR="001E49F4" w:rsidRPr="00C41FEE" w:rsidRDefault="008A44CF" w:rsidP="001E49F4">
          <w:pPr>
            <w:pStyle w:val="21"/>
            <w:rPr>
              <w:rFonts w:ascii="ＭＳ 明朝" w:eastAsia="ＭＳ 明朝" w:hAnsi="ＭＳ 明朝"/>
              <w:noProof/>
              <w:sz w:val="20"/>
              <w:szCs w:val="20"/>
            </w:rPr>
          </w:pPr>
          <w:hyperlink w:anchor="_Toc31231635"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独占禁止法違反，前科の確認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4E5FC314" w14:textId="5F191D8A" w:rsidR="001E49F4" w:rsidRPr="00C41FEE" w:rsidRDefault="008A44CF" w:rsidP="001E49F4">
          <w:pPr>
            <w:pStyle w:val="31"/>
            <w:rPr>
              <w:rFonts w:ascii="ＭＳ 明朝" w:eastAsia="ＭＳ 明朝" w:hAnsi="ＭＳ 明朝"/>
              <w:noProof/>
              <w:sz w:val="20"/>
              <w:szCs w:val="20"/>
            </w:rPr>
          </w:pPr>
          <w:hyperlink w:anchor="_Toc31231636"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41</w:t>
            </w:r>
            <w:r w:rsidR="001E49F4" w:rsidRPr="00C41FEE">
              <w:rPr>
                <w:rFonts w:ascii="ＭＳ 明朝" w:eastAsia="ＭＳ 明朝" w:hAnsi="ＭＳ 明朝"/>
                <w:noProof/>
                <w:webHidden/>
                <w:sz w:val="20"/>
                <w:szCs w:val="20"/>
              </w:rPr>
              <w:fldChar w:fldCharType="end"/>
            </w:r>
          </w:hyperlink>
        </w:p>
        <w:p w14:paraId="4ACBC54F" w14:textId="482376C9" w:rsidR="001E49F4" w:rsidRPr="00C41FEE" w:rsidRDefault="008A44CF" w:rsidP="001E49F4">
          <w:pPr>
            <w:pStyle w:val="31"/>
            <w:rPr>
              <w:rFonts w:ascii="ＭＳ 明朝" w:eastAsia="ＭＳ 明朝" w:hAnsi="ＭＳ 明朝"/>
              <w:noProof/>
              <w:sz w:val="20"/>
              <w:szCs w:val="20"/>
            </w:rPr>
          </w:pPr>
          <w:hyperlink w:anchor="_Toc31231637"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独占禁止法違反，前科の確認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42</w:t>
            </w:r>
            <w:r w:rsidR="001E49F4" w:rsidRPr="00C41FEE">
              <w:rPr>
                <w:rFonts w:ascii="ＭＳ 明朝" w:eastAsia="ＭＳ 明朝" w:hAnsi="ＭＳ 明朝"/>
                <w:noProof/>
                <w:webHidden/>
                <w:sz w:val="20"/>
                <w:szCs w:val="20"/>
              </w:rPr>
              <w:fldChar w:fldCharType="end"/>
            </w:r>
          </w:hyperlink>
        </w:p>
        <w:p w14:paraId="065D48E3" w14:textId="35BAD12A" w:rsidR="001E49F4" w:rsidRPr="00C41FEE" w:rsidRDefault="008A44CF" w:rsidP="001E49F4">
          <w:pPr>
            <w:pStyle w:val="21"/>
            <w:rPr>
              <w:rFonts w:ascii="ＭＳ 明朝" w:eastAsia="ＭＳ 明朝" w:hAnsi="ＭＳ 明朝"/>
              <w:noProof/>
              <w:sz w:val="20"/>
              <w:szCs w:val="20"/>
            </w:rPr>
          </w:pPr>
          <w:hyperlink w:anchor="_Toc31231638"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暴力団員等の排除</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43C1D021" w14:textId="53221EE4" w:rsidR="001E49F4" w:rsidRPr="00C41FEE" w:rsidRDefault="008A44CF" w:rsidP="001E49F4">
          <w:pPr>
            <w:pStyle w:val="31"/>
            <w:rPr>
              <w:rFonts w:ascii="ＭＳ 明朝" w:eastAsia="ＭＳ 明朝" w:hAnsi="ＭＳ 明朝"/>
              <w:noProof/>
              <w:sz w:val="20"/>
              <w:szCs w:val="20"/>
            </w:rPr>
          </w:pPr>
          <w:hyperlink w:anchor="_Toc31231639"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7D5A6D82" w14:textId="50351799" w:rsidR="001E49F4" w:rsidRPr="00C41FEE" w:rsidRDefault="008A44CF" w:rsidP="001E49F4">
          <w:pPr>
            <w:pStyle w:val="31"/>
            <w:rPr>
              <w:rFonts w:ascii="ＭＳ 明朝" w:eastAsia="ＭＳ 明朝" w:hAnsi="ＭＳ 明朝"/>
              <w:noProof/>
              <w:sz w:val="20"/>
              <w:szCs w:val="20"/>
            </w:rPr>
          </w:pPr>
          <w:hyperlink w:anchor="_Toc31231640"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暴力団員等の排除の仕組み</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44</w:t>
            </w:r>
            <w:r w:rsidR="001E49F4" w:rsidRPr="00C41FEE">
              <w:rPr>
                <w:rFonts w:ascii="ＭＳ 明朝" w:eastAsia="ＭＳ 明朝" w:hAnsi="ＭＳ 明朝"/>
                <w:noProof/>
                <w:webHidden/>
                <w:sz w:val="20"/>
                <w:szCs w:val="20"/>
              </w:rPr>
              <w:fldChar w:fldCharType="end"/>
            </w:r>
          </w:hyperlink>
        </w:p>
        <w:p w14:paraId="1128072B" w14:textId="1E97B525" w:rsidR="001E49F4" w:rsidRPr="00C41FEE" w:rsidRDefault="008A44CF" w:rsidP="001E49F4">
          <w:pPr>
            <w:pStyle w:val="21"/>
            <w:rPr>
              <w:rFonts w:ascii="ＭＳ 明朝" w:eastAsia="ＭＳ 明朝" w:hAnsi="ＭＳ 明朝"/>
              <w:noProof/>
              <w:sz w:val="20"/>
              <w:szCs w:val="20"/>
            </w:rPr>
          </w:pPr>
          <w:hyperlink w:anchor="_Toc31231641"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消費税仕入額控除</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46</w:t>
            </w:r>
            <w:r w:rsidR="001E49F4" w:rsidRPr="00C41FEE">
              <w:rPr>
                <w:rFonts w:ascii="ＭＳ 明朝" w:eastAsia="ＭＳ 明朝" w:hAnsi="ＭＳ 明朝"/>
                <w:noProof/>
                <w:webHidden/>
                <w:sz w:val="20"/>
                <w:szCs w:val="20"/>
              </w:rPr>
              <w:fldChar w:fldCharType="end"/>
            </w:r>
          </w:hyperlink>
        </w:p>
        <w:p w14:paraId="47A7C886" w14:textId="3A54C2EB" w:rsidR="001E49F4" w:rsidRPr="00C41FEE" w:rsidRDefault="008A44CF" w:rsidP="001E49F4">
          <w:pPr>
            <w:pStyle w:val="31"/>
            <w:rPr>
              <w:rFonts w:ascii="ＭＳ 明朝" w:eastAsia="ＭＳ 明朝" w:hAnsi="ＭＳ 明朝"/>
              <w:noProof/>
              <w:sz w:val="20"/>
              <w:szCs w:val="20"/>
            </w:rPr>
          </w:pPr>
          <w:hyperlink w:anchor="_Toc31231642"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(1)</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概要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46</w:t>
            </w:r>
            <w:r w:rsidR="001E49F4" w:rsidRPr="00C41FEE">
              <w:rPr>
                <w:rFonts w:ascii="ＭＳ 明朝" w:eastAsia="ＭＳ 明朝" w:hAnsi="ＭＳ 明朝"/>
                <w:noProof/>
                <w:webHidden/>
                <w:sz w:val="20"/>
                <w:szCs w:val="20"/>
              </w:rPr>
              <w:fldChar w:fldCharType="end"/>
            </w:r>
          </w:hyperlink>
        </w:p>
        <w:p w14:paraId="0AC49699" w14:textId="3ADA73AC" w:rsidR="001E49F4" w:rsidRPr="00C41FEE" w:rsidRDefault="008A44CF" w:rsidP="001E49F4">
          <w:pPr>
            <w:pStyle w:val="31"/>
            <w:rPr>
              <w:rFonts w:ascii="ＭＳ 明朝" w:eastAsia="ＭＳ 明朝" w:hAnsi="ＭＳ 明朝"/>
              <w:noProof/>
              <w:sz w:val="20"/>
              <w:szCs w:val="20"/>
            </w:rPr>
          </w:pPr>
          <w:hyperlink w:anchor="_Toc31231643" w:history="1">
            <w:r w:rsidR="001E49F4" w:rsidRPr="00C41FEE">
              <w:rPr>
                <w:rStyle w:val="af4"/>
                <w:rFonts w:ascii="ＭＳ 明朝" w:eastAsia="ＭＳ 明朝" w:hAnsi="ＭＳ 明朝"/>
                <w:noProof/>
                <w:sz w:val="20"/>
                <w:szCs w:val="20"/>
                <w14:scene3d>
                  <w14:camera w14:prst="orthographicFront"/>
                  <w14:lightRig w14:rig="threePt" w14:dir="t">
                    <w14:rot w14:lat="0" w14:lon="0" w14:rev="0"/>
                  </w14:lightRig>
                </w14:scene3d>
              </w:rPr>
              <w:t>(2)</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消費税仕入額控除に関する要綱上の記載不備等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48</w:t>
            </w:r>
            <w:r w:rsidR="001E49F4" w:rsidRPr="00C41FEE">
              <w:rPr>
                <w:rFonts w:ascii="ＭＳ 明朝" w:eastAsia="ＭＳ 明朝" w:hAnsi="ＭＳ 明朝"/>
                <w:noProof/>
                <w:webHidden/>
                <w:sz w:val="20"/>
                <w:szCs w:val="20"/>
              </w:rPr>
              <w:fldChar w:fldCharType="end"/>
            </w:r>
          </w:hyperlink>
        </w:p>
        <w:p w14:paraId="32D21DDC" w14:textId="7A1691CF" w:rsidR="001E49F4" w:rsidRPr="00C41FEE" w:rsidRDefault="008A44CF">
          <w:pPr>
            <w:pStyle w:val="11"/>
            <w:tabs>
              <w:tab w:val="right" w:leader="dot" w:pos="9061"/>
            </w:tabs>
            <w:rPr>
              <w:rFonts w:ascii="ＭＳ 明朝" w:eastAsia="ＭＳ 明朝" w:hAnsi="ＭＳ 明朝"/>
              <w:noProof/>
              <w:sz w:val="20"/>
              <w:szCs w:val="20"/>
            </w:rPr>
          </w:pPr>
          <w:hyperlink w:anchor="_Toc31231644" w:history="1">
            <w:r w:rsidR="001E49F4" w:rsidRPr="00C41FEE">
              <w:rPr>
                <w:rStyle w:val="af4"/>
                <w:rFonts w:ascii="ＭＳ 明朝" w:eastAsia="ＭＳ 明朝" w:hAnsi="ＭＳ 明朝" w:hint="eastAsia"/>
                <w:noProof/>
                <w:sz w:val="20"/>
                <w:szCs w:val="20"/>
              </w:rPr>
              <w:t>第２　府民文化部の個別補助金等に係る監査の結果及び意見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50</w:t>
            </w:r>
            <w:r w:rsidR="001E49F4" w:rsidRPr="00C41FEE">
              <w:rPr>
                <w:rFonts w:ascii="ＭＳ 明朝" w:eastAsia="ＭＳ 明朝" w:hAnsi="ＭＳ 明朝"/>
                <w:noProof/>
                <w:webHidden/>
                <w:sz w:val="20"/>
                <w:szCs w:val="20"/>
              </w:rPr>
              <w:fldChar w:fldCharType="end"/>
            </w:r>
          </w:hyperlink>
        </w:p>
        <w:p w14:paraId="41D05631" w14:textId="34F37E4E" w:rsidR="001E49F4" w:rsidRPr="00C41FEE" w:rsidRDefault="008A44CF" w:rsidP="001E49F4">
          <w:pPr>
            <w:pStyle w:val="21"/>
            <w:rPr>
              <w:rFonts w:ascii="ＭＳ 明朝" w:eastAsia="ＭＳ 明朝" w:hAnsi="ＭＳ 明朝"/>
              <w:noProof/>
              <w:sz w:val="20"/>
              <w:szCs w:val="20"/>
            </w:rPr>
          </w:pPr>
          <w:hyperlink w:anchor="_Toc31231645"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公益財団法人大阪国際平和センター補助金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50</w:t>
            </w:r>
            <w:r w:rsidR="001E49F4" w:rsidRPr="00C41FEE">
              <w:rPr>
                <w:rFonts w:ascii="ＭＳ 明朝" w:eastAsia="ＭＳ 明朝" w:hAnsi="ＭＳ 明朝"/>
                <w:noProof/>
                <w:webHidden/>
                <w:sz w:val="20"/>
                <w:szCs w:val="20"/>
              </w:rPr>
              <w:fldChar w:fldCharType="end"/>
            </w:r>
          </w:hyperlink>
        </w:p>
        <w:p w14:paraId="1D7F8B64" w14:textId="71123B7E" w:rsidR="001E49F4" w:rsidRPr="00C41FEE" w:rsidRDefault="008A44CF">
          <w:pPr>
            <w:pStyle w:val="31"/>
            <w:rPr>
              <w:rFonts w:ascii="ＭＳ 明朝" w:eastAsia="ＭＳ 明朝" w:hAnsi="ＭＳ 明朝"/>
              <w:noProof/>
              <w:sz w:val="20"/>
              <w:szCs w:val="20"/>
            </w:rPr>
          </w:pPr>
          <w:hyperlink w:anchor="_Toc3123164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50</w:t>
            </w:r>
            <w:r w:rsidR="001E49F4" w:rsidRPr="00C41FEE">
              <w:rPr>
                <w:rFonts w:ascii="ＭＳ 明朝" w:eastAsia="ＭＳ 明朝" w:hAnsi="ＭＳ 明朝"/>
                <w:noProof/>
                <w:webHidden/>
                <w:sz w:val="20"/>
                <w:szCs w:val="20"/>
              </w:rPr>
              <w:fldChar w:fldCharType="end"/>
            </w:r>
          </w:hyperlink>
        </w:p>
        <w:p w14:paraId="41133E3D" w14:textId="6E9FCB85" w:rsidR="001E49F4" w:rsidRPr="00C41FEE" w:rsidRDefault="008A44CF" w:rsidP="001E49F4">
          <w:pPr>
            <w:pStyle w:val="31"/>
            <w:rPr>
              <w:rFonts w:ascii="ＭＳ 明朝" w:eastAsia="ＭＳ 明朝" w:hAnsi="ＭＳ 明朝"/>
              <w:noProof/>
              <w:sz w:val="20"/>
              <w:szCs w:val="20"/>
            </w:rPr>
          </w:pPr>
          <w:hyperlink w:anchor="_Toc3123165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w:t>
            </w:r>
            <w:r w:rsidR="001E49F4" w:rsidRPr="00C41FEE">
              <w:rPr>
                <w:rStyle w:val="af4"/>
                <w:rFonts w:ascii="ＭＳ 明朝" w:eastAsia="ＭＳ 明朝" w:hAnsi="ＭＳ 明朝" w:hint="eastAsia"/>
                <w:noProof/>
                <w:sz w:val="20"/>
                <w:szCs w:val="20"/>
              </w:rPr>
              <w:t>】実績に基づいた数値目標による予算要求の必要性</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1A478BDF" w14:textId="1FD81A7C" w:rsidR="001E49F4" w:rsidRPr="00C41FEE" w:rsidRDefault="008A44CF" w:rsidP="001E49F4">
          <w:pPr>
            <w:pStyle w:val="31"/>
            <w:rPr>
              <w:rFonts w:ascii="ＭＳ 明朝" w:eastAsia="ＭＳ 明朝" w:hAnsi="ＭＳ 明朝"/>
              <w:noProof/>
              <w:sz w:val="20"/>
              <w:szCs w:val="20"/>
            </w:rPr>
          </w:pPr>
          <w:hyperlink w:anchor="_Toc3123165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w:t>
            </w:r>
            <w:r w:rsidR="001E49F4" w:rsidRPr="00C41FEE">
              <w:rPr>
                <w:rStyle w:val="af4"/>
                <w:rFonts w:ascii="ＭＳ 明朝" w:eastAsia="ＭＳ 明朝" w:hAnsi="ＭＳ 明朝" w:hint="eastAsia"/>
                <w:noProof/>
                <w:sz w:val="20"/>
                <w:szCs w:val="20"/>
              </w:rPr>
              <w:t>】予算書の正確な作成，提出された予算書のチェック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52</w:t>
            </w:r>
            <w:r w:rsidR="001E49F4" w:rsidRPr="00C41FEE">
              <w:rPr>
                <w:rFonts w:ascii="ＭＳ 明朝" w:eastAsia="ＭＳ 明朝" w:hAnsi="ＭＳ 明朝"/>
                <w:noProof/>
                <w:webHidden/>
                <w:sz w:val="20"/>
                <w:szCs w:val="20"/>
              </w:rPr>
              <w:fldChar w:fldCharType="end"/>
            </w:r>
          </w:hyperlink>
        </w:p>
        <w:p w14:paraId="45CD9818" w14:textId="10B579B0" w:rsidR="001E49F4" w:rsidRPr="00C41FEE" w:rsidRDefault="008A44CF" w:rsidP="001E49F4">
          <w:pPr>
            <w:pStyle w:val="21"/>
            <w:rPr>
              <w:rFonts w:ascii="ＭＳ 明朝" w:eastAsia="ＭＳ 明朝" w:hAnsi="ＭＳ 明朝"/>
              <w:noProof/>
              <w:sz w:val="20"/>
              <w:szCs w:val="20"/>
            </w:rPr>
          </w:pPr>
          <w:hyperlink w:anchor="_Toc31231652"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大阪観光局運営事業費負担金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53</w:t>
            </w:r>
            <w:r w:rsidR="001E49F4" w:rsidRPr="00C41FEE">
              <w:rPr>
                <w:rFonts w:ascii="ＭＳ 明朝" w:eastAsia="ＭＳ 明朝" w:hAnsi="ＭＳ 明朝"/>
                <w:noProof/>
                <w:webHidden/>
                <w:sz w:val="20"/>
                <w:szCs w:val="20"/>
              </w:rPr>
              <w:fldChar w:fldCharType="end"/>
            </w:r>
          </w:hyperlink>
        </w:p>
        <w:p w14:paraId="20757A0E" w14:textId="25EE90CD" w:rsidR="001E49F4" w:rsidRPr="00C41FEE" w:rsidRDefault="008A44CF" w:rsidP="00C41FEE">
          <w:pPr>
            <w:pStyle w:val="31"/>
            <w:ind w:left="663" w:hangingChars="100" w:hanging="221"/>
            <w:rPr>
              <w:rFonts w:ascii="ＭＳ 明朝" w:eastAsia="ＭＳ 明朝" w:hAnsi="ＭＳ 明朝"/>
              <w:noProof/>
              <w:sz w:val="20"/>
              <w:szCs w:val="20"/>
            </w:rPr>
          </w:pPr>
          <w:hyperlink w:anchor="_Toc3123165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大阪観光局による各事業ごとの経済効果等の測定及び事業報告書や事業報告参考資料への記載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54</w:t>
            </w:r>
            <w:r w:rsidR="001E49F4" w:rsidRPr="00C41FEE">
              <w:rPr>
                <w:rFonts w:ascii="ＭＳ 明朝" w:eastAsia="ＭＳ 明朝" w:hAnsi="ＭＳ 明朝"/>
                <w:noProof/>
                <w:webHidden/>
                <w:sz w:val="20"/>
                <w:szCs w:val="20"/>
              </w:rPr>
              <w:fldChar w:fldCharType="end"/>
            </w:r>
          </w:hyperlink>
        </w:p>
        <w:p w14:paraId="55D8265A" w14:textId="478BC784" w:rsidR="001E49F4" w:rsidRPr="00C41FEE" w:rsidRDefault="008A44CF" w:rsidP="001E49F4">
          <w:pPr>
            <w:pStyle w:val="31"/>
            <w:rPr>
              <w:rFonts w:ascii="ＭＳ 明朝" w:eastAsia="ＭＳ 明朝" w:hAnsi="ＭＳ 明朝"/>
              <w:noProof/>
              <w:sz w:val="20"/>
              <w:szCs w:val="20"/>
            </w:rPr>
          </w:pPr>
          <w:hyperlink w:anchor="_Toc312316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大阪府による各事業ごとの効果検証及び検証結果の記録化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54</w:t>
            </w:r>
            <w:r w:rsidR="001E49F4" w:rsidRPr="00C41FEE">
              <w:rPr>
                <w:rFonts w:ascii="ＭＳ 明朝" w:eastAsia="ＭＳ 明朝" w:hAnsi="ＭＳ 明朝"/>
                <w:noProof/>
                <w:webHidden/>
                <w:sz w:val="20"/>
                <w:szCs w:val="20"/>
              </w:rPr>
              <w:fldChar w:fldCharType="end"/>
            </w:r>
          </w:hyperlink>
        </w:p>
        <w:p w14:paraId="60443E88" w14:textId="230696E8" w:rsidR="001E49F4" w:rsidRPr="00C41FEE" w:rsidRDefault="008A44CF" w:rsidP="001E49F4">
          <w:pPr>
            <w:pStyle w:val="21"/>
            <w:rPr>
              <w:rFonts w:ascii="ＭＳ 明朝" w:eastAsia="ＭＳ 明朝" w:hAnsi="ＭＳ 明朝"/>
              <w:noProof/>
              <w:sz w:val="20"/>
              <w:szCs w:val="20"/>
            </w:rPr>
          </w:pPr>
          <w:hyperlink w:anchor="_Toc31231658"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台風</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号における大阪国際会議場修繕工事事業負担金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55</w:t>
            </w:r>
            <w:r w:rsidR="001E49F4" w:rsidRPr="00C41FEE">
              <w:rPr>
                <w:rFonts w:ascii="ＭＳ 明朝" w:eastAsia="ＭＳ 明朝" w:hAnsi="ＭＳ 明朝"/>
                <w:noProof/>
                <w:webHidden/>
                <w:sz w:val="20"/>
                <w:szCs w:val="20"/>
              </w:rPr>
              <w:fldChar w:fldCharType="end"/>
            </w:r>
          </w:hyperlink>
        </w:p>
        <w:p w14:paraId="4C4D2E96" w14:textId="50BF0555" w:rsidR="001E49F4" w:rsidRPr="00C41FEE" w:rsidRDefault="008A44CF" w:rsidP="001E49F4">
          <w:pPr>
            <w:pStyle w:val="31"/>
            <w:rPr>
              <w:rFonts w:ascii="ＭＳ 明朝" w:eastAsia="ＭＳ 明朝" w:hAnsi="ＭＳ 明朝"/>
              <w:noProof/>
              <w:sz w:val="20"/>
              <w:szCs w:val="20"/>
            </w:rPr>
          </w:pPr>
          <w:hyperlink w:anchor="_Toc3123166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修繕工事の実施方法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55</w:t>
            </w:r>
            <w:r w:rsidR="001E49F4" w:rsidRPr="00C41FEE">
              <w:rPr>
                <w:rFonts w:ascii="ＭＳ 明朝" w:eastAsia="ＭＳ 明朝" w:hAnsi="ＭＳ 明朝"/>
                <w:noProof/>
                <w:webHidden/>
                <w:sz w:val="20"/>
                <w:szCs w:val="20"/>
              </w:rPr>
              <w:fldChar w:fldCharType="end"/>
            </w:r>
          </w:hyperlink>
        </w:p>
        <w:p w14:paraId="4801145F" w14:textId="6A9FAA44" w:rsidR="001E49F4" w:rsidRPr="00C41FEE" w:rsidRDefault="008A44CF" w:rsidP="001E49F4">
          <w:pPr>
            <w:pStyle w:val="31"/>
            <w:rPr>
              <w:rFonts w:ascii="ＭＳ 明朝" w:eastAsia="ＭＳ 明朝" w:hAnsi="ＭＳ 明朝"/>
              <w:noProof/>
              <w:sz w:val="20"/>
              <w:szCs w:val="20"/>
            </w:rPr>
          </w:pPr>
          <w:hyperlink w:anchor="_Toc312316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指定管理者による修繕工事事業の金額の妥当性の検証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6C775F38" w14:textId="51E53C97" w:rsidR="001E49F4" w:rsidRPr="00C41FEE" w:rsidRDefault="008A44CF" w:rsidP="001E49F4">
          <w:pPr>
            <w:pStyle w:val="21"/>
            <w:rPr>
              <w:rFonts w:ascii="ＭＳ 明朝" w:eastAsia="ＭＳ 明朝" w:hAnsi="ＭＳ 明朝"/>
              <w:noProof/>
              <w:sz w:val="20"/>
              <w:szCs w:val="20"/>
            </w:rPr>
          </w:pPr>
          <w:hyperlink w:anchor="_Toc3123166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大阪・光の饗宴実行委員会負担金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57</w:t>
            </w:r>
            <w:r w:rsidR="001E49F4" w:rsidRPr="00C41FEE">
              <w:rPr>
                <w:rFonts w:ascii="ＭＳ 明朝" w:eastAsia="ＭＳ 明朝" w:hAnsi="ＭＳ 明朝"/>
                <w:noProof/>
                <w:webHidden/>
                <w:sz w:val="20"/>
                <w:szCs w:val="20"/>
              </w:rPr>
              <w:fldChar w:fldCharType="end"/>
            </w:r>
          </w:hyperlink>
        </w:p>
        <w:p w14:paraId="387C610D" w14:textId="0A8E5F68" w:rsidR="001E49F4" w:rsidRPr="00C41FEE" w:rsidRDefault="008A44CF" w:rsidP="001E49F4">
          <w:pPr>
            <w:pStyle w:val="31"/>
            <w:rPr>
              <w:rFonts w:ascii="ＭＳ 明朝" w:eastAsia="ＭＳ 明朝" w:hAnsi="ＭＳ 明朝"/>
              <w:noProof/>
              <w:sz w:val="20"/>
              <w:szCs w:val="20"/>
            </w:rPr>
          </w:pPr>
          <w:hyperlink w:anchor="_Toc3123166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実行委員会の議事概要における議決結果の記載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58</w:t>
            </w:r>
            <w:r w:rsidR="001E49F4" w:rsidRPr="00C41FEE">
              <w:rPr>
                <w:rFonts w:ascii="ＭＳ 明朝" w:eastAsia="ＭＳ 明朝" w:hAnsi="ＭＳ 明朝"/>
                <w:noProof/>
                <w:webHidden/>
                <w:sz w:val="20"/>
                <w:szCs w:val="20"/>
              </w:rPr>
              <w:fldChar w:fldCharType="end"/>
            </w:r>
          </w:hyperlink>
        </w:p>
        <w:p w14:paraId="534BA00A" w14:textId="6F89015A" w:rsidR="001E49F4" w:rsidRPr="00C41FEE" w:rsidRDefault="008A44CF" w:rsidP="00C41FEE">
          <w:pPr>
            <w:pStyle w:val="21"/>
            <w:rPr>
              <w:rFonts w:ascii="ＭＳ 明朝" w:eastAsia="ＭＳ 明朝" w:hAnsi="ＭＳ 明朝"/>
              <w:noProof/>
              <w:sz w:val="20"/>
              <w:szCs w:val="20"/>
            </w:rPr>
          </w:pPr>
          <w:hyperlink w:anchor="_Toc31231669"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水都大阪コンソーシアム事業負担金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59</w:t>
            </w:r>
            <w:r w:rsidR="001E49F4" w:rsidRPr="00C41FEE">
              <w:rPr>
                <w:rFonts w:ascii="ＭＳ 明朝" w:eastAsia="ＭＳ 明朝" w:hAnsi="ＭＳ 明朝"/>
                <w:noProof/>
                <w:webHidden/>
                <w:sz w:val="20"/>
                <w:szCs w:val="20"/>
              </w:rPr>
              <w:fldChar w:fldCharType="end"/>
            </w:r>
          </w:hyperlink>
        </w:p>
        <w:p w14:paraId="17477A73" w14:textId="56604283" w:rsidR="001E49F4" w:rsidRPr="00C41FEE" w:rsidRDefault="008A44CF" w:rsidP="001E49F4">
          <w:pPr>
            <w:pStyle w:val="21"/>
            <w:rPr>
              <w:rFonts w:ascii="ＭＳ 明朝" w:eastAsia="ＭＳ 明朝" w:hAnsi="ＭＳ 明朝"/>
              <w:noProof/>
              <w:sz w:val="20"/>
              <w:szCs w:val="20"/>
            </w:rPr>
          </w:pPr>
          <w:hyperlink w:anchor="_Toc3123167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大阪ストーリープロジェクト事業補助金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71DD4787" w14:textId="69E9BE14" w:rsidR="001E49F4" w:rsidRPr="00C41FEE" w:rsidRDefault="008A44CF">
          <w:pPr>
            <w:pStyle w:val="31"/>
            <w:rPr>
              <w:rFonts w:ascii="ＭＳ 明朝" w:eastAsia="ＭＳ 明朝" w:hAnsi="ＭＳ 明朝"/>
              <w:noProof/>
              <w:sz w:val="20"/>
              <w:szCs w:val="20"/>
            </w:rPr>
          </w:pPr>
          <w:hyperlink w:anchor="_Toc3123167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補助金の制度設計の見直しの検討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61</w:t>
            </w:r>
            <w:r w:rsidR="001E49F4" w:rsidRPr="00C41FEE">
              <w:rPr>
                <w:rFonts w:ascii="ＭＳ 明朝" w:eastAsia="ＭＳ 明朝" w:hAnsi="ＭＳ 明朝"/>
                <w:noProof/>
                <w:webHidden/>
                <w:sz w:val="20"/>
                <w:szCs w:val="20"/>
              </w:rPr>
              <w:fldChar w:fldCharType="end"/>
            </w:r>
          </w:hyperlink>
        </w:p>
        <w:p w14:paraId="510DF217" w14:textId="473390B4" w:rsidR="001E49F4" w:rsidRPr="00C41FEE" w:rsidRDefault="008A44CF" w:rsidP="001E49F4">
          <w:pPr>
            <w:pStyle w:val="31"/>
            <w:rPr>
              <w:rFonts w:ascii="ＭＳ 明朝" w:eastAsia="ＭＳ 明朝" w:hAnsi="ＭＳ 明朝"/>
              <w:noProof/>
              <w:sz w:val="20"/>
              <w:szCs w:val="20"/>
            </w:rPr>
          </w:pPr>
          <w:hyperlink w:anchor="_Toc3123167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補助事業年度の翌年度以降の成果報告書のチェック方法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63</w:t>
            </w:r>
            <w:r w:rsidR="001E49F4" w:rsidRPr="00C41FEE">
              <w:rPr>
                <w:rFonts w:ascii="ＭＳ 明朝" w:eastAsia="ＭＳ 明朝" w:hAnsi="ＭＳ 明朝"/>
                <w:noProof/>
                <w:webHidden/>
                <w:sz w:val="20"/>
                <w:szCs w:val="20"/>
              </w:rPr>
              <w:fldChar w:fldCharType="end"/>
            </w:r>
          </w:hyperlink>
        </w:p>
        <w:p w14:paraId="1F0D3359" w14:textId="49FEE7DD" w:rsidR="001E49F4" w:rsidRPr="00C41FEE" w:rsidRDefault="008A44CF" w:rsidP="001E49F4">
          <w:pPr>
            <w:pStyle w:val="31"/>
            <w:rPr>
              <w:rFonts w:ascii="ＭＳ 明朝" w:eastAsia="ＭＳ 明朝" w:hAnsi="ＭＳ 明朝"/>
              <w:noProof/>
              <w:sz w:val="20"/>
              <w:szCs w:val="20"/>
            </w:rPr>
          </w:pPr>
          <w:hyperlink w:anchor="_Toc3123167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補助事業の目的に沿った成果指標の設定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64</w:t>
            </w:r>
            <w:r w:rsidR="001E49F4" w:rsidRPr="00C41FEE">
              <w:rPr>
                <w:rFonts w:ascii="ＭＳ 明朝" w:eastAsia="ＭＳ 明朝" w:hAnsi="ＭＳ 明朝"/>
                <w:noProof/>
                <w:webHidden/>
                <w:sz w:val="20"/>
                <w:szCs w:val="20"/>
              </w:rPr>
              <w:fldChar w:fldCharType="end"/>
            </w:r>
          </w:hyperlink>
        </w:p>
        <w:p w14:paraId="5877B2C0" w14:textId="72C13795" w:rsidR="001E49F4" w:rsidRPr="00C41FEE" w:rsidRDefault="008A44CF" w:rsidP="001E49F4">
          <w:pPr>
            <w:pStyle w:val="21"/>
            <w:rPr>
              <w:rFonts w:ascii="ＭＳ 明朝" w:eastAsia="ＭＳ 明朝" w:hAnsi="ＭＳ 明朝"/>
              <w:noProof/>
              <w:sz w:val="20"/>
              <w:szCs w:val="20"/>
            </w:rPr>
          </w:pPr>
          <w:hyperlink w:anchor="_Toc31231680"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大阪マラソン開催業務に係る負担金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65</w:t>
            </w:r>
            <w:r w:rsidR="001E49F4" w:rsidRPr="00C41FEE">
              <w:rPr>
                <w:rFonts w:ascii="ＭＳ 明朝" w:eastAsia="ＭＳ 明朝" w:hAnsi="ＭＳ 明朝"/>
                <w:noProof/>
                <w:webHidden/>
                <w:sz w:val="20"/>
                <w:szCs w:val="20"/>
              </w:rPr>
              <w:fldChar w:fldCharType="end"/>
            </w:r>
          </w:hyperlink>
        </w:p>
        <w:p w14:paraId="193201DB" w14:textId="7E853850" w:rsidR="001E49F4" w:rsidRPr="00C41FEE" w:rsidRDefault="008A44CF">
          <w:pPr>
            <w:pStyle w:val="31"/>
            <w:rPr>
              <w:rFonts w:ascii="ＭＳ 明朝" w:eastAsia="ＭＳ 明朝" w:hAnsi="ＭＳ 明朝"/>
              <w:noProof/>
              <w:sz w:val="20"/>
              <w:szCs w:val="20"/>
            </w:rPr>
          </w:pPr>
          <w:hyperlink w:anchor="_Toc3123168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19</w:t>
            </w:r>
            <w:r w:rsidR="001E49F4" w:rsidRPr="00C41FEE">
              <w:rPr>
                <w:rStyle w:val="af4"/>
                <w:rFonts w:ascii="ＭＳ 明朝" w:eastAsia="ＭＳ 明朝" w:hAnsi="ＭＳ 明朝" w:hint="eastAsia"/>
                <w:noProof/>
                <w:sz w:val="20"/>
                <w:szCs w:val="20"/>
              </w:rPr>
              <w:t>】組織委員会や組織委員会の他の構成員との</w:t>
            </w:r>
            <w:r w:rsidR="001E49F4" w:rsidRPr="00C41FEE">
              <w:rPr>
                <w:rStyle w:val="af4"/>
                <w:rFonts w:ascii="ＭＳ 明朝" w:eastAsia="ＭＳ 明朝" w:hAnsi="ＭＳ 明朝" w:hint="eastAsia"/>
                <w:bCs/>
                <w:noProof/>
                <w:sz w:val="20"/>
                <w:szCs w:val="20"/>
              </w:rPr>
              <w:t>協定書の締結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66</w:t>
            </w:r>
            <w:r w:rsidR="001E49F4" w:rsidRPr="00C41FEE">
              <w:rPr>
                <w:rFonts w:ascii="ＭＳ 明朝" w:eastAsia="ＭＳ 明朝" w:hAnsi="ＭＳ 明朝"/>
                <w:noProof/>
                <w:webHidden/>
                <w:sz w:val="20"/>
                <w:szCs w:val="20"/>
              </w:rPr>
              <w:fldChar w:fldCharType="end"/>
            </w:r>
          </w:hyperlink>
        </w:p>
        <w:p w14:paraId="2E7DE58F" w14:textId="1E6E08B3" w:rsidR="001E49F4" w:rsidRPr="00C41FEE" w:rsidRDefault="008A44CF">
          <w:pPr>
            <w:pStyle w:val="31"/>
            <w:rPr>
              <w:rFonts w:ascii="ＭＳ 明朝" w:eastAsia="ＭＳ 明朝" w:hAnsi="ＭＳ 明朝"/>
              <w:noProof/>
              <w:sz w:val="20"/>
              <w:szCs w:val="20"/>
            </w:rPr>
          </w:pPr>
          <w:hyperlink w:anchor="_Toc3123168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募集方法Ⅰ（分割発注を検討すべき）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67</w:t>
            </w:r>
            <w:r w:rsidR="001E49F4" w:rsidRPr="00C41FEE">
              <w:rPr>
                <w:rFonts w:ascii="ＭＳ 明朝" w:eastAsia="ＭＳ 明朝" w:hAnsi="ＭＳ 明朝"/>
                <w:noProof/>
                <w:webHidden/>
                <w:sz w:val="20"/>
                <w:szCs w:val="20"/>
              </w:rPr>
              <w:fldChar w:fldCharType="end"/>
            </w:r>
          </w:hyperlink>
        </w:p>
        <w:p w14:paraId="2EDC5EDD" w14:textId="6F4A356B" w:rsidR="001E49F4" w:rsidRPr="00C41FEE" w:rsidRDefault="008A44CF" w:rsidP="001E49F4">
          <w:pPr>
            <w:pStyle w:val="31"/>
            <w:rPr>
              <w:rFonts w:ascii="ＭＳ 明朝" w:eastAsia="ＭＳ 明朝" w:hAnsi="ＭＳ 明朝"/>
              <w:noProof/>
              <w:sz w:val="20"/>
              <w:szCs w:val="20"/>
            </w:rPr>
          </w:pPr>
          <w:hyperlink w:anchor="_Toc3123168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募集方法Ⅱ（開催準備業務及び開催運営業務を含めて，受託事業者を公募すべき）</w:t>
            </w:r>
            <w:r w:rsidR="001E49F4" w:rsidRPr="00C41FEE">
              <w:rPr>
                <w:rFonts w:ascii="ＭＳ 明朝" w:eastAsia="ＭＳ 明朝" w:hAnsi="ＭＳ 明朝"/>
                <w:noProof/>
                <w:webHidden/>
                <w:sz w:val="20"/>
                <w:szCs w:val="20"/>
              </w:rPr>
              <w:tab/>
            </w:r>
            <w:r w:rsidR="001E49F4" w:rsidRPr="001E49F4">
              <w:rPr>
                <w:rFonts w:ascii="ＭＳ 明朝" w:eastAsia="ＭＳ 明朝" w:hAnsi="ＭＳ 明朝"/>
                <w:noProof/>
                <w:webHidden/>
                <w:sz w:val="20"/>
                <w:szCs w:val="20"/>
              </w:rPr>
              <w:lastRenderedPageBreak/>
              <w:tab/>
            </w:r>
            <w:r w:rsidR="001E49F4" w:rsidRPr="001E49F4">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69</w:t>
            </w:r>
            <w:r w:rsidR="001E49F4" w:rsidRPr="00C41FEE">
              <w:rPr>
                <w:rFonts w:ascii="ＭＳ 明朝" w:eastAsia="ＭＳ 明朝" w:hAnsi="ＭＳ 明朝"/>
                <w:noProof/>
                <w:webHidden/>
                <w:sz w:val="20"/>
                <w:szCs w:val="20"/>
              </w:rPr>
              <w:fldChar w:fldCharType="end"/>
            </w:r>
          </w:hyperlink>
        </w:p>
        <w:p w14:paraId="57301BCD" w14:textId="79CF4737" w:rsidR="001E49F4" w:rsidRPr="00C41FEE" w:rsidRDefault="008A44CF" w:rsidP="001E49F4">
          <w:pPr>
            <w:pStyle w:val="31"/>
            <w:rPr>
              <w:rFonts w:ascii="ＭＳ 明朝" w:eastAsia="ＭＳ 明朝" w:hAnsi="ＭＳ 明朝"/>
              <w:noProof/>
              <w:sz w:val="20"/>
              <w:szCs w:val="20"/>
            </w:rPr>
          </w:pPr>
          <w:hyperlink w:anchor="_Toc3123168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22</w:t>
            </w:r>
            <w:r w:rsidR="001E49F4" w:rsidRPr="00C41FEE">
              <w:rPr>
                <w:rStyle w:val="af4"/>
                <w:rFonts w:ascii="ＭＳ 明朝" w:eastAsia="ＭＳ 明朝" w:hAnsi="ＭＳ 明朝" w:hint="eastAsia"/>
                <w:noProof/>
                <w:sz w:val="20"/>
                <w:szCs w:val="20"/>
              </w:rPr>
              <w:t>】募集方法Ⅲ（</w:t>
            </w:r>
            <w:r w:rsidR="001E49F4" w:rsidRPr="00C41FEE">
              <w:rPr>
                <w:rStyle w:val="af4"/>
                <w:rFonts w:ascii="ＭＳ 明朝" w:eastAsia="ＭＳ 明朝" w:hAnsi="ＭＳ 明朝" w:hint="eastAsia"/>
                <w:bCs/>
                <w:noProof/>
                <w:sz w:val="20"/>
                <w:szCs w:val="20"/>
              </w:rPr>
              <w:t>負担金の削減）</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75</w:t>
            </w:r>
            <w:r w:rsidR="001E49F4" w:rsidRPr="00C41FEE">
              <w:rPr>
                <w:rFonts w:ascii="ＭＳ 明朝" w:eastAsia="ＭＳ 明朝" w:hAnsi="ＭＳ 明朝"/>
                <w:noProof/>
                <w:webHidden/>
                <w:sz w:val="20"/>
                <w:szCs w:val="20"/>
              </w:rPr>
              <w:fldChar w:fldCharType="end"/>
            </w:r>
          </w:hyperlink>
        </w:p>
        <w:p w14:paraId="6BA7674E" w14:textId="3B321861" w:rsidR="001E49F4" w:rsidRPr="00C41FEE" w:rsidRDefault="008A44CF" w:rsidP="001E49F4">
          <w:pPr>
            <w:pStyle w:val="21"/>
            <w:rPr>
              <w:rFonts w:ascii="ＭＳ 明朝" w:eastAsia="ＭＳ 明朝" w:hAnsi="ＭＳ 明朝"/>
              <w:noProof/>
              <w:sz w:val="20"/>
              <w:szCs w:val="20"/>
            </w:rPr>
          </w:pPr>
          <w:hyperlink w:anchor="_Toc31231688" w:history="1">
            <w:r w:rsidR="001E49F4" w:rsidRPr="00C41FEE">
              <w:rPr>
                <w:rStyle w:val="af4"/>
                <w:rFonts w:ascii="ＭＳ 明朝" w:eastAsia="ＭＳ 明朝" w:hAnsi="ＭＳ 明朝" w:hint="eastAsia"/>
                <w:bCs/>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bCs/>
                <w:noProof/>
                <w:sz w:val="20"/>
                <w:szCs w:val="20"/>
              </w:rPr>
              <w:t>輝け！子どもパフォーマー事業補助金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76</w:t>
            </w:r>
            <w:r w:rsidR="001E49F4" w:rsidRPr="00C41FEE">
              <w:rPr>
                <w:rFonts w:ascii="ＭＳ 明朝" w:eastAsia="ＭＳ 明朝" w:hAnsi="ＭＳ 明朝"/>
                <w:noProof/>
                <w:webHidden/>
                <w:sz w:val="20"/>
                <w:szCs w:val="20"/>
              </w:rPr>
              <w:fldChar w:fldCharType="end"/>
            </w:r>
          </w:hyperlink>
        </w:p>
        <w:p w14:paraId="40653E88" w14:textId="61884E08" w:rsidR="001E49F4" w:rsidRPr="00C41FEE" w:rsidRDefault="008A44CF" w:rsidP="001E49F4">
          <w:pPr>
            <w:pStyle w:val="31"/>
            <w:rPr>
              <w:rFonts w:ascii="ＭＳ 明朝" w:eastAsia="ＭＳ 明朝" w:hAnsi="ＭＳ 明朝"/>
              <w:noProof/>
              <w:sz w:val="20"/>
              <w:szCs w:val="20"/>
            </w:rPr>
          </w:pPr>
          <w:hyperlink w:anchor="_Toc3123169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検査調書の検査評価欄の記載方法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071CB496" w14:textId="70A93CE3" w:rsidR="001E49F4" w:rsidRPr="00C41FEE" w:rsidRDefault="008A44CF" w:rsidP="001E49F4">
          <w:pPr>
            <w:pStyle w:val="31"/>
            <w:rPr>
              <w:rFonts w:ascii="ＭＳ 明朝" w:eastAsia="ＭＳ 明朝" w:hAnsi="ＭＳ 明朝"/>
              <w:noProof/>
              <w:sz w:val="20"/>
              <w:szCs w:val="20"/>
            </w:rPr>
          </w:pPr>
          <w:hyperlink w:anchor="_Toc3123169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簿冊ファイルの保存期間の記載の誤り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77</w:t>
            </w:r>
            <w:r w:rsidR="001E49F4" w:rsidRPr="00C41FEE">
              <w:rPr>
                <w:rFonts w:ascii="ＭＳ 明朝" w:eastAsia="ＭＳ 明朝" w:hAnsi="ＭＳ 明朝"/>
                <w:noProof/>
                <w:webHidden/>
                <w:sz w:val="20"/>
                <w:szCs w:val="20"/>
              </w:rPr>
              <w:fldChar w:fldCharType="end"/>
            </w:r>
          </w:hyperlink>
        </w:p>
        <w:p w14:paraId="73489569" w14:textId="1DEB39DF" w:rsidR="001E49F4" w:rsidRPr="00C41FEE" w:rsidRDefault="008A44CF" w:rsidP="001E49F4">
          <w:pPr>
            <w:pStyle w:val="21"/>
            <w:rPr>
              <w:rFonts w:ascii="ＭＳ 明朝" w:eastAsia="ＭＳ 明朝" w:hAnsi="ＭＳ 明朝"/>
              <w:noProof/>
              <w:sz w:val="20"/>
              <w:szCs w:val="20"/>
            </w:rPr>
          </w:pPr>
          <w:hyperlink w:anchor="_Toc31231694"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恒常的なまちの魅力向上支援事業補助金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1D34F525" w14:textId="0263C537" w:rsidR="001E49F4" w:rsidRPr="00C41FEE" w:rsidRDefault="008A44CF">
          <w:pPr>
            <w:pStyle w:val="31"/>
            <w:rPr>
              <w:rFonts w:ascii="ＭＳ 明朝" w:eastAsia="ＭＳ 明朝" w:hAnsi="ＭＳ 明朝"/>
              <w:noProof/>
              <w:sz w:val="20"/>
              <w:szCs w:val="20"/>
            </w:rPr>
          </w:pPr>
          <w:hyperlink w:anchor="_Toc3123169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補助金の制度設計の見直しの検討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78</w:t>
            </w:r>
            <w:r w:rsidR="001E49F4" w:rsidRPr="00C41FEE">
              <w:rPr>
                <w:rFonts w:ascii="ＭＳ 明朝" w:eastAsia="ＭＳ 明朝" w:hAnsi="ＭＳ 明朝"/>
                <w:noProof/>
                <w:webHidden/>
                <w:sz w:val="20"/>
                <w:szCs w:val="20"/>
              </w:rPr>
              <w:fldChar w:fldCharType="end"/>
            </w:r>
          </w:hyperlink>
        </w:p>
        <w:p w14:paraId="13AD3D4C" w14:textId="0F2D0C5E" w:rsidR="001E49F4" w:rsidRPr="00C41FEE" w:rsidRDefault="008A44CF">
          <w:pPr>
            <w:pStyle w:val="31"/>
            <w:rPr>
              <w:rFonts w:ascii="ＭＳ 明朝" w:eastAsia="ＭＳ 明朝" w:hAnsi="ＭＳ 明朝"/>
              <w:noProof/>
              <w:sz w:val="20"/>
              <w:szCs w:val="20"/>
            </w:rPr>
          </w:pPr>
          <w:hyperlink w:anchor="_Toc3123169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補助事業年度の翌年度以降の成果報告書のチェック方法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_Toc31231699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79</w:t>
            </w:r>
            <w:r w:rsidR="001E49F4" w:rsidRPr="00C41FEE">
              <w:rPr>
                <w:rFonts w:ascii="ＭＳ 明朝" w:eastAsia="ＭＳ 明朝" w:hAnsi="ＭＳ 明朝"/>
                <w:noProof/>
                <w:webHidden/>
                <w:sz w:val="20"/>
                <w:szCs w:val="20"/>
              </w:rPr>
              <w:fldChar w:fldCharType="end"/>
            </w:r>
          </w:hyperlink>
        </w:p>
        <w:p w14:paraId="78155091" w14:textId="0C131245" w:rsidR="001E49F4" w:rsidRPr="00C41FEE" w:rsidRDefault="008A44CF">
          <w:pPr>
            <w:pStyle w:val="31"/>
            <w:rPr>
              <w:rFonts w:ascii="ＭＳ 明朝" w:eastAsia="ＭＳ 明朝" w:hAnsi="ＭＳ 明朝"/>
              <w:noProof/>
              <w:sz w:val="20"/>
              <w:szCs w:val="20"/>
            </w:rPr>
          </w:pPr>
          <w:hyperlink w:anchor="_Toc312317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補助事業の目的に沿った成果指標の設定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80</w:t>
            </w:r>
            <w:r w:rsidR="001E49F4" w:rsidRPr="00C41FEE">
              <w:rPr>
                <w:rFonts w:ascii="ＭＳ 明朝" w:eastAsia="ＭＳ 明朝" w:hAnsi="ＭＳ 明朝"/>
                <w:noProof/>
                <w:webHidden/>
                <w:sz w:val="20"/>
                <w:szCs w:val="20"/>
              </w:rPr>
              <w:fldChar w:fldCharType="end"/>
            </w:r>
          </w:hyperlink>
        </w:p>
        <w:p w14:paraId="64C0C136" w14:textId="5A36F611" w:rsidR="001E49F4" w:rsidRPr="00C41FEE" w:rsidRDefault="008A44CF" w:rsidP="001E49F4">
          <w:pPr>
            <w:pStyle w:val="31"/>
            <w:rPr>
              <w:rFonts w:ascii="ＭＳ 明朝" w:eastAsia="ＭＳ 明朝" w:hAnsi="ＭＳ 明朝"/>
              <w:noProof/>
              <w:sz w:val="20"/>
              <w:szCs w:val="20"/>
            </w:rPr>
          </w:pPr>
          <w:hyperlink w:anchor="_Toc3123170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簿冊ファイルの保存期間の記載の誤り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81</w:t>
            </w:r>
            <w:r w:rsidR="001E49F4" w:rsidRPr="00C41FEE">
              <w:rPr>
                <w:rFonts w:ascii="ＭＳ 明朝" w:eastAsia="ＭＳ 明朝" w:hAnsi="ＭＳ 明朝"/>
                <w:noProof/>
                <w:webHidden/>
                <w:sz w:val="20"/>
                <w:szCs w:val="20"/>
              </w:rPr>
              <w:fldChar w:fldCharType="end"/>
            </w:r>
          </w:hyperlink>
        </w:p>
        <w:p w14:paraId="51C11C18" w14:textId="2AD0E7A9" w:rsidR="001E49F4" w:rsidRPr="00C41FEE" w:rsidRDefault="008A44CF">
          <w:pPr>
            <w:pStyle w:val="11"/>
            <w:tabs>
              <w:tab w:val="right" w:leader="dot" w:pos="9061"/>
            </w:tabs>
            <w:rPr>
              <w:rFonts w:ascii="ＭＳ 明朝" w:eastAsia="ＭＳ 明朝" w:hAnsi="ＭＳ 明朝"/>
              <w:noProof/>
              <w:sz w:val="20"/>
              <w:szCs w:val="20"/>
            </w:rPr>
          </w:pPr>
          <w:hyperlink w:anchor="_Toc31231702" w:history="1">
            <w:r w:rsidR="001E49F4" w:rsidRPr="00C41FEE">
              <w:rPr>
                <w:rStyle w:val="af4"/>
                <w:rFonts w:ascii="ＭＳ 明朝" w:eastAsia="ＭＳ 明朝" w:hAnsi="ＭＳ 明朝" w:cs="Times New Roman" w:hint="eastAsia"/>
                <w:bCs/>
                <w:noProof/>
                <w:sz w:val="20"/>
                <w:szCs w:val="20"/>
              </w:rPr>
              <w:t>第３　福祉部の個別補助金等に係る監査の結果及び意見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82</w:t>
            </w:r>
            <w:r w:rsidR="001E49F4" w:rsidRPr="00C41FEE">
              <w:rPr>
                <w:rFonts w:ascii="ＭＳ 明朝" w:eastAsia="ＭＳ 明朝" w:hAnsi="ＭＳ 明朝"/>
                <w:noProof/>
                <w:webHidden/>
                <w:sz w:val="20"/>
                <w:szCs w:val="20"/>
              </w:rPr>
              <w:fldChar w:fldCharType="end"/>
            </w:r>
          </w:hyperlink>
        </w:p>
        <w:p w14:paraId="785F98A3" w14:textId="54A5824B" w:rsidR="001E49F4" w:rsidRPr="00C41FEE" w:rsidRDefault="008A44CF" w:rsidP="001E49F4">
          <w:pPr>
            <w:pStyle w:val="21"/>
            <w:rPr>
              <w:rFonts w:ascii="ＭＳ 明朝" w:eastAsia="ＭＳ 明朝" w:hAnsi="ＭＳ 明朝"/>
              <w:noProof/>
              <w:sz w:val="20"/>
              <w:szCs w:val="20"/>
            </w:rPr>
          </w:pPr>
          <w:hyperlink w:anchor="_Toc31231703"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cs="Times New Roman" w:hint="eastAsia"/>
                <w:noProof/>
                <w:sz w:val="20"/>
                <w:szCs w:val="20"/>
              </w:rPr>
              <w:t>介護保険苦情処理業務支援事業費補助金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82</w:t>
            </w:r>
            <w:r w:rsidR="001E49F4" w:rsidRPr="00C41FEE">
              <w:rPr>
                <w:rFonts w:ascii="ＭＳ 明朝" w:eastAsia="ＭＳ 明朝" w:hAnsi="ＭＳ 明朝"/>
                <w:noProof/>
                <w:webHidden/>
                <w:sz w:val="20"/>
                <w:szCs w:val="20"/>
              </w:rPr>
              <w:fldChar w:fldCharType="end"/>
            </w:r>
          </w:hyperlink>
        </w:p>
        <w:p w14:paraId="43343E2F" w14:textId="2F211CE2" w:rsidR="001E49F4" w:rsidRPr="00C41FEE" w:rsidRDefault="008A44CF" w:rsidP="001E49F4">
          <w:pPr>
            <w:pStyle w:val="31"/>
            <w:rPr>
              <w:rFonts w:ascii="ＭＳ 明朝" w:eastAsia="ＭＳ 明朝" w:hAnsi="ＭＳ 明朝"/>
              <w:noProof/>
              <w:sz w:val="20"/>
              <w:szCs w:val="20"/>
            </w:rPr>
          </w:pPr>
          <w:hyperlink w:anchor="_Toc312317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27</w:t>
            </w:r>
            <w:r w:rsidR="001E49F4" w:rsidRPr="00C41FEE">
              <w:rPr>
                <w:rStyle w:val="af4"/>
                <w:rFonts w:ascii="ＭＳ 明朝" w:eastAsia="ＭＳ 明朝" w:hAnsi="ＭＳ 明朝" w:hint="eastAsia"/>
                <w:noProof/>
                <w:sz w:val="20"/>
                <w:szCs w:val="20"/>
              </w:rPr>
              <w:t>】補助事業費の実態に則した積算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84</w:t>
            </w:r>
            <w:r w:rsidR="001E49F4" w:rsidRPr="00C41FEE">
              <w:rPr>
                <w:rFonts w:ascii="ＭＳ 明朝" w:eastAsia="ＭＳ 明朝" w:hAnsi="ＭＳ 明朝"/>
                <w:noProof/>
                <w:webHidden/>
                <w:sz w:val="20"/>
                <w:szCs w:val="20"/>
              </w:rPr>
              <w:fldChar w:fldCharType="end"/>
            </w:r>
          </w:hyperlink>
        </w:p>
        <w:p w14:paraId="46427973" w14:textId="40C4E8CF" w:rsidR="001E49F4" w:rsidRPr="00C41FEE" w:rsidRDefault="008A44CF" w:rsidP="001E49F4">
          <w:pPr>
            <w:pStyle w:val="31"/>
            <w:rPr>
              <w:rFonts w:ascii="ＭＳ 明朝" w:eastAsia="ＭＳ 明朝" w:hAnsi="ＭＳ 明朝"/>
              <w:noProof/>
              <w:sz w:val="20"/>
              <w:szCs w:val="20"/>
            </w:rPr>
          </w:pPr>
          <w:hyperlink w:anchor="_Toc3123170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28</w:t>
            </w:r>
            <w:r w:rsidR="001E49F4" w:rsidRPr="00C41FEE">
              <w:rPr>
                <w:rStyle w:val="af4"/>
                <w:rFonts w:ascii="ＭＳ 明朝" w:eastAsia="ＭＳ 明朝" w:hAnsi="ＭＳ 明朝" w:hint="eastAsia"/>
                <w:noProof/>
                <w:sz w:val="20"/>
                <w:szCs w:val="20"/>
              </w:rPr>
              <w:t>】大阪府国保連合会における事業費の検証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85</w:t>
            </w:r>
            <w:r w:rsidR="001E49F4" w:rsidRPr="00C41FEE">
              <w:rPr>
                <w:rFonts w:ascii="ＭＳ 明朝" w:eastAsia="ＭＳ 明朝" w:hAnsi="ＭＳ 明朝"/>
                <w:noProof/>
                <w:webHidden/>
                <w:sz w:val="20"/>
                <w:szCs w:val="20"/>
              </w:rPr>
              <w:fldChar w:fldCharType="end"/>
            </w:r>
          </w:hyperlink>
        </w:p>
        <w:p w14:paraId="7F3A0B96" w14:textId="4FC3B340" w:rsidR="001E49F4" w:rsidRPr="00C41FEE" w:rsidRDefault="008A44CF" w:rsidP="001E49F4">
          <w:pPr>
            <w:pStyle w:val="21"/>
            <w:rPr>
              <w:rFonts w:ascii="ＭＳ 明朝" w:eastAsia="ＭＳ 明朝" w:hAnsi="ＭＳ 明朝"/>
              <w:noProof/>
              <w:sz w:val="20"/>
              <w:szCs w:val="20"/>
            </w:rPr>
          </w:pPr>
          <w:hyperlink w:anchor="_Toc3123170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軽費老人ホーム事務費補助金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_Toc31231709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86</w:t>
            </w:r>
            <w:r w:rsidR="001E49F4" w:rsidRPr="00C41FEE">
              <w:rPr>
                <w:rFonts w:ascii="ＭＳ 明朝" w:eastAsia="ＭＳ 明朝" w:hAnsi="ＭＳ 明朝"/>
                <w:noProof/>
                <w:webHidden/>
                <w:sz w:val="20"/>
                <w:szCs w:val="20"/>
              </w:rPr>
              <w:fldChar w:fldCharType="end"/>
            </w:r>
          </w:hyperlink>
        </w:p>
        <w:p w14:paraId="1030C540" w14:textId="727DBCFD" w:rsidR="001E49F4" w:rsidRPr="00C41FEE" w:rsidRDefault="008A44CF" w:rsidP="001E49F4">
          <w:pPr>
            <w:pStyle w:val="31"/>
            <w:rPr>
              <w:rFonts w:ascii="ＭＳ 明朝" w:eastAsia="ＭＳ 明朝" w:hAnsi="ＭＳ 明朝"/>
              <w:noProof/>
              <w:sz w:val="20"/>
              <w:szCs w:val="20"/>
            </w:rPr>
          </w:pPr>
          <w:hyperlink w:anchor="_Toc3123171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29</w:t>
            </w:r>
            <w:r w:rsidR="001E49F4" w:rsidRPr="00C41FEE">
              <w:rPr>
                <w:rStyle w:val="af4"/>
                <w:rFonts w:ascii="ＭＳ 明朝" w:eastAsia="ＭＳ 明朝" w:hAnsi="ＭＳ 明朝" w:hint="eastAsia"/>
                <w:noProof/>
                <w:sz w:val="20"/>
                <w:szCs w:val="20"/>
              </w:rPr>
              <w:t>】実地調査の実施</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87</w:t>
            </w:r>
            <w:r w:rsidR="001E49F4" w:rsidRPr="00C41FEE">
              <w:rPr>
                <w:rFonts w:ascii="ＭＳ 明朝" w:eastAsia="ＭＳ 明朝" w:hAnsi="ＭＳ 明朝"/>
                <w:noProof/>
                <w:webHidden/>
                <w:sz w:val="20"/>
                <w:szCs w:val="20"/>
              </w:rPr>
              <w:fldChar w:fldCharType="end"/>
            </w:r>
          </w:hyperlink>
        </w:p>
        <w:p w14:paraId="3A0BF128" w14:textId="0341BCCB" w:rsidR="001E49F4" w:rsidRPr="00C41FEE" w:rsidRDefault="008A44CF" w:rsidP="001E49F4">
          <w:pPr>
            <w:pStyle w:val="21"/>
            <w:rPr>
              <w:rFonts w:ascii="ＭＳ 明朝" w:eastAsia="ＭＳ 明朝" w:hAnsi="ＭＳ 明朝"/>
              <w:noProof/>
              <w:sz w:val="20"/>
              <w:szCs w:val="20"/>
            </w:rPr>
          </w:pPr>
          <w:hyperlink w:anchor="_Toc31231714" w:history="1">
            <w:r w:rsidR="001E49F4" w:rsidRPr="00C41FEE">
              <w:rPr>
                <w:rStyle w:val="af4"/>
                <w:rFonts w:ascii="ＭＳ 明朝" w:eastAsia="ＭＳ 明朝" w:hAnsi="ＭＳ 明朝" w:hint="eastAsia"/>
                <w:noProof/>
                <w:sz w:val="20"/>
                <w:szCs w:val="20"/>
                <w:lang w:eastAsia="zh-CN"/>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保育士修学資金貸付等事業補助金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88</w:t>
            </w:r>
            <w:r w:rsidR="001E49F4" w:rsidRPr="00C41FEE">
              <w:rPr>
                <w:rFonts w:ascii="ＭＳ 明朝" w:eastAsia="ＭＳ 明朝" w:hAnsi="ＭＳ 明朝"/>
                <w:noProof/>
                <w:webHidden/>
                <w:sz w:val="20"/>
                <w:szCs w:val="20"/>
              </w:rPr>
              <w:fldChar w:fldCharType="end"/>
            </w:r>
          </w:hyperlink>
        </w:p>
        <w:p w14:paraId="755E0306" w14:textId="398329BD" w:rsidR="001E49F4" w:rsidRPr="00C41FEE" w:rsidRDefault="008A44CF" w:rsidP="001E49F4">
          <w:pPr>
            <w:pStyle w:val="31"/>
            <w:rPr>
              <w:rFonts w:ascii="ＭＳ 明朝" w:eastAsia="ＭＳ 明朝" w:hAnsi="ＭＳ 明朝"/>
              <w:noProof/>
              <w:sz w:val="20"/>
              <w:szCs w:val="20"/>
            </w:rPr>
          </w:pPr>
          <w:hyperlink w:anchor="_Toc3123171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30</w:t>
            </w:r>
            <w:r w:rsidR="001E49F4" w:rsidRPr="00C41FEE">
              <w:rPr>
                <w:rStyle w:val="af4"/>
                <w:rFonts w:ascii="ＭＳ 明朝" w:eastAsia="ＭＳ 明朝" w:hAnsi="ＭＳ 明朝" w:hint="eastAsia"/>
                <w:noProof/>
                <w:sz w:val="20"/>
                <w:szCs w:val="20"/>
              </w:rPr>
              <w:t>】当初予算での計上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89</w:t>
            </w:r>
            <w:r w:rsidR="001E49F4" w:rsidRPr="00C41FEE">
              <w:rPr>
                <w:rFonts w:ascii="ＭＳ 明朝" w:eastAsia="ＭＳ 明朝" w:hAnsi="ＭＳ 明朝"/>
                <w:noProof/>
                <w:webHidden/>
                <w:sz w:val="20"/>
                <w:szCs w:val="20"/>
              </w:rPr>
              <w:fldChar w:fldCharType="end"/>
            </w:r>
          </w:hyperlink>
        </w:p>
        <w:p w14:paraId="32A70134" w14:textId="270E317E" w:rsidR="001E49F4" w:rsidRPr="00C41FEE" w:rsidRDefault="008A44CF" w:rsidP="001E49F4">
          <w:pPr>
            <w:pStyle w:val="21"/>
            <w:rPr>
              <w:rFonts w:ascii="ＭＳ 明朝" w:eastAsia="ＭＳ 明朝" w:hAnsi="ＭＳ 明朝"/>
              <w:noProof/>
              <w:sz w:val="20"/>
              <w:szCs w:val="20"/>
            </w:rPr>
          </w:pPr>
          <w:hyperlink w:anchor="_Toc31231719"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大阪府母子・父子福祉センター運営補助金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89</w:t>
            </w:r>
            <w:r w:rsidR="001E49F4" w:rsidRPr="00C41FEE">
              <w:rPr>
                <w:rFonts w:ascii="ＭＳ 明朝" w:eastAsia="ＭＳ 明朝" w:hAnsi="ＭＳ 明朝"/>
                <w:noProof/>
                <w:webHidden/>
                <w:sz w:val="20"/>
                <w:szCs w:val="20"/>
              </w:rPr>
              <w:fldChar w:fldCharType="end"/>
            </w:r>
          </w:hyperlink>
        </w:p>
        <w:p w14:paraId="09E68187" w14:textId="5D884EAC" w:rsidR="001E49F4" w:rsidRPr="00C41FEE" w:rsidRDefault="008A44CF">
          <w:pPr>
            <w:pStyle w:val="31"/>
            <w:rPr>
              <w:rFonts w:ascii="ＭＳ 明朝" w:eastAsia="ＭＳ 明朝" w:hAnsi="ＭＳ 明朝"/>
              <w:noProof/>
              <w:sz w:val="20"/>
              <w:szCs w:val="20"/>
            </w:rPr>
          </w:pPr>
          <w:hyperlink w:anchor="_Toc3123172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w:t>
            </w:r>
            <w:r w:rsidR="001E49F4" w:rsidRPr="00C41FEE">
              <w:rPr>
                <w:rStyle w:val="af4"/>
                <w:rFonts w:ascii="ＭＳ 明朝" w:eastAsia="ＭＳ 明朝" w:hAnsi="ＭＳ 明朝" w:hint="eastAsia"/>
                <w:noProof/>
                <w:sz w:val="20"/>
                <w:szCs w:val="20"/>
              </w:rPr>
              <w:t>】補助金必要額の実態と異なる積算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91</w:t>
            </w:r>
            <w:r w:rsidR="001E49F4" w:rsidRPr="00C41FEE">
              <w:rPr>
                <w:rFonts w:ascii="ＭＳ 明朝" w:eastAsia="ＭＳ 明朝" w:hAnsi="ＭＳ 明朝"/>
                <w:noProof/>
                <w:webHidden/>
                <w:sz w:val="20"/>
                <w:szCs w:val="20"/>
              </w:rPr>
              <w:fldChar w:fldCharType="end"/>
            </w:r>
          </w:hyperlink>
        </w:p>
        <w:p w14:paraId="6B03D4F5" w14:textId="7AE0B8C4" w:rsidR="001E49F4" w:rsidRPr="00C41FEE" w:rsidRDefault="008A44CF" w:rsidP="001E49F4">
          <w:pPr>
            <w:pStyle w:val="31"/>
            <w:rPr>
              <w:rFonts w:ascii="ＭＳ 明朝" w:eastAsia="ＭＳ 明朝" w:hAnsi="ＭＳ 明朝"/>
              <w:noProof/>
              <w:sz w:val="20"/>
              <w:szCs w:val="20"/>
            </w:rPr>
          </w:pPr>
          <w:hyperlink w:anchor="_Toc3123172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31</w:t>
            </w:r>
            <w:r w:rsidR="001E49F4" w:rsidRPr="00C41FEE">
              <w:rPr>
                <w:rStyle w:val="af4"/>
                <w:rFonts w:ascii="ＭＳ 明朝" w:eastAsia="ＭＳ 明朝" w:hAnsi="ＭＳ 明朝" w:hint="eastAsia"/>
                <w:noProof/>
                <w:sz w:val="20"/>
                <w:szCs w:val="20"/>
              </w:rPr>
              <w:t>】物件費負担の妥当性の検討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91</w:t>
            </w:r>
            <w:r w:rsidR="001E49F4" w:rsidRPr="00C41FEE">
              <w:rPr>
                <w:rFonts w:ascii="ＭＳ 明朝" w:eastAsia="ＭＳ 明朝" w:hAnsi="ＭＳ 明朝"/>
                <w:noProof/>
                <w:webHidden/>
                <w:sz w:val="20"/>
                <w:szCs w:val="20"/>
              </w:rPr>
              <w:fldChar w:fldCharType="end"/>
            </w:r>
          </w:hyperlink>
        </w:p>
        <w:p w14:paraId="0D0DAEB2" w14:textId="6B488088" w:rsidR="001E49F4" w:rsidRPr="00C41FEE" w:rsidRDefault="008A44CF" w:rsidP="001E49F4">
          <w:pPr>
            <w:pStyle w:val="31"/>
            <w:rPr>
              <w:rFonts w:ascii="ＭＳ 明朝" w:eastAsia="ＭＳ 明朝" w:hAnsi="ＭＳ 明朝"/>
              <w:noProof/>
              <w:sz w:val="20"/>
              <w:szCs w:val="20"/>
            </w:rPr>
          </w:pPr>
          <w:hyperlink w:anchor="_Toc312317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32</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92</w:t>
            </w:r>
            <w:r w:rsidR="001E49F4" w:rsidRPr="00C41FEE">
              <w:rPr>
                <w:rFonts w:ascii="ＭＳ 明朝" w:eastAsia="ＭＳ 明朝" w:hAnsi="ＭＳ 明朝"/>
                <w:noProof/>
                <w:webHidden/>
                <w:sz w:val="20"/>
                <w:szCs w:val="20"/>
              </w:rPr>
              <w:fldChar w:fldCharType="end"/>
            </w:r>
          </w:hyperlink>
        </w:p>
        <w:p w14:paraId="60F3A785" w14:textId="27DE4BA2" w:rsidR="001E49F4" w:rsidRPr="00C41FEE" w:rsidRDefault="008A44CF" w:rsidP="001E49F4">
          <w:pPr>
            <w:pStyle w:val="21"/>
            <w:rPr>
              <w:rFonts w:ascii="ＭＳ 明朝" w:eastAsia="ＭＳ 明朝" w:hAnsi="ＭＳ 明朝"/>
              <w:noProof/>
              <w:sz w:val="20"/>
              <w:szCs w:val="20"/>
            </w:rPr>
          </w:pPr>
          <w:hyperlink w:anchor="_Toc31231726"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児童養護施設退所者等に対する自立支援資金貸付事業補助金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93</w:t>
            </w:r>
            <w:r w:rsidR="001E49F4" w:rsidRPr="00C41FEE">
              <w:rPr>
                <w:rFonts w:ascii="ＭＳ 明朝" w:eastAsia="ＭＳ 明朝" w:hAnsi="ＭＳ 明朝"/>
                <w:noProof/>
                <w:webHidden/>
                <w:sz w:val="20"/>
                <w:szCs w:val="20"/>
              </w:rPr>
              <w:fldChar w:fldCharType="end"/>
            </w:r>
          </w:hyperlink>
        </w:p>
        <w:p w14:paraId="00E06BA5" w14:textId="5649A924" w:rsidR="001E49F4" w:rsidRPr="00C41FEE" w:rsidRDefault="008A44CF" w:rsidP="001E49F4">
          <w:pPr>
            <w:pStyle w:val="31"/>
            <w:rPr>
              <w:rFonts w:ascii="ＭＳ 明朝" w:eastAsia="ＭＳ 明朝" w:hAnsi="ＭＳ 明朝"/>
              <w:noProof/>
              <w:sz w:val="20"/>
              <w:szCs w:val="20"/>
            </w:rPr>
          </w:pPr>
          <w:hyperlink w:anchor="_Toc3123173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33</w:t>
            </w:r>
            <w:r w:rsidR="001E49F4" w:rsidRPr="00C41FEE">
              <w:rPr>
                <w:rStyle w:val="af4"/>
                <w:rFonts w:ascii="ＭＳ 明朝" w:eastAsia="ＭＳ 明朝" w:hAnsi="ＭＳ 明朝" w:hint="eastAsia"/>
                <w:noProof/>
                <w:sz w:val="20"/>
                <w:szCs w:val="20"/>
              </w:rPr>
              <w:t>】当初予算での計上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94</w:t>
            </w:r>
            <w:r w:rsidR="001E49F4" w:rsidRPr="00C41FEE">
              <w:rPr>
                <w:rFonts w:ascii="ＭＳ 明朝" w:eastAsia="ＭＳ 明朝" w:hAnsi="ＭＳ 明朝"/>
                <w:noProof/>
                <w:webHidden/>
                <w:sz w:val="20"/>
                <w:szCs w:val="20"/>
              </w:rPr>
              <w:fldChar w:fldCharType="end"/>
            </w:r>
          </w:hyperlink>
        </w:p>
        <w:p w14:paraId="3C8E5077" w14:textId="609089AB" w:rsidR="001E49F4" w:rsidRPr="00C41FEE" w:rsidRDefault="008A44CF" w:rsidP="001E49F4">
          <w:pPr>
            <w:pStyle w:val="31"/>
            <w:rPr>
              <w:rFonts w:ascii="ＭＳ 明朝" w:eastAsia="ＭＳ 明朝" w:hAnsi="ＭＳ 明朝"/>
              <w:noProof/>
              <w:sz w:val="20"/>
              <w:szCs w:val="20"/>
            </w:rPr>
          </w:pPr>
          <w:hyperlink w:anchor="_Toc3123173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34</w:t>
            </w:r>
            <w:r w:rsidR="001E49F4" w:rsidRPr="00C41FEE">
              <w:rPr>
                <w:rStyle w:val="af4"/>
                <w:rFonts w:ascii="ＭＳ 明朝" w:eastAsia="ＭＳ 明朝" w:hAnsi="ＭＳ 明朝" w:hint="eastAsia"/>
                <w:noProof/>
                <w:sz w:val="20"/>
                <w:szCs w:val="20"/>
              </w:rPr>
              <w:t>】検査時における証憑の確認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95</w:t>
            </w:r>
            <w:r w:rsidR="001E49F4" w:rsidRPr="00C41FEE">
              <w:rPr>
                <w:rFonts w:ascii="ＭＳ 明朝" w:eastAsia="ＭＳ 明朝" w:hAnsi="ＭＳ 明朝"/>
                <w:noProof/>
                <w:webHidden/>
                <w:sz w:val="20"/>
                <w:szCs w:val="20"/>
              </w:rPr>
              <w:fldChar w:fldCharType="end"/>
            </w:r>
          </w:hyperlink>
        </w:p>
        <w:p w14:paraId="3AB1AF90" w14:textId="6E153A44" w:rsidR="001E49F4" w:rsidRPr="00C41FEE" w:rsidRDefault="008A44CF" w:rsidP="001E49F4">
          <w:pPr>
            <w:pStyle w:val="21"/>
            <w:rPr>
              <w:rFonts w:ascii="ＭＳ 明朝" w:eastAsia="ＭＳ 明朝" w:hAnsi="ＭＳ 明朝"/>
              <w:noProof/>
              <w:sz w:val="20"/>
              <w:szCs w:val="20"/>
            </w:rPr>
          </w:pPr>
          <w:hyperlink w:anchor="_Toc31231732"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福祉活動指導員設置事業費補助金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95</w:t>
            </w:r>
            <w:r w:rsidR="001E49F4" w:rsidRPr="00C41FEE">
              <w:rPr>
                <w:rFonts w:ascii="ＭＳ 明朝" w:eastAsia="ＭＳ 明朝" w:hAnsi="ＭＳ 明朝"/>
                <w:noProof/>
                <w:webHidden/>
                <w:sz w:val="20"/>
                <w:szCs w:val="20"/>
              </w:rPr>
              <w:fldChar w:fldCharType="end"/>
            </w:r>
          </w:hyperlink>
        </w:p>
        <w:p w14:paraId="471F5409" w14:textId="42CB8061" w:rsidR="001E49F4" w:rsidRPr="00C41FEE" w:rsidRDefault="008A44CF" w:rsidP="001E49F4">
          <w:pPr>
            <w:pStyle w:val="31"/>
            <w:rPr>
              <w:rFonts w:ascii="ＭＳ 明朝" w:eastAsia="ＭＳ 明朝" w:hAnsi="ＭＳ 明朝"/>
              <w:noProof/>
              <w:sz w:val="20"/>
              <w:szCs w:val="20"/>
            </w:rPr>
          </w:pPr>
          <w:hyperlink w:anchor="_Toc3123173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35</w:t>
            </w:r>
            <w:r w:rsidR="001E49F4" w:rsidRPr="00C41FEE">
              <w:rPr>
                <w:rStyle w:val="af4"/>
                <w:rFonts w:ascii="ＭＳ 明朝" w:eastAsia="ＭＳ 明朝" w:hAnsi="ＭＳ 明朝" w:hint="eastAsia"/>
                <w:noProof/>
                <w:sz w:val="20"/>
                <w:szCs w:val="20"/>
              </w:rPr>
              <w:t>】定額補助の見直し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96</w:t>
            </w:r>
            <w:r w:rsidR="001E49F4" w:rsidRPr="00C41FEE">
              <w:rPr>
                <w:rFonts w:ascii="ＭＳ 明朝" w:eastAsia="ＭＳ 明朝" w:hAnsi="ＭＳ 明朝"/>
                <w:noProof/>
                <w:webHidden/>
                <w:sz w:val="20"/>
                <w:szCs w:val="20"/>
              </w:rPr>
              <w:fldChar w:fldCharType="end"/>
            </w:r>
          </w:hyperlink>
        </w:p>
        <w:p w14:paraId="17E7AE7F" w14:textId="31DD0062" w:rsidR="001E49F4" w:rsidRPr="00C41FEE" w:rsidRDefault="008A44CF" w:rsidP="001E49F4">
          <w:pPr>
            <w:pStyle w:val="31"/>
            <w:rPr>
              <w:rFonts w:ascii="ＭＳ 明朝" w:eastAsia="ＭＳ 明朝" w:hAnsi="ＭＳ 明朝"/>
              <w:noProof/>
              <w:sz w:val="20"/>
              <w:szCs w:val="20"/>
            </w:rPr>
          </w:pPr>
          <w:hyperlink w:anchor="_Toc3123173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36</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97</w:t>
            </w:r>
            <w:r w:rsidR="001E49F4" w:rsidRPr="00C41FEE">
              <w:rPr>
                <w:rFonts w:ascii="ＭＳ 明朝" w:eastAsia="ＭＳ 明朝" w:hAnsi="ＭＳ 明朝"/>
                <w:noProof/>
                <w:webHidden/>
                <w:sz w:val="20"/>
                <w:szCs w:val="20"/>
              </w:rPr>
              <w:fldChar w:fldCharType="end"/>
            </w:r>
          </w:hyperlink>
        </w:p>
        <w:p w14:paraId="2E1DEDB8" w14:textId="55E614AB" w:rsidR="001E49F4" w:rsidRPr="00C41FEE" w:rsidRDefault="008A44CF" w:rsidP="001E49F4">
          <w:pPr>
            <w:pStyle w:val="21"/>
            <w:rPr>
              <w:rFonts w:ascii="ＭＳ 明朝" w:eastAsia="ＭＳ 明朝" w:hAnsi="ＭＳ 明朝"/>
              <w:noProof/>
              <w:sz w:val="20"/>
              <w:szCs w:val="20"/>
            </w:rPr>
          </w:pPr>
          <w:hyperlink w:anchor="_Toc31231738"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福祉施設経営指導事業費補助金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97</w:t>
            </w:r>
            <w:r w:rsidR="001E49F4" w:rsidRPr="00C41FEE">
              <w:rPr>
                <w:rFonts w:ascii="ＭＳ 明朝" w:eastAsia="ＭＳ 明朝" w:hAnsi="ＭＳ 明朝"/>
                <w:noProof/>
                <w:webHidden/>
                <w:sz w:val="20"/>
                <w:szCs w:val="20"/>
              </w:rPr>
              <w:fldChar w:fldCharType="end"/>
            </w:r>
          </w:hyperlink>
        </w:p>
        <w:p w14:paraId="3470FBB0" w14:textId="68717933" w:rsidR="001E49F4" w:rsidRPr="00C41FEE" w:rsidRDefault="008A44CF" w:rsidP="001E49F4">
          <w:pPr>
            <w:pStyle w:val="31"/>
            <w:rPr>
              <w:rFonts w:ascii="ＭＳ 明朝" w:eastAsia="ＭＳ 明朝" w:hAnsi="ＭＳ 明朝"/>
              <w:noProof/>
              <w:sz w:val="20"/>
              <w:szCs w:val="20"/>
            </w:rPr>
          </w:pPr>
          <w:hyperlink w:anchor="_Toc3123174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37</w:t>
            </w:r>
            <w:r w:rsidR="001E49F4" w:rsidRPr="00C41FEE">
              <w:rPr>
                <w:rStyle w:val="af4"/>
                <w:rFonts w:ascii="ＭＳ 明朝" w:eastAsia="ＭＳ 明朝" w:hAnsi="ＭＳ 明朝" w:hint="eastAsia"/>
                <w:noProof/>
                <w:sz w:val="20"/>
                <w:szCs w:val="20"/>
              </w:rPr>
              <w:t>】定額補助の見直し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98</w:t>
            </w:r>
            <w:r w:rsidR="001E49F4" w:rsidRPr="00C41FEE">
              <w:rPr>
                <w:rFonts w:ascii="ＭＳ 明朝" w:eastAsia="ＭＳ 明朝" w:hAnsi="ＭＳ 明朝"/>
                <w:noProof/>
                <w:webHidden/>
                <w:sz w:val="20"/>
                <w:szCs w:val="20"/>
              </w:rPr>
              <w:fldChar w:fldCharType="end"/>
            </w:r>
          </w:hyperlink>
        </w:p>
        <w:p w14:paraId="6D74584A" w14:textId="102E2F74" w:rsidR="001E49F4" w:rsidRPr="00C41FEE" w:rsidRDefault="008A44CF" w:rsidP="001E49F4">
          <w:pPr>
            <w:pStyle w:val="21"/>
            <w:rPr>
              <w:rFonts w:ascii="ＭＳ 明朝" w:eastAsia="ＭＳ 明朝" w:hAnsi="ＭＳ 明朝"/>
              <w:noProof/>
              <w:sz w:val="20"/>
              <w:szCs w:val="20"/>
            </w:rPr>
          </w:pPr>
          <w:hyperlink w:anchor="_Toc31231743"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社会福祉施設職員等研修事業費補助金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99</w:t>
            </w:r>
            <w:r w:rsidR="001E49F4" w:rsidRPr="00C41FEE">
              <w:rPr>
                <w:rFonts w:ascii="ＭＳ 明朝" w:eastAsia="ＭＳ 明朝" w:hAnsi="ＭＳ 明朝"/>
                <w:noProof/>
                <w:webHidden/>
                <w:sz w:val="20"/>
                <w:szCs w:val="20"/>
              </w:rPr>
              <w:fldChar w:fldCharType="end"/>
            </w:r>
          </w:hyperlink>
        </w:p>
        <w:p w14:paraId="44ACD4FC" w14:textId="4C2B6FCB" w:rsidR="001E49F4" w:rsidRPr="00C41FEE" w:rsidRDefault="008A44CF" w:rsidP="001E49F4">
          <w:pPr>
            <w:pStyle w:val="31"/>
            <w:rPr>
              <w:rFonts w:ascii="ＭＳ 明朝" w:eastAsia="ＭＳ 明朝" w:hAnsi="ＭＳ 明朝"/>
              <w:noProof/>
              <w:sz w:val="20"/>
              <w:szCs w:val="20"/>
            </w:rPr>
          </w:pPr>
          <w:hyperlink w:anchor="_Toc3123174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4</w:t>
            </w:r>
            <w:r w:rsidR="001E49F4" w:rsidRPr="00C41FEE">
              <w:rPr>
                <w:rStyle w:val="af4"/>
                <w:rFonts w:ascii="ＭＳ 明朝" w:eastAsia="ＭＳ 明朝" w:hAnsi="ＭＳ 明朝" w:hint="eastAsia"/>
                <w:noProof/>
                <w:sz w:val="20"/>
                <w:szCs w:val="20"/>
              </w:rPr>
              <w:t>】経費配分承認申請書の入手漏れ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100</w:t>
            </w:r>
            <w:r w:rsidR="001E49F4" w:rsidRPr="00C41FEE">
              <w:rPr>
                <w:rFonts w:ascii="ＭＳ 明朝" w:eastAsia="ＭＳ 明朝" w:hAnsi="ＭＳ 明朝"/>
                <w:noProof/>
                <w:webHidden/>
                <w:sz w:val="20"/>
                <w:szCs w:val="20"/>
              </w:rPr>
              <w:fldChar w:fldCharType="end"/>
            </w:r>
          </w:hyperlink>
        </w:p>
        <w:p w14:paraId="3573B0D2" w14:textId="1426DB30" w:rsidR="001E49F4" w:rsidRPr="00C41FEE" w:rsidRDefault="008A44CF" w:rsidP="001E49F4">
          <w:pPr>
            <w:pStyle w:val="31"/>
            <w:rPr>
              <w:rFonts w:ascii="ＭＳ 明朝" w:eastAsia="ＭＳ 明朝" w:hAnsi="ＭＳ 明朝"/>
              <w:noProof/>
              <w:sz w:val="20"/>
              <w:szCs w:val="20"/>
            </w:rPr>
          </w:pPr>
          <w:hyperlink w:anchor="_Toc3123174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38</w:t>
            </w:r>
            <w:r w:rsidR="001E49F4" w:rsidRPr="00C41FEE">
              <w:rPr>
                <w:rStyle w:val="af4"/>
                <w:rFonts w:ascii="ＭＳ 明朝" w:eastAsia="ＭＳ 明朝" w:hAnsi="ＭＳ 明朝" w:hint="eastAsia"/>
                <w:noProof/>
                <w:sz w:val="20"/>
                <w:szCs w:val="20"/>
              </w:rPr>
              <w:t>】実態に則した実績報告書の入手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101</w:t>
            </w:r>
            <w:r w:rsidR="001E49F4" w:rsidRPr="00C41FEE">
              <w:rPr>
                <w:rFonts w:ascii="ＭＳ 明朝" w:eastAsia="ＭＳ 明朝" w:hAnsi="ＭＳ 明朝"/>
                <w:noProof/>
                <w:webHidden/>
                <w:sz w:val="20"/>
                <w:szCs w:val="20"/>
              </w:rPr>
              <w:fldChar w:fldCharType="end"/>
            </w:r>
          </w:hyperlink>
        </w:p>
        <w:p w14:paraId="325349FF" w14:textId="4D13A270" w:rsidR="001E49F4" w:rsidRPr="00C41FEE" w:rsidRDefault="008A44CF" w:rsidP="001E49F4">
          <w:pPr>
            <w:pStyle w:val="21"/>
            <w:rPr>
              <w:rFonts w:ascii="ＭＳ 明朝" w:eastAsia="ＭＳ 明朝" w:hAnsi="ＭＳ 明朝"/>
              <w:noProof/>
              <w:sz w:val="20"/>
              <w:szCs w:val="20"/>
            </w:rPr>
          </w:pPr>
          <w:hyperlink w:anchor="_Toc31231749"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社会福祉施設職員福利厚生基金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102</w:t>
            </w:r>
            <w:r w:rsidR="001E49F4" w:rsidRPr="00C41FEE">
              <w:rPr>
                <w:rFonts w:ascii="ＭＳ 明朝" w:eastAsia="ＭＳ 明朝" w:hAnsi="ＭＳ 明朝"/>
                <w:noProof/>
                <w:webHidden/>
                <w:sz w:val="20"/>
                <w:szCs w:val="20"/>
              </w:rPr>
              <w:fldChar w:fldCharType="end"/>
            </w:r>
          </w:hyperlink>
        </w:p>
        <w:p w14:paraId="1E5FDABC" w14:textId="3BCCDA87" w:rsidR="001E49F4" w:rsidRPr="00C41FEE" w:rsidRDefault="008A44CF">
          <w:pPr>
            <w:pStyle w:val="31"/>
            <w:rPr>
              <w:rFonts w:ascii="ＭＳ 明朝" w:eastAsia="ＭＳ 明朝" w:hAnsi="ＭＳ 明朝"/>
              <w:noProof/>
              <w:sz w:val="20"/>
              <w:szCs w:val="20"/>
            </w:rPr>
          </w:pPr>
          <w:hyperlink w:anchor="_Toc3123175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39</w:t>
            </w:r>
            <w:r w:rsidR="001E49F4" w:rsidRPr="00C41FEE">
              <w:rPr>
                <w:rStyle w:val="af4"/>
                <w:rFonts w:ascii="ＭＳ 明朝" w:eastAsia="ＭＳ 明朝" w:hAnsi="ＭＳ 明朝" w:hint="eastAsia"/>
                <w:noProof/>
                <w:sz w:val="20"/>
                <w:szCs w:val="20"/>
              </w:rPr>
              <w:t>】補助金の継続可否の検討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5E571DAF" w14:textId="3308BF66" w:rsidR="001E49F4" w:rsidRPr="00C41FEE" w:rsidRDefault="008A44CF">
          <w:pPr>
            <w:pStyle w:val="31"/>
            <w:rPr>
              <w:rFonts w:ascii="ＭＳ 明朝" w:eastAsia="ＭＳ 明朝" w:hAnsi="ＭＳ 明朝"/>
              <w:noProof/>
              <w:sz w:val="20"/>
              <w:szCs w:val="20"/>
            </w:rPr>
          </w:pPr>
          <w:hyperlink w:anchor="_Toc3123175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40</w:t>
            </w:r>
            <w:r w:rsidR="001E49F4" w:rsidRPr="00C41FEE">
              <w:rPr>
                <w:rStyle w:val="af4"/>
                <w:rFonts w:ascii="ＭＳ 明朝" w:eastAsia="ＭＳ 明朝" w:hAnsi="ＭＳ 明朝" w:hint="eastAsia"/>
                <w:noProof/>
                <w:sz w:val="20"/>
                <w:szCs w:val="20"/>
              </w:rPr>
              <w:t>】検査方法の見直し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4F1AB60A" w14:textId="28DBB94C" w:rsidR="001E49F4" w:rsidRPr="00C41FEE" w:rsidRDefault="008A44CF">
          <w:pPr>
            <w:pStyle w:val="31"/>
            <w:rPr>
              <w:rFonts w:ascii="ＭＳ 明朝" w:eastAsia="ＭＳ 明朝" w:hAnsi="ＭＳ 明朝"/>
              <w:noProof/>
              <w:sz w:val="20"/>
              <w:szCs w:val="20"/>
            </w:rPr>
          </w:pPr>
          <w:hyperlink w:anchor="_Toc3123175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41</w:t>
            </w:r>
            <w:r w:rsidR="001E49F4" w:rsidRPr="00C41FEE">
              <w:rPr>
                <w:rStyle w:val="af4"/>
                <w:rFonts w:ascii="ＭＳ 明朝" w:eastAsia="ＭＳ 明朝" w:hAnsi="ＭＳ 明朝" w:hint="eastAsia"/>
                <w:noProof/>
                <w:sz w:val="20"/>
                <w:szCs w:val="20"/>
              </w:rPr>
              <w:t>】補助金交付要綱の作成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104</w:t>
            </w:r>
            <w:r w:rsidR="001E49F4" w:rsidRPr="00C41FEE">
              <w:rPr>
                <w:rFonts w:ascii="ＭＳ 明朝" w:eastAsia="ＭＳ 明朝" w:hAnsi="ＭＳ 明朝"/>
                <w:noProof/>
                <w:webHidden/>
                <w:sz w:val="20"/>
                <w:szCs w:val="20"/>
              </w:rPr>
              <w:fldChar w:fldCharType="end"/>
            </w:r>
          </w:hyperlink>
        </w:p>
        <w:p w14:paraId="4EC673F3" w14:textId="5C33988E" w:rsidR="001E49F4" w:rsidRPr="00C41FEE" w:rsidRDefault="008A44CF" w:rsidP="001E49F4">
          <w:pPr>
            <w:pStyle w:val="31"/>
            <w:rPr>
              <w:rFonts w:ascii="ＭＳ 明朝" w:eastAsia="ＭＳ 明朝" w:hAnsi="ＭＳ 明朝"/>
              <w:noProof/>
              <w:sz w:val="20"/>
              <w:szCs w:val="20"/>
            </w:rPr>
          </w:pPr>
          <w:hyperlink w:anchor="_Toc312317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42</w:t>
            </w:r>
            <w:r w:rsidR="001E49F4" w:rsidRPr="00C41FEE">
              <w:rPr>
                <w:rStyle w:val="af4"/>
                <w:rFonts w:ascii="ＭＳ 明朝" w:eastAsia="ＭＳ 明朝" w:hAnsi="ＭＳ 明朝" w:hint="eastAsia"/>
                <w:noProof/>
                <w:sz w:val="20"/>
                <w:szCs w:val="20"/>
              </w:rPr>
              <w:t>】基金のあり方の検討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105</w:t>
            </w:r>
            <w:r w:rsidR="001E49F4" w:rsidRPr="00C41FEE">
              <w:rPr>
                <w:rFonts w:ascii="ＭＳ 明朝" w:eastAsia="ＭＳ 明朝" w:hAnsi="ＭＳ 明朝"/>
                <w:noProof/>
                <w:webHidden/>
                <w:sz w:val="20"/>
                <w:szCs w:val="20"/>
              </w:rPr>
              <w:fldChar w:fldCharType="end"/>
            </w:r>
          </w:hyperlink>
        </w:p>
        <w:p w14:paraId="2E5B14B5" w14:textId="6DF21BF0" w:rsidR="001E49F4" w:rsidRPr="00C41FEE" w:rsidRDefault="008A44CF">
          <w:pPr>
            <w:pStyle w:val="11"/>
            <w:tabs>
              <w:tab w:val="right" w:leader="dot" w:pos="9061"/>
            </w:tabs>
            <w:rPr>
              <w:rFonts w:ascii="ＭＳ 明朝" w:eastAsia="ＭＳ 明朝" w:hAnsi="ＭＳ 明朝"/>
              <w:noProof/>
              <w:sz w:val="20"/>
              <w:szCs w:val="20"/>
            </w:rPr>
          </w:pPr>
          <w:hyperlink w:anchor="_Toc31231758" w:history="1">
            <w:r w:rsidR="001E49F4" w:rsidRPr="00C41FEE">
              <w:rPr>
                <w:rStyle w:val="af4"/>
                <w:rFonts w:ascii="ＭＳ 明朝" w:eastAsia="ＭＳ 明朝" w:hAnsi="ＭＳ 明朝" w:hint="eastAsia"/>
                <w:noProof/>
                <w:sz w:val="20"/>
                <w:szCs w:val="20"/>
              </w:rPr>
              <w:t>第４　健康医療部の個別補助金等に係る監査の結果及び意見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107</w:t>
            </w:r>
            <w:r w:rsidR="001E49F4" w:rsidRPr="00C41FEE">
              <w:rPr>
                <w:rFonts w:ascii="ＭＳ 明朝" w:eastAsia="ＭＳ 明朝" w:hAnsi="ＭＳ 明朝"/>
                <w:noProof/>
                <w:webHidden/>
                <w:sz w:val="20"/>
                <w:szCs w:val="20"/>
              </w:rPr>
              <w:fldChar w:fldCharType="end"/>
            </w:r>
          </w:hyperlink>
        </w:p>
        <w:p w14:paraId="77363F03" w14:textId="7199757E" w:rsidR="001E49F4" w:rsidRPr="00C41FEE" w:rsidRDefault="008A44CF" w:rsidP="001E49F4">
          <w:pPr>
            <w:pStyle w:val="21"/>
            <w:rPr>
              <w:rFonts w:ascii="ＭＳ 明朝" w:eastAsia="ＭＳ 明朝" w:hAnsi="ＭＳ 明朝"/>
              <w:noProof/>
              <w:sz w:val="20"/>
              <w:szCs w:val="20"/>
            </w:rPr>
          </w:pPr>
          <w:hyperlink w:anchor="_Toc31231759" w:history="1">
            <w:r w:rsidR="001E49F4" w:rsidRPr="00C41FEE">
              <w:rPr>
                <w:rStyle w:val="af4"/>
                <w:rFonts w:ascii="ＭＳ 明朝" w:eastAsia="ＭＳ 明朝" w:hAnsi="ＭＳ 明朝" w:hint="eastAsia"/>
                <w:noProof/>
                <w:sz w:val="20"/>
                <w:szCs w:val="20"/>
                <w:lang w:eastAsia="zh-CN"/>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地方独立行政法人大阪健康安全基盤研究所運営費交付金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107</w:t>
            </w:r>
            <w:r w:rsidR="001E49F4" w:rsidRPr="00C41FEE">
              <w:rPr>
                <w:rFonts w:ascii="ＭＳ 明朝" w:eastAsia="ＭＳ 明朝" w:hAnsi="ＭＳ 明朝"/>
                <w:noProof/>
                <w:webHidden/>
                <w:sz w:val="20"/>
                <w:szCs w:val="20"/>
              </w:rPr>
              <w:fldChar w:fldCharType="end"/>
            </w:r>
          </w:hyperlink>
        </w:p>
        <w:p w14:paraId="719E0590" w14:textId="78476B5C" w:rsidR="001E49F4" w:rsidRPr="00C41FEE" w:rsidRDefault="008A44CF" w:rsidP="001E49F4">
          <w:pPr>
            <w:pStyle w:val="31"/>
            <w:rPr>
              <w:rFonts w:ascii="ＭＳ 明朝" w:eastAsia="ＭＳ 明朝" w:hAnsi="ＭＳ 明朝"/>
              <w:noProof/>
              <w:sz w:val="20"/>
              <w:szCs w:val="20"/>
            </w:rPr>
          </w:pPr>
          <w:hyperlink w:anchor="_Toc312317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43</w:t>
            </w:r>
            <w:r w:rsidR="001E49F4" w:rsidRPr="00C41FEE">
              <w:rPr>
                <w:rStyle w:val="af4"/>
                <w:rFonts w:ascii="ＭＳ 明朝" w:eastAsia="ＭＳ 明朝" w:hAnsi="ＭＳ 明朝" w:hint="eastAsia"/>
                <w:noProof/>
                <w:sz w:val="20"/>
                <w:szCs w:val="20"/>
              </w:rPr>
              <w:t>】目的積立金に関する厳密な検討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107</w:t>
            </w:r>
            <w:r w:rsidR="001E49F4" w:rsidRPr="00C41FEE">
              <w:rPr>
                <w:rFonts w:ascii="ＭＳ 明朝" w:eastAsia="ＭＳ 明朝" w:hAnsi="ＭＳ 明朝"/>
                <w:noProof/>
                <w:webHidden/>
                <w:sz w:val="20"/>
                <w:szCs w:val="20"/>
              </w:rPr>
              <w:fldChar w:fldCharType="end"/>
            </w:r>
          </w:hyperlink>
        </w:p>
        <w:p w14:paraId="56484C0A" w14:textId="69C296BC" w:rsidR="001E49F4" w:rsidRPr="00C41FEE" w:rsidRDefault="008A44CF" w:rsidP="001E49F4">
          <w:pPr>
            <w:pStyle w:val="31"/>
            <w:rPr>
              <w:rFonts w:ascii="ＭＳ 明朝" w:eastAsia="ＭＳ 明朝" w:hAnsi="ＭＳ 明朝"/>
              <w:noProof/>
              <w:sz w:val="20"/>
              <w:szCs w:val="20"/>
            </w:rPr>
          </w:pPr>
          <w:hyperlink w:anchor="_Toc3123176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44</w:t>
            </w:r>
            <w:r w:rsidR="001E49F4" w:rsidRPr="00C41FEE">
              <w:rPr>
                <w:rStyle w:val="af4"/>
                <w:rFonts w:ascii="ＭＳ 明朝" w:eastAsia="ＭＳ 明朝" w:hAnsi="ＭＳ 明朝" w:hint="eastAsia"/>
                <w:noProof/>
                <w:sz w:val="20"/>
                <w:szCs w:val="20"/>
              </w:rPr>
              <w:t>】統合効果の最大化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109</w:t>
            </w:r>
            <w:r w:rsidR="001E49F4" w:rsidRPr="00C41FEE">
              <w:rPr>
                <w:rFonts w:ascii="ＭＳ 明朝" w:eastAsia="ＭＳ 明朝" w:hAnsi="ＭＳ 明朝"/>
                <w:noProof/>
                <w:webHidden/>
                <w:sz w:val="20"/>
                <w:szCs w:val="20"/>
              </w:rPr>
              <w:fldChar w:fldCharType="end"/>
            </w:r>
          </w:hyperlink>
        </w:p>
        <w:p w14:paraId="3A759235" w14:textId="2DD013F7" w:rsidR="001E49F4" w:rsidRPr="00C41FEE" w:rsidRDefault="008A44CF" w:rsidP="00C41FEE">
          <w:pPr>
            <w:pStyle w:val="21"/>
            <w:rPr>
              <w:rFonts w:ascii="ＭＳ 明朝" w:eastAsia="ＭＳ 明朝" w:hAnsi="ＭＳ 明朝"/>
              <w:noProof/>
              <w:sz w:val="20"/>
              <w:szCs w:val="20"/>
            </w:rPr>
          </w:pPr>
          <w:hyperlink w:anchor="_Toc31231765" w:history="1">
            <w:r w:rsidR="001E49F4" w:rsidRPr="00C41FEE">
              <w:rPr>
                <w:rStyle w:val="af4"/>
                <w:rFonts w:ascii="ＭＳ 明朝" w:eastAsia="ＭＳ 明朝" w:hAnsi="ＭＳ 明朝" w:hint="eastAsia"/>
                <w:noProof/>
                <w:sz w:val="20"/>
                <w:szCs w:val="20"/>
                <w:lang w:eastAsia="zh-CN"/>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地方独立行政法人大阪健康安全基盤研究所施設整備費補助金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109</w:t>
            </w:r>
            <w:r w:rsidR="001E49F4" w:rsidRPr="00C41FEE">
              <w:rPr>
                <w:rFonts w:ascii="ＭＳ 明朝" w:eastAsia="ＭＳ 明朝" w:hAnsi="ＭＳ 明朝"/>
                <w:noProof/>
                <w:webHidden/>
                <w:sz w:val="20"/>
                <w:szCs w:val="20"/>
              </w:rPr>
              <w:fldChar w:fldCharType="end"/>
            </w:r>
          </w:hyperlink>
        </w:p>
        <w:p w14:paraId="4B76DB63" w14:textId="22B0F20A" w:rsidR="001E49F4" w:rsidRPr="00C41FEE" w:rsidRDefault="008A44CF" w:rsidP="001E49F4">
          <w:pPr>
            <w:pStyle w:val="21"/>
            <w:rPr>
              <w:rFonts w:ascii="ＭＳ 明朝" w:eastAsia="ＭＳ 明朝" w:hAnsi="ＭＳ 明朝"/>
              <w:noProof/>
              <w:sz w:val="20"/>
              <w:szCs w:val="20"/>
            </w:rPr>
          </w:pPr>
          <w:hyperlink w:anchor="_Toc3123176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腎移植組織適合検査事業補助金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110</w:t>
            </w:r>
            <w:r w:rsidR="001E49F4" w:rsidRPr="00C41FEE">
              <w:rPr>
                <w:rFonts w:ascii="ＭＳ 明朝" w:eastAsia="ＭＳ 明朝" w:hAnsi="ＭＳ 明朝"/>
                <w:noProof/>
                <w:webHidden/>
                <w:sz w:val="20"/>
                <w:szCs w:val="20"/>
              </w:rPr>
              <w:fldChar w:fldCharType="end"/>
            </w:r>
          </w:hyperlink>
        </w:p>
        <w:p w14:paraId="27DB9A4A" w14:textId="783E2E86" w:rsidR="001E49F4" w:rsidRPr="00C41FEE" w:rsidRDefault="008A44CF" w:rsidP="001E49F4">
          <w:pPr>
            <w:pStyle w:val="31"/>
            <w:rPr>
              <w:rFonts w:ascii="ＭＳ 明朝" w:eastAsia="ＭＳ 明朝" w:hAnsi="ＭＳ 明朝"/>
              <w:noProof/>
              <w:sz w:val="20"/>
              <w:szCs w:val="20"/>
            </w:rPr>
          </w:pPr>
          <w:hyperlink w:anchor="_Toc3123177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45</w:t>
            </w:r>
            <w:r w:rsidR="001E49F4" w:rsidRPr="00C41FEE">
              <w:rPr>
                <w:rStyle w:val="af4"/>
                <w:rFonts w:ascii="ＭＳ 明朝" w:eastAsia="ＭＳ 明朝" w:hAnsi="ＭＳ 明朝" w:hint="eastAsia"/>
                <w:noProof/>
                <w:sz w:val="20"/>
                <w:szCs w:val="20"/>
              </w:rPr>
              <w:t>】交付額の算定基準の策定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111</w:t>
            </w:r>
            <w:r w:rsidR="001E49F4" w:rsidRPr="00C41FEE">
              <w:rPr>
                <w:rFonts w:ascii="ＭＳ 明朝" w:eastAsia="ＭＳ 明朝" w:hAnsi="ＭＳ 明朝"/>
                <w:noProof/>
                <w:webHidden/>
                <w:sz w:val="20"/>
                <w:szCs w:val="20"/>
              </w:rPr>
              <w:fldChar w:fldCharType="end"/>
            </w:r>
          </w:hyperlink>
        </w:p>
        <w:p w14:paraId="2EBAD071" w14:textId="7E6C7A74" w:rsidR="001E49F4" w:rsidRPr="00C41FEE" w:rsidRDefault="008A44CF" w:rsidP="001E49F4">
          <w:pPr>
            <w:pStyle w:val="21"/>
            <w:rPr>
              <w:rFonts w:ascii="ＭＳ 明朝" w:eastAsia="ＭＳ 明朝" w:hAnsi="ＭＳ 明朝"/>
              <w:noProof/>
              <w:sz w:val="20"/>
              <w:szCs w:val="20"/>
            </w:rPr>
          </w:pPr>
          <w:hyperlink w:anchor="_Toc31231774"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夜間緊急歯科診療体制確保事業補助金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112</w:t>
            </w:r>
            <w:r w:rsidR="001E49F4" w:rsidRPr="00C41FEE">
              <w:rPr>
                <w:rFonts w:ascii="ＭＳ 明朝" w:eastAsia="ＭＳ 明朝" w:hAnsi="ＭＳ 明朝"/>
                <w:noProof/>
                <w:webHidden/>
                <w:sz w:val="20"/>
                <w:szCs w:val="20"/>
              </w:rPr>
              <w:fldChar w:fldCharType="end"/>
            </w:r>
          </w:hyperlink>
        </w:p>
        <w:p w14:paraId="327290B3" w14:textId="565ACC3C" w:rsidR="001E49F4" w:rsidRPr="00C41FEE" w:rsidRDefault="008A44CF" w:rsidP="001E49F4">
          <w:pPr>
            <w:pStyle w:val="31"/>
            <w:rPr>
              <w:rFonts w:ascii="ＭＳ 明朝" w:eastAsia="ＭＳ 明朝" w:hAnsi="ＭＳ 明朝"/>
              <w:noProof/>
              <w:sz w:val="20"/>
              <w:szCs w:val="20"/>
            </w:rPr>
          </w:pPr>
          <w:hyperlink w:anchor="_Toc3123177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46</w:t>
            </w:r>
            <w:r w:rsidR="001E49F4" w:rsidRPr="00C41FEE">
              <w:rPr>
                <w:rStyle w:val="af4"/>
                <w:rFonts w:ascii="ＭＳ 明朝" w:eastAsia="ＭＳ 明朝" w:hAnsi="ＭＳ 明朝" w:hint="eastAsia"/>
                <w:noProof/>
                <w:sz w:val="20"/>
                <w:szCs w:val="20"/>
              </w:rPr>
              <w:t>】交付申請書及び実績報告書の詳細かつ具体的な記載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113</w:t>
            </w:r>
            <w:r w:rsidR="001E49F4" w:rsidRPr="00C41FEE">
              <w:rPr>
                <w:rFonts w:ascii="ＭＳ 明朝" w:eastAsia="ＭＳ 明朝" w:hAnsi="ＭＳ 明朝"/>
                <w:noProof/>
                <w:webHidden/>
                <w:sz w:val="20"/>
                <w:szCs w:val="20"/>
              </w:rPr>
              <w:fldChar w:fldCharType="end"/>
            </w:r>
          </w:hyperlink>
        </w:p>
        <w:p w14:paraId="01A84C0D" w14:textId="3C9386FA" w:rsidR="001E49F4" w:rsidRPr="00C41FEE" w:rsidRDefault="008A44CF" w:rsidP="00C41FEE">
          <w:pPr>
            <w:pStyle w:val="21"/>
            <w:rPr>
              <w:rFonts w:ascii="ＭＳ 明朝" w:eastAsia="ＭＳ 明朝" w:hAnsi="ＭＳ 明朝"/>
              <w:noProof/>
              <w:sz w:val="20"/>
              <w:szCs w:val="20"/>
            </w:rPr>
          </w:pPr>
          <w:hyperlink w:anchor="_Toc31231779"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大阪府障がい児者歯科診療施設補助金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_Toc31231779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114</w:t>
            </w:r>
            <w:r w:rsidR="001E49F4" w:rsidRPr="00C41FEE">
              <w:rPr>
                <w:rFonts w:ascii="ＭＳ 明朝" w:eastAsia="ＭＳ 明朝" w:hAnsi="ＭＳ 明朝"/>
                <w:noProof/>
                <w:webHidden/>
                <w:sz w:val="20"/>
                <w:szCs w:val="20"/>
              </w:rPr>
              <w:fldChar w:fldCharType="end"/>
            </w:r>
          </w:hyperlink>
        </w:p>
        <w:p w14:paraId="307A46C5" w14:textId="69E1161D" w:rsidR="001E49F4" w:rsidRPr="00C41FEE" w:rsidRDefault="008A44CF" w:rsidP="001E49F4">
          <w:pPr>
            <w:pStyle w:val="21"/>
            <w:rPr>
              <w:rFonts w:ascii="ＭＳ 明朝" w:eastAsia="ＭＳ 明朝" w:hAnsi="ＭＳ 明朝"/>
              <w:noProof/>
              <w:sz w:val="20"/>
              <w:szCs w:val="20"/>
            </w:rPr>
          </w:pPr>
          <w:hyperlink w:anchor="_Toc3123178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大阪府がん対策基金企画提案型公募にかかるがん対策貢献事業補助金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115</w:t>
            </w:r>
            <w:r w:rsidR="001E49F4" w:rsidRPr="00C41FEE">
              <w:rPr>
                <w:rFonts w:ascii="ＭＳ 明朝" w:eastAsia="ＭＳ 明朝" w:hAnsi="ＭＳ 明朝"/>
                <w:noProof/>
                <w:webHidden/>
                <w:sz w:val="20"/>
                <w:szCs w:val="20"/>
              </w:rPr>
              <w:fldChar w:fldCharType="end"/>
            </w:r>
          </w:hyperlink>
        </w:p>
        <w:p w14:paraId="40341EFF" w14:textId="3A1D14C1" w:rsidR="001E49F4" w:rsidRPr="00C41FEE" w:rsidRDefault="008A44CF">
          <w:pPr>
            <w:pStyle w:val="31"/>
            <w:rPr>
              <w:rFonts w:ascii="ＭＳ 明朝" w:eastAsia="ＭＳ 明朝" w:hAnsi="ＭＳ 明朝"/>
              <w:noProof/>
              <w:sz w:val="20"/>
              <w:szCs w:val="20"/>
            </w:rPr>
          </w:pPr>
          <w:hyperlink w:anchor="_Toc3123178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補助金申請団体の審査について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116</w:t>
            </w:r>
            <w:r w:rsidR="001E49F4" w:rsidRPr="00C41FEE">
              <w:rPr>
                <w:rFonts w:ascii="ＭＳ 明朝" w:eastAsia="ＭＳ 明朝" w:hAnsi="ＭＳ 明朝"/>
                <w:noProof/>
                <w:webHidden/>
                <w:sz w:val="20"/>
                <w:szCs w:val="20"/>
              </w:rPr>
              <w:fldChar w:fldCharType="end"/>
            </w:r>
          </w:hyperlink>
        </w:p>
        <w:p w14:paraId="2A95EF95" w14:textId="2E7D069C" w:rsidR="001E49F4" w:rsidRPr="00C41FEE" w:rsidRDefault="008A44CF" w:rsidP="001E49F4">
          <w:pPr>
            <w:pStyle w:val="31"/>
            <w:rPr>
              <w:rFonts w:ascii="ＭＳ 明朝" w:eastAsia="ＭＳ 明朝" w:hAnsi="ＭＳ 明朝"/>
              <w:noProof/>
              <w:sz w:val="20"/>
              <w:szCs w:val="20"/>
            </w:rPr>
          </w:pPr>
          <w:hyperlink w:anchor="_Toc3123178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補助対象事業者の団体性要件について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117</w:t>
            </w:r>
            <w:r w:rsidR="001E49F4" w:rsidRPr="00C41FEE">
              <w:rPr>
                <w:rFonts w:ascii="ＭＳ 明朝" w:eastAsia="ＭＳ 明朝" w:hAnsi="ＭＳ 明朝"/>
                <w:noProof/>
                <w:webHidden/>
                <w:sz w:val="20"/>
                <w:szCs w:val="20"/>
              </w:rPr>
              <w:fldChar w:fldCharType="end"/>
            </w:r>
          </w:hyperlink>
        </w:p>
        <w:p w14:paraId="551503E4" w14:textId="1F663C4C" w:rsidR="001E49F4" w:rsidRPr="00C41FEE" w:rsidRDefault="008A44CF" w:rsidP="001E49F4">
          <w:pPr>
            <w:pStyle w:val="31"/>
            <w:rPr>
              <w:rFonts w:ascii="ＭＳ 明朝" w:eastAsia="ＭＳ 明朝" w:hAnsi="ＭＳ 明朝"/>
              <w:noProof/>
              <w:sz w:val="20"/>
              <w:szCs w:val="20"/>
            </w:rPr>
          </w:pPr>
          <w:hyperlink w:anchor="_Toc3123178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補助対象経費の審査について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118</w:t>
            </w:r>
            <w:r w:rsidR="001E49F4" w:rsidRPr="00C41FEE">
              <w:rPr>
                <w:rFonts w:ascii="ＭＳ 明朝" w:eastAsia="ＭＳ 明朝" w:hAnsi="ＭＳ 明朝"/>
                <w:noProof/>
                <w:webHidden/>
                <w:sz w:val="20"/>
                <w:szCs w:val="20"/>
              </w:rPr>
              <w:fldChar w:fldCharType="end"/>
            </w:r>
          </w:hyperlink>
        </w:p>
        <w:p w14:paraId="224316B9" w14:textId="70AB1C89" w:rsidR="001E49F4" w:rsidRPr="00C41FEE" w:rsidRDefault="008A44CF" w:rsidP="001E49F4">
          <w:pPr>
            <w:pStyle w:val="21"/>
            <w:rPr>
              <w:rFonts w:ascii="ＭＳ 明朝" w:eastAsia="ＭＳ 明朝" w:hAnsi="ＭＳ 明朝"/>
              <w:noProof/>
              <w:sz w:val="20"/>
              <w:szCs w:val="20"/>
            </w:rPr>
          </w:pPr>
          <w:hyperlink w:anchor="_Toc31231790"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がん診療施設設備整備事業補助金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119</w:t>
            </w:r>
            <w:r w:rsidR="001E49F4" w:rsidRPr="00C41FEE">
              <w:rPr>
                <w:rFonts w:ascii="ＭＳ 明朝" w:eastAsia="ＭＳ 明朝" w:hAnsi="ＭＳ 明朝"/>
                <w:noProof/>
                <w:webHidden/>
                <w:sz w:val="20"/>
                <w:szCs w:val="20"/>
              </w:rPr>
              <w:fldChar w:fldCharType="end"/>
            </w:r>
          </w:hyperlink>
        </w:p>
        <w:p w14:paraId="36A842F4" w14:textId="1ACBD31C" w:rsidR="001E49F4" w:rsidRPr="00C41FEE" w:rsidRDefault="008A44CF" w:rsidP="001E49F4">
          <w:pPr>
            <w:pStyle w:val="31"/>
            <w:rPr>
              <w:rFonts w:ascii="ＭＳ 明朝" w:eastAsia="ＭＳ 明朝" w:hAnsi="ＭＳ 明朝"/>
              <w:noProof/>
              <w:sz w:val="20"/>
              <w:szCs w:val="20"/>
            </w:rPr>
          </w:pPr>
          <w:hyperlink w:anchor="_Toc3123179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7</w:t>
            </w:r>
            <w:r w:rsidR="001E49F4" w:rsidRPr="00C41FEE">
              <w:rPr>
                <w:rStyle w:val="af4"/>
                <w:rFonts w:ascii="ＭＳ 明朝" w:eastAsia="ＭＳ 明朝" w:hAnsi="ＭＳ 明朝" w:hint="eastAsia"/>
                <w:noProof/>
                <w:sz w:val="20"/>
                <w:szCs w:val="20"/>
              </w:rPr>
              <w:t>】契約手続の確認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119</w:t>
            </w:r>
            <w:r w:rsidR="001E49F4" w:rsidRPr="00C41FEE">
              <w:rPr>
                <w:rFonts w:ascii="ＭＳ 明朝" w:eastAsia="ＭＳ 明朝" w:hAnsi="ＭＳ 明朝"/>
                <w:noProof/>
                <w:webHidden/>
                <w:sz w:val="20"/>
                <w:szCs w:val="20"/>
              </w:rPr>
              <w:fldChar w:fldCharType="end"/>
            </w:r>
          </w:hyperlink>
        </w:p>
        <w:p w14:paraId="701D5EC8" w14:textId="63F40F87" w:rsidR="001E49F4" w:rsidRPr="00C41FEE" w:rsidRDefault="008A44CF" w:rsidP="001E49F4">
          <w:pPr>
            <w:pStyle w:val="21"/>
            <w:rPr>
              <w:rFonts w:ascii="ＭＳ 明朝" w:eastAsia="ＭＳ 明朝" w:hAnsi="ＭＳ 明朝"/>
              <w:noProof/>
              <w:sz w:val="20"/>
              <w:szCs w:val="20"/>
            </w:rPr>
          </w:pPr>
          <w:hyperlink w:anchor="_Toc31231795"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大阪府周産期緊急医療体制整備事業補助金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120</w:t>
            </w:r>
            <w:r w:rsidR="001E49F4" w:rsidRPr="00C41FEE">
              <w:rPr>
                <w:rFonts w:ascii="ＭＳ 明朝" w:eastAsia="ＭＳ 明朝" w:hAnsi="ＭＳ 明朝"/>
                <w:noProof/>
                <w:webHidden/>
                <w:sz w:val="20"/>
                <w:szCs w:val="20"/>
              </w:rPr>
              <w:fldChar w:fldCharType="end"/>
            </w:r>
          </w:hyperlink>
        </w:p>
        <w:p w14:paraId="58E0E412" w14:textId="3B75E869" w:rsidR="001E49F4" w:rsidRPr="00C41FEE" w:rsidRDefault="008A44CF" w:rsidP="001E49F4">
          <w:pPr>
            <w:pStyle w:val="31"/>
            <w:rPr>
              <w:rFonts w:ascii="ＭＳ 明朝" w:eastAsia="ＭＳ 明朝" w:hAnsi="ＭＳ 明朝"/>
              <w:noProof/>
              <w:sz w:val="20"/>
              <w:szCs w:val="20"/>
            </w:rPr>
          </w:pPr>
          <w:hyperlink w:anchor="_Toc3123179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8</w:t>
            </w:r>
            <w:r w:rsidR="001E49F4" w:rsidRPr="00C41FEE">
              <w:rPr>
                <w:rStyle w:val="af4"/>
                <w:rFonts w:ascii="ＭＳ 明朝" w:eastAsia="ＭＳ 明朝" w:hAnsi="ＭＳ 明朝" w:hint="eastAsia"/>
                <w:noProof/>
                <w:sz w:val="20"/>
                <w:szCs w:val="20"/>
              </w:rPr>
              <w:t>】経費の内訳の報告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_Toc31231799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121</w:t>
            </w:r>
            <w:r w:rsidR="001E49F4" w:rsidRPr="00C41FEE">
              <w:rPr>
                <w:rFonts w:ascii="ＭＳ 明朝" w:eastAsia="ＭＳ 明朝" w:hAnsi="ＭＳ 明朝"/>
                <w:noProof/>
                <w:webHidden/>
                <w:sz w:val="20"/>
                <w:szCs w:val="20"/>
              </w:rPr>
              <w:fldChar w:fldCharType="end"/>
            </w:r>
          </w:hyperlink>
        </w:p>
        <w:p w14:paraId="469A71FC" w14:textId="0506EFD0" w:rsidR="001E49F4" w:rsidRPr="00C41FEE" w:rsidRDefault="008A44CF" w:rsidP="001E49F4">
          <w:pPr>
            <w:pStyle w:val="31"/>
            <w:rPr>
              <w:rFonts w:ascii="ＭＳ 明朝" w:eastAsia="ＭＳ 明朝" w:hAnsi="ＭＳ 明朝"/>
              <w:noProof/>
              <w:sz w:val="20"/>
              <w:szCs w:val="20"/>
            </w:rPr>
          </w:pPr>
          <w:hyperlink w:anchor="_Toc31231800"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9</w:t>
            </w:r>
            <w:r w:rsidR="001E49F4" w:rsidRPr="00C41FEE">
              <w:rPr>
                <w:rStyle w:val="af4"/>
                <w:rFonts w:ascii="ＭＳ 明朝" w:eastAsia="ＭＳ 明朝" w:hAnsi="ＭＳ 明朝" w:hint="eastAsia"/>
                <w:noProof/>
                <w:sz w:val="20"/>
                <w:szCs w:val="20"/>
              </w:rPr>
              <w:t>】補助対象経費への該当性</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122</w:t>
            </w:r>
            <w:r w:rsidR="001E49F4" w:rsidRPr="00C41FEE">
              <w:rPr>
                <w:rFonts w:ascii="ＭＳ 明朝" w:eastAsia="ＭＳ 明朝" w:hAnsi="ＭＳ 明朝"/>
                <w:noProof/>
                <w:webHidden/>
                <w:sz w:val="20"/>
                <w:szCs w:val="20"/>
              </w:rPr>
              <w:fldChar w:fldCharType="end"/>
            </w:r>
          </w:hyperlink>
        </w:p>
        <w:p w14:paraId="2E13BC85" w14:textId="5CACD5F2" w:rsidR="001E49F4" w:rsidRPr="00C41FEE" w:rsidRDefault="008A44CF" w:rsidP="001E49F4">
          <w:pPr>
            <w:pStyle w:val="21"/>
            <w:rPr>
              <w:rFonts w:ascii="ＭＳ 明朝" w:eastAsia="ＭＳ 明朝" w:hAnsi="ＭＳ 明朝"/>
              <w:noProof/>
              <w:sz w:val="20"/>
              <w:szCs w:val="20"/>
            </w:rPr>
          </w:pPr>
          <w:hyperlink w:anchor="_Toc31231801"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泉州救命救急センター運営費補助金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122</w:t>
            </w:r>
            <w:r w:rsidR="001E49F4" w:rsidRPr="00C41FEE">
              <w:rPr>
                <w:rFonts w:ascii="ＭＳ 明朝" w:eastAsia="ＭＳ 明朝" w:hAnsi="ＭＳ 明朝"/>
                <w:noProof/>
                <w:webHidden/>
                <w:sz w:val="20"/>
                <w:szCs w:val="20"/>
              </w:rPr>
              <w:fldChar w:fldCharType="end"/>
            </w:r>
          </w:hyperlink>
        </w:p>
        <w:p w14:paraId="31DBD5D2" w14:textId="0EEFFC07" w:rsidR="001E49F4" w:rsidRPr="00C41FEE" w:rsidRDefault="008A44CF">
          <w:pPr>
            <w:pStyle w:val="31"/>
            <w:rPr>
              <w:rFonts w:ascii="ＭＳ 明朝" w:eastAsia="ＭＳ 明朝" w:hAnsi="ＭＳ 明朝"/>
              <w:noProof/>
              <w:sz w:val="20"/>
              <w:szCs w:val="20"/>
            </w:rPr>
          </w:pPr>
          <w:hyperlink w:anchor="_Toc3123180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48</w:t>
            </w:r>
            <w:r w:rsidR="001E49F4" w:rsidRPr="00C41FEE">
              <w:rPr>
                <w:rStyle w:val="af4"/>
                <w:rFonts w:ascii="ＭＳ 明朝" w:eastAsia="ＭＳ 明朝" w:hAnsi="ＭＳ 明朝" w:hint="eastAsia"/>
                <w:noProof/>
                <w:sz w:val="20"/>
                <w:szCs w:val="20"/>
              </w:rPr>
              <w:t>】補助金の上限額に関する協議のあり方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123</w:t>
            </w:r>
            <w:r w:rsidR="001E49F4" w:rsidRPr="00C41FEE">
              <w:rPr>
                <w:rFonts w:ascii="ＭＳ 明朝" w:eastAsia="ＭＳ 明朝" w:hAnsi="ＭＳ 明朝"/>
                <w:noProof/>
                <w:webHidden/>
                <w:sz w:val="20"/>
                <w:szCs w:val="20"/>
              </w:rPr>
              <w:fldChar w:fldCharType="end"/>
            </w:r>
          </w:hyperlink>
        </w:p>
        <w:p w14:paraId="59A6A604" w14:textId="682A0946" w:rsidR="001E49F4" w:rsidRPr="00C41FEE" w:rsidRDefault="008A44CF">
          <w:pPr>
            <w:pStyle w:val="31"/>
            <w:rPr>
              <w:rFonts w:ascii="ＭＳ 明朝" w:eastAsia="ＭＳ 明朝" w:hAnsi="ＭＳ 明朝"/>
              <w:noProof/>
              <w:sz w:val="20"/>
              <w:szCs w:val="20"/>
            </w:rPr>
          </w:pPr>
          <w:hyperlink w:anchor="_Toc3123180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10</w:t>
            </w:r>
            <w:r w:rsidR="001E49F4" w:rsidRPr="00C41FEE">
              <w:rPr>
                <w:rStyle w:val="af4"/>
                <w:rFonts w:ascii="ＭＳ 明朝" w:eastAsia="ＭＳ 明朝" w:hAnsi="ＭＳ 明朝" w:hint="eastAsia"/>
                <w:noProof/>
                <w:sz w:val="20"/>
                <w:szCs w:val="20"/>
              </w:rPr>
              <w:t>】上限額を超えた補助金を交付する際の慎重な検討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124</w:t>
            </w:r>
            <w:r w:rsidR="001E49F4" w:rsidRPr="00C41FEE">
              <w:rPr>
                <w:rFonts w:ascii="ＭＳ 明朝" w:eastAsia="ＭＳ 明朝" w:hAnsi="ＭＳ 明朝"/>
                <w:noProof/>
                <w:webHidden/>
                <w:sz w:val="20"/>
                <w:szCs w:val="20"/>
              </w:rPr>
              <w:fldChar w:fldCharType="end"/>
            </w:r>
          </w:hyperlink>
        </w:p>
        <w:p w14:paraId="693BC14A" w14:textId="775D5878" w:rsidR="001E49F4" w:rsidRPr="00C41FEE" w:rsidRDefault="008A44CF">
          <w:pPr>
            <w:pStyle w:val="31"/>
            <w:rPr>
              <w:rFonts w:ascii="ＭＳ 明朝" w:eastAsia="ＭＳ 明朝" w:hAnsi="ＭＳ 明朝"/>
              <w:noProof/>
              <w:sz w:val="20"/>
              <w:szCs w:val="20"/>
            </w:rPr>
          </w:pPr>
          <w:hyperlink w:anchor="_Toc312318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49</w:t>
            </w:r>
            <w:r w:rsidR="001E49F4" w:rsidRPr="00C41FEE">
              <w:rPr>
                <w:rStyle w:val="af4"/>
                <w:rFonts w:ascii="ＭＳ 明朝" w:eastAsia="ＭＳ 明朝" w:hAnsi="ＭＳ 明朝" w:hint="eastAsia"/>
                <w:noProof/>
                <w:sz w:val="20"/>
                <w:szCs w:val="20"/>
              </w:rPr>
              <w:t>】補助事業者に対する意見表明の場の設定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125</w:t>
            </w:r>
            <w:r w:rsidR="001E49F4" w:rsidRPr="00C41FEE">
              <w:rPr>
                <w:rFonts w:ascii="ＭＳ 明朝" w:eastAsia="ＭＳ 明朝" w:hAnsi="ＭＳ 明朝"/>
                <w:noProof/>
                <w:webHidden/>
                <w:sz w:val="20"/>
                <w:szCs w:val="20"/>
              </w:rPr>
              <w:fldChar w:fldCharType="end"/>
            </w:r>
          </w:hyperlink>
        </w:p>
        <w:p w14:paraId="34732BEB" w14:textId="58892F83" w:rsidR="001E49F4" w:rsidRPr="00C41FEE" w:rsidRDefault="008A44CF" w:rsidP="001E49F4">
          <w:pPr>
            <w:pStyle w:val="31"/>
            <w:rPr>
              <w:rFonts w:ascii="ＭＳ 明朝" w:eastAsia="ＭＳ 明朝" w:hAnsi="ＭＳ 明朝"/>
              <w:noProof/>
              <w:sz w:val="20"/>
              <w:szCs w:val="20"/>
            </w:rPr>
          </w:pPr>
          <w:hyperlink w:anchor="_Toc3123180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11</w:t>
            </w:r>
            <w:r w:rsidR="001E49F4" w:rsidRPr="00C41FEE">
              <w:rPr>
                <w:rStyle w:val="af4"/>
                <w:rFonts w:ascii="ＭＳ 明朝" w:eastAsia="ＭＳ 明朝" w:hAnsi="ＭＳ 明朝" w:hint="eastAsia"/>
                <w:noProof/>
                <w:sz w:val="20"/>
                <w:szCs w:val="20"/>
              </w:rPr>
              <w:t>】仕入控除税額報告書の提出の求め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125</w:t>
            </w:r>
            <w:r w:rsidR="001E49F4" w:rsidRPr="00C41FEE">
              <w:rPr>
                <w:rFonts w:ascii="ＭＳ 明朝" w:eastAsia="ＭＳ 明朝" w:hAnsi="ＭＳ 明朝"/>
                <w:noProof/>
                <w:webHidden/>
                <w:sz w:val="20"/>
                <w:szCs w:val="20"/>
              </w:rPr>
              <w:fldChar w:fldCharType="end"/>
            </w:r>
          </w:hyperlink>
        </w:p>
        <w:p w14:paraId="4168AFC3" w14:textId="24CB812D" w:rsidR="001E49F4" w:rsidRPr="00C41FEE" w:rsidRDefault="008A44CF" w:rsidP="001E49F4">
          <w:pPr>
            <w:pStyle w:val="31"/>
            <w:rPr>
              <w:rFonts w:ascii="ＭＳ 明朝" w:eastAsia="ＭＳ 明朝" w:hAnsi="ＭＳ 明朝"/>
              <w:noProof/>
              <w:sz w:val="20"/>
              <w:szCs w:val="20"/>
            </w:rPr>
          </w:pPr>
          <w:hyperlink w:anchor="_Toc3123180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12</w:t>
            </w:r>
            <w:r w:rsidR="001E49F4" w:rsidRPr="00C41FEE">
              <w:rPr>
                <w:rStyle w:val="af4"/>
                <w:rFonts w:ascii="ＭＳ 明朝" w:eastAsia="ＭＳ 明朝" w:hAnsi="ＭＳ 明朝" w:hint="eastAsia"/>
                <w:noProof/>
                <w:sz w:val="20"/>
                <w:szCs w:val="20"/>
              </w:rPr>
              <w:t>】寄附金の按分</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_Toc31231809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126</w:t>
            </w:r>
            <w:r w:rsidR="001E49F4" w:rsidRPr="00C41FEE">
              <w:rPr>
                <w:rFonts w:ascii="ＭＳ 明朝" w:eastAsia="ＭＳ 明朝" w:hAnsi="ＭＳ 明朝"/>
                <w:noProof/>
                <w:webHidden/>
                <w:sz w:val="20"/>
                <w:szCs w:val="20"/>
              </w:rPr>
              <w:fldChar w:fldCharType="end"/>
            </w:r>
          </w:hyperlink>
        </w:p>
        <w:p w14:paraId="682B9A10" w14:textId="3A79E79A" w:rsidR="001E49F4" w:rsidRPr="00C41FEE" w:rsidRDefault="008A44CF" w:rsidP="001E49F4">
          <w:pPr>
            <w:pStyle w:val="21"/>
            <w:tabs>
              <w:tab w:val="left" w:pos="1050"/>
            </w:tabs>
            <w:rPr>
              <w:rFonts w:ascii="ＭＳ 明朝" w:eastAsia="ＭＳ 明朝" w:hAnsi="ＭＳ 明朝"/>
              <w:noProof/>
              <w:sz w:val="20"/>
              <w:szCs w:val="20"/>
            </w:rPr>
          </w:pPr>
          <w:hyperlink w:anchor="_Toc31231810" w:history="1">
            <w:r w:rsidR="001E49F4" w:rsidRPr="00C41FEE">
              <w:rPr>
                <w:rStyle w:val="af4"/>
                <w:rFonts w:ascii="ＭＳ 明朝" w:eastAsia="ＭＳ 明朝" w:hAnsi="ＭＳ 明朝" w:hint="eastAsia"/>
                <w:noProof/>
                <w:sz w:val="20"/>
                <w:szCs w:val="20"/>
                <w:lang w:eastAsia="zh-CN"/>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大阪府女性医師等就労環境改善事業補助金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127</w:t>
            </w:r>
            <w:r w:rsidR="001E49F4" w:rsidRPr="00C41FEE">
              <w:rPr>
                <w:rFonts w:ascii="ＭＳ 明朝" w:eastAsia="ＭＳ 明朝" w:hAnsi="ＭＳ 明朝"/>
                <w:noProof/>
                <w:webHidden/>
                <w:sz w:val="20"/>
                <w:szCs w:val="20"/>
              </w:rPr>
              <w:fldChar w:fldCharType="end"/>
            </w:r>
          </w:hyperlink>
        </w:p>
        <w:p w14:paraId="14FD2D90" w14:textId="0E039011" w:rsidR="001E49F4" w:rsidRPr="00C41FEE" w:rsidRDefault="008A44CF" w:rsidP="001E49F4">
          <w:pPr>
            <w:pStyle w:val="31"/>
            <w:rPr>
              <w:rFonts w:ascii="ＭＳ 明朝" w:eastAsia="ＭＳ 明朝" w:hAnsi="ＭＳ 明朝"/>
              <w:noProof/>
              <w:sz w:val="20"/>
              <w:szCs w:val="20"/>
            </w:rPr>
          </w:pPr>
          <w:hyperlink w:anchor="_Toc3123181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補助金交付要件の遵守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128</w:t>
            </w:r>
            <w:r w:rsidR="001E49F4" w:rsidRPr="00C41FEE">
              <w:rPr>
                <w:rFonts w:ascii="ＭＳ 明朝" w:eastAsia="ＭＳ 明朝" w:hAnsi="ＭＳ 明朝"/>
                <w:noProof/>
                <w:webHidden/>
                <w:sz w:val="20"/>
                <w:szCs w:val="20"/>
              </w:rPr>
              <w:fldChar w:fldCharType="end"/>
            </w:r>
          </w:hyperlink>
        </w:p>
        <w:p w14:paraId="4FC99C97" w14:textId="45CC83D7" w:rsidR="001E49F4" w:rsidRPr="00C41FEE" w:rsidRDefault="008A44CF" w:rsidP="001E49F4">
          <w:pPr>
            <w:pStyle w:val="21"/>
            <w:tabs>
              <w:tab w:val="left" w:pos="1050"/>
            </w:tabs>
            <w:rPr>
              <w:rFonts w:ascii="ＭＳ 明朝" w:eastAsia="ＭＳ 明朝" w:hAnsi="ＭＳ 明朝"/>
              <w:noProof/>
              <w:sz w:val="20"/>
              <w:szCs w:val="20"/>
            </w:rPr>
          </w:pPr>
          <w:hyperlink w:anchor="_Toc31231815"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大阪府救急搬送患者受入促進事業費補助金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129</w:t>
            </w:r>
            <w:r w:rsidR="001E49F4" w:rsidRPr="00C41FEE">
              <w:rPr>
                <w:rFonts w:ascii="ＭＳ 明朝" w:eastAsia="ＭＳ 明朝" w:hAnsi="ＭＳ 明朝"/>
                <w:noProof/>
                <w:webHidden/>
                <w:sz w:val="20"/>
                <w:szCs w:val="20"/>
              </w:rPr>
              <w:fldChar w:fldCharType="end"/>
            </w:r>
          </w:hyperlink>
        </w:p>
        <w:p w14:paraId="5EB2BCF2" w14:textId="30FBADA0" w:rsidR="001E49F4" w:rsidRPr="00C41FEE" w:rsidRDefault="008A44CF" w:rsidP="001E49F4">
          <w:pPr>
            <w:pStyle w:val="31"/>
            <w:rPr>
              <w:rFonts w:ascii="ＭＳ 明朝" w:eastAsia="ＭＳ 明朝" w:hAnsi="ＭＳ 明朝"/>
              <w:noProof/>
              <w:sz w:val="20"/>
              <w:szCs w:val="20"/>
            </w:rPr>
          </w:pPr>
          <w:hyperlink w:anchor="_Toc3123181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50</w:t>
            </w:r>
            <w:r w:rsidR="001E49F4" w:rsidRPr="00C41FEE">
              <w:rPr>
                <w:rStyle w:val="af4"/>
                <w:rFonts w:ascii="ＭＳ 明朝" w:eastAsia="ＭＳ 明朝" w:hAnsi="ＭＳ 明朝" w:hint="eastAsia"/>
                <w:noProof/>
                <w:sz w:val="20"/>
                <w:szCs w:val="20"/>
              </w:rPr>
              <w:t>】実績報告書の記載内容の充実</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130</w:t>
            </w:r>
            <w:r w:rsidR="001E49F4" w:rsidRPr="00C41FEE">
              <w:rPr>
                <w:rFonts w:ascii="ＭＳ 明朝" w:eastAsia="ＭＳ 明朝" w:hAnsi="ＭＳ 明朝"/>
                <w:noProof/>
                <w:webHidden/>
                <w:sz w:val="20"/>
                <w:szCs w:val="20"/>
              </w:rPr>
              <w:fldChar w:fldCharType="end"/>
            </w:r>
          </w:hyperlink>
        </w:p>
        <w:p w14:paraId="0A078541" w14:textId="423EBF2F" w:rsidR="001E49F4" w:rsidRPr="00C41FEE" w:rsidRDefault="008A44CF" w:rsidP="001E49F4">
          <w:pPr>
            <w:pStyle w:val="31"/>
            <w:rPr>
              <w:rFonts w:ascii="ＭＳ 明朝" w:eastAsia="ＭＳ 明朝" w:hAnsi="ＭＳ 明朝"/>
              <w:noProof/>
              <w:sz w:val="20"/>
              <w:szCs w:val="20"/>
            </w:rPr>
          </w:pPr>
          <w:hyperlink w:anchor="_Toc3123182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51</w:t>
            </w:r>
            <w:r w:rsidR="001E49F4" w:rsidRPr="00C41FEE">
              <w:rPr>
                <w:rStyle w:val="af4"/>
                <w:rFonts w:ascii="ＭＳ 明朝" w:eastAsia="ＭＳ 明朝" w:hAnsi="ＭＳ 明朝" w:hint="eastAsia"/>
                <w:noProof/>
                <w:sz w:val="20"/>
                <w:szCs w:val="20"/>
              </w:rPr>
              <w:t>】より詳細な検査の実施</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130</w:t>
            </w:r>
            <w:r w:rsidR="001E49F4" w:rsidRPr="00C41FEE">
              <w:rPr>
                <w:rFonts w:ascii="ＭＳ 明朝" w:eastAsia="ＭＳ 明朝" w:hAnsi="ＭＳ 明朝"/>
                <w:noProof/>
                <w:webHidden/>
                <w:sz w:val="20"/>
                <w:szCs w:val="20"/>
              </w:rPr>
              <w:fldChar w:fldCharType="end"/>
            </w:r>
          </w:hyperlink>
        </w:p>
        <w:p w14:paraId="5D8FD352" w14:textId="3C9FACA5" w:rsidR="001E49F4" w:rsidRPr="00C41FEE" w:rsidRDefault="008A44CF" w:rsidP="001E49F4">
          <w:pPr>
            <w:pStyle w:val="21"/>
            <w:tabs>
              <w:tab w:val="left" w:pos="1050"/>
            </w:tabs>
            <w:rPr>
              <w:rFonts w:ascii="ＭＳ 明朝" w:eastAsia="ＭＳ 明朝" w:hAnsi="ＭＳ 明朝"/>
              <w:noProof/>
              <w:sz w:val="20"/>
              <w:szCs w:val="20"/>
            </w:rPr>
          </w:pPr>
          <w:hyperlink w:anchor="_Toc31231821" w:history="1">
            <w:r w:rsidR="001E49F4" w:rsidRPr="00C41FEE">
              <w:rPr>
                <w:rStyle w:val="af4"/>
                <w:rFonts w:ascii="ＭＳ 明朝" w:eastAsia="ＭＳ 明朝" w:hAnsi="ＭＳ 明朝" w:hint="eastAsia"/>
                <w:noProof/>
                <w:sz w:val="20"/>
                <w:szCs w:val="20"/>
                <w:lang w:eastAsia="zh-CN"/>
              </w:rPr>
              <w:t>１２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大阪府産科医分娩手当導入促進事業等補助金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131</w:t>
            </w:r>
            <w:r w:rsidR="001E49F4" w:rsidRPr="00C41FEE">
              <w:rPr>
                <w:rFonts w:ascii="ＭＳ 明朝" w:eastAsia="ＭＳ 明朝" w:hAnsi="ＭＳ 明朝"/>
                <w:noProof/>
                <w:webHidden/>
                <w:sz w:val="20"/>
                <w:szCs w:val="20"/>
              </w:rPr>
              <w:fldChar w:fldCharType="end"/>
            </w:r>
          </w:hyperlink>
        </w:p>
        <w:p w14:paraId="44AD6337" w14:textId="5BC0B488" w:rsidR="001E49F4" w:rsidRPr="00C41FEE" w:rsidRDefault="008A44CF" w:rsidP="001E49F4">
          <w:pPr>
            <w:pStyle w:val="31"/>
            <w:rPr>
              <w:rFonts w:ascii="ＭＳ 明朝" w:eastAsia="ＭＳ 明朝" w:hAnsi="ＭＳ 明朝"/>
              <w:noProof/>
              <w:sz w:val="20"/>
              <w:szCs w:val="20"/>
            </w:rPr>
          </w:pPr>
          <w:hyperlink w:anchor="_Toc3123182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14</w:t>
            </w:r>
            <w:r w:rsidR="001E49F4" w:rsidRPr="00C41FEE">
              <w:rPr>
                <w:rStyle w:val="af4"/>
                <w:rFonts w:ascii="ＭＳ 明朝" w:eastAsia="ＭＳ 明朝" w:hAnsi="ＭＳ 明朝" w:hint="eastAsia"/>
                <w:noProof/>
                <w:sz w:val="20"/>
                <w:szCs w:val="20"/>
              </w:rPr>
              <w:t>】補助金額の再算定及び精算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132</w:t>
            </w:r>
            <w:r w:rsidR="001E49F4" w:rsidRPr="00C41FEE">
              <w:rPr>
                <w:rFonts w:ascii="ＭＳ 明朝" w:eastAsia="ＭＳ 明朝" w:hAnsi="ＭＳ 明朝"/>
                <w:noProof/>
                <w:webHidden/>
                <w:sz w:val="20"/>
                <w:szCs w:val="20"/>
              </w:rPr>
              <w:fldChar w:fldCharType="end"/>
            </w:r>
          </w:hyperlink>
        </w:p>
        <w:p w14:paraId="0012F54D" w14:textId="040A184C" w:rsidR="001E49F4" w:rsidRPr="00C41FEE" w:rsidRDefault="008A44CF" w:rsidP="00C41FEE">
          <w:pPr>
            <w:pStyle w:val="21"/>
            <w:rPr>
              <w:rFonts w:ascii="ＭＳ 明朝" w:eastAsia="ＭＳ 明朝" w:hAnsi="ＭＳ 明朝"/>
              <w:noProof/>
              <w:sz w:val="20"/>
              <w:szCs w:val="20"/>
            </w:rPr>
          </w:pPr>
          <w:hyperlink w:anchor="_Toc31231826" w:history="1">
            <w:r w:rsidR="001E49F4" w:rsidRPr="00C41FEE">
              <w:rPr>
                <w:rStyle w:val="af4"/>
                <w:rFonts w:ascii="ＭＳ 明朝" w:eastAsia="ＭＳ 明朝" w:hAnsi="ＭＳ 明朝" w:hint="eastAsia"/>
                <w:noProof/>
                <w:sz w:val="20"/>
                <w:szCs w:val="20"/>
              </w:rPr>
              <w:t>１３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大阪府病床転換促進事業補助金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133</w:t>
            </w:r>
            <w:r w:rsidR="001E49F4" w:rsidRPr="00C41FEE">
              <w:rPr>
                <w:rFonts w:ascii="ＭＳ 明朝" w:eastAsia="ＭＳ 明朝" w:hAnsi="ＭＳ 明朝"/>
                <w:noProof/>
                <w:webHidden/>
                <w:sz w:val="20"/>
                <w:szCs w:val="20"/>
              </w:rPr>
              <w:fldChar w:fldCharType="end"/>
            </w:r>
          </w:hyperlink>
        </w:p>
        <w:p w14:paraId="72593767" w14:textId="101E36CD" w:rsidR="001E49F4" w:rsidRPr="00C41FEE" w:rsidRDefault="008A44CF" w:rsidP="001E49F4">
          <w:pPr>
            <w:pStyle w:val="21"/>
            <w:tabs>
              <w:tab w:val="left" w:pos="1050"/>
            </w:tabs>
            <w:rPr>
              <w:rFonts w:ascii="ＭＳ 明朝" w:eastAsia="ＭＳ 明朝" w:hAnsi="ＭＳ 明朝"/>
              <w:noProof/>
              <w:sz w:val="20"/>
              <w:szCs w:val="20"/>
            </w:rPr>
          </w:pPr>
          <w:hyperlink w:anchor="_Toc31231830" w:history="1">
            <w:r w:rsidR="001E49F4" w:rsidRPr="00C41FEE">
              <w:rPr>
                <w:rStyle w:val="af4"/>
                <w:rFonts w:ascii="ＭＳ 明朝" w:eastAsia="ＭＳ 明朝" w:hAnsi="ＭＳ 明朝" w:hint="eastAsia"/>
                <w:noProof/>
                <w:sz w:val="20"/>
                <w:szCs w:val="20"/>
              </w:rPr>
              <w:t>１４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大阪府看護師等養成所運営費補助金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134</w:t>
            </w:r>
            <w:r w:rsidR="001E49F4" w:rsidRPr="00C41FEE">
              <w:rPr>
                <w:rFonts w:ascii="ＭＳ 明朝" w:eastAsia="ＭＳ 明朝" w:hAnsi="ＭＳ 明朝"/>
                <w:noProof/>
                <w:webHidden/>
                <w:sz w:val="20"/>
                <w:szCs w:val="20"/>
              </w:rPr>
              <w:fldChar w:fldCharType="end"/>
            </w:r>
          </w:hyperlink>
        </w:p>
        <w:p w14:paraId="2A30C300" w14:textId="2E551F96" w:rsidR="001E49F4" w:rsidRPr="00C41FEE" w:rsidRDefault="008A44CF" w:rsidP="001E49F4">
          <w:pPr>
            <w:pStyle w:val="31"/>
            <w:rPr>
              <w:rFonts w:ascii="ＭＳ 明朝" w:eastAsia="ＭＳ 明朝" w:hAnsi="ＭＳ 明朝"/>
              <w:noProof/>
              <w:sz w:val="20"/>
              <w:szCs w:val="20"/>
            </w:rPr>
          </w:pPr>
          <w:hyperlink w:anchor="_Toc3123183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15</w:t>
            </w:r>
            <w:r w:rsidR="001E49F4" w:rsidRPr="00C41FEE">
              <w:rPr>
                <w:rStyle w:val="af4"/>
                <w:rFonts w:ascii="ＭＳ 明朝" w:eastAsia="ＭＳ 明朝" w:hAnsi="ＭＳ 明朝" w:hint="eastAsia"/>
                <w:noProof/>
                <w:sz w:val="20"/>
                <w:szCs w:val="20"/>
              </w:rPr>
              <w:t>】交付要綱の訂正</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135</w:t>
            </w:r>
            <w:r w:rsidR="001E49F4" w:rsidRPr="00C41FEE">
              <w:rPr>
                <w:rFonts w:ascii="ＭＳ 明朝" w:eastAsia="ＭＳ 明朝" w:hAnsi="ＭＳ 明朝"/>
                <w:noProof/>
                <w:webHidden/>
                <w:sz w:val="20"/>
                <w:szCs w:val="20"/>
              </w:rPr>
              <w:fldChar w:fldCharType="end"/>
            </w:r>
          </w:hyperlink>
        </w:p>
        <w:p w14:paraId="2BB5AD3E" w14:textId="0AF219AA" w:rsidR="001E49F4" w:rsidRPr="00C41FEE" w:rsidRDefault="008A44CF" w:rsidP="001E49F4">
          <w:pPr>
            <w:pStyle w:val="31"/>
            <w:rPr>
              <w:rFonts w:ascii="ＭＳ 明朝" w:eastAsia="ＭＳ 明朝" w:hAnsi="ＭＳ 明朝"/>
              <w:noProof/>
              <w:sz w:val="20"/>
              <w:szCs w:val="20"/>
            </w:rPr>
          </w:pPr>
          <w:hyperlink w:anchor="_Toc3123183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16</w:t>
            </w:r>
            <w:r w:rsidR="001E49F4" w:rsidRPr="00C41FEE">
              <w:rPr>
                <w:rStyle w:val="af4"/>
                <w:rFonts w:ascii="ＭＳ 明朝" w:eastAsia="ＭＳ 明朝" w:hAnsi="ＭＳ 明朝" w:hint="eastAsia"/>
                <w:noProof/>
                <w:sz w:val="20"/>
                <w:szCs w:val="20"/>
              </w:rPr>
              <w:t>】補助基本額の減額割合の明記</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135</w:t>
            </w:r>
            <w:r w:rsidR="001E49F4" w:rsidRPr="00C41FEE">
              <w:rPr>
                <w:rFonts w:ascii="ＭＳ 明朝" w:eastAsia="ＭＳ 明朝" w:hAnsi="ＭＳ 明朝"/>
                <w:noProof/>
                <w:webHidden/>
                <w:sz w:val="20"/>
                <w:szCs w:val="20"/>
              </w:rPr>
              <w:fldChar w:fldCharType="end"/>
            </w:r>
          </w:hyperlink>
        </w:p>
        <w:p w14:paraId="73C3FFFB" w14:textId="1DE20CD5" w:rsidR="001E49F4" w:rsidRPr="00C41FEE" w:rsidRDefault="008A44CF" w:rsidP="001E49F4">
          <w:pPr>
            <w:pStyle w:val="21"/>
            <w:tabs>
              <w:tab w:val="left" w:pos="1050"/>
            </w:tabs>
            <w:rPr>
              <w:rFonts w:ascii="ＭＳ 明朝" w:eastAsia="ＭＳ 明朝" w:hAnsi="ＭＳ 明朝"/>
              <w:noProof/>
              <w:sz w:val="20"/>
              <w:szCs w:val="20"/>
            </w:rPr>
          </w:pPr>
          <w:hyperlink w:anchor="_Toc31231836" w:history="1">
            <w:r w:rsidR="001E49F4" w:rsidRPr="00C41FEE">
              <w:rPr>
                <w:rStyle w:val="af4"/>
                <w:rFonts w:ascii="ＭＳ 明朝" w:eastAsia="ＭＳ 明朝" w:hAnsi="ＭＳ 明朝" w:hint="eastAsia"/>
                <w:noProof/>
                <w:sz w:val="20"/>
                <w:szCs w:val="20"/>
              </w:rPr>
              <w:t>１５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大阪府看護師等養成所施設設備整備費等補助金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136</w:t>
            </w:r>
            <w:r w:rsidR="001E49F4" w:rsidRPr="00C41FEE">
              <w:rPr>
                <w:rFonts w:ascii="ＭＳ 明朝" w:eastAsia="ＭＳ 明朝" w:hAnsi="ＭＳ 明朝"/>
                <w:noProof/>
                <w:webHidden/>
                <w:sz w:val="20"/>
                <w:szCs w:val="20"/>
              </w:rPr>
              <w:fldChar w:fldCharType="end"/>
            </w:r>
          </w:hyperlink>
        </w:p>
        <w:p w14:paraId="66AA6E6D" w14:textId="6BAC417F" w:rsidR="001E49F4" w:rsidRPr="00C41FEE" w:rsidRDefault="008A44CF" w:rsidP="001E49F4">
          <w:pPr>
            <w:pStyle w:val="31"/>
            <w:rPr>
              <w:rFonts w:ascii="ＭＳ 明朝" w:eastAsia="ＭＳ 明朝" w:hAnsi="ＭＳ 明朝"/>
              <w:noProof/>
              <w:sz w:val="20"/>
              <w:szCs w:val="20"/>
            </w:rPr>
          </w:pPr>
          <w:hyperlink w:anchor="_Toc31231840"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17</w:t>
            </w:r>
            <w:r w:rsidR="001E49F4" w:rsidRPr="00C41FEE">
              <w:rPr>
                <w:rStyle w:val="af4"/>
                <w:rFonts w:ascii="ＭＳ 明朝" w:eastAsia="ＭＳ 明朝" w:hAnsi="ＭＳ 明朝" w:hint="eastAsia"/>
                <w:noProof/>
                <w:sz w:val="20"/>
                <w:szCs w:val="20"/>
              </w:rPr>
              <w:t>】契約締結方法に関する資料の取得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136</w:t>
            </w:r>
            <w:r w:rsidR="001E49F4" w:rsidRPr="00C41FEE">
              <w:rPr>
                <w:rFonts w:ascii="ＭＳ 明朝" w:eastAsia="ＭＳ 明朝" w:hAnsi="ＭＳ 明朝"/>
                <w:noProof/>
                <w:webHidden/>
                <w:sz w:val="20"/>
                <w:szCs w:val="20"/>
              </w:rPr>
              <w:fldChar w:fldCharType="end"/>
            </w:r>
          </w:hyperlink>
        </w:p>
        <w:p w14:paraId="335B4608" w14:textId="6C458B0E" w:rsidR="001E49F4" w:rsidRPr="00C41FEE" w:rsidRDefault="008A44CF" w:rsidP="001E49F4">
          <w:pPr>
            <w:pStyle w:val="21"/>
            <w:tabs>
              <w:tab w:val="left" w:pos="1050"/>
            </w:tabs>
            <w:rPr>
              <w:rFonts w:ascii="ＭＳ 明朝" w:eastAsia="ＭＳ 明朝" w:hAnsi="ＭＳ 明朝"/>
              <w:noProof/>
              <w:sz w:val="20"/>
              <w:szCs w:val="20"/>
            </w:rPr>
          </w:pPr>
          <w:hyperlink w:anchor="_Toc31231841" w:history="1">
            <w:r w:rsidR="001E49F4" w:rsidRPr="00C41FEE">
              <w:rPr>
                <w:rStyle w:val="af4"/>
                <w:rFonts w:ascii="ＭＳ 明朝" w:eastAsia="ＭＳ 明朝" w:hAnsi="ＭＳ 明朝" w:hint="eastAsia"/>
                <w:noProof/>
                <w:sz w:val="20"/>
                <w:szCs w:val="20"/>
                <w:lang w:eastAsia="zh-CN"/>
              </w:rPr>
              <w:t>１６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大阪府病院内保育所運営費補助金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138</w:t>
            </w:r>
            <w:r w:rsidR="001E49F4" w:rsidRPr="00C41FEE">
              <w:rPr>
                <w:rFonts w:ascii="ＭＳ 明朝" w:eastAsia="ＭＳ 明朝" w:hAnsi="ＭＳ 明朝"/>
                <w:noProof/>
                <w:webHidden/>
                <w:sz w:val="20"/>
                <w:szCs w:val="20"/>
              </w:rPr>
              <w:fldChar w:fldCharType="end"/>
            </w:r>
          </w:hyperlink>
        </w:p>
        <w:p w14:paraId="631BE4B9" w14:textId="3D0FFA38" w:rsidR="001E49F4" w:rsidRPr="00C41FEE" w:rsidRDefault="008A44CF" w:rsidP="001E49F4">
          <w:pPr>
            <w:pStyle w:val="31"/>
            <w:rPr>
              <w:rFonts w:ascii="ＭＳ 明朝" w:eastAsia="ＭＳ 明朝" w:hAnsi="ＭＳ 明朝"/>
              <w:noProof/>
              <w:sz w:val="20"/>
              <w:szCs w:val="20"/>
            </w:rPr>
          </w:pPr>
          <w:hyperlink w:anchor="_Toc3123184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52</w:t>
            </w:r>
            <w:r w:rsidR="001E49F4" w:rsidRPr="00C41FEE">
              <w:rPr>
                <w:rStyle w:val="af4"/>
                <w:rFonts w:ascii="ＭＳ 明朝" w:eastAsia="ＭＳ 明朝" w:hAnsi="ＭＳ 明朝" w:hint="eastAsia"/>
                <w:noProof/>
                <w:sz w:val="20"/>
                <w:szCs w:val="20"/>
              </w:rPr>
              <w:t>】交付決定の迅速化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138</w:t>
            </w:r>
            <w:r w:rsidR="001E49F4" w:rsidRPr="00C41FEE">
              <w:rPr>
                <w:rFonts w:ascii="ＭＳ 明朝" w:eastAsia="ＭＳ 明朝" w:hAnsi="ＭＳ 明朝"/>
                <w:noProof/>
                <w:webHidden/>
                <w:sz w:val="20"/>
                <w:szCs w:val="20"/>
              </w:rPr>
              <w:fldChar w:fldCharType="end"/>
            </w:r>
          </w:hyperlink>
        </w:p>
        <w:p w14:paraId="225F214A" w14:textId="5A875EFB" w:rsidR="001E49F4" w:rsidRPr="00C41FEE" w:rsidRDefault="008A44CF" w:rsidP="00C41FEE">
          <w:pPr>
            <w:pStyle w:val="21"/>
            <w:rPr>
              <w:rFonts w:ascii="ＭＳ 明朝" w:eastAsia="ＭＳ 明朝" w:hAnsi="ＭＳ 明朝"/>
              <w:noProof/>
              <w:sz w:val="20"/>
              <w:szCs w:val="20"/>
            </w:rPr>
          </w:pPr>
          <w:hyperlink w:anchor="_Toc31231846" w:history="1">
            <w:r w:rsidR="001E49F4" w:rsidRPr="00C41FEE">
              <w:rPr>
                <w:rStyle w:val="af4"/>
                <w:rFonts w:ascii="ＭＳ 明朝" w:eastAsia="ＭＳ 明朝" w:hAnsi="ＭＳ 明朝" w:hint="eastAsia"/>
                <w:noProof/>
                <w:sz w:val="20"/>
                <w:szCs w:val="20"/>
              </w:rPr>
              <w:t>１７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大阪府新人看護職員研修事業補助金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_Toc31231846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139</w:t>
            </w:r>
            <w:r w:rsidR="001E49F4" w:rsidRPr="00C41FEE">
              <w:rPr>
                <w:rFonts w:ascii="ＭＳ 明朝" w:eastAsia="ＭＳ 明朝" w:hAnsi="ＭＳ 明朝"/>
                <w:noProof/>
                <w:webHidden/>
                <w:sz w:val="20"/>
                <w:szCs w:val="20"/>
              </w:rPr>
              <w:fldChar w:fldCharType="end"/>
            </w:r>
          </w:hyperlink>
        </w:p>
        <w:p w14:paraId="368CD213" w14:textId="218217EE" w:rsidR="001E49F4" w:rsidRPr="00C41FEE" w:rsidRDefault="008A44CF" w:rsidP="001E49F4">
          <w:pPr>
            <w:pStyle w:val="21"/>
            <w:tabs>
              <w:tab w:val="left" w:pos="1050"/>
            </w:tabs>
            <w:rPr>
              <w:rFonts w:ascii="ＭＳ 明朝" w:eastAsia="ＭＳ 明朝" w:hAnsi="ＭＳ 明朝"/>
              <w:noProof/>
              <w:sz w:val="20"/>
              <w:szCs w:val="20"/>
            </w:rPr>
          </w:pPr>
          <w:hyperlink w:anchor="_Toc31231850" w:history="1">
            <w:r w:rsidR="001E49F4" w:rsidRPr="00C41FEE">
              <w:rPr>
                <w:rStyle w:val="af4"/>
                <w:rFonts w:ascii="ＭＳ 明朝" w:eastAsia="ＭＳ 明朝" w:hAnsi="ＭＳ 明朝" w:hint="eastAsia"/>
                <w:noProof/>
                <w:sz w:val="20"/>
                <w:szCs w:val="20"/>
              </w:rPr>
              <w:t>１８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健康医療部所管補助金についての共通意見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140</w:t>
            </w:r>
            <w:r w:rsidR="001E49F4" w:rsidRPr="00C41FEE">
              <w:rPr>
                <w:rFonts w:ascii="ＭＳ 明朝" w:eastAsia="ＭＳ 明朝" w:hAnsi="ＭＳ 明朝"/>
                <w:noProof/>
                <w:webHidden/>
                <w:sz w:val="20"/>
                <w:szCs w:val="20"/>
              </w:rPr>
              <w:fldChar w:fldCharType="end"/>
            </w:r>
          </w:hyperlink>
        </w:p>
        <w:p w14:paraId="5363F399" w14:textId="2FFF9AB6" w:rsidR="001E49F4" w:rsidRPr="00C41FEE" w:rsidRDefault="008A44CF" w:rsidP="001E49F4">
          <w:pPr>
            <w:pStyle w:val="31"/>
            <w:rPr>
              <w:rFonts w:ascii="ＭＳ 明朝" w:eastAsia="ＭＳ 明朝" w:hAnsi="ＭＳ 明朝"/>
              <w:noProof/>
              <w:sz w:val="20"/>
              <w:szCs w:val="20"/>
            </w:rPr>
          </w:pPr>
          <w:hyperlink w:anchor="_Toc3123185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申請書類の収支計画における「寄附金その他収入」の計上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140</w:t>
            </w:r>
            <w:r w:rsidR="001E49F4" w:rsidRPr="00C41FEE">
              <w:rPr>
                <w:rFonts w:ascii="ＭＳ 明朝" w:eastAsia="ＭＳ 明朝" w:hAnsi="ＭＳ 明朝"/>
                <w:noProof/>
                <w:webHidden/>
                <w:sz w:val="20"/>
                <w:szCs w:val="20"/>
              </w:rPr>
              <w:fldChar w:fldCharType="end"/>
            </w:r>
          </w:hyperlink>
        </w:p>
        <w:p w14:paraId="3C852679" w14:textId="33B8C41B" w:rsidR="001E49F4" w:rsidRPr="00C41FEE" w:rsidRDefault="008A44CF" w:rsidP="001E49F4">
          <w:pPr>
            <w:pStyle w:val="31"/>
            <w:rPr>
              <w:rFonts w:ascii="ＭＳ 明朝" w:eastAsia="ＭＳ 明朝" w:hAnsi="ＭＳ 明朝"/>
              <w:noProof/>
              <w:sz w:val="20"/>
              <w:szCs w:val="20"/>
            </w:rPr>
          </w:pPr>
          <w:hyperlink w:anchor="_Toc3123185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補助事業検査調書の記載内容について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141</w:t>
            </w:r>
            <w:r w:rsidR="001E49F4" w:rsidRPr="00C41FEE">
              <w:rPr>
                <w:rFonts w:ascii="ＭＳ 明朝" w:eastAsia="ＭＳ 明朝" w:hAnsi="ＭＳ 明朝"/>
                <w:noProof/>
                <w:webHidden/>
                <w:sz w:val="20"/>
                <w:szCs w:val="20"/>
              </w:rPr>
              <w:fldChar w:fldCharType="end"/>
            </w:r>
          </w:hyperlink>
        </w:p>
        <w:p w14:paraId="5B21CD64" w14:textId="307D6477" w:rsidR="001E49F4" w:rsidRPr="00C41FEE" w:rsidRDefault="008A44CF" w:rsidP="001E49F4">
          <w:pPr>
            <w:pStyle w:val="21"/>
            <w:tabs>
              <w:tab w:val="left" w:pos="1050"/>
            </w:tabs>
            <w:rPr>
              <w:rFonts w:ascii="ＭＳ 明朝" w:eastAsia="ＭＳ 明朝" w:hAnsi="ＭＳ 明朝"/>
              <w:noProof/>
              <w:sz w:val="20"/>
              <w:szCs w:val="20"/>
            </w:rPr>
          </w:pPr>
          <w:hyperlink w:anchor="_Toc31231853" w:history="1">
            <w:r w:rsidR="001E49F4" w:rsidRPr="00C41FEE">
              <w:rPr>
                <w:rStyle w:val="af4"/>
                <w:rFonts w:ascii="ＭＳ 明朝" w:eastAsia="ＭＳ 明朝" w:hAnsi="ＭＳ 明朝" w:hint="eastAsia"/>
                <w:noProof/>
                <w:sz w:val="20"/>
                <w:szCs w:val="20"/>
              </w:rPr>
              <w:t>１９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地方独立行政法人大阪府立病院機構への運営費負担金等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142</w:t>
            </w:r>
            <w:r w:rsidR="001E49F4" w:rsidRPr="00C41FEE">
              <w:rPr>
                <w:rFonts w:ascii="ＭＳ 明朝" w:eastAsia="ＭＳ 明朝" w:hAnsi="ＭＳ 明朝"/>
                <w:noProof/>
                <w:webHidden/>
                <w:sz w:val="20"/>
                <w:szCs w:val="20"/>
              </w:rPr>
              <w:fldChar w:fldCharType="end"/>
            </w:r>
          </w:hyperlink>
        </w:p>
        <w:p w14:paraId="1CC383F5" w14:textId="4179FD9D" w:rsidR="001E49F4" w:rsidRPr="00C41FEE" w:rsidRDefault="008A44CF" w:rsidP="001E49F4">
          <w:pPr>
            <w:pStyle w:val="31"/>
            <w:rPr>
              <w:rFonts w:ascii="ＭＳ 明朝" w:eastAsia="ＭＳ 明朝" w:hAnsi="ＭＳ 明朝"/>
              <w:noProof/>
              <w:sz w:val="20"/>
              <w:szCs w:val="20"/>
            </w:rPr>
          </w:pPr>
          <w:hyperlink w:anchor="_Toc31231857"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運営費負担金算定基準の改訂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147</w:t>
            </w:r>
            <w:r w:rsidR="001E49F4" w:rsidRPr="00C41FEE">
              <w:rPr>
                <w:rFonts w:ascii="ＭＳ 明朝" w:eastAsia="ＭＳ 明朝" w:hAnsi="ＭＳ 明朝"/>
                <w:noProof/>
                <w:webHidden/>
                <w:sz w:val="20"/>
                <w:szCs w:val="20"/>
              </w:rPr>
              <w:fldChar w:fldCharType="end"/>
            </w:r>
          </w:hyperlink>
        </w:p>
        <w:p w14:paraId="13AA2260" w14:textId="16B20505" w:rsidR="001E49F4" w:rsidRPr="00C41FEE" w:rsidRDefault="008A44CF" w:rsidP="001E49F4">
          <w:pPr>
            <w:pStyle w:val="21"/>
            <w:tabs>
              <w:tab w:val="left" w:pos="1050"/>
            </w:tabs>
            <w:rPr>
              <w:rFonts w:ascii="ＭＳ 明朝" w:eastAsia="ＭＳ 明朝" w:hAnsi="ＭＳ 明朝"/>
              <w:noProof/>
              <w:sz w:val="20"/>
              <w:szCs w:val="20"/>
            </w:rPr>
          </w:pPr>
          <w:hyperlink w:anchor="_Toc31231858" w:history="1">
            <w:r w:rsidR="001E49F4" w:rsidRPr="00C41FEE">
              <w:rPr>
                <w:rStyle w:val="af4"/>
                <w:rFonts w:ascii="ＭＳ 明朝" w:eastAsia="ＭＳ 明朝" w:hAnsi="ＭＳ 明朝" w:hint="eastAsia"/>
                <w:noProof/>
                <w:sz w:val="20"/>
                <w:szCs w:val="20"/>
                <w:lang w:eastAsia="zh-CN"/>
              </w:rPr>
              <w:t>２０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地域医療介護総合確保基金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149</w:t>
            </w:r>
            <w:r w:rsidR="001E49F4" w:rsidRPr="00C41FEE">
              <w:rPr>
                <w:rFonts w:ascii="ＭＳ 明朝" w:eastAsia="ＭＳ 明朝" w:hAnsi="ＭＳ 明朝"/>
                <w:noProof/>
                <w:webHidden/>
                <w:sz w:val="20"/>
                <w:szCs w:val="20"/>
              </w:rPr>
              <w:fldChar w:fldCharType="end"/>
            </w:r>
          </w:hyperlink>
        </w:p>
        <w:p w14:paraId="67695F91" w14:textId="68CE8D61" w:rsidR="001E49F4" w:rsidRPr="00C41FEE" w:rsidRDefault="008A44CF">
          <w:pPr>
            <w:pStyle w:val="31"/>
            <w:rPr>
              <w:rFonts w:ascii="ＭＳ 明朝" w:eastAsia="ＭＳ 明朝" w:hAnsi="ＭＳ 明朝"/>
              <w:noProof/>
              <w:sz w:val="20"/>
              <w:szCs w:val="20"/>
            </w:rPr>
          </w:pPr>
          <w:hyperlink w:anchor="_Toc31231862"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19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見積書の一式表記について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150</w:t>
            </w:r>
            <w:r w:rsidR="001E49F4" w:rsidRPr="00C41FEE">
              <w:rPr>
                <w:rFonts w:ascii="ＭＳ 明朝" w:eastAsia="ＭＳ 明朝" w:hAnsi="ＭＳ 明朝"/>
                <w:noProof/>
                <w:webHidden/>
                <w:sz w:val="20"/>
                <w:szCs w:val="20"/>
              </w:rPr>
              <w:fldChar w:fldCharType="end"/>
            </w:r>
          </w:hyperlink>
        </w:p>
        <w:p w14:paraId="50843004" w14:textId="012E0F1B" w:rsidR="001E49F4" w:rsidRPr="00C41FEE" w:rsidRDefault="008A44CF">
          <w:pPr>
            <w:pStyle w:val="31"/>
            <w:rPr>
              <w:rFonts w:ascii="ＭＳ 明朝" w:eastAsia="ＭＳ 明朝" w:hAnsi="ＭＳ 明朝"/>
              <w:noProof/>
              <w:sz w:val="20"/>
              <w:szCs w:val="20"/>
            </w:rPr>
          </w:pPr>
          <w:hyperlink w:anchor="_Toc312318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履行確認内容の記録化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151</w:t>
            </w:r>
            <w:r w:rsidR="001E49F4" w:rsidRPr="00C41FEE">
              <w:rPr>
                <w:rFonts w:ascii="ＭＳ 明朝" w:eastAsia="ＭＳ 明朝" w:hAnsi="ＭＳ 明朝"/>
                <w:noProof/>
                <w:webHidden/>
                <w:sz w:val="20"/>
                <w:szCs w:val="20"/>
              </w:rPr>
              <w:fldChar w:fldCharType="end"/>
            </w:r>
          </w:hyperlink>
        </w:p>
        <w:p w14:paraId="7A32EA55" w14:textId="08DB6DB1" w:rsidR="001E49F4" w:rsidRPr="00C41FEE" w:rsidRDefault="008A44CF">
          <w:pPr>
            <w:pStyle w:val="31"/>
            <w:rPr>
              <w:rFonts w:ascii="ＭＳ 明朝" w:eastAsia="ＭＳ 明朝" w:hAnsi="ＭＳ 明朝"/>
              <w:noProof/>
              <w:sz w:val="20"/>
              <w:szCs w:val="20"/>
            </w:rPr>
          </w:pPr>
          <w:hyperlink w:anchor="_Toc3123186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印紙の貼付漏れ</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152</w:t>
            </w:r>
            <w:r w:rsidR="001E49F4" w:rsidRPr="00C41FEE">
              <w:rPr>
                <w:rFonts w:ascii="ＭＳ 明朝" w:eastAsia="ＭＳ 明朝" w:hAnsi="ＭＳ 明朝"/>
                <w:noProof/>
                <w:webHidden/>
                <w:sz w:val="20"/>
                <w:szCs w:val="20"/>
              </w:rPr>
              <w:fldChar w:fldCharType="end"/>
            </w:r>
          </w:hyperlink>
        </w:p>
        <w:p w14:paraId="0E54B9C4" w14:textId="1242E6BA" w:rsidR="001E49F4" w:rsidRPr="00C41FEE" w:rsidRDefault="008A44CF">
          <w:pPr>
            <w:pStyle w:val="31"/>
            <w:rPr>
              <w:rFonts w:ascii="ＭＳ 明朝" w:eastAsia="ＭＳ 明朝" w:hAnsi="ＭＳ 明朝"/>
              <w:noProof/>
              <w:sz w:val="20"/>
              <w:szCs w:val="20"/>
            </w:rPr>
          </w:pPr>
          <w:hyperlink w:anchor="_Toc3123186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履行確認その他検査内容の記録</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152</w:t>
            </w:r>
            <w:r w:rsidR="001E49F4" w:rsidRPr="00C41FEE">
              <w:rPr>
                <w:rFonts w:ascii="ＭＳ 明朝" w:eastAsia="ＭＳ 明朝" w:hAnsi="ＭＳ 明朝"/>
                <w:noProof/>
                <w:webHidden/>
                <w:sz w:val="20"/>
                <w:szCs w:val="20"/>
              </w:rPr>
              <w:fldChar w:fldCharType="end"/>
            </w:r>
          </w:hyperlink>
        </w:p>
        <w:p w14:paraId="6367437B" w14:textId="52CA5CD7" w:rsidR="001E49F4" w:rsidRPr="00C41FEE" w:rsidRDefault="008A44CF">
          <w:pPr>
            <w:pStyle w:val="31"/>
            <w:rPr>
              <w:rFonts w:ascii="ＭＳ 明朝" w:eastAsia="ＭＳ 明朝" w:hAnsi="ＭＳ 明朝"/>
              <w:noProof/>
              <w:sz w:val="20"/>
              <w:szCs w:val="20"/>
            </w:rPr>
          </w:pPr>
          <w:hyperlink w:anchor="_Toc3123186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人件費の適切な把握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153</w:t>
            </w:r>
            <w:r w:rsidR="001E49F4" w:rsidRPr="00C41FEE">
              <w:rPr>
                <w:rFonts w:ascii="ＭＳ 明朝" w:eastAsia="ＭＳ 明朝" w:hAnsi="ＭＳ 明朝"/>
                <w:noProof/>
                <w:webHidden/>
                <w:sz w:val="20"/>
                <w:szCs w:val="20"/>
              </w:rPr>
              <w:fldChar w:fldCharType="end"/>
            </w:r>
          </w:hyperlink>
        </w:p>
        <w:p w14:paraId="0B94B721" w14:textId="38B8DDFF" w:rsidR="001E49F4" w:rsidRPr="00C41FEE" w:rsidRDefault="008A44CF" w:rsidP="001E49F4">
          <w:pPr>
            <w:pStyle w:val="31"/>
            <w:rPr>
              <w:rFonts w:ascii="ＭＳ 明朝" w:eastAsia="ＭＳ 明朝" w:hAnsi="ＭＳ 明朝"/>
              <w:noProof/>
              <w:sz w:val="20"/>
              <w:szCs w:val="20"/>
            </w:rPr>
          </w:pPr>
          <w:hyperlink w:anchor="_Toc3123186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履行確認及び検査方法の記録について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154</w:t>
            </w:r>
            <w:r w:rsidR="001E49F4" w:rsidRPr="00C41FEE">
              <w:rPr>
                <w:rFonts w:ascii="ＭＳ 明朝" w:eastAsia="ＭＳ 明朝" w:hAnsi="ＭＳ 明朝"/>
                <w:noProof/>
                <w:webHidden/>
                <w:sz w:val="20"/>
                <w:szCs w:val="20"/>
              </w:rPr>
              <w:fldChar w:fldCharType="end"/>
            </w:r>
          </w:hyperlink>
        </w:p>
        <w:p w14:paraId="6342209D" w14:textId="77E1B46C" w:rsidR="001E49F4" w:rsidRPr="00C41FEE" w:rsidRDefault="008A44CF">
          <w:pPr>
            <w:pStyle w:val="11"/>
            <w:tabs>
              <w:tab w:val="right" w:leader="dot" w:pos="9061"/>
            </w:tabs>
            <w:rPr>
              <w:rFonts w:ascii="ＭＳ 明朝" w:eastAsia="ＭＳ 明朝" w:hAnsi="ＭＳ 明朝"/>
              <w:noProof/>
              <w:sz w:val="20"/>
              <w:szCs w:val="20"/>
            </w:rPr>
          </w:pPr>
          <w:hyperlink w:anchor="_Toc31231868" w:history="1">
            <w:r w:rsidR="001E49F4" w:rsidRPr="00C41FEE">
              <w:rPr>
                <w:rStyle w:val="af4"/>
                <w:rFonts w:ascii="ＭＳ 明朝" w:eastAsia="ＭＳ 明朝" w:hAnsi="ＭＳ 明朝" w:hint="eastAsia"/>
                <w:noProof/>
                <w:sz w:val="20"/>
                <w:szCs w:val="20"/>
              </w:rPr>
              <w:t>第５　商工労働部の個別補助金等に係る監査の結果及び意見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155</w:t>
            </w:r>
            <w:r w:rsidR="001E49F4" w:rsidRPr="00C41FEE">
              <w:rPr>
                <w:rFonts w:ascii="ＭＳ 明朝" w:eastAsia="ＭＳ 明朝" w:hAnsi="ＭＳ 明朝"/>
                <w:noProof/>
                <w:webHidden/>
                <w:sz w:val="20"/>
                <w:szCs w:val="20"/>
              </w:rPr>
              <w:fldChar w:fldCharType="end"/>
            </w:r>
          </w:hyperlink>
        </w:p>
        <w:p w14:paraId="7AEA06A4" w14:textId="54EC228A" w:rsidR="001E49F4" w:rsidRPr="00C41FEE" w:rsidRDefault="008A44CF" w:rsidP="001E49F4">
          <w:pPr>
            <w:pStyle w:val="21"/>
            <w:rPr>
              <w:rFonts w:ascii="ＭＳ 明朝" w:eastAsia="ＭＳ 明朝" w:hAnsi="ＭＳ 明朝"/>
              <w:noProof/>
              <w:sz w:val="20"/>
              <w:szCs w:val="20"/>
            </w:rPr>
          </w:pPr>
          <w:hyperlink w:anchor="_Toc31231869"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西成労働福祉センター補助金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_Toc31231869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155</w:t>
            </w:r>
            <w:r w:rsidR="001E49F4" w:rsidRPr="00C41FEE">
              <w:rPr>
                <w:rFonts w:ascii="ＭＳ 明朝" w:eastAsia="ＭＳ 明朝" w:hAnsi="ＭＳ 明朝"/>
                <w:noProof/>
                <w:webHidden/>
                <w:sz w:val="20"/>
                <w:szCs w:val="20"/>
              </w:rPr>
              <w:fldChar w:fldCharType="end"/>
            </w:r>
          </w:hyperlink>
        </w:p>
        <w:p w14:paraId="186336C0" w14:textId="54C4D2C5" w:rsidR="001E49F4" w:rsidRPr="00C41FEE" w:rsidRDefault="008A44CF">
          <w:pPr>
            <w:pStyle w:val="31"/>
            <w:rPr>
              <w:rFonts w:ascii="ＭＳ 明朝" w:eastAsia="ＭＳ 明朝" w:hAnsi="ＭＳ 明朝"/>
              <w:noProof/>
              <w:sz w:val="20"/>
              <w:szCs w:val="20"/>
            </w:rPr>
          </w:pPr>
          <w:hyperlink w:anchor="_Toc3123187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57</w:t>
            </w:r>
            <w:r w:rsidR="001E49F4" w:rsidRPr="00C41FEE">
              <w:rPr>
                <w:rStyle w:val="af4"/>
                <w:rFonts w:ascii="ＭＳ 明朝" w:eastAsia="ＭＳ 明朝" w:hAnsi="ＭＳ 明朝" w:hint="eastAsia"/>
                <w:noProof/>
                <w:sz w:val="20"/>
                <w:szCs w:val="20"/>
              </w:rPr>
              <w:t>】財政的関与のあり方の検討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156</w:t>
            </w:r>
            <w:r w:rsidR="001E49F4" w:rsidRPr="00C41FEE">
              <w:rPr>
                <w:rFonts w:ascii="ＭＳ 明朝" w:eastAsia="ＭＳ 明朝" w:hAnsi="ＭＳ 明朝"/>
                <w:noProof/>
                <w:webHidden/>
                <w:sz w:val="20"/>
                <w:szCs w:val="20"/>
              </w:rPr>
              <w:fldChar w:fldCharType="end"/>
            </w:r>
          </w:hyperlink>
        </w:p>
        <w:p w14:paraId="31381E45" w14:textId="4FFFBA04" w:rsidR="001E49F4" w:rsidRPr="00C41FEE" w:rsidRDefault="008A44CF" w:rsidP="001E49F4">
          <w:pPr>
            <w:pStyle w:val="31"/>
            <w:rPr>
              <w:rFonts w:ascii="ＭＳ 明朝" w:eastAsia="ＭＳ 明朝" w:hAnsi="ＭＳ 明朝"/>
              <w:noProof/>
              <w:sz w:val="20"/>
              <w:szCs w:val="20"/>
            </w:rPr>
          </w:pPr>
          <w:hyperlink w:anchor="_Toc3123187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58</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157</w:t>
            </w:r>
            <w:r w:rsidR="001E49F4" w:rsidRPr="00C41FEE">
              <w:rPr>
                <w:rFonts w:ascii="ＭＳ 明朝" w:eastAsia="ＭＳ 明朝" w:hAnsi="ＭＳ 明朝"/>
                <w:noProof/>
                <w:webHidden/>
                <w:sz w:val="20"/>
                <w:szCs w:val="20"/>
              </w:rPr>
              <w:fldChar w:fldCharType="end"/>
            </w:r>
          </w:hyperlink>
        </w:p>
        <w:p w14:paraId="50EE1196" w14:textId="4FA3A5DE" w:rsidR="001E49F4" w:rsidRPr="00C41FEE" w:rsidRDefault="008A44CF" w:rsidP="001E49F4">
          <w:pPr>
            <w:pStyle w:val="31"/>
            <w:rPr>
              <w:rFonts w:ascii="ＭＳ 明朝" w:eastAsia="ＭＳ 明朝" w:hAnsi="ＭＳ 明朝"/>
              <w:noProof/>
              <w:sz w:val="20"/>
              <w:szCs w:val="20"/>
            </w:rPr>
          </w:pPr>
          <w:hyperlink w:anchor="_Toc31231875"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23</w:t>
            </w:r>
            <w:r w:rsidR="001E49F4" w:rsidRPr="00C41FEE">
              <w:rPr>
                <w:rStyle w:val="af4"/>
                <w:rFonts w:ascii="ＭＳ 明朝" w:eastAsia="ＭＳ 明朝" w:hAnsi="ＭＳ 明朝" w:hint="eastAsia"/>
                <w:noProof/>
                <w:sz w:val="20"/>
                <w:szCs w:val="20"/>
              </w:rPr>
              <w:t>】退職給付引当金の積立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158</w:t>
            </w:r>
            <w:r w:rsidR="001E49F4" w:rsidRPr="00C41FEE">
              <w:rPr>
                <w:rFonts w:ascii="ＭＳ 明朝" w:eastAsia="ＭＳ 明朝" w:hAnsi="ＭＳ 明朝"/>
                <w:noProof/>
                <w:webHidden/>
                <w:sz w:val="20"/>
                <w:szCs w:val="20"/>
              </w:rPr>
              <w:fldChar w:fldCharType="end"/>
            </w:r>
          </w:hyperlink>
        </w:p>
        <w:p w14:paraId="58257D22" w14:textId="463A84BD" w:rsidR="001E49F4" w:rsidRPr="00C41FEE" w:rsidRDefault="008A44CF" w:rsidP="001E49F4">
          <w:pPr>
            <w:pStyle w:val="21"/>
            <w:rPr>
              <w:rFonts w:ascii="ＭＳ 明朝" w:eastAsia="ＭＳ 明朝" w:hAnsi="ＭＳ 明朝"/>
              <w:noProof/>
              <w:sz w:val="20"/>
              <w:szCs w:val="20"/>
            </w:rPr>
          </w:pPr>
          <w:hyperlink w:anchor="_Toc31231876" w:history="1">
            <w:r w:rsidR="001E49F4" w:rsidRPr="00C41FEE">
              <w:rPr>
                <w:rStyle w:val="af4"/>
                <w:rFonts w:ascii="ＭＳ 明朝" w:eastAsia="ＭＳ 明朝" w:hAnsi="ＭＳ 明朝" w:cs="ＭＳ Ｐ明朝" w:hint="eastAsia"/>
                <w:noProof/>
                <w:kern w:val="0"/>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あいりん地域高齢労働者特別清掃事業補助金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159</w:t>
            </w:r>
            <w:r w:rsidR="001E49F4" w:rsidRPr="00C41FEE">
              <w:rPr>
                <w:rFonts w:ascii="ＭＳ 明朝" w:eastAsia="ＭＳ 明朝" w:hAnsi="ＭＳ 明朝"/>
                <w:noProof/>
                <w:webHidden/>
                <w:sz w:val="20"/>
                <w:szCs w:val="20"/>
              </w:rPr>
              <w:fldChar w:fldCharType="end"/>
            </w:r>
          </w:hyperlink>
        </w:p>
        <w:p w14:paraId="07ECFB6F" w14:textId="682DE9BD" w:rsidR="001E49F4" w:rsidRPr="00C41FEE" w:rsidRDefault="008A44CF">
          <w:pPr>
            <w:pStyle w:val="31"/>
            <w:rPr>
              <w:rFonts w:ascii="ＭＳ 明朝" w:eastAsia="ＭＳ 明朝" w:hAnsi="ＭＳ 明朝"/>
              <w:noProof/>
              <w:sz w:val="20"/>
              <w:szCs w:val="20"/>
            </w:rPr>
          </w:pPr>
          <w:hyperlink w:anchor="_Toc3123188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59</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160</w:t>
            </w:r>
            <w:r w:rsidR="001E49F4" w:rsidRPr="00C41FEE">
              <w:rPr>
                <w:rFonts w:ascii="ＭＳ 明朝" w:eastAsia="ＭＳ 明朝" w:hAnsi="ＭＳ 明朝"/>
                <w:noProof/>
                <w:webHidden/>
                <w:sz w:val="20"/>
                <w:szCs w:val="20"/>
              </w:rPr>
              <w:fldChar w:fldCharType="end"/>
            </w:r>
          </w:hyperlink>
        </w:p>
        <w:p w14:paraId="297679F0" w14:textId="2311AF19" w:rsidR="001E49F4" w:rsidRPr="00C41FEE" w:rsidRDefault="008A44CF" w:rsidP="001E49F4">
          <w:pPr>
            <w:pStyle w:val="31"/>
            <w:rPr>
              <w:rFonts w:ascii="ＭＳ 明朝" w:eastAsia="ＭＳ 明朝" w:hAnsi="ＭＳ 明朝"/>
              <w:noProof/>
              <w:sz w:val="20"/>
              <w:szCs w:val="20"/>
            </w:rPr>
          </w:pPr>
          <w:hyperlink w:anchor="_Toc3123188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60</w:t>
            </w:r>
            <w:r w:rsidR="001E49F4" w:rsidRPr="00C41FEE">
              <w:rPr>
                <w:rStyle w:val="af4"/>
                <w:rFonts w:ascii="ＭＳ 明朝" w:eastAsia="ＭＳ 明朝" w:hAnsi="ＭＳ 明朝" w:hint="eastAsia"/>
                <w:noProof/>
                <w:sz w:val="20"/>
                <w:szCs w:val="20"/>
              </w:rPr>
              <w:t>】実績報告書の添付書類の記載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160</w:t>
            </w:r>
            <w:r w:rsidR="001E49F4" w:rsidRPr="00C41FEE">
              <w:rPr>
                <w:rFonts w:ascii="ＭＳ 明朝" w:eastAsia="ＭＳ 明朝" w:hAnsi="ＭＳ 明朝"/>
                <w:noProof/>
                <w:webHidden/>
                <w:sz w:val="20"/>
                <w:szCs w:val="20"/>
              </w:rPr>
              <w:fldChar w:fldCharType="end"/>
            </w:r>
          </w:hyperlink>
        </w:p>
        <w:p w14:paraId="4130B0E6" w14:textId="0B8FB46E" w:rsidR="001E49F4" w:rsidRPr="00C41FEE" w:rsidRDefault="008A44CF" w:rsidP="001E49F4">
          <w:pPr>
            <w:pStyle w:val="31"/>
            <w:rPr>
              <w:rFonts w:ascii="ＭＳ 明朝" w:eastAsia="ＭＳ 明朝" w:hAnsi="ＭＳ 明朝"/>
              <w:noProof/>
              <w:sz w:val="20"/>
              <w:szCs w:val="20"/>
            </w:rPr>
          </w:pPr>
          <w:hyperlink w:anchor="_Toc3123188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61</w:t>
            </w:r>
            <w:r w:rsidR="001E49F4" w:rsidRPr="00C41FEE">
              <w:rPr>
                <w:rStyle w:val="af4"/>
                <w:rFonts w:ascii="ＭＳ 明朝" w:eastAsia="ＭＳ 明朝" w:hAnsi="ＭＳ 明朝" w:hint="eastAsia"/>
                <w:noProof/>
                <w:sz w:val="20"/>
                <w:szCs w:val="20"/>
              </w:rPr>
              <w:t>】購入物品の把握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162</w:t>
            </w:r>
            <w:r w:rsidR="001E49F4" w:rsidRPr="00C41FEE">
              <w:rPr>
                <w:rFonts w:ascii="ＭＳ 明朝" w:eastAsia="ＭＳ 明朝" w:hAnsi="ＭＳ 明朝"/>
                <w:noProof/>
                <w:webHidden/>
                <w:sz w:val="20"/>
                <w:szCs w:val="20"/>
              </w:rPr>
              <w:fldChar w:fldCharType="end"/>
            </w:r>
          </w:hyperlink>
        </w:p>
        <w:p w14:paraId="03FF30B0" w14:textId="44B15B99" w:rsidR="001E49F4" w:rsidRPr="00C41FEE" w:rsidRDefault="008A44CF" w:rsidP="001E49F4">
          <w:pPr>
            <w:pStyle w:val="21"/>
            <w:rPr>
              <w:rFonts w:ascii="ＭＳ 明朝" w:eastAsia="ＭＳ 明朝" w:hAnsi="ＭＳ 明朝"/>
              <w:noProof/>
              <w:sz w:val="20"/>
              <w:szCs w:val="20"/>
            </w:rPr>
          </w:pPr>
          <w:hyperlink w:anchor="_Toc31231883" w:history="1">
            <w:r w:rsidR="001E49F4" w:rsidRPr="00C41FEE">
              <w:rPr>
                <w:rStyle w:val="af4"/>
                <w:rFonts w:ascii="ＭＳ 明朝" w:eastAsia="ＭＳ 明朝" w:hAnsi="ＭＳ 明朝" w:cs="ＭＳ Ｐ明朝" w:hint="eastAsia"/>
                <w:noProof/>
                <w:kern w:val="0"/>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大阪ホームレス就業支援センター運営協議会管理運営補助金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163</w:t>
            </w:r>
            <w:r w:rsidR="001E49F4" w:rsidRPr="00C41FEE">
              <w:rPr>
                <w:rFonts w:ascii="ＭＳ 明朝" w:eastAsia="ＭＳ 明朝" w:hAnsi="ＭＳ 明朝"/>
                <w:noProof/>
                <w:webHidden/>
                <w:sz w:val="20"/>
                <w:szCs w:val="20"/>
              </w:rPr>
              <w:fldChar w:fldCharType="end"/>
            </w:r>
          </w:hyperlink>
        </w:p>
        <w:p w14:paraId="280CB9DF" w14:textId="08E81800" w:rsidR="001E49F4" w:rsidRPr="00C41FEE" w:rsidRDefault="008A44CF" w:rsidP="001E49F4">
          <w:pPr>
            <w:pStyle w:val="31"/>
            <w:rPr>
              <w:rFonts w:ascii="ＭＳ 明朝" w:eastAsia="ＭＳ 明朝" w:hAnsi="ＭＳ 明朝"/>
              <w:noProof/>
              <w:sz w:val="20"/>
              <w:szCs w:val="20"/>
            </w:rPr>
          </w:pPr>
          <w:hyperlink w:anchor="_Toc3123188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62</w:t>
            </w:r>
            <w:r w:rsidR="001E49F4" w:rsidRPr="00C41FEE">
              <w:rPr>
                <w:rStyle w:val="af4"/>
                <w:rFonts w:ascii="ＭＳ 明朝" w:eastAsia="ＭＳ 明朝" w:hAnsi="ＭＳ 明朝" w:hint="eastAsia"/>
                <w:noProof/>
                <w:sz w:val="20"/>
                <w:szCs w:val="20"/>
              </w:rPr>
              <w:t>】大阪ホームレス就業支援センター運営協議会に対する財政的関与のあり方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164</w:t>
            </w:r>
            <w:r w:rsidR="001E49F4" w:rsidRPr="00C41FEE">
              <w:rPr>
                <w:rFonts w:ascii="ＭＳ 明朝" w:eastAsia="ＭＳ 明朝" w:hAnsi="ＭＳ 明朝"/>
                <w:noProof/>
                <w:webHidden/>
                <w:sz w:val="20"/>
                <w:szCs w:val="20"/>
              </w:rPr>
              <w:fldChar w:fldCharType="end"/>
            </w:r>
          </w:hyperlink>
        </w:p>
        <w:p w14:paraId="0B436360" w14:textId="10440460" w:rsidR="001E49F4" w:rsidRPr="00C41FEE" w:rsidRDefault="008A44CF" w:rsidP="001E49F4">
          <w:pPr>
            <w:pStyle w:val="31"/>
            <w:rPr>
              <w:rFonts w:ascii="ＭＳ 明朝" w:eastAsia="ＭＳ 明朝" w:hAnsi="ＭＳ 明朝"/>
              <w:noProof/>
              <w:sz w:val="20"/>
              <w:szCs w:val="20"/>
            </w:rPr>
          </w:pPr>
          <w:hyperlink w:anchor="_Toc3123188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63</w:t>
            </w:r>
            <w:r w:rsidR="001E49F4" w:rsidRPr="00C41FEE">
              <w:rPr>
                <w:rStyle w:val="af4"/>
                <w:rFonts w:ascii="ＭＳ 明朝" w:eastAsia="ＭＳ 明朝" w:hAnsi="ＭＳ 明朝" w:hint="eastAsia"/>
                <w:noProof/>
                <w:sz w:val="20"/>
                <w:szCs w:val="20"/>
              </w:rPr>
              <w:t>】ホームページの適宜の更新</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165</w:t>
            </w:r>
            <w:r w:rsidR="001E49F4" w:rsidRPr="00C41FEE">
              <w:rPr>
                <w:rFonts w:ascii="ＭＳ 明朝" w:eastAsia="ＭＳ 明朝" w:hAnsi="ＭＳ 明朝"/>
                <w:noProof/>
                <w:webHidden/>
                <w:sz w:val="20"/>
                <w:szCs w:val="20"/>
              </w:rPr>
              <w:fldChar w:fldCharType="end"/>
            </w:r>
          </w:hyperlink>
        </w:p>
        <w:p w14:paraId="334818AA" w14:textId="741A1323" w:rsidR="001E49F4" w:rsidRPr="00C41FEE" w:rsidRDefault="008A44CF" w:rsidP="001E49F4">
          <w:pPr>
            <w:pStyle w:val="21"/>
            <w:rPr>
              <w:rFonts w:ascii="ＭＳ 明朝" w:eastAsia="ＭＳ 明朝" w:hAnsi="ＭＳ 明朝"/>
              <w:noProof/>
              <w:sz w:val="20"/>
              <w:szCs w:val="20"/>
            </w:rPr>
          </w:pPr>
          <w:hyperlink w:anchor="_Toc31231889" w:history="1">
            <w:r w:rsidR="001E49F4" w:rsidRPr="00C41FEE">
              <w:rPr>
                <w:rStyle w:val="af4"/>
                <w:rFonts w:ascii="ＭＳ 明朝" w:eastAsia="ＭＳ 明朝" w:hAnsi="ＭＳ 明朝" w:cs="ＭＳ Ｐ明朝" w:hint="eastAsia"/>
                <w:noProof/>
                <w:kern w:val="0"/>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大阪起業家スタートアップ補助金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165</w:t>
            </w:r>
            <w:r w:rsidR="001E49F4" w:rsidRPr="00C41FEE">
              <w:rPr>
                <w:rFonts w:ascii="ＭＳ 明朝" w:eastAsia="ＭＳ 明朝" w:hAnsi="ＭＳ 明朝"/>
                <w:noProof/>
                <w:webHidden/>
                <w:sz w:val="20"/>
                <w:szCs w:val="20"/>
              </w:rPr>
              <w:fldChar w:fldCharType="end"/>
            </w:r>
          </w:hyperlink>
        </w:p>
        <w:p w14:paraId="2CA573E5" w14:textId="39DB0D42" w:rsidR="001E49F4" w:rsidRPr="00C41FEE" w:rsidRDefault="008A44CF" w:rsidP="001E49F4">
          <w:pPr>
            <w:pStyle w:val="31"/>
            <w:rPr>
              <w:rFonts w:ascii="ＭＳ 明朝" w:eastAsia="ＭＳ 明朝" w:hAnsi="ＭＳ 明朝"/>
              <w:noProof/>
              <w:sz w:val="20"/>
              <w:szCs w:val="20"/>
            </w:rPr>
          </w:pPr>
          <w:hyperlink w:anchor="_Toc3123189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64</w:t>
            </w:r>
            <w:r w:rsidR="001E49F4" w:rsidRPr="00C41FEE">
              <w:rPr>
                <w:rStyle w:val="af4"/>
                <w:rFonts w:ascii="ＭＳ 明朝" w:eastAsia="ＭＳ 明朝" w:hAnsi="ＭＳ 明朝" w:hint="eastAsia"/>
                <w:noProof/>
                <w:sz w:val="20"/>
                <w:szCs w:val="20"/>
              </w:rPr>
              <w:t>】効果指標に関する交付要綱等への明記</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167</w:t>
            </w:r>
            <w:r w:rsidR="001E49F4" w:rsidRPr="00C41FEE">
              <w:rPr>
                <w:rFonts w:ascii="ＭＳ 明朝" w:eastAsia="ＭＳ 明朝" w:hAnsi="ＭＳ 明朝"/>
                <w:noProof/>
                <w:webHidden/>
                <w:sz w:val="20"/>
                <w:szCs w:val="20"/>
              </w:rPr>
              <w:fldChar w:fldCharType="end"/>
            </w:r>
          </w:hyperlink>
        </w:p>
        <w:p w14:paraId="625BE032" w14:textId="2B779D13" w:rsidR="001E49F4" w:rsidRPr="00C41FEE" w:rsidRDefault="008A44CF" w:rsidP="001E49F4">
          <w:pPr>
            <w:pStyle w:val="31"/>
            <w:rPr>
              <w:rFonts w:ascii="ＭＳ 明朝" w:eastAsia="ＭＳ 明朝" w:hAnsi="ＭＳ 明朝"/>
              <w:noProof/>
              <w:sz w:val="20"/>
              <w:szCs w:val="20"/>
            </w:rPr>
          </w:pPr>
          <w:hyperlink w:anchor="_Toc3123189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65</w:t>
            </w:r>
            <w:r w:rsidR="001E49F4" w:rsidRPr="00C41FEE">
              <w:rPr>
                <w:rStyle w:val="af4"/>
                <w:rFonts w:ascii="ＭＳ 明朝" w:eastAsia="ＭＳ 明朝" w:hAnsi="ＭＳ 明朝" w:hint="eastAsia"/>
                <w:noProof/>
                <w:sz w:val="20"/>
                <w:szCs w:val="20"/>
              </w:rPr>
              <w:t>】補助対象経費に関する変更申請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168</w:t>
            </w:r>
            <w:r w:rsidR="001E49F4" w:rsidRPr="00C41FEE">
              <w:rPr>
                <w:rFonts w:ascii="ＭＳ 明朝" w:eastAsia="ＭＳ 明朝" w:hAnsi="ＭＳ 明朝"/>
                <w:noProof/>
                <w:webHidden/>
                <w:sz w:val="20"/>
                <w:szCs w:val="20"/>
              </w:rPr>
              <w:fldChar w:fldCharType="end"/>
            </w:r>
          </w:hyperlink>
        </w:p>
        <w:p w14:paraId="79B4CD5B" w14:textId="52ACCCC7" w:rsidR="001E49F4" w:rsidRPr="00C41FEE" w:rsidRDefault="008A44CF" w:rsidP="001E49F4">
          <w:pPr>
            <w:pStyle w:val="21"/>
            <w:rPr>
              <w:rFonts w:ascii="ＭＳ 明朝" w:eastAsia="ＭＳ 明朝" w:hAnsi="ＭＳ 明朝"/>
              <w:noProof/>
              <w:sz w:val="20"/>
              <w:szCs w:val="20"/>
            </w:rPr>
          </w:pPr>
          <w:hyperlink w:anchor="_Toc31231895" w:history="1">
            <w:r w:rsidR="001E49F4" w:rsidRPr="00C41FEE">
              <w:rPr>
                <w:rStyle w:val="af4"/>
                <w:rFonts w:ascii="ＭＳ 明朝" w:eastAsia="ＭＳ 明朝" w:hAnsi="ＭＳ 明朝" w:cs="ＭＳ Ｐ明朝" w:hint="eastAsia"/>
                <w:noProof/>
                <w:kern w:val="0"/>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ものづくりイノベーション支援助成金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169</w:t>
            </w:r>
            <w:r w:rsidR="001E49F4" w:rsidRPr="00C41FEE">
              <w:rPr>
                <w:rFonts w:ascii="ＭＳ 明朝" w:eastAsia="ＭＳ 明朝" w:hAnsi="ＭＳ 明朝"/>
                <w:noProof/>
                <w:webHidden/>
                <w:sz w:val="20"/>
                <w:szCs w:val="20"/>
              </w:rPr>
              <w:fldChar w:fldCharType="end"/>
            </w:r>
          </w:hyperlink>
        </w:p>
        <w:p w14:paraId="1ADD1C92" w14:textId="01CC9639" w:rsidR="001E49F4" w:rsidRPr="00C41FEE" w:rsidRDefault="008A44CF">
          <w:pPr>
            <w:pStyle w:val="31"/>
            <w:rPr>
              <w:rFonts w:ascii="ＭＳ 明朝" w:eastAsia="ＭＳ 明朝" w:hAnsi="ＭＳ 明朝"/>
              <w:noProof/>
              <w:sz w:val="20"/>
              <w:szCs w:val="20"/>
            </w:rPr>
          </w:pPr>
          <w:hyperlink w:anchor="_Toc3123189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66</w:t>
            </w:r>
            <w:r w:rsidR="001E49F4" w:rsidRPr="00C41FEE">
              <w:rPr>
                <w:rStyle w:val="af4"/>
                <w:rFonts w:ascii="ＭＳ 明朝" w:eastAsia="ＭＳ 明朝" w:hAnsi="ＭＳ 明朝" w:hint="eastAsia"/>
                <w:noProof/>
                <w:sz w:val="20"/>
                <w:szCs w:val="20"/>
              </w:rPr>
              <w:t>】効果測定からのフィードバック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_Toc31231899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171</w:t>
            </w:r>
            <w:r w:rsidR="001E49F4" w:rsidRPr="00C41FEE">
              <w:rPr>
                <w:rFonts w:ascii="ＭＳ 明朝" w:eastAsia="ＭＳ 明朝" w:hAnsi="ＭＳ 明朝"/>
                <w:noProof/>
                <w:webHidden/>
                <w:sz w:val="20"/>
                <w:szCs w:val="20"/>
              </w:rPr>
              <w:fldChar w:fldCharType="end"/>
            </w:r>
          </w:hyperlink>
        </w:p>
        <w:p w14:paraId="2F9DD678" w14:textId="76C10FDC" w:rsidR="001E49F4" w:rsidRPr="00C41FEE" w:rsidRDefault="008A44CF" w:rsidP="001E49F4">
          <w:pPr>
            <w:pStyle w:val="31"/>
            <w:rPr>
              <w:rFonts w:ascii="ＭＳ 明朝" w:eastAsia="ＭＳ 明朝" w:hAnsi="ＭＳ 明朝"/>
              <w:noProof/>
              <w:sz w:val="20"/>
              <w:szCs w:val="20"/>
            </w:rPr>
          </w:pPr>
          <w:hyperlink w:anchor="_Toc312319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67</w:t>
            </w:r>
            <w:r w:rsidR="001E49F4" w:rsidRPr="00C41FEE">
              <w:rPr>
                <w:rStyle w:val="af4"/>
                <w:rFonts w:ascii="ＭＳ 明朝" w:eastAsia="ＭＳ 明朝" w:hAnsi="ＭＳ 明朝" w:hint="eastAsia"/>
                <w:noProof/>
                <w:sz w:val="20"/>
                <w:szCs w:val="20"/>
              </w:rPr>
              <w:t>】実績確認時の検査記録への記載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171</w:t>
            </w:r>
            <w:r w:rsidR="001E49F4" w:rsidRPr="00C41FEE">
              <w:rPr>
                <w:rFonts w:ascii="ＭＳ 明朝" w:eastAsia="ＭＳ 明朝" w:hAnsi="ＭＳ 明朝"/>
                <w:noProof/>
                <w:webHidden/>
                <w:sz w:val="20"/>
                <w:szCs w:val="20"/>
              </w:rPr>
              <w:fldChar w:fldCharType="end"/>
            </w:r>
          </w:hyperlink>
        </w:p>
        <w:p w14:paraId="553993BB" w14:textId="4156DDBD" w:rsidR="001E49F4" w:rsidRPr="00C41FEE" w:rsidRDefault="008A44CF" w:rsidP="001E49F4">
          <w:pPr>
            <w:pStyle w:val="31"/>
            <w:rPr>
              <w:rFonts w:ascii="ＭＳ 明朝" w:eastAsia="ＭＳ 明朝" w:hAnsi="ＭＳ 明朝"/>
              <w:noProof/>
              <w:sz w:val="20"/>
              <w:szCs w:val="20"/>
            </w:rPr>
          </w:pPr>
          <w:hyperlink w:anchor="_Toc3123190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24</w:t>
            </w:r>
            <w:r w:rsidR="001E49F4" w:rsidRPr="00C41FEE">
              <w:rPr>
                <w:rStyle w:val="af4"/>
                <w:rFonts w:ascii="ＭＳ 明朝" w:eastAsia="ＭＳ 明朝" w:hAnsi="ＭＳ 明朝" w:hint="eastAsia"/>
                <w:noProof/>
                <w:sz w:val="20"/>
                <w:szCs w:val="20"/>
              </w:rPr>
              <w:t>】取得財産の把握，定期的な所在確認</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172</w:t>
            </w:r>
            <w:r w:rsidR="001E49F4" w:rsidRPr="00C41FEE">
              <w:rPr>
                <w:rFonts w:ascii="ＭＳ 明朝" w:eastAsia="ＭＳ 明朝" w:hAnsi="ＭＳ 明朝"/>
                <w:noProof/>
                <w:webHidden/>
                <w:sz w:val="20"/>
                <w:szCs w:val="20"/>
              </w:rPr>
              <w:fldChar w:fldCharType="end"/>
            </w:r>
          </w:hyperlink>
        </w:p>
        <w:p w14:paraId="1CE55A7B" w14:textId="664FE8CD" w:rsidR="001E49F4" w:rsidRPr="00C41FEE" w:rsidRDefault="008A44CF" w:rsidP="001E49F4">
          <w:pPr>
            <w:pStyle w:val="21"/>
            <w:rPr>
              <w:rFonts w:ascii="ＭＳ 明朝" w:eastAsia="ＭＳ 明朝" w:hAnsi="ＭＳ 明朝"/>
              <w:noProof/>
              <w:sz w:val="20"/>
              <w:szCs w:val="20"/>
            </w:rPr>
          </w:pPr>
          <w:hyperlink w:anchor="_Toc31231902" w:history="1">
            <w:r w:rsidR="001E49F4" w:rsidRPr="00C41FEE">
              <w:rPr>
                <w:rStyle w:val="af4"/>
                <w:rFonts w:ascii="ＭＳ 明朝" w:eastAsia="ＭＳ 明朝" w:hAnsi="ＭＳ 明朝" w:cs="ＭＳ Ｐ明朝" w:hint="eastAsia"/>
                <w:noProof/>
                <w:kern w:val="0"/>
                <w:sz w:val="20"/>
                <w:szCs w:val="20"/>
                <w:lang w:eastAsia="zh-CN"/>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大阪府企業立地促進補助金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172</w:t>
            </w:r>
            <w:r w:rsidR="001E49F4" w:rsidRPr="00C41FEE">
              <w:rPr>
                <w:rFonts w:ascii="ＭＳ 明朝" w:eastAsia="ＭＳ 明朝" w:hAnsi="ＭＳ 明朝"/>
                <w:noProof/>
                <w:webHidden/>
                <w:sz w:val="20"/>
                <w:szCs w:val="20"/>
              </w:rPr>
              <w:fldChar w:fldCharType="end"/>
            </w:r>
          </w:hyperlink>
        </w:p>
        <w:p w14:paraId="11FA0265" w14:textId="5E7E0B23" w:rsidR="001E49F4" w:rsidRPr="00C41FEE" w:rsidRDefault="008A44CF" w:rsidP="001E49F4">
          <w:pPr>
            <w:pStyle w:val="31"/>
            <w:rPr>
              <w:rFonts w:ascii="ＭＳ 明朝" w:eastAsia="ＭＳ 明朝" w:hAnsi="ＭＳ 明朝"/>
              <w:noProof/>
              <w:sz w:val="20"/>
              <w:szCs w:val="20"/>
            </w:rPr>
          </w:pPr>
          <w:hyperlink w:anchor="_Toc3123190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25</w:t>
            </w:r>
            <w:r w:rsidR="001E49F4" w:rsidRPr="00C41FEE">
              <w:rPr>
                <w:rStyle w:val="af4"/>
                <w:rFonts w:ascii="ＭＳ 明朝" w:eastAsia="ＭＳ 明朝" w:hAnsi="ＭＳ 明朝" w:hint="eastAsia"/>
                <w:noProof/>
                <w:sz w:val="20"/>
                <w:szCs w:val="20"/>
              </w:rPr>
              <w:t>】申請手続書類の記載の整備</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174</w:t>
            </w:r>
            <w:r w:rsidR="001E49F4" w:rsidRPr="00C41FEE">
              <w:rPr>
                <w:rFonts w:ascii="ＭＳ 明朝" w:eastAsia="ＭＳ 明朝" w:hAnsi="ＭＳ 明朝"/>
                <w:noProof/>
                <w:webHidden/>
                <w:sz w:val="20"/>
                <w:szCs w:val="20"/>
              </w:rPr>
              <w:fldChar w:fldCharType="end"/>
            </w:r>
          </w:hyperlink>
        </w:p>
        <w:p w14:paraId="3F3A9EB4" w14:textId="14A25107" w:rsidR="001E49F4" w:rsidRPr="00C41FEE" w:rsidRDefault="008A44CF" w:rsidP="001E49F4">
          <w:pPr>
            <w:pStyle w:val="31"/>
            <w:rPr>
              <w:rFonts w:ascii="ＭＳ 明朝" w:eastAsia="ＭＳ 明朝" w:hAnsi="ＭＳ 明朝"/>
              <w:noProof/>
              <w:sz w:val="20"/>
              <w:szCs w:val="20"/>
            </w:rPr>
          </w:pPr>
          <w:hyperlink w:anchor="_Toc3123190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68</w:t>
            </w:r>
            <w:r w:rsidR="001E49F4" w:rsidRPr="00C41FEE">
              <w:rPr>
                <w:rStyle w:val="af4"/>
                <w:rFonts w:ascii="ＭＳ 明朝" w:eastAsia="ＭＳ 明朝" w:hAnsi="ＭＳ 明朝" w:hint="eastAsia"/>
                <w:noProof/>
                <w:sz w:val="20"/>
                <w:szCs w:val="20"/>
              </w:rPr>
              <w:t>】撤退事例に関する把握と</w:t>
            </w:r>
            <w:r w:rsidR="001E49F4" w:rsidRPr="00C41FEE">
              <w:rPr>
                <w:rStyle w:val="af4"/>
                <w:rFonts w:ascii="ＭＳ 明朝" w:eastAsia="ＭＳ 明朝" w:hAnsi="ＭＳ 明朝"/>
                <w:noProof/>
                <w:sz w:val="20"/>
                <w:szCs w:val="20"/>
              </w:rPr>
              <w:t>PDCA</w:t>
            </w:r>
            <w:r w:rsidR="001E49F4" w:rsidRPr="00C41FEE">
              <w:rPr>
                <w:rStyle w:val="af4"/>
                <w:rFonts w:ascii="ＭＳ 明朝" w:eastAsia="ＭＳ 明朝" w:hAnsi="ＭＳ 明朝" w:hint="eastAsia"/>
                <w:noProof/>
                <w:sz w:val="20"/>
                <w:szCs w:val="20"/>
              </w:rPr>
              <w:t>の確保</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174</w:t>
            </w:r>
            <w:r w:rsidR="001E49F4" w:rsidRPr="00C41FEE">
              <w:rPr>
                <w:rFonts w:ascii="ＭＳ 明朝" w:eastAsia="ＭＳ 明朝" w:hAnsi="ＭＳ 明朝"/>
                <w:noProof/>
                <w:webHidden/>
                <w:sz w:val="20"/>
                <w:szCs w:val="20"/>
              </w:rPr>
              <w:fldChar w:fldCharType="end"/>
            </w:r>
          </w:hyperlink>
        </w:p>
        <w:p w14:paraId="46E73A34" w14:textId="73887671" w:rsidR="001E49F4" w:rsidRPr="00C41FEE" w:rsidRDefault="008A44CF" w:rsidP="001E49F4">
          <w:pPr>
            <w:pStyle w:val="21"/>
            <w:rPr>
              <w:rFonts w:ascii="ＭＳ 明朝" w:eastAsia="ＭＳ 明朝" w:hAnsi="ＭＳ 明朝"/>
              <w:noProof/>
              <w:sz w:val="20"/>
              <w:szCs w:val="20"/>
            </w:rPr>
          </w:pPr>
          <w:hyperlink w:anchor="_Toc31231908"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大阪府中小企業取引振興事業費補助金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_Toc31231908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175</w:t>
            </w:r>
            <w:r w:rsidR="001E49F4" w:rsidRPr="00C41FEE">
              <w:rPr>
                <w:rFonts w:ascii="ＭＳ 明朝" w:eastAsia="ＭＳ 明朝" w:hAnsi="ＭＳ 明朝"/>
                <w:noProof/>
                <w:webHidden/>
                <w:sz w:val="20"/>
                <w:szCs w:val="20"/>
              </w:rPr>
              <w:fldChar w:fldCharType="end"/>
            </w:r>
          </w:hyperlink>
        </w:p>
        <w:p w14:paraId="2E2BB4AA" w14:textId="61E49420" w:rsidR="001E49F4" w:rsidRPr="00C41FEE" w:rsidRDefault="008A44CF">
          <w:pPr>
            <w:pStyle w:val="31"/>
            <w:rPr>
              <w:rFonts w:ascii="ＭＳ 明朝" w:eastAsia="ＭＳ 明朝" w:hAnsi="ＭＳ 明朝"/>
              <w:noProof/>
              <w:sz w:val="20"/>
              <w:szCs w:val="20"/>
            </w:rPr>
          </w:pPr>
          <w:hyperlink w:anchor="_Toc3123191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69</w:t>
            </w:r>
            <w:r w:rsidR="001E49F4" w:rsidRPr="00C41FEE">
              <w:rPr>
                <w:rStyle w:val="af4"/>
                <w:rFonts w:ascii="ＭＳ 明朝" w:eastAsia="ＭＳ 明朝" w:hAnsi="ＭＳ 明朝" w:hint="eastAsia"/>
                <w:noProof/>
                <w:sz w:val="20"/>
                <w:szCs w:val="20"/>
              </w:rPr>
              <w:t>】合理的な成果目標の設定</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176</w:t>
            </w:r>
            <w:r w:rsidR="001E49F4" w:rsidRPr="00C41FEE">
              <w:rPr>
                <w:rFonts w:ascii="ＭＳ 明朝" w:eastAsia="ＭＳ 明朝" w:hAnsi="ＭＳ 明朝"/>
                <w:noProof/>
                <w:webHidden/>
                <w:sz w:val="20"/>
                <w:szCs w:val="20"/>
              </w:rPr>
              <w:fldChar w:fldCharType="end"/>
            </w:r>
          </w:hyperlink>
        </w:p>
        <w:p w14:paraId="5DBEAA68" w14:textId="1B14D122" w:rsidR="001E49F4" w:rsidRPr="00C41FEE" w:rsidRDefault="008A44CF">
          <w:pPr>
            <w:pStyle w:val="31"/>
            <w:rPr>
              <w:rFonts w:ascii="ＭＳ 明朝" w:eastAsia="ＭＳ 明朝" w:hAnsi="ＭＳ 明朝"/>
              <w:noProof/>
              <w:sz w:val="20"/>
              <w:szCs w:val="20"/>
            </w:rPr>
          </w:pPr>
          <w:hyperlink w:anchor="_Toc3123191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70</w:t>
            </w:r>
            <w:r w:rsidR="001E49F4" w:rsidRPr="00C41FEE">
              <w:rPr>
                <w:rStyle w:val="af4"/>
                <w:rFonts w:ascii="ＭＳ 明朝" w:eastAsia="ＭＳ 明朝" w:hAnsi="ＭＳ 明朝" w:hint="eastAsia"/>
                <w:noProof/>
                <w:sz w:val="20"/>
                <w:szCs w:val="20"/>
              </w:rPr>
              <w:t>】概算払の必要性及びタイミングの検討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177</w:t>
            </w:r>
            <w:r w:rsidR="001E49F4" w:rsidRPr="00C41FEE">
              <w:rPr>
                <w:rFonts w:ascii="ＭＳ 明朝" w:eastAsia="ＭＳ 明朝" w:hAnsi="ＭＳ 明朝"/>
                <w:noProof/>
                <w:webHidden/>
                <w:sz w:val="20"/>
                <w:szCs w:val="20"/>
              </w:rPr>
              <w:fldChar w:fldCharType="end"/>
            </w:r>
          </w:hyperlink>
        </w:p>
        <w:p w14:paraId="769C5103" w14:textId="29BD1CE6" w:rsidR="001E49F4" w:rsidRPr="00C41FEE" w:rsidRDefault="008A44CF" w:rsidP="001E49F4">
          <w:pPr>
            <w:pStyle w:val="31"/>
            <w:rPr>
              <w:rFonts w:ascii="ＭＳ 明朝" w:eastAsia="ＭＳ 明朝" w:hAnsi="ＭＳ 明朝"/>
              <w:noProof/>
              <w:sz w:val="20"/>
              <w:szCs w:val="20"/>
            </w:rPr>
          </w:pPr>
          <w:hyperlink w:anchor="_Toc3123191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71</w:t>
            </w:r>
            <w:r w:rsidR="001E49F4" w:rsidRPr="00C41FEE">
              <w:rPr>
                <w:rStyle w:val="af4"/>
                <w:rFonts w:ascii="ＭＳ 明朝" w:eastAsia="ＭＳ 明朝" w:hAnsi="ＭＳ 明朝" w:hint="eastAsia"/>
                <w:noProof/>
                <w:sz w:val="20"/>
                <w:szCs w:val="20"/>
              </w:rPr>
              <w:t>】仕入税額控除に関する報告の徴収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178</w:t>
            </w:r>
            <w:r w:rsidR="001E49F4" w:rsidRPr="00C41FEE">
              <w:rPr>
                <w:rFonts w:ascii="ＭＳ 明朝" w:eastAsia="ＭＳ 明朝" w:hAnsi="ＭＳ 明朝"/>
                <w:noProof/>
                <w:webHidden/>
                <w:sz w:val="20"/>
                <w:szCs w:val="20"/>
              </w:rPr>
              <w:fldChar w:fldCharType="end"/>
            </w:r>
          </w:hyperlink>
        </w:p>
        <w:p w14:paraId="65DCDC3E" w14:textId="465A15CE" w:rsidR="001E49F4" w:rsidRPr="00C41FEE" w:rsidRDefault="008A44CF" w:rsidP="001E49F4">
          <w:pPr>
            <w:pStyle w:val="31"/>
            <w:rPr>
              <w:rFonts w:ascii="ＭＳ 明朝" w:eastAsia="ＭＳ 明朝" w:hAnsi="ＭＳ 明朝"/>
              <w:noProof/>
              <w:sz w:val="20"/>
              <w:szCs w:val="20"/>
            </w:rPr>
          </w:pPr>
          <w:hyperlink w:anchor="_Toc3123191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72</w:t>
            </w:r>
            <w:r w:rsidR="001E49F4" w:rsidRPr="00C41FEE">
              <w:rPr>
                <w:rStyle w:val="af4"/>
                <w:rFonts w:ascii="ＭＳ 明朝" w:eastAsia="ＭＳ 明朝" w:hAnsi="ＭＳ 明朝" w:hint="eastAsia"/>
                <w:noProof/>
                <w:sz w:val="20"/>
                <w:szCs w:val="20"/>
              </w:rPr>
              <w:t>】大阪産業局に対する財政的関与のあり方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179</w:t>
            </w:r>
            <w:r w:rsidR="001E49F4" w:rsidRPr="00C41FEE">
              <w:rPr>
                <w:rFonts w:ascii="ＭＳ 明朝" w:eastAsia="ＭＳ 明朝" w:hAnsi="ＭＳ 明朝"/>
                <w:noProof/>
                <w:webHidden/>
                <w:sz w:val="20"/>
                <w:szCs w:val="20"/>
              </w:rPr>
              <w:fldChar w:fldCharType="end"/>
            </w:r>
          </w:hyperlink>
        </w:p>
        <w:p w14:paraId="64FA35F9" w14:textId="62406040" w:rsidR="001E49F4" w:rsidRPr="00C41FEE" w:rsidRDefault="008A44CF" w:rsidP="001E49F4">
          <w:pPr>
            <w:pStyle w:val="21"/>
            <w:rPr>
              <w:rFonts w:ascii="ＭＳ 明朝" w:eastAsia="ＭＳ 明朝" w:hAnsi="ＭＳ 明朝"/>
              <w:noProof/>
              <w:sz w:val="20"/>
              <w:szCs w:val="20"/>
            </w:rPr>
          </w:pPr>
          <w:hyperlink w:anchor="_Toc31231916" w:history="1">
            <w:r w:rsidR="001E49F4" w:rsidRPr="00C41FEE">
              <w:rPr>
                <w:rStyle w:val="af4"/>
                <w:rFonts w:ascii="ＭＳ 明朝" w:eastAsia="ＭＳ 明朝" w:hAnsi="ＭＳ 明朝" w:hint="eastAsia"/>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大阪府小規模企業者等設備貸与事業円滑化補助金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_Toc31231916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180</w:t>
            </w:r>
            <w:r w:rsidR="001E49F4" w:rsidRPr="00C41FEE">
              <w:rPr>
                <w:rFonts w:ascii="ＭＳ 明朝" w:eastAsia="ＭＳ 明朝" w:hAnsi="ＭＳ 明朝"/>
                <w:noProof/>
                <w:webHidden/>
                <w:sz w:val="20"/>
                <w:szCs w:val="20"/>
              </w:rPr>
              <w:fldChar w:fldCharType="end"/>
            </w:r>
          </w:hyperlink>
        </w:p>
        <w:p w14:paraId="1E9A48BC" w14:textId="124ED232" w:rsidR="001E49F4" w:rsidRPr="00C41FEE" w:rsidRDefault="008A44CF" w:rsidP="001E49F4">
          <w:pPr>
            <w:pStyle w:val="31"/>
            <w:rPr>
              <w:rFonts w:ascii="ＭＳ 明朝" w:eastAsia="ＭＳ 明朝" w:hAnsi="ＭＳ 明朝"/>
              <w:noProof/>
              <w:sz w:val="20"/>
              <w:szCs w:val="20"/>
            </w:rPr>
          </w:pPr>
          <w:hyperlink w:anchor="_Toc3123192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73</w:t>
            </w:r>
            <w:r w:rsidR="001E49F4" w:rsidRPr="00C41FEE">
              <w:rPr>
                <w:rStyle w:val="af4"/>
                <w:rFonts w:ascii="ＭＳ 明朝" w:eastAsia="ＭＳ 明朝" w:hAnsi="ＭＳ 明朝" w:hint="eastAsia"/>
                <w:noProof/>
                <w:sz w:val="20"/>
                <w:szCs w:val="20"/>
              </w:rPr>
              <w:t>】倒産比率の算定方法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181</w:t>
            </w:r>
            <w:r w:rsidR="001E49F4" w:rsidRPr="00C41FEE">
              <w:rPr>
                <w:rFonts w:ascii="ＭＳ 明朝" w:eastAsia="ＭＳ 明朝" w:hAnsi="ＭＳ 明朝"/>
                <w:noProof/>
                <w:webHidden/>
                <w:sz w:val="20"/>
                <w:szCs w:val="20"/>
              </w:rPr>
              <w:fldChar w:fldCharType="end"/>
            </w:r>
          </w:hyperlink>
        </w:p>
        <w:p w14:paraId="1FE50F91" w14:textId="2F6BF73A" w:rsidR="001E49F4" w:rsidRPr="00C41FEE" w:rsidRDefault="008A44CF" w:rsidP="001E49F4">
          <w:pPr>
            <w:pStyle w:val="21"/>
            <w:rPr>
              <w:rFonts w:ascii="ＭＳ 明朝" w:eastAsia="ＭＳ 明朝" w:hAnsi="ＭＳ 明朝"/>
              <w:noProof/>
              <w:sz w:val="20"/>
              <w:szCs w:val="20"/>
            </w:rPr>
          </w:pPr>
          <w:hyperlink w:anchor="_Toc31231921"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公益財団法人大阪産業振興機構人件費補助金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183</w:t>
            </w:r>
            <w:r w:rsidR="001E49F4" w:rsidRPr="00C41FEE">
              <w:rPr>
                <w:rFonts w:ascii="ＭＳ 明朝" w:eastAsia="ＭＳ 明朝" w:hAnsi="ＭＳ 明朝"/>
                <w:noProof/>
                <w:webHidden/>
                <w:sz w:val="20"/>
                <w:szCs w:val="20"/>
              </w:rPr>
              <w:fldChar w:fldCharType="end"/>
            </w:r>
          </w:hyperlink>
        </w:p>
        <w:p w14:paraId="6D87CFB8" w14:textId="5B857102" w:rsidR="001E49F4" w:rsidRPr="00C41FEE" w:rsidRDefault="008A44CF">
          <w:pPr>
            <w:pStyle w:val="31"/>
            <w:rPr>
              <w:rFonts w:ascii="ＭＳ 明朝" w:eastAsia="ＭＳ 明朝" w:hAnsi="ＭＳ 明朝"/>
              <w:noProof/>
              <w:sz w:val="20"/>
              <w:szCs w:val="20"/>
            </w:rPr>
          </w:pPr>
          <w:hyperlink w:anchor="_Toc3123192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74</w:t>
            </w:r>
            <w:r w:rsidR="001E49F4" w:rsidRPr="00C41FEE">
              <w:rPr>
                <w:rStyle w:val="af4"/>
                <w:rFonts w:ascii="ＭＳ 明朝" w:eastAsia="ＭＳ 明朝" w:hAnsi="ＭＳ 明朝" w:hint="eastAsia"/>
                <w:noProof/>
                <w:sz w:val="20"/>
                <w:szCs w:val="20"/>
              </w:rPr>
              <w:t>】交付要綱の作成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184</w:t>
            </w:r>
            <w:r w:rsidR="001E49F4" w:rsidRPr="00C41FEE">
              <w:rPr>
                <w:rFonts w:ascii="ＭＳ 明朝" w:eastAsia="ＭＳ 明朝" w:hAnsi="ＭＳ 明朝"/>
                <w:noProof/>
                <w:webHidden/>
                <w:sz w:val="20"/>
                <w:szCs w:val="20"/>
              </w:rPr>
              <w:fldChar w:fldCharType="end"/>
            </w:r>
          </w:hyperlink>
        </w:p>
        <w:p w14:paraId="0E38BDA8" w14:textId="15692931" w:rsidR="001E49F4" w:rsidRPr="00C41FEE" w:rsidRDefault="008A44CF">
          <w:pPr>
            <w:pStyle w:val="31"/>
            <w:rPr>
              <w:rFonts w:ascii="ＭＳ 明朝" w:eastAsia="ＭＳ 明朝" w:hAnsi="ＭＳ 明朝"/>
              <w:noProof/>
              <w:sz w:val="20"/>
              <w:szCs w:val="20"/>
            </w:rPr>
          </w:pPr>
          <w:hyperlink w:anchor="_Toc3123192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75</w:t>
            </w:r>
            <w:r w:rsidR="001E49F4" w:rsidRPr="00C41FEE">
              <w:rPr>
                <w:rStyle w:val="af4"/>
                <w:rFonts w:ascii="ＭＳ 明朝" w:eastAsia="ＭＳ 明朝" w:hAnsi="ＭＳ 明朝" w:hint="eastAsia"/>
                <w:noProof/>
                <w:sz w:val="20"/>
                <w:szCs w:val="20"/>
              </w:rPr>
              <w:t>】概算払の必要性及びタイミングの検討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184</w:t>
            </w:r>
            <w:r w:rsidR="001E49F4" w:rsidRPr="00C41FEE">
              <w:rPr>
                <w:rFonts w:ascii="ＭＳ 明朝" w:eastAsia="ＭＳ 明朝" w:hAnsi="ＭＳ 明朝"/>
                <w:noProof/>
                <w:webHidden/>
                <w:sz w:val="20"/>
                <w:szCs w:val="20"/>
              </w:rPr>
              <w:fldChar w:fldCharType="end"/>
            </w:r>
          </w:hyperlink>
        </w:p>
        <w:p w14:paraId="31D09A98" w14:textId="74A9A788" w:rsidR="001E49F4" w:rsidRPr="00C41FEE" w:rsidRDefault="008A44CF">
          <w:pPr>
            <w:pStyle w:val="31"/>
            <w:rPr>
              <w:rFonts w:ascii="ＭＳ 明朝" w:eastAsia="ＭＳ 明朝" w:hAnsi="ＭＳ 明朝"/>
              <w:noProof/>
              <w:sz w:val="20"/>
              <w:szCs w:val="20"/>
            </w:rPr>
          </w:pPr>
          <w:hyperlink w:anchor="_Toc3123192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76</w:t>
            </w:r>
            <w:r w:rsidR="001E49F4" w:rsidRPr="00C41FEE">
              <w:rPr>
                <w:rStyle w:val="af4"/>
                <w:rFonts w:ascii="ＭＳ 明朝" w:eastAsia="ＭＳ 明朝" w:hAnsi="ＭＳ 明朝" w:hint="eastAsia"/>
                <w:noProof/>
                <w:sz w:val="20"/>
                <w:szCs w:val="20"/>
              </w:rPr>
              <w:t>】補助金交付開始当時の交付理由に関する検討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185</w:t>
            </w:r>
            <w:r w:rsidR="001E49F4" w:rsidRPr="00C41FEE">
              <w:rPr>
                <w:rFonts w:ascii="ＭＳ 明朝" w:eastAsia="ＭＳ 明朝" w:hAnsi="ＭＳ 明朝"/>
                <w:noProof/>
                <w:webHidden/>
                <w:sz w:val="20"/>
                <w:szCs w:val="20"/>
              </w:rPr>
              <w:fldChar w:fldCharType="end"/>
            </w:r>
          </w:hyperlink>
        </w:p>
        <w:p w14:paraId="2AC7746A" w14:textId="5B80218F" w:rsidR="001E49F4" w:rsidRPr="00C41FEE" w:rsidRDefault="008A44CF" w:rsidP="001E49F4">
          <w:pPr>
            <w:pStyle w:val="31"/>
            <w:rPr>
              <w:rFonts w:ascii="ＭＳ 明朝" w:eastAsia="ＭＳ 明朝" w:hAnsi="ＭＳ 明朝"/>
              <w:noProof/>
              <w:sz w:val="20"/>
              <w:szCs w:val="20"/>
            </w:rPr>
          </w:pPr>
          <w:hyperlink w:anchor="_Toc3123192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77</w:t>
            </w:r>
            <w:r w:rsidR="001E49F4" w:rsidRPr="00C41FEE">
              <w:rPr>
                <w:rStyle w:val="af4"/>
                <w:rFonts w:ascii="ＭＳ 明朝" w:eastAsia="ＭＳ 明朝" w:hAnsi="ＭＳ 明朝" w:hint="eastAsia"/>
                <w:noProof/>
                <w:sz w:val="20"/>
                <w:szCs w:val="20"/>
              </w:rPr>
              <w:t>】大阪産業局に対する財政的関与のあり方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185</w:t>
            </w:r>
            <w:r w:rsidR="001E49F4" w:rsidRPr="00C41FEE">
              <w:rPr>
                <w:rFonts w:ascii="ＭＳ 明朝" w:eastAsia="ＭＳ 明朝" w:hAnsi="ＭＳ 明朝"/>
                <w:noProof/>
                <w:webHidden/>
                <w:sz w:val="20"/>
                <w:szCs w:val="20"/>
              </w:rPr>
              <w:fldChar w:fldCharType="end"/>
            </w:r>
          </w:hyperlink>
        </w:p>
        <w:p w14:paraId="40C9CD04" w14:textId="1C846688" w:rsidR="001E49F4" w:rsidRPr="00C41FEE" w:rsidRDefault="008A44CF">
          <w:pPr>
            <w:pStyle w:val="11"/>
            <w:tabs>
              <w:tab w:val="right" w:leader="dot" w:pos="9061"/>
            </w:tabs>
            <w:rPr>
              <w:rFonts w:ascii="ＭＳ 明朝" w:eastAsia="ＭＳ 明朝" w:hAnsi="ＭＳ 明朝"/>
              <w:noProof/>
              <w:sz w:val="20"/>
              <w:szCs w:val="20"/>
            </w:rPr>
          </w:pPr>
          <w:hyperlink w:anchor="_Toc31231929" w:history="1">
            <w:r w:rsidR="001E49F4" w:rsidRPr="00C41FEE">
              <w:rPr>
                <w:rStyle w:val="af4"/>
                <w:rFonts w:ascii="ＭＳ 明朝" w:eastAsia="ＭＳ 明朝" w:hAnsi="ＭＳ 明朝" w:hint="eastAsia"/>
                <w:noProof/>
                <w:sz w:val="20"/>
                <w:szCs w:val="20"/>
              </w:rPr>
              <w:t>第６　環境農林水産部の個別補助金等に係る監査の結果及び意見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187</w:t>
            </w:r>
            <w:r w:rsidR="001E49F4" w:rsidRPr="00C41FEE">
              <w:rPr>
                <w:rFonts w:ascii="ＭＳ 明朝" w:eastAsia="ＭＳ 明朝" w:hAnsi="ＭＳ 明朝"/>
                <w:noProof/>
                <w:webHidden/>
                <w:sz w:val="20"/>
                <w:szCs w:val="20"/>
              </w:rPr>
              <w:fldChar w:fldCharType="end"/>
            </w:r>
          </w:hyperlink>
        </w:p>
        <w:p w14:paraId="18CAE95F" w14:textId="1DBD5AA5" w:rsidR="001E49F4" w:rsidRPr="00C41FEE" w:rsidRDefault="008A44CF" w:rsidP="001E49F4">
          <w:pPr>
            <w:pStyle w:val="21"/>
            <w:rPr>
              <w:rFonts w:ascii="ＭＳ 明朝" w:eastAsia="ＭＳ 明朝" w:hAnsi="ＭＳ 明朝"/>
              <w:noProof/>
              <w:sz w:val="20"/>
              <w:szCs w:val="20"/>
            </w:rPr>
          </w:pPr>
          <w:hyperlink w:anchor="_Toc31231930" w:history="1">
            <w:r w:rsidR="001E49F4" w:rsidRPr="00C41FEE">
              <w:rPr>
                <w:rStyle w:val="af4"/>
                <w:rFonts w:ascii="ＭＳ 明朝" w:eastAsia="ＭＳ 明朝" w:hAnsi="ＭＳ 明朝" w:hint="eastAsia"/>
                <w:noProof/>
                <w:sz w:val="20"/>
                <w:szCs w:val="20"/>
                <w:lang w:eastAsia="zh-CN"/>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地方独立行政法人大阪府立環境農林水産総合研究所運営費交付金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187</w:t>
            </w:r>
            <w:r w:rsidR="001E49F4" w:rsidRPr="00C41FEE">
              <w:rPr>
                <w:rFonts w:ascii="ＭＳ 明朝" w:eastAsia="ＭＳ 明朝" w:hAnsi="ＭＳ 明朝"/>
                <w:noProof/>
                <w:webHidden/>
                <w:sz w:val="20"/>
                <w:szCs w:val="20"/>
              </w:rPr>
              <w:fldChar w:fldCharType="end"/>
            </w:r>
          </w:hyperlink>
        </w:p>
        <w:p w14:paraId="3770958A" w14:textId="536B21BD" w:rsidR="001E49F4" w:rsidRPr="00C41FEE" w:rsidRDefault="008A44CF" w:rsidP="001E49F4">
          <w:pPr>
            <w:pStyle w:val="31"/>
            <w:rPr>
              <w:rFonts w:ascii="ＭＳ 明朝" w:eastAsia="ＭＳ 明朝" w:hAnsi="ＭＳ 明朝"/>
              <w:noProof/>
              <w:sz w:val="20"/>
              <w:szCs w:val="20"/>
            </w:rPr>
          </w:pPr>
          <w:hyperlink w:anchor="_Toc3123193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78</w:t>
            </w:r>
            <w:r w:rsidR="001E49F4" w:rsidRPr="00C41FEE">
              <w:rPr>
                <w:rStyle w:val="af4"/>
                <w:rFonts w:ascii="ＭＳ 明朝" w:eastAsia="ＭＳ 明朝" w:hAnsi="ＭＳ 明朝" w:hint="eastAsia"/>
                <w:noProof/>
                <w:sz w:val="20"/>
                <w:szCs w:val="20"/>
              </w:rPr>
              <w:t>】目的積立金の承認手続の記録化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187</w:t>
            </w:r>
            <w:r w:rsidR="001E49F4" w:rsidRPr="00C41FEE">
              <w:rPr>
                <w:rFonts w:ascii="ＭＳ 明朝" w:eastAsia="ＭＳ 明朝" w:hAnsi="ＭＳ 明朝"/>
                <w:noProof/>
                <w:webHidden/>
                <w:sz w:val="20"/>
                <w:szCs w:val="20"/>
              </w:rPr>
              <w:fldChar w:fldCharType="end"/>
            </w:r>
          </w:hyperlink>
        </w:p>
        <w:p w14:paraId="41F4A57A" w14:textId="4A78CC49" w:rsidR="001E49F4" w:rsidRPr="00C41FEE" w:rsidRDefault="008A44CF" w:rsidP="00C41FEE">
          <w:pPr>
            <w:pStyle w:val="21"/>
            <w:rPr>
              <w:rFonts w:ascii="ＭＳ 明朝" w:eastAsia="ＭＳ 明朝" w:hAnsi="ＭＳ 明朝"/>
              <w:noProof/>
              <w:sz w:val="20"/>
              <w:szCs w:val="20"/>
            </w:rPr>
          </w:pPr>
          <w:hyperlink w:anchor="_Toc31231935"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農業近代化資金利子補給金・漁業近代化資金利子補給金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189</w:t>
            </w:r>
            <w:r w:rsidR="001E49F4" w:rsidRPr="00C41FEE">
              <w:rPr>
                <w:rFonts w:ascii="ＭＳ 明朝" w:eastAsia="ＭＳ 明朝" w:hAnsi="ＭＳ 明朝"/>
                <w:noProof/>
                <w:webHidden/>
                <w:sz w:val="20"/>
                <w:szCs w:val="20"/>
              </w:rPr>
              <w:fldChar w:fldCharType="end"/>
            </w:r>
          </w:hyperlink>
        </w:p>
        <w:p w14:paraId="49B0AD22" w14:textId="5596CFF2" w:rsidR="001E49F4" w:rsidRPr="00C41FEE" w:rsidRDefault="008A44CF" w:rsidP="00C41FEE">
          <w:pPr>
            <w:pStyle w:val="21"/>
            <w:rPr>
              <w:rFonts w:ascii="ＭＳ 明朝" w:eastAsia="ＭＳ 明朝" w:hAnsi="ＭＳ 明朝"/>
              <w:noProof/>
              <w:sz w:val="20"/>
              <w:szCs w:val="20"/>
            </w:rPr>
          </w:pPr>
          <w:hyperlink w:anchor="_Toc31231939"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大阪府環境保全活動補助金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190</w:t>
            </w:r>
            <w:r w:rsidR="001E49F4" w:rsidRPr="00C41FEE">
              <w:rPr>
                <w:rFonts w:ascii="ＭＳ 明朝" w:eastAsia="ＭＳ 明朝" w:hAnsi="ＭＳ 明朝"/>
                <w:noProof/>
                <w:webHidden/>
                <w:sz w:val="20"/>
                <w:szCs w:val="20"/>
              </w:rPr>
              <w:fldChar w:fldCharType="end"/>
            </w:r>
          </w:hyperlink>
        </w:p>
        <w:p w14:paraId="19EED3E3" w14:textId="457600A6" w:rsidR="001E49F4" w:rsidRPr="00C41FEE" w:rsidRDefault="008A44CF" w:rsidP="001E49F4">
          <w:pPr>
            <w:pStyle w:val="21"/>
            <w:rPr>
              <w:rFonts w:ascii="ＭＳ 明朝" w:eastAsia="ＭＳ 明朝" w:hAnsi="ＭＳ 明朝"/>
              <w:noProof/>
              <w:sz w:val="20"/>
              <w:szCs w:val="20"/>
            </w:rPr>
          </w:pPr>
          <w:hyperlink w:anchor="_Toc31231943" w:history="1">
            <w:r w:rsidR="001E49F4" w:rsidRPr="00C41FEE">
              <w:rPr>
                <w:rStyle w:val="af4"/>
                <w:rFonts w:ascii="ＭＳ 明朝" w:eastAsia="ＭＳ 明朝" w:hAnsi="ＭＳ 明朝" w:hint="eastAsia"/>
                <w:noProof/>
                <w:sz w:val="20"/>
                <w:szCs w:val="20"/>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大阪府地域環境活動を広げる府民共同発電事業補助金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191</w:t>
            </w:r>
            <w:r w:rsidR="001E49F4" w:rsidRPr="00C41FEE">
              <w:rPr>
                <w:rFonts w:ascii="ＭＳ 明朝" w:eastAsia="ＭＳ 明朝" w:hAnsi="ＭＳ 明朝"/>
                <w:noProof/>
                <w:webHidden/>
                <w:sz w:val="20"/>
                <w:szCs w:val="20"/>
              </w:rPr>
              <w:fldChar w:fldCharType="end"/>
            </w:r>
          </w:hyperlink>
        </w:p>
        <w:p w14:paraId="778D5F5F" w14:textId="3BE5EE23" w:rsidR="001E49F4" w:rsidRPr="00C41FEE" w:rsidRDefault="008A44CF" w:rsidP="001E49F4">
          <w:pPr>
            <w:pStyle w:val="31"/>
            <w:rPr>
              <w:rFonts w:ascii="ＭＳ 明朝" w:eastAsia="ＭＳ 明朝" w:hAnsi="ＭＳ 明朝"/>
              <w:noProof/>
              <w:sz w:val="20"/>
              <w:szCs w:val="20"/>
            </w:rPr>
          </w:pPr>
          <w:hyperlink w:anchor="_Toc3123194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79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補助対象経費の適正性確保のための相見積り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192</w:t>
            </w:r>
            <w:r w:rsidR="001E49F4" w:rsidRPr="00C41FEE">
              <w:rPr>
                <w:rFonts w:ascii="ＭＳ 明朝" w:eastAsia="ＭＳ 明朝" w:hAnsi="ＭＳ 明朝"/>
                <w:noProof/>
                <w:webHidden/>
                <w:sz w:val="20"/>
                <w:szCs w:val="20"/>
              </w:rPr>
              <w:fldChar w:fldCharType="end"/>
            </w:r>
          </w:hyperlink>
        </w:p>
        <w:p w14:paraId="0590C869" w14:textId="782FAA06" w:rsidR="001E49F4" w:rsidRPr="00C41FEE" w:rsidRDefault="008A44CF" w:rsidP="001E49F4">
          <w:pPr>
            <w:pStyle w:val="21"/>
            <w:rPr>
              <w:rFonts w:ascii="ＭＳ 明朝" w:eastAsia="ＭＳ 明朝" w:hAnsi="ＭＳ 明朝"/>
              <w:noProof/>
              <w:sz w:val="20"/>
              <w:szCs w:val="20"/>
            </w:rPr>
          </w:pPr>
          <w:hyperlink w:anchor="_Toc31231948" w:history="1">
            <w:r w:rsidR="001E49F4" w:rsidRPr="00C41FEE">
              <w:rPr>
                <w:rStyle w:val="af4"/>
                <w:rFonts w:ascii="ＭＳ 明朝" w:eastAsia="ＭＳ 明朝" w:hAnsi="ＭＳ 明朝" w:hint="eastAsia"/>
                <w:noProof/>
                <w:sz w:val="20"/>
                <w:szCs w:val="20"/>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大阪府クールスポットモデル拠点推進事業補助金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192</w:t>
            </w:r>
            <w:r w:rsidR="001E49F4" w:rsidRPr="00C41FEE">
              <w:rPr>
                <w:rFonts w:ascii="ＭＳ 明朝" w:eastAsia="ＭＳ 明朝" w:hAnsi="ＭＳ 明朝"/>
                <w:noProof/>
                <w:webHidden/>
                <w:sz w:val="20"/>
                <w:szCs w:val="20"/>
              </w:rPr>
              <w:fldChar w:fldCharType="end"/>
            </w:r>
          </w:hyperlink>
        </w:p>
        <w:p w14:paraId="67315B1B" w14:textId="6487FA58" w:rsidR="001E49F4" w:rsidRPr="00C41FEE" w:rsidRDefault="008A44CF" w:rsidP="001E49F4">
          <w:pPr>
            <w:pStyle w:val="31"/>
            <w:rPr>
              <w:rFonts w:ascii="ＭＳ 明朝" w:eastAsia="ＭＳ 明朝" w:hAnsi="ＭＳ 明朝"/>
              <w:noProof/>
              <w:sz w:val="20"/>
              <w:szCs w:val="20"/>
            </w:rPr>
          </w:pPr>
          <w:hyperlink w:anchor="_Toc31231952"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80</w:t>
            </w:r>
            <w:r w:rsidR="001E49F4" w:rsidRPr="00C41FEE">
              <w:rPr>
                <w:rStyle w:val="af4"/>
                <w:rFonts w:ascii="ＭＳ 明朝" w:eastAsia="ＭＳ 明朝" w:hAnsi="ＭＳ 明朝" w:hint="eastAsia"/>
                <w:noProof/>
                <w:sz w:val="20"/>
                <w:szCs w:val="20"/>
              </w:rPr>
              <w:t>】補助対象経費の適正性確保のための相見積り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193</w:t>
            </w:r>
            <w:r w:rsidR="001E49F4" w:rsidRPr="00C41FEE">
              <w:rPr>
                <w:rFonts w:ascii="ＭＳ 明朝" w:eastAsia="ＭＳ 明朝" w:hAnsi="ＭＳ 明朝"/>
                <w:noProof/>
                <w:webHidden/>
                <w:sz w:val="20"/>
                <w:szCs w:val="20"/>
              </w:rPr>
              <w:fldChar w:fldCharType="end"/>
            </w:r>
          </w:hyperlink>
        </w:p>
        <w:p w14:paraId="6B80FDF0" w14:textId="2D5FD6ED" w:rsidR="001E49F4" w:rsidRPr="00C41FEE" w:rsidRDefault="008A44CF" w:rsidP="001E49F4">
          <w:pPr>
            <w:pStyle w:val="21"/>
            <w:rPr>
              <w:rFonts w:ascii="ＭＳ 明朝" w:eastAsia="ＭＳ 明朝" w:hAnsi="ＭＳ 明朝"/>
              <w:noProof/>
              <w:sz w:val="20"/>
              <w:szCs w:val="20"/>
            </w:rPr>
          </w:pPr>
          <w:hyperlink w:anchor="_Toc31231953" w:history="1">
            <w:r w:rsidR="001E49F4" w:rsidRPr="00C41FEE">
              <w:rPr>
                <w:rStyle w:val="af4"/>
                <w:rFonts w:ascii="ＭＳ 明朝" w:eastAsia="ＭＳ 明朝" w:hAnsi="ＭＳ 明朝" w:hint="eastAsia"/>
                <w:noProof/>
                <w:sz w:val="20"/>
                <w:szCs w:val="20"/>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大阪府林業関係補助金（木とふれあう木育推進事業）</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194</w:t>
            </w:r>
            <w:r w:rsidR="001E49F4" w:rsidRPr="00C41FEE">
              <w:rPr>
                <w:rFonts w:ascii="ＭＳ 明朝" w:eastAsia="ＭＳ 明朝" w:hAnsi="ＭＳ 明朝"/>
                <w:noProof/>
                <w:webHidden/>
                <w:sz w:val="20"/>
                <w:szCs w:val="20"/>
              </w:rPr>
              <w:fldChar w:fldCharType="end"/>
            </w:r>
          </w:hyperlink>
        </w:p>
        <w:p w14:paraId="74B325F9" w14:textId="34C4F840" w:rsidR="001E49F4" w:rsidRPr="00C41FEE" w:rsidRDefault="008A44CF" w:rsidP="001E49F4">
          <w:pPr>
            <w:pStyle w:val="31"/>
            <w:rPr>
              <w:rFonts w:ascii="ＭＳ 明朝" w:eastAsia="ＭＳ 明朝" w:hAnsi="ＭＳ 明朝"/>
              <w:noProof/>
              <w:sz w:val="20"/>
              <w:szCs w:val="20"/>
            </w:rPr>
          </w:pPr>
          <w:hyperlink w:anchor="_Toc3123195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81</w:t>
            </w:r>
            <w:r w:rsidR="001E49F4" w:rsidRPr="00C41FEE">
              <w:rPr>
                <w:rStyle w:val="af4"/>
                <w:rFonts w:ascii="ＭＳ 明朝" w:eastAsia="ＭＳ 明朝" w:hAnsi="ＭＳ 明朝" w:hint="eastAsia"/>
                <w:noProof/>
                <w:sz w:val="20"/>
                <w:szCs w:val="20"/>
              </w:rPr>
              <w:t>】補助金のあり方の再検討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195</w:t>
            </w:r>
            <w:r w:rsidR="001E49F4" w:rsidRPr="00C41FEE">
              <w:rPr>
                <w:rFonts w:ascii="ＭＳ 明朝" w:eastAsia="ＭＳ 明朝" w:hAnsi="ＭＳ 明朝"/>
                <w:noProof/>
                <w:webHidden/>
                <w:sz w:val="20"/>
                <w:szCs w:val="20"/>
              </w:rPr>
              <w:fldChar w:fldCharType="end"/>
            </w:r>
          </w:hyperlink>
        </w:p>
        <w:p w14:paraId="17C4C316" w14:textId="24C556AE" w:rsidR="001E49F4" w:rsidRPr="00C41FEE" w:rsidRDefault="008A44CF" w:rsidP="001E49F4">
          <w:pPr>
            <w:pStyle w:val="31"/>
            <w:rPr>
              <w:rFonts w:ascii="ＭＳ 明朝" w:eastAsia="ＭＳ 明朝" w:hAnsi="ＭＳ 明朝"/>
              <w:noProof/>
              <w:sz w:val="20"/>
              <w:szCs w:val="20"/>
            </w:rPr>
          </w:pPr>
          <w:hyperlink w:anchor="_Toc3123195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26</w:t>
            </w:r>
            <w:r w:rsidR="001E49F4" w:rsidRPr="00C41FEE">
              <w:rPr>
                <w:rStyle w:val="af4"/>
                <w:rFonts w:ascii="ＭＳ 明朝" w:eastAsia="ＭＳ 明朝" w:hAnsi="ＭＳ 明朝" w:hint="eastAsia"/>
                <w:noProof/>
                <w:sz w:val="20"/>
                <w:szCs w:val="20"/>
              </w:rPr>
              <w:t>】実施要領と運用との不整合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196</w:t>
            </w:r>
            <w:r w:rsidR="001E49F4" w:rsidRPr="00C41FEE">
              <w:rPr>
                <w:rFonts w:ascii="ＭＳ 明朝" w:eastAsia="ＭＳ 明朝" w:hAnsi="ＭＳ 明朝"/>
                <w:noProof/>
                <w:webHidden/>
                <w:sz w:val="20"/>
                <w:szCs w:val="20"/>
              </w:rPr>
              <w:fldChar w:fldCharType="end"/>
            </w:r>
          </w:hyperlink>
        </w:p>
        <w:p w14:paraId="727CDF9B" w14:textId="78484978" w:rsidR="001E49F4" w:rsidRPr="00C41FEE" w:rsidRDefault="008A44CF" w:rsidP="001E49F4">
          <w:pPr>
            <w:pStyle w:val="21"/>
            <w:rPr>
              <w:rFonts w:ascii="ＭＳ 明朝" w:eastAsia="ＭＳ 明朝" w:hAnsi="ＭＳ 明朝"/>
              <w:noProof/>
              <w:sz w:val="20"/>
              <w:szCs w:val="20"/>
            </w:rPr>
          </w:pPr>
          <w:hyperlink w:anchor="_Toc31231959" w:history="1">
            <w:r w:rsidR="001E49F4" w:rsidRPr="00C41FEE">
              <w:rPr>
                <w:rStyle w:val="af4"/>
                <w:rFonts w:ascii="ＭＳ 明朝" w:eastAsia="ＭＳ 明朝" w:hAnsi="ＭＳ 明朝" w:hint="eastAsia"/>
                <w:noProof/>
                <w:sz w:val="20"/>
                <w:szCs w:val="20"/>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大阪府自然環境保全活動推進事業費</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_Toc31231959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196</w:t>
            </w:r>
            <w:r w:rsidR="001E49F4" w:rsidRPr="00C41FEE">
              <w:rPr>
                <w:rFonts w:ascii="ＭＳ 明朝" w:eastAsia="ＭＳ 明朝" w:hAnsi="ＭＳ 明朝"/>
                <w:noProof/>
                <w:webHidden/>
                <w:sz w:val="20"/>
                <w:szCs w:val="20"/>
              </w:rPr>
              <w:fldChar w:fldCharType="end"/>
            </w:r>
          </w:hyperlink>
        </w:p>
        <w:p w14:paraId="463051AF" w14:textId="548B8179" w:rsidR="001E49F4" w:rsidRPr="00C41FEE" w:rsidRDefault="008A44CF" w:rsidP="001E49F4">
          <w:pPr>
            <w:pStyle w:val="31"/>
            <w:rPr>
              <w:rFonts w:ascii="ＭＳ 明朝" w:eastAsia="ＭＳ 明朝" w:hAnsi="ＭＳ 明朝"/>
              <w:noProof/>
              <w:sz w:val="20"/>
              <w:szCs w:val="20"/>
            </w:rPr>
          </w:pPr>
          <w:hyperlink w:anchor="_Toc3123196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82</w:t>
            </w:r>
            <w:r w:rsidR="001E49F4" w:rsidRPr="00C41FEE">
              <w:rPr>
                <w:rStyle w:val="af4"/>
                <w:rFonts w:ascii="ＭＳ 明朝" w:eastAsia="ＭＳ 明朝" w:hAnsi="ＭＳ 明朝" w:hint="eastAsia"/>
                <w:noProof/>
                <w:sz w:val="20"/>
                <w:szCs w:val="20"/>
              </w:rPr>
              <w:t>】趣旨目的を踏まえた</w:t>
            </w:r>
            <w:r w:rsidR="001E49F4" w:rsidRPr="00C41FEE">
              <w:rPr>
                <w:rStyle w:val="af4"/>
                <w:rFonts w:ascii="ＭＳ 明朝" w:eastAsia="ＭＳ 明朝" w:hAnsi="ＭＳ 明朝"/>
                <w:noProof/>
                <w:sz w:val="20"/>
                <w:szCs w:val="20"/>
              </w:rPr>
              <w:t>PDCA</w:t>
            </w:r>
            <w:r w:rsidR="001E49F4" w:rsidRPr="00C41FEE">
              <w:rPr>
                <w:rStyle w:val="af4"/>
                <w:rFonts w:ascii="ＭＳ 明朝" w:eastAsia="ＭＳ 明朝" w:hAnsi="ＭＳ 明朝" w:hint="eastAsia"/>
                <w:noProof/>
                <w:sz w:val="20"/>
                <w:szCs w:val="20"/>
              </w:rPr>
              <w:t>サイクルの構築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199</w:t>
            </w:r>
            <w:r w:rsidR="001E49F4" w:rsidRPr="00C41FEE">
              <w:rPr>
                <w:rFonts w:ascii="ＭＳ 明朝" w:eastAsia="ＭＳ 明朝" w:hAnsi="ＭＳ 明朝"/>
                <w:noProof/>
                <w:webHidden/>
                <w:sz w:val="20"/>
                <w:szCs w:val="20"/>
              </w:rPr>
              <w:fldChar w:fldCharType="end"/>
            </w:r>
          </w:hyperlink>
        </w:p>
        <w:p w14:paraId="7780693A" w14:textId="2F3CE738" w:rsidR="001E49F4" w:rsidRPr="00C41FEE" w:rsidRDefault="008A44CF" w:rsidP="00C41FEE">
          <w:pPr>
            <w:pStyle w:val="21"/>
            <w:rPr>
              <w:rFonts w:ascii="ＭＳ 明朝" w:eastAsia="ＭＳ 明朝" w:hAnsi="ＭＳ 明朝"/>
              <w:noProof/>
              <w:sz w:val="20"/>
              <w:szCs w:val="20"/>
            </w:rPr>
          </w:pPr>
          <w:hyperlink w:anchor="_Toc31231964" w:history="1">
            <w:r w:rsidR="001E49F4" w:rsidRPr="00C41FEE">
              <w:rPr>
                <w:rStyle w:val="af4"/>
                <w:rFonts w:ascii="ＭＳ 明朝" w:eastAsia="ＭＳ 明朝" w:hAnsi="ＭＳ 明朝" w:hint="eastAsia"/>
                <w:noProof/>
                <w:sz w:val="20"/>
                <w:szCs w:val="20"/>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特定野菜等供給産地育成価格差補給事業資金造成費補助金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200</w:t>
            </w:r>
            <w:r w:rsidR="001E49F4" w:rsidRPr="00C41FEE">
              <w:rPr>
                <w:rFonts w:ascii="ＭＳ 明朝" w:eastAsia="ＭＳ 明朝" w:hAnsi="ＭＳ 明朝"/>
                <w:noProof/>
                <w:webHidden/>
                <w:sz w:val="20"/>
                <w:szCs w:val="20"/>
              </w:rPr>
              <w:fldChar w:fldCharType="end"/>
            </w:r>
          </w:hyperlink>
        </w:p>
        <w:p w14:paraId="0BEDA6D1" w14:textId="7ED4A7D2" w:rsidR="001E49F4" w:rsidRPr="00C41FEE" w:rsidRDefault="008A44CF" w:rsidP="00C41FEE">
          <w:pPr>
            <w:pStyle w:val="21"/>
            <w:rPr>
              <w:rFonts w:ascii="ＭＳ 明朝" w:eastAsia="ＭＳ 明朝" w:hAnsi="ＭＳ 明朝"/>
              <w:noProof/>
              <w:sz w:val="20"/>
              <w:szCs w:val="20"/>
            </w:rPr>
          </w:pPr>
          <w:hyperlink w:anchor="_Toc31231968" w:history="1">
            <w:r w:rsidR="001E49F4" w:rsidRPr="00C41FEE">
              <w:rPr>
                <w:rStyle w:val="af4"/>
                <w:rFonts w:ascii="ＭＳ 明朝" w:eastAsia="ＭＳ 明朝" w:hAnsi="ＭＳ 明朝" w:hint="eastAsia"/>
                <w:noProof/>
                <w:sz w:val="20"/>
                <w:szCs w:val="20"/>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こまわり産地野菜価格安定事業補助金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_Toc31231968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201</w:t>
            </w:r>
            <w:r w:rsidR="001E49F4" w:rsidRPr="00C41FEE">
              <w:rPr>
                <w:rFonts w:ascii="ＭＳ 明朝" w:eastAsia="ＭＳ 明朝" w:hAnsi="ＭＳ 明朝"/>
                <w:noProof/>
                <w:webHidden/>
                <w:sz w:val="20"/>
                <w:szCs w:val="20"/>
              </w:rPr>
              <w:fldChar w:fldCharType="end"/>
            </w:r>
          </w:hyperlink>
        </w:p>
        <w:p w14:paraId="37254923" w14:textId="41900823" w:rsidR="001E49F4" w:rsidRPr="00C41FEE" w:rsidRDefault="008A44CF" w:rsidP="001E49F4">
          <w:pPr>
            <w:pStyle w:val="21"/>
            <w:tabs>
              <w:tab w:val="left" w:pos="1050"/>
            </w:tabs>
            <w:rPr>
              <w:rFonts w:ascii="ＭＳ 明朝" w:eastAsia="ＭＳ 明朝" w:hAnsi="ＭＳ 明朝"/>
              <w:noProof/>
              <w:sz w:val="20"/>
              <w:szCs w:val="20"/>
            </w:rPr>
          </w:pPr>
          <w:hyperlink w:anchor="_Toc31231972" w:history="1">
            <w:r w:rsidR="001E49F4" w:rsidRPr="00C41FEE">
              <w:rPr>
                <w:rStyle w:val="af4"/>
                <w:rFonts w:ascii="ＭＳ 明朝" w:eastAsia="ＭＳ 明朝" w:hAnsi="ＭＳ 明朝" w:hint="eastAsia"/>
                <w:noProof/>
                <w:sz w:val="20"/>
                <w:szCs w:val="20"/>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大阪府地域農政推進対策事業費補助金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202</w:t>
            </w:r>
            <w:r w:rsidR="001E49F4" w:rsidRPr="00C41FEE">
              <w:rPr>
                <w:rFonts w:ascii="ＭＳ 明朝" w:eastAsia="ＭＳ 明朝" w:hAnsi="ＭＳ 明朝"/>
                <w:noProof/>
                <w:webHidden/>
                <w:sz w:val="20"/>
                <w:szCs w:val="20"/>
              </w:rPr>
              <w:fldChar w:fldCharType="end"/>
            </w:r>
          </w:hyperlink>
        </w:p>
        <w:p w14:paraId="66A8953C" w14:textId="6A0C24B1" w:rsidR="001E49F4" w:rsidRPr="00C41FEE" w:rsidRDefault="008A44CF" w:rsidP="001E49F4">
          <w:pPr>
            <w:pStyle w:val="31"/>
            <w:rPr>
              <w:rFonts w:ascii="ＭＳ 明朝" w:eastAsia="ＭＳ 明朝" w:hAnsi="ＭＳ 明朝"/>
              <w:noProof/>
              <w:sz w:val="20"/>
              <w:szCs w:val="20"/>
            </w:rPr>
          </w:pPr>
          <w:hyperlink w:anchor="_Toc3123197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83</w:t>
            </w:r>
            <w:r w:rsidR="001E49F4" w:rsidRPr="00C41FEE">
              <w:rPr>
                <w:rStyle w:val="af4"/>
                <w:rFonts w:ascii="ＭＳ 明朝" w:eastAsia="ＭＳ 明朝" w:hAnsi="ＭＳ 明朝" w:hint="eastAsia"/>
                <w:noProof/>
                <w:sz w:val="20"/>
                <w:szCs w:val="20"/>
              </w:rPr>
              <w:t>】交付要綱の文言の明確化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203</w:t>
            </w:r>
            <w:r w:rsidR="001E49F4" w:rsidRPr="00C41FEE">
              <w:rPr>
                <w:rFonts w:ascii="ＭＳ 明朝" w:eastAsia="ＭＳ 明朝" w:hAnsi="ＭＳ 明朝"/>
                <w:noProof/>
                <w:webHidden/>
                <w:sz w:val="20"/>
                <w:szCs w:val="20"/>
              </w:rPr>
              <w:fldChar w:fldCharType="end"/>
            </w:r>
          </w:hyperlink>
        </w:p>
        <w:p w14:paraId="6C72012D" w14:textId="6BF4FE9C" w:rsidR="001E49F4" w:rsidRPr="00C41FEE" w:rsidRDefault="008A44CF" w:rsidP="001E49F4">
          <w:pPr>
            <w:pStyle w:val="31"/>
            <w:rPr>
              <w:rFonts w:ascii="ＭＳ 明朝" w:eastAsia="ＭＳ 明朝" w:hAnsi="ＭＳ 明朝"/>
              <w:noProof/>
              <w:sz w:val="20"/>
              <w:szCs w:val="20"/>
            </w:rPr>
          </w:pPr>
          <w:hyperlink w:anchor="_Toc3123197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契約書等における委託業務の範囲及び内容の明確化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204</w:t>
            </w:r>
            <w:r w:rsidR="001E49F4" w:rsidRPr="00C41FEE">
              <w:rPr>
                <w:rFonts w:ascii="ＭＳ 明朝" w:eastAsia="ＭＳ 明朝" w:hAnsi="ＭＳ 明朝"/>
                <w:noProof/>
                <w:webHidden/>
                <w:sz w:val="20"/>
                <w:szCs w:val="20"/>
              </w:rPr>
              <w:fldChar w:fldCharType="end"/>
            </w:r>
          </w:hyperlink>
        </w:p>
        <w:p w14:paraId="25ECA8C9" w14:textId="02C02E8A" w:rsidR="001E49F4" w:rsidRPr="00C41FEE" w:rsidRDefault="008A44CF" w:rsidP="00C41FEE">
          <w:pPr>
            <w:pStyle w:val="21"/>
            <w:rPr>
              <w:rFonts w:ascii="ＭＳ 明朝" w:eastAsia="ＭＳ 明朝" w:hAnsi="ＭＳ 明朝"/>
              <w:noProof/>
              <w:sz w:val="20"/>
              <w:szCs w:val="20"/>
            </w:rPr>
          </w:pPr>
          <w:hyperlink w:anchor="_Toc31231978"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大阪型農地貸付協力金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_Toc31231978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205</w:t>
            </w:r>
            <w:r w:rsidR="001E49F4" w:rsidRPr="00C41FEE">
              <w:rPr>
                <w:rFonts w:ascii="ＭＳ 明朝" w:eastAsia="ＭＳ 明朝" w:hAnsi="ＭＳ 明朝"/>
                <w:noProof/>
                <w:webHidden/>
                <w:sz w:val="20"/>
                <w:szCs w:val="20"/>
              </w:rPr>
              <w:fldChar w:fldCharType="end"/>
            </w:r>
          </w:hyperlink>
        </w:p>
        <w:p w14:paraId="0313ED02" w14:textId="47A42BEC" w:rsidR="001E49F4" w:rsidRPr="00C41FEE" w:rsidRDefault="008A44CF" w:rsidP="001E49F4">
          <w:pPr>
            <w:pStyle w:val="21"/>
            <w:tabs>
              <w:tab w:val="left" w:pos="1050"/>
            </w:tabs>
            <w:rPr>
              <w:rFonts w:ascii="ＭＳ 明朝" w:eastAsia="ＭＳ 明朝" w:hAnsi="ＭＳ 明朝"/>
              <w:noProof/>
              <w:sz w:val="20"/>
              <w:szCs w:val="20"/>
            </w:rPr>
          </w:pPr>
          <w:hyperlink w:anchor="_Toc31231982" w:history="1">
            <w:r w:rsidR="001E49F4" w:rsidRPr="00C41FEE">
              <w:rPr>
                <w:rStyle w:val="af4"/>
                <w:rFonts w:ascii="ＭＳ 明朝" w:eastAsia="ＭＳ 明朝" w:hAnsi="ＭＳ 明朝" w:hint="eastAsia"/>
                <w:noProof/>
                <w:sz w:val="20"/>
                <w:szCs w:val="20"/>
              </w:rPr>
              <w:t>１２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大阪府棚田・ふるさと保全事業補助金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206</w:t>
            </w:r>
            <w:r w:rsidR="001E49F4" w:rsidRPr="00C41FEE">
              <w:rPr>
                <w:rFonts w:ascii="ＭＳ 明朝" w:eastAsia="ＭＳ 明朝" w:hAnsi="ＭＳ 明朝"/>
                <w:noProof/>
                <w:webHidden/>
                <w:sz w:val="20"/>
                <w:szCs w:val="20"/>
              </w:rPr>
              <w:fldChar w:fldCharType="end"/>
            </w:r>
          </w:hyperlink>
        </w:p>
        <w:p w14:paraId="00750DD3" w14:textId="2ECB7C2D" w:rsidR="001E49F4" w:rsidRPr="00C41FEE" w:rsidRDefault="008A44CF" w:rsidP="001E49F4">
          <w:pPr>
            <w:pStyle w:val="31"/>
            <w:rPr>
              <w:rFonts w:ascii="ＭＳ 明朝" w:eastAsia="ＭＳ 明朝" w:hAnsi="ＭＳ 明朝"/>
              <w:noProof/>
              <w:sz w:val="20"/>
              <w:szCs w:val="20"/>
            </w:rPr>
          </w:pPr>
          <w:hyperlink w:anchor="_Toc3123198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27</w:t>
            </w:r>
            <w:r w:rsidR="001E49F4" w:rsidRPr="00C41FEE">
              <w:rPr>
                <w:rStyle w:val="af4"/>
                <w:rFonts w:ascii="ＭＳ 明朝" w:eastAsia="ＭＳ 明朝" w:hAnsi="ＭＳ 明朝" w:hint="eastAsia"/>
                <w:noProof/>
                <w:sz w:val="20"/>
                <w:szCs w:val="20"/>
              </w:rPr>
              <w:t>】補助事業の進捗状況の把握及び適切な対処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207</w:t>
            </w:r>
            <w:r w:rsidR="001E49F4" w:rsidRPr="00C41FEE">
              <w:rPr>
                <w:rFonts w:ascii="ＭＳ 明朝" w:eastAsia="ＭＳ 明朝" w:hAnsi="ＭＳ 明朝"/>
                <w:noProof/>
                <w:webHidden/>
                <w:sz w:val="20"/>
                <w:szCs w:val="20"/>
              </w:rPr>
              <w:fldChar w:fldCharType="end"/>
            </w:r>
          </w:hyperlink>
        </w:p>
        <w:p w14:paraId="25A00AE8" w14:textId="54077D08" w:rsidR="001E49F4" w:rsidRPr="00C41FEE" w:rsidRDefault="008A44CF" w:rsidP="001E49F4">
          <w:pPr>
            <w:pStyle w:val="21"/>
            <w:tabs>
              <w:tab w:val="left" w:pos="1050"/>
            </w:tabs>
            <w:rPr>
              <w:rFonts w:ascii="ＭＳ 明朝" w:eastAsia="ＭＳ 明朝" w:hAnsi="ＭＳ 明朝"/>
              <w:noProof/>
              <w:sz w:val="20"/>
              <w:szCs w:val="20"/>
            </w:rPr>
          </w:pPr>
          <w:hyperlink w:anchor="_Toc31231987" w:history="1">
            <w:r w:rsidR="001E49F4" w:rsidRPr="00C41FEE">
              <w:rPr>
                <w:rStyle w:val="af4"/>
                <w:rFonts w:ascii="ＭＳ 明朝" w:eastAsia="ＭＳ 明朝" w:hAnsi="ＭＳ 明朝" w:hint="eastAsia"/>
                <w:noProof/>
                <w:sz w:val="20"/>
                <w:szCs w:val="20"/>
              </w:rPr>
              <w:t>１３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大阪府みどりの基金事業補助金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_Toc31231987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208</w:t>
            </w:r>
            <w:r w:rsidR="001E49F4" w:rsidRPr="00C41FEE">
              <w:rPr>
                <w:rFonts w:ascii="ＭＳ 明朝" w:eastAsia="ＭＳ 明朝" w:hAnsi="ＭＳ 明朝"/>
                <w:noProof/>
                <w:webHidden/>
                <w:sz w:val="20"/>
                <w:szCs w:val="20"/>
              </w:rPr>
              <w:fldChar w:fldCharType="end"/>
            </w:r>
          </w:hyperlink>
        </w:p>
        <w:p w14:paraId="546DA3C0" w14:textId="4B9756A4" w:rsidR="001E49F4" w:rsidRPr="00C41FEE" w:rsidRDefault="008A44CF" w:rsidP="001E49F4">
          <w:pPr>
            <w:pStyle w:val="31"/>
            <w:rPr>
              <w:rFonts w:ascii="ＭＳ 明朝" w:eastAsia="ＭＳ 明朝" w:hAnsi="ＭＳ 明朝"/>
              <w:noProof/>
              <w:sz w:val="20"/>
              <w:szCs w:val="20"/>
            </w:rPr>
          </w:pPr>
          <w:hyperlink w:anchor="_Toc3123199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処分対象財産の判断基準の遵守</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209</w:t>
            </w:r>
            <w:r w:rsidR="001E49F4" w:rsidRPr="00C41FEE">
              <w:rPr>
                <w:rFonts w:ascii="ＭＳ 明朝" w:eastAsia="ＭＳ 明朝" w:hAnsi="ＭＳ 明朝"/>
                <w:noProof/>
                <w:webHidden/>
                <w:sz w:val="20"/>
                <w:szCs w:val="20"/>
              </w:rPr>
              <w:fldChar w:fldCharType="end"/>
            </w:r>
          </w:hyperlink>
        </w:p>
        <w:p w14:paraId="440F4AAC" w14:textId="45702B51" w:rsidR="001E49F4" w:rsidRPr="00C41FEE" w:rsidRDefault="008A44CF" w:rsidP="00C41FEE">
          <w:pPr>
            <w:pStyle w:val="21"/>
            <w:rPr>
              <w:rFonts w:ascii="ＭＳ 明朝" w:eastAsia="ＭＳ 明朝" w:hAnsi="ＭＳ 明朝"/>
              <w:noProof/>
              <w:sz w:val="20"/>
              <w:szCs w:val="20"/>
            </w:rPr>
          </w:pPr>
          <w:hyperlink w:anchor="_Toc31231992" w:history="1">
            <w:r w:rsidR="001E49F4" w:rsidRPr="00C41FEE">
              <w:rPr>
                <w:rStyle w:val="af4"/>
                <w:rFonts w:ascii="ＭＳ 明朝" w:eastAsia="ＭＳ 明朝" w:hAnsi="ＭＳ 明朝" w:hint="eastAsia"/>
                <w:noProof/>
                <w:sz w:val="20"/>
                <w:szCs w:val="20"/>
              </w:rPr>
              <w:t>１４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子育て施設木のぬくもり推進事業</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210</w:t>
            </w:r>
            <w:r w:rsidR="001E49F4" w:rsidRPr="00C41FEE">
              <w:rPr>
                <w:rFonts w:ascii="ＭＳ 明朝" w:eastAsia="ＭＳ 明朝" w:hAnsi="ＭＳ 明朝"/>
                <w:noProof/>
                <w:webHidden/>
                <w:sz w:val="20"/>
                <w:szCs w:val="20"/>
              </w:rPr>
              <w:fldChar w:fldCharType="end"/>
            </w:r>
          </w:hyperlink>
        </w:p>
        <w:p w14:paraId="19B071B1" w14:textId="1386A2FF" w:rsidR="001E49F4" w:rsidRPr="00C41FEE" w:rsidRDefault="008A44CF" w:rsidP="001E49F4">
          <w:pPr>
            <w:pStyle w:val="21"/>
            <w:tabs>
              <w:tab w:val="left" w:pos="1050"/>
            </w:tabs>
            <w:rPr>
              <w:rFonts w:ascii="ＭＳ 明朝" w:eastAsia="ＭＳ 明朝" w:hAnsi="ＭＳ 明朝"/>
              <w:noProof/>
              <w:sz w:val="20"/>
              <w:szCs w:val="20"/>
            </w:rPr>
          </w:pPr>
          <w:hyperlink w:anchor="_Toc31231996" w:history="1">
            <w:r w:rsidR="001E49F4" w:rsidRPr="00C41FEE">
              <w:rPr>
                <w:rStyle w:val="af4"/>
                <w:rFonts w:ascii="ＭＳ 明朝" w:eastAsia="ＭＳ 明朝" w:hAnsi="ＭＳ 明朝" w:hint="eastAsia"/>
                <w:noProof/>
                <w:sz w:val="20"/>
                <w:szCs w:val="20"/>
              </w:rPr>
              <w:t>１５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持続的な森づくり推進事業（基盤づくり）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_Toc31231996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211</w:t>
            </w:r>
            <w:r w:rsidR="001E49F4" w:rsidRPr="00C41FEE">
              <w:rPr>
                <w:rFonts w:ascii="ＭＳ 明朝" w:eastAsia="ＭＳ 明朝" w:hAnsi="ＭＳ 明朝"/>
                <w:noProof/>
                <w:webHidden/>
                <w:sz w:val="20"/>
                <w:szCs w:val="20"/>
              </w:rPr>
              <w:fldChar w:fldCharType="end"/>
            </w:r>
          </w:hyperlink>
        </w:p>
        <w:p w14:paraId="1A43558C" w14:textId="26B4BA84" w:rsidR="001E49F4" w:rsidRPr="00C41FEE" w:rsidRDefault="008A44CF" w:rsidP="001E49F4">
          <w:pPr>
            <w:pStyle w:val="31"/>
            <w:rPr>
              <w:rFonts w:ascii="ＭＳ 明朝" w:eastAsia="ＭＳ 明朝" w:hAnsi="ＭＳ 明朝"/>
              <w:noProof/>
              <w:sz w:val="20"/>
              <w:szCs w:val="20"/>
            </w:rPr>
          </w:pPr>
          <w:hyperlink w:anchor="_Toc3123200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85</w:t>
            </w:r>
            <w:r w:rsidR="001E49F4" w:rsidRPr="00C41FEE">
              <w:rPr>
                <w:rStyle w:val="af4"/>
                <w:rFonts w:ascii="ＭＳ 明朝" w:eastAsia="ＭＳ 明朝" w:hAnsi="ＭＳ 明朝" w:hint="eastAsia"/>
                <w:noProof/>
                <w:sz w:val="20"/>
                <w:szCs w:val="20"/>
              </w:rPr>
              <w:t>】補助事業の効果を最大化するための働き掛け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213</w:t>
            </w:r>
            <w:r w:rsidR="001E49F4" w:rsidRPr="00C41FEE">
              <w:rPr>
                <w:rFonts w:ascii="ＭＳ 明朝" w:eastAsia="ＭＳ 明朝" w:hAnsi="ＭＳ 明朝"/>
                <w:noProof/>
                <w:webHidden/>
                <w:sz w:val="20"/>
                <w:szCs w:val="20"/>
              </w:rPr>
              <w:fldChar w:fldCharType="end"/>
            </w:r>
          </w:hyperlink>
        </w:p>
        <w:p w14:paraId="24358A9E" w14:textId="61583021" w:rsidR="001E49F4" w:rsidRPr="00C41FEE" w:rsidRDefault="008A44CF" w:rsidP="001E49F4">
          <w:pPr>
            <w:pStyle w:val="21"/>
            <w:tabs>
              <w:tab w:val="left" w:pos="1050"/>
            </w:tabs>
            <w:rPr>
              <w:rFonts w:ascii="ＭＳ 明朝" w:eastAsia="ＭＳ 明朝" w:hAnsi="ＭＳ 明朝"/>
              <w:noProof/>
              <w:sz w:val="20"/>
              <w:szCs w:val="20"/>
            </w:rPr>
          </w:pPr>
          <w:hyperlink w:anchor="_Toc31232001" w:history="1">
            <w:r w:rsidR="001E49F4" w:rsidRPr="00C41FEE">
              <w:rPr>
                <w:rStyle w:val="af4"/>
                <w:rFonts w:ascii="ＭＳ 明朝" w:eastAsia="ＭＳ 明朝" w:hAnsi="ＭＳ 明朝" w:hint="eastAsia"/>
                <w:noProof/>
                <w:sz w:val="20"/>
                <w:szCs w:val="20"/>
              </w:rPr>
              <w:t>１６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環境保全基金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214</w:t>
            </w:r>
            <w:r w:rsidR="001E49F4" w:rsidRPr="00C41FEE">
              <w:rPr>
                <w:rFonts w:ascii="ＭＳ 明朝" w:eastAsia="ＭＳ 明朝" w:hAnsi="ＭＳ 明朝"/>
                <w:noProof/>
                <w:webHidden/>
                <w:sz w:val="20"/>
                <w:szCs w:val="20"/>
              </w:rPr>
              <w:fldChar w:fldCharType="end"/>
            </w:r>
          </w:hyperlink>
        </w:p>
        <w:p w14:paraId="40E4EDAA" w14:textId="7027F207" w:rsidR="001E49F4" w:rsidRPr="00C41FEE" w:rsidRDefault="008A44CF" w:rsidP="001E49F4">
          <w:pPr>
            <w:pStyle w:val="31"/>
            <w:rPr>
              <w:rFonts w:ascii="ＭＳ 明朝" w:eastAsia="ＭＳ 明朝" w:hAnsi="ＭＳ 明朝"/>
              <w:noProof/>
              <w:sz w:val="20"/>
              <w:szCs w:val="20"/>
            </w:rPr>
          </w:pPr>
          <w:hyperlink w:anchor="_Toc3123200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86</w:t>
            </w:r>
            <w:r w:rsidR="001E49F4" w:rsidRPr="00C41FEE">
              <w:rPr>
                <w:rStyle w:val="af4"/>
                <w:rFonts w:ascii="ＭＳ 明朝" w:eastAsia="ＭＳ 明朝" w:hAnsi="ＭＳ 明朝" w:hint="eastAsia"/>
                <w:noProof/>
                <w:sz w:val="20"/>
                <w:szCs w:val="20"/>
              </w:rPr>
              <w:t>】人件費積算の見直し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215</w:t>
            </w:r>
            <w:r w:rsidR="001E49F4" w:rsidRPr="00C41FEE">
              <w:rPr>
                <w:rFonts w:ascii="ＭＳ 明朝" w:eastAsia="ＭＳ 明朝" w:hAnsi="ＭＳ 明朝"/>
                <w:noProof/>
                <w:webHidden/>
                <w:sz w:val="20"/>
                <w:szCs w:val="20"/>
              </w:rPr>
              <w:fldChar w:fldCharType="end"/>
            </w:r>
          </w:hyperlink>
        </w:p>
        <w:p w14:paraId="297E5885" w14:textId="1E1EA5A3" w:rsidR="001E49F4" w:rsidRPr="00C41FEE" w:rsidRDefault="008A44CF" w:rsidP="001E49F4">
          <w:pPr>
            <w:pStyle w:val="21"/>
            <w:tabs>
              <w:tab w:val="left" w:pos="1050"/>
            </w:tabs>
            <w:rPr>
              <w:rFonts w:ascii="ＭＳ 明朝" w:eastAsia="ＭＳ 明朝" w:hAnsi="ＭＳ 明朝"/>
              <w:noProof/>
              <w:sz w:val="20"/>
              <w:szCs w:val="20"/>
            </w:rPr>
          </w:pPr>
          <w:hyperlink w:anchor="_Toc31232006" w:history="1">
            <w:r w:rsidR="001E49F4" w:rsidRPr="00C41FEE">
              <w:rPr>
                <w:rStyle w:val="af4"/>
                <w:rFonts w:ascii="ＭＳ 明朝" w:eastAsia="ＭＳ 明朝" w:hAnsi="ＭＳ 明朝" w:hint="eastAsia"/>
                <w:noProof/>
                <w:sz w:val="20"/>
                <w:szCs w:val="20"/>
              </w:rPr>
              <w:t>１７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みどりの基金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_Toc31232006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216</w:t>
            </w:r>
            <w:r w:rsidR="001E49F4" w:rsidRPr="00C41FEE">
              <w:rPr>
                <w:rFonts w:ascii="ＭＳ 明朝" w:eastAsia="ＭＳ 明朝" w:hAnsi="ＭＳ 明朝"/>
                <w:noProof/>
                <w:webHidden/>
                <w:sz w:val="20"/>
                <w:szCs w:val="20"/>
              </w:rPr>
              <w:fldChar w:fldCharType="end"/>
            </w:r>
          </w:hyperlink>
        </w:p>
        <w:p w14:paraId="257DEF97" w14:textId="60382BF0" w:rsidR="001E49F4" w:rsidRPr="00C41FEE" w:rsidRDefault="008A44CF">
          <w:pPr>
            <w:pStyle w:val="31"/>
            <w:rPr>
              <w:rFonts w:ascii="ＭＳ 明朝" w:eastAsia="ＭＳ 明朝" w:hAnsi="ＭＳ 明朝"/>
              <w:noProof/>
              <w:sz w:val="20"/>
              <w:szCs w:val="20"/>
            </w:rPr>
          </w:pPr>
          <w:hyperlink w:anchor="_Toc3123201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cs="ＭＳ Ｐ明朝" w:hint="eastAsia"/>
                <w:noProof/>
                <w:kern w:val="0"/>
                <w:sz w:val="20"/>
                <w:szCs w:val="20"/>
              </w:rPr>
              <w:t>予定価格の検証</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218</w:t>
            </w:r>
            <w:r w:rsidR="001E49F4" w:rsidRPr="00C41FEE">
              <w:rPr>
                <w:rFonts w:ascii="ＭＳ 明朝" w:eastAsia="ＭＳ 明朝" w:hAnsi="ＭＳ 明朝"/>
                <w:noProof/>
                <w:webHidden/>
                <w:sz w:val="20"/>
                <w:szCs w:val="20"/>
              </w:rPr>
              <w:fldChar w:fldCharType="end"/>
            </w:r>
          </w:hyperlink>
        </w:p>
        <w:p w14:paraId="6B5D399D" w14:textId="5732057A" w:rsidR="001E49F4" w:rsidRPr="00C41FEE" w:rsidRDefault="008A44CF" w:rsidP="001E49F4">
          <w:pPr>
            <w:pStyle w:val="31"/>
            <w:rPr>
              <w:rFonts w:ascii="ＭＳ 明朝" w:eastAsia="ＭＳ 明朝" w:hAnsi="ＭＳ 明朝"/>
              <w:noProof/>
              <w:sz w:val="20"/>
              <w:szCs w:val="20"/>
            </w:rPr>
          </w:pPr>
          <w:hyperlink w:anchor="_Toc3123201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cs="ＭＳ Ｐ明朝" w:hint="eastAsia"/>
                <w:noProof/>
                <w:kern w:val="0"/>
                <w:sz w:val="20"/>
                <w:szCs w:val="20"/>
              </w:rPr>
              <w:t>効果指標の設定等について</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219</w:t>
            </w:r>
            <w:r w:rsidR="001E49F4" w:rsidRPr="00C41FEE">
              <w:rPr>
                <w:rFonts w:ascii="ＭＳ 明朝" w:eastAsia="ＭＳ 明朝" w:hAnsi="ＭＳ 明朝"/>
                <w:noProof/>
                <w:webHidden/>
                <w:sz w:val="20"/>
                <w:szCs w:val="20"/>
              </w:rPr>
              <w:fldChar w:fldCharType="end"/>
            </w:r>
          </w:hyperlink>
        </w:p>
        <w:p w14:paraId="727819FE" w14:textId="3442939C" w:rsidR="001E49F4" w:rsidRPr="00C41FEE" w:rsidRDefault="008A44CF">
          <w:pPr>
            <w:pStyle w:val="11"/>
            <w:tabs>
              <w:tab w:val="right" w:leader="dot" w:pos="9061"/>
            </w:tabs>
            <w:rPr>
              <w:rFonts w:ascii="ＭＳ 明朝" w:eastAsia="ＭＳ 明朝" w:hAnsi="ＭＳ 明朝"/>
              <w:noProof/>
              <w:sz w:val="20"/>
              <w:szCs w:val="20"/>
            </w:rPr>
          </w:pPr>
          <w:hyperlink w:anchor="_Toc31232012" w:history="1">
            <w:r w:rsidR="001E49F4" w:rsidRPr="00C41FEE">
              <w:rPr>
                <w:rStyle w:val="af4"/>
                <w:rFonts w:ascii="ＭＳ 明朝" w:eastAsia="ＭＳ 明朝" w:hAnsi="ＭＳ 明朝" w:cs="Times New Roman" w:hint="eastAsia"/>
                <w:bCs/>
                <w:noProof/>
                <w:sz w:val="20"/>
                <w:szCs w:val="20"/>
              </w:rPr>
              <w:t>第７　住宅まちづくり部の個別補助金等に係る監査の結果及び意見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221</w:t>
            </w:r>
            <w:r w:rsidR="001E49F4" w:rsidRPr="00C41FEE">
              <w:rPr>
                <w:rFonts w:ascii="ＭＳ 明朝" w:eastAsia="ＭＳ 明朝" w:hAnsi="ＭＳ 明朝"/>
                <w:noProof/>
                <w:webHidden/>
                <w:sz w:val="20"/>
                <w:szCs w:val="20"/>
              </w:rPr>
              <w:fldChar w:fldCharType="end"/>
            </w:r>
          </w:hyperlink>
        </w:p>
        <w:p w14:paraId="048A1CF0" w14:textId="32112304" w:rsidR="001E49F4" w:rsidRPr="00C41FEE" w:rsidRDefault="008A44CF" w:rsidP="001E49F4">
          <w:pPr>
            <w:pStyle w:val="21"/>
            <w:rPr>
              <w:rFonts w:ascii="ＭＳ 明朝" w:eastAsia="ＭＳ 明朝" w:hAnsi="ＭＳ 明朝"/>
              <w:noProof/>
              <w:sz w:val="20"/>
              <w:szCs w:val="20"/>
            </w:rPr>
          </w:pPr>
          <w:hyperlink w:anchor="_Toc31232013"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大阪府特定優良賃貸住宅供給促進事業費補助金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221</w:t>
            </w:r>
            <w:r w:rsidR="001E49F4" w:rsidRPr="00C41FEE">
              <w:rPr>
                <w:rFonts w:ascii="ＭＳ 明朝" w:eastAsia="ＭＳ 明朝" w:hAnsi="ＭＳ 明朝"/>
                <w:noProof/>
                <w:webHidden/>
                <w:sz w:val="20"/>
                <w:szCs w:val="20"/>
              </w:rPr>
              <w:fldChar w:fldCharType="end"/>
            </w:r>
          </w:hyperlink>
        </w:p>
        <w:p w14:paraId="561D6570" w14:textId="7EDA2DA0" w:rsidR="001E49F4" w:rsidRPr="00C41FEE" w:rsidRDefault="008A44CF" w:rsidP="001E49F4">
          <w:pPr>
            <w:pStyle w:val="31"/>
            <w:rPr>
              <w:rFonts w:ascii="ＭＳ 明朝" w:eastAsia="ＭＳ 明朝" w:hAnsi="ＭＳ 明朝"/>
              <w:noProof/>
              <w:sz w:val="20"/>
              <w:szCs w:val="20"/>
            </w:rPr>
          </w:pPr>
          <w:hyperlink w:anchor="_Toc3123201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89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入居者について暴力団排除の実効性を図る仕組みの導入</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222</w:t>
            </w:r>
            <w:r w:rsidR="001E49F4" w:rsidRPr="00C41FEE">
              <w:rPr>
                <w:rFonts w:ascii="ＭＳ 明朝" w:eastAsia="ＭＳ 明朝" w:hAnsi="ＭＳ 明朝"/>
                <w:noProof/>
                <w:webHidden/>
                <w:sz w:val="20"/>
                <w:szCs w:val="20"/>
              </w:rPr>
              <w:fldChar w:fldCharType="end"/>
            </w:r>
          </w:hyperlink>
        </w:p>
        <w:p w14:paraId="40C94AFC" w14:textId="33391A20" w:rsidR="001E49F4" w:rsidRPr="00C41FEE" w:rsidRDefault="008A44CF" w:rsidP="001E49F4">
          <w:pPr>
            <w:pStyle w:val="31"/>
            <w:rPr>
              <w:rFonts w:ascii="ＭＳ 明朝" w:eastAsia="ＭＳ 明朝" w:hAnsi="ＭＳ 明朝"/>
              <w:noProof/>
              <w:sz w:val="20"/>
              <w:szCs w:val="20"/>
            </w:rPr>
          </w:pPr>
          <w:hyperlink w:anchor="_Toc3123201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90</w:t>
            </w:r>
            <w:r w:rsidR="001E49F4" w:rsidRPr="00C41FEE">
              <w:rPr>
                <w:rStyle w:val="af4"/>
                <w:rFonts w:ascii="ＭＳ 明朝" w:eastAsia="ＭＳ 明朝" w:hAnsi="ＭＳ 明朝" w:hint="eastAsia"/>
                <w:noProof/>
                <w:sz w:val="20"/>
                <w:szCs w:val="20"/>
              </w:rPr>
              <w:t>】概算払を行うか否かの実質的な検討</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223</w:t>
            </w:r>
            <w:r w:rsidR="001E49F4" w:rsidRPr="00C41FEE">
              <w:rPr>
                <w:rFonts w:ascii="ＭＳ 明朝" w:eastAsia="ＭＳ 明朝" w:hAnsi="ＭＳ 明朝"/>
                <w:noProof/>
                <w:webHidden/>
                <w:sz w:val="20"/>
                <w:szCs w:val="20"/>
              </w:rPr>
              <w:fldChar w:fldCharType="end"/>
            </w:r>
          </w:hyperlink>
        </w:p>
        <w:p w14:paraId="054E8276" w14:textId="56299519" w:rsidR="001E49F4" w:rsidRPr="00C41FEE" w:rsidRDefault="008A44CF" w:rsidP="001E49F4">
          <w:pPr>
            <w:pStyle w:val="21"/>
            <w:rPr>
              <w:rFonts w:ascii="ＭＳ 明朝" w:eastAsia="ＭＳ 明朝" w:hAnsi="ＭＳ 明朝"/>
              <w:noProof/>
              <w:sz w:val="20"/>
              <w:szCs w:val="20"/>
            </w:rPr>
          </w:pPr>
          <w:hyperlink w:anchor="_Toc3123201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大阪府高齢者向け優良賃貸住宅供給促進事業費補助金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_Toc31232019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225</w:t>
            </w:r>
            <w:r w:rsidR="001E49F4" w:rsidRPr="00C41FEE">
              <w:rPr>
                <w:rFonts w:ascii="ＭＳ 明朝" w:eastAsia="ＭＳ 明朝" w:hAnsi="ＭＳ 明朝"/>
                <w:noProof/>
                <w:webHidden/>
                <w:sz w:val="20"/>
                <w:szCs w:val="20"/>
              </w:rPr>
              <w:fldChar w:fldCharType="end"/>
            </w:r>
          </w:hyperlink>
        </w:p>
        <w:p w14:paraId="004DA1A8" w14:textId="6D76ACFF" w:rsidR="001E49F4" w:rsidRPr="00C41FEE" w:rsidRDefault="008A44CF" w:rsidP="001E49F4">
          <w:pPr>
            <w:pStyle w:val="31"/>
            <w:rPr>
              <w:rFonts w:ascii="ＭＳ 明朝" w:eastAsia="ＭＳ 明朝" w:hAnsi="ＭＳ 明朝"/>
              <w:noProof/>
              <w:sz w:val="20"/>
              <w:szCs w:val="20"/>
            </w:rPr>
          </w:pPr>
          <w:hyperlink w:anchor="_Toc3123202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91</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補助金交付要領における暴力団排除条項の定め</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226</w:t>
            </w:r>
            <w:r w:rsidR="001E49F4" w:rsidRPr="00C41FEE">
              <w:rPr>
                <w:rFonts w:ascii="ＭＳ 明朝" w:eastAsia="ＭＳ 明朝" w:hAnsi="ＭＳ 明朝"/>
                <w:noProof/>
                <w:webHidden/>
                <w:sz w:val="20"/>
                <w:szCs w:val="20"/>
              </w:rPr>
              <w:fldChar w:fldCharType="end"/>
            </w:r>
          </w:hyperlink>
        </w:p>
        <w:p w14:paraId="3D3F4ED2" w14:textId="7756F20F" w:rsidR="001E49F4" w:rsidRPr="00C41FEE" w:rsidRDefault="008A44CF" w:rsidP="001E49F4">
          <w:pPr>
            <w:pStyle w:val="21"/>
            <w:rPr>
              <w:rFonts w:ascii="ＭＳ 明朝" w:eastAsia="ＭＳ 明朝" w:hAnsi="ＭＳ 明朝"/>
              <w:noProof/>
              <w:sz w:val="20"/>
              <w:szCs w:val="20"/>
            </w:rPr>
          </w:pPr>
          <w:hyperlink w:anchor="_Toc31232024" w:history="1">
            <w:r w:rsidR="001E49F4" w:rsidRPr="00C41FEE">
              <w:rPr>
                <w:rStyle w:val="af4"/>
                <w:rFonts w:ascii="ＭＳ 明朝" w:eastAsia="ＭＳ 明朝" w:hAnsi="ＭＳ 明朝" w:hint="eastAsia"/>
                <w:noProof/>
                <w:sz w:val="20"/>
                <w:szCs w:val="20"/>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府広域緊急交通路沿道建築物耐震化促進事業補助金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226</w:t>
            </w:r>
            <w:r w:rsidR="001E49F4" w:rsidRPr="00C41FEE">
              <w:rPr>
                <w:rFonts w:ascii="ＭＳ 明朝" w:eastAsia="ＭＳ 明朝" w:hAnsi="ＭＳ 明朝"/>
                <w:noProof/>
                <w:webHidden/>
                <w:sz w:val="20"/>
                <w:szCs w:val="20"/>
              </w:rPr>
              <w:fldChar w:fldCharType="end"/>
            </w:r>
          </w:hyperlink>
        </w:p>
        <w:p w14:paraId="62997A83" w14:textId="216B6649" w:rsidR="001E49F4" w:rsidRPr="00C41FEE" w:rsidRDefault="008A44CF">
          <w:pPr>
            <w:pStyle w:val="31"/>
            <w:rPr>
              <w:rFonts w:ascii="ＭＳ 明朝" w:eastAsia="ＭＳ 明朝" w:hAnsi="ＭＳ 明朝"/>
              <w:noProof/>
              <w:sz w:val="20"/>
              <w:szCs w:val="20"/>
            </w:rPr>
          </w:pPr>
          <w:hyperlink w:anchor="_Toc3123202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92</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要綱における暴力団排除条項の導入</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228</w:t>
            </w:r>
            <w:r w:rsidR="001E49F4" w:rsidRPr="00C41FEE">
              <w:rPr>
                <w:rFonts w:ascii="ＭＳ 明朝" w:eastAsia="ＭＳ 明朝" w:hAnsi="ＭＳ 明朝"/>
                <w:noProof/>
                <w:webHidden/>
                <w:sz w:val="20"/>
                <w:szCs w:val="20"/>
              </w:rPr>
              <w:fldChar w:fldCharType="end"/>
            </w:r>
          </w:hyperlink>
        </w:p>
        <w:p w14:paraId="34FDEBA0" w14:textId="1745EDAE" w:rsidR="001E49F4" w:rsidRPr="00C41FEE" w:rsidRDefault="008A44CF" w:rsidP="001E49F4">
          <w:pPr>
            <w:pStyle w:val="31"/>
            <w:rPr>
              <w:rFonts w:ascii="ＭＳ 明朝" w:eastAsia="ＭＳ 明朝" w:hAnsi="ＭＳ 明朝"/>
              <w:noProof/>
              <w:sz w:val="20"/>
              <w:szCs w:val="20"/>
            </w:rPr>
          </w:pPr>
          <w:hyperlink w:anchor="_Toc31232029"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93</w:t>
            </w:r>
            <w:r w:rsidR="001E49F4" w:rsidRPr="00C41FEE">
              <w:rPr>
                <w:rStyle w:val="af4"/>
                <w:rFonts w:ascii="ＭＳ 明朝" w:eastAsia="ＭＳ 明朝" w:hAnsi="ＭＳ 明朝" w:hint="eastAsia"/>
                <w:noProof/>
                <w:sz w:val="20"/>
                <w:szCs w:val="20"/>
              </w:rPr>
              <w:t>】補助金の効果測定及び補助事業の効果達成のための取組</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_Toc31232029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229</w:t>
            </w:r>
            <w:r w:rsidR="001E49F4" w:rsidRPr="00C41FEE">
              <w:rPr>
                <w:rFonts w:ascii="ＭＳ 明朝" w:eastAsia="ＭＳ 明朝" w:hAnsi="ＭＳ 明朝"/>
                <w:noProof/>
                <w:webHidden/>
                <w:sz w:val="20"/>
                <w:szCs w:val="20"/>
              </w:rPr>
              <w:fldChar w:fldCharType="end"/>
            </w:r>
          </w:hyperlink>
        </w:p>
        <w:p w14:paraId="0C453285" w14:textId="763E698A" w:rsidR="001E49F4" w:rsidRPr="00C41FEE" w:rsidRDefault="008A44CF">
          <w:pPr>
            <w:pStyle w:val="11"/>
            <w:tabs>
              <w:tab w:val="right" w:leader="dot" w:pos="9061"/>
            </w:tabs>
            <w:rPr>
              <w:rFonts w:ascii="ＭＳ 明朝" w:eastAsia="ＭＳ 明朝" w:hAnsi="ＭＳ 明朝"/>
              <w:noProof/>
              <w:sz w:val="20"/>
              <w:szCs w:val="20"/>
            </w:rPr>
          </w:pPr>
          <w:hyperlink w:anchor="_Toc31232030" w:history="1">
            <w:r w:rsidR="001E49F4" w:rsidRPr="00C41FEE">
              <w:rPr>
                <w:rStyle w:val="af4"/>
                <w:rFonts w:ascii="ＭＳ 明朝" w:eastAsia="ＭＳ 明朝" w:hAnsi="ＭＳ 明朝" w:cs="Times New Roman" w:hint="eastAsia"/>
                <w:bCs/>
                <w:noProof/>
                <w:sz w:val="20"/>
                <w:szCs w:val="20"/>
              </w:rPr>
              <w:t>第８　教育庁の個別補助金等に係る監査の結果及び意見</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231</w:t>
            </w:r>
            <w:r w:rsidR="001E49F4" w:rsidRPr="00C41FEE">
              <w:rPr>
                <w:rFonts w:ascii="ＭＳ 明朝" w:eastAsia="ＭＳ 明朝" w:hAnsi="ＭＳ 明朝"/>
                <w:noProof/>
                <w:webHidden/>
                <w:sz w:val="20"/>
                <w:szCs w:val="20"/>
              </w:rPr>
              <w:fldChar w:fldCharType="end"/>
            </w:r>
          </w:hyperlink>
        </w:p>
        <w:p w14:paraId="55AFC02D" w14:textId="38F14D81" w:rsidR="001E49F4" w:rsidRPr="00C41FEE" w:rsidRDefault="008A44CF" w:rsidP="001E49F4">
          <w:pPr>
            <w:pStyle w:val="21"/>
            <w:rPr>
              <w:rFonts w:ascii="ＭＳ 明朝" w:eastAsia="ＭＳ 明朝" w:hAnsi="ＭＳ 明朝"/>
              <w:noProof/>
              <w:sz w:val="20"/>
              <w:szCs w:val="20"/>
            </w:rPr>
          </w:pPr>
          <w:hyperlink w:anchor="_Toc31232031" w:history="1">
            <w:r w:rsidR="001E49F4" w:rsidRPr="00C41FEE">
              <w:rPr>
                <w:rStyle w:val="af4"/>
                <w:rFonts w:ascii="ＭＳ 明朝" w:eastAsia="ＭＳ 明朝" w:hAnsi="ＭＳ 明朝" w:hint="eastAsia"/>
                <w:noProof/>
                <w:sz w:val="20"/>
                <w:szCs w:val="20"/>
              </w:rPr>
              <w:t>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大阪府産業教育フェア負担金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231</w:t>
            </w:r>
            <w:r w:rsidR="001E49F4" w:rsidRPr="00C41FEE">
              <w:rPr>
                <w:rFonts w:ascii="ＭＳ 明朝" w:eastAsia="ＭＳ 明朝" w:hAnsi="ＭＳ 明朝"/>
                <w:noProof/>
                <w:webHidden/>
                <w:sz w:val="20"/>
                <w:szCs w:val="20"/>
              </w:rPr>
              <w:fldChar w:fldCharType="end"/>
            </w:r>
          </w:hyperlink>
        </w:p>
        <w:p w14:paraId="3355F63C" w14:textId="0BC70CE2" w:rsidR="001E49F4" w:rsidRPr="00C41FEE" w:rsidRDefault="008A44CF">
          <w:pPr>
            <w:pStyle w:val="31"/>
            <w:rPr>
              <w:rFonts w:ascii="ＭＳ 明朝" w:eastAsia="ＭＳ 明朝" w:hAnsi="ＭＳ 明朝"/>
              <w:noProof/>
              <w:sz w:val="20"/>
              <w:szCs w:val="20"/>
            </w:rPr>
          </w:pPr>
          <w:hyperlink w:anchor="_Toc3123203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大阪府の果たすべき役割・根拠の明確化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232</w:t>
            </w:r>
            <w:r w:rsidR="001E49F4" w:rsidRPr="00C41FEE">
              <w:rPr>
                <w:rFonts w:ascii="ＭＳ 明朝" w:eastAsia="ＭＳ 明朝" w:hAnsi="ＭＳ 明朝"/>
                <w:noProof/>
                <w:webHidden/>
                <w:sz w:val="20"/>
                <w:szCs w:val="20"/>
              </w:rPr>
              <w:fldChar w:fldCharType="end"/>
            </w:r>
          </w:hyperlink>
        </w:p>
        <w:p w14:paraId="03D43172" w14:textId="0DCBE084" w:rsidR="001E49F4" w:rsidRPr="00C41FEE" w:rsidRDefault="008A44CF">
          <w:pPr>
            <w:pStyle w:val="31"/>
            <w:rPr>
              <w:rFonts w:ascii="ＭＳ 明朝" w:eastAsia="ＭＳ 明朝" w:hAnsi="ＭＳ 明朝"/>
              <w:noProof/>
              <w:sz w:val="20"/>
              <w:szCs w:val="20"/>
            </w:rPr>
          </w:pPr>
          <w:hyperlink w:anchor="_Toc3123203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95</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実績報告書，検査調書の作成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232</w:t>
            </w:r>
            <w:r w:rsidR="001E49F4" w:rsidRPr="00C41FEE">
              <w:rPr>
                <w:rFonts w:ascii="ＭＳ 明朝" w:eastAsia="ＭＳ 明朝" w:hAnsi="ＭＳ 明朝"/>
                <w:noProof/>
                <w:webHidden/>
                <w:sz w:val="20"/>
                <w:szCs w:val="20"/>
              </w:rPr>
              <w:fldChar w:fldCharType="end"/>
            </w:r>
          </w:hyperlink>
        </w:p>
        <w:p w14:paraId="7E798720" w14:textId="424B54E0" w:rsidR="001E49F4" w:rsidRPr="00C41FEE" w:rsidRDefault="008A44CF" w:rsidP="001E49F4">
          <w:pPr>
            <w:pStyle w:val="31"/>
            <w:rPr>
              <w:rFonts w:ascii="ＭＳ 明朝" w:eastAsia="ＭＳ 明朝" w:hAnsi="ＭＳ 明朝"/>
              <w:noProof/>
              <w:sz w:val="20"/>
              <w:szCs w:val="20"/>
            </w:rPr>
          </w:pPr>
          <w:hyperlink w:anchor="_Toc31232037"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96</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議事録の有無の把握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233</w:t>
            </w:r>
            <w:r w:rsidR="001E49F4" w:rsidRPr="00C41FEE">
              <w:rPr>
                <w:rFonts w:ascii="ＭＳ 明朝" w:eastAsia="ＭＳ 明朝" w:hAnsi="ＭＳ 明朝"/>
                <w:noProof/>
                <w:webHidden/>
                <w:sz w:val="20"/>
                <w:szCs w:val="20"/>
              </w:rPr>
              <w:fldChar w:fldCharType="end"/>
            </w:r>
          </w:hyperlink>
        </w:p>
        <w:p w14:paraId="1741D6FB" w14:textId="325C40EA" w:rsidR="001E49F4" w:rsidRPr="00C41FEE" w:rsidRDefault="008A44CF" w:rsidP="001E49F4">
          <w:pPr>
            <w:pStyle w:val="31"/>
            <w:rPr>
              <w:rFonts w:ascii="ＭＳ 明朝" w:eastAsia="ＭＳ 明朝" w:hAnsi="ＭＳ 明朝"/>
              <w:noProof/>
              <w:sz w:val="20"/>
              <w:szCs w:val="20"/>
            </w:rPr>
          </w:pPr>
          <w:hyperlink w:anchor="_Toc31232038"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29</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交付方針の記載の誤り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234</w:t>
            </w:r>
            <w:r w:rsidR="001E49F4" w:rsidRPr="00C41FEE">
              <w:rPr>
                <w:rFonts w:ascii="ＭＳ 明朝" w:eastAsia="ＭＳ 明朝" w:hAnsi="ＭＳ 明朝"/>
                <w:noProof/>
                <w:webHidden/>
                <w:sz w:val="20"/>
                <w:szCs w:val="20"/>
              </w:rPr>
              <w:fldChar w:fldCharType="end"/>
            </w:r>
          </w:hyperlink>
        </w:p>
        <w:p w14:paraId="53E11481" w14:textId="7EB79039" w:rsidR="001E49F4" w:rsidRPr="00C41FEE" w:rsidRDefault="008A44CF" w:rsidP="001E49F4">
          <w:pPr>
            <w:pStyle w:val="21"/>
            <w:rPr>
              <w:rFonts w:ascii="ＭＳ 明朝" w:eastAsia="ＭＳ 明朝" w:hAnsi="ＭＳ 明朝"/>
              <w:noProof/>
              <w:sz w:val="20"/>
              <w:szCs w:val="20"/>
            </w:rPr>
          </w:pPr>
          <w:hyperlink w:anchor="_Toc31232039" w:history="1">
            <w:r w:rsidR="001E49F4" w:rsidRPr="00C41FEE">
              <w:rPr>
                <w:rStyle w:val="af4"/>
                <w:rFonts w:ascii="ＭＳ 明朝" w:eastAsia="ＭＳ 明朝" w:hAnsi="ＭＳ 明朝" w:hint="eastAsia"/>
                <w:noProof/>
                <w:sz w:val="20"/>
                <w:szCs w:val="20"/>
              </w:rPr>
              <w:t>２</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国民体育大会近畿ブロック大会分担金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_Toc31232039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234</w:t>
            </w:r>
            <w:r w:rsidR="001E49F4" w:rsidRPr="00C41FEE">
              <w:rPr>
                <w:rFonts w:ascii="ＭＳ 明朝" w:eastAsia="ＭＳ 明朝" w:hAnsi="ＭＳ 明朝"/>
                <w:noProof/>
                <w:webHidden/>
                <w:sz w:val="20"/>
                <w:szCs w:val="20"/>
              </w:rPr>
              <w:fldChar w:fldCharType="end"/>
            </w:r>
          </w:hyperlink>
        </w:p>
        <w:p w14:paraId="2E9BC453" w14:textId="1895A6E5" w:rsidR="001E49F4" w:rsidRPr="00C41FEE" w:rsidRDefault="008A44CF" w:rsidP="001E49F4">
          <w:pPr>
            <w:pStyle w:val="31"/>
            <w:rPr>
              <w:rFonts w:ascii="ＭＳ 明朝" w:eastAsia="ＭＳ 明朝" w:hAnsi="ＭＳ 明朝"/>
              <w:noProof/>
              <w:sz w:val="20"/>
              <w:szCs w:val="20"/>
            </w:rPr>
          </w:pPr>
          <w:hyperlink w:anchor="_Toc3123204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分担金支出の根拠の明確化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235</w:t>
            </w:r>
            <w:r w:rsidR="001E49F4" w:rsidRPr="00C41FEE">
              <w:rPr>
                <w:rFonts w:ascii="ＭＳ 明朝" w:eastAsia="ＭＳ 明朝" w:hAnsi="ＭＳ 明朝"/>
                <w:noProof/>
                <w:webHidden/>
                <w:sz w:val="20"/>
                <w:szCs w:val="20"/>
              </w:rPr>
              <w:fldChar w:fldCharType="end"/>
            </w:r>
          </w:hyperlink>
        </w:p>
        <w:p w14:paraId="28C7700E" w14:textId="18871FCE" w:rsidR="001E49F4" w:rsidRPr="00C41FEE" w:rsidRDefault="008A44CF" w:rsidP="001E49F4">
          <w:pPr>
            <w:pStyle w:val="21"/>
            <w:rPr>
              <w:rFonts w:ascii="ＭＳ 明朝" w:eastAsia="ＭＳ 明朝" w:hAnsi="ＭＳ 明朝"/>
              <w:noProof/>
              <w:sz w:val="20"/>
              <w:szCs w:val="20"/>
            </w:rPr>
          </w:pPr>
          <w:hyperlink w:anchor="_Toc31232044" w:history="1">
            <w:r w:rsidR="001E49F4" w:rsidRPr="00C41FEE">
              <w:rPr>
                <w:rStyle w:val="af4"/>
                <w:rFonts w:ascii="ＭＳ 明朝" w:eastAsia="ＭＳ 明朝" w:hAnsi="ＭＳ 明朝" w:hint="eastAsia"/>
                <w:noProof/>
                <w:sz w:val="20"/>
                <w:szCs w:val="20"/>
                <w:lang w:eastAsia="zh-CN"/>
              </w:rPr>
              <w:t>３</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近畿高等学校種目別体育大会運営補助金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236</w:t>
            </w:r>
            <w:r w:rsidR="001E49F4" w:rsidRPr="00C41FEE">
              <w:rPr>
                <w:rFonts w:ascii="ＭＳ 明朝" w:eastAsia="ＭＳ 明朝" w:hAnsi="ＭＳ 明朝"/>
                <w:noProof/>
                <w:webHidden/>
                <w:sz w:val="20"/>
                <w:szCs w:val="20"/>
              </w:rPr>
              <w:fldChar w:fldCharType="end"/>
            </w:r>
          </w:hyperlink>
        </w:p>
        <w:p w14:paraId="6CC6E26E" w14:textId="1867BAA8" w:rsidR="001E49F4" w:rsidRPr="00C41FEE" w:rsidRDefault="008A44CF" w:rsidP="001E49F4">
          <w:pPr>
            <w:pStyle w:val="31"/>
            <w:rPr>
              <w:rFonts w:ascii="ＭＳ 明朝" w:eastAsia="ＭＳ 明朝" w:hAnsi="ＭＳ 明朝"/>
              <w:noProof/>
              <w:sz w:val="20"/>
              <w:szCs w:val="20"/>
            </w:rPr>
          </w:pPr>
          <w:hyperlink w:anchor="_Toc31232048"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補助金支出の根拠の明確化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_Toc31232048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236</w:t>
            </w:r>
            <w:r w:rsidR="001E49F4" w:rsidRPr="00C41FEE">
              <w:rPr>
                <w:rFonts w:ascii="ＭＳ 明朝" w:eastAsia="ＭＳ 明朝" w:hAnsi="ＭＳ 明朝"/>
                <w:noProof/>
                <w:webHidden/>
                <w:sz w:val="20"/>
                <w:szCs w:val="20"/>
              </w:rPr>
              <w:fldChar w:fldCharType="end"/>
            </w:r>
          </w:hyperlink>
        </w:p>
        <w:p w14:paraId="24E9848F" w14:textId="1DA5F737" w:rsidR="001E49F4" w:rsidRPr="00C41FEE" w:rsidRDefault="008A44CF" w:rsidP="001E49F4">
          <w:pPr>
            <w:pStyle w:val="21"/>
            <w:rPr>
              <w:rFonts w:ascii="ＭＳ 明朝" w:eastAsia="ＭＳ 明朝" w:hAnsi="ＭＳ 明朝"/>
              <w:noProof/>
              <w:sz w:val="20"/>
              <w:szCs w:val="20"/>
            </w:rPr>
          </w:pPr>
          <w:hyperlink w:anchor="_Toc31232049" w:history="1">
            <w:r w:rsidR="001E49F4" w:rsidRPr="00C41FEE">
              <w:rPr>
                <w:rStyle w:val="af4"/>
                <w:rFonts w:ascii="ＭＳ 明朝" w:eastAsia="ＭＳ 明朝" w:hAnsi="ＭＳ 明朝" w:hint="eastAsia"/>
                <w:noProof/>
                <w:sz w:val="20"/>
                <w:szCs w:val="20"/>
                <w:lang w:eastAsia="zh-CN"/>
              </w:rPr>
              <w:t>４</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公益財団法人大阪体育協会競技力向上事業補助金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_Toc31232049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237</w:t>
            </w:r>
            <w:r w:rsidR="001E49F4" w:rsidRPr="00C41FEE">
              <w:rPr>
                <w:rFonts w:ascii="ＭＳ 明朝" w:eastAsia="ＭＳ 明朝" w:hAnsi="ＭＳ 明朝"/>
                <w:noProof/>
                <w:webHidden/>
                <w:sz w:val="20"/>
                <w:szCs w:val="20"/>
              </w:rPr>
              <w:fldChar w:fldCharType="end"/>
            </w:r>
          </w:hyperlink>
        </w:p>
        <w:p w14:paraId="730D1945" w14:textId="2903C9D2" w:rsidR="001E49F4" w:rsidRPr="00C41FEE" w:rsidRDefault="008A44CF">
          <w:pPr>
            <w:pStyle w:val="31"/>
            <w:rPr>
              <w:rFonts w:ascii="ＭＳ 明朝" w:eastAsia="ＭＳ 明朝" w:hAnsi="ＭＳ 明朝"/>
              <w:noProof/>
              <w:sz w:val="20"/>
              <w:szCs w:val="20"/>
            </w:rPr>
          </w:pPr>
          <w:hyperlink w:anchor="_Toc31232053"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99</w:t>
            </w:r>
            <w:r w:rsidR="001E49F4" w:rsidRPr="00C41FEE">
              <w:rPr>
                <w:rStyle w:val="af4"/>
                <w:rFonts w:ascii="ＭＳ 明朝" w:eastAsia="ＭＳ 明朝" w:hAnsi="ＭＳ 明朝" w:hint="eastAsia"/>
                <w:noProof/>
                <w:sz w:val="20"/>
                <w:szCs w:val="20"/>
              </w:rPr>
              <w:t>】補助事業の効果測定および評価</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238</w:t>
            </w:r>
            <w:r w:rsidR="001E49F4" w:rsidRPr="00C41FEE">
              <w:rPr>
                <w:rFonts w:ascii="ＭＳ 明朝" w:eastAsia="ＭＳ 明朝" w:hAnsi="ＭＳ 明朝"/>
                <w:noProof/>
                <w:webHidden/>
                <w:sz w:val="20"/>
                <w:szCs w:val="20"/>
              </w:rPr>
              <w:fldChar w:fldCharType="end"/>
            </w:r>
          </w:hyperlink>
        </w:p>
        <w:p w14:paraId="588F66DF" w14:textId="7FC78E6F" w:rsidR="001E49F4" w:rsidRPr="00C41FEE" w:rsidRDefault="008A44CF" w:rsidP="001E49F4">
          <w:pPr>
            <w:pStyle w:val="31"/>
            <w:rPr>
              <w:rFonts w:ascii="ＭＳ 明朝" w:eastAsia="ＭＳ 明朝" w:hAnsi="ＭＳ 明朝"/>
              <w:noProof/>
              <w:sz w:val="20"/>
              <w:szCs w:val="20"/>
            </w:rPr>
          </w:pPr>
          <w:hyperlink w:anchor="_Toc31232054"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実績報告書の正確な記載の徹底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239</w:t>
            </w:r>
            <w:r w:rsidR="001E49F4" w:rsidRPr="00C41FEE">
              <w:rPr>
                <w:rFonts w:ascii="ＭＳ 明朝" w:eastAsia="ＭＳ 明朝" w:hAnsi="ＭＳ 明朝"/>
                <w:noProof/>
                <w:webHidden/>
                <w:sz w:val="20"/>
                <w:szCs w:val="20"/>
              </w:rPr>
              <w:fldChar w:fldCharType="end"/>
            </w:r>
          </w:hyperlink>
        </w:p>
        <w:p w14:paraId="106A6E21" w14:textId="73F12ABC" w:rsidR="001E49F4" w:rsidRPr="00C41FEE" w:rsidRDefault="008A44CF" w:rsidP="001E49F4">
          <w:pPr>
            <w:pStyle w:val="31"/>
            <w:rPr>
              <w:rFonts w:ascii="ＭＳ 明朝" w:eastAsia="ＭＳ 明朝" w:hAnsi="ＭＳ 明朝"/>
              <w:noProof/>
              <w:sz w:val="20"/>
              <w:szCs w:val="20"/>
            </w:rPr>
          </w:pPr>
          <w:hyperlink w:anchor="_Toc3123205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100</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国民体育大会への派遣に関する旅費の補助の見直し</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239</w:t>
            </w:r>
            <w:r w:rsidR="001E49F4" w:rsidRPr="00C41FEE">
              <w:rPr>
                <w:rFonts w:ascii="ＭＳ 明朝" w:eastAsia="ＭＳ 明朝" w:hAnsi="ＭＳ 明朝"/>
                <w:noProof/>
                <w:webHidden/>
                <w:sz w:val="20"/>
                <w:szCs w:val="20"/>
              </w:rPr>
              <w:fldChar w:fldCharType="end"/>
            </w:r>
          </w:hyperlink>
        </w:p>
        <w:p w14:paraId="5E0F97CB" w14:textId="009CCECE" w:rsidR="001E49F4" w:rsidRPr="00C41FEE" w:rsidRDefault="008A44CF" w:rsidP="001E49F4">
          <w:pPr>
            <w:pStyle w:val="21"/>
            <w:rPr>
              <w:rFonts w:ascii="ＭＳ 明朝" w:eastAsia="ＭＳ 明朝" w:hAnsi="ＭＳ 明朝"/>
              <w:noProof/>
              <w:sz w:val="20"/>
              <w:szCs w:val="20"/>
            </w:rPr>
          </w:pPr>
          <w:hyperlink w:anchor="_Toc31232056" w:history="1">
            <w:r w:rsidR="001E49F4" w:rsidRPr="00C41FEE">
              <w:rPr>
                <w:rStyle w:val="af4"/>
                <w:rFonts w:ascii="ＭＳ 明朝" w:eastAsia="ＭＳ 明朝" w:hAnsi="ＭＳ 明朝" w:hint="eastAsia"/>
                <w:noProof/>
                <w:sz w:val="20"/>
                <w:szCs w:val="20"/>
                <w:lang w:eastAsia="zh-CN"/>
              </w:rPr>
              <w:t>５</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大阪府国民体育大会派遣事業交付金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_Toc31232056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240</w:t>
            </w:r>
            <w:r w:rsidR="001E49F4" w:rsidRPr="00C41FEE">
              <w:rPr>
                <w:rFonts w:ascii="ＭＳ 明朝" w:eastAsia="ＭＳ 明朝" w:hAnsi="ＭＳ 明朝"/>
                <w:noProof/>
                <w:webHidden/>
                <w:sz w:val="20"/>
                <w:szCs w:val="20"/>
              </w:rPr>
              <w:fldChar w:fldCharType="end"/>
            </w:r>
          </w:hyperlink>
        </w:p>
        <w:p w14:paraId="4035E2D8" w14:textId="62063FA8" w:rsidR="001E49F4" w:rsidRPr="00C41FEE" w:rsidRDefault="008A44CF" w:rsidP="001E49F4">
          <w:pPr>
            <w:pStyle w:val="31"/>
            <w:rPr>
              <w:rFonts w:ascii="ＭＳ 明朝" w:eastAsia="ＭＳ 明朝" w:hAnsi="ＭＳ 明朝"/>
              <w:noProof/>
              <w:sz w:val="20"/>
              <w:szCs w:val="20"/>
            </w:rPr>
          </w:pPr>
          <w:hyperlink w:anchor="_Toc3123206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101</w:t>
            </w:r>
            <w:r w:rsidR="001E49F4" w:rsidRPr="00C41FEE">
              <w:rPr>
                <w:rStyle w:val="af4"/>
                <w:rFonts w:ascii="ＭＳ 明朝" w:eastAsia="ＭＳ 明朝" w:hAnsi="ＭＳ 明朝" w:hint="eastAsia"/>
                <w:noProof/>
                <w:sz w:val="20"/>
                <w:szCs w:val="20"/>
              </w:rPr>
              <w:t>】事業実績報告書の記載</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240</w:t>
            </w:r>
            <w:r w:rsidR="001E49F4" w:rsidRPr="00C41FEE">
              <w:rPr>
                <w:rFonts w:ascii="ＭＳ 明朝" w:eastAsia="ＭＳ 明朝" w:hAnsi="ＭＳ 明朝"/>
                <w:noProof/>
                <w:webHidden/>
                <w:sz w:val="20"/>
                <w:szCs w:val="20"/>
              </w:rPr>
              <w:fldChar w:fldCharType="end"/>
            </w:r>
          </w:hyperlink>
        </w:p>
        <w:p w14:paraId="6E4C57B3" w14:textId="35536349" w:rsidR="001E49F4" w:rsidRPr="00C41FEE" w:rsidRDefault="008A44CF" w:rsidP="001E49F4">
          <w:pPr>
            <w:pStyle w:val="21"/>
            <w:rPr>
              <w:rFonts w:ascii="ＭＳ 明朝" w:eastAsia="ＭＳ 明朝" w:hAnsi="ＭＳ 明朝"/>
              <w:noProof/>
              <w:sz w:val="20"/>
              <w:szCs w:val="20"/>
            </w:rPr>
          </w:pPr>
          <w:hyperlink w:anchor="_Toc31232061" w:history="1">
            <w:r w:rsidR="001E49F4" w:rsidRPr="00C41FEE">
              <w:rPr>
                <w:rStyle w:val="af4"/>
                <w:rFonts w:ascii="ＭＳ 明朝" w:eastAsia="ＭＳ 明朝" w:hAnsi="ＭＳ 明朝" w:hint="eastAsia"/>
                <w:noProof/>
                <w:sz w:val="20"/>
                <w:szCs w:val="20"/>
                <w:lang w:eastAsia="zh-CN"/>
              </w:rPr>
              <w:t>６</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大阪府育英会運営費等補助金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241</w:t>
            </w:r>
            <w:r w:rsidR="001E49F4" w:rsidRPr="00C41FEE">
              <w:rPr>
                <w:rFonts w:ascii="ＭＳ 明朝" w:eastAsia="ＭＳ 明朝" w:hAnsi="ＭＳ 明朝"/>
                <w:noProof/>
                <w:webHidden/>
                <w:sz w:val="20"/>
                <w:szCs w:val="20"/>
              </w:rPr>
              <w:fldChar w:fldCharType="end"/>
            </w:r>
          </w:hyperlink>
        </w:p>
        <w:p w14:paraId="185DF3C4" w14:textId="42C420B4" w:rsidR="001E49F4" w:rsidRPr="00C41FEE" w:rsidRDefault="008A44CF" w:rsidP="001E49F4">
          <w:pPr>
            <w:pStyle w:val="31"/>
            <w:rPr>
              <w:rFonts w:ascii="ＭＳ 明朝" w:eastAsia="ＭＳ 明朝" w:hAnsi="ＭＳ 明朝"/>
              <w:noProof/>
              <w:sz w:val="20"/>
              <w:szCs w:val="20"/>
            </w:rPr>
          </w:pPr>
          <w:hyperlink w:anchor="_Toc31232065"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102</w:t>
            </w:r>
            <w:r w:rsidR="001E49F4" w:rsidRPr="00C41FEE">
              <w:rPr>
                <w:rStyle w:val="af4"/>
                <w:rFonts w:ascii="ＭＳ 明朝" w:eastAsia="ＭＳ 明朝" w:hAnsi="ＭＳ 明朝" w:hint="eastAsia"/>
                <w:noProof/>
                <w:sz w:val="20"/>
                <w:szCs w:val="20"/>
              </w:rPr>
              <w:t>】大阪府育英会に対する財政的関与のあり方</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242</w:t>
            </w:r>
            <w:r w:rsidR="001E49F4" w:rsidRPr="00C41FEE">
              <w:rPr>
                <w:rFonts w:ascii="ＭＳ 明朝" w:eastAsia="ＭＳ 明朝" w:hAnsi="ＭＳ 明朝"/>
                <w:noProof/>
                <w:webHidden/>
                <w:sz w:val="20"/>
                <w:szCs w:val="20"/>
              </w:rPr>
              <w:fldChar w:fldCharType="end"/>
            </w:r>
          </w:hyperlink>
        </w:p>
        <w:p w14:paraId="675D75B3" w14:textId="77DE82BA" w:rsidR="001E49F4" w:rsidRPr="00C41FEE" w:rsidRDefault="008A44CF" w:rsidP="001E49F4">
          <w:pPr>
            <w:pStyle w:val="21"/>
            <w:rPr>
              <w:rFonts w:ascii="ＭＳ 明朝" w:eastAsia="ＭＳ 明朝" w:hAnsi="ＭＳ 明朝"/>
              <w:noProof/>
              <w:sz w:val="20"/>
              <w:szCs w:val="20"/>
            </w:rPr>
          </w:pPr>
          <w:hyperlink w:anchor="_Toc31232066" w:history="1">
            <w:r w:rsidR="001E49F4" w:rsidRPr="00C41FEE">
              <w:rPr>
                <w:rStyle w:val="af4"/>
                <w:rFonts w:ascii="ＭＳ 明朝" w:eastAsia="ＭＳ 明朝" w:hAnsi="ＭＳ 明朝" w:hint="eastAsia"/>
                <w:noProof/>
                <w:sz w:val="20"/>
                <w:szCs w:val="20"/>
                <w:lang w:eastAsia="zh-CN"/>
              </w:rPr>
              <w:t>７</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私立専修学校高等課程経常費補助金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_Toc31232066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244</w:t>
            </w:r>
            <w:r w:rsidR="001E49F4" w:rsidRPr="00C41FEE">
              <w:rPr>
                <w:rFonts w:ascii="ＭＳ 明朝" w:eastAsia="ＭＳ 明朝" w:hAnsi="ＭＳ 明朝"/>
                <w:noProof/>
                <w:webHidden/>
                <w:sz w:val="20"/>
                <w:szCs w:val="20"/>
              </w:rPr>
              <w:fldChar w:fldCharType="end"/>
            </w:r>
          </w:hyperlink>
        </w:p>
        <w:p w14:paraId="1E5A2BC2" w14:textId="68B2365E" w:rsidR="001E49F4" w:rsidRPr="00C41FEE" w:rsidRDefault="008A44CF" w:rsidP="001E49F4">
          <w:pPr>
            <w:pStyle w:val="31"/>
            <w:rPr>
              <w:rFonts w:ascii="ＭＳ 明朝" w:eastAsia="ＭＳ 明朝" w:hAnsi="ＭＳ 明朝"/>
              <w:noProof/>
              <w:sz w:val="20"/>
              <w:szCs w:val="20"/>
            </w:rPr>
          </w:pPr>
          <w:hyperlink w:anchor="_Toc3123207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103</w:t>
            </w:r>
            <w:r w:rsidR="001E49F4" w:rsidRPr="00C41FEE">
              <w:rPr>
                <w:rStyle w:val="af4"/>
                <w:rFonts w:ascii="ＭＳ 明朝" w:eastAsia="ＭＳ 明朝" w:hAnsi="ＭＳ 明朝" w:hint="eastAsia"/>
                <w:noProof/>
                <w:sz w:val="20"/>
                <w:szCs w:val="20"/>
              </w:rPr>
              <w:t>】交付対象学校法人等に関する基準及び配分基準による要綱記載の要件の明確化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245</w:t>
            </w:r>
            <w:r w:rsidR="001E49F4" w:rsidRPr="00C41FEE">
              <w:rPr>
                <w:rFonts w:ascii="ＭＳ 明朝" w:eastAsia="ＭＳ 明朝" w:hAnsi="ＭＳ 明朝"/>
                <w:noProof/>
                <w:webHidden/>
                <w:sz w:val="20"/>
                <w:szCs w:val="20"/>
              </w:rPr>
              <w:fldChar w:fldCharType="end"/>
            </w:r>
          </w:hyperlink>
        </w:p>
        <w:p w14:paraId="044D821A" w14:textId="07F45E66" w:rsidR="001E49F4" w:rsidRPr="00C41FEE" w:rsidRDefault="008A44CF" w:rsidP="001E49F4">
          <w:pPr>
            <w:pStyle w:val="31"/>
            <w:rPr>
              <w:rFonts w:ascii="ＭＳ 明朝" w:eastAsia="ＭＳ 明朝" w:hAnsi="ＭＳ 明朝"/>
              <w:noProof/>
              <w:sz w:val="20"/>
              <w:szCs w:val="20"/>
            </w:rPr>
          </w:pPr>
          <w:hyperlink w:anchor="_Toc3123207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104</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ガバナンス向上取組係数における公表資料のチェック</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246</w:t>
            </w:r>
            <w:r w:rsidR="001E49F4" w:rsidRPr="00C41FEE">
              <w:rPr>
                <w:rFonts w:ascii="ＭＳ 明朝" w:eastAsia="ＭＳ 明朝" w:hAnsi="ＭＳ 明朝"/>
                <w:noProof/>
                <w:webHidden/>
                <w:sz w:val="20"/>
                <w:szCs w:val="20"/>
              </w:rPr>
              <w:fldChar w:fldCharType="end"/>
            </w:r>
          </w:hyperlink>
        </w:p>
        <w:p w14:paraId="2C84E402" w14:textId="65D7EE80" w:rsidR="001E49F4" w:rsidRPr="00C41FEE" w:rsidRDefault="008A44CF" w:rsidP="001E49F4">
          <w:pPr>
            <w:pStyle w:val="21"/>
            <w:rPr>
              <w:rFonts w:ascii="ＭＳ 明朝" w:eastAsia="ＭＳ 明朝" w:hAnsi="ＭＳ 明朝"/>
              <w:noProof/>
              <w:sz w:val="20"/>
              <w:szCs w:val="20"/>
            </w:rPr>
          </w:pPr>
          <w:hyperlink w:anchor="_Toc31232072" w:history="1">
            <w:r w:rsidR="001E49F4" w:rsidRPr="00C41FEE">
              <w:rPr>
                <w:rStyle w:val="af4"/>
                <w:rFonts w:ascii="ＭＳ 明朝" w:eastAsia="ＭＳ 明朝" w:hAnsi="ＭＳ 明朝" w:hint="eastAsia"/>
                <w:noProof/>
                <w:sz w:val="20"/>
                <w:szCs w:val="20"/>
                <w:lang w:eastAsia="zh-CN"/>
              </w:rPr>
              <w:t>８</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私立外国人学校振興補助金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247</w:t>
            </w:r>
            <w:r w:rsidR="001E49F4" w:rsidRPr="00C41FEE">
              <w:rPr>
                <w:rFonts w:ascii="ＭＳ 明朝" w:eastAsia="ＭＳ 明朝" w:hAnsi="ＭＳ 明朝"/>
                <w:noProof/>
                <w:webHidden/>
                <w:sz w:val="20"/>
                <w:szCs w:val="20"/>
              </w:rPr>
              <w:fldChar w:fldCharType="end"/>
            </w:r>
          </w:hyperlink>
        </w:p>
        <w:p w14:paraId="44615101" w14:textId="2B26B607" w:rsidR="001E49F4" w:rsidRPr="00C41FEE" w:rsidRDefault="008A44CF" w:rsidP="00C41FEE">
          <w:pPr>
            <w:pStyle w:val="31"/>
            <w:ind w:left="663" w:hangingChars="100" w:hanging="221"/>
            <w:rPr>
              <w:rFonts w:ascii="ＭＳ 明朝" w:eastAsia="ＭＳ 明朝" w:hAnsi="ＭＳ 明朝"/>
              <w:noProof/>
              <w:sz w:val="20"/>
              <w:szCs w:val="20"/>
            </w:rPr>
          </w:pPr>
          <w:hyperlink w:anchor="_Toc31232076"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105</w:t>
            </w:r>
            <w:r w:rsidR="001E49F4" w:rsidRPr="00C41FEE">
              <w:rPr>
                <w:rStyle w:val="af4"/>
                <w:rFonts w:ascii="ＭＳ 明朝" w:eastAsia="ＭＳ 明朝" w:hAnsi="ＭＳ 明朝" w:hint="eastAsia"/>
                <w:noProof/>
                <w:sz w:val="20"/>
                <w:szCs w:val="20"/>
              </w:rPr>
              <w:t>】要綱や交付対象学校法人等に関する基準及び配分基準における要綱記載の要件の明確化</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248</w:t>
            </w:r>
            <w:r w:rsidR="001E49F4" w:rsidRPr="00C41FEE">
              <w:rPr>
                <w:rFonts w:ascii="ＭＳ 明朝" w:eastAsia="ＭＳ 明朝" w:hAnsi="ＭＳ 明朝"/>
                <w:noProof/>
                <w:webHidden/>
                <w:sz w:val="20"/>
                <w:szCs w:val="20"/>
              </w:rPr>
              <w:fldChar w:fldCharType="end"/>
            </w:r>
          </w:hyperlink>
        </w:p>
        <w:p w14:paraId="646D5C57" w14:textId="3D00ECF1" w:rsidR="001E49F4" w:rsidRPr="00C41FEE" w:rsidRDefault="008A44CF" w:rsidP="001E49F4">
          <w:pPr>
            <w:pStyle w:val="21"/>
            <w:rPr>
              <w:rFonts w:ascii="ＭＳ 明朝" w:eastAsia="ＭＳ 明朝" w:hAnsi="ＭＳ 明朝"/>
              <w:noProof/>
              <w:sz w:val="20"/>
              <w:szCs w:val="20"/>
            </w:rPr>
          </w:pPr>
          <w:hyperlink w:anchor="_Toc31232077" w:history="1">
            <w:r w:rsidR="001E49F4" w:rsidRPr="00C41FEE">
              <w:rPr>
                <w:rStyle w:val="af4"/>
                <w:rFonts w:ascii="ＭＳ 明朝" w:eastAsia="ＭＳ 明朝" w:hAnsi="ＭＳ 明朝" w:hint="eastAsia"/>
                <w:noProof/>
                <w:sz w:val="20"/>
                <w:szCs w:val="20"/>
                <w:lang w:eastAsia="zh-CN"/>
              </w:rPr>
              <w:t>９</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lang w:eastAsia="zh-CN"/>
              </w:rPr>
              <w:t>私立高等学校等経常費補助金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_Toc31232077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249</w:t>
            </w:r>
            <w:r w:rsidR="001E49F4" w:rsidRPr="00C41FEE">
              <w:rPr>
                <w:rFonts w:ascii="ＭＳ 明朝" w:eastAsia="ＭＳ 明朝" w:hAnsi="ＭＳ 明朝"/>
                <w:noProof/>
                <w:webHidden/>
                <w:sz w:val="20"/>
                <w:szCs w:val="20"/>
              </w:rPr>
              <w:fldChar w:fldCharType="end"/>
            </w:r>
          </w:hyperlink>
        </w:p>
        <w:p w14:paraId="71BD1820" w14:textId="667C8C68" w:rsidR="001E49F4" w:rsidRPr="00C41FEE" w:rsidRDefault="008A44CF" w:rsidP="00C41FEE">
          <w:pPr>
            <w:pStyle w:val="31"/>
            <w:ind w:left="663" w:hangingChars="100" w:hanging="221"/>
            <w:rPr>
              <w:rFonts w:ascii="ＭＳ 明朝" w:eastAsia="ＭＳ 明朝" w:hAnsi="ＭＳ 明朝"/>
              <w:noProof/>
              <w:sz w:val="20"/>
              <w:szCs w:val="20"/>
            </w:rPr>
          </w:pPr>
          <w:hyperlink w:anchor="_Toc31232081"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106</w:t>
            </w:r>
            <w:r w:rsidR="001E49F4" w:rsidRPr="00C41FEE">
              <w:rPr>
                <w:rStyle w:val="af4"/>
                <w:rFonts w:ascii="ＭＳ 明朝" w:eastAsia="ＭＳ 明朝" w:hAnsi="ＭＳ 明朝" w:hint="eastAsia"/>
                <w:noProof/>
                <w:sz w:val="20"/>
                <w:szCs w:val="20"/>
              </w:rPr>
              <w:t>】配分基準における生徒</w:t>
            </w:r>
            <w:r w:rsidR="001E49F4" w:rsidRPr="00C41FEE">
              <w:rPr>
                <w:rStyle w:val="af4"/>
                <w:rFonts w:ascii="ＭＳ 明朝" w:eastAsia="ＭＳ 明朝" w:hAnsi="ＭＳ 明朝"/>
                <w:noProof/>
                <w:sz w:val="20"/>
                <w:szCs w:val="20"/>
              </w:rPr>
              <w:t>1</w:t>
            </w:r>
            <w:r w:rsidR="001E49F4" w:rsidRPr="00C41FEE">
              <w:rPr>
                <w:rStyle w:val="af4"/>
                <w:rFonts w:ascii="ＭＳ 明朝" w:eastAsia="ＭＳ 明朝" w:hAnsi="ＭＳ 明朝" w:hint="eastAsia"/>
                <w:noProof/>
                <w:sz w:val="20"/>
                <w:szCs w:val="20"/>
              </w:rPr>
              <w:t>人当たりの授業料負担額，高等学校全体の収支及び財務状況の考慮</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250</w:t>
            </w:r>
            <w:r w:rsidR="001E49F4" w:rsidRPr="00C41FEE">
              <w:rPr>
                <w:rFonts w:ascii="ＭＳ 明朝" w:eastAsia="ＭＳ 明朝" w:hAnsi="ＭＳ 明朝"/>
                <w:noProof/>
                <w:webHidden/>
                <w:sz w:val="20"/>
                <w:szCs w:val="20"/>
              </w:rPr>
              <w:fldChar w:fldCharType="end"/>
            </w:r>
          </w:hyperlink>
        </w:p>
        <w:p w14:paraId="7E537031" w14:textId="0E9427DB" w:rsidR="001E49F4" w:rsidRPr="00C41FEE" w:rsidRDefault="008A44CF">
          <w:pPr>
            <w:pStyle w:val="31"/>
            <w:rPr>
              <w:rFonts w:ascii="ＭＳ 明朝" w:eastAsia="ＭＳ 明朝" w:hAnsi="ＭＳ 明朝"/>
              <w:noProof/>
              <w:sz w:val="20"/>
              <w:szCs w:val="20"/>
            </w:rPr>
          </w:pPr>
          <w:hyperlink w:anchor="_Toc31232082"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31</w:t>
            </w:r>
            <w:r w:rsidR="001E49F4" w:rsidRPr="00C41FEE">
              <w:rPr>
                <w:rStyle w:val="af4"/>
                <w:rFonts w:ascii="ＭＳ 明朝" w:eastAsia="ＭＳ 明朝" w:hAnsi="ＭＳ 明朝" w:hint="eastAsia"/>
                <w:noProof/>
                <w:sz w:val="20"/>
                <w:szCs w:val="20"/>
              </w:rPr>
              <w:t>】財務情報等非公表調整配分における公表書類の未改訂</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251</w:t>
            </w:r>
            <w:r w:rsidR="001E49F4" w:rsidRPr="00C41FEE">
              <w:rPr>
                <w:rFonts w:ascii="ＭＳ 明朝" w:eastAsia="ＭＳ 明朝" w:hAnsi="ＭＳ 明朝"/>
                <w:noProof/>
                <w:webHidden/>
                <w:sz w:val="20"/>
                <w:szCs w:val="20"/>
              </w:rPr>
              <w:fldChar w:fldCharType="end"/>
            </w:r>
          </w:hyperlink>
        </w:p>
        <w:p w14:paraId="62040FA5" w14:textId="29E02A85" w:rsidR="001E49F4" w:rsidRPr="00C41FEE" w:rsidRDefault="008A44CF" w:rsidP="001E49F4">
          <w:pPr>
            <w:pStyle w:val="31"/>
            <w:rPr>
              <w:rFonts w:ascii="ＭＳ 明朝" w:eastAsia="ＭＳ 明朝" w:hAnsi="ＭＳ 明朝"/>
              <w:noProof/>
              <w:sz w:val="20"/>
              <w:szCs w:val="20"/>
            </w:rPr>
          </w:pPr>
          <w:hyperlink w:anchor="_Toc31232083"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32</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_Toc31232083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252</w:t>
            </w:r>
            <w:r w:rsidR="001E49F4" w:rsidRPr="00C41FEE">
              <w:rPr>
                <w:rFonts w:ascii="ＭＳ 明朝" w:eastAsia="ＭＳ 明朝" w:hAnsi="ＭＳ 明朝"/>
                <w:noProof/>
                <w:webHidden/>
                <w:sz w:val="20"/>
                <w:szCs w:val="20"/>
              </w:rPr>
              <w:fldChar w:fldCharType="end"/>
            </w:r>
          </w:hyperlink>
        </w:p>
        <w:p w14:paraId="50D912EB" w14:textId="05EB7D88" w:rsidR="001E49F4" w:rsidRPr="00C41FEE" w:rsidRDefault="008A44CF" w:rsidP="001E49F4">
          <w:pPr>
            <w:pStyle w:val="31"/>
            <w:rPr>
              <w:rFonts w:ascii="ＭＳ 明朝" w:eastAsia="ＭＳ 明朝" w:hAnsi="ＭＳ 明朝"/>
              <w:noProof/>
              <w:sz w:val="20"/>
              <w:szCs w:val="20"/>
            </w:rPr>
          </w:pPr>
          <w:hyperlink w:anchor="_Toc31232084"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107</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検査調書の記載方法</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_Toc31232084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252</w:t>
            </w:r>
            <w:r w:rsidR="001E49F4" w:rsidRPr="00C41FEE">
              <w:rPr>
                <w:rFonts w:ascii="ＭＳ 明朝" w:eastAsia="ＭＳ 明朝" w:hAnsi="ＭＳ 明朝"/>
                <w:noProof/>
                <w:webHidden/>
                <w:sz w:val="20"/>
                <w:szCs w:val="20"/>
              </w:rPr>
              <w:fldChar w:fldCharType="end"/>
            </w:r>
          </w:hyperlink>
        </w:p>
        <w:p w14:paraId="32B7A361" w14:textId="2333BA75" w:rsidR="001E49F4" w:rsidRPr="00C41FEE" w:rsidRDefault="008A44CF" w:rsidP="001E49F4">
          <w:pPr>
            <w:pStyle w:val="21"/>
            <w:tabs>
              <w:tab w:val="left" w:pos="1050"/>
            </w:tabs>
            <w:rPr>
              <w:rFonts w:ascii="ＭＳ 明朝" w:eastAsia="ＭＳ 明朝" w:hAnsi="ＭＳ 明朝"/>
              <w:noProof/>
              <w:sz w:val="20"/>
              <w:szCs w:val="20"/>
            </w:rPr>
          </w:pPr>
          <w:hyperlink w:anchor="_Toc31232085" w:history="1">
            <w:r w:rsidR="001E49F4" w:rsidRPr="00C41FEE">
              <w:rPr>
                <w:rStyle w:val="af4"/>
                <w:rFonts w:ascii="ＭＳ 明朝" w:eastAsia="ＭＳ 明朝" w:hAnsi="ＭＳ 明朝" w:hint="eastAsia"/>
                <w:noProof/>
                <w:sz w:val="20"/>
                <w:szCs w:val="20"/>
              </w:rPr>
              <w:t>１０</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私立幼稚園経常費補助金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_Toc31232085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254</w:t>
            </w:r>
            <w:r w:rsidR="001E49F4" w:rsidRPr="00C41FEE">
              <w:rPr>
                <w:rFonts w:ascii="ＭＳ 明朝" w:eastAsia="ＭＳ 明朝" w:hAnsi="ＭＳ 明朝"/>
                <w:noProof/>
                <w:webHidden/>
                <w:sz w:val="20"/>
                <w:szCs w:val="20"/>
              </w:rPr>
              <w:fldChar w:fldCharType="end"/>
            </w:r>
          </w:hyperlink>
        </w:p>
        <w:p w14:paraId="4BE87301" w14:textId="0E152E62" w:rsidR="001E49F4" w:rsidRPr="00C41FEE" w:rsidRDefault="008A44CF">
          <w:pPr>
            <w:pStyle w:val="31"/>
            <w:rPr>
              <w:rFonts w:ascii="ＭＳ 明朝" w:eastAsia="ＭＳ 明朝" w:hAnsi="ＭＳ 明朝"/>
              <w:noProof/>
              <w:sz w:val="20"/>
              <w:szCs w:val="20"/>
            </w:rPr>
          </w:pPr>
          <w:hyperlink w:anchor="_Toc31232089"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33</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研修参加者の職及び氏名の報告</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_Toc31232089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255</w:t>
            </w:r>
            <w:r w:rsidR="001E49F4" w:rsidRPr="00C41FEE">
              <w:rPr>
                <w:rFonts w:ascii="ＭＳ 明朝" w:eastAsia="ＭＳ 明朝" w:hAnsi="ＭＳ 明朝"/>
                <w:noProof/>
                <w:webHidden/>
                <w:sz w:val="20"/>
                <w:szCs w:val="20"/>
              </w:rPr>
              <w:fldChar w:fldCharType="end"/>
            </w:r>
          </w:hyperlink>
        </w:p>
        <w:p w14:paraId="2F90CACD" w14:textId="074C1174" w:rsidR="001E49F4" w:rsidRPr="00C41FEE" w:rsidRDefault="008A44CF" w:rsidP="001E49F4">
          <w:pPr>
            <w:pStyle w:val="31"/>
            <w:rPr>
              <w:rFonts w:ascii="ＭＳ 明朝" w:eastAsia="ＭＳ 明朝" w:hAnsi="ＭＳ 明朝"/>
              <w:noProof/>
              <w:sz w:val="20"/>
              <w:szCs w:val="20"/>
            </w:rPr>
          </w:pPr>
          <w:hyperlink w:anchor="_Toc31232090" w:history="1">
            <w:r w:rsidR="001E49F4" w:rsidRPr="00C41FEE">
              <w:rPr>
                <w:rStyle w:val="af4"/>
                <w:rFonts w:ascii="ＭＳ 明朝" w:eastAsia="ＭＳ 明朝" w:hAnsi="ＭＳ 明朝" w:hint="eastAsia"/>
                <w:noProof/>
                <w:sz w:val="20"/>
                <w:szCs w:val="20"/>
              </w:rPr>
              <w:t>【意見</w:t>
            </w:r>
            <w:r w:rsidR="001E49F4" w:rsidRPr="00C41FEE">
              <w:rPr>
                <w:rStyle w:val="af4"/>
                <w:rFonts w:ascii="ＭＳ 明朝" w:eastAsia="ＭＳ 明朝" w:hAnsi="ＭＳ 明朝"/>
                <w:noProof/>
                <w:sz w:val="20"/>
                <w:szCs w:val="20"/>
              </w:rPr>
              <w:t>108</w:t>
            </w:r>
            <w:r w:rsidR="001E49F4" w:rsidRPr="00C41FEE">
              <w:rPr>
                <w:rStyle w:val="af4"/>
                <w:rFonts w:ascii="ＭＳ 明朝" w:eastAsia="ＭＳ 明朝" w:hAnsi="ＭＳ 明朝" w:hint="eastAsia"/>
                <w:noProof/>
                <w:sz w:val="20"/>
                <w:szCs w:val="20"/>
              </w:rPr>
              <w:t>】</w:t>
            </w:r>
            <w:r w:rsidR="001E49F4" w:rsidRPr="00C41FEE">
              <w:rPr>
                <w:rStyle w:val="af4"/>
                <w:rFonts w:ascii="ＭＳ 明朝" w:eastAsia="ＭＳ 明朝" w:hAnsi="ＭＳ 明朝" w:hint="eastAsia"/>
                <w:bCs/>
                <w:noProof/>
                <w:sz w:val="20"/>
                <w:szCs w:val="20"/>
              </w:rPr>
              <w:t>学校関係者評価における学校関係者委員会の構成</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_Toc31232090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256</w:t>
            </w:r>
            <w:r w:rsidR="001E49F4" w:rsidRPr="00C41FEE">
              <w:rPr>
                <w:rFonts w:ascii="ＭＳ 明朝" w:eastAsia="ＭＳ 明朝" w:hAnsi="ＭＳ 明朝"/>
                <w:noProof/>
                <w:webHidden/>
                <w:sz w:val="20"/>
                <w:szCs w:val="20"/>
              </w:rPr>
              <w:fldChar w:fldCharType="end"/>
            </w:r>
          </w:hyperlink>
        </w:p>
        <w:p w14:paraId="60C0E15A" w14:textId="7BDE76F1" w:rsidR="001E49F4" w:rsidRPr="00C41FEE" w:rsidRDefault="008A44CF" w:rsidP="001E49F4">
          <w:pPr>
            <w:pStyle w:val="31"/>
            <w:rPr>
              <w:rFonts w:ascii="ＭＳ 明朝" w:eastAsia="ＭＳ 明朝" w:hAnsi="ＭＳ 明朝"/>
              <w:noProof/>
              <w:sz w:val="20"/>
              <w:szCs w:val="20"/>
            </w:rPr>
          </w:pPr>
          <w:hyperlink w:anchor="_Toc31232091"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34</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_Toc31232091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257</w:t>
            </w:r>
            <w:r w:rsidR="001E49F4" w:rsidRPr="00C41FEE">
              <w:rPr>
                <w:rFonts w:ascii="ＭＳ 明朝" w:eastAsia="ＭＳ 明朝" w:hAnsi="ＭＳ 明朝"/>
                <w:noProof/>
                <w:webHidden/>
                <w:sz w:val="20"/>
                <w:szCs w:val="20"/>
              </w:rPr>
              <w:fldChar w:fldCharType="end"/>
            </w:r>
          </w:hyperlink>
        </w:p>
        <w:p w14:paraId="62923374" w14:textId="4DF599FF" w:rsidR="001E49F4" w:rsidRPr="00C41FEE" w:rsidRDefault="008A44CF" w:rsidP="001E49F4">
          <w:pPr>
            <w:pStyle w:val="21"/>
            <w:tabs>
              <w:tab w:val="left" w:pos="1050"/>
            </w:tabs>
            <w:rPr>
              <w:rFonts w:ascii="ＭＳ 明朝" w:eastAsia="ＭＳ 明朝" w:hAnsi="ＭＳ 明朝"/>
              <w:noProof/>
              <w:sz w:val="20"/>
              <w:szCs w:val="20"/>
            </w:rPr>
          </w:pPr>
          <w:hyperlink w:anchor="_Toc31232092" w:history="1">
            <w:r w:rsidR="001E49F4" w:rsidRPr="00C41FEE">
              <w:rPr>
                <w:rStyle w:val="af4"/>
                <w:rFonts w:ascii="ＭＳ 明朝" w:eastAsia="ＭＳ 明朝" w:hAnsi="ＭＳ 明朝" w:hint="eastAsia"/>
                <w:noProof/>
                <w:sz w:val="20"/>
                <w:szCs w:val="20"/>
              </w:rPr>
              <w:t>１１</w:t>
            </w:r>
            <w:r w:rsidR="001E49F4" w:rsidRPr="00C41FEE">
              <w:rPr>
                <w:rFonts w:ascii="ＭＳ 明朝" w:eastAsia="ＭＳ 明朝" w:hAnsi="ＭＳ 明朝"/>
                <w:noProof/>
                <w:sz w:val="20"/>
                <w:szCs w:val="20"/>
              </w:rPr>
              <w:tab/>
            </w:r>
            <w:r w:rsidR="001E49F4" w:rsidRPr="00C41FEE">
              <w:rPr>
                <w:rStyle w:val="af4"/>
                <w:rFonts w:ascii="ＭＳ 明朝" w:eastAsia="ＭＳ 明朝" w:hAnsi="ＭＳ 明朝" w:hint="eastAsia"/>
                <w:noProof/>
                <w:sz w:val="20"/>
                <w:szCs w:val="20"/>
              </w:rPr>
              <w:t>私立幼稚園等特別支援教育費補助金</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_Toc31232092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258</w:t>
            </w:r>
            <w:r w:rsidR="001E49F4" w:rsidRPr="00C41FEE">
              <w:rPr>
                <w:rFonts w:ascii="ＭＳ 明朝" w:eastAsia="ＭＳ 明朝" w:hAnsi="ＭＳ 明朝"/>
                <w:noProof/>
                <w:webHidden/>
                <w:sz w:val="20"/>
                <w:szCs w:val="20"/>
              </w:rPr>
              <w:fldChar w:fldCharType="end"/>
            </w:r>
          </w:hyperlink>
        </w:p>
        <w:p w14:paraId="74B8C3BC" w14:textId="40FE1DAC" w:rsidR="001E49F4" w:rsidRDefault="008A44CF">
          <w:pPr>
            <w:pStyle w:val="31"/>
            <w:rPr>
              <w:rStyle w:val="af4"/>
              <w:rFonts w:ascii="ＭＳ 明朝" w:eastAsia="ＭＳ 明朝" w:hAnsi="ＭＳ 明朝"/>
              <w:noProof/>
              <w:sz w:val="20"/>
              <w:szCs w:val="20"/>
            </w:rPr>
          </w:pPr>
          <w:hyperlink w:anchor="_Toc31232096" w:history="1">
            <w:r w:rsidR="001E49F4" w:rsidRPr="00C41FEE">
              <w:rPr>
                <w:rStyle w:val="af4"/>
                <w:rFonts w:ascii="ＭＳ 明朝" w:eastAsia="ＭＳ 明朝" w:hAnsi="ＭＳ 明朝" w:hint="eastAsia"/>
                <w:noProof/>
                <w:sz w:val="20"/>
                <w:szCs w:val="20"/>
              </w:rPr>
              <w:t>【監査の結果</w:t>
            </w:r>
            <w:r w:rsidR="001E49F4" w:rsidRPr="00C41FEE">
              <w:rPr>
                <w:rStyle w:val="af4"/>
                <w:rFonts w:ascii="ＭＳ 明朝" w:eastAsia="ＭＳ 明朝" w:hAnsi="ＭＳ 明朝"/>
                <w:noProof/>
                <w:sz w:val="20"/>
                <w:szCs w:val="20"/>
              </w:rPr>
              <w:t>35</w:t>
            </w:r>
            <w:r w:rsidR="001E49F4" w:rsidRPr="00C41FEE">
              <w:rPr>
                <w:rStyle w:val="af4"/>
                <w:rFonts w:ascii="ＭＳ 明朝" w:eastAsia="ＭＳ 明朝" w:hAnsi="ＭＳ 明朝" w:hint="eastAsia"/>
                <w:noProof/>
                <w:sz w:val="20"/>
                <w:szCs w:val="20"/>
              </w:rPr>
              <w:t>】実績報告書の提出依頼の通知文書や書式の変更</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_Toc31232096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258</w:t>
            </w:r>
            <w:r w:rsidR="001E49F4" w:rsidRPr="00C41FEE">
              <w:rPr>
                <w:rFonts w:ascii="ＭＳ 明朝" w:eastAsia="ＭＳ 明朝" w:hAnsi="ＭＳ 明朝"/>
                <w:noProof/>
                <w:webHidden/>
                <w:sz w:val="20"/>
                <w:szCs w:val="20"/>
              </w:rPr>
              <w:fldChar w:fldCharType="end"/>
            </w:r>
          </w:hyperlink>
        </w:p>
        <w:p w14:paraId="7B2B4DB1" w14:textId="77777777" w:rsidR="00190A44" w:rsidRPr="00C41FEE" w:rsidRDefault="00190A44" w:rsidP="00C41FEE">
          <w:pPr>
            <w:rPr>
              <w:rFonts w:ascii="ＭＳ 明朝" w:eastAsia="ＭＳ 明朝" w:hAnsi="ＭＳ 明朝"/>
              <w:noProof/>
            </w:rPr>
          </w:pPr>
        </w:p>
        <w:p w14:paraId="6F39FCFA" w14:textId="795F0BDD" w:rsidR="001E49F4" w:rsidRPr="00C41FEE" w:rsidRDefault="008A44CF">
          <w:pPr>
            <w:pStyle w:val="11"/>
            <w:tabs>
              <w:tab w:val="right" w:leader="dot" w:pos="9061"/>
            </w:tabs>
            <w:rPr>
              <w:rFonts w:ascii="ＭＳ 明朝" w:eastAsia="ＭＳ 明朝" w:hAnsi="ＭＳ 明朝"/>
              <w:noProof/>
              <w:sz w:val="20"/>
              <w:szCs w:val="20"/>
            </w:rPr>
          </w:pPr>
          <w:hyperlink w:anchor="_Toc31232097" w:history="1">
            <w:r w:rsidR="001E49F4" w:rsidRPr="00C41FEE">
              <w:rPr>
                <w:rStyle w:val="af4"/>
                <w:rFonts w:ascii="ＭＳ 明朝" w:eastAsia="ＭＳ 明朝" w:hAnsi="ＭＳ 明朝" w:hint="eastAsia"/>
                <w:noProof/>
                <w:sz w:val="20"/>
                <w:szCs w:val="20"/>
              </w:rPr>
              <w:t>第４章　最後に</w:t>
            </w:r>
            <w:r w:rsidR="001E49F4" w:rsidRPr="00C41FEE">
              <w:rPr>
                <w:rFonts w:ascii="ＭＳ 明朝" w:eastAsia="ＭＳ 明朝" w:hAnsi="ＭＳ 明朝"/>
                <w:noProof/>
                <w:webHidden/>
                <w:sz w:val="20"/>
                <w:szCs w:val="20"/>
              </w:rPr>
              <w:tab/>
            </w:r>
            <w:r w:rsidR="001E49F4" w:rsidRPr="00C41FEE">
              <w:rPr>
                <w:rFonts w:ascii="ＭＳ 明朝" w:eastAsia="ＭＳ 明朝" w:hAnsi="ＭＳ 明朝"/>
                <w:noProof/>
                <w:webHidden/>
                <w:sz w:val="20"/>
                <w:szCs w:val="20"/>
              </w:rPr>
              <w:fldChar w:fldCharType="begin"/>
            </w:r>
            <w:r w:rsidR="001E49F4" w:rsidRPr="00C41FEE">
              <w:rPr>
                <w:rFonts w:ascii="ＭＳ 明朝" w:eastAsia="ＭＳ 明朝" w:hAnsi="ＭＳ 明朝"/>
                <w:noProof/>
                <w:webHidden/>
                <w:sz w:val="20"/>
                <w:szCs w:val="20"/>
              </w:rPr>
              <w:instrText xml:space="preserve"> PAGEREF _Toc31232097 \h </w:instrText>
            </w:r>
            <w:r w:rsidR="001E49F4" w:rsidRPr="00C41FEE">
              <w:rPr>
                <w:rFonts w:ascii="ＭＳ 明朝" w:eastAsia="ＭＳ 明朝" w:hAnsi="ＭＳ 明朝"/>
                <w:noProof/>
                <w:webHidden/>
                <w:sz w:val="20"/>
                <w:szCs w:val="20"/>
              </w:rPr>
            </w:r>
            <w:r w:rsidR="001E49F4" w:rsidRPr="00C41FEE">
              <w:rPr>
                <w:rFonts w:ascii="ＭＳ 明朝" w:eastAsia="ＭＳ 明朝" w:hAnsi="ＭＳ 明朝"/>
                <w:noProof/>
                <w:webHidden/>
                <w:sz w:val="20"/>
                <w:szCs w:val="20"/>
              </w:rPr>
              <w:fldChar w:fldCharType="separate"/>
            </w:r>
            <w:r w:rsidR="00B214E5">
              <w:rPr>
                <w:rFonts w:ascii="ＭＳ 明朝" w:eastAsia="ＭＳ 明朝" w:hAnsi="ＭＳ 明朝"/>
                <w:noProof/>
                <w:webHidden/>
                <w:sz w:val="20"/>
                <w:szCs w:val="20"/>
              </w:rPr>
              <w:t>260</w:t>
            </w:r>
            <w:r w:rsidR="001E49F4" w:rsidRPr="00C41FEE">
              <w:rPr>
                <w:rFonts w:ascii="ＭＳ 明朝" w:eastAsia="ＭＳ 明朝" w:hAnsi="ＭＳ 明朝"/>
                <w:noProof/>
                <w:webHidden/>
                <w:sz w:val="20"/>
                <w:szCs w:val="20"/>
              </w:rPr>
              <w:fldChar w:fldCharType="end"/>
            </w:r>
          </w:hyperlink>
        </w:p>
        <w:p w14:paraId="145E7860" w14:textId="0C482815" w:rsidR="000B0F97" w:rsidRPr="00DE755F" w:rsidRDefault="004B09EE" w:rsidP="007F3409">
          <w:pPr>
            <w:rPr>
              <w:rFonts w:ascii="ＭＳ 明朝" w:eastAsia="ＭＳ 明朝" w:hAnsi="ＭＳ 明朝"/>
            </w:rPr>
          </w:pPr>
          <w:r w:rsidRPr="004945B5">
            <w:rPr>
              <w:rFonts w:ascii="ＭＳ 明朝" w:eastAsia="ＭＳ 明朝" w:hAnsi="ＭＳ 明朝"/>
              <w:bCs/>
              <w:sz w:val="20"/>
              <w:szCs w:val="20"/>
              <w:lang w:val="ja-JP"/>
            </w:rPr>
            <w:fldChar w:fldCharType="end"/>
          </w:r>
        </w:p>
      </w:sdtContent>
    </w:sdt>
    <w:p w14:paraId="5325EE9D" w14:textId="05B28E7F" w:rsidR="0050385F" w:rsidRPr="00DE755F" w:rsidRDefault="0050385F" w:rsidP="007F3409">
      <w:pPr>
        <w:ind w:firstLineChars="100" w:firstLine="221"/>
        <w:rPr>
          <w:rFonts w:ascii="ＭＳ 明朝" w:eastAsia="ＭＳ 明朝" w:hAnsi="ＭＳ 明朝"/>
        </w:rPr>
      </w:pPr>
      <w:r w:rsidRPr="00DE755F">
        <w:rPr>
          <w:rFonts w:ascii="ＭＳ 明朝" w:eastAsia="ＭＳ 明朝" w:hAnsi="ＭＳ 明朝" w:hint="eastAsia"/>
        </w:rPr>
        <w:t>本監査結果報告書に記載した数値の多くは概数であるため，表等に記載した合計数値が，その内訳の単純合計と一致しない場合があることにご留意いただきたい。</w:t>
      </w:r>
    </w:p>
    <w:p w14:paraId="2E114267" w14:textId="6270E4F3" w:rsidR="0050385F" w:rsidRPr="00DE755F" w:rsidRDefault="0050385F" w:rsidP="007F3409">
      <w:pPr>
        <w:rPr>
          <w:rFonts w:ascii="ＭＳ 明朝" w:eastAsia="ＭＳ 明朝" w:hAnsi="ＭＳ 明朝"/>
        </w:rPr>
      </w:pPr>
      <w:r w:rsidRPr="00DE755F">
        <w:rPr>
          <w:rFonts w:ascii="ＭＳ 明朝" w:eastAsia="ＭＳ 明朝" w:hAnsi="ＭＳ 明朝" w:hint="eastAsia"/>
        </w:rPr>
        <w:t>また，令和元年</w:t>
      </w:r>
      <w:r w:rsidRPr="00DE755F">
        <w:rPr>
          <w:rFonts w:ascii="ＭＳ 明朝" w:eastAsia="ＭＳ 明朝" w:hAnsi="ＭＳ 明朝"/>
        </w:rPr>
        <w:t>5月1日以降の年月日を表示する際，便宜上「平成」の</w:t>
      </w:r>
      <w:r w:rsidRPr="00DE755F">
        <w:rPr>
          <w:rFonts w:ascii="ＭＳ 明朝" w:eastAsia="ＭＳ 明朝" w:hAnsi="ＭＳ 明朝" w:hint="eastAsia"/>
        </w:rPr>
        <w:t>元号を使用した部分があるので，ご了承いただきたい。</w:t>
      </w:r>
    </w:p>
    <w:p w14:paraId="4952217A" w14:textId="77777777" w:rsidR="00987F4C" w:rsidRPr="00F36C5D" w:rsidRDefault="00CC4D4E" w:rsidP="007F3409">
      <w:pPr>
        <w:rPr>
          <w:rFonts w:ascii="ＭＳ 明朝" w:eastAsia="ＭＳ 明朝" w:hAnsi="ＭＳ 明朝"/>
        </w:rPr>
        <w:sectPr w:rsidR="00987F4C" w:rsidRPr="00F36C5D" w:rsidSect="00C41FEE">
          <w:pgSz w:w="11906" w:h="16838" w:code="9"/>
          <w:pgMar w:top="1701" w:right="1418" w:bottom="1418" w:left="1418" w:header="851" w:footer="851" w:gutter="0"/>
          <w:cols w:space="425"/>
          <w:docGrid w:type="linesAndChars" w:linePitch="349" w:charSpace="254"/>
        </w:sectPr>
      </w:pPr>
      <w:r w:rsidRPr="00F36C5D">
        <w:rPr>
          <w:rFonts w:ascii="ＭＳ 明朝" w:eastAsia="ＭＳ 明朝" w:hAnsi="ＭＳ 明朝"/>
        </w:rPr>
        <w:br w:type="page"/>
      </w:r>
    </w:p>
    <w:p w14:paraId="4BE58423" w14:textId="0B7B8F0B" w:rsidR="008E6524" w:rsidRPr="00DE755F" w:rsidRDefault="008E6524">
      <w:pPr>
        <w:pStyle w:val="1"/>
      </w:pPr>
      <w:bookmarkStart w:id="5" w:name="_Toc31231556"/>
      <w:r w:rsidRPr="00DE755F">
        <w:rPr>
          <w:rFonts w:hint="eastAsia"/>
        </w:rPr>
        <w:lastRenderedPageBreak/>
        <w:t>第１</w:t>
      </w:r>
      <w:r w:rsidR="00E36C18" w:rsidRPr="00DE755F">
        <w:rPr>
          <w:rFonts w:hint="eastAsia"/>
        </w:rPr>
        <w:t>章</w:t>
      </w:r>
      <w:r w:rsidRPr="00DE755F">
        <w:rPr>
          <w:rFonts w:hint="eastAsia"/>
        </w:rPr>
        <w:t xml:space="preserve">　包括外部監査の概要</w:t>
      </w:r>
      <w:bookmarkEnd w:id="0"/>
      <w:bookmarkEnd w:id="1"/>
      <w:bookmarkEnd w:id="5"/>
    </w:p>
    <w:p w14:paraId="3C706950" w14:textId="2703BB58" w:rsidR="00B257D9" w:rsidRPr="00DE755F" w:rsidRDefault="00B257D9" w:rsidP="00B257D9">
      <w:pPr>
        <w:pStyle w:val="1"/>
      </w:pPr>
      <w:bookmarkStart w:id="6" w:name="_Toc31231557"/>
      <w:bookmarkStart w:id="7" w:name="_Toc536691999"/>
      <w:bookmarkStart w:id="8" w:name="_Toc533269018"/>
      <w:r w:rsidRPr="00DE755F">
        <w:rPr>
          <w:rFonts w:hint="eastAsia"/>
        </w:rPr>
        <w:t xml:space="preserve">第１　</w:t>
      </w:r>
      <w:r>
        <w:rPr>
          <w:rFonts w:hint="eastAsia"/>
        </w:rPr>
        <w:t>監査の種類</w:t>
      </w:r>
      <w:bookmarkEnd w:id="6"/>
    </w:p>
    <w:bookmarkEnd w:id="7"/>
    <w:bookmarkEnd w:id="8"/>
    <w:p w14:paraId="26E78A02"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地方自治法第</w:t>
      </w:r>
      <w:r w:rsidRPr="00DE755F">
        <w:rPr>
          <w:rFonts w:ascii="ＭＳ 明朝" w:eastAsia="ＭＳ 明朝" w:hAnsi="ＭＳ 明朝"/>
        </w:rPr>
        <w:t>252条の37第1項及び包括外部監査契約に基づく特定の事件に関する監査</w:t>
      </w:r>
    </w:p>
    <w:p w14:paraId="1BA63ADB" w14:textId="5536D657" w:rsidR="008E6524" w:rsidRDefault="008E6524" w:rsidP="008E6524">
      <w:pPr>
        <w:ind w:firstLineChars="100" w:firstLine="221"/>
        <w:rPr>
          <w:rFonts w:ascii="ＭＳ 明朝" w:eastAsia="ＭＳ 明朝" w:hAnsi="ＭＳ 明朝"/>
        </w:rPr>
      </w:pPr>
    </w:p>
    <w:p w14:paraId="33C9AA5D" w14:textId="3DCCC4B7" w:rsidR="00B257D9" w:rsidRPr="00B257D9" w:rsidRDefault="00B257D9" w:rsidP="001A6AD0">
      <w:pPr>
        <w:pStyle w:val="1"/>
      </w:pPr>
      <w:bookmarkStart w:id="9" w:name="_Toc31231558"/>
      <w:r w:rsidRPr="00DE755F">
        <w:rPr>
          <w:rFonts w:hint="eastAsia"/>
        </w:rPr>
        <w:t>第</w:t>
      </w:r>
      <w:r>
        <w:rPr>
          <w:rFonts w:hint="eastAsia"/>
        </w:rPr>
        <w:t>２</w:t>
      </w:r>
      <w:r w:rsidRPr="00DE755F">
        <w:rPr>
          <w:rFonts w:hint="eastAsia"/>
        </w:rPr>
        <w:t xml:space="preserve">　</w:t>
      </w:r>
      <w:r>
        <w:rPr>
          <w:rFonts w:hint="eastAsia"/>
        </w:rPr>
        <w:t>選定した特定の事件及び監査対象期間</w:t>
      </w:r>
      <w:bookmarkEnd w:id="9"/>
    </w:p>
    <w:p w14:paraId="532CAC03" w14:textId="33078C99" w:rsidR="008E6524" w:rsidRPr="00F36C5D" w:rsidRDefault="008E6524" w:rsidP="00FC7CA9">
      <w:pPr>
        <w:pStyle w:val="2"/>
      </w:pPr>
      <w:bookmarkStart w:id="10" w:name="_Toc536692000"/>
      <w:bookmarkStart w:id="11" w:name="_Toc533269019"/>
      <w:bookmarkStart w:id="12" w:name="_Toc31231559"/>
      <w:r w:rsidRPr="00F36C5D">
        <w:rPr>
          <w:rFonts w:hint="eastAsia"/>
        </w:rPr>
        <w:t>選定した特定の事件</w:t>
      </w:r>
      <w:bookmarkEnd w:id="10"/>
      <w:bookmarkEnd w:id="11"/>
      <w:r w:rsidR="00B257D9">
        <w:rPr>
          <w:rFonts w:hint="eastAsia"/>
        </w:rPr>
        <w:t>（監査テーマ）</w:t>
      </w:r>
      <w:bookmarkEnd w:id="12"/>
    </w:p>
    <w:p w14:paraId="09139954"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補助金等及び基金に関する財務事務の執行について</w:t>
      </w:r>
    </w:p>
    <w:p w14:paraId="4FEDEFA0" w14:textId="77777777" w:rsidR="008E6524" w:rsidRPr="00DE755F" w:rsidRDefault="008E6524" w:rsidP="008E6524">
      <w:pPr>
        <w:ind w:firstLineChars="100" w:firstLine="221"/>
        <w:rPr>
          <w:rFonts w:ascii="ＭＳ 明朝" w:eastAsia="ＭＳ 明朝" w:hAnsi="ＭＳ 明朝"/>
        </w:rPr>
      </w:pPr>
    </w:p>
    <w:p w14:paraId="760EAB3B" w14:textId="13A1B140" w:rsidR="008E6524" w:rsidRPr="00DE755F" w:rsidRDefault="008E6524" w:rsidP="001A6AD0">
      <w:pPr>
        <w:pStyle w:val="2"/>
      </w:pPr>
      <w:bookmarkStart w:id="13" w:name="_Toc536692002"/>
      <w:bookmarkStart w:id="14" w:name="_Toc533269021"/>
      <w:bookmarkStart w:id="15" w:name="_Toc31231560"/>
      <w:r w:rsidRPr="00DE755F">
        <w:rPr>
          <w:rFonts w:hint="eastAsia"/>
        </w:rPr>
        <w:t>包括外部監査対象期間</w:t>
      </w:r>
      <w:bookmarkEnd w:id="13"/>
      <w:bookmarkEnd w:id="14"/>
      <w:bookmarkEnd w:id="15"/>
    </w:p>
    <w:p w14:paraId="2BCBFC08"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30年度（自平成30年4月1日　至平成31年3月31日）</w:t>
      </w:r>
    </w:p>
    <w:p w14:paraId="4B9093A6" w14:textId="755BD718"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ただし，必要に応じて過年度及び</w:t>
      </w:r>
      <w:r w:rsidR="00AA507B" w:rsidRPr="00F36C5D">
        <w:rPr>
          <w:rFonts w:ascii="ＭＳ 明朝" w:eastAsia="ＭＳ 明朝" w:hAnsi="ＭＳ 明朝" w:hint="eastAsia"/>
        </w:rPr>
        <w:t>令和元年度</w:t>
      </w:r>
      <w:r w:rsidRPr="00DE755F">
        <w:rPr>
          <w:rFonts w:ascii="ＭＳ 明朝" w:eastAsia="ＭＳ 明朝" w:hAnsi="ＭＳ 明朝" w:hint="eastAsia"/>
        </w:rPr>
        <w:t>の事務についても監査対象とした。</w:t>
      </w:r>
    </w:p>
    <w:p w14:paraId="047D31DB" w14:textId="0C8E4B35" w:rsidR="008E6524" w:rsidRDefault="008E6524" w:rsidP="00B257D9">
      <w:pPr>
        <w:rPr>
          <w:rFonts w:ascii="ＭＳ 明朝" w:eastAsia="ＭＳ 明朝" w:hAnsi="ＭＳ 明朝"/>
          <w:color w:val="FF0000"/>
        </w:rPr>
      </w:pPr>
    </w:p>
    <w:p w14:paraId="49E7F7A9" w14:textId="730CBCD2" w:rsidR="00B257D9" w:rsidRPr="001A6AD0" w:rsidRDefault="00B257D9" w:rsidP="001A6AD0">
      <w:pPr>
        <w:pStyle w:val="1"/>
      </w:pPr>
      <w:bookmarkStart w:id="16" w:name="_Toc31231561"/>
      <w:r w:rsidRPr="00DE755F">
        <w:rPr>
          <w:rFonts w:hint="eastAsia"/>
        </w:rPr>
        <w:t>第</w:t>
      </w:r>
      <w:r>
        <w:rPr>
          <w:rFonts w:hint="eastAsia"/>
        </w:rPr>
        <w:t>３</w:t>
      </w:r>
      <w:r w:rsidRPr="00DE755F">
        <w:rPr>
          <w:rFonts w:hint="eastAsia"/>
        </w:rPr>
        <w:t xml:space="preserve">　</w:t>
      </w:r>
      <w:r>
        <w:rPr>
          <w:rFonts w:hint="eastAsia"/>
        </w:rPr>
        <w:t>事件を選定した理由</w:t>
      </w:r>
      <w:bookmarkEnd w:id="16"/>
    </w:p>
    <w:p w14:paraId="407D218B" w14:textId="0FB4C3D7"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監査テーマの選定にあたっては，大阪府の施策としての重要度，財政への影響度，大阪府民の関心の高さ，過去の包括外部監査のテーマとの重複の有無などを考慮した。</w:t>
      </w:r>
    </w:p>
    <w:p w14:paraId="1B7CA68B" w14:textId="1A0FA692"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大阪府は，いわゆる給付行政の一環として，様々な種類の補助金を交付している。また，補助金と類似するものとして，負担金及び交付金が存在する（以下，補助金，負担金及び交付金を総称して「補助金等」という）。大阪府の平成</w:t>
      </w:r>
      <w:r w:rsidR="00722243" w:rsidRPr="00DE755F">
        <w:rPr>
          <w:rFonts w:ascii="ＭＳ 明朝" w:eastAsia="ＭＳ 明朝" w:hAnsi="ＭＳ 明朝"/>
        </w:rPr>
        <w:t>30</w:t>
      </w:r>
      <w:r w:rsidRPr="00DE755F">
        <w:rPr>
          <w:rFonts w:ascii="ＭＳ 明朝" w:eastAsia="ＭＳ 明朝" w:hAnsi="ＭＳ 明朝" w:hint="eastAsia"/>
        </w:rPr>
        <w:t>年度の補助金等の</w:t>
      </w:r>
      <w:r w:rsidR="00517CE1">
        <w:rPr>
          <w:rFonts w:ascii="ＭＳ 明朝" w:eastAsia="ＭＳ 明朝" w:hAnsi="ＭＳ 明朝" w:hint="eastAsia"/>
        </w:rPr>
        <w:t>件数は1,200件以上，金額は</w:t>
      </w:r>
      <w:r w:rsidR="00372B9E" w:rsidRPr="00372B9E">
        <w:rPr>
          <w:rFonts w:ascii="ＭＳ 明朝" w:eastAsia="ＭＳ 明朝" w:hAnsi="ＭＳ 明朝" w:hint="eastAsia"/>
        </w:rPr>
        <w:t>一般会計において</w:t>
      </w:r>
      <w:r w:rsidR="00372B9E" w:rsidRPr="00372B9E">
        <w:rPr>
          <w:rFonts w:ascii="ＭＳ 明朝" w:eastAsia="ＭＳ 明朝" w:hAnsi="ＭＳ 明朝"/>
        </w:rPr>
        <w:t>8,3</w:t>
      </w:r>
      <w:r w:rsidR="00521D36">
        <w:rPr>
          <w:rFonts w:ascii="ＭＳ 明朝" w:eastAsia="ＭＳ 明朝" w:hAnsi="ＭＳ 明朝" w:hint="eastAsia"/>
        </w:rPr>
        <w:t>9</w:t>
      </w:r>
      <w:r w:rsidR="00372B9E" w:rsidRPr="00372B9E">
        <w:rPr>
          <w:rFonts w:ascii="ＭＳ 明朝" w:eastAsia="ＭＳ 明朝" w:hAnsi="ＭＳ 明朝"/>
        </w:rPr>
        <w:t>1億円</w:t>
      </w:r>
      <w:r w:rsidRPr="00DE755F">
        <w:rPr>
          <w:rFonts w:ascii="ＭＳ 明朝" w:eastAsia="ＭＳ 明朝" w:hAnsi="ＭＳ 明朝" w:hint="eastAsia"/>
        </w:rPr>
        <w:t>に達しており，財務に与える影響は極めて大きい。このため，補助金等の存在意義を確認し，その趣旨目的に照らして財務事務の執行が効率的かつ効果的になされているか</w:t>
      </w:r>
      <w:r w:rsidR="00FC1CAF">
        <w:rPr>
          <w:rFonts w:ascii="ＭＳ 明朝" w:eastAsia="ＭＳ 明朝" w:hAnsi="ＭＳ 明朝" w:hint="eastAsia"/>
        </w:rPr>
        <w:t>否か</w:t>
      </w:r>
      <w:r w:rsidRPr="00DE755F">
        <w:rPr>
          <w:rFonts w:ascii="ＭＳ 明朝" w:eastAsia="ＭＳ 明朝" w:hAnsi="ＭＳ 明朝" w:hint="eastAsia"/>
        </w:rPr>
        <w:t>について検証することには重要な意義がある。</w:t>
      </w:r>
    </w:p>
    <w:p w14:paraId="180DDC32" w14:textId="78349FF7"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また，補助金等の財源として，基金が用いられているケースが相当数ある。平成</w:t>
      </w:r>
      <w:r w:rsidR="00521D36">
        <w:rPr>
          <w:rFonts w:ascii="ＭＳ 明朝" w:eastAsia="ＭＳ 明朝" w:hAnsi="ＭＳ 明朝" w:hint="eastAsia"/>
        </w:rPr>
        <w:t>30</w:t>
      </w:r>
      <w:r w:rsidRPr="00DE755F">
        <w:rPr>
          <w:rFonts w:ascii="ＭＳ 明朝" w:eastAsia="ＭＳ 明朝" w:hAnsi="ＭＳ 明朝" w:hint="eastAsia"/>
        </w:rPr>
        <w:t>年度財務諸表の基金附属明細表によれば，大阪府は同年度末時点で合計</w:t>
      </w:r>
      <w:r w:rsidR="00722243" w:rsidRPr="00DE755F">
        <w:rPr>
          <w:rFonts w:ascii="ＭＳ 明朝" w:eastAsia="ＭＳ 明朝" w:hAnsi="ＭＳ 明朝"/>
        </w:rPr>
        <w:t>34</w:t>
      </w:r>
      <w:r w:rsidRPr="00DE755F">
        <w:rPr>
          <w:rFonts w:ascii="ＭＳ 明朝" w:eastAsia="ＭＳ 明朝" w:hAnsi="ＭＳ 明朝" w:hint="eastAsia"/>
        </w:rPr>
        <w:t>の基金を有し，その残高は</w:t>
      </w:r>
      <w:r w:rsidR="007B3F14">
        <w:rPr>
          <w:rFonts w:ascii="ＭＳ 明朝" w:eastAsia="ＭＳ 明朝" w:hAnsi="ＭＳ 明朝" w:hint="eastAsia"/>
        </w:rPr>
        <w:t>8,251</w:t>
      </w:r>
      <w:r w:rsidRPr="00DE755F">
        <w:rPr>
          <w:rFonts w:ascii="ＭＳ 明朝" w:eastAsia="ＭＳ 明朝" w:hAnsi="ＭＳ 明朝" w:hint="eastAsia"/>
        </w:rPr>
        <w:t>億円に達している。このため，基金の趣旨目的に照らして効率的かつ効果的に管理・活用されているか</w:t>
      </w:r>
      <w:r w:rsidR="00FC1CAF">
        <w:rPr>
          <w:rFonts w:ascii="ＭＳ 明朝" w:eastAsia="ＭＳ 明朝" w:hAnsi="ＭＳ 明朝" w:hint="eastAsia"/>
        </w:rPr>
        <w:t>否か</w:t>
      </w:r>
      <w:r w:rsidRPr="00DE755F">
        <w:rPr>
          <w:rFonts w:ascii="ＭＳ 明朝" w:eastAsia="ＭＳ 明朝" w:hAnsi="ＭＳ 明朝" w:hint="eastAsia"/>
        </w:rPr>
        <w:t>について検証することには意義がある。</w:t>
      </w:r>
    </w:p>
    <w:p w14:paraId="66C51865" w14:textId="19AA54B9" w:rsidR="008E6524" w:rsidRPr="00DE755F" w:rsidRDefault="008E6524" w:rsidP="00E02B72">
      <w:pPr>
        <w:ind w:firstLineChars="100" w:firstLine="221"/>
        <w:rPr>
          <w:rFonts w:ascii="ＭＳ 明朝" w:eastAsia="ＭＳ 明朝" w:hAnsi="ＭＳ 明朝"/>
        </w:rPr>
      </w:pPr>
      <w:r w:rsidRPr="00DE755F">
        <w:rPr>
          <w:rFonts w:ascii="ＭＳ 明朝" w:eastAsia="ＭＳ 明朝" w:hAnsi="ＭＳ 明朝" w:hint="eastAsia"/>
        </w:rPr>
        <w:t>以上の理由から，補助金等及び基金に関する財務事務の執行を監査対象として選定することとした。</w:t>
      </w:r>
    </w:p>
    <w:p w14:paraId="3795F24B" w14:textId="4AB4B5A8" w:rsidR="008E6524" w:rsidRDefault="008E6524" w:rsidP="008E6524">
      <w:pPr>
        <w:ind w:left="442" w:hangingChars="200" w:hanging="442"/>
        <w:rPr>
          <w:rFonts w:ascii="ＭＳ 明朝" w:eastAsia="ＭＳ 明朝" w:hAnsi="ＭＳ 明朝" w:cs="Times New Roman (本文のフォント - コンプレ"/>
        </w:rPr>
      </w:pPr>
    </w:p>
    <w:p w14:paraId="1939FBB0" w14:textId="01FA81D9" w:rsidR="00B257D9" w:rsidRPr="002C6240" w:rsidRDefault="00B257D9" w:rsidP="00B257D9">
      <w:pPr>
        <w:pStyle w:val="1"/>
      </w:pPr>
      <w:bookmarkStart w:id="17" w:name="_Toc31231562"/>
      <w:r w:rsidRPr="00DE755F">
        <w:rPr>
          <w:rFonts w:hint="eastAsia"/>
        </w:rPr>
        <w:t>第</w:t>
      </w:r>
      <w:r w:rsidR="00E87CBC">
        <w:rPr>
          <w:rFonts w:hint="eastAsia"/>
        </w:rPr>
        <w:t>４</w:t>
      </w:r>
      <w:r w:rsidRPr="00DE755F">
        <w:rPr>
          <w:rFonts w:hint="eastAsia"/>
        </w:rPr>
        <w:t xml:space="preserve">　</w:t>
      </w:r>
      <w:r>
        <w:rPr>
          <w:rFonts w:hint="eastAsia"/>
        </w:rPr>
        <w:t>包括外部監査の方法</w:t>
      </w:r>
      <w:bookmarkEnd w:id="17"/>
    </w:p>
    <w:p w14:paraId="78D6C576" w14:textId="458A93AE" w:rsidR="00E87CBC" w:rsidRPr="00DE755F" w:rsidRDefault="00E87CBC" w:rsidP="00E87CBC">
      <w:pPr>
        <w:pStyle w:val="2"/>
        <w:numPr>
          <w:ilvl w:val="0"/>
          <w:numId w:val="250"/>
        </w:numPr>
      </w:pPr>
      <w:bookmarkStart w:id="18" w:name="_Toc31231563"/>
      <w:r w:rsidRPr="00DE755F">
        <w:rPr>
          <w:rFonts w:hint="eastAsia"/>
        </w:rPr>
        <w:t>監査の</w:t>
      </w:r>
      <w:r>
        <w:rPr>
          <w:rFonts w:hint="eastAsia"/>
        </w:rPr>
        <w:t>要点</w:t>
      </w:r>
      <w:bookmarkEnd w:id="18"/>
    </w:p>
    <w:p w14:paraId="411E8A62" w14:textId="1A27ACF6" w:rsidR="008E6524" w:rsidRPr="00DE755F" w:rsidRDefault="008E6524" w:rsidP="008E6524">
      <w:pPr>
        <w:ind w:firstLineChars="100" w:firstLine="221"/>
        <w:rPr>
          <w:rFonts w:ascii="ＭＳ 明朝" w:eastAsia="ＭＳ 明朝" w:hAnsi="ＭＳ 明朝"/>
        </w:rPr>
      </w:pPr>
      <w:bookmarkStart w:id="19" w:name="_Toc30868262"/>
      <w:bookmarkEnd w:id="19"/>
      <w:r w:rsidRPr="00DE755F">
        <w:rPr>
          <w:rFonts w:ascii="ＭＳ 明朝" w:eastAsia="ＭＳ 明朝" w:hAnsi="ＭＳ 明朝" w:hint="eastAsia"/>
        </w:rPr>
        <w:t>具体的な監査対象</w:t>
      </w:r>
      <w:r w:rsidR="00FC1CAF">
        <w:rPr>
          <w:rFonts w:ascii="ＭＳ 明朝" w:eastAsia="ＭＳ 明朝" w:hAnsi="ＭＳ 明朝" w:hint="eastAsia"/>
        </w:rPr>
        <w:t>として</w:t>
      </w:r>
      <w:r w:rsidR="00FC1CAF" w:rsidRPr="00DE755F">
        <w:rPr>
          <w:rFonts w:ascii="ＭＳ 明朝" w:eastAsia="ＭＳ 明朝" w:hAnsi="ＭＳ 明朝" w:hint="eastAsia"/>
        </w:rPr>
        <w:t>選定した</w:t>
      </w:r>
      <w:r w:rsidRPr="00DE755F">
        <w:rPr>
          <w:rFonts w:ascii="ＭＳ 明朝" w:eastAsia="ＭＳ 明朝" w:hAnsi="ＭＳ 明朝" w:hint="eastAsia"/>
        </w:rPr>
        <w:t>補助金等及び基金についての関係部局による財務事務の執行について，以下の基本的視点から監査を実施した。</w:t>
      </w:r>
    </w:p>
    <w:p w14:paraId="763818FA" w14:textId="0287551C" w:rsidR="001831D7" w:rsidRPr="00DE755F" w:rsidRDefault="008E6524" w:rsidP="001831D7">
      <w:pPr>
        <w:ind w:left="854" w:hangingChars="386" w:hanging="854"/>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rPr>
        <w:t xml:space="preserve"> </w:t>
      </w:r>
      <w:r w:rsidR="00AA507B" w:rsidRPr="00DE755F">
        <w:rPr>
          <w:rFonts w:ascii="ＭＳ 明朝" w:eastAsia="ＭＳ 明朝" w:hAnsi="ＭＳ 明朝" w:hint="eastAsia"/>
          <w:lang w:eastAsia="zh-CN"/>
        </w:rPr>
        <w:t>①</w:t>
      </w:r>
      <w:r w:rsidRPr="00DE755F">
        <w:rPr>
          <w:rFonts w:ascii="ＭＳ 明朝" w:eastAsia="ＭＳ 明朝" w:hAnsi="ＭＳ 明朝" w:hint="eastAsia"/>
          <w:lang w:eastAsia="zh-CN"/>
        </w:rPr>
        <w:t xml:space="preserve">　適法性（地方自治法第</w:t>
      </w:r>
      <w:r w:rsidRPr="00DE755F">
        <w:rPr>
          <w:rFonts w:ascii="ＭＳ 明朝" w:eastAsia="ＭＳ 明朝" w:hAnsi="ＭＳ 明朝"/>
          <w:lang w:eastAsia="zh-CN"/>
        </w:rPr>
        <w:t>2条第16項），経済性，効率性，有効性（同法第2条第14項）</w:t>
      </w:r>
      <w:r w:rsidR="001831D7">
        <w:rPr>
          <w:rFonts w:ascii="ＭＳ 明朝" w:eastAsia="ＭＳ 明朝" w:hAnsi="ＭＳ 明朝" w:hint="eastAsia"/>
          <w:lang w:eastAsia="zh-CN"/>
        </w:rPr>
        <w:t>。</w:t>
      </w:r>
    </w:p>
    <w:p w14:paraId="2BF7EF3E" w14:textId="07C64139" w:rsidR="008E6524" w:rsidRPr="00DE755F" w:rsidRDefault="008E6524" w:rsidP="008E6524">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lang w:eastAsia="zh-CN"/>
        </w:rPr>
        <w:t xml:space="preserve"> </w:t>
      </w:r>
      <w:r w:rsidR="00AA507B" w:rsidRPr="00DE755F">
        <w:rPr>
          <w:rFonts w:ascii="ＭＳ 明朝" w:eastAsia="ＭＳ 明朝" w:hAnsi="ＭＳ 明朝" w:cs="Cambria Math" w:hint="eastAsia"/>
        </w:rPr>
        <w:t>②</w:t>
      </w:r>
      <w:r w:rsidRPr="00DE755F">
        <w:rPr>
          <w:rFonts w:ascii="ＭＳ 明朝" w:eastAsia="ＭＳ 明朝" w:hAnsi="ＭＳ 明朝" w:hint="eastAsia"/>
        </w:rPr>
        <w:t xml:space="preserve">　住民の福祉に寄与するものであるか（同法第</w:t>
      </w:r>
      <w:r w:rsidRPr="00DE755F">
        <w:rPr>
          <w:rFonts w:ascii="ＭＳ 明朝" w:eastAsia="ＭＳ 明朝" w:hAnsi="ＭＳ 明朝"/>
        </w:rPr>
        <w:t>2条第14項）。</w:t>
      </w:r>
    </w:p>
    <w:p w14:paraId="61A1F2B7" w14:textId="5BC0D63C" w:rsidR="008E6524" w:rsidRPr="00DE755F" w:rsidRDefault="008E6524" w:rsidP="008E6524">
      <w:pPr>
        <w:rPr>
          <w:rFonts w:ascii="ＭＳ 明朝" w:eastAsia="ＭＳ 明朝" w:hAnsi="ＭＳ 明朝"/>
        </w:rPr>
      </w:pPr>
      <w:r w:rsidRPr="00DE755F">
        <w:rPr>
          <w:rFonts w:ascii="ＭＳ 明朝" w:eastAsia="ＭＳ 明朝" w:hAnsi="ＭＳ 明朝" w:hint="eastAsia"/>
        </w:rPr>
        <w:t xml:space="preserve">　</w:t>
      </w:r>
      <w:r w:rsidRPr="00DE755F">
        <w:rPr>
          <w:rFonts w:ascii="ＭＳ 明朝" w:eastAsia="ＭＳ 明朝" w:hAnsi="ＭＳ 明朝"/>
        </w:rPr>
        <w:t xml:space="preserve"> </w:t>
      </w:r>
      <w:r w:rsidR="00AA507B" w:rsidRPr="00DE755F">
        <w:rPr>
          <w:rFonts w:ascii="ＭＳ 明朝" w:eastAsia="ＭＳ 明朝" w:hAnsi="ＭＳ 明朝" w:hint="eastAsia"/>
        </w:rPr>
        <w:t>③</w:t>
      </w:r>
      <w:r w:rsidRPr="00DE755F">
        <w:rPr>
          <w:rFonts w:ascii="ＭＳ 明朝" w:eastAsia="ＭＳ 明朝" w:hAnsi="ＭＳ 明朝" w:hint="eastAsia"/>
        </w:rPr>
        <w:t xml:space="preserve">　組織及び運営の合理化が図られているか（同法第</w:t>
      </w:r>
      <w:r w:rsidRPr="00DE755F">
        <w:rPr>
          <w:rFonts w:ascii="ＭＳ 明朝" w:eastAsia="ＭＳ 明朝" w:hAnsi="ＭＳ 明朝"/>
        </w:rPr>
        <w:t>2条第15項）。</w:t>
      </w:r>
    </w:p>
    <w:p w14:paraId="1CE9447A" w14:textId="0FE7B449" w:rsidR="008E6524" w:rsidRPr="00DE755F" w:rsidRDefault="008E6524" w:rsidP="007F3409">
      <w:pPr>
        <w:ind w:firstLineChars="100" w:firstLine="221"/>
        <w:rPr>
          <w:rFonts w:ascii="ＭＳ 明朝" w:eastAsia="ＭＳ 明朝" w:hAnsi="ＭＳ 明朝"/>
        </w:rPr>
      </w:pPr>
      <w:r w:rsidRPr="00DE755F">
        <w:rPr>
          <w:rFonts w:ascii="ＭＳ 明朝" w:eastAsia="ＭＳ 明朝" w:hAnsi="ＭＳ 明朝" w:cs="ＭＳ 明朝" w:hint="eastAsia"/>
        </w:rPr>
        <w:t>上記基本的視点を基として</w:t>
      </w:r>
      <w:r w:rsidR="00F23B78" w:rsidRPr="00DE755F">
        <w:rPr>
          <w:rFonts w:ascii="ＭＳ 明朝" w:eastAsia="ＭＳ 明朝" w:hAnsi="ＭＳ 明朝" w:cs="ＭＳ 明朝" w:hint="eastAsia"/>
        </w:rPr>
        <w:t>，</w:t>
      </w:r>
      <w:r w:rsidRPr="00DE755F">
        <w:rPr>
          <w:rFonts w:ascii="ＭＳ 明朝" w:eastAsia="ＭＳ 明朝" w:hAnsi="ＭＳ 明朝" w:cs="ＭＳ 明朝" w:hint="eastAsia"/>
        </w:rPr>
        <w:t>補助金等及び基金について</w:t>
      </w:r>
      <w:r w:rsidR="00AA507B" w:rsidRPr="00DE755F">
        <w:rPr>
          <w:rFonts w:ascii="ＭＳ 明朝" w:eastAsia="ＭＳ 明朝" w:hAnsi="ＭＳ 明朝" w:cs="ＭＳ 明朝" w:hint="eastAsia"/>
        </w:rPr>
        <w:t>，特に</w:t>
      </w:r>
      <w:r w:rsidRPr="00DE755F">
        <w:rPr>
          <w:rFonts w:ascii="ＭＳ 明朝" w:eastAsia="ＭＳ 明朝" w:hAnsi="ＭＳ 明朝" w:cs="ＭＳ 明朝" w:hint="eastAsia"/>
        </w:rPr>
        <w:t>以下の観点</w:t>
      </w:r>
      <w:r w:rsidR="00AA507B" w:rsidRPr="00DE755F">
        <w:rPr>
          <w:rFonts w:ascii="ＭＳ 明朝" w:eastAsia="ＭＳ 明朝" w:hAnsi="ＭＳ 明朝" w:cs="ＭＳ 明朝" w:hint="eastAsia"/>
        </w:rPr>
        <w:t>に留意して</w:t>
      </w:r>
      <w:r w:rsidRPr="00DE755F">
        <w:rPr>
          <w:rFonts w:ascii="ＭＳ 明朝" w:eastAsia="ＭＳ 明朝" w:hAnsi="ＭＳ 明朝" w:cs="ＭＳ 明朝" w:hint="eastAsia"/>
        </w:rPr>
        <w:t>監査を実施した。</w:t>
      </w:r>
    </w:p>
    <w:p w14:paraId="3BF4C8AC" w14:textId="50DFA2B7" w:rsidR="008E6524" w:rsidRPr="00DE755F" w:rsidRDefault="00AA507B">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①</w:t>
      </w:r>
      <w:r w:rsidR="008E6524" w:rsidRPr="00DE755F">
        <w:rPr>
          <w:rFonts w:ascii="ＭＳ 明朝" w:eastAsia="ＭＳ 明朝" w:hAnsi="ＭＳ 明朝" w:cs="ＭＳ 明朝" w:hint="eastAsia"/>
        </w:rPr>
        <w:t xml:space="preserve">　補助金等及び基金の目的は，現在の社会情勢に照らして合理性を有しているか，大阪府民の理解を得られるものとなっているか。</w:t>
      </w:r>
    </w:p>
    <w:p w14:paraId="38C34BD9" w14:textId="28DB1457" w:rsidR="008E6524" w:rsidRPr="00DE755F" w:rsidRDefault="00AA507B">
      <w:pPr>
        <w:ind w:leftChars="128" w:left="504" w:hangingChars="100" w:hanging="221"/>
        <w:rPr>
          <w:rFonts w:ascii="ＭＳ 明朝" w:eastAsia="ＭＳ 明朝" w:hAnsi="ＭＳ 明朝"/>
        </w:rPr>
      </w:pPr>
      <w:r w:rsidRPr="00DE755F">
        <w:rPr>
          <w:rFonts w:ascii="ＭＳ 明朝" w:eastAsia="ＭＳ 明朝" w:hAnsi="ＭＳ 明朝" w:cs="ＭＳ 明朝" w:hint="eastAsia"/>
        </w:rPr>
        <w:lastRenderedPageBreak/>
        <w:t>②</w:t>
      </w:r>
      <w:r w:rsidR="008F25F7"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補助金等及び基金に関する財務事務の執行は，適法になされているか。経済性・効率性・有効性の面で改善すべき点はないか。</w:t>
      </w:r>
    </w:p>
    <w:p w14:paraId="374183BF" w14:textId="0D02AFA5"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③</w:t>
      </w:r>
      <w:r w:rsidR="008F25F7"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補助金等及び基金について，</w:t>
      </w:r>
      <w:r w:rsidR="008E6524" w:rsidRPr="00DE755F">
        <w:rPr>
          <w:rFonts w:ascii="ＭＳ 明朝" w:eastAsia="ＭＳ 明朝" w:hAnsi="ＭＳ 明朝" w:cs="ＭＳ 明朝"/>
        </w:rPr>
        <w:t>PDCAサイクル（「Plan＝計画」「Do＝実行」「Check＝評価」「Action＝改善」）が機能しているか。</w:t>
      </w:r>
    </w:p>
    <w:p w14:paraId="1DEA36C1" w14:textId="31481EA4" w:rsidR="008E6524" w:rsidRPr="00DE755F" w:rsidRDefault="008E6524" w:rsidP="008F25F7">
      <w:pPr>
        <w:ind w:leftChars="100" w:left="783" w:hangingChars="254" w:hanging="562"/>
        <w:rPr>
          <w:rFonts w:ascii="ＭＳ 明朝" w:eastAsia="ＭＳ 明朝" w:hAnsi="ＭＳ 明朝" w:cs="ＭＳ 明朝"/>
        </w:rPr>
      </w:pPr>
      <w:r w:rsidRPr="00DE755F">
        <w:rPr>
          <w:rFonts w:ascii="ＭＳ 明朝" w:eastAsia="ＭＳ 明朝" w:hAnsi="ＭＳ 明朝" w:cs="ＭＳ 明朝" w:hint="eastAsia"/>
        </w:rPr>
        <w:t xml:space="preserve">　</w:t>
      </w:r>
      <w:r w:rsidRPr="00DE755F">
        <w:rPr>
          <w:rFonts w:ascii="ＭＳ 明朝" w:eastAsia="ＭＳ 明朝" w:hAnsi="ＭＳ 明朝" w:cs="ＭＳ 明朝"/>
        </w:rPr>
        <w:t xml:space="preserve">   </w:t>
      </w:r>
    </w:p>
    <w:p w14:paraId="3D4349CE" w14:textId="237C7948" w:rsidR="008E6524" w:rsidRPr="00DE755F" w:rsidRDefault="008E6524" w:rsidP="001A6AD0">
      <w:pPr>
        <w:pStyle w:val="2"/>
      </w:pPr>
      <w:bookmarkStart w:id="20" w:name="_Toc31231564"/>
      <w:r w:rsidRPr="00DE755F">
        <w:rPr>
          <w:rFonts w:hint="eastAsia"/>
        </w:rPr>
        <w:t>主な監査の実施手法</w:t>
      </w:r>
      <w:bookmarkEnd w:id="20"/>
    </w:p>
    <w:p w14:paraId="59732672" w14:textId="319D464D" w:rsidR="008E6524" w:rsidRPr="00DE755F" w:rsidRDefault="008E6524" w:rsidP="001A6AD0">
      <w:pPr>
        <w:pStyle w:val="3"/>
      </w:pPr>
      <w:bookmarkStart w:id="21" w:name="_Toc31231565"/>
      <w:r w:rsidRPr="00DE755F">
        <w:rPr>
          <w:rFonts w:hint="eastAsia"/>
        </w:rPr>
        <w:t>監査の方法</w:t>
      </w:r>
      <w:bookmarkEnd w:id="21"/>
    </w:p>
    <w:p w14:paraId="3196CF9D" w14:textId="77777777" w:rsidR="008E6524" w:rsidRPr="00DE755F" w:rsidRDefault="008E6524" w:rsidP="008E6524">
      <w:pPr>
        <w:ind w:firstLineChars="200" w:firstLine="442"/>
        <w:rPr>
          <w:rFonts w:ascii="ＭＳ 明朝" w:eastAsia="ＭＳ 明朝" w:hAnsi="ＭＳ 明朝"/>
        </w:rPr>
      </w:pPr>
      <w:r w:rsidRPr="00DE755F">
        <w:rPr>
          <w:rFonts w:ascii="ＭＳ 明朝" w:eastAsia="ＭＳ 明朝" w:hAnsi="ＭＳ 明朝" w:hint="eastAsia"/>
        </w:rPr>
        <w:t>監査手続きは概ね以下の手法で行った。</w:t>
      </w:r>
    </w:p>
    <w:p w14:paraId="01A7789B" w14:textId="531CED28" w:rsidR="008E6524" w:rsidRPr="00DE755F" w:rsidRDefault="00AA507B" w:rsidP="007F3409">
      <w:pPr>
        <w:ind w:firstLine="221"/>
        <w:rPr>
          <w:rFonts w:ascii="ＭＳ 明朝" w:eastAsia="ＭＳ 明朝" w:hAnsi="ＭＳ 明朝" w:cs="ＭＳ 明朝"/>
        </w:rPr>
      </w:pPr>
      <w:r w:rsidRPr="00DE755F">
        <w:rPr>
          <w:rFonts w:ascii="ＭＳ 明朝" w:eastAsia="ＭＳ 明朝" w:hAnsi="ＭＳ 明朝" w:cs="ＭＳ 明朝" w:hint="eastAsia"/>
        </w:rPr>
        <w:t>①</w:t>
      </w:r>
      <w:r w:rsidR="008E6524" w:rsidRPr="00DE755F">
        <w:rPr>
          <w:rFonts w:ascii="ＭＳ 明朝" w:eastAsia="ＭＳ 明朝" w:hAnsi="ＭＳ 明朝" w:cs="ＭＳ 明朝" w:hint="eastAsia"/>
        </w:rPr>
        <w:t xml:space="preserve">　大阪府の財政状況</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特に補助金等及び基金に関する資料の収集検討を行った。</w:t>
      </w:r>
    </w:p>
    <w:p w14:paraId="10CA7920" w14:textId="45B8186C" w:rsidR="008E6524"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②</w:t>
      </w:r>
      <w:r w:rsidR="008E6524" w:rsidRPr="00DE755F">
        <w:rPr>
          <w:rFonts w:ascii="ＭＳ 明朝" w:eastAsia="ＭＳ 明朝" w:hAnsi="ＭＳ 明朝" w:cs="ＭＳ 明朝" w:hint="eastAsia"/>
        </w:rPr>
        <w:t xml:space="preserve">　予備調査段階で</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全</w:t>
      </w:r>
      <w:r w:rsidR="00A32B31" w:rsidRPr="00DE755F">
        <w:rPr>
          <w:rFonts w:ascii="ＭＳ 明朝" w:eastAsia="ＭＳ 明朝" w:hAnsi="ＭＳ 明朝" w:cs="ＭＳ 明朝" w:hint="eastAsia"/>
        </w:rPr>
        <w:t>ての知事</w:t>
      </w:r>
      <w:r w:rsidR="008E6524" w:rsidRPr="00DE755F">
        <w:rPr>
          <w:rFonts w:ascii="ＭＳ 明朝" w:eastAsia="ＭＳ 明朝" w:hAnsi="ＭＳ 明朝" w:cs="ＭＳ 明朝" w:hint="eastAsia"/>
        </w:rPr>
        <w:t>部局</w:t>
      </w:r>
      <w:r w:rsidR="002C6BE3">
        <w:rPr>
          <w:rFonts w:ascii="ＭＳ 明朝" w:eastAsia="ＭＳ 明朝" w:hAnsi="ＭＳ 明朝" w:cs="ＭＳ 明朝" w:hint="eastAsia"/>
        </w:rPr>
        <w:t>及び行政委員会事務局等</w:t>
      </w:r>
      <w:r w:rsidR="008E6524" w:rsidRPr="00DE755F">
        <w:rPr>
          <w:rFonts w:ascii="ＭＳ 明朝" w:eastAsia="ＭＳ 明朝" w:hAnsi="ＭＳ 明朝" w:cs="ＭＳ 明朝" w:hint="eastAsia"/>
        </w:rPr>
        <w:t>に対して補助金等及び基金の有無とその概要を示す資料の提供を求めた。</w:t>
      </w:r>
    </w:p>
    <w:p w14:paraId="5CD6179E" w14:textId="428DBCE1" w:rsidR="00AA507B"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③</w:t>
      </w:r>
      <w:r w:rsidR="008E6524" w:rsidRPr="00DE755F">
        <w:rPr>
          <w:rFonts w:ascii="ＭＳ 明朝" w:eastAsia="ＭＳ 明朝" w:hAnsi="ＭＳ 明朝" w:cs="ＭＳ 明朝" w:hint="eastAsia"/>
        </w:rPr>
        <w:t xml:space="preserve">　多数の補助金等の中から</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過去の定期監査</w:t>
      </w:r>
      <w:r w:rsidR="00B160F1">
        <w:rPr>
          <w:rFonts w:ascii="ＭＳ 明朝" w:eastAsia="ＭＳ 明朝" w:hAnsi="ＭＳ 明朝" w:cs="ＭＳ 明朝" w:hint="eastAsia"/>
        </w:rPr>
        <w:t>又は</w:t>
      </w:r>
      <w:r w:rsidR="008E6524" w:rsidRPr="00DE755F">
        <w:rPr>
          <w:rFonts w:ascii="ＭＳ 明朝" w:eastAsia="ＭＳ 明朝" w:hAnsi="ＭＳ 明朝" w:cs="ＭＳ 明朝" w:hint="eastAsia"/>
        </w:rPr>
        <w:t>包括外部監査の対象となっているかどうか</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金額</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開始時期</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国費の有無</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交付対象が基礎自治体か否か</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などを総合的に勘案して対象とする補助金等を絞り込んだ。</w:t>
      </w:r>
      <w:r w:rsidR="00B026AA" w:rsidRPr="00DE755F">
        <w:rPr>
          <w:rFonts w:ascii="ＭＳ 明朝" w:eastAsia="ＭＳ 明朝" w:hAnsi="ＭＳ 明朝" w:cs="ＭＳ 明朝" w:hint="eastAsia"/>
        </w:rPr>
        <w:t>また，基金に関しては，監査対象とした補助金等と関連するものを重点的に監査した。</w:t>
      </w:r>
    </w:p>
    <w:p w14:paraId="6C587D7C" w14:textId="6B47C7F1" w:rsidR="00AA507B"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④</w:t>
      </w:r>
      <w:r w:rsidR="008E6524" w:rsidRPr="00DE755F">
        <w:rPr>
          <w:rFonts w:ascii="ＭＳ 明朝" w:eastAsia="ＭＳ 明朝" w:hAnsi="ＭＳ 明朝" w:cs="ＭＳ 明朝" w:hint="eastAsia"/>
        </w:rPr>
        <w:t xml:space="preserve">　監査対象とした補助金等及び基金の担当部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に対して</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質問事項を作成し質問を行うとともに</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資料提供ないし閲覧を求めた。</w:t>
      </w:r>
    </w:p>
    <w:p w14:paraId="062847DF" w14:textId="1E3C8ECC" w:rsidR="008E6524" w:rsidRPr="00DE755F" w:rsidRDefault="00AA507B" w:rsidP="00C41FEE">
      <w:pPr>
        <w:ind w:leftChars="100" w:left="442"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⑤　</w:t>
      </w:r>
      <w:r w:rsidR="008E6524" w:rsidRPr="00DE755F">
        <w:rPr>
          <w:rFonts w:ascii="ＭＳ 明朝" w:eastAsia="ＭＳ 明朝" w:hAnsi="ＭＳ 明朝" w:cs="ＭＳ 明朝" w:hint="eastAsia"/>
        </w:rPr>
        <w:t>対象部局からの回答及び資料提供を受けた後にヒアリングを行った。なお</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資料の量が膨大となった</w:t>
      </w:r>
      <w:r w:rsidR="00A32B31" w:rsidRPr="00DE755F">
        <w:rPr>
          <w:rFonts w:ascii="ＭＳ 明朝" w:eastAsia="ＭＳ 明朝" w:hAnsi="ＭＳ 明朝" w:cs="ＭＳ 明朝" w:hint="eastAsia"/>
        </w:rPr>
        <w:t>た</w:t>
      </w:r>
      <w:r w:rsidR="008E6524" w:rsidRPr="00DE755F">
        <w:rPr>
          <w:rFonts w:ascii="ＭＳ 明朝" w:eastAsia="ＭＳ 明朝" w:hAnsi="ＭＳ 明朝" w:cs="ＭＳ 明朝" w:hint="eastAsia"/>
        </w:rPr>
        <w:t>め</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一定の日時に</w:t>
      </w:r>
      <w:r w:rsidR="00A32B31" w:rsidRPr="00DE755F">
        <w:rPr>
          <w:rFonts w:ascii="ＭＳ 明朝" w:eastAsia="ＭＳ 明朝" w:hAnsi="ＭＳ 明朝" w:cs="ＭＳ 明朝" w:hint="eastAsia"/>
        </w:rPr>
        <w:t>監査人及び</w:t>
      </w:r>
      <w:r w:rsidR="008E6524" w:rsidRPr="00DE755F">
        <w:rPr>
          <w:rFonts w:ascii="ＭＳ 明朝" w:eastAsia="ＭＳ 明朝" w:hAnsi="ＭＳ 明朝" w:cs="ＭＳ 明朝" w:hint="eastAsia"/>
        </w:rPr>
        <w:t>監査人補助者が府庁内で資料を閲覧する手法を多用した。</w:t>
      </w:r>
    </w:p>
    <w:p w14:paraId="5259E2D1" w14:textId="2A39E178"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⑥</w:t>
      </w:r>
      <w:r w:rsidR="008E6524" w:rsidRPr="00DE755F">
        <w:rPr>
          <w:rFonts w:ascii="ＭＳ 明朝" w:eastAsia="ＭＳ 明朝" w:hAnsi="ＭＳ 明朝" w:cs="ＭＳ 明朝" w:hint="eastAsia"/>
        </w:rPr>
        <w:t xml:space="preserve">　上記手続きの後に</w:t>
      </w:r>
      <w:r w:rsidR="00F23B78" w:rsidRPr="00DE755F">
        <w:rPr>
          <w:rFonts w:ascii="ＭＳ 明朝" w:eastAsia="ＭＳ 明朝" w:hAnsi="ＭＳ 明朝" w:cs="ＭＳ 明朝" w:hint="eastAsia"/>
        </w:rPr>
        <w:t>，</w:t>
      </w:r>
      <w:r w:rsidR="00FC1CAF">
        <w:rPr>
          <w:rFonts w:ascii="ＭＳ 明朝" w:eastAsia="ＭＳ 明朝" w:hAnsi="ＭＳ 明朝" w:cs="ＭＳ 明朝" w:hint="eastAsia"/>
        </w:rPr>
        <w:t>各部局に対し，</w:t>
      </w:r>
      <w:r w:rsidR="008E6524" w:rsidRPr="00DE755F">
        <w:rPr>
          <w:rFonts w:ascii="ＭＳ 明朝" w:eastAsia="ＭＳ 明朝" w:hAnsi="ＭＳ 明朝" w:cs="ＭＳ 明朝" w:hint="eastAsia"/>
        </w:rPr>
        <w:t>再度の質問</w:t>
      </w:r>
      <w:r w:rsidR="00FC1CAF">
        <w:rPr>
          <w:rFonts w:ascii="ＭＳ 明朝" w:eastAsia="ＭＳ 明朝" w:hAnsi="ＭＳ 明朝" w:cs="ＭＳ 明朝" w:hint="eastAsia"/>
        </w:rPr>
        <w:t>をし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資料提供を求めあるいは資料閲覧を行った。</w:t>
      </w:r>
    </w:p>
    <w:p w14:paraId="5D5F5D97" w14:textId="1587CFA3" w:rsidR="008E6524" w:rsidRPr="00DE755F" w:rsidRDefault="00AA507B"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⑦</w:t>
      </w:r>
      <w:r w:rsidR="00C07F08" w:rsidRPr="00DE755F">
        <w:rPr>
          <w:rFonts w:ascii="ＭＳ 明朝" w:eastAsia="ＭＳ 明朝" w:hAnsi="ＭＳ 明朝" w:cs="ＭＳ 明朝" w:hint="eastAsia"/>
        </w:rPr>
        <w:t xml:space="preserve">　</w:t>
      </w:r>
      <w:r w:rsidR="008E6524" w:rsidRPr="00DE755F">
        <w:rPr>
          <w:rFonts w:ascii="ＭＳ 明朝" w:eastAsia="ＭＳ 明朝" w:hAnsi="ＭＳ 明朝" w:cs="ＭＳ 明朝" w:hint="eastAsia"/>
        </w:rPr>
        <w:t>監査の結果・意見の概要案を作成した段階で各部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に示し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誤りがないか等について意見を聴取した。</w:t>
      </w:r>
    </w:p>
    <w:p w14:paraId="2E9658C0" w14:textId="77777777" w:rsidR="008E6524" w:rsidRPr="00DE755F" w:rsidRDefault="008E6524" w:rsidP="008E6524">
      <w:pPr>
        <w:ind w:firstLineChars="200" w:firstLine="442"/>
        <w:rPr>
          <w:rFonts w:ascii="ＭＳ 明朝" w:eastAsia="ＭＳ 明朝" w:hAnsi="ＭＳ 明朝"/>
        </w:rPr>
      </w:pPr>
    </w:p>
    <w:p w14:paraId="58D790FF" w14:textId="799EB2DD" w:rsidR="008E6524" w:rsidRPr="00DE755F" w:rsidRDefault="008E6524" w:rsidP="001A6AD0">
      <w:pPr>
        <w:pStyle w:val="3"/>
      </w:pPr>
      <w:bookmarkStart w:id="22" w:name="_Toc31231566"/>
      <w:r w:rsidRPr="00DE755F">
        <w:rPr>
          <w:rFonts w:hint="eastAsia"/>
        </w:rPr>
        <w:t>監査手続きで留意した事項</w:t>
      </w:r>
      <w:bookmarkEnd w:id="22"/>
    </w:p>
    <w:p w14:paraId="6BADE07A" w14:textId="528BBFF9" w:rsidR="009F0B7F"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①　</w:t>
      </w:r>
      <w:r w:rsidR="008E6524" w:rsidRPr="00DE755F">
        <w:rPr>
          <w:rFonts w:ascii="ＭＳ 明朝" w:eastAsia="ＭＳ 明朝" w:hAnsi="ＭＳ 明朝" w:cs="ＭＳ 明朝" w:hint="eastAsia"/>
        </w:rPr>
        <w:t>対象とする補助金等及び基金の絞り込みについては前記の要素を考慮したが</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各補助金等に共通する課題がないか等</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横断的な視点を意識した。</w:t>
      </w:r>
    </w:p>
    <w:p w14:paraId="1784D6A0" w14:textId="3BD7D35B" w:rsidR="009F0B7F"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②　</w:t>
      </w:r>
      <w:r w:rsidR="008E6524" w:rsidRPr="00DE755F">
        <w:rPr>
          <w:rFonts w:ascii="ＭＳ 明朝" w:eastAsia="ＭＳ 明朝" w:hAnsi="ＭＳ 明朝" w:cs="ＭＳ 明朝" w:hint="eastAsia"/>
        </w:rPr>
        <w:t>監査対象補助金等及び基金の絞り込みに当たって</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rPr>
        <w:t>7名の監査人補助者により有効に実施しうる対象範囲</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数を考慮し</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rPr>
        <w:t>3班体制で</w:t>
      </w:r>
      <w:r w:rsidR="00FD4947" w:rsidRPr="00DE755F">
        <w:rPr>
          <w:rFonts w:ascii="ＭＳ 明朝" w:eastAsia="ＭＳ 明朝" w:hAnsi="ＭＳ 明朝" w:cs="ＭＳ 明朝" w:hint="eastAsia"/>
        </w:rPr>
        <w:t>主に</w:t>
      </w:r>
      <w:r w:rsidR="008E6524" w:rsidRPr="00DE755F">
        <w:rPr>
          <w:rFonts w:ascii="ＭＳ 明朝" w:eastAsia="ＭＳ 明朝" w:hAnsi="ＭＳ 明朝" w:cs="ＭＳ 明朝" w:hint="eastAsia"/>
        </w:rPr>
        <w:t>実施</w:t>
      </w:r>
      <w:r w:rsidR="00FD4947" w:rsidRPr="00DE755F">
        <w:rPr>
          <w:rFonts w:ascii="ＭＳ 明朝" w:eastAsia="ＭＳ 明朝" w:hAnsi="ＭＳ 明朝" w:cs="ＭＳ 明朝" w:hint="eastAsia"/>
        </w:rPr>
        <w:t>することとし，頻繁に全体の会議を行うことで情報と問題意識の共有化を図った。</w:t>
      </w:r>
    </w:p>
    <w:p w14:paraId="640A97B4" w14:textId="7F232078" w:rsidR="008E6524" w:rsidRPr="00DE755F" w:rsidRDefault="009F0B7F"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③　</w:t>
      </w:r>
      <w:r w:rsidR="008E6524" w:rsidRPr="00DE755F">
        <w:rPr>
          <w:rFonts w:ascii="ＭＳ 明朝" w:eastAsia="ＭＳ 明朝" w:hAnsi="ＭＳ 明朝" w:cs="ＭＳ 明朝" w:hint="eastAsia"/>
        </w:rPr>
        <w:t>本調査質問後の追加質問や資料提供</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資料閲覧等については</w:t>
      </w:r>
      <w:r w:rsidR="00F23B78" w:rsidRPr="00DE755F">
        <w:rPr>
          <w:rFonts w:ascii="ＭＳ 明朝" w:eastAsia="ＭＳ 明朝" w:hAnsi="ＭＳ 明朝" w:cs="ＭＳ 明朝" w:hint="eastAsia"/>
        </w:rPr>
        <w:t>，</w:t>
      </w:r>
      <w:r w:rsidR="008E6524" w:rsidRPr="00DE755F">
        <w:rPr>
          <w:rFonts w:ascii="ＭＳ 明朝" w:eastAsia="ＭＳ 明朝" w:hAnsi="ＭＳ 明朝" w:cs="ＭＳ 明朝" w:hint="eastAsia"/>
        </w:rPr>
        <w:t>主に各部</w:t>
      </w:r>
      <w:r w:rsidR="00D321C1" w:rsidRPr="00DE755F">
        <w:rPr>
          <w:rFonts w:ascii="ＭＳ 明朝" w:eastAsia="ＭＳ 明朝" w:hAnsi="ＭＳ 明朝" w:cs="ＭＳ 明朝" w:hint="eastAsia"/>
        </w:rPr>
        <w:t>局</w:t>
      </w:r>
      <w:r w:rsidR="008E6524" w:rsidRPr="00DE755F">
        <w:rPr>
          <w:rFonts w:ascii="ＭＳ 明朝" w:eastAsia="ＭＳ 明朝" w:hAnsi="ＭＳ 明朝" w:cs="ＭＳ 明朝" w:hint="eastAsia"/>
        </w:rPr>
        <w:t>の窓口担当者と監査人補助者と</w:t>
      </w:r>
      <w:r w:rsidR="00FC1CAF">
        <w:rPr>
          <w:rFonts w:ascii="ＭＳ 明朝" w:eastAsia="ＭＳ 明朝" w:hAnsi="ＭＳ 明朝" w:cs="ＭＳ 明朝" w:hint="eastAsia"/>
        </w:rPr>
        <w:t>が電話や</w:t>
      </w:r>
      <w:r w:rsidR="008E6524" w:rsidRPr="00DE755F">
        <w:rPr>
          <w:rFonts w:ascii="ＭＳ 明朝" w:eastAsia="ＭＳ 明朝" w:hAnsi="ＭＳ 明朝" w:cs="ＭＳ 明朝" w:hint="eastAsia"/>
        </w:rPr>
        <w:t>メールなどで直接連絡を取るようにすることで効率的な監査を</w:t>
      </w:r>
      <w:r w:rsidR="00FC1CAF">
        <w:rPr>
          <w:rFonts w:ascii="ＭＳ 明朝" w:eastAsia="ＭＳ 明朝" w:hAnsi="ＭＳ 明朝" w:cs="ＭＳ 明朝" w:hint="eastAsia"/>
        </w:rPr>
        <w:t>実施するよう</w:t>
      </w:r>
      <w:r w:rsidR="008E6524" w:rsidRPr="00DE755F">
        <w:rPr>
          <w:rFonts w:ascii="ＭＳ 明朝" w:eastAsia="ＭＳ 明朝" w:hAnsi="ＭＳ 明朝" w:cs="ＭＳ 明朝" w:hint="eastAsia"/>
        </w:rPr>
        <w:t>心掛けた。</w:t>
      </w:r>
    </w:p>
    <w:p w14:paraId="707850BC" w14:textId="01A1AA43" w:rsidR="00FD4947" w:rsidRPr="00DE755F" w:rsidRDefault="00FD4947" w:rsidP="00C41FEE">
      <w:pPr>
        <w:ind w:leftChars="128" w:left="504" w:hangingChars="100" w:hanging="221"/>
        <w:rPr>
          <w:rFonts w:ascii="ＭＳ 明朝" w:eastAsia="ＭＳ 明朝" w:hAnsi="ＭＳ 明朝" w:cs="ＭＳ 明朝"/>
        </w:rPr>
      </w:pPr>
      <w:r w:rsidRPr="00DE755F">
        <w:rPr>
          <w:rFonts w:ascii="ＭＳ 明朝" w:eastAsia="ＭＳ 明朝" w:hAnsi="ＭＳ 明朝" w:cs="ＭＳ 明朝" w:hint="eastAsia"/>
        </w:rPr>
        <w:t xml:space="preserve">④　</w:t>
      </w:r>
      <w:r w:rsidRPr="001C488B">
        <w:rPr>
          <w:rFonts w:ascii="ＭＳ 明朝" w:eastAsia="ＭＳ 明朝" w:hAnsi="ＭＳ 明朝" w:cs="ＭＳ 明朝" w:hint="eastAsia"/>
        </w:rPr>
        <w:t>包括外部監査</w:t>
      </w:r>
      <w:r w:rsidR="00C02358" w:rsidRPr="001C488B">
        <w:rPr>
          <w:rFonts w:ascii="ＭＳ 明朝" w:eastAsia="ＭＳ 明朝" w:hAnsi="ＭＳ 明朝" w:cs="ＭＳ 明朝" w:hint="eastAsia"/>
        </w:rPr>
        <w:t>人</w:t>
      </w:r>
      <w:r w:rsidRPr="001C488B">
        <w:rPr>
          <w:rFonts w:ascii="ＭＳ 明朝" w:eastAsia="ＭＳ 明朝" w:hAnsi="ＭＳ 明朝" w:cs="ＭＳ 明朝" w:hint="eastAsia"/>
        </w:rPr>
        <w:t>補助者の</w:t>
      </w:r>
      <w:r w:rsidR="00C02358" w:rsidRPr="001C488B">
        <w:rPr>
          <w:rFonts w:ascii="ＭＳ 明朝" w:eastAsia="ＭＳ 明朝" w:hAnsi="ＭＳ 明朝" w:cs="ＭＳ 明朝" w:hint="eastAsia"/>
        </w:rPr>
        <w:t>経験が</w:t>
      </w:r>
      <w:r w:rsidRPr="001C488B">
        <w:rPr>
          <w:rFonts w:ascii="ＭＳ 明朝" w:eastAsia="ＭＳ 明朝" w:hAnsi="ＭＳ 明朝" w:cs="ＭＳ 明朝" w:hint="eastAsia"/>
        </w:rPr>
        <w:t>ある公認会計士</w:t>
      </w:r>
      <w:r w:rsidR="00854D56" w:rsidRPr="001C488B">
        <w:rPr>
          <w:rFonts w:ascii="ＭＳ 明朝" w:eastAsia="ＭＳ 明朝" w:hAnsi="ＭＳ 明朝" w:cs="ＭＳ 明朝"/>
        </w:rPr>
        <w:t>2</w:t>
      </w:r>
      <w:r w:rsidRPr="001C488B">
        <w:rPr>
          <w:rFonts w:ascii="ＭＳ 明朝" w:eastAsia="ＭＳ 明朝" w:hAnsi="ＭＳ 明朝" w:cs="ＭＳ 明朝"/>
        </w:rPr>
        <w:t>名</w:t>
      </w:r>
      <w:r w:rsidR="00854D56" w:rsidRPr="001C488B">
        <w:rPr>
          <w:rFonts w:ascii="ＭＳ 明朝" w:eastAsia="ＭＳ 明朝" w:hAnsi="ＭＳ 明朝" w:cs="ＭＳ 明朝" w:hint="eastAsia"/>
        </w:rPr>
        <w:t>（うち</w:t>
      </w:r>
      <w:r w:rsidR="00854D56" w:rsidRPr="001C488B">
        <w:rPr>
          <w:rFonts w:ascii="ＭＳ 明朝" w:eastAsia="ＭＳ 明朝" w:hAnsi="ＭＳ 明朝" w:cs="ＭＳ 明朝"/>
        </w:rPr>
        <w:t>1名は地方自治体における職員の経験を有する）が</w:t>
      </w:r>
      <w:r w:rsidR="00921638" w:rsidRPr="001C488B">
        <w:rPr>
          <w:rFonts w:ascii="ＭＳ 明朝" w:eastAsia="ＭＳ 明朝" w:hAnsi="ＭＳ 明朝" w:cs="ＭＳ 明朝" w:hint="eastAsia"/>
        </w:rPr>
        <w:t>補助</w:t>
      </w:r>
      <w:r w:rsidR="00854D56" w:rsidRPr="001C488B">
        <w:rPr>
          <w:rFonts w:ascii="ＭＳ 明朝" w:eastAsia="ＭＳ 明朝" w:hAnsi="ＭＳ 明朝" w:cs="ＭＳ 明朝" w:hint="eastAsia"/>
        </w:rPr>
        <w:t>者として加わり</w:t>
      </w:r>
      <w:r w:rsidRPr="001C488B">
        <w:rPr>
          <w:rFonts w:ascii="ＭＳ 明朝" w:eastAsia="ＭＳ 明朝" w:hAnsi="ＭＳ 明朝" w:cs="ＭＳ 明朝"/>
        </w:rPr>
        <w:t>，会計的視点からの監査を心掛けた。</w:t>
      </w:r>
    </w:p>
    <w:p w14:paraId="5833DAD7" w14:textId="08E40F35" w:rsidR="00194FAE" w:rsidRDefault="00194FAE" w:rsidP="008F25F7">
      <w:pPr>
        <w:ind w:leftChars="100" w:left="783" w:hangingChars="254" w:hanging="562"/>
        <w:rPr>
          <w:rFonts w:ascii="ＭＳ 明朝" w:eastAsia="ＭＳ 明朝" w:hAnsi="ＭＳ 明朝" w:cs="ＭＳ 明朝"/>
        </w:rPr>
      </w:pPr>
    </w:p>
    <w:p w14:paraId="30282691" w14:textId="0F5C5901" w:rsidR="00E241B7" w:rsidRDefault="00E241B7" w:rsidP="008F25F7">
      <w:pPr>
        <w:ind w:leftChars="100" w:left="783" w:hangingChars="254" w:hanging="562"/>
        <w:rPr>
          <w:rFonts w:ascii="ＭＳ 明朝" w:eastAsia="ＭＳ 明朝" w:hAnsi="ＭＳ 明朝" w:cs="ＭＳ 明朝"/>
        </w:rPr>
      </w:pPr>
    </w:p>
    <w:p w14:paraId="64CF240C" w14:textId="77777777" w:rsidR="00E241B7" w:rsidRPr="00DE755F" w:rsidRDefault="00E241B7" w:rsidP="008F25F7">
      <w:pPr>
        <w:ind w:leftChars="100" w:left="783" w:hangingChars="254" w:hanging="562"/>
        <w:rPr>
          <w:rFonts w:ascii="ＭＳ 明朝" w:eastAsia="ＭＳ 明朝" w:hAnsi="ＭＳ 明朝" w:cs="ＭＳ 明朝"/>
        </w:rPr>
      </w:pPr>
    </w:p>
    <w:p w14:paraId="73DA5554" w14:textId="5840BFA5" w:rsidR="008F25F7" w:rsidRPr="00DE755F" w:rsidRDefault="008F25F7" w:rsidP="001A6AD0">
      <w:pPr>
        <w:pStyle w:val="3"/>
      </w:pPr>
      <w:bookmarkStart w:id="23" w:name="_Toc31231567"/>
      <w:r w:rsidRPr="00DE755F">
        <w:rPr>
          <w:rFonts w:hint="eastAsia"/>
        </w:rPr>
        <w:lastRenderedPageBreak/>
        <w:t>対象とした補助金等の一覧</w:t>
      </w:r>
      <w:bookmarkEnd w:id="23"/>
    </w:p>
    <w:tbl>
      <w:tblPr>
        <w:tblStyle w:val="a3"/>
        <w:tblW w:w="9072" w:type="dxa"/>
        <w:tblInd w:w="392" w:type="dxa"/>
        <w:tblLook w:val="04A0" w:firstRow="1" w:lastRow="0" w:firstColumn="1" w:lastColumn="0" w:noHBand="0" w:noVBand="1"/>
      </w:tblPr>
      <w:tblGrid>
        <w:gridCol w:w="438"/>
        <w:gridCol w:w="2113"/>
        <w:gridCol w:w="6521"/>
      </w:tblGrid>
      <w:tr w:rsidR="00815485" w:rsidRPr="00E8265F" w14:paraId="5F7D7719" w14:textId="77777777" w:rsidTr="00800E36">
        <w:trPr>
          <w:trHeight w:val="20"/>
        </w:trPr>
        <w:tc>
          <w:tcPr>
            <w:tcW w:w="438" w:type="dxa"/>
          </w:tcPr>
          <w:p w14:paraId="74633204" w14:textId="77777777" w:rsidR="00815485" w:rsidRPr="00C41FEE" w:rsidRDefault="00815485" w:rsidP="00815485">
            <w:pPr>
              <w:snapToGrid w:val="0"/>
              <w:jc w:val="center"/>
              <w:rPr>
                <w:rFonts w:ascii="ＭＳ 明朝" w:eastAsia="ＭＳ 明朝" w:hAnsi="ＭＳ 明朝"/>
                <w:sz w:val="20"/>
                <w:szCs w:val="20"/>
              </w:rPr>
            </w:pPr>
          </w:p>
        </w:tc>
        <w:tc>
          <w:tcPr>
            <w:tcW w:w="2113" w:type="dxa"/>
          </w:tcPr>
          <w:p w14:paraId="101A0541" w14:textId="27153A1D" w:rsidR="00815485" w:rsidRPr="00C41FEE" w:rsidRDefault="00815485" w:rsidP="00F36C5D">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部局</w:t>
            </w:r>
          </w:p>
        </w:tc>
        <w:tc>
          <w:tcPr>
            <w:tcW w:w="6521" w:type="dxa"/>
          </w:tcPr>
          <w:p w14:paraId="514858A4" w14:textId="2B4DF902" w:rsidR="00815485" w:rsidRPr="00C41FEE" w:rsidRDefault="00815485" w:rsidP="00F36C5D">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補助金等の名称</w:t>
            </w:r>
          </w:p>
        </w:tc>
      </w:tr>
      <w:tr w:rsidR="00815485" w:rsidRPr="00E8265F" w14:paraId="11415A87" w14:textId="77777777" w:rsidTr="00800E36">
        <w:trPr>
          <w:trHeight w:val="20"/>
        </w:trPr>
        <w:tc>
          <w:tcPr>
            <w:tcW w:w="438" w:type="dxa"/>
            <w:vAlign w:val="center"/>
          </w:tcPr>
          <w:p w14:paraId="5B7CC51C" w14:textId="3B8476FD"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olor w:val="000000"/>
                <w:sz w:val="20"/>
                <w:szCs w:val="20"/>
              </w:rPr>
              <w:t>1</w:t>
            </w:r>
          </w:p>
        </w:tc>
        <w:tc>
          <w:tcPr>
            <w:tcW w:w="2113" w:type="dxa"/>
            <w:hideMark/>
          </w:tcPr>
          <w:p w14:paraId="027A5BE2" w14:textId="1C82A83C"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2B23A36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815485" w:rsidRPr="00E8265F" w14:paraId="24D6E7FC" w14:textId="77777777" w:rsidTr="00800E36">
        <w:trPr>
          <w:trHeight w:val="20"/>
        </w:trPr>
        <w:tc>
          <w:tcPr>
            <w:tcW w:w="438" w:type="dxa"/>
            <w:vAlign w:val="center"/>
          </w:tcPr>
          <w:p w14:paraId="683A0D8F" w14:textId="63D5AC89"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olor w:val="000000"/>
                <w:sz w:val="20"/>
                <w:szCs w:val="20"/>
              </w:rPr>
              <w:t>2</w:t>
            </w:r>
          </w:p>
        </w:tc>
        <w:tc>
          <w:tcPr>
            <w:tcW w:w="2113" w:type="dxa"/>
            <w:hideMark/>
          </w:tcPr>
          <w:p w14:paraId="133AB3EE" w14:textId="5CA2AFAB" w:rsidR="00815485" w:rsidRPr="00C41FEE" w:rsidRDefault="00815485" w:rsidP="00F36C5D">
            <w:pPr>
              <w:widowControl/>
              <w:snapToGrid w:val="0"/>
              <w:jc w:val="left"/>
              <w:rPr>
                <w:rFonts w:ascii="ＭＳ 明朝" w:eastAsia="ＭＳ 明朝" w:hAnsi="ＭＳ 明朝"/>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4E155E7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大阪観光局運営事業費</w:t>
            </w:r>
          </w:p>
        </w:tc>
      </w:tr>
      <w:tr w:rsidR="00815485" w:rsidRPr="00E8265F" w14:paraId="575FECE7" w14:textId="77777777" w:rsidTr="00800E36">
        <w:trPr>
          <w:trHeight w:val="20"/>
        </w:trPr>
        <w:tc>
          <w:tcPr>
            <w:tcW w:w="438" w:type="dxa"/>
            <w:vAlign w:val="center"/>
          </w:tcPr>
          <w:p w14:paraId="72B7A725" w14:textId="174901C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w:t>
            </w:r>
          </w:p>
        </w:tc>
        <w:tc>
          <w:tcPr>
            <w:tcW w:w="2113" w:type="dxa"/>
            <w:hideMark/>
          </w:tcPr>
          <w:p w14:paraId="638E6AB6" w14:textId="16270A0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69A0C2D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台風</w:t>
            </w:r>
            <w:r w:rsidRPr="00C41FEE">
              <w:rPr>
                <w:rFonts w:ascii="ＭＳ 明朝" w:eastAsia="ＭＳ 明朝" w:hAnsi="ＭＳ 明朝" w:cs="ＭＳ Ｐゴシック"/>
                <w:color w:val="000000"/>
                <w:kern w:val="0"/>
                <w:sz w:val="20"/>
                <w:szCs w:val="20"/>
              </w:rPr>
              <w:t>21号における大阪府立国際会議場修繕工事事業負担金</w:t>
            </w:r>
          </w:p>
        </w:tc>
      </w:tr>
      <w:tr w:rsidR="00815485" w:rsidRPr="00E8265F" w14:paraId="0C936DB6" w14:textId="77777777" w:rsidTr="00800E36">
        <w:trPr>
          <w:trHeight w:val="20"/>
        </w:trPr>
        <w:tc>
          <w:tcPr>
            <w:tcW w:w="438" w:type="dxa"/>
            <w:vAlign w:val="center"/>
          </w:tcPr>
          <w:p w14:paraId="71B6987C" w14:textId="66D6DCE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w:t>
            </w:r>
          </w:p>
        </w:tc>
        <w:tc>
          <w:tcPr>
            <w:tcW w:w="2113" w:type="dxa"/>
            <w:hideMark/>
          </w:tcPr>
          <w:p w14:paraId="16102D3E" w14:textId="0A942E0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05A4566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大阪・光の饗宴実行委員会負担金</w:t>
            </w:r>
          </w:p>
        </w:tc>
      </w:tr>
      <w:tr w:rsidR="00815485" w:rsidRPr="00E8265F" w14:paraId="05799AC0" w14:textId="77777777" w:rsidTr="00800E36">
        <w:trPr>
          <w:trHeight w:val="20"/>
        </w:trPr>
        <w:tc>
          <w:tcPr>
            <w:tcW w:w="438" w:type="dxa"/>
            <w:vAlign w:val="center"/>
          </w:tcPr>
          <w:p w14:paraId="207A2D82" w14:textId="5BE4818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w:t>
            </w:r>
          </w:p>
        </w:tc>
        <w:tc>
          <w:tcPr>
            <w:tcW w:w="2113" w:type="dxa"/>
            <w:hideMark/>
          </w:tcPr>
          <w:p w14:paraId="0EE48CC0" w14:textId="0504B40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70F86CF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水都大阪コンソーシアム事業負担金</w:t>
            </w:r>
          </w:p>
        </w:tc>
      </w:tr>
      <w:tr w:rsidR="00815485" w:rsidRPr="00E8265F" w14:paraId="1D0D52EA" w14:textId="77777777" w:rsidTr="00800E36">
        <w:trPr>
          <w:trHeight w:val="20"/>
        </w:trPr>
        <w:tc>
          <w:tcPr>
            <w:tcW w:w="438" w:type="dxa"/>
            <w:vAlign w:val="center"/>
          </w:tcPr>
          <w:p w14:paraId="03E9A986" w14:textId="684AC19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w:t>
            </w:r>
          </w:p>
        </w:tc>
        <w:tc>
          <w:tcPr>
            <w:tcW w:w="2113" w:type="dxa"/>
            <w:hideMark/>
          </w:tcPr>
          <w:p w14:paraId="253268D4" w14:textId="0A308EF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19EC65E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大阪ストーリープロジェクト事業補助金</w:t>
            </w:r>
          </w:p>
        </w:tc>
      </w:tr>
      <w:tr w:rsidR="00815485" w:rsidRPr="00E8265F" w14:paraId="626B74B1" w14:textId="77777777" w:rsidTr="00800E36">
        <w:trPr>
          <w:trHeight w:val="20"/>
        </w:trPr>
        <w:tc>
          <w:tcPr>
            <w:tcW w:w="438" w:type="dxa"/>
            <w:vAlign w:val="center"/>
          </w:tcPr>
          <w:p w14:paraId="7C6AE5C8" w14:textId="16F1564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w:t>
            </w:r>
          </w:p>
        </w:tc>
        <w:tc>
          <w:tcPr>
            <w:tcW w:w="2113" w:type="dxa"/>
            <w:hideMark/>
          </w:tcPr>
          <w:p w14:paraId="23329D3F" w14:textId="36191C9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67C7433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大阪府ナイトカルチャ―発掘・創出事業補助金</w:t>
            </w:r>
          </w:p>
        </w:tc>
      </w:tr>
      <w:tr w:rsidR="00815485" w:rsidRPr="00E8265F" w14:paraId="1EC66A5F" w14:textId="77777777" w:rsidTr="00800E36">
        <w:trPr>
          <w:trHeight w:val="20"/>
        </w:trPr>
        <w:tc>
          <w:tcPr>
            <w:tcW w:w="438" w:type="dxa"/>
            <w:vAlign w:val="center"/>
          </w:tcPr>
          <w:p w14:paraId="4F092092" w14:textId="4387EA3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w:t>
            </w:r>
          </w:p>
        </w:tc>
        <w:tc>
          <w:tcPr>
            <w:tcW w:w="2113" w:type="dxa"/>
            <w:hideMark/>
          </w:tcPr>
          <w:p w14:paraId="4F689BF7" w14:textId="2BFE1F7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7B34419F"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大阪マラソン開催業務に係る負担金</w:t>
            </w:r>
          </w:p>
        </w:tc>
      </w:tr>
      <w:tr w:rsidR="00815485" w:rsidRPr="00E8265F" w14:paraId="73EE4078" w14:textId="77777777" w:rsidTr="00800E36">
        <w:trPr>
          <w:trHeight w:val="20"/>
        </w:trPr>
        <w:tc>
          <w:tcPr>
            <w:tcW w:w="438" w:type="dxa"/>
            <w:vAlign w:val="center"/>
          </w:tcPr>
          <w:p w14:paraId="48BC60B6" w14:textId="5031F71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9</w:t>
            </w:r>
          </w:p>
        </w:tc>
        <w:tc>
          <w:tcPr>
            <w:tcW w:w="2113" w:type="dxa"/>
            <w:hideMark/>
          </w:tcPr>
          <w:p w14:paraId="3CEB90DC" w14:textId="2C3357C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3421134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大阪府芸術文化振興補助金</w:t>
            </w:r>
          </w:p>
        </w:tc>
      </w:tr>
      <w:tr w:rsidR="00815485" w:rsidRPr="00E8265F" w14:paraId="6693F5AE" w14:textId="77777777" w:rsidTr="00800E36">
        <w:trPr>
          <w:trHeight w:val="20"/>
        </w:trPr>
        <w:tc>
          <w:tcPr>
            <w:tcW w:w="438" w:type="dxa"/>
            <w:vAlign w:val="center"/>
          </w:tcPr>
          <w:p w14:paraId="3E67F1AF" w14:textId="27E0C11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10</w:t>
            </w:r>
          </w:p>
        </w:tc>
        <w:tc>
          <w:tcPr>
            <w:tcW w:w="2113" w:type="dxa"/>
            <w:hideMark/>
          </w:tcPr>
          <w:p w14:paraId="162C3116" w14:textId="7DD70F0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3863C54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輝け！子どもパフォーマー事業補助金</w:t>
            </w:r>
          </w:p>
        </w:tc>
      </w:tr>
      <w:tr w:rsidR="00815485" w:rsidRPr="00E8265F" w14:paraId="5FC1C13E" w14:textId="77777777" w:rsidTr="00800E36">
        <w:trPr>
          <w:trHeight w:val="20"/>
        </w:trPr>
        <w:tc>
          <w:tcPr>
            <w:tcW w:w="438" w:type="dxa"/>
            <w:vAlign w:val="center"/>
          </w:tcPr>
          <w:p w14:paraId="4D347C03" w14:textId="745B53E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11</w:t>
            </w:r>
          </w:p>
        </w:tc>
        <w:tc>
          <w:tcPr>
            <w:tcW w:w="2113" w:type="dxa"/>
            <w:hideMark/>
          </w:tcPr>
          <w:p w14:paraId="5544F997" w14:textId="34AF89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府民文化部</w:t>
            </w:r>
          </w:p>
        </w:tc>
        <w:tc>
          <w:tcPr>
            <w:tcW w:w="6521" w:type="dxa"/>
            <w:hideMark/>
          </w:tcPr>
          <w:p w14:paraId="5227E67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恒常的なまちの魅力向上支援事業補助金</w:t>
            </w:r>
          </w:p>
        </w:tc>
      </w:tr>
      <w:tr w:rsidR="00815485" w:rsidRPr="00E8265F" w14:paraId="7DD7D31D" w14:textId="77777777" w:rsidTr="00800E36">
        <w:trPr>
          <w:trHeight w:val="20"/>
        </w:trPr>
        <w:tc>
          <w:tcPr>
            <w:tcW w:w="438" w:type="dxa"/>
            <w:vAlign w:val="center"/>
          </w:tcPr>
          <w:p w14:paraId="4A7BAF38" w14:textId="6EADF37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12</w:t>
            </w:r>
          </w:p>
        </w:tc>
        <w:tc>
          <w:tcPr>
            <w:tcW w:w="2113" w:type="dxa"/>
            <w:hideMark/>
          </w:tcPr>
          <w:p w14:paraId="6EA84F72" w14:textId="71865BC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49FCAF2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介護保険苦情処理業務支援事業費補助金</w:t>
            </w:r>
          </w:p>
        </w:tc>
      </w:tr>
      <w:tr w:rsidR="00815485" w:rsidRPr="00E8265F" w14:paraId="24D9F070" w14:textId="77777777" w:rsidTr="00800E36">
        <w:trPr>
          <w:trHeight w:val="20"/>
        </w:trPr>
        <w:tc>
          <w:tcPr>
            <w:tcW w:w="438" w:type="dxa"/>
            <w:vAlign w:val="center"/>
          </w:tcPr>
          <w:p w14:paraId="74C4CFF3" w14:textId="226231D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13</w:t>
            </w:r>
          </w:p>
        </w:tc>
        <w:tc>
          <w:tcPr>
            <w:tcW w:w="2113" w:type="dxa"/>
            <w:hideMark/>
          </w:tcPr>
          <w:p w14:paraId="5BCAF3F9" w14:textId="05FDCD9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3FE7BA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老人福祉施設等整備費補助金</w:t>
            </w:r>
          </w:p>
        </w:tc>
      </w:tr>
      <w:tr w:rsidR="00815485" w:rsidRPr="00E8265F" w14:paraId="54D87AAA" w14:textId="77777777" w:rsidTr="00800E36">
        <w:trPr>
          <w:trHeight w:val="20"/>
        </w:trPr>
        <w:tc>
          <w:tcPr>
            <w:tcW w:w="438" w:type="dxa"/>
            <w:vAlign w:val="center"/>
          </w:tcPr>
          <w:p w14:paraId="3EFCFFDC" w14:textId="2C1FBB1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14</w:t>
            </w:r>
          </w:p>
        </w:tc>
        <w:tc>
          <w:tcPr>
            <w:tcW w:w="2113" w:type="dxa"/>
            <w:hideMark/>
          </w:tcPr>
          <w:p w14:paraId="57E9B275" w14:textId="3D6AA30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3B700E11"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地域医療介護総合確保基金事業費補助金</w:t>
            </w:r>
          </w:p>
        </w:tc>
      </w:tr>
      <w:tr w:rsidR="00815485" w:rsidRPr="00E8265F" w14:paraId="4B392407" w14:textId="77777777" w:rsidTr="00800E36">
        <w:trPr>
          <w:trHeight w:val="20"/>
        </w:trPr>
        <w:tc>
          <w:tcPr>
            <w:tcW w:w="438" w:type="dxa"/>
            <w:vAlign w:val="center"/>
          </w:tcPr>
          <w:p w14:paraId="4700FFE6" w14:textId="5858FFA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15</w:t>
            </w:r>
          </w:p>
        </w:tc>
        <w:tc>
          <w:tcPr>
            <w:tcW w:w="2113" w:type="dxa"/>
            <w:hideMark/>
          </w:tcPr>
          <w:p w14:paraId="0FE6B975" w14:textId="0AF07D3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21656DF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軽費老人ホーム事務費補助金</w:t>
            </w:r>
          </w:p>
        </w:tc>
      </w:tr>
      <w:tr w:rsidR="00815485" w:rsidRPr="00E8265F" w14:paraId="5058E1DB" w14:textId="77777777" w:rsidTr="00800E36">
        <w:trPr>
          <w:trHeight w:val="20"/>
        </w:trPr>
        <w:tc>
          <w:tcPr>
            <w:tcW w:w="438" w:type="dxa"/>
            <w:vAlign w:val="center"/>
          </w:tcPr>
          <w:p w14:paraId="3D804252" w14:textId="695385A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16</w:t>
            </w:r>
          </w:p>
        </w:tc>
        <w:tc>
          <w:tcPr>
            <w:tcW w:w="2113" w:type="dxa"/>
            <w:hideMark/>
          </w:tcPr>
          <w:p w14:paraId="6A280552" w14:textId="0C65EE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C610065"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保育士修学資金貸付等事業補助金</w:t>
            </w:r>
          </w:p>
        </w:tc>
      </w:tr>
      <w:tr w:rsidR="00815485" w:rsidRPr="00E8265F" w14:paraId="5B2CE225" w14:textId="77777777" w:rsidTr="00800E36">
        <w:trPr>
          <w:trHeight w:val="20"/>
        </w:trPr>
        <w:tc>
          <w:tcPr>
            <w:tcW w:w="438" w:type="dxa"/>
            <w:vAlign w:val="center"/>
          </w:tcPr>
          <w:p w14:paraId="6864C9F5" w14:textId="443B1A0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17</w:t>
            </w:r>
          </w:p>
        </w:tc>
        <w:tc>
          <w:tcPr>
            <w:tcW w:w="2113" w:type="dxa"/>
            <w:hideMark/>
          </w:tcPr>
          <w:p w14:paraId="7CDD6D1D" w14:textId="7C7D279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55AFFA94"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大阪府母子・父子福祉センター運営補助金</w:t>
            </w:r>
          </w:p>
        </w:tc>
      </w:tr>
      <w:tr w:rsidR="00815485" w:rsidRPr="00E8265F" w14:paraId="3ECB4ABE" w14:textId="77777777" w:rsidTr="00800E36">
        <w:trPr>
          <w:trHeight w:val="20"/>
        </w:trPr>
        <w:tc>
          <w:tcPr>
            <w:tcW w:w="438" w:type="dxa"/>
            <w:vAlign w:val="center"/>
          </w:tcPr>
          <w:p w14:paraId="32202296" w14:textId="2A63626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18</w:t>
            </w:r>
          </w:p>
        </w:tc>
        <w:tc>
          <w:tcPr>
            <w:tcW w:w="2113" w:type="dxa"/>
            <w:hideMark/>
          </w:tcPr>
          <w:p w14:paraId="63EC923C" w14:textId="7DA4B0D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05B2FE1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児童養護施設退所者等に対する自立支援資金貸付事業補助金</w:t>
            </w:r>
          </w:p>
        </w:tc>
      </w:tr>
      <w:tr w:rsidR="00815485" w:rsidRPr="00E8265F" w14:paraId="64C6C9FD" w14:textId="77777777" w:rsidTr="00800E36">
        <w:trPr>
          <w:trHeight w:val="20"/>
        </w:trPr>
        <w:tc>
          <w:tcPr>
            <w:tcW w:w="438" w:type="dxa"/>
            <w:vAlign w:val="center"/>
          </w:tcPr>
          <w:p w14:paraId="23CDB1D1" w14:textId="41C1EE2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19</w:t>
            </w:r>
          </w:p>
        </w:tc>
        <w:tc>
          <w:tcPr>
            <w:tcW w:w="2113" w:type="dxa"/>
            <w:hideMark/>
          </w:tcPr>
          <w:p w14:paraId="17FF3B4F" w14:textId="15DB941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359308D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児童福祉施設整備費補助金</w:t>
            </w:r>
          </w:p>
        </w:tc>
      </w:tr>
      <w:tr w:rsidR="00815485" w:rsidRPr="00E8265F" w14:paraId="5D02AB8E" w14:textId="77777777" w:rsidTr="00800E36">
        <w:trPr>
          <w:trHeight w:val="20"/>
        </w:trPr>
        <w:tc>
          <w:tcPr>
            <w:tcW w:w="438" w:type="dxa"/>
            <w:vAlign w:val="center"/>
          </w:tcPr>
          <w:p w14:paraId="0D63644C" w14:textId="47DAB3A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20</w:t>
            </w:r>
          </w:p>
        </w:tc>
        <w:tc>
          <w:tcPr>
            <w:tcW w:w="2113" w:type="dxa"/>
            <w:hideMark/>
          </w:tcPr>
          <w:p w14:paraId="393FDD5B" w14:textId="252B68E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621BBBDB" w14:textId="5EB904F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日常生活自立支援事業費補助金</w:t>
            </w:r>
          </w:p>
        </w:tc>
      </w:tr>
      <w:tr w:rsidR="00815485" w:rsidRPr="00E8265F" w14:paraId="2D2FAE07" w14:textId="77777777" w:rsidTr="00800E36">
        <w:trPr>
          <w:trHeight w:val="20"/>
        </w:trPr>
        <w:tc>
          <w:tcPr>
            <w:tcW w:w="438" w:type="dxa"/>
            <w:vAlign w:val="center"/>
          </w:tcPr>
          <w:p w14:paraId="04B94C72" w14:textId="2C2BB5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21</w:t>
            </w:r>
          </w:p>
        </w:tc>
        <w:tc>
          <w:tcPr>
            <w:tcW w:w="2113" w:type="dxa"/>
            <w:hideMark/>
          </w:tcPr>
          <w:p w14:paraId="4A7C4F1C" w14:textId="390B61F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1DF3CDE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福祉活動指導員設置事業費補助金</w:t>
            </w:r>
          </w:p>
        </w:tc>
      </w:tr>
      <w:tr w:rsidR="00815485" w:rsidRPr="00E8265F" w14:paraId="7714DF93" w14:textId="77777777" w:rsidTr="00800E36">
        <w:trPr>
          <w:trHeight w:val="20"/>
        </w:trPr>
        <w:tc>
          <w:tcPr>
            <w:tcW w:w="438" w:type="dxa"/>
            <w:vAlign w:val="center"/>
          </w:tcPr>
          <w:p w14:paraId="17D34A4C" w14:textId="23D874A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22</w:t>
            </w:r>
          </w:p>
        </w:tc>
        <w:tc>
          <w:tcPr>
            <w:tcW w:w="2113" w:type="dxa"/>
            <w:hideMark/>
          </w:tcPr>
          <w:p w14:paraId="19340D79" w14:textId="53B6687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CF5A701" w14:textId="798249E2"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社会福祉施設職員等退職手当共済事業給付費補助金</w:t>
            </w:r>
          </w:p>
        </w:tc>
      </w:tr>
      <w:tr w:rsidR="00815485" w:rsidRPr="00E8265F" w14:paraId="5C93114B" w14:textId="77777777" w:rsidTr="00800E36">
        <w:trPr>
          <w:trHeight w:val="20"/>
        </w:trPr>
        <w:tc>
          <w:tcPr>
            <w:tcW w:w="438" w:type="dxa"/>
            <w:vAlign w:val="center"/>
          </w:tcPr>
          <w:p w14:paraId="6DCA5DC9" w14:textId="41FF8D9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23</w:t>
            </w:r>
          </w:p>
        </w:tc>
        <w:tc>
          <w:tcPr>
            <w:tcW w:w="2113" w:type="dxa"/>
            <w:hideMark/>
          </w:tcPr>
          <w:p w14:paraId="76D20129" w14:textId="1FD5F2A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1837E59" w14:textId="16595F6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福祉施設経営指導事業費補助金</w:t>
            </w:r>
          </w:p>
        </w:tc>
      </w:tr>
      <w:tr w:rsidR="00815485" w:rsidRPr="00E8265F" w14:paraId="03D23DC1" w14:textId="77777777" w:rsidTr="00800E36">
        <w:trPr>
          <w:trHeight w:val="20"/>
        </w:trPr>
        <w:tc>
          <w:tcPr>
            <w:tcW w:w="438" w:type="dxa"/>
            <w:vAlign w:val="center"/>
          </w:tcPr>
          <w:p w14:paraId="597357AA" w14:textId="03E7EE2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24</w:t>
            </w:r>
          </w:p>
        </w:tc>
        <w:tc>
          <w:tcPr>
            <w:tcW w:w="2113" w:type="dxa"/>
            <w:hideMark/>
          </w:tcPr>
          <w:p w14:paraId="110B58EB" w14:textId="077CCA8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7B5EEDB5" w14:textId="7DADFFCE"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社会福祉施設職員等研修事業費補助金</w:t>
            </w:r>
          </w:p>
        </w:tc>
      </w:tr>
      <w:tr w:rsidR="00815485" w:rsidRPr="00E8265F" w14:paraId="55113741" w14:textId="77777777" w:rsidTr="00800E36">
        <w:trPr>
          <w:trHeight w:val="20"/>
        </w:trPr>
        <w:tc>
          <w:tcPr>
            <w:tcW w:w="438" w:type="dxa"/>
            <w:vAlign w:val="center"/>
          </w:tcPr>
          <w:p w14:paraId="783FA64E" w14:textId="73A7A07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25</w:t>
            </w:r>
          </w:p>
        </w:tc>
        <w:tc>
          <w:tcPr>
            <w:tcW w:w="2113" w:type="dxa"/>
            <w:hideMark/>
          </w:tcPr>
          <w:p w14:paraId="3397D87A" w14:textId="38F709C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福祉部</w:t>
            </w:r>
          </w:p>
        </w:tc>
        <w:tc>
          <w:tcPr>
            <w:tcW w:w="6521" w:type="dxa"/>
            <w:hideMark/>
          </w:tcPr>
          <w:p w14:paraId="63587F1C" w14:textId="173B78AD"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一般財団法人大阪民間社会福祉事業従事者共済会補助金</w:t>
            </w:r>
          </w:p>
        </w:tc>
      </w:tr>
      <w:tr w:rsidR="00815485" w:rsidRPr="00E8265F" w14:paraId="6BCCCA74" w14:textId="77777777" w:rsidTr="00800E36">
        <w:trPr>
          <w:trHeight w:val="20"/>
        </w:trPr>
        <w:tc>
          <w:tcPr>
            <w:tcW w:w="438" w:type="dxa"/>
            <w:vAlign w:val="center"/>
          </w:tcPr>
          <w:p w14:paraId="5EB82631" w14:textId="00C3B05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26</w:t>
            </w:r>
          </w:p>
        </w:tc>
        <w:tc>
          <w:tcPr>
            <w:tcW w:w="2113" w:type="dxa"/>
            <w:hideMark/>
          </w:tcPr>
          <w:p w14:paraId="0A4B660B" w14:textId="3CDBFE5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0996732A"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地方独立行政法人大阪健康安全基盤研究所運営費交付金</w:t>
            </w:r>
          </w:p>
        </w:tc>
      </w:tr>
      <w:tr w:rsidR="00815485" w:rsidRPr="00E8265F" w14:paraId="056694EC" w14:textId="77777777" w:rsidTr="00800E36">
        <w:trPr>
          <w:trHeight w:val="20"/>
        </w:trPr>
        <w:tc>
          <w:tcPr>
            <w:tcW w:w="438" w:type="dxa"/>
            <w:vAlign w:val="center"/>
          </w:tcPr>
          <w:p w14:paraId="1F2E13B1" w14:textId="6E512C4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27</w:t>
            </w:r>
          </w:p>
        </w:tc>
        <w:tc>
          <w:tcPr>
            <w:tcW w:w="2113" w:type="dxa"/>
            <w:hideMark/>
          </w:tcPr>
          <w:p w14:paraId="2A7FA6D3" w14:textId="599E0B8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7E2FA8AB"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地方独立行政法人大阪健康安全基盤研究所施設整備費補助金</w:t>
            </w:r>
          </w:p>
        </w:tc>
      </w:tr>
      <w:tr w:rsidR="00815485" w:rsidRPr="00E8265F" w14:paraId="6EE338B4" w14:textId="77777777" w:rsidTr="00800E36">
        <w:trPr>
          <w:trHeight w:val="20"/>
        </w:trPr>
        <w:tc>
          <w:tcPr>
            <w:tcW w:w="438" w:type="dxa"/>
            <w:vAlign w:val="center"/>
          </w:tcPr>
          <w:p w14:paraId="768D2A0A" w14:textId="3B1DB4B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28</w:t>
            </w:r>
          </w:p>
        </w:tc>
        <w:tc>
          <w:tcPr>
            <w:tcW w:w="2113" w:type="dxa"/>
            <w:hideMark/>
          </w:tcPr>
          <w:p w14:paraId="4B6BCB52" w14:textId="45B61D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163DB5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腎移植組織適合検査事業補助金</w:t>
            </w:r>
          </w:p>
        </w:tc>
      </w:tr>
      <w:tr w:rsidR="00815485" w:rsidRPr="00E8265F" w14:paraId="2E782C6F" w14:textId="77777777" w:rsidTr="00800E36">
        <w:trPr>
          <w:trHeight w:val="20"/>
        </w:trPr>
        <w:tc>
          <w:tcPr>
            <w:tcW w:w="438" w:type="dxa"/>
            <w:vAlign w:val="center"/>
          </w:tcPr>
          <w:p w14:paraId="39599DF5" w14:textId="7DAA593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29</w:t>
            </w:r>
          </w:p>
        </w:tc>
        <w:tc>
          <w:tcPr>
            <w:tcW w:w="2113" w:type="dxa"/>
            <w:hideMark/>
          </w:tcPr>
          <w:p w14:paraId="1E033AE5" w14:textId="2092C34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7CF7189D"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夜間緊急歯科診療体制確保事業補助金</w:t>
            </w:r>
          </w:p>
        </w:tc>
      </w:tr>
      <w:tr w:rsidR="00815485" w:rsidRPr="00E8265F" w14:paraId="6F627CE5" w14:textId="77777777" w:rsidTr="00800E36">
        <w:trPr>
          <w:trHeight w:val="20"/>
        </w:trPr>
        <w:tc>
          <w:tcPr>
            <w:tcW w:w="438" w:type="dxa"/>
            <w:vAlign w:val="center"/>
          </w:tcPr>
          <w:p w14:paraId="2A8628A2" w14:textId="0B2EA96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30</w:t>
            </w:r>
          </w:p>
        </w:tc>
        <w:tc>
          <w:tcPr>
            <w:tcW w:w="2113" w:type="dxa"/>
            <w:hideMark/>
          </w:tcPr>
          <w:p w14:paraId="534D594B" w14:textId="3E0D97D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9676A3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大阪府障がい児歯科診療施設補助金</w:t>
            </w:r>
          </w:p>
        </w:tc>
      </w:tr>
      <w:tr w:rsidR="00815485" w:rsidRPr="00E8265F" w14:paraId="324B5E6F" w14:textId="77777777" w:rsidTr="00800E36">
        <w:trPr>
          <w:trHeight w:val="20"/>
        </w:trPr>
        <w:tc>
          <w:tcPr>
            <w:tcW w:w="438" w:type="dxa"/>
            <w:vAlign w:val="center"/>
          </w:tcPr>
          <w:p w14:paraId="409D8758" w14:textId="1825439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31</w:t>
            </w:r>
          </w:p>
        </w:tc>
        <w:tc>
          <w:tcPr>
            <w:tcW w:w="2113" w:type="dxa"/>
            <w:hideMark/>
          </w:tcPr>
          <w:p w14:paraId="305E50E2" w14:textId="77D1A46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noWrap/>
            <w:hideMark/>
          </w:tcPr>
          <w:p w14:paraId="2D51B2F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大阪府がん対策基金企画提案型公募にかかるがん対策貢献事業補助金</w:t>
            </w:r>
          </w:p>
        </w:tc>
      </w:tr>
      <w:tr w:rsidR="00815485" w:rsidRPr="00E8265F" w14:paraId="563EF222" w14:textId="77777777" w:rsidTr="00800E36">
        <w:trPr>
          <w:trHeight w:val="20"/>
        </w:trPr>
        <w:tc>
          <w:tcPr>
            <w:tcW w:w="438" w:type="dxa"/>
            <w:vAlign w:val="center"/>
          </w:tcPr>
          <w:p w14:paraId="12F7D360" w14:textId="689DA3C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32</w:t>
            </w:r>
          </w:p>
        </w:tc>
        <w:tc>
          <w:tcPr>
            <w:tcW w:w="2113" w:type="dxa"/>
            <w:hideMark/>
          </w:tcPr>
          <w:p w14:paraId="1072A4B7" w14:textId="765E192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1925B28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がん診療施設設備整備事業補助金</w:t>
            </w:r>
          </w:p>
        </w:tc>
      </w:tr>
      <w:tr w:rsidR="00815485" w:rsidRPr="00E8265F" w14:paraId="46B3D0B5" w14:textId="77777777" w:rsidTr="00800E36">
        <w:trPr>
          <w:trHeight w:val="20"/>
        </w:trPr>
        <w:tc>
          <w:tcPr>
            <w:tcW w:w="438" w:type="dxa"/>
            <w:vAlign w:val="center"/>
          </w:tcPr>
          <w:p w14:paraId="402C8767" w14:textId="02A2146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33</w:t>
            </w:r>
          </w:p>
        </w:tc>
        <w:tc>
          <w:tcPr>
            <w:tcW w:w="2113" w:type="dxa"/>
            <w:hideMark/>
          </w:tcPr>
          <w:p w14:paraId="47DBDD50" w14:textId="4874B40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8C63388"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大阪府周産期緊急医療体制整備事業補助金</w:t>
            </w:r>
          </w:p>
        </w:tc>
      </w:tr>
      <w:tr w:rsidR="00815485" w:rsidRPr="00E8265F" w14:paraId="31E6B5F7" w14:textId="77777777" w:rsidTr="00800E36">
        <w:trPr>
          <w:trHeight w:val="20"/>
        </w:trPr>
        <w:tc>
          <w:tcPr>
            <w:tcW w:w="438" w:type="dxa"/>
            <w:vAlign w:val="center"/>
          </w:tcPr>
          <w:p w14:paraId="249A6538" w14:textId="1EF5122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34</w:t>
            </w:r>
          </w:p>
        </w:tc>
        <w:tc>
          <w:tcPr>
            <w:tcW w:w="2113" w:type="dxa"/>
            <w:hideMark/>
          </w:tcPr>
          <w:p w14:paraId="7B5A8398" w14:textId="0753601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A77683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泉州救命救急センター運営費補助金</w:t>
            </w:r>
          </w:p>
        </w:tc>
      </w:tr>
      <w:tr w:rsidR="00815485" w:rsidRPr="00E8265F" w14:paraId="0A940E49" w14:textId="77777777" w:rsidTr="00800E36">
        <w:trPr>
          <w:trHeight w:val="20"/>
        </w:trPr>
        <w:tc>
          <w:tcPr>
            <w:tcW w:w="438" w:type="dxa"/>
            <w:vAlign w:val="center"/>
          </w:tcPr>
          <w:p w14:paraId="2820F0EE" w14:textId="3AC6232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35</w:t>
            </w:r>
          </w:p>
        </w:tc>
        <w:tc>
          <w:tcPr>
            <w:tcW w:w="2113" w:type="dxa"/>
            <w:hideMark/>
          </w:tcPr>
          <w:p w14:paraId="7ADF9B58" w14:textId="5229C96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6F577E45"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大阪府女性医師等就労環境改善事業補助金</w:t>
            </w:r>
          </w:p>
        </w:tc>
      </w:tr>
      <w:tr w:rsidR="00815485" w:rsidRPr="00E8265F" w14:paraId="78767748" w14:textId="77777777" w:rsidTr="00800E36">
        <w:trPr>
          <w:trHeight w:val="20"/>
        </w:trPr>
        <w:tc>
          <w:tcPr>
            <w:tcW w:w="438" w:type="dxa"/>
            <w:vAlign w:val="center"/>
          </w:tcPr>
          <w:p w14:paraId="0D5AB954" w14:textId="5E3EAC5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36</w:t>
            </w:r>
          </w:p>
        </w:tc>
        <w:tc>
          <w:tcPr>
            <w:tcW w:w="2113" w:type="dxa"/>
            <w:hideMark/>
          </w:tcPr>
          <w:p w14:paraId="6CF4CBAD" w14:textId="12C792E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6369ECB"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大阪府救急搬送患者受入促進事業費補助金</w:t>
            </w:r>
          </w:p>
        </w:tc>
      </w:tr>
      <w:tr w:rsidR="00815485" w:rsidRPr="00E8265F" w14:paraId="5D1B1813" w14:textId="77777777" w:rsidTr="00800E36">
        <w:trPr>
          <w:trHeight w:val="20"/>
        </w:trPr>
        <w:tc>
          <w:tcPr>
            <w:tcW w:w="438" w:type="dxa"/>
            <w:vAlign w:val="center"/>
          </w:tcPr>
          <w:p w14:paraId="31732EAC" w14:textId="2566490B"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37</w:t>
            </w:r>
          </w:p>
        </w:tc>
        <w:tc>
          <w:tcPr>
            <w:tcW w:w="2113" w:type="dxa"/>
            <w:hideMark/>
          </w:tcPr>
          <w:p w14:paraId="73CB056E" w14:textId="6C847B1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4E9C4BF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大阪府産科医分娩手当導入促進事業等補助金</w:t>
            </w:r>
          </w:p>
        </w:tc>
      </w:tr>
      <w:tr w:rsidR="00815485" w:rsidRPr="00E8265F" w14:paraId="747A0E5C" w14:textId="77777777" w:rsidTr="00800E36">
        <w:trPr>
          <w:trHeight w:val="20"/>
        </w:trPr>
        <w:tc>
          <w:tcPr>
            <w:tcW w:w="438" w:type="dxa"/>
            <w:vAlign w:val="center"/>
          </w:tcPr>
          <w:p w14:paraId="5FD3DC04" w14:textId="600CF0C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38</w:t>
            </w:r>
          </w:p>
        </w:tc>
        <w:tc>
          <w:tcPr>
            <w:tcW w:w="2113" w:type="dxa"/>
            <w:hideMark/>
          </w:tcPr>
          <w:p w14:paraId="73776678" w14:textId="2AD245F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46A2F411"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大阪府病床転換促進事業補助金</w:t>
            </w:r>
          </w:p>
        </w:tc>
      </w:tr>
      <w:tr w:rsidR="00815485" w:rsidRPr="00E8265F" w14:paraId="24F8B971" w14:textId="77777777" w:rsidTr="00800E36">
        <w:trPr>
          <w:trHeight w:val="20"/>
        </w:trPr>
        <w:tc>
          <w:tcPr>
            <w:tcW w:w="438" w:type="dxa"/>
            <w:vAlign w:val="center"/>
          </w:tcPr>
          <w:p w14:paraId="3B267705" w14:textId="6B7CFA1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39</w:t>
            </w:r>
          </w:p>
        </w:tc>
        <w:tc>
          <w:tcPr>
            <w:tcW w:w="2113" w:type="dxa"/>
            <w:hideMark/>
          </w:tcPr>
          <w:p w14:paraId="0985C5A1" w14:textId="5DAC6EE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6BFB5BAC"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大阪府看護師等養成所運営費補助金</w:t>
            </w:r>
          </w:p>
        </w:tc>
      </w:tr>
      <w:tr w:rsidR="00815485" w:rsidRPr="00E8265F" w14:paraId="7AA8CB97" w14:textId="77777777" w:rsidTr="00800E36">
        <w:trPr>
          <w:trHeight w:val="20"/>
        </w:trPr>
        <w:tc>
          <w:tcPr>
            <w:tcW w:w="438" w:type="dxa"/>
            <w:vAlign w:val="center"/>
          </w:tcPr>
          <w:p w14:paraId="11CFDA3E" w14:textId="34927C3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40</w:t>
            </w:r>
          </w:p>
        </w:tc>
        <w:tc>
          <w:tcPr>
            <w:tcW w:w="2113" w:type="dxa"/>
            <w:hideMark/>
          </w:tcPr>
          <w:p w14:paraId="74EEE35D" w14:textId="4DB0C70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0B95534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大阪府看護師等養成所施設設備整備費等補助金</w:t>
            </w:r>
          </w:p>
        </w:tc>
      </w:tr>
      <w:tr w:rsidR="00815485" w:rsidRPr="00E8265F" w14:paraId="789FEC33" w14:textId="77777777" w:rsidTr="00800E36">
        <w:trPr>
          <w:trHeight w:val="20"/>
        </w:trPr>
        <w:tc>
          <w:tcPr>
            <w:tcW w:w="438" w:type="dxa"/>
            <w:vAlign w:val="center"/>
          </w:tcPr>
          <w:p w14:paraId="4EFB9DFA" w14:textId="72B38D8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41</w:t>
            </w:r>
          </w:p>
        </w:tc>
        <w:tc>
          <w:tcPr>
            <w:tcW w:w="2113" w:type="dxa"/>
            <w:hideMark/>
          </w:tcPr>
          <w:p w14:paraId="38976946" w14:textId="6DF444A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23AE813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大阪府病院内保育所運営費補助金</w:t>
            </w:r>
          </w:p>
        </w:tc>
      </w:tr>
      <w:tr w:rsidR="00815485" w:rsidRPr="00E8265F" w14:paraId="4E61EC41" w14:textId="77777777" w:rsidTr="00800E36">
        <w:trPr>
          <w:trHeight w:val="20"/>
        </w:trPr>
        <w:tc>
          <w:tcPr>
            <w:tcW w:w="438" w:type="dxa"/>
            <w:vAlign w:val="center"/>
          </w:tcPr>
          <w:p w14:paraId="5FB8A390" w14:textId="6D48C46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42</w:t>
            </w:r>
          </w:p>
        </w:tc>
        <w:tc>
          <w:tcPr>
            <w:tcW w:w="2113" w:type="dxa"/>
            <w:hideMark/>
          </w:tcPr>
          <w:p w14:paraId="2A355CD6" w14:textId="25E866B3"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5C373E67"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大阪府新人看護職員研修事業補助金</w:t>
            </w:r>
          </w:p>
        </w:tc>
      </w:tr>
      <w:tr w:rsidR="00815485" w:rsidRPr="00E8265F" w14:paraId="2FC5165C" w14:textId="77777777" w:rsidTr="00800E36">
        <w:trPr>
          <w:trHeight w:val="20"/>
        </w:trPr>
        <w:tc>
          <w:tcPr>
            <w:tcW w:w="438" w:type="dxa"/>
            <w:vAlign w:val="center"/>
          </w:tcPr>
          <w:p w14:paraId="29EC872F" w14:textId="1BA2F61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43</w:t>
            </w:r>
          </w:p>
        </w:tc>
        <w:tc>
          <w:tcPr>
            <w:tcW w:w="2113" w:type="dxa"/>
            <w:hideMark/>
          </w:tcPr>
          <w:p w14:paraId="1DB1569A" w14:textId="4967B08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健康医療部</w:t>
            </w:r>
          </w:p>
        </w:tc>
        <w:tc>
          <w:tcPr>
            <w:tcW w:w="6521" w:type="dxa"/>
            <w:hideMark/>
          </w:tcPr>
          <w:p w14:paraId="3754156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地方独立行政法人大阪府立病院機構運営費負担金</w:t>
            </w:r>
          </w:p>
        </w:tc>
      </w:tr>
      <w:tr w:rsidR="00815485" w:rsidRPr="00E8265F" w14:paraId="1E564A87" w14:textId="77777777" w:rsidTr="00800E36">
        <w:trPr>
          <w:trHeight w:val="20"/>
        </w:trPr>
        <w:tc>
          <w:tcPr>
            <w:tcW w:w="438" w:type="dxa"/>
            <w:vAlign w:val="center"/>
          </w:tcPr>
          <w:p w14:paraId="26AE8C2F" w14:textId="55C7880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44</w:t>
            </w:r>
          </w:p>
        </w:tc>
        <w:tc>
          <w:tcPr>
            <w:tcW w:w="2113" w:type="dxa"/>
            <w:hideMark/>
          </w:tcPr>
          <w:p w14:paraId="0AD81A68" w14:textId="720AE2D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F79CA65"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西成労働福祉センター補助金</w:t>
            </w:r>
          </w:p>
        </w:tc>
      </w:tr>
      <w:tr w:rsidR="00815485" w:rsidRPr="00E8265F" w14:paraId="4137AE1E" w14:textId="77777777" w:rsidTr="00800E36">
        <w:trPr>
          <w:trHeight w:val="20"/>
        </w:trPr>
        <w:tc>
          <w:tcPr>
            <w:tcW w:w="438" w:type="dxa"/>
            <w:vAlign w:val="center"/>
          </w:tcPr>
          <w:p w14:paraId="13D237E4" w14:textId="62BA4CC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45</w:t>
            </w:r>
          </w:p>
        </w:tc>
        <w:tc>
          <w:tcPr>
            <w:tcW w:w="2113" w:type="dxa"/>
            <w:hideMark/>
          </w:tcPr>
          <w:p w14:paraId="6F75DB9B" w14:textId="1144B4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776BCDA" w14:textId="320D79D3" w:rsidR="00815485" w:rsidRPr="00C41FEE" w:rsidRDefault="00C1199E"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公益社団法人</w:t>
            </w:r>
            <w:r w:rsidR="00815485" w:rsidRPr="00C41FEE">
              <w:rPr>
                <w:rFonts w:ascii="ＭＳ 明朝" w:eastAsia="ＭＳ 明朝" w:hAnsi="ＭＳ 明朝" w:cs="ＭＳ Ｐゴシック" w:hint="eastAsia"/>
                <w:kern w:val="0"/>
                <w:sz w:val="20"/>
                <w:szCs w:val="20"/>
              </w:rPr>
              <w:t>大阪府シルバー人材センター協議会補助金</w:t>
            </w:r>
          </w:p>
        </w:tc>
      </w:tr>
      <w:tr w:rsidR="00815485" w:rsidRPr="00E8265F" w14:paraId="6D145A49" w14:textId="77777777" w:rsidTr="00800E36">
        <w:trPr>
          <w:trHeight w:val="20"/>
        </w:trPr>
        <w:tc>
          <w:tcPr>
            <w:tcW w:w="438" w:type="dxa"/>
            <w:vAlign w:val="center"/>
          </w:tcPr>
          <w:p w14:paraId="3F366EEB" w14:textId="202179F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46</w:t>
            </w:r>
          </w:p>
        </w:tc>
        <w:tc>
          <w:tcPr>
            <w:tcW w:w="2113" w:type="dxa"/>
            <w:hideMark/>
          </w:tcPr>
          <w:p w14:paraId="101F9436" w14:textId="02B6F089"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268590E5"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大阪府中小企業取引振興事業費補助金</w:t>
            </w:r>
          </w:p>
        </w:tc>
      </w:tr>
      <w:tr w:rsidR="00815485" w:rsidRPr="00E8265F" w14:paraId="1E07DA05" w14:textId="77777777" w:rsidTr="00800E36">
        <w:trPr>
          <w:trHeight w:val="20"/>
        </w:trPr>
        <w:tc>
          <w:tcPr>
            <w:tcW w:w="438" w:type="dxa"/>
            <w:vAlign w:val="center"/>
          </w:tcPr>
          <w:p w14:paraId="7F379FFB" w14:textId="3F51C21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47</w:t>
            </w:r>
          </w:p>
        </w:tc>
        <w:tc>
          <w:tcPr>
            <w:tcW w:w="2113" w:type="dxa"/>
            <w:hideMark/>
          </w:tcPr>
          <w:p w14:paraId="40D88C18" w14:textId="2649FB3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4E834C02"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大阪起業家スタートアップ補助金</w:t>
            </w:r>
          </w:p>
        </w:tc>
      </w:tr>
      <w:tr w:rsidR="00815485" w:rsidRPr="00E8265F" w14:paraId="2E265FE6" w14:textId="77777777" w:rsidTr="00800E36">
        <w:trPr>
          <w:trHeight w:val="20"/>
        </w:trPr>
        <w:tc>
          <w:tcPr>
            <w:tcW w:w="438" w:type="dxa"/>
            <w:vAlign w:val="center"/>
          </w:tcPr>
          <w:p w14:paraId="13826BA6" w14:textId="3E90BF4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48</w:t>
            </w:r>
          </w:p>
        </w:tc>
        <w:tc>
          <w:tcPr>
            <w:tcW w:w="2113" w:type="dxa"/>
            <w:hideMark/>
          </w:tcPr>
          <w:p w14:paraId="2E43BDDF" w14:textId="14015E1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77D7D57F"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小規模事業経営支援事業費補助金</w:t>
            </w:r>
          </w:p>
        </w:tc>
      </w:tr>
      <w:tr w:rsidR="00815485" w:rsidRPr="00E8265F" w14:paraId="74A532A3" w14:textId="77777777" w:rsidTr="00800E36">
        <w:trPr>
          <w:trHeight w:val="20"/>
        </w:trPr>
        <w:tc>
          <w:tcPr>
            <w:tcW w:w="438" w:type="dxa"/>
            <w:vAlign w:val="center"/>
          </w:tcPr>
          <w:p w14:paraId="7CDCBF3F" w14:textId="52060FF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lastRenderedPageBreak/>
              <w:t>49</w:t>
            </w:r>
          </w:p>
        </w:tc>
        <w:tc>
          <w:tcPr>
            <w:tcW w:w="2113" w:type="dxa"/>
            <w:hideMark/>
          </w:tcPr>
          <w:p w14:paraId="1139D0A7" w14:textId="0D687EF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72063ED4"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大阪ホームレス就業支援センター運営協議会管理運営補助金</w:t>
            </w:r>
          </w:p>
        </w:tc>
      </w:tr>
      <w:tr w:rsidR="00815485" w:rsidRPr="00E8265F" w14:paraId="13D5FAF4" w14:textId="77777777" w:rsidTr="00800E36">
        <w:trPr>
          <w:trHeight w:val="20"/>
        </w:trPr>
        <w:tc>
          <w:tcPr>
            <w:tcW w:w="438" w:type="dxa"/>
            <w:vAlign w:val="center"/>
          </w:tcPr>
          <w:p w14:paraId="4752CA8F" w14:textId="4D9F00B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50</w:t>
            </w:r>
          </w:p>
        </w:tc>
        <w:tc>
          <w:tcPr>
            <w:tcW w:w="2113" w:type="dxa"/>
            <w:hideMark/>
          </w:tcPr>
          <w:p w14:paraId="00949F83" w14:textId="3BA1C015"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60B827A6"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あいりん地域高齢労働者特別清掃事業補助金</w:t>
            </w:r>
          </w:p>
        </w:tc>
      </w:tr>
      <w:tr w:rsidR="00815485" w:rsidRPr="00E8265F" w14:paraId="15B3119A" w14:textId="77777777" w:rsidTr="00800E36">
        <w:trPr>
          <w:trHeight w:val="20"/>
        </w:trPr>
        <w:tc>
          <w:tcPr>
            <w:tcW w:w="438" w:type="dxa"/>
            <w:vAlign w:val="center"/>
          </w:tcPr>
          <w:p w14:paraId="6065B1E9" w14:textId="67EA8C9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51</w:t>
            </w:r>
          </w:p>
        </w:tc>
        <w:tc>
          <w:tcPr>
            <w:tcW w:w="2113" w:type="dxa"/>
            <w:hideMark/>
          </w:tcPr>
          <w:p w14:paraId="130913F2" w14:textId="4E319D2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5E4EF252"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ものづくりイノベーション支援助成金</w:t>
            </w:r>
          </w:p>
        </w:tc>
      </w:tr>
      <w:tr w:rsidR="00815485" w:rsidRPr="00E8265F" w14:paraId="1BD1E27E" w14:textId="77777777" w:rsidTr="00800E36">
        <w:trPr>
          <w:trHeight w:val="20"/>
        </w:trPr>
        <w:tc>
          <w:tcPr>
            <w:tcW w:w="438" w:type="dxa"/>
            <w:vAlign w:val="center"/>
          </w:tcPr>
          <w:p w14:paraId="65E86A47" w14:textId="2C1FAA10"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52</w:t>
            </w:r>
          </w:p>
        </w:tc>
        <w:tc>
          <w:tcPr>
            <w:tcW w:w="2113" w:type="dxa"/>
            <w:hideMark/>
          </w:tcPr>
          <w:p w14:paraId="11B7044F" w14:textId="386716F4"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352D097D"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大阪府小規模企業者等設備貸与事業円滑化補助金</w:t>
            </w:r>
          </w:p>
        </w:tc>
      </w:tr>
      <w:tr w:rsidR="00815485" w:rsidRPr="00E8265F" w14:paraId="2152F528" w14:textId="77777777" w:rsidTr="00800E36">
        <w:trPr>
          <w:trHeight w:val="20"/>
        </w:trPr>
        <w:tc>
          <w:tcPr>
            <w:tcW w:w="438" w:type="dxa"/>
            <w:vAlign w:val="center"/>
          </w:tcPr>
          <w:p w14:paraId="1FD051D4" w14:textId="55CBE64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53</w:t>
            </w:r>
          </w:p>
        </w:tc>
        <w:tc>
          <w:tcPr>
            <w:tcW w:w="2113" w:type="dxa"/>
            <w:hideMark/>
          </w:tcPr>
          <w:p w14:paraId="5DEACCB2" w14:textId="204205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13BBA91A" w14:textId="77777777" w:rsidR="00815485" w:rsidRPr="00C41FEE" w:rsidRDefault="00815485" w:rsidP="00815485">
            <w:pPr>
              <w:widowControl/>
              <w:snapToGrid w:val="0"/>
              <w:jc w:val="left"/>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大阪府企業立地促進補助金</w:t>
            </w:r>
          </w:p>
        </w:tc>
      </w:tr>
      <w:tr w:rsidR="00815485" w:rsidRPr="00E8265F" w14:paraId="2ACFE97D" w14:textId="77777777" w:rsidTr="00800E36">
        <w:trPr>
          <w:trHeight w:val="20"/>
        </w:trPr>
        <w:tc>
          <w:tcPr>
            <w:tcW w:w="438" w:type="dxa"/>
            <w:vAlign w:val="center"/>
          </w:tcPr>
          <w:p w14:paraId="490F48F9" w14:textId="0A4F048C"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54</w:t>
            </w:r>
          </w:p>
        </w:tc>
        <w:tc>
          <w:tcPr>
            <w:tcW w:w="2113" w:type="dxa"/>
            <w:hideMark/>
          </w:tcPr>
          <w:p w14:paraId="0693C78B" w14:textId="15DFE2DF"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商工労働部</w:t>
            </w:r>
          </w:p>
        </w:tc>
        <w:tc>
          <w:tcPr>
            <w:tcW w:w="6521" w:type="dxa"/>
            <w:hideMark/>
          </w:tcPr>
          <w:p w14:paraId="6E5AC1F6"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大阪産業振興機構人件費補助金</w:t>
            </w:r>
          </w:p>
        </w:tc>
      </w:tr>
      <w:tr w:rsidR="00815485" w:rsidRPr="00E8265F" w14:paraId="03934B08" w14:textId="77777777" w:rsidTr="00800E36">
        <w:trPr>
          <w:trHeight w:val="20"/>
        </w:trPr>
        <w:tc>
          <w:tcPr>
            <w:tcW w:w="438" w:type="dxa"/>
            <w:vAlign w:val="center"/>
          </w:tcPr>
          <w:p w14:paraId="4A422FF7" w14:textId="146E29E8"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55</w:t>
            </w:r>
          </w:p>
        </w:tc>
        <w:tc>
          <w:tcPr>
            <w:tcW w:w="2113" w:type="dxa"/>
            <w:hideMark/>
          </w:tcPr>
          <w:p w14:paraId="0CA230A6" w14:textId="6A6F48A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4530FE29"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color w:val="000000"/>
                <w:kern w:val="0"/>
                <w:sz w:val="20"/>
                <w:szCs w:val="20"/>
                <w:lang w:eastAsia="zh-CN"/>
              </w:rPr>
              <w:t>地方独立行政法人大阪府立環境農林水産総合研究所運営費交付金</w:t>
            </w:r>
          </w:p>
        </w:tc>
      </w:tr>
      <w:tr w:rsidR="00815485" w:rsidRPr="00E8265F" w14:paraId="01BEC44F" w14:textId="77777777" w:rsidTr="00800E36">
        <w:trPr>
          <w:trHeight w:val="20"/>
        </w:trPr>
        <w:tc>
          <w:tcPr>
            <w:tcW w:w="438" w:type="dxa"/>
            <w:vAlign w:val="center"/>
          </w:tcPr>
          <w:p w14:paraId="1DD4CCEE" w14:textId="614A61D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56</w:t>
            </w:r>
          </w:p>
        </w:tc>
        <w:tc>
          <w:tcPr>
            <w:tcW w:w="2113" w:type="dxa"/>
            <w:hideMark/>
          </w:tcPr>
          <w:p w14:paraId="44B2271B" w14:textId="6836EAA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1930F4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農業近代化資金利子補給金・漁業近代貸金利子補給金</w:t>
            </w:r>
          </w:p>
        </w:tc>
      </w:tr>
      <w:tr w:rsidR="00815485" w:rsidRPr="00E8265F" w14:paraId="1741B0BA" w14:textId="77777777" w:rsidTr="00800E36">
        <w:trPr>
          <w:trHeight w:val="20"/>
        </w:trPr>
        <w:tc>
          <w:tcPr>
            <w:tcW w:w="438" w:type="dxa"/>
            <w:vAlign w:val="center"/>
          </w:tcPr>
          <w:p w14:paraId="66FB3E6E" w14:textId="7D98C75A"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57</w:t>
            </w:r>
          </w:p>
        </w:tc>
        <w:tc>
          <w:tcPr>
            <w:tcW w:w="2113" w:type="dxa"/>
            <w:hideMark/>
          </w:tcPr>
          <w:p w14:paraId="0E7DBB2F" w14:textId="07C68C26"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882A6B2"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大阪府環境保全活動補助金</w:t>
            </w:r>
          </w:p>
        </w:tc>
      </w:tr>
      <w:tr w:rsidR="00815485" w:rsidRPr="00E8265F" w14:paraId="03F69157" w14:textId="77777777" w:rsidTr="00800E36">
        <w:trPr>
          <w:trHeight w:val="20"/>
        </w:trPr>
        <w:tc>
          <w:tcPr>
            <w:tcW w:w="438" w:type="dxa"/>
            <w:vAlign w:val="center"/>
          </w:tcPr>
          <w:p w14:paraId="6E913E8F" w14:textId="6924BBC2"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58</w:t>
            </w:r>
          </w:p>
        </w:tc>
        <w:tc>
          <w:tcPr>
            <w:tcW w:w="2113" w:type="dxa"/>
            <w:hideMark/>
          </w:tcPr>
          <w:p w14:paraId="4E25984A" w14:textId="4F96FDBE"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1350205F"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大阪府地域環境活動を広げる府民共同発電事業補助金</w:t>
            </w:r>
          </w:p>
        </w:tc>
      </w:tr>
      <w:tr w:rsidR="00815485" w:rsidRPr="00E8265F" w14:paraId="4F605731" w14:textId="77777777" w:rsidTr="00800E36">
        <w:trPr>
          <w:trHeight w:val="20"/>
        </w:trPr>
        <w:tc>
          <w:tcPr>
            <w:tcW w:w="438" w:type="dxa"/>
            <w:vAlign w:val="center"/>
          </w:tcPr>
          <w:p w14:paraId="5BD89A75" w14:textId="4143E941"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59</w:t>
            </w:r>
          </w:p>
        </w:tc>
        <w:tc>
          <w:tcPr>
            <w:tcW w:w="2113" w:type="dxa"/>
            <w:hideMark/>
          </w:tcPr>
          <w:p w14:paraId="25326C42" w14:textId="5519DA4D"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1A6FD58E" w14:textId="77777777" w:rsidR="00815485" w:rsidRPr="00C41FEE" w:rsidRDefault="00815485"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大阪府クールスポットモデル拠点推進事業補助金</w:t>
            </w:r>
          </w:p>
        </w:tc>
      </w:tr>
      <w:tr w:rsidR="00A86F44" w:rsidRPr="00E8265F" w14:paraId="75CB2ABB" w14:textId="77777777" w:rsidTr="00800E36">
        <w:trPr>
          <w:trHeight w:val="20"/>
        </w:trPr>
        <w:tc>
          <w:tcPr>
            <w:tcW w:w="438" w:type="dxa"/>
            <w:vAlign w:val="center"/>
          </w:tcPr>
          <w:p w14:paraId="64BA6268" w14:textId="78AD41F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60</w:t>
            </w:r>
          </w:p>
        </w:tc>
        <w:tc>
          <w:tcPr>
            <w:tcW w:w="2113" w:type="dxa"/>
            <w:hideMark/>
          </w:tcPr>
          <w:p w14:paraId="3DFDCBE4" w14:textId="1FAA563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4C83C28B" w14:textId="5E9D2475"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木とふれあう木育推進事業</w:t>
            </w:r>
            <w:r w:rsidRPr="00C41FEE">
              <w:rPr>
                <w:rFonts w:ascii="ＭＳ 明朝" w:eastAsia="ＭＳ 明朝" w:hAnsi="ＭＳ 明朝" w:cs="ＭＳ Ｐゴシック" w:hint="eastAsia"/>
                <w:color w:val="000000"/>
                <w:kern w:val="0"/>
                <w:sz w:val="20"/>
                <w:szCs w:val="20"/>
              </w:rPr>
              <w:t>）</w:t>
            </w:r>
          </w:p>
        </w:tc>
      </w:tr>
      <w:tr w:rsidR="00A86F44" w:rsidRPr="00E8265F" w14:paraId="0B143BC6" w14:textId="77777777" w:rsidTr="00800E36">
        <w:trPr>
          <w:trHeight w:val="20"/>
        </w:trPr>
        <w:tc>
          <w:tcPr>
            <w:tcW w:w="438" w:type="dxa"/>
            <w:vAlign w:val="center"/>
          </w:tcPr>
          <w:p w14:paraId="7D617662" w14:textId="29C8AD26"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61</w:t>
            </w:r>
          </w:p>
        </w:tc>
        <w:tc>
          <w:tcPr>
            <w:tcW w:w="2113" w:type="dxa"/>
            <w:hideMark/>
          </w:tcPr>
          <w:p w14:paraId="0E3338C7" w14:textId="5D5E153C"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E15F2E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大阪府自然環境保全活動推進事業費補助金</w:t>
            </w:r>
          </w:p>
        </w:tc>
      </w:tr>
      <w:tr w:rsidR="00A86F44" w:rsidRPr="00E8265F" w14:paraId="1CB5DD97" w14:textId="77777777" w:rsidTr="00800E36">
        <w:trPr>
          <w:trHeight w:val="20"/>
        </w:trPr>
        <w:tc>
          <w:tcPr>
            <w:tcW w:w="438" w:type="dxa"/>
            <w:vAlign w:val="center"/>
          </w:tcPr>
          <w:p w14:paraId="01C93323" w14:textId="12A74D6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62</w:t>
            </w:r>
          </w:p>
        </w:tc>
        <w:tc>
          <w:tcPr>
            <w:tcW w:w="2113" w:type="dxa"/>
            <w:hideMark/>
          </w:tcPr>
          <w:p w14:paraId="2245C2B8" w14:textId="1F079AC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94BD1A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特定野菜等供給産地育成価格差補給事業資金造成費補助金</w:t>
            </w:r>
          </w:p>
        </w:tc>
      </w:tr>
      <w:tr w:rsidR="00A86F44" w:rsidRPr="00E8265F" w14:paraId="6FEFA5E1" w14:textId="77777777" w:rsidTr="00800E36">
        <w:trPr>
          <w:trHeight w:val="20"/>
        </w:trPr>
        <w:tc>
          <w:tcPr>
            <w:tcW w:w="438" w:type="dxa"/>
            <w:vAlign w:val="center"/>
          </w:tcPr>
          <w:p w14:paraId="1B7823B5" w14:textId="3751C7B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63</w:t>
            </w:r>
          </w:p>
        </w:tc>
        <w:tc>
          <w:tcPr>
            <w:tcW w:w="2113" w:type="dxa"/>
            <w:hideMark/>
          </w:tcPr>
          <w:p w14:paraId="0802A401" w14:textId="1EBB88B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85A6C0A"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こまわり産地野菜価格安定事業補助金</w:t>
            </w:r>
          </w:p>
        </w:tc>
      </w:tr>
      <w:tr w:rsidR="00A86F44" w:rsidRPr="00E8265F" w14:paraId="63A82B3D" w14:textId="77777777" w:rsidTr="00800E36">
        <w:trPr>
          <w:trHeight w:val="20"/>
        </w:trPr>
        <w:tc>
          <w:tcPr>
            <w:tcW w:w="438" w:type="dxa"/>
            <w:vAlign w:val="center"/>
          </w:tcPr>
          <w:p w14:paraId="440F33D4" w14:textId="5767295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64</w:t>
            </w:r>
          </w:p>
        </w:tc>
        <w:tc>
          <w:tcPr>
            <w:tcW w:w="2113" w:type="dxa"/>
            <w:hideMark/>
          </w:tcPr>
          <w:p w14:paraId="57BB984E" w14:textId="6AFE97B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2CED402"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大阪府地域農政推進対策事業費補助金</w:t>
            </w:r>
          </w:p>
        </w:tc>
      </w:tr>
      <w:tr w:rsidR="00A86F44" w:rsidRPr="00E8265F" w14:paraId="28E92A42" w14:textId="77777777" w:rsidTr="00800E36">
        <w:trPr>
          <w:trHeight w:val="20"/>
        </w:trPr>
        <w:tc>
          <w:tcPr>
            <w:tcW w:w="438" w:type="dxa"/>
            <w:vAlign w:val="center"/>
          </w:tcPr>
          <w:p w14:paraId="4D6D6B40" w14:textId="2BA8FBF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65</w:t>
            </w:r>
          </w:p>
        </w:tc>
        <w:tc>
          <w:tcPr>
            <w:tcW w:w="2113" w:type="dxa"/>
            <w:hideMark/>
          </w:tcPr>
          <w:p w14:paraId="458FAD2F" w14:textId="1644188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33F3BEB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大阪型農地貸付協力金</w:t>
            </w:r>
          </w:p>
        </w:tc>
      </w:tr>
      <w:tr w:rsidR="00A86F44" w:rsidRPr="00E8265F" w14:paraId="06E4C1CD" w14:textId="77777777" w:rsidTr="00800E36">
        <w:trPr>
          <w:trHeight w:val="20"/>
        </w:trPr>
        <w:tc>
          <w:tcPr>
            <w:tcW w:w="438" w:type="dxa"/>
            <w:vAlign w:val="center"/>
          </w:tcPr>
          <w:p w14:paraId="2F864CC9" w14:textId="0CD7100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66</w:t>
            </w:r>
          </w:p>
        </w:tc>
        <w:tc>
          <w:tcPr>
            <w:tcW w:w="2113" w:type="dxa"/>
            <w:hideMark/>
          </w:tcPr>
          <w:p w14:paraId="1406F867" w14:textId="79B8544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6A74336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大阪府棚田・ふるさと保全事業補助金</w:t>
            </w:r>
          </w:p>
        </w:tc>
      </w:tr>
      <w:tr w:rsidR="00A86F44" w:rsidRPr="00E8265F" w14:paraId="7D3665C0" w14:textId="77777777" w:rsidTr="00800E36">
        <w:trPr>
          <w:trHeight w:val="20"/>
        </w:trPr>
        <w:tc>
          <w:tcPr>
            <w:tcW w:w="438" w:type="dxa"/>
            <w:vAlign w:val="center"/>
          </w:tcPr>
          <w:p w14:paraId="04FF4F69" w14:textId="318E48C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67</w:t>
            </w:r>
          </w:p>
        </w:tc>
        <w:tc>
          <w:tcPr>
            <w:tcW w:w="2113" w:type="dxa"/>
            <w:hideMark/>
          </w:tcPr>
          <w:p w14:paraId="10EB7E9D" w14:textId="4E3C93C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3564F5CC"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みどりの基金みどりづくり推進事業</w:t>
            </w:r>
          </w:p>
        </w:tc>
      </w:tr>
      <w:tr w:rsidR="00A86F44" w:rsidRPr="00E8265F" w14:paraId="410620E2" w14:textId="77777777" w:rsidTr="00800E36">
        <w:trPr>
          <w:trHeight w:val="20"/>
        </w:trPr>
        <w:tc>
          <w:tcPr>
            <w:tcW w:w="438" w:type="dxa"/>
            <w:vAlign w:val="center"/>
          </w:tcPr>
          <w:p w14:paraId="04CFA110" w14:textId="3A8A3C7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68</w:t>
            </w:r>
          </w:p>
        </w:tc>
        <w:tc>
          <w:tcPr>
            <w:tcW w:w="2113" w:type="dxa"/>
            <w:hideMark/>
          </w:tcPr>
          <w:p w14:paraId="2AEA845E" w14:textId="51960F2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01E4C92B" w14:textId="22650D50"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子育て施設木のぬくもり推進事業</w:t>
            </w:r>
            <w:r w:rsidRPr="00C41FEE">
              <w:rPr>
                <w:rFonts w:ascii="ＭＳ 明朝" w:eastAsia="ＭＳ 明朝" w:hAnsi="ＭＳ 明朝" w:cs="ＭＳ Ｐゴシック" w:hint="eastAsia"/>
                <w:color w:val="000000"/>
                <w:kern w:val="0"/>
                <w:sz w:val="20"/>
                <w:szCs w:val="20"/>
              </w:rPr>
              <w:t>）</w:t>
            </w:r>
          </w:p>
        </w:tc>
      </w:tr>
      <w:tr w:rsidR="00A86F44" w:rsidRPr="00E8265F" w14:paraId="38928572" w14:textId="77777777" w:rsidTr="00800E36">
        <w:trPr>
          <w:trHeight w:val="20"/>
        </w:trPr>
        <w:tc>
          <w:tcPr>
            <w:tcW w:w="438" w:type="dxa"/>
            <w:vAlign w:val="center"/>
          </w:tcPr>
          <w:p w14:paraId="5CB3ABFC" w14:textId="643EF3C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69</w:t>
            </w:r>
          </w:p>
        </w:tc>
        <w:tc>
          <w:tcPr>
            <w:tcW w:w="2113" w:type="dxa"/>
            <w:hideMark/>
          </w:tcPr>
          <w:p w14:paraId="232842AA" w14:textId="2C62932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環境農林水産部</w:t>
            </w:r>
          </w:p>
        </w:tc>
        <w:tc>
          <w:tcPr>
            <w:tcW w:w="6521" w:type="dxa"/>
            <w:noWrap/>
            <w:hideMark/>
          </w:tcPr>
          <w:p w14:paraId="5A9245F4" w14:textId="7CB9ACD5" w:rsidR="00A86F44" w:rsidRPr="00C41FEE" w:rsidRDefault="00C506C8"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大阪府林業関係補助金（</w:t>
            </w:r>
            <w:r w:rsidR="00A86F44" w:rsidRPr="00C41FEE">
              <w:rPr>
                <w:rFonts w:ascii="ＭＳ 明朝" w:eastAsia="ＭＳ 明朝" w:hAnsi="ＭＳ 明朝" w:cs="ＭＳ Ｐゴシック"/>
                <w:color w:val="000000"/>
                <w:kern w:val="0"/>
                <w:sz w:val="20"/>
                <w:szCs w:val="20"/>
              </w:rPr>
              <w:t>持続的な森づくり推進事業（基盤づくり）</w:t>
            </w:r>
            <w:r w:rsidRPr="00C41FEE">
              <w:rPr>
                <w:rFonts w:ascii="ＭＳ 明朝" w:eastAsia="ＭＳ 明朝" w:hAnsi="ＭＳ 明朝" w:cs="ＭＳ Ｐゴシック" w:hint="eastAsia"/>
                <w:color w:val="000000"/>
                <w:kern w:val="0"/>
                <w:sz w:val="20"/>
                <w:szCs w:val="20"/>
              </w:rPr>
              <w:t>）</w:t>
            </w:r>
          </w:p>
        </w:tc>
      </w:tr>
      <w:tr w:rsidR="00A86F44" w:rsidRPr="00E8265F" w14:paraId="2B2FA1C0" w14:textId="77777777" w:rsidTr="00800E36">
        <w:trPr>
          <w:trHeight w:val="20"/>
        </w:trPr>
        <w:tc>
          <w:tcPr>
            <w:tcW w:w="438" w:type="dxa"/>
            <w:vAlign w:val="center"/>
          </w:tcPr>
          <w:p w14:paraId="05FCD288" w14:textId="5E1B02D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70</w:t>
            </w:r>
          </w:p>
        </w:tc>
        <w:tc>
          <w:tcPr>
            <w:tcW w:w="2113" w:type="dxa"/>
            <w:hideMark/>
          </w:tcPr>
          <w:p w14:paraId="5F5970D9" w14:textId="73D9CF9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054B0C9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大阪府住宅供給公社賃貸住宅建設等資金借入に対する利子補給</w:t>
            </w:r>
          </w:p>
        </w:tc>
      </w:tr>
      <w:tr w:rsidR="00A86F44" w:rsidRPr="00E8265F" w14:paraId="7C618292" w14:textId="77777777" w:rsidTr="00800E36">
        <w:trPr>
          <w:trHeight w:val="20"/>
        </w:trPr>
        <w:tc>
          <w:tcPr>
            <w:tcW w:w="438" w:type="dxa"/>
            <w:vAlign w:val="center"/>
          </w:tcPr>
          <w:p w14:paraId="6A847571" w14:textId="4D49D5D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71</w:t>
            </w:r>
          </w:p>
        </w:tc>
        <w:tc>
          <w:tcPr>
            <w:tcW w:w="2113" w:type="dxa"/>
            <w:hideMark/>
          </w:tcPr>
          <w:p w14:paraId="5D5D1DDD" w14:textId="4F25719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584F7C54"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大阪府特定優良賃貸住宅供給促進事業補助金</w:t>
            </w:r>
          </w:p>
        </w:tc>
      </w:tr>
      <w:tr w:rsidR="00A86F44" w:rsidRPr="00E8265F" w14:paraId="41FDA214" w14:textId="77777777" w:rsidTr="00800E36">
        <w:trPr>
          <w:trHeight w:val="20"/>
        </w:trPr>
        <w:tc>
          <w:tcPr>
            <w:tcW w:w="438" w:type="dxa"/>
            <w:vAlign w:val="center"/>
          </w:tcPr>
          <w:p w14:paraId="18D4F8B5" w14:textId="249E699C"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72</w:t>
            </w:r>
          </w:p>
        </w:tc>
        <w:tc>
          <w:tcPr>
            <w:tcW w:w="2113" w:type="dxa"/>
            <w:hideMark/>
          </w:tcPr>
          <w:p w14:paraId="43DB15FF" w14:textId="769A4EF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46E7B453"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高齢者向け優良賃貸住宅供給促進事業費補助金</w:t>
            </w:r>
          </w:p>
        </w:tc>
      </w:tr>
      <w:tr w:rsidR="00A86F44" w:rsidRPr="00E8265F" w14:paraId="14044153" w14:textId="77777777" w:rsidTr="00800E36">
        <w:trPr>
          <w:trHeight w:val="20"/>
        </w:trPr>
        <w:tc>
          <w:tcPr>
            <w:tcW w:w="438" w:type="dxa"/>
            <w:vAlign w:val="center"/>
          </w:tcPr>
          <w:p w14:paraId="281C1AD8" w14:textId="6C4655D8"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73</w:t>
            </w:r>
          </w:p>
        </w:tc>
        <w:tc>
          <w:tcPr>
            <w:tcW w:w="2113" w:type="dxa"/>
            <w:hideMark/>
          </w:tcPr>
          <w:p w14:paraId="3A3FAF82" w14:textId="3D56057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383CEAB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大阪府サービス付き高齢者向け住宅家賃減額補助金</w:t>
            </w:r>
          </w:p>
        </w:tc>
      </w:tr>
      <w:tr w:rsidR="00A86F44" w:rsidRPr="00E8265F" w14:paraId="160A0D7F" w14:textId="77777777" w:rsidTr="00800E36">
        <w:trPr>
          <w:trHeight w:val="20"/>
        </w:trPr>
        <w:tc>
          <w:tcPr>
            <w:tcW w:w="438" w:type="dxa"/>
            <w:vAlign w:val="center"/>
          </w:tcPr>
          <w:p w14:paraId="509792B8" w14:textId="615826F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74</w:t>
            </w:r>
          </w:p>
        </w:tc>
        <w:tc>
          <w:tcPr>
            <w:tcW w:w="2113" w:type="dxa"/>
            <w:hideMark/>
          </w:tcPr>
          <w:p w14:paraId="024AC966" w14:textId="593E92E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住宅まちづくり部</w:t>
            </w:r>
          </w:p>
        </w:tc>
        <w:tc>
          <w:tcPr>
            <w:tcW w:w="6521" w:type="dxa"/>
            <w:hideMark/>
          </w:tcPr>
          <w:p w14:paraId="0A1D0308"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大阪府広域緊急交通路沿道建築物耐震化促進事業補助金</w:t>
            </w:r>
          </w:p>
        </w:tc>
      </w:tr>
      <w:tr w:rsidR="00A86F44" w:rsidRPr="00E8265F" w14:paraId="7E829A30" w14:textId="77777777" w:rsidTr="00800E36">
        <w:trPr>
          <w:trHeight w:val="20"/>
        </w:trPr>
        <w:tc>
          <w:tcPr>
            <w:tcW w:w="438" w:type="dxa"/>
            <w:vAlign w:val="center"/>
          </w:tcPr>
          <w:p w14:paraId="178F87E2" w14:textId="0DDAE5E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75</w:t>
            </w:r>
          </w:p>
        </w:tc>
        <w:tc>
          <w:tcPr>
            <w:tcW w:w="2113" w:type="dxa"/>
            <w:hideMark/>
          </w:tcPr>
          <w:p w14:paraId="0752A445" w14:textId="61E48A0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0874A8F6"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大阪府産業教育フェア負担金</w:t>
            </w:r>
          </w:p>
        </w:tc>
      </w:tr>
      <w:tr w:rsidR="00A86F44" w:rsidRPr="00E8265F" w14:paraId="2B889B8C" w14:textId="77777777" w:rsidTr="00800E36">
        <w:trPr>
          <w:trHeight w:val="20"/>
        </w:trPr>
        <w:tc>
          <w:tcPr>
            <w:tcW w:w="438" w:type="dxa"/>
            <w:vAlign w:val="center"/>
          </w:tcPr>
          <w:p w14:paraId="15821956" w14:textId="21B2E6E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76</w:t>
            </w:r>
          </w:p>
        </w:tc>
        <w:tc>
          <w:tcPr>
            <w:tcW w:w="2113" w:type="dxa"/>
            <w:hideMark/>
          </w:tcPr>
          <w:p w14:paraId="736225CF" w14:textId="785CA71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7517881"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国民体育大会近畿ブロック大会分担金</w:t>
            </w:r>
          </w:p>
        </w:tc>
      </w:tr>
      <w:tr w:rsidR="00A86F44" w:rsidRPr="00E8265F" w14:paraId="55BD4852" w14:textId="77777777" w:rsidTr="00800E36">
        <w:trPr>
          <w:trHeight w:val="20"/>
        </w:trPr>
        <w:tc>
          <w:tcPr>
            <w:tcW w:w="438" w:type="dxa"/>
            <w:vAlign w:val="center"/>
          </w:tcPr>
          <w:p w14:paraId="5607C6E1" w14:textId="674FE0E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77</w:t>
            </w:r>
          </w:p>
        </w:tc>
        <w:tc>
          <w:tcPr>
            <w:tcW w:w="2113" w:type="dxa"/>
            <w:hideMark/>
          </w:tcPr>
          <w:p w14:paraId="32C4038E" w14:textId="3B12A9C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24C9332F"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近畿高等学校種目別体育大会運営補助金</w:t>
            </w:r>
          </w:p>
        </w:tc>
      </w:tr>
      <w:tr w:rsidR="00A86F44" w:rsidRPr="00E8265F" w14:paraId="4A7456DB" w14:textId="77777777" w:rsidTr="00800E36">
        <w:trPr>
          <w:trHeight w:val="20"/>
        </w:trPr>
        <w:tc>
          <w:tcPr>
            <w:tcW w:w="438" w:type="dxa"/>
            <w:vAlign w:val="center"/>
          </w:tcPr>
          <w:p w14:paraId="669A30EC" w14:textId="7E752E8D"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78</w:t>
            </w:r>
          </w:p>
        </w:tc>
        <w:tc>
          <w:tcPr>
            <w:tcW w:w="2113" w:type="dxa"/>
            <w:hideMark/>
          </w:tcPr>
          <w:p w14:paraId="598C5F1C" w14:textId="0365773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79298F88"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公益財団法人大阪体育協会競技力向上事業補助金</w:t>
            </w:r>
          </w:p>
        </w:tc>
      </w:tr>
      <w:tr w:rsidR="00A86F44" w:rsidRPr="00E8265F" w14:paraId="0A5892A0" w14:textId="77777777" w:rsidTr="00800E36">
        <w:trPr>
          <w:trHeight w:val="20"/>
        </w:trPr>
        <w:tc>
          <w:tcPr>
            <w:tcW w:w="438" w:type="dxa"/>
            <w:vAlign w:val="center"/>
          </w:tcPr>
          <w:p w14:paraId="586D42C8" w14:textId="7087CF7B"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79</w:t>
            </w:r>
          </w:p>
        </w:tc>
        <w:tc>
          <w:tcPr>
            <w:tcW w:w="2113" w:type="dxa"/>
            <w:hideMark/>
          </w:tcPr>
          <w:p w14:paraId="6C34F289" w14:textId="4453A853"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46496FF3"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大阪府国民体育大会派遣事業交付金</w:t>
            </w:r>
          </w:p>
        </w:tc>
      </w:tr>
      <w:tr w:rsidR="00A86F44" w:rsidRPr="00E8265F" w14:paraId="6FCED305" w14:textId="77777777" w:rsidTr="00800E36">
        <w:trPr>
          <w:trHeight w:val="20"/>
        </w:trPr>
        <w:tc>
          <w:tcPr>
            <w:tcW w:w="438" w:type="dxa"/>
            <w:vAlign w:val="center"/>
          </w:tcPr>
          <w:p w14:paraId="29DE7B80" w14:textId="252F900E"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80</w:t>
            </w:r>
          </w:p>
        </w:tc>
        <w:tc>
          <w:tcPr>
            <w:tcW w:w="2113" w:type="dxa"/>
            <w:hideMark/>
          </w:tcPr>
          <w:p w14:paraId="02FDB355" w14:textId="72A7C932"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59D587FD"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大阪府育英会運営費等補助金</w:t>
            </w:r>
          </w:p>
        </w:tc>
      </w:tr>
      <w:tr w:rsidR="00A86F44" w:rsidRPr="00E8265F" w14:paraId="796C1D6A" w14:textId="77777777" w:rsidTr="00800E36">
        <w:trPr>
          <w:trHeight w:val="20"/>
        </w:trPr>
        <w:tc>
          <w:tcPr>
            <w:tcW w:w="438" w:type="dxa"/>
            <w:vAlign w:val="center"/>
          </w:tcPr>
          <w:p w14:paraId="1AC6A929" w14:textId="0EDFBD0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81</w:t>
            </w:r>
          </w:p>
        </w:tc>
        <w:tc>
          <w:tcPr>
            <w:tcW w:w="2113" w:type="dxa"/>
            <w:hideMark/>
          </w:tcPr>
          <w:p w14:paraId="6C825D0D" w14:textId="5734AC66"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6038ADB0"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私立専修学校高等課程経常費補助金</w:t>
            </w:r>
          </w:p>
        </w:tc>
      </w:tr>
      <w:tr w:rsidR="00A86F44" w:rsidRPr="00E8265F" w14:paraId="464E8E48" w14:textId="77777777" w:rsidTr="00800E36">
        <w:trPr>
          <w:trHeight w:val="20"/>
        </w:trPr>
        <w:tc>
          <w:tcPr>
            <w:tcW w:w="438" w:type="dxa"/>
            <w:vAlign w:val="center"/>
          </w:tcPr>
          <w:p w14:paraId="08A00AB3" w14:textId="018B34D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82</w:t>
            </w:r>
          </w:p>
        </w:tc>
        <w:tc>
          <w:tcPr>
            <w:tcW w:w="2113" w:type="dxa"/>
            <w:hideMark/>
          </w:tcPr>
          <w:p w14:paraId="43B15B9A" w14:textId="52545725"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0613F299"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私立外国人学校振興補助金</w:t>
            </w:r>
          </w:p>
        </w:tc>
      </w:tr>
      <w:tr w:rsidR="00A86F44" w:rsidRPr="00E8265F" w14:paraId="7188239C" w14:textId="77777777" w:rsidTr="00800E36">
        <w:trPr>
          <w:trHeight w:val="20"/>
        </w:trPr>
        <w:tc>
          <w:tcPr>
            <w:tcW w:w="438" w:type="dxa"/>
            <w:vAlign w:val="center"/>
          </w:tcPr>
          <w:p w14:paraId="399D6C35" w14:textId="03F3F57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83</w:t>
            </w:r>
          </w:p>
        </w:tc>
        <w:tc>
          <w:tcPr>
            <w:tcW w:w="2113" w:type="dxa"/>
            <w:hideMark/>
          </w:tcPr>
          <w:p w14:paraId="4EB52A8F" w14:textId="7EC729D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72E97F4"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私立高等学校・専修学校高等課程等授業料支援補助金</w:t>
            </w:r>
          </w:p>
        </w:tc>
      </w:tr>
      <w:tr w:rsidR="00A86F44" w:rsidRPr="00E8265F" w14:paraId="39C2135A" w14:textId="77777777" w:rsidTr="00800E36">
        <w:trPr>
          <w:trHeight w:val="20"/>
        </w:trPr>
        <w:tc>
          <w:tcPr>
            <w:tcW w:w="438" w:type="dxa"/>
            <w:vAlign w:val="center"/>
          </w:tcPr>
          <w:p w14:paraId="116671C6" w14:textId="3F78E5F1"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84</w:t>
            </w:r>
          </w:p>
        </w:tc>
        <w:tc>
          <w:tcPr>
            <w:tcW w:w="2113" w:type="dxa"/>
            <w:hideMark/>
          </w:tcPr>
          <w:p w14:paraId="0ECB0BD0" w14:textId="674D0930"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1E90F2DF"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lang w:eastAsia="zh-CN"/>
              </w:rPr>
            </w:pPr>
            <w:r w:rsidRPr="00C41FEE">
              <w:rPr>
                <w:rFonts w:ascii="ＭＳ 明朝" w:eastAsia="ＭＳ 明朝" w:hAnsi="ＭＳ 明朝" w:cs="ＭＳ Ｐゴシック" w:hint="eastAsia"/>
                <w:color w:val="000000"/>
                <w:kern w:val="0"/>
                <w:sz w:val="20"/>
                <w:szCs w:val="20"/>
                <w:lang w:eastAsia="zh-CN"/>
              </w:rPr>
              <w:t>私立高等学校等経常費補助金</w:t>
            </w:r>
          </w:p>
        </w:tc>
      </w:tr>
      <w:tr w:rsidR="00A86F44" w:rsidRPr="00E8265F" w14:paraId="46D97B71" w14:textId="77777777" w:rsidTr="00800E36">
        <w:trPr>
          <w:trHeight w:val="20"/>
        </w:trPr>
        <w:tc>
          <w:tcPr>
            <w:tcW w:w="438" w:type="dxa"/>
            <w:vAlign w:val="center"/>
          </w:tcPr>
          <w:p w14:paraId="5D59E4BF" w14:textId="210A7BCA"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85</w:t>
            </w:r>
          </w:p>
        </w:tc>
        <w:tc>
          <w:tcPr>
            <w:tcW w:w="2113" w:type="dxa"/>
            <w:hideMark/>
          </w:tcPr>
          <w:p w14:paraId="656D4254" w14:textId="22276BA9"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2B967A2B"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私立幼稚園経常費補助金</w:t>
            </w:r>
          </w:p>
        </w:tc>
      </w:tr>
      <w:tr w:rsidR="00A86F44" w:rsidRPr="00E8265F" w14:paraId="325D42DA" w14:textId="77777777" w:rsidTr="00800E36">
        <w:trPr>
          <w:trHeight w:val="20"/>
        </w:trPr>
        <w:tc>
          <w:tcPr>
            <w:tcW w:w="438" w:type="dxa"/>
            <w:vAlign w:val="center"/>
          </w:tcPr>
          <w:p w14:paraId="6660779A" w14:textId="5816EC44"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olor w:val="000000"/>
                <w:sz w:val="20"/>
                <w:szCs w:val="20"/>
              </w:rPr>
              <w:t>86</w:t>
            </w:r>
          </w:p>
        </w:tc>
        <w:tc>
          <w:tcPr>
            <w:tcW w:w="2113" w:type="dxa"/>
            <w:hideMark/>
          </w:tcPr>
          <w:p w14:paraId="20618441" w14:textId="5CA94F9F"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教育庁</w:t>
            </w:r>
          </w:p>
        </w:tc>
        <w:tc>
          <w:tcPr>
            <w:tcW w:w="6521" w:type="dxa"/>
            <w:hideMark/>
          </w:tcPr>
          <w:p w14:paraId="581B8229" w14:textId="77777777" w:rsidR="00A86F44" w:rsidRPr="00C41FEE" w:rsidRDefault="00A86F44" w:rsidP="00815485">
            <w:pPr>
              <w:widowControl/>
              <w:snapToGrid w:val="0"/>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私立幼稚園等特別支援教育費補助金</w:t>
            </w:r>
          </w:p>
        </w:tc>
      </w:tr>
    </w:tbl>
    <w:p w14:paraId="306630E6" w14:textId="77777777" w:rsidR="00D32980" w:rsidRDefault="00D32980" w:rsidP="008F25F7">
      <w:pPr>
        <w:ind w:firstLineChars="200" w:firstLine="442"/>
        <w:rPr>
          <w:rFonts w:ascii="ＭＳ 明朝" w:eastAsia="ＭＳ 明朝" w:hAnsi="ＭＳ 明朝"/>
        </w:rPr>
      </w:pPr>
    </w:p>
    <w:p w14:paraId="3EB6EFE9" w14:textId="4705046B" w:rsidR="008F25F7" w:rsidRPr="00DE755F" w:rsidRDefault="008F25F7" w:rsidP="001A6AD0">
      <w:pPr>
        <w:pStyle w:val="3"/>
      </w:pPr>
      <w:bookmarkStart w:id="24" w:name="_Toc31231568"/>
      <w:r w:rsidRPr="00DE755F">
        <w:rPr>
          <w:rFonts w:hint="eastAsia"/>
        </w:rPr>
        <w:t>対象とした基金の一覧</w:t>
      </w:r>
      <w:bookmarkEnd w:id="24"/>
    </w:p>
    <w:tbl>
      <w:tblPr>
        <w:tblStyle w:val="a3"/>
        <w:tblW w:w="0" w:type="auto"/>
        <w:tblInd w:w="392" w:type="dxa"/>
        <w:tblLook w:val="04A0" w:firstRow="1" w:lastRow="0" w:firstColumn="1" w:lastColumn="0" w:noHBand="0" w:noVBand="1"/>
      </w:tblPr>
      <w:tblGrid>
        <w:gridCol w:w="2410"/>
        <w:gridCol w:w="4536"/>
      </w:tblGrid>
      <w:tr w:rsidR="008F25F7" w:rsidRPr="00B160F1" w14:paraId="6B5AF0F4" w14:textId="77777777" w:rsidTr="00800E36">
        <w:tc>
          <w:tcPr>
            <w:tcW w:w="2410" w:type="dxa"/>
          </w:tcPr>
          <w:p w14:paraId="07320271" w14:textId="77777777" w:rsidR="008F25F7" w:rsidRPr="00C41FEE" w:rsidRDefault="008F25F7" w:rsidP="008F25F7">
            <w:pPr>
              <w:jc w:val="center"/>
              <w:rPr>
                <w:rFonts w:ascii="ＭＳ 明朝" w:eastAsia="ＭＳ 明朝" w:hAnsi="ＭＳ 明朝"/>
                <w:sz w:val="20"/>
                <w:szCs w:val="20"/>
              </w:rPr>
            </w:pPr>
            <w:r w:rsidRPr="00C41FEE">
              <w:rPr>
                <w:rFonts w:ascii="ＭＳ 明朝" w:eastAsia="ＭＳ 明朝" w:hAnsi="ＭＳ 明朝" w:hint="eastAsia"/>
                <w:sz w:val="20"/>
                <w:szCs w:val="20"/>
              </w:rPr>
              <w:t>部局</w:t>
            </w:r>
          </w:p>
        </w:tc>
        <w:tc>
          <w:tcPr>
            <w:tcW w:w="4536" w:type="dxa"/>
          </w:tcPr>
          <w:p w14:paraId="24946106" w14:textId="4BDEBCC8" w:rsidR="008F25F7" w:rsidRPr="00C41FEE" w:rsidRDefault="008F25F7" w:rsidP="008F25F7">
            <w:pPr>
              <w:jc w:val="center"/>
              <w:rPr>
                <w:rFonts w:ascii="ＭＳ 明朝" w:eastAsia="ＭＳ 明朝" w:hAnsi="ＭＳ 明朝"/>
                <w:sz w:val="20"/>
                <w:szCs w:val="20"/>
              </w:rPr>
            </w:pPr>
            <w:r w:rsidRPr="00C41FEE">
              <w:rPr>
                <w:rFonts w:ascii="ＭＳ 明朝" w:eastAsia="ＭＳ 明朝" w:hAnsi="ＭＳ 明朝" w:hint="eastAsia"/>
                <w:sz w:val="20"/>
                <w:szCs w:val="20"/>
              </w:rPr>
              <w:t>基金の名称</w:t>
            </w:r>
          </w:p>
        </w:tc>
      </w:tr>
      <w:tr w:rsidR="00BB7787" w:rsidRPr="00B160F1" w14:paraId="38C383ED" w14:textId="77777777" w:rsidTr="00800E36">
        <w:tc>
          <w:tcPr>
            <w:tcW w:w="2410" w:type="dxa"/>
            <w:vAlign w:val="center"/>
          </w:tcPr>
          <w:p w14:paraId="1ADAAF50" w14:textId="4179B8C7" w:rsidR="00BB7787" w:rsidRPr="00C41FEE" w:rsidRDefault="00BB7787" w:rsidP="003060D0">
            <w:pPr>
              <w:rPr>
                <w:rFonts w:ascii="ＭＳ 明朝" w:eastAsia="ＭＳ 明朝" w:hAnsi="ＭＳ 明朝"/>
                <w:sz w:val="20"/>
                <w:szCs w:val="20"/>
              </w:rPr>
            </w:pPr>
            <w:r w:rsidRPr="00C41FEE">
              <w:rPr>
                <w:rFonts w:ascii="ＭＳ 明朝" w:eastAsia="ＭＳ 明朝" w:hAnsi="ＭＳ 明朝" w:hint="eastAsia"/>
                <w:color w:val="000000"/>
                <w:sz w:val="20"/>
                <w:szCs w:val="20"/>
              </w:rPr>
              <w:t>府民文化部</w:t>
            </w:r>
          </w:p>
        </w:tc>
        <w:tc>
          <w:tcPr>
            <w:tcW w:w="4536" w:type="dxa"/>
            <w:vAlign w:val="center"/>
          </w:tcPr>
          <w:p w14:paraId="52844E7A" w14:textId="75B279DD" w:rsidR="00BB7787" w:rsidRPr="00C41FEE" w:rsidRDefault="00BB7787" w:rsidP="003060D0">
            <w:pPr>
              <w:rPr>
                <w:rFonts w:ascii="ＭＳ 明朝" w:eastAsia="ＭＳ 明朝" w:hAnsi="ＭＳ 明朝"/>
                <w:sz w:val="20"/>
                <w:szCs w:val="20"/>
              </w:rPr>
            </w:pPr>
            <w:r w:rsidRPr="00C41FEE">
              <w:rPr>
                <w:rFonts w:ascii="ＭＳ 明朝" w:eastAsia="ＭＳ 明朝" w:hAnsi="ＭＳ 明朝" w:hint="eastAsia"/>
                <w:color w:val="000000"/>
                <w:sz w:val="20"/>
                <w:szCs w:val="20"/>
              </w:rPr>
              <w:t>御堂筋イルミネーション基金</w:t>
            </w:r>
          </w:p>
        </w:tc>
      </w:tr>
      <w:tr w:rsidR="00BB7787" w:rsidRPr="00B160F1" w14:paraId="2376CC3D" w14:textId="77777777" w:rsidTr="00800E36">
        <w:tc>
          <w:tcPr>
            <w:tcW w:w="2410" w:type="dxa"/>
            <w:vAlign w:val="center"/>
          </w:tcPr>
          <w:p w14:paraId="3FA8DA43" w14:textId="5AFA0FBD"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4BCA1AE6" w14:textId="463ABAA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文化振興基金</w:t>
            </w:r>
          </w:p>
        </w:tc>
      </w:tr>
      <w:tr w:rsidR="00BB7787" w:rsidRPr="00B160F1" w14:paraId="5A0C383D" w14:textId="77777777" w:rsidTr="00800E36">
        <w:tc>
          <w:tcPr>
            <w:tcW w:w="2410" w:type="dxa"/>
            <w:vAlign w:val="center"/>
          </w:tcPr>
          <w:p w14:paraId="2AE50D2E" w14:textId="5616545B"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3037718F" w14:textId="31AF04CC"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なみはやスポーツ振興基金</w:t>
            </w:r>
          </w:p>
        </w:tc>
      </w:tr>
      <w:tr w:rsidR="00BB7787" w:rsidRPr="00B160F1" w14:paraId="2C93564B" w14:textId="77777777" w:rsidTr="00800E36">
        <w:tc>
          <w:tcPr>
            <w:tcW w:w="2410" w:type="dxa"/>
            <w:vAlign w:val="center"/>
          </w:tcPr>
          <w:p w14:paraId="21D66C54" w14:textId="2257C281"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3A06A922" w14:textId="1BCD91C7"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大阪ミュージアム基金</w:t>
            </w:r>
          </w:p>
        </w:tc>
      </w:tr>
      <w:tr w:rsidR="00E54C55" w:rsidRPr="00B160F1" w14:paraId="4498DDE1" w14:textId="77777777" w:rsidTr="00E54C55">
        <w:tc>
          <w:tcPr>
            <w:tcW w:w="2410" w:type="dxa"/>
            <w:vAlign w:val="center"/>
          </w:tcPr>
          <w:p w14:paraId="72F48407" w14:textId="77777777" w:rsidR="00E54C55" w:rsidRPr="00C41FEE" w:rsidRDefault="00E54C55" w:rsidP="00E54C55">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府民文化部</w:t>
            </w:r>
          </w:p>
        </w:tc>
        <w:tc>
          <w:tcPr>
            <w:tcW w:w="4536" w:type="dxa"/>
            <w:vAlign w:val="center"/>
          </w:tcPr>
          <w:p w14:paraId="2979E6D2" w14:textId="77777777" w:rsidR="00E54C55" w:rsidRPr="00C41FEE" w:rsidRDefault="00E54C55" w:rsidP="00E54C55">
            <w:pPr>
              <w:rPr>
                <w:rFonts w:ascii="ＭＳ Ｐ明朝" w:eastAsia="ＭＳ Ｐ明朝" w:hAnsi="ＭＳ Ｐ明朝"/>
                <w:color w:val="000000"/>
                <w:sz w:val="20"/>
                <w:szCs w:val="20"/>
                <w:lang w:eastAsia="zh-CN"/>
              </w:rPr>
            </w:pPr>
            <w:r w:rsidRPr="00C41FEE">
              <w:rPr>
                <w:rFonts w:ascii="ＭＳ Ｐ明朝" w:eastAsia="ＭＳ Ｐ明朝" w:hAnsi="ＭＳ Ｐ明朝" w:hint="eastAsia"/>
                <w:color w:val="000000"/>
                <w:sz w:val="20"/>
                <w:szCs w:val="20"/>
                <w:lang w:eastAsia="zh-CN"/>
              </w:rPr>
              <w:t>日本万国博覧会記念公園基金</w:t>
            </w:r>
          </w:p>
        </w:tc>
      </w:tr>
      <w:tr w:rsidR="00BB7787" w:rsidRPr="00B160F1" w14:paraId="254E867E" w14:textId="77777777" w:rsidTr="00800E36">
        <w:tc>
          <w:tcPr>
            <w:tcW w:w="2410" w:type="dxa"/>
            <w:vAlign w:val="center"/>
          </w:tcPr>
          <w:p w14:paraId="52FB7520" w14:textId="385E3AA3"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福祉部</w:t>
            </w:r>
          </w:p>
        </w:tc>
        <w:tc>
          <w:tcPr>
            <w:tcW w:w="4536" w:type="dxa"/>
            <w:vAlign w:val="center"/>
          </w:tcPr>
          <w:p w14:paraId="13C91C47" w14:textId="11FC53AA" w:rsidR="00BB7787" w:rsidRPr="00C41FEE" w:rsidRDefault="00BB7787" w:rsidP="003060D0">
            <w:pPr>
              <w:rPr>
                <w:rFonts w:ascii="ＭＳ 明朝" w:eastAsia="ＭＳ 明朝" w:hAnsi="ＭＳ 明朝"/>
                <w:sz w:val="20"/>
                <w:szCs w:val="20"/>
                <w:lang w:eastAsia="zh-CN"/>
              </w:rPr>
            </w:pPr>
            <w:r w:rsidRPr="00C41FEE">
              <w:rPr>
                <w:rFonts w:ascii="ＭＳ Ｐ明朝" w:eastAsia="ＭＳ Ｐ明朝" w:hAnsi="ＭＳ Ｐ明朝" w:hint="eastAsia"/>
                <w:color w:val="000000"/>
                <w:sz w:val="20"/>
                <w:szCs w:val="20"/>
                <w:lang w:eastAsia="zh-CN"/>
              </w:rPr>
              <w:t>社会福祉施設職員福利厚生基金</w:t>
            </w:r>
          </w:p>
        </w:tc>
      </w:tr>
      <w:tr w:rsidR="00510320" w:rsidRPr="00B160F1" w14:paraId="3490C646" w14:textId="77777777" w:rsidTr="00BB74ED">
        <w:tc>
          <w:tcPr>
            <w:tcW w:w="2410" w:type="dxa"/>
            <w:vAlign w:val="center"/>
          </w:tcPr>
          <w:p w14:paraId="3CF2BC71" w14:textId="250835BE"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lastRenderedPageBreak/>
              <w:t>福祉部</w:t>
            </w:r>
          </w:p>
        </w:tc>
        <w:tc>
          <w:tcPr>
            <w:tcW w:w="4536" w:type="dxa"/>
            <w:vAlign w:val="center"/>
          </w:tcPr>
          <w:p w14:paraId="47341830" w14:textId="27E832B7"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介護保険財政安定化基金</w:t>
            </w:r>
          </w:p>
        </w:tc>
      </w:tr>
      <w:tr w:rsidR="00BB7787" w:rsidRPr="00B160F1" w14:paraId="62F42CAA" w14:textId="77777777" w:rsidTr="00800E36">
        <w:tc>
          <w:tcPr>
            <w:tcW w:w="2410" w:type="dxa"/>
            <w:vAlign w:val="center"/>
          </w:tcPr>
          <w:p w14:paraId="508A5A2D" w14:textId="0B87BBDC" w:rsidR="00BB7787" w:rsidRPr="00C41FEE" w:rsidRDefault="001C07A5"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福祉部，</w:t>
            </w:r>
            <w:r w:rsidR="00BB7787" w:rsidRPr="00C41FEE">
              <w:rPr>
                <w:rFonts w:ascii="ＭＳ Ｐ明朝" w:eastAsia="ＭＳ Ｐ明朝" w:hAnsi="ＭＳ Ｐ明朝" w:hint="eastAsia"/>
                <w:color w:val="000000"/>
                <w:sz w:val="20"/>
                <w:szCs w:val="20"/>
              </w:rPr>
              <w:t>健康医療部</w:t>
            </w:r>
          </w:p>
        </w:tc>
        <w:tc>
          <w:tcPr>
            <w:tcW w:w="4536" w:type="dxa"/>
            <w:vAlign w:val="center"/>
          </w:tcPr>
          <w:p w14:paraId="66B25859" w14:textId="765A06BC" w:rsidR="00BB7787" w:rsidRPr="00C41FEE" w:rsidRDefault="00BB7787" w:rsidP="003060D0">
            <w:pPr>
              <w:rPr>
                <w:rFonts w:ascii="ＭＳ 明朝" w:eastAsia="ＭＳ 明朝" w:hAnsi="ＭＳ 明朝"/>
                <w:sz w:val="20"/>
                <w:szCs w:val="20"/>
                <w:lang w:eastAsia="zh-CN"/>
              </w:rPr>
            </w:pPr>
            <w:r w:rsidRPr="00C41FEE">
              <w:rPr>
                <w:rFonts w:ascii="ＭＳ Ｐ明朝" w:eastAsia="ＭＳ Ｐ明朝" w:hAnsi="ＭＳ Ｐ明朝" w:hint="eastAsia"/>
                <w:color w:val="000000"/>
                <w:sz w:val="20"/>
                <w:szCs w:val="20"/>
                <w:lang w:eastAsia="zh-CN"/>
              </w:rPr>
              <w:t>地域医療介護総合確保基金</w:t>
            </w:r>
          </w:p>
        </w:tc>
      </w:tr>
      <w:tr w:rsidR="00BB7787" w:rsidRPr="00B160F1" w14:paraId="38C52433" w14:textId="77777777" w:rsidTr="00800E36">
        <w:tc>
          <w:tcPr>
            <w:tcW w:w="2410" w:type="dxa"/>
            <w:vAlign w:val="center"/>
          </w:tcPr>
          <w:p w14:paraId="767B309F" w14:textId="76C15A45"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健康医療部</w:t>
            </w:r>
          </w:p>
        </w:tc>
        <w:tc>
          <w:tcPr>
            <w:tcW w:w="4536" w:type="dxa"/>
            <w:vAlign w:val="center"/>
          </w:tcPr>
          <w:p w14:paraId="6F0548C2" w14:textId="5F913B78"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がん対策基金</w:t>
            </w:r>
          </w:p>
        </w:tc>
      </w:tr>
      <w:tr w:rsidR="00BB7787" w:rsidRPr="00B160F1" w14:paraId="1E21BE10" w14:textId="77777777" w:rsidTr="00800E36">
        <w:tc>
          <w:tcPr>
            <w:tcW w:w="2410" w:type="dxa"/>
            <w:vAlign w:val="center"/>
          </w:tcPr>
          <w:p w14:paraId="7E0A9DC1" w14:textId="0E21DDC8"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環境農林水産部</w:t>
            </w:r>
          </w:p>
        </w:tc>
        <w:tc>
          <w:tcPr>
            <w:tcW w:w="4536" w:type="dxa"/>
            <w:vAlign w:val="center"/>
          </w:tcPr>
          <w:p w14:paraId="7852DE29" w14:textId="4445EF7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環境保全基金</w:t>
            </w:r>
          </w:p>
        </w:tc>
      </w:tr>
      <w:tr w:rsidR="00BB7787" w:rsidRPr="00B160F1" w14:paraId="48E8CBCD" w14:textId="77777777" w:rsidTr="00800E36">
        <w:tc>
          <w:tcPr>
            <w:tcW w:w="2410" w:type="dxa"/>
            <w:vAlign w:val="center"/>
          </w:tcPr>
          <w:p w14:paraId="1584A1B3" w14:textId="49FF74DA"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環境農林水産部</w:t>
            </w:r>
          </w:p>
        </w:tc>
        <w:tc>
          <w:tcPr>
            <w:tcW w:w="4536" w:type="dxa"/>
            <w:vAlign w:val="center"/>
          </w:tcPr>
          <w:p w14:paraId="1C3C1B1C" w14:textId="6832AEE0" w:rsidR="00BB7787" w:rsidRPr="00C41FEE" w:rsidRDefault="00BB7787" w:rsidP="003060D0">
            <w:pPr>
              <w:rPr>
                <w:rFonts w:ascii="ＭＳ 明朝" w:eastAsia="ＭＳ 明朝" w:hAnsi="ＭＳ 明朝"/>
                <w:sz w:val="20"/>
                <w:szCs w:val="20"/>
              </w:rPr>
            </w:pPr>
            <w:r w:rsidRPr="00C41FEE">
              <w:rPr>
                <w:rFonts w:ascii="ＭＳ Ｐ明朝" w:eastAsia="ＭＳ Ｐ明朝" w:hAnsi="ＭＳ Ｐ明朝" w:hint="eastAsia"/>
                <w:color w:val="000000"/>
                <w:sz w:val="20"/>
                <w:szCs w:val="20"/>
              </w:rPr>
              <w:t>みどりの基金</w:t>
            </w:r>
          </w:p>
        </w:tc>
      </w:tr>
      <w:tr w:rsidR="00510320" w:rsidRPr="00B160F1" w14:paraId="3F8C08E0" w14:textId="77777777" w:rsidTr="00BB74ED">
        <w:tc>
          <w:tcPr>
            <w:tcW w:w="2410" w:type="dxa"/>
            <w:vAlign w:val="center"/>
          </w:tcPr>
          <w:p w14:paraId="4A08F7C3" w14:textId="35C57D3A"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教育庁</w:t>
            </w:r>
          </w:p>
        </w:tc>
        <w:tc>
          <w:tcPr>
            <w:tcW w:w="4536" w:type="dxa"/>
            <w:vAlign w:val="center"/>
          </w:tcPr>
          <w:p w14:paraId="5515C74F" w14:textId="4F7183FF"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大阪教育ゆめ基金</w:t>
            </w:r>
          </w:p>
        </w:tc>
      </w:tr>
      <w:tr w:rsidR="00510320" w:rsidRPr="00B160F1" w14:paraId="2044FFA3" w14:textId="77777777" w:rsidTr="00BB74ED">
        <w:tc>
          <w:tcPr>
            <w:tcW w:w="2410" w:type="dxa"/>
            <w:vAlign w:val="center"/>
          </w:tcPr>
          <w:p w14:paraId="62CF0C27" w14:textId="36B676EF"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財務部</w:t>
            </w:r>
          </w:p>
        </w:tc>
        <w:tc>
          <w:tcPr>
            <w:tcW w:w="4536" w:type="dxa"/>
            <w:vAlign w:val="center"/>
          </w:tcPr>
          <w:p w14:paraId="3C122C94" w14:textId="195A1064" w:rsidR="00510320" w:rsidRPr="00C41FEE" w:rsidRDefault="00510320" w:rsidP="003060D0">
            <w:pPr>
              <w:rPr>
                <w:rFonts w:ascii="ＭＳ Ｐ明朝" w:eastAsia="ＭＳ Ｐ明朝" w:hAnsi="ＭＳ Ｐ明朝"/>
                <w:color w:val="000000"/>
                <w:sz w:val="20"/>
                <w:szCs w:val="20"/>
              </w:rPr>
            </w:pPr>
            <w:r w:rsidRPr="00C41FEE">
              <w:rPr>
                <w:rFonts w:ascii="ＭＳ Ｐ明朝" w:eastAsia="ＭＳ Ｐ明朝" w:hAnsi="ＭＳ Ｐ明朝" w:hint="eastAsia"/>
                <w:color w:val="000000"/>
                <w:sz w:val="20"/>
                <w:szCs w:val="20"/>
              </w:rPr>
              <w:t>公共施設等整備基金</w:t>
            </w:r>
          </w:p>
        </w:tc>
      </w:tr>
    </w:tbl>
    <w:p w14:paraId="056AC982" w14:textId="77777777" w:rsidR="008E6524" w:rsidRPr="00DE755F" w:rsidRDefault="008E6524" w:rsidP="008E6524">
      <w:pPr>
        <w:ind w:firstLineChars="200" w:firstLine="442"/>
        <w:rPr>
          <w:rFonts w:ascii="ＭＳ 明朝" w:eastAsia="ＭＳ 明朝" w:hAnsi="ＭＳ 明朝"/>
          <w:lang w:eastAsia="zh-CN"/>
        </w:rPr>
      </w:pPr>
    </w:p>
    <w:p w14:paraId="6389522C" w14:textId="78668EC5" w:rsidR="00B257D9" w:rsidRPr="002C6240" w:rsidRDefault="00B257D9" w:rsidP="00B257D9">
      <w:pPr>
        <w:pStyle w:val="1"/>
      </w:pPr>
      <w:bookmarkStart w:id="25" w:name="_Toc31231569"/>
      <w:r w:rsidRPr="00DE755F">
        <w:rPr>
          <w:rFonts w:hint="eastAsia"/>
        </w:rPr>
        <w:t>第</w:t>
      </w:r>
      <w:r w:rsidR="00E87CBC">
        <w:rPr>
          <w:rFonts w:hint="eastAsia"/>
        </w:rPr>
        <w:t>５</w:t>
      </w:r>
      <w:r w:rsidRPr="00DE755F">
        <w:rPr>
          <w:rFonts w:hint="eastAsia"/>
        </w:rPr>
        <w:t xml:space="preserve">　</w:t>
      </w:r>
      <w:r>
        <w:rPr>
          <w:rFonts w:hint="eastAsia"/>
        </w:rPr>
        <w:t>監査の対象機関</w:t>
      </w:r>
      <w:bookmarkEnd w:id="25"/>
    </w:p>
    <w:p w14:paraId="4A5C7866" w14:textId="5293CED1" w:rsidR="008E6524" w:rsidRPr="00DE755F" w:rsidRDefault="008E6524" w:rsidP="008E6524">
      <w:pPr>
        <w:ind w:left="221" w:hangingChars="100" w:hanging="221"/>
        <w:rPr>
          <w:rFonts w:ascii="ＭＳ 明朝" w:eastAsia="ＭＳ 明朝" w:hAnsi="ＭＳ 明朝"/>
          <w:lang w:eastAsia="zh-CN"/>
        </w:rPr>
      </w:pPr>
      <w:r w:rsidRPr="00DE755F">
        <w:rPr>
          <w:rFonts w:ascii="ＭＳ 明朝" w:eastAsia="ＭＳ 明朝" w:hAnsi="ＭＳ 明朝" w:hint="eastAsia"/>
          <w:lang w:eastAsia="zh-CN"/>
        </w:rPr>
        <w:t xml:space="preserve">　　知事部局，教育</w:t>
      </w:r>
      <w:r w:rsidR="002C6BE3">
        <w:rPr>
          <w:rFonts w:ascii="ＭＳ 明朝" w:eastAsia="ＭＳ 明朝" w:hAnsi="ＭＳ 明朝" w:hint="eastAsia"/>
        </w:rPr>
        <w:t>庁</w:t>
      </w:r>
    </w:p>
    <w:p w14:paraId="5883C4A2"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w:t>
      </w:r>
    </w:p>
    <w:p w14:paraId="2971560F" w14:textId="7FB09369" w:rsidR="00E87CBC" w:rsidRPr="002C6240" w:rsidRDefault="00E87CBC" w:rsidP="00E87CBC">
      <w:pPr>
        <w:pStyle w:val="1"/>
      </w:pPr>
      <w:bookmarkStart w:id="26" w:name="_Toc31231570"/>
      <w:r w:rsidRPr="00DE755F">
        <w:rPr>
          <w:rFonts w:hint="eastAsia"/>
        </w:rPr>
        <w:t>第</w:t>
      </w:r>
      <w:r>
        <w:rPr>
          <w:rFonts w:hint="eastAsia"/>
        </w:rPr>
        <w:t>６</w:t>
      </w:r>
      <w:r w:rsidRPr="00DE755F">
        <w:rPr>
          <w:rFonts w:hint="eastAsia"/>
        </w:rPr>
        <w:t xml:space="preserve">　</w:t>
      </w:r>
      <w:r>
        <w:rPr>
          <w:rFonts w:hint="eastAsia"/>
        </w:rPr>
        <w:t>監査の実施体制</w:t>
      </w:r>
      <w:bookmarkEnd w:id="26"/>
    </w:p>
    <w:p w14:paraId="7FDA2175"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 xml:space="preserve">　包括外部監査人　　弁護士　　　　松葉知幸</w:t>
      </w:r>
    </w:p>
    <w:p w14:paraId="6E42846E"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補助者　　　　　　弁護士　　　　安部将規</w:t>
      </w:r>
    </w:p>
    <w:p w14:paraId="08DF64C7"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板野充倫</w:t>
      </w:r>
    </w:p>
    <w:p w14:paraId="7D29E0A9"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和田義之</w:t>
      </w:r>
    </w:p>
    <w:p w14:paraId="4A9CA057"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東　尚吾</w:t>
      </w:r>
    </w:p>
    <w:p w14:paraId="75C007A3"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弁護士　　　　片山裕介</w:t>
      </w:r>
    </w:p>
    <w:p w14:paraId="62F1F6D8"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公認会計士　　道幸尚志</w:t>
      </w:r>
    </w:p>
    <w:p w14:paraId="77979568" w14:textId="77777777" w:rsidR="008E6524" w:rsidRPr="00DE755F" w:rsidRDefault="008E6524" w:rsidP="008E6524">
      <w:pPr>
        <w:rPr>
          <w:rFonts w:ascii="ＭＳ 明朝" w:eastAsia="ＭＳ 明朝" w:hAnsi="ＭＳ 明朝"/>
          <w:lang w:eastAsia="zh-CN"/>
        </w:rPr>
      </w:pPr>
      <w:r w:rsidRPr="00DE755F">
        <w:rPr>
          <w:rFonts w:ascii="ＭＳ 明朝" w:eastAsia="ＭＳ 明朝" w:hAnsi="ＭＳ 明朝" w:hint="eastAsia"/>
          <w:lang w:eastAsia="zh-CN"/>
        </w:rPr>
        <w:t xml:space="preserve">　　　　　　　　　　　公認会計士　　浦野清明</w:t>
      </w:r>
    </w:p>
    <w:p w14:paraId="0D4BA7ED" w14:textId="341425E5" w:rsidR="008E6524" w:rsidRDefault="008E6524" w:rsidP="008E6524">
      <w:pPr>
        <w:rPr>
          <w:rFonts w:ascii="ＭＳ 明朝" w:eastAsia="ＭＳ 明朝" w:hAnsi="ＭＳ 明朝"/>
          <w:lang w:eastAsia="zh-CN"/>
        </w:rPr>
      </w:pPr>
    </w:p>
    <w:p w14:paraId="5980F2E8" w14:textId="199E6E73" w:rsidR="00E87CBC" w:rsidRPr="002C6240" w:rsidRDefault="00E87CBC" w:rsidP="00E87CBC">
      <w:pPr>
        <w:pStyle w:val="1"/>
      </w:pPr>
      <w:bookmarkStart w:id="27" w:name="_Toc31231571"/>
      <w:r w:rsidRPr="00DE755F">
        <w:rPr>
          <w:rFonts w:hint="eastAsia"/>
        </w:rPr>
        <w:t>第</w:t>
      </w:r>
      <w:r>
        <w:rPr>
          <w:rFonts w:hint="eastAsia"/>
        </w:rPr>
        <w:t>７</w:t>
      </w:r>
      <w:r w:rsidRPr="00DE755F">
        <w:rPr>
          <w:rFonts w:hint="eastAsia"/>
        </w:rPr>
        <w:t xml:space="preserve">　</w:t>
      </w:r>
      <w:r>
        <w:rPr>
          <w:rFonts w:hint="eastAsia"/>
        </w:rPr>
        <w:t>往査等の状況</w:t>
      </w:r>
      <w:bookmarkEnd w:id="27"/>
    </w:p>
    <w:p w14:paraId="2D51CA37" w14:textId="4A0750F2" w:rsidR="00891EF0" w:rsidRPr="00DE755F" w:rsidRDefault="008E6524" w:rsidP="00891EF0">
      <w:pPr>
        <w:rPr>
          <w:rFonts w:ascii="ＭＳ 明朝" w:eastAsia="ＭＳ 明朝" w:hAnsi="ＭＳ 明朝"/>
        </w:rPr>
      </w:pPr>
      <w:r w:rsidRPr="00DE755F">
        <w:rPr>
          <w:rFonts w:ascii="ＭＳ 明朝" w:eastAsia="ＭＳ 明朝" w:hAnsi="ＭＳ 明朝" w:hint="eastAsia"/>
        </w:rPr>
        <w:t xml:space="preserve">　</w:t>
      </w:r>
      <w:r w:rsidR="00891EF0" w:rsidRPr="00DE755F">
        <w:rPr>
          <w:rFonts w:ascii="ＭＳ 明朝" w:eastAsia="ＭＳ 明朝" w:hAnsi="ＭＳ 明朝" w:hint="eastAsia"/>
        </w:rPr>
        <w:t>監査手続</w:t>
      </w:r>
      <w:r w:rsidR="001F1ABB">
        <w:rPr>
          <w:rFonts w:ascii="ＭＳ 明朝" w:eastAsia="ＭＳ 明朝" w:hAnsi="ＭＳ 明朝" w:hint="eastAsia"/>
        </w:rPr>
        <w:t>き</w:t>
      </w:r>
      <w:r w:rsidR="00891EF0" w:rsidRPr="00DE755F">
        <w:rPr>
          <w:rFonts w:ascii="ＭＳ 明朝" w:eastAsia="ＭＳ 明朝" w:hAnsi="ＭＳ 明朝" w:hint="eastAsia"/>
        </w:rPr>
        <w:t>においては，主に，監査人事務所や補助者事務所における会議や記録精査・報告書起案に関する業務と，</w:t>
      </w:r>
      <w:r w:rsidR="00E241B7">
        <w:rPr>
          <w:rFonts w:ascii="ＭＳ 明朝" w:eastAsia="ＭＳ 明朝" w:hAnsi="ＭＳ 明朝" w:hint="eastAsia"/>
        </w:rPr>
        <w:t>大阪</w:t>
      </w:r>
      <w:r w:rsidR="00891EF0" w:rsidRPr="00DE755F">
        <w:rPr>
          <w:rFonts w:ascii="ＭＳ 明朝" w:eastAsia="ＭＳ 明朝" w:hAnsi="ＭＳ 明朝" w:hint="eastAsia"/>
        </w:rPr>
        <w:t>府庁に赴いてのヒアリング，資料閲覧などの業務を実施した。平成</w:t>
      </w:r>
      <w:r w:rsidR="00891EF0" w:rsidRPr="00DE755F">
        <w:rPr>
          <w:rFonts w:ascii="ＭＳ 明朝" w:eastAsia="ＭＳ 明朝" w:hAnsi="ＭＳ 明朝"/>
        </w:rPr>
        <w:t>31年4月から</w:t>
      </w:r>
      <w:r w:rsidR="00891EF0" w:rsidRPr="00DE755F">
        <w:rPr>
          <w:rFonts w:ascii="ＭＳ 明朝" w:eastAsia="ＭＳ 明朝" w:hAnsi="ＭＳ 明朝" w:hint="eastAsia"/>
        </w:rPr>
        <w:t>令和</w:t>
      </w:r>
      <w:r w:rsidR="00891EF0" w:rsidRPr="00DE755F">
        <w:rPr>
          <w:rFonts w:ascii="ＭＳ 明朝" w:eastAsia="ＭＳ 明朝" w:hAnsi="ＭＳ 明朝"/>
        </w:rPr>
        <w:t>2年1月までの10か月間に，個々人による業務のほか，ほぼ全員による監査人事務所での会議を</w:t>
      </w:r>
      <w:r w:rsidR="00C1199E">
        <w:rPr>
          <w:rFonts w:ascii="ＭＳ 明朝" w:eastAsia="ＭＳ 明朝" w:hAnsi="ＭＳ 明朝" w:hint="eastAsia"/>
        </w:rPr>
        <w:t>19</w:t>
      </w:r>
      <w:r w:rsidR="00891EF0" w:rsidRPr="00DE755F">
        <w:rPr>
          <w:rFonts w:ascii="ＭＳ 明朝" w:eastAsia="ＭＳ 明朝" w:hAnsi="ＭＳ 明朝"/>
        </w:rPr>
        <w:t>回行い，</w:t>
      </w:r>
      <w:r w:rsidR="00891EF0" w:rsidRPr="00DE755F">
        <w:rPr>
          <w:rFonts w:ascii="ＭＳ 明朝" w:eastAsia="ＭＳ 明朝" w:hAnsi="ＭＳ 明朝" w:hint="eastAsia"/>
        </w:rPr>
        <w:t>補助者を中心とした担当班</w:t>
      </w:r>
      <w:r w:rsidR="00891EF0" w:rsidRPr="00DE755F">
        <w:rPr>
          <w:rFonts w:ascii="ＭＳ 明朝" w:eastAsia="ＭＳ 明朝" w:hAnsi="ＭＳ 明朝"/>
        </w:rPr>
        <w:t>による会議も多数</w:t>
      </w:r>
      <w:r w:rsidR="00E241B7">
        <w:rPr>
          <w:rFonts w:ascii="ＭＳ 明朝" w:eastAsia="ＭＳ 明朝" w:hAnsi="ＭＳ 明朝" w:hint="eastAsia"/>
        </w:rPr>
        <w:t>回</w:t>
      </w:r>
      <w:r w:rsidR="00891EF0" w:rsidRPr="00DE755F">
        <w:rPr>
          <w:rFonts w:ascii="ＭＳ 明朝" w:eastAsia="ＭＳ 明朝" w:hAnsi="ＭＳ 明朝"/>
        </w:rPr>
        <w:t>開催した。</w:t>
      </w:r>
    </w:p>
    <w:p w14:paraId="4C5C9091" w14:textId="0B7201EB" w:rsidR="00891EF0" w:rsidRDefault="00891EF0" w:rsidP="007F3409">
      <w:pPr>
        <w:ind w:firstLineChars="100" w:firstLine="221"/>
        <w:rPr>
          <w:rFonts w:ascii="ＭＳ 明朝" w:eastAsia="ＭＳ 明朝" w:hAnsi="ＭＳ 明朝"/>
        </w:rPr>
      </w:pPr>
      <w:r w:rsidRPr="00DE755F">
        <w:rPr>
          <w:rFonts w:ascii="ＭＳ 明朝" w:eastAsia="ＭＳ 明朝" w:hAnsi="ＭＳ 明朝" w:hint="eastAsia"/>
        </w:rPr>
        <w:t>往査等の概要は以下のとおりである。なお，資料</w:t>
      </w:r>
      <w:r w:rsidR="00823BF9">
        <w:rPr>
          <w:rFonts w:ascii="ＭＳ 明朝" w:eastAsia="ＭＳ 明朝" w:hAnsi="ＭＳ 明朝" w:hint="eastAsia"/>
        </w:rPr>
        <w:t>閲覧</w:t>
      </w:r>
      <w:r w:rsidRPr="00DE755F">
        <w:rPr>
          <w:rFonts w:ascii="ＭＳ 明朝" w:eastAsia="ＭＳ 明朝" w:hAnsi="ＭＳ 明朝" w:hint="eastAsia"/>
        </w:rPr>
        <w:t>及びヒアリングについて，監査人及び補助者が各所属事務所において電話</w:t>
      </w:r>
      <w:r w:rsidR="0042513D">
        <w:rPr>
          <w:rFonts w:ascii="ＭＳ 明朝" w:eastAsia="ＭＳ 明朝" w:hAnsi="ＭＳ 明朝" w:hint="eastAsia"/>
        </w:rPr>
        <w:t>又</w:t>
      </w:r>
      <w:r w:rsidRPr="00DE755F">
        <w:rPr>
          <w:rFonts w:ascii="ＭＳ 明朝" w:eastAsia="ＭＳ 明朝" w:hAnsi="ＭＳ 明朝" w:hint="eastAsia"/>
        </w:rPr>
        <w:t>は電子メール等により行ったものは含んでいない。</w:t>
      </w:r>
    </w:p>
    <w:p w14:paraId="01550396" w14:textId="77777777" w:rsidR="00E241B7" w:rsidRPr="00DE755F" w:rsidRDefault="00E241B7" w:rsidP="007F3409">
      <w:pPr>
        <w:ind w:firstLineChars="100" w:firstLine="221"/>
        <w:rPr>
          <w:rFonts w:ascii="ＭＳ 明朝" w:eastAsia="ＭＳ 明朝" w:hAnsi="ＭＳ 明朝"/>
        </w:rPr>
      </w:pPr>
    </w:p>
    <w:p w14:paraId="091FE074" w14:textId="5B2CD778" w:rsidR="008E6524" w:rsidRPr="00DE755F" w:rsidRDefault="00891EF0" w:rsidP="007F3409">
      <w:pPr>
        <w:ind w:firstLineChars="100" w:firstLine="221"/>
        <w:rPr>
          <w:rFonts w:ascii="ＭＳ 明朝" w:eastAsia="ＭＳ 明朝" w:hAnsi="ＭＳ 明朝"/>
        </w:rPr>
      </w:pPr>
      <w:r w:rsidRPr="00DE755F">
        <w:rPr>
          <w:rFonts w:ascii="ＭＳ 明朝" w:eastAsia="ＭＳ 明朝" w:hAnsi="ＭＳ 明朝" w:hint="eastAsia"/>
        </w:rPr>
        <w:t>＜往査等の状況＞</w:t>
      </w:r>
      <w:bookmarkStart w:id="28" w:name="_Toc531547039"/>
      <w:bookmarkStart w:id="29" w:name="_Toc531547238"/>
      <w:bookmarkStart w:id="30" w:name="_Toc531547434"/>
      <w:bookmarkStart w:id="31" w:name="_Toc532921270"/>
      <w:bookmarkStart w:id="32" w:name="_Toc535856306"/>
      <w:bookmarkStart w:id="33" w:name="_Toc535863814"/>
      <w:bookmarkStart w:id="34" w:name="_Toc535856307"/>
      <w:bookmarkStart w:id="35" w:name="_Toc535863815"/>
      <w:bookmarkStart w:id="36" w:name="_Toc535856308"/>
      <w:bookmarkStart w:id="37" w:name="_Toc535863816"/>
      <w:bookmarkStart w:id="38" w:name="_Toc527972519"/>
      <w:bookmarkStart w:id="39" w:name="_Toc527972627"/>
      <w:bookmarkStart w:id="40" w:name="_Toc527972520"/>
      <w:bookmarkStart w:id="41" w:name="_Toc527972628"/>
      <w:bookmarkStart w:id="42" w:name="_Toc527972521"/>
      <w:bookmarkStart w:id="43" w:name="_Toc527972629"/>
      <w:bookmarkStart w:id="44" w:name="_Toc527972522"/>
      <w:bookmarkStart w:id="45" w:name="_Toc527972630"/>
      <w:bookmarkStart w:id="46" w:name="_Toc527972525"/>
      <w:bookmarkStart w:id="47" w:name="_Toc527972633"/>
      <w:bookmarkStart w:id="48" w:name="_Toc536692010"/>
      <w:bookmarkStart w:id="49" w:name="_Toc53326902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Style w:val="a3"/>
        <w:tblW w:w="0" w:type="auto"/>
        <w:tblLook w:val="04A0" w:firstRow="1" w:lastRow="0" w:firstColumn="1" w:lastColumn="0" w:noHBand="0" w:noVBand="1"/>
      </w:tblPr>
      <w:tblGrid>
        <w:gridCol w:w="1335"/>
        <w:gridCol w:w="2795"/>
        <w:gridCol w:w="2674"/>
        <w:gridCol w:w="1080"/>
        <w:gridCol w:w="1176"/>
      </w:tblGrid>
      <w:tr w:rsidR="001B2C2B" w:rsidRPr="001B2C2B" w14:paraId="21C61A95" w14:textId="4A886AEC" w:rsidTr="00800E36">
        <w:tc>
          <w:tcPr>
            <w:tcW w:w="1367" w:type="dxa"/>
            <w:noWrap/>
            <w:vAlign w:val="center"/>
            <w:hideMark/>
          </w:tcPr>
          <w:p w14:paraId="4ADD6612" w14:textId="77777777" w:rsidR="001B2C2B" w:rsidRPr="00C41FEE" w:rsidRDefault="001B2C2B" w:rsidP="00800E36">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年月日</w:t>
            </w:r>
          </w:p>
        </w:tc>
        <w:tc>
          <w:tcPr>
            <w:tcW w:w="2868" w:type="dxa"/>
            <w:noWrap/>
            <w:vAlign w:val="center"/>
            <w:hideMark/>
          </w:tcPr>
          <w:p w14:paraId="2AA1A924" w14:textId="77777777" w:rsidR="001B2C2B" w:rsidRPr="00C41FEE" w:rsidRDefault="001B2C2B" w:rsidP="00800E36">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場所・対象部局</w:t>
            </w:r>
          </w:p>
        </w:tc>
        <w:tc>
          <w:tcPr>
            <w:tcW w:w="2744" w:type="dxa"/>
            <w:noWrap/>
            <w:vAlign w:val="center"/>
            <w:hideMark/>
          </w:tcPr>
          <w:p w14:paraId="16E29370" w14:textId="77777777" w:rsidR="001B2C2B" w:rsidRPr="00C41FEE" w:rsidRDefault="001B2C2B" w:rsidP="00800E36">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内容</w:t>
            </w:r>
          </w:p>
        </w:tc>
        <w:tc>
          <w:tcPr>
            <w:tcW w:w="1105" w:type="dxa"/>
            <w:noWrap/>
            <w:vAlign w:val="center"/>
            <w:hideMark/>
          </w:tcPr>
          <w:p w14:paraId="0D3EDC80" w14:textId="77777777" w:rsidR="001B2C2B" w:rsidRPr="00C41FEE" w:rsidRDefault="001B2C2B" w:rsidP="00800E36">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監査人</w:t>
            </w:r>
          </w:p>
        </w:tc>
        <w:tc>
          <w:tcPr>
            <w:tcW w:w="1203" w:type="dxa"/>
            <w:noWrap/>
            <w:vAlign w:val="center"/>
            <w:hideMark/>
          </w:tcPr>
          <w:p w14:paraId="7F63942A" w14:textId="36A6543A" w:rsidR="001B2C2B" w:rsidRPr="00C41FEE" w:rsidRDefault="001B2C2B" w:rsidP="00800E36">
            <w:pPr>
              <w:snapToGrid w:val="0"/>
              <w:jc w:val="center"/>
              <w:rPr>
                <w:rFonts w:ascii="ＭＳ 明朝" w:eastAsia="ＭＳ 明朝" w:hAnsi="ＭＳ 明朝"/>
                <w:sz w:val="20"/>
                <w:szCs w:val="20"/>
              </w:rPr>
            </w:pPr>
            <w:r w:rsidRPr="00C41FEE">
              <w:rPr>
                <w:rFonts w:ascii="ＭＳ 明朝" w:eastAsia="ＭＳ 明朝" w:hAnsi="ＭＳ 明朝" w:hint="eastAsia"/>
                <w:sz w:val="20"/>
                <w:szCs w:val="20"/>
              </w:rPr>
              <w:t>補助者</w:t>
            </w:r>
          </w:p>
        </w:tc>
      </w:tr>
      <w:tr w:rsidR="001B2C2B" w:rsidRPr="001B2C2B" w14:paraId="69912DD4" w14:textId="66862E29" w:rsidTr="00800E36">
        <w:tc>
          <w:tcPr>
            <w:tcW w:w="1367" w:type="dxa"/>
            <w:noWrap/>
            <w:vAlign w:val="center"/>
            <w:hideMark/>
          </w:tcPr>
          <w:p w14:paraId="47F69960" w14:textId="77777777" w:rsidR="001B2C2B" w:rsidRPr="00F36C5D" w:rsidRDefault="001B2C2B"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R1.5.17</w:t>
            </w:r>
          </w:p>
        </w:tc>
        <w:tc>
          <w:tcPr>
            <w:tcW w:w="2868" w:type="dxa"/>
            <w:noWrap/>
            <w:vAlign w:val="center"/>
            <w:hideMark/>
          </w:tcPr>
          <w:p w14:paraId="5A66CA25" w14:textId="77777777" w:rsidR="001B2C2B" w:rsidRPr="00F13891" w:rsidRDefault="001B2C2B"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3465D837" w14:textId="77777777" w:rsidR="001B2C2B" w:rsidRPr="00F16DCE" w:rsidRDefault="001B2C2B">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4224899A" w14:textId="06F417A7" w:rsidR="001B2C2B" w:rsidRPr="00F13891" w:rsidRDefault="001B2C2B">
            <w:pPr>
              <w:snapToGrid w:val="0"/>
              <w:ind w:firstLineChars="100" w:firstLine="201"/>
              <w:jc w:val="center"/>
              <w:rPr>
                <w:rFonts w:ascii="ＭＳ 明朝" w:eastAsia="ＭＳ 明朝" w:hAnsi="ＭＳ 明朝"/>
                <w:sz w:val="20"/>
                <w:szCs w:val="20"/>
              </w:rPr>
            </w:pPr>
          </w:p>
        </w:tc>
        <w:tc>
          <w:tcPr>
            <w:tcW w:w="1203" w:type="dxa"/>
            <w:noWrap/>
            <w:vAlign w:val="center"/>
            <w:hideMark/>
          </w:tcPr>
          <w:p w14:paraId="008BA1F8" w14:textId="230EB9A1" w:rsidR="001B2C2B" w:rsidRPr="00F13891" w:rsidRDefault="001B2C2B" w:rsidP="00800E36">
            <w:pPr>
              <w:snapToGrid w:val="0"/>
              <w:jc w:val="center"/>
              <w:rPr>
                <w:rFonts w:ascii="ＭＳ 明朝" w:eastAsia="ＭＳ 明朝" w:hAnsi="ＭＳ 明朝"/>
                <w:sz w:val="20"/>
                <w:szCs w:val="20"/>
              </w:rPr>
            </w:pPr>
            <w:r w:rsidRPr="00F13891">
              <w:rPr>
                <w:rFonts w:ascii="ＭＳ 明朝" w:eastAsia="ＭＳ 明朝" w:hAnsi="ＭＳ 明朝"/>
                <w:sz w:val="20"/>
                <w:szCs w:val="20"/>
              </w:rPr>
              <w:t>4</w:t>
            </w:r>
          </w:p>
        </w:tc>
      </w:tr>
      <w:tr w:rsidR="00852CC4" w:rsidRPr="001B2C2B" w14:paraId="505B2F8C" w14:textId="77777777" w:rsidTr="00800E36">
        <w:tc>
          <w:tcPr>
            <w:tcW w:w="1367" w:type="dxa"/>
            <w:noWrap/>
            <w:vAlign w:val="center"/>
            <w:hideMark/>
          </w:tcPr>
          <w:p w14:paraId="019819E0"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R1.5.17</w:t>
            </w:r>
          </w:p>
        </w:tc>
        <w:tc>
          <w:tcPr>
            <w:tcW w:w="2868" w:type="dxa"/>
            <w:noWrap/>
            <w:vAlign w:val="center"/>
            <w:hideMark/>
          </w:tcPr>
          <w:p w14:paraId="43256384"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0C67A130"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予備調査ヒアリング</w:t>
            </w:r>
          </w:p>
        </w:tc>
        <w:tc>
          <w:tcPr>
            <w:tcW w:w="1105" w:type="dxa"/>
            <w:noWrap/>
            <w:vAlign w:val="center"/>
            <w:hideMark/>
          </w:tcPr>
          <w:p w14:paraId="7E9F726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45F4833A"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6</w:t>
            </w:r>
          </w:p>
        </w:tc>
      </w:tr>
      <w:tr w:rsidR="00852CC4" w:rsidRPr="001B2C2B" w14:paraId="5B14441C" w14:textId="77777777" w:rsidTr="00800E36">
        <w:tc>
          <w:tcPr>
            <w:tcW w:w="1367" w:type="dxa"/>
            <w:noWrap/>
            <w:vAlign w:val="center"/>
            <w:hideMark/>
          </w:tcPr>
          <w:p w14:paraId="553BE1C7"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R1.5.21</w:t>
            </w:r>
          </w:p>
        </w:tc>
        <w:tc>
          <w:tcPr>
            <w:tcW w:w="2868" w:type="dxa"/>
            <w:noWrap/>
            <w:vAlign w:val="center"/>
            <w:hideMark/>
          </w:tcPr>
          <w:p w14:paraId="755179EA"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51BEF20E"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558DA14" w14:textId="5D3C240E"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5CB306A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48F09128" w14:textId="77777777" w:rsidTr="00800E36">
        <w:tc>
          <w:tcPr>
            <w:tcW w:w="1367" w:type="dxa"/>
            <w:noWrap/>
            <w:vAlign w:val="center"/>
            <w:hideMark/>
          </w:tcPr>
          <w:p w14:paraId="3385CC86"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R1.5.22</w:t>
            </w:r>
          </w:p>
        </w:tc>
        <w:tc>
          <w:tcPr>
            <w:tcW w:w="2868" w:type="dxa"/>
            <w:noWrap/>
            <w:vAlign w:val="center"/>
            <w:hideMark/>
          </w:tcPr>
          <w:p w14:paraId="2F040F2A"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49C699F8"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630DA58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D93C4C6"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7</w:t>
            </w:r>
          </w:p>
        </w:tc>
      </w:tr>
      <w:tr w:rsidR="00852CC4" w:rsidRPr="001B2C2B" w14:paraId="4BAF68C5" w14:textId="77777777" w:rsidTr="00800E36">
        <w:tc>
          <w:tcPr>
            <w:tcW w:w="1367" w:type="dxa"/>
            <w:noWrap/>
            <w:vAlign w:val="center"/>
            <w:hideMark/>
          </w:tcPr>
          <w:p w14:paraId="4FFD9255"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R1.6.10</w:t>
            </w:r>
          </w:p>
        </w:tc>
        <w:tc>
          <w:tcPr>
            <w:tcW w:w="2868" w:type="dxa"/>
            <w:noWrap/>
            <w:vAlign w:val="center"/>
            <w:hideMark/>
          </w:tcPr>
          <w:p w14:paraId="4DE3A8CF"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31CFF68D"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監査委員事務局との協議</w:t>
            </w:r>
          </w:p>
        </w:tc>
        <w:tc>
          <w:tcPr>
            <w:tcW w:w="1105" w:type="dxa"/>
            <w:noWrap/>
            <w:vAlign w:val="center"/>
            <w:hideMark/>
          </w:tcPr>
          <w:p w14:paraId="1232418A"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2D08F51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5F7B4AD6" w14:textId="77777777" w:rsidTr="00800E36">
        <w:tc>
          <w:tcPr>
            <w:tcW w:w="1367" w:type="dxa"/>
            <w:noWrap/>
            <w:vAlign w:val="center"/>
            <w:hideMark/>
          </w:tcPr>
          <w:p w14:paraId="2353193F"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R1.6.10</w:t>
            </w:r>
          </w:p>
        </w:tc>
        <w:tc>
          <w:tcPr>
            <w:tcW w:w="2868" w:type="dxa"/>
            <w:noWrap/>
            <w:vAlign w:val="center"/>
            <w:hideMark/>
          </w:tcPr>
          <w:p w14:paraId="45FC4AE5"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7AD2183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68F70A4E" w14:textId="67400460"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685351F0"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25C12158" w14:textId="77777777" w:rsidTr="00800E36">
        <w:tc>
          <w:tcPr>
            <w:tcW w:w="1367" w:type="dxa"/>
            <w:noWrap/>
            <w:vAlign w:val="center"/>
            <w:hideMark/>
          </w:tcPr>
          <w:p w14:paraId="17F2EE1A"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R1.7.23</w:t>
            </w:r>
          </w:p>
        </w:tc>
        <w:tc>
          <w:tcPr>
            <w:tcW w:w="2868" w:type="dxa"/>
            <w:noWrap/>
            <w:vAlign w:val="center"/>
            <w:hideMark/>
          </w:tcPr>
          <w:p w14:paraId="5DA526AC"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23C97C69"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03B69F84" w14:textId="1DF4C82B"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1012367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D35A495" w14:textId="77777777" w:rsidTr="00800E36">
        <w:tc>
          <w:tcPr>
            <w:tcW w:w="1367" w:type="dxa"/>
            <w:noWrap/>
            <w:vAlign w:val="center"/>
            <w:hideMark/>
          </w:tcPr>
          <w:p w14:paraId="7D28EED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R1.7.23</w:t>
            </w:r>
          </w:p>
        </w:tc>
        <w:tc>
          <w:tcPr>
            <w:tcW w:w="2868" w:type="dxa"/>
            <w:noWrap/>
            <w:vAlign w:val="center"/>
            <w:hideMark/>
          </w:tcPr>
          <w:p w14:paraId="265F2E42"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咲洲庁舎・府民文化部</w:t>
            </w:r>
          </w:p>
        </w:tc>
        <w:tc>
          <w:tcPr>
            <w:tcW w:w="2744" w:type="dxa"/>
            <w:noWrap/>
            <w:vAlign w:val="center"/>
            <w:hideMark/>
          </w:tcPr>
          <w:p w14:paraId="2C7E5B64"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0684D4C3" w14:textId="52AFE5A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30E2F09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35E80F0A" w14:textId="77777777" w:rsidTr="00800E36">
        <w:tc>
          <w:tcPr>
            <w:tcW w:w="1367" w:type="dxa"/>
            <w:noWrap/>
            <w:vAlign w:val="center"/>
            <w:hideMark/>
          </w:tcPr>
          <w:p w14:paraId="5DF7B108"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R1.7.23</w:t>
            </w:r>
          </w:p>
        </w:tc>
        <w:tc>
          <w:tcPr>
            <w:tcW w:w="2868" w:type="dxa"/>
            <w:noWrap/>
            <w:vAlign w:val="center"/>
            <w:hideMark/>
          </w:tcPr>
          <w:p w14:paraId="024F75FF"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咲洲庁舎・商工労働部</w:t>
            </w:r>
          </w:p>
        </w:tc>
        <w:tc>
          <w:tcPr>
            <w:tcW w:w="2744" w:type="dxa"/>
            <w:noWrap/>
            <w:vAlign w:val="center"/>
            <w:hideMark/>
          </w:tcPr>
          <w:p w14:paraId="3D6E754E"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5196F79F" w14:textId="410ADF56"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7A667C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3234B9C2" w14:textId="77777777" w:rsidTr="00800E36">
        <w:tc>
          <w:tcPr>
            <w:tcW w:w="1367" w:type="dxa"/>
            <w:noWrap/>
            <w:vAlign w:val="center"/>
            <w:hideMark/>
          </w:tcPr>
          <w:p w14:paraId="2295D2FE"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lastRenderedPageBreak/>
              <w:t>R1.7.23</w:t>
            </w:r>
          </w:p>
        </w:tc>
        <w:tc>
          <w:tcPr>
            <w:tcW w:w="2868" w:type="dxa"/>
            <w:noWrap/>
            <w:vAlign w:val="center"/>
            <w:hideMark/>
          </w:tcPr>
          <w:p w14:paraId="68CC2460"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7A9C695D"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5D83039A" w14:textId="5926B6A4"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62E1DAA"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7D04DB5C" w14:textId="77777777" w:rsidTr="00800E36">
        <w:tc>
          <w:tcPr>
            <w:tcW w:w="1367" w:type="dxa"/>
            <w:noWrap/>
            <w:vAlign w:val="center"/>
            <w:hideMark/>
          </w:tcPr>
          <w:p w14:paraId="2BC7076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R1.7.25</w:t>
            </w:r>
          </w:p>
        </w:tc>
        <w:tc>
          <w:tcPr>
            <w:tcW w:w="2868" w:type="dxa"/>
            <w:noWrap/>
            <w:vAlign w:val="center"/>
            <w:hideMark/>
          </w:tcPr>
          <w:p w14:paraId="0D735ED9"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1E0A644E"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0FB6C407" w14:textId="3D398799"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718B032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1C25E686" w14:textId="77777777" w:rsidTr="00800E36">
        <w:tc>
          <w:tcPr>
            <w:tcW w:w="1367" w:type="dxa"/>
            <w:noWrap/>
            <w:vAlign w:val="center"/>
            <w:hideMark/>
          </w:tcPr>
          <w:p w14:paraId="3E6063B7"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R1.7.25</w:t>
            </w:r>
          </w:p>
        </w:tc>
        <w:tc>
          <w:tcPr>
            <w:tcW w:w="2868" w:type="dxa"/>
            <w:noWrap/>
            <w:vAlign w:val="center"/>
            <w:hideMark/>
          </w:tcPr>
          <w:p w14:paraId="12DE30BC"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咲洲庁舎・商工労働部</w:t>
            </w:r>
          </w:p>
        </w:tc>
        <w:tc>
          <w:tcPr>
            <w:tcW w:w="2744" w:type="dxa"/>
            <w:noWrap/>
            <w:vAlign w:val="center"/>
            <w:hideMark/>
          </w:tcPr>
          <w:p w14:paraId="71005A2F"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3590BEA0" w14:textId="6313C023"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CEDDC3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260C8B5D" w14:textId="77777777" w:rsidTr="00800E36">
        <w:tc>
          <w:tcPr>
            <w:tcW w:w="1367" w:type="dxa"/>
            <w:noWrap/>
            <w:vAlign w:val="center"/>
            <w:hideMark/>
          </w:tcPr>
          <w:p w14:paraId="75097386"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R1.7.26</w:t>
            </w:r>
          </w:p>
        </w:tc>
        <w:tc>
          <w:tcPr>
            <w:tcW w:w="2868" w:type="dxa"/>
            <w:noWrap/>
            <w:vAlign w:val="center"/>
            <w:hideMark/>
          </w:tcPr>
          <w:p w14:paraId="06A1DB83"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0A6EDF6C"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5A7DF9DD" w14:textId="07BEEA77"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DE78600"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10ED4381" w14:textId="77777777" w:rsidTr="00800E36">
        <w:tc>
          <w:tcPr>
            <w:tcW w:w="1367" w:type="dxa"/>
            <w:noWrap/>
            <w:vAlign w:val="center"/>
            <w:hideMark/>
          </w:tcPr>
          <w:p w14:paraId="4A4B2EB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R1.7.30</w:t>
            </w:r>
          </w:p>
        </w:tc>
        <w:tc>
          <w:tcPr>
            <w:tcW w:w="2868" w:type="dxa"/>
            <w:noWrap/>
            <w:vAlign w:val="center"/>
            <w:hideMark/>
          </w:tcPr>
          <w:p w14:paraId="414B608B"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咲州庁舎・府民文化部</w:t>
            </w:r>
          </w:p>
        </w:tc>
        <w:tc>
          <w:tcPr>
            <w:tcW w:w="2744" w:type="dxa"/>
            <w:noWrap/>
            <w:vAlign w:val="center"/>
            <w:hideMark/>
          </w:tcPr>
          <w:p w14:paraId="03C39455"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011E4092" w14:textId="42359259"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09FE3A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0EC87A76" w14:textId="77777777" w:rsidTr="00800E36">
        <w:tc>
          <w:tcPr>
            <w:tcW w:w="1367" w:type="dxa"/>
            <w:noWrap/>
            <w:vAlign w:val="center"/>
            <w:hideMark/>
          </w:tcPr>
          <w:p w14:paraId="794375ED"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R1.7.30</w:t>
            </w:r>
          </w:p>
        </w:tc>
        <w:tc>
          <w:tcPr>
            <w:tcW w:w="2868" w:type="dxa"/>
            <w:noWrap/>
            <w:vAlign w:val="center"/>
            <w:hideMark/>
          </w:tcPr>
          <w:p w14:paraId="2C0FF049"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咲州庁舎・住宅まちづくり部</w:t>
            </w:r>
          </w:p>
        </w:tc>
        <w:tc>
          <w:tcPr>
            <w:tcW w:w="2744" w:type="dxa"/>
            <w:noWrap/>
            <w:vAlign w:val="center"/>
            <w:hideMark/>
          </w:tcPr>
          <w:p w14:paraId="7A81E0E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639D1910" w14:textId="1C3C463D"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1CD76849"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0F44A1F6" w14:textId="77777777" w:rsidTr="00800E36">
        <w:tc>
          <w:tcPr>
            <w:tcW w:w="1367" w:type="dxa"/>
            <w:noWrap/>
            <w:vAlign w:val="center"/>
            <w:hideMark/>
          </w:tcPr>
          <w:p w14:paraId="3C0EAE59"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R1.7.30</w:t>
            </w:r>
          </w:p>
        </w:tc>
        <w:tc>
          <w:tcPr>
            <w:tcW w:w="2868" w:type="dxa"/>
            <w:noWrap/>
            <w:vAlign w:val="center"/>
            <w:hideMark/>
          </w:tcPr>
          <w:p w14:paraId="1A436FFD"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282C06B7"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3C0A7119" w14:textId="4F5F46D6"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77A1A50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49AA82B0" w14:textId="77777777" w:rsidTr="00800E36">
        <w:tc>
          <w:tcPr>
            <w:tcW w:w="1367" w:type="dxa"/>
            <w:noWrap/>
            <w:vAlign w:val="center"/>
            <w:hideMark/>
          </w:tcPr>
          <w:p w14:paraId="5706187B"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R1.7.31</w:t>
            </w:r>
          </w:p>
        </w:tc>
        <w:tc>
          <w:tcPr>
            <w:tcW w:w="2868" w:type="dxa"/>
            <w:noWrap/>
            <w:vAlign w:val="center"/>
            <w:hideMark/>
          </w:tcPr>
          <w:p w14:paraId="1FE616C7"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59049FF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178BD9D" w14:textId="152D4DD2"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300EFA71"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5C0D6EEB" w14:textId="77777777" w:rsidTr="00800E36">
        <w:tc>
          <w:tcPr>
            <w:tcW w:w="1367" w:type="dxa"/>
            <w:noWrap/>
            <w:vAlign w:val="center"/>
            <w:hideMark/>
          </w:tcPr>
          <w:p w14:paraId="2D647846"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R1.8.1</w:t>
            </w:r>
          </w:p>
        </w:tc>
        <w:tc>
          <w:tcPr>
            <w:tcW w:w="2868" w:type="dxa"/>
            <w:noWrap/>
            <w:vAlign w:val="center"/>
            <w:hideMark/>
          </w:tcPr>
          <w:p w14:paraId="0266E336"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4027308F"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3A7EC2A8" w14:textId="060F2F1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BFE764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4E73528A" w14:textId="77777777" w:rsidTr="00800E36">
        <w:tc>
          <w:tcPr>
            <w:tcW w:w="1367" w:type="dxa"/>
            <w:noWrap/>
            <w:vAlign w:val="center"/>
            <w:hideMark/>
          </w:tcPr>
          <w:p w14:paraId="0A650C62"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R1.8.1</w:t>
            </w:r>
          </w:p>
        </w:tc>
        <w:tc>
          <w:tcPr>
            <w:tcW w:w="2868" w:type="dxa"/>
            <w:noWrap/>
            <w:vAlign w:val="center"/>
            <w:hideMark/>
          </w:tcPr>
          <w:p w14:paraId="6198CB5D"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3DBE9EBA"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54DC2DA5" w14:textId="0F8EF308"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1DCFF83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3E6EAB0C" w14:textId="77777777" w:rsidTr="00800E36">
        <w:tc>
          <w:tcPr>
            <w:tcW w:w="1367" w:type="dxa"/>
            <w:noWrap/>
            <w:vAlign w:val="center"/>
            <w:hideMark/>
          </w:tcPr>
          <w:p w14:paraId="3932672D"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R1.8.1</w:t>
            </w:r>
          </w:p>
        </w:tc>
        <w:tc>
          <w:tcPr>
            <w:tcW w:w="2868" w:type="dxa"/>
            <w:noWrap/>
            <w:vAlign w:val="center"/>
            <w:hideMark/>
          </w:tcPr>
          <w:p w14:paraId="5DAD0A87"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5279CD6F"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5CB06D9" w14:textId="7A0E33A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78D27F6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12E7F09" w14:textId="77777777" w:rsidTr="00800E36">
        <w:tc>
          <w:tcPr>
            <w:tcW w:w="1367" w:type="dxa"/>
            <w:noWrap/>
            <w:vAlign w:val="center"/>
            <w:hideMark/>
          </w:tcPr>
          <w:p w14:paraId="36A4C559"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R1.8.2</w:t>
            </w:r>
          </w:p>
        </w:tc>
        <w:tc>
          <w:tcPr>
            <w:tcW w:w="2868" w:type="dxa"/>
            <w:noWrap/>
            <w:vAlign w:val="center"/>
            <w:hideMark/>
          </w:tcPr>
          <w:p w14:paraId="6A33C6F0"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5F63DCB2"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15168E01" w14:textId="0DE14F6A"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1D528113"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78B44E94" w14:textId="77777777" w:rsidTr="00800E36">
        <w:tc>
          <w:tcPr>
            <w:tcW w:w="1367" w:type="dxa"/>
            <w:noWrap/>
            <w:vAlign w:val="center"/>
            <w:hideMark/>
          </w:tcPr>
          <w:p w14:paraId="6FCC3A88"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R1.8.2</w:t>
            </w:r>
          </w:p>
        </w:tc>
        <w:tc>
          <w:tcPr>
            <w:tcW w:w="2868" w:type="dxa"/>
            <w:noWrap/>
            <w:vAlign w:val="center"/>
            <w:hideMark/>
          </w:tcPr>
          <w:p w14:paraId="08EE7171"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咲洲庁舎・商工労働部</w:t>
            </w:r>
          </w:p>
        </w:tc>
        <w:tc>
          <w:tcPr>
            <w:tcW w:w="2744" w:type="dxa"/>
            <w:noWrap/>
            <w:vAlign w:val="center"/>
            <w:hideMark/>
          </w:tcPr>
          <w:p w14:paraId="3E82A8A2"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358C2B9D" w14:textId="17B047A3"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5D71FAE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2ED96D19" w14:textId="77777777" w:rsidTr="00800E36">
        <w:tc>
          <w:tcPr>
            <w:tcW w:w="1367" w:type="dxa"/>
            <w:noWrap/>
            <w:vAlign w:val="center"/>
            <w:hideMark/>
          </w:tcPr>
          <w:p w14:paraId="383786F7"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R1.8.6</w:t>
            </w:r>
          </w:p>
        </w:tc>
        <w:tc>
          <w:tcPr>
            <w:tcW w:w="2868" w:type="dxa"/>
            <w:noWrap/>
            <w:vAlign w:val="center"/>
            <w:hideMark/>
          </w:tcPr>
          <w:p w14:paraId="45418DAB"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7EE4AE16"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5F78172" w14:textId="60B8FF8B"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32DCB3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4D5E88E4" w14:textId="77777777" w:rsidTr="00800E36">
        <w:tc>
          <w:tcPr>
            <w:tcW w:w="1367" w:type="dxa"/>
            <w:noWrap/>
            <w:vAlign w:val="center"/>
            <w:hideMark/>
          </w:tcPr>
          <w:p w14:paraId="663B1E70"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R1.8.8</w:t>
            </w:r>
          </w:p>
        </w:tc>
        <w:tc>
          <w:tcPr>
            <w:tcW w:w="2868" w:type="dxa"/>
            <w:noWrap/>
            <w:vAlign w:val="center"/>
            <w:hideMark/>
          </w:tcPr>
          <w:p w14:paraId="050B9E09"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29BA6F9A"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7058207D" w14:textId="343074B4"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7FE3486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1670A4ED" w14:textId="77777777" w:rsidTr="00800E36">
        <w:tc>
          <w:tcPr>
            <w:tcW w:w="1367" w:type="dxa"/>
            <w:noWrap/>
            <w:vAlign w:val="center"/>
            <w:hideMark/>
          </w:tcPr>
          <w:p w14:paraId="3EB6601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R1.8.9</w:t>
            </w:r>
          </w:p>
        </w:tc>
        <w:tc>
          <w:tcPr>
            <w:tcW w:w="2868" w:type="dxa"/>
            <w:noWrap/>
            <w:vAlign w:val="center"/>
            <w:hideMark/>
          </w:tcPr>
          <w:p w14:paraId="7590C384"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4DA9A08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7F7F50F2" w14:textId="41F9E4DF"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52515D2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E4661C5" w14:textId="77777777" w:rsidTr="00800E36">
        <w:tc>
          <w:tcPr>
            <w:tcW w:w="1367" w:type="dxa"/>
            <w:noWrap/>
            <w:vAlign w:val="center"/>
            <w:hideMark/>
          </w:tcPr>
          <w:p w14:paraId="7A73CB32"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R1.8.9</w:t>
            </w:r>
          </w:p>
        </w:tc>
        <w:tc>
          <w:tcPr>
            <w:tcW w:w="2868" w:type="dxa"/>
            <w:noWrap/>
            <w:vAlign w:val="center"/>
            <w:hideMark/>
          </w:tcPr>
          <w:p w14:paraId="474738B8"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咲州庁舎・府民文化部</w:t>
            </w:r>
          </w:p>
        </w:tc>
        <w:tc>
          <w:tcPr>
            <w:tcW w:w="2744" w:type="dxa"/>
            <w:noWrap/>
            <w:vAlign w:val="center"/>
            <w:hideMark/>
          </w:tcPr>
          <w:p w14:paraId="1257D8EB"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4F295C54" w14:textId="2ACE23CB"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0C7DBC2"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3A6F39BB" w14:textId="77777777" w:rsidTr="00800E36">
        <w:tc>
          <w:tcPr>
            <w:tcW w:w="1367" w:type="dxa"/>
            <w:noWrap/>
            <w:vAlign w:val="center"/>
            <w:hideMark/>
          </w:tcPr>
          <w:p w14:paraId="3D21703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R1.8.9</w:t>
            </w:r>
          </w:p>
        </w:tc>
        <w:tc>
          <w:tcPr>
            <w:tcW w:w="2868" w:type="dxa"/>
            <w:noWrap/>
            <w:vAlign w:val="center"/>
            <w:hideMark/>
          </w:tcPr>
          <w:p w14:paraId="46DA2B42"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咲州庁舎・住宅まちづくり部</w:t>
            </w:r>
          </w:p>
        </w:tc>
        <w:tc>
          <w:tcPr>
            <w:tcW w:w="2744" w:type="dxa"/>
            <w:noWrap/>
            <w:vAlign w:val="center"/>
            <w:hideMark/>
          </w:tcPr>
          <w:p w14:paraId="3ABA533A"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1917A027" w14:textId="413FE1F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3A67C7F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370E81E0" w14:textId="77777777" w:rsidTr="00800E36">
        <w:tc>
          <w:tcPr>
            <w:tcW w:w="1367" w:type="dxa"/>
            <w:noWrap/>
            <w:vAlign w:val="center"/>
            <w:hideMark/>
          </w:tcPr>
          <w:p w14:paraId="58067D18"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R1.8.9</w:t>
            </w:r>
          </w:p>
        </w:tc>
        <w:tc>
          <w:tcPr>
            <w:tcW w:w="2868" w:type="dxa"/>
            <w:noWrap/>
            <w:vAlign w:val="center"/>
            <w:hideMark/>
          </w:tcPr>
          <w:p w14:paraId="0BF9EA79"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0DA4D4E3"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0787D366" w14:textId="4ACD6613"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0C595B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767CDD09" w14:textId="77777777" w:rsidTr="00800E36">
        <w:tc>
          <w:tcPr>
            <w:tcW w:w="1367" w:type="dxa"/>
            <w:noWrap/>
            <w:vAlign w:val="center"/>
            <w:hideMark/>
          </w:tcPr>
          <w:p w14:paraId="42993EC6"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R1.8.15</w:t>
            </w:r>
          </w:p>
        </w:tc>
        <w:tc>
          <w:tcPr>
            <w:tcW w:w="2868" w:type="dxa"/>
            <w:noWrap/>
            <w:vAlign w:val="center"/>
            <w:hideMark/>
          </w:tcPr>
          <w:p w14:paraId="0C0A136A"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7997890B"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45716C66" w14:textId="44D1C576"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B58533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160C188F" w14:textId="77777777" w:rsidTr="00800E36">
        <w:tc>
          <w:tcPr>
            <w:tcW w:w="1367" w:type="dxa"/>
            <w:noWrap/>
            <w:vAlign w:val="center"/>
            <w:hideMark/>
          </w:tcPr>
          <w:p w14:paraId="2F3898BC"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R1.8.16</w:t>
            </w:r>
          </w:p>
        </w:tc>
        <w:tc>
          <w:tcPr>
            <w:tcW w:w="2868" w:type="dxa"/>
            <w:noWrap/>
            <w:vAlign w:val="center"/>
            <w:hideMark/>
          </w:tcPr>
          <w:p w14:paraId="29481E85"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4EC78CF6"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58779F7E" w14:textId="3E91228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02E94B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12FACA9" w14:textId="77777777" w:rsidTr="00800E36">
        <w:tc>
          <w:tcPr>
            <w:tcW w:w="1367" w:type="dxa"/>
            <w:noWrap/>
            <w:vAlign w:val="center"/>
            <w:hideMark/>
          </w:tcPr>
          <w:p w14:paraId="6916E4E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R1.8.21</w:t>
            </w:r>
          </w:p>
        </w:tc>
        <w:tc>
          <w:tcPr>
            <w:tcW w:w="2868" w:type="dxa"/>
            <w:noWrap/>
            <w:vAlign w:val="center"/>
            <w:hideMark/>
          </w:tcPr>
          <w:p w14:paraId="2E57D6DA"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7ADA34F2"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02E1A42" w14:textId="60E7372A"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23B2107F"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507955D1" w14:textId="77777777" w:rsidTr="00800E36">
        <w:tc>
          <w:tcPr>
            <w:tcW w:w="1367" w:type="dxa"/>
            <w:noWrap/>
            <w:vAlign w:val="center"/>
            <w:hideMark/>
          </w:tcPr>
          <w:p w14:paraId="1CFF7EAD"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R1.8.21</w:t>
            </w:r>
          </w:p>
        </w:tc>
        <w:tc>
          <w:tcPr>
            <w:tcW w:w="2868" w:type="dxa"/>
            <w:noWrap/>
            <w:vAlign w:val="center"/>
            <w:hideMark/>
          </w:tcPr>
          <w:p w14:paraId="10AB7DEE"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1E0AD297"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03DB2C0" w14:textId="213C2C16"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79FF414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1C05CD3F" w14:textId="77777777" w:rsidTr="00800E36">
        <w:tc>
          <w:tcPr>
            <w:tcW w:w="1367" w:type="dxa"/>
            <w:noWrap/>
            <w:vAlign w:val="center"/>
            <w:hideMark/>
          </w:tcPr>
          <w:p w14:paraId="59DE1A8D"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R1.9.4</w:t>
            </w:r>
          </w:p>
        </w:tc>
        <w:tc>
          <w:tcPr>
            <w:tcW w:w="2868" w:type="dxa"/>
            <w:noWrap/>
            <w:vAlign w:val="center"/>
            <w:hideMark/>
          </w:tcPr>
          <w:p w14:paraId="38AD7514"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咲洲庁舎・商工労働部</w:t>
            </w:r>
          </w:p>
        </w:tc>
        <w:tc>
          <w:tcPr>
            <w:tcW w:w="2744" w:type="dxa"/>
            <w:noWrap/>
            <w:vAlign w:val="center"/>
            <w:hideMark/>
          </w:tcPr>
          <w:p w14:paraId="717162A5"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5E240B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73DA629B"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3C8AB3E5" w14:textId="77777777" w:rsidTr="00800E36">
        <w:tc>
          <w:tcPr>
            <w:tcW w:w="1367" w:type="dxa"/>
            <w:noWrap/>
            <w:vAlign w:val="center"/>
            <w:hideMark/>
          </w:tcPr>
          <w:p w14:paraId="259FA3CF"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R1.9.6</w:t>
            </w:r>
          </w:p>
        </w:tc>
        <w:tc>
          <w:tcPr>
            <w:tcW w:w="2868" w:type="dxa"/>
            <w:noWrap/>
            <w:vAlign w:val="center"/>
            <w:hideMark/>
          </w:tcPr>
          <w:p w14:paraId="785BFF55"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7C5F567D"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7085E7ED" w14:textId="19129A28"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5C1F6C4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57FECCF4" w14:textId="77777777" w:rsidTr="00800E36">
        <w:tc>
          <w:tcPr>
            <w:tcW w:w="1367" w:type="dxa"/>
            <w:noWrap/>
            <w:vAlign w:val="center"/>
            <w:hideMark/>
          </w:tcPr>
          <w:p w14:paraId="30241D9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R1.9.6</w:t>
            </w:r>
          </w:p>
        </w:tc>
        <w:tc>
          <w:tcPr>
            <w:tcW w:w="2868" w:type="dxa"/>
            <w:noWrap/>
            <w:vAlign w:val="center"/>
            <w:hideMark/>
          </w:tcPr>
          <w:p w14:paraId="748F71E2"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3E10D10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62EEE6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717CB37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1AFA71CD" w14:textId="77777777" w:rsidTr="00800E36">
        <w:tc>
          <w:tcPr>
            <w:tcW w:w="1367" w:type="dxa"/>
            <w:noWrap/>
            <w:vAlign w:val="center"/>
            <w:hideMark/>
          </w:tcPr>
          <w:p w14:paraId="650980EF"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R1.9.9</w:t>
            </w:r>
          </w:p>
        </w:tc>
        <w:tc>
          <w:tcPr>
            <w:tcW w:w="2868" w:type="dxa"/>
            <w:noWrap/>
            <w:vAlign w:val="center"/>
            <w:hideMark/>
          </w:tcPr>
          <w:p w14:paraId="38A437ED"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咲州庁舎・府民文化部</w:t>
            </w:r>
          </w:p>
        </w:tc>
        <w:tc>
          <w:tcPr>
            <w:tcW w:w="2744" w:type="dxa"/>
            <w:noWrap/>
            <w:vAlign w:val="center"/>
            <w:hideMark/>
          </w:tcPr>
          <w:p w14:paraId="0F02568B"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67BEC4FF" w14:textId="79B0ABCC"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1C9854D0"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3</w:t>
            </w:r>
          </w:p>
        </w:tc>
      </w:tr>
      <w:tr w:rsidR="00852CC4" w:rsidRPr="001B2C2B" w14:paraId="61E8B2A6" w14:textId="77777777" w:rsidTr="00800E36">
        <w:tc>
          <w:tcPr>
            <w:tcW w:w="1367" w:type="dxa"/>
            <w:noWrap/>
            <w:vAlign w:val="center"/>
            <w:hideMark/>
          </w:tcPr>
          <w:p w14:paraId="14EC8ED5"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R1.9.9</w:t>
            </w:r>
          </w:p>
        </w:tc>
        <w:tc>
          <w:tcPr>
            <w:tcW w:w="2868" w:type="dxa"/>
            <w:noWrap/>
            <w:vAlign w:val="center"/>
            <w:hideMark/>
          </w:tcPr>
          <w:p w14:paraId="52302E2F"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咲州庁舎・商工労働部</w:t>
            </w:r>
          </w:p>
        </w:tc>
        <w:tc>
          <w:tcPr>
            <w:tcW w:w="2744" w:type="dxa"/>
            <w:noWrap/>
            <w:vAlign w:val="center"/>
            <w:hideMark/>
          </w:tcPr>
          <w:p w14:paraId="1D68B2BE"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549DEB8E" w14:textId="09BBA4F4"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496279D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22C2E81E" w14:textId="77777777" w:rsidTr="00800E36">
        <w:tc>
          <w:tcPr>
            <w:tcW w:w="1367" w:type="dxa"/>
            <w:noWrap/>
            <w:vAlign w:val="center"/>
            <w:hideMark/>
          </w:tcPr>
          <w:p w14:paraId="371A751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R1.9.9</w:t>
            </w:r>
          </w:p>
        </w:tc>
        <w:tc>
          <w:tcPr>
            <w:tcW w:w="2868" w:type="dxa"/>
            <w:noWrap/>
            <w:vAlign w:val="center"/>
            <w:hideMark/>
          </w:tcPr>
          <w:p w14:paraId="0D0A53E4"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大手前庁舎・福祉部</w:t>
            </w:r>
          </w:p>
        </w:tc>
        <w:tc>
          <w:tcPr>
            <w:tcW w:w="2744" w:type="dxa"/>
            <w:noWrap/>
            <w:vAlign w:val="center"/>
            <w:hideMark/>
          </w:tcPr>
          <w:p w14:paraId="6040FA36"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37CBE626"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2449154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20CC0567" w14:textId="77777777" w:rsidTr="00800E36">
        <w:tc>
          <w:tcPr>
            <w:tcW w:w="1367" w:type="dxa"/>
            <w:noWrap/>
            <w:vAlign w:val="center"/>
            <w:hideMark/>
          </w:tcPr>
          <w:p w14:paraId="2A4F82C5"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R1.9.13</w:t>
            </w:r>
          </w:p>
        </w:tc>
        <w:tc>
          <w:tcPr>
            <w:tcW w:w="2868" w:type="dxa"/>
            <w:noWrap/>
            <w:vAlign w:val="center"/>
            <w:hideMark/>
          </w:tcPr>
          <w:p w14:paraId="47587810"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2802D60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0FD8B630"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07D2106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31636C4" w14:textId="77777777" w:rsidTr="00800E36">
        <w:tc>
          <w:tcPr>
            <w:tcW w:w="1367" w:type="dxa"/>
            <w:noWrap/>
            <w:vAlign w:val="center"/>
            <w:hideMark/>
          </w:tcPr>
          <w:p w14:paraId="4DF80CEB"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R1.9.19</w:t>
            </w:r>
          </w:p>
        </w:tc>
        <w:tc>
          <w:tcPr>
            <w:tcW w:w="2868" w:type="dxa"/>
            <w:noWrap/>
            <w:vAlign w:val="center"/>
            <w:hideMark/>
          </w:tcPr>
          <w:p w14:paraId="40147EAB"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咲州庁舎・府民文化部</w:t>
            </w:r>
          </w:p>
        </w:tc>
        <w:tc>
          <w:tcPr>
            <w:tcW w:w="2744" w:type="dxa"/>
            <w:noWrap/>
            <w:vAlign w:val="center"/>
            <w:hideMark/>
          </w:tcPr>
          <w:p w14:paraId="6D4C4427"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1DF8AC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7DC8CE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201F6FAC" w14:textId="77777777" w:rsidTr="00800E36">
        <w:tc>
          <w:tcPr>
            <w:tcW w:w="1367" w:type="dxa"/>
            <w:noWrap/>
            <w:vAlign w:val="center"/>
            <w:hideMark/>
          </w:tcPr>
          <w:p w14:paraId="063F9D34"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R1.9.20</w:t>
            </w:r>
          </w:p>
        </w:tc>
        <w:tc>
          <w:tcPr>
            <w:tcW w:w="2868" w:type="dxa"/>
            <w:noWrap/>
            <w:vAlign w:val="center"/>
            <w:hideMark/>
          </w:tcPr>
          <w:p w14:paraId="517E7682"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咲洲庁舎・環境農林水産部</w:t>
            </w:r>
          </w:p>
        </w:tc>
        <w:tc>
          <w:tcPr>
            <w:tcW w:w="2744" w:type="dxa"/>
            <w:noWrap/>
            <w:vAlign w:val="center"/>
            <w:hideMark/>
          </w:tcPr>
          <w:p w14:paraId="7B9546EA"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8CE7492"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35ADEBB"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4CD2F4E8" w14:textId="77777777" w:rsidTr="00800E36">
        <w:tc>
          <w:tcPr>
            <w:tcW w:w="1367" w:type="dxa"/>
            <w:noWrap/>
            <w:vAlign w:val="center"/>
            <w:hideMark/>
          </w:tcPr>
          <w:p w14:paraId="710BD4C0"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R1.9.20</w:t>
            </w:r>
          </w:p>
        </w:tc>
        <w:tc>
          <w:tcPr>
            <w:tcW w:w="2868" w:type="dxa"/>
            <w:noWrap/>
            <w:vAlign w:val="center"/>
            <w:hideMark/>
          </w:tcPr>
          <w:p w14:paraId="6DEDBD96"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中部農と緑の総合事務所</w:t>
            </w:r>
          </w:p>
        </w:tc>
        <w:tc>
          <w:tcPr>
            <w:tcW w:w="2744" w:type="dxa"/>
            <w:noWrap/>
            <w:vAlign w:val="center"/>
            <w:hideMark/>
          </w:tcPr>
          <w:p w14:paraId="548F1CA6"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114B0192" w14:textId="7EB3D112"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0587FBC9"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530243B3" w14:textId="77777777" w:rsidTr="00800E36">
        <w:tc>
          <w:tcPr>
            <w:tcW w:w="1367" w:type="dxa"/>
            <w:noWrap/>
            <w:vAlign w:val="center"/>
            <w:hideMark/>
          </w:tcPr>
          <w:p w14:paraId="540A4C89"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R1.9.24</w:t>
            </w:r>
          </w:p>
        </w:tc>
        <w:tc>
          <w:tcPr>
            <w:tcW w:w="2868" w:type="dxa"/>
            <w:noWrap/>
            <w:vAlign w:val="center"/>
            <w:hideMark/>
          </w:tcPr>
          <w:p w14:paraId="2A26FEF5"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咲州庁舎・住宅まちづくり部</w:t>
            </w:r>
          </w:p>
        </w:tc>
        <w:tc>
          <w:tcPr>
            <w:tcW w:w="2744" w:type="dxa"/>
            <w:noWrap/>
            <w:vAlign w:val="center"/>
            <w:hideMark/>
          </w:tcPr>
          <w:p w14:paraId="350FD904"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3C054A64"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3203B34C"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398A5EF" w14:textId="77777777" w:rsidTr="00800E36">
        <w:tc>
          <w:tcPr>
            <w:tcW w:w="1367" w:type="dxa"/>
            <w:noWrap/>
            <w:vAlign w:val="center"/>
            <w:hideMark/>
          </w:tcPr>
          <w:p w14:paraId="18EC02BF"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R1.9.24</w:t>
            </w:r>
          </w:p>
        </w:tc>
        <w:tc>
          <w:tcPr>
            <w:tcW w:w="2868" w:type="dxa"/>
            <w:noWrap/>
            <w:vAlign w:val="center"/>
            <w:hideMark/>
          </w:tcPr>
          <w:p w14:paraId="31320F43"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咲洲庁舎・府民文化部</w:t>
            </w:r>
          </w:p>
        </w:tc>
        <w:tc>
          <w:tcPr>
            <w:tcW w:w="2744" w:type="dxa"/>
            <w:noWrap/>
            <w:vAlign w:val="center"/>
            <w:hideMark/>
          </w:tcPr>
          <w:p w14:paraId="688047D1"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1C500BE6" w14:textId="536894BA"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45E52A6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r>
      <w:tr w:rsidR="00852CC4" w:rsidRPr="001B2C2B" w14:paraId="110378AE" w14:textId="77777777" w:rsidTr="00800E36">
        <w:tc>
          <w:tcPr>
            <w:tcW w:w="1367" w:type="dxa"/>
            <w:noWrap/>
            <w:vAlign w:val="center"/>
            <w:hideMark/>
          </w:tcPr>
          <w:p w14:paraId="1222869D"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R1.9.25</w:t>
            </w:r>
          </w:p>
        </w:tc>
        <w:tc>
          <w:tcPr>
            <w:tcW w:w="2868" w:type="dxa"/>
            <w:noWrap/>
            <w:vAlign w:val="center"/>
            <w:hideMark/>
          </w:tcPr>
          <w:p w14:paraId="5192DEC5"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0A790C14"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60D10CF1" w14:textId="6E1E80B4"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4EEA63CC"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0F50AEA5" w14:textId="77777777" w:rsidTr="00800E36">
        <w:tc>
          <w:tcPr>
            <w:tcW w:w="1367" w:type="dxa"/>
            <w:noWrap/>
            <w:vAlign w:val="center"/>
            <w:hideMark/>
          </w:tcPr>
          <w:p w14:paraId="4D397072"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R1.9.25</w:t>
            </w:r>
          </w:p>
        </w:tc>
        <w:tc>
          <w:tcPr>
            <w:tcW w:w="2868" w:type="dxa"/>
            <w:noWrap/>
            <w:vAlign w:val="center"/>
            <w:hideMark/>
          </w:tcPr>
          <w:p w14:paraId="2F9B98F6"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7F47DD25"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02FBD519"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22ACEEA"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6215E40D" w14:textId="77777777" w:rsidTr="00800E36">
        <w:tc>
          <w:tcPr>
            <w:tcW w:w="1367" w:type="dxa"/>
            <w:noWrap/>
            <w:vAlign w:val="center"/>
            <w:hideMark/>
          </w:tcPr>
          <w:p w14:paraId="2548ACEF"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R1.9.26</w:t>
            </w:r>
          </w:p>
        </w:tc>
        <w:tc>
          <w:tcPr>
            <w:tcW w:w="2868" w:type="dxa"/>
            <w:noWrap/>
            <w:vAlign w:val="center"/>
            <w:hideMark/>
          </w:tcPr>
          <w:p w14:paraId="701F211E"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754662FF"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資料閲覧</w:t>
            </w:r>
          </w:p>
        </w:tc>
        <w:tc>
          <w:tcPr>
            <w:tcW w:w="1105" w:type="dxa"/>
            <w:noWrap/>
            <w:vAlign w:val="center"/>
            <w:hideMark/>
          </w:tcPr>
          <w:p w14:paraId="2850CE71" w14:textId="233C7121" w:rsidR="00852CC4" w:rsidRPr="00F13891" w:rsidRDefault="00852CC4" w:rsidP="001C488B">
            <w:pPr>
              <w:snapToGrid w:val="0"/>
              <w:jc w:val="center"/>
              <w:rPr>
                <w:rFonts w:ascii="ＭＳ 明朝" w:eastAsia="ＭＳ 明朝" w:hAnsi="ＭＳ 明朝"/>
                <w:sz w:val="20"/>
                <w:szCs w:val="20"/>
              </w:rPr>
            </w:pPr>
          </w:p>
        </w:tc>
        <w:tc>
          <w:tcPr>
            <w:tcW w:w="1203" w:type="dxa"/>
            <w:noWrap/>
            <w:vAlign w:val="center"/>
            <w:hideMark/>
          </w:tcPr>
          <w:p w14:paraId="3F0C9DF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4A8BE0EC" w14:textId="77777777" w:rsidTr="00800E36">
        <w:tc>
          <w:tcPr>
            <w:tcW w:w="1367" w:type="dxa"/>
            <w:noWrap/>
            <w:vAlign w:val="center"/>
            <w:hideMark/>
          </w:tcPr>
          <w:p w14:paraId="7CDAAB3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R1.9.26</w:t>
            </w:r>
          </w:p>
        </w:tc>
        <w:tc>
          <w:tcPr>
            <w:tcW w:w="2868" w:type="dxa"/>
            <w:noWrap/>
            <w:vAlign w:val="center"/>
            <w:hideMark/>
          </w:tcPr>
          <w:p w14:paraId="6BE6B39E"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0C85AA6A"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7EE75B47"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0CA5AA8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3DA58937" w14:textId="77777777" w:rsidTr="00800E36">
        <w:tc>
          <w:tcPr>
            <w:tcW w:w="1367" w:type="dxa"/>
            <w:noWrap/>
            <w:vAlign w:val="center"/>
            <w:hideMark/>
          </w:tcPr>
          <w:p w14:paraId="73409C71"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R1.9.27</w:t>
            </w:r>
          </w:p>
        </w:tc>
        <w:tc>
          <w:tcPr>
            <w:tcW w:w="2868" w:type="dxa"/>
            <w:noWrap/>
            <w:vAlign w:val="center"/>
            <w:hideMark/>
          </w:tcPr>
          <w:p w14:paraId="10BE8BAC"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7900F942"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35674686"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56094B95"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17EB26B3" w14:textId="77777777" w:rsidTr="00800E36">
        <w:tc>
          <w:tcPr>
            <w:tcW w:w="1367" w:type="dxa"/>
            <w:noWrap/>
            <w:vAlign w:val="center"/>
            <w:hideMark/>
          </w:tcPr>
          <w:p w14:paraId="128DE70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R1.9.30</w:t>
            </w:r>
          </w:p>
        </w:tc>
        <w:tc>
          <w:tcPr>
            <w:tcW w:w="2868" w:type="dxa"/>
            <w:noWrap/>
            <w:vAlign w:val="center"/>
            <w:hideMark/>
          </w:tcPr>
          <w:p w14:paraId="68E4245F"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大手前庁舎・健康医療部</w:t>
            </w:r>
          </w:p>
        </w:tc>
        <w:tc>
          <w:tcPr>
            <w:tcW w:w="2744" w:type="dxa"/>
            <w:noWrap/>
            <w:vAlign w:val="center"/>
            <w:hideMark/>
          </w:tcPr>
          <w:p w14:paraId="135438E4"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1173748"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2B07E54"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634B66D9" w14:textId="77777777" w:rsidTr="00800E36">
        <w:tc>
          <w:tcPr>
            <w:tcW w:w="1367" w:type="dxa"/>
            <w:noWrap/>
            <w:vAlign w:val="center"/>
            <w:hideMark/>
          </w:tcPr>
          <w:p w14:paraId="33384DC3"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R1.10.2</w:t>
            </w:r>
          </w:p>
        </w:tc>
        <w:tc>
          <w:tcPr>
            <w:tcW w:w="2868" w:type="dxa"/>
            <w:noWrap/>
            <w:vAlign w:val="center"/>
            <w:hideMark/>
          </w:tcPr>
          <w:p w14:paraId="120BF62D"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大手前庁舎・教育庁</w:t>
            </w:r>
          </w:p>
        </w:tc>
        <w:tc>
          <w:tcPr>
            <w:tcW w:w="2744" w:type="dxa"/>
            <w:noWrap/>
            <w:vAlign w:val="center"/>
            <w:hideMark/>
          </w:tcPr>
          <w:p w14:paraId="6FEFE8FF"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61CA77D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2F657BCE"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2</w:t>
            </w:r>
          </w:p>
        </w:tc>
      </w:tr>
      <w:tr w:rsidR="00852CC4" w:rsidRPr="001B2C2B" w14:paraId="7FAFE054" w14:textId="77777777" w:rsidTr="00800E36">
        <w:tc>
          <w:tcPr>
            <w:tcW w:w="1367" w:type="dxa"/>
            <w:noWrap/>
            <w:vAlign w:val="center"/>
            <w:hideMark/>
          </w:tcPr>
          <w:p w14:paraId="5EB58AF1"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R1.12.5</w:t>
            </w:r>
          </w:p>
        </w:tc>
        <w:tc>
          <w:tcPr>
            <w:tcW w:w="2868" w:type="dxa"/>
            <w:noWrap/>
            <w:vAlign w:val="center"/>
            <w:hideMark/>
          </w:tcPr>
          <w:p w14:paraId="75A01FE8"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1AF4F7C0"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42D14CF4"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7281FC10"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7</w:t>
            </w:r>
          </w:p>
        </w:tc>
      </w:tr>
      <w:tr w:rsidR="00852CC4" w:rsidRPr="001B2C2B" w14:paraId="5C9EE075" w14:textId="77777777" w:rsidTr="00800E36">
        <w:tc>
          <w:tcPr>
            <w:tcW w:w="1367" w:type="dxa"/>
            <w:noWrap/>
            <w:vAlign w:val="center"/>
            <w:hideMark/>
          </w:tcPr>
          <w:p w14:paraId="193DF3B9" w14:textId="77777777" w:rsidR="00852CC4" w:rsidRPr="00F36C5D" w:rsidRDefault="00852CC4" w:rsidP="005378CC">
            <w:pPr>
              <w:snapToGrid w:val="0"/>
              <w:ind w:firstLineChars="100" w:firstLine="201"/>
              <w:rPr>
                <w:rFonts w:ascii="ＭＳ 明朝" w:eastAsia="ＭＳ 明朝" w:hAnsi="ＭＳ 明朝"/>
                <w:sz w:val="20"/>
                <w:szCs w:val="20"/>
              </w:rPr>
            </w:pPr>
            <w:r w:rsidRPr="00F36C5D">
              <w:rPr>
                <w:rFonts w:ascii="ＭＳ 明朝" w:eastAsia="ＭＳ 明朝" w:hAnsi="ＭＳ 明朝"/>
                <w:sz w:val="20"/>
                <w:szCs w:val="20"/>
              </w:rPr>
              <w:t>R1.12.12</w:t>
            </w:r>
          </w:p>
        </w:tc>
        <w:tc>
          <w:tcPr>
            <w:tcW w:w="2868" w:type="dxa"/>
            <w:noWrap/>
            <w:vAlign w:val="center"/>
            <w:hideMark/>
          </w:tcPr>
          <w:p w14:paraId="78BBC7C3" w14:textId="77777777" w:rsidR="00852CC4" w:rsidRPr="00F13891" w:rsidRDefault="00852CC4" w:rsidP="0018438D">
            <w:pPr>
              <w:snapToGrid w:val="0"/>
              <w:rPr>
                <w:rFonts w:ascii="ＭＳ 明朝" w:eastAsia="ＭＳ 明朝" w:hAnsi="ＭＳ 明朝"/>
                <w:sz w:val="20"/>
                <w:szCs w:val="20"/>
              </w:rPr>
            </w:pPr>
            <w:r w:rsidRPr="00F13891">
              <w:rPr>
                <w:rFonts w:ascii="ＭＳ 明朝" w:eastAsia="ＭＳ 明朝" w:hAnsi="ＭＳ 明朝" w:hint="eastAsia"/>
                <w:sz w:val="20"/>
                <w:szCs w:val="20"/>
              </w:rPr>
              <w:t>大手前庁舎</w:t>
            </w:r>
          </w:p>
        </w:tc>
        <w:tc>
          <w:tcPr>
            <w:tcW w:w="2744" w:type="dxa"/>
            <w:noWrap/>
            <w:vAlign w:val="center"/>
            <w:hideMark/>
          </w:tcPr>
          <w:p w14:paraId="56EB6F96" w14:textId="77777777" w:rsidR="00852CC4" w:rsidRPr="00F16DCE" w:rsidRDefault="00852CC4">
            <w:pPr>
              <w:snapToGrid w:val="0"/>
              <w:rPr>
                <w:rFonts w:ascii="ＭＳ 明朝" w:eastAsia="ＭＳ 明朝" w:hAnsi="ＭＳ 明朝"/>
                <w:sz w:val="20"/>
                <w:szCs w:val="20"/>
              </w:rPr>
            </w:pPr>
            <w:r w:rsidRPr="00F16DCE">
              <w:rPr>
                <w:rFonts w:ascii="ＭＳ 明朝" w:eastAsia="ＭＳ 明朝" w:hAnsi="ＭＳ 明朝" w:hint="eastAsia"/>
                <w:sz w:val="20"/>
                <w:szCs w:val="20"/>
              </w:rPr>
              <w:t>ヒアリング</w:t>
            </w:r>
          </w:p>
        </w:tc>
        <w:tc>
          <w:tcPr>
            <w:tcW w:w="1105" w:type="dxa"/>
            <w:noWrap/>
            <w:vAlign w:val="center"/>
            <w:hideMark/>
          </w:tcPr>
          <w:p w14:paraId="2124AEFA"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1</w:t>
            </w:r>
          </w:p>
        </w:tc>
        <w:tc>
          <w:tcPr>
            <w:tcW w:w="1203" w:type="dxa"/>
            <w:noWrap/>
            <w:vAlign w:val="center"/>
            <w:hideMark/>
          </w:tcPr>
          <w:p w14:paraId="17596C5D" w14:textId="77777777" w:rsidR="00852CC4" w:rsidRPr="00F13891" w:rsidRDefault="00852CC4" w:rsidP="001C488B">
            <w:pPr>
              <w:snapToGrid w:val="0"/>
              <w:jc w:val="center"/>
              <w:rPr>
                <w:rFonts w:ascii="ＭＳ 明朝" w:eastAsia="ＭＳ 明朝" w:hAnsi="ＭＳ 明朝"/>
                <w:sz w:val="20"/>
                <w:szCs w:val="20"/>
              </w:rPr>
            </w:pPr>
            <w:r w:rsidRPr="00F13891">
              <w:rPr>
                <w:rFonts w:ascii="ＭＳ 明朝" w:eastAsia="ＭＳ 明朝" w:hAnsi="ＭＳ 明朝"/>
                <w:sz w:val="20"/>
                <w:szCs w:val="20"/>
              </w:rPr>
              <w:t>7</w:t>
            </w:r>
          </w:p>
        </w:tc>
      </w:tr>
    </w:tbl>
    <w:p w14:paraId="31BF1972" w14:textId="77777777" w:rsidR="00891EF0" w:rsidRPr="00DE755F" w:rsidRDefault="00891EF0" w:rsidP="008E6524">
      <w:pPr>
        <w:rPr>
          <w:rFonts w:ascii="ＭＳ 明朝" w:eastAsia="ＭＳ 明朝" w:hAnsi="ＭＳ 明朝"/>
        </w:rPr>
      </w:pPr>
    </w:p>
    <w:p w14:paraId="735DEE17" w14:textId="3010FBF3" w:rsidR="00E87CBC" w:rsidRPr="002C6240" w:rsidRDefault="00E87CBC" w:rsidP="00E87CBC">
      <w:pPr>
        <w:pStyle w:val="1"/>
      </w:pPr>
      <w:bookmarkStart w:id="50" w:name="_Toc31231572"/>
      <w:r w:rsidRPr="00DE755F">
        <w:rPr>
          <w:rFonts w:hint="eastAsia"/>
        </w:rPr>
        <w:t>第</w:t>
      </w:r>
      <w:r>
        <w:rPr>
          <w:rFonts w:hint="eastAsia"/>
        </w:rPr>
        <w:t>８</w:t>
      </w:r>
      <w:r w:rsidRPr="00DE755F">
        <w:rPr>
          <w:rFonts w:hint="eastAsia"/>
        </w:rPr>
        <w:t xml:space="preserve">　</w:t>
      </w:r>
      <w:r>
        <w:rPr>
          <w:rFonts w:hint="eastAsia"/>
        </w:rPr>
        <w:t>包括外部監査の実施期間</w:t>
      </w:r>
      <w:bookmarkEnd w:id="50"/>
    </w:p>
    <w:p w14:paraId="3C02570B" w14:textId="02F255BE" w:rsidR="008C73B4" w:rsidRDefault="008C73B4" w:rsidP="007F3409">
      <w:pPr>
        <w:rPr>
          <w:rFonts w:ascii="ＭＳ 明朝" w:eastAsia="ＭＳ 明朝" w:hAnsi="ＭＳ 明朝"/>
        </w:rPr>
      </w:pPr>
      <w:r w:rsidRPr="00F36C5D">
        <w:rPr>
          <w:rFonts w:ascii="ＭＳ 明朝" w:eastAsia="ＭＳ 明朝" w:hAnsi="ＭＳ 明朝" w:hint="eastAsia"/>
        </w:rPr>
        <w:t xml:space="preserve">　平成</w:t>
      </w:r>
      <w:r w:rsidRPr="00F36C5D">
        <w:rPr>
          <w:rFonts w:ascii="ＭＳ 明朝" w:eastAsia="ＭＳ 明朝" w:hAnsi="ＭＳ 明朝"/>
        </w:rPr>
        <w:t>31年4月</w:t>
      </w:r>
      <w:r w:rsidR="00BB74ED">
        <w:rPr>
          <w:rFonts w:ascii="ＭＳ 明朝" w:eastAsia="ＭＳ 明朝" w:hAnsi="ＭＳ 明朝"/>
        </w:rPr>
        <w:t>1</w:t>
      </w:r>
      <w:r w:rsidRPr="00F36C5D">
        <w:rPr>
          <w:rFonts w:ascii="ＭＳ 明朝" w:eastAsia="ＭＳ 明朝" w:hAnsi="ＭＳ 明朝"/>
        </w:rPr>
        <w:t>日から令和2年1月31日まで</w:t>
      </w:r>
    </w:p>
    <w:p w14:paraId="60CCBC81" w14:textId="169E74C5" w:rsidR="001B2C2B" w:rsidRDefault="001B2C2B" w:rsidP="007F3409">
      <w:pPr>
        <w:rPr>
          <w:rFonts w:ascii="ＭＳ 明朝" w:eastAsia="ＭＳ 明朝" w:hAnsi="ＭＳ 明朝"/>
        </w:rPr>
      </w:pPr>
    </w:p>
    <w:p w14:paraId="2C93DE4F" w14:textId="1126D41F" w:rsidR="00E87CBC" w:rsidRPr="002C6240" w:rsidRDefault="00E87CBC" w:rsidP="00E87CBC">
      <w:pPr>
        <w:pStyle w:val="1"/>
      </w:pPr>
      <w:bookmarkStart w:id="51" w:name="_Toc31231573"/>
      <w:r w:rsidRPr="00DE755F">
        <w:rPr>
          <w:rFonts w:hint="eastAsia"/>
        </w:rPr>
        <w:lastRenderedPageBreak/>
        <w:t>第</w:t>
      </w:r>
      <w:r>
        <w:rPr>
          <w:rFonts w:hint="eastAsia"/>
        </w:rPr>
        <w:t>９</w:t>
      </w:r>
      <w:r w:rsidRPr="00DE755F">
        <w:rPr>
          <w:rFonts w:hint="eastAsia"/>
        </w:rPr>
        <w:t xml:space="preserve">　</w:t>
      </w:r>
      <w:r>
        <w:rPr>
          <w:rFonts w:hint="eastAsia"/>
        </w:rPr>
        <w:t>利害関係</w:t>
      </w:r>
      <w:bookmarkEnd w:id="51"/>
    </w:p>
    <w:bookmarkEnd w:id="48"/>
    <w:bookmarkEnd w:id="49"/>
    <w:p w14:paraId="571492D8" w14:textId="77777777" w:rsidR="008E6524" w:rsidRPr="00DE755F" w:rsidRDefault="008E6524" w:rsidP="008E6524">
      <w:pPr>
        <w:ind w:firstLineChars="100" w:firstLine="221"/>
        <w:rPr>
          <w:rFonts w:ascii="ＭＳ 明朝" w:eastAsia="ＭＳ 明朝" w:hAnsi="ＭＳ 明朝"/>
        </w:rPr>
      </w:pPr>
      <w:r w:rsidRPr="00DE755F">
        <w:rPr>
          <w:rFonts w:ascii="ＭＳ 明朝" w:eastAsia="ＭＳ 明朝" w:hAnsi="ＭＳ 明朝" w:hint="eastAsia"/>
        </w:rPr>
        <w:t>包括外部監査の対象とした事件につき，地方自治法第</w:t>
      </w:r>
      <w:r w:rsidRPr="00DE755F">
        <w:rPr>
          <w:rFonts w:ascii="ＭＳ 明朝" w:eastAsia="ＭＳ 明朝" w:hAnsi="ＭＳ 明朝"/>
        </w:rPr>
        <w:t>252条の29の規定により記載すべき利害関係はない。</w:t>
      </w:r>
    </w:p>
    <w:p w14:paraId="4B524D9F" w14:textId="17B66116" w:rsidR="008E6524" w:rsidRDefault="008E6524" w:rsidP="008E6524">
      <w:pPr>
        <w:ind w:firstLineChars="100" w:firstLine="221"/>
        <w:rPr>
          <w:rFonts w:ascii="ＭＳ 明朝" w:eastAsia="ＭＳ 明朝" w:hAnsi="ＭＳ 明朝"/>
        </w:rPr>
      </w:pPr>
    </w:p>
    <w:p w14:paraId="7418D64D" w14:textId="211DA070" w:rsidR="00E87CBC" w:rsidRPr="002C6240" w:rsidRDefault="00E87CBC" w:rsidP="00E87CBC">
      <w:pPr>
        <w:pStyle w:val="1"/>
      </w:pPr>
      <w:bookmarkStart w:id="52" w:name="_Toc31231574"/>
      <w:r w:rsidRPr="00DE755F">
        <w:rPr>
          <w:rFonts w:hint="eastAsia"/>
        </w:rPr>
        <w:t>第</w:t>
      </w:r>
      <w:r>
        <w:rPr>
          <w:rFonts w:hint="eastAsia"/>
        </w:rPr>
        <w:t>１０</w:t>
      </w:r>
      <w:r w:rsidRPr="00DE755F">
        <w:rPr>
          <w:rFonts w:hint="eastAsia"/>
        </w:rPr>
        <w:t xml:space="preserve">　</w:t>
      </w:r>
      <w:r>
        <w:rPr>
          <w:rFonts w:hint="eastAsia"/>
        </w:rPr>
        <w:t>報告書の構成及び記載方法</w:t>
      </w:r>
      <w:bookmarkEnd w:id="52"/>
    </w:p>
    <w:p w14:paraId="6A9447CB" w14:textId="41290E0F" w:rsidR="00E87CBC" w:rsidRPr="00DE755F" w:rsidRDefault="00E87CBC" w:rsidP="00E87CBC">
      <w:pPr>
        <w:pStyle w:val="2"/>
        <w:numPr>
          <w:ilvl w:val="0"/>
          <w:numId w:val="249"/>
        </w:numPr>
      </w:pPr>
      <w:bookmarkStart w:id="53" w:name="_Toc31231575"/>
      <w:r>
        <w:rPr>
          <w:rFonts w:hint="eastAsia"/>
        </w:rPr>
        <w:t>留意した事項</w:t>
      </w:r>
      <w:bookmarkEnd w:id="53"/>
    </w:p>
    <w:p w14:paraId="5FB68DC2" w14:textId="40E03C62" w:rsidR="008E6524" w:rsidRPr="00DE755F" w:rsidRDefault="008E6524" w:rsidP="008E6524">
      <w:pPr>
        <w:ind w:firstLineChars="100" w:firstLine="221"/>
        <w:rPr>
          <w:rFonts w:ascii="ＭＳ 明朝" w:eastAsia="ＭＳ 明朝" w:hAnsi="ＭＳ 明朝" w:cs="ＭＳ 明朝"/>
        </w:rPr>
      </w:pPr>
      <w:bookmarkStart w:id="54" w:name="_Toc30868281"/>
      <w:bookmarkEnd w:id="54"/>
      <w:r w:rsidRPr="00DE755F">
        <w:rPr>
          <w:rFonts w:ascii="ＭＳ 明朝" w:eastAsia="ＭＳ 明朝" w:hAnsi="ＭＳ 明朝" w:cs="ＭＳ 明朝" w:hint="eastAsia"/>
        </w:rPr>
        <w:t>監査結果報告書は大阪府へ提出するものであるが，公表が予定されているため，大阪府民にとって少しでもわかりやすい記載となるよう努めるとともに，監査の結果及び意見が所管課をはじめとする関係者にとって対応しやすいものとなるよう，可能な限り具体的な記載を</w:t>
      </w:r>
      <w:r w:rsidR="00E241B7">
        <w:rPr>
          <w:rFonts w:ascii="ＭＳ 明朝" w:eastAsia="ＭＳ 明朝" w:hAnsi="ＭＳ 明朝" w:cs="ＭＳ 明朝" w:hint="eastAsia"/>
        </w:rPr>
        <w:t>するよう</w:t>
      </w:r>
      <w:r w:rsidRPr="00DE755F">
        <w:rPr>
          <w:rFonts w:ascii="ＭＳ 明朝" w:eastAsia="ＭＳ 明朝" w:hAnsi="ＭＳ 明朝" w:cs="ＭＳ 明朝" w:hint="eastAsia"/>
        </w:rPr>
        <w:t>心がけた。</w:t>
      </w:r>
    </w:p>
    <w:p w14:paraId="796942E9" w14:textId="77777777" w:rsidR="008E6524" w:rsidRPr="00DE755F" w:rsidRDefault="008E6524" w:rsidP="008E6524">
      <w:pPr>
        <w:ind w:firstLineChars="100" w:firstLine="221"/>
        <w:rPr>
          <w:rFonts w:ascii="ＭＳ 明朝" w:eastAsia="ＭＳ 明朝" w:hAnsi="ＭＳ 明朝" w:cs="ＭＳ 明朝"/>
        </w:rPr>
      </w:pPr>
    </w:p>
    <w:p w14:paraId="2FC9F26E" w14:textId="24EE9F9F" w:rsidR="008C73B4" w:rsidRPr="00DE755F" w:rsidRDefault="008C73B4" w:rsidP="001A6AD0">
      <w:pPr>
        <w:pStyle w:val="2"/>
      </w:pPr>
      <w:bookmarkStart w:id="55" w:name="_Toc31231576"/>
      <w:bookmarkStart w:id="56" w:name="_Toc536692014"/>
      <w:bookmarkStart w:id="57" w:name="_Toc533269033"/>
      <w:r w:rsidRPr="00DE755F">
        <w:rPr>
          <w:rFonts w:hint="eastAsia"/>
        </w:rPr>
        <w:t>構成</w:t>
      </w:r>
      <w:bookmarkEnd w:id="55"/>
    </w:p>
    <w:p w14:paraId="5741C355" w14:textId="77777777" w:rsidR="008C73B4" w:rsidRPr="00DE755F" w:rsidRDefault="008C73B4" w:rsidP="007F3409">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本報告書は，目次のとおりの構成としている。</w:t>
      </w:r>
    </w:p>
    <w:p w14:paraId="716E6BE1" w14:textId="180F5D10" w:rsidR="008C73B4" w:rsidRPr="00DE755F" w:rsidRDefault="008C73B4" w:rsidP="007F3409">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監査の結果及び意見は，</w:t>
      </w:r>
      <w:r w:rsidRPr="00DE755F">
        <w:rPr>
          <w:rFonts w:ascii="ＭＳ 明朝" w:eastAsia="ＭＳ 明朝" w:hAnsi="ＭＳ 明朝" w:cs="ＭＳ 明朝"/>
        </w:rPr>
        <w:t>全体に共通する問題を</w:t>
      </w:r>
      <w:r w:rsidR="00E241B7">
        <w:rPr>
          <w:rFonts w:ascii="ＭＳ 明朝" w:eastAsia="ＭＳ 明朝" w:hAnsi="ＭＳ 明朝" w:cs="ＭＳ 明朝" w:hint="eastAsia"/>
        </w:rPr>
        <w:t>第３章の</w:t>
      </w:r>
      <w:r w:rsidRPr="00DE755F">
        <w:rPr>
          <w:rFonts w:ascii="ＭＳ 明朝" w:eastAsia="ＭＳ 明朝" w:hAnsi="ＭＳ 明朝" w:cs="ＭＳ 明朝"/>
        </w:rPr>
        <w:t>冒頭にまとめて記載し，次に各</w:t>
      </w:r>
      <w:r w:rsidRPr="00DE755F">
        <w:rPr>
          <w:rFonts w:ascii="ＭＳ 明朝" w:eastAsia="ＭＳ 明朝" w:hAnsi="ＭＳ 明朝" w:cs="ＭＳ 明朝" w:hint="eastAsia"/>
        </w:rPr>
        <w:t>部局毎に当該部局にかかる個別補助金等及び基金に</w:t>
      </w:r>
      <w:r w:rsidRPr="00DE755F">
        <w:rPr>
          <w:rFonts w:ascii="ＭＳ 明朝" w:eastAsia="ＭＳ 明朝" w:hAnsi="ＭＳ 明朝" w:cs="ＭＳ 明朝"/>
        </w:rPr>
        <w:t>関する監査の結果及び意見を記載することとした（なお，監査の結果及び意見は，各部</w:t>
      </w:r>
      <w:r w:rsidR="00D321C1" w:rsidRPr="00DE755F">
        <w:rPr>
          <w:rFonts w:ascii="ＭＳ 明朝" w:eastAsia="ＭＳ 明朝" w:hAnsi="ＭＳ 明朝" w:cs="ＭＳ 明朝" w:hint="eastAsia"/>
        </w:rPr>
        <w:t>局</w:t>
      </w:r>
      <w:r w:rsidRPr="00DE755F">
        <w:rPr>
          <w:rFonts w:ascii="ＭＳ 明朝" w:eastAsia="ＭＳ 明朝" w:hAnsi="ＭＳ 明朝" w:cs="ＭＳ 明朝"/>
        </w:rPr>
        <w:t>に対するヒアリング等を通じて把握した事実関係に基づくものであるが，大阪府全体</w:t>
      </w:r>
      <w:r w:rsidRPr="00DE755F">
        <w:rPr>
          <w:rFonts w:ascii="ＭＳ 明朝" w:eastAsia="ＭＳ 明朝" w:hAnsi="ＭＳ 明朝" w:cs="ＭＳ 明朝" w:hint="eastAsia"/>
        </w:rPr>
        <w:t>に対するものであるので，必ずしも所管部</w:t>
      </w:r>
      <w:r w:rsidR="00D321C1" w:rsidRPr="00DE755F">
        <w:rPr>
          <w:rFonts w:ascii="ＭＳ 明朝" w:eastAsia="ＭＳ 明朝" w:hAnsi="ＭＳ 明朝" w:cs="ＭＳ 明朝" w:hint="eastAsia"/>
        </w:rPr>
        <w:t>局</w:t>
      </w:r>
      <w:r w:rsidRPr="00DE755F">
        <w:rPr>
          <w:rFonts w:ascii="ＭＳ 明朝" w:eastAsia="ＭＳ 明朝" w:hAnsi="ＭＳ 明朝" w:cs="ＭＳ 明朝" w:hint="eastAsia"/>
        </w:rPr>
        <w:t>のみでの対応を求める趣旨ではない）。</w:t>
      </w:r>
    </w:p>
    <w:p w14:paraId="2E3DF9FF" w14:textId="77777777" w:rsidR="008C73B4" w:rsidRPr="00DE755F" w:rsidRDefault="008C73B4" w:rsidP="007F3409">
      <w:pPr>
        <w:ind w:firstLineChars="100" w:firstLine="221"/>
        <w:rPr>
          <w:rFonts w:ascii="ＭＳ 明朝" w:eastAsia="ＭＳ 明朝" w:hAnsi="ＭＳ 明朝" w:cs="ＭＳ 明朝"/>
        </w:rPr>
      </w:pPr>
    </w:p>
    <w:p w14:paraId="7EE7DE24" w14:textId="77777777" w:rsidR="008E6524" w:rsidRPr="00DE755F" w:rsidRDefault="008E6524" w:rsidP="001A6AD0">
      <w:pPr>
        <w:pStyle w:val="2"/>
      </w:pPr>
      <w:bookmarkStart w:id="58" w:name="_Toc31231577"/>
      <w:r w:rsidRPr="00DE755F">
        <w:rPr>
          <w:rFonts w:hint="eastAsia"/>
        </w:rPr>
        <w:t>監査結果の書き分け</w:t>
      </w:r>
      <w:bookmarkEnd w:id="56"/>
      <w:bookmarkEnd w:id="57"/>
      <w:bookmarkEnd w:id="58"/>
    </w:p>
    <w:p w14:paraId="20421579" w14:textId="77777777" w:rsidR="008E6524" w:rsidRPr="00DE755F" w:rsidRDefault="008E6524" w:rsidP="008E6524">
      <w:pPr>
        <w:ind w:firstLineChars="100" w:firstLine="221"/>
        <w:rPr>
          <w:rFonts w:ascii="ＭＳ 明朝" w:eastAsia="ＭＳ 明朝" w:hAnsi="ＭＳ 明朝" w:cs="ＭＳ 明朝"/>
        </w:rPr>
      </w:pPr>
      <w:r w:rsidRPr="00DE755F">
        <w:rPr>
          <w:rFonts w:ascii="ＭＳ 明朝" w:eastAsia="ＭＳ 明朝" w:hAnsi="ＭＳ 明朝" w:cs="ＭＳ 明朝" w:hint="eastAsia"/>
        </w:rPr>
        <w:t>監査結果については，原則として次のとおり書き分けている。</w:t>
      </w:r>
    </w:p>
    <w:p w14:paraId="223E8951" w14:textId="77777777" w:rsidR="008E6524" w:rsidRPr="00DE755F" w:rsidRDefault="008E6524" w:rsidP="008E6524">
      <w:pPr>
        <w:rPr>
          <w:rFonts w:ascii="ＭＳ 明朝" w:eastAsia="ＭＳ 明朝" w:hAnsi="ＭＳ 明朝" w:cs="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200"/>
      </w:tblGrid>
      <w:tr w:rsidR="008E6524" w:rsidRPr="00F13891" w14:paraId="5E8836DD" w14:textId="77777777" w:rsidTr="00C41FEE">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5426B168"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【監査の結果】</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6B70B979" w14:textId="77777777" w:rsidR="008E6524" w:rsidRPr="00C41FEE" w:rsidRDefault="008E6524" w:rsidP="00E22BB6">
            <w:pPr>
              <w:ind w:left="33" w:firstLineChars="100" w:firstLine="201"/>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適法性，合規性，経済性，効率性，有効性の観点から，是正・改善を求めるもの。</w:t>
            </w:r>
          </w:p>
        </w:tc>
      </w:tr>
      <w:tr w:rsidR="008E6524" w:rsidRPr="00F13891" w14:paraId="683EF002" w14:textId="77777777" w:rsidTr="00C41FEE">
        <w:tc>
          <w:tcPr>
            <w:tcW w:w="1768" w:type="dxa"/>
            <w:tcBorders>
              <w:top w:val="single" w:sz="4" w:space="0" w:color="auto"/>
              <w:left w:val="single" w:sz="4" w:space="0" w:color="auto"/>
              <w:bottom w:val="single" w:sz="4" w:space="0" w:color="auto"/>
              <w:right w:val="single" w:sz="4" w:space="0" w:color="auto"/>
            </w:tcBorders>
            <w:shd w:val="clear" w:color="auto" w:fill="auto"/>
            <w:hideMark/>
          </w:tcPr>
          <w:p w14:paraId="2AADA94F"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【意　　　見】</w:t>
            </w:r>
          </w:p>
        </w:tc>
        <w:tc>
          <w:tcPr>
            <w:tcW w:w="7293" w:type="dxa"/>
            <w:tcBorders>
              <w:top w:val="single" w:sz="4" w:space="0" w:color="auto"/>
              <w:left w:val="single" w:sz="4" w:space="0" w:color="auto"/>
              <w:bottom w:val="single" w:sz="4" w:space="0" w:color="auto"/>
              <w:right w:val="single" w:sz="4" w:space="0" w:color="auto"/>
            </w:tcBorders>
            <w:shd w:val="clear" w:color="auto" w:fill="auto"/>
            <w:hideMark/>
          </w:tcPr>
          <w:p w14:paraId="6344FA30" w14:textId="77777777" w:rsidR="008E6524" w:rsidRPr="00C41FEE" w:rsidRDefault="008E6524" w:rsidP="00E22BB6">
            <w:pPr>
              <w:rPr>
                <w:rFonts w:ascii="ＭＳ 明朝" w:eastAsia="ＭＳ 明朝" w:hAnsi="ＭＳ 明朝" w:cs="ＭＳ 明朝"/>
                <w:sz w:val="20"/>
                <w:szCs w:val="20"/>
              </w:rPr>
            </w:pPr>
            <w:r w:rsidRPr="00C41FEE">
              <w:rPr>
                <w:rFonts w:ascii="ＭＳ 明朝" w:eastAsia="ＭＳ 明朝" w:hAnsi="ＭＳ 明朝" w:cs="ＭＳ 明朝" w:hint="eastAsia"/>
                <w:sz w:val="20"/>
                <w:szCs w:val="20"/>
              </w:rPr>
              <w:t xml:space="preserve">　監査の結果には該当しないが，監査人が必要ありと判断したときに，大阪府の組織及び運営の合理化に資するために述べる見解。</w:t>
            </w:r>
          </w:p>
        </w:tc>
      </w:tr>
    </w:tbl>
    <w:p w14:paraId="518A5E22" w14:textId="77777777" w:rsidR="008E6524" w:rsidRPr="00DE755F" w:rsidRDefault="008E6524" w:rsidP="008E6524">
      <w:pPr>
        <w:ind w:firstLineChars="150" w:firstLine="332"/>
        <w:rPr>
          <w:rFonts w:ascii="ＭＳ 明朝" w:eastAsia="ＭＳ 明朝" w:hAnsi="ＭＳ 明朝" w:cs="ＭＳ 明朝"/>
        </w:rPr>
      </w:pPr>
    </w:p>
    <w:p w14:paraId="444A1D49" w14:textId="77777777" w:rsidR="008E6524" w:rsidRPr="00DE755F" w:rsidRDefault="008E6524" w:rsidP="001A6AD0">
      <w:pPr>
        <w:pStyle w:val="2"/>
      </w:pPr>
      <w:bookmarkStart w:id="59" w:name="_Toc536692015"/>
      <w:bookmarkStart w:id="60" w:name="_Toc533269034"/>
      <w:bookmarkStart w:id="61" w:name="_Toc31231578"/>
      <w:r w:rsidRPr="00DE755F">
        <w:rPr>
          <w:rFonts w:hint="eastAsia"/>
        </w:rPr>
        <w:t>監査の結果及び意見の記載方法</w:t>
      </w:r>
      <w:bookmarkEnd w:id="59"/>
      <w:bookmarkEnd w:id="60"/>
      <w:bookmarkEnd w:id="61"/>
    </w:p>
    <w:p w14:paraId="3D201350" w14:textId="385B07EB" w:rsidR="00DD2BAB" w:rsidRPr="00DE755F" w:rsidRDefault="008E6524" w:rsidP="001C488B">
      <w:pPr>
        <w:ind w:firstLineChars="100" w:firstLine="221"/>
        <w:rPr>
          <w:rFonts w:ascii="ＭＳ 明朝" w:eastAsia="ＭＳ 明朝" w:hAnsi="ＭＳ 明朝"/>
        </w:rPr>
      </w:pPr>
      <w:r w:rsidRPr="00DE755F">
        <w:rPr>
          <w:rFonts w:ascii="ＭＳ 明朝" w:eastAsia="ＭＳ 明朝" w:hAnsi="ＭＳ 明朝" w:cs="ＭＳ 明朝" w:hint="eastAsia"/>
        </w:rPr>
        <w:t>監査の結果及び意見については簡単な見出しを記載し，見出しの前に監査の結果・意見の別を記載した。監査の結果及び意見については，それぞれ通し番号を付した。</w:t>
      </w:r>
      <w:r w:rsidR="00B84B9C" w:rsidRPr="00DE755F">
        <w:rPr>
          <w:rFonts w:ascii="ＭＳ 明朝" w:eastAsia="ＭＳ 明朝" w:hAnsi="ＭＳ 明朝"/>
        </w:rPr>
        <w:br w:type="page"/>
      </w:r>
    </w:p>
    <w:p w14:paraId="55365C1F" w14:textId="0B4161E7" w:rsidR="00DD2BAB" w:rsidRPr="00DE755F" w:rsidRDefault="00DD2BAB">
      <w:pPr>
        <w:pStyle w:val="1"/>
      </w:pPr>
      <w:bookmarkStart w:id="62" w:name="_Toc31231579"/>
      <w:r w:rsidRPr="00DE755F">
        <w:rPr>
          <w:rFonts w:hint="eastAsia"/>
        </w:rPr>
        <w:lastRenderedPageBreak/>
        <w:t>第２</w:t>
      </w:r>
      <w:r w:rsidR="00E36C18" w:rsidRPr="00DE755F">
        <w:rPr>
          <w:rFonts w:hint="eastAsia"/>
        </w:rPr>
        <w:t>章</w:t>
      </w:r>
      <w:r w:rsidRPr="00DE755F">
        <w:rPr>
          <w:rFonts w:hint="eastAsia"/>
        </w:rPr>
        <w:t xml:space="preserve">　</w:t>
      </w:r>
      <w:r w:rsidR="00E36C18" w:rsidRPr="00DE755F">
        <w:rPr>
          <w:rFonts w:hint="eastAsia"/>
        </w:rPr>
        <w:t>包括外部</w:t>
      </w:r>
      <w:r w:rsidRPr="00DE755F">
        <w:rPr>
          <w:rFonts w:hint="eastAsia"/>
        </w:rPr>
        <w:t>監査対象の概要</w:t>
      </w:r>
      <w:bookmarkEnd w:id="62"/>
    </w:p>
    <w:p w14:paraId="54A2CFCC" w14:textId="24D85A36" w:rsidR="00E36C18" w:rsidRPr="00DE755F" w:rsidRDefault="00E36C18">
      <w:pPr>
        <w:pStyle w:val="1"/>
      </w:pPr>
      <w:bookmarkStart w:id="63" w:name="_Toc31231580"/>
      <w:r w:rsidRPr="00DE755F">
        <w:rPr>
          <w:rFonts w:hint="eastAsia"/>
        </w:rPr>
        <w:t>第１　大阪府補助金等事業の概要</w:t>
      </w:r>
      <w:bookmarkEnd w:id="63"/>
    </w:p>
    <w:p w14:paraId="0823729A" w14:textId="6B331944" w:rsidR="00B84B9C" w:rsidRPr="00F36C5D" w:rsidRDefault="00B84B9C">
      <w:pPr>
        <w:pStyle w:val="2"/>
        <w:numPr>
          <w:ilvl w:val="0"/>
          <w:numId w:val="141"/>
        </w:numPr>
      </w:pPr>
      <w:bookmarkStart w:id="64" w:name="_Toc31231581"/>
      <w:r w:rsidRPr="00F36C5D">
        <w:rPr>
          <w:rFonts w:hint="eastAsia"/>
        </w:rPr>
        <w:t>補助金等の根拠</w:t>
      </w:r>
      <w:bookmarkEnd w:id="64"/>
    </w:p>
    <w:p w14:paraId="52F033E5" w14:textId="7A7127BD" w:rsidR="00B84B9C" w:rsidRPr="00DE755F" w:rsidRDefault="00B84B9C" w:rsidP="001831D7">
      <w:pPr>
        <w:pStyle w:val="3"/>
        <w:numPr>
          <w:ilvl w:val="0"/>
          <w:numId w:val="9"/>
        </w:numPr>
      </w:pPr>
      <w:bookmarkStart w:id="65" w:name="_Toc31231582"/>
      <w:r w:rsidRPr="00DE755F">
        <w:rPr>
          <w:rFonts w:hint="eastAsia"/>
        </w:rPr>
        <w:t>地方自治法</w:t>
      </w:r>
      <w:bookmarkEnd w:id="65"/>
    </w:p>
    <w:p w14:paraId="6403A9A3" w14:textId="097EC50D"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地方自治法第</w:t>
      </w:r>
      <w:r w:rsidRPr="00DE755F">
        <w:rPr>
          <w:rFonts w:ascii="ＭＳ 明朝" w:eastAsia="ＭＳ 明朝" w:hAnsi="ＭＳ 明朝"/>
        </w:rPr>
        <w:t>232条の2により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「普通地方公共団体は</w:t>
      </w:r>
      <w:r w:rsidR="00F23B78" w:rsidRPr="00DE755F">
        <w:rPr>
          <w:rFonts w:ascii="ＭＳ 明朝" w:eastAsia="ＭＳ 明朝" w:hAnsi="ＭＳ 明朝" w:hint="eastAsia"/>
        </w:rPr>
        <w:t>，</w:t>
      </w:r>
      <w:r w:rsidRPr="00DE755F">
        <w:rPr>
          <w:rFonts w:ascii="ＭＳ 明朝" w:eastAsia="ＭＳ 明朝" w:hAnsi="ＭＳ 明朝" w:hint="eastAsia"/>
        </w:rPr>
        <w:t>その公益上必要がある場合においては</w:t>
      </w:r>
      <w:r w:rsidR="00F23B78" w:rsidRPr="00DE755F">
        <w:rPr>
          <w:rFonts w:ascii="ＭＳ 明朝" w:eastAsia="ＭＳ 明朝" w:hAnsi="ＭＳ 明朝" w:hint="eastAsia"/>
        </w:rPr>
        <w:t>，</w:t>
      </w:r>
      <w:r w:rsidRPr="00DE755F">
        <w:rPr>
          <w:rFonts w:ascii="ＭＳ 明朝" w:eastAsia="ＭＳ 明朝" w:hAnsi="ＭＳ 明朝" w:hint="eastAsia"/>
        </w:rPr>
        <w:t>寄附又は補助をすることができる」と規定されており</w:t>
      </w:r>
      <w:r w:rsidR="00F23B78" w:rsidRPr="00DE755F">
        <w:rPr>
          <w:rFonts w:ascii="ＭＳ 明朝" w:eastAsia="ＭＳ 明朝" w:hAnsi="ＭＳ 明朝" w:hint="eastAsia"/>
        </w:rPr>
        <w:t>，</w:t>
      </w:r>
      <w:r w:rsidRPr="00DE755F">
        <w:rPr>
          <w:rFonts w:ascii="ＭＳ 明朝" w:eastAsia="ＭＳ 明朝" w:hAnsi="ＭＳ 明朝" w:hint="eastAsia"/>
        </w:rPr>
        <w:t>これにより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普通地方公共団体は</w:t>
      </w:r>
      <w:r w:rsidR="00F23B78" w:rsidRPr="00DE755F">
        <w:rPr>
          <w:rFonts w:ascii="ＭＳ 明朝" w:eastAsia="ＭＳ 明朝" w:hAnsi="ＭＳ 明朝" w:hint="eastAsia"/>
        </w:rPr>
        <w:t>，</w:t>
      </w:r>
      <w:r w:rsidRPr="00DE755F">
        <w:rPr>
          <w:rFonts w:ascii="ＭＳ 明朝" w:eastAsia="ＭＳ 明朝" w:hAnsi="ＭＳ 明朝" w:hint="eastAsia"/>
        </w:rPr>
        <w:t>公益上の必要がある場合に</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補助金の交付をすることができる。</w:t>
      </w:r>
    </w:p>
    <w:p w14:paraId="7B8FBD0F" w14:textId="77777777" w:rsidR="00B84B9C" w:rsidRPr="00DE755F" w:rsidRDefault="00B84B9C" w:rsidP="00B84B9C">
      <w:pPr>
        <w:ind w:left="442" w:hangingChars="200" w:hanging="442"/>
        <w:rPr>
          <w:rFonts w:ascii="ＭＳ 明朝" w:eastAsia="ＭＳ 明朝" w:hAnsi="ＭＳ 明朝"/>
        </w:rPr>
      </w:pPr>
    </w:p>
    <w:p w14:paraId="5454E966" w14:textId="7171CB34" w:rsidR="00B84B9C" w:rsidRPr="00DE755F" w:rsidRDefault="00B84B9C" w:rsidP="001831D7">
      <w:pPr>
        <w:pStyle w:val="3"/>
        <w:numPr>
          <w:ilvl w:val="0"/>
          <w:numId w:val="9"/>
        </w:numPr>
      </w:pPr>
      <w:bookmarkStart w:id="66" w:name="_Toc31231583"/>
      <w:r w:rsidRPr="00DE755F">
        <w:rPr>
          <w:rFonts w:hint="eastAsia"/>
        </w:rPr>
        <w:t>大阪府補助金交付規則・</w:t>
      </w:r>
      <w:r w:rsidR="00F16DCE">
        <w:rPr>
          <w:rFonts w:hint="eastAsia"/>
        </w:rPr>
        <w:t>「</w:t>
      </w:r>
      <w:r w:rsidRPr="00DE755F">
        <w:rPr>
          <w:rFonts w:hint="eastAsia"/>
        </w:rPr>
        <w:t>大阪府補助金交付規則の施行について（通知）</w:t>
      </w:r>
      <w:bookmarkEnd w:id="66"/>
      <w:r w:rsidR="00F16DCE">
        <w:rPr>
          <w:rFonts w:hint="eastAsia"/>
        </w:rPr>
        <w:t>」</w:t>
      </w:r>
    </w:p>
    <w:p w14:paraId="2BA12D48" w14:textId="21F07D9E"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地方自治法第</w:t>
      </w:r>
      <w:r w:rsidRPr="00DE755F">
        <w:rPr>
          <w:rFonts w:ascii="ＭＳ 明朝" w:eastAsia="ＭＳ 明朝" w:hAnsi="ＭＳ 明朝"/>
        </w:rPr>
        <w:t>15条第1項により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「普通地方公共団体の長は</w:t>
      </w:r>
      <w:r w:rsidR="00F23B78" w:rsidRPr="00DE755F">
        <w:rPr>
          <w:rFonts w:ascii="ＭＳ 明朝" w:eastAsia="ＭＳ 明朝" w:hAnsi="ＭＳ 明朝" w:hint="eastAsia"/>
        </w:rPr>
        <w:t>，</w:t>
      </w:r>
      <w:r w:rsidRPr="00DE755F">
        <w:rPr>
          <w:rFonts w:ascii="ＭＳ 明朝" w:eastAsia="ＭＳ 明朝" w:hAnsi="ＭＳ 明朝" w:hint="eastAsia"/>
        </w:rPr>
        <w:t>法令に違反しない限りにおいて</w:t>
      </w:r>
      <w:r w:rsidR="00F23B78" w:rsidRPr="00DE755F">
        <w:rPr>
          <w:rFonts w:ascii="ＭＳ 明朝" w:eastAsia="ＭＳ 明朝" w:hAnsi="ＭＳ 明朝" w:hint="eastAsia"/>
        </w:rPr>
        <w:t>，</w:t>
      </w:r>
      <w:r w:rsidRPr="00DE755F">
        <w:rPr>
          <w:rFonts w:ascii="ＭＳ 明朝" w:eastAsia="ＭＳ 明朝" w:hAnsi="ＭＳ 明朝" w:hint="eastAsia"/>
        </w:rPr>
        <w:t>その権限に属する事務に関し</w:t>
      </w:r>
      <w:r w:rsidR="00F23B78" w:rsidRPr="00DE755F">
        <w:rPr>
          <w:rFonts w:ascii="ＭＳ 明朝" w:eastAsia="ＭＳ 明朝" w:hAnsi="ＭＳ 明朝" w:hint="eastAsia"/>
        </w:rPr>
        <w:t>，</w:t>
      </w:r>
      <w:r w:rsidRPr="00DE755F">
        <w:rPr>
          <w:rFonts w:ascii="ＭＳ 明朝" w:eastAsia="ＭＳ 明朝" w:hAnsi="ＭＳ 明朝" w:hint="eastAsia"/>
        </w:rPr>
        <w:t>規則を制定することができる。」と規定されており</w:t>
      </w:r>
      <w:r w:rsidR="00F23B78" w:rsidRPr="00DE755F">
        <w:rPr>
          <w:rFonts w:ascii="ＭＳ 明朝" w:eastAsia="ＭＳ 明朝" w:hAnsi="ＭＳ 明朝" w:hint="eastAsia"/>
        </w:rPr>
        <w:t>，</w:t>
      </w:r>
      <w:r w:rsidRPr="00DE755F">
        <w:rPr>
          <w:rFonts w:ascii="ＭＳ 明朝" w:eastAsia="ＭＳ 明朝" w:hAnsi="ＭＳ 明朝" w:hint="eastAsia"/>
        </w:rPr>
        <w:t>これにより</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普通地方公共団体の長は</w:t>
      </w:r>
      <w:r w:rsidR="00F23B78" w:rsidRPr="00DE755F">
        <w:rPr>
          <w:rFonts w:ascii="ＭＳ 明朝" w:eastAsia="ＭＳ 明朝" w:hAnsi="ＭＳ 明朝" w:hint="eastAsia"/>
        </w:rPr>
        <w:t>，</w:t>
      </w:r>
      <w:r w:rsidRPr="00DE755F">
        <w:rPr>
          <w:rFonts w:ascii="ＭＳ 明朝" w:eastAsia="ＭＳ 明朝" w:hAnsi="ＭＳ 明朝" w:hint="eastAsia"/>
        </w:rPr>
        <w:t>その権限に属する事務に関し</w:t>
      </w:r>
      <w:r w:rsidR="00F23B78" w:rsidRPr="00DE755F">
        <w:rPr>
          <w:rFonts w:ascii="ＭＳ 明朝" w:eastAsia="ＭＳ 明朝" w:hAnsi="ＭＳ 明朝" w:hint="eastAsia"/>
        </w:rPr>
        <w:t>，</w:t>
      </w:r>
      <w:r w:rsidRPr="00DE755F">
        <w:rPr>
          <w:rFonts w:ascii="ＭＳ 明朝" w:eastAsia="ＭＳ 明朝" w:hAnsi="ＭＳ 明朝" w:hint="eastAsia"/>
        </w:rPr>
        <w:t>規則を制定することができる。</w:t>
      </w:r>
    </w:p>
    <w:p w14:paraId="629E85C5" w14:textId="220FD56A"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大阪府では</w:t>
      </w:r>
      <w:r w:rsidR="00F23B78" w:rsidRPr="00DE755F">
        <w:rPr>
          <w:rFonts w:ascii="ＭＳ 明朝" w:eastAsia="ＭＳ 明朝" w:hAnsi="ＭＳ 明朝" w:hint="eastAsia"/>
        </w:rPr>
        <w:t>，</w:t>
      </w:r>
      <w:r w:rsidRPr="00DE755F">
        <w:rPr>
          <w:rFonts w:ascii="ＭＳ 明朝" w:eastAsia="ＭＳ 明朝" w:hAnsi="ＭＳ 明朝" w:hint="eastAsia"/>
        </w:rPr>
        <w:t>補助金に係る予算の執行の適正化を図ることを目的として</w:t>
      </w:r>
      <w:r w:rsidR="00F23B78" w:rsidRPr="00DE755F">
        <w:rPr>
          <w:rFonts w:ascii="ＭＳ 明朝" w:eastAsia="ＭＳ 明朝" w:hAnsi="ＭＳ 明朝" w:hint="eastAsia"/>
        </w:rPr>
        <w:t>，</w:t>
      </w:r>
      <w:r w:rsidRPr="00DE755F">
        <w:rPr>
          <w:rFonts w:ascii="ＭＳ 明朝" w:eastAsia="ＭＳ 明朝" w:hAnsi="ＭＳ 明朝" w:hint="eastAsia"/>
        </w:rPr>
        <w:t>大阪府知事が</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大阪府補助金交付規則を制定している。大阪府補助金交付規則では</w:t>
      </w:r>
      <w:r w:rsidR="00F23B78" w:rsidRPr="00DE755F">
        <w:rPr>
          <w:rFonts w:ascii="ＭＳ 明朝" w:eastAsia="ＭＳ 明朝" w:hAnsi="ＭＳ 明朝" w:hint="eastAsia"/>
        </w:rPr>
        <w:t>，</w:t>
      </w:r>
      <w:r w:rsidRPr="00DE755F">
        <w:rPr>
          <w:rFonts w:ascii="ＭＳ 明朝" w:eastAsia="ＭＳ 明朝" w:hAnsi="ＭＳ 明朝" w:hint="eastAsia"/>
        </w:rPr>
        <w:t>「府が府以外の者に対して交付する補助金</w:t>
      </w:r>
      <w:r w:rsidRPr="00DE755F">
        <w:rPr>
          <w:rFonts w:ascii="ＭＳ 明朝" w:eastAsia="ＭＳ 明朝" w:hAnsi="ＭＳ 明朝"/>
        </w:rPr>
        <w:t>の交付の申請</w:t>
      </w:r>
      <w:r w:rsidR="00F23B78" w:rsidRPr="00DE755F">
        <w:rPr>
          <w:rFonts w:ascii="ＭＳ 明朝" w:eastAsia="ＭＳ 明朝" w:hAnsi="ＭＳ 明朝"/>
        </w:rPr>
        <w:t>，</w:t>
      </w:r>
      <w:r w:rsidRPr="00DE755F">
        <w:rPr>
          <w:rFonts w:ascii="ＭＳ 明朝" w:eastAsia="ＭＳ 明朝" w:hAnsi="ＭＳ 明朝"/>
        </w:rPr>
        <w:t>決定等に関する事項その他補助金に係る予算の執行に関する基本的事項を規定</w:t>
      </w:r>
      <w:r w:rsidRPr="00DE755F">
        <w:rPr>
          <w:rFonts w:ascii="ＭＳ 明朝" w:eastAsia="ＭＳ 明朝" w:hAnsi="ＭＳ 明朝" w:hint="eastAsia"/>
        </w:rPr>
        <w:t>」（規則第</w:t>
      </w:r>
      <w:r w:rsidRPr="00DE755F">
        <w:rPr>
          <w:rFonts w:ascii="ＭＳ 明朝" w:eastAsia="ＭＳ 明朝" w:hAnsi="ＭＳ 明朝"/>
        </w:rPr>
        <w:t>1条）している。</w:t>
      </w:r>
    </w:p>
    <w:p w14:paraId="767ECAC7" w14:textId="49C04048"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また</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大阪府補助金交付規則の施行に係る留意事項に関し</w:t>
      </w:r>
      <w:r w:rsidR="00F23B78" w:rsidRPr="00DE755F">
        <w:rPr>
          <w:rFonts w:ascii="ＭＳ 明朝" w:eastAsia="ＭＳ 明朝" w:hAnsi="ＭＳ 明朝" w:hint="eastAsia"/>
        </w:rPr>
        <w:t>，</w:t>
      </w:r>
      <w:r w:rsidR="00C10EC9" w:rsidRPr="00DE755F">
        <w:rPr>
          <w:rFonts w:ascii="ＭＳ 明朝" w:eastAsia="ＭＳ 明朝" w:hAnsi="ＭＳ 明朝" w:hint="eastAsia"/>
        </w:rPr>
        <w:t>昭和</w:t>
      </w:r>
      <w:r w:rsidR="00C10EC9" w:rsidRPr="00DE755F">
        <w:rPr>
          <w:rFonts w:ascii="ＭＳ 明朝" w:eastAsia="ＭＳ 明朝" w:hAnsi="ＭＳ 明朝"/>
        </w:rPr>
        <w:t>45年10月1日付（平成28年3月30日改正）の総務部長による</w:t>
      </w:r>
      <w:r w:rsidR="00AB63CB">
        <w:rPr>
          <w:rFonts w:ascii="ＭＳ 明朝" w:eastAsia="ＭＳ 明朝" w:hAnsi="ＭＳ 明朝" w:hint="eastAsia"/>
        </w:rPr>
        <w:t>「</w:t>
      </w:r>
      <w:r w:rsidRPr="00DE755F">
        <w:rPr>
          <w:rFonts w:ascii="ＭＳ 明朝" w:eastAsia="ＭＳ 明朝" w:hAnsi="ＭＳ 明朝" w:hint="eastAsia"/>
        </w:rPr>
        <w:t>大阪府補助金交付規則の施行について</w:t>
      </w:r>
      <w:r w:rsidR="00C10EC9" w:rsidRPr="00DE755F">
        <w:rPr>
          <w:rFonts w:ascii="ＭＳ 明朝" w:eastAsia="ＭＳ 明朝" w:hAnsi="ＭＳ 明朝" w:hint="eastAsia"/>
        </w:rPr>
        <w:t>（通知）</w:t>
      </w:r>
      <w:r w:rsidRPr="00DE755F">
        <w:rPr>
          <w:rFonts w:ascii="ＭＳ 明朝" w:eastAsia="ＭＳ 明朝" w:hAnsi="ＭＳ 明朝" w:hint="eastAsia"/>
        </w:rPr>
        <w:t>（</w:t>
      </w:r>
      <w:r w:rsidR="00C10EC9" w:rsidRPr="00DE755F">
        <w:rPr>
          <w:rFonts w:ascii="ＭＳ 明朝" w:eastAsia="ＭＳ 明朝" w:hAnsi="ＭＳ 明朝" w:hint="eastAsia"/>
        </w:rPr>
        <w:t>昭和</w:t>
      </w:r>
      <w:r w:rsidR="00C10EC9" w:rsidRPr="00DE755F">
        <w:rPr>
          <w:rFonts w:ascii="ＭＳ 明朝" w:eastAsia="ＭＳ 明朝" w:hAnsi="ＭＳ 明朝"/>
        </w:rPr>
        <w:t>45年10月1日付総務部長</w:t>
      </w:r>
      <w:r w:rsidRPr="00DE755F">
        <w:rPr>
          <w:rFonts w:ascii="ＭＳ 明朝" w:eastAsia="ＭＳ 明朝" w:hAnsi="ＭＳ 明朝" w:hint="eastAsia"/>
        </w:rPr>
        <w:t>）</w:t>
      </w:r>
      <w:r w:rsidR="00AB63CB">
        <w:rPr>
          <w:rFonts w:ascii="ＭＳ 明朝" w:eastAsia="ＭＳ 明朝" w:hAnsi="ＭＳ 明朝" w:hint="eastAsia"/>
        </w:rPr>
        <w:t>」</w:t>
      </w:r>
      <w:r w:rsidRPr="00DE755F">
        <w:rPr>
          <w:rFonts w:ascii="ＭＳ 明朝" w:eastAsia="ＭＳ 明朝" w:hAnsi="ＭＳ 明朝" w:hint="eastAsia"/>
        </w:rPr>
        <w:t>が定められている。</w:t>
      </w:r>
    </w:p>
    <w:p w14:paraId="793629ED" w14:textId="77777777" w:rsidR="00B84B9C" w:rsidRPr="00DE755F" w:rsidRDefault="00B84B9C" w:rsidP="00B84B9C">
      <w:pPr>
        <w:ind w:left="442" w:hangingChars="200" w:hanging="442"/>
        <w:rPr>
          <w:rFonts w:ascii="ＭＳ 明朝" w:eastAsia="ＭＳ 明朝" w:hAnsi="ＭＳ 明朝"/>
        </w:rPr>
      </w:pPr>
    </w:p>
    <w:p w14:paraId="2DF37032" w14:textId="2A437223" w:rsidR="00B84B9C" w:rsidRPr="00DE755F" w:rsidRDefault="00B84B9C" w:rsidP="001831D7">
      <w:pPr>
        <w:pStyle w:val="3"/>
        <w:numPr>
          <w:ilvl w:val="0"/>
          <w:numId w:val="9"/>
        </w:numPr>
      </w:pPr>
      <w:bookmarkStart w:id="67" w:name="_Toc31231584"/>
      <w:r w:rsidRPr="00DE755F">
        <w:rPr>
          <w:rFonts w:hint="eastAsia"/>
        </w:rPr>
        <w:t>個別の補助金ごとの補助金交付要綱</w:t>
      </w:r>
      <w:bookmarkEnd w:id="67"/>
    </w:p>
    <w:p w14:paraId="6F23F4D2" w14:textId="10C020EA"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個別の補助金ごとの補助金交付要綱は</w:t>
      </w:r>
      <w:r w:rsidR="00F23B78" w:rsidRPr="00DE755F">
        <w:rPr>
          <w:rFonts w:ascii="ＭＳ 明朝" w:eastAsia="ＭＳ 明朝" w:hAnsi="ＭＳ 明朝" w:hint="eastAsia"/>
        </w:rPr>
        <w:t>，</w:t>
      </w:r>
      <w:r w:rsidRPr="00DE755F">
        <w:rPr>
          <w:rFonts w:ascii="ＭＳ 明朝" w:eastAsia="ＭＳ 明朝" w:hAnsi="ＭＳ 明朝" w:hint="eastAsia"/>
        </w:rPr>
        <w:t>行政機関の職員が事務手続きを進めるための行政機関の内規として定められるものである。</w:t>
      </w:r>
    </w:p>
    <w:p w14:paraId="51740124" w14:textId="35BB6C34"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個別の補助金ごとの補助金交付要綱が</w:t>
      </w:r>
      <w:r w:rsidR="004B177A" w:rsidRPr="00DE755F">
        <w:rPr>
          <w:rFonts w:ascii="ＭＳ 明朝" w:eastAsia="ＭＳ 明朝" w:hAnsi="ＭＳ 明朝" w:hint="eastAsia"/>
        </w:rPr>
        <w:t>定めら</w:t>
      </w:r>
      <w:r w:rsidRPr="00DE755F">
        <w:rPr>
          <w:rFonts w:ascii="ＭＳ 明朝" w:eastAsia="ＭＳ 明朝" w:hAnsi="ＭＳ 明朝" w:hint="eastAsia"/>
        </w:rPr>
        <w:t>れている補助金の交付については</w:t>
      </w:r>
      <w:r w:rsidR="00F23B78" w:rsidRPr="00DE755F">
        <w:rPr>
          <w:rFonts w:ascii="ＭＳ 明朝" w:eastAsia="ＭＳ 明朝" w:hAnsi="ＭＳ 明朝" w:hint="eastAsia"/>
        </w:rPr>
        <w:t>，</w:t>
      </w:r>
      <w:r w:rsidRPr="00DE755F">
        <w:rPr>
          <w:rFonts w:ascii="ＭＳ 明朝" w:eastAsia="ＭＳ 明朝" w:hAnsi="ＭＳ 明朝" w:hint="eastAsia"/>
        </w:rPr>
        <w:t>同要綱及び大阪府補助金交付規則の定めるところによるものとされている。</w:t>
      </w:r>
    </w:p>
    <w:p w14:paraId="6A5CAECC" w14:textId="6F6EE890"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他方で</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00E8265F">
        <w:rPr>
          <w:rFonts w:ascii="ＭＳ 明朝" w:eastAsia="ＭＳ 明朝" w:hAnsi="ＭＳ 明朝" w:hint="eastAsia"/>
        </w:rPr>
        <w:t>全て</w:t>
      </w:r>
      <w:r w:rsidRPr="00DE755F">
        <w:rPr>
          <w:rFonts w:ascii="ＭＳ 明朝" w:eastAsia="ＭＳ 明朝" w:hAnsi="ＭＳ 明朝" w:hint="eastAsia"/>
        </w:rPr>
        <w:t>の補助金について</w:t>
      </w:r>
      <w:r w:rsidR="00F23B78" w:rsidRPr="00DE755F">
        <w:rPr>
          <w:rFonts w:ascii="ＭＳ 明朝" w:eastAsia="ＭＳ 明朝" w:hAnsi="ＭＳ 明朝" w:hint="eastAsia"/>
        </w:rPr>
        <w:t>，</w:t>
      </w:r>
      <w:r w:rsidRPr="00DE755F">
        <w:rPr>
          <w:rFonts w:ascii="ＭＳ 明朝" w:eastAsia="ＭＳ 明朝" w:hAnsi="ＭＳ 明朝" w:hint="eastAsia"/>
        </w:rPr>
        <w:t>個別の補助金ごとの補助金交付要綱が</w:t>
      </w:r>
      <w:r w:rsidR="004B177A" w:rsidRPr="00DE755F">
        <w:rPr>
          <w:rFonts w:ascii="ＭＳ 明朝" w:eastAsia="ＭＳ 明朝" w:hAnsi="ＭＳ 明朝" w:hint="eastAsia"/>
        </w:rPr>
        <w:t>定められて</w:t>
      </w:r>
      <w:r w:rsidRPr="00DE755F">
        <w:rPr>
          <w:rFonts w:ascii="ＭＳ 明朝" w:eastAsia="ＭＳ 明朝" w:hAnsi="ＭＳ 明朝" w:hint="eastAsia"/>
        </w:rPr>
        <w:t>いるわけではないが</w:t>
      </w:r>
      <w:r w:rsidR="00F23B78" w:rsidRPr="00DE755F">
        <w:rPr>
          <w:rFonts w:ascii="ＭＳ 明朝" w:eastAsia="ＭＳ 明朝" w:hAnsi="ＭＳ 明朝" w:hint="eastAsia"/>
        </w:rPr>
        <w:t>，</w:t>
      </w:r>
      <w:r w:rsidRPr="00DE755F">
        <w:rPr>
          <w:rFonts w:ascii="ＭＳ 明朝" w:eastAsia="ＭＳ 明朝" w:hAnsi="ＭＳ 明朝" w:hint="eastAsia"/>
        </w:rPr>
        <w:t>個別の補助金ごとの補助金交付要綱が</w:t>
      </w:r>
      <w:r w:rsidR="004B177A" w:rsidRPr="00DE755F">
        <w:rPr>
          <w:rFonts w:ascii="ＭＳ 明朝" w:eastAsia="ＭＳ 明朝" w:hAnsi="ＭＳ 明朝" w:hint="eastAsia"/>
        </w:rPr>
        <w:t>定められて</w:t>
      </w:r>
      <w:r w:rsidRPr="00DE755F">
        <w:rPr>
          <w:rFonts w:ascii="ＭＳ 明朝" w:eastAsia="ＭＳ 明朝" w:hAnsi="ＭＳ 明朝" w:hint="eastAsia"/>
        </w:rPr>
        <w:t>いない補助金の交付についても</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大阪府補助金交付規則の定めるところによらなければならない。</w:t>
      </w:r>
    </w:p>
    <w:p w14:paraId="00AAB775" w14:textId="77777777" w:rsidR="00B84B9C" w:rsidRPr="00DE755F" w:rsidRDefault="00B84B9C" w:rsidP="00B84B9C">
      <w:pPr>
        <w:ind w:left="442" w:hangingChars="200" w:hanging="442"/>
        <w:rPr>
          <w:rFonts w:ascii="ＭＳ 明朝" w:eastAsia="ＭＳ 明朝" w:hAnsi="ＭＳ 明朝"/>
        </w:rPr>
      </w:pPr>
    </w:p>
    <w:p w14:paraId="304CB3D5" w14:textId="0CDCD76C" w:rsidR="00B84B9C" w:rsidRPr="00DE755F" w:rsidRDefault="00B84B9C" w:rsidP="001831D7">
      <w:pPr>
        <w:pStyle w:val="3"/>
        <w:numPr>
          <w:ilvl w:val="0"/>
          <w:numId w:val="9"/>
        </w:numPr>
      </w:pPr>
      <w:bookmarkStart w:id="68" w:name="_Hlk29362451"/>
      <w:bookmarkStart w:id="69" w:name="_Toc31231585"/>
      <w:r w:rsidRPr="00DE755F">
        <w:rPr>
          <w:rFonts w:hint="eastAsia"/>
        </w:rPr>
        <w:t>補助金等に係る予算の執行の適正化に関する法律</w:t>
      </w:r>
      <w:bookmarkEnd w:id="68"/>
      <w:bookmarkEnd w:id="69"/>
    </w:p>
    <w:p w14:paraId="2458B2E5" w14:textId="1F1CDD29"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w:t>
      </w:r>
      <w:r w:rsidR="00AB63CB" w:rsidRPr="00AB63CB">
        <w:rPr>
          <w:rFonts w:ascii="ＭＳ 明朝" w:eastAsia="ＭＳ 明朝" w:hAnsi="ＭＳ 明朝"/>
        </w:rPr>
        <w:t>補助金等に係る予算の執行の適正化に関する法律</w:t>
      </w:r>
      <w:r w:rsidR="00AB63CB">
        <w:rPr>
          <w:rFonts w:ascii="ＭＳ 明朝" w:eastAsia="ＭＳ 明朝" w:hAnsi="ＭＳ 明朝" w:hint="eastAsia"/>
        </w:rPr>
        <w:t>（以下「</w:t>
      </w:r>
      <w:r w:rsidRPr="00DE755F">
        <w:rPr>
          <w:rFonts w:ascii="ＭＳ 明朝" w:eastAsia="ＭＳ 明朝" w:hAnsi="ＭＳ 明朝" w:hint="eastAsia"/>
        </w:rPr>
        <w:t>補助金適正化法</w:t>
      </w:r>
      <w:r w:rsidR="00AB63CB">
        <w:rPr>
          <w:rFonts w:ascii="ＭＳ 明朝" w:eastAsia="ＭＳ 明朝" w:hAnsi="ＭＳ 明朝" w:hint="eastAsia"/>
        </w:rPr>
        <w:t>」という。）</w:t>
      </w:r>
      <w:r w:rsidRPr="00DE755F">
        <w:rPr>
          <w:rFonts w:ascii="ＭＳ 明朝" w:eastAsia="ＭＳ 明朝" w:hAnsi="ＭＳ 明朝" w:hint="eastAsia"/>
        </w:rPr>
        <w:t>の適用対象となる「補助金等」とは</w:t>
      </w:r>
      <w:r w:rsidR="00F23B78" w:rsidRPr="00DE755F">
        <w:rPr>
          <w:rFonts w:ascii="ＭＳ 明朝" w:eastAsia="ＭＳ 明朝" w:hAnsi="ＭＳ 明朝" w:hint="eastAsia"/>
        </w:rPr>
        <w:t>，</w:t>
      </w:r>
      <w:r w:rsidRPr="00DE755F">
        <w:rPr>
          <w:rFonts w:ascii="ＭＳ 明朝" w:eastAsia="ＭＳ 明朝" w:hAnsi="ＭＳ 明朝" w:hint="eastAsia"/>
        </w:rPr>
        <w:t>国が国以外の者に対して交付する</w:t>
      </w:r>
      <w:r w:rsidR="00F23B78" w:rsidRPr="00DE755F">
        <w:rPr>
          <w:rFonts w:ascii="ＭＳ 明朝" w:eastAsia="ＭＳ 明朝" w:hAnsi="ＭＳ 明朝" w:hint="eastAsia"/>
        </w:rPr>
        <w:t>，</w:t>
      </w:r>
      <w:r w:rsidRPr="00DE755F">
        <w:rPr>
          <w:rFonts w:ascii="ＭＳ 明朝" w:eastAsia="ＭＳ 明朝" w:hAnsi="ＭＳ 明朝" w:hint="eastAsia"/>
        </w:rPr>
        <w:t>①補助金</w:t>
      </w:r>
      <w:r w:rsidR="00F23B78" w:rsidRPr="00DE755F">
        <w:rPr>
          <w:rFonts w:ascii="ＭＳ 明朝" w:eastAsia="ＭＳ 明朝" w:hAnsi="ＭＳ 明朝" w:hint="eastAsia"/>
        </w:rPr>
        <w:t>，</w:t>
      </w:r>
      <w:r w:rsidRPr="00DE755F">
        <w:rPr>
          <w:rFonts w:ascii="ＭＳ 明朝" w:eastAsia="ＭＳ 明朝" w:hAnsi="ＭＳ 明朝" w:hint="eastAsia"/>
        </w:rPr>
        <w:t>②負担金（国際条約に基</w:t>
      </w:r>
      <w:r w:rsidR="00764127">
        <w:rPr>
          <w:rFonts w:ascii="ＭＳ 明朝" w:eastAsia="ＭＳ 明朝" w:hAnsi="ＭＳ 明朝" w:hint="eastAsia"/>
        </w:rPr>
        <w:t>づ</w:t>
      </w:r>
      <w:r w:rsidRPr="00DE755F">
        <w:rPr>
          <w:rFonts w:ascii="ＭＳ 明朝" w:eastAsia="ＭＳ 明朝" w:hAnsi="ＭＳ 明朝" w:hint="eastAsia"/>
        </w:rPr>
        <w:t>く分担金を除く。）</w:t>
      </w:r>
      <w:r w:rsidR="00F23B78" w:rsidRPr="00DE755F">
        <w:rPr>
          <w:rFonts w:ascii="ＭＳ 明朝" w:eastAsia="ＭＳ 明朝" w:hAnsi="ＭＳ 明朝" w:hint="eastAsia"/>
        </w:rPr>
        <w:t>，</w:t>
      </w:r>
      <w:r w:rsidRPr="00DE755F">
        <w:rPr>
          <w:rFonts w:ascii="ＭＳ 明朝" w:eastAsia="ＭＳ 明朝" w:hAnsi="ＭＳ 明朝" w:hint="eastAsia"/>
        </w:rPr>
        <w:t>③利子補給金</w:t>
      </w:r>
      <w:r w:rsidR="00F23B78" w:rsidRPr="00DE755F">
        <w:rPr>
          <w:rFonts w:ascii="ＭＳ 明朝" w:eastAsia="ＭＳ 明朝" w:hAnsi="ＭＳ 明朝" w:hint="eastAsia"/>
        </w:rPr>
        <w:t>，</w:t>
      </w:r>
      <w:r w:rsidRPr="00DE755F">
        <w:rPr>
          <w:rFonts w:ascii="ＭＳ 明朝" w:eastAsia="ＭＳ 明朝" w:hAnsi="ＭＳ 明朝" w:hint="eastAsia"/>
        </w:rPr>
        <w:t>④その他相当の反対給付を受けない給付金であ</w:t>
      </w:r>
      <w:r w:rsidR="004B177A" w:rsidRPr="00DE755F">
        <w:rPr>
          <w:rFonts w:ascii="ＭＳ 明朝" w:eastAsia="ＭＳ 明朝" w:hAnsi="ＭＳ 明朝" w:hint="eastAsia"/>
        </w:rPr>
        <w:t>っ</w:t>
      </w:r>
      <w:r w:rsidRPr="00DE755F">
        <w:rPr>
          <w:rFonts w:ascii="ＭＳ 明朝" w:eastAsia="ＭＳ 明朝" w:hAnsi="ＭＳ 明朝" w:hint="eastAsia"/>
        </w:rPr>
        <w:t>て政令で定めるもの</w:t>
      </w:r>
      <w:r w:rsidR="00F23B78" w:rsidRPr="00DE755F">
        <w:rPr>
          <w:rFonts w:ascii="ＭＳ 明朝" w:eastAsia="ＭＳ 明朝" w:hAnsi="ＭＳ 明朝" w:hint="eastAsia"/>
        </w:rPr>
        <w:t>，</w:t>
      </w:r>
      <w:r w:rsidRPr="00DE755F">
        <w:rPr>
          <w:rFonts w:ascii="ＭＳ 明朝" w:eastAsia="ＭＳ 明朝" w:hAnsi="ＭＳ 明朝" w:hint="eastAsia"/>
        </w:rPr>
        <w:t>のことである（補助金適正化法第</w:t>
      </w:r>
      <w:r w:rsidR="004742E5">
        <w:rPr>
          <w:rFonts w:ascii="ＭＳ 明朝" w:eastAsia="ＭＳ 明朝" w:hAnsi="ＭＳ 明朝" w:hint="eastAsia"/>
        </w:rPr>
        <w:t>2</w:t>
      </w:r>
      <w:r w:rsidRPr="00DE755F">
        <w:rPr>
          <w:rFonts w:ascii="ＭＳ 明朝" w:eastAsia="ＭＳ 明朝" w:hAnsi="ＭＳ 明朝" w:hint="eastAsia"/>
        </w:rPr>
        <w:t>条第</w:t>
      </w:r>
      <w:r w:rsidRPr="00DE755F">
        <w:rPr>
          <w:rFonts w:ascii="ＭＳ 明朝" w:eastAsia="ＭＳ 明朝" w:hAnsi="ＭＳ 明朝"/>
        </w:rPr>
        <w:t>1項）。</w:t>
      </w:r>
      <w:r w:rsidR="004B177A" w:rsidRPr="00DE755F">
        <w:rPr>
          <w:rFonts w:ascii="ＭＳ 明朝" w:eastAsia="ＭＳ 明朝" w:hAnsi="ＭＳ 明朝" w:hint="eastAsia"/>
        </w:rPr>
        <w:t>この法律は国</w:t>
      </w:r>
      <w:r w:rsidR="00F16DCE">
        <w:rPr>
          <w:rFonts w:ascii="ＭＳ 明朝" w:eastAsia="ＭＳ 明朝" w:hAnsi="ＭＳ 明朝" w:hint="eastAsia"/>
        </w:rPr>
        <w:t>が</w:t>
      </w:r>
      <w:r w:rsidR="00AB63CB">
        <w:rPr>
          <w:rFonts w:ascii="ＭＳ 明朝" w:eastAsia="ＭＳ 明朝" w:hAnsi="ＭＳ 明朝" w:hint="eastAsia"/>
        </w:rPr>
        <w:t>交付</w:t>
      </w:r>
      <w:r w:rsidR="00F16DCE">
        <w:rPr>
          <w:rFonts w:ascii="ＭＳ 明朝" w:eastAsia="ＭＳ 明朝" w:hAnsi="ＭＳ 明朝" w:hint="eastAsia"/>
        </w:rPr>
        <w:t>する補助金等</w:t>
      </w:r>
      <w:r w:rsidR="004B177A" w:rsidRPr="00DE755F">
        <w:rPr>
          <w:rFonts w:ascii="ＭＳ 明朝" w:eastAsia="ＭＳ 明朝" w:hAnsi="ＭＳ 明朝" w:hint="eastAsia"/>
        </w:rPr>
        <w:t>についてのものであり</w:t>
      </w:r>
      <w:r w:rsidR="00F23B78" w:rsidRPr="00DE755F">
        <w:rPr>
          <w:rFonts w:ascii="ＭＳ 明朝" w:eastAsia="ＭＳ 明朝" w:hAnsi="ＭＳ 明朝" w:hint="eastAsia"/>
        </w:rPr>
        <w:t>，</w:t>
      </w:r>
      <w:r w:rsidRPr="00DE755F">
        <w:rPr>
          <w:rFonts w:ascii="ＭＳ 明朝" w:eastAsia="ＭＳ 明朝" w:hAnsi="ＭＳ 明朝" w:hint="eastAsia"/>
        </w:rPr>
        <w:t>原則として</w:t>
      </w:r>
      <w:r w:rsidR="00F23B78" w:rsidRPr="00DE755F">
        <w:rPr>
          <w:rFonts w:ascii="ＭＳ 明朝" w:eastAsia="ＭＳ 明朝" w:hAnsi="ＭＳ 明朝" w:hint="eastAsia"/>
        </w:rPr>
        <w:t>，</w:t>
      </w:r>
      <w:r w:rsidRPr="00DE755F">
        <w:rPr>
          <w:rFonts w:ascii="ＭＳ 明朝" w:eastAsia="ＭＳ 明朝" w:hAnsi="ＭＳ 明朝" w:hint="eastAsia"/>
        </w:rPr>
        <w:t>大阪府が交付する補助金等は</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補助金適正化法の適用対象となるわけではない。</w:t>
      </w:r>
    </w:p>
    <w:p w14:paraId="150BE3E9" w14:textId="61AFD350" w:rsidR="005E0CC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もっとも</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補助金適正化法第</w:t>
      </w:r>
      <w:r w:rsidRPr="00DE755F">
        <w:rPr>
          <w:rFonts w:ascii="ＭＳ 明朝" w:eastAsia="ＭＳ 明朝" w:hAnsi="ＭＳ 明朝"/>
        </w:rPr>
        <w:t>2条第4項では</w:t>
      </w:r>
      <w:r w:rsidR="00F23B78" w:rsidRPr="00DE755F">
        <w:rPr>
          <w:rFonts w:ascii="ＭＳ 明朝" w:eastAsia="ＭＳ 明朝" w:hAnsi="ＭＳ 明朝" w:hint="eastAsia"/>
        </w:rPr>
        <w:t>，</w:t>
      </w:r>
      <w:r w:rsidRPr="00DE755F">
        <w:rPr>
          <w:rFonts w:ascii="ＭＳ 明朝" w:eastAsia="ＭＳ 明朝" w:hAnsi="ＭＳ 明朝" w:hint="eastAsia"/>
        </w:rPr>
        <w:t>「間接補助金等」として</w:t>
      </w:r>
      <w:r w:rsidR="00F23B78" w:rsidRPr="00DE755F">
        <w:rPr>
          <w:rFonts w:ascii="ＭＳ 明朝" w:eastAsia="ＭＳ 明朝" w:hAnsi="ＭＳ 明朝" w:hint="eastAsia"/>
        </w:rPr>
        <w:t>，</w:t>
      </w:r>
      <w:r w:rsidRPr="00DE755F">
        <w:rPr>
          <w:rFonts w:ascii="ＭＳ 明朝" w:eastAsia="ＭＳ 明朝" w:hAnsi="ＭＳ 明朝" w:hint="eastAsia"/>
        </w:rPr>
        <w:t>「国以外の者が相当の反対給付を受けないで交付する給付金で</w:t>
      </w:r>
      <w:r w:rsidR="00F23B78" w:rsidRPr="00DE755F">
        <w:rPr>
          <w:rFonts w:ascii="ＭＳ 明朝" w:eastAsia="ＭＳ 明朝" w:hAnsi="ＭＳ 明朝" w:hint="eastAsia"/>
        </w:rPr>
        <w:t>，</w:t>
      </w:r>
      <w:r w:rsidRPr="00DE755F">
        <w:rPr>
          <w:rFonts w:ascii="ＭＳ 明朝" w:eastAsia="ＭＳ 明朝" w:hAnsi="ＭＳ 明朝" w:hint="eastAsia"/>
        </w:rPr>
        <w:t>補助金等を直接又は間接にその財源の全部又</w:t>
      </w:r>
      <w:r w:rsidRPr="00DE755F">
        <w:rPr>
          <w:rFonts w:ascii="ＭＳ 明朝" w:eastAsia="ＭＳ 明朝" w:hAnsi="ＭＳ 明朝" w:hint="eastAsia"/>
        </w:rPr>
        <w:lastRenderedPageBreak/>
        <w:t>は一部とし</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00DC3DD2">
        <w:rPr>
          <w:rFonts w:ascii="ＭＳ 明朝" w:eastAsia="ＭＳ 明朝" w:hAnsi="ＭＳ 明朝" w:hint="eastAsia"/>
        </w:rPr>
        <w:t>本補助金</w:t>
      </w:r>
      <w:r w:rsidRPr="00DE755F">
        <w:rPr>
          <w:rFonts w:ascii="ＭＳ 明朝" w:eastAsia="ＭＳ 明朝" w:hAnsi="ＭＳ 明朝" w:hint="eastAsia"/>
        </w:rPr>
        <w:t>等の交付の目的に</w:t>
      </w:r>
      <w:r w:rsidR="00F724A0">
        <w:rPr>
          <w:rFonts w:ascii="ＭＳ 明朝" w:eastAsia="ＭＳ 明朝" w:hAnsi="ＭＳ 明朝" w:hint="eastAsia"/>
        </w:rPr>
        <w:t>したがって</w:t>
      </w:r>
      <w:r w:rsidRPr="00DE755F">
        <w:rPr>
          <w:rFonts w:ascii="ＭＳ 明朝" w:eastAsia="ＭＳ 明朝" w:hAnsi="ＭＳ 明朝" w:hint="eastAsia"/>
        </w:rPr>
        <w:t>交付するもの」（同項第</w:t>
      </w:r>
      <w:r w:rsidRPr="00DE755F">
        <w:rPr>
          <w:rFonts w:ascii="ＭＳ 明朝" w:eastAsia="ＭＳ 明朝" w:hAnsi="ＭＳ 明朝"/>
        </w:rPr>
        <w:t>1号）</w:t>
      </w:r>
      <w:r w:rsidRPr="00DE755F">
        <w:rPr>
          <w:rFonts w:ascii="ＭＳ 明朝" w:eastAsia="ＭＳ 明朝" w:hAnsi="ＭＳ 明朝" w:hint="eastAsia"/>
        </w:rPr>
        <w:t>が定められている。したがって</w:t>
      </w:r>
      <w:r w:rsidR="00F23B78" w:rsidRPr="00DE755F">
        <w:rPr>
          <w:rFonts w:ascii="ＭＳ 明朝" w:eastAsia="ＭＳ 明朝" w:hAnsi="ＭＳ 明朝" w:hint="eastAsia"/>
        </w:rPr>
        <w:t>，</w:t>
      </w:r>
      <w:r w:rsidRPr="00DE755F">
        <w:rPr>
          <w:rFonts w:ascii="ＭＳ 明朝" w:eastAsia="ＭＳ 明朝" w:hAnsi="ＭＳ 明朝" w:hint="eastAsia"/>
        </w:rPr>
        <w:t>大阪府が交付する補助金等の財源の全部又は一部に</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補助金適正化法で定義するところの「補助金等」（同報第</w:t>
      </w:r>
      <w:r w:rsidRPr="00DE755F">
        <w:rPr>
          <w:rFonts w:ascii="ＭＳ 明朝" w:eastAsia="ＭＳ 明朝" w:hAnsi="ＭＳ 明朝"/>
        </w:rPr>
        <w:t>2条第1項）が含まれており</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Pr="00DE755F">
        <w:rPr>
          <w:rFonts w:ascii="ＭＳ 明朝" w:eastAsia="ＭＳ 明朝" w:hAnsi="ＭＳ 明朝" w:hint="eastAsia"/>
        </w:rPr>
        <w:t>当該「補助金等」の交付の目的に</w:t>
      </w:r>
      <w:r w:rsidR="00F724A0">
        <w:rPr>
          <w:rFonts w:ascii="ＭＳ 明朝" w:eastAsia="ＭＳ 明朝" w:hAnsi="ＭＳ 明朝" w:hint="eastAsia"/>
        </w:rPr>
        <w:t>したがって</w:t>
      </w:r>
      <w:r w:rsidR="00F23B78" w:rsidRPr="00DE755F">
        <w:rPr>
          <w:rFonts w:ascii="ＭＳ 明朝" w:eastAsia="ＭＳ 明朝" w:hAnsi="ＭＳ 明朝" w:hint="eastAsia"/>
        </w:rPr>
        <w:t>，</w:t>
      </w:r>
      <w:r w:rsidRPr="00DE755F">
        <w:rPr>
          <w:rFonts w:ascii="ＭＳ 明朝" w:eastAsia="ＭＳ 明朝" w:hAnsi="ＭＳ 明朝" w:hint="eastAsia"/>
        </w:rPr>
        <w:t>大阪府が補助金等を交付する場合は</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補助金適正化法第</w:t>
      </w:r>
      <w:r w:rsidRPr="00DE755F">
        <w:rPr>
          <w:rFonts w:ascii="ＭＳ 明朝" w:eastAsia="ＭＳ 明朝" w:hAnsi="ＭＳ 明朝"/>
        </w:rPr>
        <w:t>2条第4項第1号の「間接補助金等」として</w:t>
      </w:r>
      <w:r w:rsidR="00F23B78" w:rsidRPr="00DE755F">
        <w:rPr>
          <w:rFonts w:ascii="ＭＳ 明朝" w:eastAsia="ＭＳ 明朝" w:hAnsi="ＭＳ 明朝" w:hint="eastAsia"/>
        </w:rPr>
        <w:t>，</w:t>
      </w:r>
      <w:r w:rsidRPr="00DE755F">
        <w:rPr>
          <w:rFonts w:ascii="ＭＳ 明朝" w:eastAsia="ＭＳ 明朝" w:hAnsi="ＭＳ 明朝" w:hint="eastAsia"/>
        </w:rPr>
        <w:t>補助金適正化法の適用対象となる。</w:t>
      </w:r>
    </w:p>
    <w:p w14:paraId="42B5FA23" w14:textId="589535A9"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補助金適正化法が</w:t>
      </w:r>
      <w:r w:rsidR="00F23B78" w:rsidRPr="00DE755F">
        <w:rPr>
          <w:rFonts w:ascii="ＭＳ 明朝" w:eastAsia="ＭＳ 明朝" w:hAnsi="ＭＳ 明朝" w:hint="eastAsia"/>
        </w:rPr>
        <w:t>，</w:t>
      </w:r>
      <w:r w:rsidRPr="00DE755F">
        <w:rPr>
          <w:rFonts w:ascii="ＭＳ 明朝" w:eastAsia="ＭＳ 明朝" w:hAnsi="ＭＳ 明朝" w:hint="eastAsia"/>
        </w:rPr>
        <w:t>同法の「間接補助金等」について適用される場面</w:t>
      </w:r>
      <w:r w:rsidR="004742E5">
        <w:rPr>
          <w:rFonts w:ascii="ＭＳ 明朝" w:eastAsia="ＭＳ 明朝" w:hAnsi="ＭＳ 明朝" w:hint="eastAsia"/>
        </w:rPr>
        <w:t>で</w:t>
      </w:r>
      <w:r w:rsidRPr="00DE755F">
        <w:rPr>
          <w:rFonts w:ascii="ＭＳ 明朝" w:eastAsia="ＭＳ 明朝" w:hAnsi="ＭＳ 明朝" w:hint="eastAsia"/>
        </w:rPr>
        <w:t>は</w:t>
      </w:r>
      <w:r w:rsidR="00F23B78" w:rsidRPr="00DE755F">
        <w:rPr>
          <w:rFonts w:ascii="ＭＳ 明朝" w:eastAsia="ＭＳ 明朝" w:hAnsi="ＭＳ 明朝" w:hint="eastAsia"/>
        </w:rPr>
        <w:t>，</w:t>
      </w:r>
      <w:r w:rsidRPr="00DE755F">
        <w:rPr>
          <w:rFonts w:ascii="ＭＳ 明朝" w:eastAsia="ＭＳ 明朝" w:hAnsi="ＭＳ 明朝" w:hint="eastAsia"/>
        </w:rPr>
        <w:t>「間接補助金等」の他の用途への使用の禁止（同法第</w:t>
      </w:r>
      <w:r w:rsidRPr="00DE755F">
        <w:rPr>
          <w:rFonts w:ascii="ＭＳ 明朝" w:eastAsia="ＭＳ 明朝" w:hAnsi="ＭＳ 明朝"/>
        </w:rPr>
        <w:t>11条第2項）</w:t>
      </w:r>
      <w:r w:rsidR="00F23B78" w:rsidRPr="00DE755F">
        <w:rPr>
          <w:rFonts w:ascii="ＭＳ 明朝" w:eastAsia="ＭＳ 明朝" w:hAnsi="ＭＳ 明朝" w:hint="eastAsia"/>
        </w:rPr>
        <w:t>，</w:t>
      </w:r>
      <w:r w:rsidRPr="00DE755F">
        <w:rPr>
          <w:rFonts w:ascii="ＭＳ 明朝" w:eastAsia="ＭＳ 明朝" w:hAnsi="ＭＳ 明朝" w:hint="eastAsia"/>
        </w:rPr>
        <w:t>補助事業者等に対する「間接補助金等」に係る補助金交付決定の取消（同法第</w:t>
      </w:r>
      <w:r w:rsidRPr="00DE755F">
        <w:rPr>
          <w:rFonts w:ascii="ＭＳ 明朝" w:eastAsia="ＭＳ 明朝" w:hAnsi="ＭＳ 明朝"/>
        </w:rPr>
        <w:t>17条第2項）</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「間接補助事業者等」に対する立入検査（同法第</w:t>
      </w:r>
      <w:r w:rsidRPr="00DE755F">
        <w:rPr>
          <w:rFonts w:ascii="ＭＳ 明朝" w:eastAsia="ＭＳ 明朝" w:hAnsi="ＭＳ 明朝"/>
        </w:rPr>
        <w:t>23条第1項）等</w:t>
      </w:r>
      <w:r w:rsidR="004B177A" w:rsidRPr="00DE755F">
        <w:rPr>
          <w:rFonts w:ascii="ＭＳ 明朝" w:eastAsia="ＭＳ 明朝" w:hAnsi="ＭＳ 明朝" w:hint="eastAsia"/>
        </w:rPr>
        <w:t>が適用される</w:t>
      </w:r>
      <w:r w:rsidRPr="00DE755F">
        <w:rPr>
          <w:rFonts w:ascii="ＭＳ 明朝" w:eastAsia="ＭＳ 明朝" w:hAnsi="ＭＳ 明朝" w:hint="eastAsia"/>
        </w:rPr>
        <w:t>。</w:t>
      </w:r>
    </w:p>
    <w:p w14:paraId="103C3A7E" w14:textId="6ECC83C6" w:rsidR="00E22BB6" w:rsidRPr="00DE755F" w:rsidRDefault="00B84B9C" w:rsidP="00BE6871">
      <w:pPr>
        <w:ind w:left="442" w:hangingChars="200" w:hanging="442"/>
        <w:rPr>
          <w:rFonts w:ascii="ＭＳ 明朝" w:eastAsia="ＭＳ 明朝" w:hAnsi="ＭＳ 明朝"/>
        </w:rPr>
      </w:pPr>
      <w:r w:rsidRPr="00DE755F">
        <w:rPr>
          <w:rFonts w:ascii="ＭＳ 明朝" w:eastAsia="ＭＳ 明朝" w:hAnsi="ＭＳ 明朝" w:hint="eastAsia"/>
        </w:rPr>
        <w:t xml:space="preserve">　　　　</w:t>
      </w:r>
    </w:p>
    <w:p w14:paraId="5DD55C7E" w14:textId="290E5B6E" w:rsidR="00B84B9C" w:rsidRPr="00F36C5D" w:rsidRDefault="00B84B9C">
      <w:pPr>
        <w:pStyle w:val="2"/>
      </w:pPr>
      <w:bookmarkStart w:id="70" w:name="_Toc31231586"/>
      <w:r w:rsidRPr="00F36C5D">
        <w:rPr>
          <w:rFonts w:hint="eastAsia"/>
        </w:rPr>
        <w:t>補助金等交付事務について</w:t>
      </w:r>
      <w:bookmarkEnd w:id="70"/>
    </w:p>
    <w:p w14:paraId="0830F1CE" w14:textId="1FE6987C" w:rsidR="00FF1D31" w:rsidRPr="00DE755F" w:rsidRDefault="00F031FB" w:rsidP="001831D7">
      <w:pPr>
        <w:pStyle w:val="3"/>
        <w:numPr>
          <w:ilvl w:val="0"/>
          <w:numId w:val="8"/>
        </w:numPr>
      </w:pPr>
      <w:bookmarkStart w:id="71" w:name="_Toc533269036"/>
      <w:bookmarkStart w:id="72" w:name="_Toc536692017"/>
      <w:bookmarkStart w:id="73" w:name="_Toc31231587"/>
      <w:r>
        <w:rPr>
          <w:rFonts w:hint="eastAsia"/>
        </w:rPr>
        <w:t>「</w:t>
      </w:r>
      <w:r w:rsidRPr="00DE755F">
        <w:rPr>
          <w:rFonts w:hint="eastAsia"/>
        </w:rPr>
        <w:t>会計事務の手引</w:t>
      </w:r>
      <w:r>
        <w:rPr>
          <w:rFonts w:hint="eastAsia"/>
        </w:rPr>
        <w:t>」</w:t>
      </w:r>
      <w:r w:rsidRPr="00DE755F">
        <w:rPr>
          <w:rFonts w:hint="eastAsia"/>
        </w:rPr>
        <w:t>に基づく支出ルール</w:t>
      </w:r>
      <w:bookmarkEnd w:id="71"/>
      <w:bookmarkEnd w:id="72"/>
      <w:bookmarkEnd w:id="73"/>
    </w:p>
    <w:p w14:paraId="58B92B73" w14:textId="15B92939" w:rsidR="00FF1D31" w:rsidRPr="00DE755F" w:rsidRDefault="00F46F58" w:rsidP="007F3409">
      <w:pPr>
        <w:ind w:firstLineChars="100" w:firstLine="221"/>
        <w:rPr>
          <w:rFonts w:ascii="ＭＳ 明朝" w:eastAsia="ＭＳ 明朝" w:hAnsi="ＭＳ 明朝"/>
        </w:rPr>
      </w:pPr>
      <w:r w:rsidRPr="00DE755F">
        <w:rPr>
          <w:rFonts w:ascii="ＭＳ 明朝" w:eastAsia="ＭＳ 明朝" w:hAnsi="ＭＳ 明朝" w:hint="eastAsia"/>
        </w:rPr>
        <w:t>大阪府会計局作成の「会計事務の手引」によれば，</w:t>
      </w:r>
      <w:r w:rsidR="00FF1D31" w:rsidRPr="00DE755F">
        <w:rPr>
          <w:rFonts w:ascii="ＭＳ 明朝" w:eastAsia="ＭＳ 明朝" w:hAnsi="ＭＳ 明朝" w:hint="eastAsia"/>
        </w:rPr>
        <w:t>大阪府が支出する補助金等は</w:t>
      </w:r>
      <w:r w:rsidR="00F23B78" w:rsidRPr="00DE755F">
        <w:rPr>
          <w:rFonts w:ascii="ＭＳ 明朝" w:eastAsia="ＭＳ 明朝" w:hAnsi="ＭＳ 明朝" w:hint="eastAsia"/>
        </w:rPr>
        <w:t>，</w:t>
      </w:r>
      <w:r w:rsidR="00FF1D31" w:rsidRPr="00DE755F">
        <w:rPr>
          <w:rFonts w:ascii="ＭＳ 明朝" w:eastAsia="ＭＳ 明朝" w:hAnsi="ＭＳ 明朝" w:hint="eastAsia"/>
        </w:rPr>
        <w:t>全て</w:t>
      </w:r>
      <w:r w:rsidR="00F23B78" w:rsidRPr="00DE755F">
        <w:rPr>
          <w:rFonts w:ascii="ＭＳ 明朝" w:eastAsia="ＭＳ 明朝" w:hAnsi="ＭＳ 明朝" w:hint="eastAsia"/>
        </w:rPr>
        <w:t>，</w:t>
      </w:r>
      <w:r w:rsidR="00FF1D31" w:rsidRPr="00DE755F">
        <w:rPr>
          <w:rFonts w:ascii="ＭＳ 明朝" w:eastAsia="ＭＳ 明朝" w:hAnsi="ＭＳ 明朝" w:hint="eastAsia"/>
        </w:rPr>
        <w:t>以下のルールにより支出される。</w:t>
      </w:r>
      <w:r w:rsidR="005A4FCA" w:rsidRPr="005A4FCA">
        <w:rPr>
          <w:rFonts w:ascii="ＭＳ 明朝" w:eastAsia="ＭＳ 明朝" w:hAnsi="ＭＳ 明朝" w:hint="eastAsia"/>
        </w:rPr>
        <w:t>なお，地方自治法についての補足が必要な箇所は，「別冊法学セミナー</w:t>
      </w:r>
      <w:r w:rsidR="005A4FCA">
        <w:rPr>
          <w:rFonts w:ascii="ＭＳ 明朝" w:eastAsia="ＭＳ 明朝" w:hAnsi="ＭＳ 明朝" w:hint="eastAsia"/>
        </w:rPr>
        <w:t>n</w:t>
      </w:r>
      <w:r w:rsidR="005A4FCA">
        <w:rPr>
          <w:rFonts w:ascii="ＭＳ 明朝" w:eastAsia="ＭＳ 明朝" w:hAnsi="ＭＳ 明朝"/>
        </w:rPr>
        <w:t>o.211</w:t>
      </w:r>
      <w:r w:rsidR="005A4FCA" w:rsidRPr="005A4FCA">
        <w:rPr>
          <w:rFonts w:ascii="ＭＳ 明朝" w:eastAsia="ＭＳ 明朝" w:hAnsi="ＭＳ 明朝" w:hint="eastAsia"/>
        </w:rPr>
        <w:t xml:space="preserve">　新基本法コンメンタール　地方自治法」（村上順・白藤博行・人見剛編，日本評論社）を参照した。</w:t>
      </w:r>
    </w:p>
    <w:p w14:paraId="589FBD01" w14:textId="777189E8" w:rsidR="005E0CC2"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ア　予算に基づく支出</w:t>
      </w:r>
    </w:p>
    <w:p w14:paraId="577C1902" w14:textId="65DDAAA8" w:rsidR="00FF1D31" w:rsidRPr="00DE755F" w:rsidRDefault="00FF1D31" w:rsidP="00C41FEE">
      <w:pPr>
        <w:ind w:leftChars="24" w:left="53"/>
        <w:rPr>
          <w:rFonts w:ascii="ＭＳ 明朝" w:eastAsia="ＭＳ 明朝" w:hAnsi="ＭＳ 明朝"/>
        </w:rPr>
      </w:pPr>
      <w:r w:rsidRPr="00DE755F">
        <w:rPr>
          <w:rFonts w:ascii="ＭＳ 明朝" w:eastAsia="ＭＳ 明朝" w:hAnsi="ＭＳ 明朝" w:hint="eastAsia"/>
        </w:rPr>
        <w:t xml:space="preserve">　支出とは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地方公共団体がその事務を処理するための経費</w:t>
      </w:r>
      <w:r w:rsidR="00F23B78" w:rsidRPr="00DE755F">
        <w:rPr>
          <w:rFonts w:ascii="ＭＳ 明朝" w:eastAsia="ＭＳ 明朝" w:hAnsi="ＭＳ 明朝" w:hint="eastAsia"/>
        </w:rPr>
        <w:t>，</w:t>
      </w:r>
      <w:r w:rsidRPr="00DE755F">
        <w:rPr>
          <w:rFonts w:ascii="ＭＳ 明朝" w:eastAsia="ＭＳ 明朝" w:hAnsi="ＭＳ 明朝" w:hint="eastAsia"/>
        </w:rPr>
        <w:t>あるいはその他法令により地方公共団体の負担に属する経費を支弁する現金の支払をいう（</w:t>
      </w:r>
      <w:r w:rsidR="00402E1A" w:rsidRPr="00DE755F">
        <w:rPr>
          <w:rFonts w:ascii="ＭＳ 明朝" w:eastAsia="ＭＳ 明朝" w:hAnsi="ＭＳ 明朝" w:hint="eastAsia"/>
        </w:rPr>
        <w:t>地方自治法</w:t>
      </w:r>
      <w:r w:rsidRPr="00DE755F">
        <w:rPr>
          <w:rFonts w:ascii="ＭＳ 明朝" w:eastAsia="ＭＳ 明朝" w:hAnsi="ＭＳ 明朝" w:hint="eastAsia"/>
        </w:rPr>
        <w:t>第</w:t>
      </w:r>
      <w:r w:rsidRPr="00DE755F">
        <w:rPr>
          <w:rFonts w:ascii="ＭＳ 明朝" w:eastAsia="ＭＳ 明朝" w:hAnsi="ＭＳ 明朝"/>
        </w:rPr>
        <w:t>232条）。地方公共団体の一切の支出は</w:t>
      </w:r>
      <w:r w:rsidR="00F23B78" w:rsidRPr="00DE755F">
        <w:rPr>
          <w:rFonts w:ascii="ＭＳ 明朝" w:eastAsia="ＭＳ 明朝" w:hAnsi="ＭＳ 明朝" w:hint="eastAsia"/>
        </w:rPr>
        <w:t>，</w:t>
      </w:r>
      <w:r w:rsidRPr="00DE755F">
        <w:rPr>
          <w:rFonts w:ascii="ＭＳ 明朝" w:eastAsia="ＭＳ 明朝" w:hAnsi="ＭＳ 明朝" w:hint="eastAsia"/>
        </w:rPr>
        <w:t>予算の調製及び予算を定める議決</w:t>
      </w:r>
      <w:r w:rsidR="00F23B78" w:rsidRPr="00DE755F">
        <w:rPr>
          <w:rFonts w:ascii="ＭＳ 明朝" w:eastAsia="ＭＳ 明朝" w:hAnsi="ＭＳ 明朝" w:hint="eastAsia"/>
        </w:rPr>
        <w:t>，</w:t>
      </w:r>
      <w:r w:rsidRPr="00DE755F">
        <w:rPr>
          <w:rFonts w:ascii="ＭＳ 明朝" w:eastAsia="ＭＳ 明朝" w:hAnsi="ＭＳ 明朝" w:hint="eastAsia"/>
        </w:rPr>
        <w:t>知事への送付及び会計管理者への通知の諸手続を経て</w:t>
      </w:r>
      <w:r w:rsidR="00F23B78" w:rsidRPr="00DE755F">
        <w:rPr>
          <w:rFonts w:ascii="ＭＳ 明朝" w:eastAsia="ＭＳ 明朝" w:hAnsi="ＭＳ 明朝" w:hint="eastAsia"/>
        </w:rPr>
        <w:t>，</w:t>
      </w:r>
      <w:r w:rsidRPr="00DE755F">
        <w:rPr>
          <w:rFonts w:ascii="ＭＳ 明朝" w:eastAsia="ＭＳ 明朝" w:hAnsi="ＭＳ 明朝" w:hint="eastAsia"/>
        </w:rPr>
        <w:t>会計年度の始期の到来によって</w:t>
      </w:r>
      <w:r w:rsidR="00F23B78" w:rsidRPr="00DE755F">
        <w:rPr>
          <w:rFonts w:ascii="ＭＳ 明朝" w:eastAsia="ＭＳ 明朝" w:hAnsi="ＭＳ 明朝" w:hint="eastAsia"/>
        </w:rPr>
        <w:t>，</w:t>
      </w:r>
      <w:r w:rsidRPr="00DE755F">
        <w:rPr>
          <w:rFonts w:ascii="ＭＳ 明朝" w:eastAsia="ＭＳ 明朝" w:hAnsi="ＭＳ 明朝" w:hint="eastAsia"/>
        </w:rPr>
        <w:t>歳出予算の執行の権限が与えられることにより可能になるものであり</w:t>
      </w:r>
      <w:r w:rsidR="00F23B78" w:rsidRPr="00DE755F">
        <w:rPr>
          <w:rFonts w:ascii="ＭＳ 明朝" w:eastAsia="ＭＳ 明朝" w:hAnsi="ＭＳ 明朝" w:hint="eastAsia"/>
        </w:rPr>
        <w:t>，</w:t>
      </w:r>
      <w:r w:rsidRPr="00DE755F">
        <w:rPr>
          <w:rFonts w:ascii="ＭＳ 明朝" w:eastAsia="ＭＳ 明朝" w:hAnsi="ＭＳ 明朝" w:hint="eastAsia"/>
        </w:rPr>
        <w:t>支出は</w:t>
      </w:r>
      <w:r w:rsidR="00F23B78" w:rsidRPr="00DE755F">
        <w:rPr>
          <w:rFonts w:ascii="ＭＳ 明朝" w:eastAsia="ＭＳ 明朝" w:hAnsi="ＭＳ 明朝" w:hint="eastAsia"/>
        </w:rPr>
        <w:t>，</w:t>
      </w:r>
      <w:r w:rsidRPr="00DE755F">
        <w:rPr>
          <w:rFonts w:ascii="ＭＳ 明朝" w:eastAsia="ＭＳ 明朝" w:hAnsi="ＭＳ 明朝" w:hint="eastAsia"/>
        </w:rPr>
        <w:t>全て歳出予算に基づかなければならず</w:t>
      </w:r>
      <w:r w:rsidR="00F23B78" w:rsidRPr="00DE755F">
        <w:rPr>
          <w:rFonts w:ascii="ＭＳ 明朝" w:eastAsia="ＭＳ 明朝" w:hAnsi="ＭＳ 明朝" w:hint="eastAsia"/>
        </w:rPr>
        <w:t>，</w:t>
      </w: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歳出予算の目的に反して</w:t>
      </w:r>
      <w:r w:rsidR="00F23B78" w:rsidRPr="00DE755F">
        <w:rPr>
          <w:rFonts w:ascii="ＭＳ 明朝" w:eastAsia="ＭＳ 明朝" w:hAnsi="ＭＳ 明朝" w:hint="eastAsia"/>
        </w:rPr>
        <w:t>，</w:t>
      </w:r>
      <w:r w:rsidRPr="00DE755F">
        <w:rPr>
          <w:rFonts w:ascii="ＭＳ 明朝" w:eastAsia="ＭＳ 明朝" w:hAnsi="ＭＳ 明朝" w:hint="eastAsia"/>
        </w:rPr>
        <w:t>あるいはその金額を超えて支出することは許されない。</w:t>
      </w:r>
    </w:p>
    <w:p w14:paraId="4ED858C9" w14:textId="6FEBB9F0" w:rsidR="00FF1D31"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イ　支出負担行為</w:t>
      </w:r>
    </w:p>
    <w:p w14:paraId="4DFE0720" w14:textId="500DF270" w:rsidR="005E0CC2"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支出負担行為とは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地方公共団体の支出の原因となるべき契約その他の行為をいい</w:t>
      </w:r>
      <w:r w:rsidR="00F23B78" w:rsidRPr="00DE755F">
        <w:rPr>
          <w:rFonts w:ascii="ＭＳ 明朝" w:eastAsia="ＭＳ 明朝" w:hAnsi="ＭＳ 明朝" w:hint="eastAsia"/>
        </w:rPr>
        <w:t>，</w:t>
      </w:r>
      <w:r w:rsidRPr="00DE755F">
        <w:rPr>
          <w:rFonts w:ascii="ＭＳ 明朝" w:eastAsia="ＭＳ 明朝" w:hAnsi="ＭＳ 明朝" w:hint="eastAsia"/>
        </w:rPr>
        <w:t>法令又は予算の定めるところに従い</w:t>
      </w:r>
      <w:r w:rsidR="00F23B78" w:rsidRPr="00DE755F">
        <w:rPr>
          <w:rFonts w:ascii="ＭＳ 明朝" w:eastAsia="ＭＳ 明朝" w:hAnsi="ＭＳ 明朝" w:hint="eastAsia"/>
        </w:rPr>
        <w:t>，</w:t>
      </w:r>
      <w:r w:rsidRPr="00DE755F">
        <w:rPr>
          <w:rFonts w:ascii="ＭＳ 明朝" w:eastAsia="ＭＳ 明朝" w:hAnsi="ＭＳ 明朝" w:hint="eastAsia"/>
        </w:rPr>
        <w:t>これをしなければならない（</w:t>
      </w:r>
      <w:r w:rsidR="00402E1A" w:rsidRPr="00DE755F">
        <w:rPr>
          <w:rFonts w:ascii="ＭＳ 明朝" w:eastAsia="ＭＳ 明朝" w:hAnsi="ＭＳ 明朝" w:hint="eastAsia"/>
        </w:rPr>
        <w:t>地方自治法</w:t>
      </w:r>
      <w:r w:rsidRPr="00DE755F">
        <w:rPr>
          <w:rFonts w:ascii="ＭＳ 明朝" w:eastAsia="ＭＳ 明朝" w:hAnsi="ＭＳ 明朝" w:hint="eastAsia"/>
        </w:rPr>
        <w:t>第</w:t>
      </w:r>
      <w:r w:rsidRPr="00DE755F">
        <w:rPr>
          <w:rFonts w:ascii="ＭＳ 明朝" w:eastAsia="ＭＳ 明朝" w:hAnsi="ＭＳ 明朝"/>
        </w:rPr>
        <w:t>232条の3）。ここでいう「法令に従い」とは</w:t>
      </w:r>
      <w:r w:rsidR="00F23B78" w:rsidRPr="00DE755F">
        <w:rPr>
          <w:rFonts w:ascii="ＭＳ 明朝" w:eastAsia="ＭＳ 明朝" w:hAnsi="ＭＳ 明朝" w:hint="eastAsia"/>
        </w:rPr>
        <w:t>，</w:t>
      </w:r>
      <w:r w:rsidRPr="00DE755F">
        <w:rPr>
          <w:rFonts w:ascii="ＭＳ 明朝" w:eastAsia="ＭＳ 明朝" w:hAnsi="ＭＳ 明朝" w:hint="eastAsia"/>
        </w:rPr>
        <w:t>予算執行において法律・政令</w:t>
      </w:r>
      <w:r w:rsidR="00F23B78" w:rsidRPr="00DE755F">
        <w:rPr>
          <w:rFonts w:ascii="ＭＳ 明朝" w:eastAsia="ＭＳ 明朝" w:hAnsi="ＭＳ 明朝" w:hint="eastAsia"/>
        </w:rPr>
        <w:t>，</w:t>
      </w:r>
      <w:r w:rsidRPr="00DE755F">
        <w:rPr>
          <w:rFonts w:ascii="ＭＳ 明朝" w:eastAsia="ＭＳ 明朝" w:hAnsi="ＭＳ 明朝" w:hint="eastAsia"/>
        </w:rPr>
        <w:t>普通地方公共団体の条例</w:t>
      </w:r>
      <w:r w:rsidR="00F23B78" w:rsidRPr="00DE755F">
        <w:rPr>
          <w:rFonts w:ascii="ＭＳ 明朝" w:eastAsia="ＭＳ 明朝" w:hAnsi="ＭＳ 明朝" w:hint="eastAsia"/>
        </w:rPr>
        <w:t>，</w:t>
      </w:r>
      <w:r w:rsidRPr="00DE755F">
        <w:rPr>
          <w:rFonts w:ascii="ＭＳ 明朝" w:eastAsia="ＭＳ 明朝" w:hAnsi="ＭＳ 明朝" w:hint="eastAsia"/>
        </w:rPr>
        <w:t>規則等に基づいて</w:t>
      </w:r>
      <w:r w:rsidR="00F23B78" w:rsidRPr="00DE755F">
        <w:rPr>
          <w:rFonts w:ascii="ＭＳ 明朝" w:eastAsia="ＭＳ 明朝" w:hAnsi="ＭＳ 明朝" w:hint="eastAsia"/>
        </w:rPr>
        <w:t>，</w:t>
      </w:r>
      <w:r w:rsidRPr="00DE755F">
        <w:rPr>
          <w:rFonts w:ascii="ＭＳ 明朝" w:eastAsia="ＭＳ 明朝" w:hAnsi="ＭＳ 明朝" w:hint="eastAsia"/>
        </w:rPr>
        <w:t>手続</w:t>
      </w:r>
      <w:r w:rsidR="001F1ABB">
        <w:rPr>
          <w:rFonts w:ascii="ＭＳ 明朝" w:eastAsia="ＭＳ 明朝" w:hAnsi="ＭＳ 明朝" w:hint="eastAsia"/>
        </w:rPr>
        <w:t>き</w:t>
      </w:r>
      <w:r w:rsidRPr="00DE755F">
        <w:rPr>
          <w:rFonts w:ascii="ＭＳ 明朝" w:eastAsia="ＭＳ 明朝" w:hAnsi="ＭＳ 明朝" w:hint="eastAsia"/>
        </w:rPr>
        <w:t>その他の処理</w:t>
      </w:r>
      <w:r w:rsidR="009F1BDE">
        <w:rPr>
          <w:rFonts w:ascii="ＭＳ 明朝" w:eastAsia="ＭＳ 明朝" w:hAnsi="ＭＳ 明朝" w:hint="eastAsia"/>
        </w:rPr>
        <w:t>を</w:t>
      </w:r>
      <w:r w:rsidRPr="00DE755F">
        <w:rPr>
          <w:rFonts w:ascii="ＭＳ 明朝" w:eastAsia="ＭＳ 明朝" w:hAnsi="ＭＳ 明朝" w:hint="eastAsia"/>
        </w:rPr>
        <w:t>することであり</w:t>
      </w:r>
      <w:r w:rsidR="00F23B78" w:rsidRPr="00DE755F">
        <w:rPr>
          <w:rFonts w:ascii="ＭＳ 明朝" w:eastAsia="ＭＳ 明朝" w:hAnsi="ＭＳ 明朝" w:hint="eastAsia"/>
        </w:rPr>
        <w:t>，</w:t>
      </w:r>
      <w:r w:rsidRPr="00DE755F">
        <w:rPr>
          <w:rFonts w:ascii="ＭＳ 明朝" w:eastAsia="ＭＳ 明朝" w:hAnsi="ＭＳ 明朝" w:hint="eastAsia"/>
        </w:rPr>
        <w:t>「予算の定めるところに従い」とは</w:t>
      </w:r>
      <w:r w:rsidR="00F23B78" w:rsidRPr="00DE755F">
        <w:rPr>
          <w:rFonts w:ascii="ＭＳ 明朝" w:eastAsia="ＭＳ 明朝" w:hAnsi="ＭＳ 明朝" w:hint="eastAsia"/>
        </w:rPr>
        <w:t>，</w:t>
      </w:r>
      <w:r w:rsidRPr="00DE755F">
        <w:rPr>
          <w:rFonts w:ascii="ＭＳ 明朝" w:eastAsia="ＭＳ 明朝" w:hAnsi="ＭＳ 明朝" w:hint="eastAsia"/>
        </w:rPr>
        <w:t>支出の原因となる行為を裏付ける支出科目が設定されていることをいう。</w:t>
      </w:r>
    </w:p>
    <w:p w14:paraId="39B4DC83" w14:textId="16071252" w:rsidR="00FF1D31" w:rsidRPr="00DE755F" w:rsidRDefault="00FF1D31" w:rsidP="00C41FEE">
      <w:pPr>
        <w:rPr>
          <w:rFonts w:ascii="ＭＳ 明朝" w:eastAsia="ＭＳ 明朝" w:hAnsi="ＭＳ 明朝"/>
        </w:rPr>
      </w:pPr>
      <w:r w:rsidRPr="00DE755F">
        <w:rPr>
          <w:rFonts w:ascii="ＭＳ 明朝" w:eastAsia="ＭＳ 明朝" w:hAnsi="ＭＳ 明朝" w:hint="eastAsia"/>
        </w:rPr>
        <w:t xml:space="preserve">　支出負担行為は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地方公共団体が支出の義務を負う予算執行の第</w:t>
      </w:r>
      <w:r w:rsidRPr="00DE755F">
        <w:rPr>
          <w:rFonts w:ascii="ＭＳ 明朝" w:eastAsia="ＭＳ 明朝" w:hAnsi="ＭＳ 明朝"/>
        </w:rPr>
        <w:t>1段階の行為をいうものであるため</w:t>
      </w:r>
      <w:r w:rsidR="00F23B78" w:rsidRPr="00DE755F">
        <w:rPr>
          <w:rFonts w:ascii="ＭＳ 明朝" w:eastAsia="ＭＳ 明朝" w:hAnsi="ＭＳ 明朝" w:hint="eastAsia"/>
        </w:rPr>
        <w:t>，</w:t>
      </w:r>
      <w:r w:rsidRPr="00DE755F">
        <w:rPr>
          <w:rFonts w:ascii="ＭＳ 明朝" w:eastAsia="ＭＳ 明朝" w:hAnsi="ＭＳ 明朝" w:hint="eastAsia"/>
        </w:rPr>
        <w:t>支出の原因となるべき一切の行為が含まれる。工事</w:t>
      </w:r>
      <w:r w:rsidR="00F23B78" w:rsidRPr="00DE755F">
        <w:rPr>
          <w:rFonts w:ascii="ＭＳ 明朝" w:eastAsia="ＭＳ 明朝" w:hAnsi="ＭＳ 明朝" w:hint="eastAsia"/>
        </w:rPr>
        <w:t>，</w:t>
      </w:r>
      <w:r w:rsidRPr="00DE755F">
        <w:rPr>
          <w:rFonts w:ascii="ＭＳ 明朝" w:eastAsia="ＭＳ 明朝" w:hAnsi="ＭＳ 明朝" w:hint="eastAsia"/>
        </w:rPr>
        <w:t>製造等の請負契約又は物品の購入契約のような私法上の債務を負担する行為や</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補助金交付決定のような公法上の債務を負担する行政行為が</w:t>
      </w:r>
      <w:r w:rsidR="00F23B78" w:rsidRPr="00DE755F">
        <w:rPr>
          <w:rFonts w:ascii="ＭＳ 明朝" w:eastAsia="ＭＳ 明朝" w:hAnsi="ＭＳ 明朝" w:hint="eastAsia"/>
        </w:rPr>
        <w:t>，</w:t>
      </w:r>
      <w:r w:rsidRPr="00DE755F">
        <w:rPr>
          <w:rFonts w:ascii="ＭＳ 明朝" w:eastAsia="ＭＳ 明朝" w:hAnsi="ＭＳ 明朝" w:hint="eastAsia"/>
        </w:rPr>
        <w:t>支出負担行為に該当する。</w:t>
      </w:r>
    </w:p>
    <w:p w14:paraId="6A7C60FC" w14:textId="09095E56" w:rsidR="00FF1D31" w:rsidRPr="00DE755F" w:rsidRDefault="00FF1D31" w:rsidP="00F36C5D">
      <w:pPr>
        <w:ind w:leftChars="200" w:left="884" w:hangingChars="200" w:hanging="442"/>
        <w:rPr>
          <w:rFonts w:ascii="ＭＳ 明朝" w:eastAsia="ＭＳ 明朝" w:hAnsi="ＭＳ 明朝"/>
        </w:rPr>
      </w:pPr>
      <w:r w:rsidRPr="00DE755F">
        <w:rPr>
          <w:rFonts w:ascii="ＭＳ 明朝" w:eastAsia="ＭＳ 明朝" w:hAnsi="ＭＳ 明朝" w:hint="eastAsia"/>
        </w:rPr>
        <w:t>ウ　支出命令</w:t>
      </w:r>
    </w:p>
    <w:p w14:paraId="30EDEB42" w14:textId="01E4AA6C" w:rsidR="005E0CC2"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支出命令とは</w:t>
      </w:r>
      <w:r w:rsidR="00F23B78" w:rsidRPr="00DE755F">
        <w:rPr>
          <w:rFonts w:ascii="ＭＳ 明朝" w:eastAsia="ＭＳ 明朝" w:hAnsi="ＭＳ 明朝" w:hint="eastAsia"/>
        </w:rPr>
        <w:t>，</w:t>
      </w:r>
      <w:r w:rsidRPr="00DE755F">
        <w:rPr>
          <w:rFonts w:ascii="ＭＳ 明朝" w:eastAsia="ＭＳ 明朝" w:hAnsi="ＭＳ 明朝" w:hint="eastAsia"/>
        </w:rPr>
        <w:t>地方公共団体の長が</w:t>
      </w:r>
      <w:r w:rsidR="00F23B78" w:rsidRPr="00DE755F">
        <w:rPr>
          <w:rFonts w:ascii="ＭＳ 明朝" w:eastAsia="ＭＳ 明朝" w:hAnsi="ＭＳ 明朝" w:hint="eastAsia"/>
        </w:rPr>
        <w:t>，</w:t>
      </w:r>
      <w:r w:rsidRPr="00DE755F">
        <w:rPr>
          <w:rFonts w:ascii="ＭＳ 明朝" w:eastAsia="ＭＳ 明朝" w:hAnsi="ＭＳ 明朝" w:hint="eastAsia"/>
        </w:rPr>
        <w:t>当該団体の歳出予算を執行するために</w:t>
      </w:r>
      <w:r w:rsidR="00F23B78" w:rsidRPr="00DE755F">
        <w:rPr>
          <w:rFonts w:ascii="ＭＳ 明朝" w:eastAsia="ＭＳ 明朝" w:hAnsi="ＭＳ 明朝" w:hint="eastAsia"/>
        </w:rPr>
        <w:t>，</w:t>
      </w:r>
      <w:r w:rsidRPr="00DE755F">
        <w:rPr>
          <w:rFonts w:ascii="ＭＳ 明朝" w:eastAsia="ＭＳ 明朝" w:hAnsi="ＭＳ 明朝" w:hint="eastAsia"/>
        </w:rPr>
        <w:t>会計管理者に対してその支出を命令することをいう。</w:t>
      </w:r>
    </w:p>
    <w:p w14:paraId="0F4865A6" w14:textId="3C6A9833" w:rsidR="00FF1D31" w:rsidRPr="00DE755F" w:rsidRDefault="00FF1D31" w:rsidP="007F3409">
      <w:pPr>
        <w:rPr>
          <w:rFonts w:ascii="ＭＳ 明朝" w:eastAsia="ＭＳ 明朝" w:hAnsi="ＭＳ 明朝"/>
        </w:rPr>
      </w:pPr>
      <w:r w:rsidRPr="00DE755F">
        <w:rPr>
          <w:rFonts w:ascii="ＭＳ 明朝" w:eastAsia="ＭＳ 明朝" w:hAnsi="ＭＳ 明朝" w:hint="eastAsia"/>
        </w:rPr>
        <w:t xml:space="preserve">　支出命令と支出負担行為は</w:t>
      </w:r>
      <w:r w:rsidR="00F23B78" w:rsidRPr="00DE755F">
        <w:rPr>
          <w:rFonts w:ascii="ＭＳ 明朝" w:eastAsia="ＭＳ 明朝" w:hAnsi="ＭＳ 明朝" w:hint="eastAsia"/>
        </w:rPr>
        <w:t>，</w:t>
      </w:r>
      <w:r w:rsidRPr="00DE755F">
        <w:rPr>
          <w:rFonts w:ascii="ＭＳ 明朝" w:eastAsia="ＭＳ 明朝" w:hAnsi="ＭＳ 明朝" w:hint="eastAsia"/>
        </w:rPr>
        <w:t>それぞれ独立した行為であり</w:t>
      </w:r>
      <w:r w:rsidR="00F23B78" w:rsidRPr="00DE755F">
        <w:rPr>
          <w:rFonts w:ascii="ＭＳ 明朝" w:eastAsia="ＭＳ 明朝" w:hAnsi="ＭＳ 明朝" w:hint="eastAsia"/>
        </w:rPr>
        <w:t>，</w:t>
      </w:r>
      <w:r w:rsidRPr="00DE755F">
        <w:rPr>
          <w:rFonts w:ascii="ＭＳ 明朝" w:eastAsia="ＭＳ 明朝" w:hAnsi="ＭＳ 明朝" w:hint="eastAsia"/>
        </w:rPr>
        <w:t>支出負担行為の履行確認により</w:t>
      </w:r>
      <w:r w:rsidR="00F23B78" w:rsidRPr="00DE755F">
        <w:rPr>
          <w:rFonts w:ascii="ＭＳ 明朝" w:eastAsia="ＭＳ 明朝" w:hAnsi="ＭＳ 明朝" w:hint="eastAsia"/>
        </w:rPr>
        <w:t>，</w:t>
      </w:r>
      <w:r w:rsidRPr="00DE755F">
        <w:rPr>
          <w:rFonts w:ascii="ＭＳ 明朝" w:eastAsia="ＭＳ 明朝" w:hAnsi="ＭＳ 明朝" w:hint="eastAsia"/>
        </w:rPr>
        <w:t>初めて支出命令を行うことができる。</w:t>
      </w:r>
    </w:p>
    <w:p w14:paraId="67703F4F" w14:textId="77777777" w:rsidR="00FF1D31" w:rsidRPr="00DE755F" w:rsidRDefault="00FF1D31" w:rsidP="00FF1D31">
      <w:pPr>
        <w:ind w:left="442" w:hangingChars="200" w:hanging="442"/>
        <w:rPr>
          <w:rFonts w:ascii="ＭＳ 明朝" w:eastAsia="ＭＳ 明朝" w:hAnsi="ＭＳ 明朝"/>
        </w:rPr>
      </w:pPr>
      <w:r w:rsidRPr="00DE755F">
        <w:rPr>
          <w:rFonts w:ascii="ＭＳ 明朝" w:eastAsia="ＭＳ 明朝" w:hAnsi="ＭＳ 明朝" w:hint="eastAsia"/>
        </w:rPr>
        <w:t xml:space="preserve">　</w:t>
      </w:r>
    </w:p>
    <w:p w14:paraId="5D4A3E77" w14:textId="0EA82636" w:rsidR="00B84B9C" w:rsidRPr="00DE755F" w:rsidRDefault="00B84B9C" w:rsidP="001831D7">
      <w:pPr>
        <w:pStyle w:val="3"/>
        <w:numPr>
          <w:ilvl w:val="0"/>
          <w:numId w:val="8"/>
        </w:numPr>
      </w:pPr>
      <w:bookmarkStart w:id="74" w:name="_Toc31231588"/>
      <w:r w:rsidRPr="00DE755F">
        <w:rPr>
          <w:rFonts w:hint="eastAsia"/>
        </w:rPr>
        <w:lastRenderedPageBreak/>
        <w:t>大阪府における補助金・負担金・</w:t>
      </w:r>
      <w:r w:rsidR="00E059BF" w:rsidRPr="00DE755F">
        <w:rPr>
          <w:rFonts w:hint="eastAsia"/>
        </w:rPr>
        <w:t>交付</w:t>
      </w:r>
      <w:r w:rsidRPr="00DE755F">
        <w:rPr>
          <w:rFonts w:hint="eastAsia"/>
        </w:rPr>
        <w:t>金の意義（定義）</w:t>
      </w:r>
      <w:bookmarkEnd w:id="74"/>
    </w:p>
    <w:p w14:paraId="044B3C44" w14:textId="3F2E875C" w:rsidR="00B84B9C" w:rsidRPr="00DE755F" w:rsidRDefault="002D5222" w:rsidP="007F3409">
      <w:pPr>
        <w:ind w:firstLineChars="200" w:firstLine="442"/>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会計事務の手引</w:t>
      </w:r>
      <w:r w:rsidR="003060D0" w:rsidRPr="00DE755F">
        <w:rPr>
          <w:rFonts w:ascii="ＭＳ 明朝" w:eastAsia="ＭＳ 明朝" w:hAnsi="ＭＳ 明朝" w:hint="eastAsia"/>
        </w:rPr>
        <w:t>」</w:t>
      </w:r>
      <w:r w:rsidR="00B84B9C" w:rsidRPr="00DE755F">
        <w:rPr>
          <w:rFonts w:ascii="ＭＳ 明朝" w:eastAsia="ＭＳ 明朝" w:hAnsi="ＭＳ 明朝" w:hint="eastAsia"/>
        </w:rPr>
        <w:t>によれば</w:t>
      </w:r>
      <w:r w:rsidR="00F23B78" w:rsidRPr="00DE755F">
        <w:rPr>
          <w:rFonts w:ascii="ＭＳ 明朝" w:eastAsia="ＭＳ 明朝" w:hAnsi="ＭＳ 明朝" w:hint="eastAsia"/>
        </w:rPr>
        <w:t>，</w:t>
      </w:r>
      <w:r w:rsidR="00B84B9C" w:rsidRPr="00DE755F">
        <w:rPr>
          <w:rFonts w:ascii="ＭＳ 明朝" w:eastAsia="ＭＳ 明朝" w:hAnsi="ＭＳ 明朝" w:hint="eastAsia"/>
        </w:rPr>
        <w:t>大阪府における補助金等は</w:t>
      </w:r>
      <w:r w:rsidR="00F23B78" w:rsidRPr="00DE755F">
        <w:rPr>
          <w:rFonts w:ascii="ＭＳ 明朝" w:eastAsia="ＭＳ 明朝" w:hAnsi="ＭＳ 明朝" w:hint="eastAsia"/>
        </w:rPr>
        <w:t>，</w:t>
      </w:r>
      <w:r w:rsidR="00B84B9C" w:rsidRPr="00DE755F">
        <w:rPr>
          <w:rFonts w:ascii="ＭＳ 明朝" w:eastAsia="ＭＳ 明朝" w:hAnsi="ＭＳ 明朝" w:hint="eastAsia"/>
        </w:rPr>
        <w:t>次のとおり定められている。</w:t>
      </w:r>
    </w:p>
    <w:p w14:paraId="3330512D" w14:textId="7E193070" w:rsidR="005E0CC2" w:rsidRPr="00DE755F" w:rsidRDefault="005E0CC2" w:rsidP="007F3409">
      <w:pPr>
        <w:rPr>
          <w:rFonts w:ascii="ＭＳ 明朝" w:eastAsia="ＭＳ 明朝" w:hAnsi="ＭＳ 明朝"/>
        </w:rPr>
      </w:pPr>
      <w:r w:rsidRPr="00DE755F">
        <w:rPr>
          <w:rFonts w:ascii="ＭＳ 明朝" w:eastAsia="ＭＳ 明朝" w:hAnsi="ＭＳ 明朝" w:hint="eastAsia"/>
        </w:rPr>
        <w:t>＜補助金等の定義＞</w:t>
      </w:r>
    </w:p>
    <w:p w14:paraId="5553B8CB" w14:textId="77777777" w:rsidR="00B84B9C" w:rsidRPr="00F36C5D" w:rsidRDefault="00B84B9C" w:rsidP="00F36C5D">
      <w:pPr>
        <w:pBdr>
          <w:top w:val="single" w:sz="4" w:space="1" w:color="auto"/>
          <w:left w:val="single" w:sz="4" w:space="0" w:color="auto"/>
          <w:bottom w:val="single" w:sz="4" w:space="1" w:color="auto"/>
          <w:right w:val="single" w:sz="4" w:space="4" w:color="auto"/>
        </w:pBdr>
        <w:rPr>
          <w:rFonts w:ascii="ＭＳ 明朝" w:eastAsia="ＭＳ 明朝" w:hAnsi="ＭＳ 明朝"/>
          <w:sz w:val="20"/>
          <w:szCs w:val="20"/>
        </w:rPr>
      </w:pPr>
      <w:r w:rsidRPr="00DE755F">
        <w:rPr>
          <w:rFonts w:ascii="ＭＳ 明朝" w:eastAsia="ＭＳ 明朝" w:hAnsi="ＭＳ 明朝" w:hint="eastAsia"/>
        </w:rPr>
        <w:t xml:space="preserve">　</w:t>
      </w:r>
      <w:r w:rsidRPr="00F36C5D">
        <w:rPr>
          <w:rFonts w:ascii="ＭＳ 明朝" w:eastAsia="ＭＳ 明朝" w:hAnsi="ＭＳ 明朝" w:hint="eastAsia"/>
          <w:sz w:val="20"/>
          <w:szCs w:val="20"/>
        </w:rPr>
        <w:t>「補助金」</w:t>
      </w:r>
    </w:p>
    <w:p w14:paraId="07E53784" w14:textId="008EB961"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特定の事業</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研究等を育成</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助長するために</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府が公益上必要が</w:t>
      </w:r>
      <w:r w:rsidR="00F2022B" w:rsidRPr="00F36C5D">
        <w:rPr>
          <w:rFonts w:ascii="ＭＳ 明朝" w:eastAsia="ＭＳ 明朝" w:hAnsi="ＭＳ 明朝" w:hint="eastAsia"/>
          <w:sz w:val="20"/>
          <w:szCs w:val="20"/>
        </w:rPr>
        <w:t>あ</w:t>
      </w:r>
      <w:r w:rsidRPr="00F36C5D">
        <w:rPr>
          <w:rFonts w:ascii="ＭＳ 明朝" w:eastAsia="ＭＳ 明朝" w:hAnsi="ＭＳ 明朝" w:hint="eastAsia"/>
          <w:sz w:val="20"/>
          <w:szCs w:val="20"/>
        </w:rPr>
        <w:t>ると認めた場合に支出するものをいう（国等の施策に基づき国等から補助を受け間接的に補助する場合を含む）。なお</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補給金等の名称を用いるものであっても</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その実質が補助金と同様のものはこれに該当する。</w:t>
      </w:r>
    </w:p>
    <w:p w14:paraId="7F8F686A"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100" w:firstLine="201"/>
        <w:rPr>
          <w:rFonts w:ascii="ＭＳ 明朝" w:eastAsia="ＭＳ 明朝" w:hAnsi="ＭＳ 明朝"/>
          <w:sz w:val="20"/>
          <w:szCs w:val="20"/>
        </w:rPr>
      </w:pPr>
      <w:r w:rsidRPr="00F36C5D">
        <w:rPr>
          <w:rFonts w:ascii="ＭＳ 明朝" w:eastAsia="ＭＳ 明朝" w:hAnsi="ＭＳ 明朝" w:hint="eastAsia"/>
          <w:sz w:val="20"/>
          <w:szCs w:val="20"/>
        </w:rPr>
        <w:t>「負担金」</w:t>
      </w:r>
    </w:p>
    <w:p w14:paraId="3BA5A3D1" w14:textId="45703E15"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法令上特定の事業等について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府が当該事業等から特別の利益を受けることに対して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一定の金額を負担するもの</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又は府が構成又は加入している各種団体の必要経費に充てるため</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当該団体が取り決めた費用を支出するものをいう。</w:t>
      </w:r>
    </w:p>
    <w:p w14:paraId="5C8A65C3" w14:textId="77777777"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「交付金」</w:t>
      </w:r>
    </w:p>
    <w:p w14:paraId="446EC5B4" w14:textId="370AD09A"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一般的には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法令又は条例・規則等により</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市町村あるいは組合等に対して府の事務を委任又は委託している場合において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当該事務処理等の報償として支出するものをいう。</w:t>
      </w:r>
    </w:p>
    <w:p w14:paraId="68A35864"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200" w:firstLine="402"/>
        <w:rPr>
          <w:rFonts w:ascii="ＭＳ 明朝" w:eastAsia="ＭＳ 明朝" w:hAnsi="ＭＳ 明朝"/>
          <w:sz w:val="20"/>
          <w:szCs w:val="20"/>
        </w:rPr>
      </w:pPr>
      <w:r w:rsidRPr="00F36C5D">
        <w:rPr>
          <w:rFonts w:ascii="ＭＳ 明朝" w:eastAsia="ＭＳ 明朝" w:hAnsi="ＭＳ 明朝" w:hint="eastAsia"/>
          <w:sz w:val="20"/>
          <w:szCs w:val="20"/>
        </w:rPr>
        <w:t>※補助金と負担金の区分</w:t>
      </w:r>
    </w:p>
    <w:p w14:paraId="5D82D18A" w14:textId="2C07F72B"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w:t>
      </w:r>
      <w:r w:rsidR="007F43F5">
        <w:rPr>
          <w:rFonts w:ascii="ＭＳ 明朝" w:eastAsia="ＭＳ 明朝" w:hAnsi="ＭＳ 明朝" w:hint="eastAsia"/>
          <w:sz w:val="20"/>
          <w:szCs w:val="20"/>
        </w:rPr>
        <w:t xml:space="preserve">　</w:t>
      </w:r>
      <w:r w:rsidRPr="00F36C5D">
        <w:rPr>
          <w:rFonts w:ascii="ＭＳ 明朝" w:eastAsia="ＭＳ 明朝" w:hAnsi="ＭＳ 明朝" w:hint="eastAsia"/>
          <w:sz w:val="20"/>
          <w:szCs w:val="20"/>
        </w:rPr>
        <w:t>補助金は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元来</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地方公共団体の意思によって交付するか否かを自由に決め得る恩恵的な給付金であるが</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負担金は</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法令の根拠により自己の経費として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支出する義務的経費である点において</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その性質を異にする。</w:t>
      </w:r>
    </w:p>
    <w:p w14:paraId="7EAD7378" w14:textId="77777777" w:rsidR="00B84B9C" w:rsidRPr="00F36C5D" w:rsidRDefault="00B84B9C" w:rsidP="00F36C5D">
      <w:pPr>
        <w:pBdr>
          <w:top w:val="single" w:sz="4" w:space="1" w:color="auto"/>
          <w:left w:val="single" w:sz="4" w:space="0" w:color="auto"/>
          <w:bottom w:val="single" w:sz="4" w:space="1" w:color="auto"/>
          <w:right w:val="single" w:sz="4" w:space="4" w:color="auto"/>
        </w:pBdr>
        <w:ind w:firstLineChars="200" w:firstLine="402"/>
        <w:rPr>
          <w:rFonts w:ascii="ＭＳ 明朝" w:eastAsia="ＭＳ 明朝" w:hAnsi="ＭＳ 明朝"/>
          <w:sz w:val="20"/>
          <w:szCs w:val="20"/>
        </w:rPr>
      </w:pPr>
      <w:r w:rsidRPr="00F36C5D">
        <w:rPr>
          <w:rFonts w:ascii="ＭＳ 明朝" w:eastAsia="ＭＳ 明朝" w:hAnsi="ＭＳ 明朝" w:hint="eastAsia"/>
          <w:sz w:val="20"/>
          <w:szCs w:val="20"/>
        </w:rPr>
        <w:t>※交付金と委託料の区分</w:t>
      </w:r>
    </w:p>
    <w:p w14:paraId="5F33C8B7" w14:textId="48A203EA" w:rsidR="00B84B9C" w:rsidRPr="00F36C5D" w:rsidRDefault="00B84B9C" w:rsidP="00F36C5D">
      <w:pPr>
        <w:pBdr>
          <w:top w:val="single" w:sz="4" w:space="1" w:color="auto"/>
          <w:left w:val="single" w:sz="4" w:space="0" w:color="auto"/>
          <w:bottom w:val="single" w:sz="4" w:space="1" w:color="auto"/>
          <w:right w:val="single" w:sz="4" w:space="4" w:color="auto"/>
        </w:pBdr>
        <w:ind w:left="402" w:hangingChars="200" w:hanging="402"/>
        <w:rPr>
          <w:rFonts w:ascii="ＭＳ 明朝" w:eastAsia="ＭＳ 明朝" w:hAnsi="ＭＳ 明朝"/>
          <w:sz w:val="20"/>
          <w:szCs w:val="20"/>
        </w:rPr>
      </w:pPr>
      <w:r w:rsidRPr="00F36C5D">
        <w:rPr>
          <w:rFonts w:ascii="ＭＳ 明朝" w:eastAsia="ＭＳ 明朝" w:hAnsi="ＭＳ 明朝" w:hint="eastAsia"/>
          <w:sz w:val="20"/>
          <w:szCs w:val="20"/>
        </w:rPr>
        <w:t xml:space="preserve">　　</w:t>
      </w:r>
      <w:r w:rsidR="007F43F5">
        <w:rPr>
          <w:rFonts w:ascii="ＭＳ 明朝" w:eastAsia="ＭＳ 明朝" w:hAnsi="ＭＳ 明朝" w:hint="eastAsia"/>
          <w:sz w:val="20"/>
          <w:szCs w:val="20"/>
        </w:rPr>
        <w:t xml:space="preserve">　</w:t>
      </w:r>
      <w:r w:rsidRPr="00F36C5D">
        <w:rPr>
          <w:rFonts w:ascii="ＭＳ 明朝" w:eastAsia="ＭＳ 明朝" w:hAnsi="ＭＳ 明朝" w:hint="eastAsia"/>
          <w:sz w:val="20"/>
          <w:szCs w:val="20"/>
        </w:rPr>
        <w:t>委託料が法令の規定又は私法上の契約による行政事務執行上の委託であるのに対し</w:t>
      </w:r>
      <w:r w:rsidR="00F23B78" w:rsidRPr="00F36C5D">
        <w:rPr>
          <w:rFonts w:ascii="ＭＳ 明朝" w:eastAsia="ＭＳ 明朝" w:hAnsi="ＭＳ 明朝" w:hint="eastAsia"/>
          <w:sz w:val="20"/>
          <w:szCs w:val="20"/>
        </w:rPr>
        <w:t>，</w:t>
      </w:r>
      <w:r w:rsidRPr="00F36C5D">
        <w:rPr>
          <w:rFonts w:ascii="ＭＳ 明朝" w:eastAsia="ＭＳ 明朝" w:hAnsi="ＭＳ 明朝" w:hint="eastAsia"/>
          <w:sz w:val="20"/>
          <w:szCs w:val="20"/>
        </w:rPr>
        <w:t>交付金はもっぱら報償として一方的に交付される点において異なる。</w:t>
      </w:r>
    </w:p>
    <w:p w14:paraId="60A7F3B6" w14:textId="525D44E3" w:rsidR="00B84B9C" w:rsidRPr="00800E36" w:rsidRDefault="00B84B9C" w:rsidP="00B84B9C">
      <w:pPr>
        <w:jc w:val="right"/>
        <w:rPr>
          <w:rFonts w:ascii="ＭＳ 明朝" w:eastAsia="ＭＳ 明朝" w:hAnsi="ＭＳ 明朝"/>
          <w:sz w:val="20"/>
        </w:rPr>
      </w:pPr>
      <w:r w:rsidRPr="00800E36">
        <w:rPr>
          <w:rFonts w:ascii="ＭＳ 明朝" w:eastAsia="ＭＳ 明朝" w:hAnsi="ＭＳ 明朝" w:hint="eastAsia"/>
          <w:sz w:val="20"/>
        </w:rPr>
        <w:t>（</w:t>
      </w:r>
      <w:r w:rsidR="003060D0" w:rsidRPr="00800E36">
        <w:rPr>
          <w:rFonts w:ascii="ＭＳ 明朝" w:eastAsia="ＭＳ 明朝" w:hAnsi="ＭＳ 明朝" w:hint="eastAsia"/>
          <w:sz w:val="20"/>
        </w:rPr>
        <w:t>「</w:t>
      </w:r>
      <w:r w:rsidRPr="00800E36">
        <w:rPr>
          <w:rFonts w:ascii="ＭＳ 明朝" w:eastAsia="ＭＳ 明朝" w:hAnsi="ＭＳ 明朝" w:hint="eastAsia"/>
          <w:sz w:val="20"/>
        </w:rPr>
        <w:t>会計事務の手引</w:t>
      </w:r>
      <w:r w:rsidR="003060D0" w:rsidRPr="00800E36">
        <w:rPr>
          <w:rFonts w:ascii="ＭＳ 明朝" w:eastAsia="ＭＳ 明朝" w:hAnsi="ＭＳ 明朝" w:hint="eastAsia"/>
          <w:sz w:val="20"/>
        </w:rPr>
        <w:t>」</w:t>
      </w:r>
      <w:r w:rsidRPr="00800E36">
        <w:rPr>
          <w:rFonts w:ascii="ＭＳ 明朝" w:eastAsia="ＭＳ 明朝" w:hAnsi="ＭＳ 明朝" w:hint="eastAsia"/>
          <w:sz w:val="20"/>
        </w:rPr>
        <w:t>から引用）</w:t>
      </w:r>
    </w:p>
    <w:p w14:paraId="263D8827" w14:textId="77777777" w:rsidR="00B84B9C" w:rsidRPr="00DE755F" w:rsidRDefault="00B84B9C" w:rsidP="00B84B9C">
      <w:pPr>
        <w:ind w:left="442" w:hangingChars="200" w:hanging="442"/>
        <w:rPr>
          <w:rFonts w:ascii="ＭＳ 明朝" w:eastAsia="ＭＳ 明朝" w:hAnsi="ＭＳ 明朝"/>
        </w:rPr>
      </w:pPr>
    </w:p>
    <w:p w14:paraId="1ACD7037" w14:textId="5E0B3CFB" w:rsidR="00B84B9C" w:rsidRPr="00DE755F" w:rsidRDefault="00B84B9C" w:rsidP="001831D7">
      <w:pPr>
        <w:pStyle w:val="3"/>
        <w:numPr>
          <w:ilvl w:val="0"/>
          <w:numId w:val="8"/>
        </w:numPr>
      </w:pPr>
      <w:bookmarkStart w:id="75" w:name="_Toc31231589"/>
      <w:r w:rsidRPr="00DE755F">
        <w:rPr>
          <w:rFonts w:hint="eastAsia"/>
        </w:rPr>
        <w:t>大阪府における補助金交付事務の概要</w:t>
      </w:r>
      <w:bookmarkEnd w:id="75"/>
    </w:p>
    <w:p w14:paraId="5656A02E" w14:textId="77777777"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t xml:space="preserve">　　ア　大阪府補助金交付規則による補助金交付事務の流れ</w:t>
      </w:r>
    </w:p>
    <w:p w14:paraId="544BF960" w14:textId="0A822C79"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大阪府補助金交付規則による補助金交付事務の流れの概要は</w:t>
      </w:r>
      <w:r w:rsidR="00F23B78" w:rsidRPr="00DE755F">
        <w:rPr>
          <w:rFonts w:ascii="ＭＳ 明朝" w:eastAsia="ＭＳ 明朝" w:hAnsi="ＭＳ 明朝" w:hint="eastAsia"/>
        </w:rPr>
        <w:t>，</w:t>
      </w:r>
      <w:r w:rsidRPr="00DE755F">
        <w:rPr>
          <w:rFonts w:ascii="ＭＳ 明朝" w:eastAsia="ＭＳ 明朝" w:hAnsi="ＭＳ 明朝" w:hint="eastAsia"/>
        </w:rPr>
        <w:t>下記のとおりである。なお</w:t>
      </w:r>
      <w:r w:rsidR="00F23B78" w:rsidRPr="00DE755F">
        <w:rPr>
          <w:rFonts w:ascii="ＭＳ 明朝" w:eastAsia="ＭＳ 明朝" w:hAnsi="ＭＳ 明朝" w:hint="eastAsia"/>
        </w:rPr>
        <w:t>，</w:t>
      </w:r>
      <w:r w:rsidRPr="00DE755F">
        <w:rPr>
          <w:rFonts w:ascii="ＭＳ 明朝" w:eastAsia="ＭＳ 明朝" w:hAnsi="ＭＳ 明朝" w:hint="eastAsia"/>
        </w:rPr>
        <w:t>大阪府補助金交付規則には</w:t>
      </w:r>
      <w:r w:rsidR="00F23B78" w:rsidRPr="00DE755F">
        <w:rPr>
          <w:rFonts w:ascii="ＭＳ 明朝" w:eastAsia="ＭＳ 明朝" w:hAnsi="ＭＳ 明朝" w:hint="eastAsia"/>
        </w:rPr>
        <w:t>，</w:t>
      </w:r>
      <w:r w:rsidRPr="00DE755F">
        <w:rPr>
          <w:rFonts w:ascii="ＭＳ 明朝" w:eastAsia="ＭＳ 明朝" w:hAnsi="ＭＳ 明朝" w:hint="eastAsia"/>
        </w:rPr>
        <w:t>補助金額の補助事業者への通知（下記⑥）の後の補助事業者への補助金の支払手続については規定されておらず</w:t>
      </w:r>
      <w:r w:rsidR="00F23B78" w:rsidRPr="00DE755F">
        <w:rPr>
          <w:rFonts w:ascii="ＭＳ 明朝" w:eastAsia="ＭＳ 明朝" w:hAnsi="ＭＳ 明朝" w:hint="eastAsia"/>
        </w:rPr>
        <w:t>，</w:t>
      </w:r>
      <w:r w:rsidRPr="00DE755F">
        <w:rPr>
          <w:rFonts w:ascii="ＭＳ 明朝" w:eastAsia="ＭＳ 明朝" w:hAnsi="ＭＳ 明朝" w:hint="eastAsia"/>
        </w:rPr>
        <w:t>補助金の支払手続については</w:t>
      </w:r>
      <w:r w:rsidR="00F23B78" w:rsidRPr="00DE755F">
        <w:rPr>
          <w:rFonts w:ascii="ＭＳ 明朝" w:eastAsia="ＭＳ 明朝" w:hAnsi="ＭＳ 明朝" w:hint="eastAsia"/>
        </w:rPr>
        <w:t>，</w:t>
      </w:r>
      <w:r w:rsidR="00F2022B" w:rsidRPr="00DE755F">
        <w:rPr>
          <w:rFonts w:ascii="ＭＳ 明朝" w:eastAsia="ＭＳ 明朝" w:hAnsi="ＭＳ 明朝" w:hint="eastAsia"/>
        </w:rPr>
        <w:t>「</w:t>
      </w:r>
      <w:r w:rsidRPr="00DE755F">
        <w:rPr>
          <w:rFonts w:ascii="ＭＳ 明朝" w:eastAsia="ＭＳ 明朝" w:hAnsi="ＭＳ 明朝" w:hint="eastAsia"/>
        </w:rPr>
        <w:t>会計事務の手引</w:t>
      </w:r>
      <w:r w:rsidR="00F2022B" w:rsidRPr="00DE755F">
        <w:rPr>
          <w:rFonts w:ascii="ＭＳ 明朝" w:eastAsia="ＭＳ 明朝" w:hAnsi="ＭＳ 明朝" w:hint="eastAsia"/>
        </w:rPr>
        <w:t>」</w:t>
      </w:r>
      <w:r w:rsidRPr="00DE755F">
        <w:rPr>
          <w:rFonts w:ascii="ＭＳ 明朝" w:eastAsia="ＭＳ 明朝" w:hAnsi="ＭＳ 明朝" w:hint="eastAsia"/>
        </w:rPr>
        <w:t>によることになる。</w:t>
      </w:r>
    </w:p>
    <w:p w14:paraId="37A6F19C" w14:textId="0108B17E" w:rsidR="004742E5" w:rsidRDefault="00B84B9C" w:rsidP="00800E36">
      <w:pPr>
        <w:pBdr>
          <w:top w:val="single" w:sz="4" w:space="1" w:color="auto"/>
          <w:left w:val="single" w:sz="4" w:space="4" w:color="auto"/>
          <w:bottom w:val="single" w:sz="4" w:space="1" w:color="auto"/>
          <w:right w:val="single" w:sz="4" w:space="4" w:color="auto"/>
        </w:pBdr>
        <w:ind w:left="442" w:hangingChars="200" w:hanging="442"/>
        <w:rPr>
          <w:rFonts w:ascii="ＭＳ 明朝" w:eastAsia="ＭＳ 明朝" w:hAnsi="ＭＳ 明朝"/>
          <w:sz w:val="20"/>
        </w:rPr>
      </w:pPr>
      <w:r w:rsidRPr="00DE755F">
        <w:rPr>
          <w:rFonts w:ascii="ＭＳ 明朝" w:eastAsia="ＭＳ 明朝" w:hAnsi="ＭＳ 明朝" w:hint="eastAsia"/>
        </w:rPr>
        <w:t xml:space="preserve">　</w:t>
      </w:r>
      <w:r w:rsidRPr="00F36C5D">
        <w:rPr>
          <w:rFonts w:ascii="ＭＳ 明朝" w:eastAsia="ＭＳ 明朝" w:hAnsi="ＭＳ 明朝" w:hint="eastAsia"/>
          <w:sz w:val="20"/>
        </w:rPr>
        <w:t>①申請者からの補助金交付申請（規則第</w:t>
      </w:r>
      <w:r w:rsidR="00F2022B" w:rsidRPr="00F36C5D">
        <w:rPr>
          <w:rFonts w:ascii="ＭＳ 明朝" w:eastAsia="ＭＳ 明朝" w:hAnsi="ＭＳ 明朝"/>
          <w:sz w:val="20"/>
        </w:rPr>
        <w:t>4</w:t>
      </w:r>
      <w:r w:rsidRPr="00F36C5D">
        <w:rPr>
          <w:rFonts w:ascii="ＭＳ 明朝" w:eastAsia="ＭＳ 明朝" w:hAnsi="ＭＳ 明朝" w:hint="eastAsia"/>
          <w:sz w:val="20"/>
        </w:rPr>
        <w:t>条）</w:t>
      </w:r>
    </w:p>
    <w:p w14:paraId="0B5F7771" w14:textId="6ED746CD" w:rsidR="00B84B9C" w:rsidRPr="00F36C5D" w:rsidRDefault="00B84B9C" w:rsidP="004742E5">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②知事による補助金交付決定</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経費支出伺書の起案・決裁（規則第</w:t>
      </w:r>
      <w:r w:rsidR="00F2022B" w:rsidRPr="00F36C5D">
        <w:rPr>
          <w:rFonts w:ascii="ＭＳ 明朝" w:eastAsia="ＭＳ 明朝" w:hAnsi="ＭＳ 明朝"/>
          <w:sz w:val="20"/>
        </w:rPr>
        <w:t>5</w:t>
      </w:r>
      <w:r w:rsidRPr="00F36C5D">
        <w:rPr>
          <w:rFonts w:ascii="ＭＳ 明朝" w:eastAsia="ＭＳ 明朝" w:hAnsi="ＭＳ 明朝" w:hint="eastAsia"/>
          <w:sz w:val="20"/>
        </w:rPr>
        <w:t>条）</w:t>
      </w:r>
    </w:p>
    <w:p w14:paraId="6875E4F2" w14:textId="53C413DE"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③知事から申請者への補助金交付決定の通知（規則第</w:t>
      </w:r>
      <w:r w:rsidR="00F2022B" w:rsidRPr="00F36C5D">
        <w:rPr>
          <w:rFonts w:ascii="ＭＳ 明朝" w:eastAsia="ＭＳ 明朝" w:hAnsi="ＭＳ 明朝"/>
          <w:sz w:val="20"/>
        </w:rPr>
        <w:t>7</w:t>
      </w:r>
      <w:r w:rsidRPr="00F36C5D">
        <w:rPr>
          <w:rFonts w:ascii="ＭＳ 明朝" w:eastAsia="ＭＳ 明朝" w:hAnsi="ＭＳ 明朝" w:hint="eastAsia"/>
          <w:sz w:val="20"/>
        </w:rPr>
        <w:t>条）</w:t>
      </w:r>
    </w:p>
    <w:p w14:paraId="0DDCFFE9" w14:textId="243B0CFB"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④補助事業者による補助事業の執行（規則第</w:t>
      </w:r>
      <w:r w:rsidR="00F2022B" w:rsidRPr="00F36C5D">
        <w:rPr>
          <w:rFonts w:ascii="ＭＳ 明朝" w:eastAsia="ＭＳ 明朝" w:hAnsi="ＭＳ 明朝"/>
          <w:sz w:val="20"/>
        </w:rPr>
        <w:t>9</w:t>
      </w:r>
      <w:r w:rsidRPr="00F36C5D">
        <w:rPr>
          <w:rFonts w:ascii="ＭＳ 明朝" w:eastAsia="ＭＳ 明朝" w:hAnsi="ＭＳ 明朝" w:hint="eastAsia"/>
          <w:sz w:val="20"/>
        </w:rPr>
        <w:t>条）</w:t>
      </w:r>
    </w:p>
    <w:p w14:paraId="72523654" w14:textId="086DD127" w:rsidR="00B84B9C" w:rsidRPr="00F36C5D" w:rsidRDefault="00B84B9C" w:rsidP="00F36C5D">
      <w:pPr>
        <w:pBdr>
          <w:top w:val="single" w:sz="4" w:space="1" w:color="auto"/>
          <w:left w:val="single" w:sz="4" w:space="4" w:color="auto"/>
          <w:bottom w:val="single" w:sz="4" w:space="1" w:color="auto"/>
          <w:right w:val="single" w:sz="4" w:space="4" w:color="auto"/>
        </w:pBdr>
        <w:ind w:left="402" w:hangingChars="200" w:hanging="402"/>
        <w:rPr>
          <w:rFonts w:ascii="ＭＳ 明朝" w:eastAsia="ＭＳ 明朝" w:hAnsi="ＭＳ 明朝"/>
          <w:sz w:val="20"/>
        </w:rPr>
      </w:pPr>
      <w:r w:rsidRPr="00F36C5D">
        <w:rPr>
          <w:rFonts w:ascii="ＭＳ 明朝" w:eastAsia="ＭＳ 明朝" w:hAnsi="ＭＳ 明朝" w:hint="eastAsia"/>
          <w:sz w:val="20"/>
        </w:rPr>
        <w:t xml:space="preserve">　⑤補助事業者による実績報告（規則第</w:t>
      </w:r>
      <w:r w:rsidR="00F2022B" w:rsidRPr="00F36C5D">
        <w:rPr>
          <w:rFonts w:ascii="ＭＳ 明朝" w:eastAsia="ＭＳ 明朝" w:hAnsi="ＭＳ 明朝"/>
          <w:sz w:val="20"/>
        </w:rPr>
        <w:t>12</w:t>
      </w:r>
      <w:r w:rsidRPr="00F36C5D">
        <w:rPr>
          <w:rFonts w:ascii="ＭＳ 明朝" w:eastAsia="ＭＳ 明朝" w:hAnsi="ＭＳ 明朝" w:hint="eastAsia"/>
          <w:sz w:val="20"/>
        </w:rPr>
        <w:t>条）</w:t>
      </w:r>
    </w:p>
    <w:p w14:paraId="56FB268E" w14:textId="77FD8215"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⑥知事による補助事業の検査及び補助金額の確定</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補助金額の補助事業者への通知（規則第</w:t>
      </w:r>
      <w:r w:rsidR="00F2022B" w:rsidRPr="00F36C5D">
        <w:rPr>
          <w:rFonts w:ascii="ＭＳ 明朝" w:eastAsia="ＭＳ 明朝" w:hAnsi="ＭＳ 明朝"/>
          <w:sz w:val="20"/>
        </w:rPr>
        <w:t>13</w:t>
      </w:r>
      <w:r w:rsidRPr="00F36C5D">
        <w:rPr>
          <w:rFonts w:ascii="ＭＳ 明朝" w:eastAsia="ＭＳ 明朝" w:hAnsi="ＭＳ 明朝" w:hint="eastAsia"/>
          <w:sz w:val="20"/>
        </w:rPr>
        <w:t>条）</w:t>
      </w:r>
    </w:p>
    <w:p w14:paraId="7C03011B" w14:textId="53745351"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⑦補助事業者による請求書の提出</w:t>
      </w:r>
      <w:bookmarkStart w:id="76" w:name="_Hlk21347080"/>
      <w:r w:rsidRPr="00F36C5D">
        <w:rPr>
          <w:rFonts w:ascii="ＭＳ 明朝" w:eastAsia="ＭＳ 明朝" w:hAnsi="ＭＳ 明朝" w:hint="eastAsia"/>
          <w:sz w:val="20"/>
        </w:rPr>
        <w:t>（</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会計事務の手引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w:t>
      </w:r>
      <w:bookmarkEnd w:id="76"/>
    </w:p>
    <w:p w14:paraId="1A4E5BC0" w14:textId="30AD35A6" w:rsidR="00B84B9C" w:rsidRPr="00F36C5D" w:rsidRDefault="00B84B9C" w:rsidP="00F36C5D">
      <w:pPr>
        <w:pBdr>
          <w:top w:val="single" w:sz="4" w:space="1" w:color="auto"/>
          <w:left w:val="single" w:sz="4" w:space="4" w:color="auto"/>
          <w:bottom w:val="single" w:sz="4" w:space="1" w:color="auto"/>
          <w:right w:val="single" w:sz="4" w:space="4" w:color="auto"/>
        </w:pBdr>
        <w:ind w:left="604" w:hangingChars="300" w:hanging="604"/>
        <w:rPr>
          <w:rFonts w:ascii="ＭＳ 明朝" w:eastAsia="ＭＳ 明朝" w:hAnsi="ＭＳ 明朝"/>
          <w:sz w:val="20"/>
        </w:rPr>
      </w:pPr>
      <w:r w:rsidRPr="00F36C5D">
        <w:rPr>
          <w:rFonts w:ascii="ＭＳ 明朝" w:eastAsia="ＭＳ 明朝" w:hAnsi="ＭＳ 明朝" w:hint="eastAsia"/>
          <w:sz w:val="20"/>
        </w:rPr>
        <w:t xml:space="preserve">　⑧支出命令伺書の起案・決裁</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支出命令の審査</w:t>
      </w:r>
      <w:r w:rsidR="00F23B78" w:rsidRPr="00F36C5D">
        <w:rPr>
          <w:rFonts w:ascii="ＭＳ 明朝" w:eastAsia="ＭＳ 明朝" w:hAnsi="ＭＳ 明朝" w:hint="eastAsia"/>
          <w:sz w:val="20"/>
        </w:rPr>
        <w:t>，</w:t>
      </w:r>
      <w:r w:rsidRPr="00F36C5D">
        <w:rPr>
          <w:rFonts w:ascii="ＭＳ 明朝" w:eastAsia="ＭＳ 明朝" w:hAnsi="ＭＳ 明朝" w:hint="eastAsia"/>
          <w:sz w:val="20"/>
        </w:rPr>
        <w:t>支払（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会計事務の手引</w:t>
      </w:r>
      <w:r w:rsidR="00F2022B" w:rsidRPr="00F36C5D">
        <w:rPr>
          <w:rFonts w:ascii="ＭＳ 明朝" w:eastAsia="ＭＳ 明朝" w:hAnsi="ＭＳ 明朝" w:hint="eastAsia"/>
          <w:sz w:val="20"/>
        </w:rPr>
        <w:t>」</w:t>
      </w:r>
      <w:r w:rsidRPr="00F36C5D">
        <w:rPr>
          <w:rFonts w:ascii="ＭＳ 明朝" w:eastAsia="ＭＳ 明朝" w:hAnsi="ＭＳ 明朝" w:hint="eastAsia"/>
          <w:sz w:val="20"/>
        </w:rPr>
        <w:t>）</w:t>
      </w:r>
    </w:p>
    <w:p w14:paraId="4B22A0CD" w14:textId="77777777" w:rsidR="00B84B9C" w:rsidRPr="00DE755F" w:rsidRDefault="00B84B9C" w:rsidP="00B84B9C">
      <w:pPr>
        <w:ind w:left="664" w:hangingChars="300" w:hanging="664"/>
        <w:rPr>
          <w:rFonts w:ascii="ＭＳ 明朝" w:eastAsia="ＭＳ 明朝" w:hAnsi="ＭＳ 明朝"/>
        </w:rPr>
      </w:pPr>
    </w:p>
    <w:p w14:paraId="0A7FC054" w14:textId="3B81EBA9"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lastRenderedPageBreak/>
        <w:t xml:space="preserve">　　イ　概算払・前金払</w:t>
      </w:r>
    </w:p>
    <w:p w14:paraId="7AFA6029" w14:textId="1F18C00C"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大阪府補助金交付規則によれば</w:t>
      </w:r>
      <w:r w:rsidR="00F23B78"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補助事業者による補助事業の執行</w:t>
      </w:r>
      <w:r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補助事業者による実績報告</w:t>
      </w:r>
      <w:r w:rsidRPr="00DE755F">
        <w:rPr>
          <w:rFonts w:ascii="ＭＳ 明朝" w:eastAsia="ＭＳ 明朝" w:hAnsi="ＭＳ 明朝" w:hint="eastAsia"/>
        </w:rPr>
        <w:t>→</w:t>
      </w:r>
      <w:r w:rsidRPr="00800E36">
        <w:rPr>
          <w:rFonts w:ascii="ＭＳ 明朝" w:eastAsia="ＭＳ 明朝" w:hAnsi="ＭＳ 明朝" w:hint="eastAsia"/>
          <w:bdr w:val="single" w:sz="4" w:space="0" w:color="auto"/>
        </w:rPr>
        <w:t>補助金額の確定</w:t>
      </w:r>
      <w:r w:rsidRPr="00DE755F">
        <w:rPr>
          <w:rFonts w:ascii="ＭＳ 明朝" w:eastAsia="ＭＳ 明朝" w:hAnsi="ＭＳ 明朝" w:hint="eastAsia"/>
        </w:rPr>
        <w:t xml:space="preserve">　という流れにより</w:t>
      </w:r>
      <w:r w:rsidR="00F23B78" w:rsidRPr="00DE755F">
        <w:rPr>
          <w:rFonts w:ascii="ＭＳ 明朝" w:eastAsia="ＭＳ 明朝" w:hAnsi="ＭＳ 明朝" w:hint="eastAsia"/>
        </w:rPr>
        <w:t>，</w:t>
      </w:r>
      <w:r w:rsidRPr="00DE755F">
        <w:rPr>
          <w:rFonts w:ascii="ＭＳ 明朝" w:eastAsia="ＭＳ 明朝" w:hAnsi="ＭＳ 明朝" w:hint="eastAsia"/>
        </w:rPr>
        <w:t>補助金の</w:t>
      </w:r>
      <w:r w:rsidR="004742E5">
        <w:rPr>
          <w:rFonts w:ascii="ＭＳ 明朝" w:eastAsia="ＭＳ 明朝" w:hAnsi="ＭＳ 明朝" w:hint="eastAsia"/>
        </w:rPr>
        <w:t>交付事務</w:t>
      </w:r>
      <w:r w:rsidRPr="00DE755F">
        <w:rPr>
          <w:rFonts w:ascii="ＭＳ 明朝" w:eastAsia="ＭＳ 明朝" w:hAnsi="ＭＳ 明朝" w:hint="eastAsia"/>
        </w:rPr>
        <w:t>がなされることになっている。</w:t>
      </w:r>
    </w:p>
    <w:p w14:paraId="0D97B79A" w14:textId="138C53B2"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しかし</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Pr="00DE755F">
        <w:rPr>
          <w:rFonts w:ascii="ＭＳ 明朝" w:eastAsia="ＭＳ 明朝" w:hAnsi="ＭＳ 明朝" w:hint="eastAsia"/>
        </w:rPr>
        <w:t>地方自治法施行令第</w:t>
      </w:r>
      <w:r w:rsidRPr="00DE755F">
        <w:rPr>
          <w:rFonts w:ascii="ＭＳ 明朝" w:eastAsia="ＭＳ 明朝" w:hAnsi="ＭＳ 明朝"/>
        </w:rPr>
        <w:t>162条第</w:t>
      </w:r>
      <w:r w:rsidR="009D371A">
        <w:rPr>
          <w:rFonts w:ascii="ＭＳ 明朝" w:eastAsia="ＭＳ 明朝" w:hAnsi="ＭＳ 明朝" w:hint="eastAsia"/>
        </w:rPr>
        <w:t>3</w:t>
      </w:r>
      <w:r w:rsidRPr="00DE755F">
        <w:rPr>
          <w:rFonts w:ascii="ＭＳ 明朝" w:eastAsia="ＭＳ 明朝" w:hAnsi="ＭＳ 明朝"/>
        </w:rPr>
        <w:t>号や同施行令第163条第2号を根拠に</w:t>
      </w:r>
      <w:r w:rsidR="00F23B78" w:rsidRPr="00DE755F">
        <w:rPr>
          <w:rFonts w:ascii="ＭＳ 明朝" w:eastAsia="ＭＳ 明朝" w:hAnsi="ＭＳ 明朝" w:hint="eastAsia"/>
        </w:rPr>
        <w:t>，</w:t>
      </w:r>
      <w:r w:rsidRPr="00DE755F">
        <w:rPr>
          <w:rFonts w:ascii="ＭＳ 明朝" w:eastAsia="ＭＳ 明朝" w:hAnsi="ＭＳ 明朝" w:hint="eastAsia"/>
        </w:rPr>
        <w:t>補助金額の確定前に概算払（支払うべき債務金額の確定前に概算をもって支出をすること）や</w:t>
      </w:r>
      <w:r w:rsidR="00F23B78" w:rsidRPr="00DE755F">
        <w:rPr>
          <w:rFonts w:ascii="ＭＳ 明朝" w:eastAsia="ＭＳ 明朝" w:hAnsi="ＭＳ 明朝" w:hint="eastAsia"/>
        </w:rPr>
        <w:t>，</w:t>
      </w:r>
      <w:r w:rsidRPr="00DE755F">
        <w:rPr>
          <w:rFonts w:ascii="ＭＳ 明朝" w:eastAsia="ＭＳ 明朝" w:hAnsi="ＭＳ 明朝" w:hint="eastAsia"/>
        </w:rPr>
        <w:t>支払うべき事実の確定以前又は時期の到来以前に前金払（金額の確定した債務に対して</w:t>
      </w:r>
      <w:r w:rsidR="00F23B78" w:rsidRPr="00DE755F">
        <w:rPr>
          <w:rFonts w:ascii="ＭＳ 明朝" w:eastAsia="ＭＳ 明朝" w:hAnsi="ＭＳ 明朝" w:hint="eastAsia"/>
        </w:rPr>
        <w:t>，</w:t>
      </w:r>
      <w:r w:rsidRPr="00DE755F">
        <w:rPr>
          <w:rFonts w:ascii="ＭＳ 明朝" w:eastAsia="ＭＳ 明朝" w:hAnsi="ＭＳ 明朝" w:hint="eastAsia"/>
        </w:rPr>
        <w:t>支払うべき事実の確定又は時期の到来以前において</w:t>
      </w:r>
      <w:r w:rsidR="00F23B78" w:rsidRPr="00DE755F">
        <w:rPr>
          <w:rFonts w:ascii="ＭＳ 明朝" w:eastAsia="ＭＳ 明朝" w:hAnsi="ＭＳ 明朝" w:hint="eastAsia"/>
        </w:rPr>
        <w:t>，</w:t>
      </w:r>
      <w:r w:rsidRPr="00DE755F">
        <w:rPr>
          <w:rFonts w:ascii="ＭＳ 明朝" w:eastAsia="ＭＳ 明朝" w:hAnsi="ＭＳ 明朝" w:hint="eastAsia"/>
        </w:rPr>
        <w:t>その債務金額を支払うこと）の方法により補助金を交付するという補助金交付事務が行われる場合が</w:t>
      </w:r>
      <w:r w:rsidR="00296141" w:rsidRPr="00DE755F">
        <w:rPr>
          <w:rFonts w:ascii="ＭＳ 明朝" w:eastAsia="ＭＳ 明朝" w:hAnsi="ＭＳ 明朝" w:hint="eastAsia"/>
        </w:rPr>
        <w:t>あ</w:t>
      </w:r>
      <w:r w:rsidRPr="00DE755F">
        <w:rPr>
          <w:rFonts w:ascii="ＭＳ 明朝" w:eastAsia="ＭＳ 明朝" w:hAnsi="ＭＳ 明朝" w:hint="eastAsia"/>
        </w:rPr>
        <w:t>る。</w:t>
      </w:r>
    </w:p>
    <w:p w14:paraId="281E5F5A" w14:textId="4395B6D1" w:rsidR="003A28DA"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概算払をした場合は</w:t>
      </w:r>
      <w:r w:rsidR="00F23B78" w:rsidRPr="00DE755F">
        <w:rPr>
          <w:rFonts w:ascii="ＭＳ 明朝" w:eastAsia="ＭＳ 明朝" w:hAnsi="ＭＳ 明朝" w:hint="eastAsia"/>
        </w:rPr>
        <w:t>，</w:t>
      </w:r>
      <w:r w:rsidRPr="00DE755F">
        <w:rPr>
          <w:rFonts w:ascii="ＭＳ 明朝" w:eastAsia="ＭＳ 明朝" w:hAnsi="ＭＳ 明朝" w:hint="eastAsia"/>
        </w:rPr>
        <w:t>その債務の額が確定した後</w:t>
      </w:r>
      <w:r w:rsidR="00194FAE" w:rsidRPr="00DE755F">
        <w:rPr>
          <w:rFonts w:ascii="ＭＳ 明朝" w:eastAsia="ＭＳ 明朝" w:hAnsi="ＭＳ 明朝"/>
        </w:rPr>
        <w:t>30</w:t>
      </w:r>
      <w:r w:rsidRPr="00DE755F">
        <w:rPr>
          <w:rFonts w:ascii="ＭＳ 明朝" w:eastAsia="ＭＳ 明朝" w:hAnsi="ＭＳ 明朝" w:hint="eastAsia"/>
        </w:rPr>
        <w:t>日以内に</w:t>
      </w:r>
      <w:r w:rsidR="00F23B78" w:rsidRPr="00DE755F">
        <w:rPr>
          <w:rFonts w:ascii="ＭＳ 明朝" w:eastAsia="ＭＳ 明朝" w:hAnsi="ＭＳ 明朝" w:hint="eastAsia"/>
        </w:rPr>
        <w:t>，</w:t>
      </w:r>
      <w:r w:rsidRPr="00DE755F">
        <w:rPr>
          <w:rFonts w:ascii="ＭＳ 明朝" w:eastAsia="ＭＳ 明朝" w:hAnsi="ＭＳ 明朝" w:hint="eastAsia"/>
        </w:rPr>
        <w:t>概算払を受けた者に精算させなければならないこととされている（大阪府財務規則第</w:t>
      </w:r>
      <w:r w:rsidRPr="00DE755F">
        <w:rPr>
          <w:rFonts w:ascii="ＭＳ 明朝" w:eastAsia="ＭＳ 明朝" w:hAnsi="ＭＳ 明朝"/>
        </w:rPr>
        <w:t>47条）。前金払をした場合は</w:t>
      </w:r>
      <w:r w:rsidR="00F23B78" w:rsidRPr="00DE755F">
        <w:rPr>
          <w:rFonts w:ascii="ＭＳ 明朝" w:eastAsia="ＭＳ 明朝" w:hAnsi="ＭＳ 明朝" w:hint="eastAsia"/>
        </w:rPr>
        <w:t>，</w:t>
      </w:r>
      <w:r w:rsidRPr="00DE755F">
        <w:rPr>
          <w:rFonts w:ascii="ＭＳ 明朝" w:eastAsia="ＭＳ 明朝" w:hAnsi="ＭＳ 明朝" w:hint="eastAsia"/>
        </w:rPr>
        <w:t>債務が確定しているため</w:t>
      </w:r>
      <w:r w:rsidR="00F23B78" w:rsidRPr="00DE755F">
        <w:rPr>
          <w:rFonts w:ascii="ＭＳ 明朝" w:eastAsia="ＭＳ 明朝" w:hAnsi="ＭＳ 明朝" w:hint="eastAsia"/>
        </w:rPr>
        <w:t>，</w:t>
      </w:r>
      <w:r w:rsidRPr="00DE755F">
        <w:rPr>
          <w:rFonts w:ascii="ＭＳ 明朝" w:eastAsia="ＭＳ 明朝" w:hAnsi="ＭＳ 明朝" w:hint="eastAsia"/>
        </w:rPr>
        <w:t>精算は必要ない。</w:t>
      </w:r>
    </w:p>
    <w:p w14:paraId="4199BFA6" w14:textId="2856A371" w:rsidR="00B84B9C" w:rsidRPr="007F43F5" w:rsidRDefault="00B84B9C" w:rsidP="00C41FEE">
      <w:pPr>
        <w:rPr>
          <w:rFonts w:ascii="ＭＳ 明朝" w:eastAsia="ＭＳ 明朝" w:hAnsi="ＭＳ 明朝"/>
        </w:rPr>
      </w:pPr>
      <w:r w:rsidRPr="00DE755F">
        <w:rPr>
          <w:rFonts w:ascii="ＭＳ 明朝" w:eastAsia="ＭＳ 明朝" w:hAnsi="ＭＳ 明朝" w:hint="eastAsia"/>
        </w:rPr>
        <w:t xml:space="preserve">　</w:t>
      </w:r>
      <w:r w:rsidR="00194FAE" w:rsidRPr="00DE755F">
        <w:rPr>
          <w:rFonts w:ascii="ＭＳ 明朝" w:eastAsia="ＭＳ 明朝" w:hAnsi="ＭＳ 明朝" w:hint="eastAsia"/>
        </w:rPr>
        <w:t>「</w:t>
      </w:r>
      <w:r w:rsidRPr="00DE755F">
        <w:rPr>
          <w:rFonts w:ascii="ＭＳ 明朝" w:eastAsia="ＭＳ 明朝" w:hAnsi="ＭＳ 明朝" w:hint="eastAsia"/>
        </w:rPr>
        <w:t>大阪府補助金交付規則の施行について（通知）</w:t>
      </w:r>
      <w:r w:rsidR="00194FAE" w:rsidRPr="00DE755F">
        <w:rPr>
          <w:rFonts w:ascii="ＭＳ 明朝" w:eastAsia="ＭＳ 明朝" w:hAnsi="ＭＳ 明朝" w:hint="eastAsia"/>
        </w:rPr>
        <w:t>」</w:t>
      </w:r>
      <w:r w:rsidRPr="00DE755F">
        <w:rPr>
          <w:rFonts w:ascii="ＭＳ 明朝" w:eastAsia="ＭＳ 明朝" w:hAnsi="ＭＳ 明朝" w:hint="eastAsia"/>
        </w:rPr>
        <w:t>では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補助金の交付が</w:t>
      </w:r>
      <w:r w:rsidR="00F23B78" w:rsidRPr="00DE755F">
        <w:rPr>
          <w:rFonts w:ascii="ＭＳ 明朝" w:eastAsia="ＭＳ 明朝" w:hAnsi="ＭＳ 明朝" w:hint="eastAsia"/>
        </w:rPr>
        <w:t>，</w:t>
      </w:r>
      <w:r w:rsidRPr="00DE755F">
        <w:rPr>
          <w:rFonts w:ascii="ＭＳ 明朝" w:eastAsia="ＭＳ 明朝" w:hAnsi="ＭＳ 明朝" w:hint="eastAsia"/>
        </w:rPr>
        <w:t>概算払又は前金払の方法でなされるのは</w:t>
      </w:r>
      <w:r w:rsidR="00F23B78" w:rsidRPr="00DE755F">
        <w:rPr>
          <w:rFonts w:ascii="ＭＳ 明朝" w:eastAsia="ＭＳ 明朝" w:hAnsi="ＭＳ 明朝" w:hint="eastAsia"/>
        </w:rPr>
        <w:t>，</w:t>
      </w:r>
      <w:r w:rsidRPr="00DE755F">
        <w:rPr>
          <w:rFonts w:ascii="ＭＳ 明朝" w:eastAsia="ＭＳ 明朝" w:hAnsi="ＭＳ 明朝" w:hint="eastAsia"/>
        </w:rPr>
        <w:t>特に必要が</w:t>
      </w:r>
      <w:r w:rsidR="00BB74ED">
        <w:rPr>
          <w:rFonts w:ascii="ＭＳ 明朝" w:eastAsia="ＭＳ 明朝" w:hAnsi="ＭＳ 明朝" w:hint="eastAsia"/>
        </w:rPr>
        <w:t>あ</w:t>
      </w:r>
      <w:r w:rsidR="00BB74ED" w:rsidRPr="00DE755F">
        <w:rPr>
          <w:rFonts w:ascii="ＭＳ 明朝" w:eastAsia="ＭＳ 明朝" w:hAnsi="ＭＳ 明朝" w:hint="eastAsia"/>
        </w:rPr>
        <w:t>る</w:t>
      </w:r>
      <w:r w:rsidRPr="00DE755F">
        <w:rPr>
          <w:rFonts w:ascii="ＭＳ 明朝" w:eastAsia="ＭＳ 明朝" w:hAnsi="ＭＳ 明朝" w:hint="eastAsia"/>
        </w:rPr>
        <w:t>場合に限られ</w:t>
      </w:r>
      <w:r w:rsidR="00F23B78" w:rsidRPr="00DE755F">
        <w:rPr>
          <w:rFonts w:ascii="ＭＳ 明朝" w:eastAsia="ＭＳ 明朝" w:hAnsi="ＭＳ 明朝" w:hint="eastAsia"/>
        </w:rPr>
        <w:t>，</w:t>
      </w:r>
      <w:r w:rsidRPr="00DE755F">
        <w:rPr>
          <w:rFonts w:ascii="ＭＳ 明朝" w:eastAsia="ＭＳ 明朝" w:hAnsi="ＭＳ 明朝" w:hint="eastAsia"/>
        </w:rPr>
        <w:t>原則的には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補助金の交付は</w:t>
      </w:r>
      <w:r w:rsidR="00F23B78" w:rsidRPr="00DE755F">
        <w:rPr>
          <w:rFonts w:ascii="ＭＳ 明朝" w:eastAsia="ＭＳ 明朝" w:hAnsi="ＭＳ 明朝" w:hint="eastAsia"/>
        </w:rPr>
        <w:t>，</w:t>
      </w:r>
      <w:r w:rsidRPr="00DE755F">
        <w:rPr>
          <w:rFonts w:ascii="ＭＳ 明朝" w:eastAsia="ＭＳ 明朝" w:hAnsi="ＭＳ 明朝" w:hint="eastAsia"/>
        </w:rPr>
        <w:t>補助金額が確定した後に行われるべきものであることが確認されている。</w:t>
      </w:r>
    </w:p>
    <w:p w14:paraId="4B31C755" w14:textId="6B286E5F" w:rsidR="003A28DA" w:rsidRPr="00DE755F" w:rsidRDefault="00B84B9C" w:rsidP="00EB6475">
      <w:pPr>
        <w:ind w:left="664" w:hangingChars="300" w:hanging="664"/>
        <w:rPr>
          <w:rFonts w:ascii="ＭＳ 明朝" w:eastAsia="ＭＳ 明朝" w:hAnsi="ＭＳ 明朝"/>
        </w:rPr>
      </w:pPr>
      <w:r w:rsidRPr="00DE755F">
        <w:rPr>
          <w:rFonts w:ascii="ＭＳ 明朝" w:eastAsia="ＭＳ 明朝" w:hAnsi="ＭＳ 明朝" w:hint="eastAsia"/>
        </w:rPr>
        <w:t xml:space="preserve">　　ウ　補助事業者の欠格事由</w:t>
      </w:r>
    </w:p>
    <w:p w14:paraId="179B34EA" w14:textId="091F296D"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次の者は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補助金の交付対象となる補助事業を行う補助事業者となることができないとされている（規則第</w:t>
      </w:r>
      <w:r w:rsidR="003060D0" w:rsidRPr="00DE755F">
        <w:rPr>
          <w:rFonts w:ascii="ＭＳ 明朝" w:eastAsia="ＭＳ 明朝" w:hAnsi="ＭＳ 明朝"/>
        </w:rPr>
        <w:t>2</w:t>
      </w:r>
      <w:r w:rsidRPr="00DE755F">
        <w:rPr>
          <w:rFonts w:ascii="ＭＳ 明朝" w:eastAsia="ＭＳ 明朝" w:hAnsi="ＭＳ 明朝" w:hint="eastAsia"/>
        </w:rPr>
        <w:t>条第</w:t>
      </w:r>
      <w:r w:rsidR="003060D0" w:rsidRPr="00DE755F">
        <w:rPr>
          <w:rFonts w:ascii="ＭＳ 明朝" w:eastAsia="ＭＳ 明朝" w:hAnsi="ＭＳ 明朝"/>
        </w:rPr>
        <w:t>2</w:t>
      </w:r>
      <w:r w:rsidRPr="00DE755F">
        <w:rPr>
          <w:rFonts w:ascii="ＭＳ 明朝" w:eastAsia="ＭＳ 明朝" w:hAnsi="ＭＳ 明朝" w:hint="eastAsia"/>
        </w:rPr>
        <w:t>号）。</w:t>
      </w:r>
    </w:p>
    <w:p w14:paraId="356D192E" w14:textId="489FE27D" w:rsidR="00EC592B"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①</w:t>
      </w:r>
      <w:r w:rsidR="003A28DA" w:rsidRPr="00DE755F">
        <w:rPr>
          <w:rFonts w:ascii="ＭＳ 明朝" w:eastAsia="ＭＳ 明朝" w:hAnsi="ＭＳ 明朝" w:hint="eastAsia"/>
        </w:rPr>
        <w:t xml:space="preserve">　</w:t>
      </w:r>
      <w:r w:rsidRPr="00DE755F">
        <w:rPr>
          <w:rFonts w:ascii="ＭＳ 明朝" w:eastAsia="ＭＳ 明朝" w:hAnsi="ＭＳ 明朝" w:hint="eastAsia"/>
        </w:rPr>
        <w:t>暴力団員による不当な行為の防止等に関する法律</w:t>
      </w:r>
      <w:r w:rsidRPr="00DE755F">
        <w:rPr>
          <w:rFonts w:ascii="ＭＳ 明朝" w:eastAsia="ＭＳ 明朝" w:hAnsi="ＭＳ 明朝"/>
        </w:rPr>
        <w:t>第</w:t>
      </w:r>
      <w:r w:rsidR="003060D0" w:rsidRPr="00DE755F">
        <w:rPr>
          <w:rFonts w:ascii="ＭＳ 明朝" w:eastAsia="ＭＳ 明朝" w:hAnsi="ＭＳ 明朝"/>
        </w:rPr>
        <w:t>2</w:t>
      </w:r>
      <w:r w:rsidRPr="00DE755F">
        <w:rPr>
          <w:rFonts w:ascii="ＭＳ 明朝" w:eastAsia="ＭＳ 明朝" w:hAnsi="ＭＳ 明朝"/>
        </w:rPr>
        <w:t>条第</w:t>
      </w:r>
      <w:r w:rsidR="003060D0" w:rsidRPr="00DE755F">
        <w:rPr>
          <w:rFonts w:ascii="ＭＳ 明朝" w:eastAsia="ＭＳ 明朝" w:hAnsi="ＭＳ 明朝"/>
        </w:rPr>
        <w:t>2</w:t>
      </w:r>
      <w:r w:rsidRPr="00DE755F">
        <w:rPr>
          <w:rFonts w:ascii="ＭＳ 明朝" w:eastAsia="ＭＳ 明朝" w:hAnsi="ＭＳ 明朝"/>
        </w:rPr>
        <w:t>号に規定する暴力団又は同条第</w:t>
      </w:r>
      <w:r w:rsidR="00F2022B" w:rsidRPr="00DE755F">
        <w:rPr>
          <w:rFonts w:ascii="ＭＳ 明朝" w:eastAsia="ＭＳ 明朝" w:hAnsi="ＭＳ 明朝"/>
        </w:rPr>
        <w:t>6</w:t>
      </w:r>
      <w:r w:rsidRPr="00DE755F">
        <w:rPr>
          <w:rFonts w:ascii="ＭＳ 明朝" w:eastAsia="ＭＳ 明朝" w:hAnsi="ＭＳ 明朝"/>
        </w:rPr>
        <w:t>号に規定する暴力団員若しくは大阪府暴力団排除条例第</w:t>
      </w:r>
      <w:r w:rsidR="00194FAE" w:rsidRPr="00DE755F">
        <w:rPr>
          <w:rFonts w:ascii="ＭＳ 明朝" w:eastAsia="ＭＳ 明朝" w:hAnsi="ＭＳ 明朝"/>
        </w:rPr>
        <w:t>2</w:t>
      </w:r>
      <w:r w:rsidRPr="00DE755F">
        <w:rPr>
          <w:rFonts w:ascii="ＭＳ 明朝" w:eastAsia="ＭＳ 明朝" w:hAnsi="ＭＳ 明朝"/>
        </w:rPr>
        <w:t>条第</w:t>
      </w:r>
      <w:r w:rsidR="00194FAE" w:rsidRPr="00DE755F">
        <w:rPr>
          <w:rFonts w:ascii="ＭＳ 明朝" w:eastAsia="ＭＳ 明朝" w:hAnsi="ＭＳ 明朝"/>
        </w:rPr>
        <w:t>4</w:t>
      </w:r>
      <w:r w:rsidRPr="00DE755F">
        <w:rPr>
          <w:rFonts w:ascii="ＭＳ 明朝" w:eastAsia="ＭＳ 明朝" w:hAnsi="ＭＳ 明朝"/>
        </w:rPr>
        <w:t>号に規定する暴力団密接関係者</w:t>
      </w:r>
    </w:p>
    <w:p w14:paraId="04BC589B" w14:textId="38C0A762" w:rsidR="00EC592B"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②</w:t>
      </w:r>
      <w:r w:rsidR="003A28DA" w:rsidRPr="00DE755F">
        <w:rPr>
          <w:rFonts w:ascii="ＭＳ 明朝" w:eastAsia="ＭＳ 明朝" w:hAnsi="ＭＳ 明朝" w:hint="eastAsia"/>
        </w:rPr>
        <w:t xml:space="preserve">　</w:t>
      </w:r>
      <w:r w:rsidRPr="00DE755F">
        <w:rPr>
          <w:rFonts w:ascii="ＭＳ 明朝" w:eastAsia="ＭＳ 明朝" w:hAnsi="ＭＳ 明朝" w:hint="eastAsia"/>
        </w:rPr>
        <w:t>法人にあっては罰金の刑</w:t>
      </w:r>
      <w:r w:rsidR="00F23B78" w:rsidRPr="00DE755F">
        <w:rPr>
          <w:rFonts w:ascii="ＭＳ 明朝" w:eastAsia="ＭＳ 明朝" w:hAnsi="ＭＳ 明朝" w:hint="eastAsia"/>
        </w:rPr>
        <w:t>，</w:t>
      </w:r>
      <w:r w:rsidRPr="00DE755F">
        <w:rPr>
          <w:rFonts w:ascii="ＭＳ 明朝" w:eastAsia="ＭＳ 明朝" w:hAnsi="ＭＳ 明朝" w:hint="eastAsia"/>
        </w:rPr>
        <w:t>個人にあっては禁錮以上の刑に処せられ</w:t>
      </w:r>
      <w:r w:rsidR="00F23B78" w:rsidRPr="00DE755F">
        <w:rPr>
          <w:rFonts w:ascii="ＭＳ 明朝" w:eastAsia="ＭＳ 明朝" w:hAnsi="ＭＳ 明朝" w:hint="eastAsia"/>
        </w:rPr>
        <w:t>，</w:t>
      </w:r>
      <w:r w:rsidRPr="00DE755F">
        <w:rPr>
          <w:rFonts w:ascii="ＭＳ 明朝" w:eastAsia="ＭＳ 明朝" w:hAnsi="ＭＳ 明朝" w:hint="eastAsia"/>
        </w:rPr>
        <w:t>その執行を終わり</w:t>
      </w:r>
      <w:r w:rsidR="00F23B78" w:rsidRPr="00DE755F">
        <w:rPr>
          <w:rFonts w:ascii="ＭＳ 明朝" w:eastAsia="ＭＳ 明朝" w:hAnsi="ＭＳ 明朝" w:hint="eastAsia"/>
        </w:rPr>
        <w:t>，</w:t>
      </w:r>
      <w:r w:rsidRPr="00DE755F">
        <w:rPr>
          <w:rFonts w:ascii="ＭＳ 明朝" w:eastAsia="ＭＳ 明朝" w:hAnsi="ＭＳ 明朝" w:hint="eastAsia"/>
        </w:rPr>
        <w:t>又はその執行を受けることがなくなった日から</w:t>
      </w:r>
      <w:r w:rsidR="00194FAE" w:rsidRPr="00DE755F">
        <w:rPr>
          <w:rFonts w:ascii="ＭＳ 明朝" w:eastAsia="ＭＳ 明朝" w:hAnsi="ＭＳ 明朝"/>
        </w:rPr>
        <w:t>1</w:t>
      </w:r>
      <w:r w:rsidRPr="00DE755F">
        <w:rPr>
          <w:rFonts w:ascii="ＭＳ 明朝" w:eastAsia="ＭＳ 明朝" w:hAnsi="ＭＳ 明朝" w:hint="eastAsia"/>
        </w:rPr>
        <w:t>年を経過しない者</w:t>
      </w:r>
    </w:p>
    <w:p w14:paraId="4976DED1" w14:textId="1EC8DCC0" w:rsidR="00B84B9C" w:rsidRP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③</w:t>
      </w:r>
      <w:r w:rsidR="003A28DA" w:rsidRPr="00DE755F">
        <w:rPr>
          <w:rFonts w:ascii="ＭＳ 明朝" w:eastAsia="ＭＳ 明朝" w:hAnsi="ＭＳ 明朝" w:hint="eastAsia"/>
        </w:rPr>
        <w:t xml:space="preserve">　</w:t>
      </w:r>
      <w:r w:rsidRPr="00DE755F">
        <w:rPr>
          <w:rFonts w:ascii="ＭＳ 明朝" w:eastAsia="ＭＳ 明朝" w:hAnsi="ＭＳ 明朝" w:hint="eastAsia"/>
        </w:rPr>
        <w:t>公正取引委員会から私的独占の禁止及び公正取引の確保に関する法律</w:t>
      </w:r>
      <w:r w:rsidR="00F2022B" w:rsidRPr="00DE755F">
        <w:rPr>
          <w:rFonts w:ascii="ＭＳ 明朝" w:eastAsia="ＭＳ 明朝" w:hAnsi="ＭＳ 明朝" w:hint="eastAsia"/>
        </w:rPr>
        <w:t>（独占禁止法）</w:t>
      </w:r>
      <w:r w:rsidRPr="00DE755F">
        <w:rPr>
          <w:rFonts w:ascii="ＭＳ 明朝" w:eastAsia="ＭＳ 明朝" w:hAnsi="ＭＳ 明朝"/>
        </w:rPr>
        <w:t>第</w:t>
      </w:r>
      <w:r w:rsidR="00194FAE" w:rsidRPr="00DE755F">
        <w:rPr>
          <w:rFonts w:ascii="ＭＳ 明朝" w:eastAsia="ＭＳ 明朝" w:hAnsi="ＭＳ 明朝"/>
        </w:rPr>
        <w:t>49</w:t>
      </w:r>
      <w:r w:rsidRPr="00DE755F">
        <w:rPr>
          <w:rFonts w:ascii="ＭＳ 明朝" w:eastAsia="ＭＳ 明朝" w:hAnsi="ＭＳ 明朝"/>
        </w:rPr>
        <w:t>条に規定する排除措置命令又は同法第</w:t>
      </w:r>
      <w:r w:rsidR="00194FAE" w:rsidRPr="00DE755F">
        <w:rPr>
          <w:rFonts w:ascii="ＭＳ 明朝" w:eastAsia="ＭＳ 明朝" w:hAnsi="ＭＳ 明朝"/>
        </w:rPr>
        <w:t>62</w:t>
      </w:r>
      <w:r w:rsidRPr="00DE755F">
        <w:rPr>
          <w:rFonts w:ascii="ＭＳ 明朝" w:eastAsia="ＭＳ 明朝" w:hAnsi="ＭＳ 明朝"/>
        </w:rPr>
        <w:t>条第</w:t>
      </w:r>
      <w:r w:rsidR="00194FAE" w:rsidRPr="00DE755F">
        <w:rPr>
          <w:rFonts w:ascii="ＭＳ 明朝" w:eastAsia="ＭＳ 明朝" w:hAnsi="ＭＳ 明朝"/>
        </w:rPr>
        <w:t>1</w:t>
      </w:r>
      <w:r w:rsidRPr="00DE755F">
        <w:rPr>
          <w:rFonts w:ascii="ＭＳ 明朝" w:eastAsia="ＭＳ 明朝" w:hAnsi="ＭＳ 明朝"/>
        </w:rPr>
        <w:t>項に規定する納付命令を受け</w:t>
      </w:r>
      <w:r w:rsidR="00F23B78" w:rsidRPr="00DE755F">
        <w:rPr>
          <w:rFonts w:ascii="ＭＳ 明朝" w:eastAsia="ＭＳ 明朝" w:hAnsi="ＭＳ 明朝"/>
        </w:rPr>
        <w:t>，</w:t>
      </w:r>
      <w:r w:rsidRPr="00DE755F">
        <w:rPr>
          <w:rFonts w:ascii="ＭＳ 明朝" w:eastAsia="ＭＳ 明朝" w:hAnsi="ＭＳ 明朝"/>
        </w:rPr>
        <w:t>その必要な措置が完了した日又はその納付が完了した日から</w:t>
      </w:r>
      <w:r w:rsidR="00194FAE" w:rsidRPr="00DE755F">
        <w:rPr>
          <w:rFonts w:ascii="ＭＳ 明朝" w:eastAsia="ＭＳ 明朝" w:hAnsi="ＭＳ 明朝"/>
        </w:rPr>
        <w:t>1</w:t>
      </w:r>
      <w:r w:rsidRPr="00DE755F">
        <w:rPr>
          <w:rFonts w:ascii="ＭＳ 明朝" w:eastAsia="ＭＳ 明朝" w:hAnsi="ＭＳ 明朝"/>
        </w:rPr>
        <w:t>年を経過しない者</w:t>
      </w:r>
    </w:p>
    <w:p w14:paraId="704ED0E7" w14:textId="757C9127" w:rsidR="00B84B9C" w:rsidRPr="00DE755F" w:rsidRDefault="00B84B9C" w:rsidP="00B84B9C">
      <w:pPr>
        <w:ind w:left="664" w:hangingChars="300" w:hanging="664"/>
        <w:rPr>
          <w:rFonts w:ascii="ＭＳ 明朝" w:eastAsia="ＭＳ 明朝" w:hAnsi="ＭＳ 明朝"/>
        </w:rPr>
      </w:pPr>
      <w:r w:rsidRPr="00DE755F">
        <w:rPr>
          <w:rFonts w:ascii="ＭＳ 明朝" w:eastAsia="ＭＳ 明朝" w:hAnsi="ＭＳ 明朝" w:hint="eastAsia"/>
        </w:rPr>
        <w:t xml:space="preserve">　　エ　補助金交付決定の取消</w:t>
      </w:r>
      <w:r w:rsidR="00F23B78" w:rsidRPr="00DE755F">
        <w:rPr>
          <w:rFonts w:ascii="ＭＳ 明朝" w:eastAsia="ＭＳ 明朝" w:hAnsi="ＭＳ 明朝" w:hint="eastAsia"/>
        </w:rPr>
        <w:t>，</w:t>
      </w:r>
      <w:r w:rsidRPr="00DE755F">
        <w:rPr>
          <w:rFonts w:ascii="ＭＳ 明朝" w:eastAsia="ＭＳ 明朝" w:hAnsi="ＭＳ 明朝" w:hint="eastAsia"/>
        </w:rPr>
        <w:t>補助金の返還</w:t>
      </w:r>
    </w:p>
    <w:p w14:paraId="1AB10F54" w14:textId="1AC97C28"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次の場合は</w:t>
      </w:r>
      <w:r w:rsidR="00F23B78" w:rsidRPr="00DE755F">
        <w:rPr>
          <w:rFonts w:ascii="ＭＳ 明朝" w:eastAsia="ＭＳ 明朝" w:hAnsi="ＭＳ 明朝" w:hint="eastAsia"/>
        </w:rPr>
        <w:t>，</w:t>
      </w:r>
      <w:r w:rsidRPr="00DE755F">
        <w:rPr>
          <w:rFonts w:ascii="ＭＳ 明朝" w:eastAsia="ＭＳ 明朝" w:hAnsi="ＭＳ 明朝" w:hint="eastAsia"/>
        </w:rPr>
        <w:t>知事は</w:t>
      </w:r>
      <w:r w:rsidR="00F23B78" w:rsidRPr="00DE755F">
        <w:rPr>
          <w:rFonts w:ascii="ＭＳ 明朝" w:eastAsia="ＭＳ 明朝" w:hAnsi="ＭＳ 明朝" w:hint="eastAsia"/>
        </w:rPr>
        <w:t>，</w:t>
      </w:r>
      <w:r w:rsidRPr="00DE755F">
        <w:rPr>
          <w:rFonts w:ascii="ＭＳ 明朝" w:eastAsia="ＭＳ 明朝" w:hAnsi="ＭＳ 明朝" w:hint="eastAsia"/>
        </w:rPr>
        <w:t>補助金の交付決定の全部又は一部を取り消すものとされている。補助金交付決定を取り消した場合において</w:t>
      </w:r>
      <w:r w:rsidR="00F23B78" w:rsidRPr="00DE755F">
        <w:rPr>
          <w:rFonts w:ascii="ＭＳ 明朝" w:eastAsia="ＭＳ 明朝" w:hAnsi="ＭＳ 明朝" w:hint="eastAsia"/>
        </w:rPr>
        <w:t>，</w:t>
      </w:r>
      <w:r w:rsidRPr="00DE755F">
        <w:rPr>
          <w:rFonts w:ascii="ＭＳ 明朝" w:eastAsia="ＭＳ 明朝" w:hAnsi="ＭＳ 明朝" w:hint="eastAsia"/>
        </w:rPr>
        <w:t>補助事業の取消に係る部分に関し</w:t>
      </w:r>
      <w:r w:rsidR="00F23B78" w:rsidRPr="00DE755F">
        <w:rPr>
          <w:rFonts w:ascii="ＭＳ 明朝" w:eastAsia="ＭＳ 明朝" w:hAnsi="ＭＳ 明朝" w:hint="eastAsia"/>
        </w:rPr>
        <w:t>，</w:t>
      </w:r>
      <w:r w:rsidRPr="00DE755F">
        <w:rPr>
          <w:rFonts w:ascii="ＭＳ 明朝" w:eastAsia="ＭＳ 明朝" w:hAnsi="ＭＳ 明朝" w:hint="eastAsia"/>
        </w:rPr>
        <w:t>既に補助金が交付されているときは</w:t>
      </w:r>
      <w:r w:rsidR="00F23B78" w:rsidRPr="00DE755F">
        <w:rPr>
          <w:rFonts w:ascii="ＭＳ 明朝" w:eastAsia="ＭＳ 明朝" w:hAnsi="ＭＳ 明朝" w:hint="eastAsia"/>
        </w:rPr>
        <w:t>，</w:t>
      </w:r>
      <w:r w:rsidRPr="00DE755F">
        <w:rPr>
          <w:rFonts w:ascii="ＭＳ 明朝" w:eastAsia="ＭＳ 明朝" w:hAnsi="ＭＳ 明朝" w:hint="eastAsia"/>
        </w:rPr>
        <w:t>知事は</w:t>
      </w:r>
      <w:r w:rsidR="00F23B78" w:rsidRPr="00DE755F">
        <w:rPr>
          <w:rFonts w:ascii="ＭＳ 明朝" w:eastAsia="ＭＳ 明朝" w:hAnsi="ＭＳ 明朝" w:hint="eastAsia"/>
        </w:rPr>
        <w:t>，</w:t>
      </w:r>
      <w:r w:rsidRPr="00DE755F">
        <w:rPr>
          <w:rFonts w:ascii="ＭＳ 明朝" w:eastAsia="ＭＳ 明朝" w:hAnsi="ＭＳ 明朝" w:hint="eastAsia"/>
        </w:rPr>
        <w:t>期限を定めてその返還を命ずるものとされている（規則第</w:t>
      </w:r>
      <w:r w:rsidRPr="00DE755F">
        <w:rPr>
          <w:rFonts w:ascii="ＭＳ 明朝" w:eastAsia="ＭＳ 明朝" w:hAnsi="ＭＳ 明朝"/>
        </w:rPr>
        <w:t>16条第1項）。下記②ないし④（規則第15条第1項）による取消の場合</w:t>
      </w:r>
      <w:r w:rsidR="00F23B78" w:rsidRPr="00DE755F">
        <w:rPr>
          <w:rFonts w:ascii="ＭＳ 明朝" w:eastAsia="ＭＳ 明朝" w:hAnsi="ＭＳ 明朝" w:hint="eastAsia"/>
        </w:rPr>
        <w:t>，</w:t>
      </w:r>
      <w:r w:rsidRPr="00DE755F">
        <w:rPr>
          <w:rFonts w:ascii="ＭＳ 明朝" w:eastAsia="ＭＳ 明朝" w:hAnsi="ＭＳ 明朝" w:hint="eastAsia"/>
        </w:rPr>
        <w:t>補助事業者は</w:t>
      </w:r>
      <w:r w:rsidR="00F23B78" w:rsidRPr="00DE755F">
        <w:rPr>
          <w:rFonts w:ascii="ＭＳ 明朝" w:eastAsia="ＭＳ 明朝" w:hAnsi="ＭＳ 明朝" w:hint="eastAsia"/>
        </w:rPr>
        <w:t>，</w:t>
      </w:r>
      <w:r w:rsidRPr="00DE755F">
        <w:rPr>
          <w:rFonts w:ascii="ＭＳ 明朝" w:eastAsia="ＭＳ 明朝" w:hAnsi="ＭＳ 明朝" w:hint="eastAsia"/>
        </w:rPr>
        <w:t>補助金受領の日から返還の日までの日数に応じ</w:t>
      </w:r>
      <w:r w:rsidR="00F23B78" w:rsidRPr="00DE755F">
        <w:rPr>
          <w:rFonts w:ascii="ＭＳ 明朝" w:eastAsia="ＭＳ 明朝" w:hAnsi="ＭＳ 明朝" w:hint="eastAsia"/>
        </w:rPr>
        <w:t>，</w:t>
      </w:r>
      <w:r w:rsidR="007F43F5">
        <w:rPr>
          <w:rFonts w:ascii="ＭＳ 明朝" w:eastAsia="ＭＳ 明朝" w:hAnsi="ＭＳ 明朝" w:hint="eastAsia"/>
        </w:rPr>
        <w:t>当該</w:t>
      </w:r>
      <w:r w:rsidR="00DC3DD2">
        <w:rPr>
          <w:rFonts w:ascii="ＭＳ 明朝" w:eastAsia="ＭＳ 明朝" w:hAnsi="ＭＳ 明朝" w:hint="eastAsia"/>
        </w:rPr>
        <w:t>補助金</w:t>
      </w:r>
      <w:r w:rsidRPr="00DE755F">
        <w:rPr>
          <w:rFonts w:ascii="ＭＳ 明朝" w:eastAsia="ＭＳ 明朝" w:hAnsi="ＭＳ 明朝" w:hint="eastAsia"/>
        </w:rPr>
        <w:t>の額につき年</w:t>
      </w:r>
      <w:r w:rsidRPr="00DE755F">
        <w:rPr>
          <w:rFonts w:ascii="ＭＳ 明朝" w:eastAsia="ＭＳ 明朝" w:hAnsi="ＭＳ 明朝"/>
        </w:rPr>
        <w:t>10.95％の割合で計算した加算金を大阪府に納付しなければならない（規則第17条第1項）。</w:t>
      </w:r>
    </w:p>
    <w:p w14:paraId="1EB7D717" w14:textId="20637855" w:rsid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①</w:t>
      </w:r>
      <w:r w:rsidR="003A28DA" w:rsidRPr="00DE755F">
        <w:rPr>
          <w:rFonts w:ascii="ＭＳ 明朝" w:eastAsia="ＭＳ 明朝" w:hAnsi="ＭＳ 明朝" w:hint="eastAsia"/>
        </w:rPr>
        <w:t xml:space="preserve">　</w:t>
      </w:r>
      <w:r w:rsidRPr="00DE755F">
        <w:rPr>
          <w:rFonts w:ascii="ＭＳ 明朝" w:eastAsia="ＭＳ 明朝" w:hAnsi="ＭＳ 明朝" w:hint="eastAsia"/>
        </w:rPr>
        <w:t>補助金交付決定後の事情変更により特別の必要が生じた場合（この場合は</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補助金交付決定の取消だけではなく</w:t>
      </w:r>
      <w:r w:rsidR="00F23B78" w:rsidRPr="00DE755F">
        <w:rPr>
          <w:rFonts w:ascii="ＭＳ 明朝" w:eastAsia="ＭＳ 明朝" w:hAnsi="ＭＳ 明朝" w:hint="eastAsia"/>
        </w:rPr>
        <w:t>，</w:t>
      </w:r>
      <w:r w:rsidRPr="00DE755F">
        <w:rPr>
          <w:rFonts w:ascii="ＭＳ 明朝" w:eastAsia="ＭＳ 明朝" w:hAnsi="ＭＳ 明朝" w:hint="eastAsia"/>
        </w:rPr>
        <w:t>補助金交付決定の内容若しくはこれに付した条件を変更することもあり得る。規則第</w:t>
      </w:r>
      <w:r w:rsidRPr="00DE755F">
        <w:rPr>
          <w:rFonts w:ascii="ＭＳ 明朝" w:eastAsia="ＭＳ 明朝" w:hAnsi="ＭＳ 明朝"/>
        </w:rPr>
        <w:t>8条第1項）</w:t>
      </w:r>
    </w:p>
    <w:p w14:paraId="19B5BB1E" w14:textId="230C0D14" w:rsid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②</w:t>
      </w:r>
      <w:r w:rsidR="003A28DA" w:rsidRPr="00DE755F">
        <w:rPr>
          <w:rFonts w:ascii="ＭＳ 明朝" w:eastAsia="ＭＳ 明朝" w:hAnsi="ＭＳ 明朝" w:hint="eastAsia"/>
        </w:rPr>
        <w:t xml:space="preserve">　</w:t>
      </w:r>
      <w:r w:rsidRPr="00DE755F">
        <w:rPr>
          <w:rFonts w:ascii="ＭＳ 明朝" w:eastAsia="ＭＳ 明朝" w:hAnsi="ＭＳ 明朝" w:hint="eastAsia"/>
        </w:rPr>
        <w:t>補助金の他の用途への使用をし</w:t>
      </w:r>
      <w:r w:rsidR="00F23B78" w:rsidRPr="00DE755F">
        <w:rPr>
          <w:rFonts w:ascii="ＭＳ 明朝" w:eastAsia="ＭＳ 明朝" w:hAnsi="ＭＳ 明朝" w:hint="eastAsia"/>
        </w:rPr>
        <w:t>，</w:t>
      </w:r>
      <w:r w:rsidRPr="00DE755F">
        <w:rPr>
          <w:rFonts w:ascii="ＭＳ 明朝" w:eastAsia="ＭＳ 明朝" w:hAnsi="ＭＳ 明朝" w:hint="eastAsia"/>
        </w:rPr>
        <w:t>その他補助事業に関して補助金の交付の決定の内容又はこれに付した条件その他法令等又はこれに基づく知事の処分に違反したとき（規則第</w:t>
      </w:r>
      <w:r w:rsidRPr="00DE755F">
        <w:rPr>
          <w:rFonts w:ascii="ＭＳ 明朝" w:eastAsia="ＭＳ 明朝" w:hAnsi="ＭＳ 明朝"/>
        </w:rPr>
        <w:t>15条第1項第1号）。</w:t>
      </w:r>
    </w:p>
    <w:p w14:paraId="66CCD370" w14:textId="6C5EF79A" w:rsidR="007F43F5"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lastRenderedPageBreak/>
        <w:t>③</w:t>
      </w:r>
      <w:r w:rsidR="007F10A2" w:rsidRPr="00DE755F">
        <w:rPr>
          <w:rFonts w:ascii="ＭＳ 明朝" w:eastAsia="ＭＳ 明朝" w:hAnsi="ＭＳ 明朝" w:hint="eastAsia"/>
        </w:rPr>
        <w:t xml:space="preserve">　</w:t>
      </w:r>
      <w:r w:rsidRPr="00DE755F">
        <w:rPr>
          <w:rFonts w:ascii="ＭＳ 明朝" w:eastAsia="ＭＳ 明朝" w:hAnsi="ＭＳ 明朝" w:hint="eastAsia"/>
        </w:rPr>
        <w:t>補助事業者が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補助事業者の欠格事由①ないし③のいずれかに該当することになったとき</w:t>
      </w:r>
      <w:r w:rsidR="00F23B78" w:rsidRPr="00DE755F">
        <w:rPr>
          <w:rFonts w:ascii="ＭＳ 明朝" w:eastAsia="ＭＳ 明朝" w:hAnsi="ＭＳ 明朝" w:hint="eastAsia"/>
        </w:rPr>
        <w:t>，</w:t>
      </w:r>
      <w:r w:rsidRPr="00DE755F">
        <w:rPr>
          <w:rFonts w:ascii="ＭＳ 明朝" w:eastAsia="ＭＳ 明朝" w:hAnsi="ＭＳ 明朝" w:hint="eastAsia"/>
        </w:rPr>
        <w:t>又は補助金交付申請をした当時に補助事業者の欠格事由①ないし③に該当していたことが判明したとき（規則第</w:t>
      </w:r>
      <w:r w:rsidRPr="00DE755F">
        <w:rPr>
          <w:rFonts w:ascii="ＭＳ 明朝" w:eastAsia="ＭＳ 明朝" w:hAnsi="ＭＳ 明朝"/>
        </w:rPr>
        <w:t>15条第1項第2号）。</w:t>
      </w:r>
    </w:p>
    <w:p w14:paraId="2D270128" w14:textId="51E22980" w:rsidR="00B84B9C" w:rsidRPr="004E4BC2" w:rsidRDefault="00B84B9C" w:rsidP="00EC592B">
      <w:pPr>
        <w:ind w:leftChars="100" w:left="442" w:hangingChars="100" w:hanging="221"/>
        <w:rPr>
          <w:rFonts w:ascii="ＭＳ 明朝" w:eastAsia="ＭＳ 明朝" w:hAnsi="ＭＳ 明朝"/>
        </w:rPr>
      </w:pPr>
      <w:r w:rsidRPr="00DE755F">
        <w:rPr>
          <w:rFonts w:ascii="ＭＳ 明朝" w:eastAsia="ＭＳ 明朝" w:hAnsi="ＭＳ 明朝" w:hint="eastAsia"/>
        </w:rPr>
        <w:t>④</w:t>
      </w:r>
      <w:r w:rsidR="007F10A2" w:rsidRPr="00DE755F">
        <w:rPr>
          <w:rFonts w:ascii="ＭＳ 明朝" w:eastAsia="ＭＳ 明朝" w:hAnsi="ＭＳ 明朝" w:hint="eastAsia"/>
        </w:rPr>
        <w:t xml:space="preserve">　</w:t>
      </w:r>
      <w:r w:rsidRPr="00DE755F">
        <w:rPr>
          <w:rFonts w:ascii="ＭＳ 明朝" w:eastAsia="ＭＳ 明朝" w:hAnsi="ＭＳ 明朝" w:hint="eastAsia"/>
        </w:rPr>
        <w:t>補助事業者が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補助事業者の欠格事由②</w:t>
      </w:r>
      <w:r w:rsidR="0042513D">
        <w:rPr>
          <w:rFonts w:ascii="ＭＳ 明朝" w:eastAsia="ＭＳ 明朝" w:hAnsi="ＭＳ 明朝" w:hint="eastAsia"/>
        </w:rPr>
        <w:t>又</w:t>
      </w:r>
      <w:r w:rsidRPr="00DE755F">
        <w:rPr>
          <w:rFonts w:ascii="ＭＳ 明朝" w:eastAsia="ＭＳ 明朝" w:hAnsi="ＭＳ 明朝" w:hint="eastAsia"/>
        </w:rPr>
        <w:t>は③に掲げる者と同等以上の重大な不正行為をしたと知事が認めるとき（規則第</w:t>
      </w:r>
      <w:r w:rsidRPr="00DE755F">
        <w:rPr>
          <w:rFonts w:ascii="ＭＳ 明朝" w:eastAsia="ＭＳ 明朝" w:hAnsi="ＭＳ 明朝"/>
        </w:rPr>
        <w:t>15条第1項第3号）。</w:t>
      </w:r>
    </w:p>
    <w:p w14:paraId="4C6439CA" w14:textId="77777777" w:rsidR="00B84B9C" w:rsidRPr="00DE755F" w:rsidRDefault="00B84B9C" w:rsidP="00B84B9C">
      <w:pPr>
        <w:ind w:left="885" w:hangingChars="400" w:hanging="885"/>
        <w:rPr>
          <w:rFonts w:ascii="ＭＳ 明朝" w:eastAsia="ＭＳ 明朝" w:hAnsi="ＭＳ 明朝"/>
        </w:rPr>
      </w:pPr>
      <w:r w:rsidRPr="00DE755F">
        <w:rPr>
          <w:rFonts w:ascii="ＭＳ 明朝" w:eastAsia="ＭＳ 明朝" w:hAnsi="ＭＳ 明朝" w:hint="eastAsia"/>
        </w:rPr>
        <w:t xml:space="preserve">　　オ　間接補助金について</w:t>
      </w:r>
    </w:p>
    <w:p w14:paraId="5B464F93" w14:textId="76F8BE3C"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大阪府以外の者が相当の反対給付を受けないで交付する給付金で</w:t>
      </w:r>
      <w:r w:rsidR="00F23B78" w:rsidRPr="00DE755F">
        <w:rPr>
          <w:rFonts w:ascii="ＭＳ 明朝" w:eastAsia="ＭＳ 明朝" w:hAnsi="ＭＳ 明朝" w:hint="eastAsia"/>
        </w:rPr>
        <w:t>，</w:t>
      </w:r>
      <w:r w:rsidRPr="00DE755F">
        <w:rPr>
          <w:rFonts w:ascii="ＭＳ 明朝" w:eastAsia="ＭＳ 明朝" w:hAnsi="ＭＳ 明朝" w:hint="eastAsia"/>
        </w:rPr>
        <w:t>補助金を直接又は間接にその財源の全部又は一部とし</w:t>
      </w:r>
      <w:r w:rsidR="00F23B78" w:rsidRPr="00DE755F">
        <w:rPr>
          <w:rFonts w:ascii="ＭＳ 明朝" w:eastAsia="ＭＳ 明朝" w:hAnsi="ＭＳ 明朝" w:hint="eastAsia"/>
        </w:rPr>
        <w:t>，</w:t>
      </w:r>
      <w:r w:rsidRPr="00DE755F">
        <w:rPr>
          <w:rFonts w:ascii="ＭＳ 明朝" w:eastAsia="ＭＳ 明朝" w:hAnsi="ＭＳ 明朝" w:hint="eastAsia"/>
        </w:rPr>
        <w:t>かつ</w:t>
      </w:r>
      <w:r w:rsidR="00F23B78" w:rsidRPr="00DE755F">
        <w:rPr>
          <w:rFonts w:ascii="ＭＳ 明朝" w:eastAsia="ＭＳ 明朝" w:hAnsi="ＭＳ 明朝" w:hint="eastAsia"/>
        </w:rPr>
        <w:t>，</w:t>
      </w:r>
      <w:r w:rsidR="00DC3DD2">
        <w:rPr>
          <w:rFonts w:ascii="ＭＳ 明朝" w:eastAsia="ＭＳ 明朝" w:hAnsi="ＭＳ 明朝" w:hint="eastAsia"/>
        </w:rPr>
        <w:t>本補助金</w:t>
      </w:r>
      <w:r w:rsidRPr="00DE755F">
        <w:rPr>
          <w:rFonts w:ascii="ＭＳ 明朝" w:eastAsia="ＭＳ 明朝" w:hAnsi="ＭＳ 明朝" w:hint="eastAsia"/>
        </w:rPr>
        <w:t>の交付の目的に</w:t>
      </w:r>
      <w:r w:rsidR="00F724A0">
        <w:rPr>
          <w:rFonts w:ascii="ＭＳ 明朝" w:eastAsia="ＭＳ 明朝" w:hAnsi="ＭＳ 明朝" w:hint="eastAsia"/>
        </w:rPr>
        <w:t>したがって</w:t>
      </w:r>
      <w:r w:rsidRPr="00DE755F">
        <w:rPr>
          <w:rFonts w:ascii="ＭＳ 明朝" w:eastAsia="ＭＳ 明朝" w:hAnsi="ＭＳ 明朝" w:hint="eastAsia"/>
        </w:rPr>
        <w:t>交付するものを</w:t>
      </w:r>
      <w:r w:rsidR="00F23B78" w:rsidRPr="00DE755F">
        <w:rPr>
          <w:rFonts w:ascii="ＭＳ 明朝" w:eastAsia="ＭＳ 明朝" w:hAnsi="ＭＳ 明朝" w:hint="eastAsia"/>
        </w:rPr>
        <w:t>，</w:t>
      </w:r>
      <w:r w:rsidRPr="00DE755F">
        <w:rPr>
          <w:rFonts w:ascii="ＭＳ 明朝" w:eastAsia="ＭＳ 明朝" w:hAnsi="ＭＳ 明朝" w:hint="eastAsia"/>
        </w:rPr>
        <w:t>間接補助金という（規則第</w:t>
      </w:r>
      <w:r w:rsidRPr="00DE755F">
        <w:rPr>
          <w:rFonts w:ascii="ＭＳ 明朝" w:eastAsia="ＭＳ 明朝" w:hAnsi="ＭＳ 明朝"/>
        </w:rPr>
        <w:t>2条第3号）。</w:t>
      </w:r>
      <w:r w:rsidR="00892514" w:rsidRPr="00DE755F">
        <w:rPr>
          <w:rFonts w:ascii="ＭＳ 明朝" w:eastAsia="ＭＳ 明朝" w:hAnsi="ＭＳ 明朝" w:hint="eastAsia"/>
        </w:rPr>
        <w:t>間接補助金の交付の対象となる事業を行う者を間接補助事業者という。</w:t>
      </w:r>
    </w:p>
    <w:p w14:paraId="6304FF03" w14:textId="2354F0C1"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大阪府補助金交付規則においては</w:t>
      </w:r>
      <w:r w:rsidR="00F23B78" w:rsidRPr="00DE755F">
        <w:rPr>
          <w:rFonts w:ascii="ＭＳ 明朝" w:eastAsia="ＭＳ 明朝" w:hAnsi="ＭＳ 明朝" w:hint="eastAsia"/>
        </w:rPr>
        <w:t>，</w:t>
      </w:r>
      <w:r w:rsidRPr="00DE755F">
        <w:rPr>
          <w:rFonts w:ascii="ＭＳ 明朝" w:eastAsia="ＭＳ 明朝" w:hAnsi="ＭＳ 明朝" w:hint="eastAsia"/>
        </w:rPr>
        <w:t>①補助事業者に対して</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間接補助事業者が当該間接補助金の交付の目的に従い善良な管理者の注意をもって間接補助事業を行うように努力義務を課す規定や（規則第</w:t>
      </w:r>
      <w:r w:rsidRPr="00DE755F">
        <w:rPr>
          <w:rFonts w:ascii="ＭＳ 明朝" w:eastAsia="ＭＳ 明朝" w:hAnsi="ＭＳ 明朝"/>
        </w:rPr>
        <w:t>9条第2項）</w:t>
      </w:r>
      <w:r w:rsidR="00F23B78" w:rsidRPr="00DE755F">
        <w:rPr>
          <w:rFonts w:ascii="ＭＳ 明朝" w:eastAsia="ＭＳ 明朝" w:hAnsi="ＭＳ 明朝" w:hint="eastAsia"/>
        </w:rPr>
        <w:t>，</w:t>
      </w:r>
      <w:r w:rsidRPr="00DE755F">
        <w:rPr>
          <w:rFonts w:ascii="ＭＳ 明朝" w:eastAsia="ＭＳ 明朝" w:hAnsi="ＭＳ 明朝" w:hint="eastAsia"/>
        </w:rPr>
        <w:t>②間接補助事業者が</w:t>
      </w:r>
      <w:r w:rsidR="00F23B78" w:rsidRPr="00DE755F">
        <w:rPr>
          <w:rFonts w:ascii="ＭＳ 明朝" w:eastAsia="ＭＳ 明朝" w:hAnsi="ＭＳ 明朝" w:hint="eastAsia"/>
        </w:rPr>
        <w:t>，</w:t>
      </w:r>
      <w:r w:rsidRPr="00DE755F">
        <w:rPr>
          <w:rFonts w:ascii="ＭＳ 明朝" w:eastAsia="ＭＳ 明朝" w:hAnsi="ＭＳ 明朝" w:hint="eastAsia"/>
        </w:rPr>
        <w:t>間接補助金の他の用途への使用をし</w:t>
      </w:r>
      <w:r w:rsidR="00F23B78" w:rsidRPr="00DE755F">
        <w:rPr>
          <w:rFonts w:ascii="ＭＳ 明朝" w:eastAsia="ＭＳ 明朝" w:hAnsi="ＭＳ 明朝" w:hint="eastAsia"/>
        </w:rPr>
        <w:t>，</w:t>
      </w:r>
      <w:r w:rsidRPr="00DE755F">
        <w:rPr>
          <w:rFonts w:ascii="ＭＳ 明朝" w:eastAsia="ＭＳ 明朝" w:hAnsi="ＭＳ 明朝" w:hint="eastAsia"/>
        </w:rPr>
        <w:t>その他間接補助事業に関して法令等に違反した場合や</w:t>
      </w:r>
      <w:r w:rsidR="00F23B78" w:rsidRPr="00DE755F">
        <w:rPr>
          <w:rFonts w:ascii="ＭＳ 明朝" w:eastAsia="ＭＳ 明朝" w:hAnsi="ＭＳ 明朝" w:hint="eastAsia"/>
        </w:rPr>
        <w:t>，</w:t>
      </w:r>
      <w:r w:rsidR="0056015D" w:rsidRPr="00DE755F">
        <w:rPr>
          <w:rFonts w:ascii="ＭＳ 明朝" w:eastAsia="ＭＳ 明朝" w:hAnsi="ＭＳ 明朝" w:hint="eastAsia"/>
        </w:rPr>
        <w:t>暴力団員等を排除する</w:t>
      </w:r>
      <w:r w:rsidRPr="00DE755F">
        <w:rPr>
          <w:rFonts w:ascii="ＭＳ 明朝" w:eastAsia="ＭＳ 明朝" w:hAnsi="ＭＳ 明朝" w:hint="eastAsia"/>
        </w:rPr>
        <w:t>規定等に反する場合などに</w:t>
      </w:r>
      <w:r w:rsidR="00F23B78" w:rsidRPr="00DE755F">
        <w:rPr>
          <w:rFonts w:ascii="ＭＳ 明朝" w:eastAsia="ＭＳ 明朝" w:hAnsi="ＭＳ 明朝" w:hint="eastAsia"/>
        </w:rPr>
        <w:t>，</w:t>
      </w:r>
      <w:r w:rsidRPr="00DE755F">
        <w:rPr>
          <w:rFonts w:ascii="ＭＳ 明朝" w:eastAsia="ＭＳ 明朝" w:hAnsi="ＭＳ 明朝" w:hint="eastAsia"/>
        </w:rPr>
        <w:t>知事が</w:t>
      </w:r>
      <w:r w:rsidR="00F23B78" w:rsidRPr="00DE755F">
        <w:rPr>
          <w:rFonts w:ascii="ＭＳ 明朝" w:eastAsia="ＭＳ 明朝" w:hAnsi="ＭＳ 明朝" w:hint="eastAsia"/>
        </w:rPr>
        <w:t>，</w:t>
      </w:r>
      <w:r w:rsidRPr="00DE755F">
        <w:rPr>
          <w:rFonts w:ascii="ＭＳ 明朝" w:eastAsia="ＭＳ 明朝" w:hAnsi="ＭＳ 明朝" w:hint="eastAsia"/>
        </w:rPr>
        <w:t>補助事業者に対し</w:t>
      </w:r>
      <w:r w:rsidR="00F23B78" w:rsidRPr="00DE755F">
        <w:rPr>
          <w:rFonts w:ascii="ＭＳ 明朝" w:eastAsia="ＭＳ 明朝" w:hAnsi="ＭＳ 明朝" w:hint="eastAsia"/>
        </w:rPr>
        <w:t>，</w:t>
      </w:r>
      <w:r w:rsidRPr="00DE755F">
        <w:rPr>
          <w:rFonts w:ascii="ＭＳ 明朝" w:eastAsia="ＭＳ 明朝" w:hAnsi="ＭＳ 明朝" w:hint="eastAsia"/>
        </w:rPr>
        <w:t>当該間接補助金に係る補助金の交付の決定の全部又は一部を取り消す規定がある（規則第</w:t>
      </w:r>
      <w:r w:rsidRPr="00DE755F">
        <w:rPr>
          <w:rFonts w:ascii="ＭＳ 明朝" w:eastAsia="ＭＳ 明朝" w:hAnsi="ＭＳ 明朝"/>
        </w:rPr>
        <w:t>15条第2項）。このことから</w:t>
      </w:r>
      <w:r w:rsidR="00F23B78" w:rsidRPr="00DE755F">
        <w:rPr>
          <w:rFonts w:ascii="ＭＳ 明朝" w:eastAsia="ＭＳ 明朝" w:hAnsi="ＭＳ 明朝" w:hint="eastAsia"/>
        </w:rPr>
        <w:t>，</w:t>
      </w:r>
      <w:r w:rsidRPr="00DE755F">
        <w:rPr>
          <w:rFonts w:ascii="ＭＳ 明朝" w:eastAsia="ＭＳ 明朝" w:hAnsi="ＭＳ 明朝" w:hint="eastAsia"/>
        </w:rPr>
        <w:t>大阪府は</w:t>
      </w:r>
      <w:r w:rsidR="00F23B78" w:rsidRPr="00DE755F">
        <w:rPr>
          <w:rFonts w:ascii="ＭＳ 明朝" w:eastAsia="ＭＳ 明朝" w:hAnsi="ＭＳ 明朝" w:hint="eastAsia"/>
        </w:rPr>
        <w:t>，</w:t>
      </w:r>
      <w:r w:rsidRPr="00DE755F">
        <w:rPr>
          <w:rFonts w:ascii="ＭＳ 明朝" w:eastAsia="ＭＳ 明朝" w:hAnsi="ＭＳ 明朝" w:hint="eastAsia"/>
        </w:rPr>
        <w:t>間接補助事業者に対しては</w:t>
      </w:r>
      <w:r w:rsidR="00F23B78" w:rsidRPr="00DE755F">
        <w:rPr>
          <w:rFonts w:ascii="ＭＳ 明朝" w:eastAsia="ＭＳ 明朝" w:hAnsi="ＭＳ 明朝" w:hint="eastAsia"/>
        </w:rPr>
        <w:t>，</w:t>
      </w:r>
      <w:r w:rsidRPr="00DE755F">
        <w:rPr>
          <w:rFonts w:ascii="ＭＳ 明朝" w:eastAsia="ＭＳ 明朝" w:hAnsi="ＭＳ 明朝" w:hint="eastAsia"/>
        </w:rPr>
        <w:t>直接の規制ではなく</w:t>
      </w:r>
      <w:r w:rsidR="00F23B78" w:rsidRPr="00DE755F">
        <w:rPr>
          <w:rFonts w:ascii="ＭＳ 明朝" w:eastAsia="ＭＳ 明朝" w:hAnsi="ＭＳ 明朝" w:hint="eastAsia"/>
        </w:rPr>
        <w:t>，</w:t>
      </w:r>
      <w:r w:rsidRPr="00DE755F">
        <w:rPr>
          <w:rFonts w:ascii="ＭＳ 明朝" w:eastAsia="ＭＳ 明朝" w:hAnsi="ＭＳ 明朝" w:hint="eastAsia"/>
        </w:rPr>
        <w:t>補助事業者を通じた規制を及ぼしている。</w:t>
      </w:r>
    </w:p>
    <w:p w14:paraId="51B7FA6B" w14:textId="77777777" w:rsidR="00B84B9C" w:rsidRPr="00DE755F" w:rsidRDefault="00B84B9C" w:rsidP="00B84B9C">
      <w:pPr>
        <w:ind w:left="885" w:hangingChars="400" w:hanging="885"/>
        <w:rPr>
          <w:rFonts w:ascii="ＭＳ 明朝" w:eastAsia="ＭＳ 明朝" w:hAnsi="ＭＳ 明朝"/>
        </w:rPr>
      </w:pPr>
    </w:p>
    <w:p w14:paraId="1A0EBD08" w14:textId="2101BCE5" w:rsidR="00B84B9C" w:rsidRPr="00F36C5D" w:rsidRDefault="00B84B9C">
      <w:pPr>
        <w:pStyle w:val="2"/>
      </w:pPr>
      <w:bookmarkStart w:id="77" w:name="_Toc31231590"/>
      <w:r w:rsidRPr="00F36C5D">
        <w:rPr>
          <w:rFonts w:hint="eastAsia"/>
        </w:rPr>
        <w:t>負担金及び交付金交付事務の流れ</w:t>
      </w:r>
      <w:bookmarkEnd w:id="77"/>
    </w:p>
    <w:p w14:paraId="42768D6F" w14:textId="7472D23C"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負担金及び交付金の交付事務に関しては</w:t>
      </w:r>
      <w:r w:rsidR="00F23B78" w:rsidRPr="00DE755F">
        <w:rPr>
          <w:rFonts w:ascii="ＭＳ 明朝" w:eastAsia="ＭＳ 明朝" w:hAnsi="ＭＳ 明朝" w:hint="eastAsia"/>
        </w:rPr>
        <w:t>，</w:t>
      </w:r>
      <w:r w:rsidRPr="00DE755F">
        <w:rPr>
          <w:rFonts w:ascii="ＭＳ 明朝" w:eastAsia="ＭＳ 明朝" w:hAnsi="ＭＳ 明朝" w:hint="eastAsia"/>
        </w:rPr>
        <w:t>補助金交付事務における大阪府補助金交付規則のような一般的なルールは制定されていない。もっとも</w:t>
      </w:r>
      <w:r w:rsidR="00F23B78" w:rsidRPr="00DE755F">
        <w:rPr>
          <w:rFonts w:ascii="ＭＳ 明朝" w:eastAsia="ＭＳ 明朝" w:hAnsi="ＭＳ 明朝" w:hint="eastAsia"/>
        </w:rPr>
        <w:t>，</w:t>
      </w:r>
      <w:r w:rsidR="005A29F4" w:rsidRPr="00DE755F">
        <w:rPr>
          <w:rFonts w:ascii="ＭＳ 明朝" w:eastAsia="ＭＳ 明朝" w:hAnsi="ＭＳ 明朝" w:hint="eastAsia"/>
        </w:rPr>
        <w:t>「</w:t>
      </w:r>
      <w:r w:rsidRPr="00DE755F">
        <w:rPr>
          <w:rFonts w:ascii="ＭＳ 明朝" w:eastAsia="ＭＳ 明朝" w:hAnsi="ＭＳ 明朝" w:hint="eastAsia"/>
        </w:rPr>
        <w:t>会計事務の手引</w:t>
      </w:r>
      <w:r w:rsidR="005A29F4" w:rsidRPr="00DE755F">
        <w:rPr>
          <w:rFonts w:ascii="ＭＳ 明朝" w:eastAsia="ＭＳ 明朝" w:hAnsi="ＭＳ 明朝" w:hint="eastAsia"/>
        </w:rPr>
        <w:t>」</w:t>
      </w:r>
      <w:r w:rsidRPr="00DE755F">
        <w:rPr>
          <w:rFonts w:ascii="ＭＳ 明朝" w:eastAsia="ＭＳ 明朝" w:hAnsi="ＭＳ 明朝" w:hint="eastAsia"/>
        </w:rPr>
        <w:t>によれば</w:t>
      </w:r>
      <w:r w:rsidR="00F23B78" w:rsidRPr="00DE755F">
        <w:rPr>
          <w:rFonts w:ascii="ＭＳ 明朝" w:eastAsia="ＭＳ 明朝" w:hAnsi="ＭＳ 明朝" w:hint="eastAsia"/>
        </w:rPr>
        <w:t>，</w:t>
      </w:r>
      <w:r w:rsidRPr="00DE755F">
        <w:rPr>
          <w:rFonts w:ascii="ＭＳ 明朝" w:eastAsia="ＭＳ 明朝" w:hAnsi="ＭＳ 明朝" w:hint="eastAsia"/>
        </w:rPr>
        <w:t>負担金や交付金の交付事務は</w:t>
      </w:r>
      <w:r w:rsidR="00F23B78" w:rsidRPr="00DE755F">
        <w:rPr>
          <w:rFonts w:ascii="ＭＳ 明朝" w:eastAsia="ＭＳ 明朝" w:hAnsi="ＭＳ 明朝" w:hint="eastAsia"/>
        </w:rPr>
        <w:t>，</w:t>
      </w:r>
      <w:r w:rsidR="004E4BC2">
        <w:rPr>
          <w:rFonts w:ascii="ＭＳ 明朝" w:eastAsia="ＭＳ 明朝" w:hAnsi="ＭＳ 明朝" w:hint="eastAsia"/>
        </w:rPr>
        <w:t>「</w:t>
      </w:r>
      <w:r w:rsidRPr="00800E36">
        <w:rPr>
          <w:rFonts w:ascii="ＭＳ 明朝" w:eastAsia="ＭＳ 明朝" w:hAnsi="ＭＳ 明朝" w:hint="eastAsia"/>
        </w:rPr>
        <w:t>必要に応じて補助金に準ずる</w:t>
      </w:r>
      <w:r w:rsidR="004E4BC2" w:rsidRPr="00C41FEE">
        <w:rPr>
          <w:rFonts w:ascii="ＭＳ 明朝" w:eastAsia="ＭＳ 明朝" w:hAnsi="ＭＳ 明朝" w:hint="eastAsia"/>
        </w:rPr>
        <w:t>」</w:t>
      </w:r>
      <w:r w:rsidR="00F23B78" w:rsidRPr="00DE755F">
        <w:rPr>
          <w:rFonts w:ascii="ＭＳ 明朝" w:eastAsia="ＭＳ 明朝" w:hAnsi="ＭＳ 明朝" w:hint="eastAsia"/>
        </w:rPr>
        <w:t>，</w:t>
      </w:r>
      <w:r w:rsidRPr="00DE755F">
        <w:rPr>
          <w:rFonts w:ascii="ＭＳ 明朝" w:eastAsia="ＭＳ 明朝" w:hAnsi="ＭＳ 明朝" w:hint="eastAsia"/>
        </w:rPr>
        <w:t>とされている。</w:t>
      </w:r>
    </w:p>
    <w:p w14:paraId="591CB7A2" w14:textId="3EACCC2B"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また</w:t>
      </w:r>
      <w:r w:rsidR="00F23B78" w:rsidRPr="00DE755F">
        <w:rPr>
          <w:rFonts w:ascii="ＭＳ 明朝" w:eastAsia="ＭＳ 明朝" w:hAnsi="ＭＳ 明朝" w:hint="eastAsia"/>
        </w:rPr>
        <w:t>，</w:t>
      </w:r>
      <w:r w:rsidRPr="00DE755F">
        <w:rPr>
          <w:rFonts w:ascii="ＭＳ 明朝" w:eastAsia="ＭＳ 明朝" w:hAnsi="ＭＳ 明朝" w:hint="eastAsia"/>
        </w:rPr>
        <w:t>個別の負担金や交付金において</w:t>
      </w:r>
      <w:r w:rsidR="00F23B78" w:rsidRPr="00DE755F">
        <w:rPr>
          <w:rFonts w:ascii="ＭＳ 明朝" w:eastAsia="ＭＳ 明朝" w:hAnsi="ＭＳ 明朝" w:hint="eastAsia"/>
        </w:rPr>
        <w:t>，</w:t>
      </w:r>
      <w:r w:rsidRPr="00DE755F">
        <w:rPr>
          <w:rFonts w:ascii="ＭＳ 明朝" w:eastAsia="ＭＳ 明朝" w:hAnsi="ＭＳ 明朝" w:hint="eastAsia"/>
        </w:rPr>
        <w:t>交付要綱が</w:t>
      </w:r>
      <w:r w:rsidR="00296141" w:rsidRPr="00DE755F">
        <w:rPr>
          <w:rFonts w:ascii="ＭＳ 明朝" w:eastAsia="ＭＳ 明朝" w:hAnsi="ＭＳ 明朝" w:hint="eastAsia"/>
        </w:rPr>
        <w:t>定められ</w:t>
      </w:r>
      <w:r w:rsidRPr="00DE755F">
        <w:rPr>
          <w:rFonts w:ascii="ＭＳ 明朝" w:eastAsia="ＭＳ 明朝" w:hAnsi="ＭＳ 明朝" w:hint="eastAsia"/>
        </w:rPr>
        <w:t>ている場合が</w:t>
      </w:r>
      <w:r w:rsidR="00296141" w:rsidRPr="00DE755F">
        <w:rPr>
          <w:rFonts w:ascii="ＭＳ 明朝" w:eastAsia="ＭＳ 明朝" w:hAnsi="ＭＳ 明朝" w:hint="eastAsia"/>
        </w:rPr>
        <w:t>あ</w:t>
      </w:r>
      <w:r w:rsidR="004E4BC2">
        <w:rPr>
          <w:rFonts w:ascii="ＭＳ 明朝" w:eastAsia="ＭＳ 明朝" w:hAnsi="ＭＳ 明朝" w:hint="eastAsia"/>
        </w:rPr>
        <w:t>る</w:t>
      </w:r>
      <w:r w:rsidRPr="00DE755F">
        <w:rPr>
          <w:rFonts w:ascii="ＭＳ 明朝" w:eastAsia="ＭＳ 明朝" w:hAnsi="ＭＳ 明朝" w:hint="eastAsia"/>
        </w:rPr>
        <w:t>（例：地方独立行政法人大阪府立病院機構運営費負担金交付要綱</w:t>
      </w:r>
      <w:r w:rsidR="00F23B78" w:rsidRPr="00DE755F">
        <w:rPr>
          <w:rFonts w:ascii="ＭＳ 明朝" w:eastAsia="ＭＳ 明朝" w:hAnsi="ＭＳ 明朝" w:hint="eastAsia"/>
        </w:rPr>
        <w:t>，</w:t>
      </w:r>
      <w:r w:rsidRPr="00DE755F">
        <w:rPr>
          <w:rFonts w:ascii="ＭＳ 明朝" w:eastAsia="ＭＳ 明朝" w:hAnsi="ＭＳ 明朝" w:hint="eastAsia"/>
        </w:rPr>
        <w:t>大阪府国民体育大会派遣事業交付金交付要綱）</w:t>
      </w:r>
      <w:r w:rsidR="004E4BC2">
        <w:rPr>
          <w:rFonts w:ascii="ＭＳ 明朝" w:eastAsia="ＭＳ 明朝" w:hAnsi="ＭＳ 明朝" w:hint="eastAsia"/>
        </w:rPr>
        <w:t>。</w:t>
      </w:r>
      <w:r w:rsidRPr="00DE755F">
        <w:rPr>
          <w:rFonts w:ascii="ＭＳ 明朝" w:eastAsia="ＭＳ 明朝" w:hAnsi="ＭＳ 明朝" w:hint="eastAsia"/>
        </w:rPr>
        <w:t>この場合</w:t>
      </w:r>
      <w:r w:rsidR="00F23B78" w:rsidRPr="00DE755F">
        <w:rPr>
          <w:rFonts w:ascii="ＭＳ 明朝" w:eastAsia="ＭＳ 明朝" w:hAnsi="ＭＳ 明朝" w:hint="eastAsia"/>
        </w:rPr>
        <w:t>，</w:t>
      </w:r>
      <w:r w:rsidRPr="00DE755F">
        <w:rPr>
          <w:rFonts w:ascii="ＭＳ 明朝" w:eastAsia="ＭＳ 明朝" w:hAnsi="ＭＳ 明朝" w:hint="eastAsia"/>
        </w:rPr>
        <w:t>同要綱に定めるところにより</w:t>
      </w:r>
      <w:r w:rsidR="00F23B78" w:rsidRPr="00DE755F">
        <w:rPr>
          <w:rFonts w:ascii="ＭＳ 明朝" w:eastAsia="ＭＳ 明朝" w:hAnsi="ＭＳ 明朝" w:hint="eastAsia"/>
        </w:rPr>
        <w:t>，</w:t>
      </w:r>
      <w:r w:rsidRPr="00DE755F">
        <w:rPr>
          <w:rFonts w:ascii="ＭＳ 明朝" w:eastAsia="ＭＳ 明朝" w:hAnsi="ＭＳ 明朝" w:hint="eastAsia"/>
        </w:rPr>
        <w:t>交付事務が行われる。</w:t>
      </w:r>
    </w:p>
    <w:p w14:paraId="3DBDB9AA" w14:textId="7B6F2EA5"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個別の負担金や交付金の交付要綱が</w:t>
      </w:r>
      <w:r w:rsidR="00296141" w:rsidRPr="00DE755F">
        <w:rPr>
          <w:rFonts w:ascii="ＭＳ 明朝" w:eastAsia="ＭＳ 明朝" w:hAnsi="ＭＳ 明朝" w:hint="eastAsia"/>
        </w:rPr>
        <w:t>定められ</w:t>
      </w:r>
      <w:r w:rsidRPr="00DE755F">
        <w:rPr>
          <w:rFonts w:ascii="ＭＳ 明朝" w:eastAsia="ＭＳ 明朝" w:hAnsi="ＭＳ 明朝" w:hint="eastAsia"/>
        </w:rPr>
        <w:t>ていない場合</w:t>
      </w:r>
      <w:r w:rsidR="00F23B78" w:rsidRPr="00DE755F">
        <w:rPr>
          <w:rFonts w:ascii="ＭＳ 明朝" w:eastAsia="ＭＳ 明朝" w:hAnsi="ＭＳ 明朝" w:hint="eastAsia"/>
        </w:rPr>
        <w:t>，</w:t>
      </w:r>
      <w:r w:rsidRPr="00DE755F">
        <w:rPr>
          <w:rFonts w:ascii="ＭＳ 明朝" w:eastAsia="ＭＳ 明朝" w:hAnsi="ＭＳ 明朝" w:hint="eastAsia"/>
        </w:rPr>
        <w:t>当該事業に係る経費の積算</w:t>
      </w:r>
      <w:r w:rsidR="00F23B78" w:rsidRPr="00DE755F">
        <w:rPr>
          <w:rFonts w:ascii="ＭＳ 明朝" w:eastAsia="ＭＳ 明朝" w:hAnsi="ＭＳ 明朝" w:hint="eastAsia"/>
        </w:rPr>
        <w:t>，</w:t>
      </w:r>
      <w:r w:rsidRPr="00DE755F">
        <w:rPr>
          <w:rFonts w:ascii="ＭＳ 明朝" w:eastAsia="ＭＳ 明朝" w:hAnsi="ＭＳ 明朝" w:hint="eastAsia"/>
        </w:rPr>
        <w:t>予算書の確認</w:t>
      </w:r>
      <w:r w:rsidR="00F23B78" w:rsidRPr="00DE755F">
        <w:rPr>
          <w:rFonts w:ascii="ＭＳ 明朝" w:eastAsia="ＭＳ 明朝" w:hAnsi="ＭＳ 明朝" w:hint="eastAsia"/>
        </w:rPr>
        <w:t>，</w:t>
      </w:r>
      <w:r w:rsidRPr="00DE755F">
        <w:rPr>
          <w:rFonts w:ascii="ＭＳ 明朝" w:eastAsia="ＭＳ 明朝" w:hAnsi="ＭＳ 明朝" w:hint="eastAsia"/>
        </w:rPr>
        <w:t>団体の規約等をもとに</w:t>
      </w:r>
      <w:r w:rsidR="00F23B78" w:rsidRPr="00DE755F">
        <w:rPr>
          <w:rFonts w:ascii="ＭＳ 明朝" w:eastAsia="ＭＳ 明朝" w:hAnsi="ＭＳ 明朝" w:hint="eastAsia"/>
        </w:rPr>
        <w:t>，</w:t>
      </w:r>
      <w:r w:rsidRPr="00DE755F">
        <w:rPr>
          <w:rFonts w:ascii="ＭＳ 明朝" w:eastAsia="ＭＳ 明朝" w:hAnsi="ＭＳ 明朝" w:hint="eastAsia"/>
        </w:rPr>
        <w:t>①経費支出伺書の起案・決裁</w:t>
      </w:r>
      <w:r w:rsidR="00F23B78" w:rsidRPr="00DE755F">
        <w:rPr>
          <w:rFonts w:ascii="ＭＳ 明朝" w:eastAsia="ＭＳ 明朝" w:hAnsi="ＭＳ 明朝" w:hint="eastAsia"/>
        </w:rPr>
        <w:t>，</w:t>
      </w:r>
      <w:r w:rsidRPr="00DE755F">
        <w:rPr>
          <w:rFonts w:ascii="ＭＳ 明朝" w:eastAsia="ＭＳ 明朝" w:hAnsi="ＭＳ 明朝" w:hint="eastAsia"/>
        </w:rPr>
        <w:t>②事業者による請求書の提出</w:t>
      </w:r>
      <w:r w:rsidR="00F23B78" w:rsidRPr="00DE755F">
        <w:rPr>
          <w:rFonts w:ascii="ＭＳ 明朝" w:eastAsia="ＭＳ 明朝" w:hAnsi="ＭＳ 明朝" w:hint="eastAsia"/>
        </w:rPr>
        <w:t>，</w:t>
      </w:r>
      <w:r w:rsidRPr="00DE755F">
        <w:rPr>
          <w:rFonts w:ascii="ＭＳ 明朝" w:eastAsia="ＭＳ 明朝" w:hAnsi="ＭＳ 明朝" w:hint="eastAsia"/>
        </w:rPr>
        <w:t>③支出命令伺書の起案・決裁</w:t>
      </w:r>
      <w:r w:rsidR="00F23B78" w:rsidRPr="00DE755F">
        <w:rPr>
          <w:rFonts w:ascii="ＭＳ 明朝" w:eastAsia="ＭＳ 明朝" w:hAnsi="ＭＳ 明朝" w:hint="eastAsia"/>
        </w:rPr>
        <w:t>，</w:t>
      </w:r>
      <w:r w:rsidRPr="00DE755F">
        <w:rPr>
          <w:rFonts w:ascii="ＭＳ 明朝" w:eastAsia="ＭＳ 明朝" w:hAnsi="ＭＳ 明朝" w:hint="eastAsia"/>
        </w:rPr>
        <w:t>支出命令の審査・支払</w:t>
      </w:r>
      <w:r w:rsidR="00F23B78" w:rsidRPr="00DE755F">
        <w:rPr>
          <w:rFonts w:ascii="ＭＳ 明朝" w:eastAsia="ＭＳ 明朝" w:hAnsi="ＭＳ 明朝" w:hint="eastAsia"/>
        </w:rPr>
        <w:t>，</w:t>
      </w:r>
      <w:r w:rsidRPr="00DE755F">
        <w:rPr>
          <w:rFonts w:ascii="ＭＳ 明朝" w:eastAsia="ＭＳ 明朝" w:hAnsi="ＭＳ 明朝" w:hint="eastAsia"/>
        </w:rPr>
        <w:t>がなされている（</w:t>
      </w:r>
      <w:r w:rsidR="00AF2B12" w:rsidRPr="00DE755F">
        <w:rPr>
          <w:rFonts w:ascii="ＭＳ 明朝" w:eastAsia="ＭＳ 明朝" w:hAnsi="ＭＳ 明朝" w:hint="eastAsia"/>
        </w:rPr>
        <w:t>「</w:t>
      </w:r>
      <w:r w:rsidRPr="00DE755F">
        <w:rPr>
          <w:rFonts w:ascii="ＭＳ 明朝" w:eastAsia="ＭＳ 明朝" w:hAnsi="ＭＳ 明朝" w:hint="eastAsia"/>
        </w:rPr>
        <w:t>会計事務</w:t>
      </w:r>
      <w:r w:rsidR="003F53DF">
        <w:rPr>
          <w:rFonts w:ascii="ＭＳ 明朝" w:eastAsia="ＭＳ 明朝" w:hAnsi="ＭＳ 明朝" w:hint="eastAsia"/>
        </w:rPr>
        <w:t>マニュアル</w:t>
      </w:r>
      <w:r w:rsidR="00AF2B12" w:rsidRPr="00DE755F">
        <w:rPr>
          <w:rFonts w:ascii="ＭＳ 明朝" w:eastAsia="ＭＳ 明朝" w:hAnsi="ＭＳ 明朝" w:hint="eastAsia"/>
        </w:rPr>
        <w:t>」</w:t>
      </w:r>
      <w:r w:rsidRPr="00DE755F">
        <w:rPr>
          <w:rFonts w:ascii="ＭＳ 明朝" w:eastAsia="ＭＳ 明朝" w:hAnsi="ＭＳ 明朝" w:hint="eastAsia"/>
        </w:rPr>
        <w:t>）。</w:t>
      </w:r>
    </w:p>
    <w:p w14:paraId="37B9EC1D" w14:textId="3027A613" w:rsidR="00B84B9C" w:rsidRPr="00DE755F" w:rsidRDefault="00B84B9C" w:rsidP="00B84B9C">
      <w:pPr>
        <w:ind w:left="221" w:hangingChars="100" w:hanging="221"/>
        <w:rPr>
          <w:rFonts w:ascii="ＭＳ 明朝" w:eastAsia="ＭＳ 明朝" w:hAnsi="ＭＳ 明朝"/>
        </w:rPr>
      </w:pPr>
    </w:p>
    <w:p w14:paraId="6AB963B7" w14:textId="77777777" w:rsidR="00BE6871" w:rsidRPr="00F36C5D" w:rsidRDefault="00BE6871">
      <w:pPr>
        <w:pStyle w:val="2"/>
      </w:pPr>
      <w:bookmarkStart w:id="78" w:name="_Toc31231591"/>
      <w:r w:rsidRPr="00F36C5D">
        <w:rPr>
          <w:rFonts w:hint="eastAsia"/>
        </w:rPr>
        <w:t>補助金等（一般会計及び特別会計）に関する歳入・歳出状況</w:t>
      </w:r>
      <w:bookmarkEnd w:id="78"/>
    </w:p>
    <w:p w14:paraId="65334E1A" w14:textId="77777777" w:rsidR="00BE6871" w:rsidRPr="00DE755F" w:rsidRDefault="00BE6871" w:rsidP="001831D7">
      <w:pPr>
        <w:pStyle w:val="3"/>
        <w:numPr>
          <w:ilvl w:val="0"/>
          <w:numId w:val="12"/>
        </w:numPr>
      </w:pPr>
      <w:bookmarkStart w:id="79" w:name="_Toc31231592"/>
      <w:r w:rsidRPr="00DE755F">
        <w:rPr>
          <w:rFonts w:hint="eastAsia"/>
        </w:rPr>
        <w:t>大阪府全体の歳入・歳出状況</w:t>
      </w:r>
      <w:bookmarkEnd w:id="79"/>
    </w:p>
    <w:p w14:paraId="7C48277D"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30年度の大阪府全体の予算決算額及び平成26年度から平成30年度までの歳出決算額</w:t>
      </w:r>
      <w:r w:rsidRPr="00DE755F">
        <w:rPr>
          <w:rFonts w:ascii="ＭＳ 明朝" w:eastAsia="ＭＳ 明朝" w:hAnsi="ＭＳ 明朝" w:hint="eastAsia"/>
        </w:rPr>
        <w:t>の推移は以下の状況である。</w:t>
      </w:r>
    </w:p>
    <w:p w14:paraId="771FE3C3" w14:textId="22BF0271"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30年度における一般会計の歳出決算額は2,</w:t>
      </w:r>
      <w:r w:rsidRPr="00DE755F">
        <w:rPr>
          <w:rFonts w:ascii="ＭＳ 明朝" w:eastAsia="ＭＳ 明朝" w:hAnsi="ＭＳ 明朝" w:hint="eastAsia"/>
        </w:rPr>
        <w:t>4</w:t>
      </w:r>
      <w:r w:rsidRPr="00DE755F">
        <w:rPr>
          <w:rFonts w:ascii="ＭＳ 明朝" w:eastAsia="ＭＳ 明朝" w:hAnsi="ＭＳ 明朝"/>
        </w:rPr>
        <w:t>47,739百万円となり</w:t>
      </w:r>
      <w:r w:rsidR="00F23B78" w:rsidRPr="00DE755F">
        <w:rPr>
          <w:rFonts w:ascii="ＭＳ 明朝" w:eastAsia="ＭＳ 明朝" w:hAnsi="ＭＳ 明朝" w:hint="eastAsia"/>
        </w:rPr>
        <w:t>，</w:t>
      </w:r>
      <w:r w:rsidRPr="00DE755F">
        <w:rPr>
          <w:rFonts w:ascii="ＭＳ 明朝" w:eastAsia="ＭＳ 明朝" w:hAnsi="ＭＳ 明朝" w:hint="eastAsia"/>
        </w:rPr>
        <w:t>決算規模は</w:t>
      </w:r>
      <w:r w:rsidR="00F23B78" w:rsidRPr="00DE755F">
        <w:rPr>
          <w:rFonts w:ascii="ＭＳ 明朝" w:eastAsia="ＭＳ 明朝" w:hAnsi="ＭＳ 明朝" w:hint="eastAsia"/>
        </w:rPr>
        <w:t>，</w:t>
      </w:r>
      <w:r w:rsidRPr="00DE755F">
        <w:rPr>
          <w:rFonts w:ascii="ＭＳ 明朝" w:eastAsia="ＭＳ 明朝" w:hAnsi="ＭＳ 明朝" w:hint="eastAsia"/>
        </w:rPr>
        <w:t>地方消費税清算特別会計の設置などにより前年度と比較し縮小している。</w:t>
      </w:r>
    </w:p>
    <w:p w14:paraId="2CD4AF3F" w14:textId="796EC4CE"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特別会計においては</w:t>
      </w:r>
      <w:r w:rsidR="00F23B78" w:rsidRPr="00DE755F">
        <w:rPr>
          <w:rFonts w:ascii="ＭＳ 明朝" w:eastAsia="ＭＳ 明朝" w:hAnsi="ＭＳ 明朝" w:hint="eastAsia"/>
        </w:rPr>
        <w:t>，</w:t>
      </w:r>
      <w:r w:rsidRPr="00DE755F">
        <w:rPr>
          <w:rFonts w:ascii="ＭＳ 明朝" w:eastAsia="ＭＳ 明朝" w:hAnsi="ＭＳ 明朝" w:hint="eastAsia"/>
        </w:rPr>
        <w:t>これに加え</w:t>
      </w:r>
      <w:r w:rsidR="00F23B78" w:rsidRPr="00DE755F">
        <w:rPr>
          <w:rFonts w:ascii="ＭＳ 明朝" w:eastAsia="ＭＳ 明朝" w:hAnsi="ＭＳ 明朝" w:hint="eastAsia"/>
        </w:rPr>
        <w:t>，</w:t>
      </w:r>
      <w:r w:rsidRPr="00DE755F">
        <w:rPr>
          <w:rFonts w:ascii="ＭＳ 明朝" w:eastAsia="ＭＳ 明朝" w:hAnsi="ＭＳ 明朝" w:hint="eastAsia"/>
        </w:rPr>
        <w:t>国民健康保険制度改革に伴う国民健康保険特別会計の設置などにより</w:t>
      </w:r>
      <w:r w:rsidR="00F23B78" w:rsidRPr="00DE755F">
        <w:rPr>
          <w:rFonts w:ascii="ＭＳ 明朝" w:eastAsia="ＭＳ 明朝" w:hAnsi="ＭＳ 明朝" w:hint="eastAsia"/>
        </w:rPr>
        <w:t>，</w:t>
      </w:r>
      <w:r w:rsidRPr="00DE755F">
        <w:rPr>
          <w:rFonts w:ascii="ＭＳ 明朝" w:eastAsia="ＭＳ 明朝" w:hAnsi="ＭＳ 明朝" w:hint="eastAsia"/>
        </w:rPr>
        <w:t>歳出決算額が</w:t>
      </w:r>
      <w:r w:rsidRPr="00DE755F">
        <w:rPr>
          <w:rFonts w:ascii="ＭＳ 明朝" w:eastAsia="ＭＳ 明朝" w:hAnsi="ＭＳ 明朝"/>
        </w:rPr>
        <w:t>2,803,259百万円となり</w:t>
      </w:r>
      <w:r w:rsidR="00F23B78" w:rsidRPr="00DE755F">
        <w:rPr>
          <w:rFonts w:ascii="ＭＳ 明朝" w:eastAsia="ＭＳ 明朝" w:hAnsi="ＭＳ 明朝" w:hint="eastAsia"/>
        </w:rPr>
        <w:t>，</w:t>
      </w:r>
      <w:r w:rsidRPr="00DE755F">
        <w:rPr>
          <w:rFonts w:ascii="ＭＳ 明朝" w:eastAsia="ＭＳ 明朝" w:hAnsi="ＭＳ 明朝" w:hint="eastAsia"/>
        </w:rPr>
        <w:t>その決算規模は拡大している。なお</w:t>
      </w:r>
      <w:r w:rsidR="00F23B78" w:rsidRPr="00DE755F">
        <w:rPr>
          <w:rFonts w:ascii="ＭＳ 明朝" w:eastAsia="ＭＳ 明朝" w:hAnsi="ＭＳ 明朝" w:hint="eastAsia"/>
        </w:rPr>
        <w:t>，</w:t>
      </w:r>
      <w:r w:rsidRPr="00DE755F">
        <w:rPr>
          <w:rFonts w:ascii="ＭＳ 明朝" w:eastAsia="ＭＳ 明朝" w:hAnsi="ＭＳ 明朝" w:hint="eastAsia"/>
        </w:rPr>
        <w:t>流域下水道事業特別会計は平成</w:t>
      </w:r>
      <w:r w:rsidRPr="00DE755F">
        <w:rPr>
          <w:rFonts w:ascii="ＭＳ 明朝" w:eastAsia="ＭＳ 明朝" w:hAnsi="ＭＳ 明朝"/>
        </w:rPr>
        <w:t>30年4月1日より地方公営企業法に基づく企業会計に</w:t>
      </w:r>
      <w:r w:rsidRPr="00DE755F">
        <w:rPr>
          <w:rFonts w:ascii="ＭＳ 明朝" w:eastAsia="ＭＳ 明朝" w:hAnsi="ＭＳ 明朝"/>
        </w:rPr>
        <w:lastRenderedPageBreak/>
        <w:t>移行している。</w:t>
      </w:r>
    </w:p>
    <w:p w14:paraId="7653C6B8"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30年度予算決算額＞　　　　　　　　　　　　　　　　　（単位：百万円）</w:t>
      </w:r>
    </w:p>
    <w:tbl>
      <w:tblPr>
        <w:tblStyle w:val="a3"/>
        <w:tblW w:w="8960" w:type="dxa"/>
        <w:tblInd w:w="-34" w:type="dxa"/>
        <w:tblLayout w:type="fixed"/>
        <w:tblLook w:val="04A0" w:firstRow="1" w:lastRow="0" w:firstColumn="1" w:lastColumn="0" w:noHBand="0" w:noVBand="1"/>
      </w:tblPr>
      <w:tblGrid>
        <w:gridCol w:w="1061"/>
        <w:gridCol w:w="1316"/>
        <w:gridCol w:w="1317"/>
        <w:gridCol w:w="1316"/>
        <w:gridCol w:w="1317"/>
        <w:gridCol w:w="1316"/>
        <w:gridCol w:w="1317"/>
      </w:tblGrid>
      <w:tr w:rsidR="00BE6871" w:rsidRPr="00DE755F" w14:paraId="6503D524" w14:textId="77777777" w:rsidTr="00F36C5D">
        <w:tc>
          <w:tcPr>
            <w:tcW w:w="1061" w:type="dxa"/>
          </w:tcPr>
          <w:p w14:paraId="06FB81F3"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区分</w:t>
            </w:r>
          </w:p>
        </w:tc>
        <w:tc>
          <w:tcPr>
            <w:tcW w:w="1316" w:type="dxa"/>
          </w:tcPr>
          <w:p w14:paraId="79B4F98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予算現額</w:t>
            </w:r>
          </w:p>
        </w:tc>
        <w:tc>
          <w:tcPr>
            <w:tcW w:w="1317" w:type="dxa"/>
          </w:tcPr>
          <w:p w14:paraId="2ED691D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歳入決算額</w:t>
            </w:r>
            <w:r w:rsidRPr="00DE755F">
              <w:rPr>
                <w:rFonts w:ascii="ＭＳ 明朝" w:eastAsia="ＭＳ 明朝" w:hAnsi="ＭＳ 明朝"/>
                <w:color w:val="000000"/>
                <w:sz w:val="20"/>
                <w:szCs w:val="20"/>
              </w:rPr>
              <w:br/>
              <w:t>A</w:t>
            </w:r>
          </w:p>
        </w:tc>
        <w:tc>
          <w:tcPr>
            <w:tcW w:w="1316" w:type="dxa"/>
          </w:tcPr>
          <w:p w14:paraId="78A64D4E"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歳出決算額</w:t>
            </w:r>
            <w:r w:rsidRPr="00DE755F">
              <w:rPr>
                <w:rFonts w:ascii="ＭＳ 明朝" w:eastAsia="ＭＳ 明朝" w:hAnsi="ＭＳ 明朝"/>
                <w:color w:val="000000"/>
                <w:sz w:val="20"/>
                <w:szCs w:val="20"/>
              </w:rPr>
              <w:br/>
              <w:t>B</w:t>
            </w:r>
          </w:p>
        </w:tc>
        <w:tc>
          <w:tcPr>
            <w:tcW w:w="1317" w:type="dxa"/>
          </w:tcPr>
          <w:p w14:paraId="1EF0A5DE"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歳入歳出差引額（形式収支）</w:t>
            </w:r>
            <w:r w:rsidRPr="00DE755F">
              <w:rPr>
                <w:rFonts w:ascii="ＭＳ 明朝" w:eastAsia="ＭＳ 明朝" w:hAnsi="ＭＳ 明朝"/>
                <w:color w:val="000000"/>
                <w:sz w:val="20"/>
                <w:szCs w:val="20"/>
              </w:rPr>
              <w:br/>
              <w:t>C=A-B</w:t>
            </w:r>
          </w:p>
        </w:tc>
        <w:tc>
          <w:tcPr>
            <w:tcW w:w="1316" w:type="dxa"/>
          </w:tcPr>
          <w:p w14:paraId="11180B4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翌年度へ繰り越すべき財源</w:t>
            </w:r>
            <w:r w:rsidRPr="00DE755F">
              <w:rPr>
                <w:rFonts w:ascii="ＭＳ 明朝" w:eastAsia="ＭＳ 明朝" w:hAnsi="ＭＳ 明朝"/>
                <w:color w:val="000000"/>
                <w:sz w:val="20"/>
                <w:szCs w:val="20"/>
              </w:rPr>
              <w:br/>
              <w:t>D</w:t>
            </w:r>
          </w:p>
        </w:tc>
        <w:tc>
          <w:tcPr>
            <w:tcW w:w="1317" w:type="dxa"/>
          </w:tcPr>
          <w:p w14:paraId="62760753"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実質収支額</w:t>
            </w:r>
            <w:r w:rsidRPr="00DE755F">
              <w:rPr>
                <w:rFonts w:ascii="ＭＳ 明朝" w:eastAsia="ＭＳ 明朝" w:hAnsi="ＭＳ 明朝"/>
                <w:color w:val="000000"/>
                <w:sz w:val="20"/>
                <w:szCs w:val="20"/>
              </w:rPr>
              <w:br/>
            </w:r>
            <w:r w:rsidRPr="00DE755F">
              <w:rPr>
                <w:rFonts w:ascii="ＭＳ 明朝" w:eastAsia="ＭＳ 明朝" w:hAnsi="ＭＳ 明朝" w:hint="eastAsia"/>
                <w:color w:val="000000"/>
                <w:sz w:val="20"/>
                <w:szCs w:val="20"/>
              </w:rPr>
              <w:t>（純剰余金）</w:t>
            </w:r>
            <w:r w:rsidRPr="00DE755F">
              <w:rPr>
                <w:rFonts w:ascii="ＭＳ 明朝" w:eastAsia="ＭＳ 明朝" w:hAnsi="ＭＳ 明朝"/>
                <w:color w:val="000000"/>
                <w:sz w:val="20"/>
                <w:szCs w:val="20"/>
              </w:rPr>
              <w:br/>
              <w:t>C-D</w:t>
            </w:r>
          </w:p>
        </w:tc>
      </w:tr>
      <w:tr w:rsidR="00BE6871" w:rsidRPr="00DE755F" w14:paraId="3031D3C3" w14:textId="77777777" w:rsidTr="00F36C5D">
        <w:tc>
          <w:tcPr>
            <w:tcW w:w="1061" w:type="dxa"/>
          </w:tcPr>
          <w:p w14:paraId="5F14A5AF"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一般会計</w:t>
            </w:r>
          </w:p>
        </w:tc>
        <w:tc>
          <w:tcPr>
            <w:tcW w:w="1316" w:type="dxa"/>
          </w:tcPr>
          <w:p w14:paraId="362522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2,512,983</w:t>
            </w:r>
          </w:p>
        </w:tc>
        <w:tc>
          <w:tcPr>
            <w:tcW w:w="1317" w:type="dxa"/>
          </w:tcPr>
          <w:p w14:paraId="499974F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2,463,099</w:t>
            </w:r>
          </w:p>
        </w:tc>
        <w:tc>
          <w:tcPr>
            <w:tcW w:w="1316" w:type="dxa"/>
          </w:tcPr>
          <w:p w14:paraId="1F2912C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2,447,739</w:t>
            </w:r>
          </w:p>
        </w:tc>
        <w:tc>
          <w:tcPr>
            <w:tcW w:w="1317" w:type="dxa"/>
          </w:tcPr>
          <w:p w14:paraId="05C331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15,360</w:t>
            </w:r>
          </w:p>
        </w:tc>
        <w:tc>
          <w:tcPr>
            <w:tcW w:w="1316" w:type="dxa"/>
          </w:tcPr>
          <w:p w14:paraId="2C60B55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10,432</w:t>
            </w:r>
          </w:p>
        </w:tc>
        <w:tc>
          <w:tcPr>
            <w:tcW w:w="1317" w:type="dxa"/>
          </w:tcPr>
          <w:p w14:paraId="151A621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4,927</w:t>
            </w:r>
          </w:p>
        </w:tc>
      </w:tr>
      <w:tr w:rsidR="00BE6871" w:rsidRPr="00DE755F" w14:paraId="76A62DE2" w14:textId="77777777" w:rsidTr="00F36C5D">
        <w:tc>
          <w:tcPr>
            <w:tcW w:w="1061" w:type="dxa"/>
          </w:tcPr>
          <w:p w14:paraId="0295BDA7"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特別会計</w:t>
            </w:r>
          </w:p>
        </w:tc>
        <w:tc>
          <w:tcPr>
            <w:tcW w:w="1316" w:type="dxa"/>
          </w:tcPr>
          <w:p w14:paraId="4599730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2,823,620</w:t>
            </w:r>
          </w:p>
        </w:tc>
        <w:tc>
          <w:tcPr>
            <w:tcW w:w="1317" w:type="dxa"/>
          </w:tcPr>
          <w:p w14:paraId="2ADEB8B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2,822,666</w:t>
            </w:r>
          </w:p>
        </w:tc>
        <w:tc>
          <w:tcPr>
            <w:tcW w:w="1316" w:type="dxa"/>
          </w:tcPr>
          <w:p w14:paraId="3D607DC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2,803,259</w:t>
            </w:r>
          </w:p>
        </w:tc>
        <w:tc>
          <w:tcPr>
            <w:tcW w:w="1317" w:type="dxa"/>
          </w:tcPr>
          <w:p w14:paraId="39C4F69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19,407</w:t>
            </w:r>
          </w:p>
        </w:tc>
        <w:tc>
          <w:tcPr>
            <w:tcW w:w="1316" w:type="dxa"/>
          </w:tcPr>
          <w:p w14:paraId="543579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5,742</w:t>
            </w:r>
          </w:p>
        </w:tc>
        <w:tc>
          <w:tcPr>
            <w:tcW w:w="1317" w:type="dxa"/>
          </w:tcPr>
          <w:p w14:paraId="228580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13,664</w:t>
            </w:r>
          </w:p>
        </w:tc>
      </w:tr>
      <w:tr w:rsidR="00BE6871" w:rsidRPr="00DE755F" w14:paraId="366C3A0E" w14:textId="77777777" w:rsidTr="00F36C5D">
        <w:tc>
          <w:tcPr>
            <w:tcW w:w="1061" w:type="dxa"/>
          </w:tcPr>
          <w:p w14:paraId="603B2A6A"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316" w:type="dxa"/>
          </w:tcPr>
          <w:p w14:paraId="58D713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5,336,603</w:t>
            </w:r>
          </w:p>
        </w:tc>
        <w:tc>
          <w:tcPr>
            <w:tcW w:w="1317" w:type="dxa"/>
          </w:tcPr>
          <w:p w14:paraId="4E0D49C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5,285,765</w:t>
            </w:r>
          </w:p>
        </w:tc>
        <w:tc>
          <w:tcPr>
            <w:tcW w:w="1316" w:type="dxa"/>
          </w:tcPr>
          <w:p w14:paraId="6ED4C72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5,250,998</w:t>
            </w:r>
          </w:p>
        </w:tc>
        <w:tc>
          <w:tcPr>
            <w:tcW w:w="1317" w:type="dxa"/>
          </w:tcPr>
          <w:p w14:paraId="73E8741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34,767</w:t>
            </w:r>
          </w:p>
        </w:tc>
        <w:tc>
          <w:tcPr>
            <w:tcW w:w="1316" w:type="dxa"/>
          </w:tcPr>
          <w:p w14:paraId="37BB53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16,174</w:t>
            </w:r>
          </w:p>
        </w:tc>
        <w:tc>
          <w:tcPr>
            <w:tcW w:w="1317" w:type="dxa"/>
          </w:tcPr>
          <w:p w14:paraId="2885F74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18,592</w:t>
            </w:r>
          </w:p>
        </w:tc>
      </w:tr>
    </w:tbl>
    <w:p w14:paraId="70FC0E10" w14:textId="383921C8"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10B479FF" w14:textId="77777777" w:rsidR="00BE6871" w:rsidRPr="00DE755F" w:rsidRDefault="00BE6871" w:rsidP="00BE6871">
      <w:pPr>
        <w:ind w:firstLineChars="100" w:firstLine="221"/>
        <w:jc w:val="right"/>
        <w:rPr>
          <w:rFonts w:ascii="ＭＳ 明朝" w:eastAsia="ＭＳ 明朝" w:hAnsi="ＭＳ 明朝"/>
        </w:rPr>
      </w:pPr>
    </w:p>
    <w:p w14:paraId="76B8DA9D"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歳出決算額（一般会計）の推移＞　　（単位：百万円）</w:t>
      </w:r>
    </w:p>
    <w:tbl>
      <w:tblPr>
        <w:tblStyle w:val="a3"/>
        <w:tblW w:w="8960" w:type="dxa"/>
        <w:tblInd w:w="-34" w:type="dxa"/>
        <w:tblLayout w:type="fixed"/>
        <w:tblLook w:val="04A0" w:firstRow="1" w:lastRow="0" w:firstColumn="1" w:lastColumn="0" w:noHBand="0" w:noVBand="1"/>
      </w:tblPr>
      <w:tblGrid>
        <w:gridCol w:w="1730"/>
        <w:gridCol w:w="1446"/>
        <w:gridCol w:w="1446"/>
        <w:gridCol w:w="1446"/>
        <w:gridCol w:w="1446"/>
        <w:gridCol w:w="1446"/>
      </w:tblGrid>
      <w:tr w:rsidR="00BE6871" w:rsidRPr="00DE755F" w14:paraId="50946C36" w14:textId="77777777" w:rsidTr="00F36C5D">
        <w:tc>
          <w:tcPr>
            <w:tcW w:w="1730" w:type="dxa"/>
          </w:tcPr>
          <w:p w14:paraId="2CA7B4F8"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446" w:type="dxa"/>
          </w:tcPr>
          <w:p w14:paraId="38D6525B"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446" w:type="dxa"/>
          </w:tcPr>
          <w:p w14:paraId="112232BF"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446" w:type="dxa"/>
          </w:tcPr>
          <w:p w14:paraId="68017A03"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446" w:type="dxa"/>
          </w:tcPr>
          <w:p w14:paraId="1BB2C0E0"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446" w:type="dxa"/>
          </w:tcPr>
          <w:p w14:paraId="339E078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BE6871" w:rsidRPr="00DE755F" w14:paraId="3EAA6273" w14:textId="77777777" w:rsidTr="00F36C5D">
        <w:tc>
          <w:tcPr>
            <w:tcW w:w="1730" w:type="dxa"/>
          </w:tcPr>
          <w:p w14:paraId="69083219"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議会費</w:t>
            </w:r>
          </w:p>
        </w:tc>
        <w:tc>
          <w:tcPr>
            <w:tcW w:w="1446" w:type="dxa"/>
            <w:vAlign w:val="center"/>
          </w:tcPr>
          <w:p w14:paraId="7A76EB2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2,965</w:t>
            </w:r>
          </w:p>
        </w:tc>
        <w:tc>
          <w:tcPr>
            <w:tcW w:w="1446" w:type="dxa"/>
            <w:vAlign w:val="center"/>
          </w:tcPr>
          <w:p w14:paraId="3F2843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2,541</w:t>
            </w:r>
          </w:p>
        </w:tc>
        <w:tc>
          <w:tcPr>
            <w:tcW w:w="1446" w:type="dxa"/>
            <w:vAlign w:val="center"/>
          </w:tcPr>
          <w:p w14:paraId="06C3F38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2,528</w:t>
            </w:r>
          </w:p>
        </w:tc>
        <w:tc>
          <w:tcPr>
            <w:tcW w:w="1446" w:type="dxa"/>
          </w:tcPr>
          <w:p w14:paraId="266286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2,480</w:t>
            </w:r>
          </w:p>
        </w:tc>
        <w:tc>
          <w:tcPr>
            <w:tcW w:w="1446" w:type="dxa"/>
            <w:vAlign w:val="center"/>
          </w:tcPr>
          <w:p w14:paraId="2CE0946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2,519</w:t>
            </w:r>
          </w:p>
        </w:tc>
      </w:tr>
      <w:tr w:rsidR="00BE6871" w:rsidRPr="00DE755F" w14:paraId="0B99A764" w14:textId="77777777" w:rsidTr="00F36C5D">
        <w:tc>
          <w:tcPr>
            <w:tcW w:w="1730" w:type="dxa"/>
          </w:tcPr>
          <w:p w14:paraId="298FBB9B"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総務費</w:t>
            </w:r>
          </w:p>
        </w:tc>
        <w:tc>
          <w:tcPr>
            <w:tcW w:w="1446" w:type="dxa"/>
            <w:vAlign w:val="center"/>
          </w:tcPr>
          <w:p w14:paraId="0A1CFD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154,154</w:t>
            </w:r>
          </w:p>
        </w:tc>
        <w:tc>
          <w:tcPr>
            <w:tcW w:w="1446" w:type="dxa"/>
            <w:vAlign w:val="center"/>
          </w:tcPr>
          <w:p w14:paraId="1531447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118,605</w:t>
            </w:r>
          </w:p>
        </w:tc>
        <w:tc>
          <w:tcPr>
            <w:tcW w:w="1446" w:type="dxa"/>
            <w:vAlign w:val="center"/>
          </w:tcPr>
          <w:p w14:paraId="1E1B3A2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108,630</w:t>
            </w:r>
          </w:p>
        </w:tc>
        <w:tc>
          <w:tcPr>
            <w:tcW w:w="1446" w:type="dxa"/>
          </w:tcPr>
          <w:p w14:paraId="1591DBB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101,386</w:t>
            </w:r>
          </w:p>
        </w:tc>
        <w:tc>
          <w:tcPr>
            <w:tcW w:w="1446" w:type="dxa"/>
            <w:vAlign w:val="center"/>
          </w:tcPr>
          <w:p w14:paraId="17A7635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106,960</w:t>
            </w:r>
          </w:p>
        </w:tc>
      </w:tr>
      <w:tr w:rsidR="00BE6871" w:rsidRPr="00DE755F" w14:paraId="011F27E2" w14:textId="77777777" w:rsidTr="00F36C5D">
        <w:tc>
          <w:tcPr>
            <w:tcW w:w="1730" w:type="dxa"/>
          </w:tcPr>
          <w:p w14:paraId="20B76B11"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福祉費</w:t>
            </w:r>
          </w:p>
        </w:tc>
        <w:tc>
          <w:tcPr>
            <w:tcW w:w="1446" w:type="dxa"/>
            <w:vAlign w:val="center"/>
          </w:tcPr>
          <w:p w14:paraId="3793267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459,801</w:t>
            </w:r>
          </w:p>
        </w:tc>
        <w:tc>
          <w:tcPr>
            <w:tcW w:w="1446" w:type="dxa"/>
            <w:vAlign w:val="center"/>
          </w:tcPr>
          <w:p w14:paraId="2336B0E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482,880</w:t>
            </w:r>
          </w:p>
        </w:tc>
        <w:tc>
          <w:tcPr>
            <w:tcW w:w="1446" w:type="dxa"/>
            <w:vAlign w:val="center"/>
          </w:tcPr>
          <w:p w14:paraId="042CEDA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494,907</w:t>
            </w:r>
          </w:p>
        </w:tc>
        <w:tc>
          <w:tcPr>
            <w:tcW w:w="1446" w:type="dxa"/>
          </w:tcPr>
          <w:p w14:paraId="4AA4E1F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503,673</w:t>
            </w:r>
          </w:p>
        </w:tc>
        <w:tc>
          <w:tcPr>
            <w:tcW w:w="1446" w:type="dxa"/>
            <w:vAlign w:val="center"/>
          </w:tcPr>
          <w:p w14:paraId="327D046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496,236</w:t>
            </w:r>
          </w:p>
        </w:tc>
      </w:tr>
      <w:tr w:rsidR="00BE6871" w:rsidRPr="00DE755F" w14:paraId="181692A4" w14:textId="77777777" w:rsidTr="00F36C5D">
        <w:tc>
          <w:tcPr>
            <w:tcW w:w="1730" w:type="dxa"/>
          </w:tcPr>
          <w:p w14:paraId="2349C69F"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健康医療費</w:t>
            </w:r>
          </w:p>
        </w:tc>
        <w:tc>
          <w:tcPr>
            <w:tcW w:w="1446" w:type="dxa"/>
            <w:vAlign w:val="center"/>
          </w:tcPr>
          <w:p w14:paraId="60557A1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73,068</w:t>
            </w:r>
          </w:p>
        </w:tc>
        <w:tc>
          <w:tcPr>
            <w:tcW w:w="1446" w:type="dxa"/>
            <w:vAlign w:val="center"/>
          </w:tcPr>
          <w:p w14:paraId="4A3A59E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83,967</w:t>
            </w:r>
          </w:p>
        </w:tc>
        <w:tc>
          <w:tcPr>
            <w:tcW w:w="1446" w:type="dxa"/>
            <w:vAlign w:val="center"/>
          </w:tcPr>
          <w:p w14:paraId="3B98C1D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110,485</w:t>
            </w:r>
          </w:p>
        </w:tc>
        <w:tc>
          <w:tcPr>
            <w:tcW w:w="1446" w:type="dxa"/>
          </w:tcPr>
          <w:p w14:paraId="6E51791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84,446</w:t>
            </w:r>
          </w:p>
        </w:tc>
        <w:tc>
          <w:tcPr>
            <w:tcW w:w="1446" w:type="dxa"/>
            <w:vAlign w:val="center"/>
          </w:tcPr>
          <w:p w14:paraId="46A08B8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73,155</w:t>
            </w:r>
          </w:p>
        </w:tc>
      </w:tr>
      <w:tr w:rsidR="00BE6871" w:rsidRPr="00DE755F" w14:paraId="75CF1989" w14:textId="77777777" w:rsidTr="00F36C5D">
        <w:tc>
          <w:tcPr>
            <w:tcW w:w="1730" w:type="dxa"/>
          </w:tcPr>
          <w:p w14:paraId="35045F11"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商工労働費</w:t>
            </w:r>
          </w:p>
        </w:tc>
        <w:tc>
          <w:tcPr>
            <w:tcW w:w="1446" w:type="dxa"/>
            <w:vAlign w:val="center"/>
          </w:tcPr>
          <w:p w14:paraId="03BFDF9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376,256</w:t>
            </w:r>
          </w:p>
        </w:tc>
        <w:tc>
          <w:tcPr>
            <w:tcW w:w="1446" w:type="dxa"/>
            <w:vAlign w:val="center"/>
          </w:tcPr>
          <w:p w14:paraId="72F0E06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353,065</w:t>
            </w:r>
          </w:p>
        </w:tc>
        <w:tc>
          <w:tcPr>
            <w:tcW w:w="1446" w:type="dxa"/>
            <w:vAlign w:val="center"/>
          </w:tcPr>
          <w:p w14:paraId="1DDE56C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292,659</w:t>
            </w:r>
          </w:p>
        </w:tc>
        <w:tc>
          <w:tcPr>
            <w:tcW w:w="1446" w:type="dxa"/>
          </w:tcPr>
          <w:p w14:paraId="75B46F3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277,039</w:t>
            </w:r>
          </w:p>
        </w:tc>
        <w:tc>
          <w:tcPr>
            <w:tcW w:w="1446" w:type="dxa"/>
            <w:vAlign w:val="center"/>
          </w:tcPr>
          <w:p w14:paraId="261B06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260,959</w:t>
            </w:r>
          </w:p>
        </w:tc>
      </w:tr>
      <w:tr w:rsidR="00BE6871" w:rsidRPr="00DE755F" w14:paraId="2750E3AC" w14:textId="77777777" w:rsidTr="00F36C5D">
        <w:tc>
          <w:tcPr>
            <w:tcW w:w="1730" w:type="dxa"/>
          </w:tcPr>
          <w:p w14:paraId="2513861F"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環境農林水産費</w:t>
            </w:r>
          </w:p>
        </w:tc>
        <w:tc>
          <w:tcPr>
            <w:tcW w:w="1446" w:type="dxa"/>
            <w:vAlign w:val="center"/>
          </w:tcPr>
          <w:p w14:paraId="790D15B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15,938</w:t>
            </w:r>
          </w:p>
        </w:tc>
        <w:tc>
          <w:tcPr>
            <w:tcW w:w="1446" w:type="dxa"/>
            <w:vAlign w:val="center"/>
          </w:tcPr>
          <w:p w14:paraId="0607387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16,314</w:t>
            </w:r>
          </w:p>
        </w:tc>
        <w:tc>
          <w:tcPr>
            <w:tcW w:w="1446" w:type="dxa"/>
            <w:vAlign w:val="center"/>
          </w:tcPr>
          <w:p w14:paraId="5E0E1A8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18,961</w:t>
            </w:r>
          </w:p>
        </w:tc>
        <w:tc>
          <w:tcPr>
            <w:tcW w:w="1446" w:type="dxa"/>
          </w:tcPr>
          <w:p w14:paraId="5E1D6D9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18,069</w:t>
            </w:r>
          </w:p>
        </w:tc>
        <w:tc>
          <w:tcPr>
            <w:tcW w:w="1446" w:type="dxa"/>
            <w:vAlign w:val="center"/>
          </w:tcPr>
          <w:p w14:paraId="2A01EF9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16,127</w:t>
            </w:r>
          </w:p>
        </w:tc>
      </w:tr>
      <w:tr w:rsidR="00BE6871" w:rsidRPr="00DE755F" w14:paraId="21F0ACD1" w14:textId="77777777" w:rsidTr="00F36C5D">
        <w:tc>
          <w:tcPr>
            <w:tcW w:w="1730" w:type="dxa"/>
          </w:tcPr>
          <w:p w14:paraId="653B0E54"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都市整備費</w:t>
            </w:r>
          </w:p>
        </w:tc>
        <w:tc>
          <w:tcPr>
            <w:tcW w:w="1446" w:type="dxa"/>
            <w:vAlign w:val="center"/>
          </w:tcPr>
          <w:p w14:paraId="25A1AC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155,951</w:t>
            </w:r>
          </w:p>
        </w:tc>
        <w:tc>
          <w:tcPr>
            <w:tcW w:w="1446" w:type="dxa"/>
            <w:vAlign w:val="center"/>
          </w:tcPr>
          <w:p w14:paraId="465D812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151,421</w:t>
            </w:r>
          </w:p>
        </w:tc>
        <w:tc>
          <w:tcPr>
            <w:tcW w:w="1446" w:type="dxa"/>
            <w:vAlign w:val="center"/>
          </w:tcPr>
          <w:p w14:paraId="0C30EFE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159,321</w:t>
            </w:r>
          </w:p>
        </w:tc>
        <w:tc>
          <w:tcPr>
            <w:tcW w:w="1446" w:type="dxa"/>
          </w:tcPr>
          <w:p w14:paraId="4C6FCA2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157,720</w:t>
            </w:r>
          </w:p>
        </w:tc>
        <w:tc>
          <w:tcPr>
            <w:tcW w:w="1446" w:type="dxa"/>
            <w:vAlign w:val="center"/>
          </w:tcPr>
          <w:p w14:paraId="77AC241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155,087</w:t>
            </w:r>
          </w:p>
        </w:tc>
      </w:tr>
      <w:tr w:rsidR="00BE6871" w:rsidRPr="00DE755F" w14:paraId="44EA25C1" w14:textId="77777777" w:rsidTr="00F36C5D">
        <w:tc>
          <w:tcPr>
            <w:tcW w:w="1730" w:type="dxa"/>
          </w:tcPr>
          <w:p w14:paraId="2922A585"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住宅まちづくり費</w:t>
            </w:r>
          </w:p>
        </w:tc>
        <w:tc>
          <w:tcPr>
            <w:tcW w:w="1446" w:type="dxa"/>
            <w:vAlign w:val="center"/>
          </w:tcPr>
          <w:p w14:paraId="31349FC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7,106</w:t>
            </w:r>
          </w:p>
        </w:tc>
        <w:tc>
          <w:tcPr>
            <w:tcW w:w="1446" w:type="dxa"/>
            <w:vAlign w:val="center"/>
          </w:tcPr>
          <w:p w14:paraId="4AE1910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6,952</w:t>
            </w:r>
          </w:p>
        </w:tc>
        <w:tc>
          <w:tcPr>
            <w:tcW w:w="1446" w:type="dxa"/>
            <w:vAlign w:val="center"/>
          </w:tcPr>
          <w:p w14:paraId="4A863C5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6,375</w:t>
            </w:r>
          </w:p>
        </w:tc>
        <w:tc>
          <w:tcPr>
            <w:tcW w:w="1446" w:type="dxa"/>
            <w:vAlign w:val="center"/>
          </w:tcPr>
          <w:p w14:paraId="1AC5E4A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5,463</w:t>
            </w:r>
          </w:p>
        </w:tc>
        <w:tc>
          <w:tcPr>
            <w:tcW w:w="1446" w:type="dxa"/>
            <w:vAlign w:val="center"/>
          </w:tcPr>
          <w:p w14:paraId="34E15E4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6,245</w:t>
            </w:r>
          </w:p>
        </w:tc>
      </w:tr>
      <w:tr w:rsidR="00BE6871" w:rsidRPr="00DE755F" w14:paraId="15CFC8E2" w14:textId="77777777" w:rsidTr="00F36C5D">
        <w:tc>
          <w:tcPr>
            <w:tcW w:w="1730" w:type="dxa"/>
          </w:tcPr>
          <w:p w14:paraId="65B728CA"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警察費</w:t>
            </w:r>
          </w:p>
        </w:tc>
        <w:tc>
          <w:tcPr>
            <w:tcW w:w="1446" w:type="dxa"/>
            <w:vAlign w:val="center"/>
          </w:tcPr>
          <w:p w14:paraId="3EA4B8C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261,497</w:t>
            </w:r>
          </w:p>
        </w:tc>
        <w:tc>
          <w:tcPr>
            <w:tcW w:w="1446" w:type="dxa"/>
            <w:vAlign w:val="center"/>
          </w:tcPr>
          <w:p w14:paraId="5050A91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266,244</w:t>
            </w:r>
          </w:p>
        </w:tc>
        <w:tc>
          <w:tcPr>
            <w:tcW w:w="1446" w:type="dxa"/>
            <w:vAlign w:val="center"/>
          </w:tcPr>
          <w:p w14:paraId="4174B80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263,794</w:t>
            </w:r>
          </w:p>
        </w:tc>
        <w:tc>
          <w:tcPr>
            <w:tcW w:w="1446" w:type="dxa"/>
          </w:tcPr>
          <w:p w14:paraId="35C5572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265,167</w:t>
            </w:r>
          </w:p>
        </w:tc>
        <w:tc>
          <w:tcPr>
            <w:tcW w:w="1446" w:type="dxa"/>
            <w:vAlign w:val="center"/>
          </w:tcPr>
          <w:p w14:paraId="6EAD9F9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265,402</w:t>
            </w:r>
          </w:p>
        </w:tc>
      </w:tr>
      <w:tr w:rsidR="00BE6871" w:rsidRPr="00DE755F" w14:paraId="259917E4" w14:textId="77777777" w:rsidTr="00F36C5D">
        <w:tc>
          <w:tcPr>
            <w:tcW w:w="1730" w:type="dxa"/>
          </w:tcPr>
          <w:p w14:paraId="5F5A50F4"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教育費</w:t>
            </w:r>
          </w:p>
        </w:tc>
        <w:tc>
          <w:tcPr>
            <w:tcW w:w="1446" w:type="dxa"/>
            <w:vAlign w:val="center"/>
          </w:tcPr>
          <w:p w14:paraId="26E08C1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685,485</w:t>
            </w:r>
          </w:p>
        </w:tc>
        <w:tc>
          <w:tcPr>
            <w:tcW w:w="1446" w:type="dxa"/>
            <w:vAlign w:val="center"/>
          </w:tcPr>
          <w:p w14:paraId="0F6B13F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675,190</w:t>
            </w:r>
          </w:p>
        </w:tc>
        <w:tc>
          <w:tcPr>
            <w:tcW w:w="1446" w:type="dxa"/>
            <w:vAlign w:val="center"/>
          </w:tcPr>
          <w:p w14:paraId="19E9BAC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677,897</w:t>
            </w:r>
          </w:p>
        </w:tc>
        <w:tc>
          <w:tcPr>
            <w:tcW w:w="1446" w:type="dxa"/>
          </w:tcPr>
          <w:p w14:paraId="36AE57A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529,577</w:t>
            </w:r>
          </w:p>
        </w:tc>
        <w:tc>
          <w:tcPr>
            <w:tcW w:w="1446" w:type="dxa"/>
            <w:vAlign w:val="center"/>
          </w:tcPr>
          <w:p w14:paraId="59657DD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530,769</w:t>
            </w:r>
          </w:p>
        </w:tc>
      </w:tr>
      <w:tr w:rsidR="00BE6871" w:rsidRPr="00DE755F" w14:paraId="6F25CC48" w14:textId="77777777" w:rsidTr="00F36C5D">
        <w:tc>
          <w:tcPr>
            <w:tcW w:w="1730" w:type="dxa"/>
          </w:tcPr>
          <w:p w14:paraId="7D36528D"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災害復旧費</w:t>
            </w:r>
          </w:p>
        </w:tc>
        <w:tc>
          <w:tcPr>
            <w:tcW w:w="1446" w:type="dxa"/>
            <w:vAlign w:val="center"/>
          </w:tcPr>
          <w:p w14:paraId="2809EB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649</w:t>
            </w:r>
          </w:p>
        </w:tc>
        <w:tc>
          <w:tcPr>
            <w:tcW w:w="1446" w:type="dxa"/>
            <w:vAlign w:val="center"/>
          </w:tcPr>
          <w:p w14:paraId="1F99865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342</w:t>
            </w:r>
          </w:p>
        </w:tc>
        <w:tc>
          <w:tcPr>
            <w:tcW w:w="1446" w:type="dxa"/>
            <w:vAlign w:val="center"/>
          </w:tcPr>
          <w:p w14:paraId="5FC3BE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133</w:t>
            </w:r>
          </w:p>
        </w:tc>
        <w:tc>
          <w:tcPr>
            <w:tcW w:w="1446" w:type="dxa"/>
          </w:tcPr>
          <w:p w14:paraId="7369669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2,031</w:t>
            </w:r>
          </w:p>
        </w:tc>
        <w:tc>
          <w:tcPr>
            <w:tcW w:w="1446" w:type="dxa"/>
            <w:vAlign w:val="center"/>
          </w:tcPr>
          <w:p w14:paraId="2D92ADE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4,918</w:t>
            </w:r>
          </w:p>
        </w:tc>
      </w:tr>
      <w:tr w:rsidR="00BE6871" w:rsidRPr="00DE755F" w14:paraId="6A8AF115" w14:textId="77777777" w:rsidTr="00F36C5D">
        <w:tc>
          <w:tcPr>
            <w:tcW w:w="1730" w:type="dxa"/>
          </w:tcPr>
          <w:p w14:paraId="181AD8CD" w14:textId="77777777" w:rsidR="00BE6871" w:rsidRPr="00DE755F" w:rsidRDefault="00BE6871" w:rsidP="00F36C5D">
            <w:pPr>
              <w:snapToGrid w:val="0"/>
              <w:jc w:val="left"/>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諸支出金</w:t>
            </w:r>
          </w:p>
        </w:tc>
        <w:tc>
          <w:tcPr>
            <w:tcW w:w="1446" w:type="dxa"/>
            <w:vAlign w:val="center"/>
          </w:tcPr>
          <w:p w14:paraId="58FBE0A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775,521</w:t>
            </w:r>
          </w:p>
        </w:tc>
        <w:tc>
          <w:tcPr>
            <w:tcW w:w="1446" w:type="dxa"/>
            <w:vAlign w:val="center"/>
          </w:tcPr>
          <w:p w14:paraId="51E638A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1,025,570</w:t>
            </w:r>
          </w:p>
        </w:tc>
        <w:tc>
          <w:tcPr>
            <w:tcW w:w="1446" w:type="dxa"/>
            <w:vAlign w:val="center"/>
          </w:tcPr>
          <w:p w14:paraId="0817BA7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925,122</w:t>
            </w:r>
          </w:p>
        </w:tc>
        <w:tc>
          <w:tcPr>
            <w:tcW w:w="1446" w:type="dxa"/>
          </w:tcPr>
          <w:p w14:paraId="1159BE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1,053,076</w:t>
            </w:r>
          </w:p>
        </w:tc>
        <w:tc>
          <w:tcPr>
            <w:tcW w:w="1446" w:type="dxa"/>
            <w:vAlign w:val="center"/>
          </w:tcPr>
          <w:p w14:paraId="3AEB28D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529,356</w:t>
            </w:r>
          </w:p>
        </w:tc>
      </w:tr>
      <w:tr w:rsidR="00BE6871" w:rsidRPr="00DE755F" w14:paraId="180711D4" w14:textId="77777777" w:rsidTr="00F36C5D">
        <w:tc>
          <w:tcPr>
            <w:tcW w:w="1730" w:type="dxa"/>
          </w:tcPr>
          <w:p w14:paraId="6F4FB42D"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446" w:type="dxa"/>
            <w:vAlign w:val="center"/>
          </w:tcPr>
          <w:p w14:paraId="5FC024B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2,968,395</w:t>
            </w:r>
          </w:p>
        </w:tc>
        <w:tc>
          <w:tcPr>
            <w:tcW w:w="1446" w:type="dxa"/>
            <w:vAlign w:val="center"/>
          </w:tcPr>
          <w:p w14:paraId="694DA92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3,183,097</w:t>
            </w:r>
          </w:p>
        </w:tc>
        <w:tc>
          <w:tcPr>
            <w:tcW w:w="1446" w:type="dxa"/>
            <w:vAlign w:val="center"/>
          </w:tcPr>
          <w:p w14:paraId="635EC56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3,060,819</w:t>
            </w:r>
          </w:p>
        </w:tc>
        <w:tc>
          <w:tcPr>
            <w:tcW w:w="1446" w:type="dxa"/>
          </w:tcPr>
          <w:p w14:paraId="45C8263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3,000,133</w:t>
            </w:r>
          </w:p>
        </w:tc>
        <w:tc>
          <w:tcPr>
            <w:tcW w:w="1446" w:type="dxa"/>
            <w:vAlign w:val="center"/>
          </w:tcPr>
          <w:p w14:paraId="2A6FA48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2,447,739</w:t>
            </w:r>
          </w:p>
        </w:tc>
      </w:tr>
    </w:tbl>
    <w:p w14:paraId="6243BC7E" w14:textId="02D1BEA4"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5BA31CBE" w14:textId="77777777" w:rsidR="00BE6871" w:rsidRPr="00DE755F" w:rsidRDefault="00BE6871" w:rsidP="00BE6871">
      <w:pPr>
        <w:ind w:firstLineChars="100" w:firstLine="221"/>
        <w:jc w:val="right"/>
        <w:rPr>
          <w:rFonts w:ascii="ＭＳ 明朝" w:eastAsia="ＭＳ 明朝" w:hAnsi="ＭＳ 明朝"/>
        </w:rPr>
      </w:pPr>
    </w:p>
    <w:p w14:paraId="7D6A1E94" w14:textId="29811344" w:rsidR="00CE7D7A" w:rsidRDefault="00BE6871" w:rsidP="00693353">
      <w:pPr>
        <w:ind w:firstLineChars="100" w:firstLine="221"/>
        <w:jc w:val="left"/>
        <w:rPr>
          <w:rFonts w:ascii="ＭＳ 明朝" w:eastAsia="ＭＳ 明朝" w:hAnsi="ＭＳ 明朝"/>
        </w:rPr>
      </w:pPr>
      <w:r w:rsidRPr="00800E36">
        <w:rPr>
          <w:rFonts w:ascii="ＭＳ 明朝" w:eastAsia="ＭＳ 明朝" w:hAnsi="ＭＳ 明朝" w:hint="eastAsia"/>
        </w:rPr>
        <w:t>＜平成</w:t>
      </w:r>
      <w:r w:rsidRPr="00800E36">
        <w:rPr>
          <w:rFonts w:ascii="ＭＳ 明朝" w:eastAsia="ＭＳ 明朝" w:hAnsi="ＭＳ 明朝"/>
        </w:rPr>
        <w:t>26年度～平成30年度　歳出決算額（特別会計）の推移＞（単位：百万円）</w:t>
      </w:r>
    </w:p>
    <w:tbl>
      <w:tblPr>
        <w:tblStyle w:val="a3"/>
        <w:tblW w:w="8960" w:type="dxa"/>
        <w:tblInd w:w="-34" w:type="dxa"/>
        <w:tblLayout w:type="fixed"/>
        <w:tblLook w:val="04A0" w:firstRow="1" w:lastRow="0" w:firstColumn="1" w:lastColumn="0" w:noHBand="0" w:noVBand="1"/>
      </w:tblPr>
      <w:tblGrid>
        <w:gridCol w:w="2014"/>
        <w:gridCol w:w="1389"/>
        <w:gridCol w:w="1389"/>
        <w:gridCol w:w="1389"/>
        <w:gridCol w:w="1389"/>
        <w:gridCol w:w="1390"/>
      </w:tblGrid>
      <w:tr w:rsidR="00B66D9B" w:rsidRPr="00E36C18" w14:paraId="25D6BE7A" w14:textId="77777777" w:rsidTr="00800E36">
        <w:trPr>
          <w:tblHeader/>
        </w:trPr>
        <w:tc>
          <w:tcPr>
            <w:tcW w:w="2014" w:type="dxa"/>
          </w:tcPr>
          <w:p w14:paraId="4476712A" w14:textId="77777777" w:rsidR="00B66D9B" w:rsidRPr="00E36C18" w:rsidRDefault="00B66D9B" w:rsidP="00800E36">
            <w:pPr>
              <w:widowControl/>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款</w:t>
            </w:r>
          </w:p>
        </w:tc>
        <w:tc>
          <w:tcPr>
            <w:tcW w:w="1389" w:type="dxa"/>
          </w:tcPr>
          <w:p w14:paraId="0EE01E9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平成26年度</w:t>
            </w:r>
          </w:p>
        </w:tc>
        <w:tc>
          <w:tcPr>
            <w:tcW w:w="1389" w:type="dxa"/>
          </w:tcPr>
          <w:p w14:paraId="47035C61"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平成27年度</w:t>
            </w:r>
          </w:p>
        </w:tc>
        <w:tc>
          <w:tcPr>
            <w:tcW w:w="1389" w:type="dxa"/>
          </w:tcPr>
          <w:p w14:paraId="66FBCBE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平成28年度</w:t>
            </w:r>
          </w:p>
        </w:tc>
        <w:tc>
          <w:tcPr>
            <w:tcW w:w="1389" w:type="dxa"/>
          </w:tcPr>
          <w:p w14:paraId="64CB495E"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平成29年度</w:t>
            </w:r>
          </w:p>
        </w:tc>
        <w:tc>
          <w:tcPr>
            <w:tcW w:w="1390" w:type="dxa"/>
          </w:tcPr>
          <w:p w14:paraId="65CA882B"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平成30年度</w:t>
            </w:r>
          </w:p>
        </w:tc>
      </w:tr>
      <w:tr w:rsidR="00B66D9B" w:rsidRPr="00E36C18" w14:paraId="70F17BA6" w14:textId="77777777" w:rsidTr="00800E36">
        <w:tc>
          <w:tcPr>
            <w:tcW w:w="2014" w:type="dxa"/>
          </w:tcPr>
          <w:p w14:paraId="3A561487"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流域下水道事業特別会計</w:t>
            </w:r>
          </w:p>
        </w:tc>
        <w:tc>
          <w:tcPr>
            <w:tcW w:w="1389" w:type="dxa"/>
            <w:vAlign w:val="center"/>
          </w:tcPr>
          <w:p w14:paraId="135E607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74,433</w:t>
            </w:r>
          </w:p>
        </w:tc>
        <w:tc>
          <w:tcPr>
            <w:tcW w:w="1389" w:type="dxa"/>
            <w:vAlign w:val="center"/>
          </w:tcPr>
          <w:p w14:paraId="26A6FAB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75,710</w:t>
            </w:r>
          </w:p>
        </w:tc>
        <w:tc>
          <w:tcPr>
            <w:tcW w:w="1389" w:type="dxa"/>
            <w:vAlign w:val="center"/>
          </w:tcPr>
          <w:p w14:paraId="6EECF7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76,779</w:t>
            </w:r>
          </w:p>
        </w:tc>
        <w:tc>
          <w:tcPr>
            <w:tcW w:w="1389" w:type="dxa"/>
            <w:vAlign w:val="center"/>
          </w:tcPr>
          <w:p w14:paraId="13D72C7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78,986</w:t>
            </w:r>
          </w:p>
        </w:tc>
        <w:tc>
          <w:tcPr>
            <w:tcW w:w="1390" w:type="dxa"/>
            <w:vAlign w:val="center"/>
          </w:tcPr>
          <w:p w14:paraId="40D2C58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r>
      <w:tr w:rsidR="00B66D9B" w:rsidRPr="00E36C18" w14:paraId="5897C6D5" w14:textId="77777777" w:rsidTr="00800E36">
        <w:tc>
          <w:tcPr>
            <w:tcW w:w="2014" w:type="dxa"/>
          </w:tcPr>
          <w:p w14:paraId="7B218FCE"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箕面北部丘陵整備事業特別会計</w:t>
            </w:r>
          </w:p>
        </w:tc>
        <w:tc>
          <w:tcPr>
            <w:tcW w:w="1389" w:type="dxa"/>
            <w:vAlign w:val="center"/>
          </w:tcPr>
          <w:p w14:paraId="5196BF7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6,936</w:t>
            </w:r>
          </w:p>
        </w:tc>
        <w:tc>
          <w:tcPr>
            <w:tcW w:w="1389" w:type="dxa"/>
            <w:vAlign w:val="center"/>
          </w:tcPr>
          <w:p w14:paraId="1F3BBB7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8,724</w:t>
            </w:r>
          </w:p>
        </w:tc>
        <w:tc>
          <w:tcPr>
            <w:tcW w:w="1389" w:type="dxa"/>
            <w:vAlign w:val="center"/>
          </w:tcPr>
          <w:p w14:paraId="519323B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4,113</w:t>
            </w:r>
          </w:p>
        </w:tc>
        <w:tc>
          <w:tcPr>
            <w:tcW w:w="1389" w:type="dxa"/>
            <w:vAlign w:val="center"/>
          </w:tcPr>
          <w:p w14:paraId="14CDDD6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12,969</w:t>
            </w:r>
          </w:p>
        </w:tc>
        <w:tc>
          <w:tcPr>
            <w:tcW w:w="1390" w:type="dxa"/>
            <w:vAlign w:val="center"/>
          </w:tcPr>
          <w:p w14:paraId="38B37B8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16,529</w:t>
            </w:r>
          </w:p>
        </w:tc>
      </w:tr>
      <w:tr w:rsidR="00B66D9B" w:rsidRPr="00E36C18" w14:paraId="09A5DD16" w14:textId="77777777" w:rsidTr="00800E36">
        <w:tc>
          <w:tcPr>
            <w:tcW w:w="2014" w:type="dxa"/>
          </w:tcPr>
          <w:p w14:paraId="51B3C7D3"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港湾整備事業特別会計</w:t>
            </w:r>
          </w:p>
        </w:tc>
        <w:tc>
          <w:tcPr>
            <w:tcW w:w="1389" w:type="dxa"/>
            <w:vAlign w:val="center"/>
          </w:tcPr>
          <w:p w14:paraId="7905B97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8,152</w:t>
            </w:r>
          </w:p>
        </w:tc>
        <w:tc>
          <w:tcPr>
            <w:tcW w:w="1389" w:type="dxa"/>
            <w:vAlign w:val="center"/>
          </w:tcPr>
          <w:p w14:paraId="6BA85BC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8,914</w:t>
            </w:r>
          </w:p>
        </w:tc>
        <w:tc>
          <w:tcPr>
            <w:tcW w:w="1389" w:type="dxa"/>
            <w:vAlign w:val="center"/>
          </w:tcPr>
          <w:p w14:paraId="34D5A37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9,602</w:t>
            </w:r>
          </w:p>
        </w:tc>
        <w:tc>
          <w:tcPr>
            <w:tcW w:w="1389" w:type="dxa"/>
            <w:vAlign w:val="center"/>
          </w:tcPr>
          <w:p w14:paraId="02EC81F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9,474</w:t>
            </w:r>
          </w:p>
        </w:tc>
        <w:tc>
          <w:tcPr>
            <w:tcW w:w="1390" w:type="dxa"/>
            <w:vAlign w:val="center"/>
          </w:tcPr>
          <w:p w14:paraId="4642BEF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10,141</w:t>
            </w:r>
          </w:p>
        </w:tc>
      </w:tr>
      <w:tr w:rsidR="00B66D9B" w:rsidRPr="00E36C18" w14:paraId="2D7D8F9B" w14:textId="77777777" w:rsidTr="00800E36">
        <w:tc>
          <w:tcPr>
            <w:tcW w:w="2014" w:type="dxa"/>
          </w:tcPr>
          <w:p w14:paraId="3B1F520F"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母子父子寡婦福祉資金特別会計</w:t>
            </w:r>
          </w:p>
        </w:tc>
        <w:tc>
          <w:tcPr>
            <w:tcW w:w="1389" w:type="dxa"/>
            <w:vAlign w:val="center"/>
          </w:tcPr>
          <w:p w14:paraId="3B9BE4B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426</w:t>
            </w:r>
          </w:p>
        </w:tc>
        <w:tc>
          <w:tcPr>
            <w:tcW w:w="1389" w:type="dxa"/>
            <w:vAlign w:val="center"/>
          </w:tcPr>
          <w:p w14:paraId="66A1FD1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426</w:t>
            </w:r>
          </w:p>
        </w:tc>
        <w:tc>
          <w:tcPr>
            <w:tcW w:w="1389" w:type="dxa"/>
            <w:vAlign w:val="center"/>
          </w:tcPr>
          <w:p w14:paraId="6F777FE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950</w:t>
            </w:r>
          </w:p>
        </w:tc>
        <w:tc>
          <w:tcPr>
            <w:tcW w:w="1389" w:type="dxa"/>
            <w:vAlign w:val="center"/>
          </w:tcPr>
          <w:p w14:paraId="56726FE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491</w:t>
            </w:r>
          </w:p>
        </w:tc>
        <w:tc>
          <w:tcPr>
            <w:tcW w:w="1390" w:type="dxa"/>
            <w:vAlign w:val="center"/>
          </w:tcPr>
          <w:p w14:paraId="7F3BA03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637</w:t>
            </w:r>
          </w:p>
        </w:tc>
      </w:tr>
      <w:tr w:rsidR="00B66D9B" w:rsidRPr="00E36C18" w14:paraId="56596B78" w14:textId="77777777" w:rsidTr="00800E36">
        <w:tc>
          <w:tcPr>
            <w:tcW w:w="2014" w:type="dxa"/>
          </w:tcPr>
          <w:p w14:paraId="44FB074C"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関西国際空港関連事業特別会計</w:t>
            </w:r>
          </w:p>
        </w:tc>
        <w:tc>
          <w:tcPr>
            <w:tcW w:w="1389" w:type="dxa"/>
            <w:vAlign w:val="center"/>
          </w:tcPr>
          <w:p w14:paraId="6D53CE3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21,383</w:t>
            </w:r>
          </w:p>
        </w:tc>
        <w:tc>
          <w:tcPr>
            <w:tcW w:w="1389" w:type="dxa"/>
            <w:vAlign w:val="center"/>
          </w:tcPr>
          <w:p w14:paraId="431B0B7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9,456</w:t>
            </w:r>
          </w:p>
        </w:tc>
        <w:tc>
          <w:tcPr>
            <w:tcW w:w="1389" w:type="dxa"/>
            <w:vAlign w:val="center"/>
          </w:tcPr>
          <w:p w14:paraId="7F94AFD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5,961</w:t>
            </w:r>
          </w:p>
        </w:tc>
        <w:tc>
          <w:tcPr>
            <w:tcW w:w="1389" w:type="dxa"/>
            <w:vAlign w:val="center"/>
          </w:tcPr>
          <w:p w14:paraId="0629FD5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13,011</w:t>
            </w:r>
          </w:p>
        </w:tc>
        <w:tc>
          <w:tcPr>
            <w:tcW w:w="1390" w:type="dxa"/>
            <w:vAlign w:val="center"/>
          </w:tcPr>
          <w:p w14:paraId="13E86AE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17,212</w:t>
            </w:r>
          </w:p>
        </w:tc>
      </w:tr>
      <w:tr w:rsidR="00B66D9B" w:rsidRPr="00E36C18" w14:paraId="591FAB37" w14:textId="77777777" w:rsidTr="00800E36">
        <w:tc>
          <w:tcPr>
            <w:tcW w:w="2014" w:type="dxa"/>
          </w:tcPr>
          <w:p w14:paraId="3F7CAEBD"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林業改善資金特別会計</w:t>
            </w:r>
          </w:p>
        </w:tc>
        <w:tc>
          <w:tcPr>
            <w:tcW w:w="1389" w:type="dxa"/>
            <w:vAlign w:val="center"/>
          </w:tcPr>
          <w:p w14:paraId="2D4861D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c>
          <w:tcPr>
            <w:tcW w:w="1389" w:type="dxa"/>
            <w:vAlign w:val="center"/>
          </w:tcPr>
          <w:p w14:paraId="4CDDBB5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6</w:t>
            </w:r>
          </w:p>
        </w:tc>
        <w:tc>
          <w:tcPr>
            <w:tcW w:w="1389" w:type="dxa"/>
            <w:vAlign w:val="center"/>
          </w:tcPr>
          <w:p w14:paraId="7168AA5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c>
          <w:tcPr>
            <w:tcW w:w="1389" w:type="dxa"/>
            <w:vAlign w:val="center"/>
          </w:tcPr>
          <w:p w14:paraId="575C56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15</w:t>
            </w:r>
          </w:p>
        </w:tc>
        <w:tc>
          <w:tcPr>
            <w:tcW w:w="1390" w:type="dxa"/>
            <w:vAlign w:val="center"/>
          </w:tcPr>
          <w:p w14:paraId="0C66A6F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0</w:t>
            </w:r>
          </w:p>
        </w:tc>
      </w:tr>
      <w:tr w:rsidR="00B66D9B" w:rsidRPr="00E36C18" w14:paraId="7E21B51A" w14:textId="77777777" w:rsidTr="00800E36">
        <w:tc>
          <w:tcPr>
            <w:tcW w:w="2014" w:type="dxa"/>
          </w:tcPr>
          <w:p w14:paraId="2EF84F3F"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沿岸漁業改善資金特別会計</w:t>
            </w:r>
          </w:p>
        </w:tc>
        <w:tc>
          <w:tcPr>
            <w:tcW w:w="1389" w:type="dxa"/>
            <w:vAlign w:val="center"/>
          </w:tcPr>
          <w:p w14:paraId="0704FDC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37</w:t>
            </w:r>
          </w:p>
        </w:tc>
        <w:tc>
          <w:tcPr>
            <w:tcW w:w="1389" w:type="dxa"/>
            <w:vAlign w:val="center"/>
          </w:tcPr>
          <w:p w14:paraId="65897A1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28</w:t>
            </w:r>
          </w:p>
        </w:tc>
        <w:tc>
          <w:tcPr>
            <w:tcW w:w="1389" w:type="dxa"/>
            <w:vAlign w:val="center"/>
          </w:tcPr>
          <w:p w14:paraId="661E7FC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w:t>
            </w:r>
          </w:p>
        </w:tc>
        <w:tc>
          <w:tcPr>
            <w:tcW w:w="1389" w:type="dxa"/>
            <w:vAlign w:val="center"/>
          </w:tcPr>
          <w:p w14:paraId="3B19D07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16</w:t>
            </w:r>
          </w:p>
        </w:tc>
        <w:tc>
          <w:tcPr>
            <w:tcW w:w="1390" w:type="dxa"/>
            <w:vAlign w:val="center"/>
          </w:tcPr>
          <w:p w14:paraId="685E20E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w:t>
            </w:r>
          </w:p>
        </w:tc>
      </w:tr>
      <w:tr w:rsidR="00B66D9B" w:rsidRPr="00E36C18" w14:paraId="1F335835" w14:textId="77777777" w:rsidTr="00800E36">
        <w:tc>
          <w:tcPr>
            <w:tcW w:w="2014" w:type="dxa"/>
          </w:tcPr>
          <w:p w14:paraId="6E2DAF90"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就農支援資金等特別会計</w:t>
            </w:r>
          </w:p>
        </w:tc>
        <w:tc>
          <w:tcPr>
            <w:tcW w:w="1389" w:type="dxa"/>
            <w:vAlign w:val="center"/>
          </w:tcPr>
          <w:p w14:paraId="69B5109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29</w:t>
            </w:r>
          </w:p>
        </w:tc>
        <w:tc>
          <w:tcPr>
            <w:tcW w:w="1389" w:type="dxa"/>
            <w:vAlign w:val="center"/>
          </w:tcPr>
          <w:p w14:paraId="624A2C4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w:t>
            </w:r>
          </w:p>
        </w:tc>
        <w:tc>
          <w:tcPr>
            <w:tcW w:w="1389" w:type="dxa"/>
            <w:vAlign w:val="center"/>
          </w:tcPr>
          <w:p w14:paraId="529154D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15</w:t>
            </w:r>
          </w:p>
        </w:tc>
        <w:tc>
          <w:tcPr>
            <w:tcW w:w="1389" w:type="dxa"/>
            <w:vAlign w:val="center"/>
          </w:tcPr>
          <w:p w14:paraId="2C70AD0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15</w:t>
            </w:r>
          </w:p>
        </w:tc>
        <w:tc>
          <w:tcPr>
            <w:tcW w:w="1390" w:type="dxa"/>
            <w:vAlign w:val="center"/>
          </w:tcPr>
          <w:p w14:paraId="79AA8EC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w:t>
            </w:r>
          </w:p>
        </w:tc>
      </w:tr>
      <w:tr w:rsidR="00B66D9B" w:rsidRPr="00E36C18" w14:paraId="228BFE6C" w14:textId="77777777" w:rsidTr="00800E36">
        <w:tc>
          <w:tcPr>
            <w:tcW w:w="2014" w:type="dxa"/>
          </w:tcPr>
          <w:p w14:paraId="0FCBB7DB"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中小企業振興資金</w:t>
            </w:r>
            <w:r w:rsidRPr="00E36C18">
              <w:rPr>
                <w:rFonts w:ascii="ＭＳ 明朝" w:eastAsia="ＭＳ 明朝" w:hAnsi="ＭＳ 明朝" w:hint="eastAsia"/>
                <w:color w:val="000000"/>
                <w:sz w:val="20"/>
                <w:szCs w:val="20"/>
                <w:lang w:eastAsia="zh-CN"/>
              </w:rPr>
              <w:lastRenderedPageBreak/>
              <w:t>特別会計</w:t>
            </w:r>
          </w:p>
        </w:tc>
        <w:tc>
          <w:tcPr>
            <w:tcW w:w="1389" w:type="dxa"/>
            <w:vAlign w:val="center"/>
          </w:tcPr>
          <w:p w14:paraId="155914C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lastRenderedPageBreak/>
              <w:t>3,070</w:t>
            </w:r>
          </w:p>
        </w:tc>
        <w:tc>
          <w:tcPr>
            <w:tcW w:w="1389" w:type="dxa"/>
            <w:vAlign w:val="center"/>
          </w:tcPr>
          <w:p w14:paraId="157F671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2,301</w:t>
            </w:r>
          </w:p>
        </w:tc>
        <w:tc>
          <w:tcPr>
            <w:tcW w:w="1389" w:type="dxa"/>
            <w:vAlign w:val="center"/>
          </w:tcPr>
          <w:p w14:paraId="53A3CC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3,636</w:t>
            </w:r>
          </w:p>
        </w:tc>
        <w:tc>
          <w:tcPr>
            <w:tcW w:w="1389" w:type="dxa"/>
            <w:vAlign w:val="center"/>
          </w:tcPr>
          <w:p w14:paraId="4DEF0BF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19,297</w:t>
            </w:r>
          </w:p>
        </w:tc>
        <w:tc>
          <w:tcPr>
            <w:tcW w:w="1390" w:type="dxa"/>
            <w:vAlign w:val="center"/>
          </w:tcPr>
          <w:p w14:paraId="66A9FE4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2,783</w:t>
            </w:r>
          </w:p>
        </w:tc>
      </w:tr>
      <w:tr w:rsidR="00B66D9B" w:rsidRPr="00E36C18" w14:paraId="30523175" w14:textId="77777777" w:rsidTr="00800E36">
        <w:tc>
          <w:tcPr>
            <w:tcW w:w="2014" w:type="dxa"/>
          </w:tcPr>
          <w:p w14:paraId="6FAC43E8"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日本万国博覧会記念公園事業特別会計</w:t>
            </w:r>
          </w:p>
        </w:tc>
        <w:tc>
          <w:tcPr>
            <w:tcW w:w="1389" w:type="dxa"/>
            <w:vAlign w:val="center"/>
          </w:tcPr>
          <w:p w14:paraId="3EB610D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4,306</w:t>
            </w:r>
          </w:p>
        </w:tc>
        <w:tc>
          <w:tcPr>
            <w:tcW w:w="1389" w:type="dxa"/>
            <w:vAlign w:val="center"/>
          </w:tcPr>
          <w:p w14:paraId="69B1082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4,489</w:t>
            </w:r>
          </w:p>
        </w:tc>
        <w:tc>
          <w:tcPr>
            <w:tcW w:w="1389" w:type="dxa"/>
            <w:vAlign w:val="center"/>
          </w:tcPr>
          <w:p w14:paraId="4792D0A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4,770</w:t>
            </w:r>
          </w:p>
        </w:tc>
        <w:tc>
          <w:tcPr>
            <w:tcW w:w="1389" w:type="dxa"/>
            <w:vAlign w:val="center"/>
          </w:tcPr>
          <w:p w14:paraId="665A921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5,119</w:t>
            </w:r>
          </w:p>
        </w:tc>
        <w:tc>
          <w:tcPr>
            <w:tcW w:w="1390" w:type="dxa"/>
            <w:vAlign w:val="center"/>
          </w:tcPr>
          <w:p w14:paraId="3BA47CB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3,961</w:t>
            </w:r>
          </w:p>
        </w:tc>
      </w:tr>
      <w:tr w:rsidR="00B66D9B" w:rsidRPr="00E36C18" w14:paraId="605CD122" w14:textId="77777777" w:rsidTr="00800E36">
        <w:tc>
          <w:tcPr>
            <w:tcW w:w="2014" w:type="dxa"/>
          </w:tcPr>
          <w:p w14:paraId="5C402454"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証紙収入金整理特別会計</w:t>
            </w:r>
          </w:p>
        </w:tc>
        <w:tc>
          <w:tcPr>
            <w:tcW w:w="1389" w:type="dxa"/>
            <w:vAlign w:val="center"/>
          </w:tcPr>
          <w:p w14:paraId="23BE87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10,280</w:t>
            </w:r>
          </w:p>
        </w:tc>
        <w:tc>
          <w:tcPr>
            <w:tcW w:w="1389" w:type="dxa"/>
            <w:vAlign w:val="center"/>
          </w:tcPr>
          <w:p w14:paraId="5F66E30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10,103</w:t>
            </w:r>
          </w:p>
        </w:tc>
        <w:tc>
          <w:tcPr>
            <w:tcW w:w="1389" w:type="dxa"/>
            <w:vAlign w:val="center"/>
          </w:tcPr>
          <w:p w14:paraId="0920DA84"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10,327</w:t>
            </w:r>
          </w:p>
        </w:tc>
        <w:tc>
          <w:tcPr>
            <w:tcW w:w="1389" w:type="dxa"/>
            <w:vAlign w:val="center"/>
          </w:tcPr>
          <w:p w14:paraId="4C6BB24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10,280</w:t>
            </w:r>
          </w:p>
        </w:tc>
        <w:tc>
          <w:tcPr>
            <w:tcW w:w="1390" w:type="dxa"/>
            <w:vAlign w:val="center"/>
          </w:tcPr>
          <w:p w14:paraId="5AA3FE3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5,253</w:t>
            </w:r>
          </w:p>
        </w:tc>
      </w:tr>
      <w:tr w:rsidR="00B66D9B" w:rsidRPr="00E36C18" w14:paraId="0CB43E4B" w14:textId="77777777" w:rsidTr="00800E36">
        <w:tc>
          <w:tcPr>
            <w:tcW w:w="2014" w:type="dxa"/>
          </w:tcPr>
          <w:p w14:paraId="63CFEBED"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市町村施設整備資金特別会計</w:t>
            </w:r>
          </w:p>
        </w:tc>
        <w:tc>
          <w:tcPr>
            <w:tcW w:w="1389" w:type="dxa"/>
            <w:vAlign w:val="center"/>
          </w:tcPr>
          <w:p w14:paraId="3A9AD67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18,260</w:t>
            </w:r>
          </w:p>
        </w:tc>
        <w:tc>
          <w:tcPr>
            <w:tcW w:w="1389" w:type="dxa"/>
            <w:vAlign w:val="center"/>
          </w:tcPr>
          <w:p w14:paraId="612348C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17,059</w:t>
            </w:r>
          </w:p>
        </w:tc>
        <w:tc>
          <w:tcPr>
            <w:tcW w:w="1389" w:type="dxa"/>
            <w:vAlign w:val="center"/>
          </w:tcPr>
          <w:p w14:paraId="21AB220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18,644</w:t>
            </w:r>
          </w:p>
        </w:tc>
        <w:tc>
          <w:tcPr>
            <w:tcW w:w="1389" w:type="dxa"/>
            <w:vAlign w:val="center"/>
          </w:tcPr>
          <w:p w14:paraId="3D45416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17,537</w:t>
            </w:r>
          </w:p>
        </w:tc>
        <w:tc>
          <w:tcPr>
            <w:tcW w:w="1390" w:type="dxa"/>
            <w:vAlign w:val="center"/>
          </w:tcPr>
          <w:p w14:paraId="24EBFF7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12,019</w:t>
            </w:r>
          </w:p>
        </w:tc>
      </w:tr>
      <w:tr w:rsidR="00B66D9B" w:rsidRPr="00E36C18" w14:paraId="1384FA8E" w14:textId="77777777" w:rsidTr="00800E36">
        <w:tc>
          <w:tcPr>
            <w:tcW w:w="2014" w:type="dxa"/>
          </w:tcPr>
          <w:p w14:paraId="79C6705A" w14:textId="77777777" w:rsidR="00B66D9B" w:rsidRPr="00E36C18" w:rsidRDefault="00B66D9B" w:rsidP="00800E36">
            <w:pPr>
              <w:snapToGrid w:val="0"/>
              <w:jc w:val="lef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公債管理特別会計</w:t>
            </w:r>
          </w:p>
        </w:tc>
        <w:tc>
          <w:tcPr>
            <w:tcW w:w="1389" w:type="dxa"/>
            <w:vAlign w:val="center"/>
          </w:tcPr>
          <w:p w14:paraId="4CD113D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1,119,970</w:t>
            </w:r>
          </w:p>
        </w:tc>
        <w:tc>
          <w:tcPr>
            <w:tcW w:w="1389" w:type="dxa"/>
            <w:vAlign w:val="center"/>
          </w:tcPr>
          <w:p w14:paraId="0BF43080"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1,213,28</w:t>
            </w:r>
            <w:r>
              <w:rPr>
                <w:rFonts w:ascii="ＭＳ 明朝" w:eastAsia="ＭＳ 明朝" w:hAnsi="ＭＳ 明朝" w:hint="eastAsia"/>
                <w:color w:val="000000"/>
                <w:sz w:val="20"/>
                <w:szCs w:val="20"/>
              </w:rPr>
              <w:t>5</w:t>
            </w:r>
          </w:p>
        </w:tc>
        <w:tc>
          <w:tcPr>
            <w:tcW w:w="1389" w:type="dxa"/>
            <w:vAlign w:val="center"/>
          </w:tcPr>
          <w:p w14:paraId="31F553D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1,159,745</w:t>
            </w:r>
          </w:p>
        </w:tc>
        <w:tc>
          <w:tcPr>
            <w:tcW w:w="1389" w:type="dxa"/>
            <w:vAlign w:val="center"/>
          </w:tcPr>
          <w:p w14:paraId="2B9E924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1,014,81</w:t>
            </w:r>
            <w:r>
              <w:rPr>
                <w:rFonts w:ascii="ＭＳ 明朝" w:eastAsia="ＭＳ 明朝" w:hAnsi="ＭＳ 明朝" w:hint="eastAsia"/>
                <w:color w:val="000000"/>
                <w:sz w:val="20"/>
                <w:szCs w:val="20"/>
              </w:rPr>
              <w:t>9</w:t>
            </w:r>
          </w:p>
        </w:tc>
        <w:tc>
          <w:tcPr>
            <w:tcW w:w="1390" w:type="dxa"/>
            <w:vAlign w:val="center"/>
          </w:tcPr>
          <w:p w14:paraId="7D5DD36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972,04</w:t>
            </w:r>
            <w:r>
              <w:rPr>
                <w:rFonts w:ascii="ＭＳ 明朝" w:eastAsia="ＭＳ 明朝" w:hAnsi="ＭＳ 明朝" w:hint="eastAsia"/>
                <w:color w:val="000000"/>
                <w:sz w:val="20"/>
                <w:szCs w:val="20"/>
              </w:rPr>
              <w:t>7</w:t>
            </w:r>
          </w:p>
        </w:tc>
      </w:tr>
      <w:tr w:rsidR="00B66D9B" w:rsidRPr="00E36C18" w14:paraId="689AA9AE" w14:textId="77777777" w:rsidTr="00800E36">
        <w:tc>
          <w:tcPr>
            <w:tcW w:w="2014" w:type="dxa"/>
          </w:tcPr>
          <w:p w14:paraId="6F8CDA19"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大阪府営住宅事業特別会計</w:t>
            </w:r>
          </w:p>
        </w:tc>
        <w:tc>
          <w:tcPr>
            <w:tcW w:w="1389" w:type="dxa"/>
            <w:vAlign w:val="center"/>
          </w:tcPr>
          <w:p w14:paraId="0997D9FC"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103,975</w:t>
            </w:r>
          </w:p>
        </w:tc>
        <w:tc>
          <w:tcPr>
            <w:tcW w:w="1389" w:type="dxa"/>
            <w:vAlign w:val="center"/>
          </w:tcPr>
          <w:p w14:paraId="2192576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131,616</w:t>
            </w:r>
          </w:p>
        </w:tc>
        <w:tc>
          <w:tcPr>
            <w:tcW w:w="1389" w:type="dxa"/>
            <w:vAlign w:val="center"/>
          </w:tcPr>
          <w:p w14:paraId="0630403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132,459</w:t>
            </w:r>
          </w:p>
        </w:tc>
        <w:tc>
          <w:tcPr>
            <w:tcW w:w="1389" w:type="dxa"/>
            <w:vAlign w:val="center"/>
          </w:tcPr>
          <w:p w14:paraId="041B8AF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122,865</w:t>
            </w:r>
          </w:p>
        </w:tc>
        <w:tc>
          <w:tcPr>
            <w:tcW w:w="1390" w:type="dxa"/>
            <w:vAlign w:val="center"/>
          </w:tcPr>
          <w:p w14:paraId="2FAF068A"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115,634</w:t>
            </w:r>
          </w:p>
        </w:tc>
      </w:tr>
      <w:tr w:rsidR="00B66D9B" w:rsidRPr="00E36C18" w14:paraId="743E2A71" w14:textId="77777777" w:rsidTr="00800E36">
        <w:tc>
          <w:tcPr>
            <w:tcW w:w="2014" w:type="dxa"/>
          </w:tcPr>
          <w:p w14:paraId="106C7857" w14:textId="77777777" w:rsidR="00B66D9B" w:rsidRPr="00E36C18" w:rsidRDefault="00B66D9B" w:rsidP="00800E36">
            <w:pPr>
              <w:snapToGrid w:val="0"/>
              <w:jc w:val="lef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不動産調達特別会計</w:t>
            </w:r>
          </w:p>
        </w:tc>
        <w:tc>
          <w:tcPr>
            <w:tcW w:w="1389" w:type="dxa"/>
            <w:vAlign w:val="center"/>
          </w:tcPr>
          <w:p w14:paraId="2C516C4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5,566</w:t>
            </w:r>
          </w:p>
        </w:tc>
        <w:tc>
          <w:tcPr>
            <w:tcW w:w="1389" w:type="dxa"/>
            <w:vAlign w:val="center"/>
          </w:tcPr>
          <w:p w14:paraId="4AB4F036"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4,007</w:t>
            </w:r>
          </w:p>
        </w:tc>
        <w:tc>
          <w:tcPr>
            <w:tcW w:w="1389" w:type="dxa"/>
            <w:vAlign w:val="center"/>
          </w:tcPr>
          <w:p w14:paraId="1A701578"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5,446</w:t>
            </w:r>
          </w:p>
        </w:tc>
        <w:tc>
          <w:tcPr>
            <w:tcW w:w="1389" w:type="dxa"/>
            <w:vAlign w:val="center"/>
          </w:tcPr>
          <w:p w14:paraId="58F46BDE"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10,348</w:t>
            </w:r>
          </w:p>
        </w:tc>
        <w:tc>
          <w:tcPr>
            <w:tcW w:w="1390" w:type="dxa"/>
            <w:vAlign w:val="center"/>
          </w:tcPr>
          <w:p w14:paraId="33DB043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5,859</w:t>
            </w:r>
          </w:p>
        </w:tc>
      </w:tr>
      <w:tr w:rsidR="00B66D9B" w:rsidRPr="00E36C18" w14:paraId="6D29B4BF" w14:textId="77777777" w:rsidTr="00800E36">
        <w:tc>
          <w:tcPr>
            <w:tcW w:w="2014" w:type="dxa"/>
          </w:tcPr>
          <w:p w14:paraId="0FEF172E"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地方消費税清算特別会計</w:t>
            </w:r>
          </w:p>
        </w:tc>
        <w:tc>
          <w:tcPr>
            <w:tcW w:w="1389" w:type="dxa"/>
            <w:vAlign w:val="center"/>
          </w:tcPr>
          <w:p w14:paraId="6259095D"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0CC923D5"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1B705D3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40B4378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90" w:type="dxa"/>
            <w:vAlign w:val="center"/>
          </w:tcPr>
          <w:p w14:paraId="5CC42E1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804,231</w:t>
            </w:r>
          </w:p>
        </w:tc>
      </w:tr>
      <w:tr w:rsidR="00B66D9B" w:rsidRPr="00E36C18" w14:paraId="1A38DFBE" w14:textId="77777777" w:rsidTr="00800E36">
        <w:tc>
          <w:tcPr>
            <w:tcW w:w="2014" w:type="dxa"/>
          </w:tcPr>
          <w:p w14:paraId="7407F5A6" w14:textId="77777777" w:rsidR="00B66D9B" w:rsidRPr="00E36C18" w:rsidRDefault="00B66D9B" w:rsidP="00800E36">
            <w:pPr>
              <w:snapToGrid w:val="0"/>
              <w:jc w:val="left"/>
              <w:rPr>
                <w:rFonts w:ascii="ＭＳ 明朝" w:eastAsia="ＭＳ 明朝" w:hAnsi="ＭＳ 明朝"/>
                <w:color w:val="000000"/>
                <w:sz w:val="20"/>
                <w:szCs w:val="20"/>
                <w:lang w:eastAsia="zh-CN"/>
              </w:rPr>
            </w:pPr>
            <w:r w:rsidRPr="00E36C18">
              <w:rPr>
                <w:rFonts w:ascii="ＭＳ 明朝" w:eastAsia="ＭＳ 明朝" w:hAnsi="ＭＳ 明朝" w:hint="eastAsia"/>
                <w:color w:val="000000"/>
                <w:sz w:val="20"/>
                <w:szCs w:val="20"/>
                <w:lang w:eastAsia="zh-CN"/>
              </w:rPr>
              <w:t>国民健康保険特別会計</w:t>
            </w:r>
          </w:p>
        </w:tc>
        <w:tc>
          <w:tcPr>
            <w:tcW w:w="1389" w:type="dxa"/>
            <w:vAlign w:val="center"/>
          </w:tcPr>
          <w:p w14:paraId="7067E1A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5C48C9B7"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6F6F49A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89" w:type="dxa"/>
            <w:vAlign w:val="center"/>
          </w:tcPr>
          <w:p w14:paraId="1B6A1D4F"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w:t>
            </w:r>
          </w:p>
        </w:tc>
        <w:tc>
          <w:tcPr>
            <w:tcW w:w="1390" w:type="dxa"/>
            <w:vAlign w:val="center"/>
          </w:tcPr>
          <w:p w14:paraId="50F320A9"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836,929</w:t>
            </w:r>
          </w:p>
        </w:tc>
      </w:tr>
      <w:tr w:rsidR="00B66D9B" w:rsidRPr="00E36C18" w14:paraId="2E0E5F56" w14:textId="77777777" w:rsidTr="00800E36">
        <w:tc>
          <w:tcPr>
            <w:tcW w:w="2014" w:type="dxa"/>
          </w:tcPr>
          <w:p w14:paraId="12EC4887" w14:textId="77777777" w:rsidR="00B66D9B" w:rsidRPr="00E36C18" w:rsidRDefault="00B66D9B" w:rsidP="00800E36">
            <w:pPr>
              <w:snapToGrid w:val="0"/>
              <w:jc w:val="center"/>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合計</w:t>
            </w:r>
          </w:p>
        </w:tc>
        <w:tc>
          <w:tcPr>
            <w:tcW w:w="1389" w:type="dxa"/>
            <w:vAlign w:val="center"/>
          </w:tcPr>
          <w:p w14:paraId="0DA727F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1,376,830</w:t>
            </w:r>
          </w:p>
        </w:tc>
        <w:tc>
          <w:tcPr>
            <w:tcW w:w="1389" w:type="dxa"/>
            <w:vAlign w:val="center"/>
          </w:tcPr>
          <w:p w14:paraId="60B57FDB"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1,486,146</w:t>
            </w:r>
          </w:p>
        </w:tc>
        <w:tc>
          <w:tcPr>
            <w:tcW w:w="1389" w:type="dxa"/>
            <w:vAlign w:val="center"/>
          </w:tcPr>
          <w:p w14:paraId="2DF6CCD3"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1,432,461</w:t>
            </w:r>
          </w:p>
        </w:tc>
        <w:tc>
          <w:tcPr>
            <w:tcW w:w="1389" w:type="dxa"/>
            <w:vAlign w:val="center"/>
          </w:tcPr>
          <w:p w14:paraId="701C9371"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color w:val="000000"/>
                <w:sz w:val="20"/>
                <w:szCs w:val="20"/>
              </w:rPr>
              <w:t>1,315,248</w:t>
            </w:r>
          </w:p>
        </w:tc>
        <w:tc>
          <w:tcPr>
            <w:tcW w:w="1390" w:type="dxa"/>
            <w:vAlign w:val="center"/>
          </w:tcPr>
          <w:p w14:paraId="13513942" w14:textId="77777777" w:rsidR="00B66D9B" w:rsidRPr="00E36C18" w:rsidRDefault="00B66D9B" w:rsidP="00800E36">
            <w:pPr>
              <w:snapToGrid w:val="0"/>
              <w:jc w:val="right"/>
              <w:rPr>
                <w:rFonts w:ascii="ＭＳ 明朝" w:eastAsia="ＭＳ 明朝" w:hAnsi="ＭＳ 明朝"/>
                <w:color w:val="000000"/>
                <w:sz w:val="20"/>
                <w:szCs w:val="20"/>
              </w:rPr>
            </w:pPr>
            <w:r w:rsidRPr="00E36C18">
              <w:rPr>
                <w:rFonts w:ascii="ＭＳ 明朝" w:eastAsia="ＭＳ 明朝" w:hAnsi="ＭＳ 明朝" w:hint="eastAsia"/>
                <w:color w:val="000000"/>
                <w:sz w:val="20"/>
                <w:szCs w:val="20"/>
              </w:rPr>
              <w:t>2,803,259</w:t>
            </w:r>
          </w:p>
        </w:tc>
      </w:tr>
    </w:tbl>
    <w:p w14:paraId="659DFC76" w14:textId="1F8FFCA8" w:rsidR="00BE6871" w:rsidRPr="00DE755F" w:rsidRDefault="00BE6871" w:rsidP="00BE6871">
      <w:pPr>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78EB19A6" w14:textId="77777777" w:rsidR="00BE6871" w:rsidRPr="00DE755F" w:rsidRDefault="00BE6871" w:rsidP="00BE6871">
      <w:pPr>
        <w:rPr>
          <w:rFonts w:ascii="ＭＳ 明朝" w:eastAsia="ＭＳ 明朝" w:hAnsi="ＭＳ 明朝"/>
        </w:rPr>
      </w:pPr>
    </w:p>
    <w:p w14:paraId="6E43ECE3" w14:textId="77777777" w:rsidR="00BE6871" w:rsidRPr="00DE755F" w:rsidRDefault="00BE6871" w:rsidP="001831D7">
      <w:pPr>
        <w:pStyle w:val="3"/>
        <w:numPr>
          <w:ilvl w:val="0"/>
          <w:numId w:val="12"/>
        </w:numPr>
      </w:pPr>
      <w:bookmarkStart w:id="80" w:name="_Toc31231593"/>
      <w:r w:rsidRPr="00DE755F">
        <w:rPr>
          <w:rFonts w:hint="eastAsia"/>
        </w:rPr>
        <w:t>補助金等（一般会計及び特別会計）に係る歳出決算の推移</w:t>
      </w:r>
      <w:bookmarkEnd w:id="80"/>
    </w:p>
    <w:p w14:paraId="3EE3BCC5" w14:textId="37C1BABB" w:rsidR="00BE6871" w:rsidRPr="00DE755F" w:rsidRDefault="00BE6871" w:rsidP="00BE6871">
      <w:pPr>
        <w:rPr>
          <w:rFonts w:ascii="ＭＳ 明朝" w:eastAsia="ＭＳ 明朝" w:hAnsi="ＭＳ 明朝"/>
        </w:rPr>
      </w:pPr>
      <w:r w:rsidRPr="00DE755F">
        <w:rPr>
          <w:rFonts w:ascii="ＭＳ 明朝" w:eastAsia="ＭＳ 明朝" w:hAnsi="ＭＳ 明朝" w:hint="eastAsia"/>
        </w:rPr>
        <w:t xml:space="preserve">　一般会計及び特別会計の歳出決算額の内</w:t>
      </w:r>
      <w:r w:rsidR="00F23B78" w:rsidRPr="00DE755F">
        <w:rPr>
          <w:rFonts w:ascii="ＭＳ 明朝" w:eastAsia="ＭＳ 明朝" w:hAnsi="ＭＳ 明朝" w:hint="eastAsia"/>
        </w:rPr>
        <w:t>，</w:t>
      </w:r>
      <w:r w:rsidRPr="00DE755F">
        <w:rPr>
          <w:rFonts w:ascii="ＭＳ 明朝" w:eastAsia="ＭＳ 明朝" w:hAnsi="ＭＳ 明朝" w:hint="eastAsia"/>
        </w:rPr>
        <w:t>補助金等の推移は以下のとおりである。平成</w:t>
      </w:r>
      <w:r w:rsidRPr="00DE755F">
        <w:rPr>
          <w:rFonts w:ascii="ＭＳ 明朝" w:eastAsia="ＭＳ 明朝" w:hAnsi="ＭＳ 明朝"/>
        </w:rPr>
        <w:t>30年度においては</w:t>
      </w:r>
      <w:r w:rsidR="00F23B78" w:rsidRPr="00DE755F">
        <w:rPr>
          <w:rFonts w:ascii="ＭＳ 明朝" w:eastAsia="ＭＳ 明朝" w:hAnsi="ＭＳ 明朝" w:hint="eastAsia"/>
        </w:rPr>
        <w:t>，</w:t>
      </w:r>
      <w:r w:rsidRPr="00DE755F">
        <w:rPr>
          <w:rFonts w:ascii="ＭＳ 明朝" w:eastAsia="ＭＳ 明朝" w:hAnsi="ＭＳ 明朝" w:hint="eastAsia"/>
        </w:rPr>
        <w:t>補助金等の額の総額は一般会計</w:t>
      </w:r>
      <w:r w:rsidRPr="00DE755F">
        <w:rPr>
          <w:rFonts w:ascii="ＭＳ 明朝" w:eastAsia="ＭＳ 明朝" w:hAnsi="ＭＳ 明朝"/>
        </w:rPr>
        <w:t>839,148百万円</w:t>
      </w:r>
      <w:r w:rsidR="00F23B78" w:rsidRPr="00DE755F">
        <w:rPr>
          <w:rFonts w:ascii="ＭＳ 明朝" w:eastAsia="ＭＳ 明朝" w:hAnsi="ＭＳ 明朝" w:hint="eastAsia"/>
        </w:rPr>
        <w:t>，</w:t>
      </w:r>
      <w:r w:rsidRPr="00DE755F">
        <w:rPr>
          <w:rFonts w:ascii="ＭＳ 明朝" w:eastAsia="ＭＳ 明朝" w:hAnsi="ＭＳ 明朝" w:hint="eastAsia"/>
        </w:rPr>
        <w:t>特別会計</w:t>
      </w:r>
      <w:r w:rsidRPr="00DE755F">
        <w:rPr>
          <w:rFonts w:ascii="ＭＳ 明朝" w:eastAsia="ＭＳ 明朝" w:hAnsi="ＭＳ 明朝"/>
        </w:rPr>
        <w:t>840,352百万円でそれぞれ一般会計の34.3％</w:t>
      </w:r>
      <w:r w:rsidR="00F23B78" w:rsidRPr="00DE755F">
        <w:rPr>
          <w:rFonts w:ascii="ＭＳ 明朝" w:eastAsia="ＭＳ 明朝" w:hAnsi="ＭＳ 明朝" w:hint="eastAsia"/>
        </w:rPr>
        <w:t>，</w:t>
      </w:r>
      <w:r w:rsidRPr="00DE755F">
        <w:rPr>
          <w:rFonts w:ascii="ＭＳ 明朝" w:eastAsia="ＭＳ 明朝" w:hAnsi="ＭＳ 明朝" w:hint="eastAsia"/>
        </w:rPr>
        <w:t>特別会計の</w:t>
      </w:r>
      <w:r w:rsidRPr="00DE755F">
        <w:rPr>
          <w:rFonts w:ascii="ＭＳ 明朝" w:eastAsia="ＭＳ 明朝" w:hAnsi="ＭＳ 明朝"/>
        </w:rPr>
        <w:t>30.0％（国民健康保険特別会計を除くと0.3％）を占めている。</w:t>
      </w:r>
    </w:p>
    <w:p w14:paraId="41CDB898" w14:textId="388725E1"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なお</w:t>
      </w:r>
      <w:r w:rsidR="00F23B78" w:rsidRPr="00DE755F">
        <w:rPr>
          <w:rFonts w:ascii="ＭＳ 明朝" w:eastAsia="ＭＳ 明朝" w:hAnsi="ＭＳ 明朝" w:hint="eastAsia"/>
        </w:rPr>
        <w:t>，</w:t>
      </w:r>
      <w:r w:rsidRPr="00DE755F">
        <w:rPr>
          <w:rFonts w:ascii="ＭＳ 明朝" w:eastAsia="ＭＳ 明朝" w:hAnsi="ＭＳ 明朝" w:hint="eastAsia"/>
        </w:rPr>
        <w:t>福祉費には介護保険法に基づく介護給付費の市町村への交付額が計上されており</w:t>
      </w:r>
      <w:r w:rsidR="00F23B78" w:rsidRPr="00DE755F">
        <w:rPr>
          <w:rFonts w:ascii="ＭＳ 明朝" w:eastAsia="ＭＳ 明朝" w:hAnsi="ＭＳ 明朝" w:hint="eastAsia"/>
        </w:rPr>
        <w:t>，</w:t>
      </w:r>
      <w:r w:rsidRPr="00DE755F">
        <w:rPr>
          <w:rFonts w:ascii="ＭＳ 明朝" w:eastAsia="ＭＳ 明朝" w:hAnsi="ＭＳ 明朝" w:hint="eastAsia"/>
        </w:rPr>
        <w:t>諸支出金には地方税の市町村に対する交付金が計上されている。また</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30年度に設置された国民健康保険特別会計における補助金等は</w:t>
      </w:r>
      <w:r w:rsidR="00F23B78" w:rsidRPr="00DE755F">
        <w:rPr>
          <w:rFonts w:ascii="ＭＳ 明朝" w:eastAsia="ＭＳ 明朝" w:hAnsi="ＭＳ 明朝" w:hint="eastAsia"/>
        </w:rPr>
        <w:t>，</w:t>
      </w:r>
      <w:r w:rsidRPr="00DE755F">
        <w:rPr>
          <w:rFonts w:ascii="ＭＳ 明朝" w:eastAsia="ＭＳ 明朝" w:hAnsi="ＭＳ 明朝" w:hint="eastAsia"/>
        </w:rPr>
        <w:t>そのほとんどが市町村に対する保険給付費等交付金である。</w:t>
      </w:r>
    </w:p>
    <w:p w14:paraId="4DEB8A1C" w14:textId="4B3763C7" w:rsidR="00095D2F" w:rsidRDefault="00BE6871" w:rsidP="00C41FEE">
      <w:pPr>
        <w:rPr>
          <w:rFonts w:ascii="ＭＳ 明朝" w:eastAsia="ＭＳ 明朝" w:hAnsi="ＭＳ 明朝"/>
        </w:rPr>
      </w:pPr>
      <w:r w:rsidRPr="00DE755F">
        <w:rPr>
          <w:rFonts w:ascii="ＭＳ 明朝" w:eastAsia="ＭＳ 明朝" w:hAnsi="ＭＳ 明朝" w:hint="eastAsia"/>
        </w:rPr>
        <w:t>「款」に記載されている費目と</w:t>
      </w:r>
      <w:r w:rsidR="00F23B78" w:rsidRPr="00DE755F">
        <w:rPr>
          <w:rFonts w:ascii="ＭＳ 明朝" w:eastAsia="ＭＳ 明朝" w:hAnsi="ＭＳ 明朝" w:hint="eastAsia"/>
        </w:rPr>
        <w:t>，</w:t>
      </w:r>
      <w:r w:rsidRPr="00DE755F">
        <w:rPr>
          <w:rFonts w:ascii="ＭＳ 明朝" w:eastAsia="ＭＳ 明朝" w:hAnsi="ＭＳ 明朝" w:hint="eastAsia"/>
        </w:rPr>
        <w:t>各部局は対応せず</w:t>
      </w:r>
      <w:r w:rsidR="00F23B78" w:rsidRPr="00DE755F">
        <w:rPr>
          <w:rFonts w:ascii="ＭＳ 明朝" w:eastAsia="ＭＳ 明朝" w:hAnsi="ＭＳ 明朝" w:hint="eastAsia"/>
        </w:rPr>
        <w:t>，</w:t>
      </w:r>
      <w:r w:rsidRPr="00DE755F">
        <w:rPr>
          <w:rFonts w:ascii="ＭＳ 明朝" w:eastAsia="ＭＳ 明朝" w:hAnsi="ＭＳ 明朝" w:hint="eastAsia"/>
        </w:rPr>
        <w:t>例えば「福祉費」の項目に記載された金額と「福祉部」の補助金支出額は同一ではない。部局ごとの補助金支出額については</w:t>
      </w:r>
      <w:r w:rsidR="00F23B78" w:rsidRPr="00DE755F">
        <w:rPr>
          <w:rFonts w:ascii="ＭＳ 明朝" w:eastAsia="ＭＳ 明朝" w:hAnsi="ＭＳ 明朝" w:hint="eastAsia"/>
        </w:rPr>
        <w:t>，</w:t>
      </w:r>
      <w:r w:rsidRPr="00DE755F">
        <w:rPr>
          <w:rFonts w:ascii="ＭＳ 明朝" w:eastAsia="ＭＳ 明朝" w:hAnsi="ＭＳ 明朝" w:hint="eastAsia"/>
        </w:rPr>
        <w:t>大阪府においてデータが存在しなかったため</w:t>
      </w:r>
      <w:r w:rsidR="00F23B78" w:rsidRPr="00DE755F">
        <w:rPr>
          <w:rFonts w:ascii="ＭＳ 明朝" w:eastAsia="ＭＳ 明朝" w:hAnsi="ＭＳ 明朝" w:hint="eastAsia"/>
        </w:rPr>
        <w:t>，</w:t>
      </w:r>
      <w:r w:rsidRPr="00DE755F">
        <w:rPr>
          <w:rFonts w:ascii="ＭＳ 明朝" w:eastAsia="ＭＳ 明朝" w:hAnsi="ＭＳ 明朝" w:hint="eastAsia"/>
        </w:rPr>
        <w:t>ここでは記載していない。</w:t>
      </w:r>
    </w:p>
    <w:p w14:paraId="3849F852" w14:textId="77777777"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補助金等（一般会計）の推移＞</w:t>
      </w:r>
    </w:p>
    <w:p w14:paraId="08C8278D" w14:textId="6527955E"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（上段：補助金等支出額</w:t>
      </w:r>
      <w:r w:rsidR="00F23B78" w:rsidRPr="00DE755F">
        <w:rPr>
          <w:rFonts w:ascii="ＭＳ 明朝" w:eastAsia="ＭＳ 明朝" w:hAnsi="ＭＳ 明朝" w:hint="eastAsia"/>
        </w:rPr>
        <w:t>，</w:t>
      </w:r>
      <w:r w:rsidRPr="00DE755F">
        <w:rPr>
          <w:rFonts w:ascii="ＭＳ 明朝" w:eastAsia="ＭＳ 明朝" w:hAnsi="ＭＳ 明朝" w:hint="eastAsia"/>
        </w:rPr>
        <w:t>下段：歳出に占める割合）　　　　　　（単位：百万円）</w:t>
      </w:r>
    </w:p>
    <w:tbl>
      <w:tblPr>
        <w:tblStyle w:val="a3"/>
        <w:tblW w:w="8960" w:type="dxa"/>
        <w:tblInd w:w="-34" w:type="dxa"/>
        <w:tblLayout w:type="fixed"/>
        <w:tblLook w:val="04A0" w:firstRow="1" w:lastRow="0" w:firstColumn="1" w:lastColumn="0" w:noHBand="0" w:noVBand="1"/>
      </w:tblPr>
      <w:tblGrid>
        <w:gridCol w:w="1730"/>
        <w:gridCol w:w="1446"/>
        <w:gridCol w:w="1446"/>
        <w:gridCol w:w="1446"/>
        <w:gridCol w:w="1446"/>
        <w:gridCol w:w="1446"/>
      </w:tblGrid>
      <w:tr w:rsidR="00BE6871" w:rsidRPr="00DE755F" w14:paraId="5A76A83E" w14:textId="77777777" w:rsidTr="00800E36">
        <w:trPr>
          <w:tblHeader/>
        </w:trPr>
        <w:tc>
          <w:tcPr>
            <w:tcW w:w="1730" w:type="dxa"/>
          </w:tcPr>
          <w:p w14:paraId="01A203D3" w14:textId="77777777" w:rsidR="00BE6871" w:rsidRPr="00DE755F" w:rsidRDefault="00BE6871" w:rsidP="00F36C5D">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446" w:type="dxa"/>
          </w:tcPr>
          <w:p w14:paraId="3F796096"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446" w:type="dxa"/>
          </w:tcPr>
          <w:p w14:paraId="2E7B3768"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446" w:type="dxa"/>
          </w:tcPr>
          <w:p w14:paraId="480958B6"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446" w:type="dxa"/>
          </w:tcPr>
          <w:p w14:paraId="299D2658"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446" w:type="dxa"/>
          </w:tcPr>
          <w:p w14:paraId="0CD4CAD9"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BE6871" w:rsidRPr="00DE755F" w14:paraId="372CDA96" w14:textId="77777777" w:rsidTr="00F36C5D">
        <w:tc>
          <w:tcPr>
            <w:tcW w:w="1730" w:type="dxa"/>
            <w:vMerge w:val="restart"/>
            <w:vAlign w:val="center"/>
          </w:tcPr>
          <w:p w14:paraId="15214252"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議会費</w:t>
            </w:r>
          </w:p>
        </w:tc>
        <w:tc>
          <w:tcPr>
            <w:tcW w:w="1446" w:type="dxa"/>
            <w:vAlign w:val="center"/>
          </w:tcPr>
          <w:p w14:paraId="37F9F7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750</w:t>
            </w:r>
          </w:p>
        </w:tc>
        <w:tc>
          <w:tcPr>
            <w:tcW w:w="1446" w:type="dxa"/>
            <w:vAlign w:val="center"/>
          </w:tcPr>
          <w:p w14:paraId="0B9B3CD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623</w:t>
            </w:r>
          </w:p>
        </w:tc>
        <w:tc>
          <w:tcPr>
            <w:tcW w:w="1446" w:type="dxa"/>
            <w:vAlign w:val="center"/>
          </w:tcPr>
          <w:p w14:paraId="5D7A8C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619</w:t>
            </w:r>
          </w:p>
        </w:tc>
        <w:tc>
          <w:tcPr>
            <w:tcW w:w="1446" w:type="dxa"/>
            <w:vAlign w:val="center"/>
          </w:tcPr>
          <w:p w14:paraId="417970B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612</w:t>
            </w:r>
          </w:p>
        </w:tc>
        <w:tc>
          <w:tcPr>
            <w:tcW w:w="1446" w:type="dxa"/>
            <w:vAlign w:val="center"/>
          </w:tcPr>
          <w:p w14:paraId="6AE6E6B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620</w:t>
            </w:r>
          </w:p>
        </w:tc>
      </w:tr>
      <w:tr w:rsidR="00BE6871" w:rsidRPr="00DE755F" w14:paraId="034B05BE" w14:textId="77777777" w:rsidTr="00F36C5D">
        <w:tc>
          <w:tcPr>
            <w:tcW w:w="1730" w:type="dxa"/>
            <w:vMerge/>
            <w:vAlign w:val="center"/>
          </w:tcPr>
          <w:p w14:paraId="4ECA6EA7"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4703E56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25.3%</w:t>
            </w:r>
          </w:p>
        </w:tc>
        <w:tc>
          <w:tcPr>
            <w:tcW w:w="1446" w:type="dxa"/>
            <w:vAlign w:val="center"/>
          </w:tcPr>
          <w:p w14:paraId="7B85112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w:t>
            </w:r>
          </w:p>
        </w:tc>
        <w:tc>
          <w:tcPr>
            <w:tcW w:w="1446" w:type="dxa"/>
            <w:vAlign w:val="center"/>
          </w:tcPr>
          <w:p w14:paraId="3AF0433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w:t>
            </w:r>
          </w:p>
        </w:tc>
        <w:tc>
          <w:tcPr>
            <w:tcW w:w="1446" w:type="dxa"/>
            <w:vAlign w:val="center"/>
          </w:tcPr>
          <w:p w14:paraId="2E4E547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24.7%</w:t>
            </w:r>
          </w:p>
        </w:tc>
        <w:tc>
          <w:tcPr>
            <w:tcW w:w="1446" w:type="dxa"/>
            <w:vAlign w:val="center"/>
          </w:tcPr>
          <w:p w14:paraId="0E0C274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w:t>
            </w:r>
          </w:p>
        </w:tc>
      </w:tr>
      <w:tr w:rsidR="00BE6871" w:rsidRPr="00DE755F" w14:paraId="3EF2C826" w14:textId="77777777" w:rsidTr="00F36C5D">
        <w:tc>
          <w:tcPr>
            <w:tcW w:w="1730" w:type="dxa"/>
            <w:vMerge w:val="restart"/>
            <w:vAlign w:val="center"/>
          </w:tcPr>
          <w:p w14:paraId="7027F9AD"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総務費</w:t>
            </w:r>
          </w:p>
        </w:tc>
        <w:tc>
          <w:tcPr>
            <w:tcW w:w="1446" w:type="dxa"/>
            <w:vAlign w:val="center"/>
          </w:tcPr>
          <w:p w14:paraId="48A24FC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25,271</w:t>
            </w:r>
          </w:p>
        </w:tc>
        <w:tc>
          <w:tcPr>
            <w:tcW w:w="1446" w:type="dxa"/>
            <w:vAlign w:val="center"/>
          </w:tcPr>
          <w:p w14:paraId="15DB14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31,187</w:t>
            </w:r>
          </w:p>
        </w:tc>
        <w:tc>
          <w:tcPr>
            <w:tcW w:w="1446" w:type="dxa"/>
            <w:vAlign w:val="center"/>
          </w:tcPr>
          <w:p w14:paraId="10BFAD0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24,463</w:t>
            </w:r>
          </w:p>
        </w:tc>
        <w:tc>
          <w:tcPr>
            <w:tcW w:w="1446" w:type="dxa"/>
            <w:vAlign w:val="center"/>
          </w:tcPr>
          <w:p w14:paraId="245ED8D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25,890</w:t>
            </w:r>
          </w:p>
        </w:tc>
        <w:tc>
          <w:tcPr>
            <w:tcW w:w="1446" w:type="dxa"/>
            <w:vAlign w:val="center"/>
          </w:tcPr>
          <w:p w14:paraId="65B07E8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24,829</w:t>
            </w:r>
          </w:p>
        </w:tc>
      </w:tr>
      <w:tr w:rsidR="00BE6871" w:rsidRPr="00DE755F" w14:paraId="3F9D2F92" w14:textId="77777777" w:rsidTr="00F36C5D">
        <w:tc>
          <w:tcPr>
            <w:tcW w:w="1730" w:type="dxa"/>
            <w:vMerge/>
            <w:vAlign w:val="center"/>
          </w:tcPr>
          <w:p w14:paraId="02F5421C"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15F5D9A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16.4%</w:t>
            </w:r>
          </w:p>
        </w:tc>
        <w:tc>
          <w:tcPr>
            <w:tcW w:w="1446" w:type="dxa"/>
            <w:vAlign w:val="center"/>
          </w:tcPr>
          <w:p w14:paraId="13ABBF5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w:t>
            </w:r>
          </w:p>
        </w:tc>
        <w:tc>
          <w:tcPr>
            <w:tcW w:w="1446" w:type="dxa"/>
            <w:vAlign w:val="center"/>
          </w:tcPr>
          <w:p w14:paraId="3ED7B3F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22.5%</w:t>
            </w:r>
          </w:p>
        </w:tc>
        <w:tc>
          <w:tcPr>
            <w:tcW w:w="1446" w:type="dxa"/>
            <w:vAlign w:val="center"/>
          </w:tcPr>
          <w:p w14:paraId="741FB1E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25.5%</w:t>
            </w:r>
          </w:p>
        </w:tc>
        <w:tc>
          <w:tcPr>
            <w:tcW w:w="1446" w:type="dxa"/>
            <w:vAlign w:val="center"/>
          </w:tcPr>
          <w:p w14:paraId="7EF95E2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23.2%</w:t>
            </w:r>
          </w:p>
        </w:tc>
      </w:tr>
      <w:tr w:rsidR="00BE6871" w:rsidRPr="00DE755F" w14:paraId="73F9C896" w14:textId="77777777" w:rsidTr="00F36C5D">
        <w:tc>
          <w:tcPr>
            <w:tcW w:w="1730" w:type="dxa"/>
            <w:vMerge w:val="restart"/>
            <w:vAlign w:val="center"/>
          </w:tcPr>
          <w:p w14:paraId="0C36B934"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福祉費</w:t>
            </w:r>
          </w:p>
        </w:tc>
        <w:tc>
          <w:tcPr>
            <w:tcW w:w="1446" w:type="dxa"/>
            <w:vAlign w:val="center"/>
          </w:tcPr>
          <w:p w14:paraId="2A6BA61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408,936</w:t>
            </w:r>
          </w:p>
        </w:tc>
        <w:tc>
          <w:tcPr>
            <w:tcW w:w="1446" w:type="dxa"/>
            <w:vAlign w:val="center"/>
          </w:tcPr>
          <w:p w14:paraId="7ED025B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425,830</w:t>
            </w:r>
          </w:p>
        </w:tc>
        <w:tc>
          <w:tcPr>
            <w:tcW w:w="1446" w:type="dxa"/>
            <w:vAlign w:val="center"/>
          </w:tcPr>
          <w:p w14:paraId="1243910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449,147</w:t>
            </w:r>
          </w:p>
        </w:tc>
        <w:tc>
          <w:tcPr>
            <w:tcW w:w="1446" w:type="dxa"/>
            <w:vAlign w:val="center"/>
          </w:tcPr>
          <w:p w14:paraId="451FB88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456,955</w:t>
            </w:r>
          </w:p>
        </w:tc>
        <w:tc>
          <w:tcPr>
            <w:tcW w:w="1446" w:type="dxa"/>
            <w:vAlign w:val="center"/>
          </w:tcPr>
          <w:p w14:paraId="6CF7A82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411,147</w:t>
            </w:r>
          </w:p>
        </w:tc>
      </w:tr>
      <w:tr w:rsidR="00BE6871" w:rsidRPr="00DE755F" w14:paraId="1C18AA65" w14:textId="77777777" w:rsidTr="00F36C5D">
        <w:tc>
          <w:tcPr>
            <w:tcW w:w="1730" w:type="dxa"/>
            <w:vMerge/>
            <w:vAlign w:val="center"/>
          </w:tcPr>
          <w:p w14:paraId="50911129"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84C36A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88.9%</w:t>
            </w:r>
          </w:p>
        </w:tc>
        <w:tc>
          <w:tcPr>
            <w:tcW w:w="1446" w:type="dxa"/>
            <w:vAlign w:val="center"/>
          </w:tcPr>
          <w:p w14:paraId="4EDA4A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88.2%</w:t>
            </w:r>
          </w:p>
        </w:tc>
        <w:tc>
          <w:tcPr>
            <w:tcW w:w="1446" w:type="dxa"/>
            <w:vAlign w:val="center"/>
          </w:tcPr>
          <w:p w14:paraId="2759138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90.8%</w:t>
            </w:r>
          </w:p>
        </w:tc>
        <w:tc>
          <w:tcPr>
            <w:tcW w:w="1446" w:type="dxa"/>
            <w:vAlign w:val="center"/>
          </w:tcPr>
          <w:p w14:paraId="1F4EB3E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90.7%</w:t>
            </w:r>
          </w:p>
        </w:tc>
        <w:tc>
          <w:tcPr>
            <w:tcW w:w="1446" w:type="dxa"/>
            <w:vAlign w:val="center"/>
          </w:tcPr>
          <w:p w14:paraId="29577B0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82.9%</w:t>
            </w:r>
          </w:p>
        </w:tc>
      </w:tr>
      <w:tr w:rsidR="00BE6871" w:rsidRPr="00DE755F" w14:paraId="5C9A9BE5" w14:textId="77777777" w:rsidTr="00F36C5D">
        <w:tc>
          <w:tcPr>
            <w:tcW w:w="1730" w:type="dxa"/>
            <w:vMerge w:val="restart"/>
            <w:vAlign w:val="center"/>
          </w:tcPr>
          <w:p w14:paraId="794DA427"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健康医療費</w:t>
            </w:r>
          </w:p>
        </w:tc>
        <w:tc>
          <w:tcPr>
            <w:tcW w:w="1446" w:type="dxa"/>
            <w:vAlign w:val="center"/>
          </w:tcPr>
          <w:p w14:paraId="329F669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19,726</w:t>
            </w:r>
          </w:p>
        </w:tc>
        <w:tc>
          <w:tcPr>
            <w:tcW w:w="1446" w:type="dxa"/>
            <w:vAlign w:val="center"/>
          </w:tcPr>
          <w:p w14:paraId="282FF44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21,939</w:t>
            </w:r>
          </w:p>
        </w:tc>
        <w:tc>
          <w:tcPr>
            <w:tcW w:w="1446" w:type="dxa"/>
            <w:vAlign w:val="center"/>
          </w:tcPr>
          <w:p w14:paraId="52BBACA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19,682</w:t>
            </w:r>
          </w:p>
        </w:tc>
        <w:tc>
          <w:tcPr>
            <w:tcW w:w="1446" w:type="dxa"/>
            <w:vAlign w:val="center"/>
          </w:tcPr>
          <w:p w14:paraId="04DA45A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20,244</w:t>
            </w:r>
          </w:p>
        </w:tc>
        <w:tc>
          <w:tcPr>
            <w:tcW w:w="1446" w:type="dxa"/>
            <w:vAlign w:val="center"/>
          </w:tcPr>
          <w:p w14:paraId="44ADDA4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19,962</w:t>
            </w:r>
          </w:p>
        </w:tc>
      </w:tr>
      <w:tr w:rsidR="00BE6871" w:rsidRPr="00DE755F" w14:paraId="3F92CEAD" w14:textId="77777777" w:rsidTr="00F36C5D">
        <w:tc>
          <w:tcPr>
            <w:tcW w:w="1730" w:type="dxa"/>
            <w:vMerge/>
            <w:vAlign w:val="center"/>
          </w:tcPr>
          <w:p w14:paraId="325B8772"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7C67DF6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27.0%</w:t>
            </w:r>
          </w:p>
        </w:tc>
        <w:tc>
          <w:tcPr>
            <w:tcW w:w="1446" w:type="dxa"/>
            <w:vAlign w:val="center"/>
          </w:tcPr>
          <w:p w14:paraId="37F34F9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26.1%</w:t>
            </w:r>
          </w:p>
        </w:tc>
        <w:tc>
          <w:tcPr>
            <w:tcW w:w="1446" w:type="dxa"/>
            <w:vAlign w:val="center"/>
          </w:tcPr>
          <w:p w14:paraId="0C40F20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17.8%</w:t>
            </w:r>
          </w:p>
        </w:tc>
        <w:tc>
          <w:tcPr>
            <w:tcW w:w="1446" w:type="dxa"/>
            <w:vAlign w:val="center"/>
          </w:tcPr>
          <w:p w14:paraId="3292BE4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24.0%</w:t>
            </w:r>
          </w:p>
        </w:tc>
        <w:tc>
          <w:tcPr>
            <w:tcW w:w="1446" w:type="dxa"/>
            <w:vAlign w:val="center"/>
          </w:tcPr>
          <w:p w14:paraId="429A96A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27.3%</w:t>
            </w:r>
          </w:p>
        </w:tc>
      </w:tr>
      <w:tr w:rsidR="00BE6871" w:rsidRPr="00DE755F" w14:paraId="4B0ACC90" w14:textId="77777777" w:rsidTr="00F36C5D">
        <w:tc>
          <w:tcPr>
            <w:tcW w:w="1730" w:type="dxa"/>
            <w:vMerge w:val="restart"/>
            <w:vAlign w:val="center"/>
          </w:tcPr>
          <w:p w14:paraId="7E0F914B"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商工労働費</w:t>
            </w:r>
          </w:p>
        </w:tc>
        <w:tc>
          <w:tcPr>
            <w:tcW w:w="1446" w:type="dxa"/>
            <w:vAlign w:val="center"/>
          </w:tcPr>
          <w:p w14:paraId="3645F14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9,087</w:t>
            </w:r>
          </w:p>
        </w:tc>
        <w:tc>
          <w:tcPr>
            <w:tcW w:w="1446" w:type="dxa"/>
            <w:vAlign w:val="center"/>
          </w:tcPr>
          <w:p w14:paraId="3445A3D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8,409</w:t>
            </w:r>
          </w:p>
        </w:tc>
        <w:tc>
          <w:tcPr>
            <w:tcW w:w="1446" w:type="dxa"/>
            <w:vAlign w:val="center"/>
          </w:tcPr>
          <w:p w14:paraId="6EAAEB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6,963</w:t>
            </w:r>
          </w:p>
        </w:tc>
        <w:tc>
          <w:tcPr>
            <w:tcW w:w="1446" w:type="dxa"/>
            <w:vAlign w:val="center"/>
          </w:tcPr>
          <w:p w14:paraId="2E2AFE1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7,442</w:t>
            </w:r>
          </w:p>
        </w:tc>
        <w:tc>
          <w:tcPr>
            <w:tcW w:w="1446" w:type="dxa"/>
            <w:vAlign w:val="center"/>
          </w:tcPr>
          <w:p w14:paraId="42622AA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7,068</w:t>
            </w:r>
          </w:p>
        </w:tc>
      </w:tr>
      <w:tr w:rsidR="00BE6871" w:rsidRPr="00DE755F" w14:paraId="4288E7F4" w14:textId="77777777" w:rsidTr="00F36C5D">
        <w:tc>
          <w:tcPr>
            <w:tcW w:w="1730" w:type="dxa"/>
            <w:vMerge/>
            <w:vAlign w:val="center"/>
          </w:tcPr>
          <w:p w14:paraId="78569B3B"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2D8E2E5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42951FB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6DEE945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446" w:type="dxa"/>
            <w:vAlign w:val="center"/>
          </w:tcPr>
          <w:p w14:paraId="74BD6D7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c>
          <w:tcPr>
            <w:tcW w:w="1446" w:type="dxa"/>
            <w:vAlign w:val="center"/>
          </w:tcPr>
          <w:p w14:paraId="221CB64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r>
      <w:tr w:rsidR="00BE6871" w:rsidRPr="00DE755F" w14:paraId="7303C27F" w14:textId="77777777" w:rsidTr="00F36C5D">
        <w:tc>
          <w:tcPr>
            <w:tcW w:w="1730" w:type="dxa"/>
            <w:vMerge w:val="restart"/>
            <w:vAlign w:val="center"/>
          </w:tcPr>
          <w:p w14:paraId="19375DA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lastRenderedPageBreak/>
              <w:t>環境農林水産費</w:t>
            </w:r>
          </w:p>
        </w:tc>
        <w:tc>
          <w:tcPr>
            <w:tcW w:w="1446" w:type="dxa"/>
            <w:vAlign w:val="center"/>
          </w:tcPr>
          <w:p w14:paraId="7C1073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4,800</w:t>
            </w:r>
          </w:p>
        </w:tc>
        <w:tc>
          <w:tcPr>
            <w:tcW w:w="1446" w:type="dxa"/>
            <w:vAlign w:val="center"/>
          </w:tcPr>
          <w:p w14:paraId="1E228F8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5,732</w:t>
            </w:r>
          </w:p>
        </w:tc>
        <w:tc>
          <w:tcPr>
            <w:tcW w:w="1446" w:type="dxa"/>
            <w:vAlign w:val="center"/>
          </w:tcPr>
          <w:p w14:paraId="2EE925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6,430</w:t>
            </w:r>
          </w:p>
        </w:tc>
        <w:tc>
          <w:tcPr>
            <w:tcW w:w="1446" w:type="dxa"/>
            <w:vAlign w:val="center"/>
          </w:tcPr>
          <w:p w14:paraId="4147081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5,071</w:t>
            </w:r>
          </w:p>
        </w:tc>
        <w:tc>
          <w:tcPr>
            <w:tcW w:w="1446" w:type="dxa"/>
            <w:vAlign w:val="center"/>
          </w:tcPr>
          <w:p w14:paraId="5D0DBC7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w:t>
            </w:r>
          </w:p>
        </w:tc>
      </w:tr>
      <w:tr w:rsidR="00BE6871" w:rsidRPr="00DE755F" w14:paraId="5E8A7137" w14:textId="77777777" w:rsidTr="00F36C5D">
        <w:tc>
          <w:tcPr>
            <w:tcW w:w="1730" w:type="dxa"/>
            <w:vMerge/>
            <w:vAlign w:val="center"/>
          </w:tcPr>
          <w:p w14:paraId="724974D9"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0714ACA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30.1%</w:t>
            </w:r>
          </w:p>
        </w:tc>
        <w:tc>
          <w:tcPr>
            <w:tcW w:w="1446" w:type="dxa"/>
            <w:vAlign w:val="center"/>
          </w:tcPr>
          <w:p w14:paraId="3F2F89C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35.1%</w:t>
            </w:r>
          </w:p>
        </w:tc>
        <w:tc>
          <w:tcPr>
            <w:tcW w:w="1446" w:type="dxa"/>
            <w:vAlign w:val="center"/>
          </w:tcPr>
          <w:p w14:paraId="1DC6A49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33.9%</w:t>
            </w:r>
          </w:p>
        </w:tc>
        <w:tc>
          <w:tcPr>
            <w:tcW w:w="1446" w:type="dxa"/>
            <w:vAlign w:val="center"/>
          </w:tcPr>
          <w:p w14:paraId="68A4046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28.1%</w:t>
            </w:r>
          </w:p>
        </w:tc>
        <w:tc>
          <w:tcPr>
            <w:tcW w:w="1446" w:type="dxa"/>
            <w:vAlign w:val="center"/>
          </w:tcPr>
          <w:p w14:paraId="77499F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28.3%</w:t>
            </w:r>
          </w:p>
        </w:tc>
      </w:tr>
      <w:tr w:rsidR="00BE6871" w:rsidRPr="00DE755F" w14:paraId="337A6711" w14:textId="77777777" w:rsidTr="00F36C5D">
        <w:tc>
          <w:tcPr>
            <w:tcW w:w="1730" w:type="dxa"/>
            <w:vMerge w:val="restart"/>
            <w:vAlign w:val="center"/>
          </w:tcPr>
          <w:p w14:paraId="0026248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都市整備費</w:t>
            </w:r>
          </w:p>
        </w:tc>
        <w:tc>
          <w:tcPr>
            <w:tcW w:w="1446" w:type="dxa"/>
            <w:vAlign w:val="center"/>
          </w:tcPr>
          <w:p w14:paraId="5253DE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24,584</w:t>
            </w:r>
          </w:p>
        </w:tc>
        <w:tc>
          <w:tcPr>
            <w:tcW w:w="1446" w:type="dxa"/>
            <w:vAlign w:val="center"/>
          </w:tcPr>
          <w:p w14:paraId="768AD83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18,406</w:t>
            </w:r>
          </w:p>
        </w:tc>
        <w:tc>
          <w:tcPr>
            <w:tcW w:w="1446" w:type="dxa"/>
            <w:vAlign w:val="center"/>
          </w:tcPr>
          <w:p w14:paraId="4794D14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23,740</w:t>
            </w:r>
          </w:p>
        </w:tc>
        <w:tc>
          <w:tcPr>
            <w:tcW w:w="1446" w:type="dxa"/>
            <w:vAlign w:val="center"/>
          </w:tcPr>
          <w:p w14:paraId="332D65D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18,420</w:t>
            </w:r>
          </w:p>
        </w:tc>
        <w:tc>
          <w:tcPr>
            <w:tcW w:w="1446" w:type="dxa"/>
            <w:vAlign w:val="center"/>
          </w:tcPr>
          <w:p w14:paraId="6FA8A2C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30,925</w:t>
            </w:r>
          </w:p>
        </w:tc>
      </w:tr>
      <w:tr w:rsidR="00BE6871" w:rsidRPr="00DE755F" w14:paraId="47333781" w14:textId="77777777" w:rsidTr="00F36C5D">
        <w:tc>
          <w:tcPr>
            <w:tcW w:w="1730" w:type="dxa"/>
            <w:vMerge/>
            <w:vAlign w:val="center"/>
          </w:tcPr>
          <w:p w14:paraId="79D0D3DC"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5B5C933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w:t>
            </w:r>
          </w:p>
        </w:tc>
        <w:tc>
          <w:tcPr>
            <w:tcW w:w="1446" w:type="dxa"/>
            <w:vAlign w:val="center"/>
          </w:tcPr>
          <w:p w14:paraId="098854D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12.2%</w:t>
            </w:r>
          </w:p>
        </w:tc>
        <w:tc>
          <w:tcPr>
            <w:tcW w:w="1446" w:type="dxa"/>
            <w:vAlign w:val="center"/>
          </w:tcPr>
          <w:p w14:paraId="4E2C58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14.9%</w:t>
            </w:r>
          </w:p>
        </w:tc>
        <w:tc>
          <w:tcPr>
            <w:tcW w:w="1446" w:type="dxa"/>
            <w:vAlign w:val="center"/>
          </w:tcPr>
          <w:p w14:paraId="164786F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11.7%</w:t>
            </w:r>
          </w:p>
        </w:tc>
        <w:tc>
          <w:tcPr>
            <w:tcW w:w="1446" w:type="dxa"/>
            <w:vAlign w:val="center"/>
          </w:tcPr>
          <w:p w14:paraId="5112542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19.9%</w:t>
            </w:r>
          </w:p>
        </w:tc>
      </w:tr>
      <w:tr w:rsidR="00BE6871" w:rsidRPr="00DE755F" w14:paraId="2F07BC09" w14:textId="77777777" w:rsidTr="00F36C5D">
        <w:tc>
          <w:tcPr>
            <w:tcW w:w="1730" w:type="dxa"/>
            <w:vMerge w:val="restart"/>
            <w:vAlign w:val="center"/>
          </w:tcPr>
          <w:p w14:paraId="12E539D1"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住宅まちづくり費</w:t>
            </w:r>
          </w:p>
        </w:tc>
        <w:tc>
          <w:tcPr>
            <w:tcW w:w="1446" w:type="dxa"/>
            <w:vAlign w:val="center"/>
          </w:tcPr>
          <w:p w14:paraId="7EE7B44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2,633</w:t>
            </w:r>
          </w:p>
        </w:tc>
        <w:tc>
          <w:tcPr>
            <w:tcW w:w="1446" w:type="dxa"/>
            <w:vAlign w:val="center"/>
          </w:tcPr>
          <w:p w14:paraId="19FB1DB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2,535</w:t>
            </w:r>
          </w:p>
        </w:tc>
        <w:tc>
          <w:tcPr>
            <w:tcW w:w="1446" w:type="dxa"/>
            <w:vAlign w:val="center"/>
          </w:tcPr>
          <w:p w14:paraId="51AF07B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2,191</w:t>
            </w:r>
          </w:p>
        </w:tc>
        <w:tc>
          <w:tcPr>
            <w:tcW w:w="1446" w:type="dxa"/>
            <w:vAlign w:val="center"/>
          </w:tcPr>
          <w:p w14:paraId="42C7A6F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1,677</w:t>
            </w:r>
          </w:p>
        </w:tc>
        <w:tc>
          <w:tcPr>
            <w:tcW w:w="1446" w:type="dxa"/>
            <w:vAlign w:val="center"/>
          </w:tcPr>
          <w:p w14:paraId="005DF18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2,222</w:t>
            </w:r>
          </w:p>
        </w:tc>
      </w:tr>
      <w:tr w:rsidR="00BE6871" w:rsidRPr="00DE755F" w14:paraId="57E26F59" w14:textId="77777777" w:rsidTr="00F36C5D">
        <w:tc>
          <w:tcPr>
            <w:tcW w:w="1730" w:type="dxa"/>
            <w:vMerge/>
            <w:vAlign w:val="center"/>
          </w:tcPr>
          <w:p w14:paraId="56C55FA4"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CF2EB8B"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37.1%</w:t>
            </w:r>
          </w:p>
        </w:tc>
        <w:tc>
          <w:tcPr>
            <w:tcW w:w="1446" w:type="dxa"/>
            <w:vAlign w:val="center"/>
          </w:tcPr>
          <w:p w14:paraId="3E4332F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36.5%</w:t>
            </w:r>
          </w:p>
        </w:tc>
        <w:tc>
          <w:tcPr>
            <w:tcW w:w="1446" w:type="dxa"/>
            <w:vAlign w:val="center"/>
          </w:tcPr>
          <w:p w14:paraId="33066D1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34.4%</w:t>
            </w:r>
          </w:p>
        </w:tc>
        <w:tc>
          <w:tcPr>
            <w:tcW w:w="1446" w:type="dxa"/>
            <w:vAlign w:val="center"/>
          </w:tcPr>
          <w:p w14:paraId="1893086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30.7%</w:t>
            </w:r>
          </w:p>
        </w:tc>
        <w:tc>
          <w:tcPr>
            <w:tcW w:w="1446" w:type="dxa"/>
            <w:vAlign w:val="center"/>
          </w:tcPr>
          <w:p w14:paraId="5BB55DF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35.6%</w:t>
            </w:r>
          </w:p>
        </w:tc>
      </w:tr>
      <w:tr w:rsidR="00BE6871" w:rsidRPr="00DE755F" w14:paraId="13CE110F" w14:textId="77777777" w:rsidTr="00F36C5D">
        <w:tc>
          <w:tcPr>
            <w:tcW w:w="1730" w:type="dxa"/>
            <w:vMerge w:val="restart"/>
            <w:vAlign w:val="center"/>
          </w:tcPr>
          <w:p w14:paraId="24D68007"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警察費</w:t>
            </w:r>
          </w:p>
        </w:tc>
        <w:tc>
          <w:tcPr>
            <w:tcW w:w="1446" w:type="dxa"/>
            <w:vAlign w:val="center"/>
          </w:tcPr>
          <w:p w14:paraId="53FA461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208</w:t>
            </w:r>
          </w:p>
        </w:tc>
        <w:tc>
          <w:tcPr>
            <w:tcW w:w="1446" w:type="dxa"/>
            <w:vAlign w:val="center"/>
          </w:tcPr>
          <w:p w14:paraId="435FA70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273</w:t>
            </w:r>
          </w:p>
        </w:tc>
        <w:tc>
          <w:tcPr>
            <w:tcW w:w="1446" w:type="dxa"/>
            <w:vAlign w:val="center"/>
          </w:tcPr>
          <w:p w14:paraId="479702F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246</w:t>
            </w:r>
          </w:p>
        </w:tc>
        <w:tc>
          <w:tcPr>
            <w:tcW w:w="1446" w:type="dxa"/>
            <w:vAlign w:val="center"/>
          </w:tcPr>
          <w:p w14:paraId="0758C42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223</w:t>
            </w:r>
          </w:p>
        </w:tc>
        <w:tc>
          <w:tcPr>
            <w:tcW w:w="1446" w:type="dxa"/>
            <w:vAlign w:val="center"/>
          </w:tcPr>
          <w:p w14:paraId="7368BAA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217</w:t>
            </w:r>
          </w:p>
        </w:tc>
      </w:tr>
      <w:tr w:rsidR="00BE6871" w:rsidRPr="00DE755F" w14:paraId="5BC6D883" w14:textId="77777777" w:rsidTr="00F36C5D">
        <w:tc>
          <w:tcPr>
            <w:tcW w:w="1730" w:type="dxa"/>
            <w:vMerge/>
            <w:vAlign w:val="center"/>
          </w:tcPr>
          <w:p w14:paraId="63712551"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06B18F7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64D95F1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022191D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5CE44CC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446" w:type="dxa"/>
            <w:vAlign w:val="center"/>
          </w:tcPr>
          <w:p w14:paraId="3D6160A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r>
      <w:tr w:rsidR="00BE6871" w:rsidRPr="00DE755F" w14:paraId="3FA60A72" w14:textId="77777777" w:rsidTr="00F36C5D">
        <w:tc>
          <w:tcPr>
            <w:tcW w:w="1730" w:type="dxa"/>
            <w:vMerge w:val="restart"/>
            <w:vAlign w:val="center"/>
          </w:tcPr>
          <w:p w14:paraId="766D099B"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教育費</w:t>
            </w:r>
          </w:p>
        </w:tc>
        <w:tc>
          <w:tcPr>
            <w:tcW w:w="1446" w:type="dxa"/>
            <w:vAlign w:val="center"/>
          </w:tcPr>
          <w:p w14:paraId="50166E5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116,556</w:t>
            </w:r>
          </w:p>
        </w:tc>
        <w:tc>
          <w:tcPr>
            <w:tcW w:w="1446" w:type="dxa"/>
            <w:vAlign w:val="center"/>
          </w:tcPr>
          <w:p w14:paraId="0794540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122,303</w:t>
            </w:r>
          </w:p>
        </w:tc>
        <w:tc>
          <w:tcPr>
            <w:tcW w:w="1446" w:type="dxa"/>
            <w:vAlign w:val="center"/>
          </w:tcPr>
          <w:p w14:paraId="606868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123,666</w:t>
            </w:r>
          </w:p>
        </w:tc>
        <w:tc>
          <w:tcPr>
            <w:tcW w:w="1446" w:type="dxa"/>
            <w:vAlign w:val="center"/>
          </w:tcPr>
          <w:p w14:paraId="207E26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121,788</w:t>
            </w:r>
          </w:p>
        </w:tc>
        <w:tc>
          <w:tcPr>
            <w:tcW w:w="1446" w:type="dxa"/>
            <w:vAlign w:val="center"/>
          </w:tcPr>
          <w:p w14:paraId="2298168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120,683</w:t>
            </w:r>
          </w:p>
        </w:tc>
      </w:tr>
      <w:tr w:rsidR="00BE6871" w:rsidRPr="00DE755F" w14:paraId="689E41E0" w14:textId="77777777" w:rsidTr="00F36C5D">
        <w:tc>
          <w:tcPr>
            <w:tcW w:w="1730" w:type="dxa"/>
            <w:vMerge/>
            <w:vAlign w:val="center"/>
          </w:tcPr>
          <w:p w14:paraId="5FEB8E7B"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6AC5E111"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17.0%</w:t>
            </w:r>
          </w:p>
        </w:tc>
        <w:tc>
          <w:tcPr>
            <w:tcW w:w="1446" w:type="dxa"/>
            <w:vAlign w:val="center"/>
          </w:tcPr>
          <w:p w14:paraId="445847F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18.1%</w:t>
            </w:r>
          </w:p>
        </w:tc>
        <w:tc>
          <w:tcPr>
            <w:tcW w:w="1446" w:type="dxa"/>
            <w:vAlign w:val="center"/>
          </w:tcPr>
          <w:p w14:paraId="09CD425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18.2%</w:t>
            </w:r>
          </w:p>
        </w:tc>
        <w:tc>
          <w:tcPr>
            <w:tcW w:w="1446" w:type="dxa"/>
            <w:vAlign w:val="center"/>
          </w:tcPr>
          <w:p w14:paraId="2277EB1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23.0%</w:t>
            </w:r>
          </w:p>
        </w:tc>
        <w:tc>
          <w:tcPr>
            <w:tcW w:w="1446" w:type="dxa"/>
            <w:vAlign w:val="center"/>
          </w:tcPr>
          <w:p w14:paraId="6D837EA4"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22.7%</w:t>
            </w:r>
          </w:p>
        </w:tc>
      </w:tr>
      <w:tr w:rsidR="00BE6871" w:rsidRPr="00DE755F" w14:paraId="3019C858" w14:textId="77777777" w:rsidTr="00F36C5D">
        <w:tc>
          <w:tcPr>
            <w:tcW w:w="1730" w:type="dxa"/>
            <w:vMerge w:val="restart"/>
            <w:vAlign w:val="center"/>
          </w:tcPr>
          <w:p w14:paraId="1A522896"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災害復旧費</w:t>
            </w:r>
          </w:p>
        </w:tc>
        <w:tc>
          <w:tcPr>
            <w:tcW w:w="1446" w:type="dxa"/>
            <w:vAlign w:val="center"/>
          </w:tcPr>
          <w:p w14:paraId="5CEBBFC8"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293</w:t>
            </w:r>
          </w:p>
        </w:tc>
        <w:tc>
          <w:tcPr>
            <w:tcW w:w="1446" w:type="dxa"/>
            <w:vAlign w:val="center"/>
          </w:tcPr>
          <w:p w14:paraId="5B294B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132</w:t>
            </w:r>
          </w:p>
        </w:tc>
        <w:tc>
          <w:tcPr>
            <w:tcW w:w="1446" w:type="dxa"/>
            <w:vAlign w:val="center"/>
          </w:tcPr>
          <w:p w14:paraId="5A4EB445"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72</w:t>
            </w:r>
          </w:p>
        </w:tc>
        <w:tc>
          <w:tcPr>
            <w:tcW w:w="1446" w:type="dxa"/>
            <w:vAlign w:val="center"/>
          </w:tcPr>
          <w:p w14:paraId="1866940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36</w:t>
            </w:r>
          </w:p>
        </w:tc>
        <w:tc>
          <w:tcPr>
            <w:tcW w:w="1446" w:type="dxa"/>
            <w:vAlign w:val="center"/>
          </w:tcPr>
          <w:p w14:paraId="3248DB8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249</w:t>
            </w:r>
          </w:p>
        </w:tc>
      </w:tr>
      <w:tr w:rsidR="00BE6871" w:rsidRPr="00DE755F" w14:paraId="11BBAC8D" w14:textId="77777777" w:rsidTr="00F36C5D">
        <w:tc>
          <w:tcPr>
            <w:tcW w:w="1730" w:type="dxa"/>
            <w:vMerge/>
            <w:vAlign w:val="center"/>
          </w:tcPr>
          <w:p w14:paraId="6827A1B2"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53731FA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45.2%</w:t>
            </w:r>
          </w:p>
        </w:tc>
        <w:tc>
          <w:tcPr>
            <w:tcW w:w="1446" w:type="dxa"/>
            <w:vAlign w:val="center"/>
          </w:tcPr>
          <w:p w14:paraId="02930CE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38.8%</w:t>
            </w:r>
          </w:p>
        </w:tc>
        <w:tc>
          <w:tcPr>
            <w:tcW w:w="1446" w:type="dxa"/>
            <w:vAlign w:val="center"/>
          </w:tcPr>
          <w:p w14:paraId="5E63110C"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53.8%</w:t>
            </w:r>
          </w:p>
        </w:tc>
        <w:tc>
          <w:tcPr>
            <w:tcW w:w="1446" w:type="dxa"/>
            <w:vAlign w:val="center"/>
          </w:tcPr>
          <w:p w14:paraId="1991E15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w:t>
            </w:r>
          </w:p>
        </w:tc>
        <w:tc>
          <w:tcPr>
            <w:tcW w:w="1446" w:type="dxa"/>
            <w:vAlign w:val="center"/>
          </w:tcPr>
          <w:p w14:paraId="0C7F7BC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5.1%</w:t>
            </w:r>
          </w:p>
        </w:tc>
      </w:tr>
      <w:tr w:rsidR="00BE6871" w:rsidRPr="00DE755F" w14:paraId="44D7465D" w14:textId="77777777" w:rsidTr="00F36C5D">
        <w:tc>
          <w:tcPr>
            <w:tcW w:w="1730" w:type="dxa"/>
            <w:vMerge w:val="restart"/>
            <w:vAlign w:val="center"/>
          </w:tcPr>
          <w:p w14:paraId="67D7665A" w14:textId="77777777" w:rsidR="00BE6871" w:rsidRPr="00DE755F" w:rsidRDefault="00BE6871" w:rsidP="00F36C5D">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諸支出金</w:t>
            </w:r>
          </w:p>
        </w:tc>
        <w:tc>
          <w:tcPr>
            <w:tcW w:w="1446" w:type="dxa"/>
            <w:vAlign w:val="center"/>
          </w:tcPr>
          <w:p w14:paraId="4D7E6F5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158,897</w:t>
            </w:r>
          </w:p>
        </w:tc>
        <w:tc>
          <w:tcPr>
            <w:tcW w:w="1446" w:type="dxa"/>
            <w:vAlign w:val="center"/>
          </w:tcPr>
          <w:p w14:paraId="06819A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233,396</w:t>
            </w:r>
          </w:p>
        </w:tc>
        <w:tc>
          <w:tcPr>
            <w:tcW w:w="1446" w:type="dxa"/>
            <w:vAlign w:val="center"/>
          </w:tcPr>
          <w:p w14:paraId="351D31B2"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203,386</w:t>
            </w:r>
          </w:p>
        </w:tc>
        <w:tc>
          <w:tcPr>
            <w:tcW w:w="1446" w:type="dxa"/>
            <w:vAlign w:val="center"/>
          </w:tcPr>
          <w:p w14:paraId="3C0857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277,196</w:t>
            </w:r>
          </w:p>
        </w:tc>
        <w:tc>
          <w:tcPr>
            <w:tcW w:w="1446" w:type="dxa"/>
            <w:vAlign w:val="center"/>
          </w:tcPr>
          <w:p w14:paraId="2710A6AF"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216,653</w:t>
            </w:r>
          </w:p>
        </w:tc>
      </w:tr>
      <w:tr w:rsidR="00BE6871" w:rsidRPr="00DE755F" w14:paraId="4C92E7BB" w14:textId="77777777" w:rsidTr="00F36C5D">
        <w:tc>
          <w:tcPr>
            <w:tcW w:w="1730" w:type="dxa"/>
            <w:vMerge/>
            <w:vAlign w:val="center"/>
          </w:tcPr>
          <w:p w14:paraId="11B33FDF" w14:textId="77777777" w:rsidR="00BE6871" w:rsidRPr="00DE755F" w:rsidRDefault="00BE6871" w:rsidP="00F36C5D">
            <w:pPr>
              <w:snapToGrid w:val="0"/>
              <w:rPr>
                <w:rFonts w:ascii="ＭＳ 明朝" w:eastAsia="ＭＳ 明朝" w:hAnsi="ＭＳ 明朝"/>
                <w:color w:val="000000"/>
                <w:sz w:val="20"/>
                <w:szCs w:val="20"/>
              </w:rPr>
            </w:pPr>
          </w:p>
        </w:tc>
        <w:tc>
          <w:tcPr>
            <w:tcW w:w="1446" w:type="dxa"/>
            <w:vAlign w:val="center"/>
          </w:tcPr>
          <w:p w14:paraId="24A5F89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20.5%</w:t>
            </w:r>
          </w:p>
        </w:tc>
        <w:tc>
          <w:tcPr>
            <w:tcW w:w="1446" w:type="dxa"/>
            <w:vAlign w:val="center"/>
          </w:tcPr>
          <w:p w14:paraId="0E3DD9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22.8%</w:t>
            </w:r>
          </w:p>
        </w:tc>
        <w:tc>
          <w:tcPr>
            <w:tcW w:w="1446" w:type="dxa"/>
            <w:vAlign w:val="center"/>
          </w:tcPr>
          <w:p w14:paraId="75CCC80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22.0%</w:t>
            </w:r>
          </w:p>
        </w:tc>
        <w:tc>
          <w:tcPr>
            <w:tcW w:w="1446" w:type="dxa"/>
            <w:vAlign w:val="center"/>
          </w:tcPr>
          <w:p w14:paraId="4C22A2E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26.3%</w:t>
            </w:r>
          </w:p>
        </w:tc>
        <w:tc>
          <w:tcPr>
            <w:tcW w:w="1446" w:type="dxa"/>
            <w:vAlign w:val="center"/>
          </w:tcPr>
          <w:p w14:paraId="67D0B3E9"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40.9%</w:t>
            </w:r>
          </w:p>
        </w:tc>
      </w:tr>
      <w:tr w:rsidR="00BE6871" w:rsidRPr="00DE755F" w14:paraId="16281ADE" w14:textId="77777777" w:rsidTr="00F36C5D">
        <w:tc>
          <w:tcPr>
            <w:tcW w:w="1730" w:type="dxa"/>
            <w:vMerge w:val="restart"/>
            <w:vAlign w:val="center"/>
          </w:tcPr>
          <w:p w14:paraId="3AD0D4F7" w14:textId="77777777" w:rsidR="00BE6871" w:rsidRPr="00DE755F" w:rsidRDefault="00BE6871" w:rsidP="00F36C5D">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446" w:type="dxa"/>
            <w:vAlign w:val="center"/>
          </w:tcPr>
          <w:p w14:paraId="7886CE0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771,746</w:t>
            </w:r>
          </w:p>
        </w:tc>
        <w:tc>
          <w:tcPr>
            <w:tcW w:w="1446" w:type="dxa"/>
            <w:vAlign w:val="center"/>
          </w:tcPr>
          <w:p w14:paraId="669A3177"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870,772</w:t>
            </w:r>
          </w:p>
        </w:tc>
        <w:tc>
          <w:tcPr>
            <w:tcW w:w="1446" w:type="dxa"/>
            <w:vAlign w:val="center"/>
          </w:tcPr>
          <w:p w14:paraId="44687D1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860,610</w:t>
            </w:r>
          </w:p>
        </w:tc>
        <w:tc>
          <w:tcPr>
            <w:tcW w:w="1446" w:type="dxa"/>
            <w:vAlign w:val="center"/>
          </w:tcPr>
          <w:p w14:paraId="7794CE6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935,559</w:t>
            </w:r>
          </w:p>
        </w:tc>
        <w:tc>
          <w:tcPr>
            <w:tcW w:w="1446" w:type="dxa"/>
            <w:vAlign w:val="center"/>
          </w:tcPr>
          <w:p w14:paraId="22BF0B7A"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839,148</w:t>
            </w:r>
          </w:p>
        </w:tc>
      </w:tr>
      <w:tr w:rsidR="00BE6871" w:rsidRPr="00DE755F" w14:paraId="11D1CF3B" w14:textId="77777777" w:rsidTr="00F36C5D">
        <w:tc>
          <w:tcPr>
            <w:tcW w:w="1730" w:type="dxa"/>
            <w:vMerge/>
          </w:tcPr>
          <w:p w14:paraId="1B9B7E6F" w14:textId="77777777" w:rsidR="00BE6871" w:rsidRPr="00DE755F" w:rsidRDefault="00BE6871" w:rsidP="00F36C5D">
            <w:pPr>
              <w:snapToGrid w:val="0"/>
              <w:jc w:val="center"/>
              <w:rPr>
                <w:rFonts w:ascii="ＭＳ 明朝" w:eastAsia="ＭＳ 明朝" w:hAnsi="ＭＳ 明朝"/>
                <w:color w:val="000000"/>
                <w:sz w:val="20"/>
                <w:szCs w:val="20"/>
              </w:rPr>
            </w:pPr>
          </w:p>
        </w:tc>
        <w:tc>
          <w:tcPr>
            <w:tcW w:w="1446" w:type="dxa"/>
            <w:vAlign w:val="center"/>
          </w:tcPr>
          <w:p w14:paraId="374E1C40"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26.0%</w:t>
            </w:r>
          </w:p>
        </w:tc>
        <w:tc>
          <w:tcPr>
            <w:tcW w:w="1446" w:type="dxa"/>
            <w:vAlign w:val="center"/>
          </w:tcPr>
          <w:p w14:paraId="4A9E985E"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27.4%</w:t>
            </w:r>
          </w:p>
        </w:tc>
        <w:tc>
          <w:tcPr>
            <w:tcW w:w="1446" w:type="dxa"/>
            <w:vAlign w:val="center"/>
          </w:tcPr>
          <w:p w14:paraId="4148352D"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28.1%</w:t>
            </w:r>
          </w:p>
        </w:tc>
        <w:tc>
          <w:tcPr>
            <w:tcW w:w="1446" w:type="dxa"/>
            <w:vAlign w:val="center"/>
          </w:tcPr>
          <w:p w14:paraId="0A2CCFD3"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31.2%</w:t>
            </w:r>
          </w:p>
        </w:tc>
        <w:tc>
          <w:tcPr>
            <w:tcW w:w="1446" w:type="dxa"/>
            <w:vAlign w:val="center"/>
          </w:tcPr>
          <w:p w14:paraId="742D8846" w14:textId="77777777" w:rsidR="00BE6871" w:rsidRPr="00DE755F" w:rsidRDefault="00BE6871" w:rsidP="00F36C5D">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34.3%</w:t>
            </w:r>
          </w:p>
        </w:tc>
      </w:tr>
    </w:tbl>
    <w:p w14:paraId="7BCAC5C2" w14:textId="26FBB7F7" w:rsidR="00BE6871" w:rsidRDefault="00BE6871">
      <w:pPr>
        <w:ind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w:t>
      </w:r>
    </w:p>
    <w:p w14:paraId="130303D2" w14:textId="77777777" w:rsidR="00FC4A89" w:rsidRDefault="00FC4A89" w:rsidP="0029721B">
      <w:pPr>
        <w:ind w:firstLineChars="100" w:firstLine="221"/>
        <w:rPr>
          <w:rFonts w:ascii="ＭＳ 明朝" w:eastAsia="ＭＳ 明朝" w:hAnsi="ＭＳ 明朝"/>
        </w:rPr>
      </w:pPr>
    </w:p>
    <w:p w14:paraId="4BB7CB37" w14:textId="4D500CAC" w:rsidR="0029721B" w:rsidRDefault="0029721B" w:rsidP="0029721B">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26年度～平成30年度　補助金等（特別会計）の推移＞</w:t>
      </w:r>
    </w:p>
    <w:p w14:paraId="035BE49F" w14:textId="6B31BE8B" w:rsidR="0029721B" w:rsidRDefault="0029721B" w:rsidP="0029721B">
      <w:pPr>
        <w:ind w:firstLineChars="100" w:firstLine="221"/>
        <w:rPr>
          <w:rFonts w:ascii="ＭＳ 明朝" w:eastAsia="ＭＳ 明朝" w:hAnsi="ＭＳ 明朝"/>
        </w:rPr>
      </w:pPr>
      <w:r w:rsidRPr="00DE755F">
        <w:rPr>
          <w:rFonts w:ascii="ＭＳ 明朝" w:eastAsia="ＭＳ 明朝" w:hAnsi="ＭＳ 明朝" w:hint="eastAsia"/>
        </w:rPr>
        <w:t>（上段：補助金等支出額，下段：歳出に占める割合）　　　　　　（単位：百万円）</w:t>
      </w:r>
    </w:p>
    <w:tbl>
      <w:tblPr>
        <w:tblStyle w:val="a3"/>
        <w:tblpPr w:leftFromText="142" w:rightFromText="142" w:vertAnchor="text" w:horzAnchor="margin" w:tblpY="68"/>
        <w:tblW w:w="9215" w:type="dxa"/>
        <w:tblLayout w:type="fixed"/>
        <w:tblLook w:val="04A0" w:firstRow="1" w:lastRow="0" w:firstColumn="1" w:lastColumn="0" w:noHBand="0" w:noVBand="1"/>
      </w:tblPr>
      <w:tblGrid>
        <w:gridCol w:w="2269"/>
        <w:gridCol w:w="1389"/>
        <w:gridCol w:w="1389"/>
        <w:gridCol w:w="1389"/>
        <w:gridCol w:w="1389"/>
        <w:gridCol w:w="1390"/>
      </w:tblGrid>
      <w:tr w:rsidR="0029721B" w:rsidRPr="00DE755F" w14:paraId="2E42DB67" w14:textId="77777777" w:rsidTr="0029721B">
        <w:trPr>
          <w:tblHeader/>
        </w:trPr>
        <w:tc>
          <w:tcPr>
            <w:tcW w:w="2269" w:type="dxa"/>
          </w:tcPr>
          <w:p w14:paraId="40068E17" w14:textId="77777777" w:rsidR="0029721B" w:rsidRPr="00DE755F" w:rsidRDefault="0029721B" w:rsidP="0029721B">
            <w:pPr>
              <w:widowControl/>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款</w:t>
            </w:r>
          </w:p>
        </w:tc>
        <w:tc>
          <w:tcPr>
            <w:tcW w:w="1389" w:type="dxa"/>
          </w:tcPr>
          <w:p w14:paraId="5685DA1A"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26年度</w:t>
            </w:r>
          </w:p>
        </w:tc>
        <w:tc>
          <w:tcPr>
            <w:tcW w:w="1389" w:type="dxa"/>
          </w:tcPr>
          <w:p w14:paraId="680CF7CD"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27年度</w:t>
            </w:r>
          </w:p>
        </w:tc>
        <w:tc>
          <w:tcPr>
            <w:tcW w:w="1389" w:type="dxa"/>
          </w:tcPr>
          <w:p w14:paraId="548B63F0"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28年度</w:t>
            </w:r>
          </w:p>
        </w:tc>
        <w:tc>
          <w:tcPr>
            <w:tcW w:w="1389" w:type="dxa"/>
          </w:tcPr>
          <w:p w14:paraId="0285E0AF"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29年度</w:t>
            </w:r>
          </w:p>
        </w:tc>
        <w:tc>
          <w:tcPr>
            <w:tcW w:w="1390" w:type="dxa"/>
          </w:tcPr>
          <w:p w14:paraId="65093BAA"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平成</w:t>
            </w:r>
            <w:r w:rsidRPr="00DE755F">
              <w:rPr>
                <w:rFonts w:ascii="ＭＳ 明朝" w:eastAsia="ＭＳ 明朝" w:hAnsi="ＭＳ 明朝"/>
                <w:color w:val="000000"/>
                <w:sz w:val="20"/>
                <w:szCs w:val="20"/>
              </w:rPr>
              <w:t>30年度</w:t>
            </w:r>
          </w:p>
        </w:tc>
      </w:tr>
      <w:tr w:rsidR="0029721B" w:rsidRPr="00DE755F" w14:paraId="2264C9D1" w14:textId="77777777" w:rsidTr="0029721B">
        <w:tc>
          <w:tcPr>
            <w:tcW w:w="2269" w:type="dxa"/>
            <w:vMerge w:val="restart"/>
            <w:vAlign w:val="center"/>
          </w:tcPr>
          <w:p w14:paraId="55E7C573"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流域下水道事業特別会計</w:t>
            </w:r>
          </w:p>
        </w:tc>
        <w:tc>
          <w:tcPr>
            <w:tcW w:w="1389" w:type="dxa"/>
            <w:vAlign w:val="center"/>
          </w:tcPr>
          <w:p w14:paraId="378EAE1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189</w:t>
            </w:r>
          </w:p>
        </w:tc>
        <w:tc>
          <w:tcPr>
            <w:tcW w:w="1389" w:type="dxa"/>
            <w:vAlign w:val="center"/>
          </w:tcPr>
          <w:p w14:paraId="77BA40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184</w:t>
            </w:r>
          </w:p>
        </w:tc>
        <w:tc>
          <w:tcPr>
            <w:tcW w:w="1389" w:type="dxa"/>
            <w:vAlign w:val="center"/>
          </w:tcPr>
          <w:p w14:paraId="3F3B61F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167</w:t>
            </w:r>
          </w:p>
        </w:tc>
        <w:tc>
          <w:tcPr>
            <w:tcW w:w="1389" w:type="dxa"/>
            <w:vAlign w:val="center"/>
          </w:tcPr>
          <w:p w14:paraId="642B410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158</w:t>
            </w:r>
          </w:p>
        </w:tc>
        <w:tc>
          <w:tcPr>
            <w:tcW w:w="1390" w:type="dxa"/>
            <w:vAlign w:val="center"/>
          </w:tcPr>
          <w:p w14:paraId="6A6AE87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r>
      <w:tr w:rsidR="0029721B" w:rsidRPr="00DE755F" w14:paraId="267B0254" w14:textId="77777777" w:rsidTr="0029721B">
        <w:tc>
          <w:tcPr>
            <w:tcW w:w="2269" w:type="dxa"/>
            <w:vMerge/>
            <w:vAlign w:val="center"/>
          </w:tcPr>
          <w:p w14:paraId="0F9F0D54"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63CEFE0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0.3%</w:t>
            </w:r>
          </w:p>
        </w:tc>
        <w:tc>
          <w:tcPr>
            <w:tcW w:w="1389" w:type="dxa"/>
            <w:vAlign w:val="center"/>
          </w:tcPr>
          <w:p w14:paraId="16F4E47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89" w:type="dxa"/>
            <w:vAlign w:val="center"/>
          </w:tcPr>
          <w:p w14:paraId="4BEE1F8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89" w:type="dxa"/>
            <w:vAlign w:val="center"/>
          </w:tcPr>
          <w:p w14:paraId="093C0D2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0.2%</w:t>
            </w:r>
          </w:p>
        </w:tc>
        <w:tc>
          <w:tcPr>
            <w:tcW w:w="1390" w:type="dxa"/>
            <w:vAlign w:val="center"/>
          </w:tcPr>
          <w:p w14:paraId="5FD26BB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r>
      <w:tr w:rsidR="0029721B" w:rsidRPr="00DE755F" w14:paraId="5FF62F09" w14:textId="77777777" w:rsidTr="0029721B">
        <w:tc>
          <w:tcPr>
            <w:tcW w:w="2269" w:type="dxa"/>
            <w:vMerge w:val="restart"/>
            <w:vAlign w:val="center"/>
          </w:tcPr>
          <w:p w14:paraId="581528DB"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箕面北部丘陵整備事業特別会計</w:t>
            </w:r>
          </w:p>
        </w:tc>
        <w:tc>
          <w:tcPr>
            <w:tcW w:w="1389" w:type="dxa"/>
            <w:vAlign w:val="center"/>
          </w:tcPr>
          <w:p w14:paraId="3ECD395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w:t>
            </w:r>
          </w:p>
        </w:tc>
        <w:tc>
          <w:tcPr>
            <w:tcW w:w="1389" w:type="dxa"/>
            <w:vAlign w:val="center"/>
          </w:tcPr>
          <w:p w14:paraId="621CB78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w:t>
            </w:r>
          </w:p>
        </w:tc>
        <w:tc>
          <w:tcPr>
            <w:tcW w:w="1389" w:type="dxa"/>
            <w:vAlign w:val="center"/>
          </w:tcPr>
          <w:p w14:paraId="02B8E35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w:t>
            </w:r>
          </w:p>
        </w:tc>
        <w:tc>
          <w:tcPr>
            <w:tcW w:w="1389" w:type="dxa"/>
            <w:vAlign w:val="center"/>
          </w:tcPr>
          <w:p w14:paraId="09F5AC9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75</w:t>
            </w:r>
          </w:p>
        </w:tc>
        <w:tc>
          <w:tcPr>
            <w:tcW w:w="1390" w:type="dxa"/>
            <w:vAlign w:val="center"/>
          </w:tcPr>
          <w:p w14:paraId="30EBC52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96</w:t>
            </w:r>
          </w:p>
        </w:tc>
      </w:tr>
      <w:tr w:rsidR="0029721B" w:rsidRPr="00DE755F" w14:paraId="0BF997E0" w14:textId="77777777" w:rsidTr="0029721B">
        <w:tc>
          <w:tcPr>
            <w:tcW w:w="2269" w:type="dxa"/>
            <w:vMerge/>
            <w:vAlign w:val="center"/>
          </w:tcPr>
          <w:p w14:paraId="027755BC"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3720C6D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c>
          <w:tcPr>
            <w:tcW w:w="1389" w:type="dxa"/>
            <w:vAlign w:val="center"/>
          </w:tcPr>
          <w:p w14:paraId="7F79132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0.3%</w:t>
            </w:r>
          </w:p>
        </w:tc>
        <w:tc>
          <w:tcPr>
            <w:tcW w:w="1389" w:type="dxa"/>
            <w:vAlign w:val="center"/>
          </w:tcPr>
          <w:p w14:paraId="62DFAE7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c>
          <w:tcPr>
            <w:tcW w:w="1389" w:type="dxa"/>
            <w:vAlign w:val="center"/>
          </w:tcPr>
          <w:p w14:paraId="3A35884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0.6%</w:t>
            </w:r>
          </w:p>
        </w:tc>
        <w:tc>
          <w:tcPr>
            <w:tcW w:w="1390" w:type="dxa"/>
            <w:vAlign w:val="center"/>
          </w:tcPr>
          <w:p w14:paraId="32B95B8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0.6%</w:t>
            </w:r>
          </w:p>
        </w:tc>
      </w:tr>
      <w:tr w:rsidR="0029721B" w:rsidRPr="00DE755F" w14:paraId="2EA1CE0E" w14:textId="77777777" w:rsidTr="0029721B">
        <w:tc>
          <w:tcPr>
            <w:tcW w:w="2269" w:type="dxa"/>
            <w:vMerge w:val="restart"/>
            <w:vAlign w:val="center"/>
          </w:tcPr>
          <w:p w14:paraId="01441E95"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港湾整備事業特別会計</w:t>
            </w:r>
          </w:p>
        </w:tc>
        <w:tc>
          <w:tcPr>
            <w:tcW w:w="1389" w:type="dxa"/>
            <w:vAlign w:val="center"/>
          </w:tcPr>
          <w:p w14:paraId="2D55E21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703</w:t>
            </w:r>
          </w:p>
        </w:tc>
        <w:tc>
          <w:tcPr>
            <w:tcW w:w="1389" w:type="dxa"/>
            <w:vAlign w:val="center"/>
          </w:tcPr>
          <w:p w14:paraId="52CE78E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1,023</w:t>
            </w:r>
          </w:p>
        </w:tc>
        <w:tc>
          <w:tcPr>
            <w:tcW w:w="1389" w:type="dxa"/>
            <w:vAlign w:val="center"/>
          </w:tcPr>
          <w:p w14:paraId="5600E2E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901</w:t>
            </w:r>
          </w:p>
        </w:tc>
        <w:tc>
          <w:tcPr>
            <w:tcW w:w="1389" w:type="dxa"/>
            <w:vAlign w:val="center"/>
          </w:tcPr>
          <w:p w14:paraId="7B0DF49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1,255</w:t>
            </w:r>
          </w:p>
        </w:tc>
        <w:tc>
          <w:tcPr>
            <w:tcW w:w="1390" w:type="dxa"/>
            <w:vAlign w:val="center"/>
          </w:tcPr>
          <w:p w14:paraId="616D069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991</w:t>
            </w:r>
          </w:p>
        </w:tc>
      </w:tr>
      <w:tr w:rsidR="0029721B" w:rsidRPr="00DE755F" w14:paraId="25A9E465" w14:textId="77777777" w:rsidTr="00C41FEE">
        <w:trPr>
          <w:trHeight w:val="493"/>
        </w:trPr>
        <w:tc>
          <w:tcPr>
            <w:tcW w:w="2269" w:type="dxa"/>
            <w:vMerge/>
            <w:vAlign w:val="center"/>
          </w:tcPr>
          <w:p w14:paraId="106ABFB6"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6A496DA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8.6%</w:t>
            </w:r>
          </w:p>
        </w:tc>
        <w:tc>
          <w:tcPr>
            <w:tcW w:w="1389" w:type="dxa"/>
            <w:vAlign w:val="center"/>
          </w:tcPr>
          <w:p w14:paraId="1E01676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11.5%</w:t>
            </w:r>
          </w:p>
        </w:tc>
        <w:tc>
          <w:tcPr>
            <w:tcW w:w="1389" w:type="dxa"/>
            <w:vAlign w:val="center"/>
          </w:tcPr>
          <w:p w14:paraId="36E8C74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9.4%</w:t>
            </w:r>
          </w:p>
        </w:tc>
        <w:tc>
          <w:tcPr>
            <w:tcW w:w="1389" w:type="dxa"/>
            <w:vAlign w:val="center"/>
          </w:tcPr>
          <w:p w14:paraId="1B3238C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13.3%</w:t>
            </w:r>
          </w:p>
        </w:tc>
        <w:tc>
          <w:tcPr>
            <w:tcW w:w="1390" w:type="dxa"/>
            <w:vAlign w:val="center"/>
          </w:tcPr>
          <w:p w14:paraId="70B9DEEC" w14:textId="59ACBA2C" w:rsidR="00A6022F" w:rsidRPr="00DE755F" w:rsidRDefault="0029721B" w:rsidP="008F172A">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9.8%</w:t>
            </w:r>
          </w:p>
        </w:tc>
      </w:tr>
      <w:tr w:rsidR="0029721B" w:rsidRPr="00DE755F" w14:paraId="49FFDE06" w14:textId="77777777" w:rsidTr="00C41FEE">
        <w:trPr>
          <w:trHeight w:val="1092"/>
        </w:trPr>
        <w:tc>
          <w:tcPr>
            <w:tcW w:w="2269" w:type="dxa"/>
            <w:vMerge w:val="restart"/>
            <w:vAlign w:val="center"/>
          </w:tcPr>
          <w:p w14:paraId="01ABB676"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中小企業振興資金特別会計</w:t>
            </w:r>
          </w:p>
        </w:tc>
        <w:tc>
          <w:tcPr>
            <w:tcW w:w="1389" w:type="dxa"/>
            <w:vAlign w:val="center"/>
          </w:tcPr>
          <w:p w14:paraId="3383701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43</w:t>
            </w:r>
          </w:p>
        </w:tc>
        <w:tc>
          <w:tcPr>
            <w:tcW w:w="1389" w:type="dxa"/>
            <w:vAlign w:val="center"/>
          </w:tcPr>
          <w:p w14:paraId="546FBDB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27</w:t>
            </w:r>
          </w:p>
        </w:tc>
        <w:tc>
          <w:tcPr>
            <w:tcW w:w="1389" w:type="dxa"/>
            <w:vAlign w:val="center"/>
          </w:tcPr>
          <w:p w14:paraId="5DCD9EB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389" w:type="dxa"/>
            <w:vAlign w:val="center"/>
          </w:tcPr>
          <w:p w14:paraId="344DF99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24</w:t>
            </w:r>
          </w:p>
        </w:tc>
        <w:tc>
          <w:tcPr>
            <w:tcW w:w="1390" w:type="dxa"/>
            <w:vAlign w:val="center"/>
          </w:tcPr>
          <w:p w14:paraId="2E6DEBE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r>
      <w:tr w:rsidR="0029721B" w:rsidRPr="00DE755F" w14:paraId="53D755E5" w14:textId="77777777" w:rsidTr="0029721B">
        <w:tc>
          <w:tcPr>
            <w:tcW w:w="2269" w:type="dxa"/>
            <w:vMerge/>
            <w:vAlign w:val="center"/>
          </w:tcPr>
          <w:p w14:paraId="77F5759A"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1EAD849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1.4%</w:t>
            </w:r>
          </w:p>
        </w:tc>
        <w:tc>
          <w:tcPr>
            <w:tcW w:w="1389" w:type="dxa"/>
            <w:vAlign w:val="center"/>
          </w:tcPr>
          <w:p w14:paraId="01C4613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1.2%</w:t>
            </w:r>
          </w:p>
        </w:tc>
        <w:tc>
          <w:tcPr>
            <w:tcW w:w="1389" w:type="dxa"/>
            <w:vAlign w:val="center"/>
          </w:tcPr>
          <w:p w14:paraId="65D20B9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0.7%</w:t>
            </w:r>
          </w:p>
        </w:tc>
        <w:tc>
          <w:tcPr>
            <w:tcW w:w="1389" w:type="dxa"/>
            <w:vAlign w:val="center"/>
          </w:tcPr>
          <w:p w14:paraId="46146C5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390" w:type="dxa"/>
            <w:vAlign w:val="center"/>
          </w:tcPr>
          <w:p w14:paraId="188C2796"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r>
      <w:tr w:rsidR="0029721B" w:rsidRPr="00DE755F" w14:paraId="5D8C66FB" w14:textId="77777777" w:rsidTr="00800E36">
        <w:trPr>
          <w:trHeight w:val="260"/>
        </w:trPr>
        <w:tc>
          <w:tcPr>
            <w:tcW w:w="2269" w:type="dxa"/>
            <w:vMerge w:val="restart"/>
            <w:vAlign w:val="center"/>
          </w:tcPr>
          <w:p w14:paraId="07071912"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日本万国博覧会記念公園事業特別会計</w:t>
            </w:r>
          </w:p>
        </w:tc>
        <w:tc>
          <w:tcPr>
            <w:tcW w:w="1389" w:type="dxa"/>
            <w:vAlign w:val="center"/>
          </w:tcPr>
          <w:p w14:paraId="36598A1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80</w:t>
            </w:r>
          </w:p>
        </w:tc>
        <w:tc>
          <w:tcPr>
            <w:tcW w:w="1389" w:type="dxa"/>
            <w:vAlign w:val="center"/>
          </w:tcPr>
          <w:p w14:paraId="2412E0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w:t>
            </w:r>
          </w:p>
        </w:tc>
        <w:tc>
          <w:tcPr>
            <w:tcW w:w="1389" w:type="dxa"/>
            <w:vAlign w:val="center"/>
          </w:tcPr>
          <w:p w14:paraId="032D3B0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230</w:t>
            </w:r>
          </w:p>
        </w:tc>
        <w:tc>
          <w:tcPr>
            <w:tcW w:w="1389" w:type="dxa"/>
            <w:vAlign w:val="center"/>
          </w:tcPr>
          <w:p w14:paraId="793EBB6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226</w:t>
            </w:r>
          </w:p>
        </w:tc>
        <w:tc>
          <w:tcPr>
            <w:tcW w:w="1390" w:type="dxa"/>
            <w:vAlign w:val="center"/>
          </w:tcPr>
          <w:p w14:paraId="76A9722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225</w:t>
            </w:r>
          </w:p>
        </w:tc>
      </w:tr>
      <w:tr w:rsidR="0029721B" w:rsidRPr="00DE755F" w14:paraId="0991701E" w14:textId="77777777" w:rsidTr="00800E36">
        <w:trPr>
          <w:trHeight w:val="136"/>
        </w:trPr>
        <w:tc>
          <w:tcPr>
            <w:tcW w:w="2269" w:type="dxa"/>
            <w:vMerge/>
            <w:vAlign w:val="center"/>
          </w:tcPr>
          <w:p w14:paraId="6E5782EC"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2E468C7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1.9%</w:t>
            </w:r>
          </w:p>
        </w:tc>
        <w:tc>
          <w:tcPr>
            <w:tcW w:w="1389" w:type="dxa"/>
            <w:vAlign w:val="center"/>
          </w:tcPr>
          <w:p w14:paraId="6387D7CB"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0.1%</w:t>
            </w:r>
          </w:p>
        </w:tc>
        <w:tc>
          <w:tcPr>
            <w:tcW w:w="1389" w:type="dxa"/>
            <w:vAlign w:val="center"/>
          </w:tcPr>
          <w:p w14:paraId="6D6E7EC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4.8%</w:t>
            </w:r>
          </w:p>
        </w:tc>
        <w:tc>
          <w:tcPr>
            <w:tcW w:w="1389" w:type="dxa"/>
            <w:vAlign w:val="center"/>
          </w:tcPr>
          <w:p w14:paraId="4302980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4.4%</w:t>
            </w:r>
          </w:p>
        </w:tc>
        <w:tc>
          <w:tcPr>
            <w:tcW w:w="1390" w:type="dxa"/>
            <w:vAlign w:val="center"/>
          </w:tcPr>
          <w:p w14:paraId="558FD2A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w:t>
            </w:r>
          </w:p>
        </w:tc>
      </w:tr>
      <w:tr w:rsidR="0029721B" w:rsidRPr="00DE755F" w14:paraId="69259DE9" w14:textId="77777777" w:rsidTr="00C41FEE">
        <w:trPr>
          <w:trHeight w:val="371"/>
        </w:trPr>
        <w:tc>
          <w:tcPr>
            <w:tcW w:w="2269" w:type="dxa"/>
            <w:vMerge w:val="restart"/>
            <w:vAlign w:val="center"/>
          </w:tcPr>
          <w:p w14:paraId="2B86F6C2" w14:textId="77777777" w:rsidR="0029721B" w:rsidRPr="00DE755F" w:rsidRDefault="0029721B" w:rsidP="0029721B">
            <w:pPr>
              <w:snapToGrid w:val="0"/>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公債管理特別会計</w:t>
            </w:r>
          </w:p>
        </w:tc>
        <w:tc>
          <w:tcPr>
            <w:tcW w:w="1389" w:type="dxa"/>
            <w:vAlign w:val="center"/>
          </w:tcPr>
          <w:p w14:paraId="73B52B5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084DAC83"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26DFDEB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89" w:type="dxa"/>
            <w:vAlign w:val="center"/>
          </w:tcPr>
          <w:p w14:paraId="756F734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c>
          <w:tcPr>
            <w:tcW w:w="1390" w:type="dxa"/>
            <w:vAlign w:val="center"/>
          </w:tcPr>
          <w:p w14:paraId="4FA7885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w:t>
            </w:r>
          </w:p>
        </w:tc>
      </w:tr>
      <w:tr w:rsidR="0029721B" w:rsidRPr="00DE755F" w14:paraId="22D28BBE" w14:textId="77777777" w:rsidTr="0029721B">
        <w:tc>
          <w:tcPr>
            <w:tcW w:w="2269" w:type="dxa"/>
            <w:vMerge/>
            <w:vAlign w:val="center"/>
          </w:tcPr>
          <w:p w14:paraId="6327D19A"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09A0F89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7F6E2F3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41165A2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89" w:type="dxa"/>
            <w:vAlign w:val="center"/>
          </w:tcPr>
          <w:p w14:paraId="118E3A4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c>
          <w:tcPr>
            <w:tcW w:w="1390" w:type="dxa"/>
            <w:vAlign w:val="center"/>
          </w:tcPr>
          <w:p w14:paraId="185F808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0.0%</w:t>
            </w:r>
          </w:p>
        </w:tc>
      </w:tr>
      <w:tr w:rsidR="0029721B" w:rsidRPr="00DE755F" w14:paraId="0333E794" w14:textId="77777777" w:rsidTr="0029721B">
        <w:tc>
          <w:tcPr>
            <w:tcW w:w="2269" w:type="dxa"/>
            <w:vMerge w:val="restart"/>
            <w:vAlign w:val="center"/>
          </w:tcPr>
          <w:p w14:paraId="0247C38E" w14:textId="77777777" w:rsidR="0029721B" w:rsidRPr="00DE755F" w:rsidRDefault="0029721B" w:rsidP="0029721B">
            <w:pPr>
              <w:snapToGrid w:val="0"/>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大阪府営住宅事業特別会計</w:t>
            </w:r>
          </w:p>
        </w:tc>
        <w:tc>
          <w:tcPr>
            <w:tcW w:w="1389" w:type="dxa"/>
            <w:vAlign w:val="center"/>
          </w:tcPr>
          <w:p w14:paraId="1625D5A9"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4,729</w:t>
            </w:r>
          </w:p>
        </w:tc>
        <w:tc>
          <w:tcPr>
            <w:tcW w:w="1389" w:type="dxa"/>
            <w:vAlign w:val="center"/>
          </w:tcPr>
          <w:p w14:paraId="44827B4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4,569</w:t>
            </w:r>
          </w:p>
        </w:tc>
        <w:tc>
          <w:tcPr>
            <w:tcW w:w="1389" w:type="dxa"/>
            <w:vAlign w:val="center"/>
          </w:tcPr>
          <w:p w14:paraId="5CC03D3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4,651</w:t>
            </w:r>
          </w:p>
        </w:tc>
        <w:tc>
          <w:tcPr>
            <w:tcW w:w="1389" w:type="dxa"/>
            <w:vAlign w:val="center"/>
          </w:tcPr>
          <w:p w14:paraId="55F857F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4,250</w:t>
            </w:r>
          </w:p>
        </w:tc>
        <w:tc>
          <w:tcPr>
            <w:tcW w:w="1390" w:type="dxa"/>
            <w:vAlign w:val="center"/>
          </w:tcPr>
          <w:p w14:paraId="33529BE8"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4,313</w:t>
            </w:r>
          </w:p>
        </w:tc>
      </w:tr>
      <w:tr w:rsidR="0029721B" w:rsidRPr="00DE755F" w14:paraId="6A397BEB" w14:textId="77777777" w:rsidTr="0029721B">
        <w:tc>
          <w:tcPr>
            <w:tcW w:w="2269" w:type="dxa"/>
            <w:vMerge/>
            <w:vAlign w:val="center"/>
          </w:tcPr>
          <w:p w14:paraId="7947D980" w14:textId="77777777" w:rsidR="0029721B" w:rsidRPr="00DE755F" w:rsidRDefault="0029721B" w:rsidP="0029721B">
            <w:pPr>
              <w:snapToGrid w:val="0"/>
              <w:rPr>
                <w:rFonts w:ascii="ＭＳ 明朝" w:eastAsia="ＭＳ 明朝" w:hAnsi="ＭＳ 明朝"/>
                <w:color w:val="000000"/>
                <w:sz w:val="20"/>
                <w:szCs w:val="20"/>
              </w:rPr>
            </w:pPr>
          </w:p>
        </w:tc>
        <w:tc>
          <w:tcPr>
            <w:tcW w:w="1389" w:type="dxa"/>
            <w:vAlign w:val="center"/>
          </w:tcPr>
          <w:p w14:paraId="5470014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4.5%</w:t>
            </w:r>
          </w:p>
        </w:tc>
        <w:tc>
          <w:tcPr>
            <w:tcW w:w="1389" w:type="dxa"/>
            <w:vAlign w:val="center"/>
          </w:tcPr>
          <w:p w14:paraId="67EEFD34"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89" w:type="dxa"/>
            <w:vAlign w:val="center"/>
          </w:tcPr>
          <w:p w14:paraId="567494F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89" w:type="dxa"/>
            <w:vAlign w:val="center"/>
          </w:tcPr>
          <w:p w14:paraId="5184E40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3.5%</w:t>
            </w:r>
          </w:p>
        </w:tc>
        <w:tc>
          <w:tcPr>
            <w:tcW w:w="1390" w:type="dxa"/>
            <w:vAlign w:val="center"/>
          </w:tcPr>
          <w:p w14:paraId="722E031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3.7%</w:t>
            </w:r>
          </w:p>
        </w:tc>
      </w:tr>
      <w:tr w:rsidR="0029721B" w:rsidRPr="00DE755F" w14:paraId="1E8B674A" w14:textId="77777777" w:rsidTr="0029721B">
        <w:tc>
          <w:tcPr>
            <w:tcW w:w="2269" w:type="dxa"/>
            <w:vMerge w:val="restart"/>
            <w:vAlign w:val="center"/>
          </w:tcPr>
          <w:p w14:paraId="3A53DC3C" w14:textId="77777777" w:rsidR="0029721B" w:rsidRPr="00DE755F" w:rsidRDefault="0029721B" w:rsidP="0029721B">
            <w:pPr>
              <w:snapToGrid w:val="0"/>
              <w:jc w:val="left"/>
              <w:rPr>
                <w:rFonts w:ascii="ＭＳ 明朝" w:eastAsia="ＭＳ 明朝" w:hAnsi="ＭＳ 明朝"/>
                <w:color w:val="000000"/>
                <w:sz w:val="20"/>
                <w:szCs w:val="20"/>
                <w:lang w:eastAsia="zh-CN"/>
              </w:rPr>
            </w:pPr>
            <w:r w:rsidRPr="00DE755F">
              <w:rPr>
                <w:rFonts w:ascii="ＭＳ 明朝" w:eastAsia="ＭＳ 明朝" w:hAnsi="ＭＳ 明朝" w:hint="eastAsia"/>
                <w:color w:val="000000"/>
                <w:sz w:val="20"/>
                <w:szCs w:val="20"/>
                <w:lang w:eastAsia="zh-CN"/>
              </w:rPr>
              <w:t>国民健康保険特別会計</w:t>
            </w:r>
          </w:p>
        </w:tc>
        <w:tc>
          <w:tcPr>
            <w:tcW w:w="1389" w:type="dxa"/>
            <w:vAlign w:val="center"/>
          </w:tcPr>
          <w:p w14:paraId="3E34B8E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07A7086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2DF9587E"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51C498C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90" w:type="dxa"/>
            <w:vAlign w:val="center"/>
          </w:tcPr>
          <w:p w14:paraId="7E264E0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834,711</w:t>
            </w:r>
          </w:p>
        </w:tc>
      </w:tr>
      <w:tr w:rsidR="0029721B" w:rsidRPr="00DE755F" w14:paraId="1E030E4C" w14:textId="77777777" w:rsidTr="0029721B">
        <w:tc>
          <w:tcPr>
            <w:tcW w:w="2269" w:type="dxa"/>
            <w:vMerge/>
            <w:vAlign w:val="center"/>
          </w:tcPr>
          <w:p w14:paraId="65063D26" w14:textId="77777777" w:rsidR="0029721B" w:rsidRPr="00DE755F" w:rsidRDefault="0029721B" w:rsidP="0029721B">
            <w:pPr>
              <w:snapToGrid w:val="0"/>
              <w:jc w:val="center"/>
              <w:rPr>
                <w:rFonts w:ascii="ＭＳ 明朝" w:eastAsia="ＭＳ 明朝" w:hAnsi="ＭＳ 明朝"/>
                <w:color w:val="000000"/>
                <w:sz w:val="20"/>
                <w:szCs w:val="20"/>
              </w:rPr>
            </w:pPr>
          </w:p>
        </w:tc>
        <w:tc>
          <w:tcPr>
            <w:tcW w:w="1389" w:type="dxa"/>
            <w:vAlign w:val="center"/>
          </w:tcPr>
          <w:p w14:paraId="3B64CEA5"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255862B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4AD0BB7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89" w:type="dxa"/>
            <w:vAlign w:val="center"/>
          </w:tcPr>
          <w:p w14:paraId="44B5612F"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w:t>
            </w:r>
          </w:p>
        </w:tc>
        <w:tc>
          <w:tcPr>
            <w:tcW w:w="1390" w:type="dxa"/>
            <w:vAlign w:val="center"/>
          </w:tcPr>
          <w:p w14:paraId="7D5E197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99.7%</w:t>
            </w:r>
          </w:p>
        </w:tc>
      </w:tr>
      <w:tr w:rsidR="0029721B" w:rsidRPr="00DE755F" w14:paraId="69D5AD5E" w14:textId="77777777" w:rsidTr="0029721B">
        <w:tc>
          <w:tcPr>
            <w:tcW w:w="2269" w:type="dxa"/>
            <w:vMerge w:val="restart"/>
            <w:vAlign w:val="center"/>
          </w:tcPr>
          <w:p w14:paraId="76483207" w14:textId="77777777" w:rsidR="0029721B" w:rsidRPr="00DE755F" w:rsidRDefault="0029721B" w:rsidP="0029721B">
            <w:pPr>
              <w:snapToGrid w:val="0"/>
              <w:jc w:val="center"/>
              <w:rPr>
                <w:rFonts w:ascii="ＭＳ 明朝" w:eastAsia="ＭＳ 明朝" w:hAnsi="ＭＳ 明朝"/>
                <w:color w:val="000000"/>
                <w:sz w:val="20"/>
                <w:szCs w:val="20"/>
              </w:rPr>
            </w:pPr>
            <w:r w:rsidRPr="00DE755F">
              <w:rPr>
                <w:rFonts w:ascii="ＭＳ 明朝" w:eastAsia="ＭＳ 明朝" w:hAnsi="ＭＳ 明朝" w:hint="eastAsia"/>
                <w:color w:val="000000"/>
                <w:sz w:val="20"/>
                <w:szCs w:val="20"/>
              </w:rPr>
              <w:t>合計</w:t>
            </w:r>
          </w:p>
        </w:tc>
        <w:tc>
          <w:tcPr>
            <w:tcW w:w="1389" w:type="dxa"/>
            <w:vAlign w:val="center"/>
          </w:tcPr>
          <w:p w14:paraId="4AB42E21"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5,784</w:t>
            </w:r>
          </w:p>
        </w:tc>
        <w:tc>
          <w:tcPr>
            <w:tcW w:w="1389" w:type="dxa"/>
            <w:vAlign w:val="center"/>
          </w:tcPr>
          <w:p w14:paraId="7D5A7DED"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5,837</w:t>
            </w:r>
          </w:p>
        </w:tc>
        <w:tc>
          <w:tcPr>
            <w:tcW w:w="1389" w:type="dxa"/>
            <w:vAlign w:val="center"/>
          </w:tcPr>
          <w:p w14:paraId="139DFA6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6,033</w:t>
            </w:r>
          </w:p>
        </w:tc>
        <w:tc>
          <w:tcPr>
            <w:tcW w:w="1389" w:type="dxa"/>
            <w:vAlign w:val="center"/>
          </w:tcPr>
          <w:p w14:paraId="2E9C7E2A"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5,989</w:t>
            </w:r>
          </w:p>
        </w:tc>
        <w:tc>
          <w:tcPr>
            <w:tcW w:w="1390" w:type="dxa"/>
            <w:vAlign w:val="center"/>
          </w:tcPr>
          <w:p w14:paraId="44A0D9F0"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840,352</w:t>
            </w:r>
          </w:p>
        </w:tc>
      </w:tr>
      <w:tr w:rsidR="0029721B" w:rsidRPr="00DE755F" w14:paraId="55332771" w14:textId="77777777" w:rsidTr="0029721B">
        <w:tc>
          <w:tcPr>
            <w:tcW w:w="2269" w:type="dxa"/>
            <w:vMerge/>
          </w:tcPr>
          <w:p w14:paraId="4568DF8A" w14:textId="77777777" w:rsidR="0029721B" w:rsidRPr="00DE755F" w:rsidRDefault="0029721B" w:rsidP="0029721B">
            <w:pPr>
              <w:snapToGrid w:val="0"/>
              <w:jc w:val="center"/>
              <w:rPr>
                <w:rFonts w:ascii="ＭＳ 明朝" w:eastAsia="ＭＳ 明朝" w:hAnsi="ＭＳ 明朝"/>
                <w:color w:val="000000"/>
                <w:sz w:val="20"/>
                <w:szCs w:val="20"/>
              </w:rPr>
            </w:pPr>
          </w:p>
        </w:tc>
        <w:tc>
          <w:tcPr>
            <w:tcW w:w="1389" w:type="dxa"/>
            <w:vAlign w:val="center"/>
          </w:tcPr>
          <w:p w14:paraId="63549CA7"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400AA59C"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73801D9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0.4%</w:t>
            </w:r>
          </w:p>
        </w:tc>
        <w:tc>
          <w:tcPr>
            <w:tcW w:w="1389" w:type="dxa"/>
            <w:vAlign w:val="center"/>
          </w:tcPr>
          <w:p w14:paraId="14FB6A5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0.5%</w:t>
            </w:r>
          </w:p>
        </w:tc>
        <w:tc>
          <w:tcPr>
            <w:tcW w:w="1390" w:type="dxa"/>
            <w:vAlign w:val="center"/>
          </w:tcPr>
          <w:p w14:paraId="0C2A7E12" w14:textId="77777777" w:rsidR="0029721B" w:rsidRPr="00DE755F" w:rsidRDefault="0029721B" w:rsidP="0029721B">
            <w:pPr>
              <w:snapToGrid w:val="0"/>
              <w:jc w:val="right"/>
              <w:rPr>
                <w:rFonts w:ascii="ＭＳ 明朝" w:eastAsia="ＭＳ 明朝" w:hAnsi="ＭＳ 明朝"/>
                <w:color w:val="000000"/>
                <w:sz w:val="20"/>
                <w:szCs w:val="20"/>
              </w:rPr>
            </w:pPr>
            <w:r w:rsidRPr="00DE755F">
              <w:rPr>
                <w:rFonts w:ascii="ＭＳ 明朝" w:eastAsia="ＭＳ 明朝" w:hAnsi="ＭＳ 明朝"/>
                <w:color w:val="000000"/>
                <w:sz w:val="20"/>
                <w:szCs w:val="20"/>
              </w:rPr>
              <w:t>30.0%</w:t>
            </w:r>
          </w:p>
        </w:tc>
      </w:tr>
    </w:tbl>
    <w:p w14:paraId="6A284549" w14:textId="77777777" w:rsidR="0029721B" w:rsidRPr="00DE755F" w:rsidRDefault="0029721B" w:rsidP="0029721B">
      <w:pPr>
        <w:ind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（大阪府提供資料に基づき作成）</w:t>
      </w:r>
    </w:p>
    <w:p w14:paraId="5416A244" w14:textId="14CD73C2" w:rsidR="0029721B" w:rsidRDefault="0029721B" w:rsidP="00BE6871">
      <w:pPr>
        <w:ind w:firstLineChars="100" w:firstLine="221"/>
        <w:jc w:val="right"/>
        <w:rPr>
          <w:rFonts w:ascii="ＭＳ 明朝" w:eastAsia="ＭＳ 明朝" w:hAnsi="ＭＳ 明朝"/>
        </w:rPr>
      </w:pPr>
    </w:p>
    <w:p w14:paraId="02989D88" w14:textId="33E0248E" w:rsidR="00FC4A89" w:rsidRDefault="00FC4A89" w:rsidP="00BE6871">
      <w:pPr>
        <w:ind w:firstLineChars="100" w:firstLine="221"/>
        <w:jc w:val="right"/>
        <w:rPr>
          <w:rFonts w:ascii="ＭＳ 明朝" w:eastAsia="ＭＳ 明朝" w:hAnsi="ＭＳ 明朝"/>
        </w:rPr>
      </w:pPr>
    </w:p>
    <w:p w14:paraId="2D119B23" w14:textId="4448430C" w:rsidR="00BE6871"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lastRenderedPageBreak/>
        <w:t>平成</w:t>
      </w:r>
      <w:r w:rsidRPr="00DE755F">
        <w:rPr>
          <w:rFonts w:ascii="ＭＳ 明朝" w:eastAsia="ＭＳ 明朝" w:hAnsi="ＭＳ 明朝"/>
        </w:rPr>
        <w:t>30年度一般会計</w:t>
      </w:r>
      <w:r w:rsidR="002C1863" w:rsidRPr="00DE755F">
        <w:rPr>
          <w:rFonts w:ascii="ＭＳ 明朝" w:eastAsia="ＭＳ 明朝" w:hAnsi="ＭＳ 明朝" w:hint="eastAsia"/>
        </w:rPr>
        <w:t>に占める</w:t>
      </w:r>
      <w:r w:rsidRPr="00DE755F">
        <w:rPr>
          <w:rFonts w:ascii="ＭＳ 明朝" w:eastAsia="ＭＳ 明朝" w:hAnsi="ＭＳ 明朝" w:hint="eastAsia"/>
        </w:rPr>
        <w:t>補助金</w:t>
      </w:r>
      <w:r w:rsidR="002C1863" w:rsidRPr="00DE755F">
        <w:rPr>
          <w:rFonts w:ascii="ＭＳ 明朝" w:eastAsia="ＭＳ 明朝" w:hAnsi="ＭＳ 明朝" w:hint="eastAsia"/>
        </w:rPr>
        <w:t>等の</w:t>
      </w:r>
      <w:r w:rsidRPr="00DE755F">
        <w:rPr>
          <w:rFonts w:ascii="ＭＳ 明朝" w:eastAsia="ＭＳ 明朝" w:hAnsi="ＭＳ 明朝" w:hint="eastAsia"/>
        </w:rPr>
        <w:t>割合</w:t>
      </w:r>
      <w:r w:rsidR="00F23B78" w:rsidRPr="00DE755F">
        <w:rPr>
          <w:rFonts w:ascii="ＭＳ 明朝" w:eastAsia="ＭＳ 明朝" w:hAnsi="ＭＳ 明朝" w:hint="eastAsia"/>
        </w:rPr>
        <w:t>，</w:t>
      </w:r>
      <w:r w:rsidRPr="00DE755F">
        <w:rPr>
          <w:rFonts w:ascii="ＭＳ 明朝" w:eastAsia="ＭＳ 明朝" w:hAnsi="ＭＳ 明朝" w:hint="eastAsia"/>
        </w:rPr>
        <w:t>及び平成</w:t>
      </w:r>
      <w:r w:rsidRPr="00DE755F">
        <w:rPr>
          <w:rFonts w:ascii="ＭＳ 明朝" w:eastAsia="ＭＳ 明朝" w:hAnsi="ＭＳ 明朝"/>
        </w:rPr>
        <w:t>30年度における補助金</w:t>
      </w:r>
      <w:r w:rsidR="002C1863" w:rsidRPr="00DE755F">
        <w:rPr>
          <w:rFonts w:ascii="ＭＳ 明朝" w:eastAsia="ＭＳ 明朝" w:hAnsi="ＭＳ 明朝" w:hint="eastAsia"/>
        </w:rPr>
        <w:t>支出</w:t>
      </w:r>
      <w:r w:rsidRPr="00DE755F">
        <w:rPr>
          <w:rFonts w:ascii="ＭＳ 明朝" w:eastAsia="ＭＳ 明朝" w:hAnsi="ＭＳ 明朝" w:hint="eastAsia"/>
        </w:rPr>
        <w:t>額（一般会計）中の各</w:t>
      </w:r>
      <w:r w:rsidR="005A29F4" w:rsidRPr="00DE755F">
        <w:rPr>
          <w:rFonts w:ascii="ＭＳ 明朝" w:eastAsia="ＭＳ 明朝" w:hAnsi="ＭＳ 明朝" w:hint="eastAsia"/>
        </w:rPr>
        <w:t>費目</w:t>
      </w:r>
      <w:r w:rsidRPr="00DE755F">
        <w:rPr>
          <w:rFonts w:ascii="ＭＳ 明朝" w:eastAsia="ＭＳ 明朝" w:hAnsi="ＭＳ 明朝" w:hint="eastAsia"/>
        </w:rPr>
        <w:t>の割合を円グラフで表せばそれぞれ次のとおりとなる。</w:t>
      </w:r>
    </w:p>
    <w:p w14:paraId="27FF3ED4" w14:textId="68841F65" w:rsidR="00BE6871" w:rsidRPr="00DE755F" w:rsidRDefault="001C07A5" w:rsidP="00BE6871">
      <w:pPr>
        <w:ind w:firstLineChars="100" w:firstLine="221"/>
        <w:rPr>
          <w:rFonts w:ascii="ＭＳ 明朝" w:eastAsia="ＭＳ 明朝" w:hAnsi="ＭＳ 明朝"/>
        </w:rPr>
      </w:pPr>
      <w:r>
        <w:rPr>
          <w:rFonts w:ascii="ＭＳ 明朝" w:eastAsia="ＭＳ 明朝" w:hAnsi="ＭＳ 明朝"/>
          <w:noProof/>
        </w:rPr>
        <w:drawing>
          <wp:inline distT="0" distB="0" distL="0" distR="0" wp14:anchorId="7467C4DB" wp14:editId="030A289C">
            <wp:extent cx="4572635" cy="268224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682240"/>
                    </a:xfrm>
                    <a:prstGeom prst="rect">
                      <a:avLst/>
                    </a:prstGeom>
                    <a:noFill/>
                    <a:ln>
                      <a:noFill/>
                    </a:ln>
                  </pic:spPr>
                </pic:pic>
              </a:graphicData>
            </a:graphic>
          </wp:inline>
        </w:drawing>
      </w:r>
    </w:p>
    <w:p w14:paraId="03DBF9B2" w14:textId="7933E316" w:rsidR="009A5C02" w:rsidRPr="00DE755F" w:rsidRDefault="009A5C02" w:rsidP="007F3409">
      <w:pPr>
        <w:wordWrap w:val="0"/>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5744ED73" w14:textId="77777777" w:rsidR="00AF2B12" w:rsidRPr="00DE755F" w:rsidRDefault="00AF2B12" w:rsidP="00BE6871">
      <w:pPr>
        <w:ind w:firstLineChars="100" w:firstLine="221"/>
        <w:rPr>
          <w:rFonts w:ascii="ＭＳ 明朝" w:eastAsia="ＭＳ 明朝" w:hAnsi="ＭＳ 明朝"/>
        </w:rPr>
      </w:pPr>
    </w:p>
    <w:p w14:paraId="6666F934" w14:textId="2E0EEB8C" w:rsidR="00AF2B12" w:rsidRPr="00DE755F" w:rsidRDefault="001C07A5" w:rsidP="00BE6871">
      <w:pPr>
        <w:ind w:firstLineChars="100" w:firstLine="221"/>
        <w:rPr>
          <w:rFonts w:ascii="ＭＳ 明朝" w:eastAsia="ＭＳ 明朝" w:hAnsi="ＭＳ 明朝"/>
        </w:rPr>
      </w:pPr>
      <w:r>
        <w:rPr>
          <w:rFonts w:ascii="ＭＳ 明朝" w:eastAsia="ＭＳ 明朝" w:hAnsi="ＭＳ 明朝"/>
          <w:noProof/>
        </w:rPr>
        <w:drawing>
          <wp:inline distT="0" distB="0" distL="0" distR="0" wp14:anchorId="19503804" wp14:editId="44BD5266">
            <wp:extent cx="4554220" cy="37617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4220" cy="3761740"/>
                    </a:xfrm>
                    <a:prstGeom prst="rect">
                      <a:avLst/>
                    </a:prstGeom>
                    <a:noFill/>
                    <a:ln>
                      <a:noFill/>
                    </a:ln>
                  </pic:spPr>
                </pic:pic>
              </a:graphicData>
            </a:graphic>
          </wp:inline>
        </w:drawing>
      </w:r>
    </w:p>
    <w:p w14:paraId="17FF0645" w14:textId="42D9ADC4" w:rsidR="009A5C02" w:rsidRPr="00DE755F" w:rsidRDefault="009A5C02" w:rsidP="007F3409">
      <w:pPr>
        <w:wordWrap w:val="0"/>
        <w:ind w:firstLineChars="100" w:firstLine="201"/>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1E9368E3" w14:textId="67D4B5FB" w:rsidR="005378CC" w:rsidRPr="00DE755F" w:rsidRDefault="00BE6871" w:rsidP="00BE6871">
      <w:pPr>
        <w:ind w:firstLineChars="100" w:firstLine="221"/>
        <w:rPr>
          <w:rFonts w:ascii="ＭＳ 明朝" w:eastAsia="ＭＳ 明朝" w:hAnsi="ＭＳ 明朝"/>
        </w:rPr>
      </w:pPr>
      <w:r w:rsidRPr="00DE755F">
        <w:rPr>
          <w:rFonts w:ascii="ＭＳ 明朝" w:eastAsia="ＭＳ 明朝" w:hAnsi="ＭＳ 明朝" w:hint="eastAsia"/>
        </w:rPr>
        <w:t>円グラフから見ても分かるとおり</w:t>
      </w:r>
      <w:r w:rsidR="00F23B78" w:rsidRPr="00DE755F">
        <w:rPr>
          <w:rFonts w:ascii="ＭＳ 明朝" w:eastAsia="ＭＳ 明朝" w:hAnsi="ＭＳ 明朝" w:hint="eastAsia"/>
        </w:rPr>
        <w:t>，</w:t>
      </w:r>
      <w:r w:rsidRPr="00DE755F">
        <w:rPr>
          <w:rFonts w:ascii="ＭＳ 明朝" w:eastAsia="ＭＳ 明朝" w:hAnsi="ＭＳ 明朝" w:hint="eastAsia"/>
        </w:rPr>
        <w:t>諸支出金を除けば</w:t>
      </w:r>
      <w:r w:rsidR="00F23B78" w:rsidRPr="00DE755F">
        <w:rPr>
          <w:rFonts w:ascii="ＭＳ 明朝" w:eastAsia="ＭＳ 明朝" w:hAnsi="ＭＳ 明朝" w:hint="eastAsia"/>
        </w:rPr>
        <w:t>，</w:t>
      </w:r>
      <w:r w:rsidRPr="00DE755F">
        <w:rPr>
          <w:rFonts w:ascii="ＭＳ 明朝" w:eastAsia="ＭＳ 明朝" w:hAnsi="ＭＳ 明朝" w:hint="eastAsia"/>
        </w:rPr>
        <w:t>補助金</w:t>
      </w:r>
      <w:r w:rsidR="005A29F4" w:rsidRPr="00DE755F">
        <w:rPr>
          <w:rFonts w:ascii="ＭＳ 明朝" w:eastAsia="ＭＳ 明朝" w:hAnsi="ＭＳ 明朝" w:hint="eastAsia"/>
        </w:rPr>
        <w:t>等</w:t>
      </w:r>
      <w:r w:rsidRPr="00DE755F">
        <w:rPr>
          <w:rFonts w:ascii="ＭＳ 明朝" w:eastAsia="ＭＳ 明朝" w:hAnsi="ＭＳ 明朝" w:hint="eastAsia"/>
        </w:rPr>
        <w:t>のうち大部分が福祉費</w:t>
      </w:r>
      <w:r w:rsidR="00F23B78" w:rsidRPr="00DE755F">
        <w:rPr>
          <w:rFonts w:ascii="ＭＳ 明朝" w:eastAsia="ＭＳ 明朝" w:hAnsi="ＭＳ 明朝" w:hint="eastAsia"/>
        </w:rPr>
        <w:t>，</w:t>
      </w:r>
      <w:r w:rsidRPr="00DE755F">
        <w:rPr>
          <w:rFonts w:ascii="ＭＳ 明朝" w:eastAsia="ＭＳ 明朝" w:hAnsi="ＭＳ 明朝" w:hint="eastAsia"/>
        </w:rPr>
        <w:t>教育費</w:t>
      </w:r>
      <w:r w:rsidR="00F23B78" w:rsidRPr="00DE755F">
        <w:rPr>
          <w:rFonts w:ascii="ＭＳ 明朝" w:eastAsia="ＭＳ 明朝" w:hAnsi="ＭＳ 明朝" w:hint="eastAsia"/>
        </w:rPr>
        <w:t>，</w:t>
      </w:r>
      <w:r w:rsidRPr="00DE755F">
        <w:rPr>
          <w:rFonts w:ascii="ＭＳ 明朝" w:eastAsia="ＭＳ 明朝" w:hAnsi="ＭＳ 明朝" w:hint="eastAsia"/>
        </w:rPr>
        <w:t>健康医療費等によって占められている。</w:t>
      </w:r>
    </w:p>
    <w:p w14:paraId="484150D7" w14:textId="77777777" w:rsidR="00BE6871" w:rsidRPr="00DE755F" w:rsidRDefault="00BE6871" w:rsidP="00BE6871">
      <w:pPr>
        <w:ind w:firstLineChars="100" w:firstLine="221"/>
        <w:jc w:val="right"/>
        <w:rPr>
          <w:rFonts w:ascii="ＭＳ 明朝" w:eastAsia="ＭＳ 明朝" w:hAnsi="ＭＳ 明朝"/>
        </w:rPr>
      </w:pPr>
    </w:p>
    <w:p w14:paraId="0CC711D7" w14:textId="3548F2D5" w:rsidR="00BE6871" w:rsidRPr="00DE755F" w:rsidRDefault="00BE6871" w:rsidP="001831D7">
      <w:pPr>
        <w:pStyle w:val="3"/>
        <w:numPr>
          <w:ilvl w:val="0"/>
          <w:numId w:val="12"/>
        </w:numPr>
      </w:pPr>
      <w:bookmarkStart w:id="81" w:name="_Toc31231594"/>
      <w:r w:rsidRPr="00DE755F">
        <w:rPr>
          <w:rFonts w:hint="eastAsia"/>
        </w:rPr>
        <w:lastRenderedPageBreak/>
        <w:t>補助</w:t>
      </w:r>
      <w:r w:rsidR="003060D0" w:rsidRPr="00DE755F">
        <w:rPr>
          <w:rFonts w:hint="eastAsia"/>
        </w:rPr>
        <w:t>金等</w:t>
      </w:r>
      <w:r w:rsidRPr="00DE755F">
        <w:rPr>
          <w:rFonts w:hint="eastAsia"/>
        </w:rPr>
        <w:t>の件数</w:t>
      </w:r>
      <w:bookmarkEnd w:id="81"/>
    </w:p>
    <w:p w14:paraId="77CD43C5" w14:textId="2043E4D6" w:rsidR="007F10A2" w:rsidRPr="00DE755F" w:rsidRDefault="00F33E30" w:rsidP="007F3409">
      <w:pPr>
        <w:ind w:firstLineChars="100" w:firstLine="221"/>
        <w:jc w:val="left"/>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30年度の</w:t>
      </w:r>
      <w:r w:rsidR="00BE6871" w:rsidRPr="00DE755F">
        <w:rPr>
          <w:rFonts w:ascii="ＭＳ 明朝" w:eastAsia="ＭＳ 明朝" w:hAnsi="ＭＳ 明朝" w:hint="eastAsia"/>
        </w:rPr>
        <w:t>補助金</w:t>
      </w:r>
      <w:r w:rsidR="003060D0" w:rsidRPr="00DE755F">
        <w:rPr>
          <w:rFonts w:ascii="ＭＳ 明朝" w:eastAsia="ＭＳ 明朝" w:hAnsi="ＭＳ 明朝" w:hint="eastAsia"/>
        </w:rPr>
        <w:t>等</w:t>
      </w:r>
      <w:r w:rsidR="00BE6871" w:rsidRPr="00DE755F">
        <w:rPr>
          <w:rFonts w:ascii="ＭＳ 明朝" w:eastAsia="ＭＳ 明朝" w:hAnsi="ＭＳ 明朝" w:hint="eastAsia"/>
        </w:rPr>
        <w:t>の総件数については</w:t>
      </w:r>
      <w:r w:rsidR="00F23B78" w:rsidRPr="00DE755F">
        <w:rPr>
          <w:rFonts w:ascii="ＭＳ 明朝" w:eastAsia="ＭＳ 明朝" w:hAnsi="ＭＳ 明朝" w:hint="eastAsia"/>
        </w:rPr>
        <w:t>，</w:t>
      </w:r>
      <w:r w:rsidR="00BE6871" w:rsidRPr="00DE755F">
        <w:rPr>
          <w:rFonts w:ascii="ＭＳ 明朝" w:eastAsia="ＭＳ 明朝" w:hAnsi="ＭＳ 明朝" w:hint="eastAsia"/>
        </w:rPr>
        <w:t>大阪府において</w:t>
      </w:r>
      <w:r w:rsidRPr="00DE755F">
        <w:rPr>
          <w:rFonts w:ascii="ＭＳ 明朝" w:eastAsia="ＭＳ 明朝" w:hAnsi="ＭＳ 明朝" w:hint="eastAsia"/>
        </w:rPr>
        <w:t>全庁的に</w:t>
      </w:r>
      <w:r w:rsidR="00BE6871" w:rsidRPr="00DE755F">
        <w:rPr>
          <w:rFonts w:ascii="ＭＳ 明朝" w:eastAsia="ＭＳ 明朝" w:hAnsi="ＭＳ 明朝" w:hint="eastAsia"/>
        </w:rPr>
        <w:t>把握</w:t>
      </w:r>
      <w:r w:rsidR="003060D0" w:rsidRPr="00DE755F">
        <w:rPr>
          <w:rFonts w:ascii="ＭＳ 明朝" w:eastAsia="ＭＳ 明朝" w:hAnsi="ＭＳ 明朝" w:hint="eastAsia"/>
        </w:rPr>
        <w:t>してい</w:t>
      </w:r>
      <w:r w:rsidRPr="00DE755F">
        <w:rPr>
          <w:rFonts w:ascii="ＭＳ 明朝" w:eastAsia="ＭＳ 明朝" w:hAnsi="ＭＳ 明朝" w:hint="eastAsia"/>
        </w:rPr>
        <w:t>る部</w:t>
      </w:r>
      <w:r w:rsidR="00D321C1" w:rsidRPr="00DE755F">
        <w:rPr>
          <w:rFonts w:ascii="ＭＳ 明朝" w:eastAsia="ＭＳ 明朝" w:hAnsi="ＭＳ 明朝" w:hint="eastAsia"/>
        </w:rPr>
        <w:t>局</w:t>
      </w:r>
      <w:r w:rsidRPr="00DE755F">
        <w:rPr>
          <w:rFonts w:ascii="ＭＳ 明朝" w:eastAsia="ＭＳ 明朝" w:hAnsi="ＭＳ 明朝" w:hint="eastAsia"/>
        </w:rPr>
        <w:t>が存在し</w:t>
      </w:r>
      <w:r w:rsidR="003060D0" w:rsidRPr="00DE755F">
        <w:rPr>
          <w:rFonts w:ascii="ＭＳ 明朝" w:eastAsia="ＭＳ 明朝" w:hAnsi="ＭＳ 明朝" w:hint="eastAsia"/>
        </w:rPr>
        <w:t>ないため</w:t>
      </w:r>
      <w:r w:rsidR="00F23B78" w:rsidRPr="00DE755F">
        <w:rPr>
          <w:rFonts w:ascii="ＭＳ 明朝" w:eastAsia="ＭＳ 明朝" w:hAnsi="ＭＳ 明朝" w:hint="eastAsia"/>
        </w:rPr>
        <w:t>，</w:t>
      </w:r>
      <w:r w:rsidR="003060D0" w:rsidRPr="00DE755F">
        <w:rPr>
          <w:rFonts w:ascii="ＭＳ 明朝" w:eastAsia="ＭＳ 明朝" w:hAnsi="ＭＳ 明朝" w:hint="eastAsia"/>
        </w:rPr>
        <w:t>監査人において</w:t>
      </w:r>
      <w:r w:rsidR="00F23B78" w:rsidRPr="00DE755F">
        <w:rPr>
          <w:rFonts w:ascii="ＭＳ 明朝" w:eastAsia="ＭＳ 明朝" w:hAnsi="ＭＳ 明朝" w:hint="eastAsia"/>
        </w:rPr>
        <w:t>，</w:t>
      </w:r>
      <w:r w:rsidR="003060D0" w:rsidRPr="00DE755F">
        <w:rPr>
          <w:rFonts w:ascii="ＭＳ 明朝" w:eastAsia="ＭＳ 明朝" w:hAnsi="ＭＳ 明朝" w:hint="eastAsia"/>
        </w:rPr>
        <w:t>大阪府</w:t>
      </w:r>
      <w:r w:rsidRPr="00DE755F">
        <w:rPr>
          <w:rFonts w:ascii="ＭＳ 明朝" w:eastAsia="ＭＳ 明朝" w:hAnsi="ＭＳ 明朝" w:hint="eastAsia"/>
        </w:rPr>
        <w:t>の各部局</w:t>
      </w:r>
      <w:r w:rsidR="00BE6871" w:rsidRPr="00DE755F">
        <w:rPr>
          <w:rFonts w:ascii="ＭＳ 明朝" w:eastAsia="ＭＳ 明朝" w:hAnsi="ＭＳ 明朝" w:hint="eastAsia"/>
        </w:rPr>
        <w:t>から提供を受けたデータをもとに集計したところ総件数</w:t>
      </w:r>
      <w:r w:rsidR="00BE6871" w:rsidRPr="00DE755F">
        <w:rPr>
          <w:rFonts w:ascii="ＭＳ 明朝" w:eastAsia="ＭＳ 明朝" w:hAnsi="ＭＳ 明朝"/>
        </w:rPr>
        <w:t>1,300件程度であ</w:t>
      </w:r>
      <w:r w:rsidR="003060D0" w:rsidRPr="00DE755F">
        <w:rPr>
          <w:rFonts w:ascii="ＭＳ 明朝" w:eastAsia="ＭＳ 明朝" w:hAnsi="ＭＳ 明朝" w:hint="eastAsia"/>
        </w:rPr>
        <w:t>った</w:t>
      </w:r>
      <w:r w:rsidR="00BE6871" w:rsidRPr="00DE755F">
        <w:rPr>
          <w:rFonts w:ascii="ＭＳ 明朝" w:eastAsia="ＭＳ 明朝" w:hAnsi="ＭＳ 明朝" w:hint="eastAsia"/>
        </w:rPr>
        <w:t>。そのうち</w:t>
      </w:r>
      <w:r w:rsidR="00F23B78" w:rsidRPr="00DE755F">
        <w:rPr>
          <w:rFonts w:ascii="ＭＳ 明朝" w:eastAsia="ＭＳ 明朝" w:hAnsi="ＭＳ 明朝" w:hint="eastAsia"/>
        </w:rPr>
        <w:t>，</w:t>
      </w:r>
      <w:r w:rsidR="00BE6871" w:rsidRPr="00DE755F">
        <w:rPr>
          <w:rFonts w:ascii="ＭＳ 明朝" w:eastAsia="ＭＳ 明朝" w:hAnsi="ＭＳ 明朝" w:hint="eastAsia"/>
        </w:rPr>
        <w:t>部局ごとの件数を集計すれば</w:t>
      </w:r>
      <w:r w:rsidR="00F23B78" w:rsidRPr="00DE755F">
        <w:rPr>
          <w:rFonts w:ascii="ＭＳ 明朝" w:eastAsia="ＭＳ 明朝" w:hAnsi="ＭＳ 明朝" w:hint="eastAsia"/>
        </w:rPr>
        <w:t>，</w:t>
      </w:r>
      <w:r w:rsidR="00BE6871" w:rsidRPr="00DE755F">
        <w:rPr>
          <w:rFonts w:ascii="ＭＳ 明朝" w:eastAsia="ＭＳ 明朝" w:hAnsi="ＭＳ 明朝" w:hint="eastAsia"/>
        </w:rPr>
        <w:t>次のとおりとなる。</w:t>
      </w:r>
    </w:p>
    <w:p w14:paraId="5259E43D" w14:textId="526F13A2" w:rsidR="00F33E30" w:rsidRPr="00DE755F" w:rsidRDefault="00F33E30" w:rsidP="007F3409">
      <w:pPr>
        <w:ind w:firstLineChars="100" w:firstLine="221"/>
        <w:jc w:val="left"/>
        <w:rPr>
          <w:rFonts w:ascii="ＭＳ 明朝" w:eastAsia="ＭＳ 明朝" w:hAnsi="ＭＳ 明朝"/>
        </w:rPr>
      </w:pPr>
      <w:r w:rsidRPr="00DE755F">
        <w:rPr>
          <w:rFonts w:ascii="ＭＳ 明朝" w:eastAsia="ＭＳ 明朝" w:hAnsi="ＭＳ 明朝" w:hint="eastAsia"/>
        </w:rPr>
        <w:t>なお</w:t>
      </w:r>
      <w:r w:rsidR="00F23B78" w:rsidRPr="00DE755F">
        <w:rPr>
          <w:rFonts w:ascii="ＭＳ 明朝" w:eastAsia="ＭＳ 明朝" w:hAnsi="ＭＳ 明朝" w:hint="eastAsia"/>
        </w:rPr>
        <w:t>，</w:t>
      </w:r>
      <w:r w:rsidRPr="00DE755F">
        <w:rPr>
          <w:rFonts w:ascii="ＭＳ 明朝" w:eastAsia="ＭＳ 明朝" w:hAnsi="ＭＳ 明朝" w:hint="eastAsia"/>
        </w:rPr>
        <w:t>補助金等の件数については</w:t>
      </w:r>
      <w:r w:rsidR="00F23B78" w:rsidRPr="00DE755F">
        <w:rPr>
          <w:rFonts w:ascii="ＭＳ 明朝" w:eastAsia="ＭＳ 明朝" w:hAnsi="ＭＳ 明朝" w:hint="eastAsia"/>
        </w:rPr>
        <w:t>，</w:t>
      </w:r>
      <w:r w:rsidRPr="00DE755F">
        <w:rPr>
          <w:rFonts w:ascii="ＭＳ 明朝" w:eastAsia="ＭＳ 明朝" w:hAnsi="ＭＳ 明朝" w:hint="eastAsia"/>
        </w:rPr>
        <w:t>同一の補助金等で複数の交付先があるものは</w:t>
      </w:r>
      <w:r w:rsidR="00717BBE">
        <w:rPr>
          <w:rFonts w:ascii="ＭＳ 明朝" w:eastAsia="ＭＳ 明朝" w:hAnsi="ＭＳ 明朝" w:hint="eastAsia"/>
        </w:rPr>
        <w:t>1</w:t>
      </w:r>
      <w:r w:rsidRPr="00DE755F">
        <w:rPr>
          <w:rFonts w:ascii="ＭＳ 明朝" w:eastAsia="ＭＳ 明朝" w:hAnsi="ＭＳ 明朝" w:hint="eastAsia"/>
        </w:rPr>
        <w:t>件と集計した。</w:t>
      </w:r>
    </w:p>
    <w:p w14:paraId="52A8EF63" w14:textId="2E76EF43" w:rsidR="00BE6871" w:rsidRPr="00DE755F" w:rsidRDefault="00F33E30" w:rsidP="00BE6871">
      <w:pPr>
        <w:ind w:leftChars="100" w:left="221" w:firstLine="225"/>
        <w:jc w:val="left"/>
        <w:rPr>
          <w:rFonts w:ascii="ＭＳ 明朝" w:eastAsia="ＭＳ 明朝" w:hAnsi="ＭＳ 明朝"/>
        </w:rPr>
      </w:pPr>
      <w:r w:rsidRPr="00DE755F">
        <w:rPr>
          <w:rFonts w:ascii="ＭＳ 明朝" w:eastAsia="ＭＳ 明朝" w:hAnsi="ＭＳ 明朝" w:hint="eastAsia"/>
        </w:rPr>
        <w:t xml:space="preserve">　　　</w:t>
      </w:r>
      <w:r w:rsidR="00095D2F">
        <w:rPr>
          <w:rFonts w:ascii="ＭＳ 明朝" w:eastAsia="ＭＳ 明朝" w:hAnsi="ＭＳ 明朝" w:hint="eastAsia"/>
        </w:rPr>
        <w:t xml:space="preserve">　　　</w:t>
      </w:r>
      <w:r w:rsidRPr="00DE755F">
        <w:rPr>
          <w:rFonts w:ascii="ＭＳ 明朝" w:eastAsia="ＭＳ 明朝" w:hAnsi="ＭＳ 明朝" w:hint="eastAsia"/>
        </w:rPr>
        <w:t>＜平成</w:t>
      </w:r>
      <w:r w:rsidRPr="00DE755F">
        <w:rPr>
          <w:rFonts w:ascii="ＭＳ 明朝" w:eastAsia="ＭＳ 明朝" w:hAnsi="ＭＳ 明朝"/>
        </w:rPr>
        <w:t>30年度の補助金等の部局別件数＞</w:t>
      </w:r>
    </w:p>
    <w:tbl>
      <w:tblPr>
        <w:tblStyle w:val="a3"/>
        <w:tblW w:w="0" w:type="auto"/>
        <w:tblInd w:w="2114" w:type="dxa"/>
        <w:tblLook w:val="04A0" w:firstRow="1" w:lastRow="0" w:firstColumn="1" w:lastColumn="0" w:noHBand="0" w:noVBand="1"/>
      </w:tblPr>
      <w:tblGrid>
        <w:gridCol w:w="2296"/>
        <w:gridCol w:w="1985"/>
      </w:tblGrid>
      <w:tr w:rsidR="00BE6871" w:rsidRPr="00DE755F" w14:paraId="253DE929" w14:textId="77777777" w:rsidTr="00C41FEE">
        <w:trPr>
          <w:trHeight w:val="375"/>
        </w:trPr>
        <w:tc>
          <w:tcPr>
            <w:tcW w:w="2296" w:type="dxa"/>
            <w:noWrap/>
            <w:vAlign w:val="center"/>
            <w:hideMark/>
          </w:tcPr>
          <w:p w14:paraId="35F499BC" w14:textId="77777777" w:rsidR="00BE6871" w:rsidRPr="00DE755F" w:rsidRDefault="00BE6871" w:rsidP="00E67D61">
            <w:pPr>
              <w:snapToGrid w:val="0"/>
              <w:jc w:val="center"/>
              <w:rPr>
                <w:rFonts w:ascii="ＭＳ 明朝" w:eastAsia="ＭＳ 明朝" w:hAnsi="ＭＳ 明朝"/>
                <w:sz w:val="20"/>
                <w:szCs w:val="20"/>
              </w:rPr>
            </w:pPr>
            <w:r w:rsidRPr="00DE755F">
              <w:rPr>
                <w:rFonts w:ascii="ＭＳ 明朝" w:eastAsia="ＭＳ 明朝" w:hAnsi="ＭＳ 明朝" w:hint="eastAsia"/>
                <w:sz w:val="20"/>
                <w:szCs w:val="20"/>
              </w:rPr>
              <w:t>部局名</w:t>
            </w:r>
          </w:p>
        </w:tc>
        <w:tc>
          <w:tcPr>
            <w:tcW w:w="1985" w:type="dxa"/>
            <w:noWrap/>
            <w:vAlign w:val="center"/>
            <w:hideMark/>
          </w:tcPr>
          <w:p w14:paraId="03BA82F0" w14:textId="735D5FF5" w:rsidR="00BE6871" w:rsidRPr="00DE755F" w:rsidRDefault="00BE6871" w:rsidP="00E67D61">
            <w:pPr>
              <w:snapToGrid w:val="0"/>
              <w:jc w:val="center"/>
              <w:rPr>
                <w:rFonts w:ascii="ＭＳ 明朝" w:eastAsia="ＭＳ 明朝" w:hAnsi="ＭＳ 明朝"/>
                <w:sz w:val="20"/>
                <w:szCs w:val="20"/>
              </w:rPr>
            </w:pPr>
            <w:r w:rsidRPr="00DE755F">
              <w:rPr>
                <w:rFonts w:ascii="ＭＳ 明朝" w:eastAsia="ＭＳ 明朝" w:hAnsi="ＭＳ 明朝" w:hint="eastAsia"/>
                <w:sz w:val="20"/>
                <w:szCs w:val="20"/>
              </w:rPr>
              <w:t>補助金</w:t>
            </w:r>
            <w:r w:rsidR="00F024BB">
              <w:rPr>
                <w:rFonts w:ascii="ＭＳ 明朝" w:eastAsia="ＭＳ 明朝" w:hAnsi="ＭＳ 明朝" w:hint="eastAsia"/>
                <w:sz w:val="20"/>
                <w:szCs w:val="20"/>
              </w:rPr>
              <w:t>等</w:t>
            </w:r>
            <w:r w:rsidR="00F33E30" w:rsidRPr="00DE755F">
              <w:rPr>
                <w:rFonts w:ascii="ＭＳ 明朝" w:eastAsia="ＭＳ 明朝" w:hAnsi="ＭＳ 明朝" w:hint="eastAsia"/>
                <w:sz w:val="20"/>
                <w:szCs w:val="20"/>
              </w:rPr>
              <w:t>の</w:t>
            </w:r>
            <w:r w:rsidRPr="00DE755F">
              <w:rPr>
                <w:rFonts w:ascii="ＭＳ 明朝" w:eastAsia="ＭＳ 明朝" w:hAnsi="ＭＳ 明朝" w:hint="eastAsia"/>
                <w:sz w:val="20"/>
                <w:szCs w:val="20"/>
              </w:rPr>
              <w:t>件数</w:t>
            </w:r>
          </w:p>
        </w:tc>
      </w:tr>
      <w:tr w:rsidR="00BE6871" w:rsidRPr="00DE755F" w14:paraId="21084F17" w14:textId="77777777" w:rsidTr="00C41FEE">
        <w:trPr>
          <w:trHeight w:val="375"/>
        </w:trPr>
        <w:tc>
          <w:tcPr>
            <w:tcW w:w="2296" w:type="dxa"/>
            <w:noWrap/>
            <w:vAlign w:val="center"/>
            <w:hideMark/>
          </w:tcPr>
          <w:p w14:paraId="532697A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政策企画部</w:t>
            </w:r>
          </w:p>
        </w:tc>
        <w:tc>
          <w:tcPr>
            <w:tcW w:w="1985" w:type="dxa"/>
            <w:noWrap/>
            <w:vAlign w:val="center"/>
            <w:hideMark/>
          </w:tcPr>
          <w:p w14:paraId="0A9569CB" w14:textId="67AE99D1"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69</w:t>
            </w:r>
          </w:p>
        </w:tc>
      </w:tr>
      <w:tr w:rsidR="00BE6871" w:rsidRPr="00DE755F" w14:paraId="35D7861E" w14:textId="77777777" w:rsidTr="00C41FEE">
        <w:trPr>
          <w:trHeight w:val="375"/>
        </w:trPr>
        <w:tc>
          <w:tcPr>
            <w:tcW w:w="2296" w:type="dxa"/>
            <w:noWrap/>
            <w:vAlign w:val="center"/>
            <w:hideMark/>
          </w:tcPr>
          <w:p w14:paraId="56CEDDA0"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総務部</w:t>
            </w:r>
          </w:p>
        </w:tc>
        <w:tc>
          <w:tcPr>
            <w:tcW w:w="1985" w:type="dxa"/>
            <w:noWrap/>
            <w:vAlign w:val="center"/>
            <w:hideMark/>
          </w:tcPr>
          <w:p w14:paraId="59192CC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38</w:t>
            </w:r>
          </w:p>
        </w:tc>
      </w:tr>
      <w:tr w:rsidR="00BE6871" w:rsidRPr="00DE755F" w14:paraId="316DD836" w14:textId="77777777" w:rsidTr="00C41FEE">
        <w:trPr>
          <w:trHeight w:val="375"/>
        </w:trPr>
        <w:tc>
          <w:tcPr>
            <w:tcW w:w="2296" w:type="dxa"/>
            <w:noWrap/>
            <w:vAlign w:val="center"/>
            <w:hideMark/>
          </w:tcPr>
          <w:p w14:paraId="2840ECBD"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財務部</w:t>
            </w:r>
          </w:p>
        </w:tc>
        <w:tc>
          <w:tcPr>
            <w:tcW w:w="1985" w:type="dxa"/>
            <w:noWrap/>
            <w:vAlign w:val="center"/>
            <w:hideMark/>
          </w:tcPr>
          <w:p w14:paraId="5DC6DF35"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29</w:t>
            </w:r>
          </w:p>
        </w:tc>
      </w:tr>
      <w:tr w:rsidR="00BE6871" w:rsidRPr="00DE755F" w14:paraId="515B4D71" w14:textId="77777777" w:rsidTr="00C41FEE">
        <w:trPr>
          <w:trHeight w:val="375"/>
        </w:trPr>
        <w:tc>
          <w:tcPr>
            <w:tcW w:w="2296" w:type="dxa"/>
            <w:noWrap/>
            <w:vAlign w:val="center"/>
            <w:hideMark/>
          </w:tcPr>
          <w:p w14:paraId="5E0C4EE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府民文化部</w:t>
            </w:r>
          </w:p>
        </w:tc>
        <w:tc>
          <w:tcPr>
            <w:tcW w:w="1985" w:type="dxa"/>
            <w:noWrap/>
            <w:vAlign w:val="center"/>
            <w:hideMark/>
          </w:tcPr>
          <w:p w14:paraId="193CECF6" w14:textId="6037291F" w:rsidR="00BE6871" w:rsidRPr="00DE755F" w:rsidRDefault="00F53D9E" w:rsidP="00E67D61">
            <w:pPr>
              <w:snapToGrid w:val="0"/>
              <w:ind w:leftChars="100" w:left="221" w:firstLine="225"/>
              <w:jc w:val="right"/>
              <w:rPr>
                <w:rFonts w:ascii="ＭＳ 明朝" w:eastAsia="ＭＳ 明朝" w:hAnsi="ＭＳ 明朝"/>
                <w:sz w:val="20"/>
                <w:szCs w:val="20"/>
              </w:rPr>
            </w:pPr>
            <w:r>
              <w:rPr>
                <w:rFonts w:ascii="ＭＳ 明朝" w:eastAsia="ＭＳ 明朝" w:hAnsi="ＭＳ 明朝" w:hint="eastAsia"/>
                <w:sz w:val="20"/>
                <w:szCs w:val="20"/>
              </w:rPr>
              <w:t>60</w:t>
            </w:r>
          </w:p>
        </w:tc>
      </w:tr>
      <w:tr w:rsidR="00BE6871" w:rsidRPr="00DE755F" w14:paraId="5168FD71" w14:textId="77777777" w:rsidTr="00C41FEE">
        <w:trPr>
          <w:trHeight w:val="375"/>
        </w:trPr>
        <w:tc>
          <w:tcPr>
            <w:tcW w:w="2296" w:type="dxa"/>
            <w:noWrap/>
            <w:vAlign w:val="center"/>
            <w:hideMark/>
          </w:tcPr>
          <w:p w14:paraId="36B6CB1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ＩＲ推進局</w:t>
            </w:r>
          </w:p>
        </w:tc>
        <w:tc>
          <w:tcPr>
            <w:tcW w:w="1985" w:type="dxa"/>
            <w:noWrap/>
            <w:vAlign w:val="center"/>
            <w:hideMark/>
          </w:tcPr>
          <w:p w14:paraId="1D9AA998"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w:t>
            </w:r>
          </w:p>
        </w:tc>
      </w:tr>
      <w:tr w:rsidR="00BE6871" w:rsidRPr="00DE755F" w14:paraId="310B0A94" w14:textId="77777777" w:rsidTr="00C41FEE">
        <w:trPr>
          <w:trHeight w:val="375"/>
        </w:trPr>
        <w:tc>
          <w:tcPr>
            <w:tcW w:w="2296" w:type="dxa"/>
            <w:noWrap/>
            <w:vAlign w:val="center"/>
            <w:hideMark/>
          </w:tcPr>
          <w:p w14:paraId="43CFADF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福祉部</w:t>
            </w:r>
          </w:p>
        </w:tc>
        <w:tc>
          <w:tcPr>
            <w:tcW w:w="1985" w:type="dxa"/>
            <w:noWrap/>
            <w:vAlign w:val="center"/>
            <w:hideMark/>
          </w:tcPr>
          <w:p w14:paraId="1152D03A"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143</w:t>
            </w:r>
          </w:p>
        </w:tc>
      </w:tr>
      <w:tr w:rsidR="00BE6871" w:rsidRPr="00DE755F" w14:paraId="43797DF3" w14:textId="77777777" w:rsidTr="00C41FEE">
        <w:trPr>
          <w:trHeight w:val="375"/>
        </w:trPr>
        <w:tc>
          <w:tcPr>
            <w:tcW w:w="2296" w:type="dxa"/>
            <w:noWrap/>
            <w:vAlign w:val="center"/>
            <w:hideMark/>
          </w:tcPr>
          <w:p w14:paraId="0FA18A83"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健康医療部</w:t>
            </w:r>
          </w:p>
        </w:tc>
        <w:tc>
          <w:tcPr>
            <w:tcW w:w="1985" w:type="dxa"/>
            <w:noWrap/>
            <w:vAlign w:val="center"/>
            <w:hideMark/>
          </w:tcPr>
          <w:p w14:paraId="434B86A7"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166</w:t>
            </w:r>
          </w:p>
        </w:tc>
      </w:tr>
      <w:tr w:rsidR="00BE6871" w:rsidRPr="00DE755F" w14:paraId="53275754" w14:textId="77777777" w:rsidTr="00C41FEE">
        <w:trPr>
          <w:trHeight w:val="375"/>
        </w:trPr>
        <w:tc>
          <w:tcPr>
            <w:tcW w:w="2296" w:type="dxa"/>
            <w:noWrap/>
            <w:vAlign w:val="center"/>
            <w:hideMark/>
          </w:tcPr>
          <w:p w14:paraId="26E19F7B"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商工労働部</w:t>
            </w:r>
          </w:p>
        </w:tc>
        <w:tc>
          <w:tcPr>
            <w:tcW w:w="1985" w:type="dxa"/>
            <w:noWrap/>
            <w:vAlign w:val="center"/>
            <w:hideMark/>
          </w:tcPr>
          <w:p w14:paraId="38B0011C"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55</w:t>
            </w:r>
          </w:p>
        </w:tc>
      </w:tr>
      <w:tr w:rsidR="00BE6871" w:rsidRPr="00DE755F" w14:paraId="671BB0CE" w14:textId="77777777" w:rsidTr="00C41FEE">
        <w:trPr>
          <w:trHeight w:val="375"/>
        </w:trPr>
        <w:tc>
          <w:tcPr>
            <w:tcW w:w="2296" w:type="dxa"/>
            <w:noWrap/>
            <w:vAlign w:val="center"/>
            <w:hideMark/>
          </w:tcPr>
          <w:p w14:paraId="274E0849"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環境農林水産部</w:t>
            </w:r>
          </w:p>
        </w:tc>
        <w:tc>
          <w:tcPr>
            <w:tcW w:w="1985" w:type="dxa"/>
            <w:noWrap/>
            <w:vAlign w:val="center"/>
            <w:hideMark/>
          </w:tcPr>
          <w:p w14:paraId="77A09908"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212</w:t>
            </w:r>
          </w:p>
        </w:tc>
      </w:tr>
      <w:tr w:rsidR="00BE6871" w:rsidRPr="00DE755F" w14:paraId="4B6C9516" w14:textId="77777777" w:rsidTr="00C41FEE">
        <w:trPr>
          <w:trHeight w:val="375"/>
        </w:trPr>
        <w:tc>
          <w:tcPr>
            <w:tcW w:w="2296" w:type="dxa"/>
            <w:noWrap/>
            <w:vAlign w:val="center"/>
            <w:hideMark/>
          </w:tcPr>
          <w:p w14:paraId="2C5AB411"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都市整備部</w:t>
            </w:r>
          </w:p>
        </w:tc>
        <w:tc>
          <w:tcPr>
            <w:tcW w:w="1985" w:type="dxa"/>
            <w:noWrap/>
            <w:vAlign w:val="center"/>
            <w:hideMark/>
          </w:tcPr>
          <w:p w14:paraId="2EBAB2DD"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147</w:t>
            </w:r>
          </w:p>
        </w:tc>
      </w:tr>
      <w:tr w:rsidR="00BE6871" w:rsidRPr="00DE755F" w14:paraId="1076E2F2" w14:textId="77777777" w:rsidTr="00C41FEE">
        <w:trPr>
          <w:trHeight w:val="375"/>
        </w:trPr>
        <w:tc>
          <w:tcPr>
            <w:tcW w:w="2296" w:type="dxa"/>
            <w:noWrap/>
            <w:vAlign w:val="center"/>
            <w:hideMark/>
          </w:tcPr>
          <w:p w14:paraId="1FA04DCD"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住宅まちづくり部</w:t>
            </w:r>
          </w:p>
        </w:tc>
        <w:tc>
          <w:tcPr>
            <w:tcW w:w="1985" w:type="dxa"/>
            <w:noWrap/>
            <w:vAlign w:val="center"/>
            <w:hideMark/>
          </w:tcPr>
          <w:p w14:paraId="63D57F0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196</w:t>
            </w:r>
          </w:p>
        </w:tc>
      </w:tr>
      <w:tr w:rsidR="00BE6871" w:rsidRPr="00DE755F" w14:paraId="5FAE427E" w14:textId="77777777" w:rsidTr="00C41FEE">
        <w:trPr>
          <w:trHeight w:val="375"/>
        </w:trPr>
        <w:tc>
          <w:tcPr>
            <w:tcW w:w="2296" w:type="dxa"/>
            <w:noWrap/>
            <w:vAlign w:val="center"/>
            <w:hideMark/>
          </w:tcPr>
          <w:p w14:paraId="3BED289E"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会計局</w:t>
            </w:r>
          </w:p>
        </w:tc>
        <w:tc>
          <w:tcPr>
            <w:tcW w:w="1985" w:type="dxa"/>
            <w:noWrap/>
            <w:vAlign w:val="center"/>
            <w:hideMark/>
          </w:tcPr>
          <w:p w14:paraId="143C12E9"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0</w:t>
            </w:r>
          </w:p>
        </w:tc>
      </w:tr>
      <w:tr w:rsidR="00BE6871" w:rsidRPr="00DE755F" w14:paraId="52678394" w14:textId="77777777" w:rsidTr="00C41FEE">
        <w:trPr>
          <w:trHeight w:val="375"/>
        </w:trPr>
        <w:tc>
          <w:tcPr>
            <w:tcW w:w="2296" w:type="dxa"/>
            <w:noWrap/>
            <w:vAlign w:val="center"/>
            <w:hideMark/>
          </w:tcPr>
          <w:p w14:paraId="3B39D169"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議会事務局</w:t>
            </w:r>
          </w:p>
        </w:tc>
        <w:tc>
          <w:tcPr>
            <w:tcW w:w="1985" w:type="dxa"/>
            <w:noWrap/>
            <w:vAlign w:val="center"/>
            <w:hideMark/>
          </w:tcPr>
          <w:p w14:paraId="342389BA"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7</w:t>
            </w:r>
          </w:p>
        </w:tc>
      </w:tr>
      <w:tr w:rsidR="00BE6871" w:rsidRPr="00DE755F" w14:paraId="4D1159A4" w14:textId="77777777" w:rsidTr="00C41FEE">
        <w:trPr>
          <w:trHeight w:val="375"/>
        </w:trPr>
        <w:tc>
          <w:tcPr>
            <w:tcW w:w="2296" w:type="dxa"/>
            <w:noWrap/>
            <w:vAlign w:val="center"/>
            <w:hideMark/>
          </w:tcPr>
          <w:p w14:paraId="682FAAE4"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教育庁</w:t>
            </w:r>
          </w:p>
        </w:tc>
        <w:tc>
          <w:tcPr>
            <w:tcW w:w="1985" w:type="dxa"/>
            <w:noWrap/>
            <w:vAlign w:val="center"/>
            <w:hideMark/>
          </w:tcPr>
          <w:p w14:paraId="07BBDCC6"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80</w:t>
            </w:r>
          </w:p>
        </w:tc>
      </w:tr>
      <w:tr w:rsidR="00BE6871" w:rsidRPr="00DE755F" w14:paraId="53C87B28" w14:textId="77777777" w:rsidTr="00C41FEE">
        <w:trPr>
          <w:trHeight w:val="375"/>
        </w:trPr>
        <w:tc>
          <w:tcPr>
            <w:tcW w:w="2296" w:type="dxa"/>
            <w:noWrap/>
            <w:vAlign w:val="center"/>
            <w:hideMark/>
          </w:tcPr>
          <w:p w14:paraId="2DA8CDE2"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監査委員事務局</w:t>
            </w:r>
          </w:p>
        </w:tc>
        <w:tc>
          <w:tcPr>
            <w:tcW w:w="1985" w:type="dxa"/>
            <w:noWrap/>
            <w:vAlign w:val="center"/>
            <w:hideMark/>
          </w:tcPr>
          <w:p w14:paraId="3FEF20C2" w14:textId="304FC9FB"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3</w:t>
            </w:r>
          </w:p>
        </w:tc>
      </w:tr>
      <w:tr w:rsidR="00BE6871" w:rsidRPr="00DE755F" w14:paraId="263682C0" w14:textId="77777777" w:rsidTr="00C41FEE">
        <w:trPr>
          <w:trHeight w:val="375"/>
        </w:trPr>
        <w:tc>
          <w:tcPr>
            <w:tcW w:w="2296" w:type="dxa"/>
            <w:noWrap/>
            <w:vAlign w:val="center"/>
            <w:hideMark/>
          </w:tcPr>
          <w:p w14:paraId="4D298EB6"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人事委員会</w:t>
            </w:r>
          </w:p>
        </w:tc>
        <w:tc>
          <w:tcPr>
            <w:tcW w:w="1985" w:type="dxa"/>
            <w:noWrap/>
            <w:vAlign w:val="center"/>
            <w:hideMark/>
          </w:tcPr>
          <w:p w14:paraId="4E54CC82" w14:textId="000480F9" w:rsidR="00BE6871" w:rsidRPr="00DE755F" w:rsidRDefault="00190E16"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4</w:t>
            </w:r>
          </w:p>
        </w:tc>
      </w:tr>
      <w:tr w:rsidR="00BE6871" w:rsidRPr="00DE755F" w14:paraId="24EFA8C9" w14:textId="77777777" w:rsidTr="00C41FEE">
        <w:trPr>
          <w:trHeight w:val="375"/>
        </w:trPr>
        <w:tc>
          <w:tcPr>
            <w:tcW w:w="2296" w:type="dxa"/>
            <w:noWrap/>
            <w:vAlign w:val="center"/>
            <w:hideMark/>
          </w:tcPr>
          <w:p w14:paraId="1442CC54" w14:textId="77777777" w:rsidR="00BE6871" w:rsidRPr="00DE755F" w:rsidRDefault="00BE6871" w:rsidP="00E67D61">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公安委員会</w:t>
            </w:r>
          </w:p>
        </w:tc>
        <w:tc>
          <w:tcPr>
            <w:tcW w:w="1985" w:type="dxa"/>
            <w:noWrap/>
            <w:vAlign w:val="center"/>
            <w:hideMark/>
          </w:tcPr>
          <w:p w14:paraId="61A57E6B" w14:textId="77777777"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43</w:t>
            </w:r>
          </w:p>
        </w:tc>
      </w:tr>
      <w:tr w:rsidR="00BE6871" w:rsidRPr="00DE755F" w14:paraId="63F8075B" w14:textId="77777777" w:rsidTr="00C41FEE">
        <w:trPr>
          <w:trHeight w:val="375"/>
        </w:trPr>
        <w:tc>
          <w:tcPr>
            <w:tcW w:w="2296" w:type="dxa"/>
            <w:noWrap/>
            <w:vAlign w:val="center"/>
            <w:hideMark/>
          </w:tcPr>
          <w:p w14:paraId="192AFFAA" w14:textId="77777777" w:rsidR="00BE6871" w:rsidRPr="00DE755F" w:rsidRDefault="00BE6871" w:rsidP="001A6AD0">
            <w:pPr>
              <w:snapToGrid w:val="0"/>
              <w:jc w:val="left"/>
              <w:rPr>
                <w:rFonts w:ascii="ＭＳ 明朝" w:eastAsia="ＭＳ 明朝" w:hAnsi="ＭＳ 明朝"/>
                <w:sz w:val="20"/>
                <w:szCs w:val="20"/>
              </w:rPr>
            </w:pPr>
            <w:r w:rsidRPr="00DE755F">
              <w:rPr>
                <w:rFonts w:ascii="ＭＳ 明朝" w:eastAsia="ＭＳ 明朝" w:hAnsi="ＭＳ 明朝" w:hint="eastAsia"/>
                <w:sz w:val="20"/>
                <w:szCs w:val="20"/>
              </w:rPr>
              <w:t>合計</w:t>
            </w:r>
          </w:p>
        </w:tc>
        <w:tc>
          <w:tcPr>
            <w:tcW w:w="1985" w:type="dxa"/>
            <w:noWrap/>
            <w:vAlign w:val="center"/>
            <w:hideMark/>
          </w:tcPr>
          <w:p w14:paraId="219ECBAA" w14:textId="3F31727D" w:rsidR="00BE6871" w:rsidRPr="00DE755F" w:rsidRDefault="00BE6871" w:rsidP="00E67D61">
            <w:pPr>
              <w:snapToGrid w:val="0"/>
              <w:ind w:leftChars="100" w:left="221" w:firstLine="225"/>
              <w:jc w:val="right"/>
              <w:rPr>
                <w:rFonts w:ascii="ＭＳ 明朝" w:eastAsia="ＭＳ 明朝" w:hAnsi="ＭＳ 明朝"/>
                <w:sz w:val="20"/>
                <w:szCs w:val="20"/>
              </w:rPr>
            </w:pPr>
            <w:r w:rsidRPr="00DE755F">
              <w:rPr>
                <w:rFonts w:ascii="ＭＳ 明朝" w:eastAsia="ＭＳ 明朝" w:hAnsi="ＭＳ 明朝"/>
                <w:sz w:val="20"/>
                <w:szCs w:val="20"/>
              </w:rPr>
              <w:t>1,2</w:t>
            </w:r>
            <w:r w:rsidR="00F53D9E">
              <w:rPr>
                <w:rFonts w:ascii="ＭＳ 明朝" w:eastAsia="ＭＳ 明朝" w:hAnsi="ＭＳ 明朝" w:hint="eastAsia"/>
                <w:sz w:val="20"/>
                <w:szCs w:val="20"/>
              </w:rPr>
              <w:t>53</w:t>
            </w:r>
          </w:p>
        </w:tc>
      </w:tr>
    </w:tbl>
    <w:p w14:paraId="3D3F1CA7" w14:textId="0A510C0A" w:rsidR="00BE6871" w:rsidRPr="00DE755F" w:rsidRDefault="009A5C02" w:rsidP="00C41FEE">
      <w:pPr>
        <w:ind w:right="804" w:firstLineChars="100" w:firstLine="201"/>
        <w:jc w:val="right"/>
        <w:rPr>
          <w:rFonts w:ascii="ＭＳ 明朝" w:eastAsia="ＭＳ 明朝" w:hAnsi="ＭＳ 明朝"/>
        </w:rPr>
      </w:pPr>
      <w:r w:rsidRPr="00DE755F">
        <w:rPr>
          <w:rFonts w:ascii="ＭＳ 明朝" w:eastAsia="ＭＳ 明朝" w:hAnsi="ＭＳ 明朝" w:hint="eastAsia"/>
          <w:sz w:val="20"/>
          <w:szCs w:val="20"/>
        </w:rPr>
        <w:t>（大阪府提供資料</w:t>
      </w:r>
      <w:r w:rsidR="00F329DB" w:rsidRPr="00DE755F">
        <w:rPr>
          <w:rFonts w:ascii="ＭＳ 明朝" w:eastAsia="ＭＳ 明朝" w:hAnsi="ＭＳ 明朝" w:hint="eastAsia"/>
          <w:sz w:val="20"/>
          <w:szCs w:val="20"/>
        </w:rPr>
        <w:t>に基づき作成</w:t>
      </w:r>
      <w:r w:rsidRPr="00DE755F">
        <w:rPr>
          <w:rFonts w:ascii="ＭＳ 明朝" w:eastAsia="ＭＳ 明朝" w:hAnsi="ＭＳ 明朝" w:hint="eastAsia"/>
          <w:sz w:val="20"/>
          <w:szCs w:val="20"/>
        </w:rPr>
        <w:t xml:space="preserve">）　　　　　　　　　　　　　　　　　　</w:t>
      </w:r>
    </w:p>
    <w:p w14:paraId="393B1067" w14:textId="00D31DB3" w:rsidR="00BE6871" w:rsidRPr="00DE755F" w:rsidRDefault="00BE6871" w:rsidP="00BE6871">
      <w:pPr>
        <w:ind w:leftChars="100" w:left="221" w:firstLine="225"/>
        <w:jc w:val="left"/>
        <w:rPr>
          <w:rFonts w:ascii="ＭＳ 明朝" w:eastAsia="ＭＳ 明朝" w:hAnsi="ＭＳ 明朝"/>
        </w:rPr>
      </w:pPr>
      <w:r w:rsidRPr="00DE755F">
        <w:rPr>
          <w:rFonts w:ascii="ＭＳ 明朝" w:eastAsia="ＭＳ 明朝" w:hAnsi="ＭＳ 明朝" w:hint="eastAsia"/>
        </w:rPr>
        <w:t>上記補助金</w:t>
      </w:r>
      <w:r w:rsidR="003060D0" w:rsidRPr="00DE755F">
        <w:rPr>
          <w:rFonts w:ascii="ＭＳ 明朝" w:eastAsia="ＭＳ 明朝" w:hAnsi="ＭＳ 明朝" w:hint="eastAsia"/>
        </w:rPr>
        <w:t>等</w:t>
      </w:r>
      <w:r w:rsidRPr="00DE755F">
        <w:rPr>
          <w:rFonts w:ascii="ＭＳ 明朝" w:eastAsia="ＭＳ 明朝" w:hAnsi="ＭＳ 明朝" w:hint="eastAsia"/>
        </w:rPr>
        <w:t>の件数については</w:t>
      </w:r>
      <w:r w:rsidR="00F23B78" w:rsidRPr="00DE755F">
        <w:rPr>
          <w:rFonts w:ascii="ＭＳ 明朝" w:eastAsia="ＭＳ 明朝" w:hAnsi="ＭＳ 明朝" w:hint="eastAsia"/>
        </w:rPr>
        <w:t>，</w:t>
      </w:r>
      <w:r w:rsidR="00F33E30" w:rsidRPr="00DE755F">
        <w:rPr>
          <w:rFonts w:ascii="ＭＳ 明朝" w:eastAsia="ＭＳ 明朝" w:hAnsi="ＭＳ 明朝" w:hint="eastAsia"/>
        </w:rPr>
        <w:t>各部局</w:t>
      </w:r>
      <w:r w:rsidR="00FC4A89">
        <w:rPr>
          <w:rFonts w:ascii="ＭＳ 明朝" w:eastAsia="ＭＳ 明朝" w:hAnsi="ＭＳ 明朝" w:hint="eastAsia"/>
        </w:rPr>
        <w:t>から</w:t>
      </w:r>
      <w:r w:rsidR="00F33E30" w:rsidRPr="00DE755F">
        <w:rPr>
          <w:rFonts w:ascii="ＭＳ 明朝" w:eastAsia="ＭＳ 明朝" w:hAnsi="ＭＳ 明朝" w:hint="eastAsia"/>
        </w:rPr>
        <w:t>提供を受けたデータの様式にばらつきがあるため</w:t>
      </w:r>
      <w:r w:rsidR="00F23B78" w:rsidRPr="00DE755F">
        <w:rPr>
          <w:rFonts w:ascii="ＭＳ 明朝" w:eastAsia="ＭＳ 明朝" w:hAnsi="ＭＳ 明朝" w:hint="eastAsia"/>
        </w:rPr>
        <w:t>，</w:t>
      </w:r>
      <w:r w:rsidRPr="00DE755F">
        <w:rPr>
          <w:rFonts w:ascii="ＭＳ 明朝" w:eastAsia="ＭＳ 明朝" w:hAnsi="ＭＳ 明朝" w:hint="eastAsia"/>
        </w:rPr>
        <w:t>正確な件数ではない</w:t>
      </w:r>
      <w:r w:rsidR="003060D0" w:rsidRPr="00DE755F">
        <w:rPr>
          <w:rFonts w:ascii="ＭＳ 明朝" w:eastAsia="ＭＳ 明朝" w:hAnsi="ＭＳ 明朝" w:hint="eastAsia"/>
        </w:rPr>
        <w:t>可能性がある</w:t>
      </w: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補助金の種類によって</w:t>
      </w:r>
      <w:r w:rsidR="00F23B78" w:rsidRPr="00DE755F">
        <w:rPr>
          <w:rFonts w:ascii="ＭＳ 明朝" w:eastAsia="ＭＳ 明朝" w:hAnsi="ＭＳ 明朝" w:hint="eastAsia"/>
        </w:rPr>
        <w:t>，</w:t>
      </w:r>
      <w:r w:rsidRPr="00DE755F">
        <w:rPr>
          <w:rFonts w:ascii="ＭＳ 明朝" w:eastAsia="ＭＳ 明朝" w:hAnsi="ＭＳ 明朝"/>
        </w:rPr>
        <w:t>1件あたりの規模についても大きな差異がある。</w:t>
      </w:r>
    </w:p>
    <w:p w14:paraId="05113BCC" w14:textId="77777777" w:rsidR="00BE6871" w:rsidRPr="00DE755F" w:rsidRDefault="00BE6871" w:rsidP="00B84B9C">
      <w:pPr>
        <w:ind w:left="221" w:hangingChars="100" w:hanging="221"/>
        <w:rPr>
          <w:rFonts w:ascii="ＭＳ 明朝" w:eastAsia="ＭＳ 明朝" w:hAnsi="ＭＳ 明朝"/>
        </w:rPr>
      </w:pPr>
    </w:p>
    <w:p w14:paraId="72A3DF29" w14:textId="2DADC71C" w:rsidR="00B84B9C" w:rsidRPr="00F36C5D" w:rsidRDefault="00B84B9C">
      <w:pPr>
        <w:pStyle w:val="2"/>
      </w:pPr>
      <w:bookmarkStart w:id="82" w:name="_Toc31231595"/>
      <w:r w:rsidRPr="00F36C5D">
        <w:rPr>
          <w:rFonts w:hint="eastAsia"/>
        </w:rPr>
        <w:t>大阪府における補助金等の見直しの状況</w:t>
      </w:r>
      <w:bookmarkEnd w:id="82"/>
    </w:p>
    <w:p w14:paraId="27519E85" w14:textId="62479B78" w:rsidR="00B84B9C" w:rsidRPr="00DE755F" w:rsidRDefault="00B84B9C" w:rsidP="00C41FEE">
      <w:pPr>
        <w:rPr>
          <w:rFonts w:ascii="ＭＳ 明朝" w:eastAsia="ＭＳ 明朝" w:hAnsi="ＭＳ 明朝"/>
        </w:rPr>
      </w:pPr>
      <w:r w:rsidRPr="00DE755F">
        <w:rPr>
          <w:rFonts w:ascii="ＭＳ 明朝" w:eastAsia="ＭＳ 明朝" w:hAnsi="ＭＳ 明朝" w:hint="eastAsia"/>
        </w:rPr>
        <w:t xml:space="preserve">　大阪府では</w:t>
      </w:r>
      <w:r w:rsidR="00F23B78" w:rsidRPr="00DE755F">
        <w:rPr>
          <w:rFonts w:ascii="ＭＳ 明朝" w:eastAsia="ＭＳ 明朝" w:hAnsi="ＭＳ 明朝" w:hint="eastAsia"/>
        </w:rPr>
        <w:t>，</w:t>
      </w:r>
      <w:r w:rsidRPr="00DE755F">
        <w:rPr>
          <w:rFonts w:ascii="ＭＳ 明朝" w:eastAsia="ＭＳ 明朝" w:hAnsi="ＭＳ 明朝" w:hint="eastAsia"/>
        </w:rPr>
        <w:t>長期にわたる税収の低迷</w:t>
      </w:r>
      <w:r w:rsidR="00F23B78" w:rsidRPr="00DE755F">
        <w:rPr>
          <w:rFonts w:ascii="ＭＳ 明朝" w:eastAsia="ＭＳ 明朝" w:hAnsi="ＭＳ 明朝" w:hint="eastAsia"/>
        </w:rPr>
        <w:t>，</w:t>
      </w:r>
      <w:r w:rsidRPr="00DE755F">
        <w:rPr>
          <w:rFonts w:ascii="ＭＳ 明朝" w:eastAsia="ＭＳ 明朝" w:hAnsi="ＭＳ 明朝" w:hint="eastAsia"/>
        </w:rPr>
        <w:t>経常的な歳出の増加に加え</w:t>
      </w:r>
      <w:r w:rsidR="00F23B78" w:rsidRPr="00DE755F">
        <w:rPr>
          <w:rFonts w:ascii="ＭＳ 明朝" w:eastAsia="ＭＳ 明朝" w:hAnsi="ＭＳ 明朝" w:hint="eastAsia"/>
        </w:rPr>
        <w:t>，</w:t>
      </w:r>
      <w:r w:rsidRPr="00DE755F">
        <w:rPr>
          <w:rFonts w:ascii="ＭＳ 明朝" w:eastAsia="ＭＳ 明朝" w:hAnsi="ＭＳ 明朝" w:hint="eastAsia"/>
        </w:rPr>
        <w:t>地方交付税等の削減や税制の見直しなどにより</w:t>
      </w:r>
      <w:r w:rsidR="00F23B78" w:rsidRPr="00DE755F">
        <w:rPr>
          <w:rFonts w:ascii="ＭＳ 明朝" w:eastAsia="ＭＳ 明朝" w:hAnsi="ＭＳ 明朝" w:hint="eastAsia"/>
        </w:rPr>
        <w:t>，</w:t>
      </w:r>
      <w:r w:rsidRPr="00DE755F">
        <w:rPr>
          <w:rFonts w:ascii="ＭＳ 明朝" w:eastAsia="ＭＳ 明朝" w:hAnsi="ＭＳ 明朝" w:hint="eastAsia"/>
        </w:rPr>
        <w:t>厳しい財政環境が継続してきた。そこで</w:t>
      </w:r>
      <w:r w:rsidR="00F23B78" w:rsidRPr="00DE755F">
        <w:rPr>
          <w:rFonts w:ascii="ＭＳ 明朝" w:eastAsia="ＭＳ 明朝" w:hAnsi="ＭＳ 明朝" w:hint="eastAsia"/>
        </w:rPr>
        <w:t>，</w:t>
      </w:r>
      <w:r w:rsidRPr="00DE755F">
        <w:rPr>
          <w:rFonts w:ascii="ＭＳ 明朝" w:eastAsia="ＭＳ 明朝" w:hAnsi="ＭＳ 明朝" w:hint="eastAsia"/>
        </w:rPr>
        <w:t>大阪府では</w:t>
      </w:r>
      <w:r w:rsidR="00F23B78" w:rsidRPr="00DE755F">
        <w:rPr>
          <w:rFonts w:ascii="ＭＳ 明朝" w:eastAsia="ＭＳ 明朝" w:hAnsi="ＭＳ 明朝" w:hint="eastAsia"/>
        </w:rPr>
        <w:t>，</w:t>
      </w:r>
      <w:r w:rsidRPr="00DE755F">
        <w:rPr>
          <w:rFonts w:ascii="ＭＳ 明朝" w:eastAsia="ＭＳ 明朝" w:hAnsi="ＭＳ 明朝" w:hint="eastAsia"/>
        </w:rPr>
        <w:t>数次にわたり</w:t>
      </w:r>
      <w:r w:rsidR="00F23B78" w:rsidRPr="00DE755F">
        <w:rPr>
          <w:rFonts w:ascii="ＭＳ 明朝" w:eastAsia="ＭＳ 明朝" w:hAnsi="ＭＳ 明朝" w:hint="eastAsia"/>
        </w:rPr>
        <w:t>，</w:t>
      </w:r>
      <w:r w:rsidRPr="00DE755F">
        <w:rPr>
          <w:rFonts w:ascii="ＭＳ 明朝" w:eastAsia="ＭＳ 明朝" w:hAnsi="ＭＳ 明朝" w:hint="eastAsia"/>
        </w:rPr>
        <w:t>補助金等も対象とした行財政</w:t>
      </w:r>
      <w:r w:rsidR="00E553BF" w:rsidRPr="00DE755F">
        <w:rPr>
          <w:rFonts w:ascii="ＭＳ 明朝" w:eastAsia="ＭＳ 明朝" w:hAnsi="ＭＳ 明朝" w:hint="eastAsia"/>
        </w:rPr>
        <w:t>計画</w:t>
      </w:r>
      <w:r w:rsidRPr="00DE755F">
        <w:rPr>
          <w:rFonts w:ascii="ＭＳ 明朝" w:eastAsia="ＭＳ 明朝" w:hAnsi="ＭＳ 明朝" w:hint="eastAsia"/>
        </w:rPr>
        <w:t>を策定してきた。以下</w:t>
      </w:r>
      <w:r w:rsidR="00F23B78" w:rsidRPr="00DE755F">
        <w:rPr>
          <w:rFonts w:ascii="ＭＳ 明朝" w:eastAsia="ＭＳ 明朝" w:hAnsi="ＭＳ 明朝" w:hint="eastAsia"/>
        </w:rPr>
        <w:t>，</w:t>
      </w:r>
      <w:r w:rsidRPr="00DE755F">
        <w:rPr>
          <w:rFonts w:ascii="ＭＳ 明朝" w:eastAsia="ＭＳ 明朝" w:hAnsi="ＭＳ 明朝" w:hint="eastAsia"/>
        </w:rPr>
        <w:t>これまでの行財政改革</w:t>
      </w:r>
      <w:r w:rsidR="00E553BF" w:rsidRPr="00DE755F">
        <w:rPr>
          <w:rFonts w:ascii="ＭＳ 明朝" w:eastAsia="ＭＳ 明朝" w:hAnsi="ＭＳ 明朝" w:hint="eastAsia"/>
        </w:rPr>
        <w:t>計画</w:t>
      </w:r>
      <w:r w:rsidRPr="00DE755F">
        <w:rPr>
          <w:rFonts w:ascii="ＭＳ 明朝" w:eastAsia="ＭＳ 明朝" w:hAnsi="ＭＳ 明朝" w:hint="eastAsia"/>
        </w:rPr>
        <w:t>のうち</w:t>
      </w:r>
      <w:r w:rsidR="00F23B78" w:rsidRPr="00DE755F">
        <w:rPr>
          <w:rFonts w:ascii="ＭＳ 明朝" w:eastAsia="ＭＳ 明朝" w:hAnsi="ＭＳ 明朝" w:hint="eastAsia"/>
        </w:rPr>
        <w:t>，</w:t>
      </w:r>
      <w:r w:rsidRPr="00DE755F">
        <w:rPr>
          <w:rFonts w:ascii="ＭＳ 明朝" w:eastAsia="ＭＳ 明朝" w:hAnsi="ＭＳ 明朝" w:hint="eastAsia"/>
        </w:rPr>
        <w:t>補助金等に関する</w:t>
      </w:r>
      <w:r w:rsidR="003019AD">
        <w:rPr>
          <w:rFonts w:ascii="ＭＳ 明朝" w:eastAsia="ＭＳ 明朝" w:hAnsi="ＭＳ 明朝" w:hint="eastAsia"/>
        </w:rPr>
        <w:t>主な</w:t>
      </w:r>
      <w:r w:rsidRPr="00DE755F">
        <w:rPr>
          <w:rFonts w:ascii="ＭＳ 明朝" w:eastAsia="ＭＳ 明朝" w:hAnsi="ＭＳ 明朝" w:hint="eastAsia"/>
        </w:rPr>
        <w:t>取組み部分について触れておく。</w:t>
      </w:r>
    </w:p>
    <w:p w14:paraId="013B2A30" w14:textId="0D9BD946" w:rsidR="00B84B9C" w:rsidRPr="00DE755F" w:rsidRDefault="00B84B9C" w:rsidP="001831D7">
      <w:pPr>
        <w:pStyle w:val="3"/>
        <w:numPr>
          <w:ilvl w:val="0"/>
          <w:numId w:val="11"/>
        </w:numPr>
      </w:pPr>
      <w:bookmarkStart w:id="83" w:name="_Toc31231596"/>
      <w:r w:rsidRPr="00DE755F">
        <w:rPr>
          <w:rFonts w:hint="eastAsia"/>
        </w:rPr>
        <w:lastRenderedPageBreak/>
        <w:t>財政再建プログラム（案）（平成</w:t>
      </w:r>
      <w:r w:rsidRPr="00DE755F">
        <w:t>20年6月策定）</w:t>
      </w:r>
      <w:bookmarkEnd w:id="83"/>
    </w:p>
    <w:p w14:paraId="55CE2D0E" w14:textId="54D66078" w:rsidR="00B84B9C" w:rsidRPr="00DE755F" w:rsidRDefault="00B84B9C">
      <w:pPr>
        <w:rPr>
          <w:rFonts w:ascii="ＭＳ 明朝" w:eastAsia="ＭＳ 明朝" w:hAnsi="ＭＳ 明朝"/>
        </w:rPr>
      </w:pPr>
      <w:r w:rsidRPr="00DE755F">
        <w:rPr>
          <w:rFonts w:ascii="ＭＳ 明朝" w:eastAsia="ＭＳ 明朝" w:hAnsi="ＭＳ 明朝" w:hint="eastAsia"/>
        </w:rPr>
        <w:t xml:space="preserve">　</w:t>
      </w:r>
      <w:r w:rsidRPr="00DE755F">
        <w:rPr>
          <w:rFonts w:ascii="ＭＳ 明朝" w:eastAsia="ＭＳ 明朝" w:hAnsi="ＭＳ 明朝"/>
        </w:rPr>
        <w:t>府が独自に取り組んでいる事業</w:t>
      </w:r>
      <w:r w:rsidR="00F23B78" w:rsidRPr="00DE755F">
        <w:rPr>
          <w:rFonts w:ascii="ＭＳ 明朝" w:eastAsia="ＭＳ 明朝" w:hAnsi="ＭＳ 明朝" w:hint="eastAsia"/>
        </w:rPr>
        <w:t>，</w:t>
      </w:r>
      <w:r w:rsidRPr="00DE755F">
        <w:rPr>
          <w:rFonts w:ascii="ＭＳ 明朝" w:eastAsia="ＭＳ 明朝" w:hAnsi="ＭＳ 明朝"/>
        </w:rPr>
        <w:t>セーフティネット的な事業であっても所得制限や自己負担額を見直</w:t>
      </w:r>
      <w:r w:rsidRPr="00DE755F">
        <w:rPr>
          <w:rFonts w:ascii="ＭＳ 明朝" w:eastAsia="ＭＳ 明朝" w:hAnsi="ＭＳ 明朝" w:hint="eastAsia"/>
        </w:rPr>
        <w:t>す必要が</w:t>
      </w:r>
      <w:r w:rsidR="00E553BF" w:rsidRPr="00DE755F">
        <w:rPr>
          <w:rFonts w:ascii="ＭＳ 明朝" w:eastAsia="ＭＳ 明朝" w:hAnsi="ＭＳ 明朝" w:hint="eastAsia"/>
        </w:rPr>
        <w:t>あ</w:t>
      </w:r>
      <w:r w:rsidRPr="00DE755F">
        <w:rPr>
          <w:rFonts w:ascii="ＭＳ 明朝" w:eastAsia="ＭＳ 明朝" w:hAnsi="ＭＳ 明朝" w:hint="eastAsia"/>
        </w:rPr>
        <w:t>る事業</w:t>
      </w:r>
      <w:r w:rsidR="00F23B78" w:rsidRPr="00DE755F">
        <w:rPr>
          <w:rFonts w:ascii="ＭＳ 明朝" w:eastAsia="ＭＳ 明朝" w:hAnsi="ＭＳ 明朝" w:hint="eastAsia"/>
        </w:rPr>
        <w:t>，</w:t>
      </w:r>
      <w:r w:rsidRPr="00DE755F">
        <w:rPr>
          <w:rFonts w:ascii="ＭＳ 明朝" w:eastAsia="ＭＳ 明朝" w:hAnsi="ＭＳ 明朝" w:hint="eastAsia"/>
        </w:rPr>
        <w:t>高コストになっている事業</w:t>
      </w:r>
      <w:r w:rsidR="00F23B78" w:rsidRPr="00DE755F">
        <w:rPr>
          <w:rFonts w:ascii="ＭＳ 明朝" w:eastAsia="ＭＳ 明朝" w:hAnsi="ＭＳ 明朝" w:hint="eastAsia"/>
        </w:rPr>
        <w:t>，</w:t>
      </w:r>
      <w:r w:rsidRPr="00DE755F">
        <w:rPr>
          <w:rFonts w:ascii="ＭＳ 明朝" w:eastAsia="ＭＳ 明朝" w:hAnsi="ＭＳ 明朝"/>
        </w:rPr>
        <w:t>市町村や民間との適切な役割分担の観点から事業を見直</w:t>
      </w:r>
      <w:r w:rsidRPr="00DE755F">
        <w:rPr>
          <w:rFonts w:ascii="ＭＳ 明朝" w:eastAsia="ＭＳ 明朝" w:hAnsi="ＭＳ 明朝" w:hint="eastAsia"/>
        </w:rPr>
        <w:t>す必要が</w:t>
      </w:r>
      <w:r w:rsidR="00E553BF" w:rsidRPr="00DE755F">
        <w:rPr>
          <w:rFonts w:ascii="ＭＳ 明朝" w:eastAsia="ＭＳ 明朝" w:hAnsi="ＭＳ 明朝" w:hint="eastAsia"/>
        </w:rPr>
        <w:t>あ</w:t>
      </w:r>
      <w:r w:rsidRPr="00DE755F">
        <w:rPr>
          <w:rFonts w:ascii="ＭＳ 明朝" w:eastAsia="ＭＳ 明朝" w:hAnsi="ＭＳ 明朝" w:hint="eastAsia"/>
        </w:rPr>
        <w:t>る事業</w:t>
      </w:r>
      <w:r w:rsidR="00E553BF" w:rsidRPr="00DE755F">
        <w:rPr>
          <w:rFonts w:ascii="ＭＳ 明朝" w:eastAsia="ＭＳ 明朝" w:hAnsi="ＭＳ 明朝" w:hint="eastAsia"/>
        </w:rPr>
        <w:t>について個別に精査するとともに</w:t>
      </w:r>
      <w:r w:rsidR="00F23B78" w:rsidRPr="00DE755F">
        <w:rPr>
          <w:rFonts w:ascii="ＭＳ 明朝" w:eastAsia="ＭＳ 明朝" w:hAnsi="ＭＳ 明朝" w:hint="eastAsia"/>
        </w:rPr>
        <w:t>，</w:t>
      </w:r>
      <w:r w:rsidRPr="00DE755F">
        <w:rPr>
          <w:rFonts w:ascii="ＭＳ 明朝" w:eastAsia="ＭＳ 明朝" w:hAnsi="ＭＳ 明朝"/>
        </w:rPr>
        <w:t>建設事業について</w:t>
      </w:r>
      <w:r w:rsidRPr="00DE755F">
        <w:rPr>
          <w:rFonts w:ascii="ＭＳ 明朝" w:eastAsia="ＭＳ 明朝" w:hAnsi="ＭＳ 明朝" w:hint="eastAsia"/>
        </w:rPr>
        <w:t>は</w:t>
      </w:r>
      <w:r w:rsidRPr="00DE755F">
        <w:rPr>
          <w:rFonts w:ascii="ＭＳ 明朝" w:eastAsia="ＭＳ 明朝" w:hAnsi="ＭＳ 明朝"/>
        </w:rPr>
        <w:t>原則</w:t>
      </w:r>
      <w:r w:rsidR="007E1922" w:rsidRPr="00DE755F">
        <w:rPr>
          <w:rFonts w:ascii="ＭＳ 明朝" w:eastAsia="ＭＳ 明朝" w:hAnsi="ＭＳ 明朝"/>
        </w:rPr>
        <w:t>2</w:t>
      </w:r>
      <w:r w:rsidRPr="00DE755F">
        <w:rPr>
          <w:rFonts w:ascii="ＭＳ 明朝" w:eastAsia="ＭＳ 明朝" w:hAnsi="ＭＳ 明朝"/>
        </w:rPr>
        <w:t>割程度（一般財源ベース）の縮減</w:t>
      </w:r>
      <w:r w:rsidRPr="00DE755F">
        <w:rPr>
          <w:rFonts w:ascii="ＭＳ 明朝" w:eastAsia="ＭＳ 明朝" w:hAnsi="ＭＳ 明朝" w:hint="eastAsia"/>
        </w:rPr>
        <w:t>をする</w:t>
      </w:r>
      <w:r w:rsidR="00E553BF" w:rsidRPr="00DE755F">
        <w:rPr>
          <w:rFonts w:ascii="ＭＳ 明朝" w:eastAsia="ＭＳ 明朝" w:hAnsi="ＭＳ 明朝" w:hint="eastAsia"/>
        </w:rPr>
        <w:t>など</w:t>
      </w:r>
      <w:r w:rsidR="00F23B78" w:rsidRPr="00DE755F">
        <w:rPr>
          <w:rFonts w:ascii="ＭＳ 明朝" w:eastAsia="ＭＳ 明朝" w:hAnsi="ＭＳ 明朝" w:hint="eastAsia"/>
        </w:rPr>
        <w:t>，</w:t>
      </w:r>
      <w:r w:rsidR="00E553BF" w:rsidRPr="00DE755F">
        <w:rPr>
          <w:rFonts w:ascii="ＭＳ 明朝" w:eastAsia="ＭＳ 明朝" w:hAnsi="ＭＳ 明朝" w:hint="eastAsia"/>
        </w:rPr>
        <w:t>全事業を見直すこととした。また，そのうち</w:t>
      </w:r>
      <w:r w:rsidRPr="00DE755F">
        <w:rPr>
          <w:rFonts w:ascii="ＭＳ 明朝" w:eastAsia="ＭＳ 明朝" w:hAnsi="ＭＳ 明朝"/>
        </w:rPr>
        <w:t>38事業を主要検討事業とした。</w:t>
      </w:r>
    </w:p>
    <w:p w14:paraId="61EDD42C" w14:textId="5FC72C04" w:rsidR="00E553BF" w:rsidRPr="00DE755F" w:rsidRDefault="00E553BF" w:rsidP="007F3409">
      <w:pPr>
        <w:rPr>
          <w:rFonts w:ascii="ＭＳ 明朝" w:eastAsia="ＭＳ 明朝" w:hAnsi="ＭＳ 明朝"/>
        </w:rPr>
      </w:pPr>
      <w:r w:rsidRPr="00DE755F">
        <w:rPr>
          <w:rFonts w:ascii="ＭＳ 明朝" w:eastAsia="ＭＳ 明朝" w:hAnsi="ＭＳ 明朝" w:hint="eastAsia"/>
        </w:rPr>
        <w:t xml:space="preserve">　財政再建プログラム（案）では，平成</w:t>
      </w:r>
      <w:r w:rsidRPr="00DE755F">
        <w:rPr>
          <w:rFonts w:ascii="ＭＳ 明朝" w:eastAsia="ＭＳ 明朝" w:hAnsi="ＭＳ 明朝"/>
        </w:rPr>
        <w:t>20年度から平成22年度までの3年間が集中改革期間とされており，上述の事務事業の見直しを含めた歳出改革全体の効果額</w:t>
      </w:r>
      <w:r w:rsidR="003019AD" w:rsidRPr="00DE755F">
        <w:rPr>
          <w:rFonts w:ascii="ＭＳ 明朝" w:eastAsia="ＭＳ 明朝" w:hAnsi="ＭＳ 明朝"/>
        </w:rPr>
        <w:t>（※全体の改革効果額から</w:t>
      </w:r>
      <w:r w:rsidR="003019AD" w:rsidRPr="00DE755F">
        <w:rPr>
          <w:rFonts w:ascii="ＭＳ 明朝" w:eastAsia="ＭＳ 明朝" w:hAnsi="ＭＳ 明朝" w:hint="eastAsia"/>
        </w:rPr>
        <w:t>，</w:t>
      </w:r>
      <w:r w:rsidR="003019AD" w:rsidRPr="00DE755F">
        <w:rPr>
          <w:rFonts w:ascii="ＭＳ 明朝" w:eastAsia="ＭＳ 明朝" w:hAnsi="ＭＳ 明朝"/>
        </w:rPr>
        <w:t>人件費及び歳入の確保に係る効果額を除いた額）</w:t>
      </w:r>
      <w:r w:rsidRPr="00DE755F">
        <w:rPr>
          <w:rFonts w:ascii="ＭＳ 明朝" w:eastAsia="ＭＳ 明朝" w:hAnsi="ＭＳ 明朝"/>
        </w:rPr>
        <w:t>は，平成20年度で319億円，平成21年度で399億円，平成22年度で440億円とされている</w:t>
      </w:r>
      <w:r w:rsidR="00B77CFA" w:rsidRPr="00DE755F">
        <w:rPr>
          <w:rFonts w:ascii="ＭＳ 明朝" w:eastAsia="ＭＳ 明朝" w:hAnsi="ＭＳ 明朝" w:hint="eastAsia"/>
        </w:rPr>
        <w:t>。</w:t>
      </w:r>
    </w:p>
    <w:p w14:paraId="61A36613" w14:textId="77777777" w:rsidR="00B84B9C" w:rsidRPr="00DE755F" w:rsidRDefault="00B84B9C" w:rsidP="00B84B9C">
      <w:pPr>
        <w:ind w:left="442" w:hangingChars="200" w:hanging="442"/>
        <w:rPr>
          <w:rFonts w:ascii="ＭＳ 明朝" w:eastAsia="ＭＳ 明朝" w:hAnsi="ＭＳ 明朝"/>
        </w:rPr>
      </w:pPr>
    </w:p>
    <w:p w14:paraId="548FD319" w14:textId="3F3FC9AA" w:rsidR="00B84B9C" w:rsidRPr="00DE755F" w:rsidRDefault="00B84B9C" w:rsidP="001831D7">
      <w:pPr>
        <w:pStyle w:val="3"/>
        <w:numPr>
          <w:ilvl w:val="0"/>
          <w:numId w:val="11"/>
        </w:numPr>
      </w:pPr>
      <w:bookmarkStart w:id="84" w:name="_Toc31231597"/>
      <w:r w:rsidRPr="00DE755F">
        <w:rPr>
          <w:rFonts w:hint="eastAsia"/>
        </w:rPr>
        <w:t>財政構造改革プラン（案）（平成</w:t>
      </w:r>
      <w:r w:rsidRPr="00DE755F">
        <w:t>22年10月策定）</w:t>
      </w:r>
      <w:bookmarkEnd w:id="84"/>
    </w:p>
    <w:p w14:paraId="7ECECA5D" w14:textId="13967234" w:rsidR="00B77CFA" w:rsidRPr="00DE755F" w:rsidRDefault="00B84B9C" w:rsidP="00E553BF">
      <w:pPr>
        <w:ind w:firstLineChars="100" w:firstLine="221"/>
        <w:rPr>
          <w:rFonts w:ascii="ＭＳ 明朝" w:eastAsia="ＭＳ 明朝" w:hAnsi="ＭＳ 明朝"/>
        </w:rPr>
      </w:pPr>
      <w:r w:rsidRPr="00DE755F">
        <w:rPr>
          <w:rFonts w:ascii="ＭＳ 明朝" w:eastAsia="ＭＳ 明朝" w:hAnsi="ＭＳ 明朝" w:hint="eastAsia"/>
        </w:rPr>
        <w:t>平成</w:t>
      </w:r>
      <w:r w:rsidRPr="00DE755F">
        <w:rPr>
          <w:rFonts w:ascii="ＭＳ 明朝" w:eastAsia="ＭＳ 明朝" w:hAnsi="ＭＳ 明朝"/>
        </w:rPr>
        <w:t>22年4月に</w:t>
      </w:r>
      <w:r w:rsidR="00F23B78" w:rsidRPr="00DE755F">
        <w:rPr>
          <w:rFonts w:ascii="ＭＳ 明朝" w:eastAsia="ＭＳ 明朝" w:hAnsi="ＭＳ 明朝" w:hint="eastAsia"/>
        </w:rPr>
        <w:t>，</w:t>
      </w:r>
      <w:r w:rsidRPr="00DE755F">
        <w:rPr>
          <w:rFonts w:ascii="ＭＳ 明朝" w:eastAsia="ＭＳ 明朝" w:hAnsi="ＭＳ 明朝" w:hint="eastAsia"/>
        </w:rPr>
        <w:t>大阪府と他府県との比較の観点等により</w:t>
      </w:r>
      <w:r w:rsidR="00F23B78" w:rsidRPr="00DE755F">
        <w:rPr>
          <w:rFonts w:ascii="ＭＳ 明朝" w:eastAsia="ＭＳ 明朝" w:hAnsi="ＭＳ 明朝" w:hint="eastAsia"/>
        </w:rPr>
        <w:t>，</w:t>
      </w:r>
      <w:r w:rsidRPr="00DE755F">
        <w:rPr>
          <w:rFonts w:ascii="ＭＳ 明朝" w:eastAsia="ＭＳ 明朝" w:hAnsi="ＭＳ 明朝" w:hint="eastAsia"/>
        </w:rPr>
        <w:t>約</w:t>
      </w:r>
      <w:r w:rsidRPr="00DE755F">
        <w:rPr>
          <w:rFonts w:ascii="ＭＳ 明朝" w:eastAsia="ＭＳ 明朝" w:hAnsi="ＭＳ 明朝"/>
        </w:rPr>
        <w:t>400事業を分析対象とした</w:t>
      </w:r>
      <w:r w:rsidR="007E1922" w:rsidRPr="00DE755F">
        <w:rPr>
          <w:rFonts w:ascii="ＭＳ 明朝" w:eastAsia="ＭＳ 明朝" w:hAnsi="ＭＳ 明朝" w:hint="eastAsia"/>
        </w:rPr>
        <w:t>「</w:t>
      </w:r>
      <w:r w:rsidRPr="00DE755F">
        <w:rPr>
          <w:rFonts w:ascii="ＭＳ 明朝" w:eastAsia="ＭＳ 明朝" w:hAnsi="ＭＳ 明朝" w:hint="eastAsia"/>
        </w:rPr>
        <w:t>大阪府の財政構造等に関する調査分析報告書</w:t>
      </w:r>
      <w:r w:rsidR="007E1922" w:rsidRPr="00DE755F">
        <w:rPr>
          <w:rFonts w:ascii="ＭＳ 明朝" w:eastAsia="ＭＳ 明朝" w:hAnsi="ＭＳ 明朝" w:hint="eastAsia"/>
        </w:rPr>
        <w:t>」</w:t>
      </w:r>
      <w:r w:rsidRPr="00DE755F">
        <w:rPr>
          <w:rFonts w:ascii="ＭＳ 明朝" w:eastAsia="ＭＳ 明朝" w:hAnsi="ＭＳ 明朝" w:hint="eastAsia"/>
        </w:rPr>
        <w:t>が取りまとめられた。</w:t>
      </w:r>
      <w:r w:rsidR="007E1922" w:rsidRPr="00DE755F">
        <w:rPr>
          <w:rFonts w:ascii="ＭＳ 明朝" w:eastAsia="ＭＳ 明朝" w:hAnsi="ＭＳ 明朝" w:hint="eastAsia"/>
        </w:rPr>
        <w:t>平成</w:t>
      </w:r>
      <w:r w:rsidR="007E1922" w:rsidRPr="00DE755F">
        <w:rPr>
          <w:rFonts w:ascii="ＭＳ 明朝" w:eastAsia="ＭＳ 明朝" w:hAnsi="ＭＳ 明朝"/>
        </w:rPr>
        <w:t>22年10月に策定された「</w:t>
      </w:r>
      <w:r w:rsidRPr="00DE755F">
        <w:rPr>
          <w:rFonts w:ascii="ＭＳ 明朝" w:eastAsia="ＭＳ 明朝" w:hAnsi="ＭＳ 明朝" w:hint="eastAsia"/>
        </w:rPr>
        <w:t>財政構造改革プラン（案）</w:t>
      </w:r>
      <w:r w:rsidR="007E1922" w:rsidRPr="00DE755F">
        <w:rPr>
          <w:rFonts w:ascii="ＭＳ 明朝" w:eastAsia="ＭＳ 明朝" w:hAnsi="ＭＳ 明朝" w:hint="eastAsia"/>
        </w:rPr>
        <w:t>」</w:t>
      </w:r>
      <w:r w:rsidRPr="00DE755F">
        <w:rPr>
          <w:rFonts w:ascii="ＭＳ 明朝" w:eastAsia="ＭＳ 明朝" w:hAnsi="ＭＳ 明朝" w:hint="eastAsia"/>
        </w:rPr>
        <w:t>では</w:t>
      </w:r>
      <w:r w:rsidR="00F23B78" w:rsidRPr="00DE755F">
        <w:rPr>
          <w:rFonts w:ascii="ＭＳ 明朝" w:eastAsia="ＭＳ 明朝" w:hAnsi="ＭＳ 明朝" w:hint="eastAsia"/>
        </w:rPr>
        <w:t>，</w:t>
      </w:r>
      <w:r w:rsidR="007E1922" w:rsidRPr="00DE755F">
        <w:rPr>
          <w:rFonts w:ascii="ＭＳ 明朝" w:eastAsia="ＭＳ 明朝" w:hAnsi="ＭＳ 明朝" w:hint="eastAsia"/>
        </w:rPr>
        <w:t>「大阪府の財政構造等に関する調査分析</w:t>
      </w:r>
      <w:r w:rsidRPr="00DE755F">
        <w:rPr>
          <w:rFonts w:ascii="ＭＳ 明朝" w:eastAsia="ＭＳ 明朝" w:hAnsi="ＭＳ 明朝" w:hint="eastAsia"/>
        </w:rPr>
        <w:t>報告書</w:t>
      </w:r>
      <w:r w:rsidR="007E1922" w:rsidRPr="00DE755F">
        <w:rPr>
          <w:rFonts w:ascii="ＭＳ 明朝" w:eastAsia="ＭＳ 明朝" w:hAnsi="ＭＳ 明朝" w:hint="eastAsia"/>
        </w:rPr>
        <w:t>」</w:t>
      </w:r>
      <w:r w:rsidRPr="00DE755F">
        <w:rPr>
          <w:rFonts w:ascii="ＭＳ 明朝" w:eastAsia="ＭＳ 明朝" w:hAnsi="ＭＳ 明朝" w:hint="eastAsia"/>
        </w:rPr>
        <w:t>に</w:t>
      </w:r>
      <w:r w:rsidR="00E553BF" w:rsidRPr="00DE755F">
        <w:rPr>
          <w:rFonts w:ascii="ＭＳ 明朝" w:eastAsia="ＭＳ 明朝" w:hAnsi="ＭＳ 明朝" w:hint="eastAsia"/>
        </w:rPr>
        <w:t>おいて他府県</w:t>
      </w:r>
      <w:r w:rsidR="003019AD">
        <w:rPr>
          <w:rFonts w:ascii="ＭＳ 明朝" w:eastAsia="ＭＳ 明朝" w:hAnsi="ＭＳ 明朝" w:hint="eastAsia"/>
        </w:rPr>
        <w:t>と</w:t>
      </w:r>
      <w:r w:rsidR="00E553BF" w:rsidRPr="00DE755F">
        <w:rPr>
          <w:rFonts w:ascii="ＭＳ 明朝" w:eastAsia="ＭＳ 明朝" w:hAnsi="ＭＳ 明朝" w:hint="eastAsia"/>
        </w:rPr>
        <w:t>比較した約</w:t>
      </w:r>
      <w:r w:rsidR="00E553BF" w:rsidRPr="00DE755F">
        <w:rPr>
          <w:rFonts w:ascii="ＭＳ 明朝" w:eastAsia="ＭＳ 明朝" w:hAnsi="ＭＳ 明朝"/>
        </w:rPr>
        <w:t>400事業のうち，法令による義務負担で府に裁量のないもの，平成22年度までに終了するものなどを除いた約220事業について，先の調査結果を踏まえて新たに類似府県等との比較の視点で評価・検討を行うとともに，</w:t>
      </w:r>
      <w:r w:rsidR="00B77CFA" w:rsidRPr="00DE755F">
        <w:rPr>
          <w:rFonts w:ascii="ＭＳ 明朝" w:eastAsia="ＭＳ 明朝" w:hAnsi="ＭＳ 明朝" w:hint="eastAsia"/>
        </w:rPr>
        <w:t>財政再建プログラム（案）と同様の視点から再点検を行い，</w:t>
      </w:r>
      <w:r w:rsidRPr="00DE755F">
        <w:rPr>
          <w:rFonts w:ascii="ＭＳ 明朝" w:eastAsia="ＭＳ 明朝" w:hAnsi="ＭＳ 明朝" w:hint="eastAsia"/>
        </w:rPr>
        <w:t>廃止する事業</w:t>
      </w:r>
      <w:r w:rsidR="00F23B78" w:rsidRPr="00DE755F">
        <w:rPr>
          <w:rFonts w:ascii="ＭＳ 明朝" w:eastAsia="ＭＳ 明朝" w:hAnsi="ＭＳ 明朝" w:hint="eastAsia"/>
        </w:rPr>
        <w:t>，</w:t>
      </w:r>
      <w:r w:rsidRPr="00DE755F">
        <w:rPr>
          <w:rFonts w:ascii="ＭＳ 明朝" w:eastAsia="ＭＳ 明朝" w:hAnsi="ＭＳ 明朝" w:hint="eastAsia"/>
        </w:rPr>
        <w:t>見直す事業</w:t>
      </w:r>
      <w:r w:rsidR="00F23B78" w:rsidRPr="00DE755F">
        <w:rPr>
          <w:rFonts w:ascii="ＭＳ 明朝" w:eastAsia="ＭＳ 明朝" w:hAnsi="ＭＳ 明朝" w:hint="eastAsia"/>
        </w:rPr>
        <w:t>，</w:t>
      </w:r>
      <w:r w:rsidRPr="00DE755F">
        <w:rPr>
          <w:rFonts w:ascii="ＭＳ 明朝" w:eastAsia="ＭＳ 明朝" w:hAnsi="ＭＳ 明朝" w:hint="eastAsia"/>
        </w:rPr>
        <w:t>課題付きで継続する事業</w:t>
      </w:r>
      <w:r w:rsidR="00F23B78" w:rsidRPr="00DE755F">
        <w:rPr>
          <w:rFonts w:ascii="ＭＳ 明朝" w:eastAsia="ＭＳ 明朝" w:hAnsi="ＭＳ 明朝" w:hint="eastAsia"/>
        </w:rPr>
        <w:t>，</w:t>
      </w:r>
      <w:r w:rsidR="00B77CFA" w:rsidRPr="00DE755F">
        <w:rPr>
          <w:rFonts w:ascii="ＭＳ 明朝" w:eastAsia="ＭＳ 明朝" w:hAnsi="ＭＳ 明朝" w:hint="eastAsia"/>
        </w:rPr>
        <w:t>継続する事業</w:t>
      </w:r>
      <w:r w:rsidRPr="00DE755F">
        <w:rPr>
          <w:rFonts w:ascii="ＭＳ 明朝" w:eastAsia="ＭＳ 明朝" w:hAnsi="ＭＳ 明朝" w:hint="eastAsia"/>
        </w:rPr>
        <w:t>に分類した。</w:t>
      </w:r>
    </w:p>
    <w:p w14:paraId="2CA24B03" w14:textId="6DDFAF4C"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また</w:t>
      </w:r>
      <w:r w:rsidR="00F23B78" w:rsidRPr="00DE755F">
        <w:rPr>
          <w:rFonts w:ascii="ＭＳ 明朝" w:eastAsia="ＭＳ 明朝" w:hAnsi="ＭＳ 明朝" w:hint="eastAsia"/>
        </w:rPr>
        <w:t>，</w:t>
      </w:r>
      <w:r w:rsidRPr="00DE755F">
        <w:rPr>
          <w:rFonts w:ascii="ＭＳ 明朝" w:eastAsia="ＭＳ 明朝" w:hAnsi="ＭＳ 明朝" w:hint="eastAsia"/>
        </w:rPr>
        <w:t>事業費の規模や増加傾向など財政構造への影響が大きい</w:t>
      </w:r>
      <w:r w:rsidR="00F23B78" w:rsidRPr="00DE755F">
        <w:rPr>
          <w:rFonts w:ascii="ＭＳ 明朝" w:eastAsia="ＭＳ 明朝" w:hAnsi="ＭＳ 明朝" w:hint="eastAsia"/>
        </w:rPr>
        <w:t>，</w:t>
      </w:r>
      <w:r w:rsidR="00DC38D6" w:rsidRPr="00DE755F">
        <w:rPr>
          <w:rFonts w:ascii="ＭＳ 明朝" w:eastAsia="ＭＳ 明朝" w:hAnsi="ＭＳ 明朝" w:hint="eastAsia"/>
        </w:rPr>
        <w:t>以下の</w:t>
      </w:r>
      <w:r w:rsidRPr="00DE755F">
        <w:rPr>
          <w:rFonts w:ascii="ＭＳ 明朝" w:eastAsia="ＭＳ 明朝" w:hAnsi="ＭＳ 明朝"/>
        </w:rPr>
        <w:t xml:space="preserve">10分野 </w:t>
      </w:r>
      <w:r w:rsidR="00986882">
        <w:rPr>
          <w:rFonts w:ascii="ＭＳ 明朝" w:eastAsia="ＭＳ 明朝" w:hAnsi="ＭＳ 明朝" w:hint="eastAsia"/>
        </w:rPr>
        <w:t>（</w:t>
      </w:r>
      <w:r w:rsidRPr="00DE755F">
        <w:rPr>
          <w:rFonts w:ascii="ＭＳ 明朝" w:eastAsia="ＭＳ 明朝" w:hAnsi="ＭＳ 明朝"/>
        </w:rPr>
        <w:t>21事業</w:t>
      </w:r>
      <w:r w:rsidR="00986882">
        <w:rPr>
          <w:rFonts w:ascii="ＭＳ 明朝" w:eastAsia="ＭＳ 明朝" w:hAnsi="ＭＳ 明朝" w:hint="eastAsia"/>
        </w:rPr>
        <w:t>）</w:t>
      </w:r>
      <w:r w:rsidRPr="00DE755F">
        <w:rPr>
          <w:rFonts w:ascii="ＭＳ 明朝" w:eastAsia="ＭＳ 明朝" w:hAnsi="ＭＳ 明朝"/>
        </w:rPr>
        <w:t>を</w:t>
      </w:r>
      <w:r w:rsidR="00F23B78" w:rsidRPr="00DE755F">
        <w:rPr>
          <w:rFonts w:ascii="ＭＳ 明朝" w:eastAsia="ＭＳ 明朝" w:hAnsi="ＭＳ 明朝" w:hint="eastAsia"/>
        </w:rPr>
        <w:t>，</w:t>
      </w:r>
      <w:r w:rsidRPr="00DE755F">
        <w:rPr>
          <w:rFonts w:ascii="ＭＳ 明朝" w:eastAsia="ＭＳ 明朝" w:hAnsi="ＭＳ 明朝" w:hint="eastAsia"/>
        </w:rPr>
        <w:t>主要分析事業として</w:t>
      </w:r>
      <w:r w:rsidR="00F23B78" w:rsidRPr="00DE755F">
        <w:rPr>
          <w:rFonts w:ascii="ＭＳ 明朝" w:eastAsia="ＭＳ 明朝" w:hAnsi="ＭＳ 明朝" w:hint="eastAsia"/>
        </w:rPr>
        <w:t>，</w:t>
      </w:r>
      <w:r w:rsidRPr="00DE755F">
        <w:rPr>
          <w:rFonts w:ascii="ＭＳ 明朝" w:eastAsia="ＭＳ 明朝" w:hAnsi="ＭＳ 明朝" w:hint="eastAsia"/>
        </w:rPr>
        <w:t>詳細な検討を加えた。</w:t>
      </w:r>
    </w:p>
    <w:p w14:paraId="73C6C67E" w14:textId="344B2306" w:rsidR="00DC38D6" w:rsidRPr="00DE755F" w:rsidRDefault="00DC38D6" w:rsidP="007F3409">
      <w:pPr>
        <w:ind w:leftChars="100" w:left="1216" w:hangingChars="450" w:hanging="995"/>
        <w:rPr>
          <w:rFonts w:ascii="ＭＳ 明朝" w:eastAsia="ＭＳ 明朝" w:hAnsi="ＭＳ 明朝"/>
        </w:rPr>
      </w:pPr>
      <w:r w:rsidRPr="00DE755F">
        <w:rPr>
          <w:rFonts w:ascii="ＭＳ 明朝" w:eastAsia="ＭＳ 明朝" w:hAnsi="ＭＳ 明朝"/>
        </w:rPr>
        <w:t>10</w:t>
      </w:r>
      <w:r w:rsidRPr="00DE755F">
        <w:rPr>
          <w:rFonts w:ascii="ＭＳ 明朝" w:eastAsia="ＭＳ 明朝" w:hAnsi="ＭＳ 明朝" w:hint="eastAsia"/>
        </w:rPr>
        <w:t>分野【市町村振興補助金</w:t>
      </w:r>
      <w:r w:rsidRPr="00DE755F">
        <w:rPr>
          <w:rFonts w:ascii="ＭＳ 明朝" w:eastAsia="ＭＳ 明朝" w:hAnsi="ＭＳ 明朝"/>
        </w:rPr>
        <w:t xml:space="preserve"> </w:t>
      </w:r>
      <w:r w:rsidR="00F23B78" w:rsidRPr="00DE755F">
        <w:rPr>
          <w:rFonts w:ascii="ＭＳ 明朝" w:eastAsia="ＭＳ 明朝" w:hAnsi="ＭＳ 明朝" w:hint="eastAsia"/>
        </w:rPr>
        <w:t>，</w:t>
      </w:r>
      <w:r w:rsidR="00B77CFA" w:rsidRPr="00DE755F">
        <w:rPr>
          <w:rFonts w:ascii="ＭＳ 明朝" w:eastAsia="ＭＳ 明朝" w:hAnsi="ＭＳ 明朝" w:hint="eastAsia"/>
        </w:rPr>
        <w:t>市町村施設整備資金貸付金，私学助成（経常費助成など），大阪府育英会助成費，福祉医療費助成制度，</w:t>
      </w:r>
      <w:r w:rsidRPr="00DE755F">
        <w:rPr>
          <w:rFonts w:ascii="ＭＳ 明朝" w:eastAsia="ＭＳ 明朝" w:hAnsi="ＭＳ 明朝"/>
        </w:rPr>
        <w:t>中小企業向け制度融資</w:t>
      </w:r>
      <w:r w:rsidR="00F23B78" w:rsidRPr="00DE755F">
        <w:rPr>
          <w:rFonts w:ascii="ＭＳ 明朝" w:eastAsia="ＭＳ 明朝" w:hAnsi="ＭＳ 明朝" w:hint="eastAsia"/>
        </w:rPr>
        <w:t>，</w:t>
      </w:r>
      <w:r w:rsidRPr="00DE755F">
        <w:rPr>
          <w:rFonts w:ascii="ＭＳ 明朝" w:eastAsia="ＭＳ 明朝" w:hAnsi="ＭＳ 明朝"/>
        </w:rPr>
        <w:t>小規模事業対策・</w:t>
      </w:r>
      <w:r w:rsidRPr="00DE755F">
        <w:rPr>
          <w:rFonts w:ascii="ＭＳ 明朝" w:eastAsia="ＭＳ 明朝" w:hAnsi="ＭＳ 明朝" w:hint="eastAsia"/>
        </w:rPr>
        <w:t>経営力向上緊急支援事業</w:t>
      </w:r>
      <w:r w:rsidR="00F23B78" w:rsidRPr="00DE755F">
        <w:rPr>
          <w:rFonts w:ascii="ＭＳ 明朝" w:eastAsia="ＭＳ 明朝" w:hAnsi="ＭＳ 明朝" w:hint="eastAsia"/>
        </w:rPr>
        <w:t>，</w:t>
      </w:r>
      <w:r w:rsidRPr="00DE755F">
        <w:rPr>
          <w:rFonts w:ascii="ＭＳ 明朝" w:eastAsia="ＭＳ 明朝" w:hAnsi="ＭＳ 明朝"/>
        </w:rPr>
        <w:t>公営（公的）住宅への</w:t>
      </w:r>
      <w:r w:rsidRPr="00DE755F">
        <w:rPr>
          <w:rFonts w:ascii="ＭＳ 明朝" w:eastAsia="ＭＳ 明朝" w:hAnsi="ＭＳ 明朝" w:hint="eastAsia"/>
        </w:rPr>
        <w:t>行政投資のあり方</w:t>
      </w:r>
      <w:r w:rsidR="00F23B78" w:rsidRPr="00DE755F">
        <w:rPr>
          <w:rFonts w:ascii="ＭＳ 明朝" w:eastAsia="ＭＳ 明朝" w:hAnsi="ＭＳ 明朝" w:hint="eastAsia"/>
        </w:rPr>
        <w:t>，</w:t>
      </w:r>
      <w:r w:rsidRPr="00DE755F">
        <w:rPr>
          <w:rFonts w:ascii="ＭＳ 明朝" w:eastAsia="ＭＳ 明朝" w:hAnsi="ＭＳ 明朝"/>
        </w:rPr>
        <w:t>警察職員待機宿舎</w:t>
      </w:r>
      <w:r w:rsidR="00F23B78" w:rsidRPr="00DE755F">
        <w:rPr>
          <w:rFonts w:ascii="ＭＳ 明朝" w:eastAsia="ＭＳ 明朝" w:hAnsi="ＭＳ 明朝" w:hint="eastAsia"/>
        </w:rPr>
        <w:t>，</w:t>
      </w:r>
      <w:r w:rsidRPr="00DE755F">
        <w:rPr>
          <w:rFonts w:ascii="ＭＳ 明朝" w:eastAsia="ＭＳ 明朝" w:hAnsi="ＭＳ 明朝"/>
        </w:rPr>
        <w:t xml:space="preserve">公共施設（インフラ）関連 </w:t>
      </w:r>
      <w:r w:rsidRPr="00DE755F">
        <w:rPr>
          <w:rFonts w:ascii="ＭＳ 明朝" w:eastAsia="ＭＳ 明朝" w:hAnsi="ＭＳ 明朝" w:hint="eastAsia"/>
        </w:rPr>
        <w:t>】</w:t>
      </w:r>
    </w:p>
    <w:p w14:paraId="17D674B7" w14:textId="76F06FD0" w:rsidR="007E1922" w:rsidRPr="00DE755F" w:rsidRDefault="007E1922" w:rsidP="007F3409">
      <w:pPr>
        <w:rPr>
          <w:rFonts w:ascii="ＭＳ 明朝" w:eastAsia="ＭＳ 明朝" w:hAnsi="ＭＳ 明朝"/>
        </w:rPr>
      </w:pPr>
      <w:r w:rsidRPr="00DE755F">
        <w:rPr>
          <w:rFonts w:ascii="ＭＳ 明朝" w:eastAsia="ＭＳ 明朝" w:hAnsi="ＭＳ 明朝" w:hint="eastAsia"/>
        </w:rPr>
        <w:t xml:space="preserve">　「大阪府財政構造改革プラン（案）」では</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23年</w:t>
      </w:r>
      <w:r w:rsidR="00B77CFA" w:rsidRPr="00DE755F">
        <w:rPr>
          <w:rFonts w:ascii="ＭＳ 明朝" w:eastAsia="ＭＳ 明朝" w:hAnsi="ＭＳ 明朝" w:hint="eastAsia"/>
        </w:rPr>
        <w:t>度</w:t>
      </w:r>
      <w:r w:rsidRPr="00DE755F">
        <w:rPr>
          <w:rFonts w:ascii="ＭＳ 明朝" w:eastAsia="ＭＳ 明朝" w:hAnsi="ＭＳ 明朝" w:hint="eastAsia"/>
        </w:rPr>
        <w:t>から平成</w:t>
      </w:r>
      <w:r w:rsidRPr="00DE755F">
        <w:rPr>
          <w:rFonts w:ascii="ＭＳ 明朝" w:eastAsia="ＭＳ 明朝" w:hAnsi="ＭＳ 明朝"/>
        </w:rPr>
        <w:t>25年</w:t>
      </w:r>
      <w:r w:rsidR="00B77CFA" w:rsidRPr="00DE755F">
        <w:rPr>
          <w:rFonts w:ascii="ＭＳ 明朝" w:eastAsia="ＭＳ 明朝" w:hAnsi="ＭＳ 明朝" w:hint="eastAsia"/>
        </w:rPr>
        <w:t>度</w:t>
      </w:r>
      <w:r w:rsidR="00DC38D6" w:rsidRPr="00DE755F">
        <w:rPr>
          <w:rFonts w:ascii="ＭＳ 明朝" w:eastAsia="ＭＳ 明朝" w:hAnsi="ＭＳ 明朝" w:hint="eastAsia"/>
        </w:rPr>
        <w:t>までが</w:t>
      </w:r>
      <w:r w:rsidRPr="00DE755F">
        <w:rPr>
          <w:rFonts w:ascii="ＭＳ 明朝" w:eastAsia="ＭＳ 明朝" w:hAnsi="ＭＳ 明朝" w:hint="eastAsia"/>
        </w:rPr>
        <w:t>計画期間と</w:t>
      </w:r>
      <w:r w:rsidR="00DC38D6" w:rsidRPr="00DE755F">
        <w:rPr>
          <w:rFonts w:ascii="ＭＳ 明朝" w:eastAsia="ＭＳ 明朝" w:hAnsi="ＭＳ 明朝" w:hint="eastAsia"/>
        </w:rPr>
        <w:t>されており</w:t>
      </w:r>
      <w:r w:rsidR="00F23B78" w:rsidRPr="00DE755F">
        <w:rPr>
          <w:rFonts w:ascii="ＭＳ 明朝" w:eastAsia="ＭＳ 明朝" w:hAnsi="ＭＳ 明朝" w:hint="eastAsia"/>
        </w:rPr>
        <w:t>，</w:t>
      </w:r>
      <w:r w:rsidR="00244BBE" w:rsidRPr="00DE755F">
        <w:rPr>
          <w:rFonts w:ascii="ＭＳ 明朝" w:eastAsia="ＭＳ 明朝" w:hAnsi="ＭＳ 明朝" w:hint="eastAsia"/>
        </w:rPr>
        <w:t>歳出改革全体の効果額</w:t>
      </w:r>
      <w:r w:rsidR="003019AD" w:rsidRPr="00DE755F">
        <w:rPr>
          <w:rFonts w:ascii="ＭＳ 明朝" w:eastAsia="ＭＳ 明朝" w:hAnsi="ＭＳ 明朝" w:hint="eastAsia"/>
        </w:rPr>
        <w:t>（※全体の改革効果額から，人件費，歳入確保及び予算編成における取組みなどに係る効果額を除いた額）</w:t>
      </w:r>
      <w:r w:rsidR="00244BBE" w:rsidRPr="00DE755F">
        <w:rPr>
          <w:rFonts w:ascii="ＭＳ 明朝" w:eastAsia="ＭＳ 明朝" w:hAnsi="ＭＳ 明朝" w:hint="eastAsia"/>
        </w:rPr>
        <w:t>は</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23年度で94億円</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24年度で121億円</w:t>
      </w:r>
      <w:r w:rsidR="00F23B78" w:rsidRPr="00DE755F">
        <w:rPr>
          <w:rFonts w:ascii="ＭＳ 明朝" w:eastAsia="ＭＳ 明朝" w:hAnsi="ＭＳ 明朝" w:hint="eastAsia"/>
        </w:rPr>
        <w:t>，</w:t>
      </w:r>
      <w:r w:rsidR="00244BBE" w:rsidRPr="00DE755F">
        <w:rPr>
          <w:rFonts w:ascii="ＭＳ 明朝" w:eastAsia="ＭＳ 明朝" w:hAnsi="ＭＳ 明朝" w:hint="eastAsia"/>
        </w:rPr>
        <w:t>平成</w:t>
      </w:r>
      <w:r w:rsidR="00244BBE" w:rsidRPr="00DE755F">
        <w:rPr>
          <w:rFonts w:ascii="ＭＳ 明朝" w:eastAsia="ＭＳ 明朝" w:hAnsi="ＭＳ 明朝"/>
        </w:rPr>
        <w:t>25年度で131億円とされている</w:t>
      </w:r>
      <w:r w:rsidR="00244BBE" w:rsidRPr="00DE755F">
        <w:rPr>
          <w:rFonts w:ascii="ＭＳ 明朝" w:eastAsia="ＭＳ 明朝" w:hAnsi="ＭＳ 明朝" w:hint="eastAsia"/>
        </w:rPr>
        <w:t>。</w:t>
      </w:r>
    </w:p>
    <w:p w14:paraId="383330FD" w14:textId="77777777" w:rsidR="00B84B9C" w:rsidRPr="00DE755F" w:rsidRDefault="00B84B9C" w:rsidP="00B84B9C">
      <w:pPr>
        <w:ind w:leftChars="200" w:left="442"/>
        <w:rPr>
          <w:rFonts w:ascii="ＭＳ 明朝" w:eastAsia="ＭＳ 明朝" w:hAnsi="ＭＳ 明朝"/>
        </w:rPr>
      </w:pPr>
    </w:p>
    <w:p w14:paraId="1EEB3939" w14:textId="5E026EF0" w:rsidR="00B84B9C" w:rsidRPr="00DE755F" w:rsidRDefault="00B84B9C" w:rsidP="001831D7">
      <w:pPr>
        <w:pStyle w:val="3"/>
        <w:numPr>
          <w:ilvl w:val="0"/>
          <w:numId w:val="11"/>
        </w:numPr>
      </w:pPr>
      <w:bookmarkStart w:id="85" w:name="_Toc31231598"/>
      <w:r w:rsidRPr="00DE755F">
        <w:rPr>
          <w:rFonts w:hint="eastAsia"/>
        </w:rPr>
        <w:t>平成</w:t>
      </w:r>
      <w:r w:rsidRPr="00DE755F">
        <w:t>26年度行財政改革の取組みについて</w:t>
      </w:r>
      <w:r w:rsidRPr="00DE755F">
        <w:rPr>
          <w:rFonts w:hint="eastAsia"/>
        </w:rPr>
        <w:t>（平成</w:t>
      </w:r>
      <w:r w:rsidRPr="00DE755F">
        <w:t>26年2月策定）</w:t>
      </w:r>
      <w:bookmarkEnd w:id="85"/>
    </w:p>
    <w:p w14:paraId="57C29D79" w14:textId="4C6EA825" w:rsidR="007F10A2" w:rsidRDefault="00244BBE" w:rsidP="007F3409">
      <w:pPr>
        <w:ind w:firstLineChars="50" w:firstLine="111"/>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財政構造改革プラン（案）</w:t>
      </w:r>
      <w:r w:rsidRPr="00DE755F">
        <w:rPr>
          <w:rFonts w:ascii="ＭＳ 明朝" w:eastAsia="ＭＳ 明朝" w:hAnsi="ＭＳ 明朝" w:hint="eastAsia"/>
        </w:rPr>
        <w:t>」</w:t>
      </w:r>
      <w:r w:rsidR="00B84B9C" w:rsidRPr="00DE755F">
        <w:rPr>
          <w:rFonts w:ascii="ＭＳ 明朝" w:eastAsia="ＭＳ 明朝" w:hAnsi="ＭＳ 明朝" w:hint="eastAsia"/>
        </w:rPr>
        <w:t>により見直しに取り組んでいる</w:t>
      </w:r>
      <w:r w:rsidR="00B84B9C" w:rsidRPr="00DE755F">
        <w:rPr>
          <w:rFonts w:ascii="ＭＳ 明朝" w:eastAsia="ＭＳ 明朝" w:hAnsi="ＭＳ 明朝"/>
        </w:rPr>
        <w:t>136事業に加え</w:t>
      </w:r>
      <w:r w:rsidR="00F23B78" w:rsidRPr="00DE755F">
        <w:rPr>
          <w:rFonts w:ascii="ＭＳ 明朝" w:eastAsia="ＭＳ 明朝" w:hAnsi="ＭＳ 明朝"/>
        </w:rPr>
        <w:t>，</w:t>
      </w:r>
      <w:bookmarkStart w:id="86" w:name="_Hlk21360047"/>
      <w:r w:rsidRPr="00DE755F">
        <w:rPr>
          <w:rFonts w:ascii="ＭＳ 明朝" w:eastAsia="ＭＳ 明朝" w:hAnsi="ＭＳ 明朝" w:hint="eastAsia"/>
        </w:rPr>
        <w:t>「</w:t>
      </w:r>
      <w:r w:rsidR="00B84B9C" w:rsidRPr="00DE755F">
        <w:rPr>
          <w:rFonts w:ascii="ＭＳ 明朝" w:eastAsia="ＭＳ 明朝" w:hAnsi="ＭＳ 明朝" w:hint="eastAsia"/>
        </w:rPr>
        <w:t>財政構造改革</w:t>
      </w:r>
      <w:bookmarkEnd w:id="86"/>
      <w:r w:rsidR="00B84B9C" w:rsidRPr="00DE755F">
        <w:rPr>
          <w:rFonts w:ascii="ＭＳ 明朝" w:eastAsia="ＭＳ 明朝" w:hAnsi="ＭＳ 明朝"/>
        </w:rPr>
        <w:t>プラン（案）</w:t>
      </w:r>
      <w:r w:rsidRPr="00DE755F">
        <w:rPr>
          <w:rFonts w:ascii="ＭＳ 明朝" w:eastAsia="ＭＳ 明朝" w:hAnsi="ＭＳ 明朝" w:hint="eastAsia"/>
        </w:rPr>
        <w:t>』</w:t>
      </w:r>
      <w:r w:rsidR="00B84B9C" w:rsidRPr="00DE755F">
        <w:rPr>
          <w:rFonts w:ascii="ＭＳ 明朝" w:eastAsia="ＭＳ 明朝" w:hAnsi="ＭＳ 明朝"/>
        </w:rPr>
        <w:t>策定時に事業継続とした110事業と</w:t>
      </w:r>
      <w:r w:rsidR="00F23B78" w:rsidRPr="00DE755F">
        <w:rPr>
          <w:rFonts w:ascii="ＭＳ 明朝" w:eastAsia="ＭＳ 明朝" w:hAnsi="ＭＳ 明朝" w:hint="eastAsia"/>
        </w:rPr>
        <w:t>，</w:t>
      </w:r>
      <w:r w:rsidRPr="00DE755F">
        <w:rPr>
          <w:rFonts w:ascii="ＭＳ 明朝" w:eastAsia="ＭＳ 明朝" w:hAnsi="ＭＳ 明朝" w:hint="eastAsia"/>
        </w:rPr>
        <w:t>「</w:t>
      </w:r>
      <w:r w:rsidR="00B84B9C" w:rsidRPr="00DE755F">
        <w:rPr>
          <w:rFonts w:ascii="ＭＳ 明朝" w:eastAsia="ＭＳ 明朝" w:hAnsi="ＭＳ 明朝" w:hint="eastAsia"/>
        </w:rPr>
        <w:t>財政構造改革</w:t>
      </w:r>
      <w:r w:rsidR="00B84B9C" w:rsidRPr="00DE755F">
        <w:rPr>
          <w:rFonts w:ascii="ＭＳ 明朝" w:eastAsia="ＭＳ 明朝" w:hAnsi="ＭＳ 明朝"/>
        </w:rPr>
        <w:t>プラン（案）</w:t>
      </w:r>
      <w:r w:rsidRPr="00DE755F">
        <w:rPr>
          <w:rFonts w:ascii="ＭＳ 明朝" w:eastAsia="ＭＳ 明朝" w:hAnsi="ＭＳ 明朝" w:hint="eastAsia"/>
        </w:rPr>
        <w:t>」</w:t>
      </w:r>
      <w:r w:rsidR="00B84B9C" w:rsidRPr="00DE755F">
        <w:rPr>
          <w:rFonts w:ascii="ＭＳ 明朝" w:eastAsia="ＭＳ 明朝" w:hAnsi="ＭＳ 明朝"/>
        </w:rPr>
        <w:t>策定後</w:t>
      </w:r>
      <w:r w:rsidR="00B84B9C" w:rsidRPr="00DE755F">
        <w:rPr>
          <w:rFonts w:ascii="ＭＳ 明朝" w:eastAsia="ＭＳ 明朝" w:hAnsi="ＭＳ 明朝" w:hint="eastAsia"/>
        </w:rPr>
        <w:t>の新規事業</w:t>
      </w:r>
      <w:r w:rsidR="00B84B9C" w:rsidRPr="00DE755F">
        <w:rPr>
          <w:rFonts w:ascii="ＭＳ 明朝" w:eastAsia="ＭＳ 明朝" w:hAnsi="ＭＳ 明朝"/>
        </w:rPr>
        <w:t>42事業を合わせた288事業</w:t>
      </w:r>
      <w:r w:rsidR="00B84B9C" w:rsidRPr="00DE755F">
        <w:rPr>
          <w:rFonts w:ascii="ＭＳ 明朝" w:eastAsia="ＭＳ 明朝" w:hAnsi="ＭＳ 明朝" w:hint="eastAsia"/>
        </w:rPr>
        <w:t>の点検をするとともに</w:t>
      </w:r>
      <w:r w:rsidR="00F23B78" w:rsidRPr="00DE755F">
        <w:rPr>
          <w:rFonts w:ascii="ＭＳ 明朝" w:eastAsia="ＭＳ 明朝" w:hAnsi="ＭＳ 明朝" w:hint="eastAsia"/>
        </w:rPr>
        <w:t>，</w:t>
      </w:r>
      <w:r w:rsidR="00B84B9C" w:rsidRPr="00DE755F">
        <w:rPr>
          <w:rFonts w:ascii="ＭＳ 明朝" w:eastAsia="ＭＳ 明朝" w:hAnsi="ＭＳ 明朝" w:hint="eastAsia"/>
        </w:rPr>
        <w:t>点検結果を踏まえて</w:t>
      </w:r>
      <w:r w:rsidR="00F23B78" w:rsidRPr="00DE755F">
        <w:rPr>
          <w:rFonts w:ascii="ＭＳ 明朝" w:eastAsia="ＭＳ 明朝" w:hAnsi="ＭＳ 明朝" w:hint="eastAsia"/>
        </w:rPr>
        <w:t>，</w:t>
      </w:r>
      <w:r w:rsidR="00B84B9C" w:rsidRPr="00DE755F">
        <w:rPr>
          <w:rFonts w:ascii="ＭＳ 明朝" w:eastAsia="ＭＳ 明朝" w:hAnsi="ＭＳ 明朝" w:hint="eastAsia"/>
        </w:rPr>
        <w:t>新たに</w:t>
      </w:r>
      <w:r w:rsidR="00296141" w:rsidRPr="00DE755F">
        <w:rPr>
          <w:rFonts w:ascii="ＭＳ 明朝" w:eastAsia="ＭＳ 明朝" w:hAnsi="ＭＳ 明朝" w:hint="eastAsia"/>
        </w:rPr>
        <w:t>以下の</w:t>
      </w:r>
      <w:r w:rsidR="00B84B9C" w:rsidRPr="00DE755F">
        <w:rPr>
          <w:rFonts w:ascii="ＭＳ 明朝" w:eastAsia="ＭＳ 明朝" w:hAnsi="ＭＳ 明朝"/>
        </w:rPr>
        <w:t>9事業について</w:t>
      </w:r>
      <w:r w:rsidR="00F23B78"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26年度の取組みが取りまとめられた。また</w:t>
      </w:r>
      <w:r w:rsidR="00F23B78" w:rsidRPr="00DE755F">
        <w:rPr>
          <w:rFonts w:ascii="ＭＳ 明朝" w:eastAsia="ＭＳ 明朝" w:hAnsi="ＭＳ 明朝" w:hint="eastAsia"/>
        </w:rPr>
        <w:t>，</w:t>
      </w: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財政構造改革プラン（案）</w:t>
      </w:r>
      <w:r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10分野</w:t>
      </w:r>
      <w:r w:rsidR="00986882">
        <w:rPr>
          <w:rFonts w:ascii="ＭＳ 明朝" w:eastAsia="ＭＳ 明朝" w:hAnsi="ＭＳ 明朝" w:hint="eastAsia"/>
        </w:rPr>
        <w:t>（</w:t>
      </w:r>
      <w:r w:rsidR="00B84B9C" w:rsidRPr="00DE755F">
        <w:rPr>
          <w:rFonts w:ascii="ＭＳ 明朝" w:eastAsia="ＭＳ 明朝" w:hAnsi="ＭＳ 明朝"/>
        </w:rPr>
        <w:t>21</w:t>
      </w:r>
      <w:r w:rsidR="00986882">
        <w:rPr>
          <w:rFonts w:ascii="ＭＳ 明朝" w:eastAsia="ＭＳ 明朝" w:hAnsi="ＭＳ 明朝" w:hint="eastAsia"/>
        </w:rPr>
        <w:t>事業）</w:t>
      </w:r>
      <w:r w:rsidR="00B84B9C" w:rsidRPr="00DE755F">
        <w:rPr>
          <w:rFonts w:ascii="ＭＳ 明朝" w:eastAsia="ＭＳ 明朝" w:hAnsi="ＭＳ 明朝"/>
        </w:rPr>
        <w:t>の</w:t>
      </w:r>
      <w:r w:rsidR="00296141" w:rsidRPr="00DE755F">
        <w:rPr>
          <w:rFonts w:ascii="ＭＳ 明朝" w:eastAsia="ＭＳ 明朝" w:hAnsi="ＭＳ 明朝" w:hint="eastAsia"/>
        </w:rPr>
        <w:t>主要</w:t>
      </w:r>
      <w:r w:rsidR="00B84B9C" w:rsidRPr="00DE755F">
        <w:rPr>
          <w:rFonts w:ascii="ＭＳ 明朝" w:eastAsia="ＭＳ 明朝" w:hAnsi="ＭＳ 明朝" w:hint="eastAsia"/>
        </w:rPr>
        <w:t>分析事業の平成</w:t>
      </w:r>
      <w:r w:rsidR="00B84B9C" w:rsidRPr="00DE755F">
        <w:rPr>
          <w:rFonts w:ascii="ＭＳ 明朝" w:eastAsia="ＭＳ 明朝" w:hAnsi="ＭＳ 明朝"/>
        </w:rPr>
        <w:t>26年度の取組みについても取りまとめられている。</w:t>
      </w:r>
    </w:p>
    <w:p w14:paraId="4C35718D" w14:textId="77777777" w:rsidR="002851AE" w:rsidRPr="00DE755F" w:rsidRDefault="002851AE" w:rsidP="007F3409">
      <w:pPr>
        <w:ind w:firstLineChars="50" w:firstLine="111"/>
        <w:rPr>
          <w:rFonts w:ascii="ＭＳ 明朝" w:eastAsia="ＭＳ 明朝" w:hAnsi="ＭＳ 明朝"/>
        </w:rPr>
      </w:pPr>
    </w:p>
    <w:p w14:paraId="100920A5" w14:textId="47F835CA" w:rsidR="00B84B9C" w:rsidRPr="00DE755F" w:rsidRDefault="00244BBE" w:rsidP="007F3409">
      <w:pPr>
        <w:ind w:leftChars="100" w:left="1106" w:hangingChars="400" w:hanging="885"/>
        <w:rPr>
          <w:rFonts w:ascii="ＭＳ 明朝" w:eastAsia="ＭＳ 明朝" w:hAnsi="ＭＳ 明朝"/>
        </w:rPr>
      </w:pPr>
      <w:r w:rsidRPr="00DE755F">
        <w:rPr>
          <w:rFonts w:ascii="ＭＳ 明朝" w:eastAsia="ＭＳ 明朝" w:hAnsi="ＭＳ 明朝"/>
        </w:rPr>
        <w:lastRenderedPageBreak/>
        <w:t>9</w:t>
      </w:r>
      <w:r w:rsidR="00B84B9C" w:rsidRPr="00DE755F">
        <w:rPr>
          <w:rFonts w:ascii="ＭＳ 明朝" w:eastAsia="ＭＳ 明朝" w:hAnsi="ＭＳ 明朝" w:hint="eastAsia"/>
        </w:rPr>
        <w:t>事業【</w:t>
      </w:r>
      <w:r w:rsidR="00B84B9C" w:rsidRPr="00DE755F">
        <w:rPr>
          <w:rFonts w:ascii="ＭＳ 明朝" w:eastAsia="ＭＳ 明朝" w:hAnsi="ＭＳ 明朝"/>
        </w:rPr>
        <w:t>大阪府立大学運営費交付金</w:t>
      </w:r>
      <w:r w:rsidR="00F23B78" w:rsidRPr="00DE755F">
        <w:rPr>
          <w:rFonts w:ascii="ＭＳ 明朝" w:eastAsia="ＭＳ 明朝" w:hAnsi="ＭＳ 明朝" w:hint="eastAsia"/>
        </w:rPr>
        <w:t>，</w:t>
      </w:r>
      <w:r w:rsidR="00B84B9C" w:rsidRPr="00DE755F">
        <w:rPr>
          <w:rFonts w:ascii="ＭＳ 明朝" w:eastAsia="ＭＳ 明朝" w:hAnsi="ＭＳ 明朝"/>
        </w:rPr>
        <w:t>公的病院運営緊急対策資金貸付金</w:t>
      </w:r>
      <w:r w:rsidR="00F23B78" w:rsidRPr="00DE755F">
        <w:rPr>
          <w:rFonts w:ascii="ＭＳ 明朝" w:eastAsia="ＭＳ 明朝" w:hAnsi="ＭＳ 明朝" w:hint="eastAsia"/>
        </w:rPr>
        <w:t>，</w:t>
      </w:r>
      <w:r w:rsidR="00B84B9C" w:rsidRPr="00DE755F">
        <w:rPr>
          <w:rFonts w:ascii="ＭＳ 明朝" w:eastAsia="ＭＳ 明朝" w:hAnsi="ＭＳ 明朝"/>
        </w:rPr>
        <w:t>国民健康保険事業費補助金</w:t>
      </w:r>
      <w:r w:rsidR="00F23B78" w:rsidRPr="00DE755F">
        <w:rPr>
          <w:rFonts w:ascii="ＭＳ 明朝" w:eastAsia="ＭＳ 明朝" w:hAnsi="ＭＳ 明朝" w:hint="eastAsia"/>
        </w:rPr>
        <w:t>，</w:t>
      </w:r>
      <w:r w:rsidR="00B84B9C" w:rsidRPr="00DE755F">
        <w:rPr>
          <w:rFonts w:ascii="ＭＳ 明朝" w:eastAsia="ＭＳ 明朝" w:hAnsi="ＭＳ 明朝"/>
        </w:rPr>
        <w:t>在宅重度障がい児（者）介護手当</w:t>
      </w:r>
      <w:r w:rsidR="00F23B78" w:rsidRPr="00DE755F">
        <w:rPr>
          <w:rFonts w:ascii="ＭＳ 明朝" w:eastAsia="ＭＳ 明朝" w:hAnsi="ＭＳ 明朝" w:hint="eastAsia"/>
        </w:rPr>
        <w:t>，</w:t>
      </w:r>
      <w:r w:rsidR="00B84B9C" w:rsidRPr="00DE755F">
        <w:rPr>
          <w:rFonts w:ascii="ＭＳ 明朝" w:eastAsia="ＭＳ 明朝" w:hAnsi="ＭＳ 明朝"/>
        </w:rPr>
        <w:t>監察医事務所費</w:t>
      </w:r>
      <w:r w:rsidR="00F23B78" w:rsidRPr="00DE755F">
        <w:rPr>
          <w:rFonts w:ascii="ＭＳ 明朝" w:eastAsia="ＭＳ 明朝" w:hAnsi="ＭＳ 明朝" w:hint="eastAsia"/>
        </w:rPr>
        <w:t>，</w:t>
      </w:r>
      <w:r w:rsidR="00B84B9C" w:rsidRPr="00DE755F">
        <w:rPr>
          <w:rFonts w:ascii="ＭＳ 明朝" w:eastAsia="ＭＳ 明朝" w:hAnsi="ＭＳ 明朝"/>
        </w:rPr>
        <w:t>障がい者就労支援強化事業費</w:t>
      </w:r>
      <w:r w:rsidR="00F23B78" w:rsidRPr="00DE755F">
        <w:rPr>
          <w:rFonts w:ascii="ＭＳ 明朝" w:eastAsia="ＭＳ 明朝" w:hAnsi="ＭＳ 明朝" w:hint="eastAsia"/>
        </w:rPr>
        <w:t>，</w:t>
      </w:r>
      <w:r w:rsidR="00B84B9C" w:rsidRPr="00DE755F">
        <w:rPr>
          <w:rFonts w:ascii="ＭＳ 明朝" w:eastAsia="ＭＳ 明朝" w:hAnsi="ＭＳ 明朝"/>
        </w:rPr>
        <w:t>大阪府立病院機構運営費負担金</w:t>
      </w:r>
      <w:r w:rsidR="00F23B78" w:rsidRPr="00DE755F">
        <w:rPr>
          <w:rFonts w:ascii="ＭＳ 明朝" w:eastAsia="ＭＳ 明朝" w:hAnsi="ＭＳ 明朝" w:hint="eastAsia"/>
        </w:rPr>
        <w:t>，</w:t>
      </w:r>
      <w:r w:rsidR="00B84B9C" w:rsidRPr="00DE755F">
        <w:rPr>
          <w:rFonts w:ascii="ＭＳ 明朝" w:eastAsia="ＭＳ 明朝" w:hAnsi="ＭＳ 明朝"/>
        </w:rPr>
        <w:t>モノレール道整備費</w:t>
      </w:r>
      <w:r w:rsidR="00F23B78" w:rsidRPr="00DE755F">
        <w:rPr>
          <w:rFonts w:ascii="ＭＳ 明朝" w:eastAsia="ＭＳ 明朝" w:hAnsi="ＭＳ 明朝" w:hint="eastAsia"/>
        </w:rPr>
        <w:t>，</w:t>
      </w:r>
      <w:r w:rsidR="00B84B9C" w:rsidRPr="00DE755F">
        <w:rPr>
          <w:rFonts w:ascii="ＭＳ 明朝" w:eastAsia="ＭＳ 明朝" w:hAnsi="ＭＳ 明朝"/>
        </w:rPr>
        <w:t>学校教職員産休長欠等補充費</w:t>
      </w:r>
      <w:r w:rsidR="00B84B9C" w:rsidRPr="00DE755F">
        <w:rPr>
          <w:rFonts w:ascii="ＭＳ 明朝" w:eastAsia="ＭＳ 明朝" w:hAnsi="ＭＳ 明朝" w:hint="eastAsia"/>
        </w:rPr>
        <w:t>】</w:t>
      </w:r>
    </w:p>
    <w:p w14:paraId="49361D27" w14:textId="77777777" w:rsidR="00B84B9C" w:rsidRPr="00DE755F" w:rsidRDefault="00B84B9C" w:rsidP="00B84B9C">
      <w:pPr>
        <w:ind w:left="442" w:hangingChars="200" w:hanging="442"/>
        <w:rPr>
          <w:rFonts w:ascii="ＭＳ 明朝" w:eastAsia="ＭＳ 明朝" w:hAnsi="ＭＳ 明朝"/>
        </w:rPr>
      </w:pPr>
    </w:p>
    <w:p w14:paraId="3C093863" w14:textId="574AA6BC" w:rsidR="00B84B9C" w:rsidRPr="00DE755F" w:rsidRDefault="00B84B9C" w:rsidP="001831D7">
      <w:pPr>
        <w:pStyle w:val="3"/>
        <w:numPr>
          <w:ilvl w:val="0"/>
          <w:numId w:val="11"/>
        </w:numPr>
      </w:pPr>
      <w:bookmarkStart w:id="87" w:name="_Toc31231599"/>
      <w:r w:rsidRPr="00DE755F">
        <w:rPr>
          <w:rFonts w:hint="eastAsia"/>
        </w:rPr>
        <w:t>行財政改革推進プラン（案）（平成</w:t>
      </w:r>
      <w:r w:rsidRPr="00DE755F">
        <w:t>27年2月策定）</w:t>
      </w:r>
      <w:bookmarkEnd w:id="87"/>
    </w:p>
    <w:p w14:paraId="48C4F1ED" w14:textId="6F3C6B37" w:rsidR="00B84B9C" w:rsidRPr="00DE755F" w:rsidRDefault="00244BBE" w:rsidP="00986882">
      <w:pPr>
        <w:ind w:firstLineChars="100" w:firstLine="221"/>
        <w:rPr>
          <w:rFonts w:ascii="ＭＳ 明朝" w:eastAsia="ＭＳ 明朝" w:hAnsi="ＭＳ 明朝"/>
        </w:rPr>
      </w:pPr>
      <w:r w:rsidRPr="00DE755F">
        <w:rPr>
          <w:rFonts w:ascii="ＭＳ 明朝" w:eastAsia="ＭＳ 明朝" w:hAnsi="ＭＳ 明朝" w:hint="eastAsia"/>
        </w:rPr>
        <w:t>「</w:t>
      </w:r>
      <w:r w:rsidR="00B84B9C" w:rsidRPr="00DE755F">
        <w:rPr>
          <w:rFonts w:ascii="ＭＳ 明朝" w:eastAsia="ＭＳ 明朝" w:hAnsi="ＭＳ 明朝" w:hint="eastAsia"/>
        </w:rPr>
        <w:t>財政構造改革プラン</w:t>
      </w:r>
      <w:r w:rsidR="00B84B9C" w:rsidRPr="00DE755F">
        <w:rPr>
          <w:rFonts w:ascii="ＭＳ 明朝" w:eastAsia="ＭＳ 明朝" w:hAnsi="ＭＳ 明朝"/>
        </w:rPr>
        <w:t>(案)</w:t>
      </w:r>
      <w:r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10分野</w:t>
      </w:r>
      <w:r w:rsidR="00986882">
        <w:rPr>
          <w:rFonts w:ascii="ＭＳ 明朝" w:eastAsia="ＭＳ 明朝" w:hAnsi="ＭＳ 明朝" w:hint="eastAsia"/>
        </w:rPr>
        <w:t>（</w:t>
      </w:r>
      <w:r w:rsidR="00B84B9C" w:rsidRPr="00DE755F">
        <w:rPr>
          <w:rFonts w:ascii="ＭＳ 明朝" w:eastAsia="ＭＳ 明朝" w:hAnsi="ＭＳ 明朝"/>
        </w:rPr>
        <w:t>21事業</w:t>
      </w:r>
      <w:r w:rsidR="00DF1745">
        <w:rPr>
          <w:rFonts w:ascii="ＭＳ 明朝" w:eastAsia="ＭＳ 明朝" w:hAnsi="ＭＳ 明朝" w:hint="eastAsia"/>
        </w:rPr>
        <w:t>）</w:t>
      </w:r>
      <w:r w:rsidR="00B84B9C" w:rsidRPr="00DE755F">
        <w:rPr>
          <w:rFonts w:ascii="ＭＳ 明朝" w:eastAsia="ＭＳ 明朝" w:hAnsi="ＭＳ 明朝"/>
        </w:rPr>
        <w:t>の主要分析事業</w:t>
      </w:r>
      <w:r w:rsidR="00F23B78" w:rsidRPr="00DE755F">
        <w:rPr>
          <w:rFonts w:ascii="ＭＳ 明朝" w:eastAsia="ＭＳ 明朝" w:hAnsi="ＭＳ 明朝" w:hint="eastAsia"/>
        </w:rPr>
        <w:t>，</w:t>
      </w:r>
      <w:r w:rsidR="00B84B9C" w:rsidRPr="00DE755F">
        <w:rPr>
          <w:rFonts w:ascii="ＭＳ 明朝" w:eastAsia="ＭＳ 明朝" w:hAnsi="ＭＳ 明朝" w:hint="eastAsia"/>
        </w:rPr>
        <w:t>及び</w:t>
      </w:r>
      <w:r w:rsidR="001A6948"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26年度行財政改革の</w:t>
      </w:r>
      <w:r w:rsidR="00B84B9C" w:rsidRPr="00356E72">
        <w:rPr>
          <w:rFonts w:ascii="ＭＳ 明朝" w:eastAsia="ＭＳ 明朝" w:hAnsi="ＭＳ 明朝"/>
        </w:rPr>
        <w:t>取り組み</w:t>
      </w:r>
      <w:r w:rsidR="00B84B9C" w:rsidRPr="00DE755F">
        <w:rPr>
          <w:rFonts w:ascii="ＭＳ 明朝" w:eastAsia="ＭＳ 明朝" w:hAnsi="ＭＳ 明朝"/>
        </w:rPr>
        <w:t>について</w:t>
      </w:r>
      <w:r w:rsidR="001A6948" w:rsidRPr="00DE755F">
        <w:rPr>
          <w:rFonts w:ascii="ＭＳ 明朝" w:eastAsia="ＭＳ 明朝" w:hAnsi="ＭＳ 明朝" w:hint="eastAsia"/>
        </w:rPr>
        <w:t>」</w:t>
      </w:r>
      <w:r w:rsidR="00B84B9C" w:rsidRPr="00DE755F">
        <w:rPr>
          <w:rFonts w:ascii="ＭＳ 明朝" w:eastAsia="ＭＳ 明朝" w:hAnsi="ＭＳ 明朝" w:hint="eastAsia"/>
        </w:rPr>
        <w:t>による</w:t>
      </w:r>
      <w:r w:rsidR="00B84B9C" w:rsidRPr="00DE755F">
        <w:rPr>
          <w:rFonts w:ascii="ＭＳ 明朝" w:eastAsia="ＭＳ 明朝" w:hAnsi="ＭＳ 明朝"/>
        </w:rPr>
        <w:t>9事業に関する財政改革の取組みの点検がされるとともに</w:t>
      </w:r>
      <w:r w:rsidR="00F23B78" w:rsidRPr="00DE755F">
        <w:rPr>
          <w:rFonts w:ascii="ＭＳ 明朝" w:eastAsia="ＭＳ 明朝" w:hAnsi="ＭＳ 明朝" w:hint="eastAsia"/>
        </w:rPr>
        <w:t>，</w:t>
      </w:r>
      <w:r w:rsidR="00B77CFA" w:rsidRPr="00DE755F">
        <w:rPr>
          <w:rFonts w:ascii="ＭＳ 明朝" w:eastAsia="ＭＳ 明朝" w:hAnsi="ＭＳ 明朝" w:hint="eastAsia"/>
        </w:rPr>
        <w:t>これまでの数次にわたる改革の取組みを継承しつつ，将来の府の財政状況に影響を与える可能性のある主要事業等について，再点検された。その結果，</w:t>
      </w:r>
      <w:r w:rsidR="00296141" w:rsidRPr="00DE755F">
        <w:rPr>
          <w:rFonts w:ascii="ＭＳ 明朝" w:eastAsia="ＭＳ 明朝" w:hAnsi="ＭＳ 明朝" w:hint="eastAsia"/>
        </w:rPr>
        <w:t>以下の</w:t>
      </w:r>
      <w:r w:rsidR="00BA609B" w:rsidRPr="00DE755F">
        <w:rPr>
          <w:rFonts w:ascii="ＭＳ 明朝" w:eastAsia="ＭＳ 明朝" w:hAnsi="ＭＳ 明朝"/>
        </w:rPr>
        <w:t>7</w:t>
      </w:r>
      <w:r w:rsidR="00B77CFA" w:rsidRPr="00DE755F">
        <w:rPr>
          <w:rFonts w:ascii="ＭＳ 明朝" w:eastAsia="ＭＳ 明朝" w:hAnsi="ＭＳ 明朝" w:hint="eastAsia"/>
        </w:rPr>
        <w:t>分野</w:t>
      </w:r>
      <w:r w:rsidR="00986882">
        <w:rPr>
          <w:rFonts w:ascii="ＭＳ 明朝" w:eastAsia="ＭＳ 明朝" w:hAnsi="ＭＳ 明朝" w:hint="eastAsia"/>
        </w:rPr>
        <w:t>（</w:t>
      </w:r>
      <w:r w:rsidR="00B77CFA" w:rsidRPr="00DE755F">
        <w:rPr>
          <w:rFonts w:ascii="ＭＳ 明朝" w:eastAsia="ＭＳ 明朝" w:hAnsi="ＭＳ 明朝"/>
        </w:rPr>
        <w:t>18</w:t>
      </w:r>
      <w:r w:rsidR="001A6948" w:rsidRPr="00DE755F">
        <w:rPr>
          <w:rFonts w:ascii="ＭＳ 明朝" w:eastAsia="ＭＳ 明朝" w:hAnsi="ＭＳ 明朝" w:hint="eastAsia"/>
        </w:rPr>
        <w:t>事業</w:t>
      </w:r>
      <w:r w:rsidR="00986882">
        <w:rPr>
          <w:rFonts w:ascii="ＭＳ 明朝" w:eastAsia="ＭＳ 明朝" w:hAnsi="ＭＳ 明朝" w:hint="eastAsia"/>
        </w:rPr>
        <w:t>）</w:t>
      </w:r>
      <w:r w:rsidR="00B84B9C" w:rsidRPr="00DE755F">
        <w:rPr>
          <w:rFonts w:ascii="ＭＳ 明朝" w:eastAsia="ＭＳ 明朝" w:hAnsi="ＭＳ 明朝" w:hint="eastAsia"/>
        </w:rPr>
        <w:t>について</w:t>
      </w:r>
      <w:r w:rsidR="00B77CFA" w:rsidRPr="00DE755F">
        <w:rPr>
          <w:rFonts w:ascii="ＭＳ 明朝" w:eastAsia="ＭＳ 明朝" w:hAnsi="ＭＳ 明朝" w:hint="eastAsia"/>
        </w:rPr>
        <w:t>，</w:t>
      </w:r>
      <w:r w:rsidR="00B84B9C" w:rsidRPr="00DE755F">
        <w:rPr>
          <w:rFonts w:ascii="ＭＳ 明朝" w:eastAsia="ＭＳ 明朝" w:hAnsi="ＭＳ 明朝" w:hint="eastAsia"/>
        </w:rPr>
        <w:t>平成</w:t>
      </w:r>
      <w:r w:rsidR="00B84B9C" w:rsidRPr="00DE755F">
        <w:rPr>
          <w:rFonts w:ascii="ＭＳ 明朝" w:eastAsia="ＭＳ 明朝" w:hAnsi="ＭＳ 明朝"/>
        </w:rPr>
        <w:t>27年度以降の取組みが取りまとめられている。</w:t>
      </w:r>
    </w:p>
    <w:p w14:paraId="0A37C026" w14:textId="703F82D6" w:rsidR="007F10A2" w:rsidRPr="00DE755F" w:rsidRDefault="00DC38D6" w:rsidP="007F3409">
      <w:pPr>
        <w:ind w:leftChars="100" w:left="1106" w:hangingChars="400" w:hanging="885"/>
        <w:rPr>
          <w:rFonts w:ascii="ＭＳ 明朝" w:eastAsia="ＭＳ 明朝" w:hAnsi="ＭＳ 明朝"/>
        </w:rPr>
      </w:pPr>
      <w:r w:rsidRPr="00DE755F">
        <w:rPr>
          <w:rFonts w:ascii="ＭＳ 明朝" w:eastAsia="ＭＳ 明朝" w:hAnsi="ＭＳ 明朝"/>
        </w:rPr>
        <w:t>7</w:t>
      </w:r>
      <w:r w:rsidR="00EF7FAA" w:rsidRPr="00DE755F">
        <w:rPr>
          <w:rFonts w:ascii="ＭＳ 明朝" w:eastAsia="ＭＳ 明朝" w:hAnsi="ＭＳ 明朝" w:hint="eastAsia"/>
        </w:rPr>
        <w:t>分野</w:t>
      </w:r>
      <w:r w:rsidRPr="00DE755F">
        <w:rPr>
          <w:rFonts w:ascii="ＭＳ 明朝" w:eastAsia="ＭＳ 明朝" w:hAnsi="ＭＳ 明朝" w:hint="eastAsia"/>
        </w:rPr>
        <w:t>【</w:t>
      </w:r>
      <w:r w:rsidR="00EF7FAA" w:rsidRPr="00DE755F">
        <w:rPr>
          <w:rFonts w:ascii="ＭＳ 明朝" w:eastAsia="ＭＳ 明朝" w:hAnsi="ＭＳ 明朝" w:hint="eastAsia"/>
        </w:rPr>
        <w:t>地方</w:t>
      </w:r>
      <w:r w:rsidRPr="00DE755F">
        <w:rPr>
          <w:rFonts w:ascii="ＭＳ 明朝" w:eastAsia="ＭＳ 明朝" w:hAnsi="ＭＳ 明朝" w:hint="eastAsia"/>
        </w:rPr>
        <w:t>独立</w:t>
      </w:r>
      <w:r w:rsidR="00EF7FAA" w:rsidRPr="00DE755F">
        <w:rPr>
          <w:rFonts w:ascii="ＭＳ 明朝" w:eastAsia="ＭＳ 明朝" w:hAnsi="ＭＳ 明朝" w:hint="eastAsia"/>
        </w:rPr>
        <w:t>行政</w:t>
      </w:r>
      <w:r w:rsidRPr="00DE755F">
        <w:rPr>
          <w:rFonts w:ascii="ＭＳ 明朝" w:eastAsia="ＭＳ 明朝" w:hAnsi="ＭＳ 明朝" w:hint="eastAsia"/>
        </w:rPr>
        <w:t>法人に対する運営費交付金</w:t>
      </w:r>
      <w:r w:rsidR="00F23B78" w:rsidRPr="00DE755F">
        <w:rPr>
          <w:rFonts w:ascii="ＭＳ 明朝" w:eastAsia="ＭＳ 明朝" w:hAnsi="ＭＳ 明朝" w:hint="eastAsia"/>
        </w:rPr>
        <w:t>，</w:t>
      </w:r>
      <w:r w:rsidRPr="00DE755F">
        <w:rPr>
          <w:rFonts w:ascii="ＭＳ 明朝" w:eastAsia="ＭＳ 明朝" w:hAnsi="ＭＳ 明朝" w:hint="eastAsia"/>
        </w:rPr>
        <w:t>中小企業向け制度融資</w:t>
      </w:r>
      <w:r w:rsidR="00F23B78" w:rsidRPr="00DE755F">
        <w:rPr>
          <w:rFonts w:ascii="ＭＳ 明朝" w:eastAsia="ＭＳ 明朝" w:hAnsi="ＭＳ 明朝" w:hint="eastAsia"/>
        </w:rPr>
        <w:t>，</w:t>
      </w:r>
      <w:r w:rsidRPr="00DE755F">
        <w:rPr>
          <w:rFonts w:ascii="ＭＳ 明朝" w:eastAsia="ＭＳ 明朝" w:hAnsi="ＭＳ 明朝" w:hint="eastAsia"/>
        </w:rPr>
        <w:t>福祉医療費助成制度</w:t>
      </w:r>
      <w:r w:rsidR="00F23B78" w:rsidRPr="00DE755F">
        <w:rPr>
          <w:rFonts w:ascii="ＭＳ 明朝" w:eastAsia="ＭＳ 明朝" w:hAnsi="ＭＳ 明朝" w:hint="eastAsia"/>
        </w:rPr>
        <w:t>，</w:t>
      </w:r>
      <w:r w:rsidRPr="00DE755F">
        <w:rPr>
          <w:rFonts w:ascii="ＭＳ 明朝" w:eastAsia="ＭＳ 明朝" w:hAnsi="ＭＳ 明朝" w:hint="eastAsia"/>
        </w:rPr>
        <w:t>私学関係（育英会含む）</w:t>
      </w:r>
      <w:r w:rsidR="00F23B78" w:rsidRPr="00DE755F">
        <w:rPr>
          <w:rFonts w:ascii="ＭＳ 明朝" w:eastAsia="ＭＳ 明朝" w:hAnsi="ＭＳ 明朝" w:hint="eastAsia"/>
        </w:rPr>
        <w:t>，</w:t>
      </w:r>
      <w:r w:rsidRPr="00DE755F">
        <w:rPr>
          <w:rFonts w:ascii="ＭＳ 明朝" w:eastAsia="ＭＳ 明朝" w:hAnsi="ＭＳ 明朝" w:hint="eastAsia"/>
        </w:rPr>
        <w:t>市町村交付金等</w:t>
      </w:r>
      <w:r w:rsidR="00F23B78" w:rsidRPr="00DE755F">
        <w:rPr>
          <w:rFonts w:ascii="ＭＳ 明朝" w:eastAsia="ＭＳ 明朝" w:hAnsi="ＭＳ 明朝" w:hint="eastAsia"/>
        </w:rPr>
        <w:t>，</w:t>
      </w:r>
      <w:r w:rsidRPr="00DE755F">
        <w:rPr>
          <w:rFonts w:ascii="ＭＳ 明朝" w:eastAsia="ＭＳ 明朝" w:hAnsi="ＭＳ 明朝" w:hint="eastAsia"/>
        </w:rPr>
        <w:t>インフラ整備</w:t>
      </w:r>
      <w:r w:rsidR="00F23B78" w:rsidRPr="00DE755F">
        <w:rPr>
          <w:rFonts w:ascii="ＭＳ 明朝" w:eastAsia="ＭＳ 明朝" w:hAnsi="ＭＳ 明朝" w:hint="eastAsia"/>
        </w:rPr>
        <w:t>，</w:t>
      </w:r>
      <w:r w:rsidRPr="00DE755F">
        <w:rPr>
          <w:rFonts w:ascii="ＭＳ 明朝" w:eastAsia="ＭＳ 明朝" w:hAnsi="ＭＳ 明朝" w:hint="eastAsia"/>
        </w:rPr>
        <w:t>特別会計（繰出金）】</w:t>
      </w:r>
    </w:p>
    <w:p w14:paraId="02039350" w14:textId="572082B1" w:rsidR="00BA609B" w:rsidRPr="00DE755F" w:rsidRDefault="00BA609B" w:rsidP="007F3409">
      <w:pPr>
        <w:ind w:firstLineChars="100" w:firstLine="221"/>
        <w:rPr>
          <w:rFonts w:ascii="ＭＳ 明朝" w:eastAsia="ＭＳ 明朝" w:hAnsi="ＭＳ 明朝"/>
        </w:rPr>
      </w:pPr>
      <w:r w:rsidRPr="00DE755F">
        <w:rPr>
          <w:rFonts w:ascii="ＭＳ 明朝" w:eastAsia="ＭＳ 明朝" w:hAnsi="ＭＳ 明朝" w:hint="eastAsia"/>
        </w:rPr>
        <w:t>「行財政改革推進プラン（案）」では</w:t>
      </w:r>
      <w:r w:rsidR="00F23B78" w:rsidRP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27年</w:t>
      </w:r>
      <w:r w:rsidR="00EF7FAA" w:rsidRPr="00DE755F">
        <w:rPr>
          <w:rFonts w:ascii="ＭＳ 明朝" w:eastAsia="ＭＳ 明朝" w:hAnsi="ＭＳ 明朝" w:hint="eastAsia"/>
        </w:rPr>
        <w:t>度</w:t>
      </w:r>
      <w:r w:rsidRPr="00DE755F">
        <w:rPr>
          <w:rFonts w:ascii="ＭＳ 明朝" w:eastAsia="ＭＳ 明朝" w:hAnsi="ＭＳ 明朝" w:hint="eastAsia"/>
        </w:rPr>
        <w:t>から平成</w:t>
      </w:r>
      <w:r w:rsidRPr="00DE755F">
        <w:rPr>
          <w:rFonts w:ascii="ＭＳ 明朝" w:eastAsia="ＭＳ 明朝" w:hAnsi="ＭＳ 明朝"/>
        </w:rPr>
        <w:t>29年</w:t>
      </w:r>
      <w:r w:rsidR="00EF7FAA" w:rsidRPr="00DE755F">
        <w:rPr>
          <w:rFonts w:ascii="ＭＳ 明朝" w:eastAsia="ＭＳ 明朝" w:hAnsi="ＭＳ 明朝" w:hint="eastAsia"/>
        </w:rPr>
        <w:t>度</w:t>
      </w:r>
      <w:r w:rsidR="00DC38D6" w:rsidRPr="00DE755F">
        <w:rPr>
          <w:rFonts w:ascii="ＭＳ 明朝" w:eastAsia="ＭＳ 明朝" w:hAnsi="ＭＳ 明朝" w:hint="eastAsia"/>
        </w:rPr>
        <w:t>までが</w:t>
      </w:r>
      <w:r w:rsidRPr="00DE755F">
        <w:rPr>
          <w:rFonts w:ascii="ＭＳ 明朝" w:eastAsia="ＭＳ 明朝" w:hAnsi="ＭＳ 明朝" w:hint="eastAsia"/>
        </w:rPr>
        <w:t>計画期間と</w:t>
      </w:r>
      <w:r w:rsidR="00DC38D6" w:rsidRPr="00DE755F">
        <w:rPr>
          <w:rFonts w:ascii="ＭＳ 明朝" w:eastAsia="ＭＳ 明朝" w:hAnsi="ＭＳ 明朝" w:hint="eastAsia"/>
        </w:rPr>
        <w:t>されているが</w:t>
      </w:r>
      <w:r w:rsidR="00F23B78" w:rsidRPr="00DE755F">
        <w:rPr>
          <w:rFonts w:ascii="ＭＳ 明朝" w:eastAsia="ＭＳ 明朝" w:hAnsi="ＭＳ 明朝" w:hint="eastAsia"/>
        </w:rPr>
        <w:t>，</w:t>
      </w:r>
      <w:r w:rsidR="001A6948" w:rsidRPr="00DE755F">
        <w:rPr>
          <w:rFonts w:ascii="ＭＳ 明朝" w:eastAsia="ＭＳ 明朝" w:hAnsi="ＭＳ 明朝" w:hint="eastAsia"/>
        </w:rPr>
        <w:t>過去の取</w:t>
      </w:r>
      <w:r w:rsidR="00207D2D">
        <w:rPr>
          <w:rFonts w:ascii="ＭＳ 明朝" w:eastAsia="ＭＳ 明朝" w:hAnsi="ＭＳ 明朝" w:hint="eastAsia"/>
        </w:rPr>
        <w:t>り</w:t>
      </w:r>
      <w:r w:rsidR="001A6948" w:rsidRPr="00DE755F">
        <w:rPr>
          <w:rFonts w:ascii="ＭＳ 明朝" w:eastAsia="ＭＳ 明朝" w:hAnsi="ＭＳ 明朝" w:hint="eastAsia"/>
        </w:rPr>
        <w:t>組</w:t>
      </w:r>
      <w:r w:rsidR="00207D2D">
        <w:rPr>
          <w:rFonts w:ascii="ＭＳ 明朝" w:eastAsia="ＭＳ 明朝" w:hAnsi="ＭＳ 明朝" w:hint="eastAsia"/>
        </w:rPr>
        <w:t>み</w:t>
      </w:r>
      <w:r w:rsidR="001A6948" w:rsidRPr="00DE755F">
        <w:rPr>
          <w:rFonts w:ascii="ＭＳ 明朝" w:eastAsia="ＭＳ 明朝" w:hAnsi="ＭＳ 明朝" w:hint="eastAsia"/>
        </w:rPr>
        <w:t>において徹底した行財政改革を推進し</w:t>
      </w:r>
      <w:r w:rsidR="00F23B78" w:rsidRPr="00DE755F">
        <w:rPr>
          <w:rFonts w:ascii="ＭＳ 明朝" w:eastAsia="ＭＳ 明朝" w:hAnsi="ＭＳ 明朝" w:hint="eastAsia"/>
        </w:rPr>
        <w:t>，</w:t>
      </w:r>
      <w:r w:rsidR="001A6948" w:rsidRPr="00DE755F">
        <w:rPr>
          <w:rFonts w:ascii="ＭＳ 明朝" w:eastAsia="ＭＳ 明朝" w:hAnsi="ＭＳ 明朝" w:hint="eastAsia"/>
        </w:rPr>
        <w:t>特定の事務事業や組織・人事上の課題については見直しを行う余地が少ないとのことで</w:t>
      </w:r>
      <w:r w:rsidR="00F23B78" w:rsidRPr="00DE755F">
        <w:rPr>
          <w:rFonts w:ascii="ＭＳ 明朝" w:eastAsia="ＭＳ 明朝" w:hAnsi="ＭＳ 明朝" w:hint="eastAsia"/>
        </w:rPr>
        <w:t>，</w:t>
      </w:r>
      <w:r w:rsidR="001A6948" w:rsidRPr="00DE755F">
        <w:rPr>
          <w:rFonts w:ascii="ＭＳ 明朝" w:eastAsia="ＭＳ 明朝" w:hAnsi="ＭＳ 明朝" w:hint="eastAsia"/>
        </w:rPr>
        <w:t>要対応額について</w:t>
      </w:r>
      <w:r w:rsidR="00F23B78" w:rsidRPr="00DE755F">
        <w:rPr>
          <w:rFonts w:ascii="ＭＳ 明朝" w:eastAsia="ＭＳ 明朝" w:hAnsi="ＭＳ 明朝" w:hint="eastAsia"/>
        </w:rPr>
        <w:t>，</w:t>
      </w:r>
      <w:r w:rsidR="001A6948" w:rsidRPr="00DE755F">
        <w:rPr>
          <w:rFonts w:ascii="ＭＳ 明朝" w:eastAsia="ＭＳ 明朝" w:hAnsi="ＭＳ 明朝" w:hint="eastAsia"/>
        </w:rPr>
        <w:t>個別の事業見直し等の取組みとあわせ毎年度の予算編成における取組みを通じ対応するという手法を取</w:t>
      </w:r>
      <w:r w:rsidR="00DC38D6" w:rsidRPr="00DE755F">
        <w:rPr>
          <w:rFonts w:ascii="ＭＳ 明朝" w:eastAsia="ＭＳ 明朝" w:hAnsi="ＭＳ 明朝" w:hint="eastAsia"/>
        </w:rPr>
        <w:t>っており</w:t>
      </w:r>
      <w:r w:rsidR="00F23B78" w:rsidRPr="00DE755F">
        <w:rPr>
          <w:rFonts w:ascii="ＭＳ 明朝" w:eastAsia="ＭＳ 明朝" w:hAnsi="ＭＳ 明朝" w:hint="eastAsia"/>
        </w:rPr>
        <w:t>，</w:t>
      </w:r>
      <w:r w:rsidR="001A6948" w:rsidRPr="00DE755F">
        <w:rPr>
          <w:rFonts w:ascii="ＭＳ 明朝" w:eastAsia="ＭＳ 明朝" w:hAnsi="ＭＳ 明朝" w:hint="eastAsia"/>
        </w:rPr>
        <w:t>最終決算額が</w:t>
      </w:r>
      <w:r w:rsidR="00DC38D6" w:rsidRPr="00DE755F">
        <w:rPr>
          <w:rFonts w:ascii="ＭＳ 明朝" w:eastAsia="ＭＳ 明朝" w:hAnsi="ＭＳ 明朝" w:hint="eastAsia"/>
        </w:rPr>
        <w:t>「行財政改革推進プラン（案）」</w:t>
      </w:r>
      <w:r w:rsidR="001A6948" w:rsidRPr="00DE755F">
        <w:rPr>
          <w:rFonts w:ascii="ＭＳ 明朝" w:eastAsia="ＭＳ 明朝" w:hAnsi="ＭＳ 明朝" w:hint="eastAsia"/>
        </w:rPr>
        <w:t>の成果</w:t>
      </w:r>
      <w:r w:rsidR="00DC38D6" w:rsidRPr="00DE755F">
        <w:rPr>
          <w:rFonts w:ascii="ＭＳ 明朝" w:eastAsia="ＭＳ 明朝" w:hAnsi="ＭＳ 明朝" w:hint="eastAsia"/>
        </w:rPr>
        <w:t>に</w:t>
      </w:r>
      <w:r w:rsidR="001A6948" w:rsidRPr="00DE755F">
        <w:rPr>
          <w:rFonts w:ascii="ＭＳ 明朝" w:eastAsia="ＭＳ 明朝" w:hAnsi="ＭＳ 明朝" w:hint="eastAsia"/>
        </w:rPr>
        <w:t>なるとのことである。大阪府一般会計・特別会計歳入歳出決算の概要によれば</w:t>
      </w:r>
      <w:r w:rsidR="00F23B78" w:rsidRPr="00DE755F">
        <w:rPr>
          <w:rFonts w:ascii="ＭＳ 明朝" w:eastAsia="ＭＳ 明朝" w:hAnsi="ＭＳ 明朝" w:hint="eastAsia"/>
        </w:rPr>
        <w:t>，</w:t>
      </w:r>
      <w:r w:rsidR="001A6948" w:rsidRPr="00DE755F">
        <w:rPr>
          <w:rFonts w:ascii="ＭＳ 明朝" w:eastAsia="ＭＳ 明朝" w:hAnsi="ＭＳ 明朝" w:hint="eastAsia"/>
        </w:rPr>
        <w:t>平成</w:t>
      </w:r>
      <w:r w:rsidR="001A6948" w:rsidRPr="00DE755F">
        <w:rPr>
          <w:rFonts w:ascii="ＭＳ 明朝" w:eastAsia="ＭＳ 明朝" w:hAnsi="ＭＳ 明朝"/>
        </w:rPr>
        <w:t>27年度の一般会計は</w:t>
      </w:r>
      <w:r w:rsidR="00F23B78" w:rsidRPr="00DE755F">
        <w:rPr>
          <w:rFonts w:ascii="ＭＳ 明朝" w:eastAsia="ＭＳ 明朝" w:hAnsi="ＭＳ 明朝" w:hint="eastAsia"/>
        </w:rPr>
        <w:t>，</w:t>
      </w:r>
      <w:r w:rsidR="001A6948" w:rsidRPr="00DE755F">
        <w:rPr>
          <w:rFonts w:ascii="ＭＳ 明朝" w:eastAsia="ＭＳ 明朝" w:hAnsi="ＭＳ 明朝" w:hint="eastAsia"/>
        </w:rPr>
        <w:t>歳入・歳出ともに決算規模は</w:t>
      </w:r>
      <w:r w:rsidR="001A6948" w:rsidRPr="00DE755F">
        <w:rPr>
          <w:rFonts w:ascii="ＭＳ 明朝" w:eastAsia="ＭＳ 明朝" w:hAnsi="ＭＳ 明朝"/>
        </w:rPr>
        <w:t>3年連続の増</w:t>
      </w:r>
      <w:r w:rsidR="00DC38D6" w:rsidRPr="00DE755F">
        <w:rPr>
          <w:rFonts w:ascii="ＭＳ 明朝" w:eastAsia="ＭＳ 明朝" w:hAnsi="ＭＳ 明朝" w:hint="eastAsia"/>
        </w:rPr>
        <w:t>であったとされ</w:t>
      </w:r>
      <w:r w:rsidR="00F23B78" w:rsidRPr="00DE755F">
        <w:rPr>
          <w:rFonts w:ascii="ＭＳ 明朝" w:eastAsia="ＭＳ 明朝" w:hAnsi="ＭＳ 明朝" w:hint="eastAsia"/>
        </w:rPr>
        <w:t>，</w:t>
      </w:r>
      <w:r w:rsidR="00DC38D6" w:rsidRPr="00DE755F">
        <w:rPr>
          <w:rFonts w:ascii="ＭＳ 明朝" w:eastAsia="ＭＳ 明朝" w:hAnsi="ＭＳ 明朝" w:hint="eastAsia"/>
        </w:rPr>
        <w:t>平成</w:t>
      </w:r>
      <w:r w:rsidR="00DC38D6" w:rsidRPr="00DE755F">
        <w:rPr>
          <w:rFonts w:ascii="ＭＳ 明朝" w:eastAsia="ＭＳ 明朝" w:hAnsi="ＭＳ 明朝"/>
        </w:rPr>
        <w:t>28年度の一般会計は</w:t>
      </w:r>
      <w:r w:rsidR="00F23B78" w:rsidRPr="00DE755F">
        <w:rPr>
          <w:rFonts w:ascii="ＭＳ 明朝" w:eastAsia="ＭＳ 明朝" w:hAnsi="ＭＳ 明朝" w:hint="eastAsia"/>
        </w:rPr>
        <w:t>，</w:t>
      </w:r>
      <w:r w:rsidR="00DC38D6" w:rsidRPr="00DE755F">
        <w:rPr>
          <w:rFonts w:ascii="ＭＳ 明朝" w:eastAsia="ＭＳ 明朝" w:hAnsi="ＭＳ 明朝" w:hint="eastAsia"/>
        </w:rPr>
        <w:t>貸付金や補助費等の減などにより決算規模は縮小したとされ</w:t>
      </w:r>
      <w:r w:rsidR="00F23B78" w:rsidRPr="00DE755F">
        <w:rPr>
          <w:rFonts w:ascii="ＭＳ 明朝" w:eastAsia="ＭＳ 明朝" w:hAnsi="ＭＳ 明朝" w:hint="eastAsia"/>
        </w:rPr>
        <w:t>，</w:t>
      </w:r>
      <w:r w:rsidR="00DC38D6" w:rsidRPr="00DE755F">
        <w:rPr>
          <w:rFonts w:ascii="ＭＳ 明朝" w:eastAsia="ＭＳ 明朝" w:hAnsi="ＭＳ 明朝" w:hint="eastAsia"/>
        </w:rPr>
        <w:t>平成</w:t>
      </w:r>
      <w:r w:rsidR="00DC38D6" w:rsidRPr="00DE755F">
        <w:rPr>
          <w:rFonts w:ascii="ＭＳ 明朝" w:eastAsia="ＭＳ 明朝" w:hAnsi="ＭＳ 明朝"/>
        </w:rPr>
        <w:t>29年度の一般会計は</w:t>
      </w:r>
      <w:r w:rsidR="00F23B78" w:rsidRPr="00DE755F">
        <w:rPr>
          <w:rFonts w:ascii="ＭＳ 明朝" w:eastAsia="ＭＳ 明朝" w:hAnsi="ＭＳ 明朝" w:hint="eastAsia"/>
        </w:rPr>
        <w:t>，</w:t>
      </w:r>
      <w:r w:rsidR="00DC38D6" w:rsidRPr="00DE755F">
        <w:rPr>
          <w:rFonts w:ascii="ＭＳ 明朝" w:eastAsia="ＭＳ 明朝" w:hAnsi="ＭＳ 明朝" w:hint="eastAsia"/>
        </w:rPr>
        <w:t>府費負担教職員</w:t>
      </w:r>
      <w:r w:rsidR="002E0B3C" w:rsidRPr="00DE755F">
        <w:rPr>
          <w:rFonts w:ascii="ＭＳ 明朝" w:eastAsia="ＭＳ 明朝" w:hAnsi="ＭＳ 明朝" w:hint="eastAsia"/>
        </w:rPr>
        <w:t>に係る給与負担の政令市への移譲などにより，</w:t>
      </w:r>
      <w:r w:rsidR="00DC38D6" w:rsidRPr="00DE755F">
        <w:rPr>
          <w:rFonts w:ascii="ＭＳ 明朝" w:eastAsia="ＭＳ 明朝" w:hAnsi="ＭＳ 明朝" w:hint="eastAsia"/>
        </w:rPr>
        <w:t>決算規模は歳入・歳出ともに縮小した</w:t>
      </w:r>
      <w:r w:rsidR="00F23B78" w:rsidRPr="00DE755F">
        <w:rPr>
          <w:rFonts w:ascii="ＭＳ 明朝" w:eastAsia="ＭＳ 明朝" w:hAnsi="ＭＳ 明朝" w:hint="eastAsia"/>
        </w:rPr>
        <w:t>，</w:t>
      </w:r>
      <w:r w:rsidR="00DC38D6" w:rsidRPr="00DE755F">
        <w:rPr>
          <w:rFonts w:ascii="ＭＳ 明朝" w:eastAsia="ＭＳ 明朝" w:hAnsi="ＭＳ 明朝" w:hint="eastAsia"/>
        </w:rPr>
        <w:t>とされている。</w:t>
      </w:r>
    </w:p>
    <w:p w14:paraId="0DC808BB" w14:textId="00FE8104" w:rsidR="007F10A2" w:rsidRPr="00DE755F" w:rsidRDefault="007E1922" w:rsidP="00800E36">
      <w:pPr>
        <w:ind w:left="442" w:hangingChars="200" w:hanging="442"/>
        <w:rPr>
          <w:rFonts w:ascii="ＭＳ 明朝" w:eastAsia="ＭＳ 明朝" w:hAnsi="ＭＳ 明朝"/>
        </w:rPr>
      </w:pPr>
      <w:r w:rsidRPr="00DE755F">
        <w:rPr>
          <w:rFonts w:ascii="ＭＳ 明朝" w:eastAsia="ＭＳ 明朝" w:hAnsi="ＭＳ 明朝" w:hint="eastAsia"/>
        </w:rPr>
        <w:t xml:space="preserve">　　</w:t>
      </w:r>
      <w:r w:rsidR="007F10A2" w:rsidRPr="00DE755F">
        <w:rPr>
          <w:rFonts w:ascii="ＭＳ 明朝" w:eastAsia="ＭＳ 明朝" w:hAnsi="ＭＳ 明朝"/>
        </w:rPr>
        <w:br w:type="page"/>
      </w:r>
    </w:p>
    <w:p w14:paraId="596DFEBE" w14:textId="1A010CAF" w:rsidR="00B84B9C" w:rsidRPr="00DE755F" w:rsidRDefault="00E36C18">
      <w:pPr>
        <w:pStyle w:val="1"/>
      </w:pPr>
      <w:bookmarkStart w:id="88" w:name="_Toc31231600"/>
      <w:bookmarkEnd w:id="2"/>
      <w:bookmarkEnd w:id="3"/>
      <w:r w:rsidRPr="00DE755F">
        <w:rPr>
          <w:rFonts w:hint="eastAsia"/>
        </w:rPr>
        <w:lastRenderedPageBreak/>
        <w:t xml:space="preserve">第２　</w:t>
      </w:r>
      <w:r w:rsidR="00B84B9C" w:rsidRPr="00DE755F">
        <w:rPr>
          <w:rFonts w:hint="eastAsia"/>
        </w:rPr>
        <w:t>地方独立行政法人</w:t>
      </w:r>
      <w:r w:rsidR="006C6A0D" w:rsidRPr="00DE755F">
        <w:rPr>
          <w:rFonts w:hint="eastAsia"/>
        </w:rPr>
        <w:t>の概要</w:t>
      </w:r>
      <w:bookmarkEnd w:id="88"/>
      <w:r w:rsidR="00B84B9C" w:rsidRPr="00DE755F">
        <w:rPr>
          <w:rFonts w:hint="eastAsia"/>
        </w:rPr>
        <w:t xml:space="preserve">　　　　　　　　　　　　　　　　　　　　</w:t>
      </w:r>
    </w:p>
    <w:p w14:paraId="6BD2A573" w14:textId="3B86DAA3" w:rsidR="00B84B9C" w:rsidRPr="00F36C5D" w:rsidRDefault="00B84B9C">
      <w:pPr>
        <w:pStyle w:val="2"/>
        <w:numPr>
          <w:ilvl w:val="0"/>
          <w:numId w:val="142"/>
        </w:numPr>
      </w:pPr>
      <w:bookmarkStart w:id="89" w:name="_Toc31231601"/>
      <w:r w:rsidRPr="00F36C5D">
        <w:rPr>
          <w:rFonts w:hint="eastAsia"/>
        </w:rPr>
        <w:t>地方独立行政法人とは</w:t>
      </w:r>
      <w:bookmarkEnd w:id="89"/>
    </w:p>
    <w:p w14:paraId="262C1913" w14:textId="0242753D" w:rsidR="007F10A2"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は，住民の生活，地域社会及び地域経済の安定等の公共上の見地からその地域において確実に実施される必要のある事務・事業のうち，地方公共団体自身が直接実施する必要はないものの，民間の主体に委ねては確実な実施が確保できないおそれがあるものを効率的・効果的に行わせるため，地方公共団体が設立する法人である（地方独立行政法人法（以下「</w:t>
      </w:r>
      <w:r w:rsidR="005532C4" w:rsidRPr="00DE755F">
        <w:rPr>
          <w:rFonts w:ascii="ＭＳ 明朝" w:eastAsia="ＭＳ 明朝" w:hAnsi="ＭＳ 明朝" w:hint="eastAsia"/>
        </w:rPr>
        <w:t>地独法</w:t>
      </w:r>
      <w:r w:rsidRPr="00DE755F">
        <w:rPr>
          <w:rFonts w:ascii="ＭＳ 明朝" w:eastAsia="ＭＳ 明朝" w:hAnsi="ＭＳ 明朝" w:hint="eastAsia"/>
        </w:rPr>
        <w:t>」という）第</w:t>
      </w:r>
      <w:r w:rsidR="000B7D81">
        <w:rPr>
          <w:rFonts w:ascii="ＭＳ 明朝" w:eastAsia="ＭＳ 明朝" w:hAnsi="ＭＳ 明朝" w:hint="eastAsia"/>
        </w:rPr>
        <w:t>1</w:t>
      </w:r>
      <w:r w:rsidRPr="00DE755F">
        <w:rPr>
          <w:rFonts w:ascii="ＭＳ 明朝" w:eastAsia="ＭＳ 明朝" w:hAnsi="ＭＳ 明朝" w:hint="eastAsia"/>
        </w:rPr>
        <w:t>条）。</w:t>
      </w:r>
    </w:p>
    <w:p w14:paraId="6D80EDB1" w14:textId="248196A4" w:rsidR="007F10A2"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地方公共団体は，</w:t>
      </w:r>
      <w:r w:rsidR="00EC592B" w:rsidRPr="00EC592B">
        <w:rPr>
          <w:rFonts w:ascii="ＭＳ 明朝" w:eastAsia="ＭＳ 明朝" w:hAnsi="ＭＳ 明朝" w:hint="eastAsia"/>
        </w:rPr>
        <w:t>地方独立行政法人を設立しようとするときは</w:t>
      </w:r>
      <w:r w:rsidR="00EC592B" w:rsidRPr="00DE755F">
        <w:rPr>
          <w:rFonts w:ascii="ＭＳ 明朝" w:eastAsia="ＭＳ 明朝" w:hAnsi="ＭＳ 明朝" w:hint="eastAsia"/>
        </w:rPr>
        <w:t>，</w:t>
      </w:r>
      <w:r w:rsidRPr="00DE755F">
        <w:rPr>
          <w:rFonts w:ascii="ＭＳ 明朝" w:eastAsia="ＭＳ 明朝" w:hAnsi="ＭＳ 明朝" w:hint="eastAsia"/>
        </w:rPr>
        <w:t>その議会の議決を経て定款を定め，総務大臣又は都道府県知事の認可を受けなければならない（</w:t>
      </w:r>
      <w:r w:rsidR="005532C4" w:rsidRPr="00DE755F">
        <w:rPr>
          <w:rFonts w:ascii="ＭＳ 明朝" w:eastAsia="ＭＳ 明朝" w:hAnsi="ＭＳ 明朝" w:hint="eastAsia"/>
        </w:rPr>
        <w:t>地独</w:t>
      </w:r>
      <w:r w:rsidRPr="00DE755F">
        <w:rPr>
          <w:rFonts w:ascii="ＭＳ 明朝" w:eastAsia="ＭＳ 明朝" w:hAnsi="ＭＳ 明朝" w:hint="eastAsia"/>
        </w:rPr>
        <w:t>法第</w:t>
      </w:r>
      <w:r w:rsidR="000B7D81">
        <w:rPr>
          <w:rFonts w:ascii="ＭＳ 明朝" w:eastAsia="ＭＳ 明朝" w:hAnsi="ＭＳ 明朝" w:hint="eastAsia"/>
        </w:rPr>
        <w:t>7</w:t>
      </w:r>
      <w:r w:rsidRPr="00DE755F">
        <w:rPr>
          <w:rFonts w:ascii="ＭＳ 明朝" w:eastAsia="ＭＳ 明朝" w:hAnsi="ＭＳ 明朝" w:hint="eastAsia"/>
        </w:rPr>
        <w:t>条）。</w:t>
      </w:r>
    </w:p>
    <w:p w14:paraId="7CF841B8" w14:textId="1A7CD28B"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本年度の監査においては，地方独立行政法人に対する補助金，運営費交付金及び運営費負担金等についても監査の対象とした</w:t>
      </w:r>
      <w:r w:rsidR="00607519">
        <w:rPr>
          <w:rFonts w:ascii="ＭＳ 明朝" w:eastAsia="ＭＳ 明朝" w:hAnsi="ＭＳ 明朝" w:hint="eastAsia"/>
        </w:rPr>
        <w:t>ので，</w:t>
      </w:r>
      <w:r w:rsidRPr="00DE755F">
        <w:rPr>
          <w:rFonts w:ascii="ＭＳ 明朝" w:eastAsia="ＭＳ 明朝" w:hAnsi="ＭＳ 明朝" w:hint="eastAsia"/>
        </w:rPr>
        <w:t>ここで地方独立法人制度の概要について述べる。</w:t>
      </w:r>
    </w:p>
    <w:p w14:paraId="5AFE2FE5" w14:textId="77777777" w:rsidR="00B84B9C" w:rsidRPr="00DE755F" w:rsidRDefault="00B84B9C" w:rsidP="00B84B9C">
      <w:pPr>
        <w:ind w:firstLineChars="200" w:firstLine="442"/>
        <w:rPr>
          <w:rFonts w:ascii="ＭＳ 明朝" w:eastAsia="ＭＳ 明朝" w:hAnsi="ＭＳ 明朝"/>
        </w:rPr>
      </w:pPr>
    </w:p>
    <w:p w14:paraId="64804E5D" w14:textId="1749DF34" w:rsidR="00B84B9C" w:rsidRPr="00F36C5D" w:rsidRDefault="00B84B9C">
      <w:pPr>
        <w:pStyle w:val="2"/>
        <w:rPr>
          <w:lang w:eastAsia="zh-CN"/>
        </w:rPr>
      </w:pPr>
      <w:bookmarkStart w:id="90" w:name="_Toc31231602"/>
      <w:r w:rsidRPr="00F36C5D">
        <w:rPr>
          <w:lang w:eastAsia="zh-CN"/>
        </w:rPr>
        <w:t>対象業務</w:t>
      </w:r>
      <w:r w:rsidRPr="00F36C5D">
        <w:rPr>
          <w:rFonts w:hint="eastAsia"/>
          <w:lang w:eastAsia="zh-CN"/>
        </w:rPr>
        <w:t>（</w:t>
      </w:r>
      <w:r w:rsidR="005532C4" w:rsidRPr="00F36C5D">
        <w:rPr>
          <w:rFonts w:hint="eastAsia"/>
          <w:lang w:eastAsia="zh-CN"/>
        </w:rPr>
        <w:t>地独</w:t>
      </w:r>
      <w:r w:rsidRPr="00F36C5D">
        <w:rPr>
          <w:rFonts w:hint="eastAsia"/>
          <w:lang w:eastAsia="zh-CN"/>
        </w:rPr>
        <w:t>法第</w:t>
      </w:r>
      <w:r w:rsidR="005532C4" w:rsidRPr="00F36C5D">
        <w:rPr>
          <w:lang w:eastAsia="zh-CN"/>
        </w:rPr>
        <w:t>21</w:t>
      </w:r>
      <w:r w:rsidRPr="00F36C5D">
        <w:rPr>
          <w:rFonts w:hint="eastAsia"/>
          <w:lang w:eastAsia="zh-CN"/>
        </w:rPr>
        <w:t>条）</w:t>
      </w:r>
      <w:bookmarkEnd w:id="90"/>
    </w:p>
    <w:p w14:paraId="294B2E63" w14:textId="2342E34C" w:rsidR="00B84B9C" w:rsidRPr="00DE755F" w:rsidRDefault="00B84B9C" w:rsidP="00B84B9C">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地方独立行政法人は，次の業務のうち定款で定めるものを行う。</w:t>
      </w:r>
    </w:p>
    <w:p w14:paraId="443F5552" w14:textId="58168CE3" w:rsidR="00B84B9C" w:rsidRPr="00DE755F" w:rsidRDefault="005532C4" w:rsidP="007F3409">
      <w:pPr>
        <w:ind w:firstLineChars="100" w:firstLine="221"/>
        <w:rPr>
          <w:rFonts w:ascii="ＭＳ 明朝" w:eastAsia="ＭＳ 明朝" w:hAnsi="ＭＳ 明朝"/>
        </w:rPr>
      </w:pPr>
      <w:r w:rsidRPr="00DE755F">
        <w:rPr>
          <w:rFonts w:ascii="ＭＳ 明朝" w:eastAsia="ＭＳ 明朝" w:hAnsi="ＭＳ 明朝" w:hint="eastAsia"/>
        </w:rPr>
        <w:t xml:space="preserve">①　</w:t>
      </w:r>
      <w:r w:rsidR="00B84B9C" w:rsidRPr="00DE755F">
        <w:rPr>
          <w:rFonts w:ascii="ＭＳ 明朝" w:eastAsia="ＭＳ 明朝" w:hAnsi="ＭＳ 明朝" w:hint="eastAsia"/>
        </w:rPr>
        <w:t>試験研究を行うこと。</w:t>
      </w:r>
    </w:p>
    <w:p w14:paraId="4CB8FDF6" w14:textId="7427B5BB"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②　</w:t>
      </w:r>
      <w:r w:rsidR="00B84B9C" w:rsidRPr="00DE755F">
        <w:rPr>
          <w:rFonts w:ascii="ＭＳ 明朝" w:eastAsia="ＭＳ 明朝" w:hAnsi="ＭＳ 明朝" w:hint="eastAsia"/>
        </w:rPr>
        <w:t>大学又は大学及び高等専門学校の設置及び管理を行うこと並びに当該大学又は大学及び高等専門学校における技術に関する研究の成果の活用を促進する事業であって政令で定めるものを実施する者に対し，出資を行うこと。</w:t>
      </w:r>
    </w:p>
    <w:p w14:paraId="6FF391AB" w14:textId="3273BBE6"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③　</w:t>
      </w:r>
      <w:r w:rsidR="00B84B9C" w:rsidRPr="00DE755F">
        <w:rPr>
          <w:rFonts w:ascii="ＭＳ 明朝" w:eastAsia="ＭＳ 明朝" w:hAnsi="ＭＳ 明朝" w:hint="eastAsia"/>
        </w:rPr>
        <w:t>主として事業の経費を当該事業の経営に伴う収入をもって充てる事業で，次に掲げるものを経営すること。</w:t>
      </w:r>
    </w:p>
    <w:p w14:paraId="6E283C03"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イ　水道事業（簡易水道事業を除く。）</w:t>
      </w:r>
    </w:p>
    <w:p w14:paraId="189338B4"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ロ　工業用水道事業</w:t>
      </w:r>
    </w:p>
    <w:p w14:paraId="62F2FD5F"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ハ　軌道事業</w:t>
      </w:r>
    </w:p>
    <w:p w14:paraId="1EEF1741"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ニ　自動車運送事業</w:t>
      </w:r>
    </w:p>
    <w:p w14:paraId="555BE81C"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ホ　鉄道事業</w:t>
      </w:r>
    </w:p>
    <w:p w14:paraId="41E46FA9"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ヘ　電気事業</w:t>
      </w:r>
    </w:p>
    <w:p w14:paraId="739C790A"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ト　ガス事業</w:t>
      </w:r>
    </w:p>
    <w:p w14:paraId="54DC5BE2"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チ　病院事業</w:t>
      </w:r>
    </w:p>
    <w:p w14:paraId="24BDD2A2" w14:textId="77777777" w:rsidR="00B84B9C" w:rsidRPr="00DE755F" w:rsidRDefault="00B84B9C" w:rsidP="00B84B9C">
      <w:pPr>
        <w:ind w:firstLineChars="200" w:firstLine="442"/>
        <w:rPr>
          <w:rFonts w:ascii="ＭＳ 明朝" w:eastAsia="ＭＳ 明朝" w:hAnsi="ＭＳ 明朝"/>
        </w:rPr>
      </w:pPr>
      <w:r w:rsidRPr="00DE755F">
        <w:rPr>
          <w:rFonts w:ascii="ＭＳ 明朝" w:eastAsia="ＭＳ 明朝" w:hAnsi="ＭＳ 明朝" w:hint="eastAsia"/>
        </w:rPr>
        <w:t>リ　その他政令で定める事業</w:t>
      </w:r>
    </w:p>
    <w:p w14:paraId="2146490D" w14:textId="1CFC2EDD" w:rsidR="00B84B9C" w:rsidRPr="00DE755F" w:rsidRDefault="005532C4" w:rsidP="007F3409">
      <w:pPr>
        <w:ind w:firstLineChars="100" w:firstLine="221"/>
        <w:rPr>
          <w:rFonts w:ascii="ＭＳ 明朝" w:eastAsia="ＭＳ 明朝" w:hAnsi="ＭＳ 明朝"/>
        </w:rPr>
      </w:pPr>
      <w:r w:rsidRPr="00DE755F">
        <w:rPr>
          <w:rFonts w:ascii="ＭＳ 明朝" w:eastAsia="ＭＳ 明朝" w:hAnsi="ＭＳ 明朝" w:hint="eastAsia"/>
        </w:rPr>
        <w:t xml:space="preserve">④　</w:t>
      </w:r>
      <w:r w:rsidR="00B84B9C" w:rsidRPr="00DE755F">
        <w:rPr>
          <w:rFonts w:ascii="ＭＳ 明朝" w:eastAsia="ＭＳ 明朝" w:hAnsi="ＭＳ 明朝" w:hint="eastAsia"/>
        </w:rPr>
        <w:t>社会福祉事業を経営すること。</w:t>
      </w:r>
    </w:p>
    <w:p w14:paraId="206D340B" w14:textId="119E92A1"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⑤　</w:t>
      </w:r>
      <w:r w:rsidR="00B84B9C" w:rsidRPr="00DE755F">
        <w:rPr>
          <w:rFonts w:ascii="ＭＳ 明朝" w:eastAsia="ＭＳ 明朝" w:hAnsi="ＭＳ 明朝" w:hint="eastAsia"/>
        </w:rPr>
        <w:t>市町村（特別区を含む。以下同じ。）の長その他の執行機関に対する申請，届出その他の行為（以下「申請等」という。）の受理，申請等に対する処分その他の申請等の処理に関する事務であって定型的なもの及びこれらと一体的に処理することが効率的かつ効果的である事務であって定型的なもののうち，別表に掲げるもの（以下「申請等関係事務」という。）を当該市町村又は当該市町村の長その他の執行機関の名において処理すること。</w:t>
      </w:r>
    </w:p>
    <w:p w14:paraId="187245F1" w14:textId="4FFAC8FE" w:rsidR="00B84B9C" w:rsidRPr="00DE755F" w:rsidRDefault="005532C4" w:rsidP="007F3409">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⑥　</w:t>
      </w:r>
      <w:r w:rsidR="00B84B9C" w:rsidRPr="00DE755F">
        <w:rPr>
          <w:rFonts w:ascii="ＭＳ 明朝" w:eastAsia="ＭＳ 明朝" w:hAnsi="ＭＳ 明朝" w:hint="eastAsia"/>
        </w:rPr>
        <w:t>公共的な施設で政令で定めるものの設置及び管理を行うこと（第</w:t>
      </w:r>
      <w:r w:rsidR="000B7D81">
        <w:rPr>
          <w:rFonts w:ascii="ＭＳ 明朝" w:eastAsia="ＭＳ 明朝" w:hAnsi="ＭＳ 明朝" w:hint="eastAsia"/>
        </w:rPr>
        <w:t>2</w:t>
      </w:r>
      <w:r w:rsidR="00B84B9C" w:rsidRPr="00DE755F">
        <w:rPr>
          <w:rFonts w:ascii="ＭＳ 明朝" w:eastAsia="ＭＳ 明朝" w:hAnsi="ＭＳ 明朝" w:hint="eastAsia"/>
        </w:rPr>
        <w:t>号から前号までに掲げるものを除く。）。</w:t>
      </w:r>
    </w:p>
    <w:p w14:paraId="4644E386" w14:textId="41A5E47B" w:rsidR="00B84B9C" w:rsidRPr="00DE755F" w:rsidRDefault="005532C4" w:rsidP="00C41FEE">
      <w:pPr>
        <w:ind w:firstLineChars="100" w:firstLine="221"/>
        <w:rPr>
          <w:rFonts w:ascii="ＭＳ 明朝" w:eastAsia="ＭＳ 明朝" w:hAnsi="ＭＳ 明朝"/>
        </w:rPr>
      </w:pPr>
      <w:r w:rsidRPr="00DE755F">
        <w:rPr>
          <w:rFonts w:ascii="ＭＳ 明朝" w:eastAsia="ＭＳ 明朝" w:hAnsi="ＭＳ 明朝" w:hint="eastAsia"/>
        </w:rPr>
        <w:t xml:space="preserve">⑦　</w:t>
      </w:r>
      <w:r w:rsidR="00B84B9C" w:rsidRPr="00DE755F">
        <w:rPr>
          <w:rFonts w:ascii="ＭＳ 明朝" w:eastAsia="ＭＳ 明朝" w:hAnsi="ＭＳ 明朝" w:hint="eastAsia"/>
        </w:rPr>
        <w:t>前各号に掲げる業務に附帯する業務を行うこと。</w:t>
      </w:r>
    </w:p>
    <w:p w14:paraId="5BD95E06" w14:textId="6AB028BF" w:rsidR="00B84B9C" w:rsidRPr="00F36C5D" w:rsidRDefault="00B84B9C">
      <w:pPr>
        <w:pStyle w:val="2"/>
      </w:pPr>
      <w:bookmarkStart w:id="91" w:name="_Toc31231603"/>
      <w:r w:rsidRPr="00F36C5D">
        <w:lastRenderedPageBreak/>
        <w:t>役職員</w:t>
      </w:r>
      <w:bookmarkEnd w:id="91"/>
    </w:p>
    <w:p w14:paraId="43538B0C" w14:textId="62FDAA2A"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hint="eastAsia"/>
        </w:rPr>
        <w:t>地方独立行政法人に，役員として，理事長</w:t>
      </w:r>
      <w:r w:rsidR="000B7D81">
        <w:rPr>
          <w:rFonts w:ascii="ＭＳ 明朝" w:eastAsia="ＭＳ 明朝" w:hAnsi="ＭＳ 明朝" w:hint="eastAsia"/>
        </w:rPr>
        <w:t>1</w:t>
      </w:r>
      <w:r w:rsidR="00B84B9C" w:rsidRPr="00DE755F">
        <w:rPr>
          <w:rFonts w:ascii="ＭＳ 明朝" w:eastAsia="ＭＳ 明朝" w:hAnsi="ＭＳ 明朝" w:hint="eastAsia"/>
        </w:rPr>
        <w:t>人，副理事長，理事及び監事を置く。ただし，定款で副理事長を置かないことができる（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CE7D7A" w:rsidRPr="00DE755F">
        <w:rPr>
          <w:rFonts w:ascii="ＭＳ 明朝" w:eastAsia="ＭＳ 明朝" w:hAnsi="ＭＳ 明朝"/>
        </w:rPr>
        <w:t>12</w:t>
      </w:r>
      <w:r w:rsidR="00B84B9C" w:rsidRPr="00DE755F">
        <w:rPr>
          <w:rFonts w:ascii="ＭＳ 明朝" w:eastAsia="ＭＳ 明朝" w:hAnsi="ＭＳ 明朝" w:hint="eastAsia"/>
        </w:rPr>
        <w:t>条）。</w:t>
      </w:r>
    </w:p>
    <w:p w14:paraId="590F8BD2" w14:textId="13013FB7"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rPr>
        <w:t>理事長及び監事は設立団体の長が任命</w:t>
      </w:r>
      <w:r w:rsidR="00B84B9C" w:rsidRPr="00DE755F">
        <w:rPr>
          <w:rFonts w:ascii="ＭＳ 明朝" w:eastAsia="ＭＳ 明朝" w:hAnsi="ＭＳ 明朝" w:hint="eastAsia"/>
        </w:rPr>
        <w:t>し，</w:t>
      </w:r>
      <w:r w:rsidR="00B84B9C" w:rsidRPr="00DE755F">
        <w:rPr>
          <w:rFonts w:ascii="ＭＳ 明朝" w:eastAsia="ＭＳ 明朝" w:hAnsi="ＭＳ 明朝"/>
        </w:rPr>
        <w:t>その他の役員及び職員は理事長が任命</w:t>
      </w:r>
      <w:r w:rsidR="00B84B9C" w:rsidRPr="00DE755F">
        <w:rPr>
          <w:rFonts w:ascii="ＭＳ 明朝" w:eastAsia="ＭＳ 明朝" w:hAnsi="ＭＳ 明朝" w:hint="eastAsia"/>
        </w:rPr>
        <w:t>する（</w:t>
      </w:r>
      <w:r w:rsidRPr="00DE755F">
        <w:rPr>
          <w:rFonts w:ascii="ＭＳ 明朝" w:eastAsia="ＭＳ 明朝" w:hAnsi="ＭＳ 明朝" w:hint="eastAsia"/>
        </w:rPr>
        <w:t>地独</w:t>
      </w:r>
      <w:r w:rsidR="00CE7D7A" w:rsidRPr="00DE755F">
        <w:rPr>
          <w:rFonts w:ascii="ＭＳ 明朝" w:eastAsia="ＭＳ 明朝" w:hAnsi="ＭＳ 明朝" w:hint="eastAsia"/>
        </w:rPr>
        <w:t>法第</w:t>
      </w:r>
      <w:r w:rsidR="00CE7D7A" w:rsidRPr="00DE755F">
        <w:rPr>
          <w:rFonts w:ascii="ＭＳ 明朝" w:eastAsia="ＭＳ 明朝" w:hAnsi="ＭＳ 明朝"/>
        </w:rPr>
        <w:t>14</w:t>
      </w:r>
      <w:r w:rsidR="00B84B9C" w:rsidRPr="00DE755F">
        <w:rPr>
          <w:rFonts w:ascii="ＭＳ 明朝" w:eastAsia="ＭＳ 明朝" w:hAnsi="ＭＳ 明朝" w:hint="eastAsia"/>
        </w:rPr>
        <w:t>条，第</w:t>
      </w:r>
      <w:r w:rsidR="00CE7D7A" w:rsidRPr="00DE755F">
        <w:rPr>
          <w:rFonts w:ascii="ＭＳ 明朝" w:eastAsia="ＭＳ 明朝" w:hAnsi="ＭＳ 明朝"/>
        </w:rPr>
        <w:t>20</w:t>
      </w:r>
      <w:r w:rsidR="00B84B9C" w:rsidRPr="00DE755F">
        <w:rPr>
          <w:rFonts w:ascii="ＭＳ 明朝" w:eastAsia="ＭＳ 明朝" w:hAnsi="ＭＳ 明朝" w:hint="eastAsia"/>
        </w:rPr>
        <w:t>条）</w:t>
      </w:r>
      <w:r w:rsidR="00B84B9C" w:rsidRPr="00DE755F">
        <w:rPr>
          <w:rFonts w:ascii="ＭＳ 明朝" w:eastAsia="ＭＳ 明朝" w:hAnsi="ＭＳ 明朝"/>
        </w:rPr>
        <w:t>。</w:t>
      </w:r>
      <w:r w:rsidR="00312BB5">
        <w:rPr>
          <w:rFonts w:ascii="ＭＳ 明朝" w:eastAsia="ＭＳ 明朝" w:hAnsi="ＭＳ 明朝" w:hint="eastAsia"/>
        </w:rPr>
        <w:t>なお，公立大学法人については特例があるが，本年度の監査の対象としていないため，特に記載しない（以下も同様である）。</w:t>
      </w:r>
    </w:p>
    <w:p w14:paraId="178BCAED" w14:textId="51118619" w:rsidR="00B84B9C"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rPr>
        <w:t>業務停滞が住民の生活</w:t>
      </w:r>
      <w:r w:rsidR="00B84B9C" w:rsidRPr="00DE755F">
        <w:rPr>
          <w:rFonts w:ascii="ＭＳ 明朝" w:eastAsia="ＭＳ 明朝" w:hAnsi="ＭＳ 明朝" w:hint="eastAsia"/>
        </w:rPr>
        <w:t>，</w:t>
      </w:r>
      <w:r w:rsidR="00B84B9C" w:rsidRPr="00DE755F">
        <w:rPr>
          <w:rFonts w:ascii="ＭＳ 明朝" w:eastAsia="ＭＳ 明朝" w:hAnsi="ＭＳ 明朝"/>
        </w:rPr>
        <w:t>地域社会又は地域経済の安定に直接かつ著しい支障を及ぼす法人又は中立性・公正性を特に確保する必要がある法人の役</w:t>
      </w:r>
      <w:r w:rsidR="00EB26C1">
        <w:rPr>
          <w:rFonts w:ascii="ＭＳ 明朝" w:eastAsia="ＭＳ 明朝" w:hAnsi="ＭＳ 明朝" w:hint="eastAsia"/>
        </w:rPr>
        <w:t>員及び</w:t>
      </w:r>
      <w:r w:rsidR="00B84B9C" w:rsidRPr="00DE755F">
        <w:rPr>
          <w:rFonts w:ascii="ＭＳ 明朝" w:eastAsia="ＭＳ 明朝" w:hAnsi="ＭＳ 明朝"/>
        </w:rPr>
        <w:t>職員には地方公務員の身分を付与</w:t>
      </w:r>
      <w:r w:rsidR="00B84B9C" w:rsidRPr="00DE755F">
        <w:rPr>
          <w:rFonts w:ascii="ＭＳ 明朝" w:eastAsia="ＭＳ 明朝" w:hAnsi="ＭＳ 明朝" w:hint="eastAsia"/>
        </w:rPr>
        <w:t>する（</w:t>
      </w:r>
      <w:r w:rsidRPr="00DE755F">
        <w:rPr>
          <w:rFonts w:ascii="ＭＳ 明朝" w:eastAsia="ＭＳ 明朝" w:hAnsi="ＭＳ 明朝" w:hint="eastAsia"/>
        </w:rPr>
        <w:t>地独</w:t>
      </w:r>
      <w:r w:rsidR="00CE7D7A" w:rsidRPr="00DE755F">
        <w:rPr>
          <w:rFonts w:ascii="ＭＳ 明朝" w:eastAsia="ＭＳ 明朝" w:hAnsi="ＭＳ 明朝" w:hint="eastAsia"/>
        </w:rPr>
        <w:t>法第</w:t>
      </w:r>
      <w:r w:rsidR="00CE7D7A" w:rsidRPr="00DE755F">
        <w:rPr>
          <w:rFonts w:ascii="ＭＳ 明朝" w:eastAsia="ＭＳ 明朝" w:hAnsi="ＭＳ 明朝"/>
        </w:rPr>
        <w:t>2条第2</w:t>
      </w:r>
      <w:r w:rsidR="00B84B9C" w:rsidRPr="00DE755F">
        <w:rPr>
          <w:rFonts w:ascii="ＭＳ 明朝" w:eastAsia="ＭＳ 明朝" w:hAnsi="ＭＳ 明朝" w:hint="eastAsia"/>
        </w:rPr>
        <w:t>項，特定地方独立行政法人）。</w:t>
      </w:r>
    </w:p>
    <w:p w14:paraId="68F49261" w14:textId="77777777" w:rsidR="00B84B9C" w:rsidRPr="00DE755F" w:rsidRDefault="00B84B9C" w:rsidP="00B84B9C">
      <w:pPr>
        <w:rPr>
          <w:rFonts w:ascii="ＭＳ 明朝" w:eastAsia="ＭＳ 明朝" w:hAnsi="ＭＳ 明朝"/>
        </w:rPr>
      </w:pPr>
    </w:p>
    <w:p w14:paraId="09A07A7E" w14:textId="7F614123" w:rsidR="00B84B9C" w:rsidRPr="00F36C5D" w:rsidRDefault="00B84B9C">
      <w:pPr>
        <w:pStyle w:val="2"/>
      </w:pPr>
      <w:bookmarkStart w:id="92" w:name="_Toc31231604"/>
      <w:r w:rsidRPr="00F36C5D">
        <w:rPr>
          <w:rFonts w:hint="eastAsia"/>
        </w:rPr>
        <w:t>中期</w:t>
      </w:r>
      <w:r w:rsidRPr="00F36C5D">
        <w:t>目標</w:t>
      </w:r>
      <w:r w:rsidRPr="00F36C5D">
        <w:rPr>
          <w:rFonts w:hint="eastAsia"/>
        </w:rPr>
        <w:t>等</w:t>
      </w:r>
      <w:r w:rsidRPr="00F36C5D">
        <w:t>による管理と評価の仕組み</w:t>
      </w:r>
      <w:bookmarkEnd w:id="92"/>
    </w:p>
    <w:p w14:paraId="14BA7649" w14:textId="50F050D2"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hint="eastAsia"/>
        </w:rPr>
        <w:t>設立団体の長は，</w:t>
      </w:r>
      <w:r w:rsidR="003019AD">
        <w:rPr>
          <w:rFonts w:ascii="ＭＳ 明朝" w:eastAsia="ＭＳ 明朝" w:hAnsi="ＭＳ 明朝" w:hint="eastAsia"/>
        </w:rPr>
        <w:t>3</w:t>
      </w:r>
      <w:r w:rsidR="00B84B9C" w:rsidRPr="00DE755F">
        <w:rPr>
          <w:rFonts w:ascii="ＭＳ 明朝" w:eastAsia="ＭＳ 明朝" w:hAnsi="ＭＳ 明朝" w:hint="eastAsia"/>
        </w:rPr>
        <w:t>年以上</w:t>
      </w:r>
      <w:r w:rsidR="003019AD">
        <w:rPr>
          <w:rFonts w:ascii="ＭＳ 明朝" w:eastAsia="ＭＳ 明朝" w:hAnsi="ＭＳ 明朝" w:hint="eastAsia"/>
        </w:rPr>
        <w:t>5</w:t>
      </w:r>
      <w:r w:rsidR="00B84B9C" w:rsidRPr="00DE755F">
        <w:rPr>
          <w:rFonts w:ascii="ＭＳ 明朝" w:eastAsia="ＭＳ 明朝" w:hAnsi="ＭＳ 明朝" w:hint="eastAsia"/>
        </w:rPr>
        <w:t>年以下の期間において中期目標を定め，地方独立行政法人に指示する（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25</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6A2B2B79" w14:textId="3763CEA9"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hint="eastAsia"/>
        </w:rPr>
        <w:t>地方独立行政法人は中期目標に基づく中期計画を作成し，設立団体の長の</w:t>
      </w:r>
      <w:r w:rsidR="00EF7FAA" w:rsidRPr="00DE755F">
        <w:rPr>
          <w:rFonts w:ascii="ＭＳ 明朝" w:eastAsia="ＭＳ 明朝" w:hAnsi="ＭＳ 明朝" w:hint="eastAsia"/>
        </w:rPr>
        <w:t>認可</w:t>
      </w:r>
      <w:r w:rsidR="00B84B9C" w:rsidRPr="00DE755F">
        <w:rPr>
          <w:rFonts w:ascii="ＭＳ 明朝" w:eastAsia="ＭＳ 明朝" w:hAnsi="ＭＳ 明朝" w:hint="eastAsia"/>
        </w:rPr>
        <w:t>を受ける（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26</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42039FEF" w14:textId="7E5D45C3" w:rsidR="00312BB5" w:rsidRPr="00DE755F" w:rsidRDefault="005532C4" w:rsidP="00312BB5">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hint="eastAsia"/>
        </w:rPr>
        <w:t>地方独立行政法人は，毎事業年度の開始前に，中期計画に基づく年度計画を定め，設立団体の長に届け出る（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27</w:t>
      </w:r>
      <w:r w:rsidR="00B84B9C" w:rsidRPr="00DE755F">
        <w:rPr>
          <w:rFonts w:ascii="ＭＳ 明朝" w:eastAsia="ＭＳ 明朝" w:hAnsi="ＭＳ 明朝" w:hint="eastAsia"/>
        </w:rPr>
        <w:t>条第</w:t>
      </w:r>
      <w:r w:rsidR="003019AD">
        <w:rPr>
          <w:rFonts w:ascii="ＭＳ 明朝" w:eastAsia="ＭＳ 明朝" w:hAnsi="ＭＳ 明朝" w:hint="eastAsia"/>
        </w:rPr>
        <w:t>1</w:t>
      </w:r>
      <w:r w:rsidR="00B84B9C" w:rsidRPr="00DE755F">
        <w:rPr>
          <w:rFonts w:ascii="ＭＳ 明朝" w:eastAsia="ＭＳ 明朝" w:hAnsi="ＭＳ 明朝" w:hint="eastAsia"/>
        </w:rPr>
        <w:t>項）。</w:t>
      </w:r>
    </w:p>
    <w:p w14:paraId="3B45BB28" w14:textId="5ED75F41" w:rsidR="00D602A2" w:rsidRPr="00DE755F" w:rsidRDefault="005532C4" w:rsidP="00F36C5D">
      <w:pPr>
        <w:ind w:firstLineChars="100" w:firstLine="221"/>
        <w:rPr>
          <w:rFonts w:ascii="ＭＳ 明朝" w:eastAsia="ＭＳ 明朝" w:hAnsi="ＭＳ 明朝"/>
        </w:rPr>
      </w:pPr>
      <w:r w:rsidRPr="00DE755F">
        <w:rPr>
          <w:rFonts w:ascii="ＭＳ 明朝" w:eastAsia="ＭＳ 明朝" w:hAnsi="ＭＳ 明朝"/>
        </w:rPr>
        <w:t xml:space="preserve">(4)　</w:t>
      </w:r>
      <w:r w:rsidR="00B84B9C" w:rsidRPr="00DE755F">
        <w:rPr>
          <w:rFonts w:ascii="ＭＳ 明朝" w:eastAsia="ＭＳ 明朝" w:hAnsi="ＭＳ 明朝" w:hint="eastAsia"/>
        </w:rPr>
        <w:t>地方独立行政法人は，毎事業年度の終了後</w:t>
      </w:r>
      <w:r w:rsidR="003019AD">
        <w:rPr>
          <w:rFonts w:ascii="ＭＳ 明朝" w:eastAsia="ＭＳ 明朝" w:hAnsi="ＭＳ 明朝" w:hint="eastAsia"/>
        </w:rPr>
        <w:t>3</w:t>
      </w:r>
      <w:r w:rsidR="00B84B9C" w:rsidRPr="00DE755F">
        <w:rPr>
          <w:rFonts w:ascii="ＭＳ 明朝" w:eastAsia="ＭＳ 明朝" w:hAnsi="ＭＳ 明朝" w:hint="eastAsia"/>
        </w:rPr>
        <w:t>月以内に，当該事業年度の業務の実績及び中期目標の達成状況等について自ら評価を行った結果を明らかにした報告書を設立団体の長に提出する（</w:t>
      </w:r>
      <w:r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28</w:t>
      </w:r>
      <w:r w:rsidR="00B84B9C" w:rsidRPr="00DE755F">
        <w:rPr>
          <w:rFonts w:ascii="ＭＳ 明朝" w:eastAsia="ＭＳ 明朝" w:hAnsi="ＭＳ 明朝" w:hint="eastAsia"/>
        </w:rPr>
        <w:t>条第</w:t>
      </w:r>
      <w:r w:rsidR="003019AD">
        <w:rPr>
          <w:rFonts w:ascii="ＭＳ 明朝" w:eastAsia="ＭＳ 明朝" w:hAnsi="ＭＳ 明朝" w:hint="eastAsia"/>
        </w:rPr>
        <w:t>2</w:t>
      </w:r>
      <w:r w:rsidR="00B84B9C" w:rsidRPr="00DE755F">
        <w:rPr>
          <w:rFonts w:ascii="ＭＳ 明朝" w:eastAsia="ＭＳ 明朝" w:hAnsi="ＭＳ 明朝" w:hint="eastAsia"/>
        </w:rPr>
        <w:t>項）。</w:t>
      </w:r>
    </w:p>
    <w:p w14:paraId="46787FF7" w14:textId="52EB52E0" w:rsidR="00312BB5" w:rsidRDefault="005532C4" w:rsidP="00693353">
      <w:pPr>
        <w:ind w:firstLineChars="100" w:firstLine="221"/>
        <w:rPr>
          <w:rFonts w:ascii="ＭＳ 明朝" w:eastAsia="ＭＳ 明朝" w:hAnsi="ＭＳ 明朝"/>
        </w:rPr>
      </w:pPr>
      <w:r w:rsidRPr="00F36C5D">
        <w:rPr>
          <w:rFonts w:ascii="ＭＳ 明朝" w:eastAsia="ＭＳ 明朝" w:hAnsi="ＭＳ 明朝"/>
        </w:rPr>
        <w:t>(5)</w:t>
      </w:r>
      <w:r w:rsidRPr="00F36C5D">
        <w:rPr>
          <w:rFonts w:ascii="ＭＳ 明朝" w:eastAsia="ＭＳ 明朝" w:hAnsi="ＭＳ 明朝" w:hint="eastAsia"/>
        </w:rPr>
        <w:t xml:space="preserve">　</w:t>
      </w:r>
      <w:r w:rsidR="00312BB5">
        <w:rPr>
          <w:rFonts w:ascii="ＭＳ 明朝" w:eastAsia="ＭＳ 明朝" w:hAnsi="ＭＳ 明朝" w:hint="eastAsia"/>
        </w:rPr>
        <w:t>設立団体の長は，毎事業年度の終了後，当該事業年度における業務の実績を評価する（地独法第28条第1項）。</w:t>
      </w:r>
    </w:p>
    <w:p w14:paraId="0531C526" w14:textId="21381BE3" w:rsidR="00D602A2" w:rsidRPr="00DE755F" w:rsidRDefault="00312BB5" w:rsidP="00F36C5D">
      <w:pPr>
        <w:ind w:firstLineChars="100" w:firstLine="221"/>
        <w:rPr>
          <w:rFonts w:ascii="ＭＳ 明朝" w:eastAsia="ＭＳ 明朝" w:hAnsi="ＭＳ 明朝"/>
        </w:rPr>
      </w:pPr>
      <w:r>
        <w:rPr>
          <w:rFonts w:ascii="ＭＳ 明朝" w:eastAsia="ＭＳ 明朝" w:hAnsi="ＭＳ 明朝" w:hint="eastAsia"/>
        </w:rPr>
        <w:t xml:space="preserve">(6)　</w:t>
      </w:r>
      <w:r w:rsidR="00B84B9C" w:rsidRPr="00F36C5D">
        <w:rPr>
          <w:rFonts w:ascii="ＭＳ 明朝" w:eastAsia="ＭＳ 明朝" w:hAnsi="ＭＳ 明朝" w:hint="eastAsia"/>
        </w:rPr>
        <w:t>設立団体の長は，中期目標の最後の事業年度の直前の事業年度については評価委員会の意見を聴いた上で中期目標の</w:t>
      </w:r>
      <w:r>
        <w:rPr>
          <w:rFonts w:ascii="ＭＳ 明朝" w:eastAsia="ＭＳ 明朝" w:hAnsi="ＭＳ 明朝" w:hint="eastAsia"/>
        </w:rPr>
        <w:t>期間の終了時に見込まれる中期目標の期間における業務の実績</w:t>
      </w:r>
      <w:r w:rsidR="00B84B9C" w:rsidRPr="00F36C5D">
        <w:rPr>
          <w:rFonts w:ascii="ＭＳ 明朝" w:eastAsia="ＭＳ 明朝" w:hAnsi="ＭＳ 明朝" w:hint="eastAsia"/>
        </w:rPr>
        <w:t>について</w:t>
      </w:r>
      <w:r>
        <w:rPr>
          <w:rFonts w:ascii="ＭＳ 明朝" w:eastAsia="ＭＳ 明朝" w:hAnsi="ＭＳ 明朝" w:hint="eastAsia"/>
        </w:rPr>
        <w:t>も</w:t>
      </w:r>
      <w:r w:rsidR="00B84B9C" w:rsidRPr="00F36C5D">
        <w:rPr>
          <w:rFonts w:ascii="ＭＳ 明朝" w:eastAsia="ＭＳ 明朝" w:hAnsi="ＭＳ 明朝" w:hint="eastAsia"/>
        </w:rPr>
        <w:t>評価を行う（</w:t>
      </w:r>
      <w:r w:rsidR="005532C4" w:rsidRPr="00F36C5D">
        <w:rPr>
          <w:rFonts w:ascii="ＭＳ 明朝" w:eastAsia="ＭＳ 明朝" w:hAnsi="ＭＳ 明朝" w:hint="eastAsia"/>
        </w:rPr>
        <w:t>地独</w:t>
      </w:r>
      <w:r w:rsidR="00B84B9C" w:rsidRPr="00F36C5D">
        <w:rPr>
          <w:rFonts w:ascii="ＭＳ 明朝" w:eastAsia="ＭＳ 明朝" w:hAnsi="ＭＳ 明朝" w:hint="eastAsia"/>
        </w:rPr>
        <w:t>法第</w:t>
      </w:r>
      <w:r w:rsidR="003019AD">
        <w:rPr>
          <w:rFonts w:ascii="ＭＳ 明朝" w:eastAsia="ＭＳ 明朝" w:hAnsi="ＭＳ 明朝" w:hint="eastAsia"/>
        </w:rPr>
        <w:t>28</w:t>
      </w:r>
      <w:r w:rsidR="00B84B9C" w:rsidRPr="00F36C5D">
        <w:rPr>
          <w:rFonts w:ascii="ＭＳ 明朝" w:eastAsia="ＭＳ 明朝" w:hAnsi="ＭＳ 明朝" w:hint="eastAsia"/>
        </w:rPr>
        <w:t>条第</w:t>
      </w:r>
      <w:r w:rsidR="003019AD">
        <w:rPr>
          <w:rFonts w:ascii="ＭＳ 明朝" w:eastAsia="ＭＳ 明朝" w:hAnsi="ＭＳ 明朝" w:hint="eastAsia"/>
        </w:rPr>
        <w:t>1</w:t>
      </w:r>
      <w:r w:rsidR="00B84B9C" w:rsidRPr="00F36C5D">
        <w:rPr>
          <w:rFonts w:ascii="ＭＳ 明朝" w:eastAsia="ＭＳ 明朝" w:hAnsi="ＭＳ 明朝" w:hint="eastAsia"/>
        </w:rPr>
        <w:t>項，第</w:t>
      </w:r>
      <w:r w:rsidR="003019AD">
        <w:rPr>
          <w:rFonts w:ascii="ＭＳ 明朝" w:eastAsia="ＭＳ 明朝" w:hAnsi="ＭＳ 明朝" w:hint="eastAsia"/>
        </w:rPr>
        <w:t>4</w:t>
      </w:r>
      <w:r w:rsidR="00B84B9C" w:rsidRPr="00F36C5D">
        <w:rPr>
          <w:rFonts w:ascii="ＭＳ 明朝" w:eastAsia="ＭＳ 明朝" w:hAnsi="ＭＳ 明朝" w:hint="eastAsia"/>
        </w:rPr>
        <w:t>項）。</w:t>
      </w:r>
    </w:p>
    <w:p w14:paraId="231C8845" w14:textId="0092860C" w:rsidR="00312BB5" w:rsidRDefault="005532C4" w:rsidP="00693353">
      <w:pPr>
        <w:ind w:firstLineChars="100" w:firstLine="221"/>
        <w:rPr>
          <w:rFonts w:ascii="ＭＳ 明朝" w:eastAsia="ＭＳ 明朝" w:hAnsi="ＭＳ 明朝"/>
        </w:rPr>
      </w:pPr>
      <w:r w:rsidRPr="00DE755F">
        <w:rPr>
          <w:rFonts w:ascii="ＭＳ 明朝" w:eastAsia="ＭＳ 明朝" w:hAnsi="ＭＳ 明朝"/>
        </w:rPr>
        <w:t>(</w:t>
      </w:r>
      <w:r w:rsidR="00312BB5">
        <w:rPr>
          <w:rFonts w:ascii="ＭＳ 明朝" w:eastAsia="ＭＳ 明朝" w:hAnsi="ＭＳ 明朝" w:hint="eastAsia"/>
        </w:rPr>
        <w:t>7</w:t>
      </w:r>
      <w:r w:rsidRPr="00DE755F">
        <w:rPr>
          <w:rFonts w:ascii="ＭＳ 明朝" w:eastAsia="ＭＳ 明朝" w:hAnsi="ＭＳ 明朝"/>
        </w:rPr>
        <w:t xml:space="preserve">)　</w:t>
      </w:r>
      <w:r w:rsidR="00312BB5">
        <w:rPr>
          <w:rFonts w:ascii="ＭＳ 明朝" w:eastAsia="ＭＳ 明朝" w:hAnsi="ＭＳ 明朝" w:hint="eastAsia"/>
        </w:rPr>
        <w:t>設立団体の長は，中期目標の期間の最後の事業年度については，中期目標の期間における業務実績についても評価を行う（地独法第28条第1項）。</w:t>
      </w:r>
    </w:p>
    <w:p w14:paraId="20045650" w14:textId="102D1EC7" w:rsidR="00B84B9C" w:rsidRPr="00DE755F" w:rsidRDefault="00312BB5" w:rsidP="00F36C5D">
      <w:pPr>
        <w:ind w:firstLineChars="100" w:firstLine="221"/>
        <w:rPr>
          <w:rFonts w:ascii="ＭＳ 明朝" w:eastAsia="ＭＳ 明朝" w:hAnsi="ＭＳ 明朝"/>
        </w:rPr>
      </w:pPr>
      <w:r>
        <w:rPr>
          <w:rFonts w:ascii="ＭＳ 明朝" w:eastAsia="ＭＳ 明朝" w:hAnsi="ＭＳ 明朝" w:hint="eastAsia"/>
        </w:rPr>
        <w:t>(8)</w:t>
      </w:r>
      <w:r w:rsidR="00B84B9C" w:rsidRPr="00DE755F">
        <w:rPr>
          <w:rFonts w:ascii="ＭＳ 明朝" w:eastAsia="ＭＳ 明朝" w:hAnsi="ＭＳ 明朝" w:hint="eastAsia"/>
        </w:rPr>
        <w:t>地方独立行政法人は，設立団体の長の評価の結果を，中期計画及び年度計画並びに業務運営の改善に適切に反映させる（</w:t>
      </w:r>
      <w:r w:rsidR="005532C4" w:rsidRPr="00DE755F">
        <w:rPr>
          <w:rFonts w:ascii="ＭＳ 明朝" w:eastAsia="ＭＳ 明朝" w:hAnsi="ＭＳ 明朝" w:hint="eastAsia"/>
        </w:rPr>
        <w:t>地独</w:t>
      </w:r>
      <w:r w:rsidR="00B84B9C" w:rsidRPr="00DE755F">
        <w:rPr>
          <w:rFonts w:ascii="ＭＳ 明朝" w:eastAsia="ＭＳ 明朝" w:hAnsi="ＭＳ 明朝" w:hint="eastAsia"/>
        </w:rPr>
        <w:t>法第</w:t>
      </w:r>
      <w:r w:rsidR="003019AD">
        <w:rPr>
          <w:rFonts w:ascii="ＭＳ 明朝" w:eastAsia="ＭＳ 明朝" w:hAnsi="ＭＳ 明朝" w:hint="eastAsia"/>
        </w:rPr>
        <w:t>29</w:t>
      </w:r>
      <w:r w:rsidR="00B84B9C" w:rsidRPr="00DE755F">
        <w:rPr>
          <w:rFonts w:ascii="ＭＳ 明朝" w:eastAsia="ＭＳ 明朝" w:hAnsi="ＭＳ 明朝" w:hint="eastAsia"/>
        </w:rPr>
        <w:t>条）。</w:t>
      </w:r>
    </w:p>
    <w:p w14:paraId="61700191" w14:textId="65D4EC6F" w:rsidR="00B84B9C" w:rsidRDefault="00312BB5" w:rsidP="00B84B9C">
      <w:pPr>
        <w:rPr>
          <w:rFonts w:ascii="ＭＳ 明朝" w:eastAsia="ＭＳ 明朝" w:hAnsi="ＭＳ 明朝"/>
        </w:rPr>
      </w:pPr>
      <w:r>
        <w:rPr>
          <w:rFonts w:ascii="ＭＳ 明朝" w:eastAsia="ＭＳ 明朝" w:hAnsi="ＭＳ 明朝" w:hint="eastAsia"/>
        </w:rPr>
        <w:t xml:space="preserve">　なお，大阪府においては，大阪府地方独立行政法人評価委員会条例第3条に基づき，上記</w:t>
      </w:r>
      <w:r>
        <w:rPr>
          <w:rFonts w:ascii="ＭＳ 明朝" w:eastAsia="ＭＳ 明朝" w:hAnsi="ＭＳ 明朝"/>
        </w:rPr>
        <w:t>(5)</w:t>
      </w:r>
      <w:r>
        <w:rPr>
          <w:rFonts w:ascii="ＭＳ 明朝" w:eastAsia="ＭＳ 明朝" w:hAnsi="ＭＳ 明朝" w:hint="eastAsia"/>
        </w:rPr>
        <w:t>及び</w:t>
      </w:r>
      <w:r>
        <w:rPr>
          <w:rFonts w:ascii="ＭＳ 明朝" w:eastAsia="ＭＳ 明朝" w:hAnsi="ＭＳ 明朝"/>
        </w:rPr>
        <w:t>(7)</w:t>
      </w:r>
      <w:r w:rsidR="003D4DB5">
        <w:rPr>
          <w:rFonts w:ascii="ＭＳ 明朝" w:eastAsia="ＭＳ 明朝" w:hAnsi="ＭＳ 明朝" w:hint="eastAsia"/>
        </w:rPr>
        <w:t>についても，評価委員会の意見を聴くことができるとされている。</w:t>
      </w:r>
    </w:p>
    <w:p w14:paraId="347F4786" w14:textId="77777777" w:rsidR="003D4DB5" w:rsidRPr="003019AD" w:rsidRDefault="003D4DB5" w:rsidP="00B84B9C">
      <w:pPr>
        <w:rPr>
          <w:rFonts w:ascii="ＭＳ 明朝" w:eastAsia="ＭＳ 明朝" w:hAnsi="ＭＳ 明朝"/>
        </w:rPr>
      </w:pPr>
    </w:p>
    <w:p w14:paraId="20F914F5" w14:textId="106AC9DA" w:rsidR="00B84B9C" w:rsidRPr="00F36C5D" w:rsidRDefault="00B84B9C">
      <w:pPr>
        <w:pStyle w:val="2"/>
      </w:pPr>
      <w:bookmarkStart w:id="93" w:name="_Toc31231605"/>
      <w:r w:rsidRPr="00F36C5D">
        <w:t>財務及び会計</w:t>
      </w:r>
      <w:bookmarkEnd w:id="93"/>
    </w:p>
    <w:p w14:paraId="0EA5C975" w14:textId="2E027669" w:rsidR="00B84B9C"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(1)　</w:t>
      </w:r>
      <w:r w:rsidR="00B84B9C" w:rsidRPr="00DE755F">
        <w:rPr>
          <w:rFonts w:ascii="ＭＳ 明朝" w:eastAsia="ＭＳ 明朝" w:hAnsi="ＭＳ 明朝"/>
        </w:rPr>
        <w:t>原則として企業会計原則による</w:t>
      </w:r>
      <w:r w:rsidR="00B84B9C" w:rsidRPr="00DE755F">
        <w:rPr>
          <w:rFonts w:ascii="ＭＳ 明朝" w:eastAsia="ＭＳ 明朝" w:hAnsi="ＭＳ 明朝" w:hint="eastAsia"/>
        </w:rPr>
        <w:t>（</w:t>
      </w:r>
      <w:r w:rsidR="0008141F">
        <w:rPr>
          <w:rFonts w:ascii="ＭＳ 明朝" w:eastAsia="ＭＳ 明朝" w:hAnsi="ＭＳ 明朝" w:hint="eastAsia"/>
        </w:rPr>
        <w:t>地独</w:t>
      </w:r>
      <w:r w:rsidR="00B84B9C" w:rsidRPr="00DE755F">
        <w:rPr>
          <w:rFonts w:ascii="ＭＳ 明朝" w:eastAsia="ＭＳ 明朝" w:hAnsi="ＭＳ 明朝" w:hint="eastAsia"/>
        </w:rPr>
        <w:t>法第</w:t>
      </w:r>
      <w:r w:rsidR="0008141F">
        <w:rPr>
          <w:rFonts w:ascii="ＭＳ 明朝" w:eastAsia="ＭＳ 明朝" w:hAnsi="ＭＳ 明朝" w:hint="eastAsia"/>
        </w:rPr>
        <w:t>33</w:t>
      </w:r>
      <w:r w:rsidR="00B84B9C" w:rsidRPr="00DE755F">
        <w:rPr>
          <w:rFonts w:ascii="ＭＳ 明朝" w:eastAsia="ＭＳ 明朝" w:hAnsi="ＭＳ 明朝" w:hint="eastAsia"/>
        </w:rPr>
        <w:t>条）</w:t>
      </w:r>
      <w:r w:rsidR="00B84B9C" w:rsidRPr="00DE755F">
        <w:rPr>
          <w:rFonts w:ascii="ＭＳ 明朝" w:eastAsia="ＭＳ 明朝" w:hAnsi="ＭＳ 明朝"/>
        </w:rPr>
        <w:t>。</w:t>
      </w:r>
    </w:p>
    <w:p w14:paraId="7319F6F3" w14:textId="2D0E942C"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(2)　</w:t>
      </w:r>
      <w:r w:rsidR="00B84B9C" w:rsidRPr="00DE755F">
        <w:rPr>
          <w:rFonts w:ascii="ＭＳ 明朝" w:eastAsia="ＭＳ 明朝" w:hAnsi="ＭＳ 明朝" w:hint="eastAsia"/>
        </w:rPr>
        <w:t>地方独立行政法人は，毎事業年度，貸借対照表，損益計算書，利益の処分又は損失の処理に関する書類その他設立団体の規則で定める書類及びこれらの附属明細書を作成し，当該事業年度の終了後</w:t>
      </w:r>
      <w:r w:rsidR="00207D2D">
        <w:rPr>
          <w:rFonts w:ascii="ＭＳ 明朝" w:eastAsia="ＭＳ 明朝" w:hAnsi="ＭＳ 明朝" w:hint="eastAsia"/>
        </w:rPr>
        <w:t>3</w:t>
      </w:r>
      <w:r w:rsidR="00B84B9C" w:rsidRPr="00DE755F">
        <w:rPr>
          <w:rFonts w:ascii="ＭＳ 明朝" w:eastAsia="ＭＳ 明朝" w:hAnsi="ＭＳ 明朝" w:hint="eastAsia"/>
        </w:rPr>
        <w:t>月以内に設立団体の長に提出し，その承認を受けなければならない（</w:t>
      </w:r>
      <w:r w:rsidR="0008141F">
        <w:rPr>
          <w:rFonts w:ascii="ＭＳ 明朝" w:eastAsia="ＭＳ 明朝" w:hAnsi="ＭＳ 明朝" w:hint="eastAsia"/>
        </w:rPr>
        <w:t>地独</w:t>
      </w:r>
      <w:r w:rsidR="00554245">
        <w:rPr>
          <w:rFonts w:ascii="ＭＳ 明朝" w:eastAsia="ＭＳ 明朝" w:hAnsi="ＭＳ 明朝" w:hint="eastAsia"/>
        </w:rPr>
        <w:t>法</w:t>
      </w:r>
      <w:r w:rsidR="00B84B9C" w:rsidRPr="00DE755F">
        <w:rPr>
          <w:rFonts w:ascii="ＭＳ 明朝" w:eastAsia="ＭＳ 明朝" w:hAnsi="ＭＳ 明朝" w:hint="eastAsia"/>
        </w:rPr>
        <w:t>第</w:t>
      </w:r>
      <w:r w:rsidRPr="00DE755F">
        <w:rPr>
          <w:rFonts w:ascii="ＭＳ 明朝" w:eastAsia="ＭＳ 明朝" w:hAnsi="ＭＳ 明朝"/>
        </w:rPr>
        <w:t>34</w:t>
      </w:r>
      <w:r w:rsidR="00B84B9C" w:rsidRPr="00DE755F">
        <w:rPr>
          <w:rFonts w:ascii="ＭＳ 明朝" w:eastAsia="ＭＳ 明朝" w:hAnsi="ＭＳ 明朝" w:hint="eastAsia"/>
        </w:rPr>
        <w:t>条第</w:t>
      </w:r>
      <w:r w:rsidRPr="00DE755F">
        <w:rPr>
          <w:rFonts w:ascii="ＭＳ 明朝" w:eastAsia="ＭＳ 明朝" w:hAnsi="ＭＳ 明朝"/>
        </w:rPr>
        <w:t>1</w:t>
      </w:r>
      <w:r w:rsidR="00B84B9C" w:rsidRPr="00DE755F">
        <w:rPr>
          <w:rFonts w:ascii="ＭＳ 明朝" w:eastAsia="ＭＳ 明朝" w:hAnsi="ＭＳ 明朝" w:hint="eastAsia"/>
        </w:rPr>
        <w:t>項）。</w:t>
      </w:r>
    </w:p>
    <w:p w14:paraId="4F8BA082" w14:textId="64441B0D"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(3)　</w:t>
      </w:r>
      <w:r w:rsidR="00B84B9C" w:rsidRPr="00DE755F">
        <w:rPr>
          <w:rFonts w:ascii="ＭＳ 明朝" w:eastAsia="ＭＳ 明朝" w:hAnsi="ＭＳ 明朝" w:hint="eastAsia"/>
        </w:rPr>
        <w:t>地方独立行政法人は，毎事業年度，利益が生じたときは，繰越損失を埋め，なお残余</w:t>
      </w:r>
      <w:r w:rsidR="00B84B9C" w:rsidRPr="00DE755F">
        <w:rPr>
          <w:rFonts w:ascii="ＭＳ 明朝" w:eastAsia="ＭＳ 明朝" w:hAnsi="ＭＳ 明朝" w:hint="eastAsia"/>
        </w:rPr>
        <w:lastRenderedPageBreak/>
        <w:t>があるときは積立金として整理する（</w:t>
      </w:r>
      <w:r w:rsidR="0008141F">
        <w:rPr>
          <w:rFonts w:ascii="ＭＳ 明朝" w:eastAsia="ＭＳ 明朝" w:hAnsi="ＭＳ 明朝" w:hint="eastAsia"/>
        </w:rPr>
        <w:t>地独</w:t>
      </w:r>
      <w:r w:rsidR="00554245">
        <w:rPr>
          <w:rFonts w:ascii="ＭＳ 明朝" w:eastAsia="ＭＳ 明朝" w:hAnsi="ＭＳ 明朝" w:hint="eastAsia"/>
        </w:rPr>
        <w:t>法</w:t>
      </w:r>
      <w:r w:rsidR="00B84B9C" w:rsidRPr="00DE755F">
        <w:rPr>
          <w:rFonts w:ascii="ＭＳ 明朝" w:eastAsia="ＭＳ 明朝" w:hAnsi="ＭＳ 明朝" w:hint="eastAsia"/>
        </w:rPr>
        <w:t>第</w:t>
      </w:r>
      <w:r w:rsidRPr="00DE755F">
        <w:rPr>
          <w:rFonts w:ascii="ＭＳ 明朝" w:eastAsia="ＭＳ 明朝" w:hAnsi="ＭＳ 明朝"/>
        </w:rPr>
        <w:t>40</w:t>
      </w:r>
      <w:r w:rsidR="00B84B9C" w:rsidRPr="00DE755F">
        <w:rPr>
          <w:rFonts w:ascii="ＭＳ 明朝" w:eastAsia="ＭＳ 明朝" w:hAnsi="ＭＳ 明朝" w:hint="eastAsia"/>
        </w:rPr>
        <w:t>条第</w:t>
      </w:r>
      <w:r w:rsidRPr="00DE755F">
        <w:rPr>
          <w:rFonts w:ascii="ＭＳ 明朝" w:eastAsia="ＭＳ 明朝" w:hAnsi="ＭＳ 明朝"/>
        </w:rPr>
        <w:t>1</w:t>
      </w:r>
      <w:r w:rsidR="00B84B9C" w:rsidRPr="00DE755F">
        <w:rPr>
          <w:rFonts w:ascii="ＭＳ 明朝" w:eastAsia="ＭＳ 明朝" w:hAnsi="ＭＳ 明朝" w:hint="eastAsia"/>
        </w:rPr>
        <w:t>項）。ただし，地方独立行政法人は，設立団体の長の承認を受けて，残余の額の全部又は一部を翌事業年度</w:t>
      </w:r>
      <w:r w:rsidRPr="00DE755F">
        <w:rPr>
          <w:rFonts w:ascii="ＭＳ 明朝" w:eastAsia="ＭＳ 明朝" w:hAnsi="ＭＳ 明朝" w:hint="eastAsia"/>
        </w:rPr>
        <w:t>に係る中期計画に定める剰余金の使途に充てることができる（</w:t>
      </w:r>
      <w:r w:rsidR="0008141F">
        <w:rPr>
          <w:rFonts w:ascii="ＭＳ 明朝" w:eastAsia="ＭＳ 明朝" w:hAnsi="ＭＳ 明朝" w:hint="eastAsia"/>
        </w:rPr>
        <w:t>地独</w:t>
      </w:r>
      <w:r w:rsidR="00207D2D">
        <w:rPr>
          <w:rFonts w:ascii="ＭＳ 明朝" w:eastAsia="ＭＳ 明朝" w:hAnsi="ＭＳ 明朝" w:hint="eastAsia"/>
        </w:rPr>
        <w:t>法</w:t>
      </w:r>
      <w:r w:rsidRPr="00DE755F">
        <w:rPr>
          <w:rFonts w:ascii="ＭＳ 明朝" w:eastAsia="ＭＳ 明朝" w:hAnsi="ＭＳ 明朝" w:hint="eastAsia"/>
        </w:rPr>
        <w:t>第</w:t>
      </w:r>
      <w:r w:rsidRPr="00DE755F">
        <w:rPr>
          <w:rFonts w:ascii="ＭＳ 明朝" w:eastAsia="ＭＳ 明朝" w:hAnsi="ＭＳ 明朝"/>
        </w:rPr>
        <w:t>40</w:t>
      </w:r>
      <w:r w:rsidR="00B84B9C" w:rsidRPr="00DE755F">
        <w:rPr>
          <w:rFonts w:ascii="ＭＳ 明朝" w:eastAsia="ＭＳ 明朝" w:hAnsi="ＭＳ 明朝" w:hint="eastAsia"/>
        </w:rPr>
        <w:t>条第</w:t>
      </w:r>
      <w:r w:rsidRPr="00DE755F">
        <w:rPr>
          <w:rFonts w:ascii="ＭＳ 明朝" w:eastAsia="ＭＳ 明朝" w:hAnsi="ＭＳ 明朝"/>
        </w:rPr>
        <w:t>3</w:t>
      </w:r>
      <w:r w:rsidR="00B84B9C" w:rsidRPr="00DE755F">
        <w:rPr>
          <w:rFonts w:ascii="ＭＳ 明朝" w:eastAsia="ＭＳ 明朝" w:hAnsi="ＭＳ 明朝" w:hint="eastAsia"/>
        </w:rPr>
        <w:t>項，目的積立金）。</w:t>
      </w:r>
    </w:p>
    <w:p w14:paraId="466B8500" w14:textId="23CEA63E"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目的積立金として整理することができるのは，当該事業年度における利益のうち地方独立行政法人の経営努力により生じた額である（地方独立行政法人会計基準及び地方独立行政法人会計基準注解第</w:t>
      </w:r>
      <w:r w:rsidR="00896E1A">
        <w:rPr>
          <w:rFonts w:ascii="ＭＳ 明朝" w:eastAsia="ＭＳ 明朝" w:hAnsi="ＭＳ 明朝" w:hint="eastAsia"/>
        </w:rPr>
        <w:t>72</w:t>
      </w:r>
      <w:r w:rsidRPr="00DE755F">
        <w:rPr>
          <w:rFonts w:ascii="ＭＳ 明朝" w:eastAsia="ＭＳ 明朝" w:hAnsi="ＭＳ 明朝" w:hint="eastAsia"/>
        </w:rPr>
        <w:t>）。</w:t>
      </w:r>
    </w:p>
    <w:p w14:paraId="75708B30" w14:textId="378C9F41"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(4)　</w:t>
      </w:r>
      <w:r w:rsidR="00B84B9C" w:rsidRPr="00DE755F">
        <w:rPr>
          <w:rFonts w:ascii="ＭＳ 明朝" w:eastAsia="ＭＳ 明朝" w:hAnsi="ＭＳ 明朝" w:hint="eastAsia"/>
        </w:rPr>
        <w:t>設立団体は，地方独立行政法人に対し，その業務の財源に充てるために必要な金額の全部又は一部に相当する金額を交付することができる（</w:t>
      </w:r>
      <w:r w:rsidR="0008141F">
        <w:rPr>
          <w:rFonts w:ascii="ＭＳ 明朝" w:eastAsia="ＭＳ 明朝" w:hAnsi="ＭＳ 明朝" w:hint="eastAsia"/>
        </w:rPr>
        <w:t>地独</w:t>
      </w:r>
      <w:r w:rsidR="000B7D81">
        <w:rPr>
          <w:rFonts w:ascii="ＭＳ 明朝" w:eastAsia="ＭＳ 明朝" w:hAnsi="ＭＳ 明朝" w:hint="eastAsia"/>
        </w:rPr>
        <w:t>法</w:t>
      </w:r>
      <w:r w:rsidR="00B84B9C" w:rsidRPr="00DE755F">
        <w:rPr>
          <w:rFonts w:ascii="ＭＳ 明朝" w:eastAsia="ＭＳ 明朝" w:hAnsi="ＭＳ 明朝" w:hint="eastAsia"/>
        </w:rPr>
        <w:t>第</w:t>
      </w:r>
      <w:r w:rsidR="00896E1A">
        <w:rPr>
          <w:rFonts w:ascii="ＭＳ 明朝" w:eastAsia="ＭＳ 明朝" w:hAnsi="ＭＳ 明朝" w:hint="eastAsia"/>
        </w:rPr>
        <w:t>42</w:t>
      </w:r>
      <w:r w:rsidR="00B84B9C" w:rsidRPr="00DE755F">
        <w:rPr>
          <w:rFonts w:ascii="ＭＳ 明朝" w:eastAsia="ＭＳ 明朝" w:hAnsi="ＭＳ 明朝" w:hint="eastAsia"/>
        </w:rPr>
        <w:t>条第</w:t>
      </w:r>
      <w:r w:rsidR="00896E1A">
        <w:rPr>
          <w:rFonts w:ascii="ＭＳ 明朝" w:eastAsia="ＭＳ 明朝" w:hAnsi="ＭＳ 明朝" w:hint="eastAsia"/>
        </w:rPr>
        <w:t>1</w:t>
      </w:r>
      <w:r w:rsidR="00B84B9C" w:rsidRPr="00DE755F">
        <w:rPr>
          <w:rFonts w:ascii="ＭＳ 明朝" w:eastAsia="ＭＳ 明朝" w:hAnsi="ＭＳ 明朝" w:hint="eastAsia"/>
        </w:rPr>
        <w:t>項，</w:t>
      </w:r>
      <w:r w:rsidR="00B84B9C" w:rsidRPr="00800E36">
        <w:rPr>
          <w:rFonts w:ascii="ＭＳ 明朝" w:eastAsia="ＭＳ 明朝" w:hAnsi="ＭＳ 明朝" w:hint="eastAsia"/>
        </w:rPr>
        <w:t>運営費交付金</w:t>
      </w:r>
      <w:r w:rsidR="00B84B9C" w:rsidRPr="00DE755F">
        <w:rPr>
          <w:rFonts w:ascii="ＭＳ 明朝" w:eastAsia="ＭＳ 明朝" w:hAnsi="ＭＳ 明朝" w:hint="eastAsia"/>
        </w:rPr>
        <w:t>）。</w:t>
      </w:r>
    </w:p>
    <w:p w14:paraId="56FA0322" w14:textId="427550C6" w:rsidR="00D602A2" w:rsidRPr="00DE755F" w:rsidRDefault="00D602A2" w:rsidP="000B7D81">
      <w:pPr>
        <w:ind w:firstLineChars="100" w:firstLine="221"/>
        <w:rPr>
          <w:rFonts w:ascii="ＭＳ 明朝" w:eastAsia="ＭＳ 明朝" w:hAnsi="ＭＳ 明朝"/>
        </w:rPr>
      </w:pPr>
      <w:r w:rsidRPr="00DE755F">
        <w:rPr>
          <w:rFonts w:ascii="ＭＳ 明朝" w:eastAsia="ＭＳ 明朝" w:hAnsi="ＭＳ 明朝"/>
        </w:rPr>
        <w:t xml:space="preserve">(5)　</w:t>
      </w:r>
      <w:r w:rsidR="00B84B9C" w:rsidRPr="00DE755F">
        <w:rPr>
          <w:rFonts w:ascii="ＭＳ 明朝" w:eastAsia="ＭＳ 明朝" w:hAnsi="ＭＳ 明朝" w:hint="eastAsia"/>
        </w:rPr>
        <w:t>地方独立行政法人で第</w:t>
      </w:r>
      <w:r w:rsidR="00207D2D">
        <w:rPr>
          <w:rFonts w:ascii="ＭＳ 明朝" w:eastAsia="ＭＳ 明朝" w:hAnsi="ＭＳ 明朝" w:hint="eastAsia"/>
        </w:rPr>
        <w:t>21</w:t>
      </w:r>
      <w:r w:rsidR="00B84B9C" w:rsidRPr="00DE755F">
        <w:rPr>
          <w:rFonts w:ascii="ＭＳ 明朝" w:eastAsia="ＭＳ 明朝" w:hAnsi="ＭＳ 明朝" w:hint="eastAsia"/>
        </w:rPr>
        <w:t>条第</w:t>
      </w:r>
      <w:r w:rsidR="00207D2D">
        <w:rPr>
          <w:rFonts w:ascii="ＭＳ 明朝" w:eastAsia="ＭＳ 明朝" w:hAnsi="ＭＳ 明朝" w:hint="eastAsia"/>
        </w:rPr>
        <w:t>3</w:t>
      </w:r>
      <w:r w:rsidR="00B84B9C" w:rsidRPr="00DE755F">
        <w:rPr>
          <w:rFonts w:ascii="ＭＳ 明朝" w:eastAsia="ＭＳ 明朝" w:hAnsi="ＭＳ 明朝" w:hint="eastAsia"/>
        </w:rPr>
        <w:t>号に掲げる業務（水道事業，鉄道事業，病院事業など）を行うもの（以下「公営企業型地方独立行政法人」という</w:t>
      </w:r>
      <w:r w:rsidR="00896E1A">
        <w:rPr>
          <w:rFonts w:ascii="ＭＳ 明朝" w:eastAsia="ＭＳ 明朝" w:hAnsi="ＭＳ 明朝" w:hint="eastAsia"/>
        </w:rPr>
        <w:t>。</w:t>
      </w:r>
      <w:r w:rsidR="00B84B9C" w:rsidRPr="00DE755F">
        <w:rPr>
          <w:rFonts w:ascii="ＭＳ 明朝" w:eastAsia="ＭＳ 明朝" w:hAnsi="ＭＳ 明朝" w:hint="eastAsia"/>
        </w:rPr>
        <w:t>）は，住民の生活の安定並びに地域社会及び地域経済の健全な発展に資するよう努めるとともに，常に企業の経済性を発揮するよう努めなければならない（</w:t>
      </w:r>
      <w:r w:rsidR="0008141F">
        <w:rPr>
          <w:rFonts w:ascii="ＭＳ 明朝" w:eastAsia="ＭＳ 明朝" w:hAnsi="ＭＳ 明朝" w:hint="eastAsia"/>
        </w:rPr>
        <w:t>地独法</w:t>
      </w:r>
      <w:r w:rsidR="00B84B9C" w:rsidRPr="00DE755F">
        <w:rPr>
          <w:rFonts w:ascii="ＭＳ 明朝" w:eastAsia="ＭＳ 明朝" w:hAnsi="ＭＳ 明朝" w:hint="eastAsia"/>
        </w:rPr>
        <w:t>第</w:t>
      </w:r>
      <w:r w:rsidR="00896E1A">
        <w:rPr>
          <w:rFonts w:ascii="ＭＳ 明朝" w:eastAsia="ＭＳ 明朝" w:hAnsi="ＭＳ 明朝" w:hint="eastAsia"/>
        </w:rPr>
        <w:t>81</w:t>
      </w:r>
      <w:r w:rsidR="00B84B9C" w:rsidRPr="00DE755F">
        <w:rPr>
          <w:rFonts w:ascii="ＭＳ 明朝" w:eastAsia="ＭＳ 明朝" w:hAnsi="ＭＳ 明朝" w:hint="eastAsia"/>
        </w:rPr>
        <w:t>条）。</w:t>
      </w:r>
    </w:p>
    <w:p w14:paraId="45502DD9" w14:textId="29A881D7" w:rsidR="00D602A2"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公営企業型地方独立行政法人については，設立団体の長の承認を得ることなく，毎事業年度の残余の額の全部又は一部を翌事業年度に係る中期計画に定める剰余金の使途に充てることができる（</w:t>
      </w:r>
      <w:r w:rsidR="00896E1A">
        <w:rPr>
          <w:rFonts w:ascii="ＭＳ 明朝" w:eastAsia="ＭＳ 明朝" w:hAnsi="ＭＳ 明朝" w:hint="eastAsia"/>
        </w:rPr>
        <w:t>地独法</w:t>
      </w:r>
      <w:r w:rsidRPr="00DE755F">
        <w:rPr>
          <w:rFonts w:ascii="ＭＳ 明朝" w:eastAsia="ＭＳ 明朝" w:hAnsi="ＭＳ 明朝" w:hint="eastAsia"/>
        </w:rPr>
        <w:t>第</w:t>
      </w:r>
      <w:r w:rsidR="00896E1A">
        <w:rPr>
          <w:rFonts w:ascii="ＭＳ 明朝" w:eastAsia="ＭＳ 明朝" w:hAnsi="ＭＳ 明朝" w:hint="eastAsia"/>
        </w:rPr>
        <w:t>84</w:t>
      </w:r>
      <w:r w:rsidRPr="00DE755F">
        <w:rPr>
          <w:rFonts w:ascii="ＭＳ 明朝" w:eastAsia="ＭＳ 明朝" w:hAnsi="ＭＳ 明朝" w:hint="eastAsia"/>
        </w:rPr>
        <w:t>条）。</w:t>
      </w:r>
    </w:p>
    <w:p w14:paraId="2CEA9ED0" w14:textId="03958EA3"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公営企業型地方独立行政法人の事業の経費のうち，次に掲げるものは，設立団体が負担する（</w:t>
      </w:r>
      <w:r w:rsidR="00896E1A">
        <w:rPr>
          <w:rFonts w:ascii="ＭＳ 明朝" w:eastAsia="ＭＳ 明朝" w:hAnsi="ＭＳ 明朝" w:hint="eastAsia"/>
        </w:rPr>
        <w:t>地独</w:t>
      </w:r>
      <w:r w:rsidRPr="00DE755F">
        <w:rPr>
          <w:rFonts w:ascii="ＭＳ 明朝" w:eastAsia="ＭＳ 明朝" w:hAnsi="ＭＳ 明朝" w:hint="eastAsia"/>
        </w:rPr>
        <w:t>法第</w:t>
      </w:r>
      <w:r w:rsidR="00896E1A">
        <w:rPr>
          <w:rFonts w:ascii="ＭＳ 明朝" w:eastAsia="ＭＳ 明朝" w:hAnsi="ＭＳ 明朝" w:hint="eastAsia"/>
        </w:rPr>
        <w:t>85</w:t>
      </w:r>
      <w:r w:rsidRPr="00DE755F">
        <w:rPr>
          <w:rFonts w:ascii="ＭＳ 明朝" w:eastAsia="ＭＳ 明朝" w:hAnsi="ＭＳ 明朝" w:hint="eastAsia"/>
        </w:rPr>
        <w:t>条第</w:t>
      </w:r>
      <w:r w:rsidR="00896E1A">
        <w:rPr>
          <w:rFonts w:ascii="ＭＳ 明朝" w:eastAsia="ＭＳ 明朝" w:hAnsi="ＭＳ 明朝" w:hint="eastAsia"/>
        </w:rPr>
        <w:t>1</w:t>
      </w:r>
      <w:r w:rsidRPr="00DE755F">
        <w:rPr>
          <w:rFonts w:ascii="ＭＳ 明朝" w:eastAsia="ＭＳ 明朝" w:hAnsi="ＭＳ 明朝" w:hint="eastAsia"/>
        </w:rPr>
        <w:t>項，</w:t>
      </w:r>
      <w:r w:rsidRPr="001C488B">
        <w:rPr>
          <w:rFonts w:ascii="ＭＳ 明朝" w:eastAsia="ＭＳ 明朝" w:hAnsi="ＭＳ 明朝" w:hint="eastAsia"/>
        </w:rPr>
        <w:t>運営費負担金</w:t>
      </w:r>
      <w:r w:rsidRPr="00DE755F">
        <w:rPr>
          <w:rFonts w:ascii="ＭＳ 明朝" w:eastAsia="ＭＳ 明朝" w:hAnsi="ＭＳ 明朝" w:hint="eastAsia"/>
        </w:rPr>
        <w:t>）。</w:t>
      </w:r>
    </w:p>
    <w:p w14:paraId="42D5A2E1" w14:textId="1B8DBA84" w:rsidR="00896E1A" w:rsidRDefault="00B84B9C" w:rsidP="00800E36">
      <w:pPr>
        <w:ind w:leftChars="100" w:left="442" w:hangingChars="100" w:hanging="221"/>
        <w:rPr>
          <w:rFonts w:ascii="ＭＳ 明朝" w:eastAsia="ＭＳ 明朝" w:hAnsi="ＭＳ 明朝"/>
        </w:rPr>
      </w:pPr>
      <w:r w:rsidRPr="00DE755F">
        <w:rPr>
          <w:rFonts w:ascii="ＭＳ 明朝" w:eastAsia="ＭＳ 明朝" w:hAnsi="ＭＳ 明朝" w:hint="eastAsia"/>
        </w:rPr>
        <w:t>①　その性質上当該公営企業型地方独立行政法人の事業の経営に伴う収入をもって充てることが適当でない経費</w:t>
      </w:r>
    </w:p>
    <w:p w14:paraId="603E19E1" w14:textId="77777777" w:rsidR="00B84B9C" w:rsidRPr="00DE755F" w:rsidRDefault="00B84B9C" w:rsidP="00800E36">
      <w:pPr>
        <w:ind w:leftChars="100" w:left="442" w:hangingChars="100" w:hanging="221"/>
        <w:rPr>
          <w:rFonts w:ascii="ＭＳ 明朝" w:eastAsia="ＭＳ 明朝" w:hAnsi="ＭＳ 明朝"/>
        </w:rPr>
      </w:pPr>
      <w:r w:rsidRPr="00DE755F">
        <w:rPr>
          <w:rFonts w:ascii="ＭＳ 明朝" w:eastAsia="ＭＳ 明朝" w:hAnsi="ＭＳ 明朝" w:hint="eastAsia"/>
        </w:rPr>
        <w:t>②　当該公営企業型地方独立行政法人の性質上能率的な経営を行ってもなおその事業の経営に伴う収入のみをもって充てることが客観的に困難であると認められる経費</w:t>
      </w:r>
    </w:p>
    <w:p w14:paraId="4973C67F" w14:textId="530FC345"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公営企業型地方独立行政法人の事業の経費は，前項の規定により設立団体が負担するものを除き，原則として当該公営企業型地方独立行政法人の事業の経営に伴う収入をもって充てなければならない（</w:t>
      </w:r>
      <w:r w:rsidR="00896E1A">
        <w:rPr>
          <w:rFonts w:ascii="ＭＳ 明朝" w:eastAsia="ＭＳ 明朝" w:hAnsi="ＭＳ 明朝" w:hint="eastAsia"/>
        </w:rPr>
        <w:t>地独</w:t>
      </w:r>
      <w:r w:rsidRPr="00DE755F">
        <w:rPr>
          <w:rFonts w:ascii="ＭＳ 明朝" w:eastAsia="ＭＳ 明朝" w:hAnsi="ＭＳ 明朝" w:hint="eastAsia"/>
        </w:rPr>
        <w:t>法第</w:t>
      </w:r>
      <w:r w:rsidR="00896E1A">
        <w:rPr>
          <w:rFonts w:ascii="ＭＳ 明朝" w:eastAsia="ＭＳ 明朝" w:hAnsi="ＭＳ 明朝" w:hint="eastAsia"/>
        </w:rPr>
        <w:t>85</w:t>
      </w:r>
      <w:r w:rsidRPr="00DE755F">
        <w:rPr>
          <w:rFonts w:ascii="ＭＳ 明朝" w:eastAsia="ＭＳ 明朝" w:hAnsi="ＭＳ 明朝" w:hint="eastAsia"/>
        </w:rPr>
        <w:t>条第</w:t>
      </w:r>
      <w:r w:rsidR="00896E1A">
        <w:rPr>
          <w:rFonts w:ascii="ＭＳ 明朝" w:eastAsia="ＭＳ 明朝" w:hAnsi="ＭＳ 明朝" w:hint="eastAsia"/>
        </w:rPr>
        <w:t>2</w:t>
      </w:r>
      <w:r w:rsidRPr="00DE755F">
        <w:rPr>
          <w:rFonts w:ascii="ＭＳ 明朝" w:eastAsia="ＭＳ 明朝" w:hAnsi="ＭＳ 明朝" w:hint="eastAsia"/>
        </w:rPr>
        <w:t>項）。</w:t>
      </w:r>
    </w:p>
    <w:p w14:paraId="65C5D05F" w14:textId="4904F129" w:rsidR="00D602A2" w:rsidRPr="00DE755F" w:rsidRDefault="00D602A2" w:rsidP="00F36C5D">
      <w:pPr>
        <w:ind w:firstLineChars="100" w:firstLine="221"/>
        <w:rPr>
          <w:rFonts w:ascii="ＭＳ 明朝" w:eastAsia="ＭＳ 明朝" w:hAnsi="ＭＳ 明朝"/>
        </w:rPr>
      </w:pPr>
      <w:r w:rsidRPr="00DE755F">
        <w:rPr>
          <w:rFonts w:ascii="ＭＳ 明朝" w:eastAsia="ＭＳ 明朝" w:hAnsi="ＭＳ 明朝"/>
        </w:rPr>
        <w:t xml:space="preserve">(6)　</w:t>
      </w:r>
      <w:r w:rsidR="00B84B9C" w:rsidRPr="00DE755F">
        <w:rPr>
          <w:rFonts w:ascii="ＭＳ 明朝" w:eastAsia="ＭＳ 明朝" w:hAnsi="ＭＳ 明朝" w:hint="eastAsia"/>
        </w:rPr>
        <w:t>地方独立行政法人は</w:t>
      </w:r>
      <w:r w:rsidR="00F23B78" w:rsidRPr="00DE755F">
        <w:rPr>
          <w:rFonts w:ascii="ＭＳ 明朝" w:eastAsia="ＭＳ 明朝" w:hAnsi="ＭＳ 明朝" w:hint="eastAsia"/>
        </w:rPr>
        <w:t>，</w:t>
      </w:r>
      <w:r w:rsidR="00B84B9C" w:rsidRPr="00DE755F">
        <w:rPr>
          <w:rFonts w:ascii="ＭＳ 明朝" w:eastAsia="ＭＳ 明朝" w:hAnsi="ＭＳ 明朝" w:hint="eastAsia"/>
        </w:rPr>
        <w:t>解散した場合（合併により解散した場合を除く）において</w:t>
      </w:r>
      <w:r w:rsidR="00F23B78" w:rsidRPr="00DE755F">
        <w:rPr>
          <w:rFonts w:ascii="ＭＳ 明朝" w:eastAsia="ＭＳ 明朝" w:hAnsi="ＭＳ 明朝" w:hint="eastAsia"/>
        </w:rPr>
        <w:t>，</w:t>
      </w:r>
      <w:r w:rsidR="00B84B9C" w:rsidRPr="00DE755F">
        <w:rPr>
          <w:rFonts w:ascii="ＭＳ 明朝" w:eastAsia="ＭＳ 明朝" w:hAnsi="ＭＳ 明朝" w:hint="eastAsia"/>
        </w:rPr>
        <w:t>その債務を弁済してなお残余財産があるときは</w:t>
      </w:r>
      <w:r w:rsidR="00F23B78" w:rsidRPr="00DE755F">
        <w:rPr>
          <w:rFonts w:ascii="ＭＳ 明朝" w:eastAsia="ＭＳ 明朝" w:hAnsi="ＭＳ 明朝" w:hint="eastAsia"/>
        </w:rPr>
        <w:t>，</w:t>
      </w:r>
      <w:r w:rsidR="00B84B9C" w:rsidRPr="00DE755F">
        <w:rPr>
          <w:rFonts w:ascii="ＭＳ 明朝" w:eastAsia="ＭＳ 明朝" w:hAnsi="ＭＳ 明朝" w:hint="eastAsia"/>
        </w:rPr>
        <w:t>地方独立行政法人に出資した地方公共団体に対し</w:t>
      </w:r>
      <w:r w:rsidR="00F23B78" w:rsidRPr="00DE755F">
        <w:rPr>
          <w:rFonts w:ascii="ＭＳ 明朝" w:eastAsia="ＭＳ 明朝" w:hAnsi="ＭＳ 明朝" w:hint="eastAsia"/>
        </w:rPr>
        <w:t>，</w:t>
      </w:r>
      <w:r w:rsidR="00B84B9C" w:rsidRPr="00DE755F">
        <w:rPr>
          <w:rFonts w:ascii="ＭＳ 明朝" w:eastAsia="ＭＳ 明朝" w:hAnsi="ＭＳ 明朝" w:hint="eastAsia"/>
        </w:rPr>
        <w:t>これを定款で定めるところにより分配しなければならない</w:t>
      </w:r>
      <w:r w:rsidR="00EF7FAA" w:rsidRPr="00DE755F">
        <w:rPr>
          <w:rFonts w:ascii="ＭＳ 明朝" w:eastAsia="ＭＳ 明朝" w:hAnsi="ＭＳ 明朝" w:hint="eastAsia"/>
        </w:rPr>
        <w:t>（</w:t>
      </w:r>
      <w:r w:rsidR="00896E1A">
        <w:rPr>
          <w:rFonts w:ascii="ＭＳ 明朝" w:eastAsia="ＭＳ 明朝" w:hAnsi="ＭＳ 明朝" w:hint="eastAsia"/>
        </w:rPr>
        <w:t>地独</w:t>
      </w:r>
      <w:r w:rsidR="00EF7FAA" w:rsidRPr="00DE755F">
        <w:rPr>
          <w:rFonts w:ascii="ＭＳ 明朝" w:eastAsia="ＭＳ 明朝" w:hAnsi="ＭＳ 明朝" w:hint="eastAsia"/>
        </w:rPr>
        <w:t>法第</w:t>
      </w:r>
      <w:r w:rsidR="00EF7FAA" w:rsidRPr="00DE755F">
        <w:rPr>
          <w:rFonts w:ascii="ＭＳ 明朝" w:eastAsia="ＭＳ 明朝" w:hAnsi="ＭＳ 明朝"/>
        </w:rPr>
        <w:t>88条第2項）</w:t>
      </w:r>
      <w:r w:rsidR="00B84B9C" w:rsidRPr="00DE755F">
        <w:rPr>
          <w:rFonts w:ascii="ＭＳ 明朝" w:eastAsia="ＭＳ 明朝" w:hAnsi="ＭＳ 明朝" w:hint="eastAsia"/>
        </w:rPr>
        <w:t>。</w:t>
      </w:r>
    </w:p>
    <w:p w14:paraId="1135D081" w14:textId="3C71F4F8" w:rsidR="00B84B9C" w:rsidRPr="00DE755F" w:rsidRDefault="00B84B9C" w:rsidP="00F36C5D">
      <w:pPr>
        <w:ind w:firstLineChars="100" w:firstLine="221"/>
        <w:rPr>
          <w:rFonts w:ascii="ＭＳ 明朝" w:eastAsia="ＭＳ 明朝" w:hAnsi="ＭＳ 明朝"/>
        </w:rPr>
      </w:pPr>
      <w:r w:rsidRPr="00DE755F">
        <w:rPr>
          <w:rFonts w:ascii="ＭＳ 明朝" w:eastAsia="ＭＳ 明朝" w:hAnsi="ＭＳ 明朝" w:hint="eastAsia"/>
        </w:rPr>
        <w:t>設立団体は</w:t>
      </w:r>
      <w:r w:rsidR="00F23B78" w:rsidRPr="00DE755F">
        <w:rPr>
          <w:rFonts w:ascii="ＭＳ 明朝" w:eastAsia="ＭＳ 明朝" w:hAnsi="ＭＳ 明朝" w:hint="eastAsia"/>
        </w:rPr>
        <w:t>，</w:t>
      </w:r>
      <w:r w:rsidRPr="00DE755F">
        <w:rPr>
          <w:rFonts w:ascii="ＭＳ 明朝" w:eastAsia="ＭＳ 明朝" w:hAnsi="ＭＳ 明朝" w:hint="eastAsia"/>
        </w:rPr>
        <w:t>地方独立行政法人が解散した場合において</w:t>
      </w:r>
      <w:r w:rsidR="00F23B78" w:rsidRPr="00DE755F">
        <w:rPr>
          <w:rFonts w:ascii="ＭＳ 明朝" w:eastAsia="ＭＳ 明朝" w:hAnsi="ＭＳ 明朝" w:hint="eastAsia"/>
        </w:rPr>
        <w:t>，</w:t>
      </w:r>
      <w:r w:rsidRPr="00DE755F">
        <w:rPr>
          <w:rFonts w:ascii="ＭＳ 明朝" w:eastAsia="ＭＳ 明朝" w:hAnsi="ＭＳ 明朝" w:hint="eastAsia"/>
        </w:rPr>
        <w:t>その財産をもって債務を完済することができないときは</w:t>
      </w:r>
      <w:r w:rsidR="00F23B78" w:rsidRPr="00DE755F">
        <w:rPr>
          <w:rFonts w:ascii="ＭＳ 明朝" w:eastAsia="ＭＳ 明朝" w:hAnsi="ＭＳ 明朝" w:hint="eastAsia"/>
        </w:rPr>
        <w:t>，</w:t>
      </w:r>
      <w:r w:rsidRPr="00DE755F">
        <w:rPr>
          <w:rFonts w:ascii="ＭＳ 明朝" w:eastAsia="ＭＳ 明朝" w:hAnsi="ＭＳ 明朝" w:hint="eastAsia"/>
        </w:rPr>
        <w:t>当該地方独立行政法人に対し</w:t>
      </w:r>
      <w:r w:rsidR="00F23B78" w:rsidRPr="00DE755F">
        <w:rPr>
          <w:rFonts w:ascii="ＭＳ 明朝" w:eastAsia="ＭＳ 明朝" w:hAnsi="ＭＳ 明朝" w:hint="eastAsia"/>
        </w:rPr>
        <w:t>，</w:t>
      </w:r>
      <w:r w:rsidRPr="00DE755F">
        <w:rPr>
          <w:rFonts w:ascii="ＭＳ 明朝" w:eastAsia="ＭＳ 明朝" w:hAnsi="ＭＳ 明朝" w:hint="eastAsia"/>
        </w:rPr>
        <w:t>当該債務を完済するために要する費用の全部を負担しなければならない</w:t>
      </w:r>
      <w:r w:rsidR="00EF7FAA" w:rsidRPr="00DE755F">
        <w:rPr>
          <w:rFonts w:ascii="ＭＳ 明朝" w:eastAsia="ＭＳ 明朝" w:hAnsi="ＭＳ 明朝" w:hint="eastAsia"/>
        </w:rPr>
        <w:t>（</w:t>
      </w:r>
      <w:r w:rsidR="00896E1A">
        <w:rPr>
          <w:rFonts w:ascii="ＭＳ 明朝" w:eastAsia="ＭＳ 明朝" w:hAnsi="ＭＳ 明朝" w:hint="eastAsia"/>
        </w:rPr>
        <w:t>地独</w:t>
      </w:r>
      <w:r w:rsidR="00EF7FAA" w:rsidRPr="00DE755F">
        <w:rPr>
          <w:rFonts w:ascii="ＭＳ 明朝" w:eastAsia="ＭＳ 明朝" w:hAnsi="ＭＳ 明朝" w:hint="eastAsia"/>
        </w:rPr>
        <w:t>法第</w:t>
      </w:r>
      <w:r w:rsidR="00EF7FAA" w:rsidRPr="00DE755F">
        <w:rPr>
          <w:rFonts w:ascii="ＭＳ 明朝" w:eastAsia="ＭＳ 明朝" w:hAnsi="ＭＳ 明朝"/>
        </w:rPr>
        <w:t>105条）</w:t>
      </w:r>
      <w:r w:rsidRPr="00DE755F">
        <w:rPr>
          <w:rFonts w:ascii="ＭＳ 明朝" w:eastAsia="ＭＳ 明朝" w:hAnsi="ＭＳ 明朝" w:hint="eastAsia"/>
        </w:rPr>
        <w:t>。</w:t>
      </w:r>
    </w:p>
    <w:p w14:paraId="588C92F1" w14:textId="77777777" w:rsidR="00B84B9C" w:rsidRPr="00DE755F" w:rsidRDefault="00B84B9C" w:rsidP="00B84B9C">
      <w:pPr>
        <w:rPr>
          <w:rFonts w:ascii="ＭＳ 明朝" w:eastAsia="ＭＳ 明朝" w:hAnsi="ＭＳ 明朝"/>
        </w:rPr>
      </w:pPr>
    </w:p>
    <w:p w14:paraId="23EE1C97" w14:textId="1EC30F67" w:rsidR="00B84B9C" w:rsidRPr="00F36C5D" w:rsidRDefault="00B84B9C">
      <w:pPr>
        <w:pStyle w:val="2"/>
      </w:pPr>
      <w:bookmarkStart w:id="94" w:name="_Toc31231606"/>
      <w:r w:rsidRPr="00F36C5D">
        <w:rPr>
          <w:rFonts w:hint="eastAsia"/>
        </w:rPr>
        <w:t>地方独立行政法人設立の</w:t>
      </w:r>
      <w:r w:rsidR="003D4DB5">
        <w:rPr>
          <w:rFonts w:hint="eastAsia"/>
        </w:rPr>
        <w:t>特色</w:t>
      </w:r>
      <w:bookmarkEnd w:id="94"/>
    </w:p>
    <w:p w14:paraId="00CB9C0F" w14:textId="5EE27600" w:rsidR="00B84B9C" w:rsidRPr="00F36C5D" w:rsidRDefault="00B84B9C" w:rsidP="001831D7">
      <w:pPr>
        <w:pStyle w:val="3"/>
        <w:numPr>
          <w:ilvl w:val="0"/>
          <w:numId w:val="32"/>
        </w:numPr>
      </w:pPr>
      <w:bookmarkStart w:id="95" w:name="_Toc31231607"/>
      <w:r w:rsidRPr="00F36C5D">
        <w:rPr>
          <w:rFonts w:hint="eastAsia"/>
        </w:rPr>
        <w:t>地方行財政改革の推進</w:t>
      </w:r>
      <w:bookmarkEnd w:id="95"/>
    </w:p>
    <w:p w14:paraId="1E3907CA" w14:textId="7B656718" w:rsidR="007F10A2" w:rsidRPr="00DE755F" w:rsidRDefault="003D4DB5" w:rsidP="00D602A2">
      <w:pPr>
        <w:ind w:firstLineChars="100" w:firstLine="221"/>
        <w:rPr>
          <w:rFonts w:ascii="ＭＳ 明朝" w:eastAsia="ＭＳ 明朝" w:hAnsi="ＭＳ 明朝"/>
        </w:rPr>
      </w:pPr>
      <w:r>
        <w:rPr>
          <w:rFonts w:ascii="ＭＳ 明朝" w:eastAsia="ＭＳ 明朝" w:hAnsi="ＭＳ 明朝" w:hint="eastAsia"/>
        </w:rPr>
        <w:t>地方公共団体から</w:t>
      </w:r>
      <w:r w:rsidR="00B84B9C" w:rsidRPr="00DE755F">
        <w:rPr>
          <w:rFonts w:ascii="ＭＳ 明朝" w:eastAsia="ＭＳ 明朝" w:hAnsi="ＭＳ 明朝" w:hint="eastAsia"/>
        </w:rPr>
        <w:t>政策実施部門</w:t>
      </w:r>
      <w:r>
        <w:rPr>
          <w:rFonts w:ascii="ＭＳ 明朝" w:eastAsia="ＭＳ 明朝" w:hAnsi="ＭＳ 明朝" w:hint="eastAsia"/>
        </w:rPr>
        <w:t>を</w:t>
      </w:r>
      <w:r w:rsidR="00B84B9C" w:rsidRPr="00DE755F">
        <w:rPr>
          <w:rFonts w:ascii="ＭＳ 明朝" w:eastAsia="ＭＳ 明朝" w:hAnsi="ＭＳ 明朝" w:hint="eastAsia"/>
        </w:rPr>
        <w:t>分離</w:t>
      </w:r>
      <w:r>
        <w:rPr>
          <w:rFonts w:ascii="ＭＳ 明朝" w:eastAsia="ＭＳ 明朝" w:hAnsi="ＭＳ 明朝" w:hint="eastAsia"/>
        </w:rPr>
        <w:t>すること</w:t>
      </w:r>
      <w:r w:rsidR="00B84B9C" w:rsidRPr="00DE755F">
        <w:rPr>
          <w:rFonts w:ascii="ＭＳ 明朝" w:eastAsia="ＭＳ 明朝" w:hAnsi="ＭＳ 明朝" w:hint="eastAsia"/>
        </w:rPr>
        <w:t>により，地方公共団体の業務を</w:t>
      </w:r>
      <w:r>
        <w:rPr>
          <w:rFonts w:ascii="ＭＳ 明朝" w:eastAsia="ＭＳ 明朝" w:hAnsi="ＭＳ 明朝" w:hint="eastAsia"/>
        </w:rPr>
        <w:t>都市整備や</w:t>
      </w:r>
      <w:r w:rsidR="00B84B9C" w:rsidRPr="00DE755F">
        <w:rPr>
          <w:rFonts w:ascii="ＭＳ 明朝" w:eastAsia="ＭＳ 明朝" w:hAnsi="ＭＳ 明朝" w:hint="eastAsia"/>
        </w:rPr>
        <w:t>福祉などの地域的課題に対応するための政策企画・立案</w:t>
      </w:r>
      <w:r>
        <w:rPr>
          <w:rFonts w:ascii="ＭＳ 明朝" w:eastAsia="ＭＳ 明朝" w:hAnsi="ＭＳ 明朝" w:hint="eastAsia"/>
        </w:rPr>
        <w:t>部門</w:t>
      </w:r>
      <w:r w:rsidR="00B84B9C" w:rsidRPr="00DE755F">
        <w:rPr>
          <w:rFonts w:ascii="ＭＳ 明朝" w:eastAsia="ＭＳ 明朝" w:hAnsi="ＭＳ 明朝" w:hint="eastAsia"/>
        </w:rPr>
        <w:t>に重点化することが可能となる。</w:t>
      </w:r>
    </w:p>
    <w:p w14:paraId="7D8B1C28" w14:textId="215AC982"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地方独立行政法人においては，</w:t>
      </w:r>
      <w:r w:rsidR="003D4DB5">
        <w:rPr>
          <w:rFonts w:ascii="ＭＳ 明朝" w:eastAsia="ＭＳ 明朝" w:hAnsi="ＭＳ 明朝" w:hint="eastAsia"/>
        </w:rPr>
        <w:t>独立した法人として自律的運営と業務遂行を求められることから，運営体制及び</w:t>
      </w:r>
      <w:r w:rsidRPr="00DE755F">
        <w:rPr>
          <w:rFonts w:ascii="ＭＳ 明朝" w:eastAsia="ＭＳ 明朝" w:hAnsi="ＭＳ 明朝" w:hint="eastAsia"/>
        </w:rPr>
        <w:t>職員の意識の改革が</w:t>
      </w:r>
      <w:r w:rsidR="003D4DB5">
        <w:rPr>
          <w:rFonts w:ascii="ＭＳ 明朝" w:eastAsia="ＭＳ 明朝" w:hAnsi="ＭＳ 明朝" w:hint="eastAsia"/>
        </w:rPr>
        <w:t>必要となり，</w:t>
      </w:r>
      <w:r w:rsidRPr="00DE755F">
        <w:rPr>
          <w:rFonts w:ascii="ＭＳ 明朝" w:eastAsia="ＭＳ 明朝" w:hAnsi="ＭＳ 明朝" w:hint="eastAsia"/>
        </w:rPr>
        <w:t>より効率的・効果的に業務を実施する</w:t>
      </w:r>
      <w:r w:rsidR="003D4DB5">
        <w:rPr>
          <w:rFonts w:ascii="ＭＳ 明朝" w:eastAsia="ＭＳ 明朝" w:hAnsi="ＭＳ 明朝" w:hint="eastAsia"/>
        </w:rPr>
        <w:t>ようになる</w:t>
      </w:r>
      <w:r w:rsidRPr="00DE755F">
        <w:rPr>
          <w:rFonts w:ascii="ＭＳ 明朝" w:eastAsia="ＭＳ 明朝" w:hAnsi="ＭＳ 明朝" w:hint="eastAsia"/>
        </w:rPr>
        <w:t>ことが期待できる。</w:t>
      </w:r>
    </w:p>
    <w:p w14:paraId="5CC41BC9" w14:textId="32F13D4B" w:rsidR="00B84B9C" w:rsidRPr="00DE755F" w:rsidRDefault="00B84B9C" w:rsidP="001831D7">
      <w:pPr>
        <w:pStyle w:val="3"/>
        <w:numPr>
          <w:ilvl w:val="0"/>
          <w:numId w:val="32"/>
        </w:numPr>
      </w:pPr>
      <w:bookmarkStart w:id="96" w:name="_Toc31231608"/>
      <w:r w:rsidRPr="00DE755F">
        <w:rPr>
          <w:rFonts w:hint="eastAsia"/>
        </w:rPr>
        <w:lastRenderedPageBreak/>
        <w:t>事業運営の</w:t>
      </w:r>
      <w:r w:rsidR="003D4DB5">
        <w:rPr>
          <w:rFonts w:hint="eastAsia"/>
        </w:rPr>
        <w:t>柔軟性</w:t>
      </w:r>
      <w:bookmarkEnd w:id="96"/>
    </w:p>
    <w:p w14:paraId="6A6AC9CE" w14:textId="342A2A3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法人の長に権限が集中しているため，迅速な意思決定が可能である。</w:t>
      </w:r>
    </w:p>
    <w:p w14:paraId="33EEDFA5" w14:textId="2260E090"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毎年度の予算</w:t>
      </w:r>
      <w:r w:rsidR="003D4DB5">
        <w:rPr>
          <w:rFonts w:ascii="ＭＳ 明朝" w:eastAsia="ＭＳ 明朝" w:hAnsi="ＭＳ 明朝" w:hint="eastAsia"/>
        </w:rPr>
        <w:t>に関し，地方公共団体</w:t>
      </w:r>
      <w:r w:rsidRPr="00DE755F">
        <w:rPr>
          <w:rFonts w:ascii="ＭＳ 明朝" w:eastAsia="ＭＳ 明朝" w:hAnsi="ＭＳ 明朝" w:hint="eastAsia"/>
        </w:rPr>
        <w:t>の議会の議決が不要</w:t>
      </w:r>
      <w:r w:rsidR="003D4DB5">
        <w:rPr>
          <w:rFonts w:ascii="ＭＳ 明朝" w:eastAsia="ＭＳ 明朝" w:hAnsi="ＭＳ 明朝" w:hint="eastAsia"/>
        </w:rPr>
        <w:t>となる。このため，急な支出が生じた場合等においても</w:t>
      </w:r>
      <w:r w:rsidRPr="00DE755F">
        <w:rPr>
          <w:rFonts w:ascii="ＭＳ 明朝" w:eastAsia="ＭＳ 明朝" w:hAnsi="ＭＳ 明朝" w:hint="eastAsia"/>
        </w:rPr>
        <w:t>，中期計画</w:t>
      </w:r>
      <w:r w:rsidR="003D4DB5">
        <w:rPr>
          <w:rFonts w:ascii="ＭＳ 明朝" w:eastAsia="ＭＳ 明朝" w:hAnsi="ＭＳ 明朝" w:hint="eastAsia"/>
        </w:rPr>
        <w:t>に定められた</w:t>
      </w:r>
      <w:r w:rsidRPr="00DE755F">
        <w:rPr>
          <w:rFonts w:ascii="ＭＳ 明朝" w:eastAsia="ＭＳ 明朝" w:hAnsi="ＭＳ 明朝" w:hint="eastAsia"/>
        </w:rPr>
        <w:t>範囲内であれば，</w:t>
      </w:r>
      <w:r w:rsidR="003D4DB5">
        <w:rPr>
          <w:rFonts w:ascii="ＭＳ 明朝" w:eastAsia="ＭＳ 明朝" w:hAnsi="ＭＳ 明朝" w:hint="eastAsia"/>
        </w:rPr>
        <w:t>予算の</w:t>
      </w:r>
      <w:r w:rsidRPr="00DE755F">
        <w:rPr>
          <w:rFonts w:ascii="ＭＳ 明朝" w:eastAsia="ＭＳ 明朝" w:hAnsi="ＭＳ 明朝" w:hint="eastAsia"/>
        </w:rPr>
        <w:t>流用や前倒し</w:t>
      </w:r>
      <w:r w:rsidR="003D4DB5">
        <w:rPr>
          <w:rFonts w:ascii="ＭＳ 明朝" w:eastAsia="ＭＳ 明朝" w:hAnsi="ＭＳ 明朝" w:hint="eastAsia"/>
        </w:rPr>
        <w:t>による</w:t>
      </w:r>
      <w:r w:rsidRPr="00DE755F">
        <w:rPr>
          <w:rFonts w:ascii="ＭＳ 明朝" w:eastAsia="ＭＳ 明朝" w:hAnsi="ＭＳ 明朝" w:hint="eastAsia"/>
        </w:rPr>
        <w:t>執行が可能である。これらにより，</w:t>
      </w:r>
      <w:r w:rsidR="003D4DB5">
        <w:rPr>
          <w:rFonts w:ascii="ＭＳ 明朝" w:eastAsia="ＭＳ 明朝" w:hAnsi="ＭＳ 明朝" w:hint="eastAsia"/>
        </w:rPr>
        <w:t>ある程度，</w:t>
      </w:r>
      <w:r w:rsidRPr="00DE755F">
        <w:rPr>
          <w:rFonts w:ascii="ＭＳ 明朝" w:eastAsia="ＭＳ 明朝" w:hAnsi="ＭＳ 明朝" w:hint="eastAsia"/>
        </w:rPr>
        <w:t>年度内の予算消化という</w:t>
      </w:r>
      <w:r w:rsidR="003D4DB5">
        <w:rPr>
          <w:rFonts w:ascii="ＭＳ 明朝" w:eastAsia="ＭＳ 明朝" w:hAnsi="ＭＳ 明朝" w:hint="eastAsia"/>
        </w:rPr>
        <w:t>拘束から脱することが可能となる。</w:t>
      </w:r>
    </w:p>
    <w:p w14:paraId="5583A5C4" w14:textId="41515072" w:rsidR="00B84B9C"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w:t>
      </w:r>
      <w:r w:rsidR="003D4DB5">
        <w:rPr>
          <w:rFonts w:ascii="ＭＳ 明朝" w:eastAsia="ＭＳ 明朝" w:hAnsi="ＭＳ 明朝" w:hint="eastAsia"/>
        </w:rPr>
        <w:t>年度末に</w:t>
      </w:r>
      <w:r w:rsidRPr="00DE755F">
        <w:rPr>
          <w:rFonts w:ascii="ＭＳ 明朝" w:eastAsia="ＭＳ 明朝" w:hAnsi="ＭＳ 明朝" w:hint="eastAsia"/>
        </w:rPr>
        <w:t>利益が生じ</w:t>
      </w:r>
      <w:r w:rsidR="003D4DB5">
        <w:rPr>
          <w:rFonts w:ascii="ＭＳ 明朝" w:eastAsia="ＭＳ 明朝" w:hAnsi="ＭＳ 明朝" w:hint="eastAsia"/>
        </w:rPr>
        <w:t>，これを目的積立金として整理した</w:t>
      </w:r>
      <w:r w:rsidRPr="00DE755F">
        <w:rPr>
          <w:rFonts w:ascii="ＭＳ 明朝" w:eastAsia="ＭＳ 明朝" w:hAnsi="ＭＳ 明朝" w:hint="eastAsia"/>
        </w:rPr>
        <w:t>場合</w:t>
      </w:r>
      <w:r w:rsidR="003D4DB5">
        <w:rPr>
          <w:rFonts w:ascii="ＭＳ 明朝" w:eastAsia="ＭＳ 明朝" w:hAnsi="ＭＳ 明朝" w:hint="eastAsia"/>
        </w:rPr>
        <w:t>には</w:t>
      </w:r>
      <w:r w:rsidRPr="00DE755F">
        <w:rPr>
          <w:rFonts w:ascii="ＭＳ 明朝" w:eastAsia="ＭＳ 明朝" w:hAnsi="ＭＳ 明朝" w:hint="eastAsia"/>
        </w:rPr>
        <w:t>，中期計画で定めた剰余金の使途に充てることができるため，</w:t>
      </w:r>
      <w:r w:rsidR="003D4DB5">
        <w:rPr>
          <w:rFonts w:ascii="ＭＳ 明朝" w:eastAsia="ＭＳ 明朝" w:hAnsi="ＭＳ 明朝" w:hint="eastAsia"/>
        </w:rPr>
        <w:t>地方独立行政法人には利益を生み出そうとする</w:t>
      </w:r>
      <w:r w:rsidRPr="00DE755F">
        <w:rPr>
          <w:rFonts w:ascii="ＭＳ 明朝" w:eastAsia="ＭＳ 明朝" w:hAnsi="ＭＳ 明朝" w:hint="eastAsia"/>
        </w:rPr>
        <w:t>インセンティブ</w:t>
      </w:r>
      <w:r w:rsidR="003D4DB5">
        <w:rPr>
          <w:rFonts w:ascii="ＭＳ 明朝" w:eastAsia="ＭＳ 明朝" w:hAnsi="ＭＳ 明朝" w:hint="eastAsia"/>
        </w:rPr>
        <w:t>となる。</w:t>
      </w:r>
    </w:p>
    <w:p w14:paraId="367B282B" w14:textId="658C46FA" w:rsidR="00B84B9C" w:rsidRPr="00DE755F" w:rsidRDefault="00B84B9C" w:rsidP="001831D7">
      <w:pPr>
        <w:pStyle w:val="3"/>
        <w:numPr>
          <w:ilvl w:val="0"/>
          <w:numId w:val="32"/>
        </w:numPr>
      </w:pPr>
      <w:bookmarkStart w:id="97" w:name="_Toc31231609"/>
      <w:r w:rsidRPr="00DE755F">
        <w:rPr>
          <w:rFonts w:hint="eastAsia"/>
        </w:rPr>
        <w:t>人事の</w:t>
      </w:r>
      <w:r w:rsidR="003D4DB5">
        <w:rPr>
          <w:rFonts w:hint="eastAsia"/>
        </w:rPr>
        <w:t>柔軟性</w:t>
      </w:r>
      <w:bookmarkEnd w:id="97"/>
    </w:p>
    <w:p w14:paraId="2DC0DCE7" w14:textId="54FB2F39"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地方独立行政法人</w:t>
      </w:r>
      <w:r w:rsidR="003D4DB5">
        <w:rPr>
          <w:rFonts w:ascii="ＭＳ 明朝" w:eastAsia="ＭＳ 明朝" w:hAnsi="ＭＳ 明朝" w:hint="eastAsia"/>
        </w:rPr>
        <w:t>の</w:t>
      </w:r>
      <w:r w:rsidRPr="00DE755F">
        <w:rPr>
          <w:rFonts w:ascii="ＭＳ 明朝" w:eastAsia="ＭＳ 明朝" w:hAnsi="ＭＳ 明朝" w:hint="eastAsia"/>
        </w:rPr>
        <w:t>役職員は地方公務員ではないため</w:t>
      </w:r>
      <w:r w:rsidR="003D4DB5">
        <w:rPr>
          <w:rFonts w:ascii="ＭＳ 明朝" w:eastAsia="ＭＳ 明朝" w:hAnsi="ＭＳ 明朝" w:hint="eastAsia"/>
        </w:rPr>
        <w:t>（</w:t>
      </w:r>
      <w:r w:rsidR="00EB26C1">
        <w:rPr>
          <w:rFonts w:ascii="ＭＳ 明朝" w:eastAsia="ＭＳ 明朝" w:hAnsi="ＭＳ 明朝" w:hint="eastAsia"/>
        </w:rPr>
        <w:t>役員及び職員が地方公務員の身分を有する</w:t>
      </w:r>
      <w:r w:rsidR="003D4DB5">
        <w:rPr>
          <w:rFonts w:ascii="ＭＳ 明朝" w:eastAsia="ＭＳ 明朝" w:hAnsi="ＭＳ 明朝" w:hint="eastAsia"/>
        </w:rPr>
        <w:t>特定地方独立行政法人を除く）</w:t>
      </w:r>
      <w:r w:rsidRPr="00DE755F">
        <w:rPr>
          <w:rFonts w:ascii="ＭＳ 明朝" w:eastAsia="ＭＳ 明朝" w:hAnsi="ＭＳ 明朝" w:hint="eastAsia"/>
        </w:rPr>
        <w:t>，地方公共団体</w:t>
      </w:r>
      <w:r w:rsidR="003D4DB5">
        <w:rPr>
          <w:rFonts w:ascii="ＭＳ 明朝" w:eastAsia="ＭＳ 明朝" w:hAnsi="ＭＳ 明朝" w:hint="eastAsia"/>
        </w:rPr>
        <w:t>の一組織である場合</w:t>
      </w:r>
      <w:r w:rsidRPr="00DE755F">
        <w:rPr>
          <w:rFonts w:ascii="ＭＳ 明朝" w:eastAsia="ＭＳ 明朝" w:hAnsi="ＭＳ 明朝" w:hint="eastAsia"/>
        </w:rPr>
        <w:t>と比較すると</w:t>
      </w:r>
      <w:r w:rsidR="003D4DB5">
        <w:rPr>
          <w:rFonts w:ascii="ＭＳ 明朝" w:eastAsia="ＭＳ 明朝" w:hAnsi="ＭＳ 明朝" w:hint="eastAsia"/>
        </w:rPr>
        <w:t>柔軟な</w:t>
      </w:r>
      <w:r w:rsidRPr="00DE755F">
        <w:rPr>
          <w:rFonts w:ascii="ＭＳ 明朝" w:eastAsia="ＭＳ 明朝" w:hAnsi="ＭＳ 明朝" w:hint="eastAsia"/>
        </w:rPr>
        <w:t>人事</w:t>
      </w:r>
      <w:r w:rsidR="003D4DB5">
        <w:rPr>
          <w:rFonts w:ascii="ＭＳ 明朝" w:eastAsia="ＭＳ 明朝" w:hAnsi="ＭＳ 明朝" w:hint="eastAsia"/>
        </w:rPr>
        <w:t>を行うこと</w:t>
      </w:r>
      <w:r w:rsidRPr="00DE755F">
        <w:rPr>
          <w:rFonts w:ascii="ＭＳ 明朝" w:eastAsia="ＭＳ 明朝" w:hAnsi="ＭＳ 明朝" w:hint="eastAsia"/>
        </w:rPr>
        <w:t>が可能となる。</w:t>
      </w:r>
    </w:p>
    <w:p w14:paraId="5AE7573E" w14:textId="434F8CC0" w:rsidR="00B84B9C" w:rsidRPr="00DE755F" w:rsidRDefault="003D4DB5" w:rsidP="001831D7">
      <w:pPr>
        <w:pStyle w:val="3"/>
        <w:numPr>
          <w:ilvl w:val="0"/>
          <w:numId w:val="32"/>
        </w:numPr>
      </w:pPr>
      <w:bookmarkStart w:id="98" w:name="_Toc31231610"/>
      <w:r>
        <w:rPr>
          <w:rFonts w:hint="eastAsia"/>
        </w:rPr>
        <w:t>その他</w:t>
      </w:r>
      <w:bookmarkEnd w:id="98"/>
    </w:p>
    <w:p w14:paraId="522BA75E" w14:textId="5DD782EE" w:rsidR="007F10A2" w:rsidRPr="00DE755F" w:rsidRDefault="00B84B9C" w:rsidP="007F3409">
      <w:pPr>
        <w:rPr>
          <w:rFonts w:ascii="ＭＳ 明朝" w:eastAsia="ＭＳ 明朝" w:hAnsi="ＭＳ 明朝"/>
        </w:rPr>
      </w:pPr>
      <w:r w:rsidRPr="00DE755F">
        <w:rPr>
          <w:rFonts w:ascii="ＭＳ 明朝" w:eastAsia="ＭＳ 明朝" w:hAnsi="ＭＳ 明朝" w:hint="eastAsia"/>
        </w:rPr>
        <w:t xml:space="preserve">　上記のようなメリットはあるが，中期計画の策定，年度計画の策定及び評価のプロセスや，運営費交付金の申請手続等を通じ，地方公共団体による厳重なコントロールが及んでおり，地方独立行政法人の事務</w:t>
      </w:r>
      <w:r w:rsidR="003D4DB5">
        <w:rPr>
          <w:rFonts w:ascii="ＭＳ 明朝" w:eastAsia="ＭＳ 明朝" w:hAnsi="ＭＳ 明朝" w:hint="eastAsia"/>
        </w:rPr>
        <w:t>的な</w:t>
      </w:r>
      <w:r w:rsidRPr="00DE755F">
        <w:rPr>
          <w:rFonts w:ascii="ＭＳ 明朝" w:eastAsia="ＭＳ 明朝" w:hAnsi="ＭＳ 明朝" w:hint="eastAsia"/>
        </w:rPr>
        <w:t>負担は比較的大きなものとなっている。特に，</w:t>
      </w:r>
      <w:r w:rsidR="00D1773E" w:rsidRPr="00DE755F">
        <w:rPr>
          <w:rFonts w:ascii="ＭＳ 明朝" w:eastAsia="ＭＳ 明朝" w:hAnsi="ＭＳ 明朝" w:hint="eastAsia"/>
        </w:rPr>
        <w:t>複数の</w:t>
      </w:r>
      <w:r w:rsidRPr="00DE755F">
        <w:rPr>
          <w:rFonts w:ascii="ＭＳ 明朝" w:eastAsia="ＭＳ 明朝" w:hAnsi="ＭＳ 明朝" w:hint="eastAsia"/>
        </w:rPr>
        <w:t>地方公共団体が設立団体である場合</w:t>
      </w:r>
      <w:r w:rsidR="003D4DB5">
        <w:rPr>
          <w:rFonts w:ascii="ＭＳ 明朝" w:eastAsia="ＭＳ 明朝" w:hAnsi="ＭＳ 明朝" w:hint="eastAsia"/>
        </w:rPr>
        <w:t>は</w:t>
      </w:r>
      <w:r w:rsidRPr="00DE755F">
        <w:rPr>
          <w:rFonts w:ascii="ＭＳ 明朝" w:eastAsia="ＭＳ 明朝" w:hAnsi="ＭＳ 明朝" w:hint="eastAsia"/>
        </w:rPr>
        <w:t>，</w:t>
      </w:r>
      <w:r w:rsidR="003D4DB5">
        <w:rPr>
          <w:rFonts w:ascii="ＭＳ 明朝" w:eastAsia="ＭＳ 明朝" w:hAnsi="ＭＳ 明朝" w:hint="eastAsia"/>
        </w:rPr>
        <w:t>上記</w:t>
      </w:r>
      <w:r w:rsidR="00D1773E" w:rsidRPr="00DE755F">
        <w:rPr>
          <w:rFonts w:ascii="ＭＳ 明朝" w:eastAsia="ＭＳ 明朝" w:hAnsi="ＭＳ 明朝" w:hint="eastAsia"/>
        </w:rPr>
        <w:t>のような</w:t>
      </w:r>
      <w:r w:rsidRPr="00DE755F">
        <w:rPr>
          <w:rFonts w:ascii="ＭＳ 明朝" w:eastAsia="ＭＳ 明朝" w:hAnsi="ＭＳ 明朝" w:hint="eastAsia"/>
        </w:rPr>
        <w:t>地方独立行政法人の負担は二重になる。</w:t>
      </w:r>
    </w:p>
    <w:p w14:paraId="51F70674" w14:textId="389C516C" w:rsidR="00B84B9C" w:rsidRPr="00DE755F" w:rsidRDefault="00B84B9C" w:rsidP="007F3409">
      <w:pPr>
        <w:ind w:firstLineChars="100" w:firstLine="221"/>
        <w:rPr>
          <w:rFonts w:ascii="ＭＳ 明朝" w:eastAsia="ＭＳ 明朝" w:hAnsi="ＭＳ 明朝"/>
        </w:rPr>
      </w:pPr>
      <w:r w:rsidRPr="00DE755F">
        <w:rPr>
          <w:rFonts w:ascii="ＭＳ 明朝" w:eastAsia="ＭＳ 明朝" w:hAnsi="ＭＳ 明朝" w:hint="eastAsia"/>
        </w:rPr>
        <w:t>このため，地方公共団体による必要かつ十分なコントロールを維持しつつも，地方独立行政法人の事務</w:t>
      </w:r>
      <w:r w:rsidR="003D4DB5">
        <w:rPr>
          <w:rFonts w:ascii="ＭＳ 明朝" w:eastAsia="ＭＳ 明朝" w:hAnsi="ＭＳ 明朝" w:hint="eastAsia"/>
        </w:rPr>
        <w:t>的な</w:t>
      </w:r>
      <w:r w:rsidRPr="00DE755F">
        <w:rPr>
          <w:rFonts w:ascii="ＭＳ 明朝" w:eastAsia="ＭＳ 明朝" w:hAnsi="ＭＳ 明朝" w:hint="eastAsia"/>
        </w:rPr>
        <w:t>負担を軽減し，</w:t>
      </w:r>
      <w:r w:rsidR="000B7D81">
        <w:rPr>
          <w:rFonts w:ascii="ＭＳ 明朝" w:eastAsia="ＭＳ 明朝" w:hAnsi="ＭＳ 明朝" w:hint="eastAsia"/>
        </w:rPr>
        <w:t>柔軟</w:t>
      </w:r>
      <w:r w:rsidRPr="00DE755F">
        <w:rPr>
          <w:rFonts w:ascii="ＭＳ 明朝" w:eastAsia="ＭＳ 明朝" w:hAnsi="ＭＳ 明朝" w:hint="eastAsia"/>
        </w:rPr>
        <w:t>な事業</w:t>
      </w:r>
      <w:r w:rsidR="003D4DB5">
        <w:rPr>
          <w:rFonts w:ascii="ＭＳ 明朝" w:eastAsia="ＭＳ 明朝" w:hAnsi="ＭＳ 明朝" w:hint="eastAsia"/>
        </w:rPr>
        <w:t>実施を</w:t>
      </w:r>
      <w:r w:rsidRPr="00DE755F">
        <w:rPr>
          <w:rFonts w:ascii="ＭＳ 明朝" w:eastAsia="ＭＳ 明朝" w:hAnsi="ＭＳ 明朝" w:hint="eastAsia"/>
        </w:rPr>
        <w:t>可能と</w:t>
      </w:r>
      <w:r w:rsidR="00D1773E" w:rsidRPr="00DE755F">
        <w:rPr>
          <w:rFonts w:ascii="ＭＳ 明朝" w:eastAsia="ＭＳ 明朝" w:hAnsi="ＭＳ 明朝" w:hint="eastAsia"/>
        </w:rPr>
        <w:t>する</w:t>
      </w:r>
      <w:r w:rsidRPr="00DE755F">
        <w:rPr>
          <w:rFonts w:ascii="ＭＳ 明朝" w:eastAsia="ＭＳ 明朝" w:hAnsi="ＭＳ 明朝" w:hint="eastAsia"/>
        </w:rPr>
        <w:t>工夫が求められる。</w:t>
      </w:r>
    </w:p>
    <w:p w14:paraId="0CBF6CAE"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w:t>
      </w:r>
    </w:p>
    <w:p w14:paraId="26B90F34" w14:textId="31F615D7" w:rsidR="00B84B9C" w:rsidRPr="00F36C5D" w:rsidRDefault="00B84B9C">
      <w:pPr>
        <w:pStyle w:val="2"/>
      </w:pPr>
      <w:bookmarkStart w:id="99" w:name="_Toc31231611"/>
      <w:r w:rsidRPr="00F36C5D">
        <w:rPr>
          <w:rFonts w:hint="eastAsia"/>
        </w:rPr>
        <w:t>大阪府</w:t>
      </w:r>
      <w:r w:rsidR="00EF7FAA" w:rsidRPr="00F36C5D">
        <w:rPr>
          <w:rFonts w:hint="eastAsia"/>
        </w:rPr>
        <w:t>が</w:t>
      </w:r>
      <w:r w:rsidRPr="00F36C5D">
        <w:rPr>
          <w:rFonts w:hint="eastAsia"/>
        </w:rPr>
        <w:t>設立</w:t>
      </w:r>
      <w:r w:rsidR="00F93A72">
        <w:rPr>
          <w:rFonts w:hint="eastAsia"/>
        </w:rPr>
        <w:t>した</w:t>
      </w:r>
      <w:r w:rsidRPr="00F36C5D">
        <w:rPr>
          <w:rFonts w:hint="eastAsia"/>
        </w:rPr>
        <w:t>地方独立行政法人</w:t>
      </w:r>
      <w:bookmarkEnd w:id="99"/>
    </w:p>
    <w:p w14:paraId="2488F604" w14:textId="2C1C6DD2" w:rsidR="00B84B9C" w:rsidRPr="00DE755F" w:rsidRDefault="00B84B9C" w:rsidP="001831D7">
      <w:pPr>
        <w:pStyle w:val="3"/>
        <w:numPr>
          <w:ilvl w:val="0"/>
          <w:numId w:val="37"/>
        </w:numPr>
      </w:pPr>
      <w:bookmarkStart w:id="100" w:name="_Toc31231612"/>
      <w:r w:rsidRPr="00DE755F">
        <w:rPr>
          <w:rFonts w:hint="eastAsia"/>
        </w:rPr>
        <w:t>大阪府は，次の５つの地方独立行政法人を設立している。</w:t>
      </w:r>
      <w:bookmarkEnd w:id="100"/>
    </w:p>
    <w:p w14:paraId="3552ACCE" w14:textId="338192C8"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①　公立大学法人大阪</w:t>
      </w:r>
      <w:r w:rsidR="00EF7FAA" w:rsidRPr="00DE755F">
        <w:rPr>
          <w:rFonts w:ascii="ＭＳ 明朝" w:eastAsia="ＭＳ 明朝" w:hAnsi="ＭＳ 明朝" w:hint="eastAsia"/>
        </w:rPr>
        <w:t>（大阪市と共同設立）</w:t>
      </w:r>
    </w:p>
    <w:p w14:paraId="3FBC1AE6" w14:textId="77777777" w:rsidR="00B84B9C" w:rsidRPr="00DE755F" w:rsidRDefault="00B84B9C" w:rsidP="00B84B9C">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②　地方独立行政法人大阪府立病院機構</w:t>
      </w:r>
    </w:p>
    <w:p w14:paraId="2E60CF02"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③　地方独立行政法人大阪健康安全基盤研究所（大阪市と共同設立）</w:t>
      </w:r>
    </w:p>
    <w:p w14:paraId="52F25751" w14:textId="77777777" w:rsidR="00B84B9C" w:rsidRPr="00DE755F" w:rsidRDefault="00B84B9C" w:rsidP="00B84B9C">
      <w:pPr>
        <w:rPr>
          <w:rFonts w:ascii="ＭＳ 明朝" w:eastAsia="ＭＳ 明朝" w:hAnsi="ＭＳ 明朝"/>
        </w:rPr>
      </w:pPr>
      <w:r w:rsidRPr="00DE755F">
        <w:rPr>
          <w:rFonts w:ascii="ＭＳ 明朝" w:eastAsia="ＭＳ 明朝" w:hAnsi="ＭＳ 明朝" w:hint="eastAsia"/>
        </w:rPr>
        <w:t xml:space="preserve">　　④　地方独立行政法人大阪産業技術研究所（大阪市と共同設立）</w:t>
      </w:r>
    </w:p>
    <w:p w14:paraId="360CA53A" w14:textId="77777777" w:rsidR="00B84B9C" w:rsidRPr="00DE755F" w:rsidRDefault="00B84B9C" w:rsidP="00B84B9C">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⑤　地方独立行政法人大阪府立環境農林水産総合研究所</w:t>
      </w:r>
    </w:p>
    <w:p w14:paraId="5D5C903A" w14:textId="5838E613" w:rsidR="00F93A72" w:rsidRPr="00DE755F" w:rsidRDefault="00B84B9C" w:rsidP="00C41FEE">
      <w:pPr>
        <w:ind w:firstLineChars="100" w:firstLine="221"/>
        <w:rPr>
          <w:rFonts w:ascii="ＭＳ 明朝" w:eastAsia="ＭＳ 明朝" w:hAnsi="ＭＳ 明朝"/>
        </w:rPr>
      </w:pPr>
      <w:r w:rsidRPr="00DE755F">
        <w:rPr>
          <w:rFonts w:ascii="ＭＳ 明朝" w:eastAsia="ＭＳ 明朝" w:hAnsi="ＭＳ 明朝" w:hint="eastAsia"/>
        </w:rPr>
        <w:t>いずれも特定地方独立行政法人ではない。②は公営企業型地方独立行政法人である。</w:t>
      </w:r>
      <w:r w:rsidR="00EF7FAA" w:rsidRPr="00DE755F">
        <w:rPr>
          <w:rFonts w:ascii="ＭＳ 明朝" w:eastAsia="ＭＳ 明朝" w:hAnsi="ＭＳ 明朝" w:hint="eastAsia"/>
        </w:rPr>
        <w:t>①，</w:t>
      </w:r>
      <w:r w:rsidRPr="00DE755F">
        <w:rPr>
          <w:rFonts w:ascii="ＭＳ 明朝" w:eastAsia="ＭＳ 明朝" w:hAnsi="ＭＳ 明朝" w:hint="eastAsia"/>
        </w:rPr>
        <w:t>③及び④は大阪市との共同設立である。</w:t>
      </w:r>
    </w:p>
    <w:p w14:paraId="0673DD5A" w14:textId="55A0A30F" w:rsidR="00B84B9C" w:rsidRPr="00DE755F" w:rsidRDefault="00B84B9C" w:rsidP="001831D7">
      <w:pPr>
        <w:pStyle w:val="3"/>
        <w:numPr>
          <w:ilvl w:val="0"/>
          <w:numId w:val="32"/>
        </w:numPr>
      </w:pPr>
      <w:bookmarkStart w:id="101" w:name="_Toc31231613"/>
      <w:r w:rsidRPr="00DE755F">
        <w:rPr>
          <w:rFonts w:hint="eastAsia"/>
        </w:rPr>
        <w:t>今年度の監査においては，次の</w:t>
      </w:r>
      <w:r w:rsidR="00B3461D">
        <w:rPr>
          <w:rFonts w:hint="eastAsia"/>
        </w:rPr>
        <w:t>運営費</w:t>
      </w:r>
      <w:r w:rsidRPr="00DE755F">
        <w:rPr>
          <w:rFonts w:hint="eastAsia"/>
        </w:rPr>
        <w:t>負担金及び</w:t>
      </w:r>
      <w:r w:rsidR="00B3461D">
        <w:rPr>
          <w:rFonts w:hint="eastAsia"/>
        </w:rPr>
        <w:t>運営費</w:t>
      </w:r>
      <w:r w:rsidRPr="00DE755F">
        <w:rPr>
          <w:rFonts w:hint="eastAsia"/>
        </w:rPr>
        <w:t>交付金を対象とした。</w:t>
      </w:r>
      <w:bookmarkEnd w:id="101"/>
    </w:p>
    <w:p w14:paraId="25FF8802" w14:textId="77777777" w:rsidR="00B84B9C" w:rsidRPr="00DE755F" w:rsidRDefault="00B84B9C" w:rsidP="00800E36">
      <w:pPr>
        <w:ind w:firstLineChars="300" w:firstLine="664"/>
        <w:rPr>
          <w:rFonts w:ascii="ＭＳ 明朝" w:eastAsia="ＭＳ 明朝" w:hAnsi="ＭＳ 明朝"/>
        </w:rPr>
      </w:pPr>
      <w:r w:rsidRPr="00DE755F">
        <w:rPr>
          <w:rFonts w:ascii="ＭＳ 明朝" w:eastAsia="ＭＳ 明朝" w:hAnsi="ＭＳ 明朝" w:hint="eastAsia"/>
        </w:rPr>
        <w:t>健康医療部所管</w:t>
      </w:r>
    </w:p>
    <w:p w14:paraId="4C049BCC" w14:textId="56E5DE93" w:rsidR="00517B15" w:rsidRPr="00C506C8" w:rsidRDefault="00B84B9C" w:rsidP="00800E36">
      <w:pPr>
        <w:ind w:firstLineChars="300" w:firstLine="664"/>
        <w:rPr>
          <w:rFonts w:ascii="ＭＳ 明朝" w:eastAsia="ＭＳ 明朝" w:hAnsi="ＭＳ 明朝"/>
        </w:rPr>
      </w:pPr>
      <w:r w:rsidRPr="00DE755F">
        <w:rPr>
          <w:rFonts w:ascii="ＭＳ 明朝" w:eastAsia="ＭＳ 明朝" w:hAnsi="ＭＳ 明朝" w:hint="eastAsia"/>
        </w:rPr>
        <w:t>・</w:t>
      </w:r>
      <w:r w:rsidRPr="00DE755F">
        <w:rPr>
          <w:rFonts w:ascii="ＭＳ 明朝" w:eastAsia="ＭＳ 明朝" w:hAnsi="ＭＳ 明朝"/>
        </w:rPr>
        <w:t xml:space="preserve"> </w:t>
      </w:r>
      <w:r w:rsidRPr="00DE755F">
        <w:rPr>
          <w:rFonts w:ascii="ＭＳ 明朝" w:eastAsia="ＭＳ 明朝" w:hAnsi="ＭＳ 明朝" w:hint="eastAsia"/>
        </w:rPr>
        <w:t>②の地方独立行政法人大阪府立病院機構に対する</w:t>
      </w:r>
      <w:r w:rsidRPr="001C488B">
        <w:rPr>
          <w:rFonts w:ascii="ＭＳ 明朝" w:eastAsia="ＭＳ 明朝" w:hAnsi="ＭＳ 明朝" w:hint="eastAsia"/>
        </w:rPr>
        <w:t>運営費負担金</w:t>
      </w:r>
    </w:p>
    <w:p w14:paraId="562A12C5" w14:textId="4B989BFF" w:rsidR="00B84B9C" w:rsidRPr="00C506C8"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w:t>
      </w:r>
      <w:r w:rsidRPr="00C506C8">
        <w:rPr>
          <w:rFonts w:ascii="ＭＳ 明朝" w:eastAsia="ＭＳ 明朝" w:hAnsi="ＭＳ 明朝"/>
        </w:rPr>
        <w:t xml:space="preserve"> </w:t>
      </w:r>
      <w:r w:rsidRPr="00C506C8">
        <w:rPr>
          <w:rFonts w:ascii="ＭＳ 明朝" w:eastAsia="ＭＳ 明朝" w:hAnsi="ＭＳ 明朝" w:hint="eastAsia"/>
        </w:rPr>
        <w:t>③の地方独立行政法人大阪</w:t>
      </w:r>
      <w:r w:rsidR="00B3461D" w:rsidRPr="00C506C8">
        <w:rPr>
          <w:rFonts w:ascii="ＭＳ 明朝" w:eastAsia="ＭＳ 明朝" w:hAnsi="ＭＳ 明朝" w:hint="eastAsia"/>
        </w:rPr>
        <w:t>健康安全基盤</w:t>
      </w:r>
      <w:r w:rsidRPr="00C506C8">
        <w:rPr>
          <w:rFonts w:ascii="ＭＳ 明朝" w:eastAsia="ＭＳ 明朝" w:hAnsi="ＭＳ 明朝" w:hint="eastAsia"/>
        </w:rPr>
        <w:t>研究所に対する</w:t>
      </w:r>
      <w:r w:rsidRPr="001C488B">
        <w:rPr>
          <w:rFonts w:ascii="ＭＳ 明朝" w:eastAsia="ＭＳ 明朝" w:hAnsi="ＭＳ 明朝" w:hint="eastAsia"/>
        </w:rPr>
        <w:t>運営費交付金</w:t>
      </w:r>
    </w:p>
    <w:p w14:paraId="271F019C" w14:textId="77777777" w:rsidR="00B84B9C" w:rsidRPr="00C506C8"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環境農林水産部所管</w:t>
      </w:r>
    </w:p>
    <w:p w14:paraId="6B8D82AE" w14:textId="38A5635F" w:rsidR="00B84B9C" w:rsidRPr="001C488B" w:rsidRDefault="00B84B9C" w:rsidP="00800E36">
      <w:pPr>
        <w:ind w:firstLineChars="300" w:firstLine="664"/>
        <w:rPr>
          <w:rFonts w:ascii="ＭＳ 明朝" w:eastAsia="ＭＳ 明朝" w:hAnsi="ＭＳ 明朝"/>
        </w:rPr>
      </w:pPr>
      <w:r w:rsidRPr="00C506C8">
        <w:rPr>
          <w:rFonts w:ascii="ＭＳ 明朝" w:eastAsia="ＭＳ 明朝" w:hAnsi="ＭＳ 明朝" w:hint="eastAsia"/>
        </w:rPr>
        <w:t>・</w:t>
      </w:r>
      <w:r w:rsidRPr="00C506C8">
        <w:rPr>
          <w:rFonts w:ascii="ＭＳ 明朝" w:eastAsia="ＭＳ 明朝" w:hAnsi="ＭＳ 明朝"/>
        </w:rPr>
        <w:t xml:space="preserve"> ⑤の地方独立行政法人大阪府立環境農林水産総合研究所に対する</w:t>
      </w:r>
      <w:r w:rsidRPr="001C488B">
        <w:rPr>
          <w:rFonts w:ascii="ＭＳ 明朝" w:eastAsia="ＭＳ 明朝" w:hAnsi="ＭＳ 明朝" w:hint="eastAsia"/>
        </w:rPr>
        <w:t>運営費交付金</w:t>
      </w:r>
    </w:p>
    <w:p w14:paraId="02F3F518" w14:textId="49A31AC6" w:rsidR="00B026AA" w:rsidRPr="00DE755F" w:rsidRDefault="00B84B9C" w:rsidP="001C488B">
      <w:pPr>
        <w:ind w:firstLineChars="100" w:firstLine="221"/>
        <w:rPr>
          <w:rFonts w:ascii="ＭＳ 明朝" w:eastAsia="ＭＳ 明朝" w:hAnsi="ＭＳ 明朝" w:cstheme="majorBidi"/>
          <w:b/>
          <w:bCs/>
        </w:rPr>
      </w:pPr>
      <w:r w:rsidRPr="00C506C8">
        <w:rPr>
          <w:rFonts w:ascii="ＭＳ 明朝" w:eastAsia="ＭＳ 明朝" w:hAnsi="ＭＳ 明朝" w:hint="eastAsia"/>
        </w:rPr>
        <w:t>以上に加え，上記各地方独立行政法人に対する補助金の一部についても監査対象とした</w:t>
      </w:r>
      <w:r w:rsidRPr="00DE755F">
        <w:rPr>
          <w:rFonts w:ascii="ＭＳ 明朝" w:eastAsia="ＭＳ 明朝" w:hAnsi="ＭＳ 明朝" w:hint="eastAsia"/>
        </w:rPr>
        <w:t>。</w:t>
      </w:r>
    </w:p>
    <w:p w14:paraId="191A2A5F" w14:textId="36DACCEA" w:rsidR="006C6A0D" w:rsidRPr="00DE755F" w:rsidRDefault="006C6A0D">
      <w:pPr>
        <w:pStyle w:val="1"/>
      </w:pPr>
      <w:bookmarkStart w:id="102" w:name="_Toc31231614"/>
      <w:r w:rsidRPr="00DE755F">
        <w:rPr>
          <w:rFonts w:hint="eastAsia"/>
        </w:rPr>
        <w:lastRenderedPageBreak/>
        <w:t>第３　基金の概要</w:t>
      </w:r>
      <w:bookmarkEnd w:id="102"/>
    </w:p>
    <w:p w14:paraId="1AF764FF" w14:textId="77777777" w:rsidR="0035299D" w:rsidRPr="00DE755F" w:rsidRDefault="0035299D" w:rsidP="0035299D">
      <w:pPr>
        <w:keepNext/>
        <w:numPr>
          <w:ilvl w:val="0"/>
          <w:numId w:val="31"/>
        </w:numPr>
        <w:ind w:left="567"/>
        <w:outlineLvl w:val="1"/>
        <w:rPr>
          <w:rFonts w:ascii="ＭＳ 明朝" w:eastAsia="ＭＳ 明朝" w:hAnsi="ＭＳ 明朝" w:cstheme="majorBidi"/>
          <w:b/>
          <w:bCs/>
        </w:rPr>
      </w:pPr>
      <w:bookmarkStart w:id="103" w:name="_Toc31231615"/>
      <w:r w:rsidRPr="00DE755F">
        <w:rPr>
          <w:rFonts w:ascii="ＭＳ 明朝" w:eastAsia="ＭＳ 明朝" w:hAnsi="ＭＳ 明朝" w:cstheme="majorBidi" w:hint="eastAsia"/>
          <w:b/>
          <w:bCs/>
        </w:rPr>
        <w:t>大阪府の基金の状況（平成</w:t>
      </w:r>
      <w:r w:rsidRPr="00DE755F">
        <w:rPr>
          <w:rFonts w:ascii="ＭＳ 明朝" w:eastAsia="ＭＳ 明朝" w:hAnsi="ＭＳ 明朝" w:cstheme="majorBidi"/>
          <w:b/>
          <w:bCs/>
        </w:rPr>
        <w:t>30年度）</w:t>
      </w:r>
      <w:bookmarkEnd w:id="103"/>
    </w:p>
    <w:p w14:paraId="1FEA4828" w14:textId="4CCF57D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大阪府が</w:t>
      </w:r>
      <w:r w:rsidR="00DE755F">
        <w:rPr>
          <w:rFonts w:ascii="ＭＳ 明朝" w:eastAsia="ＭＳ 明朝" w:hAnsi="ＭＳ 明朝" w:hint="eastAsia"/>
        </w:rPr>
        <w:t>，</w:t>
      </w:r>
      <w:r w:rsidRPr="00DE755F">
        <w:rPr>
          <w:rFonts w:ascii="ＭＳ 明朝" w:eastAsia="ＭＳ 明朝" w:hAnsi="ＭＳ 明朝" w:hint="eastAsia"/>
        </w:rPr>
        <w:t>平成</w:t>
      </w:r>
      <w:r w:rsidRPr="00DE755F">
        <w:rPr>
          <w:rFonts w:ascii="ＭＳ 明朝" w:eastAsia="ＭＳ 明朝" w:hAnsi="ＭＳ 明朝"/>
        </w:rPr>
        <w:t>30年度時点で創設している基金は以下のとおりである（合計34基金）。</w:t>
      </w:r>
    </w:p>
    <w:p w14:paraId="79DEDEE0" w14:textId="46FBE324"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＜平成</w:t>
      </w:r>
      <w:r w:rsidRPr="00DE755F">
        <w:rPr>
          <w:rFonts w:ascii="ＭＳ 明朝" w:eastAsia="ＭＳ 明朝" w:hAnsi="ＭＳ 明朝"/>
          <w:lang w:eastAsia="zh-CN"/>
        </w:rPr>
        <w:t>30年度財務諸表　基金</w:t>
      </w:r>
      <w:r w:rsidR="00517B15" w:rsidRPr="00DE755F">
        <w:rPr>
          <w:rFonts w:ascii="ＭＳ 明朝" w:eastAsia="ＭＳ 明朝" w:hAnsi="ＭＳ 明朝" w:hint="eastAsia"/>
          <w:lang w:eastAsia="zh-CN"/>
        </w:rPr>
        <w:t>保管状況</w:t>
      </w:r>
      <w:r w:rsidRPr="00DE755F">
        <w:rPr>
          <w:rFonts w:ascii="ＭＳ 明朝" w:eastAsia="ＭＳ 明朝" w:hAnsi="ＭＳ 明朝" w:hint="eastAsia"/>
          <w:lang w:eastAsia="zh-CN"/>
        </w:rPr>
        <w:t>明細表（</w:t>
      </w:r>
      <w:r w:rsidRPr="00800E36">
        <w:rPr>
          <w:rFonts w:ascii="ＭＳ 明朝" w:eastAsia="ＭＳ 明朝" w:hAnsi="ＭＳ 明朝" w:hint="eastAsia"/>
          <w:lang w:eastAsia="zh-CN"/>
        </w:rPr>
        <w:t>平成</w:t>
      </w:r>
      <w:r w:rsidRPr="00800E36">
        <w:rPr>
          <w:rFonts w:ascii="ＭＳ 明朝" w:eastAsia="ＭＳ 明朝" w:hAnsi="ＭＳ 明朝"/>
          <w:lang w:eastAsia="zh-CN"/>
        </w:rPr>
        <w:t>31年3月31日現在</w:t>
      </w:r>
      <w:r w:rsidRPr="00DE755F">
        <w:rPr>
          <w:rFonts w:ascii="ＭＳ 明朝" w:eastAsia="ＭＳ 明朝" w:hAnsi="ＭＳ 明朝" w:hint="eastAsia"/>
          <w:lang w:eastAsia="zh-CN"/>
        </w:rPr>
        <w:t>）＞</w:t>
      </w:r>
    </w:p>
    <w:p w14:paraId="761927FD" w14:textId="22060755" w:rsidR="0035299D" w:rsidRPr="00DE755F" w:rsidRDefault="00517B15" w:rsidP="0035299D">
      <w:pPr>
        <w:rPr>
          <w:rFonts w:ascii="ＭＳ 明朝" w:eastAsia="ＭＳ 明朝" w:hAnsi="ＭＳ 明朝"/>
        </w:rPr>
      </w:pPr>
      <w:r w:rsidRPr="00F36C5D">
        <w:rPr>
          <w:rFonts w:ascii="ＭＳ 明朝" w:eastAsia="ＭＳ 明朝" w:hAnsi="ＭＳ 明朝"/>
          <w:noProof/>
        </w:rPr>
        <w:drawing>
          <wp:inline distT="0" distB="0" distL="0" distR="0" wp14:anchorId="790F09DF" wp14:editId="07F77554">
            <wp:extent cx="6041184" cy="713740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2499" cy="7138954"/>
                    </a:xfrm>
                    <a:prstGeom prst="rect">
                      <a:avLst/>
                    </a:prstGeom>
                    <a:noFill/>
                    <a:ln>
                      <a:noFill/>
                    </a:ln>
                  </pic:spPr>
                </pic:pic>
              </a:graphicData>
            </a:graphic>
          </wp:inline>
        </w:drawing>
      </w:r>
    </w:p>
    <w:p w14:paraId="3E20156A" w14:textId="77777777" w:rsidR="0035299D" w:rsidRPr="00DE755F"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6FE24AC3" w14:textId="77777777" w:rsidR="0035299D" w:rsidRPr="00DE755F" w:rsidRDefault="0035299D" w:rsidP="0035299D">
      <w:pPr>
        <w:rPr>
          <w:rFonts w:ascii="ＭＳ 明朝" w:eastAsia="ＭＳ 明朝" w:hAnsi="ＭＳ 明朝"/>
        </w:rPr>
      </w:pPr>
    </w:p>
    <w:p w14:paraId="575B1113"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104" w:name="_Toc31231616"/>
      <w:r w:rsidRPr="00DE755F">
        <w:rPr>
          <w:rFonts w:ascii="ＭＳ 明朝" w:eastAsia="ＭＳ 明朝" w:hAnsi="ＭＳ 明朝" w:cstheme="majorBidi" w:hint="eastAsia"/>
          <w:b/>
          <w:bCs/>
        </w:rPr>
        <w:lastRenderedPageBreak/>
        <w:t>基金の意義と分類</w:t>
      </w:r>
      <w:bookmarkEnd w:id="104"/>
    </w:p>
    <w:p w14:paraId="5BAAF804" w14:textId="2867BCFB"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地方公共団体は</w:t>
      </w:r>
      <w:r w:rsidR="00DE755F">
        <w:rPr>
          <w:rFonts w:ascii="ＭＳ 明朝" w:eastAsia="ＭＳ 明朝" w:hAnsi="ＭＳ 明朝" w:hint="eastAsia"/>
        </w:rPr>
        <w:t>，</w:t>
      </w:r>
      <w:r w:rsidRPr="00DE755F">
        <w:rPr>
          <w:rFonts w:ascii="ＭＳ 明朝" w:eastAsia="ＭＳ 明朝" w:hAnsi="ＭＳ 明朝" w:hint="eastAsia"/>
        </w:rPr>
        <w:t>条例の定めるところにより</w:t>
      </w:r>
      <w:r w:rsidR="00DE755F">
        <w:rPr>
          <w:rFonts w:ascii="ＭＳ 明朝" w:eastAsia="ＭＳ 明朝" w:hAnsi="ＭＳ 明朝" w:hint="eastAsia"/>
        </w:rPr>
        <w:t>，</w:t>
      </w:r>
      <w:r w:rsidRPr="00DE755F">
        <w:rPr>
          <w:rFonts w:ascii="ＭＳ 明朝" w:eastAsia="ＭＳ 明朝" w:hAnsi="ＭＳ 明朝" w:hint="eastAsia"/>
        </w:rPr>
        <w:t>①特定の目的のために財産を維持し</w:t>
      </w:r>
      <w:r w:rsidR="00DE755F">
        <w:rPr>
          <w:rFonts w:ascii="ＭＳ 明朝" w:eastAsia="ＭＳ 明朝" w:hAnsi="ＭＳ 明朝" w:hint="eastAsia"/>
        </w:rPr>
        <w:t>，</w:t>
      </w:r>
      <w:r w:rsidRPr="00DE755F">
        <w:rPr>
          <w:rFonts w:ascii="ＭＳ 明朝" w:eastAsia="ＭＳ 明朝" w:hAnsi="ＭＳ 明朝" w:hint="eastAsia"/>
        </w:rPr>
        <w:t>資金を積み立てるための基金</w:t>
      </w:r>
      <w:r w:rsidR="00DE755F">
        <w:rPr>
          <w:rFonts w:ascii="ＭＳ 明朝" w:eastAsia="ＭＳ 明朝" w:hAnsi="ＭＳ 明朝" w:hint="eastAsia"/>
        </w:rPr>
        <w:t>，</w:t>
      </w:r>
      <w:r w:rsidRPr="00DE755F">
        <w:rPr>
          <w:rFonts w:ascii="ＭＳ 明朝" w:eastAsia="ＭＳ 明朝" w:hAnsi="ＭＳ 明朝" w:hint="eastAsia"/>
        </w:rPr>
        <w:t>又は②特定の目的のために定額の資金を運用するための基金</w:t>
      </w:r>
      <w:r w:rsidR="00DE755F">
        <w:rPr>
          <w:rFonts w:ascii="ＭＳ 明朝" w:eastAsia="ＭＳ 明朝" w:hAnsi="ＭＳ 明朝" w:hint="eastAsia"/>
        </w:rPr>
        <w:t>，</w:t>
      </w:r>
      <w:r w:rsidRPr="00DE755F">
        <w:rPr>
          <w:rFonts w:ascii="ＭＳ 明朝" w:eastAsia="ＭＳ 明朝" w:hAnsi="ＭＳ 明朝" w:hint="eastAsia"/>
        </w:rPr>
        <w:t>を設けることができる（</w:t>
      </w:r>
      <w:r w:rsidR="00402E1A" w:rsidRPr="00DE755F">
        <w:rPr>
          <w:rFonts w:ascii="ＭＳ 明朝" w:eastAsia="ＭＳ 明朝" w:hAnsi="ＭＳ 明朝" w:hint="eastAsia"/>
        </w:rPr>
        <w:t>地方自治法</w:t>
      </w:r>
      <w:r w:rsidR="00207D2D">
        <w:rPr>
          <w:rFonts w:ascii="ＭＳ 明朝" w:eastAsia="ＭＳ 明朝" w:hAnsi="ＭＳ 明朝" w:hint="eastAsia"/>
        </w:rPr>
        <w:t>第</w:t>
      </w:r>
      <w:r w:rsidRPr="00DE755F">
        <w:rPr>
          <w:rFonts w:ascii="ＭＳ 明朝" w:eastAsia="ＭＳ 明朝" w:hAnsi="ＭＳ 明朝"/>
        </w:rPr>
        <w:t>241条第1項）。①の基金のことを特定目的基金</w:t>
      </w:r>
      <w:r w:rsidR="00DE755F">
        <w:rPr>
          <w:rFonts w:ascii="ＭＳ 明朝" w:eastAsia="ＭＳ 明朝" w:hAnsi="ＭＳ 明朝" w:hint="eastAsia"/>
        </w:rPr>
        <w:t>，</w:t>
      </w:r>
      <w:r w:rsidRPr="00DE755F">
        <w:rPr>
          <w:rFonts w:ascii="ＭＳ 明朝" w:eastAsia="ＭＳ 明朝" w:hAnsi="ＭＳ 明朝" w:hint="eastAsia"/>
        </w:rPr>
        <w:t>②の基金を定額運用基金と呼ぶことがある。</w:t>
      </w:r>
    </w:p>
    <w:p w14:paraId="48F9A3CB" w14:textId="1985F1B2"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①の特定目的基金は</w:t>
      </w:r>
      <w:r w:rsidR="00DE755F">
        <w:rPr>
          <w:rFonts w:ascii="ＭＳ 明朝" w:eastAsia="ＭＳ 明朝" w:hAnsi="ＭＳ 明朝" w:hint="eastAsia"/>
        </w:rPr>
        <w:t>，</w:t>
      </w:r>
      <w:r w:rsidRPr="00DE755F">
        <w:rPr>
          <w:rFonts w:ascii="ＭＳ 明朝" w:eastAsia="ＭＳ 明朝" w:hAnsi="ＭＳ 明朝" w:hint="eastAsia"/>
        </w:rPr>
        <w:t>特定の目的の経費に充てられる財源を確保するために設けられるもので</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施設の建設の資金を確保するための積立金</w:t>
      </w:r>
      <w:r w:rsidR="00DE755F">
        <w:rPr>
          <w:rFonts w:ascii="ＭＳ 明朝" w:eastAsia="ＭＳ 明朝" w:hAnsi="ＭＳ 明朝" w:hint="eastAsia"/>
        </w:rPr>
        <w:t>，</w:t>
      </w:r>
      <w:r w:rsidRPr="00DE755F">
        <w:rPr>
          <w:rFonts w:ascii="ＭＳ 明朝" w:eastAsia="ＭＳ 明朝" w:hAnsi="ＭＳ 明朝" w:hint="eastAsia"/>
        </w:rPr>
        <w:t>地方債等の償還のための積立金等がこれに該当する（</w:t>
      </w:r>
      <w:r w:rsidR="00207D2D">
        <w:rPr>
          <w:rFonts w:ascii="ＭＳ 明朝" w:eastAsia="ＭＳ 明朝" w:hAnsi="ＭＳ 明朝" w:hint="eastAsia"/>
        </w:rPr>
        <w:t>「</w:t>
      </w:r>
      <w:r w:rsidRPr="00DE755F">
        <w:rPr>
          <w:rFonts w:ascii="ＭＳ 明朝" w:eastAsia="ＭＳ 明朝" w:hAnsi="ＭＳ 明朝" w:hint="eastAsia"/>
        </w:rPr>
        <w:t>要説地方自治法第十次改訂版</w:t>
      </w:r>
      <w:r w:rsidR="00207D2D">
        <w:rPr>
          <w:rFonts w:ascii="ＭＳ 明朝" w:eastAsia="ＭＳ 明朝" w:hAnsi="ＭＳ 明朝" w:hint="eastAsia"/>
        </w:rPr>
        <w:t>」（</w:t>
      </w:r>
      <w:r w:rsidR="00915375" w:rsidRPr="00915375">
        <w:rPr>
          <w:rFonts w:ascii="ＭＳ 明朝" w:eastAsia="ＭＳ 明朝" w:hAnsi="ＭＳ 明朝" w:hint="eastAsia"/>
        </w:rPr>
        <w:t>松本英昭</w:t>
      </w:r>
      <w:r w:rsidR="00915375">
        <w:rPr>
          <w:rFonts w:ascii="ＭＳ 明朝" w:eastAsia="ＭＳ 明朝" w:hAnsi="ＭＳ 明朝" w:hint="eastAsia"/>
        </w:rPr>
        <w:t>著，</w:t>
      </w:r>
      <w:r w:rsidR="00207D2D">
        <w:rPr>
          <w:rFonts w:ascii="ＭＳ 明朝" w:eastAsia="ＭＳ 明朝" w:hAnsi="ＭＳ 明朝" w:hint="eastAsia"/>
        </w:rPr>
        <w:t>ぎょうせい）</w:t>
      </w:r>
      <w:r w:rsidRPr="00DE755F">
        <w:rPr>
          <w:rFonts w:ascii="ＭＳ 明朝" w:eastAsia="ＭＳ 明朝" w:hAnsi="ＭＳ 明朝"/>
        </w:rPr>
        <w:t>578頁）。</w:t>
      </w:r>
    </w:p>
    <w:p w14:paraId="2C0D83A1" w14:textId="3BE21645"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他方</w:t>
      </w:r>
      <w:r w:rsidR="00DE755F">
        <w:rPr>
          <w:rFonts w:ascii="ＭＳ 明朝" w:eastAsia="ＭＳ 明朝" w:hAnsi="ＭＳ 明朝" w:hint="eastAsia"/>
        </w:rPr>
        <w:t>，</w:t>
      </w:r>
      <w:r w:rsidRPr="00DE755F">
        <w:rPr>
          <w:rFonts w:ascii="ＭＳ 明朝" w:eastAsia="ＭＳ 明朝" w:hAnsi="ＭＳ 明朝" w:hint="eastAsia"/>
        </w:rPr>
        <w:t>②の定額運用基金は</w:t>
      </w:r>
      <w:r w:rsidR="00DE755F">
        <w:rPr>
          <w:rFonts w:ascii="ＭＳ 明朝" w:eastAsia="ＭＳ 明朝" w:hAnsi="ＭＳ 明朝" w:hint="eastAsia"/>
        </w:rPr>
        <w:t>，</w:t>
      </w:r>
      <w:r w:rsidRPr="00DE755F">
        <w:rPr>
          <w:rFonts w:ascii="ＭＳ 明朝" w:eastAsia="ＭＳ 明朝" w:hAnsi="ＭＳ 明朝" w:hint="eastAsia"/>
        </w:rPr>
        <w:t>特定の事務又は事業の運営の手段として設けられるものであり</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物品の集中購買のための基金</w:t>
      </w:r>
      <w:r w:rsidR="00DE755F">
        <w:rPr>
          <w:rFonts w:ascii="ＭＳ 明朝" w:eastAsia="ＭＳ 明朝" w:hAnsi="ＭＳ 明朝" w:hint="eastAsia"/>
        </w:rPr>
        <w:t>，</w:t>
      </w:r>
      <w:r w:rsidRPr="00DE755F">
        <w:rPr>
          <w:rFonts w:ascii="ＭＳ 明朝" w:eastAsia="ＭＳ 明朝" w:hAnsi="ＭＳ 明朝" w:hint="eastAsia"/>
        </w:rPr>
        <w:t>資金の貸付のための基金等が該当する。これらは</w:t>
      </w:r>
      <w:r w:rsidR="00DE755F">
        <w:rPr>
          <w:rFonts w:ascii="ＭＳ 明朝" w:eastAsia="ＭＳ 明朝" w:hAnsi="ＭＳ 明朝" w:hint="eastAsia"/>
        </w:rPr>
        <w:t>，</w:t>
      </w:r>
      <w:r w:rsidRPr="00DE755F">
        <w:rPr>
          <w:rFonts w:ascii="ＭＳ 明朝" w:eastAsia="ＭＳ 明朝" w:hAnsi="ＭＳ 明朝" w:hint="eastAsia"/>
        </w:rPr>
        <w:t>条例で定める目的に</w:t>
      </w:r>
      <w:r w:rsidR="00F724A0">
        <w:rPr>
          <w:rFonts w:ascii="ＭＳ 明朝" w:eastAsia="ＭＳ 明朝" w:hAnsi="ＭＳ 明朝" w:hint="eastAsia"/>
        </w:rPr>
        <w:t>したがって</w:t>
      </w:r>
      <w:r w:rsidRPr="00DE755F">
        <w:rPr>
          <w:rFonts w:ascii="ＭＳ 明朝" w:eastAsia="ＭＳ 明朝" w:hAnsi="ＭＳ 明朝" w:hint="eastAsia"/>
        </w:rPr>
        <w:t>原資金の範囲内で行われ</w:t>
      </w:r>
      <w:r w:rsidR="00DE755F">
        <w:rPr>
          <w:rFonts w:ascii="ＭＳ 明朝" w:eastAsia="ＭＳ 明朝" w:hAnsi="ＭＳ 明朝" w:hint="eastAsia"/>
        </w:rPr>
        <w:t>，</w:t>
      </w:r>
      <w:r w:rsidRPr="00DE755F">
        <w:rPr>
          <w:rFonts w:ascii="ＭＳ 明朝" w:eastAsia="ＭＳ 明朝" w:hAnsi="ＭＳ 明朝" w:hint="eastAsia"/>
        </w:rPr>
        <w:t>例えば</w:t>
      </w:r>
      <w:r w:rsidR="00DE755F">
        <w:rPr>
          <w:rFonts w:ascii="ＭＳ 明朝" w:eastAsia="ＭＳ 明朝" w:hAnsi="ＭＳ 明朝" w:hint="eastAsia"/>
        </w:rPr>
        <w:t>，</w:t>
      </w:r>
      <w:r w:rsidRPr="00DE755F">
        <w:rPr>
          <w:rFonts w:ascii="ＭＳ 明朝" w:eastAsia="ＭＳ 明朝" w:hAnsi="ＭＳ 明朝" w:hint="eastAsia"/>
        </w:rPr>
        <w:t>当該物品の売り払い代金又は貸付金の償還元金は再び当該基金の収入とされ</w:t>
      </w:r>
      <w:r w:rsidR="00DE755F">
        <w:rPr>
          <w:rFonts w:ascii="ＭＳ 明朝" w:eastAsia="ＭＳ 明朝" w:hAnsi="ＭＳ 明朝" w:hint="eastAsia"/>
        </w:rPr>
        <w:t>，</w:t>
      </w:r>
      <w:r w:rsidRPr="00DE755F">
        <w:rPr>
          <w:rFonts w:ascii="ＭＳ 明朝" w:eastAsia="ＭＳ 明朝" w:hAnsi="ＭＳ 明朝" w:hint="eastAsia"/>
        </w:rPr>
        <w:t>新たな物品の購入又は貸付けのための資金として順次回転して運用される（上掲</w:t>
      </w:r>
      <w:r w:rsidRPr="00DE755F">
        <w:rPr>
          <w:rFonts w:ascii="ＭＳ 明朝" w:eastAsia="ＭＳ 明朝" w:hAnsi="ＭＳ 明朝"/>
        </w:rPr>
        <w:t>579頁）。</w:t>
      </w:r>
    </w:p>
    <w:p w14:paraId="1D7F8C03" w14:textId="718C505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hint="eastAsia"/>
        </w:rPr>
        <w:t>大阪府は</w:t>
      </w:r>
      <w:r w:rsidR="00DE755F">
        <w:rPr>
          <w:rFonts w:ascii="ＭＳ 明朝" w:eastAsia="ＭＳ 明朝" w:hAnsi="ＭＳ 明朝" w:hint="eastAsia"/>
        </w:rPr>
        <w:t>，</w:t>
      </w:r>
      <w:r w:rsidRPr="00DE755F">
        <w:rPr>
          <w:rFonts w:ascii="ＭＳ 明朝" w:eastAsia="ＭＳ 明朝" w:hAnsi="ＭＳ 明朝" w:hint="eastAsia"/>
        </w:rPr>
        <w:t>大阪府基金条例や個別基金の設置条例により</w:t>
      </w:r>
      <w:r w:rsidR="00DE755F">
        <w:rPr>
          <w:rFonts w:ascii="ＭＳ 明朝" w:eastAsia="ＭＳ 明朝" w:hAnsi="ＭＳ 明朝" w:hint="eastAsia"/>
        </w:rPr>
        <w:t>，</w:t>
      </w:r>
      <w:r w:rsidRPr="00DE755F">
        <w:rPr>
          <w:rFonts w:ascii="ＭＳ 明朝" w:eastAsia="ＭＳ 明朝" w:hAnsi="ＭＳ 明朝" w:hint="eastAsia"/>
        </w:rPr>
        <w:t>各基金を創設している。そのうち</w:t>
      </w:r>
      <w:r w:rsidR="00DE755F">
        <w:rPr>
          <w:rFonts w:ascii="ＭＳ 明朝" w:eastAsia="ＭＳ 明朝" w:hAnsi="ＭＳ 明朝" w:hint="eastAsia"/>
        </w:rPr>
        <w:t>，</w:t>
      </w:r>
      <w:r w:rsidRPr="00DE755F">
        <w:rPr>
          <w:rFonts w:ascii="ＭＳ 明朝" w:eastAsia="ＭＳ 明朝" w:hAnsi="ＭＳ 明朝" w:hint="eastAsia"/>
        </w:rPr>
        <w:t>②に分類されるのが</w:t>
      </w:r>
      <w:r w:rsidR="00DE755F">
        <w:rPr>
          <w:rFonts w:ascii="ＭＳ 明朝" w:eastAsia="ＭＳ 明朝" w:hAnsi="ＭＳ 明朝" w:hint="eastAsia"/>
        </w:rPr>
        <w:t>，</w:t>
      </w:r>
      <w:r w:rsidRPr="00DE755F">
        <w:rPr>
          <w:rFonts w:ascii="ＭＳ 明朝" w:eastAsia="ＭＳ 明朝" w:hAnsi="ＭＳ 明朝" w:hint="eastAsia"/>
        </w:rPr>
        <w:t>用品調達基金</w:t>
      </w:r>
      <w:r w:rsidR="00DE755F">
        <w:rPr>
          <w:rFonts w:ascii="ＭＳ 明朝" w:eastAsia="ＭＳ 明朝" w:hAnsi="ＭＳ 明朝" w:hint="eastAsia"/>
        </w:rPr>
        <w:t>，</w:t>
      </w:r>
      <w:r w:rsidRPr="00DE755F">
        <w:rPr>
          <w:rFonts w:ascii="ＭＳ 明朝" w:eastAsia="ＭＳ 明朝" w:hAnsi="ＭＳ 明朝" w:hint="eastAsia"/>
        </w:rPr>
        <w:t>小口支払基金であり</w:t>
      </w:r>
      <w:r w:rsidR="00DE755F">
        <w:rPr>
          <w:rFonts w:ascii="ＭＳ 明朝" w:eastAsia="ＭＳ 明朝" w:hAnsi="ＭＳ 明朝" w:hint="eastAsia"/>
        </w:rPr>
        <w:t>，</w:t>
      </w:r>
      <w:r w:rsidRPr="00DE755F">
        <w:rPr>
          <w:rFonts w:ascii="ＭＳ 明朝" w:eastAsia="ＭＳ 明朝" w:hAnsi="ＭＳ 明朝" w:hint="eastAsia"/>
        </w:rPr>
        <w:t>そのほかは①に分類されるものである。</w:t>
      </w:r>
    </w:p>
    <w:p w14:paraId="412AFE5F" w14:textId="77777777" w:rsidR="0035299D" w:rsidRPr="00DE755F" w:rsidRDefault="0035299D" w:rsidP="0035299D">
      <w:pPr>
        <w:rPr>
          <w:rFonts w:ascii="ＭＳ 明朝" w:eastAsia="ＭＳ 明朝" w:hAnsi="ＭＳ 明朝"/>
        </w:rPr>
      </w:pPr>
    </w:p>
    <w:p w14:paraId="296D4D97"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105" w:name="_Toc31231617"/>
      <w:r w:rsidRPr="00DE755F">
        <w:rPr>
          <w:rFonts w:ascii="ＭＳ 明朝" w:eastAsia="ＭＳ 明朝" w:hAnsi="ＭＳ 明朝" w:cstheme="majorBidi" w:hint="eastAsia"/>
          <w:b/>
          <w:bCs/>
        </w:rPr>
        <w:t>基金の管理と処分</w:t>
      </w:r>
      <w:bookmarkEnd w:id="105"/>
    </w:p>
    <w:p w14:paraId="614673D8" w14:textId="79669438"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基金の管理については</w:t>
      </w:r>
      <w:r w:rsidR="00DE755F">
        <w:rPr>
          <w:rFonts w:ascii="ＭＳ 明朝" w:eastAsia="ＭＳ 明朝" w:hAnsi="ＭＳ 明朝" w:hint="eastAsia"/>
        </w:rPr>
        <w:t>，</w:t>
      </w:r>
      <w:r w:rsidRPr="00DE755F">
        <w:rPr>
          <w:rFonts w:ascii="ＭＳ 明朝" w:eastAsia="ＭＳ 明朝" w:hAnsi="ＭＳ 明朝" w:hint="eastAsia"/>
        </w:rPr>
        <w:t>基金に属する財産の種類に応じ</w:t>
      </w:r>
      <w:r w:rsidR="00DE755F">
        <w:rPr>
          <w:rFonts w:ascii="ＭＳ 明朝" w:eastAsia="ＭＳ 明朝" w:hAnsi="ＭＳ 明朝" w:hint="eastAsia"/>
        </w:rPr>
        <w:t>，</w:t>
      </w:r>
      <w:r w:rsidRPr="00DE755F">
        <w:rPr>
          <w:rFonts w:ascii="ＭＳ 明朝" w:eastAsia="ＭＳ 明朝" w:hAnsi="ＭＳ 明朝" w:hint="eastAsia"/>
        </w:rPr>
        <w:t>収入もしくは支出の手続</w:t>
      </w:r>
      <w:r w:rsidR="001F1ABB">
        <w:rPr>
          <w:rFonts w:ascii="ＭＳ 明朝" w:eastAsia="ＭＳ 明朝" w:hAnsi="ＭＳ 明朝" w:hint="eastAsia"/>
        </w:rPr>
        <w:t>き</w:t>
      </w:r>
      <w:r w:rsidR="00DE755F">
        <w:rPr>
          <w:rFonts w:ascii="ＭＳ 明朝" w:eastAsia="ＭＳ 明朝" w:hAnsi="ＭＳ 明朝" w:hint="eastAsia"/>
        </w:rPr>
        <w:t>，</w:t>
      </w:r>
      <w:r w:rsidRPr="00DE755F">
        <w:rPr>
          <w:rFonts w:ascii="ＭＳ 明朝" w:eastAsia="ＭＳ 明朝" w:hAnsi="ＭＳ 明朝" w:hint="eastAsia"/>
        </w:rPr>
        <w:t>歳計現金の出納もしくは保管</w:t>
      </w:r>
      <w:r w:rsidR="00DE755F">
        <w:rPr>
          <w:rFonts w:ascii="ＭＳ 明朝" w:eastAsia="ＭＳ 明朝" w:hAnsi="ＭＳ 明朝" w:hint="eastAsia"/>
        </w:rPr>
        <w:t>，</w:t>
      </w:r>
      <w:r w:rsidRPr="00DE755F">
        <w:rPr>
          <w:rFonts w:ascii="ＭＳ 明朝" w:eastAsia="ＭＳ 明朝" w:hAnsi="ＭＳ 明朝" w:hint="eastAsia"/>
        </w:rPr>
        <w:t>公有財産もしくは物品の管理もしくは処分又は債権の管理の例による。そのほか</w:t>
      </w:r>
      <w:r w:rsidR="00DE755F">
        <w:rPr>
          <w:rFonts w:ascii="ＭＳ 明朝" w:eastAsia="ＭＳ 明朝" w:hAnsi="ＭＳ 明朝" w:hint="eastAsia"/>
        </w:rPr>
        <w:t>，</w:t>
      </w:r>
      <w:r w:rsidRPr="00DE755F">
        <w:rPr>
          <w:rFonts w:ascii="ＭＳ 明朝" w:eastAsia="ＭＳ 明朝" w:hAnsi="ＭＳ 明朝" w:hint="eastAsia"/>
        </w:rPr>
        <w:t>基金の管理及び処分に関し必要な事項は</w:t>
      </w:r>
      <w:r w:rsidR="00DE755F">
        <w:rPr>
          <w:rFonts w:ascii="ＭＳ 明朝" w:eastAsia="ＭＳ 明朝" w:hAnsi="ＭＳ 明朝" w:hint="eastAsia"/>
        </w:rPr>
        <w:t>，</w:t>
      </w:r>
      <w:r w:rsidRPr="00DE755F">
        <w:rPr>
          <w:rFonts w:ascii="ＭＳ 明朝" w:eastAsia="ＭＳ 明朝" w:hAnsi="ＭＳ 明朝" w:hint="eastAsia"/>
        </w:rPr>
        <w:t>条例で定めるとされている（</w:t>
      </w:r>
      <w:r w:rsidR="00517B15" w:rsidRPr="00DE755F">
        <w:rPr>
          <w:rFonts w:ascii="ＭＳ 明朝" w:eastAsia="ＭＳ 明朝" w:hAnsi="ＭＳ 明朝" w:hint="eastAsia"/>
        </w:rPr>
        <w:t>地方自治法第</w:t>
      </w:r>
      <w:r w:rsidRPr="00DE755F">
        <w:rPr>
          <w:rFonts w:ascii="ＭＳ 明朝" w:eastAsia="ＭＳ 明朝" w:hAnsi="ＭＳ 明朝"/>
        </w:rPr>
        <w:t>241条第</w:t>
      </w:r>
      <w:r w:rsidR="00517B15" w:rsidRPr="00DE755F">
        <w:rPr>
          <w:rFonts w:ascii="ＭＳ 明朝" w:eastAsia="ＭＳ 明朝" w:hAnsi="ＭＳ 明朝"/>
        </w:rPr>
        <w:t>7</w:t>
      </w:r>
      <w:r w:rsidR="00402E1A" w:rsidRPr="00DE755F">
        <w:rPr>
          <w:rFonts w:ascii="ＭＳ 明朝" w:eastAsia="ＭＳ 明朝" w:hAnsi="ＭＳ 明朝" w:hint="eastAsia"/>
        </w:rPr>
        <w:t>，</w:t>
      </w:r>
      <w:r w:rsidR="00402E1A" w:rsidRPr="00DE755F">
        <w:rPr>
          <w:rFonts w:ascii="ＭＳ 明朝" w:eastAsia="ＭＳ 明朝" w:hAnsi="ＭＳ 明朝"/>
        </w:rPr>
        <w:t>8</w:t>
      </w:r>
      <w:r w:rsidRPr="00DE755F">
        <w:rPr>
          <w:rFonts w:ascii="ＭＳ 明朝" w:eastAsia="ＭＳ 明朝" w:hAnsi="ＭＳ 明朝" w:hint="eastAsia"/>
        </w:rPr>
        <w:t>項）。管理及び処分については</w:t>
      </w:r>
      <w:r w:rsidR="00DE755F">
        <w:rPr>
          <w:rFonts w:ascii="ＭＳ 明朝" w:eastAsia="ＭＳ 明朝" w:hAnsi="ＭＳ 明朝" w:hint="eastAsia"/>
        </w:rPr>
        <w:t>，</w:t>
      </w:r>
      <w:r w:rsidRPr="00DE755F">
        <w:rPr>
          <w:rFonts w:ascii="ＭＳ 明朝" w:eastAsia="ＭＳ 明朝" w:hAnsi="ＭＳ 明朝" w:hint="eastAsia"/>
        </w:rPr>
        <w:t>大阪府基金条例や個別基金に関する条例が詳細を定める。</w:t>
      </w:r>
    </w:p>
    <w:p w14:paraId="66D70513" w14:textId="1F6A7BBD"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さらに</w:t>
      </w:r>
      <w:r w:rsidR="00DE755F">
        <w:rPr>
          <w:rFonts w:ascii="ＭＳ 明朝" w:eastAsia="ＭＳ 明朝" w:hAnsi="ＭＳ 明朝" w:hint="eastAsia"/>
        </w:rPr>
        <w:t>，</w:t>
      </w:r>
      <w:r w:rsidRPr="00DE755F">
        <w:rPr>
          <w:rFonts w:ascii="ＭＳ 明朝" w:eastAsia="ＭＳ 明朝" w:hAnsi="ＭＳ 明朝" w:hint="eastAsia"/>
        </w:rPr>
        <w:t>基金の管理・処分については</w:t>
      </w:r>
      <w:r w:rsidR="00DE755F">
        <w:rPr>
          <w:rFonts w:ascii="ＭＳ 明朝" w:eastAsia="ＭＳ 明朝" w:hAnsi="ＭＳ 明朝" w:hint="eastAsia"/>
        </w:rPr>
        <w:t>，</w:t>
      </w:r>
      <w:r w:rsidRPr="00DE755F">
        <w:rPr>
          <w:rFonts w:ascii="ＭＳ 明朝" w:eastAsia="ＭＳ 明朝" w:hAnsi="ＭＳ 明朝" w:hint="eastAsia"/>
        </w:rPr>
        <w:t>大阪府は</w:t>
      </w:r>
      <w:r w:rsidR="00DE755F">
        <w:rPr>
          <w:rFonts w:ascii="ＭＳ 明朝" w:eastAsia="ＭＳ 明朝" w:hAnsi="ＭＳ 明朝" w:hint="eastAsia"/>
        </w:rPr>
        <w:t>，</w:t>
      </w:r>
      <w:r w:rsidRPr="00DE755F">
        <w:rPr>
          <w:rFonts w:ascii="ＭＳ 明朝" w:eastAsia="ＭＳ 明朝" w:hAnsi="ＭＳ 明朝" w:hint="eastAsia"/>
        </w:rPr>
        <w:t>下記のとおり</w:t>
      </w:r>
      <w:r w:rsidR="00DE755F">
        <w:rPr>
          <w:rFonts w:ascii="ＭＳ 明朝" w:eastAsia="ＭＳ 明朝" w:hAnsi="ＭＳ 明朝" w:hint="eastAsia"/>
        </w:rPr>
        <w:t>，</w:t>
      </w:r>
      <w:r w:rsidRPr="00DE755F">
        <w:rPr>
          <w:rFonts w:ascii="ＭＳ 明朝" w:eastAsia="ＭＳ 明朝" w:hAnsi="ＭＳ 明朝" w:hint="eastAsia"/>
        </w:rPr>
        <w:t>大阪府資金保管・運用方針その他規程を設け</w:t>
      </w:r>
      <w:r w:rsidR="00DE755F">
        <w:rPr>
          <w:rFonts w:ascii="ＭＳ 明朝" w:eastAsia="ＭＳ 明朝" w:hAnsi="ＭＳ 明朝" w:hint="eastAsia"/>
        </w:rPr>
        <w:t>，</w:t>
      </w:r>
      <w:r w:rsidRPr="00DE755F">
        <w:rPr>
          <w:rFonts w:ascii="ＭＳ 明朝" w:eastAsia="ＭＳ 明朝" w:hAnsi="ＭＳ 明朝" w:hint="eastAsia"/>
        </w:rPr>
        <w:t>基金に関する管理・処分方針を定めている。</w:t>
      </w:r>
    </w:p>
    <w:p w14:paraId="61EAA169" w14:textId="77777777" w:rsidR="0035299D" w:rsidRPr="00DE755F" w:rsidRDefault="0035299D" w:rsidP="0035299D">
      <w:pPr>
        <w:jc w:val="center"/>
        <w:rPr>
          <w:rFonts w:ascii="ＭＳ 明朝" w:eastAsia="ＭＳ 明朝" w:hAnsi="ＭＳ 明朝"/>
        </w:rPr>
      </w:pPr>
      <w:r w:rsidRPr="00DE755F">
        <w:rPr>
          <w:rFonts w:ascii="ＭＳ 明朝" w:eastAsia="ＭＳ 明朝" w:hAnsi="ＭＳ 明朝" w:hint="eastAsia"/>
        </w:rPr>
        <w:t>記</w:t>
      </w:r>
    </w:p>
    <w:p w14:paraId="013F2E7D"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大阪府資金保管・運用方針</w:t>
      </w:r>
    </w:p>
    <w:p w14:paraId="6FE70FC1"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大阪府資金運用事務取扱要領</w:t>
      </w:r>
    </w:p>
    <w:p w14:paraId="0E544E9C"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大阪府会計管理者保管金運用事務取扱細則</w:t>
      </w:r>
    </w:p>
    <w:p w14:paraId="5358807A"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lang w:eastAsia="zh-CN"/>
        </w:rPr>
        <w:t xml:space="preserve">　　</w:t>
      </w:r>
      <w:r w:rsidRPr="00DE755F">
        <w:rPr>
          <w:rFonts w:ascii="ＭＳ 明朝" w:eastAsia="ＭＳ 明朝" w:hAnsi="ＭＳ 明朝" w:hint="eastAsia"/>
        </w:rPr>
        <w:t>大阪府会計管理者保管金における繰替使用及び繰替運用に関する要領</w:t>
      </w:r>
    </w:p>
    <w:p w14:paraId="05459EF1"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大阪府会計管理者保管金における運用利息の配分に関する要領</w:t>
      </w:r>
    </w:p>
    <w:p w14:paraId="5AEF3620" w14:textId="5319BC0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大阪府会計管理者保管金</w:t>
      </w:r>
      <w:r w:rsidR="00DE755F">
        <w:rPr>
          <w:rFonts w:ascii="ＭＳ 明朝" w:eastAsia="ＭＳ 明朝" w:hAnsi="ＭＳ 明朝" w:hint="eastAsia"/>
          <w:lang w:eastAsia="zh-CN"/>
        </w:rPr>
        <w:t>，</w:t>
      </w:r>
      <w:r w:rsidRPr="00DE755F">
        <w:rPr>
          <w:rFonts w:ascii="ＭＳ 明朝" w:eastAsia="ＭＳ 明朝" w:hAnsi="ＭＳ 明朝" w:hint="eastAsia"/>
          <w:lang w:eastAsia="zh-CN"/>
        </w:rPr>
        <w:t>公営企業会計管理者保管金繰替使用要領</w:t>
      </w:r>
    </w:p>
    <w:p w14:paraId="25FC5AC5"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大阪府資金管理指針</w:t>
      </w:r>
    </w:p>
    <w:p w14:paraId="5D32F5AE"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大阪府資金管理指針実施要領</w:t>
      </w:r>
    </w:p>
    <w:p w14:paraId="0708044F"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lang w:eastAsia="zh-CN"/>
        </w:rPr>
        <w:t xml:space="preserve">　　大阪府資金管理会議設置要綱</w:t>
      </w:r>
    </w:p>
    <w:p w14:paraId="5999F3FC" w14:textId="1D4F457E"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hint="eastAsia"/>
        </w:rPr>
        <w:t>上記のうち</w:t>
      </w:r>
      <w:r w:rsidR="00DE755F">
        <w:rPr>
          <w:rFonts w:ascii="ＭＳ 明朝" w:eastAsia="ＭＳ 明朝" w:hAnsi="ＭＳ 明朝" w:hint="eastAsia"/>
        </w:rPr>
        <w:t>，</w:t>
      </w:r>
      <w:r w:rsidRPr="00DE755F">
        <w:rPr>
          <w:rFonts w:ascii="ＭＳ 明朝" w:eastAsia="ＭＳ 明朝" w:hAnsi="ＭＳ 明朝" w:hint="eastAsia"/>
        </w:rPr>
        <w:t>大阪府資金保管・運用方針のうち基金に関する定めは以下のとおりである。</w:t>
      </w:r>
    </w:p>
    <w:p w14:paraId="28470E4A" w14:textId="77777777" w:rsidR="0016653F" w:rsidRDefault="0016653F">
      <w:pPr>
        <w:widowControl/>
        <w:jc w:val="left"/>
        <w:rPr>
          <w:rFonts w:ascii="ＭＳ 明朝" w:eastAsia="ＭＳ 明朝" w:hAnsi="ＭＳ 明朝"/>
        </w:rPr>
      </w:pPr>
      <w:r>
        <w:rPr>
          <w:rFonts w:ascii="ＭＳ 明朝" w:eastAsia="ＭＳ 明朝" w:hAnsi="ＭＳ 明朝"/>
        </w:rPr>
        <w:br w:type="page"/>
      </w:r>
    </w:p>
    <w:p w14:paraId="0231E79D" w14:textId="73192FAE" w:rsidR="0035299D" w:rsidRDefault="0035299D" w:rsidP="0035299D">
      <w:pPr>
        <w:rPr>
          <w:rFonts w:ascii="ＭＳ 明朝" w:eastAsia="ＭＳ 明朝" w:hAnsi="ＭＳ 明朝"/>
        </w:rPr>
      </w:pPr>
      <w:r w:rsidRPr="00DE755F">
        <w:rPr>
          <w:rFonts w:ascii="ＭＳ 明朝" w:eastAsia="ＭＳ 明朝" w:hAnsi="ＭＳ 明朝" w:hint="eastAsia"/>
        </w:rPr>
        <w:lastRenderedPageBreak/>
        <w:t>＜大阪府資金保管・運用方針（抜粋）＞</w:t>
      </w:r>
    </w:p>
    <w:tbl>
      <w:tblPr>
        <w:tblStyle w:val="a3"/>
        <w:tblW w:w="0" w:type="auto"/>
        <w:jc w:val="center"/>
        <w:tblLook w:val="04A0" w:firstRow="1" w:lastRow="0" w:firstColumn="1" w:lastColumn="0" w:noHBand="0" w:noVBand="1"/>
      </w:tblPr>
      <w:tblGrid>
        <w:gridCol w:w="7371"/>
      </w:tblGrid>
      <w:tr w:rsidR="00896E1A" w:rsidRPr="00896E1A" w14:paraId="6D94BD21" w14:textId="77777777" w:rsidTr="00800E36">
        <w:trPr>
          <w:jc w:val="center"/>
        </w:trPr>
        <w:tc>
          <w:tcPr>
            <w:tcW w:w="7371" w:type="dxa"/>
          </w:tcPr>
          <w:p w14:paraId="57DAE4C6"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本方針は，平成</w:t>
            </w:r>
            <w:r w:rsidRPr="00800E36">
              <w:rPr>
                <w:rFonts w:ascii="ＭＳ 明朝" w:eastAsia="ＭＳ 明朝" w:hAnsi="ＭＳ 明朝"/>
                <w:sz w:val="20"/>
              </w:rPr>
              <w:t>14年4月の定期性預金等のペイオフ解禁を受けて府資金の保</w:t>
            </w:r>
          </w:p>
          <w:p w14:paraId="03875D98"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管及び運用方針を定めてきたところであるが，低金利状況が続く中で，平成</w:t>
            </w:r>
            <w:r w:rsidRPr="00800E36">
              <w:rPr>
                <w:rFonts w:ascii="ＭＳ 明朝" w:eastAsia="ＭＳ 明朝" w:hAnsi="ＭＳ 明朝"/>
                <w:sz w:val="20"/>
              </w:rPr>
              <w:t>17</w:t>
            </w:r>
          </w:p>
          <w:p w14:paraId="7B1E45A4"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年</w:t>
            </w:r>
            <w:r w:rsidRPr="00800E36">
              <w:rPr>
                <w:rFonts w:ascii="ＭＳ 明朝" w:eastAsia="ＭＳ 明朝" w:hAnsi="ＭＳ 明朝"/>
                <w:sz w:val="20"/>
              </w:rPr>
              <w:t>4月のペイオフ全面解禁後の，流動性預金の取扱い等について定める。</w:t>
            </w:r>
          </w:p>
          <w:p w14:paraId="536291F9" w14:textId="77777777" w:rsidR="00896E1A" w:rsidRPr="00800E36" w:rsidRDefault="00896E1A" w:rsidP="00800E36">
            <w:pPr>
              <w:spacing w:line="280" w:lineRule="exact"/>
              <w:rPr>
                <w:rFonts w:ascii="ＭＳ 明朝" w:eastAsia="ＭＳ 明朝" w:hAnsi="ＭＳ 明朝"/>
                <w:sz w:val="20"/>
              </w:rPr>
            </w:pPr>
          </w:p>
          <w:p w14:paraId="0786DECB"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bdr w:val="single" w:sz="4" w:space="0" w:color="auto"/>
              </w:rPr>
              <w:t>１．総則</w:t>
            </w:r>
          </w:p>
          <w:p w14:paraId="5C1DC35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１－１　目的</w:t>
            </w:r>
          </w:p>
          <w:p w14:paraId="7CDC109C"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本方針は，府資金の確実かつ有利，効率的な保管及び運用を図るための基</w:t>
            </w:r>
          </w:p>
          <w:p w14:paraId="2176245D"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本方針として，必要な事項を定める。</w:t>
            </w:r>
          </w:p>
          <w:p w14:paraId="4C5DC8A5"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１－２　適用範囲</w:t>
            </w:r>
          </w:p>
          <w:p w14:paraId="44E73902" w14:textId="77777777" w:rsidR="00896E1A" w:rsidRPr="00800E36" w:rsidRDefault="00896E1A" w:rsidP="00800E36">
            <w:pPr>
              <w:spacing w:line="280" w:lineRule="exact"/>
              <w:ind w:firstLineChars="200" w:firstLine="402"/>
              <w:rPr>
                <w:rFonts w:ascii="ＭＳ 明朝" w:eastAsia="ＭＳ 明朝" w:hAnsi="ＭＳ 明朝"/>
                <w:sz w:val="20"/>
              </w:rPr>
            </w:pPr>
            <w:r w:rsidRPr="00800E36">
              <w:rPr>
                <w:rFonts w:ascii="ＭＳ 明朝" w:eastAsia="ＭＳ 明朝" w:hAnsi="ＭＳ 明朝" w:hint="eastAsia"/>
                <w:sz w:val="20"/>
              </w:rPr>
              <w:t>本方針は，府の一般会計，特別会計及び公営企業会計に係る歳計現金，歳入</w:t>
            </w:r>
          </w:p>
          <w:p w14:paraId="7582DE1C"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歳出外現金並びに基金に適用する。</w:t>
            </w:r>
          </w:p>
          <w:p w14:paraId="388FD6F4" w14:textId="77777777" w:rsidR="00896E1A" w:rsidRPr="00800E36" w:rsidRDefault="00896E1A" w:rsidP="00800E36">
            <w:pPr>
              <w:spacing w:line="280" w:lineRule="exact"/>
              <w:rPr>
                <w:rFonts w:ascii="ＭＳ 明朝" w:eastAsia="ＭＳ 明朝" w:hAnsi="ＭＳ 明朝"/>
                <w:sz w:val="20"/>
              </w:rPr>
            </w:pPr>
          </w:p>
          <w:p w14:paraId="01360F0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（中略）</w:t>
            </w:r>
          </w:p>
          <w:p w14:paraId="11EA7454" w14:textId="77777777" w:rsidR="00896E1A" w:rsidRPr="00800E36" w:rsidRDefault="00896E1A" w:rsidP="00800E36">
            <w:pPr>
              <w:spacing w:line="280" w:lineRule="exact"/>
              <w:rPr>
                <w:rFonts w:ascii="ＭＳ 明朝" w:eastAsia="ＭＳ 明朝" w:hAnsi="ＭＳ 明朝"/>
                <w:sz w:val="20"/>
              </w:rPr>
            </w:pPr>
          </w:p>
          <w:p w14:paraId="6A7D819F"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４－１　基本原則</w:t>
            </w:r>
          </w:p>
          <w:p w14:paraId="6BE2A490" w14:textId="77777777" w:rsidR="00896E1A" w:rsidRPr="00800E36" w:rsidRDefault="00896E1A" w:rsidP="00800E36">
            <w:pPr>
              <w:spacing w:line="280" w:lineRule="exact"/>
              <w:ind w:firstLineChars="200" w:firstLine="402"/>
              <w:rPr>
                <w:rFonts w:ascii="ＭＳ 明朝" w:eastAsia="ＭＳ 明朝" w:hAnsi="ＭＳ 明朝"/>
                <w:sz w:val="20"/>
              </w:rPr>
            </w:pPr>
            <w:r w:rsidRPr="00800E36">
              <w:rPr>
                <w:rFonts w:ascii="ＭＳ 明朝" w:eastAsia="ＭＳ 明朝" w:hAnsi="ＭＳ 明朝" w:hint="eastAsia"/>
                <w:sz w:val="20"/>
              </w:rPr>
              <w:t>基金及び府営住宅等の使用者保証金は，法令で定める特定の目的に応じ，及</w:t>
            </w:r>
          </w:p>
          <w:p w14:paraId="70D00AD7"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び確実かつ効率的な運用を図るため，設置目的に応じた管理に支障をきたさな</w:t>
            </w:r>
          </w:p>
          <w:p w14:paraId="783CD4E9"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い範囲内で，歳計現金への繰替運用又は次の点に留意した資金運用を行う。</w:t>
            </w:r>
          </w:p>
          <w:p w14:paraId="50C0E3C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①　安全性</w:t>
            </w:r>
          </w:p>
          <w:p w14:paraId="12EE5FB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元本保全が確実であること</w:t>
            </w:r>
          </w:p>
          <w:p w14:paraId="5DDAF24E"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②　流動性</w:t>
            </w:r>
          </w:p>
          <w:p w14:paraId="338E79B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設置目的に応じた管理（取崩し等）に支障をきたさないよう，十分</w:t>
            </w:r>
          </w:p>
          <w:p w14:paraId="7BE06A72" w14:textId="77777777" w:rsidR="00896E1A" w:rsidRPr="00800E36" w:rsidRDefault="00896E1A" w:rsidP="00800E36">
            <w:pPr>
              <w:spacing w:line="280" w:lineRule="exact"/>
              <w:ind w:firstLineChars="300" w:firstLine="604"/>
              <w:rPr>
                <w:rFonts w:ascii="ＭＳ 明朝" w:eastAsia="ＭＳ 明朝" w:hAnsi="ＭＳ 明朝"/>
                <w:sz w:val="20"/>
              </w:rPr>
            </w:pPr>
            <w:r w:rsidRPr="00800E36">
              <w:rPr>
                <w:rFonts w:ascii="ＭＳ 明朝" w:eastAsia="ＭＳ 明朝" w:hAnsi="ＭＳ 明朝" w:hint="eastAsia"/>
                <w:sz w:val="20"/>
              </w:rPr>
              <w:t>な流動性を確保すること</w:t>
            </w:r>
          </w:p>
          <w:p w14:paraId="6B60991D"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③　効率性</w:t>
            </w:r>
          </w:p>
          <w:p w14:paraId="73DED78E"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　安全性及び流動性を前提とした上で，運用対象商品の選択，運用期間の</w:t>
            </w:r>
          </w:p>
          <w:p w14:paraId="470063B0" w14:textId="77777777" w:rsidR="00896E1A" w:rsidRPr="00800E36" w:rsidRDefault="00896E1A" w:rsidP="00800E36">
            <w:pPr>
              <w:spacing w:line="280" w:lineRule="exact"/>
              <w:ind w:firstLineChars="300" w:firstLine="604"/>
              <w:rPr>
                <w:rFonts w:ascii="ＭＳ 明朝" w:eastAsia="ＭＳ 明朝" w:hAnsi="ＭＳ 明朝"/>
                <w:sz w:val="20"/>
              </w:rPr>
            </w:pPr>
            <w:r w:rsidRPr="00800E36">
              <w:rPr>
                <w:rFonts w:ascii="ＭＳ 明朝" w:eastAsia="ＭＳ 明朝" w:hAnsi="ＭＳ 明朝" w:hint="eastAsia"/>
                <w:sz w:val="20"/>
              </w:rPr>
              <w:t>設定，運用資金量の配分等を通じた運用収益の向上を図ること</w:t>
            </w:r>
          </w:p>
          <w:p w14:paraId="74FD2F93" w14:textId="77777777" w:rsidR="00896E1A" w:rsidRPr="00800E36" w:rsidRDefault="00896E1A" w:rsidP="00800E36">
            <w:pPr>
              <w:spacing w:line="280" w:lineRule="exact"/>
              <w:rPr>
                <w:rFonts w:ascii="ＭＳ 明朝" w:eastAsia="ＭＳ 明朝" w:hAnsi="ＭＳ 明朝"/>
                <w:sz w:val="20"/>
              </w:rPr>
            </w:pPr>
          </w:p>
          <w:p w14:paraId="30171609"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４－２　歳計現金への繰替運用</w:t>
            </w:r>
          </w:p>
          <w:p w14:paraId="00B525E0"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基金等は，歳計現金に不足が生じる場合，効率性を勘案の上，歳計現金へ</w:t>
            </w:r>
          </w:p>
          <w:p w14:paraId="407AA43E"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の繰替運用を行う。</w:t>
            </w:r>
          </w:p>
          <w:p w14:paraId="3BFBBC43" w14:textId="77777777" w:rsidR="00896E1A" w:rsidRPr="00800E36" w:rsidRDefault="00896E1A" w:rsidP="00800E36">
            <w:pPr>
              <w:spacing w:line="280" w:lineRule="exact"/>
              <w:rPr>
                <w:rFonts w:ascii="ＭＳ 明朝" w:eastAsia="ＭＳ 明朝" w:hAnsi="ＭＳ 明朝"/>
                <w:sz w:val="20"/>
              </w:rPr>
            </w:pPr>
          </w:p>
          <w:p w14:paraId="43721E32"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４－３　資金運用方法</w:t>
            </w:r>
          </w:p>
          <w:p w14:paraId="0BFD456D"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 xml:space="preserve">　　基金等は，歳計現金に繰り替えて運用しない場合，原則として次の方法に</w:t>
            </w:r>
          </w:p>
          <w:p w14:paraId="0E5D113C" w14:textId="77777777" w:rsidR="00896E1A" w:rsidRPr="00800E36" w:rsidRDefault="00896E1A" w:rsidP="00800E36">
            <w:pPr>
              <w:spacing w:line="280" w:lineRule="exact"/>
              <w:ind w:firstLineChars="100" w:firstLine="201"/>
              <w:rPr>
                <w:rFonts w:ascii="ＭＳ 明朝" w:eastAsia="ＭＳ 明朝" w:hAnsi="ＭＳ 明朝"/>
                <w:sz w:val="20"/>
              </w:rPr>
            </w:pPr>
            <w:r w:rsidRPr="00800E36">
              <w:rPr>
                <w:rFonts w:ascii="ＭＳ 明朝" w:eastAsia="ＭＳ 明朝" w:hAnsi="ＭＳ 明朝" w:hint="eastAsia"/>
                <w:sz w:val="20"/>
              </w:rPr>
              <w:t>より運用する。</w:t>
            </w:r>
          </w:p>
          <w:p w14:paraId="236AEBD6" w14:textId="77777777"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①　借入債務との相殺等により保全されている確実な預金</w:t>
            </w:r>
          </w:p>
          <w:p w14:paraId="0CC14585" w14:textId="57E63DB1" w:rsidR="00896E1A" w:rsidRPr="00800E36" w:rsidRDefault="00896E1A" w:rsidP="00800E36">
            <w:pPr>
              <w:spacing w:line="280" w:lineRule="exact"/>
              <w:rPr>
                <w:rFonts w:ascii="ＭＳ 明朝" w:eastAsia="ＭＳ 明朝" w:hAnsi="ＭＳ 明朝"/>
                <w:sz w:val="20"/>
              </w:rPr>
            </w:pPr>
            <w:r w:rsidRPr="00800E36">
              <w:rPr>
                <w:rFonts w:ascii="ＭＳ 明朝" w:eastAsia="ＭＳ 明朝" w:hAnsi="ＭＳ 明朝" w:hint="eastAsia"/>
                <w:sz w:val="20"/>
              </w:rPr>
              <w:t>②　国債等の確実な債券</w:t>
            </w:r>
          </w:p>
        </w:tc>
      </w:tr>
    </w:tbl>
    <w:p w14:paraId="75790663" w14:textId="77777777"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6C2A0B5C" w14:textId="77777777" w:rsidR="00896E1A" w:rsidRPr="00DE755F" w:rsidRDefault="00896E1A" w:rsidP="0035299D">
      <w:pPr>
        <w:jc w:val="right"/>
        <w:rPr>
          <w:rFonts w:ascii="ＭＳ 明朝" w:eastAsia="ＭＳ 明朝" w:hAnsi="ＭＳ 明朝"/>
          <w:sz w:val="20"/>
          <w:szCs w:val="20"/>
        </w:rPr>
      </w:pPr>
    </w:p>
    <w:p w14:paraId="3EF6EFA3"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106" w:name="_Toc31231618"/>
      <w:r w:rsidRPr="00DE755F">
        <w:rPr>
          <w:rFonts w:ascii="ＭＳ 明朝" w:eastAsia="ＭＳ 明朝" w:hAnsi="ＭＳ 明朝" w:cstheme="majorBidi" w:hint="eastAsia"/>
          <w:b/>
          <w:bCs/>
        </w:rPr>
        <w:t>大阪府における基金の運用</w:t>
      </w:r>
      <w:bookmarkEnd w:id="106"/>
    </w:p>
    <w:p w14:paraId="22541ACE" w14:textId="33779547"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基金の運用については</w:t>
      </w:r>
      <w:r w:rsidR="00DE755F">
        <w:rPr>
          <w:rFonts w:ascii="ＭＳ 明朝" w:eastAsia="ＭＳ 明朝" w:hAnsi="ＭＳ 明朝" w:hint="eastAsia"/>
        </w:rPr>
        <w:t>，</w:t>
      </w:r>
      <w:r w:rsidRPr="00DE755F">
        <w:rPr>
          <w:rFonts w:ascii="ＭＳ 明朝" w:eastAsia="ＭＳ 明朝" w:hAnsi="ＭＳ 明朝" w:hint="eastAsia"/>
        </w:rPr>
        <w:t>基金ごとに個別に運用する場合と</w:t>
      </w:r>
      <w:r w:rsidR="00DE755F">
        <w:rPr>
          <w:rFonts w:ascii="ＭＳ 明朝" w:eastAsia="ＭＳ 明朝" w:hAnsi="ＭＳ 明朝" w:hint="eastAsia"/>
        </w:rPr>
        <w:t>，</w:t>
      </w:r>
      <w:r w:rsidRPr="00DE755F">
        <w:rPr>
          <w:rFonts w:ascii="ＭＳ 明朝" w:eastAsia="ＭＳ 明朝" w:hAnsi="ＭＳ 明朝" w:hint="eastAsia"/>
        </w:rPr>
        <w:t>基金全体として一括で運用する場合があるが</w:t>
      </w:r>
      <w:r w:rsidR="00DE755F">
        <w:rPr>
          <w:rFonts w:ascii="ＭＳ 明朝" w:eastAsia="ＭＳ 明朝" w:hAnsi="ＭＳ 明朝" w:hint="eastAsia"/>
        </w:rPr>
        <w:t>，</w:t>
      </w:r>
      <w:r w:rsidRPr="00DE755F">
        <w:rPr>
          <w:rFonts w:ascii="ＭＳ 明朝" w:eastAsia="ＭＳ 明朝" w:hAnsi="ＭＳ 明朝" w:hint="eastAsia"/>
        </w:rPr>
        <w:t>大阪府の場合</w:t>
      </w:r>
      <w:r w:rsidR="00DE755F">
        <w:rPr>
          <w:rFonts w:ascii="ＭＳ 明朝" w:eastAsia="ＭＳ 明朝" w:hAnsi="ＭＳ 明朝" w:hint="eastAsia"/>
        </w:rPr>
        <w:t>，</w:t>
      </w:r>
      <w:r w:rsidRPr="00DE755F">
        <w:rPr>
          <w:rFonts w:ascii="ＭＳ 明朝" w:eastAsia="ＭＳ 明朝" w:hAnsi="ＭＳ 明朝" w:hint="eastAsia"/>
        </w:rPr>
        <w:t>運用上のスケールメリットを活かし</w:t>
      </w:r>
      <w:r w:rsidR="00DE755F">
        <w:rPr>
          <w:rFonts w:ascii="ＭＳ 明朝" w:eastAsia="ＭＳ 明朝" w:hAnsi="ＭＳ 明朝" w:hint="eastAsia"/>
        </w:rPr>
        <w:t>，</w:t>
      </w:r>
      <w:r w:rsidRPr="00DE755F">
        <w:rPr>
          <w:rFonts w:ascii="ＭＳ 明朝" w:eastAsia="ＭＳ 明朝" w:hAnsi="ＭＳ 明朝" w:hint="eastAsia"/>
        </w:rPr>
        <w:t>また運用事務の集約による事務の効率化を図るために</w:t>
      </w:r>
      <w:r w:rsidR="00DE755F">
        <w:rPr>
          <w:rFonts w:ascii="ＭＳ 明朝" w:eastAsia="ＭＳ 明朝" w:hAnsi="ＭＳ 明朝" w:hint="eastAsia"/>
        </w:rPr>
        <w:t>，</w:t>
      </w:r>
      <w:r w:rsidRPr="00DE755F">
        <w:rPr>
          <w:rFonts w:ascii="ＭＳ 明朝" w:eastAsia="ＭＳ 明朝" w:hAnsi="ＭＳ 明朝" w:hint="eastAsia"/>
        </w:rPr>
        <w:t>一括運用の手法を用いている。</w:t>
      </w:r>
    </w:p>
    <w:p w14:paraId="0F951B78" w14:textId="406AE389"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大阪府基金条例は「知事は</w:t>
      </w:r>
      <w:r w:rsidR="00DE755F">
        <w:rPr>
          <w:rFonts w:ascii="ＭＳ 明朝" w:eastAsia="ＭＳ 明朝" w:hAnsi="ＭＳ 明朝" w:hint="eastAsia"/>
        </w:rPr>
        <w:t>，</w:t>
      </w:r>
      <w:r w:rsidRPr="00DE755F">
        <w:rPr>
          <w:rFonts w:ascii="ＭＳ 明朝" w:eastAsia="ＭＳ 明朝" w:hAnsi="ＭＳ 明朝" w:hint="eastAsia"/>
        </w:rPr>
        <w:t>財政上必要があると認めるときは</w:t>
      </w:r>
      <w:r w:rsidR="00DE755F">
        <w:rPr>
          <w:rFonts w:ascii="ＭＳ 明朝" w:eastAsia="ＭＳ 明朝" w:hAnsi="ＭＳ 明朝" w:hint="eastAsia"/>
        </w:rPr>
        <w:t>，</w:t>
      </w:r>
      <w:r w:rsidRPr="00DE755F">
        <w:rPr>
          <w:rFonts w:ascii="ＭＳ 明朝" w:eastAsia="ＭＳ 明朝" w:hAnsi="ＭＳ 明朝" w:hint="eastAsia"/>
        </w:rPr>
        <w:t>確実な繰戻しの方法</w:t>
      </w:r>
      <w:r w:rsidR="00DE755F">
        <w:rPr>
          <w:rFonts w:ascii="ＭＳ 明朝" w:eastAsia="ＭＳ 明朝" w:hAnsi="ＭＳ 明朝" w:hint="eastAsia"/>
        </w:rPr>
        <w:t>，</w:t>
      </w:r>
      <w:r w:rsidRPr="00DE755F">
        <w:rPr>
          <w:rFonts w:ascii="ＭＳ 明朝" w:eastAsia="ＭＳ 明朝" w:hAnsi="ＭＳ 明朝" w:hint="eastAsia"/>
        </w:rPr>
        <w:t>期間及び利率を定め</w:t>
      </w:r>
      <w:r w:rsidR="00DE755F">
        <w:rPr>
          <w:rFonts w:ascii="ＭＳ 明朝" w:eastAsia="ＭＳ 明朝" w:hAnsi="ＭＳ 明朝" w:hint="eastAsia"/>
        </w:rPr>
        <w:t>，</w:t>
      </w:r>
      <w:r w:rsidRPr="00DE755F">
        <w:rPr>
          <w:rFonts w:ascii="ＭＳ 明朝" w:eastAsia="ＭＳ 明朝" w:hAnsi="ＭＳ 明朝" w:hint="eastAsia"/>
        </w:rPr>
        <w:t>基金に属する現金を歳計現金に繰り替えて運用することができる。」（第</w:t>
      </w:r>
      <w:r w:rsidR="00890694" w:rsidRPr="00DE755F">
        <w:rPr>
          <w:rFonts w:ascii="ＭＳ 明朝" w:eastAsia="ＭＳ 明朝" w:hAnsi="ＭＳ 明朝"/>
        </w:rPr>
        <w:t>4</w:t>
      </w:r>
      <w:r w:rsidRPr="00DE755F">
        <w:rPr>
          <w:rFonts w:ascii="ＭＳ 明朝" w:eastAsia="ＭＳ 明朝" w:hAnsi="ＭＳ 明朝" w:hint="eastAsia"/>
        </w:rPr>
        <w:t>条）との規定を設け</w:t>
      </w:r>
      <w:r w:rsidR="00DE755F">
        <w:rPr>
          <w:rFonts w:ascii="ＭＳ 明朝" w:eastAsia="ＭＳ 明朝" w:hAnsi="ＭＳ 明朝" w:hint="eastAsia"/>
        </w:rPr>
        <w:t>，</w:t>
      </w:r>
      <w:r w:rsidR="00890694" w:rsidRPr="00DE755F">
        <w:rPr>
          <w:rFonts w:ascii="ＭＳ 明朝" w:eastAsia="ＭＳ 明朝" w:hAnsi="ＭＳ 明朝" w:hint="eastAsia"/>
        </w:rPr>
        <w:t>大阪府会計管理者保管金における繰替使用及び繰替運用に関する</w:t>
      </w:r>
      <w:r w:rsidRPr="00DE755F">
        <w:rPr>
          <w:rFonts w:ascii="ＭＳ 明朝" w:eastAsia="ＭＳ 明朝" w:hAnsi="ＭＳ 明朝" w:hint="eastAsia"/>
        </w:rPr>
        <w:t>要</w:t>
      </w:r>
      <w:r w:rsidRPr="00DE755F">
        <w:rPr>
          <w:rFonts w:ascii="ＭＳ 明朝" w:eastAsia="ＭＳ 明朝" w:hAnsi="ＭＳ 明朝" w:hint="eastAsia"/>
        </w:rPr>
        <w:lastRenderedPageBreak/>
        <w:t>領の規定により</w:t>
      </w:r>
      <w:r w:rsidR="00DE755F">
        <w:rPr>
          <w:rFonts w:ascii="ＭＳ 明朝" w:eastAsia="ＭＳ 明朝" w:hAnsi="ＭＳ 明朝" w:hint="eastAsia"/>
        </w:rPr>
        <w:t>，</w:t>
      </w:r>
      <w:r w:rsidRPr="00DE755F">
        <w:rPr>
          <w:rFonts w:ascii="ＭＳ 明朝" w:eastAsia="ＭＳ 明朝" w:hAnsi="ＭＳ 明朝" w:hint="eastAsia"/>
        </w:rPr>
        <w:t>会計管理者保管金（一般会計</w:t>
      </w:r>
      <w:r w:rsidR="00DE755F">
        <w:rPr>
          <w:rFonts w:ascii="ＭＳ 明朝" w:eastAsia="ＭＳ 明朝" w:hAnsi="ＭＳ 明朝" w:hint="eastAsia"/>
        </w:rPr>
        <w:t>，</w:t>
      </w:r>
      <w:r w:rsidRPr="00DE755F">
        <w:rPr>
          <w:rFonts w:ascii="ＭＳ 明朝" w:eastAsia="ＭＳ 明朝" w:hAnsi="ＭＳ 明朝" w:hint="eastAsia"/>
        </w:rPr>
        <w:t>特別会計</w:t>
      </w:r>
      <w:r w:rsidR="00DE755F">
        <w:rPr>
          <w:rFonts w:ascii="ＭＳ 明朝" w:eastAsia="ＭＳ 明朝" w:hAnsi="ＭＳ 明朝" w:hint="eastAsia"/>
        </w:rPr>
        <w:t>，</w:t>
      </w:r>
      <w:r w:rsidRPr="00DE755F">
        <w:rPr>
          <w:rFonts w:ascii="ＭＳ 明朝" w:eastAsia="ＭＳ 明朝" w:hAnsi="ＭＳ 明朝" w:hint="eastAsia"/>
        </w:rPr>
        <w:t>基金等）の資金を一般会計に全額繰り替え</w:t>
      </w:r>
      <w:r w:rsidR="00DE755F">
        <w:rPr>
          <w:rFonts w:ascii="ＭＳ 明朝" w:eastAsia="ＭＳ 明朝" w:hAnsi="ＭＳ 明朝" w:hint="eastAsia"/>
        </w:rPr>
        <w:t>，</w:t>
      </w:r>
      <w:r w:rsidRPr="00DE755F">
        <w:rPr>
          <w:rFonts w:ascii="ＭＳ 明朝" w:eastAsia="ＭＳ 明朝" w:hAnsi="ＭＳ 明朝" w:hint="eastAsia"/>
        </w:rPr>
        <w:t>翌営業日に繰り戻すこととしている。</w:t>
      </w:r>
    </w:p>
    <w:p w14:paraId="12331A2C" w14:textId="77777777" w:rsidR="00B026AA" w:rsidRPr="00DE755F" w:rsidRDefault="00B026AA" w:rsidP="0035299D">
      <w:pPr>
        <w:rPr>
          <w:rFonts w:ascii="ＭＳ 明朝" w:eastAsia="ＭＳ 明朝" w:hAnsi="ＭＳ 明朝"/>
        </w:rPr>
      </w:pPr>
    </w:p>
    <w:p w14:paraId="664B7AC5" w14:textId="5F65F475" w:rsidR="0035299D" w:rsidRPr="00DE755F" w:rsidRDefault="0035299D" w:rsidP="0035299D">
      <w:pPr>
        <w:rPr>
          <w:rFonts w:ascii="ＭＳ 明朝" w:eastAsia="ＭＳ 明朝" w:hAnsi="ＭＳ 明朝"/>
        </w:rPr>
      </w:pPr>
      <w:r w:rsidRPr="00DE755F">
        <w:rPr>
          <w:rFonts w:ascii="ＭＳ 明朝" w:eastAsia="ＭＳ 明朝" w:hAnsi="ＭＳ 明朝" w:hint="eastAsia"/>
        </w:rPr>
        <w:t>＜基金の運用　概念図＞</w:t>
      </w:r>
    </w:p>
    <w:p w14:paraId="78B1CFE6" w14:textId="77777777" w:rsidR="0035299D" w:rsidRPr="00DE755F" w:rsidRDefault="0035299D" w:rsidP="0035299D">
      <w:pPr>
        <w:rPr>
          <w:rFonts w:ascii="ＭＳ 明朝" w:eastAsia="ＭＳ 明朝" w:hAnsi="ＭＳ 明朝"/>
        </w:rPr>
      </w:pPr>
      <w:r w:rsidRPr="00F36C5D">
        <w:rPr>
          <w:rFonts w:ascii="ＭＳ 明朝" w:eastAsia="ＭＳ 明朝" w:hAnsi="ＭＳ 明朝"/>
          <w:noProof/>
        </w:rPr>
        <w:drawing>
          <wp:inline distT="0" distB="0" distL="0" distR="0" wp14:anchorId="4E81E4B6" wp14:editId="682FEFE8">
            <wp:extent cx="5400040" cy="3690157"/>
            <wp:effectExtent l="0" t="0" r="0"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90157"/>
                    </a:xfrm>
                    <a:prstGeom prst="rect">
                      <a:avLst/>
                    </a:prstGeom>
                    <a:noFill/>
                    <a:ln>
                      <a:noFill/>
                    </a:ln>
                  </pic:spPr>
                </pic:pic>
              </a:graphicData>
            </a:graphic>
          </wp:inline>
        </w:drawing>
      </w:r>
    </w:p>
    <w:p w14:paraId="58819FD1" w14:textId="77777777"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（大阪府提供資料）</w:t>
      </w:r>
    </w:p>
    <w:p w14:paraId="0D2651E3" w14:textId="77777777" w:rsidR="00A308CB" w:rsidRPr="00DE755F" w:rsidRDefault="00A308CB" w:rsidP="0035299D">
      <w:pPr>
        <w:jc w:val="right"/>
        <w:rPr>
          <w:rFonts w:ascii="ＭＳ 明朝" w:eastAsia="ＭＳ 明朝" w:hAnsi="ＭＳ 明朝"/>
          <w:sz w:val="20"/>
          <w:szCs w:val="20"/>
        </w:rPr>
      </w:pPr>
    </w:p>
    <w:p w14:paraId="7FDCF91A" w14:textId="77777777" w:rsidR="0035299D" w:rsidRPr="00DE755F" w:rsidRDefault="0035299D" w:rsidP="0035299D">
      <w:pPr>
        <w:keepNext/>
        <w:numPr>
          <w:ilvl w:val="0"/>
          <w:numId w:val="31"/>
        </w:numPr>
        <w:ind w:left="658"/>
        <w:outlineLvl w:val="1"/>
        <w:rPr>
          <w:rFonts w:ascii="ＭＳ 明朝" w:eastAsia="ＭＳ 明朝" w:hAnsi="ＭＳ 明朝" w:cstheme="majorBidi"/>
          <w:b/>
          <w:bCs/>
        </w:rPr>
      </w:pPr>
      <w:bookmarkStart w:id="107" w:name="_Toc31231619"/>
      <w:r w:rsidRPr="00DE755F">
        <w:rPr>
          <w:rFonts w:ascii="ＭＳ 明朝" w:eastAsia="ＭＳ 明朝" w:hAnsi="ＭＳ 明朝" w:cstheme="majorBidi" w:hint="eastAsia"/>
          <w:b/>
          <w:bCs/>
        </w:rPr>
        <w:t>大阪府の基金の全体像と監査対象基金について</w:t>
      </w:r>
      <w:bookmarkEnd w:id="107"/>
    </w:p>
    <w:p w14:paraId="5B4D5507" w14:textId="7D226CE1" w:rsidR="0035299D" w:rsidRPr="00DE755F" w:rsidRDefault="0035299D" w:rsidP="001831D7">
      <w:pPr>
        <w:pStyle w:val="3"/>
        <w:numPr>
          <w:ilvl w:val="0"/>
          <w:numId w:val="40"/>
        </w:numPr>
      </w:pPr>
      <w:bookmarkStart w:id="108" w:name="_Toc31231620"/>
      <w:r w:rsidRPr="00DE755F">
        <w:rPr>
          <w:rFonts w:hint="eastAsia"/>
        </w:rPr>
        <w:t>基金の全体像</w:t>
      </w:r>
      <w:bookmarkEnd w:id="108"/>
    </w:p>
    <w:p w14:paraId="40C3CDAD" w14:textId="40D43B0D"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大阪府において</w:t>
      </w:r>
      <w:r w:rsidR="00DE755F">
        <w:rPr>
          <w:rFonts w:ascii="ＭＳ 明朝" w:eastAsia="ＭＳ 明朝" w:hAnsi="ＭＳ 明朝" w:hint="eastAsia"/>
        </w:rPr>
        <w:t>，</w:t>
      </w:r>
      <w:r w:rsidRPr="00DE755F">
        <w:rPr>
          <w:rFonts w:ascii="ＭＳ 明朝" w:eastAsia="ＭＳ 明朝" w:hAnsi="ＭＳ 明朝" w:hint="eastAsia"/>
        </w:rPr>
        <w:t>金額規模の大きな基金は財政調整基金及び減債基金であり</w:t>
      </w:r>
      <w:r w:rsidR="00DE755F">
        <w:rPr>
          <w:rFonts w:ascii="ＭＳ 明朝" w:eastAsia="ＭＳ 明朝" w:hAnsi="ＭＳ 明朝" w:hint="eastAsia"/>
        </w:rPr>
        <w:t>，</w:t>
      </w:r>
      <w:r w:rsidRPr="00DE755F">
        <w:rPr>
          <w:rFonts w:ascii="ＭＳ 明朝" w:eastAsia="ＭＳ 明朝" w:hAnsi="ＭＳ 明朝" w:hint="eastAsia"/>
        </w:rPr>
        <w:t>そのほか</w:t>
      </w:r>
      <w:r w:rsidR="00DE755F">
        <w:rPr>
          <w:rFonts w:ascii="ＭＳ 明朝" w:eastAsia="ＭＳ 明朝" w:hAnsi="ＭＳ 明朝" w:hint="eastAsia"/>
        </w:rPr>
        <w:t>，</w:t>
      </w:r>
      <w:r w:rsidRPr="00DE755F">
        <w:rPr>
          <w:rFonts w:ascii="ＭＳ 明朝" w:eastAsia="ＭＳ 明朝" w:hAnsi="ＭＳ 明朝" w:hint="eastAsia"/>
        </w:rPr>
        <w:t>特定目的基金が多数存在する。その概要は以下のとおりである。</w:t>
      </w:r>
    </w:p>
    <w:p w14:paraId="32B64169" w14:textId="2FF0C420"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ア　財政調整基金（平成</w:t>
      </w:r>
      <w:r w:rsidRPr="00DE755F">
        <w:rPr>
          <w:rFonts w:ascii="ＭＳ 明朝" w:eastAsia="ＭＳ 明朝" w:hAnsi="ＭＳ 明朝"/>
        </w:rPr>
        <w:t>31年3月31日</w:t>
      </w:r>
      <w:r w:rsidR="00890694" w:rsidRPr="00DE755F">
        <w:rPr>
          <w:rFonts w:ascii="ＭＳ 明朝" w:eastAsia="ＭＳ 明朝" w:hAnsi="ＭＳ 明朝" w:hint="eastAsia"/>
        </w:rPr>
        <w:t>現在</w:t>
      </w:r>
      <w:r w:rsidRPr="00DE755F">
        <w:rPr>
          <w:rFonts w:ascii="ＭＳ 明朝" w:eastAsia="ＭＳ 明朝" w:hAnsi="ＭＳ 明朝" w:hint="eastAsia"/>
        </w:rPr>
        <w:t>残高</w:t>
      </w:r>
      <w:r w:rsidR="00890694" w:rsidRPr="00DE755F">
        <w:rPr>
          <w:rFonts w:ascii="ＭＳ 明朝" w:eastAsia="ＭＳ 明朝" w:hAnsi="ＭＳ 明朝"/>
        </w:rPr>
        <w:t>1,489</w:t>
      </w:r>
      <w:r w:rsidRPr="00DE755F">
        <w:rPr>
          <w:rFonts w:ascii="ＭＳ 明朝" w:eastAsia="ＭＳ 明朝" w:hAnsi="ＭＳ 明朝" w:hint="eastAsia"/>
        </w:rPr>
        <w:t>億円）</w:t>
      </w:r>
    </w:p>
    <w:p w14:paraId="14F831A3" w14:textId="55ECEB4F" w:rsidR="0035299D" w:rsidRPr="00DE755F" w:rsidRDefault="0035299D" w:rsidP="0035299D">
      <w:pPr>
        <w:rPr>
          <w:rFonts w:ascii="ＭＳ 明朝" w:eastAsia="ＭＳ 明朝" w:hAnsi="ＭＳ 明朝"/>
        </w:rPr>
      </w:pPr>
      <w:r w:rsidRPr="00DE755F">
        <w:rPr>
          <w:rFonts w:ascii="ＭＳ 明朝" w:eastAsia="ＭＳ 明朝" w:hAnsi="ＭＳ 明朝" w:hint="eastAsia"/>
        </w:rPr>
        <w:t xml:space="preserve">　財政調整基金は</w:t>
      </w:r>
      <w:r w:rsidR="00DE755F">
        <w:rPr>
          <w:rFonts w:ascii="ＭＳ 明朝" w:eastAsia="ＭＳ 明朝" w:hAnsi="ＭＳ 明朝" w:hint="eastAsia"/>
        </w:rPr>
        <w:t>，</w:t>
      </w:r>
      <w:r w:rsidRPr="00DE755F">
        <w:rPr>
          <w:rFonts w:ascii="ＭＳ 明朝" w:eastAsia="ＭＳ 明朝" w:hAnsi="ＭＳ 明朝" w:hint="eastAsia"/>
        </w:rPr>
        <w:t>年度間の財源の調整を図り</w:t>
      </w:r>
      <w:r w:rsidR="00DE755F">
        <w:rPr>
          <w:rFonts w:ascii="ＭＳ 明朝" w:eastAsia="ＭＳ 明朝" w:hAnsi="ＭＳ 明朝" w:hint="eastAsia"/>
        </w:rPr>
        <w:t>，</w:t>
      </w:r>
      <w:r w:rsidRPr="00DE755F">
        <w:rPr>
          <w:rFonts w:ascii="ＭＳ 明朝" w:eastAsia="ＭＳ 明朝" w:hAnsi="ＭＳ 明朝" w:hint="eastAsia"/>
        </w:rPr>
        <w:t>財政の健全な運営に資するための積立金であり</w:t>
      </w:r>
      <w:r w:rsidR="00DE755F">
        <w:rPr>
          <w:rFonts w:ascii="ＭＳ 明朝" w:eastAsia="ＭＳ 明朝" w:hAnsi="ＭＳ 明朝" w:hint="eastAsia"/>
        </w:rPr>
        <w:t>，</w:t>
      </w:r>
      <w:r w:rsidRPr="00DE755F">
        <w:rPr>
          <w:rFonts w:ascii="ＭＳ 明朝" w:eastAsia="ＭＳ 明朝" w:hAnsi="ＭＳ 明朝" w:hint="eastAsia"/>
        </w:rPr>
        <w:t>将来の負担リスク</w:t>
      </w:r>
      <w:r w:rsidR="00DE755F">
        <w:rPr>
          <w:rFonts w:ascii="ＭＳ 明朝" w:eastAsia="ＭＳ 明朝" w:hAnsi="ＭＳ 明朝" w:hint="eastAsia"/>
        </w:rPr>
        <w:t>，</w:t>
      </w:r>
      <w:r w:rsidRPr="00DE755F">
        <w:rPr>
          <w:rFonts w:ascii="ＭＳ 明朝" w:eastAsia="ＭＳ 明朝" w:hAnsi="ＭＳ 明朝" w:hint="eastAsia"/>
        </w:rPr>
        <w:t>災害などへの突発的な事態への対応に備え</w:t>
      </w:r>
      <w:r w:rsidR="00DE755F">
        <w:rPr>
          <w:rFonts w:ascii="ＭＳ 明朝" w:eastAsia="ＭＳ 明朝" w:hAnsi="ＭＳ 明朝" w:hint="eastAsia"/>
        </w:rPr>
        <w:t>，</w:t>
      </w:r>
      <w:r w:rsidRPr="00DE755F">
        <w:rPr>
          <w:rFonts w:ascii="ＭＳ 明朝" w:eastAsia="ＭＳ 明朝" w:hAnsi="ＭＳ 明朝" w:hint="eastAsia"/>
        </w:rPr>
        <w:t>資金を確保しておくものである</w:t>
      </w:r>
      <w:r w:rsidR="00DC089F">
        <w:rPr>
          <w:rFonts w:ascii="ＭＳ 明朝" w:eastAsia="ＭＳ 明朝" w:hAnsi="ＭＳ 明朝" w:hint="eastAsia"/>
        </w:rPr>
        <w:t>（地方財政法第4条の4）</w:t>
      </w:r>
      <w:r w:rsidRPr="00DE755F">
        <w:rPr>
          <w:rFonts w:ascii="ＭＳ 明朝" w:eastAsia="ＭＳ 明朝" w:hAnsi="ＭＳ 明朝" w:hint="eastAsia"/>
        </w:rPr>
        <w:t>。平成</w:t>
      </w:r>
      <w:r w:rsidRPr="00DE755F">
        <w:rPr>
          <w:rFonts w:ascii="ＭＳ 明朝" w:eastAsia="ＭＳ 明朝" w:hAnsi="ＭＳ 明朝"/>
        </w:rPr>
        <w:t>22年度以降</w:t>
      </w:r>
      <w:r w:rsidR="00DE755F">
        <w:rPr>
          <w:rFonts w:ascii="ＭＳ 明朝" w:eastAsia="ＭＳ 明朝" w:hAnsi="ＭＳ 明朝" w:hint="eastAsia"/>
        </w:rPr>
        <w:t>，</w:t>
      </w:r>
      <w:r w:rsidRPr="00DE755F">
        <w:rPr>
          <w:rFonts w:ascii="ＭＳ 明朝" w:eastAsia="ＭＳ 明朝" w:hAnsi="ＭＳ 明朝" w:hint="eastAsia"/>
        </w:rPr>
        <w:t>大阪府財政運営基本条例（平成</w:t>
      </w:r>
      <w:r w:rsidRPr="00DE755F">
        <w:rPr>
          <w:rFonts w:ascii="ＭＳ 明朝" w:eastAsia="ＭＳ 明朝" w:hAnsi="ＭＳ 明朝"/>
        </w:rPr>
        <w:t>23年12月28日大阪府条例第136号）第19条に基づき</w:t>
      </w:r>
      <w:r w:rsidR="00DE755F">
        <w:rPr>
          <w:rFonts w:ascii="ＭＳ 明朝" w:eastAsia="ＭＳ 明朝" w:hAnsi="ＭＳ 明朝" w:hint="eastAsia"/>
        </w:rPr>
        <w:t>，</w:t>
      </w:r>
      <w:r w:rsidR="00890694" w:rsidRPr="00DE755F">
        <w:rPr>
          <w:rFonts w:ascii="ＭＳ 明朝" w:eastAsia="ＭＳ 明朝" w:hAnsi="ＭＳ 明朝" w:hint="eastAsia"/>
        </w:rPr>
        <w:t>令和</w:t>
      </w:r>
      <w:r w:rsidR="00890694" w:rsidRPr="00DE755F">
        <w:rPr>
          <w:rFonts w:ascii="ＭＳ 明朝" w:eastAsia="ＭＳ 明朝" w:hAnsi="ＭＳ 明朝"/>
        </w:rPr>
        <w:t>9</w:t>
      </w:r>
      <w:r w:rsidRPr="00DE755F">
        <w:rPr>
          <w:rFonts w:ascii="ＭＳ 明朝" w:eastAsia="ＭＳ 明朝" w:hAnsi="ＭＳ 明朝" w:hint="eastAsia"/>
        </w:rPr>
        <w:t>年（</w:t>
      </w:r>
      <w:r w:rsidRPr="00DE755F">
        <w:rPr>
          <w:rFonts w:ascii="ＭＳ 明朝" w:eastAsia="ＭＳ 明朝" w:hAnsi="ＭＳ 明朝"/>
        </w:rPr>
        <w:t>2027年）度末積立目標額を1,400億円として</w:t>
      </w:r>
      <w:r w:rsidR="00DE755F">
        <w:rPr>
          <w:rFonts w:ascii="ＭＳ 明朝" w:eastAsia="ＭＳ 明朝" w:hAnsi="ＭＳ 明朝" w:hint="eastAsia"/>
        </w:rPr>
        <w:t>，</w:t>
      </w:r>
      <w:r w:rsidRPr="00DE755F">
        <w:rPr>
          <w:rFonts w:ascii="ＭＳ 明朝" w:eastAsia="ＭＳ 明朝" w:hAnsi="ＭＳ 明朝" w:hint="eastAsia"/>
        </w:rPr>
        <w:t>決算余剰金の</w:t>
      </w:r>
      <w:r w:rsidRPr="00DE755F">
        <w:rPr>
          <w:rFonts w:ascii="ＭＳ 明朝" w:eastAsia="ＭＳ 明朝" w:hAnsi="ＭＳ 明朝"/>
        </w:rPr>
        <w:t>2分の1相当額を財政調整基金に編入している。</w:t>
      </w:r>
    </w:p>
    <w:p w14:paraId="5E7994A2" w14:textId="77777777" w:rsidR="00B026AA" w:rsidRPr="00DE755F" w:rsidRDefault="00B026AA" w:rsidP="0035299D">
      <w:pPr>
        <w:rPr>
          <w:rFonts w:ascii="ＭＳ 明朝" w:eastAsia="ＭＳ 明朝" w:hAnsi="ＭＳ 明朝"/>
          <w:szCs w:val="21"/>
        </w:rPr>
      </w:pPr>
    </w:p>
    <w:p w14:paraId="5AA677B9" w14:textId="77777777" w:rsidR="00B026AA" w:rsidRPr="00DE755F" w:rsidRDefault="00B026AA" w:rsidP="0035299D">
      <w:pPr>
        <w:rPr>
          <w:rFonts w:ascii="ＭＳ 明朝" w:eastAsia="ＭＳ 明朝" w:hAnsi="ＭＳ 明朝"/>
          <w:szCs w:val="21"/>
        </w:rPr>
      </w:pPr>
    </w:p>
    <w:p w14:paraId="5D964CB7" w14:textId="77777777" w:rsidR="00B026AA" w:rsidRPr="00DE755F" w:rsidRDefault="00B026AA" w:rsidP="0035299D">
      <w:pPr>
        <w:rPr>
          <w:rFonts w:ascii="ＭＳ 明朝" w:eastAsia="ＭＳ 明朝" w:hAnsi="ＭＳ 明朝"/>
          <w:szCs w:val="21"/>
        </w:rPr>
      </w:pPr>
    </w:p>
    <w:p w14:paraId="1A24DF7A" w14:textId="77777777" w:rsidR="00B026AA" w:rsidRPr="00DE755F" w:rsidRDefault="00B026AA" w:rsidP="0035299D">
      <w:pPr>
        <w:rPr>
          <w:rFonts w:ascii="ＭＳ 明朝" w:eastAsia="ＭＳ 明朝" w:hAnsi="ＭＳ 明朝"/>
          <w:szCs w:val="21"/>
        </w:rPr>
      </w:pPr>
    </w:p>
    <w:p w14:paraId="0395A72E" w14:textId="77777777" w:rsidR="0016653F" w:rsidRDefault="0016653F">
      <w:pPr>
        <w:widowControl/>
        <w:jc w:val="left"/>
        <w:rPr>
          <w:rFonts w:ascii="ＭＳ 明朝" w:eastAsia="ＭＳ 明朝" w:hAnsi="ＭＳ 明朝"/>
          <w:szCs w:val="21"/>
        </w:rPr>
      </w:pPr>
      <w:r>
        <w:rPr>
          <w:rFonts w:ascii="ＭＳ 明朝" w:eastAsia="ＭＳ 明朝" w:hAnsi="ＭＳ 明朝"/>
          <w:szCs w:val="21"/>
        </w:rPr>
        <w:br w:type="page"/>
      </w:r>
    </w:p>
    <w:p w14:paraId="1095018D" w14:textId="48FBEBE6" w:rsidR="0035299D" w:rsidRPr="00DE755F" w:rsidRDefault="0035299D" w:rsidP="0035299D">
      <w:pPr>
        <w:rPr>
          <w:rFonts w:ascii="ＭＳ 明朝" w:eastAsia="ＭＳ 明朝" w:hAnsi="ＭＳ 明朝"/>
          <w:szCs w:val="21"/>
        </w:rPr>
      </w:pPr>
      <w:r w:rsidRPr="00DE755F">
        <w:rPr>
          <w:rFonts w:ascii="ＭＳ 明朝" w:eastAsia="ＭＳ 明朝" w:hAnsi="ＭＳ 明朝"/>
          <w:szCs w:val="21"/>
        </w:rPr>
        <w:lastRenderedPageBreak/>
        <w:t>＜財政調整基金の積立目標額＞</w:t>
      </w:r>
    </w:p>
    <w:p w14:paraId="3F692EB4" w14:textId="43775D7E" w:rsidR="0035299D" w:rsidRPr="00DE755F" w:rsidRDefault="0035299D" w:rsidP="0035299D">
      <w:pPr>
        <w:rPr>
          <w:rFonts w:ascii="ＭＳ 明朝" w:eastAsia="ＭＳ 明朝" w:hAnsi="ＭＳ 明朝"/>
        </w:rPr>
      </w:pPr>
      <w:r w:rsidRPr="00F36C5D">
        <w:rPr>
          <w:rFonts w:ascii="ＭＳ 明朝" w:eastAsia="ＭＳ 明朝" w:hAnsi="ＭＳ 明朝"/>
          <w:noProof/>
          <w:sz w:val="24"/>
        </w:rPr>
        <w:drawing>
          <wp:inline distT="0" distB="0" distL="0" distR="0" wp14:anchorId="4EBE5167" wp14:editId="252C72A8">
            <wp:extent cx="5763032" cy="300990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811" t="28094" r="16181" b="18980"/>
                    <a:stretch/>
                  </pic:blipFill>
                  <pic:spPr bwMode="auto">
                    <a:xfrm>
                      <a:off x="0" y="0"/>
                      <a:ext cx="5772024" cy="3014596"/>
                    </a:xfrm>
                    <a:prstGeom prst="rect">
                      <a:avLst/>
                    </a:prstGeom>
                    <a:ln>
                      <a:noFill/>
                    </a:ln>
                    <a:extLst>
                      <a:ext uri="{53640926-AAD7-44D8-BBD7-CCE9431645EC}">
                        <a14:shadowObscured xmlns:a14="http://schemas.microsoft.com/office/drawing/2010/main"/>
                      </a:ext>
                    </a:extLst>
                  </pic:spPr>
                </pic:pic>
              </a:graphicData>
            </a:graphic>
          </wp:inline>
        </w:drawing>
      </w:r>
    </w:p>
    <w:p w14:paraId="14FBF0CF" w14:textId="77777777" w:rsidR="0035299D" w:rsidRPr="00DE755F" w:rsidRDefault="0035299D" w:rsidP="0035299D">
      <w:pPr>
        <w:jc w:val="right"/>
        <w:rPr>
          <w:rFonts w:ascii="ＭＳ 明朝" w:eastAsia="ＭＳ 明朝" w:hAnsi="ＭＳ 明朝"/>
          <w:sz w:val="20"/>
          <w:szCs w:val="20"/>
        </w:rPr>
      </w:pPr>
      <w:r w:rsidRPr="00F36C5D">
        <w:rPr>
          <w:rFonts w:ascii="ＭＳ 明朝" w:eastAsia="ＭＳ 明朝" w:hAnsi="ＭＳ 明朝"/>
          <w:noProof/>
          <w:sz w:val="20"/>
          <w:szCs w:val="20"/>
        </w:rPr>
        <mc:AlternateContent>
          <mc:Choice Requires="wps">
            <w:drawing>
              <wp:inline distT="0" distB="0" distL="0" distR="0" wp14:anchorId="121396AA" wp14:editId="065A09CC">
                <wp:extent cx="5044440" cy="1363980"/>
                <wp:effectExtent l="0" t="0" r="22860" b="26670"/>
                <wp:docPr id="1" name="テキスト ボックス 1"/>
                <wp:cNvGraphicFramePr/>
                <a:graphic xmlns:a="http://schemas.openxmlformats.org/drawingml/2006/main">
                  <a:graphicData uri="http://schemas.microsoft.com/office/word/2010/wordprocessingShape">
                    <wps:wsp>
                      <wps:cNvSpPr txBox="1"/>
                      <wps:spPr>
                        <a:xfrm>
                          <a:off x="0" y="0"/>
                          <a:ext cx="5044440" cy="1363980"/>
                        </a:xfrm>
                        <a:prstGeom prst="rect">
                          <a:avLst/>
                        </a:prstGeom>
                        <a:solidFill>
                          <a:sysClr val="window" lastClr="FFFFFF"/>
                        </a:solidFill>
                        <a:ln w="6350">
                          <a:solidFill>
                            <a:prstClr val="black"/>
                          </a:solidFill>
                        </a:ln>
                      </wps:spPr>
                      <wps:txbx>
                        <w:txbxContent>
                          <w:p w14:paraId="6AC0963F" w14:textId="77777777" w:rsidR="009F1BDE" w:rsidRPr="009C0A8D" w:rsidRDefault="009F1BDE" w:rsidP="0035299D">
                            <w:pPr>
                              <w:spacing w:line="180" w:lineRule="exact"/>
                              <w:rPr>
                                <w:sz w:val="16"/>
                                <w:szCs w:val="16"/>
                              </w:rPr>
                            </w:pPr>
                            <w:r w:rsidRPr="009C0A8D">
                              <w:rPr>
                                <w:rFonts w:hint="eastAsia"/>
                                <w:sz w:val="16"/>
                                <w:szCs w:val="16"/>
                              </w:rPr>
                              <w:t>（＊</w:t>
                            </w:r>
                            <w:r w:rsidRPr="009C0A8D">
                              <w:rPr>
                                <w:sz w:val="16"/>
                                <w:szCs w:val="16"/>
                              </w:rPr>
                              <w:t>1）税収の急減・災害等の発生（600億円）</w:t>
                            </w:r>
                          </w:p>
                          <w:p w14:paraId="7950E3EC" w14:textId="77777777" w:rsidR="009F1BDE" w:rsidRPr="009C0A8D" w:rsidRDefault="009F1BDE" w:rsidP="0035299D">
                            <w:pPr>
                              <w:spacing w:line="180" w:lineRule="exact"/>
                              <w:ind w:firstLineChars="100" w:firstLine="161"/>
                              <w:rPr>
                                <w:sz w:val="16"/>
                                <w:szCs w:val="16"/>
                              </w:rPr>
                            </w:pPr>
                            <w:r w:rsidRPr="009C0A8D">
                              <w:rPr>
                                <w:rFonts w:hint="eastAsia"/>
                                <w:sz w:val="16"/>
                                <w:szCs w:val="16"/>
                              </w:rPr>
                              <w:t>○税収の急減（</w:t>
                            </w:r>
                            <w:r w:rsidRPr="009C0A8D">
                              <w:rPr>
                                <w:sz w:val="16"/>
                                <w:szCs w:val="16"/>
                              </w:rPr>
                              <w:t>540億円）</w:t>
                            </w:r>
                          </w:p>
                          <w:p w14:paraId="2F44CA4C" w14:textId="38CAFCD4" w:rsidR="009F1BDE" w:rsidRPr="009C0A8D" w:rsidRDefault="009F1BDE" w:rsidP="0035299D">
                            <w:pPr>
                              <w:spacing w:line="180" w:lineRule="exact"/>
                              <w:ind w:left="484" w:hangingChars="300" w:hanging="484"/>
                              <w:rPr>
                                <w:sz w:val="16"/>
                                <w:szCs w:val="16"/>
                              </w:rPr>
                            </w:pPr>
                            <w:r w:rsidRPr="009C0A8D">
                              <w:rPr>
                                <w:rFonts w:hint="eastAsia"/>
                                <w:sz w:val="16"/>
                                <w:szCs w:val="16"/>
                              </w:rPr>
                              <w:t xml:space="preserve">　</w:t>
                            </w:r>
                            <w:r>
                              <w:rPr>
                                <w:rFonts w:hint="eastAsia"/>
                                <w:sz w:val="16"/>
                                <w:szCs w:val="16"/>
                              </w:rPr>
                              <w:t xml:space="preserve">　</w:t>
                            </w:r>
                            <w:r w:rsidRPr="009C0A8D">
                              <w:rPr>
                                <w:rFonts w:hint="eastAsia"/>
                                <w:sz w:val="16"/>
                                <w:szCs w:val="16"/>
                              </w:rPr>
                              <w:t>過去</w:t>
                            </w:r>
                            <w:r w:rsidRPr="009C0A8D">
                              <w:rPr>
                                <w:sz w:val="16"/>
                                <w:szCs w:val="16"/>
                              </w:rPr>
                              <w:t>20年間の最大の税収の減収幅（2,171億円）のうち</w:t>
                            </w:r>
                            <w:r>
                              <w:rPr>
                                <w:sz w:val="16"/>
                                <w:szCs w:val="16"/>
                              </w:rPr>
                              <w:t>，</w:t>
                            </w:r>
                            <w:r w:rsidRPr="009C0A8D">
                              <w:rPr>
                                <w:rFonts w:hint="eastAsia"/>
                                <w:sz w:val="16"/>
                                <w:szCs w:val="16"/>
                              </w:rPr>
                              <w:t>交付税措置で補完できない</w:t>
                            </w:r>
                            <w:r w:rsidRPr="009C0A8D">
                              <w:rPr>
                                <w:sz w:val="16"/>
                                <w:szCs w:val="16"/>
                              </w:rPr>
                              <w:t>25%相当分を算入。</w:t>
                            </w:r>
                          </w:p>
                          <w:p w14:paraId="7D119F4C" w14:textId="77777777" w:rsidR="009F1BDE" w:rsidRPr="009C0A8D" w:rsidRDefault="009F1BDE" w:rsidP="0035299D">
                            <w:pPr>
                              <w:spacing w:line="180" w:lineRule="exact"/>
                              <w:ind w:firstLineChars="100" w:firstLine="161"/>
                              <w:rPr>
                                <w:sz w:val="16"/>
                                <w:szCs w:val="16"/>
                              </w:rPr>
                            </w:pPr>
                            <w:r w:rsidRPr="009C0A8D">
                              <w:rPr>
                                <w:rFonts w:hint="eastAsia"/>
                                <w:sz w:val="16"/>
                                <w:szCs w:val="16"/>
                              </w:rPr>
                              <w:t>○災害等の発生（</w:t>
                            </w:r>
                            <w:r w:rsidRPr="009C0A8D">
                              <w:rPr>
                                <w:sz w:val="16"/>
                                <w:szCs w:val="16"/>
                              </w:rPr>
                              <w:t>60億円）</w:t>
                            </w:r>
                          </w:p>
                          <w:p w14:paraId="281910B6" w14:textId="77777777" w:rsidR="009F1BDE" w:rsidRPr="009C0A8D" w:rsidRDefault="009F1BDE" w:rsidP="0035299D">
                            <w:pPr>
                              <w:spacing w:line="180" w:lineRule="exact"/>
                              <w:rPr>
                                <w:sz w:val="16"/>
                                <w:szCs w:val="16"/>
                                <w:lang w:eastAsia="zh-CN"/>
                              </w:rPr>
                            </w:pPr>
                            <w:r w:rsidRPr="009C0A8D">
                              <w:rPr>
                                <w:rFonts w:hint="eastAsia"/>
                                <w:sz w:val="16"/>
                                <w:szCs w:val="16"/>
                                <w:lang w:eastAsia="zh-CN"/>
                              </w:rPr>
                              <w:t>（＊</w:t>
                            </w:r>
                            <w:r w:rsidRPr="009C0A8D">
                              <w:rPr>
                                <w:sz w:val="16"/>
                                <w:szCs w:val="16"/>
                                <w:lang w:eastAsia="zh-CN"/>
                              </w:rPr>
                              <w:t>2）箕面特別会計（141億円）</w:t>
                            </w:r>
                          </w:p>
                          <w:p w14:paraId="64A2D162" w14:textId="5E522755" w:rsidR="009F1BDE" w:rsidRPr="009C0A8D" w:rsidRDefault="009F1BDE" w:rsidP="0035299D">
                            <w:pPr>
                              <w:spacing w:line="180" w:lineRule="exact"/>
                              <w:ind w:left="322" w:hangingChars="200" w:hanging="322"/>
                              <w:rPr>
                                <w:sz w:val="16"/>
                                <w:szCs w:val="16"/>
                              </w:rPr>
                            </w:pPr>
                            <w:r>
                              <w:rPr>
                                <w:rFonts w:hint="eastAsia"/>
                                <w:sz w:val="16"/>
                                <w:szCs w:val="16"/>
                                <w:lang w:eastAsia="zh-CN"/>
                              </w:rPr>
                              <w:t xml:space="preserve">　</w:t>
                            </w:r>
                            <w:r>
                              <w:rPr>
                                <w:rFonts w:hint="eastAsia"/>
                                <w:sz w:val="16"/>
                                <w:szCs w:val="16"/>
                              </w:rPr>
                              <w:t>○</w:t>
                            </w:r>
                            <w:r w:rsidRPr="009C0A8D">
                              <w:rPr>
                                <w:rFonts w:hint="eastAsia"/>
                                <w:sz w:val="16"/>
                                <w:szCs w:val="16"/>
                              </w:rPr>
                              <w:t>箕面森町事業の府費負担限度額（</w:t>
                            </w:r>
                            <w:r w:rsidRPr="009C0A8D">
                              <w:rPr>
                                <w:sz w:val="16"/>
                                <w:szCs w:val="16"/>
                              </w:rPr>
                              <w:t>603億円）から 28年度末まで</w:t>
                            </w:r>
                            <w:r w:rsidRPr="009C0A8D">
                              <w:rPr>
                                <w:rFonts w:hint="eastAsia"/>
                                <w:sz w:val="16"/>
                                <w:szCs w:val="16"/>
                              </w:rPr>
                              <w:t>の</w:t>
                            </w:r>
                            <w:r w:rsidRPr="009C0A8D">
                              <w:rPr>
                                <w:sz w:val="16"/>
                                <w:szCs w:val="16"/>
                              </w:rPr>
                              <w:t>支出済み額（462億円）を除いた額を想定されるリスク（141億円）に</w:t>
                            </w:r>
                            <w:r w:rsidRPr="009C0A8D">
                              <w:rPr>
                                <w:rFonts w:hint="eastAsia"/>
                                <w:sz w:val="16"/>
                                <w:szCs w:val="16"/>
                              </w:rPr>
                              <w:t>算入し</w:t>
                            </w:r>
                            <w:r>
                              <w:rPr>
                                <w:rFonts w:hint="eastAsia"/>
                                <w:sz w:val="16"/>
                                <w:szCs w:val="16"/>
                              </w:rPr>
                              <w:t>，</w:t>
                            </w:r>
                            <w:r w:rsidRPr="009C0A8D">
                              <w:rPr>
                                <w:rFonts w:hint="eastAsia"/>
                                <w:sz w:val="16"/>
                                <w:szCs w:val="16"/>
                              </w:rPr>
                              <w:t>粗い試算等に織り込み済み。</w:t>
                            </w:r>
                          </w:p>
                          <w:p w14:paraId="55479071" w14:textId="77777777" w:rsidR="009F1BDE" w:rsidRPr="009C0A8D" w:rsidRDefault="009F1BDE" w:rsidP="0035299D">
                            <w:pPr>
                              <w:spacing w:line="180" w:lineRule="exact"/>
                              <w:rPr>
                                <w:sz w:val="16"/>
                                <w:szCs w:val="16"/>
                              </w:rPr>
                            </w:pPr>
                            <w:r w:rsidRPr="009C0A8D">
                              <w:rPr>
                                <w:rFonts w:hint="eastAsia"/>
                                <w:sz w:val="16"/>
                                <w:szCs w:val="16"/>
                              </w:rPr>
                              <w:t>（＊</w:t>
                            </w:r>
                            <w:r w:rsidRPr="009C0A8D">
                              <w:rPr>
                                <w:sz w:val="16"/>
                                <w:szCs w:val="16"/>
                              </w:rPr>
                              <w:t>3）まちづくり会計（640億円）</w:t>
                            </w:r>
                          </w:p>
                          <w:p w14:paraId="357D11D9" w14:textId="49FFDE26" w:rsidR="009F1BDE" w:rsidRPr="009C0A8D" w:rsidRDefault="009F1BDE" w:rsidP="0035299D">
                            <w:pPr>
                              <w:spacing w:line="180" w:lineRule="exact"/>
                              <w:ind w:left="322" w:hangingChars="200" w:hanging="322"/>
                              <w:rPr>
                                <w:sz w:val="16"/>
                                <w:szCs w:val="16"/>
                              </w:rPr>
                            </w:pPr>
                            <w:r>
                              <w:rPr>
                                <w:rFonts w:hint="eastAsia"/>
                                <w:sz w:val="16"/>
                                <w:szCs w:val="16"/>
                              </w:rPr>
                              <w:t xml:space="preserve">　○</w:t>
                            </w:r>
                            <w:r w:rsidRPr="009C0A8D">
                              <w:rPr>
                                <w:sz w:val="16"/>
                                <w:szCs w:val="16"/>
                              </w:rPr>
                              <w:t>保有地に係る起債償還額の財政負担分(1,027億円)を想定されるリスクに算入。そのうち</w:t>
                            </w:r>
                            <w:r>
                              <w:rPr>
                                <w:sz w:val="16"/>
                                <w:szCs w:val="16"/>
                              </w:rPr>
                              <w:t>，</w:t>
                            </w:r>
                            <w:r w:rsidRPr="009C0A8D">
                              <w:rPr>
                                <w:sz w:val="16"/>
                                <w:szCs w:val="16"/>
                              </w:rPr>
                              <w:t>土地売却に関わらず</w:t>
                            </w:r>
                            <w:r>
                              <w:rPr>
                                <w:sz w:val="16"/>
                                <w:szCs w:val="16"/>
                              </w:rPr>
                              <w:t>，</w:t>
                            </w:r>
                            <w:r w:rsidRPr="009C0A8D">
                              <w:rPr>
                                <w:sz w:val="16"/>
                                <w:szCs w:val="16"/>
                              </w:rPr>
                              <w:t>現時点で</w:t>
                            </w:r>
                            <w:r>
                              <w:rPr>
                                <w:sz w:val="16"/>
                                <w:szCs w:val="16"/>
                              </w:rPr>
                              <w:t>，</w:t>
                            </w:r>
                            <w:r w:rsidRPr="009C0A8D">
                              <w:rPr>
                                <w:sz w:val="16"/>
                                <w:szCs w:val="16"/>
                              </w:rPr>
                              <w:t>財政負担が見込まれる取得価格と評価額の差（387億円）は</w:t>
                            </w:r>
                            <w:r>
                              <w:rPr>
                                <w:sz w:val="16"/>
                                <w:szCs w:val="16"/>
                              </w:rPr>
                              <w:t>，</w:t>
                            </w:r>
                            <w:r w:rsidRPr="009C0A8D">
                              <w:rPr>
                                <w:sz w:val="16"/>
                                <w:szCs w:val="16"/>
                              </w:rPr>
                              <w:t>粗い試算に織り込み済み。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1396AA" id="_x0000_t202" coordsize="21600,21600" o:spt="202" path="m,l,21600r21600,l21600,xe">
                <v:stroke joinstyle="miter"/>
                <v:path gradientshapeok="t" o:connecttype="rect"/>
              </v:shapetype>
              <v:shape id="テキスト ボックス 1" o:spid="_x0000_s1026" type="#_x0000_t202" style="width:397.2pt;height:1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" fillcolor="window" strokeweight=".5pt">
                <v:textbox>
                  <w:txbxContent>
                    <w:p w14:paraId="6AC0963F" w14:textId="77777777" w:rsidR="009F1BDE" w:rsidRPr="009C0A8D" w:rsidRDefault="009F1BDE" w:rsidP="0035299D">
                      <w:pPr>
                        <w:spacing w:line="180" w:lineRule="exact"/>
                        <w:rPr>
                          <w:sz w:val="16"/>
                          <w:szCs w:val="16"/>
                        </w:rPr>
                      </w:pPr>
                      <w:r w:rsidRPr="009C0A8D">
                        <w:rPr>
                          <w:rFonts w:hint="eastAsia"/>
                          <w:sz w:val="16"/>
                          <w:szCs w:val="16"/>
                        </w:rPr>
                        <w:t>（＊</w:t>
                      </w:r>
                      <w:r w:rsidRPr="009C0A8D">
                        <w:rPr>
                          <w:sz w:val="16"/>
                          <w:szCs w:val="16"/>
                        </w:rPr>
                        <w:t>1）税収の急減・災害等の発生（600億円）</w:t>
                      </w:r>
                    </w:p>
                    <w:p w14:paraId="7950E3EC" w14:textId="77777777" w:rsidR="009F1BDE" w:rsidRPr="009C0A8D" w:rsidRDefault="009F1BDE" w:rsidP="0035299D">
                      <w:pPr>
                        <w:spacing w:line="180" w:lineRule="exact"/>
                        <w:ind w:firstLineChars="100" w:firstLine="161"/>
                        <w:rPr>
                          <w:sz w:val="16"/>
                          <w:szCs w:val="16"/>
                        </w:rPr>
                      </w:pPr>
                      <w:r w:rsidRPr="009C0A8D">
                        <w:rPr>
                          <w:rFonts w:hint="eastAsia"/>
                          <w:sz w:val="16"/>
                          <w:szCs w:val="16"/>
                        </w:rPr>
                        <w:t>○税収の急減（</w:t>
                      </w:r>
                      <w:r w:rsidRPr="009C0A8D">
                        <w:rPr>
                          <w:sz w:val="16"/>
                          <w:szCs w:val="16"/>
                        </w:rPr>
                        <w:t>540億円）</w:t>
                      </w:r>
                    </w:p>
                    <w:p w14:paraId="2F44CA4C" w14:textId="38CAFCD4" w:rsidR="009F1BDE" w:rsidRPr="009C0A8D" w:rsidRDefault="009F1BDE" w:rsidP="0035299D">
                      <w:pPr>
                        <w:spacing w:line="180" w:lineRule="exact"/>
                        <w:ind w:left="484" w:hangingChars="300" w:hanging="484"/>
                        <w:rPr>
                          <w:sz w:val="16"/>
                          <w:szCs w:val="16"/>
                        </w:rPr>
                      </w:pPr>
                      <w:r w:rsidRPr="009C0A8D">
                        <w:rPr>
                          <w:rFonts w:hint="eastAsia"/>
                          <w:sz w:val="16"/>
                          <w:szCs w:val="16"/>
                        </w:rPr>
                        <w:t xml:space="preserve">　</w:t>
                      </w:r>
                      <w:r>
                        <w:rPr>
                          <w:rFonts w:hint="eastAsia"/>
                          <w:sz w:val="16"/>
                          <w:szCs w:val="16"/>
                        </w:rPr>
                        <w:t xml:space="preserve">　</w:t>
                      </w:r>
                      <w:r w:rsidRPr="009C0A8D">
                        <w:rPr>
                          <w:rFonts w:hint="eastAsia"/>
                          <w:sz w:val="16"/>
                          <w:szCs w:val="16"/>
                        </w:rPr>
                        <w:t>過去</w:t>
                      </w:r>
                      <w:r w:rsidRPr="009C0A8D">
                        <w:rPr>
                          <w:sz w:val="16"/>
                          <w:szCs w:val="16"/>
                        </w:rPr>
                        <w:t>20年間の最大の税収の減収幅（2,171億円）のうち</w:t>
                      </w:r>
                      <w:r>
                        <w:rPr>
                          <w:sz w:val="16"/>
                          <w:szCs w:val="16"/>
                        </w:rPr>
                        <w:t>，</w:t>
                      </w:r>
                      <w:r w:rsidRPr="009C0A8D">
                        <w:rPr>
                          <w:rFonts w:hint="eastAsia"/>
                          <w:sz w:val="16"/>
                          <w:szCs w:val="16"/>
                        </w:rPr>
                        <w:t>交付税措置で補完できない</w:t>
                      </w:r>
                      <w:r w:rsidRPr="009C0A8D">
                        <w:rPr>
                          <w:sz w:val="16"/>
                          <w:szCs w:val="16"/>
                        </w:rPr>
                        <w:t>25%相当分を算入。</w:t>
                      </w:r>
                    </w:p>
                    <w:p w14:paraId="7D119F4C" w14:textId="77777777" w:rsidR="009F1BDE" w:rsidRPr="009C0A8D" w:rsidRDefault="009F1BDE" w:rsidP="0035299D">
                      <w:pPr>
                        <w:spacing w:line="180" w:lineRule="exact"/>
                        <w:ind w:firstLineChars="100" w:firstLine="161"/>
                        <w:rPr>
                          <w:sz w:val="16"/>
                          <w:szCs w:val="16"/>
                        </w:rPr>
                      </w:pPr>
                      <w:r w:rsidRPr="009C0A8D">
                        <w:rPr>
                          <w:rFonts w:hint="eastAsia"/>
                          <w:sz w:val="16"/>
                          <w:szCs w:val="16"/>
                        </w:rPr>
                        <w:t>○災害等の発生（</w:t>
                      </w:r>
                      <w:r w:rsidRPr="009C0A8D">
                        <w:rPr>
                          <w:sz w:val="16"/>
                          <w:szCs w:val="16"/>
                        </w:rPr>
                        <w:t>60億円）</w:t>
                      </w:r>
                    </w:p>
                    <w:p w14:paraId="281910B6" w14:textId="77777777" w:rsidR="009F1BDE" w:rsidRPr="009C0A8D" w:rsidRDefault="009F1BDE" w:rsidP="0035299D">
                      <w:pPr>
                        <w:spacing w:line="180" w:lineRule="exact"/>
                        <w:rPr>
                          <w:sz w:val="16"/>
                          <w:szCs w:val="16"/>
                          <w:lang w:eastAsia="zh-CN"/>
                        </w:rPr>
                      </w:pPr>
                      <w:r w:rsidRPr="009C0A8D">
                        <w:rPr>
                          <w:rFonts w:hint="eastAsia"/>
                          <w:sz w:val="16"/>
                          <w:szCs w:val="16"/>
                          <w:lang w:eastAsia="zh-CN"/>
                        </w:rPr>
                        <w:t>（＊</w:t>
                      </w:r>
                      <w:r w:rsidRPr="009C0A8D">
                        <w:rPr>
                          <w:sz w:val="16"/>
                          <w:szCs w:val="16"/>
                          <w:lang w:eastAsia="zh-CN"/>
                        </w:rPr>
                        <w:t>2）箕面特別会計（141億円）</w:t>
                      </w:r>
                    </w:p>
                    <w:p w14:paraId="64A2D162" w14:textId="5E522755" w:rsidR="009F1BDE" w:rsidRPr="009C0A8D" w:rsidRDefault="009F1BDE" w:rsidP="0035299D">
                      <w:pPr>
                        <w:spacing w:line="180" w:lineRule="exact"/>
                        <w:ind w:left="322" w:hangingChars="200" w:hanging="322"/>
                        <w:rPr>
                          <w:sz w:val="16"/>
                          <w:szCs w:val="16"/>
                        </w:rPr>
                      </w:pPr>
                      <w:r>
                        <w:rPr>
                          <w:rFonts w:hint="eastAsia"/>
                          <w:sz w:val="16"/>
                          <w:szCs w:val="16"/>
                          <w:lang w:eastAsia="zh-CN"/>
                        </w:rPr>
                        <w:t xml:space="preserve">　</w:t>
                      </w:r>
                      <w:r>
                        <w:rPr>
                          <w:rFonts w:hint="eastAsia"/>
                          <w:sz w:val="16"/>
                          <w:szCs w:val="16"/>
                        </w:rPr>
                        <w:t>○</w:t>
                      </w:r>
                      <w:r w:rsidRPr="009C0A8D">
                        <w:rPr>
                          <w:rFonts w:hint="eastAsia"/>
                          <w:sz w:val="16"/>
                          <w:szCs w:val="16"/>
                        </w:rPr>
                        <w:t>箕面森町事業の府費負担限度額（</w:t>
                      </w:r>
                      <w:r w:rsidRPr="009C0A8D">
                        <w:rPr>
                          <w:sz w:val="16"/>
                          <w:szCs w:val="16"/>
                        </w:rPr>
                        <w:t>603億円）から 28年度末まで</w:t>
                      </w:r>
                      <w:r w:rsidRPr="009C0A8D">
                        <w:rPr>
                          <w:rFonts w:hint="eastAsia"/>
                          <w:sz w:val="16"/>
                          <w:szCs w:val="16"/>
                        </w:rPr>
                        <w:t>の</w:t>
                      </w:r>
                      <w:r w:rsidRPr="009C0A8D">
                        <w:rPr>
                          <w:sz w:val="16"/>
                          <w:szCs w:val="16"/>
                        </w:rPr>
                        <w:t>支出済み額（462億円）を除いた額を想定されるリスク（141億円）に</w:t>
                      </w:r>
                      <w:r w:rsidRPr="009C0A8D">
                        <w:rPr>
                          <w:rFonts w:hint="eastAsia"/>
                          <w:sz w:val="16"/>
                          <w:szCs w:val="16"/>
                        </w:rPr>
                        <w:t>算入し</w:t>
                      </w:r>
                      <w:r>
                        <w:rPr>
                          <w:rFonts w:hint="eastAsia"/>
                          <w:sz w:val="16"/>
                          <w:szCs w:val="16"/>
                        </w:rPr>
                        <w:t>，</w:t>
                      </w:r>
                      <w:r w:rsidRPr="009C0A8D">
                        <w:rPr>
                          <w:rFonts w:hint="eastAsia"/>
                          <w:sz w:val="16"/>
                          <w:szCs w:val="16"/>
                        </w:rPr>
                        <w:t>粗い試算等に織り込み済み。</w:t>
                      </w:r>
                    </w:p>
                    <w:p w14:paraId="55479071" w14:textId="77777777" w:rsidR="009F1BDE" w:rsidRPr="009C0A8D" w:rsidRDefault="009F1BDE" w:rsidP="0035299D">
                      <w:pPr>
                        <w:spacing w:line="180" w:lineRule="exact"/>
                        <w:rPr>
                          <w:sz w:val="16"/>
                          <w:szCs w:val="16"/>
                        </w:rPr>
                      </w:pPr>
                      <w:r w:rsidRPr="009C0A8D">
                        <w:rPr>
                          <w:rFonts w:hint="eastAsia"/>
                          <w:sz w:val="16"/>
                          <w:szCs w:val="16"/>
                        </w:rPr>
                        <w:t>（＊</w:t>
                      </w:r>
                      <w:r w:rsidRPr="009C0A8D">
                        <w:rPr>
                          <w:sz w:val="16"/>
                          <w:szCs w:val="16"/>
                        </w:rPr>
                        <w:t>3）まちづくり会計（640億円）</w:t>
                      </w:r>
                    </w:p>
                    <w:p w14:paraId="357D11D9" w14:textId="49FFDE26" w:rsidR="009F1BDE" w:rsidRPr="009C0A8D" w:rsidRDefault="009F1BDE" w:rsidP="0035299D">
                      <w:pPr>
                        <w:spacing w:line="180" w:lineRule="exact"/>
                        <w:ind w:left="322" w:hangingChars="200" w:hanging="322"/>
                        <w:rPr>
                          <w:sz w:val="16"/>
                          <w:szCs w:val="16"/>
                        </w:rPr>
                      </w:pPr>
                      <w:r>
                        <w:rPr>
                          <w:rFonts w:hint="eastAsia"/>
                          <w:sz w:val="16"/>
                          <w:szCs w:val="16"/>
                        </w:rPr>
                        <w:t xml:space="preserve">　○</w:t>
                      </w:r>
                      <w:r w:rsidRPr="009C0A8D">
                        <w:rPr>
                          <w:sz w:val="16"/>
                          <w:szCs w:val="16"/>
                        </w:rPr>
                        <w:t>保有地に係る起債償還額の財政負担分(1,027億円)を想定されるリスクに算入。そのうち</w:t>
                      </w:r>
                      <w:r>
                        <w:rPr>
                          <w:sz w:val="16"/>
                          <w:szCs w:val="16"/>
                        </w:rPr>
                        <w:t>，</w:t>
                      </w:r>
                      <w:r w:rsidRPr="009C0A8D">
                        <w:rPr>
                          <w:sz w:val="16"/>
                          <w:szCs w:val="16"/>
                        </w:rPr>
                        <w:t>土地売却に関わらず</w:t>
                      </w:r>
                      <w:r>
                        <w:rPr>
                          <w:sz w:val="16"/>
                          <w:szCs w:val="16"/>
                        </w:rPr>
                        <w:t>，</w:t>
                      </w:r>
                      <w:r w:rsidRPr="009C0A8D">
                        <w:rPr>
                          <w:sz w:val="16"/>
                          <w:szCs w:val="16"/>
                        </w:rPr>
                        <w:t>現時点で</w:t>
                      </w:r>
                      <w:r>
                        <w:rPr>
                          <w:sz w:val="16"/>
                          <w:szCs w:val="16"/>
                        </w:rPr>
                        <w:t>，</w:t>
                      </w:r>
                      <w:r w:rsidRPr="009C0A8D">
                        <w:rPr>
                          <w:sz w:val="16"/>
                          <w:szCs w:val="16"/>
                        </w:rPr>
                        <w:t>財政負担が見込まれる取得価格と評価額の差（387億円）は</w:t>
                      </w:r>
                      <w:r>
                        <w:rPr>
                          <w:sz w:val="16"/>
                          <w:szCs w:val="16"/>
                        </w:rPr>
                        <w:t>，</w:t>
                      </w:r>
                      <w:r w:rsidRPr="009C0A8D">
                        <w:rPr>
                          <w:sz w:val="16"/>
                          <w:szCs w:val="16"/>
                        </w:rPr>
                        <w:t>粗い試算に織り込み済み。</w:t>
                      </w:r>
                    </w:p>
                  </w:txbxContent>
                </v:textbox>
                <w10:anchorlock/>
              </v:shape>
            </w:pict>
          </mc:Fallback>
        </mc:AlternateContent>
      </w:r>
    </w:p>
    <w:p w14:paraId="413176DF" w14:textId="47369B98" w:rsidR="0035299D" w:rsidRDefault="0035299D" w:rsidP="0035299D">
      <w:pPr>
        <w:jc w:val="right"/>
        <w:rPr>
          <w:rFonts w:ascii="ＭＳ 明朝" w:eastAsia="ＭＳ 明朝" w:hAnsi="ＭＳ 明朝"/>
          <w:sz w:val="20"/>
          <w:szCs w:val="20"/>
        </w:rPr>
      </w:pPr>
      <w:r w:rsidRPr="00DE755F">
        <w:rPr>
          <w:rFonts w:ascii="ＭＳ 明朝" w:eastAsia="ＭＳ 明朝" w:hAnsi="ＭＳ 明朝" w:hint="eastAsia"/>
          <w:sz w:val="20"/>
          <w:szCs w:val="20"/>
        </w:rPr>
        <w:t>（「財政状況に関する中長期試算〔粗い試算〕の策定について【平成</w:t>
      </w:r>
      <w:r w:rsidRPr="00DE755F">
        <w:rPr>
          <w:rFonts w:ascii="ＭＳ 明朝" w:eastAsia="ＭＳ 明朝" w:hAnsi="ＭＳ 明朝"/>
          <w:sz w:val="20"/>
          <w:szCs w:val="20"/>
        </w:rPr>
        <w:t>30年2月版】」より引用）</w:t>
      </w:r>
    </w:p>
    <w:p w14:paraId="4AEA90B7" w14:textId="77777777" w:rsidR="00A308CB" w:rsidRPr="00DE755F" w:rsidRDefault="00A308CB" w:rsidP="0035299D">
      <w:pPr>
        <w:jc w:val="right"/>
        <w:rPr>
          <w:rFonts w:ascii="ＭＳ 明朝" w:eastAsia="ＭＳ 明朝" w:hAnsi="ＭＳ 明朝"/>
          <w:sz w:val="20"/>
          <w:szCs w:val="20"/>
        </w:rPr>
      </w:pPr>
    </w:p>
    <w:p w14:paraId="21AA2DCB" w14:textId="01D5206F"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イ　減債基金（平成</w:t>
      </w:r>
      <w:r w:rsidRPr="00DE755F">
        <w:rPr>
          <w:rFonts w:ascii="ＭＳ 明朝" w:eastAsia="ＭＳ 明朝" w:hAnsi="ＭＳ 明朝"/>
        </w:rPr>
        <w:t>31年3月31日</w:t>
      </w:r>
      <w:r w:rsidR="00890694" w:rsidRPr="00DE755F">
        <w:rPr>
          <w:rFonts w:ascii="ＭＳ 明朝" w:eastAsia="ＭＳ 明朝" w:hAnsi="ＭＳ 明朝" w:hint="eastAsia"/>
        </w:rPr>
        <w:t>現在</w:t>
      </w:r>
      <w:r w:rsidRPr="00DE755F">
        <w:rPr>
          <w:rFonts w:ascii="ＭＳ 明朝" w:eastAsia="ＭＳ 明朝" w:hAnsi="ＭＳ 明朝" w:hint="eastAsia"/>
        </w:rPr>
        <w:t>残高</w:t>
      </w:r>
      <w:r w:rsidR="00890694" w:rsidRPr="00DE755F">
        <w:rPr>
          <w:rFonts w:ascii="ＭＳ 明朝" w:eastAsia="ＭＳ 明朝" w:hAnsi="ＭＳ 明朝"/>
        </w:rPr>
        <w:t>5,196</w:t>
      </w:r>
      <w:r w:rsidRPr="00DE755F">
        <w:rPr>
          <w:rFonts w:ascii="ＭＳ 明朝" w:eastAsia="ＭＳ 明朝" w:hAnsi="ＭＳ 明朝" w:hint="eastAsia"/>
        </w:rPr>
        <w:t>億円）</w:t>
      </w:r>
    </w:p>
    <w:p w14:paraId="18AB83FD" w14:textId="24D90AF8" w:rsidR="0035299D" w:rsidRPr="00DE755F" w:rsidRDefault="0035299D" w:rsidP="007F3409">
      <w:pPr>
        <w:rPr>
          <w:rFonts w:ascii="ＭＳ 明朝" w:eastAsia="ＭＳ 明朝" w:hAnsi="ＭＳ 明朝"/>
        </w:rPr>
      </w:pPr>
      <w:r w:rsidRPr="00DE755F">
        <w:rPr>
          <w:rFonts w:ascii="ＭＳ 明朝" w:eastAsia="ＭＳ 明朝" w:hAnsi="ＭＳ 明朝" w:hint="eastAsia"/>
        </w:rPr>
        <w:t xml:space="preserve">　減債基金は</w:t>
      </w:r>
      <w:r w:rsidR="00DE755F">
        <w:rPr>
          <w:rFonts w:ascii="ＭＳ 明朝" w:eastAsia="ＭＳ 明朝" w:hAnsi="ＭＳ 明朝" w:hint="eastAsia"/>
        </w:rPr>
        <w:t>，</w:t>
      </w:r>
      <w:r w:rsidR="00890694" w:rsidRPr="00DE755F">
        <w:rPr>
          <w:rFonts w:ascii="ＭＳ 明朝" w:eastAsia="ＭＳ 明朝" w:hAnsi="ＭＳ 明朝" w:hint="eastAsia"/>
        </w:rPr>
        <w:t>府</w:t>
      </w:r>
      <w:r w:rsidRPr="00DE755F">
        <w:rPr>
          <w:rFonts w:ascii="ＭＳ 明朝" w:eastAsia="ＭＳ 明朝" w:hAnsi="ＭＳ 明朝" w:hint="eastAsia"/>
        </w:rPr>
        <w:t>債の満期一括償還に備えて蓄える積立金で</w:t>
      </w:r>
      <w:r w:rsidR="00DE755F">
        <w:rPr>
          <w:rFonts w:ascii="ＭＳ 明朝" w:eastAsia="ＭＳ 明朝" w:hAnsi="ＭＳ 明朝" w:hint="eastAsia"/>
        </w:rPr>
        <w:t>，</w:t>
      </w:r>
      <w:r w:rsidR="00890694" w:rsidRPr="00DE755F">
        <w:rPr>
          <w:rFonts w:ascii="ＭＳ 明朝" w:eastAsia="ＭＳ 明朝" w:hAnsi="ＭＳ 明朝" w:hint="eastAsia"/>
        </w:rPr>
        <w:t>府</w:t>
      </w:r>
      <w:r w:rsidRPr="00DE755F">
        <w:rPr>
          <w:rFonts w:ascii="ＭＳ 明朝" w:eastAsia="ＭＳ 明朝" w:hAnsi="ＭＳ 明朝" w:hint="eastAsia"/>
        </w:rPr>
        <w:t>債を購入する投資家への償還準備金</w:t>
      </w:r>
      <w:r w:rsidR="00F93A72">
        <w:rPr>
          <w:rFonts w:ascii="ＭＳ 明朝" w:eastAsia="ＭＳ 明朝" w:hAnsi="ＭＳ 明朝" w:hint="eastAsia"/>
        </w:rPr>
        <w:t>で</w:t>
      </w:r>
      <w:r w:rsidRPr="00DE755F">
        <w:rPr>
          <w:rFonts w:ascii="ＭＳ 明朝" w:eastAsia="ＭＳ 明朝" w:hAnsi="ＭＳ 明朝" w:hint="eastAsia"/>
        </w:rPr>
        <w:t>あり</w:t>
      </w:r>
      <w:r w:rsidR="00DE755F">
        <w:rPr>
          <w:rFonts w:ascii="ＭＳ 明朝" w:eastAsia="ＭＳ 明朝" w:hAnsi="ＭＳ 明朝" w:hint="eastAsia"/>
        </w:rPr>
        <w:t>，</w:t>
      </w:r>
      <w:r w:rsidRPr="00DE755F">
        <w:rPr>
          <w:rFonts w:ascii="ＭＳ 明朝" w:eastAsia="ＭＳ 明朝" w:hAnsi="ＭＳ 明朝" w:hint="eastAsia"/>
        </w:rPr>
        <w:t>将来にわたり</w:t>
      </w:r>
      <w:r w:rsidR="00890694" w:rsidRPr="00DE755F">
        <w:rPr>
          <w:rFonts w:ascii="ＭＳ 明朝" w:eastAsia="ＭＳ 明朝" w:hAnsi="ＭＳ 明朝" w:hint="eastAsia"/>
        </w:rPr>
        <w:t>府</w:t>
      </w:r>
      <w:r w:rsidRPr="00DE755F">
        <w:rPr>
          <w:rFonts w:ascii="ＭＳ 明朝" w:eastAsia="ＭＳ 明朝" w:hAnsi="ＭＳ 明朝" w:hint="eastAsia"/>
        </w:rPr>
        <w:t>債の償還を支障なく行えるよう</w:t>
      </w:r>
      <w:r w:rsidR="00DE755F">
        <w:rPr>
          <w:rFonts w:ascii="ＭＳ 明朝" w:eastAsia="ＭＳ 明朝" w:hAnsi="ＭＳ 明朝" w:hint="eastAsia"/>
        </w:rPr>
        <w:t>，</w:t>
      </w:r>
      <w:r w:rsidRPr="00DE755F">
        <w:rPr>
          <w:rFonts w:ascii="ＭＳ 明朝" w:eastAsia="ＭＳ 明朝" w:hAnsi="ＭＳ 明朝" w:hint="eastAsia"/>
        </w:rPr>
        <w:t>残高を確保しておく必要がある。大阪府は</w:t>
      </w:r>
      <w:r w:rsidR="00DE755F">
        <w:rPr>
          <w:rFonts w:ascii="ＭＳ 明朝" w:eastAsia="ＭＳ 明朝" w:hAnsi="ＭＳ 明朝" w:hint="eastAsia"/>
        </w:rPr>
        <w:t>，</w:t>
      </w:r>
      <w:r w:rsidRPr="00DE755F">
        <w:rPr>
          <w:rFonts w:ascii="ＭＳ 明朝" w:eastAsia="ＭＳ 明朝" w:hAnsi="ＭＳ 明朝" w:hint="eastAsia"/>
        </w:rPr>
        <w:t>かつて平成</w:t>
      </w:r>
      <w:r w:rsidRPr="00DE755F">
        <w:rPr>
          <w:rFonts w:ascii="ＭＳ 明朝" w:eastAsia="ＭＳ 明朝" w:hAnsi="ＭＳ 明朝"/>
        </w:rPr>
        <w:t>13年度から平成19年度の間</w:t>
      </w:r>
      <w:r w:rsidR="00DE755F">
        <w:rPr>
          <w:rFonts w:ascii="ＭＳ 明朝" w:eastAsia="ＭＳ 明朝" w:hAnsi="ＭＳ 明朝" w:hint="eastAsia"/>
        </w:rPr>
        <w:t>，</w:t>
      </w:r>
      <w:r w:rsidRPr="00DE755F">
        <w:rPr>
          <w:rFonts w:ascii="ＭＳ 明朝" w:eastAsia="ＭＳ 明朝" w:hAnsi="ＭＳ 明朝" w:hint="eastAsia"/>
        </w:rPr>
        <w:t>減債基金から</w:t>
      </w:r>
      <w:r w:rsidRPr="00DE755F">
        <w:rPr>
          <w:rFonts w:ascii="ＭＳ 明朝" w:eastAsia="ＭＳ 明朝" w:hAnsi="ＭＳ 明朝"/>
        </w:rPr>
        <w:t>5,202億円の借入を行ったため</w:t>
      </w:r>
      <w:r w:rsidR="00DE755F">
        <w:rPr>
          <w:rFonts w:ascii="ＭＳ 明朝" w:eastAsia="ＭＳ 明朝" w:hAnsi="ＭＳ 明朝" w:hint="eastAsia"/>
        </w:rPr>
        <w:t>，</w:t>
      </w:r>
      <w:r w:rsidRPr="00DE755F">
        <w:rPr>
          <w:rFonts w:ascii="ＭＳ 明朝" w:eastAsia="ＭＳ 明朝" w:hAnsi="ＭＳ 明朝" w:hint="eastAsia"/>
        </w:rPr>
        <w:t>減債基金に積み立てておくべき額と比べ基金残高が不足しており</w:t>
      </w:r>
      <w:r w:rsidR="00DE755F">
        <w:rPr>
          <w:rFonts w:ascii="ＭＳ 明朝" w:eastAsia="ＭＳ 明朝" w:hAnsi="ＭＳ 明朝" w:hint="eastAsia"/>
        </w:rPr>
        <w:t>，</w:t>
      </w:r>
      <w:r w:rsidRPr="00DE755F">
        <w:rPr>
          <w:rFonts w:ascii="ＭＳ 明朝" w:eastAsia="ＭＳ 明朝" w:hAnsi="ＭＳ 明朝" w:hint="eastAsia"/>
        </w:rPr>
        <w:t>大阪府財政運営基本条例に基づき</w:t>
      </w:r>
      <w:r w:rsidR="00DE755F">
        <w:rPr>
          <w:rFonts w:ascii="ＭＳ 明朝" w:eastAsia="ＭＳ 明朝" w:hAnsi="ＭＳ 明朝" w:hint="eastAsia"/>
        </w:rPr>
        <w:t>，</w:t>
      </w:r>
      <w:r w:rsidRPr="00DE755F">
        <w:rPr>
          <w:rFonts w:ascii="ＭＳ 明朝" w:eastAsia="ＭＳ 明朝" w:hAnsi="ＭＳ 明朝" w:hint="eastAsia"/>
        </w:rPr>
        <w:t>決算余剰金の</w:t>
      </w:r>
      <w:r w:rsidRPr="00DE755F">
        <w:rPr>
          <w:rFonts w:ascii="ＭＳ 明朝" w:eastAsia="ＭＳ 明朝" w:hAnsi="ＭＳ 明朝"/>
        </w:rPr>
        <w:t>2分の1相当額を減債基金への返済に充て</w:t>
      </w:r>
      <w:r w:rsidR="00DE755F">
        <w:rPr>
          <w:rFonts w:ascii="ＭＳ 明朝" w:eastAsia="ＭＳ 明朝" w:hAnsi="ＭＳ 明朝" w:hint="eastAsia"/>
        </w:rPr>
        <w:t>，</w:t>
      </w:r>
      <w:r w:rsidRPr="00DE755F">
        <w:rPr>
          <w:rFonts w:ascii="ＭＳ 明朝" w:eastAsia="ＭＳ 明朝" w:hAnsi="ＭＳ 明朝" w:hint="eastAsia"/>
        </w:rPr>
        <w:t>減債基金の復元を計画的に実施し</w:t>
      </w:r>
      <w:r w:rsidR="00DE755F">
        <w:rPr>
          <w:rFonts w:ascii="ＭＳ 明朝" w:eastAsia="ＭＳ 明朝" w:hAnsi="ＭＳ 明朝" w:hint="eastAsia"/>
        </w:rPr>
        <w:t>，</w:t>
      </w:r>
      <w:r w:rsidR="00890694" w:rsidRPr="00DE755F">
        <w:rPr>
          <w:rFonts w:ascii="ＭＳ 明朝" w:eastAsia="ＭＳ 明朝" w:hAnsi="ＭＳ 明朝" w:hint="eastAsia"/>
        </w:rPr>
        <w:t>令和</w:t>
      </w:r>
      <w:r w:rsidR="00890694" w:rsidRPr="00DE755F">
        <w:rPr>
          <w:rFonts w:ascii="ＭＳ 明朝" w:eastAsia="ＭＳ 明朝" w:hAnsi="ＭＳ 明朝"/>
        </w:rPr>
        <w:t>6</w:t>
      </w:r>
      <w:r w:rsidRPr="00DE755F">
        <w:rPr>
          <w:rFonts w:ascii="ＭＳ 明朝" w:eastAsia="ＭＳ 明朝" w:hAnsi="ＭＳ 明朝" w:hint="eastAsia"/>
        </w:rPr>
        <w:t>年度には復元が完了する見通しとなっている。</w:t>
      </w:r>
    </w:p>
    <w:p w14:paraId="06F34014" w14:textId="77777777" w:rsidR="0035299D" w:rsidRPr="00DE755F" w:rsidRDefault="0035299D" w:rsidP="0035299D">
      <w:pPr>
        <w:ind w:left="211" w:hangingChars="100" w:hanging="211"/>
        <w:rPr>
          <w:rFonts w:ascii="ＭＳ 明朝" w:eastAsia="ＭＳ 明朝" w:hAnsi="ＭＳ 明朝"/>
          <w:sz w:val="21"/>
          <w:szCs w:val="21"/>
        </w:rPr>
      </w:pPr>
    </w:p>
    <w:p w14:paraId="440E0A5F" w14:textId="77777777" w:rsidR="00B026AA" w:rsidRPr="00DE755F" w:rsidRDefault="00B026AA" w:rsidP="0035299D">
      <w:pPr>
        <w:ind w:left="221" w:hangingChars="100" w:hanging="221"/>
        <w:rPr>
          <w:rFonts w:ascii="ＭＳ 明朝" w:eastAsia="ＭＳ 明朝" w:hAnsi="ＭＳ 明朝"/>
          <w:szCs w:val="21"/>
        </w:rPr>
      </w:pPr>
    </w:p>
    <w:p w14:paraId="38DA062F" w14:textId="77777777" w:rsidR="00B026AA" w:rsidRPr="00DE755F" w:rsidRDefault="00B026AA" w:rsidP="0035299D">
      <w:pPr>
        <w:ind w:left="221" w:hangingChars="100" w:hanging="221"/>
        <w:rPr>
          <w:rFonts w:ascii="ＭＳ 明朝" w:eastAsia="ＭＳ 明朝" w:hAnsi="ＭＳ 明朝"/>
          <w:szCs w:val="21"/>
        </w:rPr>
      </w:pPr>
    </w:p>
    <w:p w14:paraId="75801379" w14:textId="77777777" w:rsidR="00B026AA" w:rsidRPr="00DE755F" w:rsidRDefault="00B026AA" w:rsidP="0035299D">
      <w:pPr>
        <w:ind w:left="221" w:hangingChars="100" w:hanging="221"/>
        <w:rPr>
          <w:rFonts w:ascii="ＭＳ 明朝" w:eastAsia="ＭＳ 明朝" w:hAnsi="ＭＳ 明朝"/>
          <w:szCs w:val="21"/>
        </w:rPr>
      </w:pPr>
    </w:p>
    <w:p w14:paraId="12406D6B" w14:textId="77777777" w:rsidR="00B026AA" w:rsidRPr="00DE755F" w:rsidRDefault="00B026AA" w:rsidP="0035299D">
      <w:pPr>
        <w:ind w:left="221" w:hangingChars="100" w:hanging="221"/>
        <w:rPr>
          <w:rFonts w:ascii="ＭＳ 明朝" w:eastAsia="ＭＳ 明朝" w:hAnsi="ＭＳ 明朝"/>
          <w:szCs w:val="21"/>
        </w:rPr>
      </w:pPr>
    </w:p>
    <w:p w14:paraId="72895198" w14:textId="77777777" w:rsidR="00B026AA" w:rsidRPr="00DE755F" w:rsidRDefault="00B026AA" w:rsidP="0035299D">
      <w:pPr>
        <w:ind w:left="221" w:hangingChars="100" w:hanging="221"/>
        <w:rPr>
          <w:rFonts w:ascii="ＭＳ 明朝" w:eastAsia="ＭＳ 明朝" w:hAnsi="ＭＳ 明朝"/>
          <w:szCs w:val="21"/>
        </w:rPr>
      </w:pPr>
    </w:p>
    <w:p w14:paraId="01A62331" w14:textId="77777777" w:rsidR="00B026AA" w:rsidRPr="00DE755F" w:rsidRDefault="00B026AA" w:rsidP="001A6AD0">
      <w:pPr>
        <w:rPr>
          <w:rFonts w:ascii="ＭＳ 明朝" w:eastAsia="ＭＳ 明朝" w:hAnsi="ＭＳ 明朝"/>
          <w:szCs w:val="21"/>
        </w:rPr>
      </w:pPr>
    </w:p>
    <w:p w14:paraId="4DF04972" w14:textId="77777777" w:rsidR="001B2C2B" w:rsidRPr="00DE755F" w:rsidRDefault="001B2C2B" w:rsidP="00B026AA">
      <w:pPr>
        <w:rPr>
          <w:rFonts w:ascii="ＭＳ 明朝" w:eastAsia="ＭＳ 明朝" w:hAnsi="ＭＳ 明朝"/>
          <w:szCs w:val="21"/>
        </w:rPr>
      </w:pPr>
    </w:p>
    <w:p w14:paraId="3CEDF776" w14:textId="5E1735C3" w:rsidR="0035299D" w:rsidRPr="00DE755F" w:rsidRDefault="0035299D" w:rsidP="0035299D">
      <w:pPr>
        <w:ind w:left="221" w:hangingChars="100" w:hanging="221"/>
        <w:rPr>
          <w:rFonts w:ascii="ＭＳ 明朝" w:eastAsia="ＭＳ 明朝" w:hAnsi="ＭＳ 明朝"/>
          <w:szCs w:val="21"/>
        </w:rPr>
      </w:pPr>
      <w:r w:rsidRPr="00DE755F">
        <w:rPr>
          <w:rFonts w:ascii="ＭＳ 明朝" w:eastAsia="ＭＳ 明朝" w:hAnsi="ＭＳ 明朝"/>
          <w:szCs w:val="21"/>
        </w:rPr>
        <w:lastRenderedPageBreak/>
        <w:t>＜減債基金の</w:t>
      </w:r>
      <w:r w:rsidRPr="00DE755F">
        <w:rPr>
          <w:rFonts w:ascii="ＭＳ 明朝" w:eastAsia="ＭＳ 明朝" w:hAnsi="ＭＳ 明朝" w:hint="eastAsia"/>
          <w:szCs w:val="21"/>
        </w:rPr>
        <w:t>復元計画＞</w:t>
      </w:r>
    </w:p>
    <w:p w14:paraId="3F15528D" w14:textId="136A2588" w:rsidR="00890694" w:rsidRPr="00DE755F" w:rsidRDefault="00890694" w:rsidP="0035299D">
      <w:pPr>
        <w:ind w:left="221" w:hangingChars="100" w:hanging="221"/>
        <w:rPr>
          <w:rFonts w:ascii="ＭＳ 明朝" w:eastAsia="ＭＳ 明朝" w:hAnsi="ＭＳ 明朝"/>
        </w:rPr>
      </w:pPr>
      <w:r w:rsidRPr="00F36C5D">
        <w:rPr>
          <w:rFonts w:ascii="ＭＳ 明朝" w:eastAsia="ＭＳ 明朝" w:hAnsi="ＭＳ 明朝"/>
          <w:noProof/>
        </w:rPr>
        <w:drawing>
          <wp:inline distT="0" distB="0" distL="0" distR="0" wp14:anchorId="6A2E9DDB" wp14:editId="61AA0E56">
            <wp:extent cx="5760085" cy="2852426"/>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852426"/>
                    </a:xfrm>
                    <a:prstGeom prst="rect">
                      <a:avLst/>
                    </a:prstGeom>
                    <a:noFill/>
                    <a:ln>
                      <a:noFill/>
                    </a:ln>
                  </pic:spPr>
                </pic:pic>
              </a:graphicData>
            </a:graphic>
          </wp:inline>
        </w:drawing>
      </w:r>
    </w:p>
    <w:p w14:paraId="4DF4792A" w14:textId="77777777" w:rsidR="0035299D" w:rsidRPr="00DE755F" w:rsidRDefault="0035299D" w:rsidP="0035299D">
      <w:pPr>
        <w:ind w:left="201" w:hangingChars="100" w:hanging="201"/>
        <w:jc w:val="right"/>
        <w:rPr>
          <w:rFonts w:ascii="ＭＳ 明朝" w:eastAsia="ＭＳ 明朝" w:hAnsi="ＭＳ 明朝"/>
          <w:sz w:val="20"/>
          <w:szCs w:val="20"/>
        </w:rPr>
      </w:pPr>
      <w:r w:rsidRPr="00DE755F">
        <w:rPr>
          <w:rFonts w:ascii="ＭＳ 明朝" w:eastAsia="ＭＳ 明朝" w:hAnsi="ＭＳ 明朝"/>
          <w:sz w:val="20"/>
          <w:szCs w:val="20"/>
        </w:rPr>
        <w:t>（大阪府ホームページ</w:t>
      </w:r>
      <w:r w:rsidRPr="00DE755F">
        <w:rPr>
          <w:rFonts w:ascii="ＭＳ 明朝" w:eastAsia="ＭＳ 明朝" w:hAnsi="ＭＳ 明朝" w:hint="eastAsia"/>
          <w:sz w:val="20"/>
          <w:szCs w:val="20"/>
        </w:rPr>
        <w:t>より）</w:t>
      </w:r>
    </w:p>
    <w:p w14:paraId="36D92616" w14:textId="77777777" w:rsidR="0035299D" w:rsidRPr="00DE755F" w:rsidRDefault="0035299D" w:rsidP="0035299D">
      <w:pPr>
        <w:ind w:left="221" w:hangingChars="100" w:hanging="221"/>
        <w:rPr>
          <w:rFonts w:ascii="ＭＳ 明朝" w:eastAsia="ＭＳ 明朝" w:hAnsi="ＭＳ 明朝"/>
        </w:rPr>
      </w:pPr>
    </w:p>
    <w:p w14:paraId="4396EE10" w14:textId="77777777"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ウ　その他特定目的基金</w:t>
      </w:r>
    </w:p>
    <w:p w14:paraId="1037AE03" w14:textId="701E4C2D"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hint="eastAsia"/>
        </w:rPr>
        <w:t>財政調整基金</w:t>
      </w:r>
      <w:r w:rsidR="00DE755F">
        <w:rPr>
          <w:rFonts w:ascii="ＭＳ 明朝" w:eastAsia="ＭＳ 明朝" w:hAnsi="ＭＳ 明朝" w:hint="eastAsia"/>
        </w:rPr>
        <w:t>，</w:t>
      </w:r>
      <w:r w:rsidRPr="00DE755F">
        <w:rPr>
          <w:rFonts w:ascii="ＭＳ 明朝" w:eastAsia="ＭＳ 明朝" w:hAnsi="ＭＳ 明朝" w:hint="eastAsia"/>
        </w:rPr>
        <w:t>減債基金の目的以外にも特定の目的のために財産を維持し</w:t>
      </w:r>
      <w:r w:rsidR="00DE755F">
        <w:rPr>
          <w:rFonts w:ascii="ＭＳ 明朝" w:eastAsia="ＭＳ 明朝" w:hAnsi="ＭＳ 明朝" w:hint="eastAsia"/>
        </w:rPr>
        <w:t>，</w:t>
      </w:r>
      <w:r w:rsidRPr="00DE755F">
        <w:rPr>
          <w:rFonts w:ascii="ＭＳ 明朝" w:eastAsia="ＭＳ 明朝" w:hAnsi="ＭＳ 明朝" w:hint="eastAsia"/>
        </w:rPr>
        <w:t>資金を積み立てるために設置される基金が多数ある。府の財源から積み立てるものだけでなく</w:t>
      </w:r>
      <w:r w:rsidR="00DE755F">
        <w:rPr>
          <w:rFonts w:ascii="ＭＳ 明朝" w:eastAsia="ＭＳ 明朝" w:hAnsi="ＭＳ 明朝" w:hint="eastAsia"/>
        </w:rPr>
        <w:t>，</w:t>
      </w:r>
      <w:r w:rsidRPr="00DE755F">
        <w:rPr>
          <w:rFonts w:ascii="ＭＳ 明朝" w:eastAsia="ＭＳ 明朝" w:hAnsi="ＭＳ 明朝" w:hint="eastAsia"/>
        </w:rPr>
        <w:t>国の施策に応じ国の財源が含まれるものある。その他</w:t>
      </w:r>
      <w:r w:rsidR="00DE755F">
        <w:rPr>
          <w:rFonts w:ascii="ＭＳ 明朝" w:eastAsia="ＭＳ 明朝" w:hAnsi="ＭＳ 明朝" w:hint="eastAsia"/>
        </w:rPr>
        <w:t>，</w:t>
      </w:r>
      <w:r w:rsidRPr="00DE755F">
        <w:rPr>
          <w:rFonts w:ascii="ＭＳ 明朝" w:eastAsia="ＭＳ 明朝" w:hAnsi="ＭＳ 明朝" w:hint="eastAsia"/>
        </w:rPr>
        <w:t>寄附金を財源とするものもあり</w:t>
      </w:r>
      <w:r w:rsidR="00DE755F">
        <w:rPr>
          <w:rFonts w:ascii="ＭＳ 明朝" w:eastAsia="ＭＳ 明朝" w:hAnsi="ＭＳ 明朝" w:hint="eastAsia"/>
        </w:rPr>
        <w:t>，</w:t>
      </w:r>
      <w:r w:rsidRPr="00DE755F">
        <w:rPr>
          <w:rFonts w:ascii="ＭＳ 明朝" w:eastAsia="ＭＳ 明朝" w:hAnsi="ＭＳ 明朝" w:hint="eastAsia"/>
        </w:rPr>
        <w:t>大阪府では以下の基金について</w:t>
      </w:r>
      <w:r w:rsidR="00DE755F">
        <w:rPr>
          <w:rFonts w:ascii="ＭＳ 明朝" w:eastAsia="ＭＳ 明朝" w:hAnsi="ＭＳ 明朝" w:hint="eastAsia"/>
        </w:rPr>
        <w:t>，</w:t>
      </w:r>
      <w:r w:rsidRPr="00DE755F">
        <w:rPr>
          <w:rFonts w:ascii="ＭＳ 明朝" w:eastAsia="ＭＳ 明朝" w:hAnsi="ＭＳ 明朝" w:hint="eastAsia"/>
        </w:rPr>
        <w:t>ホームページにおいても積極的に寄附を募集し</w:t>
      </w:r>
      <w:r w:rsidR="00DE755F">
        <w:rPr>
          <w:rFonts w:ascii="ＭＳ 明朝" w:eastAsia="ＭＳ 明朝" w:hAnsi="ＭＳ 明朝" w:hint="eastAsia"/>
        </w:rPr>
        <w:t>，</w:t>
      </w:r>
      <w:r w:rsidRPr="00DE755F">
        <w:rPr>
          <w:rFonts w:ascii="ＭＳ 明朝" w:eastAsia="ＭＳ 明朝" w:hAnsi="ＭＳ 明朝" w:hint="eastAsia"/>
        </w:rPr>
        <w:t>これらの寄附はふるさと納税の対象となる。</w:t>
      </w:r>
    </w:p>
    <w:p w14:paraId="431B6688" w14:textId="77777777" w:rsidR="0035299D" w:rsidRPr="00DE755F" w:rsidRDefault="0035299D" w:rsidP="0035299D">
      <w:pPr>
        <w:ind w:left="221" w:hangingChars="100" w:hanging="221"/>
        <w:rPr>
          <w:rFonts w:ascii="ＭＳ 明朝" w:eastAsia="ＭＳ 明朝" w:hAnsi="ＭＳ 明朝"/>
        </w:rPr>
      </w:pPr>
      <w:r w:rsidRPr="00DE755F">
        <w:rPr>
          <w:rFonts w:ascii="ＭＳ 明朝" w:eastAsia="ＭＳ 明朝" w:hAnsi="ＭＳ 明朝"/>
        </w:rPr>
        <w:t>＜</w:t>
      </w:r>
      <w:r w:rsidRPr="00DE755F">
        <w:rPr>
          <w:rFonts w:ascii="ＭＳ 明朝" w:eastAsia="ＭＳ 明朝" w:hAnsi="ＭＳ 明朝" w:hint="eastAsia"/>
        </w:rPr>
        <w:t>寄附金を募集する基金＞（順不同）</w:t>
      </w:r>
    </w:p>
    <w:tbl>
      <w:tblPr>
        <w:tblStyle w:val="12"/>
        <w:tblW w:w="0" w:type="auto"/>
        <w:tblInd w:w="220" w:type="dxa"/>
        <w:tblLook w:val="04A0" w:firstRow="1" w:lastRow="0" w:firstColumn="1" w:lastColumn="0" w:noHBand="0" w:noVBand="1"/>
      </w:tblPr>
      <w:tblGrid>
        <w:gridCol w:w="3744"/>
        <w:gridCol w:w="4530"/>
      </w:tblGrid>
      <w:tr w:rsidR="0035299D" w:rsidRPr="00113AE7" w14:paraId="6B1C8918" w14:textId="77777777" w:rsidTr="00D1773E">
        <w:tc>
          <w:tcPr>
            <w:tcW w:w="3744" w:type="dxa"/>
          </w:tcPr>
          <w:p w14:paraId="0D394727" w14:textId="77777777" w:rsidR="0035299D" w:rsidRPr="00C41FEE" w:rsidRDefault="0035299D" w:rsidP="0035299D">
            <w:pPr>
              <w:ind w:left="201" w:hangingChars="100" w:hanging="201"/>
              <w:rPr>
                <w:sz w:val="20"/>
                <w:szCs w:val="20"/>
              </w:rPr>
            </w:pPr>
            <w:r w:rsidRPr="00C41FEE">
              <w:rPr>
                <w:rFonts w:hint="eastAsia"/>
                <w:sz w:val="20"/>
                <w:szCs w:val="20"/>
              </w:rPr>
              <w:t>御堂筋イルミネーション基金</w:t>
            </w:r>
          </w:p>
          <w:p w14:paraId="696B4B2D" w14:textId="77777777" w:rsidR="0035299D" w:rsidRPr="00C41FEE" w:rsidRDefault="0035299D" w:rsidP="0035299D">
            <w:pPr>
              <w:ind w:left="201" w:hangingChars="100" w:hanging="201"/>
              <w:rPr>
                <w:sz w:val="20"/>
                <w:szCs w:val="20"/>
              </w:rPr>
            </w:pPr>
            <w:r w:rsidRPr="00C41FEE">
              <w:rPr>
                <w:sz w:val="20"/>
                <w:szCs w:val="20"/>
              </w:rPr>
              <w:t>大阪ミュージアム基金</w:t>
            </w:r>
          </w:p>
          <w:p w14:paraId="542FFD66" w14:textId="77777777" w:rsidR="0035299D" w:rsidRPr="00C41FEE" w:rsidRDefault="0035299D" w:rsidP="0035299D">
            <w:pPr>
              <w:ind w:left="201" w:hangingChars="100" w:hanging="201"/>
              <w:rPr>
                <w:sz w:val="20"/>
                <w:szCs w:val="20"/>
              </w:rPr>
            </w:pPr>
            <w:r w:rsidRPr="00C41FEE">
              <w:rPr>
                <w:sz w:val="20"/>
                <w:szCs w:val="20"/>
              </w:rPr>
              <w:t>大阪教育ゆめ基金</w:t>
            </w:r>
          </w:p>
          <w:p w14:paraId="50191C27" w14:textId="77777777" w:rsidR="0035299D" w:rsidRPr="00C41FEE" w:rsidRDefault="0035299D" w:rsidP="0035299D">
            <w:pPr>
              <w:ind w:left="201" w:hangingChars="100" w:hanging="201"/>
              <w:rPr>
                <w:sz w:val="20"/>
                <w:szCs w:val="20"/>
              </w:rPr>
            </w:pPr>
            <w:r w:rsidRPr="00C41FEE">
              <w:rPr>
                <w:sz w:val="20"/>
                <w:szCs w:val="20"/>
              </w:rPr>
              <w:t>なみはやスポーツ振興基金</w:t>
            </w:r>
          </w:p>
          <w:p w14:paraId="6E59E5CC" w14:textId="77777777" w:rsidR="0035299D" w:rsidRPr="00C41FEE" w:rsidRDefault="0035299D" w:rsidP="0035299D">
            <w:pPr>
              <w:ind w:left="201" w:hangingChars="100" w:hanging="201"/>
              <w:rPr>
                <w:sz w:val="20"/>
                <w:szCs w:val="20"/>
              </w:rPr>
            </w:pPr>
            <w:r w:rsidRPr="00C41FEE">
              <w:rPr>
                <w:sz w:val="20"/>
                <w:szCs w:val="20"/>
              </w:rPr>
              <w:t>文化振興基金</w:t>
            </w:r>
          </w:p>
          <w:p w14:paraId="09D1B6F4" w14:textId="77777777" w:rsidR="0035299D" w:rsidRPr="00C41FEE" w:rsidRDefault="0035299D" w:rsidP="0035299D">
            <w:pPr>
              <w:ind w:left="201" w:hangingChars="100" w:hanging="201"/>
              <w:rPr>
                <w:sz w:val="20"/>
                <w:szCs w:val="20"/>
              </w:rPr>
            </w:pPr>
            <w:r w:rsidRPr="00C41FEE">
              <w:rPr>
                <w:rFonts w:hint="eastAsia"/>
                <w:sz w:val="20"/>
                <w:szCs w:val="20"/>
              </w:rPr>
              <w:t>女性基金</w:t>
            </w:r>
          </w:p>
          <w:p w14:paraId="4D645B39" w14:textId="77777777" w:rsidR="0035299D" w:rsidRPr="00C41FEE" w:rsidRDefault="0035299D" w:rsidP="0035299D">
            <w:pPr>
              <w:ind w:left="201" w:hangingChars="100" w:hanging="201"/>
              <w:rPr>
                <w:sz w:val="20"/>
                <w:szCs w:val="20"/>
              </w:rPr>
            </w:pPr>
            <w:r w:rsidRPr="00C41FEE">
              <w:rPr>
                <w:sz w:val="20"/>
                <w:szCs w:val="20"/>
              </w:rPr>
              <w:t>みどりの基金</w:t>
            </w:r>
          </w:p>
          <w:p w14:paraId="1E0C7678" w14:textId="77777777" w:rsidR="0035299D" w:rsidRPr="00C41FEE" w:rsidRDefault="0035299D" w:rsidP="0035299D">
            <w:pPr>
              <w:ind w:left="201" w:hangingChars="100" w:hanging="201"/>
              <w:rPr>
                <w:sz w:val="20"/>
                <w:szCs w:val="20"/>
              </w:rPr>
            </w:pPr>
            <w:r w:rsidRPr="00C41FEE">
              <w:rPr>
                <w:sz w:val="20"/>
                <w:szCs w:val="20"/>
              </w:rPr>
              <w:t>環境保全基金</w:t>
            </w:r>
          </w:p>
        </w:tc>
        <w:tc>
          <w:tcPr>
            <w:tcW w:w="4530" w:type="dxa"/>
          </w:tcPr>
          <w:p w14:paraId="5F29AE7C" w14:textId="77777777" w:rsidR="0035299D" w:rsidRPr="00C41FEE" w:rsidRDefault="0035299D" w:rsidP="0035299D">
            <w:pPr>
              <w:ind w:left="201" w:hangingChars="100" w:hanging="201"/>
              <w:rPr>
                <w:sz w:val="20"/>
                <w:szCs w:val="20"/>
              </w:rPr>
            </w:pPr>
            <w:r w:rsidRPr="00C41FEE">
              <w:rPr>
                <w:sz w:val="20"/>
                <w:szCs w:val="20"/>
              </w:rPr>
              <w:t>がん対策基金</w:t>
            </w:r>
          </w:p>
          <w:p w14:paraId="5D17C388" w14:textId="77777777" w:rsidR="0035299D" w:rsidRPr="00C41FEE" w:rsidRDefault="0035299D" w:rsidP="0035299D">
            <w:pPr>
              <w:ind w:left="201" w:hangingChars="100" w:hanging="201"/>
              <w:rPr>
                <w:sz w:val="20"/>
                <w:szCs w:val="20"/>
              </w:rPr>
            </w:pPr>
            <w:r w:rsidRPr="00C41FEE">
              <w:rPr>
                <w:sz w:val="20"/>
                <w:szCs w:val="20"/>
              </w:rPr>
              <w:t>大阪ハートフル基金（障害者雇用促進基金）</w:t>
            </w:r>
          </w:p>
          <w:p w14:paraId="73B5153D" w14:textId="77777777" w:rsidR="0035299D" w:rsidRPr="00C41FEE" w:rsidRDefault="0035299D" w:rsidP="0035299D">
            <w:pPr>
              <w:ind w:left="201" w:hangingChars="100" w:hanging="201"/>
              <w:rPr>
                <w:sz w:val="20"/>
                <w:szCs w:val="20"/>
                <w:lang w:eastAsia="zh-CN"/>
              </w:rPr>
            </w:pPr>
            <w:r w:rsidRPr="00C41FEE">
              <w:rPr>
                <w:sz w:val="20"/>
                <w:szCs w:val="20"/>
                <w:lang w:eastAsia="zh-CN"/>
              </w:rPr>
              <w:t>福祉基金</w:t>
            </w:r>
          </w:p>
          <w:p w14:paraId="04FCC764" w14:textId="77777777" w:rsidR="0035299D" w:rsidRPr="00C41FEE" w:rsidRDefault="0035299D" w:rsidP="0035299D">
            <w:pPr>
              <w:ind w:left="201" w:hangingChars="100" w:hanging="201"/>
              <w:rPr>
                <w:sz w:val="20"/>
                <w:szCs w:val="20"/>
                <w:lang w:eastAsia="zh-CN"/>
              </w:rPr>
            </w:pPr>
            <w:r w:rsidRPr="00C41FEE">
              <w:rPr>
                <w:sz w:val="20"/>
                <w:szCs w:val="20"/>
                <w:lang w:eastAsia="zh-CN"/>
              </w:rPr>
              <w:t>日本万国博覧会記念公園基金</w:t>
            </w:r>
          </w:p>
          <w:p w14:paraId="7079EF1D" w14:textId="77777777" w:rsidR="0035299D" w:rsidRPr="00C41FEE" w:rsidRDefault="0035299D" w:rsidP="0035299D">
            <w:pPr>
              <w:ind w:left="201" w:hangingChars="100" w:hanging="201"/>
              <w:rPr>
                <w:sz w:val="20"/>
                <w:szCs w:val="20"/>
              </w:rPr>
            </w:pPr>
            <w:r w:rsidRPr="00C41FEE">
              <w:rPr>
                <w:sz w:val="20"/>
                <w:szCs w:val="20"/>
              </w:rPr>
              <w:t>地域防災基金</w:t>
            </w:r>
          </w:p>
          <w:p w14:paraId="10D716B0" w14:textId="77777777" w:rsidR="0035299D" w:rsidRPr="00C41FEE" w:rsidRDefault="0035299D" w:rsidP="0035299D">
            <w:pPr>
              <w:ind w:left="201" w:hangingChars="100" w:hanging="201"/>
              <w:rPr>
                <w:sz w:val="20"/>
                <w:szCs w:val="20"/>
              </w:rPr>
            </w:pPr>
            <w:r w:rsidRPr="00C41FEE">
              <w:rPr>
                <w:sz w:val="20"/>
                <w:szCs w:val="20"/>
              </w:rPr>
              <w:t>動物愛護管理基金</w:t>
            </w:r>
          </w:p>
          <w:p w14:paraId="268E07D3" w14:textId="77777777" w:rsidR="0035299D" w:rsidRPr="00C41FEE" w:rsidRDefault="0035299D" w:rsidP="0035299D">
            <w:pPr>
              <w:ind w:left="201" w:hangingChars="100" w:hanging="201"/>
              <w:rPr>
                <w:sz w:val="20"/>
                <w:szCs w:val="20"/>
              </w:rPr>
            </w:pPr>
            <w:r w:rsidRPr="00C41FEE">
              <w:rPr>
                <w:sz w:val="20"/>
                <w:szCs w:val="20"/>
              </w:rPr>
              <w:t>子ども輝く未来基金</w:t>
            </w:r>
          </w:p>
          <w:p w14:paraId="31CEF1BC" w14:textId="77777777" w:rsidR="0035299D" w:rsidRPr="00C41FEE" w:rsidRDefault="0035299D" w:rsidP="0035299D">
            <w:pPr>
              <w:ind w:left="201" w:hangingChars="100" w:hanging="201"/>
              <w:rPr>
                <w:sz w:val="20"/>
                <w:szCs w:val="20"/>
              </w:rPr>
            </w:pPr>
            <w:r w:rsidRPr="00C41FEE">
              <w:rPr>
                <w:sz w:val="20"/>
                <w:szCs w:val="20"/>
              </w:rPr>
              <w:t>グローバル人材育成基金</w:t>
            </w:r>
          </w:p>
        </w:tc>
      </w:tr>
    </w:tbl>
    <w:p w14:paraId="40C448B7" w14:textId="38795CAA" w:rsidR="0035299D" w:rsidRPr="00DE755F" w:rsidRDefault="0035299D" w:rsidP="0035299D">
      <w:pPr>
        <w:ind w:left="201" w:hangingChars="100" w:hanging="201"/>
        <w:jc w:val="right"/>
        <w:rPr>
          <w:rFonts w:ascii="ＭＳ 明朝" w:eastAsia="ＭＳ 明朝" w:hAnsi="ＭＳ 明朝"/>
          <w:sz w:val="20"/>
          <w:szCs w:val="20"/>
        </w:rPr>
      </w:pPr>
      <w:r w:rsidRPr="00DE755F">
        <w:rPr>
          <w:rFonts w:ascii="ＭＳ 明朝" w:eastAsia="ＭＳ 明朝" w:hAnsi="ＭＳ 明朝"/>
          <w:sz w:val="20"/>
          <w:szCs w:val="20"/>
        </w:rPr>
        <w:t>（大阪府ホームページより</w:t>
      </w:r>
      <w:r w:rsidR="00A308CB">
        <w:rPr>
          <w:rFonts w:ascii="ＭＳ 明朝" w:eastAsia="ＭＳ 明朝" w:hAnsi="ＭＳ 明朝" w:hint="eastAsia"/>
          <w:sz w:val="20"/>
          <w:szCs w:val="20"/>
        </w:rPr>
        <w:t>引用</w:t>
      </w:r>
      <w:r w:rsidRPr="00DE755F">
        <w:rPr>
          <w:rFonts w:ascii="ＭＳ 明朝" w:eastAsia="ＭＳ 明朝" w:hAnsi="ＭＳ 明朝"/>
          <w:sz w:val="20"/>
          <w:szCs w:val="20"/>
        </w:rPr>
        <w:t>）</w:t>
      </w:r>
    </w:p>
    <w:p w14:paraId="45267D01" w14:textId="555D5946"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rPr>
        <w:t>積み立てられた基金</w:t>
      </w:r>
      <w:r w:rsidRPr="00DE755F">
        <w:rPr>
          <w:rFonts w:ascii="ＭＳ 明朝" w:eastAsia="ＭＳ 明朝" w:hAnsi="ＭＳ 明朝" w:hint="eastAsia"/>
        </w:rPr>
        <w:t>を活用し</w:t>
      </w:r>
      <w:r w:rsidR="00DE755F">
        <w:rPr>
          <w:rFonts w:ascii="ＭＳ 明朝" w:eastAsia="ＭＳ 明朝" w:hAnsi="ＭＳ 明朝" w:hint="eastAsia"/>
        </w:rPr>
        <w:t>，</w:t>
      </w:r>
      <w:r w:rsidRPr="00DE755F">
        <w:rPr>
          <w:rFonts w:ascii="ＭＳ 明朝" w:eastAsia="ＭＳ 明朝" w:hAnsi="ＭＳ 明朝" w:hint="eastAsia"/>
        </w:rPr>
        <w:t>基金の目的に沿った様々な基金事業が実施されており</w:t>
      </w:r>
      <w:r w:rsidR="00DE755F">
        <w:rPr>
          <w:rFonts w:ascii="ＭＳ 明朝" w:eastAsia="ＭＳ 明朝" w:hAnsi="ＭＳ 明朝" w:hint="eastAsia"/>
        </w:rPr>
        <w:t>，</w:t>
      </w:r>
      <w:r w:rsidRPr="00DE755F">
        <w:rPr>
          <w:rFonts w:ascii="ＭＳ 明朝" w:eastAsia="ＭＳ 明朝" w:hAnsi="ＭＳ 明朝" w:hint="eastAsia"/>
        </w:rPr>
        <w:t>そのなかには委託事業や補助事業等も含まれる。</w:t>
      </w:r>
    </w:p>
    <w:p w14:paraId="7096781C" w14:textId="77777777" w:rsidR="0035299D" w:rsidRPr="00DE755F" w:rsidRDefault="0035299D" w:rsidP="007F3409">
      <w:pPr>
        <w:ind w:firstLineChars="200" w:firstLine="442"/>
        <w:rPr>
          <w:rFonts w:ascii="ＭＳ 明朝" w:eastAsia="ＭＳ 明朝" w:hAnsi="ＭＳ 明朝"/>
        </w:rPr>
      </w:pPr>
      <w:r w:rsidRPr="00DE755F">
        <w:rPr>
          <w:rFonts w:ascii="ＭＳ 明朝" w:eastAsia="ＭＳ 明朝" w:hAnsi="ＭＳ 明朝" w:hint="eastAsia"/>
        </w:rPr>
        <w:t>エ　定額運用基金</w:t>
      </w:r>
    </w:p>
    <w:p w14:paraId="578AC7D3" w14:textId="7936C73D" w:rsidR="0035299D" w:rsidRPr="00DE755F" w:rsidRDefault="0035299D" w:rsidP="00C41FEE">
      <w:pPr>
        <w:ind w:firstLineChars="100" w:firstLine="221"/>
        <w:rPr>
          <w:rFonts w:ascii="ＭＳ 明朝" w:eastAsia="ＭＳ 明朝" w:hAnsi="ＭＳ 明朝"/>
        </w:rPr>
      </w:pPr>
      <w:r w:rsidRPr="00DE755F">
        <w:rPr>
          <w:rFonts w:ascii="ＭＳ 明朝" w:eastAsia="ＭＳ 明朝" w:hAnsi="ＭＳ 明朝"/>
        </w:rPr>
        <w:t>定額運用基金は</w:t>
      </w:r>
      <w:r w:rsidR="00DE755F">
        <w:rPr>
          <w:rFonts w:ascii="ＭＳ 明朝" w:eastAsia="ＭＳ 明朝" w:hAnsi="ＭＳ 明朝"/>
        </w:rPr>
        <w:t>，</w:t>
      </w:r>
      <w:r w:rsidRPr="00DE755F">
        <w:rPr>
          <w:rFonts w:ascii="ＭＳ 明朝" w:eastAsia="ＭＳ 明朝" w:hAnsi="ＭＳ 明朝" w:hint="eastAsia"/>
        </w:rPr>
        <w:t>特定の目的のために定額の資金を運用するための基金であり</w:t>
      </w:r>
      <w:r w:rsidR="00DE755F">
        <w:rPr>
          <w:rFonts w:ascii="ＭＳ 明朝" w:eastAsia="ＭＳ 明朝" w:hAnsi="ＭＳ 明朝" w:hint="eastAsia"/>
        </w:rPr>
        <w:t>，</w:t>
      </w:r>
      <w:r w:rsidRPr="00DE755F">
        <w:rPr>
          <w:rFonts w:ascii="ＭＳ 明朝" w:eastAsia="ＭＳ 明朝" w:hAnsi="ＭＳ 明朝" w:hint="eastAsia"/>
        </w:rPr>
        <w:t>上述のとおり</w:t>
      </w:r>
      <w:r w:rsidR="00DE755F">
        <w:rPr>
          <w:rFonts w:ascii="ＭＳ 明朝" w:eastAsia="ＭＳ 明朝" w:hAnsi="ＭＳ 明朝" w:hint="eastAsia"/>
        </w:rPr>
        <w:t>，</w:t>
      </w:r>
      <w:r w:rsidRPr="00DE755F">
        <w:rPr>
          <w:rFonts w:ascii="ＭＳ 明朝" w:eastAsia="ＭＳ 明朝" w:hAnsi="ＭＳ 明朝" w:hint="eastAsia"/>
        </w:rPr>
        <w:t>大阪府は用品調達基金及び小口支払基金がある。地方自治法上</w:t>
      </w:r>
      <w:r w:rsidR="00DE755F">
        <w:rPr>
          <w:rFonts w:ascii="ＭＳ 明朝" w:eastAsia="ＭＳ 明朝" w:hAnsi="ＭＳ 明朝" w:hint="eastAsia"/>
        </w:rPr>
        <w:t>，</w:t>
      </w:r>
      <w:r w:rsidRPr="00DE755F">
        <w:rPr>
          <w:rFonts w:ascii="ＭＳ 明朝" w:eastAsia="ＭＳ 明朝" w:hAnsi="ＭＳ 明朝" w:hint="eastAsia"/>
        </w:rPr>
        <w:t>定額運用基金の運用状況については毎年度監査委員による審査の対象となっている（同法第</w:t>
      </w:r>
      <w:r w:rsidRPr="00DE755F">
        <w:rPr>
          <w:rFonts w:ascii="ＭＳ 明朝" w:eastAsia="ＭＳ 明朝" w:hAnsi="ＭＳ 明朝"/>
        </w:rPr>
        <w:t>241条</w:t>
      </w:r>
      <w:r w:rsidR="00B026AA" w:rsidRPr="00DE755F">
        <w:rPr>
          <w:rFonts w:ascii="ＭＳ 明朝" w:eastAsia="ＭＳ 明朝" w:hAnsi="ＭＳ 明朝" w:hint="eastAsia"/>
        </w:rPr>
        <w:t>第</w:t>
      </w:r>
      <w:r w:rsidRPr="00DE755F">
        <w:rPr>
          <w:rFonts w:ascii="ＭＳ 明朝" w:eastAsia="ＭＳ 明朝" w:hAnsi="ＭＳ 明朝"/>
        </w:rPr>
        <w:t>5項）。</w:t>
      </w:r>
    </w:p>
    <w:p w14:paraId="0220DB06" w14:textId="0DA6A60E" w:rsidR="0035299D" w:rsidRPr="00F36C5D" w:rsidRDefault="0035299D" w:rsidP="006B3A9C">
      <w:pPr>
        <w:pStyle w:val="3"/>
        <w:numPr>
          <w:ilvl w:val="0"/>
          <w:numId w:val="40"/>
        </w:numPr>
      </w:pPr>
      <w:bookmarkStart w:id="109" w:name="_Toc31231621"/>
      <w:r w:rsidRPr="00F36C5D">
        <w:rPr>
          <w:rFonts w:hint="eastAsia"/>
        </w:rPr>
        <w:lastRenderedPageBreak/>
        <w:t>監査対象について</w:t>
      </w:r>
      <w:bookmarkEnd w:id="109"/>
    </w:p>
    <w:p w14:paraId="417F21D6" w14:textId="5F598049"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本監査においては</w:t>
      </w:r>
      <w:r w:rsidR="00DE755F">
        <w:rPr>
          <w:rFonts w:ascii="ＭＳ 明朝" w:eastAsia="ＭＳ 明朝" w:hAnsi="ＭＳ 明朝"/>
        </w:rPr>
        <w:t>，</w:t>
      </w:r>
      <w:r w:rsidRPr="00DE755F">
        <w:rPr>
          <w:rFonts w:ascii="ＭＳ 明朝" w:eastAsia="ＭＳ 明朝" w:hAnsi="ＭＳ 明朝" w:hint="eastAsia"/>
        </w:rPr>
        <w:t>予備調査段階では</w:t>
      </w:r>
      <w:r w:rsidR="00DE755F">
        <w:rPr>
          <w:rFonts w:ascii="ＭＳ 明朝" w:eastAsia="ＭＳ 明朝" w:hAnsi="ＭＳ 明朝" w:hint="eastAsia"/>
        </w:rPr>
        <w:t>，</w:t>
      </w:r>
      <w:r w:rsidR="00132D4C" w:rsidRPr="00DE755F">
        <w:rPr>
          <w:rFonts w:ascii="ＭＳ 明朝" w:eastAsia="ＭＳ 明朝" w:hAnsi="ＭＳ 明朝" w:hint="eastAsia"/>
        </w:rPr>
        <w:t>財政調整基金や減債基金についてヒアリングや資料提供を受けるとともに</w:t>
      </w:r>
      <w:r w:rsidR="00DE755F">
        <w:rPr>
          <w:rFonts w:ascii="ＭＳ 明朝" w:eastAsia="ＭＳ 明朝" w:hAnsi="ＭＳ 明朝" w:hint="eastAsia"/>
        </w:rPr>
        <w:t>，</w:t>
      </w:r>
      <w:r w:rsidR="00132D4C" w:rsidRPr="00DE755F">
        <w:rPr>
          <w:rFonts w:ascii="ＭＳ 明朝" w:eastAsia="ＭＳ 明朝" w:hAnsi="ＭＳ 明朝" w:hint="eastAsia"/>
        </w:rPr>
        <w:t>その他特定目的基金については</w:t>
      </w:r>
      <w:r w:rsidR="00DE755F">
        <w:rPr>
          <w:rFonts w:ascii="ＭＳ 明朝" w:eastAsia="ＭＳ 明朝" w:hAnsi="ＭＳ 明朝" w:hint="eastAsia"/>
        </w:rPr>
        <w:t>，</w:t>
      </w:r>
      <w:r w:rsidRPr="00DE755F">
        <w:rPr>
          <w:rFonts w:ascii="ＭＳ 明朝" w:eastAsia="ＭＳ 明朝" w:hAnsi="ＭＳ 明朝" w:hint="eastAsia"/>
        </w:rPr>
        <w:t>まずは財源や基金事業の性質等の異なる</w:t>
      </w:r>
      <w:r w:rsidRPr="00DE755F">
        <w:rPr>
          <w:rFonts w:ascii="ＭＳ 明朝" w:eastAsia="ＭＳ 明朝" w:hAnsi="ＭＳ 明朝"/>
        </w:rPr>
        <w:t>4基金の全体像を把握した。さらに</w:t>
      </w:r>
      <w:r w:rsidR="00DE755F">
        <w:rPr>
          <w:rFonts w:ascii="ＭＳ 明朝" w:eastAsia="ＭＳ 明朝" w:hAnsi="ＭＳ 明朝" w:hint="eastAsia"/>
        </w:rPr>
        <w:t>，</w:t>
      </w:r>
      <w:r w:rsidRPr="00DE755F">
        <w:rPr>
          <w:rFonts w:ascii="ＭＳ 明朝" w:eastAsia="ＭＳ 明朝" w:hAnsi="ＭＳ 明朝" w:hint="eastAsia"/>
        </w:rPr>
        <w:t>追加として</w:t>
      </w:r>
      <w:r w:rsidR="00DE755F">
        <w:rPr>
          <w:rFonts w:ascii="ＭＳ 明朝" w:eastAsia="ＭＳ 明朝" w:hAnsi="ＭＳ 明朝" w:hint="eastAsia"/>
        </w:rPr>
        <w:t>，</w:t>
      </w:r>
      <w:r w:rsidRPr="00DE755F">
        <w:rPr>
          <w:rFonts w:ascii="ＭＳ 明朝" w:eastAsia="ＭＳ 明朝" w:hAnsi="ＭＳ 明朝" w:hint="eastAsia"/>
        </w:rPr>
        <w:t>府費や</w:t>
      </w:r>
      <w:r w:rsidR="00B026AA" w:rsidRPr="00DE755F">
        <w:rPr>
          <w:rFonts w:ascii="ＭＳ 明朝" w:eastAsia="ＭＳ 明朝" w:hAnsi="ＭＳ 明朝" w:hint="eastAsia"/>
        </w:rPr>
        <w:t>寄附</w:t>
      </w:r>
      <w:r w:rsidRPr="00DE755F">
        <w:rPr>
          <w:rFonts w:ascii="ＭＳ 明朝" w:eastAsia="ＭＳ 明朝" w:hAnsi="ＭＳ 明朝" w:hint="eastAsia"/>
        </w:rPr>
        <w:t>金を財源とするものや</w:t>
      </w:r>
      <w:r w:rsidR="00DE755F">
        <w:rPr>
          <w:rFonts w:ascii="ＭＳ 明朝" w:eastAsia="ＭＳ 明朝" w:hAnsi="ＭＳ 明朝" w:hint="eastAsia"/>
        </w:rPr>
        <w:t>，</w:t>
      </w:r>
      <w:r w:rsidRPr="00DE755F">
        <w:rPr>
          <w:rFonts w:ascii="ＭＳ 明朝" w:eastAsia="ＭＳ 明朝" w:hAnsi="ＭＳ 明朝" w:hint="eastAsia"/>
        </w:rPr>
        <w:t>基金事業として補助金等事業を行っているものを中心に</w:t>
      </w:r>
      <w:r w:rsidR="00DE755F">
        <w:rPr>
          <w:rFonts w:ascii="ＭＳ 明朝" w:eastAsia="ＭＳ 明朝" w:hAnsi="ＭＳ 明朝" w:hint="eastAsia"/>
        </w:rPr>
        <w:t>，</w:t>
      </w:r>
      <w:r w:rsidRPr="00DE755F">
        <w:rPr>
          <w:rFonts w:ascii="ＭＳ 明朝" w:eastAsia="ＭＳ 明朝" w:hAnsi="ＭＳ 明朝" w:hint="eastAsia"/>
        </w:rPr>
        <w:t>さらに</w:t>
      </w:r>
      <w:r w:rsidRPr="00DE755F">
        <w:rPr>
          <w:rFonts w:ascii="ＭＳ 明朝" w:eastAsia="ＭＳ 明朝" w:hAnsi="ＭＳ 明朝"/>
        </w:rPr>
        <w:t>6基金を抽出し</w:t>
      </w:r>
      <w:r w:rsidR="00DE755F">
        <w:rPr>
          <w:rFonts w:ascii="ＭＳ 明朝" w:eastAsia="ＭＳ 明朝" w:hAnsi="ＭＳ 明朝" w:hint="eastAsia"/>
        </w:rPr>
        <w:t>，</w:t>
      </w:r>
      <w:r w:rsidRPr="00DE755F">
        <w:rPr>
          <w:rFonts w:ascii="ＭＳ 明朝" w:eastAsia="ＭＳ 明朝" w:hAnsi="ＭＳ 明朝" w:hint="eastAsia"/>
        </w:rPr>
        <w:t>特に</w:t>
      </w:r>
      <w:r w:rsidR="00DE755F">
        <w:rPr>
          <w:rFonts w:ascii="ＭＳ 明朝" w:eastAsia="ＭＳ 明朝" w:hAnsi="ＭＳ 明朝" w:hint="eastAsia"/>
        </w:rPr>
        <w:t>，</w:t>
      </w:r>
      <w:r w:rsidRPr="00DE755F">
        <w:rPr>
          <w:rFonts w:ascii="ＭＳ 明朝" w:eastAsia="ＭＳ 明朝" w:hAnsi="ＭＳ 明朝" w:hint="eastAsia"/>
        </w:rPr>
        <w:t>それらの基金を財源として実施される補助金等事業や委託事業が基金の目的に照らして適切に執行されているかに留意し監査を実施した。なお</w:t>
      </w:r>
      <w:r w:rsidR="00DE755F">
        <w:rPr>
          <w:rFonts w:ascii="ＭＳ 明朝" w:eastAsia="ＭＳ 明朝" w:hAnsi="ＭＳ 明朝" w:hint="eastAsia"/>
        </w:rPr>
        <w:t>，</w:t>
      </w:r>
      <w:r w:rsidRPr="00DE755F">
        <w:rPr>
          <w:rFonts w:ascii="ＭＳ 明朝" w:eastAsia="ＭＳ 明朝" w:hAnsi="ＭＳ 明朝" w:hint="eastAsia"/>
        </w:rPr>
        <w:t>基金を財源とする補助金事業については</w:t>
      </w:r>
      <w:r w:rsidR="00DE755F">
        <w:rPr>
          <w:rFonts w:ascii="ＭＳ 明朝" w:eastAsia="ＭＳ 明朝" w:hAnsi="ＭＳ 明朝" w:hint="eastAsia"/>
        </w:rPr>
        <w:t>，</w:t>
      </w:r>
      <w:r w:rsidRPr="00DE755F">
        <w:rPr>
          <w:rFonts w:ascii="ＭＳ 明朝" w:eastAsia="ＭＳ 明朝" w:hAnsi="ＭＳ 明朝" w:hint="eastAsia"/>
        </w:rPr>
        <w:t>補助金等の監査結果の項のなかで触れているものもある。</w:t>
      </w:r>
    </w:p>
    <w:p w14:paraId="4541F279"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定額運用基金は上述のとおり監査委員による審査対象であるため調査対象からも除外し</w:t>
      </w:r>
      <w:r w:rsidRPr="00DE755F">
        <w:rPr>
          <w:rFonts w:ascii="ＭＳ 明朝" w:eastAsia="ＭＳ 明朝" w:hAnsi="ＭＳ 明朝" w:hint="eastAsia"/>
        </w:rPr>
        <w:t>た。</w:t>
      </w:r>
    </w:p>
    <w:p w14:paraId="0DFFF3BC" w14:textId="77777777" w:rsidR="0035299D" w:rsidRPr="00DE755F" w:rsidRDefault="0035299D" w:rsidP="0035299D">
      <w:pPr>
        <w:rPr>
          <w:rFonts w:ascii="ＭＳ 明朝" w:eastAsia="ＭＳ 明朝" w:hAnsi="ＭＳ 明朝"/>
        </w:rPr>
      </w:pPr>
      <w:r w:rsidRPr="00DE755F">
        <w:rPr>
          <w:rFonts w:ascii="ＭＳ 明朝" w:eastAsia="ＭＳ 明朝" w:hAnsi="ＭＳ 明朝" w:hint="eastAsia"/>
        </w:rPr>
        <w:t>＜予備調査対象基金＞</w:t>
      </w:r>
    </w:p>
    <w:p w14:paraId="2F363CBA"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公共施設等整備基金</w:t>
      </w:r>
    </w:p>
    <w:p w14:paraId="4EC485B5"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大阪</w:t>
      </w:r>
      <w:r w:rsidRPr="00DE755F">
        <w:rPr>
          <w:rFonts w:ascii="ＭＳ 明朝" w:eastAsia="ＭＳ 明朝" w:hAnsi="ＭＳ 明朝" w:hint="eastAsia"/>
        </w:rPr>
        <w:t>教育ゆめ基金</w:t>
      </w:r>
    </w:p>
    <w:p w14:paraId="644A5E4C"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日本万国博覧会記念公園基金</w:t>
      </w:r>
    </w:p>
    <w:p w14:paraId="141078E2"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 xml:space="preserve">　介護保険財政安定化基金</w:t>
      </w:r>
    </w:p>
    <w:p w14:paraId="56FA1F76" w14:textId="77777777" w:rsidR="0035299D" w:rsidRPr="00DE755F" w:rsidRDefault="0035299D" w:rsidP="0035299D">
      <w:pPr>
        <w:rPr>
          <w:rFonts w:ascii="ＭＳ 明朝" w:eastAsia="ＭＳ 明朝" w:hAnsi="ＭＳ 明朝"/>
        </w:rPr>
      </w:pPr>
      <w:r w:rsidRPr="00DE755F">
        <w:rPr>
          <w:rFonts w:ascii="ＭＳ 明朝" w:eastAsia="ＭＳ 明朝" w:hAnsi="ＭＳ 明朝"/>
        </w:rPr>
        <w:t>＜</w:t>
      </w:r>
      <w:r w:rsidRPr="00DE755F">
        <w:rPr>
          <w:rFonts w:ascii="ＭＳ 明朝" w:eastAsia="ＭＳ 明朝" w:hAnsi="ＭＳ 明朝" w:hint="eastAsia"/>
        </w:rPr>
        <w:t>予備調査</w:t>
      </w:r>
      <w:r w:rsidRPr="00DE755F">
        <w:rPr>
          <w:rFonts w:ascii="ＭＳ 明朝" w:eastAsia="ＭＳ 明朝" w:hAnsi="ＭＳ 明朝"/>
        </w:rPr>
        <w:t>対象</w:t>
      </w:r>
      <w:r w:rsidRPr="00DE755F">
        <w:rPr>
          <w:rFonts w:ascii="ＭＳ 明朝" w:eastAsia="ＭＳ 明朝" w:hAnsi="ＭＳ 明朝" w:hint="eastAsia"/>
        </w:rPr>
        <w:t>（追加）</w:t>
      </w:r>
      <w:r w:rsidRPr="00DE755F">
        <w:rPr>
          <w:rFonts w:ascii="ＭＳ 明朝" w:eastAsia="ＭＳ 明朝" w:hAnsi="ＭＳ 明朝"/>
        </w:rPr>
        <w:t>基金＞</w:t>
      </w:r>
    </w:p>
    <w:p w14:paraId="5495D5E5" w14:textId="77777777" w:rsidR="0035299D" w:rsidRPr="00DE755F" w:rsidRDefault="0035299D" w:rsidP="0035299D">
      <w:pPr>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lang w:eastAsia="zh-CN"/>
        </w:rPr>
        <w:t>社会福祉施設職員福利厚生基金</w:t>
      </w:r>
    </w:p>
    <w:p w14:paraId="133B9ED7" w14:textId="2B3902A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みどりの基金</w:t>
      </w:r>
    </w:p>
    <w:p w14:paraId="7149601D" w14:textId="7777777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文化振興基金</w:t>
      </w:r>
    </w:p>
    <w:p w14:paraId="26F939B7" w14:textId="77777777"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環境保全基金</w:t>
      </w:r>
    </w:p>
    <w:p w14:paraId="4227DAA7" w14:textId="3F1C064F" w:rsidR="0035299D" w:rsidRPr="00DE755F" w:rsidRDefault="0035299D" w:rsidP="0035299D">
      <w:pPr>
        <w:ind w:firstLineChars="100" w:firstLine="221"/>
        <w:rPr>
          <w:rFonts w:ascii="ＭＳ 明朝" w:eastAsia="ＭＳ 明朝" w:hAnsi="ＭＳ 明朝"/>
        </w:rPr>
      </w:pPr>
      <w:r w:rsidRPr="00DE755F">
        <w:rPr>
          <w:rFonts w:ascii="ＭＳ 明朝" w:eastAsia="ＭＳ 明朝" w:hAnsi="ＭＳ 明朝"/>
        </w:rPr>
        <w:t>大阪ミュージアム基金</w:t>
      </w:r>
    </w:p>
    <w:p w14:paraId="213E7AA5" w14:textId="77777777" w:rsidR="000D48C2" w:rsidRDefault="0035299D" w:rsidP="00693353">
      <w:pPr>
        <w:ind w:firstLineChars="100" w:firstLine="221"/>
        <w:rPr>
          <w:rFonts w:ascii="ＭＳ 明朝" w:eastAsia="DengXian" w:hAnsi="ＭＳ 明朝"/>
          <w:lang w:eastAsia="zh-CN"/>
        </w:rPr>
      </w:pPr>
      <w:r w:rsidRPr="00DE755F">
        <w:rPr>
          <w:rFonts w:ascii="ＭＳ 明朝" w:eastAsia="ＭＳ 明朝" w:hAnsi="ＭＳ 明朝"/>
          <w:lang w:eastAsia="zh-CN"/>
        </w:rPr>
        <w:t>地域医療介護総合確保基金</w:t>
      </w:r>
    </w:p>
    <w:p w14:paraId="492729E1" w14:textId="77777777" w:rsidR="00C56E25" w:rsidRDefault="000D48C2" w:rsidP="000D48C2">
      <w:pPr>
        <w:rPr>
          <w:rFonts w:ascii="ＭＳ 明朝" w:eastAsia="ＭＳ 明朝" w:hAnsi="ＭＳ 明朝"/>
        </w:rPr>
      </w:pPr>
      <w:r>
        <w:rPr>
          <w:rFonts w:ascii="ＭＳ 明朝" w:eastAsia="ＭＳ 明朝" w:hAnsi="ＭＳ 明朝" w:hint="eastAsia"/>
        </w:rPr>
        <w:t>＜本調査に関連して検討した基金＞</w:t>
      </w:r>
    </w:p>
    <w:p w14:paraId="7E24EB5C" w14:textId="7E7E86C2" w:rsidR="000D48C2" w:rsidRDefault="000D48C2" w:rsidP="000D48C2">
      <w:pPr>
        <w:rPr>
          <w:rFonts w:ascii="ＭＳ 明朝" w:eastAsia="ＭＳ 明朝" w:hAnsi="ＭＳ 明朝"/>
        </w:rPr>
      </w:pPr>
      <w:r>
        <w:rPr>
          <w:rFonts w:ascii="ＭＳ 明朝" w:eastAsia="ＭＳ 明朝" w:hAnsi="ＭＳ 明朝" w:hint="eastAsia"/>
        </w:rPr>
        <w:t xml:space="preserve">　御堂筋イルミネーション基金</w:t>
      </w:r>
    </w:p>
    <w:p w14:paraId="72B8E2C6" w14:textId="41352CC9" w:rsidR="000D48C2" w:rsidRDefault="000D48C2" w:rsidP="000D48C2">
      <w:pPr>
        <w:rPr>
          <w:rFonts w:ascii="ＭＳ 明朝" w:eastAsia="ＭＳ 明朝" w:hAnsi="ＭＳ 明朝"/>
        </w:rPr>
      </w:pPr>
      <w:r>
        <w:rPr>
          <w:rFonts w:ascii="ＭＳ 明朝" w:eastAsia="ＭＳ 明朝" w:hAnsi="ＭＳ 明朝" w:hint="eastAsia"/>
        </w:rPr>
        <w:t xml:space="preserve">　なみはやスポーツ振興基金</w:t>
      </w:r>
    </w:p>
    <w:p w14:paraId="3003ED24" w14:textId="2B09BC3B" w:rsidR="000D48C2" w:rsidRDefault="000D48C2" w:rsidP="000D48C2">
      <w:pPr>
        <w:rPr>
          <w:rFonts w:ascii="ＭＳ 明朝" w:eastAsia="ＭＳ 明朝" w:hAnsi="ＭＳ 明朝"/>
        </w:rPr>
      </w:pPr>
      <w:r>
        <w:rPr>
          <w:rFonts w:ascii="ＭＳ 明朝" w:eastAsia="ＭＳ 明朝" w:hAnsi="ＭＳ 明朝" w:hint="eastAsia"/>
        </w:rPr>
        <w:t xml:space="preserve">　がん対策基金</w:t>
      </w:r>
    </w:p>
    <w:p w14:paraId="7E513F2D" w14:textId="77777777" w:rsidR="000D48C2" w:rsidRDefault="000D48C2" w:rsidP="00800E36">
      <w:pPr>
        <w:rPr>
          <w:rFonts w:ascii="ＭＳ 明朝" w:eastAsia="DengXian" w:hAnsi="ＭＳ 明朝"/>
        </w:rPr>
      </w:pPr>
    </w:p>
    <w:p w14:paraId="191D78E5" w14:textId="7AE3D761" w:rsidR="000D48C2" w:rsidRPr="000D48C2" w:rsidRDefault="000D48C2" w:rsidP="00800E36">
      <w:pPr>
        <w:rPr>
          <w:rFonts w:ascii="ＭＳ 明朝" w:eastAsia="DengXian" w:hAnsi="ＭＳ 明朝"/>
        </w:rPr>
      </w:pPr>
    </w:p>
    <w:p w14:paraId="704B126B" w14:textId="3EAE4966" w:rsidR="000D48C2" w:rsidRPr="000D48C2" w:rsidRDefault="000D48C2" w:rsidP="00800E36">
      <w:pPr>
        <w:rPr>
          <w:rFonts w:ascii="ＭＳ 明朝" w:eastAsia="DengXian" w:hAnsi="ＭＳ 明朝"/>
        </w:rPr>
      </w:pPr>
    </w:p>
    <w:p w14:paraId="421BED8D" w14:textId="484BC96C" w:rsidR="000D48C2" w:rsidRPr="00800E36" w:rsidRDefault="000D48C2" w:rsidP="00800E36">
      <w:pPr>
        <w:rPr>
          <w:rFonts w:ascii="ＭＳ 明朝" w:eastAsia="DengXian" w:hAnsi="ＭＳ 明朝"/>
        </w:rPr>
      </w:pPr>
    </w:p>
    <w:p w14:paraId="180611EE" w14:textId="471E0210" w:rsidR="0035299D" w:rsidRPr="00DE755F" w:rsidRDefault="0035299D" w:rsidP="00800E36">
      <w:pPr>
        <w:ind w:firstLineChars="100" w:firstLine="241"/>
        <w:rPr>
          <w:rFonts w:ascii="ＭＳ 明朝" w:eastAsia="ＭＳ 明朝" w:hAnsi="ＭＳ 明朝"/>
          <w:sz w:val="24"/>
        </w:rPr>
      </w:pPr>
    </w:p>
    <w:p w14:paraId="63CCE72E" w14:textId="77777777" w:rsidR="00F01943" w:rsidRPr="00DE755F" w:rsidRDefault="00F01943">
      <w:pPr>
        <w:widowControl/>
        <w:jc w:val="left"/>
        <w:rPr>
          <w:rFonts w:ascii="ＭＳ 明朝" w:eastAsia="ＭＳ 明朝" w:hAnsi="ＭＳ 明朝"/>
          <w:sz w:val="24"/>
        </w:rPr>
      </w:pPr>
      <w:r w:rsidRPr="00DE755F">
        <w:rPr>
          <w:rFonts w:ascii="ＭＳ 明朝" w:eastAsia="ＭＳ 明朝" w:hAnsi="ＭＳ 明朝"/>
          <w:sz w:val="24"/>
        </w:rPr>
        <w:br w:type="page"/>
      </w:r>
    </w:p>
    <w:p w14:paraId="0F05CF12" w14:textId="3ADDA73F" w:rsidR="00272100" w:rsidRPr="00FE5500" w:rsidRDefault="00272100">
      <w:pPr>
        <w:pStyle w:val="1"/>
      </w:pPr>
      <w:bookmarkStart w:id="110" w:name="_Toc31231622"/>
      <w:r w:rsidRPr="00FE5500">
        <w:rPr>
          <w:rFonts w:hint="eastAsia"/>
        </w:rPr>
        <w:lastRenderedPageBreak/>
        <w:t>第</w:t>
      </w:r>
      <w:r w:rsidR="001A0066">
        <w:rPr>
          <w:rFonts w:hint="eastAsia"/>
        </w:rPr>
        <w:t>３</w:t>
      </w:r>
      <w:r w:rsidRPr="00FE5500">
        <w:rPr>
          <w:rFonts w:hint="eastAsia"/>
        </w:rPr>
        <w:t>章　包括外部監査の結果（監査の結果及び意見）</w:t>
      </w:r>
      <w:bookmarkEnd w:id="110"/>
    </w:p>
    <w:p w14:paraId="23F1CC10" w14:textId="77777777" w:rsidR="00DE330D" w:rsidRPr="00DE755F" w:rsidRDefault="00DE330D" w:rsidP="00DE330D">
      <w:pPr>
        <w:keepNext/>
        <w:outlineLvl w:val="0"/>
        <w:rPr>
          <w:rFonts w:ascii="ＭＳ 明朝" w:eastAsia="ＭＳ 明朝" w:hAnsi="ＭＳ 明朝" w:cs="Times New Roman"/>
          <w:b/>
          <w:bCs/>
        </w:rPr>
      </w:pPr>
      <w:bookmarkStart w:id="111" w:name="_Toc31231623"/>
      <w:bookmarkStart w:id="112" w:name="_Hlk22130430"/>
      <w:r w:rsidRPr="00DE755F">
        <w:rPr>
          <w:rFonts w:ascii="ＭＳ 明朝" w:eastAsia="ＭＳ 明朝" w:hAnsi="ＭＳ 明朝" w:cs="Times New Roman" w:hint="eastAsia"/>
          <w:b/>
          <w:bCs/>
        </w:rPr>
        <w:t>第１　全般的事項に係る監査の結果及び意見</w:t>
      </w:r>
      <w:bookmarkEnd w:id="111"/>
    </w:p>
    <w:p w14:paraId="0E2E3C2F" w14:textId="77777777" w:rsidR="00DE330D" w:rsidRPr="00DE755F" w:rsidRDefault="00DE330D" w:rsidP="001C488B">
      <w:pPr>
        <w:pStyle w:val="2"/>
        <w:numPr>
          <w:ilvl w:val="0"/>
          <w:numId w:val="234"/>
        </w:numPr>
      </w:pPr>
      <w:bookmarkStart w:id="113" w:name="_Toc31231624"/>
      <w:r w:rsidRPr="00DE755F">
        <w:rPr>
          <w:rFonts w:hint="eastAsia"/>
        </w:rPr>
        <w:t>統括部署の設置及び全庁的な管理体制の整備</w:t>
      </w:r>
      <w:bookmarkEnd w:id="113"/>
    </w:p>
    <w:p w14:paraId="1EC79DA9" w14:textId="001B8A43" w:rsidR="00DE330D" w:rsidRPr="00F36C5D" w:rsidRDefault="00DE330D" w:rsidP="001831D7">
      <w:pPr>
        <w:pStyle w:val="3"/>
        <w:numPr>
          <w:ilvl w:val="0"/>
          <w:numId w:val="0"/>
        </w:numPr>
        <w:ind w:left="642"/>
      </w:pPr>
      <w:bookmarkStart w:id="114" w:name="_Toc3123162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w:t>
      </w:r>
      <w:r w:rsidRPr="00F36C5D">
        <w:rPr>
          <w:noProof/>
        </w:rPr>
        <w:fldChar w:fldCharType="end"/>
      </w:r>
      <w:r w:rsidRPr="00F36C5D">
        <w:rPr>
          <w:rFonts w:hint="eastAsia"/>
        </w:rPr>
        <w:t>】統括部署の設置及び全庁的な管理体制の整備</w:t>
      </w:r>
      <w:bookmarkEnd w:id="114"/>
    </w:p>
    <w:p w14:paraId="6AF813EA" w14:textId="2D7970E4"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p>
    <w:p w14:paraId="4A20E8B3" w14:textId="1D0C6416" w:rsidR="00DE330D" w:rsidRPr="00F36C5D" w:rsidRDefault="00915D44" w:rsidP="001A6AD0">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(1)</w:t>
      </w:r>
      <w:r>
        <w:rPr>
          <w:rFonts w:ascii="ＭＳ 明朝" w:eastAsia="ＭＳ 明朝" w:hAnsi="ＭＳ 明朝" w:cs="ＭＳ Ｐ明朝"/>
          <w:color w:val="000000"/>
          <w:kern w:val="0"/>
        </w:rPr>
        <w:t xml:space="preserve"> </w:t>
      </w:r>
      <w:r w:rsidR="00DE330D" w:rsidRPr="00F36C5D">
        <w:rPr>
          <w:rFonts w:ascii="ＭＳ 明朝" w:eastAsia="ＭＳ 明朝" w:hAnsi="ＭＳ 明朝" w:cs="ＭＳ Ｐ明朝" w:hint="eastAsia"/>
          <w:color w:val="000000"/>
          <w:kern w:val="0"/>
        </w:rPr>
        <w:t>補助金等に関する全庁的な管理体制を整備すべきである。その方法として，統括的な管理部署を設けるか，既存の部署のいずれかに統括的な機能を担わせる</w:t>
      </w:r>
      <w:r w:rsidR="00430DF5">
        <w:rPr>
          <w:rFonts w:ascii="ＭＳ 明朝" w:eastAsia="ＭＳ 明朝" w:hAnsi="ＭＳ 明朝" w:cs="ＭＳ Ｐ明朝" w:hint="eastAsia"/>
          <w:color w:val="000000"/>
          <w:kern w:val="0"/>
        </w:rPr>
        <w:t>等</w:t>
      </w:r>
      <w:r w:rsidR="00DE330D" w:rsidRPr="00F36C5D">
        <w:rPr>
          <w:rFonts w:ascii="ＭＳ 明朝" w:eastAsia="ＭＳ 明朝" w:hAnsi="ＭＳ 明朝" w:cs="ＭＳ Ｐ明朝" w:hint="eastAsia"/>
          <w:color w:val="000000"/>
          <w:kern w:val="0"/>
        </w:rPr>
        <w:t>すべきである。</w:t>
      </w:r>
    </w:p>
    <w:p w14:paraId="6B8BFC0F" w14:textId="779A7FD1" w:rsidR="00DE330D" w:rsidRPr="00F36C5D" w:rsidRDefault="00915D44" w:rsidP="001A6AD0">
      <w:pPr>
        <w:autoSpaceDE w:val="0"/>
        <w:autoSpaceDN w:val="0"/>
        <w:adjustRightInd w:val="0"/>
        <w:ind w:firstLineChars="50" w:firstLine="11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（2</w:t>
      </w:r>
      <w:r>
        <w:rPr>
          <w:rFonts w:ascii="ＭＳ 明朝" w:eastAsia="ＭＳ 明朝" w:hAnsi="ＭＳ 明朝" w:cs="ＭＳ Ｐ明朝"/>
          <w:color w:val="000000"/>
          <w:kern w:val="0"/>
        </w:rPr>
        <w:t>）</w:t>
      </w:r>
      <w:r w:rsidR="00DE330D" w:rsidRPr="00F36C5D">
        <w:rPr>
          <w:rFonts w:ascii="ＭＳ 明朝" w:eastAsia="ＭＳ 明朝" w:hAnsi="ＭＳ 明朝" w:cs="ＭＳ Ｐ明朝" w:hint="eastAsia"/>
          <w:color w:val="000000"/>
          <w:kern w:val="0"/>
        </w:rPr>
        <w:t>その統括的管理部署において，以下の事項を含めた検討を行うべきである。</w:t>
      </w:r>
    </w:p>
    <w:p w14:paraId="7451ADE7"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①　補助金等の全庁的把握</w:t>
      </w:r>
    </w:p>
    <w:p w14:paraId="7C896AAE"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②　補助金等に関する基本方針の策定</w:t>
      </w:r>
    </w:p>
    <w:p w14:paraId="3ECE877A"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③　補助金・負担金・交付金・委託事業・直営事業の整理</w:t>
      </w:r>
    </w:p>
    <w:p w14:paraId="14302D50" w14:textId="49592684"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④　交付要綱作成のガイドラインの策定</w:t>
      </w:r>
    </w:p>
    <w:p w14:paraId="17470F4F"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⑤　効果測定機能の充実に資する効果検証方法の検討</w:t>
      </w:r>
    </w:p>
    <w:p w14:paraId="1C231AD9" w14:textId="77777777" w:rsidR="00DE330D" w:rsidRPr="00F36C5D" w:rsidRDefault="00DE330D" w:rsidP="00DE330D">
      <w:pPr>
        <w:autoSpaceDE w:val="0"/>
        <w:autoSpaceDN w:val="0"/>
        <w:adjustRightInd w:val="0"/>
        <w:ind w:leftChars="100" w:left="221"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⑥　検査調書記載方法に関する指針の改良</w:t>
      </w:r>
    </w:p>
    <w:p w14:paraId="09C9C5CF"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p>
    <w:p w14:paraId="1CB65AE9" w14:textId="5F60DF9C" w:rsidR="00DE330D" w:rsidRPr="00F36C5D"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r w:rsidR="00915D44">
        <w:rPr>
          <w:rFonts w:ascii="ＭＳ 明朝" w:eastAsia="ＭＳ 明朝" w:hAnsi="ＭＳ 明朝" w:cs="ＭＳ Ｐ明朝" w:hint="eastAsia"/>
          <w:color w:val="000000"/>
          <w:kern w:val="0"/>
        </w:rPr>
        <w:t>(1)</w:t>
      </w:r>
      <w:r w:rsidRPr="00F36C5D">
        <w:rPr>
          <w:rFonts w:ascii="ＭＳ 明朝" w:eastAsia="ＭＳ 明朝" w:hAnsi="ＭＳ 明朝" w:cs="ＭＳ Ｐ明朝" w:hint="eastAsia"/>
          <w:color w:val="000000"/>
          <w:kern w:val="0"/>
        </w:rPr>
        <w:t>及び</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①）</w:t>
      </w:r>
    </w:p>
    <w:p w14:paraId="1ACA65C7" w14:textId="77777777"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ア　いわゆる給付行政の主要な部分を占める補助金等は，府民あるいは国民が支払う税金等を原資とする一方で，特定の者に対して金員を供与することを内容としていることから，その適正な執行の検証は欠かせない。そして，補助金等の執行の適正性を担保するためには，例えば，以下の基本的な原則（考え方）は重要であると考える（整理にあたっては，「公的資金助成法精義」（碓井光明著，信山社）を参考にした）。</w:t>
      </w:r>
    </w:p>
    <w:p w14:paraId="61AF418F"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A　公共目的（公益性）の原則</w:t>
      </w:r>
    </w:p>
    <w:p w14:paraId="1B72E29E" w14:textId="50C3A8B8" w:rsidR="00DE330D"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補助金等の交付に関する行政庁の裁量は無制限のものではなく，根拠法の趣旨目的に照らし，公益上必要な場合及び必要な限度に制約される。地方自治法第</w:t>
      </w:r>
      <w:r w:rsidRPr="00F36C5D">
        <w:rPr>
          <w:rFonts w:ascii="ＭＳ 明朝" w:eastAsia="ＭＳ 明朝" w:hAnsi="ＭＳ 明朝" w:cs="ＭＳ Ｐ明朝"/>
          <w:color w:val="000000"/>
          <w:kern w:val="0"/>
        </w:rPr>
        <w:t>232条の</w:t>
      </w:r>
      <w:r w:rsidR="001F185D">
        <w:rPr>
          <w:rFonts w:ascii="ＭＳ 明朝" w:eastAsia="ＭＳ 明朝" w:hAnsi="ＭＳ 明朝" w:cs="ＭＳ Ｐ明朝" w:hint="eastAsia"/>
          <w:color w:val="000000"/>
          <w:kern w:val="0"/>
        </w:rPr>
        <w:t>2</w:t>
      </w:r>
      <w:r w:rsidRPr="00F36C5D">
        <w:rPr>
          <w:rFonts w:ascii="ＭＳ 明朝" w:eastAsia="ＭＳ 明朝" w:hAnsi="ＭＳ 明朝" w:cs="ＭＳ Ｐ明朝"/>
          <w:color w:val="000000"/>
          <w:kern w:val="0"/>
        </w:rPr>
        <w:t>の「公益上の必要性」は，この原則の内容として扱われており，「公益上の必要性」があるか否かは，当該地方公共団体の長及び議会が個々の事例に則して認定するが，客観的に公益上必要であると認めなければならないとされる（行政実例昭和28年6月29日自行発186号）。</w:t>
      </w:r>
    </w:p>
    <w:p w14:paraId="216C8ECF"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B　有効性の原則・比例原則</w:t>
      </w:r>
    </w:p>
    <w:p w14:paraId="5CAF52A5" w14:textId="77777777" w:rsidR="00DE330D"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公益目的が存在することを前提として，それを達成するために補助金等の交付が有効であり，また，その投与量（交付額）が効果に見合ったものであることが求められる。　　</w:t>
      </w:r>
    </w:p>
    <w:p w14:paraId="4D026DAA"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C　補充性の原則</w:t>
      </w:r>
    </w:p>
    <w:p w14:paraId="7135F7E9" w14:textId="77777777" w:rsidR="00DE330D"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補助金等の交付は一般納税者の負担において行われる以上，交付を受ける者が自らの財源のみでは対象事業を達成できない場合又は自ら事業費を調達することを不適当とする場合にのみなされるべきである。</w:t>
      </w:r>
    </w:p>
    <w:p w14:paraId="3E7487BA"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D　平等・公平原則</w:t>
      </w:r>
    </w:p>
    <w:p w14:paraId="1787BB92" w14:textId="7D2C755B" w:rsidR="00DE330D"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日本国憲法第</w:t>
      </w:r>
      <w:r w:rsidRPr="00F36C5D">
        <w:rPr>
          <w:rFonts w:ascii="ＭＳ 明朝" w:eastAsia="ＭＳ 明朝" w:hAnsi="ＭＳ 明朝" w:cs="ＭＳ Ｐ明朝"/>
          <w:color w:val="000000"/>
          <w:kern w:val="0"/>
        </w:rPr>
        <w:t>14条は法の下の平等を定めるところ，地方公共団体における補助金等交付事業の場面においても，平等原則や公平原則が適用されるべきであり</w:t>
      </w:r>
      <w:r w:rsidR="001F185D">
        <w:rPr>
          <w:rFonts w:ascii="ＭＳ 明朝" w:eastAsia="ＭＳ 明朝" w:hAnsi="ＭＳ 明朝" w:cs="ＭＳ Ｐ明朝" w:hint="eastAsia"/>
          <w:color w:val="000000"/>
          <w:kern w:val="0"/>
        </w:rPr>
        <w:t>，</w:t>
      </w:r>
      <w:r w:rsidRPr="00F36C5D">
        <w:rPr>
          <w:rFonts w:ascii="ＭＳ 明朝" w:eastAsia="ＭＳ 明朝" w:hAnsi="ＭＳ 明朝" w:cs="ＭＳ Ｐ明朝"/>
          <w:color w:val="000000"/>
          <w:kern w:val="0"/>
        </w:rPr>
        <w:t>合理的な理由なく補助金等交付につき特定の者を優遇し，あるいは拒否するなどの差別的扱いをすることは許されない。</w:t>
      </w:r>
    </w:p>
    <w:p w14:paraId="4D339114" w14:textId="77777777" w:rsidR="00DE330D" w:rsidRPr="00F36C5D" w:rsidRDefault="00DE330D" w:rsidP="00DE330D">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lastRenderedPageBreak/>
        <w:t>E　公正決定原則</w:t>
      </w:r>
    </w:p>
    <w:p w14:paraId="1CE91FFD" w14:textId="78ED4C31" w:rsidR="00113AE7"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交付の決定は，公正になされなければならない。決定権を有する者があたかも自己の資金を用いて助成するかのような錯覚に陥って，自らの都合に沿った相手方を恣意的に選択するようなことはあってはならない。公正決定原則を担保するためには，補助金等交付の法令等の根拠や交付対象者を選択する際の手続規定の整備が必要とされる。</w:t>
      </w:r>
    </w:p>
    <w:p w14:paraId="26A421BA" w14:textId="77777777" w:rsidR="00DE330D" w:rsidRPr="00F36C5D"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地方公共団体において補助金等に関する財務事務を行うにあたっては，これらの原則に照らして，その執行が適切に行われることが必要である。</w:t>
      </w:r>
    </w:p>
    <w:p w14:paraId="0BC166E8" w14:textId="2D9F0E15" w:rsidR="006D699A"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イ　大阪府の交付する補助金等の総額は，前述のとおり平成</w:t>
      </w:r>
      <w:r w:rsidRPr="00F36C5D">
        <w:rPr>
          <w:rFonts w:ascii="ＭＳ 明朝" w:eastAsia="ＭＳ 明朝" w:hAnsi="ＭＳ 明朝" w:cs="ＭＳ Ｐ明朝"/>
          <w:color w:val="000000"/>
          <w:kern w:val="0"/>
        </w:rPr>
        <w:t>30年度において歳出総額の3割を超える膨大なものである。しかし，どこの部局がどのような種類の補助金等を交付しているのか，何本の補助金等を交付しているのか，部局ごとの補助金等金額の合計など，大阪府全体として補助金等の基本情報を</w:t>
      </w:r>
      <w:r w:rsidR="001F185D">
        <w:rPr>
          <w:rFonts w:ascii="ＭＳ 明朝" w:eastAsia="ＭＳ 明朝" w:hAnsi="ＭＳ 明朝" w:cs="ＭＳ Ｐ明朝" w:hint="eastAsia"/>
          <w:color w:val="000000"/>
          <w:kern w:val="0"/>
        </w:rPr>
        <w:t>統計的に</w:t>
      </w:r>
      <w:r w:rsidRPr="00F36C5D">
        <w:rPr>
          <w:rFonts w:ascii="ＭＳ 明朝" w:eastAsia="ＭＳ 明朝" w:hAnsi="ＭＳ 明朝" w:cs="ＭＳ Ｐ明朝"/>
          <w:color w:val="000000"/>
          <w:kern w:val="0"/>
        </w:rPr>
        <w:t>把握している部局</w:t>
      </w:r>
      <w:r w:rsidR="001F185D">
        <w:rPr>
          <w:rFonts w:ascii="ＭＳ 明朝" w:eastAsia="ＭＳ 明朝" w:hAnsi="ＭＳ 明朝" w:cs="ＭＳ Ｐ明朝" w:hint="eastAsia"/>
          <w:color w:val="000000"/>
          <w:kern w:val="0"/>
        </w:rPr>
        <w:t>は</w:t>
      </w:r>
      <w:r w:rsidRPr="00F36C5D">
        <w:rPr>
          <w:rFonts w:ascii="ＭＳ 明朝" w:eastAsia="ＭＳ 明朝" w:hAnsi="ＭＳ 明朝" w:cs="ＭＳ Ｐ明朝"/>
          <w:color w:val="000000"/>
          <w:kern w:val="0"/>
        </w:rPr>
        <w:t>ない。</w:t>
      </w:r>
    </w:p>
    <w:p w14:paraId="6AF73594" w14:textId="49EC165E" w:rsidR="006D699A"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今回，監査人が大阪府の交付する補助金名，補助金交付要綱名，補助金交付額，補助金交付先，交付開始時期などを明らかにすべく，大阪府に回答を求めたが，一覧性のある全体についての資料はなかった。そのため，全庁の各部局への個別の照会によ</w:t>
      </w:r>
      <w:r w:rsidR="006D699A">
        <w:rPr>
          <w:rFonts w:ascii="ＭＳ 明朝" w:eastAsia="ＭＳ 明朝" w:hAnsi="ＭＳ 明朝" w:cs="ＭＳ Ｐ明朝" w:hint="eastAsia"/>
          <w:color w:val="000000"/>
          <w:kern w:val="0"/>
        </w:rPr>
        <w:t>らざるをえ</w:t>
      </w:r>
      <w:r w:rsidRPr="00F36C5D">
        <w:rPr>
          <w:rFonts w:ascii="ＭＳ 明朝" w:eastAsia="ＭＳ 明朝" w:hAnsi="ＭＳ 明朝" w:cs="ＭＳ Ｐ明朝"/>
          <w:color w:val="000000"/>
          <w:kern w:val="0"/>
        </w:rPr>
        <w:t>な</w:t>
      </w:r>
      <w:r w:rsidR="006D699A">
        <w:rPr>
          <w:rFonts w:ascii="ＭＳ 明朝" w:eastAsia="ＭＳ 明朝" w:hAnsi="ＭＳ 明朝" w:cs="ＭＳ Ｐ明朝" w:hint="eastAsia"/>
          <w:color w:val="000000"/>
          <w:kern w:val="0"/>
        </w:rPr>
        <w:t>か</w:t>
      </w:r>
      <w:r w:rsidRPr="00F36C5D">
        <w:rPr>
          <w:rFonts w:ascii="ＭＳ 明朝" w:eastAsia="ＭＳ 明朝" w:hAnsi="ＭＳ 明朝" w:cs="ＭＳ Ｐ明朝"/>
          <w:color w:val="000000"/>
          <w:kern w:val="0"/>
        </w:rPr>
        <w:t>った。</w:t>
      </w:r>
    </w:p>
    <w:p w14:paraId="577FA7A9" w14:textId="33DFF6C8"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color w:val="000000"/>
          <w:kern w:val="0"/>
        </w:rPr>
        <w:t>しかし，各部局によって管理方法（集約方法）が様々であったほか，補助金，負担金，交付金の分類に関する不統一などもあり</w:t>
      </w:r>
      <w:r w:rsidR="006D699A">
        <w:rPr>
          <w:rFonts w:ascii="ＭＳ 明朝" w:eastAsia="ＭＳ 明朝" w:hAnsi="ＭＳ 明朝" w:cs="ＭＳ Ｐ明朝" w:hint="eastAsia"/>
          <w:color w:val="000000"/>
          <w:kern w:val="0"/>
        </w:rPr>
        <w:t>，</w:t>
      </w:r>
      <w:r w:rsidRPr="00F36C5D">
        <w:rPr>
          <w:rFonts w:ascii="ＭＳ 明朝" w:eastAsia="ＭＳ 明朝" w:hAnsi="ＭＳ 明朝" w:cs="ＭＳ Ｐ明朝"/>
          <w:color w:val="000000"/>
          <w:kern w:val="0"/>
        </w:rPr>
        <w:t>補助金等の全貌を把握することも容易でない状況であった。</w:t>
      </w:r>
    </w:p>
    <w:p w14:paraId="69377B39" w14:textId="74C5B077" w:rsidR="006B3A9C"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ウ　部局横断的に補助金等が管理されていないということは，補助金等交付に関す</w:t>
      </w:r>
      <w:r w:rsidR="006D699A">
        <w:rPr>
          <w:rFonts w:ascii="ＭＳ 明朝" w:eastAsia="ＭＳ 明朝" w:hAnsi="ＭＳ 明朝" w:cs="ＭＳ Ｐ明朝" w:hint="eastAsia"/>
          <w:color w:val="000000"/>
          <w:kern w:val="0"/>
        </w:rPr>
        <w:t>る</w:t>
      </w:r>
      <w:r w:rsidRPr="00F36C5D">
        <w:rPr>
          <w:rFonts w:ascii="ＭＳ 明朝" w:eastAsia="ＭＳ 明朝" w:hAnsi="ＭＳ 明朝" w:cs="ＭＳ Ｐ明朝" w:hint="eastAsia"/>
          <w:color w:val="000000"/>
          <w:kern w:val="0"/>
        </w:rPr>
        <w:t>具体的業務に関し，部局での取扱い</w:t>
      </w:r>
      <w:r w:rsidR="006D699A">
        <w:rPr>
          <w:rFonts w:ascii="ＭＳ 明朝" w:eastAsia="ＭＳ 明朝" w:hAnsi="ＭＳ 明朝" w:cs="ＭＳ Ｐ明朝" w:hint="eastAsia"/>
          <w:color w:val="000000"/>
          <w:kern w:val="0"/>
        </w:rPr>
        <w:t>が</w:t>
      </w:r>
      <w:r w:rsidRPr="00F36C5D">
        <w:rPr>
          <w:rFonts w:ascii="ＭＳ 明朝" w:eastAsia="ＭＳ 明朝" w:hAnsi="ＭＳ 明朝" w:cs="ＭＳ Ｐ明朝" w:hint="eastAsia"/>
          <w:color w:val="000000"/>
          <w:kern w:val="0"/>
        </w:rPr>
        <w:t>統一的に管理指導</w:t>
      </w:r>
      <w:r w:rsidR="006D699A">
        <w:rPr>
          <w:rFonts w:ascii="ＭＳ 明朝" w:eastAsia="ＭＳ 明朝" w:hAnsi="ＭＳ 明朝" w:cs="ＭＳ Ｐ明朝" w:hint="eastAsia"/>
          <w:color w:val="000000"/>
          <w:kern w:val="0"/>
        </w:rPr>
        <w:t>され</w:t>
      </w:r>
      <w:r w:rsidRPr="00F36C5D">
        <w:rPr>
          <w:rFonts w:ascii="ＭＳ 明朝" w:eastAsia="ＭＳ 明朝" w:hAnsi="ＭＳ 明朝" w:cs="ＭＳ Ｐ明朝" w:hint="eastAsia"/>
          <w:color w:val="000000"/>
          <w:kern w:val="0"/>
        </w:rPr>
        <w:t>ないことにつながる。大阪府補助金交付規則は一定の手続きを示してはいるが，具体的な詳細まで記載されているものではない。実際，交付要綱の有無も補助金毎に様々であり，要綱がある場合でも，</w:t>
      </w:r>
      <w:r w:rsidR="006D699A">
        <w:rPr>
          <w:rFonts w:ascii="ＭＳ 明朝" w:eastAsia="ＭＳ 明朝" w:hAnsi="ＭＳ 明朝" w:cs="ＭＳ Ｐ明朝" w:hint="eastAsia"/>
          <w:color w:val="000000"/>
          <w:kern w:val="0"/>
        </w:rPr>
        <w:t>その体裁や要綱</w:t>
      </w:r>
      <w:r w:rsidRPr="00F36C5D">
        <w:rPr>
          <w:rFonts w:ascii="ＭＳ 明朝" w:eastAsia="ＭＳ 明朝" w:hAnsi="ＭＳ 明朝" w:cs="ＭＳ Ｐ明朝" w:hint="eastAsia"/>
          <w:color w:val="000000"/>
          <w:kern w:val="0"/>
        </w:rPr>
        <w:t>をホームページに掲載するか否かの統一的な基準は存在しない。</w:t>
      </w:r>
      <w:r w:rsidR="00430DF5">
        <w:rPr>
          <w:rFonts w:ascii="ＭＳ 明朝" w:eastAsia="ＭＳ 明朝" w:hAnsi="ＭＳ 明朝" w:cs="ＭＳ Ｐ明朝" w:hint="eastAsia"/>
          <w:color w:val="000000"/>
          <w:kern w:val="0"/>
        </w:rPr>
        <w:t>また，</w:t>
      </w:r>
      <w:r w:rsidRPr="00F36C5D">
        <w:rPr>
          <w:rFonts w:ascii="ＭＳ 明朝" w:eastAsia="ＭＳ 明朝" w:hAnsi="ＭＳ 明朝" w:cs="ＭＳ Ｐ明朝" w:hint="eastAsia"/>
          <w:color w:val="000000"/>
          <w:kern w:val="0"/>
        </w:rPr>
        <w:t>検査調書の記載の方法，効果測定の方法等についても部局ごとに違いが</w:t>
      </w:r>
      <w:r w:rsidR="00430DF5">
        <w:rPr>
          <w:rFonts w:ascii="ＭＳ 明朝" w:eastAsia="ＭＳ 明朝" w:hAnsi="ＭＳ 明朝" w:cs="ＭＳ Ｐ明朝" w:hint="eastAsia"/>
          <w:color w:val="000000"/>
          <w:kern w:val="0"/>
        </w:rPr>
        <w:t>認められ</w:t>
      </w:r>
      <w:r w:rsidRPr="00F36C5D">
        <w:rPr>
          <w:rFonts w:ascii="ＭＳ 明朝" w:eastAsia="ＭＳ 明朝" w:hAnsi="ＭＳ 明朝" w:cs="ＭＳ Ｐ明朝" w:hint="eastAsia"/>
          <w:color w:val="000000"/>
          <w:kern w:val="0"/>
        </w:rPr>
        <w:t>た。</w:t>
      </w:r>
    </w:p>
    <w:p w14:paraId="7A258121" w14:textId="77777777" w:rsidR="00430DF5"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エ　財務部が予算編成過程において個別の補助金等の額について検討することはあっても</w:t>
      </w:r>
      <w:r w:rsidR="00430DF5">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これまで，補助金等全般がどうあるべきかという視点から，各補助金の存廃，補助金の交付方法，効果測定方法等も含め，全庁的に補助金等のあり方について検討する仕組みはない。</w:t>
      </w:r>
    </w:p>
    <w:p w14:paraId="4CFF7597" w14:textId="3A5CCD5A"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かつて，平成</w:t>
      </w:r>
      <w:r w:rsidRPr="00F36C5D">
        <w:rPr>
          <w:rFonts w:ascii="ＭＳ 明朝" w:eastAsia="ＭＳ 明朝" w:hAnsi="ＭＳ 明朝" w:cs="ＭＳ Ｐ明朝"/>
          <w:color w:val="000000"/>
          <w:kern w:val="0"/>
        </w:rPr>
        <w:t>28年度までは</w:t>
      </w:r>
      <w:r w:rsidR="00430DF5">
        <w:rPr>
          <w:rFonts w:ascii="ＭＳ 明朝" w:eastAsia="ＭＳ 明朝" w:hAnsi="ＭＳ 明朝" w:cs="ＭＳ Ｐ明朝" w:hint="eastAsia"/>
          <w:color w:val="000000"/>
          <w:kern w:val="0"/>
        </w:rPr>
        <w:t>，大阪府は，</w:t>
      </w:r>
      <w:r w:rsidRPr="00F36C5D">
        <w:rPr>
          <w:rFonts w:ascii="ＭＳ 明朝" w:eastAsia="ＭＳ 明朝" w:hAnsi="ＭＳ 明朝" w:cs="ＭＳ Ｐ明朝"/>
          <w:color w:val="000000"/>
          <w:kern w:val="0"/>
        </w:rPr>
        <w:t>補助金調（補助金名・金額・交付先数・補助率等を整理した一覧表）を作成し，ホームページで公表</w:t>
      </w:r>
      <w:r w:rsidR="00430DF5">
        <w:rPr>
          <w:rFonts w:ascii="ＭＳ 明朝" w:eastAsia="ＭＳ 明朝" w:hAnsi="ＭＳ 明朝" w:cs="ＭＳ Ｐ明朝" w:hint="eastAsia"/>
          <w:color w:val="000000"/>
          <w:kern w:val="0"/>
        </w:rPr>
        <w:t>し</w:t>
      </w:r>
      <w:r w:rsidRPr="00F36C5D">
        <w:rPr>
          <w:rFonts w:ascii="ＭＳ 明朝" w:eastAsia="ＭＳ 明朝" w:hAnsi="ＭＳ 明朝" w:cs="ＭＳ Ｐ明朝"/>
          <w:color w:val="000000"/>
          <w:kern w:val="0"/>
        </w:rPr>
        <w:t>ていたが</w:t>
      </w:r>
      <w:r w:rsidR="00430DF5">
        <w:rPr>
          <w:rFonts w:ascii="ＭＳ 明朝" w:eastAsia="ＭＳ 明朝" w:hAnsi="ＭＳ 明朝" w:cs="ＭＳ Ｐ明朝" w:hint="eastAsia"/>
          <w:color w:val="000000"/>
          <w:kern w:val="0"/>
        </w:rPr>
        <w:t>，平成29年度以降</w:t>
      </w:r>
      <w:r w:rsidRPr="00F36C5D">
        <w:rPr>
          <w:rFonts w:ascii="ＭＳ 明朝" w:eastAsia="ＭＳ 明朝" w:hAnsi="ＭＳ 明朝" w:cs="ＭＳ Ｐ明朝"/>
          <w:color w:val="000000"/>
          <w:kern w:val="0"/>
        </w:rPr>
        <w:t>はなされていない。大阪府では，前述のとおりこれまで財政再建プログラム（案）平成20年6月策定），大阪府財政構造改革プラン（案（平成22年10月策定），平成26年度行財政改革の取組みについて（平成26年2月策定），行財政改革推進プラン（案）（平成27年2月策定）が策定され，財政の健全化に向けて様々な取組がなされていることがうかがえるが，これらプログラムやプランは特定事業に関する補助金等をも対象に含んでいたものの，補助金等の全体</w:t>
      </w:r>
      <w:r w:rsidR="00430DF5">
        <w:rPr>
          <w:rFonts w:ascii="ＭＳ 明朝" w:eastAsia="ＭＳ 明朝" w:hAnsi="ＭＳ 明朝" w:cs="ＭＳ Ｐ明朝" w:hint="eastAsia"/>
          <w:color w:val="000000"/>
          <w:kern w:val="0"/>
        </w:rPr>
        <w:t>そのもの</w:t>
      </w:r>
      <w:r w:rsidRPr="00F36C5D">
        <w:rPr>
          <w:rFonts w:ascii="ＭＳ 明朝" w:eastAsia="ＭＳ 明朝" w:hAnsi="ＭＳ 明朝" w:cs="ＭＳ Ｐ明朝"/>
          <w:color w:val="000000"/>
          <w:kern w:val="0"/>
        </w:rPr>
        <w:t>に関するあり方を検討するものではなかった。</w:t>
      </w:r>
    </w:p>
    <w:p w14:paraId="10476E9E" w14:textId="4F074F6F" w:rsidR="00DE330D" w:rsidRPr="006B3A9C" w:rsidRDefault="00DE330D" w:rsidP="00C41FEE">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オ　よって，</w:t>
      </w:r>
      <w:r w:rsidR="00430DF5">
        <w:rPr>
          <w:rFonts w:ascii="ＭＳ 明朝" w:eastAsia="ＭＳ 明朝" w:hAnsi="ＭＳ 明朝" w:cs="ＭＳ Ｐ明朝" w:hint="eastAsia"/>
          <w:color w:val="000000"/>
          <w:kern w:val="0"/>
        </w:rPr>
        <w:t>大阪府は，</w:t>
      </w:r>
      <w:r w:rsidRPr="00F36C5D">
        <w:rPr>
          <w:rFonts w:ascii="ＭＳ 明朝" w:eastAsia="ＭＳ 明朝" w:hAnsi="ＭＳ 明朝" w:cs="ＭＳ Ｐ明朝" w:hint="eastAsia"/>
          <w:color w:val="000000"/>
          <w:kern w:val="0"/>
        </w:rPr>
        <w:t>大阪府における補助金等に関する財務事務の執行が上記各原則を踏まえたものとなるよう，補助金等に関する統括的部署を設け，あるいは既存の部署</w:t>
      </w:r>
      <w:r w:rsidR="00430DF5">
        <w:rPr>
          <w:rFonts w:ascii="ＭＳ 明朝" w:eastAsia="ＭＳ 明朝" w:hAnsi="ＭＳ 明朝" w:cs="ＭＳ Ｐ明朝" w:hint="eastAsia"/>
          <w:color w:val="000000"/>
          <w:kern w:val="0"/>
        </w:rPr>
        <w:t>が</w:t>
      </w:r>
      <w:r w:rsidRPr="00F36C5D">
        <w:rPr>
          <w:rFonts w:ascii="ＭＳ 明朝" w:eastAsia="ＭＳ 明朝" w:hAnsi="ＭＳ 明朝" w:cs="ＭＳ Ｐ明朝" w:hint="eastAsia"/>
          <w:color w:val="000000"/>
          <w:kern w:val="0"/>
        </w:rPr>
        <w:t>その役割を果たすように</w:t>
      </w:r>
      <w:r w:rsidR="00430DF5">
        <w:rPr>
          <w:rFonts w:ascii="ＭＳ 明朝" w:eastAsia="ＭＳ 明朝" w:hAnsi="ＭＳ 明朝" w:cs="ＭＳ Ｐ明朝" w:hint="eastAsia"/>
          <w:color w:val="000000"/>
          <w:kern w:val="0"/>
        </w:rPr>
        <w:t>するなどして</w:t>
      </w:r>
      <w:r w:rsidRPr="00F36C5D">
        <w:rPr>
          <w:rFonts w:ascii="ＭＳ 明朝" w:eastAsia="ＭＳ 明朝" w:hAnsi="ＭＳ 明朝" w:cs="ＭＳ Ｐ明朝" w:hint="eastAsia"/>
          <w:color w:val="000000"/>
          <w:kern w:val="0"/>
        </w:rPr>
        <w:t>，補助金等の全庁的把握を行うべきである。</w:t>
      </w:r>
    </w:p>
    <w:p w14:paraId="1F6B5048" w14:textId="76A3E36D" w:rsidR="00DE330D" w:rsidRPr="00F36C5D"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lastRenderedPageBreak/>
        <w:t>（理由・・</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②から⑥）</w:t>
      </w:r>
    </w:p>
    <w:p w14:paraId="4658CDCA" w14:textId="61A1BE08" w:rsidR="006B3A9C"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ア　上記の補助金等の統括的把握を行ったうえで，補助金等事業の財務事務の執行を上記各原則に沿った適切なものとするために，少なくとも下記の事項の検討を行うべきである。</w:t>
      </w:r>
    </w:p>
    <w:p w14:paraId="092ABC60" w14:textId="662CE038"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イ　（</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②　補助金等に関する基本方針の策定）</w:t>
      </w:r>
    </w:p>
    <w:p w14:paraId="212BF47F" w14:textId="150435BD"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補助金等の全庁的把握や適正化に関しては，例えば東京都においては，補助金関係事業の執行体制等を改善するために設置された「補助金関係事務適正化委員会」の提言により，平成</w:t>
      </w:r>
      <w:r w:rsidRPr="00F36C5D">
        <w:rPr>
          <w:rFonts w:ascii="ＭＳ 明朝" w:eastAsia="ＭＳ 明朝" w:hAnsi="ＭＳ 明朝" w:cs="ＭＳ Ｐ明朝"/>
          <w:color w:val="000000"/>
          <w:kern w:val="0"/>
        </w:rPr>
        <w:t>16年度以降，財務局において補助金一覧が取りまとめられるようになっている。かかる取りまとめは，それぞれの部局が，補助金を前例踏襲的に継続させるのではなく，それを存続させる意味を常に吟味し，必要に応じて整理する契機にもなると思われる。</w:t>
      </w:r>
    </w:p>
    <w:p w14:paraId="19871CB7" w14:textId="5D8E5EA9"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さらに，補助金等全般がどうあるべきかについては，統一的な観点からの検討が必要であり，補助金等支出に関する大阪府としての全体戦略の策定を検討すべきである。具体的には，補助金等の全庁的把握，補助金等に関する基本方針の策定，補助金・負担金・交付金・委託事業・直営事業の整理，交付要綱作成のガイドラインの策定，効果測定機能の充実に資する効果検証方法の検討，検査調書記載方法に関する指針の策定，等の作業が求められると言える。</w:t>
      </w:r>
    </w:p>
    <w:p w14:paraId="173F142C" w14:textId="39D272C7"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この点，大阪市は，平成</w:t>
      </w:r>
      <w:r w:rsidRPr="00F36C5D">
        <w:rPr>
          <w:rFonts w:ascii="ＭＳ 明朝" w:eastAsia="ＭＳ 明朝" w:hAnsi="ＭＳ 明朝" w:cs="ＭＳ Ｐ明朝"/>
          <w:color w:val="000000"/>
          <w:kern w:val="0"/>
        </w:rPr>
        <w:t>19年3月に「補助金のあり方に関するガイドライン」を策定し，補助の必要性，補助の妥当性，補助の有効性，補助の公正性を，補助金見直しの基本的な4つの視点とした上で，あるべき補助金への転換を図る基準として，団体運営費補助から事業費補助への転換，委託事業への切り替えの検討，補助金交付先団体が効率的な運営を行う努力を十分に行っているかの検証，長期補助金等への廃止や終期設定を含めた検討，固定された特定団体に対する補助に関する市民に対する説明責任，ゼロベースからの積算基準の見直し，少額補助金について補助等の有効性の観点からの検証，財政基盤が安定していて資金的に余裕のある団体への補助等について廃止を含めた検討等の必要性が記載されている。また，見直しのための仕組みとして，各補助金等について「見直しチェックシート」を作成し，上記検証を継続するシステムを構築した上で，「見直しチェックシート」を全て公開することにより，市民に対する積極的な情報公開を行っている。大阪府としても十分参考にすべき取組であると思われる。</w:t>
      </w:r>
    </w:p>
    <w:p w14:paraId="0B1358FB" w14:textId="667F47D0" w:rsidR="004C4707"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大阪府では，平成</w:t>
      </w:r>
      <w:r w:rsidRPr="00F36C5D">
        <w:rPr>
          <w:rFonts w:ascii="ＭＳ 明朝" w:eastAsia="ＭＳ 明朝" w:hAnsi="ＭＳ 明朝" w:cs="ＭＳ Ｐ明朝"/>
          <w:color w:val="000000"/>
          <w:kern w:val="0"/>
        </w:rPr>
        <w:t>27年11月に「ファシリティマネジメント基本方針」を制定し，公の施設に関して，「維持」，「建替え」，「有効活用」，「撤去・廃止」の</w:t>
      </w:r>
      <w:r w:rsidR="008F172A">
        <w:rPr>
          <w:rFonts w:ascii="ＭＳ 明朝" w:eastAsia="ＭＳ 明朝" w:hAnsi="ＭＳ 明朝" w:cs="ＭＳ Ｐ明朝" w:hint="eastAsia"/>
          <w:color w:val="000000"/>
          <w:kern w:val="0"/>
        </w:rPr>
        <w:t>4</w:t>
      </w:r>
      <w:r w:rsidRPr="00F36C5D">
        <w:rPr>
          <w:rFonts w:ascii="ＭＳ 明朝" w:eastAsia="ＭＳ 明朝" w:hAnsi="ＭＳ 明朝" w:cs="ＭＳ Ｐ明朝"/>
          <w:color w:val="000000"/>
          <w:kern w:val="0"/>
        </w:rPr>
        <w:t>つに区分して廃止や存続を検討したことがある。その後も指定管理者制度におけるモニタリング（点検）の方針として，管理運営の状況について点検・評価を行い，その結果を公表することで施設設置者としての説明責任を果たすとともに，以降の年度の事業計画等に反映させることにより，府民ニーズに合致したサービスの提供と効率的な施設運営の一層の推進を目指している。</w:t>
      </w:r>
    </w:p>
    <w:p w14:paraId="4A6EC6CE" w14:textId="22FB56F4" w:rsidR="00DE330D" w:rsidRPr="00F36C5D" w:rsidRDefault="004C4707" w:rsidP="00800E36">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同様の</w:t>
      </w:r>
      <w:r w:rsidR="00DE330D" w:rsidRPr="00F36C5D">
        <w:rPr>
          <w:rFonts w:ascii="ＭＳ 明朝" w:eastAsia="ＭＳ 明朝" w:hAnsi="ＭＳ 明朝" w:cs="ＭＳ Ｐ明朝"/>
          <w:color w:val="000000"/>
          <w:kern w:val="0"/>
        </w:rPr>
        <w:t>取組を補助金等においても実施することも検討すべきである。</w:t>
      </w:r>
    </w:p>
    <w:p w14:paraId="6C7715E3" w14:textId="49EC00B1"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ウ　（</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③　補助金・負担金・交付金・委託事業・直営事業の整理）</w:t>
      </w:r>
    </w:p>
    <w:p w14:paraId="2824B6FA" w14:textId="1F43A124"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地方公共団体が事業を行う手法は様々である。</w:t>
      </w:r>
    </w:p>
    <w:p w14:paraId="1221F6DB" w14:textId="00899509"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地方公共団体が直接事業を行う直営事業，外部の団体や法人等に委託して行う委託事業，そして地方公共団体として事業を行うのではなく，資金助成をすることで外部の団体や法人</w:t>
      </w:r>
      <w:r w:rsidRPr="00F36C5D">
        <w:rPr>
          <w:rFonts w:ascii="ＭＳ 明朝" w:eastAsia="ＭＳ 明朝" w:hAnsi="ＭＳ 明朝" w:cs="ＭＳ Ｐ明朝" w:hint="eastAsia"/>
          <w:color w:val="000000"/>
          <w:kern w:val="0"/>
        </w:rPr>
        <w:lastRenderedPageBreak/>
        <w:t>等の事業を支援する場合がある。さらに資金を助成する場合でも，補助金，負担金，交付金の区別がある。</w:t>
      </w:r>
    </w:p>
    <w:p w14:paraId="7AC863B4" w14:textId="39271B2A"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補助金，負担金，交付金，委託事業，直営事業のいずれをどのような基準で行うことが適切か，それぞれの在り方を整理したうえで，それぞれの事業の見直しが行われるべきである。</w:t>
      </w:r>
    </w:p>
    <w:p w14:paraId="1DA5CE1A" w14:textId="7DE8F9C3"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例えば，教育庁</w:t>
      </w:r>
      <w:r w:rsidR="00382B13">
        <w:rPr>
          <w:rFonts w:ascii="ＭＳ 明朝" w:eastAsia="ＭＳ 明朝" w:hAnsi="ＭＳ 明朝" w:cs="ＭＳ Ｐ明朝" w:hint="eastAsia"/>
          <w:color w:val="000000"/>
          <w:kern w:val="0"/>
        </w:rPr>
        <w:t>教育振興室</w:t>
      </w:r>
      <w:r w:rsidRPr="00F36C5D">
        <w:rPr>
          <w:rFonts w:ascii="ＭＳ 明朝" w:eastAsia="ＭＳ 明朝" w:hAnsi="ＭＳ 明朝" w:cs="ＭＳ Ｐ明朝" w:hint="eastAsia"/>
          <w:color w:val="000000"/>
          <w:kern w:val="0"/>
        </w:rPr>
        <w:t>高等学校課所管の大阪産業教育フェア実行委員会に対し交付する，同委員会が実施する大阪産業教育フェアに関する資金について，平成</w:t>
      </w:r>
      <w:r w:rsidRPr="00F36C5D">
        <w:rPr>
          <w:rFonts w:ascii="ＭＳ 明朝" w:eastAsia="ＭＳ 明朝" w:hAnsi="ＭＳ 明朝" w:cs="ＭＳ Ｐ明朝"/>
          <w:color w:val="000000"/>
          <w:kern w:val="0"/>
        </w:rPr>
        <w:t>29年度までは補助金として整理していたが，平成30年度からは分担金（負担金）として位置付けを見直した。</w:t>
      </w:r>
    </w:p>
    <w:p w14:paraId="46438477" w14:textId="194F40FB"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同様に，教育庁</w:t>
      </w:r>
      <w:r w:rsidR="00382B13">
        <w:rPr>
          <w:rFonts w:ascii="ＭＳ 明朝" w:eastAsia="ＭＳ 明朝" w:hAnsi="ＭＳ 明朝" w:cs="ＭＳ Ｐ明朝" w:hint="eastAsia"/>
          <w:color w:val="000000"/>
          <w:kern w:val="0"/>
        </w:rPr>
        <w:t>教育振興室保健</w:t>
      </w:r>
      <w:r w:rsidRPr="00F36C5D">
        <w:rPr>
          <w:rFonts w:ascii="ＭＳ 明朝" w:eastAsia="ＭＳ 明朝" w:hAnsi="ＭＳ 明朝" w:cs="ＭＳ Ｐ明朝" w:hint="eastAsia"/>
          <w:color w:val="000000"/>
          <w:kern w:val="0"/>
        </w:rPr>
        <w:t>体育課所管の近畿高等学校種目別体育大会運営補助金についても，</w:t>
      </w:r>
      <w:r w:rsidR="00382B13">
        <w:rPr>
          <w:rFonts w:ascii="ＭＳ 明朝" w:eastAsia="ＭＳ 明朝" w:hAnsi="ＭＳ 明朝" w:cs="ＭＳ Ｐ明朝" w:hint="eastAsia"/>
          <w:color w:val="000000"/>
          <w:kern w:val="0"/>
        </w:rPr>
        <w:t>所管課によれば，</w:t>
      </w:r>
      <w:r w:rsidRPr="00F36C5D">
        <w:rPr>
          <w:rFonts w:ascii="ＭＳ 明朝" w:eastAsia="ＭＳ 明朝" w:hAnsi="ＭＳ 明朝" w:cs="ＭＳ Ｐ明朝" w:hint="eastAsia"/>
          <w:color w:val="000000"/>
          <w:kern w:val="0"/>
        </w:rPr>
        <w:t>分担金に位置付けを変更することを検討している（ただし，分担金の性質は必ずしも明確でない）。</w:t>
      </w:r>
    </w:p>
    <w:p w14:paraId="34F8E1C6" w14:textId="07E57243"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商工労働部が所管する大阪ホームレス就業支援センター運営協議会への金銭的支出は，大阪府が同協議会の構成員であるにもかかわらず，負担金ではなく，管理運営補助金と位置付けられているが，これについても位置付けの見直しが必要であろう。</w:t>
      </w:r>
    </w:p>
    <w:p w14:paraId="6225B128" w14:textId="3BF2E562"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また，教育庁私学課が所管する大阪府育英会や商工労働部が所管する西成労働福祉センターに対する運営費については，補助金として支出されているが，現実に行われている事業は，大阪府が本来行うべき事務を外部の団体が担っており，大阪府が自由に資金助成を取りやめることは考え難いと評価できる事業である。しかしながら，前記「会計事務の手引」においては，補助金が，地方公共団体の意思によって交付するか否かを自由に決め得る恩恵的な給付金とされており，現在の実態とは相容れないと考えられる。</w:t>
      </w:r>
    </w:p>
    <w:p w14:paraId="06A8922C" w14:textId="7896B10D"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府民文化部が所管する大阪府国際会議場は，平成</w:t>
      </w:r>
      <w:r w:rsidRPr="00F36C5D">
        <w:rPr>
          <w:rFonts w:ascii="ＭＳ 明朝" w:eastAsia="ＭＳ 明朝" w:hAnsi="ＭＳ 明朝" w:cs="ＭＳ Ｐ明朝"/>
          <w:color w:val="000000"/>
          <w:kern w:val="0"/>
        </w:rPr>
        <w:t>30年9月に発生した台風21号により窓ガラスが割れるなどの損傷が生じたところ，その修繕について，施設所有者である大阪府が自ら工事業者に発注等するなどして修繕するのではなく，指定管理者に対し工事代金相当額を負担金として交付し，修繕を行った。</w:t>
      </w:r>
    </w:p>
    <w:p w14:paraId="0E495BFA" w14:textId="7056ACE0"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これらは一例であるが，</w:t>
      </w:r>
      <w:r w:rsidR="00CC2F7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会計事務の手引</w:t>
      </w:r>
      <w:r w:rsidR="00CC2F7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における補助金・交付金・負担金の定義にかかわらず，監査の過程において実際の各拠出を補助金・交付金・負担金のいずれに位置づけるべきか明確でないと思われる事例が散見された。また，上記の大阪府育英会や西成労働福祉センターのように，そもそも，補助金等の方法によるのではなく，大阪府が自らの事業として自ら実施し，あるいは外部の事業者に委託等する方法により実施することも視野に入れて検討されることが望ましいと思われる事例もあった。</w:t>
      </w:r>
    </w:p>
    <w:p w14:paraId="1E86F709" w14:textId="465078CC" w:rsidR="006B3A9C" w:rsidRDefault="0006376B" w:rsidP="00800E36">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事業手法にかかわらず</w:t>
      </w:r>
      <w:r w:rsidR="00DE330D" w:rsidRPr="00F36C5D">
        <w:rPr>
          <w:rFonts w:ascii="ＭＳ 明朝" w:eastAsia="ＭＳ 明朝" w:hAnsi="ＭＳ 明朝" w:cs="ＭＳ Ｐ明朝" w:hint="eastAsia"/>
          <w:color w:val="000000"/>
          <w:kern w:val="0"/>
        </w:rPr>
        <w:t>，事業の必要性や効果を検証すべきことは何ら変わるものではない。しかし，その実施の方法が補助金・交付金・負担金，あるいは委託のいずれによるかによって，進める事業の責任主体，大阪府としての支出先や金額決定等に必要な手続</w:t>
      </w:r>
      <w:r w:rsidR="001F1ABB">
        <w:rPr>
          <w:rFonts w:ascii="ＭＳ 明朝" w:eastAsia="ＭＳ 明朝" w:hAnsi="ＭＳ 明朝" w:cs="ＭＳ Ｐ明朝" w:hint="eastAsia"/>
          <w:color w:val="000000"/>
          <w:kern w:val="0"/>
        </w:rPr>
        <w:t>き</w:t>
      </w:r>
      <w:r w:rsidR="00DE330D" w:rsidRPr="00F36C5D">
        <w:rPr>
          <w:rFonts w:ascii="ＭＳ 明朝" w:eastAsia="ＭＳ 明朝" w:hAnsi="ＭＳ 明朝" w:cs="ＭＳ Ｐ明朝" w:hint="eastAsia"/>
          <w:color w:val="000000"/>
          <w:kern w:val="0"/>
        </w:rPr>
        <w:t>，管理・監督のあり方など</w:t>
      </w:r>
      <w:r w:rsidR="00D712DD">
        <w:rPr>
          <w:rFonts w:ascii="ＭＳ 明朝" w:eastAsia="ＭＳ 明朝" w:hAnsi="ＭＳ 明朝" w:cs="ＭＳ Ｐ明朝" w:hint="eastAsia"/>
          <w:color w:val="000000"/>
          <w:kern w:val="0"/>
        </w:rPr>
        <w:t>は</w:t>
      </w:r>
      <w:r w:rsidR="00DE330D" w:rsidRPr="00F36C5D">
        <w:rPr>
          <w:rFonts w:ascii="ＭＳ 明朝" w:eastAsia="ＭＳ 明朝" w:hAnsi="ＭＳ 明朝" w:cs="ＭＳ Ｐ明朝" w:hint="eastAsia"/>
          <w:color w:val="000000"/>
          <w:kern w:val="0"/>
        </w:rPr>
        <w:t>変わるのであって，それらを総合的に考え，大阪府としてどういう仕組みで実施していくことが，より効率的効果的な事業推進のために適切かを検討することが必要である。</w:t>
      </w:r>
    </w:p>
    <w:p w14:paraId="471A456D" w14:textId="2D5567FC" w:rsidR="00DE330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たがって，大阪府は，補助金・交付金・負担金の概念整理を行ったうえで，各補助金等が補助金・交付金・負担金のいずれに位置づけられることが適切か，また当該事業を委託により実施し，あるいは大阪府が直接実施することが適切といえるものがないか，を見直すべ</w:t>
      </w:r>
      <w:r w:rsidRPr="00F36C5D">
        <w:rPr>
          <w:rFonts w:ascii="ＭＳ 明朝" w:eastAsia="ＭＳ 明朝" w:hAnsi="ＭＳ 明朝" w:cs="ＭＳ Ｐ明朝" w:hint="eastAsia"/>
          <w:color w:val="000000"/>
          <w:kern w:val="0"/>
        </w:rPr>
        <w:lastRenderedPageBreak/>
        <w:t>きである。</w:t>
      </w:r>
    </w:p>
    <w:p w14:paraId="40830204" w14:textId="77777777" w:rsidR="00F55B98" w:rsidRPr="00F36C5D" w:rsidRDefault="00F55B98" w:rsidP="00800E36">
      <w:pPr>
        <w:autoSpaceDE w:val="0"/>
        <w:autoSpaceDN w:val="0"/>
        <w:adjustRightInd w:val="0"/>
        <w:ind w:firstLineChars="100" w:firstLine="221"/>
        <w:jc w:val="left"/>
        <w:rPr>
          <w:rFonts w:ascii="ＭＳ 明朝" w:eastAsia="ＭＳ 明朝" w:hAnsi="ＭＳ 明朝" w:cs="ＭＳ Ｐ明朝"/>
          <w:color w:val="000000"/>
          <w:kern w:val="0"/>
        </w:rPr>
      </w:pPr>
    </w:p>
    <w:p w14:paraId="7B4EC7DD" w14:textId="2DB5B5B2"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エ　（</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④　交付要綱</w:t>
      </w:r>
      <w:r w:rsidR="00D712DD">
        <w:rPr>
          <w:rFonts w:ascii="ＭＳ 明朝" w:eastAsia="ＭＳ 明朝" w:hAnsi="ＭＳ 明朝" w:cs="ＭＳ Ｐ明朝" w:hint="eastAsia"/>
          <w:color w:val="000000"/>
          <w:kern w:val="0"/>
        </w:rPr>
        <w:t>等の作成及び交付要綱等</w:t>
      </w:r>
      <w:r w:rsidRPr="00F36C5D">
        <w:rPr>
          <w:rFonts w:ascii="ＭＳ 明朝" w:eastAsia="ＭＳ 明朝" w:hAnsi="ＭＳ 明朝" w:cs="ＭＳ Ｐ明朝" w:hint="eastAsia"/>
          <w:color w:val="000000"/>
          <w:kern w:val="0"/>
        </w:rPr>
        <w:t>作成ガイドラインの策定）</w:t>
      </w:r>
    </w:p>
    <w:p w14:paraId="18565423"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調査対象とした補助金等のうち，補助金交付要綱や交付要領等が制定されておらず，また交付先との間で協定等が締結されていない補助金等は以下のとおりである。</w:t>
      </w:r>
    </w:p>
    <w:p w14:paraId="42E676F1" w14:textId="77777777" w:rsidR="00DE330D" w:rsidRPr="006B3A9C" w:rsidRDefault="00DE330D" w:rsidP="00DE330D">
      <w:pPr>
        <w:autoSpaceDE w:val="0"/>
        <w:autoSpaceDN w:val="0"/>
        <w:adjustRightInd w:val="0"/>
        <w:jc w:val="left"/>
        <w:rPr>
          <w:rFonts w:ascii="ＭＳ 明朝" w:eastAsia="ＭＳ 明朝" w:hAnsi="ＭＳ 明朝" w:cs="ＭＳ Ｐ明朝"/>
          <w:color w:val="000000"/>
          <w:kern w:val="0"/>
        </w:rPr>
      </w:pP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DE755F" w14:paraId="0861F497" w14:textId="77777777" w:rsidTr="003948B0">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DC62F"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7458A940"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補助金等の名称</w:t>
            </w:r>
          </w:p>
        </w:tc>
      </w:tr>
      <w:tr w:rsidR="00DE330D" w:rsidRPr="00DE755F" w14:paraId="36A0E494"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0F0ED65"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府民文化部</w:t>
            </w:r>
          </w:p>
        </w:tc>
        <w:tc>
          <w:tcPr>
            <w:tcW w:w="6400" w:type="dxa"/>
            <w:tcBorders>
              <w:top w:val="nil"/>
              <w:left w:val="nil"/>
              <w:bottom w:val="single" w:sz="4" w:space="0" w:color="auto"/>
              <w:right w:val="single" w:sz="4" w:space="0" w:color="auto"/>
            </w:tcBorders>
            <w:shd w:val="clear" w:color="auto" w:fill="auto"/>
            <w:vAlign w:val="center"/>
            <w:hideMark/>
          </w:tcPr>
          <w:p w14:paraId="25CFF96F"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DE330D" w:rsidRPr="00DE755F" w14:paraId="77F4D65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C4670C6"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府民文化部</w:t>
            </w:r>
          </w:p>
        </w:tc>
        <w:tc>
          <w:tcPr>
            <w:tcW w:w="6400" w:type="dxa"/>
            <w:tcBorders>
              <w:top w:val="nil"/>
              <w:left w:val="nil"/>
              <w:bottom w:val="single" w:sz="4" w:space="0" w:color="auto"/>
              <w:right w:val="single" w:sz="4" w:space="0" w:color="auto"/>
            </w:tcBorders>
            <w:shd w:val="clear" w:color="auto" w:fill="auto"/>
            <w:vAlign w:val="center"/>
            <w:hideMark/>
          </w:tcPr>
          <w:p w14:paraId="056111CF"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大阪マラソン開催業務に係る負担金</w:t>
            </w:r>
          </w:p>
        </w:tc>
      </w:tr>
      <w:tr w:rsidR="00E54C55" w:rsidRPr="00DE755F" w14:paraId="52B64A1B"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39423DC"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25308DA2"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大阪府母子・父子福祉センター運営補助金</w:t>
            </w:r>
          </w:p>
        </w:tc>
      </w:tr>
      <w:tr w:rsidR="00E54C55" w:rsidRPr="00DE755F" w14:paraId="74B119E1"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645C7E0"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2E119C97"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児童養護施設退所者等に対する自立支援資金貸付事業補助金</w:t>
            </w:r>
          </w:p>
        </w:tc>
      </w:tr>
      <w:tr w:rsidR="00E54C55" w:rsidRPr="00DE755F" w14:paraId="0C9D5A47"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93AC273"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6E429D67"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児童福祉施設整備費補助金</w:t>
            </w:r>
          </w:p>
        </w:tc>
      </w:tr>
      <w:tr w:rsidR="00E54C55" w:rsidRPr="00DE755F" w14:paraId="1F5BC05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B9D11F7"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23C6DEBD"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福祉活動指導員設置事業費補助金</w:t>
            </w:r>
          </w:p>
        </w:tc>
      </w:tr>
      <w:tr w:rsidR="00E54C55" w:rsidRPr="00DE755F" w14:paraId="10C88709"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DEFA979"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0E4539D6"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社会福祉施設職員等退職手当共済事業給付費補助金</w:t>
            </w:r>
          </w:p>
        </w:tc>
      </w:tr>
      <w:tr w:rsidR="00E54C55" w:rsidRPr="00DE755F" w14:paraId="59B4F15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7F111E6"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76489625"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一般財団法人大阪民間社会福祉事業従事者共済会補助金</w:t>
            </w:r>
          </w:p>
        </w:tc>
      </w:tr>
      <w:tr w:rsidR="00E54C55" w:rsidRPr="00DE755F" w14:paraId="21A198B0"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7B658E8"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single" w:sz="4" w:space="0" w:color="auto"/>
              <w:right w:val="single" w:sz="4" w:space="0" w:color="auto"/>
            </w:tcBorders>
            <w:shd w:val="clear" w:color="auto" w:fill="auto"/>
            <w:vAlign w:val="center"/>
            <w:hideMark/>
          </w:tcPr>
          <w:p w14:paraId="397D93F3"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腎移植組織適合検査事業補助金</w:t>
            </w:r>
          </w:p>
        </w:tc>
      </w:tr>
      <w:tr w:rsidR="00E54C55" w:rsidRPr="00DE755F" w14:paraId="6E652596"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F54BE68"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21199B3D"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西成労働福祉センター補助金</w:t>
            </w:r>
          </w:p>
        </w:tc>
      </w:tr>
      <w:tr w:rsidR="00E54C55" w:rsidRPr="00DE755F" w14:paraId="5282F1F2"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95FCEB3"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2B896F63"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あいりん地域高齢労働者特別清掃事業補助金</w:t>
            </w:r>
          </w:p>
        </w:tc>
      </w:tr>
      <w:tr w:rsidR="00E54C55" w:rsidRPr="00DE755F" w14:paraId="5EA4BC00"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488A79C"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0992C538"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大阪産業振興機構人件費補助金</w:t>
            </w:r>
          </w:p>
        </w:tc>
      </w:tr>
      <w:tr w:rsidR="00E54C55" w:rsidRPr="00DE755F" w14:paraId="1CAECBB0"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0CD30DA"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0AD807C5"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特定野菜等供給産地育成価格差補給事業資金造成費補助金</w:t>
            </w:r>
          </w:p>
        </w:tc>
      </w:tr>
      <w:tr w:rsidR="00DE330D" w:rsidRPr="00DE755F" w14:paraId="46E28648"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6CEAA09"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415DCF32"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国民体育大会近畿ブロック大会分担金</w:t>
            </w:r>
          </w:p>
        </w:tc>
      </w:tr>
      <w:tr w:rsidR="00DE330D" w:rsidRPr="00DE755F" w14:paraId="033DFDD9"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B465F2E"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55BE5E8C"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近畿高等学校種目別体育大会運営補助金</w:t>
            </w:r>
          </w:p>
        </w:tc>
      </w:tr>
    </w:tbl>
    <w:p w14:paraId="187BDDDB" w14:textId="77777777" w:rsidR="00DE330D" w:rsidRPr="00F36C5D" w:rsidRDefault="00DE330D" w:rsidP="00DE330D">
      <w:pPr>
        <w:autoSpaceDE w:val="0"/>
        <w:autoSpaceDN w:val="0"/>
        <w:adjustRightInd w:val="0"/>
        <w:ind w:leftChars="100" w:left="221" w:firstLineChars="2200" w:firstLine="4867"/>
        <w:jc w:val="left"/>
        <w:rPr>
          <w:rFonts w:ascii="ＭＳ 明朝" w:eastAsia="ＭＳ 明朝" w:hAnsi="ＭＳ 明朝" w:cs="ＭＳ Ｐ明朝"/>
          <w:color w:val="000000"/>
          <w:kern w:val="0"/>
        </w:rPr>
      </w:pPr>
    </w:p>
    <w:p w14:paraId="65481487" w14:textId="1043829A"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大阪府は，補助金</w:t>
      </w:r>
      <w:r w:rsidR="00D712DD">
        <w:rPr>
          <w:rFonts w:ascii="ＭＳ 明朝" w:eastAsia="ＭＳ 明朝" w:hAnsi="ＭＳ 明朝" w:cs="ＭＳ Ｐ明朝" w:hint="eastAsia"/>
          <w:color w:val="000000"/>
          <w:kern w:val="0"/>
        </w:rPr>
        <w:t>等</w:t>
      </w:r>
      <w:r w:rsidRPr="00F36C5D">
        <w:rPr>
          <w:rFonts w:ascii="ＭＳ 明朝" w:eastAsia="ＭＳ 明朝" w:hAnsi="ＭＳ 明朝" w:cs="ＭＳ Ｐ明朝" w:hint="eastAsia"/>
          <w:color w:val="000000"/>
          <w:kern w:val="0"/>
        </w:rPr>
        <w:t>について，特定少数の補助事業者を対象とするものであっても，原則として補助金毎に交付要綱等を制定し，また交付先との間で協定書等を締結すべきである。そして，そうしたルール整備のため，交付要綱策定ガイドラインを策定するべきである。</w:t>
      </w:r>
    </w:p>
    <w:p w14:paraId="5C45C6C3" w14:textId="08F600E6"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大阪府は，大阪府補助金交付規則の施行に伴い，総務部長通知「大阪府補助金交付規則の施行について」（昭和</w:t>
      </w:r>
      <w:r w:rsidRPr="00F36C5D">
        <w:rPr>
          <w:rFonts w:ascii="ＭＳ 明朝" w:eastAsia="ＭＳ 明朝" w:hAnsi="ＭＳ 明朝" w:cs="ＭＳ Ｐ明朝"/>
          <w:color w:val="000000"/>
          <w:kern w:val="0"/>
        </w:rPr>
        <w:t xml:space="preserve">45年10月1日，財第 236 </w:t>
      </w:r>
      <w:r w:rsidRPr="00F36C5D">
        <w:rPr>
          <w:rFonts w:ascii="ＭＳ 明朝" w:eastAsia="ＭＳ 明朝" w:hAnsi="ＭＳ 明朝" w:cs="ＭＳ Ｐ明朝" w:hint="eastAsia"/>
          <w:color w:val="000000"/>
          <w:kern w:val="0"/>
        </w:rPr>
        <w:t>号，財内第</w:t>
      </w:r>
      <w:r w:rsidRPr="00F36C5D">
        <w:rPr>
          <w:rFonts w:ascii="ＭＳ 明朝" w:eastAsia="ＭＳ 明朝" w:hAnsi="ＭＳ 明朝" w:cs="ＭＳ Ｐ明朝"/>
          <w:color w:val="000000"/>
          <w:kern w:val="0"/>
        </w:rPr>
        <w:t>737号）を各部局等に発している。</w:t>
      </w:r>
    </w:p>
    <w:p w14:paraId="61317C6B" w14:textId="608D3ECF"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同通知は，「個々の補助金ごとに制定せられるべき要綱については，次の点に留意すること。」として，「</w:t>
      </w:r>
      <w:r w:rsidRPr="00F36C5D">
        <w:rPr>
          <w:rFonts w:ascii="ＭＳ 明朝" w:eastAsia="ＭＳ 明朝" w:hAnsi="ＭＳ 明朝" w:cs="ＭＳ Ｐ明朝"/>
          <w:color w:val="000000"/>
          <w:kern w:val="0"/>
        </w:rPr>
        <w:t xml:space="preserve">(1) </w:t>
      </w:r>
      <w:r w:rsidRPr="00F36C5D">
        <w:rPr>
          <w:rFonts w:ascii="ＭＳ 明朝" w:eastAsia="ＭＳ 明朝" w:hAnsi="ＭＳ 明朝" w:cs="ＭＳ Ｐ明朝" w:hint="eastAsia"/>
          <w:color w:val="000000"/>
          <w:kern w:val="0"/>
        </w:rPr>
        <w:t>原則として要綱を制定するものであること。ただし，特定少数の補助事業者を対象とするもの又は臨時的なものについては，伺い定めによることができるものであること。」とする。</w:t>
      </w:r>
    </w:p>
    <w:p w14:paraId="75441D4B" w14:textId="25AF8170"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かかる通知を根拠として，前記のとおり，個別の補助金等について，交付要綱が定められていない補助金が</w:t>
      </w:r>
      <w:r w:rsidR="00D712DD">
        <w:rPr>
          <w:rFonts w:ascii="ＭＳ 明朝" w:eastAsia="ＭＳ 明朝" w:hAnsi="ＭＳ 明朝" w:cs="ＭＳ Ｐ明朝" w:hint="eastAsia"/>
          <w:color w:val="000000"/>
          <w:kern w:val="0"/>
        </w:rPr>
        <w:t>複数</w:t>
      </w:r>
      <w:r w:rsidRPr="00F36C5D">
        <w:rPr>
          <w:rFonts w:ascii="ＭＳ 明朝" w:eastAsia="ＭＳ 明朝" w:hAnsi="ＭＳ 明朝" w:cs="ＭＳ Ｐ明朝" w:hint="eastAsia"/>
          <w:color w:val="000000"/>
          <w:kern w:val="0"/>
        </w:rPr>
        <w:t>存在している。また，補助金によっては，交付要綱という名称ではなく，交付要領として定められているものも認められた。</w:t>
      </w:r>
    </w:p>
    <w:p w14:paraId="04A03310" w14:textId="5905714A"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同通知は，特定少数の補助事業者を対象とするもの又は臨時的なものについて，例外的に交付要綱に拠らないことを許容するものの，あくまでも原則としては交付要綱を定めることを求めている。</w:t>
      </w:r>
    </w:p>
    <w:p w14:paraId="511D7A3C" w14:textId="48330A21"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また</w:t>
      </w:r>
      <w:r w:rsidR="006B3A9C">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交付金及び負担金については，そもそも大阪府補助金交付規則に相当する規則が存在しないが，</w:t>
      </w:r>
      <w:r w:rsidR="00CC2F7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会計事務の手引</w:t>
      </w:r>
      <w:r w:rsidR="00CC2F7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において，これらについても必要に応じ補助金に準じるものと定められている。</w:t>
      </w:r>
    </w:p>
    <w:p w14:paraId="120A67BF" w14:textId="7520E4CD"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lastRenderedPageBreak/>
        <w:t>大阪府補助金交付規則において，一般的抽象的に補助金の交付に関するルールが定められているとはいえ，各補助金について個別に交付要綱が定められることは，</w:t>
      </w:r>
      <w:r w:rsidR="00DC3DD2">
        <w:rPr>
          <w:rFonts w:ascii="ＭＳ 明朝" w:eastAsia="ＭＳ 明朝" w:hAnsi="ＭＳ 明朝" w:cs="ＭＳ Ｐ明朝" w:hint="eastAsia"/>
          <w:color w:val="000000"/>
          <w:kern w:val="0"/>
        </w:rPr>
        <w:t>本補助金</w:t>
      </w:r>
      <w:r w:rsidRPr="00F36C5D">
        <w:rPr>
          <w:rFonts w:ascii="ＭＳ 明朝" w:eastAsia="ＭＳ 明朝" w:hAnsi="ＭＳ 明朝" w:cs="ＭＳ Ｐ明朝" w:hint="eastAsia"/>
          <w:color w:val="000000"/>
          <w:kern w:val="0"/>
        </w:rPr>
        <w:t>の趣旨目的を明らかにし，また補助金受給の要件や条件違反等があった場合のルールが明確化されることとなり，補助金交付事務の適正性を担保するためにも必要である。さらには，府民への説明責任を果たし，府民に対する補助金の｢見える化｣に資するとともに，補助対象事業者にとっても要件等が明確化されるメリットがある。</w:t>
      </w:r>
    </w:p>
    <w:p w14:paraId="4ED18F19" w14:textId="09F680C4"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特に</w:t>
      </w:r>
      <w:r w:rsidR="00D712DD">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長期間にわたって交付が継続する補助金については，その趣旨や目的があいまいになるおそれもあることから，たとえ特定少数の補助事業者を対象者とする補助金であっても，要綱を制定することが望ましい。</w:t>
      </w:r>
    </w:p>
    <w:p w14:paraId="5D3AA094" w14:textId="107C9276"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様々な場面で，官民協働の各種実行委員会が構成され，大阪府がその団体の一員となりつつ，負担金等の名目で資金助成する例がみられる。例えば，府民文化部が所管する，大阪マラソン開催業務に係る負担金においては，大阪府がこれらの各団体の構成員であり，各団体の決議に基づき負担金を支出しているが，協定書の締結はされていない。それゆえ，大阪府が支出すべき金額算出，使途，資金助成の趣旨に反した使用がなされた場合の返還等のルールは明確でない。また，資金助成を受ける各種団体の，事業遂行にあたっての各構成員の役割や責任も明らかではない。そのような状況で，大阪府が負担金等を支出すること自体も大きなリスクとなりうる。負担金や交付金についても，大阪府がこれらを支出する根拠その他ルールを明確化することが，府政の透明化・適法性の確保の観点から望ましい。</w:t>
      </w:r>
    </w:p>
    <w:p w14:paraId="4403F719" w14:textId="7B70FF43" w:rsidR="00DE330D" w:rsidRPr="00D712D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たがって，大阪府は，補助金等について，特定少数の補助事業者を対象とするものであっても，原則として補助金等ごとに交付要綱等を制定し，また交付先との間で協定書等を締結すべきである。また，各部署においてこれらの手続きが整合性をもって行われるためにも，統括的部署において交付要綱作成ガイドラインを策定すべきである。</w:t>
      </w:r>
    </w:p>
    <w:p w14:paraId="672B4EC0" w14:textId="17B88B5A"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オ　（</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⑤　効果測定機能の充実に資する効果検証方法の検討）</w:t>
      </w:r>
    </w:p>
    <w:p w14:paraId="0378FF55" w14:textId="38FDAF0B"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補助金等は，府民等の負担による資金を</w:t>
      </w:r>
      <w:r w:rsidR="0043270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地方公共団体が一定の目的を達成するために支出するものであり，その支出金額に応じた成果が認められることが必要である。したがって，ある目的のための助成行為の量と，それによる成果との間には比例関係がなければならない（有効性の原則・比例原則）。</w:t>
      </w:r>
    </w:p>
    <w:p w14:paraId="088946F2" w14:textId="6083E542"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例えば，サービス業務に対する補助金にあっては，サービス業務の実施量と質に着目する必要がある。質に差がない</w:t>
      </w:r>
      <w:r w:rsidR="0043270F">
        <w:rPr>
          <w:rFonts w:ascii="ＭＳ 明朝" w:eastAsia="ＭＳ 明朝" w:hAnsi="ＭＳ 明朝" w:cs="ＭＳ Ｐ明朝" w:hint="eastAsia"/>
          <w:color w:val="000000"/>
          <w:kern w:val="0"/>
        </w:rPr>
        <w:t>とき</w:t>
      </w:r>
      <w:r w:rsidRPr="00F36C5D">
        <w:rPr>
          <w:rFonts w:ascii="ＭＳ 明朝" w:eastAsia="ＭＳ 明朝" w:hAnsi="ＭＳ 明朝" w:cs="ＭＳ Ｐ明朝" w:hint="eastAsia"/>
          <w:color w:val="000000"/>
          <w:kern w:val="0"/>
        </w:rPr>
        <w:t>にわずかな業務に対して不相当な補助金を交付することは比例原則違反である。なかには，単年度での効果の評価が困難な事業もあるが，効果を</w:t>
      </w:r>
      <w:r w:rsidR="0043270F">
        <w:rPr>
          <w:rFonts w:ascii="ＭＳ 明朝" w:eastAsia="ＭＳ 明朝" w:hAnsi="ＭＳ 明朝" w:cs="ＭＳ Ｐ明朝" w:hint="eastAsia"/>
          <w:color w:val="000000"/>
          <w:kern w:val="0"/>
        </w:rPr>
        <w:t>検証</w:t>
      </w:r>
      <w:r w:rsidRPr="00F36C5D">
        <w:rPr>
          <w:rFonts w:ascii="ＭＳ 明朝" w:eastAsia="ＭＳ 明朝" w:hAnsi="ＭＳ 明朝" w:cs="ＭＳ Ｐ明朝" w:hint="eastAsia"/>
          <w:color w:val="000000"/>
          <w:kern w:val="0"/>
        </w:rPr>
        <w:t>しないということは許されない。そのような事業においても，その事業の特徴に着目して，比較的長期間の推移の検証や，他の自治体との比較，あるいは関係者からのヒアリングなど，評価方法を工夫する必要がある。こうした効果測定のあり方については担当部署だけでなく</w:t>
      </w:r>
      <w:r w:rsidR="0043270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横断的視点で検討されるべきである。</w:t>
      </w:r>
    </w:p>
    <w:p w14:paraId="0B88A139" w14:textId="3EFF0DC3" w:rsidR="00DE330D" w:rsidRPr="00F36C5D" w:rsidRDefault="0043270F" w:rsidP="00800E36">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例えば，</w:t>
      </w:r>
      <w:r w:rsidR="00DE330D" w:rsidRPr="00F36C5D">
        <w:rPr>
          <w:rFonts w:ascii="ＭＳ 明朝" w:eastAsia="ＭＳ 明朝" w:hAnsi="ＭＳ 明朝" w:cs="ＭＳ Ｐ明朝" w:hint="eastAsia"/>
          <w:color w:val="000000"/>
          <w:kern w:val="0"/>
        </w:rPr>
        <w:t>環境農林水産部所管の子育て施設木のぬくもり推進事業補助金が，定性的な事業報告のみならず，定量的な指標を用いて効果検証を実施していたことは，他の補助金の効果検証においても参考となると思われる。</w:t>
      </w:r>
    </w:p>
    <w:p w14:paraId="24F1EDF2" w14:textId="216DA763"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カ　（</w:t>
      </w:r>
      <w:r w:rsidR="00915D44">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⑥　検査調書記載方法に関する指針の改良）</w:t>
      </w:r>
    </w:p>
    <w:p w14:paraId="34D99C11" w14:textId="2CD630D1" w:rsidR="006B3A9C" w:rsidRDefault="00DE330D" w:rsidP="00800E36">
      <w:pPr>
        <w:rPr>
          <w:rFonts w:ascii="ＭＳ 明朝" w:eastAsia="ＭＳ 明朝" w:hAnsi="ＭＳ 明朝" w:cs="Times New Roman"/>
        </w:rPr>
      </w:pPr>
      <w:r w:rsidRPr="00F36C5D">
        <w:rPr>
          <w:rFonts w:ascii="ＭＳ 明朝" w:eastAsia="ＭＳ 明朝" w:hAnsi="ＭＳ 明朝" w:cs="Times New Roman" w:hint="eastAsia"/>
        </w:rPr>
        <w:t xml:space="preserve">　大阪府では，昭和49年4月25日，大阪府出納長及び大阪府総務部長の名義で，「府補助金</w:t>
      </w:r>
      <w:r w:rsidRPr="00F36C5D">
        <w:rPr>
          <w:rFonts w:ascii="ＭＳ 明朝" w:eastAsia="ＭＳ 明朝" w:hAnsi="ＭＳ 明朝" w:cs="Times New Roman" w:hint="eastAsia"/>
        </w:rPr>
        <w:lastRenderedPageBreak/>
        <w:t>に係る予算の執行等の適正化について（依命通達）」（審第31号，財第51号）が発せられ，これを改正するものとして，平成18年9月29日，大阪府出納長及び大阪府総務部長の名義で，「補助事業検査調書の改正について（通知）」（財第1747号）（以下，「平成18年通知」という）が発せられた。</w:t>
      </w:r>
    </w:p>
    <w:p w14:paraId="362A4812" w14:textId="2CA6D1B9" w:rsidR="00DE330D" w:rsidRPr="00F36C5D" w:rsidRDefault="00DE330D" w:rsidP="00800E36">
      <w:pPr>
        <w:rPr>
          <w:rFonts w:ascii="ＭＳ 明朝" w:eastAsia="ＭＳ 明朝" w:hAnsi="ＭＳ 明朝" w:cs="Times New Roman"/>
        </w:rPr>
      </w:pPr>
      <w:r w:rsidRPr="00F36C5D">
        <w:rPr>
          <w:rFonts w:ascii="ＭＳ 明朝" w:eastAsia="ＭＳ 明朝" w:hAnsi="ＭＳ 明朝" w:cs="Times New Roman" w:hint="eastAsia"/>
        </w:rPr>
        <w:t xml:space="preserve">　平成18年通知では，「検査内容の記載例」として，次の記載がなれている。</w:t>
      </w:r>
    </w:p>
    <w:p w14:paraId="0F1BBBE0"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noProof/>
        </w:rPr>
        <mc:AlternateContent>
          <mc:Choice Requires="wps">
            <w:drawing>
              <wp:anchor distT="0" distB="0" distL="114300" distR="114300" simplePos="0" relativeHeight="251651072" behindDoc="0" locked="0" layoutInCell="1" allowOverlap="1" wp14:anchorId="30139F72" wp14:editId="284DFC31">
                <wp:simplePos x="0" y="0"/>
                <wp:positionH relativeFrom="column">
                  <wp:posOffset>151765</wp:posOffset>
                </wp:positionH>
                <wp:positionV relativeFrom="paragraph">
                  <wp:posOffset>174625</wp:posOffset>
                </wp:positionV>
                <wp:extent cx="5670550" cy="4381500"/>
                <wp:effectExtent l="0" t="0" r="25400" b="19050"/>
                <wp:wrapNone/>
                <wp:docPr id="18" name="正方形/長方形 18"/>
                <wp:cNvGraphicFramePr/>
                <a:graphic xmlns:a="http://schemas.openxmlformats.org/drawingml/2006/main">
                  <a:graphicData uri="http://schemas.microsoft.com/office/word/2010/wordprocessingShape">
                    <wps:wsp>
                      <wps:cNvSpPr/>
                      <wps:spPr>
                        <a:xfrm>
                          <a:off x="0" y="0"/>
                          <a:ext cx="5670550" cy="43815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5D7104" id="正方形/長方形 18" o:spid="_x0000_s1026" style="position:absolute;left:0;text-align:left;margin-left:11.95pt;margin-top:13.75pt;width:446.5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" filled="f" strokecolor="windowText" strokeweight="2pt"/>
            </w:pict>
          </mc:Fallback>
        </mc:AlternateContent>
      </w:r>
    </w:p>
    <w:p w14:paraId="360331FA"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■運営（事業）費補助金</w:t>
      </w:r>
    </w:p>
    <w:p w14:paraId="33A1271A" w14:textId="77777777" w:rsidR="00DE330D" w:rsidRPr="00F36C5D" w:rsidRDefault="00DE330D" w:rsidP="00DE330D">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 xml:space="preserve">　「（履行の確認）</w:t>
      </w:r>
    </w:p>
    <w:p w14:paraId="4865DDC5" w14:textId="77777777" w:rsidR="00DE330D" w:rsidRPr="00F36C5D" w:rsidRDefault="00DE330D" w:rsidP="00DE330D">
      <w:pPr>
        <w:ind w:leftChars="100" w:left="663" w:hangingChars="200" w:hanging="442"/>
        <w:rPr>
          <w:rFonts w:ascii="ＭＳ 明朝" w:eastAsia="ＭＳ 明朝" w:hAnsi="ＭＳ 明朝" w:cs="Times New Roman"/>
        </w:rPr>
      </w:pPr>
      <w:r w:rsidRPr="00F36C5D">
        <w:rPr>
          <w:rFonts w:ascii="ＭＳ 明朝" w:eastAsia="ＭＳ 明朝" w:hAnsi="ＭＳ 明朝" w:cs="Times New Roman" w:hint="eastAsia"/>
        </w:rPr>
        <w:t xml:space="preserve">　　　平成○○年○○月○○日から平成〇〇年〇〇月○○日までの間，〇〇（運営・事業の実施の確認方法を記載）により，交付要綱・交付申請書・交付決定等の内容どおり，〇〇の運営（事業）が完了していることを確認した。</w:t>
      </w:r>
    </w:p>
    <w:p w14:paraId="06F9B9CB"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（実績報告書に基づく確認）</w:t>
      </w:r>
    </w:p>
    <w:p w14:paraId="35595173" w14:textId="77777777" w:rsidR="00DE330D" w:rsidRPr="00F36C5D" w:rsidRDefault="00DE330D" w:rsidP="00DE330D">
      <w:pPr>
        <w:ind w:left="664" w:hangingChars="300" w:hanging="664"/>
        <w:rPr>
          <w:rFonts w:ascii="ＭＳ 明朝" w:eastAsia="ＭＳ 明朝" w:hAnsi="ＭＳ 明朝" w:cs="Times New Roman"/>
        </w:rPr>
      </w:pPr>
      <w:r w:rsidRPr="00F36C5D">
        <w:rPr>
          <w:rFonts w:ascii="ＭＳ 明朝" w:eastAsia="ＭＳ 明朝" w:hAnsi="ＭＳ 明朝" w:cs="Times New Roman" w:hint="eastAsia"/>
        </w:rPr>
        <w:t xml:space="preserve">　　　　○○（検査場所）において，運営（事業）実績額については，実績報告書や収支計算書及びその根拠資料（契約書，領収書等）により，適正に執行していることを確認した。</w:t>
      </w:r>
    </w:p>
    <w:p w14:paraId="3E96852A" w14:textId="77777777" w:rsidR="00DE330D" w:rsidRPr="00F36C5D" w:rsidRDefault="00DE330D" w:rsidP="00DE330D">
      <w:pPr>
        <w:rPr>
          <w:rFonts w:ascii="ＭＳ 明朝" w:eastAsia="ＭＳ 明朝" w:hAnsi="ＭＳ 明朝" w:cs="Times New Roman"/>
        </w:rPr>
      </w:pPr>
    </w:p>
    <w:p w14:paraId="2F7F74AD"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■整備費補助金（施設・設備）</w:t>
      </w:r>
    </w:p>
    <w:p w14:paraId="47ABD136"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「（履行の確認）</w:t>
      </w:r>
    </w:p>
    <w:p w14:paraId="2585DF95" w14:textId="77777777" w:rsidR="00DE330D" w:rsidRPr="00F36C5D" w:rsidRDefault="00DE330D" w:rsidP="00DE330D">
      <w:pPr>
        <w:ind w:leftChars="300" w:left="664" w:firstLineChars="100" w:firstLine="221"/>
        <w:rPr>
          <w:rFonts w:ascii="ＭＳ 明朝" w:eastAsia="ＭＳ 明朝" w:hAnsi="ＭＳ 明朝" w:cs="Times New Roman"/>
        </w:rPr>
      </w:pPr>
      <w:r w:rsidRPr="00F36C5D">
        <w:rPr>
          <w:rFonts w:ascii="ＭＳ 明朝" w:eastAsia="ＭＳ 明朝" w:hAnsi="ＭＳ 明朝" w:cs="Times New Roman" w:hint="eastAsia"/>
        </w:rPr>
        <w:t>○○（検査場所）において，平成○○年○○月○○日に設置された○○（施設・設備名）について，現場確認及び○○（仕様書，設計書，図面等施設・設備の内容を示す書類名）により，交付要綱，交付申請書，交付決定等の内容どおり，施設・設備が整備されていることを確認した。</w:t>
      </w:r>
    </w:p>
    <w:p w14:paraId="1BDF1E3D" w14:textId="77777777" w:rsidR="00DE330D" w:rsidRPr="00F36C5D" w:rsidRDefault="00DE330D" w:rsidP="00DE330D">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（実績報告書に基づく確認）</w:t>
      </w:r>
    </w:p>
    <w:p w14:paraId="5997CC19" w14:textId="77777777" w:rsidR="00DE330D" w:rsidRPr="00F36C5D" w:rsidRDefault="00DE330D" w:rsidP="00DE330D">
      <w:pPr>
        <w:ind w:leftChars="300" w:left="664" w:firstLineChars="100" w:firstLine="221"/>
        <w:rPr>
          <w:rFonts w:ascii="ＭＳ 明朝" w:eastAsia="ＭＳ 明朝" w:hAnsi="ＭＳ 明朝" w:cs="Times New Roman"/>
        </w:rPr>
      </w:pPr>
      <w:r w:rsidRPr="00F36C5D">
        <w:rPr>
          <w:rFonts w:ascii="ＭＳ 明朝" w:eastAsia="ＭＳ 明朝" w:hAnsi="ＭＳ 明朝" w:cs="Times New Roman" w:hint="eastAsia"/>
        </w:rPr>
        <w:t>整備実績額については，実績報告書や収支計算書及びその根拠資料（契約書，領収書等）により，適正に執行していることを確認した。」</w:t>
      </w:r>
    </w:p>
    <w:p w14:paraId="2F7DAEEE" w14:textId="77777777" w:rsidR="00DE330D" w:rsidRPr="00F36C5D" w:rsidRDefault="00DE330D" w:rsidP="00DE330D">
      <w:pPr>
        <w:rPr>
          <w:rFonts w:ascii="ＭＳ 明朝" w:eastAsia="ＭＳ 明朝" w:hAnsi="ＭＳ 明朝" w:cs="Times New Roman"/>
        </w:rPr>
      </w:pPr>
    </w:p>
    <w:p w14:paraId="69562E36" w14:textId="16C878DB" w:rsidR="00ED7589" w:rsidRDefault="00DE330D" w:rsidP="00800E36">
      <w:pPr>
        <w:rPr>
          <w:rFonts w:ascii="ＭＳ 明朝" w:eastAsia="ＭＳ 明朝" w:hAnsi="ＭＳ 明朝" w:cs="Times New Roman"/>
        </w:rPr>
      </w:pPr>
      <w:r w:rsidRPr="00F36C5D">
        <w:rPr>
          <w:rFonts w:ascii="ＭＳ 明朝" w:eastAsia="ＭＳ 明朝" w:hAnsi="ＭＳ 明朝" w:cs="Times New Roman" w:hint="eastAsia"/>
        </w:rPr>
        <w:t xml:space="preserve">　今回の監査でも，上記記載例に従った検査調書が数多く確認された。しかるに，かかる記載方法だと，どのような検査項目においてどのような検査が行われたのか判然としない。補助金は，府以外の団体に公金を支出するものであり，補助金交付の相手方の履行が完全に確保されなければ，補助金交付の目的を達成することができない。そして，検査調書は，その履行が達成されているか，補助事業に要した費用が経費配分や経費の使用方法の点で交付決定時の条件どおりに支出されているかを検査し記録するものであり，補助金の効果を判断する上でもその起点となるものである。</w:t>
      </w:r>
    </w:p>
    <w:p w14:paraId="102CBEEC" w14:textId="23D12A73" w:rsidR="00DE330D" w:rsidRPr="00F36C5D" w:rsidRDefault="00DE330D" w:rsidP="00800E36">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したがって，補助金の使途について，府がどのように把握したのかが分かる程度に具体的に記載されなければならない。実際の検査内容については，記載した担当者のみが把握していれば良いのではなく，例えば</w:t>
      </w:r>
      <w:r w:rsidR="00ED7589">
        <w:rPr>
          <w:rFonts w:ascii="ＭＳ 明朝" w:eastAsia="ＭＳ 明朝" w:hAnsi="ＭＳ 明朝" w:cs="Times New Roman" w:hint="eastAsia"/>
        </w:rPr>
        <w:t>，</w:t>
      </w:r>
      <w:r w:rsidRPr="00F36C5D">
        <w:rPr>
          <w:rFonts w:ascii="ＭＳ 明朝" w:eastAsia="ＭＳ 明朝" w:hAnsi="ＭＳ 明朝" w:cs="Times New Roman" w:hint="eastAsia"/>
        </w:rPr>
        <w:t>引継ぎがあった際に同一の検査水準が担保されるようにする必要があり，その意味でも，検査の際の記録は，検査内容が明瞭になるように具体的に記載させるべきである。この点</w:t>
      </w:r>
      <w:r w:rsidR="00ED7589">
        <w:rPr>
          <w:rFonts w:ascii="ＭＳ 明朝" w:eastAsia="ＭＳ 明朝" w:hAnsi="ＭＳ 明朝" w:cs="Times New Roman" w:hint="eastAsia"/>
        </w:rPr>
        <w:t>，</w:t>
      </w:r>
      <w:r w:rsidRPr="00F36C5D">
        <w:rPr>
          <w:rFonts w:ascii="ＭＳ 明朝" w:eastAsia="ＭＳ 明朝" w:hAnsi="ＭＳ 明朝" w:cs="Times New Roman" w:hint="eastAsia"/>
        </w:rPr>
        <w:t>平成18年通知は，「※現地調査を行っている場合は，その名称や，その他検査内容について特記すべき事項などがあれば適宜，記載すること」とあるが，</w:t>
      </w:r>
      <w:r w:rsidRPr="00F36C5D">
        <w:rPr>
          <w:rFonts w:ascii="ＭＳ 明朝" w:eastAsia="ＭＳ 明朝" w:hAnsi="ＭＳ 明朝" w:cs="Times New Roman" w:hint="eastAsia"/>
        </w:rPr>
        <w:lastRenderedPageBreak/>
        <w:t>検査内容については，上記のとおり</w:t>
      </w:r>
      <w:r w:rsidR="00ED7589">
        <w:rPr>
          <w:rFonts w:ascii="ＭＳ 明朝" w:eastAsia="ＭＳ 明朝" w:hAnsi="ＭＳ 明朝" w:cs="Times New Roman" w:hint="eastAsia"/>
        </w:rPr>
        <w:t>，</w:t>
      </w:r>
      <w:r w:rsidRPr="00F36C5D">
        <w:rPr>
          <w:rFonts w:ascii="ＭＳ 明朝" w:eastAsia="ＭＳ 明朝" w:hAnsi="ＭＳ 明朝" w:cs="Times New Roman" w:hint="eastAsia"/>
        </w:rPr>
        <w:t>どのような項目についてどのようにチェックしたのか</w:t>
      </w:r>
      <w:r w:rsidR="00ED7589">
        <w:rPr>
          <w:rFonts w:ascii="ＭＳ 明朝" w:eastAsia="ＭＳ 明朝" w:hAnsi="ＭＳ 明朝" w:cs="Times New Roman" w:hint="eastAsia"/>
        </w:rPr>
        <w:t>を</w:t>
      </w:r>
      <w:r w:rsidRPr="00F36C5D">
        <w:rPr>
          <w:rFonts w:ascii="ＭＳ 明朝" w:eastAsia="ＭＳ 明朝" w:hAnsi="ＭＳ 明朝" w:cs="Times New Roman" w:hint="eastAsia"/>
        </w:rPr>
        <w:t>常に記載させるべきであり，「特記すべき事項があれば記載すべき」との通知では不十分と言わざるを得ない。</w:t>
      </w:r>
    </w:p>
    <w:p w14:paraId="1FA513FE" w14:textId="4967085E" w:rsidR="00DE330D" w:rsidRPr="00F36C5D" w:rsidRDefault="00DE330D" w:rsidP="00800E36">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平成18年通知は，全庁的に補助</w:t>
      </w:r>
      <w:r w:rsidR="00740C91">
        <w:rPr>
          <w:rFonts w:ascii="ＭＳ 明朝" w:eastAsia="ＭＳ 明朝" w:hAnsi="ＭＳ 明朝" w:cs="Times New Roman" w:hint="eastAsia"/>
        </w:rPr>
        <w:t>事業検査</w:t>
      </w:r>
      <w:r w:rsidRPr="00F36C5D">
        <w:rPr>
          <w:rFonts w:ascii="ＭＳ 明朝" w:eastAsia="ＭＳ 明朝" w:hAnsi="ＭＳ 明朝" w:cs="Times New Roman" w:hint="eastAsia"/>
        </w:rPr>
        <w:t>金</w:t>
      </w:r>
      <w:r w:rsidR="007774E0">
        <w:rPr>
          <w:rFonts w:ascii="ＭＳ 明朝" w:eastAsia="ＭＳ 明朝" w:hAnsi="ＭＳ 明朝" w:cs="Times New Roman" w:hint="eastAsia"/>
        </w:rPr>
        <w:t>の</w:t>
      </w:r>
      <w:r w:rsidRPr="00F36C5D">
        <w:rPr>
          <w:rFonts w:ascii="ＭＳ 明朝" w:eastAsia="ＭＳ 明朝" w:hAnsi="ＭＳ 明朝" w:cs="Times New Roman" w:hint="eastAsia"/>
        </w:rPr>
        <w:t>記載内容を統一しようとした点は評価できるが，上記の視点から補助金ごとに実際に担当者が行った検査内容を具体的に記載させるように指導すべきであり，改良の余地がある。</w:t>
      </w:r>
    </w:p>
    <w:p w14:paraId="30A5B0C0" w14:textId="10B8E913" w:rsidR="006B3A9C" w:rsidRDefault="00DE330D" w:rsidP="00800E36">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この点，いくつかの補助金においては，検査調書の記述を上記記載例よりも具体的に記載するという工夫した対応がなされていた。例えば商工労働部の企業立地促進補助金においては，補助事業検査調書において，「その他参考事項」の中で具体的に検査項目と検査手法を列挙して記載していた（大阪府内常用雇用者の雇用期間，住所，雇用保険加入状況等）。また，環境農林水産部所管の大阪府環境保全活動補助金においては，合計</w:t>
      </w:r>
      <w:r w:rsidRPr="00DE755F">
        <w:rPr>
          <w:rFonts w:ascii="ＭＳ 明朝" w:eastAsia="ＭＳ 明朝" w:hAnsi="ＭＳ 明朝" w:cs="Times New Roman"/>
        </w:rPr>
        <w:t>51</w:t>
      </w:r>
      <w:r w:rsidRPr="00F36C5D">
        <w:rPr>
          <w:rFonts w:ascii="ＭＳ 明朝" w:eastAsia="ＭＳ 明朝" w:hAnsi="ＭＳ 明朝" w:cs="Times New Roman" w:hint="eastAsia"/>
        </w:rPr>
        <w:t>項目からなる「領収書等チェックリスト」を整備し，具体的なチェックの視点を示している。これらは参考になるものと思われる。</w:t>
      </w:r>
    </w:p>
    <w:p w14:paraId="6A0CDAF9" w14:textId="43833F61" w:rsidR="00DE330D" w:rsidRPr="00F36C5D" w:rsidRDefault="00DE330D" w:rsidP="00800E36">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また，交付先が多数に渡る補助金について，多数の補助事業者ごとに補助事業検査調書が作成されている例以外に，複数の補助事業者につき1通の補助事業検査調書</w:t>
      </w:r>
      <w:r w:rsidR="007774E0">
        <w:rPr>
          <w:rFonts w:ascii="ＭＳ 明朝" w:eastAsia="ＭＳ 明朝" w:hAnsi="ＭＳ 明朝" w:cs="Times New Roman" w:hint="eastAsia"/>
        </w:rPr>
        <w:t>が</w:t>
      </w:r>
      <w:r w:rsidRPr="00F36C5D">
        <w:rPr>
          <w:rFonts w:ascii="ＭＳ 明朝" w:eastAsia="ＭＳ 明朝" w:hAnsi="ＭＳ 明朝" w:cs="Times New Roman" w:hint="eastAsia"/>
        </w:rPr>
        <w:t>作成されている例（例えば健康医療部所管の補助金には多く見られた）</w:t>
      </w:r>
      <w:r w:rsidR="0019320E">
        <w:rPr>
          <w:rFonts w:ascii="ＭＳ 明朝" w:eastAsia="ＭＳ 明朝" w:hAnsi="ＭＳ 明朝" w:cs="Times New Roman" w:hint="eastAsia"/>
        </w:rPr>
        <w:t>が</w:t>
      </w:r>
      <w:r w:rsidRPr="00F36C5D">
        <w:rPr>
          <w:rFonts w:ascii="ＭＳ 明朝" w:eastAsia="ＭＳ 明朝" w:hAnsi="ＭＳ 明朝" w:cs="Times New Roman" w:hint="eastAsia"/>
        </w:rPr>
        <w:t>存在した。補助事業者数や検査の規模によって取扱いが異なることは理解できるが，交付先が多数に渡る場合に，いかなる手法で検査し，検査調書を作成すべきであるか，統一的な基準を策定しておくべきである。</w:t>
      </w:r>
    </w:p>
    <w:p w14:paraId="0A3966F1" w14:textId="77777777" w:rsidR="00DE330D" w:rsidRPr="00F36C5D" w:rsidRDefault="00DE330D" w:rsidP="00DE330D">
      <w:pPr>
        <w:rPr>
          <w:rFonts w:ascii="ＭＳ 明朝" w:eastAsia="ＭＳ 明朝" w:hAnsi="ＭＳ 明朝" w:cs="Times New Roman"/>
        </w:rPr>
      </w:pPr>
    </w:p>
    <w:p w14:paraId="572ECEEA" w14:textId="77777777" w:rsidR="00DE330D" w:rsidRPr="00DE755F" w:rsidRDefault="00DE330D" w:rsidP="001C488B">
      <w:pPr>
        <w:pStyle w:val="2"/>
      </w:pPr>
      <w:bookmarkStart w:id="115" w:name="_Toc31231626"/>
      <w:r w:rsidRPr="00DE755F">
        <w:rPr>
          <w:rFonts w:hint="eastAsia"/>
        </w:rPr>
        <w:t>補助金交付要綱等のホームページでの公表</w:t>
      </w:r>
      <w:bookmarkEnd w:id="115"/>
    </w:p>
    <w:p w14:paraId="39C4DD05" w14:textId="160B71F7" w:rsidR="00DE330D" w:rsidRPr="00F36C5D" w:rsidRDefault="00DE330D" w:rsidP="001831D7">
      <w:pPr>
        <w:pStyle w:val="3"/>
        <w:numPr>
          <w:ilvl w:val="0"/>
          <w:numId w:val="213"/>
        </w:numPr>
      </w:pPr>
      <w:bookmarkStart w:id="116" w:name="_Toc31231627"/>
      <w:r w:rsidRPr="00F36C5D">
        <w:t>概要</w:t>
      </w:r>
      <w:bookmarkEnd w:id="116"/>
    </w:p>
    <w:p w14:paraId="505FE5E0"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調査対象とした補助金等のうち，補助金交付要綱や交付要領等を制定しているものの，これを大阪府のホームページにおいて公表していない補助金等は以下のとおりである。</w:t>
      </w:r>
    </w:p>
    <w:tbl>
      <w:tblPr>
        <w:tblW w:w="9280" w:type="dxa"/>
        <w:tblInd w:w="104" w:type="dxa"/>
        <w:tblCellMar>
          <w:left w:w="99" w:type="dxa"/>
          <w:right w:w="99" w:type="dxa"/>
        </w:tblCellMar>
        <w:tblLook w:val="04A0" w:firstRow="1" w:lastRow="0" w:firstColumn="1" w:lastColumn="0" w:noHBand="0" w:noVBand="1"/>
      </w:tblPr>
      <w:tblGrid>
        <w:gridCol w:w="2263"/>
        <w:gridCol w:w="7017"/>
      </w:tblGrid>
      <w:tr w:rsidR="00DE330D" w:rsidRPr="006B3A9C" w14:paraId="0F69619B" w14:textId="77777777" w:rsidTr="00800E36">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2B325"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所管部局</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249F5415"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補助金等の名称</w:t>
            </w:r>
          </w:p>
        </w:tc>
      </w:tr>
      <w:tr w:rsidR="00DE330D" w:rsidRPr="006B3A9C" w14:paraId="166BFEE3"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50D3A4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hideMark/>
          </w:tcPr>
          <w:p w14:paraId="57814CCB" w14:textId="70129BC4" w:rsidR="00DE330D"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平成30年度</w:t>
            </w:r>
            <w:r w:rsidR="00DE330D" w:rsidRPr="006B3A9C">
              <w:rPr>
                <w:rFonts w:ascii="ＭＳ 明朝" w:eastAsia="ＭＳ 明朝" w:hAnsi="ＭＳ 明朝" w:cs="ＭＳ Ｐゴシック" w:hint="eastAsia"/>
                <w:color w:val="000000"/>
                <w:kern w:val="0"/>
                <w:sz w:val="20"/>
                <w:szCs w:val="20"/>
              </w:rPr>
              <w:t>大阪観光局事業</w:t>
            </w:r>
            <w:r>
              <w:rPr>
                <w:rFonts w:ascii="ＭＳ 明朝" w:eastAsia="ＭＳ 明朝" w:hAnsi="ＭＳ 明朝" w:cs="ＭＳ Ｐゴシック" w:hint="eastAsia"/>
                <w:color w:val="000000"/>
                <w:kern w:val="0"/>
                <w:sz w:val="20"/>
                <w:szCs w:val="20"/>
              </w:rPr>
              <w:t>の実施に関する協定書</w:t>
            </w:r>
          </w:p>
        </w:tc>
      </w:tr>
      <w:tr w:rsidR="00DE330D" w:rsidRPr="006B3A9C" w14:paraId="0EB652D1"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81DF699"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hideMark/>
          </w:tcPr>
          <w:p w14:paraId="408A24E6" w14:textId="14EE9888"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台風</w:t>
            </w:r>
            <w:r w:rsidRPr="006B3A9C">
              <w:rPr>
                <w:rFonts w:ascii="ＭＳ 明朝" w:eastAsia="ＭＳ 明朝" w:hAnsi="ＭＳ 明朝" w:cs="ＭＳ Ｐゴシック"/>
                <w:color w:val="000000"/>
                <w:kern w:val="0"/>
                <w:sz w:val="20"/>
                <w:szCs w:val="20"/>
              </w:rPr>
              <w:t>21号における大阪府立国際会議場修繕工事</w:t>
            </w:r>
            <w:r w:rsidR="00D522C2">
              <w:rPr>
                <w:rFonts w:ascii="ＭＳ 明朝" w:eastAsia="ＭＳ 明朝" w:hAnsi="ＭＳ 明朝" w:cs="ＭＳ Ｐゴシック" w:hint="eastAsia"/>
                <w:color w:val="000000"/>
                <w:kern w:val="0"/>
                <w:sz w:val="20"/>
                <w:szCs w:val="20"/>
              </w:rPr>
              <w:t>に関する覚書</w:t>
            </w:r>
          </w:p>
        </w:tc>
      </w:tr>
      <w:tr w:rsidR="008029CA" w:rsidRPr="006B3A9C" w14:paraId="42165FED"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tcPr>
          <w:p w14:paraId="291A693B" w14:textId="2C27D675" w:rsidR="008029CA" w:rsidRPr="006B3A9C" w:rsidRDefault="008029CA"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tcPr>
          <w:p w14:paraId="7543B8D3" w14:textId="4F95C4BD"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平成30年度</w:t>
            </w:r>
            <w:r w:rsidR="008029CA">
              <w:rPr>
                <w:rFonts w:ascii="ＭＳ 明朝" w:eastAsia="ＭＳ 明朝" w:hAnsi="ＭＳ 明朝" w:cs="ＭＳ Ｐゴシック" w:hint="eastAsia"/>
                <w:color w:val="000000"/>
                <w:kern w:val="0"/>
                <w:sz w:val="20"/>
                <w:szCs w:val="20"/>
              </w:rPr>
              <w:t>大阪・光の饗宴実行委員会実施事業協定書</w:t>
            </w:r>
          </w:p>
        </w:tc>
      </w:tr>
      <w:tr w:rsidR="008029CA" w:rsidRPr="006B3A9C" w14:paraId="68465DB4"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tcPr>
          <w:p w14:paraId="7A10AAE2" w14:textId="010945A3"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府民文化部</w:t>
            </w:r>
          </w:p>
        </w:tc>
        <w:tc>
          <w:tcPr>
            <w:tcW w:w="7017" w:type="dxa"/>
            <w:tcBorders>
              <w:top w:val="nil"/>
              <w:left w:val="nil"/>
              <w:bottom w:val="single" w:sz="4" w:space="0" w:color="auto"/>
              <w:right w:val="single" w:sz="4" w:space="0" w:color="auto"/>
            </w:tcBorders>
            <w:shd w:val="clear" w:color="auto" w:fill="auto"/>
            <w:vAlign w:val="center"/>
          </w:tcPr>
          <w:p w14:paraId="6C789057" w14:textId="3F4A3C49" w:rsidR="008029CA" w:rsidRPr="006B3A9C" w:rsidRDefault="00D522C2"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水都大阪コンソーシアム事業の実施に関する協定書</w:t>
            </w:r>
          </w:p>
        </w:tc>
      </w:tr>
      <w:tr w:rsidR="00E54C55" w:rsidRPr="006B3A9C" w14:paraId="432C0B96"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AB3E4AB"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2585E71"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大阪府介護保険苦情処理業務支援事業費補助金交付要綱</w:t>
            </w:r>
          </w:p>
        </w:tc>
      </w:tr>
      <w:tr w:rsidR="00E54C55" w:rsidRPr="006B3A9C" w14:paraId="5A4FD77E"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BC5611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2E2B9DC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大阪府保育士修学資金貸付等事業補助金交付要綱</w:t>
            </w:r>
          </w:p>
        </w:tc>
      </w:tr>
      <w:tr w:rsidR="00E54C55" w:rsidRPr="006B3A9C" w14:paraId="6E829D7B"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40AE99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1AF55F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日常生活自立支援事業費補助金</w:t>
            </w:r>
          </w:p>
        </w:tc>
      </w:tr>
      <w:tr w:rsidR="00E54C55" w:rsidRPr="006B3A9C" w14:paraId="7655C35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3E0581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0A1480B"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福祉施設経営指導事業費補助金交付要綱</w:t>
            </w:r>
          </w:p>
        </w:tc>
      </w:tr>
      <w:tr w:rsidR="00E54C55" w:rsidRPr="006B3A9C" w14:paraId="055160DA"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3337F1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7017" w:type="dxa"/>
            <w:tcBorders>
              <w:top w:val="nil"/>
              <w:left w:val="nil"/>
              <w:bottom w:val="single" w:sz="4" w:space="0" w:color="auto"/>
              <w:right w:val="single" w:sz="4" w:space="0" w:color="auto"/>
            </w:tcBorders>
            <w:shd w:val="clear" w:color="auto" w:fill="auto"/>
            <w:vAlign w:val="center"/>
            <w:hideMark/>
          </w:tcPr>
          <w:p w14:paraId="799FDF9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社会福祉施設職員等研修事業費補助金交付要綱</w:t>
            </w:r>
          </w:p>
        </w:tc>
      </w:tr>
      <w:tr w:rsidR="00E54C55" w:rsidRPr="006B3A9C" w14:paraId="6AFF5CE7"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18D43F0"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noWrap/>
            <w:vAlign w:val="center"/>
            <w:hideMark/>
          </w:tcPr>
          <w:p w14:paraId="13742D6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地方独立行政法人大阪健康安全基盤研究所運営費交付金</w:t>
            </w:r>
          </w:p>
        </w:tc>
      </w:tr>
      <w:tr w:rsidR="00E54C55" w:rsidRPr="006B3A9C" w14:paraId="47E33FDA"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19BED7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noWrap/>
            <w:vAlign w:val="center"/>
            <w:hideMark/>
          </w:tcPr>
          <w:p w14:paraId="35F30A6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地方独立行政法人大阪健康安全基盤研究所施設整備費補助金</w:t>
            </w:r>
          </w:p>
        </w:tc>
      </w:tr>
      <w:tr w:rsidR="00E54C55" w:rsidRPr="006B3A9C" w14:paraId="105B18F7"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41562A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vAlign w:val="center"/>
            <w:hideMark/>
          </w:tcPr>
          <w:p w14:paraId="7375FC40"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腎移植組織適合検査事業補助金</w:t>
            </w:r>
          </w:p>
        </w:tc>
      </w:tr>
      <w:tr w:rsidR="00E54C55" w:rsidRPr="006B3A9C" w14:paraId="24CE1A5F"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1D97CF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single" w:sz="4" w:space="0" w:color="auto"/>
              <w:right w:val="single" w:sz="4" w:space="0" w:color="auto"/>
            </w:tcBorders>
            <w:shd w:val="clear" w:color="auto" w:fill="auto"/>
            <w:vAlign w:val="center"/>
            <w:hideMark/>
          </w:tcPr>
          <w:p w14:paraId="5F9CFE21"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泉州救命救急センター運営費補助金</w:t>
            </w:r>
          </w:p>
        </w:tc>
      </w:tr>
      <w:tr w:rsidR="00E54C55" w:rsidRPr="006B3A9C" w14:paraId="25D8EBDC" w14:textId="77777777" w:rsidTr="00E54C55">
        <w:trPr>
          <w:trHeight w:val="264"/>
        </w:trPr>
        <w:tc>
          <w:tcPr>
            <w:tcW w:w="2263" w:type="dxa"/>
            <w:tcBorders>
              <w:top w:val="nil"/>
              <w:left w:val="single" w:sz="4" w:space="0" w:color="auto"/>
              <w:bottom w:val="nil"/>
              <w:right w:val="single" w:sz="4" w:space="0" w:color="auto"/>
            </w:tcBorders>
            <w:shd w:val="clear" w:color="auto" w:fill="auto"/>
            <w:vAlign w:val="center"/>
            <w:hideMark/>
          </w:tcPr>
          <w:p w14:paraId="11D674F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7017" w:type="dxa"/>
            <w:tcBorders>
              <w:top w:val="nil"/>
              <w:left w:val="nil"/>
              <w:bottom w:val="nil"/>
              <w:right w:val="single" w:sz="4" w:space="0" w:color="auto"/>
            </w:tcBorders>
            <w:shd w:val="clear" w:color="auto" w:fill="auto"/>
            <w:vAlign w:val="center"/>
            <w:hideMark/>
          </w:tcPr>
          <w:p w14:paraId="6B5137D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地方独立行政法人大阪府立病院機構運営費負担金</w:t>
            </w:r>
          </w:p>
        </w:tc>
      </w:tr>
      <w:tr w:rsidR="00DE330D" w:rsidRPr="006B3A9C" w14:paraId="16233635"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4EB924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0C578F5A" w14:textId="77777777" w:rsidR="00DE330D" w:rsidRPr="006B3A9C" w:rsidRDefault="00DE330D" w:rsidP="00800E36">
            <w:pPr>
              <w:widowControl/>
              <w:snapToGrid w:val="0"/>
              <w:jc w:val="left"/>
              <w:rPr>
                <w:rFonts w:ascii="ＭＳ 明朝" w:eastAsia="ＭＳ 明朝" w:hAnsi="ＭＳ 明朝" w:cs="ＭＳ Ｐゴシック"/>
                <w:kern w:val="0"/>
                <w:sz w:val="20"/>
                <w:szCs w:val="20"/>
              </w:rPr>
            </w:pPr>
            <w:r w:rsidRPr="006B3A9C">
              <w:rPr>
                <w:rFonts w:ascii="ＭＳ 明朝" w:eastAsia="ＭＳ 明朝" w:hAnsi="ＭＳ 明朝" w:cs="ＭＳ Ｐゴシック" w:hint="eastAsia"/>
                <w:kern w:val="0"/>
                <w:sz w:val="20"/>
                <w:szCs w:val="20"/>
              </w:rPr>
              <w:t>（公社）大阪府シルバー人材センター協議会補助金</w:t>
            </w:r>
          </w:p>
        </w:tc>
      </w:tr>
      <w:tr w:rsidR="00DE330D" w:rsidRPr="006B3A9C" w14:paraId="0B52DEF7"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FE33FC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2C13B6A7"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大阪府中小企業取引振興事業費補助金交付要綱</w:t>
            </w:r>
          </w:p>
        </w:tc>
      </w:tr>
      <w:tr w:rsidR="00DE330D" w:rsidRPr="006B3A9C" w14:paraId="5647DEC6"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5406959"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131636F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大阪ホームレス就業支援センター運営協議会管理運営補助金交付要綱</w:t>
            </w:r>
          </w:p>
        </w:tc>
      </w:tr>
      <w:tr w:rsidR="00DE330D" w:rsidRPr="006B3A9C" w14:paraId="1E2181EB"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E3A367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7017" w:type="dxa"/>
            <w:tcBorders>
              <w:top w:val="nil"/>
              <w:left w:val="nil"/>
              <w:bottom w:val="single" w:sz="4" w:space="0" w:color="auto"/>
              <w:right w:val="single" w:sz="4" w:space="0" w:color="auto"/>
            </w:tcBorders>
            <w:shd w:val="clear" w:color="auto" w:fill="auto"/>
            <w:vAlign w:val="center"/>
            <w:hideMark/>
          </w:tcPr>
          <w:p w14:paraId="3A4903BF"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大阪府小規模企業者等設備貸与事業費補助金要綱</w:t>
            </w:r>
          </w:p>
        </w:tc>
      </w:tr>
      <w:tr w:rsidR="00DE330D" w:rsidRPr="006B3A9C" w14:paraId="1BD9B627"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ED19D0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1A82829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大阪府立環境農林水産総合研究所運営費交付金</w:t>
            </w:r>
          </w:p>
        </w:tc>
      </w:tr>
      <w:tr w:rsidR="00DE330D" w:rsidRPr="006B3A9C" w14:paraId="398E4BC8"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A2DA5F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lastRenderedPageBreak/>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144516F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大阪府立環境農林水産総合研究所施設設備整備事業補助金</w:t>
            </w:r>
          </w:p>
        </w:tc>
      </w:tr>
      <w:tr w:rsidR="00DE330D" w:rsidRPr="006B3A9C" w14:paraId="29CA6058" w14:textId="77777777" w:rsidTr="00800E36">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2FE19E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0933F854"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大阪府農業近代化資金融通措置要綱</w:t>
            </w:r>
          </w:p>
        </w:tc>
      </w:tr>
      <w:tr w:rsidR="00DE330D" w:rsidRPr="006B3A9C" w14:paraId="277AB11A" w14:textId="77777777" w:rsidTr="001A6AD0">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3DEE1CA"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nil"/>
              <w:left w:val="nil"/>
              <w:bottom w:val="single" w:sz="4" w:space="0" w:color="auto"/>
              <w:right w:val="single" w:sz="4" w:space="0" w:color="auto"/>
            </w:tcBorders>
            <w:shd w:val="clear" w:color="auto" w:fill="auto"/>
            <w:vAlign w:val="center"/>
            <w:hideMark/>
          </w:tcPr>
          <w:p w14:paraId="2888E9B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大阪府漁業近代化資金融通措置要綱</w:t>
            </w:r>
          </w:p>
        </w:tc>
      </w:tr>
      <w:tr w:rsidR="00DE330D" w:rsidRPr="006B3A9C" w14:paraId="6D6276A6" w14:textId="77777777" w:rsidTr="00C41FEE">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8FEF3"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0D897537"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自然環境保全活動推進事業費補助金交付要綱</w:t>
            </w:r>
          </w:p>
        </w:tc>
      </w:tr>
      <w:tr w:rsidR="00DE330D" w:rsidRPr="006B3A9C" w14:paraId="6DA56B50" w14:textId="77777777" w:rsidTr="00C41FEE">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EBCE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環境農林水産部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3452F59E"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大阪府こまわり産地野菜価格安定事業補助金交付要綱</w:t>
            </w:r>
          </w:p>
        </w:tc>
      </w:tr>
      <w:tr w:rsidR="00E54C55" w:rsidRPr="006B3A9C" w14:paraId="7877D73A" w14:textId="77777777" w:rsidTr="001A6AD0">
        <w:trPr>
          <w:trHeight w:val="329"/>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3B96E7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6BCED2B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大阪府住宅供給公社賃貸住宅建設等資金借入に</w:t>
            </w:r>
            <w:r>
              <w:rPr>
                <w:rFonts w:ascii="ＭＳ 明朝" w:eastAsia="ＭＳ 明朝" w:hAnsi="ＭＳ 明朝" w:cs="ＭＳ Ｐゴシック" w:hint="eastAsia"/>
                <w:color w:val="000000"/>
                <w:kern w:val="0"/>
                <w:sz w:val="20"/>
                <w:szCs w:val="20"/>
              </w:rPr>
              <w:t>対する</w:t>
            </w:r>
            <w:r w:rsidRPr="006B3A9C">
              <w:rPr>
                <w:rFonts w:ascii="ＭＳ 明朝" w:eastAsia="ＭＳ 明朝" w:hAnsi="ＭＳ 明朝" w:cs="ＭＳ Ｐゴシック" w:hint="eastAsia"/>
                <w:color w:val="000000"/>
                <w:kern w:val="0"/>
                <w:sz w:val="20"/>
                <w:szCs w:val="20"/>
              </w:rPr>
              <w:t>利子補給要綱</w:t>
            </w:r>
          </w:p>
        </w:tc>
      </w:tr>
      <w:tr w:rsidR="00E54C55" w:rsidRPr="006B3A9C" w14:paraId="2EFEB586"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888D75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24BAD80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大阪府特定優良賃貸住宅供給促進事業</w:t>
            </w:r>
            <w:r>
              <w:rPr>
                <w:rFonts w:ascii="ＭＳ 明朝" w:eastAsia="ＭＳ 明朝" w:hAnsi="ＭＳ 明朝" w:cs="ＭＳ Ｐゴシック" w:hint="eastAsia"/>
                <w:color w:val="000000"/>
                <w:kern w:val="0"/>
                <w:sz w:val="20"/>
                <w:szCs w:val="20"/>
              </w:rPr>
              <w:t>費</w:t>
            </w:r>
            <w:r w:rsidRPr="006B3A9C">
              <w:rPr>
                <w:rFonts w:ascii="ＭＳ 明朝" w:eastAsia="ＭＳ 明朝" w:hAnsi="ＭＳ 明朝" w:cs="ＭＳ Ｐゴシック" w:hint="eastAsia"/>
                <w:color w:val="000000"/>
                <w:kern w:val="0"/>
                <w:sz w:val="20"/>
                <w:szCs w:val="20"/>
              </w:rPr>
              <w:t>補助金</w:t>
            </w:r>
            <w:r>
              <w:rPr>
                <w:rFonts w:ascii="ＭＳ 明朝" w:eastAsia="ＭＳ 明朝" w:hAnsi="ＭＳ 明朝" w:cs="ＭＳ Ｐゴシック" w:hint="eastAsia"/>
                <w:color w:val="000000"/>
                <w:kern w:val="0"/>
                <w:sz w:val="20"/>
                <w:szCs w:val="20"/>
              </w:rPr>
              <w:t>交付要領</w:t>
            </w:r>
          </w:p>
        </w:tc>
      </w:tr>
      <w:tr w:rsidR="00E54C55" w:rsidRPr="00D6194F" w14:paraId="5957FF5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86B0DD" w14:textId="77777777" w:rsidR="00E54C55" w:rsidRPr="00602425"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563C10A9" w14:textId="77777777" w:rsidR="00E54C55" w:rsidRPr="00D6194F"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大阪府新婚・子育て世帯向け家賃減額補助事業費補助金交付要領</w:t>
            </w:r>
          </w:p>
        </w:tc>
      </w:tr>
      <w:tr w:rsidR="00E54C55" w:rsidRPr="006B3A9C" w14:paraId="3788D373" w14:textId="77777777" w:rsidTr="001A6AD0">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FEB34DA"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nil"/>
              <w:left w:val="nil"/>
              <w:bottom w:val="single" w:sz="4" w:space="0" w:color="auto"/>
              <w:right w:val="single" w:sz="4" w:space="0" w:color="auto"/>
            </w:tcBorders>
            <w:shd w:val="clear" w:color="auto" w:fill="auto"/>
            <w:vAlign w:val="center"/>
            <w:hideMark/>
          </w:tcPr>
          <w:p w14:paraId="1D5741ED"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高齢者向け優良賃貸住宅供給促進事業費補助金</w:t>
            </w:r>
            <w:r>
              <w:rPr>
                <w:rFonts w:ascii="ＭＳ 明朝" w:eastAsia="ＭＳ 明朝" w:hAnsi="ＭＳ 明朝" w:cs="ＭＳ Ｐゴシック" w:hint="eastAsia"/>
                <w:color w:val="000000"/>
                <w:kern w:val="0"/>
                <w:sz w:val="20"/>
                <w:szCs w:val="20"/>
              </w:rPr>
              <w:t>交付要領</w:t>
            </w:r>
          </w:p>
        </w:tc>
      </w:tr>
      <w:tr w:rsidR="00E54C55" w:rsidRPr="006B3A9C" w14:paraId="399C876E" w14:textId="77777777" w:rsidTr="001A6AD0">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4BF04"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住宅まちづくり部</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77C0C6E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大阪府サービス付き高齢者向け住宅家賃減額補助金</w:t>
            </w:r>
            <w:r>
              <w:rPr>
                <w:rFonts w:ascii="ＭＳ 明朝" w:eastAsia="ＭＳ 明朝" w:hAnsi="ＭＳ 明朝" w:cs="ＭＳ Ｐゴシック" w:hint="eastAsia"/>
                <w:color w:val="000000"/>
                <w:kern w:val="0"/>
                <w:sz w:val="20"/>
                <w:szCs w:val="20"/>
              </w:rPr>
              <w:t>交付要領</w:t>
            </w:r>
          </w:p>
        </w:tc>
      </w:tr>
      <w:tr w:rsidR="00E54C55" w:rsidRPr="006B3A9C" w14:paraId="6313F395" w14:textId="77777777" w:rsidTr="001A6AD0">
        <w:trPr>
          <w:trHeight w:val="264"/>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584D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single" w:sz="4" w:space="0" w:color="auto"/>
              <w:left w:val="nil"/>
              <w:bottom w:val="single" w:sz="4" w:space="0" w:color="auto"/>
              <w:right w:val="single" w:sz="4" w:space="0" w:color="auto"/>
            </w:tcBorders>
            <w:shd w:val="clear" w:color="auto" w:fill="auto"/>
            <w:vAlign w:val="center"/>
            <w:hideMark/>
          </w:tcPr>
          <w:p w14:paraId="34956A18"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公益財団法人大阪体育協会競技力向上事業補助金</w:t>
            </w:r>
          </w:p>
        </w:tc>
      </w:tr>
      <w:tr w:rsidR="00E54C55" w:rsidRPr="006B3A9C" w14:paraId="779DA7C1"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F74854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nil"/>
              <w:left w:val="nil"/>
              <w:bottom w:val="single" w:sz="4" w:space="0" w:color="auto"/>
              <w:right w:val="single" w:sz="4" w:space="0" w:color="auto"/>
            </w:tcBorders>
            <w:shd w:val="clear" w:color="auto" w:fill="auto"/>
            <w:vAlign w:val="center"/>
            <w:hideMark/>
          </w:tcPr>
          <w:p w14:paraId="042AC394"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大阪府国民体育大会派遣事業交付金</w:t>
            </w:r>
          </w:p>
        </w:tc>
      </w:tr>
      <w:tr w:rsidR="00E54C55" w:rsidRPr="006B3A9C" w14:paraId="51BD1805" w14:textId="77777777" w:rsidTr="00E54C55">
        <w:trPr>
          <w:trHeight w:val="264"/>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3990A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7017" w:type="dxa"/>
            <w:tcBorders>
              <w:top w:val="nil"/>
              <w:left w:val="nil"/>
              <w:bottom w:val="single" w:sz="4" w:space="0" w:color="auto"/>
              <w:right w:val="single" w:sz="4" w:space="0" w:color="auto"/>
            </w:tcBorders>
            <w:shd w:val="clear" w:color="auto" w:fill="auto"/>
            <w:vAlign w:val="center"/>
            <w:hideMark/>
          </w:tcPr>
          <w:p w14:paraId="196EFBC3"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大阪府育英会運営費等補助金</w:t>
            </w:r>
          </w:p>
        </w:tc>
      </w:tr>
    </w:tbl>
    <w:p w14:paraId="7808F2E2" w14:textId="77777777" w:rsidR="00DE330D" w:rsidRPr="00F36C5D" w:rsidRDefault="00DE330D" w:rsidP="00DE330D">
      <w:pPr>
        <w:autoSpaceDE w:val="0"/>
        <w:autoSpaceDN w:val="0"/>
        <w:adjustRightInd w:val="0"/>
        <w:ind w:left="204" w:firstLineChars="100" w:firstLine="221"/>
        <w:jc w:val="right"/>
        <w:rPr>
          <w:rFonts w:ascii="ＭＳ 明朝" w:eastAsia="ＭＳ 明朝" w:hAnsi="ＭＳ 明朝" w:cs="ＭＳ Ｐ明朝"/>
          <w:color w:val="000000"/>
          <w:kern w:val="0"/>
          <w:lang w:eastAsia="zh-CN"/>
        </w:rPr>
      </w:pPr>
    </w:p>
    <w:p w14:paraId="0A5AB2E1" w14:textId="34A4B397" w:rsidR="00DE330D" w:rsidRPr="00F36C5D" w:rsidRDefault="00DE330D" w:rsidP="001831D7">
      <w:pPr>
        <w:pStyle w:val="3"/>
      </w:pPr>
      <w:bookmarkStart w:id="117" w:name="_Toc312316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w:t>
      </w:r>
      <w:r w:rsidRPr="00F36C5D">
        <w:rPr>
          <w:noProof/>
        </w:rPr>
        <w:fldChar w:fldCharType="end"/>
      </w:r>
      <w:r w:rsidRPr="00F36C5D">
        <w:rPr>
          <w:rFonts w:hint="eastAsia"/>
        </w:rPr>
        <w:t>】補助金交付要綱等のホームページでの公表</w:t>
      </w:r>
      <w:bookmarkEnd w:id="117"/>
    </w:p>
    <w:p w14:paraId="548D0F12"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大阪府は，交付要綱等を制定している補助金等について，その交付要綱等を大阪府のホームページにおいて公表すべきである。</w:t>
      </w:r>
    </w:p>
    <w:p w14:paraId="4287FB42" w14:textId="77777777"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bookmarkEnd w:id="112"/>
    <w:p w14:paraId="75BEE505"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本年度監査対象とした補助金等のうち，大阪府のホームページにおいて交付要綱等が公開されていないものが複数存在した。</w:t>
      </w:r>
    </w:p>
    <w:p w14:paraId="50BBEB15" w14:textId="2136FAA1"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補助金等について，ホームページ等において公表することは，補助金を受給できる立場にある者がその機会を逸することがないようにし，公平性を確保する観点から重要である。</w:t>
      </w:r>
    </w:p>
    <w:p w14:paraId="425D420F" w14:textId="22FF1F9B" w:rsidR="006B3A9C"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れに対し，補助事業者が特定の事業者である等の場合には，当該事業者に対し個別に要綱等が開示されていれば，機会の逸失のおそれはない。ただし，どのような補助金が存在し，どのような要件のもとで補助事業者が補助金を受給することができるかを広く公開することは，府政の「見える化」を促し，情報公開を進める観点から重要である。</w:t>
      </w:r>
    </w:p>
    <w:p w14:paraId="712D8E97" w14:textId="0A8A1D4C"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したがって，</w:t>
      </w:r>
      <w:r w:rsidR="007774E0">
        <w:rPr>
          <w:rFonts w:ascii="ＭＳ 明朝" w:eastAsia="ＭＳ 明朝" w:hAnsi="ＭＳ 明朝" w:cs="ＭＳ Ｐ明朝" w:hint="eastAsia"/>
          <w:color w:val="000000"/>
          <w:kern w:val="0"/>
        </w:rPr>
        <w:t>大阪府は</w:t>
      </w:r>
      <w:r w:rsidRPr="00F36C5D">
        <w:rPr>
          <w:rFonts w:ascii="ＭＳ 明朝" w:eastAsia="ＭＳ 明朝" w:hAnsi="ＭＳ 明朝" w:cs="ＭＳ Ｐ明朝" w:hint="eastAsia"/>
          <w:color w:val="000000"/>
          <w:kern w:val="0"/>
        </w:rPr>
        <w:t>ホームページにおいて補助金等の交付要綱等を公表すべきである。</w:t>
      </w:r>
    </w:p>
    <w:p w14:paraId="7BC43DF3" w14:textId="77777777" w:rsidR="00DE330D" w:rsidRPr="00F36C5D" w:rsidRDefault="00DE330D" w:rsidP="00DE330D">
      <w:pPr>
        <w:ind w:left="624"/>
        <w:rPr>
          <w:rFonts w:ascii="ＭＳ 明朝" w:eastAsia="ＭＳ 明朝" w:hAnsi="ＭＳ 明朝" w:cs="Times New Roman"/>
        </w:rPr>
      </w:pPr>
    </w:p>
    <w:p w14:paraId="3289804D" w14:textId="77777777" w:rsidR="00DE330D" w:rsidRPr="00F36C5D" w:rsidRDefault="00DE330D" w:rsidP="001C488B">
      <w:pPr>
        <w:pStyle w:val="2"/>
      </w:pPr>
      <w:bookmarkStart w:id="118" w:name="_Toc31231629"/>
      <w:r w:rsidRPr="00F36C5D">
        <w:rPr>
          <w:rFonts w:hint="eastAsia"/>
        </w:rPr>
        <w:t>補助金の</w:t>
      </w:r>
      <w:r w:rsidRPr="00E1339F">
        <w:rPr>
          <w:rFonts w:cs="Times New Roman" w:hint="eastAsia"/>
          <w:bCs/>
        </w:rPr>
        <w:t>事業費</w:t>
      </w:r>
      <w:r w:rsidRPr="00F36C5D">
        <w:rPr>
          <w:rFonts w:hint="eastAsia"/>
        </w:rPr>
        <w:t>補助への転換</w:t>
      </w:r>
      <w:bookmarkEnd w:id="118"/>
    </w:p>
    <w:p w14:paraId="600BC889" w14:textId="205E434B" w:rsidR="00DE330D" w:rsidRPr="00F36C5D" w:rsidRDefault="00DE330D" w:rsidP="001831D7">
      <w:pPr>
        <w:pStyle w:val="3"/>
        <w:numPr>
          <w:ilvl w:val="0"/>
          <w:numId w:val="214"/>
        </w:numPr>
      </w:pPr>
      <w:bookmarkStart w:id="119" w:name="_Toc31231630"/>
      <w:r w:rsidRPr="00F36C5D">
        <w:t>概要</w:t>
      </w:r>
      <w:bookmarkEnd w:id="119"/>
    </w:p>
    <w:p w14:paraId="3F19234F" w14:textId="4521BAD1"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調査対象とした補助金のうち，</w:t>
      </w:r>
      <w:r w:rsidR="001A1115">
        <w:rPr>
          <w:rFonts w:ascii="ＭＳ 明朝" w:eastAsia="ＭＳ 明朝" w:hAnsi="ＭＳ 明朝" w:cs="ＭＳ Ｐ明朝" w:hint="eastAsia"/>
          <w:color w:val="000000"/>
          <w:kern w:val="0"/>
        </w:rPr>
        <w:t>団体の人件費や事務費などの一般管理的な経費も</w:t>
      </w:r>
      <w:r w:rsidR="00FF3B5A">
        <w:rPr>
          <w:rFonts w:ascii="ＭＳ 明朝" w:eastAsia="ＭＳ 明朝" w:hAnsi="ＭＳ 明朝" w:cs="ＭＳ Ｐ明朝" w:hint="eastAsia"/>
          <w:color w:val="000000"/>
          <w:kern w:val="0"/>
        </w:rPr>
        <w:t>補助対象とする</w:t>
      </w:r>
      <w:r w:rsidRPr="00F36C5D">
        <w:rPr>
          <w:rFonts w:ascii="ＭＳ 明朝" w:eastAsia="ＭＳ 明朝" w:hAnsi="ＭＳ 明朝" w:cs="ＭＳ Ｐ明朝" w:hint="eastAsia"/>
          <w:color w:val="000000"/>
          <w:kern w:val="0"/>
        </w:rPr>
        <w:t>運営費補助の性質を有するものは以下のとおりである。</w:t>
      </w: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6B3A9C" w14:paraId="47FFC132" w14:textId="77777777" w:rsidTr="003948B0">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C6AFC"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545124DB" w14:textId="77777777" w:rsidR="00DE330D" w:rsidRPr="006B3A9C" w:rsidRDefault="00DE330D" w:rsidP="00800E36">
            <w:pPr>
              <w:widowControl/>
              <w:snapToGrid w:val="0"/>
              <w:jc w:val="center"/>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補助金の名称</w:t>
            </w:r>
          </w:p>
        </w:tc>
      </w:tr>
      <w:tr w:rsidR="00DE330D" w:rsidRPr="006B3A9C" w14:paraId="63ED2D75"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9A37AA0"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府民文化部</w:t>
            </w:r>
          </w:p>
        </w:tc>
        <w:tc>
          <w:tcPr>
            <w:tcW w:w="6400" w:type="dxa"/>
            <w:tcBorders>
              <w:top w:val="nil"/>
              <w:left w:val="nil"/>
              <w:bottom w:val="single" w:sz="4" w:space="0" w:color="auto"/>
              <w:right w:val="single" w:sz="4" w:space="0" w:color="auto"/>
            </w:tcBorders>
            <w:shd w:val="clear" w:color="auto" w:fill="auto"/>
            <w:vAlign w:val="center"/>
            <w:hideMark/>
          </w:tcPr>
          <w:p w14:paraId="4FA40F56"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E54C55" w:rsidRPr="006B3A9C" w14:paraId="783E3B1F"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C24548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58CAD445"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軽費老人ホーム事務費補助金</w:t>
            </w:r>
            <w:r>
              <w:rPr>
                <w:rFonts w:ascii="ＭＳ 明朝" w:eastAsia="ＭＳ 明朝" w:hAnsi="ＭＳ 明朝" w:cs="ＭＳ Ｐゴシック" w:hint="eastAsia"/>
                <w:color w:val="000000"/>
                <w:kern w:val="0"/>
                <w:sz w:val="20"/>
                <w:szCs w:val="20"/>
              </w:rPr>
              <w:t xml:space="preserve">　※</w:t>
            </w:r>
          </w:p>
        </w:tc>
      </w:tr>
      <w:tr w:rsidR="00E54C55" w:rsidRPr="006B3A9C" w14:paraId="55B264D5"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66F0F3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福祉部</w:t>
            </w:r>
          </w:p>
        </w:tc>
        <w:tc>
          <w:tcPr>
            <w:tcW w:w="6400" w:type="dxa"/>
            <w:tcBorders>
              <w:top w:val="nil"/>
              <w:left w:val="nil"/>
              <w:bottom w:val="single" w:sz="4" w:space="0" w:color="auto"/>
              <w:right w:val="single" w:sz="4" w:space="0" w:color="auto"/>
            </w:tcBorders>
            <w:shd w:val="clear" w:color="auto" w:fill="auto"/>
            <w:vAlign w:val="center"/>
            <w:hideMark/>
          </w:tcPr>
          <w:p w14:paraId="6DA7B407"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大阪府母子・父子福祉センター運営補助金</w:t>
            </w:r>
          </w:p>
        </w:tc>
      </w:tr>
      <w:tr w:rsidR="00E54C55" w:rsidRPr="006B3A9C" w14:paraId="3FC5D717"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7D3159F"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single" w:sz="4" w:space="0" w:color="auto"/>
              <w:right w:val="single" w:sz="4" w:space="0" w:color="auto"/>
            </w:tcBorders>
            <w:shd w:val="clear" w:color="auto" w:fill="auto"/>
            <w:vAlign w:val="center"/>
            <w:hideMark/>
          </w:tcPr>
          <w:p w14:paraId="37F15139"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泉州救命救急センター運営費補助金</w:t>
            </w:r>
          </w:p>
        </w:tc>
      </w:tr>
      <w:tr w:rsidR="00E54C55" w:rsidRPr="006B3A9C" w14:paraId="4AEDD3E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AA6466C"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17E86EC2"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西成労働福祉センター補助金</w:t>
            </w:r>
          </w:p>
        </w:tc>
      </w:tr>
      <w:tr w:rsidR="00E54C55" w:rsidRPr="006B3A9C" w14:paraId="0128C841"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0E827EE"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0550A078" w14:textId="77777777" w:rsidR="00E54C55" w:rsidRPr="006B3A9C" w:rsidRDefault="00E54C55" w:rsidP="00E54C55">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大阪ホームレス就業支援センター運営協議会管理運営補助金</w:t>
            </w:r>
          </w:p>
        </w:tc>
      </w:tr>
      <w:tr w:rsidR="00DE330D" w:rsidRPr="006B3A9C" w14:paraId="3415524B"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296F5D1"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54614EB5"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近畿高等学校種目別体育大会運営補助金</w:t>
            </w:r>
          </w:p>
        </w:tc>
      </w:tr>
      <w:tr w:rsidR="00DE330D" w:rsidRPr="006B3A9C" w14:paraId="31C9D0DF"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102C73C"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rPr>
            </w:pPr>
            <w:r w:rsidRPr="006B3A9C">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52A22748" w14:textId="77777777" w:rsidR="00DE330D" w:rsidRPr="006B3A9C"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6B3A9C">
              <w:rPr>
                <w:rFonts w:ascii="ＭＳ 明朝" w:eastAsia="ＭＳ 明朝" w:hAnsi="ＭＳ 明朝" w:cs="ＭＳ Ｐゴシック" w:hint="eastAsia"/>
                <w:color w:val="000000"/>
                <w:kern w:val="0"/>
                <w:sz w:val="20"/>
                <w:szCs w:val="20"/>
                <w:lang w:eastAsia="zh-CN"/>
              </w:rPr>
              <w:t>大阪府育英会運営費等補助金</w:t>
            </w:r>
          </w:p>
        </w:tc>
      </w:tr>
      <w:tr w:rsidR="00382B13" w:rsidRPr="006B3A9C" w14:paraId="3047D04A"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3B80F31C" w14:textId="749C0916"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5CFB5063" w14:textId="0A795B31"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私立専修学校高等課程経常費補助金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4FDD2269"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546EE36D" w14:textId="66C27B6C" w:rsidR="00382B13" w:rsidRPr="003F68EE"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3D17A9E2" w14:textId="0176D92D"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私立外国人学校振興補助金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6B4DFEE8"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03E34E87" w14:textId="732F8C81"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tcPr>
          <w:p w14:paraId="424850BB" w14:textId="02011650" w:rsidR="00382B13" w:rsidRPr="006B3A9C" w:rsidRDefault="00382B13" w:rsidP="00800E36">
            <w:pPr>
              <w:widowControl/>
              <w:snapToGrid w:val="0"/>
              <w:jc w:val="left"/>
              <w:rPr>
                <w:rFonts w:ascii="ＭＳ 明朝" w:eastAsia="ＭＳ 明朝" w:hAnsi="ＭＳ 明朝" w:cs="ＭＳ Ｐゴシック"/>
                <w:color w:val="000000"/>
                <w:kern w:val="0"/>
                <w:sz w:val="20"/>
                <w:szCs w:val="20"/>
                <w:lang w:eastAsia="zh-CN"/>
              </w:rPr>
            </w:pPr>
            <w:r w:rsidRPr="001C488B">
              <w:rPr>
                <w:rFonts w:ascii="ＭＳ 明朝" w:eastAsia="ＭＳ 明朝" w:hAnsi="ＭＳ 明朝" w:cs="ＭＳ Ｐゴシック" w:hint="eastAsia"/>
                <w:color w:val="000000"/>
                <w:kern w:val="0"/>
                <w:sz w:val="20"/>
                <w:szCs w:val="20"/>
                <w:lang w:eastAsia="zh-CN"/>
              </w:rPr>
              <w:t>私立高等学校等経常費補助金</w:t>
            </w:r>
            <w:r>
              <w:rPr>
                <w:rFonts w:ascii="ＭＳ 明朝" w:eastAsia="ＭＳ 明朝" w:hAnsi="ＭＳ 明朝" w:cs="ＭＳ Ｐゴシック" w:hint="eastAsia"/>
                <w:color w:val="000000"/>
                <w:kern w:val="0"/>
                <w:sz w:val="20"/>
                <w:szCs w:val="20"/>
                <w:lang w:eastAsia="zh-CN"/>
              </w:rPr>
              <w:t xml:space="preserve">　※</w:t>
            </w:r>
          </w:p>
        </w:tc>
      </w:tr>
      <w:tr w:rsidR="00382B13" w:rsidRPr="006B3A9C" w14:paraId="48B4ED66" w14:textId="77777777" w:rsidTr="001C488B">
        <w:trPr>
          <w:trHeight w:val="264"/>
        </w:trPr>
        <w:tc>
          <w:tcPr>
            <w:tcW w:w="2880" w:type="dxa"/>
            <w:tcBorders>
              <w:top w:val="nil"/>
              <w:left w:val="single" w:sz="4" w:space="0" w:color="auto"/>
              <w:bottom w:val="single" w:sz="4" w:space="0" w:color="auto"/>
              <w:right w:val="single" w:sz="4" w:space="0" w:color="auto"/>
            </w:tcBorders>
            <w:shd w:val="clear" w:color="auto" w:fill="auto"/>
            <w:vAlign w:val="center"/>
          </w:tcPr>
          <w:p w14:paraId="1915FB22" w14:textId="024EF5E6"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lastRenderedPageBreak/>
              <w:t>教育庁</w:t>
            </w:r>
          </w:p>
        </w:tc>
        <w:tc>
          <w:tcPr>
            <w:tcW w:w="6400" w:type="dxa"/>
            <w:tcBorders>
              <w:top w:val="nil"/>
              <w:left w:val="nil"/>
              <w:bottom w:val="single" w:sz="4" w:space="0" w:color="auto"/>
              <w:right w:val="single" w:sz="4" w:space="0" w:color="auto"/>
            </w:tcBorders>
            <w:shd w:val="clear" w:color="auto" w:fill="auto"/>
          </w:tcPr>
          <w:p w14:paraId="7B500AA2" w14:textId="61CAFA54" w:rsidR="00382B13" w:rsidRPr="006B3A9C" w:rsidRDefault="00382B13" w:rsidP="00800E36">
            <w:pPr>
              <w:widowControl/>
              <w:snapToGrid w:val="0"/>
              <w:jc w:val="left"/>
              <w:rPr>
                <w:rFonts w:ascii="ＭＳ 明朝" w:eastAsia="ＭＳ 明朝" w:hAnsi="ＭＳ 明朝" w:cs="ＭＳ Ｐゴシック"/>
                <w:color w:val="000000"/>
                <w:kern w:val="0"/>
                <w:sz w:val="20"/>
                <w:szCs w:val="20"/>
              </w:rPr>
            </w:pPr>
            <w:r w:rsidRPr="001C488B">
              <w:rPr>
                <w:rFonts w:ascii="ＭＳ 明朝" w:eastAsia="ＭＳ 明朝" w:hAnsi="ＭＳ 明朝" w:cs="ＭＳ Ｐゴシック" w:hint="eastAsia"/>
                <w:color w:val="000000"/>
                <w:kern w:val="0"/>
                <w:sz w:val="20"/>
                <w:szCs w:val="20"/>
              </w:rPr>
              <w:t>私立幼稚園経常費補助金</w:t>
            </w:r>
            <w:r>
              <w:rPr>
                <w:rFonts w:ascii="ＭＳ 明朝" w:eastAsia="ＭＳ 明朝" w:hAnsi="ＭＳ 明朝" w:cs="ＭＳ Ｐゴシック" w:hint="eastAsia"/>
                <w:color w:val="000000"/>
                <w:kern w:val="0"/>
                <w:sz w:val="20"/>
                <w:szCs w:val="20"/>
              </w:rPr>
              <w:t xml:space="preserve">　※</w:t>
            </w:r>
          </w:p>
        </w:tc>
      </w:tr>
    </w:tbl>
    <w:p w14:paraId="0A9678C5" w14:textId="5B485C53" w:rsidR="00DE330D" w:rsidRDefault="00382B13" w:rsidP="001C488B">
      <w:pPr>
        <w:autoSpaceDE w:val="0"/>
        <w:autoSpaceDN w:val="0"/>
        <w:adjustRightInd w:val="0"/>
        <w:jc w:val="left"/>
        <w:rPr>
          <w:rFonts w:ascii="ＭＳ 明朝" w:eastAsia="ＭＳ 明朝" w:hAnsi="ＭＳ 明朝" w:cs="ＭＳ Ｐ明朝"/>
          <w:color w:val="000000"/>
          <w:kern w:val="0"/>
          <w:sz w:val="20"/>
        </w:rPr>
      </w:pPr>
      <w:r w:rsidRPr="00382B13">
        <w:rPr>
          <w:rFonts w:ascii="ＭＳ 明朝" w:eastAsia="ＭＳ 明朝" w:hAnsi="ＭＳ 明朝" w:cs="ＭＳ Ｐ明朝" w:hint="eastAsia"/>
          <w:color w:val="000000"/>
          <w:kern w:val="0"/>
        </w:rPr>
        <w:t xml:space="preserve">　</w:t>
      </w:r>
      <w:r w:rsidRPr="001C488B">
        <w:rPr>
          <w:rFonts w:ascii="ＭＳ 明朝" w:eastAsia="ＭＳ 明朝" w:hAnsi="ＭＳ 明朝" w:cs="ＭＳ Ｐ明朝" w:hint="eastAsia"/>
          <w:color w:val="000000"/>
          <w:kern w:val="0"/>
          <w:sz w:val="20"/>
        </w:rPr>
        <w:t>※　私立専修学校高等課程経常費補助金，私立外国人学校振興補助金，私立高等学校等経常費補助金</w:t>
      </w:r>
      <w:r w:rsidR="00661C17">
        <w:rPr>
          <w:rFonts w:ascii="ＭＳ 明朝" w:eastAsia="ＭＳ 明朝" w:hAnsi="ＭＳ 明朝" w:cs="ＭＳ Ｐ明朝" w:hint="eastAsia"/>
          <w:color w:val="000000"/>
          <w:kern w:val="0"/>
          <w:sz w:val="20"/>
        </w:rPr>
        <w:t>，</w:t>
      </w:r>
      <w:r w:rsidRPr="001C488B">
        <w:rPr>
          <w:rFonts w:ascii="ＭＳ 明朝" w:eastAsia="ＭＳ 明朝" w:hAnsi="ＭＳ 明朝" w:cs="ＭＳ Ｐ明朝" w:hint="eastAsia"/>
          <w:color w:val="000000"/>
          <w:kern w:val="0"/>
          <w:sz w:val="20"/>
        </w:rPr>
        <w:t>私立幼稚園経常費補助金</w:t>
      </w:r>
      <w:r w:rsidR="00661C17">
        <w:rPr>
          <w:rFonts w:ascii="ＭＳ 明朝" w:eastAsia="ＭＳ 明朝" w:hAnsi="ＭＳ 明朝" w:cs="ＭＳ Ｐ明朝" w:hint="eastAsia"/>
          <w:color w:val="000000"/>
          <w:kern w:val="0"/>
          <w:sz w:val="20"/>
        </w:rPr>
        <w:t>及び軽費老人ホーム事務費補助金</w:t>
      </w:r>
      <w:r w:rsidRPr="001C488B">
        <w:rPr>
          <w:rFonts w:ascii="ＭＳ 明朝" w:eastAsia="ＭＳ 明朝" w:hAnsi="ＭＳ 明朝" w:cs="ＭＳ Ｐ明朝" w:hint="eastAsia"/>
          <w:color w:val="000000"/>
          <w:kern w:val="0"/>
          <w:sz w:val="20"/>
        </w:rPr>
        <w:t>については，所管課</w:t>
      </w:r>
      <w:r w:rsidR="00E1339F">
        <w:rPr>
          <w:rFonts w:ascii="ＭＳ 明朝" w:eastAsia="ＭＳ 明朝" w:hAnsi="ＭＳ 明朝" w:cs="ＭＳ Ｐ明朝" w:hint="eastAsia"/>
          <w:color w:val="000000"/>
          <w:kern w:val="0"/>
          <w:sz w:val="20"/>
        </w:rPr>
        <w:t>の理解とは異なるが</w:t>
      </w:r>
      <w:r w:rsidRPr="001C488B">
        <w:rPr>
          <w:rFonts w:ascii="ＭＳ 明朝" w:eastAsia="ＭＳ 明朝" w:hAnsi="ＭＳ 明朝" w:cs="ＭＳ Ｐ明朝" w:hint="eastAsia"/>
          <w:color w:val="000000"/>
          <w:kern w:val="0"/>
          <w:sz w:val="20"/>
        </w:rPr>
        <w:t>，監査人は</w:t>
      </w:r>
      <w:r w:rsidR="00FF3B5A" w:rsidRPr="00FF3B5A">
        <w:rPr>
          <w:rFonts w:ascii="ＭＳ 明朝" w:eastAsia="ＭＳ 明朝" w:hAnsi="ＭＳ 明朝" w:cs="ＭＳ Ｐ明朝" w:hint="eastAsia"/>
          <w:color w:val="000000"/>
          <w:kern w:val="0"/>
          <w:sz w:val="20"/>
        </w:rPr>
        <w:t>，運営費補助</w:t>
      </w:r>
      <w:r w:rsidR="00FF3B5A">
        <w:rPr>
          <w:rFonts w:ascii="ＭＳ 明朝" w:eastAsia="ＭＳ 明朝" w:hAnsi="ＭＳ 明朝" w:cs="ＭＳ Ｐ明朝" w:hint="eastAsia"/>
          <w:color w:val="000000"/>
          <w:kern w:val="0"/>
          <w:sz w:val="20"/>
        </w:rPr>
        <w:t>として分類している</w:t>
      </w:r>
      <w:r w:rsidRPr="001C488B">
        <w:rPr>
          <w:rFonts w:ascii="ＭＳ 明朝" w:eastAsia="ＭＳ 明朝" w:hAnsi="ＭＳ 明朝" w:cs="ＭＳ Ｐ明朝" w:hint="eastAsia"/>
          <w:color w:val="000000"/>
          <w:kern w:val="0"/>
          <w:sz w:val="20"/>
        </w:rPr>
        <w:t>。</w:t>
      </w:r>
    </w:p>
    <w:p w14:paraId="6FBAFF81" w14:textId="77777777" w:rsidR="00717BBE" w:rsidRPr="001C488B" w:rsidRDefault="00717BBE" w:rsidP="001C488B">
      <w:pPr>
        <w:autoSpaceDE w:val="0"/>
        <w:autoSpaceDN w:val="0"/>
        <w:adjustRightInd w:val="0"/>
        <w:jc w:val="left"/>
        <w:rPr>
          <w:rFonts w:ascii="ＭＳ 明朝" w:eastAsia="ＭＳ 明朝" w:hAnsi="ＭＳ 明朝" w:cs="ＭＳ Ｐ明朝"/>
          <w:color w:val="000000"/>
          <w:kern w:val="0"/>
        </w:rPr>
      </w:pPr>
    </w:p>
    <w:p w14:paraId="49A3D0BE" w14:textId="3328D7A9" w:rsidR="00DE330D" w:rsidRPr="00F36C5D" w:rsidRDefault="00DE330D" w:rsidP="001831D7">
      <w:pPr>
        <w:pStyle w:val="3"/>
      </w:pPr>
      <w:bookmarkStart w:id="120" w:name="_Toc3123163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3</w:t>
      </w:r>
      <w:r w:rsidRPr="00F36C5D">
        <w:rPr>
          <w:noProof/>
        </w:rPr>
        <w:fldChar w:fldCharType="end"/>
      </w:r>
      <w:r w:rsidRPr="00F36C5D">
        <w:rPr>
          <w:rFonts w:hint="eastAsia"/>
        </w:rPr>
        <w:t>】運営費補助の見直し</w:t>
      </w:r>
      <w:bookmarkEnd w:id="120"/>
    </w:p>
    <w:p w14:paraId="2C8BE530" w14:textId="77777777" w:rsidR="00DE330D" w:rsidRPr="00F36C5D" w:rsidRDefault="00DE330D" w:rsidP="003D43A7">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大阪府は，運営費補助の性質を有する補助金について，運営費補助を行うことができる統一的な基準等を設け，事業費補助とすることが可能な補助金については事業費補助へ転換することを検討すべきである。</w:t>
      </w:r>
    </w:p>
    <w:p w14:paraId="0DE425F4" w14:textId="0BA700E1" w:rsidR="00DE330D" w:rsidRPr="00F36C5D" w:rsidRDefault="00DE330D" w:rsidP="00DE330D">
      <w:pPr>
        <w:rPr>
          <w:rFonts w:ascii="ＭＳ 明朝" w:eastAsia="ＭＳ 明朝" w:hAnsi="ＭＳ 明朝" w:cs="Times New Roman"/>
        </w:rPr>
      </w:pPr>
      <w:r w:rsidRPr="00F36C5D">
        <w:rPr>
          <w:rFonts w:ascii="ＭＳ 明朝" w:eastAsia="ＭＳ 明朝" w:hAnsi="ＭＳ 明朝" w:cs="Times New Roman" w:hint="eastAsia"/>
        </w:rPr>
        <w:t xml:space="preserve">　</w:t>
      </w:r>
      <w:r w:rsidR="003D0F99">
        <w:rPr>
          <w:rFonts w:ascii="ＭＳ 明朝" w:eastAsia="ＭＳ 明朝" w:hAnsi="ＭＳ 明朝" w:cs="Times New Roman" w:hint="eastAsia"/>
        </w:rPr>
        <w:t xml:space="preserve">　</w:t>
      </w:r>
      <w:r w:rsidRPr="00F36C5D">
        <w:rPr>
          <w:rFonts w:ascii="ＭＳ 明朝" w:eastAsia="ＭＳ 明朝" w:hAnsi="ＭＳ 明朝" w:cs="Times New Roman" w:hint="eastAsia"/>
        </w:rPr>
        <w:t>（理由）</w:t>
      </w:r>
    </w:p>
    <w:p w14:paraId="0490A802" w14:textId="79EF5781" w:rsidR="00DE330D" w:rsidRPr="00F36C5D" w:rsidRDefault="00DE330D" w:rsidP="00DE330D">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大阪府においては，補助金について運営費補助ではなく，事業費補助とすべきであるといった一般的抽象的な方針は設けられていない。平成20年6月策定の「財政再建プログラム（案）」では</w:t>
      </w:r>
      <w:r w:rsidR="00DE755F">
        <w:rPr>
          <w:rFonts w:ascii="ＭＳ 明朝" w:eastAsia="ＭＳ 明朝" w:hAnsi="ＭＳ 明朝" w:cs="Times New Roman" w:hint="eastAsia"/>
        </w:rPr>
        <w:t>，</w:t>
      </w:r>
      <w:r w:rsidRPr="00F36C5D">
        <w:rPr>
          <w:rFonts w:ascii="ＭＳ 明朝" w:eastAsia="ＭＳ 明朝" w:hAnsi="ＭＳ 明朝" w:cs="Times New Roman" w:hint="eastAsia"/>
        </w:rPr>
        <w:t>「出資法人見直しの基準」として</w:t>
      </w:r>
      <w:r w:rsidR="00DE755F">
        <w:rPr>
          <w:rFonts w:ascii="ＭＳ 明朝" w:eastAsia="ＭＳ 明朝" w:hAnsi="ＭＳ 明朝" w:cs="Times New Roman" w:hint="eastAsia"/>
        </w:rPr>
        <w:t>，</w:t>
      </w:r>
      <w:r w:rsidRPr="00F36C5D">
        <w:rPr>
          <w:rFonts w:ascii="ＭＳ 明朝" w:eastAsia="ＭＳ 明朝" w:hAnsi="ＭＳ 明朝" w:cs="Times New Roman" w:hint="eastAsia"/>
        </w:rPr>
        <w:t>「運営補助は原則禁止」との記載がなされているが</w:t>
      </w:r>
      <w:r w:rsidR="00DE755F">
        <w:rPr>
          <w:rFonts w:ascii="ＭＳ 明朝" w:eastAsia="ＭＳ 明朝" w:hAnsi="ＭＳ 明朝" w:cs="Times New Roman" w:hint="eastAsia"/>
        </w:rPr>
        <w:t>，</w:t>
      </w:r>
      <w:r w:rsidRPr="00F36C5D">
        <w:rPr>
          <w:rFonts w:ascii="ＭＳ 明朝" w:eastAsia="ＭＳ 明朝" w:hAnsi="ＭＳ 明朝" w:cs="Times New Roman" w:hint="eastAsia"/>
        </w:rPr>
        <w:t>あくまで出資法人に対し自立化を促進する観点から記載されているものであり</w:t>
      </w:r>
      <w:r w:rsidR="00DE755F">
        <w:rPr>
          <w:rFonts w:ascii="ＭＳ 明朝" w:eastAsia="ＭＳ 明朝" w:hAnsi="ＭＳ 明朝" w:cs="Times New Roman" w:hint="eastAsia"/>
        </w:rPr>
        <w:t>，</w:t>
      </w:r>
      <w:r w:rsidRPr="00F36C5D">
        <w:rPr>
          <w:rFonts w:ascii="ＭＳ 明朝" w:eastAsia="ＭＳ 明朝" w:hAnsi="ＭＳ 明朝" w:cs="Times New Roman" w:hint="eastAsia"/>
        </w:rPr>
        <w:t>補助金一般に関する指針とは言えない。</w:t>
      </w:r>
    </w:p>
    <w:p w14:paraId="3C8A0834" w14:textId="45F96E41" w:rsidR="00DE330D" w:rsidRPr="00F36C5D" w:rsidRDefault="00DE330D" w:rsidP="00DE330D">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地方公共団体が補助金を交付する場合，補助対象事業を特定し，補助事業者が行う特定の事業における事業費の全部</w:t>
      </w:r>
      <w:r w:rsidR="0042513D">
        <w:rPr>
          <w:rFonts w:ascii="ＭＳ 明朝" w:eastAsia="ＭＳ 明朝" w:hAnsi="ＭＳ 明朝" w:cs="Times New Roman" w:hint="eastAsia"/>
        </w:rPr>
        <w:t>又</w:t>
      </w:r>
      <w:r w:rsidRPr="00F36C5D">
        <w:rPr>
          <w:rFonts w:ascii="ＭＳ 明朝" w:eastAsia="ＭＳ 明朝" w:hAnsi="ＭＳ 明朝" w:cs="Times New Roman" w:hint="eastAsia"/>
        </w:rPr>
        <w:t>は一部を補助対象とするのが通常である。</w:t>
      </w:r>
    </w:p>
    <w:p w14:paraId="16698491" w14:textId="77777777" w:rsidR="00DE330D" w:rsidRPr="00F36C5D" w:rsidRDefault="00DE330D" w:rsidP="00DE330D">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これに対し，補助対象事業者に対し，その団体の運営費を補助対象とする場合も存在する。</w:t>
      </w:r>
    </w:p>
    <w:p w14:paraId="690F61B3" w14:textId="7433320F" w:rsidR="00DE330D" w:rsidRPr="00F36C5D" w:rsidRDefault="00DE330D" w:rsidP="00DE330D">
      <w:pPr>
        <w:ind w:firstLineChars="100" w:firstLine="221"/>
        <w:rPr>
          <w:rFonts w:ascii="ＭＳ 明朝" w:eastAsia="ＭＳ 明朝" w:hAnsi="ＭＳ 明朝" w:cs="ＭＳ 明朝"/>
        </w:rPr>
      </w:pPr>
      <w:r w:rsidRPr="00F36C5D">
        <w:rPr>
          <w:rFonts w:ascii="ＭＳ 明朝" w:eastAsia="ＭＳ 明朝" w:hAnsi="ＭＳ 明朝" w:cs="Times New Roman" w:hint="eastAsia"/>
        </w:rPr>
        <w:t>補助事業者の性質等によっては，運営費補助とすることが相応しいものもある。しかし，運営費補助の場合，団体の人件費や事務費などの一般管理的な経費</w:t>
      </w:r>
      <w:r w:rsidR="00382B13">
        <w:rPr>
          <w:rFonts w:ascii="ＭＳ 明朝" w:eastAsia="ＭＳ 明朝" w:hAnsi="ＭＳ 明朝" w:cs="Times New Roman" w:hint="eastAsia"/>
        </w:rPr>
        <w:t>も</w:t>
      </w:r>
      <w:r w:rsidRPr="00F36C5D">
        <w:rPr>
          <w:rFonts w:ascii="ＭＳ 明朝" w:eastAsia="ＭＳ 明朝" w:hAnsi="ＭＳ 明朝" w:cs="Times New Roman" w:hint="eastAsia"/>
        </w:rPr>
        <w:t>補助対象となることから，補助基準や効果検証があいまいになりがちである。また，</w:t>
      </w:r>
      <w:r w:rsidRPr="00F36C5D">
        <w:rPr>
          <w:rFonts w:ascii="ＭＳ 明朝" w:eastAsia="ＭＳ 明朝" w:hAnsi="ＭＳ 明朝" w:cs="ＭＳ 明朝" w:hint="eastAsia"/>
        </w:rPr>
        <w:t>特定の団体に対し長期にわたって毎年度運営費補助が継続すると，補助金等が既得権的になり，また補助金等への依存度も高くなり，団体としての自立のインセンティブが小さくなることがある。そのような事態となれば，補助金の効果測定を行い，補助</w:t>
      </w:r>
      <w:r w:rsidR="00E1339F">
        <w:rPr>
          <w:rFonts w:ascii="ＭＳ 明朝" w:eastAsia="ＭＳ 明朝" w:hAnsi="ＭＳ 明朝" w:cs="ＭＳ 明朝" w:hint="eastAsia"/>
        </w:rPr>
        <w:t>金制度の見直し</w:t>
      </w:r>
      <w:r w:rsidRPr="00F36C5D">
        <w:rPr>
          <w:rFonts w:ascii="ＭＳ 明朝" w:eastAsia="ＭＳ 明朝" w:hAnsi="ＭＳ 明朝" w:cs="ＭＳ 明朝" w:hint="eastAsia"/>
        </w:rPr>
        <w:t>を行うことが困難となることも懸念される。</w:t>
      </w:r>
    </w:p>
    <w:p w14:paraId="0E24049E" w14:textId="77777777" w:rsidR="00DE330D" w:rsidRPr="00F36C5D" w:rsidRDefault="00DE330D" w:rsidP="00DE330D">
      <w:pPr>
        <w:ind w:firstLineChars="100" w:firstLine="221"/>
        <w:rPr>
          <w:rFonts w:ascii="ＭＳ 明朝" w:eastAsia="ＭＳ 明朝" w:hAnsi="ＭＳ 明朝" w:cs="Times New Roman"/>
        </w:rPr>
      </w:pPr>
      <w:r w:rsidRPr="00F36C5D">
        <w:rPr>
          <w:rFonts w:ascii="ＭＳ 明朝" w:eastAsia="ＭＳ 明朝" w:hAnsi="ＭＳ 明朝" w:cs="ＭＳ 明朝" w:hint="eastAsia"/>
        </w:rPr>
        <w:t>したがって，</w:t>
      </w:r>
      <w:r w:rsidRPr="00F36C5D">
        <w:rPr>
          <w:rFonts w:ascii="ＭＳ 明朝" w:eastAsia="ＭＳ 明朝" w:hAnsi="ＭＳ 明朝" w:cs="Times New Roman" w:hint="eastAsia"/>
        </w:rPr>
        <w:t>大阪府は，運営費補助の性質を有する補助金について，運営費補助を行うことができる統一的な基準等を設け，事業費補助とすることが可能な補助金については事業費補助へ転換することを検討すべきである。</w:t>
      </w:r>
    </w:p>
    <w:p w14:paraId="16D1ED27" w14:textId="77777777" w:rsidR="00DE330D" w:rsidRPr="00F36C5D" w:rsidRDefault="00DE330D" w:rsidP="00DE330D">
      <w:pPr>
        <w:ind w:firstLineChars="100" w:firstLine="221"/>
        <w:rPr>
          <w:rFonts w:ascii="ＭＳ 明朝" w:eastAsia="ＭＳ 明朝" w:hAnsi="ＭＳ 明朝" w:cs="Times New Roman"/>
        </w:rPr>
      </w:pPr>
    </w:p>
    <w:p w14:paraId="0E83BD26" w14:textId="77777777" w:rsidR="00DE330D" w:rsidRPr="00DE755F" w:rsidRDefault="00DE330D" w:rsidP="001C488B">
      <w:pPr>
        <w:pStyle w:val="2"/>
      </w:pPr>
      <w:bookmarkStart w:id="121" w:name="_Toc31231632"/>
      <w:r w:rsidRPr="00DE755F">
        <w:rPr>
          <w:rFonts w:hint="eastAsia"/>
        </w:rPr>
        <w:t>補助金の定期的な見直し</w:t>
      </w:r>
      <w:bookmarkEnd w:id="121"/>
    </w:p>
    <w:p w14:paraId="6EFC1552" w14:textId="77777777" w:rsidR="00DE330D" w:rsidRPr="00F36C5D" w:rsidRDefault="00DE330D" w:rsidP="001831D7">
      <w:pPr>
        <w:pStyle w:val="3"/>
        <w:numPr>
          <w:ilvl w:val="0"/>
          <w:numId w:val="106"/>
        </w:numPr>
      </w:pPr>
      <w:bookmarkStart w:id="122" w:name="_Toc31231633"/>
      <w:r w:rsidRPr="00F36C5D">
        <w:t>概要</w:t>
      </w:r>
      <w:bookmarkEnd w:id="122"/>
    </w:p>
    <w:p w14:paraId="57CAE5AC" w14:textId="0D07910D"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調査対象とした補助金等のうち，終期（存続期限）が設定されている補助金等は以下のとおりであり，それ以外のものには終期の設定がなく，</w:t>
      </w:r>
      <w:r w:rsidR="003D43A7">
        <w:rPr>
          <w:rFonts w:ascii="ＭＳ 明朝" w:eastAsia="ＭＳ 明朝" w:hAnsi="ＭＳ 明朝" w:cs="ＭＳ Ｐ明朝" w:hint="eastAsia"/>
          <w:color w:val="000000"/>
          <w:kern w:val="0"/>
        </w:rPr>
        <w:t>また，</w:t>
      </w:r>
      <w:r w:rsidRPr="00F36C5D">
        <w:rPr>
          <w:rFonts w:ascii="ＭＳ 明朝" w:eastAsia="ＭＳ 明朝" w:hAnsi="ＭＳ 明朝" w:cs="ＭＳ Ｐ明朝" w:hint="eastAsia"/>
          <w:color w:val="000000"/>
          <w:kern w:val="0"/>
        </w:rPr>
        <w:t>全庁的に，定期的に補助金等の存続をゼロベースで検討する仕組みはない。</w:t>
      </w: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DE755F" w14:paraId="41EA042A" w14:textId="77777777" w:rsidTr="00C41FEE">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9CD21"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479F3611"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補助金の名称</w:t>
            </w:r>
          </w:p>
        </w:tc>
      </w:tr>
      <w:tr w:rsidR="00E54C55" w:rsidRPr="00DE755F" w14:paraId="18CC784D" w14:textId="77777777" w:rsidTr="00C41FEE">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1A799"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3407581F"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大阪型農地貸付協力金</w:t>
            </w:r>
          </w:p>
        </w:tc>
      </w:tr>
      <w:tr w:rsidR="00E54C55" w:rsidRPr="00DE755F" w14:paraId="266AE26E"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772FF00B"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0518E08B"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大阪府林業関係補助金（</w:t>
            </w:r>
            <w:r w:rsidRPr="00F36C5D">
              <w:rPr>
                <w:rFonts w:ascii="ＭＳ 明朝" w:eastAsia="ＭＳ 明朝" w:hAnsi="ＭＳ 明朝" w:cs="ＭＳ Ｐゴシック" w:hint="eastAsia"/>
                <w:color w:val="000000"/>
                <w:kern w:val="0"/>
                <w:sz w:val="20"/>
                <w:szCs w:val="20"/>
              </w:rPr>
              <w:t>子育て施設木のぬくもり推進事業補助金</w:t>
            </w:r>
            <w:r>
              <w:rPr>
                <w:rFonts w:ascii="ＭＳ 明朝" w:eastAsia="ＭＳ 明朝" w:hAnsi="ＭＳ 明朝" w:cs="ＭＳ Ｐゴシック" w:hint="eastAsia"/>
                <w:color w:val="000000"/>
                <w:kern w:val="0"/>
                <w:sz w:val="20"/>
                <w:szCs w:val="20"/>
              </w:rPr>
              <w:t>）</w:t>
            </w:r>
          </w:p>
        </w:tc>
      </w:tr>
      <w:tr w:rsidR="00E54C55" w:rsidRPr="00DE755F" w14:paraId="05AA1C8A"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D7D56B2"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7C73E877" w14:textId="77777777" w:rsidR="00E54C55" w:rsidRPr="00F36C5D" w:rsidRDefault="00E54C55" w:rsidP="00E54C55">
            <w:pPr>
              <w:widowControl/>
              <w:snapToGrid w:val="0"/>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大阪府林業関係補助金（</w:t>
            </w:r>
            <w:r w:rsidRPr="00F36C5D">
              <w:rPr>
                <w:rFonts w:ascii="ＭＳ 明朝" w:eastAsia="ＭＳ 明朝" w:hAnsi="ＭＳ 明朝" w:cs="ＭＳ Ｐゴシック" w:hint="eastAsia"/>
                <w:color w:val="000000"/>
                <w:kern w:val="0"/>
                <w:sz w:val="20"/>
                <w:szCs w:val="20"/>
              </w:rPr>
              <w:t>持続的な森づくり推進事業（基盤づくり）</w:t>
            </w:r>
            <w:r>
              <w:rPr>
                <w:rFonts w:ascii="ＭＳ 明朝" w:eastAsia="ＭＳ 明朝" w:hAnsi="ＭＳ 明朝" w:cs="ＭＳ Ｐゴシック" w:hint="eastAsia"/>
                <w:color w:val="000000"/>
                <w:kern w:val="0"/>
                <w:sz w:val="20"/>
                <w:szCs w:val="20"/>
              </w:rPr>
              <w:t>）</w:t>
            </w:r>
          </w:p>
        </w:tc>
      </w:tr>
      <w:tr w:rsidR="00DE330D" w:rsidRPr="00DE755F" w14:paraId="78C71015" w14:textId="77777777" w:rsidTr="003948B0">
        <w:trPr>
          <w:trHeight w:val="264"/>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9EDE"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4B117BCC"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大阪府住宅供給公社賃貸住宅建設等資金借入に対する利子補給</w:t>
            </w:r>
          </w:p>
        </w:tc>
      </w:tr>
      <w:tr w:rsidR="00DE330D" w:rsidRPr="00DE755F" w14:paraId="7B310CD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7C0E0B5"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0D792299" w14:textId="60B10F4C"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大阪府特定優良賃貸住宅供給促進事業</w:t>
            </w:r>
            <w:r w:rsidR="00602425">
              <w:rPr>
                <w:rFonts w:ascii="ＭＳ 明朝" w:eastAsia="ＭＳ 明朝" w:hAnsi="ＭＳ 明朝" w:cs="ＭＳ Ｐゴシック" w:hint="eastAsia"/>
                <w:color w:val="000000"/>
                <w:kern w:val="0"/>
                <w:sz w:val="20"/>
                <w:szCs w:val="20"/>
              </w:rPr>
              <w:t>費</w:t>
            </w:r>
            <w:r w:rsidRPr="00DE755F">
              <w:rPr>
                <w:rFonts w:ascii="ＭＳ 明朝" w:eastAsia="ＭＳ 明朝" w:hAnsi="ＭＳ 明朝" w:cs="ＭＳ Ｐゴシック" w:hint="eastAsia"/>
                <w:color w:val="000000"/>
                <w:kern w:val="0"/>
                <w:sz w:val="20"/>
                <w:szCs w:val="20"/>
              </w:rPr>
              <w:t>補助金</w:t>
            </w:r>
          </w:p>
        </w:tc>
      </w:tr>
      <w:tr w:rsidR="00602425" w:rsidRPr="003512B2" w14:paraId="5A39FE08" w14:textId="77777777" w:rsidTr="0060242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EC46672" w14:textId="77777777" w:rsidR="00602425" w:rsidRPr="003512B2" w:rsidRDefault="00602425" w:rsidP="0060242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lastRenderedPageBreak/>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F9B0C76" w14:textId="77777777" w:rsidR="00602425" w:rsidRPr="003512B2" w:rsidRDefault="00602425" w:rsidP="0060242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大阪府新婚・子育て世帯向け家賃減額補助事業費補助金</w:t>
            </w:r>
          </w:p>
        </w:tc>
      </w:tr>
      <w:tr w:rsidR="00DE330D" w:rsidRPr="00DE755F" w14:paraId="314BFAD2"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3C5817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6B04C6D0"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高齢者向け優良賃貸住宅供給促進事業費補助金</w:t>
            </w:r>
          </w:p>
        </w:tc>
      </w:tr>
      <w:tr w:rsidR="00DE330D" w:rsidRPr="00DE755F" w14:paraId="5B3978AF"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AE21B4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F3DA6EB"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大阪府サービス付き高齢者向け住宅家賃減額補助金</w:t>
            </w:r>
          </w:p>
        </w:tc>
      </w:tr>
      <w:tr w:rsidR="00DE330D" w:rsidRPr="00DE755F" w14:paraId="538ACC98"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6D7C051"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DF9CF19"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大阪府広域緊急交通路沿道建築物耐震化促進事業補助金</w:t>
            </w:r>
          </w:p>
        </w:tc>
      </w:tr>
    </w:tbl>
    <w:p w14:paraId="7F7CD91C" w14:textId="5AA237AB" w:rsidR="00DE330D" w:rsidRPr="00F36C5D" w:rsidRDefault="00DE330D" w:rsidP="001831D7">
      <w:pPr>
        <w:pStyle w:val="3"/>
      </w:pPr>
      <w:bookmarkStart w:id="123" w:name="_Toc3123163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w:t>
      </w:r>
      <w:r w:rsidRPr="00F36C5D">
        <w:rPr>
          <w:noProof/>
        </w:rPr>
        <w:fldChar w:fldCharType="end"/>
      </w:r>
      <w:r w:rsidRPr="00F36C5D">
        <w:rPr>
          <w:rFonts w:hint="eastAsia"/>
        </w:rPr>
        <w:t>】継続的検討の仕組みの設定</w:t>
      </w:r>
      <w:bookmarkEnd w:id="123"/>
    </w:p>
    <w:p w14:paraId="73A20067" w14:textId="77777777" w:rsidR="00DE330D" w:rsidRPr="00F36C5D" w:rsidRDefault="00DE330D"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大阪府は，補助金等について，漫然と補助金等の支出が継続することがないよう，定期的に，全ての補助金等の要否を見直すなど，全庁的に検討する仕組みを設けるべきである。</w:t>
      </w:r>
    </w:p>
    <w:p w14:paraId="28F66B93" w14:textId="77777777" w:rsidR="00DE330D" w:rsidRPr="00F36C5D"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1089BF7F" w14:textId="7654669A" w:rsidR="00DE330D" w:rsidRPr="00DE755F" w:rsidRDefault="00DE330D" w:rsidP="00DE330D">
      <w:pPr>
        <w:autoSpaceDE w:val="0"/>
        <w:autoSpaceDN w:val="0"/>
        <w:adjustRightInd w:val="0"/>
        <w:jc w:val="left"/>
        <w:rPr>
          <w:rFonts w:ascii="ＭＳ 明朝" w:eastAsia="ＭＳ 明朝" w:hAnsi="ＭＳ 明朝" w:cs="ＭＳ Ｐゴシック"/>
          <w:color w:val="000000"/>
          <w:kern w:val="0"/>
        </w:rPr>
      </w:pPr>
      <w:r w:rsidRPr="00F36C5D">
        <w:rPr>
          <w:rFonts w:ascii="ＭＳ 明朝" w:eastAsia="ＭＳ 明朝" w:hAnsi="ＭＳ 明朝" w:cs="ＭＳ Ｐ明朝" w:hint="eastAsia"/>
          <w:color w:val="000000"/>
          <w:kern w:val="0"/>
        </w:rPr>
        <w:t xml:space="preserve">　補助金は</w:t>
      </w:r>
      <w:r w:rsidRPr="00DE755F">
        <w:rPr>
          <w:rFonts w:ascii="ＭＳ 明朝" w:eastAsia="ＭＳ 明朝" w:hAnsi="ＭＳ 明朝" w:cs="ＭＳ Ｐゴシック" w:hint="eastAsia"/>
          <w:color w:val="000000"/>
          <w:kern w:val="0"/>
        </w:rPr>
        <w:t>元来，公益性がある場合（地方自治法第</w:t>
      </w:r>
      <w:r w:rsidRPr="00DE755F">
        <w:rPr>
          <w:rFonts w:ascii="ＭＳ 明朝" w:eastAsia="ＭＳ 明朝" w:hAnsi="ＭＳ 明朝" w:cs="ＭＳ Ｐゴシック"/>
          <w:color w:val="000000"/>
          <w:kern w:val="0"/>
        </w:rPr>
        <w:t>232条の2）に，地方公共団体の意思に</w:t>
      </w:r>
      <w:r w:rsidRPr="00DE755F">
        <w:rPr>
          <w:rFonts w:ascii="ＭＳ 明朝" w:eastAsia="ＭＳ 明朝" w:hAnsi="ＭＳ 明朝" w:cs="ＭＳ Ｐゴシック" w:hint="eastAsia"/>
          <w:color w:val="000000"/>
          <w:kern w:val="0"/>
        </w:rPr>
        <w:t>よって交付するか否かを自由に決め得る恩恵的な給付金であるとされ，大阪府が交付を義務付けられるものではないが，いったん補助事業が始まると，その継続について深い検討がなされないまま漫然と補助事業が継続する懸念がある。時代や環境の変化に合わせて補助金支出の目的や必要性に変化がないか検討することが求められる。</w:t>
      </w:r>
    </w:p>
    <w:p w14:paraId="0F841D7E" w14:textId="22C0A8AD" w:rsidR="00DE330D" w:rsidRPr="00F36C5D"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ゴシック" w:hint="eastAsia"/>
          <w:color w:val="000000"/>
          <w:kern w:val="0"/>
        </w:rPr>
        <w:t xml:space="preserve">　交付金は，事務処理等の</w:t>
      </w:r>
      <w:r w:rsidRPr="001C488B">
        <w:rPr>
          <w:rFonts w:ascii="ＭＳ 明朝" w:eastAsia="ＭＳ 明朝" w:hAnsi="ＭＳ 明朝" w:cs="ＭＳ Ｐゴシック" w:hint="eastAsia"/>
          <w:color w:val="000000"/>
          <w:kern w:val="0"/>
        </w:rPr>
        <w:t>報</w:t>
      </w:r>
      <w:r w:rsidR="00DC089F" w:rsidRPr="001C488B">
        <w:rPr>
          <w:rFonts w:ascii="ＭＳ 明朝" w:eastAsia="ＭＳ 明朝" w:hAnsi="ＭＳ 明朝" w:cs="ＭＳ Ｐゴシック" w:hint="eastAsia"/>
          <w:color w:val="000000"/>
          <w:kern w:val="0"/>
        </w:rPr>
        <w:t>償</w:t>
      </w:r>
      <w:r w:rsidRPr="00DE755F">
        <w:rPr>
          <w:rFonts w:ascii="ＭＳ 明朝" w:eastAsia="ＭＳ 明朝" w:hAnsi="ＭＳ 明朝" w:cs="ＭＳ Ｐゴシック" w:hint="eastAsia"/>
          <w:color w:val="000000"/>
          <w:kern w:val="0"/>
        </w:rPr>
        <w:t>としての性質を有するところ，法令の規定又は私法上の契約による行政事務執行上の委託の対価である委託料に近しい面がある。これもいったん交付金事業が始まると，事務を委託することの当否や交付金額の算定方法などについて十分な検証がなされないまま交付金事業が継続する懸念がある。大阪府が市町村や組合等の団体に</w:t>
      </w:r>
      <w:r w:rsidR="00CA37BA">
        <w:rPr>
          <w:rFonts w:ascii="ＭＳ 明朝" w:eastAsia="ＭＳ 明朝" w:hAnsi="ＭＳ 明朝" w:cs="ＭＳ Ｐゴシック" w:hint="eastAsia"/>
          <w:color w:val="000000"/>
          <w:kern w:val="0"/>
        </w:rPr>
        <w:t>交付金を交付</w:t>
      </w:r>
      <w:r w:rsidRPr="00DE755F">
        <w:rPr>
          <w:rFonts w:ascii="ＭＳ 明朝" w:eastAsia="ＭＳ 明朝" w:hAnsi="ＭＳ 明朝" w:cs="ＭＳ Ｐゴシック" w:hint="eastAsia"/>
          <w:color w:val="000000"/>
          <w:kern w:val="0"/>
        </w:rPr>
        <w:t>する方法で事務を行うことの是非を見直すことが必要である。</w:t>
      </w:r>
    </w:p>
    <w:p w14:paraId="5A6C20A5" w14:textId="77777777"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負担金は，いったん特定の事業から恩恵を受け，また団体の構成員となるなどした場合には，恩恵を受けることをやめたり，団体等から脱退することについて十分な検討が行われないままとなる懸念がある。一定の金額を負担して他の団体等の事業から特別の利益を受ける必要性，各種団体を構成し又は加入することの是非について見直しをすることが必要である。</w:t>
      </w:r>
    </w:p>
    <w:p w14:paraId="012D4ACA" w14:textId="77777777"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すなわち，補助金等については，いったん補助事業等が開始した場合にその後の見直しが十分になされないまま慣例となる可能性もある。</w:t>
      </w:r>
    </w:p>
    <w:p w14:paraId="419AC9A0" w14:textId="77777777"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監査の対象とした補助金等のうち，補助事業の開始時期が不明であり，かつ補助金交付要綱も制定されていないが，50年以上継続している補助金もあった。補助金等については，その補助事業等の効果測定や必要性の検討を行い，補助事業等の継続の是非や制度の見直しを不断に検討すべきであるが，その区切りとするためには，補助金等については，全庁的に，例えば</w:t>
      </w:r>
      <w:r w:rsidRPr="00DE755F">
        <w:rPr>
          <w:rFonts w:ascii="ＭＳ 明朝" w:eastAsia="ＭＳ 明朝" w:hAnsi="ＭＳ 明朝" w:cs="ＭＳ Ｐ明朝"/>
          <w:color w:val="000000"/>
          <w:kern w:val="0"/>
        </w:rPr>
        <w:t>3</w:t>
      </w:r>
      <w:r w:rsidRPr="00DE755F">
        <w:rPr>
          <w:rFonts w:ascii="ＭＳ 明朝" w:eastAsia="ＭＳ 明朝" w:hAnsi="ＭＳ 明朝" w:cs="ＭＳ Ｐ明朝" w:hint="eastAsia"/>
          <w:color w:val="000000"/>
          <w:kern w:val="0"/>
        </w:rPr>
        <w:t>年ないし</w:t>
      </w:r>
      <w:r w:rsidRPr="00DE755F">
        <w:rPr>
          <w:rFonts w:ascii="ＭＳ 明朝" w:eastAsia="ＭＳ 明朝" w:hAnsi="ＭＳ 明朝" w:cs="ＭＳ Ｐ明朝"/>
          <w:color w:val="000000"/>
          <w:kern w:val="0"/>
        </w:rPr>
        <w:t>5</w:t>
      </w:r>
      <w:r w:rsidRPr="00DE755F">
        <w:rPr>
          <w:rFonts w:ascii="ＭＳ 明朝" w:eastAsia="ＭＳ 明朝" w:hAnsi="ＭＳ 明朝" w:cs="ＭＳ Ｐ明朝" w:hint="eastAsia"/>
          <w:color w:val="000000"/>
          <w:kern w:val="0"/>
        </w:rPr>
        <w:t>年といった周期で，定期的に補助金等の存続をゼロベースで見直すルールを設けたり，終期（存続期限）を設定すること等が有益であると考える。</w:t>
      </w:r>
    </w:p>
    <w:p w14:paraId="6A35D956" w14:textId="77777777"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2EDFB839" w14:textId="77777777" w:rsidR="00DE330D" w:rsidRPr="00DE755F" w:rsidRDefault="00DE330D" w:rsidP="001C488B">
      <w:pPr>
        <w:pStyle w:val="2"/>
      </w:pPr>
      <w:bookmarkStart w:id="124" w:name="_Toc31231635"/>
      <w:r w:rsidRPr="00DE755F">
        <w:rPr>
          <w:rFonts w:hint="eastAsia"/>
        </w:rPr>
        <w:t>独占禁止法違反，前科の確認</w:t>
      </w:r>
      <w:bookmarkEnd w:id="124"/>
    </w:p>
    <w:p w14:paraId="57AB1F79" w14:textId="77777777" w:rsidR="00DE330D" w:rsidRPr="00F36C5D" w:rsidRDefault="00DE330D" w:rsidP="001831D7">
      <w:pPr>
        <w:pStyle w:val="3"/>
        <w:numPr>
          <w:ilvl w:val="0"/>
          <w:numId w:val="107"/>
        </w:numPr>
      </w:pPr>
      <w:r w:rsidRPr="00F36C5D">
        <w:rPr>
          <w:rFonts w:hint="eastAsia"/>
        </w:rPr>
        <w:t xml:space="preserve">　</w:t>
      </w:r>
      <w:bookmarkStart w:id="125" w:name="_Toc31231636"/>
      <w:r w:rsidRPr="00F36C5D">
        <w:t>概要</w:t>
      </w:r>
      <w:bookmarkEnd w:id="125"/>
    </w:p>
    <w:p w14:paraId="5AE34AB5" w14:textId="68528B6C"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大阪府補助金交付規則によれば，以下の者は，補助事業者となることができない。</w:t>
      </w:r>
    </w:p>
    <w:tbl>
      <w:tblPr>
        <w:tblStyle w:val="22"/>
        <w:tblW w:w="0" w:type="auto"/>
        <w:tblInd w:w="108" w:type="dxa"/>
        <w:tblLook w:val="04A0" w:firstRow="1" w:lastRow="0" w:firstColumn="1" w:lastColumn="0" w:noHBand="0" w:noVBand="1"/>
      </w:tblPr>
      <w:tblGrid>
        <w:gridCol w:w="8952"/>
      </w:tblGrid>
      <w:tr w:rsidR="00DE330D" w:rsidRPr="00DE755F" w14:paraId="0436A5D4" w14:textId="77777777" w:rsidTr="00C41FEE">
        <w:tc>
          <w:tcPr>
            <w:tcW w:w="9061" w:type="dxa"/>
          </w:tcPr>
          <w:p w14:paraId="5CB5F538" w14:textId="77777777" w:rsidR="00DE330D" w:rsidRPr="00C41FEE" w:rsidRDefault="00DE330D" w:rsidP="00DE330D">
            <w:pPr>
              <w:autoSpaceDE w:val="0"/>
              <w:autoSpaceDN w:val="0"/>
              <w:adjustRightInd w:val="0"/>
              <w:ind w:left="201" w:hangingChars="100" w:hanging="201"/>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ロ　法人にあっては罰金の刑，個人にあっては禁錮以上の刑に処せられ，その執行を終わり，又はその執行を受けることがなくなった日から一年を経過しない者</w:t>
            </w:r>
          </w:p>
          <w:p w14:paraId="4B8D3BA9" w14:textId="77777777" w:rsidR="00DE330D" w:rsidRPr="00F36C5D" w:rsidRDefault="00DE330D" w:rsidP="00DE330D">
            <w:pPr>
              <w:autoSpaceDE w:val="0"/>
              <w:autoSpaceDN w:val="0"/>
              <w:adjustRightInd w:val="0"/>
              <w:ind w:left="201" w:hangingChars="100" w:hanging="201"/>
              <w:jc w:val="left"/>
              <w:rPr>
                <w:rFonts w:ascii="ＭＳ 明朝" w:eastAsia="ＭＳ 明朝" w:hAnsi="ＭＳ 明朝" w:cs="ＭＳ Ｐ明朝"/>
                <w:color w:val="000000"/>
                <w:kern w:val="0"/>
              </w:rPr>
            </w:pPr>
            <w:r w:rsidRPr="00C41FEE">
              <w:rPr>
                <w:rFonts w:ascii="ＭＳ 明朝" w:eastAsia="ＭＳ 明朝" w:hAnsi="ＭＳ 明朝" w:cs="ＭＳ Ｐ明朝" w:hint="eastAsia"/>
                <w:color w:val="000000"/>
                <w:kern w:val="0"/>
                <w:sz w:val="20"/>
                <w:szCs w:val="20"/>
              </w:rPr>
              <w:t>ハ　公正取引委員会から私的独占の禁止及び公正取引の確保に関する法律（昭和二十二年法律第五十四号）第四十九条に規定する排除措置命令又は同法第六十二条第一項に規定する納付命令を受け，その必要な措置が完了した日又はその納付が完了した日から一年を経過しない者</w:t>
            </w:r>
          </w:p>
        </w:tc>
      </w:tr>
    </w:tbl>
    <w:p w14:paraId="1372F94B" w14:textId="77777777" w:rsidR="00F55B98" w:rsidRPr="00F36C5D" w:rsidRDefault="00F55B98" w:rsidP="00C41FEE">
      <w:pPr>
        <w:autoSpaceDE w:val="0"/>
        <w:autoSpaceDN w:val="0"/>
        <w:adjustRightInd w:val="0"/>
        <w:jc w:val="left"/>
        <w:rPr>
          <w:rFonts w:ascii="ＭＳ 明朝" w:eastAsia="ＭＳ 明朝" w:hAnsi="ＭＳ 明朝" w:cs="ＭＳ Ｐ明朝"/>
          <w:color w:val="000000"/>
          <w:kern w:val="0"/>
        </w:rPr>
      </w:pPr>
    </w:p>
    <w:p w14:paraId="560675FD" w14:textId="27558249" w:rsidR="00DE330D" w:rsidRPr="00F36C5D" w:rsidRDefault="00DE330D" w:rsidP="001831D7">
      <w:pPr>
        <w:pStyle w:val="3"/>
        <w:rPr>
          <w:bCs/>
        </w:rPr>
      </w:pPr>
      <w:r w:rsidRPr="00F36C5D">
        <w:t xml:space="preserve"> </w:t>
      </w:r>
      <w:bookmarkStart w:id="126" w:name="_Toc3123163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w:t>
      </w:r>
      <w:r w:rsidRPr="00F36C5D">
        <w:rPr>
          <w:noProof/>
        </w:rPr>
        <w:fldChar w:fldCharType="end"/>
      </w:r>
      <w:r w:rsidRPr="00F36C5D">
        <w:rPr>
          <w:rFonts w:hint="eastAsia"/>
        </w:rPr>
        <w:t>】</w:t>
      </w:r>
      <w:r w:rsidRPr="00F36C5D">
        <w:rPr>
          <w:rFonts w:hint="eastAsia"/>
          <w:bCs/>
        </w:rPr>
        <w:t>独占禁止法違反，前科の確認</w:t>
      </w:r>
      <w:bookmarkEnd w:id="126"/>
    </w:p>
    <w:p w14:paraId="50E942BA" w14:textId="5413B7FC"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E8265F">
        <w:rPr>
          <w:rFonts w:ascii="ＭＳ 明朝" w:eastAsia="ＭＳ 明朝" w:hAnsi="ＭＳ 明朝" w:cs="ＭＳ Ｐ明朝" w:hint="eastAsia"/>
          <w:color w:val="000000"/>
          <w:kern w:val="0"/>
        </w:rPr>
        <w:t>全て</w:t>
      </w:r>
      <w:r w:rsidRPr="00F36C5D">
        <w:rPr>
          <w:rFonts w:ascii="ＭＳ 明朝" w:eastAsia="ＭＳ 明朝" w:hAnsi="ＭＳ 明朝" w:cs="ＭＳ Ｐ明朝" w:hint="eastAsia"/>
          <w:color w:val="000000"/>
          <w:kern w:val="0"/>
        </w:rPr>
        <w:t>の補助金について，事業者が補助金を申請する時点あるいは大阪府が補助金を交付する時点等の一定の時点で，補助事業者が補助金の独占禁止法違反及び前科の有無に関する</w:t>
      </w:r>
      <w:r w:rsidRPr="001C488B">
        <w:rPr>
          <w:rFonts w:ascii="ＭＳ 明朝" w:eastAsia="ＭＳ 明朝" w:hAnsi="ＭＳ 明朝" w:cs="ＭＳ Ｐ明朝" w:hint="eastAsia"/>
          <w:color w:val="000000"/>
          <w:kern w:val="0"/>
        </w:rPr>
        <w:t>受給資格</w:t>
      </w:r>
      <w:r w:rsidRPr="00F36C5D">
        <w:rPr>
          <w:rFonts w:ascii="ＭＳ 明朝" w:eastAsia="ＭＳ 明朝" w:hAnsi="ＭＳ 明朝" w:cs="ＭＳ Ｐ明朝" w:hint="eastAsia"/>
          <w:color w:val="000000"/>
          <w:kern w:val="0"/>
        </w:rPr>
        <w:t>を満たしていることを確認する方策を講じるべきである。</w:t>
      </w:r>
    </w:p>
    <w:p w14:paraId="1FB1AEEA" w14:textId="77777777"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7E901C93" w14:textId="13860ECC" w:rsidR="00DE330D" w:rsidRPr="00F36C5D" w:rsidRDefault="00DE330D" w:rsidP="000B2734">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調査対象とした補助金のうち，補助事業者に対し補助金を交付するにあたって，事業者から要件確認申立書を提出させる等の方法により，上記ロ（前科要件）及びハ（独占禁止法違反）の該当性について確認していない補助金</w:t>
      </w:r>
      <w:r w:rsidR="00463940">
        <w:rPr>
          <w:rFonts w:ascii="ＭＳ 明朝" w:eastAsia="ＭＳ 明朝" w:hAnsi="ＭＳ 明朝" w:cs="ＭＳ Ｐ明朝" w:hint="eastAsia"/>
          <w:color w:val="000000"/>
          <w:kern w:val="0"/>
        </w:rPr>
        <w:t>は</w:t>
      </w:r>
      <w:r w:rsidRPr="00F36C5D">
        <w:rPr>
          <w:rFonts w:ascii="ＭＳ 明朝" w:eastAsia="ＭＳ 明朝" w:hAnsi="ＭＳ 明朝" w:cs="ＭＳ Ｐ明朝" w:hint="eastAsia"/>
          <w:color w:val="000000"/>
          <w:kern w:val="0"/>
        </w:rPr>
        <w:t>以下のとおり</w:t>
      </w:r>
      <w:r w:rsidR="00463940">
        <w:rPr>
          <w:rFonts w:ascii="ＭＳ 明朝" w:eastAsia="ＭＳ 明朝" w:hAnsi="ＭＳ 明朝" w:cs="ＭＳ Ｐ明朝" w:hint="eastAsia"/>
          <w:color w:val="000000"/>
          <w:kern w:val="0"/>
        </w:rPr>
        <w:t>で</w:t>
      </w:r>
      <w:r w:rsidRPr="00F36C5D">
        <w:rPr>
          <w:rFonts w:ascii="ＭＳ 明朝" w:eastAsia="ＭＳ 明朝" w:hAnsi="ＭＳ 明朝" w:cs="ＭＳ Ｐ明朝" w:hint="eastAsia"/>
          <w:color w:val="000000"/>
          <w:kern w:val="0"/>
        </w:rPr>
        <w:t>あった。</w:t>
      </w:r>
    </w:p>
    <w:p w14:paraId="6E51D0D5" w14:textId="77777777" w:rsidR="003948B0" w:rsidRPr="00F36C5D" w:rsidRDefault="003948B0"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tbl>
      <w:tblPr>
        <w:tblW w:w="9280" w:type="dxa"/>
        <w:tblInd w:w="104" w:type="dxa"/>
        <w:tblCellMar>
          <w:left w:w="99" w:type="dxa"/>
          <w:right w:w="99" w:type="dxa"/>
        </w:tblCellMar>
        <w:tblLook w:val="04A0" w:firstRow="1" w:lastRow="0" w:firstColumn="1" w:lastColumn="0" w:noHBand="0" w:noVBand="1"/>
      </w:tblPr>
      <w:tblGrid>
        <w:gridCol w:w="2880"/>
        <w:gridCol w:w="6400"/>
      </w:tblGrid>
      <w:tr w:rsidR="00DE330D" w:rsidRPr="00DE755F" w14:paraId="6B876C39" w14:textId="77777777" w:rsidTr="003948B0">
        <w:trPr>
          <w:trHeight w:val="264"/>
        </w:trPr>
        <w:tc>
          <w:tcPr>
            <w:tcW w:w="2880" w:type="dxa"/>
            <w:tcBorders>
              <w:top w:val="single" w:sz="4" w:space="0" w:color="auto"/>
              <w:left w:val="single" w:sz="4" w:space="0" w:color="auto"/>
              <w:bottom w:val="nil"/>
              <w:right w:val="single" w:sz="4" w:space="0" w:color="auto"/>
            </w:tcBorders>
            <w:shd w:val="clear" w:color="auto" w:fill="auto"/>
            <w:vAlign w:val="center"/>
            <w:hideMark/>
          </w:tcPr>
          <w:p w14:paraId="79A51DDF"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所管部局</w:t>
            </w:r>
          </w:p>
        </w:tc>
        <w:tc>
          <w:tcPr>
            <w:tcW w:w="6400" w:type="dxa"/>
            <w:tcBorders>
              <w:top w:val="single" w:sz="4" w:space="0" w:color="auto"/>
              <w:left w:val="nil"/>
              <w:bottom w:val="nil"/>
              <w:right w:val="single" w:sz="4" w:space="0" w:color="auto"/>
            </w:tcBorders>
            <w:shd w:val="clear" w:color="auto" w:fill="auto"/>
            <w:vAlign w:val="center"/>
            <w:hideMark/>
          </w:tcPr>
          <w:p w14:paraId="4E77F88F" w14:textId="77777777" w:rsidR="00DE330D" w:rsidRPr="00DE755F" w:rsidRDefault="00DE330D" w:rsidP="00800E36">
            <w:pPr>
              <w:widowControl/>
              <w:snapToGrid w:val="0"/>
              <w:jc w:val="center"/>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補助金の名称</w:t>
            </w:r>
          </w:p>
        </w:tc>
      </w:tr>
      <w:tr w:rsidR="00DE330D" w:rsidRPr="00DE755F" w14:paraId="76B18DE7"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78E71FD"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府民文化部</w:t>
            </w:r>
          </w:p>
        </w:tc>
        <w:tc>
          <w:tcPr>
            <w:tcW w:w="6400" w:type="dxa"/>
            <w:tcBorders>
              <w:top w:val="nil"/>
              <w:left w:val="nil"/>
              <w:bottom w:val="single" w:sz="4" w:space="0" w:color="auto"/>
              <w:right w:val="single" w:sz="4" w:space="0" w:color="auto"/>
            </w:tcBorders>
            <w:shd w:val="clear" w:color="auto" w:fill="auto"/>
            <w:vAlign w:val="center"/>
            <w:hideMark/>
          </w:tcPr>
          <w:p w14:paraId="4EB7A7EA"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公益財団法人大阪国際平和センター補助金（運営費・長期修繕）</w:t>
            </w:r>
          </w:p>
        </w:tc>
      </w:tr>
      <w:tr w:rsidR="00DE330D" w:rsidRPr="00DE755F" w14:paraId="47CD6B66"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734D229"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006F4597"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近畿高等学校種目別体育大会運営補助金</w:t>
            </w:r>
          </w:p>
        </w:tc>
      </w:tr>
      <w:tr w:rsidR="00DE330D" w:rsidRPr="00DE755F" w14:paraId="4246CAE6"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E9E1514"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教育庁</w:t>
            </w:r>
          </w:p>
        </w:tc>
        <w:tc>
          <w:tcPr>
            <w:tcW w:w="6400" w:type="dxa"/>
            <w:tcBorders>
              <w:top w:val="nil"/>
              <w:left w:val="nil"/>
              <w:bottom w:val="single" w:sz="4" w:space="0" w:color="auto"/>
              <w:right w:val="single" w:sz="4" w:space="0" w:color="auto"/>
            </w:tcBorders>
            <w:shd w:val="clear" w:color="auto" w:fill="auto"/>
            <w:vAlign w:val="center"/>
            <w:hideMark/>
          </w:tcPr>
          <w:p w14:paraId="019B6A39"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大阪府育英会運営費等補助金</w:t>
            </w:r>
          </w:p>
        </w:tc>
      </w:tr>
      <w:tr w:rsidR="00DE330D" w:rsidRPr="00DE755F" w14:paraId="5BC94DBA"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0E2AA41"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02AA569C" w14:textId="77777777" w:rsidR="00DE330D" w:rsidRPr="00F36C5D" w:rsidRDefault="00DE330D" w:rsidP="00800E36">
            <w:pPr>
              <w:widowControl/>
              <w:snapToGrid w:val="0"/>
              <w:jc w:val="left"/>
              <w:rPr>
                <w:rFonts w:ascii="ＭＳ 明朝" w:eastAsia="ＭＳ 明朝" w:hAnsi="ＭＳ 明朝" w:cs="ＭＳ Ｐゴシック"/>
                <w:kern w:val="0"/>
                <w:sz w:val="20"/>
                <w:szCs w:val="20"/>
              </w:rPr>
            </w:pPr>
            <w:r w:rsidRPr="00F36C5D">
              <w:rPr>
                <w:rFonts w:ascii="ＭＳ 明朝" w:eastAsia="ＭＳ 明朝" w:hAnsi="ＭＳ 明朝" w:cs="ＭＳ Ｐゴシック" w:hint="eastAsia"/>
                <w:kern w:val="0"/>
                <w:sz w:val="20"/>
                <w:szCs w:val="20"/>
              </w:rPr>
              <w:t>西成労働福祉センター補助金</w:t>
            </w:r>
          </w:p>
        </w:tc>
      </w:tr>
      <w:tr w:rsidR="00DE330D" w:rsidRPr="00DE755F" w14:paraId="277782AE"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4B7B51C"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26ABCA2A" w14:textId="77777777" w:rsidR="00DE330D" w:rsidRPr="00F36C5D" w:rsidRDefault="00DE330D" w:rsidP="00800E36">
            <w:pPr>
              <w:widowControl/>
              <w:snapToGrid w:val="0"/>
              <w:jc w:val="left"/>
              <w:rPr>
                <w:rFonts w:ascii="ＭＳ 明朝" w:eastAsia="ＭＳ 明朝" w:hAnsi="ＭＳ 明朝" w:cs="ＭＳ Ｐゴシック"/>
                <w:kern w:val="0"/>
                <w:sz w:val="20"/>
                <w:szCs w:val="20"/>
              </w:rPr>
            </w:pPr>
            <w:r w:rsidRPr="00F36C5D">
              <w:rPr>
                <w:rFonts w:ascii="ＭＳ 明朝" w:eastAsia="ＭＳ 明朝" w:hAnsi="ＭＳ 明朝" w:cs="ＭＳ Ｐゴシック" w:hint="eastAsia"/>
                <w:kern w:val="0"/>
                <w:sz w:val="20"/>
                <w:szCs w:val="20"/>
              </w:rPr>
              <w:t>大阪府中小企業取引振興事業費補助金</w:t>
            </w:r>
          </w:p>
        </w:tc>
      </w:tr>
      <w:tr w:rsidR="00DE330D" w:rsidRPr="00DE755F" w14:paraId="4012EB2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EDD0363"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6FD7ACF3" w14:textId="77777777" w:rsidR="00DE330D" w:rsidRPr="00F36C5D" w:rsidRDefault="00DE330D" w:rsidP="00800E36">
            <w:pPr>
              <w:widowControl/>
              <w:snapToGrid w:val="0"/>
              <w:jc w:val="left"/>
              <w:rPr>
                <w:rFonts w:ascii="ＭＳ 明朝" w:eastAsia="ＭＳ 明朝" w:hAnsi="ＭＳ 明朝" w:cs="ＭＳ Ｐゴシック"/>
                <w:kern w:val="0"/>
                <w:sz w:val="20"/>
                <w:szCs w:val="20"/>
              </w:rPr>
            </w:pPr>
            <w:r w:rsidRPr="00F36C5D">
              <w:rPr>
                <w:rFonts w:ascii="ＭＳ 明朝" w:eastAsia="ＭＳ 明朝" w:hAnsi="ＭＳ 明朝" w:cs="ＭＳ Ｐゴシック" w:hint="eastAsia"/>
                <w:kern w:val="0"/>
                <w:sz w:val="20"/>
                <w:szCs w:val="20"/>
              </w:rPr>
              <w:t>あいりん地域高齢労働者特別清掃事業補助金</w:t>
            </w:r>
          </w:p>
        </w:tc>
      </w:tr>
      <w:tr w:rsidR="00DE330D" w:rsidRPr="00DE755F" w14:paraId="50BEAA77"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0D3066A"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2AA9D78B" w14:textId="77777777" w:rsidR="00DE330D" w:rsidRPr="00F36C5D" w:rsidRDefault="00DE330D" w:rsidP="00800E36">
            <w:pPr>
              <w:widowControl/>
              <w:snapToGrid w:val="0"/>
              <w:jc w:val="left"/>
              <w:rPr>
                <w:rFonts w:ascii="ＭＳ 明朝" w:eastAsia="ＭＳ 明朝" w:hAnsi="ＭＳ 明朝" w:cs="ＭＳ Ｐゴシック"/>
                <w:kern w:val="0"/>
                <w:sz w:val="20"/>
                <w:szCs w:val="20"/>
              </w:rPr>
            </w:pPr>
            <w:r w:rsidRPr="00F36C5D">
              <w:rPr>
                <w:rFonts w:ascii="ＭＳ 明朝" w:eastAsia="ＭＳ 明朝" w:hAnsi="ＭＳ 明朝" w:cs="ＭＳ Ｐゴシック" w:hint="eastAsia"/>
                <w:kern w:val="0"/>
                <w:sz w:val="20"/>
                <w:szCs w:val="20"/>
              </w:rPr>
              <w:t>大阪府小規模企業者等設備貸与事業円滑化補助金</w:t>
            </w:r>
          </w:p>
        </w:tc>
      </w:tr>
      <w:tr w:rsidR="00DE330D" w:rsidRPr="00DE755F" w14:paraId="224346BE"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D9E6F32"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商工労働部</w:t>
            </w:r>
          </w:p>
        </w:tc>
        <w:tc>
          <w:tcPr>
            <w:tcW w:w="6400" w:type="dxa"/>
            <w:tcBorders>
              <w:top w:val="nil"/>
              <w:left w:val="nil"/>
              <w:bottom w:val="single" w:sz="4" w:space="0" w:color="auto"/>
              <w:right w:val="single" w:sz="4" w:space="0" w:color="auto"/>
            </w:tcBorders>
            <w:shd w:val="clear" w:color="auto" w:fill="auto"/>
            <w:vAlign w:val="center"/>
            <w:hideMark/>
          </w:tcPr>
          <w:p w14:paraId="021CB473"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大阪産業振興機構人件費補助金</w:t>
            </w:r>
          </w:p>
        </w:tc>
      </w:tr>
      <w:tr w:rsidR="00DE330D" w:rsidRPr="00DE755F" w14:paraId="21C5CA4F"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9FDABE3"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63B7EB2B" w14:textId="77777777" w:rsidR="00DE330D" w:rsidRPr="00DE755F" w:rsidRDefault="00DE330D" w:rsidP="00800E36">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大阪府立環境農林水産総合研究所施設設備整備事業補助金</w:t>
            </w:r>
          </w:p>
        </w:tc>
      </w:tr>
      <w:tr w:rsidR="00DE330D" w:rsidRPr="00DE755F" w14:paraId="6D28E614"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BEEEB93"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57D04D0E" w14:textId="4C7F53CB"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大阪府農</w:t>
            </w:r>
            <w:r w:rsidR="00C506C8">
              <w:rPr>
                <w:rFonts w:ascii="ＭＳ 明朝" w:eastAsia="ＭＳ 明朝" w:hAnsi="ＭＳ 明朝" w:cs="ＭＳ Ｐゴシック" w:hint="eastAsia"/>
                <w:color w:val="000000"/>
                <w:kern w:val="0"/>
                <w:sz w:val="20"/>
                <w:szCs w:val="20"/>
              </w:rPr>
              <w:t>・漁</w:t>
            </w:r>
            <w:r w:rsidRPr="00F36C5D">
              <w:rPr>
                <w:rFonts w:ascii="ＭＳ 明朝" w:eastAsia="ＭＳ 明朝" w:hAnsi="ＭＳ 明朝" w:cs="ＭＳ Ｐゴシック" w:hint="eastAsia"/>
                <w:color w:val="000000"/>
                <w:kern w:val="0"/>
                <w:sz w:val="20"/>
                <w:szCs w:val="20"/>
              </w:rPr>
              <w:t>業近代化資金利子補給金</w:t>
            </w:r>
          </w:p>
        </w:tc>
      </w:tr>
      <w:tr w:rsidR="00DE330D" w:rsidRPr="00DE755F" w14:paraId="0253F638"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CC7A767"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726E08C9" w14:textId="6B1451F9" w:rsidR="00DE330D" w:rsidRPr="009377EE" w:rsidRDefault="00C506C8" w:rsidP="00800E36">
            <w:pPr>
              <w:widowControl/>
              <w:snapToGrid w:val="0"/>
              <w:jc w:val="left"/>
              <w:rPr>
                <w:rFonts w:ascii="ＭＳ 明朝" w:eastAsia="ＭＳ 明朝" w:hAnsi="ＭＳ 明朝" w:cs="ＭＳ Ｐゴシック"/>
                <w:color w:val="000000"/>
                <w:kern w:val="0"/>
                <w:sz w:val="20"/>
                <w:szCs w:val="20"/>
              </w:rPr>
            </w:pPr>
            <w:r w:rsidRPr="001C488B">
              <w:rPr>
                <w:rFonts w:ascii="ＭＳ 明朝" w:eastAsia="ＭＳ 明朝" w:hAnsi="ＭＳ 明朝" w:cs="ＭＳ Ｐゴシック" w:hint="eastAsia"/>
                <w:color w:val="000000"/>
                <w:kern w:val="0"/>
                <w:sz w:val="20"/>
                <w:szCs w:val="20"/>
              </w:rPr>
              <w:t>大阪府</w:t>
            </w:r>
            <w:r w:rsidR="006A3232" w:rsidRPr="001C488B">
              <w:rPr>
                <w:rFonts w:ascii="ＭＳ 明朝" w:eastAsia="ＭＳ 明朝" w:hAnsi="ＭＳ 明朝" w:cs="ＭＳ Ｐゴシック" w:hint="eastAsia"/>
                <w:color w:val="000000"/>
                <w:kern w:val="0"/>
                <w:sz w:val="20"/>
                <w:szCs w:val="20"/>
              </w:rPr>
              <w:t>林業関係補助金（</w:t>
            </w:r>
            <w:r w:rsidR="00DE330D" w:rsidRPr="001C488B">
              <w:rPr>
                <w:rFonts w:ascii="ＭＳ 明朝" w:eastAsia="ＭＳ 明朝" w:hAnsi="ＭＳ 明朝" w:cs="ＭＳ Ｐゴシック" w:hint="eastAsia"/>
                <w:color w:val="000000"/>
                <w:kern w:val="0"/>
                <w:sz w:val="20"/>
                <w:szCs w:val="20"/>
              </w:rPr>
              <w:t>木とふれあう木育推進事業</w:t>
            </w:r>
            <w:r w:rsidR="006A3232" w:rsidRPr="001C488B">
              <w:rPr>
                <w:rFonts w:ascii="ＭＳ 明朝" w:eastAsia="ＭＳ 明朝" w:hAnsi="ＭＳ 明朝" w:cs="ＭＳ Ｐゴシック" w:hint="eastAsia"/>
                <w:color w:val="000000"/>
                <w:kern w:val="0"/>
                <w:sz w:val="20"/>
                <w:szCs w:val="20"/>
              </w:rPr>
              <w:t>）</w:t>
            </w:r>
          </w:p>
        </w:tc>
      </w:tr>
      <w:tr w:rsidR="00DE330D" w:rsidRPr="00DE755F" w14:paraId="3AC5E0B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A1964BC"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6B3A6872" w14:textId="77777777" w:rsidR="00DE330D" w:rsidRPr="009377EE" w:rsidRDefault="00DE330D" w:rsidP="00800E36">
            <w:pPr>
              <w:widowControl/>
              <w:snapToGrid w:val="0"/>
              <w:jc w:val="left"/>
              <w:rPr>
                <w:rFonts w:ascii="ＭＳ 明朝" w:eastAsia="ＭＳ 明朝" w:hAnsi="ＭＳ 明朝" w:cs="ＭＳ Ｐゴシック"/>
                <w:color w:val="000000"/>
                <w:kern w:val="0"/>
                <w:sz w:val="20"/>
                <w:szCs w:val="20"/>
              </w:rPr>
            </w:pPr>
            <w:r w:rsidRPr="009377EE">
              <w:rPr>
                <w:rFonts w:ascii="ＭＳ 明朝" w:eastAsia="ＭＳ 明朝" w:hAnsi="ＭＳ 明朝" w:cs="ＭＳ Ｐゴシック" w:hint="eastAsia"/>
                <w:color w:val="000000"/>
                <w:kern w:val="0"/>
                <w:sz w:val="20"/>
                <w:szCs w:val="20"/>
              </w:rPr>
              <w:t>自然環境保全活動推進事業費補助金</w:t>
            </w:r>
          </w:p>
        </w:tc>
      </w:tr>
      <w:tr w:rsidR="00DE330D" w:rsidRPr="00DE755F" w14:paraId="29A0D800"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449A2C4"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27F62973" w14:textId="77777777" w:rsidR="00DE330D" w:rsidRPr="009377EE" w:rsidRDefault="00DE330D" w:rsidP="00800E36">
            <w:pPr>
              <w:widowControl/>
              <w:snapToGrid w:val="0"/>
              <w:jc w:val="left"/>
              <w:rPr>
                <w:rFonts w:ascii="ＭＳ 明朝" w:eastAsia="ＭＳ 明朝" w:hAnsi="ＭＳ 明朝" w:cs="ＭＳ Ｐゴシック"/>
                <w:color w:val="000000"/>
                <w:kern w:val="0"/>
                <w:sz w:val="20"/>
                <w:szCs w:val="20"/>
              </w:rPr>
            </w:pPr>
            <w:r w:rsidRPr="009377EE">
              <w:rPr>
                <w:rFonts w:ascii="ＭＳ 明朝" w:eastAsia="ＭＳ 明朝" w:hAnsi="ＭＳ 明朝" w:cs="ＭＳ Ｐゴシック" w:hint="eastAsia"/>
                <w:color w:val="000000"/>
                <w:kern w:val="0"/>
                <w:sz w:val="20"/>
                <w:szCs w:val="20"/>
              </w:rPr>
              <w:t>特定野菜等供給産地育成価格差補給事業資金造成費補助金</w:t>
            </w:r>
          </w:p>
        </w:tc>
      </w:tr>
      <w:tr w:rsidR="00DE330D" w:rsidRPr="00DE755F" w14:paraId="6E9ED301"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1A8B4CD2"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6D0EDF71" w14:textId="77777777" w:rsidR="00DE330D" w:rsidRPr="009377EE" w:rsidRDefault="00DE330D" w:rsidP="00800E36">
            <w:pPr>
              <w:widowControl/>
              <w:snapToGrid w:val="0"/>
              <w:jc w:val="left"/>
              <w:rPr>
                <w:rFonts w:ascii="ＭＳ 明朝" w:eastAsia="ＭＳ 明朝" w:hAnsi="ＭＳ 明朝" w:cs="ＭＳ Ｐゴシック"/>
                <w:color w:val="000000"/>
                <w:kern w:val="0"/>
                <w:sz w:val="20"/>
                <w:szCs w:val="20"/>
              </w:rPr>
            </w:pPr>
            <w:r w:rsidRPr="009377EE">
              <w:rPr>
                <w:rFonts w:ascii="ＭＳ 明朝" w:eastAsia="ＭＳ 明朝" w:hAnsi="ＭＳ 明朝" w:cs="ＭＳ Ｐゴシック" w:hint="eastAsia"/>
                <w:color w:val="000000"/>
                <w:kern w:val="0"/>
                <w:sz w:val="20"/>
                <w:szCs w:val="20"/>
              </w:rPr>
              <w:t>大阪府こまわり産地野菜価格安定事業補助金</w:t>
            </w:r>
          </w:p>
        </w:tc>
      </w:tr>
      <w:tr w:rsidR="00DE330D" w:rsidRPr="00DE755F" w14:paraId="04D1FA31"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5E11CF36"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6C474293" w14:textId="77777777" w:rsidR="00DE330D" w:rsidRPr="009377EE" w:rsidRDefault="00DE330D" w:rsidP="00800E36">
            <w:pPr>
              <w:widowControl/>
              <w:snapToGrid w:val="0"/>
              <w:jc w:val="left"/>
              <w:rPr>
                <w:rFonts w:ascii="ＭＳ 明朝" w:eastAsia="ＭＳ 明朝" w:hAnsi="ＭＳ 明朝" w:cs="ＭＳ Ｐゴシック"/>
                <w:color w:val="000000"/>
                <w:kern w:val="0"/>
                <w:sz w:val="20"/>
                <w:szCs w:val="20"/>
              </w:rPr>
            </w:pPr>
            <w:r w:rsidRPr="009377EE">
              <w:rPr>
                <w:rFonts w:ascii="ＭＳ 明朝" w:eastAsia="ＭＳ 明朝" w:hAnsi="ＭＳ 明朝" w:cs="ＭＳ Ｐゴシック" w:hint="eastAsia"/>
                <w:color w:val="000000"/>
                <w:kern w:val="0"/>
                <w:sz w:val="20"/>
                <w:szCs w:val="20"/>
              </w:rPr>
              <w:t>大阪府棚田・ふるさと保全事業補助金</w:t>
            </w:r>
          </w:p>
        </w:tc>
      </w:tr>
      <w:tr w:rsidR="00DE330D" w:rsidRPr="00DE755F" w14:paraId="4FC6578E"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677D5CA"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環境農林水産部</w:t>
            </w:r>
          </w:p>
        </w:tc>
        <w:tc>
          <w:tcPr>
            <w:tcW w:w="6400" w:type="dxa"/>
            <w:tcBorders>
              <w:top w:val="nil"/>
              <w:left w:val="nil"/>
              <w:bottom w:val="single" w:sz="4" w:space="0" w:color="auto"/>
              <w:right w:val="single" w:sz="4" w:space="0" w:color="auto"/>
            </w:tcBorders>
            <w:shd w:val="clear" w:color="auto" w:fill="auto"/>
            <w:vAlign w:val="center"/>
            <w:hideMark/>
          </w:tcPr>
          <w:p w14:paraId="3E514B66" w14:textId="0599BD37" w:rsidR="00DE330D" w:rsidRPr="001C488B" w:rsidRDefault="00C506C8" w:rsidP="006A3232">
            <w:pPr>
              <w:widowControl/>
              <w:snapToGrid w:val="0"/>
              <w:jc w:val="left"/>
              <w:rPr>
                <w:rFonts w:ascii="ＭＳ 明朝" w:eastAsia="ＭＳ 明朝" w:hAnsi="ＭＳ 明朝" w:cs="ＭＳ Ｐゴシック"/>
                <w:color w:val="000000"/>
                <w:kern w:val="0"/>
                <w:sz w:val="20"/>
                <w:szCs w:val="20"/>
              </w:rPr>
            </w:pPr>
            <w:r w:rsidRPr="001C488B">
              <w:rPr>
                <w:rFonts w:ascii="ＭＳ 明朝" w:eastAsia="ＭＳ 明朝" w:hAnsi="ＭＳ 明朝" w:cs="ＭＳ Ｐゴシック" w:hint="eastAsia"/>
                <w:color w:val="000000"/>
                <w:kern w:val="0"/>
                <w:sz w:val="20"/>
                <w:szCs w:val="20"/>
              </w:rPr>
              <w:t>大阪府</w:t>
            </w:r>
            <w:r w:rsidR="006A3232" w:rsidRPr="001C488B">
              <w:rPr>
                <w:rFonts w:ascii="ＭＳ 明朝" w:eastAsia="ＭＳ 明朝" w:hAnsi="ＭＳ 明朝" w:cs="ＭＳ Ｐゴシック" w:hint="eastAsia"/>
                <w:color w:val="000000"/>
                <w:kern w:val="0"/>
                <w:sz w:val="20"/>
                <w:szCs w:val="20"/>
              </w:rPr>
              <w:t>林業関係補助金（</w:t>
            </w:r>
            <w:r w:rsidR="00DE330D" w:rsidRPr="001C488B">
              <w:rPr>
                <w:rFonts w:ascii="ＭＳ 明朝" w:eastAsia="ＭＳ 明朝" w:hAnsi="ＭＳ 明朝" w:cs="ＭＳ Ｐゴシック" w:hint="eastAsia"/>
                <w:color w:val="000000"/>
                <w:kern w:val="0"/>
                <w:sz w:val="20"/>
                <w:szCs w:val="20"/>
              </w:rPr>
              <w:t>持続的な森づくり推進事業（基盤づくり）</w:t>
            </w:r>
            <w:r w:rsidR="006A3232" w:rsidRPr="001C488B">
              <w:rPr>
                <w:rFonts w:ascii="ＭＳ 明朝" w:eastAsia="ＭＳ 明朝" w:hAnsi="ＭＳ 明朝" w:cs="ＭＳ Ｐゴシック" w:hint="eastAsia"/>
                <w:color w:val="000000"/>
                <w:kern w:val="0"/>
                <w:sz w:val="20"/>
                <w:szCs w:val="20"/>
              </w:rPr>
              <w:t>）</w:t>
            </w:r>
          </w:p>
        </w:tc>
      </w:tr>
      <w:tr w:rsidR="00DE330D" w:rsidRPr="00DE755F" w14:paraId="2486124C"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271944BC"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single" w:sz="4" w:space="0" w:color="auto"/>
              <w:right w:val="single" w:sz="4" w:space="0" w:color="auto"/>
            </w:tcBorders>
            <w:shd w:val="clear" w:color="auto" w:fill="auto"/>
            <w:noWrap/>
            <w:vAlign w:val="center"/>
            <w:hideMark/>
          </w:tcPr>
          <w:p w14:paraId="0F6EB0EC"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lang w:eastAsia="zh-CN"/>
              </w:rPr>
            </w:pPr>
            <w:r w:rsidRPr="00F36C5D">
              <w:rPr>
                <w:rFonts w:ascii="ＭＳ 明朝" w:eastAsia="ＭＳ 明朝" w:hAnsi="ＭＳ 明朝" w:cs="ＭＳ Ｐゴシック" w:hint="eastAsia"/>
                <w:color w:val="000000"/>
                <w:kern w:val="0"/>
                <w:sz w:val="20"/>
                <w:szCs w:val="20"/>
                <w:lang w:eastAsia="zh-CN"/>
              </w:rPr>
              <w:t>地方独立行政法人大阪健康安全基盤研究所施設整備費補助金</w:t>
            </w:r>
          </w:p>
        </w:tc>
      </w:tr>
      <w:tr w:rsidR="00DE330D" w:rsidRPr="00DE755F" w14:paraId="3536DFE3" w14:textId="77777777" w:rsidTr="003948B0">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678A8CD"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single" w:sz="4" w:space="0" w:color="auto"/>
              <w:right w:val="single" w:sz="4" w:space="0" w:color="auto"/>
            </w:tcBorders>
            <w:shd w:val="clear" w:color="auto" w:fill="auto"/>
            <w:vAlign w:val="center"/>
            <w:hideMark/>
          </w:tcPr>
          <w:p w14:paraId="1DF0AD59"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腎移植組織適合検査事業補助金</w:t>
            </w:r>
          </w:p>
        </w:tc>
      </w:tr>
      <w:tr w:rsidR="00DE330D" w:rsidRPr="00DE755F" w14:paraId="656E29BC" w14:textId="77777777" w:rsidTr="001A6AD0">
        <w:trPr>
          <w:trHeight w:val="264"/>
        </w:trPr>
        <w:tc>
          <w:tcPr>
            <w:tcW w:w="2880" w:type="dxa"/>
            <w:tcBorders>
              <w:top w:val="nil"/>
              <w:left w:val="single" w:sz="4" w:space="0" w:color="auto"/>
              <w:bottom w:val="nil"/>
              <w:right w:val="single" w:sz="4" w:space="0" w:color="auto"/>
            </w:tcBorders>
            <w:shd w:val="clear" w:color="auto" w:fill="auto"/>
            <w:vAlign w:val="center"/>
            <w:hideMark/>
          </w:tcPr>
          <w:p w14:paraId="1537D5EB"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健康医療部</w:t>
            </w:r>
          </w:p>
        </w:tc>
        <w:tc>
          <w:tcPr>
            <w:tcW w:w="6400" w:type="dxa"/>
            <w:tcBorders>
              <w:top w:val="nil"/>
              <w:left w:val="nil"/>
              <w:bottom w:val="nil"/>
              <w:right w:val="single" w:sz="4" w:space="0" w:color="auto"/>
            </w:tcBorders>
            <w:shd w:val="clear" w:color="auto" w:fill="auto"/>
            <w:vAlign w:val="center"/>
            <w:hideMark/>
          </w:tcPr>
          <w:p w14:paraId="1A1652AB" w14:textId="77777777" w:rsidR="00DE330D" w:rsidRPr="00F36C5D" w:rsidRDefault="00DE330D" w:rsidP="00800E36">
            <w:pPr>
              <w:widowControl/>
              <w:snapToGrid w:val="0"/>
              <w:jc w:val="left"/>
              <w:rPr>
                <w:rFonts w:ascii="ＭＳ 明朝" w:eastAsia="ＭＳ 明朝" w:hAnsi="ＭＳ 明朝" w:cs="ＭＳ Ｐゴシック"/>
                <w:color w:val="000000"/>
                <w:kern w:val="0"/>
                <w:sz w:val="20"/>
                <w:szCs w:val="20"/>
              </w:rPr>
            </w:pPr>
            <w:r w:rsidRPr="00F36C5D">
              <w:rPr>
                <w:rFonts w:ascii="ＭＳ 明朝" w:eastAsia="ＭＳ 明朝" w:hAnsi="ＭＳ 明朝" w:cs="ＭＳ Ｐゴシック" w:hint="eastAsia"/>
                <w:color w:val="000000"/>
                <w:kern w:val="0"/>
                <w:sz w:val="20"/>
                <w:szCs w:val="20"/>
              </w:rPr>
              <w:t>泉州救命救急センター運営費補助金</w:t>
            </w:r>
          </w:p>
        </w:tc>
      </w:tr>
      <w:tr w:rsidR="00E54C55" w:rsidRPr="00DE755F" w14:paraId="027BF9BE" w14:textId="77777777" w:rsidTr="001A6AD0">
        <w:trPr>
          <w:trHeight w:val="313"/>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5BED2"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14:paraId="68363429"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大阪府住宅供給公社賃貸住宅建設等資金借入に</w:t>
            </w:r>
            <w:r>
              <w:rPr>
                <w:rFonts w:ascii="ＭＳ 明朝" w:eastAsia="ＭＳ 明朝" w:hAnsi="ＭＳ 明朝" w:cs="ＭＳ Ｐゴシック" w:hint="eastAsia"/>
                <w:color w:val="000000"/>
                <w:kern w:val="0"/>
                <w:sz w:val="20"/>
                <w:szCs w:val="20"/>
              </w:rPr>
              <w:t>対する</w:t>
            </w:r>
            <w:r w:rsidRPr="00DE755F">
              <w:rPr>
                <w:rFonts w:ascii="ＭＳ 明朝" w:eastAsia="ＭＳ 明朝" w:hAnsi="ＭＳ 明朝" w:cs="ＭＳ Ｐゴシック" w:hint="eastAsia"/>
                <w:color w:val="000000"/>
                <w:kern w:val="0"/>
                <w:sz w:val="20"/>
                <w:szCs w:val="20"/>
              </w:rPr>
              <w:t>利子補給要綱</w:t>
            </w:r>
          </w:p>
        </w:tc>
      </w:tr>
      <w:tr w:rsidR="00E54C55" w:rsidRPr="00DE755F" w14:paraId="5133CE86"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9289043"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4335AEB"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大阪府特定優良賃貸住宅供給促進事業</w:t>
            </w:r>
            <w:r>
              <w:rPr>
                <w:rFonts w:ascii="ＭＳ 明朝" w:eastAsia="ＭＳ 明朝" w:hAnsi="ＭＳ 明朝" w:cs="ＭＳ Ｐゴシック" w:hint="eastAsia"/>
                <w:color w:val="000000"/>
                <w:kern w:val="0"/>
                <w:sz w:val="20"/>
                <w:szCs w:val="20"/>
              </w:rPr>
              <w:t>費</w:t>
            </w:r>
            <w:r w:rsidRPr="00DE755F">
              <w:rPr>
                <w:rFonts w:ascii="ＭＳ 明朝" w:eastAsia="ＭＳ 明朝" w:hAnsi="ＭＳ 明朝" w:cs="ＭＳ Ｐゴシック" w:hint="eastAsia"/>
                <w:color w:val="000000"/>
                <w:kern w:val="0"/>
                <w:sz w:val="20"/>
                <w:szCs w:val="20"/>
              </w:rPr>
              <w:t>補助金</w:t>
            </w:r>
            <w:r>
              <w:rPr>
                <w:rFonts w:ascii="ＭＳ 明朝" w:eastAsia="ＭＳ 明朝" w:hAnsi="ＭＳ 明朝" w:cs="ＭＳ Ｐゴシック" w:hint="eastAsia"/>
                <w:color w:val="000000"/>
                <w:kern w:val="0"/>
                <w:sz w:val="20"/>
                <w:szCs w:val="20"/>
              </w:rPr>
              <w:t>交付要領</w:t>
            </w:r>
          </w:p>
        </w:tc>
      </w:tr>
      <w:tr w:rsidR="00E54C55" w:rsidRPr="003512B2" w14:paraId="3C378A46"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4B86CCC3" w14:textId="77777777" w:rsidR="00E54C55" w:rsidRPr="003512B2"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0D6A25C4" w14:textId="77777777" w:rsidR="00E54C55" w:rsidRPr="003512B2" w:rsidRDefault="00E54C55" w:rsidP="00E54C55">
            <w:pPr>
              <w:widowControl/>
              <w:snapToGrid w:val="0"/>
              <w:jc w:val="left"/>
              <w:rPr>
                <w:rFonts w:ascii="ＭＳ 明朝" w:eastAsia="ＭＳ 明朝" w:hAnsi="ＭＳ 明朝" w:cs="ＭＳ Ｐゴシック"/>
                <w:color w:val="000000"/>
                <w:kern w:val="0"/>
                <w:sz w:val="20"/>
                <w:szCs w:val="20"/>
              </w:rPr>
            </w:pPr>
            <w:r w:rsidRPr="00602425">
              <w:rPr>
                <w:rFonts w:ascii="ＭＳ 明朝" w:eastAsia="ＭＳ 明朝" w:hAnsi="ＭＳ 明朝" w:cs="ＭＳ Ｐゴシック" w:hint="eastAsia"/>
                <w:color w:val="000000"/>
                <w:kern w:val="0"/>
                <w:sz w:val="20"/>
                <w:szCs w:val="20"/>
              </w:rPr>
              <w:t>大阪府新婚・子育て世帯向け家賃減額補助事業費補助金</w:t>
            </w:r>
          </w:p>
        </w:tc>
      </w:tr>
      <w:tr w:rsidR="00E54C55" w:rsidRPr="00DE755F" w14:paraId="34C84FD8"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39C07081"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26A8CCDF"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高齢者向け優良賃貸住宅供給促進事業費補助金</w:t>
            </w:r>
            <w:r>
              <w:rPr>
                <w:rFonts w:ascii="ＭＳ 明朝" w:eastAsia="ＭＳ 明朝" w:hAnsi="ＭＳ 明朝" w:cs="ＭＳ Ｐゴシック" w:hint="eastAsia"/>
                <w:color w:val="000000"/>
                <w:kern w:val="0"/>
                <w:sz w:val="20"/>
                <w:szCs w:val="20"/>
              </w:rPr>
              <w:t>交付要領</w:t>
            </w:r>
          </w:p>
        </w:tc>
      </w:tr>
      <w:tr w:rsidR="00E54C55" w:rsidRPr="00DE755F" w14:paraId="08C451D5"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03ABDA3A"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72DFA4DB"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大阪府サービス付き高齢者向け住宅家賃減額補助金</w:t>
            </w:r>
          </w:p>
        </w:tc>
      </w:tr>
      <w:tr w:rsidR="00E54C55" w:rsidRPr="00DE755F" w14:paraId="7637A45C" w14:textId="77777777" w:rsidTr="00E54C55">
        <w:trPr>
          <w:trHeight w:val="264"/>
        </w:trPr>
        <w:tc>
          <w:tcPr>
            <w:tcW w:w="2880" w:type="dxa"/>
            <w:tcBorders>
              <w:top w:val="nil"/>
              <w:left w:val="single" w:sz="4" w:space="0" w:color="auto"/>
              <w:bottom w:val="single" w:sz="4" w:space="0" w:color="auto"/>
              <w:right w:val="single" w:sz="4" w:space="0" w:color="auto"/>
            </w:tcBorders>
            <w:shd w:val="clear" w:color="auto" w:fill="auto"/>
            <w:vAlign w:val="center"/>
            <w:hideMark/>
          </w:tcPr>
          <w:p w14:paraId="6E841DFC"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住宅まちづくり部</w:t>
            </w:r>
          </w:p>
        </w:tc>
        <w:tc>
          <w:tcPr>
            <w:tcW w:w="6400" w:type="dxa"/>
            <w:tcBorders>
              <w:top w:val="nil"/>
              <w:left w:val="nil"/>
              <w:bottom w:val="single" w:sz="4" w:space="0" w:color="auto"/>
              <w:right w:val="single" w:sz="4" w:space="0" w:color="auto"/>
            </w:tcBorders>
            <w:shd w:val="clear" w:color="auto" w:fill="auto"/>
            <w:vAlign w:val="center"/>
            <w:hideMark/>
          </w:tcPr>
          <w:p w14:paraId="5D7F42EF" w14:textId="77777777" w:rsidR="00E54C55" w:rsidRPr="00DE755F" w:rsidRDefault="00E54C55" w:rsidP="00E54C55">
            <w:pPr>
              <w:widowControl/>
              <w:snapToGrid w:val="0"/>
              <w:jc w:val="left"/>
              <w:rPr>
                <w:rFonts w:ascii="ＭＳ 明朝" w:eastAsia="ＭＳ 明朝" w:hAnsi="ＭＳ 明朝" w:cs="ＭＳ Ｐゴシック"/>
                <w:color w:val="000000"/>
                <w:kern w:val="0"/>
                <w:sz w:val="20"/>
                <w:szCs w:val="20"/>
              </w:rPr>
            </w:pPr>
            <w:r w:rsidRPr="00DE755F">
              <w:rPr>
                <w:rFonts w:ascii="ＭＳ 明朝" w:eastAsia="ＭＳ 明朝" w:hAnsi="ＭＳ 明朝" w:cs="ＭＳ Ｐゴシック" w:hint="eastAsia"/>
                <w:color w:val="000000"/>
                <w:kern w:val="0"/>
                <w:sz w:val="20"/>
                <w:szCs w:val="20"/>
              </w:rPr>
              <w:t>府広域緊急交通路沿道建築物耐震化促進事業補助金</w:t>
            </w:r>
          </w:p>
        </w:tc>
      </w:tr>
    </w:tbl>
    <w:p w14:paraId="468B5163" w14:textId="77777777" w:rsidR="00DE330D" w:rsidRPr="00F36C5D" w:rsidRDefault="00DE330D" w:rsidP="00DE330D">
      <w:pPr>
        <w:autoSpaceDE w:val="0"/>
        <w:autoSpaceDN w:val="0"/>
        <w:adjustRightInd w:val="0"/>
        <w:ind w:left="204" w:firstLineChars="100" w:firstLine="221"/>
        <w:jc w:val="right"/>
        <w:rPr>
          <w:rFonts w:ascii="ＭＳ 明朝" w:eastAsia="ＭＳ 明朝" w:hAnsi="ＭＳ 明朝" w:cs="ＭＳ Ｐ明朝"/>
          <w:color w:val="000000"/>
          <w:kern w:val="0"/>
        </w:rPr>
      </w:pPr>
    </w:p>
    <w:p w14:paraId="69BE0E91" w14:textId="62170269" w:rsidR="00DE330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これに対し，例えば，教育庁</w:t>
      </w:r>
      <w:r w:rsidR="003F68EE">
        <w:rPr>
          <w:rFonts w:ascii="ＭＳ 明朝" w:eastAsia="ＭＳ 明朝" w:hAnsi="ＭＳ 明朝" w:cs="ＭＳ Ｐ明朝" w:hint="eastAsia"/>
          <w:color w:val="000000"/>
          <w:kern w:val="0"/>
        </w:rPr>
        <w:t>教育振興室保健体育</w:t>
      </w:r>
      <w:r w:rsidR="00E66321">
        <w:rPr>
          <w:rFonts w:ascii="ＭＳ 明朝" w:eastAsia="ＭＳ 明朝" w:hAnsi="ＭＳ 明朝" w:cs="ＭＳ Ｐ明朝" w:hint="eastAsia"/>
          <w:color w:val="000000"/>
          <w:kern w:val="0"/>
        </w:rPr>
        <w:t>課</w:t>
      </w:r>
      <w:r w:rsidRPr="00F36C5D">
        <w:rPr>
          <w:rFonts w:ascii="ＭＳ 明朝" w:eastAsia="ＭＳ 明朝" w:hAnsi="ＭＳ 明朝" w:cs="ＭＳ Ｐ明朝" w:hint="eastAsia"/>
          <w:color w:val="000000"/>
          <w:kern w:val="0"/>
        </w:rPr>
        <w:t>所管の大阪府国民体育大会派遣事業交付金交付要綱においては，</w:t>
      </w:r>
      <w:r w:rsidR="003F68EE">
        <w:rPr>
          <w:rFonts w:ascii="ＭＳ 明朝" w:eastAsia="ＭＳ 明朝" w:hAnsi="ＭＳ 明朝" w:cs="ＭＳ Ｐ明朝" w:hint="eastAsia"/>
          <w:color w:val="000000"/>
          <w:kern w:val="0"/>
        </w:rPr>
        <w:t>交付</w:t>
      </w:r>
      <w:r w:rsidRPr="00F36C5D">
        <w:rPr>
          <w:rFonts w:ascii="ＭＳ 明朝" w:eastAsia="ＭＳ 明朝" w:hAnsi="ＭＳ 明朝" w:cs="ＭＳ Ｐ明朝" w:hint="eastAsia"/>
          <w:color w:val="000000"/>
          <w:kern w:val="0"/>
        </w:rPr>
        <w:t>対象者に対し，上記ロ（前科要件）及びハ（独占禁止法違反）の該当性について誓約する内容を有する要件確認申立書を提出させており，その他多くの補助金においても，同様の申立書を提出させ，補助金交付規則の遵守を担保する仕組みが取り入れられている。</w:t>
      </w:r>
    </w:p>
    <w:p w14:paraId="4EECA2B9" w14:textId="3CD27562" w:rsidR="006B3A9C" w:rsidRDefault="006B3A9C" w:rsidP="00800E36">
      <w:pPr>
        <w:autoSpaceDE w:val="0"/>
        <w:autoSpaceDN w:val="0"/>
        <w:adjustRightInd w:val="0"/>
        <w:ind w:firstLineChars="100" w:firstLine="221"/>
        <w:jc w:val="left"/>
        <w:rPr>
          <w:rFonts w:ascii="ＭＳ 明朝" w:eastAsia="ＭＳ 明朝" w:hAnsi="ＭＳ 明朝" w:cs="ＭＳ Ｐ明朝"/>
          <w:color w:val="000000"/>
          <w:kern w:val="0"/>
        </w:rPr>
      </w:pPr>
    </w:p>
    <w:p w14:paraId="6716B1EA" w14:textId="77777777" w:rsidR="00F55B98" w:rsidRPr="00F36C5D" w:rsidRDefault="00F55B98" w:rsidP="00C41FEE">
      <w:pPr>
        <w:autoSpaceDE w:val="0"/>
        <w:autoSpaceDN w:val="0"/>
        <w:adjustRightInd w:val="0"/>
        <w:jc w:val="left"/>
        <w:rPr>
          <w:rFonts w:ascii="ＭＳ 明朝" w:eastAsia="ＭＳ 明朝" w:hAnsi="ＭＳ 明朝" w:cs="ＭＳ Ｐ明朝"/>
          <w:color w:val="000000"/>
          <w:kern w:val="0"/>
        </w:rPr>
      </w:pPr>
    </w:p>
    <w:p w14:paraId="3B41B515"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lastRenderedPageBreak/>
        <w:t>＜大阪府国民体育大会派遣事業交付金交付要綱に定める要件確認申立書の様式＞</w:t>
      </w:r>
    </w:p>
    <w:tbl>
      <w:tblPr>
        <w:tblStyle w:val="22"/>
        <w:tblW w:w="0" w:type="auto"/>
        <w:tblInd w:w="204" w:type="dxa"/>
        <w:tblLook w:val="04A0" w:firstRow="1" w:lastRow="0" w:firstColumn="1" w:lastColumn="0" w:noHBand="0" w:noVBand="1"/>
      </w:tblPr>
      <w:tblGrid>
        <w:gridCol w:w="8702"/>
      </w:tblGrid>
      <w:tr w:rsidR="00DE330D" w:rsidRPr="006B3A9C" w14:paraId="42F367F7" w14:textId="77777777" w:rsidTr="003948B0">
        <w:tc>
          <w:tcPr>
            <w:tcW w:w="8702" w:type="dxa"/>
          </w:tcPr>
          <w:p w14:paraId="62CCA963" w14:textId="77777777" w:rsidR="00DE330D" w:rsidRPr="00EC5D09" w:rsidRDefault="00DE330D" w:rsidP="00DE330D">
            <w:pPr>
              <w:spacing w:line="0" w:lineRule="atLeast"/>
              <w:jc w:val="center"/>
              <w:rPr>
                <w:rFonts w:ascii="ＭＳ 明朝" w:eastAsia="ＭＳ 明朝" w:hAnsi="ＭＳ 明朝" w:cs="Times New Roman"/>
                <w:sz w:val="20"/>
                <w:szCs w:val="20"/>
                <w:lang w:eastAsia="zh-CN"/>
              </w:rPr>
            </w:pPr>
            <w:r w:rsidRPr="00EC5D09">
              <w:rPr>
                <w:rFonts w:ascii="ＭＳ 明朝" w:eastAsia="ＭＳ 明朝" w:hAnsi="ＭＳ 明朝" w:cs="Times New Roman" w:hint="eastAsia"/>
                <w:sz w:val="20"/>
                <w:szCs w:val="20"/>
                <w:lang w:eastAsia="zh-CN"/>
              </w:rPr>
              <w:t>要件確認申立書</w:t>
            </w:r>
          </w:p>
          <w:p w14:paraId="608B3519" w14:textId="77777777" w:rsidR="00DE330D" w:rsidRPr="00EC5D09" w:rsidRDefault="00DE330D" w:rsidP="00DE330D">
            <w:pPr>
              <w:spacing w:line="0" w:lineRule="atLeast"/>
              <w:rPr>
                <w:rFonts w:ascii="ＭＳ 明朝" w:eastAsia="ＭＳ 明朝" w:hAnsi="ＭＳ 明朝" w:cs="Times New Roman"/>
                <w:sz w:val="20"/>
                <w:szCs w:val="20"/>
                <w:lang w:eastAsia="zh-CN"/>
              </w:rPr>
            </w:pPr>
          </w:p>
          <w:p w14:paraId="5780DCC4" w14:textId="77777777" w:rsidR="00DE330D" w:rsidRPr="00EC5D09" w:rsidRDefault="00DE330D" w:rsidP="00EC5D09">
            <w:pPr>
              <w:spacing w:line="0" w:lineRule="atLeast"/>
              <w:ind w:firstLineChars="200" w:firstLine="402"/>
              <w:rPr>
                <w:rFonts w:ascii="ＭＳ 明朝" w:eastAsia="ＭＳ 明朝" w:hAnsi="ＭＳ 明朝" w:cs="Times New Roman"/>
                <w:sz w:val="20"/>
                <w:szCs w:val="20"/>
                <w:lang w:eastAsia="zh-CN"/>
              </w:rPr>
            </w:pPr>
            <w:r w:rsidRPr="00EC5D09">
              <w:rPr>
                <w:rFonts w:ascii="ＭＳ 明朝" w:eastAsia="ＭＳ 明朝" w:hAnsi="ＭＳ 明朝" w:cs="Times New Roman" w:hint="eastAsia"/>
                <w:sz w:val="20"/>
                <w:szCs w:val="20"/>
                <w:lang w:eastAsia="zh-CN"/>
              </w:rPr>
              <w:t>大阪府教育委員会教育長　様</w:t>
            </w:r>
          </w:p>
          <w:p w14:paraId="05A23F7F" w14:textId="77777777" w:rsidR="00DE330D" w:rsidRPr="00EC5D09" w:rsidRDefault="00DE330D" w:rsidP="00DE330D">
            <w:pPr>
              <w:widowControl/>
              <w:spacing w:line="0" w:lineRule="atLeast"/>
              <w:ind w:rightChars="50" w:right="111"/>
              <w:rPr>
                <w:rFonts w:ascii="ＭＳ 明朝" w:eastAsia="ＭＳ 明朝" w:hAnsi="ＭＳ 明朝" w:cs="ＭＳ Ｐゴシック"/>
                <w:bCs/>
                <w:sz w:val="20"/>
                <w:szCs w:val="20"/>
                <w:u w:val="single"/>
                <w:lang w:eastAsia="zh-CN"/>
              </w:rPr>
            </w:pPr>
          </w:p>
          <w:p w14:paraId="3C6A9B04" w14:textId="2DD01672" w:rsidR="00DE330D" w:rsidRPr="00EC5D09" w:rsidRDefault="00DE330D" w:rsidP="00EC5D09">
            <w:pPr>
              <w:kinsoku w:val="0"/>
              <w:overflowPunct w:val="0"/>
              <w:snapToGrid w:val="0"/>
              <w:spacing w:line="0" w:lineRule="atLeast"/>
              <w:ind w:firstLineChars="100" w:firstLine="201"/>
              <w:rPr>
                <w:rFonts w:ascii="ＭＳ 明朝" w:eastAsia="ＭＳ 明朝" w:hAnsi="ＭＳ 明朝" w:cs="ＭＳ Ｐゴシック"/>
                <w:bCs/>
                <w:sz w:val="20"/>
                <w:szCs w:val="20"/>
              </w:rPr>
            </w:pPr>
            <w:r w:rsidRPr="00EC5D09">
              <w:rPr>
                <w:rFonts w:ascii="ＭＳ 明朝" w:eastAsia="ＭＳ 明朝" w:hAnsi="ＭＳ 明朝" w:cs="ＭＳ Ｐゴシック" w:hint="eastAsia"/>
                <w:bCs/>
                <w:sz w:val="20"/>
                <w:szCs w:val="20"/>
              </w:rPr>
              <w:t>大阪府補助金交付規則（以下「規則」という。）第</w:t>
            </w:r>
            <w:r w:rsidR="00CA37BA">
              <w:rPr>
                <w:rFonts w:ascii="ＭＳ 明朝" w:eastAsia="ＭＳ 明朝" w:hAnsi="ＭＳ 明朝" w:cs="ＭＳ Ｐゴシック" w:hint="eastAsia"/>
                <w:bCs/>
                <w:sz w:val="20"/>
                <w:szCs w:val="20"/>
              </w:rPr>
              <w:t>4</w:t>
            </w:r>
            <w:r w:rsidRPr="00EC5D09">
              <w:rPr>
                <w:rFonts w:ascii="ＭＳ 明朝" w:eastAsia="ＭＳ 明朝" w:hAnsi="ＭＳ 明朝" w:cs="ＭＳ Ｐゴシック" w:hint="eastAsia"/>
                <w:bCs/>
                <w:sz w:val="20"/>
                <w:szCs w:val="20"/>
              </w:rPr>
              <w:t>条第</w:t>
            </w:r>
            <w:r w:rsidR="00CA37BA">
              <w:rPr>
                <w:rFonts w:ascii="ＭＳ 明朝" w:eastAsia="ＭＳ 明朝" w:hAnsi="ＭＳ 明朝" w:cs="ＭＳ Ｐゴシック" w:hint="eastAsia"/>
                <w:bCs/>
                <w:sz w:val="20"/>
                <w:szCs w:val="20"/>
              </w:rPr>
              <w:t>2</w:t>
            </w:r>
            <w:r w:rsidRPr="00EC5D09">
              <w:rPr>
                <w:rFonts w:ascii="ＭＳ 明朝" w:eastAsia="ＭＳ 明朝" w:hAnsi="ＭＳ 明朝" w:cs="ＭＳ Ｐゴシック" w:hint="eastAsia"/>
                <w:bCs/>
                <w:sz w:val="20"/>
                <w:szCs w:val="20"/>
              </w:rPr>
              <w:t>項第</w:t>
            </w:r>
            <w:r w:rsidR="00CA37BA">
              <w:rPr>
                <w:rFonts w:ascii="ＭＳ 明朝" w:eastAsia="ＭＳ 明朝" w:hAnsi="ＭＳ 明朝" w:cs="ＭＳ Ｐゴシック" w:hint="eastAsia"/>
                <w:bCs/>
                <w:sz w:val="20"/>
                <w:szCs w:val="20"/>
              </w:rPr>
              <w:t>3</w:t>
            </w:r>
            <w:r w:rsidRPr="00EC5D09">
              <w:rPr>
                <w:rFonts w:ascii="ＭＳ 明朝" w:eastAsia="ＭＳ 明朝" w:hAnsi="ＭＳ 明朝" w:cs="ＭＳ Ｐゴシック" w:hint="eastAsia"/>
                <w:bCs/>
                <w:sz w:val="20"/>
                <w:szCs w:val="20"/>
              </w:rPr>
              <w:t>号の規定に基づき，</w:t>
            </w:r>
            <w:r w:rsidRPr="00EC5D09">
              <w:rPr>
                <w:rFonts w:ascii="ＭＳ 明朝" w:eastAsia="ＭＳ 明朝" w:hAnsi="ＭＳ 明朝" w:cs="Times New Roman" w:hint="eastAsia"/>
                <w:sz w:val="20"/>
                <w:szCs w:val="20"/>
              </w:rPr>
              <w:t>大阪府国民体育大会派遣事業交付金交付要綱</w:t>
            </w:r>
            <w:r w:rsidRPr="00EC5D09">
              <w:rPr>
                <w:rFonts w:ascii="ＭＳ 明朝" w:eastAsia="ＭＳ 明朝" w:hAnsi="ＭＳ 明朝" w:cs="ＭＳ Ｐゴシック" w:hint="eastAsia"/>
                <w:bCs/>
                <w:sz w:val="20"/>
                <w:szCs w:val="20"/>
              </w:rPr>
              <w:t>にかかる交付申請を行うにあたり，</w:t>
            </w:r>
            <w:r w:rsidRPr="00EC5D09">
              <w:rPr>
                <w:rFonts w:ascii="ＭＳ 明朝" w:eastAsia="ＭＳ 明朝" w:hAnsi="ＭＳ 明朝" w:cs="ＭＳ Ｐゴシック" w:hint="eastAsia"/>
                <w:bCs/>
                <w:kern w:val="0"/>
                <w:sz w:val="20"/>
                <w:szCs w:val="20"/>
              </w:rPr>
              <w:t>私（当団体）は</w:t>
            </w:r>
            <w:r w:rsidRPr="00EC5D09">
              <w:rPr>
                <w:rFonts w:ascii="ＭＳ 明朝" w:eastAsia="ＭＳ 明朝" w:hAnsi="ＭＳ 明朝" w:cs="ＭＳ Ｐゴシック" w:hint="eastAsia"/>
                <w:bCs/>
                <w:sz w:val="20"/>
                <w:szCs w:val="20"/>
              </w:rPr>
              <w:t>，規則第</w:t>
            </w:r>
            <w:r w:rsidR="00CA37BA">
              <w:rPr>
                <w:rFonts w:ascii="ＭＳ 明朝" w:eastAsia="ＭＳ 明朝" w:hAnsi="ＭＳ 明朝" w:cs="ＭＳ Ｐゴシック" w:hint="eastAsia"/>
                <w:bCs/>
                <w:sz w:val="20"/>
                <w:szCs w:val="20"/>
              </w:rPr>
              <w:t>2</w:t>
            </w:r>
            <w:r w:rsidRPr="00EC5D09">
              <w:rPr>
                <w:rFonts w:ascii="ＭＳ 明朝" w:eastAsia="ＭＳ 明朝" w:hAnsi="ＭＳ 明朝" w:cs="ＭＳ Ｐゴシック" w:hint="eastAsia"/>
                <w:bCs/>
                <w:sz w:val="20"/>
                <w:szCs w:val="20"/>
              </w:rPr>
              <w:t>条第</w:t>
            </w:r>
            <w:r w:rsidR="00CA37BA">
              <w:rPr>
                <w:rFonts w:ascii="ＭＳ 明朝" w:eastAsia="ＭＳ 明朝" w:hAnsi="ＭＳ 明朝" w:cs="ＭＳ Ｐゴシック" w:hint="eastAsia"/>
                <w:bCs/>
                <w:sz w:val="20"/>
                <w:szCs w:val="20"/>
              </w:rPr>
              <w:t>2</w:t>
            </w:r>
            <w:r w:rsidRPr="00EC5D09">
              <w:rPr>
                <w:rFonts w:ascii="ＭＳ 明朝" w:eastAsia="ＭＳ 明朝" w:hAnsi="ＭＳ 明朝" w:cs="ＭＳ Ｐゴシック" w:hint="eastAsia"/>
                <w:bCs/>
                <w:sz w:val="20"/>
                <w:szCs w:val="20"/>
              </w:rPr>
              <w:t>号イ～ハまでのいずれにも該当しないことを申立てます。</w:t>
            </w:r>
          </w:p>
          <w:p w14:paraId="60C9C4EA" w14:textId="77777777" w:rsidR="00DE330D" w:rsidRPr="00EC5D09" w:rsidRDefault="00DE330D" w:rsidP="00EC5D09">
            <w:pPr>
              <w:widowControl/>
              <w:spacing w:line="0" w:lineRule="atLeast"/>
              <w:ind w:rightChars="50" w:right="111" w:firstLineChars="100" w:firstLine="201"/>
              <w:rPr>
                <w:rFonts w:ascii="ＭＳ 明朝" w:eastAsia="ＭＳ 明朝" w:hAnsi="ＭＳ 明朝" w:cs="ＭＳ Ｐゴシック"/>
                <w:bCs/>
                <w:sz w:val="20"/>
                <w:szCs w:val="20"/>
              </w:rPr>
            </w:pPr>
            <w:r w:rsidRPr="00EC5D09">
              <w:rPr>
                <w:rFonts w:ascii="ＭＳ 明朝" w:eastAsia="ＭＳ 明朝" w:hAnsi="ＭＳ 明朝" w:cs="ＭＳ Ｐゴシック" w:hint="eastAsia"/>
                <w:bCs/>
                <w:sz w:val="20"/>
                <w:szCs w:val="20"/>
              </w:rPr>
              <w:t>なお，いずれかに該当することとなった場合には，直ちにその旨を届け出ます。</w:t>
            </w:r>
          </w:p>
          <w:p w14:paraId="37942464" w14:textId="46A65B4D" w:rsidR="00DE330D" w:rsidRPr="00EC5D09" w:rsidRDefault="00DE330D" w:rsidP="00EC5D09">
            <w:pPr>
              <w:widowControl/>
              <w:spacing w:line="0" w:lineRule="atLeast"/>
              <w:ind w:rightChars="50" w:right="111" w:firstLineChars="100" w:firstLine="201"/>
              <w:rPr>
                <w:rFonts w:ascii="ＭＳ 明朝" w:eastAsia="ＭＳ 明朝" w:hAnsi="ＭＳ 明朝" w:cs="ＭＳ Ｐゴシック"/>
                <w:bCs/>
                <w:sz w:val="20"/>
                <w:szCs w:val="20"/>
              </w:rPr>
            </w:pPr>
            <w:r w:rsidRPr="00EC5D09">
              <w:rPr>
                <w:rFonts w:ascii="ＭＳ 明朝" w:eastAsia="ＭＳ 明朝" w:hAnsi="ＭＳ 明朝" w:cs="ＭＳ Ｐゴシック" w:hint="eastAsia"/>
                <w:bCs/>
                <w:sz w:val="20"/>
                <w:szCs w:val="20"/>
              </w:rPr>
              <w:t>また，規則第</w:t>
            </w:r>
            <w:r w:rsidR="00CA37BA">
              <w:rPr>
                <w:rFonts w:ascii="ＭＳ 明朝" w:eastAsia="ＭＳ 明朝" w:hAnsi="ＭＳ 明朝" w:cs="ＭＳ Ｐゴシック" w:hint="eastAsia"/>
                <w:bCs/>
                <w:sz w:val="20"/>
                <w:szCs w:val="20"/>
              </w:rPr>
              <w:t>2</w:t>
            </w:r>
            <w:r w:rsidRPr="00EC5D09">
              <w:rPr>
                <w:rFonts w:ascii="ＭＳ 明朝" w:eastAsia="ＭＳ 明朝" w:hAnsi="ＭＳ 明朝" w:cs="ＭＳ Ｐゴシック" w:hint="eastAsia"/>
                <w:bCs/>
                <w:sz w:val="20"/>
                <w:szCs w:val="20"/>
              </w:rPr>
              <w:t>条第</w:t>
            </w:r>
            <w:r w:rsidR="00CA37BA">
              <w:rPr>
                <w:rFonts w:ascii="ＭＳ 明朝" w:eastAsia="ＭＳ 明朝" w:hAnsi="ＭＳ 明朝" w:cs="ＭＳ Ｐゴシック" w:hint="eastAsia"/>
                <w:bCs/>
                <w:sz w:val="20"/>
                <w:szCs w:val="20"/>
              </w:rPr>
              <w:t>2</w:t>
            </w:r>
            <w:r w:rsidRPr="00EC5D09">
              <w:rPr>
                <w:rFonts w:ascii="ＭＳ 明朝" w:eastAsia="ＭＳ 明朝" w:hAnsi="ＭＳ 明朝" w:cs="ＭＳ Ｐゴシック" w:hint="eastAsia"/>
                <w:bCs/>
                <w:sz w:val="20"/>
                <w:szCs w:val="20"/>
              </w:rPr>
              <w:t>号イ～ハまでのいずれかの該当の有無等に関して調査が必要となった場合には，大阪府教育委員会が求める必要な情報又は資料を遅滞なく提出するとともに，その調査に協力し，調査の結果，該当することが判明した場合には，規則第</w:t>
            </w:r>
            <w:r w:rsidR="00CA37BA">
              <w:rPr>
                <w:rFonts w:ascii="ＭＳ 明朝" w:eastAsia="ＭＳ 明朝" w:hAnsi="ＭＳ 明朝" w:cs="ＭＳ Ｐゴシック" w:hint="eastAsia"/>
                <w:bCs/>
                <w:sz w:val="20"/>
                <w:szCs w:val="20"/>
              </w:rPr>
              <w:t>15</w:t>
            </w:r>
            <w:r w:rsidRPr="00EC5D09">
              <w:rPr>
                <w:rFonts w:ascii="ＭＳ 明朝" w:eastAsia="ＭＳ 明朝" w:hAnsi="ＭＳ 明朝" w:cs="ＭＳ Ｐゴシック" w:hint="eastAsia"/>
                <w:bCs/>
                <w:sz w:val="20"/>
                <w:szCs w:val="20"/>
              </w:rPr>
              <w:t>条に基づき，補助金の交付の決定の全部又は一部を取り消されても，何ら異議の申し立てを行いません。</w:t>
            </w:r>
          </w:p>
          <w:p w14:paraId="4944F2EF" w14:textId="77777777" w:rsidR="00DE330D" w:rsidRPr="00EC5D09" w:rsidRDefault="00DE330D" w:rsidP="00DE330D">
            <w:pPr>
              <w:widowControl/>
              <w:spacing w:line="0" w:lineRule="atLeast"/>
              <w:ind w:rightChars="50" w:right="111"/>
              <w:rPr>
                <w:rFonts w:ascii="ＭＳ 明朝" w:eastAsia="ＭＳ 明朝" w:hAnsi="ＭＳ 明朝" w:cs="ＭＳ Ｐゴシック"/>
                <w:bCs/>
                <w:sz w:val="20"/>
                <w:szCs w:val="20"/>
              </w:rPr>
            </w:pPr>
          </w:p>
          <w:p w14:paraId="75289629" w14:textId="42946F91" w:rsidR="00DE330D" w:rsidRPr="00EC5D09" w:rsidRDefault="00DE330D" w:rsidP="00EC5D09">
            <w:pPr>
              <w:widowControl/>
              <w:spacing w:line="0" w:lineRule="atLeast"/>
              <w:ind w:left="402" w:rightChars="50" w:right="111" w:hangingChars="200" w:hanging="402"/>
              <w:rPr>
                <w:rFonts w:ascii="ＭＳ 明朝" w:eastAsia="ＭＳ 明朝" w:hAnsi="ＭＳ 明朝" w:cs="Times New Roman"/>
                <w:sz w:val="20"/>
                <w:szCs w:val="20"/>
              </w:rPr>
            </w:pPr>
            <w:r w:rsidRPr="00EC5D09">
              <w:rPr>
                <w:rFonts w:ascii="ＭＳ 明朝" w:eastAsia="ＭＳ 明朝" w:hAnsi="ＭＳ 明朝" w:cs="ＭＳ Ｐゴシック" w:hint="eastAsia"/>
                <w:bCs/>
                <w:sz w:val="20"/>
                <w:szCs w:val="20"/>
              </w:rPr>
              <w:t xml:space="preserve">１　</w:t>
            </w:r>
            <w:r w:rsidRPr="00EC5D09">
              <w:rPr>
                <w:rFonts w:ascii="ＭＳ 明朝" w:eastAsia="ＭＳ 明朝" w:hAnsi="ＭＳ 明朝" w:cs="Times New Roman" w:hint="eastAsia"/>
                <w:sz w:val="20"/>
                <w:szCs w:val="20"/>
              </w:rPr>
              <w:t>暴力団（</w:t>
            </w:r>
            <w:r w:rsidRPr="00EC5D09">
              <w:rPr>
                <w:rFonts w:ascii="ＭＳ 明朝" w:eastAsia="ＭＳ 明朝" w:hAnsi="ＭＳ 明朝" w:cs="ＭＳ Ｐゴシック" w:hint="eastAsia"/>
                <w:snapToGrid w:val="0"/>
                <w:spacing w:val="-6"/>
                <w:sz w:val="20"/>
                <w:szCs w:val="20"/>
              </w:rPr>
              <w:t>暴力団員による不当な行為の防止等に関する法律第</w:t>
            </w:r>
            <w:r w:rsidR="00CA37BA">
              <w:rPr>
                <w:rFonts w:ascii="ＭＳ 明朝" w:eastAsia="ＭＳ 明朝" w:hAnsi="ＭＳ 明朝" w:cs="ＭＳ Ｐゴシック" w:hint="eastAsia"/>
                <w:snapToGrid w:val="0"/>
                <w:spacing w:val="-6"/>
                <w:sz w:val="20"/>
                <w:szCs w:val="20"/>
              </w:rPr>
              <w:t>2</w:t>
            </w:r>
            <w:r w:rsidRPr="00EC5D09">
              <w:rPr>
                <w:rFonts w:ascii="ＭＳ 明朝" w:eastAsia="ＭＳ 明朝" w:hAnsi="ＭＳ 明朝" w:cs="ＭＳ Ｐゴシック" w:hint="eastAsia"/>
                <w:snapToGrid w:val="0"/>
                <w:spacing w:val="-6"/>
                <w:sz w:val="20"/>
                <w:szCs w:val="20"/>
              </w:rPr>
              <w:t>条第</w:t>
            </w:r>
            <w:r w:rsidR="00CA37BA">
              <w:rPr>
                <w:rFonts w:ascii="ＭＳ 明朝" w:eastAsia="ＭＳ 明朝" w:hAnsi="ＭＳ 明朝" w:cs="ＭＳ Ｐゴシック" w:hint="eastAsia"/>
                <w:snapToGrid w:val="0"/>
                <w:spacing w:val="-6"/>
                <w:sz w:val="20"/>
                <w:szCs w:val="20"/>
              </w:rPr>
              <w:t>2</w:t>
            </w:r>
            <w:r w:rsidRPr="00EC5D09">
              <w:rPr>
                <w:rFonts w:ascii="ＭＳ 明朝" w:eastAsia="ＭＳ 明朝" w:hAnsi="ＭＳ 明朝" w:cs="ＭＳ Ｐゴシック" w:hint="eastAsia"/>
                <w:snapToGrid w:val="0"/>
                <w:spacing w:val="-6"/>
                <w:sz w:val="20"/>
                <w:szCs w:val="20"/>
              </w:rPr>
              <w:t>号に規定する「</w:t>
            </w:r>
            <w:r w:rsidRPr="00EC5D09">
              <w:rPr>
                <w:rFonts w:ascii="ＭＳ 明朝" w:eastAsia="ＭＳ 明朝" w:hAnsi="ＭＳ 明朝" w:cs="Times New Roman" w:hint="eastAsia"/>
                <w:snapToGrid w:val="0"/>
                <w:spacing w:val="-6"/>
                <w:sz w:val="20"/>
                <w:szCs w:val="20"/>
              </w:rPr>
              <w:t>暴力団」</w:t>
            </w:r>
            <w:r w:rsidRPr="00EC5D09">
              <w:rPr>
                <w:rFonts w:ascii="ＭＳ 明朝" w:eastAsia="ＭＳ 明朝" w:hAnsi="ＭＳ 明朝" w:cs="Times New Roman" w:hint="eastAsia"/>
                <w:sz w:val="20"/>
                <w:szCs w:val="20"/>
              </w:rPr>
              <w:t>をいう。）</w:t>
            </w:r>
          </w:p>
          <w:p w14:paraId="31158CD8" w14:textId="77777777" w:rsidR="00DE330D" w:rsidRPr="00EC5D09" w:rsidRDefault="00DE330D" w:rsidP="00EC5D09">
            <w:pPr>
              <w:widowControl/>
              <w:spacing w:line="0" w:lineRule="atLeast"/>
              <w:ind w:left="201" w:rightChars="50" w:right="111" w:hangingChars="100" w:hanging="201"/>
              <w:rPr>
                <w:rFonts w:ascii="ＭＳ 明朝" w:eastAsia="ＭＳ 明朝" w:hAnsi="ＭＳ 明朝" w:cs="ＭＳ Ｐゴシック"/>
                <w:bCs/>
                <w:sz w:val="20"/>
                <w:szCs w:val="20"/>
              </w:rPr>
            </w:pPr>
          </w:p>
          <w:p w14:paraId="22C90E2A" w14:textId="480F2EA4" w:rsidR="00DE330D" w:rsidRPr="00EC5D09" w:rsidRDefault="00DE330D" w:rsidP="00EC5D09">
            <w:pPr>
              <w:widowControl/>
              <w:spacing w:line="0" w:lineRule="atLeast"/>
              <w:ind w:left="402" w:rightChars="50" w:right="111" w:hangingChars="200" w:hanging="402"/>
              <w:rPr>
                <w:rFonts w:ascii="ＭＳ 明朝" w:eastAsia="ＭＳ 明朝" w:hAnsi="ＭＳ 明朝" w:cs="Times New Roman"/>
                <w:sz w:val="20"/>
                <w:szCs w:val="20"/>
              </w:rPr>
            </w:pPr>
            <w:r w:rsidRPr="00EC5D09">
              <w:rPr>
                <w:rFonts w:ascii="ＭＳ 明朝" w:eastAsia="ＭＳ 明朝" w:hAnsi="ＭＳ 明朝" w:cs="ＭＳ Ｐゴシック" w:hint="eastAsia"/>
                <w:bCs/>
                <w:sz w:val="20"/>
                <w:szCs w:val="20"/>
              </w:rPr>
              <w:t xml:space="preserve">２　</w:t>
            </w:r>
            <w:r w:rsidRPr="00EC5D09">
              <w:rPr>
                <w:rFonts w:ascii="ＭＳ 明朝" w:eastAsia="ＭＳ 明朝" w:hAnsi="ＭＳ 明朝" w:cs="Times New Roman" w:hint="eastAsia"/>
                <w:sz w:val="20"/>
                <w:szCs w:val="20"/>
              </w:rPr>
              <w:t>暴力団員（</w:t>
            </w:r>
            <w:r w:rsidRPr="00EC5D09">
              <w:rPr>
                <w:rFonts w:ascii="ＭＳ 明朝" w:eastAsia="ＭＳ 明朝" w:hAnsi="ＭＳ 明朝" w:cs="ＭＳ Ｐゴシック" w:hint="eastAsia"/>
                <w:snapToGrid w:val="0"/>
                <w:spacing w:val="-6"/>
                <w:sz w:val="20"/>
                <w:szCs w:val="20"/>
              </w:rPr>
              <w:t>暴力団員による不当な行為の防止等に関する法律第</w:t>
            </w:r>
            <w:r w:rsidR="00CA37BA">
              <w:rPr>
                <w:rFonts w:ascii="ＭＳ 明朝" w:eastAsia="ＭＳ 明朝" w:hAnsi="ＭＳ 明朝" w:cs="ＭＳ Ｐゴシック" w:hint="eastAsia"/>
                <w:snapToGrid w:val="0"/>
                <w:spacing w:val="-6"/>
                <w:sz w:val="20"/>
                <w:szCs w:val="20"/>
              </w:rPr>
              <w:t>2</w:t>
            </w:r>
            <w:r w:rsidRPr="00EC5D09">
              <w:rPr>
                <w:rFonts w:ascii="ＭＳ 明朝" w:eastAsia="ＭＳ 明朝" w:hAnsi="ＭＳ 明朝" w:cs="ＭＳ Ｐゴシック" w:hint="eastAsia"/>
                <w:snapToGrid w:val="0"/>
                <w:spacing w:val="-6"/>
                <w:sz w:val="20"/>
                <w:szCs w:val="20"/>
              </w:rPr>
              <w:t>条第</w:t>
            </w:r>
            <w:r w:rsidR="00CA37BA">
              <w:rPr>
                <w:rFonts w:ascii="ＭＳ 明朝" w:eastAsia="ＭＳ 明朝" w:hAnsi="ＭＳ 明朝" w:cs="ＭＳ Ｐゴシック" w:hint="eastAsia"/>
                <w:snapToGrid w:val="0"/>
                <w:spacing w:val="-6"/>
                <w:sz w:val="20"/>
                <w:szCs w:val="20"/>
              </w:rPr>
              <w:t>6</w:t>
            </w:r>
            <w:r w:rsidRPr="00EC5D09">
              <w:rPr>
                <w:rFonts w:ascii="ＭＳ 明朝" w:eastAsia="ＭＳ 明朝" w:hAnsi="ＭＳ 明朝" w:cs="ＭＳ Ｐゴシック" w:hint="eastAsia"/>
                <w:snapToGrid w:val="0"/>
                <w:spacing w:val="-6"/>
                <w:sz w:val="20"/>
                <w:szCs w:val="20"/>
              </w:rPr>
              <w:t>号に規定する「</w:t>
            </w:r>
            <w:r w:rsidRPr="00EC5D09">
              <w:rPr>
                <w:rFonts w:ascii="ＭＳ 明朝" w:eastAsia="ＭＳ 明朝" w:hAnsi="ＭＳ 明朝" w:cs="Times New Roman" w:hint="eastAsia"/>
                <w:snapToGrid w:val="0"/>
                <w:spacing w:val="-6"/>
                <w:sz w:val="20"/>
                <w:szCs w:val="20"/>
              </w:rPr>
              <w:t>暴力団員」</w:t>
            </w:r>
            <w:r w:rsidRPr="00EC5D09">
              <w:rPr>
                <w:rFonts w:ascii="ＭＳ 明朝" w:eastAsia="ＭＳ 明朝" w:hAnsi="ＭＳ 明朝" w:cs="Times New Roman" w:hint="eastAsia"/>
                <w:sz w:val="20"/>
                <w:szCs w:val="20"/>
              </w:rPr>
              <w:t>をいう。）</w:t>
            </w:r>
          </w:p>
          <w:p w14:paraId="163136FB" w14:textId="77777777" w:rsidR="00DE330D" w:rsidRPr="00EC5D09" w:rsidRDefault="00DE330D" w:rsidP="00EC5D09">
            <w:pPr>
              <w:widowControl/>
              <w:spacing w:line="0" w:lineRule="atLeast"/>
              <w:ind w:left="201" w:rightChars="50" w:right="111" w:hangingChars="100" w:hanging="201"/>
              <w:rPr>
                <w:rFonts w:ascii="ＭＳ 明朝" w:eastAsia="ＭＳ 明朝" w:hAnsi="ＭＳ 明朝" w:cs="Times New Roman"/>
                <w:sz w:val="20"/>
                <w:szCs w:val="20"/>
              </w:rPr>
            </w:pPr>
          </w:p>
          <w:p w14:paraId="7916E6DD" w14:textId="1F3223A7" w:rsidR="00DE330D" w:rsidRPr="00EC5D09" w:rsidRDefault="00DE330D" w:rsidP="00EC5D09">
            <w:pPr>
              <w:widowControl/>
              <w:spacing w:line="0" w:lineRule="atLeast"/>
              <w:ind w:left="402" w:rightChars="50" w:right="111" w:hangingChars="200" w:hanging="402"/>
              <w:rPr>
                <w:rFonts w:ascii="ＭＳ 明朝" w:eastAsia="ＭＳ 明朝" w:hAnsi="ＭＳ 明朝" w:cs="Times New Roman"/>
                <w:sz w:val="20"/>
                <w:szCs w:val="20"/>
              </w:rPr>
            </w:pPr>
            <w:r w:rsidRPr="00EC5D09">
              <w:rPr>
                <w:rFonts w:ascii="ＭＳ 明朝" w:eastAsia="ＭＳ 明朝" w:hAnsi="ＭＳ 明朝" w:cs="Times New Roman" w:hint="eastAsia"/>
                <w:sz w:val="20"/>
                <w:szCs w:val="20"/>
              </w:rPr>
              <w:t>３　暴力団密接関係者（</w:t>
            </w:r>
            <w:r w:rsidRPr="00EC5D09">
              <w:rPr>
                <w:rFonts w:ascii="ＭＳ 明朝" w:eastAsia="ＭＳ 明朝" w:hAnsi="ＭＳ 明朝" w:cs="ＭＳ Ｐゴシック" w:hint="eastAsia"/>
                <w:bCs/>
                <w:sz w:val="20"/>
                <w:szCs w:val="20"/>
              </w:rPr>
              <w:t>大阪府暴力団排除条例第</w:t>
            </w:r>
            <w:r w:rsidR="00CA37BA">
              <w:rPr>
                <w:rFonts w:ascii="ＭＳ 明朝" w:eastAsia="ＭＳ 明朝" w:hAnsi="ＭＳ 明朝" w:cs="Times New Roman" w:hint="eastAsia"/>
                <w:sz w:val="20"/>
                <w:szCs w:val="20"/>
              </w:rPr>
              <w:t>2</w:t>
            </w:r>
            <w:r w:rsidRPr="00EC5D09">
              <w:rPr>
                <w:rFonts w:ascii="ＭＳ 明朝" w:eastAsia="ＭＳ 明朝" w:hAnsi="ＭＳ 明朝" w:cs="Times New Roman" w:hint="eastAsia"/>
                <w:sz w:val="20"/>
                <w:szCs w:val="20"/>
              </w:rPr>
              <w:t>条第</w:t>
            </w:r>
            <w:r w:rsidR="00CA37BA">
              <w:rPr>
                <w:rFonts w:ascii="ＭＳ 明朝" w:eastAsia="ＭＳ 明朝" w:hAnsi="ＭＳ 明朝" w:cs="Times New Roman" w:hint="eastAsia"/>
                <w:sz w:val="20"/>
                <w:szCs w:val="20"/>
              </w:rPr>
              <w:t>4</w:t>
            </w:r>
            <w:r w:rsidRPr="00EC5D09">
              <w:rPr>
                <w:rFonts w:ascii="ＭＳ 明朝" w:eastAsia="ＭＳ 明朝" w:hAnsi="ＭＳ 明朝" w:cs="Times New Roman" w:hint="eastAsia"/>
                <w:sz w:val="20"/>
                <w:szCs w:val="20"/>
              </w:rPr>
              <w:t>号に規定する「暴力団密接関係者」をいう。）</w:t>
            </w:r>
          </w:p>
          <w:p w14:paraId="7EA3A883" w14:textId="77777777" w:rsidR="00DE330D" w:rsidRPr="00EC5D09" w:rsidRDefault="00DE330D" w:rsidP="00EC5D09">
            <w:pPr>
              <w:widowControl/>
              <w:spacing w:line="0" w:lineRule="atLeast"/>
              <w:ind w:left="201" w:rightChars="50" w:right="111" w:hangingChars="100" w:hanging="201"/>
              <w:rPr>
                <w:rFonts w:ascii="ＭＳ 明朝" w:eastAsia="ＭＳ 明朝" w:hAnsi="ＭＳ 明朝" w:cs="Times New Roman"/>
                <w:sz w:val="20"/>
                <w:szCs w:val="20"/>
              </w:rPr>
            </w:pPr>
          </w:p>
          <w:p w14:paraId="6784AFEF" w14:textId="618E7231" w:rsidR="00DE330D" w:rsidRPr="00EC5D09" w:rsidRDefault="00DE330D" w:rsidP="00EC5D09">
            <w:pPr>
              <w:widowControl/>
              <w:spacing w:line="0" w:lineRule="atLeast"/>
              <w:ind w:left="402" w:rightChars="50" w:right="111" w:hangingChars="200" w:hanging="402"/>
              <w:rPr>
                <w:rFonts w:ascii="ＭＳ 明朝" w:eastAsia="ＭＳ 明朝" w:hAnsi="ＭＳ 明朝" w:cs="ＭＳ Ｐゴシック"/>
                <w:sz w:val="20"/>
                <w:szCs w:val="20"/>
              </w:rPr>
            </w:pPr>
            <w:r w:rsidRPr="00EC5D09">
              <w:rPr>
                <w:rFonts w:ascii="ＭＳ 明朝" w:eastAsia="ＭＳ 明朝" w:hAnsi="ＭＳ 明朝" w:cs="ＭＳ Ｐゴシック" w:hint="eastAsia"/>
                <w:bCs/>
                <w:sz w:val="20"/>
                <w:szCs w:val="20"/>
              </w:rPr>
              <w:t xml:space="preserve">４　</w:t>
            </w:r>
            <w:r w:rsidRPr="00EC5D09">
              <w:rPr>
                <w:rFonts w:ascii="ＭＳ 明朝" w:eastAsia="ＭＳ 明朝" w:hAnsi="ＭＳ 明朝" w:cs="ＭＳ Ｐゴシック" w:hint="eastAsia"/>
                <w:sz w:val="20"/>
                <w:szCs w:val="20"/>
              </w:rPr>
              <w:t>法人にあっては罰金の刑，個人にあっては禁錮以上の刑に処せられ，</w:t>
            </w:r>
            <w:r w:rsidRPr="00EC5D09">
              <w:rPr>
                <w:rFonts w:ascii="ＭＳ 明朝" w:eastAsia="ＭＳ 明朝" w:hAnsi="ＭＳ 明朝" w:cs="Times New Roman" w:hint="eastAsia"/>
                <w:sz w:val="20"/>
                <w:szCs w:val="20"/>
              </w:rPr>
              <w:t>その執行を終わり，又はその執行を受けることがなくなった</w:t>
            </w:r>
            <w:r w:rsidRPr="00EC5D09">
              <w:rPr>
                <w:rFonts w:ascii="ＭＳ 明朝" w:eastAsia="ＭＳ 明朝" w:hAnsi="ＭＳ 明朝" w:cs="ＭＳ Ｐゴシック" w:hint="eastAsia"/>
                <w:sz w:val="20"/>
                <w:szCs w:val="20"/>
              </w:rPr>
              <w:t>日から</w:t>
            </w:r>
            <w:r w:rsidR="00CA37BA">
              <w:rPr>
                <w:rFonts w:ascii="ＭＳ 明朝" w:eastAsia="ＭＳ 明朝" w:hAnsi="ＭＳ 明朝" w:cs="ＭＳ Ｐゴシック" w:hint="eastAsia"/>
                <w:sz w:val="20"/>
                <w:szCs w:val="20"/>
              </w:rPr>
              <w:t>1</w:t>
            </w:r>
            <w:r w:rsidRPr="00EC5D09">
              <w:rPr>
                <w:rFonts w:ascii="ＭＳ 明朝" w:eastAsia="ＭＳ 明朝" w:hAnsi="ＭＳ 明朝" w:cs="ＭＳ Ｐゴシック" w:hint="eastAsia"/>
                <w:sz w:val="20"/>
                <w:szCs w:val="20"/>
              </w:rPr>
              <w:t>年を経過しない者</w:t>
            </w:r>
          </w:p>
          <w:p w14:paraId="685E57E3" w14:textId="77777777" w:rsidR="00DE330D" w:rsidRPr="00EC5D09" w:rsidRDefault="00DE330D" w:rsidP="00EC5D09">
            <w:pPr>
              <w:widowControl/>
              <w:spacing w:line="0" w:lineRule="atLeast"/>
              <w:ind w:left="201" w:rightChars="50" w:right="111" w:hangingChars="100" w:hanging="201"/>
              <w:rPr>
                <w:rFonts w:ascii="ＭＳ 明朝" w:eastAsia="ＭＳ 明朝" w:hAnsi="ＭＳ 明朝" w:cs="ＭＳ Ｐゴシック"/>
                <w:sz w:val="20"/>
                <w:szCs w:val="20"/>
              </w:rPr>
            </w:pPr>
          </w:p>
          <w:p w14:paraId="065E872B" w14:textId="0B0F88F4" w:rsidR="00DE330D" w:rsidRPr="00EC5D09" w:rsidRDefault="00DE330D" w:rsidP="00EC5D09">
            <w:pPr>
              <w:widowControl/>
              <w:spacing w:line="0" w:lineRule="atLeast"/>
              <w:ind w:left="402" w:rightChars="50" w:right="111" w:hangingChars="200" w:hanging="402"/>
              <w:rPr>
                <w:rFonts w:ascii="ＭＳ 明朝" w:eastAsia="ＭＳ 明朝" w:hAnsi="ＭＳ 明朝" w:cs="ＭＳ Ｐゴシック"/>
                <w:sz w:val="20"/>
                <w:szCs w:val="20"/>
              </w:rPr>
            </w:pPr>
            <w:r w:rsidRPr="00EC5D09">
              <w:rPr>
                <w:rFonts w:ascii="ＭＳ 明朝" w:eastAsia="ＭＳ 明朝" w:hAnsi="ＭＳ 明朝" w:cs="ＭＳ Ｐゴシック" w:hint="eastAsia"/>
                <w:sz w:val="20"/>
                <w:szCs w:val="20"/>
              </w:rPr>
              <w:t>５　公正取引委員会から私的独占の禁止及び公正取引の確保に関する法律第</w:t>
            </w:r>
            <w:r w:rsidR="00CA37BA">
              <w:rPr>
                <w:rFonts w:ascii="ＭＳ 明朝" w:eastAsia="ＭＳ 明朝" w:hAnsi="ＭＳ 明朝" w:cs="ＭＳ Ｐゴシック" w:hint="eastAsia"/>
                <w:sz w:val="20"/>
                <w:szCs w:val="20"/>
              </w:rPr>
              <w:t>49</w:t>
            </w:r>
            <w:r w:rsidRPr="00EC5D09">
              <w:rPr>
                <w:rFonts w:ascii="ＭＳ 明朝" w:eastAsia="ＭＳ 明朝" w:hAnsi="ＭＳ 明朝" w:cs="ＭＳ Ｐゴシック" w:hint="eastAsia"/>
                <w:sz w:val="20"/>
                <w:szCs w:val="20"/>
              </w:rPr>
              <w:t>条第</w:t>
            </w:r>
            <w:r w:rsidR="00CA37BA">
              <w:rPr>
                <w:rFonts w:ascii="ＭＳ 明朝" w:eastAsia="ＭＳ 明朝" w:hAnsi="ＭＳ 明朝" w:cs="ＭＳ Ｐゴシック" w:hint="eastAsia"/>
                <w:sz w:val="20"/>
                <w:szCs w:val="20"/>
              </w:rPr>
              <w:t>1</w:t>
            </w:r>
            <w:r w:rsidRPr="00EC5D09">
              <w:rPr>
                <w:rFonts w:ascii="ＭＳ 明朝" w:eastAsia="ＭＳ 明朝" w:hAnsi="ＭＳ 明朝" w:cs="ＭＳ Ｐゴシック" w:hint="eastAsia"/>
                <w:sz w:val="20"/>
                <w:szCs w:val="20"/>
              </w:rPr>
              <w:t>項に規定する排除措置命令又は同法第</w:t>
            </w:r>
            <w:r w:rsidR="00CA37BA">
              <w:rPr>
                <w:rFonts w:ascii="ＭＳ 明朝" w:eastAsia="ＭＳ 明朝" w:hAnsi="ＭＳ 明朝" w:cs="ＭＳ Ｐゴシック" w:hint="eastAsia"/>
                <w:sz w:val="20"/>
                <w:szCs w:val="20"/>
              </w:rPr>
              <w:t>50</w:t>
            </w:r>
            <w:r w:rsidRPr="00EC5D09">
              <w:rPr>
                <w:rFonts w:ascii="ＭＳ 明朝" w:eastAsia="ＭＳ 明朝" w:hAnsi="ＭＳ 明朝" w:cs="ＭＳ Ｐゴシック" w:hint="eastAsia"/>
                <w:sz w:val="20"/>
                <w:szCs w:val="20"/>
              </w:rPr>
              <w:t>条第</w:t>
            </w:r>
            <w:r w:rsidR="00CA37BA">
              <w:rPr>
                <w:rFonts w:ascii="ＭＳ 明朝" w:eastAsia="ＭＳ 明朝" w:hAnsi="ＭＳ 明朝" w:cs="ＭＳ Ｐゴシック" w:hint="eastAsia"/>
                <w:sz w:val="20"/>
                <w:szCs w:val="20"/>
              </w:rPr>
              <w:t>1</w:t>
            </w:r>
            <w:r w:rsidRPr="00EC5D09">
              <w:rPr>
                <w:rFonts w:ascii="ＭＳ 明朝" w:eastAsia="ＭＳ 明朝" w:hAnsi="ＭＳ 明朝" w:cs="ＭＳ Ｐゴシック" w:hint="eastAsia"/>
                <w:sz w:val="20"/>
                <w:szCs w:val="20"/>
              </w:rPr>
              <w:t>項に規定する納付命令を受け，その必要な措置が完了した日又はその納付が完了した日から</w:t>
            </w:r>
            <w:r w:rsidR="00CA37BA">
              <w:rPr>
                <w:rFonts w:ascii="ＭＳ 明朝" w:eastAsia="ＭＳ 明朝" w:hAnsi="ＭＳ 明朝" w:cs="ＭＳ Ｐゴシック" w:hint="eastAsia"/>
                <w:sz w:val="20"/>
                <w:szCs w:val="20"/>
              </w:rPr>
              <w:t>1</w:t>
            </w:r>
            <w:r w:rsidRPr="00EC5D09">
              <w:rPr>
                <w:rFonts w:ascii="ＭＳ 明朝" w:eastAsia="ＭＳ 明朝" w:hAnsi="ＭＳ 明朝" w:cs="ＭＳ Ｐゴシック" w:hint="eastAsia"/>
                <w:sz w:val="20"/>
                <w:szCs w:val="20"/>
              </w:rPr>
              <w:t>年を経過しない者</w:t>
            </w:r>
          </w:p>
          <w:p w14:paraId="73743F14" w14:textId="77777777" w:rsidR="00DE330D" w:rsidRPr="00EC5D09" w:rsidRDefault="00DE330D" w:rsidP="00DE330D">
            <w:pPr>
              <w:spacing w:line="0" w:lineRule="atLeast"/>
              <w:rPr>
                <w:rFonts w:ascii="ＭＳ 明朝" w:eastAsia="ＭＳ 明朝" w:hAnsi="ＭＳ 明朝" w:cs="Times New Roman"/>
                <w:sz w:val="20"/>
                <w:szCs w:val="20"/>
              </w:rPr>
            </w:pPr>
          </w:p>
          <w:p w14:paraId="4A3A7FA3" w14:textId="77777777" w:rsidR="00DE330D" w:rsidRPr="00EC5D09" w:rsidRDefault="00DE330D" w:rsidP="00DE330D">
            <w:pPr>
              <w:rPr>
                <w:rFonts w:ascii="ＭＳ 明朝" w:eastAsia="ＭＳ 明朝" w:hAnsi="ＭＳ 明朝" w:cs="Times New Roman"/>
                <w:sz w:val="20"/>
                <w:szCs w:val="20"/>
              </w:rPr>
            </w:pPr>
          </w:p>
          <w:p w14:paraId="413F5CA4" w14:textId="7503A017" w:rsidR="00DE330D" w:rsidRPr="00EC5D09" w:rsidRDefault="00DE330D" w:rsidP="00DE330D">
            <w:pPr>
              <w:spacing w:line="0" w:lineRule="atLeast"/>
              <w:ind w:right="1920"/>
              <w:rPr>
                <w:rFonts w:ascii="ＭＳ 明朝" w:eastAsia="ＭＳ 明朝" w:hAnsi="ＭＳ 明朝" w:cs="Times New Roman"/>
                <w:sz w:val="20"/>
                <w:szCs w:val="20"/>
              </w:rPr>
            </w:pPr>
            <w:r w:rsidRPr="00EC5D09">
              <w:rPr>
                <w:rFonts w:ascii="ＭＳ 明朝" w:eastAsia="ＭＳ 明朝" w:hAnsi="ＭＳ 明朝" w:cs="ＭＳ Ｐゴシック" w:hint="eastAsia"/>
                <w:bCs/>
                <w:kern w:val="0"/>
                <w:sz w:val="20"/>
                <w:szCs w:val="20"/>
              </w:rPr>
              <w:t xml:space="preserve">　　　　　　　　　　　　　　　</w:t>
            </w:r>
            <w:r w:rsidR="003F68EE">
              <w:rPr>
                <w:rFonts w:ascii="ＭＳ 明朝" w:eastAsia="ＭＳ 明朝" w:hAnsi="ＭＳ 明朝" w:cs="Times New Roman" w:hint="eastAsia"/>
                <w:sz w:val="20"/>
                <w:szCs w:val="20"/>
              </w:rPr>
              <w:t xml:space="preserve">　　</w:t>
            </w:r>
            <w:r w:rsidRPr="00EC5D09">
              <w:rPr>
                <w:rFonts w:ascii="ＭＳ 明朝" w:eastAsia="ＭＳ 明朝" w:hAnsi="ＭＳ 明朝" w:cs="Times New Roman" w:hint="eastAsia"/>
                <w:sz w:val="20"/>
                <w:szCs w:val="20"/>
              </w:rPr>
              <w:t xml:space="preserve">　　年　　月　　日</w:t>
            </w:r>
          </w:p>
          <w:p w14:paraId="36D1E3E8" w14:textId="77777777" w:rsidR="00DE330D" w:rsidRPr="00EC5D09" w:rsidRDefault="00DE330D" w:rsidP="00DE330D">
            <w:pPr>
              <w:spacing w:line="0" w:lineRule="atLeast"/>
              <w:ind w:right="960"/>
              <w:jc w:val="right"/>
              <w:rPr>
                <w:rFonts w:ascii="ＭＳ 明朝" w:eastAsia="ＭＳ 明朝" w:hAnsi="ＭＳ 明朝" w:cs="Times New Roman"/>
                <w:sz w:val="20"/>
                <w:szCs w:val="20"/>
              </w:rPr>
            </w:pPr>
          </w:p>
          <w:p w14:paraId="2D211D70" w14:textId="77777777" w:rsidR="00DE330D" w:rsidRPr="00EC5D09" w:rsidRDefault="00DE330D" w:rsidP="00DE330D">
            <w:pPr>
              <w:snapToGrid w:val="0"/>
              <w:spacing w:line="0" w:lineRule="atLeast"/>
              <w:ind w:leftChars="1766" w:left="3907" w:right="44"/>
              <w:rPr>
                <w:rFonts w:ascii="ＭＳ 明朝" w:eastAsia="ＭＳ 明朝" w:hAnsi="ＭＳ 明朝" w:cs="Times New Roman"/>
                <w:sz w:val="20"/>
                <w:szCs w:val="20"/>
              </w:rPr>
            </w:pPr>
            <w:r w:rsidRPr="00EC5D09">
              <w:rPr>
                <w:rFonts w:ascii="ＭＳ 明朝" w:eastAsia="ＭＳ 明朝" w:hAnsi="ＭＳ 明朝" w:cs="Times New Roman" w:hint="eastAsia"/>
                <w:spacing w:val="217"/>
                <w:kern w:val="0"/>
                <w:sz w:val="20"/>
                <w:szCs w:val="20"/>
                <w:fitText w:val="1470" w:id="2094394630"/>
              </w:rPr>
              <w:t>所在</w:t>
            </w:r>
            <w:r w:rsidRPr="00EC5D09">
              <w:rPr>
                <w:rFonts w:ascii="ＭＳ 明朝" w:eastAsia="ＭＳ 明朝" w:hAnsi="ＭＳ 明朝" w:cs="Times New Roman" w:hint="eastAsia"/>
                <w:spacing w:val="1"/>
                <w:kern w:val="0"/>
                <w:sz w:val="20"/>
                <w:szCs w:val="20"/>
                <w:fitText w:val="1470" w:id="2094394630"/>
              </w:rPr>
              <w:t>地</w:t>
            </w:r>
            <w:r w:rsidRPr="00EC5D09">
              <w:rPr>
                <w:rFonts w:ascii="ＭＳ 明朝" w:eastAsia="ＭＳ 明朝" w:hAnsi="ＭＳ 明朝" w:cs="Times New Roman" w:hint="eastAsia"/>
                <w:sz w:val="20"/>
                <w:szCs w:val="20"/>
              </w:rPr>
              <w:t xml:space="preserve">　　　　　　　　　　　　　</w:t>
            </w:r>
          </w:p>
          <w:p w14:paraId="6A732993" w14:textId="77777777" w:rsidR="00DE330D" w:rsidRPr="00EC5D09" w:rsidRDefault="00DE330D" w:rsidP="00DE330D">
            <w:pPr>
              <w:snapToGrid w:val="0"/>
              <w:spacing w:line="0" w:lineRule="atLeast"/>
              <w:ind w:leftChars="1766" w:left="3907" w:right="44"/>
              <w:rPr>
                <w:rFonts w:ascii="ＭＳ 明朝" w:eastAsia="ＭＳ 明朝" w:hAnsi="ＭＳ 明朝" w:cs="Times New Roman"/>
                <w:sz w:val="20"/>
                <w:szCs w:val="20"/>
                <w:lang w:eastAsia="zh-CN"/>
              </w:rPr>
            </w:pPr>
            <w:r w:rsidRPr="00EC5D09">
              <w:rPr>
                <w:rFonts w:ascii="ＭＳ 明朝" w:eastAsia="ＭＳ 明朝" w:hAnsi="ＭＳ 明朝" w:cs="Times New Roman" w:hint="eastAsia"/>
                <w:kern w:val="0"/>
                <w:sz w:val="20"/>
                <w:szCs w:val="20"/>
                <w:lang w:eastAsia="zh-CN"/>
              </w:rPr>
              <w:t>名　　　　　称</w:t>
            </w:r>
            <w:r w:rsidRPr="00EC5D09">
              <w:rPr>
                <w:rFonts w:ascii="ＭＳ 明朝" w:eastAsia="ＭＳ 明朝" w:hAnsi="ＭＳ 明朝" w:cs="Times New Roman" w:hint="eastAsia"/>
                <w:sz w:val="20"/>
                <w:szCs w:val="20"/>
                <w:lang w:eastAsia="zh-CN"/>
              </w:rPr>
              <w:t xml:space="preserve">　　　　　　　　　　　　　</w:t>
            </w:r>
          </w:p>
          <w:p w14:paraId="5F0EEF13" w14:textId="77777777" w:rsidR="00DE330D" w:rsidRPr="00800E36" w:rsidRDefault="00DE330D" w:rsidP="00DE330D">
            <w:pPr>
              <w:snapToGrid w:val="0"/>
              <w:spacing w:line="0" w:lineRule="atLeast"/>
              <w:ind w:leftChars="1766" w:left="3907" w:right="44"/>
              <w:rPr>
                <w:rFonts w:ascii="ＭＳ 明朝" w:eastAsia="ＭＳ 明朝" w:hAnsi="ＭＳ 明朝" w:cs="Times New Roman"/>
                <w:sz w:val="20"/>
                <w:szCs w:val="20"/>
              </w:rPr>
            </w:pPr>
            <w:r w:rsidRPr="00C41FEE">
              <w:rPr>
                <w:rFonts w:ascii="ＭＳ 明朝" w:eastAsia="ＭＳ 明朝" w:hAnsi="ＭＳ 明朝" w:cs="Times New Roman" w:hint="eastAsia"/>
                <w:spacing w:val="106"/>
                <w:kern w:val="0"/>
                <w:sz w:val="20"/>
                <w:szCs w:val="20"/>
                <w:fitText w:val="1440" w:id="2094394631"/>
              </w:rPr>
              <w:t>代表者</w:t>
            </w:r>
            <w:r w:rsidRPr="00C41FEE">
              <w:rPr>
                <w:rFonts w:ascii="ＭＳ 明朝" w:eastAsia="ＭＳ 明朝" w:hAnsi="ＭＳ 明朝" w:cs="Times New Roman" w:hint="eastAsia"/>
                <w:spacing w:val="2"/>
                <w:kern w:val="0"/>
                <w:sz w:val="20"/>
                <w:szCs w:val="20"/>
                <w:fitText w:val="1440" w:id="2094394631"/>
              </w:rPr>
              <w:t>名</w:t>
            </w:r>
            <w:r w:rsidRPr="00EC5D09">
              <w:rPr>
                <w:rFonts w:ascii="ＭＳ 明朝" w:eastAsia="ＭＳ 明朝" w:hAnsi="ＭＳ 明朝" w:cs="Times New Roman" w:hint="eastAsia"/>
                <w:sz w:val="20"/>
                <w:szCs w:val="20"/>
              </w:rPr>
              <w:t xml:space="preserve">　　　　　　　</w:t>
            </w:r>
            <w:r w:rsidRPr="00800E36">
              <w:rPr>
                <w:rFonts w:ascii="ＭＳ 明朝" w:eastAsia="ＭＳ 明朝" w:hAnsi="ＭＳ 明朝" w:cs="Times New Roman" w:hint="eastAsia"/>
                <w:sz w:val="20"/>
                <w:szCs w:val="20"/>
              </w:rPr>
              <w:t xml:space="preserve">　　　　印　</w:t>
            </w:r>
          </w:p>
          <w:p w14:paraId="5AF6A3B6" w14:textId="77777777" w:rsidR="00DE330D" w:rsidRPr="00800E36" w:rsidRDefault="00DE330D" w:rsidP="00DE330D">
            <w:pPr>
              <w:autoSpaceDE w:val="0"/>
              <w:autoSpaceDN w:val="0"/>
              <w:adjustRightInd w:val="0"/>
              <w:jc w:val="left"/>
              <w:rPr>
                <w:rFonts w:ascii="ＭＳ 明朝" w:eastAsia="ＭＳ 明朝" w:hAnsi="ＭＳ 明朝" w:cs="ＭＳ Ｐ明朝"/>
                <w:color w:val="000000"/>
                <w:kern w:val="0"/>
                <w:sz w:val="20"/>
                <w:szCs w:val="20"/>
              </w:rPr>
            </w:pPr>
          </w:p>
        </w:tc>
      </w:tr>
    </w:tbl>
    <w:p w14:paraId="0EE84952" w14:textId="27218094" w:rsidR="00DE330D" w:rsidRPr="001C488B" w:rsidRDefault="00DE330D" w:rsidP="001C488B">
      <w:pPr>
        <w:autoSpaceDE w:val="0"/>
        <w:autoSpaceDN w:val="0"/>
        <w:adjustRightInd w:val="0"/>
        <w:ind w:left="204" w:firstLineChars="100" w:firstLine="201"/>
        <w:jc w:val="right"/>
        <w:rPr>
          <w:rFonts w:ascii="ＭＳ 明朝" w:eastAsia="ＭＳ 明朝" w:hAnsi="ＭＳ 明朝" w:cs="ＭＳ Ｐ明朝"/>
          <w:color w:val="000000"/>
          <w:kern w:val="0"/>
          <w:sz w:val="20"/>
        </w:rPr>
      </w:pPr>
      <w:r w:rsidRPr="001C488B">
        <w:rPr>
          <w:rFonts w:ascii="ＭＳ 明朝" w:eastAsia="ＭＳ 明朝" w:hAnsi="ＭＳ 明朝" w:cs="ＭＳ Ｐ明朝" w:hint="eastAsia"/>
          <w:color w:val="000000"/>
          <w:kern w:val="0"/>
          <w:sz w:val="20"/>
        </w:rPr>
        <w:t>（大阪府提供資料）</w:t>
      </w:r>
    </w:p>
    <w:p w14:paraId="0051996C" w14:textId="04E32582"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上記ロ（前科要件）及びハ（独占禁止法違反）</w:t>
      </w:r>
      <w:r w:rsidR="00CA37BA">
        <w:rPr>
          <w:rFonts w:ascii="ＭＳ 明朝" w:eastAsia="ＭＳ 明朝" w:hAnsi="ＭＳ 明朝" w:cs="ＭＳ Ｐ明朝" w:hint="eastAsia"/>
          <w:color w:val="000000"/>
          <w:kern w:val="0"/>
        </w:rPr>
        <w:t>に</w:t>
      </w:r>
      <w:r w:rsidRPr="00F36C5D">
        <w:rPr>
          <w:rFonts w:ascii="ＭＳ 明朝" w:eastAsia="ＭＳ 明朝" w:hAnsi="ＭＳ 明朝" w:cs="ＭＳ Ｐ明朝" w:hint="eastAsia"/>
          <w:color w:val="000000"/>
          <w:kern w:val="0"/>
        </w:rPr>
        <w:t>該当する者は，補助金交付規則上，補助事業者となることができない以上，</w:t>
      </w:r>
      <w:r w:rsidR="00E8265F">
        <w:rPr>
          <w:rFonts w:ascii="ＭＳ 明朝" w:eastAsia="ＭＳ 明朝" w:hAnsi="ＭＳ 明朝" w:cs="ＭＳ Ｐ明朝" w:hint="eastAsia"/>
          <w:color w:val="000000"/>
          <w:kern w:val="0"/>
        </w:rPr>
        <w:t>全て</w:t>
      </w:r>
      <w:r w:rsidRPr="00F36C5D">
        <w:rPr>
          <w:rFonts w:ascii="ＭＳ 明朝" w:eastAsia="ＭＳ 明朝" w:hAnsi="ＭＳ 明朝" w:cs="ＭＳ Ｐ明朝" w:hint="eastAsia"/>
          <w:color w:val="000000"/>
          <w:kern w:val="0"/>
        </w:rPr>
        <w:t>の補助金について，事業者が補助金を申請する時点あるいは大阪府が補助金を交付する時点等の一定の時点で，要件確認申立書を提出させ，あるいは，さらに独占禁止法違反については</w:t>
      </w:r>
      <w:r w:rsidR="00CA37BA">
        <w:rPr>
          <w:rFonts w:ascii="ＭＳ 明朝" w:eastAsia="ＭＳ 明朝" w:hAnsi="ＭＳ 明朝" w:cs="ＭＳ Ｐ明朝" w:hint="eastAsia"/>
          <w:color w:val="000000"/>
          <w:kern w:val="0"/>
        </w:rPr>
        <w:t>公正取引委員会のホームページ</w:t>
      </w:r>
      <w:r w:rsidRPr="00F36C5D">
        <w:rPr>
          <w:rFonts w:ascii="ＭＳ 明朝" w:eastAsia="ＭＳ 明朝" w:hAnsi="ＭＳ 明朝" w:cs="ＭＳ Ｐ明朝" w:hint="eastAsia"/>
          <w:color w:val="000000"/>
          <w:kern w:val="0"/>
        </w:rPr>
        <w:t>等で情報収集するなど，補助事業者が補助金の受給要件を満たしていることを確認する方策を講じるべきである。</w:t>
      </w:r>
    </w:p>
    <w:p w14:paraId="5577746A" w14:textId="77777777" w:rsidR="00DE330D" w:rsidRPr="00CA37BA" w:rsidRDefault="00DE330D" w:rsidP="00C41FEE">
      <w:pPr>
        <w:autoSpaceDE w:val="0"/>
        <w:autoSpaceDN w:val="0"/>
        <w:adjustRightInd w:val="0"/>
        <w:jc w:val="left"/>
        <w:rPr>
          <w:rFonts w:ascii="ＭＳ 明朝" w:eastAsia="ＭＳ 明朝" w:hAnsi="ＭＳ 明朝" w:cs="ＭＳ Ｐ明朝"/>
          <w:color w:val="000000"/>
          <w:kern w:val="0"/>
        </w:rPr>
      </w:pPr>
    </w:p>
    <w:p w14:paraId="62B9D87B" w14:textId="77777777" w:rsidR="00DE330D" w:rsidRPr="00DE755F" w:rsidRDefault="00DE330D" w:rsidP="001C488B">
      <w:pPr>
        <w:pStyle w:val="2"/>
      </w:pPr>
      <w:bookmarkStart w:id="127" w:name="_Toc31231638"/>
      <w:r w:rsidRPr="00DE755F">
        <w:rPr>
          <w:rFonts w:hint="eastAsia"/>
        </w:rPr>
        <w:lastRenderedPageBreak/>
        <w:t>暴力団員等の排除</w:t>
      </w:r>
      <w:bookmarkEnd w:id="127"/>
    </w:p>
    <w:p w14:paraId="0EB2C3F9" w14:textId="77777777" w:rsidR="00DE330D" w:rsidRPr="00F36C5D" w:rsidRDefault="00DE330D" w:rsidP="001831D7">
      <w:pPr>
        <w:pStyle w:val="3"/>
        <w:numPr>
          <w:ilvl w:val="0"/>
          <w:numId w:val="108"/>
        </w:numPr>
      </w:pPr>
      <w:r w:rsidRPr="00F36C5D">
        <w:t xml:space="preserve">　</w:t>
      </w:r>
      <w:bookmarkStart w:id="128" w:name="_Toc31231639"/>
      <w:r w:rsidRPr="00F36C5D">
        <w:t>概要</w:t>
      </w:r>
      <w:bookmarkEnd w:id="128"/>
    </w:p>
    <w:p w14:paraId="7B14E066" w14:textId="53C4CD74" w:rsidR="00DE330D" w:rsidRPr="00F36C5D" w:rsidRDefault="00DE330D" w:rsidP="00F36C5D">
      <w:pPr>
        <w:widowControl/>
        <w:shd w:val="clear" w:color="auto" w:fill="FFFFFF"/>
        <w:ind w:firstLineChars="100" w:firstLine="221"/>
        <w:jc w:val="left"/>
        <w:rPr>
          <w:rFonts w:ascii="ＭＳ 明朝" w:eastAsia="ＭＳ 明朝" w:hAnsi="ＭＳ 明朝" w:cs="ＭＳ Ｐゴシック"/>
          <w:kern w:val="0"/>
        </w:rPr>
      </w:pPr>
      <w:r w:rsidRPr="00F36C5D">
        <w:rPr>
          <w:rFonts w:ascii="ＭＳ 明朝" w:eastAsia="ＭＳ 明朝" w:hAnsi="ＭＳ 明朝" w:cs="ＭＳ Ｐゴシック" w:hint="eastAsia"/>
          <w:kern w:val="0"/>
        </w:rPr>
        <w:t>大阪府補助金交付規則第</w:t>
      </w:r>
      <w:r w:rsidRPr="00F36C5D">
        <w:rPr>
          <w:rFonts w:ascii="ＭＳ 明朝" w:eastAsia="ＭＳ 明朝" w:hAnsi="ＭＳ 明朝" w:cs="ＭＳ Ｐゴシック"/>
          <w:kern w:val="0"/>
        </w:rPr>
        <w:t>2条第2号においては，「暴力団員による不当な行為の防止等に関する法律第2条第2号に規定する暴力団又は同条第6号に規定する暴力団員若しくは大阪府暴力団排除条例第2条第4号に規定する暴力団密接関係者」（以下「暴力団員等」という）を補助事業者となることができる者から除外している。</w:t>
      </w:r>
    </w:p>
    <w:p w14:paraId="6AF1AB0E" w14:textId="400AC623" w:rsidR="00DE330D" w:rsidRPr="00DE755F" w:rsidRDefault="00DE330D" w:rsidP="00DE330D">
      <w:pPr>
        <w:widowControl/>
        <w:shd w:val="clear" w:color="auto" w:fill="FFFFFF"/>
        <w:ind w:firstLineChars="100" w:firstLine="221"/>
        <w:jc w:val="left"/>
        <w:rPr>
          <w:rFonts w:ascii="ＭＳ 明朝" w:eastAsia="ＭＳ 明朝" w:hAnsi="ＭＳ 明朝" w:cs="ＭＳ Ｐゴシック"/>
          <w:color w:val="000000"/>
          <w:kern w:val="0"/>
          <w:sz w:val="21"/>
          <w:szCs w:val="21"/>
        </w:rPr>
      </w:pPr>
      <w:r w:rsidRPr="00DE755F">
        <w:rPr>
          <w:rFonts w:ascii="ＭＳ 明朝" w:eastAsia="ＭＳ 明朝" w:hAnsi="ＭＳ 明朝" w:cs="ＭＳ Ｐゴシック" w:hint="eastAsia"/>
          <w:kern w:val="0"/>
        </w:rPr>
        <w:t>大阪府は，昭和</w:t>
      </w:r>
      <w:r w:rsidRPr="00DE755F">
        <w:rPr>
          <w:rFonts w:ascii="ＭＳ 明朝" w:eastAsia="ＭＳ 明朝" w:hAnsi="ＭＳ 明朝" w:cs="ＭＳ Ｐゴシック"/>
          <w:kern w:val="0"/>
        </w:rPr>
        <w:t>45年1月10日付（平成28年3月30日最終改正）の「大阪府補助金交付規則の施行について（通知）」と」題する総務部長による通知文書</w:t>
      </w:r>
      <w:r w:rsidR="00004489">
        <w:rPr>
          <w:rFonts w:ascii="ＭＳ 明朝" w:eastAsia="ＭＳ 明朝" w:hAnsi="ＭＳ 明朝" w:cs="ＭＳ Ｐゴシック" w:hint="eastAsia"/>
          <w:kern w:val="0"/>
        </w:rPr>
        <w:t>（以下「本件総務部長通知」という）</w:t>
      </w:r>
      <w:r w:rsidRPr="00DE755F">
        <w:rPr>
          <w:rFonts w:ascii="ＭＳ 明朝" w:eastAsia="ＭＳ 明朝" w:hAnsi="ＭＳ 明朝" w:cs="ＭＳ Ｐゴシック"/>
          <w:kern w:val="0"/>
        </w:rPr>
        <w:t>において，補助金の交付申請書と共に要件確認申立書（暴力団員等に該当しない旨を自認する文書であり，上記5で掲載した書式によるもの）及び暴力団等審査情報（申請者及び役員の氏名，生年月日及び住所を記載した文書）の提出を受け，これにより取得した情報を政策企画部青少年・地域安全室治安対策課制定の「大阪府の事務事業から暴力団を排除するための指針」に基づき，大阪府警察本部に照会し，暴力団員等に該当しないことを確認した上で交付決定を行うこととしている。</w:t>
      </w:r>
    </w:p>
    <w:p w14:paraId="543C179E" w14:textId="27200302" w:rsidR="00DE330D" w:rsidRPr="00F36C5D" w:rsidRDefault="00DE330D" w:rsidP="001B5C54">
      <w:pPr>
        <w:widowControl/>
        <w:shd w:val="clear" w:color="auto" w:fill="FFFFFF"/>
        <w:ind w:firstLineChars="100" w:firstLine="221"/>
        <w:jc w:val="left"/>
        <w:rPr>
          <w:rFonts w:ascii="ＭＳ 明朝" w:eastAsia="ＭＳ 明朝" w:hAnsi="ＭＳ 明朝" w:cs="ＭＳ Ｐゴシック"/>
          <w:kern w:val="0"/>
        </w:rPr>
      </w:pPr>
      <w:r w:rsidRPr="00F36C5D">
        <w:rPr>
          <w:rFonts w:ascii="ＭＳ 明朝" w:eastAsia="ＭＳ 明朝" w:hAnsi="ＭＳ 明朝" w:cs="ＭＳ Ｐゴシック" w:hint="eastAsia"/>
          <w:kern w:val="0"/>
        </w:rPr>
        <w:t>上記「大阪府の事務及び事業から暴力団を排除するための指針」は，平成</w:t>
      </w:r>
      <w:r w:rsidRPr="00F36C5D">
        <w:rPr>
          <w:rFonts w:ascii="ＭＳ 明朝" w:eastAsia="ＭＳ 明朝" w:hAnsi="ＭＳ 明朝" w:cs="ＭＳ Ｐゴシック"/>
          <w:kern w:val="0"/>
        </w:rPr>
        <w:t>23年3月（平成29年3月改定），青少年・地域安全室治安対策課が定めたものである。同指針は，</w:t>
      </w:r>
      <w:r w:rsidR="00D54CF4">
        <w:rPr>
          <w:rFonts w:ascii="ＭＳ 明朝" w:eastAsia="ＭＳ 明朝" w:hAnsi="ＭＳ 明朝" w:cs="ＭＳ Ｐゴシック" w:hint="eastAsia"/>
          <w:kern w:val="0"/>
        </w:rPr>
        <w:t>補助金の交付を含む</w:t>
      </w:r>
      <w:r w:rsidRPr="00F36C5D">
        <w:rPr>
          <w:rFonts w:ascii="ＭＳ 明朝" w:eastAsia="ＭＳ 明朝" w:hAnsi="ＭＳ 明朝" w:cs="ＭＳ Ｐゴシック"/>
          <w:kern w:val="0"/>
        </w:rPr>
        <w:t>大阪府の事務事業全般に適用されるものであり，次の場合について，暴力団の排除措置を行わないものと定めている。</w:t>
      </w:r>
    </w:p>
    <w:p w14:paraId="2062F905"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①</w:t>
      </w:r>
      <w:r w:rsidRPr="00F36C5D">
        <w:rPr>
          <w:rFonts w:ascii="ＭＳ 明朝" w:eastAsia="ＭＳ 明朝" w:hAnsi="ＭＳ 明朝" w:cs="Times New Roman"/>
          <w:color w:val="000000"/>
        </w:rPr>
        <w:t xml:space="preserve">  </w:t>
      </w:r>
      <w:r w:rsidRPr="00F36C5D">
        <w:rPr>
          <w:rFonts w:ascii="ＭＳ 明朝" w:eastAsia="ＭＳ 明朝" w:hAnsi="ＭＳ 明朝" w:cs="Times New Roman" w:hint="eastAsia"/>
          <w:color w:val="000000"/>
        </w:rPr>
        <w:t>事務事業の対象が国，地方公共団体，大阪府指定出資法人，特定の公共的団体などであり，暴力団が関与する可能性がないもの。</w:t>
      </w:r>
    </w:p>
    <w:p w14:paraId="0FF7E885" w14:textId="77777777" w:rsidR="00DE330D" w:rsidRPr="00F36C5D" w:rsidRDefault="00DE330D" w:rsidP="00DE330D">
      <w:pPr>
        <w:ind w:firstLineChars="200" w:firstLine="442"/>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②　事務事業の内容から暴力団を利するものとならないもの。</w:t>
      </w:r>
    </w:p>
    <w:p w14:paraId="349FF688"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③　法令等に基づく許認可，登録などの事務で，要件や欠格事由が明確に限定されており，府の裁量により排除対象者であることを理由に排除ができないもの。</w:t>
      </w:r>
    </w:p>
    <w:p w14:paraId="77C18C6E" w14:textId="77777777" w:rsidR="00DE330D" w:rsidRPr="00F36C5D" w:rsidRDefault="00DE330D" w:rsidP="00DE330D">
      <w:pPr>
        <w:ind w:left="664" w:hangingChars="300" w:hanging="664"/>
        <w:rPr>
          <w:rFonts w:ascii="ＭＳ 明朝" w:eastAsia="ＭＳ 明朝" w:hAnsi="ＭＳ 明朝" w:cs="Times New Roman"/>
          <w:color w:val="000000"/>
        </w:rPr>
      </w:pPr>
      <w:r w:rsidRPr="00F36C5D">
        <w:rPr>
          <w:rFonts w:ascii="ＭＳ 明朝" w:eastAsia="ＭＳ 明朝" w:hAnsi="ＭＳ 明朝" w:cs="Times New Roman" w:hint="eastAsia"/>
          <w:color w:val="000000"/>
        </w:rPr>
        <w:t xml:space="preserve">　　④　事務事業の各種届出で，行政手続上，形式的要件に合致すれば，排除対象者であるか否かを問わず受理しなければならないもの。</w:t>
      </w:r>
    </w:p>
    <w:p w14:paraId="57354DAC" w14:textId="77777777" w:rsidR="00DE330D" w:rsidRPr="00F36C5D" w:rsidRDefault="00DE330D" w:rsidP="00DE330D">
      <w:pPr>
        <w:ind w:leftChars="200" w:left="663" w:hangingChars="100" w:hanging="221"/>
        <w:rPr>
          <w:rFonts w:ascii="ＭＳ 明朝" w:eastAsia="ＭＳ 明朝" w:hAnsi="ＭＳ 明朝" w:cs="Times New Roman"/>
          <w:color w:val="000000"/>
        </w:rPr>
      </w:pPr>
      <w:r w:rsidRPr="00F36C5D">
        <w:rPr>
          <w:rFonts w:ascii="ＭＳ 明朝" w:eastAsia="ＭＳ 明朝" w:hAnsi="ＭＳ 明朝" w:cs="Times New Roman" w:hint="eastAsia"/>
          <w:color w:val="000000"/>
        </w:rPr>
        <w:t>⑤　排除措置を行うことが，事務事業の目的，趣旨を大幅に逸脱するもの又は基本的人権を侵害するおそれがあるもの。</w:t>
      </w:r>
    </w:p>
    <w:p w14:paraId="32F1A71C" w14:textId="191BADEA" w:rsidR="00DE330D" w:rsidRPr="00F36C5D" w:rsidRDefault="00DE330D" w:rsidP="00DE330D">
      <w:pPr>
        <w:ind w:firstLineChars="100" w:firstLine="221"/>
        <w:rPr>
          <w:rFonts w:ascii="ＭＳ 明朝" w:eastAsia="ＭＳ 明朝" w:hAnsi="ＭＳ 明朝" w:cs="Times New Roman"/>
          <w:color w:val="000000"/>
        </w:rPr>
      </w:pPr>
      <w:r w:rsidRPr="00DE755F">
        <w:rPr>
          <w:rFonts w:ascii="ＭＳ 明朝" w:eastAsia="ＭＳ 明朝" w:hAnsi="ＭＳ 明朝" w:cs="Times New Roman" w:hint="eastAsia"/>
        </w:rPr>
        <w:t>このうち，①の</w:t>
      </w:r>
      <w:r w:rsidR="00D54CF4">
        <w:rPr>
          <w:rFonts w:ascii="ＭＳ 明朝" w:eastAsia="ＭＳ 明朝" w:hAnsi="ＭＳ 明朝" w:cs="Times New Roman" w:hint="eastAsia"/>
        </w:rPr>
        <w:t>「特定の公共的団体など」の</w:t>
      </w:r>
      <w:r w:rsidRPr="00DE755F">
        <w:rPr>
          <w:rFonts w:ascii="ＭＳ 明朝" w:eastAsia="ＭＳ 明朝" w:hAnsi="ＭＳ 明朝" w:cs="Times New Roman" w:hint="eastAsia"/>
        </w:rPr>
        <w:t>例として，独立行政法人，国立大学法人，特殊法人（特殊会社），地方独立行政法人，公立大学法人，公益社団法人，公益財団法人，認定特定非営利活動法人</w:t>
      </w:r>
      <w:r w:rsidR="00D54CF4">
        <w:rPr>
          <w:rFonts w:ascii="ＭＳ 明朝" w:eastAsia="ＭＳ 明朝" w:hAnsi="ＭＳ 明朝" w:cs="Times New Roman" w:hint="eastAsia"/>
        </w:rPr>
        <w:t>及び</w:t>
      </w:r>
      <w:r w:rsidRPr="00DE755F">
        <w:rPr>
          <w:rFonts w:ascii="ＭＳ 明朝" w:eastAsia="ＭＳ 明朝" w:hAnsi="ＭＳ 明朝" w:cs="Times New Roman" w:hint="eastAsia"/>
        </w:rPr>
        <w:t>特例認定非営利活動法人が列挙されている。</w:t>
      </w:r>
    </w:p>
    <w:p w14:paraId="7BA4BF06" w14:textId="77777777" w:rsidR="00DE330D" w:rsidRPr="00F36C5D" w:rsidRDefault="00DE330D" w:rsidP="00DE330D">
      <w:pPr>
        <w:ind w:firstLineChars="100" w:firstLine="211"/>
        <w:rPr>
          <w:rFonts w:ascii="ＭＳ 明朝" w:eastAsia="ＭＳ 明朝" w:hAnsi="ＭＳ 明朝" w:cs="Times New Roman"/>
          <w:sz w:val="21"/>
        </w:rPr>
      </w:pPr>
    </w:p>
    <w:p w14:paraId="7A4151EC" w14:textId="78E9D0D8" w:rsidR="00DE330D" w:rsidRPr="00DE755F" w:rsidRDefault="00DE330D" w:rsidP="001831D7">
      <w:pPr>
        <w:pStyle w:val="3"/>
        <w:rPr>
          <w:bCs/>
        </w:rPr>
      </w:pPr>
      <w:r w:rsidRPr="00F36C5D">
        <w:t xml:space="preserve"> </w:t>
      </w:r>
      <w:bookmarkStart w:id="129" w:name="_Toc3123164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w:t>
      </w:r>
      <w:r w:rsidRPr="00F36C5D">
        <w:rPr>
          <w:noProof/>
        </w:rPr>
        <w:fldChar w:fldCharType="end"/>
      </w:r>
      <w:r w:rsidRPr="00F36C5D">
        <w:rPr>
          <w:rFonts w:hint="eastAsia"/>
        </w:rPr>
        <w:t>】</w:t>
      </w:r>
      <w:r w:rsidRPr="00DE755F">
        <w:rPr>
          <w:rFonts w:hint="eastAsia"/>
          <w:bCs/>
        </w:rPr>
        <w:t>暴力団員等の排除の仕組み</w:t>
      </w:r>
      <w:bookmarkEnd w:id="129"/>
    </w:p>
    <w:p w14:paraId="36F0B79B" w14:textId="77777777" w:rsidR="00DE330D" w:rsidRPr="00F36C5D" w:rsidRDefault="00DE330D" w:rsidP="00DE330D">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b/>
          <w:bCs/>
          <w:color w:val="000000"/>
          <w:kern w:val="0"/>
        </w:rPr>
        <w:t xml:space="preserve">　</w:t>
      </w:r>
      <w:r w:rsidRPr="00F36C5D">
        <w:rPr>
          <w:rFonts w:ascii="ＭＳ 明朝" w:eastAsia="ＭＳ 明朝" w:hAnsi="ＭＳ 明朝" w:cs="ＭＳ Ｐ明朝" w:hint="eastAsia"/>
          <w:color w:val="000000"/>
          <w:kern w:val="0"/>
        </w:rPr>
        <w:t>大阪府は，補助金の交付申請があった場合，「大阪府の事務及び事業から暴力団を排除するための指針」において排除措置を不要としている団体が申請者である場合を除き，全件，要件確認申立書及び暴力団等審査情報を提出させ，これに基づき大阪府警察本部に対し，暴力団員等に該当するか否かを照会し，該当しないことを確認した上で交付決定をなすべきである。</w:t>
      </w:r>
    </w:p>
    <w:p w14:paraId="5C056C84" w14:textId="3230CB6D" w:rsidR="00F55B98" w:rsidRPr="00F36C5D"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37CC43E3" w14:textId="43E18821" w:rsidR="00004489" w:rsidRDefault="00DE330D" w:rsidP="00C41FEE">
      <w:pPr>
        <w:autoSpaceDE w:val="0"/>
        <w:autoSpaceDN w:val="0"/>
        <w:adjustRightInd w:val="0"/>
        <w:ind w:firstLineChars="200" w:firstLine="442"/>
        <w:jc w:val="left"/>
        <w:rPr>
          <w:rFonts w:ascii="ＭＳ 明朝" w:eastAsia="ＭＳ 明朝" w:hAnsi="ＭＳ 明朝" w:cs="ＭＳ Ｐゴシック"/>
          <w:kern w:val="0"/>
        </w:rPr>
      </w:pPr>
      <w:r w:rsidRPr="00DE755F">
        <w:rPr>
          <w:rFonts w:ascii="ＭＳ 明朝" w:eastAsia="ＭＳ 明朝" w:hAnsi="ＭＳ 明朝" w:cs="ＭＳ Ｐゴシック" w:hint="eastAsia"/>
          <w:kern w:val="0"/>
        </w:rPr>
        <w:t xml:space="preserve">ア　</w:t>
      </w:r>
      <w:r w:rsidR="00004489" w:rsidRPr="00DE755F">
        <w:rPr>
          <w:rFonts w:ascii="ＭＳ 明朝" w:eastAsia="ＭＳ 明朝" w:hAnsi="ＭＳ 明朝" w:cs="ＭＳ Ｐゴシック" w:hint="eastAsia"/>
          <w:kern w:val="0"/>
        </w:rPr>
        <w:t>監査人が，今年度の監査対象とした補助金等について，補助事業者が暴力団員等で</w:t>
      </w:r>
      <w:r w:rsidR="00004489" w:rsidRPr="00DE755F">
        <w:rPr>
          <w:rFonts w:ascii="ＭＳ 明朝" w:eastAsia="ＭＳ 明朝" w:hAnsi="ＭＳ 明朝" w:cs="ＭＳ Ｐゴシック" w:hint="eastAsia"/>
          <w:kern w:val="0"/>
        </w:rPr>
        <w:lastRenderedPageBreak/>
        <w:t>あるか否かに関し，どのような確認作業を実施したかを各部局に問い合わせたところ，</w:t>
      </w:r>
      <w:r w:rsidR="00D54CF4">
        <w:rPr>
          <w:rFonts w:ascii="ＭＳ 明朝" w:eastAsia="ＭＳ 明朝" w:hAnsi="ＭＳ 明朝" w:cs="ＭＳ Ｐゴシック" w:hint="eastAsia"/>
          <w:kern w:val="0"/>
        </w:rPr>
        <w:t>「</w:t>
      </w:r>
      <w:r w:rsidR="00CC15F7">
        <w:rPr>
          <w:rFonts w:ascii="ＭＳ 明朝" w:eastAsia="ＭＳ 明朝" w:hAnsi="ＭＳ 明朝" w:cs="ＭＳ Ｐゴシック" w:hint="eastAsia"/>
          <w:kern w:val="0"/>
        </w:rPr>
        <w:t>ａ</w:t>
      </w:r>
      <w:r w:rsidR="00004489" w:rsidRPr="00DE755F">
        <w:rPr>
          <w:rFonts w:ascii="ＭＳ 明朝" w:eastAsia="ＭＳ 明朝" w:hAnsi="ＭＳ 明朝" w:cs="ＭＳ Ｐゴシック" w:hint="eastAsia"/>
          <w:kern w:val="0"/>
        </w:rPr>
        <w:t>要件確認申立書及び暴力団等審査情報を大阪府へ提出させ，大阪府警察本部への照会を実施したケース，</w:t>
      </w:r>
      <w:r w:rsidR="00CC15F7">
        <w:rPr>
          <w:rFonts w:ascii="ＭＳ 明朝" w:eastAsia="ＭＳ 明朝" w:hAnsi="ＭＳ 明朝" w:cs="ＭＳ Ｐゴシック" w:hint="eastAsia"/>
          <w:kern w:val="0"/>
        </w:rPr>
        <w:t>ｂ</w:t>
      </w:r>
      <w:r w:rsidR="00004489" w:rsidRPr="00DE755F">
        <w:rPr>
          <w:rFonts w:ascii="ＭＳ 明朝" w:eastAsia="ＭＳ 明朝" w:hAnsi="ＭＳ 明朝" w:cs="ＭＳ Ｐゴシック" w:hint="eastAsia"/>
          <w:kern w:val="0"/>
        </w:rPr>
        <w:t>要件確認申立書及び暴力団等審査情報の提出を受けているが，大阪府警察本部への照会は実施していないケース，</w:t>
      </w:r>
      <w:r w:rsidR="00CC15F7">
        <w:rPr>
          <w:rFonts w:ascii="ＭＳ 明朝" w:eastAsia="ＭＳ 明朝" w:hAnsi="ＭＳ 明朝" w:cs="ＭＳ Ｐゴシック" w:hint="eastAsia"/>
          <w:kern w:val="0"/>
        </w:rPr>
        <w:t>ｃ</w:t>
      </w:r>
      <w:r w:rsidR="00004489" w:rsidRPr="00DE755F">
        <w:rPr>
          <w:rFonts w:ascii="ＭＳ 明朝" w:eastAsia="ＭＳ 明朝" w:hAnsi="ＭＳ 明朝" w:cs="ＭＳ Ｐゴシック" w:hint="eastAsia"/>
          <w:kern w:val="0"/>
        </w:rPr>
        <w:t>要件確認申立書のみを提出させ，大阪府警察本部への照会を実施していないケース，</w:t>
      </w:r>
      <w:r w:rsidR="00CC15F7">
        <w:rPr>
          <w:rFonts w:ascii="ＭＳ 明朝" w:eastAsia="ＭＳ 明朝" w:hAnsi="ＭＳ 明朝" w:cs="ＭＳ Ｐゴシック" w:hint="eastAsia"/>
          <w:kern w:val="0"/>
        </w:rPr>
        <w:t>ｄ</w:t>
      </w:r>
      <w:r w:rsidR="00004489" w:rsidRPr="00DE755F">
        <w:rPr>
          <w:rFonts w:ascii="ＭＳ 明朝" w:eastAsia="ＭＳ 明朝" w:hAnsi="ＭＳ 明朝" w:cs="ＭＳ Ｐゴシック" w:hint="eastAsia"/>
          <w:kern w:val="0"/>
        </w:rPr>
        <w:t>要件確認申立書及び暴力団等審査情報のいずれの提出も受けておらず，</w:t>
      </w:r>
      <w:r w:rsidR="00D54CF4">
        <w:rPr>
          <w:rFonts w:ascii="ＭＳ 明朝" w:eastAsia="ＭＳ 明朝" w:hAnsi="ＭＳ 明朝" w:cs="ＭＳ Ｐゴシック" w:hint="eastAsia"/>
          <w:kern w:val="0"/>
        </w:rPr>
        <w:t>大阪府警察本部への</w:t>
      </w:r>
      <w:r w:rsidR="00004489" w:rsidRPr="00DE755F">
        <w:rPr>
          <w:rFonts w:ascii="ＭＳ 明朝" w:eastAsia="ＭＳ 明朝" w:hAnsi="ＭＳ 明朝" w:cs="ＭＳ Ｐゴシック" w:hint="eastAsia"/>
          <w:kern w:val="0"/>
        </w:rPr>
        <w:t>照会</w:t>
      </w:r>
      <w:r w:rsidR="00D54CF4">
        <w:rPr>
          <w:rFonts w:ascii="ＭＳ 明朝" w:eastAsia="ＭＳ 明朝" w:hAnsi="ＭＳ 明朝" w:cs="ＭＳ Ｐゴシック" w:hint="eastAsia"/>
          <w:kern w:val="0"/>
        </w:rPr>
        <w:t>も</w:t>
      </w:r>
      <w:r w:rsidR="00004489" w:rsidRPr="00DE755F">
        <w:rPr>
          <w:rFonts w:ascii="ＭＳ 明朝" w:eastAsia="ＭＳ 明朝" w:hAnsi="ＭＳ 明朝" w:cs="ＭＳ Ｐゴシック" w:hint="eastAsia"/>
          <w:kern w:val="0"/>
        </w:rPr>
        <w:t>実施していないケース</w:t>
      </w:r>
      <w:r w:rsidR="00D54CF4">
        <w:rPr>
          <w:rFonts w:ascii="ＭＳ 明朝" w:eastAsia="ＭＳ 明朝" w:hAnsi="ＭＳ 明朝" w:cs="ＭＳ Ｐゴシック" w:hint="eastAsia"/>
          <w:kern w:val="0"/>
        </w:rPr>
        <w:t>」</w:t>
      </w:r>
      <w:r w:rsidR="00004489" w:rsidRPr="00DE755F">
        <w:rPr>
          <w:rFonts w:ascii="ＭＳ 明朝" w:eastAsia="ＭＳ 明朝" w:hAnsi="ＭＳ 明朝" w:cs="ＭＳ Ｐゴシック" w:hint="eastAsia"/>
          <w:kern w:val="0"/>
        </w:rPr>
        <w:t>に分類された。</w:t>
      </w:r>
    </w:p>
    <w:p w14:paraId="269A47DE" w14:textId="01A9676B" w:rsidR="00DE330D" w:rsidRPr="00F36C5D" w:rsidRDefault="00004489" w:rsidP="00800E36">
      <w:pPr>
        <w:widowControl/>
        <w:shd w:val="clear" w:color="auto" w:fill="FFFFFF"/>
        <w:ind w:firstLineChars="200" w:firstLine="442"/>
        <w:jc w:val="left"/>
        <w:rPr>
          <w:rFonts w:ascii="ＭＳ 明朝" w:eastAsia="ＭＳ 明朝" w:hAnsi="ＭＳ 明朝" w:cs="ＭＳ Ｐゴシック"/>
          <w:kern w:val="0"/>
        </w:rPr>
      </w:pPr>
      <w:r>
        <w:rPr>
          <w:rFonts w:ascii="ＭＳ 明朝" w:eastAsia="ＭＳ 明朝" w:hAnsi="ＭＳ 明朝" w:cs="ＭＳ Ｐゴシック" w:hint="eastAsia"/>
          <w:kern w:val="0"/>
        </w:rPr>
        <w:t>イ　上記</w:t>
      </w:r>
      <w:r w:rsidR="00CC15F7">
        <w:rPr>
          <w:rFonts w:ascii="ＭＳ 明朝" w:eastAsia="ＭＳ 明朝" w:hAnsi="ＭＳ 明朝" w:cs="ＭＳ Ｐゴシック" w:hint="eastAsia"/>
          <w:kern w:val="0"/>
        </w:rPr>
        <w:t>ｂ</w:t>
      </w:r>
      <w:r>
        <w:rPr>
          <w:rFonts w:ascii="ＭＳ 明朝" w:eastAsia="ＭＳ 明朝" w:hAnsi="ＭＳ 明朝" w:cs="ＭＳ Ｐゴシック" w:hint="eastAsia"/>
          <w:kern w:val="0"/>
        </w:rPr>
        <w:t>から</w:t>
      </w:r>
      <w:r w:rsidR="00CC15F7">
        <w:rPr>
          <w:rFonts w:ascii="ＭＳ 明朝" w:eastAsia="ＭＳ 明朝" w:hAnsi="ＭＳ 明朝" w:cs="ＭＳ Ｐゴシック" w:hint="eastAsia"/>
          <w:kern w:val="0"/>
        </w:rPr>
        <w:t>ｄ</w:t>
      </w:r>
      <w:r>
        <w:rPr>
          <w:rFonts w:ascii="ＭＳ 明朝" w:eastAsia="ＭＳ 明朝" w:hAnsi="ＭＳ 明朝" w:cs="ＭＳ Ｐゴシック" w:hint="eastAsia"/>
          <w:kern w:val="0"/>
        </w:rPr>
        <w:t>までの運用については，本件総務部長通知に抵触するものではないかと思われたため，その理由を確認したところ，</w:t>
      </w:r>
      <w:r w:rsidR="00DE330D" w:rsidRPr="00DE755F">
        <w:rPr>
          <w:rFonts w:ascii="ＭＳ 明朝" w:eastAsia="ＭＳ 明朝" w:hAnsi="ＭＳ 明朝" w:cs="ＭＳ Ｐゴシック" w:hint="eastAsia"/>
          <w:kern w:val="0"/>
        </w:rPr>
        <w:t>政策企画部青少年・地域安全室治安対策課長及び大阪府警察本部刑事部捜査第四課暴力団対策室長の連名で大阪府の各部局の企画担当課長宛に平成</w:t>
      </w:r>
      <w:r w:rsidR="00DE330D" w:rsidRPr="00DE755F">
        <w:rPr>
          <w:rFonts w:ascii="ＭＳ 明朝" w:eastAsia="ＭＳ 明朝" w:hAnsi="ＭＳ 明朝" w:cs="ＭＳ Ｐゴシック"/>
          <w:kern w:val="0"/>
        </w:rPr>
        <w:t>29年11月9日付で「大阪府の事務及び事業からの暴力団排除にかかる照会及び回答について」と</w:t>
      </w:r>
      <w:r w:rsidR="00D54CF4">
        <w:rPr>
          <w:rFonts w:ascii="ＭＳ 明朝" w:eastAsia="ＭＳ 明朝" w:hAnsi="ＭＳ 明朝" w:cs="ＭＳ Ｐゴシック" w:hint="eastAsia"/>
          <w:kern w:val="0"/>
        </w:rPr>
        <w:t>題する</w:t>
      </w:r>
      <w:r w:rsidR="00DE330D" w:rsidRPr="00DE755F">
        <w:rPr>
          <w:rFonts w:ascii="ＭＳ 明朝" w:eastAsia="ＭＳ 明朝" w:hAnsi="ＭＳ 明朝" w:cs="ＭＳ Ｐゴシック"/>
          <w:kern w:val="0"/>
        </w:rPr>
        <w:t>文書</w:t>
      </w:r>
      <w:r w:rsidR="00D54CF4">
        <w:rPr>
          <w:rFonts w:ascii="ＭＳ 明朝" w:eastAsia="ＭＳ 明朝" w:hAnsi="ＭＳ 明朝" w:cs="ＭＳ Ｐゴシック" w:hint="eastAsia"/>
          <w:kern w:val="0"/>
        </w:rPr>
        <w:t>が交付されていることがわかった。同文書には</w:t>
      </w:r>
      <w:r w:rsidR="00DE330D" w:rsidRPr="00DE755F">
        <w:rPr>
          <w:rFonts w:ascii="ＭＳ 明朝" w:eastAsia="ＭＳ 明朝" w:hAnsi="ＭＳ 明朝" w:cs="ＭＳ Ｐゴシック"/>
          <w:kern w:val="0"/>
        </w:rPr>
        <w:t>「必要と認められるものについてのみ，照会いただきますようよろしくお願い致します」と</w:t>
      </w:r>
      <w:r w:rsidR="00D54CF4">
        <w:rPr>
          <w:rFonts w:ascii="ＭＳ 明朝" w:eastAsia="ＭＳ 明朝" w:hAnsi="ＭＳ 明朝" w:cs="ＭＳ Ｐゴシック" w:hint="eastAsia"/>
          <w:kern w:val="0"/>
        </w:rPr>
        <w:t>記載されていた。</w:t>
      </w:r>
      <w:r w:rsidR="00DE330D" w:rsidRPr="00DE755F">
        <w:rPr>
          <w:rFonts w:ascii="ＭＳ 明朝" w:eastAsia="ＭＳ 明朝" w:hAnsi="ＭＳ 明朝" w:cs="ＭＳ Ｐゴシック"/>
          <w:kern w:val="0"/>
        </w:rPr>
        <w:t>また，補助金に関する各部局からの個別の照会に対し，青少年・地域安全室治安対策課から「暴力団を利する事業とは思われないので，今後，照会は必要ない」との回答がなされ</w:t>
      </w:r>
      <w:r w:rsidR="00D54CF4">
        <w:rPr>
          <w:rFonts w:ascii="ＭＳ 明朝" w:eastAsia="ＭＳ 明朝" w:hAnsi="ＭＳ 明朝" w:cs="ＭＳ Ｐゴシック" w:hint="eastAsia"/>
          <w:kern w:val="0"/>
        </w:rPr>
        <w:t>た</w:t>
      </w:r>
      <w:r w:rsidR="00DE330D" w:rsidRPr="00DE755F">
        <w:rPr>
          <w:rFonts w:ascii="ＭＳ 明朝" w:eastAsia="ＭＳ 明朝" w:hAnsi="ＭＳ 明朝" w:cs="ＭＳ Ｐゴシック"/>
          <w:kern w:val="0"/>
        </w:rPr>
        <w:t>事例が多く</w:t>
      </w:r>
      <w:r w:rsidR="00D54CF4">
        <w:rPr>
          <w:rFonts w:ascii="ＭＳ 明朝" w:eastAsia="ＭＳ 明朝" w:hAnsi="ＭＳ 明朝" w:cs="ＭＳ Ｐゴシック" w:hint="eastAsia"/>
          <w:kern w:val="0"/>
        </w:rPr>
        <w:t>存在す</w:t>
      </w:r>
      <w:r w:rsidR="00DE330D" w:rsidRPr="00DE755F">
        <w:rPr>
          <w:rFonts w:ascii="ＭＳ 明朝" w:eastAsia="ＭＳ 明朝" w:hAnsi="ＭＳ 明朝" w:cs="ＭＳ Ｐゴシック"/>
          <w:kern w:val="0"/>
        </w:rPr>
        <w:t>る</w:t>
      </w:r>
      <w:r w:rsidR="00D73382">
        <w:rPr>
          <w:rFonts w:ascii="ＭＳ 明朝" w:eastAsia="ＭＳ 明朝" w:hAnsi="ＭＳ 明朝" w:cs="ＭＳ Ｐゴシック" w:hint="eastAsia"/>
          <w:kern w:val="0"/>
        </w:rPr>
        <w:t>ことがわかった</w:t>
      </w:r>
      <w:r w:rsidR="00D54CF4">
        <w:rPr>
          <w:rFonts w:ascii="ＭＳ 明朝" w:eastAsia="ＭＳ 明朝" w:hAnsi="ＭＳ 明朝" w:cs="ＭＳ Ｐゴシック" w:hint="eastAsia"/>
          <w:kern w:val="0"/>
        </w:rPr>
        <w:t>（なお，同回答に際し，青少年・地域安全室治安対策課は，大阪府警察本部の意見を聴取しているとのことであった）</w:t>
      </w:r>
      <w:r w:rsidR="00D73382">
        <w:rPr>
          <w:rFonts w:ascii="ＭＳ 明朝" w:eastAsia="ＭＳ 明朝" w:hAnsi="ＭＳ 明朝" w:cs="ＭＳ Ｐゴシック" w:hint="eastAsia"/>
          <w:kern w:val="0"/>
        </w:rPr>
        <w:t>。</w:t>
      </w:r>
      <w:r w:rsidR="00DE330D" w:rsidRPr="00DE755F">
        <w:rPr>
          <w:rFonts w:ascii="ＭＳ 明朝" w:eastAsia="ＭＳ 明朝" w:hAnsi="ＭＳ 明朝" w:cs="ＭＳ Ｐゴシック" w:hint="eastAsia"/>
          <w:kern w:val="0"/>
        </w:rPr>
        <w:t>このような扱いは，上記</w:t>
      </w:r>
      <w:r w:rsidR="00D54CF4">
        <w:rPr>
          <w:rFonts w:ascii="ＭＳ 明朝" w:eastAsia="ＭＳ 明朝" w:hAnsi="ＭＳ 明朝" w:cs="ＭＳ Ｐゴシック" w:hint="eastAsia"/>
          <w:kern w:val="0"/>
        </w:rPr>
        <w:t>「</w:t>
      </w:r>
      <w:r w:rsidR="00DE330D" w:rsidRPr="00DE755F">
        <w:rPr>
          <w:rFonts w:ascii="ＭＳ 明朝" w:eastAsia="ＭＳ 明朝" w:hAnsi="ＭＳ 明朝" w:cs="ＭＳ Ｐゴシック" w:hint="eastAsia"/>
          <w:kern w:val="0"/>
        </w:rPr>
        <w:t>大阪府の事務及び事業から暴力団を排除するための指針</w:t>
      </w:r>
      <w:r w:rsidR="00D54CF4">
        <w:rPr>
          <w:rFonts w:ascii="ＭＳ 明朝" w:eastAsia="ＭＳ 明朝" w:hAnsi="ＭＳ 明朝" w:cs="ＭＳ Ｐゴシック" w:hint="eastAsia"/>
          <w:kern w:val="0"/>
        </w:rPr>
        <w:t>」</w:t>
      </w:r>
      <w:r w:rsidR="00DE330D" w:rsidRPr="00DE755F">
        <w:rPr>
          <w:rFonts w:ascii="ＭＳ 明朝" w:eastAsia="ＭＳ 明朝" w:hAnsi="ＭＳ 明朝" w:cs="ＭＳ Ｐゴシック" w:hint="eastAsia"/>
          <w:kern w:val="0"/>
        </w:rPr>
        <w:t>において，排除措置が不要なものとして列挙された中の「②事務事業の内容から暴力団を利するものとならないもの。」に該当することを理由としたものである。</w:t>
      </w:r>
      <w:r w:rsidR="00D54CF4">
        <w:rPr>
          <w:rFonts w:ascii="ＭＳ 明朝" w:eastAsia="ＭＳ 明朝" w:hAnsi="ＭＳ 明朝" w:cs="ＭＳ Ｐゴシック" w:hint="eastAsia"/>
          <w:kern w:val="0"/>
        </w:rPr>
        <w:t>上記</w:t>
      </w:r>
      <w:r w:rsidR="00DE330D" w:rsidRPr="00DE755F">
        <w:rPr>
          <w:rFonts w:ascii="ＭＳ 明朝" w:eastAsia="ＭＳ 明朝" w:hAnsi="ＭＳ 明朝" w:cs="ＭＳ Ｐゴシック" w:hint="eastAsia"/>
          <w:kern w:val="0"/>
        </w:rPr>
        <w:t>運用が</w:t>
      </w:r>
      <w:r w:rsidR="00D54CF4">
        <w:rPr>
          <w:rFonts w:ascii="ＭＳ 明朝" w:eastAsia="ＭＳ 明朝" w:hAnsi="ＭＳ 明朝" w:cs="ＭＳ Ｐゴシック" w:hint="eastAsia"/>
          <w:kern w:val="0"/>
        </w:rPr>
        <w:t>なさ</w:t>
      </w:r>
      <w:r w:rsidR="00DE330D" w:rsidRPr="00DE755F">
        <w:rPr>
          <w:rFonts w:ascii="ＭＳ 明朝" w:eastAsia="ＭＳ 明朝" w:hAnsi="ＭＳ 明朝" w:cs="ＭＳ Ｐゴシック" w:hint="eastAsia"/>
          <w:kern w:val="0"/>
        </w:rPr>
        <w:t>れ</w:t>
      </w:r>
      <w:r w:rsidR="00D73382">
        <w:rPr>
          <w:rFonts w:ascii="ＭＳ 明朝" w:eastAsia="ＭＳ 明朝" w:hAnsi="ＭＳ 明朝" w:cs="ＭＳ Ｐゴシック" w:hint="eastAsia"/>
          <w:kern w:val="0"/>
        </w:rPr>
        <w:t>ている</w:t>
      </w:r>
      <w:r w:rsidR="00DE330D" w:rsidRPr="00DE755F">
        <w:rPr>
          <w:rFonts w:ascii="ＭＳ 明朝" w:eastAsia="ＭＳ 明朝" w:hAnsi="ＭＳ 明朝" w:cs="ＭＳ Ｐゴシック" w:hint="eastAsia"/>
          <w:kern w:val="0"/>
        </w:rPr>
        <w:t>背景には，照会先である大阪府警察本部の事務負担が相当大きいという事情があることがうかがわれた。</w:t>
      </w:r>
    </w:p>
    <w:p w14:paraId="1A6674BE" w14:textId="0AECBCDB" w:rsidR="00DE330D" w:rsidRPr="00F36C5D" w:rsidRDefault="00D54CF4" w:rsidP="00D54CF4">
      <w:pPr>
        <w:widowControl/>
        <w:shd w:val="clear" w:color="auto" w:fill="FFFFFF"/>
        <w:ind w:firstLineChars="100" w:firstLine="221"/>
        <w:jc w:val="left"/>
        <w:rPr>
          <w:rFonts w:ascii="ＭＳ 明朝" w:eastAsia="ＭＳ 明朝" w:hAnsi="ＭＳ 明朝" w:cs="ＭＳ Ｐゴシック"/>
          <w:kern w:val="0"/>
          <w:sz w:val="24"/>
          <w:szCs w:val="24"/>
        </w:rPr>
      </w:pPr>
      <w:r>
        <w:rPr>
          <w:rFonts w:ascii="ＭＳ 明朝" w:eastAsia="ＭＳ 明朝" w:hAnsi="ＭＳ 明朝" w:cs="ＭＳ Ｐゴシック" w:hint="eastAsia"/>
          <w:kern w:val="0"/>
        </w:rPr>
        <w:t>また，</w:t>
      </w:r>
      <w:r w:rsidR="00DE330D" w:rsidRPr="00DE755F">
        <w:rPr>
          <w:rFonts w:ascii="ＭＳ 明朝" w:eastAsia="ＭＳ 明朝" w:hAnsi="ＭＳ 明朝" w:cs="ＭＳ Ｐゴシック" w:hint="eastAsia"/>
          <w:kern w:val="0"/>
        </w:rPr>
        <w:t>補助金の交付申請に際し，要件確認申立書及び暴力団等審査情報の一方又は双方の提出を受けないという</w:t>
      </w:r>
      <w:r w:rsidR="00D73382">
        <w:rPr>
          <w:rFonts w:ascii="ＭＳ 明朝" w:eastAsia="ＭＳ 明朝" w:hAnsi="ＭＳ 明朝" w:cs="ＭＳ Ｐゴシック" w:hint="eastAsia"/>
          <w:kern w:val="0"/>
        </w:rPr>
        <w:t>運用がなされていることについて</w:t>
      </w:r>
      <w:r w:rsidR="00DE330D" w:rsidRPr="00DE755F">
        <w:rPr>
          <w:rFonts w:ascii="ＭＳ 明朝" w:eastAsia="ＭＳ 明朝" w:hAnsi="ＭＳ 明朝" w:cs="ＭＳ Ｐゴシック" w:hint="eastAsia"/>
          <w:kern w:val="0"/>
        </w:rPr>
        <w:t>は，上記</w:t>
      </w:r>
      <w:r w:rsidRPr="00DE755F">
        <w:rPr>
          <w:rFonts w:ascii="ＭＳ 明朝" w:eastAsia="ＭＳ 明朝" w:hAnsi="ＭＳ 明朝" w:cs="ＭＳ Ｐゴシック"/>
          <w:kern w:val="0"/>
        </w:rPr>
        <w:t>「大阪府の事務及び事業からの暴力団排除にかかる照会及び回答について」と</w:t>
      </w:r>
      <w:r>
        <w:rPr>
          <w:rFonts w:ascii="ＭＳ 明朝" w:eastAsia="ＭＳ 明朝" w:hAnsi="ＭＳ 明朝" w:cs="ＭＳ Ｐゴシック" w:hint="eastAsia"/>
          <w:kern w:val="0"/>
        </w:rPr>
        <w:t>題する</w:t>
      </w:r>
      <w:r w:rsidRPr="00DE755F">
        <w:rPr>
          <w:rFonts w:ascii="ＭＳ 明朝" w:eastAsia="ＭＳ 明朝" w:hAnsi="ＭＳ 明朝" w:cs="ＭＳ Ｐゴシック"/>
          <w:kern w:val="0"/>
        </w:rPr>
        <w:t>文書</w:t>
      </w:r>
      <w:r>
        <w:rPr>
          <w:rFonts w:ascii="ＭＳ 明朝" w:eastAsia="ＭＳ 明朝" w:hAnsi="ＭＳ 明朝" w:cs="ＭＳ Ｐゴシック" w:hint="eastAsia"/>
          <w:kern w:val="0"/>
        </w:rPr>
        <w:t>が交付され，各部局からの個別の照会に対し，照会が不要である旨の</w:t>
      </w:r>
      <w:r w:rsidR="00DE330D" w:rsidRPr="00DE755F">
        <w:rPr>
          <w:rFonts w:ascii="ＭＳ 明朝" w:eastAsia="ＭＳ 明朝" w:hAnsi="ＭＳ 明朝" w:cs="ＭＳ Ｐゴシック" w:hint="eastAsia"/>
          <w:kern w:val="0"/>
        </w:rPr>
        <w:t>回答がなされたこと</w:t>
      </w:r>
      <w:r>
        <w:rPr>
          <w:rFonts w:ascii="ＭＳ 明朝" w:eastAsia="ＭＳ 明朝" w:hAnsi="ＭＳ 明朝" w:cs="ＭＳ Ｐゴシック" w:hint="eastAsia"/>
          <w:kern w:val="0"/>
        </w:rPr>
        <w:t>が原因であることがわかった。ただし</w:t>
      </w:r>
      <w:r w:rsidR="00DE330D" w:rsidRPr="00DE755F">
        <w:rPr>
          <w:rFonts w:ascii="ＭＳ 明朝" w:eastAsia="ＭＳ 明朝" w:hAnsi="ＭＳ 明朝" w:cs="ＭＳ Ｐゴシック" w:hint="eastAsia"/>
          <w:kern w:val="0"/>
        </w:rPr>
        <w:t>，政策企画部青少年・地域安全室治安対策課によれば，大阪府警察本部に対する照会を実施しない場合でも，要件確認申立書及び暴力団等審査情報の取得を省略してもよいとは考えていないとのことであった。</w:t>
      </w:r>
    </w:p>
    <w:p w14:paraId="67995D16" w14:textId="597A2987" w:rsidR="00DE330D" w:rsidRPr="00F36C5D"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ウ　確かに，補助事業者の中には，上記</w:t>
      </w:r>
      <w:r w:rsidR="00D73382">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大阪府の事務及び事業から暴力団を排除するための指針</w:t>
      </w:r>
      <w:r w:rsidR="00D73382">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が「①事務事業の対象が国，地方公共団体，大阪府指定出資法人，特定の公共的団体などであり，暴力団が関与する可能性がないもの。」と</w:t>
      </w:r>
      <w:r w:rsidR="00D54CF4">
        <w:rPr>
          <w:rFonts w:ascii="ＭＳ 明朝" w:eastAsia="ＭＳ 明朝" w:hAnsi="ＭＳ 明朝" w:cs="ＭＳ Ｐ明朝" w:hint="eastAsia"/>
          <w:color w:val="000000"/>
          <w:kern w:val="0"/>
        </w:rPr>
        <w:t>して列挙した</w:t>
      </w:r>
      <w:r w:rsidRPr="00F36C5D">
        <w:rPr>
          <w:rFonts w:ascii="ＭＳ 明朝" w:eastAsia="ＭＳ 明朝" w:hAnsi="ＭＳ 明朝" w:cs="ＭＳ Ｐ明朝" w:hint="eastAsia"/>
          <w:color w:val="000000"/>
          <w:kern w:val="0"/>
        </w:rPr>
        <w:t>団体のように，類型的に暴力団員等が関与する可能性が極めて低い団体や，暴力団員等を排除していることが</w:t>
      </w:r>
      <w:r w:rsidR="00D54CF4">
        <w:rPr>
          <w:rFonts w:ascii="ＭＳ 明朝" w:eastAsia="ＭＳ 明朝" w:hAnsi="ＭＳ 明朝" w:cs="ＭＳ Ｐ明朝" w:hint="eastAsia"/>
          <w:color w:val="000000"/>
          <w:kern w:val="0"/>
        </w:rPr>
        <w:t>設立・</w:t>
      </w:r>
      <w:r w:rsidRPr="00F36C5D">
        <w:rPr>
          <w:rFonts w:ascii="ＭＳ 明朝" w:eastAsia="ＭＳ 明朝" w:hAnsi="ＭＳ 明朝" w:cs="ＭＳ Ｐ明朝" w:hint="eastAsia"/>
          <w:color w:val="000000"/>
          <w:kern w:val="0"/>
        </w:rPr>
        <w:t>存続の基礎をなす団体が存在しており，こうした団体に関し，大阪府警察本部への照会を不要とすることには，一定の合理性がある。</w:t>
      </w:r>
    </w:p>
    <w:p w14:paraId="0194FA73" w14:textId="77777777"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しかしながら，大阪府に対し，補助金の交付申請を行う者の中には，これに該当しない団体等が多数存在する。</w:t>
      </w:r>
    </w:p>
    <w:p w14:paraId="26A4702B" w14:textId="50360EC8" w:rsidR="00DE330D" w:rsidRPr="00F36C5D" w:rsidRDefault="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上記のとおり，大阪府は，大阪府警察本部への照会を不要とする根拠として，「暴力団を利する事業とは思われない」と</w:t>
      </w:r>
      <w:r w:rsidR="00D54CF4">
        <w:rPr>
          <w:rFonts w:ascii="ＭＳ 明朝" w:eastAsia="ＭＳ 明朝" w:hAnsi="ＭＳ 明朝" w:cs="ＭＳ Ｐ明朝" w:hint="eastAsia"/>
          <w:color w:val="000000"/>
          <w:kern w:val="0"/>
        </w:rPr>
        <w:t>してい</w:t>
      </w:r>
      <w:r w:rsidRPr="00F36C5D">
        <w:rPr>
          <w:rFonts w:ascii="ＭＳ 明朝" w:eastAsia="ＭＳ 明朝" w:hAnsi="ＭＳ 明朝" w:cs="ＭＳ Ｐ明朝" w:hint="eastAsia"/>
          <w:color w:val="000000"/>
          <w:kern w:val="0"/>
        </w:rPr>
        <w:t>る。たしかに，大阪府による補助は，公益上必要である場合に限ってなされるものであるから（地方自治法第232条の2），程度の差はあれ，補助事業が公益性を伴うものであることは疑いのないところである。しかし，仮に公益性を伴う</w:t>
      </w:r>
      <w:r w:rsidRPr="00F36C5D">
        <w:rPr>
          <w:rFonts w:ascii="ＭＳ 明朝" w:eastAsia="ＭＳ 明朝" w:hAnsi="ＭＳ 明朝" w:cs="ＭＳ Ｐ明朝" w:hint="eastAsia"/>
          <w:color w:val="000000"/>
          <w:kern w:val="0"/>
        </w:rPr>
        <w:lastRenderedPageBreak/>
        <w:t>事業であったとしても，補助事業者に暴力団員等が含まれている場合など補助事業に暴力団員等が関与している場合には，結果として暴力団員等を利することとなる事態が十分に生じ得る。したがって，補助事業</w:t>
      </w:r>
      <w:r w:rsidR="00D73382">
        <w:rPr>
          <w:rFonts w:ascii="ＭＳ 明朝" w:eastAsia="ＭＳ 明朝" w:hAnsi="ＭＳ 明朝" w:cs="ＭＳ Ｐ明朝" w:hint="eastAsia"/>
          <w:color w:val="000000"/>
          <w:kern w:val="0"/>
        </w:rPr>
        <w:t>に</w:t>
      </w:r>
      <w:r w:rsidRPr="00F36C5D">
        <w:rPr>
          <w:rFonts w:ascii="ＭＳ 明朝" w:eastAsia="ＭＳ 明朝" w:hAnsi="ＭＳ 明朝" w:cs="ＭＳ Ｐ明朝" w:hint="eastAsia"/>
          <w:color w:val="000000"/>
          <w:kern w:val="0"/>
        </w:rPr>
        <w:t>関しては，事業の性質が「一般に暴力団を利する事業とは思われない」という理由</w:t>
      </w:r>
      <w:r w:rsidR="00D54CF4">
        <w:rPr>
          <w:rFonts w:ascii="ＭＳ 明朝" w:eastAsia="ＭＳ 明朝" w:hAnsi="ＭＳ 明朝" w:cs="ＭＳ Ｐ明朝" w:hint="eastAsia"/>
          <w:color w:val="000000"/>
          <w:kern w:val="0"/>
        </w:rPr>
        <w:t>により，</w:t>
      </w:r>
      <w:r w:rsidRPr="00F36C5D">
        <w:rPr>
          <w:rFonts w:ascii="ＭＳ 明朝" w:eastAsia="ＭＳ 明朝" w:hAnsi="ＭＳ 明朝" w:cs="ＭＳ Ｐ明朝" w:hint="eastAsia"/>
          <w:color w:val="000000"/>
          <w:kern w:val="0"/>
        </w:rPr>
        <w:t>大阪府警察本部への照会を不要とすること</w:t>
      </w:r>
      <w:r w:rsidR="00D73382">
        <w:rPr>
          <w:rFonts w:ascii="ＭＳ 明朝" w:eastAsia="ＭＳ 明朝" w:hAnsi="ＭＳ 明朝" w:cs="ＭＳ Ｐ明朝" w:hint="eastAsia"/>
          <w:color w:val="000000"/>
          <w:kern w:val="0"/>
        </w:rPr>
        <w:t>は不合理である</w:t>
      </w:r>
      <w:r w:rsidR="00D54CF4">
        <w:rPr>
          <w:rFonts w:ascii="ＭＳ 明朝" w:eastAsia="ＭＳ 明朝" w:hAnsi="ＭＳ 明朝" w:cs="ＭＳ Ｐ明朝" w:hint="eastAsia"/>
          <w:color w:val="000000"/>
          <w:kern w:val="0"/>
        </w:rPr>
        <w:t>。</w:t>
      </w:r>
      <w:r w:rsidR="00F3059B" w:rsidRPr="00DE755F">
        <w:rPr>
          <w:rFonts w:ascii="ＭＳ 明朝" w:eastAsia="ＭＳ 明朝" w:hAnsi="ＭＳ 明朝" w:cs="ＭＳ Ｐゴシック" w:hint="eastAsia"/>
          <w:kern w:val="0"/>
        </w:rPr>
        <w:t>特に，申請者が株式会社である場合や，法人格のない団体又は個人であるような場合には，大阪府警察本部</w:t>
      </w:r>
      <w:r w:rsidR="00D54CF4">
        <w:rPr>
          <w:rFonts w:ascii="ＭＳ 明朝" w:eastAsia="ＭＳ 明朝" w:hAnsi="ＭＳ 明朝" w:cs="ＭＳ Ｐゴシック" w:hint="eastAsia"/>
          <w:kern w:val="0"/>
        </w:rPr>
        <w:t>への</w:t>
      </w:r>
      <w:r w:rsidR="00F3059B" w:rsidRPr="00DE755F">
        <w:rPr>
          <w:rFonts w:ascii="ＭＳ 明朝" w:eastAsia="ＭＳ 明朝" w:hAnsi="ＭＳ 明朝" w:cs="ＭＳ Ｐゴシック" w:hint="eastAsia"/>
          <w:kern w:val="0"/>
        </w:rPr>
        <w:t>照会を実施しないという扱いは是認できない。</w:t>
      </w:r>
    </w:p>
    <w:p w14:paraId="0D6FE8A8" w14:textId="2ED00B1E" w:rsidR="00DE330D" w:rsidRPr="00F36C5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また，照会を受けた大阪府警察本部の事務負担の大きさについては軽視できないものの，事務負担の大きさを理由に重要な要件の確認が疎かになってよいとするのは本末転倒である。地方自治法第232条の2が「その公益上必要がある場合においては，寄附又は補助をすることができる。」と規定するとおり，補助することは義務ではないから，重要な要件の確認を疎かにしてまで補助</w:t>
      </w:r>
      <w:r w:rsidR="00D73382">
        <w:rPr>
          <w:rFonts w:ascii="ＭＳ 明朝" w:eastAsia="ＭＳ 明朝" w:hAnsi="ＭＳ 明朝" w:cs="ＭＳ Ｐ明朝" w:hint="eastAsia"/>
          <w:color w:val="000000"/>
          <w:kern w:val="0"/>
        </w:rPr>
        <w:t>を</w:t>
      </w:r>
      <w:r w:rsidRPr="00F36C5D">
        <w:rPr>
          <w:rFonts w:ascii="ＭＳ 明朝" w:eastAsia="ＭＳ 明朝" w:hAnsi="ＭＳ 明朝" w:cs="ＭＳ Ｐ明朝" w:hint="eastAsia"/>
          <w:color w:val="000000"/>
          <w:kern w:val="0"/>
        </w:rPr>
        <w:t>する必要はない。</w:t>
      </w:r>
    </w:p>
    <w:p w14:paraId="193D3001" w14:textId="2B788C9A" w:rsidR="00DE330D" w:rsidRPr="00F36C5D" w:rsidRDefault="00DE330D" w:rsidP="00DE330D">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所管課によれば，万が一にも補助金交付後に暴力団の関与が発覚した場合であっても，刑事罰や課税通報制度の利用により，結果的に暴力団を利する行為に該当することはないとのことである</w:t>
      </w:r>
      <w:r w:rsidR="00D73382">
        <w:rPr>
          <w:rFonts w:ascii="ＭＳ 明朝" w:eastAsia="ＭＳ 明朝" w:hAnsi="ＭＳ 明朝" w:cs="ＭＳ Ｐ明朝" w:hint="eastAsia"/>
          <w:color w:val="000000"/>
          <w:kern w:val="0"/>
        </w:rPr>
        <w:t>。しかし，</w:t>
      </w:r>
      <w:r w:rsidRPr="00F36C5D">
        <w:rPr>
          <w:rFonts w:ascii="ＭＳ 明朝" w:eastAsia="ＭＳ 明朝" w:hAnsi="ＭＳ 明朝" w:cs="ＭＳ Ｐ明朝" w:hint="eastAsia"/>
          <w:color w:val="000000"/>
          <w:kern w:val="0"/>
        </w:rPr>
        <w:t>そうであっても，大阪府が暴力団員等の関与する団体等に補助をしたという事実自体が消失するわけではなく，</w:t>
      </w:r>
      <w:r w:rsidR="00D73382">
        <w:rPr>
          <w:rFonts w:ascii="ＭＳ 明朝" w:eastAsia="ＭＳ 明朝" w:hAnsi="ＭＳ 明朝" w:cs="ＭＳ Ｐ明朝" w:hint="eastAsia"/>
          <w:color w:val="000000"/>
          <w:kern w:val="0"/>
        </w:rPr>
        <w:t>また，</w:t>
      </w:r>
      <w:r w:rsidRPr="00F36C5D">
        <w:rPr>
          <w:rFonts w:ascii="ＭＳ 明朝" w:eastAsia="ＭＳ 明朝" w:hAnsi="ＭＳ 明朝" w:cs="ＭＳ Ｐ明朝" w:hint="eastAsia"/>
          <w:color w:val="000000"/>
          <w:kern w:val="0"/>
        </w:rPr>
        <w:t>補助金の返還を命じて確実に回収できる保証</w:t>
      </w:r>
      <w:r w:rsidR="00D73382">
        <w:rPr>
          <w:rFonts w:ascii="ＭＳ 明朝" w:eastAsia="ＭＳ 明朝" w:hAnsi="ＭＳ 明朝" w:cs="ＭＳ Ｐ明朝" w:hint="eastAsia"/>
          <w:color w:val="000000"/>
          <w:kern w:val="0"/>
        </w:rPr>
        <w:t>があるわけで</w:t>
      </w:r>
      <w:r w:rsidRPr="00F36C5D">
        <w:rPr>
          <w:rFonts w:ascii="ＭＳ 明朝" w:eastAsia="ＭＳ 明朝" w:hAnsi="ＭＳ 明朝" w:cs="ＭＳ Ｐ明朝" w:hint="eastAsia"/>
          <w:color w:val="000000"/>
          <w:kern w:val="0"/>
        </w:rPr>
        <w:t>もない。そうであれば，事前に照会を行うことにより，十分な確認をしておく方が効率的であるといえる。</w:t>
      </w:r>
    </w:p>
    <w:p w14:paraId="5B6747F7" w14:textId="7E4938EE" w:rsidR="00DE330D" w:rsidRPr="00F36C5D" w:rsidRDefault="00DE330D" w:rsidP="00800E36">
      <w:pPr>
        <w:widowControl/>
        <w:shd w:val="clear" w:color="auto" w:fill="FFFFFF"/>
        <w:ind w:firstLineChars="200" w:firstLine="442"/>
        <w:jc w:val="left"/>
        <w:rPr>
          <w:rFonts w:ascii="ＭＳ 明朝" w:eastAsia="ＭＳ 明朝" w:hAnsi="ＭＳ 明朝" w:cs="ＭＳ Ｐゴシック"/>
          <w:kern w:val="0"/>
        </w:rPr>
      </w:pPr>
      <w:r w:rsidRPr="00DE755F">
        <w:rPr>
          <w:rFonts w:ascii="ＭＳ 明朝" w:eastAsia="ＭＳ 明朝" w:hAnsi="ＭＳ 明朝" w:cs="ＭＳ Ｐゴシック" w:hint="eastAsia"/>
          <w:kern w:val="0"/>
        </w:rPr>
        <w:t>エ　政策企画部青少年・地域安全室治安対策課</w:t>
      </w:r>
      <w:r w:rsidR="00D73382">
        <w:rPr>
          <w:rFonts w:ascii="ＭＳ 明朝" w:eastAsia="ＭＳ 明朝" w:hAnsi="ＭＳ 明朝" w:cs="ＭＳ Ｐゴシック" w:hint="eastAsia"/>
          <w:kern w:val="0"/>
        </w:rPr>
        <w:t>による</w:t>
      </w:r>
      <w:r w:rsidRPr="00DE755F">
        <w:rPr>
          <w:rFonts w:ascii="ＭＳ 明朝" w:eastAsia="ＭＳ 明朝" w:hAnsi="ＭＳ 明朝" w:cs="ＭＳ Ｐゴシック" w:hint="eastAsia"/>
          <w:kern w:val="0"/>
        </w:rPr>
        <w:t>説明のとおり，大阪府警察本部に対する照会を実施しない場合でも，要件確認申立書及び暴力団等審査情報の取得を省略する</w:t>
      </w:r>
      <w:r w:rsidR="00D73382">
        <w:rPr>
          <w:rFonts w:ascii="ＭＳ 明朝" w:eastAsia="ＭＳ 明朝" w:hAnsi="ＭＳ 明朝" w:cs="ＭＳ Ｐゴシック" w:hint="eastAsia"/>
          <w:kern w:val="0"/>
        </w:rPr>
        <w:t>という</w:t>
      </w:r>
      <w:r w:rsidRPr="00DE755F">
        <w:rPr>
          <w:rFonts w:ascii="ＭＳ 明朝" w:eastAsia="ＭＳ 明朝" w:hAnsi="ＭＳ 明朝" w:cs="ＭＳ Ｐゴシック" w:hint="eastAsia"/>
          <w:kern w:val="0"/>
        </w:rPr>
        <w:t>運用は想定されていない。</w:t>
      </w:r>
      <w:r w:rsidR="00F3059B">
        <w:rPr>
          <w:rFonts w:ascii="ＭＳ 明朝" w:eastAsia="ＭＳ 明朝" w:hAnsi="ＭＳ 明朝" w:cs="ＭＳ Ｐゴシック" w:hint="eastAsia"/>
          <w:kern w:val="0"/>
        </w:rPr>
        <w:t>したがって，</w:t>
      </w:r>
      <w:r w:rsidR="00D73382" w:rsidRPr="00F36C5D">
        <w:rPr>
          <w:rFonts w:ascii="ＭＳ 明朝" w:eastAsia="ＭＳ 明朝" w:hAnsi="ＭＳ 明朝" w:cs="ＭＳ Ｐ明朝" w:hint="eastAsia"/>
          <w:color w:val="000000"/>
          <w:kern w:val="0"/>
        </w:rPr>
        <w:t>「大阪府の事務及び事業から暴力団を排除するための指針」</w:t>
      </w:r>
      <w:r w:rsidRPr="00DE755F">
        <w:rPr>
          <w:rFonts w:ascii="ＭＳ 明朝" w:eastAsia="ＭＳ 明朝" w:hAnsi="ＭＳ 明朝" w:cs="ＭＳ Ｐゴシック" w:hint="eastAsia"/>
          <w:kern w:val="0"/>
        </w:rPr>
        <w:t>が排除措置を不要と</w:t>
      </w:r>
      <w:r w:rsidR="00D73382">
        <w:rPr>
          <w:rFonts w:ascii="ＭＳ 明朝" w:eastAsia="ＭＳ 明朝" w:hAnsi="ＭＳ 明朝" w:cs="ＭＳ Ｐゴシック" w:hint="eastAsia"/>
          <w:kern w:val="0"/>
        </w:rPr>
        <w:t>している</w:t>
      </w:r>
      <w:r w:rsidRPr="00DE755F">
        <w:rPr>
          <w:rFonts w:ascii="ＭＳ 明朝" w:eastAsia="ＭＳ 明朝" w:hAnsi="ＭＳ 明朝" w:cs="ＭＳ Ｐゴシック" w:hint="eastAsia"/>
          <w:kern w:val="0"/>
        </w:rPr>
        <w:t>団体</w:t>
      </w:r>
      <w:r w:rsidR="00D73382">
        <w:rPr>
          <w:rFonts w:ascii="ＭＳ 明朝" w:eastAsia="ＭＳ 明朝" w:hAnsi="ＭＳ 明朝" w:cs="ＭＳ Ｐゴシック" w:hint="eastAsia"/>
          <w:kern w:val="0"/>
        </w:rPr>
        <w:t>以外の</w:t>
      </w:r>
      <w:r w:rsidRPr="00DE755F">
        <w:rPr>
          <w:rFonts w:ascii="ＭＳ 明朝" w:eastAsia="ＭＳ 明朝" w:hAnsi="ＭＳ 明朝" w:cs="ＭＳ Ｐゴシック" w:hint="eastAsia"/>
          <w:kern w:val="0"/>
        </w:rPr>
        <w:t>補助金の申請者については，要件確認申立書及び暴力団等審査情報を提出させることを徹底すべきである。</w:t>
      </w:r>
      <w:r w:rsidR="00D54CF4">
        <w:rPr>
          <w:rFonts w:ascii="ＭＳ 明朝" w:eastAsia="ＭＳ 明朝" w:hAnsi="ＭＳ 明朝" w:cs="ＭＳ Ｐゴシック" w:hint="eastAsia"/>
          <w:kern w:val="0"/>
        </w:rPr>
        <w:t>このような申請者について，上記ｂからｄまでの取扱いをすることは適切でない。</w:t>
      </w:r>
    </w:p>
    <w:p w14:paraId="60F9EA6A" w14:textId="0554903F"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w:t>
      </w:r>
      <w:r w:rsidR="00F3059B">
        <w:rPr>
          <w:rFonts w:ascii="ＭＳ 明朝" w:eastAsia="ＭＳ 明朝" w:hAnsi="ＭＳ 明朝" w:cs="ＭＳ Ｐ明朝" w:hint="eastAsia"/>
          <w:color w:val="000000"/>
          <w:kern w:val="0"/>
        </w:rPr>
        <w:t xml:space="preserve">　オ　</w:t>
      </w:r>
      <w:r w:rsidRPr="00F36C5D">
        <w:rPr>
          <w:rFonts w:ascii="ＭＳ 明朝" w:eastAsia="ＭＳ 明朝" w:hAnsi="ＭＳ 明朝" w:cs="ＭＳ Ｐ明朝" w:hint="eastAsia"/>
          <w:color w:val="000000"/>
          <w:kern w:val="0"/>
        </w:rPr>
        <w:t>よって，大阪府は，補助金の交付申請があった場合，「大阪府の事務及び事業から暴力団を排除するための指針」において排除措置を不要としている団体が申請者である場合を除き，</w:t>
      </w:r>
      <w:r w:rsidR="007E6D4A">
        <w:rPr>
          <w:rFonts w:ascii="ＭＳ 明朝" w:eastAsia="ＭＳ 明朝" w:hAnsi="ＭＳ 明朝" w:cs="ＭＳ Ｐ明朝" w:hint="eastAsia"/>
          <w:color w:val="000000"/>
          <w:kern w:val="0"/>
        </w:rPr>
        <w:t>本件</w:t>
      </w:r>
      <w:r w:rsidR="00F3059B">
        <w:rPr>
          <w:rFonts w:ascii="ＭＳ 明朝" w:eastAsia="ＭＳ 明朝" w:hAnsi="ＭＳ 明朝" w:cs="ＭＳ Ｐ明朝" w:hint="eastAsia"/>
          <w:color w:val="000000"/>
          <w:kern w:val="0"/>
        </w:rPr>
        <w:t>総務部長通知</w:t>
      </w:r>
      <w:r w:rsidRPr="00F36C5D">
        <w:rPr>
          <w:rFonts w:ascii="ＭＳ 明朝" w:eastAsia="ＭＳ 明朝" w:hAnsi="ＭＳ 明朝" w:cs="ＭＳ Ｐ明朝" w:hint="eastAsia"/>
          <w:color w:val="000000"/>
          <w:kern w:val="0"/>
        </w:rPr>
        <w:t>に従い，全件，要件確認申立書及び暴力団等審査情報を提出させ，これに基づき大阪府警察本部に対し，暴力団員等に該当するか否かを照会し，該当しないことを確認した上で交付決定をなすべきである。</w:t>
      </w:r>
    </w:p>
    <w:p w14:paraId="6EA2CFBA" w14:textId="77777777" w:rsidR="00DE330D" w:rsidRPr="00F36C5D" w:rsidRDefault="00DE330D" w:rsidP="00DE330D">
      <w:pPr>
        <w:autoSpaceDE w:val="0"/>
        <w:autoSpaceDN w:val="0"/>
        <w:adjustRightInd w:val="0"/>
        <w:jc w:val="left"/>
        <w:rPr>
          <w:rFonts w:ascii="ＭＳ 明朝" w:eastAsia="ＭＳ 明朝" w:hAnsi="ＭＳ 明朝" w:cs="ＭＳ Ｐ明朝"/>
          <w:b/>
          <w:bCs/>
          <w:color w:val="000000"/>
          <w:kern w:val="0"/>
        </w:rPr>
      </w:pPr>
    </w:p>
    <w:p w14:paraId="77080FFF" w14:textId="77777777" w:rsidR="00DE330D" w:rsidRPr="00DE755F" w:rsidRDefault="00DE330D" w:rsidP="001C488B">
      <w:pPr>
        <w:pStyle w:val="2"/>
        <w:rPr>
          <w:lang w:eastAsia="zh-CN"/>
        </w:rPr>
      </w:pPr>
      <w:bookmarkStart w:id="130" w:name="_Toc31231641"/>
      <w:r w:rsidRPr="00DE755F">
        <w:rPr>
          <w:rFonts w:hint="eastAsia"/>
          <w:lang w:eastAsia="zh-CN"/>
        </w:rPr>
        <w:t>消費税仕入額控除</w:t>
      </w:r>
      <w:bookmarkEnd w:id="130"/>
    </w:p>
    <w:p w14:paraId="0B5AAC64" w14:textId="4B4E68BC" w:rsidR="00DE330D" w:rsidRPr="00F36C5D" w:rsidRDefault="00DE330D" w:rsidP="001831D7">
      <w:pPr>
        <w:pStyle w:val="3"/>
        <w:numPr>
          <w:ilvl w:val="0"/>
          <w:numId w:val="109"/>
        </w:numPr>
      </w:pPr>
      <w:bookmarkStart w:id="131" w:name="_Toc31231642"/>
      <w:r w:rsidRPr="00F36C5D">
        <w:t>概要</w:t>
      </w:r>
      <w:bookmarkEnd w:id="131"/>
    </w:p>
    <w:p w14:paraId="30942A75" w14:textId="77777777" w:rsidR="00DE330D" w:rsidRPr="00F36C5D" w:rsidRDefault="00DE330D" w:rsidP="00F36C5D">
      <w:pPr>
        <w:ind w:firstLineChars="200" w:firstLine="422"/>
        <w:rPr>
          <w:rFonts w:ascii="ＭＳ 明朝" w:eastAsia="ＭＳ 明朝" w:hAnsi="ＭＳ 明朝" w:cs="Times New Roman"/>
          <w:sz w:val="21"/>
        </w:rPr>
      </w:pPr>
      <w:r w:rsidRPr="00F36C5D">
        <w:rPr>
          <w:rFonts w:ascii="ＭＳ 明朝" w:eastAsia="ＭＳ 明朝" w:hAnsi="ＭＳ 明朝" w:cs="Times New Roman" w:hint="eastAsia"/>
          <w:sz w:val="21"/>
        </w:rPr>
        <w:t>ア　消費税の仕組み</w:t>
      </w:r>
    </w:p>
    <w:p w14:paraId="3F2D91D6" w14:textId="77777777" w:rsidR="00DE330D" w:rsidRPr="00F36C5D"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消費税及び地方消費税（以下「消費税」という。）は，商品・製品の販売やサービスの提供などの取引に対して広く課税される税で，消費者が負担し，事業者が納付する間接税である。</w:t>
      </w:r>
    </w:p>
    <w:p w14:paraId="52409595" w14:textId="2AA559F2" w:rsidR="00DE330D" w:rsidRPr="00F36C5D" w:rsidRDefault="00DE330D" w:rsidP="00F36C5D">
      <w:pPr>
        <w:autoSpaceDE w:val="0"/>
        <w:autoSpaceDN w:val="0"/>
        <w:adjustRightInd w:val="0"/>
        <w:ind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消費税は</w:t>
      </w:r>
      <w:r w:rsidR="0043485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生産，流通などの各取引段階で課税されるが，税が累積しない仕組みが採られている。具体的には，消費税の申告時において，消費税の課税対象となる資産の譲渡等（課税売上）に係る消費税額から，消費税の課税対象となる資産の譲り受け等（課税仕入）に係る消費税額を控除（仕入税額控除）する仕組みとなっている。</w:t>
      </w:r>
    </w:p>
    <w:p w14:paraId="205CCF3D" w14:textId="182E6920" w:rsidR="00DE330D" w:rsidRPr="00F36C5D" w:rsidRDefault="00DE330D" w:rsidP="00800E36">
      <w:pPr>
        <w:autoSpaceDE w:val="0"/>
        <w:autoSpaceDN w:val="0"/>
        <w:adjustRightInd w:val="0"/>
        <w:jc w:val="left"/>
        <w:rPr>
          <w:rFonts w:ascii="ＭＳ 明朝" w:eastAsia="ＭＳ 明朝" w:hAnsi="ＭＳ 明朝" w:cs="Times New Roman"/>
          <w:sz w:val="21"/>
        </w:rPr>
      </w:pPr>
      <w:r w:rsidRPr="00F36C5D">
        <w:rPr>
          <w:rFonts w:ascii="ＭＳ 明朝" w:eastAsia="ＭＳ 明朝" w:hAnsi="ＭＳ 明朝" w:cs="ＭＳ Ｐ明朝" w:hint="eastAsia"/>
          <w:color w:val="000000"/>
          <w:kern w:val="0"/>
        </w:rPr>
        <w:lastRenderedPageBreak/>
        <w:t xml:space="preserve">　</w:t>
      </w:r>
      <w:r w:rsidRPr="00F36C5D">
        <w:rPr>
          <w:rFonts w:ascii="ＭＳ 明朝" w:eastAsia="ＭＳ 明朝" w:hAnsi="ＭＳ 明朝" w:cs="Times New Roman" w:hint="eastAsia"/>
          <w:sz w:val="21"/>
        </w:rPr>
        <w:t xml:space="preserve">　</w:t>
      </w:r>
      <w:r w:rsidR="00463940">
        <w:rPr>
          <w:rFonts w:ascii="ＭＳ 明朝" w:eastAsia="ＭＳ 明朝" w:hAnsi="ＭＳ 明朝" w:cs="Times New Roman" w:hint="eastAsia"/>
          <w:sz w:val="21"/>
        </w:rPr>
        <w:t>＜</w:t>
      </w:r>
      <w:r w:rsidRPr="00F36C5D">
        <w:rPr>
          <w:rFonts w:ascii="ＭＳ 明朝" w:eastAsia="ＭＳ 明朝" w:hAnsi="ＭＳ 明朝" w:cs="Times New Roman" w:hint="eastAsia"/>
          <w:sz w:val="21"/>
        </w:rPr>
        <w:t>算式で示すと，以下のようになる。</w:t>
      </w:r>
      <w:r w:rsidR="00463940">
        <w:rPr>
          <w:rFonts w:ascii="ＭＳ 明朝" w:eastAsia="ＭＳ 明朝" w:hAnsi="ＭＳ 明朝" w:cs="Times New Roman" w:hint="eastAsia"/>
          <w:sz w:val="21"/>
        </w:rPr>
        <w:t>＞</w:t>
      </w:r>
    </w:p>
    <w:p w14:paraId="561E37BA" w14:textId="77777777" w:rsidR="009C4334" w:rsidRPr="00F36C5D" w:rsidRDefault="009C4334" w:rsidP="009C4334">
      <w:pPr>
        <w:rPr>
          <w:rFonts w:ascii="ＭＳ 明朝" w:eastAsia="ＭＳ 明朝" w:hAnsi="ＭＳ 明朝" w:cs="Times New Roman"/>
          <w:sz w:val="21"/>
        </w:rPr>
      </w:pPr>
      <w:r w:rsidRPr="00F36C5D">
        <w:rPr>
          <w:rFonts w:ascii="ＭＳ 明朝" w:eastAsia="ＭＳ 明朝" w:hAnsi="ＭＳ 明朝" w:cs="Times New Roman"/>
          <w:noProof/>
          <w:sz w:val="21"/>
        </w:rPr>
        <mc:AlternateContent>
          <mc:Choice Requires="wps">
            <w:drawing>
              <wp:anchor distT="0" distB="0" distL="114300" distR="114300" simplePos="0" relativeHeight="251653120" behindDoc="0" locked="0" layoutInCell="1" allowOverlap="1" wp14:anchorId="1572660F" wp14:editId="60C2153B">
                <wp:simplePos x="0" y="0"/>
                <wp:positionH relativeFrom="column">
                  <wp:posOffset>271587</wp:posOffset>
                </wp:positionH>
                <wp:positionV relativeFrom="paragraph">
                  <wp:posOffset>93235</wp:posOffset>
                </wp:positionV>
                <wp:extent cx="1171575" cy="1263097"/>
                <wp:effectExtent l="0" t="0" r="28575" b="13335"/>
                <wp:wrapNone/>
                <wp:docPr id="56" name="テキスト ボックス 56"/>
                <wp:cNvGraphicFramePr/>
                <a:graphic xmlns:a="http://schemas.openxmlformats.org/drawingml/2006/main">
                  <a:graphicData uri="http://schemas.microsoft.com/office/word/2010/wordprocessingShape">
                    <wps:wsp>
                      <wps:cNvSpPr txBox="1"/>
                      <wps:spPr>
                        <a:xfrm>
                          <a:off x="0" y="0"/>
                          <a:ext cx="1171575" cy="1263097"/>
                        </a:xfrm>
                        <a:prstGeom prst="rect">
                          <a:avLst/>
                        </a:prstGeom>
                        <a:solidFill>
                          <a:sysClr val="window" lastClr="FFFFFF"/>
                        </a:solidFill>
                        <a:ln w="6350">
                          <a:solidFill>
                            <a:prstClr val="black"/>
                          </a:solidFill>
                        </a:ln>
                      </wps:spPr>
                      <wps:txbx>
                        <w:txbxContent>
                          <w:p w14:paraId="1CA97035" w14:textId="77777777" w:rsidR="009F1BDE" w:rsidRPr="009C4334" w:rsidRDefault="009F1BDE" w:rsidP="00F36C5D">
                            <w:pPr>
                              <w:snapToGrid w:val="0"/>
                            </w:pPr>
                            <w:r w:rsidRPr="009C4334">
                              <w:rPr>
                                <w:rFonts w:hint="eastAsia"/>
                              </w:rPr>
                              <w:t>商品の売上等の課税仕入係る消費税（以下，「仮受消費税」という）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72660F" id="テキスト ボックス 56" o:spid="_x0000_s1027" type="#_x0000_t202" style="position:absolute;left:0;text-align:left;margin-left:21.4pt;margin-top:7.35pt;width:92.25pt;height:99.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" fillcolor="window" strokeweight=".5pt">
                <v:textbox>
                  <w:txbxContent>
                    <w:p w14:paraId="1CA97035" w14:textId="77777777" w:rsidR="009F1BDE" w:rsidRPr="009C4334" w:rsidRDefault="009F1BDE" w:rsidP="00F36C5D">
                      <w:pPr>
                        <w:snapToGrid w:val="0"/>
                      </w:pPr>
                      <w:r w:rsidRPr="009C4334">
                        <w:rPr>
                          <w:rFonts w:hint="eastAsia"/>
                        </w:rPr>
                        <w:t>商品の売上等の課税仕入係る消費税（以下，「仮受消費税」という）</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60288" behindDoc="0" locked="0" layoutInCell="1" allowOverlap="1" wp14:anchorId="10B552BA" wp14:editId="17335854">
                <wp:simplePos x="0" y="0"/>
                <wp:positionH relativeFrom="column">
                  <wp:posOffset>2315072</wp:posOffset>
                </wp:positionH>
                <wp:positionV relativeFrom="paragraph">
                  <wp:posOffset>95223</wp:posOffset>
                </wp:positionV>
                <wp:extent cx="1339850" cy="1264258"/>
                <wp:effectExtent l="0" t="0" r="12700" b="12700"/>
                <wp:wrapNone/>
                <wp:docPr id="57" name="テキスト ボックス 57"/>
                <wp:cNvGraphicFramePr/>
                <a:graphic xmlns:a="http://schemas.openxmlformats.org/drawingml/2006/main">
                  <a:graphicData uri="http://schemas.microsoft.com/office/word/2010/wordprocessingShape">
                    <wps:wsp>
                      <wps:cNvSpPr txBox="1"/>
                      <wps:spPr>
                        <a:xfrm>
                          <a:off x="0" y="0"/>
                          <a:ext cx="1339850" cy="1264258"/>
                        </a:xfrm>
                        <a:prstGeom prst="rect">
                          <a:avLst/>
                        </a:prstGeom>
                        <a:solidFill>
                          <a:sysClr val="window" lastClr="FFFFFF"/>
                        </a:solidFill>
                        <a:ln w="6350">
                          <a:solidFill>
                            <a:prstClr val="black"/>
                          </a:solidFill>
                        </a:ln>
                      </wps:spPr>
                      <wps:txbx>
                        <w:txbxContent>
                          <w:p w14:paraId="2B426F68" w14:textId="77777777" w:rsidR="009F1BDE" w:rsidRPr="00F33D6E" w:rsidRDefault="009F1BDE" w:rsidP="00F36C5D">
                            <w:pPr>
                              <w:snapToGrid w:val="0"/>
                            </w:pPr>
                            <w:r>
                              <w:rPr>
                                <w:rFonts w:hint="eastAsia"/>
                              </w:rPr>
                              <w:t>材料の仕入及び固定資産の取得等の課税仕入に係る消費税（以下，「仮払消費税」という）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552BA" id="テキスト ボックス 57" o:spid="_x0000_s1028" type="#_x0000_t202" style="position:absolute;left:0;text-align:left;margin-left:182.3pt;margin-top:7.5pt;width:105.5pt;height:9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" fillcolor="window" strokeweight=".5pt">
                <v:textbox>
                  <w:txbxContent>
                    <w:p w14:paraId="2B426F68" w14:textId="77777777" w:rsidR="009F1BDE" w:rsidRPr="00F33D6E" w:rsidRDefault="009F1BDE" w:rsidP="00F36C5D">
                      <w:pPr>
                        <w:snapToGrid w:val="0"/>
                      </w:pPr>
                      <w:r>
                        <w:rPr>
                          <w:rFonts w:hint="eastAsia"/>
                        </w:rPr>
                        <w:t>材料の仕入及び固定資産の取得等の課税仕入に係る消費税（以下，「仮払消費税」という）</w:t>
                      </w:r>
                    </w:p>
                  </w:txbxContent>
                </v:textbox>
              </v:shape>
            </w:pict>
          </mc:Fallback>
        </mc:AlternateContent>
      </w:r>
    </w:p>
    <w:p w14:paraId="604CC4D1" w14:textId="77777777" w:rsidR="009C4334" w:rsidRPr="00F36C5D" w:rsidRDefault="009C4334" w:rsidP="009C4334">
      <w:pPr>
        <w:rPr>
          <w:rFonts w:ascii="ＭＳ 明朝" w:eastAsia="ＭＳ 明朝" w:hAnsi="ＭＳ 明朝" w:cs="Times New Roman"/>
          <w:sz w:val="21"/>
        </w:rPr>
      </w:pPr>
    </w:p>
    <w:p w14:paraId="7C27757E" w14:textId="77777777" w:rsidR="009C4334" w:rsidRPr="00F36C5D" w:rsidRDefault="009C4334" w:rsidP="009C4334">
      <w:pPr>
        <w:rPr>
          <w:rFonts w:ascii="ＭＳ 明朝" w:eastAsia="ＭＳ 明朝" w:hAnsi="ＭＳ 明朝" w:cs="Times New Roman"/>
          <w:sz w:val="21"/>
        </w:rPr>
      </w:pPr>
      <w:r w:rsidRPr="00F36C5D">
        <w:rPr>
          <w:rFonts w:ascii="ＭＳ 明朝" w:eastAsia="ＭＳ 明朝" w:hAnsi="ＭＳ 明朝" w:cs="Times New Roman"/>
          <w:noProof/>
          <w:sz w:val="21"/>
        </w:rPr>
        <mc:AlternateContent>
          <mc:Choice Requires="wps">
            <w:drawing>
              <wp:anchor distT="0" distB="0" distL="114300" distR="114300" simplePos="0" relativeHeight="251663360" behindDoc="0" locked="0" layoutInCell="1" allowOverlap="1" wp14:anchorId="27D04F2E" wp14:editId="7D7A682E">
                <wp:simplePos x="0" y="0"/>
                <wp:positionH relativeFrom="column">
                  <wp:posOffset>4482465</wp:posOffset>
                </wp:positionH>
                <wp:positionV relativeFrom="paragraph">
                  <wp:posOffset>130175</wp:posOffset>
                </wp:positionV>
                <wp:extent cx="676275" cy="285750"/>
                <wp:effectExtent l="0" t="0" r="28575" b="19050"/>
                <wp:wrapNone/>
                <wp:docPr id="58" name="テキスト ボックス 58"/>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ysClr val="window" lastClr="FFFFFF"/>
                        </a:solidFill>
                        <a:ln w="6350">
                          <a:solidFill>
                            <a:prstClr val="black"/>
                          </a:solidFill>
                        </a:ln>
                      </wps:spPr>
                      <wps:txbx>
                        <w:txbxContent>
                          <w:p w14:paraId="2EB8AD91" w14:textId="77777777" w:rsidR="009F1BDE" w:rsidRPr="009C4334" w:rsidRDefault="009F1BDE" w:rsidP="00F36C5D">
                            <w:pPr>
                              <w:snapToGrid w:val="0"/>
                            </w:pPr>
                            <w:r w:rsidRPr="009C4334">
                              <w:rPr>
                                <w:rFonts w:hint="eastAsia"/>
                              </w:rPr>
                              <w:t>納税額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D04F2E" id="テキスト ボックス 58" o:spid="_x0000_s1029" type="#_x0000_t202" style="position:absolute;left:0;text-align:left;margin-left:352.95pt;margin-top:10.25pt;width:53.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" fillcolor="window" strokeweight=".5pt">
                <v:textbox>
                  <w:txbxContent>
                    <w:p w14:paraId="2EB8AD91" w14:textId="77777777" w:rsidR="009F1BDE" w:rsidRPr="009C4334" w:rsidRDefault="009F1BDE" w:rsidP="00F36C5D">
                      <w:pPr>
                        <w:snapToGrid w:val="0"/>
                      </w:pPr>
                      <w:r w:rsidRPr="009C4334">
                        <w:rPr>
                          <w:rFonts w:hint="eastAsia"/>
                        </w:rPr>
                        <w:t>納税額</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66432" behindDoc="0" locked="0" layoutInCell="1" allowOverlap="1" wp14:anchorId="5BFBB00F" wp14:editId="619E1952">
                <wp:simplePos x="0" y="0"/>
                <wp:positionH relativeFrom="column">
                  <wp:posOffset>3910965</wp:posOffset>
                </wp:positionH>
                <wp:positionV relativeFrom="paragraph">
                  <wp:posOffset>130175</wp:posOffset>
                </wp:positionV>
                <wp:extent cx="333375" cy="304800"/>
                <wp:effectExtent l="0" t="0" r="9525" b="0"/>
                <wp:wrapNone/>
                <wp:docPr id="59" name="テキスト ボックス 59"/>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ysClr val="window" lastClr="FFFFFF"/>
                        </a:solidFill>
                        <a:ln w="6350">
                          <a:noFill/>
                        </a:ln>
                      </wps:spPr>
                      <wps:txbx>
                        <w:txbxContent>
                          <w:p w14:paraId="7DE763C5" w14:textId="77777777" w:rsidR="009F1BDE" w:rsidRPr="00F36C5D" w:rsidRDefault="009F1BDE" w:rsidP="009C4334">
                            <w:pPr>
                              <w:rPr>
                                <w:sz w:val="20"/>
                                <w14:textOutline w14:w="9525" w14:cap="rnd" w14:cmpd="sng" w14:algn="ctr">
                                  <w14:noFill/>
                                  <w14:prstDash w14:val="solid"/>
                                  <w14:bevel/>
                                </w14:textOutline>
                              </w:rPr>
                            </w:pPr>
                            <w:r w:rsidRPr="00F36C5D">
                              <w:rPr>
                                <w:rFonts w:hint="eastAsia"/>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FBB00F" id="テキスト ボックス 59" o:spid="_x0000_s1030" type="#_x0000_t202" style="position:absolute;left:0;text-align:left;margin-left:307.95pt;margin-top:10.25pt;width:26.25pt;height: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" fillcolor="window" stroked="f" strokeweight=".5pt">
                <v:textbox>
                  <w:txbxContent>
                    <w:p w14:paraId="7DE763C5" w14:textId="77777777" w:rsidR="009F1BDE" w:rsidRPr="00F36C5D" w:rsidRDefault="009F1BDE" w:rsidP="009C4334">
                      <w:pPr>
                        <w:rPr>
                          <w:sz w:val="20"/>
                          <w14:textOutline w14:w="9525" w14:cap="rnd" w14:cmpd="sng" w14:algn="ctr">
                            <w14:noFill/>
                            <w14:prstDash w14:val="solid"/>
                            <w14:bevel/>
                          </w14:textOutline>
                        </w:rPr>
                      </w:pPr>
                      <w:r w:rsidRPr="00F36C5D">
                        <w:rPr>
                          <w:rFonts w:hint="eastAsia"/>
                          <w:sz w:val="20"/>
                          <w14:textOutline w14:w="9525" w14:cap="rnd" w14:cmpd="sng" w14:algn="ctr">
                            <w14:noFill/>
                            <w14:prstDash w14:val="solid"/>
                            <w14:bevel/>
                          </w14:textOutline>
                        </w:rPr>
                        <w:t>＝</w:t>
                      </w:r>
                    </w:p>
                  </w:txbxContent>
                </v:textbox>
              </v:shape>
            </w:pict>
          </mc:Fallback>
        </mc:AlternateContent>
      </w:r>
      <w:r w:rsidRPr="00F36C5D">
        <w:rPr>
          <w:rFonts w:ascii="ＭＳ 明朝" w:eastAsia="ＭＳ 明朝" w:hAnsi="ＭＳ 明朝" w:cs="Times New Roman"/>
          <w:noProof/>
          <w:sz w:val="21"/>
        </w:rPr>
        <mc:AlternateContent>
          <mc:Choice Requires="wps">
            <w:drawing>
              <wp:anchor distT="0" distB="0" distL="114300" distR="114300" simplePos="0" relativeHeight="251657216" behindDoc="0" locked="0" layoutInCell="1" allowOverlap="1" wp14:anchorId="093E51E2" wp14:editId="36D7FE94">
                <wp:simplePos x="0" y="0"/>
                <wp:positionH relativeFrom="column">
                  <wp:posOffset>1786890</wp:posOffset>
                </wp:positionH>
                <wp:positionV relativeFrom="paragraph">
                  <wp:posOffset>130175</wp:posOffset>
                </wp:positionV>
                <wp:extent cx="333375" cy="304800"/>
                <wp:effectExtent l="0" t="0" r="9525" b="0"/>
                <wp:wrapNone/>
                <wp:docPr id="60" name="テキスト ボックス 60"/>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ysClr val="window" lastClr="FFFFFF"/>
                        </a:solidFill>
                        <a:ln w="6350">
                          <a:noFill/>
                        </a:ln>
                      </wps:spPr>
                      <wps:txbx>
                        <w:txbxContent>
                          <w:p w14:paraId="30EB8370" w14:textId="77777777" w:rsidR="009F1BDE" w:rsidRPr="00F36C5D" w:rsidRDefault="009F1BDE" w:rsidP="009C4334">
                            <w:pPr>
                              <w:rPr>
                                <w:sz w:val="20"/>
                              </w:rPr>
                            </w:pPr>
                            <w:r w:rsidRPr="00F36C5D">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E51E2" id="テキスト ボックス 60" o:spid="_x0000_s1031" type="#_x0000_t202" style="position:absolute;left:0;text-align:left;margin-left:140.7pt;margin-top:10.25pt;width:26.25pt;height: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" fillcolor="window" stroked="f" strokeweight=".5pt">
                <v:textbox>
                  <w:txbxContent>
                    <w:p w14:paraId="30EB8370" w14:textId="77777777" w:rsidR="009F1BDE" w:rsidRPr="00F36C5D" w:rsidRDefault="009F1BDE" w:rsidP="009C4334">
                      <w:pPr>
                        <w:rPr>
                          <w:sz w:val="20"/>
                        </w:rPr>
                      </w:pPr>
                      <w:r w:rsidRPr="00F36C5D">
                        <w:rPr>
                          <w:rFonts w:hint="eastAsia"/>
                          <w:sz w:val="20"/>
                        </w:rPr>
                        <w:t>－</w:t>
                      </w:r>
                    </w:p>
                  </w:txbxContent>
                </v:textbox>
              </v:shape>
            </w:pict>
          </mc:Fallback>
        </mc:AlternateContent>
      </w:r>
    </w:p>
    <w:p w14:paraId="656C46A6" w14:textId="5205C537" w:rsidR="00DE330D" w:rsidRPr="00F36C5D" w:rsidRDefault="00FC7CA9" w:rsidP="00DE330D">
      <w:pPr>
        <w:rPr>
          <w:rFonts w:ascii="ＭＳ 明朝" w:eastAsia="ＭＳ 明朝" w:hAnsi="ＭＳ 明朝" w:cs="Times New Roman"/>
          <w:sz w:val="21"/>
        </w:rPr>
      </w:pPr>
      <w:r>
        <w:rPr>
          <w:rFonts w:ascii="ＭＳ 明朝" w:eastAsia="ＭＳ 明朝" w:hAnsi="ＭＳ 明朝" w:cs="Times New Roman" w:hint="eastAsia"/>
          <w:sz w:val="21"/>
        </w:rPr>
        <w:t xml:space="preserve">　　</w:t>
      </w:r>
      <w:r w:rsidR="00DE330D" w:rsidRPr="00F36C5D">
        <w:rPr>
          <w:rFonts w:ascii="ＭＳ 明朝" w:eastAsia="ＭＳ 明朝" w:hAnsi="ＭＳ 明朝" w:cs="Times New Roman" w:hint="eastAsia"/>
          <w:sz w:val="21"/>
        </w:rPr>
        <w:t>イ　消費税と補助金</w:t>
      </w:r>
    </w:p>
    <w:p w14:paraId="74B703C2" w14:textId="77777777" w:rsidR="00404A3F" w:rsidRDefault="00404A3F" w:rsidP="00DE330D">
      <w:pPr>
        <w:ind w:firstLineChars="100" w:firstLine="211"/>
        <w:rPr>
          <w:rFonts w:ascii="ＭＳ 明朝" w:eastAsia="ＭＳ 明朝" w:hAnsi="ＭＳ 明朝" w:cs="Times New Roman"/>
          <w:sz w:val="21"/>
        </w:rPr>
      </w:pPr>
    </w:p>
    <w:p w14:paraId="36A7A283" w14:textId="77777777" w:rsidR="00404A3F" w:rsidRDefault="00404A3F" w:rsidP="00DE330D">
      <w:pPr>
        <w:ind w:firstLineChars="100" w:firstLine="211"/>
        <w:rPr>
          <w:rFonts w:ascii="ＭＳ 明朝" w:eastAsia="ＭＳ 明朝" w:hAnsi="ＭＳ 明朝" w:cs="Times New Roman"/>
          <w:sz w:val="21"/>
        </w:rPr>
      </w:pPr>
    </w:p>
    <w:p w14:paraId="519DD78E" w14:textId="77777777" w:rsidR="00404A3F" w:rsidRDefault="00404A3F" w:rsidP="00DE330D">
      <w:pPr>
        <w:ind w:firstLineChars="100" w:firstLine="211"/>
        <w:rPr>
          <w:rFonts w:ascii="ＭＳ 明朝" w:eastAsia="ＭＳ 明朝" w:hAnsi="ＭＳ 明朝" w:cs="Times New Roman"/>
          <w:sz w:val="21"/>
        </w:rPr>
      </w:pPr>
    </w:p>
    <w:p w14:paraId="05DF34F6" w14:textId="58125042" w:rsidR="00DE330D" w:rsidRPr="00F36C5D" w:rsidRDefault="00DE330D" w:rsidP="00DE330D">
      <w:pPr>
        <w:ind w:firstLineChars="100" w:firstLine="211"/>
        <w:rPr>
          <w:rFonts w:ascii="ＭＳ 明朝" w:eastAsia="ＭＳ 明朝" w:hAnsi="ＭＳ 明朝" w:cs="Times New Roman"/>
          <w:sz w:val="21"/>
        </w:rPr>
      </w:pPr>
      <w:r w:rsidRPr="00F36C5D">
        <w:rPr>
          <w:rFonts w:ascii="ＭＳ 明朝" w:eastAsia="ＭＳ 明朝" w:hAnsi="ＭＳ 明朝" w:cs="Times New Roman" w:hint="eastAsia"/>
          <w:sz w:val="21"/>
        </w:rPr>
        <w:t>補助金対象事業者が行う補助対象の費用の支出や固定資産の取得は，課税仕入に該当するため，消費税の課税事業者が補助金を受領して課税仕入を行った場合，補助金事業に係わる課税仕入の仮払消費税額分だけ，補助金事業を行わなかった場合に比して，納税額が減少する。</w:t>
      </w:r>
    </w:p>
    <w:p w14:paraId="08521E3B" w14:textId="77777777" w:rsidR="00DE330D" w:rsidRPr="00F36C5D" w:rsidRDefault="00DE330D" w:rsidP="00DE330D">
      <w:pPr>
        <w:rPr>
          <w:rFonts w:ascii="ＭＳ 明朝" w:eastAsia="ＭＳ 明朝" w:hAnsi="ＭＳ 明朝" w:cs="Times New Roman"/>
          <w:sz w:val="21"/>
        </w:rPr>
      </w:pPr>
    </w:p>
    <w:tbl>
      <w:tblPr>
        <w:tblStyle w:val="22"/>
        <w:tblW w:w="8168" w:type="dxa"/>
        <w:tblInd w:w="304" w:type="dxa"/>
        <w:tblLook w:val="04A0" w:firstRow="1" w:lastRow="0" w:firstColumn="1" w:lastColumn="0" w:noHBand="0" w:noVBand="1"/>
      </w:tblPr>
      <w:tblGrid>
        <w:gridCol w:w="8168"/>
      </w:tblGrid>
      <w:tr w:rsidR="00DE330D" w:rsidRPr="00DE755F" w14:paraId="28DCCCA5" w14:textId="77777777" w:rsidTr="00800E36">
        <w:tc>
          <w:tcPr>
            <w:tcW w:w="8168" w:type="dxa"/>
          </w:tcPr>
          <w:p w14:paraId="515E7EFF" w14:textId="77777777" w:rsidR="00DE330D" w:rsidRPr="00C41FEE" w:rsidRDefault="00DE330D" w:rsidP="00DE330D">
            <w:pP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（具体的計算例）</w:t>
            </w:r>
          </w:p>
          <w:p w14:paraId="313AD401" w14:textId="77777777" w:rsidR="00DE330D" w:rsidRPr="00C41FEE" w:rsidRDefault="00DE330D" w:rsidP="00DE330D">
            <w:pP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 xml:space="preserve">　「ケース</w:t>
            </w:r>
            <w:r w:rsidRPr="00C41FEE">
              <w:rPr>
                <w:rFonts w:ascii="ＭＳ 明朝" w:eastAsia="ＭＳ 明朝" w:hAnsi="ＭＳ 明朝" w:cs="Times New Roman"/>
                <w:sz w:val="20"/>
                <w:szCs w:val="20"/>
              </w:rPr>
              <w:t>1　補助金がない場合」</w:t>
            </w:r>
          </w:p>
          <w:p w14:paraId="38E3FC43"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課税売上高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t>1,100（内消費税100）</w:t>
            </w:r>
          </w:p>
          <w:p w14:paraId="1D515E46"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課税仕入高</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550（内消費税50）</w:t>
            </w:r>
          </w:p>
          <w:p w14:paraId="559A654A"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人件費等非課税仕入高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300（内消費税　0）</w:t>
            </w:r>
          </w:p>
          <w:p w14:paraId="1F2CBB20"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　　納付税額　</w:t>
            </w:r>
            <w:r w:rsidRPr="00C41FEE">
              <w:rPr>
                <w:rFonts w:ascii="ＭＳ 明朝" w:eastAsia="ＭＳ 明朝" w:hAnsi="ＭＳ 明朝" w:cs="Times New Roman"/>
                <w:sz w:val="20"/>
                <w:szCs w:val="20"/>
                <w:lang w:eastAsia="zh-CN"/>
              </w:rPr>
              <w:t>100　－　50　＝　50</w:t>
            </w:r>
          </w:p>
          <w:p w14:paraId="12137C0A"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　</w:t>
            </w:r>
          </w:p>
          <w:p w14:paraId="108A5511"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「ケース</w:t>
            </w:r>
            <w:r w:rsidRPr="00C41FEE">
              <w:rPr>
                <w:rFonts w:ascii="ＭＳ 明朝" w:eastAsia="ＭＳ 明朝" w:hAnsi="ＭＳ 明朝" w:cs="Times New Roman"/>
                <w:sz w:val="20"/>
                <w:szCs w:val="20"/>
              </w:rPr>
              <w:t>2　補助金がある場合」</w:t>
            </w:r>
          </w:p>
          <w:p w14:paraId="25EE20F4"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課税売上高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t>1,100（内消費税100）</w:t>
            </w:r>
          </w:p>
          <w:p w14:paraId="3B72F7D3"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課税仕入高</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550（内消費税50）</w:t>
            </w:r>
          </w:p>
          <w:p w14:paraId="449A228F" w14:textId="77777777" w:rsidR="00DE330D" w:rsidRPr="00C41FEE" w:rsidRDefault="00DE330D" w:rsidP="00DE330D">
            <w:pPr>
              <w:ind w:firstLineChars="100" w:firstLine="201"/>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 xml:space="preserve">人件費等非課税仕入高　</w:t>
            </w:r>
            <w:r w:rsidRPr="00C41FEE">
              <w:rPr>
                <w:rFonts w:ascii="ＭＳ 明朝" w:eastAsia="ＭＳ 明朝" w:hAnsi="ＭＳ 明朝" w:cs="Times New Roman"/>
                <w:sz w:val="20"/>
                <w:szCs w:val="20"/>
                <w:lang w:eastAsia="zh-CN"/>
              </w:rPr>
              <w:tab/>
            </w: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sz w:val="20"/>
                <w:szCs w:val="20"/>
                <w:lang w:eastAsia="zh-CN"/>
              </w:rPr>
              <w:t>300（内消費税　0）</w:t>
            </w:r>
          </w:p>
          <w:p w14:paraId="682C97AC"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補助金の受領</w:t>
            </w:r>
            <w:r w:rsidRPr="00C41FEE">
              <w:rPr>
                <w:rFonts w:ascii="ＭＳ 明朝" w:eastAsia="ＭＳ 明朝" w:hAnsi="ＭＳ 明朝" w:cs="Times New Roman"/>
                <w:sz w:val="20"/>
                <w:szCs w:val="20"/>
              </w:rPr>
              <w:tab/>
            </w:r>
            <w:r w:rsidRPr="00C41FEE">
              <w:rPr>
                <w:rFonts w:ascii="ＭＳ 明朝" w:eastAsia="ＭＳ 明朝" w:hAnsi="ＭＳ 明朝" w:cs="Times New Roman"/>
                <w:sz w:val="20"/>
                <w:szCs w:val="20"/>
              </w:rPr>
              <w:tab/>
            </w:r>
            <w:r w:rsidRPr="00C41FEE">
              <w:rPr>
                <w:rFonts w:ascii="ＭＳ 明朝" w:eastAsia="ＭＳ 明朝" w:hAnsi="ＭＳ 明朝" w:cs="Times New Roman"/>
                <w:sz w:val="20"/>
                <w:szCs w:val="20"/>
              </w:rPr>
              <w:tab/>
            </w: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sz w:val="20"/>
                <w:szCs w:val="20"/>
              </w:rPr>
              <w:t>220（内消費税　0）</w:t>
            </w:r>
          </w:p>
          <w:p w14:paraId="11C38584" w14:textId="77777777" w:rsidR="00DE330D" w:rsidRPr="00C41FEE" w:rsidRDefault="00DE330D" w:rsidP="00DE330D">
            <w:pPr>
              <w:ind w:firstLineChars="100" w:firstLine="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補助金による課税仕入高</w:t>
            </w:r>
            <w:r w:rsidRPr="00C41FEE">
              <w:rPr>
                <w:rFonts w:ascii="ＭＳ 明朝" w:eastAsia="ＭＳ 明朝" w:hAnsi="ＭＳ 明朝" w:cs="Times New Roman"/>
                <w:sz w:val="20"/>
                <w:szCs w:val="20"/>
              </w:rPr>
              <w:tab/>
            </w: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sz w:val="20"/>
                <w:szCs w:val="20"/>
              </w:rPr>
              <w:t>220（内消費税20）</w:t>
            </w:r>
          </w:p>
          <w:p w14:paraId="14E5DF3D" w14:textId="77777777" w:rsidR="00DE330D" w:rsidRPr="00C41FEE" w:rsidRDefault="00DE330D" w:rsidP="00DE330D">
            <w:pPr>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rPr>
              <w:t xml:space="preserve">　　</w:t>
            </w:r>
            <w:r w:rsidRPr="00C41FEE">
              <w:rPr>
                <w:rFonts w:ascii="ＭＳ 明朝" w:eastAsia="ＭＳ 明朝" w:hAnsi="ＭＳ 明朝" w:cs="Times New Roman" w:hint="eastAsia"/>
                <w:sz w:val="20"/>
                <w:szCs w:val="20"/>
                <w:lang w:eastAsia="zh-CN"/>
              </w:rPr>
              <w:t xml:space="preserve">納付税額　</w:t>
            </w:r>
            <w:r w:rsidRPr="00C41FEE">
              <w:rPr>
                <w:rFonts w:ascii="ＭＳ 明朝" w:eastAsia="ＭＳ 明朝" w:hAnsi="ＭＳ 明朝" w:cs="Times New Roman"/>
                <w:sz w:val="20"/>
                <w:szCs w:val="20"/>
                <w:lang w:eastAsia="zh-CN"/>
              </w:rPr>
              <w:t xml:space="preserve">100　－　（50＋20）　＝　30　</w:t>
            </w:r>
          </w:p>
          <w:p w14:paraId="51B1E92C" w14:textId="77777777" w:rsidR="00DE330D" w:rsidRPr="00C41FEE" w:rsidRDefault="00DE330D" w:rsidP="00DE330D">
            <w:pPr>
              <w:rPr>
                <w:rFonts w:ascii="ＭＳ 明朝" w:eastAsia="ＭＳ 明朝" w:hAnsi="ＭＳ 明朝" w:cs="Times New Roman"/>
                <w:sz w:val="20"/>
                <w:szCs w:val="20"/>
                <w:lang w:eastAsia="zh-CN"/>
              </w:rPr>
            </w:pPr>
          </w:p>
          <w:p w14:paraId="314B17CC" w14:textId="700BC626" w:rsidR="00DE330D" w:rsidRPr="00F36C5D" w:rsidRDefault="00DE330D" w:rsidP="00DE330D">
            <w:pPr>
              <w:rPr>
                <w:rFonts w:ascii="ＭＳ 明朝" w:eastAsia="ＭＳ 明朝" w:hAnsi="ＭＳ 明朝" w:cs="Times New Roman"/>
                <w:sz w:val="21"/>
              </w:rPr>
            </w:pPr>
            <w:r w:rsidRPr="00C41FEE">
              <w:rPr>
                <w:rFonts w:ascii="ＭＳ 明朝" w:eastAsia="ＭＳ 明朝" w:hAnsi="ＭＳ 明朝" w:cs="Times New Roman" w:hint="eastAsia"/>
                <w:sz w:val="20"/>
                <w:szCs w:val="20"/>
                <w:lang w:eastAsia="zh-CN"/>
              </w:rPr>
              <w:t xml:space="preserve">　</w:t>
            </w:r>
            <w:r w:rsidRPr="00C41FEE">
              <w:rPr>
                <w:rFonts w:ascii="ＭＳ 明朝" w:eastAsia="ＭＳ 明朝" w:hAnsi="ＭＳ 明朝" w:cs="Times New Roman" w:hint="eastAsia"/>
                <w:sz w:val="20"/>
                <w:szCs w:val="20"/>
              </w:rPr>
              <w:t>ケース</w:t>
            </w:r>
            <w:r w:rsidRPr="00C41FEE">
              <w:rPr>
                <w:rFonts w:ascii="ＭＳ 明朝" w:eastAsia="ＭＳ 明朝" w:hAnsi="ＭＳ 明朝" w:cs="Times New Roman"/>
                <w:sz w:val="20"/>
                <w:szCs w:val="20"/>
              </w:rPr>
              <w:t>2は</w:t>
            </w:r>
            <w:r w:rsidR="00434857" w:rsidRPr="00C41FEE">
              <w:rPr>
                <w:rFonts w:ascii="ＭＳ 明朝" w:eastAsia="ＭＳ 明朝" w:hAnsi="ＭＳ 明朝" w:cs="Times New Roman" w:hint="eastAsia"/>
                <w:sz w:val="20"/>
                <w:szCs w:val="20"/>
              </w:rPr>
              <w:t>，</w:t>
            </w:r>
            <w:r w:rsidRPr="00C41FEE">
              <w:rPr>
                <w:rFonts w:ascii="ＭＳ 明朝" w:eastAsia="ＭＳ 明朝" w:hAnsi="ＭＳ 明朝" w:cs="Times New Roman" w:hint="eastAsia"/>
                <w:sz w:val="20"/>
                <w:szCs w:val="20"/>
              </w:rPr>
              <w:t>補助金交付を受けなかった場合に比べ，納税額が</w:t>
            </w:r>
            <w:r w:rsidRPr="00C41FEE">
              <w:rPr>
                <w:rFonts w:ascii="ＭＳ 明朝" w:eastAsia="ＭＳ 明朝" w:hAnsi="ＭＳ 明朝" w:cs="Times New Roman"/>
                <w:sz w:val="20"/>
                <w:szCs w:val="20"/>
              </w:rPr>
              <w:t>20減少している。</w:t>
            </w:r>
          </w:p>
        </w:tc>
      </w:tr>
    </w:tbl>
    <w:p w14:paraId="39A3A01F" w14:textId="77777777" w:rsidR="00DE330D" w:rsidRPr="00F36C5D" w:rsidRDefault="00DE330D" w:rsidP="00DE330D">
      <w:pPr>
        <w:rPr>
          <w:rFonts w:ascii="ＭＳ 明朝" w:eastAsia="ＭＳ 明朝" w:hAnsi="ＭＳ 明朝" w:cs="Times New Roman"/>
          <w:sz w:val="21"/>
        </w:rPr>
      </w:pPr>
    </w:p>
    <w:p w14:paraId="76DBC5C1" w14:textId="14F8EAD8" w:rsidR="00DE330D" w:rsidRPr="00F36C5D" w:rsidRDefault="00DE330D">
      <w:pPr>
        <w:ind w:firstLineChars="100" w:firstLine="211"/>
        <w:rPr>
          <w:rFonts w:ascii="ＭＳ 明朝" w:eastAsia="ＭＳ 明朝" w:hAnsi="ＭＳ 明朝" w:cs="Times New Roman"/>
          <w:sz w:val="21"/>
        </w:rPr>
      </w:pPr>
      <w:r w:rsidRPr="00F36C5D">
        <w:rPr>
          <w:rFonts w:ascii="ＭＳ 明朝" w:eastAsia="ＭＳ 明朝" w:hAnsi="ＭＳ 明朝" w:cs="Times New Roman" w:hint="eastAsia"/>
          <w:sz w:val="21"/>
        </w:rPr>
        <w:t>このことから，消費税仕入税額控除を受けることができる事業者にとっては，仕入税額控除額相当額は補助事業に必要な経費とはなり得ないため，補助対象とすべきではない。この考え方に基づき国からは補助金事業における取扱いの通知が発せられている。例えば，「住宅局所管補助事業における消費税相当額の取扱いについて」（平成17年9月1日国住総発第37号住宅局長通知）においては，仕入税額控除を受ける事業者に対して想定される3つのパターンについての対応を以下のように示している。</w:t>
      </w:r>
    </w:p>
    <w:tbl>
      <w:tblPr>
        <w:tblStyle w:val="22"/>
        <w:tblW w:w="0" w:type="auto"/>
        <w:tblInd w:w="329" w:type="dxa"/>
        <w:tblLook w:val="04A0" w:firstRow="1" w:lastRow="0" w:firstColumn="1" w:lastColumn="0" w:noHBand="0" w:noVBand="1"/>
      </w:tblPr>
      <w:tblGrid>
        <w:gridCol w:w="8165"/>
      </w:tblGrid>
      <w:tr w:rsidR="00DE330D" w:rsidRPr="00DE755F" w14:paraId="226E9CF3" w14:textId="77777777" w:rsidTr="00C41FEE">
        <w:tc>
          <w:tcPr>
            <w:tcW w:w="8165" w:type="dxa"/>
          </w:tcPr>
          <w:p w14:paraId="683E7020" w14:textId="2357874C"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t>補助金の交付決定前の段階で</w:t>
            </w:r>
            <w:r w:rsidR="00DC3DD2">
              <w:rPr>
                <w:rFonts w:ascii="ＭＳ 明朝" w:eastAsia="ＭＳ 明朝" w:hAnsi="ＭＳ 明朝" w:cs="Times New Roman" w:hint="eastAsia"/>
                <w:sz w:val="20"/>
                <w:szCs w:val="20"/>
              </w:rPr>
              <w:t>本補助金</w:t>
            </w:r>
            <w:r w:rsidRPr="00800E36">
              <w:rPr>
                <w:rFonts w:ascii="ＭＳ 明朝" w:eastAsia="ＭＳ 明朝" w:hAnsi="ＭＳ 明朝" w:cs="Times New Roman" w:hint="eastAsia"/>
                <w:sz w:val="20"/>
                <w:szCs w:val="20"/>
              </w:rPr>
              <w:t>に係る消費税仕入控除税額（補助対象事業費に含まれる消費税相当額のうち，消費税法の規定により仕入れに係る消費税額として控除できる部分の金額に補助率を乗じて得た金額。以下同じ。）が明らかになる場合は，交付決定は，消費税仕入控除税額を除いた額について行う。</w:t>
            </w:r>
          </w:p>
          <w:p w14:paraId="3E6074EF" w14:textId="77777777"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lastRenderedPageBreak/>
              <w:t>補助事業の実績報告の段階で消費税仕入控除税額が明らかになる場合</w:t>
            </w:r>
          </w:p>
          <w:p w14:paraId="1572D197" w14:textId="77777777" w:rsidR="00DE330D" w:rsidRPr="00800E36" w:rsidRDefault="00DE330D" w:rsidP="00800E36">
            <w:pPr>
              <w:ind w:firstLineChars="150" w:firstLine="302"/>
              <w:rPr>
                <w:rFonts w:ascii="ＭＳ 明朝" w:eastAsia="ＭＳ 明朝" w:hAnsi="ＭＳ 明朝" w:cs="Times New Roman"/>
                <w:sz w:val="20"/>
                <w:szCs w:val="20"/>
              </w:rPr>
            </w:pPr>
            <w:r w:rsidRPr="00800E36">
              <w:rPr>
                <w:rFonts w:ascii="ＭＳ 明朝" w:eastAsia="ＭＳ 明朝" w:hAnsi="ＭＳ 明朝" w:cs="Times New Roman"/>
                <w:sz w:val="20"/>
                <w:szCs w:val="20"/>
              </w:rPr>
              <w:t>(1</w:t>
            </w:r>
            <w:r w:rsidRPr="00800E36">
              <w:rPr>
                <w:rFonts w:ascii="ＭＳ 明朝" w:eastAsia="ＭＳ 明朝" w:hAnsi="ＭＳ 明朝" w:cs="Times New Roman" w:hint="eastAsia"/>
                <w:sz w:val="20"/>
                <w:szCs w:val="20"/>
              </w:rPr>
              <w:t>）交付決定は，消費税仕入控除税額の見込額を除いた額について行う。</w:t>
            </w:r>
          </w:p>
          <w:p w14:paraId="70DF3C62" w14:textId="77777777" w:rsidR="00DE330D" w:rsidRPr="00800E36" w:rsidRDefault="00DE330D" w:rsidP="00800E36">
            <w:pPr>
              <w:ind w:leftChars="150" w:left="634" w:hangingChars="150" w:hanging="302"/>
              <w:rPr>
                <w:rFonts w:ascii="ＭＳ 明朝" w:eastAsia="ＭＳ 明朝" w:hAnsi="ＭＳ 明朝" w:cs="Times New Roman"/>
                <w:sz w:val="20"/>
                <w:szCs w:val="20"/>
              </w:rPr>
            </w:pPr>
            <w:r w:rsidRPr="00800E36">
              <w:rPr>
                <w:rFonts w:ascii="ＭＳ 明朝" w:eastAsia="ＭＳ 明朝" w:hAnsi="ＭＳ 明朝" w:cs="Times New Roman"/>
                <w:sz w:val="20"/>
                <w:szCs w:val="20"/>
              </w:rPr>
              <w:t>(2）実績報告及び補助金の額の確定は，確定した消費税仕入控除税額を除いた額について行うものとする。</w:t>
            </w:r>
          </w:p>
          <w:p w14:paraId="3F1C7416" w14:textId="77777777" w:rsidR="00DE330D" w:rsidRPr="00800E36" w:rsidRDefault="00DE330D" w:rsidP="00DE330D">
            <w:pPr>
              <w:numPr>
                <w:ilvl w:val="0"/>
                <w:numId w:val="55"/>
              </w:numPr>
              <w:ind w:leftChars="100" w:left="581"/>
              <w:rPr>
                <w:rFonts w:ascii="ＭＳ 明朝" w:eastAsia="ＭＳ 明朝" w:hAnsi="ＭＳ 明朝" w:cs="Times New Roman"/>
                <w:sz w:val="20"/>
                <w:szCs w:val="20"/>
              </w:rPr>
            </w:pPr>
            <w:r w:rsidRPr="00800E36">
              <w:rPr>
                <w:rFonts w:ascii="ＭＳ 明朝" w:eastAsia="ＭＳ 明朝" w:hAnsi="ＭＳ 明朝" w:cs="Times New Roman" w:hint="eastAsia"/>
                <w:sz w:val="20"/>
                <w:szCs w:val="20"/>
              </w:rPr>
              <w:t>補助金の額の確定後，消費税の申告により消費税仕入控除税額が明らかになる場合</w:t>
            </w:r>
          </w:p>
          <w:p w14:paraId="419E4CD4" w14:textId="77777777" w:rsidR="00DE330D" w:rsidRPr="00800E36" w:rsidRDefault="00DE330D" w:rsidP="00DE330D">
            <w:pPr>
              <w:ind w:leftChars="67" w:left="148" w:firstLine="210"/>
              <w:rPr>
                <w:rFonts w:ascii="ＭＳ 明朝" w:eastAsia="ＭＳ 明朝" w:hAnsi="ＭＳ 明朝" w:cs="Times New Roman"/>
                <w:sz w:val="20"/>
                <w:szCs w:val="20"/>
              </w:rPr>
            </w:pPr>
            <w:r w:rsidRPr="00800E36">
              <w:rPr>
                <w:rFonts w:ascii="ＭＳ 明朝" w:eastAsia="ＭＳ 明朝" w:hAnsi="ＭＳ 明朝" w:cs="Times New Roman"/>
                <w:sz w:val="20"/>
                <w:szCs w:val="20"/>
              </w:rPr>
              <w:t>(1</w:t>
            </w:r>
            <w:r w:rsidRPr="00800E36">
              <w:rPr>
                <w:rFonts w:ascii="ＭＳ 明朝" w:eastAsia="ＭＳ 明朝" w:hAnsi="ＭＳ 明朝" w:cs="Times New Roman" w:hint="eastAsia"/>
                <w:sz w:val="20"/>
                <w:szCs w:val="20"/>
              </w:rPr>
              <w:t>）交付決定は，返還条件を付した上で消費税仕入控除税額を含めて行う。</w:t>
            </w:r>
          </w:p>
          <w:p w14:paraId="70F63CE0" w14:textId="77777777" w:rsidR="00DE330D" w:rsidRPr="00800E36" w:rsidRDefault="00DE330D" w:rsidP="00DE330D">
            <w:pPr>
              <w:ind w:left="360"/>
              <w:rPr>
                <w:rFonts w:ascii="ＭＳ 明朝" w:eastAsia="ＭＳ 明朝" w:hAnsi="ＭＳ 明朝" w:cs="Times New Roman"/>
                <w:sz w:val="20"/>
                <w:szCs w:val="20"/>
              </w:rPr>
            </w:pPr>
            <w:r w:rsidRPr="00800E36">
              <w:rPr>
                <w:rFonts w:ascii="ＭＳ 明朝" w:eastAsia="ＭＳ 明朝" w:hAnsi="ＭＳ 明朝" w:cs="Times New Roman"/>
                <w:sz w:val="20"/>
                <w:szCs w:val="20"/>
              </w:rPr>
              <w:t>(2）実績報告及び補助金の額の確定は，消費税仕入控除税額を含む額について行う。</w:t>
            </w:r>
          </w:p>
          <w:p w14:paraId="318A51BD" w14:textId="77777777" w:rsidR="00DE330D" w:rsidRPr="00800E36" w:rsidRDefault="00DE330D" w:rsidP="00DE330D">
            <w:pPr>
              <w:ind w:left="360"/>
              <w:rPr>
                <w:rFonts w:ascii="ＭＳ 明朝" w:eastAsia="ＭＳ 明朝" w:hAnsi="ＭＳ 明朝" w:cs="Times New Roman"/>
                <w:sz w:val="20"/>
                <w:szCs w:val="20"/>
              </w:rPr>
            </w:pPr>
            <w:r w:rsidRPr="00800E36">
              <w:rPr>
                <w:rFonts w:ascii="ＭＳ 明朝" w:eastAsia="ＭＳ 明朝" w:hAnsi="ＭＳ 明朝" w:cs="Times New Roman"/>
                <w:sz w:val="20"/>
                <w:szCs w:val="20"/>
              </w:rPr>
              <w:t xml:space="preserve">(3）消費税仕入控除税額が確定した段階でその額を返還する。　</w:t>
            </w:r>
          </w:p>
        </w:tc>
      </w:tr>
    </w:tbl>
    <w:p w14:paraId="0887CF3A" w14:textId="77777777" w:rsidR="00DE330D" w:rsidRPr="00F36C5D" w:rsidRDefault="00DE330D" w:rsidP="00DE330D">
      <w:pPr>
        <w:ind w:left="360"/>
        <w:rPr>
          <w:rFonts w:ascii="ＭＳ 明朝" w:eastAsia="ＭＳ 明朝" w:hAnsi="ＭＳ 明朝" w:cs="Times New Roman"/>
          <w:sz w:val="21"/>
        </w:rPr>
      </w:pPr>
    </w:p>
    <w:p w14:paraId="5D259958" w14:textId="77777777" w:rsidR="00DE330D" w:rsidRPr="00F36C5D" w:rsidRDefault="00DE330D" w:rsidP="00DE330D">
      <w:pPr>
        <w:rPr>
          <w:rFonts w:ascii="ＭＳ 明朝" w:eastAsia="ＭＳ 明朝" w:hAnsi="ＭＳ 明朝" w:cs="Times New Roman"/>
          <w:sz w:val="21"/>
        </w:rPr>
      </w:pPr>
      <w:r w:rsidRPr="00F36C5D">
        <w:rPr>
          <w:rFonts w:ascii="ＭＳ 明朝" w:eastAsia="ＭＳ 明朝" w:hAnsi="ＭＳ 明朝" w:cs="Times New Roman" w:hint="eastAsia"/>
          <w:sz w:val="21"/>
        </w:rPr>
        <w:t xml:space="preserve">　以上のように，補助金の交付段階で仕入税額控除見込額を控除すること又は補助金交付後仕入税額控除額の確定時にその金額を返還させることが求められている。</w:t>
      </w:r>
    </w:p>
    <w:p w14:paraId="0678A46E" w14:textId="77777777" w:rsidR="00DE330D" w:rsidRPr="00F36C5D"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5D48D32C" w14:textId="74DF6C79" w:rsidR="00DE330D" w:rsidRPr="00F36C5D" w:rsidRDefault="00DE330D" w:rsidP="001831D7">
      <w:pPr>
        <w:pStyle w:val="3"/>
        <w:rPr>
          <w:bCs/>
        </w:rPr>
      </w:pPr>
      <w:r w:rsidRPr="00F36C5D">
        <w:t xml:space="preserve"> </w:t>
      </w:r>
      <w:bookmarkStart w:id="132" w:name="_Toc3123164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w:t>
      </w:r>
      <w:r w:rsidRPr="00F36C5D">
        <w:rPr>
          <w:noProof/>
        </w:rPr>
        <w:fldChar w:fldCharType="end"/>
      </w:r>
      <w:r w:rsidRPr="00F36C5D">
        <w:rPr>
          <w:rFonts w:hint="eastAsia"/>
        </w:rPr>
        <w:t>】</w:t>
      </w:r>
      <w:r w:rsidRPr="00F36C5D">
        <w:rPr>
          <w:rFonts w:hint="eastAsia"/>
          <w:bCs/>
        </w:rPr>
        <w:t>消費税仕入額控除に関する要綱上の記載不備等</w:t>
      </w:r>
      <w:bookmarkEnd w:id="132"/>
    </w:p>
    <w:p w14:paraId="4DDA1633" w14:textId="6FEE2B00"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大阪府は，補助事業者が消費税の課税事業者である場合，消費税仕入税額控除の取扱いについて国の取扱方針を参考に</w:t>
      </w:r>
      <w:r w:rsidR="0043485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補助金交付規則</w:t>
      </w:r>
      <w:r w:rsidR="0042513D">
        <w:rPr>
          <w:rFonts w:ascii="ＭＳ 明朝" w:eastAsia="ＭＳ 明朝" w:hAnsi="ＭＳ 明朝" w:cs="ＭＳ Ｐ明朝" w:hint="eastAsia"/>
          <w:color w:val="000000"/>
          <w:kern w:val="0"/>
        </w:rPr>
        <w:t>又</w:t>
      </w:r>
      <w:r w:rsidRPr="00F36C5D">
        <w:rPr>
          <w:rFonts w:ascii="ＭＳ 明朝" w:eastAsia="ＭＳ 明朝" w:hAnsi="ＭＳ 明朝" w:cs="ＭＳ Ｐ明朝" w:hint="eastAsia"/>
          <w:color w:val="000000"/>
          <w:kern w:val="0"/>
        </w:rPr>
        <w:t>は交付要綱に明記するなど統一して取り扱うべきである。また，大阪府が消費税込みで補助金を支給した事業者については，仕入税額控除を受けたかどうかについて必ず大阪府に報告させるべきである。</w:t>
      </w:r>
    </w:p>
    <w:p w14:paraId="42928CDA" w14:textId="77777777" w:rsidR="00DE330D" w:rsidRPr="00F36C5D"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0B32575F" w14:textId="77777777" w:rsidR="00DE330D" w:rsidRPr="00F36C5D" w:rsidRDefault="00DE330D" w:rsidP="00800E36">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概要に記載のとおり，消費税の課税事業者が補助金を消費税込みで受領して課税仕入を行った場合，補助金事業に係わる課税仕入対応する仕入税額控除額については経済的負担がないことから補助対象とすべきではない。</w:t>
      </w:r>
    </w:p>
    <w:p w14:paraId="254E98A0" w14:textId="77777777" w:rsidR="00DE330D" w:rsidRPr="00F36C5D" w:rsidRDefault="00DE330D" w:rsidP="00800E36">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消費税仕入税額控除の取扱いについて，確認したところ，住宅まちづくり部所管の「府広域緊急交通路沿道建築物耐震化促進事業補助金」については，消費税の課税事業者である場合，仮払消費税を除いた額を交付決定しているとのことであるが，交付金額の決定に大きな影響を与える仕入税額控除の消費税相当額について，交付要綱上は何ら記載がない。</w:t>
      </w:r>
    </w:p>
    <w:p w14:paraId="5342060B" w14:textId="1EF4884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また，商工労働部中小企業支援課所管の「大阪府中小企業取引振興事業費補助金交付要綱」は第6条第2項で，「大阪産業局は，前項の補助金の交付の申請をするにあたっては，</w:t>
      </w:r>
      <w:r w:rsidR="00DC3DD2">
        <w:rPr>
          <w:rFonts w:ascii="ＭＳ 明朝" w:eastAsia="ＭＳ 明朝" w:hAnsi="ＭＳ 明朝" w:cs="ＭＳ Ｐ明朝" w:hint="eastAsia"/>
          <w:color w:val="000000"/>
          <w:kern w:val="0"/>
        </w:rPr>
        <w:t>本補助金</w:t>
      </w:r>
      <w:r w:rsidRPr="00F36C5D">
        <w:rPr>
          <w:rFonts w:ascii="ＭＳ 明朝" w:eastAsia="ＭＳ 明朝" w:hAnsi="ＭＳ 明朝" w:cs="ＭＳ Ｐ明朝" w:hint="eastAsia"/>
          <w:color w:val="000000"/>
          <w:kern w:val="0"/>
        </w:rPr>
        <w:t>に係る消費税及び地方消費税に係る仕入控除税額（補助対象経費に含まれる消費税及び地方消費税相当額のうち，消費税法の規定により仕入れに係る消費税額として控除できる部分の金額及び当該金額に地方税法の規定による地方消費税の税率を乗じて得た金額の合計額に補助率を乗じて得た金額をいう。）を減額して交付申請しなければならない。ただし，申請時において当該消費税及び地方消費税に係る仕入控除税額が明らかでないものについては，この限りでない。」とし，同第14条1項は「大阪産業局は，補助事業完了後に消費税の申告により補助金に係る消費税及び地方消費税に係る仕入控除税額が確定した場合には，様式第7による速やかに知事に報告しなければならない」としている。しかしながら，大阪府では，過去3年において，同第14条1項に関する報告を受けたことはない。</w:t>
      </w:r>
    </w:p>
    <w:p w14:paraId="26EEBE9F" w14:textId="77777777" w:rsidR="00DE330D" w:rsidRPr="00F36C5D"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前述の通知が示すように，①消費税仕入控除が確実に見込まれる場合は，消費税仕入控除税額を除いた額を交付額とし，②消費税仕入控除が可否について不明な場合には，消費税の申告により消費税仕入控除税額を確認し，場合によっては補助金を返還させる必要がある。</w:t>
      </w:r>
      <w:r w:rsidRPr="00F36C5D">
        <w:rPr>
          <w:rFonts w:ascii="ＭＳ 明朝" w:eastAsia="ＭＳ 明朝" w:hAnsi="ＭＳ 明朝" w:cs="ＭＳ Ｐ明朝" w:hint="eastAsia"/>
          <w:color w:val="000000"/>
          <w:kern w:val="0"/>
        </w:rPr>
        <w:lastRenderedPageBreak/>
        <w:t>このことは消費税の課税事業者に補助金を交付する場合には，消費税仕入控除の可能性が内在するため，補助金交付規則又は該当する補助金交付要綱には，この旨を記載すべきである。その上で，過大な補助金の交付となっていないことを確実に確認するため，大阪府が消費税込みで補助金を支給した事業者については，仕入税額控除を受けたかどうかについて必ず大阪府に報告させるべきである。</w:t>
      </w:r>
    </w:p>
    <w:p w14:paraId="74D425E0" w14:textId="3700BD5F" w:rsidR="00603465" w:rsidRPr="00DE755F" w:rsidRDefault="00603465">
      <w:pPr>
        <w:widowControl/>
        <w:jc w:val="left"/>
        <w:rPr>
          <w:rFonts w:ascii="ＭＳ 明朝" w:eastAsia="ＭＳ 明朝" w:hAnsi="ＭＳ 明朝"/>
          <w:b/>
          <w:bCs/>
        </w:rPr>
      </w:pPr>
      <w:r w:rsidRPr="00DE755F">
        <w:rPr>
          <w:rFonts w:ascii="ＭＳ 明朝" w:eastAsia="ＭＳ 明朝" w:hAnsi="ＭＳ 明朝"/>
          <w:b/>
          <w:bCs/>
        </w:rPr>
        <w:br w:type="page"/>
      </w:r>
    </w:p>
    <w:p w14:paraId="51169DB8" w14:textId="77777777" w:rsidR="00DE330D" w:rsidRPr="00F36C5D" w:rsidRDefault="00DE330D" w:rsidP="009C4334">
      <w:pPr>
        <w:keepNext/>
        <w:outlineLvl w:val="0"/>
        <w:rPr>
          <w:rFonts w:ascii="ＭＳ 明朝" w:eastAsia="ＭＳ 明朝" w:hAnsi="ＭＳ 明朝"/>
          <w:b/>
        </w:rPr>
      </w:pPr>
      <w:bookmarkStart w:id="133" w:name="_Toc31231644"/>
      <w:bookmarkStart w:id="134" w:name="_Hlk22216107"/>
      <w:r w:rsidRPr="00F36C5D">
        <w:rPr>
          <w:rFonts w:ascii="ＭＳ 明朝" w:eastAsia="ＭＳ 明朝" w:hAnsi="ＭＳ 明朝" w:hint="eastAsia"/>
          <w:b/>
        </w:rPr>
        <w:lastRenderedPageBreak/>
        <w:t>第２　府民文化部の個別補助金等に係る監査の結果及び意見</w:t>
      </w:r>
      <w:bookmarkEnd w:id="133"/>
    </w:p>
    <w:p w14:paraId="6BAD7741" w14:textId="45B8B8A7" w:rsidR="00DE330D" w:rsidRPr="00F36C5D" w:rsidRDefault="00DE330D">
      <w:pPr>
        <w:pStyle w:val="2"/>
        <w:numPr>
          <w:ilvl w:val="0"/>
          <w:numId w:val="143"/>
        </w:numPr>
      </w:pPr>
      <w:bookmarkStart w:id="135" w:name="_Toc31231645"/>
      <w:r w:rsidRPr="00F36C5D">
        <w:rPr>
          <w:rFonts w:hint="eastAsia"/>
        </w:rPr>
        <w:t>公益財団法人大阪国際平和センター補助金</w:t>
      </w:r>
      <w:bookmarkEnd w:id="135"/>
    </w:p>
    <w:p w14:paraId="78C4E987" w14:textId="2BE540DE" w:rsidR="00DE330D" w:rsidRPr="00F36C5D" w:rsidRDefault="00DE330D" w:rsidP="001831D7">
      <w:pPr>
        <w:pStyle w:val="3"/>
        <w:numPr>
          <w:ilvl w:val="0"/>
          <w:numId w:val="111"/>
        </w:numPr>
      </w:pPr>
      <w:bookmarkStart w:id="136" w:name="_Toc31231646"/>
      <w:bookmarkEnd w:id="134"/>
      <w:r w:rsidRPr="00F36C5D">
        <w:t>概要</w:t>
      </w:r>
      <w:bookmarkEnd w:id="136"/>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4225C014" w14:textId="77777777" w:rsidTr="003948B0">
        <w:trPr>
          <w:trHeight w:val="360"/>
        </w:trPr>
        <w:tc>
          <w:tcPr>
            <w:tcW w:w="2835" w:type="dxa"/>
            <w:gridSpan w:val="2"/>
            <w:noWrap/>
            <w:hideMark/>
          </w:tcPr>
          <w:p w14:paraId="353FD60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D03B43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公益財団法人大阪国際平和センター補助金（運営費・長期修繕）</w:t>
            </w:r>
          </w:p>
        </w:tc>
      </w:tr>
      <w:tr w:rsidR="00DE330D" w:rsidRPr="00DE755F" w14:paraId="0C4C1F6D" w14:textId="77777777" w:rsidTr="003948B0">
        <w:trPr>
          <w:trHeight w:val="420"/>
        </w:trPr>
        <w:tc>
          <w:tcPr>
            <w:tcW w:w="2835" w:type="dxa"/>
            <w:gridSpan w:val="2"/>
            <w:noWrap/>
            <w:hideMark/>
          </w:tcPr>
          <w:p w14:paraId="3D46A32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9EDA126"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府民文化部人権局</w:t>
            </w:r>
          </w:p>
        </w:tc>
      </w:tr>
      <w:tr w:rsidR="00DE330D" w:rsidRPr="00DE755F" w14:paraId="00018095" w14:textId="77777777" w:rsidTr="003948B0">
        <w:trPr>
          <w:trHeight w:val="390"/>
        </w:trPr>
        <w:tc>
          <w:tcPr>
            <w:tcW w:w="2835" w:type="dxa"/>
            <w:gridSpan w:val="2"/>
            <w:hideMark/>
          </w:tcPr>
          <w:p w14:paraId="5F5E4C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FA1E63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41088C77" w14:textId="261CC73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大阪国際平和センターの管理・運営を行うとともに，展示</w:t>
            </w:r>
            <w:r w:rsidR="00EC48B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hint="eastAsia"/>
                <w:color w:val="000000"/>
                <w:kern w:val="0"/>
                <w:szCs w:val="24"/>
              </w:rPr>
              <w:t>事業を推進することにより，戦争の悲惨さ及び平和の尊さを次世代へ伝え，世界の平和に貢献する。</w:t>
            </w:r>
          </w:p>
        </w:tc>
      </w:tr>
      <w:tr w:rsidR="00DE330D" w:rsidRPr="00DE755F" w14:paraId="34F5346D" w14:textId="77777777" w:rsidTr="003948B0">
        <w:trPr>
          <w:trHeight w:val="360"/>
        </w:trPr>
        <w:tc>
          <w:tcPr>
            <w:tcW w:w="2835" w:type="dxa"/>
            <w:gridSpan w:val="2"/>
            <w:noWrap/>
            <w:hideMark/>
          </w:tcPr>
          <w:p w14:paraId="54AE95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8A31F5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3年度</w:t>
            </w:r>
          </w:p>
        </w:tc>
      </w:tr>
      <w:tr w:rsidR="00DE330D" w:rsidRPr="00DE755F" w14:paraId="181F1CE5" w14:textId="77777777" w:rsidTr="003948B0">
        <w:trPr>
          <w:trHeight w:val="360"/>
        </w:trPr>
        <w:tc>
          <w:tcPr>
            <w:tcW w:w="2835" w:type="dxa"/>
            <w:gridSpan w:val="2"/>
            <w:noWrap/>
            <w:hideMark/>
          </w:tcPr>
          <w:p w14:paraId="2C078399" w14:textId="77777777" w:rsidR="002C6BE3"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DE916CF" w14:textId="6260862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21CDB8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公益財団法人大阪国際平和センター（</w:t>
            </w:r>
            <w:r w:rsidRPr="00DE755F">
              <w:rPr>
                <w:rFonts w:ascii="ＭＳ 明朝" w:eastAsia="ＭＳ 明朝" w:hAnsi="ＭＳ 明朝" w:cs="ＭＳ Ｐ明朝"/>
                <w:color w:val="000000"/>
                <w:kern w:val="0"/>
                <w:szCs w:val="24"/>
              </w:rPr>
              <w:t>1件）</w:t>
            </w:r>
          </w:p>
        </w:tc>
      </w:tr>
      <w:tr w:rsidR="00DE330D" w:rsidRPr="00DE755F" w14:paraId="3882F67C" w14:textId="77777777" w:rsidTr="003948B0">
        <w:trPr>
          <w:trHeight w:val="360"/>
        </w:trPr>
        <w:tc>
          <w:tcPr>
            <w:tcW w:w="2835" w:type="dxa"/>
            <w:gridSpan w:val="2"/>
            <w:tcBorders>
              <w:bottom w:val="single" w:sz="4" w:space="0" w:color="auto"/>
            </w:tcBorders>
            <w:noWrap/>
            <w:hideMark/>
          </w:tcPr>
          <w:p w14:paraId="7CA435E9"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42B518BE" w14:textId="39133E08" w:rsidR="00DE330D" w:rsidRPr="00DE755F" w:rsidRDefault="00691C9E" w:rsidP="00DE330D">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な</w:t>
            </w:r>
            <w:r w:rsidR="00DE330D" w:rsidRPr="00DE755F">
              <w:rPr>
                <w:rFonts w:ascii="ＭＳ 明朝" w:eastAsia="ＭＳ 明朝" w:hAnsi="ＭＳ 明朝" w:cs="ＭＳ Ｐ明朝" w:hint="eastAsia"/>
                <w:color w:val="000000"/>
                <w:kern w:val="0"/>
                <w:szCs w:val="24"/>
              </w:rPr>
              <w:t>し</w:t>
            </w:r>
          </w:p>
        </w:tc>
      </w:tr>
      <w:tr w:rsidR="00DE330D" w:rsidRPr="00DE755F" w14:paraId="30C2C846" w14:textId="77777777" w:rsidTr="003948B0">
        <w:trPr>
          <w:trHeight w:val="360"/>
        </w:trPr>
        <w:tc>
          <w:tcPr>
            <w:tcW w:w="2835" w:type="dxa"/>
            <w:gridSpan w:val="2"/>
            <w:tcBorders>
              <w:bottom w:val="nil"/>
            </w:tcBorders>
            <w:noWrap/>
            <w:hideMark/>
          </w:tcPr>
          <w:p w14:paraId="1336B52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34CFBB2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04AE2C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73EA43C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7D36390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4377DD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7FE2898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40B78911" w14:textId="77777777" w:rsidTr="003948B0">
        <w:trPr>
          <w:trHeight w:val="360"/>
        </w:trPr>
        <w:tc>
          <w:tcPr>
            <w:tcW w:w="1417" w:type="dxa"/>
            <w:vMerge w:val="restart"/>
            <w:tcBorders>
              <w:top w:val="nil"/>
            </w:tcBorders>
            <w:noWrap/>
            <w:hideMark/>
          </w:tcPr>
          <w:p w14:paraId="3B8A032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8A8450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A6C6D5E"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175,705</w:t>
            </w:r>
          </w:p>
        </w:tc>
        <w:tc>
          <w:tcPr>
            <w:tcW w:w="1134" w:type="dxa"/>
            <w:noWrap/>
          </w:tcPr>
          <w:p w14:paraId="1CAC6A7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42,044</w:t>
            </w:r>
          </w:p>
        </w:tc>
        <w:tc>
          <w:tcPr>
            <w:tcW w:w="1134" w:type="dxa"/>
            <w:noWrap/>
          </w:tcPr>
          <w:p w14:paraId="1D7E383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44,192</w:t>
            </w:r>
          </w:p>
        </w:tc>
        <w:tc>
          <w:tcPr>
            <w:tcW w:w="1134" w:type="dxa"/>
            <w:noWrap/>
          </w:tcPr>
          <w:p w14:paraId="0E3F8B0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84,307</w:t>
            </w:r>
          </w:p>
        </w:tc>
        <w:tc>
          <w:tcPr>
            <w:tcW w:w="1134" w:type="dxa"/>
            <w:noWrap/>
          </w:tcPr>
          <w:p w14:paraId="36C50E0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70,853</w:t>
            </w:r>
          </w:p>
        </w:tc>
      </w:tr>
      <w:tr w:rsidR="00DE330D" w:rsidRPr="00DE755F" w14:paraId="00B67A46" w14:textId="77777777" w:rsidTr="003948B0">
        <w:trPr>
          <w:trHeight w:val="210"/>
        </w:trPr>
        <w:tc>
          <w:tcPr>
            <w:tcW w:w="1417" w:type="dxa"/>
            <w:vMerge/>
            <w:noWrap/>
            <w:hideMark/>
          </w:tcPr>
          <w:p w14:paraId="5C12344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16D7A1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1FF1917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171,279</w:t>
            </w:r>
          </w:p>
          <w:p w14:paraId="11660BD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5,138）</w:t>
            </w:r>
          </w:p>
        </w:tc>
        <w:tc>
          <w:tcPr>
            <w:tcW w:w="1134" w:type="dxa"/>
            <w:noWrap/>
          </w:tcPr>
          <w:p w14:paraId="12E05AB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39,149</w:t>
            </w:r>
          </w:p>
          <w:p w14:paraId="4405201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1,188）</w:t>
            </w:r>
          </w:p>
        </w:tc>
        <w:tc>
          <w:tcPr>
            <w:tcW w:w="1134" w:type="dxa"/>
            <w:noWrap/>
          </w:tcPr>
          <w:p w14:paraId="13AD8EC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41,593</w:t>
            </w:r>
          </w:p>
          <w:p w14:paraId="044BB33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2,049）</w:t>
            </w:r>
          </w:p>
        </w:tc>
        <w:tc>
          <w:tcPr>
            <w:tcW w:w="1134" w:type="dxa"/>
            <w:noWrap/>
          </w:tcPr>
          <w:p w14:paraId="672680D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65,036</w:t>
            </w:r>
          </w:p>
          <w:p w14:paraId="4B2AC094"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（うち施設補修</w:t>
            </w:r>
            <w:r w:rsidRPr="00DE755F">
              <w:rPr>
                <w:rFonts w:ascii="ＭＳ 明朝" w:eastAsia="ＭＳ 明朝" w:hAnsi="ＭＳ 明朝" w:cs="Times New Roman"/>
                <w:color w:val="000000"/>
                <w:sz w:val="20"/>
                <w:szCs w:val="20"/>
              </w:rPr>
              <w:t>25,725）</w:t>
            </w:r>
          </w:p>
        </w:tc>
        <w:tc>
          <w:tcPr>
            <w:tcW w:w="1134" w:type="dxa"/>
            <w:noWrap/>
          </w:tcPr>
          <w:p w14:paraId="422AD8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70,306（うち施設補修28,129）</w:t>
            </w:r>
          </w:p>
        </w:tc>
      </w:tr>
      <w:tr w:rsidR="00DE330D" w:rsidRPr="00DE755F" w14:paraId="63EB70B2" w14:textId="77777777" w:rsidTr="003948B0">
        <w:trPr>
          <w:trHeight w:val="360"/>
        </w:trPr>
        <w:tc>
          <w:tcPr>
            <w:tcW w:w="2835" w:type="dxa"/>
            <w:gridSpan w:val="2"/>
            <w:noWrap/>
          </w:tcPr>
          <w:p w14:paraId="737D88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1E2C6A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5A4F44D0" w14:textId="2C561692" w:rsidR="00DE330D" w:rsidRPr="00C41FEE" w:rsidRDefault="00DE330D" w:rsidP="00C41FEE">
      <w:pPr>
        <w:autoSpaceDE w:val="0"/>
        <w:autoSpaceDN w:val="0"/>
        <w:adjustRightInd w:val="0"/>
        <w:ind w:firstLineChars="92" w:firstLine="185"/>
        <w:jc w:val="left"/>
        <w:rPr>
          <w:rFonts w:ascii="ＭＳ 明朝" w:eastAsia="ＭＳ 明朝" w:hAnsi="ＭＳ 明朝" w:cs="ＭＳ Ｐ明朝"/>
          <w:kern w:val="0"/>
          <w:sz w:val="20"/>
          <w:szCs w:val="20"/>
        </w:rPr>
      </w:pPr>
      <w:r w:rsidRPr="00C41FEE">
        <w:rPr>
          <w:rFonts w:ascii="ＭＳ 明朝" w:eastAsia="ＭＳ 明朝" w:hAnsi="ＭＳ 明朝" w:cs="ＭＳ Ｐ明朝" w:hint="eastAsia"/>
          <w:kern w:val="0"/>
          <w:sz w:val="20"/>
          <w:szCs w:val="20"/>
        </w:rPr>
        <w:t>※</w:t>
      </w:r>
      <w:bookmarkStart w:id="137" w:name="_Hlk26729701"/>
      <w:r w:rsidR="009C4334" w:rsidRPr="00C41FEE">
        <w:rPr>
          <w:rFonts w:ascii="ＭＳ 明朝" w:eastAsia="ＭＳ 明朝" w:hAnsi="ＭＳ 明朝" w:cs="ＭＳ Ｐ明朝" w:hint="eastAsia"/>
          <w:kern w:val="0"/>
          <w:sz w:val="20"/>
          <w:szCs w:val="20"/>
        </w:rPr>
        <w:t xml:space="preserve">　</w:t>
      </w:r>
      <w:r w:rsidRPr="00C41FEE">
        <w:rPr>
          <w:rFonts w:ascii="ＭＳ 明朝" w:eastAsia="ＭＳ 明朝" w:hAnsi="ＭＳ 明朝" w:cs="ＭＳ Ｐ明朝" w:hint="eastAsia"/>
          <w:kern w:val="0"/>
          <w:sz w:val="20"/>
          <w:szCs w:val="20"/>
        </w:rPr>
        <w:t>各補助金等における</w:t>
      </w:r>
      <w:r w:rsidRPr="00C41FEE">
        <w:rPr>
          <w:rFonts w:ascii="ＭＳ 明朝" w:eastAsia="ＭＳ 明朝" w:hAnsi="ＭＳ 明朝" w:cs="ＭＳ Ｐ明朝"/>
          <w:kern w:val="0"/>
          <w:sz w:val="20"/>
          <w:szCs w:val="20"/>
        </w:rPr>
        <w:t>(1)</w:t>
      </w:r>
      <w:r w:rsidRPr="00C41FEE">
        <w:rPr>
          <w:rFonts w:ascii="ＭＳ 明朝" w:eastAsia="ＭＳ 明朝" w:hAnsi="ＭＳ 明朝" w:cs="ＭＳ Ｐ明朝" w:hint="eastAsia"/>
          <w:kern w:val="0"/>
          <w:sz w:val="20"/>
          <w:szCs w:val="20"/>
        </w:rPr>
        <w:t>概要の表中</w:t>
      </w:r>
      <w:bookmarkEnd w:id="137"/>
      <w:r w:rsidRPr="00C41FEE">
        <w:rPr>
          <w:rFonts w:ascii="ＭＳ 明朝" w:eastAsia="ＭＳ 明朝" w:hAnsi="ＭＳ 明朝" w:cs="ＭＳ Ｐ明朝" w:hint="eastAsia"/>
          <w:kern w:val="0"/>
          <w:sz w:val="20"/>
          <w:szCs w:val="20"/>
        </w:rPr>
        <w:t>の「当初予算」は，補正予算を反映したものではない。そのため，表中の交付実績の金額が，当初予算の金額を上回る例がある。以下，本報告書の各補助金等における</w:t>
      </w:r>
      <w:r w:rsidRPr="00C41FEE">
        <w:rPr>
          <w:rFonts w:ascii="ＭＳ 明朝" w:eastAsia="ＭＳ 明朝" w:hAnsi="ＭＳ 明朝" w:cs="ＭＳ Ｐ明朝"/>
          <w:kern w:val="0"/>
          <w:sz w:val="20"/>
          <w:szCs w:val="20"/>
        </w:rPr>
        <w:t>(1)概要の表に関し</w:t>
      </w:r>
      <w:r w:rsidRPr="00C41FEE">
        <w:rPr>
          <w:rFonts w:ascii="ＭＳ 明朝" w:eastAsia="ＭＳ 明朝" w:hAnsi="ＭＳ 明朝" w:cs="ＭＳ Ｐ明朝" w:hint="eastAsia"/>
          <w:kern w:val="0"/>
          <w:sz w:val="20"/>
          <w:szCs w:val="20"/>
        </w:rPr>
        <w:t>，同様である。</w:t>
      </w:r>
    </w:p>
    <w:p w14:paraId="2E0FCBD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2F0B9647" w14:textId="49E73AD7" w:rsidR="00DE330D" w:rsidRPr="00F36C5D" w:rsidRDefault="00DE330D" w:rsidP="001831D7">
      <w:pPr>
        <w:pStyle w:val="3"/>
        <w:numPr>
          <w:ilvl w:val="0"/>
          <w:numId w:val="111"/>
        </w:numPr>
      </w:pPr>
      <w:bookmarkStart w:id="138" w:name="_Toc31231647"/>
      <w:r w:rsidRPr="00F36C5D">
        <w:t>補助金等の内容の説明</w:t>
      </w:r>
      <w:bookmarkEnd w:id="138"/>
    </w:p>
    <w:p w14:paraId="23E54B5C" w14:textId="0B4C2292" w:rsidR="00404A3F" w:rsidRPr="00DE755F"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公益財団法人大阪国際平和センター（以下「大阪国際平和センター」という。）は，戦争の悲惨さを次の世代に伝え，平和の尊さを訴え，世界平和に貢献することを目的として，大阪府と大阪市の出捐により，平成元年に設立された。</w:t>
      </w:r>
    </w:p>
    <w:p w14:paraId="548E647E" w14:textId="77777777" w:rsidR="00DE330D" w:rsidRPr="00DE755F" w:rsidRDefault="00DE330D"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大阪国際平和センターの運営費の概ね</w:t>
      </w:r>
      <w:r w:rsidRPr="00DE755F">
        <w:rPr>
          <w:rFonts w:ascii="ＭＳ 明朝" w:eastAsia="ＭＳ 明朝" w:hAnsi="ＭＳ 明朝" w:cs="ＭＳ Ｐ明朝"/>
          <w:color w:val="000000"/>
          <w:kern w:val="0"/>
        </w:rPr>
        <w:t>9割に府市の補助金（府市の補助金交付額は同額である）が充てられ，残りについては，高校生以上の者が支払う入館料収入（小中学生や65歳以上等は無料）や基本財産運用収入といった大阪国際平和センター自らの収入が充てられている。</w:t>
      </w:r>
    </w:p>
    <w:p w14:paraId="75B2118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4B588858" w14:textId="2FF2EFE0" w:rsidR="00DE330D" w:rsidRPr="00F36C5D" w:rsidRDefault="00DE330D" w:rsidP="001831D7">
      <w:pPr>
        <w:pStyle w:val="3"/>
        <w:numPr>
          <w:ilvl w:val="0"/>
          <w:numId w:val="111"/>
        </w:numPr>
      </w:pPr>
      <w:bookmarkStart w:id="139" w:name="_Toc31231648"/>
      <w:r w:rsidRPr="00F36C5D">
        <w:rPr>
          <w:rFonts w:hint="eastAsia"/>
        </w:rPr>
        <w:t>監査の結果及び意見</w:t>
      </w:r>
      <w:bookmarkEnd w:id="139"/>
    </w:p>
    <w:p w14:paraId="1E73794E" w14:textId="5C3D57BE" w:rsidR="00DE330D" w:rsidRPr="00F36C5D" w:rsidRDefault="00DE330D" w:rsidP="001831D7">
      <w:pPr>
        <w:pStyle w:val="3"/>
        <w:numPr>
          <w:ilvl w:val="0"/>
          <w:numId w:val="0"/>
        </w:numPr>
        <w:ind w:left="642"/>
      </w:pPr>
      <w:bookmarkStart w:id="140" w:name="_Toc31231649"/>
      <w:bookmarkStart w:id="141" w:name="_Hlk2518975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w:t>
      </w:r>
      <w:r w:rsidRPr="00F36C5D">
        <w:rPr>
          <w:noProof/>
        </w:rPr>
        <w:fldChar w:fldCharType="end"/>
      </w:r>
      <w:r w:rsidRPr="00F36C5D">
        <w:rPr>
          <w:rFonts w:hint="eastAsia"/>
        </w:rPr>
        <w:t>】補助金交付要綱の作成</w:t>
      </w:r>
      <w:bookmarkEnd w:id="140"/>
    </w:p>
    <w:p w14:paraId="4F0156F0" w14:textId="49A31571"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大阪府は，大阪国際平和センター補助金（運営費・長期修繕）について，支出の根拠となる個別の補助金交付要綱を作成するか，伺い定めの中に，要綱に記載すべきとされている事</w:t>
      </w:r>
      <w:r w:rsidRPr="00DE755F">
        <w:rPr>
          <w:rFonts w:ascii="ＭＳ 明朝" w:eastAsia="ＭＳ 明朝" w:hAnsi="ＭＳ 明朝" w:cs="Times New Roman" w:hint="eastAsia"/>
          <w:bCs/>
          <w:color w:val="000000"/>
        </w:rPr>
        <w:lastRenderedPageBreak/>
        <w:t>項</w:t>
      </w:r>
      <w:r w:rsidR="00D55909">
        <w:rPr>
          <w:rFonts w:ascii="ＭＳ 明朝" w:eastAsia="ＭＳ 明朝" w:hAnsi="ＭＳ 明朝" w:cs="Times New Roman" w:hint="eastAsia"/>
          <w:bCs/>
          <w:color w:val="000000"/>
        </w:rPr>
        <w:t>を</w:t>
      </w:r>
      <w:r w:rsidRPr="00DE755F">
        <w:rPr>
          <w:rFonts w:ascii="ＭＳ 明朝" w:eastAsia="ＭＳ 明朝" w:hAnsi="ＭＳ 明朝" w:cs="Times New Roman" w:hint="eastAsia"/>
          <w:bCs/>
          <w:color w:val="000000"/>
        </w:rPr>
        <w:t>記載</w:t>
      </w:r>
      <w:r w:rsidR="00D55909">
        <w:rPr>
          <w:rFonts w:ascii="ＭＳ 明朝" w:eastAsia="ＭＳ 明朝" w:hAnsi="ＭＳ 明朝" w:cs="Times New Roman" w:hint="eastAsia"/>
          <w:bCs/>
          <w:color w:val="000000"/>
        </w:rPr>
        <w:t>す</w:t>
      </w:r>
      <w:r w:rsidRPr="00DE755F">
        <w:rPr>
          <w:rFonts w:ascii="ＭＳ 明朝" w:eastAsia="ＭＳ 明朝" w:hAnsi="ＭＳ 明朝" w:cs="Times New Roman" w:hint="eastAsia"/>
          <w:bCs/>
          <w:color w:val="000000"/>
        </w:rPr>
        <w:t>べきである。</w:t>
      </w:r>
    </w:p>
    <w:p w14:paraId="01711879" w14:textId="77777777" w:rsidR="00DE330D" w:rsidRPr="00DE755F" w:rsidRDefault="00DE330D" w:rsidP="001C488B">
      <w:pPr>
        <w:autoSpaceDE w:val="0"/>
        <w:autoSpaceDN w:val="0"/>
        <w:adjustRightInd w:val="0"/>
        <w:ind w:firstLineChars="200" w:firstLine="442"/>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（理由）</w:t>
      </w:r>
    </w:p>
    <w:bookmarkEnd w:id="141"/>
    <w:p w14:paraId="6AC480EB"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大阪府は，本補助金について，個別の補助金交付要綱を設置せず，経費支出伺書の決裁によって補助金を交付している。</w:t>
      </w:r>
    </w:p>
    <w:p w14:paraId="0F92A299"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この点，平成</w:t>
      </w:r>
      <w:r w:rsidRPr="00DE755F">
        <w:rPr>
          <w:rFonts w:ascii="ＭＳ 明朝" w:eastAsia="ＭＳ 明朝" w:hAnsi="ＭＳ 明朝" w:cs="Times New Roman"/>
          <w:bCs/>
          <w:color w:val="000000"/>
        </w:rPr>
        <w:t>28年度定期監査において，「公益財団法人大阪国際平和センターの運営及び運営費補助金について」という監査テーマにより，以下の意見が出されている。</w:t>
      </w:r>
    </w:p>
    <w:p w14:paraId="077483C1" w14:textId="426BA60C" w:rsidR="00DE330D" w:rsidRPr="00DE755F" w:rsidRDefault="00DE330D" w:rsidP="00800E36">
      <w:pPr>
        <w:autoSpaceDE w:val="0"/>
        <w:autoSpaceDN w:val="0"/>
        <w:adjustRightInd w:val="0"/>
        <w:ind w:leftChars="200" w:left="663" w:hangingChars="100" w:hanging="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補助金に係る予算執行の適正性の確保及び府民への説明責任の観点から，要綱の制定を検討されたい。また，要綱を制定しない場合は，総務部長通知により要綱に規定すべきとされている事項について伺い定めの中に明記されたい。」</w:t>
      </w:r>
    </w:p>
    <w:p w14:paraId="1BEF311F"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 xml:space="preserve">「大阪府補助金交付規則の施行について　</w:t>
      </w:r>
      <w:r w:rsidRPr="00DE755F">
        <w:rPr>
          <w:rFonts w:ascii="ＭＳ 明朝" w:eastAsia="ＭＳ 明朝" w:hAnsi="ＭＳ 明朝" w:cs="Times New Roman"/>
          <w:bCs/>
          <w:color w:val="000000"/>
        </w:rPr>
        <w:t>(通知)」（財第236号，財内第737号，昭和45年10月1日，総務部長）により，要綱に記載すべきとされている事項は，おおむね次のとおりであるとされている。</w:t>
      </w:r>
    </w:p>
    <w:p w14:paraId="423C39F8"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ア　補助金の名称及び交付の目的又は趣旨</w:t>
      </w:r>
    </w:p>
    <w:p w14:paraId="1B88B26B"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イ　補助金の交付の対象となる経費及び補助率又は補助額</w:t>
      </w:r>
    </w:p>
    <w:p w14:paraId="663165BF"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ウ　補助金交付申請書の様式及び提出期限</w:t>
      </w:r>
    </w:p>
    <w:p w14:paraId="1019370B"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エ　補助金交付申請書に添付すべき書類の様式及び提出部数</w:t>
      </w:r>
    </w:p>
    <w:p w14:paraId="32614EA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オ　規則第</w:t>
      </w:r>
      <w:r w:rsidRPr="00DE755F">
        <w:rPr>
          <w:rFonts w:ascii="ＭＳ 明朝" w:eastAsia="ＭＳ 明朝" w:hAnsi="ＭＳ 明朝" w:cs="Times New Roman"/>
          <w:bCs/>
          <w:color w:val="000000"/>
        </w:rPr>
        <w:t>6条第2項の規定により附する補助金の交付の条件</w:t>
      </w:r>
    </w:p>
    <w:p w14:paraId="5A1241B7"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カ　補助事業に要する経費の配分を変更する場合における軽微な変更の範囲</w:t>
      </w:r>
    </w:p>
    <w:p w14:paraId="096FF169"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キ　補助事業の内容を変更する場合における軽微な変更の範囲</w:t>
      </w:r>
    </w:p>
    <w:p w14:paraId="268CFA26"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ク　申請の取下げをすることができる期間</w:t>
      </w:r>
    </w:p>
    <w:p w14:paraId="096555B4"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ケ　補助事業の遂行の状況に関する報告をとる場合には，その内容と報告書の様式</w:t>
      </w:r>
    </w:p>
    <w:p w14:paraId="0F95A253" w14:textId="77777777" w:rsidR="00DE330D" w:rsidRPr="00DE755F" w:rsidRDefault="00DE330D" w:rsidP="00DE330D">
      <w:pPr>
        <w:autoSpaceDE w:val="0"/>
        <w:autoSpaceDN w:val="0"/>
        <w:adjustRightInd w:val="0"/>
        <w:ind w:leftChars="100" w:left="442" w:hangingChars="100" w:hanging="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コ　補助事業実績報告書の様式及び提出期限並びにこれに添付すべき関係書類の種類及び様式</w:t>
      </w:r>
    </w:p>
    <w:p w14:paraId="7A810C03"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サ　補助金交付請求書の様式及び提出期限</w:t>
      </w:r>
    </w:p>
    <w:p w14:paraId="43B6C254"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シ　処分を制限する財産の指定及び処分を制限する期間</w:t>
      </w:r>
    </w:p>
    <w:p w14:paraId="5549F84A"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上述のとおり，大阪府は，大阪国際平和センター補助金交付要綱を制定していない。その場合，上記定期監査の意見によれば，上記総務部長通知によって要綱に記載すべきとされている，上記ア～シについての事項が，伺い定めの中に記載されるべきである。</w:t>
      </w:r>
    </w:p>
    <w:p w14:paraId="11C71EAE"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しかし，経費支出伺書及び交付決定通知（伺い定め）には，上記ア，イ，オ，カ，キの事項の一部しか記載されていなかった。</w:t>
      </w:r>
    </w:p>
    <w:p w14:paraId="1EF0ACFD"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したがって，大阪府は，その義務内容を明確にするためにも，要綱を制定し，補助金の対象となる経費の内容，及び補助金の額の定め方（大阪府と大阪市の負担比率が原則として</w:t>
      </w:r>
      <w:r w:rsidRPr="00DE755F">
        <w:rPr>
          <w:rFonts w:ascii="ＭＳ 明朝" w:eastAsia="ＭＳ 明朝" w:hAnsi="ＭＳ 明朝" w:cs="Times New Roman"/>
          <w:bCs/>
          <w:color w:val="000000"/>
        </w:rPr>
        <w:t>5対5になる）等を記載することによって，大阪府が果たすべき役割，その内容及び根拠を明確化すべきである。また，要綱を制定しない場合は，伺い定めの中に，上記ア～シについての本補助金について必要な事項を記載すべきである。</w:t>
      </w:r>
    </w:p>
    <w:p w14:paraId="12292D18" w14:textId="107A6626"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なお，</w:t>
      </w:r>
      <w:r w:rsidR="00D55909">
        <w:rPr>
          <w:rFonts w:ascii="ＭＳ 明朝" w:eastAsia="ＭＳ 明朝" w:hAnsi="ＭＳ 明朝" w:cs="Times New Roman" w:hint="eastAsia"/>
          <w:bCs/>
          <w:color w:val="000000"/>
        </w:rPr>
        <w:t>大阪国際平和センター</w:t>
      </w:r>
      <w:r w:rsidRPr="00DE755F">
        <w:rPr>
          <w:rFonts w:ascii="ＭＳ 明朝" w:eastAsia="ＭＳ 明朝" w:hAnsi="ＭＳ 明朝" w:cs="Times New Roman" w:hint="eastAsia"/>
          <w:bCs/>
          <w:color w:val="000000"/>
        </w:rPr>
        <w:t>に対して，大阪府と同額の運営費補助金を支出している大阪市では，「大阪国際平和センター運営費補助金交付要綱」が整備されており，補助金の対象となる経費の内容，及び補助金の額の定め方（大阪府と大阪市の負担比率が原則として</w:t>
      </w:r>
      <w:r w:rsidRPr="00DE755F">
        <w:rPr>
          <w:rFonts w:ascii="ＭＳ 明朝" w:eastAsia="ＭＳ 明朝" w:hAnsi="ＭＳ 明朝" w:cs="Times New Roman"/>
          <w:bCs/>
          <w:color w:val="000000"/>
        </w:rPr>
        <w:t>5対5になる）が記載されていることからも，大阪府が，大阪市と同様の補助金交付要綱を作成す</w:t>
      </w:r>
      <w:r w:rsidRPr="00DE755F">
        <w:rPr>
          <w:rFonts w:ascii="ＭＳ 明朝" w:eastAsia="ＭＳ 明朝" w:hAnsi="ＭＳ 明朝" w:cs="Times New Roman"/>
          <w:bCs/>
          <w:color w:val="000000"/>
        </w:rPr>
        <w:lastRenderedPageBreak/>
        <w:t>ることも可能である</w:t>
      </w:r>
      <w:r w:rsidRPr="00DE755F">
        <w:rPr>
          <w:rFonts w:ascii="ＭＳ 明朝" w:eastAsia="ＭＳ 明朝" w:hAnsi="ＭＳ 明朝" w:cs="Times New Roman" w:hint="eastAsia"/>
          <w:bCs/>
          <w:color w:val="000000"/>
        </w:rPr>
        <w:t>と思われる。</w:t>
      </w:r>
    </w:p>
    <w:p w14:paraId="50B3BAA0" w14:textId="77777777" w:rsidR="00DE330D" w:rsidRPr="00DE755F" w:rsidRDefault="00DE330D" w:rsidP="00DE330D">
      <w:pPr>
        <w:autoSpaceDE w:val="0"/>
        <w:autoSpaceDN w:val="0"/>
        <w:adjustRightInd w:val="0"/>
        <w:jc w:val="left"/>
        <w:rPr>
          <w:rFonts w:ascii="ＭＳ 明朝" w:eastAsia="ＭＳ 明朝" w:hAnsi="ＭＳ 明朝" w:cs="Times New Roman"/>
          <w:bCs/>
          <w:color w:val="000000"/>
        </w:rPr>
      </w:pPr>
    </w:p>
    <w:p w14:paraId="1A0B5BDA" w14:textId="3E5E73CE" w:rsidR="00DE330D" w:rsidRPr="00F36C5D" w:rsidRDefault="00DE330D" w:rsidP="001831D7">
      <w:pPr>
        <w:pStyle w:val="3"/>
        <w:numPr>
          <w:ilvl w:val="0"/>
          <w:numId w:val="0"/>
        </w:numPr>
        <w:ind w:left="642"/>
      </w:pPr>
      <w:bookmarkStart w:id="142" w:name="_Toc3123165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w:t>
      </w:r>
      <w:r w:rsidRPr="00F36C5D">
        <w:rPr>
          <w:noProof/>
        </w:rPr>
        <w:fldChar w:fldCharType="end"/>
      </w:r>
      <w:r w:rsidRPr="00F36C5D">
        <w:rPr>
          <w:rFonts w:hint="eastAsia"/>
        </w:rPr>
        <w:t>】</w:t>
      </w:r>
      <w:r w:rsidR="00211E32">
        <w:rPr>
          <w:rFonts w:hint="eastAsia"/>
        </w:rPr>
        <w:t>実績に基づいた</w:t>
      </w:r>
      <w:r w:rsidRPr="00F36C5D">
        <w:rPr>
          <w:rFonts w:hint="eastAsia"/>
        </w:rPr>
        <w:t>数値目標に</w:t>
      </w:r>
      <w:r w:rsidR="00211E32">
        <w:rPr>
          <w:rFonts w:hint="eastAsia"/>
        </w:rPr>
        <w:t>よる</w:t>
      </w:r>
      <w:r w:rsidRPr="00F36C5D">
        <w:rPr>
          <w:rFonts w:hint="eastAsia"/>
        </w:rPr>
        <w:t>予算要求の必要性</w:t>
      </w:r>
      <w:bookmarkEnd w:id="142"/>
    </w:p>
    <w:p w14:paraId="40CF77DD" w14:textId="13156562"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大阪府は，大阪国際平和センター補助金（運営費）に係る予算要求に際して，</w:t>
      </w:r>
      <w:r w:rsidR="00211E32">
        <w:rPr>
          <w:rFonts w:ascii="ＭＳ 明朝" w:eastAsia="ＭＳ 明朝" w:hAnsi="ＭＳ 明朝" w:cs="Times New Roman" w:hint="eastAsia"/>
          <w:bCs/>
          <w:color w:val="000000"/>
        </w:rPr>
        <w:t>実績に基づいた</w:t>
      </w:r>
      <w:r w:rsidRPr="00DE755F">
        <w:rPr>
          <w:rFonts w:ascii="ＭＳ 明朝" w:eastAsia="ＭＳ 明朝" w:hAnsi="ＭＳ 明朝" w:cs="Times New Roman" w:hint="eastAsia"/>
          <w:bCs/>
          <w:color w:val="000000"/>
        </w:rPr>
        <w:t>入館者数及び入館料予測</w:t>
      </w:r>
      <w:r w:rsidR="00D55909">
        <w:rPr>
          <w:rFonts w:ascii="ＭＳ 明朝" w:eastAsia="ＭＳ 明朝" w:hAnsi="ＭＳ 明朝" w:cs="Times New Roman" w:hint="eastAsia"/>
          <w:bCs/>
          <w:color w:val="000000"/>
        </w:rPr>
        <w:t>を前提として</w:t>
      </w:r>
      <w:r w:rsidRPr="00DE755F">
        <w:rPr>
          <w:rFonts w:ascii="ＭＳ 明朝" w:eastAsia="ＭＳ 明朝" w:hAnsi="ＭＳ 明朝" w:cs="Times New Roman" w:hint="eastAsia"/>
          <w:bCs/>
          <w:color w:val="000000"/>
        </w:rPr>
        <w:t>，予算要求をすべきである。</w:t>
      </w:r>
    </w:p>
    <w:p w14:paraId="72361F91" w14:textId="77777777" w:rsidR="00DE330D" w:rsidRPr="00DE755F" w:rsidRDefault="00DE330D" w:rsidP="001C488B">
      <w:pPr>
        <w:autoSpaceDE w:val="0"/>
        <w:autoSpaceDN w:val="0"/>
        <w:adjustRightInd w:val="0"/>
        <w:ind w:firstLineChars="200" w:firstLine="442"/>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（理由）</w:t>
      </w:r>
    </w:p>
    <w:p w14:paraId="2165E60E"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大阪国際平和センターに対する運営費補助金の前提となる大阪府の予算要求総括表においては，入場料が有料である高校生以上の者の人数を推計して入館料収入を算出している。そして，大阪府は，支出見込額から，入館料収入などの収入見込額を控除した額の</w:t>
      </w:r>
      <w:r w:rsidRPr="00DE755F">
        <w:rPr>
          <w:rFonts w:ascii="ＭＳ 明朝" w:eastAsia="ＭＳ 明朝" w:hAnsi="ＭＳ 明朝" w:cs="Times New Roman"/>
          <w:bCs/>
          <w:color w:val="000000"/>
        </w:rPr>
        <w:t>2分の1を，大阪府における，大阪国際平和センターに対する運営費補助金として予算要求をしている。すなわち，本補助金においては，目標入館者数と予算要求額が連動するようになっていた。</w:t>
      </w:r>
    </w:p>
    <w:p w14:paraId="5D375B9C"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Times New Roman"/>
          <w:bCs/>
          <w:color w:val="000000"/>
        </w:rPr>
      </w:pPr>
      <w:r w:rsidRPr="00DE755F">
        <w:rPr>
          <w:rFonts w:ascii="ＭＳ 明朝" w:eastAsia="ＭＳ 明朝" w:hAnsi="ＭＳ 明朝" w:cs="Times New Roman" w:hint="eastAsia"/>
          <w:bCs/>
          <w:color w:val="000000"/>
        </w:rPr>
        <w:t>この予算要求総括表では，平成</w:t>
      </w:r>
      <w:r w:rsidRPr="00DE755F">
        <w:rPr>
          <w:rFonts w:ascii="ＭＳ 明朝" w:eastAsia="ＭＳ 明朝" w:hAnsi="ＭＳ 明朝" w:cs="Times New Roman"/>
          <w:bCs/>
          <w:color w:val="000000"/>
        </w:rPr>
        <w:t>30年度の入館料収入の算出根拠となる目標入館者数が9万人と設定されていた。しかし，平成27年度の入館者数は約7万5000人，平成29年度は7万人弱であったため，平成30年度の9万人という目標入館者数の設定は，従前の実績からすると実現可能性が低い数値であった。</w:t>
      </w:r>
    </w:p>
    <w:p w14:paraId="4D70C268" w14:textId="14487E77" w:rsidR="00DE330D" w:rsidRPr="00DE755F" w:rsidRDefault="00E66321" w:rsidP="001A6AD0">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Times New Roman" w:hint="eastAsia"/>
          <w:bCs/>
          <w:color w:val="000000"/>
        </w:rPr>
        <w:t>所管課</w:t>
      </w:r>
      <w:r w:rsidR="00DE330D" w:rsidRPr="00DE755F">
        <w:rPr>
          <w:rFonts w:ascii="ＭＳ 明朝" w:eastAsia="ＭＳ 明朝" w:hAnsi="ＭＳ 明朝" w:cs="Times New Roman" w:hint="eastAsia"/>
          <w:bCs/>
          <w:color w:val="000000"/>
        </w:rPr>
        <w:t>の説明によれば，</w:t>
      </w:r>
      <w:r w:rsidR="00DE330D" w:rsidRPr="00DE755F">
        <w:rPr>
          <w:rFonts w:ascii="ＭＳ 明朝" w:eastAsia="ＭＳ 明朝" w:hAnsi="ＭＳ 明朝" w:cs="Times New Roman"/>
          <w:bCs/>
          <w:color w:val="000000"/>
        </w:rPr>
        <w:t>9万人という数値は，平成26年</w:t>
      </w:r>
      <w:r w:rsidR="00EC48BF">
        <w:rPr>
          <w:rFonts w:ascii="ＭＳ 明朝" w:eastAsia="ＭＳ 明朝" w:hAnsi="ＭＳ 明朝" w:cs="Times New Roman" w:hint="eastAsia"/>
          <w:bCs/>
          <w:color w:val="000000"/>
        </w:rPr>
        <w:t>度</w:t>
      </w:r>
      <w:r w:rsidR="00DE330D" w:rsidRPr="00DE755F">
        <w:rPr>
          <w:rFonts w:ascii="ＭＳ 明朝" w:eastAsia="ＭＳ 明朝" w:hAnsi="ＭＳ 明朝" w:cs="Times New Roman"/>
          <w:bCs/>
          <w:color w:val="000000"/>
        </w:rPr>
        <w:t>に大阪国際平和センターが作成した5か年</w:t>
      </w:r>
      <w:r w:rsidR="00EC48BF">
        <w:rPr>
          <w:rFonts w:ascii="ＭＳ 明朝" w:eastAsia="ＭＳ 明朝" w:hAnsi="ＭＳ 明朝" w:cs="Times New Roman" w:hint="eastAsia"/>
          <w:bCs/>
          <w:color w:val="000000"/>
        </w:rPr>
        <w:t>の中期経営</w:t>
      </w:r>
      <w:r w:rsidR="00DE330D" w:rsidRPr="00DE755F">
        <w:rPr>
          <w:rFonts w:ascii="ＭＳ 明朝" w:eastAsia="ＭＳ 明朝" w:hAnsi="ＭＳ 明朝" w:cs="Times New Roman"/>
          <w:bCs/>
          <w:color w:val="000000"/>
        </w:rPr>
        <w:t>計画の目標入館者数のうち，有料入館者数を想定して設定した数値であるとのことであった。大阪国際平和センターが</w:t>
      </w:r>
      <w:r w:rsidR="00F264EC">
        <w:rPr>
          <w:rFonts w:ascii="ＭＳ 明朝" w:eastAsia="ＭＳ 明朝" w:hAnsi="ＭＳ 明朝" w:cs="Times New Roman" w:hint="eastAsia"/>
          <w:bCs/>
          <w:color w:val="000000"/>
        </w:rPr>
        <w:t>，</w:t>
      </w:r>
      <w:r w:rsidR="00DE330D" w:rsidRPr="00DE755F">
        <w:rPr>
          <w:rFonts w:ascii="ＭＳ 明朝" w:eastAsia="ＭＳ 明朝" w:hAnsi="ＭＳ 明朝" w:cs="Times New Roman"/>
          <w:bCs/>
          <w:color w:val="000000"/>
        </w:rPr>
        <w:t>経営目標として</w:t>
      </w:r>
      <w:r w:rsidR="00F264EC">
        <w:rPr>
          <w:rFonts w:ascii="ＭＳ 明朝" w:eastAsia="ＭＳ 明朝" w:hAnsi="ＭＳ 明朝" w:cs="Times New Roman" w:hint="eastAsia"/>
          <w:bCs/>
          <w:color w:val="000000"/>
        </w:rPr>
        <w:t>，</w:t>
      </w:r>
      <w:r w:rsidR="00DE330D" w:rsidRPr="00DE755F">
        <w:rPr>
          <w:rFonts w:ascii="ＭＳ 明朝" w:eastAsia="ＭＳ 明朝" w:hAnsi="ＭＳ 明朝" w:cs="Times New Roman"/>
          <w:bCs/>
          <w:color w:val="000000"/>
        </w:rPr>
        <w:t>5か年計画の目標入館者数を実績数よりも多く設定すること自体は問題ないと考えるが，大阪府が予算要求を行うに際しては，</w:t>
      </w:r>
      <w:r w:rsidR="00211E32">
        <w:rPr>
          <w:rFonts w:ascii="ＭＳ 明朝" w:eastAsia="ＭＳ 明朝" w:hAnsi="ＭＳ 明朝" w:cs="Times New Roman" w:hint="eastAsia"/>
          <w:bCs/>
          <w:color w:val="000000"/>
        </w:rPr>
        <w:t>実績に基づいた</w:t>
      </w:r>
      <w:r w:rsidR="00DE330D" w:rsidRPr="00DE755F">
        <w:rPr>
          <w:rFonts w:ascii="ＭＳ 明朝" w:eastAsia="ＭＳ 明朝" w:hAnsi="ＭＳ 明朝" w:cs="Times New Roman"/>
          <w:bCs/>
          <w:color w:val="000000"/>
        </w:rPr>
        <w:t>数値目標を</w:t>
      </w:r>
      <w:r w:rsidR="00D55909">
        <w:rPr>
          <w:rFonts w:ascii="ＭＳ 明朝" w:eastAsia="ＭＳ 明朝" w:hAnsi="ＭＳ 明朝" w:cs="Times New Roman" w:hint="eastAsia"/>
          <w:bCs/>
          <w:color w:val="000000"/>
        </w:rPr>
        <w:t>前提と</w:t>
      </w:r>
      <w:r w:rsidR="00DE330D" w:rsidRPr="00DE755F">
        <w:rPr>
          <w:rFonts w:ascii="ＭＳ 明朝" w:eastAsia="ＭＳ 明朝" w:hAnsi="ＭＳ 明朝" w:cs="Times New Roman"/>
          <w:bCs/>
          <w:color w:val="000000"/>
        </w:rPr>
        <w:t>した上で，予算要求をすべきである。</w:t>
      </w:r>
    </w:p>
    <w:p w14:paraId="79DEE340"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76C0F56C" w14:textId="76794C40" w:rsidR="00DE330D" w:rsidRPr="00F36C5D" w:rsidRDefault="00DE330D" w:rsidP="001831D7">
      <w:pPr>
        <w:pStyle w:val="3"/>
        <w:numPr>
          <w:ilvl w:val="0"/>
          <w:numId w:val="0"/>
        </w:numPr>
        <w:ind w:left="642"/>
      </w:pPr>
      <w:bookmarkStart w:id="143" w:name="_Toc3123165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w:t>
      </w:r>
      <w:r w:rsidRPr="00F36C5D">
        <w:rPr>
          <w:noProof/>
        </w:rPr>
        <w:fldChar w:fldCharType="end"/>
      </w:r>
      <w:r w:rsidRPr="00F36C5D">
        <w:rPr>
          <w:rFonts w:hint="eastAsia"/>
        </w:rPr>
        <w:t>】予算書の正確な作成，提出された予算書のチェック</w:t>
      </w:r>
      <w:bookmarkEnd w:id="143"/>
    </w:p>
    <w:p w14:paraId="63943515"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国際平和センターに対して，予算書を正確に作成させるべきである。また，大阪府は，大阪国際平和センターから提出された予算書を，過年度に提出された実績報告書等と対比の上，予算書の項目に誤りが無いかをチェックすべきである。</w:t>
      </w:r>
    </w:p>
    <w:p w14:paraId="47C5426A" w14:textId="77777777" w:rsidR="00DE330D" w:rsidRPr="00DE755F" w:rsidRDefault="00DE330D" w:rsidP="001C488B">
      <w:pPr>
        <w:autoSpaceDE w:val="0"/>
        <w:autoSpaceDN w:val="0"/>
        <w:adjustRightInd w:val="0"/>
        <w:ind w:leftChars="100" w:left="221"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591C9E6" w14:textId="1E01A1F1"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大阪国際平和センターの運営</w:t>
      </w:r>
      <w:r w:rsidR="00211E32">
        <w:rPr>
          <w:rFonts w:ascii="ＭＳ 明朝" w:eastAsia="ＭＳ 明朝" w:hAnsi="ＭＳ 明朝" w:cs="ＭＳ Ｐ明朝" w:hint="eastAsia"/>
          <w:color w:val="000000"/>
          <w:kern w:val="0"/>
        </w:rPr>
        <w:t>費</w:t>
      </w:r>
      <w:r w:rsidRPr="00DE755F">
        <w:rPr>
          <w:rFonts w:ascii="ＭＳ 明朝" w:eastAsia="ＭＳ 明朝" w:hAnsi="ＭＳ 明朝" w:cs="ＭＳ Ｐ明朝" w:hint="eastAsia"/>
          <w:color w:val="000000"/>
          <w:kern w:val="0"/>
        </w:rPr>
        <w:t>補助金の予算書では，役員報酬額が</w:t>
      </w:r>
      <w:r w:rsidRPr="00DE755F">
        <w:rPr>
          <w:rFonts w:ascii="ＭＳ 明朝" w:eastAsia="ＭＳ 明朝" w:hAnsi="ＭＳ 明朝" w:cs="ＭＳ Ｐ明朝"/>
          <w:color w:val="000000"/>
          <w:kern w:val="0"/>
        </w:rPr>
        <w:t>11</w:t>
      </w:r>
      <w:r w:rsidR="00E466B7">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366</w:t>
      </w:r>
      <w:r w:rsidR="00E466B7">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000円とされていた。この点，役員報酬に当てることとされている入館料等自主収入5,388,673円，及び実績報告書における役員報酬額3,225,227円の合計8,613,900円が，実際に役員報酬として支出された金額であったとのことであり，予算書との間で，約275万円弱の乖離が見られた。</w:t>
      </w:r>
    </w:p>
    <w:p w14:paraId="74FB843F" w14:textId="23A1793C"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D55909">
        <w:rPr>
          <w:rFonts w:ascii="ＭＳ 明朝" w:eastAsia="ＭＳ 明朝" w:hAnsi="ＭＳ 明朝" w:cs="ＭＳ Ｐ明朝" w:hint="eastAsia"/>
          <w:color w:val="000000"/>
          <w:kern w:val="0"/>
        </w:rPr>
        <w:t>所管課</w:t>
      </w:r>
      <w:r w:rsidRPr="00DE755F">
        <w:rPr>
          <w:rFonts w:ascii="ＭＳ 明朝" w:eastAsia="ＭＳ 明朝" w:hAnsi="ＭＳ 明朝" w:cs="ＭＳ Ｐ明朝" w:hint="eastAsia"/>
          <w:color w:val="000000"/>
          <w:kern w:val="0"/>
        </w:rPr>
        <w:t>の説明によれば，予算書において，本来であれば職員給料手当等の費目に計上すべき嘱託職員の報酬を，誤って役員報酬の費目に計上してしまったことが，予算書と実績報告書との間で，数値の乖離が生じた原因であるとのことであった。</w:t>
      </w:r>
    </w:p>
    <w:p w14:paraId="700D634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大阪国際平和センターに対して，予算書を正確に作成させるべきである。また，大阪府は，大阪国際平和センターから提出された予算書を，過年度に提出された実績報告書等と対比の上，予算書の項目に誤りが無いかをチェックすべきである。</w:t>
      </w:r>
    </w:p>
    <w:p w14:paraId="4CA6F835"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3C8CD981" w14:textId="5B3CB019" w:rsidR="00DE330D" w:rsidRPr="00F36C5D" w:rsidRDefault="00DE330D">
      <w:pPr>
        <w:pStyle w:val="2"/>
        <w:rPr>
          <w:lang w:eastAsia="zh-CN"/>
        </w:rPr>
      </w:pPr>
      <w:bookmarkStart w:id="144" w:name="_Toc31231652"/>
      <w:r w:rsidRPr="00F36C5D">
        <w:rPr>
          <w:rFonts w:hint="eastAsia"/>
          <w:lang w:eastAsia="zh-CN"/>
        </w:rPr>
        <w:lastRenderedPageBreak/>
        <w:t>大阪観光局運営事業費負担金</w:t>
      </w:r>
      <w:bookmarkEnd w:id="144"/>
    </w:p>
    <w:p w14:paraId="0280F1F3" w14:textId="168FD6BE" w:rsidR="00DE330D" w:rsidRPr="00F36C5D" w:rsidRDefault="00DE330D" w:rsidP="001831D7">
      <w:pPr>
        <w:pStyle w:val="3"/>
        <w:numPr>
          <w:ilvl w:val="0"/>
          <w:numId w:val="119"/>
        </w:numPr>
      </w:pPr>
      <w:bookmarkStart w:id="145" w:name="_Toc31231653"/>
      <w:r w:rsidRPr="00F36C5D">
        <w:t>概要</w:t>
      </w:r>
      <w:bookmarkEnd w:id="145"/>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1D4CC511" w14:textId="77777777" w:rsidTr="003948B0">
        <w:trPr>
          <w:trHeight w:val="360"/>
        </w:trPr>
        <w:tc>
          <w:tcPr>
            <w:tcW w:w="2835" w:type="dxa"/>
            <w:gridSpan w:val="2"/>
            <w:noWrap/>
            <w:hideMark/>
          </w:tcPr>
          <w:p w14:paraId="27CEA0B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3CF8511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大阪観光局運営事業費負担金</w:t>
            </w:r>
          </w:p>
        </w:tc>
      </w:tr>
      <w:tr w:rsidR="00DE330D" w:rsidRPr="00DE755F" w14:paraId="1C40EE78" w14:textId="77777777" w:rsidTr="003948B0">
        <w:trPr>
          <w:trHeight w:val="420"/>
        </w:trPr>
        <w:tc>
          <w:tcPr>
            <w:tcW w:w="2835" w:type="dxa"/>
            <w:gridSpan w:val="2"/>
            <w:noWrap/>
            <w:hideMark/>
          </w:tcPr>
          <w:p w14:paraId="2530D6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DA19E4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企画・観光課</w:t>
            </w:r>
          </w:p>
        </w:tc>
      </w:tr>
      <w:tr w:rsidR="00DE330D" w:rsidRPr="00DE755F" w14:paraId="7234BB9A" w14:textId="77777777" w:rsidTr="003948B0">
        <w:trPr>
          <w:trHeight w:val="390"/>
        </w:trPr>
        <w:tc>
          <w:tcPr>
            <w:tcW w:w="2835" w:type="dxa"/>
            <w:gridSpan w:val="2"/>
            <w:hideMark/>
          </w:tcPr>
          <w:p w14:paraId="020936A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68376D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6C72265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海外および国内から大阪への来訪者，宿泊者を増加させることによって，新たな観光関連産業の振興や地域経済の活性化などにつなげ，交流促進による府民生活の質的向上に寄与することを目的とする。</w:t>
            </w:r>
          </w:p>
        </w:tc>
      </w:tr>
      <w:tr w:rsidR="00DE330D" w:rsidRPr="00DE755F" w14:paraId="57C3B97F" w14:textId="77777777" w:rsidTr="003948B0">
        <w:trPr>
          <w:trHeight w:val="360"/>
        </w:trPr>
        <w:tc>
          <w:tcPr>
            <w:tcW w:w="2835" w:type="dxa"/>
            <w:gridSpan w:val="2"/>
            <w:noWrap/>
            <w:hideMark/>
          </w:tcPr>
          <w:p w14:paraId="6C0DFC6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6F98E63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25年度</w:t>
            </w:r>
          </w:p>
        </w:tc>
      </w:tr>
      <w:tr w:rsidR="00DE330D" w:rsidRPr="00DE755F" w14:paraId="7EB8D310" w14:textId="77777777" w:rsidTr="003948B0">
        <w:trPr>
          <w:trHeight w:val="360"/>
        </w:trPr>
        <w:tc>
          <w:tcPr>
            <w:tcW w:w="2835" w:type="dxa"/>
            <w:gridSpan w:val="2"/>
            <w:noWrap/>
            <w:hideMark/>
          </w:tcPr>
          <w:p w14:paraId="0B0EF875" w14:textId="77777777" w:rsidR="005D6D7C"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0AB012EF" w14:textId="7CDB7B1D"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FD30D7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公益財団法人大阪観光局（</w:t>
            </w:r>
            <w:r w:rsidRPr="00DE755F">
              <w:rPr>
                <w:rFonts w:ascii="ＭＳ 明朝" w:eastAsia="ＭＳ 明朝" w:hAnsi="ＭＳ 明朝" w:cs="ＭＳ Ｐ明朝"/>
                <w:color w:val="000000"/>
                <w:kern w:val="0"/>
                <w:szCs w:val="24"/>
              </w:rPr>
              <w:t>1件）</w:t>
            </w:r>
          </w:p>
        </w:tc>
      </w:tr>
      <w:tr w:rsidR="00DE330D" w:rsidRPr="00DE755F" w14:paraId="659AB580" w14:textId="77777777" w:rsidTr="003948B0">
        <w:trPr>
          <w:trHeight w:val="360"/>
        </w:trPr>
        <w:tc>
          <w:tcPr>
            <w:tcW w:w="2835" w:type="dxa"/>
            <w:gridSpan w:val="2"/>
            <w:tcBorders>
              <w:bottom w:val="single" w:sz="4" w:space="0" w:color="auto"/>
            </w:tcBorders>
            <w:noWrap/>
            <w:hideMark/>
          </w:tcPr>
          <w:p w14:paraId="13861389"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19A838E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30年度大阪観光局事業の実施に関する協定書</w:t>
            </w:r>
          </w:p>
        </w:tc>
      </w:tr>
      <w:tr w:rsidR="00DE330D" w:rsidRPr="00DE755F" w14:paraId="05CCAD04" w14:textId="77777777" w:rsidTr="003948B0">
        <w:trPr>
          <w:trHeight w:val="360"/>
        </w:trPr>
        <w:tc>
          <w:tcPr>
            <w:tcW w:w="2835" w:type="dxa"/>
            <w:gridSpan w:val="2"/>
            <w:tcBorders>
              <w:bottom w:val="nil"/>
            </w:tcBorders>
            <w:noWrap/>
            <w:hideMark/>
          </w:tcPr>
          <w:p w14:paraId="7B31DE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32ABC1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597DAE9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459EDB1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7A473F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1A4A6C5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342B8CF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C801E63" w14:textId="77777777" w:rsidTr="003948B0">
        <w:trPr>
          <w:trHeight w:val="360"/>
        </w:trPr>
        <w:tc>
          <w:tcPr>
            <w:tcW w:w="1417" w:type="dxa"/>
            <w:vMerge w:val="restart"/>
            <w:tcBorders>
              <w:top w:val="nil"/>
            </w:tcBorders>
            <w:noWrap/>
            <w:hideMark/>
          </w:tcPr>
          <w:p w14:paraId="1816238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245DF14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2FDCE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1DDDE2C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64511C31"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320,118</w:t>
            </w:r>
          </w:p>
        </w:tc>
        <w:tc>
          <w:tcPr>
            <w:tcW w:w="1134" w:type="dxa"/>
            <w:noWrap/>
          </w:tcPr>
          <w:p w14:paraId="16B37D5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c>
          <w:tcPr>
            <w:tcW w:w="1134" w:type="dxa"/>
            <w:noWrap/>
          </w:tcPr>
          <w:p w14:paraId="7EDC178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r>
      <w:tr w:rsidR="00DE330D" w:rsidRPr="00DE755F" w14:paraId="094F70B4" w14:textId="77777777" w:rsidTr="003948B0">
        <w:trPr>
          <w:trHeight w:val="210"/>
        </w:trPr>
        <w:tc>
          <w:tcPr>
            <w:tcW w:w="1417" w:type="dxa"/>
            <w:vMerge/>
            <w:noWrap/>
            <w:hideMark/>
          </w:tcPr>
          <w:p w14:paraId="3A1AB59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DB49AA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49EA34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54E9EE9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250,000</w:t>
            </w:r>
          </w:p>
        </w:tc>
        <w:tc>
          <w:tcPr>
            <w:tcW w:w="1134" w:type="dxa"/>
            <w:noWrap/>
          </w:tcPr>
          <w:p w14:paraId="2D73325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320,118</w:t>
            </w:r>
          </w:p>
        </w:tc>
        <w:tc>
          <w:tcPr>
            <w:tcW w:w="1134" w:type="dxa"/>
            <w:noWrap/>
          </w:tcPr>
          <w:p w14:paraId="375EBD0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c>
          <w:tcPr>
            <w:tcW w:w="1134" w:type="dxa"/>
            <w:noWrap/>
          </w:tcPr>
          <w:p w14:paraId="48874AD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320,000</w:t>
            </w:r>
          </w:p>
        </w:tc>
      </w:tr>
      <w:tr w:rsidR="00DE330D" w:rsidRPr="00DE755F" w14:paraId="0F18B0F0" w14:textId="77777777" w:rsidTr="003948B0">
        <w:trPr>
          <w:trHeight w:val="360"/>
        </w:trPr>
        <w:tc>
          <w:tcPr>
            <w:tcW w:w="2835" w:type="dxa"/>
            <w:gridSpan w:val="2"/>
            <w:noWrap/>
          </w:tcPr>
          <w:p w14:paraId="47A3654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27073D6" w14:textId="1EF676A5"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r w:rsidRPr="00DE755F">
              <w:rPr>
                <w:rFonts w:ascii="ＭＳ 明朝" w:eastAsia="ＭＳ 明朝" w:hAnsi="ＭＳ 明朝" w:cs="ＭＳ Ｐ明朝" w:hint="eastAsia"/>
                <w:color w:val="000000"/>
                <w:kern w:val="0"/>
                <w:szCs w:val="24"/>
              </w:rPr>
              <w:t>，国</w:t>
            </w:r>
          </w:p>
        </w:tc>
      </w:tr>
    </w:tbl>
    <w:p w14:paraId="414892A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182EAB45" w14:textId="2678EE76" w:rsidR="00DE330D" w:rsidRPr="00F36C5D" w:rsidRDefault="00DE330D" w:rsidP="001831D7">
      <w:pPr>
        <w:pStyle w:val="3"/>
      </w:pPr>
      <w:bookmarkStart w:id="146" w:name="_Toc31231654"/>
      <w:r w:rsidRPr="00F36C5D">
        <w:t>補助金等の内容の説明</w:t>
      </w:r>
      <w:bookmarkEnd w:id="146"/>
    </w:p>
    <w:p w14:paraId="516D3C0C"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15年4月に，大阪府・大阪市・経済界によって，効果的に観光集客に取り組むための組織として，</w:t>
      </w:r>
      <w:bookmarkStart w:id="147" w:name="_Hlk24542891"/>
      <w:r w:rsidRPr="00DE755F">
        <w:rPr>
          <w:rFonts w:ascii="ＭＳ 明朝" w:eastAsia="ＭＳ 明朝" w:hAnsi="ＭＳ 明朝" w:cs="ＭＳ Ｐ明朝" w:hint="eastAsia"/>
          <w:color w:val="000000"/>
          <w:kern w:val="0"/>
        </w:rPr>
        <w:t>公益財団法人大阪観光コンベンション協会</w:t>
      </w:r>
      <w:bookmarkEnd w:id="147"/>
      <w:r w:rsidRPr="00DE755F">
        <w:rPr>
          <w:rFonts w:ascii="ＭＳ 明朝" w:eastAsia="ＭＳ 明朝" w:hAnsi="ＭＳ 明朝" w:cs="ＭＳ Ｐ明朝" w:hint="eastAsia"/>
          <w:color w:val="000000"/>
          <w:kern w:val="0"/>
        </w:rPr>
        <w:t>が設立された。平成</w:t>
      </w:r>
      <w:r w:rsidRPr="00DE755F">
        <w:rPr>
          <w:rFonts w:ascii="ＭＳ 明朝" w:eastAsia="ＭＳ 明朝" w:hAnsi="ＭＳ 明朝" w:cs="ＭＳ Ｐ明朝"/>
          <w:color w:val="000000"/>
          <w:kern w:val="0"/>
        </w:rPr>
        <w:t>25年2月18日，大阪府・大阪市・経済界（関西経済連合会・大阪商工会議所・関西経済同友会）のトップ会議により，平成25年4月から，公益財団法人大阪観光コンベンション協会を実施母体として，大阪観光局事業が開始された。平成27年4月から，公益財団法人大阪観光コンベンション協会の名称は，公益財団法人大阪観光局（以下「大阪観光局」という。）に変更されている。</w:t>
      </w:r>
    </w:p>
    <w:p w14:paraId="66A58B39"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大阪観光局の事業目的は，大阪府及び大阪市の歴史的，文化的及び経済的特性を活かし，大阪府及び大阪市における観光事業の振興並びにコンベンションの誘致及び支援等に関する事業を行うことにより，地域経済の活性化を図り，もって，世界に開かれた国際観光都市としての発展に寄与するとともに，国民の生活，文化及び経済の向上発展並びに国際親善に寄与することとされている。</w:t>
      </w:r>
    </w:p>
    <w:p w14:paraId="77DAF500"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大阪観光局事業の実施に要する費用は，大阪観光局が別途負担するものを除き，大阪府及び大阪市が負担することとされている。平成</w:t>
      </w:r>
      <w:r w:rsidRPr="00DE755F">
        <w:rPr>
          <w:rFonts w:ascii="ＭＳ 明朝" w:eastAsia="ＭＳ 明朝" w:hAnsi="ＭＳ 明朝" w:cs="ＭＳ Ｐ明朝"/>
          <w:color w:val="000000"/>
          <w:kern w:val="0"/>
        </w:rPr>
        <w:t>28年度より，本負担金の一部に，地方創生推進交付金が財源として組み込まれている。</w:t>
      </w:r>
    </w:p>
    <w:p w14:paraId="25F60566"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大阪府・大阪市・大阪観光局は，毎年度，三者間で協定書を締結し，同協定書には，大阪府及び大阪市が支出する予算額も記載されている。本事業に対する大阪府と大阪市の負担割合は，</w:t>
      </w:r>
      <w:r w:rsidRPr="00DE755F">
        <w:rPr>
          <w:rFonts w:ascii="ＭＳ 明朝" w:eastAsia="ＭＳ 明朝" w:hAnsi="ＭＳ 明朝" w:cs="ＭＳ Ｐ明朝"/>
          <w:color w:val="000000"/>
          <w:kern w:val="0"/>
        </w:rPr>
        <w:t>1対1である。</w:t>
      </w:r>
    </w:p>
    <w:p w14:paraId="6A39F265"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4C14EC73" w14:textId="07750CD7" w:rsidR="00DE330D" w:rsidRPr="00F36C5D" w:rsidRDefault="00DE330D" w:rsidP="001831D7">
      <w:pPr>
        <w:pStyle w:val="3"/>
      </w:pPr>
      <w:bookmarkStart w:id="148" w:name="_Toc31231655"/>
      <w:r w:rsidRPr="00F36C5D">
        <w:rPr>
          <w:rFonts w:hint="eastAsia"/>
        </w:rPr>
        <w:lastRenderedPageBreak/>
        <w:t>監査の結果及び</w:t>
      </w:r>
      <w:r w:rsidRPr="00F36C5D">
        <w:t>意見</w:t>
      </w:r>
      <w:bookmarkEnd w:id="148"/>
    </w:p>
    <w:p w14:paraId="59BFD6DC" w14:textId="1288E14D" w:rsidR="00DE330D" w:rsidRPr="00F36C5D" w:rsidRDefault="00DE330D" w:rsidP="001831D7">
      <w:pPr>
        <w:pStyle w:val="3"/>
        <w:numPr>
          <w:ilvl w:val="0"/>
          <w:numId w:val="0"/>
        </w:numPr>
        <w:ind w:left="642"/>
        <w:rPr>
          <w:bCs/>
        </w:rPr>
      </w:pPr>
      <w:bookmarkStart w:id="149" w:name="_Toc31231656"/>
      <w:bookmarkStart w:id="150" w:name="_Hlk2713245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11</w:t>
      </w:r>
      <w:r w:rsidRPr="00F36C5D">
        <w:rPr>
          <w:noProof/>
        </w:rPr>
        <w:fldChar w:fldCharType="end"/>
      </w:r>
      <w:r w:rsidRPr="00F36C5D">
        <w:rPr>
          <w:rFonts w:hint="eastAsia"/>
        </w:rPr>
        <w:t>】</w:t>
      </w:r>
      <w:r w:rsidRPr="00F36C5D">
        <w:rPr>
          <w:rFonts w:hint="eastAsia"/>
          <w:bCs/>
        </w:rPr>
        <w:t>大阪観光局</w:t>
      </w:r>
      <w:r w:rsidR="00937832">
        <w:rPr>
          <w:rFonts w:hint="eastAsia"/>
          <w:bCs/>
        </w:rPr>
        <w:t>による</w:t>
      </w:r>
      <w:r w:rsidR="00FB4DF1">
        <w:rPr>
          <w:rFonts w:hint="eastAsia"/>
          <w:bCs/>
        </w:rPr>
        <w:t>各事業ごとの</w:t>
      </w:r>
      <w:r w:rsidR="00937832">
        <w:rPr>
          <w:rFonts w:hint="eastAsia"/>
          <w:bCs/>
        </w:rPr>
        <w:t>経済効果等の測定及び</w:t>
      </w:r>
      <w:r w:rsidR="00176FFB">
        <w:rPr>
          <w:rFonts w:hint="eastAsia"/>
          <w:bCs/>
        </w:rPr>
        <w:t>事業報告書や事業報告参考資料</w:t>
      </w:r>
      <w:r w:rsidR="00937832">
        <w:rPr>
          <w:rFonts w:hint="eastAsia"/>
          <w:bCs/>
        </w:rPr>
        <w:t>への</w:t>
      </w:r>
      <w:r w:rsidR="004C41E7">
        <w:rPr>
          <w:rFonts w:hint="eastAsia"/>
          <w:bCs/>
        </w:rPr>
        <w:t>記載</w:t>
      </w:r>
      <w:bookmarkEnd w:id="149"/>
    </w:p>
    <w:bookmarkEnd w:id="150"/>
    <w:p w14:paraId="2FA2A305" w14:textId="4587792D"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大阪府は，大阪観光局に対し，</w:t>
      </w:r>
      <w:r w:rsidR="008431FC">
        <w:rPr>
          <w:rFonts w:ascii="ＭＳ 明朝" w:eastAsia="ＭＳ 明朝" w:hAnsi="ＭＳ 明朝" w:cs="ＭＳ Ｐ明朝" w:hint="eastAsia"/>
          <w:color w:val="000000"/>
          <w:kern w:val="0"/>
        </w:rPr>
        <w:t>各事業ごとの経済効果等を測定させるとともに，</w:t>
      </w:r>
      <w:r w:rsidR="000208A7">
        <w:rPr>
          <w:rFonts w:ascii="ＭＳ 明朝" w:eastAsia="ＭＳ 明朝" w:hAnsi="ＭＳ 明朝" w:cs="ＭＳ Ｐ明朝" w:hint="eastAsia"/>
          <w:color w:val="000000"/>
          <w:kern w:val="0"/>
        </w:rPr>
        <w:t>事業報告</w:t>
      </w:r>
      <w:r w:rsidR="00176FFB">
        <w:rPr>
          <w:rFonts w:ascii="ＭＳ 明朝" w:eastAsia="ＭＳ 明朝" w:hAnsi="ＭＳ 明朝" w:cs="ＭＳ Ｐ明朝" w:hint="eastAsia"/>
          <w:color w:val="000000"/>
          <w:kern w:val="0"/>
        </w:rPr>
        <w:t>書や事業報告参考資料</w:t>
      </w:r>
      <w:r w:rsidR="000208A7">
        <w:rPr>
          <w:rFonts w:ascii="ＭＳ 明朝" w:eastAsia="ＭＳ 明朝" w:hAnsi="ＭＳ 明朝" w:cs="ＭＳ Ｐ明朝" w:hint="eastAsia"/>
          <w:color w:val="000000"/>
          <w:kern w:val="0"/>
        </w:rPr>
        <w:t>に</w:t>
      </w:r>
      <w:r w:rsidR="008431FC">
        <w:rPr>
          <w:rFonts w:ascii="ＭＳ 明朝" w:eastAsia="ＭＳ 明朝" w:hAnsi="ＭＳ 明朝" w:cs="ＭＳ Ｐ明朝" w:hint="eastAsia"/>
          <w:color w:val="000000"/>
          <w:kern w:val="0"/>
        </w:rPr>
        <w:t>その測定</w:t>
      </w:r>
      <w:r w:rsidR="00937832">
        <w:rPr>
          <w:rFonts w:ascii="ＭＳ 明朝" w:eastAsia="ＭＳ 明朝" w:hAnsi="ＭＳ 明朝" w:cs="ＭＳ Ｐ明朝" w:hint="eastAsia"/>
          <w:color w:val="000000"/>
          <w:kern w:val="0"/>
        </w:rPr>
        <w:t>した</w:t>
      </w:r>
      <w:r w:rsidR="004743DD">
        <w:rPr>
          <w:rFonts w:ascii="ＭＳ 明朝" w:eastAsia="ＭＳ 明朝" w:hAnsi="ＭＳ 明朝" w:cs="ＭＳ Ｐ明朝" w:hint="eastAsia"/>
          <w:color w:val="000000"/>
          <w:kern w:val="0"/>
        </w:rPr>
        <w:t>結果</w:t>
      </w:r>
      <w:r w:rsidR="008431FC">
        <w:rPr>
          <w:rFonts w:ascii="ＭＳ 明朝" w:eastAsia="ＭＳ 明朝" w:hAnsi="ＭＳ 明朝" w:cs="ＭＳ Ｐ明朝" w:hint="eastAsia"/>
          <w:color w:val="000000"/>
          <w:kern w:val="0"/>
        </w:rPr>
        <w:t>を</w:t>
      </w:r>
      <w:r w:rsidR="000208A7">
        <w:rPr>
          <w:rFonts w:ascii="ＭＳ 明朝" w:eastAsia="ＭＳ 明朝" w:hAnsi="ＭＳ 明朝" w:cs="ＭＳ Ｐ明朝" w:hint="eastAsia"/>
          <w:color w:val="000000"/>
          <w:kern w:val="0"/>
        </w:rPr>
        <w:t>記載</w:t>
      </w:r>
      <w:r w:rsidRPr="00DE755F">
        <w:rPr>
          <w:rFonts w:ascii="ＭＳ 明朝" w:eastAsia="ＭＳ 明朝" w:hAnsi="ＭＳ 明朝" w:cs="ＭＳ Ｐ明朝" w:hint="eastAsia"/>
          <w:color w:val="000000"/>
          <w:kern w:val="0"/>
        </w:rPr>
        <w:t>させるべきである。</w:t>
      </w:r>
    </w:p>
    <w:p w14:paraId="0D54BC47" w14:textId="77777777" w:rsidR="00DE330D" w:rsidRPr="00DE755F"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06C7B1E2" w14:textId="210F64C2"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観光局は，年度ごとに事業報告書及び事業報告参考資料を作成し，ホームページ上に公開している。事業報告書では，当年度に実施した各事業が詳細に列挙され，事業報告参考資料には，各事業の実施日や参加者数等が詳細に記載されているものの，大阪観光局が実施した</w:t>
      </w:r>
      <w:r w:rsidR="00937832">
        <w:rPr>
          <w:rFonts w:ascii="ＭＳ 明朝" w:eastAsia="ＭＳ 明朝" w:hAnsi="ＭＳ 明朝" w:cs="ＭＳ Ｐ明朝" w:hint="eastAsia"/>
          <w:color w:val="000000"/>
          <w:kern w:val="0"/>
        </w:rPr>
        <w:t>各</w:t>
      </w:r>
      <w:r w:rsidRPr="00DE755F">
        <w:rPr>
          <w:rFonts w:ascii="ＭＳ 明朝" w:eastAsia="ＭＳ 明朝" w:hAnsi="ＭＳ 明朝" w:cs="ＭＳ Ｐ明朝" w:hint="eastAsia"/>
          <w:color w:val="000000"/>
          <w:kern w:val="0"/>
        </w:rPr>
        <w:t>事業がもたらす経済効果</w:t>
      </w:r>
      <w:r w:rsidR="00176FFB">
        <w:rPr>
          <w:rFonts w:ascii="ＭＳ 明朝" w:eastAsia="ＭＳ 明朝" w:hAnsi="ＭＳ 明朝" w:cs="ＭＳ Ｐ明朝" w:hint="eastAsia"/>
          <w:color w:val="000000"/>
          <w:kern w:val="0"/>
        </w:rPr>
        <w:t>等</w:t>
      </w:r>
      <w:r w:rsidRPr="00DE755F">
        <w:rPr>
          <w:rFonts w:ascii="ＭＳ 明朝" w:eastAsia="ＭＳ 明朝" w:hAnsi="ＭＳ 明朝" w:cs="ＭＳ Ｐ明朝" w:hint="eastAsia"/>
          <w:color w:val="000000"/>
          <w:kern w:val="0"/>
        </w:rPr>
        <w:t>に関する記載は無かった。</w:t>
      </w:r>
    </w:p>
    <w:p w14:paraId="35FFE685" w14:textId="7FE2545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bookmarkStart w:id="151" w:name="_Hlk27132786"/>
      <w:r w:rsidRPr="00DE755F">
        <w:rPr>
          <w:rFonts w:ascii="ＭＳ 明朝" w:eastAsia="ＭＳ 明朝" w:hAnsi="ＭＳ 明朝" w:cs="ＭＳ Ｐ明朝" w:hint="eastAsia"/>
          <w:color w:val="000000"/>
          <w:kern w:val="0"/>
        </w:rPr>
        <w:t>本事業の目的には，地域経済の活性化や，国民の生活，文化及び経済の向上発展といった経済効果</w:t>
      </w:r>
      <w:r w:rsidR="00FA1071">
        <w:rPr>
          <w:rFonts w:ascii="ＭＳ 明朝" w:eastAsia="ＭＳ 明朝" w:hAnsi="ＭＳ 明朝" w:cs="ＭＳ Ｐ明朝" w:hint="eastAsia"/>
          <w:color w:val="000000"/>
          <w:kern w:val="0"/>
        </w:rPr>
        <w:t>等</w:t>
      </w:r>
      <w:r w:rsidRPr="00DE755F">
        <w:rPr>
          <w:rFonts w:ascii="ＭＳ 明朝" w:eastAsia="ＭＳ 明朝" w:hAnsi="ＭＳ 明朝" w:cs="ＭＳ Ｐ明朝" w:hint="eastAsia"/>
          <w:color w:val="000000"/>
          <w:kern w:val="0"/>
        </w:rPr>
        <w:t>の側面が含まれていることから，</w:t>
      </w:r>
      <w:r w:rsidR="000208A7">
        <w:rPr>
          <w:rFonts w:ascii="ＭＳ 明朝" w:eastAsia="ＭＳ 明朝" w:hAnsi="ＭＳ 明朝" w:cs="ＭＳ Ｐ明朝" w:hint="eastAsia"/>
          <w:color w:val="000000"/>
          <w:kern w:val="0"/>
        </w:rPr>
        <w:t>各</w:t>
      </w:r>
      <w:r w:rsidR="0083186D">
        <w:rPr>
          <w:rFonts w:ascii="ＭＳ 明朝" w:eastAsia="ＭＳ 明朝" w:hAnsi="ＭＳ 明朝" w:cs="ＭＳ Ｐ明朝" w:hint="eastAsia"/>
          <w:color w:val="000000"/>
          <w:kern w:val="0"/>
        </w:rPr>
        <w:t>事業を実施したことにより生じた</w:t>
      </w:r>
      <w:r w:rsidRPr="00DE755F">
        <w:rPr>
          <w:rFonts w:ascii="ＭＳ 明朝" w:eastAsia="ＭＳ 明朝" w:hAnsi="ＭＳ 明朝" w:cs="ＭＳ Ｐ明朝" w:hint="eastAsia"/>
          <w:color w:val="000000"/>
          <w:kern w:val="0"/>
        </w:rPr>
        <w:t>経済効果</w:t>
      </w:r>
      <w:r w:rsidR="00FA1071">
        <w:rPr>
          <w:rFonts w:ascii="ＭＳ 明朝" w:eastAsia="ＭＳ 明朝" w:hAnsi="ＭＳ 明朝" w:cs="ＭＳ Ｐ明朝" w:hint="eastAsia"/>
          <w:color w:val="000000"/>
          <w:kern w:val="0"/>
        </w:rPr>
        <w:t>等</w:t>
      </w:r>
      <w:r w:rsidRPr="00DE755F">
        <w:rPr>
          <w:rFonts w:ascii="ＭＳ 明朝" w:eastAsia="ＭＳ 明朝" w:hAnsi="ＭＳ 明朝" w:cs="ＭＳ Ｐ明朝" w:hint="eastAsia"/>
          <w:color w:val="000000"/>
          <w:kern w:val="0"/>
        </w:rPr>
        <w:t>を把握する必要が</w:t>
      </w:r>
      <w:r w:rsidR="0042513D">
        <w:rPr>
          <w:rFonts w:ascii="ＭＳ 明朝" w:eastAsia="ＭＳ 明朝" w:hAnsi="ＭＳ 明朝" w:cs="ＭＳ Ｐ明朝" w:hint="eastAsia"/>
          <w:color w:val="000000"/>
          <w:kern w:val="0"/>
        </w:rPr>
        <w:t>あ</w:t>
      </w:r>
      <w:r w:rsidRPr="00DE755F">
        <w:rPr>
          <w:rFonts w:ascii="ＭＳ 明朝" w:eastAsia="ＭＳ 明朝" w:hAnsi="ＭＳ 明朝" w:cs="ＭＳ Ｐ明朝" w:hint="eastAsia"/>
          <w:color w:val="000000"/>
          <w:kern w:val="0"/>
        </w:rPr>
        <w:t>る。</w:t>
      </w:r>
      <w:bookmarkEnd w:id="151"/>
    </w:p>
    <w:p w14:paraId="353B57BB" w14:textId="79408910"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この点，大阪観光局は，理事会や評議員会に対して提出する議事資料においては，経済効果</w:t>
      </w:r>
      <w:r w:rsidR="00176FFB">
        <w:rPr>
          <w:rFonts w:ascii="ＭＳ 明朝" w:eastAsia="ＭＳ 明朝" w:hAnsi="ＭＳ 明朝" w:cs="ＭＳ Ｐ明朝" w:hint="eastAsia"/>
          <w:color w:val="000000"/>
          <w:kern w:val="0"/>
        </w:rPr>
        <w:t>等</w:t>
      </w:r>
      <w:r w:rsidRPr="00DE755F">
        <w:rPr>
          <w:rFonts w:ascii="ＭＳ 明朝" w:eastAsia="ＭＳ 明朝" w:hAnsi="ＭＳ 明朝" w:cs="ＭＳ Ｐ明朝" w:hint="eastAsia"/>
          <w:color w:val="000000"/>
          <w:kern w:val="0"/>
        </w:rPr>
        <w:t>（例えば外国人旅行者の観光収入について）を記載した自己評価書面を提出している</w:t>
      </w:r>
      <w:r w:rsidR="00A92188">
        <w:rPr>
          <w:rFonts w:ascii="ＭＳ 明朝" w:eastAsia="ＭＳ 明朝" w:hAnsi="ＭＳ 明朝" w:cs="ＭＳ Ｐ明朝" w:hint="eastAsia"/>
          <w:color w:val="000000"/>
          <w:kern w:val="0"/>
        </w:rPr>
        <w:t>が，これについて</w:t>
      </w:r>
      <w:r w:rsidR="00937832">
        <w:rPr>
          <w:rFonts w:ascii="ＭＳ 明朝" w:eastAsia="ＭＳ 明朝" w:hAnsi="ＭＳ 明朝" w:cs="ＭＳ Ｐ明朝" w:hint="eastAsia"/>
          <w:color w:val="000000"/>
          <w:kern w:val="0"/>
        </w:rPr>
        <w:t>は</w:t>
      </w:r>
      <w:r w:rsidR="00A92188">
        <w:rPr>
          <w:rFonts w:ascii="ＭＳ 明朝" w:eastAsia="ＭＳ 明朝" w:hAnsi="ＭＳ 明朝" w:cs="ＭＳ Ｐ明朝" w:hint="eastAsia"/>
          <w:color w:val="000000"/>
          <w:kern w:val="0"/>
        </w:rPr>
        <w:t>，大阪観光局事業全体の事業評価であり，各事業</w:t>
      </w:r>
      <w:r w:rsidR="00937832">
        <w:rPr>
          <w:rFonts w:ascii="ＭＳ 明朝" w:eastAsia="ＭＳ 明朝" w:hAnsi="ＭＳ 明朝" w:cs="ＭＳ Ｐ明朝" w:hint="eastAsia"/>
          <w:color w:val="000000"/>
          <w:kern w:val="0"/>
        </w:rPr>
        <w:t>ごと</w:t>
      </w:r>
      <w:r w:rsidR="00A92188">
        <w:rPr>
          <w:rFonts w:ascii="ＭＳ 明朝" w:eastAsia="ＭＳ 明朝" w:hAnsi="ＭＳ 明朝" w:cs="ＭＳ Ｐ明朝" w:hint="eastAsia"/>
          <w:color w:val="000000"/>
          <w:kern w:val="0"/>
        </w:rPr>
        <w:t>の経済効果等は測定</w:t>
      </w:r>
      <w:r w:rsidR="00B930F9">
        <w:rPr>
          <w:rFonts w:ascii="ＭＳ 明朝" w:eastAsia="ＭＳ 明朝" w:hAnsi="ＭＳ 明朝" w:cs="ＭＳ Ｐ明朝" w:hint="eastAsia"/>
          <w:color w:val="000000"/>
          <w:kern w:val="0"/>
        </w:rPr>
        <w:t>が困難であ</w:t>
      </w:r>
      <w:r w:rsidR="00344063">
        <w:rPr>
          <w:rFonts w:ascii="ＭＳ 明朝" w:eastAsia="ＭＳ 明朝" w:hAnsi="ＭＳ 明朝" w:cs="ＭＳ Ｐ明朝" w:hint="eastAsia"/>
          <w:color w:val="000000"/>
          <w:kern w:val="0"/>
        </w:rPr>
        <w:t>るため</w:t>
      </w:r>
      <w:r w:rsidR="00B930F9">
        <w:rPr>
          <w:rFonts w:ascii="ＭＳ 明朝" w:eastAsia="ＭＳ 明朝" w:hAnsi="ＭＳ 明朝" w:cs="ＭＳ Ｐ明朝" w:hint="eastAsia"/>
          <w:color w:val="000000"/>
          <w:kern w:val="0"/>
        </w:rPr>
        <w:t>，測定</w:t>
      </w:r>
      <w:r w:rsidR="00A92188">
        <w:rPr>
          <w:rFonts w:ascii="ＭＳ 明朝" w:eastAsia="ＭＳ 明朝" w:hAnsi="ＭＳ 明朝" w:cs="ＭＳ Ｐ明朝" w:hint="eastAsia"/>
          <w:color w:val="000000"/>
          <w:kern w:val="0"/>
        </w:rPr>
        <w:t>していないとのことであった。</w:t>
      </w:r>
    </w:p>
    <w:p w14:paraId="40A16B7D" w14:textId="24F360CF"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937832">
        <w:rPr>
          <w:rFonts w:ascii="ＭＳ 明朝" w:eastAsia="ＭＳ 明朝" w:hAnsi="ＭＳ 明朝" w:cs="ＭＳ Ｐ明朝" w:hint="eastAsia"/>
          <w:color w:val="000000"/>
          <w:kern w:val="0"/>
        </w:rPr>
        <w:t>各事業の経済効果等の有無の把握</w:t>
      </w:r>
      <w:r w:rsidR="001E6CF2">
        <w:rPr>
          <w:rFonts w:ascii="ＭＳ 明朝" w:eastAsia="ＭＳ 明朝" w:hAnsi="ＭＳ 明朝" w:cs="ＭＳ Ｐ明朝" w:hint="eastAsia"/>
          <w:color w:val="000000"/>
          <w:kern w:val="0"/>
        </w:rPr>
        <w:t>や</w:t>
      </w:r>
      <w:r w:rsidR="001E6CF2" w:rsidRPr="00DE755F">
        <w:rPr>
          <w:rFonts w:ascii="ＭＳ 明朝" w:eastAsia="ＭＳ 明朝" w:hAnsi="ＭＳ 明朝" w:cs="ＭＳ Ｐ明朝" w:hint="eastAsia"/>
          <w:color w:val="000000"/>
          <w:kern w:val="0"/>
        </w:rPr>
        <w:t>府民への情報公開という観点</w:t>
      </w:r>
      <w:r w:rsidRPr="00DE755F">
        <w:rPr>
          <w:rFonts w:ascii="ＭＳ 明朝" w:eastAsia="ＭＳ 明朝" w:hAnsi="ＭＳ 明朝" w:cs="ＭＳ Ｐ明朝" w:hint="eastAsia"/>
          <w:color w:val="000000"/>
          <w:kern w:val="0"/>
        </w:rPr>
        <w:t>からは，</w:t>
      </w:r>
      <w:r w:rsidR="008431FC">
        <w:rPr>
          <w:rFonts w:ascii="ＭＳ 明朝" w:eastAsia="ＭＳ 明朝" w:hAnsi="ＭＳ 明朝" w:cs="ＭＳ Ｐ明朝" w:hint="eastAsia"/>
          <w:color w:val="000000"/>
          <w:kern w:val="0"/>
        </w:rPr>
        <w:t>大阪観光局は，</w:t>
      </w:r>
      <w:r w:rsidR="00B930F9">
        <w:rPr>
          <w:rFonts w:ascii="ＭＳ 明朝" w:eastAsia="ＭＳ 明朝" w:hAnsi="ＭＳ 明朝" w:cs="ＭＳ Ｐ明朝" w:hint="eastAsia"/>
          <w:color w:val="000000"/>
          <w:kern w:val="0"/>
        </w:rPr>
        <w:t>可能な限り</w:t>
      </w:r>
      <w:r w:rsidR="00B257E3">
        <w:rPr>
          <w:rFonts w:ascii="ＭＳ 明朝" w:eastAsia="ＭＳ 明朝" w:hAnsi="ＭＳ 明朝" w:cs="ＭＳ Ｐ明朝" w:hint="eastAsia"/>
          <w:color w:val="000000"/>
          <w:kern w:val="0"/>
        </w:rPr>
        <w:t>，</w:t>
      </w:r>
      <w:r w:rsidR="001E6CF2">
        <w:rPr>
          <w:rFonts w:ascii="ＭＳ 明朝" w:eastAsia="ＭＳ 明朝" w:hAnsi="ＭＳ 明朝" w:cs="ＭＳ Ｐ明朝" w:hint="eastAsia"/>
          <w:color w:val="000000"/>
          <w:kern w:val="0"/>
        </w:rPr>
        <w:t>各事業ごとの</w:t>
      </w:r>
      <w:r w:rsidR="008431FC">
        <w:rPr>
          <w:rFonts w:ascii="ＭＳ 明朝" w:eastAsia="ＭＳ 明朝" w:hAnsi="ＭＳ 明朝" w:cs="ＭＳ Ｐ明朝" w:hint="eastAsia"/>
          <w:color w:val="000000"/>
          <w:kern w:val="0"/>
        </w:rPr>
        <w:t>経済効果等を</w:t>
      </w:r>
      <w:r w:rsidR="001E6CF2">
        <w:rPr>
          <w:rFonts w:ascii="ＭＳ 明朝" w:eastAsia="ＭＳ 明朝" w:hAnsi="ＭＳ 明朝" w:cs="ＭＳ Ｐ明朝" w:hint="eastAsia"/>
          <w:color w:val="000000"/>
          <w:kern w:val="0"/>
        </w:rPr>
        <w:t>測定するとともに，</w:t>
      </w:r>
      <w:r w:rsidR="00176FFB">
        <w:rPr>
          <w:rFonts w:ascii="ＭＳ 明朝" w:eastAsia="ＭＳ 明朝" w:hAnsi="ＭＳ 明朝" w:cs="ＭＳ Ｐ明朝" w:hint="eastAsia"/>
          <w:color w:val="000000"/>
          <w:kern w:val="0"/>
        </w:rPr>
        <w:t>大阪観光局の</w:t>
      </w:r>
      <w:r w:rsidR="00176FFB" w:rsidRPr="00DE755F">
        <w:rPr>
          <w:rFonts w:ascii="ＭＳ 明朝" w:eastAsia="ＭＳ 明朝" w:hAnsi="ＭＳ 明朝" w:cs="ＭＳ Ｐ明朝" w:hint="eastAsia"/>
          <w:color w:val="000000"/>
          <w:kern w:val="0"/>
        </w:rPr>
        <w:t>ホームページ上</w:t>
      </w:r>
      <w:r w:rsidR="00176FFB">
        <w:rPr>
          <w:rFonts w:ascii="ＭＳ 明朝" w:eastAsia="ＭＳ 明朝" w:hAnsi="ＭＳ 明朝" w:cs="ＭＳ Ｐ明朝" w:hint="eastAsia"/>
          <w:color w:val="000000"/>
          <w:kern w:val="0"/>
        </w:rPr>
        <w:t>に公開される事業報告書や事業報告参考資料に，</w:t>
      </w:r>
      <w:r w:rsidR="008431FC">
        <w:rPr>
          <w:rFonts w:ascii="ＭＳ 明朝" w:eastAsia="ＭＳ 明朝" w:hAnsi="ＭＳ 明朝" w:cs="ＭＳ Ｐ明朝" w:hint="eastAsia"/>
          <w:color w:val="000000"/>
          <w:kern w:val="0"/>
        </w:rPr>
        <w:t>各事業ごとの</w:t>
      </w:r>
      <w:r w:rsidR="00176FFB" w:rsidRPr="00176FFB">
        <w:rPr>
          <w:rFonts w:ascii="ＭＳ 明朝" w:eastAsia="ＭＳ 明朝" w:hAnsi="ＭＳ 明朝" w:cs="ＭＳ Ｐ明朝" w:hint="eastAsia"/>
          <w:color w:val="000000"/>
          <w:kern w:val="0"/>
        </w:rPr>
        <w:t>経済効果等の数値を</w:t>
      </w:r>
      <w:r w:rsidR="008431FC">
        <w:rPr>
          <w:rFonts w:ascii="ＭＳ 明朝" w:eastAsia="ＭＳ 明朝" w:hAnsi="ＭＳ 明朝" w:cs="ＭＳ Ｐ明朝" w:hint="eastAsia"/>
          <w:color w:val="000000"/>
          <w:kern w:val="0"/>
        </w:rPr>
        <w:t>記載するなどして</w:t>
      </w:r>
      <w:r w:rsidR="00937832">
        <w:rPr>
          <w:rFonts w:ascii="ＭＳ 明朝" w:eastAsia="ＭＳ 明朝" w:hAnsi="ＭＳ 明朝" w:cs="ＭＳ Ｐ明朝" w:hint="eastAsia"/>
          <w:color w:val="000000"/>
          <w:kern w:val="0"/>
        </w:rPr>
        <w:t>，</w:t>
      </w:r>
      <w:r w:rsidR="00176FFB">
        <w:rPr>
          <w:rFonts w:ascii="ＭＳ 明朝" w:eastAsia="ＭＳ 明朝" w:hAnsi="ＭＳ 明朝" w:cs="ＭＳ Ｐ明朝" w:hint="eastAsia"/>
          <w:color w:val="000000"/>
          <w:kern w:val="0"/>
        </w:rPr>
        <w:t>府民が，</w:t>
      </w:r>
      <w:r w:rsidRPr="00DE755F">
        <w:rPr>
          <w:rFonts w:ascii="ＭＳ 明朝" w:eastAsia="ＭＳ 明朝" w:hAnsi="ＭＳ 明朝" w:cs="ＭＳ Ｐ明朝" w:hint="eastAsia"/>
          <w:color w:val="000000"/>
          <w:kern w:val="0"/>
        </w:rPr>
        <w:t>各事業</w:t>
      </w:r>
      <w:r w:rsidR="0083186D">
        <w:rPr>
          <w:rFonts w:ascii="ＭＳ 明朝" w:eastAsia="ＭＳ 明朝" w:hAnsi="ＭＳ 明朝" w:cs="ＭＳ Ｐ明朝" w:hint="eastAsia"/>
          <w:color w:val="000000"/>
          <w:kern w:val="0"/>
        </w:rPr>
        <w:t>による</w:t>
      </w:r>
      <w:r w:rsidRPr="00DE755F">
        <w:rPr>
          <w:rFonts w:ascii="ＭＳ 明朝" w:eastAsia="ＭＳ 明朝" w:hAnsi="ＭＳ 明朝" w:cs="ＭＳ Ｐ明朝" w:hint="eastAsia"/>
          <w:color w:val="000000"/>
          <w:kern w:val="0"/>
        </w:rPr>
        <w:t>経済効果</w:t>
      </w:r>
      <w:r w:rsidR="00FA1071">
        <w:rPr>
          <w:rFonts w:ascii="ＭＳ 明朝" w:eastAsia="ＭＳ 明朝" w:hAnsi="ＭＳ 明朝" w:cs="ＭＳ Ｐ明朝" w:hint="eastAsia"/>
          <w:color w:val="000000"/>
          <w:kern w:val="0"/>
        </w:rPr>
        <w:t>等</w:t>
      </w:r>
      <w:r w:rsidRPr="00DE755F">
        <w:rPr>
          <w:rFonts w:ascii="ＭＳ 明朝" w:eastAsia="ＭＳ 明朝" w:hAnsi="ＭＳ 明朝" w:cs="ＭＳ Ｐ明朝" w:hint="eastAsia"/>
          <w:color w:val="000000"/>
          <w:kern w:val="0"/>
        </w:rPr>
        <w:t>を</w:t>
      </w:r>
      <w:r w:rsidR="00176FFB">
        <w:rPr>
          <w:rFonts w:ascii="ＭＳ 明朝" w:eastAsia="ＭＳ 明朝" w:hAnsi="ＭＳ 明朝" w:cs="ＭＳ Ｐ明朝" w:hint="eastAsia"/>
          <w:color w:val="000000"/>
          <w:kern w:val="0"/>
        </w:rPr>
        <w:t>容易に</w:t>
      </w:r>
      <w:r w:rsidRPr="00DE755F">
        <w:rPr>
          <w:rFonts w:ascii="ＭＳ 明朝" w:eastAsia="ＭＳ 明朝" w:hAnsi="ＭＳ 明朝" w:cs="ＭＳ Ｐ明朝" w:hint="eastAsia"/>
          <w:color w:val="000000"/>
          <w:kern w:val="0"/>
        </w:rPr>
        <w:t>把握できるようにすべきである。</w:t>
      </w:r>
    </w:p>
    <w:p w14:paraId="0BA569FD" w14:textId="11BD24D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したがって，大阪府は，大阪観光局に対し，</w:t>
      </w:r>
      <w:r w:rsidR="008431FC" w:rsidRPr="008431FC">
        <w:rPr>
          <w:rFonts w:ascii="ＭＳ 明朝" w:eastAsia="ＭＳ 明朝" w:hAnsi="ＭＳ 明朝" w:cs="ＭＳ Ｐ明朝" w:hint="eastAsia"/>
          <w:color w:val="000000"/>
          <w:kern w:val="0"/>
        </w:rPr>
        <w:t>各事業ごとの経済効果等を測定</w:t>
      </w:r>
      <w:r w:rsidR="008431FC">
        <w:rPr>
          <w:rFonts w:ascii="ＭＳ 明朝" w:eastAsia="ＭＳ 明朝" w:hAnsi="ＭＳ 明朝" w:cs="ＭＳ Ｐ明朝" w:hint="eastAsia"/>
          <w:color w:val="000000"/>
          <w:kern w:val="0"/>
        </w:rPr>
        <w:t>させる</w:t>
      </w:r>
      <w:r w:rsidR="008431FC" w:rsidRPr="008431FC">
        <w:rPr>
          <w:rFonts w:ascii="ＭＳ 明朝" w:eastAsia="ＭＳ 明朝" w:hAnsi="ＭＳ 明朝" w:cs="ＭＳ Ｐ明朝" w:hint="eastAsia"/>
          <w:color w:val="000000"/>
          <w:kern w:val="0"/>
        </w:rPr>
        <w:t>とともに，</w:t>
      </w:r>
      <w:r w:rsidRPr="00DE755F">
        <w:rPr>
          <w:rFonts w:ascii="ＭＳ 明朝" w:eastAsia="ＭＳ 明朝" w:hAnsi="ＭＳ 明朝" w:cs="ＭＳ Ｐ明朝" w:hint="eastAsia"/>
          <w:color w:val="000000"/>
          <w:kern w:val="0"/>
        </w:rPr>
        <w:t>事業報告書や事業報告参考資料に，</w:t>
      </w:r>
      <w:bookmarkStart w:id="152" w:name="_Hlk29396289"/>
      <w:r w:rsidR="008431FC">
        <w:rPr>
          <w:rFonts w:ascii="ＭＳ 明朝" w:eastAsia="ＭＳ 明朝" w:hAnsi="ＭＳ 明朝" w:cs="ＭＳ Ｐ明朝" w:hint="eastAsia"/>
          <w:color w:val="000000"/>
          <w:kern w:val="0"/>
        </w:rPr>
        <w:t>その効果測定</w:t>
      </w:r>
      <w:r w:rsidR="006903E6">
        <w:rPr>
          <w:rFonts w:ascii="ＭＳ 明朝" w:eastAsia="ＭＳ 明朝" w:hAnsi="ＭＳ 明朝" w:cs="ＭＳ Ｐ明朝" w:hint="eastAsia"/>
          <w:color w:val="000000"/>
          <w:kern w:val="0"/>
        </w:rPr>
        <w:t>の</w:t>
      </w:r>
      <w:r w:rsidR="00F11EC8">
        <w:rPr>
          <w:rFonts w:ascii="ＭＳ 明朝" w:eastAsia="ＭＳ 明朝" w:hAnsi="ＭＳ 明朝" w:cs="ＭＳ Ｐ明朝" w:hint="eastAsia"/>
          <w:color w:val="000000"/>
          <w:kern w:val="0"/>
        </w:rPr>
        <w:t>結果</w:t>
      </w:r>
      <w:r w:rsidR="0083186D">
        <w:rPr>
          <w:rFonts w:ascii="ＭＳ 明朝" w:eastAsia="ＭＳ 明朝" w:hAnsi="ＭＳ 明朝" w:cs="ＭＳ Ｐ明朝" w:hint="eastAsia"/>
          <w:color w:val="000000"/>
          <w:kern w:val="0"/>
        </w:rPr>
        <w:t>を</w:t>
      </w:r>
      <w:r w:rsidR="008431FC">
        <w:rPr>
          <w:rFonts w:ascii="ＭＳ 明朝" w:eastAsia="ＭＳ 明朝" w:hAnsi="ＭＳ 明朝" w:cs="ＭＳ Ｐ明朝" w:hint="eastAsia"/>
          <w:color w:val="000000"/>
          <w:kern w:val="0"/>
        </w:rPr>
        <w:t>記載させるべきである。</w:t>
      </w:r>
      <w:bookmarkEnd w:id="152"/>
    </w:p>
    <w:p w14:paraId="63DFBEA3" w14:textId="77777777" w:rsidR="00DE330D" w:rsidRPr="00FA1071" w:rsidRDefault="00DE330D" w:rsidP="00DE330D">
      <w:pPr>
        <w:autoSpaceDE w:val="0"/>
        <w:autoSpaceDN w:val="0"/>
        <w:adjustRightInd w:val="0"/>
        <w:jc w:val="left"/>
        <w:rPr>
          <w:rFonts w:ascii="ＭＳ 明朝" w:eastAsia="ＭＳ 明朝" w:hAnsi="ＭＳ 明朝" w:cs="ＭＳ Ｐ明朝"/>
          <w:color w:val="000000"/>
          <w:kern w:val="0"/>
        </w:rPr>
      </w:pPr>
    </w:p>
    <w:p w14:paraId="19A1681B" w14:textId="0A1956B7" w:rsidR="00DE330D" w:rsidRPr="00F36C5D" w:rsidRDefault="00DE330D" w:rsidP="001831D7">
      <w:pPr>
        <w:pStyle w:val="3"/>
        <w:numPr>
          <w:ilvl w:val="0"/>
          <w:numId w:val="0"/>
        </w:numPr>
        <w:ind w:left="642"/>
        <w:rPr>
          <w:bCs/>
        </w:rPr>
      </w:pPr>
      <w:bookmarkStart w:id="153" w:name="_Toc31231657"/>
      <w:bookmarkStart w:id="154" w:name="_Hlk274209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12</w:t>
      </w:r>
      <w:r w:rsidRPr="00F36C5D">
        <w:rPr>
          <w:noProof/>
        </w:rPr>
        <w:fldChar w:fldCharType="end"/>
      </w:r>
      <w:r w:rsidRPr="00F36C5D">
        <w:rPr>
          <w:rFonts w:hint="eastAsia"/>
        </w:rPr>
        <w:t>】</w:t>
      </w:r>
      <w:r w:rsidRPr="00F36C5D">
        <w:rPr>
          <w:rFonts w:hint="eastAsia"/>
          <w:bCs/>
        </w:rPr>
        <w:t>大阪府による</w:t>
      </w:r>
      <w:r w:rsidR="001D1E5A">
        <w:rPr>
          <w:rFonts w:hint="eastAsia"/>
          <w:bCs/>
        </w:rPr>
        <w:t>各事業</w:t>
      </w:r>
      <w:r w:rsidR="00FB4DF1">
        <w:rPr>
          <w:rFonts w:hint="eastAsia"/>
          <w:bCs/>
        </w:rPr>
        <w:t>ごと</w:t>
      </w:r>
      <w:r w:rsidR="001D1E5A">
        <w:rPr>
          <w:rFonts w:hint="eastAsia"/>
          <w:bCs/>
        </w:rPr>
        <w:t>の</w:t>
      </w:r>
      <w:r w:rsidRPr="00F36C5D">
        <w:rPr>
          <w:rFonts w:hint="eastAsia"/>
          <w:bCs/>
        </w:rPr>
        <w:t>効果検証</w:t>
      </w:r>
      <w:r w:rsidR="001D1E5A">
        <w:rPr>
          <w:rFonts w:hint="eastAsia"/>
          <w:bCs/>
        </w:rPr>
        <w:t>及び検証</w:t>
      </w:r>
      <w:r w:rsidRPr="00F36C5D">
        <w:rPr>
          <w:rFonts w:hint="eastAsia"/>
          <w:bCs/>
        </w:rPr>
        <w:t>結果の記録化</w:t>
      </w:r>
      <w:bookmarkEnd w:id="153"/>
    </w:p>
    <w:p w14:paraId="60239512" w14:textId="63EDF09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02682A">
        <w:rPr>
          <w:rFonts w:ascii="ＭＳ 明朝" w:eastAsia="ＭＳ 明朝" w:hAnsi="ＭＳ 明朝" w:cs="ＭＳ Ｐ明朝" w:hint="eastAsia"/>
          <w:color w:val="000000"/>
          <w:kern w:val="0"/>
        </w:rPr>
        <w:t>，</w:t>
      </w:r>
      <w:bookmarkEnd w:id="154"/>
      <w:r w:rsidRPr="00DE755F">
        <w:rPr>
          <w:rFonts w:ascii="ＭＳ 明朝" w:eastAsia="ＭＳ 明朝" w:hAnsi="ＭＳ 明朝" w:cs="ＭＳ Ｐ明朝" w:hint="eastAsia"/>
          <w:color w:val="000000"/>
          <w:kern w:val="0"/>
        </w:rPr>
        <w:t>大阪観光局</w:t>
      </w:r>
      <w:r w:rsidR="001E03ED">
        <w:rPr>
          <w:rFonts w:ascii="ＭＳ 明朝" w:eastAsia="ＭＳ 明朝" w:hAnsi="ＭＳ 明朝" w:cs="ＭＳ Ｐ明朝" w:hint="eastAsia"/>
          <w:color w:val="000000"/>
          <w:kern w:val="0"/>
        </w:rPr>
        <w:t>が実施した</w:t>
      </w:r>
      <w:r w:rsidRPr="00DE755F">
        <w:rPr>
          <w:rFonts w:ascii="ＭＳ 明朝" w:eastAsia="ＭＳ 明朝" w:hAnsi="ＭＳ 明朝" w:cs="ＭＳ Ｐ明朝" w:hint="eastAsia"/>
          <w:color w:val="000000"/>
          <w:kern w:val="0"/>
        </w:rPr>
        <w:t>各事業</w:t>
      </w:r>
      <w:r w:rsidR="00937832">
        <w:rPr>
          <w:rFonts w:ascii="ＭＳ 明朝" w:eastAsia="ＭＳ 明朝" w:hAnsi="ＭＳ 明朝" w:cs="ＭＳ Ｐ明朝" w:hint="eastAsia"/>
          <w:color w:val="000000"/>
          <w:kern w:val="0"/>
        </w:rPr>
        <w:t>ごとの効果検証を</w:t>
      </w:r>
      <w:r w:rsidR="00F11EC8">
        <w:rPr>
          <w:rFonts w:ascii="ＭＳ 明朝" w:eastAsia="ＭＳ 明朝" w:hAnsi="ＭＳ 明朝" w:cs="ＭＳ Ｐ明朝" w:hint="eastAsia"/>
          <w:color w:val="000000"/>
          <w:kern w:val="0"/>
        </w:rPr>
        <w:t>行う</w:t>
      </w:r>
      <w:r w:rsidR="00937832">
        <w:rPr>
          <w:rFonts w:ascii="ＭＳ 明朝" w:eastAsia="ＭＳ 明朝" w:hAnsi="ＭＳ 明朝" w:cs="ＭＳ Ｐ明朝" w:hint="eastAsia"/>
          <w:color w:val="000000"/>
          <w:kern w:val="0"/>
        </w:rPr>
        <w:t>とともに，</w:t>
      </w:r>
      <w:r w:rsidR="001D1E5A">
        <w:rPr>
          <w:rFonts w:ascii="ＭＳ 明朝" w:eastAsia="ＭＳ 明朝" w:hAnsi="ＭＳ 明朝" w:cs="ＭＳ Ｐ明朝" w:hint="eastAsia"/>
          <w:color w:val="000000"/>
          <w:kern w:val="0"/>
        </w:rPr>
        <w:t>各事業</w:t>
      </w:r>
      <w:r w:rsidR="00937832">
        <w:rPr>
          <w:rFonts w:ascii="ＭＳ 明朝" w:eastAsia="ＭＳ 明朝" w:hAnsi="ＭＳ 明朝" w:cs="ＭＳ Ｐ明朝" w:hint="eastAsia"/>
          <w:color w:val="000000"/>
          <w:kern w:val="0"/>
        </w:rPr>
        <w:t>の</w:t>
      </w:r>
      <w:r w:rsidRPr="00DE755F">
        <w:rPr>
          <w:rFonts w:ascii="ＭＳ 明朝" w:eastAsia="ＭＳ 明朝" w:hAnsi="ＭＳ 明朝" w:cs="ＭＳ Ｐ明朝" w:hint="eastAsia"/>
          <w:color w:val="000000"/>
          <w:kern w:val="0"/>
        </w:rPr>
        <w:t>効果検証</w:t>
      </w:r>
      <w:r w:rsidR="0002682A">
        <w:rPr>
          <w:rFonts w:ascii="ＭＳ 明朝" w:eastAsia="ＭＳ 明朝" w:hAnsi="ＭＳ 明朝" w:cs="ＭＳ Ｐ明朝" w:hint="eastAsia"/>
          <w:color w:val="000000"/>
          <w:kern w:val="0"/>
        </w:rPr>
        <w:t>をした</w:t>
      </w:r>
      <w:r w:rsidRPr="00DE755F">
        <w:rPr>
          <w:rFonts w:ascii="ＭＳ 明朝" w:eastAsia="ＭＳ 明朝" w:hAnsi="ＭＳ 明朝" w:cs="ＭＳ Ｐ明朝" w:hint="eastAsia"/>
          <w:color w:val="000000"/>
          <w:kern w:val="0"/>
        </w:rPr>
        <w:t>結果を記録化すべきである。</w:t>
      </w:r>
    </w:p>
    <w:p w14:paraId="501AB565" w14:textId="77777777" w:rsidR="00DE330D" w:rsidRPr="00DE755F"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2BADC613" w14:textId="68FEF5B3"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大阪府は，大阪観光局に対して負担金を支出する以上，</w:t>
      </w:r>
      <w:r w:rsidR="001D4871">
        <w:rPr>
          <w:rFonts w:ascii="ＭＳ 明朝" w:eastAsia="ＭＳ 明朝" w:hAnsi="ＭＳ 明朝" w:cs="ＭＳ Ｐ明朝" w:hint="eastAsia"/>
          <w:color w:val="000000"/>
          <w:kern w:val="0"/>
        </w:rPr>
        <w:t>大阪観光局により</w:t>
      </w:r>
      <w:r w:rsidRPr="00DE755F">
        <w:rPr>
          <w:rFonts w:ascii="ＭＳ 明朝" w:eastAsia="ＭＳ 明朝" w:hAnsi="ＭＳ 明朝" w:cs="ＭＳ Ｐ明朝" w:hint="eastAsia"/>
          <w:color w:val="000000"/>
          <w:kern w:val="0"/>
        </w:rPr>
        <w:t>実施された各事業の効果検証をし，負担金が本事業の目的達成に資する使途に使用されたか，負担金額が適正であったか，大阪観光局事業を今後も継続するか，といった事項について，大阪府としての判断をすることが求められる。</w:t>
      </w:r>
    </w:p>
    <w:p w14:paraId="44948D56" w14:textId="4ED40143"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この点，所管課によれば，大阪府による本事業の効果検証</w:t>
      </w:r>
      <w:r w:rsidR="001E03ED">
        <w:rPr>
          <w:rFonts w:ascii="ＭＳ 明朝" w:eastAsia="ＭＳ 明朝" w:hAnsi="ＭＳ 明朝" w:cs="ＭＳ Ｐ明朝" w:hint="eastAsia"/>
          <w:color w:val="000000"/>
          <w:kern w:val="0"/>
        </w:rPr>
        <w:t>の記録化はしていないが</w:t>
      </w:r>
      <w:r w:rsidRPr="00DE755F">
        <w:rPr>
          <w:rFonts w:ascii="ＭＳ 明朝" w:eastAsia="ＭＳ 明朝" w:hAnsi="ＭＳ 明朝" w:cs="ＭＳ Ｐ明朝" w:hint="eastAsia"/>
          <w:color w:val="000000"/>
          <w:kern w:val="0"/>
        </w:rPr>
        <w:t>，①大阪観光局から提出された資料を基に，所管課が，</w:t>
      </w:r>
      <w:r w:rsidR="001D4871">
        <w:rPr>
          <w:rFonts w:ascii="ＭＳ 明朝" w:eastAsia="ＭＳ 明朝" w:hAnsi="ＭＳ 明朝" w:cs="ＭＳ Ｐ明朝" w:hint="eastAsia"/>
          <w:color w:val="000000"/>
          <w:kern w:val="0"/>
        </w:rPr>
        <w:t>大阪観光局により</w:t>
      </w:r>
      <w:r w:rsidRPr="00DE755F">
        <w:rPr>
          <w:rFonts w:ascii="ＭＳ 明朝" w:eastAsia="ＭＳ 明朝" w:hAnsi="ＭＳ 明朝" w:cs="ＭＳ Ｐ明朝" w:hint="eastAsia"/>
          <w:color w:val="000000"/>
          <w:kern w:val="0"/>
        </w:rPr>
        <w:t>実施された事業</w:t>
      </w:r>
      <w:r w:rsidR="00746362">
        <w:rPr>
          <w:rFonts w:ascii="ＭＳ 明朝" w:eastAsia="ＭＳ 明朝" w:hAnsi="ＭＳ 明朝" w:cs="ＭＳ Ｐ明朝" w:hint="eastAsia"/>
          <w:color w:val="000000"/>
          <w:kern w:val="0"/>
        </w:rPr>
        <w:t>全体</w:t>
      </w:r>
      <w:r w:rsidRPr="00DE755F">
        <w:rPr>
          <w:rFonts w:ascii="ＭＳ 明朝" w:eastAsia="ＭＳ 明朝" w:hAnsi="ＭＳ 明朝" w:cs="ＭＳ Ｐ明朝" w:hint="eastAsia"/>
          <w:color w:val="000000"/>
          <w:kern w:val="0"/>
        </w:rPr>
        <w:t>の効果を検証している，②所管課が，大阪観光局の理事会や評議員会の構成員である大阪府の役職者に対して，理事会や評議員会の前に，所管課による</w:t>
      </w:r>
      <w:r w:rsidR="007529EC">
        <w:rPr>
          <w:rFonts w:ascii="ＭＳ 明朝" w:eastAsia="ＭＳ 明朝" w:hAnsi="ＭＳ 明朝" w:cs="ＭＳ Ｐ明朝" w:hint="eastAsia"/>
          <w:color w:val="000000"/>
          <w:kern w:val="0"/>
        </w:rPr>
        <w:t>事業全体の</w:t>
      </w:r>
      <w:r w:rsidRPr="00DE755F">
        <w:rPr>
          <w:rFonts w:ascii="ＭＳ 明朝" w:eastAsia="ＭＳ 明朝" w:hAnsi="ＭＳ 明朝" w:cs="ＭＳ Ｐ明朝" w:hint="eastAsia"/>
          <w:color w:val="000000"/>
          <w:kern w:val="0"/>
        </w:rPr>
        <w:t>効果検証結果を伝えて，この大阪府の役職者を通じて，理事会や評議員会の場面において，所管課による効果検証についての意見を述べている，とのことである</w:t>
      </w:r>
      <w:r w:rsidR="007529EC">
        <w:rPr>
          <w:rFonts w:ascii="ＭＳ 明朝" w:eastAsia="ＭＳ 明朝" w:hAnsi="ＭＳ 明朝" w:cs="ＭＳ Ｐ明朝" w:hint="eastAsia"/>
          <w:color w:val="000000"/>
          <w:kern w:val="0"/>
        </w:rPr>
        <w:t>。</w:t>
      </w:r>
      <w:r w:rsidR="00B930F9">
        <w:rPr>
          <w:rFonts w:ascii="ＭＳ 明朝" w:eastAsia="ＭＳ 明朝" w:hAnsi="ＭＳ 明朝" w:cs="ＭＳ Ｐ明朝" w:hint="eastAsia"/>
          <w:color w:val="000000"/>
          <w:kern w:val="0"/>
        </w:rPr>
        <w:t>なお</w:t>
      </w:r>
      <w:r w:rsidR="007529EC">
        <w:rPr>
          <w:rFonts w:ascii="ＭＳ 明朝" w:eastAsia="ＭＳ 明朝" w:hAnsi="ＭＳ 明朝" w:cs="ＭＳ Ｐ明朝" w:hint="eastAsia"/>
          <w:color w:val="000000"/>
          <w:kern w:val="0"/>
        </w:rPr>
        <w:t>，所管課においても，各事業ごとの効果</w:t>
      </w:r>
      <w:r w:rsidR="007529EC">
        <w:rPr>
          <w:rFonts w:ascii="ＭＳ 明朝" w:eastAsia="ＭＳ 明朝" w:hAnsi="ＭＳ 明朝" w:cs="ＭＳ Ｐ明朝" w:hint="eastAsia"/>
          <w:color w:val="000000"/>
          <w:kern w:val="0"/>
        </w:rPr>
        <w:lastRenderedPageBreak/>
        <w:t>検証は行っていないとのことであ</w:t>
      </w:r>
      <w:r w:rsidR="00937832">
        <w:rPr>
          <w:rFonts w:ascii="ＭＳ 明朝" w:eastAsia="ＭＳ 明朝" w:hAnsi="ＭＳ 明朝" w:cs="ＭＳ Ｐ明朝" w:hint="eastAsia"/>
          <w:color w:val="000000"/>
          <w:kern w:val="0"/>
        </w:rPr>
        <w:t>った</w:t>
      </w:r>
      <w:r w:rsidR="007529EC">
        <w:rPr>
          <w:rFonts w:ascii="ＭＳ 明朝" w:eastAsia="ＭＳ 明朝" w:hAnsi="ＭＳ 明朝" w:cs="ＭＳ Ｐ明朝" w:hint="eastAsia"/>
          <w:color w:val="000000"/>
          <w:kern w:val="0"/>
        </w:rPr>
        <w:t>。</w:t>
      </w:r>
    </w:p>
    <w:p w14:paraId="11FEEC32" w14:textId="3641363E"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7529EC">
        <w:rPr>
          <w:rFonts w:ascii="ＭＳ 明朝" w:eastAsia="ＭＳ 明朝" w:hAnsi="ＭＳ 明朝" w:cs="ＭＳ Ｐ明朝" w:hint="eastAsia"/>
          <w:color w:val="000000"/>
          <w:kern w:val="0"/>
        </w:rPr>
        <w:t>大阪府が</w:t>
      </w:r>
      <w:r w:rsidR="007529EC" w:rsidRPr="007529EC">
        <w:rPr>
          <w:rFonts w:ascii="ＭＳ 明朝" w:eastAsia="ＭＳ 明朝" w:hAnsi="ＭＳ 明朝" w:cs="ＭＳ Ｐ明朝" w:hint="eastAsia"/>
          <w:color w:val="000000"/>
          <w:kern w:val="0"/>
        </w:rPr>
        <w:t>大阪観光局に対して負担金を支出する以上，負担金が本事業の目的達成に資する使途に使用されたか，負担金額が適正であったか，大阪観光局事業を今後も継続するか，</w:t>
      </w:r>
      <w:r w:rsidR="007529EC">
        <w:rPr>
          <w:rFonts w:ascii="ＭＳ 明朝" w:eastAsia="ＭＳ 明朝" w:hAnsi="ＭＳ 明朝" w:cs="ＭＳ Ｐ明朝" w:hint="eastAsia"/>
          <w:color w:val="000000"/>
          <w:kern w:val="0"/>
        </w:rPr>
        <w:t>といった観点から，大阪府が各事業ごとの効果検証をしなければならないことは当然の前提である。</w:t>
      </w:r>
      <w:r w:rsidR="00B930F9">
        <w:rPr>
          <w:rFonts w:ascii="ＭＳ 明朝" w:eastAsia="ＭＳ 明朝" w:hAnsi="ＭＳ 明朝" w:cs="ＭＳ Ｐ明朝" w:hint="eastAsia"/>
          <w:color w:val="000000"/>
          <w:kern w:val="0"/>
        </w:rPr>
        <w:t>加えて</w:t>
      </w:r>
      <w:r w:rsidR="007529EC">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理事会や評議員会は，大阪観光局が公益財団法人である以上，制度的に設置しなければならない，いわば“内部”の機関であり，</w:t>
      </w:r>
      <w:r w:rsidR="00B930F9">
        <w:rPr>
          <w:rFonts w:ascii="ＭＳ 明朝" w:eastAsia="ＭＳ 明朝" w:hAnsi="ＭＳ 明朝" w:cs="ＭＳ Ｐ明朝" w:hint="eastAsia"/>
          <w:color w:val="000000"/>
          <w:kern w:val="0"/>
        </w:rPr>
        <w:t>また</w:t>
      </w:r>
      <w:r w:rsidRPr="00DE755F">
        <w:rPr>
          <w:rFonts w:ascii="ＭＳ 明朝" w:eastAsia="ＭＳ 明朝" w:hAnsi="ＭＳ 明朝" w:cs="ＭＳ Ｐ明朝" w:hint="eastAsia"/>
          <w:color w:val="000000"/>
          <w:kern w:val="0"/>
        </w:rPr>
        <w:t>，多数の構成員から成る理事会や評議員会の議事進行の中で，大阪府による効果検証の結果が，必ずしも，理事会や評議員会の決議内容として採用されるとも限らない。</w:t>
      </w:r>
    </w:p>
    <w:p w14:paraId="7BB7E65E" w14:textId="22DB5625"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したがって，大阪府は，</w:t>
      </w:r>
      <w:r w:rsidR="007529EC">
        <w:rPr>
          <w:rFonts w:ascii="ＭＳ 明朝" w:eastAsia="ＭＳ 明朝" w:hAnsi="ＭＳ 明朝" w:cs="ＭＳ Ｐ明朝" w:hint="eastAsia"/>
          <w:color w:val="000000"/>
          <w:kern w:val="0"/>
        </w:rPr>
        <w:t>大阪観光局</w:t>
      </w:r>
      <w:r w:rsidR="007529EC" w:rsidRPr="007529EC">
        <w:rPr>
          <w:rFonts w:ascii="ＭＳ 明朝" w:eastAsia="ＭＳ 明朝" w:hAnsi="ＭＳ 明朝" w:cs="ＭＳ Ｐ明朝" w:hint="eastAsia"/>
          <w:color w:val="000000"/>
          <w:kern w:val="0"/>
        </w:rPr>
        <w:t>が</w:t>
      </w:r>
      <w:r w:rsidR="007529EC">
        <w:rPr>
          <w:rFonts w:ascii="ＭＳ 明朝" w:eastAsia="ＭＳ 明朝" w:hAnsi="ＭＳ 明朝" w:cs="ＭＳ Ｐ明朝" w:hint="eastAsia"/>
          <w:color w:val="000000"/>
          <w:kern w:val="0"/>
        </w:rPr>
        <w:t>実施した</w:t>
      </w:r>
      <w:r w:rsidR="007529EC" w:rsidRPr="007529EC">
        <w:rPr>
          <w:rFonts w:ascii="ＭＳ 明朝" w:eastAsia="ＭＳ 明朝" w:hAnsi="ＭＳ 明朝" w:cs="ＭＳ Ｐ明朝" w:hint="eastAsia"/>
          <w:color w:val="000000"/>
          <w:kern w:val="0"/>
        </w:rPr>
        <w:t>各事業ごとの効果検証を</w:t>
      </w:r>
      <w:r w:rsidR="00F11EC8">
        <w:rPr>
          <w:rFonts w:ascii="ＭＳ 明朝" w:eastAsia="ＭＳ 明朝" w:hAnsi="ＭＳ 明朝" w:cs="ＭＳ Ｐ明朝" w:hint="eastAsia"/>
          <w:color w:val="000000"/>
          <w:kern w:val="0"/>
        </w:rPr>
        <w:t>行う</w:t>
      </w:r>
      <w:r w:rsidR="007529EC">
        <w:rPr>
          <w:rFonts w:ascii="ＭＳ 明朝" w:eastAsia="ＭＳ 明朝" w:hAnsi="ＭＳ 明朝" w:cs="ＭＳ Ｐ明朝" w:hint="eastAsia"/>
          <w:color w:val="000000"/>
          <w:kern w:val="0"/>
        </w:rPr>
        <w:t>とともに</w:t>
      </w:r>
      <w:r w:rsidRPr="00DE755F">
        <w:rPr>
          <w:rFonts w:ascii="ＭＳ 明朝" w:eastAsia="ＭＳ 明朝" w:hAnsi="ＭＳ 明朝" w:cs="ＭＳ Ｐ明朝" w:hint="eastAsia"/>
          <w:color w:val="000000"/>
          <w:kern w:val="0"/>
        </w:rPr>
        <w:t>，各事業</w:t>
      </w:r>
      <w:r w:rsidR="0002682A">
        <w:rPr>
          <w:rFonts w:ascii="ＭＳ 明朝" w:eastAsia="ＭＳ 明朝" w:hAnsi="ＭＳ 明朝" w:cs="ＭＳ Ｐ明朝" w:hint="eastAsia"/>
          <w:color w:val="000000"/>
          <w:kern w:val="0"/>
        </w:rPr>
        <w:t>の</w:t>
      </w:r>
      <w:r w:rsidRPr="00DE755F">
        <w:rPr>
          <w:rFonts w:ascii="ＭＳ 明朝" w:eastAsia="ＭＳ 明朝" w:hAnsi="ＭＳ 明朝" w:cs="ＭＳ Ｐ明朝" w:hint="eastAsia"/>
          <w:color w:val="000000"/>
          <w:kern w:val="0"/>
        </w:rPr>
        <w:t>効果検証</w:t>
      </w:r>
      <w:r w:rsidR="0002682A">
        <w:rPr>
          <w:rFonts w:ascii="ＭＳ 明朝" w:eastAsia="ＭＳ 明朝" w:hAnsi="ＭＳ 明朝" w:cs="ＭＳ Ｐ明朝" w:hint="eastAsia"/>
          <w:color w:val="000000"/>
          <w:kern w:val="0"/>
        </w:rPr>
        <w:t>をした結果</w:t>
      </w:r>
      <w:r w:rsidRPr="00DE755F">
        <w:rPr>
          <w:rFonts w:ascii="ＭＳ 明朝" w:eastAsia="ＭＳ 明朝" w:hAnsi="ＭＳ 明朝" w:cs="ＭＳ Ｐ明朝" w:hint="eastAsia"/>
          <w:color w:val="000000"/>
          <w:kern w:val="0"/>
        </w:rPr>
        <w:t>を記録化すべきである。</w:t>
      </w:r>
    </w:p>
    <w:p w14:paraId="7C5E1751"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40B17C02" w14:textId="75A3A012" w:rsidR="00DE330D" w:rsidRPr="00F36C5D" w:rsidRDefault="00DE330D">
      <w:pPr>
        <w:pStyle w:val="2"/>
      </w:pPr>
      <w:bookmarkStart w:id="155" w:name="_Toc31231658"/>
      <w:r w:rsidRPr="00F36C5D">
        <w:rPr>
          <w:rFonts w:hint="eastAsia"/>
        </w:rPr>
        <w:t>台風</w:t>
      </w:r>
      <w:r w:rsidRPr="00F36C5D">
        <w:t>21号における大阪国際会議場修繕工事事業負担金</w:t>
      </w:r>
      <w:bookmarkEnd w:id="155"/>
    </w:p>
    <w:p w14:paraId="73EF1CAF" w14:textId="37B7D3E2" w:rsidR="00DE330D" w:rsidRPr="00F36C5D" w:rsidRDefault="00DE330D" w:rsidP="001831D7">
      <w:pPr>
        <w:pStyle w:val="3"/>
        <w:numPr>
          <w:ilvl w:val="0"/>
          <w:numId w:val="120"/>
        </w:numPr>
      </w:pPr>
      <w:bookmarkStart w:id="156" w:name="_Toc31231659"/>
      <w:r w:rsidRPr="00F36C5D">
        <w:t>概要</w:t>
      </w:r>
      <w:bookmarkEnd w:id="156"/>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2FD2053A" w14:textId="77777777" w:rsidTr="003948B0">
        <w:trPr>
          <w:trHeight w:val="360"/>
        </w:trPr>
        <w:tc>
          <w:tcPr>
            <w:tcW w:w="2835" w:type="dxa"/>
            <w:gridSpan w:val="2"/>
            <w:noWrap/>
            <w:hideMark/>
          </w:tcPr>
          <w:p w14:paraId="372C5C1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3BD685A6"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21号における大阪国際会議場修繕工事事業負担金</w:t>
            </w:r>
          </w:p>
        </w:tc>
      </w:tr>
      <w:tr w:rsidR="00DE330D" w:rsidRPr="00DE755F" w14:paraId="44EE9B4E" w14:textId="77777777" w:rsidTr="003948B0">
        <w:trPr>
          <w:trHeight w:val="420"/>
        </w:trPr>
        <w:tc>
          <w:tcPr>
            <w:tcW w:w="2835" w:type="dxa"/>
            <w:gridSpan w:val="2"/>
            <w:noWrap/>
            <w:hideMark/>
          </w:tcPr>
          <w:p w14:paraId="271F465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5D9F08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企画・観光課</w:t>
            </w:r>
          </w:p>
        </w:tc>
      </w:tr>
      <w:tr w:rsidR="00DE330D" w:rsidRPr="00DE755F" w14:paraId="709175B7" w14:textId="77777777" w:rsidTr="003948B0">
        <w:trPr>
          <w:trHeight w:val="390"/>
        </w:trPr>
        <w:tc>
          <w:tcPr>
            <w:tcW w:w="2835" w:type="dxa"/>
            <w:gridSpan w:val="2"/>
            <w:hideMark/>
          </w:tcPr>
          <w:p w14:paraId="10C8D4D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0399AC8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397C4C8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21号の被害により発生した修繕工事の遂行を図ることを目的とする。</w:t>
            </w:r>
          </w:p>
        </w:tc>
      </w:tr>
      <w:tr w:rsidR="00DE330D" w:rsidRPr="00DE755F" w14:paraId="4D95248D" w14:textId="77777777" w:rsidTr="003948B0">
        <w:trPr>
          <w:trHeight w:val="360"/>
        </w:trPr>
        <w:tc>
          <w:tcPr>
            <w:tcW w:w="2835" w:type="dxa"/>
            <w:gridSpan w:val="2"/>
            <w:noWrap/>
            <w:hideMark/>
          </w:tcPr>
          <w:p w14:paraId="175DEC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934E72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w:t>
            </w:r>
          </w:p>
        </w:tc>
      </w:tr>
      <w:tr w:rsidR="00DE330D" w:rsidRPr="00DE755F" w14:paraId="69A62DD7" w14:textId="77777777" w:rsidTr="003948B0">
        <w:trPr>
          <w:trHeight w:val="360"/>
        </w:trPr>
        <w:tc>
          <w:tcPr>
            <w:tcW w:w="2835" w:type="dxa"/>
            <w:gridSpan w:val="2"/>
            <w:noWrap/>
            <w:hideMark/>
          </w:tcPr>
          <w:p w14:paraId="6DA81D7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57E91A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43A69B7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株式会社大阪国際会議場（</w:t>
            </w:r>
            <w:r w:rsidRPr="00DE755F">
              <w:rPr>
                <w:rFonts w:ascii="ＭＳ 明朝" w:eastAsia="ＭＳ 明朝" w:hAnsi="ＭＳ 明朝" w:cs="ＭＳ Ｐ明朝"/>
                <w:color w:val="000000"/>
                <w:kern w:val="0"/>
                <w:szCs w:val="24"/>
                <w:lang w:eastAsia="zh-CN"/>
              </w:rPr>
              <w:t>1件）</w:t>
            </w:r>
          </w:p>
        </w:tc>
      </w:tr>
      <w:tr w:rsidR="00DE330D" w:rsidRPr="00DE755F" w14:paraId="50599E77" w14:textId="77777777" w:rsidTr="003948B0">
        <w:trPr>
          <w:trHeight w:val="360"/>
        </w:trPr>
        <w:tc>
          <w:tcPr>
            <w:tcW w:w="2835" w:type="dxa"/>
            <w:gridSpan w:val="2"/>
            <w:tcBorders>
              <w:bottom w:val="single" w:sz="4" w:space="0" w:color="auto"/>
            </w:tcBorders>
            <w:noWrap/>
            <w:hideMark/>
          </w:tcPr>
          <w:p w14:paraId="2739919C"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6693D4D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台風</w:t>
            </w:r>
            <w:r w:rsidRPr="00DE755F">
              <w:rPr>
                <w:rFonts w:ascii="ＭＳ 明朝" w:eastAsia="ＭＳ 明朝" w:hAnsi="ＭＳ 明朝" w:cs="ＭＳ Ｐ明朝"/>
                <w:color w:val="000000"/>
                <w:kern w:val="0"/>
                <w:szCs w:val="24"/>
              </w:rPr>
              <w:t>21号における大阪府立国際会議場修繕工事に関する覚書</w:t>
            </w:r>
          </w:p>
        </w:tc>
      </w:tr>
      <w:tr w:rsidR="00DE330D" w:rsidRPr="00DE755F" w14:paraId="74E34543" w14:textId="77777777" w:rsidTr="003948B0">
        <w:trPr>
          <w:trHeight w:val="360"/>
        </w:trPr>
        <w:tc>
          <w:tcPr>
            <w:tcW w:w="2835" w:type="dxa"/>
            <w:gridSpan w:val="2"/>
            <w:tcBorders>
              <w:bottom w:val="nil"/>
            </w:tcBorders>
            <w:noWrap/>
            <w:hideMark/>
          </w:tcPr>
          <w:p w14:paraId="19210AF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3AE16A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8A88AC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24E0699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03F2D9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2C4664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6395622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32877E0" w14:textId="77777777" w:rsidTr="003948B0">
        <w:trPr>
          <w:trHeight w:val="360"/>
        </w:trPr>
        <w:tc>
          <w:tcPr>
            <w:tcW w:w="1417" w:type="dxa"/>
            <w:vMerge w:val="restart"/>
            <w:tcBorders>
              <w:top w:val="nil"/>
            </w:tcBorders>
            <w:noWrap/>
            <w:hideMark/>
          </w:tcPr>
          <w:p w14:paraId="4DE5060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6257A4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6D11564"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E2E731F"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3703454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1385868B"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4873C7F"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r>
      <w:tr w:rsidR="00DE330D" w:rsidRPr="00DE755F" w14:paraId="1955049F" w14:textId="77777777" w:rsidTr="003948B0">
        <w:trPr>
          <w:trHeight w:val="210"/>
        </w:trPr>
        <w:tc>
          <w:tcPr>
            <w:tcW w:w="1417" w:type="dxa"/>
            <w:vMerge/>
            <w:noWrap/>
            <w:hideMark/>
          </w:tcPr>
          <w:p w14:paraId="528BBED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626131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DB7BF1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D2A8562"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34BEB00"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2833624"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EC0E670"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6,166</w:t>
            </w:r>
          </w:p>
        </w:tc>
      </w:tr>
      <w:tr w:rsidR="00DE330D" w:rsidRPr="00DE755F" w14:paraId="29560F7E" w14:textId="77777777" w:rsidTr="003948B0">
        <w:trPr>
          <w:trHeight w:val="360"/>
        </w:trPr>
        <w:tc>
          <w:tcPr>
            <w:tcW w:w="2835" w:type="dxa"/>
            <w:gridSpan w:val="2"/>
            <w:noWrap/>
          </w:tcPr>
          <w:p w14:paraId="6D9F08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915EDF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w:t>
            </w:r>
          </w:p>
        </w:tc>
      </w:tr>
    </w:tbl>
    <w:p w14:paraId="659D1F8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57D048B3" w14:textId="4CF09AEA" w:rsidR="00DE330D" w:rsidRPr="00F36C5D" w:rsidRDefault="00DE330D" w:rsidP="001831D7">
      <w:pPr>
        <w:pStyle w:val="3"/>
      </w:pPr>
      <w:bookmarkStart w:id="157" w:name="_Toc31231660"/>
      <w:r w:rsidRPr="00F36C5D">
        <w:t>補助金等の内容の説明</w:t>
      </w:r>
      <w:bookmarkEnd w:id="157"/>
    </w:p>
    <w:p w14:paraId="6C81EB1E" w14:textId="77777777" w:rsidR="00DE330D"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9月4日に発生した台風21号による大阪府立国際会議場の修繕工事に関し，大阪府が，大阪府立国際会議場の指定管理者である株式会社大阪国際会議場に対して，損傷箇所の修繕工事費を負担するものである。</w:t>
      </w:r>
    </w:p>
    <w:p w14:paraId="4F25D3E9"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793F6EC7" w14:textId="07489564" w:rsidR="00DE330D" w:rsidRPr="00F36C5D" w:rsidRDefault="00DE330D" w:rsidP="001831D7">
      <w:pPr>
        <w:pStyle w:val="3"/>
      </w:pPr>
      <w:bookmarkStart w:id="158" w:name="_Toc31231661"/>
      <w:r w:rsidRPr="00F36C5D">
        <w:rPr>
          <w:rFonts w:hint="eastAsia"/>
        </w:rPr>
        <w:t>監査の結果及び</w:t>
      </w:r>
      <w:r w:rsidRPr="00F36C5D">
        <w:t>意見</w:t>
      </w:r>
      <w:bookmarkEnd w:id="158"/>
    </w:p>
    <w:p w14:paraId="1189C008" w14:textId="3A9EA7B8" w:rsidR="00DE330D" w:rsidRPr="00F36C5D" w:rsidRDefault="00DE330D" w:rsidP="001831D7">
      <w:pPr>
        <w:pStyle w:val="3"/>
        <w:numPr>
          <w:ilvl w:val="0"/>
          <w:numId w:val="0"/>
        </w:numPr>
        <w:ind w:left="642"/>
      </w:pPr>
      <w:bookmarkStart w:id="159" w:name="_Toc3123166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13</w:t>
      </w:r>
      <w:r w:rsidRPr="00F36C5D">
        <w:rPr>
          <w:noProof/>
        </w:rPr>
        <w:fldChar w:fldCharType="end"/>
      </w:r>
      <w:r w:rsidRPr="00F36C5D">
        <w:rPr>
          <w:rFonts w:hint="eastAsia"/>
        </w:rPr>
        <w:t>】</w:t>
      </w:r>
      <w:bookmarkStart w:id="160" w:name="_Hlk25595167"/>
      <w:r w:rsidRPr="00F36C5D">
        <w:rPr>
          <w:rFonts w:hint="eastAsia"/>
          <w:bCs/>
        </w:rPr>
        <w:t>修繕工事の実施方法</w:t>
      </w:r>
      <w:bookmarkEnd w:id="159"/>
      <w:bookmarkEnd w:id="160"/>
    </w:p>
    <w:p w14:paraId="6C98B0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大阪府は，台風</w:t>
      </w:r>
      <w:r w:rsidRPr="00DE755F">
        <w:rPr>
          <w:rFonts w:ascii="ＭＳ 明朝" w:eastAsia="ＭＳ 明朝" w:hAnsi="ＭＳ 明朝" w:cs="ＭＳ Ｐ明朝"/>
          <w:color w:val="000000"/>
          <w:kern w:val="0"/>
        </w:rPr>
        <w:t>21号による大阪府立大阪国際会議場の修繕工事の実施について，指定管理者に対して負担金を支出するという方法により実施すべきではなく，一般競争入札による委託をすべきであり，一般競争入札の方法が困難である場合は，緊急随意契約により実施すべ</w:t>
      </w:r>
      <w:r w:rsidRPr="00DE755F">
        <w:rPr>
          <w:rFonts w:ascii="ＭＳ 明朝" w:eastAsia="ＭＳ 明朝" w:hAnsi="ＭＳ 明朝" w:cs="ＭＳ Ｐ明朝"/>
          <w:color w:val="000000"/>
          <w:kern w:val="0"/>
        </w:rPr>
        <w:lastRenderedPageBreak/>
        <w:t>きである。</w:t>
      </w:r>
    </w:p>
    <w:p w14:paraId="38B4FDF2"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127EF72C" w14:textId="79CC65E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30年9月4日に発生した台風21号により，大阪府立国際会議場のエントランスガラスや掲示板等の修繕が必要となった。修繕工事は，指定管理者である株式会社大阪国際会議場が，請負業者に対して，各損傷箇所に対する修繕工事を発注することで実施され，大阪府が，指定管理者に対して，各修繕工事費の合計額を負担金として支払った。所管課によれば，同修繕工事の実施に際して，住宅まちづくり部公共建築室に問い合わせをした</w:t>
      </w:r>
      <w:r w:rsidR="00D55909">
        <w:rPr>
          <w:rFonts w:ascii="ＭＳ 明朝" w:eastAsia="ＭＳ 明朝" w:hAnsi="ＭＳ 明朝" w:cs="ＭＳ Ｐ明朝" w:hint="eastAsia"/>
          <w:color w:val="000000"/>
          <w:kern w:val="0"/>
        </w:rPr>
        <w:t>と</w:t>
      </w:r>
      <w:r w:rsidRPr="00DE755F">
        <w:rPr>
          <w:rFonts w:ascii="ＭＳ 明朝" w:eastAsia="ＭＳ 明朝" w:hAnsi="ＭＳ 明朝" w:cs="ＭＳ Ｐ明朝"/>
          <w:color w:val="000000"/>
          <w:kern w:val="0"/>
        </w:rPr>
        <w:t>ころ，大阪府自らが又は大阪府が委託して工事を実施するためには時間を要するため，大阪府が指定管理</w:t>
      </w:r>
      <w:r w:rsidRPr="00DE755F">
        <w:rPr>
          <w:rFonts w:ascii="ＭＳ 明朝" w:eastAsia="ＭＳ 明朝" w:hAnsi="ＭＳ 明朝" w:cs="ＭＳ Ｐ明朝" w:hint="eastAsia"/>
          <w:color w:val="000000"/>
          <w:kern w:val="0"/>
        </w:rPr>
        <w:t>者に対して負担金を支出するという方法により実施することが可能という助言が</w:t>
      </w:r>
      <w:r w:rsidR="003D56C8">
        <w:rPr>
          <w:rFonts w:ascii="ＭＳ 明朝" w:eastAsia="ＭＳ 明朝" w:hAnsi="ＭＳ 明朝" w:cs="ＭＳ Ｐ明朝" w:hint="eastAsia"/>
          <w:color w:val="000000"/>
          <w:kern w:val="0"/>
        </w:rPr>
        <w:t>あった</w:t>
      </w:r>
      <w:r w:rsidRPr="00DE755F">
        <w:rPr>
          <w:rFonts w:ascii="ＭＳ 明朝" w:eastAsia="ＭＳ 明朝" w:hAnsi="ＭＳ 明朝" w:cs="ＭＳ Ｐ明朝" w:hint="eastAsia"/>
          <w:color w:val="000000"/>
          <w:kern w:val="0"/>
        </w:rPr>
        <w:t>とのことであった。そのため，大阪府は，指定管理者に対して負担金を支出するという方法を採用したとのことであった。</w:t>
      </w:r>
    </w:p>
    <w:p w14:paraId="2BDD06B0"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しかし，平成</w:t>
      </w:r>
      <w:r w:rsidRPr="00DE755F">
        <w:rPr>
          <w:rFonts w:ascii="ＭＳ 明朝" w:eastAsia="ＭＳ 明朝" w:hAnsi="ＭＳ 明朝" w:cs="ＭＳ Ｐ明朝"/>
          <w:color w:val="000000"/>
          <w:kern w:val="0"/>
        </w:rPr>
        <w:t>26年4月1日に，大阪府と株式会社大阪国際会議場との間で締結した大阪府立国際会議場管理運営業務契約書（指定管理契約書）によれば，天災による修繕は，指定管理者ではなく，大阪府が担うことになっている。すなわち，天災である台風21号による修繕工事は，大阪府が委託者となり，一般競争入札で受託者を決定の上で，実施しなければならない工事であった。一般競争入札の場合は，大阪府にて積算→入札→事業者による工事実施→大阪府による検査という過程を経る必要がある。大阪府が委託をする場合において，緊急の必要により競争入札に付することができない場合は，①天災地変その他の客観的理由の急迫を要する場合であって公告の期間等を短縮してもなお競争入札に付する暇がないようなときであること，②競争入札に付していては契約の目的を達成できないこと，という2つの要件を満たした場合に限り，例外的に，緊急随意契約をすることが許容されている（地方自治法施行令第167条の2第5項，大阪府随意契約ガイドライン）。なお，緊急随意契約を含む随意契約は，単に相手方の選定方法について，競争入札の特例を定めたものにすぎないものである。</w:t>
      </w:r>
    </w:p>
    <w:p w14:paraId="59564E26"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本件では，大阪府は，一般競争入札や緊急随意契約による委託契約ではなく，指定管理者に，請負業者を選定させて各修繕工事を実施させ，指定管理者に対して，各修繕工事費の合計額を負担金として支払うという処理を行っている。</w:t>
      </w:r>
    </w:p>
    <w:p w14:paraId="5F00FB3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大阪府において，「負担金」は，次のとおり定義づけられている。</w:t>
      </w:r>
    </w:p>
    <w:p w14:paraId="43B17C83" w14:textId="09F3965B" w:rsidR="00DE330D" w:rsidRPr="00DE755F" w:rsidRDefault="00DE330D" w:rsidP="00DE330D">
      <w:pPr>
        <w:autoSpaceDE w:val="0"/>
        <w:autoSpaceDN w:val="0"/>
        <w:adjustRightInd w:val="0"/>
        <w:ind w:leftChars="200" w:left="663" w:hangingChars="100" w:hanging="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一般的には，法令上特定の事業等について，府が当該事業等から特別の利益を受けることに対して，一定の金額を負担するもの，又は府が構成又は加入している各種団体の必要経費に充てるため，当該団体が取り決めた費用を支出するものをいう。」（</w:t>
      </w:r>
      <w:r w:rsidR="00F031FB">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会計事務の手引</w:t>
      </w:r>
      <w:r w:rsidR="00F031FB">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w:t>
      </w:r>
    </w:p>
    <w:p w14:paraId="0B029525" w14:textId="316E1055"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大阪府立大阪国際会議場は，大阪府の</w:t>
      </w:r>
      <w:r w:rsidR="00E466B7">
        <w:rPr>
          <w:rFonts w:ascii="ＭＳ 明朝" w:eastAsia="ＭＳ 明朝" w:hAnsi="ＭＳ 明朝" w:cs="ＭＳ Ｐ明朝" w:hint="eastAsia"/>
          <w:color w:val="000000"/>
          <w:kern w:val="0"/>
        </w:rPr>
        <w:t>所</w:t>
      </w:r>
      <w:r w:rsidRPr="00DE755F">
        <w:rPr>
          <w:rFonts w:ascii="ＭＳ 明朝" w:eastAsia="ＭＳ 明朝" w:hAnsi="ＭＳ 明朝" w:cs="ＭＳ Ｐ明朝" w:hint="eastAsia"/>
          <w:color w:val="000000"/>
          <w:kern w:val="0"/>
        </w:rPr>
        <w:t>有施設であり，かつ，管理運営業務契約書上も，天災による修繕は大阪府の負担となっていた。したがって，同施設の修繕事業は，大阪府が自ら行うべき事業であり，同施設の修繕によって大阪府が特別の利益を受けることは無い。また，同施設の修繕事業は，負担金の後者の定義にも該当しない。</w:t>
      </w:r>
    </w:p>
    <w:p w14:paraId="7D2060F6"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本件においては，たまたま，指定管理者制度を採用している府有施設（大阪国際会議場）が損傷したことから，指定管理者が請負業者を選定して各修繕工事を実施させている。しかし，指定管理制度を採用していない府有施設や，指定管理制度を採用している府有施設であ</w:t>
      </w:r>
      <w:r w:rsidRPr="00DE755F">
        <w:rPr>
          <w:rFonts w:ascii="ＭＳ 明朝" w:eastAsia="ＭＳ 明朝" w:hAnsi="ＭＳ 明朝" w:cs="ＭＳ Ｐ明朝" w:hint="eastAsia"/>
          <w:color w:val="000000"/>
          <w:kern w:val="0"/>
        </w:rPr>
        <w:lastRenderedPageBreak/>
        <w:t>っても大阪府が同施設の修繕義務を負う場面では，大阪府が委託によって，修繕工事を実施しなければならない。</w:t>
      </w:r>
    </w:p>
    <w:p w14:paraId="5E34CA3B" w14:textId="66755662"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したがって，大阪府は，本来は，本事業を，一般競争入札による委託により実施すべきであった。また，台風</w:t>
      </w:r>
      <w:r w:rsidRPr="00DE755F">
        <w:rPr>
          <w:rFonts w:ascii="ＭＳ 明朝" w:eastAsia="ＭＳ 明朝" w:hAnsi="ＭＳ 明朝" w:cs="ＭＳ Ｐ明朝"/>
          <w:color w:val="000000"/>
          <w:kern w:val="0"/>
        </w:rPr>
        <w:t>21号によって他の府有施設も被害を受けていたため，大阪府が積算や入札に時間を要するという事情があ</w:t>
      </w:r>
      <w:r w:rsidR="00D55909">
        <w:rPr>
          <w:rFonts w:ascii="ＭＳ 明朝" w:eastAsia="ＭＳ 明朝" w:hAnsi="ＭＳ 明朝" w:cs="ＭＳ Ｐ明朝" w:hint="eastAsia"/>
          <w:color w:val="000000"/>
          <w:kern w:val="0"/>
        </w:rPr>
        <w:t>るとしても</w:t>
      </w:r>
      <w:r w:rsidRPr="00DE755F">
        <w:rPr>
          <w:rFonts w:ascii="ＭＳ 明朝" w:eastAsia="ＭＳ 明朝" w:hAnsi="ＭＳ 明朝" w:cs="ＭＳ Ｐ明朝"/>
          <w:color w:val="000000"/>
          <w:kern w:val="0"/>
        </w:rPr>
        <w:t>，緊急随意契約により実施すべきであった。</w:t>
      </w:r>
    </w:p>
    <w:p w14:paraId="539C1607"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p>
    <w:p w14:paraId="2605F1B9" w14:textId="38199900" w:rsidR="00DE330D" w:rsidRPr="00F36C5D" w:rsidRDefault="00DE330D" w:rsidP="001831D7">
      <w:pPr>
        <w:pStyle w:val="3"/>
        <w:numPr>
          <w:ilvl w:val="0"/>
          <w:numId w:val="0"/>
        </w:numPr>
        <w:ind w:left="642"/>
        <w:rPr>
          <w:bCs/>
        </w:rPr>
      </w:pPr>
      <w:bookmarkStart w:id="161" w:name="_Toc312316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14</w:t>
      </w:r>
      <w:r w:rsidRPr="00F36C5D">
        <w:rPr>
          <w:noProof/>
        </w:rPr>
        <w:fldChar w:fldCharType="end"/>
      </w:r>
      <w:r w:rsidRPr="00F36C5D">
        <w:rPr>
          <w:rFonts w:hint="eastAsia"/>
        </w:rPr>
        <w:t>】</w:t>
      </w:r>
      <w:r w:rsidRPr="00F36C5D">
        <w:rPr>
          <w:rFonts w:hint="eastAsia"/>
          <w:bCs/>
        </w:rPr>
        <w:t>指定管理者による修繕工事事業の金額の妥当性の検証</w:t>
      </w:r>
      <w:bookmarkEnd w:id="161"/>
    </w:p>
    <w:p w14:paraId="4D16FE4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大阪府は，指定管理者が行った台風</w:t>
      </w:r>
      <w:r w:rsidRPr="00DE755F">
        <w:rPr>
          <w:rFonts w:ascii="ＭＳ 明朝" w:eastAsia="ＭＳ 明朝" w:hAnsi="ＭＳ 明朝" w:cs="ＭＳ Ｐ明朝"/>
          <w:color w:val="000000"/>
          <w:kern w:val="0"/>
        </w:rPr>
        <w:t>21号による大阪府立大阪国際会議場の修繕工事の金額の妥当性の検証を行うべきである。</w:t>
      </w:r>
    </w:p>
    <w:p w14:paraId="0624D85C" w14:textId="77777777" w:rsidR="00DE330D" w:rsidRPr="00DE755F" w:rsidRDefault="00DE330D" w:rsidP="00DE330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4E8D059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指定管理者である株式会社大阪国際会議場は，台風</w:t>
      </w:r>
      <w:r w:rsidRPr="00DE755F">
        <w:rPr>
          <w:rFonts w:ascii="ＭＳ 明朝" w:eastAsia="ＭＳ 明朝" w:hAnsi="ＭＳ 明朝" w:cs="ＭＳ Ｐ明朝"/>
          <w:color w:val="000000"/>
          <w:kern w:val="0"/>
        </w:rPr>
        <w:t>21号による大阪国際会議場の修繕工事を実施するに際して，工事の種類ごとに請負業者を自ら選定していた。この際，指定管理者は，請負業者の選定の際に相見積もりを取っていなかった。大阪府は，指定管理者が，請負業者に各修繕工事をさせた後，指定管理者に対して，指定管理者からの請求額（指定管理者と各請負業者との請負契約金額の合計額と同額）を，負担金として支払っている。</w:t>
      </w:r>
    </w:p>
    <w:p w14:paraId="131CF064" w14:textId="0963B0FF"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しかし，</w:t>
      </w:r>
      <w:r w:rsidRPr="00DE755F">
        <w:rPr>
          <w:rFonts w:ascii="ＭＳ 明朝" w:eastAsia="ＭＳ 明朝" w:hAnsi="ＭＳ 明朝" w:cs="ＭＳ Ｐ明朝" w:hint="eastAsia"/>
          <w:b/>
          <w:bCs/>
          <w:color w:val="000000"/>
          <w:kern w:val="0"/>
        </w:rPr>
        <w:t>【意見</w:t>
      </w:r>
      <w:r w:rsidRPr="00DE755F">
        <w:rPr>
          <w:rFonts w:ascii="ＭＳ 明朝" w:eastAsia="ＭＳ 明朝" w:hAnsi="ＭＳ 明朝" w:cs="ＭＳ Ｐ明朝"/>
          <w:b/>
          <w:bCs/>
          <w:color w:val="000000"/>
          <w:kern w:val="0"/>
        </w:rPr>
        <w:t xml:space="preserve"> </w:t>
      </w:r>
      <w:r w:rsidR="005A4FCA" w:rsidRPr="00800E36">
        <w:rPr>
          <w:rFonts w:ascii="ＭＳ 明朝" w:eastAsia="ＭＳ 明朝" w:hAnsi="ＭＳ 明朝" w:cs="ＭＳ Ｐ明朝"/>
          <w:b/>
          <w:bCs/>
          <w:color w:val="000000"/>
          <w:kern w:val="0"/>
        </w:rPr>
        <w:t>13</w:t>
      </w:r>
      <w:r w:rsidRPr="00DE755F">
        <w:rPr>
          <w:rFonts w:ascii="ＭＳ 明朝" w:eastAsia="ＭＳ 明朝" w:hAnsi="ＭＳ 明朝" w:cs="ＭＳ Ｐ明朝" w:hint="eastAsia"/>
          <w:b/>
          <w:bCs/>
          <w:color w:val="000000"/>
          <w:kern w:val="0"/>
        </w:rPr>
        <w:t xml:space="preserve">】修繕工事の実施方法　</w:t>
      </w:r>
      <w:r w:rsidRPr="00DE755F">
        <w:rPr>
          <w:rFonts w:ascii="ＭＳ 明朝" w:eastAsia="ＭＳ 明朝" w:hAnsi="ＭＳ 明朝" w:cs="ＭＳ Ｐ明朝" w:hint="eastAsia"/>
          <w:color w:val="000000"/>
          <w:kern w:val="0"/>
        </w:rPr>
        <w:t>で述べた</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，台風</w:t>
      </w:r>
      <w:r w:rsidRPr="00DE755F">
        <w:rPr>
          <w:rFonts w:ascii="ＭＳ 明朝" w:eastAsia="ＭＳ 明朝" w:hAnsi="ＭＳ 明朝" w:cs="ＭＳ Ｐ明朝"/>
          <w:color w:val="000000"/>
          <w:kern w:val="0"/>
        </w:rPr>
        <w:t>21号による大阪国際会議場の修繕工事は，本来は，大阪府が行わなければならない事業である。また，仮に本件を緊急随意契約によって委託した場合，緊急随意契約では比較見積書の省略ができるとされているものの，緊急随意契約の契約相手方選定に係る要件を満たす必要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color w:val="000000"/>
          <w:kern w:val="0"/>
        </w:rPr>
        <w:t>る。すなわち，緊急随意契約で実施した場合は，契約相手方を大阪府が選定することができるため，契約相手方の選定段階において，大阪府によるコントロールが一定程度及ぶ。</w:t>
      </w:r>
    </w:p>
    <w:p w14:paraId="583EE114" w14:textId="6CB54A39"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しかし，本件では，実際に工事を実施したのは，指定管理者が選定した各請負業者であり，各請負業者の選定や各請負業者の各修繕工事費に対する大阪府の</w:t>
      </w:r>
      <w:r w:rsidR="00A77D52">
        <w:rPr>
          <w:rFonts w:ascii="ＭＳ 明朝" w:eastAsia="ＭＳ 明朝" w:hAnsi="ＭＳ 明朝" w:cs="ＭＳ Ｐ明朝" w:hint="eastAsia"/>
          <w:color w:val="000000"/>
          <w:kern w:val="0"/>
        </w:rPr>
        <w:t>直接の</w:t>
      </w:r>
      <w:r w:rsidRPr="00DE755F">
        <w:rPr>
          <w:rFonts w:ascii="ＭＳ 明朝" w:eastAsia="ＭＳ 明朝" w:hAnsi="ＭＳ 明朝" w:cs="ＭＳ Ｐ明朝" w:hint="eastAsia"/>
          <w:color w:val="000000"/>
          <w:kern w:val="0"/>
        </w:rPr>
        <w:t>コントロールは及んでいない。</w:t>
      </w:r>
    </w:p>
    <w:p w14:paraId="7F4D914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たがって，大阪府は，事後的であれ，指定管理者と指定管理者が選定した請負業者との間の請負工事の金額を，大阪府自らが同工事を委託する場合の積算額と対比するなどして，同工事の金額の妥当性を検証すべきである。</w:t>
      </w:r>
    </w:p>
    <w:p w14:paraId="051BDE13"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19233527" w14:textId="09AC16FD" w:rsidR="00DE330D" w:rsidRPr="00F36C5D" w:rsidRDefault="00DE330D">
      <w:pPr>
        <w:pStyle w:val="2"/>
      </w:pPr>
      <w:bookmarkStart w:id="162" w:name="_Toc31231664"/>
      <w:r w:rsidRPr="00F36C5D">
        <w:rPr>
          <w:rFonts w:hint="eastAsia"/>
        </w:rPr>
        <w:t>大阪・光の饗宴実行委員会負担金</w:t>
      </w:r>
      <w:bookmarkEnd w:id="162"/>
    </w:p>
    <w:p w14:paraId="76BAE01F" w14:textId="5089CC7A" w:rsidR="00DE330D" w:rsidRPr="00F36C5D" w:rsidRDefault="00DE330D" w:rsidP="001831D7">
      <w:pPr>
        <w:pStyle w:val="3"/>
        <w:numPr>
          <w:ilvl w:val="0"/>
          <w:numId w:val="121"/>
        </w:numPr>
      </w:pPr>
      <w:bookmarkStart w:id="163" w:name="_Toc31231665"/>
      <w:r w:rsidRPr="00F36C5D">
        <w:t>概要</w:t>
      </w:r>
      <w:bookmarkEnd w:id="163"/>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5934979E" w14:textId="77777777" w:rsidTr="003948B0">
        <w:trPr>
          <w:trHeight w:val="360"/>
        </w:trPr>
        <w:tc>
          <w:tcPr>
            <w:tcW w:w="2835" w:type="dxa"/>
            <w:gridSpan w:val="2"/>
            <w:noWrap/>
            <w:hideMark/>
          </w:tcPr>
          <w:p w14:paraId="7A3505F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F3396F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大阪・光の饗宴実行委員会負担金</w:t>
            </w:r>
          </w:p>
        </w:tc>
      </w:tr>
      <w:tr w:rsidR="00DE330D" w:rsidRPr="00DE755F" w14:paraId="5C6F8CB8" w14:textId="77777777" w:rsidTr="003948B0">
        <w:trPr>
          <w:trHeight w:val="420"/>
        </w:trPr>
        <w:tc>
          <w:tcPr>
            <w:tcW w:w="2835" w:type="dxa"/>
            <w:gridSpan w:val="2"/>
            <w:noWrap/>
            <w:hideMark/>
          </w:tcPr>
          <w:p w14:paraId="51A9603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9DCF35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6FAFEC08" w14:textId="77777777" w:rsidTr="003948B0">
        <w:trPr>
          <w:trHeight w:val="390"/>
        </w:trPr>
        <w:tc>
          <w:tcPr>
            <w:tcW w:w="2835" w:type="dxa"/>
            <w:gridSpan w:val="2"/>
            <w:hideMark/>
          </w:tcPr>
          <w:p w14:paraId="3E7659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5D4D568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7AFDA50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大阪のシンボルストリート御堂筋を彩る御堂筋イルミネーション事業を実施する。</w:t>
            </w:r>
          </w:p>
        </w:tc>
      </w:tr>
      <w:tr w:rsidR="00DE330D" w:rsidRPr="00DE755F" w14:paraId="535AD37F" w14:textId="77777777" w:rsidTr="003948B0">
        <w:trPr>
          <w:trHeight w:val="360"/>
        </w:trPr>
        <w:tc>
          <w:tcPr>
            <w:tcW w:w="2835" w:type="dxa"/>
            <w:gridSpan w:val="2"/>
            <w:noWrap/>
            <w:hideMark/>
          </w:tcPr>
          <w:p w14:paraId="4AFED27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CDDC853" w14:textId="517633BE"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006E7BA7">
              <w:rPr>
                <w:rFonts w:ascii="ＭＳ 明朝" w:eastAsia="ＭＳ 明朝" w:hAnsi="ＭＳ 明朝" w:cs="ＭＳ Ｐ明朝" w:hint="eastAsia"/>
                <w:color w:val="000000"/>
                <w:kern w:val="0"/>
                <w:szCs w:val="24"/>
              </w:rPr>
              <w:t>2</w:t>
            </w:r>
            <w:r w:rsidRPr="00DE755F">
              <w:rPr>
                <w:rFonts w:ascii="ＭＳ 明朝" w:eastAsia="ＭＳ 明朝" w:hAnsi="ＭＳ 明朝" w:cs="ＭＳ Ｐ明朝"/>
                <w:color w:val="000000"/>
                <w:kern w:val="0"/>
                <w:szCs w:val="24"/>
              </w:rPr>
              <w:t>5年度</w:t>
            </w:r>
          </w:p>
        </w:tc>
      </w:tr>
      <w:tr w:rsidR="00DE330D" w:rsidRPr="00DE755F" w14:paraId="49FAA9E2" w14:textId="77777777" w:rsidTr="003948B0">
        <w:trPr>
          <w:trHeight w:val="360"/>
        </w:trPr>
        <w:tc>
          <w:tcPr>
            <w:tcW w:w="2835" w:type="dxa"/>
            <w:gridSpan w:val="2"/>
            <w:noWrap/>
            <w:hideMark/>
          </w:tcPr>
          <w:p w14:paraId="5E70839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1D74B9C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208E30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大阪・光の饗宴実行委員会（</w:t>
            </w:r>
            <w:r w:rsidRPr="00DE755F">
              <w:rPr>
                <w:rFonts w:ascii="ＭＳ 明朝" w:eastAsia="ＭＳ 明朝" w:hAnsi="ＭＳ 明朝" w:cs="ＭＳ Ｐ明朝"/>
                <w:color w:val="000000"/>
                <w:kern w:val="0"/>
                <w:szCs w:val="24"/>
              </w:rPr>
              <w:t>1件）</w:t>
            </w:r>
          </w:p>
        </w:tc>
      </w:tr>
      <w:tr w:rsidR="00DE330D" w:rsidRPr="00DE755F" w14:paraId="3E07ED73" w14:textId="77777777" w:rsidTr="003948B0">
        <w:trPr>
          <w:trHeight w:val="360"/>
        </w:trPr>
        <w:tc>
          <w:tcPr>
            <w:tcW w:w="2835" w:type="dxa"/>
            <w:gridSpan w:val="2"/>
            <w:tcBorders>
              <w:bottom w:val="single" w:sz="4" w:space="0" w:color="auto"/>
            </w:tcBorders>
            <w:noWrap/>
            <w:hideMark/>
          </w:tcPr>
          <w:p w14:paraId="3054263C"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18277D8B" w14:textId="69267F7D" w:rsidR="00DE330D" w:rsidRPr="00DE755F" w:rsidRDefault="00D6686D" w:rsidP="00A77D52">
            <w:pPr>
              <w:autoSpaceDE w:val="0"/>
              <w:autoSpaceDN w:val="0"/>
              <w:adjustRightInd w:val="0"/>
              <w:jc w:val="left"/>
              <w:rPr>
                <w:rFonts w:ascii="ＭＳ 明朝" w:eastAsia="ＭＳ 明朝" w:hAnsi="ＭＳ 明朝" w:cs="ＭＳ Ｐ明朝"/>
                <w:color w:val="000000"/>
                <w:kern w:val="0"/>
                <w:szCs w:val="24"/>
              </w:rPr>
            </w:pPr>
            <w:bookmarkStart w:id="164" w:name="_Hlk30423811"/>
            <w:r w:rsidRPr="00D6686D">
              <w:rPr>
                <w:rFonts w:ascii="ＭＳ 明朝" w:eastAsia="ＭＳ 明朝" w:hAnsi="ＭＳ 明朝" w:cs="ＭＳ Ｐ明朝" w:hint="eastAsia"/>
                <w:color w:val="000000"/>
                <w:kern w:val="0"/>
                <w:szCs w:val="24"/>
              </w:rPr>
              <w:t>平成</w:t>
            </w:r>
            <w:r w:rsidRPr="00D6686D">
              <w:rPr>
                <w:rFonts w:ascii="ＭＳ 明朝" w:eastAsia="ＭＳ 明朝" w:hAnsi="ＭＳ 明朝" w:cs="ＭＳ Ｐ明朝"/>
                <w:color w:val="000000"/>
                <w:kern w:val="0"/>
                <w:szCs w:val="24"/>
              </w:rPr>
              <w:t>30年度大阪・光の饗宴実行委員会実施事業協定書</w:t>
            </w:r>
            <w:bookmarkEnd w:id="164"/>
          </w:p>
        </w:tc>
      </w:tr>
      <w:tr w:rsidR="00DE330D" w:rsidRPr="00DE755F" w14:paraId="18DE3887" w14:textId="77777777" w:rsidTr="003948B0">
        <w:trPr>
          <w:trHeight w:val="360"/>
        </w:trPr>
        <w:tc>
          <w:tcPr>
            <w:tcW w:w="2835" w:type="dxa"/>
            <w:gridSpan w:val="2"/>
            <w:tcBorders>
              <w:bottom w:val="nil"/>
            </w:tcBorders>
            <w:noWrap/>
            <w:hideMark/>
          </w:tcPr>
          <w:p w14:paraId="512D383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ED2248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ECFBEE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32DCAEA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7249EE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2F1994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7993097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0428A3DC" w14:textId="77777777" w:rsidTr="003948B0">
        <w:trPr>
          <w:trHeight w:val="360"/>
        </w:trPr>
        <w:tc>
          <w:tcPr>
            <w:tcW w:w="1417" w:type="dxa"/>
            <w:vMerge w:val="restart"/>
            <w:tcBorders>
              <w:top w:val="nil"/>
            </w:tcBorders>
            <w:noWrap/>
            <w:hideMark/>
          </w:tcPr>
          <w:p w14:paraId="202B4BE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80C24A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tcBorders>
              <w:top w:val="single" w:sz="4" w:space="0" w:color="auto"/>
              <w:left w:val="single" w:sz="4" w:space="0" w:color="auto"/>
              <w:bottom w:val="single" w:sz="4" w:space="0" w:color="auto"/>
              <w:right w:val="single" w:sz="4" w:space="0" w:color="auto"/>
            </w:tcBorders>
            <w:noWrap/>
          </w:tcPr>
          <w:p w14:paraId="44E7E46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117,666</w:t>
            </w:r>
          </w:p>
        </w:tc>
        <w:tc>
          <w:tcPr>
            <w:tcW w:w="1134" w:type="dxa"/>
            <w:tcBorders>
              <w:top w:val="single" w:sz="4" w:space="0" w:color="auto"/>
              <w:left w:val="single" w:sz="4" w:space="0" w:color="auto"/>
              <w:bottom w:val="single" w:sz="4" w:space="0" w:color="auto"/>
              <w:right w:val="single" w:sz="4" w:space="0" w:color="auto"/>
            </w:tcBorders>
            <w:noWrap/>
          </w:tcPr>
          <w:p w14:paraId="0F3312C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236,234</w:t>
            </w:r>
          </w:p>
        </w:tc>
        <w:tc>
          <w:tcPr>
            <w:tcW w:w="1134" w:type="dxa"/>
            <w:tcBorders>
              <w:top w:val="single" w:sz="4" w:space="0" w:color="auto"/>
              <w:left w:val="single" w:sz="4" w:space="0" w:color="auto"/>
              <w:bottom w:val="single" w:sz="4" w:space="0" w:color="auto"/>
              <w:right w:val="single" w:sz="4" w:space="0" w:color="auto"/>
            </w:tcBorders>
            <w:noWrap/>
          </w:tcPr>
          <w:p w14:paraId="3564F6D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199,960</w:t>
            </w:r>
          </w:p>
        </w:tc>
        <w:tc>
          <w:tcPr>
            <w:tcW w:w="1134" w:type="dxa"/>
            <w:tcBorders>
              <w:top w:val="single" w:sz="4" w:space="0" w:color="auto"/>
              <w:left w:val="single" w:sz="4" w:space="0" w:color="auto"/>
              <w:bottom w:val="single" w:sz="4" w:space="0" w:color="auto"/>
              <w:right w:val="single" w:sz="4" w:space="0" w:color="auto"/>
            </w:tcBorders>
            <w:noWrap/>
          </w:tcPr>
          <w:p w14:paraId="7D5EBB6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246,960</w:t>
            </w:r>
          </w:p>
        </w:tc>
        <w:tc>
          <w:tcPr>
            <w:tcW w:w="1134" w:type="dxa"/>
            <w:tcBorders>
              <w:top w:val="single" w:sz="4" w:space="0" w:color="auto"/>
              <w:left w:val="single" w:sz="4" w:space="0" w:color="auto"/>
              <w:bottom w:val="single" w:sz="4" w:space="0" w:color="auto"/>
              <w:right w:val="single" w:sz="4" w:space="0" w:color="auto"/>
            </w:tcBorders>
            <w:noWrap/>
          </w:tcPr>
          <w:p w14:paraId="3648065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237,260</w:t>
            </w:r>
          </w:p>
        </w:tc>
      </w:tr>
      <w:tr w:rsidR="00DE330D" w:rsidRPr="00DE755F" w14:paraId="2DA9EE14" w14:textId="77777777" w:rsidTr="003948B0">
        <w:trPr>
          <w:trHeight w:val="210"/>
        </w:trPr>
        <w:tc>
          <w:tcPr>
            <w:tcW w:w="1417" w:type="dxa"/>
            <w:vMerge/>
            <w:noWrap/>
            <w:hideMark/>
          </w:tcPr>
          <w:p w14:paraId="2622D76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1ADA7B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tcBorders>
              <w:top w:val="single" w:sz="4" w:space="0" w:color="auto"/>
              <w:left w:val="single" w:sz="4" w:space="0" w:color="auto"/>
              <w:bottom w:val="single" w:sz="4" w:space="0" w:color="auto"/>
              <w:right w:val="single" w:sz="4" w:space="0" w:color="auto"/>
            </w:tcBorders>
            <w:noWrap/>
          </w:tcPr>
          <w:p w14:paraId="1E08CF0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167,833</w:t>
            </w:r>
          </w:p>
        </w:tc>
        <w:tc>
          <w:tcPr>
            <w:tcW w:w="1134" w:type="dxa"/>
            <w:tcBorders>
              <w:top w:val="single" w:sz="4" w:space="0" w:color="auto"/>
              <w:left w:val="single" w:sz="4" w:space="0" w:color="auto"/>
              <w:bottom w:val="single" w:sz="4" w:space="0" w:color="auto"/>
              <w:right w:val="single" w:sz="4" w:space="0" w:color="auto"/>
            </w:tcBorders>
            <w:noWrap/>
          </w:tcPr>
          <w:p w14:paraId="52FB49C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183,396</w:t>
            </w:r>
          </w:p>
        </w:tc>
        <w:tc>
          <w:tcPr>
            <w:tcW w:w="1134" w:type="dxa"/>
            <w:tcBorders>
              <w:top w:val="single" w:sz="4" w:space="0" w:color="auto"/>
              <w:left w:val="single" w:sz="4" w:space="0" w:color="auto"/>
              <w:bottom w:val="single" w:sz="4" w:space="0" w:color="auto"/>
              <w:right w:val="single" w:sz="4" w:space="0" w:color="auto"/>
            </w:tcBorders>
            <w:noWrap/>
          </w:tcPr>
          <w:p w14:paraId="0D4A82B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191,336</w:t>
            </w:r>
          </w:p>
        </w:tc>
        <w:tc>
          <w:tcPr>
            <w:tcW w:w="1134" w:type="dxa"/>
            <w:tcBorders>
              <w:top w:val="single" w:sz="4" w:space="0" w:color="auto"/>
              <w:left w:val="single" w:sz="4" w:space="0" w:color="auto"/>
              <w:bottom w:val="single" w:sz="4" w:space="0" w:color="auto"/>
              <w:right w:val="single" w:sz="4" w:space="0" w:color="auto"/>
            </w:tcBorders>
            <w:noWrap/>
          </w:tcPr>
          <w:p w14:paraId="7E860A2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244,207</w:t>
            </w:r>
          </w:p>
        </w:tc>
        <w:tc>
          <w:tcPr>
            <w:tcW w:w="1134" w:type="dxa"/>
            <w:tcBorders>
              <w:top w:val="single" w:sz="4" w:space="0" w:color="auto"/>
              <w:left w:val="single" w:sz="4" w:space="0" w:color="auto"/>
              <w:bottom w:val="single" w:sz="4" w:space="0" w:color="auto"/>
              <w:right w:val="single" w:sz="4" w:space="0" w:color="auto"/>
            </w:tcBorders>
            <w:noWrap/>
          </w:tcPr>
          <w:p w14:paraId="7741AD80"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235,974</w:t>
            </w:r>
          </w:p>
        </w:tc>
      </w:tr>
      <w:tr w:rsidR="00DE330D" w:rsidRPr="00DE755F" w14:paraId="603346A9" w14:textId="77777777" w:rsidTr="003948B0">
        <w:trPr>
          <w:trHeight w:val="360"/>
        </w:trPr>
        <w:tc>
          <w:tcPr>
            <w:tcW w:w="2835" w:type="dxa"/>
            <w:gridSpan w:val="2"/>
            <w:noWrap/>
          </w:tcPr>
          <w:p w14:paraId="6B1F425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941E67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r w:rsidRPr="00DE755F">
              <w:rPr>
                <w:rFonts w:ascii="ＭＳ 明朝" w:eastAsia="ＭＳ 明朝" w:hAnsi="ＭＳ 明朝" w:cs="ＭＳ Ｐ明朝" w:hint="eastAsia"/>
                <w:color w:val="000000"/>
                <w:kern w:val="0"/>
                <w:szCs w:val="24"/>
              </w:rPr>
              <w:t>，御堂筋イルミネーション基金</w:t>
            </w:r>
          </w:p>
        </w:tc>
      </w:tr>
      <w:tr w:rsidR="00DE330D" w:rsidRPr="00DE755F" w14:paraId="12E196E9" w14:textId="77777777" w:rsidTr="003948B0">
        <w:trPr>
          <w:trHeight w:val="360"/>
        </w:trPr>
        <w:tc>
          <w:tcPr>
            <w:tcW w:w="2835" w:type="dxa"/>
            <w:gridSpan w:val="2"/>
            <w:noWrap/>
          </w:tcPr>
          <w:p w14:paraId="2A2A9CA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備考</w:t>
            </w:r>
          </w:p>
        </w:tc>
        <w:tc>
          <w:tcPr>
            <w:tcW w:w="5670" w:type="dxa"/>
            <w:gridSpan w:val="5"/>
            <w:noWrap/>
          </w:tcPr>
          <w:p w14:paraId="3FC8BC03" w14:textId="189244EB"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20年度より「御堂筋イルミネーション」開始，平成25年度より「大阪・光の饗宴」のコアプログラムとして，</w:t>
            </w:r>
            <w:r w:rsidRPr="00DE755F">
              <w:rPr>
                <w:rFonts w:ascii="ＭＳ 明朝" w:eastAsia="ＭＳ 明朝" w:hAnsi="ＭＳ 明朝" w:cs="ＭＳ Ｐ明朝" w:hint="eastAsia"/>
                <w:color w:val="000000"/>
                <w:kern w:val="0"/>
                <w:szCs w:val="24"/>
              </w:rPr>
              <w:t>大阪市や府内各所で開催する様々な光のプログラムと連携し実施。</w:t>
            </w:r>
          </w:p>
        </w:tc>
      </w:tr>
    </w:tbl>
    <w:p w14:paraId="7367179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55022AB1" w14:textId="07B5B26B" w:rsidR="00DE330D" w:rsidRPr="00F36C5D" w:rsidRDefault="00DE330D" w:rsidP="001831D7">
      <w:pPr>
        <w:pStyle w:val="3"/>
      </w:pPr>
      <w:bookmarkStart w:id="165" w:name="_Toc31231666"/>
      <w:r w:rsidRPr="00F36C5D">
        <w:t>補助金等の内容の説明</w:t>
      </w:r>
      <w:bookmarkEnd w:id="165"/>
    </w:p>
    <w:p w14:paraId="5597E150" w14:textId="55E914C7" w:rsidR="00A77D52"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光の饗宴実行委員会（以下，本項において「実行委員会」という。）は，大阪の特性を活かした夜間景観の創出を通じて，魅力と賑わいに満ちた大阪の実現に取り組み，もって大阪全体の活性化を図ることを目的として設立された。</w:t>
      </w:r>
      <w:r w:rsidR="007817DB">
        <w:rPr>
          <w:rFonts w:ascii="ＭＳ 明朝" w:eastAsia="ＭＳ 明朝" w:hAnsi="ＭＳ 明朝" w:cs="ＭＳ Ｐ明朝" w:hint="eastAsia"/>
          <w:color w:val="000000"/>
          <w:kern w:val="0"/>
        </w:rPr>
        <w:t>実行委員会のもとに，御堂筋事業部</w:t>
      </w:r>
      <w:r w:rsidR="007817DB" w:rsidRPr="007817DB">
        <w:rPr>
          <w:rFonts w:ascii="ＭＳ 明朝" w:eastAsia="ＭＳ 明朝" w:hAnsi="ＭＳ 明朝" w:cs="ＭＳ Ｐ明朝" w:hint="eastAsia"/>
          <w:color w:val="000000"/>
          <w:kern w:val="0"/>
        </w:rPr>
        <w:t>（御堂筋イルミネーション事業に関する事務，広域連携業務）</w:t>
      </w:r>
      <w:r w:rsidR="007817DB">
        <w:rPr>
          <w:rFonts w:ascii="ＭＳ 明朝" w:eastAsia="ＭＳ 明朝" w:hAnsi="ＭＳ 明朝" w:cs="ＭＳ Ｐ明朝" w:hint="eastAsia"/>
          <w:color w:val="000000"/>
          <w:kern w:val="0"/>
        </w:rPr>
        <w:t>及び中之島事業部</w:t>
      </w:r>
      <w:r w:rsidR="007817DB" w:rsidRPr="007817DB">
        <w:rPr>
          <w:rFonts w:ascii="ＭＳ 明朝" w:eastAsia="ＭＳ 明朝" w:hAnsi="ＭＳ 明朝" w:cs="ＭＳ Ｐ明朝" w:hint="eastAsia"/>
          <w:color w:val="000000"/>
          <w:kern w:val="0"/>
        </w:rPr>
        <w:t>（</w:t>
      </w:r>
      <w:r w:rsidR="007817DB" w:rsidRPr="007817DB">
        <w:rPr>
          <w:rFonts w:ascii="ＭＳ 明朝" w:eastAsia="ＭＳ 明朝" w:hAnsi="ＭＳ 明朝" w:cs="ＭＳ Ｐ明朝"/>
          <w:color w:val="000000"/>
          <w:kern w:val="0"/>
        </w:rPr>
        <w:t>OSAKA光のルネサンス事業に関する事務，民間連携業務及び広報業務）</w:t>
      </w:r>
      <w:r w:rsidR="007817DB">
        <w:rPr>
          <w:rFonts w:ascii="ＭＳ 明朝" w:eastAsia="ＭＳ 明朝" w:hAnsi="ＭＳ 明朝" w:cs="ＭＳ Ｐ明朝" w:hint="eastAsia"/>
          <w:color w:val="000000"/>
          <w:kern w:val="0"/>
        </w:rPr>
        <w:t>が設置されている。</w:t>
      </w:r>
    </w:p>
    <w:p w14:paraId="15CDAE89" w14:textId="46AAAE50" w:rsidR="00A77D52"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実行委員会規約によれば，</w:t>
      </w:r>
      <w:r w:rsidRPr="00DE755F">
        <w:rPr>
          <w:rFonts w:ascii="ＭＳ 明朝" w:eastAsia="ＭＳ 明朝" w:hAnsi="ＭＳ 明朝" w:cs="ＭＳ Ｐ明朝" w:hint="eastAsia"/>
          <w:color w:val="000000"/>
          <w:kern w:val="0"/>
        </w:rPr>
        <w:t>実行委員会の委員</w:t>
      </w:r>
      <w:r w:rsidRPr="00DE755F">
        <w:rPr>
          <w:rFonts w:ascii="ＭＳ 明朝" w:eastAsia="ＭＳ 明朝" w:hAnsi="ＭＳ 明朝" w:cs="ＭＳ Ｐ明朝" w:hint="eastAsia"/>
          <w:color w:val="000000"/>
          <w:kern w:val="0"/>
          <w:szCs w:val="24"/>
        </w:rPr>
        <w:t>は，大阪府府民文化部都市魅力創造局長，大阪市経済戦略局理事，関西経済連合会産業部長，大阪商工会議所地域振興部長，関西経済同友会企画調査部長，大阪観光局専務理事，光のまちづくり推進委員会事務局事務局長といった各団体の</w:t>
      </w:r>
      <w:r w:rsidRPr="00DE755F">
        <w:rPr>
          <w:rFonts w:ascii="ＭＳ 明朝" w:eastAsia="ＭＳ 明朝" w:hAnsi="ＭＳ 明朝" w:cs="ＭＳ Ｐ明朝" w:hint="eastAsia"/>
          <w:color w:val="000000"/>
          <w:kern w:val="0"/>
        </w:rPr>
        <w:t>役職者が就任することとされている。</w:t>
      </w:r>
      <w:r w:rsidR="006E7BA7">
        <w:rPr>
          <w:rFonts w:ascii="ＭＳ 明朝" w:eastAsia="ＭＳ 明朝" w:hAnsi="ＭＳ 明朝" w:cs="ＭＳ Ｐ明朝" w:hint="eastAsia"/>
          <w:color w:val="000000"/>
          <w:kern w:val="0"/>
        </w:rPr>
        <w:t>なお</w:t>
      </w:r>
      <w:r w:rsidR="002A27B4">
        <w:rPr>
          <w:rFonts w:ascii="ＭＳ 明朝" w:eastAsia="ＭＳ 明朝" w:hAnsi="ＭＳ 明朝" w:cs="ＭＳ Ｐ明朝" w:hint="eastAsia"/>
          <w:color w:val="000000"/>
          <w:kern w:val="0"/>
        </w:rPr>
        <w:t>，</w:t>
      </w:r>
      <w:r w:rsidR="006E7BA7">
        <w:rPr>
          <w:rFonts w:ascii="ＭＳ 明朝" w:eastAsia="ＭＳ 明朝" w:hAnsi="ＭＳ 明朝" w:cs="ＭＳ Ｐ明朝" w:hint="eastAsia"/>
          <w:color w:val="000000"/>
          <w:kern w:val="0"/>
        </w:rPr>
        <w:t>同規約は</w:t>
      </w:r>
      <w:r w:rsidR="002A27B4">
        <w:rPr>
          <w:rFonts w:ascii="ＭＳ 明朝" w:eastAsia="ＭＳ 明朝" w:hAnsi="ＭＳ 明朝" w:cs="ＭＳ Ｐ明朝" w:hint="eastAsia"/>
          <w:color w:val="000000"/>
          <w:kern w:val="0"/>
        </w:rPr>
        <w:t>，</w:t>
      </w:r>
      <w:r w:rsidR="006E7BA7">
        <w:rPr>
          <w:rFonts w:ascii="ＭＳ 明朝" w:eastAsia="ＭＳ 明朝" w:hAnsi="ＭＳ 明朝" w:cs="ＭＳ Ｐ明朝" w:hint="eastAsia"/>
          <w:color w:val="000000"/>
          <w:kern w:val="0"/>
        </w:rPr>
        <w:t>平成30年9月7日に一部改正が</w:t>
      </w:r>
      <w:r w:rsidR="00B1347E">
        <w:rPr>
          <w:rFonts w:ascii="ＭＳ 明朝" w:eastAsia="ＭＳ 明朝" w:hAnsi="ＭＳ 明朝" w:cs="ＭＳ Ｐ明朝" w:hint="eastAsia"/>
          <w:color w:val="000000"/>
          <w:kern w:val="0"/>
        </w:rPr>
        <w:t>あ</w:t>
      </w:r>
      <w:r w:rsidR="006E7BA7">
        <w:rPr>
          <w:rFonts w:ascii="ＭＳ 明朝" w:eastAsia="ＭＳ 明朝" w:hAnsi="ＭＳ 明朝" w:cs="ＭＳ Ｐ明朝" w:hint="eastAsia"/>
          <w:color w:val="000000"/>
          <w:kern w:val="0"/>
        </w:rPr>
        <w:t>り</w:t>
      </w:r>
      <w:r w:rsidR="002A27B4">
        <w:rPr>
          <w:rFonts w:ascii="ＭＳ 明朝" w:eastAsia="ＭＳ 明朝" w:hAnsi="ＭＳ 明朝" w:cs="ＭＳ Ｐ明朝" w:hint="eastAsia"/>
          <w:color w:val="000000"/>
          <w:kern w:val="0"/>
        </w:rPr>
        <w:t>，</w:t>
      </w:r>
      <w:r w:rsidR="006E7BA7">
        <w:rPr>
          <w:rFonts w:ascii="ＭＳ 明朝" w:eastAsia="ＭＳ 明朝" w:hAnsi="ＭＳ 明朝" w:cs="ＭＳ Ｐ明朝" w:hint="eastAsia"/>
          <w:color w:val="000000"/>
          <w:kern w:val="0"/>
        </w:rPr>
        <w:t>実行委員会の委員にも変更が生じているため</w:t>
      </w:r>
      <w:r w:rsidR="002A27B4">
        <w:rPr>
          <w:rFonts w:ascii="ＭＳ 明朝" w:eastAsia="ＭＳ 明朝" w:hAnsi="ＭＳ 明朝" w:cs="ＭＳ Ｐ明朝" w:hint="eastAsia"/>
          <w:color w:val="000000"/>
          <w:kern w:val="0"/>
        </w:rPr>
        <w:t>，本文に記載した委員は，平成30年4月1日の年度当初のものである。</w:t>
      </w:r>
    </w:p>
    <w:p w14:paraId="418042DE" w14:textId="0615DE93" w:rsidR="00DE330D" w:rsidRPr="00DE755F"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実行委員会は，大阪府と大阪市の負担金，民間協賛金，飲食店出店料等，広告収入，その他（募金）を財源としている。</w:t>
      </w:r>
    </w:p>
    <w:p w14:paraId="70921351"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2EFBF979" w14:textId="385A17F2" w:rsidR="00DE330D" w:rsidRDefault="00DE330D" w:rsidP="001831D7">
      <w:pPr>
        <w:pStyle w:val="3"/>
      </w:pPr>
      <w:bookmarkStart w:id="166" w:name="_Toc31231667"/>
      <w:r w:rsidRPr="00F36C5D">
        <w:rPr>
          <w:rFonts w:hint="eastAsia"/>
        </w:rPr>
        <w:t>監査の結果及び</w:t>
      </w:r>
      <w:r w:rsidRPr="00F36C5D">
        <w:t>意見</w:t>
      </w:r>
      <w:bookmarkEnd w:id="166"/>
    </w:p>
    <w:p w14:paraId="4B4518B7" w14:textId="34D1EF56" w:rsidR="00717BBE" w:rsidRDefault="00DE4DFA" w:rsidP="00DE4DFA">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w:t>
      </w:r>
      <w:r w:rsidRPr="00650950">
        <w:rPr>
          <w:rFonts w:ascii="ＭＳ 明朝" w:eastAsia="ＭＳ 明朝" w:hAnsi="ＭＳ 明朝" w:cs="ＭＳ Ｐ明朝" w:hint="eastAsia"/>
          <w:color w:val="000000"/>
          <w:kern w:val="0"/>
        </w:rPr>
        <w:t>本事業に関しては，平成</w:t>
      </w:r>
      <w:r w:rsidRPr="00650950">
        <w:rPr>
          <w:rFonts w:ascii="ＭＳ 明朝" w:eastAsia="ＭＳ 明朝" w:hAnsi="ＭＳ 明朝" w:cs="ＭＳ Ｐ明朝"/>
          <w:color w:val="000000"/>
          <w:kern w:val="0"/>
        </w:rPr>
        <w:t>30年5月14日付で，大阪府は，</w:t>
      </w:r>
      <w:r>
        <w:rPr>
          <w:rFonts w:ascii="ＭＳ 明朝" w:eastAsia="ＭＳ 明朝" w:hAnsi="ＭＳ 明朝" w:cs="ＭＳ Ｐ明朝" w:hint="eastAsia"/>
          <w:color w:val="000000"/>
          <w:kern w:val="0"/>
        </w:rPr>
        <w:t>実行委員会の</w:t>
      </w:r>
      <w:r w:rsidRPr="00650950">
        <w:rPr>
          <w:rFonts w:ascii="ＭＳ 明朝" w:eastAsia="ＭＳ 明朝" w:hAnsi="ＭＳ 明朝" w:cs="ＭＳ Ｐ明朝"/>
          <w:color w:val="000000"/>
          <w:kern w:val="0"/>
        </w:rPr>
        <w:t>他の構成員との間で，</w:t>
      </w:r>
      <w:r>
        <w:rPr>
          <w:rFonts w:ascii="ＭＳ 明朝" w:eastAsia="ＭＳ 明朝" w:hAnsi="ＭＳ 明朝" w:cs="ＭＳ Ｐ明朝" w:hint="eastAsia"/>
          <w:color w:val="000000"/>
          <w:kern w:val="0"/>
        </w:rPr>
        <w:t>「</w:t>
      </w:r>
      <w:r w:rsidRPr="00650950">
        <w:rPr>
          <w:rFonts w:ascii="ＭＳ 明朝" w:eastAsia="ＭＳ 明朝" w:hAnsi="ＭＳ 明朝" w:cs="ＭＳ Ｐ明朝"/>
          <w:color w:val="000000"/>
          <w:kern w:val="0"/>
        </w:rPr>
        <w:t>平成30年度大阪・光の饗宴実行委員会実施事業協定書</w:t>
      </w:r>
      <w:r>
        <w:rPr>
          <w:rFonts w:ascii="ＭＳ 明朝" w:eastAsia="ＭＳ 明朝" w:hAnsi="ＭＳ 明朝" w:cs="ＭＳ Ｐ明朝" w:hint="eastAsia"/>
          <w:color w:val="000000"/>
          <w:kern w:val="0"/>
        </w:rPr>
        <w:t>」</w:t>
      </w:r>
      <w:r w:rsidRPr="00650950">
        <w:rPr>
          <w:rFonts w:ascii="ＭＳ 明朝" w:eastAsia="ＭＳ 明朝" w:hAnsi="ＭＳ 明朝" w:cs="ＭＳ Ｐ明朝"/>
          <w:color w:val="000000"/>
          <w:kern w:val="0"/>
        </w:rPr>
        <w:t>を締結している。ただし，同協定書については，次項の水都大阪コンソーシアム事業負担金に関する</w:t>
      </w:r>
      <w:r>
        <w:rPr>
          <w:rFonts w:ascii="ＭＳ 明朝" w:eastAsia="ＭＳ 明朝" w:hAnsi="ＭＳ 明朝" w:cs="ＭＳ Ｐ明朝" w:hint="eastAsia"/>
          <w:color w:val="000000"/>
          <w:kern w:val="0"/>
        </w:rPr>
        <w:t>(</w:t>
      </w:r>
      <w:r>
        <w:rPr>
          <w:rFonts w:ascii="ＭＳ 明朝" w:eastAsia="ＭＳ 明朝" w:hAnsi="ＭＳ 明朝" w:cs="ＭＳ Ｐ明朝"/>
          <w:color w:val="000000"/>
          <w:kern w:val="0"/>
        </w:rPr>
        <w:t>3)</w:t>
      </w:r>
      <w:r w:rsidRPr="00650950">
        <w:rPr>
          <w:rFonts w:ascii="ＭＳ 明朝" w:eastAsia="ＭＳ 明朝" w:hAnsi="ＭＳ 明朝" w:cs="ＭＳ Ｐ明朝"/>
          <w:color w:val="000000"/>
          <w:kern w:val="0"/>
        </w:rPr>
        <w:t>監査の結果及び意見において言及したのと同様に，令和2年1月16日になって監査人に対する資料提供がなされたものであり，監査の時間的制約の都合上，同協定書の位置付けに関する所管課の認識の当否，同協定書の作成経緯や内容</w:t>
      </w:r>
      <w:r w:rsidR="006967B8">
        <w:rPr>
          <w:rFonts w:ascii="ＭＳ 明朝" w:eastAsia="ＭＳ 明朝" w:hAnsi="ＭＳ 明朝" w:cs="ＭＳ Ｐ明朝"/>
          <w:color w:val="000000"/>
          <w:kern w:val="0"/>
        </w:rPr>
        <w:t>，</w:t>
      </w:r>
      <w:r w:rsidRPr="00650950">
        <w:rPr>
          <w:rFonts w:ascii="ＭＳ 明朝" w:eastAsia="ＭＳ 明朝" w:hAnsi="ＭＳ 明朝" w:cs="ＭＳ Ｐ明朝"/>
          <w:color w:val="000000"/>
          <w:kern w:val="0"/>
        </w:rPr>
        <w:t>それに基づく履行状況</w:t>
      </w:r>
      <w:r w:rsidR="006967B8">
        <w:rPr>
          <w:rFonts w:ascii="ＭＳ 明朝" w:eastAsia="ＭＳ 明朝" w:hAnsi="ＭＳ 明朝" w:cs="ＭＳ Ｐ明朝"/>
          <w:color w:val="000000"/>
          <w:kern w:val="0"/>
        </w:rPr>
        <w:t>，</w:t>
      </w:r>
      <w:r w:rsidRPr="00650950">
        <w:rPr>
          <w:rFonts w:ascii="ＭＳ 明朝" w:eastAsia="ＭＳ 明朝" w:hAnsi="ＭＳ 明朝" w:cs="ＭＳ Ｐ明朝"/>
          <w:color w:val="000000"/>
          <w:kern w:val="0"/>
        </w:rPr>
        <w:t>あるいは協定書の保管管理状況などについて監査することはできなか</w:t>
      </w:r>
      <w:r w:rsidRPr="00650950">
        <w:rPr>
          <w:rFonts w:ascii="ＭＳ 明朝" w:eastAsia="ＭＳ 明朝" w:hAnsi="ＭＳ 明朝" w:cs="ＭＳ Ｐ明朝" w:hint="eastAsia"/>
          <w:color w:val="000000"/>
          <w:kern w:val="0"/>
        </w:rPr>
        <w:t>った。</w:t>
      </w:r>
    </w:p>
    <w:p w14:paraId="74D77B53" w14:textId="77777777" w:rsidR="00717BBE" w:rsidRPr="00C41FEE" w:rsidRDefault="00717BBE" w:rsidP="00DE4DFA">
      <w:pPr>
        <w:autoSpaceDE w:val="0"/>
        <w:autoSpaceDN w:val="0"/>
        <w:adjustRightInd w:val="0"/>
        <w:jc w:val="left"/>
        <w:rPr>
          <w:rFonts w:ascii="ＭＳ 明朝" w:eastAsia="ＭＳ 明朝" w:hAnsi="ＭＳ 明朝" w:cs="ＭＳ Ｐ明朝"/>
          <w:color w:val="000000"/>
          <w:kern w:val="0"/>
        </w:rPr>
      </w:pPr>
    </w:p>
    <w:p w14:paraId="53275DD1" w14:textId="6D9DDC7C" w:rsidR="00DE330D" w:rsidRPr="00F36C5D" w:rsidRDefault="00DE330D" w:rsidP="001831D7">
      <w:pPr>
        <w:pStyle w:val="3"/>
        <w:numPr>
          <w:ilvl w:val="0"/>
          <w:numId w:val="0"/>
        </w:numPr>
        <w:ind w:left="642"/>
        <w:rPr>
          <w:bCs/>
        </w:rPr>
      </w:pPr>
      <w:bookmarkStart w:id="167" w:name="_Toc3123166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15</w:t>
      </w:r>
      <w:r w:rsidRPr="00F36C5D">
        <w:rPr>
          <w:noProof/>
        </w:rPr>
        <w:fldChar w:fldCharType="end"/>
      </w:r>
      <w:r w:rsidRPr="00F36C5D">
        <w:rPr>
          <w:rFonts w:hint="eastAsia"/>
        </w:rPr>
        <w:t>】</w:t>
      </w:r>
      <w:r w:rsidRPr="00F36C5D">
        <w:rPr>
          <w:rFonts w:hint="eastAsia"/>
          <w:bCs/>
        </w:rPr>
        <w:t>実行委員会の議事概要における議決結果の記載</w:t>
      </w:r>
      <w:bookmarkEnd w:id="167"/>
    </w:p>
    <w:p w14:paraId="2847101E" w14:textId="0EA5E768"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大阪府は，実行委員会に対して，実行委員会の会議における予算等の議決結果を</w:t>
      </w:r>
      <w:r w:rsidR="00F154E6">
        <w:rPr>
          <w:rFonts w:ascii="ＭＳ 明朝" w:eastAsia="ＭＳ 明朝" w:hAnsi="ＭＳ 明朝" w:cs="ＭＳ Ｐ明朝" w:hint="eastAsia"/>
          <w:color w:val="000000"/>
          <w:kern w:val="0"/>
        </w:rPr>
        <w:t>文書化させるべきである</w:t>
      </w:r>
      <w:r w:rsidRPr="00DE755F">
        <w:rPr>
          <w:rFonts w:ascii="ＭＳ 明朝" w:eastAsia="ＭＳ 明朝" w:hAnsi="ＭＳ 明朝" w:cs="ＭＳ Ｐ明朝" w:hint="eastAsia"/>
          <w:color w:val="000000"/>
          <w:kern w:val="0"/>
        </w:rPr>
        <w:t>。</w:t>
      </w:r>
    </w:p>
    <w:p w14:paraId="494205AC"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04E068D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30年3月28日に開催された実行委員会の次第によれば，実行委員会の配布資料として</w:t>
      </w:r>
      <w:r w:rsidRPr="00DE755F">
        <w:rPr>
          <w:rFonts w:ascii="ＭＳ 明朝" w:eastAsia="ＭＳ 明朝" w:hAnsi="ＭＳ 明朝" w:cs="ＭＳ Ｐ明朝"/>
          <w:color w:val="000000"/>
          <w:kern w:val="0"/>
        </w:rPr>
        <w:lastRenderedPageBreak/>
        <w:t>収支予算案が配布されており，同実行委員会の議事概要によれば，予算案についての質疑がなされている。</w:t>
      </w:r>
    </w:p>
    <w:p w14:paraId="30237D70" w14:textId="0593984E" w:rsidR="00DE330D" w:rsidRDefault="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所管課によれば，同実行委員会において，大阪・光の饗宴</w:t>
      </w:r>
      <w:r w:rsidRPr="00DE755F">
        <w:rPr>
          <w:rFonts w:ascii="ＭＳ 明朝" w:eastAsia="ＭＳ 明朝" w:hAnsi="ＭＳ 明朝" w:cs="ＭＳ Ｐ明朝"/>
          <w:color w:val="000000"/>
          <w:kern w:val="0"/>
        </w:rPr>
        <w:t>2018事業の事業計画及び予算案が承認された，とのことで</w:t>
      </w:r>
      <w:r w:rsidR="00B95E66">
        <w:rPr>
          <w:rFonts w:ascii="ＭＳ 明朝" w:eastAsia="ＭＳ 明朝" w:hAnsi="ＭＳ 明朝" w:cs="ＭＳ Ｐ明朝" w:hint="eastAsia"/>
          <w:color w:val="000000"/>
          <w:kern w:val="0"/>
        </w:rPr>
        <w:t>あり</w:t>
      </w:r>
      <w:r w:rsidR="00F4019F">
        <w:rPr>
          <w:rFonts w:ascii="ＭＳ 明朝" w:eastAsia="ＭＳ 明朝" w:hAnsi="ＭＳ 明朝" w:cs="ＭＳ Ｐ明朝" w:hint="eastAsia"/>
          <w:color w:val="000000"/>
          <w:kern w:val="0"/>
        </w:rPr>
        <w:t>，</w:t>
      </w:r>
      <w:r w:rsidR="00B95E66">
        <w:rPr>
          <w:rFonts w:ascii="ＭＳ 明朝" w:eastAsia="ＭＳ 明朝" w:hAnsi="ＭＳ 明朝" w:cs="ＭＳ Ｐ明朝" w:hint="eastAsia"/>
          <w:color w:val="000000"/>
          <w:kern w:val="0"/>
        </w:rPr>
        <w:t>同実行委員会における議事は録音され，議事内容の概要版として「議事概要」が作成されている。しかし</w:t>
      </w:r>
      <w:r w:rsidR="00F4019F">
        <w:rPr>
          <w:rFonts w:ascii="ＭＳ 明朝" w:eastAsia="ＭＳ 明朝" w:hAnsi="ＭＳ 明朝" w:cs="ＭＳ Ｐ明朝" w:hint="eastAsia"/>
          <w:color w:val="000000"/>
          <w:kern w:val="0"/>
        </w:rPr>
        <w:t>，</w:t>
      </w:r>
      <w:r w:rsidR="00B95E66">
        <w:rPr>
          <w:rFonts w:ascii="ＭＳ 明朝" w:eastAsia="ＭＳ 明朝" w:hAnsi="ＭＳ 明朝" w:cs="ＭＳ Ｐ明朝" w:hint="eastAsia"/>
          <w:color w:val="000000"/>
          <w:kern w:val="0"/>
        </w:rPr>
        <w:t>同「議事概要」には</w:t>
      </w:r>
      <w:r w:rsidR="00F4019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審議の結果，同予算案が承認を受けたか否かが記載されていなかった。</w:t>
      </w:r>
    </w:p>
    <w:p w14:paraId="14100016" w14:textId="1C6A392B" w:rsidR="00B3049D" w:rsidRDefault="00B3049D">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この点，所管課は，委員会における議事の録音を確認することによって同予算案が承認を受けたか否かを確認できるため，「議事概要」に予算案が承認を受けたか否かが記載されていなくても問題無いと説明する。</w:t>
      </w:r>
    </w:p>
    <w:p w14:paraId="5C901065" w14:textId="5F9EE655" w:rsidR="00DE330D" w:rsidRPr="00DE755F" w:rsidRDefault="00B3049D" w:rsidP="00DE330D">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しかし，</w:t>
      </w:r>
      <w:r w:rsidR="00980924">
        <w:rPr>
          <w:rFonts w:ascii="ＭＳ 明朝" w:eastAsia="ＭＳ 明朝" w:hAnsi="ＭＳ 明朝" w:cs="ＭＳ Ｐ明朝" w:hint="eastAsia"/>
          <w:color w:val="000000"/>
          <w:kern w:val="0"/>
        </w:rPr>
        <w:t>予算案の承認という公金支出の使途や金額に係る事項については，その決定内容を</w:t>
      </w:r>
      <w:r w:rsidR="00FB285D">
        <w:rPr>
          <w:rFonts w:ascii="ＭＳ 明朝" w:eastAsia="ＭＳ 明朝" w:hAnsi="ＭＳ 明朝" w:cs="ＭＳ Ｐ明朝" w:hint="eastAsia"/>
          <w:color w:val="000000"/>
          <w:kern w:val="0"/>
        </w:rPr>
        <w:t>文書化</w:t>
      </w:r>
      <w:r w:rsidR="00980924">
        <w:rPr>
          <w:rFonts w:ascii="ＭＳ 明朝" w:eastAsia="ＭＳ 明朝" w:hAnsi="ＭＳ 明朝" w:cs="ＭＳ Ｐ明朝" w:hint="eastAsia"/>
          <w:color w:val="000000"/>
          <w:kern w:val="0"/>
        </w:rPr>
        <w:t>しておくことが当然に求められる。また，</w:t>
      </w:r>
      <w:r w:rsidR="00DE330D" w:rsidRPr="00DE755F">
        <w:rPr>
          <w:rFonts w:ascii="ＭＳ 明朝" w:eastAsia="ＭＳ 明朝" w:hAnsi="ＭＳ 明朝" w:cs="ＭＳ Ｐ明朝" w:hint="eastAsia"/>
          <w:color w:val="000000"/>
          <w:kern w:val="0"/>
        </w:rPr>
        <w:t>録音</w:t>
      </w:r>
      <w:r w:rsidR="00980924">
        <w:rPr>
          <w:rFonts w:ascii="ＭＳ 明朝" w:eastAsia="ＭＳ 明朝" w:hAnsi="ＭＳ 明朝" w:cs="ＭＳ Ｐ明朝" w:hint="eastAsia"/>
          <w:color w:val="000000"/>
          <w:kern w:val="0"/>
        </w:rPr>
        <w:t>の</w:t>
      </w:r>
      <w:r w:rsidR="00F154E6">
        <w:rPr>
          <w:rFonts w:ascii="ＭＳ 明朝" w:eastAsia="ＭＳ 明朝" w:hAnsi="ＭＳ 明朝" w:cs="ＭＳ Ｐ明朝" w:hint="eastAsia"/>
          <w:color w:val="000000"/>
          <w:kern w:val="0"/>
        </w:rPr>
        <w:t>確認により，</w:t>
      </w:r>
      <w:r w:rsidR="00DE330D" w:rsidRPr="00DE755F">
        <w:rPr>
          <w:rFonts w:ascii="ＭＳ 明朝" w:eastAsia="ＭＳ 明朝" w:hAnsi="ＭＳ 明朝" w:cs="ＭＳ Ｐ明朝" w:hint="eastAsia"/>
          <w:color w:val="000000"/>
          <w:kern w:val="0"/>
        </w:rPr>
        <w:t>同予算案が承認を受けたか否かを確認することができる</w:t>
      </w:r>
      <w:r w:rsidR="00FB285D">
        <w:rPr>
          <w:rFonts w:ascii="ＭＳ 明朝" w:eastAsia="ＭＳ 明朝" w:hAnsi="ＭＳ 明朝" w:cs="ＭＳ Ｐ明朝" w:hint="eastAsia"/>
          <w:color w:val="000000"/>
          <w:kern w:val="0"/>
        </w:rPr>
        <w:t>かもしれないが</w:t>
      </w:r>
      <w:r w:rsidR="00DE330D" w:rsidRPr="00DE755F">
        <w:rPr>
          <w:rFonts w:ascii="ＭＳ 明朝" w:eastAsia="ＭＳ 明朝" w:hAnsi="ＭＳ 明朝" w:cs="ＭＳ Ｐ明朝" w:hint="eastAsia"/>
          <w:color w:val="000000"/>
          <w:kern w:val="0"/>
        </w:rPr>
        <w:t>，後日に，録音の中から，予算案が承認を受けている該当箇所を探すためには時間を要し，行政の効率的な運営に反する状態となっている。</w:t>
      </w:r>
    </w:p>
    <w:p w14:paraId="58A44A6A" w14:textId="7304BC5C" w:rsidR="00DE330D" w:rsidRDefault="00DE330D" w:rsidP="00DE4DFA">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980924">
        <w:rPr>
          <w:rFonts w:ascii="ＭＳ 明朝" w:eastAsia="ＭＳ 明朝" w:hAnsi="ＭＳ 明朝" w:cs="ＭＳ Ｐ明朝" w:hint="eastAsia"/>
          <w:color w:val="000000"/>
          <w:kern w:val="0"/>
        </w:rPr>
        <w:t>したがって，</w:t>
      </w:r>
      <w:bookmarkStart w:id="168" w:name="_Hlk25069024"/>
      <w:r w:rsidRPr="00DE755F">
        <w:rPr>
          <w:rFonts w:ascii="ＭＳ 明朝" w:eastAsia="ＭＳ 明朝" w:hAnsi="ＭＳ 明朝" w:cs="ＭＳ Ｐ明朝" w:hint="eastAsia"/>
          <w:color w:val="000000"/>
          <w:kern w:val="0"/>
        </w:rPr>
        <w:t>大阪府は，実行委員会に対して，実行委員会の会議における予算等の議決結果を</w:t>
      </w:r>
      <w:r w:rsidR="00F154E6">
        <w:rPr>
          <w:rFonts w:ascii="ＭＳ 明朝" w:eastAsia="ＭＳ 明朝" w:hAnsi="ＭＳ 明朝" w:cs="ＭＳ Ｐ明朝" w:hint="eastAsia"/>
          <w:color w:val="000000"/>
          <w:kern w:val="0"/>
        </w:rPr>
        <w:t>「議事概要」に</w:t>
      </w:r>
      <w:r w:rsidRPr="00DE755F">
        <w:rPr>
          <w:rFonts w:ascii="ＭＳ 明朝" w:eastAsia="ＭＳ 明朝" w:hAnsi="ＭＳ 明朝" w:cs="ＭＳ Ｐ明朝" w:hint="eastAsia"/>
          <w:color w:val="000000"/>
          <w:kern w:val="0"/>
        </w:rPr>
        <w:t>残</w:t>
      </w:r>
      <w:r w:rsidR="00F154E6">
        <w:rPr>
          <w:rFonts w:ascii="ＭＳ 明朝" w:eastAsia="ＭＳ 明朝" w:hAnsi="ＭＳ 明朝" w:cs="ＭＳ Ｐ明朝" w:hint="eastAsia"/>
          <w:color w:val="000000"/>
          <w:kern w:val="0"/>
        </w:rPr>
        <w:t>すなどの方法により文書化させるべきである</w:t>
      </w:r>
      <w:r w:rsidRPr="00DE755F">
        <w:rPr>
          <w:rFonts w:ascii="ＭＳ 明朝" w:eastAsia="ＭＳ 明朝" w:hAnsi="ＭＳ 明朝" w:cs="ＭＳ Ｐ明朝" w:hint="eastAsia"/>
          <w:color w:val="000000"/>
          <w:kern w:val="0"/>
        </w:rPr>
        <w:t>。</w:t>
      </w:r>
      <w:bookmarkEnd w:id="168"/>
    </w:p>
    <w:p w14:paraId="3A13A277" w14:textId="77777777" w:rsidR="004249E4" w:rsidRPr="00DE755F" w:rsidRDefault="004249E4"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31C7B7E6" w14:textId="0CB30DE7"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69" w:name="_Toc31231669"/>
      <w:r w:rsidRPr="00DE755F">
        <w:rPr>
          <w:rFonts w:ascii="ＭＳ 明朝" w:eastAsia="ＭＳ 明朝" w:hAnsi="ＭＳ 明朝" w:cs="Times New Roman" w:hint="eastAsia"/>
          <w:b/>
          <w:color w:val="000000"/>
        </w:rPr>
        <w:t>水都大阪コンソーシアム事業負担金</w:t>
      </w:r>
      <w:bookmarkEnd w:id="169"/>
    </w:p>
    <w:p w14:paraId="55E6C1E7" w14:textId="5CCB7E82" w:rsidR="00DE330D" w:rsidRPr="00F36C5D" w:rsidRDefault="00DE330D" w:rsidP="001831D7">
      <w:pPr>
        <w:pStyle w:val="3"/>
        <w:numPr>
          <w:ilvl w:val="0"/>
          <w:numId w:val="122"/>
        </w:numPr>
      </w:pPr>
      <w:bookmarkStart w:id="170" w:name="_Toc31231670"/>
      <w:r w:rsidRPr="00F36C5D">
        <w:t>概要</w:t>
      </w:r>
      <w:bookmarkEnd w:id="170"/>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38E14530" w14:textId="77777777" w:rsidTr="003948B0">
        <w:trPr>
          <w:trHeight w:val="360"/>
        </w:trPr>
        <w:tc>
          <w:tcPr>
            <w:tcW w:w="2835" w:type="dxa"/>
            <w:gridSpan w:val="2"/>
            <w:noWrap/>
            <w:hideMark/>
          </w:tcPr>
          <w:p w14:paraId="10A9A27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6CAB07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水都大阪コンソーシアム事業負担金</w:t>
            </w:r>
          </w:p>
        </w:tc>
      </w:tr>
      <w:tr w:rsidR="00DE330D" w:rsidRPr="00DE755F" w14:paraId="728EF87B" w14:textId="77777777" w:rsidTr="003948B0">
        <w:trPr>
          <w:trHeight w:val="420"/>
        </w:trPr>
        <w:tc>
          <w:tcPr>
            <w:tcW w:w="2835" w:type="dxa"/>
            <w:gridSpan w:val="2"/>
            <w:noWrap/>
            <w:hideMark/>
          </w:tcPr>
          <w:p w14:paraId="3528087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5BDAC39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4B373246" w14:textId="77777777" w:rsidTr="003948B0">
        <w:trPr>
          <w:trHeight w:val="390"/>
        </w:trPr>
        <w:tc>
          <w:tcPr>
            <w:tcW w:w="2835" w:type="dxa"/>
            <w:gridSpan w:val="2"/>
            <w:hideMark/>
          </w:tcPr>
          <w:p w14:paraId="71DF8B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7F5DC4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E0F478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水と光のまちづくりに資する。</w:t>
            </w:r>
          </w:p>
        </w:tc>
      </w:tr>
      <w:tr w:rsidR="00DE330D" w:rsidRPr="00DE755F" w14:paraId="3AC14534" w14:textId="77777777" w:rsidTr="003948B0">
        <w:trPr>
          <w:trHeight w:val="360"/>
        </w:trPr>
        <w:tc>
          <w:tcPr>
            <w:tcW w:w="2835" w:type="dxa"/>
            <w:gridSpan w:val="2"/>
            <w:noWrap/>
            <w:hideMark/>
          </w:tcPr>
          <w:p w14:paraId="1F907E6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54ECAA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29年度</w:t>
            </w:r>
          </w:p>
        </w:tc>
      </w:tr>
      <w:tr w:rsidR="00DE330D" w:rsidRPr="00DE755F" w14:paraId="09BC321E" w14:textId="77777777" w:rsidTr="003948B0">
        <w:trPr>
          <w:trHeight w:val="360"/>
        </w:trPr>
        <w:tc>
          <w:tcPr>
            <w:tcW w:w="2835" w:type="dxa"/>
            <w:gridSpan w:val="2"/>
            <w:noWrap/>
            <w:hideMark/>
          </w:tcPr>
          <w:p w14:paraId="2388C23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5090A30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7CA5F7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水都大阪コンソーシアム（</w:t>
            </w:r>
            <w:r w:rsidRPr="00DE755F">
              <w:rPr>
                <w:rFonts w:ascii="ＭＳ 明朝" w:eastAsia="ＭＳ 明朝" w:hAnsi="ＭＳ 明朝" w:cs="ＭＳ Ｐ明朝"/>
                <w:color w:val="000000"/>
                <w:kern w:val="0"/>
                <w:szCs w:val="24"/>
              </w:rPr>
              <w:t>1件）</w:t>
            </w:r>
          </w:p>
        </w:tc>
      </w:tr>
      <w:tr w:rsidR="00DE330D" w:rsidRPr="00DE755F" w14:paraId="3BF598E8" w14:textId="77777777" w:rsidTr="003948B0">
        <w:trPr>
          <w:trHeight w:val="360"/>
        </w:trPr>
        <w:tc>
          <w:tcPr>
            <w:tcW w:w="2835" w:type="dxa"/>
            <w:gridSpan w:val="2"/>
            <w:tcBorders>
              <w:bottom w:val="single" w:sz="4" w:space="0" w:color="auto"/>
            </w:tcBorders>
            <w:noWrap/>
            <w:hideMark/>
          </w:tcPr>
          <w:p w14:paraId="13DB67FE"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7085114D" w14:textId="5E89E6DA" w:rsidR="00DE330D" w:rsidRPr="00DE755F" w:rsidRDefault="005816DD" w:rsidP="00A77D52">
            <w:pPr>
              <w:autoSpaceDE w:val="0"/>
              <w:autoSpaceDN w:val="0"/>
              <w:adjustRightInd w:val="0"/>
              <w:jc w:val="left"/>
              <w:rPr>
                <w:rFonts w:ascii="ＭＳ 明朝" w:eastAsia="ＭＳ 明朝" w:hAnsi="ＭＳ 明朝" w:cs="ＭＳ Ｐ明朝"/>
                <w:color w:val="000000"/>
                <w:kern w:val="0"/>
                <w:szCs w:val="24"/>
              </w:rPr>
            </w:pPr>
            <w:r w:rsidRPr="005816DD">
              <w:rPr>
                <w:rFonts w:ascii="ＭＳ 明朝" w:eastAsia="ＭＳ 明朝" w:hAnsi="ＭＳ 明朝" w:cs="ＭＳ Ｐ明朝" w:hint="eastAsia"/>
                <w:color w:val="000000"/>
                <w:kern w:val="0"/>
                <w:szCs w:val="24"/>
              </w:rPr>
              <w:t>水都大阪コンソーシアム事業の実施に関する協定書</w:t>
            </w:r>
          </w:p>
        </w:tc>
      </w:tr>
      <w:tr w:rsidR="00DE330D" w:rsidRPr="00DE755F" w14:paraId="703AF653" w14:textId="77777777" w:rsidTr="003948B0">
        <w:trPr>
          <w:trHeight w:val="360"/>
        </w:trPr>
        <w:tc>
          <w:tcPr>
            <w:tcW w:w="2835" w:type="dxa"/>
            <w:gridSpan w:val="2"/>
            <w:tcBorders>
              <w:bottom w:val="nil"/>
            </w:tcBorders>
            <w:noWrap/>
            <w:hideMark/>
          </w:tcPr>
          <w:p w14:paraId="57F7BF5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6745C3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903CF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323A649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0530D6D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DAE802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6A76F25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79E4E01F" w14:textId="77777777" w:rsidTr="003948B0">
        <w:trPr>
          <w:trHeight w:val="360"/>
        </w:trPr>
        <w:tc>
          <w:tcPr>
            <w:tcW w:w="1417" w:type="dxa"/>
            <w:vMerge w:val="restart"/>
            <w:tcBorders>
              <w:top w:val="nil"/>
            </w:tcBorders>
            <w:noWrap/>
            <w:hideMark/>
          </w:tcPr>
          <w:p w14:paraId="2108B36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5D6795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6FFAB88D"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086FC4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588D76E"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7DBD742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35,500</w:t>
            </w:r>
          </w:p>
        </w:tc>
        <w:tc>
          <w:tcPr>
            <w:tcW w:w="1134" w:type="dxa"/>
            <w:noWrap/>
          </w:tcPr>
          <w:p w14:paraId="681E9FC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35,500</w:t>
            </w:r>
          </w:p>
        </w:tc>
      </w:tr>
      <w:tr w:rsidR="00DE330D" w:rsidRPr="00DE755F" w14:paraId="1884FFEF" w14:textId="77777777" w:rsidTr="003948B0">
        <w:trPr>
          <w:trHeight w:val="210"/>
        </w:trPr>
        <w:tc>
          <w:tcPr>
            <w:tcW w:w="1417" w:type="dxa"/>
            <w:vMerge/>
            <w:noWrap/>
            <w:hideMark/>
          </w:tcPr>
          <w:p w14:paraId="5C76FA0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B61ABB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4D046909"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3D3E5FE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1CF1EE65"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8536B7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34,335</w:t>
            </w:r>
          </w:p>
        </w:tc>
        <w:tc>
          <w:tcPr>
            <w:tcW w:w="1134" w:type="dxa"/>
            <w:noWrap/>
          </w:tcPr>
          <w:p w14:paraId="034F693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34,601</w:t>
            </w:r>
          </w:p>
        </w:tc>
      </w:tr>
      <w:tr w:rsidR="00DE330D" w:rsidRPr="00DE755F" w14:paraId="290EC401" w14:textId="77777777" w:rsidTr="003948B0">
        <w:trPr>
          <w:trHeight w:val="360"/>
        </w:trPr>
        <w:tc>
          <w:tcPr>
            <w:tcW w:w="2835" w:type="dxa"/>
            <w:gridSpan w:val="2"/>
            <w:noWrap/>
          </w:tcPr>
          <w:p w14:paraId="415B453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57A8A0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3682257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39E33A0A" w14:textId="60909ACC" w:rsidR="00DE330D" w:rsidRPr="00F36C5D" w:rsidRDefault="00DE330D" w:rsidP="001831D7">
      <w:pPr>
        <w:pStyle w:val="3"/>
      </w:pPr>
      <w:bookmarkStart w:id="171" w:name="_Toc31231671"/>
      <w:r w:rsidRPr="00F36C5D">
        <w:t>補助金等の内容の説明</w:t>
      </w:r>
      <w:bookmarkEnd w:id="171"/>
    </w:p>
    <w:p w14:paraId="5D36713D" w14:textId="5C35092C" w:rsidR="00DE330D" w:rsidRPr="00DE755F" w:rsidRDefault="007817DB"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7817DB">
        <w:rPr>
          <w:rFonts w:ascii="ＭＳ 明朝" w:eastAsia="ＭＳ 明朝" w:hAnsi="ＭＳ 明朝" w:cs="ＭＳ Ｐ明朝" w:hint="eastAsia"/>
          <w:color w:val="000000"/>
          <w:kern w:val="0"/>
          <w:szCs w:val="24"/>
        </w:rPr>
        <w:t>コンソーシアムは共通の目的のもと集まった共同事業体を意味し，その組織</w:t>
      </w:r>
      <w:r w:rsidR="00F93B27">
        <w:rPr>
          <w:rFonts w:ascii="ＭＳ 明朝" w:eastAsia="ＭＳ 明朝" w:hAnsi="ＭＳ 明朝" w:cs="ＭＳ Ｐ明朝" w:hint="eastAsia"/>
          <w:color w:val="000000"/>
          <w:kern w:val="0"/>
          <w:szCs w:val="24"/>
        </w:rPr>
        <w:t>形態</w:t>
      </w:r>
      <w:r w:rsidRPr="007817DB">
        <w:rPr>
          <w:rFonts w:ascii="ＭＳ 明朝" w:eastAsia="ＭＳ 明朝" w:hAnsi="ＭＳ 明朝" w:cs="ＭＳ Ｐ明朝" w:hint="eastAsia"/>
          <w:color w:val="000000"/>
          <w:kern w:val="0"/>
          <w:szCs w:val="24"/>
        </w:rPr>
        <w:t>は多様である</w:t>
      </w:r>
      <w:r>
        <w:rPr>
          <w:rFonts w:ascii="ＭＳ 明朝" w:eastAsia="ＭＳ 明朝" w:hAnsi="ＭＳ 明朝" w:cs="ＭＳ Ｐ明朝" w:hint="eastAsia"/>
          <w:color w:val="000000"/>
          <w:kern w:val="0"/>
          <w:szCs w:val="24"/>
        </w:rPr>
        <w:t>ところ，</w:t>
      </w:r>
      <w:r w:rsidR="00DE330D" w:rsidRPr="00DE755F">
        <w:rPr>
          <w:rFonts w:ascii="ＭＳ 明朝" w:eastAsia="ＭＳ 明朝" w:hAnsi="ＭＳ 明朝" w:cs="ＭＳ Ｐ明朝" w:hint="eastAsia"/>
          <w:color w:val="000000"/>
          <w:kern w:val="0"/>
          <w:szCs w:val="24"/>
        </w:rPr>
        <w:t>水都大阪コンソーシアム（以下，本項において「コンソーシアム」という。）は，水と光の首都大阪の実現に向けた事業に取り組み，大阪の都市魅力の向上に寄与することを目的として設立された。</w:t>
      </w:r>
    </w:p>
    <w:p w14:paraId="0CA328AD"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lastRenderedPageBreak/>
        <w:t>コンソーシアム規約によれば，コンソーシアムの構成団体は，大阪商工会議所，関西経済連合会，関西経済同友会，大阪府，大阪市，大阪観光局，大阪シティクルーズ推進協議会，及び学識者とされている。また，コンソーシアムの意思決定機関である総会を構成する委員は，大阪商工会議所常務理事，関西経済連合会常務理事，関西経済同友会常任幹事・事務局長，大阪府府民文化部都市魅力創造局長，大阪市経済戦略局理事，大阪観光局常務理事，大阪シティクルーズ推進協議会会長，及び学識経験者</w:t>
      </w:r>
      <w:r w:rsidRPr="00DE755F">
        <w:rPr>
          <w:rFonts w:ascii="ＭＳ 明朝" w:eastAsia="ＭＳ 明朝" w:hAnsi="ＭＳ 明朝" w:cs="ＭＳ Ｐ明朝"/>
          <w:color w:val="000000"/>
          <w:kern w:val="0"/>
          <w:szCs w:val="24"/>
        </w:rPr>
        <w:t>2名となっている。</w:t>
      </w:r>
    </w:p>
    <w:p w14:paraId="6A5C1D75" w14:textId="5CB38602"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コンソーシアム事業</w:t>
      </w:r>
      <w:r w:rsidR="009622AE">
        <w:rPr>
          <w:rFonts w:ascii="ＭＳ 明朝" w:eastAsia="ＭＳ 明朝" w:hAnsi="ＭＳ 明朝" w:cs="ＭＳ Ｐ明朝" w:hint="eastAsia"/>
          <w:color w:val="000000"/>
          <w:kern w:val="0"/>
          <w:szCs w:val="24"/>
        </w:rPr>
        <w:t>実施にかかる財源について</w:t>
      </w:r>
      <w:r w:rsidRPr="00DE755F">
        <w:rPr>
          <w:rFonts w:ascii="ＭＳ 明朝" w:eastAsia="ＭＳ 明朝" w:hAnsi="ＭＳ 明朝" w:cs="ＭＳ Ｐ明朝" w:hint="eastAsia"/>
          <w:color w:val="000000"/>
          <w:kern w:val="0"/>
          <w:szCs w:val="24"/>
        </w:rPr>
        <w:t>は，大阪府と大阪市</w:t>
      </w:r>
      <w:r w:rsidR="009622AE">
        <w:rPr>
          <w:rFonts w:ascii="ＭＳ 明朝" w:eastAsia="ＭＳ 明朝" w:hAnsi="ＭＳ 明朝" w:cs="ＭＳ Ｐ明朝" w:hint="eastAsia"/>
          <w:color w:val="000000"/>
          <w:kern w:val="0"/>
          <w:szCs w:val="24"/>
        </w:rPr>
        <w:t>から</w:t>
      </w:r>
      <w:r w:rsidRPr="00DE755F">
        <w:rPr>
          <w:rFonts w:ascii="ＭＳ 明朝" w:eastAsia="ＭＳ 明朝" w:hAnsi="ＭＳ 明朝" w:cs="ＭＳ Ｐ明朝" w:hint="eastAsia"/>
          <w:color w:val="000000"/>
          <w:kern w:val="0"/>
          <w:szCs w:val="24"/>
        </w:rPr>
        <w:t>の負担金</w:t>
      </w:r>
      <w:r w:rsidR="009622AE">
        <w:rPr>
          <w:rFonts w:ascii="ＭＳ 明朝" w:eastAsia="ＭＳ 明朝" w:hAnsi="ＭＳ 明朝" w:cs="ＭＳ Ｐ明朝" w:hint="eastAsia"/>
          <w:color w:val="000000"/>
          <w:kern w:val="0"/>
          <w:szCs w:val="24"/>
        </w:rPr>
        <w:t>によるもの</w:t>
      </w:r>
      <w:r w:rsidRPr="00DE755F">
        <w:rPr>
          <w:rFonts w:ascii="ＭＳ 明朝" w:eastAsia="ＭＳ 明朝" w:hAnsi="ＭＳ 明朝" w:cs="ＭＳ Ｐ明朝" w:hint="eastAsia"/>
          <w:color w:val="000000"/>
          <w:kern w:val="0"/>
          <w:szCs w:val="24"/>
        </w:rPr>
        <w:t>とされている。</w:t>
      </w:r>
    </w:p>
    <w:p w14:paraId="6AE2FC93"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210082E6" w14:textId="34CD6B13" w:rsidR="00DE330D" w:rsidRDefault="00DE330D" w:rsidP="001831D7">
      <w:pPr>
        <w:pStyle w:val="3"/>
      </w:pPr>
      <w:bookmarkStart w:id="172" w:name="_Toc31231672"/>
      <w:r w:rsidRPr="00F36C5D">
        <w:rPr>
          <w:rFonts w:hint="eastAsia"/>
        </w:rPr>
        <w:t>監査の結果及び</w:t>
      </w:r>
      <w:r w:rsidRPr="00F36C5D">
        <w:t>意見</w:t>
      </w:r>
      <w:bookmarkEnd w:id="172"/>
    </w:p>
    <w:p w14:paraId="708DB130" w14:textId="36FF9470" w:rsidR="00C445EC" w:rsidRPr="006432F1" w:rsidRDefault="00C445EC" w:rsidP="00C445EC">
      <w:pPr>
        <w:autoSpaceDE w:val="0"/>
        <w:autoSpaceDN w:val="0"/>
        <w:adjustRightInd w:val="0"/>
        <w:jc w:val="left"/>
        <w:rPr>
          <w:rFonts w:ascii="ＭＳ 明朝" w:eastAsia="ＭＳ 明朝" w:hAnsi="ＭＳ 明朝" w:cs="ＭＳ Ｐ明朝"/>
          <w:color w:val="000000"/>
          <w:kern w:val="0"/>
        </w:rPr>
      </w:pPr>
      <w:bookmarkStart w:id="173" w:name="_Hlk30423509"/>
      <w:r>
        <w:rPr>
          <w:rFonts w:ascii="ＭＳ 明朝" w:eastAsia="ＭＳ 明朝" w:hAnsi="ＭＳ 明朝" w:cs="ＭＳ Ｐ明朝" w:hint="eastAsia"/>
          <w:color w:val="000000"/>
          <w:kern w:val="0"/>
        </w:rPr>
        <w:t xml:space="preserve">　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に関する監査の結果及び意見はない。</w:t>
      </w:r>
    </w:p>
    <w:p w14:paraId="06D36C23" w14:textId="0F466FB8" w:rsidR="00C445EC" w:rsidRDefault="00C445EC" w:rsidP="00C445EC">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そのうえで，本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に関する監査の経緯等につき補足する。</w:t>
      </w:r>
    </w:p>
    <w:p w14:paraId="77E82B31" w14:textId="507AF02F" w:rsidR="00C445EC" w:rsidRDefault="00C445EC" w:rsidP="00C445EC">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ア　監査人は，本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について具体的な監査を実施するにあたり，本</w:t>
      </w:r>
      <w:r w:rsidR="004249E4">
        <w:rPr>
          <w:rFonts w:ascii="ＭＳ 明朝" w:eastAsia="ＭＳ 明朝" w:hAnsi="ＭＳ 明朝" w:cs="ＭＳ Ｐ明朝" w:hint="eastAsia"/>
          <w:color w:val="000000"/>
          <w:kern w:val="0"/>
        </w:rPr>
        <w:t>負担金</w:t>
      </w:r>
      <w:r>
        <w:rPr>
          <w:rFonts w:ascii="ＭＳ 明朝" w:eastAsia="ＭＳ 明朝" w:hAnsi="ＭＳ 明朝" w:cs="ＭＳ Ｐ明朝" w:hint="eastAsia"/>
          <w:color w:val="000000"/>
          <w:kern w:val="0"/>
        </w:rPr>
        <w:t>に関する</w:t>
      </w:r>
      <w:r w:rsidRPr="000B2BAF">
        <w:rPr>
          <w:rFonts w:ascii="ＭＳ 明朝" w:eastAsia="ＭＳ 明朝" w:hAnsi="ＭＳ 明朝" w:cs="ＭＳ Ｐ明朝" w:hint="eastAsia"/>
          <w:color w:val="000000"/>
          <w:kern w:val="0"/>
        </w:rPr>
        <w:t>資料</w:t>
      </w:r>
      <w:r>
        <w:rPr>
          <w:rFonts w:ascii="ＭＳ 明朝" w:eastAsia="ＭＳ 明朝" w:hAnsi="ＭＳ 明朝" w:cs="ＭＳ Ｐ明朝" w:hint="eastAsia"/>
          <w:color w:val="000000"/>
          <w:kern w:val="0"/>
        </w:rPr>
        <w:t>を</w:t>
      </w:r>
      <w:r w:rsidRPr="000B2BAF">
        <w:rPr>
          <w:rFonts w:ascii="ＭＳ 明朝" w:eastAsia="ＭＳ 明朝" w:hAnsi="ＭＳ 明朝" w:cs="ＭＳ Ｐ明朝" w:hint="eastAsia"/>
          <w:color w:val="000000"/>
          <w:kern w:val="0"/>
        </w:rPr>
        <w:t>閲覧</w:t>
      </w:r>
      <w:r>
        <w:rPr>
          <w:rFonts w:ascii="ＭＳ 明朝" w:eastAsia="ＭＳ 明朝" w:hAnsi="ＭＳ 明朝" w:cs="ＭＳ Ｐ明朝" w:hint="eastAsia"/>
          <w:color w:val="000000"/>
          <w:kern w:val="0"/>
        </w:rPr>
        <w:t>したうえで，所管課に対し，水都大阪コンソーシアム事業に関し，大阪府が負担金を支出する根拠及び負担額決定の経緯がわかる資料の提供を求めた。これに対する所管課の回答は，「</w:t>
      </w:r>
      <w:r w:rsidRPr="003F258F">
        <w:rPr>
          <w:rFonts w:ascii="ＭＳ 明朝" w:eastAsia="ＭＳ 明朝" w:hAnsi="ＭＳ 明朝" w:cs="ＭＳ Ｐ明朝" w:hint="eastAsia"/>
          <w:color w:val="000000"/>
          <w:kern w:val="0"/>
        </w:rPr>
        <w:t>府議会での議決</w:t>
      </w:r>
      <w:r>
        <w:rPr>
          <w:rFonts w:ascii="ＭＳ 明朝" w:eastAsia="ＭＳ 明朝" w:hAnsi="ＭＳ 明朝" w:cs="ＭＳ Ｐ明朝" w:hint="eastAsia"/>
          <w:color w:val="000000"/>
          <w:kern w:val="0"/>
        </w:rPr>
        <w:t>，</w:t>
      </w:r>
      <w:r w:rsidRPr="003F258F">
        <w:rPr>
          <w:rFonts w:ascii="ＭＳ 明朝" w:eastAsia="ＭＳ 明朝" w:hAnsi="ＭＳ 明朝" w:cs="ＭＳ Ｐ明朝" w:hint="eastAsia"/>
          <w:color w:val="000000"/>
          <w:kern w:val="0"/>
        </w:rPr>
        <w:t>水都大阪コンソーシアムでの総会による事業計画や収支予算の承認により決定する。</w:t>
      </w:r>
      <w:r>
        <w:rPr>
          <w:rFonts w:ascii="ＭＳ 明朝" w:eastAsia="ＭＳ 明朝" w:hAnsi="ＭＳ 明朝" w:cs="ＭＳ Ｐ明朝" w:hint="eastAsia"/>
          <w:color w:val="000000"/>
          <w:kern w:val="0"/>
        </w:rPr>
        <w:t>」「資料なし」というものであった。</w:t>
      </w:r>
    </w:p>
    <w:p w14:paraId="20CDE4A6" w14:textId="3907C2B9" w:rsidR="00C445EC" w:rsidRDefault="00C445EC" w:rsidP="00C445EC">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　監査人は，</w:t>
      </w:r>
      <w:bookmarkStart w:id="174" w:name="_Hlk30162632"/>
      <w:r>
        <w:rPr>
          <w:rFonts w:ascii="ＭＳ 明朝" w:eastAsia="ＭＳ 明朝" w:hAnsi="ＭＳ 明朝" w:cs="ＭＳ Ｐ明朝" w:hint="eastAsia"/>
          <w:color w:val="000000"/>
          <w:kern w:val="0"/>
        </w:rPr>
        <w:t>「</w:t>
      </w:r>
      <w:r w:rsidRPr="00E97454">
        <w:rPr>
          <w:rFonts w:ascii="ＭＳ 明朝" w:eastAsia="ＭＳ 明朝" w:hAnsi="ＭＳ 明朝" w:cs="ＭＳ Ｐ明朝" w:hint="eastAsia"/>
          <w:color w:val="000000"/>
          <w:kern w:val="0"/>
        </w:rPr>
        <w:t>大阪府は，コンソーシアムやコンソーシアムの他の構成員との間で協定書を締結するなどして，大阪府が果たすべき役割，その内容及び根拠を明確化すべきである。</w:t>
      </w:r>
      <w:r>
        <w:rPr>
          <w:rFonts w:ascii="ＭＳ 明朝" w:eastAsia="ＭＳ 明朝" w:hAnsi="ＭＳ 明朝" w:cs="ＭＳ Ｐ明朝" w:hint="eastAsia"/>
          <w:color w:val="000000"/>
          <w:kern w:val="0"/>
        </w:rPr>
        <w:t>」</w:t>
      </w:r>
      <w:bookmarkEnd w:id="174"/>
      <w:r>
        <w:rPr>
          <w:rFonts w:ascii="ＭＳ 明朝" w:eastAsia="ＭＳ 明朝" w:hAnsi="ＭＳ 明朝" w:cs="ＭＳ Ｐ明朝" w:hint="eastAsia"/>
          <w:color w:val="000000"/>
          <w:kern w:val="0"/>
        </w:rPr>
        <w:t>という意見を予定し，事実誤認等がないか所管課に提示したところ，所管課からは，</w:t>
      </w:r>
      <w:r w:rsidR="000F66E6">
        <w:rPr>
          <w:rFonts w:ascii="ＭＳ 明朝" w:eastAsia="ＭＳ 明朝" w:hAnsi="ＭＳ 明朝" w:cs="ＭＳ Ｐ明朝" w:hint="eastAsia"/>
          <w:color w:val="000000"/>
          <w:kern w:val="0"/>
        </w:rPr>
        <w:t>負担金の根拠となる</w:t>
      </w:r>
      <w:r>
        <w:rPr>
          <w:rFonts w:ascii="ＭＳ 明朝" w:eastAsia="ＭＳ 明朝" w:hAnsi="ＭＳ 明朝" w:cs="ＭＳ Ｐ明朝" w:hint="eastAsia"/>
          <w:color w:val="000000"/>
          <w:kern w:val="0"/>
        </w:rPr>
        <w:t>協定書が存在しないことを前提として，その締結の必要がないことについて種々の説明がなされた。</w:t>
      </w:r>
    </w:p>
    <w:p w14:paraId="15C972DF" w14:textId="1D1AD0A6" w:rsidR="00C445EC" w:rsidRDefault="00C445EC" w:rsidP="00C445EC">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しかし，令和2年1月15日になり，コンソーシアム</w:t>
      </w:r>
      <w:r w:rsidRPr="00911CD0">
        <w:rPr>
          <w:rFonts w:ascii="ＭＳ 明朝" w:eastAsia="ＭＳ 明朝" w:hAnsi="ＭＳ 明朝" w:cs="ＭＳ Ｐ明朝" w:hint="eastAsia"/>
          <w:color w:val="000000"/>
          <w:kern w:val="0"/>
        </w:rPr>
        <w:t>が当該使途に反した負担金の使用を行った場合</w:t>
      </w:r>
      <w:r>
        <w:rPr>
          <w:rFonts w:ascii="ＭＳ 明朝" w:eastAsia="ＭＳ 明朝" w:hAnsi="ＭＳ 明朝" w:cs="ＭＳ Ｐ明朝" w:hint="eastAsia"/>
          <w:color w:val="000000"/>
          <w:kern w:val="0"/>
        </w:rPr>
        <w:t>の大阪府の対応ルールが定められていないという監査人からの指摘部分に対し，所管課は，</w:t>
      </w:r>
      <w:r w:rsidR="000F66E6">
        <w:rPr>
          <w:rFonts w:ascii="ＭＳ 明朝" w:eastAsia="ＭＳ 明朝" w:hAnsi="ＭＳ 明朝" w:cs="ＭＳ Ｐ明朝" w:hint="eastAsia"/>
          <w:color w:val="000000"/>
          <w:kern w:val="0"/>
        </w:rPr>
        <w:t>その内容に関しては</w:t>
      </w:r>
      <w:r>
        <w:rPr>
          <w:rFonts w:ascii="ＭＳ 明朝" w:eastAsia="ＭＳ 明朝" w:hAnsi="ＭＳ 明朝" w:cs="ＭＳ Ｐ明朝" w:hint="eastAsia"/>
          <w:color w:val="000000"/>
          <w:kern w:val="0"/>
        </w:rPr>
        <w:t>別途協定書を締結していると回答したうえで，監査人の求めに従い，令和2年1月16日，平成30年4月1日付「水都大阪コンソーシアム事業の実施に関する協定書」を提出した。同協定書には，水都大阪コンソーシアム事業の事業内容，事業における各構成員の役割分担，事業の必要経費の負担者及び負担上限額，並びに，事業とは異なる他の用途に金銭を支出した場合の返還ルール等が定められ</w:t>
      </w:r>
      <w:r w:rsidR="005816DD">
        <w:rPr>
          <w:rFonts w:ascii="ＭＳ 明朝" w:eastAsia="ＭＳ 明朝" w:hAnsi="ＭＳ 明朝" w:cs="ＭＳ Ｐ明朝" w:hint="eastAsia"/>
          <w:color w:val="000000"/>
          <w:kern w:val="0"/>
        </w:rPr>
        <w:t>た上で，大阪府を含むコンソーシアムの全構成員の記名押印がされ</w:t>
      </w:r>
      <w:r>
        <w:rPr>
          <w:rFonts w:ascii="ＭＳ 明朝" w:eastAsia="ＭＳ 明朝" w:hAnsi="ＭＳ 明朝" w:cs="ＭＳ Ｐ明朝" w:hint="eastAsia"/>
          <w:color w:val="000000"/>
          <w:kern w:val="0"/>
        </w:rPr>
        <w:t>ていたが，所管課は，上記の協定書は</w:t>
      </w:r>
      <w:r w:rsidRPr="00920E8C">
        <w:rPr>
          <w:rFonts w:ascii="ＭＳ 明朝" w:eastAsia="ＭＳ 明朝" w:hAnsi="ＭＳ 明朝" w:cs="ＭＳ Ｐ明朝" w:hint="eastAsia"/>
          <w:color w:val="000000"/>
          <w:kern w:val="0"/>
        </w:rPr>
        <w:t>負担金支出の根拠規定ではない</w:t>
      </w:r>
      <w:r>
        <w:rPr>
          <w:rFonts w:ascii="ＭＳ 明朝" w:eastAsia="ＭＳ 明朝" w:hAnsi="ＭＳ 明朝" w:cs="ＭＳ Ｐ明朝" w:hint="eastAsia"/>
          <w:color w:val="000000"/>
          <w:kern w:val="0"/>
        </w:rPr>
        <w:t>，と説明している。</w:t>
      </w:r>
    </w:p>
    <w:p w14:paraId="479192F1" w14:textId="690C4BC3" w:rsidR="00C445EC" w:rsidRPr="00650950" w:rsidRDefault="00C445EC" w:rsidP="001C488B">
      <w:pPr>
        <w:autoSpaceDE w:val="0"/>
        <w:autoSpaceDN w:val="0"/>
        <w:adjustRightInd w:val="0"/>
        <w:ind w:firstLineChars="100" w:firstLine="221"/>
        <w:jc w:val="left"/>
      </w:pPr>
      <w:r>
        <w:rPr>
          <w:rFonts w:ascii="ＭＳ 明朝" w:eastAsia="ＭＳ 明朝" w:hAnsi="ＭＳ 明朝" w:cs="ＭＳ Ｐ明朝" w:hint="eastAsia"/>
          <w:color w:val="000000"/>
          <w:kern w:val="0"/>
        </w:rPr>
        <w:t>これを受け，監査人は，予定していた上記の意見を述べないこととしたが，報告書作成の最終段階という時間的制約のため，同協定書の位置付けに関する所管課の認識の当否，同</w:t>
      </w:r>
      <w:r w:rsidRPr="002A60E5">
        <w:rPr>
          <w:rFonts w:ascii="ＭＳ 明朝" w:eastAsia="ＭＳ 明朝" w:hAnsi="ＭＳ 明朝" w:cs="ＭＳ Ｐ明朝" w:hint="eastAsia"/>
          <w:color w:val="000000"/>
          <w:kern w:val="0"/>
        </w:rPr>
        <w:t>協定書の作成経緯や内容</w:t>
      </w:r>
      <w:r w:rsidR="006967B8">
        <w:rPr>
          <w:rFonts w:ascii="ＭＳ 明朝" w:eastAsia="ＭＳ 明朝" w:hAnsi="ＭＳ 明朝" w:cs="ＭＳ Ｐ明朝" w:hint="eastAsia"/>
          <w:color w:val="000000"/>
          <w:kern w:val="0"/>
        </w:rPr>
        <w:t>，</w:t>
      </w:r>
      <w:r w:rsidRPr="002A60E5">
        <w:rPr>
          <w:rFonts w:ascii="ＭＳ 明朝" w:eastAsia="ＭＳ 明朝" w:hAnsi="ＭＳ 明朝" w:cs="ＭＳ Ｐ明朝" w:hint="eastAsia"/>
          <w:color w:val="000000"/>
          <w:kern w:val="0"/>
        </w:rPr>
        <w:t>それに基づく履行状況</w:t>
      </w:r>
      <w:r w:rsidR="006967B8">
        <w:rPr>
          <w:rFonts w:ascii="ＭＳ 明朝" w:eastAsia="ＭＳ 明朝" w:hAnsi="ＭＳ 明朝" w:cs="ＭＳ Ｐ明朝" w:hint="eastAsia"/>
          <w:color w:val="000000"/>
          <w:kern w:val="0"/>
        </w:rPr>
        <w:t>，</w:t>
      </w:r>
      <w:r w:rsidRPr="002A60E5">
        <w:rPr>
          <w:rFonts w:ascii="ＭＳ 明朝" w:eastAsia="ＭＳ 明朝" w:hAnsi="ＭＳ 明朝" w:cs="ＭＳ Ｐ明朝" w:hint="eastAsia"/>
          <w:color w:val="000000"/>
          <w:kern w:val="0"/>
        </w:rPr>
        <w:t>あるいは協定書の保管管理状況</w:t>
      </w:r>
      <w:r>
        <w:rPr>
          <w:rFonts w:ascii="ＭＳ 明朝" w:eastAsia="ＭＳ 明朝" w:hAnsi="ＭＳ 明朝" w:cs="ＭＳ Ｐ明朝" w:hint="eastAsia"/>
          <w:color w:val="000000"/>
          <w:kern w:val="0"/>
        </w:rPr>
        <w:t>，監査報告書作成の最終盤に至るまで同協定書について所管課から言及がなかった理由の当否</w:t>
      </w:r>
      <w:r w:rsidRPr="002A60E5">
        <w:rPr>
          <w:rFonts w:ascii="ＭＳ 明朝" w:eastAsia="ＭＳ 明朝" w:hAnsi="ＭＳ 明朝" w:cs="ＭＳ Ｐ明朝" w:hint="eastAsia"/>
          <w:color w:val="000000"/>
          <w:kern w:val="0"/>
        </w:rPr>
        <w:t>など</w:t>
      </w:r>
      <w:r>
        <w:rPr>
          <w:rFonts w:ascii="ＭＳ 明朝" w:eastAsia="ＭＳ 明朝" w:hAnsi="ＭＳ 明朝" w:cs="ＭＳ Ｐ明朝" w:hint="eastAsia"/>
          <w:color w:val="000000"/>
          <w:kern w:val="0"/>
        </w:rPr>
        <w:t>について</w:t>
      </w:r>
      <w:r w:rsidRPr="002A60E5">
        <w:rPr>
          <w:rFonts w:ascii="ＭＳ 明朝" w:eastAsia="ＭＳ 明朝" w:hAnsi="ＭＳ 明朝" w:cs="ＭＳ Ｐ明朝" w:hint="eastAsia"/>
          <w:color w:val="000000"/>
          <w:kern w:val="0"/>
        </w:rPr>
        <w:t>監査</w:t>
      </w:r>
      <w:r>
        <w:rPr>
          <w:rFonts w:ascii="ＭＳ 明朝" w:eastAsia="ＭＳ 明朝" w:hAnsi="ＭＳ 明朝" w:cs="ＭＳ Ｐ明朝" w:hint="eastAsia"/>
          <w:color w:val="000000"/>
          <w:kern w:val="0"/>
        </w:rPr>
        <w:t>することはできなかった。</w:t>
      </w:r>
    </w:p>
    <w:bookmarkEnd w:id="173"/>
    <w:p w14:paraId="5010952D" w14:textId="77777777" w:rsidR="00DE330D" w:rsidRDefault="00DE330D" w:rsidP="001C488B">
      <w:pPr>
        <w:autoSpaceDE w:val="0"/>
        <w:autoSpaceDN w:val="0"/>
        <w:adjustRightInd w:val="0"/>
        <w:ind w:firstLineChars="100" w:firstLine="221"/>
        <w:jc w:val="left"/>
        <w:rPr>
          <w:rFonts w:ascii="ＭＳ 明朝" w:eastAsia="ＭＳ 明朝" w:hAnsi="ＭＳ 明朝" w:cs="ＭＳ Ｐ明朝"/>
          <w:color w:val="000000"/>
          <w:kern w:val="0"/>
        </w:rPr>
      </w:pPr>
    </w:p>
    <w:p w14:paraId="09A30B21" w14:textId="77777777" w:rsidR="00717BBE" w:rsidRDefault="00717BBE" w:rsidP="001C488B">
      <w:pPr>
        <w:autoSpaceDE w:val="0"/>
        <w:autoSpaceDN w:val="0"/>
        <w:adjustRightInd w:val="0"/>
        <w:ind w:firstLineChars="100" w:firstLine="221"/>
        <w:jc w:val="left"/>
        <w:rPr>
          <w:rFonts w:ascii="ＭＳ 明朝" w:eastAsia="ＭＳ 明朝" w:hAnsi="ＭＳ 明朝" w:cs="ＭＳ Ｐ明朝"/>
          <w:color w:val="000000"/>
          <w:kern w:val="0"/>
        </w:rPr>
      </w:pPr>
    </w:p>
    <w:p w14:paraId="06A6C386" w14:textId="77777777" w:rsidR="00717BBE" w:rsidRPr="00DE755F" w:rsidRDefault="00717BBE" w:rsidP="001C488B">
      <w:pPr>
        <w:autoSpaceDE w:val="0"/>
        <w:autoSpaceDN w:val="0"/>
        <w:adjustRightInd w:val="0"/>
        <w:ind w:firstLineChars="100" w:firstLine="221"/>
        <w:jc w:val="left"/>
        <w:rPr>
          <w:rFonts w:ascii="ＭＳ 明朝" w:eastAsia="ＭＳ 明朝" w:hAnsi="ＭＳ 明朝" w:cs="ＭＳ Ｐ明朝"/>
          <w:color w:val="000000"/>
          <w:kern w:val="0"/>
        </w:rPr>
      </w:pPr>
    </w:p>
    <w:p w14:paraId="2737AF26" w14:textId="4DDFF8AE"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75" w:name="_Toc31231673"/>
      <w:r w:rsidRPr="00DE755F">
        <w:rPr>
          <w:rFonts w:ascii="ＭＳ 明朝" w:eastAsia="ＭＳ 明朝" w:hAnsi="ＭＳ 明朝" w:cs="Times New Roman" w:hint="eastAsia"/>
          <w:b/>
          <w:color w:val="000000"/>
        </w:rPr>
        <w:lastRenderedPageBreak/>
        <w:t>大阪ストーリープロジェクト事業補助金</w:t>
      </w:r>
      <w:bookmarkEnd w:id="175"/>
    </w:p>
    <w:p w14:paraId="1E470971" w14:textId="47AB85E0" w:rsidR="00DE330D" w:rsidRPr="00F36C5D" w:rsidRDefault="00DE330D" w:rsidP="001831D7">
      <w:pPr>
        <w:pStyle w:val="3"/>
        <w:numPr>
          <w:ilvl w:val="0"/>
          <w:numId w:val="123"/>
        </w:numPr>
      </w:pPr>
      <w:bookmarkStart w:id="176" w:name="_Toc31231674"/>
      <w:r w:rsidRPr="00F36C5D">
        <w:t>概要</w:t>
      </w:r>
      <w:bookmarkEnd w:id="176"/>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56241370" w14:textId="77777777" w:rsidTr="003948B0">
        <w:trPr>
          <w:trHeight w:val="360"/>
        </w:trPr>
        <w:tc>
          <w:tcPr>
            <w:tcW w:w="2835" w:type="dxa"/>
            <w:gridSpan w:val="2"/>
            <w:noWrap/>
            <w:hideMark/>
          </w:tcPr>
          <w:p w14:paraId="2641F63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4B8F5E5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大阪ストーリープロジェクト事業補助金</w:t>
            </w:r>
          </w:p>
        </w:tc>
      </w:tr>
      <w:tr w:rsidR="00DE330D" w:rsidRPr="00DE755F" w14:paraId="4173AAA6" w14:textId="77777777" w:rsidTr="003948B0">
        <w:trPr>
          <w:trHeight w:val="420"/>
        </w:trPr>
        <w:tc>
          <w:tcPr>
            <w:tcW w:w="2835" w:type="dxa"/>
            <w:gridSpan w:val="2"/>
            <w:noWrap/>
            <w:hideMark/>
          </w:tcPr>
          <w:p w14:paraId="410AA0F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FCE893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191A16C7" w14:textId="77777777" w:rsidTr="003948B0">
        <w:trPr>
          <w:trHeight w:val="390"/>
        </w:trPr>
        <w:tc>
          <w:tcPr>
            <w:tcW w:w="2835" w:type="dxa"/>
            <w:gridSpan w:val="2"/>
            <w:hideMark/>
          </w:tcPr>
          <w:p w14:paraId="0D6672B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E4B396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6E638B4" w14:textId="53B67800"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bookmarkStart w:id="177" w:name="_Hlk22857159"/>
            <w:r w:rsidRPr="00DE755F">
              <w:rPr>
                <w:rFonts w:ascii="ＭＳ 明朝" w:eastAsia="ＭＳ 明朝" w:hAnsi="ＭＳ 明朝" w:cs="ＭＳ Ｐ明朝" w:hint="eastAsia"/>
                <w:color w:val="000000"/>
                <w:kern w:val="0"/>
                <w:szCs w:val="24"/>
              </w:rPr>
              <w:t>インバウンドを含めた来阪旅行者の府域への誘客を促進し，観光産業や地域経済の活性化，地域の魅力ある</w:t>
            </w:r>
            <w:r w:rsidR="00492948">
              <w:rPr>
                <w:rFonts w:ascii="ＭＳ 明朝" w:eastAsia="ＭＳ 明朝" w:hAnsi="ＭＳ 明朝" w:cs="ＭＳ Ｐ明朝" w:hint="eastAsia"/>
                <w:color w:val="000000"/>
                <w:kern w:val="0"/>
                <w:szCs w:val="24"/>
              </w:rPr>
              <w:t>まち</w:t>
            </w:r>
            <w:r w:rsidRPr="00DE755F">
              <w:rPr>
                <w:rFonts w:ascii="ＭＳ 明朝" w:eastAsia="ＭＳ 明朝" w:hAnsi="ＭＳ 明朝" w:cs="ＭＳ Ｐ明朝" w:hint="eastAsia"/>
                <w:color w:val="000000"/>
                <w:kern w:val="0"/>
                <w:szCs w:val="24"/>
              </w:rPr>
              <w:t>づくりの促進に寄与す</w:t>
            </w:r>
            <w:bookmarkEnd w:id="177"/>
            <w:r w:rsidRPr="00DE755F">
              <w:rPr>
                <w:rFonts w:ascii="ＭＳ 明朝" w:eastAsia="ＭＳ 明朝" w:hAnsi="ＭＳ 明朝" w:cs="ＭＳ Ｐ明朝" w:hint="eastAsia"/>
                <w:color w:val="000000"/>
                <w:kern w:val="0"/>
                <w:szCs w:val="24"/>
              </w:rPr>
              <w:t>ることを目的とした補助金。複数市町村の観光資源を共通項や視点でグルーピングし，「ストーリー」として取りまとめ，「ストーリー」を構成する観光資源に対し，集中的に魅力の磨き上げや受入環境整備にかかる事業に対する補助を行う。</w:t>
            </w:r>
          </w:p>
        </w:tc>
      </w:tr>
      <w:tr w:rsidR="00DE330D" w:rsidRPr="00DE755F" w14:paraId="26B5A466" w14:textId="77777777" w:rsidTr="003948B0">
        <w:trPr>
          <w:trHeight w:val="360"/>
        </w:trPr>
        <w:tc>
          <w:tcPr>
            <w:tcW w:w="2835" w:type="dxa"/>
            <w:gridSpan w:val="2"/>
            <w:noWrap/>
            <w:hideMark/>
          </w:tcPr>
          <w:p w14:paraId="18E88B6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C39210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29年度</w:t>
            </w:r>
          </w:p>
        </w:tc>
      </w:tr>
      <w:tr w:rsidR="00DE330D" w:rsidRPr="00DE755F" w14:paraId="0135863E" w14:textId="77777777" w:rsidTr="003948B0">
        <w:trPr>
          <w:trHeight w:val="360"/>
        </w:trPr>
        <w:tc>
          <w:tcPr>
            <w:tcW w:w="2835" w:type="dxa"/>
            <w:gridSpan w:val="2"/>
            <w:noWrap/>
            <w:hideMark/>
          </w:tcPr>
          <w:p w14:paraId="2170AB2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A61F52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B0746D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市町村など（</w:t>
            </w:r>
            <w:r w:rsidRPr="00DE755F">
              <w:rPr>
                <w:rFonts w:ascii="ＭＳ 明朝" w:eastAsia="ＭＳ 明朝" w:hAnsi="ＭＳ 明朝" w:cs="ＭＳ Ｐ明朝"/>
                <w:color w:val="000000"/>
                <w:kern w:val="0"/>
                <w:szCs w:val="24"/>
              </w:rPr>
              <w:t>6件）</w:t>
            </w:r>
          </w:p>
        </w:tc>
      </w:tr>
      <w:tr w:rsidR="00DE330D" w:rsidRPr="00DE755F" w14:paraId="09AE27D4" w14:textId="77777777" w:rsidTr="00800E36">
        <w:trPr>
          <w:trHeight w:val="360"/>
        </w:trPr>
        <w:tc>
          <w:tcPr>
            <w:tcW w:w="2835" w:type="dxa"/>
            <w:gridSpan w:val="2"/>
            <w:tcBorders>
              <w:bottom w:val="single" w:sz="4" w:space="0" w:color="auto"/>
            </w:tcBorders>
            <w:noWrap/>
            <w:hideMark/>
          </w:tcPr>
          <w:p w14:paraId="7D6BADB8"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tcBorders>
              <w:bottom w:val="single" w:sz="4" w:space="0" w:color="auto"/>
            </w:tcBorders>
            <w:noWrap/>
            <w:hideMark/>
          </w:tcPr>
          <w:p w14:paraId="26F46AB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大阪ストーリープロジェクト事業補助金交付要綱</w:t>
            </w:r>
          </w:p>
        </w:tc>
      </w:tr>
      <w:tr w:rsidR="00DE330D" w:rsidRPr="00DE755F" w14:paraId="7F996FF3" w14:textId="77777777" w:rsidTr="003948B0">
        <w:trPr>
          <w:trHeight w:val="360"/>
        </w:trPr>
        <w:tc>
          <w:tcPr>
            <w:tcW w:w="2835" w:type="dxa"/>
            <w:gridSpan w:val="2"/>
            <w:tcBorders>
              <w:bottom w:val="nil"/>
            </w:tcBorders>
            <w:noWrap/>
            <w:hideMark/>
          </w:tcPr>
          <w:p w14:paraId="793A987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7F85D7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E2622F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4817AF2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4FA639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36EDBD9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598FE0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5CFBD6EB" w14:textId="77777777" w:rsidTr="003948B0">
        <w:trPr>
          <w:trHeight w:val="360"/>
        </w:trPr>
        <w:tc>
          <w:tcPr>
            <w:tcW w:w="1417" w:type="dxa"/>
            <w:vMerge w:val="restart"/>
            <w:tcBorders>
              <w:top w:val="nil"/>
            </w:tcBorders>
            <w:noWrap/>
            <w:hideMark/>
          </w:tcPr>
          <w:p w14:paraId="79949D47" w14:textId="77777777" w:rsidR="00DE330D" w:rsidRPr="00DE755F" w:rsidRDefault="00DE330D" w:rsidP="00C41FEE">
            <w:pPr>
              <w:tabs>
                <w:tab w:val="left" w:pos="829"/>
              </w:tabs>
              <w:rPr>
                <w:rFonts w:ascii="ＭＳ 明朝" w:eastAsia="ＭＳ 明朝" w:hAnsi="ＭＳ 明朝" w:cs="Times New Roman"/>
                <w:color w:val="000000"/>
                <w:sz w:val="21"/>
              </w:rPr>
            </w:pPr>
          </w:p>
        </w:tc>
        <w:tc>
          <w:tcPr>
            <w:tcW w:w="1418" w:type="dxa"/>
            <w:tcBorders>
              <w:top w:val="single" w:sz="4" w:space="0" w:color="auto"/>
            </w:tcBorders>
          </w:tcPr>
          <w:p w14:paraId="5562B34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684F985"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766542C6"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25BF8F81"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0F11F2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 xml:space="preserve">　</w:t>
            </w:r>
            <w:r w:rsidRPr="00DE755F">
              <w:rPr>
                <w:rFonts w:ascii="ＭＳ 明朝" w:eastAsia="ＭＳ 明朝" w:hAnsi="ＭＳ 明朝" w:cs="Times New Roman"/>
                <w:color w:val="000000"/>
                <w:sz w:val="20"/>
                <w:szCs w:val="20"/>
              </w:rPr>
              <w:t>45,000</w:t>
            </w:r>
          </w:p>
        </w:tc>
        <w:tc>
          <w:tcPr>
            <w:tcW w:w="1134" w:type="dxa"/>
            <w:noWrap/>
          </w:tcPr>
          <w:p w14:paraId="7D450C7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42,000</w:t>
            </w:r>
          </w:p>
        </w:tc>
      </w:tr>
      <w:tr w:rsidR="00DE330D" w:rsidRPr="00DE755F" w14:paraId="27A5D461" w14:textId="77777777" w:rsidTr="00C41FEE">
        <w:trPr>
          <w:trHeight w:val="455"/>
        </w:trPr>
        <w:tc>
          <w:tcPr>
            <w:tcW w:w="1417" w:type="dxa"/>
            <w:vMerge/>
            <w:noWrap/>
            <w:hideMark/>
          </w:tcPr>
          <w:p w14:paraId="4470DD4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8E683F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7E61DFB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0BD05DC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53AA5D27" w14:textId="77777777" w:rsidR="00DE330D" w:rsidRPr="00DE755F" w:rsidRDefault="00DE330D" w:rsidP="00800E36">
            <w:pPr>
              <w:jc w:val="center"/>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w:t>
            </w:r>
          </w:p>
        </w:tc>
        <w:tc>
          <w:tcPr>
            <w:tcW w:w="1134" w:type="dxa"/>
            <w:noWrap/>
          </w:tcPr>
          <w:p w14:paraId="49C4946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22,521</w:t>
            </w:r>
          </w:p>
        </w:tc>
        <w:tc>
          <w:tcPr>
            <w:tcW w:w="1134" w:type="dxa"/>
            <w:noWrap/>
          </w:tcPr>
          <w:p w14:paraId="157E418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hint="eastAsia"/>
                <w:color w:val="000000"/>
                <w:sz w:val="20"/>
                <w:szCs w:val="20"/>
              </w:rPr>
              <w:t xml:space="preserve">　</w:t>
            </w:r>
            <w:r w:rsidRPr="00DE755F">
              <w:rPr>
                <w:rFonts w:ascii="ＭＳ 明朝" w:eastAsia="ＭＳ 明朝" w:hAnsi="ＭＳ 明朝" w:cs="Times New Roman"/>
                <w:color w:val="000000"/>
                <w:sz w:val="20"/>
                <w:szCs w:val="20"/>
              </w:rPr>
              <w:t>30,603</w:t>
            </w:r>
          </w:p>
        </w:tc>
      </w:tr>
      <w:tr w:rsidR="00DE330D" w:rsidRPr="00DE755F" w14:paraId="6F5DE723" w14:textId="77777777" w:rsidTr="003948B0">
        <w:trPr>
          <w:trHeight w:val="360"/>
        </w:trPr>
        <w:tc>
          <w:tcPr>
            <w:tcW w:w="2835" w:type="dxa"/>
            <w:gridSpan w:val="2"/>
            <w:noWrap/>
          </w:tcPr>
          <w:p w14:paraId="1FD1676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F77BB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00791FC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41C5DF81" w14:textId="01401531" w:rsidR="00DE330D" w:rsidRPr="00F36C5D" w:rsidRDefault="00DE330D" w:rsidP="001831D7">
      <w:pPr>
        <w:pStyle w:val="3"/>
      </w:pPr>
      <w:bookmarkStart w:id="178" w:name="_Toc31231675"/>
      <w:r w:rsidRPr="00F36C5D">
        <w:t>補助金等の内容の説明</w:t>
      </w:r>
      <w:bookmarkEnd w:id="178"/>
    </w:p>
    <w:p w14:paraId="5F1C1E25" w14:textId="315923F4"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bookmarkStart w:id="179" w:name="_Hlk23030072"/>
      <w:r w:rsidRPr="00DE755F">
        <w:rPr>
          <w:rFonts w:ascii="ＭＳ 明朝" w:eastAsia="ＭＳ 明朝" w:hAnsi="ＭＳ 明朝" w:cs="ＭＳ Ｐ明朝" w:hint="eastAsia"/>
          <w:color w:val="000000"/>
          <w:kern w:val="0"/>
          <w:szCs w:val="24"/>
        </w:rPr>
        <w:t>本補助金の補助事業者は，大阪府内の市町村・大阪府内において地域の魅力づくり，魅力発信及び観光集客に資する活動を営む地域住民が構成員となる団体，公共的団体，実行委員会等並びにその構成員である個人又は法人である。また，補助対象事業は，補助事業者が観光集客のために実施する魅力づくり及び受入環境整備に係る事業のうち，①ストーリーを構成する事業であること，②複数年にわたり継続的に観光集客の取組みを実施し，集客効果が期待できる事業であること，③ストーリーを広く周知する取組みを行うことが期待できる事業であること，の全てに該当するものとされている。</w:t>
      </w:r>
      <w:r w:rsidR="00492948">
        <w:rPr>
          <w:rFonts w:ascii="ＭＳ 明朝" w:eastAsia="ＭＳ 明朝" w:hAnsi="ＭＳ 明朝" w:cs="ＭＳ Ｐ明朝" w:hint="eastAsia"/>
          <w:color w:val="000000"/>
          <w:kern w:val="0"/>
          <w:szCs w:val="24"/>
        </w:rPr>
        <w:t>要綱上，「ストーリー」とは，複数市町村の観光資源を共通項や視点でグルーピングした大阪をより魅力的に発信する周遊テーマや観光コースのことをいう。</w:t>
      </w:r>
    </w:p>
    <w:p w14:paraId="54BD6548"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補助率は，補助対象経費の</w:t>
      </w:r>
      <w:r w:rsidRPr="00DE755F">
        <w:rPr>
          <w:rFonts w:ascii="ＭＳ 明朝" w:eastAsia="ＭＳ 明朝" w:hAnsi="ＭＳ 明朝" w:cs="ＭＳ Ｐ明朝"/>
          <w:color w:val="000000"/>
          <w:kern w:val="0"/>
          <w:szCs w:val="24"/>
        </w:rPr>
        <w:t>2分の1以内であり，1ストーリー当たりの補助上限額は2000万円である。</w:t>
      </w:r>
    </w:p>
    <w:bookmarkEnd w:id="179"/>
    <w:p w14:paraId="00E34DF5"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2B325877" w14:textId="299D348E" w:rsidR="00DE330D" w:rsidRPr="00F36C5D" w:rsidRDefault="00DE330D" w:rsidP="001831D7">
      <w:pPr>
        <w:pStyle w:val="3"/>
      </w:pPr>
      <w:bookmarkStart w:id="180" w:name="_Toc31231676"/>
      <w:r w:rsidRPr="00F36C5D">
        <w:rPr>
          <w:rFonts w:hint="eastAsia"/>
        </w:rPr>
        <w:t>監査の結果及び</w:t>
      </w:r>
      <w:r w:rsidRPr="00F36C5D">
        <w:t>意見</w:t>
      </w:r>
      <w:bookmarkEnd w:id="180"/>
    </w:p>
    <w:p w14:paraId="4578AA5E" w14:textId="6519D0DC" w:rsidR="00DE330D" w:rsidRPr="00F36C5D" w:rsidRDefault="00DE330D" w:rsidP="001831D7">
      <w:pPr>
        <w:pStyle w:val="3"/>
        <w:numPr>
          <w:ilvl w:val="0"/>
          <w:numId w:val="0"/>
        </w:numPr>
        <w:ind w:left="642"/>
        <w:rPr>
          <w:bCs/>
        </w:rPr>
      </w:pPr>
      <w:bookmarkStart w:id="181" w:name="_Toc3123167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16</w:t>
      </w:r>
      <w:r w:rsidRPr="00F36C5D">
        <w:rPr>
          <w:noProof/>
        </w:rPr>
        <w:fldChar w:fldCharType="end"/>
      </w:r>
      <w:r w:rsidRPr="00F36C5D">
        <w:rPr>
          <w:rFonts w:hint="eastAsia"/>
        </w:rPr>
        <w:t>】</w:t>
      </w:r>
      <w:bookmarkStart w:id="182" w:name="_Hlk27302477"/>
      <w:r w:rsidRPr="00F36C5D">
        <w:rPr>
          <w:rFonts w:hint="eastAsia"/>
          <w:bCs/>
        </w:rPr>
        <w:t>補助金の制度設計の見直し</w:t>
      </w:r>
      <w:bookmarkEnd w:id="182"/>
      <w:r w:rsidRPr="00F36C5D">
        <w:rPr>
          <w:rFonts w:hint="eastAsia"/>
          <w:bCs/>
        </w:rPr>
        <w:t>の検討</w:t>
      </w:r>
      <w:bookmarkEnd w:id="181"/>
    </w:p>
    <w:p w14:paraId="412CB506"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大阪府は，事業者にとって，大阪ストーリープロジェクト事業補助金が使いやすいものと</w:t>
      </w:r>
      <w:r w:rsidRPr="00DE755F">
        <w:rPr>
          <w:rFonts w:ascii="ＭＳ 明朝" w:eastAsia="ＭＳ 明朝" w:hAnsi="ＭＳ 明朝" w:cs="ＭＳ Ｐ明朝" w:hint="eastAsia"/>
          <w:color w:val="000000"/>
          <w:kern w:val="0"/>
        </w:rPr>
        <w:lastRenderedPageBreak/>
        <w:t>なるよう，本補助金の制度設計の見直しを検討すべきである。</w:t>
      </w:r>
    </w:p>
    <w:p w14:paraId="6B297361"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303C4607" w14:textId="7C416DD3" w:rsidR="00DE330D"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0D08D4">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ア　平成</w:t>
      </w:r>
      <w:r w:rsidRPr="00DE755F">
        <w:rPr>
          <w:rFonts w:ascii="ＭＳ 明朝" w:eastAsia="ＭＳ 明朝" w:hAnsi="ＭＳ 明朝" w:cs="ＭＳ Ｐ明朝"/>
          <w:color w:val="000000"/>
          <w:kern w:val="0"/>
        </w:rPr>
        <w:t>29年度は，以下の7件の申請が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color w:val="000000"/>
          <w:kern w:val="0"/>
        </w:rPr>
        <w:t>り，全件について補助金交付決定がされている。</w:t>
      </w:r>
    </w:p>
    <w:p w14:paraId="7DAE09FD" w14:textId="46B3AF2E" w:rsidR="00A77D52" w:rsidRPr="00DE755F" w:rsidRDefault="00A77D52" w:rsidP="00DE330D">
      <w:pPr>
        <w:autoSpaceDE w:val="0"/>
        <w:autoSpaceDN w:val="0"/>
        <w:adjustRightInd w:val="0"/>
        <w:jc w:val="left"/>
        <w:rPr>
          <w:rFonts w:ascii="ＭＳ 明朝" w:eastAsia="ＭＳ 明朝" w:hAnsi="ＭＳ 明朝" w:cs="ＭＳ Ｐ明朝"/>
          <w:color w:val="000000"/>
          <w:kern w:val="0"/>
        </w:rPr>
      </w:pPr>
      <w:r w:rsidRPr="005A4FCA">
        <w:rPr>
          <w:rFonts w:ascii="ＭＳ 明朝" w:eastAsia="ＭＳ 明朝" w:hAnsi="ＭＳ 明朝" w:cs="ＭＳ Ｐ明朝" w:hint="eastAsia"/>
          <w:color w:val="000000"/>
          <w:kern w:val="0"/>
        </w:rPr>
        <w:t>＜</w:t>
      </w:r>
      <w:r w:rsidR="00896399" w:rsidRPr="00800E36">
        <w:rPr>
          <w:rFonts w:ascii="ＭＳ 明朝" w:eastAsia="ＭＳ 明朝" w:hAnsi="ＭＳ 明朝" w:cs="ＭＳ Ｐ明朝" w:hint="eastAsia"/>
          <w:color w:val="000000"/>
          <w:kern w:val="0"/>
        </w:rPr>
        <w:t>平成</w:t>
      </w:r>
      <w:r w:rsidR="00896399" w:rsidRPr="00800E36">
        <w:rPr>
          <w:rFonts w:ascii="ＭＳ 明朝" w:eastAsia="ＭＳ 明朝" w:hAnsi="ＭＳ 明朝" w:cs="ＭＳ Ｐ明朝"/>
          <w:color w:val="000000"/>
          <w:kern w:val="0"/>
        </w:rPr>
        <w:t>29年度補助事業一覧</w:t>
      </w:r>
      <w:r w:rsidRPr="005A4FCA">
        <w:rPr>
          <w:rFonts w:ascii="ＭＳ 明朝" w:eastAsia="ＭＳ 明朝" w:hAnsi="ＭＳ 明朝" w:cs="ＭＳ Ｐ明朝" w:hint="eastAsia"/>
          <w:color w:val="000000"/>
          <w:kern w:val="0"/>
        </w:rPr>
        <w:t>＞</w:t>
      </w:r>
    </w:p>
    <w:tbl>
      <w:tblPr>
        <w:tblStyle w:val="a3"/>
        <w:tblW w:w="0" w:type="auto"/>
        <w:tblInd w:w="108" w:type="dxa"/>
        <w:tblLook w:val="04A0" w:firstRow="1" w:lastRow="0" w:firstColumn="1" w:lastColumn="0" w:noHBand="0" w:noVBand="1"/>
      </w:tblPr>
      <w:tblGrid>
        <w:gridCol w:w="2142"/>
        <w:gridCol w:w="1397"/>
        <w:gridCol w:w="4153"/>
        <w:gridCol w:w="1260"/>
      </w:tblGrid>
      <w:tr w:rsidR="00B85468" w:rsidRPr="00F61209" w14:paraId="07C26951" w14:textId="77777777" w:rsidTr="00800E36">
        <w:trPr>
          <w:trHeight w:val="575"/>
        </w:trPr>
        <w:tc>
          <w:tcPr>
            <w:tcW w:w="2199" w:type="dxa"/>
            <w:hideMark/>
          </w:tcPr>
          <w:p w14:paraId="01C1A158"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事業名称</w:t>
            </w:r>
          </w:p>
        </w:tc>
        <w:tc>
          <w:tcPr>
            <w:tcW w:w="1434" w:type="dxa"/>
            <w:hideMark/>
          </w:tcPr>
          <w:p w14:paraId="7C574FE2"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実施団体</w:t>
            </w:r>
          </w:p>
        </w:tc>
        <w:tc>
          <w:tcPr>
            <w:tcW w:w="4286" w:type="dxa"/>
            <w:hideMark/>
          </w:tcPr>
          <w:p w14:paraId="3CA083A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事業概要</w:t>
            </w:r>
          </w:p>
        </w:tc>
        <w:tc>
          <w:tcPr>
            <w:tcW w:w="1260" w:type="dxa"/>
            <w:hideMark/>
          </w:tcPr>
          <w:p w14:paraId="74E81D8C"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交付決定額</w:t>
            </w:r>
            <w:r w:rsidRPr="00800E36">
              <w:rPr>
                <w:rFonts w:ascii="ＭＳ 明朝" w:eastAsia="ＭＳ 明朝" w:hAnsi="ＭＳ 明朝" w:cs="ＭＳ Ｐ明朝"/>
                <w:color w:val="000000"/>
                <w:kern w:val="0"/>
                <w:sz w:val="20"/>
                <w:szCs w:val="20"/>
              </w:rPr>
              <w:t>(千円)</w:t>
            </w:r>
          </w:p>
        </w:tc>
      </w:tr>
      <w:tr w:rsidR="00B85468" w:rsidRPr="00F61209" w14:paraId="41B0AA38" w14:textId="77777777" w:rsidTr="00800E36">
        <w:trPr>
          <w:trHeight w:val="860"/>
        </w:trPr>
        <w:tc>
          <w:tcPr>
            <w:tcW w:w="2199" w:type="dxa"/>
            <w:hideMark/>
          </w:tcPr>
          <w:p w14:paraId="484EF9A7" w14:textId="5D5EA916"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泉州サイクルルート事業</w:t>
            </w:r>
            <w:r w:rsidR="00B85468">
              <w:rPr>
                <w:rFonts w:ascii="ＭＳ 明朝" w:eastAsia="ＭＳ 明朝" w:hAnsi="ＭＳ 明朝" w:cs="ＭＳ Ｐ明朝" w:hint="eastAsia"/>
                <w:color w:val="000000"/>
                <w:kern w:val="0"/>
                <w:sz w:val="20"/>
                <w:szCs w:val="20"/>
              </w:rPr>
              <w:t xml:space="preserve">　</w:t>
            </w:r>
            <w:r w:rsidRPr="00800E36">
              <w:rPr>
                <w:rFonts w:ascii="ＭＳ 明朝" w:eastAsia="ＭＳ 明朝" w:hAnsi="ＭＳ 明朝" w:cs="ＭＳ Ｐ明朝" w:hint="eastAsia"/>
                <w:color w:val="000000"/>
                <w:kern w:val="0"/>
                <w:sz w:val="20"/>
                <w:szCs w:val="20"/>
              </w:rPr>
              <w:t>※</w:t>
            </w:r>
          </w:p>
        </w:tc>
        <w:tc>
          <w:tcPr>
            <w:tcW w:w="1434" w:type="dxa"/>
            <w:hideMark/>
          </w:tcPr>
          <w:p w14:paraId="18CC6279"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泉州プロモーション推進協議会</w:t>
            </w:r>
          </w:p>
        </w:tc>
        <w:tc>
          <w:tcPr>
            <w:tcW w:w="4286" w:type="dxa"/>
            <w:hideMark/>
          </w:tcPr>
          <w:p w14:paraId="73EA7786" w14:textId="4E7AD830"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泉州地域の観光資源を自転車で巡るための</w:t>
            </w:r>
            <w:r w:rsidR="005A4FCA">
              <w:rPr>
                <w:rFonts w:ascii="ＭＳ 明朝" w:eastAsia="ＭＳ 明朝" w:hAnsi="ＭＳ 明朝" w:cs="ＭＳ Ｐ明朝" w:hint="eastAsia"/>
                <w:color w:val="000000"/>
                <w:kern w:val="0"/>
                <w:sz w:val="20"/>
                <w:szCs w:val="20"/>
              </w:rPr>
              <w:t>，</w:t>
            </w:r>
            <w:r w:rsidRPr="00800E36">
              <w:rPr>
                <w:rFonts w:ascii="ＭＳ 明朝" w:eastAsia="ＭＳ 明朝" w:hAnsi="ＭＳ 明朝" w:cs="ＭＳ Ｐ明朝" w:hint="eastAsia"/>
                <w:color w:val="000000"/>
                <w:kern w:val="0"/>
                <w:sz w:val="20"/>
                <w:szCs w:val="20"/>
              </w:rPr>
              <w:t>泉州地域</w:t>
            </w:r>
            <w:r w:rsidRPr="00800E36">
              <w:rPr>
                <w:rFonts w:ascii="ＭＳ 明朝" w:eastAsia="ＭＳ 明朝" w:hAnsi="ＭＳ 明朝" w:cs="ＭＳ Ｐ明朝"/>
                <w:color w:val="000000"/>
                <w:kern w:val="0"/>
                <w:sz w:val="20"/>
                <w:szCs w:val="20"/>
              </w:rPr>
              <w:t>9市4町をつなぐサイクルルートの整備</w:t>
            </w:r>
          </w:p>
        </w:tc>
        <w:tc>
          <w:tcPr>
            <w:tcW w:w="1260" w:type="dxa"/>
            <w:noWrap/>
            <w:hideMark/>
          </w:tcPr>
          <w:p w14:paraId="04F83908"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1,238</w:t>
            </w:r>
          </w:p>
        </w:tc>
      </w:tr>
      <w:tr w:rsidR="00B85468" w:rsidRPr="00F61209" w14:paraId="5DAB8634" w14:textId="77777777" w:rsidTr="00800E36">
        <w:trPr>
          <w:trHeight w:val="845"/>
        </w:trPr>
        <w:tc>
          <w:tcPr>
            <w:tcW w:w="2199" w:type="dxa"/>
            <w:hideMark/>
          </w:tcPr>
          <w:p w14:paraId="317EF6A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りんくうタウン魅力創出事業</w:t>
            </w:r>
          </w:p>
        </w:tc>
        <w:tc>
          <w:tcPr>
            <w:tcW w:w="1434" w:type="dxa"/>
            <w:hideMark/>
          </w:tcPr>
          <w:p w14:paraId="6EC9CD2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泉佐野市</w:t>
            </w:r>
          </w:p>
        </w:tc>
        <w:tc>
          <w:tcPr>
            <w:tcW w:w="4286" w:type="dxa"/>
            <w:hideMark/>
          </w:tcPr>
          <w:p w14:paraId="4ED0DCA9" w14:textId="59C48D3E"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メインターゲットである若者の誘客を目指した</w:t>
            </w:r>
            <w:r w:rsidR="005A4FCA">
              <w:rPr>
                <w:rFonts w:ascii="ＭＳ 明朝" w:eastAsia="ＭＳ 明朝" w:hAnsi="ＭＳ 明朝" w:cs="ＭＳ Ｐ明朝" w:hint="eastAsia"/>
                <w:color w:val="000000"/>
                <w:kern w:val="0"/>
                <w:sz w:val="20"/>
                <w:szCs w:val="20"/>
              </w:rPr>
              <w:t>，</w:t>
            </w:r>
            <w:r w:rsidRPr="00800E36">
              <w:rPr>
                <w:rFonts w:ascii="ＭＳ 明朝" w:eastAsia="ＭＳ 明朝" w:hAnsi="ＭＳ 明朝" w:cs="ＭＳ Ｐ明朝" w:hint="eastAsia"/>
                <w:color w:val="000000"/>
                <w:kern w:val="0"/>
                <w:sz w:val="20"/>
                <w:szCs w:val="20"/>
              </w:rPr>
              <w:t>りんくう公園へのモニュメント設置や</w:t>
            </w:r>
            <w:r w:rsidRPr="00800E36">
              <w:rPr>
                <w:rFonts w:ascii="ＭＳ 明朝" w:eastAsia="ＭＳ 明朝" w:hAnsi="ＭＳ 明朝" w:cs="ＭＳ Ｐ明朝"/>
                <w:color w:val="000000"/>
                <w:kern w:val="0"/>
                <w:sz w:val="20"/>
                <w:szCs w:val="20"/>
              </w:rPr>
              <w:t>PR冊子の作成</w:t>
            </w:r>
          </w:p>
        </w:tc>
        <w:tc>
          <w:tcPr>
            <w:tcW w:w="1260" w:type="dxa"/>
            <w:noWrap/>
            <w:hideMark/>
          </w:tcPr>
          <w:p w14:paraId="3DAE2AC4"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6,738</w:t>
            </w:r>
          </w:p>
        </w:tc>
      </w:tr>
      <w:tr w:rsidR="00B85468" w:rsidRPr="00F61209" w14:paraId="1377E340" w14:textId="77777777" w:rsidTr="00B85468">
        <w:trPr>
          <w:trHeight w:val="1127"/>
        </w:trPr>
        <w:tc>
          <w:tcPr>
            <w:tcW w:w="2199" w:type="dxa"/>
            <w:hideMark/>
          </w:tcPr>
          <w:p w14:paraId="18487367"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「恋人の聖地」魅力創出事業</w:t>
            </w:r>
          </w:p>
        </w:tc>
        <w:tc>
          <w:tcPr>
            <w:tcW w:w="1434" w:type="dxa"/>
            <w:hideMark/>
          </w:tcPr>
          <w:p w14:paraId="2E7FE939"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泉南市</w:t>
            </w:r>
          </w:p>
        </w:tc>
        <w:tc>
          <w:tcPr>
            <w:tcW w:w="4286" w:type="dxa"/>
            <w:hideMark/>
          </w:tcPr>
          <w:p w14:paraId="7C22E906" w14:textId="646B5B43"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「恋人の聖地」に選定されているマーブルビーチの魅力創出のための</w:t>
            </w:r>
            <w:r w:rsidR="005A4FCA">
              <w:rPr>
                <w:rFonts w:ascii="ＭＳ 明朝" w:eastAsia="ＭＳ 明朝" w:hAnsi="ＭＳ 明朝" w:cs="ＭＳ Ｐ明朝" w:hint="eastAsia"/>
                <w:color w:val="000000"/>
                <w:kern w:val="0"/>
                <w:sz w:val="20"/>
                <w:szCs w:val="20"/>
              </w:rPr>
              <w:t>，</w:t>
            </w:r>
            <w:r w:rsidRPr="00800E36">
              <w:rPr>
                <w:rFonts w:ascii="ＭＳ 明朝" w:eastAsia="ＭＳ 明朝" w:hAnsi="ＭＳ 明朝" w:cs="ＭＳ Ｐ明朝" w:hint="eastAsia"/>
                <w:color w:val="000000"/>
                <w:kern w:val="0"/>
                <w:sz w:val="20"/>
                <w:szCs w:val="20"/>
              </w:rPr>
              <w:t>フォトスポットとなるモニュメント設置及びフォトスポットを掲載したマップの作成</w:t>
            </w:r>
          </w:p>
        </w:tc>
        <w:tc>
          <w:tcPr>
            <w:tcW w:w="1260" w:type="dxa"/>
            <w:noWrap/>
            <w:hideMark/>
          </w:tcPr>
          <w:p w14:paraId="625289A8"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2,006</w:t>
            </w:r>
          </w:p>
        </w:tc>
      </w:tr>
      <w:tr w:rsidR="00B85468" w:rsidRPr="00F61209" w14:paraId="38784B07" w14:textId="77777777" w:rsidTr="00800E36">
        <w:trPr>
          <w:trHeight w:val="547"/>
        </w:trPr>
        <w:tc>
          <w:tcPr>
            <w:tcW w:w="2199" w:type="dxa"/>
            <w:hideMark/>
          </w:tcPr>
          <w:p w14:paraId="7955D355"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パブリックアート制作・情報発信事業</w:t>
            </w:r>
          </w:p>
        </w:tc>
        <w:tc>
          <w:tcPr>
            <w:tcW w:w="1434" w:type="dxa"/>
            <w:hideMark/>
          </w:tcPr>
          <w:p w14:paraId="6C994FD9"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和泉市</w:t>
            </w:r>
          </w:p>
        </w:tc>
        <w:tc>
          <w:tcPr>
            <w:tcW w:w="4286" w:type="dxa"/>
            <w:hideMark/>
          </w:tcPr>
          <w:p w14:paraId="50992E4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和泉市久保惣記念美術館におけるパブリックアート制作及びホームページの多言語化等</w:t>
            </w:r>
          </w:p>
        </w:tc>
        <w:tc>
          <w:tcPr>
            <w:tcW w:w="1260" w:type="dxa"/>
            <w:noWrap/>
            <w:hideMark/>
          </w:tcPr>
          <w:p w14:paraId="1F91D3D5"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8,751</w:t>
            </w:r>
          </w:p>
        </w:tc>
      </w:tr>
      <w:tr w:rsidR="00B85468" w:rsidRPr="00F61209" w14:paraId="116B7D4C" w14:textId="77777777" w:rsidTr="00800E36">
        <w:trPr>
          <w:trHeight w:val="555"/>
        </w:trPr>
        <w:tc>
          <w:tcPr>
            <w:tcW w:w="2199" w:type="dxa"/>
            <w:hideMark/>
          </w:tcPr>
          <w:p w14:paraId="79E30B4E"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見どころ観光形成及び魅力発信事業</w:t>
            </w:r>
          </w:p>
        </w:tc>
        <w:tc>
          <w:tcPr>
            <w:tcW w:w="1434" w:type="dxa"/>
            <w:hideMark/>
          </w:tcPr>
          <w:p w14:paraId="16359F48"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高石市</w:t>
            </w:r>
          </w:p>
        </w:tc>
        <w:tc>
          <w:tcPr>
            <w:tcW w:w="4286" w:type="dxa"/>
            <w:hideMark/>
          </w:tcPr>
          <w:p w14:paraId="222C4EDF"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工場夜景の撮影スポット整備及び多言語</w:t>
            </w:r>
            <w:r w:rsidRPr="00800E36">
              <w:rPr>
                <w:rFonts w:ascii="ＭＳ 明朝" w:eastAsia="ＭＳ 明朝" w:hAnsi="ＭＳ 明朝" w:cs="ＭＳ Ｐ明朝"/>
                <w:color w:val="000000"/>
                <w:kern w:val="0"/>
                <w:sz w:val="20"/>
                <w:szCs w:val="20"/>
              </w:rPr>
              <w:t>PR冊子の作成等</w:t>
            </w:r>
          </w:p>
        </w:tc>
        <w:tc>
          <w:tcPr>
            <w:tcW w:w="1260" w:type="dxa"/>
            <w:noWrap/>
            <w:hideMark/>
          </w:tcPr>
          <w:p w14:paraId="18DA7FF4"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2,394</w:t>
            </w:r>
          </w:p>
        </w:tc>
      </w:tr>
      <w:tr w:rsidR="00B85468" w:rsidRPr="00F61209" w14:paraId="4825D016" w14:textId="77777777" w:rsidTr="00800E36">
        <w:trPr>
          <w:trHeight w:val="563"/>
        </w:trPr>
        <w:tc>
          <w:tcPr>
            <w:tcW w:w="2199" w:type="dxa"/>
            <w:hideMark/>
          </w:tcPr>
          <w:p w14:paraId="63B2954A"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楠公史跡</w:t>
            </w:r>
            <w:r w:rsidRPr="00800E36">
              <w:rPr>
                <w:rFonts w:ascii="ＭＳ 明朝" w:eastAsia="ＭＳ 明朝" w:hAnsi="ＭＳ 明朝" w:cs="ＭＳ Ｐ明朝"/>
                <w:color w:val="000000"/>
                <w:kern w:val="0"/>
                <w:sz w:val="20"/>
                <w:szCs w:val="20"/>
              </w:rPr>
              <w:t>PR事業</w:t>
            </w:r>
          </w:p>
        </w:tc>
        <w:tc>
          <w:tcPr>
            <w:tcW w:w="1434" w:type="dxa"/>
            <w:hideMark/>
          </w:tcPr>
          <w:p w14:paraId="55161910"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河内長野市</w:t>
            </w:r>
          </w:p>
        </w:tc>
        <w:tc>
          <w:tcPr>
            <w:tcW w:w="4286" w:type="dxa"/>
            <w:hideMark/>
          </w:tcPr>
          <w:p w14:paraId="4BCC6B34"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府内における楠木正成関連史跡を紹介するパンフレットの作成</w:t>
            </w:r>
          </w:p>
        </w:tc>
        <w:tc>
          <w:tcPr>
            <w:tcW w:w="1260" w:type="dxa"/>
            <w:noWrap/>
            <w:hideMark/>
          </w:tcPr>
          <w:p w14:paraId="7C399569"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244</w:t>
            </w:r>
          </w:p>
        </w:tc>
      </w:tr>
      <w:tr w:rsidR="00B85468" w:rsidRPr="00F61209" w14:paraId="73C0F9F5" w14:textId="77777777" w:rsidTr="00800E36">
        <w:trPr>
          <w:trHeight w:val="557"/>
        </w:trPr>
        <w:tc>
          <w:tcPr>
            <w:tcW w:w="2199" w:type="dxa"/>
            <w:hideMark/>
          </w:tcPr>
          <w:p w14:paraId="6DACA7E4"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楠公史跡ブラッシュアップ事業</w:t>
            </w:r>
          </w:p>
        </w:tc>
        <w:tc>
          <w:tcPr>
            <w:tcW w:w="1434" w:type="dxa"/>
            <w:hideMark/>
          </w:tcPr>
          <w:p w14:paraId="13B1D61C"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千早赤阪村</w:t>
            </w:r>
          </w:p>
        </w:tc>
        <w:tc>
          <w:tcPr>
            <w:tcW w:w="4286" w:type="dxa"/>
            <w:hideMark/>
          </w:tcPr>
          <w:p w14:paraId="286FA273"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村内における楠木正成関連史跡の解説板の整備及び休憩施設の設置等</w:t>
            </w:r>
          </w:p>
        </w:tc>
        <w:tc>
          <w:tcPr>
            <w:tcW w:w="1260" w:type="dxa"/>
            <w:noWrap/>
            <w:hideMark/>
          </w:tcPr>
          <w:p w14:paraId="5DB7EB0B"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3,026</w:t>
            </w:r>
          </w:p>
        </w:tc>
      </w:tr>
    </w:tbl>
    <w:p w14:paraId="15A6A3CC" w14:textId="440FCE06" w:rsidR="00DE330D" w:rsidRDefault="00DE330D" w:rsidP="00DE330D">
      <w:pPr>
        <w:autoSpaceDE w:val="0"/>
        <w:autoSpaceDN w:val="0"/>
        <w:adjustRightInd w:val="0"/>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（大阪府提供資料を加工）</w:t>
      </w:r>
    </w:p>
    <w:p w14:paraId="224CF9D1" w14:textId="723091F5" w:rsidR="00896399" w:rsidRPr="00C41FEE" w:rsidRDefault="00264110" w:rsidP="00C41FEE">
      <w:pPr>
        <w:autoSpaceDE w:val="0"/>
        <w:autoSpaceDN w:val="0"/>
        <w:adjustRightInd w:val="0"/>
        <w:ind w:firstLineChars="100" w:firstLine="201"/>
        <w:jc w:val="left"/>
        <w:rPr>
          <w:rFonts w:ascii="ＭＳ 明朝" w:eastAsia="ＭＳ 明朝" w:hAnsi="ＭＳ 明朝" w:cs="ＭＳ Ｐ明朝"/>
          <w:noProof/>
          <w:color w:val="000000"/>
          <w:kern w:val="0"/>
          <w:sz w:val="20"/>
          <w:szCs w:val="20"/>
        </w:rPr>
      </w:pPr>
      <w:r>
        <w:rPr>
          <w:rFonts w:ascii="ＭＳ 明朝" w:eastAsia="ＭＳ 明朝" w:hAnsi="ＭＳ 明朝" w:cs="ＭＳ Ｐ明朝" w:hint="eastAsia"/>
          <w:noProof/>
          <w:color w:val="000000"/>
          <w:kern w:val="0"/>
          <w:sz w:val="20"/>
          <w:szCs w:val="20"/>
        </w:rPr>
        <w:t xml:space="preserve">※　</w:t>
      </w:r>
      <w:r w:rsidR="00896399" w:rsidRPr="00C41FEE">
        <w:rPr>
          <w:rFonts w:ascii="ＭＳ 明朝" w:eastAsia="ＭＳ 明朝" w:hAnsi="ＭＳ 明朝" w:cs="ＭＳ Ｐ明朝" w:hint="eastAsia"/>
          <w:noProof/>
          <w:color w:val="000000"/>
          <w:kern w:val="0"/>
          <w:sz w:val="20"/>
          <w:szCs w:val="20"/>
        </w:rPr>
        <w:t>平成</w:t>
      </w:r>
      <w:r w:rsidR="00896399" w:rsidRPr="00C41FEE">
        <w:rPr>
          <w:rFonts w:ascii="ＭＳ 明朝" w:eastAsia="ＭＳ 明朝" w:hAnsi="ＭＳ 明朝" w:cs="ＭＳ Ｐ明朝"/>
          <w:noProof/>
          <w:color w:val="000000"/>
          <w:kern w:val="0"/>
          <w:sz w:val="20"/>
          <w:szCs w:val="20"/>
        </w:rPr>
        <w:t>29年度の泉州サイクルルート事業の実施団体である泉州プロモーション推進協議</w:t>
      </w:r>
      <w:r w:rsidR="00896399" w:rsidRPr="00C41FEE">
        <w:rPr>
          <w:rFonts w:ascii="ＭＳ 明朝" w:eastAsia="ＭＳ 明朝" w:hAnsi="ＭＳ 明朝" w:cs="ＭＳ Ｐ明朝" w:hint="eastAsia"/>
          <w:noProof/>
          <w:color w:val="000000"/>
          <w:kern w:val="0"/>
          <w:sz w:val="20"/>
          <w:szCs w:val="20"/>
        </w:rPr>
        <w:t>会は，平成</w:t>
      </w:r>
      <w:r w:rsidR="00896399" w:rsidRPr="00C41FEE">
        <w:rPr>
          <w:rFonts w:ascii="ＭＳ 明朝" w:eastAsia="ＭＳ 明朝" w:hAnsi="ＭＳ 明朝" w:cs="ＭＳ Ｐ明朝"/>
          <w:noProof/>
          <w:color w:val="000000"/>
          <w:kern w:val="0"/>
          <w:sz w:val="20"/>
          <w:szCs w:val="20"/>
        </w:rPr>
        <w:t>30年4月1日に，KIX泉州国際マラソン実行委員会，及び華やいで大阪・南泉州観光キャンペーン推進協議会とともに，</w:t>
      </w:r>
      <w:r w:rsidR="00896399" w:rsidRPr="00C41FEE">
        <w:rPr>
          <w:rFonts w:ascii="ＭＳ 明朝" w:eastAsia="ＭＳ 明朝" w:hAnsi="ＭＳ 明朝" w:cs="ＭＳ Ｐ明朝" w:hint="eastAsia"/>
          <w:noProof/>
          <w:color w:val="000000"/>
          <w:kern w:val="0"/>
          <w:sz w:val="20"/>
          <w:szCs w:val="20"/>
        </w:rPr>
        <w:t>一般社団法人</w:t>
      </w:r>
      <w:r w:rsidR="00896399" w:rsidRPr="00C41FEE">
        <w:rPr>
          <w:rFonts w:ascii="ＭＳ 明朝" w:eastAsia="ＭＳ 明朝" w:hAnsi="ＭＳ 明朝" w:cs="ＭＳ Ｐ明朝"/>
          <w:noProof/>
          <w:color w:val="000000"/>
          <w:kern w:val="0"/>
          <w:sz w:val="20"/>
          <w:szCs w:val="20"/>
        </w:rPr>
        <w:t>KIX泉州ツーリズムビューロー（</w:t>
      </w:r>
      <w:r w:rsidR="00896399" w:rsidRPr="00C41FEE">
        <w:rPr>
          <w:rFonts w:ascii="ＭＳ 明朝" w:eastAsia="ＭＳ 明朝" w:hAnsi="ＭＳ 明朝" w:cs="ＭＳ Ｐ明朝" w:hint="eastAsia"/>
          <w:noProof/>
          <w:color w:val="000000"/>
          <w:kern w:val="0"/>
          <w:sz w:val="20"/>
          <w:szCs w:val="20"/>
        </w:rPr>
        <w:t>平成</w:t>
      </w:r>
      <w:r w:rsidR="00896399" w:rsidRPr="00C41FEE">
        <w:rPr>
          <w:rFonts w:ascii="ＭＳ 明朝" w:eastAsia="ＭＳ 明朝" w:hAnsi="ＭＳ 明朝" w:cs="ＭＳ Ｐ明朝"/>
          <w:noProof/>
          <w:color w:val="000000"/>
          <w:kern w:val="0"/>
          <w:sz w:val="20"/>
          <w:szCs w:val="20"/>
        </w:rPr>
        <w:t>30年度の泉州サイクルルート事業の実施団体</w:t>
      </w:r>
      <w:r w:rsidR="00896399" w:rsidRPr="00C41FEE">
        <w:rPr>
          <w:rFonts w:ascii="ＭＳ 明朝" w:eastAsia="ＭＳ 明朝" w:hAnsi="ＭＳ 明朝" w:cs="ＭＳ Ｐ明朝" w:hint="eastAsia"/>
          <w:noProof/>
          <w:color w:val="000000"/>
          <w:kern w:val="0"/>
          <w:sz w:val="20"/>
          <w:szCs w:val="20"/>
        </w:rPr>
        <w:t>）に統合されている。</w:t>
      </w:r>
    </w:p>
    <w:p w14:paraId="2D5FA501" w14:textId="77777777" w:rsidR="00896399" w:rsidRPr="00086F47" w:rsidRDefault="00896399" w:rsidP="00800E36">
      <w:pPr>
        <w:autoSpaceDE w:val="0"/>
        <w:autoSpaceDN w:val="0"/>
        <w:adjustRightInd w:val="0"/>
        <w:ind w:right="804"/>
        <w:rPr>
          <w:rFonts w:ascii="ＭＳ 明朝" w:eastAsia="ＭＳ 明朝" w:hAnsi="ＭＳ 明朝" w:cs="ＭＳ Ｐ明朝"/>
          <w:color w:val="000000"/>
          <w:kern w:val="0"/>
          <w:sz w:val="20"/>
          <w:szCs w:val="20"/>
        </w:rPr>
      </w:pPr>
    </w:p>
    <w:p w14:paraId="34E689A0" w14:textId="4C5C5D50" w:rsidR="00DE330D"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264110">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イ　平成</w:t>
      </w:r>
      <w:r w:rsidRPr="00DE755F">
        <w:rPr>
          <w:rFonts w:ascii="ＭＳ 明朝" w:eastAsia="ＭＳ 明朝" w:hAnsi="ＭＳ 明朝" w:cs="ＭＳ Ｐ明朝"/>
          <w:color w:val="000000"/>
          <w:kern w:val="0"/>
        </w:rPr>
        <w:t>30年度は，以下の6件（百舌鳥・古市古墳群受入体制整備等事業は3件とカウント）の申請が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color w:val="000000"/>
          <w:kern w:val="0"/>
        </w:rPr>
        <w:t>り，全件について補助金交付決定がされている。</w:t>
      </w:r>
    </w:p>
    <w:p w14:paraId="3BA2F321" w14:textId="16579F31" w:rsidR="00A77D52" w:rsidRPr="00DE755F" w:rsidRDefault="00A77D52" w:rsidP="00DE330D">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w:t>
      </w:r>
      <w:r w:rsidR="00896399">
        <w:rPr>
          <w:rFonts w:ascii="ＭＳ 明朝" w:eastAsia="ＭＳ 明朝" w:hAnsi="ＭＳ 明朝" w:cs="ＭＳ Ｐ明朝" w:hint="eastAsia"/>
          <w:color w:val="000000"/>
          <w:kern w:val="0"/>
        </w:rPr>
        <w:t>平成30年度補助事業一覧</w:t>
      </w:r>
      <w:r>
        <w:rPr>
          <w:rFonts w:ascii="ＭＳ 明朝" w:eastAsia="ＭＳ 明朝" w:hAnsi="ＭＳ 明朝" w:cs="ＭＳ Ｐ明朝" w:hint="eastAsia"/>
          <w:color w:val="000000"/>
          <w:kern w:val="0"/>
        </w:rPr>
        <w:t>＞</w:t>
      </w:r>
    </w:p>
    <w:tbl>
      <w:tblPr>
        <w:tblStyle w:val="a3"/>
        <w:tblW w:w="0" w:type="auto"/>
        <w:tblInd w:w="108" w:type="dxa"/>
        <w:tblLook w:val="04A0" w:firstRow="1" w:lastRow="0" w:firstColumn="1" w:lastColumn="0" w:noHBand="0" w:noVBand="1"/>
      </w:tblPr>
      <w:tblGrid>
        <w:gridCol w:w="2121"/>
        <w:gridCol w:w="1464"/>
        <w:gridCol w:w="4107"/>
        <w:gridCol w:w="1260"/>
      </w:tblGrid>
      <w:tr w:rsidR="00B85468" w:rsidRPr="00F61209" w14:paraId="0A38574C" w14:textId="77777777" w:rsidTr="00800E36">
        <w:trPr>
          <w:trHeight w:val="648"/>
        </w:trPr>
        <w:tc>
          <w:tcPr>
            <w:tcW w:w="2179" w:type="dxa"/>
            <w:hideMark/>
          </w:tcPr>
          <w:p w14:paraId="4CA12E2A"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事業名称</w:t>
            </w:r>
          </w:p>
        </w:tc>
        <w:tc>
          <w:tcPr>
            <w:tcW w:w="1497" w:type="dxa"/>
            <w:hideMark/>
          </w:tcPr>
          <w:p w14:paraId="5E74EB6E"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実施団体</w:t>
            </w:r>
          </w:p>
        </w:tc>
        <w:tc>
          <w:tcPr>
            <w:tcW w:w="4243" w:type="dxa"/>
            <w:hideMark/>
          </w:tcPr>
          <w:p w14:paraId="4678C390"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事業概要</w:t>
            </w:r>
          </w:p>
        </w:tc>
        <w:tc>
          <w:tcPr>
            <w:tcW w:w="1260" w:type="dxa"/>
            <w:hideMark/>
          </w:tcPr>
          <w:p w14:paraId="21F334A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交付決定額</w:t>
            </w:r>
            <w:r w:rsidRPr="00800E36">
              <w:rPr>
                <w:rFonts w:ascii="ＭＳ 明朝" w:eastAsia="ＭＳ 明朝" w:hAnsi="ＭＳ 明朝" w:cs="ＭＳ Ｐ明朝"/>
                <w:color w:val="000000"/>
                <w:kern w:val="0"/>
                <w:sz w:val="20"/>
              </w:rPr>
              <w:t>(千円)</w:t>
            </w:r>
          </w:p>
        </w:tc>
      </w:tr>
      <w:tr w:rsidR="00B85468" w:rsidRPr="00F61209" w14:paraId="60325712" w14:textId="77777777" w:rsidTr="00800E36">
        <w:trPr>
          <w:trHeight w:val="543"/>
        </w:trPr>
        <w:tc>
          <w:tcPr>
            <w:tcW w:w="2179" w:type="dxa"/>
            <w:hideMark/>
          </w:tcPr>
          <w:p w14:paraId="2E79A38D"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パブリックアート制作事業</w:t>
            </w:r>
          </w:p>
        </w:tc>
        <w:tc>
          <w:tcPr>
            <w:tcW w:w="1497" w:type="dxa"/>
            <w:hideMark/>
          </w:tcPr>
          <w:p w14:paraId="0B8420C2"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和泉市</w:t>
            </w:r>
          </w:p>
        </w:tc>
        <w:tc>
          <w:tcPr>
            <w:tcW w:w="4243" w:type="dxa"/>
            <w:hideMark/>
          </w:tcPr>
          <w:p w14:paraId="66E95F5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和泉・久保惣ミュージアムタウン内におけるパブリックアートの制作</w:t>
            </w:r>
          </w:p>
        </w:tc>
        <w:tc>
          <w:tcPr>
            <w:tcW w:w="1260" w:type="dxa"/>
            <w:noWrap/>
            <w:hideMark/>
          </w:tcPr>
          <w:p w14:paraId="21FC1EB2"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12,000</w:t>
            </w:r>
          </w:p>
        </w:tc>
      </w:tr>
      <w:tr w:rsidR="00B85468" w:rsidRPr="00F61209" w14:paraId="12286531" w14:textId="77777777" w:rsidTr="00B85468">
        <w:trPr>
          <w:trHeight w:val="450"/>
        </w:trPr>
        <w:tc>
          <w:tcPr>
            <w:tcW w:w="2179" w:type="dxa"/>
            <w:hideMark/>
          </w:tcPr>
          <w:p w14:paraId="06434787"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楠公史跡</w:t>
            </w:r>
            <w:r w:rsidRPr="00800E36">
              <w:rPr>
                <w:rFonts w:ascii="ＭＳ 明朝" w:eastAsia="ＭＳ 明朝" w:hAnsi="ＭＳ 明朝" w:cs="ＭＳ Ｐ明朝"/>
                <w:color w:val="000000"/>
                <w:kern w:val="0"/>
                <w:sz w:val="20"/>
              </w:rPr>
              <w:t>PR事業</w:t>
            </w:r>
          </w:p>
        </w:tc>
        <w:tc>
          <w:tcPr>
            <w:tcW w:w="1497" w:type="dxa"/>
            <w:hideMark/>
          </w:tcPr>
          <w:p w14:paraId="5E1BAE6E"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河内長野市</w:t>
            </w:r>
          </w:p>
        </w:tc>
        <w:tc>
          <w:tcPr>
            <w:tcW w:w="4243" w:type="dxa"/>
            <w:hideMark/>
          </w:tcPr>
          <w:p w14:paraId="66FF8820"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多言語案内板の整備</w:t>
            </w:r>
          </w:p>
        </w:tc>
        <w:tc>
          <w:tcPr>
            <w:tcW w:w="1260" w:type="dxa"/>
            <w:noWrap/>
            <w:hideMark/>
          </w:tcPr>
          <w:p w14:paraId="74162F7B"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329</w:t>
            </w:r>
          </w:p>
        </w:tc>
      </w:tr>
      <w:tr w:rsidR="00B85468" w:rsidRPr="00F61209" w14:paraId="068ACEFE" w14:textId="77777777" w:rsidTr="00800E36">
        <w:trPr>
          <w:trHeight w:val="812"/>
        </w:trPr>
        <w:tc>
          <w:tcPr>
            <w:tcW w:w="2179" w:type="dxa"/>
            <w:hideMark/>
          </w:tcPr>
          <w:p w14:paraId="32BEC4A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泉州サイクルルート事業</w:t>
            </w:r>
          </w:p>
        </w:tc>
        <w:tc>
          <w:tcPr>
            <w:tcW w:w="1497" w:type="dxa"/>
            <w:hideMark/>
          </w:tcPr>
          <w:p w14:paraId="5B8BB2FB"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（一社）</w:t>
            </w:r>
            <w:r w:rsidRPr="00800E36">
              <w:rPr>
                <w:rFonts w:ascii="ＭＳ 明朝" w:eastAsia="ＭＳ 明朝" w:hAnsi="ＭＳ 明朝" w:cs="ＭＳ Ｐ明朝"/>
                <w:color w:val="000000"/>
                <w:kern w:val="0"/>
                <w:sz w:val="20"/>
              </w:rPr>
              <w:t>KIX泉州ツーリズムビューロー</w:t>
            </w:r>
          </w:p>
        </w:tc>
        <w:tc>
          <w:tcPr>
            <w:tcW w:w="4243" w:type="dxa"/>
            <w:hideMark/>
          </w:tcPr>
          <w:p w14:paraId="195E1F60"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回遊ルートの設定及び多言語サインの整備等</w:t>
            </w:r>
          </w:p>
        </w:tc>
        <w:tc>
          <w:tcPr>
            <w:tcW w:w="1260" w:type="dxa"/>
            <w:noWrap/>
            <w:hideMark/>
          </w:tcPr>
          <w:p w14:paraId="4AE677B2"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3,412</w:t>
            </w:r>
          </w:p>
        </w:tc>
      </w:tr>
      <w:tr w:rsidR="00B85468" w:rsidRPr="00F61209" w14:paraId="0080E098" w14:textId="77777777" w:rsidTr="00B85468">
        <w:trPr>
          <w:trHeight w:val="450"/>
        </w:trPr>
        <w:tc>
          <w:tcPr>
            <w:tcW w:w="2179" w:type="dxa"/>
            <w:vMerge w:val="restart"/>
            <w:hideMark/>
          </w:tcPr>
          <w:p w14:paraId="1633AC42"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lastRenderedPageBreak/>
              <w:t>百舌鳥・古市古墳群受入体制整備等事業</w:t>
            </w:r>
          </w:p>
        </w:tc>
        <w:tc>
          <w:tcPr>
            <w:tcW w:w="1497" w:type="dxa"/>
            <w:hideMark/>
          </w:tcPr>
          <w:p w14:paraId="57642C7A"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堺市</w:t>
            </w:r>
          </w:p>
        </w:tc>
        <w:tc>
          <w:tcPr>
            <w:tcW w:w="4243" w:type="dxa"/>
            <w:hideMark/>
          </w:tcPr>
          <w:p w14:paraId="390B2F9E"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多言語誘導サインの整備</w:t>
            </w:r>
          </w:p>
        </w:tc>
        <w:tc>
          <w:tcPr>
            <w:tcW w:w="1260" w:type="dxa"/>
            <w:noWrap/>
            <w:hideMark/>
          </w:tcPr>
          <w:p w14:paraId="7D2E9E6E"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10,000</w:t>
            </w:r>
          </w:p>
        </w:tc>
      </w:tr>
      <w:tr w:rsidR="00B85468" w:rsidRPr="00F61209" w14:paraId="43486404" w14:textId="77777777" w:rsidTr="00B85468">
        <w:trPr>
          <w:trHeight w:val="450"/>
        </w:trPr>
        <w:tc>
          <w:tcPr>
            <w:tcW w:w="2179" w:type="dxa"/>
            <w:vMerge/>
            <w:hideMark/>
          </w:tcPr>
          <w:p w14:paraId="6B34D9A5"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p>
        </w:tc>
        <w:tc>
          <w:tcPr>
            <w:tcW w:w="1497" w:type="dxa"/>
            <w:hideMark/>
          </w:tcPr>
          <w:p w14:paraId="658E7225"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羽曳野市</w:t>
            </w:r>
          </w:p>
        </w:tc>
        <w:tc>
          <w:tcPr>
            <w:tcW w:w="4243" w:type="dxa"/>
            <w:hideMark/>
          </w:tcPr>
          <w:p w14:paraId="24BDEDB4"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多言語案内板の整備等</w:t>
            </w:r>
          </w:p>
        </w:tc>
        <w:tc>
          <w:tcPr>
            <w:tcW w:w="1260" w:type="dxa"/>
            <w:noWrap/>
            <w:hideMark/>
          </w:tcPr>
          <w:p w14:paraId="2554DA53"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3,925</w:t>
            </w:r>
          </w:p>
        </w:tc>
      </w:tr>
      <w:tr w:rsidR="00B85468" w:rsidRPr="00F61209" w14:paraId="2755A518" w14:textId="77777777" w:rsidTr="00800E36">
        <w:trPr>
          <w:trHeight w:val="922"/>
        </w:trPr>
        <w:tc>
          <w:tcPr>
            <w:tcW w:w="2179" w:type="dxa"/>
            <w:vMerge/>
            <w:hideMark/>
          </w:tcPr>
          <w:p w14:paraId="4B31BA54"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p>
        </w:tc>
        <w:tc>
          <w:tcPr>
            <w:tcW w:w="1497" w:type="dxa"/>
            <w:hideMark/>
          </w:tcPr>
          <w:p w14:paraId="4DC6104A" w14:textId="77777777"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lang w:eastAsia="zh-CN"/>
              </w:rPr>
            </w:pPr>
            <w:r w:rsidRPr="00800E36">
              <w:rPr>
                <w:rFonts w:ascii="ＭＳ 明朝" w:eastAsia="ＭＳ 明朝" w:hAnsi="ＭＳ 明朝" w:cs="ＭＳ Ｐ明朝" w:hint="eastAsia"/>
                <w:color w:val="000000"/>
                <w:kern w:val="0"/>
                <w:sz w:val="20"/>
                <w:lang w:eastAsia="zh-CN"/>
              </w:rPr>
              <w:t>藤井寺市地域文化遺産活性化実行委員会</w:t>
            </w:r>
          </w:p>
        </w:tc>
        <w:tc>
          <w:tcPr>
            <w:tcW w:w="4243" w:type="dxa"/>
            <w:hideMark/>
          </w:tcPr>
          <w:p w14:paraId="426BD6AD" w14:textId="47AEC5C6" w:rsidR="00F61209" w:rsidRPr="00800E36" w:rsidRDefault="00F61209" w:rsidP="00800E36">
            <w:pPr>
              <w:autoSpaceDE w:val="0"/>
              <w:autoSpaceDN w:val="0"/>
              <w:adjustRightInd w:val="0"/>
              <w:snapToGri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多言語解説板の整備</w:t>
            </w:r>
            <w:r w:rsidR="005A4FCA">
              <w:rPr>
                <w:rFonts w:ascii="ＭＳ 明朝" w:eastAsia="ＭＳ 明朝" w:hAnsi="ＭＳ 明朝" w:cs="ＭＳ Ｐ明朝" w:hint="eastAsia"/>
                <w:color w:val="000000"/>
                <w:kern w:val="0"/>
                <w:sz w:val="20"/>
              </w:rPr>
              <w:t>，</w:t>
            </w:r>
            <w:r w:rsidRPr="00800E36">
              <w:rPr>
                <w:rFonts w:ascii="ＭＳ 明朝" w:eastAsia="ＭＳ 明朝" w:hAnsi="ＭＳ 明朝" w:cs="ＭＳ Ｐ明朝" w:hint="eastAsia"/>
                <w:color w:val="000000"/>
                <w:kern w:val="0"/>
                <w:sz w:val="20"/>
              </w:rPr>
              <w:t>藤の森古墳石室の移築展示</w:t>
            </w:r>
            <w:r w:rsidR="005A4FCA">
              <w:rPr>
                <w:rFonts w:ascii="ＭＳ 明朝" w:eastAsia="ＭＳ 明朝" w:hAnsi="ＭＳ 明朝" w:cs="ＭＳ Ｐ明朝" w:hint="eastAsia"/>
                <w:color w:val="000000"/>
                <w:kern w:val="0"/>
                <w:sz w:val="20"/>
              </w:rPr>
              <w:t>，</w:t>
            </w:r>
            <w:r w:rsidRPr="00800E36">
              <w:rPr>
                <w:rFonts w:ascii="ＭＳ 明朝" w:eastAsia="ＭＳ 明朝" w:hAnsi="ＭＳ 明朝" w:cs="ＭＳ Ｐ明朝" w:hint="eastAsia"/>
                <w:color w:val="000000"/>
                <w:kern w:val="0"/>
                <w:sz w:val="20"/>
              </w:rPr>
              <w:t>出土品展示整備</w:t>
            </w:r>
          </w:p>
        </w:tc>
        <w:tc>
          <w:tcPr>
            <w:tcW w:w="1260" w:type="dxa"/>
            <w:noWrap/>
            <w:hideMark/>
          </w:tcPr>
          <w:p w14:paraId="3E1784FD" w14:textId="77777777" w:rsidR="00F61209" w:rsidRPr="00800E36" w:rsidRDefault="00F61209" w:rsidP="001C488B">
            <w:pPr>
              <w:autoSpaceDE w:val="0"/>
              <w:autoSpaceDN w:val="0"/>
              <w:adjustRightInd w:val="0"/>
              <w:snapToGri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5,500</w:t>
            </w:r>
          </w:p>
        </w:tc>
      </w:tr>
    </w:tbl>
    <w:p w14:paraId="5E8D159F" w14:textId="77777777" w:rsidR="00DE330D" w:rsidRPr="00DE755F" w:rsidRDefault="00DE330D" w:rsidP="00DE330D">
      <w:pPr>
        <w:autoSpaceDE w:val="0"/>
        <w:autoSpaceDN w:val="0"/>
        <w:adjustRightInd w:val="0"/>
        <w:ind w:left="402" w:hangingChars="200" w:hanging="402"/>
        <w:jc w:val="right"/>
        <w:rPr>
          <w:rFonts w:ascii="ＭＳ 明朝" w:eastAsia="ＭＳ 明朝" w:hAnsi="ＭＳ 明朝" w:cs="ＭＳ Ｐ明朝"/>
          <w:noProof/>
          <w:color w:val="000000"/>
          <w:kern w:val="0"/>
          <w:sz w:val="20"/>
          <w:szCs w:val="20"/>
        </w:rPr>
      </w:pPr>
      <w:r w:rsidRPr="00DE755F">
        <w:rPr>
          <w:rFonts w:ascii="ＭＳ 明朝" w:eastAsia="ＭＳ 明朝" w:hAnsi="ＭＳ 明朝" w:cs="ＭＳ Ｐ明朝" w:hint="eastAsia"/>
          <w:noProof/>
          <w:color w:val="000000"/>
          <w:kern w:val="0"/>
          <w:sz w:val="20"/>
          <w:szCs w:val="20"/>
        </w:rPr>
        <w:t>（大阪府提供資料を加工）</w:t>
      </w:r>
    </w:p>
    <w:p w14:paraId="65835DCF" w14:textId="2084F0BE" w:rsidR="00DE330D" w:rsidRPr="00DE755F" w:rsidRDefault="00DE330D" w:rsidP="00DE330D">
      <w:pPr>
        <w:autoSpaceDE w:val="0"/>
        <w:autoSpaceDN w:val="0"/>
        <w:adjustRightInd w:val="0"/>
        <w:ind w:left="885" w:hangingChars="400" w:hanging="885"/>
        <w:jc w:val="left"/>
        <w:rPr>
          <w:rFonts w:ascii="ＭＳ 明朝" w:eastAsia="ＭＳ 明朝" w:hAnsi="ＭＳ 明朝" w:cs="ＭＳ Ｐ明朝"/>
          <w:noProof/>
          <w:color w:val="000000"/>
          <w:kern w:val="0"/>
          <w:sz w:val="20"/>
          <w:szCs w:val="20"/>
        </w:rPr>
      </w:pPr>
      <w:r w:rsidRPr="00DE755F">
        <w:rPr>
          <w:rFonts w:ascii="ＭＳ 明朝" w:eastAsia="ＭＳ 明朝" w:hAnsi="ＭＳ 明朝" w:cs="ＭＳ Ｐ明朝" w:hint="eastAsia"/>
          <w:noProof/>
          <w:color w:val="000000"/>
          <w:kern w:val="0"/>
        </w:rPr>
        <w:t xml:space="preserve">　</w:t>
      </w:r>
    </w:p>
    <w:p w14:paraId="5B76D395" w14:textId="3CA34AC8" w:rsidR="00E7334D" w:rsidRDefault="00EF0F0C" w:rsidP="00F36C5D">
      <w:pPr>
        <w:autoSpaceDE w:val="0"/>
        <w:autoSpaceDN w:val="0"/>
        <w:adjustRightInd w:val="0"/>
        <w:ind w:firstLineChars="200" w:firstLine="442"/>
        <w:jc w:val="left"/>
        <w:rPr>
          <w:rFonts w:ascii="ＭＳ 明朝" w:eastAsia="ＭＳ 明朝" w:hAnsi="ＭＳ 明朝" w:cs="ＭＳ Ｐ明朝"/>
          <w:noProof/>
          <w:color w:val="000000"/>
          <w:kern w:val="0"/>
        </w:rPr>
      </w:pPr>
      <w:r>
        <w:rPr>
          <w:rFonts w:ascii="ＭＳ 明朝" w:eastAsia="ＭＳ 明朝" w:hAnsi="ＭＳ 明朝" w:cs="ＭＳ Ｐ明朝" w:hint="eastAsia"/>
          <w:noProof/>
          <w:color w:val="000000"/>
          <w:kern w:val="0"/>
        </w:rPr>
        <w:t>ウ</w:t>
      </w:r>
      <w:r w:rsidR="00DE330D" w:rsidRPr="00DE755F">
        <w:rPr>
          <w:rFonts w:ascii="ＭＳ 明朝" w:eastAsia="ＭＳ 明朝" w:hAnsi="ＭＳ 明朝" w:cs="ＭＳ Ｐ明朝" w:hint="eastAsia"/>
          <w:noProof/>
          <w:color w:val="000000"/>
          <w:kern w:val="0"/>
        </w:rPr>
        <w:t xml:space="preserve">　</w:t>
      </w:r>
      <w:bookmarkStart w:id="183" w:name="_Hlk27262208"/>
      <w:r w:rsidR="00DE330D" w:rsidRPr="00DE755F">
        <w:rPr>
          <w:rFonts w:ascii="ＭＳ 明朝" w:eastAsia="ＭＳ 明朝" w:hAnsi="ＭＳ 明朝" w:cs="ＭＳ Ｐ明朝" w:hint="eastAsia"/>
          <w:noProof/>
          <w:color w:val="000000"/>
          <w:kern w:val="0"/>
        </w:rPr>
        <w:t>大阪府は，本補助金について，大阪府下の市町村に対して意向調査や個別訪問を実施したり，報道提供を行ったり，大阪府下の市町村がメンバーとなっている地域づくり団体協議会やおおさか都市魅力・観光ネットワーク</w:t>
      </w:r>
      <w:r w:rsidR="009D3053">
        <w:rPr>
          <w:rFonts w:ascii="ＭＳ 明朝" w:eastAsia="ＭＳ 明朝" w:hAnsi="ＭＳ 明朝" w:cs="ＭＳ Ｐ明朝" w:hint="eastAsia"/>
          <w:noProof/>
          <w:color w:val="000000"/>
          <w:kern w:val="0"/>
        </w:rPr>
        <w:t>会議</w:t>
      </w:r>
      <w:r w:rsidR="00DE330D" w:rsidRPr="00DE755F">
        <w:rPr>
          <w:rFonts w:ascii="ＭＳ 明朝" w:eastAsia="ＭＳ 明朝" w:hAnsi="ＭＳ 明朝" w:cs="ＭＳ Ｐ明朝" w:hint="eastAsia"/>
          <w:noProof/>
          <w:color w:val="000000"/>
          <w:kern w:val="0"/>
        </w:rPr>
        <w:t>での説明を実施したりすることなどによって広報活動に努めているものの</w:t>
      </w:r>
      <w:bookmarkEnd w:id="183"/>
      <w:r w:rsidR="00DE330D" w:rsidRPr="00DE755F">
        <w:rPr>
          <w:rFonts w:ascii="ＭＳ 明朝" w:eastAsia="ＭＳ 明朝" w:hAnsi="ＭＳ 明朝" w:cs="ＭＳ Ｐ明朝" w:hint="eastAsia"/>
          <w:noProof/>
          <w:color w:val="000000"/>
          <w:kern w:val="0"/>
        </w:rPr>
        <w:t>，本事業は，平成</w:t>
      </w:r>
      <w:r w:rsidR="00DE330D" w:rsidRPr="00DE755F">
        <w:rPr>
          <w:rFonts w:ascii="ＭＳ 明朝" w:eastAsia="ＭＳ 明朝" w:hAnsi="ＭＳ 明朝" w:cs="ＭＳ Ｐ明朝"/>
          <w:noProof/>
          <w:color w:val="000000"/>
          <w:kern w:val="0"/>
        </w:rPr>
        <w:t>29年度に開始された後，平成30年度に申請件数が減少している。</w:t>
      </w:r>
      <w:bookmarkStart w:id="184" w:name="_Hlk27262608"/>
      <w:r w:rsidR="00DE330D" w:rsidRPr="00DE755F">
        <w:rPr>
          <w:rFonts w:ascii="ＭＳ 明朝" w:eastAsia="ＭＳ 明朝" w:hAnsi="ＭＳ 明朝" w:cs="ＭＳ Ｐ明朝" w:hint="eastAsia"/>
          <w:noProof/>
          <w:color w:val="000000"/>
          <w:kern w:val="0"/>
        </w:rPr>
        <w:t>また，</w:t>
      </w:r>
      <w:r w:rsidR="005B4298" w:rsidRPr="001A6AD0">
        <w:rPr>
          <w:rFonts w:ascii="ＭＳ 明朝" w:eastAsia="ＭＳ 明朝" w:hAnsi="ＭＳ 明朝" w:cs="ＭＳ Ｐ明朝" w:hint="eastAsia"/>
          <w:noProof/>
          <w:color w:val="000000"/>
          <w:kern w:val="0"/>
        </w:rPr>
        <w:t>所管課によれば，</w:t>
      </w:r>
      <w:r w:rsidR="00DE330D" w:rsidRPr="001A6AD0">
        <w:rPr>
          <w:rFonts w:ascii="ＭＳ 明朝" w:eastAsia="ＭＳ 明朝" w:hAnsi="ＭＳ 明朝" w:cs="ＭＳ Ｐ明朝" w:hint="eastAsia"/>
          <w:noProof/>
          <w:color w:val="000000"/>
          <w:kern w:val="0"/>
        </w:rPr>
        <w:t>本補助金に対する問い合わせ件数は一定程度は</w:t>
      </w:r>
      <w:r w:rsidR="00B1347E" w:rsidRPr="001A6AD0">
        <w:rPr>
          <w:rFonts w:ascii="ＭＳ 明朝" w:eastAsia="ＭＳ 明朝" w:hAnsi="ＭＳ 明朝" w:cs="ＭＳ Ｐ明朝" w:hint="eastAsia"/>
          <w:noProof/>
          <w:color w:val="000000"/>
          <w:kern w:val="0"/>
        </w:rPr>
        <w:t>あ</w:t>
      </w:r>
      <w:r w:rsidR="005B4298" w:rsidRPr="001A6AD0">
        <w:rPr>
          <w:rFonts w:ascii="ＭＳ 明朝" w:eastAsia="ＭＳ 明朝" w:hAnsi="ＭＳ 明朝" w:cs="ＭＳ Ｐ明朝" w:hint="eastAsia"/>
          <w:noProof/>
          <w:color w:val="000000"/>
          <w:kern w:val="0"/>
        </w:rPr>
        <w:t>り，</w:t>
      </w:r>
      <w:r w:rsidR="00A50B42" w:rsidRPr="001A6AD0">
        <w:rPr>
          <w:rFonts w:ascii="ＭＳ 明朝" w:eastAsia="ＭＳ 明朝" w:hAnsi="ＭＳ 明朝" w:cs="ＭＳ Ｐ明朝" w:hint="eastAsia"/>
          <w:noProof/>
          <w:color w:val="000000"/>
          <w:kern w:val="0"/>
        </w:rPr>
        <w:t>各市町村との調整等においての申請なので妥当</w:t>
      </w:r>
      <w:r w:rsidR="00DE330D" w:rsidRPr="001A6AD0">
        <w:rPr>
          <w:rFonts w:ascii="ＭＳ 明朝" w:eastAsia="ＭＳ 明朝" w:hAnsi="ＭＳ 明朝" w:cs="ＭＳ Ｐ明朝" w:hint="eastAsia"/>
          <w:noProof/>
          <w:color w:val="000000"/>
          <w:kern w:val="0"/>
        </w:rPr>
        <w:t>とのことであ</w:t>
      </w:r>
      <w:r w:rsidR="005B4298" w:rsidRPr="001A6AD0">
        <w:rPr>
          <w:rFonts w:ascii="ＭＳ 明朝" w:eastAsia="ＭＳ 明朝" w:hAnsi="ＭＳ 明朝" w:cs="ＭＳ Ｐ明朝" w:hint="eastAsia"/>
          <w:noProof/>
          <w:color w:val="000000"/>
          <w:kern w:val="0"/>
        </w:rPr>
        <w:t>る</w:t>
      </w:r>
      <w:r w:rsidR="00DE330D" w:rsidRPr="001A6AD0">
        <w:rPr>
          <w:rFonts w:ascii="ＭＳ 明朝" w:eastAsia="ＭＳ 明朝" w:hAnsi="ＭＳ 明朝" w:cs="ＭＳ Ｐ明朝" w:hint="eastAsia"/>
          <w:noProof/>
          <w:color w:val="000000"/>
          <w:kern w:val="0"/>
        </w:rPr>
        <w:t>が，実際の申請件数</w:t>
      </w:r>
      <w:r w:rsidR="005B4298" w:rsidRPr="001A6AD0">
        <w:rPr>
          <w:rFonts w:ascii="ＭＳ 明朝" w:eastAsia="ＭＳ 明朝" w:hAnsi="ＭＳ 明朝" w:cs="ＭＳ Ｐ明朝" w:hint="eastAsia"/>
          <w:noProof/>
          <w:color w:val="000000"/>
          <w:kern w:val="0"/>
        </w:rPr>
        <w:t>の絶対数</w:t>
      </w:r>
      <w:r w:rsidR="00DE330D" w:rsidRPr="00DE755F">
        <w:rPr>
          <w:rFonts w:ascii="ＭＳ 明朝" w:eastAsia="ＭＳ 明朝" w:hAnsi="ＭＳ 明朝" w:cs="ＭＳ Ｐ明朝" w:hint="eastAsia"/>
          <w:noProof/>
          <w:color w:val="000000"/>
          <w:kern w:val="0"/>
        </w:rPr>
        <w:t>は，</w:t>
      </w:r>
      <w:r w:rsidR="004B74E4">
        <w:rPr>
          <w:rFonts w:ascii="ＭＳ 明朝" w:eastAsia="ＭＳ 明朝" w:hAnsi="ＭＳ 明朝" w:cs="ＭＳ Ｐ明朝" w:hint="eastAsia"/>
          <w:noProof/>
          <w:color w:val="000000"/>
          <w:kern w:val="0"/>
        </w:rPr>
        <w:t>上記の表のとおり決して多いとはいえない。</w:t>
      </w:r>
      <w:bookmarkEnd w:id="184"/>
    </w:p>
    <w:p w14:paraId="13B0ED98" w14:textId="61365D33" w:rsidR="00DE330D" w:rsidRPr="00DE755F" w:rsidRDefault="00DE330D" w:rsidP="00F36C5D">
      <w:pPr>
        <w:autoSpaceDE w:val="0"/>
        <w:autoSpaceDN w:val="0"/>
        <w:adjustRightInd w:val="0"/>
        <w:ind w:firstLineChars="100" w:firstLine="221"/>
        <w:jc w:val="left"/>
        <w:rPr>
          <w:rFonts w:ascii="ＭＳ 明朝" w:eastAsia="ＭＳ 明朝" w:hAnsi="ＭＳ 明朝" w:cs="ＭＳ Ｐ明朝"/>
          <w:noProof/>
          <w:color w:val="000000"/>
          <w:kern w:val="0"/>
        </w:rPr>
      </w:pPr>
      <w:r w:rsidRPr="00DE755F">
        <w:rPr>
          <w:rFonts w:ascii="ＭＳ 明朝" w:eastAsia="ＭＳ 明朝" w:hAnsi="ＭＳ 明朝" w:cs="ＭＳ Ｐ明朝" w:hint="eastAsia"/>
          <w:noProof/>
          <w:color w:val="000000"/>
          <w:kern w:val="0"/>
        </w:rPr>
        <w:t>本補助金交付要綱上，本補助金は，府内に点在する観光資源をストーリーとして取りまとめ，旅行者ニーズに対応した個々の資源の磨き上げと受入環境整備に集中的に取り組み，観光地としてのポテンシャルの底上げを行うことを目的とする，とされているが，「ストーリー」という一見してわかりにくい事項を補助の中心に据えていることで，事業者が，本補助金の交付申請をしにくい状態になっていることも，申請件数が少ないことの一因と思われる。</w:t>
      </w:r>
    </w:p>
    <w:p w14:paraId="0597ADC6" w14:textId="7DA24DBB" w:rsidR="00DE330D" w:rsidRPr="00DE755F" w:rsidRDefault="00DE330D" w:rsidP="00F36C5D">
      <w:pPr>
        <w:autoSpaceDE w:val="0"/>
        <w:autoSpaceDN w:val="0"/>
        <w:adjustRightInd w:val="0"/>
        <w:jc w:val="left"/>
        <w:rPr>
          <w:rFonts w:ascii="ＭＳ 明朝" w:eastAsia="ＭＳ 明朝" w:hAnsi="ＭＳ 明朝" w:cs="ＭＳ Ｐ明朝"/>
          <w:noProof/>
          <w:color w:val="000000"/>
          <w:kern w:val="0"/>
        </w:rPr>
      </w:pPr>
      <w:r w:rsidRPr="00DE755F">
        <w:rPr>
          <w:rFonts w:ascii="ＭＳ 明朝" w:eastAsia="ＭＳ 明朝" w:hAnsi="ＭＳ 明朝" w:cs="ＭＳ Ｐ明朝" w:hint="eastAsia"/>
          <w:noProof/>
          <w:color w:val="000000"/>
          <w:kern w:val="0"/>
        </w:rPr>
        <w:t xml:space="preserve">　大阪府の広報活動にもかかわらず，本補助金の交付申請が少ない状況が継続するのであれば，大阪府は，本補助金が事業者にとって使いやすいものとなるよう，本補助金の制度設計の見直しを検討すべきである。</w:t>
      </w:r>
    </w:p>
    <w:p w14:paraId="3567DF9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6CF934A3" w14:textId="68C5DAB5" w:rsidR="00DE330D" w:rsidRPr="00F36C5D" w:rsidRDefault="00DE330D" w:rsidP="001831D7">
      <w:pPr>
        <w:pStyle w:val="3"/>
        <w:numPr>
          <w:ilvl w:val="0"/>
          <w:numId w:val="0"/>
        </w:numPr>
        <w:ind w:left="642"/>
        <w:rPr>
          <w:bCs/>
        </w:rPr>
      </w:pPr>
      <w:bookmarkStart w:id="185" w:name="_Toc312316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17</w:t>
      </w:r>
      <w:r w:rsidRPr="00F36C5D">
        <w:rPr>
          <w:noProof/>
        </w:rPr>
        <w:fldChar w:fldCharType="end"/>
      </w:r>
      <w:r w:rsidRPr="00F36C5D">
        <w:rPr>
          <w:rFonts w:hint="eastAsia"/>
        </w:rPr>
        <w:t>】</w:t>
      </w:r>
      <w:r w:rsidRPr="00F36C5D">
        <w:rPr>
          <w:rFonts w:hint="eastAsia"/>
          <w:bCs/>
        </w:rPr>
        <w:t>補助事業年度の翌年度以降の成果報告書のチェック方法</w:t>
      </w:r>
      <w:bookmarkEnd w:id="185"/>
    </w:p>
    <w:p w14:paraId="2F65456E" w14:textId="10A6E3FA"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大阪府は，大阪ストーリープロジェクト事業補助金に</w:t>
      </w:r>
      <w:r w:rsidR="00D15D79">
        <w:rPr>
          <w:rFonts w:ascii="ＭＳ 明朝" w:eastAsia="ＭＳ 明朝" w:hAnsi="ＭＳ 明朝" w:cs="ＭＳ Ｐ明朝" w:hint="eastAsia"/>
          <w:color w:val="000000"/>
          <w:kern w:val="0"/>
        </w:rPr>
        <w:t>関し</w:t>
      </w:r>
      <w:r w:rsidRPr="00DE755F">
        <w:rPr>
          <w:rFonts w:ascii="ＭＳ 明朝" w:eastAsia="ＭＳ 明朝" w:hAnsi="ＭＳ 明朝" w:cs="ＭＳ Ｐ明朝" w:hint="eastAsia"/>
          <w:color w:val="000000"/>
          <w:kern w:val="0"/>
        </w:rPr>
        <w:t>，補助事業年度の翌年度以降の成果報告書の提出を受けた場合には，速やかにその記載内容を確認し，補助事業の成果を把握するよう努めるとともに</w:t>
      </w:r>
      <w:bookmarkStart w:id="186" w:name="_Hlk27402716"/>
      <w:r w:rsidRPr="00DE755F">
        <w:rPr>
          <w:rFonts w:ascii="ＭＳ 明朝" w:eastAsia="ＭＳ 明朝" w:hAnsi="ＭＳ 明朝" w:cs="ＭＳ Ｐ明朝" w:hint="eastAsia"/>
          <w:color w:val="000000"/>
          <w:kern w:val="0"/>
        </w:rPr>
        <w:t>，補助事業者に対して成果報告書の記載内容について</w:t>
      </w:r>
      <w:bookmarkEnd w:id="186"/>
      <w:r w:rsidRPr="00DE755F">
        <w:rPr>
          <w:rFonts w:ascii="ＭＳ 明朝" w:eastAsia="ＭＳ 明朝" w:hAnsi="ＭＳ 明朝" w:cs="ＭＳ Ｐ明朝" w:hint="eastAsia"/>
          <w:color w:val="000000"/>
          <w:kern w:val="0"/>
        </w:rPr>
        <w:t>指導や問い合わせをした場合は，その記録（内容・日時）を残すなど，補助事業年度の翌年度以降に提出された成果報告書のチェック方法を改めるべきである。</w:t>
      </w:r>
    </w:p>
    <w:p w14:paraId="5B255C4F"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43532A40"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本補助金交付要綱第</w:t>
      </w:r>
      <w:r w:rsidRPr="00DE755F">
        <w:rPr>
          <w:rFonts w:ascii="ＭＳ 明朝" w:eastAsia="ＭＳ 明朝" w:hAnsi="ＭＳ 明朝" w:cs="ＭＳ Ｐ明朝"/>
          <w:color w:val="000000"/>
          <w:kern w:val="0"/>
        </w:rPr>
        <w:t>14条第2項によれば，補助事業者は，補助事業年度の事業実績報告書のみならず，補助事業年度の翌年度から3年間は，成果報告書を提出しなければならない。また，同条第3項によれば，</w:t>
      </w:r>
      <w:bookmarkStart w:id="187" w:name="_Hlk27352312"/>
      <w:r w:rsidRPr="00DE755F">
        <w:rPr>
          <w:rFonts w:ascii="ＭＳ 明朝" w:eastAsia="ＭＳ 明朝" w:hAnsi="ＭＳ 明朝" w:cs="ＭＳ Ｐ明朝" w:hint="eastAsia"/>
          <w:color w:val="000000"/>
          <w:kern w:val="0"/>
        </w:rPr>
        <w:t>大阪府は，成果報告書の内容を踏まえ，事業の改善の必要がある場合は，補助事業者に対し，指導することができるとされている。</w:t>
      </w:r>
      <w:bookmarkEnd w:id="187"/>
    </w:p>
    <w:p w14:paraId="6888B423" w14:textId="16704143"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29年度に補助金交付決定がされた事業に関して，本要綱第14条第2項に基づき，</w:t>
      </w:r>
      <w:r w:rsidR="00D15D79">
        <w:rPr>
          <w:rFonts w:ascii="ＭＳ 明朝" w:eastAsia="ＭＳ 明朝" w:hAnsi="ＭＳ 明朝" w:cs="ＭＳ Ｐ明朝" w:hint="eastAsia"/>
          <w:color w:val="000000"/>
          <w:kern w:val="0"/>
        </w:rPr>
        <w:t>ある事業者からは，</w:t>
      </w:r>
      <w:r w:rsidRPr="00DE755F">
        <w:rPr>
          <w:rFonts w:ascii="ＭＳ 明朝" w:eastAsia="ＭＳ 明朝" w:hAnsi="ＭＳ 明朝" w:cs="ＭＳ Ｐ明朝"/>
          <w:color w:val="000000"/>
          <w:kern w:val="0"/>
        </w:rPr>
        <w:t>補助事業年度の翌年度の成果報告書が平成31年4月16日付で提出されているところ，同成果報告書では，平成27年の市内観光施設利用者数が103万人とされていたのが，平成30年は85万人とされていた。他方で，この事業は，平成30年度にも本補助金の交付</w:t>
      </w:r>
      <w:r w:rsidRPr="00DE755F">
        <w:rPr>
          <w:rFonts w:ascii="ＭＳ 明朝" w:eastAsia="ＭＳ 明朝" w:hAnsi="ＭＳ 明朝" w:cs="ＭＳ Ｐ明朝"/>
          <w:color w:val="000000"/>
          <w:kern w:val="0"/>
        </w:rPr>
        <w:lastRenderedPageBreak/>
        <w:t>を受けており，平成30年度の本事業に係る事業実績報告書では，平成30年の市内観光施設利用者数が104万人とされていた。</w:t>
      </w:r>
    </w:p>
    <w:p w14:paraId="5F738937"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すなわち，成果報告書と事業実績報告書で，平成</w:t>
      </w:r>
      <w:r w:rsidRPr="00DE755F">
        <w:rPr>
          <w:rFonts w:ascii="ＭＳ 明朝" w:eastAsia="ＭＳ 明朝" w:hAnsi="ＭＳ 明朝" w:cs="ＭＳ Ｐ明朝"/>
          <w:color w:val="000000"/>
          <w:kern w:val="0"/>
        </w:rPr>
        <w:t>30年の市内観光施設利用者数が異なっていた。また，成果報告書の記載上は，平成29年度に補助事業を実施したにもかかわらず，平成30年度は，平成27年と比較して，市内観光施設利用者数が18万人（103万人→85万人）も減少していた。</w:t>
      </w:r>
    </w:p>
    <w:p w14:paraId="6E63EF66"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bookmarkStart w:id="188" w:name="_Hlk27355265"/>
      <w:r w:rsidRPr="00DE755F">
        <w:rPr>
          <w:rFonts w:ascii="ＭＳ 明朝" w:eastAsia="ＭＳ 明朝" w:hAnsi="ＭＳ 明朝" w:cs="ＭＳ Ｐ明朝" w:hint="eastAsia"/>
          <w:color w:val="000000"/>
          <w:kern w:val="0"/>
        </w:rPr>
        <w:t>所管課によれば，大阪府が，この補助事業者に対して問い合わせをしたところ，成果報告書における平成</w:t>
      </w:r>
      <w:r w:rsidRPr="00DE755F">
        <w:rPr>
          <w:rFonts w:ascii="ＭＳ 明朝" w:eastAsia="ＭＳ 明朝" w:hAnsi="ＭＳ 明朝" w:cs="ＭＳ Ｐ明朝"/>
          <w:color w:val="000000"/>
          <w:kern w:val="0"/>
        </w:rPr>
        <w:t>30年の市内観光施設利用者数85万人という数値は誤りであって正しくは104万人であることを確認の上，数値を訂正した成果報告書を再提出させている，とのことであ</w:t>
      </w:r>
      <w:r w:rsidRPr="00DE755F">
        <w:rPr>
          <w:rFonts w:ascii="ＭＳ 明朝" w:eastAsia="ＭＳ 明朝" w:hAnsi="ＭＳ 明朝" w:cs="ＭＳ Ｐ明朝" w:hint="eastAsia"/>
          <w:color w:val="000000"/>
          <w:kern w:val="0"/>
        </w:rPr>
        <w:t>った。</w:t>
      </w:r>
    </w:p>
    <w:p w14:paraId="0AE415E4" w14:textId="5F78BCE3"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しかし，監査人が大阪府から同成果報告書の資料提供を受け</w:t>
      </w:r>
      <w:r w:rsidR="00D47AA3">
        <w:rPr>
          <w:rFonts w:ascii="ＭＳ 明朝" w:eastAsia="ＭＳ 明朝" w:hAnsi="ＭＳ 明朝" w:cs="ＭＳ Ｐ明朝" w:hint="eastAsia"/>
          <w:color w:val="000000"/>
          <w:kern w:val="0"/>
        </w:rPr>
        <w:t>た</w:t>
      </w:r>
      <w:r w:rsidRPr="00DE755F">
        <w:rPr>
          <w:rFonts w:ascii="ＭＳ 明朝" w:eastAsia="ＭＳ 明朝" w:hAnsi="ＭＳ 明朝" w:cs="ＭＳ Ｐ明朝" w:hint="eastAsia"/>
          <w:color w:val="000000"/>
          <w:kern w:val="0"/>
        </w:rPr>
        <w:t>令和元年</w:t>
      </w:r>
      <w:r w:rsidRPr="00DE755F">
        <w:rPr>
          <w:rFonts w:ascii="ＭＳ 明朝" w:eastAsia="ＭＳ 明朝" w:hAnsi="ＭＳ 明朝" w:cs="ＭＳ Ｐ明朝"/>
          <w:color w:val="000000"/>
          <w:kern w:val="0"/>
        </w:rPr>
        <w:t>7月23日の時点においては，大阪府は，同成果報告書の数値の誤りを認識しておらず，補助事業者に対して，数値を訂正した成果報告書の再提出もさせていなかった。また，</w:t>
      </w:r>
      <w:r w:rsidR="009D3053">
        <w:rPr>
          <w:rFonts w:ascii="ＭＳ 明朝" w:eastAsia="ＭＳ 明朝" w:hAnsi="ＭＳ 明朝" w:cs="ＭＳ Ｐ明朝" w:hint="eastAsia"/>
          <w:color w:val="000000"/>
          <w:kern w:val="0"/>
        </w:rPr>
        <w:t>上記</w:t>
      </w:r>
      <w:r w:rsidR="00F53D9E">
        <w:rPr>
          <w:rFonts w:ascii="ＭＳ 明朝" w:eastAsia="ＭＳ 明朝" w:hAnsi="ＭＳ 明朝" w:cs="ＭＳ Ｐ明朝" w:hint="eastAsia"/>
          <w:color w:val="000000"/>
          <w:kern w:val="0"/>
        </w:rPr>
        <w:t>について</w:t>
      </w:r>
      <w:r w:rsidR="00993A97">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所管課</w:t>
      </w:r>
      <w:r w:rsidR="00993A97">
        <w:rPr>
          <w:rFonts w:ascii="ＭＳ 明朝" w:eastAsia="ＭＳ 明朝" w:hAnsi="ＭＳ 明朝" w:cs="ＭＳ Ｐ明朝" w:hint="eastAsia"/>
          <w:color w:val="000000"/>
          <w:kern w:val="0"/>
        </w:rPr>
        <w:t>が</w:t>
      </w:r>
      <w:r w:rsidRPr="00DE755F">
        <w:rPr>
          <w:rFonts w:ascii="ＭＳ 明朝" w:eastAsia="ＭＳ 明朝" w:hAnsi="ＭＳ 明朝" w:cs="ＭＳ Ｐ明朝"/>
          <w:color w:val="000000"/>
          <w:kern w:val="0"/>
        </w:rPr>
        <w:t>同補助事業者に対して同成果報告書の数値の問い合わせをし</w:t>
      </w:r>
      <w:r w:rsidR="00993A97">
        <w:rPr>
          <w:rFonts w:ascii="ＭＳ 明朝" w:eastAsia="ＭＳ 明朝" w:hAnsi="ＭＳ 明朝" w:cs="ＭＳ Ｐ明朝" w:hint="eastAsia"/>
          <w:color w:val="000000"/>
          <w:kern w:val="0"/>
        </w:rPr>
        <w:t>，</w:t>
      </w:r>
      <w:r w:rsidR="009D3053">
        <w:rPr>
          <w:rFonts w:ascii="ＭＳ 明朝" w:eastAsia="ＭＳ 明朝" w:hAnsi="ＭＳ 明朝" w:cs="ＭＳ Ｐ明朝" w:hint="eastAsia"/>
          <w:color w:val="000000"/>
          <w:kern w:val="0"/>
        </w:rPr>
        <w:t>訂正の指導を行</w:t>
      </w:r>
      <w:r w:rsidR="00993A97">
        <w:rPr>
          <w:rFonts w:ascii="ＭＳ 明朝" w:eastAsia="ＭＳ 明朝" w:hAnsi="ＭＳ 明朝" w:cs="ＭＳ Ｐ明朝" w:hint="eastAsia"/>
          <w:color w:val="000000"/>
          <w:kern w:val="0"/>
        </w:rPr>
        <w:t>った結果，数値を訂正した成果報告書が再提出</w:t>
      </w:r>
      <w:r w:rsidR="009D3053">
        <w:rPr>
          <w:rFonts w:ascii="ＭＳ 明朝" w:eastAsia="ＭＳ 明朝" w:hAnsi="ＭＳ 明朝" w:cs="ＭＳ Ｐ明朝" w:hint="eastAsia"/>
          <w:color w:val="000000"/>
          <w:kern w:val="0"/>
        </w:rPr>
        <w:t>された</w:t>
      </w:r>
      <w:r w:rsidRPr="00DE755F">
        <w:rPr>
          <w:rFonts w:ascii="ＭＳ 明朝" w:eastAsia="ＭＳ 明朝" w:hAnsi="ＭＳ 明朝" w:cs="ＭＳ Ｐ明朝"/>
          <w:color w:val="000000"/>
          <w:kern w:val="0"/>
        </w:rPr>
        <w:t>とのことであるが，その</w:t>
      </w:r>
      <w:r w:rsidR="009D3053">
        <w:rPr>
          <w:rFonts w:ascii="ＭＳ 明朝" w:eastAsia="ＭＳ 明朝" w:hAnsi="ＭＳ 明朝" w:cs="ＭＳ Ｐ明朝" w:hint="eastAsia"/>
          <w:color w:val="000000"/>
          <w:kern w:val="0"/>
        </w:rPr>
        <w:t>指導の日時についての記録が残されていなかった</w:t>
      </w:r>
      <w:r w:rsidRPr="00DE755F">
        <w:rPr>
          <w:rFonts w:ascii="ＭＳ 明朝" w:eastAsia="ＭＳ 明朝" w:hAnsi="ＭＳ 明朝" w:cs="ＭＳ Ｐ明朝"/>
          <w:color w:val="000000"/>
          <w:kern w:val="0"/>
        </w:rPr>
        <w:t>。</w:t>
      </w:r>
    </w:p>
    <w:p w14:paraId="6B288CA4" w14:textId="4825E03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大阪府には，本要綱第</w:t>
      </w:r>
      <w:r w:rsidRPr="00DE755F">
        <w:rPr>
          <w:rFonts w:ascii="ＭＳ 明朝" w:eastAsia="ＭＳ 明朝" w:hAnsi="ＭＳ 明朝" w:cs="ＭＳ Ｐ明朝"/>
          <w:color w:val="000000"/>
          <w:kern w:val="0"/>
        </w:rPr>
        <w:t>14条第3項に基づき，補助事業年度の翌年度以降についても，補助事業者に対する指導権限が認められているのであるから，大阪府は，補助事業者に対して，指導権限を適切に行使するため，補助事業の翌年度以降の成果報告書の提出を受けた後は，速やかに</w:t>
      </w:r>
      <w:bookmarkStart w:id="189" w:name="_Hlk27353301"/>
      <w:bookmarkStart w:id="190" w:name="_Hlk22850145"/>
      <w:r w:rsidRPr="00DE755F">
        <w:rPr>
          <w:rFonts w:ascii="ＭＳ 明朝" w:eastAsia="ＭＳ 明朝" w:hAnsi="ＭＳ 明朝" w:cs="ＭＳ Ｐ明朝" w:hint="eastAsia"/>
          <w:color w:val="000000"/>
          <w:kern w:val="0"/>
        </w:rPr>
        <w:t>その記載内容を確認し，補助事業の成果を把握するよう努めるべきである。また，補助事業者に対して成果報告書の記載内容についての指導や問い合わせをした場合は，その記録（内容</w:t>
      </w:r>
      <w:r w:rsidR="00993A97">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日時）を残すなど，補助事業年度の翌年度以降に提出された成果報告書のチェック方法を改めるべきである。</w:t>
      </w:r>
      <w:bookmarkEnd w:id="188"/>
      <w:bookmarkEnd w:id="189"/>
      <w:bookmarkEnd w:id="190"/>
    </w:p>
    <w:p w14:paraId="0DA84DF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0CC4B7A8" w14:textId="64F1807B" w:rsidR="00DE330D" w:rsidRPr="00F36C5D" w:rsidRDefault="00DE330D" w:rsidP="001831D7">
      <w:pPr>
        <w:pStyle w:val="3"/>
        <w:numPr>
          <w:ilvl w:val="0"/>
          <w:numId w:val="0"/>
        </w:numPr>
        <w:ind w:left="642"/>
        <w:rPr>
          <w:bCs/>
        </w:rPr>
      </w:pPr>
      <w:bookmarkStart w:id="191" w:name="_Toc3123167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18</w:t>
      </w:r>
      <w:r w:rsidRPr="00F36C5D">
        <w:rPr>
          <w:noProof/>
        </w:rPr>
        <w:fldChar w:fldCharType="end"/>
      </w:r>
      <w:r w:rsidRPr="00F36C5D">
        <w:rPr>
          <w:rFonts w:hint="eastAsia"/>
        </w:rPr>
        <w:t>】</w:t>
      </w:r>
      <w:r w:rsidRPr="00F36C5D">
        <w:rPr>
          <w:rFonts w:hint="eastAsia"/>
          <w:bCs/>
        </w:rPr>
        <w:t>補助事業の目的に沿った成果指標の設定</w:t>
      </w:r>
      <w:bookmarkEnd w:id="191"/>
    </w:p>
    <w:p w14:paraId="71C66C37" w14:textId="5064F910"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bookmarkStart w:id="192" w:name="_Hlk23885467"/>
      <w:r w:rsidRPr="00DE755F">
        <w:rPr>
          <w:rFonts w:ascii="ＭＳ 明朝" w:eastAsia="ＭＳ 明朝" w:hAnsi="ＭＳ 明朝" w:cs="ＭＳ Ｐ明朝" w:hint="eastAsia"/>
          <w:color w:val="000000"/>
          <w:kern w:val="0"/>
        </w:rPr>
        <w:t>大阪府は，大阪ストーリープロジェクト事業補助金において，補助事業者に対して，訪問客数や施設利用者数といった人数以外の成果指標も設定するよう予め指導し，多角的に，補助事業の</w:t>
      </w:r>
      <w:r w:rsidR="007A742F">
        <w:rPr>
          <w:rFonts w:ascii="ＭＳ 明朝" w:eastAsia="ＭＳ 明朝" w:hAnsi="ＭＳ 明朝" w:cs="ＭＳ Ｐ明朝" w:hint="eastAsia"/>
          <w:color w:val="000000"/>
          <w:kern w:val="0"/>
        </w:rPr>
        <w:t>目</w:t>
      </w:r>
      <w:r w:rsidRPr="00DE755F">
        <w:rPr>
          <w:rFonts w:ascii="ＭＳ 明朝" w:eastAsia="ＭＳ 明朝" w:hAnsi="ＭＳ 明朝" w:cs="ＭＳ Ｐ明朝" w:hint="eastAsia"/>
          <w:color w:val="000000"/>
          <w:kern w:val="0"/>
        </w:rPr>
        <w:t>的に沿った補助事業の効果測定ができるようにすべきである。また，大阪府は，</w:t>
      </w:r>
      <w:r w:rsidRPr="00DE755F">
        <w:rPr>
          <w:rFonts w:ascii="ＭＳ 明朝" w:eastAsia="ＭＳ 明朝" w:hAnsi="ＭＳ 明朝" w:cs="ＭＳ Ｐ明朝"/>
          <w:color w:val="000000"/>
          <w:kern w:val="0"/>
        </w:rPr>
        <w:t>2年</w:t>
      </w:r>
      <w:r w:rsidR="00FB285D">
        <w:rPr>
          <w:rFonts w:ascii="ＭＳ 明朝" w:eastAsia="ＭＳ 明朝" w:hAnsi="ＭＳ 明朝" w:cs="ＭＳ Ｐ明朝" w:hint="eastAsia"/>
          <w:color w:val="000000"/>
          <w:kern w:val="0"/>
        </w:rPr>
        <w:t>連続で</w:t>
      </w:r>
      <w:r w:rsidRPr="00DE755F">
        <w:rPr>
          <w:rFonts w:ascii="ＭＳ 明朝" w:eastAsia="ＭＳ 明朝" w:hAnsi="ＭＳ 明朝" w:cs="ＭＳ Ｐ明朝"/>
          <w:color w:val="000000"/>
          <w:kern w:val="0"/>
        </w:rPr>
        <w:t>同一ストーリーのために同一事業者に対して本補助金が交付されている場合は，補助事業者に対して，各年度の補助事業ごとの効果測定をするよう指導すべきである。</w:t>
      </w:r>
    </w:p>
    <w:p w14:paraId="64325F0F"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B759DA2" w14:textId="4CB3B8B2" w:rsidR="00DE330D" w:rsidRPr="00DE755F"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ア　本補助金は，①インバウンドを含めた来阪旅行者の府域への誘客を促進し，②観光産業や地域経済の活性化，③地域の魅力ある</w:t>
      </w:r>
      <w:r w:rsidR="00492948">
        <w:rPr>
          <w:rFonts w:ascii="ＭＳ 明朝" w:eastAsia="ＭＳ 明朝" w:hAnsi="ＭＳ 明朝" w:cs="ＭＳ Ｐ明朝" w:hint="eastAsia"/>
          <w:color w:val="000000"/>
          <w:kern w:val="0"/>
        </w:rPr>
        <w:t>まち</w:t>
      </w:r>
      <w:r w:rsidRPr="00DE755F">
        <w:rPr>
          <w:rFonts w:ascii="ＭＳ 明朝" w:eastAsia="ＭＳ 明朝" w:hAnsi="ＭＳ 明朝" w:cs="ＭＳ Ｐ明朝" w:hint="eastAsia"/>
          <w:color w:val="000000"/>
          <w:kern w:val="0"/>
        </w:rPr>
        <w:t>づくりの促進に寄与することを目的とするものである。そのため，事業実績報告書における成果指標は，補助事業を実施したエリアの訪問客数だけではなく，例えば，当該エリアの店舗における売上額の変化や地域住民へのアンケートなども考えられる。</w:t>
      </w:r>
    </w:p>
    <w:p w14:paraId="6A2D5239" w14:textId="25C1755C"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しかし，事業実績報告書の大部分は，</w:t>
      </w:r>
      <w:bookmarkStart w:id="193" w:name="_Hlk22858063"/>
      <w:r w:rsidRPr="00DE755F">
        <w:rPr>
          <w:rFonts w:ascii="ＭＳ 明朝" w:eastAsia="ＭＳ 明朝" w:hAnsi="ＭＳ 明朝" w:cs="ＭＳ Ｐ明朝" w:hint="eastAsia"/>
          <w:color w:val="000000"/>
          <w:kern w:val="0"/>
        </w:rPr>
        <w:t>訪問客数や施設利用者数といった</w:t>
      </w:r>
      <w:bookmarkEnd w:id="193"/>
      <w:r w:rsidRPr="00DE755F">
        <w:rPr>
          <w:rFonts w:ascii="ＭＳ 明朝" w:eastAsia="ＭＳ 明朝" w:hAnsi="ＭＳ 明朝" w:cs="ＭＳ Ｐ明朝" w:hint="eastAsia"/>
          <w:color w:val="000000"/>
          <w:kern w:val="0"/>
        </w:rPr>
        <w:t>人数のみを成果指標としており，観光産業や地域経済の活性化，地域の魅力ある</w:t>
      </w:r>
      <w:r w:rsidR="00492948">
        <w:rPr>
          <w:rFonts w:ascii="ＭＳ 明朝" w:eastAsia="ＭＳ 明朝" w:hAnsi="ＭＳ 明朝" w:cs="ＭＳ Ｐ明朝" w:hint="eastAsia"/>
          <w:color w:val="000000"/>
          <w:kern w:val="0"/>
        </w:rPr>
        <w:t>まち</w:t>
      </w:r>
      <w:r w:rsidRPr="00DE755F">
        <w:rPr>
          <w:rFonts w:ascii="ＭＳ 明朝" w:eastAsia="ＭＳ 明朝" w:hAnsi="ＭＳ 明朝" w:cs="ＭＳ Ｐ明朝" w:hint="eastAsia"/>
          <w:color w:val="000000"/>
          <w:kern w:val="0"/>
        </w:rPr>
        <w:t>づくりの促進に寄与，といった観点からの成果指標は設定していなかった。</w:t>
      </w:r>
      <w:bookmarkStart w:id="194" w:name="_Hlk22858182"/>
    </w:p>
    <w:p w14:paraId="67B8570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lastRenderedPageBreak/>
        <w:t>したがって，大阪府は，補助事業者に対して，人数（訪問客数や施設利用者数）以外の成果指標も設定するよう予め指導し，多角的に，補助事業の目的に沿った効果測定ができるようにすべきである。</w:t>
      </w:r>
      <w:bookmarkEnd w:id="194"/>
    </w:p>
    <w:p w14:paraId="25EEBCB2" w14:textId="28C330AB" w:rsidR="00DE330D" w:rsidRPr="00DE755F" w:rsidRDefault="00DE330D"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イ　また，</w:t>
      </w:r>
      <w:r w:rsidRPr="00DE755F">
        <w:rPr>
          <w:rFonts w:ascii="ＭＳ 明朝" w:eastAsia="ＭＳ 明朝" w:hAnsi="ＭＳ 明朝" w:cs="ＭＳ Ｐ明朝" w:hint="eastAsia"/>
          <w:b/>
          <w:bCs/>
          <w:color w:val="000000"/>
          <w:kern w:val="0"/>
        </w:rPr>
        <w:t>【意見</w:t>
      </w:r>
      <w:r w:rsidRPr="00DE755F">
        <w:rPr>
          <w:rFonts w:ascii="ＭＳ 明朝" w:eastAsia="ＭＳ 明朝" w:hAnsi="ＭＳ 明朝" w:cs="ＭＳ Ｐ明朝"/>
          <w:b/>
          <w:bCs/>
          <w:color w:val="000000"/>
          <w:kern w:val="0"/>
        </w:rPr>
        <w:t xml:space="preserve"> </w:t>
      </w:r>
      <w:r w:rsidRPr="00800E36">
        <w:rPr>
          <w:rFonts w:ascii="ＭＳ 明朝" w:eastAsia="ＭＳ 明朝" w:hAnsi="ＭＳ 明朝" w:cs="ＭＳ Ｐ明朝"/>
          <w:b/>
          <w:bCs/>
          <w:color w:val="000000"/>
          <w:kern w:val="0"/>
        </w:rPr>
        <w:t>1</w:t>
      </w:r>
      <w:r w:rsidR="00211E32">
        <w:rPr>
          <w:rFonts w:ascii="ＭＳ 明朝" w:eastAsia="ＭＳ 明朝" w:hAnsi="ＭＳ 明朝" w:cs="ＭＳ Ｐ明朝" w:hint="eastAsia"/>
          <w:b/>
          <w:bCs/>
          <w:color w:val="000000"/>
          <w:kern w:val="0"/>
        </w:rPr>
        <w:t>6</w:t>
      </w:r>
      <w:r w:rsidRPr="00DE755F">
        <w:rPr>
          <w:rFonts w:ascii="ＭＳ 明朝" w:eastAsia="ＭＳ 明朝" w:hAnsi="ＭＳ 明朝" w:cs="ＭＳ Ｐ明朝" w:hint="eastAsia"/>
          <w:b/>
          <w:bCs/>
          <w:color w:val="000000"/>
          <w:kern w:val="0"/>
        </w:rPr>
        <w:t xml:space="preserve">】補助金の制度設計の見直しの検討　</w:t>
      </w:r>
      <w:r w:rsidRPr="00DE755F">
        <w:rPr>
          <w:rFonts w:ascii="ＭＳ 明朝" w:eastAsia="ＭＳ 明朝" w:hAnsi="ＭＳ 明朝" w:cs="ＭＳ Ｐ明朝" w:hint="eastAsia"/>
          <w:color w:val="000000"/>
          <w:kern w:val="0"/>
        </w:rPr>
        <w:t>の，ア平成</w:t>
      </w:r>
      <w:r w:rsidRPr="00DE755F">
        <w:rPr>
          <w:rFonts w:ascii="ＭＳ 明朝" w:eastAsia="ＭＳ 明朝" w:hAnsi="ＭＳ 明朝" w:cs="ＭＳ Ｐ明朝"/>
          <w:color w:val="000000"/>
          <w:kern w:val="0"/>
        </w:rPr>
        <w:t>29年度補助事業</w:t>
      </w:r>
      <w:r w:rsidR="008F05FB">
        <w:rPr>
          <w:rFonts w:ascii="ＭＳ 明朝" w:eastAsia="ＭＳ 明朝" w:hAnsi="ＭＳ 明朝" w:cs="ＭＳ Ｐ明朝" w:hint="eastAsia"/>
          <w:color w:val="000000"/>
          <w:kern w:val="0"/>
        </w:rPr>
        <w:t>一覧</w:t>
      </w:r>
      <w:r w:rsidRPr="00DE755F">
        <w:rPr>
          <w:rFonts w:ascii="ＭＳ 明朝" w:eastAsia="ＭＳ 明朝" w:hAnsi="ＭＳ 明朝" w:cs="ＭＳ Ｐ明朝"/>
          <w:color w:val="000000"/>
          <w:kern w:val="0"/>
        </w:rPr>
        <w:t>とイ平成30年度補助事業</w:t>
      </w:r>
      <w:r w:rsidR="008F05FB">
        <w:rPr>
          <w:rFonts w:ascii="ＭＳ 明朝" w:eastAsia="ＭＳ 明朝" w:hAnsi="ＭＳ 明朝" w:cs="ＭＳ Ｐ明朝" w:hint="eastAsia"/>
          <w:color w:val="000000"/>
          <w:kern w:val="0"/>
        </w:rPr>
        <w:t>一覧</w:t>
      </w:r>
      <w:r w:rsidRPr="00DE755F">
        <w:rPr>
          <w:rFonts w:ascii="ＭＳ 明朝" w:eastAsia="ＭＳ 明朝" w:hAnsi="ＭＳ 明朝" w:cs="ＭＳ Ｐ明朝"/>
          <w:color w:val="000000"/>
          <w:kern w:val="0"/>
        </w:rPr>
        <w:t>の表を対比すると，泉州サイクルルート事業，パブリックアート制作（・情報発信）事業，及び楠公史跡PR事業の3件については，事業概要こそ異なるものの，2年</w:t>
      </w:r>
      <w:r w:rsidR="00FB285D">
        <w:rPr>
          <w:rFonts w:ascii="ＭＳ 明朝" w:eastAsia="ＭＳ 明朝" w:hAnsi="ＭＳ 明朝" w:cs="ＭＳ Ｐ明朝" w:hint="eastAsia"/>
          <w:color w:val="000000"/>
          <w:kern w:val="0"/>
        </w:rPr>
        <w:t>連続で</w:t>
      </w:r>
      <w:r w:rsidRPr="00DE755F">
        <w:rPr>
          <w:rFonts w:ascii="ＭＳ 明朝" w:eastAsia="ＭＳ 明朝" w:hAnsi="ＭＳ 明朝" w:cs="ＭＳ Ｐ明朝"/>
          <w:color w:val="000000"/>
          <w:kern w:val="0"/>
        </w:rPr>
        <w:t>，同一のストーリー（補助事業）のために，同一事業者に対して，補助金が交付されている。</w:t>
      </w:r>
    </w:p>
    <w:p w14:paraId="52C9D1C1" w14:textId="72CDF8D0" w:rsidR="00DE330D" w:rsidRPr="00DE755F" w:rsidRDefault="00DE330D" w:rsidP="004C028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color w:val="000000"/>
          <w:kern w:val="0"/>
        </w:rPr>
        <w:t>2年</w:t>
      </w:r>
      <w:r w:rsidR="00FB285D">
        <w:rPr>
          <w:rFonts w:ascii="ＭＳ 明朝" w:eastAsia="ＭＳ 明朝" w:hAnsi="ＭＳ 明朝" w:cs="ＭＳ Ｐ明朝" w:hint="eastAsia"/>
          <w:color w:val="000000"/>
          <w:kern w:val="0"/>
        </w:rPr>
        <w:t>連続で</w:t>
      </w:r>
      <w:r w:rsidRPr="00DE755F">
        <w:rPr>
          <w:rFonts w:ascii="ＭＳ 明朝" w:eastAsia="ＭＳ 明朝" w:hAnsi="ＭＳ 明朝" w:cs="ＭＳ Ｐ明朝"/>
          <w:color w:val="000000"/>
          <w:kern w:val="0"/>
        </w:rPr>
        <w:t>，同一のストーリーのために，同一事業者に対して補助金が交付され</w:t>
      </w:r>
      <w:r w:rsidR="00D15D79">
        <w:rPr>
          <w:rFonts w:ascii="ＭＳ 明朝" w:eastAsia="ＭＳ 明朝" w:hAnsi="ＭＳ 明朝" w:cs="ＭＳ Ｐ明朝" w:hint="eastAsia"/>
          <w:color w:val="000000"/>
          <w:kern w:val="0"/>
        </w:rPr>
        <w:t>た場合</w:t>
      </w:r>
      <w:r w:rsidR="003D07E6">
        <w:rPr>
          <w:rFonts w:ascii="ＭＳ 明朝" w:eastAsia="ＭＳ 明朝" w:hAnsi="ＭＳ 明朝" w:cs="ＭＳ Ｐ明朝" w:hint="eastAsia"/>
          <w:color w:val="000000"/>
          <w:kern w:val="0"/>
        </w:rPr>
        <w:t>に，例えば，1年間の施設利用者数といった数値のみを測定していれば，その</w:t>
      </w:r>
      <w:r w:rsidR="008F05FB">
        <w:rPr>
          <w:rFonts w:ascii="ＭＳ 明朝" w:eastAsia="ＭＳ 明朝" w:hAnsi="ＭＳ 明朝" w:cs="ＭＳ Ｐ明朝" w:hint="eastAsia"/>
          <w:color w:val="000000"/>
          <w:kern w:val="0"/>
        </w:rPr>
        <w:t>施設利用者</w:t>
      </w:r>
      <w:r w:rsidR="003D07E6">
        <w:rPr>
          <w:rFonts w:ascii="ＭＳ 明朝" w:eastAsia="ＭＳ 明朝" w:hAnsi="ＭＳ 明朝" w:cs="ＭＳ Ｐ明朝" w:hint="eastAsia"/>
          <w:color w:val="000000"/>
          <w:kern w:val="0"/>
        </w:rPr>
        <w:t>数が</w:t>
      </w:r>
      <w:r w:rsidRPr="00DE755F">
        <w:rPr>
          <w:rFonts w:ascii="ＭＳ 明朝" w:eastAsia="ＭＳ 明朝" w:hAnsi="ＭＳ 明朝" w:cs="ＭＳ Ｐ明朝"/>
          <w:color w:val="000000"/>
          <w:kern w:val="0"/>
        </w:rPr>
        <w:t>，</w:t>
      </w:r>
      <w:r w:rsidR="003D07E6">
        <w:rPr>
          <w:rFonts w:ascii="ＭＳ 明朝" w:eastAsia="ＭＳ 明朝" w:hAnsi="ＭＳ 明朝" w:cs="ＭＳ Ｐ明朝" w:hint="eastAsia"/>
          <w:color w:val="000000"/>
          <w:kern w:val="0"/>
        </w:rPr>
        <w:t>当年度の補助事業による補助効果であるのか，前年度の補助事業による補助効果であるのかが不明となる。本要綱第14条</w:t>
      </w:r>
      <w:r w:rsidR="003D07E6" w:rsidRPr="003D07E6">
        <w:rPr>
          <w:rFonts w:ascii="ＭＳ 明朝" w:eastAsia="ＭＳ 明朝" w:hAnsi="ＭＳ 明朝" w:cs="ＭＳ Ｐ明朝" w:hint="eastAsia"/>
          <w:color w:val="000000"/>
          <w:kern w:val="0"/>
        </w:rPr>
        <w:t>第</w:t>
      </w:r>
      <w:r w:rsidR="003D07E6" w:rsidRPr="003D07E6">
        <w:rPr>
          <w:rFonts w:ascii="ＭＳ 明朝" w:eastAsia="ＭＳ 明朝" w:hAnsi="ＭＳ 明朝" w:cs="ＭＳ Ｐ明朝"/>
          <w:color w:val="000000"/>
          <w:kern w:val="0"/>
        </w:rPr>
        <w:t>2項によれば，補助事業者は，補助事業年度の事業実績報告書のみならず，補助事業年度の翌年度から3年間</w:t>
      </w:r>
      <w:r w:rsidR="00FB285D">
        <w:rPr>
          <w:rFonts w:ascii="ＭＳ 明朝" w:eastAsia="ＭＳ 明朝" w:hAnsi="ＭＳ 明朝" w:cs="ＭＳ Ｐ明朝" w:hint="eastAsia"/>
          <w:color w:val="000000"/>
          <w:kern w:val="0"/>
        </w:rPr>
        <w:t>の</w:t>
      </w:r>
      <w:r w:rsidR="003D07E6" w:rsidRPr="003D07E6">
        <w:rPr>
          <w:rFonts w:ascii="ＭＳ 明朝" w:eastAsia="ＭＳ 明朝" w:hAnsi="ＭＳ 明朝" w:cs="ＭＳ Ｐ明朝"/>
          <w:color w:val="000000"/>
          <w:kern w:val="0"/>
        </w:rPr>
        <w:t>成果報告書を提出しなければならない</w:t>
      </w:r>
      <w:r w:rsidR="004C028C">
        <w:rPr>
          <w:rFonts w:ascii="ＭＳ 明朝" w:eastAsia="ＭＳ 明朝" w:hAnsi="ＭＳ 明朝" w:cs="ＭＳ Ｐ明朝" w:hint="eastAsia"/>
          <w:color w:val="000000"/>
          <w:kern w:val="0"/>
        </w:rPr>
        <w:t>こととされているが，</w:t>
      </w:r>
      <w:r w:rsidR="008F05FB">
        <w:rPr>
          <w:rFonts w:ascii="ＭＳ 明朝" w:eastAsia="ＭＳ 明朝" w:hAnsi="ＭＳ 明朝" w:cs="ＭＳ Ｐ明朝" w:hint="eastAsia"/>
          <w:color w:val="000000"/>
          <w:kern w:val="0"/>
        </w:rPr>
        <w:t>大阪府は</w:t>
      </w:r>
      <w:r w:rsidR="004C028C">
        <w:rPr>
          <w:rFonts w:ascii="ＭＳ 明朝" w:eastAsia="ＭＳ 明朝" w:hAnsi="ＭＳ 明朝" w:cs="ＭＳ Ｐ明朝" w:hint="eastAsia"/>
          <w:color w:val="000000"/>
          <w:kern w:val="0"/>
        </w:rPr>
        <w:t>，</w:t>
      </w:r>
      <w:r w:rsidR="008F05FB">
        <w:rPr>
          <w:rFonts w:ascii="ＭＳ 明朝" w:eastAsia="ＭＳ 明朝" w:hAnsi="ＭＳ 明朝" w:cs="ＭＳ Ｐ明朝" w:hint="eastAsia"/>
          <w:color w:val="000000"/>
          <w:kern w:val="0"/>
        </w:rPr>
        <w:t>成果報告書により，</w:t>
      </w:r>
      <w:r w:rsidR="004C028C">
        <w:rPr>
          <w:rFonts w:ascii="ＭＳ 明朝" w:eastAsia="ＭＳ 明朝" w:hAnsi="ＭＳ 明朝" w:cs="ＭＳ Ｐ明朝" w:hint="eastAsia"/>
          <w:color w:val="000000"/>
          <w:kern w:val="0"/>
        </w:rPr>
        <w:t>補助対象事業が，複数年にわたる継続的な観光集客が期待できる事業であったか</w:t>
      </w:r>
      <w:r w:rsidR="008F05FB">
        <w:rPr>
          <w:rFonts w:ascii="ＭＳ 明朝" w:eastAsia="ＭＳ 明朝" w:hAnsi="ＭＳ 明朝" w:cs="ＭＳ Ｐ明朝" w:hint="eastAsia"/>
          <w:color w:val="000000"/>
          <w:kern w:val="0"/>
        </w:rPr>
        <w:t>否かを</w:t>
      </w:r>
      <w:r w:rsidR="004C028C">
        <w:rPr>
          <w:rFonts w:ascii="ＭＳ 明朝" w:eastAsia="ＭＳ 明朝" w:hAnsi="ＭＳ 明朝" w:cs="ＭＳ Ｐ明朝" w:hint="eastAsia"/>
          <w:color w:val="000000"/>
          <w:kern w:val="0"/>
        </w:rPr>
        <w:t>事後検証する</w:t>
      </w:r>
      <w:r w:rsidR="008F05FB">
        <w:rPr>
          <w:rFonts w:ascii="ＭＳ 明朝" w:eastAsia="ＭＳ 明朝" w:hAnsi="ＭＳ 明朝" w:cs="ＭＳ Ｐ明朝" w:hint="eastAsia"/>
          <w:color w:val="000000"/>
          <w:kern w:val="0"/>
        </w:rPr>
        <w:t>ことができる</w:t>
      </w:r>
      <w:r w:rsidR="004C028C">
        <w:rPr>
          <w:rFonts w:ascii="ＭＳ 明朝" w:eastAsia="ＭＳ 明朝" w:hAnsi="ＭＳ 明朝" w:cs="ＭＳ Ｐ明朝" w:hint="eastAsia"/>
          <w:color w:val="000000"/>
          <w:kern w:val="0"/>
        </w:rPr>
        <w:t>。そのため，</w:t>
      </w:r>
      <w:r w:rsidR="004C028C" w:rsidRPr="004C028C">
        <w:rPr>
          <w:rFonts w:ascii="ＭＳ 明朝" w:eastAsia="ＭＳ 明朝" w:hAnsi="ＭＳ 明朝" w:cs="ＭＳ Ｐ明朝"/>
          <w:color w:val="000000"/>
          <w:kern w:val="0"/>
        </w:rPr>
        <w:t>2年</w:t>
      </w:r>
      <w:r w:rsidR="00FB285D">
        <w:rPr>
          <w:rFonts w:ascii="ＭＳ 明朝" w:eastAsia="ＭＳ 明朝" w:hAnsi="ＭＳ 明朝" w:cs="ＭＳ Ｐ明朝" w:hint="eastAsia"/>
          <w:color w:val="000000"/>
          <w:kern w:val="0"/>
        </w:rPr>
        <w:t>連続で</w:t>
      </w:r>
      <w:r w:rsidR="004C028C" w:rsidRPr="004C028C">
        <w:rPr>
          <w:rFonts w:ascii="ＭＳ 明朝" w:eastAsia="ＭＳ 明朝" w:hAnsi="ＭＳ 明朝" w:cs="ＭＳ Ｐ明朝"/>
          <w:color w:val="000000"/>
          <w:kern w:val="0"/>
        </w:rPr>
        <w:t>同一のストーリーのために，同一事業者に対して補助金が交付された場合</w:t>
      </w:r>
      <w:r w:rsidR="004C028C">
        <w:rPr>
          <w:rFonts w:ascii="ＭＳ 明朝" w:eastAsia="ＭＳ 明朝" w:hAnsi="ＭＳ 明朝" w:cs="ＭＳ Ｐ明朝" w:hint="eastAsia"/>
          <w:color w:val="000000"/>
          <w:kern w:val="0"/>
        </w:rPr>
        <w:t>に</w:t>
      </w:r>
      <w:r w:rsidR="008F05FB">
        <w:rPr>
          <w:rFonts w:ascii="ＭＳ 明朝" w:eastAsia="ＭＳ 明朝" w:hAnsi="ＭＳ 明朝" w:cs="ＭＳ Ｐ明朝" w:hint="eastAsia"/>
          <w:color w:val="000000"/>
          <w:kern w:val="0"/>
        </w:rPr>
        <w:t>は</w:t>
      </w:r>
      <w:r w:rsidR="004C028C">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各年度の</w:t>
      </w:r>
      <w:r w:rsidR="008F05FB">
        <w:rPr>
          <w:rFonts w:ascii="ＭＳ 明朝" w:eastAsia="ＭＳ 明朝" w:hAnsi="ＭＳ 明朝" w:cs="ＭＳ Ｐ明朝" w:hint="eastAsia"/>
          <w:color w:val="000000"/>
          <w:kern w:val="0"/>
        </w:rPr>
        <w:t>事業概要</w:t>
      </w:r>
      <w:r w:rsidRPr="00DE755F">
        <w:rPr>
          <w:rFonts w:ascii="ＭＳ 明朝" w:eastAsia="ＭＳ 明朝" w:hAnsi="ＭＳ 明朝" w:cs="ＭＳ Ｐ明朝"/>
          <w:color w:val="000000"/>
          <w:kern w:val="0"/>
        </w:rPr>
        <w:t>ごとの効果測定</w:t>
      </w:r>
      <w:r w:rsidR="008F05FB">
        <w:rPr>
          <w:rFonts w:ascii="ＭＳ 明朝" w:eastAsia="ＭＳ 明朝" w:hAnsi="ＭＳ 明朝" w:cs="ＭＳ Ｐ明朝" w:hint="eastAsia"/>
          <w:color w:val="000000"/>
          <w:kern w:val="0"/>
        </w:rPr>
        <w:t>をすべきである</w:t>
      </w:r>
      <w:r w:rsidRPr="00DE755F">
        <w:rPr>
          <w:rFonts w:ascii="ＭＳ 明朝" w:eastAsia="ＭＳ 明朝" w:hAnsi="ＭＳ 明朝" w:cs="ＭＳ Ｐ明朝"/>
          <w:color w:val="000000"/>
          <w:kern w:val="0"/>
        </w:rPr>
        <w:t>。</w:t>
      </w:r>
    </w:p>
    <w:bookmarkEnd w:id="192"/>
    <w:p w14:paraId="2380B1D5" w14:textId="4298BCB2"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したがって，大阪府は，</w:t>
      </w:r>
      <w:r w:rsidRPr="00DE755F">
        <w:rPr>
          <w:rFonts w:ascii="ＭＳ 明朝" w:eastAsia="ＭＳ 明朝" w:hAnsi="ＭＳ 明朝" w:cs="ＭＳ Ｐ明朝"/>
          <w:color w:val="000000"/>
          <w:kern w:val="0"/>
        </w:rPr>
        <w:t>2年</w:t>
      </w:r>
      <w:r w:rsidR="00FB285D">
        <w:rPr>
          <w:rFonts w:ascii="ＭＳ 明朝" w:eastAsia="ＭＳ 明朝" w:hAnsi="ＭＳ 明朝" w:cs="ＭＳ Ｐ明朝" w:hint="eastAsia"/>
          <w:color w:val="000000"/>
          <w:kern w:val="0"/>
        </w:rPr>
        <w:t>連続で</w:t>
      </w:r>
      <w:r w:rsidRPr="00DE755F">
        <w:rPr>
          <w:rFonts w:ascii="ＭＳ 明朝" w:eastAsia="ＭＳ 明朝" w:hAnsi="ＭＳ 明朝" w:cs="ＭＳ Ｐ明朝"/>
          <w:color w:val="000000"/>
          <w:kern w:val="0"/>
        </w:rPr>
        <w:t>同一ストーリーのために同一事業者に対して補助金が交付されている場合は，補助事業者に対して，各年度の事業</w:t>
      </w:r>
      <w:r w:rsidR="008F05FB">
        <w:rPr>
          <w:rFonts w:ascii="ＭＳ 明朝" w:eastAsia="ＭＳ 明朝" w:hAnsi="ＭＳ 明朝" w:cs="ＭＳ Ｐ明朝" w:hint="eastAsia"/>
          <w:color w:val="000000"/>
          <w:kern w:val="0"/>
        </w:rPr>
        <w:t>概要</w:t>
      </w:r>
      <w:r w:rsidRPr="00DE755F">
        <w:rPr>
          <w:rFonts w:ascii="ＭＳ 明朝" w:eastAsia="ＭＳ 明朝" w:hAnsi="ＭＳ 明朝" w:cs="ＭＳ Ｐ明朝"/>
          <w:color w:val="000000"/>
          <w:kern w:val="0"/>
        </w:rPr>
        <w:t>ごとの効果測定をするよう指導すべきである。</w:t>
      </w:r>
    </w:p>
    <w:p w14:paraId="0BEAFE1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5122A753" w14:textId="64ED918A"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195" w:name="_Toc31231680"/>
      <w:r w:rsidRPr="00DE755F">
        <w:rPr>
          <w:rFonts w:ascii="ＭＳ 明朝" w:eastAsia="ＭＳ 明朝" w:hAnsi="ＭＳ 明朝" w:cs="Times New Roman" w:hint="eastAsia"/>
          <w:b/>
          <w:color w:val="000000"/>
        </w:rPr>
        <w:t>大阪マラソン開催業務に係る負担金</w:t>
      </w:r>
      <w:bookmarkEnd w:id="195"/>
    </w:p>
    <w:p w14:paraId="3979F55E" w14:textId="46259647" w:rsidR="00DE330D" w:rsidRPr="00F36C5D" w:rsidRDefault="00DE330D" w:rsidP="001831D7">
      <w:pPr>
        <w:pStyle w:val="3"/>
        <w:numPr>
          <w:ilvl w:val="0"/>
          <w:numId w:val="124"/>
        </w:numPr>
      </w:pPr>
      <w:bookmarkStart w:id="196" w:name="_Toc31231681"/>
      <w:r w:rsidRPr="00F36C5D">
        <w:t>概要</w:t>
      </w:r>
      <w:bookmarkEnd w:id="196"/>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22CD0594" w14:textId="77777777" w:rsidTr="003948B0">
        <w:trPr>
          <w:trHeight w:val="360"/>
        </w:trPr>
        <w:tc>
          <w:tcPr>
            <w:tcW w:w="2835" w:type="dxa"/>
            <w:gridSpan w:val="2"/>
            <w:noWrap/>
            <w:hideMark/>
          </w:tcPr>
          <w:p w14:paraId="16C6E54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7577FC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大阪マラソン開催業務に係る負担金</w:t>
            </w:r>
          </w:p>
        </w:tc>
      </w:tr>
      <w:tr w:rsidR="00DE330D" w:rsidRPr="00DE755F" w14:paraId="772815D2" w14:textId="77777777" w:rsidTr="003948B0">
        <w:trPr>
          <w:trHeight w:val="420"/>
        </w:trPr>
        <w:tc>
          <w:tcPr>
            <w:tcW w:w="2835" w:type="dxa"/>
            <w:gridSpan w:val="2"/>
            <w:noWrap/>
            <w:hideMark/>
          </w:tcPr>
          <w:p w14:paraId="2E5BB8E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0FD19AB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文化・スポーツ室　スポーツ振興課</w:t>
            </w:r>
          </w:p>
        </w:tc>
      </w:tr>
      <w:tr w:rsidR="00DE330D" w:rsidRPr="00DE755F" w14:paraId="6E4D07EF" w14:textId="77777777" w:rsidTr="003948B0">
        <w:trPr>
          <w:trHeight w:val="390"/>
        </w:trPr>
        <w:tc>
          <w:tcPr>
            <w:tcW w:w="2835" w:type="dxa"/>
            <w:gridSpan w:val="2"/>
            <w:hideMark/>
          </w:tcPr>
          <w:p w14:paraId="57DA08D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6292A53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2ED9A2F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ランナーと府民が楽しめる，大阪挙げての「お祭り」を演出することにより大阪の元気や都市魅力を国内外に発信することを目的とする。</w:t>
            </w:r>
          </w:p>
        </w:tc>
      </w:tr>
      <w:tr w:rsidR="00DE330D" w:rsidRPr="00DE755F" w14:paraId="27B3862B" w14:textId="77777777" w:rsidTr="003948B0">
        <w:trPr>
          <w:trHeight w:val="360"/>
        </w:trPr>
        <w:tc>
          <w:tcPr>
            <w:tcW w:w="2835" w:type="dxa"/>
            <w:gridSpan w:val="2"/>
            <w:noWrap/>
            <w:hideMark/>
          </w:tcPr>
          <w:p w14:paraId="1C365CD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6C94E8CA"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23年度</w:t>
            </w:r>
          </w:p>
        </w:tc>
      </w:tr>
      <w:tr w:rsidR="00DE330D" w:rsidRPr="00DE755F" w14:paraId="456EF6B4" w14:textId="77777777" w:rsidTr="003948B0">
        <w:trPr>
          <w:trHeight w:val="360"/>
        </w:trPr>
        <w:tc>
          <w:tcPr>
            <w:tcW w:w="2835" w:type="dxa"/>
            <w:gridSpan w:val="2"/>
            <w:noWrap/>
            <w:hideMark/>
          </w:tcPr>
          <w:p w14:paraId="2D2EF1F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D05827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76B2B74"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大阪マラソン組織委員会（</w:t>
            </w:r>
            <w:r w:rsidRPr="00DE755F">
              <w:rPr>
                <w:rFonts w:ascii="ＭＳ 明朝" w:eastAsia="ＭＳ 明朝" w:hAnsi="ＭＳ 明朝" w:cs="ＭＳ Ｐ明朝"/>
                <w:color w:val="000000"/>
                <w:kern w:val="0"/>
                <w:szCs w:val="24"/>
              </w:rPr>
              <w:t>1件）</w:t>
            </w:r>
          </w:p>
        </w:tc>
      </w:tr>
      <w:tr w:rsidR="00DE330D" w:rsidRPr="00DE755F" w14:paraId="51988586" w14:textId="77777777" w:rsidTr="003948B0">
        <w:trPr>
          <w:trHeight w:val="360"/>
        </w:trPr>
        <w:tc>
          <w:tcPr>
            <w:tcW w:w="2835" w:type="dxa"/>
            <w:gridSpan w:val="2"/>
            <w:tcBorders>
              <w:bottom w:val="single" w:sz="4" w:space="0" w:color="auto"/>
            </w:tcBorders>
            <w:noWrap/>
            <w:hideMark/>
          </w:tcPr>
          <w:p w14:paraId="4CFB3101"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5B93D67E" w14:textId="788BDD5D" w:rsidR="00DE330D" w:rsidRPr="00DE755F" w:rsidRDefault="00691C9E" w:rsidP="00DE330D">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な</w:t>
            </w:r>
            <w:r w:rsidR="00DE330D" w:rsidRPr="00DE755F">
              <w:rPr>
                <w:rFonts w:ascii="ＭＳ 明朝" w:eastAsia="ＭＳ 明朝" w:hAnsi="ＭＳ 明朝" w:cs="ＭＳ Ｐ明朝" w:hint="eastAsia"/>
                <w:color w:val="000000"/>
                <w:kern w:val="0"/>
                <w:szCs w:val="24"/>
              </w:rPr>
              <w:t>し</w:t>
            </w:r>
          </w:p>
        </w:tc>
      </w:tr>
      <w:tr w:rsidR="00DE330D" w:rsidRPr="00DE755F" w14:paraId="4019DBE9" w14:textId="77777777" w:rsidTr="003948B0">
        <w:trPr>
          <w:trHeight w:val="360"/>
        </w:trPr>
        <w:tc>
          <w:tcPr>
            <w:tcW w:w="2835" w:type="dxa"/>
            <w:gridSpan w:val="2"/>
            <w:tcBorders>
              <w:bottom w:val="nil"/>
            </w:tcBorders>
            <w:noWrap/>
            <w:hideMark/>
          </w:tcPr>
          <w:p w14:paraId="6347592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333B6C2"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31F713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6EC3868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5E0D657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42FAD1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2B38E0E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2014C77F" w14:textId="77777777" w:rsidTr="003948B0">
        <w:trPr>
          <w:trHeight w:val="360"/>
        </w:trPr>
        <w:tc>
          <w:tcPr>
            <w:tcW w:w="1417" w:type="dxa"/>
            <w:vMerge w:val="restart"/>
            <w:tcBorders>
              <w:top w:val="nil"/>
            </w:tcBorders>
            <w:noWrap/>
            <w:hideMark/>
          </w:tcPr>
          <w:p w14:paraId="3B163E2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F5A529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71EC26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6214733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459596C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16C5D278"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97,500</w:t>
            </w:r>
          </w:p>
        </w:tc>
        <w:tc>
          <w:tcPr>
            <w:tcW w:w="1134" w:type="dxa"/>
            <w:noWrap/>
          </w:tcPr>
          <w:p w14:paraId="3E28035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115,000</w:t>
            </w:r>
          </w:p>
        </w:tc>
      </w:tr>
      <w:tr w:rsidR="00DE330D" w:rsidRPr="00DE755F" w14:paraId="776C0F98" w14:textId="77777777" w:rsidTr="003948B0">
        <w:trPr>
          <w:trHeight w:val="210"/>
        </w:trPr>
        <w:tc>
          <w:tcPr>
            <w:tcW w:w="1417" w:type="dxa"/>
            <w:vMerge/>
            <w:noWrap/>
            <w:hideMark/>
          </w:tcPr>
          <w:p w14:paraId="5836110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D3814B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5B8025F2"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E3C90D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48DD02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90,000</w:t>
            </w:r>
          </w:p>
        </w:tc>
        <w:tc>
          <w:tcPr>
            <w:tcW w:w="1134" w:type="dxa"/>
            <w:noWrap/>
          </w:tcPr>
          <w:p w14:paraId="5F77B459"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97,500</w:t>
            </w:r>
          </w:p>
        </w:tc>
        <w:tc>
          <w:tcPr>
            <w:tcW w:w="1134" w:type="dxa"/>
            <w:noWrap/>
          </w:tcPr>
          <w:p w14:paraId="0E4E930D"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115,000</w:t>
            </w:r>
          </w:p>
        </w:tc>
      </w:tr>
      <w:tr w:rsidR="00DE330D" w:rsidRPr="00DE755F" w14:paraId="442C5C16" w14:textId="77777777" w:rsidTr="003948B0">
        <w:trPr>
          <w:trHeight w:val="360"/>
        </w:trPr>
        <w:tc>
          <w:tcPr>
            <w:tcW w:w="2835" w:type="dxa"/>
            <w:gridSpan w:val="2"/>
            <w:noWrap/>
          </w:tcPr>
          <w:p w14:paraId="079F2B1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043CD6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財源，なみはやスポーツ振興基金，その他（宝くじ）</w:t>
            </w:r>
          </w:p>
        </w:tc>
      </w:tr>
    </w:tbl>
    <w:p w14:paraId="74D5862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3E880C9D" w14:textId="2DE0B77D" w:rsidR="00DE330D" w:rsidRPr="00F36C5D" w:rsidRDefault="00DE330D" w:rsidP="001831D7">
      <w:pPr>
        <w:pStyle w:val="3"/>
      </w:pPr>
      <w:bookmarkStart w:id="197" w:name="_Toc31231682"/>
      <w:r w:rsidRPr="00F36C5D">
        <w:t>補助金等の内容の説明</w:t>
      </w:r>
      <w:bookmarkEnd w:id="197"/>
    </w:p>
    <w:p w14:paraId="45AB16B2" w14:textId="20EC0383" w:rsidR="00425FD9"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大阪マラソンは，約</w:t>
      </w:r>
      <w:r w:rsidRPr="00DE755F">
        <w:rPr>
          <w:rFonts w:ascii="ＭＳ 明朝" w:eastAsia="ＭＳ 明朝" w:hAnsi="ＭＳ 明朝" w:cs="ＭＳ Ｐ明朝"/>
          <w:color w:val="000000"/>
          <w:kern w:val="0"/>
          <w:szCs w:val="24"/>
        </w:rPr>
        <w:t>3万2000人のランナーが，大阪が誇る名所を駆け抜けるスポーツの一大イベントである。平成30年度は，平成30年11月25日に，第8回大阪マラソンが開催された。</w:t>
      </w:r>
    </w:p>
    <w:p w14:paraId="1028E8C3" w14:textId="632EEB15" w:rsidR="00425FD9"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大阪マラソンは，大阪府，大阪市，及び一般財団法人大阪陸上</w:t>
      </w:r>
      <w:r w:rsidR="00BF78BD">
        <w:rPr>
          <w:rFonts w:ascii="ＭＳ 明朝" w:eastAsia="ＭＳ 明朝" w:hAnsi="ＭＳ 明朝" w:cs="ＭＳ Ｐ明朝" w:hint="eastAsia"/>
          <w:color w:val="000000"/>
          <w:kern w:val="0"/>
          <w:szCs w:val="24"/>
        </w:rPr>
        <w:t>競技</w:t>
      </w:r>
      <w:r w:rsidRPr="00DE755F">
        <w:rPr>
          <w:rFonts w:ascii="ＭＳ 明朝" w:eastAsia="ＭＳ 明朝" w:hAnsi="ＭＳ 明朝" w:cs="ＭＳ Ｐ明朝" w:hint="eastAsia"/>
          <w:color w:val="000000"/>
          <w:kern w:val="0"/>
          <w:szCs w:val="24"/>
        </w:rPr>
        <w:t>協会が主催者とされているが，大阪マラソンの具体的な開催業務の推進は，大阪マラソン組織委員会（大阪府，大阪市，一般財団法人大阪陸上競技協会のみならず，大阪観光局，大阪商工会議所，関西経済連合会，関西経済同友会，国土交通省近畿地方整備局，国土交通省近畿運輸局といった多数の委員を構成員とする。以下「組織委員会」という。）が担っている。</w:t>
      </w:r>
    </w:p>
    <w:p w14:paraId="4FB88194" w14:textId="1C2A3DB7" w:rsidR="00425FD9"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そして，組織委員会は，大会開催準備業務及び大会開催運営業務を，受託事業者に委託している。組織委員会から受託事業者に支払われる委託料は，受託事業者が協賛会社から募った協賛金，出走者の参加料，並びに大阪府及び大阪市からの行政負担経費等からなる事業収入を財源として支払われている。</w:t>
      </w:r>
    </w:p>
    <w:p w14:paraId="6C4324A3" w14:textId="77777777" w:rsidR="00DE330D"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行政負担経費の使途は，広報・イベント関連経費の一部，事務局経費及びコース変更費用とされており，大阪府と大阪市が</w:t>
      </w:r>
      <w:r w:rsidRPr="00DE755F">
        <w:rPr>
          <w:rFonts w:ascii="ＭＳ 明朝" w:eastAsia="ＭＳ 明朝" w:hAnsi="ＭＳ 明朝" w:cs="ＭＳ Ｐ明朝"/>
          <w:color w:val="000000"/>
          <w:kern w:val="0"/>
          <w:szCs w:val="24"/>
        </w:rPr>
        <w:t>2分の1ずつ支出している。</w:t>
      </w:r>
    </w:p>
    <w:p w14:paraId="66E16BF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xml:space="preserve">　　　</w:t>
      </w:r>
    </w:p>
    <w:p w14:paraId="70F89C9A" w14:textId="3CC84E38" w:rsidR="00DE330D" w:rsidRPr="00F36C5D" w:rsidRDefault="00DE330D" w:rsidP="001831D7">
      <w:pPr>
        <w:pStyle w:val="3"/>
      </w:pPr>
      <w:bookmarkStart w:id="198" w:name="_Toc31231683"/>
      <w:r w:rsidRPr="00F36C5D">
        <w:rPr>
          <w:rFonts w:hint="eastAsia"/>
        </w:rPr>
        <w:t>監査の結果及び</w:t>
      </w:r>
      <w:r w:rsidRPr="00F36C5D">
        <w:t>意見</w:t>
      </w:r>
      <w:bookmarkEnd w:id="198"/>
    </w:p>
    <w:p w14:paraId="0C9CBC08" w14:textId="2A6D8A45" w:rsidR="00DE330D" w:rsidRPr="00F36C5D" w:rsidRDefault="00DE330D" w:rsidP="001831D7">
      <w:pPr>
        <w:pStyle w:val="3"/>
        <w:numPr>
          <w:ilvl w:val="0"/>
          <w:numId w:val="0"/>
        </w:numPr>
        <w:ind w:left="642"/>
        <w:rPr>
          <w:bCs/>
        </w:rPr>
      </w:pPr>
      <w:bookmarkStart w:id="199" w:name="_Toc3123168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19</w:t>
      </w:r>
      <w:r w:rsidRPr="00F36C5D">
        <w:rPr>
          <w:noProof/>
        </w:rPr>
        <w:fldChar w:fldCharType="end"/>
      </w:r>
      <w:r w:rsidRPr="00F36C5D">
        <w:rPr>
          <w:rFonts w:hint="eastAsia"/>
        </w:rPr>
        <w:t>】</w:t>
      </w:r>
      <w:bookmarkStart w:id="200" w:name="_Hlk23031944"/>
      <w:r w:rsidRPr="00F36C5D">
        <w:rPr>
          <w:rFonts w:hint="eastAsia"/>
        </w:rPr>
        <w:t>組織委員会や組織委員会の他の構成員との</w:t>
      </w:r>
      <w:r w:rsidRPr="00F36C5D">
        <w:rPr>
          <w:rFonts w:hint="eastAsia"/>
          <w:bCs/>
        </w:rPr>
        <w:t>協定書の締結</w:t>
      </w:r>
      <w:bookmarkEnd w:id="199"/>
    </w:p>
    <w:p w14:paraId="73E62A96" w14:textId="674FC864"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w:t>
      </w:r>
      <w:r w:rsidR="0075402A">
        <w:rPr>
          <w:rFonts w:ascii="ＭＳ 明朝" w:eastAsia="ＭＳ 明朝" w:hAnsi="ＭＳ 明朝" w:cs="ＭＳ Ｐ明朝" w:hint="eastAsia"/>
          <w:color w:val="000000"/>
          <w:kern w:val="0"/>
        </w:rPr>
        <w:t>に対して負担金を交付するにあたっては，組織委員会</w:t>
      </w:r>
      <w:r w:rsidRPr="00DE755F">
        <w:rPr>
          <w:rFonts w:ascii="ＭＳ 明朝" w:eastAsia="ＭＳ 明朝" w:hAnsi="ＭＳ 明朝" w:cs="ＭＳ Ｐ明朝" w:hint="eastAsia"/>
          <w:color w:val="000000"/>
          <w:kern w:val="0"/>
        </w:rPr>
        <w:t>や組織委員会の他の構成員との間で，大阪府が支出する負担金の金額・使途及び協定書からの離脱方法等の基本的事項について，協定書を締結するなどして，大阪府が果たすべき役割，その内容及び根拠を明確化すべきである。</w:t>
      </w:r>
    </w:p>
    <w:p w14:paraId="5FFCB8B9"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D477130" w14:textId="349CE87D" w:rsidR="00DE330D" w:rsidRPr="00DE755F" w:rsidRDefault="00DE330D"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ア　大阪府は，大阪府が組織委員会に対して負担金を支出する根拠規定等は存在しないものの，毎年，組織委員会に対して，負担金を支出している。</w:t>
      </w:r>
      <w:r w:rsidR="0071611F">
        <w:rPr>
          <w:rFonts w:ascii="ＭＳ 明朝" w:eastAsia="ＭＳ 明朝" w:hAnsi="ＭＳ 明朝" w:cs="ＭＳ Ｐ明朝" w:hint="eastAsia"/>
          <w:color w:val="000000"/>
          <w:kern w:val="0"/>
        </w:rPr>
        <w:t>また，大阪府の職員も組織委員会において大阪マラソン開催にかかる業務を行っている。</w:t>
      </w:r>
    </w:p>
    <w:p w14:paraId="38CE326D"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負担金の交付は，大阪府にとって負担となるものであり，大阪府がこれを負担する場合，その義務内容を明確にするためにも，組織委員会や他の構成員との間で協定書を締結するなどして，大阪府が果たすべき役割，その内容及び根拠を明確化すべきである。</w:t>
      </w:r>
    </w:p>
    <w:p w14:paraId="59716054" w14:textId="192575D2" w:rsidR="00DE330D" w:rsidRPr="00DE755F" w:rsidRDefault="00BF78BD"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さらに，組織委員会</w:t>
      </w:r>
      <w:r w:rsidRPr="00BF78BD">
        <w:rPr>
          <w:rFonts w:ascii="ＭＳ 明朝" w:eastAsia="ＭＳ 明朝" w:hAnsi="ＭＳ 明朝" w:cs="ＭＳ Ｐ明朝" w:hint="eastAsia"/>
          <w:color w:val="000000"/>
          <w:kern w:val="0"/>
        </w:rPr>
        <w:t>の決議によって大阪府からの負担金の使途を定められていたとしても，協定書が無ければ，</w:t>
      </w:r>
      <w:r w:rsidR="004D2500">
        <w:rPr>
          <w:rFonts w:ascii="ＭＳ 明朝" w:eastAsia="ＭＳ 明朝" w:hAnsi="ＭＳ 明朝" w:cs="ＭＳ Ｐ明朝" w:hint="eastAsia"/>
          <w:color w:val="000000"/>
          <w:kern w:val="0"/>
        </w:rPr>
        <w:t>組織</w:t>
      </w:r>
      <w:r w:rsidRPr="00BF78BD">
        <w:rPr>
          <w:rFonts w:ascii="ＭＳ 明朝" w:eastAsia="ＭＳ 明朝" w:hAnsi="ＭＳ 明朝" w:cs="ＭＳ Ｐ明朝" w:hint="eastAsia"/>
          <w:color w:val="000000"/>
          <w:kern w:val="0"/>
        </w:rPr>
        <w:t>委員会が，</w:t>
      </w:r>
      <w:r w:rsidR="00423966">
        <w:rPr>
          <w:rFonts w:ascii="ＭＳ 明朝" w:eastAsia="ＭＳ 明朝" w:hAnsi="ＭＳ 明朝" w:cs="ＭＳ Ｐ明朝" w:hint="eastAsia"/>
          <w:color w:val="000000"/>
          <w:kern w:val="0"/>
        </w:rPr>
        <w:t>万が一，</w:t>
      </w:r>
      <w:r w:rsidRPr="00BF78BD">
        <w:rPr>
          <w:rFonts w:ascii="ＭＳ 明朝" w:eastAsia="ＭＳ 明朝" w:hAnsi="ＭＳ 明朝" w:cs="ＭＳ Ｐ明朝" w:hint="eastAsia"/>
          <w:color w:val="000000"/>
          <w:kern w:val="0"/>
        </w:rPr>
        <w:t>当該使途に反した負担金の使用を行った場合などにおける大阪府の対応ルールが明確には存在していないことになる。</w:t>
      </w:r>
    </w:p>
    <w:p w14:paraId="6D896375" w14:textId="19FD721A"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D15D79">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イ　ちなみに，大阪市は，自らが支出する行政負担経費を「分担金」として整理し，毎年，組織委員会との間で，「大阪マラソン開催業務等にかかる分担金に関する協定書」を締結している。同協定書においては，大阪市の分担金の使途を，「本事業開催にあたっての根幹にかかわる</w:t>
      </w:r>
      <w:r w:rsidR="004413AC">
        <w:rPr>
          <w:rFonts w:ascii="ＭＳ 明朝" w:eastAsia="ＭＳ 明朝" w:hAnsi="ＭＳ 明朝" w:cs="ＭＳ Ｐ明朝" w:hint="eastAsia"/>
          <w:color w:val="000000"/>
          <w:kern w:val="0"/>
        </w:rPr>
        <w:t>広報</w:t>
      </w:r>
      <w:r w:rsidRPr="00DE755F">
        <w:rPr>
          <w:rFonts w:ascii="ＭＳ 明朝" w:eastAsia="ＭＳ 明朝" w:hAnsi="ＭＳ 明朝" w:cs="ＭＳ Ｐ明朝" w:hint="eastAsia"/>
          <w:color w:val="000000"/>
          <w:kern w:val="0"/>
        </w:rPr>
        <w:t>経費」「関係行政施策にかかわる経費」「組織委員会および事務局運営にかかる経費」と限定した上で，大阪市が負担すべき行政分担金の金額を記載しているため，大阪府としても，組織委員会との間で，協定書の締結をすることが可能と思われる。</w:t>
      </w:r>
    </w:p>
    <w:p w14:paraId="4AB983C1" w14:textId="7087D954"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lastRenderedPageBreak/>
        <w:t xml:space="preserve">　</w:t>
      </w:r>
      <w:r w:rsidR="00D15D79">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ウ　以上より，大阪府は，組織委員会や組織委員会の他の構成員との間で，大阪府が支出する負担金の金額・使途及び協定書からの離脱方法等の基本的事項について，協定書を締結するなどして，大阪府が果たすべき役割，その内容及び根拠を明確化すべきである。</w:t>
      </w:r>
    </w:p>
    <w:bookmarkEnd w:id="200"/>
    <w:p w14:paraId="4A004D84"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08AAA8F5" w14:textId="08B93ECB" w:rsidR="00DE330D" w:rsidRPr="00F36C5D" w:rsidRDefault="00DE330D" w:rsidP="001831D7">
      <w:pPr>
        <w:pStyle w:val="3"/>
        <w:numPr>
          <w:ilvl w:val="0"/>
          <w:numId w:val="0"/>
        </w:numPr>
        <w:ind w:left="642"/>
        <w:rPr>
          <w:bCs/>
        </w:rPr>
      </w:pPr>
      <w:bookmarkStart w:id="201" w:name="_Toc3123168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20</w:t>
      </w:r>
      <w:r w:rsidRPr="00F36C5D">
        <w:rPr>
          <w:noProof/>
        </w:rPr>
        <w:fldChar w:fldCharType="end"/>
      </w:r>
      <w:r w:rsidRPr="00F36C5D">
        <w:rPr>
          <w:rFonts w:hint="eastAsia"/>
        </w:rPr>
        <w:t>】</w:t>
      </w:r>
      <w:bookmarkStart w:id="202" w:name="_Hlk25586048"/>
      <w:r w:rsidRPr="00F36C5D">
        <w:rPr>
          <w:rFonts w:hint="eastAsia"/>
          <w:bCs/>
        </w:rPr>
        <w:t>募集方法Ⅰ（分割発注を検討すべき）</w:t>
      </w:r>
      <w:bookmarkEnd w:id="201"/>
      <w:bookmarkEnd w:id="202"/>
    </w:p>
    <w:p w14:paraId="162076FA" w14:textId="3C0EF8D9"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組織委員会に対して，組織委員会が大阪マラソンに係る業務委託をする際に，業務の分割発注を検討させるべきである。</w:t>
      </w:r>
    </w:p>
    <w:p w14:paraId="76812298"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53190FE3" w14:textId="77777777"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ア　『第</w:t>
      </w:r>
      <w:r w:rsidRPr="00DE755F">
        <w:rPr>
          <w:rFonts w:ascii="ＭＳ 明朝" w:eastAsia="ＭＳ 明朝" w:hAnsi="ＭＳ 明朝" w:cs="ＭＳ Ｐ明朝"/>
          <w:color w:val="000000"/>
          <w:kern w:val="0"/>
        </w:rPr>
        <w:t>8回大阪マラソン』開催運営業務，『第9回大阪マラソン』開催準備業務（及び新コース検討に関する業務）の内容</w:t>
      </w:r>
    </w:p>
    <w:p w14:paraId="61769C20" w14:textId="1A22060D" w:rsidR="00DE330D" w:rsidRPr="00DE755F" w:rsidRDefault="00DE330D" w:rsidP="0071611F">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組織委員会は，</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Ⅰ．『第</w:t>
      </w:r>
      <w:r w:rsidRPr="00DE755F">
        <w:rPr>
          <w:rFonts w:ascii="ＭＳ 明朝" w:eastAsia="ＭＳ 明朝" w:hAnsi="ＭＳ 明朝" w:cs="ＭＳ Ｐ明朝"/>
          <w:color w:val="000000"/>
          <w:kern w:val="0"/>
        </w:rPr>
        <w:t>8回大阪マラソン』開催運営業務</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Ⅱ．『第9回大阪マラソン』開催準備業務</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，及び</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Ⅲ．新コース検討に関する業務</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に関し，受託事業者との間で，平成30年4月1日付で，13億6600万円の委託契約を締結し</w:t>
      </w:r>
      <w:r w:rsidR="0071611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以下のとおりの多岐に亘る業務を一括して</w:t>
      </w:r>
      <w:r w:rsidR="0071611F">
        <w:rPr>
          <w:rFonts w:ascii="ＭＳ 明朝" w:eastAsia="ＭＳ 明朝" w:hAnsi="ＭＳ 明朝" w:cs="ＭＳ Ｐ明朝" w:hint="eastAsia"/>
          <w:color w:val="000000"/>
          <w:kern w:val="0"/>
        </w:rPr>
        <w:t>委託している</w:t>
      </w:r>
      <w:r w:rsidRPr="00DE755F">
        <w:rPr>
          <w:rFonts w:ascii="ＭＳ 明朝" w:eastAsia="ＭＳ 明朝" w:hAnsi="ＭＳ 明朝" w:cs="ＭＳ Ｐ明朝" w:hint="eastAsia"/>
          <w:color w:val="000000"/>
          <w:kern w:val="0"/>
        </w:rPr>
        <w:t>。</w:t>
      </w:r>
    </w:p>
    <w:p w14:paraId="1E505D28"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Ⅰ．第</w:t>
      </w:r>
      <w:r w:rsidRPr="00DE755F">
        <w:rPr>
          <w:rFonts w:ascii="ＭＳ 明朝" w:eastAsia="ＭＳ 明朝" w:hAnsi="ＭＳ 明朝" w:cs="ＭＳ Ｐ明朝"/>
          <w:color w:val="000000"/>
          <w:kern w:val="0"/>
        </w:rPr>
        <w:t>8回大阪マラソン開催運営業務</w:t>
      </w:r>
    </w:p>
    <w:p w14:paraId="0C127FBB" w14:textId="35F32F53" w:rsidR="00DE330D" w:rsidRPr="00DE755F" w:rsidRDefault="00DE330D" w:rsidP="00DE330D">
      <w:pPr>
        <w:autoSpaceDE w:val="0"/>
        <w:autoSpaceDN w:val="0"/>
        <w:adjustRightInd w:val="0"/>
        <w:ind w:leftChars="100" w:left="663" w:hangingChars="200" w:hanging="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総務・組織委員会について，</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広報・告知計画について，</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3)</w:t>
      </w:r>
      <w:r w:rsidRPr="00DE755F">
        <w:rPr>
          <w:rFonts w:ascii="ＭＳ 明朝" w:eastAsia="ＭＳ 明朝" w:hAnsi="ＭＳ 明朝" w:cs="ＭＳ Ｐ明朝" w:hint="eastAsia"/>
          <w:color w:val="000000"/>
          <w:kern w:val="0"/>
        </w:rPr>
        <w:t>大会運営計画について，</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競技運営計画について，</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5)</w:t>
      </w:r>
      <w:r w:rsidR="00423966">
        <w:rPr>
          <w:rFonts w:ascii="ＭＳ 明朝" w:eastAsia="ＭＳ 明朝" w:hAnsi="ＭＳ 明朝" w:cs="ＭＳ Ｐ明朝" w:hint="eastAsia"/>
          <w:color w:val="000000"/>
          <w:kern w:val="0"/>
        </w:rPr>
        <w:t>医事</w:t>
      </w:r>
      <w:r w:rsidRPr="00DE755F">
        <w:rPr>
          <w:rFonts w:ascii="ＭＳ 明朝" w:eastAsia="ＭＳ 明朝" w:hAnsi="ＭＳ 明朝" w:cs="ＭＳ Ｐ明朝" w:hint="eastAsia"/>
          <w:color w:val="000000"/>
          <w:kern w:val="0"/>
        </w:rPr>
        <w:t>・救護計画について，</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6)</w:t>
      </w:r>
      <w:r w:rsidRPr="00DE755F">
        <w:rPr>
          <w:rFonts w:ascii="ＭＳ 明朝" w:eastAsia="ＭＳ 明朝" w:hAnsi="ＭＳ 明朝" w:cs="ＭＳ Ｐ明朝" w:hint="eastAsia"/>
          <w:color w:val="000000"/>
          <w:kern w:val="0"/>
        </w:rPr>
        <w:t>沿道対策に関する計画，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7)</w:t>
      </w:r>
      <w:r w:rsidRPr="00DE755F">
        <w:rPr>
          <w:rFonts w:ascii="ＭＳ 明朝" w:eastAsia="ＭＳ 明朝" w:hAnsi="ＭＳ 明朝" w:cs="ＭＳ Ｐ明朝" w:hint="eastAsia"/>
          <w:color w:val="000000"/>
          <w:kern w:val="0"/>
        </w:rPr>
        <w:t>安全対策等に関する計画，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8)</w:t>
      </w:r>
      <w:r w:rsidRPr="00DE755F">
        <w:rPr>
          <w:rFonts w:ascii="ＭＳ 明朝" w:eastAsia="ＭＳ 明朝" w:hAnsi="ＭＳ 明朝" w:cs="ＭＳ Ｐ明朝" w:hint="eastAsia"/>
          <w:color w:val="000000"/>
          <w:kern w:val="0"/>
        </w:rPr>
        <w:t>ボランティア運営計画，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9)</w:t>
      </w:r>
      <w:r w:rsidRPr="00DE755F">
        <w:rPr>
          <w:rFonts w:ascii="ＭＳ 明朝" w:eastAsia="ＭＳ 明朝" w:hAnsi="ＭＳ 明朝" w:cs="ＭＳ Ｐ明朝" w:hint="eastAsia"/>
          <w:color w:val="000000"/>
          <w:kern w:val="0"/>
        </w:rPr>
        <w:t>チャリティ事業の企画および実施計画，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10)</w:t>
      </w:r>
      <w:r w:rsidRPr="00DE755F">
        <w:rPr>
          <w:rFonts w:ascii="ＭＳ 明朝" w:eastAsia="ＭＳ 明朝" w:hAnsi="ＭＳ 明朝" w:cs="ＭＳ Ｐ明朝" w:hint="eastAsia"/>
          <w:color w:val="000000"/>
          <w:kern w:val="0"/>
        </w:rPr>
        <w:t>大会盛り上げ事業の企画および運営計画，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11)</w:t>
      </w:r>
      <w:r w:rsidRPr="00DE755F">
        <w:rPr>
          <w:rFonts w:ascii="ＭＳ 明朝" w:eastAsia="ＭＳ 明朝" w:hAnsi="ＭＳ 明朝" w:cs="ＭＳ Ｐ明朝" w:hint="eastAsia"/>
          <w:color w:val="000000"/>
          <w:kern w:val="0"/>
        </w:rPr>
        <w:t>スポンサー・サポーターに関する計画，</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12)</w:t>
      </w:r>
      <w:r w:rsidRPr="00DE755F">
        <w:rPr>
          <w:rFonts w:ascii="ＭＳ 明朝" w:eastAsia="ＭＳ 明朝" w:hAnsi="ＭＳ 明朝" w:cs="ＭＳ Ｐ明朝" w:hint="eastAsia"/>
          <w:color w:val="000000"/>
          <w:kern w:val="0"/>
        </w:rPr>
        <w:t>マラソンエキスポに関する計画，</w:t>
      </w:r>
      <w:r w:rsidR="0066146E">
        <w:rPr>
          <w:rFonts w:ascii="ＭＳ 明朝" w:eastAsia="ＭＳ 明朝" w:hAnsi="ＭＳ 明朝" w:cs="ＭＳ Ｐ明朝" w:hint="eastAsia"/>
          <w:color w:val="000000"/>
          <w:kern w:val="0"/>
        </w:rPr>
        <w:t>(</w:t>
      </w:r>
      <w:r w:rsidR="0066146E">
        <w:rPr>
          <w:rFonts w:ascii="ＭＳ 明朝" w:eastAsia="ＭＳ 明朝" w:hAnsi="ＭＳ 明朝" w:cs="ＭＳ Ｐ明朝"/>
          <w:color w:val="000000"/>
          <w:kern w:val="0"/>
        </w:rPr>
        <w:t>13)</w:t>
      </w:r>
      <w:r w:rsidRPr="00DE755F">
        <w:rPr>
          <w:rFonts w:ascii="ＭＳ 明朝" w:eastAsia="ＭＳ 明朝" w:hAnsi="ＭＳ 明朝" w:cs="ＭＳ Ｐ明朝" w:hint="eastAsia"/>
          <w:color w:val="000000"/>
          <w:kern w:val="0"/>
        </w:rPr>
        <w:t>その他関連事業全般</w:t>
      </w:r>
    </w:p>
    <w:p w14:paraId="3CBAE540" w14:textId="77777777" w:rsidR="00DE330D" w:rsidRPr="00DE755F" w:rsidRDefault="00DE330D" w:rsidP="00DE330D">
      <w:pPr>
        <w:autoSpaceDE w:val="0"/>
        <w:autoSpaceDN w:val="0"/>
        <w:adjustRightInd w:val="0"/>
        <w:ind w:leftChars="100" w:left="442" w:hangingChars="100" w:hanging="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Ⅱ．第</w:t>
      </w:r>
      <w:r w:rsidRPr="00DE755F">
        <w:rPr>
          <w:rFonts w:ascii="ＭＳ 明朝" w:eastAsia="ＭＳ 明朝" w:hAnsi="ＭＳ 明朝" w:cs="ＭＳ Ｐ明朝"/>
          <w:color w:val="000000"/>
          <w:kern w:val="0"/>
        </w:rPr>
        <w:t>9回大阪マラソン開催準備業務</w:t>
      </w:r>
    </w:p>
    <w:p w14:paraId="68F9AA8E" w14:textId="05682856" w:rsidR="00DE330D" w:rsidRPr="00DE755F" w:rsidRDefault="00DE330D" w:rsidP="00DE330D">
      <w:pPr>
        <w:autoSpaceDE w:val="0"/>
        <w:autoSpaceDN w:val="0"/>
        <w:adjustRightInd w:val="0"/>
        <w:ind w:leftChars="100" w:left="663" w:hangingChars="200" w:hanging="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第</w:t>
      </w:r>
      <w:r w:rsidRPr="00DE755F">
        <w:rPr>
          <w:rFonts w:ascii="ＭＳ 明朝" w:eastAsia="ＭＳ 明朝" w:hAnsi="ＭＳ 明朝" w:cs="ＭＳ Ｐ明朝"/>
          <w:color w:val="000000"/>
          <w:kern w:val="0"/>
        </w:rPr>
        <w:t>9回大阪マラソン告知，参加者等募集にかかる業務，</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2)</w:t>
      </w:r>
      <w:r w:rsidRPr="00DE755F">
        <w:rPr>
          <w:rFonts w:ascii="ＭＳ 明朝" w:eastAsia="ＭＳ 明朝" w:hAnsi="ＭＳ 明朝" w:cs="ＭＳ Ｐ明朝"/>
          <w:color w:val="000000"/>
          <w:kern w:val="0"/>
        </w:rPr>
        <w:t>第9回大阪マラソン開催計画（案）の策定（チャリティ事業の具体的な取り組み策含む），</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3)</w:t>
      </w:r>
      <w:r w:rsidRPr="00DE755F">
        <w:rPr>
          <w:rFonts w:ascii="ＭＳ 明朝" w:eastAsia="ＭＳ 明朝" w:hAnsi="ＭＳ 明朝" w:cs="ＭＳ Ｐ明朝"/>
          <w:color w:val="000000"/>
          <w:kern w:val="0"/>
        </w:rPr>
        <w:t>第9回大阪マラソン各種実施詳細計画（案）の作成，</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4)</w:t>
      </w:r>
      <w:r w:rsidRPr="00DE755F">
        <w:rPr>
          <w:rFonts w:ascii="ＭＳ 明朝" w:eastAsia="ＭＳ 明朝" w:hAnsi="ＭＳ 明朝" w:cs="ＭＳ Ｐ明朝"/>
          <w:color w:val="000000"/>
          <w:kern w:val="0"/>
        </w:rPr>
        <w:t>第9回大阪マラソン大会運営費（収支）の算出</w:t>
      </w:r>
    </w:p>
    <w:p w14:paraId="4D10EF6A" w14:textId="77777777" w:rsidR="00DE330D" w:rsidRPr="00DE755F" w:rsidRDefault="00DE330D" w:rsidP="00DE330D">
      <w:pPr>
        <w:autoSpaceDE w:val="0"/>
        <w:autoSpaceDN w:val="0"/>
        <w:adjustRightInd w:val="0"/>
        <w:ind w:leftChars="100" w:left="663" w:hangingChars="200" w:hanging="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Ⅲ．新コース検討に関する業務</w:t>
      </w:r>
    </w:p>
    <w:p w14:paraId="1DBD8994" w14:textId="07E02B16" w:rsidR="00DE330D" w:rsidRPr="00DE755F" w:rsidRDefault="00DE330D" w:rsidP="00DE330D">
      <w:pPr>
        <w:autoSpaceDE w:val="0"/>
        <w:autoSpaceDN w:val="0"/>
        <w:adjustRightInd w:val="0"/>
        <w:ind w:leftChars="100" w:left="663" w:hangingChars="200" w:hanging="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554B33">
        <w:rPr>
          <w:rFonts w:ascii="ＭＳ 明朝" w:eastAsia="ＭＳ 明朝" w:hAnsi="ＭＳ 明朝" w:cs="ＭＳ Ｐ明朝" w:hint="eastAsia"/>
          <w:color w:val="000000"/>
          <w:kern w:val="0"/>
        </w:rPr>
        <w:t>(</w:t>
      </w:r>
      <w:r w:rsidR="00554B33">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新コース詳細設計</w:t>
      </w:r>
    </w:p>
    <w:p w14:paraId="0B53C4F7" w14:textId="77777777"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イ　他のマラソンとの比較</w:t>
      </w:r>
    </w:p>
    <w:p w14:paraId="27B7F52C" w14:textId="3C0F20B8" w:rsidR="00DE330D"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4E3F28">
        <w:rPr>
          <w:rFonts w:ascii="ＭＳ 明朝" w:eastAsia="ＭＳ 明朝" w:hAnsi="ＭＳ 明朝" w:cs="ＭＳ Ｐ明朝" w:hint="eastAsia"/>
          <w:color w:val="000000"/>
          <w:kern w:val="0"/>
        </w:rPr>
        <w:t>近時，市民参加のマラソンは各地において行われているが，その中で例えば，</w:t>
      </w:r>
      <w:r w:rsidRPr="00DE755F">
        <w:rPr>
          <w:rFonts w:ascii="ＭＳ 明朝" w:eastAsia="ＭＳ 明朝" w:hAnsi="ＭＳ 明朝" w:cs="ＭＳ Ｐ明朝" w:hint="eastAsia"/>
          <w:color w:val="000000"/>
          <w:kern w:val="0"/>
        </w:rPr>
        <w:t>東京マラソン，京都マラソン，神戸マラソンの日程，規模，主催者，業務の発注方法は次のとおりである</w:t>
      </w:r>
      <w:r w:rsidR="00264110">
        <w:rPr>
          <w:rFonts w:ascii="ＭＳ 明朝" w:eastAsia="ＭＳ 明朝" w:hAnsi="ＭＳ 明朝" w:cs="ＭＳ Ｐ明朝" w:hint="eastAsia"/>
          <w:color w:val="000000"/>
          <w:kern w:val="0"/>
        </w:rPr>
        <w:t>。</w:t>
      </w:r>
    </w:p>
    <w:p w14:paraId="7B62720B" w14:textId="0ABE161F"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39635C22" w14:textId="33D25906"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27ADF866" w14:textId="581F23E4"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3DB0BC91" w14:textId="403EDF3E"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47071BD3" w14:textId="76C3405F"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479A42D9" w14:textId="04036603"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20BEA4B4" w14:textId="77777777" w:rsidR="00264110" w:rsidRDefault="00264110" w:rsidP="00DE330D">
      <w:pPr>
        <w:autoSpaceDE w:val="0"/>
        <w:autoSpaceDN w:val="0"/>
        <w:adjustRightInd w:val="0"/>
        <w:jc w:val="left"/>
        <w:rPr>
          <w:rFonts w:ascii="ＭＳ 明朝" w:eastAsia="ＭＳ 明朝" w:hAnsi="ＭＳ 明朝" w:cs="ＭＳ Ｐ明朝"/>
          <w:color w:val="000000"/>
          <w:kern w:val="0"/>
        </w:rPr>
      </w:pPr>
    </w:p>
    <w:p w14:paraId="7DFE1C91" w14:textId="5BBA8563" w:rsidR="004E3F28" w:rsidRPr="004E3F28" w:rsidRDefault="004E3F28" w:rsidP="00DE330D">
      <w:pPr>
        <w:autoSpaceDE w:val="0"/>
        <w:autoSpaceDN w:val="0"/>
        <w:adjustRightInd w:val="0"/>
        <w:jc w:val="left"/>
        <w:rPr>
          <w:rFonts w:ascii="ＭＳ 明朝" w:eastAsia="ＭＳ 明朝" w:hAnsi="ＭＳ 明朝" w:cs="ＭＳ Ｐ明朝"/>
          <w:noProof/>
          <w:color w:val="000000"/>
          <w:kern w:val="0"/>
          <w:sz w:val="24"/>
          <w:szCs w:val="24"/>
        </w:rPr>
      </w:pPr>
      <w:r>
        <w:rPr>
          <w:rFonts w:ascii="ＭＳ 明朝" w:eastAsia="ＭＳ 明朝" w:hAnsi="ＭＳ 明朝" w:cs="ＭＳ Ｐ明朝" w:hint="eastAsia"/>
          <w:color w:val="000000"/>
          <w:kern w:val="0"/>
        </w:rPr>
        <w:lastRenderedPageBreak/>
        <w:t>＜各地のマラソンの日程等＞</w:t>
      </w:r>
    </w:p>
    <w:p w14:paraId="574570B9" w14:textId="77777777" w:rsidR="00DE330D" w:rsidRPr="00DE755F" w:rsidRDefault="00DE330D" w:rsidP="00DE330D">
      <w:pPr>
        <w:autoSpaceDE w:val="0"/>
        <w:autoSpaceDN w:val="0"/>
        <w:adjustRightInd w:val="0"/>
        <w:jc w:val="left"/>
        <w:rPr>
          <w:rFonts w:ascii="ＭＳ 明朝" w:eastAsia="ＭＳ 明朝" w:hAnsi="ＭＳ 明朝" w:cs="ＭＳ Ｐ明朝"/>
          <w:noProof/>
          <w:color w:val="000000"/>
          <w:kern w:val="0"/>
          <w:sz w:val="24"/>
          <w:szCs w:val="24"/>
        </w:rPr>
      </w:pPr>
      <w:r w:rsidRPr="00F36C5D">
        <w:rPr>
          <w:rFonts w:ascii="ＭＳ 明朝" w:eastAsia="ＭＳ 明朝" w:hAnsi="ＭＳ 明朝" w:cs="ＭＳ Ｐ明朝"/>
          <w:noProof/>
          <w:color w:val="000000"/>
          <w:kern w:val="0"/>
          <w:sz w:val="24"/>
          <w:szCs w:val="24"/>
        </w:rPr>
        <w:drawing>
          <wp:inline distT="0" distB="0" distL="0" distR="0" wp14:anchorId="1AE3AAC4" wp14:editId="3157AAF1">
            <wp:extent cx="6074924" cy="4006850"/>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782" cy="4008735"/>
                    </a:xfrm>
                    <a:prstGeom prst="rect">
                      <a:avLst/>
                    </a:prstGeom>
                    <a:noFill/>
                    <a:ln>
                      <a:noFill/>
                    </a:ln>
                  </pic:spPr>
                </pic:pic>
              </a:graphicData>
            </a:graphic>
          </wp:inline>
        </w:drawing>
      </w:r>
    </w:p>
    <w:p w14:paraId="1E025DF3" w14:textId="77777777" w:rsidR="00DE330D" w:rsidRPr="00DE755F" w:rsidRDefault="00DE330D" w:rsidP="00DE330D">
      <w:pPr>
        <w:autoSpaceDE w:val="0"/>
        <w:autoSpaceDN w:val="0"/>
        <w:adjustRightInd w:val="0"/>
        <w:ind w:left="604" w:hangingChars="300" w:hanging="604"/>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（各マラソンのホームページより監査人が作成）</w:t>
      </w:r>
    </w:p>
    <w:p w14:paraId="5BDAE69A" w14:textId="5CCCE5A0" w:rsidR="00DE330D" w:rsidRPr="00800E36" w:rsidRDefault="00264110" w:rsidP="00C41FEE">
      <w:pPr>
        <w:pStyle w:val="af5"/>
        <w:autoSpaceDE w:val="0"/>
        <w:autoSpaceDN w:val="0"/>
        <w:adjustRightInd w:val="0"/>
        <w:ind w:leftChars="0" w:left="0" w:firstLine="219"/>
        <w:jc w:val="left"/>
        <w:rPr>
          <w:rFonts w:ascii="ＭＳ 明朝" w:eastAsia="ＭＳ 明朝" w:hAnsi="ＭＳ 明朝" w:cs="ＭＳ Ｐ明朝"/>
          <w:color w:val="000000"/>
          <w:kern w:val="0"/>
          <w:sz w:val="20"/>
          <w:szCs w:val="20"/>
        </w:rPr>
      </w:pPr>
      <w:r>
        <w:rPr>
          <w:rFonts w:ascii="ＭＳ 明朝" w:eastAsia="ＭＳ 明朝" w:hAnsi="ＭＳ 明朝" w:cs="ＭＳ Ｐ明朝" w:hint="eastAsia"/>
          <w:color w:val="000000"/>
          <w:kern w:val="0"/>
          <w:sz w:val="20"/>
          <w:szCs w:val="20"/>
        </w:rPr>
        <w:t xml:space="preserve">※　</w:t>
      </w:r>
      <w:r w:rsidR="00DE330D" w:rsidRPr="00800E36">
        <w:rPr>
          <w:rFonts w:ascii="ＭＳ 明朝" w:eastAsia="ＭＳ 明朝" w:hAnsi="ＭＳ 明朝" w:cs="ＭＳ Ｐ明朝" w:hint="eastAsia"/>
          <w:color w:val="000000"/>
          <w:kern w:val="0"/>
          <w:sz w:val="20"/>
          <w:szCs w:val="20"/>
        </w:rPr>
        <w:t>京都マラソンについては，監査報告書の作成時において</w:t>
      </w:r>
      <w:r w:rsidR="004E3F28" w:rsidRPr="00800E36">
        <w:rPr>
          <w:rFonts w:ascii="ＭＳ 明朝" w:eastAsia="ＭＳ 明朝" w:hAnsi="ＭＳ 明朝" w:cs="ＭＳ Ｐ明朝" w:hint="eastAsia"/>
          <w:color w:val="000000"/>
          <w:kern w:val="0"/>
          <w:sz w:val="20"/>
          <w:szCs w:val="20"/>
        </w:rPr>
        <w:t>ホームページ上で確認できた</w:t>
      </w:r>
      <w:r w:rsidR="00DE330D" w:rsidRPr="00800E36">
        <w:rPr>
          <w:rFonts w:ascii="ＭＳ 明朝" w:eastAsia="ＭＳ 明朝" w:hAnsi="ＭＳ 明朝" w:cs="ＭＳ Ｐ明朝"/>
          <w:color w:val="000000"/>
          <w:kern w:val="0"/>
          <w:sz w:val="20"/>
          <w:szCs w:val="20"/>
        </w:rPr>
        <w:t>，</w:t>
      </w:r>
      <w:r w:rsidR="00181449" w:rsidRPr="001A6AD0">
        <w:rPr>
          <w:rFonts w:ascii="ＭＳ 明朝" w:eastAsia="ＭＳ 明朝" w:hAnsi="ＭＳ 明朝" w:cs="ＭＳ Ｐ明朝" w:hint="eastAsia"/>
          <w:color w:val="000000"/>
          <w:kern w:val="0"/>
          <w:sz w:val="20"/>
          <w:szCs w:val="20"/>
        </w:rPr>
        <w:t>令和元年度</w:t>
      </w:r>
      <w:r w:rsidR="00DE330D" w:rsidRPr="001A6AD0">
        <w:rPr>
          <w:rFonts w:ascii="ＭＳ 明朝" w:eastAsia="ＭＳ 明朝" w:hAnsi="ＭＳ 明朝" w:cs="ＭＳ Ｐ明朝"/>
          <w:color w:val="000000"/>
          <w:kern w:val="0"/>
          <w:sz w:val="20"/>
          <w:szCs w:val="20"/>
        </w:rPr>
        <w:t>に</w:t>
      </w:r>
      <w:r w:rsidR="00DE330D" w:rsidRPr="00800E36">
        <w:rPr>
          <w:rFonts w:ascii="ＭＳ 明朝" w:eastAsia="ＭＳ 明朝" w:hAnsi="ＭＳ 明朝" w:cs="ＭＳ Ｐ明朝"/>
          <w:color w:val="000000"/>
          <w:kern w:val="0"/>
          <w:sz w:val="20"/>
          <w:szCs w:val="20"/>
        </w:rPr>
        <w:t>実施予定の京都マラソン2020に関する各募集情報を参照した。</w:t>
      </w:r>
    </w:p>
    <w:p w14:paraId="77CD8C0A" w14:textId="77777777"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ウ　大阪マラソンは，神戸マラソンと同様に，事業の大部分を一事業者に対して一括して委託をしている。</w:t>
      </w:r>
    </w:p>
    <w:p w14:paraId="238263A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他方で，東京マラソンや京都マラソンでは，事業の大部分を一事業者に対して一括委託するのではなく，事業を分割して発注・委託している。</w:t>
      </w:r>
    </w:p>
    <w:p w14:paraId="5C34E50A" w14:textId="73A361C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大阪マラソンに係る業務の分割発注をすることにより，一括発注をする場合よりも多くの業者が参入することが可能となり，金額の競争性も確保することができ，事業総額を低く抑えられる可能性が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hint="eastAsia"/>
          <w:color w:val="000000"/>
          <w:kern w:val="0"/>
        </w:rPr>
        <w:t>る。</w:t>
      </w:r>
    </w:p>
    <w:p w14:paraId="74438A65" w14:textId="5DEACEAF"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そして，事業総額が低く抑えられた場合には，大阪府が支出すべき負担金の金額も削減できる可能性が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hint="eastAsia"/>
          <w:color w:val="000000"/>
          <w:kern w:val="0"/>
        </w:rPr>
        <w:t>る。</w:t>
      </w:r>
    </w:p>
    <w:p w14:paraId="5E2135C2"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もちろん，事業を分離発注するためには，組織委員会の事務量の負担が増大する可能性があるが，組織委員会の事務量の負担の増大にかかるコストと，事業の分割発注による事業総額の減額分を対比・検討することは，大阪府が支出すべき負担金の金額の抑制に繋がる可能性を有する。</w:t>
      </w:r>
    </w:p>
    <w:p w14:paraId="3B183110" w14:textId="77777777"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エ　したがって，大阪府は，組織委員会に対して，組織委員会が大阪マラソンに係る業務委託をする際に，業務の分割発注の検討をさせるべきである。</w:t>
      </w:r>
    </w:p>
    <w:p w14:paraId="5704C181" w14:textId="77777777" w:rsidR="00C56E25" w:rsidRPr="00DE755F" w:rsidRDefault="00C56E25" w:rsidP="00F36C5D">
      <w:pPr>
        <w:autoSpaceDE w:val="0"/>
        <w:autoSpaceDN w:val="0"/>
        <w:adjustRightInd w:val="0"/>
        <w:jc w:val="left"/>
        <w:rPr>
          <w:rFonts w:ascii="ＭＳ 明朝" w:eastAsia="ＭＳ 明朝" w:hAnsi="ＭＳ 明朝" w:cs="ＭＳ Ｐ明朝"/>
          <w:color w:val="000000"/>
          <w:kern w:val="0"/>
        </w:rPr>
      </w:pPr>
      <w:bookmarkStart w:id="203" w:name="_Hlk27421388"/>
    </w:p>
    <w:p w14:paraId="2BB81052" w14:textId="3EB0EBF5" w:rsidR="00DE330D" w:rsidRPr="00F36C5D" w:rsidRDefault="00DE330D" w:rsidP="001831D7">
      <w:pPr>
        <w:pStyle w:val="3"/>
        <w:numPr>
          <w:ilvl w:val="0"/>
          <w:numId w:val="0"/>
        </w:numPr>
        <w:ind w:left="642"/>
        <w:rPr>
          <w:bCs/>
        </w:rPr>
      </w:pPr>
      <w:bookmarkStart w:id="204" w:name="_Toc31231686"/>
      <w:r w:rsidRPr="00F36C5D">
        <w:rPr>
          <w:rFonts w:hint="eastAsia"/>
        </w:rPr>
        <w:lastRenderedPageBreak/>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21</w:t>
      </w:r>
      <w:r w:rsidRPr="00F36C5D">
        <w:rPr>
          <w:noProof/>
        </w:rPr>
        <w:fldChar w:fldCharType="end"/>
      </w:r>
      <w:r w:rsidRPr="00F36C5D">
        <w:rPr>
          <w:rFonts w:hint="eastAsia"/>
        </w:rPr>
        <w:t>】</w:t>
      </w:r>
      <w:r w:rsidRPr="00F36C5D">
        <w:rPr>
          <w:rFonts w:hint="eastAsia"/>
          <w:bCs/>
        </w:rPr>
        <w:t>募集方法Ⅱ（開催準備業務及び開催運営業務を含めて，受託事業者を公募すべき）</w:t>
      </w:r>
      <w:bookmarkEnd w:id="204"/>
    </w:p>
    <w:p w14:paraId="4F56F547" w14:textId="246C1502"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大阪マラソンに係る業</w:t>
      </w:r>
      <w:bookmarkEnd w:id="203"/>
      <w:r w:rsidRPr="00DE755F">
        <w:rPr>
          <w:rFonts w:ascii="ＭＳ 明朝" w:eastAsia="ＭＳ 明朝" w:hAnsi="ＭＳ 明朝" w:cs="ＭＳ Ｐ明朝" w:hint="eastAsia"/>
          <w:color w:val="000000"/>
          <w:kern w:val="0"/>
        </w:rPr>
        <w:t>務の一括発注が適切であると判断され</w:t>
      </w:r>
      <w:r w:rsidR="000A123E">
        <w:rPr>
          <w:rFonts w:ascii="ＭＳ 明朝" w:eastAsia="ＭＳ 明朝" w:hAnsi="ＭＳ 明朝" w:cs="ＭＳ Ｐ明朝" w:hint="eastAsia"/>
          <w:color w:val="000000"/>
          <w:kern w:val="0"/>
        </w:rPr>
        <w:t>，さらに，</w:t>
      </w:r>
      <w:r w:rsidR="000A123E" w:rsidRPr="000A123E">
        <w:rPr>
          <w:rFonts w:ascii="ＭＳ 明朝" w:eastAsia="ＭＳ 明朝" w:hAnsi="ＭＳ 明朝" w:cs="ＭＳ Ｐ明朝" w:hint="eastAsia"/>
          <w:color w:val="000000"/>
          <w:kern w:val="0"/>
        </w:rPr>
        <w:t>開催準備業務の受託事業者がそれに続く開催運営業務もあわせて受託することが妥当と判断され</w:t>
      </w:r>
      <w:r w:rsidRPr="00DE755F">
        <w:rPr>
          <w:rFonts w:ascii="ＭＳ 明朝" w:eastAsia="ＭＳ 明朝" w:hAnsi="ＭＳ 明朝" w:cs="ＭＳ Ｐ明朝" w:hint="eastAsia"/>
          <w:color w:val="000000"/>
          <w:kern w:val="0"/>
        </w:rPr>
        <w:t>た場合には，大阪府は，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組織委員会に対して，組織委員会が大阪マラソンに係る業務の委託者を公募する際，開催準備業務及び開催運営業務を含めた事業総額及び準備・運営・企画面について公募させるべきである。</w:t>
      </w:r>
      <w:bookmarkStart w:id="205" w:name="_Hlk25004145"/>
    </w:p>
    <w:bookmarkEnd w:id="205"/>
    <w:p w14:paraId="560C765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3723CCE1" w14:textId="77777777"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ア</w:t>
      </w:r>
      <w:bookmarkStart w:id="206" w:name="_Hlk25448390"/>
      <w:r w:rsidRPr="00DE755F">
        <w:rPr>
          <w:rFonts w:ascii="ＭＳ 明朝" w:eastAsia="ＭＳ 明朝" w:hAnsi="ＭＳ 明朝" w:cs="ＭＳ Ｐ明朝" w:hint="eastAsia"/>
          <w:color w:val="000000"/>
          <w:kern w:val="0"/>
        </w:rPr>
        <w:t xml:space="preserve">　『第</w:t>
      </w:r>
      <w:r w:rsidRPr="00DE755F">
        <w:rPr>
          <w:rFonts w:ascii="ＭＳ 明朝" w:eastAsia="ＭＳ 明朝" w:hAnsi="ＭＳ 明朝" w:cs="ＭＳ Ｐ明朝"/>
          <w:color w:val="000000"/>
          <w:kern w:val="0"/>
        </w:rPr>
        <w:t>8回大阪マラソン』開催準備業務，及び『第9回大阪マラソン・第10回大阪マラソン』企画業務並びに『第11回大阪マラソン』開催準備業務</w:t>
      </w:r>
      <w:bookmarkEnd w:id="206"/>
      <w:r w:rsidRPr="00DE755F">
        <w:rPr>
          <w:rFonts w:ascii="ＭＳ 明朝" w:eastAsia="ＭＳ 明朝" w:hAnsi="ＭＳ 明朝" w:cs="ＭＳ Ｐ明朝" w:hint="eastAsia"/>
          <w:color w:val="000000"/>
          <w:kern w:val="0"/>
        </w:rPr>
        <w:t>の受託事業者の公募</w:t>
      </w:r>
    </w:p>
    <w:p w14:paraId="7377AA34" w14:textId="10286CF4" w:rsidR="00DE330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組織委員会は，平成</w:t>
      </w:r>
      <w:r w:rsidRPr="00DE755F">
        <w:rPr>
          <w:rFonts w:ascii="ＭＳ 明朝" w:eastAsia="ＭＳ 明朝" w:hAnsi="ＭＳ 明朝" w:cs="ＭＳ Ｐ明朝"/>
          <w:color w:val="000000"/>
          <w:kern w:val="0"/>
        </w:rPr>
        <w:t>29年12月に，公募型プロポーザル方式の募集要項（以下，本項において「本募集要項」という。）により，</w:t>
      </w:r>
      <w:bookmarkStart w:id="207" w:name="_Hlk24998728"/>
      <w:bookmarkStart w:id="208" w:name="_Hlk25448243"/>
      <w:r w:rsidRPr="00DE755F">
        <w:rPr>
          <w:rFonts w:ascii="ＭＳ 明朝" w:eastAsia="ＭＳ 明朝" w:hAnsi="ＭＳ 明朝" w:cs="ＭＳ Ｐ明朝" w:hint="eastAsia"/>
          <w:color w:val="000000"/>
          <w:kern w:val="0"/>
        </w:rPr>
        <w:t>『第</w:t>
      </w:r>
      <w:r w:rsidRPr="00DE755F">
        <w:rPr>
          <w:rFonts w:ascii="ＭＳ 明朝" w:eastAsia="ＭＳ 明朝" w:hAnsi="ＭＳ 明朝" w:cs="ＭＳ Ｐ明朝"/>
          <w:color w:val="000000"/>
          <w:kern w:val="0"/>
        </w:rPr>
        <w:t>8回大阪マラソン』開催準備業務，及び『第9回大阪マラソン・第10回大阪マラソン』企画業務並びに『第11回大阪マラソン』開催準備業務</w:t>
      </w:r>
      <w:bookmarkEnd w:id="207"/>
      <w:r w:rsidRPr="00DE755F">
        <w:rPr>
          <w:rFonts w:ascii="ＭＳ 明朝" w:eastAsia="ＭＳ 明朝" w:hAnsi="ＭＳ 明朝" w:cs="ＭＳ Ｐ明朝" w:hint="eastAsia"/>
          <w:color w:val="000000"/>
          <w:kern w:val="0"/>
        </w:rPr>
        <w:t>の受託事業者</w:t>
      </w:r>
      <w:bookmarkEnd w:id="208"/>
      <w:r w:rsidRPr="00DE755F">
        <w:rPr>
          <w:rFonts w:ascii="ＭＳ 明朝" w:eastAsia="ＭＳ 明朝" w:hAnsi="ＭＳ 明朝" w:cs="ＭＳ Ｐ明朝" w:hint="eastAsia"/>
          <w:color w:val="000000"/>
          <w:kern w:val="0"/>
        </w:rPr>
        <w:t>を募集している。本募集要項では，</w:t>
      </w:r>
      <w:r w:rsidR="0007029A">
        <w:rPr>
          <w:rFonts w:ascii="ＭＳ 明朝" w:eastAsia="ＭＳ 明朝" w:hAnsi="ＭＳ 明朝" w:cs="ＭＳ Ｐ明朝" w:hint="eastAsia"/>
          <w:color w:val="000000"/>
          <w:kern w:val="0"/>
        </w:rPr>
        <w:t>次のとおり，</w:t>
      </w:r>
      <w:r w:rsidRPr="00DE755F">
        <w:rPr>
          <w:rFonts w:ascii="ＭＳ 明朝" w:eastAsia="ＭＳ 明朝" w:hAnsi="ＭＳ 明朝" w:cs="ＭＳ Ｐ明朝" w:hint="eastAsia"/>
          <w:color w:val="000000"/>
          <w:kern w:val="0"/>
        </w:rPr>
        <w:t>契約締結日（平成</w:t>
      </w:r>
      <w:r w:rsidRPr="00DE755F">
        <w:rPr>
          <w:rFonts w:ascii="ＭＳ 明朝" w:eastAsia="ＭＳ 明朝" w:hAnsi="ＭＳ 明朝" w:cs="ＭＳ Ｐ明朝"/>
          <w:color w:val="000000"/>
          <w:kern w:val="0"/>
        </w:rPr>
        <w:t>30年2月上旬）から平成30年3月31日までが委託期間とされ，契約金額の上限が1850万円とされているものの，「第9回大会のコース変更及び第10回記念大会へのアプローチを含めた注目度を高める企画の検討など関係機関や沿道との調整に一定期間を要する内容が含まれる」という理由から，続く平成30年4月1日から平成31年3月31日まで，平成31年4月1日から平成32年3月31日まで，及び平成32年4月1日から平成33年3月31日までの契約についても，この募集にかかる受託事業者と契約を締結する予定とされている。</w:t>
      </w:r>
    </w:p>
    <w:p w14:paraId="4DF1D864" w14:textId="288B2CE6" w:rsidR="00DC1379" w:rsidRDefault="00DC1379" w:rsidP="001C488B">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＜募集要項の内容抜粋＞</w:t>
      </w:r>
    </w:p>
    <w:tbl>
      <w:tblPr>
        <w:tblStyle w:val="a3"/>
        <w:tblW w:w="0" w:type="auto"/>
        <w:tblLook w:val="04A0" w:firstRow="1" w:lastRow="0" w:firstColumn="1" w:lastColumn="0" w:noHBand="0" w:noVBand="1"/>
      </w:tblPr>
      <w:tblGrid>
        <w:gridCol w:w="9060"/>
      </w:tblGrid>
      <w:tr w:rsidR="0007029A" w14:paraId="3F5D71A4" w14:textId="77777777" w:rsidTr="0007029A">
        <w:tc>
          <w:tcPr>
            <w:tcW w:w="9269" w:type="dxa"/>
          </w:tcPr>
          <w:p w14:paraId="6469BF97" w14:textId="77777777"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４</w:t>
            </w:r>
            <w:r w:rsidRPr="001A6AD0">
              <w:rPr>
                <w:rFonts w:ascii="ＭＳ 明朝" w:eastAsia="ＭＳ 明朝" w:hAnsi="ＭＳ 明朝" w:cs="ＭＳ Ｐ明朝"/>
                <w:color w:val="000000"/>
                <w:kern w:val="0"/>
                <w:sz w:val="20"/>
                <w:szCs w:val="20"/>
              </w:rPr>
              <w:t xml:space="preserve"> 委託業務名称</w:t>
            </w:r>
          </w:p>
          <w:p w14:paraId="20269CB6" w14:textId="1B0DD987" w:rsidR="00946D92" w:rsidRPr="001A6AD0" w:rsidRDefault="00DC1379"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第</w:t>
            </w:r>
            <w:r w:rsidR="00D6686D" w:rsidRPr="001A6AD0">
              <w:rPr>
                <w:rFonts w:ascii="ＭＳ 明朝" w:eastAsia="ＭＳ 明朝" w:hAnsi="ＭＳ 明朝" w:cs="ＭＳ Ｐ明朝"/>
                <w:color w:val="000000"/>
                <w:kern w:val="0"/>
                <w:sz w:val="20"/>
                <w:szCs w:val="20"/>
              </w:rPr>
              <w:t>8</w:t>
            </w:r>
            <w:r w:rsidRPr="001A6AD0">
              <w:rPr>
                <w:rFonts w:ascii="ＭＳ 明朝" w:eastAsia="ＭＳ 明朝" w:hAnsi="ＭＳ 明朝" w:cs="ＭＳ Ｐ明朝" w:hint="eastAsia"/>
                <w:color w:val="000000"/>
                <w:kern w:val="0"/>
                <w:sz w:val="20"/>
                <w:szCs w:val="20"/>
              </w:rPr>
              <w:t>回大阪マラソン開催準備業務及び第</w:t>
            </w:r>
            <w:r w:rsidR="00D6686D" w:rsidRPr="001A6AD0">
              <w:rPr>
                <w:rFonts w:ascii="ＭＳ 明朝" w:eastAsia="ＭＳ 明朝" w:hAnsi="ＭＳ 明朝" w:cs="ＭＳ Ｐ明朝"/>
                <w:color w:val="000000"/>
                <w:kern w:val="0"/>
                <w:sz w:val="20"/>
                <w:szCs w:val="20"/>
              </w:rPr>
              <w:t>9</w:t>
            </w:r>
            <w:r w:rsidRPr="001A6AD0">
              <w:rPr>
                <w:rFonts w:ascii="ＭＳ 明朝" w:eastAsia="ＭＳ 明朝" w:hAnsi="ＭＳ 明朝" w:cs="ＭＳ Ｐ明朝" w:hint="eastAsia"/>
                <w:color w:val="000000"/>
                <w:kern w:val="0"/>
                <w:sz w:val="20"/>
                <w:szCs w:val="20"/>
              </w:rPr>
              <w:t>回大阪マラソン・第</w:t>
            </w:r>
            <w:r w:rsidRPr="001A6AD0">
              <w:rPr>
                <w:rFonts w:ascii="ＭＳ 明朝" w:eastAsia="ＭＳ 明朝" w:hAnsi="ＭＳ 明朝" w:cs="ＭＳ Ｐ明朝"/>
                <w:color w:val="000000"/>
                <w:kern w:val="0"/>
                <w:sz w:val="20"/>
                <w:szCs w:val="20"/>
              </w:rPr>
              <w:t>10回大阪マラソ</w:t>
            </w:r>
            <w:r w:rsidRPr="001A6AD0">
              <w:rPr>
                <w:rFonts w:ascii="ＭＳ 明朝" w:eastAsia="ＭＳ 明朝" w:hAnsi="ＭＳ 明朝" w:cs="ＭＳ Ｐ明朝" w:hint="eastAsia"/>
                <w:color w:val="000000"/>
                <w:kern w:val="0"/>
                <w:sz w:val="20"/>
                <w:szCs w:val="20"/>
              </w:rPr>
              <w:t>ン企画業務並びに第</w:t>
            </w:r>
            <w:r w:rsidRPr="001A6AD0">
              <w:rPr>
                <w:rFonts w:ascii="ＭＳ 明朝" w:eastAsia="ＭＳ 明朝" w:hAnsi="ＭＳ 明朝" w:cs="ＭＳ Ｐ明朝"/>
                <w:color w:val="000000"/>
                <w:kern w:val="0"/>
                <w:sz w:val="20"/>
                <w:szCs w:val="20"/>
              </w:rPr>
              <w:t>11回大阪マラソン開催準備業務</w:t>
            </w:r>
          </w:p>
          <w:p w14:paraId="5BB38BBA" w14:textId="66165972" w:rsidR="00D6686D" w:rsidRPr="001A6AD0" w:rsidRDefault="00946D92"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（略）</w:t>
            </w:r>
          </w:p>
          <w:p w14:paraId="400D8C01" w14:textId="77777777" w:rsidR="00DC1379" w:rsidRPr="001A6AD0" w:rsidRDefault="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６</w:t>
            </w:r>
            <w:r w:rsidRPr="001A6AD0">
              <w:rPr>
                <w:rFonts w:ascii="ＭＳ 明朝" w:eastAsia="ＭＳ 明朝" w:hAnsi="ＭＳ 明朝" w:cs="ＭＳ Ｐ明朝"/>
                <w:color w:val="000000"/>
                <w:kern w:val="0"/>
                <w:sz w:val="20"/>
                <w:szCs w:val="20"/>
              </w:rPr>
              <w:t xml:space="preserve"> 委託期間</w:t>
            </w:r>
          </w:p>
          <w:p w14:paraId="62C0E198" w14:textId="77777777" w:rsidR="00DC1379" w:rsidRPr="001A6AD0" w:rsidRDefault="00DC1379"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契約締結日から平成</w:t>
            </w:r>
            <w:r w:rsidRPr="001A6AD0">
              <w:rPr>
                <w:rFonts w:ascii="ＭＳ 明朝" w:eastAsia="ＭＳ 明朝" w:hAnsi="ＭＳ 明朝" w:cs="ＭＳ Ｐ明朝"/>
                <w:color w:val="000000"/>
                <w:kern w:val="0"/>
                <w:sz w:val="20"/>
                <w:szCs w:val="20"/>
              </w:rPr>
              <w:t>30年3月31日（土）まで</w:t>
            </w:r>
          </w:p>
          <w:p w14:paraId="786CD471" w14:textId="6EE0247E"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color w:val="000000"/>
                <w:kern w:val="0"/>
                <w:sz w:val="20"/>
                <w:szCs w:val="20"/>
              </w:rPr>
              <w:t xml:space="preserve"> 今回の提案募集については</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第9回大会のコース変更及び第10回記念大会</w:t>
            </w:r>
            <w:r w:rsidRPr="001A6AD0">
              <w:rPr>
                <w:rFonts w:ascii="ＭＳ 明朝" w:eastAsia="ＭＳ 明朝" w:hAnsi="ＭＳ 明朝" w:cs="ＭＳ Ｐ明朝" w:hint="eastAsia"/>
                <w:color w:val="000000"/>
                <w:kern w:val="0"/>
                <w:sz w:val="20"/>
                <w:szCs w:val="20"/>
              </w:rPr>
              <w:t>へのアプローチを含めた注目度を高める企画の検討など</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関係機関や沿道との調整に一定期間を要する内容が含まれるため</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平成</w:t>
            </w:r>
            <w:r w:rsidRPr="001A6AD0">
              <w:rPr>
                <w:rFonts w:ascii="ＭＳ 明朝" w:eastAsia="ＭＳ 明朝" w:hAnsi="ＭＳ 明朝" w:cs="ＭＳ Ｐ明朝"/>
                <w:color w:val="000000"/>
                <w:kern w:val="0"/>
                <w:sz w:val="20"/>
                <w:szCs w:val="20"/>
              </w:rPr>
              <w:t>30年4月1日から平成31</w:t>
            </w:r>
            <w:r w:rsidRPr="001A6AD0">
              <w:rPr>
                <w:rFonts w:ascii="ＭＳ 明朝" w:eastAsia="ＭＳ 明朝" w:hAnsi="ＭＳ 明朝" w:cs="ＭＳ Ｐ明朝" w:hint="eastAsia"/>
                <w:color w:val="000000"/>
                <w:kern w:val="0"/>
                <w:sz w:val="20"/>
                <w:szCs w:val="20"/>
              </w:rPr>
              <w:t>年</w:t>
            </w:r>
            <w:r w:rsidRPr="001A6AD0">
              <w:rPr>
                <w:rFonts w:ascii="ＭＳ 明朝" w:eastAsia="ＭＳ 明朝" w:hAnsi="ＭＳ 明朝" w:cs="ＭＳ Ｐ明朝"/>
                <w:color w:val="000000"/>
                <w:kern w:val="0"/>
                <w:sz w:val="20"/>
                <w:szCs w:val="20"/>
              </w:rPr>
              <w:t>3月31日までの契約及び平成31年４月1日から平成32年3月31日ま</w:t>
            </w:r>
            <w:r w:rsidRPr="001A6AD0">
              <w:rPr>
                <w:rFonts w:ascii="ＭＳ 明朝" w:eastAsia="ＭＳ 明朝" w:hAnsi="ＭＳ 明朝" w:cs="ＭＳ Ｐ明朝" w:hint="eastAsia"/>
                <w:color w:val="000000"/>
                <w:kern w:val="0"/>
                <w:sz w:val="20"/>
                <w:szCs w:val="20"/>
              </w:rPr>
              <w:t>での契約並びに平成</w:t>
            </w:r>
            <w:r w:rsidRPr="001A6AD0">
              <w:rPr>
                <w:rFonts w:ascii="ＭＳ 明朝" w:eastAsia="ＭＳ 明朝" w:hAnsi="ＭＳ 明朝" w:cs="ＭＳ Ｐ明朝"/>
                <w:color w:val="000000"/>
                <w:kern w:val="0"/>
                <w:sz w:val="20"/>
                <w:szCs w:val="20"/>
              </w:rPr>
              <w:t>32年4月1日から平成33年3月31日までについても</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hint="eastAsia"/>
                <w:color w:val="000000"/>
                <w:kern w:val="0"/>
                <w:sz w:val="20"/>
                <w:szCs w:val="20"/>
              </w:rPr>
              <w:t>当該受託事業者と締結する予定である。</w:t>
            </w:r>
          </w:p>
          <w:p w14:paraId="60141789" w14:textId="42D24EEC" w:rsidR="00DC1379" w:rsidRPr="001A6AD0" w:rsidRDefault="00DC1379"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ただし</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当該受託事業者の責に帰さない場合を除き</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上記期間の契約に係る企画提案の内容について</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履行遅滞がある場合又は契約内容の全部もしくは一部の不履行がある場合には</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それぞれの期間に引き続く委託契約を締結しないことがある。</w:t>
            </w:r>
          </w:p>
          <w:p w14:paraId="4916DE1F" w14:textId="10E6F1ED"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　大阪府</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大阪市の平成</w:t>
            </w:r>
            <w:r w:rsidRPr="001A6AD0">
              <w:rPr>
                <w:rFonts w:ascii="ＭＳ 明朝" w:eastAsia="ＭＳ 明朝" w:hAnsi="ＭＳ 明朝" w:cs="ＭＳ Ｐ明朝"/>
                <w:color w:val="000000"/>
                <w:kern w:val="0"/>
                <w:sz w:val="20"/>
                <w:szCs w:val="20"/>
              </w:rPr>
              <w:t>30年度</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平成31年度</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平成32年度予算が措置されな</w:t>
            </w:r>
            <w:r w:rsidRPr="001A6AD0">
              <w:rPr>
                <w:rFonts w:ascii="ＭＳ 明朝" w:eastAsia="ＭＳ 明朝" w:hAnsi="ＭＳ 明朝" w:cs="ＭＳ Ｐ明朝" w:hint="eastAsia"/>
                <w:color w:val="000000"/>
                <w:kern w:val="0"/>
                <w:sz w:val="20"/>
                <w:szCs w:val="20"/>
              </w:rPr>
              <w:t>かった場合</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平成</w:t>
            </w:r>
            <w:r w:rsidRPr="001A6AD0">
              <w:rPr>
                <w:rFonts w:ascii="ＭＳ 明朝" w:eastAsia="ＭＳ 明朝" w:hAnsi="ＭＳ 明朝" w:cs="ＭＳ Ｐ明朝"/>
                <w:color w:val="000000"/>
                <w:kern w:val="0"/>
                <w:sz w:val="20"/>
                <w:szCs w:val="20"/>
              </w:rPr>
              <w:t>30年</w:t>
            </w:r>
            <w:r w:rsidR="00D6686D" w:rsidRPr="001A6AD0">
              <w:rPr>
                <w:rFonts w:ascii="ＭＳ 明朝" w:eastAsia="ＭＳ 明朝" w:hAnsi="ＭＳ 明朝" w:cs="ＭＳ Ｐ明朝"/>
                <w:color w:val="000000"/>
                <w:kern w:val="0"/>
                <w:sz w:val="20"/>
                <w:szCs w:val="20"/>
              </w:rPr>
              <w:t>4</w:t>
            </w:r>
            <w:r w:rsidRPr="001A6AD0">
              <w:rPr>
                <w:rFonts w:ascii="ＭＳ 明朝" w:eastAsia="ＭＳ 明朝" w:hAnsi="ＭＳ 明朝" w:cs="ＭＳ Ｐ明朝"/>
                <w:color w:val="000000"/>
                <w:kern w:val="0"/>
                <w:sz w:val="20"/>
                <w:szCs w:val="20"/>
              </w:rPr>
              <w:t>月以降の委託契約については</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この限りではない。</w:t>
            </w:r>
          </w:p>
          <w:p w14:paraId="6F2B04DB" w14:textId="6E6A6BA8"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７</w:t>
            </w:r>
            <w:r w:rsidRPr="001A6AD0">
              <w:rPr>
                <w:rFonts w:ascii="ＭＳ 明朝" w:eastAsia="ＭＳ 明朝" w:hAnsi="ＭＳ 明朝" w:cs="ＭＳ Ｐ明朝"/>
                <w:color w:val="000000"/>
                <w:kern w:val="0"/>
                <w:sz w:val="20"/>
                <w:szCs w:val="20"/>
              </w:rPr>
              <w:t xml:space="preserve"> 契約金額の上限</w:t>
            </w:r>
          </w:p>
          <w:p w14:paraId="4CC33047" w14:textId="2909AC14" w:rsidR="00DC1379" w:rsidRPr="001A6AD0" w:rsidRDefault="00DC1379"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平成</w:t>
            </w:r>
            <w:r w:rsidRPr="001A6AD0">
              <w:rPr>
                <w:rFonts w:ascii="ＭＳ 明朝" w:eastAsia="ＭＳ 明朝" w:hAnsi="ＭＳ 明朝" w:cs="ＭＳ Ｐ明朝"/>
                <w:color w:val="000000"/>
                <w:kern w:val="0"/>
                <w:sz w:val="20"/>
                <w:szCs w:val="20"/>
              </w:rPr>
              <w:t>29年度の委託業務については</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開催準備業務の内</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広報・告知に関する業</w:t>
            </w:r>
            <w:r w:rsidRPr="001A6AD0">
              <w:rPr>
                <w:rFonts w:ascii="ＭＳ 明朝" w:eastAsia="ＭＳ 明朝" w:hAnsi="ＭＳ 明朝" w:cs="ＭＳ Ｐ明朝" w:hint="eastAsia"/>
                <w:color w:val="000000"/>
                <w:kern w:val="0"/>
                <w:sz w:val="20"/>
                <w:szCs w:val="20"/>
              </w:rPr>
              <w:t>務等とする。</w:t>
            </w:r>
          </w:p>
          <w:p w14:paraId="771FFB57" w14:textId="77777777" w:rsidR="00DC1379" w:rsidRPr="001A6AD0" w:rsidRDefault="00DC1379" w:rsidP="001A6AD0">
            <w:pPr>
              <w:autoSpaceDE w:val="0"/>
              <w:autoSpaceDN w:val="0"/>
              <w:adjustRightInd w:val="0"/>
              <w:ind w:firstLineChars="100" w:firstLine="201"/>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lastRenderedPageBreak/>
              <w:t>金額</w:t>
            </w:r>
            <w:r w:rsidRPr="001A6AD0">
              <w:rPr>
                <w:rFonts w:ascii="ＭＳ 明朝" w:eastAsia="ＭＳ 明朝" w:hAnsi="ＭＳ 明朝" w:cs="ＭＳ Ｐ明朝"/>
                <w:color w:val="000000"/>
                <w:kern w:val="0"/>
                <w:sz w:val="20"/>
                <w:szCs w:val="20"/>
              </w:rPr>
              <w:t>18,500,000円（消費税・地方消費税額を含む）</w:t>
            </w:r>
          </w:p>
          <w:p w14:paraId="20FA39DC" w14:textId="75BD369B"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　大阪府</w:t>
            </w:r>
            <w:r w:rsidR="00D6686D" w:rsidRPr="001A6AD0">
              <w:rPr>
                <w:rFonts w:ascii="ＭＳ 明朝" w:eastAsia="ＭＳ 明朝" w:hAnsi="ＭＳ 明朝" w:cs="ＭＳ Ｐ明朝" w:hint="eastAsia"/>
                <w:color w:val="000000"/>
                <w:kern w:val="0"/>
                <w:sz w:val="20"/>
                <w:szCs w:val="20"/>
              </w:rPr>
              <w:t>，</w:t>
            </w:r>
            <w:r w:rsidRPr="001A6AD0">
              <w:rPr>
                <w:rFonts w:ascii="ＭＳ 明朝" w:eastAsia="ＭＳ 明朝" w:hAnsi="ＭＳ 明朝" w:cs="ＭＳ Ｐ明朝" w:hint="eastAsia"/>
                <w:color w:val="000000"/>
                <w:kern w:val="0"/>
                <w:sz w:val="20"/>
                <w:szCs w:val="20"/>
              </w:rPr>
              <w:t>大阪市の平成</w:t>
            </w:r>
            <w:r w:rsidRPr="001A6AD0">
              <w:rPr>
                <w:rFonts w:ascii="ＭＳ 明朝" w:eastAsia="ＭＳ 明朝" w:hAnsi="ＭＳ 明朝" w:cs="ＭＳ Ｐ明朝"/>
                <w:color w:val="000000"/>
                <w:kern w:val="0"/>
                <w:sz w:val="20"/>
                <w:szCs w:val="20"/>
              </w:rPr>
              <w:t>30年度予算は</w:t>
            </w:r>
            <w:r w:rsidR="00D6686D" w:rsidRPr="001A6AD0">
              <w:rPr>
                <w:rFonts w:ascii="ＭＳ 明朝" w:eastAsia="ＭＳ 明朝" w:hAnsi="ＭＳ 明朝" w:cs="ＭＳ Ｐ明朝"/>
                <w:color w:val="000000"/>
                <w:kern w:val="0"/>
                <w:sz w:val="20"/>
                <w:szCs w:val="20"/>
              </w:rPr>
              <w:t>，</w:t>
            </w:r>
            <w:r w:rsidRPr="001A6AD0">
              <w:rPr>
                <w:rFonts w:ascii="ＭＳ 明朝" w:eastAsia="ＭＳ 明朝" w:hAnsi="ＭＳ 明朝" w:cs="ＭＳ Ｐ明朝"/>
                <w:color w:val="000000"/>
                <w:kern w:val="0"/>
                <w:sz w:val="20"/>
                <w:szCs w:val="20"/>
              </w:rPr>
              <w:t>予算審議中。</w:t>
            </w:r>
          </w:p>
          <w:p w14:paraId="3A8A6D23" w14:textId="77777777"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（参考</w:t>
            </w:r>
            <w:r w:rsidRPr="001A6AD0">
              <w:rPr>
                <w:rFonts w:ascii="ＭＳ 明朝" w:eastAsia="ＭＳ 明朝" w:hAnsi="ＭＳ 明朝" w:cs="ＭＳ Ｐ明朝"/>
                <w:color w:val="000000"/>
                <w:kern w:val="0"/>
                <w:sz w:val="20"/>
                <w:szCs w:val="20"/>
              </w:rPr>
              <w:t>H30：府・市各 115,000,000円（コース変更2,500万円含む））</w:t>
            </w:r>
          </w:p>
          <w:p w14:paraId="6B89A4BD" w14:textId="77777777" w:rsidR="00DC1379" w:rsidRPr="001A6AD0" w:rsidRDefault="00DC1379" w:rsidP="00DC1379">
            <w:pPr>
              <w:autoSpaceDE w:val="0"/>
              <w:autoSpaceDN w:val="0"/>
              <w:adjustRightInd w:val="0"/>
              <w:jc w:val="left"/>
              <w:rPr>
                <w:rFonts w:ascii="ＭＳ 明朝" w:eastAsia="ＭＳ 明朝" w:hAnsi="ＭＳ 明朝" w:cs="ＭＳ Ｐ明朝"/>
                <w:color w:val="000000"/>
                <w:kern w:val="0"/>
                <w:sz w:val="20"/>
                <w:szCs w:val="20"/>
              </w:rPr>
            </w:pPr>
            <w:r w:rsidRPr="001A6AD0">
              <w:rPr>
                <w:rFonts w:ascii="ＭＳ 明朝" w:eastAsia="ＭＳ 明朝" w:hAnsi="ＭＳ 明朝" w:cs="ＭＳ Ｐ明朝" w:hint="eastAsia"/>
                <w:color w:val="000000"/>
                <w:kern w:val="0"/>
                <w:sz w:val="20"/>
                <w:szCs w:val="20"/>
              </w:rPr>
              <w:t>（参考</w:t>
            </w:r>
            <w:r w:rsidRPr="001A6AD0">
              <w:rPr>
                <w:rFonts w:ascii="ＭＳ 明朝" w:eastAsia="ＭＳ 明朝" w:hAnsi="ＭＳ 明朝" w:cs="ＭＳ Ｐ明朝"/>
                <w:color w:val="000000"/>
                <w:kern w:val="0"/>
                <w:sz w:val="20"/>
                <w:szCs w:val="20"/>
              </w:rPr>
              <w:t>H31：府・市各 90,000,000円）</w:t>
            </w:r>
          </w:p>
          <w:p w14:paraId="296C6B4F" w14:textId="1A81DC60" w:rsidR="00DC1379" w:rsidRPr="00DC1379" w:rsidRDefault="00DC1379" w:rsidP="00DC1379">
            <w:pPr>
              <w:autoSpaceDE w:val="0"/>
              <w:autoSpaceDN w:val="0"/>
              <w:adjustRightInd w:val="0"/>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sz w:val="20"/>
                <w:szCs w:val="20"/>
              </w:rPr>
              <w:t>（参考</w:t>
            </w:r>
            <w:r w:rsidRPr="001A6AD0">
              <w:rPr>
                <w:rFonts w:ascii="ＭＳ 明朝" w:eastAsia="ＭＳ 明朝" w:hAnsi="ＭＳ 明朝" w:cs="ＭＳ Ｐ明朝"/>
                <w:color w:val="000000"/>
                <w:kern w:val="0"/>
                <w:sz w:val="20"/>
                <w:szCs w:val="20"/>
              </w:rPr>
              <w:t>H32：府・市各 90,000,000円）</w:t>
            </w:r>
          </w:p>
        </w:tc>
      </w:tr>
    </w:tbl>
    <w:p w14:paraId="79E881FD" w14:textId="7B16CF36" w:rsidR="0007029A" w:rsidRDefault="00DC1379" w:rsidP="001C488B">
      <w:pPr>
        <w:autoSpaceDE w:val="0"/>
        <w:autoSpaceDN w:val="0"/>
        <w:adjustRightInd w:val="0"/>
        <w:ind w:firstLine="201"/>
        <w:jc w:val="right"/>
        <w:rPr>
          <w:rFonts w:ascii="ＭＳ 明朝" w:eastAsia="ＭＳ 明朝" w:hAnsi="ＭＳ 明朝" w:cs="ＭＳ Ｐ明朝"/>
          <w:color w:val="000000"/>
          <w:kern w:val="0"/>
          <w:sz w:val="20"/>
        </w:rPr>
      </w:pPr>
      <w:r w:rsidRPr="001C488B">
        <w:rPr>
          <w:rFonts w:ascii="ＭＳ 明朝" w:eastAsia="ＭＳ 明朝" w:hAnsi="ＭＳ 明朝" w:cs="ＭＳ Ｐ明朝" w:hint="eastAsia"/>
          <w:color w:val="000000"/>
          <w:kern w:val="0"/>
          <w:sz w:val="20"/>
        </w:rPr>
        <w:lastRenderedPageBreak/>
        <w:t>（大阪府ホームページより引用）</w:t>
      </w:r>
    </w:p>
    <w:p w14:paraId="2C5838DC" w14:textId="745500A5" w:rsidR="00DC1379" w:rsidRPr="001A6AD0" w:rsidRDefault="00DC1379" w:rsidP="00C41FEE">
      <w:pPr>
        <w:autoSpaceDE w:val="0"/>
        <w:autoSpaceDN w:val="0"/>
        <w:adjustRightInd w:val="0"/>
        <w:ind w:right="9" w:firstLine="201"/>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t>また，</w:t>
      </w:r>
      <w:r w:rsidR="00A03EC1" w:rsidRPr="001A6AD0">
        <w:rPr>
          <w:rFonts w:ascii="ＭＳ 明朝" w:eastAsia="ＭＳ 明朝" w:hAnsi="ＭＳ 明朝" w:cs="ＭＳ Ｐ明朝" w:hint="eastAsia"/>
          <w:color w:val="000000"/>
          <w:kern w:val="0"/>
        </w:rPr>
        <w:t>同募集要項の別紙として定められた仕様書には，以下のとおり規定されている。</w:t>
      </w:r>
    </w:p>
    <w:p w14:paraId="7C06A6F5" w14:textId="35B1FFDA" w:rsidR="00A03EC1" w:rsidRDefault="00A03EC1" w:rsidP="001C488B">
      <w:pPr>
        <w:autoSpaceDE w:val="0"/>
        <w:autoSpaceDN w:val="0"/>
        <w:adjustRightInd w:val="0"/>
        <w:ind w:right="804" w:firstLine="201"/>
        <w:rPr>
          <w:rFonts w:ascii="ＭＳ 明朝" w:eastAsia="ＭＳ 明朝" w:hAnsi="ＭＳ 明朝" w:cs="ＭＳ Ｐ明朝"/>
          <w:color w:val="000000"/>
          <w:kern w:val="0"/>
          <w:sz w:val="20"/>
        </w:rPr>
      </w:pPr>
      <w:r w:rsidRPr="001A6AD0">
        <w:rPr>
          <w:rFonts w:ascii="ＭＳ 明朝" w:eastAsia="ＭＳ 明朝" w:hAnsi="ＭＳ 明朝" w:cs="ＭＳ Ｐ明朝" w:hint="eastAsia"/>
          <w:color w:val="000000"/>
          <w:kern w:val="0"/>
        </w:rPr>
        <w:t>＜仕様書の内容＞</w:t>
      </w:r>
    </w:p>
    <w:tbl>
      <w:tblPr>
        <w:tblStyle w:val="a3"/>
        <w:tblW w:w="0" w:type="auto"/>
        <w:tblLook w:val="04A0" w:firstRow="1" w:lastRow="0" w:firstColumn="1" w:lastColumn="0" w:noHBand="0" w:noVBand="1"/>
      </w:tblPr>
      <w:tblGrid>
        <w:gridCol w:w="9060"/>
      </w:tblGrid>
      <w:tr w:rsidR="00A03EC1" w14:paraId="07D2AF95" w14:textId="77777777" w:rsidTr="00A03EC1">
        <w:tc>
          <w:tcPr>
            <w:tcW w:w="9269" w:type="dxa"/>
          </w:tcPr>
          <w:p w14:paraId="0D405AD4" w14:textId="7509BE8B" w:rsidR="00A03EC1" w:rsidRPr="00A03EC1" w:rsidRDefault="00A03EC1" w:rsidP="00A03EC1">
            <w:pPr>
              <w:autoSpaceDE w:val="0"/>
              <w:autoSpaceDN w:val="0"/>
              <w:adjustRightInd w:val="0"/>
              <w:ind w:right="804"/>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１</w:t>
            </w:r>
            <w:r w:rsidR="00D6686D">
              <w:rPr>
                <w:rFonts w:ascii="ＭＳ 明朝" w:eastAsia="ＭＳ 明朝" w:hAnsi="ＭＳ 明朝" w:cs="ＭＳ Ｐ明朝" w:hint="eastAsia"/>
                <w:color w:val="000000"/>
                <w:kern w:val="0"/>
                <w:sz w:val="20"/>
              </w:rPr>
              <w:t xml:space="preserve">　</w:t>
            </w:r>
            <w:r w:rsidRPr="00A03EC1">
              <w:rPr>
                <w:rFonts w:ascii="ＭＳ 明朝" w:eastAsia="ＭＳ 明朝" w:hAnsi="ＭＳ 明朝" w:cs="ＭＳ Ｐ明朝" w:hint="eastAsia"/>
                <w:color w:val="000000"/>
                <w:kern w:val="0"/>
                <w:sz w:val="20"/>
              </w:rPr>
              <w:t>委託業務名称</w:t>
            </w:r>
          </w:p>
          <w:p w14:paraId="266E7A29" w14:textId="42140534" w:rsidR="00A03EC1" w:rsidRPr="00A03EC1" w:rsidRDefault="00A03EC1" w:rsidP="001C488B">
            <w:pPr>
              <w:autoSpaceDE w:val="0"/>
              <w:autoSpaceDN w:val="0"/>
              <w:adjustRightInd w:val="0"/>
              <w:ind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第</w:t>
            </w:r>
            <w:r w:rsidR="00D6686D">
              <w:rPr>
                <w:rFonts w:ascii="ＭＳ 明朝" w:eastAsia="ＭＳ 明朝" w:hAnsi="ＭＳ 明朝" w:cs="ＭＳ Ｐ明朝" w:hint="eastAsia"/>
                <w:color w:val="000000"/>
                <w:kern w:val="0"/>
                <w:sz w:val="20"/>
              </w:rPr>
              <w:t>8</w:t>
            </w:r>
            <w:r w:rsidRPr="00A03EC1">
              <w:rPr>
                <w:rFonts w:ascii="ＭＳ 明朝" w:eastAsia="ＭＳ 明朝" w:hAnsi="ＭＳ 明朝" w:cs="ＭＳ Ｐ明朝" w:hint="eastAsia"/>
                <w:color w:val="000000"/>
                <w:kern w:val="0"/>
                <w:sz w:val="20"/>
              </w:rPr>
              <w:t>回大阪マラソン開催準備業務及び第</w:t>
            </w:r>
            <w:r w:rsidR="00D6686D">
              <w:rPr>
                <w:rFonts w:ascii="ＭＳ 明朝" w:eastAsia="ＭＳ 明朝" w:hAnsi="ＭＳ 明朝" w:cs="ＭＳ Ｐ明朝" w:hint="eastAsia"/>
                <w:color w:val="000000"/>
                <w:kern w:val="0"/>
                <w:sz w:val="20"/>
              </w:rPr>
              <w:t>9</w:t>
            </w:r>
            <w:r w:rsidRPr="00A03EC1">
              <w:rPr>
                <w:rFonts w:ascii="ＭＳ 明朝" w:eastAsia="ＭＳ 明朝" w:hAnsi="ＭＳ 明朝" w:cs="ＭＳ Ｐ明朝" w:hint="eastAsia"/>
                <w:color w:val="000000"/>
                <w:kern w:val="0"/>
                <w:sz w:val="20"/>
              </w:rPr>
              <w:t>回大阪マラソン・第</w:t>
            </w:r>
            <w:r w:rsidRPr="00A03EC1">
              <w:rPr>
                <w:rFonts w:ascii="ＭＳ 明朝" w:eastAsia="ＭＳ 明朝" w:hAnsi="ＭＳ 明朝" w:cs="ＭＳ Ｐ明朝"/>
                <w:color w:val="000000"/>
                <w:kern w:val="0"/>
                <w:sz w:val="20"/>
              </w:rPr>
              <w:t>10回大阪マラソン</w:t>
            </w:r>
            <w:r w:rsidRPr="00A03EC1">
              <w:rPr>
                <w:rFonts w:ascii="ＭＳ 明朝" w:eastAsia="ＭＳ 明朝" w:hAnsi="ＭＳ 明朝" w:cs="ＭＳ Ｐ明朝" w:hint="eastAsia"/>
                <w:color w:val="000000"/>
                <w:kern w:val="0"/>
                <w:sz w:val="20"/>
              </w:rPr>
              <w:t>企画業務並びに第</w:t>
            </w:r>
            <w:r w:rsidRPr="00A03EC1">
              <w:rPr>
                <w:rFonts w:ascii="ＭＳ 明朝" w:eastAsia="ＭＳ 明朝" w:hAnsi="ＭＳ 明朝" w:cs="ＭＳ Ｐ明朝"/>
                <w:color w:val="000000"/>
                <w:kern w:val="0"/>
                <w:sz w:val="20"/>
              </w:rPr>
              <w:t>11回大阪マラソン開催準備業務</w:t>
            </w:r>
          </w:p>
          <w:p w14:paraId="775136CE" w14:textId="1518688C" w:rsidR="00A03EC1" w:rsidRPr="00A03EC1" w:rsidRDefault="00D6686D" w:rsidP="00A03EC1">
            <w:pPr>
              <w:autoSpaceDE w:val="0"/>
              <w:autoSpaceDN w:val="0"/>
              <w:adjustRightInd w:val="0"/>
              <w:ind w:right="804"/>
              <w:rPr>
                <w:rFonts w:ascii="ＭＳ 明朝" w:eastAsia="ＭＳ 明朝" w:hAnsi="ＭＳ 明朝" w:cs="ＭＳ Ｐ明朝"/>
                <w:color w:val="000000"/>
                <w:kern w:val="0"/>
                <w:sz w:val="20"/>
                <w:lang w:eastAsia="zh-CN"/>
              </w:rPr>
            </w:pPr>
            <w:r>
              <w:rPr>
                <w:rFonts w:ascii="ＭＳ 明朝" w:eastAsia="ＭＳ 明朝" w:hAnsi="ＭＳ 明朝" w:cs="ＭＳ Ｐ明朝" w:hint="eastAsia"/>
                <w:color w:val="000000"/>
                <w:kern w:val="0"/>
                <w:sz w:val="20"/>
              </w:rPr>
              <w:t>２</w:t>
            </w:r>
            <w:r w:rsidR="00A03EC1" w:rsidRPr="00A03EC1">
              <w:rPr>
                <w:rFonts w:ascii="ＭＳ 明朝" w:eastAsia="ＭＳ 明朝" w:hAnsi="ＭＳ 明朝" w:cs="ＭＳ Ｐ明朝"/>
                <w:color w:val="000000"/>
                <w:kern w:val="0"/>
                <w:sz w:val="20"/>
                <w:lang w:eastAsia="zh-CN"/>
              </w:rPr>
              <w:t xml:space="preserve"> 大阪</w:t>
            </w:r>
            <w:r w:rsidR="00A03EC1" w:rsidRPr="00A03EC1">
              <w:rPr>
                <w:rFonts w:ascii="ＭＳ 明朝" w:eastAsia="ＭＳ 明朝" w:hAnsi="ＭＳ 明朝" w:cs="ＭＳ Ｐ明朝"/>
                <w:color w:val="000000"/>
                <w:kern w:val="0"/>
                <w:sz w:val="20"/>
              </w:rPr>
              <w:t>マラソン</w:t>
            </w:r>
            <w:r w:rsidR="00A03EC1" w:rsidRPr="00A03EC1">
              <w:rPr>
                <w:rFonts w:ascii="ＭＳ 明朝" w:eastAsia="ＭＳ 明朝" w:hAnsi="ＭＳ 明朝" w:cs="ＭＳ Ｐ明朝"/>
                <w:color w:val="000000"/>
                <w:kern w:val="0"/>
                <w:sz w:val="20"/>
                <w:lang w:eastAsia="zh-CN"/>
              </w:rPr>
              <w:t>大会概要</w:t>
            </w:r>
          </w:p>
          <w:p w14:paraId="01B07AB8"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lang w:eastAsia="zh-CN"/>
              </w:rPr>
            </w:pPr>
            <w:r w:rsidRPr="00A03EC1">
              <w:rPr>
                <w:rFonts w:ascii="ＭＳ 明朝" w:eastAsia="ＭＳ 明朝" w:hAnsi="ＭＳ 明朝" w:cs="ＭＳ Ｐ明朝" w:hint="eastAsia"/>
                <w:color w:val="000000"/>
                <w:kern w:val="0"/>
                <w:sz w:val="20"/>
                <w:lang w:eastAsia="zh-CN"/>
              </w:rPr>
              <w:t>※大会公式</w:t>
            </w:r>
            <w:r w:rsidRPr="00A03EC1">
              <w:rPr>
                <w:rFonts w:ascii="ＭＳ 明朝" w:eastAsia="ＭＳ 明朝" w:hAnsi="ＭＳ 明朝" w:cs="ＭＳ Ｐ明朝" w:hint="eastAsia"/>
                <w:color w:val="000000"/>
                <w:kern w:val="0"/>
                <w:sz w:val="20"/>
              </w:rPr>
              <w:t>ホームページ</w:t>
            </w:r>
            <w:r w:rsidRPr="00A03EC1">
              <w:rPr>
                <w:rFonts w:ascii="ＭＳ 明朝" w:eastAsia="ＭＳ 明朝" w:hAnsi="ＭＳ 明朝" w:cs="ＭＳ Ｐ明朝"/>
                <w:color w:val="000000"/>
                <w:kern w:val="0"/>
                <w:sz w:val="20"/>
                <w:lang w:eastAsia="zh-CN"/>
              </w:rPr>
              <w:t>http://www.osaka-marathon.com 参照</w:t>
            </w:r>
          </w:p>
          <w:p w14:paraId="6A609E50" w14:textId="77777777" w:rsidR="00A03EC1" w:rsidRPr="00A03EC1" w:rsidRDefault="00A03EC1" w:rsidP="00A03EC1">
            <w:pPr>
              <w:autoSpaceDE w:val="0"/>
              <w:autoSpaceDN w:val="0"/>
              <w:adjustRightInd w:val="0"/>
              <w:ind w:right="804"/>
              <w:rPr>
                <w:rFonts w:ascii="ＭＳ 明朝" w:eastAsia="ＭＳ 明朝" w:hAnsi="ＭＳ 明朝" w:cs="ＭＳ Ｐ明朝"/>
                <w:color w:val="000000"/>
                <w:kern w:val="0"/>
                <w:sz w:val="20"/>
                <w:lang w:eastAsia="zh-CN"/>
              </w:rPr>
            </w:pPr>
            <w:r w:rsidRPr="00A03EC1">
              <w:rPr>
                <w:rFonts w:ascii="ＭＳ 明朝" w:eastAsia="ＭＳ 明朝" w:hAnsi="ＭＳ 明朝" w:cs="ＭＳ Ｐ明朝" w:hint="eastAsia"/>
                <w:color w:val="000000"/>
                <w:kern w:val="0"/>
                <w:sz w:val="20"/>
                <w:lang w:eastAsia="zh-CN"/>
              </w:rPr>
              <w:t>３</w:t>
            </w:r>
            <w:r w:rsidRPr="00A03EC1">
              <w:rPr>
                <w:rFonts w:ascii="ＭＳ 明朝" w:eastAsia="ＭＳ 明朝" w:hAnsi="ＭＳ 明朝" w:cs="ＭＳ Ｐ明朝"/>
                <w:color w:val="000000"/>
                <w:kern w:val="0"/>
                <w:sz w:val="20"/>
                <w:lang w:eastAsia="zh-CN"/>
              </w:rPr>
              <w:t xml:space="preserve"> 委託業務内容</w:t>
            </w:r>
          </w:p>
          <w:p w14:paraId="17A6491F" w14:textId="77777777"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lang w:eastAsia="zh-CN"/>
              </w:rPr>
            </w:pPr>
            <w:r w:rsidRPr="00A03EC1">
              <w:rPr>
                <w:rFonts w:ascii="ＭＳ 明朝" w:eastAsia="ＭＳ 明朝" w:hAnsi="ＭＳ 明朝" w:cs="ＭＳ Ｐ明朝" w:hint="eastAsia"/>
                <w:color w:val="000000"/>
                <w:kern w:val="0"/>
                <w:sz w:val="20"/>
                <w:lang w:eastAsia="zh-CN"/>
              </w:rPr>
              <w:t>１）</w:t>
            </w:r>
            <w:r w:rsidRPr="00A03EC1">
              <w:rPr>
                <w:rFonts w:ascii="ＭＳ 明朝" w:eastAsia="ＭＳ 明朝" w:hAnsi="ＭＳ 明朝" w:cs="ＭＳ Ｐ明朝"/>
                <w:color w:val="000000"/>
                <w:kern w:val="0"/>
                <w:sz w:val="20"/>
                <w:lang w:eastAsia="zh-CN"/>
              </w:rPr>
              <w:t xml:space="preserve"> 業務内容</w:t>
            </w:r>
          </w:p>
          <w:p w14:paraId="614FDD83" w14:textId="646F6F5D"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①大阪マラソン告知</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参加者等募集にかかる業務（第</w:t>
            </w:r>
            <w:r w:rsidRPr="00A03EC1">
              <w:rPr>
                <w:rFonts w:ascii="ＭＳ 明朝" w:eastAsia="ＭＳ 明朝" w:hAnsi="ＭＳ 明朝" w:cs="ＭＳ Ｐ明朝"/>
                <w:color w:val="000000"/>
                <w:kern w:val="0"/>
                <w:sz w:val="20"/>
              </w:rPr>
              <w:t>8回大会～第11回大会）</w:t>
            </w:r>
          </w:p>
          <w:p w14:paraId="4FF1CDB8"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ア）総務・組織委員会について</w:t>
            </w:r>
          </w:p>
          <w:p w14:paraId="0A6DF19A"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・事業進行管理</w:t>
            </w:r>
          </w:p>
          <w:p w14:paraId="36DA47AF" w14:textId="22103EF2"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（各部署の連携を促す</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プロデューサー職とディレクター職を配置すること）</w:t>
            </w:r>
          </w:p>
          <w:p w14:paraId="6EFCDAE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・組織委員会開催業務補助</w:t>
            </w:r>
          </w:p>
          <w:p w14:paraId="75664041"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・大会要項（案）の策定</w:t>
            </w:r>
          </w:p>
          <w:p w14:paraId="6EBBFF50"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イ）広報について</w:t>
            </w:r>
          </w:p>
          <w:p w14:paraId="3D3E8A16"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・広報計画作成</w:t>
            </w:r>
          </w:p>
          <w:p w14:paraId="0DA70681" w14:textId="53D60AAA" w:rsidR="00A03EC1" w:rsidRPr="00A03EC1" w:rsidRDefault="00A03EC1" w:rsidP="001C488B">
            <w:pPr>
              <w:autoSpaceDE w:val="0"/>
              <w:autoSpaceDN w:val="0"/>
              <w:adjustRightInd w:val="0"/>
              <w:ind w:leftChars="200" w:left="643" w:hangingChars="100" w:hanging="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・ランナー募集告知ポスター（大阪の文化芸術・アーティスト等との連携を含む）及びパンフレットの作成及び発送（外国語対応含む）</w:t>
            </w:r>
          </w:p>
          <w:p w14:paraId="5BB12ACC"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・新聞・雑誌等広告掲載</w:t>
            </w:r>
          </w:p>
          <w:p w14:paraId="36C3CD32"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・ホームページ作成（外国語対応含む）</w:t>
            </w:r>
          </w:p>
          <w:p w14:paraId="10A3BF06" w14:textId="3EF6986C"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・報道提供</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報道対応</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報道内容の集約</w:t>
            </w:r>
          </w:p>
          <w:p w14:paraId="74E40412"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・大会ロゴ使用にかかる管理（ロゴマニュアルの管理）</w:t>
            </w:r>
          </w:p>
          <w:p w14:paraId="6A7D1DE6"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・他大会での</w:t>
            </w:r>
            <w:r w:rsidRPr="00A03EC1">
              <w:rPr>
                <w:rFonts w:ascii="ＭＳ 明朝" w:eastAsia="ＭＳ 明朝" w:hAnsi="ＭＳ 明朝" w:cs="ＭＳ Ｐ明朝"/>
                <w:color w:val="000000"/>
                <w:kern w:val="0"/>
                <w:sz w:val="20"/>
              </w:rPr>
              <w:t>PR活動（海外大会含む）</w:t>
            </w:r>
          </w:p>
          <w:p w14:paraId="5CF0E807"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・大会広報用ＤＶＤの作成</w:t>
            </w:r>
          </w:p>
          <w:p w14:paraId="21024ED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・ノべルティグッズの作成（大阪の文化芸術・アーティスト等との連携を含む）</w:t>
            </w:r>
          </w:p>
          <w:p w14:paraId="7096DF46"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ウ）ランナー募集準備について</w:t>
            </w:r>
          </w:p>
          <w:p w14:paraId="67006C79" w14:textId="2AC15C53"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・ランナー申込受付準備（エントリーシステム作成</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各種案内</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問合せ対応など）</w:t>
            </w:r>
          </w:p>
          <w:p w14:paraId="164E5B51"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エ）ボランティア募集準備について</w:t>
            </w:r>
          </w:p>
          <w:p w14:paraId="5711E17B" w14:textId="56FFA84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・ボランティア申込受付準備（各種案内</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問合せ対応など）</w:t>
            </w:r>
          </w:p>
          <w:p w14:paraId="64040838"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オ）沿道調整関係業務（沿道地域周知用ツール作成など）</w:t>
            </w:r>
          </w:p>
          <w:p w14:paraId="09BC32B3"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カ）スポンサー・サポーターに関する計画作成（チャリティ事業促進方策含む）</w:t>
            </w:r>
          </w:p>
          <w:p w14:paraId="13F1B527" w14:textId="28E79A9D"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キ）その他</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関連業務</w:t>
            </w:r>
          </w:p>
          <w:p w14:paraId="3ABF4E84"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lastRenderedPageBreak/>
              <w:t>②大阪マラソン開催計画（案）の策定（チャリティ事業の具体的な取り組み策含む）</w:t>
            </w:r>
          </w:p>
          <w:p w14:paraId="58340461" w14:textId="77777777" w:rsidR="00A03EC1" w:rsidRPr="00A03EC1" w:rsidRDefault="00A03EC1" w:rsidP="00A03EC1">
            <w:pPr>
              <w:autoSpaceDE w:val="0"/>
              <w:autoSpaceDN w:val="0"/>
              <w:adjustRightInd w:val="0"/>
              <w:ind w:right="804"/>
              <w:rPr>
                <w:rFonts w:ascii="ＭＳ 明朝" w:eastAsia="ＭＳ 明朝" w:hAnsi="ＭＳ 明朝" w:cs="ＭＳ Ｐ明朝"/>
                <w:color w:val="000000"/>
                <w:kern w:val="0"/>
                <w:sz w:val="20"/>
                <w:lang w:eastAsia="zh-CN"/>
              </w:rPr>
            </w:pPr>
            <w:r w:rsidRPr="00A03EC1">
              <w:rPr>
                <w:rFonts w:ascii="ＭＳ 明朝" w:eastAsia="ＭＳ 明朝" w:hAnsi="ＭＳ 明朝" w:cs="ＭＳ Ｐ明朝" w:hint="eastAsia"/>
                <w:color w:val="000000"/>
                <w:kern w:val="0"/>
                <w:sz w:val="20"/>
                <w:lang w:eastAsia="zh-CN"/>
              </w:rPr>
              <w:t>（第</w:t>
            </w:r>
            <w:r w:rsidRPr="00A03EC1">
              <w:rPr>
                <w:rFonts w:ascii="ＭＳ 明朝" w:eastAsia="ＭＳ 明朝" w:hAnsi="ＭＳ 明朝" w:cs="ＭＳ Ｐ明朝"/>
                <w:color w:val="000000"/>
                <w:kern w:val="0"/>
                <w:sz w:val="20"/>
                <w:lang w:eastAsia="zh-CN"/>
              </w:rPr>
              <w:t>8回大会～第10回大会）</w:t>
            </w:r>
          </w:p>
          <w:p w14:paraId="5E98E2B1"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③大阪マラソン各種実施詳細計画（案）の作成（以下の内容を網羅すること）</w:t>
            </w:r>
          </w:p>
          <w:p w14:paraId="132D4CA2" w14:textId="77777777" w:rsidR="00A03EC1" w:rsidRPr="00A03EC1" w:rsidRDefault="00A03EC1" w:rsidP="00A03EC1">
            <w:pPr>
              <w:autoSpaceDE w:val="0"/>
              <w:autoSpaceDN w:val="0"/>
              <w:adjustRightInd w:val="0"/>
              <w:ind w:right="804"/>
              <w:rPr>
                <w:rFonts w:ascii="ＭＳ 明朝" w:eastAsia="ＭＳ 明朝" w:hAnsi="ＭＳ 明朝" w:cs="ＭＳ Ｐ明朝"/>
                <w:color w:val="000000"/>
                <w:kern w:val="0"/>
                <w:sz w:val="20"/>
                <w:lang w:eastAsia="zh-CN"/>
              </w:rPr>
            </w:pPr>
            <w:r w:rsidRPr="00A03EC1">
              <w:rPr>
                <w:rFonts w:ascii="ＭＳ 明朝" w:eastAsia="ＭＳ 明朝" w:hAnsi="ＭＳ 明朝" w:cs="ＭＳ Ｐ明朝" w:hint="eastAsia"/>
                <w:color w:val="000000"/>
                <w:kern w:val="0"/>
                <w:sz w:val="20"/>
                <w:lang w:eastAsia="zh-CN"/>
              </w:rPr>
              <w:t>（第</w:t>
            </w:r>
            <w:r w:rsidRPr="00A03EC1">
              <w:rPr>
                <w:rFonts w:ascii="ＭＳ 明朝" w:eastAsia="ＭＳ 明朝" w:hAnsi="ＭＳ 明朝" w:cs="ＭＳ Ｐ明朝"/>
                <w:color w:val="000000"/>
                <w:kern w:val="0"/>
                <w:sz w:val="20"/>
                <w:lang w:eastAsia="zh-CN"/>
              </w:rPr>
              <w:t>8回大会～第10回大会）</w:t>
            </w:r>
          </w:p>
          <w:p w14:paraId="6633E714" w14:textId="4BE19E6B" w:rsid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ア）総務・式典等計画について</w:t>
            </w:r>
          </w:p>
          <w:p w14:paraId="123C1C56" w14:textId="34BA3299"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事業進行管理（予算執行管理含む）に関すること</w:t>
            </w:r>
          </w:p>
          <w:p w14:paraId="2717D574" w14:textId="58234550"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（各部署の連携を促す</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プロデューサー職とディレクター職を配置すること）</w:t>
            </w:r>
          </w:p>
          <w:p w14:paraId="58647E2F"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・組織委員会に関すること</w:t>
            </w:r>
          </w:p>
          <w:p w14:paraId="2249B003"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・大会会期中の式典等に関すること</w:t>
            </w:r>
          </w:p>
          <w:p w14:paraId="7FF21BE2"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イ）広報・告知計画について</w:t>
            </w:r>
          </w:p>
          <w:p w14:paraId="0624A12B"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・各種広報媒体を活用した年間広報計画の作成</w:t>
            </w:r>
          </w:p>
          <w:p w14:paraId="4647B009"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・ポスター及びパンフレットの作成及び発送に関すること（外国語対応含む）</w:t>
            </w:r>
          </w:p>
          <w:p w14:paraId="473912B3"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・新聞・雑誌等広告掲載に関すること</w:t>
            </w:r>
          </w:p>
          <w:p w14:paraId="738F372A" w14:textId="5C26E474"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・ホームページ作成に関すること（フェイスブック</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外国語対応含む）</w:t>
            </w:r>
          </w:p>
          <w:p w14:paraId="584433CD" w14:textId="2148254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・報道提供</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報道対応</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記者会見に関すること</w:t>
            </w:r>
          </w:p>
          <w:p w14:paraId="4B842EBE"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・大会ロゴ使用にかかる管理（ロゴマニュアルの管理）に関すること</w:t>
            </w:r>
          </w:p>
          <w:p w14:paraId="2901FEC0"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・他大会での</w:t>
            </w:r>
            <w:r w:rsidRPr="00A03EC1">
              <w:rPr>
                <w:rFonts w:ascii="ＭＳ 明朝" w:eastAsia="ＭＳ 明朝" w:hAnsi="ＭＳ 明朝" w:cs="ＭＳ Ｐ明朝"/>
                <w:color w:val="000000"/>
                <w:kern w:val="0"/>
                <w:sz w:val="20"/>
              </w:rPr>
              <w:t>PR活動（海外大会含む）に関すること</w:t>
            </w:r>
          </w:p>
          <w:p w14:paraId="4FB9D427" w14:textId="797261FD" w:rsidR="00A03EC1" w:rsidRPr="00A03EC1" w:rsidRDefault="00A03EC1" w:rsidP="001C488B">
            <w:pPr>
              <w:autoSpaceDE w:val="0"/>
              <w:autoSpaceDN w:val="0"/>
              <w:adjustRightInd w:val="0"/>
              <w:ind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・ノベルティグッズ作成に関すること（大阪の文化芸術・アーティスト等との連携を含む）</w:t>
            </w:r>
          </w:p>
          <w:p w14:paraId="270CC48C"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・海外向けの情報発信及び海外からの誘客に関すること</w:t>
            </w:r>
          </w:p>
          <w:p w14:paraId="2FDCE34F"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・大会のファン拡充に関すること</w:t>
            </w:r>
          </w:p>
          <w:p w14:paraId="48092D3C"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ウ）大会運営計画について</w:t>
            </w:r>
          </w:p>
          <w:p w14:paraId="231920FA"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・ランナー募集に関すること（ランナー等からの問い合わせ等の対応含む）</w:t>
            </w:r>
          </w:p>
          <w:p w14:paraId="1612E9EB"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・ランナー等へのサービス向上に関すること</w:t>
            </w:r>
          </w:p>
          <w:p w14:paraId="6EA4A0B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・大会に係る設営・設備に関すること</w:t>
            </w:r>
          </w:p>
          <w:p w14:paraId="3CB60C68" w14:textId="67CAD1C8"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・大会に係る輸送</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物品に関すること</w:t>
            </w:r>
          </w:p>
          <w:p w14:paraId="2F06C4BA"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・大会運営マニュアルの策定に関すること</w:t>
            </w:r>
          </w:p>
          <w:p w14:paraId="31B5F055"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エ）競技運営計画について</w:t>
            </w:r>
          </w:p>
          <w:p w14:paraId="2BD1C1C6"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・記録に関すること（システム開発または既存システムのカストマイズを含む。）</w:t>
            </w:r>
          </w:p>
          <w:p w14:paraId="29039B0E"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・競技役員（審判）編成</w:t>
            </w:r>
          </w:p>
          <w:p w14:paraId="0A601E90"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・競技運営計画策定と各種マニュアル策定（骨子）</w:t>
            </w:r>
          </w:p>
          <w:p w14:paraId="24812FD0"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・選手招へいに関する業務</w:t>
            </w:r>
          </w:p>
          <w:p w14:paraId="0B140C91"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・マラソンコースの維持管理に関する業務</w:t>
            </w:r>
          </w:p>
          <w:p w14:paraId="1B32CD87"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オ）医事・救護計画について</w:t>
            </w:r>
          </w:p>
          <w:p w14:paraId="07036606"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・医事・救護スタッフ編成</w:t>
            </w:r>
          </w:p>
          <w:p w14:paraId="286DAD9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・医事・救護計画策定と各種マニュアル策定（骨子）</w:t>
            </w:r>
          </w:p>
          <w:p w14:paraId="12A8BF7D"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・安全安心な大会実現のための啓発に関すること</w:t>
            </w:r>
          </w:p>
          <w:p w14:paraId="6EC6E524"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カ）沿道対策に関する計画</w:t>
            </w:r>
          </w:p>
          <w:p w14:paraId="5F5181E6"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・沿道・地域の住民及び企業等への周知並びに協力依頼に関すること</w:t>
            </w:r>
          </w:p>
          <w:p w14:paraId="54F13D1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（応援イベント関係含む）</w:t>
            </w:r>
          </w:p>
          <w:p w14:paraId="45C1110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lastRenderedPageBreak/>
              <w:t>・駐車場対策に関すること</w:t>
            </w:r>
          </w:p>
          <w:p w14:paraId="1AB69DBF"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・交通規制中の自転車等横断対策に関すること</w:t>
            </w:r>
          </w:p>
          <w:p w14:paraId="0D2AB67B"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キ）安全対策等に関する計画</w:t>
            </w:r>
          </w:p>
          <w:p w14:paraId="3AA74E3F" w14:textId="0350442B"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・自主警備に関すること（会場</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コース沿道</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応援イベント）</w:t>
            </w:r>
          </w:p>
          <w:p w14:paraId="3F719E41" w14:textId="606069E5"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・交通規制（内容検討</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協議・調整</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資機材準備および実施）に関すること</w:t>
            </w:r>
          </w:p>
          <w:p w14:paraId="04D0F58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・道路・交通安全施設の仮設等に関すること</w:t>
            </w:r>
          </w:p>
          <w:p w14:paraId="5F676A85" w14:textId="6DCB5101"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・コース</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施設利用に必要な許認可に関すること</w:t>
            </w:r>
          </w:p>
          <w:p w14:paraId="1D6E588B"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・仮設トイレ・救護所等の設置に関すること</w:t>
            </w:r>
          </w:p>
          <w:p w14:paraId="2D479960"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・歩行者・自転車・車いす等の横断対策に関すること</w:t>
            </w:r>
          </w:p>
          <w:p w14:paraId="2ED3B94A"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・車両のう回対策に関すること</w:t>
            </w:r>
          </w:p>
          <w:p w14:paraId="0B781551"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ク）ボランティア運営計画</w:t>
            </w:r>
          </w:p>
          <w:p w14:paraId="18D67834"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・ボランティア運営体制に関すること</w:t>
            </w:r>
          </w:p>
          <w:p w14:paraId="76CE2A12"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・募集・養成に関すること</w:t>
            </w:r>
          </w:p>
          <w:p w14:paraId="5E30E3CE"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・ボランティアセンターの運営体制に関すること</w:t>
            </w:r>
          </w:p>
          <w:p w14:paraId="14A04C00"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ケ）チャリティ事業の企画および実施計画</w:t>
            </w:r>
          </w:p>
          <w:p w14:paraId="649060A2" w14:textId="5326FE43"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・基本スキームに関すること（テーマ</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寄付先団体</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口数</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金額等）</w:t>
            </w:r>
          </w:p>
          <w:p w14:paraId="11D80F61" w14:textId="19F536EB"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・チャリティ事業の拡充に関すること（定着化</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拡充策等）</w:t>
            </w:r>
          </w:p>
          <w:p w14:paraId="28D2BEA0"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・チャリティアンバサダー等の活用に関すること</w:t>
            </w:r>
          </w:p>
          <w:p w14:paraId="37E7D76B"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・事務局体制に関すること</w:t>
            </w:r>
          </w:p>
          <w:p w14:paraId="543FEECC"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コ）大会盛り上げ事業の企画および運営計画</w:t>
            </w:r>
          </w:p>
          <w:p w14:paraId="5A6FCE87" w14:textId="7D82410A" w:rsidR="00A03EC1" w:rsidRPr="00A03EC1" w:rsidRDefault="00A03EC1" w:rsidP="001C488B">
            <w:pPr>
              <w:autoSpaceDE w:val="0"/>
              <w:autoSpaceDN w:val="0"/>
              <w:adjustRightInd w:val="0"/>
              <w:ind w:leftChars="200" w:left="643" w:hangingChars="100" w:hanging="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・大会盛り上げ事業に関すること（大会の事前・事後イベント</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商店街連携事業</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大阪の文化芸術・アーティスト等との連携</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メディアの活用を含む）</w:t>
            </w:r>
          </w:p>
          <w:p w14:paraId="0E5307CF" w14:textId="38037133" w:rsidR="00A03EC1" w:rsidRPr="00A03EC1" w:rsidRDefault="00A03EC1" w:rsidP="001C488B">
            <w:pPr>
              <w:autoSpaceDE w:val="0"/>
              <w:autoSpaceDN w:val="0"/>
              <w:adjustRightInd w:val="0"/>
              <w:ind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・沿道応援に関すること（ランナー盛上げ隊</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会場調整・整備</w:t>
            </w:r>
            <w:r w:rsidRPr="00A03EC1">
              <w:rPr>
                <w:rFonts w:ascii="ＭＳ 明朝" w:eastAsia="ＭＳ 明朝" w:hAnsi="ＭＳ 明朝" w:cs="ＭＳ Ｐ明朝"/>
                <w:color w:val="000000"/>
                <w:kern w:val="0"/>
                <w:sz w:val="20"/>
              </w:rPr>
              <w:t>[草刈り・清掃含む]</w:t>
            </w:r>
            <w:r w:rsidR="00D6686D">
              <w:rPr>
                <w:rFonts w:ascii="ＭＳ 明朝" w:eastAsia="ＭＳ 明朝" w:hAnsi="ＭＳ 明朝" w:cs="ＭＳ Ｐ明朝"/>
                <w:color w:val="000000"/>
                <w:kern w:val="0"/>
                <w:sz w:val="20"/>
              </w:rPr>
              <w:t>，</w:t>
            </w:r>
            <w:r w:rsidR="00D6686D">
              <w:rPr>
                <w:rFonts w:ascii="ＭＳ 明朝" w:eastAsia="ＭＳ 明朝" w:hAnsi="ＭＳ 明朝" w:cs="ＭＳ Ｐ明朝" w:hint="eastAsia"/>
                <w:color w:val="000000"/>
                <w:kern w:val="0"/>
                <w:sz w:val="20"/>
              </w:rPr>
              <w:t>7</w:t>
            </w:r>
            <w:r w:rsidRPr="00A03EC1">
              <w:rPr>
                <w:rFonts w:ascii="ＭＳ 明朝" w:eastAsia="ＭＳ 明朝" w:hAnsi="ＭＳ 明朝" w:cs="ＭＳ Ｐ明朝"/>
                <w:color w:val="000000"/>
                <w:kern w:val="0"/>
                <w:sz w:val="20"/>
              </w:rPr>
              <w:t>色応援等）</w:t>
            </w:r>
          </w:p>
          <w:p w14:paraId="225F3FDB"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・地域連携事業に関すること</w:t>
            </w:r>
          </w:p>
          <w:p w14:paraId="3B217C1E" w14:textId="771A8179"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・応援グッズ</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ガイドブック等の作成および発送に関すること</w:t>
            </w:r>
          </w:p>
          <w:p w14:paraId="0EA35049" w14:textId="77777777" w:rsidR="00A03EC1" w:rsidRPr="00A03EC1" w:rsidRDefault="00A03EC1" w:rsidP="001C488B">
            <w:pPr>
              <w:autoSpaceDE w:val="0"/>
              <w:autoSpaceDN w:val="0"/>
              <w:adjustRightInd w:val="0"/>
              <w:ind w:right="804" w:firstLineChars="200" w:firstLine="4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・その他関連イベントに関すること</w:t>
            </w:r>
          </w:p>
          <w:p w14:paraId="2A4BBBA4"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サ）スポンサー・サポーターに関する計画</w:t>
            </w:r>
          </w:p>
          <w:p w14:paraId="366A421E"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シ）マラソンエキスポに関する計画</w:t>
            </w:r>
          </w:p>
          <w:p w14:paraId="257753F0"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ス）</w:t>
            </w:r>
            <w:r w:rsidRPr="00A03EC1">
              <w:rPr>
                <w:rFonts w:ascii="ＭＳ 明朝" w:eastAsia="ＭＳ 明朝" w:hAnsi="ＭＳ 明朝" w:cs="ＭＳ Ｐ明朝"/>
                <w:color w:val="000000"/>
                <w:kern w:val="0"/>
                <w:sz w:val="20"/>
              </w:rPr>
              <w:t xml:space="preserve"> その他関連事業全般</w:t>
            </w:r>
          </w:p>
          <w:p w14:paraId="6DDBEC43"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④大阪マラソンに関する調査業務</w:t>
            </w:r>
          </w:p>
          <w:p w14:paraId="2903AA85"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ア）経済波及効果算出・結果検証業務（第</w:t>
            </w:r>
            <w:r w:rsidRPr="00A03EC1">
              <w:rPr>
                <w:rFonts w:ascii="ＭＳ 明朝" w:eastAsia="ＭＳ 明朝" w:hAnsi="ＭＳ 明朝" w:cs="ＭＳ Ｐ明朝"/>
                <w:color w:val="000000"/>
                <w:kern w:val="0"/>
                <w:sz w:val="20"/>
              </w:rPr>
              <w:t>9回大会～第10回大会）</w:t>
            </w:r>
          </w:p>
          <w:p w14:paraId="0CB1849D" w14:textId="4EE5F7E4"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イ）関西大学・読売新聞社との協同調査（第</w:t>
            </w:r>
            <w:r w:rsidR="00D6686D">
              <w:rPr>
                <w:rFonts w:ascii="ＭＳ 明朝" w:eastAsia="ＭＳ 明朝" w:hAnsi="ＭＳ 明朝" w:cs="ＭＳ Ｐ明朝" w:hint="eastAsia"/>
                <w:color w:val="000000"/>
                <w:kern w:val="0"/>
                <w:sz w:val="20"/>
              </w:rPr>
              <w:t>8</w:t>
            </w:r>
            <w:r w:rsidRPr="00A03EC1">
              <w:rPr>
                <w:rFonts w:ascii="ＭＳ 明朝" w:eastAsia="ＭＳ 明朝" w:hAnsi="ＭＳ 明朝" w:cs="ＭＳ Ｐ明朝" w:hint="eastAsia"/>
                <w:color w:val="000000"/>
                <w:kern w:val="0"/>
                <w:sz w:val="20"/>
              </w:rPr>
              <w:t>回大会～第</w:t>
            </w:r>
            <w:r w:rsidRPr="00A03EC1">
              <w:rPr>
                <w:rFonts w:ascii="ＭＳ 明朝" w:eastAsia="ＭＳ 明朝" w:hAnsi="ＭＳ 明朝" w:cs="ＭＳ Ｐ明朝"/>
                <w:color w:val="000000"/>
                <w:kern w:val="0"/>
                <w:sz w:val="20"/>
              </w:rPr>
              <w:t>10回大会）</w:t>
            </w:r>
          </w:p>
          <w:p w14:paraId="11393BC7" w14:textId="6763C61C"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⑤大阪マラソン大会運営費（収支）の算出（第</w:t>
            </w:r>
            <w:r w:rsidR="00D6686D">
              <w:rPr>
                <w:rFonts w:ascii="ＭＳ 明朝" w:eastAsia="ＭＳ 明朝" w:hAnsi="ＭＳ 明朝" w:cs="ＭＳ Ｐ明朝" w:hint="eastAsia"/>
                <w:color w:val="000000"/>
                <w:kern w:val="0"/>
                <w:sz w:val="20"/>
              </w:rPr>
              <w:t>8</w:t>
            </w:r>
            <w:r w:rsidRPr="00A03EC1">
              <w:rPr>
                <w:rFonts w:ascii="ＭＳ 明朝" w:eastAsia="ＭＳ 明朝" w:hAnsi="ＭＳ 明朝" w:cs="ＭＳ Ｐ明朝" w:hint="eastAsia"/>
                <w:color w:val="000000"/>
                <w:kern w:val="0"/>
                <w:sz w:val="20"/>
              </w:rPr>
              <w:t>回大会～第</w:t>
            </w:r>
            <w:r w:rsidRPr="00A03EC1">
              <w:rPr>
                <w:rFonts w:ascii="ＭＳ 明朝" w:eastAsia="ＭＳ 明朝" w:hAnsi="ＭＳ 明朝" w:cs="ＭＳ Ｐ明朝"/>
                <w:color w:val="000000"/>
                <w:kern w:val="0"/>
                <w:sz w:val="20"/>
              </w:rPr>
              <w:t>10回大会）</w:t>
            </w:r>
          </w:p>
          <w:p w14:paraId="5BB6F25F" w14:textId="79B409AB"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⑥大阪マラソンがより魅力的となる新たな取組み（第</w:t>
            </w:r>
            <w:r w:rsidR="00D6686D">
              <w:rPr>
                <w:rFonts w:ascii="ＭＳ 明朝" w:eastAsia="ＭＳ 明朝" w:hAnsi="ＭＳ 明朝" w:cs="ＭＳ Ｐ明朝" w:hint="eastAsia"/>
                <w:color w:val="000000"/>
                <w:kern w:val="0"/>
                <w:sz w:val="20"/>
              </w:rPr>
              <w:t>8</w:t>
            </w:r>
            <w:r w:rsidRPr="00A03EC1">
              <w:rPr>
                <w:rFonts w:ascii="ＭＳ 明朝" w:eastAsia="ＭＳ 明朝" w:hAnsi="ＭＳ 明朝" w:cs="ＭＳ Ｐ明朝" w:hint="eastAsia"/>
                <w:color w:val="000000"/>
                <w:kern w:val="0"/>
                <w:sz w:val="20"/>
              </w:rPr>
              <w:t>回大会～第</w:t>
            </w:r>
            <w:r w:rsidRPr="00A03EC1">
              <w:rPr>
                <w:rFonts w:ascii="ＭＳ 明朝" w:eastAsia="ＭＳ 明朝" w:hAnsi="ＭＳ 明朝" w:cs="ＭＳ Ｐ明朝"/>
                <w:color w:val="000000"/>
                <w:kern w:val="0"/>
                <w:sz w:val="20"/>
              </w:rPr>
              <w:t>10回大会）</w:t>
            </w:r>
          </w:p>
          <w:p w14:paraId="147CFF61"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⑦コース変更に関すること（平成</w:t>
            </w:r>
            <w:r w:rsidRPr="00A03EC1">
              <w:rPr>
                <w:rFonts w:ascii="ＭＳ 明朝" w:eastAsia="ＭＳ 明朝" w:hAnsi="ＭＳ 明朝" w:cs="ＭＳ Ｐ明朝"/>
                <w:color w:val="000000"/>
                <w:kern w:val="0"/>
                <w:sz w:val="20"/>
              </w:rPr>
              <w:t>30年度）</w:t>
            </w:r>
          </w:p>
          <w:p w14:paraId="20CEE4F6" w14:textId="62718373" w:rsidR="00A03EC1" w:rsidRPr="00A03EC1" w:rsidRDefault="00A03EC1" w:rsidP="001C488B">
            <w:pPr>
              <w:autoSpaceDE w:val="0"/>
              <w:autoSpaceDN w:val="0"/>
              <w:adjustRightInd w:val="0"/>
              <w:ind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ア）新コースロケハン等</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コース調査</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レーン調査に関する業務（図面作成業務含む）</w:t>
            </w:r>
          </w:p>
          <w:p w14:paraId="3C327AB9"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イ）う回路調査（図面作成業務含む）</w:t>
            </w:r>
          </w:p>
          <w:p w14:paraId="779ADE60"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ウ）輸送計画作成</w:t>
            </w:r>
          </w:p>
          <w:p w14:paraId="0B51FA8B"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エ）沿道調整業務（個宅訪問等）</w:t>
            </w:r>
          </w:p>
          <w:p w14:paraId="63056F1A"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lastRenderedPageBreak/>
              <w:t>オ）沿道調整資料作成業務</w:t>
            </w:r>
          </w:p>
          <w:p w14:paraId="7FCCAB8B"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カ）日本陸連公認申請に関する業務</w:t>
            </w:r>
          </w:p>
          <w:p w14:paraId="69DDDEA4"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キ）関係機関等協議調整資料作成業務及び会議開催業務</w:t>
            </w:r>
          </w:p>
          <w:p w14:paraId="7FB33009" w14:textId="77777777" w:rsidR="00A03EC1" w:rsidRPr="00A03EC1" w:rsidRDefault="00A03EC1" w:rsidP="001C488B">
            <w:pPr>
              <w:autoSpaceDE w:val="0"/>
              <w:autoSpaceDN w:val="0"/>
              <w:adjustRightInd w:val="0"/>
              <w:ind w:right="804" w:firstLineChars="150" w:firstLine="302"/>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ク）所轄警察署申請図書等作成業務</w:t>
            </w:r>
          </w:p>
          <w:p w14:paraId="1846D025" w14:textId="77777777"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２）その他</w:t>
            </w:r>
          </w:p>
          <w:p w14:paraId="6FABCD1E" w14:textId="37CCCFE9"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color w:val="000000"/>
                <w:kern w:val="0"/>
                <w:sz w:val="20"/>
              </w:rPr>
              <w:t>(1)定期的に発注者と打ち合わせを行い</w:t>
            </w:r>
            <w:r w:rsidR="00D6686D">
              <w:rPr>
                <w:rFonts w:ascii="ＭＳ 明朝" w:eastAsia="ＭＳ 明朝" w:hAnsi="ＭＳ 明朝" w:cs="ＭＳ Ｐ明朝"/>
                <w:color w:val="000000"/>
                <w:kern w:val="0"/>
                <w:sz w:val="20"/>
              </w:rPr>
              <w:t>，</w:t>
            </w:r>
            <w:r w:rsidRPr="00A03EC1">
              <w:rPr>
                <w:rFonts w:ascii="ＭＳ 明朝" w:eastAsia="ＭＳ 明朝" w:hAnsi="ＭＳ 明朝" w:cs="ＭＳ Ｐ明朝"/>
                <w:color w:val="000000"/>
                <w:kern w:val="0"/>
                <w:sz w:val="20"/>
              </w:rPr>
              <w:t>発注者の指示に従い本業務を遂行すること。</w:t>
            </w:r>
          </w:p>
          <w:p w14:paraId="7D389502" w14:textId="13A99A31" w:rsidR="00A03EC1" w:rsidRPr="00A03EC1" w:rsidRDefault="00A03EC1" w:rsidP="001C488B">
            <w:pPr>
              <w:autoSpaceDE w:val="0"/>
              <w:autoSpaceDN w:val="0"/>
              <w:adjustRightInd w:val="0"/>
              <w:ind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color w:val="000000"/>
                <w:kern w:val="0"/>
                <w:sz w:val="20"/>
              </w:rPr>
              <w:t>(2)上記委託業務は本仕様に基づき実施することを基本とするが</w:t>
            </w:r>
            <w:r w:rsidR="00D6686D">
              <w:rPr>
                <w:rFonts w:ascii="ＭＳ 明朝" w:eastAsia="ＭＳ 明朝" w:hAnsi="ＭＳ 明朝" w:cs="ＭＳ Ｐ明朝"/>
                <w:color w:val="000000"/>
                <w:kern w:val="0"/>
                <w:sz w:val="20"/>
              </w:rPr>
              <w:t>，</w:t>
            </w:r>
            <w:r w:rsidRPr="00A03EC1">
              <w:rPr>
                <w:rFonts w:ascii="ＭＳ 明朝" w:eastAsia="ＭＳ 明朝" w:hAnsi="ＭＳ 明朝" w:cs="ＭＳ Ｐ明朝"/>
                <w:color w:val="000000"/>
                <w:kern w:val="0"/>
                <w:sz w:val="20"/>
              </w:rPr>
              <w:t>本仕様に定めのな</w:t>
            </w:r>
            <w:r w:rsidRPr="00A03EC1">
              <w:rPr>
                <w:rFonts w:ascii="ＭＳ 明朝" w:eastAsia="ＭＳ 明朝" w:hAnsi="ＭＳ 明朝" w:cs="ＭＳ Ｐ明朝" w:hint="eastAsia"/>
                <w:color w:val="000000"/>
                <w:kern w:val="0"/>
                <w:sz w:val="20"/>
              </w:rPr>
              <w:t>い事項又は同内容を変更して実施する場合は</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発注者と協議のうえ</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実施すること。</w:t>
            </w:r>
          </w:p>
          <w:p w14:paraId="7EB95952" w14:textId="77777777" w:rsidR="00A03EC1" w:rsidRPr="00A03EC1" w:rsidRDefault="00A03EC1" w:rsidP="00A03EC1">
            <w:pPr>
              <w:autoSpaceDE w:val="0"/>
              <w:autoSpaceDN w:val="0"/>
              <w:adjustRightInd w:val="0"/>
              <w:ind w:right="804"/>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４</w:t>
            </w:r>
            <w:r w:rsidRPr="00A03EC1">
              <w:rPr>
                <w:rFonts w:ascii="ＭＳ 明朝" w:eastAsia="ＭＳ 明朝" w:hAnsi="ＭＳ 明朝" w:cs="ＭＳ Ｐ明朝"/>
                <w:color w:val="000000"/>
                <w:kern w:val="0"/>
                <w:sz w:val="20"/>
              </w:rPr>
              <w:t xml:space="preserve"> 納期及び成果品</w:t>
            </w:r>
          </w:p>
          <w:p w14:paraId="27A498B3" w14:textId="6C8D0C7C"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１）成果品</w:t>
            </w:r>
            <w:r w:rsidR="00D6686D">
              <w:rPr>
                <w:rFonts w:ascii="ＭＳ 明朝" w:eastAsia="ＭＳ 明朝" w:hAnsi="ＭＳ 明朝" w:cs="ＭＳ Ｐ明朝" w:hint="eastAsia"/>
                <w:color w:val="000000"/>
                <w:kern w:val="0"/>
                <w:sz w:val="20"/>
              </w:rPr>
              <w:t>1</w:t>
            </w:r>
          </w:p>
          <w:p w14:paraId="7082D2E2" w14:textId="7A24E435"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・第</w:t>
            </w:r>
            <w:r w:rsidR="00D6686D">
              <w:rPr>
                <w:rFonts w:ascii="ＭＳ 明朝" w:eastAsia="ＭＳ 明朝" w:hAnsi="ＭＳ 明朝" w:cs="ＭＳ Ｐ明朝" w:hint="eastAsia"/>
                <w:color w:val="000000"/>
                <w:kern w:val="0"/>
                <w:sz w:val="20"/>
              </w:rPr>
              <w:t>8</w:t>
            </w:r>
            <w:r w:rsidRPr="00A03EC1">
              <w:rPr>
                <w:rFonts w:ascii="ＭＳ 明朝" w:eastAsia="ＭＳ 明朝" w:hAnsi="ＭＳ 明朝" w:cs="ＭＳ Ｐ明朝" w:hint="eastAsia"/>
                <w:color w:val="000000"/>
                <w:kern w:val="0"/>
                <w:sz w:val="20"/>
              </w:rPr>
              <w:t>回大阪マラソン実施詳細計画案</w:t>
            </w:r>
          </w:p>
          <w:p w14:paraId="65E1095B" w14:textId="4DD91F18"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（概要版カラー：</w:t>
            </w:r>
            <w:r w:rsidR="00D6686D">
              <w:rPr>
                <w:rFonts w:ascii="ＭＳ 明朝" w:eastAsia="ＭＳ 明朝" w:hAnsi="ＭＳ 明朝" w:cs="ＭＳ Ｐ明朝" w:hint="eastAsia"/>
                <w:color w:val="000000"/>
                <w:kern w:val="0"/>
                <w:sz w:val="20"/>
              </w:rPr>
              <w:t>Ａ3</w:t>
            </w:r>
            <w:r w:rsidRPr="00A03EC1">
              <w:rPr>
                <w:rFonts w:ascii="ＭＳ 明朝" w:eastAsia="ＭＳ 明朝" w:hAnsi="ＭＳ 明朝" w:cs="ＭＳ Ｐ明朝" w:hint="eastAsia"/>
                <w:color w:val="000000"/>
                <w:kern w:val="0"/>
                <w:sz w:val="20"/>
              </w:rPr>
              <w:t>版左横</w:t>
            </w:r>
            <w:r w:rsidRPr="00A03EC1">
              <w:rPr>
                <w:rFonts w:ascii="ＭＳ 明朝" w:eastAsia="ＭＳ 明朝" w:hAnsi="ＭＳ 明朝" w:cs="ＭＳ Ｐ明朝"/>
                <w:color w:val="000000"/>
                <w:kern w:val="0"/>
                <w:sz w:val="20"/>
              </w:rPr>
              <w:t>2点どめ／</w:t>
            </w:r>
            <w:r w:rsidR="00D6686D">
              <w:rPr>
                <w:rFonts w:ascii="ＭＳ 明朝" w:eastAsia="ＭＳ 明朝" w:hAnsi="ＭＳ 明朝" w:cs="ＭＳ Ｐ明朝" w:hint="eastAsia"/>
                <w:color w:val="000000"/>
                <w:kern w:val="0"/>
                <w:sz w:val="20"/>
              </w:rPr>
              <w:t>5</w:t>
            </w:r>
            <w:r w:rsidRPr="00A03EC1">
              <w:rPr>
                <w:rFonts w:ascii="ＭＳ 明朝" w:eastAsia="ＭＳ 明朝" w:hAnsi="ＭＳ 明朝" w:cs="ＭＳ Ｐ明朝"/>
                <w:color w:val="000000"/>
                <w:kern w:val="0"/>
                <w:sz w:val="20"/>
              </w:rPr>
              <w:t>枚程度） 20部</w:t>
            </w:r>
          </w:p>
          <w:p w14:paraId="0530DF6C" w14:textId="77777777"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color w:val="000000"/>
                <w:kern w:val="0"/>
                <w:sz w:val="20"/>
              </w:rPr>
              <w:t>2）成果品2</w:t>
            </w:r>
          </w:p>
          <w:p w14:paraId="3EF7F346" w14:textId="1D8AB868"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・第</w:t>
            </w:r>
            <w:r w:rsidR="00D6686D">
              <w:rPr>
                <w:rFonts w:ascii="ＭＳ 明朝" w:eastAsia="ＭＳ 明朝" w:hAnsi="ＭＳ 明朝" w:cs="ＭＳ Ｐ明朝" w:hint="eastAsia"/>
                <w:color w:val="000000"/>
                <w:kern w:val="0"/>
                <w:sz w:val="20"/>
              </w:rPr>
              <w:t>9</w:t>
            </w:r>
            <w:r w:rsidRPr="00A03EC1">
              <w:rPr>
                <w:rFonts w:ascii="ＭＳ 明朝" w:eastAsia="ＭＳ 明朝" w:hAnsi="ＭＳ 明朝" w:cs="ＭＳ Ｐ明朝" w:hint="eastAsia"/>
                <w:color w:val="000000"/>
                <w:kern w:val="0"/>
                <w:sz w:val="20"/>
              </w:rPr>
              <w:t>回大阪マラソン実施詳細計画案</w:t>
            </w:r>
          </w:p>
          <w:p w14:paraId="493C9161" w14:textId="1DEB672D"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（概要版カラー：</w:t>
            </w:r>
            <w:r w:rsidR="00D6686D">
              <w:rPr>
                <w:rFonts w:ascii="ＭＳ 明朝" w:eastAsia="ＭＳ 明朝" w:hAnsi="ＭＳ 明朝" w:cs="ＭＳ Ｐ明朝" w:hint="eastAsia"/>
                <w:color w:val="000000"/>
                <w:kern w:val="0"/>
                <w:sz w:val="20"/>
              </w:rPr>
              <w:t>Ａ3</w:t>
            </w:r>
            <w:r w:rsidRPr="00A03EC1">
              <w:rPr>
                <w:rFonts w:ascii="ＭＳ 明朝" w:eastAsia="ＭＳ 明朝" w:hAnsi="ＭＳ 明朝" w:cs="ＭＳ Ｐ明朝" w:hint="eastAsia"/>
                <w:color w:val="000000"/>
                <w:kern w:val="0"/>
                <w:sz w:val="20"/>
              </w:rPr>
              <w:t>版左横</w:t>
            </w:r>
            <w:r w:rsidRPr="00A03EC1">
              <w:rPr>
                <w:rFonts w:ascii="ＭＳ 明朝" w:eastAsia="ＭＳ 明朝" w:hAnsi="ＭＳ 明朝" w:cs="ＭＳ Ｐ明朝"/>
                <w:color w:val="000000"/>
                <w:kern w:val="0"/>
                <w:sz w:val="20"/>
              </w:rPr>
              <w:t>2点どめ／</w:t>
            </w:r>
            <w:r w:rsidR="00D6686D">
              <w:rPr>
                <w:rFonts w:ascii="ＭＳ 明朝" w:eastAsia="ＭＳ 明朝" w:hAnsi="ＭＳ 明朝" w:cs="ＭＳ Ｐ明朝" w:hint="eastAsia"/>
                <w:color w:val="000000"/>
                <w:kern w:val="0"/>
                <w:sz w:val="20"/>
              </w:rPr>
              <w:t>5</w:t>
            </w:r>
            <w:r w:rsidRPr="00A03EC1">
              <w:rPr>
                <w:rFonts w:ascii="ＭＳ 明朝" w:eastAsia="ＭＳ 明朝" w:hAnsi="ＭＳ 明朝" w:cs="ＭＳ Ｐ明朝"/>
                <w:color w:val="000000"/>
                <w:kern w:val="0"/>
                <w:sz w:val="20"/>
              </w:rPr>
              <w:t>枚程度） 20部</w:t>
            </w:r>
          </w:p>
          <w:p w14:paraId="33A224FC" w14:textId="6AE1E956"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３）成果品</w:t>
            </w:r>
            <w:r w:rsidR="00D6686D">
              <w:rPr>
                <w:rFonts w:ascii="ＭＳ 明朝" w:eastAsia="ＭＳ 明朝" w:hAnsi="ＭＳ 明朝" w:cs="ＭＳ Ｐ明朝" w:hint="eastAsia"/>
                <w:color w:val="000000"/>
                <w:kern w:val="0"/>
                <w:sz w:val="20"/>
              </w:rPr>
              <w:t>3</w:t>
            </w:r>
          </w:p>
          <w:p w14:paraId="6E719CDA"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・コース変更に関する図書</w:t>
            </w:r>
          </w:p>
          <w:p w14:paraId="179B5813" w14:textId="77C166B9"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４）成果品</w:t>
            </w:r>
            <w:r w:rsidR="00D6686D">
              <w:rPr>
                <w:rFonts w:ascii="ＭＳ 明朝" w:eastAsia="ＭＳ 明朝" w:hAnsi="ＭＳ 明朝" w:cs="ＭＳ Ｐ明朝" w:hint="eastAsia"/>
                <w:color w:val="000000"/>
                <w:kern w:val="0"/>
                <w:sz w:val="20"/>
              </w:rPr>
              <w:t>4</w:t>
            </w:r>
          </w:p>
          <w:p w14:paraId="3D8E9490" w14:textId="77777777"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・第</w:t>
            </w:r>
            <w:r w:rsidRPr="00A03EC1">
              <w:rPr>
                <w:rFonts w:ascii="ＭＳ 明朝" w:eastAsia="ＭＳ 明朝" w:hAnsi="ＭＳ 明朝" w:cs="ＭＳ Ｐ明朝"/>
                <w:color w:val="000000"/>
                <w:kern w:val="0"/>
                <w:sz w:val="20"/>
              </w:rPr>
              <w:t>10回大阪マラソン実施詳細計画案</w:t>
            </w:r>
          </w:p>
          <w:p w14:paraId="21E632FA" w14:textId="4FA84458"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（概要版カラー：</w:t>
            </w:r>
            <w:r w:rsidR="00D6686D">
              <w:rPr>
                <w:rFonts w:ascii="ＭＳ 明朝" w:eastAsia="ＭＳ 明朝" w:hAnsi="ＭＳ 明朝" w:cs="ＭＳ Ｐ明朝" w:hint="eastAsia"/>
                <w:color w:val="000000"/>
                <w:kern w:val="0"/>
                <w:sz w:val="20"/>
              </w:rPr>
              <w:t>Ａ3</w:t>
            </w:r>
            <w:r w:rsidRPr="00A03EC1">
              <w:rPr>
                <w:rFonts w:ascii="ＭＳ 明朝" w:eastAsia="ＭＳ 明朝" w:hAnsi="ＭＳ 明朝" w:cs="ＭＳ Ｐ明朝" w:hint="eastAsia"/>
                <w:color w:val="000000"/>
                <w:kern w:val="0"/>
                <w:sz w:val="20"/>
              </w:rPr>
              <w:t>版左横</w:t>
            </w:r>
            <w:r w:rsidRPr="00A03EC1">
              <w:rPr>
                <w:rFonts w:ascii="ＭＳ 明朝" w:eastAsia="ＭＳ 明朝" w:hAnsi="ＭＳ 明朝" w:cs="ＭＳ Ｐ明朝"/>
                <w:color w:val="000000"/>
                <w:kern w:val="0"/>
                <w:sz w:val="20"/>
              </w:rPr>
              <w:t>2点どめ／</w:t>
            </w:r>
            <w:r w:rsidR="00D6686D">
              <w:rPr>
                <w:rFonts w:ascii="ＭＳ 明朝" w:eastAsia="ＭＳ 明朝" w:hAnsi="ＭＳ 明朝" w:cs="ＭＳ Ｐ明朝" w:hint="eastAsia"/>
                <w:color w:val="000000"/>
                <w:kern w:val="0"/>
                <w:sz w:val="20"/>
              </w:rPr>
              <w:t>5</w:t>
            </w:r>
            <w:r w:rsidRPr="00A03EC1">
              <w:rPr>
                <w:rFonts w:ascii="ＭＳ 明朝" w:eastAsia="ＭＳ 明朝" w:hAnsi="ＭＳ 明朝" w:cs="ＭＳ Ｐ明朝"/>
                <w:color w:val="000000"/>
                <w:kern w:val="0"/>
                <w:sz w:val="20"/>
              </w:rPr>
              <w:t>枚程度） 20部</w:t>
            </w:r>
          </w:p>
          <w:p w14:paraId="173E726C" w14:textId="77777777" w:rsidR="00A03EC1" w:rsidRPr="00A03EC1" w:rsidRDefault="00A03EC1" w:rsidP="001C488B">
            <w:pPr>
              <w:autoSpaceDE w:val="0"/>
              <w:autoSpaceDN w:val="0"/>
              <w:adjustRightInd w:val="0"/>
              <w:ind w:right="804" w:firstLineChars="50" w:firstLine="1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５）納期</w:t>
            </w:r>
          </w:p>
          <w:p w14:paraId="51B8454B" w14:textId="3A5C402D" w:rsidR="00A03EC1" w:rsidRP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成果品</w:t>
            </w:r>
            <w:r w:rsidR="00D6686D">
              <w:rPr>
                <w:rFonts w:ascii="ＭＳ 明朝" w:eastAsia="ＭＳ 明朝" w:hAnsi="ＭＳ 明朝" w:cs="ＭＳ Ｐ明朝" w:hint="eastAsia"/>
                <w:color w:val="000000"/>
                <w:kern w:val="0"/>
                <w:sz w:val="20"/>
              </w:rPr>
              <w:t>1</w:t>
            </w:r>
            <w:r w:rsidRPr="00A03EC1">
              <w:rPr>
                <w:rFonts w:ascii="ＭＳ 明朝" w:eastAsia="ＭＳ 明朝" w:hAnsi="ＭＳ 明朝" w:cs="ＭＳ Ｐ明朝" w:hint="eastAsia"/>
                <w:color w:val="000000"/>
                <w:kern w:val="0"/>
                <w:sz w:val="20"/>
              </w:rPr>
              <w:t>の納品期限は</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平成</w:t>
            </w:r>
            <w:r w:rsidRPr="00A03EC1">
              <w:rPr>
                <w:rFonts w:ascii="ＭＳ 明朝" w:eastAsia="ＭＳ 明朝" w:hAnsi="ＭＳ 明朝" w:cs="ＭＳ Ｐ明朝"/>
                <w:color w:val="000000"/>
                <w:kern w:val="0"/>
                <w:sz w:val="20"/>
              </w:rPr>
              <w:t>30年</w:t>
            </w:r>
            <w:r w:rsidR="00D6686D">
              <w:rPr>
                <w:rFonts w:ascii="ＭＳ 明朝" w:eastAsia="ＭＳ 明朝" w:hAnsi="ＭＳ 明朝" w:cs="ＭＳ Ｐ明朝" w:hint="eastAsia"/>
                <w:color w:val="000000"/>
                <w:kern w:val="0"/>
                <w:sz w:val="20"/>
              </w:rPr>
              <w:t>3</w:t>
            </w:r>
            <w:r w:rsidRPr="00A03EC1">
              <w:rPr>
                <w:rFonts w:ascii="ＭＳ 明朝" w:eastAsia="ＭＳ 明朝" w:hAnsi="ＭＳ 明朝" w:cs="ＭＳ Ｐ明朝"/>
                <w:color w:val="000000"/>
                <w:kern w:val="0"/>
                <w:sz w:val="20"/>
              </w:rPr>
              <w:t>月</w:t>
            </w:r>
            <w:r w:rsidR="00D6686D">
              <w:rPr>
                <w:rFonts w:ascii="ＭＳ 明朝" w:eastAsia="ＭＳ 明朝" w:hAnsi="ＭＳ 明朝" w:cs="ＭＳ Ｐ明朝" w:hint="eastAsia"/>
                <w:color w:val="000000"/>
                <w:kern w:val="0"/>
                <w:sz w:val="20"/>
              </w:rPr>
              <w:t>31</w:t>
            </w:r>
            <w:r w:rsidRPr="00A03EC1">
              <w:rPr>
                <w:rFonts w:ascii="ＭＳ 明朝" w:eastAsia="ＭＳ 明朝" w:hAnsi="ＭＳ 明朝" w:cs="ＭＳ Ｐ明朝"/>
                <w:color w:val="000000"/>
                <w:kern w:val="0"/>
                <w:sz w:val="20"/>
              </w:rPr>
              <w:t>日とする。</w:t>
            </w:r>
          </w:p>
          <w:p w14:paraId="57F25C7B" w14:textId="052EB51C" w:rsidR="00A03EC1" w:rsidRDefault="00A03EC1" w:rsidP="001C488B">
            <w:pPr>
              <w:autoSpaceDE w:val="0"/>
              <w:autoSpaceDN w:val="0"/>
              <w:adjustRightInd w:val="0"/>
              <w:ind w:right="804" w:firstLineChars="100" w:firstLine="201"/>
              <w:rPr>
                <w:rFonts w:ascii="ＭＳ 明朝" w:eastAsia="ＭＳ 明朝" w:hAnsi="ＭＳ 明朝" w:cs="ＭＳ Ｐ明朝"/>
                <w:color w:val="000000"/>
                <w:kern w:val="0"/>
                <w:sz w:val="20"/>
              </w:rPr>
            </w:pPr>
            <w:r w:rsidRPr="00A03EC1">
              <w:rPr>
                <w:rFonts w:ascii="ＭＳ 明朝" w:eastAsia="ＭＳ 明朝" w:hAnsi="ＭＳ 明朝" w:cs="ＭＳ Ｐ明朝" w:hint="eastAsia"/>
                <w:color w:val="000000"/>
                <w:kern w:val="0"/>
                <w:sz w:val="20"/>
              </w:rPr>
              <w:t>その他の成果品は</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各業務進捗に応じて</w:t>
            </w:r>
            <w:r w:rsidR="00D6686D">
              <w:rPr>
                <w:rFonts w:ascii="ＭＳ 明朝" w:eastAsia="ＭＳ 明朝" w:hAnsi="ＭＳ 明朝" w:cs="ＭＳ Ｐ明朝" w:hint="eastAsia"/>
                <w:color w:val="000000"/>
                <w:kern w:val="0"/>
                <w:sz w:val="20"/>
              </w:rPr>
              <w:t>，</w:t>
            </w:r>
            <w:r w:rsidRPr="00A03EC1">
              <w:rPr>
                <w:rFonts w:ascii="ＭＳ 明朝" w:eastAsia="ＭＳ 明朝" w:hAnsi="ＭＳ 明朝" w:cs="ＭＳ Ｐ明朝" w:hint="eastAsia"/>
                <w:color w:val="000000"/>
                <w:kern w:val="0"/>
                <w:sz w:val="20"/>
              </w:rPr>
              <w:t>その都度発注者が指示する。</w:t>
            </w:r>
          </w:p>
        </w:tc>
      </w:tr>
    </w:tbl>
    <w:p w14:paraId="08B130A8" w14:textId="62E27831" w:rsidR="00A03EC1" w:rsidRPr="001C488B" w:rsidRDefault="00A97CF6" w:rsidP="001C488B">
      <w:pPr>
        <w:autoSpaceDE w:val="0"/>
        <w:autoSpaceDN w:val="0"/>
        <w:adjustRightInd w:val="0"/>
        <w:ind w:firstLine="201"/>
        <w:jc w:val="right"/>
        <w:rPr>
          <w:rFonts w:ascii="ＭＳ 明朝" w:eastAsia="ＭＳ 明朝" w:hAnsi="ＭＳ 明朝" w:cs="ＭＳ Ｐ明朝"/>
          <w:color w:val="000000"/>
          <w:kern w:val="0"/>
          <w:sz w:val="20"/>
        </w:rPr>
      </w:pPr>
      <w:r w:rsidRPr="007064F2">
        <w:rPr>
          <w:rFonts w:ascii="ＭＳ 明朝" w:eastAsia="ＭＳ 明朝" w:hAnsi="ＭＳ 明朝" w:cs="ＭＳ Ｐ明朝" w:hint="eastAsia"/>
          <w:color w:val="000000"/>
          <w:kern w:val="0"/>
          <w:sz w:val="20"/>
        </w:rPr>
        <w:lastRenderedPageBreak/>
        <w:t>（大阪府ホームページより引用）</w:t>
      </w:r>
    </w:p>
    <w:p w14:paraId="50C97E42" w14:textId="1407E838" w:rsidR="00DE330D" w:rsidRPr="00DE755F" w:rsidRDefault="00DE330D" w:rsidP="00F36C5D">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イ　『第</w:t>
      </w:r>
      <w:r w:rsidRPr="00DE755F">
        <w:rPr>
          <w:rFonts w:ascii="ＭＳ 明朝" w:eastAsia="ＭＳ 明朝" w:hAnsi="ＭＳ 明朝" w:cs="ＭＳ Ｐ明朝"/>
          <w:color w:val="000000"/>
          <w:kern w:val="0"/>
        </w:rPr>
        <w:t>8回大阪マラソン』開催</w:t>
      </w:r>
      <w:r w:rsidRPr="00DE755F">
        <w:rPr>
          <w:rFonts w:ascii="ＭＳ 明朝" w:eastAsia="ＭＳ 明朝" w:hAnsi="ＭＳ 明朝" w:cs="ＭＳ Ｐ明朝" w:hint="eastAsia"/>
          <w:color w:val="000000"/>
          <w:kern w:val="0"/>
          <w:u w:val="wave"/>
        </w:rPr>
        <w:t>運営</w:t>
      </w:r>
      <w:r w:rsidRPr="00DE755F">
        <w:rPr>
          <w:rFonts w:ascii="ＭＳ 明朝" w:eastAsia="ＭＳ 明朝" w:hAnsi="ＭＳ 明朝" w:cs="ＭＳ Ｐ明朝" w:hint="eastAsia"/>
          <w:color w:val="000000"/>
          <w:kern w:val="0"/>
        </w:rPr>
        <w:t>業務及び『第</w:t>
      </w:r>
      <w:r w:rsidRPr="00DE755F">
        <w:rPr>
          <w:rFonts w:ascii="ＭＳ 明朝" w:eastAsia="ＭＳ 明朝" w:hAnsi="ＭＳ 明朝" w:cs="ＭＳ Ｐ明朝"/>
          <w:color w:val="000000"/>
          <w:kern w:val="0"/>
        </w:rPr>
        <w:t>9回大阪マラソン』開催</w:t>
      </w:r>
      <w:r w:rsidRPr="00DE755F">
        <w:rPr>
          <w:rFonts w:ascii="ＭＳ 明朝" w:eastAsia="ＭＳ 明朝" w:hAnsi="ＭＳ 明朝" w:cs="ＭＳ Ｐ明朝" w:hint="eastAsia"/>
          <w:color w:val="000000"/>
          <w:kern w:val="0"/>
          <w:u w:val="wave"/>
        </w:rPr>
        <w:t>準備</w:t>
      </w:r>
      <w:r w:rsidRPr="00DE755F">
        <w:rPr>
          <w:rFonts w:ascii="ＭＳ 明朝" w:eastAsia="ＭＳ 明朝" w:hAnsi="ＭＳ 明朝" w:cs="ＭＳ Ｐ明朝" w:hint="eastAsia"/>
          <w:color w:val="000000"/>
          <w:kern w:val="0"/>
        </w:rPr>
        <w:t>業務の受託事業者の</w:t>
      </w:r>
      <w:r w:rsidR="00351CDF" w:rsidRPr="000F2C52">
        <w:rPr>
          <w:rFonts w:ascii="ＭＳ 明朝" w:eastAsia="ＭＳ 明朝" w:hAnsi="ＭＳ 明朝" w:cs="ＭＳ Ｐ明朝" w:hint="eastAsia"/>
          <w:color w:val="000000"/>
          <w:kern w:val="0"/>
        </w:rPr>
        <w:t>非</w:t>
      </w:r>
      <w:r w:rsidRPr="00DE755F">
        <w:rPr>
          <w:rFonts w:ascii="ＭＳ 明朝" w:eastAsia="ＭＳ 明朝" w:hAnsi="ＭＳ 明朝" w:cs="ＭＳ Ｐ明朝" w:hint="eastAsia"/>
          <w:color w:val="000000"/>
          <w:kern w:val="0"/>
        </w:rPr>
        <w:t>公募</w:t>
      </w:r>
    </w:p>
    <w:p w14:paraId="5CFD7D12" w14:textId="0E645B41"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本募集要項による受託事業者は，平成</w:t>
      </w:r>
      <w:r w:rsidRPr="00DE755F">
        <w:rPr>
          <w:rFonts w:ascii="ＭＳ 明朝" w:eastAsia="ＭＳ 明朝" w:hAnsi="ＭＳ 明朝" w:cs="ＭＳ Ｐ明朝"/>
          <w:color w:val="000000"/>
          <w:kern w:val="0"/>
        </w:rPr>
        <w:t>30年4月1日付で，組織委員会との間で，契約金額13億6600万円の『第8回大阪マラソン』開催</w:t>
      </w:r>
      <w:r w:rsidRPr="00DE755F">
        <w:rPr>
          <w:rFonts w:ascii="ＭＳ 明朝" w:eastAsia="ＭＳ 明朝" w:hAnsi="ＭＳ 明朝" w:cs="ＭＳ Ｐ明朝" w:hint="eastAsia"/>
          <w:color w:val="000000"/>
          <w:kern w:val="0"/>
          <w:u w:val="wave"/>
        </w:rPr>
        <w:t>運営</w:t>
      </w:r>
      <w:r w:rsidRPr="00DE755F">
        <w:rPr>
          <w:rFonts w:ascii="ＭＳ 明朝" w:eastAsia="ＭＳ 明朝" w:hAnsi="ＭＳ 明朝" w:cs="ＭＳ Ｐ明朝" w:hint="eastAsia"/>
          <w:color w:val="000000"/>
          <w:kern w:val="0"/>
        </w:rPr>
        <w:t>業務及び『第</w:t>
      </w:r>
      <w:r w:rsidRPr="00DE755F">
        <w:rPr>
          <w:rFonts w:ascii="ＭＳ 明朝" w:eastAsia="ＭＳ 明朝" w:hAnsi="ＭＳ 明朝" w:cs="ＭＳ Ｐ明朝"/>
          <w:color w:val="000000"/>
          <w:kern w:val="0"/>
        </w:rPr>
        <w:t>9回大阪マラソン』開催</w:t>
      </w:r>
      <w:r w:rsidRPr="00DE755F">
        <w:rPr>
          <w:rFonts w:ascii="ＭＳ 明朝" w:eastAsia="ＭＳ 明朝" w:hAnsi="ＭＳ 明朝" w:cs="ＭＳ Ｐ明朝" w:hint="eastAsia"/>
          <w:color w:val="000000"/>
          <w:kern w:val="0"/>
          <w:u w:val="wave"/>
        </w:rPr>
        <w:t>準備</w:t>
      </w:r>
      <w:r w:rsidRPr="00DE755F">
        <w:rPr>
          <w:rFonts w:ascii="ＭＳ 明朝" w:eastAsia="ＭＳ 明朝" w:hAnsi="ＭＳ 明朝" w:cs="ＭＳ Ｐ明朝" w:hint="eastAsia"/>
          <w:color w:val="000000"/>
          <w:kern w:val="0"/>
        </w:rPr>
        <w:t>業務の委託契約を締結している。本募集要項による受託事業者が，本募集要項の募集対象とされていなかった『第</w:t>
      </w:r>
      <w:r w:rsidRPr="00DE755F">
        <w:rPr>
          <w:rFonts w:ascii="ＭＳ 明朝" w:eastAsia="ＭＳ 明朝" w:hAnsi="ＭＳ 明朝" w:cs="ＭＳ Ｐ明朝"/>
          <w:color w:val="000000"/>
          <w:kern w:val="0"/>
        </w:rPr>
        <w:t>8回大阪マラソン』開催運営業務及び『第9回大阪マラソン』開催準備業務の契約相手方に選定された理由として，「準備業務と実施業務との継続性・連続性を考慮する必要があることから，</w:t>
      </w:r>
      <w:bookmarkStart w:id="209" w:name="_Hlk25447624"/>
      <w:r w:rsidRPr="00DE755F">
        <w:rPr>
          <w:rFonts w:ascii="ＭＳ 明朝" w:eastAsia="ＭＳ 明朝" w:hAnsi="ＭＳ 明朝" w:cs="ＭＳ Ｐ明朝" w:hint="eastAsia"/>
          <w:color w:val="000000"/>
          <w:kern w:val="0"/>
        </w:rPr>
        <w:t>第</w:t>
      </w:r>
      <w:r w:rsidRPr="00DE755F">
        <w:rPr>
          <w:rFonts w:ascii="ＭＳ 明朝" w:eastAsia="ＭＳ 明朝" w:hAnsi="ＭＳ 明朝" w:cs="ＭＳ Ｐ明朝"/>
          <w:color w:val="000000"/>
          <w:kern w:val="0"/>
        </w:rPr>
        <w:t>8回から第10回の大阪マラソン開催運営，第8回から第11回の大阪</w:t>
      </w:r>
      <w:r w:rsidRPr="00DE755F">
        <w:rPr>
          <w:rFonts w:ascii="ＭＳ 明朝" w:eastAsia="ＭＳ 明朝" w:hAnsi="ＭＳ 明朝" w:cs="ＭＳ Ｐ明朝" w:hint="eastAsia"/>
          <w:color w:val="000000"/>
          <w:kern w:val="0"/>
        </w:rPr>
        <w:t>マラソン開催準備業務</w:t>
      </w:r>
      <w:bookmarkEnd w:id="209"/>
      <w:r w:rsidRPr="00DE755F">
        <w:rPr>
          <w:rFonts w:ascii="ＭＳ 明朝" w:eastAsia="ＭＳ 明朝" w:hAnsi="ＭＳ 明朝" w:cs="ＭＳ Ｐ明朝" w:hint="eastAsia"/>
          <w:color w:val="000000"/>
          <w:kern w:val="0"/>
        </w:rPr>
        <w:t>について，公募プロポーザルの最優秀提案者と契約する予定としていた」という特</w:t>
      </w:r>
      <w:r w:rsidR="00BA0407">
        <w:rPr>
          <w:rFonts w:ascii="ＭＳ 明朝" w:eastAsia="ＭＳ 明朝" w:hAnsi="ＭＳ 明朝" w:cs="ＭＳ Ｐ明朝" w:hint="eastAsia"/>
          <w:color w:val="000000"/>
          <w:kern w:val="0"/>
        </w:rPr>
        <w:t>命随意契約</w:t>
      </w:r>
      <w:r w:rsidRPr="00DE755F">
        <w:rPr>
          <w:rFonts w:ascii="ＭＳ 明朝" w:eastAsia="ＭＳ 明朝" w:hAnsi="ＭＳ 明朝" w:cs="ＭＳ Ｐ明朝" w:hint="eastAsia"/>
          <w:color w:val="000000"/>
          <w:kern w:val="0"/>
        </w:rPr>
        <w:t>理由があげられている。</w:t>
      </w:r>
    </w:p>
    <w:p w14:paraId="60E8EE36" w14:textId="7C1AB071" w:rsidR="00367FBD" w:rsidRDefault="00DE330D" w:rsidP="0066146E">
      <w:pPr>
        <w:autoSpaceDE w:val="0"/>
        <w:autoSpaceDN w:val="0"/>
        <w:adjustRightInd w:val="0"/>
        <w:ind w:firstLineChars="100" w:firstLine="221"/>
        <w:jc w:val="left"/>
        <w:rPr>
          <w:rFonts w:ascii="ＭＳ 明朝" w:eastAsia="ＭＳ 明朝" w:hAnsi="ＭＳ 明朝" w:cs="ＭＳ Ｐ明朝"/>
          <w:color w:val="000000"/>
          <w:kern w:val="0"/>
        </w:rPr>
      </w:pPr>
      <w:bookmarkStart w:id="210" w:name="_Hlk25003355"/>
      <w:r w:rsidRPr="00DE755F">
        <w:rPr>
          <w:rFonts w:ascii="ＭＳ 明朝" w:eastAsia="ＭＳ 明朝" w:hAnsi="ＭＳ 明朝" w:cs="ＭＳ Ｐ明朝" w:hint="eastAsia"/>
          <w:color w:val="000000"/>
          <w:kern w:val="0"/>
        </w:rPr>
        <w:t>本募集要項</w:t>
      </w:r>
      <w:bookmarkEnd w:id="210"/>
      <w:r w:rsidRPr="00DE755F">
        <w:rPr>
          <w:rFonts w:ascii="ＭＳ 明朝" w:eastAsia="ＭＳ 明朝" w:hAnsi="ＭＳ 明朝" w:cs="ＭＳ Ｐ明朝" w:hint="eastAsia"/>
          <w:color w:val="000000"/>
          <w:kern w:val="0"/>
        </w:rPr>
        <w:t>には，平成</w:t>
      </w:r>
      <w:r w:rsidRPr="00DE755F">
        <w:rPr>
          <w:rFonts w:ascii="ＭＳ 明朝" w:eastAsia="ＭＳ 明朝" w:hAnsi="ＭＳ 明朝" w:cs="ＭＳ Ｐ明朝"/>
          <w:color w:val="000000"/>
          <w:kern w:val="0"/>
        </w:rPr>
        <w:t>30年4月1日から平成31年3月31日まで，平成31年4月1日から平成32年3月31日まで，及び平成32年4月1日から平成33年3月31日までの契約についても，本募集要項にかかる受託事業者と契約を締結する予定である旨の記載は</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color w:val="000000"/>
          <w:kern w:val="0"/>
        </w:rPr>
        <w:t>るものの，本募集要項では，</w:t>
      </w:r>
      <w:bookmarkStart w:id="211" w:name="_Hlk25448015"/>
      <w:r w:rsidRPr="00DE755F">
        <w:rPr>
          <w:rFonts w:ascii="ＭＳ 明朝" w:eastAsia="ＭＳ 明朝" w:hAnsi="ＭＳ 明朝" w:cs="ＭＳ Ｐ明朝" w:hint="eastAsia"/>
          <w:color w:val="000000"/>
          <w:kern w:val="0"/>
        </w:rPr>
        <w:t>第</w:t>
      </w:r>
      <w:r w:rsidRPr="00DE755F">
        <w:rPr>
          <w:rFonts w:ascii="ＭＳ 明朝" w:eastAsia="ＭＳ 明朝" w:hAnsi="ＭＳ 明朝" w:cs="ＭＳ Ｐ明朝"/>
          <w:color w:val="000000"/>
          <w:kern w:val="0"/>
        </w:rPr>
        <w:t>8回から第10回の大阪マラソン開催運営や</w:t>
      </w:r>
      <w:r w:rsidRPr="008652AA">
        <w:rPr>
          <w:rFonts w:ascii="ＭＳ 明朝" w:eastAsia="ＭＳ 明朝" w:hAnsi="ＭＳ 明朝" w:cs="ＭＳ Ｐ明朝"/>
          <w:color w:val="000000"/>
          <w:kern w:val="0"/>
        </w:rPr>
        <w:t>第</w:t>
      </w:r>
      <w:r w:rsidR="00E16A56" w:rsidRPr="001A6AD0">
        <w:rPr>
          <w:rFonts w:ascii="ＭＳ 明朝" w:eastAsia="ＭＳ 明朝" w:hAnsi="ＭＳ 明朝" w:cs="ＭＳ Ｐ明朝"/>
          <w:color w:val="000000"/>
          <w:kern w:val="0"/>
        </w:rPr>
        <w:t>9</w:t>
      </w:r>
      <w:r w:rsidRPr="008652AA">
        <w:rPr>
          <w:rFonts w:ascii="ＭＳ 明朝" w:eastAsia="ＭＳ 明朝" w:hAnsi="ＭＳ 明朝" w:cs="ＭＳ Ｐ明朝"/>
          <w:color w:val="000000"/>
          <w:kern w:val="0"/>
        </w:rPr>
        <w:t>回から第1</w:t>
      </w:r>
      <w:r w:rsidR="00E16A56" w:rsidRPr="001A6AD0">
        <w:rPr>
          <w:rFonts w:ascii="ＭＳ 明朝" w:eastAsia="ＭＳ 明朝" w:hAnsi="ＭＳ 明朝" w:cs="ＭＳ Ｐ明朝"/>
          <w:color w:val="000000"/>
          <w:kern w:val="0"/>
        </w:rPr>
        <w:t>0</w:t>
      </w:r>
      <w:r w:rsidRPr="008652AA">
        <w:rPr>
          <w:rFonts w:ascii="ＭＳ 明朝" w:eastAsia="ＭＳ 明朝" w:hAnsi="ＭＳ 明朝" w:cs="ＭＳ Ｐ明朝"/>
          <w:color w:val="000000"/>
          <w:kern w:val="0"/>
        </w:rPr>
        <w:t>回</w:t>
      </w:r>
      <w:r w:rsidRPr="00DE755F">
        <w:rPr>
          <w:rFonts w:ascii="ＭＳ 明朝" w:eastAsia="ＭＳ 明朝" w:hAnsi="ＭＳ 明朝" w:cs="ＭＳ Ｐ明朝"/>
          <w:color w:val="000000"/>
          <w:kern w:val="0"/>
        </w:rPr>
        <w:t>の大阪マラソン開催準備業務</w:t>
      </w:r>
      <w:bookmarkEnd w:id="211"/>
      <w:r w:rsidRPr="00DE755F">
        <w:rPr>
          <w:rFonts w:ascii="ＭＳ 明朝" w:eastAsia="ＭＳ 明朝" w:hAnsi="ＭＳ 明朝" w:cs="ＭＳ Ｐ明朝" w:hint="eastAsia"/>
          <w:color w:val="000000"/>
          <w:kern w:val="0"/>
        </w:rPr>
        <w:t>については</w:t>
      </w:r>
      <w:r w:rsidR="00367FBD">
        <w:rPr>
          <w:rFonts w:ascii="ＭＳ 明朝" w:eastAsia="ＭＳ 明朝" w:hAnsi="ＭＳ 明朝" w:cs="ＭＳ Ｐ明朝" w:hint="eastAsia"/>
          <w:color w:val="000000"/>
          <w:kern w:val="0"/>
        </w:rPr>
        <w:t>一切</w:t>
      </w:r>
      <w:r w:rsidRPr="00DE755F">
        <w:rPr>
          <w:rFonts w:ascii="ＭＳ 明朝" w:eastAsia="ＭＳ 明朝" w:hAnsi="ＭＳ 明朝" w:cs="ＭＳ Ｐ明朝" w:hint="eastAsia"/>
          <w:color w:val="000000"/>
          <w:kern w:val="0"/>
        </w:rPr>
        <w:t>記載されていなかった。</w:t>
      </w:r>
    </w:p>
    <w:p w14:paraId="231F774F" w14:textId="26EFE912" w:rsidR="00E30E68" w:rsidRPr="001A6AD0" w:rsidRDefault="00367FBD" w:rsidP="00367FBD">
      <w:pPr>
        <w:autoSpaceDE w:val="0"/>
        <w:autoSpaceDN w:val="0"/>
        <w:adjustRightInd w:val="0"/>
        <w:ind w:firstLineChars="100" w:firstLine="221"/>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lastRenderedPageBreak/>
        <w:t>この点</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所管課は</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本募集要項とあわせて公表される仕様書</w:t>
      </w:r>
      <w:r w:rsidR="005932A3" w:rsidRPr="001A6AD0">
        <w:rPr>
          <w:rFonts w:ascii="ＭＳ 明朝" w:eastAsia="ＭＳ 明朝" w:hAnsi="ＭＳ 明朝" w:cs="ＭＳ Ｐ明朝" w:hint="eastAsia"/>
          <w:color w:val="000000"/>
          <w:kern w:val="0"/>
        </w:rPr>
        <w:t>における</w:t>
      </w:r>
      <w:r w:rsidRPr="001A6AD0">
        <w:rPr>
          <w:rFonts w:ascii="ＭＳ 明朝" w:eastAsia="ＭＳ 明朝" w:hAnsi="ＭＳ 明朝" w:cs="ＭＳ Ｐ明朝" w:hint="eastAsia"/>
          <w:color w:val="000000"/>
          <w:kern w:val="0"/>
        </w:rPr>
        <w:t>委託業務内容として</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①大阪マラソン告知</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参加者等募集にかかる業務（第</w:t>
      </w:r>
      <w:r w:rsidR="0066146E" w:rsidRPr="001A6AD0">
        <w:rPr>
          <w:rFonts w:ascii="ＭＳ 明朝" w:eastAsia="ＭＳ 明朝" w:hAnsi="ＭＳ 明朝" w:cs="ＭＳ Ｐ明朝"/>
          <w:color w:val="000000"/>
          <w:kern w:val="0"/>
        </w:rPr>
        <w:t>8回大会～第11回大会）</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②大阪マラソン開催計画（案）の策定（第</w:t>
      </w:r>
      <w:r w:rsidR="0066146E" w:rsidRPr="001A6AD0">
        <w:rPr>
          <w:rFonts w:ascii="ＭＳ 明朝" w:eastAsia="ＭＳ 明朝" w:hAnsi="ＭＳ 明朝" w:cs="ＭＳ Ｐ明朝"/>
          <w:color w:val="000000"/>
          <w:kern w:val="0"/>
        </w:rPr>
        <w:t>8回大会～第10回</w:t>
      </w:r>
      <w:r w:rsidR="0066146E" w:rsidRPr="001A6AD0">
        <w:rPr>
          <w:rFonts w:ascii="ＭＳ 明朝" w:eastAsia="ＭＳ 明朝" w:hAnsi="ＭＳ 明朝" w:cs="ＭＳ Ｐ明朝" w:hint="eastAsia"/>
          <w:color w:val="000000"/>
          <w:kern w:val="0"/>
        </w:rPr>
        <w:t>大会</w:t>
      </w:r>
      <w:r w:rsidR="0066146E" w:rsidRPr="001A6AD0">
        <w:rPr>
          <w:rFonts w:ascii="ＭＳ 明朝" w:eastAsia="ＭＳ 明朝" w:hAnsi="ＭＳ 明朝" w:cs="ＭＳ Ｐ明朝"/>
          <w:color w:val="000000"/>
          <w:kern w:val="0"/>
        </w:rPr>
        <w:t>）</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③大阪マラソン各種実施詳細計画（案）の作成（第</w:t>
      </w:r>
      <w:r w:rsidR="0066146E" w:rsidRPr="001A6AD0">
        <w:rPr>
          <w:rFonts w:ascii="ＭＳ 明朝" w:eastAsia="ＭＳ 明朝" w:hAnsi="ＭＳ 明朝" w:cs="ＭＳ Ｐ明朝"/>
          <w:color w:val="000000"/>
          <w:kern w:val="0"/>
        </w:rPr>
        <w:t>8回大会～第10回大会）</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④大阪マラソンに関する調査業務（経済波及効果算出・結果検証業務は第</w:t>
      </w:r>
      <w:r w:rsidR="0066146E" w:rsidRPr="001A6AD0">
        <w:rPr>
          <w:rFonts w:ascii="ＭＳ 明朝" w:eastAsia="ＭＳ 明朝" w:hAnsi="ＭＳ 明朝" w:cs="ＭＳ Ｐ明朝"/>
          <w:color w:val="000000"/>
          <w:kern w:val="0"/>
        </w:rPr>
        <w:t>9回大会～</w:t>
      </w:r>
      <w:r w:rsidR="0066146E" w:rsidRPr="001A6AD0">
        <w:rPr>
          <w:rFonts w:ascii="ＭＳ 明朝" w:eastAsia="ＭＳ 明朝" w:hAnsi="ＭＳ 明朝" w:cs="ＭＳ Ｐ明朝" w:hint="eastAsia"/>
          <w:color w:val="000000"/>
          <w:kern w:val="0"/>
        </w:rPr>
        <w:t>第</w:t>
      </w:r>
      <w:r w:rsidR="0066146E" w:rsidRPr="001A6AD0">
        <w:rPr>
          <w:rFonts w:ascii="ＭＳ 明朝" w:eastAsia="ＭＳ 明朝" w:hAnsi="ＭＳ 明朝" w:cs="ＭＳ Ｐ明朝"/>
          <w:color w:val="000000"/>
          <w:kern w:val="0"/>
        </w:rPr>
        <w:t>10</w:t>
      </w:r>
      <w:r w:rsidR="0066146E" w:rsidRPr="001A6AD0">
        <w:rPr>
          <w:rFonts w:ascii="ＭＳ 明朝" w:eastAsia="ＭＳ 明朝" w:hAnsi="ＭＳ 明朝" w:cs="ＭＳ Ｐ明朝" w:hint="eastAsia"/>
          <w:color w:val="000000"/>
          <w:kern w:val="0"/>
        </w:rPr>
        <w:t>回大会）</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関西大学・読売新聞社との協同調査は第</w:t>
      </w:r>
      <w:r w:rsidR="00524962" w:rsidRPr="001A6AD0">
        <w:rPr>
          <w:rFonts w:ascii="ＭＳ 明朝" w:eastAsia="ＭＳ 明朝" w:hAnsi="ＭＳ 明朝" w:cs="ＭＳ Ｐ明朝"/>
          <w:color w:val="000000"/>
          <w:kern w:val="0"/>
        </w:rPr>
        <w:t>8</w:t>
      </w:r>
      <w:r w:rsidR="0066146E" w:rsidRPr="001A6AD0">
        <w:rPr>
          <w:rFonts w:ascii="ＭＳ 明朝" w:eastAsia="ＭＳ 明朝" w:hAnsi="ＭＳ 明朝" w:cs="ＭＳ Ｐ明朝"/>
          <w:color w:val="000000"/>
          <w:kern w:val="0"/>
        </w:rPr>
        <w:t>回大会～第10回大会）</w:t>
      </w:r>
      <w:r w:rsidR="0066146E" w:rsidRPr="001A6AD0">
        <w:rPr>
          <w:rFonts w:ascii="ＭＳ 明朝" w:eastAsia="ＭＳ 明朝" w:hAnsi="ＭＳ 明朝" w:cs="ＭＳ Ｐ明朝" w:hint="eastAsia"/>
          <w:color w:val="000000"/>
          <w:kern w:val="0"/>
        </w:rPr>
        <w:t>）</w:t>
      </w:r>
      <w:r w:rsidR="00A80679" w:rsidRPr="001A6AD0">
        <w:rPr>
          <w:rFonts w:ascii="ＭＳ 明朝" w:eastAsia="ＭＳ 明朝" w:hAnsi="ＭＳ 明朝" w:cs="ＭＳ Ｐ明朝" w:hint="eastAsia"/>
          <w:color w:val="000000"/>
          <w:kern w:val="0"/>
        </w:rPr>
        <w:t>，</w:t>
      </w:r>
      <w:r w:rsidR="0066146E" w:rsidRPr="001A6AD0">
        <w:rPr>
          <w:rFonts w:ascii="ＭＳ 明朝" w:eastAsia="ＭＳ 明朝" w:hAnsi="ＭＳ 明朝" w:cs="ＭＳ Ｐ明朝" w:hint="eastAsia"/>
          <w:color w:val="000000"/>
          <w:kern w:val="0"/>
        </w:rPr>
        <w:t>⑤大阪マラソン大会運営費（収支）の算出（第</w:t>
      </w:r>
      <w:r w:rsidRPr="001A6AD0">
        <w:rPr>
          <w:rFonts w:ascii="ＭＳ 明朝" w:eastAsia="ＭＳ 明朝" w:hAnsi="ＭＳ 明朝" w:cs="ＭＳ Ｐ明朝"/>
          <w:color w:val="000000"/>
          <w:kern w:val="0"/>
        </w:rPr>
        <w:t>8</w:t>
      </w:r>
      <w:r w:rsidR="0066146E" w:rsidRPr="001A6AD0">
        <w:rPr>
          <w:rFonts w:ascii="ＭＳ 明朝" w:eastAsia="ＭＳ 明朝" w:hAnsi="ＭＳ 明朝" w:cs="ＭＳ Ｐ明朝" w:hint="eastAsia"/>
          <w:color w:val="000000"/>
          <w:kern w:val="0"/>
        </w:rPr>
        <w:t>回大会～第</w:t>
      </w:r>
      <w:r w:rsidRPr="001A6AD0">
        <w:rPr>
          <w:rFonts w:ascii="ＭＳ 明朝" w:eastAsia="ＭＳ 明朝" w:hAnsi="ＭＳ 明朝" w:cs="ＭＳ Ｐ明朝"/>
          <w:color w:val="000000"/>
          <w:kern w:val="0"/>
        </w:rPr>
        <w:t>10</w:t>
      </w:r>
      <w:r w:rsidR="0066146E" w:rsidRPr="001A6AD0">
        <w:rPr>
          <w:rFonts w:ascii="ＭＳ 明朝" w:eastAsia="ＭＳ 明朝" w:hAnsi="ＭＳ 明朝" w:cs="ＭＳ Ｐ明朝"/>
          <w:color w:val="000000"/>
          <w:kern w:val="0"/>
        </w:rPr>
        <w:t>回大会）</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及び</w:t>
      </w:r>
      <w:r w:rsidR="0066146E" w:rsidRPr="001A6AD0">
        <w:rPr>
          <w:rFonts w:ascii="ＭＳ 明朝" w:eastAsia="ＭＳ 明朝" w:hAnsi="ＭＳ 明朝" w:cs="ＭＳ Ｐ明朝" w:hint="eastAsia"/>
          <w:color w:val="000000"/>
          <w:kern w:val="0"/>
        </w:rPr>
        <w:t>⑥大阪マラソンがより魅力的となる新たな取組み（第</w:t>
      </w:r>
      <w:r w:rsidRPr="001A6AD0">
        <w:rPr>
          <w:rFonts w:ascii="ＭＳ 明朝" w:eastAsia="ＭＳ 明朝" w:hAnsi="ＭＳ 明朝" w:cs="ＭＳ Ｐ明朝"/>
          <w:color w:val="000000"/>
          <w:kern w:val="0"/>
        </w:rPr>
        <w:t>8</w:t>
      </w:r>
      <w:r w:rsidR="0066146E" w:rsidRPr="001A6AD0">
        <w:rPr>
          <w:rFonts w:ascii="ＭＳ 明朝" w:eastAsia="ＭＳ 明朝" w:hAnsi="ＭＳ 明朝" w:cs="ＭＳ Ｐ明朝" w:hint="eastAsia"/>
          <w:color w:val="000000"/>
          <w:kern w:val="0"/>
        </w:rPr>
        <w:t>回大会～第</w:t>
      </w:r>
      <w:r w:rsidR="0066146E" w:rsidRPr="001A6AD0">
        <w:rPr>
          <w:rFonts w:ascii="ＭＳ 明朝" w:eastAsia="ＭＳ 明朝" w:hAnsi="ＭＳ 明朝" w:cs="ＭＳ Ｐ明朝"/>
          <w:color w:val="000000"/>
          <w:kern w:val="0"/>
        </w:rPr>
        <w:t>10回大会）</w:t>
      </w:r>
      <w:r w:rsidRPr="001A6AD0">
        <w:rPr>
          <w:rFonts w:ascii="ＭＳ 明朝" w:eastAsia="ＭＳ 明朝" w:hAnsi="ＭＳ 明朝" w:cs="ＭＳ Ｐ明朝" w:hint="eastAsia"/>
          <w:color w:val="000000"/>
          <w:kern w:val="0"/>
        </w:rPr>
        <w:t>が記載されているため</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本募集要項</w:t>
      </w:r>
      <w:r w:rsidR="00E30E68" w:rsidRPr="001A6AD0">
        <w:rPr>
          <w:rFonts w:ascii="ＭＳ 明朝" w:eastAsia="ＭＳ 明朝" w:hAnsi="ＭＳ 明朝" w:cs="ＭＳ Ｐ明朝" w:hint="eastAsia"/>
          <w:color w:val="000000"/>
          <w:kern w:val="0"/>
        </w:rPr>
        <w:t>により</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開催準備業務</w:t>
      </w:r>
      <w:r w:rsidR="00E30E68" w:rsidRPr="001A6AD0">
        <w:rPr>
          <w:rFonts w:ascii="ＭＳ 明朝" w:eastAsia="ＭＳ 明朝" w:hAnsi="ＭＳ 明朝" w:cs="ＭＳ Ｐ明朝" w:hint="eastAsia"/>
          <w:color w:val="000000"/>
          <w:kern w:val="0"/>
        </w:rPr>
        <w:t>及び</w:t>
      </w:r>
      <w:r w:rsidRPr="001A6AD0">
        <w:rPr>
          <w:rFonts w:ascii="ＭＳ 明朝" w:eastAsia="ＭＳ 明朝" w:hAnsi="ＭＳ 明朝" w:cs="ＭＳ Ｐ明朝" w:hint="eastAsia"/>
          <w:color w:val="000000"/>
          <w:kern w:val="0"/>
        </w:rPr>
        <w:t>開催運営業務</w:t>
      </w:r>
      <w:r w:rsidR="00F3102C" w:rsidRPr="001A6AD0">
        <w:rPr>
          <w:rFonts w:ascii="ＭＳ 明朝" w:eastAsia="ＭＳ 明朝" w:hAnsi="ＭＳ 明朝" w:cs="ＭＳ Ｐ明朝" w:hint="eastAsia"/>
          <w:color w:val="000000"/>
          <w:kern w:val="0"/>
        </w:rPr>
        <w:t>の受託事業者</w:t>
      </w:r>
      <w:r w:rsidR="00E30E68" w:rsidRPr="001A6AD0">
        <w:rPr>
          <w:rFonts w:ascii="ＭＳ 明朝" w:eastAsia="ＭＳ 明朝" w:hAnsi="ＭＳ 明朝" w:cs="ＭＳ Ｐ明朝" w:hint="eastAsia"/>
          <w:color w:val="000000"/>
          <w:kern w:val="0"/>
        </w:rPr>
        <w:t>を併せて募集している</w:t>
      </w:r>
      <w:r w:rsidR="00A80679" w:rsidRPr="001A6AD0">
        <w:rPr>
          <w:rFonts w:ascii="ＭＳ 明朝" w:eastAsia="ＭＳ 明朝" w:hAnsi="ＭＳ 明朝" w:cs="ＭＳ Ｐ明朝" w:hint="eastAsia"/>
          <w:color w:val="000000"/>
          <w:kern w:val="0"/>
        </w:rPr>
        <w:t>，</w:t>
      </w:r>
      <w:r w:rsidR="00E30E68" w:rsidRPr="001A6AD0">
        <w:rPr>
          <w:rFonts w:ascii="ＭＳ 明朝" w:eastAsia="ＭＳ 明朝" w:hAnsi="ＭＳ 明朝" w:cs="ＭＳ Ｐ明朝" w:hint="eastAsia"/>
          <w:color w:val="000000"/>
          <w:kern w:val="0"/>
        </w:rPr>
        <w:t>と説明する。</w:t>
      </w:r>
      <w:r w:rsidR="00181449" w:rsidRPr="001A6AD0">
        <w:rPr>
          <w:rFonts w:ascii="ＭＳ 明朝" w:eastAsia="ＭＳ 明朝" w:hAnsi="ＭＳ 明朝" w:cs="ＭＳ Ｐ明朝" w:hint="eastAsia"/>
          <w:color w:val="000000"/>
          <w:kern w:val="0"/>
        </w:rPr>
        <w:t>所管課によれば</w:t>
      </w:r>
      <w:r w:rsidR="00A80679" w:rsidRPr="001A6AD0">
        <w:rPr>
          <w:rFonts w:ascii="ＭＳ 明朝" w:eastAsia="ＭＳ 明朝" w:hAnsi="ＭＳ 明朝" w:cs="ＭＳ Ｐ明朝" w:hint="eastAsia"/>
          <w:color w:val="000000"/>
          <w:kern w:val="0"/>
        </w:rPr>
        <w:t>，</w:t>
      </w:r>
      <w:r w:rsidR="00181449" w:rsidRPr="001A6AD0">
        <w:rPr>
          <w:rFonts w:ascii="ＭＳ 明朝" w:eastAsia="ＭＳ 明朝" w:hAnsi="ＭＳ 明朝" w:cs="ＭＳ Ｐ明朝" w:hint="eastAsia"/>
          <w:color w:val="000000"/>
          <w:kern w:val="0"/>
        </w:rPr>
        <w:t>上記①が開催準備業務であり</w:t>
      </w:r>
      <w:r w:rsidR="00A80679" w:rsidRPr="001A6AD0">
        <w:rPr>
          <w:rFonts w:ascii="ＭＳ 明朝" w:eastAsia="ＭＳ 明朝" w:hAnsi="ＭＳ 明朝" w:cs="ＭＳ Ｐ明朝" w:hint="eastAsia"/>
          <w:color w:val="000000"/>
          <w:kern w:val="0"/>
        </w:rPr>
        <w:t>，</w:t>
      </w:r>
      <w:r w:rsidR="00181449" w:rsidRPr="001A6AD0">
        <w:rPr>
          <w:rFonts w:ascii="ＭＳ 明朝" w:eastAsia="ＭＳ 明朝" w:hAnsi="ＭＳ 明朝" w:cs="ＭＳ Ｐ明朝" w:hint="eastAsia"/>
          <w:color w:val="000000"/>
          <w:kern w:val="0"/>
        </w:rPr>
        <w:t>上記②～⑥が開催運営業務である</w:t>
      </w:r>
      <w:r w:rsidR="00A80679" w:rsidRPr="001A6AD0">
        <w:rPr>
          <w:rFonts w:ascii="ＭＳ 明朝" w:eastAsia="ＭＳ 明朝" w:hAnsi="ＭＳ 明朝" w:cs="ＭＳ Ｐ明朝" w:hint="eastAsia"/>
          <w:color w:val="000000"/>
          <w:kern w:val="0"/>
        </w:rPr>
        <w:t>，</w:t>
      </w:r>
      <w:r w:rsidR="00181449" w:rsidRPr="001A6AD0">
        <w:rPr>
          <w:rFonts w:ascii="ＭＳ 明朝" w:eastAsia="ＭＳ 明朝" w:hAnsi="ＭＳ 明朝" w:cs="ＭＳ Ｐ明朝" w:hint="eastAsia"/>
          <w:color w:val="000000"/>
          <w:kern w:val="0"/>
        </w:rPr>
        <w:t>とのことである。</w:t>
      </w:r>
    </w:p>
    <w:p w14:paraId="4463E5A6" w14:textId="4FB8E521" w:rsidR="007E5E1B" w:rsidRPr="001A6AD0" w:rsidRDefault="00181449" w:rsidP="00367FBD">
      <w:pPr>
        <w:autoSpaceDE w:val="0"/>
        <w:autoSpaceDN w:val="0"/>
        <w:adjustRightInd w:val="0"/>
        <w:ind w:firstLineChars="100" w:firstLine="221"/>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t>しかし</w:t>
      </w:r>
      <w:r w:rsidR="00A80679" w:rsidRPr="001A6AD0">
        <w:rPr>
          <w:rFonts w:ascii="ＭＳ 明朝" w:eastAsia="ＭＳ 明朝" w:hAnsi="ＭＳ 明朝" w:cs="ＭＳ Ｐ明朝" w:hint="eastAsia"/>
          <w:color w:val="000000"/>
          <w:kern w:val="0"/>
        </w:rPr>
        <w:t>，</w:t>
      </w:r>
      <w:r w:rsidR="007E5E1B" w:rsidRPr="001A6AD0">
        <w:rPr>
          <w:rFonts w:ascii="ＭＳ 明朝" w:eastAsia="ＭＳ 明朝" w:hAnsi="ＭＳ 明朝" w:cs="ＭＳ Ｐ明朝" w:hint="eastAsia"/>
          <w:color w:val="000000"/>
          <w:kern w:val="0"/>
        </w:rPr>
        <w:t>委託業務内容や，計画案やコース変更に関する図書を成果品とする納期及び成果品の</w:t>
      </w:r>
      <w:r w:rsidRPr="001A6AD0">
        <w:rPr>
          <w:rFonts w:ascii="ＭＳ 明朝" w:eastAsia="ＭＳ 明朝" w:hAnsi="ＭＳ 明朝" w:cs="ＭＳ Ｐ明朝" w:hint="eastAsia"/>
          <w:color w:val="000000"/>
          <w:kern w:val="0"/>
        </w:rPr>
        <w:t>仕様書</w:t>
      </w:r>
      <w:r w:rsidR="00D31F21" w:rsidRPr="001A6AD0">
        <w:rPr>
          <w:rFonts w:ascii="ＭＳ 明朝" w:eastAsia="ＭＳ 明朝" w:hAnsi="ＭＳ 明朝" w:cs="ＭＳ Ｐ明朝" w:hint="eastAsia"/>
          <w:color w:val="000000"/>
          <w:kern w:val="0"/>
        </w:rPr>
        <w:t>の記載からは</w:t>
      </w:r>
      <w:r w:rsidR="00A80679" w:rsidRPr="001A6AD0">
        <w:rPr>
          <w:rFonts w:ascii="ＭＳ 明朝" w:eastAsia="ＭＳ 明朝" w:hAnsi="ＭＳ 明朝" w:cs="ＭＳ Ｐ明朝" w:hint="eastAsia"/>
          <w:color w:val="000000"/>
          <w:kern w:val="0"/>
        </w:rPr>
        <w:t>，</w:t>
      </w:r>
      <w:r w:rsidR="00F3102C" w:rsidRPr="001A6AD0">
        <w:rPr>
          <w:rFonts w:ascii="ＭＳ 明朝" w:eastAsia="ＭＳ 明朝" w:hAnsi="ＭＳ 明朝" w:cs="ＭＳ Ｐ明朝" w:hint="eastAsia"/>
          <w:color w:val="000000"/>
          <w:kern w:val="0"/>
        </w:rPr>
        <w:t>上記①が開催準備業務</w:t>
      </w:r>
      <w:r w:rsidR="00D31F21" w:rsidRPr="001A6AD0">
        <w:rPr>
          <w:rFonts w:ascii="ＭＳ 明朝" w:eastAsia="ＭＳ 明朝" w:hAnsi="ＭＳ 明朝" w:cs="ＭＳ Ｐ明朝" w:hint="eastAsia"/>
          <w:color w:val="000000"/>
          <w:kern w:val="0"/>
        </w:rPr>
        <w:t>を</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上記②～⑥</w:t>
      </w:r>
      <w:r w:rsidR="00E30E68" w:rsidRPr="001A6AD0">
        <w:rPr>
          <w:rFonts w:ascii="ＭＳ 明朝" w:eastAsia="ＭＳ 明朝" w:hAnsi="ＭＳ 明朝" w:cs="ＭＳ Ｐ明朝" w:hint="eastAsia"/>
          <w:color w:val="000000"/>
          <w:kern w:val="0"/>
        </w:rPr>
        <w:t>が</w:t>
      </w:r>
      <w:r w:rsidRPr="001A6AD0">
        <w:rPr>
          <w:rFonts w:ascii="ＭＳ 明朝" w:eastAsia="ＭＳ 明朝" w:hAnsi="ＭＳ 明朝" w:cs="ＭＳ Ｐ明朝" w:hint="eastAsia"/>
          <w:color w:val="000000"/>
          <w:kern w:val="0"/>
        </w:rPr>
        <w:t>開催運営業務</w:t>
      </w:r>
      <w:r w:rsidR="00E30E68" w:rsidRPr="001A6AD0">
        <w:rPr>
          <w:rFonts w:ascii="ＭＳ 明朝" w:eastAsia="ＭＳ 明朝" w:hAnsi="ＭＳ 明朝" w:cs="ＭＳ Ｐ明朝" w:hint="eastAsia"/>
          <w:color w:val="000000"/>
          <w:kern w:val="0"/>
        </w:rPr>
        <w:t>を指すと</w:t>
      </w:r>
      <w:r w:rsidR="00D31F21" w:rsidRPr="001A6AD0">
        <w:rPr>
          <w:rFonts w:ascii="ＭＳ 明朝" w:eastAsia="ＭＳ 明朝" w:hAnsi="ＭＳ 明朝" w:cs="ＭＳ Ｐ明朝" w:hint="eastAsia"/>
          <w:color w:val="000000"/>
          <w:kern w:val="0"/>
        </w:rPr>
        <w:t>いうことを</w:t>
      </w:r>
      <w:r w:rsidRPr="001A6AD0">
        <w:rPr>
          <w:rFonts w:ascii="ＭＳ 明朝" w:eastAsia="ＭＳ 明朝" w:hAnsi="ＭＳ 明朝" w:cs="ＭＳ Ｐ明朝" w:hint="eastAsia"/>
          <w:color w:val="000000"/>
          <w:kern w:val="0"/>
        </w:rPr>
        <w:t>認識することは困難であ</w:t>
      </w:r>
      <w:r w:rsidR="00E30E68" w:rsidRPr="001A6AD0">
        <w:rPr>
          <w:rFonts w:ascii="ＭＳ 明朝" w:eastAsia="ＭＳ 明朝" w:hAnsi="ＭＳ 明朝" w:cs="ＭＳ Ｐ明朝" w:hint="eastAsia"/>
          <w:color w:val="000000"/>
          <w:kern w:val="0"/>
        </w:rPr>
        <w:t>る。</w:t>
      </w:r>
    </w:p>
    <w:p w14:paraId="03B4063E" w14:textId="106D391D" w:rsidR="00DE330D" w:rsidRPr="00524962" w:rsidRDefault="00E30E68" w:rsidP="00367FBD">
      <w:pPr>
        <w:autoSpaceDE w:val="0"/>
        <w:autoSpaceDN w:val="0"/>
        <w:adjustRightInd w:val="0"/>
        <w:ind w:firstLineChars="100" w:firstLine="221"/>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t>また</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『第</w:t>
      </w:r>
      <w:r w:rsidRPr="001A6AD0">
        <w:rPr>
          <w:rFonts w:ascii="ＭＳ 明朝" w:eastAsia="ＭＳ 明朝" w:hAnsi="ＭＳ 明朝" w:cs="ＭＳ Ｐ明朝"/>
          <w:color w:val="000000"/>
          <w:kern w:val="0"/>
        </w:rPr>
        <w:t>8回大阪マラソン』開催運営業務，『第9回大阪マラソン』開催準備業務，及び新コース検討に関する業務</w:t>
      </w:r>
      <w:r w:rsidR="00D31F21"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の</w:t>
      </w:r>
      <w:r w:rsidR="00F3102C" w:rsidRPr="001A6AD0">
        <w:rPr>
          <w:rFonts w:ascii="ＭＳ 明朝" w:eastAsia="ＭＳ 明朝" w:hAnsi="ＭＳ 明朝" w:cs="ＭＳ Ｐ明朝" w:hint="eastAsia"/>
          <w:color w:val="000000"/>
          <w:kern w:val="0"/>
        </w:rPr>
        <w:t>委託契約の</w:t>
      </w:r>
      <w:r w:rsidRPr="001A6AD0">
        <w:rPr>
          <w:rFonts w:ascii="ＭＳ 明朝" w:eastAsia="ＭＳ 明朝" w:hAnsi="ＭＳ 明朝" w:cs="ＭＳ Ｐ明朝" w:hint="eastAsia"/>
          <w:color w:val="000000"/>
          <w:kern w:val="0"/>
        </w:rPr>
        <w:t>契約金額は</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color w:val="000000"/>
          <w:kern w:val="0"/>
        </w:rPr>
        <w:t>13億6600万円</w:t>
      </w:r>
      <w:r w:rsidR="00F3102C" w:rsidRPr="001A6AD0">
        <w:rPr>
          <w:rFonts w:ascii="ＭＳ 明朝" w:eastAsia="ＭＳ 明朝" w:hAnsi="ＭＳ 明朝" w:cs="ＭＳ Ｐ明朝" w:hint="eastAsia"/>
          <w:color w:val="000000"/>
          <w:kern w:val="0"/>
        </w:rPr>
        <w:t>であったが</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本募集要項に記載された契約金額は</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開催準備業務に係る</w:t>
      </w:r>
      <w:r w:rsidRPr="001A6AD0">
        <w:rPr>
          <w:rFonts w:ascii="ＭＳ 明朝" w:eastAsia="ＭＳ 明朝" w:hAnsi="ＭＳ 明朝" w:cs="ＭＳ Ｐ明朝"/>
          <w:color w:val="000000"/>
          <w:kern w:val="0"/>
        </w:rPr>
        <w:t>1850万円のみであった</w:t>
      </w:r>
      <w:r w:rsidR="00F3102C" w:rsidRPr="001A6AD0">
        <w:rPr>
          <w:rFonts w:ascii="ＭＳ 明朝" w:eastAsia="ＭＳ 明朝" w:hAnsi="ＭＳ 明朝" w:cs="ＭＳ Ｐ明朝" w:hint="eastAsia"/>
          <w:color w:val="000000"/>
          <w:kern w:val="0"/>
        </w:rPr>
        <w:t>。</w:t>
      </w:r>
    </w:p>
    <w:p w14:paraId="60F0D615" w14:textId="34659A58" w:rsidR="00DC1379" w:rsidRPr="00E30E68" w:rsidRDefault="007E5E1B" w:rsidP="00367FBD">
      <w:pPr>
        <w:autoSpaceDE w:val="0"/>
        <w:autoSpaceDN w:val="0"/>
        <w:adjustRightInd w:val="0"/>
        <w:ind w:firstLineChars="100" w:firstLine="221"/>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t>仮に</w:t>
      </w:r>
      <w:r w:rsidR="00DC1379" w:rsidRPr="001A6AD0">
        <w:rPr>
          <w:rFonts w:ascii="ＭＳ 明朝" w:eastAsia="ＭＳ 明朝" w:hAnsi="ＭＳ 明朝" w:cs="ＭＳ Ｐ明朝" w:hint="eastAsia"/>
          <w:color w:val="000000"/>
          <w:kern w:val="0"/>
        </w:rPr>
        <w:t>所管課の説明のとおり，本募集要項に基づき</w:t>
      </w:r>
      <w:r w:rsidR="00DC1379" w:rsidRPr="00DC1379">
        <w:rPr>
          <w:rFonts w:ascii="ＭＳ 明朝" w:eastAsia="ＭＳ 明朝" w:hAnsi="ＭＳ 明朝" w:cs="ＭＳ Ｐ明朝" w:hint="eastAsia"/>
          <w:color w:val="000000"/>
          <w:kern w:val="0"/>
        </w:rPr>
        <w:t>『第</w:t>
      </w:r>
      <w:r w:rsidR="00DC1379" w:rsidRPr="00DC1379">
        <w:rPr>
          <w:rFonts w:ascii="ＭＳ 明朝" w:eastAsia="ＭＳ 明朝" w:hAnsi="ＭＳ 明朝" w:cs="ＭＳ Ｐ明朝"/>
          <w:color w:val="000000"/>
          <w:kern w:val="0"/>
        </w:rPr>
        <w:t>8回大阪マラソン』開催運営業務，『第9回大阪マラソン』開催準備業務，及び新コース検討に関する業務</w:t>
      </w:r>
      <w:r w:rsidR="00DC1379">
        <w:rPr>
          <w:rFonts w:ascii="ＭＳ 明朝" w:eastAsia="ＭＳ 明朝" w:hAnsi="ＭＳ 明朝" w:cs="ＭＳ Ｐ明朝" w:hint="eastAsia"/>
          <w:color w:val="000000"/>
          <w:kern w:val="0"/>
        </w:rPr>
        <w:t>がまとめて公募されているとすれば，平成29年度においてこれら業務について債務負担行為として議会において議決される必要があるが，実際にはかかる債務負担行為の議決はなされず，前記のとおり</w:t>
      </w:r>
      <w:r w:rsidR="00DC1379" w:rsidRPr="00DE755F">
        <w:rPr>
          <w:rFonts w:ascii="ＭＳ 明朝" w:eastAsia="ＭＳ 明朝" w:hAnsi="ＭＳ 明朝" w:cs="ＭＳ Ｐ明朝" w:hint="eastAsia"/>
          <w:color w:val="000000"/>
          <w:kern w:val="0"/>
        </w:rPr>
        <w:t>平成</w:t>
      </w:r>
      <w:r w:rsidR="00DC1379" w:rsidRPr="00DE755F">
        <w:rPr>
          <w:rFonts w:ascii="ＭＳ 明朝" w:eastAsia="ＭＳ 明朝" w:hAnsi="ＭＳ 明朝" w:cs="ＭＳ Ｐ明朝"/>
          <w:color w:val="000000"/>
          <w:kern w:val="0"/>
        </w:rPr>
        <w:t>30年4月1日付で，組織委員会との間で，</w:t>
      </w:r>
      <w:r w:rsidR="00DC1379" w:rsidRPr="00DE755F">
        <w:rPr>
          <w:rFonts w:ascii="ＭＳ 明朝" w:eastAsia="ＭＳ 明朝" w:hAnsi="ＭＳ 明朝" w:cs="ＭＳ Ｐ明朝" w:hint="eastAsia"/>
          <w:color w:val="000000"/>
          <w:kern w:val="0"/>
        </w:rPr>
        <w:t>特</w:t>
      </w:r>
      <w:r w:rsidR="00DC1379">
        <w:rPr>
          <w:rFonts w:ascii="ＭＳ 明朝" w:eastAsia="ＭＳ 明朝" w:hAnsi="ＭＳ 明朝" w:cs="ＭＳ Ｐ明朝" w:hint="eastAsia"/>
          <w:color w:val="000000"/>
          <w:kern w:val="0"/>
        </w:rPr>
        <w:t>命随意契約により</w:t>
      </w:r>
      <w:r w:rsidR="00DC1379" w:rsidRPr="00DE755F">
        <w:rPr>
          <w:rFonts w:ascii="ＭＳ 明朝" w:eastAsia="ＭＳ 明朝" w:hAnsi="ＭＳ 明朝" w:cs="ＭＳ Ｐ明朝"/>
          <w:color w:val="000000"/>
          <w:kern w:val="0"/>
        </w:rPr>
        <w:t>契約金額13億6600万円の『第8回大阪マラソン』開催</w:t>
      </w:r>
      <w:r w:rsidR="00DC1379" w:rsidRPr="00DE755F">
        <w:rPr>
          <w:rFonts w:ascii="ＭＳ 明朝" w:eastAsia="ＭＳ 明朝" w:hAnsi="ＭＳ 明朝" w:cs="ＭＳ Ｐ明朝" w:hint="eastAsia"/>
          <w:color w:val="000000"/>
          <w:kern w:val="0"/>
          <w:u w:val="wave"/>
        </w:rPr>
        <w:t>運営</w:t>
      </w:r>
      <w:r w:rsidR="00DC1379" w:rsidRPr="00DE755F">
        <w:rPr>
          <w:rFonts w:ascii="ＭＳ 明朝" w:eastAsia="ＭＳ 明朝" w:hAnsi="ＭＳ 明朝" w:cs="ＭＳ Ｐ明朝" w:hint="eastAsia"/>
          <w:color w:val="000000"/>
          <w:kern w:val="0"/>
        </w:rPr>
        <w:t>業務及び『第</w:t>
      </w:r>
      <w:r w:rsidR="00DC1379" w:rsidRPr="00DE755F">
        <w:rPr>
          <w:rFonts w:ascii="ＭＳ 明朝" w:eastAsia="ＭＳ 明朝" w:hAnsi="ＭＳ 明朝" w:cs="ＭＳ Ｐ明朝"/>
          <w:color w:val="000000"/>
          <w:kern w:val="0"/>
        </w:rPr>
        <w:t>9回大阪マラソン』開催</w:t>
      </w:r>
      <w:r w:rsidR="00DC1379" w:rsidRPr="00DE755F">
        <w:rPr>
          <w:rFonts w:ascii="ＭＳ 明朝" w:eastAsia="ＭＳ 明朝" w:hAnsi="ＭＳ 明朝" w:cs="ＭＳ Ｐ明朝" w:hint="eastAsia"/>
          <w:color w:val="000000"/>
          <w:kern w:val="0"/>
          <w:u w:val="wave"/>
        </w:rPr>
        <w:t>準備</w:t>
      </w:r>
      <w:r w:rsidR="00DC1379" w:rsidRPr="00DE755F">
        <w:rPr>
          <w:rFonts w:ascii="ＭＳ 明朝" w:eastAsia="ＭＳ 明朝" w:hAnsi="ＭＳ 明朝" w:cs="ＭＳ Ｐ明朝" w:hint="eastAsia"/>
          <w:color w:val="000000"/>
          <w:kern w:val="0"/>
        </w:rPr>
        <w:t>業務の委託契約</w:t>
      </w:r>
      <w:r w:rsidR="00DC1379">
        <w:rPr>
          <w:rFonts w:ascii="ＭＳ 明朝" w:eastAsia="ＭＳ 明朝" w:hAnsi="ＭＳ 明朝" w:cs="ＭＳ Ｐ明朝" w:hint="eastAsia"/>
          <w:color w:val="000000"/>
          <w:kern w:val="0"/>
        </w:rPr>
        <w:t>が</w:t>
      </w:r>
      <w:r w:rsidR="00DC1379" w:rsidRPr="00DE755F">
        <w:rPr>
          <w:rFonts w:ascii="ＭＳ 明朝" w:eastAsia="ＭＳ 明朝" w:hAnsi="ＭＳ 明朝" w:cs="ＭＳ Ｐ明朝" w:hint="eastAsia"/>
          <w:color w:val="000000"/>
          <w:kern w:val="0"/>
        </w:rPr>
        <w:t>締結</w:t>
      </w:r>
      <w:r w:rsidR="00DC1379">
        <w:rPr>
          <w:rFonts w:ascii="ＭＳ 明朝" w:eastAsia="ＭＳ 明朝" w:hAnsi="ＭＳ 明朝" w:cs="ＭＳ Ｐ明朝" w:hint="eastAsia"/>
          <w:color w:val="000000"/>
          <w:kern w:val="0"/>
        </w:rPr>
        <w:t>されている。</w:t>
      </w:r>
    </w:p>
    <w:p w14:paraId="2C601ED0" w14:textId="4485039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したがって，本募集要項で，平成</w:t>
      </w:r>
      <w:r w:rsidRPr="00DE755F">
        <w:rPr>
          <w:rFonts w:ascii="ＭＳ 明朝" w:eastAsia="ＭＳ 明朝" w:hAnsi="ＭＳ 明朝" w:cs="ＭＳ Ｐ明朝"/>
          <w:color w:val="000000"/>
          <w:kern w:val="0"/>
        </w:rPr>
        <w:t>30年4月1日から平成31年3月31日まで，平成31年4月1日から平成32年3月31日まで，及び平成32年4月1日から平成33年3月31日までの契約を予定していると認められる業務内容は，『第8回大阪マラソン』開催準備業務，及び『第9回大阪マラソン・第10回大阪マラソン』企画業務並びに『第11回大阪マラソン』開催準備業務のみであって，第8回から第10回の大阪マラソン開催運営や</w:t>
      </w:r>
      <w:r w:rsidRPr="008652AA">
        <w:rPr>
          <w:rFonts w:ascii="ＭＳ 明朝" w:eastAsia="ＭＳ 明朝" w:hAnsi="ＭＳ 明朝" w:cs="ＭＳ Ｐ明朝"/>
          <w:color w:val="000000"/>
          <w:kern w:val="0"/>
        </w:rPr>
        <w:t>第</w:t>
      </w:r>
      <w:r w:rsidR="00E16A56" w:rsidRPr="001A6AD0">
        <w:rPr>
          <w:rFonts w:ascii="ＭＳ 明朝" w:eastAsia="ＭＳ 明朝" w:hAnsi="ＭＳ 明朝" w:cs="ＭＳ Ｐ明朝"/>
          <w:color w:val="000000"/>
          <w:kern w:val="0"/>
        </w:rPr>
        <w:t>9</w:t>
      </w:r>
      <w:r w:rsidRPr="008652AA">
        <w:rPr>
          <w:rFonts w:ascii="ＭＳ 明朝" w:eastAsia="ＭＳ 明朝" w:hAnsi="ＭＳ 明朝" w:cs="ＭＳ Ｐ明朝"/>
          <w:color w:val="000000"/>
          <w:kern w:val="0"/>
        </w:rPr>
        <w:t>回から第1</w:t>
      </w:r>
      <w:r w:rsidR="00E16A56" w:rsidRPr="001A6AD0">
        <w:rPr>
          <w:rFonts w:ascii="ＭＳ 明朝" w:eastAsia="ＭＳ 明朝" w:hAnsi="ＭＳ 明朝" w:cs="ＭＳ Ｐ明朝"/>
          <w:color w:val="000000"/>
          <w:kern w:val="0"/>
        </w:rPr>
        <w:t>0</w:t>
      </w:r>
      <w:r w:rsidRPr="008652AA">
        <w:rPr>
          <w:rFonts w:ascii="ＭＳ 明朝" w:eastAsia="ＭＳ 明朝" w:hAnsi="ＭＳ 明朝" w:cs="ＭＳ Ｐ明朝"/>
          <w:color w:val="000000"/>
          <w:kern w:val="0"/>
        </w:rPr>
        <w:t>回</w:t>
      </w:r>
      <w:r w:rsidRPr="00DE755F">
        <w:rPr>
          <w:rFonts w:ascii="ＭＳ 明朝" w:eastAsia="ＭＳ 明朝" w:hAnsi="ＭＳ 明朝" w:cs="ＭＳ Ｐ明朝"/>
          <w:color w:val="000000"/>
          <w:kern w:val="0"/>
        </w:rPr>
        <w:t>の大阪マラソン開催準備業務ではな</w:t>
      </w:r>
      <w:r w:rsidRPr="00DE755F">
        <w:rPr>
          <w:rFonts w:ascii="ＭＳ 明朝" w:eastAsia="ＭＳ 明朝" w:hAnsi="ＭＳ 明朝" w:cs="ＭＳ Ｐ明朝" w:hint="eastAsia"/>
          <w:color w:val="000000"/>
          <w:kern w:val="0"/>
        </w:rPr>
        <w:t>かった</w:t>
      </w:r>
      <w:r w:rsidR="00F3102C" w:rsidRPr="001A6AD0">
        <w:rPr>
          <w:rFonts w:ascii="ＭＳ 明朝" w:eastAsia="ＭＳ 明朝" w:hAnsi="ＭＳ 明朝" w:cs="ＭＳ Ｐ明朝" w:hint="eastAsia"/>
          <w:color w:val="000000"/>
          <w:kern w:val="0"/>
        </w:rPr>
        <w:t>と言わざるを得ない</w:t>
      </w:r>
      <w:r w:rsidRPr="001A6AD0">
        <w:rPr>
          <w:rFonts w:ascii="ＭＳ 明朝" w:eastAsia="ＭＳ 明朝" w:hAnsi="ＭＳ 明朝" w:cs="ＭＳ Ｐ明朝" w:hint="eastAsia"/>
          <w:color w:val="000000"/>
          <w:kern w:val="0"/>
        </w:rPr>
        <w:t>。</w:t>
      </w:r>
    </w:p>
    <w:p w14:paraId="7E8AE46E" w14:textId="6DA33A54"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監査人が資料を遡った限りではあるが，平成</w:t>
      </w:r>
      <w:r w:rsidRPr="00DE755F">
        <w:rPr>
          <w:rFonts w:ascii="ＭＳ 明朝" w:eastAsia="ＭＳ 明朝" w:hAnsi="ＭＳ 明朝" w:cs="ＭＳ Ｐ明朝"/>
          <w:color w:val="000000"/>
          <w:kern w:val="0"/>
        </w:rPr>
        <w:t>25年11月に募集した『第4回大阪マラソン』開催準備業務の受託事業者が，</w:t>
      </w:r>
      <w:bookmarkStart w:id="212" w:name="_Hlk25448179"/>
      <w:r w:rsidRPr="00DE755F">
        <w:rPr>
          <w:rFonts w:ascii="ＭＳ 明朝" w:eastAsia="ＭＳ 明朝" w:hAnsi="ＭＳ 明朝" w:cs="ＭＳ Ｐ明朝" w:hint="eastAsia"/>
          <w:color w:val="000000"/>
          <w:kern w:val="0"/>
        </w:rPr>
        <w:t>準備事業と実施事業の継続性・連続性を考慮する必要が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hint="eastAsia"/>
          <w:color w:val="000000"/>
          <w:kern w:val="0"/>
        </w:rPr>
        <w:t>るという特</w:t>
      </w:r>
      <w:r w:rsidR="00BA0407">
        <w:rPr>
          <w:rFonts w:ascii="ＭＳ 明朝" w:eastAsia="ＭＳ 明朝" w:hAnsi="ＭＳ 明朝" w:cs="ＭＳ Ｐ明朝" w:hint="eastAsia"/>
          <w:color w:val="000000"/>
          <w:kern w:val="0"/>
        </w:rPr>
        <w:t>命随意契約</w:t>
      </w:r>
      <w:r w:rsidRPr="00DE755F">
        <w:rPr>
          <w:rFonts w:ascii="ＭＳ 明朝" w:eastAsia="ＭＳ 明朝" w:hAnsi="ＭＳ 明朝" w:cs="ＭＳ Ｐ明朝" w:hint="eastAsia"/>
          <w:color w:val="000000"/>
          <w:kern w:val="0"/>
        </w:rPr>
        <w:t>理由により</w:t>
      </w:r>
      <w:bookmarkEnd w:id="212"/>
      <w:r w:rsidRPr="00DE755F">
        <w:rPr>
          <w:rFonts w:ascii="ＭＳ 明朝" w:eastAsia="ＭＳ 明朝" w:hAnsi="ＭＳ 明朝" w:cs="ＭＳ Ｐ明朝" w:hint="eastAsia"/>
          <w:color w:val="000000"/>
          <w:kern w:val="0"/>
        </w:rPr>
        <w:t>，続く『第</w:t>
      </w:r>
      <w:r w:rsidRPr="00DE755F">
        <w:rPr>
          <w:rFonts w:ascii="ＭＳ 明朝" w:eastAsia="ＭＳ 明朝" w:hAnsi="ＭＳ 明朝" w:cs="ＭＳ Ｐ明朝"/>
          <w:color w:val="000000"/>
          <w:kern w:val="0"/>
        </w:rPr>
        <w:t>4回大阪マラソン』開催運営業務を受託していることが認められた。その後の年度についても，開催準備業務の受託者は公募により決定し，続く開催運営業務については，公募を行わずに開催準備業務の受託事業者を開催運営業務の受託事業者に選定する，という運営が行われていた。また，これまでの年度において，開催準備業務を受託した上で，準備事業と実施事業の継続性・連続性を考慮する必要が</w:t>
      </w:r>
      <w:r w:rsidR="00B1347E">
        <w:rPr>
          <w:rFonts w:ascii="ＭＳ 明朝" w:eastAsia="ＭＳ 明朝" w:hAnsi="ＭＳ 明朝" w:cs="ＭＳ Ｐ明朝" w:hint="eastAsia"/>
          <w:color w:val="000000"/>
          <w:kern w:val="0"/>
        </w:rPr>
        <w:t>あ</w:t>
      </w:r>
      <w:r w:rsidRPr="00DE755F">
        <w:rPr>
          <w:rFonts w:ascii="ＭＳ 明朝" w:eastAsia="ＭＳ 明朝" w:hAnsi="ＭＳ 明朝" w:cs="ＭＳ Ｐ明朝"/>
          <w:color w:val="000000"/>
          <w:kern w:val="0"/>
        </w:rPr>
        <w:t>るという特</w:t>
      </w:r>
      <w:r w:rsidR="00BA0407">
        <w:rPr>
          <w:rFonts w:ascii="ＭＳ 明朝" w:eastAsia="ＭＳ 明朝" w:hAnsi="ＭＳ 明朝" w:cs="ＭＳ Ｐ明朝" w:hint="eastAsia"/>
          <w:color w:val="000000"/>
          <w:kern w:val="0"/>
        </w:rPr>
        <w:t>命随意契約</w:t>
      </w:r>
      <w:r w:rsidRPr="00DE755F">
        <w:rPr>
          <w:rFonts w:ascii="ＭＳ 明朝" w:eastAsia="ＭＳ 明朝" w:hAnsi="ＭＳ 明朝" w:cs="ＭＳ Ｐ明朝"/>
          <w:color w:val="000000"/>
          <w:kern w:val="0"/>
        </w:rPr>
        <w:t>理由により，続く開催運営業務を受託してきたのは，</w:t>
      </w:r>
      <w:r w:rsidR="004E3F28">
        <w:rPr>
          <w:rFonts w:ascii="ＭＳ 明朝" w:eastAsia="ＭＳ 明朝" w:hAnsi="ＭＳ 明朝" w:cs="ＭＳ Ｐ明朝" w:hint="eastAsia"/>
          <w:color w:val="000000"/>
          <w:kern w:val="0"/>
        </w:rPr>
        <w:t>同一の事業者</w:t>
      </w:r>
      <w:r w:rsidRPr="00DE755F">
        <w:rPr>
          <w:rFonts w:ascii="ＭＳ 明朝" w:eastAsia="ＭＳ 明朝" w:hAnsi="ＭＳ 明朝" w:cs="ＭＳ Ｐ明朝"/>
          <w:color w:val="000000"/>
          <w:kern w:val="0"/>
        </w:rPr>
        <w:t>であった。</w:t>
      </w:r>
    </w:p>
    <w:p w14:paraId="7374DBCB" w14:textId="3DE76A6F" w:rsidR="00E66321" w:rsidRPr="00936ACD" w:rsidRDefault="00135D24" w:rsidP="00E66321">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　</w:t>
      </w:r>
      <w:r w:rsidR="00DE330D" w:rsidRPr="00DE755F">
        <w:rPr>
          <w:rFonts w:ascii="ＭＳ 明朝" w:eastAsia="ＭＳ 明朝" w:hAnsi="ＭＳ 明朝" w:cs="ＭＳ Ｐ明朝" w:hint="eastAsia"/>
          <w:color w:val="000000"/>
          <w:kern w:val="0"/>
        </w:rPr>
        <w:t xml:space="preserve">ウ　</w:t>
      </w:r>
      <w:r w:rsidR="00AB6B4F" w:rsidRPr="00AB6B4F">
        <w:rPr>
          <w:rFonts w:ascii="ＭＳ 明朝" w:eastAsia="ＭＳ 明朝" w:hAnsi="ＭＳ 明朝" w:cs="ＭＳ Ｐ明朝" w:hint="eastAsia"/>
          <w:color w:val="000000"/>
          <w:kern w:val="0"/>
        </w:rPr>
        <w:t>本募集要項には</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開催準備業務の受託事業者が，特命随意契約によって</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開催準備</w:t>
      </w:r>
      <w:r w:rsidR="00AB6B4F" w:rsidRPr="00AB6B4F">
        <w:rPr>
          <w:rFonts w:ascii="ＭＳ 明朝" w:eastAsia="ＭＳ 明朝" w:hAnsi="ＭＳ 明朝" w:cs="ＭＳ Ｐ明朝" w:hint="eastAsia"/>
          <w:color w:val="000000"/>
          <w:kern w:val="0"/>
        </w:rPr>
        <w:lastRenderedPageBreak/>
        <w:t>業務よりも事業総額が高い開催運営業務を事実上受託できることは記載されていない。</w:t>
      </w:r>
      <w:r w:rsidR="00E66321" w:rsidRPr="00936ACD">
        <w:rPr>
          <w:rFonts w:ascii="ＭＳ 明朝" w:eastAsia="ＭＳ 明朝" w:hAnsi="ＭＳ 明朝" w:cs="ＭＳ Ｐ明朝" w:hint="eastAsia"/>
          <w:color w:val="000000"/>
          <w:kern w:val="0"/>
        </w:rPr>
        <w:t>より事業総額が高い開催運営業務を事実上受託できるか否かは，開催準備業務への申込をする際の重要な考慮要素であるが，募集要項にはその旨の記載がなく，後日に特命随意契約により契約が締結されている。</w:t>
      </w:r>
    </w:p>
    <w:p w14:paraId="4D2446CC" w14:textId="03BCCDD0" w:rsidR="00E66321" w:rsidRPr="00F270CC" w:rsidRDefault="00E66321" w:rsidP="00E66321">
      <w:pPr>
        <w:autoSpaceDE w:val="0"/>
        <w:autoSpaceDN w:val="0"/>
        <w:adjustRightInd w:val="0"/>
        <w:ind w:firstLineChars="100" w:firstLine="221"/>
        <w:jc w:val="left"/>
        <w:rPr>
          <w:rFonts w:ascii="ＭＳ 明朝" w:eastAsia="ＭＳ 明朝" w:hAnsi="ＭＳ 明朝" w:cs="ＭＳ Ｐ明朝"/>
          <w:color w:val="000000"/>
          <w:kern w:val="0"/>
        </w:rPr>
      </w:pPr>
      <w:r w:rsidRPr="00F270CC">
        <w:rPr>
          <w:rFonts w:ascii="ＭＳ 明朝" w:eastAsia="ＭＳ 明朝" w:hAnsi="ＭＳ 明朝" w:cs="ＭＳ Ｐ明朝" w:hint="eastAsia"/>
          <w:color w:val="000000"/>
          <w:kern w:val="0"/>
        </w:rPr>
        <w:t>この点，所管課は，説明会への参加者に対しては，開催準備業務の受託事業者が，続く開催運営業務も受託できることを説明している，と説明する。</w:t>
      </w:r>
    </w:p>
    <w:p w14:paraId="77C942A4" w14:textId="71EAEF1A" w:rsidR="00AB6B4F" w:rsidRPr="00AB6B4F" w:rsidRDefault="00E16A56" w:rsidP="001A6AD0">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確かに</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開催準備業務の受託事業者が開催運営業務も事実上受託できることをこれまで経験してきた一社</w:t>
      </w:r>
      <w:r w:rsidR="00E66321">
        <w:rPr>
          <w:rFonts w:ascii="ＭＳ 明朝" w:eastAsia="ＭＳ 明朝" w:hAnsi="ＭＳ 明朝" w:cs="ＭＳ Ｐ明朝" w:hint="eastAsia"/>
          <w:color w:val="000000"/>
          <w:kern w:val="0"/>
        </w:rPr>
        <w:t>や説明会の参加者</w:t>
      </w:r>
      <w:r w:rsidR="00AB6B4F" w:rsidRPr="00AB6B4F">
        <w:rPr>
          <w:rFonts w:ascii="ＭＳ 明朝" w:eastAsia="ＭＳ 明朝" w:hAnsi="ＭＳ 明朝" w:cs="ＭＳ Ｐ明朝" w:hint="eastAsia"/>
          <w:color w:val="000000"/>
          <w:kern w:val="0"/>
        </w:rPr>
        <w:t>は</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本募集要項にその旨が記載されていなくとも</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開催準備業務の受託者となれば</w:t>
      </w:r>
      <w:r w:rsidR="00AB6B4F">
        <w:rPr>
          <w:rFonts w:ascii="ＭＳ 明朝" w:eastAsia="ＭＳ 明朝" w:hAnsi="ＭＳ 明朝" w:cs="ＭＳ Ｐ明朝" w:hint="eastAsia"/>
          <w:color w:val="000000"/>
          <w:kern w:val="0"/>
        </w:rPr>
        <w:t>，</w:t>
      </w:r>
      <w:r w:rsidR="00AB6B4F" w:rsidRPr="00AB6B4F">
        <w:rPr>
          <w:rFonts w:ascii="ＭＳ 明朝" w:eastAsia="ＭＳ 明朝" w:hAnsi="ＭＳ 明朝" w:cs="ＭＳ Ｐ明朝" w:hint="eastAsia"/>
          <w:color w:val="000000"/>
          <w:kern w:val="0"/>
        </w:rPr>
        <w:t>続く開催運営業務も事実上受託できることを認識し得た。</w:t>
      </w:r>
    </w:p>
    <w:p w14:paraId="55F6F3FD" w14:textId="529195AB" w:rsidR="00DE330D" w:rsidRPr="00DE755F" w:rsidRDefault="005932A3" w:rsidP="00AB6B4F">
      <w:pPr>
        <w:autoSpaceDE w:val="0"/>
        <w:autoSpaceDN w:val="0"/>
        <w:adjustRightInd w:val="0"/>
        <w:ind w:firstLineChars="100" w:firstLine="221"/>
        <w:jc w:val="left"/>
        <w:rPr>
          <w:rFonts w:ascii="ＭＳ 明朝" w:eastAsia="ＭＳ 明朝" w:hAnsi="ＭＳ 明朝" w:cs="ＭＳ Ｐ明朝"/>
          <w:color w:val="000000"/>
          <w:kern w:val="0"/>
        </w:rPr>
      </w:pPr>
      <w:r w:rsidRPr="001A6AD0">
        <w:rPr>
          <w:rFonts w:ascii="ＭＳ 明朝" w:eastAsia="ＭＳ 明朝" w:hAnsi="ＭＳ 明朝" w:cs="ＭＳ Ｐ明朝" w:hint="eastAsia"/>
          <w:color w:val="000000"/>
          <w:kern w:val="0"/>
        </w:rPr>
        <w:t>しかし</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本募集要項は開催準備業務の募集要項であるため</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開催運営業務を受託する意思がある業者が</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必ずしも</w:t>
      </w:r>
      <w:r w:rsidR="00A80679" w:rsidRPr="001A6AD0">
        <w:rPr>
          <w:rFonts w:ascii="ＭＳ 明朝" w:eastAsia="ＭＳ 明朝" w:hAnsi="ＭＳ 明朝" w:cs="ＭＳ Ｐ明朝" w:hint="eastAsia"/>
          <w:color w:val="000000"/>
          <w:kern w:val="0"/>
        </w:rPr>
        <w:t>，</w:t>
      </w:r>
      <w:r w:rsidRPr="001A6AD0">
        <w:rPr>
          <w:rFonts w:ascii="ＭＳ 明朝" w:eastAsia="ＭＳ 明朝" w:hAnsi="ＭＳ 明朝" w:cs="ＭＳ Ｐ明朝" w:hint="eastAsia"/>
          <w:color w:val="000000"/>
          <w:kern w:val="0"/>
        </w:rPr>
        <w:t>開催準備業務の説明会に参加するとは限らない</w:t>
      </w:r>
      <w:r w:rsidR="007E5E1B" w:rsidRPr="001A6AD0">
        <w:rPr>
          <w:rFonts w:ascii="ＭＳ 明朝" w:eastAsia="ＭＳ 明朝" w:hAnsi="ＭＳ 明朝" w:cs="ＭＳ Ｐ明朝" w:hint="eastAsia"/>
          <w:color w:val="000000"/>
          <w:kern w:val="0"/>
        </w:rPr>
        <w:t>し，説明会で説明するからといって，開催運営業務について募集要項やその仕様書に記載しないでよいとする理由とは</w:t>
      </w:r>
      <w:r w:rsidR="00E66321">
        <w:rPr>
          <w:rFonts w:ascii="ＭＳ 明朝" w:eastAsia="ＭＳ 明朝" w:hAnsi="ＭＳ 明朝" w:cs="ＭＳ Ｐ明朝" w:hint="eastAsia"/>
          <w:color w:val="000000"/>
          <w:kern w:val="0"/>
        </w:rPr>
        <w:t>なら</w:t>
      </w:r>
      <w:r w:rsidR="007E5E1B" w:rsidRPr="001A6AD0">
        <w:rPr>
          <w:rFonts w:ascii="ＭＳ 明朝" w:eastAsia="ＭＳ 明朝" w:hAnsi="ＭＳ 明朝" w:cs="ＭＳ Ｐ明朝" w:hint="eastAsia"/>
          <w:color w:val="000000"/>
          <w:kern w:val="0"/>
        </w:rPr>
        <w:t>ない</w:t>
      </w:r>
      <w:r w:rsidRPr="001A6AD0">
        <w:rPr>
          <w:rFonts w:ascii="ＭＳ 明朝" w:eastAsia="ＭＳ 明朝" w:hAnsi="ＭＳ 明朝" w:cs="ＭＳ Ｐ明朝" w:hint="eastAsia"/>
          <w:color w:val="000000"/>
          <w:kern w:val="0"/>
        </w:rPr>
        <w:t>。</w:t>
      </w:r>
    </w:p>
    <w:p w14:paraId="7DFB099F" w14:textId="70BA50D4"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エ　また，</w:t>
      </w:r>
      <w:bookmarkStart w:id="213" w:name="_Hlk29341482"/>
      <w:r w:rsidRPr="00DE755F">
        <w:rPr>
          <w:rFonts w:ascii="ＭＳ 明朝" w:eastAsia="ＭＳ 明朝" w:hAnsi="ＭＳ 明朝" w:cs="ＭＳ Ｐ明朝" w:hint="eastAsia"/>
          <w:color w:val="000000"/>
          <w:kern w:val="0"/>
        </w:rPr>
        <w:t>開催準備業務の受託事業者が，より金額が高い開催運営業務を受託できる予定であることを知っていれば</w:t>
      </w:r>
      <w:bookmarkEnd w:id="213"/>
      <w:r w:rsidRPr="00DE755F">
        <w:rPr>
          <w:rFonts w:ascii="ＭＳ 明朝" w:eastAsia="ＭＳ 明朝" w:hAnsi="ＭＳ 明朝" w:cs="ＭＳ Ｐ明朝" w:hint="eastAsia"/>
          <w:color w:val="000000"/>
          <w:kern w:val="0"/>
        </w:rPr>
        <w:t>，開催準備業務への申込の段階において，</w:t>
      </w:r>
      <w:r w:rsidR="00A442DE">
        <w:rPr>
          <w:rFonts w:ascii="ＭＳ 明朝" w:eastAsia="ＭＳ 明朝" w:hAnsi="ＭＳ 明朝" w:cs="ＭＳ Ｐ明朝" w:hint="eastAsia"/>
          <w:color w:val="000000"/>
          <w:kern w:val="0"/>
        </w:rPr>
        <w:t>開催運営業務をも見据えて，</w:t>
      </w:r>
      <w:r w:rsidRPr="00DE755F">
        <w:rPr>
          <w:rFonts w:ascii="ＭＳ 明朝" w:eastAsia="ＭＳ 明朝" w:hAnsi="ＭＳ 明朝" w:cs="ＭＳ Ｐ明朝" w:hint="eastAsia"/>
          <w:color w:val="000000"/>
          <w:kern w:val="0"/>
        </w:rPr>
        <w:t>金額面及び準備・運営・企画面において，より柔軟な提案がなされる可能性もあった。</w:t>
      </w:r>
    </w:p>
    <w:p w14:paraId="52AA0287" w14:textId="4C34B988" w:rsidR="00695C78"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A442DE">
        <w:rPr>
          <w:rFonts w:ascii="ＭＳ 明朝" w:eastAsia="ＭＳ 明朝" w:hAnsi="ＭＳ 明朝" w:cs="ＭＳ Ｐ明朝" w:hint="eastAsia"/>
          <w:color w:val="000000"/>
          <w:kern w:val="0"/>
        </w:rPr>
        <w:t>実際には，</w:t>
      </w:r>
      <w:r w:rsidRPr="00DE755F">
        <w:rPr>
          <w:rFonts w:ascii="ＭＳ 明朝" w:eastAsia="ＭＳ 明朝" w:hAnsi="ＭＳ 明朝" w:cs="ＭＳ Ｐ明朝" w:hint="eastAsia"/>
          <w:color w:val="000000"/>
          <w:kern w:val="0"/>
        </w:rPr>
        <w:t>開催運営業務について</w:t>
      </w:r>
      <w:r w:rsidR="00A442DE">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公募を経ていないため，開催運営業務に</w:t>
      </w:r>
      <w:r w:rsidR="00A442DE">
        <w:rPr>
          <w:rFonts w:ascii="ＭＳ 明朝" w:eastAsia="ＭＳ 明朝" w:hAnsi="ＭＳ 明朝" w:cs="ＭＳ Ｐ明朝" w:hint="eastAsia"/>
          <w:color w:val="000000"/>
          <w:kern w:val="0"/>
        </w:rPr>
        <w:t>ついての</w:t>
      </w:r>
      <w:r w:rsidRPr="00DE755F">
        <w:rPr>
          <w:rFonts w:ascii="ＭＳ 明朝" w:eastAsia="ＭＳ 明朝" w:hAnsi="ＭＳ 明朝" w:cs="ＭＳ Ｐ明朝" w:hint="eastAsia"/>
          <w:color w:val="000000"/>
          <w:kern w:val="0"/>
        </w:rPr>
        <w:t>金額の競争性が確保されて</w:t>
      </w:r>
      <w:r w:rsidR="00E50333">
        <w:rPr>
          <w:rFonts w:ascii="ＭＳ 明朝" w:eastAsia="ＭＳ 明朝" w:hAnsi="ＭＳ 明朝" w:cs="ＭＳ Ｐ明朝" w:hint="eastAsia"/>
          <w:color w:val="000000"/>
          <w:kern w:val="0"/>
        </w:rPr>
        <w:t>おらず，妥当ではない状況となっていた</w:t>
      </w:r>
      <w:r w:rsidRPr="00DE755F">
        <w:rPr>
          <w:rFonts w:ascii="ＭＳ 明朝" w:eastAsia="ＭＳ 明朝" w:hAnsi="ＭＳ 明朝" w:cs="ＭＳ Ｐ明朝" w:hint="eastAsia"/>
          <w:color w:val="000000"/>
          <w:kern w:val="0"/>
        </w:rPr>
        <w:t>。</w:t>
      </w:r>
    </w:p>
    <w:p w14:paraId="22AD1B5D" w14:textId="1DBE800F" w:rsidR="00DE330D" w:rsidRPr="00DE755F" w:rsidRDefault="00695C78"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大阪府において</w:t>
      </w:r>
      <w:r w:rsidR="00890C71" w:rsidRPr="00890C71">
        <w:rPr>
          <w:rFonts w:ascii="ＭＳ 明朝" w:eastAsia="ＭＳ 明朝" w:hAnsi="ＭＳ 明朝" w:cs="ＭＳ Ｐ明朝" w:hint="eastAsia"/>
          <w:color w:val="000000"/>
          <w:kern w:val="0"/>
        </w:rPr>
        <w:t>開催準備業務の受託事業者が，</w:t>
      </w:r>
      <w:r w:rsidR="00890C71">
        <w:rPr>
          <w:rFonts w:ascii="ＭＳ 明朝" w:eastAsia="ＭＳ 明朝" w:hAnsi="ＭＳ 明朝" w:cs="ＭＳ Ｐ明朝" w:hint="eastAsia"/>
          <w:color w:val="000000"/>
          <w:kern w:val="0"/>
        </w:rPr>
        <w:t>それに続く</w:t>
      </w:r>
      <w:r w:rsidR="00890C71" w:rsidRPr="00890C71">
        <w:rPr>
          <w:rFonts w:ascii="ＭＳ 明朝" w:eastAsia="ＭＳ 明朝" w:hAnsi="ＭＳ 明朝" w:cs="ＭＳ Ｐ明朝" w:hint="eastAsia"/>
          <w:color w:val="000000"/>
          <w:kern w:val="0"/>
        </w:rPr>
        <w:t>開催運営業務</w:t>
      </w:r>
      <w:r w:rsidR="00890C71">
        <w:rPr>
          <w:rFonts w:ascii="ＭＳ 明朝" w:eastAsia="ＭＳ 明朝" w:hAnsi="ＭＳ 明朝" w:cs="ＭＳ Ｐ明朝" w:hint="eastAsia"/>
          <w:color w:val="000000"/>
          <w:kern w:val="0"/>
        </w:rPr>
        <w:t>もあわせて</w:t>
      </w:r>
      <w:r w:rsidR="00890C71" w:rsidRPr="00890C71">
        <w:rPr>
          <w:rFonts w:ascii="ＭＳ 明朝" w:eastAsia="ＭＳ 明朝" w:hAnsi="ＭＳ 明朝" w:cs="ＭＳ Ｐ明朝" w:hint="eastAsia"/>
          <w:color w:val="000000"/>
          <w:kern w:val="0"/>
        </w:rPr>
        <w:t>受託</w:t>
      </w:r>
      <w:r w:rsidR="00890C71">
        <w:rPr>
          <w:rFonts w:ascii="ＭＳ 明朝" w:eastAsia="ＭＳ 明朝" w:hAnsi="ＭＳ 明朝" w:cs="ＭＳ Ｐ明朝" w:hint="eastAsia"/>
          <w:color w:val="000000"/>
          <w:kern w:val="0"/>
        </w:rPr>
        <w:t>することが妥当と</w:t>
      </w:r>
      <w:r>
        <w:rPr>
          <w:rFonts w:ascii="ＭＳ 明朝" w:eastAsia="ＭＳ 明朝" w:hAnsi="ＭＳ 明朝" w:cs="ＭＳ Ｐ明朝" w:hint="eastAsia"/>
          <w:color w:val="000000"/>
          <w:kern w:val="0"/>
        </w:rPr>
        <w:t>予め</w:t>
      </w:r>
      <w:r w:rsidR="00890C71">
        <w:rPr>
          <w:rFonts w:ascii="ＭＳ 明朝" w:eastAsia="ＭＳ 明朝" w:hAnsi="ＭＳ 明朝" w:cs="ＭＳ Ｐ明朝" w:hint="eastAsia"/>
          <w:color w:val="000000"/>
          <w:kern w:val="0"/>
        </w:rPr>
        <w:t>判断</w:t>
      </w:r>
      <w:r>
        <w:rPr>
          <w:rFonts w:ascii="ＭＳ 明朝" w:eastAsia="ＭＳ 明朝" w:hAnsi="ＭＳ 明朝" w:cs="ＭＳ Ｐ明朝" w:hint="eastAsia"/>
          <w:color w:val="000000"/>
          <w:kern w:val="0"/>
        </w:rPr>
        <w:t>してい</w:t>
      </w:r>
      <w:r w:rsidR="00890C71">
        <w:rPr>
          <w:rFonts w:ascii="ＭＳ 明朝" w:eastAsia="ＭＳ 明朝" w:hAnsi="ＭＳ 明朝" w:cs="ＭＳ Ｐ明朝" w:hint="eastAsia"/>
          <w:color w:val="000000"/>
          <w:kern w:val="0"/>
        </w:rPr>
        <w:t>るのであれば</w:t>
      </w:r>
      <w:r w:rsidR="000A123E">
        <w:rPr>
          <w:rFonts w:ascii="ＭＳ 明朝" w:eastAsia="ＭＳ 明朝" w:hAnsi="ＭＳ 明朝" w:cs="ＭＳ Ｐ明朝" w:hint="eastAsia"/>
          <w:color w:val="000000"/>
          <w:kern w:val="0"/>
        </w:rPr>
        <w:t>，</w:t>
      </w:r>
      <w:r w:rsidR="007E5E1B" w:rsidRPr="008652AA">
        <w:rPr>
          <w:rFonts w:ascii="ＭＳ 明朝" w:eastAsia="ＭＳ 明朝" w:hAnsi="ＭＳ 明朝" w:cs="ＭＳ Ｐ明朝" w:hint="eastAsia"/>
          <w:color w:val="000000"/>
          <w:kern w:val="0"/>
        </w:rPr>
        <w:t>開催運営業務についても明確に募集対象業務とし，</w:t>
      </w:r>
      <w:r w:rsidR="00890C71">
        <w:rPr>
          <w:rFonts w:ascii="ＭＳ 明朝" w:eastAsia="ＭＳ 明朝" w:hAnsi="ＭＳ 明朝" w:cs="ＭＳ Ｐ明朝" w:hint="eastAsia"/>
          <w:color w:val="000000"/>
          <w:kern w:val="0"/>
        </w:rPr>
        <w:t>開催準備業務及び開催運営業務の受託事業者を公募すべきである。</w:t>
      </w:r>
    </w:p>
    <w:p w14:paraId="65FF8956" w14:textId="3043774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w:t>
      </w:r>
      <w:bookmarkStart w:id="214" w:name="_Hlk25450187"/>
      <w:r w:rsidRPr="00800E36">
        <w:rPr>
          <w:rFonts w:ascii="ＭＳ 明朝" w:eastAsia="ＭＳ 明朝" w:hAnsi="ＭＳ 明朝" w:cs="ＭＳ Ｐ明朝" w:hint="eastAsia"/>
          <w:b/>
          <w:bCs/>
          <w:color w:val="000000"/>
          <w:kern w:val="0"/>
        </w:rPr>
        <w:t>【意見</w:t>
      </w:r>
      <w:r w:rsidRPr="00800E36">
        <w:rPr>
          <w:rFonts w:ascii="ＭＳ 明朝" w:eastAsia="ＭＳ 明朝" w:hAnsi="ＭＳ 明朝" w:cs="ＭＳ Ｐ明朝"/>
          <w:b/>
          <w:bCs/>
          <w:color w:val="000000"/>
          <w:kern w:val="0"/>
        </w:rPr>
        <w:t xml:space="preserve"> </w:t>
      </w:r>
      <w:r w:rsidR="00423966" w:rsidRPr="00800E36">
        <w:rPr>
          <w:rFonts w:ascii="ＭＳ 明朝" w:eastAsia="ＭＳ 明朝" w:hAnsi="ＭＳ 明朝" w:cs="ＭＳ Ｐ明朝"/>
          <w:b/>
          <w:bCs/>
          <w:color w:val="000000"/>
          <w:kern w:val="0"/>
        </w:rPr>
        <w:t>2</w:t>
      </w:r>
      <w:r w:rsidR="00524962">
        <w:rPr>
          <w:rFonts w:ascii="ＭＳ 明朝" w:eastAsia="ＭＳ 明朝" w:hAnsi="ＭＳ 明朝" w:cs="ＭＳ Ｐ明朝" w:hint="eastAsia"/>
          <w:b/>
          <w:bCs/>
          <w:color w:val="000000"/>
          <w:kern w:val="0"/>
        </w:rPr>
        <w:t>0</w:t>
      </w:r>
      <w:r w:rsidRPr="00800E36">
        <w:rPr>
          <w:rFonts w:ascii="ＭＳ 明朝" w:eastAsia="ＭＳ 明朝" w:hAnsi="ＭＳ 明朝" w:cs="ＭＳ Ｐ明朝" w:hint="eastAsia"/>
          <w:b/>
          <w:bCs/>
          <w:color w:val="000000"/>
          <w:kern w:val="0"/>
        </w:rPr>
        <w:t>】</w:t>
      </w:r>
      <w:r w:rsidRPr="00DE755F">
        <w:rPr>
          <w:rFonts w:ascii="ＭＳ 明朝" w:eastAsia="ＭＳ 明朝" w:hAnsi="ＭＳ 明朝" w:cs="ＭＳ Ｐ明朝" w:hint="eastAsia"/>
          <w:b/>
          <w:bCs/>
          <w:color w:val="000000"/>
          <w:kern w:val="0"/>
        </w:rPr>
        <w:t>募集方法Ⅰ（分割発注を検討すべき）</w:t>
      </w:r>
      <w:r w:rsidRPr="00DE755F">
        <w:rPr>
          <w:rFonts w:ascii="ＭＳ 明朝" w:eastAsia="ＭＳ 明朝" w:hAnsi="ＭＳ 明朝" w:cs="ＭＳ Ｐ明朝" w:hint="eastAsia"/>
          <w:color w:val="000000"/>
          <w:kern w:val="0"/>
        </w:rPr>
        <w:t>で述べた分割発注の検討の結果，一括発注の方が適切であるという判断がなされ</w:t>
      </w:r>
      <w:r w:rsidR="000A123E">
        <w:rPr>
          <w:rFonts w:ascii="ＭＳ 明朝" w:eastAsia="ＭＳ 明朝" w:hAnsi="ＭＳ 明朝" w:cs="ＭＳ Ｐ明朝" w:hint="eastAsia"/>
          <w:color w:val="000000"/>
          <w:kern w:val="0"/>
        </w:rPr>
        <w:t>，</w:t>
      </w:r>
      <w:r w:rsidR="00890C71">
        <w:rPr>
          <w:rFonts w:ascii="ＭＳ 明朝" w:eastAsia="ＭＳ 明朝" w:hAnsi="ＭＳ 明朝" w:cs="ＭＳ Ｐ明朝" w:hint="eastAsia"/>
          <w:color w:val="000000"/>
          <w:kern w:val="0"/>
        </w:rPr>
        <w:t>さらに，開催準備業務の受託事業者がそれに続く開催運営業務もあわせて受託することが妥当と判断され</w:t>
      </w:r>
      <w:r w:rsidRPr="00DE755F">
        <w:rPr>
          <w:rFonts w:ascii="ＭＳ 明朝" w:eastAsia="ＭＳ 明朝" w:hAnsi="ＭＳ 明朝" w:cs="ＭＳ Ｐ明朝" w:hint="eastAsia"/>
          <w:color w:val="000000"/>
          <w:kern w:val="0"/>
        </w:rPr>
        <w:t>た場合には，大阪府は，組織委員会に対して，組織委員会が大阪マラソンに係る業務の委託者を公募する際，開催準備業務及び開催運営業務を含めた事業総額及び準備・運営・企画について公募させるべきである。</w:t>
      </w:r>
      <w:bookmarkEnd w:id="214"/>
    </w:p>
    <w:p w14:paraId="3E7520CE"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2E784D5D" w14:textId="01D96FF3" w:rsidR="00DE330D" w:rsidRPr="00F36C5D" w:rsidRDefault="00DE330D" w:rsidP="001831D7">
      <w:pPr>
        <w:pStyle w:val="3"/>
        <w:numPr>
          <w:ilvl w:val="0"/>
          <w:numId w:val="0"/>
        </w:numPr>
        <w:ind w:left="642"/>
        <w:rPr>
          <w:bCs/>
        </w:rPr>
      </w:pPr>
      <w:bookmarkStart w:id="215" w:name="_Toc312316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22</w:t>
      </w:r>
      <w:r w:rsidRPr="00F36C5D">
        <w:rPr>
          <w:noProof/>
        </w:rPr>
        <w:fldChar w:fldCharType="end"/>
      </w:r>
      <w:r w:rsidRPr="00F36C5D">
        <w:rPr>
          <w:rFonts w:hint="eastAsia"/>
        </w:rPr>
        <w:t>】募集方法Ⅲ（</w:t>
      </w:r>
      <w:r w:rsidRPr="00F36C5D">
        <w:rPr>
          <w:rFonts w:hint="eastAsia"/>
          <w:bCs/>
        </w:rPr>
        <w:t>負担金の削減）</w:t>
      </w:r>
      <w:bookmarkEnd w:id="215"/>
    </w:p>
    <w:p w14:paraId="583CAA0C" w14:textId="5E055DA3"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75402A">
        <w:rPr>
          <w:rFonts w:ascii="ＭＳ 明朝" w:eastAsia="ＭＳ 明朝" w:hAnsi="ＭＳ 明朝" w:cs="ＭＳ Ｐ明朝" w:hint="eastAsia"/>
          <w:color w:val="000000"/>
          <w:kern w:val="0"/>
        </w:rPr>
        <w:t>大阪マラソン</w:t>
      </w:r>
      <w:r w:rsidRPr="00DE755F">
        <w:rPr>
          <w:rFonts w:ascii="ＭＳ 明朝" w:eastAsia="ＭＳ 明朝" w:hAnsi="ＭＳ 明朝" w:cs="ＭＳ Ｐ明朝" w:hint="eastAsia"/>
          <w:color w:val="000000"/>
          <w:kern w:val="0"/>
        </w:rPr>
        <w:t>組織委員会に対して，組織委員会が開催準備業務の受託者の募集をする際に，行政負担金を下げる提案がなされた場合の審査における配点を見直させるなど，大阪府の負担金が削減される工夫をさせるべきである。</w:t>
      </w:r>
    </w:p>
    <w:p w14:paraId="2A547038"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687E7A1C" w14:textId="76511560" w:rsidR="00423966" w:rsidRPr="00DE755F" w:rsidRDefault="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組織委員会は，平成</w:t>
      </w:r>
      <w:r w:rsidRPr="00DE755F">
        <w:rPr>
          <w:rFonts w:ascii="ＭＳ 明朝" w:eastAsia="ＭＳ 明朝" w:hAnsi="ＭＳ 明朝" w:cs="ＭＳ Ｐ明朝"/>
          <w:color w:val="000000"/>
          <w:kern w:val="0"/>
        </w:rPr>
        <w:t xml:space="preserve">29年12月に，公募型プロポーザル方式の募集要項（以下，本項において「本募集要項」という。）により，『第8回大阪マラソン』開催準備業務，及び『第9回大阪マラソン・第10回大阪マラソン』企画業務並びに『第 11 </w:t>
      </w:r>
      <w:r w:rsidRPr="00DE755F">
        <w:rPr>
          <w:rFonts w:ascii="ＭＳ 明朝" w:eastAsia="ＭＳ 明朝" w:hAnsi="ＭＳ 明朝" w:cs="ＭＳ Ｐ明朝" w:hint="eastAsia"/>
          <w:color w:val="000000"/>
          <w:kern w:val="0"/>
        </w:rPr>
        <w:t>回大阪マラソン』開催準備業務の委託事業者を募集している。本募集要項では，事業者が，第</w:t>
      </w:r>
      <w:r w:rsidRPr="00DE755F">
        <w:rPr>
          <w:rFonts w:ascii="ＭＳ 明朝" w:eastAsia="ＭＳ 明朝" w:hAnsi="ＭＳ 明朝" w:cs="ＭＳ Ｐ明朝"/>
          <w:color w:val="000000"/>
          <w:kern w:val="0"/>
        </w:rPr>
        <w:t>8回大阪マラソンの大会運営費の算出，並びに，第9回大阪マラソン及び第10回大阪マラソンの概算事業費の提案をする</w:t>
      </w:r>
      <w:r w:rsidRPr="00DE755F">
        <w:rPr>
          <w:rFonts w:ascii="ＭＳ 明朝" w:eastAsia="ＭＳ 明朝" w:hAnsi="ＭＳ 明朝" w:cs="ＭＳ Ｐ明朝"/>
          <w:color w:val="000000"/>
          <w:kern w:val="0"/>
        </w:rPr>
        <w:lastRenderedPageBreak/>
        <w:t>こととされており，第8回大阪マラソンの大会運営費の算出においては，「大会規模を縮小することなく，行政負担金を下げるアイデアがある場合は，その点についても付記すること」が求められている。</w:t>
      </w:r>
    </w:p>
    <w:p w14:paraId="37834638" w14:textId="446F0DAE" w:rsidR="00DE330D" w:rsidRPr="00DE755F" w:rsidRDefault="00423966"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この点，本募集要項における審査基準においては，「大会運営費の積算に妥当性があり，かつ，経費を抑えるなどの工夫が見られるか」</w:t>
      </w:r>
      <w:r w:rsidR="00603650">
        <w:rPr>
          <w:rFonts w:ascii="ＭＳ 明朝" w:eastAsia="ＭＳ 明朝" w:hAnsi="ＭＳ 明朝" w:cs="ＭＳ Ｐ明朝" w:hint="eastAsia"/>
          <w:color w:val="000000"/>
          <w:kern w:val="0"/>
        </w:rPr>
        <w:t>という点に配点がされている。しかし，「</w:t>
      </w:r>
      <w:r w:rsidR="00DE330D" w:rsidRPr="00DE755F">
        <w:rPr>
          <w:rFonts w:ascii="ＭＳ 明朝" w:eastAsia="ＭＳ 明朝" w:hAnsi="ＭＳ 明朝" w:cs="ＭＳ Ｐ明朝" w:hint="eastAsia"/>
          <w:color w:val="000000"/>
          <w:kern w:val="0"/>
        </w:rPr>
        <w:t>行政負担金を下げるアイデア</w:t>
      </w:r>
      <w:r w:rsidR="00603650">
        <w:rPr>
          <w:rFonts w:ascii="ＭＳ 明朝" w:eastAsia="ＭＳ 明朝" w:hAnsi="ＭＳ 明朝" w:cs="ＭＳ Ｐ明朝" w:hint="eastAsia"/>
          <w:color w:val="000000"/>
          <w:kern w:val="0"/>
        </w:rPr>
        <w:t>が</w:t>
      </w:r>
      <w:r w:rsidR="00DE330D" w:rsidRPr="00DE755F">
        <w:rPr>
          <w:rFonts w:ascii="ＭＳ 明朝" w:eastAsia="ＭＳ 明朝" w:hAnsi="ＭＳ 明朝" w:cs="ＭＳ Ｐ明朝" w:hint="eastAsia"/>
          <w:color w:val="000000"/>
          <w:kern w:val="0"/>
        </w:rPr>
        <w:t>提案</w:t>
      </w:r>
      <w:r w:rsidR="00603650">
        <w:rPr>
          <w:rFonts w:ascii="ＭＳ 明朝" w:eastAsia="ＭＳ 明朝" w:hAnsi="ＭＳ 明朝" w:cs="ＭＳ Ｐ明朝" w:hint="eastAsia"/>
          <w:color w:val="000000"/>
          <w:kern w:val="0"/>
        </w:rPr>
        <w:t>された</w:t>
      </w:r>
      <w:r w:rsidR="00DE330D" w:rsidRPr="00DE755F">
        <w:rPr>
          <w:rFonts w:ascii="ＭＳ 明朝" w:eastAsia="ＭＳ 明朝" w:hAnsi="ＭＳ 明朝" w:cs="ＭＳ Ｐ明朝" w:hint="eastAsia"/>
          <w:color w:val="000000"/>
          <w:kern w:val="0"/>
        </w:rPr>
        <w:t>こと</w:t>
      </w:r>
      <w:r w:rsidR="00603650">
        <w:rPr>
          <w:rFonts w:ascii="ＭＳ 明朝" w:eastAsia="ＭＳ 明朝" w:hAnsi="ＭＳ 明朝" w:cs="ＭＳ Ｐ明朝" w:hint="eastAsia"/>
          <w:color w:val="000000"/>
          <w:kern w:val="0"/>
        </w:rPr>
        <w:t>」という点は</w:t>
      </w:r>
      <w:r w:rsidR="00DE330D" w:rsidRPr="00DE755F">
        <w:rPr>
          <w:rFonts w:ascii="ＭＳ 明朝" w:eastAsia="ＭＳ 明朝" w:hAnsi="ＭＳ 明朝" w:cs="ＭＳ Ｐ明朝" w:hint="eastAsia"/>
          <w:color w:val="000000"/>
          <w:kern w:val="0"/>
        </w:rPr>
        <w:t>審査基準</w:t>
      </w:r>
      <w:r w:rsidR="00603650">
        <w:rPr>
          <w:rFonts w:ascii="ＭＳ 明朝" w:eastAsia="ＭＳ 明朝" w:hAnsi="ＭＳ 明朝" w:cs="ＭＳ Ｐ明朝" w:hint="eastAsia"/>
          <w:color w:val="000000"/>
          <w:kern w:val="0"/>
        </w:rPr>
        <w:t>とされ</w:t>
      </w:r>
      <w:r w:rsidR="00DE330D" w:rsidRPr="00DE755F">
        <w:rPr>
          <w:rFonts w:ascii="ＭＳ 明朝" w:eastAsia="ＭＳ 明朝" w:hAnsi="ＭＳ 明朝" w:cs="ＭＳ Ｐ明朝" w:hint="eastAsia"/>
          <w:color w:val="000000"/>
          <w:kern w:val="0"/>
        </w:rPr>
        <w:t>ておらず，配点の割り当ても無かった。そのため，受託事業者において，行政負担金を下げるアイデアを提案することによるメリットは無かった。実際のところ，受託事業者となった事業者が提案した第</w:t>
      </w:r>
      <w:r w:rsidR="00DE330D" w:rsidRPr="00DE755F">
        <w:rPr>
          <w:rFonts w:ascii="ＭＳ 明朝" w:eastAsia="ＭＳ 明朝" w:hAnsi="ＭＳ 明朝" w:cs="ＭＳ Ｐ明朝"/>
          <w:color w:val="000000"/>
          <w:kern w:val="0"/>
        </w:rPr>
        <w:t>8回大阪マラソン実施詳細計画案においても，行政負担金を下げる提案は無く，大阪マラソンの予算書の段階から，総事業費14億8700万円のうち，2億3000万円（2分の1である1億1500万円が大阪府負担）が府・市分担金として組み込まれており，最終的にも，大阪府の負担金は，予算上限である1億1500万円のままであり，行政負担金が下げられることは無かった。</w:t>
      </w:r>
    </w:p>
    <w:p w14:paraId="4229A24B" w14:textId="30018156" w:rsidR="00DE330D" w:rsidRPr="00DE755F" w:rsidRDefault="005A4FCA"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したがって，</w:t>
      </w:r>
      <w:r w:rsidRPr="005A4FCA">
        <w:rPr>
          <w:rFonts w:ascii="ＭＳ 明朝" w:eastAsia="ＭＳ 明朝" w:hAnsi="ＭＳ 明朝" w:cs="ＭＳ Ｐ明朝" w:hint="eastAsia"/>
          <w:color w:val="000000"/>
          <w:kern w:val="0"/>
        </w:rPr>
        <w:t>大阪府は，大阪マラソン組織委員会に対して，組織委員会が開催準備業務の受託者の募集をする際に，行政負担金を下げる提案がなされた場合の審査における配点を見直させるなど，大阪府の負担金が削減される工夫をさせるべきである。</w:t>
      </w:r>
    </w:p>
    <w:p w14:paraId="126DD736"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p>
    <w:p w14:paraId="1AE5F5C1" w14:textId="5215EA3F" w:rsidR="00DE330D" w:rsidRPr="00DE755F" w:rsidRDefault="00DE330D" w:rsidP="00F36C5D">
      <w:pPr>
        <w:keepNext/>
        <w:numPr>
          <w:ilvl w:val="0"/>
          <w:numId w:val="117"/>
        </w:numPr>
        <w:outlineLvl w:val="1"/>
        <w:rPr>
          <w:rFonts w:ascii="ＭＳ 明朝" w:eastAsia="ＭＳ 明朝" w:hAnsi="ＭＳ 明朝" w:cs="Times New Roman"/>
          <w:b/>
          <w:bCs/>
          <w:color w:val="000000"/>
        </w:rPr>
      </w:pPr>
      <w:bookmarkStart w:id="216" w:name="_Hlk23877235"/>
      <w:bookmarkStart w:id="217" w:name="_Toc31231688"/>
      <w:r w:rsidRPr="00DE755F">
        <w:rPr>
          <w:rFonts w:ascii="ＭＳ 明朝" w:eastAsia="ＭＳ 明朝" w:hAnsi="ＭＳ 明朝" w:cs="Times New Roman" w:hint="eastAsia"/>
          <w:b/>
          <w:bCs/>
          <w:color w:val="000000"/>
        </w:rPr>
        <w:t>輝け！子どもパフォーマー事業補助金</w:t>
      </w:r>
      <w:bookmarkEnd w:id="216"/>
      <w:bookmarkEnd w:id="217"/>
    </w:p>
    <w:p w14:paraId="0311BD5E" w14:textId="76E6DC3E" w:rsidR="00DE330D" w:rsidRPr="00F36C5D" w:rsidRDefault="00DE330D" w:rsidP="001831D7">
      <w:pPr>
        <w:pStyle w:val="3"/>
        <w:numPr>
          <w:ilvl w:val="0"/>
          <w:numId w:val="125"/>
        </w:numPr>
      </w:pPr>
      <w:bookmarkStart w:id="218" w:name="_Toc31231689"/>
      <w:r w:rsidRPr="00F36C5D">
        <w:t>概要</w:t>
      </w:r>
      <w:bookmarkEnd w:id="218"/>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0DE8BB6B" w14:textId="77777777" w:rsidTr="003948B0">
        <w:trPr>
          <w:trHeight w:val="360"/>
        </w:trPr>
        <w:tc>
          <w:tcPr>
            <w:tcW w:w="2835" w:type="dxa"/>
            <w:gridSpan w:val="2"/>
            <w:noWrap/>
            <w:hideMark/>
          </w:tcPr>
          <w:p w14:paraId="5A9A60DD"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F82F47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bookmarkStart w:id="219" w:name="_Hlk23031932"/>
            <w:r w:rsidRPr="00DE755F">
              <w:rPr>
                <w:rFonts w:ascii="ＭＳ 明朝" w:eastAsia="ＭＳ 明朝" w:hAnsi="ＭＳ 明朝" w:cs="ＭＳ Ｐ明朝" w:hint="eastAsia"/>
                <w:color w:val="000000"/>
                <w:kern w:val="0"/>
                <w:szCs w:val="24"/>
              </w:rPr>
              <w:t>輝け！子どもパフォーマー事業補助金</w:t>
            </w:r>
            <w:bookmarkEnd w:id="219"/>
          </w:p>
        </w:tc>
      </w:tr>
      <w:tr w:rsidR="00DE330D" w:rsidRPr="00DE755F" w14:paraId="0F643A72" w14:textId="77777777" w:rsidTr="003948B0">
        <w:trPr>
          <w:trHeight w:val="420"/>
        </w:trPr>
        <w:tc>
          <w:tcPr>
            <w:tcW w:w="2835" w:type="dxa"/>
            <w:gridSpan w:val="2"/>
            <w:noWrap/>
            <w:hideMark/>
          </w:tcPr>
          <w:p w14:paraId="346AB10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C16BD2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文化・スポーツ室　文化課</w:t>
            </w:r>
          </w:p>
        </w:tc>
      </w:tr>
      <w:tr w:rsidR="00DE330D" w:rsidRPr="00DE755F" w14:paraId="74286FE0" w14:textId="77777777" w:rsidTr="003948B0">
        <w:trPr>
          <w:trHeight w:val="390"/>
        </w:trPr>
        <w:tc>
          <w:tcPr>
            <w:tcW w:w="2835" w:type="dxa"/>
            <w:gridSpan w:val="2"/>
            <w:hideMark/>
          </w:tcPr>
          <w:p w14:paraId="1322EBD4"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3DBDD14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3612392E"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次代を担う子どもたちの活発な文化活動を促進し，文化活動の発表を通じた子どもたちの感性，創造性，表現力の育成等を目指し，府内の事業者が自主的に行う有意義な事業に対し，補助金を交付する。</w:t>
            </w:r>
          </w:p>
        </w:tc>
      </w:tr>
      <w:tr w:rsidR="00DE330D" w:rsidRPr="00DE755F" w14:paraId="6CDC2B49" w14:textId="77777777" w:rsidTr="003948B0">
        <w:trPr>
          <w:trHeight w:val="360"/>
        </w:trPr>
        <w:tc>
          <w:tcPr>
            <w:tcW w:w="2835" w:type="dxa"/>
            <w:gridSpan w:val="2"/>
            <w:noWrap/>
            <w:hideMark/>
          </w:tcPr>
          <w:p w14:paraId="4E58E03B"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29F1B0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24年度</w:t>
            </w:r>
          </w:p>
        </w:tc>
      </w:tr>
      <w:tr w:rsidR="00DE330D" w:rsidRPr="00DE755F" w14:paraId="1116BE8A" w14:textId="77777777" w:rsidTr="003948B0">
        <w:trPr>
          <w:trHeight w:val="360"/>
        </w:trPr>
        <w:tc>
          <w:tcPr>
            <w:tcW w:w="2835" w:type="dxa"/>
            <w:gridSpan w:val="2"/>
            <w:noWrap/>
            <w:hideMark/>
          </w:tcPr>
          <w:p w14:paraId="5575909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1A39FC6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D94D0B0"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公益財団法人等の法人，実行委員会など（</w:t>
            </w:r>
            <w:r w:rsidRPr="00DE755F">
              <w:rPr>
                <w:rFonts w:ascii="ＭＳ 明朝" w:eastAsia="ＭＳ 明朝" w:hAnsi="ＭＳ 明朝" w:cs="ＭＳ Ｐ明朝"/>
                <w:color w:val="000000"/>
                <w:kern w:val="0"/>
                <w:szCs w:val="24"/>
              </w:rPr>
              <w:t>16件）</w:t>
            </w:r>
          </w:p>
        </w:tc>
      </w:tr>
      <w:tr w:rsidR="00DE330D" w:rsidRPr="00DE755F" w14:paraId="2D90A613" w14:textId="77777777" w:rsidTr="003948B0">
        <w:trPr>
          <w:trHeight w:val="360"/>
        </w:trPr>
        <w:tc>
          <w:tcPr>
            <w:tcW w:w="2835" w:type="dxa"/>
            <w:gridSpan w:val="2"/>
            <w:tcBorders>
              <w:bottom w:val="single" w:sz="4" w:space="0" w:color="auto"/>
            </w:tcBorders>
            <w:noWrap/>
            <w:hideMark/>
          </w:tcPr>
          <w:p w14:paraId="30987C5D"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64E7D98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輝け！子どもパフォーマー事業補助金交付要綱</w:t>
            </w:r>
          </w:p>
        </w:tc>
      </w:tr>
      <w:tr w:rsidR="00DE330D" w:rsidRPr="00DE755F" w14:paraId="68AE2C85" w14:textId="77777777" w:rsidTr="003948B0">
        <w:trPr>
          <w:trHeight w:val="360"/>
        </w:trPr>
        <w:tc>
          <w:tcPr>
            <w:tcW w:w="2835" w:type="dxa"/>
            <w:gridSpan w:val="2"/>
            <w:tcBorders>
              <w:bottom w:val="nil"/>
            </w:tcBorders>
            <w:noWrap/>
            <w:hideMark/>
          </w:tcPr>
          <w:p w14:paraId="213FE9D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BF9B24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538D58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1063D14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605FECE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5B10338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1795CB8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11A077C3" w14:textId="77777777" w:rsidTr="003948B0">
        <w:trPr>
          <w:trHeight w:val="360"/>
        </w:trPr>
        <w:tc>
          <w:tcPr>
            <w:tcW w:w="1417" w:type="dxa"/>
            <w:vMerge w:val="restart"/>
            <w:tcBorders>
              <w:top w:val="nil"/>
            </w:tcBorders>
            <w:noWrap/>
            <w:hideMark/>
          </w:tcPr>
          <w:p w14:paraId="7CEEDDC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72BF17F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28078EE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450175C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4,200</w:t>
            </w:r>
          </w:p>
        </w:tc>
        <w:tc>
          <w:tcPr>
            <w:tcW w:w="1134" w:type="dxa"/>
            <w:noWrap/>
          </w:tcPr>
          <w:p w14:paraId="6411236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0088B9E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c>
          <w:tcPr>
            <w:tcW w:w="1134" w:type="dxa"/>
            <w:noWrap/>
          </w:tcPr>
          <w:p w14:paraId="1851B52F"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4,800</w:t>
            </w:r>
          </w:p>
        </w:tc>
      </w:tr>
      <w:tr w:rsidR="00DE330D" w:rsidRPr="00DE755F" w14:paraId="5AFAEA46" w14:textId="77777777" w:rsidTr="003948B0">
        <w:trPr>
          <w:trHeight w:val="210"/>
        </w:trPr>
        <w:tc>
          <w:tcPr>
            <w:tcW w:w="1417" w:type="dxa"/>
            <w:vMerge/>
            <w:noWrap/>
            <w:hideMark/>
          </w:tcPr>
          <w:p w14:paraId="541F2ED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B55031A"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1764CA8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3,442</w:t>
            </w:r>
          </w:p>
        </w:tc>
        <w:tc>
          <w:tcPr>
            <w:tcW w:w="1134" w:type="dxa"/>
            <w:noWrap/>
          </w:tcPr>
          <w:p w14:paraId="10BA3480"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3,268</w:t>
            </w:r>
          </w:p>
        </w:tc>
        <w:tc>
          <w:tcPr>
            <w:tcW w:w="1134" w:type="dxa"/>
            <w:noWrap/>
          </w:tcPr>
          <w:p w14:paraId="527CC05B"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4,714</w:t>
            </w:r>
          </w:p>
        </w:tc>
        <w:tc>
          <w:tcPr>
            <w:tcW w:w="1134" w:type="dxa"/>
            <w:noWrap/>
          </w:tcPr>
          <w:p w14:paraId="16EC4332"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4,798</w:t>
            </w:r>
          </w:p>
        </w:tc>
        <w:tc>
          <w:tcPr>
            <w:tcW w:w="1134" w:type="dxa"/>
            <w:noWrap/>
          </w:tcPr>
          <w:p w14:paraId="00DA8A5E"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4,580</w:t>
            </w:r>
          </w:p>
        </w:tc>
      </w:tr>
      <w:tr w:rsidR="00DE330D" w:rsidRPr="00DE755F" w14:paraId="2062FE4A" w14:textId="77777777" w:rsidTr="003948B0">
        <w:trPr>
          <w:trHeight w:val="360"/>
        </w:trPr>
        <w:tc>
          <w:tcPr>
            <w:tcW w:w="2835" w:type="dxa"/>
            <w:gridSpan w:val="2"/>
            <w:noWrap/>
          </w:tcPr>
          <w:p w14:paraId="66FA6D2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03946EF"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文化振興基金</w:t>
            </w:r>
          </w:p>
        </w:tc>
      </w:tr>
    </w:tbl>
    <w:p w14:paraId="10C230F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04DCD2D7" w14:textId="2DC1B3CA" w:rsidR="00DE330D" w:rsidRPr="00F36C5D" w:rsidRDefault="00DE330D" w:rsidP="001831D7">
      <w:pPr>
        <w:pStyle w:val="3"/>
      </w:pPr>
      <w:bookmarkStart w:id="220" w:name="_Toc31231690"/>
      <w:r w:rsidRPr="00F36C5D">
        <w:t>補助金等の内容の説明</w:t>
      </w:r>
      <w:bookmarkEnd w:id="220"/>
    </w:p>
    <w:p w14:paraId="26913F8C" w14:textId="44CB97E9" w:rsidR="00DE330D" w:rsidRPr="00DE755F" w:rsidRDefault="00DE330D"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大阪府市文化振興会議</w:t>
      </w:r>
      <w:r w:rsidR="00A14F7C">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アーツカウンシル部会（行政と一定の距離を置き，府市文化事業の評価，補助金の審査等を行う，芸術文化の専門家等によって構成された機関）による審査</w:t>
      </w:r>
      <w:r w:rsidRPr="00DE755F">
        <w:rPr>
          <w:rFonts w:ascii="ＭＳ 明朝" w:eastAsia="ＭＳ 明朝" w:hAnsi="ＭＳ 明朝" w:cs="ＭＳ Ｐ明朝" w:hint="eastAsia"/>
          <w:color w:val="000000"/>
          <w:kern w:val="0"/>
          <w:szCs w:val="24"/>
        </w:rPr>
        <w:lastRenderedPageBreak/>
        <w:t>結果を踏まえ，大阪府が，補助対象事業を決定する。補助金の額は，補助対象経費から，入場料，参加料，寄附金，協賛金，助成金，補助金等の収入を控除した金額以内で，かつ，上限</w:t>
      </w:r>
      <w:r w:rsidRPr="00DE755F">
        <w:rPr>
          <w:rFonts w:ascii="ＭＳ 明朝" w:eastAsia="ＭＳ 明朝" w:hAnsi="ＭＳ 明朝" w:cs="ＭＳ Ｐ明朝"/>
          <w:color w:val="000000"/>
          <w:kern w:val="0"/>
          <w:szCs w:val="24"/>
        </w:rPr>
        <w:t>30万円である。ただし，高い波及効果が期待できると認められる事業については，上限100万円とする場合が</w:t>
      </w:r>
      <w:r w:rsidR="00B1347E">
        <w:rPr>
          <w:rFonts w:ascii="ＭＳ 明朝" w:eastAsia="ＭＳ 明朝" w:hAnsi="ＭＳ 明朝" w:cs="ＭＳ Ｐ明朝" w:hint="eastAsia"/>
          <w:color w:val="000000"/>
          <w:kern w:val="0"/>
          <w:szCs w:val="24"/>
        </w:rPr>
        <w:t>あ</w:t>
      </w:r>
      <w:r w:rsidRPr="00DE755F">
        <w:rPr>
          <w:rFonts w:ascii="ＭＳ 明朝" w:eastAsia="ＭＳ 明朝" w:hAnsi="ＭＳ 明朝" w:cs="ＭＳ Ｐ明朝"/>
          <w:color w:val="000000"/>
          <w:kern w:val="0"/>
          <w:szCs w:val="24"/>
        </w:rPr>
        <w:t>る。</w:t>
      </w:r>
    </w:p>
    <w:p w14:paraId="2D3FB59A"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0026A353" w14:textId="3540E4C5" w:rsidR="00DE330D" w:rsidRPr="00F36C5D" w:rsidRDefault="00DE330D" w:rsidP="001831D7">
      <w:pPr>
        <w:pStyle w:val="3"/>
      </w:pPr>
      <w:bookmarkStart w:id="221" w:name="_Toc31231691"/>
      <w:r w:rsidRPr="00F36C5D">
        <w:rPr>
          <w:rFonts w:hint="eastAsia"/>
        </w:rPr>
        <w:t>監査の結果及び</w:t>
      </w:r>
      <w:r w:rsidRPr="00F36C5D">
        <w:t>意見</w:t>
      </w:r>
      <w:bookmarkEnd w:id="221"/>
    </w:p>
    <w:p w14:paraId="65545A7A" w14:textId="0FCFA6C0" w:rsidR="00DE330D" w:rsidRPr="00F36C5D" w:rsidRDefault="00DE330D" w:rsidP="001831D7">
      <w:pPr>
        <w:pStyle w:val="3"/>
        <w:numPr>
          <w:ilvl w:val="0"/>
          <w:numId w:val="0"/>
        </w:numPr>
        <w:ind w:left="642"/>
        <w:rPr>
          <w:bCs/>
        </w:rPr>
      </w:pPr>
      <w:bookmarkStart w:id="222" w:name="_Toc3123169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23</w:t>
      </w:r>
      <w:r w:rsidRPr="00F36C5D">
        <w:rPr>
          <w:noProof/>
        </w:rPr>
        <w:fldChar w:fldCharType="end"/>
      </w:r>
      <w:r w:rsidRPr="00F36C5D">
        <w:rPr>
          <w:rFonts w:hint="eastAsia"/>
        </w:rPr>
        <w:t>】</w:t>
      </w:r>
      <w:bookmarkStart w:id="223" w:name="_Hlk23032599"/>
      <w:r w:rsidRPr="00F36C5D">
        <w:rPr>
          <w:rFonts w:hint="eastAsia"/>
          <w:bCs/>
        </w:rPr>
        <w:t>検査調書の検査評価欄の記載方法</w:t>
      </w:r>
      <w:bookmarkEnd w:id="222"/>
    </w:p>
    <w:p w14:paraId="701FE46B"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輝け！子どもパフォーマー事業補助金の検査手続において，不適正な事項が検出されなかったのであれば，検査調書の「証拠書類の整備状況」欄及び「検査評価」欄には，「概ね，適正である。」ではなく，単に，「適正である。」と記載すべきである。</w:t>
      </w:r>
    </w:p>
    <w:p w14:paraId="128ACCE4"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1E30F95"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では，本補助金の事業実績報告書の提出を受けた後，検査を行い，検査調書を作成している。監査人が資料を閲覧した限りであるが，本補助金の各検査調書における「証拠書類の整備状況」欄及び「検査評価」欄には，全て「概ね，適正である。」と記載されていた。</w:t>
      </w:r>
    </w:p>
    <w:p w14:paraId="70262310" w14:textId="725FAE4F" w:rsidR="00DE330D" w:rsidRPr="00DE755F" w:rsidRDefault="0025723A"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すなわち</w:t>
      </w:r>
      <w:r w:rsidR="00A14F7C">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提出期限内（事業完了日の翌日から</w:t>
      </w:r>
      <w:r w:rsidRPr="00DE755F">
        <w:rPr>
          <w:rFonts w:ascii="ＭＳ 明朝" w:eastAsia="ＭＳ 明朝" w:hAnsi="ＭＳ 明朝" w:cs="ＭＳ Ｐ明朝"/>
          <w:color w:val="000000"/>
          <w:kern w:val="0"/>
        </w:rPr>
        <w:t>30日以内）に事業実績報告書が提出されなかったり，事業実績報告書の補正に時間を要したりしたという場合に</w:t>
      </w:r>
      <w:r>
        <w:rPr>
          <w:rFonts w:ascii="ＭＳ 明朝" w:eastAsia="ＭＳ 明朝" w:hAnsi="ＭＳ 明朝" w:cs="ＭＳ Ｐ明朝" w:hint="eastAsia"/>
          <w:color w:val="000000"/>
          <w:kern w:val="0"/>
        </w:rPr>
        <w:t>おける</w:t>
      </w:r>
      <w:r w:rsidRPr="0025723A">
        <w:rPr>
          <w:rFonts w:ascii="ＭＳ 明朝" w:eastAsia="ＭＳ 明朝" w:hAnsi="ＭＳ 明朝" w:cs="ＭＳ Ｐ明朝" w:hint="eastAsia"/>
          <w:color w:val="000000"/>
          <w:kern w:val="0"/>
        </w:rPr>
        <w:t>「証拠書類の整備状況」欄及び「検査評価」欄</w:t>
      </w:r>
      <w:r>
        <w:rPr>
          <w:rFonts w:ascii="ＭＳ 明朝" w:eastAsia="ＭＳ 明朝" w:hAnsi="ＭＳ 明朝" w:cs="ＭＳ Ｐ明朝" w:hint="eastAsia"/>
          <w:color w:val="000000"/>
          <w:kern w:val="0"/>
        </w:rPr>
        <w:t>に</w:t>
      </w:r>
      <w:r w:rsidRPr="00DE755F">
        <w:rPr>
          <w:rFonts w:ascii="ＭＳ 明朝" w:eastAsia="ＭＳ 明朝" w:hAnsi="ＭＳ 明朝" w:cs="ＭＳ Ｐ明朝"/>
          <w:color w:val="000000"/>
          <w:kern w:val="0"/>
        </w:rPr>
        <w:t>「概ね</w:t>
      </w:r>
      <w:r>
        <w:rPr>
          <w:rFonts w:ascii="ＭＳ 明朝" w:eastAsia="ＭＳ 明朝" w:hAnsi="ＭＳ 明朝" w:cs="ＭＳ Ｐ明朝" w:hint="eastAsia"/>
          <w:color w:val="000000"/>
          <w:kern w:val="0"/>
        </w:rPr>
        <w:t>，適正である。</w:t>
      </w:r>
      <w:r w:rsidRPr="00DE755F">
        <w:rPr>
          <w:rFonts w:ascii="ＭＳ 明朝" w:eastAsia="ＭＳ 明朝" w:hAnsi="ＭＳ 明朝" w:cs="ＭＳ Ｐ明朝"/>
          <w:color w:val="000000"/>
          <w:kern w:val="0"/>
        </w:rPr>
        <w:t>」</w:t>
      </w:r>
      <w:r>
        <w:rPr>
          <w:rFonts w:ascii="ＭＳ 明朝" w:eastAsia="ＭＳ 明朝" w:hAnsi="ＭＳ 明朝" w:cs="ＭＳ Ｐ明朝" w:hint="eastAsia"/>
          <w:color w:val="000000"/>
          <w:kern w:val="0"/>
        </w:rPr>
        <w:t>と記載されている例があったが，他方で，</w:t>
      </w:r>
      <w:r w:rsidR="00DE330D" w:rsidRPr="00DE755F">
        <w:rPr>
          <w:rFonts w:ascii="ＭＳ 明朝" w:eastAsia="ＭＳ 明朝" w:hAnsi="ＭＳ 明朝" w:cs="ＭＳ Ｐ明朝" w:hint="eastAsia"/>
          <w:color w:val="000000"/>
          <w:kern w:val="0"/>
        </w:rPr>
        <w:t>事業実績報告書が期限内に提出され，補正も要さなかった補助事業に係る検査調書の「証拠書類の整備状況」欄及び「検査評価」欄においても，「概ね，適正である。」という記載がされていた。</w:t>
      </w:r>
    </w:p>
    <w:p w14:paraId="021C08B7" w14:textId="5BAF0E8C"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検査手続において，不適正な事項が検出されなかった</w:t>
      </w:r>
      <w:r w:rsidR="0025723A">
        <w:rPr>
          <w:rFonts w:ascii="ＭＳ 明朝" w:eastAsia="ＭＳ 明朝" w:hAnsi="ＭＳ 明朝" w:cs="ＭＳ Ｐ明朝" w:hint="eastAsia"/>
          <w:color w:val="000000"/>
          <w:kern w:val="0"/>
        </w:rPr>
        <w:t>場合には</w:t>
      </w:r>
      <w:r w:rsidRPr="00DE755F">
        <w:rPr>
          <w:rFonts w:ascii="ＭＳ 明朝" w:eastAsia="ＭＳ 明朝" w:hAnsi="ＭＳ 明朝" w:cs="ＭＳ Ｐ明朝" w:hint="eastAsia"/>
          <w:color w:val="000000"/>
          <w:kern w:val="0"/>
        </w:rPr>
        <w:t>，大阪府は，不適正な事項がわずかながら検出されたように読める「概ね，適正である。」という記載ではなく，単に，「適正である。」と記載すべきである。</w:t>
      </w:r>
    </w:p>
    <w:p w14:paraId="0886F72D"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rPr>
      </w:pPr>
      <w:bookmarkStart w:id="224" w:name="_Hlk27421163"/>
      <w:bookmarkEnd w:id="223"/>
    </w:p>
    <w:p w14:paraId="3CC530A6" w14:textId="348B3889" w:rsidR="00DE330D" w:rsidRPr="00DE755F" w:rsidRDefault="00DE330D" w:rsidP="001831D7">
      <w:pPr>
        <w:pStyle w:val="3"/>
        <w:numPr>
          <w:ilvl w:val="0"/>
          <w:numId w:val="0"/>
        </w:numPr>
        <w:ind w:left="642"/>
        <w:rPr>
          <w:bCs/>
        </w:rPr>
      </w:pPr>
      <w:bookmarkStart w:id="225" w:name="_Toc31231693"/>
      <w:r w:rsidRPr="00DE755F">
        <w:rPr>
          <w:rFonts w:hint="eastAsia"/>
        </w:rPr>
        <w:t>【監査の結果</w:t>
      </w:r>
      <w:r w:rsidRPr="00F36C5D">
        <w:fldChar w:fldCharType="begin"/>
      </w:r>
      <w:r w:rsidRPr="00DE755F">
        <w:instrText xml:space="preserve"> SEQ 監査の結果 \* MERGEFORMAT \* MERGEFORMAT  \* MERGEFORMAT  \* MERGEFORMAT  \* MERGEFORMAT </w:instrText>
      </w:r>
      <w:r w:rsidRPr="00F36C5D">
        <w:fldChar w:fldCharType="separate"/>
      </w:r>
      <w:r w:rsidR="00B214E5">
        <w:rPr>
          <w:noProof/>
        </w:rPr>
        <w:t>1</w:t>
      </w:r>
      <w:r w:rsidRPr="00F36C5D">
        <w:fldChar w:fldCharType="end"/>
      </w:r>
      <w:r w:rsidRPr="00DE755F">
        <w:rPr>
          <w:rFonts w:hint="eastAsia"/>
        </w:rPr>
        <w:t>】</w:t>
      </w:r>
      <w:r w:rsidRPr="00DE755F">
        <w:rPr>
          <w:rFonts w:hint="eastAsia"/>
          <w:bCs/>
        </w:rPr>
        <w:t>簿冊ファイルの保存期間の記載の誤り</w:t>
      </w:r>
      <w:bookmarkEnd w:id="225"/>
    </w:p>
    <w:p w14:paraId="73E81CB8"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大阪府は，輝け！子どもパフォーマー</w:t>
      </w:r>
      <w:bookmarkEnd w:id="224"/>
      <w:r w:rsidRPr="00DE755F">
        <w:rPr>
          <w:rFonts w:ascii="ＭＳ 明朝" w:eastAsia="ＭＳ 明朝" w:hAnsi="ＭＳ 明朝" w:cs="ＭＳ Ｐ明朝" w:hint="eastAsia"/>
          <w:color w:val="000000"/>
          <w:kern w:val="0"/>
        </w:rPr>
        <w:t>事業補助金の簿冊ファイルの表紙に記載された記録の保存期間を正しく記載すべきである。</w:t>
      </w:r>
    </w:p>
    <w:p w14:paraId="2AA2BA41"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3FD0096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大阪府行政文書管理規則第</w:t>
      </w:r>
      <w:r w:rsidRPr="00DE755F">
        <w:rPr>
          <w:rFonts w:ascii="ＭＳ 明朝" w:eastAsia="ＭＳ 明朝" w:hAnsi="ＭＳ 明朝" w:cs="ＭＳ Ｐ明朝"/>
          <w:color w:val="000000"/>
          <w:kern w:val="0"/>
        </w:rPr>
        <w:t>17条の別表では，補助金に関する起案文書（国庫補助金に係るものを除く。）の保存期間は，10年とされている。</w:t>
      </w:r>
    </w:p>
    <w:p w14:paraId="2B04D02A" w14:textId="237DF3D5" w:rsidR="00DE330D" w:rsidRPr="00DE755F" w:rsidRDefault="00DE330D"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本補助金に関する起案文書の書面自体には，同書面の保存期間が</w:t>
      </w:r>
      <w:r w:rsidRPr="00DE755F">
        <w:rPr>
          <w:rFonts w:ascii="ＭＳ 明朝" w:eastAsia="ＭＳ 明朝" w:hAnsi="ＭＳ 明朝" w:cs="ＭＳ Ｐ明朝"/>
          <w:color w:val="000000"/>
          <w:kern w:val="0"/>
        </w:rPr>
        <w:t>10年であることが記載されている。</w:t>
      </w:r>
    </w:p>
    <w:p w14:paraId="72B2B3BF" w14:textId="0B230989"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しかし，本補助金に関する起案文書等の書類一式が編綴された簿冊ファイルの背表紙には，保存期間が</w:t>
      </w:r>
      <w:r w:rsidRPr="00DE755F">
        <w:rPr>
          <w:rFonts w:ascii="ＭＳ 明朝" w:eastAsia="ＭＳ 明朝" w:hAnsi="ＭＳ 明朝" w:cs="ＭＳ Ｐ明朝"/>
          <w:color w:val="000000"/>
          <w:kern w:val="0"/>
        </w:rPr>
        <w:t>5年と記載されており，保存期間満了月についても，実際の保存期間満了月よりも5年早い月が記載されていた。</w:t>
      </w:r>
    </w:p>
    <w:p w14:paraId="6563A970" w14:textId="1F362A9A"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したがって，記録を，正しい保存期間よりも早く廃棄してしまわないように，大阪府は，本事業の起案文書等の書類一式が編綴された簿冊ファイルの保存期間を正しく記載すべきである。</w:t>
      </w:r>
    </w:p>
    <w:p w14:paraId="3B681277" w14:textId="18FE81A7" w:rsidR="00DE330D" w:rsidRPr="00DE755F" w:rsidRDefault="00DE330D" w:rsidP="00F36C5D">
      <w:pPr>
        <w:keepNext/>
        <w:numPr>
          <w:ilvl w:val="0"/>
          <w:numId w:val="117"/>
        </w:numPr>
        <w:outlineLvl w:val="1"/>
        <w:rPr>
          <w:rFonts w:ascii="ＭＳ 明朝" w:eastAsia="ＭＳ 明朝" w:hAnsi="ＭＳ 明朝" w:cs="Times New Roman"/>
          <w:b/>
          <w:color w:val="000000"/>
        </w:rPr>
      </w:pPr>
      <w:bookmarkStart w:id="226" w:name="_Toc31231694"/>
      <w:bookmarkStart w:id="227" w:name="_Hlk25530099"/>
      <w:r w:rsidRPr="00DE755F">
        <w:rPr>
          <w:rFonts w:ascii="ＭＳ 明朝" w:eastAsia="ＭＳ 明朝" w:hAnsi="ＭＳ 明朝" w:cs="Times New Roman" w:hint="eastAsia"/>
          <w:b/>
          <w:color w:val="000000"/>
        </w:rPr>
        <w:lastRenderedPageBreak/>
        <w:t>恒常的なまちの魅力向上支援事業補助金</w:t>
      </w:r>
      <w:bookmarkEnd w:id="226"/>
    </w:p>
    <w:p w14:paraId="229944D6" w14:textId="577B80B4" w:rsidR="00DE330D" w:rsidRPr="00F36C5D" w:rsidRDefault="00DE330D" w:rsidP="001831D7">
      <w:pPr>
        <w:pStyle w:val="3"/>
        <w:numPr>
          <w:ilvl w:val="0"/>
          <w:numId w:val="126"/>
        </w:numPr>
      </w:pPr>
      <w:bookmarkStart w:id="228" w:name="_Toc31231695"/>
      <w:bookmarkEnd w:id="227"/>
      <w:r w:rsidRPr="00F36C5D">
        <w:t>概要</w:t>
      </w:r>
      <w:bookmarkEnd w:id="228"/>
    </w:p>
    <w:tbl>
      <w:tblPr>
        <w:tblStyle w:val="32"/>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E330D" w:rsidRPr="00DE755F" w14:paraId="1F6498CA" w14:textId="77777777" w:rsidTr="003948B0">
        <w:trPr>
          <w:trHeight w:val="360"/>
        </w:trPr>
        <w:tc>
          <w:tcPr>
            <w:tcW w:w="2835" w:type="dxa"/>
            <w:gridSpan w:val="2"/>
            <w:noWrap/>
            <w:hideMark/>
          </w:tcPr>
          <w:p w14:paraId="6CF284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EE196D8"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恒常的なまちの魅力向上支援事業補助金</w:t>
            </w:r>
          </w:p>
        </w:tc>
      </w:tr>
      <w:tr w:rsidR="00DE330D" w:rsidRPr="00DE755F" w14:paraId="053C1355" w14:textId="77777777" w:rsidTr="003948B0">
        <w:trPr>
          <w:trHeight w:val="420"/>
        </w:trPr>
        <w:tc>
          <w:tcPr>
            <w:tcW w:w="2835" w:type="dxa"/>
            <w:gridSpan w:val="2"/>
            <w:noWrap/>
            <w:hideMark/>
          </w:tcPr>
          <w:p w14:paraId="71463953"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2E120AFB"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府民文化部　魅力づくり推進課</w:t>
            </w:r>
          </w:p>
        </w:tc>
      </w:tr>
      <w:tr w:rsidR="00DE330D" w:rsidRPr="00DE755F" w14:paraId="5079166C" w14:textId="77777777" w:rsidTr="003948B0">
        <w:trPr>
          <w:trHeight w:val="390"/>
        </w:trPr>
        <w:tc>
          <w:tcPr>
            <w:tcW w:w="2835" w:type="dxa"/>
            <w:gridSpan w:val="2"/>
            <w:hideMark/>
          </w:tcPr>
          <w:p w14:paraId="6CBE56A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5D1030E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5130996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広域的な観点に立ったまちの魅力向上及び景観形成を支援し，住民参加によるまちの魅力向上とホスピタリティの向上に寄与することを目的として実施する。</w:t>
            </w:r>
          </w:p>
        </w:tc>
      </w:tr>
      <w:tr w:rsidR="00DE330D" w:rsidRPr="00DE755F" w14:paraId="0A90961D" w14:textId="77777777" w:rsidTr="003948B0">
        <w:trPr>
          <w:trHeight w:val="360"/>
        </w:trPr>
        <w:tc>
          <w:tcPr>
            <w:tcW w:w="2835" w:type="dxa"/>
            <w:gridSpan w:val="2"/>
            <w:noWrap/>
            <w:hideMark/>
          </w:tcPr>
          <w:p w14:paraId="505E148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4479E4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21年度</w:t>
            </w:r>
          </w:p>
        </w:tc>
      </w:tr>
      <w:tr w:rsidR="00DE330D" w:rsidRPr="00DE755F" w14:paraId="463744E7" w14:textId="77777777" w:rsidTr="003948B0">
        <w:trPr>
          <w:trHeight w:val="360"/>
        </w:trPr>
        <w:tc>
          <w:tcPr>
            <w:tcW w:w="2835" w:type="dxa"/>
            <w:gridSpan w:val="2"/>
            <w:noWrap/>
            <w:hideMark/>
          </w:tcPr>
          <w:p w14:paraId="67DB9B7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EE828A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B6B80C1"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地域住民が構成員となる団体，公共的団体，実行委員会など（</w:t>
            </w:r>
            <w:r w:rsidRPr="00DE755F">
              <w:rPr>
                <w:rFonts w:ascii="ＭＳ 明朝" w:eastAsia="ＭＳ 明朝" w:hAnsi="ＭＳ 明朝" w:cs="ＭＳ Ｐ明朝"/>
                <w:color w:val="000000"/>
                <w:kern w:val="0"/>
                <w:szCs w:val="24"/>
              </w:rPr>
              <w:t>2件）</w:t>
            </w:r>
          </w:p>
        </w:tc>
      </w:tr>
      <w:tr w:rsidR="00DE330D" w:rsidRPr="00DE755F" w14:paraId="4DD7D687" w14:textId="77777777" w:rsidTr="003948B0">
        <w:trPr>
          <w:trHeight w:val="360"/>
        </w:trPr>
        <w:tc>
          <w:tcPr>
            <w:tcW w:w="2835" w:type="dxa"/>
            <w:gridSpan w:val="2"/>
            <w:tcBorders>
              <w:bottom w:val="single" w:sz="4" w:space="0" w:color="auto"/>
            </w:tcBorders>
            <w:noWrap/>
            <w:hideMark/>
          </w:tcPr>
          <w:p w14:paraId="515B351F" w14:textId="77777777" w:rsidR="00DE330D" w:rsidRPr="00DE755F" w:rsidRDefault="00DE330D" w:rsidP="00DE330D">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11D2F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恒常的なまちの魅力向上支援事業補助金交付要綱</w:t>
            </w:r>
          </w:p>
        </w:tc>
      </w:tr>
      <w:tr w:rsidR="00DE330D" w:rsidRPr="00DE755F" w14:paraId="0C10001C" w14:textId="77777777" w:rsidTr="003948B0">
        <w:trPr>
          <w:trHeight w:val="360"/>
        </w:trPr>
        <w:tc>
          <w:tcPr>
            <w:tcW w:w="2835" w:type="dxa"/>
            <w:gridSpan w:val="2"/>
            <w:tcBorders>
              <w:bottom w:val="nil"/>
            </w:tcBorders>
            <w:noWrap/>
            <w:hideMark/>
          </w:tcPr>
          <w:p w14:paraId="6C4DCFBC"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00273F36"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7CB09AE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平成26年度</w:t>
            </w:r>
          </w:p>
        </w:tc>
        <w:tc>
          <w:tcPr>
            <w:tcW w:w="1134" w:type="dxa"/>
            <w:noWrap/>
            <w:hideMark/>
          </w:tcPr>
          <w:p w14:paraId="1E33C18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平成27年度</w:t>
            </w:r>
          </w:p>
        </w:tc>
        <w:tc>
          <w:tcPr>
            <w:tcW w:w="1134" w:type="dxa"/>
            <w:noWrap/>
            <w:hideMark/>
          </w:tcPr>
          <w:p w14:paraId="42932018"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平成28年度</w:t>
            </w:r>
          </w:p>
        </w:tc>
        <w:tc>
          <w:tcPr>
            <w:tcW w:w="1134" w:type="dxa"/>
            <w:noWrap/>
            <w:hideMark/>
          </w:tcPr>
          <w:p w14:paraId="2143155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平成29年度</w:t>
            </w:r>
          </w:p>
        </w:tc>
        <w:tc>
          <w:tcPr>
            <w:tcW w:w="1134" w:type="dxa"/>
            <w:noWrap/>
            <w:hideMark/>
          </w:tcPr>
          <w:p w14:paraId="259624D7"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color w:val="000000"/>
                <w:kern w:val="0"/>
                <w:sz w:val="20"/>
                <w:szCs w:val="24"/>
              </w:rPr>
              <w:t>平成30年度</w:t>
            </w:r>
          </w:p>
        </w:tc>
      </w:tr>
      <w:tr w:rsidR="00DE330D" w:rsidRPr="00DE755F" w14:paraId="141781B8" w14:textId="77777777" w:rsidTr="003948B0">
        <w:trPr>
          <w:trHeight w:val="360"/>
        </w:trPr>
        <w:tc>
          <w:tcPr>
            <w:tcW w:w="1417" w:type="dxa"/>
            <w:vMerge w:val="restart"/>
            <w:tcBorders>
              <w:top w:val="nil"/>
            </w:tcBorders>
            <w:noWrap/>
            <w:hideMark/>
          </w:tcPr>
          <w:p w14:paraId="5CE0E7E5"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3B2D1F19"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4D0ED2EE"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15,000</w:t>
            </w:r>
          </w:p>
        </w:tc>
        <w:tc>
          <w:tcPr>
            <w:tcW w:w="1134" w:type="dxa"/>
            <w:noWrap/>
          </w:tcPr>
          <w:p w14:paraId="4CBECDED"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15,000</w:t>
            </w:r>
          </w:p>
        </w:tc>
        <w:tc>
          <w:tcPr>
            <w:tcW w:w="1134" w:type="dxa"/>
            <w:noWrap/>
          </w:tcPr>
          <w:p w14:paraId="4EEED24A"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c>
          <w:tcPr>
            <w:tcW w:w="1134" w:type="dxa"/>
            <w:noWrap/>
          </w:tcPr>
          <w:p w14:paraId="3B064EE1"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c>
          <w:tcPr>
            <w:tcW w:w="1134" w:type="dxa"/>
            <w:noWrap/>
          </w:tcPr>
          <w:p w14:paraId="7C0CDA16"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6,000</w:t>
            </w:r>
          </w:p>
        </w:tc>
      </w:tr>
      <w:tr w:rsidR="00DE330D" w:rsidRPr="00DE755F" w14:paraId="49BB825E" w14:textId="77777777" w:rsidTr="003948B0">
        <w:trPr>
          <w:trHeight w:val="210"/>
        </w:trPr>
        <w:tc>
          <w:tcPr>
            <w:tcW w:w="1417" w:type="dxa"/>
            <w:vMerge/>
            <w:noWrap/>
            <w:hideMark/>
          </w:tcPr>
          <w:p w14:paraId="64D82FC1"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4ACFCFE"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B727C1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8,533</w:t>
            </w:r>
          </w:p>
        </w:tc>
        <w:tc>
          <w:tcPr>
            <w:tcW w:w="1134" w:type="dxa"/>
            <w:noWrap/>
          </w:tcPr>
          <w:p w14:paraId="420FFDDC"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11,008</w:t>
            </w:r>
          </w:p>
        </w:tc>
        <w:tc>
          <w:tcPr>
            <w:tcW w:w="1134" w:type="dxa"/>
            <w:noWrap/>
          </w:tcPr>
          <w:p w14:paraId="7A8AC9E5"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4,821</w:t>
            </w:r>
          </w:p>
        </w:tc>
        <w:tc>
          <w:tcPr>
            <w:tcW w:w="1134" w:type="dxa"/>
            <w:noWrap/>
          </w:tcPr>
          <w:p w14:paraId="39704263" w14:textId="77777777" w:rsidR="00DE330D" w:rsidRPr="00DE755F" w:rsidRDefault="00DE330D" w:rsidP="00DE330D">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4,440</w:t>
            </w:r>
          </w:p>
        </w:tc>
        <w:tc>
          <w:tcPr>
            <w:tcW w:w="1134" w:type="dxa"/>
            <w:noWrap/>
          </w:tcPr>
          <w:p w14:paraId="22AFB4E5" w14:textId="77777777" w:rsidR="00DE330D" w:rsidRPr="00DE755F" w:rsidRDefault="00DE330D" w:rsidP="00DE330D">
            <w:pPr>
              <w:wordWrap w:val="0"/>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3,622</w:t>
            </w:r>
          </w:p>
        </w:tc>
      </w:tr>
      <w:tr w:rsidR="00DE330D" w:rsidRPr="00DE755F" w14:paraId="64CC547D" w14:textId="77777777" w:rsidTr="003948B0">
        <w:trPr>
          <w:trHeight w:val="360"/>
        </w:trPr>
        <w:tc>
          <w:tcPr>
            <w:tcW w:w="2835" w:type="dxa"/>
            <w:gridSpan w:val="2"/>
            <w:noWrap/>
          </w:tcPr>
          <w:p w14:paraId="39852D6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452CDAA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大阪ミュージアム基金</w:t>
            </w:r>
          </w:p>
        </w:tc>
      </w:tr>
      <w:tr w:rsidR="00DE330D" w:rsidRPr="00DE755F" w14:paraId="31CFA5ED" w14:textId="77777777" w:rsidTr="003948B0">
        <w:trPr>
          <w:trHeight w:val="360"/>
        </w:trPr>
        <w:tc>
          <w:tcPr>
            <w:tcW w:w="2835" w:type="dxa"/>
            <w:gridSpan w:val="2"/>
            <w:noWrap/>
          </w:tcPr>
          <w:p w14:paraId="0DD21EDF"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備考</w:t>
            </w:r>
          </w:p>
        </w:tc>
        <w:tc>
          <w:tcPr>
            <w:tcW w:w="5670" w:type="dxa"/>
            <w:gridSpan w:val="5"/>
            <w:noWrap/>
          </w:tcPr>
          <w:p w14:paraId="50F71439"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補助対象団体は，平成</w:t>
            </w:r>
            <w:r w:rsidRPr="00DE755F">
              <w:rPr>
                <w:rFonts w:ascii="ＭＳ 明朝" w:eastAsia="ＭＳ 明朝" w:hAnsi="ＭＳ 明朝" w:cs="ＭＳ Ｐ明朝"/>
                <w:color w:val="000000"/>
                <w:kern w:val="0"/>
                <w:szCs w:val="24"/>
              </w:rPr>
              <w:t>21年度から23年度は，市町村であったが，平成24年度からは，府内において地域の魅力づくり，魅力発信及び観光集客に資する活動を営む地域住民が構成員となる団体，公共的団体，実行委員会等に変更となった。</w:t>
            </w:r>
          </w:p>
        </w:tc>
      </w:tr>
    </w:tbl>
    <w:p w14:paraId="061D3910" w14:textId="77777777" w:rsidR="00DE330D" w:rsidRPr="00DE755F" w:rsidRDefault="00DE330D" w:rsidP="00DE330D">
      <w:pPr>
        <w:autoSpaceDE w:val="0"/>
        <w:autoSpaceDN w:val="0"/>
        <w:adjustRightInd w:val="0"/>
        <w:ind w:left="204"/>
        <w:jc w:val="left"/>
        <w:rPr>
          <w:rFonts w:ascii="ＭＳ 明朝" w:eastAsia="ＭＳ 明朝" w:hAnsi="ＭＳ 明朝" w:cs="ＭＳ Ｐ明朝"/>
          <w:color w:val="000000"/>
          <w:kern w:val="0"/>
        </w:rPr>
      </w:pPr>
    </w:p>
    <w:p w14:paraId="2A22C4A0" w14:textId="427BABE5" w:rsidR="00DE330D" w:rsidRPr="00F36C5D" w:rsidRDefault="00DE330D" w:rsidP="001831D7">
      <w:pPr>
        <w:pStyle w:val="3"/>
      </w:pPr>
      <w:bookmarkStart w:id="229" w:name="_Toc31231696"/>
      <w:r w:rsidRPr="00F36C5D">
        <w:t>補助金等の内容の説明</w:t>
      </w:r>
      <w:bookmarkEnd w:id="229"/>
    </w:p>
    <w:p w14:paraId="12DDEF3E"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事業は，歴史的な街道や複数の市町村にまたがる広域的なエリア，又は一つの市町村内であっても寺内町や歴史的建造物群，広大な棚田など内外に誇れる地区や地域のシンボルとなるような特定のエリアにおいて地域が主体となって取り組む事業を対象とする。</w:t>
      </w:r>
    </w:p>
    <w:p w14:paraId="672FCB14" w14:textId="5A319021"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補助金の額は，事業費の</w:t>
      </w:r>
      <w:r w:rsidRPr="00DE755F">
        <w:rPr>
          <w:rFonts w:ascii="ＭＳ 明朝" w:eastAsia="ＭＳ 明朝" w:hAnsi="ＭＳ 明朝" w:cs="ＭＳ Ｐ明朝"/>
          <w:color w:val="000000"/>
          <w:kern w:val="0"/>
          <w:szCs w:val="24"/>
        </w:rPr>
        <w:t>3分の2以内であり，1事業当たりの補助金の上限額は300</w:t>
      </w:r>
      <w:r w:rsidRPr="00DE755F">
        <w:rPr>
          <w:rFonts w:ascii="ＭＳ 明朝" w:eastAsia="ＭＳ 明朝" w:hAnsi="ＭＳ 明朝" w:cs="ＭＳ Ｐ明朝" w:hint="eastAsia"/>
          <w:color w:val="000000"/>
          <w:kern w:val="0"/>
          <w:szCs w:val="24"/>
        </w:rPr>
        <w:t>万円である。</w:t>
      </w:r>
    </w:p>
    <w:p w14:paraId="2F8EA8E4"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p>
    <w:p w14:paraId="0EF1F884" w14:textId="1066AC88" w:rsidR="00DE330D" w:rsidRPr="00F36C5D" w:rsidRDefault="00DE330D" w:rsidP="001831D7">
      <w:pPr>
        <w:pStyle w:val="3"/>
      </w:pPr>
      <w:bookmarkStart w:id="230" w:name="_Toc31231697"/>
      <w:r w:rsidRPr="00F36C5D">
        <w:rPr>
          <w:rFonts w:hint="eastAsia"/>
        </w:rPr>
        <w:t>監査の結果及び</w:t>
      </w:r>
      <w:r w:rsidRPr="00F36C5D">
        <w:t>意見</w:t>
      </w:r>
      <w:bookmarkEnd w:id="230"/>
    </w:p>
    <w:p w14:paraId="73D79094" w14:textId="38B3D0FD" w:rsidR="00DE330D" w:rsidRPr="00F36C5D" w:rsidRDefault="00DE330D" w:rsidP="001831D7">
      <w:pPr>
        <w:pStyle w:val="3"/>
        <w:numPr>
          <w:ilvl w:val="0"/>
          <w:numId w:val="0"/>
        </w:numPr>
        <w:ind w:left="642"/>
        <w:rPr>
          <w:bCs/>
        </w:rPr>
      </w:pPr>
      <w:bookmarkStart w:id="231" w:name="_Toc3123169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24</w:t>
      </w:r>
      <w:r w:rsidRPr="00F36C5D">
        <w:rPr>
          <w:noProof/>
        </w:rPr>
        <w:fldChar w:fldCharType="end"/>
      </w:r>
      <w:r w:rsidRPr="00F36C5D">
        <w:rPr>
          <w:rFonts w:hint="eastAsia"/>
        </w:rPr>
        <w:t>】</w:t>
      </w:r>
      <w:r w:rsidRPr="00F36C5D">
        <w:rPr>
          <w:rFonts w:hint="eastAsia"/>
          <w:bCs/>
        </w:rPr>
        <w:t>補助金の制度設計の見直しの検討</w:t>
      </w:r>
      <w:bookmarkEnd w:id="231"/>
    </w:p>
    <w:p w14:paraId="2FD2798C"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大阪府は，事業者にとって，恒常的なまちの魅力向上支援事業補助金が使いやすいものとなるよう，本補助金の制度設計の見直しを検討すべきである。</w:t>
      </w:r>
    </w:p>
    <w:p w14:paraId="388DCC66"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AFD2E66" w14:textId="7C0D2345" w:rsidR="003508B6" w:rsidRDefault="00DE330D" w:rsidP="00693353">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24年度から平成30年度までの，本補助金の申請件数と採択件数は，以下のとおりである。</w:t>
      </w:r>
    </w:p>
    <w:p w14:paraId="5DE9F5BD" w14:textId="77777777" w:rsidR="003508B6" w:rsidRDefault="003508B6" w:rsidP="00693353">
      <w:pPr>
        <w:autoSpaceDE w:val="0"/>
        <w:autoSpaceDN w:val="0"/>
        <w:adjustRightInd w:val="0"/>
        <w:ind w:firstLineChars="100" w:firstLine="221"/>
        <w:jc w:val="left"/>
        <w:rPr>
          <w:rFonts w:ascii="ＭＳ 明朝" w:eastAsia="ＭＳ 明朝" w:hAnsi="ＭＳ 明朝" w:cs="ＭＳ Ｐ明朝"/>
          <w:color w:val="000000"/>
          <w:kern w:val="0"/>
        </w:rPr>
      </w:pPr>
    </w:p>
    <w:p w14:paraId="0FA8D84B" w14:textId="77777777" w:rsidR="00C56E25" w:rsidRDefault="00C56E25" w:rsidP="00264110">
      <w:pPr>
        <w:autoSpaceDE w:val="0"/>
        <w:autoSpaceDN w:val="0"/>
        <w:adjustRightInd w:val="0"/>
        <w:ind w:firstLineChars="100" w:firstLine="221"/>
        <w:jc w:val="left"/>
        <w:rPr>
          <w:rFonts w:ascii="ＭＳ 明朝" w:eastAsia="ＭＳ 明朝" w:hAnsi="ＭＳ 明朝" w:cs="ＭＳ Ｐ明朝"/>
          <w:color w:val="000000"/>
          <w:kern w:val="0"/>
        </w:rPr>
      </w:pPr>
    </w:p>
    <w:p w14:paraId="74979338" w14:textId="7061A589" w:rsidR="004B74E4" w:rsidRPr="00DE755F" w:rsidRDefault="004B74E4" w:rsidP="00DE330D">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lastRenderedPageBreak/>
        <w:t>＜平成24年度から平成30年度までの補助金申請件数と採択件数＞</w:t>
      </w:r>
    </w:p>
    <w:tbl>
      <w:tblPr>
        <w:tblStyle w:val="32"/>
        <w:tblW w:w="0" w:type="auto"/>
        <w:tblInd w:w="220" w:type="dxa"/>
        <w:tblLook w:val="04A0" w:firstRow="1" w:lastRow="0" w:firstColumn="1" w:lastColumn="0" w:noHBand="0" w:noVBand="1"/>
      </w:tblPr>
      <w:tblGrid>
        <w:gridCol w:w="2831"/>
        <w:gridCol w:w="2831"/>
        <w:gridCol w:w="2832"/>
      </w:tblGrid>
      <w:tr w:rsidR="00DE330D" w:rsidRPr="00264110" w14:paraId="11CA8C5B" w14:textId="77777777" w:rsidTr="003948B0">
        <w:tc>
          <w:tcPr>
            <w:tcW w:w="2831" w:type="dxa"/>
          </w:tcPr>
          <w:p w14:paraId="6884F57B"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p>
        </w:tc>
        <w:tc>
          <w:tcPr>
            <w:tcW w:w="2831" w:type="dxa"/>
          </w:tcPr>
          <w:p w14:paraId="4FCA4B65"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申請件数</w:t>
            </w:r>
          </w:p>
        </w:tc>
        <w:tc>
          <w:tcPr>
            <w:tcW w:w="2832" w:type="dxa"/>
          </w:tcPr>
          <w:p w14:paraId="1EBB481F"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採択件数</w:t>
            </w:r>
          </w:p>
        </w:tc>
      </w:tr>
      <w:tr w:rsidR="00DE330D" w:rsidRPr="00264110" w14:paraId="51F5DA31" w14:textId="77777777" w:rsidTr="003948B0">
        <w:tc>
          <w:tcPr>
            <w:tcW w:w="2831" w:type="dxa"/>
          </w:tcPr>
          <w:p w14:paraId="2277304A"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24年度</w:t>
            </w:r>
          </w:p>
        </w:tc>
        <w:tc>
          <w:tcPr>
            <w:tcW w:w="2831" w:type="dxa"/>
          </w:tcPr>
          <w:p w14:paraId="51844752"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30件</w:t>
            </w:r>
          </w:p>
        </w:tc>
        <w:tc>
          <w:tcPr>
            <w:tcW w:w="2832" w:type="dxa"/>
          </w:tcPr>
          <w:p w14:paraId="5AB0F6B8"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11件</w:t>
            </w:r>
          </w:p>
        </w:tc>
      </w:tr>
      <w:tr w:rsidR="00DE330D" w:rsidRPr="00264110" w14:paraId="5FF95606" w14:textId="77777777" w:rsidTr="003948B0">
        <w:tc>
          <w:tcPr>
            <w:tcW w:w="2831" w:type="dxa"/>
          </w:tcPr>
          <w:p w14:paraId="5FC07279"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25年度</w:t>
            </w:r>
          </w:p>
        </w:tc>
        <w:tc>
          <w:tcPr>
            <w:tcW w:w="2831" w:type="dxa"/>
          </w:tcPr>
          <w:p w14:paraId="74F482A4"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10件</w:t>
            </w:r>
          </w:p>
        </w:tc>
        <w:tc>
          <w:tcPr>
            <w:tcW w:w="2832" w:type="dxa"/>
          </w:tcPr>
          <w:p w14:paraId="6344C2FD"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6件</w:t>
            </w:r>
          </w:p>
        </w:tc>
      </w:tr>
      <w:tr w:rsidR="00DE330D" w:rsidRPr="00264110" w14:paraId="3E3B6BE0" w14:textId="77777777" w:rsidTr="003948B0">
        <w:tc>
          <w:tcPr>
            <w:tcW w:w="2831" w:type="dxa"/>
          </w:tcPr>
          <w:p w14:paraId="7B661684"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26年度</w:t>
            </w:r>
          </w:p>
        </w:tc>
        <w:tc>
          <w:tcPr>
            <w:tcW w:w="2831" w:type="dxa"/>
          </w:tcPr>
          <w:p w14:paraId="167ACD34"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7件</w:t>
            </w:r>
          </w:p>
        </w:tc>
        <w:tc>
          <w:tcPr>
            <w:tcW w:w="2832" w:type="dxa"/>
          </w:tcPr>
          <w:p w14:paraId="001EF220"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6件</w:t>
            </w:r>
          </w:p>
        </w:tc>
      </w:tr>
      <w:tr w:rsidR="00DE330D" w:rsidRPr="00264110" w14:paraId="206D1EA9" w14:textId="77777777" w:rsidTr="003948B0">
        <w:tc>
          <w:tcPr>
            <w:tcW w:w="2831" w:type="dxa"/>
          </w:tcPr>
          <w:p w14:paraId="08A63756"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27年度</w:t>
            </w:r>
          </w:p>
        </w:tc>
        <w:tc>
          <w:tcPr>
            <w:tcW w:w="2831" w:type="dxa"/>
          </w:tcPr>
          <w:p w14:paraId="6BA5A0A0"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6件</w:t>
            </w:r>
          </w:p>
        </w:tc>
        <w:tc>
          <w:tcPr>
            <w:tcW w:w="2832" w:type="dxa"/>
          </w:tcPr>
          <w:p w14:paraId="4C1017C8"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6件</w:t>
            </w:r>
          </w:p>
        </w:tc>
      </w:tr>
      <w:tr w:rsidR="00DE330D" w:rsidRPr="00264110" w14:paraId="3DBDF952" w14:textId="77777777" w:rsidTr="003948B0">
        <w:tc>
          <w:tcPr>
            <w:tcW w:w="2831" w:type="dxa"/>
          </w:tcPr>
          <w:p w14:paraId="153E0C6B"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28年度</w:t>
            </w:r>
          </w:p>
        </w:tc>
        <w:tc>
          <w:tcPr>
            <w:tcW w:w="2831" w:type="dxa"/>
          </w:tcPr>
          <w:p w14:paraId="086F223E"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6件</w:t>
            </w:r>
          </w:p>
        </w:tc>
        <w:tc>
          <w:tcPr>
            <w:tcW w:w="2832" w:type="dxa"/>
          </w:tcPr>
          <w:p w14:paraId="2A814EEF"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5件</w:t>
            </w:r>
          </w:p>
        </w:tc>
      </w:tr>
      <w:tr w:rsidR="00DE330D" w:rsidRPr="00264110" w14:paraId="4B64CD53" w14:textId="77777777" w:rsidTr="003948B0">
        <w:tc>
          <w:tcPr>
            <w:tcW w:w="2831" w:type="dxa"/>
          </w:tcPr>
          <w:p w14:paraId="3C12981B"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29年度</w:t>
            </w:r>
          </w:p>
        </w:tc>
        <w:tc>
          <w:tcPr>
            <w:tcW w:w="2831" w:type="dxa"/>
          </w:tcPr>
          <w:p w14:paraId="30620B11"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3件</w:t>
            </w:r>
          </w:p>
        </w:tc>
        <w:tc>
          <w:tcPr>
            <w:tcW w:w="2832" w:type="dxa"/>
          </w:tcPr>
          <w:p w14:paraId="3C4F5B0D"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3件</w:t>
            </w:r>
          </w:p>
        </w:tc>
      </w:tr>
      <w:tr w:rsidR="00DE330D" w:rsidRPr="00264110" w14:paraId="10A58706" w14:textId="77777777" w:rsidTr="003948B0">
        <w:tc>
          <w:tcPr>
            <w:tcW w:w="2831" w:type="dxa"/>
          </w:tcPr>
          <w:p w14:paraId="7525CD8E"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30年度</w:t>
            </w:r>
          </w:p>
        </w:tc>
        <w:tc>
          <w:tcPr>
            <w:tcW w:w="2831" w:type="dxa"/>
          </w:tcPr>
          <w:p w14:paraId="464BA9B6"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3件</w:t>
            </w:r>
          </w:p>
        </w:tc>
        <w:tc>
          <w:tcPr>
            <w:tcW w:w="2832" w:type="dxa"/>
          </w:tcPr>
          <w:p w14:paraId="5FBA7EF6" w14:textId="77777777" w:rsidR="00DE330D" w:rsidRPr="00C41FEE" w:rsidRDefault="00DE330D" w:rsidP="00DE330D">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2件</w:t>
            </w:r>
          </w:p>
        </w:tc>
      </w:tr>
    </w:tbl>
    <w:p w14:paraId="3939BAFC" w14:textId="77777777" w:rsidR="00DE330D" w:rsidRPr="00264110" w:rsidRDefault="00DE330D" w:rsidP="00DE330D">
      <w:pPr>
        <w:autoSpaceDE w:val="0"/>
        <w:autoSpaceDN w:val="0"/>
        <w:adjustRightInd w:val="0"/>
        <w:ind w:left="805" w:hangingChars="400" w:hanging="805"/>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 xml:space="preserve">　（大阪府提供資料を加工）</w:t>
      </w:r>
    </w:p>
    <w:p w14:paraId="76C72C29" w14:textId="1F0EF94B" w:rsidR="00DE330D" w:rsidRPr="00DE755F" w:rsidRDefault="00DE330D" w:rsidP="00C41FEE">
      <w:pPr>
        <w:autoSpaceDE w:val="0"/>
        <w:autoSpaceDN w:val="0"/>
        <w:adjustRightInd w:val="0"/>
        <w:jc w:val="lef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　※</w:t>
      </w:r>
      <w:r w:rsidR="00264110">
        <w:rPr>
          <w:rFonts w:ascii="ＭＳ 明朝" w:eastAsia="ＭＳ 明朝" w:hAnsi="ＭＳ 明朝" w:cs="ＭＳ Ｐ明朝" w:hint="eastAsia"/>
          <w:color w:val="000000"/>
          <w:kern w:val="0"/>
          <w:sz w:val="20"/>
          <w:szCs w:val="20"/>
        </w:rPr>
        <w:t xml:space="preserve">　</w:t>
      </w:r>
      <w:r w:rsidRPr="00DE755F">
        <w:rPr>
          <w:rFonts w:ascii="ＭＳ 明朝" w:eastAsia="ＭＳ 明朝" w:hAnsi="ＭＳ 明朝" w:cs="ＭＳ Ｐ明朝" w:hint="eastAsia"/>
          <w:color w:val="000000"/>
          <w:kern w:val="0"/>
          <w:sz w:val="20"/>
          <w:szCs w:val="20"/>
        </w:rPr>
        <w:t>なお，平成</w:t>
      </w:r>
      <w:r w:rsidRPr="00DE755F">
        <w:rPr>
          <w:rFonts w:ascii="ＭＳ 明朝" w:eastAsia="ＭＳ 明朝" w:hAnsi="ＭＳ 明朝" w:cs="ＭＳ Ｐ明朝"/>
          <w:color w:val="000000"/>
          <w:kern w:val="0"/>
          <w:sz w:val="20"/>
          <w:szCs w:val="20"/>
        </w:rPr>
        <w:t>30年度は，当初の申請・採択件数が3件であったものの，うち１団体から事業中止（廃止）承認申請がなされたため，最終的な採択件数が2件となっている。</w:t>
      </w:r>
    </w:p>
    <w:p w14:paraId="51F62032" w14:textId="453521D1"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上記の表のとおり，平成</w:t>
      </w:r>
      <w:r w:rsidRPr="00DE755F">
        <w:rPr>
          <w:rFonts w:ascii="ＭＳ 明朝" w:eastAsia="ＭＳ 明朝" w:hAnsi="ＭＳ 明朝" w:cs="ＭＳ Ｐ明朝"/>
          <w:color w:val="000000"/>
          <w:kern w:val="0"/>
        </w:rPr>
        <w:t>24年度以降，申請件数及び採択件数が減少傾向にある。特に，平成26年度以降は，大阪府は，本補助金について，大阪府下の市町村に対して意向調査や個別訪問を実施したり，報道提供を行ったり，大阪府下の市町村がメンバーとなっている地域づくり団体協議会やおおさか都市魅力・観光ネットワーク</w:t>
      </w:r>
      <w:r w:rsidR="00993A97">
        <w:rPr>
          <w:rFonts w:ascii="ＭＳ 明朝" w:eastAsia="ＭＳ 明朝" w:hAnsi="ＭＳ 明朝" w:cs="ＭＳ Ｐ明朝" w:hint="eastAsia"/>
          <w:color w:val="000000"/>
          <w:kern w:val="0"/>
        </w:rPr>
        <w:t>会議</w:t>
      </w:r>
      <w:r w:rsidRPr="00DE755F">
        <w:rPr>
          <w:rFonts w:ascii="ＭＳ 明朝" w:eastAsia="ＭＳ 明朝" w:hAnsi="ＭＳ 明朝" w:cs="ＭＳ Ｐ明朝"/>
          <w:color w:val="000000"/>
          <w:kern w:val="0"/>
        </w:rPr>
        <w:t>での説明を実施したりすることなどによって広報活動に努めているものの，申請件数と採択件数が同数か，申請件数が採択件数よりも1件多いに過ぎない，という状況が続いている。</w:t>
      </w:r>
      <w:r w:rsidRPr="001A6AD0">
        <w:rPr>
          <w:rFonts w:ascii="ＭＳ 明朝" w:eastAsia="ＭＳ 明朝" w:hAnsi="ＭＳ 明朝" w:cs="ＭＳ Ｐ明朝"/>
          <w:color w:val="000000"/>
          <w:kern w:val="0"/>
        </w:rPr>
        <w:t>また，</w:t>
      </w:r>
      <w:r w:rsidR="00A50B42" w:rsidRPr="001A6AD0">
        <w:rPr>
          <w:rFonts w:ascii="ＭＳ 明朝" w:eastAsia="ＭＳ 明朝" w:hAnsi="ＭＳ 明朝" w:cs="ＭＳ Ｐ明朝" w:hint="eastAsia"/>
          <w:color w:val="000000"/>
          <w:kern w:val="0"/>
        </w:rPr>
        <w:t>所管課によれば，</w:t>
      </w:r>
      <w:r w:rsidRPr="001A6AD0">
        <w:rPr>
          <w:rFonts w:ascii="ＭＳ 明朝" w:eastAsia="ＭＳ 明朝" w:hAnsi="ＭＳ 明朝" w:cs="ＭＳ Ｐ明朝"/>
          <w:color w:val="000000"/>
          <w:kern w:val="0"/>
        </w:rPr>
        <w:t>本補助金に対する問い合わせ件数は一定程度</w:t>
      </w:r>
      <w:r w:rsidR="00B1347E" w:rsidRPr="001A6AD0">
        <w:rPr>
          <w:rFonts w:ascii="ＭＳ 明朝" w:eastAsia="ＭＳ 明朝" w:hAnsi="ＭＳ 明朝" w:cs="ＭＳ Ｐ明朝" w:hint="eastAsia"/>
          <w:color w:val="000000"/>
          <w:kern w:val="0"/>
        </w:rPr>
        <w:t>あ</w:t>
      </w:r>
      <w:r w:rsidRPr="001A6AD0">
        <w:rPr>
          <w:rFonts w:ascii="ＭＳ 明朝" w:eastAsia="ＭＳ 明朝" w:hAnsi="ＭＳ 明朝" w:cs="ＭＳ Ｐ明朝"/>
          <w:color w:val="000000"/>
          <w:kern w:val="0"/>
        </w:rPr>
        <w:t>るとのことであ</w:t>
      </w:r>
      <w:r w:rsidR="00A50B42" w:rsidRPr="001A6AD0">
        <w:rPr>
          <w:rFonts w:ascii="ＭＳ 明朝" w:eastAsia="ＭＳ 明朝" w:hAnsi="ＭＳ 明朝" w:cs="ＭＳ Ｐ明朝" w:hint="eastAsia"/>
          <w:color w:val="000000"/>
          <w:kern w:val="0"/>
        </w:rPr>
        <w:t>り，平成</w:t>
      </w:r>
      <w:r w:rsidR="00A50B42" w:rsidRPr="001A6AD0">
        <w:rPr>
          <w:rFonts w:ascii="ＭＳ 明朝" w:eastAsia="ＭＳ 明朝" w:hAnsi="ＭＳ 明朝" w:cs="ＭＳ Ｐ明朝"/>
          <w:color w:val="000000"/>
          <w:kern w:val="0"/>
        </w:rPr>
        <w:t>28年度より2団体を対象として予算措置</w:t>
      </w:r>
      <w:r w:rsidR="00CB0032" w:rsidRPr="001A6AD0">
        <w:rPr>
          <w:rFonts w:ascii="ＭＳ 明朝" w:eastAsia="ＭＳ 明朝" w:hAnsi="ＭＳ 明朝" w:cs="ＭＳ Ｐ明朝" w:hint="eastAsia"/>
          <w:color w:val="000000"/>
          <w:kern w:val="0"/>
        </w:rPr>
        <w:t>をしているが，平成</w:t>
      </w:r>
      <w:r w:rsidR="00CB0032" w:rsidRPr="001A6AD0">
        <w:rPr>
          <w:rFonts w:ascii="ＭＳ 明朝" w:eastAsia="ＭＳ 明朝" w:hAnsi="ＭＳ 明朝" w:cs="ＭＳ Ｐ明朝"/>
          <w:color w:val="000000"/>
          <w:kern w:val="0"/>
        </w:rPr>
        <w:t>30年度は</w:t>
      </w:r>
      <w:r w:rsidR="00A80679" w:rsidRPr="001A6AD0">
        <w:rPr>
          <w:rFonts w:ascii="ＭＳ 明朝" w:eastAsia="ＭＳ 明朝" w:hAnsi="ＭＳ 明朝" w:cs="ＭＳ Ｐ明朝"/>
          <w:color w:val="000000"/>
          <w:kern w:val="0"/>
        </w:rPr>
        <w:t>3</w:t>
      </w:r>
      <w:r w:rsidR="00A50B42" w:rsidRPr="001A6AD0">
        <w:rPr>
          <w:rFonts w:ascii="ＭＳ 明朝" w:eastAsia="ＭＳ 明朝" w:hAnsi="ＭＳ 明朝" w:cs="ＭＳ Ｐ明朝"/>
          <w:color w:val="000000"/>
          <w:kern w:val="0"/>
        </w:rPr>
        <w:t>団体から申請があ</w:t>
      </w:r>
      <w:r w:rsidR="00CB0032" w:rsidRPr="001A6AD0">
        <w:rPr>
          <w:rFonts w:ascii="ＭＳ 明朝" w:eastAsia="ＭＳ 明朝" w:hAnsi="ＭＳ 明朝" w:cs="ＭＳ Ｐ明朝" w:hint="eastAsia"/>
          <w:color w:val="000000"/>
          <w:kern w:val="0"/>
        </w:rPr>
        <w:t>ったため，</w:t>
      </w:r>
      <w:r w:rsidR="00A50B42" w:rsidRPr="001A6AD0">
        <w:rPr>
          <w:rFonts w:ascii="ＭＳ 明朝" w:eastAsia="ＭＳ 明朝" w:hAnsi="ＭＳ 明朝" w:cs="ＭＳ Ｐ明朝"/>
          <w:color w:val="000000"/>
          <w:kern w:val="0"/>
        </w:rPr>
        <w:t>予算での想定以上の申請があった</w:t>
      </w:r>
      <w:r w:rsidR="00A50B42" w:rsidRPr="001A6AD0">
        <w:rPr>
          <w:rFonts w:ascii="ＭＳ 明朝" w:eastAsia="ＭＳ 明朝" w:hAnsi="ＭＳ 明朝" w:cs="ＭＳ Ｐ明朝" w:hint="eastAsia"/>
          <w:color w:val="000000"/>
          <w:kern w:val="0"/>
        </w:rPr>
        <w:t>とのことである</w:t>
      </w:r>
      <w:r w:rsidR="00CB0032" w:rsidRPr="001A6AD0">
        <w:rPr>
          <w:rFonts w:ascii="ＭＳ 明朝" w:eastAsia="ＭＳ 明朝" w:hAnsi="ＭＳ 明朝" w:cs="ＭＳ Ｐ明朝" w:hint="eastAsia"/>
          <w:color w:val="000000"/>
          <w:kern w:val="0"/>
        </w:rPr>
        <w:t>。しかし，</w:t>
      </w:r>
      <w:r w:rsidRPr="001A6AD0">
        <w:rPr>
          <w:rFonts w:ascii="ＭＳ 明朝" w:eastAsia="ＭＳ 明朝" w:hAnsi="ＭＳ 明朝" w:cs="ＭＳ Ｐ明朝"/>
          <w:color w:val="000000"/>
          <w:kern w:val="0"/>
        </w:rPr>
        <w:t>実際の申請件数</w:t>
      </w:r>
      <w:r w:rsidR="00A50B42" w:rsidRPr="001A6AD0">
        <w:rPr>
          <w:rFonts w:ascii="ＭＳ 明朝" w:eastAsia="ＭＳ 明朝" w:hAnsi="ＭＳ 明朝" w:cs="ＭＳ Ｐ明朝" w:hint="eastAsia"/>
          <w:color w:val="000000"/>
          <w:kern w:val="0"/>
        </w:rPr>
        <w:t>の絶対数</w:t>
      </w:r>
      <w:r w:rsidRPr="001A6AD0">
        <w:rPr>
          <w:rFonts w:ascii="ＭＳ 明朝" w:eastAsia="ＭＳ 明朝" w:hAnsi="ＭＳ 明朝" w:cs="ＭＳ Ｐ明朝"/>
          <w:color w:val="000000"/>
          <w:kern w:val="0"/>
        </w:rPr>
        <w:t>は，上記の</w:t>
      </w:r>
      <w:r w:rsidR="004B74E4" w:rsidRPr="001A6AD0">
        <w:rPr>
          <w:rFonts w:ascii="ＭＳ 明朝" w:eastAsia="ＭＳ 明朝" w:hAnsi="ＭＳ 明朝" w:cs="ＭＳ Ｐ明朝" w:hint="eastAsia"/>
          <w:color w:val="000000"/>
          <w:kern w:val="0"/>
        </w:rPr>
        <w:t>表の</w:t>
      </w:r>
      <w:r w:rsidRPr="001A6AD0">
        <w:rPr>
          <w:rFonts w:ascii="ＭＳ 明朝" w:eastAsia="ＭＳ 明朝" w:hAnsi="ＭＳ 明朝" w:cs="ＭＳ Ｐ明朝"/>
          <w:color w:val="000000"/>
          <w:kern w:val="0"/>
        </w:rPr>
        <w:t>とおり少なくなっている。</w:t>
      </w:r>
    </w:p>
    <w:p w14:paraId="6A3E0F6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このような補助金の申請状況からすると，申請団体が，本補助金の有用性や利便性が不十分であると考えており，申請件数が伸びていないものと考えられる。</w:t>
      </w:r>
    </w:p>
    <w:p w14:paraId="69E0E7AF"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大阪府の広報活動にもかかわらず，本補助金の交付申請が少ない状況が継続するのであれば</w:t>
      </w:r>
      <w:bookmarkStart w:id="232" w:name="_Hlk27262411"/>
      <w:r w:rsidRPr="00DE755F">
        <w:rPr>
          <w:rFonts w:ascii="ＭＳ 明朝" w:eastAsia="ＭＳ 明朝" w:hAnsi="ＭＳ 明朝" w:cs="ＭＳ Ｐ明朝" w:hint="eastAsia"/>
          <w:color w:val="000000"/>
          <w:kern w:val="0"/>
        </w:rPr>
        <w:t>，大阪府は，本補助金が事業者にとって使いやすいものとなるよう，本補助金の制度設計の見直しを検討すべきである。</w:t>
      </w:r>
    </w:p>
    <w:bookmarkEnd w:id="232"/>
    <w:p w14:paraId="4CF89AE2"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785AA9A3" w14:textId="78DDDA5A" w:rsidR="00DE330D" w:rsidRPr="00F36C5D" w:rsidRDefault="00DE330D" w:rsidP="001831D7">
      <w:pPr>
        <w:pStyle w:val="3"/>
        <w:numPr>
          <w:ilvl w:val="0"/>
          <w:numId w:val="0"/>
        </w:numPr>
        <w:ind w:left="642"/>
        <w:rPr>
          <w:bCs/>
        </w:rPr>
      </w:pPr>
      <w:bookmarkStart w:id="233" w:name="_Toc3123169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25</w:t>
      </w:r>
      <w:r w:rsidRPr="00F36C5D">
        <w:rPr>
          <w:noProof/>
        </w:rPr>
        <w:fldChar w:fldCharType="end"/>
      </w:r>
      <w:r w:rsidRPr="00F36C5D">
        <w:rPr>
          <w:rFonts w:hint="eastAsia"/>
        </w:rPr>
        <w:t>】</w:t>
      </w:r>
      <w:r w:rsidRPr="00F36C5D">
        <w:rPr>
          <w:rFonts w:hint="eastAsia"/>
          <w:bCs/>
        </w:rPr>
        <w:t>補助事業年度の翌年度以降の成果報告書のチェック方法</w:t>
      </w:r>
      <w:bookmarkEnd w:id="233"/>
    </w:p>
    <w:p w14:paraId="492AD4BD" w14:textId="28755FD2"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bookmarkStart w:id="234" w:name="_Hlk27356294"/>
      <w:r w:rsidRPr="00DE755F">
        <w:rPr>
          <w:rFonts w:ascii="ＭＳ 明朝" w:eastAsia="ＭＳ 明朝" w:hAnsi="ＭＳ 明朝" w:cs="ＭＳ Ｐ明朝" w:hint="eastAsia"/>
          <w:color w:val="000000"/>
          <w:kern w:val="0"/>
          <w:szCs w:val="24"/>
        </w:rPr>
        <w:t>大阪府は，恒常的なまちの魅力向上支援事業補助金の補助事業年度の翌年度以降に提出された成果報告書に基づき，補助事業者に対して成果報告書の記載内容について指導や問い合わせをした場合は</w:t>
      </w:r>
      <w:r w:rsidR="00D47AA3">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その記録（内容・日時）を残すなど，補助事業年度の翌年度以降に提出された成果報告書のチェック方法を改めるべきである。</w:t>
      </w:r>
    </w:p>
    <w:bookmarkEnd w:id="234"/>
    <w:p w14:paraId="0B30408A" w14:textId="77777777" w:rsidR="00DE330D" w:rsidRPr="00DE755F" w:rsidRDefault="00DE330D" w:rsidP="00DE330D">
      <w:pPr>
        <w:autoSpaceDE w:val="0"/>
        <w:autoSpaceDN w:val="0"/>
        <w:adjustRightInd w:val="0"/>
        <w:ind w:left="221" w:hangingChars="100" w:hanging="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xml:space="preserve">　　（理由）</w:t>
      </w:r>
    </w:p>
    <w:p w14:paraId="5528947F"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本補助金交付要綱第</w:t>
      </w:r>
      <w:r w:rsidRPr="00DE755F">
        <w:rPr>
          <w:rFonts w:ascii="ＭＳ 明朝" w:eastAsia="ＭＳ 明朝" w:hAnsi="ＭＳ 明朝" w:cs="ＭＳ Ｐ明朝"/>
          <w:color w:val="000000"/>
          <w:kern w:val="0"/>
          <w:szCs w:val="24"/>
        </w:rPr>
        <w:t>11条第2項によれば，補助事業者は，補助事業年度の事業実績報告書のみならず，補助事業年度の翌年度から3年間は，成果報告書を提出しなければならない。また，同条第3項によれば，大阪府は，成果報告書の内容を踏まえ，事業の改善の必要がある場合は，補助事業者に対し，指導することができるとされている。</w:t>
      </w:r>
    </w:p>
    <w:p w14:paraId="10D5A5FB" w14:textId="74C5DF24"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27年度に補助金を交付した事業</w:t>
      </w:r>
      <w:r w:rsidR="00A14F7C">
        <w:rPr>
          <w:rFonts w:ascii="ＭＳ 明朝" w:eastAsia="ＭＳ 明朝" w:hAnsi="ＭＳ 明朝" w:cs="ＭＳ Ｐ明朝" w:hint="eastAsia"/>
          <w:color w:val="000000"/>
          <w:kern w:val="0"/>
          <w:szCs w:val="24"/>
        </w:rPr>
        <w:t>のうち，ある事業では</w:t>
      </w:r>
      <w:r w:rsidRPr="00DE755F">
        <w:rPr>
          <w:rFonts w:ascii="ＭＳ 明朝" w:eastAsia="ＭＳ 明朝" w:hAnsi="ＭＳ 明朝" w:cs="ＭＳ Ｐ明朝"/>
          <w:color w:val="000000"/>
          <w:kern w:val="0"/>
          <w:szCs w:val="24"/>
        </w:rPr>
        <w:t>，成果報告書において，施設利</w:t>
      </w:r>
      <w:r w:rsidRPr="00DE755F">
        <w:rPr>
          <w:rFonts w:ascii="ＭＳ 明朝" w:eastAsia="ＭＳ 明朝" w:hAnsi="ＭＳ 明朝" w:cs="ＭＳ Ｐ明朝"/>
          <w:color w:val="000000"/>
          <w:kern w:val="0"/>
          <w:szCs w:val="24"/>
        </w:rPr>
        <w:lastRenderedPageBreak/>
        <w:t>用人数が，平成29年度は134,717人，平成30</w:t>
      </w:r>
      <w:r w:rsidRPr="00DE755F">
        <w:rPr>
          <w:rFonts w:ascii="ＭＳ 明朝" w:eastAsia="ＭＳ 明朝" w:hAnsi="ＭＳ 明朝" w:cs="ＭＳ Ｐ明朝" w:hint="eastAsia"/>
          <w:color w:val="000000"/>
          <w:kern w:val="0"/>
          <w:szCs w:val="24"/>
        </w:rPr>
        <w:t>年度は</w:t>
      </w:r>
      <w:r w:rsidRPr="00DE755F">
        <w:rPr>
          <w:rFonts w:ascii="ＭＳ 明朝" w:eastAsia="ＭＳ 明朝" w:hAnsi="ＭＳ 明朝" w:cs="ＭＳ Ｐ明朝"/>
          <w:color w:val="000000"/>
          <w:kern w:val="0"/>
          <w:szCs w:val="24"/>
        </w:rPr>
        <w:t>105,064</w:t>
      </w:r>
      <w:r w:rsidRPr="00DE755F">
        <w:rPr>
          <w:rFonts w:ascii="ＭＳ 明朝" w:eastAsia="ＭＳ 明朝" w:hAnsi="ＭＳ 明朝" w:cs="ＭＳ Ｐ明朝" w:hint="eastAsia"/>
          <w:color w:val="000000"/>
          <w:kern w:val="0"/>
          <w:szCs w:val="24"/>
        </w:rPr>
        <w:t>人となっており，施設利用人数が</w:t>
      </w:r>
      <w:r w:rsidRPr="00DE755F">
        <w:rPr>
          <w:rFonts w:ascii="ＭＳ 明朝" w:eastAsia="ＭＳ 明朝" w:hAnsi="ＭＳ 明朝" w:cs="ＭＳ Ｐ明朝"/>
          <w:color w:val="000000"/>
          <w:kern w:val="0"/>
          <w:szCs w:val="24"/>
        </w:rPr>
        <w:t>1</w:t>
      </w:r>
      <w:r w:rsidRPr="00DE755F">
        <w:rPr>
          <w:rFonts w:ascii="ＭＳ 明朝" w:eastAsia="ＭＳ 明朝" w:hAnsi="ＭＳ 明朝" w:cs="ＭＳ Ｐ明朝" w:hint="eastAsia"/>
          <w:color w:val="000000"/>
          <w:kern w:val="0"/>
          <w:szCs w:val="24"/>
        </w:rPr>
        <w:t>年間で約</w:t>
      </w:r>
      <w:r w:rsidRPr="00DE755F">
        <w:rPr>
          <w:rFonts w:ascii="ＭＳ 明朝" w:eastAsia="ＭＳ 明朝" w:hAnsi="ＭＳ 明朝" w:cs="ＭＳ Ｐ明朝"/>
          <w:color w:val="000000"/>
          <w:kern w:val="0"/>
          <w:szCs w:val="24"/>
        </w:rPr>
        <w:t>3万人減少している事業が</w:t>
      </w:r>
      <w:r w:rsidR="003D56C8">
        <w:rPr>
          <w:rFonts w:ascii="ＭＳ 明朝" w:eastAsia="ＭＳ 明朝" w:hAnsi="ＭＳ 明朝" w:cs="ＭＳ Ｐ明朝"/>
          <w:color w:val="000000"/>
          <w:kern w:val="0"/>
          <w:szCs w:val="24"/>
        </w:rPr>
        <w:t>あった</w:t>
      </w:r>
      <w:r w:rsidRPr="00DE755F">
        <w:rPr>
          <w:rFonts w:ascii="ＭＳ 明朝" w:eastAsia="ＭＳ 明朝" w:hAnsi="ＭＳ 明朝" w:cs="ＭＳ Ｐ明朝"/>
          <w:color w:val="000000"/>
          <w:kern w:val="0"/>
          <w:szCs w:val="24"/>
        </w:rPr>
        <w:t>。また，平成28</w:t>
      </w:r>
      <w:r w:rsidRPr="00DE755F">
        <w:rPr>
          <w:rFonts w:ascii="ＭＳ 明朝" w:eastAsia="ＭＳ 明朝" w:hAnsi="ＭＳ 明朝" w:cs="ＭＳ Ｐ明朝" w:hint="eastAsia"/>
          <w:color w:val="000000"/>
          <w:kern w:val="0"/>
          <w:szCs w:val="24"/>
        </w:rPr>
        <w:t>年度に補助金を交付した別の事業については，成果報告書において，平成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年度の事業計画で実施予定とされていた複数の事業が未実施であるとされていた事業が</w:t>
      </w:r>
      <w:r w:rsidR="003D56C8">
        <w:rPr>
          <w:rFonts w:ascii="ＭＳ 明朝" w:eastAsia="ＭＳ 明朝" w:hAnsi="ＭＳ 明朝" w:cs="ＭＳ Ｐ明朝" w:hint="eastAsia"/>
          <w:color w:val="000000"/>
          <w:kern w:val="0"/>
          <w:szCs w:val="24"/>
        </w:rPr>
        <w:t>あった</w:t>
      </w:r>
      <w:r w:rsidRPr="00DE755F">
        <w:rPr>
          <w:rFonts w:ascii="ＭＳ 明朝" w:eastAsia="ＭＳ 明朝" w:hAnsi="ＭＳ 明朝" w:cs="ＭＳ Ｐ明朝" w:hint="eastAsia"/>
          <w:color w:val="000000"/>
          <w:kern w:val="0"/>
          <w:szCs w:val="24"/>
        </w:rPr>
        <w:t>。</w:t>
      </w:r>
    </w:p>
    <w:p w14:paraId="6F4D397D" w14:textId="660E5745" w:rsidR="00DE330D" w:rsidRPr="00DE755F" w:rsidRDefault="003D56C8"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所管課</w:t>
      </w:r>
      <w:r w:rsidR="00DE330D" w:rsidRPr="00DE755F">
        <w:rPr>
          <w:rFonts w:ascii="ＭＳ 明朝" w:eastAsia="ＭＳ 明朝" w:hAnsi="ＭＳ 明朝" w:cs="ＭＳ Ｐ明朝" w:hint="eastAsia"/>
          <w:color w:val="000000"/>
          <w:kern w:val="0"/>
          <w:szCs w:val="24"/>
        </w:rPr>
        <w:t>によれば，大阪府が，これらの補助事業者に対して問い合わせをしたところ，施設利用人数が減少した理由や事業を実施しなかった理由を確認でき，その理由がやむを得ないものであることが分かった，とのことであった。</w:t>
      </w:r>
    </w:p>
    <w:p w14:paraId="00A3702B" w14:textId="0769B03A"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しかし，</w:t>
      </w:r>
      <w:r w:rsidR="003D56C8">
        <w:rPr>
          <w:rFonts w:ascii="ＭＳ 明朝" w:eastAsia="ＭＳ 明朝" w:hAnsi="ＭＳ 明朝" w:cs="ＭＳ Ｐ明朝" w:hint="eastAsia"/>
          <w:color w:val="000000"/>
          <w:kern w:val="0"/>
          <w:szCs w:val="24"/>
        </w:rPr>
        <w:t>所管課</w:t>
      </w:r>
      <w:r w:rsidRPr="00DE755F">
        <w:rPr>
          <w:rFonts w:ascii="ＭＳ 明朝" w:eastAsia="ＭＳ 明朝" w:hAnsi="ＭＳ 明朝" w:cs="ＭＳ Ｐ明朝" w:hint="eastAsia"/>
          <w:color w:val="000000"/>
          <w:kern w:val="0"/>
          <w:szCs w:val="24"/>
        </w:rPr>
        <w:t>は，これらの補助事業者に対する問い合わせの内容や日時について，記録化しておらず，問い合わせた担当者限りでその内容を把握していた。</w:t>
      </w:r>
    </w:p>
    <w:p w14:paraId="1912C990"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大阪府は，補助事業の翌年度以降の成果報告書に基づく問い合わせをした場合は，問い合わせをした担当者の属人的な理解とならないよう，その問い合わせ内容を記録化しておくべきである。</w:t>
      </w:r>
    </w:p>
    <w:p w14:paraId="00CB45AD"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補助金は，地域の魅力づくり，魅力発信及び観光集客に資する活動を行ってきた実績が乏しい団体，例えば，補助事業年度の前年に設立されたような団体であっても補助対象となる。そのため，補助事業者が，補助事業年度以降も本補助金を有効に活用できているか否かの事後検証が極めて重要であり，そのため，大阪府には，補助事業年度の翌年度以降の成果報告書に基づく，補助事業者への指導権限が与えられているのである。</w:t>
      </w:r>
    </w:p>
    <w:p w14:paraId="113CAAD8" w14:textId="4A6D70B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したがって，</w:t>
      </w:r>
      <w:bookmarkStart w:id="235" w:name="_Hlk25445481"/>
      <w:r w:rsidRPr="00DE755F">
        <w:rPr>
          <w:rFonts w:ascii="ＭＳ 明朝" w:eastAsia="ＭＳ 明朝" w:hAnsi="ＭＳ 明朝" w:cs="ＭＳ Ｐ明朝" w:hint="eastAsia"/>
          <w:color w:val="000000"/>
          <w:kern w:val="0"/>
          <w:szCs w:val="24"/>
        </w:rPr>
        <w:t>大阪府は，本補助金の補助事業年度の翌年度以降に提出された成果報告書に基づき，補助事業者に対して成果報告書の記載内容について指導や問い合わせをした場合は</w:t>
      </w:r>
      <w:r w:rsidR="00D47AA3">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その記録（内容・日時）を残すなど，</w:t>
      </w:r>
      <w:bookmarkStart w:id="236" w:name="_Hlk27418504"/>
      <w:r w:rsidRPr="00DE755F">
        <w:rPr>
          <w:rFonts w:ascii="ＭＳ 明朝" w:eastAsia="ＭＳ 明朝" w:hAnsi="ＭＳ 明朝" w:cs="ＭＳ Ｐ明朝" w:hint="eastAsia"/>
          <w:color w:val="000000"/>
          <w:kern w:val="0"/>
          <w:szCs w:val="24"/>
        </w:rPr>
        <w:t>補助事業年度の翌年度以降に提出された成果報告書のチェック方法を改めるべきである。</w:t>
      </w:r>
    </w:p>
    <w:bookmarkEnd w:id="235"/>
    <w:bookmarkEnd w:id="236"/>
    <w:p w14:paraId="5F72EA03"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56885200" w14:textId="397232A1" w:rsidR="00DE330D" w:rsidRPr="00F36C5D" w:rsidRDefault="00DE330D" w:rsidP="001831D7">
      <w:pPr>
        <w:pStyle w:val="3"/>
        <w:numPr>
          <w:ilvl w:val="0"/>
          <w:numId w:val="0"/>
        </w:numPr>
        <w:ind w:left="642"/>
      </w:pPr>
      <w:bookmarkStart w:id="237" w:name="_Toc312317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26</w:t>
      </w:r>
      <w:r w:rsidRPr="00F36C5D">
        <w:rPr>
          <w:noProof/>
        </w:rPr>
        <w:fldChar w:fldCharType="end"/>
      </w:r>
      <w:r w:rsidRPr="00F36C5D">
        <w:rPr>
          <w:rFonts w:hint="eastAsia"/>
        </w:rPr>
        <w:t>】</w:t>
      </w:r>
      <w:r w:rsidRPr="00F36C5D">
        <w:rPr>
          <w:rFonts w:hint="eastAsia"/>
          <w:bCs/>
        </w:rPr>
        <w:t>補助事業の目的に沿った成果指標の設定</w:t>
      </w:r>
      <w:bookmarkEnd w:id="237"/>
    </w:p>
    <w:p w14:paraId="46BEACD5" w14:textId="638A0BE6"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大阪府は，恒常的なまちの魅力向上支援事業補助金の補助事業者に対して，地域住民の参加という成果指標を可能な限り設定するよう予め指導し，多角的に，補助事業の</w:t>
      </w:r>
      <w:r w:rsidR="007A742F">
        <w:rPr>
          <w:rFonts w:ascii="ＭＳ 明朝" w:eastAsia="ＭＳ 明朝" w:hAnsi="ＭＳ 明朝" w:cs="ＭＳ Ｐ明朝" w:hint="eastAsia"/>
          <w:color w:val="000000"/>
          <w:kern w:val="0"/>
        </w:rPr>
        <w:t>目</w:t>
      </w:r>
      <w:r w:rsidRPr="00DE755F">
        <w:rPr>
          <w:rFonts w:ascii="ＭＳ 明朝" w:eastAsia="ＭＳ 明朝" w:hAnsi="ＭＳ 明朝" w:cs="ＭＳ Ｐ明朝" w:hint="eastAsia"/>
          <w:color w:val="000000"/>
          <w:kern w:val="0"/>
        </w:rPr>
        <w:t>的に沿った補助事業の効果測定ができるようにすべきである。</w:t>
      </w:r>
    </w:p>
    <w:p w14:paraId="1BF93143"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41E38E90" w14:textId="17BB700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は，①広域的な観点に立ったまちの魅力向上及び景観形成を支援し，②住民参加によるまちの魅力向上とホスピタリティの向上に寄与すること，を目的とするものである。そのため，実績報告書における成果指標は，上記①②の視点から設定される</w:t>
      </w:r>
      <w:r w:rsidR="007A742F">
        <w:rPr>
          <w:rFonts w:ascii="ＭＳ 明朝" w:eastAsia="ＭＳ 明朝" w:hAnsi="ＭＳ 明朝" w:cs="ＭＳ Ｐ明朝" w:hint="eastAsia"/>
          <w:color w:val="000000"/>
          <w:kern w:val="0"/>
        </w:rPr>
        <w:t>べき</w:t>
      </w:r>
      <w:r w:rsidRPr="00DE755F">
        <w:rPr>
          <w:rFonts w:ascii="ＭＳ 明朝" w:eastAsia="ＭＳ 明朝" w:hAnsi="ＭＳ 明朝" w:cs="ＭＳ Ｐ明朝" w:hint="eastAsia"/>
          <w:color w:val="000000"/>
          <w:kern w:val="0"/>
        </w:rPr>
        <w:t>である。</w:t>
      </w:r>
    </w:p>
    <w:p w14:paraId="51E0FF2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事業実績報告書においては，イベントへの参加人数や来場者アンケートなどを成果指標としたものが見られたが，補助対象とした地域の住民の参加割合がわかる報告書は少なかった。</w:t>
      </w:r>
    </w:p>
    <w:p w14:paraId="3FA88681" w14:textId="77777777" w:rsidR="00DE330D"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本補助金の補助事業者に対して，補助対象とした地域の住民の参加という成果指標を可能な限り設定するよう予め指導し，多角的に，補助事業の目的に沿った補助事業の効果測定ができるようにすべきである。</w:t>
      </w:r>
    </w:p>
    <w:p w14:paraId="73854912" w14:textId="77777777" w:rsidR="003508B6" w:rsidRDefault="003508B6" w:rsidP="00DE330D">
      <w:pPr>
        <w:autoSpaceDE w:val="0"/>
        <w:autoSpaceDN w:val="0"/>
        <w:adjustRightInd w:val="0"/>
        <w:ind w:firstLineChars="100" w:firstLine="221"/>
        <w:jc w:val="left"/>
        <w:rPr>
          <w:rFonts w:ascii="ＭＳ 明朝" w:eastAsia="ＭＳ 明朝" w:hAnsi="ＭＳ 明朝" w:cs="ＭＳ Ｐ明朝"/>
          <w:color w:val="000000"/>
          <w:kern w:val="0"/>
        </w:rPr>
      </w:pPr>
    </w:p>
    <w:p w14:paraId="5B512994" w14:textId="77777777" w:rsidR="003508B6" w:rsidRPr="00DE755F" w:rsidRDefault="003508B6" w:rsidP="00DE330D">
      <w:pPr>
        <w:autoSpaceDE w:val="0"/>
        <w:autoSpaceDN w:val="0"/>
        <w:adjustRightInd w:val="0"/>
        <w:ind w:firstLineChars="100" w:firstLine="221"/>
        <w:jc w:val="left"/>
        <w:rPr>
          <w:rFonts w:ascii="ＭＳ 明朝" w:eastAsia="ＭＳ 明朝" w:hAnsi="ＭＳ 明朝" w:cs="ＭＳ Ｐ明朝"/>
          <w:color w:val="000000"/>
          <w:kern w:val="0"/>
        </w:rPr>
      </w:pPr>
    </w:p>
    <w:p w14:paraId="1DFCCAC7" w14:textId="77777777" w:rsidR="00DE330D" w:rsidRPr="00DE755F" w:rsidRDefault="00DE330D" w:rsidP="00F36C5D">
      <w:pPr>
        <w:autoSpaceDE w:val="0"/>
        <w:autoSpaceDN w:val="0"/>
        <w:adjustRightInd w:val="0"/>
        <w:jc w:val="left"/>
        <w:rPr>
          <w:rFonts w:ascii="ＭＳ 明朝" w:eastAsia="ＭＳ 明朝" w:hAnsi="ＭＳ 明朝" w:cs="ＭＳ Ｐ明朝"/>
          <w:color w:val="000000"/>
          <w:kern w:val="0"/>
        </w:rPr>
      </w:pPr>
    </w:p>
    <w:p w14:paraId="05FC05D2" w14:textId="2A2C53BA" w:rsidR="00DE330D" w:rsidRPr="00DE755F" w:rsidRDefault="00DE330D" w:rsidP="001831D7">
      <w:pPr>
        <w:pStyle w:val="3"/>
        <w:numPr>
          <w:ilvl w:val="0"/>
          <w:numId w:val="0"/>
        </w:numPr>
        <w:ind w:left="642"/>
        <w:rPr>
          <w:bCs/>
        </w:rPr>
      </w:pPr>
      <w:bookmarkStart w:id="238" w:name="_Toc31231701"/>
      <w:r w:rsidRPr="00DE755F">
        <w:rPr>
          <w:rFonts w:hint="eastAsia"/>
        </w:rPr>
        <w:lastRenderedPageBreak/>
        <w:t>【監査の結果</w:t>
      </w:r>
      <w:r w:rsidRPr="00F36C5D">
        <w:fldChar w:fldCharType="begin"/>
      </w:r>
      <w:r w:rsidRPr="00DE755F">
        <w:instrText xml:space="preserve"> SEQ 監査の結果 \* MERGEFORMAT \* MERGEFORMAT  \* MERGEFORMAT  \* MERGEFORMAT  \* MERGEFORMAT </w:instrText>
      </w:r>
      <w:r w:rsidRPr="00F36C5D">
        <w:fldChar w:fldCharType="separate"/>
      </w:r>
      <w:r w:rsidR="00B214E5">
        <w:rPr>
          <w:noProof/>
        </w:rPr>
        <w:t>2</w:t>
      </w:r>
      <w:r w:rsidRPr="00F36C5D">
        <w:fldChar w:fldCharType="end"/>
      </w:r>
      <w:r w:rsidRPr="00DE755F">
        <w:rPr>
          <w:rFonts w:hint="eastAsia"/>
        </w:rPr>
        <w:t>】</w:t>
      </w:r>
      <w:r w:rsidRPr="00DE755F">
        <w:rPr>
          <w:rFonts w:hint="eastAsia"/>
          <w:bCs/>
        </w:rPr>
        <w:t>簿冊ファイルの保存期間の記載の誤り</w:t>
      </w:r>
      <w:bookmarkEnd w:id="238"/>
    </w:p>
    <w:p w14:paraId="3077EE61"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大阪府は，恒常的なまちの魅力向上支援事業補助金の簿冊ファイルの表紙に記載された記録の保存期間を正しく記載すべきである。</w:t>
      </w:r>
    </w:p>
    <w:p w14:paraId="0400D5B6" w14:textId="77777777" w:rsidR="00DE330D" w:rsidRPr="00DE755F" w:rsidRDefault="00DE330D" w:rsidP="00DE330D">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2F134BC2"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大阪府行政文書管理規則第</w:t>
      </w:r>
      <w:r w:rsidRPr="00DE755F">
        <w:rPr>
          <w:rFonts w:ascii="ＭＳ 明朝" w:eastAsia="ＭＳ 明朝" w:hAnsi="ＭＳ 明朝" w:cs="ＭＳ Ｐ明朝"/>
          <w:color w:val="000000"/>
          <w:kern w:val="0"/>
        </w:rPr>
        <w:t>17条の別表では，補助金に関する起案文書（国庫補助金に係るものを除く。）の保存期間は，10年とされている。</w:t>
      </w:r>
    </w:p>
    <w:p w14:paraId="124E2480"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本補助金に関する起案文書の書面自体には，同書面の保存期間が</w:t>
      </w:r>
      <w:r w:rsidRPr="00DE755F">
        <w:rPr>
          <w:rFonts w:ascii="ＭＳ 明朝" w:eastAsia="ＭＳ 明朝" w:hAnsi="ＭＳ 明朝" w:cs="ＭＳ Ｐ明朝"/>
          <w:color w:val="000000"/>
          <w:kern w:val="0"/>
        </w:rPr>
        <w:t>10年であることが記載されている。</w:t>
      </w:r>
    </w:p>
    <w:p w14:paraId="5ADAFFDD" w14:textId="41F7543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しかし，本補助金に関する起案文書等の書類一式が編綴された簿冊ファイルの背表紙には，保存期間が</w:t>
      </w:r>
      <w:r w:rsidRPr="00DE755F">
        <w:rPr>
          <w:rFonts w:ascii="ＭＳ 明朝" w:eastAsia="ＭＳ 明朝" w:hAnsi="ＭＳ 明朝" w:cs="ＭＳ Ｐ明朝"/>
          <w:color w:val="000000"/>
          <w:kern w:val="0"/>
        </w:rPr>
        <w:t>5年と記載されており，保存期間満了月についても，実際の保存期間満了月よりも5年早い月が記載されていた。</w:t>
      </w:r>
    </w:p>
    <w:p w14:paraId="1E96B86C" w14:textId="77777777" w:rsidR="00DE330D" w:rsidRPr="00DE755F" w:rsidRDefault="00DE330D" w:rsidP="00DE330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したがって，記録を，正しい保存期間よりも早く廃棄してしまわないように，大阪府は，本事業の起案文書等の書類一式が編綴された簿冊ファイルの保存期間を正しく記載すべきである。</w:t>
      </w:r>
    </w:p>
    <w:p w14:paraId="172DD9BC" w14:textId="77777777" w:rsidR="00DE330D" w:rsidRPr="00DE755F" w:rsidRDefault="00DE330D" w:rsidP="00DE330D">
      <w:pPr>
        <w:autoSpaceDE w:val="0"/>
        <w:autoSpaceDN w:val="0"/>
        <w:adjustRightInd w:val="0"/>
        <w:jc w:val="left"/>
        <w:rPr>
          <w:rFonts w:ascii="ＭＳ 明朝" w:eastAsia="ＭＳ 明朝" w:hAnsi="ＭＳ 明朝" w:cs="ＭＳ Ｐ明朝"/>
          <w:color w:val="000000"/>
          <w:kern w:val="0"/>
        </w:rPr>
      </w:pPr>
    </w:p>
    <w:p w14:paraId="5F131FD3" w14:textId="77777777" w:rsidR="00603465" w:rsidRPr="00DE755F" w:rsidRDefault="00603465">
      <w:pPr>
        <w:widowControl/>
        <w:jc w:val="left"/>
        <w:rPr>
          <w:rFonts w:ascii="ＭＳ 明朝" w:eastAsia="ＭＳ 明朝" w:hAnsi="ＭＳ 明朝" w:cs="Times New Roman"/>
          <w:b/>
          <w:bCs/>
        </w:rPr>
      </w:pPr>
      <w:r w:rsidRPr="00DE755F">
        <w:rPr>
          <w:rFonts w:ascii="ＭＳ 明朝" w:eastAsia="ＭＳ 明朝" w:hAnsi="ＭＳ 明朝" w:cs="Times New Roman"/>
          <w:b/>
          <w:bCs/>
        </w:rPr>
        <w:br w:type="page"/>
      </w:r>
    </w:p>
    <w:p w14:paraId="4A8C84F5" w14:textId="61F3BFD4" w:rsidR="00BC417E" w:rsidRPr="00DE755F" w:rsidRDefault="00BC417E" w:rsidP="00BC417E">
      <w:pPr>
        <w:keepNext/>
        <w:outlineLvl w:val="0"/>
        <w:rPr>
          <w:rFonts w:ascii="ＭＳ 明朝" w:eastAsia="ＭＳ 明朝" w:hAnsi="ＭＳ 明朝" w:cs="Times New Roman"/>
          <w:b/>
          <w:bCs/>
          <w:szCs w:val="24"/>
        </w:rPr>
      </w:pPr>
      <w:bookmarkStart w:id="239" w:name="_Toc31231702"/>
      <w:r w:rsidRPr="00DE755F">
        <w:rPr>
          <w:rFonts w:ascii="ＭＳ 明朝" w:eastAsia="ＭＳ 明朝" w:hAnsi="ＭＳ 明朝" w:cs="Times New Roman" w:hint="eastAsia"/>
          <w:b/>
          <w:bCs/>
        </w:rPr>
        <w:lastRenderedPageBreak/>
        <w:t>第３　福祉部の個別補助金等に係る監査の結果及び意見</w:t>
      </w:r>
      <w:bookmarkEnd w:id="239"/>
    </w:p>
    <w:p w14:paraId="0BD57722" w14:textId="77777777" w:rsidR="00BC417E" w:rsidRPr="00C41FEE" w:rsidRDefault="00BC417E" w:rsidP="00C41FEE">
      <w:pPr>
        <w:pStyle w:val="2"/>
        <w:numPr>
          <w:ilvl w:val="0"/>
          <w:numId w:val="251"/>
        </w:numPr>
        <w:rPr>
          <w:rFonts w:cs="Times New Roman"/>
          <w:b w:val="0"/>
        </w:rPr>
      </w:pPr>
      <w:bookmarkStart w:id="240" w:name="_Toc31231703"/>
      <w:r w:rsidRPr="004945B5">
        <w:rPr>
          <w:rFonts w:cs="Times New Roman" w:hint="eastAsia"/>
        </w:rPr>
        <w:t>介護保険苦情処理業務支援事業費補助金</w:t>
      </w:r>
      <w:bookmarkEnd w:id="240"/>
    </w:p>
    <w:p w14:paraId="17481BCF" w14:textId="61BC3BEC" w:rsidR="00BC417E" w:rsidRPr="00F36C5D" w:rsidRDefault="00BC417E" w:rsidP="001831D7">
      <w:pPr>
        <w:pStyle w:val="3"/>
        <w:numPr>
          <w:ilvl w:val="0"/>
          <w:numId w:val="127"/>
        </w:numPr>
      </w:pPr>
      <w:bookmarkStart w:id="241" w:name="_Toc31231704"/>
      <w:r w:rsidRPr="00F36C5D">
        <w:t>概要</w:t>
      </w:r>
      <w:bookmarkEnd w:id="241"/>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C1EB684" w14:textId="77777777" w:rsidTr="003948B0">
        <w:trPr>
          <w:trHeight w:val="360"/>
        </w:trPr>
        <w:tc>
          <w:tcPr>
            <w:tcW w:w="2835" w:type="dxa"/>
            <w:gridSpan w:val="2"/>
            <w:noWrap/>
            <w:hideMark/>
          </w:tcPr>
          <w:p w14:paraId="445FA07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39C3EB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介護保険苦情処理業務支援事業費補助金</w:t>
            </w:r>
          </w:p>
        </w:tc>
      </w:tr>
      <w:tr w:rsidR="00BC417E" w:rsidRPr="00DE755F" w14:paraId="123E1E33" w14:textId="77777777" w:rsidTr="003948B0">
        <w:trPr>
          <w:trHeight w:val="420"/>
        </w:trPr>
        <w:tc>
          <w:tcPr>
            <w:tcW w:w="2835" w:type="dxa"/>
            <w:gridSpan w:val="2"/>
            <w:noWrap/>
            <w:hideMark/>
          </w:tcPr>
          <w:p w14:paraId="014CBD1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77FF2512" w14:textId="2DBD13EF"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3C117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高齢介護室</w:t>
            </w:r>
            <w:r w:rsidR="003D2C71">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介護支援課</w:t>
            </w:r>
          </w:p>
        </w:tc>
      </w:tr>
      <w:tr w:rsidR="00BC417E" w:rsidRPr="00DE755F" w14:paraId="3A4E9C89" w14:textId="77777777" w:rsidTr="003948B0">
        <w:trPr>
          <w:trHeight w:val="390"/>
        </w:trPr>
        <w:tc>
          <w:tcPr>
            <w:tcW w:w="2835" w:type="dxa"/>
            <w:gridSpan w:val="2"/>
            <w:hideMark/>
          </w:tcPr>
          <w:p w14:paraId="741956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0B21135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0EF07895" w14:textId="0D53A59A"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高齢者等の権利保護に向け</w:t>
            </w:r>
            <w:r w:rsidRPr="00DE755F">
              <w:rPr>
                <w:rFonts w:ascii="ＭＳ 明朝" w:eastAsia="ＭＳ 明朝" w:hAnsi="ＭＳ 明朝" w:cs="ＭＳ Ｐ明朝" w:hint="eastAsia"/>
                <w:color w:val="000000"/>
                <w:kern w:val="0"/>
                <w:szCs w:val="24"/>
              </w:rPr>
              <w:t>た</w:t>
            </w:r>
            <w:r w:rsidRPr="00DE755F">
              <w:rPr>
                <w:rFonts w:ascii="ＭＳ 明朝" w:eastAsia="ＭＳ 明朝" w:hAnsi="ＭＳ 明朝" w:cs="ＭＳ Ｐ明朝"/>
                <w:color w:val="000000"/>
                <w:kern w:val="0"/>
                <w:szCs w:val="24"/>
              </w:rPr>
              <w:t>苦情処理体制の整備を行う</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介護保険制度におけるサービスに関する苦情処理機関である大阪府国民健康保険団体連合会に対し補助を行う</w:t>
            </w:r>
            <w:r w:rsidRPr="00DE755F">
              <w:rPr>
                <w:rFonts w:ascii="ＭＳ 明朝" w:eastAsia="ＭＳ 明朝" w:hAnsi="ＭＳ 明朝" w:cs="ＭＳ Ｐ明朝" w:hint="eastAsia"/>
                <w:color w:val="000000"/>
                <w:kern w:val="0"/>
                <w:szCs w:val="24"/>
              </w:rPr>
              <w:t>。</w:t>
            </w:r>
          </w:p>
        </w:tc>
      </w:tr>
      <w:tr w:rsidR="00BC417E" w:rsidRPr="00DE755F" w14:paraId="2FEF9951" w14:textId="77777777" w:rsidTr="003948B0">
        <w:trPr>
          <w:trHeight w:val="360"/>
        </w:trPr>
        <w:tc>
          <w:tcPr>
            <w:tcW w:w="2835" w:type="dxa"/>
            <w:gridSpan w:val="2"/>
            <w:noWrap/>
            <w:hideMark/>
          </w:tcPr>
          <w:p w14:paraId="74D7F44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1BC3570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平成12年度</w:t>
            </w:r>
          </w:p>
        </w:tc>
      </w:tr>
      <w:tr w:rsidR="00BC417E" w:rsidRPr="00DE755F" w14:paraId="00A16847" w14:textId="77777777" w:rsidTr="003948B0">
        <w:trPr>
          <w:trHeight w:val="360"/>
        </w:trPr>
        <w:tc>
          <w:tcPr>
            <w:tcW w:w="2835" w:type="dxa"/>
            <w:gridSpan w:val="2"/>
            <w:noWrap/>
            <w:hideMark/>
          </w:tcPr>
          <w:p w14:paraId="15D97B1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5354D45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862C80C"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大阪府国民健康保険団体連合会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20781684" w14:textId="77777777" w:rsidTr="003948B0">
        <w:trPr>
          <w:trHeight w:val="360"/>
        </w:trPr>
        <w:tc>
          <w:tcPr>
            <w:tcW w:w="2835" w:type="dxa"/>
            <w:gridSpan w:val="2"/>
            <w:tcBorders>
              <w:bottom w:val="single" w:sz="4" w:space="0" w:color="auto"/>
            </w:tcBorders>
            <w:noWrap/>
            <w:hideMark/>
          </w:tcPr>
          <w:p w14:paraId="4B2A1F45" w14:textId="77777777" w:rsidR="00BC417E" w:rsidRPr="00DE755F" w:rsidRDefault="00BC417E" w:rsidP="00BC417E">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29FE6BB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大阪府介護保険苦情処理業務支援事業費補助金交付要綱</w:t>
            </w:r>
          </w:p>
        </w:tc>
      </w:tr>
      <w:tr w:rsidR="00BC417E" w:rsidRPr="00DE755F" w14:paraId="0E5F3DF8" w14:textId="77777777" w:rsidTr="003948B0">
        <w:trPr>
          <w:trHeight w:val="360"/>
        </w:trPr>
        <w:tc>
          <w:tcPr>
            <w:tcW w:w="2835" w:type="dxa"/>
            <w:gridSpan w:val="2"/>
            <w:tcBorders>
              <w:bottom w:val="nil"/>
            </w:tcBorders>
            <w:noWrap/>
            <w:hideMark/>
          </w:tcPr>
          <w:p w14:paraId="3A048C2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補助金等の推移</w:t>
            </w:r>
          </w:p>
          <w:p w14:paraId="5B81E24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20D382E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平成26年度</w:t>
            </w:r>
          </w:p>
        </w:tc>
        <w:tc>
          <w:tcPr>
            <w:tcW w:w="1134" w:type="dxa"/>
            <w:noWrap/>
            <w:hideMark/>
          </w:tcPr>
          <w:p w14:paraId="6D51DD7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平成27年度</w:t>
            </w:r>
          </w:p>
        </w:tc>
        <w:tc>
          <w:tcPr>
            <w:tcW w:w="1134" w:type="dxa"/>
            <w:noWrap/>
            <w:hideMark/>
          </w:tcPr>
          <w:p w14:paraId="78A905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平成28年度</w:t>
            </w:r>
          </w:p>
        </w:tc>
        <w:tc>
          <w:tcPr>
            <w:tcW w:w="1134" w:type="dxa"/>
            <w:noWrap/>
            <w:hideMark/>
          </w:tcPr>
          <w:p w14:paraId="074E7E8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平成29年度</w:t>
            </w:r>
          </w:p>
        </w:tc>
        <w:tc>
          <w:tcPr>
            <w:tcW w:w="1134" w:type="dxa"/>
            <w:noWrap/>
            <w:hideMark/>
          </w:tcPr>
          <w:p w14:paraId="6958CA8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平成30年度</w:t>
            </w:r>
          </w:p>
        </w:tc>
      </w:tr>
      <w:tr w:rsidR="00BC417E" w:rsidRPr="00DE755F" w14:paraId="331D346A" w14:textId="77777777" w:rsidTr="003948B0">
        <w:trPr>
          <w:trHeight w:val="360"/>
        </w:trPr>
        <w:tc>
          <w:tcPr>
            <w:tcW w:w="1417" w:type="dxa"/>
            <w:vMerge w:val="restart"/>
            <w:tcBorders>
              <w:top w:val="nil"/>
            </w:tcBorders>
            <w:noWrap/>
            <w:hideMark/>
          </w:tcPr>
          <w:p w14:paraId="76D9162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0133C5D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hideMark/>
          </w:tcPr>
          <w:p w14:paraId="3A3888C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9,832　</w:t>
            </w:r>
          </w:p>
        </w:tc>
        <w:tc>
          <w:tcPr>
            <w:tcW w:w="1134" w:type="dxa"/>
            <w:noWrap/>
            <w:hideMark/>
          </w:tcPr>
          <w:p w14:paraId="25E396A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9,714　</w:t>
            </w:r>
          </w:p>
        </w:tc>
        <w:tc>
          <w:tcPr>
            <w:tcW w:w="1134" w:type="dxa"/>
            <w:noWrap/>
            <w:hideMark/>
          </w:tcPr>
          <w:p w14:paraId="2716721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23246AE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4726B5E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9,228　</w:t>
            </w:r>
          </w:p>
        </w:tc>
      </w:tr>
      <w:tr w:rsidR="00BC417E" w:rsidRPr="00DE755F" w14:paraId="62975C70" w14:textId="77777777" w:rsidTr="003948B0">
        <w:trPr>
          <w:trHeight w:val="210"/>
        </w:trPr>
        <w:tc>
          <w:tcPr>
            <w:tcW w:w="1417" w:type="dxa"/>
            <w:vMerge/>
            <w:noWrap/>
            <w:hideMark/>
          </w:tcPr>
          <w:p w14:paraId="027083A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177598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hideMark/>
          </w:tcPr>
          <w:p w14:paraId="4AB2BBA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9,832　</w:t>
            </w:r>
          </w:p>
        </w:tc>
        <w:tc>
          <w:tcPr>
            <w:tcW w:w="1134" w:type="dxa"/>
            <w:noWrap/>
            <w:hideMark/>
          </w:tcPr>
          <w:p w14:paraId="45D4FEA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 xml:space="preserve">9,714　</w:t>
            </w:r>
          </w:p>
        </w:tc>
        <w:tc>
          <w:tcPr>
            <w:tcW w:w="1134" w:type="dxa"/>
            <w:noWrap/>
            <w:hideMark/>
          </w:tcPr>
          <w:p w14:paraId="173B485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5852A6A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1134" w:type="dxa"/>
            <w:noWrap/>
            <w:hideMark/>
          </w:tcPr>
          <w:p w14:paraId="75D0B40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r>
      <w:tr w:rsidR="00BC417E" w:rsidRPr="00DE755F" w14:paraId="76DBC061" w14:textId="77777777" w:rsidTr="003948B0">
        <w:trPr>
          <w:trHeight w:val="360"/>
        </w:trPr>
        <w:tc>
          <w:tcPr>
            <w:tcW w:w="2835" w:type="dxa"/>
            <w:gridSpan w:val="2"/>
            <w:noWrap/>
          </w:tcPr>
          <w:p w14:paraId="63C2241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9EFFD7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677036A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rPr>
      </w:pPr>
    </w:p>
    <w:p w14:paraId="56ECC62F" w14:textId="1B967CB7" w:rsidR="00BC417E" w:rsidRPr="00F36C5D" w:rsidRDefault="00BC417E" w:rsidP="001831D7">
      <w:pPr>
        <w:pStyle w:val="3"/>
      </w:pPr>
      <w:bookmarkStart w:id="242" w:name="_Toc31231705"/>
      <w:r w:rsidRPr="00F36C5D">
        <w:rPr>
          <w:rFonts w:hint="eastAsia"/>
        </w:rPr>
        <w:t>補助金等の内容の説明</w:t>
      </w:r>
      <w:bookmarkEnd w:id="242"/>
    </w:p>
    <w:p w14:paraId="547BD10A" w14:textId="77777777" w:rsidR="00BC417E" w:rsidRPr="00F36C5D" w:rsidRDefault="00BC417E" w:rsidP="00BC417E">
      <w:pPr>
        <w:keepNext/>
        <w:ind w:leftChars="180" w:left="398"/>
        <w:outlineLvl w:val="3"/>
        <w:rPr>
          <w:rFonts w:ascii="ＭＳ 明朝" w:eastAsia="ＭＳ 明朝" w:hAnsi="ＭＳ 明朝" w:cs="Times New Roman"/>
        </w:rPr>
      </w:pPr>
      <w:r w:rsidRPr="00F36C5D">
        <w:rPr>
          <w:rFonts w:ascii="ＭＳ 明朝" w:eastAsia="ＭＳ 明朝" w:hAnsi="ＭＳ 明朝" w:cs="Times New Roman" w:hint="eastAsia"/>
        </w:rPr>
        <w:t>ア　介護保険制度における国保連合会の苦情処理業務</w:t>
      </w:r>
    </w:p>
    <w:p w14:paraId="2D0F4FEA" w14:textId="48669DC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介護保険法第176条第1項第3号の規定及び指定居宅サービス等の事業の人員</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設備及び運営に関する基準第36条により国民健康保険団体連合会（以下</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国保連合会</w:t>
      </w:r>
      <w:r w:rsidR="007A742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という。）が行うこととされている苦情処理業務は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介護保険制度が施行された平成12年度に</w:t>
      </w:r>
      <w:r w:rsidRPr="00DE755F">
        <w:rPr>
          <w:rFonts w:ascii="ＭＳ 明朝" w:eastAsia="ＭＳ 明朝" w:hAnsi="ＭＳ 明朝" w:cs="ＭＳ Ｐ明朝" w:hint="eastAsia"/>
          <w:color w:val="000000"/>
          <w:kern w:val="0"/>
        </w:rPr>
        <w:t>始まった業務</w:t>
      </w:r>
      <w:r w:rsidRPr="00DE755F">
        <w:rPr>
          <w:rFonts w:ascii="ＭＳ 明朝" w:eastAsia="ＭＳ 明朝" w:hAnsi="ＭＳ 明朝" w:cs="ＭＳ Ｐ明朝"/>
          <w:color w:val="000000"/>
          <w:kern w:val="0"/>
        </w:rPr>
        <w:t>である。</w:t>
      </w:r>
      <w:r w:rsidRPr="00DE755F">
        <w:rPr>
          <w:rFonts w:ascii="ＭＳ 明朝" w:eastAsia="ＭＳ 明朝" w:hAnsi="ＭＳ 明朝" w:cs="ＭＳ Ｐ明朝" w:hint="eastAsia"/>
          <w:color w:val="000000"/>
          <w:kern w:val="0"/>
        </w:rPr>
        <w:t>苦情処理への対応は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市町村が第一次的な処理を担当するが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市町村による対応が困難な場合等において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国保連合会が処理を担当することとなっており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都道府県は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国保連合会に対し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その役割を的確に果たすことができるよう必要な指導を行うことが求められる。</w:t>
      </w:r>
    </w:p>
    <w:p w14:paraId="35C9551A" w14:textId="7E43AFE9" w:rsidR="00BC417E" w:rsidRDefault="00BC417E"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介護保険制度における苦情処理業務に関する大阪府国保連合会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大阪府及び大阪府下の市町村の役割分担は下図のとおりである。</w:t>
      </w:r>
    </w:p>
    <w:p w14:paraId="6E3C82BA" w14:textId="00EC8B20" w:rsidR="003C1174" w:rsidRPr="00DE755F" w:rsidRDefault="003C1174" w:rsidP="00BC417E">
      <w:pPr>
        <w:autoSpaceDE w:val="0"/>
        <w:autoSpaceDN w:val="0"/>
        <w:adjustRightInd w:val="0"/>
        <w:jc w:val="left"/>
        <w:rPr>
          <w:rFonts w:ascii="ＭＳ 明朝" w:eastAsia="ＭＳ 明朝" w:hAnsi="ＭＳ 明朝" w:cs="ＭＳ Ｐ明朝"/>
          <w:color w:val="000000"/>
          <w:kern w:val="0"/>
        </w:rPr>
      </w:pPr>
      <w:r w:rsidRPr="003C1174">
        <w:rPr>
          <w:rFonts w:hint="eastAsia"/>
          <w:noProof/>
        </w:rPr>
        <w:lastRenderedPageBreak/>
        <w:drawing>
          <wp:inline distT="0" distB="0" distL="0" distR="0" wp14:anchorId="17BEE6D4" wp14:editId="47F01AC5">
            <wp:extent cx="5760085" cy="271081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710815"/>
                    </a:xfrm>
                    <a:prstGeom prst="rect">
                      <a:avLst/>
                    </a:prstGeom>
                    <a:noFill/>
                    <a:ln>
                      <a:noFill/>
                    </a:ln>
                  </pic:spPr>
                </pic:pic>
              </a:graphicData>
            </a:graphic>
          </wp:inline>
        </w:drawing>
      </w:r>
    </w:p>
    <w:p w14:paraId="07D29D84"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35F186FA" w14:textId="05C07BF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大阪府国保連合会の苦情処理業務の内容及び組織体制は以下の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である。</w:t>
      </w:r>
    </w:p>
    <w:p w14:paraId="0DD3FD3D" w14:textId="77777777" w:rsidR="00BC417E" w:rsidRPr="00DE755F" w:rsidRDefault="00BC417E" w:rsidP="00BC417E">
      <w:pPr>
        <w:numPr>
          <w:ilvl w:val="0"/>
          <w:numId w:val="58"/>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業務内容</w:t>
      </w:r>
    </w:p>
    <w:p w14:paraId="18A6CD87" w14:textId="53E739FC"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ａ</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サービス利用者から申立</w:t>
      </w:r>
      <w:r w:rsidR="00B1347E">
        <w:rPr>
          <w:rFonts w:ascii="ＭＳ 明朝" w:eastAsia="ＭＳ 明朝" w:hAnsi="ＭＳ 明朝" w:cs="ＭＳ Ｐ明朝" w:hint="eastAsia"/>
          <w:color w:val="000000"/>
          <w:kern w:val="0"/>
        </w:rPr>
        <w:t>て</w:t>
      </w:r>
      <w:r w:rsidRPr="00DE755F">
        <w:rPr>
          <w:rFonts w:ascii="ＭＳ 明朝" w:eastAsia="ＭＳ 明朝" w:hAnsi="ＭＳ 明朝" w:cs="ＭＳ Ｐ明朝" w:hint="eastAsia"/>
          <w:color w:val="000000"/>
          <w:kern w:val="0"/>
        </w:rPr>
        <w:t>のあった相談苦情への対応</w:t>
      </w:r>
    </w:p>
    <w:p w14:paraId="522768A4"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ｂ</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市町村等に寄せられた苦情処理情報の集積データ処理</w:t>
      </w:r>
    </w:p>
    <w:p w14:paraId="4CE6490C" w14:textId="61AB671E"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ｃ</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市町村への助言・研修会の実施</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事例集の提供</w:t>
      </w:r>
    </w:p>
    <w:p w14:paraId="398D39A9" w14:textId="77777777" w:rsidR="00BC417E" w:rsidRPr="00DE755F" w:rsidRDefault="00BC417E" w:rsidP="00BC417E">
      <w:pPr>
        <w:numPr>
          <w:ilvl w:val="0"/>
          <w:numId w:val="58"/>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組織体制</w:t>
      </w:r>
    </w:p>
    <w:p w14:paraId="79E9DC3C"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ａ</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事務局職員</w:t>
      </w:r>
    </w:p>
    <w:p w14:paraId="1BB2F3D1"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苦情申立の受付及び苦情の事務処理等</w:t>
      </w:r>
    </w:p>
    <w:p w14:paraId="3B4062BB"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ｂ</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介護サービス苦情処理委員</w:t>
      </w:r>
    </w:p>
    <w:p w14:paraId="3018768D" w14:textId="27732073"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医療</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保健</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福祉及び法律関係の学識経験者で構成され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分野別に担当委員が処理する。また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苦情に至らない相談業務等にも対応する。</w:t>
      </w:r>
    </w:p>
    <w:p w14:paraId="3588D82A"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ｃ</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調査員</w:t>
      </w:r>
    </w:p>
    <w:p w14:paraId="5DD98E09" w14:textId="06B0AD9A"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苦情処理委員が相談者からの苦情を処理するにあたって必要となる現地調査</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及び苦情に至らない相談であっても事実関係を確認する必要がある案件の調査を行う。</w:t>
      </w:r>
    </w:p>
    <w:p w14:paraId="7E2AD3BF" w14:textId="68A863C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苦情処理業務は苦情・相談処理と苦情申立ての処理があり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苦情・相談処理は電話・来所による相談に対し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申立者への助言・指導や事業者へ調査・指導の実施</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申立者と事業者の仲裁などが実施される。苦情申立ての処理の流れは以下の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である。</w:t>
      </w:r>
    </w:p>
    <w:p w14:paraId="4C0A367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noProof/>
          <w:color w:val="000000"/>
          <w:kern w:val="0"/>
          <w:sz w:val="24"/>
          <w:szCs w:val="24"/>
        </w:rPr>
        <w:lastRenderedPageBreak/>
        <w:drawing>
          <wp:inline distT="0" distB="0" distL="0" distR="0" wp14:anchorId="782E0BBB" wp14:editId="1984FD6C">
            <wp:extent cx="5760085" cy="193802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1938020"/>
                    </a:xfrm>
                    <a:prstGeom prst="rect">
                      <a:avLst/>
                    </a:prstGeom>
                    <a:noFill/>
                    <a:ln>
                      <a:noFill/>
                    </a:ln>
                  </pic:spPr>
                </pic:pic>
              </a:graphicData>
            </a:graphic>
          </wp:inline>
        </w:drawing>
      </w:r>
    </w:p>
    <w:p w14:paraId="3ED8DC55" w14:textId="77777777" w:rsidR="00BC417E" w:rsidRPr="00DE755F" w:rsidRDefault="00BC417E" w:rsidP="00BC417E">
      <w:pPr>
        <w:autoSpaceDE w:val="0"/>
        <w:autoSpaceDN w:val="0"/>
        <w:adjustRightInd w:val="0"/>
        <w:ind w:left="775"/>
        <w:jc w:val="left"/>
        <w:rPr>
          <w:rFonts w:ascii="ＭＳ 明朝" w:eastAsia="ＭＳ 明朝" w:hAnsi="ＭＳ 明朝" w:cs="ＭＳ Ｐ明朝"/>
          <w:color w:val="000000"/>
          <w:kern w:val="0"/>
        </w:rPr>
      </w:pPr>
    </w:p>
    <w:p w14:paraId="208985F1" w14:textId="77777777" w:rsidR="00BC417E" w:rsidRPr="00F36C5D" w:rsidRDefault="00BC417E" w:rsidP="00BC417E">
      <w:pPr>
        <w:keepNext/>
        <w:ind w:leftChars="180" w:left="398"/>
        <w:outlineLvl w:val="3"/>
        <w:rPr>
          <w:rFonts w:ascii="ＭＳ 明朝" w:eastAsia="ＭＳ 明朝" w:hAnsi="ＭＳ 明朝" w:cs="Times New Roman"/>
        </w:rPr>
      </w:pPr>
      <w:r w:rsidRPr="00F36C5D">
        <w:rPr>
          <w:rFonts w:ascii="ＭＳ 明朝" w:eastAsia="ＭＳ 明朝" w:hAnsi="ＭＳ 明朝" w:cs="Times New Roman" w:hint="eastAsia"/>
        </w:rPr>
        <w:t>イ　大阪府が補助する理由</w:t>
      </w:r>
    </w:p>
    <w:p w14:paraId="56E438F4" w14:textId="2BED8E9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同事業は</w:t>
      </w:r>
      <w:r w:rsidRPr="00DE755F">
        <w:rPr>
          <w:rFonts w:ascii="ＭＳ 明朝" w:eastAsia="ＭＳ 明朝" w:hAnsi="ＭＳ 明朝" w:cs="ＭＳ Ｐ明朝"/>
          <w:color w:val="000000"/>
          <w:kern w:val="0"/>
        </w:rPr>
        <w:t>制度創設当初</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国庫補助事業とされたが</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制度創設後3年が経過し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都道府県の事務として定着したことから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平成15年度より一般財源化されるとともに地方交付税において所要の財源が確保され現在に至っている。</w:t>
      </w:r>
    </w:p>
    <w:p w14:paraId="0C69D0A5" w14:textId="13A85BF5"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介護給付費の審査支払業務に当たって保険者が国保連合会に支払っている審査支払手数料は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その対象とする業務が介護保険法第176条第1項第1号に規定する各種サービス費の請求に関する審査支払に限定されており</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苦情処理業務は含まれない。</w:t>
      </w:r>
    </w:p>
    <w:p w14:paraId="527601E9" w14:textId="6AC1D05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国保連合会</w:t>
      </w:r>
      <w:r w:rsidRPr="00DE755F">
        <w:rPr>
          <w:rFonts w:ascii="ＭＳ 明朝" w:eastAsia="ＭＳ 明朝" w:hAnsi="ＭＳ 明朝" w:cs="ＭＳ Ｐ明朝" w:hint="eastAsia"/>
          <w:color w:val="000000"/>
          <w:kern w:val="0"/>
        </w:rPr>
        <w:t>においては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審査支払手数料以外の収入源が乏しいことから</w:t>
      </w:r>
      <w:r w:rsidRPr="00DE755F">
        <w:rPr>
          <w:rFonts w:ascii="ＭＳ 明朝" w:eastAsia="ＭＳ 明朝" w:hAnsi="ＭＳ 明朝" w:cs="ＭＳ Ｐ明朝"/>
          <w:color w:val="000000"/>
          <w:kern w:val="0"/>
        </w:rPr>
        <w:t>苦情処理業務について</w:t>
      </w:r>
      <w:r w:rsidRPr="00DE755F">
        <w:rPr>
          <w:rFonts w:ascii="ＭＳ 明朝" w:eastAsia="ＭＳ 明朝" w:hAnsi="ＭＳ 明朝" w:cs="ＭＳ Ｐ明朝" w:hint="eastAsia"/>
          <w:color w:val="000000"/>
          <w:kern w:val="0"/>
        </w:rPr>
        <w:t>補助金が交付されない限り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審査支払手数料の一部を苦情処理業務に要する費用に充てざるを得ない状況となっている</w:t>
      </w: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この点</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26年2月に開催された全国介護保険担当課長会議においても</w:t>
      </w:r>
      <w:r w:rsidR="00DE755F">
        <w:rPr>
          <w:rFonts w:ascii="ＭＳ 明朝" w:eastAsia="ＭＳ 明朝" w:hAnsi="ＭＳ 明朝" w:cs="ＭＳ Ｐ明朝" w:hint="eastAsia"/>
          <w:color w:val="000000"/>
          <w:kern w:val="0"/>
        </w:rPr>
        <w:t>，</w:t>
      </w:r>
      <w:r w:rsidRPr="00EC5D09">
        <w:rPr>
          <w:rFonts w:ascii="ＭＳ 明朝" w:eastAsia="ＭＳ 明朝" w:hAnsi="ＭＳ 明朝" w:cs="ＭＳ Ｐ明朝" w:hint="eastAsia"/>
          <w:color w:val="000000"/>
          <w:kern w:val="0"/>
        </w:rPr>
        <w:t>国</w:t>
      </w:r>
      <w:r w:rsidR="00ED4B07">
        <w:rPr>
          <w:rFonts w:ascii="ＭＳ 明朝" w:eastAsia="ＭＳ 明朝" w:hAnsi="ＭＳ 明朝" w:cs="ＭＳ Ｐ明朝" w:hint="eastAsia"/>
          <w:color w:val="000000"/>
          <w:kern w:val="0"/>
        </w:rPr>
        <w:t>から都道府県</w:t>
      </w:r>
      <w:r w:rsidR="007A742F" w:rsidRPr="00EC5D09">
        <w:rPr>
          <w:rFonts w:ascii="ＭＳ 明朝" w:eastAsia="ＭＳ 明朝" w:hAnsi="ＭＳ 明朝" w:cs="ＭＳ Ｐ明朝" w:hint="eastAsia"/>
          <w:color w:val="000000"/>
          <w:kern w:val="0"/>
        </w:rPr>
        <w:t>に対し</w:t>
      </w:r>
      <w:r w:rsidRPr="00DE755F">
        <w:rPr>
          <w:rFonts w:ascii="ＭＳ 明朝" w:eastAsia="ＭＳ 明朝" w:hAnsi="ＭＳ 明朝" w:cs="ＭＳ Ｐ明朝" w:hint="eastAsia"/>
          <w:color w:val="000000"/>
          <w:kern w:val="0"/>
        </w:rPr>
        <w:t>国保連合会が行う苦情処理業務について財政面も含めた適切な支援及び協力を行うよう要請がなされているところである。</w:t>
      </w:r>
    </w:p>
    <w:p w14:paraId="14343BC9" w14:textId="68656C0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このような状況において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大阪府として一定の財政的支援（補助）を行う必要があると判断し補助金の支出が行われている。</w:t>
      </w:r>
    </w:p>
    <w:p w14:paraId="32E65654"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498A92DB" w14:textId="5D394196" w:rsidR="00BC417E" w:rsidRPr="00F36C5D" w:rsidRDefault="00BC417E" w:rsidP="001831D7">
      <w:pPr>
        <w:pStyle w:val="3"/>
      </w:pPr>
      <w:bookmarkStart w:id="243" w:name="_Toc31231706"/>
      <w:r w:rsidRPr="00F36C5D">
        <w:rPr>
          <w:rFonts w:hint="eastAsia"/>
        </w:rPr>
        <w:t>監査の結果及び意見</w:t>
      </w:r>
      <w:bookmarkEnd w:id="243"/>
    </w:p>
    <w:p w14:paraId="6430BA31" w14:textId="44CB8C56" w:rsidR="00BC417E" w:rsidRPr="00F36C5D" w:rsidRDefault="00BC417E" w:rsidP="001831D7">
      <w:pPr>
        <w:pStyle w:val="3"/>
        <w:numPr>
          <w:ilvl w:val="0"/>
          <w:numId w:val="0"/>
        </w:numPr>
        <w:ind w:left="642"/>
      </w:pPr>
      <w:bookmarkStart w:id="244" w:name="_Toc312317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27</w:t>
      </w:r>
      <w:r w:rsidRPr="00F36C5D">
        <w:rPr>
          <w:noProof/>
        </w:rPr>
        <w:fldChar w:fldCharType="end"/>
      </w:r>
      <w:r w:rsidRPr="00F36C5D">
        <w:rPr>
          <w:rFonts w:hint="eastAsia"/>
        </w:rPr>
        <w:t>】補助事業費の実態に則した積算</w:t>
      </w:r>
      <w:bookmarkEnd w:id="244"/>
    </w:p>
    <w:p w14:paraId="3C63D373" w14:textId="38D9EA2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介護保険苦情処理業務支援事業費補助金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実態に則した補助金額</w:t>
      </w:r>
      <w:r w:rsidRPr="00DE755F">
        <w:rPr>
          <w:rFonts w:ascii="ＭＳ 明朝" w:eastAsia="ＭＳ 明朝" w:hAnsi="ＭＳ 明朝" w:cs="ＭＳ Ｐ明朝" w:hint="eastAsia"/>
          <w:color w:val="000000"/>
          <w:kern w:val="0"/>
        </w:rPr>
        <w:t>の</w:t>
      </w:r>
      <w:r w:rsidRPr="00DE755F">
        <w:rPr>
          <w:rFonts w:ascii="ＭＳ 明朝" w:eastAsia="ＭＳ 明朝" w:hAnsi="ＭＳ 明朝" w:cs="ＭＳ Ｐ明朝"/>
          <w:color w:val="000000"/>
          <w:kern w:val="0"/>
        </w:rPr>
        <w:t>積算を行うべきである。</w:t>
      </w:r>
    </w:p>
    <w:p w14:paraId="5CB3C0F6"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6FE8391" w14:textId="75569255"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府は補助金額算出にあたり</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苦情処理事業の運営に最低限必要な額として</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常勤職員</w:t>
      </w:r>
      <w:r w:rsidRPr="00DE755F">
        <w:rPr>
          <w:rFonts w:ascii="ＭＳ 明朝" w:eastAsia="ＭＳ 明朝" w:hAnsi="ＭＳ 明朝" w:cs="Times New Roman"/>
        </w:rPr>
        <w:t>1</w:t>
      </w:r>
      <w:r w:rsidRPr="00DE755F">
        <w:rPr>
          <w:rFonts w:ascii="ＭＳ 明朝" w:eastAsia="ＭＳ 明朝" w:hAnsi="ＭＳ 明朝" w:cs="ＭＳ Ｐ明朝"/>
          <w:color w:val="000000"/>
          <w:kern w:val="0"/>
        </w:rPr>
        <w:t>名及び非常勤の調査員報酬等を積算し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前年度予算を踏まえて金額を決定している。</w:t>
      </w:r>
    </w:p>
    <w:p w14:paraId="1D0A4897" w14:textId="7777777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w:t>
      </w:r>
      <w:r w:rsidRPr="00DE755F">
        <w:rPr>
          <w:rFonts w:ascii="ＭＳ 明朝" w:eastAsia="ＭＳ 明朝" w:hAnsi="ＭＳ 明朝" w:cs="Times New Roman"/>
        </w:rPr>
        <w:t>30</w:t>
      </w:r>
      <w:r w:rsidRPr="00DE755F">
        <w:rPr>
          <w:rFonts w:ascii="ＭＳ 明朝" w:eastAsia="ＭＳ 明朝" w:hAnsi="ＭＳ 明朝" w:cs="ＭＳ Ｐ明朝"/>
          <w:color w:val="000000"/>
          <w:kern w:val="0"/>
        </w:rPr>
        <w:t>年度予算額</w:t>
      </w:r>
      <w:r w:rsidRPr="00DE755F">
        <w:rPr>
          <w:rFonts w:ascii="ＭＳ 明朝" w:eastAsia="ＭＳ 明朝" w:hAnsi="ＭＳ 明朝" w:cs="Times New Roman"/>
        </w:rPr>
        <w:t>9,228</w:t>
      </w:r>
      <w:r w:rsidRPr="00DE755F">
        <w:rPr>
          <w:rFonts w:ascii="ＭＳ 明朝" w:eastAsia="ＭＳ 明朝" w:hAnsi="ＭＳ 明朝" w:cs="ＭＳ Ｐ明朝"/>
          <w:color w:val="000000"/>
          <w:kern w:val="0"/>
        </w:rPr>
        <w:t>千円の積算内訳は以下のとおりである。</w:t>
      </w:r>
    </w:p>
    <w:p w14:paraId="2E8F8686"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＜補助金算出内訳＞</w:t>
      </w:r>
    </w:p>
    <w:tbl>
      <w:tblPr>
        <w:tblStyle w:val="41"/>
        <w:tblW w:w="0" w:type="auto"/>
        <w:tblInd w:w="534" w:type="dxa"/>
        <w:tblLook w:val="04A0" w:firstRow="1" w:lastRow="0" w:firstColumn="1" w:lastColumn="0" w:noHBand="0" w:noVBand="1"/>
      </w:tblPr>
      <w:tblGrid>
        <w:gridCol w:w="2334"/>
        <w:gridCol w:w="2060"/>
        <w:gridCol w:w="3260"/>
      </w:tblGrid>
      <w:tr w:rsidR="00BC417E" w:rsidRPr="00DE755F" w14:paraId="11116D47" w14:textId="77777777" w:rsidTr="00800E36">
        <w:tc>
          <w:tcPr>
            <w:tcW w:w="2334" w:type="dxa"/>
          </w:tcPr>
          <w:p w14:paraId="532888F6"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060" w:type="dxa"/>
          </w:tcPr>
          <w:p w14:paraId="551B2DBE"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予算額（千円）</w:t>
            </w:r>
          </w:p>
        </w:tc>
        <w:tc>
          <w:tcPr>
            <w:tcW w:w="3260" w:type="dxa"/>
          </w:tcPr>
          <w:p w14:paraId="0EB6ACD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積算根拠</w:t>
            </w:r>
          </w:p>
        </w:tc>
      </w:tr>
      <w:tr w:rsidR="00BC417E" w:rsidRPr="00DE755F" w14:paraId="3D16C263" w14:textId="77777777" w:rsidTr="00800E36">
        <w:tc>
          <w:tcPr>
            <w:tcW w:w="2334" w:type="dxa"/>
          </w:tcPr>
          <w:p w14:paraId="649A06F8"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職員給与</w:t>
            </w:r>
          </w:p>
        </w:tc>
        <w:tc>
          <w:tcPr>
            <w:tcW w:w="2060" w:type="dxa"/>
          </w:tcPr>
          <w:p w14:paraId="040A518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7,337</w:t>
            </w:r>
          </w:p>
        </w:tc>
        <w:tc>
          <w:tcPr>
            <w:tcW w:w="3260" w:type="dxa"/>
          </w:tcPr>
          <w:p w14:paraId="1AE778EC"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府主査級職員1名分</w:t>
            </w:r>
          </w:p>
        </w:tc>
      </w:tr>
      <w:tr w:rsidR="00BC417E" w:rsidRPr="00DE755F" w14:paraId="22C3D9C5" w14:textId="77777777" w:rsidTr="00800E36">
        <w:tc>
          <w:tcPr>
            <w:tcW w:w="2334" w:type="dxa"/>
          </w:tcPr>
          <w:p w14:paraId="2D2C22D6"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調査員報酬</w:t>
            </w:r>
          </w:p>
        </w:tc>
        <w:tc>
          <w:tcPr>
            <w:tcW w:w="2060" w:type="dxa"/>
          </w:tcPr>
          <w:p w14:paraId="1141418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2,149</w:t>
            </w:r>
          </w:p>
        </w:tc>
        <w:tc>
          <w:tcPr>
            <w:tcW w:w="3260" w:type="dxa"/>
          </w:tcPr>
          <w:p w14:paraId="0F7BFDCA"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保健師6時間×244日分の人件費</w:t>
            </w:r>
          </w:p>
        </w:tc>
      </w:tr>
      <w:tr w:rsidR="00BC417E" w:rsidRPr="00DE755F" w14:paraId="4FC45B74" w14:textId="77777777" w:rsidTr="00800E36">
        <w:tc>
          <w:tcPr>
            <w:tcW w:w="2334" w:type="dxa"/>
          </w:tcPr>
          <w:p w14:paraId="4E86148F"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委員報酬</w:t>
            </w:r>
          </w:p>
        </w:tc>
        <w:tc>
          <w:tcPr>
            <w:tcW w:w="2060" w:type="dxa"/>
          </w:tcPr>
          <w:p w14:paraId="08CFA26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260</w:t>
            </w:r>
          </w:p>
        </w:tc>
        <w:tc>
          <w:tcPr>
            <w:tcW w:w="3260" w:type="dxa"/>
          </w:tcPr>
          <w:p w14:paraId="2096AF00"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24人日分の委員報酬</w:t>
            </w:r>
          </w:p>
        </w:tc>
      </w:tr>
      <w:tr w:rsidR="00BC417E" w:rsidRPr="00DE755F" w14:paraId="74187D9E" w14:textId="77777777" w:rsidTr="00800E36">
        <w:tc>
          <w:tcPr>
            <w:tcW w:w="2334" w:type="dxa"/>
          </w:tcPr>
          <w:p w14:paraId="3AF563C8"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調査旅費</w:t>
            </w:r>
          </w:p>
        </w:tc>
        <w:tc>
          <w:tcPr>
            <w:tcW w:w="2060" w:type="dxa"/>
          </w:tcPr>
          <w:p w14:paraId="7301C60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w:t>
            </w:r>
          </w:p>
        </w:tc>
        <w:tc>
          <w:tcPr>
            <w:tcW w:w="3260" w:type="dxa"/>
          </w:tcPr>
          <w:p w14:paraId="2617A4C2"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1FF75E8C" w14:textId="77777777" w:rsidTr="00800E36">
        <w:tc>
          <w:tcPr>
            <w:tcW w:w="2334" w:type="dxa"/>
          </w:tcPr>
          <w:p w14:paraId="6A97F9C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lastRenderedPageBreak/>
              <w:t>事務費</w:t>
            </w:r>
          </w:p>
        </w:tc>
        <w:tc>
          <w:tcPr>
            <w:tcW w:w="2060" w:type="dxa"/>
          </w:tcPr>
          <w:p w14:paraId="6355356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w:t>
            </w:r>
          </w:p>
        </w:tc>
        <w:tc>
          <w:tcPr>
            <w:tcW w:w="3260" w:type="dxa"/>
          </w:tcPr>
          <w:p w14:paraId="56EEBDE2"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1BD35E84" w14:textId="77777777" w:rsidTr="00800E36">
        <w:tc>
          <w:tcPr>
            <w:tcW w:w="2334" w:type="dxa"/>
          </w:tcPr>
          <w:p w14:paraId="6FF2D35C"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合計</w:t>
            </w:r>
          </w:p>
        </w:tc>
        <w:tc>
          <w:tcPr>
            <w:tcW w:w="2060" w:type="dxa"/>
          </w:tcPr>
          <w:p w14:paraId="51A35A9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9,790</w:t>
            </w:r>
          </w:p>
        </w:tc>
        <w:tc>
          <w:tcPr>
            <w:tcW w:w="3260" w:type="dxa"/>
          </w:tcPr>
          <w:p w14:paraId="02D761E6"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206D99CD" w14:textId="77777777" w:rsidTr="00800E36">
        <w:tc>
          <w:tcPr>
            <w:tcW w:w="2334" w:type="dxa"/>
          </w:tcPr>
          <w:p w14:paraId="16DDBD0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予算要求額</w:t>
            </w:r>
          </w:p>
        </w:tc>
        <w:tc>
          <w:tcPr>
            <w:tcW w:w="2060" w:type="dxa"/>
          </w:tcPr>
          <w:p w14:paraId="53A8B20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9,228</w:t>
            </w:r>
          </w:p>
        </w:tc>
        <w:tc>
          <w:tcPr>
            <w:tcW w:w="3260" w:type="dxa"/>
          </w:tcPr>
          <w:p w14:paraId="09C3324E"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前年度と同額</w:t>
            </w:r>
          </w:p>
        </w:tc>
      </w:tr>
    </w:tbl>
    <w:p w14:paraId="27B2218B"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77BDA3B0" w14:textId="3B60233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これに対し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大阪府国保連合会提出の介護保険苦情処理業務支援事業費補助事業計画書に記載の支出予定額の内訳は以下のとおりであり</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府の補助金算出内訳とはその金額が大きく乖離している。</w:t>
      </w:r>
    </w:p>
    <w:p w14:paraId="413DA11B"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＜事業費支出予定額＞</w:t>
      </w:r>
    </w:p>
    <w:tbl>
      <w:tblPr>
        <w:tblStyle w:val="41"/>
        <w:tblW w:w="0" w:type="auto"/>
        <w:tblInd w:w="534" w:type="dxa"/>
        <w:tblLook w:val="04A0" w:firstRow="1" w:lastRow="0" w:firstColumn="1" w:lastColumn="0" w:noHBand="0" w:noVBand="1"/>
      </w:tblPr>
      <w:tblGrid>
        <w:gridCol w:w="2334"/>
        <w:gridCol w:w="2060"/>
        <w:gridCol w:w="3260"/>
      </w:tblGrid>
      <w:tr w:rsidR="00BC417E" w:rsidRPr="00DE755F" w14:paraId="737C1329" w14:textId="77777777" w:rsidTr="003948B0">
        <w:tc>
          <w:tcPr>
            <w:tcW w:w="2334" w:type="dxa"/>
          </w:tcPr>
          <w:p w14:paraId="745A608C"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060" w:type="dxa"/>
          </w:tcPr>
          <w:p w14:paraId="4A36CF9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予算額（千円）</w:t>
            </w:r>
          </w:p>
        </w:tc>
        <w:tc>
          <w:tcPr>
            <w:tcW w:w="3260" w:type="dxa"/>
          </w:tcPr>
          <w:p w14:paraId="33C6FA46"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積算根拠</w:t>
            </w:r>
          </w:p>
        </w:tc>
      </w:tr>
      <w:tr w:rsidR="00BC417E" w:rsidRPr="00DE755F" w14:paraId="6B5DDEEF" w14:textId="77777777" w:rsidTr="003948B0">
        <w:tc>
          <w:tcPr>
            <w:tcW w:w="2334" w:type="dxa"/>
          </w:tcPr>
          <w:p w14:paraId="79F813E3"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職員給与</w:t>
            </w:r>
          </w:p>
        </w:tc>
        <w:tc>
          <w:tcPr>
            <w:tcW w:w="2060" w:type="dxa"/>
          </w:tcPr>
          <w:p w14:paraId="3D1FDF6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33,351</w:t>
            </w:r>
          </w:p>
        </w:tc>
        <w:tc>
          <w:tcPr>
            <w:tcW w:w="3260" w:type="dxa"/>
          </w:tcPr>
          <w:p w14:paraId="0AC96615"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事務局職員4名分</w:t>
            </w:r>
          </w:p>
        </w:tc>
      </w:tr>
      <w:tr w:rsidR="00BC417E" w:rsidRPr="00DE755F" w14:paraId="24A48F6A" w14:textId="77777777" w:rsidTr="003948B0">
        <w:tc>
          <w:tcPr>
            <w:tcW w:w="2334" w:type="dxa"/>
          </w:tcPr>
          <w:p w14:paraId="0B3E769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調査員報酬</w:t>
            </w:r>
          </w:p>
        </w:tc>
        <w:tc>
          <w:tcPr>
            <w:tcW w:w="2060" w:type="dxa"/>
          </w:tcPr>
          <w:p w14:paraId="7657DA1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9,324</w:t>
            </w:r>
          </w:p>
        </w:tc>
        <w:tc>
          <w:tcPr>
            <w:tcW w:w="3260" w:type="dxa"/>
          </w:tcPr>
          <w:p w14:paraId="235590E6"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調査員3名分</w:t>
            </w:r>
          </w:p>
        </w:tc>
      </w:tr>
      <w:tr w:rsidR="00BC417E" w:rsidRPr="00DE755F" w14:paraId="6801CC98" w14:textId="77777777" w:rsidTr="003948B0">
        <w:tc>
          <w:tcPr>
            <w:tcW w:w="2334" w:type="dxa"/>
          </w:tcPr>
          <w:p w14:paraId="581E9066"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委員報酬</w:t>
            </w:r>
          </w:p>
        </w:tc>
        <w:tc>
          <w:tcPr>
            <w:tcW w:w="2060" w:type="dxa"/>
          </w:tcPr>
          <w:p w14:paraId="2796906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1,123</w:t>
            </w:r>
          </w:p>
        </w:tc>
        <w:tc>
          <w:tcPr>
            <w:tcW w:w="3260" w:type="dxa"/>
          </w:tcPr>
          <w:p w14:paraId="562F19E8"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39人日分の委員報酬</w:t>
            </w:r>
          </w:p>
        </w:tc>
      </w:tr>
      <w:tr w:rsidR="00BC417E" w:rsidRPr="00DE755F" w14:paraId="61C70D77" w14:textId="77777777" w:rsidTr="003948B0">
        <w:tc>
          <w:tcPr>
            <w:tcW w:w="2334" w:type="dxa"/>
          </w:tcPr>
          <w:p w14:paraId="2812D1F7"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調査旅費</w:t>
            </w:r>
          </w:p>
        </w:tc>
        <w:tc>
          <w:tcPr>
            <w:tcW w:w="2060" w:type="dxa"/>
          </w:tcPr>
          <w:p w14:paraId="750DB60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198</w:t>
            </w:r>
          </w:p>
        </w:tc>
        <w:tc>
          <w:tcPr>
            <w:tcW w:w="3260" w:type="dxa"/>
          </w:tcPr>
          <w:p w14:paraId="2A0D7826"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2866C62F" w14:textId="77777777" w:rsidTr="003948B0">
        <w:tc>
          <w:tcPr>
            <w:tcW w:w="2334" w:type="dxa"/>
          </w:tcPr>
          <w:p w14:paraId="2C5C68E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事務費</w:t>
            </w:r>
          </w:p>
        </w:tc>
        <w:tc>
          <w:tcPr>
            <w:tcW w:w="2060" w:type="dxa"/>
          </w:tcPr>
          <w:p w14:paraId="7030EAC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2,636</w:t>
            </w:r>
          </w:p>
        </w:tc>
        <w:tc>
          <w:tcPr>
            <w:tcW w:w="3260" w:type="dxa"/>
          </w:tcPr>
          <w:p w14:paraId="1FAC19CE" w14:textId="72342D00"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事務所費</w:t>
            </w:r>
            <w:r w:rsidR="00DE755F">
              <w:rPr>
                <w:rFonts w:ascii="ＭＳ 明朝" w:eastAsia="ＭＳ 明朝" w:hAnsi="ＭＳ 明朝" w:cs="Times New Roman"/>
                <w:sz w:val="20"/>
                <w:szCs w:val="20"/>
              </w:rPr>
              <w:t>，</w:t>
            </w:r>
            <w:r w:rsidRPr="00DE755F">
              <w:rPr>
                <w:rFonts w:ascii="ＭＳ 明朝" w:eastAsia="ＭＳ 明朝" w:hAnsi="ＭＳ 明朝" w:cs="Times New Roman"/>
                <w:sz w:val="20"/>
                <w:szCs w:val="20"/>
              </w:rPr>
              <w:t>需用費等</w:t>
            </w:r>
          </w:p>
        </w:tc>
      </w:tr>
      <w:tr w:rsidR="00BC417E" w:rsidRPr="00DE755F" w14:paraId="264EB30A" w14:textId="77777777" w:rsidTr="003948B0">
        <w:tc>
          <w:tcPr>
            <w:tcW w:w="2334" w:type="dxa"/>
          </w:tcPr>
          <w:p w14:paraId="09CDC47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合計</w:t>
            </w:r>
          </w:p>
        </w:tc>
        <w:tc>
          <w:tcPr>
            <w:tcW w:w="2060" w:type="dxa"/>
          </w:tcPr>
          <w:p w14:paraId="35F665A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46,632</w:t>
            </w:r>
          </w:p>
        </w:tc>
        <w:tc>
          <w:tcPr>
            <w:tcW w:w="3260" w:type="dxa"/>
          </w:tcPr>
          <w:p w14:paraId="48A613B4" w14:textId="77777777" w:rsidR="00BC417E" w:rsidRPr="00DE755F" w:rsidRDefault="00BC417E" w:rsidP="00BC417E">
            <w:pPr>
              <w:jc w:val="left"/>
              <w:rPr>
                <w:rFonts w:ascii="ＭＳ 明朝" w:eastAsia="ＭＳ 明朝" w:hAnsi="ＭＳ 明朝" w:cs="Times New Roman"/>
                <w:sz w:val="20"/>
                <w:szCs w:val="20"/>
              </w:rPr>
            </w:pPr>
          </w:p>
        </w:tc>
      </w:tr>
    </w:tbl>
    <w:p w14:paraId="34374786"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20DF3E61" w14:textId="6370A7BF" w:rsidR="00D81DD4" w:rsidRDefault="00D81DD4" w:rsidP="00693353">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本</w:t>
      </w:r>
      <w:r w:rsidR="00BC417E" w:rsidRPr="00DE755F">
        <w:rPr>
          <w:rFonts w:ascii="ＭＳ 明朝" w:eastAsia="ＭＳ 明朝" w:hAnsi="ＭＳ 明朝" w:cs="ＭＳ Ｐ明朝"/>
          <w:color w:val="000000"/>
          <w:kern w:val="0"/>
        </w:rPr>
        <w:t>補助金は</w:t>
      </w:r>
      <w:r w:rsidR="00DE755F">
        <w:rPr>
          <w:rFonts w:ascii="ＭＳ 明朝" w:eastAsia="ＭＳ 明朝" w:hAnsi="ＭＳ 明朝" w:cs="ＭＳ Ｐ明朝"/>
          <w:color w:val="000000"/>
          <w:kern w:val="0"/>
        </w:rPr>
        <w:t>，</w:t>
      </w:r>
      <w:r w:rsidR="003C1174">
        <w:rPr>
          <w:rFonts w:ascii="ＭＳ 明朝" w:eastAsia="ＭＳ 明朝" w:hAnsi="ＭＳ 明朝" w:cs="ＭＳ Ｐ明朝" w:hint="eastAsia"/>
          <w:color w:val="000000"/>
          <w:kern w:val="0"/>
        </w:rPr>
        <w:t>大阪府</w:t>
      </w:r>
      <w:r w:rsidR="00BC417E" w:rsidRPr="00DE755F">
        <w:rPr>
          <w:rFonts w:ascii="ＭＳ 明朝" w:eastAsia="ＭＳ 明朝" w:hAnsi="ＭＳ 明朝" w:cs="ＭＳ Ｐ明朝"/>
          <w:color w:val="000000"/>
          <w:kern w:val="0"/>
        </w:rPr>
        <w:t>国保連合会における審査支払手数料の苦情処理事業への流用が起きないよう適当と考えられる金額</w:t>
      </w:r>
      <w:r>
        <w:rPr>
          <w:rFonts w:ascii="ＭＳ 明朝" w:eastAsia="ＭＳ 明朝" w:hAnsi="ＭＳ 明朝" w:cs="ＭＳ Ｐ明朝" w:hint="eastAsia"/>
          <w:color w:val="000000"/>
          <w:kern w:val="0"/>
        </w:rPr>
        <w:t>を</w:t>
      </w:r>
      <w:r w:rsidR="00BC417E" w:rsidRPr="00DE755F">
        <w:rPr>
          <w:rFonts w:ascii="ＭＳ 明朝" w:eastAsia="ＭＳ 明朝" w:hAnsi="ＭＳ 明朝" w:cs="ＭＳ Ｐ明朝"/>
          <w:color w:val="000000"/>
          <w:kern w:val="0"/>
        </w:rPr>
        <w:t>算出</w:t>
      </w:r>
      <w:r>
        <w:rPr>
          <w:rFonts w:ascii="ＭＳ 明朝" w:eastAsia="ＭＳ 明朝" w:hAnsi="ＭＳ 明朝" w:cs="ＭＳ Ｐ明朝" w:hint="eastAsia"/>
          <w:color w:val="000000"/>
          <w:kern w:val="0"/>
        </w:rPr>
        <w:t>のうえで交付</w:t>
      </w:r>
      <w:r w:rsidR="00BC417E" w:rsidRPr="00DE755F">
        <w:rPr>
          <w:rFonts w:ascii="ＭＳ 明朝" w:eastAsia="ＭＳ 明朝" w:hAnsi="ＭＳ 明朝" w:cs="ＭＳ Ｐ明朝"/>
          <w:color w:val="000000"/>
          <w:kern w:val="0"/>
        </w:rPr>
        <w:t>されるべきである。しかし</w:t>
      </w:r>
      <w:r w:rsidR="00DE755F">
        <w:rPr>
          <w:rFonts w:ascii="ＭＳ 明朝" w:eastAsia="ＭＳ 明朝" w:hAnsi="ＭＳ 明朝" w:cs="ＭＳ Ｐ明朝"/>
          <w:color w:val="000000"/>
          <w:kern w:val="0"/>
        </w:rPr>
        <w:t>，</w:t>
      </w:r>
      <w:r w:rsidR="00BC417E" w:rsidRPr="00DE755F">
        <w:rPr>
          <w:rFonts w:ascii="ＭＳ 明朝" w:eastAsia="ＭＳ 明朝" w:hAnsi="ＭＳ 明朝" w:cs="ＭＳ Ｐ明朝"/>
          <w:color w:val="000000"/>
          <w:kern w:val="0"/>
        </w:rPr>
        <w:t>現状は</w:t>
      </w:r>
      <w:r w:rsidR="00DE755F">
        <w:rPr>
          <w:rFonts w:ascii="ＭＳ 明朝" w:eastAsia="ＭＳ 明朝" w:hAnsi="ＭＳ 明朝" w:cs="ＭＳ Ｐ明朝"/>
          <w:color w:val="000000"/>
          <w:kern w:val="0"/>
        </w:rPr>
        <w:t>，</w:t>
      </w:r>
      <w:r w:rsidR="00BC417E" w:rsidRPr="00DE755F">
        <w:rPr>
          <w:rFonts w:ascii="ＭＳ 明朝" w:eastAsia="ＭＳ 明朝" w:hAnsi="ＭＳ 明朝" w:cs="ＭＳ Ｐ明朝"/>
          <w:color w:val="000000"/>
          <w:kern w:val="0"/>
        </w:rPr>
        <w:t>予算の確保が可能な前年同額の金額を定額の補助金として支出している。</w:t>
      </w:r>
    </w:p>
    <w:p w14:paraId="47BF9EB2" w14:textId="2F68C78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上述のとおり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大阪府が作成した補助金算出内訳と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大阪府国保連合会提出の事業費支出予定額の金額に大きく乖離があることからすれば</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大阪府の補助金算出内訳には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大阪府国保連合会の実情が考慮されていない</w:t>
      </w:r>
      <w:r w:rsidRPr="00DE755F">
        <w:rPr>
          <w:rFonts w:ascii="ＭＳ 明朝" w:eastAsia="ＭＳ 明朝" w:hAnsi="ＭＳ 明朝" w:cs="ＭＳ Ｐ明朝" w:hint="eastAsia"/>
          <w:color w:val="000000"/>
          <w:kern w:val="0"/>
        </w:rPr>
        <w:t>ものと言わざるを得ない。また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予算要求にあたっての積算</w:t>
      </w:r>
      <w:r w:rsidRPr="00DE755F">
        <w:rPr>
          <w:rFonts w:ascii="ＭＳ 明朝" w:eastAsia="ＭＳ 明朝" w:hAnsi="ＭＳ 明朝" w:cs="ＭＳ Ｐ明朝" w:hint="eastAsia"/>
          <w:color w:val="000000"/>
          <w:kern w:val="0"/>
        </w:rPr>
        <w:t>は</w:t>
      </w:r>
      <w:r w:rsidRPr="00DE755F">
        <w:rPr>
          <w:rFonts w:ascii="ＭＳ 明朝" w:eastAsia="ＭＳ 明朝" w:hAnsi="ＭＳ 明朝" w:cs="ＭＳ Ｐ明朝"/>
          <w:color w:val="000000"/>
          <w:kern w:val="0"/>
        </w:rPr>
        <w:t>近年ほぼ同様の内容で行われている</w:t>
      </w:r>
      <w:r w:rsidRPr="00DE755F">
        <w:rPr>
          <w:rFonts w:ascii="ＭＳ 明朝" w:eastAsia="ＭＳ 明朝" w:hAnsi="ＭＳ 明朝" w:cs="ＭＳ Ｐ明朝" w:hint="eastAsia"/>
          <w:color w:val="000000"/>
          <w:kern w:val="0"/>
        </w:rPr>
        <w:t>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直近の</w:t>
      </w:r>
      <w:r w:rsidRPr="00DE755F">
        <w:rPr>
          <w:rFonts w:ascii="ＭＳ 明朝" w:eastAsia="ＭＳ 明朝" w:hAnsi="ＭＳ 明朝" w:cs="ＭＳ Ｐ明朝" w:hint="eastAsia"/>
          <w:color w:val="000000"/>
          <w:kern w:val="0"/>
        </w:rPr>
        <w:t>実績と大きく乖離した積算を行うのであれば</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その乖離内容の把握</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要因分析を十分に行ったうえで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大阪府が補助すべき対象は当該積算金額であることを示すことが重要である。この点においても</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大阪府が作成した補助金算出内訳では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十分な検討が行われているとは言えない。</w:t>
      </w:r>
    </w:p>
    <w:p w14:paraId="1D37E34A" w14:textId="7DECFE12"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よって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府は実態に則した補助金額</w:t>
      </w:r>
      <w:r w:rsidRPr="00DE755F">
        <w:rPr>
          <w:rFonts w:ascii="ＭＳ 明朝" w:eastAsia="ＭＳ 明朝" w:hAnsi="ＭＳ 明朝" w:cs="ＭＳ Ｐ明朝" w:hint="eastAsia"/>
          <w:color w:val="000000"/>
          <w:kern w:val="0"/>
        </w:rPr>
        <w:t>の</w:t>
      </w:r>
      <w:r w:rsidRPr="00DE755F">
        <w:rPr>
          <w:rFonts w:ascii="ＭＳ 明朝" w:eastAsia="ＭＳ 明朝" w:hAnsi="ＭＳ 明朝" w:cs="ＭＳ Ｐ明朝"/>
          <w:color w:val="000000"/>
          <w:kern w:val="0"/>
        </w:rPr>
        <w:t>積算を行うべきである。</w:t>
      </w:r>
    </w:p>
    <w:p w14:paraId="04175272"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0DC29A9C" w14:textId="0598C144" w:rsidR="00BC417E" w:rsidRPr="00F36C5D" w:rsidRDefault="00BC417E" w:rsidP="001831D7">
      <w:pPr>
        <w:pStyle w:val="3"/>
        <w:numPr>
          <w:ilvl w:val="0"/>
          <w:numId w:val="0"/>
        </w:numPr>
        <w:ind w:left="642"/>
      </w:pPr>
      <w:bookmarkStart w:id="245" w:name="_Hlk25411274"/>
      <w:bookmarkStart w:id="246" w:name="_Toc3123170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28</w:t>
      </w:r>
      <w:r w:rsidRPr="00F36C5D">
        <w:rPr>
          <w:noProof/>
        </w:rPr>
        <w:fldChar w:fldCharType="end"/>
      </w:r>
      <w:r w:rsidRPr="00F36C5D">
        <w:rPr>
          <w:rFonts w:hint="eastAsia"/>
        </w:rPr>
        <w:t>】</w:t>
      </w:r>
      <w:bookmarkEnd w:id="245"/>
      <w:r w:rsidRPr="00F36C5D">
        <w:rPr>
          <w:rFonts w:hint="eastAsia"/>
        </w:rPr>
        <w:t>大阪府国保連合会における事業費の検証</w:t>
      </w:r>
      <w:bookmarkEnd w:id="246"/>
    </w:p>
    <w:p w14:paraId="7DB2192D" w14:textId="1E04EF3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大阪府国保連合会の現状の苦情処理事業に対応する体制が必要十分かつ適当であるのか</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物件費の負担割合等</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事業費として集計すべき範囲が府の補助対象とすべき範囲と一致しているのかといった点を検証すべきである。</w:t>
      </w:r>
    </w:p>
    <w:p w14:paraId="347CD0A1"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335C7EF0" w14:textId="4F54064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大阪府国保連合会は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既述のとおり本事業に対し事務局職員</w:t>
      </w:r>
      <w:r w:rsidRPr="00DE755F">
        <w:rPr>
          <w:rFonts w:ascii="ＭＳ 明朝" w:eastAsia="ＭＳ 明朝" w:hAnsi="ＭＳ 明朝" w:cs="ＭＳ Ｐ明朝"/>
          <w:color w:val="000000"/>
          <w:kern w:val="0"/>
        </w:rPr>
        <w:t>4名及び非常勤職員（調査員）3名の体制を整備し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この人件費が事業費の主な内容となっている</w:t>
      </w: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30年度の事業費実績は総額40,959千円となっており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当初見込み額よりは抑えられたものの</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大阪府の補助金額との間には大きな乖離がある。</w:t>
      </w:r>
    </w:p>
    <w:p w14:paraId="7E7E9DD7" w14:textId="6A21FBA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補助金財源が一般財源化された平成</w:t>
      </w:r>
      <w:r w:rsidRPr="00DE755F">
        <w:rPr>
          <w:rFonts w:ascii="ＭＳ 明朝" w:eastAsia="ＭＳ 明朝" w:hAnsi="ＭＳ 明朝" w:cs="ＭＳ Ｐ明朝"/>
          <w:color w:val="000000"/>
          <w:kern w:val="0"/>
        </w:rPr>
        <w:t>15年度においては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総事業費が</w:t>
      </w:r>
      <w:r w:rsidRPr="00DE755F">
        <w:rPr>
          <w:rFonts w:ascii="ＭＳ 明朝" w:eastAsia="ＭＳ 明朝" w:hAnsi="ＭＳ 明朝" w:cs="ＭＳ Ｐ明朝"/>
          <w:color w:val="000000"/>
          <w:kern w:val="0"/>
        </w:rPr>
        <w:t>30,592千円（補助金額は27,450千円）であり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当時と比較しても大きく増加している。</w:t>
      </w:r>
    </w:p>
    <w:p w14:paraId="5A7A4D72" w14:textId="73E032A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lastRenderedPageBreak/>
        <w:t>一方で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主要な活動指標である苦情・相談件数及び苦情申立・処理件数の推移は以下のとおりであり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近年減少傾向にあり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直近の平成</w:t>
      </w:r>
      <w:r w:rsidRPr="00DE755F">
        <w:rPr>
          <w:rFonts w:ascii="ＭＳ 明朝" w:eastAsia="ＭＳ 明朝" w:hAnsi="ＭＳ 明朝" w:cs="ＭＳ Ｐ明朝"/>
          <w:color w:val="000000"/>
          <w:kern w:val="0"/>
        </w:rPr>
        <w:t>30年度における事務局職員一人当たりの苦情・相談件数は年間76件程度である。かかる苦情・相談件数に鑑みると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大阪府国保連合会として本事業について事務局職員</w:t>
      </w:r>
      <w:r w:rsidRPr="00DE755F">
        <w:rPr>
          <w:rFonts w:ascii="ＭＳ 明朝" w:eastAsia="ＭＳ 明朝" w:hAnsi="ＭＳ 明朝" w:cs="ＭＳ Ｐ明朝"/>
          <w:color w:val="000000"/>
          <w:kern w:val="0"/>
        </w:rPr>
        <w:t>4名及び非常勤職員（調査員）3名の体制を今後も維持していく客観的必要性があるのか検証されねばならないとともに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府としては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かかる体制に応じた補助金を交付し続ける必要があるのか検討すべき段階にあると</w:t>
      </w:r>
      <w:r w:rsidR="00D81DD4">
        <w:rPr>
          <w:rFonts w:ascii="ＭＳ 明朝" w:eastAsia="ＭＳ 明朝" w:hAnsi="ＭＳ 明朝" w:cs="ＭＳ Ｐ明朝" w:hint="eastAsia"/>
          <w:color w:val="000000"/>
          <w:kern w:val="0"/>
        </w:rPr>
        <w:t>い</w:t>
      </w:r>
      <w:r w:rsidRPr="00DE755F">
        <w:rPr>
          <w:rFonts w:ascii="ＭＳ 明朝" w:eastAsia="ＭＳ 明朝" w:hAnsi="ＭＳ 明朝" w:cs="ＭＳ Ｐ明朝" w:hint="eastAsia"/>
          <w:color w:val="000000"/>
          <w:kern w:val="0"/>
        </w:rPr>
        <w:t>える。</w:t>
      </w:r>
    </w:p>
    <w:p w14:paraId="20F9F07F"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＜苦情処理件数の推移＞</w:t>
      </w:r>
    </w:p>
    <w:tbl>
      <w:tblPr>
        <w:tblStyle w:val="41"/>
        <w:tblW w:w="0" w:type="auto"/>
        <w:tblInd w:w="534" w:type="dxa"/>
        <w:tblLook w:val="04A0" w:firstRow="1" w:lastRow="0" w:firstColumn="1" w:lastColumn="0" w:noHBand="0" w:noVBand="1"/>
      </w:tblPr>
      <w:tblGrid>
        <w:gridCol w:w="1984"/>
        <w:gridCol w:w="1240"/>
        <w:gridCol w:w="1240"/>
        <w:gridCol w:w="1241"/>
        <w:gridCol w:w="1240"/>
        <w:gridCol w:w="1241"/>
      </w:tblGrid>
      <w:tr w:rsidR="00BC417E" w:rsidRPr="00DE755F" w14:paraId="77589747" w14:textId="77777777" w:rsidTr="003948B0">
        <w:tc>
          <w:tcPr>
            <w:tcW w:w="1984" w:type="dxa"/>
          </w:tcPr>
          <w:p w14:paraId="2F8C0910"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年度</w:t>
            </w:r>
          </w:p>
        </w:tc>
        <w:tc>
          <w:tcPr>
            <w:tcW w:w="1240" w:type="dxa"/>
          </w:tcPr>
          <w:p w14:paraId="2A4464E2"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H26年度</w:t>
            </w:r>
          </w:p>
        </w:tc>
        <w:tc>
          <w:tcPr>
            <w:tcW w:w="1240" w:type="dxa"/>
          </w:tcPr>
          <w:p w14:paraId="1CDF032D"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H27年度</w:t>
            </w:r>
          </w:p>
        </w:tc>
        <w:tc>
          <w:tcPr>
            <w:tcW w:w="1241" w:type="dxa"/>
          </w:tcPr>
          <w:p w14:paraId="32899D5B"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H28年度</w:t>
            </w:r>
          </w:p>
        </w:tc>
        <w:tc>
          <w:tcPr>
            <w:tcW w:w="1240" w:type="dxa"/>
          </w:tcPr>
          <w:p w14:paraId="646674E3"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H29年度</w:t>
            </w:r>
          </w:p>
        </w:tc>
        <w:tc>
          <w:tcPr>
            <w:tcW w:w="1241" w:type="dxa"/>
          </w:tcPr>
          <w:p w14:paraId="499F1795"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H30年度</w:t>
            </w:r>
          </w:p>
        </w:tc>
      </w:tr>
      <w:tr w:rsidR="00BC417E" w:rsidRPr="00DE755F" w14:paraId="7390390A" w14:textId="77777777" w:rsidTr="003948B0">
        <w:tc>
          <w:tcPr>
            <w:tcW w:w="1984" w:type="dxa"/>
          </w:tcPr>
          <w:p w14:paraId="1CB06B1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苦情・相談件数</w:t>
            </w:r>
          </w:p>
        </w:tc>
        <w:tc>
          <w:tcPr>
            <w:tcW w:w="1240" w:type="dxa"/>
          </w:tcPr>
          <w:p w14:paraId="370830C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365</w:t>
            </w:r>
            <w:r w:rsidRPr="00DE755F">
              <w:rPr>
                <w:rFonts w:ascii="ＭＳ 明朝" w:eastAsia="ＭＳ 明朝" w:hAnsi="ＭＳ 明朝" w:cs="Times New Roman" w:hint="eastAsia"/>
                <w:sz w:val="20"/>
                <w:szCs w:val="20"/>
              </w:rPr>
              <w:t>件</w:t>
            </w:r>
          </w:p>
        </w:tc>
        <w:tc>
          <w:tcPr>
            <w:tcW w:w="1240" w:type="dxa"/>
          </w:tcPr>
          <w:p w14:paraId="50445F0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394</w:t>
            </w:r>
            <w:r w:rsidRPr="00DE755F">
              <w:rPr>
                <w:rFonts w:ascii="ＭＳ 明朝" w:eastAsia="ＭＳ 明朝" w:hAnsi="ＭＳ 明朝" w:cs="Times New Roman" w:hint="eastAsia"/>
                <w:sz w:val="20"/>
                <w:szCs w:val="20"/>
              </w:rPr>
              <w:t>件</w:t>
            </w:r>
          </w:p>
        </w:tc>
        <w:tc>
          <w:tcPr>
            <w:tcW w:w="1241" w:type="dxa"/>
          </w:tcPr>
          <w:p w14:paraId="69FF028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371</w:t>
            </w:r>
            <w:r w:rsidRPr="00DE755F">
              <w:rPr>
                <w:rFonts w:ascii="ＭＳ 明朝" w:eastAsia="ＭＳ 明朝" w:hAnsi="ＭＳ 明朝" w:cs="Times New Roman" w:hint="eastAsia"/>
                <w:sz w:val="20"/>
                <w:szCs w:val="20"/>
              </w:rPr>
              <w:t>件</w:t>
            </w:r>
          </w:p>
        </w:tc>
        <w:tc>
          <w:tcPr>
            <w:tcW w:w="1240" w:type="dxa"/>
          </w:tcPr>
          <w:p w14:paraId="77111DE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308</w:t>
            </w:r>
            <w:r w:rsidRPr="00DE755F">
              <w:rPr>
                <w:rFonts w:ascii="ＭＳ 明朝" w:eastAsia="ＭＳ 明朝" w:hAnsi="ＭＳ 明朝" w:cs="Times New Roman" w:hint="eastAsia"/>
                <w:sz w:val="20"/>
                <w:szCs w:val="20"/>
              </w:rPr>
              <w:t>件</w:t>
            </w:r>
          </w:p>
        </w:tc>
        <w:tc>
          <w:tcPr>
            <w:tcW w:w="1241" w:type="dxa"/>
          </w:tcPr>
          <w:p w14:paraId="66B61D5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304</w:t>
            </w:r>
            <w:r w:rsidRPr="00DE755F">
              <w:rPr>
                <w:rFonts w:ascii="ＭＳ 明朝" w:eastAsia="ＭＳ 明朝" w:hAnsi="ＭＳ 明朝" w:cs="Times New Roman" w:hint="eastAsia"/>
                <w:sz w:val="20"/>
                <w:szCs w:val="20"/>
              </w:rPr>
              <w:t>件</w:t>
            </w:r>
          </w:p>
        </w:tc>
      </w:tr>
      <w:tr w:rsidR="00BC417E" w:rsidRPr="00DE755F" w14:paraId="43DFB6E1" w14:textId="77777777" w:rsidTr="003948B0">
        <w:tc>
          <w:tcPr>
            <w:tcW w:w="1984" w:type="dxa"/>
          </w:tcPr>
          <w:p w14:paraId="7EE93BC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苦情申立・処理件数</w:t>
            </w:r>
          </w:p>
        </w:tc>
        <w:tc>
          <w:tcPr>
            <w:tcW w:w="1240" w:type="dxa"/>
          </w:tcPr>
          <w:p w14:paraId="54A81B6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w:t>
            </w:r>
            <w:r w:rsidRPr="00DE755F">
              <w:rPr>
                <w:rFonts w:ascii="ＭＳ 明朝" w:eastAsia="ＭＳ 明朝" w:hAnsi="ＭＳ 明朝" w:cs="Times New Roman" w:hint="eastAsia"/>
                <w:sz w:val="20"/>
                <w:szCs w:val="20"/>
              </w:rPr>
              <w:t>件</w:t>
            </w:r>
          </w:p>
        </w:tc>
        <w:tc>
          <w:tcPr>
            <w:tcW w:w="1240" w:type="dxa"/>
          </w:tcPr>
          <w:p w14:paraId="502F7EC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r w:rsidRPr="00DE755F">
              <w:rPr>
                <w:rFonts w:ascii="ＭＳ 明朝" w:eastAsia="ＭＳ 明朝" w:hAnsi="ＭＳ 明朝" w:cs="Times New Roman" w:hint="eastAsia"/>
                <w:sz w:val="20"/>
                <w:szCs w:val="20"/>
              </w:rPr>
              <w:t>件</w:t>
            </w:r>
          </w:p>
        </w:tc>
        <w:tc>
          <w:tcPr>
            <w:tcW w:w="1241" w:type="dxa"/>
          </w:tcPr>
          <w:p w14:paraId="4920768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r w:rsidRPr="00DE755F">
              <w:rPr>
                <w:rFonts w:ascii="ＭＳ 明朝" w:eastAsia="ＭＳ 明朝" w:hAnsi="ＭＳ 明朝" w:cs="Times New Roman" w:hint="eastAsia"/>
                <w:sz w:val="20"/>
                <w:szCs w:val="20"/>
              </w:rPr>
              <w:t>件</w:t>
            </w:r>
          </w:p>
        </w:tc>
        <w:tc>
          <w:tcPr>
            <w:tcW w:w="1240" w:type="dxa"/>
          </w:tcPr>
          <w:p w14:paraId="7D6F329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w:t>
            </w:r>
            <w:r w:rsidRPr="00DE755F">
              <w:rPr>
                <w:rFonts w:ascii="ＭＳ 明朝" w:eastAsia="ＭＳ 明朝" w:hAnsi="ＭＳ 明朝" w:cs="Times New Roman" w:hint="eastAsia"/>
                <w:sz w:val="20"/>
                <w:szCs w:val="20"/>
              </w:rPr>
              <w:t>件</w:t>
            </w:r>
          </w:p>
        </w:tc>
        <w:tc>
          <w:tcPr>
            <w:tcW w:w="1241" w:type="dxa"/>
          </w:tcPr>
          <w:p w14:paraId="2DF5A5A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w:t>
            </w:r>
            <w:r w:rsidRPr="00DE755F">
              <w:rPr>
                <w:rFonts w:ascii="ＭＳ 明朝" w:eastAsia="ＭＳ 明朝" w:hAnsi="ＭＳ 明朝" w:cs="Times New Roman" w:hint="eastAsia"/>
                <w:sz w:val="20"/>
                <w:szCs w:val="20"/>
              </w:rPr>
              <w:t>件</w:t>
            </w:r>
          </w:p>
        </w:tc>
      </w:tr>
    </w:tbl>
    <w:p w14:paraId="7877A1B6"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2083CA5D" w14:textId="7B055DC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大阪府国保連合会の歳入という観点で検討すると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その介護保険事業関係業務特別会計における歳入内訳（対応する歳出が発生する各種受入金や積立金繰入金</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繰越金を除く）は以下の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である。審査支払手数料</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大阪府補助金を除く</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苦情処理業務の経費に充当可能と考えられる収入は</w:t>
      </w:r>
      <w:r w:rsidRPr="00DE755F">
        <w:rPr>
          <w:rFonts w:ascii="ＭＳ 明朝" w:eastAsia="ＭＳ 明朝" w:hAnsi="ＭＳ 明朝" w:cs="ＭＳ Ｐ明朝"/>
          <w:color w:val="000000"/>
          <w:kern w:val="0"/>
        </w:rPr>
        <w:t>2,230千円となっている。このことからも審査支払手数料以外の収入で当該事業の事業費実績を賄えていないことが伺える。</w:t>
      </w:r>
    </w:p>
    <w:p w14:paraId="7AF72660" w14:textId="17EBA563" w:rsidR="00BC417E" w:rsidRPr="00DE755F" w:rsidRDefault="00BC417E" w:rsidP="00800E36">
      <w:pPr>
        <w:autoSpaceDE w:val="0"/>
        <w:autoSpaceDN w:val="0"/>
        <w:adjustRightInd w:val="0"/>
        <w:ind w:left="204" w:firstLineChars="36" w:firstLine="80"/>
        <w:jc w:val="center"/>
        <w:rPr>
          <w:rFonts w:ascii="ＭＳ 明朝" w:eastAsia="ＭＳ 明朝" w:hAnsi="ＭＳ 明朝" w:cs="ＭＳ Ｐ明朝"/>
          <w:color w:val="000000"/>
          <w:kern w:val="0"/>
          <w:sz w:val="21"/>
          <w:szCs w:val="21"/>
          <w:lang w:eastAsia="zh-CN"/>
        </w:rPr>
      </w:pPr>
      <w:r w:rsidRPr="00DE755F">
        <w:rPr>
          <w:rFonts w:ascii="ＭＳ 明朝" w:eastAsia="ＭＳ 明朝" w:hAnsi="ＭＳ 明朝" w:cs="ＭＳ Ｐ明朝"/>
          <w:color w:val="000000"/>
          <w:kern w:val="0"/>
          <w:lang w:eastAsia="zh-CN"/>
        </w:rPr>
        <w:t>＜</w:t>
      </w:r>
      <w:r w:rsidRPr="00DE755F">
        <w:rPr>
          <w:rFonts w:ascii="ＭＳ 明朝" w:eastAsia="ＭＳ 明朝" w:hAnsi="ＭＳ 明朝" w:cs="ＭＳ Ｐ明朝" w:hint="eastAsia"/>
          <w:color w:val="000000"/>
          <w:kern w:val="0"/>
          <w:lang w:eastAsia="zh-CN"/>
        </w:rPr>
        <w:t>大阪府国保連合会歳入内訳（一部抜粋）</w:t>
      </w:r>
      <w:r w:rsidRPr="00DE755F">
        <w:rPr>
          <w:rFonts w:ascii="ＭＳ 明朝" w:eastAsia="ＭＳ 明朝" w:hAnsi="ＭＳ 明朝" w:cs="ＭＳ Ｐ明朝"/>
          <w:color w:val="000000"/>
          <w:kern w:val="0"/>
          <w:lang w:eastAsia="zh-CN"/>
        </w:rPr>
        <w:t>＞</w:t>
      </w:r>
      <w:r w:rsidRPr="00DE755F">
        <w:rPr>
          <w:rFonts w:ascii="ＭＳ 明朝" w:eastAsia="ＭＳ 明朝" w:hAnsi="ＭＳ 明朝" w:cs="ＭＳ Ｐ明朝" w:hint="eastAsia"/>
          <w:color w:val="000000"/>
          <w:kern w:val="0"/>
          <w:sz w:val="21"/>
          <w:szCs w:val="21"/>
          <w:lang w:eastAsia="zh-CN"/>
        </w:rPr>
        <w:t>（単位：千円）</w:t>
      </w:r>
    </w:p>
    <w:tbl>
      <w:tblPr>
        <w:tblStyle w:val="41"/>
        <w:tblW w:w="0" w:type="auto"/>
        <w:jc w:val="center"/>
        <w:tblLook w:val="04A0" w:firstRow="1" w:lastRow="0" w:firstColumn="1" w:lastColumn="0" w:noHBand="0" w:noVBand="1"/>
      </w:tblPr>
      <w:tblGrid>
        <w:gridCol w:w="2692"/>
        <w:gridCol w:w="3037"/>
      </w:tblGrid>
      <w:tr w:rsidR="003D2C71" w:rsidRPr="00DE755F" w14:paraId="6AB4485D" w14:textId="77777777" w:rsidTr="00800E36">
        <w:trPr>
          <w:jc w:val="center"/>
        </w:trPr>
        <w:tc>
          <w:tcPr>
            <w:tcW w:w="2692" w:type="dxa"/>
          </w:tcPr>
          <w:p w14:paraId="768833D9" w14:textId="77777777" w:rsidR="003D2C71" w:rsidRPr="00DE755F" w:rsidRDefault="003D2C71" w:rsidP="003D2C71">
            <w:pPr>
              <w:autoSpaceDE w:val="0"/>
              <w:autoSpaceDN w:val="0"/>
              <w:adjustRightInd w:val="0"/>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項目</w:t>
            </w:r>
          </w:p>
        </w:tc>
        <w:tc>
          <w:tcPr>
            <w:tcW w:w="3037" w:type="dxa"/>
          </w:tcPr>
          <w:p w14:paraId="6239F927" w14:textId="77777777" w:rsidR="003D2C71" w:rsidRPr="00DE755F" w:rsidRDefault="003D2C71" w:rsidP="003D2C71">
            <w:pPr>
              <w:autoSpaceDE w:val="0"/>
              <w:autoSpaceDN w:val="0"/>
              <w:adjustRightInd w:val="0"/>
              <w:jc w:val="center"/>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決算見込額</w:t>
            </w:r>
          </w:p>
        </w:tc>
      </w:tr>
      <w:tr w:rsidR="003D2C71" w:rsidRPr="00DE755F" w14:paraId="79EBA11B" w14:textId="77777777" w:rsidTr="00800E36">
        <w:trPr>
          <w:jc w:val="center"/>
        </w:trPr>
        <w:tc>
          <w:tcPr>
            <w:tcW w:w="2692" w:type="dxa"/>
          </w:tcPr>
          <w:p w14:paraId="2148F692" w14:textId="77777777" w:rsidR="003D2C71" w:rsidRPr="00DE755F" w:rsidRDefault="003D2C71" w:rsidP="00B92CA9">
            <w:pPr>
              <w:autoSpaceDE w:val="0"/>
              <w:autoSpaceDN w:val="0"/>
              <w:adjustRightInd w:val="0"/>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審査支払手数料</w:t>
            </w:r>
          </w:p>
        </w:tc>
        <w:tc>
          <w:tcPr>
            <w:tcW w:w="3037" w:type="dxa"/>
          </w:tcPr>
          <w:p w14:paraId="07281044" w14:textId="77777777" w:rsidR="003D2C71" w:rsidRPr="00DE755F" w:rsidRDefault="003D2C71">
            <w:pPr>
              <w:autoSpaceDE w:val="0"/>
              <w:autoSpaceDN w:val="0"/>
              <w:adjustRightInd w:val="0"/>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color w:val="000000"/>
                <w:kern w:val="0"/>
                <w:sz w:val="20"/>
                <w:szCs w:val="20"/>
              </w:rPr>
              <w:t>969,612</w:t>
            </w:r>
          </w:p>
        </w:tc>
      </w:tr>
      <w:tr w:rsidR="003D2C71" w:rsidRPr="00DE755F" w14:paraId="4FCD5E58" w14:textId="77777777" w:rsidTr="00800E36">
        <w:trPr>
          <w:jc w:val="center"/>
        </w:trPr>
        <w:tc>
          <w:tcPr>
            <w:tcW w:w="2692" w:type="dxa"/>
          </w:tcPr>
          <w:p w14:paraId="5F9078AD" w14:textId="77777777" w:rsidR="003D2C71" w:rsidRPr="00DE755F" w:rsidRDefault="003D2C71" w:rsidP="00B92CA9">
            <w:pPr>
              <w:autoSpaceDE w:val="0"/>
              <w:autoSpaceDN w:val="0"/>
              <w:adjustRightInd w:val="0"/>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大阪府補助金</w:t>
            </w:r>
          </w:p>
        </w:tc>
        <w:tc>
          <w:tcPr>
            <w:tcW w:w="3037" w:type="dxa"/>
          </w:tcPr>
          <w:p w14:paraId="44726608" w14:textId="77777777" w:rsidR="003D2C71" w:rsidRPr="00DE755F" w:rsidRDefault="003D2C71">
            <w:pPr>
              <w:autoSpaceDE w:val="0"/>
              <w:autoSpaceDN w:val="0"/>
              <w:adjustRightInd w:val="0"/>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color w:val="000000"/>
                <w:kern w:val="0"/>
                <w:sz w:val="20"/>
                <w:szCs w:val="20"/>
              </w:rPr>
              <w:t>9,228</w:t>
            </w:r>
          </w:p>
        </w:tc>
      </w:tr>
      <w:tr w:rsidR="003D2C71" w:rsidRPr="00DE755F" w14:paraId="5A9B26C5" w14:textId="77777777" w:rsidTr="00800E36">
        <w:trPr>
          <w:jc w:val="center"/>
        </w:trPr>
        <w:tc>
          <w:tcPr>
            <w:tcW w:w="2692" w:type="dxa"/>
          </w:tcPr>
          <w:p w14:paraId="14A948FD" w14:textId="77777777" w:rsidR="003D2C71" w:rsidRPr="00DE755F" w:rsidRDefault="003D2C71" w:rsidP="00B92CA9">
            <w:pPr>
              <w:autoSpaceDE w:val="0"/>
              <w:autoSpaceDN w:val="0"/>
              <w:adjustRightInd w:val="0"/>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積立金運用収入</w:t>
            </w:r>
          </w:p>
        </w:tc>
        <w:tc>
          <w:tcPr>
            <w:tcW w:w="3037" w:type="dxa"/>
          </w:tcPr>
          <w:p w14:paraId="3D61BE6B" w14:textId="77777777" w:rsidR="003D2C71" w:rsidRPr="00DE755F" w:rsidRDefault="003D2C71">
            <w:pPr>
              <w:autoSpaceDE w:val="0"/>
              <w:autoSpaceDN w:val="0"/>
              <w:adjustRightInd w:val="0"/>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color w:val="000000"/>
                <w:kern w:val="0"/>
                <w:sz w:val="20"/>
                <w:szCs w:val="20"/>
              </w:rPr>
              <w:t>7</w:t>
            </w:r>
          </w:p>
        </w:tc>
      </w:tr>
      <w:tr w:rsidR="003D2C71" w:rsidRPr="00DE755F" w14:paraId="54A4F08C" w14:textId="77777777" w:rsidTr="00800E36">
        <w:trPr>
          <w:jc w:val="center"/>
        </w:trPr>
        <w:tc>
          <w:tcPr>
            <w:tcW w:w="2692" w:type="dxa"/>
          </w:tcPr>
          <w:p w14:paraId="0D2B4BAE" w14:textId="77777777" w:rsidR="003D2C71" w:rsidRPr="00DE755F" w:rsidRDefault="003D2C71" w:rsidP="00B92CA9">
            <w:pPr>
              <w:autoSpaceDE w:val="0"/>
              <w:autoSpaceDN w:val="0"/>
              <w:adjustRightInd w:val="0"/>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諸収入</w:t>
            </w:r>
          </w:p>
        </w:tc>
        <w:tc>
          <w:tcPr>
            <w:tcW w:w="3037" w:type="dxa"/>
          </w:tcPr>
          <w:p w14:paraId="51030C34" w14:textId="77777777" w:rsidR="003D2C71" w:rsidRPr="00DE755F" w:rsidRDefault="003D2C71">
            <w:pPr>
              <w:autoSpaceDE w:val="0"/>
              <w:autoSpaceDN w:val="0"/>
              <w:adjustRightInd w:val="0"/>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color w:val="000000"/>
                <w:kern w:val="0"/>
                <w:sz w:val="20"/>
                <w:szCs w:val="20"/>
              </w:rPr>
              <w:t>2,223</w:t>
            </w:r>
          </w:p>
        </w:tc>
      </w:tr>
    </w:tbl>
    <w:p w14:paraId="56AD19AD" w14:textId="5B0B3C29"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r w:rsidR="003D2C71">
        <w:rPr>
          <w:rFonts w:ascii="ＭＳ 明朝" w:eastAsia="ＭＳ 明朝" w:hAnsi="ＭＳ 明朝" w:cs="ＭＳ Ｐ明朝" w:hint="eastAsia"/>
          <w:color w:val="000000"/>
          <w:kern w:val="0"/>
          <w:sz w:val="20"/>
          <w:szCs w:val="20"/>
        </w:rPr>
        <w:t xml:space="preserve">　　　　　　</w:t>
      </w:r>
    </w:p>
    <w:p w14:paraId="49BEF47D" w14:textId="4A38C21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なお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大阪府国保連合会の介護保険事業関係業務特別会計における歳出上は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介護サービス苦情処理管理費</w:t>
      </w:r>
      <w:r w:rsidRPr="00DE755F">
        <w:rPr>
          <w:rFonts w:ascii="ＭＳ 明朝" w:eastAsia="ＭＳ 明朝" w:hAnsi="ＭＳ 明朝" w:cs="ＭＳ Ｐ明朝"/>
          <w:color w:val="000000"/>
          <w:kern w:val="0"/>
        </w:rPr>
        <w:t>6,450千円</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介護サービス苦情処理委員費</w:t>
      </w:r>
      <w:r w:rsidRPr="00DE755F">
        <w:rPr>
          <w:rFonts w:ascii="ＭＳ 明朝" w:eastAsia="ＭＳ 明朝" w:hAnsi="ＭＳ 明朝" w:cs="ＭＳ Ｐ明朝"/>
          <w:color w:val="000000"/>
          <w:kern w:val="0"/>
        </w:rPr>
        <w:t>603千円（いずれも決算見込額）及び審査支払管理費に含まれる一般管理費から一定の費用を集計し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既述の事業費総額が算定されているとのことである。</w:t>
      </w:r>
    </w:p>
    <w:p w14:paraId="3DB635CE" w14:textId="03A758B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このような状況下で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大阪府国保連合会の現状の苦情処理事業に対応する体制が必要十分かつ適当であるのか</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物件費の負担割合等</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事業費として集計すべき範囲が大阪府の補助対象とすべき範囲と一致しているのかといった点を検証すべきである。</w:t>
      </w:r>
    </w:p>
    <w:p w14:paraId="3D2F6602" w14:textId="4602731D" w:rsidR="00135D24" w:rsidRPr="00F36C5D" w:rsidRDefault="00135D24" w:rsidP="00BC417E">
      <w:pPr>
        <w:widowControl/>
        <w:jc w:val="left"/>
        <w:rPr>
          <w:rFonts w:ascii="ＭＳ 明朝" w:eastAsia="ＭＳ 明朝" w:hAnsi="ＭＳ 明朝" w:cs="Times New Roman"/>
        </w:rPr>
      </w:pPr>
    </w:p>
    <w:p w14:paraId="7844B926" w14:textId="77777777" w:rsidR="00BC417E" w:rsidRPr="00F36C5D" w:rsidRDefault="00BC417E" w:rsidP="00C41FEE">
      <w:pPr>
        <w:pStyle w:val="2"/>
      </w:pPr>
      <w:bookmarkStart w:id="247" w:name="_Toc31231709"/>
      <w:r w:rsidRPr="00F36C5D">
        <w:rPr>
          <w:rFonts w:hint="eastAsia"/>
        </w:rPr>
        <w:t>軽費老人ホーム事務費補助金</w:t>
      </w:r>
      <w:bookmarkEnd w:id="247"/>
    </w:p>
    <w:p w14:paraId="7F7FF085" w14:textId="129F3DC8" w:rsidR="00BC417E" w:rsidRPr="00F36C5D" w:rsidRDefault="00BC417E" w:rsidP="001831D7">
      <w:pPr>
        <w:pStyle w:val="3"/>
        <w:numPr>
          <w:ilvl w:val="0"/>
          <w:numId w:val="128"/>
        </w:numPr>
      </w:pPr>
      <w:bookmarkStart w:id="248" w:name="_Toc31231710"/>
      <w:r w:rsidRPr="00F36C5D">
        <w:t>概要</w:t>
      </w:r>
      <w:bookmarkEnd w:id="248"/>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61AAF842" w14:textId="77777777" w:rsidTr="003948B0">
        <w:trPr>
          <w:trHeight w:val="360"/>
        </w:trPr>
        <w:tc>
          <w:tcPr>
            <w:tcW w:w="2835" w:type="dxa"/>
            <w:gridSpan w:val="2"/>
            <w:noWrap/>
            <w:hideMark/>
          </w:tcPr>
          <w:p w14:paraId="6A3B18F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7839EFA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軽費老人ホーム事務費補助金</w:t>
            </w:r>
          </w:p>
        </w:tc>
      </w:tr>
      <w:tr w:rsidR="00BC417E" w:rsidRPr="00DE755F" w14:paraId="3CF8626D" w14:textId="77777777" w:rsidTr="003948B0">
        <w:trPr>
          <w:trHeight w:val="420"/>
        </w:trPr>
        <w:tc>
          <w:tcPr>
            <w:tcW w:w="2835" w:type="dxa"/>
            <w:gridSpan w:val="2"/>
            <w:noWrap/>
            <w:hideMark/>
          </w:tcPr>
          <w:p w14:paraId="7702F71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7CDCB2D" w14:textId="7C773C21"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3C117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高齢介護室</w:t>
            </w:r>
            <w:r w:rsidR="00D81DD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介護事業者課</w:t>
            </w:r>
          </w:p>
        </w:tc>
      </w:tr>
      <w:tr w:rsidR="00BC417E" w:rsidRPr="00DE755F" w14:paraId="3265FE3C" w14:textId="77777777" w:rsidTr="003948B0">
        <w:trPr>
          <w:trHeight w:val="390"/>
        </w:trPr>
        <w:tc>
          <w:tcPr>
            <w:tcW w:w="2835" w:type="dxa"/>
            <w:gridSpan w:val="2"/>
            <w:hideMark/>
          </w:tcPr>
          <w:p w14:paraId="1FE4CAB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補助金制度等の</w:t>
            </w:r>
            <w:r w:rsidRPr="00DE755F">
              <w:rPr>
                <w:rFonts w:ascii="ＭＳ 明朝" w:eastAsia="ＭＳ 明朝" w:hAnsi="ＭＳ 明朝" w:cs="ＭＳ Ｐ明朝" w:hint="eastAsia"/>
                <w:color w:val="000000"/>
                <w:kern w:val="0"/>
                <w:szCs w:val="24"/>
              </w:rPr>
              <w:t>目的・</w:t>
            </w:r>
          </w:p>
          <w:p w14:paraId="27417D2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概要</w:t>
            </w:r>
          </w:p>
        </w:tc>
        <w:tc>
          <w:tcPr>
            <w:tcW w:w="5670" w:type="dxa"/>
            <w:gridSpan w:val="5"/>
            <w:noWrap/>
            <w:hideMark/>
          </w:tcPr>
          <w:p w14:paraId="166B6DF5" w14:textId="0211DD4E"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軽費老人ホームを利用する老人の利用料を軽減する</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社会福祉法人が運営する軽費老人ホームの運営に対し補助を行う。</w:t>
            </w:r>
          </w:p>
        </w:tc>
      </w:tr>
      <w:tr w:rsidR="00BC417E" w:rsidRPr="00DE755F" w14:paraId="406676CF" w14:textId="77777777" w:rsidTr="003948B0">
        <w:trPr>
          <w:trHeight w:val="360"/>
        </w:trPr>
        <w:tc>
          <w:tcPr>
            <w:tcW w:w="2835" w:type="dxa"/>
            <w:gridSpan w:val="2"/>
            <w:noWrap/>
            <w:hideMark/>
          </w:tcPr>
          <w:p w14:paraId="0DD7206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補助開始年度</w:t>
            </w:r>
          </w:p>
        </w:tc>
        <w:tc>
          <w:tcPr>
            <w:tcW w:w="5670" w:type="dxa"/>
            <w:gridSpan w:val="5"/>
            <w:noWrap/>
            <w:hideMark/>
          </w:tcPr>
          <w:p w14:paraId="1103231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昭和46年度</w:t>
            </w:r>
          </w:p>
        </w:tc>
      </w:tr>
      <w:tr w:rsidR="00BC417E" w:rsidRPr="00DE755F" w14:paraId="619822E0" w14:textId="77777777" w:rsidTr="003948B0">
        <w:trPr>
          <w:trHeight w:val="360"/>
        </w:trPr>
        <w:tc>
          <w:tcPr>
            <w:tcW w:w="2835" w:type="dxa"/>
            <w:gridSpan w:val="2"/>
            <w:noWrap/>
            <w:hideMark/>
          </w:tcPr>
          <w:p w14:paraId="35E8BF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CFF366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5D7C47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軽費老人ホームを運営する社会福祉法人</w:t>
            </w:r>
            <w:r w:rsidRP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63件）</w:t>
            </w:r>
          </w:p>
        </w:tc>
      </w:tr>
      <w:tr w:rsidR="00BC417E" w:rsidRPr="00DE755F" w14:paraId="23C622DC" w14:textId="77777777" w:rsidTr="003948B0">
        <w:trPr>
          <w:trHeight w:val="360"/>
        </w:trPr>
        <w:tc>
          <w:tcPr>
            <w:tcW w:w="2835" w:type="dxa"/>
            <w:gridSpan w:val="2"/>
            <w:tcBorders>
              <w:bottom w:val="single" w:sz="4" w:space="0" w:color="auto"/>
            </w:tcBorders>
            <w:noWrap/>
            <w:hideMark/>
          </w:tcPr>
          <w:p w14:paraId="247EE6EF" w14:textId="225F3641"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6E2675"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大阪府軽費老人ホーム事務費補助金交付要綱</w:t>
            </w:r>
          </w:p>
        </w:tc>
      </w:tr>
      <w:tr w:rsidR="00BC417E" w:rsidRPr="00DE755F" w14:paraId="68014712" w14:textId="77777777" w:rsidTr="003948B0">
        <w:trPr>
          <w:trHeight w:val="360"/>
        </w:trPr>
        <w:tc>
          <w:tcPr>
            <w:tcW w:w="2835" w:type="dxa"/>
            <w:gridSpan w:val="2"/>
            <w:tcBorders>
              <w:bottom w:val="nil"/>
            </w:tcBorders>
            <w:noWrap/>
            <w:hideMark/>
          </w:tcPr>
          <w:p w14:paraId="033408E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E4705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5B088D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平成26年度</w:t>
            </w:r>
          </w:p>
        </w:tc>
        <w:tc>
          <w:tcPr>
            <w:tcW w:w="1134" w:type="dxa"/>
            <w:noWrap/>
            <w:hideMark/>
          </w:tcPr>
          <w:p w14:paraId="607DD70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平成27年度</w:t>
            </w:r>
          </w:p>
        </w:tc>
        <w:tc>
          <w:tcPr>
            <w:tcW w:w="1134" w:type="dxa"/>
            <w:noWrap/>
            <w:hideMark/>
          </w:tcPr>
          <w:p w14:paraId="56AFE3B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平成28年度</w:t>
            </w:r>
          </w:p>
        </w:tc>
        <w:tc>
          <w:tcPr>
            <w:tcW w:w="1134" w:type="dxa"/>
            <w:noWrap/>
            <w:hideMark/>
          </w:tcPr>
          <w:p w14:paraId="34C0B79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平成29年度</w:t>
            </w:r>
          </w:p>
        </w:tc>
        <w:tc>
          <w:tcPr>
            <w:tcW w:w="1134" w:type="dxa"/>
            <w:noWrap/>
            <w:hideMark/>
          </w:tcPr>
          <w:p w14:paraId="604F948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32"/>
              </w:rPr>
            </w:pPr>
            <w:r w:rsidRPr="00DE755F">
              <w:rPr>
                <w:rFonts w:ascii="ＭＳ 明朝" w:eastAsia="ＭＳ 明朝" w:hAnsi="ＭＳ 明朝" w:cs="ＭＳ Ｐ明朝"/>
                <w:color w:val="000000"/>
                <w:kern w:val="0"/>
                <w:szCs w:val="32"/>
              </w:rPr>
              <w:t>平成30年度</w:t>
            </w:r>
          </w:p>
        </w:tc>
      </w:tr>
      <w:tr w:rsidR="00BC417E" w:rsidRPr="00DE755F" w14:paraId="789CE7ED" w14:textId="77777777" w:rsidTr="003948B0">
        <w:trPr>
          <w:trHeight w:val="360"/>
        </w:trPr>
        <w:tc>
          <w:tcPr>
            <w:tcW w:w="1417" w:type="dxa"/>
            <w:vMerge w:val="restart"/>
            <w:tcBorders>
              <w:top w:val="nil"/>
            </w:tcBorders>
            <w:noWrap/>
            <w:hideMark/>
          </w:tcPr>
          <w:p w14:paraId="1410637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3C3C11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17D35D6F"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2,066,236</w:t>
            </w:r>
          </w:p>
        </w:tc>
        <w:tc>
          <w:tcPr>
            <w:tcW w:w="1134" w:type="dxa"/>
            <w:noWrap/>
          </w:tcPr>
          <w:p w14:paraId="22B42924"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2,036,619</w:t>
            </w:r>
          </w:p>
        </w:tc>
        <w:tc>
          <w:tcPr>
            <w:tcW w:w="1134" w:type="dxa"/>
            <w:noWrap/>
          </w:tcPr>
          <w:p w14:paraId="749B1E4B"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2,030,298</w:t>
            </w:r>
          </w:p>
        </w:tc>
        <w:tc>
          <w:tcPr>
            <w:tcW w:w="1134" w:type="dxa"/>
            <w:noWrap/>
          </w:tcPr>
          <w:p w14:paraId="7DE629BD"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1,972,000</w:t>
            </w:r>
          </w:p>
        </w:tc>
        <w:tc>
          <w:tcPr>
            <w:tcW w:w="1134" w:type="dxa"/>
            <w:noWrap/>
          </w:tcPr>
          <w:p w14:paraId="01DC39AA"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1,700,416</w:t>
            </w:r>
          </w:p>
        </w:tc>
      </w:tr>
      <w:tr w:rsidR="00BC417E" w:rsidRPr="00DE755F" w14:paraId="6CD5940E" w14:textId="77777777" w:rsidTr="003948B0">
        <w:trPr>
          <w:trHeight w:val="210"/>
        </w:trPr>
        <w:tc>
          <w:tcPr>
            <w:tcW w:w="1417" w:type="dxa"/>
            <w:vMerge/>
            <w:noWrap/>
            <w:hideMark/>
          </w:tcPr>
          <w:p w14:paraId="367A5F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FB4009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0787EE9D"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1,894,616</w:t>
            </w:r>
          </w:p>
        </w:tc>
        <w:tc>
          <w:tcPr>
            <w:tcW w:w="1134" w:type="dxa"/>
            <w:noWrap/>
          </w:tcPr>
          <w:p w14:paraId="04D9A846"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1,894,116</w:t>
            </w:r>
          </w:p>
        </w:tc>
        <w:tc>
          <w:tcPr>
            <w:tcW w:w="1134" w:type="dxa"/>
            <w:noWrap/>
          </w:tcPr>
          <w:p w14:paraId="2D19317D"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1,903,302</w:t>
            </w:r>
          </w:p>
        </w:tc>
        <w:tc>
          <w:tcPr>
            <w:tcW w:w="1134" w:type="dxa"/>
            <w:noWrap/>
          </w:tcPr>
          <w:p w14:paraId="3A8C5AC2" w14:textId="77777777" w:rsidR="00BC417E" w:rsidRPr="00DE755F" w:rsidRDefault="00BC417E" w:rsidP="00BC417E">
            <w:pPr>
              <w:ind w:leftChars="-46" w:left="-102"/>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1,924,016</w:t>
            </w:r>
          </w:p>
        </w:tc>
        <w:tc>
          <w:tcPr>
            <w:tcW w:w="1134" w:type="dxa"/>
            <w:noWrap/>
          </w:tcPr>
          <w:p w14:paraId="35828FDB" w14:textId="77777777" w:rsidR="00BC417E" w:rsidRPr="00DE755F" w:rsidRDefault="00BC417E" w:rsidP="00BC417E">
            <w:pPr>
              <w:ind w:leftChars="-49" w:left="-108"/>
              <w:jc w:val="right"/>
              <w:rPr>
                <w:rFonts w:ascii="ＭＳ 明朝" w:eastAsia="ＭＳ 明朝" w:hAnsi="ＭＳ 明朝" w:cs="Times New Roman"/>
                <w:sz w:val="20"/>
                <w:szCs w:val="24"/>
              </w:rPr>
            </w:pPr>
            <w:r w:rsidRPr="00DE755F">
              <w:rPr>
                <w:rFonts w:ascii="ＭＳ 明朝" w:eastAsia="ＭＳ 明朝" w:hAnsi="ＭＳ 明朝" w:cs="Times New Roman"/>
                <w:sz w:val="20"/>
                <w:szCs w:val="24"/>
              </w:rPr>
              <w:t>1,669,865</w:t>
            </w:r>
          </w:p>
        </w:tc>
      </w:tr>
      <w:tr w:rsidR="00BC417E" w:rsidRPr="00DE755F" w14:paraId="6907C79C" w14:textId="77777777" w:rsidTr="003948B0">
        <w:trPr>
          <w:trHeight w:val="360"/>
        </w:trPr>
        <w:tc>
          <w:tcPr>
            <w:tcW w:w="2835" w:type="dxa"/>
            <w:gridSpan w:val="2"/>
            <w:noWrap/>
          </w:tcPr>
          <w:p w14:paraId="589DD29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39A4240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6A81910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rPr>
      </w:pPr>
    </w:p>
    <w:p w14:paraId="07A67059" w14:textId="428814A7" w:rsidR="00BC417E" w:rsidRPr="00F36C5D" w:rsidRDefault="00BC417E" w:rsidP="001831D7">
      <w:pPr>
        <w:pStyle w:val="3"/>
      </w:pPr>
      <w:bookmarkStart w:id="249" w:name="_Toc31231711"/>
      <w:r w:rsidRPr="00F36C5D">
        <w:rPr>
          <w:rFonts w:hint="eastAsia"/>
        </w:rPr>
        <w:t>補助金等の内容の説明</w:t>
      </w:r>
      <w:bookmarkEnd w:id="249"/>
    </w:p>
    <w:p w14:paraId="1730CAE5" w14:textId="0EE15EA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szCs w:val="24"/>
        </w:rPr>
        <w:t>軽費老人ホーム</w:t>
      </w:r>
      <w:r w:rsidRPr="00DE755F">
        <w:rPr>
          <w:rFonts w:ascii="ＭＳ 明朝" w:eastAsia="ＭＳ 明朝" w:hAnsi="ＭＳ 明朝" w:cs="ＭＳ Ｐ明朝" w:hint="eastAsia"/>
          <w:color w:val="000000"/>
          <w:kern w:val="0"/>
          <w:szCs w:val="24"/>
        </w:rPr>
        <w:t>とは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無料又は低額な料金で家庭環境</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住宅事情等の理由により居宅において生活することが困難な老人を入所させ</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食事の提供その他日常生活上必要な便宜を供与する施設である。軽費老人ホーム</w:t>
      </w:r>
      <w:r w:rsidRPr="00DE755F">
        <w:rPr>
          <w:rFonts w:ascii="ＭＳ 明朝" w:eastAsia="ＭＳ 明朝" w:hAnsi="ＭＳ 明朝" w:cs="ＭＳ Ｐ明朝"/>
          <w:color w:val="000000"/>
          <w:kern w:val="0"/>
          <w:szCs w:val="24"/>
        </w:rPr>
        <w:t>事務費補助金</w:t>
      </w:r>
      <w:r w:rsidRPr="00DE755F">
        <w:rPr>
          <w:rFonts w:ascii="ＭＳ 明朝" w:eastAsia="ＭＳ 明朝" w:hAnsi="ＭＳ 明朝" w:cs="ＭＳ Ｐ明朝"/>
          <w:color w:val="000000"/>
          <w:kern w:val="0"/>
        </w:rPr>
        <w:t>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軽費老人ホームに入居する低所得高齢者の経費負担軽減のため施設に対し補助を行うものである。</w:t>
      </w:r>
    </w:p>
    <w:p w14:paraId="45E46E62" w14:textId="463497D0" w:rsidR="00BC417E" w:rsidRPr="00DE755F" w:rsidRDefault="00DC3DD2" w:rsidP="00BC417E">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本補助金</w:t>
      </w:r>
      <w:r w:rsidR="00BC417E" w:rsidRPr="00DE755F">
        <w:rPr>
          <w:rFonts w:ascii="ＭＳ 明朝" w:eastAsia="ＭＳ 明朝" w:hAnsi="ＭＳ 明朝" w:cs="ＭＳ Ｐ明朝" w:hint="eastAsia"/>
          <w:color w:val="000000"/>
          <w:kern w:val="0"/>
        </w:rPr>
        <w:t>の</w:t>
      </w:r>
      <w:r w:rsidR="00BC417E" w:rsidRPr="00DE755F">
        <w:rPr>
          <w:rFonts w:ascii="ＭＳ 明朝" w:eastAsia="ＭＳ 明朝" w:hAnsi="ＭＳ 明朝" w:cs="ＭＳ Ｐ明朝"/>
          <w:color w:val="000000"/>
          <w:kern w:val="0"/>
        </w:rPr>
        <w:t>補助額は</w:t>
      </w:r>
      <w:r w:rsidR="00BC417E" w:rsidRPr="00DE755F">
        <w:rPr>
          <w:rFonts w:ascii="ＭＳ 明朝" w:eastAsia="ＭＳ 明朝" w:hAnsi="ＭＳ 明朝" w:cs="ＭＳ Ｐ明朝" w:hint="eastAsia"/>
          <w:color w:val="000000"/>
          <w:kern w:val="0"/>
        </w:rPr>
        <w:t>社会福祉法人等が設置する軽費老人ホームの運営に要する経費のうちサービスの提供に要する費用（職員の俸給</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その他の諸手当</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旅費</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庁費</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被服費</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修繕費</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嘱託医手当</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社会保険事業主負担金</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利用者保健衛生費等に充当する経費）と事務費基準額（軽費老人ホームの種類</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定員</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職員の配置状況</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併設施設の状況等を勘案し</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毎年</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大阪府が決定し各施設へ通知する単価に所得階層別の利用人数を乗じて算定したもの）とを比較し</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そのいずれか低い金額から事務費本人徴収額を差し引いて算定される。</w:t>
      </w:r>
    </w:p>
    <w:p w14:paraId="676B9278"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24DF02E0" w14:textId="0EBD9D88" w:rsidR="00BC417E" w:rsidRPr="00F36C5D" w:rsidRDefault="00BC417E" w:rsidP="001831D7">
      <w:pPr>
        <w:pStyle w:val="3"/>
      </w:pPr>
      <w:bookmarkStart w:id="250" w:name="_Toc31231712"/>
      <w:r w:rsidRPr="00F36C5D">
        <w:rPr>
          <w:rFonts w:hint="eastAsia"/>
        </w:rPr>
        <w:t>監査の結果及び意見</w:t>
      </w:r>
      <w:bookmarkEnd w:id="250"/>
    </w:p>
    <w:p w14:paraId="1A7E19D4" w14:textId="032A6D91" w:rsidR="00BC417E" w:rsidRPr="00F36C5D" w:rsidRDefault="00BC417E" w:rsidP="001831D7">
      <w:pPr>
        <w:pStyle w:val="3"/>
        <w:numPr>
          <w:ilvl w:val="0"/>
          <w:numId w:val="0"/>
        </w:numPr>
        <w:ind w:left="642"/>
      </w:pPr>
      <w:bookmarkStart w:id="251" w:name="_Toc31231713"/>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29</w:t>
      </w:r>
      <w:r w:rsidR="00B61FF2">
        <w:rPr>
          <w:noProof/>
        </w:rPr>
        <w:fldChar w:fldCharType="end"/>
      </w:r>
      <w:r w:rsidRPr="00F36C5D">
        <w:rPr>
          <w:rFonts w:hint="eastAsia"/>
        </w:rPr>
        <w:t>】</w:t>
      </w:r>
      <w:r w:rsidRPr="00F36C5D">
        <w:t>実地調査の実施</w:t>
      </w:r>
      <w:bookmarkEnd w:id="251"/>
    </w:p>
    <w:p w14:paraId="72B1944F" w14:textId="1123AAB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軽費老人ホーム事務費補助金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補助事業の検査時又は確定決算書の確認時に</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帳簿や証憑の閲覧を含めた</w:t>
      </w:r>
      <w:r w:rsidRPr="00DE755F">
        <w:rPr>
          <w:rFonts w:ascii="ＭＳ 明朝" w:eastAsia="ＭＳ 明朝" w:hAnsi="ＭＳ 明朝" w:cs="ＭＳ Ｐ明朝" w:hint="eastAsia"/>
          <w:color w:val="000000"/>
          <w:kern w:val="0"/>
          <w:szCs w:val="24"/>
        </w:rPr>
        <w:t>実地調査</w:t>
      </w:r>
      <w:r w:rsidRPr="00DE755F">
        <w:rPr>
          <w:rFonts w:ascii="ＭＳ 明朝" w:eastAsia="ＭＳ 明朝" w:hAnsi="ＭＳ 明朝" w:cs="ＭＳ Ｐ明朝"/>
          <w:color w:val="000000"/>
          <w:kern w:val="0"/>
          <w:szCs w:val="24"/>
        </w:rPr>
        <w:t>を実施すべきである。</w:t>
      </w:r>
    </w:p>
    <w:p w14:paraId="219380AE"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b/>
          <w:bCs/>
          <w:color w:val="000000"/>
          <w:kern w:val="0"/>
        </w:rPr>
      </w:pPr>
      <w:r w:rsidRPr="00DE755F">
        <w:rPr>
          <w:rFonts w:ascii="ＭＳ 明朝" w:eastAsia="ＭＳ 明朝" w:hAnsi="ＭＳ 明朝" w:cs="ＭＳ Ｐ明朝" w:hint="eastAsia"/>
          <w:color w:val="000000"/>
          <w:kern w:val="0"/>
          <w:szCs w:val="24"/>
        </w:rPr>
        <w:t>（理由）</w:t>
      </w:r>
    </w:p>
    <w:p w14:paraId="32BC4EEE" w14:textId="6AB0E006"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府は平成30年度において</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63の施設に対し総額1,669,865千円の補助金を支出している。これに関する補助事業の検査においては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実績報告書及び施設の会計決算書（見込書）の提出を受け</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書面上で検査を行っている。また</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後日確定版の決算書の提出を受け確認を行っている。</w:t>
      </w:r>
      <w:r w:rsidRPr="00DE755F">
        <w:rPr>
          <w:rFonts w:ascii="ＭＳ 明朝" w:eastAsia="ＭＳ 明朝" w:hAnsi="ＭＳ 明朝" w:cs="ＭＳ Ｐ明朝" w:hint="eastAsia"/>
          <w:color w:val="000000"/>
          <w:kern w:val="0"/>
        </w:rPr>
        <w:t>このような実地調査を含まない検査方法を採用する理由は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各</w:t>
      </w:r>
      <w:r w:rsidRPr="00DE755F">
        <w:rPr>
          <w:rFonts w:ascii="ＭＳ 明朝" w:eastAsia="ＭＳ 明朝" w:hAnsi="ＭＳ 明朝" w:cs="ＭＳ Ｐ明朝"/>
          <w:color w:val="000000"/>
          <w:kern w:val="0"/>
        </w:rPr>
        <w:t>施設の指導監査の際に会計管理についての確認も行っていることから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検査を受ける事業者の負担も考慮したため</w:t>
      </w:r>
      <w:r w:rsidRPr="00DE755F">
        <w:rPr>
          <w:rFonts w:ascii="ＭＳ 明朝" w:eastAsia="ＭＳ 明朝" w:hAnsi="ＭＳ 明朝" w:cs="ＭＳ Ｐ明朝"/>
          <w:color w:val="000000"/>
          <w:kern w:val="0"/>
        </w:rPr>
        <w:t>との</w:t>
      </w:r>
      <w:r w:rsidR="003927A7">
        <w:rPr>
          <w:rFonts w:ascii="ＭＳ 明朝" w:eastAsia="ＭＳ 明朝" w:hAnsi="ＭＳ 明朝" w:cs="ＭＳ Ｐ明朝" w:hint="eastAsia"/>
          <w:color w:val="000000"/>
          <w:kern w:val="0"/>
        </w:rPr>
        <w:t>こと</w:t>
      </w:r>
      <w:r w:rsidRPr="00DE755F">
        <w:rPr>
          <w:rFonts w:ascii="ＭＳ 明朝" w:eastAsia="ＭＳ 明朝" w:hAnsi="ＭＳ 明朝" w:cs="ＭＳ Ｐ明朝"/>
          <w:color w:val="000000"/>
          <w:kern w:val="0"/>
        </w:rPr>
        <w:t>である。</w:t>
      </w:r>
    </w:p>
    <w:p w14:paraId="7D2CD161" w14:textId="6F68A8E5"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しかし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補助事業の検査は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事業者が補助事業を適切に行っていること及び</w:t>
      </w:r>
      <w:r w:rsidRPr="00DE755F">
        <w:rPr>
          <w:rFonts w:ascii="ＭＳ 明朝" w:eastAsia="ＭＳ 明朝" w:hAnsi="ＭＳ 明朝" w:cs="ＭＳ Ｐ明朝"/>
          <w:color w:val="000000"/>
          <w:kern w:val="0"/>
        </w:rPr>
        <w:t>補助対象経費が</w:t>
      </w:r>
      <w:r w:rsidRPr="00DE755F">
        <w:rPr>
          <w:rFonts w:ascii="ＭＳ 明朝" w:eastAsia="ＭＳ 明朝" w:hAnsi="ＭＳ 明朝" w:cs="ＭＳ Ｐ明朝" w:hint="eastAsia"/>
          <w:color w:val="000000"/>
          <w:kern w:val="0"/>
        </w:rPr>
        <w:t>適切に支出・集計されていることを</w:t>
      </w:r>
      <w:r w:rsidRPr="00DE755F">
        <w:rPr>
          <w:rFonts w:ascii="ＭＳ 明朝" w:eastAsia="ＭＳ 明朝" w:hAnsi="ＭＳ 明朝" w:cs="ＭＳ Ｐ明朝"/>
          <w:color w:val="000000"/>
          <w:kern w:val="0"/>
        </w:rPr>
        <w:t>確認するために行われるものであり</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各法人の</w:t>
      </w:r>
      <w:r w:rsidRPr="00DE755F">
        <w:rPr>
          <w:rFonts w:ascii="ＭＳ 明朝" w:eastAsia="ＭＳ 明朝" w:hAnsi="ＭＳ 明朝" w:cs="ＭＳ Ｐ明朝"/>
          <w:color w:val="000000"/>
          <w:kern w:val="0"/>
        </w:rPr>
        <w:t>指導監査とは目的を異にするものである。</w:t>
      </w:r>
      <w:r w:rsidRPr="00DE755F">
        <w:rPr>
          <w:rFonts w:ascii="ＭＳ 明朝" w:eastAsia="ＭＳ 明朝" w:hAnsi="ＭＳ 明朝" w:cs="ＭＳ Ｐ明朝" w:hint="eastAsia"/>
          <w:color w:val="000000"/>
          <w:kern w:val="0"/>
        </w:rPr>
        <w:t>サンプルとして提供を受けた指導監査調書によると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規程類の整備状況や運営体制</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決算関係書類の作成状況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主要簿・補助簿の整備状況等幅広い監査が行われていることが伺えた。しかし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帳簿とその根拠となる領収書等の証憑との照合の実施状況や補助対象経費の前提となる勘定科目の選択に関するチェック等が補助金の検査</w:t>
      </w:r>
      <w:r w:rsidRPr="00DE755F">
        <w:rPr>
          <w:rFonts w:ascii="ＭＳ 明朝" w:eastAsia="ＭＳ 明朝" w:hAnsi="ＭＳ 明朝" w:cs="ＭＳ Ｐ明朝" w:hint="eastAsia"/>
          <w:color w:val="000000"/>
          <w:kern w:val="0"/>
        </w:rPr>
        <w:lastRenderedPageBreak/>
        <w:t>と同等のレベルで実施されている形跡は見受けられなかった。</w:t>
      </w:r>
    </w:p>
    <w:p w14:paraId="3B697D09" w14:textId="142AA49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以上から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軽費老人ホーム事務費補助金については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補助事業の検査時又は確定決算書の確認時に帳簿や証憑の閲覧を含めた検査を実施すべきである。</w:t>
      </w:r>
    </w:p>
    <w:p w14:paraId="58EE936A" w14:textId="42F95102" w:rsidR="00BC417E" w:rsidRPr="00DE755F" w:rsidRDefault="00BC417E" w:rsidP="00BC417E">
      <w:pPr>
        <w:widowControl/>
        <w:jc w:val="left"/>
        <w:rPr>
          <w:rFonts w:ascii="ＭＳ 明朝" w:eastAsia="ＭＳ 明朝" w:hAnsi="ＭＳ 明朝" w:cs="ＭＳ Ｐ明朝"/>
          <w:color w:val="000000"/>
          <w:kern w:val="0"/>
          <w:szCs w:val="24"/>
        </w:rPr>
      </w:pPr>
    </w:p>
    <w:p w14:paraId="539A3ED8" w14:textId="77777777" w:rsidR="00BC417E" w:rsidRPr="00F36C5D" w:rsidRDefault="00BC417E" w:rsidP="00C41FEE">
      <w:pPr>
        <w:pStyle w:val="2"/>
        <w:rPr>
          <w:lang w:eastAsia="zh-CN"/>
        </w:rPr>
      </w:pPr>
      <w:bookmarkStart w:id="252" w:name="_Toc31231714"/>
      <w:r w:rsidRPr="00F36C5D">
        <w:rPr>
          <w:rFonts w:hint="eastAsia"/>
          <w:lang w:eastAsia="zh-CN"/>
        </w:rPr>
        <w:t>保育士修学資金貸付等事業補助金</w:t>
      </w:r>
      <w:bookmarkEnd w:id="252"/>
    </w:p>
    <w:p w14:paraId="5F69CF8A" w14:textId="757491DE" w:rsidR="00BC417E" w:rsidRPr="00F36C5D" w:rsidRDefault="00BC417E" w:rsidP="001831D7">
      <w:pPr>
        <w:pStyle w:val="3"/>
        <w:numPr>
          <w:ilvl w:val="0"/>
          <w:numId w:val="129"/>
        </w:numPr>
      </w:pPr>
      <w:bookmarkStart w:id="253" w:name="_Toc31231715"/>
      <w:r w:rsidRPr="00F36C5D">
        <w:t>概要</w:t>
      </w:r>
      <w:bookmarkEnd w:id="253"/>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5598B9DA" w14:textId="77777777" w:rsidTr="003948B0">
        <w:trPr>
          <w:trHeight w:val="360"/>
        </w:trPr>
        <w:tc>
          <w:tcPr>
            <w:tcW w:w="2835" w:type="dxa"/>
            <w:gridSpan w:val="2"/>
            <w:noWrap/>
            <w:hideMark/>
          </w:tcPr>
          <w:p w14:paraId="794BD09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6C8F6EC0"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保育士修学資金貸付等事業補助金</w:t>
            </w:r>
          </w:p>
        </w:tc>
      </w:tr>
      <w:tr w:rsidR="00BC417E" w:rsidRPr="00DE755F" w14:paraId="41092B94" w14:textId="77777777" w:rsidTr="003948B0">
        <w:trPr>
          <w:trHeight w:val="420"/>
        </w:trPr>
        <w:tc>
          <w:tcPr>
            <w:tcW w:w="2835" w:type="dxa"/>
            <w:gridSpan w:val="2"/>
            <w:noWrap/>
            <w:hideMark/>
          </w:tcPr>
          <w:p w14:paraId="5F1ED50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3CDE8E62" w14:textId="6A6A6B5E"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591E84">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子育て支援課</w:t>
            </w:r>
          </w:p>
        </w:tc>
      </w:tr>
      <w:tr w:rsidR="00BC417E" w:rsidRPr="00DE755F" w14:paraId="54D5BABA" w14:textId="77777777" w:rsidTr="003948B0">
        <w:trPr>
          <w:trHeight w:val="390"/>
        </w:trPr>
        <w:tc>
          <w:tcPr>
            <w:tcW w:w="2835" w:type="dxa"/>
            <w:gridSpan w:val="2"/>
            <w:hideMark/>
          </w:tcPr>
          <w:p w14:paraId="17D9AE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512AB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0858E1A9" w14:textId="140CD88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府内での保育士確保を図る</w:t>
            </w:r>
            <w:r w:rsidRPr="00DE755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保育士</w:t>
            </w:r>
            <w:r w:rsidRPr="00DE755F">
              <w:rPr>
                <w:rFonts w:ascii="ＭＳ 明朝" w:eastAsia="ＭＳ 明朝" w:hAnsi="ＭＳ 明朝" w:cs="ＭＳ Ｐ明朝" w:hint="eastAsia"/>
                <w:color w:val="000000"/>
                <w:kern w:val="0"/>
                <w:szCs w:val="24"/>
              </w:rPr>
              <w:t>の</w:t>
            </w:r>
            <w:r w:rsidRPr="00DE755F">
              <w:rPr>
                <w:rFonts w:ascii="ＭＳ 明朝" w:eastAsia="ＭＳ 明朝" w:hAnsi="ＭＳ 明朝" w:cs="ＭＳ Ｐ明朝"/>
                <w:color w:val="000000"/>
                <w:kern w:val="0"/>
                <w:szCs w:val="24"/>
              </w:rPr>
              <w:t>修学資金等の貸付を行う事業を補助する。</w:t>
            </w:r>
          </w:p>
        </w:tc>
      </w:tr>
      <w:tr w:rsidR="00BC417E" w:rsidRPr="00DE755F" w14:paraId="51CF0E38" w14:textId="77777777" w:rsidTr="003948B0">
        <w:trPr>
          <w:trHeight w:val="360"/>
        </w:trPr>
        <w:tc>
          <w:tcPr>
            <w:tcW w:w="2835" w:type="dxa"/>
            <w:gridSpan w:val="2"/>
            <w:noWrap/>
            <w:hideMark/>
          </w:tcPr>
          <w:p w14:paraId="2669637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3419834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r>
      <w:tr w:rsidR="00BC417E" w:rsidRPr="00DE755F" w14:paraId="27F2A715" w14:textId="77777777" w:rsidTr="003948B0">
        <w:trPr>
          <w:trHeight w:val="360"/>
        </w:trPr>
        <w:tc>
          <w:tcPr>
            <w:tcW w:w="2835" w:type="dxa"/>
            <w:gridSpan w:val="2"/>
            <w:noWrap/>
            <w:hideMark/>
          </w:tcPr>
          <w:p w14:paraId="0F614DB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22F02BD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2CFC62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182CE38E" w14:textId="77777777" w:rsidTr="003948B0">
        <w:trPr>
          <w:trHeight w:val="360"/>
        </w:trPr>
        <w:tc>
          <w:tcPr>
            <w:tcW w:w="2835" w:type="dxa"/>
            <w:gridSpan w:val="2"/>
            <w:tcBorders>
              <w:bottom w:val="single" w:sz="4" w:space="0" w:color="auto"/>
            </w:tcBorders>
            <w:noWrap/>
            <w:hideMark/>
          </w:tcPr>
          <w:p w14:paraId="23009856" w14:textId="39B12199"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7E60F81F" w14:textId="7F137A3C" w:rsidR="006639A8" w:rsidRDefault="006639A8" w:rsidP="00BC417E">
            <w:pPr>
              <w:autoSpaceDE w:val="0"/>
              <w:autoSpaceDN w:val="0"/>
              <w:adjustRightInd w:val="0"/>
              <w:jc w:val="left"/>
              <w:rPr>
                <w:rFonts w:ascii="ＭＳ 明朝" w:eastAsia="DengXian"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保育士修学資金貸付等制度実施要綱</w:t>
            </w:r>
          </w:p>
          <w:p w14:paraId="68E0EE8F" w14:textId="0FEFD23C"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大阪府保育士修学資金貸付等事業補助金交付要綱</w:t>
            </w:r>
          </w:p>
        </w:tc>
      </w:tr>
      <w:tr w:rsidR="00BC417E" w:rsidRPr="00DE755F" w14:paraId="4A71DA70" w14:textId="77777777" w:rsidTr="003948B0">
        <w:trPr>
          <w:trHeight w:val="360"/>
        </w:trPr>
        <w:tc>
          <w:tcPr>
            <w:tcW w:w="2835" w:type="dxa"/>
            <w:gridSpan w:val="2"/>
            <w:tcBorders>
              <w:bottom w:val="nil"/>
            </w:tcBorders>
            <w:noWrap/>
            <w:hideMark/>
          </w:tcPr>
          <w:p w14:paraId="0D227EE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F6A2B5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70EA6B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781F889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CC7B9D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4531FED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2A09864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0BF41BA5" w14:textId="77777777" w:rsidTr="003948B0">
        <w:trPr>
          <w:trHeight w:val="360"/>
        </w:trPr>
        <w:tc>
          <w:tcPr>
            <w:tcW w:w="1417" w:type="dxa"/>
            <w:vMerge w:val="restart"/>
            <w:tcBorders>
              <w:top w:val="nil"/>
              <w:bottom w:val="nil"/>
            </w:tcBorders>
            <w:noWrap/>
            <w:hideMark/>
          </w:tcPr>
          <w:p w14:paraId="0CD5E9C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5776BF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51768ED1"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C51D3D2"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A380EB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5399136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328AA54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BC417E" w:rsidRPr="00DE755F" w14:paraId="17F91D63" w14:textId="77777777" w:rsidTr="003948B0">
        <w:trPr>
          <w:trHeight w:val="210"/>
        </w:trPr>
        <w:tc>
          <w:tcPr>
            <w:tcW w:w="1417" w:type="dxa"/>
            <w:vMerge/>
            <w:tcBorders>
              <w:bottom w:val="nil"/>
            </w:tcBorders>
            <w:noWrap/>
            <w:hideMark/>
          </w:tcPr>
          <w:p w14:paraId="2ED543E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69B199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73258F4"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18B55F7"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96DCFF5"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3,306,136</w:t>
            </w:r>
          </w:p>
        </w:tc>
        <w:tc>
          <w:tcPr>
            <w:tcW w:w="1134" w:type="dxa"/>
            <w:noWrap/>
          </w:tcPr>
          <w:p w14:paraId="54CF9AC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28,178</w:t>
            </w:r>
          </w:p>
        </w:tc>
        <w:tc>
          <w:tcPr>
            <w:tcW w:w="1134" w:type="dxa"/>
            <w:noWrap/>
          </w:tcPr>
          <w:p w14:paraId="3B71CE0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44,410</w:t>
            </w:r>
          </w:p>
        </w:tc>
      </w:tr>
      <w:tr w:rsidR="00BC417E" w:rsidRPr="00DE755F" w14:paraId="6F6FAB3E" w14:textId="77777777" w:rsidTr="003948B0">
        <w:trPr>
          <w:trHeight w:val="360"/>
        </w:trPr>
        <w:tc>
          <w:tcPr>
            <w:tcW w:w="2835" w:type="dxa"/>
            <w:gridSpan w:val="2"/>
            <w:noWrap/>
          </w:tcPr>
          <w:p w14:paraId="4AE91FB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C7213D4"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一般財源（平成28年度は国庫支出金含む）</w:t>
            </w:r>
          </w:p>
        </w:tc>
      </w:tr>
      <w:tr w:rsidR="00BC417E" w:rsidRPr="00DE755F" w14:paraId="293225EE" w14:textId="77777777" w:rsidTr="003948B0">
        <w:trPr>
          <w:trHeight w:val="360"/>
        </w:trPr>
        <w:tc>
          <w:tcPr>
            <w:tcW w:w="2835" w:type="dxa"/>
            <w:gridSpan w:val="2"/>
            <w:noWrap/>
          </w:tcPr>
          <w:p w14:paraId="2A0953B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備考</w:t>
            </w:r>
          </w:p>
        </w:tc>
        <w:tc>
          <w:tcPr>
            <w:tcW w:w="5670" w:type="dxa"/>
            <w:gridSpan w:val="5"/>
            <w:noWrap/>
          </w:tcPr>
          <w:p w14:paraId="42DCBC57" w14:textId="4BDB75A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27年度以前は制度が無いため「-」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28年度以降は当初予算が計上されていないため「0」と記載している。</w:t>
            </w:r>
          </w:p>
        </w:tc>
      </w:tr>
    </w:tbl>
    <w:p w14:paraId="03E5EA8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rPr>
      </w:pPr>
    </w:p>
    <w:p w14:paraId="26626F45" w14:textId="7992CA36" w:rsidR="00BC417E" w:rsidRPr="00F36C5D" w:rsidRDefault="00BC417E" w:rsidP="001831D7">
      <w:pPr>
        <w:pStyle w:val="3"/>
      </w:pPr>
      <w:bookmarkStart w:id="254" w:name="_Toc31231716"/>
      <w:r w:rsidRPr="00F36C5D">
        <w:rPr>
          <w:rFonts w:hint="eastAsia"/>
        </w:rPr>
        <w:t>補助金等の内容の説明</w:t>
      </w:r>
      <w:bookmarkEnd w:id="254"/>
    </w:p>
    <w:p w14:paraId="29536F14" w14:textId="1E8F41B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保育士修学資金貸付等制度は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保育所入所待機児童の解消策の推進等により保育の需要増加に応え</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保育を必要とする</w:t>
      </w:r>
      <w:r w:rsidR="00E8265F">
        <w:rPr>
          <w:rFonts w:ascii="ＭＳ 明朝" w:eastAsia="ＭＳ 明朝" w:hAnsi="ＭＳ 明朝" w:cs="ＭＳ Ｐ明朝" w:hint="eastAsia"/>
          <w:color w:val="000000"/>
          <w:kern w:val="0"/>
          <w:szCs w:val="24"/>
        </w:rPr>
        <w:t>全て</w:t>
      </w:r>
      <w:r w:rsidRPr="00DE755F">
        <w:rPr>
          <w:rFonts w:ascii="ＭＳ 明朝" w:eastAsia="ＭＳ 明朝" w:hAnsi="ＭＳ 明朝" w:cs="ＭＳ Ｐ明朝" w:hint="eastAsia"/>
          <w:color w:val="000000"/>
          <w:kern w:val="0"/>
          <w:szCs w:val="24"/>
        </w:rPr>
        <w:t>の子どもたちが質の高い保育を受けられる環境を構築するために国が創設した制度である。大阪府は国の定めた「保育士修学資金貸付等制度実施要綱」に基づき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「大阪府保育士修学資金貸付等事業補助金交付要綱」を定め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保育士修学資金貸付等事業を実施する大阪府社会福祉協議会に対し補助を行っている。</w:t>
      </w:r>
    </w:p>
    <w:p w14:paraId="00D910E9" w14:textId="3A10C93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同事業における貸付の種類</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補助対象経費</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補助率は下表のとおりである。</w:t>
      </w:r>
    </w:p>
    <w:p w14:paraId="226A686E" w14:textId="3104B3A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szCs w:val="24"/>
        </w:rPr>
        <w:t>貸付の種類</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補助対象経費及び補助率</w:t>
      </w:r>
      <w:r w:rsidRPr="00DE755F">
        <w:rPr>
          <w:rFonts w:ascii="ＭＳ 明朝" w:eastAsia="ＭＳ 明朝" w:hAnsi="ＭＳ 明朝" w:cs="ＭＳ Ｐ明朝"/>
          <w:color w:val="000000"/>
          <w:kern w:val="0"/>
        </w:rPr>
        <w:t>＞</w:t>
      </w:r>
    </w:p>
    <w:tbl>
      <w:tblPr>
        <w:tblStyle w:val="41"/>
        <w:tblW w:w="0" w:type="auto"/>
        <w:tblInd w:w="392" w:type="dxa"/>
        <w:tblLook w:val="04A0" w:firstRow="1" w:lastRow="0" w:firstColumn="1" w:lastColumn="0" w:noHBand="0" w:noVBand="1"/>
      </w:tblPr>
      <w:tblGrid>
        <w:gridCol w:w="4252"/>
        <w:gridCol w:w="2977"/>
        <w:gridCol w:w="1418"/>
      </w:tblGrid>
      <w:tr w:rsidR="00BC417E" w:rsidRPr="00DE755F" w14:paraId="6E60AD1D" w14:textId="77777777" w:rsidTr="003948B0">
        <w:tc>
          <w:tcPr>
            <w:tcW w:w="4252" w:type="dxa"/>
          </w:tcPr>
          <w:p w14:paraId="6734F6C3"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貸付の種類</w:t>
            </w:r>
          </w:p>
        </w:tc>
        <w:tc>
          <w:tcPr>
            <w:tcW w:w="2977" w:type="dxa"/>
          </w:tcPr>
          <w:p w14:paraId="75EB8206"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補助対象経費</w:t>
            </w:r>
          </w:p>
        </w:tc>
        <w:tc>
          <w:tcPr>
            <w:tcW w:w="1418" w:type="dxa"/>
          </w:tcPr>
          <w:p w14:paraId="66E806FB"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補助率</w:t>
            </w:r>
          </w:p>
        </w:tc>
      </w:tr>
      <w:tr w:rsidR="00BC417E" w:rsidRPr="00DE755F" w14:paraId="413D5D75" w14:textId="77777777" w:rsidTr="003948B0">
        <w:trPr>
          <w:trHeight w:val="722"/>
        </w:trPr>
        <w:tc>
          <w:tcPr>
            <w:tcW w:w="4252" w:type="dxa"/>
            <w:vAlign w:val="center"/>
          </w:tcPr>
          <w:p w14:paraId="0DDE1AE3"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保育士修学資金貸付</w:t>
            </w:r>
          </w:p>
        </w:tc>
        <w:tc>
          <w:tcPr>
            <w:tcW w:w="2977" w:type="dxa"/>
            <w:vMerge w:val="restart"/>
          </w:tcPr>
          <w:p w14:paraId="1CBA38C7" w14:textId="5C6DEB58"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保育士修学資金貸付等事業を実施するために必要な貸付金</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報酬</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給料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職員手当等</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賃金</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共済費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旅費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需</w:t>
            </w:r>
            <w:r w:rsidRPr="00DE755F">
              <w:rPr>
                <w:rFonts w:ascii="ＭＳ 明朝" w:eastAsia="ＭＳ 明朝" w:hAnsi="ＭＳ 明朝" w:cs="ＭＳ Ｐ明朝" w:hint="eastAsia"/>
                <w:color w:val="000000"/>
                <w:kern w:val="0"/>
                <w:sz w:val="20"/>
                <w:szCs w:val="21"/>
              </w:rPr>
              <w:lastRenderedPageBreak/>
              <w:t>用費（消耗品費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燃料費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会議費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印刷製本費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光熱水費及び修繕料）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役務費（通信運搬費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広告料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手数料）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委託料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使用料及び賃借料並びに備品購入費等</w:t>
            </w:r>
          </w:p>
        </w:tc>
        <w:tc>
          <w:tcPr>
            <w:tcW w:w="1418" w:type="dxa"/>
            <w:vMerge w:val="restart"/>
          </w:tcPr>
          <w:p w14:paraId="2F20FA9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color w:val="000000"/>
                <w:kern w:val="0"/>
                <w:sz w:val="20"/>
                <w:szCs w:val="21"/>
              </w:rPr>
              <w:lastRenderedPageBreak/>
              <w:t>1/10</w:t>
            </w:r>
          </w:p>
          <w:p w14:paraId="1F3B4E73" w14:textId="7FEA7A43"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なお</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color w:val="000000"/>
                <w:kern w:val="0"/>
                <w:sz w:val="20"/>
                <w:szCs w:val="21"/>
              </w:rPr>
              <w:t>9/10は国庫負担</w:t>
            </w:r>
          </w:p>
        </w:tc>
      </w:tr>
      <w:tr w:rsidR="00BC417E" w:rsidRPr="00DE755F" w14:paraId="47C6BBF3" w14:textId="77777777" w:rsidTr="003948B0">
        <w:trPr>
          <w:trHeight w:val="722"/>
        </w:trPr>
        <w:tc>
          <w:tcPr>
            <w:tcW w:w="4252" w:type="dxa"/>
            <w:vAlign w:val="center"/>
          </w:tcPr>
          <w:p w14:paraId="6A371683"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保育補助者雇入費貸付</w:t>
            </w:r>
          </w:p>
        </w:tc>
        <w:tc>
          <w:tcPr>
            <w:tcW w:w="2977" w:type="dxa"/>
            <w:vMerge/>
          </w:tcPr>
          <w:p w14:paraId="5E67849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44568F5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r w:rsidR="00BC417E" w:rsidRPr="00DE755F" w14:paraId="57D11B00" w14:textId="77777777" w:rsidTr="003948B0">
        <w:trPr>
          <w:trHeight w:val="722"/>
        </w:trPr>
        <w:tc>
          <w:tcPr>
            <w:tcW w:w="4252" w:type="dxa"/>
            <w:vAlign w:val="center"/>
          </w:tcPr>
          <w:p w14:paraId="2E2538F6"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lastRenderedPageBreak/>
              <w:t>未就学児をもつ潜在保育士に対する保育料の一部貸付</w:t>
            </w:r>
          </w:p>
        </w:tc>
        <w:tc>
          <w:tcPr>
            <w:tcW w:w="2977" w:type="dxa"/>
            <w:vMerge/>
          </w:tcPr>
          <w:p w14:paraId="65070D7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5A9D18E6"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r w:rsidR="00BC417E" w:rsidRPr="00DE755F" w14:paraId="598A50DE" w14:textId="77777777" w:rsidTr="003948B0">
        <w:trPr>
          <w:trHeight w:val="722"/>
        </w:trPr>
        <w:tc>
          <w:tcPr>
            <w:tcW w:w="4252" w:type="dxa"/>
            <w:vAlign w:val="center"/>
          </w:tcPr>
          <w:p w14:paraId="0C05BAFA"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就職準備金貸付</w:t>
            </w:r>
          </w:p>
        </w:tc>
        <w:tc>
          <w:tcPr>
            <w:tcW w:w="2977" w:type="dxa"/>
            <w:vMerge/>
          </w:tcPr>
          <w:p w14:paraId="52E2B27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5DE5F239"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r w:rsidR="00BC417E" w:rsidRPr="00DE755F" w14:paraId="64D2D782" w14:textId="77777777" w:rsidTr="003948B0">
        <w:trPr>
          <w:trHeight w:val="722"/>
        </w:trPr>
        <w:tc>
          <w:tcPr>
            <w:tcW w:w="4252" w:type="dxa"/>
            <w:vAlign w:val="center"/>
          </w:tcPr>
          <w:p w14:paraId="2A4D3E86"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未就学児をもつ保育士の子どもの預かり支援事業利用料金の一部貸付</w:t>
            </w:r>
          </w:p>
        </w:tc>
        <w:tc>
          <w:tcPr>
            <w:tcW w:w="2977" w:type="dxa"/>
            <w:vMerge/>
          </w:tcPr>
          <w:p w14:paraId="7064676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56DFDA9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bl>
    <w:p w14:paraId="07A27697" w14:textId="77777777" w:rsidR="00BC417E" w:rsidRPr="00DE755F" w:rsidRDefault="00BC417E" w:rsidP="00BC417E">
      <w:pPr>
        <w:autoSpaceDE w:val="0"/>
        <w:autoSpaceDN w:val="0"/>
        <w:adjustRightInd w:val="0"/>
        <w:ind w:left="204" w:firstLineChars="100" w:firstLine="221"/>
        <w:jc w:val="righ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 w:val="20"/>
          <w:szCs w:val="21"/>
        </w:rPr>
        <w:t>大阪府提供資料に基づき作成</w:t>
      </w:r>
      <w:r w:rsidRPr="00DE755F">
        <w:rPr>
          <w:rFonts w:ascii="ＭＳ 明朝" w:eastAsia="ＭＳ 明朝" w:hAnsi="ＭＳ 明朝" w:cs="ＭＳ Ｐ明朝" w:hint="eastAsia"/>
          <w:color w:val="000000"/>
          <w:kern w:val="0"/>
          <w:szCs w:val="24"/>
        </w:rPr>
        <w:t>）</w:t>
      </w:r>
    </w:p>
    <w:p w14:paraId="7EAC2298" w14:textId="6FC90AF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w:t>
      </w:r>
      <w:r w:rsidRPr="00DE755F">
        <w:rPr>
          <w:rFonts w:ascii="ＭＳ 明朝" w:eastAsia="ＭＳ 明朝" w:hAnsi="ＭＳ 明朝" w:cs="ＭＳ Ｐ明朝"/>
          <w:color w:val="000000"/>
          <w:kern w:val="0"/>
        </w:rPr>
        <w:t>府の補助金額は貸付実績及び貸付事務費の10％として算定され</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残りの90％を国が負担（一括で平成28年度に交付）する仕組みとなっている。なお貸付事務費には基準額が定められ</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これと実支出額の低い方が補助対象額となる。</w:t>
      </w:r>
    </w:p>
    <w:p w14:paraId="2CB813B6"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2CD8F593" w14:textId="3EE99790" w:rsidR="00BC417E" w:rsidRPr="00F36C5D" w:rsidRDefault="00BC417E" w:rsidP="001831D7">
      <w:pPr>
        <w:pStyle w:val="3"/>
      </w:pPr>
      <w:bookmarkStart w:id="255" w:name="_Toc31231717"/>
      <w:r w:rsidRPr="00F36C5D">
        <w:rPr>
          <w:rFonts w:hint="eastAsia"/>
        </w:rPr>
        <w:t>監査の結果及び意見</w:t>
      </w:r>
      <w:bookmarkEnd w:id="255"/>
    </w:p>
    <w:p w14:paraId="1A51D4AF" w14:textId="35944AA0" w:rsidR="00BC417E" w:rsidRPr="00F36C5D" w:rsidRDefault="00BC417E" w:rsidP="001831D7">
      <w:pPr>
        <w:pStyle w:val="3"/>
        <w:numPr>
          <w:ilvl w:val="0"/>
          <w:numId w:val="0"/>
        </w:numPr>
        <w:ind w:left="642"/>
      </w:pPr>
      <w:bookmarkStart w:id="256" w:name="_Toc31231718"/>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30</w:t>
      </w:r>
      <w:r w:rsidR="00B61FF2">
        <w:rPr>
          <w:noProof/>
        </w:rPr>
        <w:fldChar w:fldCharType="end"/>
      </w:r>
      <w:r w:rsidRPr="00F36C5D">
        <w:rPr>
          <w:rFonts w:hint="eastAsia"/>
        </w:rPr>
        <w:t>】</w:t>
      </w:r>
      <w:r w:rsidRPr="00F36C5D">
        <w:t>当初予算</w:t>
      </w:r>
      <w:r w:rsidRPr="00F36C5D">
        <w:rPr>
          <w:rFonts w:hint="eastAsia"/>
        </w:rPr>
        <w:t>での計上</w:t>
      </w:r>
      <w:bookmarkEnd w:id="256"/>
    </w:p>
    <w:p w14:paraId="5058ED9A" w14:textId="517E3DA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保育士修学資金貸付等事業補助金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7EA01757"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5EAC621C" w14:textId="7DCE4B6B" w:rsidR="00BC417E" w:rsidRPr="00DE755F" w:rsidRDefault="00DC3DD2" w:rsidP="00BC417E">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color w:val="000000"/>
          <w:kern w:val="0"/>
        </w:rPr>
        <w:t>本補助金</w:t>
      </w:r>
      <w:r w:rsidR="00BC417E" w:rsidRPr="00DE755F">
        <w:rPr>
          <w:rFonts w:ascii="ＭＳ 明朝" w:eastAsia="ＭＳ 明朝" w:hAnsi="ＭＳ 明朝" w:cs="ＭＳ Ｐ明朝" w:hint="eastAsia"/>
          <w:color w:val="000000"/>
          <w:kern w:val="0"/>
        </w:rPr>
        <w:t>について</w:t>
      </w:r>
      <w:r w:rsidR="00BC417E" w:rsidRPr="00DE755F">
        <w:rPr>
          <w:rFonts w:ascii="ＭＳ 明朝" w:eastAsia="ＭＳ 明朝" w:hAnsi="ＭＳ 明朝" w:cs="ＭＳ Ｐ明朝"/>
          <w:color w:val="000000"/>
          <w:kern w:val="0"/>
        </w:rPr>
        <w:t>は</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平成</w:t>
      </w:r>
      <w:r w:rsidR="00BC417E" w:rsidRPr="00DE755F">
        <w:rPr>
          <w:rFonts w:ascii="ＭＳ 明朝" w:eastAsia="ＭＳ 明朝" w:hAnsi="ＭＳ 明朝" w:cs="ＭＳ Ｐ明朝"/>
          <w:color w:val="000000"/>
          <w:kern w:val="0"/>
        </w:rPr>
        <w:t>30年度の当初予算では要求を行わず</w:t>
      </w:r>
      <w:r w:rsidR="00DE755F">
        <w:rPr>
          <w:rFonts w:ascii="ＭＳ 明朝" w:eastAsia="ＭＳ 明朝" w:hAnsi="ＭＳ 明朝" w:cs="ＭＳ Ｐ明朝" w:hint="eastAsia"/>
          <w:color w:val="000000"/>
          <w:kern w:val="0"/>
        </w:rPr>
        <w:t>，</w:t>
      </w:r>
      <w:r w:rsidR="00E8265F">
        <w:rPr>
          <w:rFonts w:ascii="ＭＳ 明朝" w:eastAsia="ＭＳ 明朝" w:hAnsi="ＭＳ 明朝" w:cs="ＭＳ Ｐ明朝" w:hint="eastAsia"/>
          <w:color w:val="000000"/>
          <w:kern w:val="0"/>
        </w:rPr>
        <w:t>全て</w:t>
      </w:r>
      <w:r w:rsidR="00BC417E" w:rsidRPr="00DE755F">
        <w:rPr>
          <w:rFonts w:ascii="ＭＳ 明朝" w:eastAsia="ＭＳ 明朝" w:hAnsi="ＭＳ 明朝" w:cs="ＭＳ Ｐ明朝" w:hint="eastAsia"/>
          <w:color w:val="000000"/>
          <w:kern w:val="0"/>
        </w:rPr>
        <w:t>補正予算において予算措置がされている。</w:t>
      </w:r>
      <w:r w:rsidR="003927A7">
        <w:rPr>
          <w:rFonts w:ascii="ＭＳ 明朝" w:eastAsia="ＭＳ 明朝" w:hAnsi="ＭＳ 明朝" w:cs="ＭＳ Ｐ明朝" w:hint="eastAsia"/>
          <w:color w:val="000000"/>
          <w:kern w:val="0"/>
        </w:rPr>
        <w:t>所管課によれば，</w:t>
      </w:r>
      <w:r w:rsidR="00BC417E" w:rsidRPr="00DE755F">
        <w:rPr>
          <w:rFonts w:ascii="ＭＳ 明朝" w:eastAsia="ＭＳ 明朝" w:hAnsi="ＭＳ 明朝" w:cs="ＭＳ Ｐ明朝" w:hint="eastAsia"/>
          <w:color w:val="000000"/>
          <w:kern w:val="0"/>
        </w:rPr>
        <w:t>その理由としては</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color w:val="000000"/>
          <w:kern w:val="0"/>
        </w:rPr>
        <w:t>平成29年度当初予算の予算要求時の査定において</w:t>
      </w:r>
      <w:r w:rsidR="00DE755F">
        <w:rPr>
          <w:rFonts w:ascii="ＭＳ 明朝" w:eastAsia="ＭＳ 明朝" w:hAnsi="ＭＳ 明朝" w:cs="ＭＳ Ｐ明朝"/>
          <w:color w:val="000000"/>
          <w:kern w:val="0"/>
        </w:rPr>
        <w:t>，</w:t>
      </w:r>
      <w:r w:rsidR="00BC417E" w:rsidRPr="00DE755F">
        <w:rPr>
          <w:rFonts w:ascii="ＭＳ 明朝" w:eastAsia="ＭＳ 明朝" w:hAnsi="ＭＳ 明朝" w:cs="ＭＳ Ｐ明朝"/>
          <w:color w:val="000000"/>
          <w:kern w:val="0"/>
        </w:rPr>
        <w:t>財政課との協議により貸付実績に応じて計上することとされ当初予算への計上が見送られたこと</w:t>
      </w:r>
      <w:r w:rsidR="00BC417E" w:rsidRPr="00DE755F">
        <w:rPr>
          <w:rFonts w:ascii="ＭＳ 明朝" w:eastAsia="ＭＳ 明朝" w:hAnsi="ＭＳ 明朝" w:cs="ＭＳ Ｐ明朝" w:hint="eastAsia"/>
          <w:color w:val="000000"/>
          <w:kern w:val="0"/>
        </w:rPr>
        <w:t>による</w:t>
      </w:r>
      <w:r w:rsidR="00764127">
        <w:rPr>
          <w:rFonts w:ascii="ＭＳ 明朝" w:eastAsia="ＭＳ 明朝" w:hAnsi="ＭＳ 明朝" w:cs="ＭＳ Ｐ明朝" w:hint="eastAsia"/>
          <w:color w:val="000000"/>
          <w:kern w:val="0"/>
        </w:rPr>
        <w:t>と</w:t>
      </w:r>
      <w:r w:rsidR="003927A7">
        <w:rPr>
          <w:rFonts w:ascii="ＭＳ 明朝" w:eastAsia="ＭＳ 明朝" w:hAnsi="ＭＳ 明朝" w:cs="ＭＳ Ｐ明朝" w:hint="eastAsia"/>
          <w:color w:val="000000"/>
          <w:kern w:val="0"/>
        </w:rPr>
        <w:t>のことであった</w:t>
      </w:r>
      <w:r w:rsidR="00BC417E" w:rsidRPr="00DE755F">
        <w:rPr>
          <w:rFonts w:ascii="ＭＳ 明朝" w:eastAsia="ＭＳ 明朝" w:hAnsi="ＭＳ 明朝" w:cs="ＭＳ Ｐ明朝" w:hint="eastAsia"/>
          <w:color w:val="000000"/>
          <w:kern w:val="0"/>
        </w:rPr>
        <w:t>。</w:t>
      </w:r>
    </w:p>
    <w:p w14:paraId="163CAF9B" w14:textId="525E8F7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しかるに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予算管理のプロセスとして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支出額の発生が決まっているものについては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その支出予定額を合理的に見積り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当初予算で要求を行うとともに</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実績額との差分を補正予算で補正するという事務が必要である。</w:t>
      </w:r>
    </w:p>
    <w:p w14:paraId="20750E3D" w14:textId="4E3E2795" w:rsidR="00BC417E" w:rsidRDefault="00BC417E" w:rsidP="00800E36">
      <w:pPr>
        <w:autoSpaceDE w:val="0"/>
        <w:autoSpaceDN w:val="0"/>
        <w:adjustRightInd w:val="0"/>
        <w:ind w:firstLineChars="100" w:firstLine="221"/>
        <w:jc w:val="left"/>
        <w:rPr>
          <w:rFonts w:ascii="ＭＳ 明朝" w:eastAsia="ＭＳ 明朝" w:hAnsi="ＭＳ 明朝" w:cs="Times New Roman"/>
        </w:rPr>
      </w:pPr>
      <w:r w:rsidRPr="00DE755F">
        <w:rPr>
          <w:rFonts w:ascii="ＭＳ 明朝" w:eastAsia="ＭＳ 明朝" w:hAnsi="ＭＳ 明朝" w:cs="ＭＳ Ｐ明朝"/>
          <w:color w:val="000000"/>
          <w:kern w:val="0"/>
        </w:rPr>
        <w:t>平成29年度の当初予算策定段階においては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制度開始初年度である平成28年度の実績も未確定であったことから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当初予算における</w:t>
      </w:r>
      <w:r w:rsidRPr="00DE755F">
        <w:rPr>
          <w:rFonts w:ascii="ＭＳ 明朝" w:eastAsia="ＭＳ 明朝" w:hAnsi="ＭＳ 明朝" w:cs="ＭＳ Ｐ明朝" w:hint="eastAsia"/>
          <w:color w:val="000000"/>
          <w:kern w:val="0"/>
        </w:rPr>
        <w:t>合理的な</w:t>
      </w:r>
      <w:r w:rsidRPr="00DE755F">
        <w:rPr>
          <w:rFonts w:ascii="ＭＳ 明朝" w:eastAsia="ＭＳ 明朝" w:hAnsi="ＭＳ 明朝" w:cs="ＭＳ Ｐ明朝"/>
          <w:color w:val="000000"/>
          <w:kern w:val="0"/>
        </w:rPr>
        <w:t>見積りが困難であった事情はあるとしても</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平成30年度においては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平成28年度の実績や平成29年度途中の実績も把握できることから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当初予算で見込みに基づき要求を行うことは出来たと考えられる。今後は当初予算の予算要求時に見込額を計上し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70EC6348" w14:textId="77777777" w:rsidR="00F65843" w:rsidRPr="00DE755F" w:rsidRDefault="00F65843" w:rsidP="00800E36">
      <w:pPr>
        <w:autoSpaceDE w:val="0"/>
        <w:autoSpaceDN w:val="0"/>
        <w:adjustRightInd w:val="0"/>
        <w:ind w:firstLineChars="100" w:firstLine="221"/>
        <w:jc w:val="left"/>
        <w:rPr>
          <w:rFonts w:ascii="ＭＳ 明朝" w:eastAsia="ＭＳ 明朝" w:hAnsi="ＭＳ 明朝" w:cs="ＭＳ Ｐ明朝"/>
          <w:color w:val="000000"/>
          <w:kern w:val="0"/>
        </w:rPr>
      </w:pPr>
    </w:p>
    <w:p w14:paraId="45AFEB9D" w14:textId="77777777" w:rsidR="00BC417E" w:rsidRPr="00F36C5D" w:rsidRDefault="00BC417E" w:rsidP="00C41FEE">
      <w:pPr>
        <w:pStyle w:val="2"/>
      </w:pPr>
      <w:bookmarkStart w:id="257" w:name="_Toc31231719"/>
      <w:r w:rsidRPr="00F36C5D">
        <w:rPr>
          <w:rFonts w:hint="eastAsia"/>
        </w:rPr>
        <w:t>大阪府母子・父子福祉センター運営補助金</w:t>
      </w:r>
      <w:bookmarkEnd w:id="257"/>
    </w:p>
    <w:p w14:paraId="08EEBB62" w14:textId="26E01A97" w:rsidR="00BC417E" w:rsidRPr="00F36C5D" w:rsidRDefault="00BC417E" w:rsidP="001831D7">
      <w:pPr>
        <w:pStyle w:val="3"/>
        <w:numPr>
          <w:ilvl w:val="0"/>
          <w:numId w:val="215"/>
        </w:numPr>
      </w:pPr>
      <w:bookmarkStart w:id="258" w:name="_Toc31231720"/>
      <w:r w:rsidRPr="00F36C5D">
        <w:t>概要</w:t>
      </w:r>
      <w:bookmarkEnd w:id="258"/>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687B2ECF" w14:textId="77777777" w:rsidTr="003948B0">
        <w:trPr>
          <w:trHeight w:val="360"/>
        </w:trPr>
        <w:tc>
          <w:tcPr>
            <w:tcW w:w="2835" w:type="dxa"/>
            <w:gridSpan w:val="2"/>
            <w:noWrap/>
            <w:hideMark/>
          </w:tcPr>
          <w:p w14:paraId="49974DC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4C90C24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大阪府母子・父子福祉センター運営補助金</w:t>
            </w:r>
          </w:p>
        </w:tc>
      </w:tr>
      <w:tr w:rsidR="00BC417E" w:rsidRPr="00DE755F" w14:paraId="5D8CBBDA" w14:textId="77777777" w:rsidTr="003948B0">
        <w:trPr>
          <w:trHeight w:val="420"/>
        </w:trPr>
        <w:tc>
          <w:tcPr>
            <w:tcW w:w="2835" w:type="dxa"/>
            <w:gridSpan w:val="2"/>
            <w:noWrap/>
            <w:hideMark/>
          </w:tcPr>
          <w:p w14:paraId="58BF9A6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499468FE" w14:textId="3D04A32D"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子育て支援課</w:t>
            </w:r>
          </w:p>
        </w:tc>
      </w:tr>
      <w:tr w:rsidR="00BC417E" w:rsidRPr="00DE755F" w14:paraId="03ABA138" w14:textId="77777777" w:rsidTr="003948B0">
        <w:trPr>
          <w:trHeight w:val="390"/>
        </w:trPr>
        <w:tc>
          <w:tcPr>
            <w:tcW w:w="2835" w:type="dxa"/>
            <w:gridSpan w:val="2"/>
            <w:hideMark/>
          </w:tcPr>
          <w:p w14:paraId="7B0F836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D30946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BBB1899" w14:textId="503D6CB3"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ひとり親家庭及び寡婦が</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心身の健康を保持し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生活の向上を図るため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その福祉のための便宜を総合的に供与することを目的として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母子及び父子並びに寡婦福祉法に基づき社会福祉法人が設置する母子・父子福</w:t>
            </w:r>
            <w:r w:rsidRPr="00DE755F">
              <w:rPr>
                <w:rFonts w:ascii="ＭＳ 明朝" w:eastAsia="ＭＳ 明朝" w:hAnsi="ＭＳ 明朝" w:cs="ＭＳ Ｐ明朝"/>
                <w:color w:val="000000"/>
                <w:kern w:val="0"/>
                <w:szCs w:val="24"/>
              </w:rPr>
              <w:lastRenderedPageBreak/>
              <w:t>祉センターの運営</w:t>
            </w:r>
            <w:r w:rsidRPr="00DE755F">
              <w:rPr>
                <w:rFonts w:ascii="ＭＳ 明朝" w:eastAsia="ＭＳ 明朝" w:hAnsi="ＭＳ 明朝" w:cs="ＭＳ Ｐ明朝" w:hint="eastAsia"/>
                <w:color w:val="000000"/>
                <w:kern w:val="0"/>
                <w:szCs w:val="24"/>
              </w:rPr>
              <w:t>費の一部</w:t>
            </w:r>
            <w:r w:rsidRPr="00DE755F">
              <w:rPr>
                <w:rFonts w:ascii="ＭＳ 明朝" w:eastAsia="ＭＳ 明朝" w:hAnsi="ＭＳ 明朝" w:cs="ＭＳ Ｐ明朝"/>
                <w:color w:val="000000"/>
                <w:kern w:val="0"/>
                <w:szCs w:val="24"/>
              </w:rPr>
              <w:t>を補助する。</w:t>
            </w:r>
          </w:p>
        </w:tc>
      </w:tr>
      <w:tr w:rsidR="00BC417E" w:rsidRPr="00DE755F" w14:paraId="49886428" w14:textId="77777777" w:rsidTr="003948B0">
        <w:trPr>
          <w:trHeight w:val="360"/>
        </w:trPr>
        <w:tc>
          <w:tcPr>
            <w:tcW w:w="2835" w:type="dxa"/>
            <w:gridSpan w:val="2"/>
            <w:noWrap/>
            <w:hideMark/>
          </w:tcPr>
          <w:p w14:paraId="6A54899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補助開始年度</w:t>
            </w:r>
          </w:p>
        </w:tc>
        <w:tc>
          <w:tcPr>
            <w:tcW w:w="5670" w:type="dxa"/>
            <w:gridSpan w:val="5"/>
            <w:noWrap/>
            <w:hideMark/>
          </w:tcPr>
          <w:p w14:paraId="482EE15C"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昭和41年度</w:t>
            </w:r>
          </w:p>
        </w:tc>
      </w:tr>
      <w:tr w:rsidR="00BC417E" w:rsidRPr="00DE755F" w14:paraId="51F19996" w14:textId="77777777" w:rsidTr="003948B0">
        <w:trPr>
          <w:trHeight w:val="360"/>
        </w:trPr>
        <w:tc>
          <w:tcPr>
            <w:tcW w:w="2835" w:type="dxa"/>
            <w:gridSpan w:val="2"/>
            <w:noWrap/>
            <w:hideMark/>
          </w:tcPr>
          <w:p w14:paraId="1077354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48441AC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7C4BF73" w14:textId="7DC03A9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社会福祉法人大阪府母子寡婦福祉連合会</w:t>
            </w:r>
            <w:r w:rsidR="007A742F">
              <w:rPr>
                <w:rFonts w:ascii="ＭＳ 明朝" w:eastAsia="ＭＳ 明朝" w:hAnsi="ＭＳ 明朝" w:cs="ＭＳ Ｐ明朝" w:hint="eastAsia"/>
                <w:color w:val="000000"/>
                <w:kern w:val="0"/>
                <w:szCs w:val="24"/>
                <w:lang w:eastAsia="zh-CN"/>
              </w:rPr>
              <w:t>（1件）</w:t>
            </w:r>
          </w:p>
        </w:tc>
      </w:tr>
      <w:tr w:rsidR="00BC417E" w:rsidRPr="00DE755F" w14:paraId="01CA49CC" w14:textId="77777777" w:rsidTr="003948B0">
        <w:trPr>
          <w:trHeight w:val="360"/>
        </w:trPr>
        <w:tc>
          <w:tcPr>
            <w:tcW w:w="2835" w:type="dxa"/>
            <w:gridSpan w:val="2"/>
            <w:tcBorders>
              <w:bottom w:val="single" w:sz="4" w:space="0" w:color="auto"/>
            </w:tcBorders>
            <w:noWrap/>
            <w:hideMark/>
          </w:tcPr>
          <w:p w14:paraId="3C9DDE3E" w14:textId="5B62B715"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0F63C6B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144E7512" w14:textId="77777777" w:rsidTr="003948B0">
        <w:trPr>
          <w:trHeight w:val="360"/>
        </w:trPr>
        <w:tc>
          <w:tcPr>
            <w:tcW w:w="2835" w:type="dxa"/>
            <w:gridSpan w:val="2"/>
            <w:tcBorders>
              <w:bottom w:val="nil"/>
            </w:tcBorders>
            <w:noWrap/>
            <w:hideMark/>
          </w:tcPr>
          <w:p w14:paraId="487DD44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1E447D7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48ECD8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357042F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2EC6903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12968F0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4FACB1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77B45F33" w14:textId="77777777" w:rsidTr="003948B0">
        <w:trPr>
          <w:trHeight w:val="360"/>
        </w:trPr>
        <w:tc>
          <w:tcPr>
            <w:tcW w:w="1417" w:type="dxa"/>
            <w:vMerge w:val="restart"/>
            <w:tcBorders>
              <w:top w:val="nil"/>
              <w:bottom w:val="nil"/>
            </w:tcBorders>
            <w:noWrap/>
            <w:hideMark/>
          </w:tcPr>
          <w:p w14:paraId="20EDF81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453B8A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ADF321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5F914CE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6440551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130D5A6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0250FAD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r>
      <w:tr w:rsidR="00BC417E" w:rsidRPr="00DE755F" w14:paraId="32766078" w14:textId="77777777" w:rsidTr="003948B0">
        <w:trPr>
          <w:trHeight w:val="210"/>
        </w:trPr>
        <w:tc>
          <w:tcPr>
            <w:tcW w:w="1417" w:type="dxa"/>
            <w:vMerge/>
            <w:tcBorders>
              <w:bottom w:val="nil"/>
            </w:tcBorders>
            <w:noWrap/>
            <w:hideMark/>
          </w:tcPr>
          <w:p w14:paraId="5DB517D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760B50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240D952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3820ABB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8,093</w:t>
            </w:r>
          </w:p>
        </w:tc>
        <w:tc>
          <w:tcPr>
            <w:tcW w:w="1134" w:type="dxa"/>
            <w:noWrap/>
          </w:tcPr>
          <w:p w14:paraId="5867CF63"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218BEF3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1134" w:type="dxa"/>
            <w:noWrap/>
          </w:tcPr>
          <w:p w14:paraId="1065F50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r>
      <w:tr w:rsidR="00BC417E" w:rsidRPr="00DE755F" w14:paraId="0EBF9831" w14:textId="77777777" w:rsidTr="003948B0">
        <w:trPr>
          <w:trHeight w:val="360"/>
        </w:trPr>
        <w:tc>
          <w:tcPr>
            <w:tcW w:w="2835" w:type="dxa"/>
            <w:gridSpan w:val="2"/>
            <w:noWrap/>
          </w:tcPr>
          <w:p w14:paraId="025F9B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28D5022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w:t>
            </w:r>
            <w:r w:rsidRPr="00DE755F">
              <w:rPr>
                <w:rFonts w:ascii="ＭＳ 明朝" w:eastAsia="ＭＳ 明朝" w:hAnsi="ＭＳ 明朝" w:cs="ＭＳ Ｐ明朝" w:hint="eastAsia"/>
                <w:color w:val="000000"/>
                <w:kern w:val="0"/>
                <w:szCs w:val="24"/>
              </w:rPr>
              <w:t>財源</w:t>
            </w:r>
          </w:p>
        </w:tc>
      </w:tr>
    </w:tbl>
    <w:p w14:paraId="673E3F0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rPr>
      </w:pPr>
    </w:p>
    <w:p w14:paraId="5A03F3D6" w14:textId="487FE50C" w:rsidR="00BC417E" w:rsidRPr="00F36C5D" w:rsidRDefault="00BC417E" w:rsidP="001831D7">
      <w:pPr>
        <w:pStyle w:val="3"/>
      </w:pPr>
      <w:bookmarkStart w:id="259" w:name="_Toc31231721"/>
      <w:r w:rsidRPr="00F36C5D">
        <w:rPr>
          <w:rFonts w:hint="eastAsia"/>
        </w:rPr>
        <w:t>補助金等の内容の説明</w:t>
      </w:r>
      <w:bookmarkEnd w:id="259"/>
    </w:p>
    <w:p w14:paraId="64AE36DA" w14:textId="21BD4B2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szCs w:val="24"/>
        </w:rPr>
        <w:t>母子・父子福祉センターは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母子及び父子並びに寡婦福祉法に基づき</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都道府県</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市町村</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社会福祉法人等が設置できる母子・父子福祉施設の</w:t>
      </w:r>
      <w:r w:rsidR="00F5136F">
        <w:rPr>
          <w:rFonts w:ascii="ＭＳ 明朝" w:eastAsia="ＭＳ 明朝" w:hAnsi="ＭＳ 明朝" w:cs="ＭＳ Ｐ明朝" w:hint="eastAsia"/>
          <w:color w:val="000000"/>
          <w:kern w:val="0"/>
          <w:szCs w:val="24"/>
        </w:rPr>
        <w:t>一つ</w:t>
      </w:r>
      <w:r w:rsidRPr="00DE755F">
        <w:rPr>
          <w:rFonts w:ascii="ＭＳ 明朝" w:eastAsia="ＭＳ 明朝" w:hAnsi="ＭＳ 明朝" w:cs="ＭＳ Ｐ明朝"/>
          <w:color w:val="000000"/>
          <w:kern w:val="0"/>
          <w:szCs w:val="24"/>
        </w:rPr>
        <w:t>であり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無料又は低額な料金で各種の相談や情報提供等を行うことを目的としている。</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府では同施設を設置していない</w:t>
      </w:r>
      <w:r w:rsidR="00A80E7F">
        <w:rPr>
          <w:rFonts w:ascii="ＭＳ 明朝" w:eastAsia="ＭＳ 明朝" w:hAnsi="ＭＳ 明朝" w:cs="ＭＳ Ｐ明朝" w:hint="eastAsia"/>
          <w:color w:val="000000"/>
          <w:kern w:val="0"/>
          <w:szCs w:val="24"/>
        </w:rPr>
        <w:t>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社会福祉法人大阪府母子寡婦福祉連合会が設置する</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母子・父子福祉センターの運営費の一部を補助することで</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ひとり親家庭等の福祉の増進に寄与することとしている</w:t>
      </w:r>
      <w:r w:rsidRPr="00DE755F">
        <w:rPr>
          <w:rFonts w:ascii="ＭＳ 明朝" w:eastAsia="ＭＳ 明朝" w:hAnsi="ＭＳ 明朝" w:cs="ＭＳ Ｐ明朝"/>
          <w:color w:val="000000"/>
          <w:kern w:val="0"/>
        </w:rPr>
        <w:t>。</w:t>
      </w:r>
    </w:p>
    <w:p w14:paraId="0A7B286F" w14:textId="7777777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大阪府母子寡婦福祉連合会における平成</w:t>
      </w:r>
      <w:r w:rsidRPr="00DE755F">
        <w:rPr>
          <w:rFonts w:ascii="ＭＳ 明朝" w:eastAsia="ＭＳ 明朝" w:hAnsi="ＭＳ 明朝" w:cs="ＭＳ Ｐ明朝"/>
          <w:color w:val="000000"/>
          <w:kern w:val="0"/>
        </w:rPr>
        <w:t>30年度の母子・父子福祉センター事業の収支の状況は以下のとおりである。</w:t>
      </w:r>
    </w:p>
    <w:p w14:paraId="31CAD8A2"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rPr>
        <w:t>母子・父子福祉センター事業の収支</w:t>
      </w:r>
      <w:r w:rsidRPr="00DE755F">
        <w:rPr>
          <w:rFonts w:ascii="ＭＳ 明朝" w:eastAsia="ＭＳ 明朝" w:hAnsi="ＭＳ 明朝" w:cs="ＭＳ Ｐ明朝"/>
          <w:color w:val="000000"/>
          <w:kern w:val="0"/>
          <w:szCs w:val="24"/>
        </w:rPr>
        <w:t>＞</w:t>
      </w:r>
    </w:p>
    <w:tbl>
      <w:tblPr>
        <w:tblStyle w:val="41"/>
        <w:tblW w:w="0" w:type="auto"/>
        <w:tblInd w:w="534" w:type="dxa"/>
        <w:tblLook w:val="04A0" w:firstRow="1" w:lastRow="0" w:firstColumn="1" w:lastColumn="0" w:noHBand="0" w:noVBand="1"/>
      </w:tblPr>
      <w:tblGrid>
        <w:gridCol w:w="2334"/>
        <w:gridCol w:w="2060"/>
        <w:gridCol w:w="3260"/>
      </w:tblGrid>
      <w:tr w:rsidR="00BC417E" w:rsidRPr="00DE755F" w14:paraId="74F6D1AC" w14:textId="77777777" w:rsidTr="003948B0">
        <w:tc>
          <w:tcPr>
            <w:tcW w:w="2334" w:type="dxa"/>
          </w:tcPr>
          <w:p w14:paraId="4DE57C1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060" w:type="dxa"/>
          </w:tcPr>
          <w:p w14:paraId="77D5815F"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決算</w:t>
            </w:r>
            <w:r w:rsidRPr="00DE755F">
              <w:rPr>
                <w:rFonts w:ascii="ＭＳ 明朝" w:eastAsia="ＭＳ 明朝" w:hAnsi="ＭＳ 明朝" w:cs="Times New Roman"/>
                <w:sz w:val="20"/>
                <w:szCs w:val="20"/>
              </w:rPr>
              <w:t>額（千円）</w:t>
            </w:r>
          </w:p>
        </w:tc>
        <w:tc>
          <w:tcPr>
            <w:tcW w:w="3260" w:type="dxa"/>
          </w:tcPr>
          <w:p w14:paraId="54D11A9D"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備考</w:t>
            </w:r>
          </w:p>
        </w:tc>
      </w:tr>
      <w:tr w:rsidR="00BC417E" w:rsidRPr="00DE755F" w14:paraId="4EA121AB" w14:textId="77777777" w:rsidTr="003948B0">
        <w:tc>
          <w:tcPr>
            <w:tcW w:w="2334" w:type="dxa"/>
          </w:tcPr>
          <w:p w14:paraId="3BD6AF1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大阪府補助金収入</w:t>
            </w:r>
          </w:p>
        </w:tc>
        <w:tc>
          <w:tcPr>
            <w:tcW w:w="2060" w:type="dxa"/>
          </w:tcPr>
          <w:p w14:paraId="3608E08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3260" w:type="dxa"/>
          </w:tcPr>
          <w:p w14:paraId="0D9956BC"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2944068A" w14:textId="77777777" w:rsidTr="003948B0">
        <w:tc>
          <w:tcPr>
            <w:tcW w:w="2334" w:type="dxa"/>
          </w:tcPr>
          <w:p w14:paraId="16957FE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受取利息配当金収入</w:t>
            </w:r>
          </w:p>
        </w:tc>
        <w:tc>
          <w:tcPr>
            <w:tcW w:w="2060" w:type="dxa"/>
          </w:tcPr>
          <w:p w14:paraId="00579DA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3260" w:type="dxa"/>
          </w:tcPr>
          <w:p w14:paraId="3C47CB03"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126E625E" w14:textId="77777777" w:rsidTr="003948B0">
        <w:tc>
          <w:tcPr>
            <w:tcW w:w="2334" w:type="dxa"/>
          </w:tcPr>
          <w:p w14:paraId="31BB92D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雑収入</w:t>
            </w:r>
          </w:p>
        </w:tc>
        <w:tc>
          <w:tcPr>
            <w:tcW w:w="2060" w:type="dxa"/>
          </w:tcPr>
          <w:p w14:paraId="03FCBFC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910</w:t>
            </w:r>
          </w:p>
        </w:tc>
        <w:tc>
          <w:tcPr>
            <w:tcW w:w="3260" w:type="dxa"/>
          </w:tcPr>
          <w:p w14:paraId="125643A9"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自動販売機手数料等</w:t>
            </w:r>
          </w:p>
        </w:tc>
      </w:tr>
      <w:tr w:rsidR="00BC417E" w:rsidRPr="00DE755F" w14:paraId="354624E6" w14:textId="77777777" w:rsidTr="003948B0">
        <w:tc>
          <w:tcPr>
            <w:tcW w:w="2334" w:type="dxa"/>
          </w:tcPr>
          <w:p w14:paraId="2FC07DED" w14:textId="77777777" w:rsidR="00BC417E" w:rsidRPr="00DE755F" w:rsidRDefault="00BC417E" w:rsidP="00BC417E">
            <w:pPr>
              <w:rPr>
                <w:rFonts w:ascii="ＭＳ 明朝" w:eastAsia="ＭＳ 明朝" w:hAnsi="ＭＳ 明朝" w:cs="Times New Roman"/>
                <w:b/>
                <w:bCs/>
                <w:sz w:val="20"/>
                <w:szCs w:val="20"/>
              </w:rPr>
            </w:pPr>
            <w:r w:rsidRPr="00DE755F">
              <w:rPr>
                <w:rFonts w:ascii="ＭＳ 明朝" w:eastAsia="ＭＳ 明朝" w:hAnsi="ＭＳ 明朝" w:cs="Times New Roman" w:hint="eastAsia"/>
                <w:b/>
                <w:bCs/>
                <w:sz w:val="20"/>
                <w:szCs w:val="20"/>
              </w:rPr>
              <w:t>事業活動収入</w:t>
            </w:r>
            <w:r w:rsidRPr="00DE755F">
              <w:rPr>
                <w:rFonts w:ascii="ＭＳ 明朝" w:eastAsia="ＭＳ 明朝" w:hAnsi="ＭＳ 明朝" w:cs="Times New Roman"/>
                <w:b/>
                <w:bCs/>
                <w:sz w:val="20"/>
                <w:szCs w:val="20"/>
              </w:rPr>
              <w:t>合計</w:t>
            </w:r>
          </w:p>
        </w:tc>
        <w:tc>
          <w:tcPr>
            <w:tcW w:w="2060" w:type="dxa"/>
          </w:tcPr>
          <w:p w14:paraId="06ABB568"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8,599</w:t>
            </w:r>
          </w:p>
        </w:tc>
        <w:tc>
          <w:tcPr>
            <w:tcW w:w="3260" w:type="dxa"/>
          </w:tcPr>
          <w:p w14:paraId="045B1520" w14:textId="77777777" w:rsidR="00BC417E" w:rsidRPr="00DE755F" w:rsidRDefault="00BC417E" w:rsidP="00BC417E">
            <w:pPr>
              <w:jc w:val="left"/>
              <w:rPr>
                <w:rFonts w:ascii="ＭＳ 明朝" w:eastAsia="ＭＳ 明朝" w:hAnsi="ＭＳ 明朝" w:cs="Times New Roman"/>
                <w:b/>
                <w:bCs/>
                <w:sz w:val="20"/>
                <w:szCs w:val="20"/>
              </w:rPr>
            </w:pPr>
          </w:p>
        </w:tc>
      </w:tr>
      <w:tr w:rsidR="00BC417E" w:rsidRPr="00DE755F" w14:paraId="7DF4D189" w14:textId="77777777" w:rsidTr="003948B0">
        <w:tc>
          <w:tcPr>
            <w:tcW w:w="2334" w:type="dxa"/>
          </w:tcPr>
          <w:p w14:paraId="5F024ED7"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人件費小計</w:t>
            </w:r>
          </w:p>
        </w:tc>
        <w:tc>
          <w:tcPr>
            <w:tcW w:w="2060" w:type="dxa"/>
          </w:tcPr>
          <w:p w14:paraId="76976C4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4,052</w:t>
            </w:r>
          </w:p>
        </w:tc>
        <w:tc>
          <w:tcPr>
            <w:tcW w:w="3260" w:type="dxa"/>
          </w:tcPr>
          <w:p w14:paraId="2A223916"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007E57D7" w14:textId="77777777" w:rsidTr="003948B0">
        <w:tc>
          <w:tcPr>
            <w:tcW w:w="2334" w:type="dxa"/>
          </w:tcPr>
          <w:p w14:paraId="34177F17"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職員給料</w:t>
            </w:r>
          </w:p>
        </w:tc>
        <w:tc>
          <w:tcPr>
            <w:tcW w:w="2060" w:type="dxa"/>
          </w:tcPr>
          <w:p w14:paraId="047354A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2,877</w:t>
            </w:r>
          </w:p>
        </w:tc>
        <w:tc>
          <w:tcPr>
            <w:tcW w:w="3260" w:type="dxa"/>
          </w:tcPr>
          <w:p w14:paraId="5784109E" w14:textId="71867392"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就業支援事業</w:t>
            </w:r>
            <w:r w:rsidR="00DE755F">
              <w:rPr>
                <w:rFonts w:ascii="ＭＳ 明朝" w:eastAsia="ＭＳ 明朝" w:hAnsi="ＭＳ 明朝" w:cs="Times New Roman" w:hint="eastAsia"/>
                <w:sz w:val="20"/>
                <w:szCs w:val="20"/>
              </w:rPr>
              <w:t>，</w:t>
            </w:r>
            <w:r w:rsidRPr="00DE755F">
              <w:rPr>
                <w:rFonts w:ascii="ＭＳ 明朝" w:eastAsia="ＭＳ 明朝" w:hAnsi="ＭＳ 明朝" w:cs="Times New Roman" w:hint="eastAsia"/>
                <w:sz w:val="20"/>
                <w:szCs w:val="20"/>
              </w:rPr>
              <w:t>貸付事業と按分</w:t>
            </w:r>
          </w:p>
        </w:tc>
      </w:tr>
      <w:tr w:rsidR="00BC417E" w:rsidRPr="00DE755F" w14:paraId="517309A3" w14:textId="77777777" w:rsidTr="003948B0">
        <w:tc>
          <w:tcPr>
            <w:tcW w:w="2334" w:type="dxa"/>
          </w:tcPr>
          <w:p w14:paraId="09FC8FC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職員賞与</w:t>
            </w:r>
          </w:p>
        </w:tc>
        <w:tc>
          <w:tcPr>
            <w:tcW w:w="2060" w:type="dxa"/>
          </w:tcPr>
          <w:p w14:paraId="392563E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459</w:t>
            </w:r>
          </w:p>
        </w:tc>
        <w:tc>
          <w:tcPr>
            <w:tcW w:w="3260" w:type="dxa"/>
          </w:tcPr>
          <w:p w14:paraId="6A7624EA"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3DD8D1FE" w14:textId="77777777" w:rsidTr="003948B0">
        <w:tc>
          <w:tcPr>
            <w:tcW w:w="2334" w:type="dxa"/>
          </w:tcPr>
          <w:p w14:paraId="454589E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法定福利費</w:t>
            </w:r>
          </w:p>
        </w:tc>
        <w:tc>
          <w:tcPr>
            <w:tcW w:w="2060" w:type="dxa"/>
          </w:tcPr>
          <w:p w14:paraId="17C76A8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715</w:t>
            </w:r>
          </w:p>
        </w:tc>
        <w:tc>
          <w:tcPr>
            <w:tcW w:w="3260" w:type="dxa"/>
          </w:tcPr>
          <w:p w14:paraId="584DDB09"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431665C9" w14:textId="77777777" w:rsidTr="003948B0">
        <w:tc>
          <w:tcPr>
            <w:tcW w:w="2334" w:type="dxa"/>
          </w:tcPr>
          <w:p w14:paraId="41FCE26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事業費小計</w:t>
            </w:r>
          </w:p>
        </w:tc>
        <w:tc>
          <w:tcPr>
            <w:tcW w:w="2060" w:type="dxa"/>
          </w:tcPr>
          <w:p w14:paraId="1D8751A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1,260</w:t>
            </w:r>
          </w:p>
        </w:tc>
        <w:tc>
          <w:tcPr>
            <w:tcW w:w="3260" w:type="dxa"/>
          </w:tcPr>
          <w:p w14:paraId="6B555122"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471B1560" w14:textId="77777777" w:rsidTr="003948B0">
        <w:tc>
          <w:tcPr>
            <w:tcW w:w="2334" w:type="dxa"/>
          </w:tcPr>
          <w:p w14:paraId="4D4BA12B" w14:textId="77777777" w:rsidR="00BC417E" w:rsidRPr="00DE755F" w:rsidRDefault="00BC417E" w:rsidP="00BC417E">
            <w:pPr>
              <w:ind w:firstLineChars="100" w:firstLine="201"/>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報償費</w:t>
            </w:r>
          </w:p>
        </w:tc>
        <w:tc>
          <w:tcPr>
            <w:tcW w:w="2060" w:type="dxa"/>
          </w:tcPr>
          <w:p w14:paraId="6972BD9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660</w:t>
            </w:r>
          </w:p>
        </w:tc>
        <w:tc>
          <w:tcPr>
            <w:tcW w:w="3260" w:type="dxa"/>
          </w:tcPr>
          <w:p w14:paraId="71E05B4A"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自主事業分含む</w:t>
            </w:r>
          </w:p>
        </w:tc>
      </w:tr>
      <w:tr w:rsidR="00BC417E" w:rsidRPr="00DE755F" w14:paraId="3175A573" w14:textId="77777777" w:rsidTr="003948B0">
        <w:tc>
          <w:tcPr>
            <w:tcW w:w="2334" w:type="dxa"/>
          </w:tcPr>
          <w:p w14:paraId="750FE880" w14:textId="77777777" w:rsidR="00BC417E" w:rsidRPr="00DE755F" w:rsidRDefault="00BC417E" w:rsidP="00BC417E">
            <w:pPr>
              <w:ind w:firstLineChars="100" w:firstLine="201"/>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職業紹介事業人件費</w:t>
            </w:r>
          </w:p>
        </w:tc>
        <w:tc>
          <w:tcPr>
            <w:tcW w:w="2060" w:type="dxa"/>
          </w:tcPr>
          <w:p w14:paraId="7E57748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3260" w:type="dxa"/>
          </w:tcPr>
          <w:p w14:paraId="7C1E4CCF"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46E742EB" w14:textId="77777777" w:rsidTr="003948B0">
        <w:tc>
          <w:tcPr>
            <w:tcW w:w="2334" w:type="dxa"/>
          </w:tcPr>
          <w:p w14:paraId="0958F72F"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事務費小計</w:t>
            </w:r>
          </w:p>
        </w:tc>
        <w:tc>
          <w:tcPr>
            <w:tcW w:w="2060" w:type="dxa"/>
          </w:tcPr>
          <w:p w14:paraId="350F87B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6,256</w:t>
            </w:r>
          </w:p>
        </w:tc>
        <w:tc>
          <w:tcPr>
            <w:tcW w:w="3260" w:type="dxa"/>
          </w:tcPr>
          <w:p w14:paraId="2FD62F74"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4DAB5435" w14:textId="77777777" w:rsidTr="003948B0">
        <w:tc>
          <w:tcPr>
            <w:tcW w:w="2334" w:type="dxa"/>
          </w:tcPr>
          <w:p w14:paraId="30FEF9A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水道光熱費</w:t>
            </w:r>
          </w:p>
        </w:tc>
        <w:tc>
          <w:tcPr>
            <w:tcW w:w="2060" w:type="dxa"/>
          </w:tcPr>
          <w:p w14:paraId="40BD468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1,202</w:t>
            </w:r>
          </w:p>
        </w:tc>
        <w:tc>
          <w:tcPr>
            <w:tcW w:w="3260" w:type="dxa"/>
          </w:tcPr>
          <w:p w14:paraId="38486DDC"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貸付事業と按分</w:t>
            </w:r>
          </w:p>
        </w:tc>
      </w:tr>
      <w:tr w:rsidR="00BC417E" w:rsidRPr="00DE755F" w14:paraId="37FDB2D5" w14:textId="77777777" w:rsidTr="003948B0">
        <w:tc>
          <w:tcPr>
            <w:tcW w:w="2334" w:type="dxa"/>
          </w:tcPr>
          <w:p w14:paraId="40CA537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賃借料</w:t>
            </w:r>
          </w:p>
        </w:tc>
        <w:tc>
          <w:tcPr>
            <w:tcW w:w="2060" w:type="dxa"/>
          </w:tcPr>
          <w:p w14:paraId="2CEFD5E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4,967</w:t>
            </w:r>
          </w:p>
        </w:tc>
        <w:tc>
          <w:tcPr>
            <w:tcW w:w="3260" w:type="dxa"/>
          </w:tcPr>
          <w:p w14:paraId="07ED5C61"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貸付事業と按分</w:t>
            </w:r>
          </w:p>
        </w:tc>
      </w:tr>
      <w:tr w:rsidR="00BC417E" w:rsidRPr="00DE755F" w14:paraId="7E7E3FE9" w14:textId="77777777" w:rsidTr="003948B0">
        <w:tc>
          <w:tcPr>
            <w:tcW w:w="2334" w:type="dxa"/>
          </w:tcPr>
          <w:p w14:paraId="1AC254B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 xml:space="preserve">　その他</w:t>
            </w:r>
          </w:p>
        </w:tc>
        <w:tc>
          <w:tcPr>
            <w:tcW w:w="2060" w:type="dxa"/>
          </w:tcPr>
          <w:p w14:paraId="2C37F6C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86</w:t>
            </w:r>
          </w:p>
        </w:tc>
        <w:tc>
          <w:tcPr>
            <w:tcW w:w="3260" w:type="dxa"/>
          </w:tcPr>
          <w:p w14:paraId="7A03CA8B"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42CEE01D" w14:textId="77777777" w:rsidTr="003948B0">
        <w:tc>
          <w:tcPr>
            <w:tcW w:w="2334" w:type="dxa"/>
          </w:tcPr>
          <w:p w14:paraId="4C66D2CB" w14:textId="77777777" w:rsidR="00BC417E" w:rsidRPr="00DE755F" w:rsidRDefault="00BC417E" w:rsidP="00BC417E">
            <w:pPr>
              <w:rPr>
                <w:rFonts w:ascii="ＭＳ 明朝" w:eastAsia="ＭＳ 明朝" w:hAnsi="ＭＳ 明朝" w:cs="Times New Roman"/>
                <w:b/>
                <w:bCs/>
                <w:sz w:val="20"/>
                <w:szCs w:val="20"/>
              </w:rPr>
            </w:pPr>
            <w:r w:rsidRPr="00DE755F">
              <w:rPr>
                <w:rFonts w:ascii="ＭＳ 明朝" w:eastAsia="ＭＳ 明朝" w:hAnsi="ＭＳ 明朝" w:cs="Times New Roman" w:hint="eastAsia"/>
                <w:b/>
                <w:bCs/>
                <w:sz w:val="20"/>
                <w:szCs w:val="20"/>
              </w:rPr>
              <w:t>事業活動支出合計</w:t>
            </w:r>
          </w:p>
        </w:tc>
        <w:tc>
          <w:tcPr>
            <w:tcW w:w="2060" w:type="dxa"/>
          </w:tcPr>
          <w:p w14:paraId="1FB1870C"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11,568</w:t>
            </w:r>
          </w:p>
        </w:tc>
        <w:tc>
          <w:tcPr>
            <w:tcW w:w="3260" w:type="dxa"/>
          </w:tcPr>
          <w:p w14:paraId="78968DE7" w14:textId="77777777" w:rsidR="00BC417E" w:rsidRPr="00DE755F" w:rsidRDefault="00BC417E" w:rsidP="00BC417E">
            <w:pPr>
              <w:jc w:val="left"/>
              <w:rPr>
                <w:rFonts w:ascii="ＭＳ 明朝" w:eastAsia="ＭＳ 明朝" w:hAnsi="ＭＳ 明朝" w:cs="Times New Roman"/>
                <w:sz w:val="20"/>
                <w:szCs w:val="20"/>
              </w:rPr>
            </w:pPr>
          </w:p>
        </w:tc>
      </w:tr>
    </w:tbl>
    <w:p w14:paraId="4B32D9F7" w14:textId="75F94141" w:rsidR="00BC417E" w:rsidRPr="00DE755F" w:rsidRDefault="00BC417E" w:rsidP="00C41FEE">
      <w:pPr>
        <w:wordWrap w:val="0"/>
        <w:autoSpaceDE w:val="0"/>
        <w:autoSpaceDN w:val="0"/>
        <w:adjustRightInd w:val="0"/>
        <w:ind w:left="204" w:firstLineChars="100" w:firstLine="201"/>
        <w:jc w:val="righ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78E0A96D" w14:textId="53212C6A" w:rsidR="00BC417E" w:rsidRPr="00F36C5D" w:rsidRDefault="00BC417E" w:rsidP="001831D7">
      <w:pPr>
        <w:pStyle w:val="3"/>
      </w:pPr>
      <w:bookmarkStart w:id="260" w:name="_Toc31231722"/>
      <w:r w:rsidRPr="00F36C5D">
        <w:rPr>
          <w:rFonts w:hint="eastAsia"/>
        </w:rPr>
        <w:lastRenderedPageBreak/>
        <w:t>監査の結果及び意見</w:t>
      </w:r>
      <w:bookmarkEnd w:id="260"/>
    </w:p>
    <w:p w14:paraId="5DD0AC7D" w14:textId="318A0FAE" w:rsidR="00BC417E" w:rsidRPr="00F36C5D" w:rsidRDefault="00BC417E" w:rsidP="001831D7">
      <w:pPr>
        <w:pStyle w:val="3"/>
        <w:numPr>
          <w:ilvl w:val="0"/>
          <w:numId w:val="0"/>
        </w:numPr>
        <w:ind w:left="642"/>
      </w:pPr>
      <w:bookmarkStart w:id="261" w:name="_Toc31231723"/>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w:t>
      </w:r>
      <w:r w:rsidR="00B61FF2">
        <w:rPr>
          <w:noProof/>
        </w:rPr>
        <w:fldChar w:fldCharType="end"/>
      </w:r>
      <w:r w:rsidRPr="00F36C5D">
        <w:rPr>
          <w:rFonts w:hint="eastAsia"/>
        </w:rPr>
        <w:t>】</w:t>
      </w:r>
      <w:r w:rsidRPr="00F36C5D">
        <w:t>補助金</w:t>
      </w:r>
      <w:r w:rsidRPr="00F36C5D">
        <w:rPr>
          <w:rFonts w:hint="eastAsia"/>
        </w:rPr>
        <w:t>必要額の実態と異なる</w:t>
      </w:r>
      <w:r w:rsidRPr="00F36C5D">
        <w:t>積算</w:t>
      </w:r>
      <w:bookmarkEnd w:id="261"/>
    </w:p>
    <w:p w14:paraId="297614D9" w14:textId="514185C0"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大阪府母子・父子福祉センター運営補助金</w:t>
      </w:r>
      <w:r w:rsidRPr="00DE755F">
        <w:rPr>
          <w:rFonts w:ascii="ＭＳ 明朝" w:eastAsia="ＭＳ 明朝" w:hAnsi="ＭＳ 明朝" w:cs="ＭＳ Ｐ明朝" w:hint="eastAsia"/>
          <w:color w:val="000000"/>
          <w:kern w:val="0"/>
          <w:szCs w:val="24"/>
        </w:rPr>
        <w:t>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予算要求時には実態に即した積算を行うべきである。</w:t>
      </w:r>
    </w:p>
    <w:p w14:paraId="320A8FB7" w14:textId="77777777" w:rsidR="00BC417E" w:rsidRPr="00DE755F" w:rsidRDefault="00BC417E" w:rsidP="001A6AD0">
      <w:pPr>
        <w:autoSpaceDE w:val="0"/>
        <w:autoSpaceDN w:val="0"/>
        <w:adjustRightInd w:val="0"/>
        <w:ind w:firstLineChars="200" w:firstLine="442"/>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（理由）</w:t>
      </w:r>
    </w:p>
    <w:p w14:paraId="5A3832E0" w14:textId="0E89F68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府は補助金額算出にあたり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母子・父子福祉センターの運営費として相談員の人件費や事務補助員の人件費等を積算し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予算要求を行っている。</w:t>
      </w:r>
    </w:p>
    <w:p w14:paraId="39049B95" w14:textId="7777777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平成30年度予算額7,689千円の積算内訳は以下のとおりである。</w:t>
      </w:r>
    </w:p>
    <w:p w14:paraId="00D185AA"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＜補助金算出内訳＞</w:t>
      </w:r>
    </w:p>
    <w:tbl>
      <w:tblPr>
        <w:tblStyle w:val="41"/>
        <w:tblW w:w="0" w:type="auto"/>
        <w:tblInd w:w="534" w:type="dxa"/>
        <w:tblLook w:val="04A0" w:firstRow="1" w:lastRow="0" w:firstColumn="1" w:lastColumn="0" w:noHBand="0" w:noVBand="1"/>
      </w:tblPr>
      <w:tblGrid>
        <w:gridCol w:w="2334"/>
        <w:gridCol w:w="2060"/>
        <w:gridCol w:w="3260"/>
      </w:tblGrid>
      <w:tr w:rsidR="00BC417E" w:rsidRPr="00DE755F" w14:paraId="723DD91D" w14:textId="77777777" w:rsidTr="003948B0">
        <w:tc>
          <w:tcPr>
            <w:tcW w:w="2334" w:type="dxa"/>
          </w:tcPr>
          <w:p w14:paraId="010178C5"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060" w:type="dxa"/>
          </w:tcPr>
          <w:p w14:paraId="3082BEE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予算額（千円）</w:t>
            </w:r>
          </w:p>
        </w:tc>
        <w:tc>
          <w:tcPr>
            <w:tcW w:w="3260" w:type="dxa"/>
          </w:tcPr>
          <w:p w14:paraId="22E2CF77" w14:textId="41815393" w:rsidR="00BC417E" w:rsidRPr="00DE755F" w:rsidRDefault="00ED6B2C" w:rsidP="00BC417E">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備考</w:t>
            </w:r>
          </w:p>
        </w:tc>
      </w:tr>
      <w:tr w:rsidR="00BC417E" w:rsidRPr="00DE755F" w14:paraId="76D75FDA" w14:textId="77777777" w:rsidTr="003948B0">
        <w:tc>
          <w:tcPr>
            <w:tcW w:w="2334" w:type="dxa"/>
          </w:tcPr>
          <w:p w14:paraId="49BF1DAA"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相談員人件費</w:t>
            </w:r>
          </w:p>
        </w:tc>
        <w:tc>
          <w:tcPr>
            <w:tcW w:w="2060" w:type="dxa"/>
          </w:tcPr>
          <w:p w14:paraId="43E1E90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2,408</w:t>
            </w:r>
          </w:p>
        </w:tc>
        <w:tc>
          <w:tcPr>
            <w:tcW w:w="3260" w:type="dxa"/>
          </w:tcPr>
          <w:p w14:paraId="4CB5D5C9"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270F7CD4" w14:textId="77777777" w:rsidTr="003948B0">
        <w:tc>
          <w:tcPr>
            <w:tcW w:w="2334" w:type="dxa"/>
          </w:tcPr>
          <w:p w14:paraId="3F85143F"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事務補助員人件費</w:t>
            </w:r>
          </w:p>
        </w:tc>
        <w:tc>
          <w:tcPr>
            <w:tcW w:w="2060" w:type="dxa"/>
          </w:tcPr>
          <w:p w14:paraId="6F669DD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3,261</w:t>
            </w:r>
          </w:p>
        </w:tc>
        <w:tc>
          <w:tcPr>
            <w:tcW w:w="3260" w:type="dxa"/>
          </w:tcPr>
          <w:p w14:paraId="4EC2ED1E"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5DCFB79C" w14:textId="77777777" w:rsidTr="003948B0">
        <w:tc>
          <w:tcPr>
            <w:tcW w:w="2334" w:type="dxa"/>
          </w:tcPr>
          <w:p w14:paraId="18349E3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通信費等</w:t>
            </w:r>
          </w:p>
        </w:tc>
        <w:tc>
          <w:tcPr>
            <w:tcW w:w="2060" w:type="dxa"/>
          </w:tcPr>
          <w:p w14:paraId="35A59B1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2,020</w:t>
            </w:r>
          </w:p>
        </w:tc>
        <w:tc>
          <w:tcPr>
            <w:tcW w:w="3260" w:type="dxa"/>
          </w:tcPr>
          <w:p w14:paraId="2D3B7A4D"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0A229E5F" w14:textId="77777777" w:rsidTr="003948B0">
        <w:tc>
          <w:tcPr>
            <w:tcW w:w="2334" w:type="dxa"/>
          </w:tcPr>
          <w:p w14:paraId="04C3BB2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合計</w:t>
            </w:r>
          </w:p>
        </w:tc>
        <w:tc>
          <w:tcPr>
            <w:tcW w:w="2060" w:type="dxa"/>
          </w:tcPr>
          <w:p w14:paraId="63EECA8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7,689</w:t>
            </w:r>
          </w:p>
        </w:tc>
        <w:tc>
          <w:tcPr>
            <w:tcW w:w="3260" w:type="dxa"/>
          </w:tcPr>
          <w:p w14:paraId="5ADDCD87" w14:textId="77777777" w:rsidR="00BC417E" w:rsidRPr="00DE755F" w:rsidRDefault="00BC417E" w:rsidP="00BC417E">
            <w:pPr>
              <w:jc w:val="left"/>
              <w:rPr>
                <w:rFonts w:ascii="ＭＳ 明朝" w:eastAsia="ＭＳ 明朝" w:hAnsi="ＭＳ 明朝" w:cs="Times New Roman"/>
                <w:sz w:val="20"/>
                <w:szCs w:val="20"/>
              </w:rPr>
            </w:pPr>
          </w:p>
        </w:tc>
      </w:tr>
    </w:tbl>
    <w:p w14:paraId="6D224C52"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57D6CD44" w14:textId="18A7B84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これに対し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大阪府母子</w:t>
      </w:r>
      <w:r w:rsidRPr="00DE755F">
        <w:rPr>
          <w:rFonts w:ascii="ＭＳ 明朝" w:eastAsia="ＭＳ 明朝" w:hAnsi="ＭＳ 明朝" w:cs="ＭＳ Ｐ明朝" w:hint="eastAsia"/>
          <w:color w:val="000000"/>
          <w:kern w:val="0"/>
          <w:szCs w:val="24"/>
        </w:rPr>
        <w:t>寡婦</w:t>
      </w:r>
      <w:r w:rsidRPr="00DE755F">
        <w:rPr>
          <w:rFonts w:ascii="ＭＳ 明朝" w:eastAsia="ＭＳ 明朝" w:hAnsi="ＭＳ 明朝" w:cs="ＭＳ Ｐ明朝"/>
          <w:color w:val="000000"/>
          <w:kern w:val="0"/>
          <w:szCs w:val="24"/>
        </w:rPr>
        <w:t>福祉連合会提出の補助対象事業計画書に記載の支出予算額の内訳は以下のとおりであり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府の積算内訳とは異なり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賃借料が大きな割合を占めている。</w:t>
      </w:r>
    </w:p>
    <w:p w14:paraId="668D7DB2"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事業計画書における</w:t>
      </w:r>
      <w:r w:rsidRPr="00DE755F">
        <w:rPr>
          <w:rFonts w:ascii="ＭＳ 明朝" w:eastAsia="ＭＳ 明朝" w:hAnsi="ＭＳ 明朝" w:cs="ＭＳ Ｐ明朝"/>
          <w:color w:val="000000"/>
          <w:kern w:val="0"/>
          <w:szCs w:val="24"/>
        </w:rPr>
        <w:t>支出予算額＞</w:t>
      </w:r>
    </w:p>
    <w:tbl>
      <w:tblPr>
        <w:tblStyle w:val="41"/>
        <w:tblW w:w="0" w:type="auto"/>
        <w:tblInd w:w="534" w:type="dxa"/>
        <w:tblLook w:val="04A0" w:firstRow="1" w:lastRow="0" w:firstColumn="1" w:lastColumn="0" w:noHBand="0" w:noVBand="1"/>
      </w:tblPr>
      <w:tblGrid>
        <w:gridCol w:w="2334"/>
        <w:gridCol w:w="2060"/>
        <w:gridCol w:w="3260"/>
      </w:tblGrid>
      <w:tr w:rsidR="00BC417E" w:rsidRPr="00DE755F" w14:paraId="03A80167" w14:textId="77777777" w:rsidTr="003948B0">
        <w:tc>
          <w:tcPr>
            <w:tcW w:w="2334" w:type="dxa"/>
          </w:tcPr>
          <w:p w14:paraId="5D1C074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060" w:type="dxa"/>
          </w:tcPr>
          <w:p w14:paraId="174F308B"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予算額（千円）</w:t>
            </w:r>
          </w:p>
        </w:tc>
        <w:tc>
          <w:tcPr>
            <w:tcW w:w="3260" w:type="dxa"/>
          </w:tcPr>
          <w:p w14:paraId="5405F580" w14:textId="196FFD14" w:rsidR="00BC417E" w:rsidRPr="00DE755F" w:rsidRDefault="00ED6B2C" w:rsidP="00BC417E">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備考</w:t>
            </w:r>
          </w:p>
        </w:tc>
      </w:tr>
      <w:tr w:rsidR="00BC417E" w:rsidRPr="00DE755F" w14:paraId="780CC29C" w14:textId="77777777" w:rsidTr="003948B0">
        <w:tc>
          <w:tcPr>
            <w:tcW w:w="2334" w:type="dxa"/>
          </w:tcPr>
          <w:p w14:paraId="5F4A6DFC"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職員人件費</w:t>
            </w:r>
          </w:p>
        </w:tc>
        <w:tc>
          <w:tcPr>
            <w:tcW w:w="2060" w:type="dxa"/>
          </w:tcPr>
          <w:p w14:paraId="456A44C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3,645</w:t>
            </w:r>
          </w:p>
        </w:tc>
        <w:tc>
          <w:tcPr>
            <w:tcW w:w="3260" w:type="dxa"/>
          </w:tcPr>
          <w:p w14:paraId="18DD2CCF"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sz w:val="20"/>
                <w:szCs w:val="20"/>
              </w:rPr>
              <w:t>法定福利費含む</w:t>
            </w:r>
          </w:p>
        </w:tc>
      </w:tr>
      <w:tr w:rsidR="00BC417E" w:rsidRPr="00DE755F" w14:paraId="3461E592" w14:textId="77777777" w:rsidTr="003948B0">
        <w:tc>
          <w:tcPr>
            <w:tcW w:w="2334" w:type="dxa"/>
          </w:tcPr>
          <w:p w14:paraId="1C92CA78"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清掃費</w:t>
            </w:r>
          </w:p>
        </w:tc>
        <w:tc>
          <w:tcPr>
            <w:tcW w:w="2060" w:type="dxa"/>
          </w:tcPr>
          <w:p w14:paraId="466E115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w:t>
            </w:r>
          </w:p>
        </w:tc>
        <w:tc>
          <w:tcPr>
            <w:tcW w:w="3260" w:type="dxa"/>
          </w:tcPr>
          <w:p w14:paraId="079D30B3"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1D1E53A0" w14:textId="77777777" w:rsidTr="003948B0">
        <w:tc>
          <w:tcPr>
            <w:tcW w:w="2334" w:type="dxa"/>
          </w:tcPr>
          <w:p w14:paraId="2AB0E1C4"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賃借料</w:t>
            </w:r>
          </w:p>
        </w:tc>
        <w:tc>
          <w:tcPr>
            <w:tcW w:w="2060" w:type="dxa"/>
          </w:tcPr>
          <w:p w14:paraId="5ED1D9D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4,968</w:t>
            </w:r>
          </w:p>
        </w:tc>
        <w:tc>
          <w:tcPr>
            <w:tcW w:w="3260" w:type="dxa"/>
          </w:tcPr>
          <w:p w14:paraId="33A0064C"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5779C53E" w14:textId="77777777" w:rsidTr="003948B0">
        <w:tc>
          <w:tcPr>
            <w:tcW w:w="2334" w:type="dxa"/>
          </w:tcPr>
          <w:p w14:paraId="2F7AD593"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水道光熱費</w:t>
            </w:r>
          </w:p>
        </w:tc>
        <w:tc>
          <w:tcPr>
            <w:tcW w:w="2060" w:type="dxa"/>
          </w:tcPr>
          <w:p w14:paraId="166047F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1,202</w:t>
            </w:r>
          </w:p>
        </w:tc>
        <w:tc>
          <w:tcPr>
            <w:tcW w:w="3260" w:type="dxa"/>
          </w:tcPr>
          <w:p w14:paraId="06B48C5F" w14:textId="77777777" w:rsidR="00BC417E" w:rsidRPr="00DE755F" w:rsidRDefault="00BC417E" w:rsidP="00BC417E">
            <w:pPr>
              <w:jc w:val="left"/>
              <w:rPr>
                <w:rFonts w:ascii="ＭＳ 明朝" w:eastAsia="ＭＳ 明朝" w:hAnsi="ＭＳ 明朝" w:cs="Times New Roman"/>
                <w:sz w:val="20"/>
                <w:szCs w:val="20"/>
              </w:rPr>
            </w:pPr>
          </w:p>
        </w:tc>
      </w:tr>
      <w:tr w:rsidR="00BC417E" w:rsidRPr="00DE755F" w14:paraId="6D6DCBE8" w14:textId="77777777" w:rsidTr="003948B0">
        <w:tc>
          <w:tcPr>
            <w:tcW w:w="2334" w:type="dxa"/>
          </w:tcPr>
          <w:p w14:paraId="7590C638"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合計</w:t>
            </w:r>
          </w:p>
        </w:tc>
        <w:tc>
          <w:tcPr>
            <w:tcW w:w="2060" w:type="dxa"/>
          </w:tcPr>
          <w:p w14:paraId="4E11455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9,835</w:t>
            </w:r>
          </w:p>
        </w:tc>
        <w:tc>
          <w:tcPr>
            <w:tcW w:w="3260" w:type="dxa"/>
          </w:tcPr>
          <w:p w14:paraId="079EAD5F" w14:textId="77777777" w:rsidR="00BC417E" w:rsidRPr="00DE755F" w:rsidRDefault="00BC417E" w:rsidP="00BC417E">
            <w:pPr>
              <w:jc w:val="left"/>
              <w:rPr>
                <w:rFonts w:ascii="ＭＳ 明朝" w:eastAsia="ＭＳ 明朝" w:hAnsi="ＭＳ 明朝" w:cs="Times New Roman"/>
                <w:sz w:val="20"/>
                <w:szCs w:val="20"/>
              </w:rPr>
            </w:pPr>
          </w:p>
        </w:tc>
      </w:tr>
    </w:tbl>
    <w:p w14:paraId="28347E8A"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00E74655" w14:textId="5ECF0D3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なお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平成26年度までは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維持管理費負担額として5,403千円</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光熱水費として155千円</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人件費として2,535千円を合計し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8,093千円の予算要求が行われていたが</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平成27年度以降は上記と同様に主に人件費として予算要求が行われている。</w:t>
      </w:r>
    </w:p>
    <w:p w14:paraId="4381E852" w14:textId="11CD548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予算要求時の必要額は実態から乖離した積算が用いられるべきではないのであり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かかる</w:t>
      </w:r>
      <w:r w:rsidRPr="00DE755F">
        <w:rPr>
          <w:rFonts w:ascii="ＭＳ 明朝" w:eastAsia="ＭＳ 明朝" w:hAnsi="ＭＳ 明朝" w:cs="ＭＳ Ｐ明朝"/>
          <w:color w:val="000000"/>
          <w:kern w:val="0"/>
          <w:szCs w:val="24"/>
        </w:rPr>
        <w:t>事務は早急に改める必要がある。</w:t>
      </w:r>
      <w:r w:rsidRPr="00DE755F">
        <w:rPr>
          <w:rFonts w:ascii="ＭＳ 明朝" w:eastAsia="ＭＳ 明朝" w:hAnsi="ＭＳ 明朝" w:cs="ＭＳ Ｐ明朝" w:hint="eastAsia"/>
          <w:color w:val="000000"/>
          <w:kern w:val="0"/>
          <w:szCs w:val="24"/>
        </w:rPr>
        <w:t>施設の賃借料や水道光熱費について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その金額に対する補助の必要性が認められるのであれば</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当然にそのように予算要求し査定を受けるべきである。</w:t>
      </w:r>
    </w:p>
    <w:p w14:paraId="69BA698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2F6F603F" w14:textId="3F6A0BF8" w:rsidR="00BC417E" w:rsidRPr="00F36C5D" w:rsidRDefault="00BC417E" w:rsidP="001831D7">
      <w:pPr>
        <w:pStyle w:val="3"/>
        <w:numPr>
          <w:ilvl w:val="0"/>
          <w:numId w:val="0"/>
        </w:numPr>
        <w:ind w:left="642"/>
      </w:pPr>
      <w:bookmarkStart w:id="262" w:name="_Toc31231724"/>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31</w:t>
      </w:r>
      <w:r w:rsidR="00B61FF2">
        <w:rPr>
          <w:noProof/>
        </w:rPr>
        <w:fldChar w:fldCharType="end"/>
      </w:r>
      <w:r w:rsidRPr="00F36C5D">
        <w:rPr>
          <w:rFonts w:hint="eastAsia"/>
        </w:rPr>
        <w:t>】物件費負担の妥当性の検討</w:t>
      </w:r>
      <w:bookmarkEnd w:id="262"/>
    </w:p>
    <w:p w14:paraId="5ECC228F" w14:textId="3C910D02" w:rsidR="00BC417E"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大阪府母子・父子福</w:t>
      </w:r>
      <w:r w:rsidRPr="00DE755F">
        <w:rPr>
          <w:rFonts w:ascii="ＭＳ 明朝" w:eastAsia="ＭＳ 明朝" w:hAnsi="ＭＳ 明朝" w:cs="ＭＳ Ｐ明朝"/>
          <w:color w:val="000000"/>
          <w:kern w:val="0"/>
          <w:szCs w:val="24"/>
        </w:rPr>
        <w:t>祉センター</w:t>
      </w:r>
      <w:r w:rsidRPr="00DE755F">
        <w:rPr>
          <w:rFonts w:ascii="ＭＳ 明朝" w:eastAsia="ＭＳ 明朝" w:hAnsi="ＭＳ 明朝" w:cs="ＭＳ Ｐ明朝" w:hint="eastAsia"/>
          <w:color w:val="000000"/>
          <w:kern w:val="0"/>
          <w:szCs w:val="24"/>
        </w:rPr>
        <w:t>事業とひとり親家庭職業訓練資金貸付金事業の二つの事業の職員数のみで賃借料総額を按分し各事業の負担とする</w:t>
      </w:r>
      <w:r w:rsidR="007A742F">
        <w:rPr>
          <w:rFonts w:ascii="ＭＳ 明朝" w:eastAsia="ＭＳ 明朝" w:hAnsi="ＭＳ 明朝" w:cs="ＭＳ Ｐ明朝" w:hint="eastAsia"/>
          <w:color w:val="000000"/>
          <w:kern w:val="0"/>
          <w:szCs w:val="24"/>
        </w:rPr>
        <w:t>こと</w:t>
      </w:r>
      <w:r w:rsidRPr="00DE755F">
        <w:rPr>
          <w:rFonts w:ascii="ＭＳ 明朝" w:eastAsia="ＭＳ 明朝" w:hAnsi="ＭＳ 明朝" w:cs="ＭＳ Ｐ明朝" w:hint="eastAsia"/>
          <w:color w:val="000000"/>
          <w:kern w:val="0"/>
          <w:szCs w:val="24"/>
        </w:rPr>
        <w:t>が適切であったのか検証すべきである。</w:t>
      </w:r>
    </w:p>
    <w:p w14:paraId="23ACDE72" w14:textId="77777777" w:rsidR="00F5136F" w:rsidRPr="00DE755F" w:rsidRDefault="00F5136F"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5856A156"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lastRenderedPageBreak/>
        <w:t>（理由）</w:t>
      </w:r>
    </w:p>
    <w:p w14:paraId="0E7854D5" w14:textId="3F25A73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社会福祉法人</w:t>
      </w:r>
      <w:r w:rsidRPr="00DE755F">
        <w:rPr>
          <w:rFonts w:ascii="ＭＳ 明朝" w:eastAsia="ＭＳ 明朝" w:hAnsi="ＭＳ 明朝" w:cs="ＭＳ Ｐ明朝"/>
          <w:color w:val="000000"/>
          <w:kern w:val="0"/>
          <w:szCs w:val="24"/>
        </w:rPr>
        <w:t>大阪府母子寡婦福祉</w:t>
      </w:r>
      <w:r w:rsidRPr="00DE755F">
        <w:rPr>
          <w:rFonts w:ascii="ＭＳ 明朝" w:eastAsia="ＭＳ 明朝" w:hAnsi="ＭＳ 明朝" w:cs="ＭＳ Ｐ明朝" w:hint="eastAsia"/>
          <w:color w:val="000000"/>
          <w:kern w:val="0"/>
          <w:szCs w:val="24"/>
        </w:rPr>
        <w:t>連合会提出の補助対象事業実績報告書によると</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大阪府母子・父子福</w:t>
      </w:r>
      <w:r w:rsidRPr="00DE755F">
        <w:rPr>
          <w:rFonts w:ascii="ＭＳ 明朝" w:eastAsia="ＭＳ 明朝" w:hAnsi="ＭＳ 明朝" w:cs="ＭＳ Ｐ明朝"/>
          <w:color w:val="000000"/>
          <w:kern w:val="0"/>
          <w:szCs w:val="24"/>
        </w:rPr>
        <w:t>祉センター</w:t>
      </w:r>
      <w:r w:rsidRPr="00DE755F">
        <w:rPr>
          <w:rFonts w:ascii="ＭＳ 明朝" w:eastAsia="ＭＳ 明朝" w:hAnsi="ＭＳ 明朝" w:cs="ＭＳ Ｐ明朝" w:hint="eastAsia"/>
          <w:color w:val="000000"/>
          <w:kern w:val="0"/>
          <w:szCs w:val="24"/>
        </w:rPr>
        <w:t>の賃借料として</w:t>
      </w:r>
      <w:r w:rsidRPr="00DE755F">
        <w:rPr>
          <w:rFonts w:ascii="ＭＳ 明朝" w:eastAsia="ＭＳ 明朝" w:hAnsi="ＭＳ 明朝" w:cs="ＭＳ Ｐ明朝"/>
          <w:color w:val="000000"/>
          <w:kern w:val="0"/>
          <w:szCs w:val="24"/>
        </w:rPr>
        <w:t>4,968千円が計上されている。これは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賃借料総額</w:t>
      </w:r>
      <w:r w:rsidRPr="00DE755F">
        <w:rPr>
          <w:rFonts w:ascii="ＭＳ 明朝" w:eastAsia="ＭＳ 明朝" w:hAnsi="ＭＳ 明朝" w:cs="ＭＳ Ｐ明朝"/>
          <w:color w:val="000000"/>
          <w:kern w:val="0"/>
          <w:szCs w:val="24"/>
        </w:rPr>
        <w:t>5,468千円を同じ場所で実施しているひとり親家庭職業訓練資金貸付金事業と常勤職員数で按分（1/11）した結果である。</w:t>
      </w:r>
    </w:p>
    <w:p w14:paraId="395B3B22" w14:textId="79F1863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一方</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同センターは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社会福祉法人大阪府母子寡婦福祉連合会の事務局機能を担っており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また</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東大阪市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高槻市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枚方市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八尾市の</w:t>
      </w:r>
      <w:r w:rsidRPr="00DE755F">
        <w:rPr>
          <w:rFonts w:ascii="ＭＳ 明朝" w:eastAsia="ＭＳ 明朝" w:hAnsi="ＭＳ 明朝" w:cs="ＭＳ Ｐ明朝"/>
          <w:color w:val="000000"/>
          <w:kern w:val="0"/>
          <w:szCs w:val="24"/>
        </w:rPr>
        <w:t>5自治体から母子家庭等就業・自立支援センター事業を受託しているなど</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他の事業も実施している。</w:t>
      </w:r>
    </w:p>
    <w:p w14:paraId="7BF85353" w14:textId="5E18CDF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このような状況下で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既述の二つの事業の職員数のみで賃借料総額を按分し各事業の負担とする事が適切であったのか検証すべきである。なお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水道光熱費も同様の按分計算が行われているものの</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人件費の一部については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母子家庭等就業・自立支援センター事業も含めて按分が行われている。</w:t>
      </w:r>
    </w:p>
    <w:p w14:paraId="00A19E6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534683A6" w14:textId="316065CF" w:rsidR="00BC417E" w:rsidRPr="00F36C5D" w:rsidRDefault="00BC417E" w:rsidP="001831D7">
      <w:pPr>
        <w:pStyle w:val="3"/>
        <w:numPr>
          <w:ilvl w:val="0"/>
          <w:numId w:val="0"/>
        </w:numPr>
        <w:ind w:left="642"/>
      </w:pPr>
      <w:bookmarkStart w:id="263" w:name="_Toc31231725"/>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32</w:t>
      </w:r>
      <w:r w:rsidR="00B61FF2">
        <w:rPr>
          <w:noProof/>
        </w:rPr>
        <w:fldChar w:fldCharType="end"/>
      </w:r>
      <w:r w:rsidRPr="00F36C5D">
        <w:rPr>
          <w:rFonts w:hint="eastAsia"/>
        </w:rPr>
        <w:t>】</w:t>
      </w:r>
      <w:r w:rsidRPr="00F36C5D">
        <w:t>補助金交付要綱の</w:t>
      </w:r>
      <w:r w:rsidRPr="00F36C5D">
        <w:rPr>
          <w:rFonts w:hint="eastAsia"/>
        </w:rPr>
        <w:t>作成</w:t>
      </w:r>
      <w:bookmarkEnd w:id="263"/>
    </w:p>
    <w:p w14:paraId="533553EB" w14:textId="237D269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大阪府母子・父子福祉センター運営補助金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3FE130CB"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3D19AE18" w14:textId="64C02D5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本</w:t>
      </w:r>
      <w:r w:rsidRPr="00DE755F">
        <w:rPr>
          <w:rFonts w:ascii="ＭＳ 明朝" w:eastAsia="ＭＳ 明朝" w:hAnsi="ＭＳ 明朝" w:cs="ＭＳ Ｐ明朝"/>
          <w:color w:val="000000"/>
          <w:kern w:val="0"/>
          <w:szCs w:val="24"/>
        </w:rPr>
        <w:t>補助金は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41年度以降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交付要綱が制定されていないまま</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大阪府の補助金交付規則と「伺い定め」によって交付されるという運用がこれまで継続している</w:t>
      </w:r>
      <w:r w:rsidRP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rPr>
        <w:t>「大阪府補助金交付規則の施行について（通知）」（昭和</w:t>
      </w:r>
      <w:r w:rsidRPr="00DE755F">
        <w:rPr>
          <w:rFonts w:ascii="ＭＳ 明朝" w:eastAsia="ＭＳ 明朝" w:hAnsi="ＭＳ 明朝" w:cs="ＭＳ Ｐ明朝"/>
          <w:color w:val="000000"/>
          <w:kern w:val="0"/>
        </w:rPr>
        <w:t>45年10月1日付作成</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28年3月30日最終改正）一4（1）には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「原則として要綱を制定するものであること。ただし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特定少数の補助</w:t>
      </w:r>
      <w:r w:rsidR="00600DA1">
        <w:rPr>
          <w:rFonts w:ascii="ＭＳ 明朝" w:eastAsia="ＭＳ 明朝" w:hAnsi="ＭＳ 明朝" w:cs="ＭＳ Ｐ明朝" w:hint="eastAsia"/>
          <w:color w:val="000000"/>
          <w:kern w:val="0"/>
        </w:rPr>
        <w:t>事業</w:t>
      </w:r>
      <w:r w:rsidRPr="00DE755F">
        <w:rPr>
          <w:rFonts w:ascii="ＭＳ 明朝" w:eastAsia="ＭＳ 明朝" w:hAnsi="ＭＳ 明朝" w:cs="ＭＳ Ｐ明朝" w:hint="eastAsia"/>
          <w:color w:val="000000"/>
          <w:kern w:val="0"/>
        </w:rPr>
        <w:t>者を対象とするもの又は臨時的なものについては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伺い定めによることができるものであること」との記載がある。</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の対象は特定少数といえ</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当該通知に従い所管課が交付要綱を作成していなかったことは責められるべきものではない。</w:t>
      </w:r>
    </w:p>
    <w:p w14:paraId="1D389A19" w14:textId="5F8C56F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補助金交付の理由・趣旨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補助対象の事業を明確にし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もって決定された補助金額の合理性を担保し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交付手続きの安定性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透明性を確保する役割があるところ</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これは交付対象が特定少数である場合にも変わらない。また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大阪府母子・父子福祉センター</w:t>
      </w:r>
      <w:r w:rsidRPr="00DE755F">
        <w:rPr>
          <w:rFonts w:ascii="ＭＳ 明朝" w:eastAsia="ＭＳ 明朝" w:hAnsi="ＭＳ 明朝" w:cs="ＭＳ Ｐ明朝" w:hint="eastAsia"/>
          <w:color w:val="000000"/>
          <w:kern w:val="0"/>
        </w:rPr>
        <w:t>に運営費を補助するものであるが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同センターのいかなる事業内容が公益目的であると認定され補助金交付対象となっているのか補助金交付要綱がないために府民に分かりにくい構造となっている。そのため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例えば同センターの事業内容に変更があった場合に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補助金交付を継続してよいかどうかの判断根拠も存在しない。また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交付要綱によって補助金の交付目的が定められていないため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補助金の効果測定をどのようにするのかも</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外部に</w:t>
      </w:r>
      <w:r w:rsidR="007A742F">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分かりにくい構造と言える。</w:t>
      </w:r>
      <w:r w:rsidRPr="00DE755F">
        <w:rPr>
          <w:rFonts w:ascii="ＭＳ 明朝" w:eastAsia="ＭＳ 明朝" w:hAnsi="ＭＳ 明朝" w:cs="ＭＳ Ｐ明朝" w:hint="eastAsia"/>
          <w:color w:val="000000"/>
          <w:kern w:val="0"/>
          <w:szCs w:val="24"/>
        </w:rPr>
        <w:t>この結果</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既述の</w:t>
      </w:r>
      <w:r w:rsidR="00A77D52">
        <w:rPr>
          <w:rFonts w:ascii="ＭＳ 明朝" w:eastAsia="ＭＳ 明朝" w:hAnsi="ＭＳ 明朝" w:cs="ＭＳ Ｐ明朝" w:hint="eastAsia"/>
          <w:color w:val="000000"/>
          <w:kern w:val="0"/>
          <w:szCs w:val="24"/>
        </w:rPr>
        <w:t>とおり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その対象経費について恣意的な予算要求が行われるといった弊害も発生している。</w:t>
      </w:r>
    </w:p>
    <w:p w14:paraId="34ED07E9" w14:textId="05A36BB2" w:rsidR="00603465" w:rsidRPr="00DE755F" w:rsidRDefault="00BC417E" w:rsidP="00C41FEE">
      <w:pPr>
        <w:widowControl/>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特定少数の</w:t>
      </w:r>
      <w:r w:rsidR="00600DA1">
        <w:rPr>
          <w:rFonts w:ascii="ＭＳ 明朝" w:eastAsia="ＭＳ 明朝" w:hAnsi="ＭＳ 明朝" w:cs="ＭＳ Ｐ明朝" w:hint="eastAsia"/>
          <w:color w:val="000000"/>
          <w:kern w:val="0"/>
          <w:szCs w:val="24"/>
        </w:rPr>
        <w:t>補助事業者</w:t>
      </w:r>
      <w:r w:rsidRPr="00DE755F">
        <w:rPr>
          <w:rFonts w:ascii="ＭＳ 明朝" w:eastAsia="ＭＳ 明朝" w:hAnsi="ＭＳ 明朝" w:cs="ＭＳ Ｐ明朝"/>
          <w:color w:val="000000"/>
          <w:kern w:val="0"/>
          <w:szCs w:val="24"/>
        </w:rPr>
        <w:t>を対象とした補助金は伺い定めによることが出来るとされているものの</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継続的に支出する補助金でその算出方法等が他の規則等で明確に定められていない</w:t>
      </w:r>
      <w:r w:rsidRPr="00DE755F">
        <w:rPr>
          <w:rFonts w:ascii="ＭＳ 明朝" w:eastAsia="ＭＳ 明朝" w:hAnsi="ＭＳ 明朝" w:cs="ＭＳ Ｐ明朝" w:hint="eastAsia"/>
          <w:color w:val="000000"/>
          <w:kern w:val="0"/>
          <w:szCs w:val="24"/>
        </w:rPr>
        <w:t>本</w:t>
      </w: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について</w:t>
      </w:r>
      <w:r w:rsidRPr="00DE755F">
        <w:rPr>
          <w:rFonts w:ascii="ＭＳ 明朝" w:eastAsia="ＭＳ 明朝" w:hAnsi="ＭＳ 明朝" w:cs="ＭＳ Ｐ明朝"/>
          <w:color w:val="000000"/>
          <w:kern w:val="0"/>
          <w:szCs w:val="24"/>
        </w:rPr>
        <w:t>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0985163B" w14:textId="77777777" w:rsidR="00BC417E" w:rsidRPr="00F36C5D" w:rsidRDefault="00BC417E" w:rsidP="00C41FEE">
      <w:pPr>
        <w:pStyle w:val="2"/>
      </w:pPr>
      <w:bookmarkStart w:id="264" w:name="_Toc31231726"/>
      <w:r w:rsidRPr="00F36C5D">
        <w:rPr>
          <w:rFonts w:hint="eastAsia"/>
        </w:rPr>
        <w:lastRenderedPageBreak/>
        <w:t>児童養護施設退所者等に対する自立支援資金貸付事業補助金</w:t>
      </w:r>
      <w:bookmarkEnd w:id="264"/>
    </w:p>
    <w:p w14:paraId="51B29473" w14:textId="60637738" w:rsidR="00BC417E" w:rsidRPr="00F36C5D" w:rsidRDefault="00BC417E" w:rsidP="001831D7">
      <w:pPr>
        <w:pStyle w:val="3"/>
        <w:numPr>
          <w:ilvl w:val="0"/>
          <w:numId w:val="131"/>
        </w:numPr>
      </w:pPr>
      <w:bookmarkStart w:id="265" w:name="_Toc31231727"/>
      <w:r w:rsidRPr="00F36C5D">
        <w:t>概要</w:t>
      </w:r>
      <w:bookmarkEnd w:id="265"/>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29932F61" w14:textId="77777777" w:rsidTr="003948B0">
        <w:trPr>
          <w:trHeight w:val="360"/>
        </w:trPr>
        <w:tc>
          <w:tcPr>
            <w:tcW w:w="2835" w:type="dxa"/>
            <w:gridSpan w:val="2"/>
            <w:noWrap/>
            <w:hideMark/>
          </w:tcPr>
          <w:p w14:paraId="4AF5D06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5348C3FA"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児童養護施設退所者等に対する自立支援資金貸付事業補助金</w:t>
            </w:r>
          </w:p>
        </w:tc>
      </w:tr>
      <w:tr w:rsidR="00BC417E" w:rsidRPr="00DE755F" w14:paraId="0D084ECA" w14:textId="77777777" w:rsidTr="003948B0">
        <w:trPr>
          <w:trHeight w:val="420"/>
        </w:trPr>
        <w:tc>
          <w:tcPr>
            <w:tcW w:w="2835" w:type="dxa"/>
            <w:gridSpan w:val="2"/>
            <w:noWrap/>
            <w:hideMark/>
          </w:tcPr>
          <w:p w14:paraId="0E8D62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112104D" w14:textId="75F4DAB9"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子ども室</w:t>
            </w:r>
            <w:r w:rsidR="003927A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家庭支援課</w:t>
            </w:r>
          </w:p>
        </w:tc>
      </w:tr>
      <w:tr w:rsidR="00BC417E" w:rsidRPr="00DE755F" w14:paraId="450E2859" w14:textId="77777777" w:rsidTr="003948B0">
        <w:trPr>
          <w:trHeight w:val="390"/>
        </w:trPr>
        <w:tc>
          <w:tcPr>
            <w:tcW w:w="2835" w:type="dxa"/>
            <w:gridSpan w:val="2"/>
            <w:hideMark/>
          </w:tcPr>
          <w:p w14:paraId="12C355A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6ABAB3D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179187A9" w14:textId="6785CE6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児童養護施設を退所した者や児童養護施設等に入所中の者等の円滑な自立を支援することを目的と</w:t>
            </w:r>
            <w:r w:rsidRPr="00DE755F">
              <w:rPr>
                <w:rFonts w:ascii="ＭＳ 明朝" w:eastAsia="ＭＳ 明朝" w:hAnsi="ＭＳ 明朝" w:cs="ＭＳ Ｐ明朝" w:hint="eastAsia"/>
                <w:color w:val="000000"/>
                <w:kern w:val="0"/>
                <w:szCs w:val="24"/>
              </w:rPr>
              <w:t>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保護者がいない等により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住居や生活費などの安定した生活基盤の確保が困難な者等に対し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家賃相当額の貸付や生活費の貸付を行う事業及び児童養護施設等に入所中の者等に対して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就職に必要な各種資格を取得するための費用の貸付を行う事業を補助する。</w:t>
            </w:r>
          </w:p>
        </w:tc>
      </w:tr>
      <w:tr w:rsidR="00BC417E" w:rsidRPr="00DE755F" w14:paraId="39A4C9C9" w14:textId="77777777" w:rsidTr="003948B0">
        <w:trPr>
          <w:trHeight w:val="360"/>
        </w:trPr>
        <w:tc>
          <w:tcPr>
            <w:tcW w:w="2835" w:type="dxa"/>
            <w:gridSpan w:val="2"/>
            <w:noWrap/>
            <w:hideMark/>
          </w:tcPr>
          <w:p w14:paraId="4B2EC2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5BF74F29"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r>
      <w:tr w:rsidR="00BC417E" w:rsidRPr="00DE755F" w14:paraId="787A31A1" w14:textId="77777777" w:rsidTr="003948B0">
        <w:trPr>
          <w:trHeight w:val="360"/>
        </w:trPr>
        <w:tc>
          <w:tcPr>
            <w:tcW w:w="2835" w:type="dxa"/>
            <w:gridSpan w:val="2"/>
            <w:noWrap/>
            <w:hideMark/>
          </w:tcPr>
          <w:p w14:paraId="01DE017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CEAAC6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1E4255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社会福祉法人大阪児童福祉事業協会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7477C865" w14:textId="77777777" w:rsidTr="003948B0">
        <w:trPr>
          <w:trHeight w:val="360"/>
        </w:trPr>
        <w:tc>
          <w:tcPr>
            <w:tcW w:w="2835" w:type="dxa"/>
            <w:gridSpan w:val="2"/>
            <w:tcBorders>
              <w:bottom w:val="single" w:sz="4" w:space="0" w:color="auto"/>
            </w:tcBorders>
            <w:noWrap/>
            <w:hideMark/>
          </w:tcPr>
          <w:p w14:paraId="02CEED52" w14:textId="75168BEC"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5773119E" w14:textId="0956B85B"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児童虐待・</w:t>
            </w:r>
            <w:r w:rsidR="007A742F">
              <w:rPr>
                <w:rFonts w:ascii="ＭＳ 明朝" w:eastAsia="ＭＳ 明朝" w:hAnsi="ＭＳ 明朝" w:cs="ＭＳ Ｐ明朝" w:hint="eastAsia"/>
                <w:color w:val="000000"/>
                <w:kern w:val="0"/>
                <w:szCs w:val="24"/>
              </w:rPr>
              <w:t>DV</w:t>
            </w:r>
            <w:r w:rsidRPr="00DE755F">
              <w:rPr>
                <w:rFonts w:ascii="ＭＳ 明朝" w:eastAsia="ＭＳ 明朝" w:hAnsi="ＭＳ 明朝" w:cs="ＭＳ Ｐ明朝"/>
                <w:color w:val="000000"/>
                <w:kern w:val="0"/>
                <w:szCs w:val="24"/>
              </w:rPr>
              <w:t>対策等総合支援事業費国庫補助金（児童養護施設退所者等に対する自立支援資金貸付事業及び児童養護施設等における</w:t>
            </w:r>
            <w:r w:rsidR="007A742F">
              <w:rPr>
                <w:rFonts w:ascii="ＭＳ 明朝" w:eastAsia="ＭＳ 明朝" w:hAnsi="ＭＳ 明朝" w:cs="ＭＳ Ｐ明朝" w:hint="eastAsia"/>
                <w:color w:val="000000"/>
                <w:kern w:val="0"/>
                <w:szCs w:val="24"/>
              </w:rPr>
              <w:t>ICT</w:t>
            </w:r>
            <w:r w:rsidRPr="00DE755F">
              <w:rPr>
                <w:rFonts w:ascii="ＭＳ 明朝" w:eastAsia="ＭＳ 明朝" w:hAnsi="ＭＳ 明朝" w:cs="ＭＳ Ｐ明朝"/>
                <w:color w:val="000000"/>
                <w:kern w:val="0"/>
                <w:szCs w:val="24"/>
              </w:rPr>
              <w:t>化等推進事業分）交付要綱</w:t>
            </w:r>
          </w:p>
        </w:tc>
      </w:tr>
      <w:tr w:rsidR="00BC417E" w:rsidRPr="00DE755F" w14:paraId="57056DCC" w14:textId="77777777" w:rsidTr="003948B0">
        <w:trPr>
          <w:trHeight w:val="360"/>
        </w:trPr>
        <w:tc>
          <w:tcPr>
            <w:tcW w:w="2835" w:type="dxa"/>
            <w:gridSpan w:val="2"/>
            <w:tcBorders>
              <w:bottom w:val="nil"/>
            </w:tcBorders>
            <w:noWrap/>
            <w:hideMark/>
          </w:tcPr>
          <w:p w14:paraId="324FAE0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35D4D6A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413BABC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29397C0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1D57319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3516580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53BED2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7D8AC462" w14:textId="77777777" w:rsidTr="003948B0">
        <w:trPr>
          <w:trHeight w:val="360"/>
        </w:trPr>
        <w:tc>
          <w:tcPr>
            <w:tcW w:w="1417" w:type="dxa"/>
            <w:vMerge w:val="restart"/>
            <w:tcBorders>
              <w:top w:val="nil"/>
              <w:bottom w:val="nil"/>
            </w:tcBorders>
            <w:noWrap/>
            <w:hideMark/>
          </w:tcPr>
          <w:p w14:paraId="0651FE4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294DB7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3B40665"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C664A4C"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B3D3E5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578C9B2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4829901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BC417E" w:rsidRPr="00DE755F" w14:paraId="065236B7" w14:textId="77777777" w:rsidTr="003948B0">
        <w:trPr>
          <w:trHeight w:val="210"/>
        </w:trPr>
        <w:tc>
          <w:tcPr>
            <w:tcW w:w="1417" w:type="dxa"/>
            <w:vMerge/>
            <w:tcBorders>
              <w:bottom w:val="nil"/>
            </w:tcBorders>
            <w:noWrap/>
            <w:hideMark/>
          </w:tcPr>
          <w:p w14:paraId="4F9CDC9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FC833F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E7FA9FC"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2A8F50D" w14:textId="77777777" w:rsidR="00BC417E" w:rsidRPr="00DE755F" w:rsidRDefault="00BC417E"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76CDB8A7"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411,147</w:t>
            </w:r>
          </w:p>
        </w:tc>
        <w:tc>
          <w:tcPr>
            <w:tcW w:w="1134" w:type="dxa"/>
            <w:noWrap/>
          </w:tcPr>
          <w:p w14:paraId="4D31E31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1,801</w:t>
            </w:r>
          </w:p>
        </w:tc>
        <w:tc>
          <w:tcPr>
            <w:tcW w:w="1134" w:type="dxa"/>
            <w:noWrap/>
          </w:tcPr>
          <w:p w14:paraId="0DE0DB8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2,935</w:t>
            </w:r>
          </w:p>
        </w:tc>
      </w:tr>
      <w:tr w:rsidR="00BC417E" w:rsidRPr="00DE755F" w14:paraId="6BC48795" w14:textId="77777777" w:rsidTr="003948B0">
        <w:trPr>
          <w:trHeight w:val="360"/>
        </w:trPr>
        <w:tc>
          <w:tcPr>
            <w:tcW w:w="2835" w:type="dxa"/>
            <w:gridSpan w:val="2"/>
            <w:noWrap/>
          </w:tcPr>
          <w:p w14:paraId="1B09C33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6092689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一般財源（平成28年度は国庫支出金含む）</w:t>
            </w:r>
          </w:p>
        </w:tc>
      </w:tr>
      <w:tr w:rsidR="00BC417E" w:rsidRPr="00DE755F" w14:paraId="2A5D0859" w14:textId="77777777" w:rsidTr="003948B0">
        <w:trPr>
          <w:trHeight w:val="360"/>
        </w:trPr>
        <w:tc>
          <w:tcPr>
            <w:tcW w:w="2835" w:type="dxa"/>
            <w:gridSpan w:val="2"/>
            <w:noWrap/>
          </w:tcPr>
          <w:p w14:paraId="6D92479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備考</w:t>
            </w:r>
          </w:p>
        </w:tc>
        <w:tc>
          <w:tcPr>
            <w:tcW w:w="5670" w:type="dxa"/>
            <w:gridSpan w:val="5"/>
            <w:noWrap/>
          </w:tcPr>
          <w:p w14:paraId="1FD0DA8D" w14:textId="134B761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27年度以前は制度が無いため「-」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28年度以降は当初予算が計上されていないため「0」と記載している。</w:t>
            </w:r>
          </w:p>
        </w:tc>
      </w:tr>
    </w:tbl>
    <w:p w14:paraId="4E160FDA"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3F6B1003" w14:textId="22D8D494" w:rsidR="00BC417E" w:rsidRPr="00F36C5D" w:rsidRDefault="00BC417E" w:rsidP="001831D7">
      <w:pPr>
        <w:pStyle w:val="3"/>
      </w:pPr>
      <w:bookmarkStart w:id="266" w:name="_Toc31231728"/>
      <w:r w:rsidRPr="00F36C5D">
        <w:rPr>
          <w:rFonts w:hint="eastAsia"/>
        </w:rPr>
        <w:t>補助金等の内容の説明</w:t>
      </w:r>
      <w:bookmarkEnd w:id="266"/>
    </w:p>
    <w:p w14:paraId="09521990" w14:textId="0A8D6A0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児童養護施設退所者等に対する自立支援資金貸付制度は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児童養護施設等を退所し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就職や進学する者等の安定した生活基盤を築き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円滑な自立を実現するために国が創設した制度である。大阪府は国が定めた「</w:t>
      </w:r>
      <w:r w:rsidRPr="00DE755F">
        <w:rPr>
          <w:rFonts w:ascii="ＭＳ 明朝" w:eastAsia="ＭＳ 明朝" w:hAnsi="ＭＳ 明朝" w:cs="ＭＳ Ｐ明朝"/>
          <w:color w:val="000000"/>
          <w:kern w:val="0"/>
          <w:szCs w:val="24"/>
        </w:rPr>
        <w:t>児童虐待・</w:t>
      </w:r>
      <w:r w:rsidR="007A742F">
        <w:rPr>
          <w:rFonts w:ascii="ＭＳ 明朝" w:eastAsia="ＭＳ 明朝" w:hAnsi="ＭＳ 明朝" w:cs="ＭＳ Ｐ明朝" w:hint="eastAsia"/>
          <w:color w:val="000000"/>
          <w:kern w:val="0"/>
          <w:szCs w:val="24"/>
        </w:rPr>
        <w:t>DV</w:t>
      </w:r>
      <w:r w:rsidRPr="00DE755F">
        <w:rPr>
          <w:rFonts w:ascii="ＭＳ 明朝" w:eastAsia="ＭＳ 明朝" w:hAnsi="ＭＳ 明朝" w:cs="ＭＳ Ｐ明朝"/>
          <w:color w:val="000000"/>
          <w:kern w:val="0"/>
          <w:szCs w:val="24"/>
        </w:rPr>
        <w:t>対策等総合支援事業費国庫補助金（児童養護施設退所者等に対する自立支援資金貸付事業及び児童養護施設等における</w:t>
      </w:r>
      <w:r w:rsidR="007A742F">
        <w:rPr>
          <w:rFonts w:ascii="ＭＳ 明朝" w:eastAsia="ＭＳ 明朝" w:hAnsi="ＭＳ 明朝" w:cs="ＭＳ Ｐ明朝" w:hint="eastAsia"/>
          <w:color w:val="000000"/>
          <w:kern w:val="0"/>
          <w:szCs w:val="24"/>
        </w:rPr>
        <w:t>ICT</w:t>
      </w:r>
      <w:r w:rsidRPr="00DE755F">
        <w:rPr>
          <w:rFonts w:ascii="ＭＳ 明朝" w:eastAsia="ＭＳ 明朝" w:hAnsi="ＭＳ 明朝" w:cs="ＭＳ Ｐ明朝"/>
          <w:color w:val="000000"/>
          <w:kern w:val="0"/>
          <w:szCs w:val="24"/>
        </w:rPr>
        <w:t>化等推進事業分）交付要綱</w:t>
      </w:r>
      <w:r w:rsidRPr="00DE755F">
        <w:rPr>
          <w:rFonts w:ascii="ＭＳ 明朝" w:eastAsia="ＭＳ 明朝" w:hAnsi="ＭＳ 明朝" w:cs="ＭＳ Ｐ明朝" w:hint="eastAsia"/>
          <w:color w:val="000000"/>
          <w:kern w:val="0"/>
          <w:szCs w:val="24"/>
        </w:rPr>
        <w:t>」に基づき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児童養護施設退所者等に対する自立支援資金貸付事業を実施する社会福祉法人大阪児童福祉事業協会に</w:t>
      </w:r>
      <w:r w:rsidR="00FE1B10">
        <w:rPr>
          <w:rFonts w:ascii="ＭＳ 明朝" w:eastAsia="ＭＳ 明朝" w:hAnsi="ＭＳ 明朝" w:cs="ＭＳ Ｐ明朝" w:hint="eastAsia"/>
          <w:color w:val="000000"/>
          <w:kern w:val="0"/>
          <w:szCs w:val="24"/>
        </w:rPr>
        <w:t>対し</w:t>
      </w:r>
      <w:r w:rsidRPr="00DE755F">
        <w:rPr>
          <w:rFonts w:ascii="ＭＳ 明朝" w:eastAsia="ＭＳ 明朝" w:hAnsi="ＭＳ 明朝" w:cs="ＭＳ Ｐ明朝" w:hint="eastAsia"/>
          <w:color w:val="000000"/>
          <w:kern w:val="0"/>
          <w:szCs w:val="24"/>
        </w:rPr>
        <w:t>補助を行っている。</w:t>
      </w:r>
    </w:p>
    <w:p w14:paraId="2DAB4DF4" w14:textId="472589A3" w:rsidR="00BC417E"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同事業における貸付の種類</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補助対象経費</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補助率は下表のとおりである。</w:t>
      </w:r>
    </w:p>
    <w:p w14:paraId="09004F46" w14:textId="77777777" w:rsidR="00C56E25" w:rsidRDefault="00C56E25"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6BEDF4FD" w14:textId="48F733A5" w:rsidR="00C56E25" w:rsidRDefault="00C56E25"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4E851815" w14:textId="77777777" w:rsidR="00A80E7F" w:rsidRPr="00DE755F" w:rsidRDefault="00A80E7F"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1FDA5CAA" w14:textId="061E15CC"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lastRenderedPageBreak/>
        <w:t>＜</w:t>
      </w:r>
      <w:r w:rsidRPr="00DE755F">
        <w:rPr>
          <w:rFonts w:ascii="ＭＳ 明朝" w:eastAsia="ＭＳ 明朝" w:hAnsi="ＭＳ 明朝" w:cs="ＭＳ Ｐ明朝" w:hint="eastAsia"/>
          <w:color w:val="000000"/>
          <w:kern w:val="0"/>
          <w:szCs w:val="24"/>
        </w:rPr>
        <w:t>貸付の種類</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補助対象経費及び補助率</w:t>
      </w:r>
      <w:r w:rsidRPr="00DE755F">
        <w:rPr>
          <w:rFonts w:ascii="ＭＳ 明朝" w:eastAsia="ＭＳ 明朝" w:hAnsi="ＭＳ 明朝" w:cs="ＭＳ Ｐ明朝"/>
          <w:color w:val="000000"/>
          <w:kern w:val="0"/>
        </w:rPr>
        <w:t>＞</w:t>
      </w:r>
    </w:p>
    <w:tbl>
      <w:tblPr>
        <w:tblStyle w:val="41"/>
        <w:tblW w:w="0" w:type="auto"/>
        <w:tblInd w:w="392" w:type="dxa"/>
        <w:tblLook w:val="04A0" w:firstRow="1" w:lastRow="0" w:firstColumn="1" w:lastColumn="0" w:noHBand="0" w:noVBand="1"/>
      </w:tblPr>
      <w:tblGrid>
        <w:gridCol w:w="4252"/>
        <w:gridCol w:w="2977"/>
        <w:gridCol w:w="1418"/>
      </w:tblGrid>
      <w:tr w:rsidR="00BC417E" w:rsidRPr="00DE755F" w14:paraId="5959748A" w14:textId="77777777" w:rsidTr="003948B0">
        <w:tc>
          <w:tcPr>
            <w:tcW w:w="4252" w:type="dxa"/>
          </w:tcPr>
          <w:p w14:paraId="1721A320"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貸付の種類</w:t>
            </w:r>
          </w:p>
        </w:tc>
        <w:tc>
          <w:tcPr>
            <w:tcW w:w="2977" w:type="dxa"/>
          </w:tcPr>
          <w:p w14:paraId="007BD367"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補助対象経費</w:t>
            </w:r>
          </w:p>
        </w:tc>
        <w:tc>
          <w:tcPr>
            <w:tcW w:w="1418" w:type="dxa"/>
          </w:tcPr>
          <w:p w14:paraId="2969C28D" w14:textId="77777777" w:rsidR="00BC417E" w:rsidRPr="00DE755F" w:rsidRDefault="00BC417E" w:rsidP="00BC417E">
            <w:pPr>
              <w:autoSpaceDE w:val="0"/>
              <w:autoSpaceDN w:val="0"/>
              <w:adjustRightInd w:val="0"/>
              <w:jc w:val="center"/>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補助率</w:t>
            </w:r>
          </w:p>
        </w:tc>
      </w:tr>
      <w:tr w:rsidR="00BC417E" w:rsidRPr="00DE755F" w14:paraId="350CBFA0" w14:textId="77777777" w:rsidTr="003948B0">
        <w:trPr>
          <w:trHeight w:val="1317"/>
        </w:trPr>
        <w:tc>
          <w:tcPr>
            <w:tcW w:w="4252" w:type="dxa"/>
            <w:vAlign w:val="center"/>
          </w:tcPr>
          <w:p w14:paraId="57D8A4E4"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生活支援費</w:t>
            </w:r>
          </w:p>
        </w:tc>
        <w:tc>
          <w:tcPr>
            <w:tcW w:w="2977" w:type="dxa"/>
            <w:vMerge w:val="restart"/>
          </w:tcPr>
          <w:p w14:paraId="2D3A9D64" w14:textId="03154C90"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児童養護施設退所者等に対する自立支援資金貸付事業を実施するために必要な貸付金</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報酬</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給料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職員手当等</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賃金</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共済費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旅費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需用</w:t>
            </w:r>
          </w:p>
          <w:p w14:paraId="3CB4C1A5" w14:textId="0F6BE096"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費（消耗品費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燃料費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会議費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印刷製本費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光熱水費及び修繕料）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役務費（通信運搬費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広告料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手数料）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委託料</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使用料及び賃借料並びに備品購入費</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hint="eastAsia"/>
                <w:color w:val="000000"/>
                <w:kern w:val="0"/>
                <w:sz w:val="20"/>
                <w:szCs w:val="21"/>
              </w:rPr>
              <w:t>報償</w:t>
            </w:r>
          </w:p>
        </w:tc>
        <w:tc>
          <w:tcPr>
            <w:tcW w:w="1418" w:type="dxa"/>
            <w:vMerge w:val="restart"/>
          </w:tcPr>
          <w:p w14:paraId="7D75B93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color w:val="000000"/>
                <w:kern w:val="0"/>
                <w:sz w:val="20"/>
                <w:szCs w:val="21"/>
              </w:rPr>
              <w:t>1/10</w:t>
            </w:r>
          </w:p>
          <w:p w14:paraId="28508BB7" w14:textId="3893A3EC"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なお</w:t>
            </w:r>
            <w:r w:rsidR="00DE755F">
              <w:rPr>
                <w:rFonts w:ascii="ＭＳ 明朝" w:eastAsia="ＭＳ 明朝" w:hAnsi="ＭＳ 明朝" w:cs="ＭＳ Ｐ明朝" w:hint="eastAsia"/>
                <w:color w:val="000000"/>
                <w:kern w:val="0"/>
                <w:sz w:val="20"/>
                <w:szCs w:val="21"/>
              </w:rPr>
              <w:t>，</w:t>
            </w:r>
            <w:r w:rsidRPr="00DE755F">
              <w:rPr>
                <w:rFonts w:ascii="ＭＳ 明朝" w:eastAsia="ＭＳ 明朝" w:hAnsi="ＭＳ 明朝" w:cs="ＭＳ Ｐ明朝"/>
                <w:color w:val="000000"/>
                <w:kern w:val="0"/>
                <w:sz w:val="20"/>
                <w:szCs w:val="21"/>
              </w:rPr>
              <w:t>9/10は国庫負担</w:t>
            </w:r>
          </w:p>
        </w:tc>
      </w:tr>
      <w:tr w:rsidR="00BC417E" w:rsidRPr="00DE755F" w14:paraId="1EA5749A" w14:textId="77777777" w:rsidTr="003948B0">
        <w:trPr>
          <w:trHeight w:val="1317"/>
        </w:trPr>
        <w:tc>
          <w:tcPr>
            <w:tcW w:w="4252" w:type="dxa"/>
            <w:vAlign w:val="center"/>
          </w:tcPr>
          <w:p w14:paraId="4520364A"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家賃支援費</w:t>
            </w:r>
          </w:p>
        </w:tc>
        <w:tc>
          <w:tcPr>
            <w:tcW w:w="2977" w:type="dxa"/>
            <w:vMerge/>
          </w:tcPr>
          <w:p w14:paraId="7FCF9490"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598356CA"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r w:rsidR="00BC417E" w:rsidRPr="00DE755F" w14:paraId="5D7DD45C" w14:textId="77777777" w:rsidTr="003948B0">
        <w:trPr>
          <w:trHeight w:val="1317"/>
        </w:trPr>
        <w:tc>
          <w:tcPr>
            <w:tcW w:w="4252" w:type="dxa"/>
            <w:vAlign w:val="center"/>
          </w:tcPr>
          <w:p w14:paraId="4C76FD07" w14:textId="77777777" w:rsidR="00BC417E" w:rsidRPr="00DE755F" w:rsidRDefault="00BC417E" w:rsidP="00BC417E">
            <w:pPr>
              <w:autoSpaceDE w:val="0"/>
              <w:autoSpaceDN w:val="0"/>
              <w:adjustRightInd w:val="0"/>
              <w:rPr>
                <w:rFonts w:ascii="ＭＳ 明朝" w:eastAsia="ＭＳ 明朝" w:hAnsi="ＭＳ 明朝" w:cs="ＭＳ Ｐ明朝"/>
                <w:color w:val="000000"/>
                <w:kern w:val="0"/>
                <w:sz w:val="20"/>
                <w:szCs w:val="21"/>
              </w:rPr>
            </w:pPr>
            <w:r w:rsidRPr="00DE755F">
              <w:rPr>
                <w:rFonts w:ascii="ＭＳ 明朝" w:eastAsia="ＭＳ 明朝" w:hAnsi="ＭＳ 明朝" w:cs="ＭＳ Ｐ明朝"/>
                <w:color w:val="000000"/>
                <w:kern w:val="0"/>
                <w:sz w:val="20"/>
                <w:szCs w:val="21"/>
              </w:rPr>
              <w:t>資格取得支援費</w:t>
            </w:r>
          </w:p>
        </w:tc>
        <w:tc>
          <w:tcPr>
            <w:tcW w:w="2977" w:type="dxa"/>
            <w:vMerge/>
          </w:tcPr>
          <w:p w14:paraId="0BD5E185"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c>
          <w:tcPr>
            <w:tcW w:w="1418" w:type="dxa"/>
            <w:vMerge/>
          </w:tcPr>
          <w:p w14:paraId="273954FA"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 w:val="20"/>
                <w:szCs w:val="21"/>
              </w:rPr>
            </w:pPr>
          </w:p>
        </w:tc>
      </w:tr>
    </w:tbl>
    <w:p w14:paraId="3F48A996" w14:textId="77777777" w:rsidR="00BC417E" w:rsidRPr="00DE755F" w:rsidRDefault="00BC417E" w:rsidP="00BC417E">
      <w:pPr>
        <w:autoSpaceDE w:val="0"/>
        <w:autoSpaceDN w:val="0"/>
        <w:adjustRightInd w:val="0"/>
        <w:ind w:left="204" w:firstLineChars="100" w:firstLine="201"/>
        <w:jc w:val="righ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（大阪府提供資料に基づき作成）</w:t>
      </w:r>
    </w:p>
    <w:p w14:paraId="619EA300" w14:textId="2C1E4E8F"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大阪</w:t>
      </w:r>
      <w:r w:rsidRPr="00DE755F">
        <w:rPr>
          <w:rFonts w:ascii="ＭＳ 明朝" w:eastAsia="ＭＳ 明朝" w:hAnsi="ＭＳ 明朝" w:cs="ＭＳ Ｐ明朝" w:hint="eastAsia"/>
          <w:color w:val="000000"/>
          <w:kern w:val="0"/>
        </w:rPr>
        <w:t>府の</w:t>
      </w:r>
      <w:r w:rsidRPr="00DE755F">
        <w:rPr>
          <w:rFonts w:ascii="ＭＳ 明朝" w:eastAsia="ＭＳ 明朝" w:hAnsi="ＭＳ 明朝" w:cs="ＭＳ Ｐ明朝"/>
          <w:color w:val="000000"/>
          <w:kern w:val="0"/>
        </w:rPr>
        <w:t>補助金額は貸付実績及び貸付事務費の10％として算定され</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残りの90％を国が負担（一括で平成28年度に交付）する仕組みとなっている。なお貸付事務費には4,800千円の基準額が定められ</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これと実支出額の低い方が補助対象額となる。</w:t>
      </w:r>
    </w:p>
    <w:p w14:paraId="1DE02A18"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3BBB8E32" w14:textId="40007D48" w:rsidR="00BC417E" w:rsidRPr="00F36C5D" w:rsidRDefault="00BC417E" w:rsidP="001831D7">
      <w:pPr>
        <w:pStyle w:val="3"/>
      </w:pPr>
      <w:bookmarkStart w:id="267" w:name="_Toc31231729"/>
      <w:r w:rsidRPr="00F36C5D">
        <w:rPr>
          <w:rFonts w:hint="eastAsia"/>
        </w:rPr>
        <w:t>監査の結果及び意見</w:t>
      </w:r>
      <w:bookmarkEnd w:id="267"/>
    </w:p>
    <w:p w14:paraId="254AE5D6" w14:textId="45C073AB" w:rsidR="00BC417E" w:rsidRPr="00F36C5D" w:rsidRDefault="00BC417E" w:rsidP="001831D7">
      <w:pPr>
        <w:pStyle w:val="3"/>
        <w:numPr>
          <w:ilvl w:val="0"/>
          <w:numId w:val="0"/>
        </w:numPr>
        <w:ind w:left="642"/>
      </w:pPr>
      <w:bookmarkStart w:id="268" w:name="_Toc31231730"/>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33</w:t>
      </w:r>
      <w:r w:rsidR="00B61FF2">
        <w:rPr>
          <w:noProof/>
        </w:rPr>
        <w:fldChar w:fldCharType="end"/>
      </w:r>
      <w:r w:rsidRPr="00F36C5D">
        <w:rPr>
          <w:rFonts w:hint="eastAsia"/>
        </w:rPr>
        <w:t>】</w:t>
      </w:r>
      <w:r w:rsidRPr="00F36C5D">
        <w:t>当初予算</w:t>
      </w:r>
      <w:r w:rsidRPr="00F36C5D">
        <w:rPr>
          <w:rFonts w:hint="eastAsia"/>
        </w:rPr>
        <w:t>での計上</w:t>
      </w:r>
      <w:bookmarkEnd w:id="268"/>
    </w:p>
    <w:p w14:paraId="45601C22" w14:textId="482B502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児童養護施設退所者等に対する自立支援資金貸付事業補助金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13241294"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69E98384" w14:textId="5B0B95A0" w:rsidR="00BC417E" w:rsidRPr="00DE755F" w:rsidRDefault="00FE1B10" w:rsidP="00BC417E">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本</w:t>
      </w:r>
      <w:r w:rsidR="00BC417E" w:rsidRPr="00DE755F">
        <w:rPr>
          <w:rFonts w:ascii="ＭＳ 明朝" w:eastAsia="ＭＳ 明朝" w:hAnsi="ＭＳ 明朝" w:cs="ＭＳ Ｐ明朝"/>
          <w:color w:val="000000"/>
          <w:kern w:val="0"/>
        </w:rPr>
        <w:t>補助金</w:t>
      </w:r>
      <w:r w:rsidR="00BC417E" w:rsidRPr="00DE755F">
        <w:rPr>
          <w:rFonts w:ascii="ＭＳ 明朝" w:eastAsia="ＭＳ 明朝" w:hAnsi="ＭＳ 明朝" w:cs="ＭＳ Ｐ明朝" w:hint="eastAsia"/>
          <w:color w:val="000000"/>
          <w:kern w:val="0"/>
        </w:rPr>
        <w:t>について</w:t>
      </w:r>
      <w:r w:rsidR="00BC417E" w:rsidRPr="00DE755F">
        <w:rPr>
          <w:rFonts w:ascii="ＭＳ 明朝" w:eastAsia="ＭＳ 明朝" w:hAnsi="ＭＳ 明朝" w:cs="ＭＳ Ｐ明朝"/>
          <w:color w:val="000000"/>
          <w:kern w:val="0"/>
        </w:rPr>
        <w:t>は</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hint="eastAsia"/>
          <w:color w:val="000000"/>
          <w:kern w:val="0"/>
        </w:rPr>
        <w:t>平成</w:t>
      </w:r>
      <w:r w:rsidR="00BC417E" w:rsidRPr="00DE755F">
        <w:rPr>
          <w:rFonts w:ascii="ＭＳ 明朝" w:eastAsia="ＭＳ 明朝" w:hAnsi="ＭＳ 明朝" w:cs="ＭＳ Ｐ明朝"/>
          <w:color w:val="000000"/>
          <w:kern w:val="0"/>
        </w:rPr>
        <w:t>30年度の当初予算では要求を行わず</w:t>
      </w:r>
      <w:r w:rsidR="00DE755F">
        <w:rPr>
          <w:rFonts w:ascii="ＭＳ 明朝" w:eastAsia="ＭＳ 明朝" w:hAnsi="ＭＳ 明朝" w:cs="ＭＳ Ｐ明朝" w:hint="eastAsia"/>
          <w:color w:val="000000"/>
          <w:kern w:val="0"/>
        </w:rPr>
        <w:t>，</w:t>
      </w:r>
      <w:r w:rsidR="00E8265F">
        <w:rPr>
          <w:rFonts w:ascii="ＭＳ 明朝" w:eastAsia="ＭＳ 明朝" w:hAnsi="ＭＳ 明朝" w:cs="ＭＳ Ｐ明朝" w:hint="eastAsia"/>
          <w:color w:val="000000"/>
          <w:kern w:val="0"/>
        </w:rPr>
        <w:t>全て</w:t>
      </w:r>
      <w:r w:rsidR="00BC417E" w:rsidRPr="00DE755F">
        <w:rPr>
          <w:rFonts w:ascii="ＭＳ 明朝" w:eastAsia="ＭＳ 明朝" w:hAnsi="ＭＳ 明朝" w:cs="ＭＳ Ｐ明朝" w:hint="eastAsia"/>
          <w:color w:val="000000"/>
          <w:kern w:val="0"/>
        </w:rPr>
        <w:t>補正予算において予算措置がされている。</w:t>
      </w:r>
      <w:r w:rsidR="003927A7">
        <w:rPr>
          <w:rFonts w:ascii="ＭＳ 明朝" w:eastAsia="ＭＳ 明朝" w:hAnsi="ＭＳ 明朝" w:cs="ＭＳ Ｐ明朝" w:hint="eastAsia"/>
          <w:color w:val="000000"/>
          <w:kern w:val="0"/>
        </w:rPr>
        <w:t>所管課によれば，</w:t>
      </w:r>
      <w:r w:rsidR="00BC417E" w:rsidRPr="00DE755F">
        <w:rPr>
          <w:rFonts w:ascii="ＭＳ 明朝" w:eastAsia="ＭＳ 明朝" w:hAnsi="ＭＳ 明朝" w:cs="ＭＳ Ｐ明朝" w:hint="eastAsia"/>
          <w:color w:val="000000"/>
          <w:kern w:val="0"/>
        </w:rPr>
        <w:t>その理由は</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color w:val="000000"/>
          <w:kern w:val="0"/>
        </w:rPr>
        <w:t>平成29年度当初予算の予算要求時の査定において</w:t>
      </w:r>
      <w:r w:rsidR="00DE755F">
        <w:rPr>
          <w:rFonts w:ascii="ＭＳ 明朝" w:eastAsia="ＭＳ 明朝" w:hAnsi="ＭＳ 明朝" w:cs="ＭＳ Ｐ明朝"/>
          <w:color w:val="000000"/>
          <w:kern w:val="0"/>
        </w:rPr>
        <w:t>，</w:t>
      </w:r>
      <w:r w:rsidR="00BC417E" w:rsidRPr="00DE755F">
        <w:rPr>
          <w:rFonts w:ascii="ＭＳ 明朝" w:eastAsia="ＭＳ 明朝" w:hAnsi="ＭＳ 明朝" w:cs="ＭＳ Ｐ明朝"/>
          <w:color w:val="000000"/>
          <w:kern w:val="0"/>
        </w:rPr>
        <w:t>財政課との協議により貸付実績に応じて計上することとされ当初予算への計上が見送られたこと</w:t>
      </w:r>
      <w:r w:rsidR="00BC417E" w:rsidRPr="00DE755F">
        <w:rPr>
          <w:rFonts w:ascii="ＭＳ 明朝" w:eastAsia="ＭＳ 明朝" w:hAnsi="ＭＳ 明朝" w:cs="ＭＳ Ｐ明朝" w:hint="eastAsia"/>
          <w:color w:val="000000"/>
          <w:kern w:val="0"/>
        </w:rPr>
        <w:t>によると</w:t>
      </w:r>
      <w:r w:rsidR="003927A7">
        <w:rPr>
          <w:rFonts w:ascii="ＭＳ 明朝" w:eastAsia="ＭＳ 明朝" w:hAnsi="ＭＳ 明朝" w:cs="ＭＳ Ｐ明朝" w:hint="eastAsia"/>
          <w:color w:val="000000"/>
          <w:kern w:val="0"/>
        </w:rPr>
        <w:t>のことであった</w:t>
      </w:r>
      <w:r w:rsidR="00BC417E" w:rsidRPr="00DE755F">
        <w:rPr>
          <w:rFonts w:ascii="ＭＳ 明朝" w:eastAsia="ＭＳ 明朝" w:hAnsi="ＭＳ 明朝" w:cs="ＭＳ Ｐ明朝" w:hint="eastAsia"/>
          <w:color w:val="000000"/>
          <w:kern w:val="0"/>
        </w:rPr>
        <w:t>。</w:t>
      </w:r>
    </w:p>
    <w:p w14:paraId="3E67514B" w14:textId="2D13E732"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しかるに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予算管理のプロセスとして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支出額の発生が決まっているものについては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その支出予定額を合理的に見積り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当初予算で要求を行うとともに</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実績額との差分を補正予算で補正するという事務が必要である。</w:t>
      </w:r>
    </w:p>
    <w:p w14:paraId="3C344582" w14:textId="24ED6065" w:rsidR="00BC417E" w:rsidRDefault="00BC417E"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平成29年度の当初予算策定段階においては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制度開始初年度である平成28年度の実績も未確定であったことから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当初予算における</w:t>
      </w:r>
      <w:r w:rsidRPr="00DE755F">
        <w:rPr>
          <w:rFonts w:ascii="ＭＳ 明朝" w:eastAsia="ＭＳ 明朝" w:hAnsi="ＭＳ 明朝" w:cs="ＭＳ Ｐ明朝" w:hint="eastAsia"/>
          <w:color w:val="000000"/>
          <w:kern w:val="0"/>
        </w:rPr>
        <w:t>合理的な</w:t>
      </w:r>
      <w:r w:rsidRPr="00DE755F">
        <w:rPr>
          <w:rFonts w:ascii="ＭＳ 明朝" w:eastAsia="ＭＳ 明朝" w:hAnsi="ＭＳ 明朝" w:cs="ＭＳ Ｐ明朝"/>
          <w:color w:val="000000"/>
          <w:kern w:val="0"/>
        </w:rPr>
        <w:t>見積りが困難であった事情はあるとしても</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平成30年度においては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平成28年度の実績や平成29年度途中の実績も把握できることから</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当初予算で見込みに基づき要求を行うことは出来たと考えられる。今後は当初予算の予算要求時に見込額を計上し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補正予算で貸付実績に応じて補正を行うことを検討すべきである。</w:t>
      </w:r>
    </w:p>
    <w:p w14:paraId="5B7E613A" w14:textId="77777777" w:rsidR="00C56E25" w:rsidRPr="00DE755F" w:rsidRDefault="00C56E25"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3C5B61DF" w14:textId="55875F00" w:rsidR="00BC417E" w:rsidRPr="00F36C5D" w:rsidRDefault="00BC417E" w:rsidP="001831D7">
      <w:pPr>
        <w:pStyle w:val="3"/>
        <w:numPr>
          <w:ilvl w:val="0"/>
          <w:numId w:val="0"/>
        </w:numPr>
        <w:ind w:left="642"/>
      </w:pPr>
      <w:bookmarkStart w:id="269" w:name="_Toc31231731"/>
      <w:r w:rsidRPr="00F36C5D">
        <w:rPr>
          <w:rFonts w:hint="eastAsia"/>
        </w:rPr>
        <w:lastRenderedPageBreak/>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34</w:t>
      </w:r>
      <w:r w:rsidR="00B61FF2">
        <w:rPr>
          <w:noProof/>
        </w:rPr>
        <w:fldChar w:fldCharType="end"/>
      </w:r>
      <w:r w:rsidRPr="00F36C5D">
        <w:rPr>
          <w:rFonts w:hint="eastAsia"/>
        </w:rPr>
        <w:t>】</w:t>
      </w:r>
      <w:r w:rsidRPr="00F36C5D">
        <w:t>検査</w:t>
      </w:r>
      <w:r w:rsidRPr="00F36C5D">
        <w:rPr>
          <w:rFonts w:hint="eastAsia"/>
        </w:rPr>
        <w:t>時における証憑の確認</w:t>
      </w:r>
      <w:bookmarkEnd w:id="269"/>
    </w:p>
    <w:p w14:paraId="18C67318" w14:textId="5C1B3E82"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w:t>
      </w:r>
      <w:r w:rsidRPr="00DE755F">
        <w:rPr>
          <w:rFonts w:ascii="ＭＳ 明朝" w:eastAsia="ＭＳ 明朝" w:hAnsi="ＭＳ 明朝" w:cs="ＭＳ Ｐ明朝"/>
          <w:color w:val="000000"/>
          <w:kern w:val="0"/>
        </w:rPr>
        <w:t>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児童養護施設退所者等に対する自立支援資金貸付事業補助金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補助対象事業費</w:t>
      </w:r>
      <w:r w:rsidRPr="00DE755F">
        <w:rPr>
          <w:rFonts w:ascii="ＭＳ 明朝" w:eastAsia="ＭＳ 明朝" w:hAnsi="ＭＳ 明朝" w:cs="ＭＳ Ｐ明朝" w:hint="eastAsia"/>
          <w:color w:val="000000"/>
          <w:kern w:val="0"/>
        </w:rPr>
        <w:t>の検査時</w:t>
      </w:r>
      <w:r w:rsidRPr="00DE755F">
        <w:rPr>
          <w:rFonts w:ascii="ＭＳ 明朝" w:eastAsia="ＭＳ 明朝" w:hAnsi="ＭＳ 明朝" w:cs="ＭＳ Ｐ明朝"/>
          <w:color w:val="000000"/>
          <w:kern w:val="0"/>
        </w:rPr>
        <w:t>に領収書等</w:t>
      </w:r>
      <w:r w:rsidRPr="00DE755F">
        <w:rPr>
          <w:rFonts w:ascii="ＭＳ 明朝" w:eastAsia="ＭＳ 明朝" w:hAnsi="ＭＳ 明朝" w:cs="ＭＳ Ｐ明朝" w:hint="eastAsia"/>
          <w:color w:val="000000"/>
          <w:kern w:val="0"/>
        </w:rPr>
        <w:t>の証憑</w:t>
      </w:r>
      <w:r w:rsidRPr="00DE755F">
        <w:rPr>
          <w:rFonts w:ascii="ＭＳ 明朝" w:eastAsia="ＭＳ 明朝" w:hAnsi="ＭＳ 明朝" w:cs="ＭＳ Ｐ明朝"/>
          <w:color w:val="000000"/>
          <w:kern w:val="0"/>
        </w:rPr>
        <w:t>を確認すべきである。</w:t>
      </w:r>
    </w:p>
    <w:p w14:paraId="103A1359"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b/>
          <w:bCs/>
          <w:color w:val="000000"/>
          <w:kern w:val="0"/>
        </w:rPr>
      </w:pPr>
      <w:r w:rsidRPr="00DE755F">
        <w:rPr>
          <w:rFonts w:ascii="ＭＳ 明朝" w:eastAsia="ＭＳ 明朝" w:hAnsi="ＭＳ 明朝" w:cs="ＭＳ Ｐ明朝" w:hint="eastAsia"/>
          <w:color w:val="000000"/>
          <w:kern w:val="0"/>
        </w:rPr>
        <w:t>（理由）</w:t>
      </w:r>
    </w:p>
    <w:p w14:paraId="1F04F694" w14:textId="25C9393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当該補助事業の検査において</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実績報告書</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決算書の提出を受け内容の確認が行われている。しかし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領収書等の証憑による支出額の確認や</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他事業との按分計算による経費について</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その妥当性の確認は行われて</w:t>
      </w:r>
      <w:r w:rsidRPr="00DE755F">
        <w:rPr>
          <w:rFonts w:ascii="ＭＳ 明朝" w:eastAsia="ＭＳ 明朝" w:hAnsi="ＭＳ 明朝" w:cs="ＭＳ Ｐ明朝" w:hint="eastAsia"/>
          <w:color w:val="000000"/>
          <w:kern w:val="0"/>
        </w:rPr>
        <w:t>いない。この点</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所管課は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監事監査において領収書と帳簿の照合作業を実施されていること及び監査報告書及び評議員会議事録において事務費の実支出額に係る適</w:t>
      </w:r>
      <w:r w:rsidR="007A742F">
        <w:rPr>
          <w:rFonts w:ascii="ＭＳ 明朝" w:eastAsia="ＭＳ 明朝" w:hAnsi="ＭＳ 明朝" w:cs="ＭＳ Ｐ明朝" w:hint="eastAsia"/>
          <w:color w:val="000000"/>
          <w:kern w:val="0"/>
        </w:rPr>
        <w:t>正</w:t>
      </w:r>
      <w:r w:rsidRPr="00DE755F">
        <w:rPr>
          <w:rFonts w:ascii="ＭＳ 明朝" w:eastAsia="ＭＳ 明朝" w:hAnsi="ＭＳ 明朝" w:cs="ＭＳ Ｐ明朝" w:hint="eastAsia"/>
          <w:color w:val="000000"/>
          <w:kern w:val="0"/>
        </w:rPr>
        <w:t>を確認していることをかかる運用の理由としている。しかし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監事による会計監査は当該法人の財務関係書類及び財産目録が全ての重要な点において適正に表示されているかという観点で行われており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補助対象事業にかかる経費の按分や補助対象経費の支出額の確認が必ずしも実施されているわけではない。このため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監事監査が行われていることをもって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補助対象経費の検査を一部省略するような</w:t>
      </w:r>
      <w:r w:rsidR="007A5B4F">
        <w:rPr>
          <w:rFonts w:ascii="ＭＳ 明朝" w:eastAsia="ＭＳ 明朝" w:hAnsi="ＭＳ 明朝" w:cs="ＭＳ Ｐ明朝" w:hint="eastAsia"/>
          <w:color w:val="000000"/>
          <w:kern w:val="0"/>
        </w:rPr>
        <w:t>こと</w:t>
      </w:r>
      <w:r w:rsidRPr="00DE755F">
        <w:rPr>
          <w:rFonts w:ascii="ＭＳ 明朝" w:eastAsia="ＭＳ 明朝" w:hAnsi="ＭＳ 明朝" w:cs="ＭＳ Ｐ明朝" w:hint="eastAsia"/>
          <w:color w:val="000000"/>
          <w:kern w:val="0"/>
        </w:rPr>
        <w:t>は認められない。</w:t>
      </w:r>
    </w:p>
    <w:p w14:paraId="1C745CEA" w14:textId="33A43C95"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以上から</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現在行われている</w:t>
      </w:r>
      <w:r w:rsidR="00DC3DD2">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にかかる検査は</w:t>
      </w:r>
      <w:r w:rsidRPr="00DE755F">
        <w:rPr>
          <w:rFonts w:ascii="ＭＳ 明朝" w:eastAsia="ＭＳ 明朝" w:hAnsi="ＭＳ 明朝" w:cs="ＭＳ Ｐ明朝"/>
          <w:color w:val="000000"/>
          <w:kern w:val="0"/>
        </w:rPr>
        <w:t>補助対象事業費の検査としては不十分と言わざるを得ない。今後は補助対象事業費について</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領収書等</w:t>
      </w:r>
      <w:r w:rsidRPr="00DE755F">
        <w:rPr>
          <w:rFonts w:ascii="ＭＳ 明朝" w:eastAsia="ＭＳ 明朝" w:hAnsi="ＭＳ 明朝" w:cs="ＭＳ Ｐ明朝" w:hint="eastAsia"/>
          <w:color w:val="000000"/>
          <w:kern w:val="0"/>
        </w:rPr>
        <w:t>の証憑</w:t>
      </w:r>
      <w:r w:rsidRPr="00DE755F">
        <w:rPr>
          <w:rFonts w:ascii="ＭＳ 明朝" w:eastAsia="ＭＳ 明朝" w:hAnsi="ＭＳ 明朝" w:cs="ＭＳ Ｐ明朝"/>
          <w:color w:val="000000"/>
          <w:kern w:val="0"/>
        </w:rPr>
        <w:t>を確認すべきである。</w:t>
      </w:r>
    </w:p>
    <w:p w14:paraId="79F8C741" w14:textId="7D02E121" w:rsidR="00BC417E" w:rsidRPr="00DE755F" w:rsidRDefault="00BC417E" w:rsidP="00BC417E">
      <w:pPr>
        <w:widowControl/>
        <w:jc w:val="left"/>
        <w:rPr>
          <w:rFonts w:ascii="ＭＳ 明朝" w:eastAsia="ＭＳ 明朝" w:hAnsi="ＭＳ 明朝" w:cs="ＭＳ Ｐ明朝"/>
          <w:color w:val="000000"/>
          <w:kern w:val="0"/>
        </w:rPr>
      </w:pPr>
    </w:p>
    <w:p w14:paraId="5800F81B" w14:textId="77777777" w:rsidR="00BC417E" w:rsidRPr="00F36C5D" w:rsidRDefault="00BC417E" w:rsidP="00C41FEE">
      <w:pPr>
        <w:pStyle w:val="2"/>
      </w:pPr>
      <w:bookmarkStart w:id="270" w:name="_Toc31231732"/>
      <w:r w:rsidRPr="00F36C5D">
        <w:rPr>
          <w:rFonts w:hint="eastAsia"/>
        </w:rPr>
        <w:t>福祉活動指導員設置事業費補助金</w:t>
      </w:r>
      <w:bookmarkEnd w:id="270"/>
    </w:p>
    <w:p w14:paraId="383B0870" w14:textId="6269BF9D" w:rsidR="00BC417E" w:rsidRPr="00F36C5D" w:rsidRDefault="00BC417E" w:rsidP="001A6AD0">
      <w:pPr>
        <w:pStyle w:val="3"/>
        <w:numPr>
          <w:ilvl w:val="0"/>
          <w:numId w:val="245"/>
        </w:numPr>
      </w:pPr>
      <w:bookmarkStart w:id="271" w:name="_Toc31231733"/>
      <w:r w:rsidRPr="00F36C5D">
        <w:rPr>
          <w:rFonts w:hint="eastAsia"/>
        </w:rPr>
        <w:t>概要</w:t>
      </w:r>
      <w:bookmarkEnd w:id="271"/>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83CFD0B" w14:textId="77777777" w:rsidTr="003948B0">
        <w:trPr>
          <w:trHeight w:val="360"/>
        </w:trPr>
        <w:tc>
          <w:tcPr>
            <w:tcW w:w="2835" w:type="dxa"/>
            <w:gridSpan w:val="2"/>
            <w:noWrap/>
            <w:hideMark/>
          </w:tcPr>
          <w:p w14:paraId="4BBF885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0DDED27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福祉活動指導員設置事業費補助金</w:t>
            </w:r>
          </w:p>
        </w:tc>
      </w:tr>
      <w:tr w:rsidR="00BC417E" w:rsidRPr="00DE755F" w14:paraId="6296C3B2" w14:textId="77777777" w:rsidTr="003948B0">
        <w:trPr>
          <w:trHeight w:val="420"/>
        </w:trPr>
        <w:tc>
          <w:tcPr>
            <w:tcW w:w="2835" w:type="dxa"/>
            <w:gridSpan w:val="2"/>
            <w:noWrap/>
            <w:hideMark/>
          </w:tcPr>
          <w:p w14:paraId="16C4525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04985237" w14:textId="0B2D5CBA"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地域福祉課</w:t>
            </w:r>
          </w:p>
        </w:tc>
      </w:tr>
      <w:tr w:rsidR="00BC417E" w:rsidRPr="00DE755F" w14:paraId="3D0BF6CF" w14:textId="77777777" w:rsidTr="003948B0">
        <w:trPr>
          <w:trHeight w:val="390"/>
        </w:trPr>
        <w:tc>
          <w:tcPr>
            <w:tcW w:w="2835" w:type="dxa"/>
            <w:gridSpan w:val="2"/>
            <w:hideMark/>
          </w:tcPr>
          <w:p w14:paraId="4CDE7AF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0E1F9CB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DCBC330" w14:textId="60CB2544"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大阪府社会福祉協議会</w:t>
            </w:r>
            <w:r w:rsidRPr="00DE755F">
              <w:rPr>
                <w:rFonts w:ascii="ＭＳ 明朝" w:eastAsia="ＭＳ 明朝" w:hAnsi="ＭＳ 明朝" w:cs="ＭＳ Ｐ明朝" w:hint="eastAsia"/>
                <w:color w:val="000000"/>
                <w:kern w:val="0"/>
                <w:szCs w:val="24"/>
              </w:rPr>
              <w:t>の</w:t>
            </w:r>
            <w:r w:rsidRPr="00DE755F">
              <w:rPr>
                <w:rFonts w:ascii="ＭＳ 明朝" w:eastAsia="ＭＳ 明朝" w:hAnsi="ＭＳ 明朝" w:cs="ＭＳ Ｐ明朝"/>
                <w:color w:val="000000"/>
                <w:kern w:val="0"/>
                <w:szCs w:val="24"/>
              </w:rPr>
              <w:t>活動</w:t>
            </w:r>
            <w:r w:rsidRPr="00DE755F">
              <w:rPr>
                <w:rFonts w:ascii="ＭＳ 明朝" w:eastAsia="ＭＳ 明朝" w:hAnsi="ＭＳ 明朝" w:cs="ＭＳ Ｐ明朝" w:hint="eastAsia"/>
                <w:color w:val="000000"/>
                <w:kern w:val="0"/>
                <w:szCs w:val="24"/>
              </w:rPr>
              <w:t>を</w:t>
            </w:r>
            <w:r w:rsidRPr="00DE755F">
              <w:rPr>
                <w:rFonts w:ascii="ＭＳ 明朝" w:eastAsia="ＭＳ 明朝" w:hAnsi="ＭＳ 明朝" w:cs="ＭＳ Ｐ明朝"/>
                <w:color w:val="000000"/>
                <w:kern w:val="0"/>
                <w:szCs w:val="24"/>
              </w:rPr>
              <w:t>促進</w:t>
            </w:r>
            <w:r w:rsidRPr="00DE755F">
              <w:rPr>
                <w:rFonts w:ascii="ＭＳ 明朝" w:eastAsia="ＭＳ 明朝" w:hAnsi="ＭＳ 明朝" w:cs="ＭＳ Ｐ明朝" w:hint="eastAsia"/>
                <w:color w:val="000000"/>
                <w:kern w:val="0"/>
                <w:szCs w:val="24"/>
              </w:rPr>
              <w:t>するため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社会福祉活動の推進方策について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調査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研究及び企画立案や市町村社会福祉協議会の指導</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その</w:t>
            </w:r>
            <w:r w:rsidRPr="00DE755F">
              <w:rPr>
                <w:rFonts w:ascii="ＭＳ 明朝" w:eastAsia="ＭＳ 明朝" w:hAnsi="ＭＳ 明朝" w:cs="ＭＳ Ｐ明朝"/>
                <w:color w:val="000000"/>
                <w:kern w:val="0"/>
                <w:szCs w:val="24"/>
              </w:rPr>
              <w:t>他の活動に従事する福祉活動指導員の設置に要する経費の一部を補助する。</w:t>
            </w:r>
          </w:p>
        </w:tc>
      </w:tr>
      <w:tr w:rsidR="00BC417E" w:rsidRPr="00DE755F" w14:paraId="1AA96070" w14:textId="77777777" w:rsidTr="003948B0">
        <w:trPr>
          <w:trHeight w:val="360"/>
        </w:trPr>
        <w:tc>
          <w:tcPr>
            <w:tcW w:w="2835" w:type="dxa"/>
            <w:gridSpan w:val="2"/>
            <w:noWrap/>
            <w:hideMark/>
          </w:tcPr>
          <w:p w14:paraId="0F082C1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4790D788"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平成21年度（平成20年度以前は運営費補助を実施）</w:t>
            </w:r>
          </w:p>
        </w:tc>
      </w:tr>
      <w:tr w:rsidR="00BC417E" w:rsidRPr="00DE755F" w14:paraId="5B1C5B42" w14:textId="77777777" w:rsidTr="003948B0">
        <w:trPr>
          <w:trHeight w:val="360"/>
        </w:trPr>
        <w:tc>
          <w:tcPr>
            <w:tcW w:w="2835" w:type="dxa"/>
            <w:gridSpan w:val="2"/>
            <w:noWrap/>
            <w:hideMark/>
          </w:tcPr>
          <w:p w14:paraId="6EE56E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72DF087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7154BE7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5A792094" w14:textId="77777777" w:rsidTr="003948B0">
        <w:trPr>
          <w:trHeight w:val="360"/>
        </w:trPr>
        <w:tc>
          <w:tcPr>
            <w:tcW w:w="2835" w:type="dxa"/>
            <w:gridSpan w:val="2"/>
            <w:tcBorders>
              <w:bottom w:val="single" w:sz="4" w:space="0" w:color="auto"/>
            </w:tcBorders>
            <w:noWrap/>
            <w:hideMark/>
          </w:tcPr>
          <w:p w14:paraId="69E5E670" w14:textId="7283ADB0"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3C6535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1E06B1F0" w14:textId="77777777" w:rsidTr="003948B0">
        <w:trPr>
          <w:trHeight w:val="360"/>
        </w:trPr>
        <w:tc>
          <w:tcPr>
            <w:tcW w:w="2835" w:type="dxa"/>
            <w:gridSpan w:val="2"/>
            <w:tcBorders>
              <w:bottom w:val="nil"/>
            </w:tcBorders>
            <w:noWrap/>
            <w:hideMark/>
          </w:tcPr>
          <w:p w14:paraId="73E3A90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7FD8548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292F709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1BFE6D6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0AB8C70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6DB7A4D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393AC0E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42D998CB" w14:textId="77777777" w:rsidTr="003948B0">
        <w:trPr>
          <w:trHeight w:val="360"/>
        </w:trPr>
        <w:tc>
          <w:tcPr>
            <w:tcW w:w="1417" w:type="dxa"/>
            <w:vMerge w:val="restart"/>
            <w:tcBorders>
              <w:top w:val="nil"/>
              <w:bottom w:val="nil"/>
            </w:tcBorders>
            <w:noWrap/>
            <w:hideMark/>
          </w:tcPr>
          <w:p w14:paraId="01E5062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A28CD7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1A5F584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56C9700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08DCBD0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74B82C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46E463E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57E38862" w14:textId="77777777" w:rsidTr="003948B0">
        <w:trPr>
          <w:trHeight w:val="210"/>
        </w:trPr>
        <w:tc>
          <w:tcPr>
            <w:tcW w:w="1417" w:type="dxa"/>
            <w:vMerge/>
            <w:tcBorders>
              <w:bottom w:val="nil"/>
            </w:tcBorders>
            <w:noWrap/>
            <w:hideMark/>
          </w:tcPr>
          <w:p w14:paraId="30C7719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E5DC9D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1F15B72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F1FBF2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1FF574FE" w14:textId="77777777" w:rsidR="00BC417E" w:rsidRPr="00DE755F" w:rsidRDefault="00BC417E" w:rsidP="00BC417E">
            <w:pPr>
              <w:ind w:leftChars="-49" w:left="-108"/>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2695F9B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134" w:type="dxa"/>
            <w:noWrap/>
          </w:tcPr>
          <w:p w14:paraId="629A636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50B33B4D" w14:textId="77777777" w:rsidTr="003948B0">
        <w:trPr>
          <w:trHeight w:val="360"/>
        </w:trPr>
        <w:tc>
          <w:tcPr>
            <w:tcW w:w="2835" w:type="dxa"/>
            <w:gridSpan w:val="2"/>
            <w:noWrap/>
          </w:tcPr>
          <w:p w14:paraId="4EF3F30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7FBEAB0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06F6CF12"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45728DB3" w14:textId="740F5DAF" w:rsidR="00BC417E" w:rsidRPr="00F36C5D" w:rsidRDefault="00BC417E" w:rsidP="001A6AD0">
      <w:pPr>
        <w:pStyle w:val="3"/>
        <w:numPr>
          <w:ilvl w:val="0"/>
          <w:numId w:val="131"/>
        </w:numPr>
      </w:pPr>
      <w:bookmarkStart w:id="272" w:name="_Toc31231734"/>
      <w:r w:rsidRPr="00F36C5D">
        <w:t>補助金等の内容の説明</w:t>
      </w:r>
      <w:bookmarkEnd w:id="272"/>
    </w:p>
    <w:p w14:paraId="56B2F3A7" w14:textId="1B5465E4"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福祉活動指導員は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国が制定した「</w:t>
      </w:r>
      <w:r w:rsidRPr="00DE755F">
        <w:rPr>
          <w:rFonts w:ascii="ＭＳ 明朝" w:eastAsia="ＭＳ 明朝" w:hAnsi="ＭＳ 明朝" w:cs="ＭＳ Ｐ明朝"/>
          <w:color w:val="000000"/>
          <w:kern w:val="0"/>
          <w:szCs w:val="24"/>
        </w:rPr>
        <w:t>福祉活動指導員及び福祉活動専門員設置要綱</w:t>
      </w:r>
      <w:r w:rsidRP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によ</w:t>
      </w:r>
      <w:r w:rsidRPr="00DE755F">
        <w:rPr>
          <w:rFonts w:ascii="ＭＳ 明朝" w:eastAsia="ＭＳ 明朝" w:hAnsi="ＭＳ 明朝" w:cs="ＭＳ Ｐ明朝"/>
          <w:color w:val="000000"/>
          <w:kern w:val="0"/>
          <w:szCs w:val="24"/>
        </w:rPr>
        <w:lastRenderedPageBreak/>
        <w:t>り</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都道府県社会福祉協議会に置くものとされている。</w:t>
      </w:r>
      <w:r w:rsidRPr="00DE755F">
        <w:rPr>
          <w:rFonts w:ascii="ＭＳ 明朝" w:eastAsia="ＭＳ 明朝" w:hAnsi="ＭＳ 明朝" w:cs="ＭＳ Ｐ明朝" w:hint="eastAsia"/>
          <w:color w:val="000000"/>
          <w:kern w:val="0"/>
          <w:szCs w:val="24"/>
        </w:rPr>
        <w:t>その職務は同要綱において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「福祉活動指導員は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都道府県又は指定都市の区域における民間社会福祉活動の推進方策について調査</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研究及び企画立案を行うほか広報</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指導その他の活動に従事する。」と定められている。</w:t>
      </w:r>
    </w:p>
    <w:p w14:paraId="2A3A2F87" w14:textId="7666522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w:t>
      </w:r>
      <w:r w:rsidRPr="00DE755F">
        <w:rPr>
          <w:rFonts w:ascii="ＭＳ 明朝" w:eastAsia="ＭＳ 明朝" w:hAnsi="ＭＳ 明朝" w:cs="ＭＳ Ｐ明朝" w:hint="eastAsia"/>
          <w:color w:val="000000"/>
          <w:kern w:val="0"/>
          <w:szCs w:val="24"/>
        </w:rPr>
        <w:t>では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大阪府社会福祉協議会と大阪府が協力し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公民協働で地域福祉を推進していくため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それに要する経費を双方で負担するとして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福祉活動指導員</w:t>
      </w:r>
      <w:r w:rsidRPr="00DE755F">
        <w:rPr>
          <w:rFonts w:ascii="ＭＳ 明朝" w:eastAsia="ＭＳ 明朝" w:hAnsi="ＭＳ 明朝" w:cs="ＭＳ Ｐ明朝"/>
          <w:color w:val="000000"/>
          <w:kern w:val="0"/>
          <w:szCs w:val="24"/>
        </w:rPr>
        <w:t>(9名)</w:t>
      </w:r>
      <w:r w:rsidRPr="00DE755F">
        <w:rPr>
          <w:rFonts w:ascii="ＭＳ 明朝" w:eastAsia="ＭＳ 明朝" w:hAnsi="ＭＳ 明朝" w:cs="ＭＳ Ｐ明朝" w:hint="eastAsia"/>
          <w:color w:val="000000"/>
          <w:kern w:val="0"/>
          <w:szCs w:val="24"/>
        </w:rPr>
        <w:t>の設置</w:t>
      </w:r>
      <w:r w:rsidRPr="00DE755F">
        <w:rPr>
          <w:rFonts w:ascii="ＭＳ 明朝" w:eastAsia="ＭＳ 明朝" w:hAnsi="ＭＳ 明朝" w:cs="ＭＳ Ｐ明朝"/>
          <w:color w:val="000000"/>
          <w:kern w:val="0"/>
          <w:szCs w:val="24"/>
        </w:rPr>
        <w:t>に要する経費の一部を補助している。</w:t>
      </w:r>
    </w:p>
    <w:p w14:paraId="153E0A10"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0814CE40" w14:textId="4A204D11" w:rsidR="00BC417E" w:rsidRPr="00F36C5D" w:rsidRDefault="00BC417E" w:rsidP="001831D7">
      <w:pPr>
        <w:pStyle w:val="3"/>
      </w:pPr>
      <w:bookmarkStart w:id="273" w:name="_Toc31231735"/>
      <w:r w:rsidRPr="00F36C5D">
        <w:rPr>
          <w:rFonts w:hint="eastAsia"/>
        </w:rPr>
        <w:t>監査の結果及び意見</w:t>
      </w:r>
      <w:bookmarkEnd w:id="273"/>
    </w:p>
    <w:p w14:paraId="213916D6" w14:textId="5451A08D" w:rsidR="00BC417E" w:rsidRPr="00F36C5D" w:rsidRDefault="00BC417E" w:rsidP="001831D7">
      <w:pPr>
        <w:pStyle w:val="3"/>
        <w:numPr>
          <w:ilvl w:val="0"/>
          <w:numId w:val="0"/>
        </w:numPr>
        <w:ind w:left="642"/>
      </w:pPr>
      <w:bookmarkStart w:id="274" w:name="_Toc31231736"/>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35</w:t>
      </w:r>
      <w:r w:rsidR="00B61FF2">
        <w:rPr>
          <w:noProof/>
        </w:rPr>
        <w:fldChar w:fldCharType="end"/>
      </w:r>
      <w:r w:rsidRPr="00F36C5D">
        <w:rPr>
          <w:rFonts w:hint="eastAsia"/>
        </w:rPr>
        <w:t>】</w:t>
      </w:r>
      <w:r w:rsidRPr="00F36C5D">
        <w:t>定額補助</w:t>
      </w:r>
      <w:r w:rsidRPr="00F36C5D">
        <w:rPr>
          <w:rFonts w:hint="eastAsia"/>
        </w:rPr>
        <w:t>の</w:t>
      </w:r>
      <w:r w:rsidRPr="00F36C5D">
        <w:t>見直し</w:t>
      </w:r>
      <w:bookmarkEnd w:id="274"/>
    </w:p>
    <w:p w14:paraId="262DE251" w14:textId="57B8274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福祉活動指導員設置事業費補助金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毎年同額の補助金を交付する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494FF758"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1BD0D478" w14:textId="74148AD3" w:rsidR="00BC417E" w:rsidRPr="00DE755F" w:rsidRDefault="00DC3DD2" w:rsidP="00BC417E">
      <w:pPr>
        <w:autoSpaceDE w:val="0"/>
        <w:autoSpaceDN w:val="0"/>
        <w:adjustRightInd w:val="0"/>
        <w:ind w:firstLineChars="100" w:firstLine="221"/>
        <w:jc w:val="left"/>
        <w:rPr>
          <w:rFonts w:ascii="ＭＳ 明朝" w:eastAsia="ＭＳ 明朝" w:hAnsi="ＭＳ 明朝" w:cs="ＭＳ Ｐ明朝"/>
          <w:b/>
          <w:bCs/>
          <w:color w:val="000000"/>
          <w:kern w:val="0"/>
        </w:rPr>
      </w:pPr>
      <w:r>
        <w:rPr>
          <w:rFonts w:ascii="ＭＳ 明朝" w:eastAsia="ＭＳ 明朝" w:hAnsi="ＭＳ 明朝" w:cs="ＭＳ Ｐ明朝"/>
          <w:color w:val="000000"/>
          <w:kern w:val="0"/>
          <w:szCs w:val="24"/>
        </w:rPr>
        <w:t>本補助金</w:t>
      </w:r>
      <w:r w:rsidR="00BC417E" w:rsidRPr="00DE755F">
        <w:rPr>
          <w:rFonts w:ascii="ＭＳ 明朝" w:eastAsia="ＭＳ 明朝" w:hAnsi="ＭＳ 明朝" w:cs="ＭＳ Ｐ明朝"/>
          <w:color w:val="000000"/>
          <w:kern w:val="0"/>
          <w:szCs w:val="24"/>
        </w:rPr>
        <w:t>は</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平成21年度予算において</w:t>
      </w:r>
      <w:r w:rsidR="00BC417E" w:rsidRPr="00DE755F">
        <w:rPr>
          <w:rFonts w:ascii="ＭＳ 明朝" w:eastAsia="ＭＳ 明朝" w:hAnsi="ＭＳ 明朝" w:cs="ＭＳ Ｐ明朝" w:hint="eastAsia"/>
          <w:color w:val="000000"/>
          <w:kern w:val="0"/>
          <w:szCs w:val="24"/>
        </w:rPr>
        <w:t>補助に対する根拠の考え方を見直し</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hint="eastAsia"/>
          <w:color w:val="000000"/>
          <w:kern w:val="0"/>
          <w:szCs w:val="24"/>
        </w:rPr>
        <w:t>平成</w:t>
      </w:r>
      <w:r w:rsidR="00BC417E" w:rsidRPr="00DE755F">
        <w:rPr>
          <w:rFonts w:ascii="ＭＳ 明朝" w:eastAsia="ＭＳ 明朝" w:hAnsi="ＭＳ 明朝" w:cs="ＭＳ Ｐ明朝"/>
          <w:color w:val="000000"/>
          <w:kern w:val="0"/>
          <w:szCs w:val="24"/>
        </w:rPr>
        <w:t>20年度以前に支出されていた大阪府社会福祉協議会に対する運営費補助金を廃止し</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hint="eastAsia"/>
          <w:color w:val="000000"/>
          <w:kern w:val="0"/>
          <w:szCs w:val="24"/>
        </w:rPr>
        <w:t>福祉活動指導員設置に要する費用に対する事業費補助金へと変更されてできた補助金である。</w:t>
      </w:r>
      <w:r w:rsidR="00ED6B2C">
        <w:rPr>
          <w:rFonts w:ascii="ＭＳ 明朝" w:eastAsia="ＭＳ 明朝" w:hAnsi="ＭＳ 明朝" w:cs="ＭＳ Ｐ明朝" w:hint="eastAsia"/>
          <w:color w:val="000000"/>
          <w:kern w:val="0"/>
          <w:szCs w:val="24"/>
        </w:rPr>
        <w:t>平成21</w:t>
      </w:r>
      <w:r w:rsidR="00BC417E" w:rsidRPr="00DE755F">
        <w:rPr>
          <w:rFonts w:ascii="ＭＳ 明朝" w:eastAsia="ＭＳ 明朝" w:hAnsi="ＭＳ 明朝" w:cs="ＭＳ Ｐ明朝" w:hint="eastAsia"/>
          <w:color w:val="000000"/>
          <w:kern w:val="0"/>
          <w:szCs w:val="24"/>
        </w:rPr>
        <w:t>年度において</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hint="eastAsia"/>
          <w:color w:val="000000"/>
          <w:kern w:val="0"/>
          <w:szCs w:val="24"/>
        </w:rPr>
        <w:t>大阪府社会福祉協議会における福祉活動指導員設置事業の事業費は</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color w:val="000000"/>
          <w:kern w:val="0"/>
          <w:szCs w:val="24"/>
        </w:rPr>
        <w:t>当時の</w:t>
      </w:r>
      <w:r w:rsidR="00BC417E" w:rsidRPr="00DE755F">
        <w:rPr>
          <w:rFonts w:ascii="ＭＳ 明朝" w:eastAsia="ＭＳ 明朝" w:hAnsi="ＭＳ 明朝" w:cs="ＭＳ Ｐ明朝" w:hint="eastAsia"/>
          <w:color w:val="000000"/>
          <w:kern w:val="0"/>
          <w:szCs w:val="24"/>
        </w:rPr>
        <w:t>福祉活動指導員</w:t>
      </w:r>
      <w:r w:rsidR="00BC417E" w:rsidRPr="00DE755F">
        <w:rPr>
          <w:rFonts w:ascii="ＭＳ 明朝" w:eastAsia="ＭＳ 明朝" w:hAnsi="ＭＳ 明朝" w:cs="ＭＳ Ｐ明朝"/>
          <w:color w:val="000000"/>
          <w:kern w:val="0"/>
          <w:szCs w:val="24"/>
        </w:rPr>
        <w:t>9名分の人件費総額</w:t>
      </w:r>
      <w:r w:rsidR="00BC417E" w:rsidRPr="00DE755F">
        <w:rPr>
          <w:rFonts w:ascii="ＭＳ 明朝" w:eastAsia="ＭＳ 明朝" w:hAnsi="ＭＳ 明朝" w:cs="ＭＳ Ｐ明朝" w:hint="eastAsia"/>
          <w:color w:val="000000"/>
          <w:kern w:val="0"/>
          <w:szCs w:val="24"/>
        </w:rPr>
        <w:t>で</w:t>
      </w:r>
      <w:r w:rsidR="00BC417E" w:rsidRPr="00DE755F">
        <w:rPr>
          <w:rFonts w:ascii="ＭＳ 明朝" w:eastAsia="ＭＳ 明朝" w:hAnsi="ＭＳ 明朝" w:cs="ＭＳ Ｐ明朝"/>
          <w:color w:val="000000"/>
          <w:kern w:val="0"/>
          <w:szCs w:val="24"/>
        </w:rPr>
        <w:t>53,885千円</w:t>
      </w:r>
      <w:r w:rsidR="00BC417E" w:rsidRPr="00DE755F">
        <w:rPr>
          <w:rFonts w:ascii="ＭＳ 明朝" w:eastAsia="ＭＳ 明朝" w:hAnsi="ＭＳ 明朝" w:cs="ＭＳ Ｐ明朝" w:hint="eastAsia"/>
          <w:color w:val="000000"/>
          <w:kern w:val="0"/>
          <w:szCs w:val="24"/>
        </w:rPr>
        <w:t>が見込まれ</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hint="eastAsia"/>
          <w:color w:val="000000"/>
          <w:kern w:val="0"/>
          <w:szCs w:val="24"/>
        </w:rPr>
        <w:t>大阪府ではこ</w:t>
      </w:r>
      <w:r w:rsidR="00BC417E" w:rsidRPr="00DE755F">
        <w:rPr>
          <w:rFonts w:ascii="ＭＳ 明朝" w:eastAsia="ＭＳ 明朝" w:hAnsi="ＭＳ 明朝" w:cs="ＭＳ Ｐ明朝"/>
          <w:color w:val="000000"/>
          <w:kern w:val="0"/>
          <w:szCs w:val="24"/>
        </w:rPr>
        <w:t>の1/2補助として</w:t>
      </w:r>
      <w:r w:rsidR="00BC417E" w:rsidRPr="00DE755F">
        <w:rPr>
          <w:rFonts w:ascii="ＭＳ 明朝" w:eastAsia="ＭＳ 明朝" w:hAnsi="ＭＳ 明朝" w:cs="ＭＳ Ｐ明朝" w:hint="eastAsia"/>
          <w:color w:val="000000"/>
          <w:kern w:val="0"/>
          <w:szCs w:val="24"/>
        </w:rPr>
        <w:t>補助金額を</w:t>
      </w:r>
      <w:r w:rsidR="00BC417E" w:rsidRPr="00DE755F">
        <w:rPr>
          <w:rFonts w:ascii="ＭＳ 明朝" w:eastAsia="ＭＳ 明朝" w:hAnsi="ＭＳ 明朝" w:cs="ＭＳ Ｐ明朝"/>
          <w:color w:val="000000"/>
          <w:kern w:val="0"/>
          <w:szCs w:val="24"/>
        </w:rPr>
        <w:t>積算し26,943千円の予算要求が行われている</w:t>
      </w:r>
      <w:r w:rsidR="00BC417E" w:rsidRPr="00DE755F">
        <w:rPr>
          <w:rFonts w:ascii="ＭＳ 明朝" w:eastAsia="ＭＳ 明朝" w:hAnsi="ＭＳ 明朝" w:cs="ＭＳ Ｐ明朝" w:hint="eastAsia"/>
          <w:color w:val="000000"/>
          <w:kern w:val="0"/>
          <w:szCs w:val="24"/>
        </w:rPr>
        <w:t>。この予算要求に対し</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運営費補助を行っていた前年度の予算を参考に</w:t>
      </w:r>
      <w:r w:rsidR="00BC417E" w:rsidRPr="00DE755F">
        <w:rPr>
          <w:rFonts w:ascii="ＭＳ 明朝" w:eastAsia="ＭＳ 明朝" w:hAnsi="ＭＳ 明朝" w:cs="ＭＳ Ｐ明朝" w:hint="eastAsia"/>
          <w:color w:val="000000"/>
          <w:kern w:val="0"/>
          <w:szCs w:val="24"/>
        </w:rPr>
        <w:t>査定を受け</w:t>
      </w:r>
      <w:r w:rsidR="00DE755F">
        <w:rPr>
          <w:rFonts w:ascii="ＭＳ 明朝" w:eastAsia="ＭＳ 明朝" w:hAnsi="ＭＳ 明朝" w:cs="ＭＳ Ｐ明朝" w:hint="eastAsia"/>
          <w:color w:val="000000"/>
          <w:kern w:val="0"/>
          <w:szCs w:val="24"/>
        </w:rPr>
        <w:t>，</w:t>
      </w:r>
      <w:r w:rsidR="00BC417E" w:rsidRPr="00DE755F">
        <w:rPr>
          <w:rFonts w:ascii="ＭＳ 明朝" w:eastAsia="ＭＳ 明朝" w:hAnsi="ＭＳ 明朝" w:cs="ＭＳ Ｐ明朝"/>
          <w:color w:val="000000"/>
          <w:kern w:val="0"/>
          <w:szCs w:val="24"/>
        </w:rPr>
        <w:t>24,608千円の予算が確定した。その後</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hint="eastAsia"/>
          <w:color w:val="000000"/>
          <w:kern w:val="0"/>
          <w:szCs w:val="24"/>
        </w:rPr>
        <w:t>事業費</w:t>
      </w:r>
      <w:r w:rsidR="00BC417E" w:rsidRPr="00DE755F">
        <w:rPr>
          <w:rFonts w:ascii="ＭＳ 明朝" w:eastAsia="ＭＳ 明朝" w:hAnsi="ＭＳ 明朝" w:cs="ＭＳ Ｐ明朝"/>
          <w:color w:val="000000"/>
          <w:kern w:val="0"/>
          <w:szCs w:val="24"/>
        </w:rPr>
        <w:t>は増加傾向にあるものの</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平成22年度に</w:t>
      </w:r>
      <w:r w:rsidR="006639A8">
        <w:rPr>
          <w:rFonts w:ascii="ＭＳ 明朝" w:eastAsia="ＭＳ 明朝" w:hAnsi="ＭＳ 明朝" w:cs="ＭＳ Ｐ明朝" w:hint="eastAsia"/>
          <w:color w:val="000000"/>
          <w:kern w:val="0"/>
          <w:szCs w:val="24"/>
        </w:rPr>
        <w:t>予算要求の際の上限を前年度</w:t>
      </w:r>
      <w:r w:rsidR="00A6022F">
        <w:rPr>
          <w:rFonts w:ascii="ＭＳ 明朝" w:eastAsia="ＭＳ 明朝" w:hAnsi="ＭＳ 明朝" w:cs="ＭＳ Ｐ明朝" w:hint="eastAsia"/>
          <w:color w:val="000000"/>
          <w:kern w:val="0"/>
          <w:szCs w:val="24"/>
        </w:rPr>
        <w:t>比95％とする</w:t>
      </w:r>
      <w:r w:rsidR="00BC417E" w:rsidRPr="00DE755F">
        <w:rPr>
          <w:rFonts w:ascii="ＭＳ 明朝" w:eastAsia="ＭＳ 明朝" w:hAnsi="ＭＳ 明朝" w:cs="ＭＳ Ｐ明朝"/>
          <w:color w:val="000000"/>
          <w:kern w:val="0"/>
          <w:szCs w:val="24"/>
        </w:rPr>
        <w:t>シーリングがかかって以降は同額の予算要求・支出が継続している。</w:t>
      </w:r>
    </w:p>
    <w:p w14:paraId="3573CFD8"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＜補助金額</w:t>
      </w:r>
      <w:r w:rsidRPr="00DE755F">
        <w:rPr>
          <w:rFonts w:ascii="ＭＳ 明朝" w:eastAsia="ＭＳ 明朝" w:hAnsi="ＭＳ 明朝" w:cs="ＭＳ Ｐ明朝" w:hint="eastAsia"/>
          <w:color w:val="000000"/>
          <w:kern w:val="0"/>
        </w:rPr>
        <w:t>及び対象事業費</w:t>
      </w:r>
      <w:r w:rsidRPr="00DE755F">
        <w:rPr>
          <w:rFonts w:ascii="ＭＳ 明朝" w:eastAsia="ＭＳ 明朝" w:hAnsi="ＭＳ 明朝" w:cs="ＭＳ Ｐ明朝"/>
          <w:color w:val="000000"/>
          <w:kern w:val="0"/>
        </w:rPr>
        <w:t>の推移＞</w:t>
      </w:r>
    </w:p>
    <w:tbl>
      <w:tblPr>
        <w:tblStyle w:val="41"/>
        <w:tblW w:w="0" w:type="auto"/>
        <w:tblInd w:w="534" w:type="dxa"/>
        <w:tblLook w:val="04A0" w:firstRow="1" w:lastRow="0" w:firstColumn="1" w:lastColumn="0" w:noHBand="0" w:noVBand="1"/>
      </w:tblPr>
      <w:tblGrid>
        <w:gridCol w:w="1984"/>
        <w:gridCol w:w="1240"/>
        <w:gridCol w:w="1240"/>
        <w:gridCol w:w="1241"/>
        <w:gridCol w:w="1240"/>
        <w:gridCol w:w="1241"/>
      </w:tblGrid>
      <w:tr w:rsidR="00BC417E" w:rsidRPr="00DE755F" w14:paraId="7333CE5A" w14:textId="77777777" w:rsidTr="003948B0">
        <w:tc>
          <w:tcPr>
            <w:tcW w:w="1984" w:type="dxa"/>
          </w:tcPr>
          <w:p w14:paraId="36F9598D"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年度</w:t>
            </w:r>
          </w:p>
        </w:tc>
        <w:tc>
          <w:tcPr>
            <w:tcW w:w="1240" w:type="dxa"/>
          </w:tcPr>
          <w:p w14:paraId="16ED4606"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H21年度</w:t>
            </w:r>
          </w:p>
        </w:tc>
        <w:tc>
          <w:tcPr>
            <w:tcW w:w="1240" w:type="dxa"/>
          </w:tcPr>
          <w:p w14:paraId="27A418D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H22年度</w:t>
            </w:r>
          </w:p>
        </w:tc>
        <w:tc>
          <w:tcPr>
            <w:tcW w:w="1241" w:type="dxa"/>
          </w:tcPr>
          <w:p w14:paraId="5D58CC16"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H23年度</w:t>
            </w:r>
          </w:p>
        </w:tc>
        <w:tc>
          <w:tcPr>
            <w:tcW w:w="1240" w:type="dxa"/>
          </w:tcPr>
          <w:p w14:paraId="329A50BE"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H24年度</w:t>
            </w:r>
          </w:p>
        </w:tc>
        <w:tc>
          <w:tcPr>
            <w:tcW w:w="1241" w:type="dxa"/>
          </w:tcPr>
          <w:p w14:paraId="65186050"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H25年度</w:t>
            </w:r>
          </w:p>
        </w:tc>
      </w:tr>
      <w:tr w:rsidR="00BC417E" w:rsidRPr="00DE755F" w14:paraId="43B02745" w14:textId="77777777" w:rsidTr="003948B0">
        <w:tc>
          <w:tcPr>
            <w:tcW w:w="1984" w:type="dxa"/>
          </w:tcPr>
          <w:p w14:paraId="2580451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補助金支出額</w:t>
            </w:r>
          </w:p>
        </w:tc>
        <w:tc>
          <w:tcPr>
            <w:tcW w:w="1240" w:type="dxa"/>
          </w:tcPr>
          <w:p w14:paraId="44E82B1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24,608</w:t>
            </w:r>
          </w:p>
        </w:tc>
        <w:tc>
          <w:tcPr>
            <w:tcW w:w="1240" w:type="dxa"/>
          </w:tcPr>
          <w:p w14:paraId="19CA357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1" w:type="dxa"/>
          </w:tcPr>
          <w:p w14:paraId="7D714EA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0" w:type="dxa"/>
          </w:tcPr>
          <w:p w14:paraId="7EE40AC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1" w:type="dxa"/>
          </w:tcPr>
          <w:p w14:paraId="0D7E5C8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433B07CE" w14:textId="77777777" w:rsidTr="003948B0">
        <w:tc>
          <w:tcPr>
            <w:tcW w:w="1984" w:type="dxa"/>
          </w:tcPr>
          <w:p w14:paraId="57DF4A7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対象事業費</w:t>
            </w:r>
          </w:p>
        </w:tc>
        <w:tc>
          <w:tcPr>
            <w:tcW w:w="1240" w:type="dxa"/>
          </w:tcPr>
          <w:p w14:paraId="2C37E31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53,885</w:t>
            </w:r>
          </w:p>
        </w:tc>
        <w:tc>
          <w:tcPr>
            <w:tcW w:w="1240" w:type="dxa"/>
          </w:tcPr>
          <w:p w14:paraId="770F9D8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50,822</w:t>
            </w:r>
          </w:p>
        </w:tc>
        <w:tc>
          <w:tcPr>
            <w:tcW w:w="1241" w:type="dxa"/>
          </w:tcPr>
          <w:p w14:paraId="2D1A47E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53,222</w:t>
            </w:r>
          </w:p>
        </w:tc>
        <w:tc>
          <w:tcPr>
            <w:tcW w:w="1240" w:type="dxa"/>
          </w:tcPr>
          <w:p w14:paraId="6444AA3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56,138</w:t>
            </w:r>
          </w:p>
        </w:tc>
        <w:tc>
          <w:tcPr>
            <w:tcW w:w="1241" w:type="dxa"/>
          </w:tcPr>
          <w:p w14:paraId="3942657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53,222</w:t>
            </w:r>
          </w:p>
        </w:tc>
      </w:tr>
      <w:tr w:rsidR="00BC417E" w:rsidRPr="00DE755F" w14:paraId="3552E58B" w14:textId="77777777" w:rsidTr="003948B0">
        <w:tc>
          <w:tcPr>
            <w:tcW w:w="1984" w:type="dxa"/>
          </w:tcPr>
          <w:p w14:paraId="4AA73C8E"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年度</w:t>
            </w:r>
          </w:p>
        </w:tc>
        <w:tc>
          <w:tcPr>
            <w:tcW w:w="1240" w:type="dxa"/>
          </w:tcPr>
          <w:p w14:paraId="0CCB01CF"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H26年度</w:t>
            </w:r>
          </w:p>
        </w:tc>
        <w:tc>
          <w:tcPr>
            <w:tcW w:w="1240" w:type="dxa"/>
          </w:tcPr>
          <w:p w14:paraId="63111D1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H27年度</w:t>
            </w:r>
          </w:p>
        </w:tc>
        <w:tc>
          <w:tcPr>
            <w:tcW w:w="1241" w:type="dxa"/>
          </w:tcPr>
          <w:p w14:paraId="2295F2B8"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H28年度</w:t>
            </w:r>
          </w:p>
        </w:tc>
        <w:tc>
          <w:tcPr>
            <w:tcW w:w="1240" w:type="dxa"/>
          </w:tcPr>
          <w:p w14:paraId="6D8D3DE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H29年度</w:t>
            </w:r>
          </w:p>
        </w:tc>
        <w:tc>
          <w:tcPr>
            <w:tcW w:w="1241" w:type="dxa"/>
          </w:tcPr>
          <w:p w14:paraId="5E8BD40D"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H30年度</w:t>
            </w:r>
          </w:p>
        </w:tc>
      </w:tr>
      <w:tr w:rsidR="00BC417E" w:rsidRPr="00DE755F" w14:paraId="393CDBB0" w14:textId="77777777" w:rsidTr="003948B0">
        <w:tc>
          <w:tcPr>
            <w:tcW w:w="1984" w:type="dxa"/>
          </w:tcPr>
          <w:p w14:paraId="483CD1C6"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補助金支出額</w:t>
            </w:r>
          </w:p>
        </w:tc>
        <w:tc>
          <w:tcPr>
            <w:tcW w:w="1240" w:type="dxa"/>
          </w:tcPr>
          <w:p w14:paraId="60486F5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0" w:type="dxa"/>
          </w:tcPr>
          <w:p w14:paraId="55E3873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1" w:type="dxa"/>
          </w:tcPr>
          <w:p w14:paraId="14C6139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0" w:type="dxa"/>
          </w:tcPr>
          <w:p w14:paraId="0DE9F82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c>
          <w:tcPr>
            <w:tcW w:w="1241" w:type="dxa"/>
          </w:tcPr>
          <w:p w14:paraId="63E0918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23,378</w:t>
            </w:r>
          </w:p>
        </w:tc>
      </w:tr>
      <w:tr w:rsidR="00BC417E" w:rsidRPr="00DE755F" w14:paraId="60F74EBC" w14:textId="77777777" w:rsidTr="003948B0">
        <w:tc>
          <w:tcPr>
            <w:tcW w:w="1984" w:type="dxa"/>
          </w:tcPr>
          <w:p w14:paraId="6EC4C66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対象事業費</w:t>
            </w:r>
          </w:p>
        </w:tc>
        <w:tc>
          <w:tcPr>
            <w:tcW w:w="1240" w:type="dxa"/>
          </w:tcPr>
          <w:p w14:paraId="0DFB501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62,055</w:t>
            </w:r>
          </w:p>
        </w:tc>
        <w:tc>
          <w:tcPr>
            <w:tcW w:w="1240" w:type="dxa"/>
          </w:tcPr>
          <w:p w14:paraId="7D3CDF9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59,962</w:t>
            </w:r>
          </w:p>
        </w:tc>
        <w:tc>
          <w:tcPr>
            <w:tcW w:w="1241" w:type="dxa"/>
          </w:tcPr>
          <w:p w14:paraId="235B990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61,273</w:t>
            </w:r>
          </w:p>
        </w:tc>
        <w:tc>
          <w:tcPr>
            <w:tcW w:w="1240" w:type="dxa"/>
          </w:tcPr>
          <w:p w14:paraId="0C095E5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63,716</w:t>
            </w:r>
          </w:p>
        </w:tc>
        <w:tc>
          <w:tcPr>
            <w:tcW w:w="1241" w:type="dxa"/>
          </w:tcPr>
          <w:p w14:paraId="5E759C3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67,230</w:t>
            </w:r>
          </w:p>
        </w:tc>
      </w:tr>
    </w:tbl>
    <w:p w14:paraId="0A947132"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7BC7380B" w14:textId="531EB085"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本来事業費補助としての補助金は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毎年対象経費の積算に対し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補助の必要性・必要額を検討すべき性質のものであるが</w:t>
      </w:r>
      <w:r w:rsidR="00DE755F">
        <w:rPr>
          <w:rFonts w:ascii="ＭＳ 明朝" w:eastAsia="ＭＳ 明朝" w:hAnsi="ＭＳ 明朝" w:cs="ＭＳ Ｐ明朝"/>
          <w:color w:val="000000"/>
          <w:kern w:val="0"/>
        </w:rPr>
        <w:t>，</w:t>
      </w:r>
      <w:r w:rsidR="00DC3DD2">
        <w:rPr>
          <w:rFonts w:ascii="ＭＳ 明朝" w:eastAsia="ＭＳ 明朝" w:hAnsi="ＭＳ 明朝" w:cs="ＭＳ Ｐ明朝"/>
          <w:color w:val="000000"/>
          <w:kern w:val="0"/>
        </w:rPr>
        <w:t>本補助金</w:t>
      </w:r>
      <w:r w:rsidRPr="00DE755F">
        <w:rPr>
          <w:rFonts w:ascii="ＭＳ 明朝" w:eastAsia="ＭＳ 明朝" w:hAnsi="ＭＳ 明朝" w:cs="ＭＳ Ｐ明朝"/>
          <w:color w:val="000000"/>
          <w:kern w:val="0"/>
        </w:rPr>
        <w:t>は近年</w:t>
      </w:r>
      <w:r w:rsidRPr="00DE755F">
        <w:rPr>
          <w:rFonts w:ascii="ＭＳ 明朝" w:eastAsia="ＭＳ 明朝" w:hAnsi="ＭＳ 明朝" w:cs="ＭＳ Ｐ明朝" w:hint="eastAsia"/>
          <w:color w:val="000000"/>
          <w:kern w:val="0"/>
        </w:rPr>
        <w:t>実質的に</w:t>
      </w:r>
      <w:r w:rsidRPr="00DE755F">
        <w:rPr>
          <w:rFonts w:ascii="ＭＳ 明朝" w:eastAsia="ＭＳ 明朝" w:hAnsi="ＭＳ 明朝" w:cs="ＭＳ Ｐ明朝"/>
          <w:color w:val="000000"/>
          <w:kern w:val="0"/>
        </w:rPr>
        <w:t>定額の補助金として取り扱われ毎年同額の予算要求</w:t>
      </w:r>
      <w:r w:rsidRPr="00DE755F">
        <w:rPr>
          <w:rFonts w:ascii="ＭＳ 明朝" w:eastAsia="ＭＳ 明朝" w:hAnsi="ＭＳ 明朝" w:cs="ＭＳ Ｐ明朝" w:hint="eastAsia"/>
          <w:color w:val="000000"/>
          <w:kern w:val="0"/>
        </w:rPr>
        <w:t>・支出</w:t>
      </w:r>
      <w:r w:rsidRPr="00DE755F">
        <w:rPr>
          <w:rFonts w:ascii="ＭＳ 明朝" w:eastAsia="ＭＳ 明朝" w:hAnsi="ＭＳ 明朝" w:cs="ＭＳ Ｐ明朝"/>
          <w:color w:val="000000"/>
          <w:kern w:val="0"/>
        </w:rPr>
        <w:t>が行われている。</w:t>
      </w:r>
    </w:p>
    <w:p w14:paraId="24BDF6A2" w14:textId="120E361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しかるに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補助金額は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本来補助すべき事業およびその必要な金額を明らかにした上で決定されるべきものであり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上記運用は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そもそも補助金交付の必要性さえ検討してないかのような疑義を生ぜしめるものと言わざるを得ず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妥当ではない。大阪府は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毎年同額の</w:t>
      </w: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を交付している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1A64DFD0" w14:textId="77777777" w:rsidR="00C56E25" w:rsidRPr="00DE755F" w:rsidRDefault="00C56E25" w:rsidP="00C41FEE">
      <w:pPr>
        <w:autoSpaceDE w:val="0"/>
        <w:autoSpaceDN w:val="0"/>
        <w:adjustRightInd w:val="0"/>
        <w:jc w:val="left"/>
        <w:rPr>
          <w:rFonts w:ascii="ＭＳ 明朝" w:eastAsia="ＭＳ 明朝" w:hAnsi="ＭＳ 明朝" w:cs="ＭＳ Ｐ明朝"/>
          <w:color w:val="000000"/>
          <w:kern w:val="0"/>
        </w:rPr>
      </w:pPr>
    </w:p>
    <w:p w14:paraId="18F202F6" w14:textId="58F42594" w:rsidR="00BC417E" w:rsidRPr="00F36C5D" w:rsidRDefault="00BC417E" w:rsidP="001831D7">
      <w:pPr>
        <w:pStyle w:val="3"/>
        <w:numPr>
          <w:ilvl w:val="0"/>
          <w:numId w:val="0"/>
        </w:numPr>
        <w:ind w:left="642"/>
      </w:pPr>
      <w:bookmarkStart w:id="275" w:name="_Toc31231737"/>
      <w:r w:rsidRPr="00F36C5D">
        <w:rPr>
          <w:rFonts w:hint="eastAsia"/>
        </w:rPr>
        <w:lastRenderedPageBreak/>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36</w:t>
      </w:r>
      <w:r w:rsidR="00B61FF2">
        <w:rPr>
          <w:noProof/>
        </w:rPr>
        <w:fldChar w:fldCharType="end"/>
      </w:r>
      <w:r w:rsidRPr="00F36C5D">
        <w:rPr>
          <w:rFonts w:hint="eastAsia"/>
        </w:rPr>
        <w:t>】</w:t>
      </w:r>
      <w:r w:rsidRPr="00F36C5D">
        <w:t>補助金交付要綱の</w:t>
      </w:r>
      <w:r w:rsidRPr="00F36C5D">
        <w:rPr>
          <w:rFonts w:hint="eastAsia"/>
        </w:rPr>
        <w:t>作成</w:t>
      </w:r>
      <w:bookmarkEnd w:id="275"/>
    </w:p>
    <w:p w14:paraId="1768661F" w14:textId="0FCD5B88"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継福祉活動指導員設置事業費補助金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1B226312"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113F58AC" w14:textId="4B3CC84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本</w:t>
      </w:r>
      <w:r w:rsidRPr="00DE755F">
        <w:rPr>
          <w:rFonts w:ascii="ＭＳ 明朝" w:eastAsia="ＭＳ 明朝" w:hAnsi="ＭＳ 明朝" w:cs="ＭＳ Ｐ明朝"/>
          <w:color w:val="000000"/>
          <w:kern w:val="0"/>
          <w:szCs w:val="24"/>
        </w:rPr>
        <w:t>補助金は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21年度以降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交付要綱が制定されていないまま</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大阪府の補助金交付規則と「伺い定め」によって交付されるという運用がこれまで継続している</w:t>
      </w:r>
      <w:r w:rsidRP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rPr>
        <w:t>「大阪府補助金交付規則の施行について（通知）」（昭和</w:t>
      </w:r>
      <w:r w:rsidRPr="00DE755F">
        <w:rPr>
          <w:rFonts w:ascii="ＭＳ 明朝" w:eastAsia="ＭＳ 明朝" w:hAnsi="ＭＳ 明朝" w:cs="ＭＳ Ｐ明朝"/>
          <w:color w:val="000000"/>
          <w:kern w:val="0"/>
        </w:rPr>
        <w:t>45年10月1日付作成</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28年3月30日最終改正）一4（1）には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「原則として要綱を制定するものであること。ただし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特定少数の補助</w:t>
      </w:r>
      <w:r w:rsidR="00600DA1">
        <w:rPr>
          <w:rFonts w:ascii="ＭＳ 明朝" w:eastAsia="ＭＳ 明朝" w:hAnsi="ＭＳ 明朝" w:cs="ＭＳ Ｐ明朝" w:hint="eastAsia"/>
          <w:color w:val="000000"/>
          <w:kern w:val="0"/>
        </w:rPr>
        <w:t>事業</w:t>
      </w:r>
      <w:r w:rsidRPr="00DE755F">
        <w:rPr>
          <w:rFonts w:ascii="ＭＳ 明朝" w:eastAsia="ＭＳ 明朝" w:hAnsi="ＭＳ 明朝" w:cs="ＭＳ Ｐ明朝" w:hint="eastAsia"/>
          <w:color w:val="000000"/>
          <w:kern w:val="0"/>
        </w:rPr>
        <w:t>者を対象とするもの又は臨時的なものについては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伺い定めによることができるものであること」との記載がある。</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の対象は特定少数といえ</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当該通知に従い所管課が交付要綱を作成していなかったことは責められるべきものではない。</w:t>
      </w:r>
    </w:p>
    <w:p w14:paraId="46397BA0" w14:textId="75DB318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補助金交付の理由・趣旨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補助対象の事業を明確にし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もって決定された補助金額の合理性を担保し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交付手続きの安定性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透明性を確保する役割があるところ</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これは交付対象が特定少数である場合にも変わらない。また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福祉活動指導員設置事業</w:t>
      </w:r>
      <w:r w:rsidRPr="00DE755F">
        <w:rPr>
          <w:rFonts w:ascii="ＭＳ 明朝" w:eastAsia="ＭＳ 明朝" w:hAnsi="ＭＳ 明朝" w:cs="ＭＳ Ｐ明朝" w:hint="eastAsia"/>
          <w:color w:val="000000"/>
          <w:kern w:val="0"/>
        </w:rPr>
        <w:t>を補助するものであるが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同事業のいかなる事業内容が公益目的であると認定され補助金交付対象となっているのか補助金交付要綱がないために府民に分かりにくい構造となっている。そのため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例えば福祉活動指導員の役割が拡大された場合に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補助金交付を継続してよいかどうかの判断根拠も存在しない。また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交付要綱によって補助金の交付目的が定められていないため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補助金の効果測定をどのようにするのかも</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外部に</w:t>
      </w:r>
      <w:r w:rsidR="007A5B4F">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分かりにくい構造と言える。</w:t>
      </w:r>
    </w:p>
    <w:p w14:paraId="358B0F90" w14:textId="46812DA3" w:rsidR="00BC417E" w:rsidRDefault="00BC417E" w:rsidP="00800E36">
      <w:pPr>
        <w:widowControl/>
        <w:ind w:firstLineChars="100" w:firstLine="221"/>
        <w:jc w:val="left"/>
        <w:rPr>
          <w:rFonts w:ascii="ＭＳ 明朝" w:eastAsia="ＭＳ 明朝" w:hAnsi="ＭＳ 明朝" w:cs="Times New Roman"/>
        </w:rPr>
      </w:pPr>
      <w:r w:rsidRPr="00DE755F">
        <w:rPr>
          <w:rFonts w:ascii="ＭＳ 明朝" w:eastAsia="ＭＳ 明朝" w:hAnsi="ＭＳ 明朝" w:cs="ＭＳ Ｐ明朝"/>
          <w:color w:val="000000"/>
          <w:kern w:val="0"/>
          <w:szCs w:val="24"/>
        </w:rPr>
        <w:t>特定少数の</w:t>
      </w:r>
      <w:r w:rsidR="00600DA1">
        <w:rPr>
          <w:rFonts w:ascii="ＭＳ 明朝" w:eastAsia="ＭＳ 明朝" w:hAnsi="ＭＳ 明朝" w:cs="ＭＳ Ｐ明朝" w:hint="eastAsia"/>
          <w:color w:val="000000"/>
          <w:kern w:val="0"/>
          <w:szCs w:val="24"/>
        </w:rPr>
        <w:t>補助事業者</w:t>
      </w:r>
      <w:r w:rsidRPr="00DE755F">
        <w:rPr>
          <w:rFonts w:ascii="ＭＳ 明朝" w:eastAsia="ＭＳ 明朝" w:hAnsi="ＭＳ 明朝" w:cs="ＭＳ Ｐ明朝"/>
          <w:color w:val="000000"/>
          <w:kern w:val="0"/>
          <w:szCs w:val="24"/>
        </w:rPr>
        <w:t>を対象とした補助金は伺い定めによることが出来るとされているものの</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継続的に支出する補助金でその算出方法等が他の規則等で明確に定められていない</w:t>
      </w:r>
      <w:r w:rsidRPr="00DE755F">
        <w:rPr>
          <w:rFonts w:ascii="ＭＳ 明朝" w:eastAsia="ＭＳ 明朝" w:hAnsi="ＭＳ 明朝" w:cs="ＭＳ Ｐ明朝" w:hint="eastAsia"/>
          <w:color w:val="000000"/>
          <w:kern w:val="0"/>
          <w:szCs w:val="24"/>
        </w:rPr>
        <w:t>本</w:t>
      </w: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について</w:t>
      </w:r>
      <w:r w:rsidRPr="00DE755F">
        <w:rPr>
          <w:rFonts w:ascii="ＭＳ 明朝" w:eastAsia="ＭＳ 明朝" w:hAnsi="ＭＳ 明朝" w:cs="ＭＳ Ｐ明朝"/>
          <w:color w:val="000000"/>
          <w:kern w:val="0"/>
          <w:szCs w:val="24"/>
        </w:rPr>
        <w:t>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補助対象事業や補助対象経費</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補助金交付額の算定方法</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その他交付の条件等を明確にするため</w:t>
      </w: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要綱</w:t>
      </w:r>
      <w:r w:rsidRPr="00DE755F">
        <w:rPr>
          <w:rFonts w:ascii="ＭＳ 明朝" w:eastAsia="ＭＳ 明朝" w:hAnsi="ＭＳ 明朝" w:cs="ＭＳ Ｐ明朝" w:hint="eastAsia"/>
          <w:color w:val="000000"/>
          <w:kern w:val="0"/>
          <w:szCs w:val="24"/>
        </w:rPr>
        <w:t>を作成</w:t>
      </w:r>
      <w:r w:rsidRPr="00DE755F">
        <w:rPr>
          <w:rFonts w:ascii="ＭＳ 明朝" w:eastAsia="ＭＳ 明朝" w:hAnsi="ＭＳ 明朝" w:cs="ＭＳ Ｐ明朝"/>
          <w:color w:val="000000"/>
          <w:kern w:val="0"/>
          <w:szCs w:val="24"/>
        </w:rPr>
        <w:t>すべきである。</w:t>
      </w:r>
    </w:p>
    <w:p w14:paraId="035734C9" w14:textId="77777777" w:rsidR="00DC3DD2" w:rsidRPr="00DE755F" w:rsidRDefault="00DC3DD2" w:rsidP="00BC417E">
      <w:pPr>
        <w:widowControl/>
        <w:jc w:val="left"/>
        <w:rPr>
          <w:rFonts w:ascii="ＭＳ 明朝" w:eastAsia="ＭＳ 明朝" w:hAnsi="ＭＳ 明朝" w:cs="ＭＳ Ｐ明朝"/>
          <w:color w:val="000000"/>
          <w:kern w:val="0"/>
        </w:rPr>
      </w:pPr>
    </w:p>
    <w:p w14:paraId="32E0D923" w14:textId="77777777" w:rsidR="00BC417E" w:rsidRPr="00F36C5D" w:rsidRDefault="00BC417E" w:rsidP="00C41FEE">
      <w:pPr>
        <w:pStyle w:val="2"/>
      </w:pPr>
      <w:bookmarkStart w:id="276" w:name="_Toc31231738"/>
      <w:r w:rsidRPr="00F36C5D">
        <w:rPr>
          <w:rFonts w:hint="eastAsia"/>
        </w:rPr>
        <w:t>福祉施設経営指導事業費補助金</w:t>
      </w:r>
      <w:bookmarkEnd w:id="276"/>
    </w:p>
    <w:p w14:paraId="76F6D4AD" w14:textId="6B61142C" w:rsidR="00BC417E" w:rsidRPr="00F36C5D" w:rsidRDefault="00BC417E" w:rsidP="001831D7">
      <w:pPr>
        <w:pStyle w:val="3"/>
        <w:numPr>
          <w:ilvl w:val="0"/>
          <w:numId w:val="133"/>
        </w:numPr>
      </w:pPr>
      <w:bookmarkStart w:id="277" w:name="_Toc31231739"/>
      <w:r w:rsidRPr="00F36C5D">
        <w:t>概要</w:t>
      </w:r>
      <w:bookmarkEnd w:id="277"/>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FA8CC21" w14:textId="77777777" w:rsidTr="003948B0">
        <w:trPr>
          <w:trHeight w:val="360"/>
        </w:trPr>
        <w:tc>
          <w:tcPr>
            <w:tcW w:w="2835" w:type="dxa"/>
            <w:gridSpan w:val="2"/>
            <w:noWrap/>
            <w:hideMark/>
          </w:tcPr>
          <w:p w14:paraId="7649DD3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0AB793AB"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福祉施設経営指導事業費補助金</w:t>
            </w:r>
          </w:p>
        </w:tc>
      </w:tr>
      <w:tr w:rsidR="00BC417E" w:rsidRPr="00DE755F" w14:paraId="621CB809" w14:textId="77777777" w:rsidTr="003948B0">
        <w:trPr>
          <w:trHeight w:val="420"/>
        </w:trPr>
        <w:tc>
          <w:tcPr>
            <w:tcW w:w="2835" w:type="dxa"/>
            <w:gridSpan w:val="2"/>
            <w:noWrap/>
            <w:hideMark/>
          </w:tcPr>
          <w:p w14:paraId="49ABF2F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495CE6A" w14:textId="674F53B5"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0E30D9F8" w14:textId="77777777" w:rsidTr="003948B0">
        <w:trPr>
          <w:trHeight w:val="390"/>
        </w:trPr>
        <w:tc>
          <w:tcPr>
            <w:tcW w:w="2835" w:type="dxa"/>
            <w:gridSpan w:val="2"/>
            <w:hideMark/>
          </w:tcPr>
          <w:p w14:paraId="02CD10F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101038C2"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595E3555" w14:textId="157867D2"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社会福祉施設の運営に対し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専門家による指導・援助を行う体制を整備し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もって</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社会福祉施設の施設運営全般の質の向上に資することを目的と</w:t>
            </w:r>
            <w:r w:rsidRPr="00DE755F">
              <w:rPr>
                <w:rFonts w:ascii="ＭＳ 明朝" w:eastAsia="ＭＳ 明朝" w:hAnsi="ＭＳ 明朝" w:cs="ＭＳ Ｐ明朝" w:hint="eastAsia"/>
                <w:color w:val="000000"/>
                <w:kern w:val="0"/>
                <w:szCs w:val="24"/>
              </w:rPr>
              <w:t>する補助金で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社会福祉施設の安定的経営</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入所者処遇の向上等への指導・援助事業に対する補助を行う。</w:t>
            </w:r>
          </w:p>
        </w:tc>
      </w:tr>
      <w:tr w:rsidR="00BC417E" w:rsidRPr="00DE755F" w14:paraId="15429848" w14:textId="77777777" w:rsidTr="003948B0">
        <w:trPr>
          <w:trHeight w:val="360"/>
        </w:trPr>
        <w:tc>
          <w:tcPr>
            <w:tcW w:w="2835" w:type="dxa"/>
            <w:gridSpan w:val="2"/>
            <w:noWrap/>
            <w:hideMark/>
          </w:tcPr>
          <w:p w14:paraId="0326BBA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7FF92D0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平成17年度</w:t>
            </w:r>
          </w:p>
        </w:tc>
      </w:tr>
      <w:tr w:rsidR="00BC417E" w:rsidRPr="00DE755F" w14:paraId="2791C93E" w14:textId="77777777" w:rsidTr="003948B0">
        <w:trPr>
          <w:trHeight w:val="360"/>
        </w:trPr>
        <w:tc>
          <w:tcPr>
            <w:tcW w:w="2835" w:type="dxa"/>
            <w:gridSpan w:val="2"/>
            <w:noWrap/>
            <w:hideMark/>
          </w:tcPr>
          <w:p w14:paraId="36D8C7E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357A39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D0EB064"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5F818AC0" w14:textId="77777777" w:rsidTr="003948B0">
        <w:trPr>
          <w:trHeight w:val="360"/>
        </w:trPr>
        <w:tc>
          <w:tcPr>
            <w:tcW w:w="2835" w:type="dxa"/>
            <w:gridSpan w:val="2"/>
            <w:tcBorders>
              <w:bottom w:val="single" w:sz="4" w:space="0" w:color="auto"/>
            </w:tcBorders>
            <w:noWrap/>
            <w:hideMark/>
          </w:tcPr>
          <w:p w14:paraId="1EE20BFE" w14:textId="40AB3F22"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lastRenderedPageBreak/>
              <w:t>根拠規定等</w:t>
            </w:r>
          </w:p>
        </w:tc>
        <w:tc>
          <w:tcPr>
            <w:tcW w:w="5670" w:type="dxa"/>
            <w:gridSpan w:val="5"/>
            <w:noWrap/>
            <w:hideMark/>
          </w:tcPr>
          <w:p w14:paraId="60F2D92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福祉施設経営指導事業費補助金交付要綱</w:t>
            </w:r>
          </w:p>
        </w:tc>
      </w:tr>
      <w:tr w:rsidR="00BC417E" w:rsidRPr="00DE755F" w14:paraId="38413E94" w14:textId="77777777" w:rsidTr="003948B0">
        <w:trPr>
          <w:trHeight w:val="360"/>
        </w:trPr>
        <w:tc>
          <w:tcPr>
            <w:tcW w:w="2835" w:type="dxa"/>
            <w:gridSpan w:val="2"/>
            <w:tcBorders>
              <w:bottom w:val="nil"/>
            </w:tcBorders>
            <w:noWrap/>
            <w:hideMark/>
          </w:tcPr>
          <w:p w14:paraId="07B4E2F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4172B5F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68BC18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130F65C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50C07B2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03425F2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2449A4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34E0AEE2" w14:textId="77777777" w:rsidTr="003948B0">
        <w:trPr>
          <w:trHeight w:val="360"/>
        </w:trPr>
        <w:tc>
          <w:tcPr>
            <w:tcW w:w="1417" w:type="dxa"/>
            <w:vMerge w:val="restart"/>
            <w:tcBorders>
              <w:top w:val="nil"/>
              <w:bottom w:val="nil"/>
            </w:tcBorders>
            <w:noWrap/>
            <w:hideMark/>
          </w:tcPr>
          <w:p w14:paraId="3A0A776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E946B4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5EE3BAE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1875B9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20D24205"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3D3B853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2F719EAA"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r>
      <w:tr w:rsidR="00BC417E" w:rsidRPr="00DE755F" w14:paraId="3D45388F" w14:textId="77777777" w:rsidTr="003948B0">
        <w:trPr>
          <w:trHeight w:val="210"/>
        </w:trPr>
        <w:tc>
          <w:tcPr>
            <w:tcW w:w="1417" w:type="dxa"/>
            <w:vMerge/>
            <w:tcBorders>
              <w:bottom w:val="nil"/>
            </w:tcBorders>
            <w:noWrap/>
            <w:hideMark/>
          </w:tcPr>
          <w:p w14:paraId="2AA1E6C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201E14A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3D0A9698"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5A4015D7"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792C407"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0477221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c>
          <w:tcPr>
            <w:tcW w:w="1134" w:type="dxa"/>
            <w:noWrap/>
          </w:tcPr>
          <w:p w14:paraId="696405F3"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6,205</w:t>
            </w:r>
          </w:p>
        </w:tc>
      </w:tr>
      <w:tr w:rsidR="00BC417E" w:rsidRPr="00DE755F" w14:paraId="68C04518" w14:textId="77777777" w:rsidTr="003948B0">
        <w:trPr>
          <w:trHeight w:val="360"/>
        </w:trPr>
        <w:tc>
          <w:tcPr>
            <w:tcW w:w="2835" w:type="dxa"/>
            <w:gridSpan w:val="2"/>
            <w:noWrap/>
          </w:tcPr>
          <w:p w14:paraId="2397946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0924EDB7"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一般財源</w:t>
            </w:r>
          </w:p>
        </w:tc>
      </w:tr>
    </w:tbl>
    <w:p w14:paraId="33278BBA"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0F282887" w14:textId="22849F5C" w:rsidR="00BC417E" w:rsidRPr="00F36C5D" w:rsidRDefault="00BC417E" w:rsidP="001831D7">
      <w:pPr>
        <w:pStyle w:val="3"/>
      </w:pPr>
      <w:bookmarkStart w:id="278" w:name="_Toc31231740"/>
      <w:r w:rsidRPr="00F36C5D">
        <w:rPr>
          <w:rFonts w:hint="eastAsia"/>
        </w:rPr>
        <w:t>補助金等の内容の説明</w:t>
      </w:r>
      <w:bookmarkEnd w:id="278"/>
    </w:p>
    <w:p w14:paraId="12A7813D" w14:textId="390034F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福祉施設経営指導事業費補助金は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社会福祉施設の施設運営全般の質的向上を図るため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大阪府社会福祉協議会に対し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その実施する福祉施設経営指導事業に要する費用の一部を補助するものである。</w:t>
      </w:r>
    </w:p>
    <w:p w14:paraId="3F15AB7F" w14:textId="57FDD53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福祉施設経営指導事業</w:t>
      </w:r>
      <w:r w:rsidRPr="00DE755F">
        <w:rPr>
          <w:rFonts w:ascii="ＭＳ 明朝" w:eastAsia="ＭＳ 明朝" w:hAnsi="ＭＳ 明朝" w:cs="ＭＳ Ｐ明朝"/>
          <w:color w:val="000000"/>
          <w:kern w:val="0"/>
          <w:szCs w:val="24"/>
        </w:rPr>
        <w:t>の</w:t>
      </w:r>
      <w:r w:rsidRPr="00DE755F">
        <w:rPr>
          <w:rFonts w:ascii="ＭＳ 明朝" w:eastAsia="ＭＳ 明朝" w:hAnsi="ＭＳ 明朝" w:cs="ＭＳ Ｐ明朝" w:hint="eastAsia"/>
          <w:color w:val="000000"/>
          <w:kern w:val="0"/>
          <w:szCs w:val="24"/>
        </w:rPr>
        <w:t>主な</w:t>
      </w:r>
      <w:r w:rsidRPr="00DE755F">
        <w:rPr>
          <w:rFonts w:ascii="ＭＳ 明朝" w:eastAsia="ＭＳ 明朝" w:hAnsi="ＭＳ 明朝" w:cs="ＭＳ Ｐ明朝"/>
          <w:color w:val="000000"/>
          <w:kern w:val="0"/>
          <w:szCs w:val="24"/>
        </w:rPr>
        <w:t>内容は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以下のとおりである。</w:t>
      </w:r>
    </w:p>
    <w:p w14:paraId="3D60F2AA" w14:textId="4E61AD6E" w:rsidR="00BC417E" w:rsidRPr="00F36C5D" w:rsidRDefault="00BC417E" w:rsidP="00BC417E">
      <w:pPr>
        <w:keepNext/>
        <w:ind w:leftChars="180" w:left="398"/>
        <w:outlineLvl w:val="3"/>
        <w:rPr>
          <w:rFonts w:ascii="ＭＳ 明朝" w:eastAsia="ＭＳ 明朝" w:hAnsi="ＭＳ 明朝" w:cs="Times New Roman"/>
        </w:rPr>
      </w:pPr>
      <w:r w:rsidRPr="00F36C5D">
        <w:rPr>
          <w:rFonts w:ascii="ＭＳ 明朝" w:eastAsia="ＭＳ 明朝" w:hAnsi="ＭＳ 明朝" w:cs="Times New Roman" w:hint="eastAsia"/>
        </w:rPr>
        <w:t>ア　入所者処遇</w:t>
      </w:r>
      <w:r w:rsidR="00DE755F">
        <w:rPr>
          <w:rFonts w:ascii="ＭＳ 明朝" w:eastAsia="ＭＳ 明朝" w:hAnsi="ＭＳ 明朝" w:cs="Times New Roman"/>
        </w:rPr>
        <w:t>，</w:t>
      </w:r>
      <w:r w:rsidRPr="00F36C5D">
        <w:rPr>
          <w:rFonts w:ascii="ＭＳ 明朝" w:eastAsia="ＭＳ 明朝" w:hAnsi="ＭＳ 明朝" w:cs="Times New Roman" w:hint="eastAsia"/>
        </w:rPr>
        <w:t>施設経営</w:t>
      </w:r>
      <w:r w:rsidR="00DE755F">
        <w:rPr>
          <w:rFonts w:ascii="ＭＳ 明朝" w:eastAsia="ＭＳ 明朝" w:hAnsi="ＭＳ 明朝" w:cs="Times New Roman"/>
        </w:rPr>
        <w:t>，</w:t>
      </w:r>
      <w:r w:rsidRPr="00F36C5D">
        <w:rPr>
          <w:rFonts w:ascii="ＭＳ 明朝" w:eastAsia="ＭＳ 明朝" w:hAnsi="ＭＳ 明朝" w:cs="Times New Roman" w:hint="eastAsia"/>
        </w:rPr>
        <w:t>職員処遇等に関する助言</w:t>
      </w:r>
      <w:r w:rsidR="00DE755F">
        <w:rPr>
          <w:rFonts w:ascii="ＭＳ 明朝" w:eastAsia="ＭＳ 明朝" w:hAnsi="ＭＳ 明朝" w:cs="Times New Roman"/>
        </w:rPr>
        <w:t>，</w:t>
      </w:r>
      <w:r w:rsidRPr="00F36C5D">
        <w:rPr>
          <w:rFonts w:ascii="ＭＳ 明朝" w:eastAsia="ＭＳ 明朝" w:hAnsi="ＭＳ 明朝" w:cs="Times New Roman" w:hint="eastAsia"/>
        </w:rPr>
        <w:t>指導援助及び巡回相談等</w:t>
      </w:r>
    </w:p>
    <w:p w14:paraId="4B4A4131" w14:textId="77777777" w:rsidR="00BC417E" w:rsidRPr="00DE755F" w:rsidRDefault="00BC417E" w:rsidP="00BC417E">
      <w:pPr>
        <w:numPr>
          <w:ilvl w:val="0"/>
          <w:numId w:val="59"/>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経営指導・相談活動</w:t>
      </w:r>
    </w:p>
    <w:p w14:paraId="7AB3E20B" w14:textId="77777777" w:rsidR="00BC417E" w:rsidRPr="00DE755F" w:rsidRDefault="00BC417E" w:rsidP="00BC417E">
      <w:pPr>
        <w:numPr>
          <w:ilvl w:val="0"/>
          <w:numId w:val="59"/>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啓発・広報活動</w:t>
      </w:r>
    </w:p>
    <w:p w14:paraId="61F3B9C1" w14:textId="77777777" w:rsidR="00BC417E" w:rsidRPr="00DE755F" w:rsidRDefault="00BC417E" w:rsidP="00BC417E">
      <w:pPr>
        <w:numPr>
          <w:ilvl w:val="0"/>
          <w:numId w:val="59"/>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研修会・講習会の開催</w:t>
      </w:r>
    </w:p>
    <w:p w14:paraId="5E2A0165" w14:textId="77777777" w:rsidR="00BC417E" w:rsidRPr="00DE755F" w:rsidRDefault="00BC417E" w:rsidP="00BC417E">
      <w:pPr>
        <w:numPr>
          <w:ilvl w:val="0"/>
          <w:numId w:val="59"/>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調査研究活動</w:t>
      </w:r>
    </w:p>
    <w:p w14:paraId="0C846932" w14:textId="77777777" w:rsidR="00BC417E" w:rsidRPr="00DE755F" w:rsidRDefault="00BC417E" w:rsidP="00BC417E">
      <w:pPr>
        <w:numPr>
          <w:ilvl w:val="0"/>
          <w:numId w:val="59"/>
        </w:num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その他</w:t>
      </w:r>
    </w:p>
    <w:p w14:paraId="4EC44D0C" w14:textId="77777777" w:rsidR="00BC417E" w:rsidRPr="00F36C5D" w:rsidRDefault="00BC417E" w:rsidP="00BC417E">
      <w:pPr>
        <w:keepNext/>
        <w:ind w:leftChars="180" w:left="398"/>
        <w:outlineLvl w:val="3"/>
        <w:rPr>
          <w:rFonts w:ascii="ＭＳ 明朝" w:eastAsia="ＭＳ 明朝" w:hAnsi="ＭＳ 明朝" w:cs="Times New Roman"/>
        </w:rPr>
      </w:pPr>
      <w:r w:rsidRPr="00F36C5D">
        <w:rPr>
          <w:rFonts w:ascii="ＭＳ 明朝" w:eastAsia="ＭＳ 明朝" w:hAnsi="ＭＳ 明朝" w:cs="Times New Roman" w:hint="eastAsia"/>
        </w:rPr>
        <w:t>イ　福祉施設経営指導員の設置</w:t>
      </w:r>
    </w:p>
    <w:p w14:paraId="5BCCB3CD" w14:textId="77777777" w:rsidR="00BC417E" w:rsidRPr="00F36C5D" w:rsidRDefault="00BC417E" w:rsidP="00BC417E">
      <w:pPr>
        <w:keepNext/>
        <w:ind w:leftChars="180" w:left="398"/>
        <w:outlineLvl w:val="3"/>
        <w:rPr>
          <w:rFonts w:ascii="ＭＳ 明朝" w:eastAsia="ＭＳ 明朝" w:hAnsi="ＭＳ 明朝" w:cs="Times New Roman"/>
        </w:rPr>
      </w:pPr>
      <w:r w:rsidRPr="00F36C5D">
        <w:rPr>
          <w:rFonts w:ascii="ＭＳ 明朝" w:eastAsia="ＭＳ 明朝" w:hAnsi="ＭＳ 明朝" w:cs="Times New Roman" w:hint="eastAsia"/>
        </w:rPr>
        <w:t>ウ　福祉施設経営指導連絡協議会の設置</w:t>
      </w:r>
    </w:p>
    <w:p w14:paraId="571AB5A2" w14:textId="14472B6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補助金の交付額は対象経費の実支出額又は指導事業の総事業費から収入額（寄附金を除く。）を控除した額と基準額を比較し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いずれか低い金額として算出される。基準額及び対象経費は以下のとおりである。</w:t>
      </w:r>
    </w:p>
    <w:p w14:paraId="36B6F2DA" w14:textId="77777777" w:rsidR="00BC417E" w:rsidRPr="00DE755F" w:rsidRDefault="00BC417E" w:rsidP="00BC417E">
      <w:pPr>
        <w:autoSpaceDE w:val="0"/>
        <w:autoSpaceDN w:val="0"/>
        <w:adjustRightInd w:val="0"/>
        <w:ind w:left="204" w:firstLineChars="200" w:firstLine="442"/>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基準額及び対象経費</w:t>
      </w:r>
      <w:r w:rsidRPr="00DE755F">
        <w:rPr>
          <w:rFonts w:ascii="ＭＳ 明朝" w:eastAsia="ＭＳ 明朝" w:hAnsi="ＭＳ 明朝" w:cs="ＭＳ Ｐ明朝"/>
          <w:color w:val="000000"/>
          <w:kern w:val="0"/>
        </w:rPr>
        <w:t>＞</w:t>
      </w:r>
    </w:p>
    <w:tbl>
      <w:tblPr>
        <w:tblStyle w:val="41"/>
        <w:tblW w:w="0" w:type="auto"/>
        <w:jc w:val="center"/>
        <w:tblLook w:val="04A0" w:firstRow="1" w:lastRow="0" w:firstColumn="1" w:lastColumn="0" w:noHBand="0" w:noVBand="1"/>
      </w:tblPr>
      <w:tblGrid>
        <w:gridCol w:w="2410"/>
        <w:gridCol w:w="5103"/>
      </w:tblGrid>
      <w:tr w:rsidR="00BC417E" w:rsidRPr="00DE755F" w14:paraId="0C38AA7F" w14:textId="77777777" w:rsidTr="003948B0">
        <w:trPr>
          <w:jc w:val="center"/>
        </w:trPr>
        <w:tc>
          <w:tcPr>
            <w:tcW w:w="2410" w:type="dxa"/>
          </w:tcPr>
          <w:p w14:paraId="238F575C" w14:textId="77777777" w:rsidR="00BC417E" w:rsidRPr="00F36C5D" w:rsidRDefault="00BC417E" w:rsidP="00BC417E">
            <w:pPr>
              <w:jc w:val="center"/>
              <w:rPr>
                <w:rFonts w:ascii="ＭＳ 明朝" w:eastAsia="ＭＳ 明朝" w:hAnsi="ＭＳ 明朝" w:cs="Times New Roman"/>
                <w:sz w:val="20"/>
                <w:szCs w:val="21"/>
              </w:rPr>
            </w:pPr>
            <w:r w:rsidRPr="00F36C5D">
              <w:rPr>
                <w:rFonts w:ascii="ＭＳ 明朝" w:eastAsia="ＭＳ 明朝" w:hAnsi="ＭＳ 明朝" w:cs="Times New Roman" w:hint="eastAsia"/>
                <w:sz w:val="20"/>
                <w:szCs w:val="21"/>
              </w:rPr>
              <w:t>基準額</w:t>
            </w:r>
          </w:p>
        </w:tc>
        <w:tc>
          <w:tcPr>
            <w:tcW w:w="5103" w:type="dxa"/>
          </w:tcPr>
          <w:p w14:paraId="4D1726CF" w14:textId="77777777" w:rsidR="00BC417E" w:rsidRPr="00F36C5D" w:rsidRDefault="00BC417E" w:rsidP="00BC417E">
            <w:pPr>
              <w:jc w:val="center"/>
              <w:rPr>
                <w:rFonts w:ascii="ＭＳ 明朝" w:eastAsia="ＭＳ 明朝" w:hAnsi="ＭＳ 明朝" w:cs="Times New Roman"/>
                <w:sz w:val="20"/>
                <w:szCs w:val="21"/>
              </w:rPr>
            </w:pPr>
            <w:r w:rsidRPr="00F36C5D">
              <w:rPr>
                <w:rFonts w:ascii="ＭＳ 明朝" w:eastAsia="ＭＳ 明朝" w:hAnsi="ＭＳ 明朝" w:cs="Times New Roman" w:hint="eastAsia"/>
                <w:sz w:val="20"/>
                <w:szCs w:val="21"/>
              </w:rPr>
              <w:t>対象経費</w:t>
            </w:r>
          </w:p>
        </w:tc>
      </w:tr>
      <w:tr w:rsidR="00BC417E" w:rsidRPr="00DE755F" w14:paraId="1D1EDF44" w14:textId="77777777" w:rsidTr="003948B0">
        <w:trPr>
          <w:jc w:val="center"/>
        </w:trPr>
        <w:tc>
          <w:tcPr>
            <w:tcW w:w="2410" w:type="dxa"/>
            <w:vAlign w:val="center"/>
          </w:tcPr>
          <w:p w14:paraId="74F16EB3" w14:textId="77777777" w:rsidR="00BC417E" w:rsidRPr="00F36C5D" w:rsidRDefault="00BC417E" w:rsidP="00BC417E">
            <w:pPr>
              <w:jc w:val="center"/>
              <w:rPr>
                <w:rFonts w:ascii="ＭＳ 明朝" w:eastAsia="ＭＳ 明朝" w:hAnsi="ＭＳ 明朝" w:cs="Times New Roman"/>
                <w:sz w:val="20"/>
                <w:szCs w:val="21"/>
              </w:rPr>
            </w:pPr>
            <w:r w:rsidRPr="00F36C5D">
              <w:rPr>
                <w:rFonts w:ascii="ＭＳ 明朝" w:eastAsia="ＭＳ 明朝" w:hAnsi="ＭＳ 明朝" w:cs="Times New Roman" w:hint="eastAsia"/>
                <w:sz w:val="20"/>
                <w:szCs w:val="21"/>
              </w:rPr>
              <w:t>知事が必要と認めた額</w:t>
            </w:r>
          </w:p>
        </w:tc>
        <w:tc>
          <w:tcPr>
            <w:tcW w:w="5103" w:type="dxa"/>
          </w:tcPr>
          <w:p w14:paraId="6D30BB71" w14:textId="77777777" w:rsidR="00BC417E" w:rsidRPr="00F36C5D" w:rsidRDefault="00BC417E" w:rsidP="00BC417E">
            <w:pPr>
              <w:rPr>
                <w:rFonts w:ascii="ＭＳ 明朝" w:eastAsia="ＭＳ 明朝" w:hAnsi="ＭＳ 明朝" w:cs="Times New Roman"/>
                <w:sz w:val="20"/>
                <w:szCs w:val="21"/>
              </w:rPr>
            </w:pPr>
            <w:r w:rsidRPr="00F36C5D">
              <w:rPr>
                <w:rFonts w:ascii="ＭＳ 明朝" w:eastAsia="ＭＳ 明朝" w:hAnsi="ＭＳ 明朝" w:cs="Times New Roman" w:hint="eastAsia"/>
                <w:sz w:val="20"/>
                <w:szCs w:val="21"/>
              </w:rPr>
              <w:t>事業の実施に必要な次に掲げる経費</w:t>
            </w:r>
          </w:p>
          <w:p w14:paraId="0193C5FB" w14:textId="78853728" w:rsidR="00BC417E" w:rsidRPr="00F36C5D" w:rsidRDefault="00BC417E" w:rsidP="00BC417E">
            <w:pPr>
              <w:rPr>
                <w:rFonts w:ascii="ＭＳ 明朝" w:eastAsia="ＭＳ 明朝" w:hAnsi="ＭＳ 明朝" w:cs="Times New Roman"/>
                <w:sz w:val="20"/>
                <w:szCs w:val="21"/>
              </w:rPr>
            </w:pPr>
            <w:r w:rsidRPr="00F36C5D">
              <w:rPr>
                <w:rFonts w:ascii="ＭＳ 明朝" w:eastAsia="ＭＳ 明朝" w:hAnsi="ＭＳ 明朝" w:cs="Times New Roman" w:hint="eastAsia"/>
                <w:sz w:val="20"/>
                <w:szCs w:val="21"/>
              </w:rPr>
              <w:t>給料</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職員手当等</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共済費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報償費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旅費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賃金</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需用費（消耗品費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印刷製本費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修繕費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食糧費）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使用料及び賃借料</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役務費（通信運搬費</w:t>
            </w:r>
            <w:r w:rsidR="00DE755F">
              <w:rPr>
                <w:rFonts w:ascii="ＭＳ 明朝" w:eastAsia="ＭＳ 明朝" w:hAnsi="ＭＳ 明朝" w:cs="Times New Roman" w:hint="eastAsia"/>
                <w:sz w:val="20"/>
                <w:szCs w:val="21"/>
              </w:rPr>
              <w:t>，</w:t>
            </w:r>
            <w:r w:rsidRPr="00F36C5D">
              <w:rPr>
                <w:rFonts w:ascii="ＭＳ 明朝" w:eastAsia="ＭＳ 明朝" w:hAnsi="ＭＳ 明朝" w:cs="Times New Roman" w:hint="eastAsia"/>
                <w:sz w:val="20"/>
                <w:szCs w:val="21"/>
              </w:rPr>
              <w:t>手数料）</w:t>
            </w:r>
          </w:p>
        </w:tc>
      </w:tr>
    </w:tbl>
    <w:p w14:paraId="4467E635"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1"/>
        </w:rPr>
      </w:pPr>
      <w:r w:rsidRPr="00DE755F">
        <w:rPr>
          <w:rFonts w:ascii="ＭＳ 明朝" w:eastAsia="ＭＳ 明朝" w:hAnsi="ＭＳ 明朝" w:cs="ＭＳ Ｐ明朝" w:hint="eastAsia"/>
          <w:color w:val="000000"/>
          <w:kern w:val="0"/>
          <w:sz w:val="20"/>
          <w:szCs w:val="21"/>
        </w:rPr>
        <w:t xml:space="preserve">（大阪府提供資料に基づき作成）　　　</w:t>
      </w:r>
    </w:p>
    <w:p w14:paraId="60F74E90"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0A8DE19A" w14:textId="4663AE21" w:rsidR="00BC417E" w:rsidRPr="00F36C5D" w:rsidRDefault="00BC417E" w:rsidP="001831D7">
      <w:pPr>
        <w:pStyle w:val="3"/>
      </w:pPr>
      <w:bookmarkStart w:id="279" w:name="_Toc31231741"/>
      <w:r w:rsidRPr="00F36C5D">
        <w:rPr>
          <w:rFonts w:hint="eastAsia"/>
        </w:rPr>
        <w:t>監査の結果及び意見</w:t>
      </w:r>
      <w:bookmarkEnd w:id="279"/>
    </w:p>
    <w:p w14:paraId="00148B05" w14:textId="5D457455" w:rsidR="00BC417E" w:rsidRPr="00F36C5D" w:rsidRDefault="00BC417E" w:rsidP="001831D7">
      <w:pPr>
        <w:pStyle w:val="3"/>
        <w:numPr>
          <w:ilvl w:val="0"/>
          <w:numId w:val="0"/>
        </w:numPr>
        <w:ind w:left="642"/>
      </w:pPr>
      <w:bookmarkStart w:id="280" w:name="_Toc31231742"/>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37</w:t>
      </w:r>
      <w:r w:rsidR="00B61FF2">
        <w:rPr>
          <w:noProof/>
        </w:rPr>
        <w:fldChar w:fldCharType="end"/>
      </w:r>
      <w:r w:rsidRPr="00F36C5D">
        <w:rPr>
          <w:rFonts w:hint="eastAsia"/>
        </w:rPr>
        <w:t>】</w:t>
      </w:r>
      <w:r w:rsidRPr="00F36C5D">
        <w:t>定額補助</w:t>
      </w:r>
      <w:r w:rsidRPr="00F36C5D">
        <w:rPr>
          <w:rFonts w:hint="eastAsia"/>
        </w:rPr>
        <w:t>の</w:t>
      </w:r>
      <w:r w:rsidRPr="00F36C5D">
        <w:t>見直し</w:t>
      </w:r>
      <w:bookmarkEnd w:id="280"/>
    </w:p>
    <w:p w14:paraId="2F25E987" w14:textId="1B4FDDB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福祉施設経営指導事業費補助金について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w:t>
      </w:r>
      <w:r w:rsidRPr="00DE755F">
        <w:rPr>
          <w:rFonts w:ascii="ＭＳ 明朝" w:eastAsia="ＭＳ 明朝" w:hAnsi="ＭＳ 明朝" w:cs="ＭＳ Ｐ明朝"/>
          <w:color w:val="000000"/>
          <w:kern w:val="0"/>
        </w:rPr>
        <w:t>の補助金</w:t>
      </w:r>
      <w:r w:rsidRPr="00DE755F">
        <w:rPr>
          <w:rFonts w:ascii="ＭＳ 明朝" w:eastAsia="ＭＳ 明朝" w:hAnsi="ＭＳ 明朝" w:cs="ＭＳ Ｐ明朝" w:hint="eastAsia"/>
          <w:color w:val="000000"/>
          <w:kern w:val="0"/>
        </w:rPr>
        <w:t>を交付する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5C7CA80D"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3547D131" w14:textId="64C0B0B0" w:rsidR="00BC417E" w:rsidRPr="00DE755F" w:rsidRDefault="00DC3DD2" w:rsidP="00BC417E">
      <w:pPr>
        <w:autoSpaceDE w:val="0"/>
        <w:autoSpaceDN w:val="0"/>
        <w:adjustRightInd w:val="0"/>
        <w:ind w:firstLineChars="100" w:firstLine="221"/>
        <w:jc w:val="left"/>
        <w:rPr>
          <w:rFonts w:ascii="ＭＳ 明朝" w:eastAsia="ＭＳ 明朝" w:hAnsi="ＭＳ 明朝" w:cs="ＭＳ Ｐ明朝"/>
          <w:b/>
          <w:bCs/>
          <w:color w:val="000000"/>
          <w:kern w:val="0"/>
        </w:rPr>
      </w:pPr>
      <w:r>
        <w:rPr>
          <w:rFonts w:ascii="ＭＳ 明朝" w:eastAsia="ＭＳ 明朝" w:hAnsi="ＭＳ 明朝" w:cs="ＭＳ Ｐ明朝"/>
          <w:color w:val="000000"/>
          <w:kern w:val="0"/>
          <w:szCs w:val="24"/>
        </w:rPr>
        <w:t>本補助金</w:t>
      </w:r>
      <w:r w:rsidR="00BC417E" w:rsidRPr="00DE755F">
        <w:rPr>
          <w:rFonts w:ascii="ＭＳ 明朝" w:eastAsia="ＭＳ 明朝" w:hAnsi="ＭＳ 明朝" w:cs="ＭＳ Ｐ明朝"/>
          <w:color w:val="000000"/>
          <w:kern w:val="0"/>
          <w:szCs w:val="24"/>
        </w:rPr>
        <w:t>の交付額は</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hint="eastAsia"/>
          <w:color w:val="000000"/>
          <w:kern w:val="0"/>
          <w:szCs w:val="24"/>
        </w:rPr>
        <w:t>既述のとおり</w:t>
      </w:r>
      <w:r w:rsidR="00BC417E" w:rsidRPr="00DE755F">
        <w:rPr>
          <w:rFonts w:ascii="ＭＳ 明朝" w:eastAsia="ＭＳ 明朝" w:hAnsi="ＭＳ 明朝" w:cs="ＭＳ Ｐ明朝"/>
          <w:color w:val="000000"/>
          <w:kern w:val="0"/>
          <w:szCs w:val="24"/>
        </w:rPr>
        <w:t>福祉施設経営指導事業費補助金交付要綱第2条において</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「基準額（知事が必要と認めた額）と対象経費の実支出額又は総事業費から収入額を控除した額のうちいずれか少ない額とする。」と定められている。平成30年度においては</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予</w:t>
      </w:r>
      <w:r w:rsidR="00BC417E" w:rsidRPr="00DE755F">
        <w:rPr>
          <w:rFonts w:ascii="ＭＳ 明朝" w:eastAsia="ＭＳ 明朝" w:hAnsi="ＭＳ 明朝" w:cs="ＭＳ Ｐ明朝"/>
          <w:color w:val="000000"/>
          <w:kern w:val="0"/>
          <w:szCs w:val="24"/>
        </w:rPr>
        <w:lastRenderedPageBreak/>
        <w:t>算要求時点で見込まれた事業費12,728千円に対して</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過年度から確保可能な予算は6,205千円であり</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これを知事が必要と認めた額（＝府の予算額）にあたるとして</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前年同額の6,205千円の予算要求を行っている。過去からこのような状況となっており</w:t>
      </w:r>
      <w:r w:rsidR="00DE755F">
        <w:rPr>
          <w:rFonts w:ascii="ＭＳ 明朝" w:eastAsia="ＭＳ 明朝" w:hAnsi="ＭＳ 明朝" w:cs="ＭＳ Ｐ明朝"/>
          <w:color w:val="000000"/>
          <w:kern w:val="0"/>
          <w:szCs w:val="24"/>
        </w:rPr>
        <w:t>，</w:t>
      </w:r>
      <w:r w:rsidR="00BC417E" w:rsidRPr="00DE755F">
        <w:rPr>
          <w:rFonts w:ascii="ＭＳ 明朝" w:eastAsia="ＭＳ 明朝" w:hAnsi="ＭＳ 明朝" w:cs="ＭＳ Ｐ明朝"/>
          <w:color w:val="000000"/>
          <w:kern w:val="0"/>
          <w:szCs w:val="24"/>
        </w:rPr>
        <w:t>平成22年度以降は同額の補助金が継続している。</w:t>
      </w:r>
    </w:p>
    <w:p w14:paraId="1F310FCE"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t>＜補助金額の推移＞</w:t>
      </w:r>
    </w:p>
    <w:tbl>
      <w:tblPr>
        <w:tblStyle w:val="41"/>
        <w:tblW w:w="0" w:type="auto"/>
        <w:tblInd w:w="534" w:type="dxa"/>
        <w:tblLook w:val="04A0" w:firstRow="1" w:lastRow="0" w:firstColumn="1" w:lastColumn="0" w:noHBand="0" w:noVBand="1"/>
      </w:tblPr>
      <w:tblGrid>
        <w:gridCol w:w="1984"/>
        <w:gridCol w:w="1240"/>
        <w:gridCol w:w="1240"/>
        <w:gridCol w:w="1241"/>
        <w:gridCol w:w="1240"/>
        <w:gridCol w:w="1241"/>
      </w:tblGrid>
      <w:tr w:rsidR="00BC417E" w:rsidRPr="00DE755F" w14:paraId="194C8E16" w14:textId="77777777" w:rsidTr="003948B0">
        <w:tc>
          <w:tcPr>
            <w:tcW w:w="1984" w:type="dxa"/>
          </w:tcPr>
          <w:p w14:paraId="383824DB"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年度</w:t>
            </w:r>
          </w:p>
        </w:tc>
        <w:tc>
          <w:tcPr>
            <w:tcW w:w="1240" w:type="dxa"/>
          </w:tcPr>
          <w:p w14:paraId="5CEAC94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H21年度</w:t>
            </w:r>
          </w:p>
        </w:tc>
        <w:tc>
          <w:tcPr>
            <w:tcW w:w="1240" w:type="dxa"/>
          </w:tcPr>
          <w:p w14:paraId="3638ECA8"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H22年度</w:t>
            </w:r>
          </w:p>
        </w:tc>
        <w:tc>
          <w:tcPr>
            <w:tcW w:w="1241" w:type="dxa"/>
          </w:tcPr>
          <w:p w14:paraId="40DBBB8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H23年度</w:t>
            </w:r>
          </w:p>
        </w:tc>
        <w:tc>
          <w:tcPr>
            <w:tcW w:w="1240" w:type="dxa"/>
          </w:tcPr>
          <w:p w14:paraId="48B6035B"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H24年度</w:t>
            </w:r>
          </w:p>
        </w:tc>
        <w:tc>
          <w:tcPr>
            <w:tcW w:w="1241" w:type="dxa"/>
          </w:tcPr>
          <w:p w14:paraId="09ABA7AF"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H25年度</w:t>
            </w:r>
          </w:p>
        </w:tc>
      </w:tr>
      <w:tr w:rsidR="00BC417E" w:rsidRPr="00DE755F" w14:paraId="2C7FD2B3" w14:textId="77777777" w:rsidTr="003948B0">
        <w:tc>
          <w:tcPr>
            <w:tcW w:w="1984" w:type="dxa"/>
          </w:tcPr>
          <w:p w14:paraId="28F3AD99"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補助金支出額</w:t>
            </w:r>
          </w:p>
        </w:tc>
        <w:tc>
          <w:tcPr>
            <w:tcW w:w="1240" w:type="dxa"/>
          </w:tcPr>
          <w:p w14:paraId="275784A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6,532</w:t>
            </w:r>
          </w:p>
        </w:tc>
        <w:tc>
          <w:tcPr>
            <w:tcW w:w="1240" w:type="dxa"/>
          </w:tcPr>
          <w:p w14:paraId="6387B0E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1" w:type="dxa"/>
          </w:tcPr>
          <w:p w14:paraId="6799C83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0" w:type="dxa"/>
          </w:tcPr>
          <w:p w14:paraId="11A3827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1" w:type="dxa"/>
          </w:tcPr>
          <w:p w14:paraId="48D19CF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r>
      <w:tr w:rsidR="00BC417E" w:rsidRPr="00DE755F" w14:paraId="329DC955" w14:textId="77777777" w:rsidTr="003948B0">
        <w:tc>
          <w:tcPr>
            <w:tcW w:w="1984" w:type="dxa"/>
          </w:tcPr>
          <w:p w14:paraId="3EC2F97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補助対象事業費</w:t>
            </w:r>
          </w:p>
        </w:tc>
        <w:tc>
          <w:tcPr>
            <w:tcW w:w="1240" w:type="dxa"/>
          </w:tcPr>
          <w:p w14:paraId="58EA0FC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11,353</w:t>
            </w:r>
          </w:p>
        </w:tc>
        <w:tc>
          <w:tcPr>
            <w:tcW w:w="1240" w:type="dxa"/>
          </w:tcPr>
          <w:p w14:paraId="266CC15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11,439</w:t>
            </w:r>
          </w:p>
        </w:tc>
        <w:tc>
          <w:tcPr>
            <w:tcW w:w="1241" w:type="dxa"/>
          </w:tcPr>
          <w:p w14:paraId="3542750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11,981</w:t>
            </w:r>
          </w:p>
        </w:tc>
        <w:tc>
          <w:tcPr>
            <w:tcW w:w="1240" w:type="dxa"/>
          </w:tcPr>
          <w:p w14:paraId="51909DD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9,337</w:t>
            </w:r>
          </w:p>
        </w:tc>
        <w:tc>
          <w:tcPr>
            <w:tcW w:w="1241" w:type="dxa"/>
          </w:tcPr>
          <w:p w14:paraId="3404AE4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9,361</w:t>
            </w:r>
          </w:p>
        </w:tc>
      </w:tr>
      <w:tr w:rsidR="00BC417E" w:rsidRPr="00DE755F" w14:paraId="6436FD5A" w14:textId="77777777" w:rsidTr="003948B0">
        <w:tc>
          <w:tcPr>
            <w:tcW w:w="1984" w:type="dxa"/>
          </w:tcPr>
          <w:p w14:paraId="6A4193EC"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年度</w:t>
            </w:r>
          </w:p>
        </w:tc>
        <w:tc>
          <w:tcPr>
            <w:tcW w:w="1240" w:type="dxa"/>
          </w:tcPr>
          <w:p w14:paraId="70D4C0F6"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H26年度</w:t>
            </w:r>
          </w:p>
        </w:tc>
        <w:tc>
          <w:tcPr>
            <w:tcW w:w="1240" w:type="dxa"/>
          </w:tcPr>
          <w:p w14:paraId="2CFBA3B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H27年度</w:t>
            </w:r>
          </w:p>
        </w:tc>
        <w:tc>
          <w:tcPr>
            <w:tcW w:w="1241" w:type="dxa"/>
          </w:tcPr>
          <w:p w14:paraId="4CC4712E"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H28年度</w:t>
            </w:r>
          </w:p>
        </w:tc>
        <w:tc>
          <w:tcPr>
            <w:tcW w:w="1240" w:type="dxa"/>
          </w:tcPr>
          <w:p w14:paraId="2736D96A"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H29年度</w:t>
            </w:r>
          </w:p>
        </w:tc>
        <w:tc>
          <w:tcPr>
            <w:tcW w:w="1241" w:type="dxa"/>
          </w:tcPr>
          <w:p w14:paraId="7E3F79F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H30年度</w:t>
            </w:r>
          </w:p>
        </w:tc>
      </w:tr>
      <w:tr w:rsidR="00BC417E" w:rsidRPr="00DE755F" w14:paraId="1461347A" w14:textId="77777777" w:rsidTr="003948B0">
        <w:tc>
          <w:tcPr>
            <w:tcW w:w="1984" w:type="dxa"/>
          </w:tcPr>
          <w:p w14:paraId="2CA252D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補助金支出額</w:t>
            </w:r>
          </w:p>
        </w:tc>
        <w:tc>
          <w:tcPr>
            <w:tcW w:w="1240" w:type="dxa"/>
          </w:tcPr>
          <w:p w14:paraId="6A51DB1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0" w:type="dxa"/>
          </w:tcPr>
          <w:p w14:paraId="614E4C3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1" w:type="dxa"/>
          </w:tcPr>
          <w:p w14:paraId="13CF559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0" w:type="dxa"/>
          </w:tcPr>
          <w:p w14:paraId="141359C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c>
          <w:tcPr>
            <w:tcW w:w="1241" w:type="dxa"/>
          </w:tcPr>
          <w:p w14:paraId="4566D0B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6,205</w:t>
            </w:r>
          </w:p>
        </w:tc>
      </w:tr>
      <w:tr w:rsidR="00BC417E" w:rsidRPr="00DE755F" w14:paraId="3477DD99" w14:textId="77777777" w:rsidTr="003948B0">
        <w:tc>
          <w:tcPr>
            <w:tcW w:w="1984" w:type="dxa"/>
          </w:tcPr>
          <w:p w14:paraId="7026F0C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sz w:val="20"/>
                <w:szCs w:val="20"/>
              </w:rPr>
              <w:t>補助対象事業費</w:t>
            </w:r>
          </w:p>
        </w:tc>
        <w:tc>
          <w:tcPr>
            <w:tcW w:w="1240" w:type="dxa"/>
          </w:tcPr>
          <w:p w14:paraId="20F0E96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12,733</w:t>
            </w:r>
          </w:p>
        </w:tc>
        <w:tc>
          <w:tcPr>
            <w:tcW w:w="1240" w:type="dxa"/>
          </w:tcPr>
          <w:p w14:paraId="5537C54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12,683</w:t>
            </w:r>
          </w:p>
        </w:tc>
        <w:tc>
          <w:tcPr>
            <w:tcW w:w="1241" w:type="dxa"/>
          </w:tcPr>
          <w:p w14:paraId="5798F87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13,728</w:t>
            </w:r>
          </w:p>
        </w:tc>
        <w:tc>
          <w:tcPr>
            <w:tcW w:w="1240" w:type="dxa"/>
          </w:tcPr>
          <w:p w14:paraId="22817AE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13,249</w:t>
            </w:r>
          </w:p>
        </w:tc>
        <w:tc>
          <w:tcPr>
            <w:tcW w:w="1241" w:type="dxa"/>
          </w:tcPr>
          <w:p w14:paraId="5C5498D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15,087</w:t>
            </w:r>
          </w:p>
        </w:tc>
      </w:tr>
    </w:tbl>
    <w:p w14:paraId="757D1597" w14:textId="77777777" w:rsidR="00BC417E" w:rsidRPr="00DE755F" w:rsidRDefault="00BC417E" w:rsidP="00BC417E">
      <w:pPr>
        <w:wordWrap w:val="0"/>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76412E63" w14:textId="77777777" w:rsidR="00F5136F" w:rsidRDefault="00F5136F" w:rsidP="00BC417E">
      <w:pPr>
        <w:autoSpaceDE w:val="0"/>
        <w:autoSpaceDN w:val="0"/>
        <w:adjustRightInd w:val="0"/>
        <w:ind w:firstLineChars="100" w:firstLine="221"/>
        <w:jc w:val="left"/>
        <w:rPr>
          <w:rFonts w:ascii="ＭＳ 明朝" w:eastAsia="ＭＳ 明朝" w:hAnsi="ＭＳ 明朝" w:cs="ＭＳ Ｐ明朝"/>
          <w:color w:val="000000"/>
          <w:kern w:val="0"/>
        </w:rPr>
      </w:pPr>
    </w:p>
    <w:p w14:paraId="5AB227FB" w14:textId="25ACEE5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本来事業費補助としての補助金は</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毎年対象経費の積算に対し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補助の必要性・必要額を検討すべき性質のものであるが</w:t>
      </w:r>
      <w:r w:rsidR="00DE755F">
        <w:rPr>
          <w:rFonts w:ascii="ＭＳ 明朝" w:eastAsia="ＭＳ 明朝" w:hAnsi="ＭＳ 明朝" w:cs="ＭＳ Ｐ明朝"/>
          <w:color w:val="000000"/>
          <w:kern w:val="0"/>
        </w:rPr>
        <w:t>，</w:t>
      </w:r>
      <w:r w:rsidR="00DC3DD2">
        <w:rPr>
          <w:rFonts w:ascii="ＭＳ 明朝" w:eastAsia="ＭＳ 明朝" w:hAnsi="ＭＳ 明朝" w:cs="ＭＳ Ｐ明朝"/>
          <w:color w:val="000000"/>
          <w:kern w:val="0"/>
        </w:rPr>
        <w:t>本補助金</w:t>
      </w:r>
      <w:r w:rsidRPr="00DE755F">
        <w:rPr>
          <w:rFonts w:ascii="ＭＳ 明朝" w:eastAsia="ＭＳ 明朝" w:hAnsi="ＭＳ 明朝" w:cs="ＭＳ Ｐ明朝"/>
          <w:color w:val="000000"/>
          <w:kern w:val="0"/>
        </w:rPr>
        <w:t>は近年実質的に定額の補助金として取り扱われ毎年同額の</w:t>
      </w:r>
      <w:r w:rsidRPr="00DE755F">
        <w:rPr>
          <w:rFonts w:ascii="ＭＳ 明朝" w:eastAsia="ＭＳ 明朝" w:hAnsi="ＭＳ 明朝" w:cs="ＭＳ Ｐ明朝" w:hint="eastAsia"/>
          <w:color w:val="000000"/>
          <w:kern w:val="0"/>
        </w:rPr>
        <w:t>予算要求・</w:t>
      </w:r>
      <w:r w:rsidRPr="00DE755F">
        <w:rPr>
          <w:rFonts w:ascii="ＭＳ 明朝" w:eastAsia="ＭＳ 明朝" w:hAnsi="ＭＳ 明朝" w:cs="ＭＳ Ｐ明朝"/>
          <w:color w:val="000000"/>
          <w:kern w:val="0"/>
        </w:rPr>
        <w:t>支出が行われている。</w:t>
      </w:r>
    </w:p>
    <w:p w14:paraId="7FB4B833" w14:textId="477E5FD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しかるに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補助金額は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本来補助すべき事業およびその必要な金額を明らかにした上で決定されるべきものであり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上記運用は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そもそも補助金交付の必要性さえ検討してないかのような疑義を生ぜしめるものと言わざるを得ず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妥当ではない。大阪府は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補助すべき金額をどのように算出すべきか検討し</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毎年同額</w:t>
      </w:r>
      <w:r w:rsidRPr="00DE755F">
        <w:rPr>
          <w:rFonts w:ascii="ＭＳ 明朝" w:eastAsia="ＭＳ 明朝" w:hAnsi="ＭＳ 明朝" w:cs="ＭＳ Ｐ明朝"/>
          <w:color w:val="000000"/>
          <w:kern w:val="0"/>
        </w:rPr>
        <w:t>の補助金</w:t>
      </w:r>
      <w:r w:rsidRPr="00DE755F">
        <w:rPr>
          <w:rFonts w:ascii="ＭＳ 明朝" w:eastAsia="ＭＳ 明朝" w:hAnsi="ＭＳ 明朝" w:cs="ＭＳ Ｐ明朝" w:hint="eastAsia"/>
          <w:color w:val="000000"/>
          <w:kern w:val="0"/>
        </w:rPr>
        <w:t>を交付する</w:t>
      </w:r>
      <w:r w:rsidRPr="00DE755F">
        <w:rPr>
          <w:rFonts w:ascii="ＭＳ 明朝" w:eastAsia="ＭＳ 明朝" w:hAnsi="ＭＳ 明朝" w:cs="ＭＳ Ｐ明朝"/>
          <w:color w:val="000000"/>
          <w:kern w:val="0"/>
        </w:rPr>
        <w:t>取り扱</w:t>
      </w:r>
      <w:r w:rsidRPr="00DE755F">
        <w:rPr>
          <w:rFonts w:ascii="ＭＳ 明朝" w:eastAsia="ＭＳ 明朝" w:hAnsi="ＭＳ 明朝" w:cs="ＭＳ Ｐ明朝" w:hint="eastAsia"/>
          <w:color w:val="000000"/>
          <w:kern w:val="0"/>
        </w:rPr>
        <w:t>いを見直す</w:t>
      </w:r>
      <w:r w:rsidRPr="00DE755F">
        <w:rPr>
          <w:rFonts w:ascii="ＭＳ 明朝" w:eastAsia="ＭＳ 明朝" w:hAnsi="ＭＳ 明朝" w:cs="ＭＳ Ｐ明朝"/>
          <w:color w:val="000000"/>
          <w:kern w:val="0"/>
        </w:rPr>
        <w:t>べきである。</w:t>
      </w:r>
    </w:p>
    <w:p w14:paraId="530B6B92" w14:textId="77777777" w:rsidR="00BC417E" w:rsidRPr="00DE755F" w:rsidRDefault="00BC417E" w:rsidP="00BC417E">
      <w:pPr>
        <w:widowControl/>
        <w:jc w:val="left"/>
        <w:rPr>
          <w:rFonts w:ascii="ＭＳ 明朝" w:eastAsia="ＭＳ 明朝" w:hAnsi="ＭＳ 明朝" w:cs="ＭＳ Ｐ明朝"/>
          <w:color w:val="000000"/>
          <w:kern w:val="0"/>
        </w:rPr>
      </w:pPr>
    </w:p>
    <w:p w14:paraId="782AA138" w14:textId="77777777" w:rsidR="00BC417E" w:rsidRPr="00F36C5D" w:rsidRDefault="00BC417E" w:rsidP="00C41FEE">
      <w:pPr>
        <w:pStyle w:val="2"/>
        <w:rPr>
          <w:lang w:eastAsia="zh-CN"/>
        </w:rPr>
      </w:pPr>
      <w:bookmarkStart w:id="281" w:name="_Toc31231743"/>
      <w:r w:rsidRPr="00F36C5D">
        <w:rPr>
          <w:rFonts w:hint="eastAsia"/>
          <w:lang w:eastAsia="zh-CN"/>
        </w:rPr>
        <w:t>社会福祉施設職員等研修事業費補助金</w:t>
      </w:r>
      <w:bookmarkEnd w:id="281"/>
    </w:p>
    <w:p w14:paraId="1677D1BD" w14:textId="1C8E90B2" w:rsidR="00BC417E" w:rsidRPr="00F36C5D" w:rsidRDefault="00BC417E" w:rsidP="001831D7">
      <w:pPr>
        <w:pStyle w:val="3"/>
        <w:numPr>
          <w:ilvl w:val="0"/>
          <w:numId w:val="134"/>
        </w:numPr>
      </w:pPr>
      <w:bookmarkStart w:id="282" w:name="_Toc31231744"/>
      <w:r w:rsidRPr="00F36C5D">
        <w:t>概要</w:t>
      </w:r>
      <w:bookmarkEnd w:id="282"/>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2D37E88D" w14:textId="77777777" w:rsidTr="003948B0">
        <w:trPr>
          <w:trHeight w:val="360"/>
        </w:trPr>
        <w:tc>
          <w:tcPr>
            <w:tcW w:w="2835" w:type="dxa"/>
            <w:gridSpan w:val="2"/>
            <w:noWrap/>
            <w:hideMark/>
          </w:tcPr>
          <w:p w14:paraId="0DB604D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1AE3B8DE"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社会福祉施設職員等研修事業費補助金</w:t>
            </w:r>
          </w:p>
        </w:tc>
      </w:tr>
      <w:tr w:rsidR="00BC417E" w:rsidRPr="00DE755F" w14:paraId="106B6E55" w14:textId="77777777" w:rsidTr="003948B0">
        <w:trPr>
          <w:trHeight w:val="420"/>
        </w:trPr>
        <w:tc>
          <w:tcPr>
            <w:tcW w:w="2835" w:type="dxa"/>
            <w:gridSpan w:val="2"/>
            <w:noWrap/>
            <w:hideMark/>
          </w:tcPr>
          <w:p w14:paraId="54E1432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0D96E5A" w14:textId="077DDBB9"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0EB4550A" w14:textId="77777777" w:rsidTr="003948B0">
        <w:trPr>
          <w:trHeight w:val="390"/>
        </w:trPr>
        <w:tc>
          <w:tcPr>
            <w:tcW w:w="2835" w:type="dxa"/>
            <w:gridSpan w:val="2"/>
            <w:hideMark/>
          </w:tcPr>
          <w:p w14:paraId="04745B1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7ED8562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4C6D0DB9" w14:textId="12161948"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社会福祉法人が経営する施設・事業所の職員に対し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施設種別・職種別・階層別等の区分に応じた</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職員のキャリア形成を支援する専門研修の実施に対し補助を行う</w:t>
            </w:r>
            <w:r w:rsidRPr="00DE755F">
              <w:rPr>
                <w:rFonts w:ascii="ＭＳ 明朝" w:eastAsia="ＭＳ 明朝" w:hAnsi="ＭＳ 明朝" w:cs="ＭＳ Ｐ明朝" w:hint="eastAsia"/>
                <w:color w:val="000000"/>
                <w:kern w:val="0"/>
                <w:szCs w:val="24"/>
              </w:rPr>
              <w:t>ことで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質の高い福祉サービス</w:t>
            </w:r>
            <w:r w:rsidRPr="00DE755F">
              <w:rPr>
                <w:rFonts w:ascii="ＭＳ 明朝" w:eastAsia="ＭＳ 明朝" w:hAnsi="ＭＳ 明朝" w:cs="ＭＳ Ｐ明朝" w:hint="eastAsia"/>
                <w:color w:val="000000"/>
                <w:kern w:val="0"/>
                <w:szCs w:val="24"/>
              </w:rPr>
              <w:t>が提供されるよ</w:t>
            </w:r>
            <w:r w:rsidRPr="00DE755F">
              <w:rPr>
                <w:rFonts w:ascii="ＭＳ 明朝" w:eastAsia="ＭＳ 明朝" w:hAnsi="ＭＳ 明朝" w:cs="ＭＳ Ｐ明朝"/>
                <w:color w:val="000000"/>
                <w:kern w:val="0"/>
                <w:szCs w:val="24"/>
              </w:rPr>
              <w:t>う優れた人材の確保・育成に資することを目的とする。</w:t>
            </w:r>
          </w:p>
        </w:tc>
      </w:tr>
      <w:tr w:rsidR="00BC417E" w:rsidRPr="00DE755F" w14:paraId="44C5B02B" w14:textId="77777777" w:rsidTr="003948B0">
        <w:trPr>
          <w:trHeight w:val="360"/>
        </w:trPr>
        <w:tc>
          <w:tcPr>
            <w:tcW w:w="2835" w:type="dxa"/>
            <w:gridSpan w:val="2"/>
            <w:noWrap/>
            <w:hideMark/>
          </w:tcPr>
          <w:p w14:paraId="372F2A8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277EC12D"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r>
      <w:tr w:rsidR="00BC417E" w:rsidRPr="00DE755F" w14:paraId="538B2D29" w14:textId="77777777" w:rsidTr="003948B0">
        <w:trPr>
          <w:trHeight w:val="360"/>
        </w:trPr>
        <w:tc>
          <w:tcPr>
            <w:tcW w:w="2835" w:type="dxa"/>
            <w:gridSpan w:val="2"/>
            <w:noWrap/>
            <w:hideMark/>
          </w:tcPr>
          <w:p w14:paraId="6F042CC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0E3688E4"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5D2E47F3"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社会福祉法人大阪府社会福祉協議会</w:t>
            </w:r>
            <w:r w:rsidRPr="00DE755F">
              <w:rPr>
                <w:rFonts w:ascii="ＭＳ 明朝" w:eastAsia="ＭＳ 明朝" w:hAnsi="ＭＳ 明朝" w:cs="ＭＳ Ｐ明朝" w:hint="eastAsia"/>
                <w:color w:val="000000"/>
                <w:kern w:val="0"/>
                <w:szCs w:val="24"/>
                <w:lang w:eastAsia="zh-CN"/>
              </w:rPr>
              <w:t>（</w:t>
            </w:r>
            <w:r w:rsidRPr="00DE755F">
              <w:rPr>
                <w:rFonts w:ascii="ＭＳ 明朝" w:eastAsia="ＭＳ 明朝" w:hAnsi="ＭＳ 明朝" w:cs="ＭＳ Ｐ明朝"/>
                <w:color w:val="000000"/>
                <w:kern w:val="0"/>
                <w:szCs w:val="24"/>
                <w:lang w:eastAsia="zh-CN"/>
              </w:rPr>
              <w:t>1件）</w:t>
            </w:r>
          </w:p>
        </w:tc>
      </w:tr>
      <w:tr w:rsidR="00BC417E" w:rsidRPr="00DE755F" w14:paraId="6CA21328" w14:textId="77777777" w:rsidTr="003948B0">
        <w:trPr>
          <w:trHeight w:val="360"/>
        </w:trPr>
        <w:tc>
          <w:tcPr>
            <w:tcW w:w="2835" w:type="dxa"/>
            <w:gridSpan w:val="2"/>
            <w:tcBorders>
              <w:bottom w:val="single" w:sz="4" w:space="0" w:color="auto"/>
            </w:tcBorders>
            <w:noWrap/>
            <w:hideMark/>
          </w:tcPr>
          <w:p w14:paraId="1D506FB7" w14:textId="04A1E17C"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31DA6F96"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社会福祉施設職員等研修事業費補助金交付要綱</w:t>
            </w:r>
          </w:p>
          <w:p w14:paraId="23F7987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地域医療介護総合確保基金管理運営要領</w:t>
            </w:r>
          </w:p>
        </w:tc>
      </w:tr>
      <w:tr w:rsidR="00BC417E" w:rsidRPr="00DE755F" w14:paraId="25E11B34" w14:textId="77777777" w:rsidTr="003948B0">
        <w:trPr>
          <w:trHeight w:val="360"/>
        </w:trPr>
        <w:tc>
          <w:tcPr>
            <w:tcW w:w="2835" w:type="dxa"/>
            <w:gridSpan w:val="2"/>
            <w:tcBorders>
              <w:bottom w:val="nil"/>
            </w:tcBorders>
            <w:noWrap/>
            <w:hideMark/>
          </w:tcPr>
          <w:p w14:paraId="20C5C94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5EC6E030"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E936AE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4878F51C"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360212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79E53AF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6A143FD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51233C58" w14:textId="77777777" w:rsidTr="003948B0">
        <w:trPr>
          <w:trHeight w:val="360"/>
        </w:trPr>
        <w:tc>
          <w:tcPr>
            <w:tcW w:w="1417" w:type="dxa"/>
            <w:vMerge w:val="restart"/>
            <w:tcBorders>
              <w:top w:val="nil"/>
              <w:bottom w:val="nil"/>
            </w:tcBorders>
            <w:noWrap/>
            <w:hideMark/>
          </w:tcPr>
          <w:p w14:paraId="47DD716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554829E"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6623A716" w14:textId="77777777" w:rsidR="00BC417E" w:rsidRPr="00DE755F" w:rsidRDefault="00BC417E" w:rsidP="001C488B">
            <w:pPr>
              <w:jc w:val="center"/>
              <w:rPr>
                <w:rFonts w:ascii="ＭＳ 明朝" w:eastAsia="ＭＳ 明朝" w:hAnsi="ＭＳ 明朝" w:cs="Times New Roman"/>
                <w:sz w:val="20"/>
                <w:szCs w:val="21"/>
              </w:rPr>
            </w:pPr>
            <w:r w:rsidRPr="00DE755F">
              <w:rPr>
                <w:rFonts w:ascii="ＭＳ 明朝" w:eastAsia="ＭＳ 明朝" w:hAnsi="ＭＳ 明朝" w:cs="Times New Roman"/>
                <w:sz w:val="20"/>
                <w:szCs w:val="21"/>
              </w:rPr>
              <w:t>-</w:t>
            </w:r>
          </w:p>
        </w:tc>
        <w:tc>
          <w:tcPr>
            <w:tcW w:w="1134" w:type="dxa"/>
            <w:noWrap/>
          </w:tcPr>
          <w:p w14:paraId="00CDDFF9"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7515F2ED"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66155306"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5B1F0C2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r>
      <w:tr w:rsidR="00BC417E" w:rsidRPr="00DE755F" w14:paraId="3B79AFD0" w14:textId="77777777" w:rsidTr="003948B0">
        <w:trPr>
          <w:trHeight w:val="210"/>
        </w:trPr>
        <w:tc>
          <w:tcPr>
            <w:tcW w:w="1417" w:type="dxa"/>
            <w:vMerge/>
            <w:tcBorders>
              <w:bottom w:val="nil"/>
            </w:tcBorders>
            <w:noWrap/>
            <w:hideMark/>
          </w:tcPr>
          <w:p w14:paraId="4FCECA91"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4B3E0B4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264333CE" w14:textId="77777777" w:rsidR="00BC417E" w:rsidRPr="00DE755F" w:rsidRDefault="00BC417E" w:rsidP="001C488B">
            <w:pPr>
              <w:jc w:val="center"/>
              <w:rPr>
                <w:rFonts w:ascii="ＭＳ 明朝" w:eastAsia="ＭＳ 明朝" w:hAnsi="ＭＳ 明朝" w:cs="Times New Roman"/>
                <w:sz w:val="20"/>
                <w:szCs w:val="21"/>
              </w:rPr>
            </w:pPr>
            <w:r w:rsidRPr="00DE755F">
              <w:rPr>
                <w:rFonts w:ascii="ＭＳ 明朝" w:eastAsia="ＭＳ 明朝" w:hAnsi="ＭＳ 明朝" w:cs="Times New Roman"/>
                <w:sz w:val="20"/>
                <w:szCs w:val="21"/>
              </w:rPr>
              <w:t>-</w:t>
            </w:r>
          </w:p>
        </w:tc>
        <w:tc>
          <w:tcPr>
            <w:tcW w:w="1134" w:type="dxa"/>
            <w:noWrap/>
          </w:tcPr>
          <w:p w14:paraId="7B27223A"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2758F459"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1AA2B5C1"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c>
          <w:tcPr>
            <w:tcW w:w="1134" w:type="dxa"/>
            <w:noWrap/>
          </w:tcPr>
          <w:p w14:paraId="6F236229"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1"/>
              </w:rPr>
              <w:t>6,918</w:t>
            </w:r>
          </w:p>
        </w:tc>
      </w:tr>
      <w:tr w:rsidR="00BC417E" w:rsidRPr="00DE755F" w14:paraId="17EAFF9E" w14:textId="77777777" w:rsidTr="003948B0">
        <w:trPr>
          <w:trHeight w:val="360"/>
        </w:trPr>
        <w:tc>
          <w:tcPr>
            <w:tcW w:w="2835" w:type="dxa"/>
            <w:gridSpan w:val="2"/>
            <w:noWrap/>
          </w:tcPr>
          <w:p w14:paraId="465A8E36"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1B0E8AAE" w14:textId="78BE619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color w:val="000000"/>
                <w:kern w:val="0"/>
                <w:szCs w:val="24"/>
                <w:lang w:eastAsia="zh-CN"/>
              </w:rPr>
              <w:t>地域医療介護総合確保基金（国2/3</w:t>
            </w:r>
            <w:r w:rsidR="00DE755F">
              <w:rPr>
                <w:rFonts w:ascii="ＭＳ 明朝" w:eastAsia="ＭＳ 明朝" w:hAnsi="ＭＳ 明朝" w:cs="ＭＳ Ｐ明朝"/>
                <w:color w:val="000000"/>
                <w:kern w:val="0"/>
                <w:szCs w:val="24"/>
                <w:lang w:eastAsia="zh-CN"/>
              </w:rPr>
              <w:t>，</w:t>
            </w:r>
            <w:r w:rsidRPr="00DE755F">
              <w:rPr>
                <w:rFonts w:ascii="ＭＳ 明朝" w:eastAsia="ＭＳ 明朝" w:hAnsi="ＭＳ 明朝" w:cs="ＭＳ Ｐ明朝"/>
                <w:color w:val="000000"/>
                <w:kern w:val="0"/>
                <w:szCs w:val="24"/>
                <w:lang w:eastAsia="zh-CN"/>
              </w:rPr>
              <w:t>府1/3）</w:t>
            </w:r>
            <w:r w:rsidR="00DE755F">
              <w:rPr>
                <w:rFonts w:ascii="ＭＳ 明朝" w:eastAsia="ＭＳ 明朝" w:hAnsi="ＭＳ 明朝" w:cs="ＭＳ Ｐ明朝"/>
                <w:color w:val="000000"/>
                <w:kern w:val="0"/>
                <w:szCs w:val="24"/>
                <w:lang w:eastAsia="zh-CN"/>
              </w:rPr>
              <w:t>，</w:t>
            </w:r>
            <w:r w:rsidRPr="00DE755F">
              <w:rPr>
                <w:rFonts w:ascii="ＭＳ 明朝" w:eastAsia="ＭＳ 明朝" w:hAnsi="ＭＳ 明朝" w:cs="ＭＳ Ｐ明朝"/>
                <w:color w:val="000000"/>
                <w:kern w:val="0"/>
                <w:szCs w:val="24"/>
                <w:lang w:eastAsia="zh-CN"/>
              </w:rPr>
              <w:t>一般財源</w:t>
            </w:r>
          </w:p>
        </w:tc>
      </w:tr>
    </w:tbl>
    <w:p w14:paraId="2D5D1209"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lang w:eastAsia="zh-CN"/>
        </w:rPr>
      </w:pPr>
    </w:p>
    <w:p w14:paraId="6689C19A" w14:textId="7F80FE9F" w:rsidR="00BC417E" w:rsidRPr="00F36C5D" w:rsidRDefault="00BC417E" w:rsidP="001831D7">
      <w:pPr>
        <w:pStyle w:val="3"/>
      </w:pPr>
      <w:bookmarkStart w:id="283" w:name="_Toc31231745"/>
      <w:r w:rsidRPr="00F36C5D">
        <w:rPr>
          <w:rFonts w:hint="eastAsia"/>
        </w:rPr>
        <w:t>補助金等の内容の説明</w:t>
      </w:r>
      <w:bookmarkEnd w:id="283"/>
    </w:p>
    <w:p w14:paraId="4DD52515" w14:textId="49F99BBC"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社会福祉法人が経営する施設・事業所の職員に対し</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施設種別・職種別・階層別等の区分に応じた</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color w:val="000000"/>
          <w:kern w:val="0"/>
          <w:szCs w:val="24"/>
        </w:rPr>
        <w:t>職員のキャリア形成を支援する専門研修の実施に対し補助を行う。</w:t>
      </w:r>
    </w:p>
    <w:p w14:paraId="04FC854D" w14:textId="7777777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補助金交付額は総事業費から研修受講料その他収入額を控除した額と知事が必要と認めた額のいずれか少ない額とされている。</w:t>
      </w:r>
    </w:p>
    <w:p w14:paraId="66929950"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211070B3" w14:textId="10D6D66F" w:rsidR="00BC417E" w:rsidRPr="00F36C5D" w:rsidRDefault="00BC417E" w:rsidP="001831D7">
      <w:pPr>
        <w:pStyle w:val="3"/>
      </w:pPr>
      <w:bookmarkStart w:id="284" w:name="_Toc31231746"/>
      <w:r w:rsidRPr="00F36C5D">
        <w:rPr>
          <w:rFonts w:hint="eastAsia"/>
        </w:rPr>
        <w:t>監査の結果及び意見</w:t>
      </w:r>
      <w:bookmarkEnd w:id="284"/>
    </w:p>
    <w:p w14:paraId="0EC04651" w14:textId="4DD59729" w:rsidR="00BC417E" w:rsidRPr="00F36C5D" w:rsidRDefault="00BC417E" w:rsidP="001831D7">
      <w:pPr>
        <w:pStyle w:val="3"/>
        <w:numPr>
          <w:ilvl w:val="0"/>
          <w:numId w:val="0"/>
        </w:numPr>
        <w:ind w:left="642"/>
      </w:pPr>
      <w:bookmarkStart w:id="285" w:name="_Toc3123174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4</w:t>
      </w:r>
      <w:r w:rsidR="00B61FF2">
        <w:rPr>
          <w:noProof/>
        </w:rPr>
        <w:fldChar w:fldCharType="end"/>
      </w:r>
      <w:r w:rsidRPr="00F36C5D">
        <w:rPr>
          <w:rFonts w:hint="eastAsia"/>
        </w:rPr>
        <w:t>】</w:t>
      </w:r>
      <w:r w:rsidRPr="00F36C5D">
        <w:t>経費配分承認申請書の入手漏れ</w:t>
      </w:r>
      <w:bookmarkEnd w:id="285"/>
    </w:p>
    <w:p w14:paraId="01564940" w14:textId="3AB2D8E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社会福祉施設職員等研修事業費補助金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00E16965" w:rsidRPr="00DE755F">
        <w:rPr>
          <w:rFonts w:ascii="ＭＳ 明朝" w:eastAsia="ＭＳ 明朝" w:hAnsi="ＭＳ 明朝" w:cs="ＭＳ Ｐ明朝" w:hint="eastAsia"/>
          <w:color w:val="000000"/>
          <w:kern w:val="0"/>
        </w:rPr>
        <w:t>大阪府補助金交付規則</w:t>
      </w:r>
      <w:r w:rsidR="006639A8">
        <w:rPr>
          <w:rFonts w:ascii="ＭＳ 明朝" w:eastAsia="ＭＳ 明朝" w:hAnsi="ＭＳ 明朝" w:cs="ＭＳ Ｐ明朝" w:hint="eastAsia"/>
          <w:color w:val="000000"/>
          <w:kern w:val="0"/>
        </w:rPr>
        <w:t>及び</w:t>
      </w:r>
      <w:r w:rsidR="006639A8" w:rsidRPr="006639A8">
        <w:rPr>
          <w:rFonts w:ascii="ＭＳ 明朝" w:eastAsia="ＭＳ 明朝" w:hAnsi="ＭＳ 明朝" w:cs="ＭＳ Ｐ明朝" w:hint="eastAsia"/>
          <w:color w:val="000000"/>
          <w:kern w:val="0"/>
        </w:rPr>
        <w:t>社会福祉施設職員等研修事業費補助金交付</w:t>
      </w:r>
      <w:r w:rsidR="006639A8">
        <w:rPr>
          <w:rFonts w:ascii="ＭＳ 明朝" w:eastAsia="ＭＳ 明朝" w:hAnsi="ＭＳ 明朝" w:cs="ＭＳ Ｐ明朝" w:hint="eastAsia"/>
          <w:color w:val="000000"/>
          <w:kern w:val="0"/>
        </w:rPr>
        <w:t>要綱</w:t>
      </w:r>
      <w:r w:rsidR="00E16965" w:rsidRPr="00DE755F">
        <w:rPr>
          <w:rFonts w:ascii="ＭＳ 明朝" w:eastAsia="ＭＳ 明朝" w:hAnsi="ＭＳ 明朝" w:cs="ＭＳ Ｐ明朝" w:hint="eastAsia"/>
          <w:color w:val="000000"/>
          <w:kern w:val="0"/>
        </w:rPr>
        <w:t>に則</w:t>
      </w:r>
      <w:r w:rsidR="00E16965">
        <w:rPr>
          <w:rFonts w:ascii="ＭＳ 明朝" w:eastAsia="ＭＳ 明朝" w:hAnsi="ＭＳ 明朝" w:cs="ＭＳ Ｐ明朝" w:hint="eastAsia"/>
          <w:color w:val="000000"/>
          <w:kern w:val="0"/>
        </w:rPr>
        <w:t>り，</w:t>
      </w:r>
      <w:r w:rsidR="00E16965" w:rsidRPr="00DE755F">
        <w:rPr>
          <w:rFonts w:ascii="ＭＳ 明朝" w:eastAsia="ＭＳ 明朝" w:hAnsi="ＭＳ 明朝" w:cs="ＭＳ Ｐ明朝"/>
          <w:color w:val="000000"/>
          <w:kern w:val="0"/>
        </w:rPr>
        <w:t>2以上の事業費目に係る配分額のいずれか20パーセントを超える配分額の流用を行う場合</w:t>
      </w:r>
      <w:r w:rsidR="00E16965">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経費配分変更承認申請書を入手すべきである。</w:t>
      </w:r>
    </w:p>
    <w:p w14:paraId="6644DC16"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7ABC2EE7" w14:textId="7A37600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補助金の交付申請から交付にいたるまでの府と大阪府社会福祉協議会のやり取り</w:t>
      </w:r>
      <w:r w:rsidRPr="00DE755F">
        <w:rPr>
          <w:rFonts w:ascii="ＭＳ 明朝" w:eastAsia="ＭＳ 明朝" w:hAnsi="ＭＳ 明朝" w:cs="ＭＳ Ｐ明朝" w:hint="eastAsia"/>
          <w:color w:val="000000"/>
          <w:kern w:val="0"/>
          <w:szCs w:val="24"/>
        </w:rPr>
        <w:t>を時系列で整理すると</w:t>
      </w:r>
      <w:r w:rsidRPr="00DE755F">
        <w:rPr>
          <w:rFonts w:ascii="ＭＳ 明朝" w:eastAsia="ＭＳ 明朝" w:hAnsi="ＭＳ 明朝" w:cs="ＭＳ Ｐ明朝"/>
          <w:color w:val="000000"/>
          <w:kern w:val="0"/>
          <w:szCs w:val="24"/>
        </w:rPr>
        <w:t>以下の</w:t>
      </w:r>
      <w:r w:rsidR="00A77D52">
        <w:rPr>
          <w:rFonts w:ascii="ＭＳ 明朝" w:eastAsia="ＭＳ 明朝" w:hAnsi="ＭＳ 明朝" w:cs="ＭＳ Ｐ明朝"/>
          <w:color w:val="000000"/>
          <w:kern w:val="0"/>
          <w:szCs w:val="24"/>
        </w:rPr>
        <w:t>とおり</w:t>
      </w:r>
      <w:r w:rsidRPr="00DE755F">
        <w:rPr>
          <w:rFonts w:ascii="ＭＳ 明朝" w:eastAsia="ＭＳ 明朝" w:hAnsi="ＭＳ 明朝" w:cs="ＭＳ Ｐ明朝"/>
          <w:color w:val="000000"/>
          <w:kern w:val="0"/>
          <w:szCs w:val="24"/>
        </w:rPr>
        <w:t>である。</w:t>
      </w:r>
    </w:p>
    <w:p w14:paraId="2060435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280417FB"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平成30年5月23日　</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社会福祉協議会より府に補助金交付申請書を提出</w:t>
      </w:r>
    </w:p>
    <w:p w14:paraId="4018B493"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平成30年5月25日　</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府より補助金の交付決定を</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社会福祉協議会に通知</w:t>
      </w:r>
    </w:p>
    <w:p w14:paraId="0ED454AE"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平成31年3月5日　 </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社会福祉協議会より</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府に経費配分変更承認申請書を</w:t>
      </w:r>
    </w:p>
    <w:p w14:paraId="02C1528F" w14:textId="77777777" w:rsidR="00BC417E" w:rsidRPr="00DE755F" w:rsidRDefault="00BC417E" w:rsidP="00BC417E">
      <w:pPr>
        <w:autoSpaceDE w:val="0"/>
        <w:autoSpaceDN w:val="0"/>
        <w:adjustRightInd w:val="0"/>
        <w:ind w:left="204" w:firstLineChars="950" w:firstLine="2102"/>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提出</w:t>
      </w:r>
    </w:p>
    <w:p w14:paraId="4D88E608"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平成31年3月12日　</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府より経費配分変更の承認を</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社会福祉協議会に通知</w:t>
      </w:r>
    </w:p>
    <w:p w14:paraId="17ED8F96"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平成31年4月26日　</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社会福祉協議会より</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府に補助金実績報告書を提出</w:t>
      </w:r>
    </w:p>
    <w:p w14:paraId="0FAA2D56"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令和1年5月15日　 </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府が実績報告書に基づく補助事業の検査を実施</w:t>
      </w:r>
    </w:p>
    <w:p w14:paraId="0E99E66E"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 xml:space="preserve">令和1年5月20日　 </w:t>
      </w:r>
      <w:r w:rsidRPr="00DE755F">
        <w:rPr>
          <w:rFonts w:ascii="ＭＳ 明朝" w:eastAsia="ＭＳ 明朝" w:hAnsi="ＭＳ 明朝" w:cs="ＭＳ Ｐ明朝" w:hint="eastAsia"/>
          <w:color w:val="000000"/>
          <w:kern w:val="0"/>
          <w:szCs w:val="24"/>
        </w:rPr>
        <w:t>大阪</w:t>
      </w:r>
      <w:r w:rsidRPr="00DE755F">
        <w:rPr>
          <w:rFonts w:ascii="ＭＳ 明朝" w:eastAsia="ＭＳ 明朝" w:hAnsi="ＭＳ 明朝" w:cs="ＭＳ Ｐ明朝"/>
          <w:color w:val="000000"/>
          <w:kern w:val="0"/>
          <w:szCs w:val="24"/>
        </w:rPr>
        <w:t>府が補助金額の確定を</w:t>
      </w:r>
      <w:r w:rsidRPr="00DE755F">
        <w:rPr>
          <w:rFonts w:ascii="ＭＳ 明朝" w:eastAsia="ＭＳ 明朝" w:hAnsi="ＭＳ 明朝" w:cs="ＭＳ Ｐ明朝" w:hint="eastAsia"/>
          <w:color w:val="000000"/>
          <w:kern w:val="0"/>
          <w:szCs w:val="24"/>
        </w:rPr>
        <w:t>大阪府</w:t>
      </w:r>
      <w:r w:rsidRPr="00DE755F">
        <w:rPr>
          <w:rFonts w:ascii="ＭＳ 明朝" w:eastAsia="ＭＳ 明朝" w:hAnsi="ＭＳ 明朝" w:cs="ＭＳ Ｐ明朝"/>
          <w:color w:val="000000"/>
          <w:kern w:val="0"/>
          <w:szCs w:val="24"/>
        </w:rPr>
        <w:t>社会福祉協議会に通知</w:t>
      </w:r>
    </w:p>
    <w:p w14:paraId="4129C78D"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7AD951E6" w14:textId="396C6F32" w:rsidR="00BC417E" w:rsidRPr="00DE755F" w:rsidRDefault="00DC3DD2" w:rsidP="00BC417E">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color w:val="000000"/>
          <w:kern w:val="0"/>
        </w:rPr>
        <w:t>本補助金</w:t>
      </w:r>
      <w:r w:rsidR="00BC417E" w:rsidRPr="00DE755F">
        <w:rPr>
          <w:rFonts w:ascii="ＭＳ 明朝" w:eastAsia="ＭＳ 明朝" w:hAnsi="ＭＳ 明朝" w:cs="ＭＳ Ｐ明朝"/>
          <w:color w:val="000000"/>
          <w:kern w:val="0"/>
        </w:rPr>
        <w:t>は補助金交付規則第6条及び</w:t>
      </w:r>
      <w:r w:rsidR="00BC417E" w:rsidRPr="00DE755F">
        <w:rPr>
          <w:rFonts w:ascii="ＭＳ 明朝" w:eastAsia="ＭＳ 明朝" w:hAnsi="ＭＳ 明朝" w:cs="ＭＳ Ｐ明朝"/>
          <w:color w:val="000000"/>
          <w:kern w:val="0"/>
          <w:szCs w:val="24"/>
        </w:rPr>
        <w:t>社会福祉施設職員等研修事業費補助金</w:t>
      </w:r>
      <w:r w:rsidR="00BC417E" w:rsidRPr="00DE755F">
        <w:rPr>
          <w:rFonts w:ascii="ＭＳ 明朝" w:eastAsia="ＭＳ 明朝" w:hAnsi="ＭＳ 明朝" w:cs="ＭＳ Ｐ明朝"/>
          <w:color w:val="000000"/>
          <w:kern w:val="0"/>
        </w:rPr>
        <w:t>交付要綱第7条により</w:t>
      </w:r>
      <w:r w:rsidR="00DE755F">
        <w:rPr>
          <w:rFonts w:ascii="ＭＳ 明朝" w:eastAsia="ＭＳ 明朝" w:hAnsi="ＭＳ 明朝" w:cs="ＭＳ Ｐ明朝" w:hint="eastAsia"/>
          <w:color w:val="000000"/>
          <w:kern w:val="0"/>
        </w:rPr>
        <w:t>，</w:t>
      </w:r>
      <w:r w:rsidR="00BC417E" w:rsidRPr="00DE755F">
        <w:rPr>
          <w:rFonts w:ascii="ＭＳ 明朝" w:eastAsia="ＭＳ 明朝" w:hAnsi="ＭＳ 明朝" w:cs="ＭＳ Ｐ明朝"/>
          <w:color w:val="000000"/>
          <w:kern w:val="0"/>
        </w:rPr>
        <w:t>2以上の事業費目に係る配分額のいずれか20パーセントを超える配分額の流用を行う場合</w:t>
      </w:r>
      <w:r w:rsidR="00DE755F">
        <w:rPr>
          <w:rFonts w:ascii="ＭＳ 明朝" w:eastAsia="ＭＳ 明朝" w:hAnsi="ＭＳ 明朝" w:cs="ＭＳ Ｐ明朝"/>
          <w:color w:val="000000"/>
          <w:kern w:val="0"/>
        </w:rPr>
        <w:t>，</w:t>
      </w:r>
      <w:r w:rsidR="00BC417E" w:rsidRPr="00DE755F">
        <w:rPr>
          <w:rFonts w:ascii="ＭＳ 明朝" w:eastAsia="ＭＳ 明朝" w:hAnsi="ＭＳ 明朝" w:cs="ＭＳ Ｐ明朝"/>
          <w:color w:val="000000"/>
          <w:kern w:val="0"/>
        </w:rPr>
        <w:t>知事の承認を受けることとされている。</w:t>
      </w:r>
    </w:p>
    <w:p w14:paraId="7E27D10C" w14:textId="2FC9B376" w:rsidR="00BC417E"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大阪府社会福祉協議会は</w:t>
      </w:r>
      <w:r w:rsidRPr="00DE755F">
        <w:rPr>
          <w:rFonts w:ascii="ＭＳ 明朝" w:eastAsia="ＭＳ 明朝" w:hAnsi="ＭＳ 明朝" w:cs="ＭＳ Ｐ明朝"/>
          <w:color w:val="000000"/>
          <w:kern w:val="0"/>
        </w:rPr>
        <w:t>これに基づき</w:t>
      </w:r>
      <w:r w:rsidR="00DE755F">
        <w:rPr>
          <w:rFonts w:ascii="ＭＳ 明朝" w:eastAsia="ＭＳ 明朝" w:hAnsi="ＭＳ 明朝" w:cs="ＭＳ Ｐ明朝"/>
          <w:color w:val="000000"/>
          <w:kern w:val="0"/>
        </w:rPr>
        <w:t>，</w:t>
      </w:r>
      <w:r w:rsidRPr="00DE755F">
        <w:rPr>
          <w:rFonts w:ascii="ＭＳ 明朝" w:eastAsia="ＭＳ 明朝" w:hAnsi="ＭＳ 明朝" w:cs="ＭＳ Ｐ明朝"/>
          <w:color w:val="000000"/>
          <w:kern w:val="0"/>
        </w:rPr>
        <w:t>平成31年3月5日経費配分変更承認申請書を提出している。当初の経費配分</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変更後の経費配分及び実績報告書における経費内訳を比較すると</w:t>
      </w:r>
      <w:r w:rsidR="00F5136F">
        <w:rPr>
          <w:rFonts w:ascii="ＭＳ 明朝" w:eastAsia="ＭＳ 明朝" w:hAnsi="ＭＳ 明朝" w:cs="ＭＳ Ｐ明朝" w:hint="eastAsia"/>
          <w:color w:val="000000"/>
          <w:kern w:val="0"/>
        </w:rPr>
        <w:t>次の</w:t>
      </w:r>
      <w:r w:rsidRPr="00DE755F">
        <w:rPr>
          <w:rFonts w:ascii="ＭＳ 明朝" w:eastAsia="ＭＳ 明朝" w:hAnsi="ＭＳ 明朝" w:cs="ＭＳ Ｐ明朝" w:hint="eastAsia"/>
          <w:color w:val="000000"/>
          <w:kern w:val="0"/>
        </w:rPr>
        <w:t>表のとおりとなる。</w:t>
      </w:r>
    </w:p>
    <w:p w14:paraId="60257EA5" w14:textId="19786B17" w:rsidR="00F5136F" w:rsidRDefault="00F5136F" w:rsidP="00BC417E">
      <w:pPr>
        <w:autoSpaceDE w:val="0"/>
        <w:autoSpaceDN w:val="0"/>
        <w:adjustRightInd w:val="0"/>
        <w:ind w:firstLineChars="100" w:firstLine="221"/>
        <w:jc w:val="left"/>
        <w:rPr>
          <w:rFonts w:ascii="ＭＳ 明朝" w:eastAsia="ＭＳ 明朝" w:hAnsi="ＭＳ 明朝" w:cs="ＭＳ Ｐ明朝"/>
          <w:color w:val="000000"/>
          <w:kern w:val="0"/>
        </w:rPr>
      </w:pPr>
    </w:p>
    <w:p w14:paraId="3BB12174" w14:textId="155D3FA7" w:rsidR="00F5136F" w:rsidRDefault="00F5136F" w:rsidP="00BC417E">
      <w:pPr>
        <w:autoSpaceDE w:val="0"/>
        <w:autoSpaceDN w:val="0"/>
        <w:adjustRightInd w:val="0"/>
        <w:ind w:firstLineChars="100" w:firstLine="221"/>
        <w:jc w:val="left"/>
        <w:rPr>
          <w:rFonts w:ascii="ＭＳ 明朝" w:eastAsia="ＭＳ 明朝" w:hAnsi="ＭＳ 明朝" w:cs="ＭＳ Ｐ明朝"/>
          <w:color w:val="000000"/>
          <w:kern w:val="0"/>
        </w:rPr>
      </w:pPr>
    </w:p>
    <w:p w14:paraId="355F9B59" w14:textId="77777777" w:rsidR="00F5136F" w:rsidRPr="00DE755F" w:rsidRDefault="00F5136F" w:rsidP="00BC417E">
      <w:pPr>
        <w:autoSpaceDE w:val="0"/>
        <w:autoSpaceDN w:val="0"/>
        <w:adjustRightInd w:val="0"/>
        <w:ind w:firstLineChars="100" w:firstLine="221"/>
        <w:jc w:val="left"/>
        <w:rPr>
          <w:rFonts w:ascii="ＭＳ 明朝" w:eastAsia="ＭＳ 明朝" w:hAnsi="ＭＳ 明朝" w:cs="ＭＳ Ｐ明朝"/>
          <w:color w:val="000000"/>
          <w:kern w:val="0"/>
        </w:rPr>
      </w:pPr>
    </w:p>
    <w:p w14:paraId="588BBA29"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lastRenderedPageBreak/>
        <w:t>＜</w:t>
      </w:r>
      <w:r w:rsidRPr="00DE755F">
        <w:rPr>
          <w:rFonts w:ascii="ＭＳ 明朝" w:eastAsia="ＭＳ 明朝" w:hAnsi="ＭＳ 明朝" w:cs="ＭＳ Ｐ明朝" w:hint="eastAsia"/>
          <w:color w:val="000000"/>
          <w:kern w:val="0"/>
        </w:rPr>
        <w:t>経費配分と実績の比較</w:t>
      </w: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 xml:space="preserve">　　　　　　　　　　　　　　　　　（単位：千円）</w:t>
      </w:r>
    </w:p>
    <w:tbl>
      <w:tblPr>
        <w:tblStyle w:val="41"/>
        <w:tblW w:w="0" w:type="auto"/>
        <w:tblInd w:w="534" w:type="dxa"/>
        <w:tblLook w:val="04A0" w:firstRow="1" w:lastRow="0" w:firstColumn="1" w:lastColumn="0" w:noHBand="0" w:noVBand="1"/>
      </w:tblPr>
      <w:tblGrid>
        <w:gridCol w:w="1637"/>
        <w:gridCol w:w="1722"/>
        <w:gridCol w:w="1722"/>
        <w:gridCol w:w="1723"/>
        <w:gridCol w:w="1382"/>
      </w:tblGrid>
      <w:tr w:rsidR="00BC417E" w:rsidRPr="00DE755F" w14:paraId="4A0CAB6C" w14:textId="77777777" w:rsidTr="003948B0">
        <w:tc>
          <w:tcPr>
            <w:tcW w:w="1637" w:type="dxa"/>
            <w:vAlign w:val="center"/>
          </w:tcPr>
          <w:p w14:paraId="03719A0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1722" w:type="dxa"/>
          </w:tcPr>
          <w:p w14:paraId="382EBDEF"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当初の経費配分</w:t>
            </w:r>
          </w:p>
          <w:p w14:paraId="743946EC"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w:t>
            </w:r>
            <w:r w:rsidRPr="00DE755F">
              <w:rPr>
                <w:rFonts w:ascii="ＭＳ 明朝" w:eastAsia="ＭＳ 明朝" w:hAnsi="ＭＳ 明朝" w:cs="Times New Roman"/>
                <w:sz w:val="20"/>
                <w:szCs w:val="20"/>
              </w:rPr>
              <w:t>A）</w:t>
            </w:r>
          </w:p>
        </w:tc>
        <w:tc>
          <w:tcPr>
            <w:tcW w:w="1722" w:type="dxa"/>
          </w:tcPr>
          <w:p w14:paraId="5462C86A"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変更後経費配分</w:t>
            </w:r>
          </w:p>
          <w:p w14:paraId="6CAF6DEF"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w:t>
            </w:r>
            <w:r w:rsidRPr="00DE755F">
              <w:rPr>
                <w:rFonts w:ascii="ＭＳ 明朝" w:eastAsia="ＭＳ 明朝" w:hAnsi="ＭＳ 明朝" w:cs="Times New Roman"/>
                <w:sz w:val="20"/>
                <w:szCs w:val="20"/>
              </w:rPr>
              <w:t>B）</w:t>
            </w:r>
          </w:p>
        </w:tc>
        <w:tc>
          <w:tcPr>
            <w:tcW w:w="1723" w:type="dxa"/>
          </w:tcPr>
          <w:p w14:paraId="21196B74"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経費の実績内訳</w:t>
            </w:r>
          </w:p>
          <w:p w14:paraId="673BFDC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w:t>
            </w:r>
            <w:r w:rsidRPr="00DE755F">
              <w:rPr>
                <w:rFonts w:ascii="ＭＳ 明朝" w:eastAsia="ＭＳ 明朝" w:hAnsi="ＭＳ 明朝" w:cs="Times New Roman"/>
                <w:sz w:val="20"/>
                <w:szCs w:val="20"/>
              </w:rPr>
              <w:t>C）</w:t>
            </w:r>
          </w:p>
        </w:tc>
        <w:tc>
          <w:tcPr>
            <w:tcW w:w="1382" w:type="dxa"/>
          </w:tcPr>
          <w:p w14:paraId="0382D34C"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差異率</w:t>
            </w:r>
          </w:p>
          <w:p w14:paraId="4CF0B99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w:t>
            </w:r>
            <w:r w:rsidRPr="00DE755F">
              <w:rPr>
                <w:rFonts w:ascii="ＭＳ 明朝" w:eastAsia="ＭＳ 明朝" w:hAnsi="ＭＳ 明朝" w:cs="Times New Roman"/>
                <w:sz w:val="20"/>
                <w:szCs w:val="20"/>
              </w:rPr>
              <w:t>(C-B)/B）</w:t>
            </w:r>
          </w:p>
        </w:tc>
      </w:tr>
      <w:tr w:rsidR="00BC417E" w:rsidRPr="00DE755F" w14:paraId="59A155DD" w14:textId="77777777" w:rsidTr="003948B0">
        <w:tc>
          <w:tcPr>
            <w:tcW w:w="8186" w:type="dxa"/>
            <w:gridSpan w:val="5"/>
          </w:tcPr>
          <w:p w14:paraId="631938B5"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【収入】</w:t>
            </w:r>
          </w:p>
        </w:tc>
      </w:tr>
      <w:tr w:rsidR="00BC417E" w:rsidRPr="00DE755F" w14:paraId="6A7648F7" w14:textId="77777777" w:rsidTr="003948B0">
        <w:tc>
          <w:tcPr>
            <w:tcW w:w="1637" w:type="dxa"/>
          </w:tcPr>
          <w:p w14:paraId="1D67DE8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府補助金</w:t>
            </w:r>
          </w:p>
        </w:tc>
        <w:tc>
          <w:tcPr>
            <w:tcW w:w="1722" w:type="dxa"/>
            <w:vAlign w:val="center"/>
          </w:tcPr>
          <w:p w14:paraId="34D068F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6,918</w:t>
            </w:r>
          </w:p>
        </w:tc>
        <w:tc>
          <w:tcPr>
            <w:tcW w:w="1722" w:type="dxa"/>
            <w:vAlign w:val="center"/>
          </w:tcPr>
          <w:p w14:paraId="3A586F2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6,918</w:t>
            </w:r>
          </w:p>
        </w:tc>
        <w:tc>
          <w:tcPr>
            <w:tcW w:w="1723" w:type="dxa"/>
            <w:vAlign w:val="center"/>
          </w:tcPr>
          <w:p w14:paraId="6DAC07D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6,918</w:t>
            </w:r>
          </w:p>
        </w:tc>
        <w:tc>
          <w:tcPr>
            <w:tcW w:w="1382" w:type="dxa"/>
            <w:vAlign w:val="center"/>
          </w:tcPr>
          <w:p w14:paraId="7BB5046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111476E2" w14:textId="77777777" w:rsidTr="003948B0">
        <w:tc>
          <w:tcPr>
            <w:tcW w:w="1637" w:type="dxa"/>
          </w:tcPr>
          <w:p w14:paraId="56DA277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研修受講料</w:t>
            </w:r>
          </w:p>
        </w:tc>
        <w:tc>
          <w:tcPr>
            <w:tcW w:w="1722" w:type="dxa"/>
            <w:vAlign w:val="center"/>
          </w:tcPr>
          <w:p w14:paraId="0A27C94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9,000</w:t>
            </w:r>
          </w:p>
        </w:tc>
        <w:tc>
          <w:tcPr>
            <w:tcW w:w="1722" w:type="dxa"/>
            <w:vAlign w:val="center"/>
          </w:tcPr>
          <w:p w14:paraId="3360AD1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7,168</w:t>
            </w:r>
          </w:p>
        </w:tc>
        <w:tc>
          <w:tcPr>
            <w:tcW w:w="1723" w:type="dxa"/>
            <w:vAlign w:val="center"/>
          </w:tcPr>
          <w:p w14:paraId="1EDD031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7,168</w:t>
            </w:r>
          </w:p>
        </w:tc>
        <w:tc>
          <w:tcPr>
            <w:tcW w:w="1382" w:type="dxa"/>
            <w:vAlign w:val="center"/>
          </w:tcPr>
          <w:p w14:paraId="1FCCDBA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0C0D54C0" w14:textId="77777777" w:rsidTr="003948B0">
        <w:tc>
          <w:tcPr>
            <w:tcW w:w="1637" w:type="dxa"/>
          </w:tcPr>
          <w:p w14:paraId="59217951"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収入合計</w:t>
            </w:r>
          </w:p>
        </w:tc>
        <w:tc>
          <w:tcPr>
            <w:tcW w:w="1722" w:type="dxa"/>
            <w:vAlign w:val="center"/>
          </w:tcPr>
          <w:p w14:paraId="7438019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15,918</w:t>
            </w:r>
          </w:p>
        </w:tc>
        <w:tc>
          <w:tcPr>
            <w:tcW w:w="1722" w:type="dxa"/>
            <w:vAlign w:val="center"/>
          </w:tcPr>
          <w:p w14:paraId="23A331D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c>
          <w:tcPr>
            <w:tcW w:w="1723" w:type="dxa"/>
            <w:vAlign w:val="center"/>
          </w:tcPr>
          <w:p w14:paraId="46BCC3E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c>
          <w:tcPr>
            <w:tcW w:w="1382" w:type="dxa"/>
            <w:vAlign w:val="center"/>
          </w:tcPr>
          <w:p w14:paraId="52B5305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1DB3A7EC" w14:textId="77777777" w:rsidTr="003948B0">
        <w:tc>
          <w:tcPr>
            <w:tcW w:w="8186" w:type="dxa"/>
            <w:gridSpan w:val="5"/>
          </w:tcPr>
          <w:p w14:paraId="767911FA" w14:textId="77777777" w:rsidR="00BC417E" w:rsidRPr="00DE755F" w:rsidRDefault="00BC417E" w:rsidP="00BC417E">
            <w:pPr>
              <w:jc w:val="left"/>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【支出】</w:t>
            </w:r>
          </w:p>
        </w:tc>
      </w:tr>
      <w:tr w:rsidR="00BC417E" w:rsidRPr="00DE755F" w14:paraId="4F5E37C5" w14:textId="77777777" w:rsidTr="003948B0">
        <w:tc>
          <w:tcPr>
            <w:tcW w:w="1637" w:type="dxa"/>
          </w:tcPr>
          <w:p w14:paraId="103DC534"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人件費</w:t>
            </w:r>
          </w:p>
        </w:tc>
        <w:tc>
          <w:tcPr>
            <w:tcW w:w="1722" w:type="dxa"/>
            <w:vAlign w:val="center"/>
          </w:tcPr>
          <w:p w14:paraId="2CC325C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9,479</w:t>
            </w:r>
          </w:p>
        </w:tc>
        <w:tc>
          <w:tcPr>
            <w:tcW w:w="1722" w:type="dxa"/>
            <w:vAlign w:val="center"/>
          </w:tcPr>
          <w:p w14:paraId="558CD42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8,475</w:t>
            </w:r>
          </w:p>
        </w:tc>
        <w:tc>
          <w:tcPr>
            <w:tcW w:w="1723" w:type="dxa"/>
            <w:vAlign w:val="center"/>
          </w:tcPr>
          <w:p w14:paraId="16B3B0F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8,475</w:t>
            </w:r>
          </w:p>
        </w:tc>
        <w:tc>
          <w:tcPr>
            <w:tcW w:w="1382" w:type="dxa"/>
            <w:vAlign w:val="center"/>
          </w:tcPr>
          <w:p w14:paraId="0699A51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7B03C739" w14:textId="77777777" w:rsidTr="003948B0">
        <w:tc>
          <w:tcPr>
            <w:tcW w:w="1637" w:type="dxa"/>
          </w:tcPr>
          <w:p w14:paraId="6C8E5C0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事務消耗品費</w:t>
            </w:r>
          </w:p>
        </w:tc>
        <w:tc>
          <w:tcPr>
            <w:tcW w:w="1722" w:type="dxa"/>
            <w:vAlign w:val="center"/>
          </w:tcPr>
          <w:p w14:paraId="2C6E569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180</w:t>
            </w:r>
          </w:p>
        </w:tc>
        <w:tc>
          <w:tcPr>
            <w:tcW w:w="1722" w:type="dxa"/>
            <w:vAlign w:val="center"/>
          </w:tcPr>
          <w:p w14:paraId="1FFD6A2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206</w:t>
            </w:r>
          </w:p>
        </w:tc>
        <w:tc>
          <w:tcPr>
            <w:tcW w:w="1723" w:type="dxa"/>
            <w:vAlign w:val="center"/>
          </w:tcPr>
          <w:p w14:paraId="57DD241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w:t>
            </w:r>
          </w:p>
        </w:tc>
        <w:tc>
          <w:tcPr>
            <w:tcW w:w="1382" w:type="dxa"/>
            <w:vAlign w:val="center"/>
          </w:tcPr>
          <w:p w14:paraId="59BE77B9"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-31.9%</w:t>
            </w:r>
          </w:p>
        </w:tc>
      </w:tr>
      <w:tr w:rsidR="00BC417E" w:rsidRPr="00DE755F" w14:paraId="291B509A" w14:textId="77777777" w:rsidTr="003948B0">
        <w:tc>
          <w:tcPr>
            <w:tcW w:w="1637" w:type="dxa"/>
          </w:tcPr>
          <w:p w14:paraId="5AFEDFCC"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賃借料</w:t>
            </w:r>
          </w:p>
        </w:tc>
        <w:tc>
          <w:tcPr>
            <w:tcW w:w="1722" w:type="dxa"/>
            <w:vAlign w:val="center"/>
          </w:tcPr>
          <w:p w14:paraId="7EDC8C5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2,210</w:t>
            </w:r>
          </w:p>
        </w:tc>
        <w:tc>
          <w:tcPr>
            <w:tcW w:w="1722" w:type="dxa"/>
            <w:vAlign w:val="center"/>
          </w:tcPr>
          <w:p w14:paraId="6DFFFF4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2,012</w:t>
            </w:r>
          </w:p>
        </w:tc>
        <w:tc>
          <w:tcPr>
            <w:tcW w:w="1723" w:type="dxa"/>
            <w:vAlign w:val="center"/>
          </w:tcPr>
          <w:p w14:paraId="10F035C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1,990</w:t>
            </w:r>
          </w:p>
        </w:tc>
        <w:tc>
          <w:tcPr>
            <w:tcW w:w="1382" w:type="dxa"/>
            <w:vAlign w:val="center"/>
          </w:tcPr>
          <w:p w14:paraId="6A4D0DE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w:t>
            </w:r>
          </w:p>
        </w:tc>
      </w:tr>
      <w:tr w:rsidR="00BC417E" w:rsidRPr="00DE755F" w14:paraId="779BD6B9" w14:textId="77777777" w:rsidTr="003948B0">
        <w:tc>
          <w:tcPr>
            <w:tcW w:w="1637" w:type="dxa"/>
          </w:tcPr>
          <w:p w14:paraId="17EFFD3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車輌費</w:t>
            </w:r>
          </w:p>
        </w:tc>
        <w:tc>
          <w:tcPr>
            <w:tcW w:w="1722" w:type="dxa"/>
            <w:vAlign w:val="center"/>
          </w:tcPr>
          <w:p w14:paraId="6CD0DAB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p>
        </w:tc>
        <w:tc>
          <w:tcPr>
            <w:tcW w:w="1722" w:type="dxa"/>
            <w:vAlign w:val="center"/>
          </w:tcPr>
          <w:p w14:paraId="2363E59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w:t>
            </w:r>
          </w:p>
        </w:tc>
        <w:tc>
          <w:tcPr>
            <w:tcW w:w="1723" w:type="dxa"/>
            <w:vAlign w:val="center"/>
          </w:tcPr>
          <w:p w14:paraId="4A6AB6F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w:t>
            </w:r>
          </w:p>
        </w:tc>
        <w:tc>
          <w:tcPr>
            <w:tcW w:w="1382" w:type="dxa"/>
            <w:vAlign w:val="center"/>
          </w:tcPr>
          <w:p w14:paraId="7AFA83B6"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-46.2%</w:t>
            </w:r>
          </w:p>
        </w:tc>
      </w:tr>
      <w:tr w:rsidR="00BC417E" w:rsidRPr="00DE755F" w14:paraId="516031CE" w14:textId="77777777" w:rsidTr="003948B0">
        <w:tc>
          <w:tcPr>
            <w:tcW w:w="1637" w:type="dxa"/>
          </w:tcPr>
          <w:p w14:paraId="30896FEB"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諸謝金</w:t>
            </w:r>
          </w:p>
        </w:tc>
        <w:tc>
          <w:tcPr>
            <w:tcW w:w="1722" w:type="dxa"/>
            <w:vAlign w:val="center"/>
          </w:tcPr>
          <w:p w14:paraId="239755D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2,800</w:t>
            </w:r>
          </w:p>
        </w:tc>
        <w:tc>
          <w:tcPr>
            <w:tcW w:w="1722" w:type="dxa"/>
            <w:vAlign w:val="center"/>
          </w:tcPr>
          <w:p w14:paraId="7FC4561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2,379</w:t>
            </w:r>
          </w:p>
        </w:tc>
        <w:tc>
          <w:tcPr>
            <w:tcW w:w="1723" w:type="dxa"/>
            <w:vAlign w:val="center"/>
          </w:tcPr>
          <w:p w14:paraId="2A28AE4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2,581</w:t>
            </w:r>
          </w:p>
        </w:tc>
        <w:tc>
          <w:tcPr>
            <w:tcW w:w="1382" w:type="dxa"/>
            <w:vAlign w:val="center"/>
          </w:tcPr>
          <w:p w14:paraId="75B239C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8.5%</w:t>
            </w:r>
          </w:p>
        </w:tc>
      </w:tr>
      <w:tr w:rsidR="00BC417E" w:rsidRPr="00DE755F" w14:paraId="16C0DC91" w14:textId="77777777" w:rsidTr="003948B0">
        <w:tc>
          <w:tcPr>
            <w:tcW w:w="1637" w:type="dxa"/>
          </w:tcPr>
          <w:p w14:paraId="72639ED9"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旅費交通費</w:t>
            </w:r>
          </w:p>
        </w:tc>
        <w:tc>
          <w:tcPr>
            <w:tcW w:w="1722" w:type="dxa"/>
            <w:vAlign w:val="center"/>
          </w:tcPr>
          <w:p w14:paraId="72D1E410"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w:t>
            </w:r>
          </w:p>
        </w:tc>
        <w:tc>
          <w:tcPr>
            <w:tcW w:w="1722" w:type="dxa"/>
            <w:vAlign w:val="center"/>
          </w:tcPr>
          <w:p w14:paraId="792735F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p>
        </w:tc>
        <w:tc>
          <w:tcPr>
            <w:tcW w:w="1723" w:type="dxa"/>
            <w:vAlign w:val="center"/>
          </w:tcPr>
          <w:p w14:paraId="704E442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p>
        </w:tc>
        <w:tc>
          <w:tcPr>
            <w:tcW w:w="1382" w:type="dxa"/>
            <w:vAlign w:val="center"/>
          </w:tcPr>
          <w:p w14:paraId="059A97D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-0.7%</w:t>
            </w:r>
          </w:p>
        </w:tc>
      </w:tr>
      <w:tr w:rsidR="00BC417E" w:rsidRPr="00DE755F" w14:paraId="459AF3ED" w14:textId="77777777" w:rsidTr="003948B0">
        <w:tc>
          <w:tcPr>
            <w:tcW w:w="1637" w:type="dxa"/>
          </w:tcPr>
          <w:p w14:paraId="7FDA740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印刷製本費</w:t>
            </w:r>
          </w:p>
        </w:tc>
        <w:tc>
          <w:tcPr>
            <w:tcW w:w="1722" w:type="dxa"/>
            <w:vAlign w:val="center"/>
          </w:tcPr>
          <w:p w14:paraId="7AA10F3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135</w:t>
            </w:r>
          </w:p>
        </w:tc>
        <w:tc>
          <w:tcPr>
            <w:tcW w:w="1722" w:type="dxa"/>
            <w:vAlign w:val="center"/>
          </w:tcPr>
          <w:p w14:paraId="0FD1D4D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108</w:t>
            </w:r>
          </w:p>
        </w:tc>
        <w:tc>
          <w:tcPr>
            <w:tcW w:w="1723" w:type="dxa"/>
            <w:vAlign w:val="center"/>
          </w:tcPr>
          <w:p w14:paraId="7FDF6C4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w:t>
            </w:r>
          </w:p>
        </w:tc>
        <w:tc>
          <w:tcPr>
            <w:tcW w:w="1382" w:type="dxa"/>
            <w:vAlign w:val="center"/>
          </w:tcPr>
          <w:p w14:paraId="3949219A"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-74.4%</w:t>
            </w:r>
          </w:p>
        </w:tc>
      </w:tr>
      <w:tr w:rsidR="00BC417E" w:rsidRPr="00DE755F" w14:paraId="287A5104" w14:textId="77777777" w:rsidTr="003948B0">
        <w:tc>
          <w:tcPr>
            <w:tcW w:w="1637" w:type="dxa"/>
          </w:tcPr>
          <w:p w14:paraId="648CA2E9"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通信運搬費</w:t>
            </w:r>
          </w:p>
        </w:tc>
        <w:tc>
          <w:tcPr>
            <w:tcW w:w="1722" w:type="dxa"/>
            <w:vAlign w:val="center"/>
          </w:tcPr>
          <w:p w14:paraId="0252C05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722" w:type="dxa"/>
            <w:vAlign w:val="center"/>
          </w:tcPr>
          <w:p w14:paraId="3BAA124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480</w:t>
            </w:r>
          </w:p>
        </w:tc>
        <w:tc>
          <w:tcPr>
            <w:tcW w:w="1723" w:type="dxa"/>
            <w:vAlign w:val="center"/>
          </w:tcPr>
          <w:p w14:paraId="068B7ED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340</w:t>
            </w:r>
          </w:p>
        </w:tc>
        <w:tc>
          <w:tcPr>
            <w:tcW w:w="1382" w:type="dxa"/>
            <w:vAlign w:val="center"/>
          </w:tcPr>
          <w:p w14:paraId="308CE6AD"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-29.2%</w:t>
            </w:r>
          </w:p>
        </w:tc>
      </w:tr>
      <w:tr w:rsidR="00BC417E" w:rsidRPr="00DE755F" w14:paraId="2351EFC2" w14:textId="77777777" w:rsidTr="003948B0">
        <w:tc>
          <w:tcPr>
            <w:tcW w:w="1637" w:type="dxa"/>
          </w:tcPr>
          <w:p w14:paraId="7782DBF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会議費</w:t>
            </w:r>
          </w:p>
        </w:tc>
        <w:tc>
          <w:tcPr>
            <w:tcW w:w="1722" w:type="dxa"/>
            <w:vAlign w:val="center"/>
          </w:tcPr>
          <w:p w14:paraId="723CB66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30</w:t>
            </w:r>
          </w:p>
        </w:tc>
        <w:tc>
          <w:tcPr>
            <w:tcW w:w="1722" w:type="dxa"/>
            <w:vAlign w:val="center"/>
          </w:tcPr>
          <w:p w14:paraId="1E2F091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31</w:t>
            </w:r>
          </w:p>
        </w:tc>
        <w:tc>
          <w:tcPr>
            <w:tcW w:w="1723" w:type="dxa"/>
            <w:vAlign w:val="center"/>
          </w:tcPr>
          <w:p w14:paraId="0D7D096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w:t>
            </w:r>
          </w:p>
        </w:tc>
        <w:tc>
          <w:tcPr>
            <w:tcW w:w="1382" w:type="dxa"/>
            <w:vAlign w:val="center"/>
          </w:tcPr>
          <w:p w14:paraId="10DDAD67"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-23.6%</w:t>
            </w:r>
          </w:p>
        </w:tc>
      </w:tr>
      <w:tr w:rsidR="00BC417E" w:rsidRPr="00DE755F" w14:paraId="32561897" w14:textId="77777777" w:rsidTr="003948B0">
        <w:tc>
          <w:tcPr>
            <w:tcW w:w="1637" w:type="dxa"/>
          </w:tcPr>
          <w:p w14:paraId="1967A6D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業務委託費</w:t>
            </w:r>
          </w:p>
        </w:tc>
        <w:tc>
          <w:tcPr>
            <w:tcW w:w="1722" w:type="dxa"/>
            <w:vAlign w:val="center"/>
          </w:tcPr>
          <w:p w14:paraId="3877626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93</w:t>
            </w:r>
          </w:p>
        </w:tc>
        <w:tc>
          <w:tcPr>
            <w:tcW w:w="1722" w:type="dxa"/>
            <w:vAlign w:val="center"/>
          </w:tcPr>
          <w:p w14:paraId="57064E3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75</w:t>
            </w:r>
          </w:p>
        </w:tc>
        <w:tc>
          <w:tcPr>
            <w:tcW w:w="1723" w:type="dxa"/>
            <w:vAlign w:val="center"/>
          </w:tcPr>
          <w:p w14:paraId="27F3CDE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w:t>
            </w:r>
          </w:p>
        </w:tc>
        <w:tc>
          <w:tcPr>
            <w:tcW w:w="1382" w:type="dxa"/>
            <w:vAlign w:val="center"/>
          </w:tcPr>
          <w:p w14:paraId="4F2DFD2A"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-83.3%</w:t>
            </w:r>
          </w:p>
        </w:tc>
      </w:tr>
      <w:tr w:rsidR="00BC417E" w:rsidRPr="00DE755F" w14:paraId="1004CE50" w14:textId="77777777" w:rsidTr="003948B0">
        <w:tc>
          <w:tcPr>
            <w:tcW w:w="1637" w:type="dxa"/>
          </w:tcPr>
          <w:p w14:paraId="2BFA14A6"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手数料</w:t>
            </w:r>
          </w:p>
        </w:tc>
        <w:tc>
          <w:tcPr>
            <w:tcW w:w="1722" w:type="dxa"/>
            <w:vAlign w:val="center"/>
          </w:tcPr>
          <w:p w14:paraId="33F6FC3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w:t>
            </w:r>
          </w:p>
        </w:tc>
        <w:tc>
          <w:tcPr>
            <w:tcW w:w="1722" w:type="dxa"/>
            <w:vAlign w:val="center"/>
          </w:tcPr>
          <w:p w14:paraId="2535E67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44</w:t>
            </w:r>
          </w:p>
        </w:tc>
        <w:tc>
          <w:tcPr>
            <w:tcW w:w="1723" w:type="dxa"/>
            <w:vAlign w:val="center"/>
          </w:tcPr>
          <w:p w14:paraId="1FD7A7C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207</w:t>
            </w:r>
          </w:p>
        </w:tc>
        <w:tc>
          <w:tcPr>
            <w:tcW w:w="1382" w:type="dxa"/>
            <w:vAlign w:val="center"/>
          </w:tcPr>
          <w:p w14:paraId="2F4BF50D" w14:textId="77777777" w:rsidR="00BC417E" w:rsidRPr="00DE755F" w:rsidRDefault="00BC417E" w:rsidP="00BC417E">
            <w:pPr>
              <w:jc w:val="right"/>
              <w:rPr>
                <w:rFonts w:ascii="ＭＳ 明朝" w:eastAsia="ＭＳ 明朝" w:hAnsi="ＭＳ 明朝" w:cs="Times New Roman"/>
                <w:b/>
                <w:bCs/>
                <w:sz w:val="20"/>
                <w:szCs w:val="20"/>
              </w:rPr>
            </w:pPr>
            <w:r w:rsidRPr="00DE755F">
              <w:rPr>
                <w:rFonts w:ascii="ＭＳ 明朝" w:eastAsia="ＭＳ 明朝" w:hAnsi="ＭＳ 明朝" w:cs="Times New Roman"/>
                <w:b/>
                <w:bCs/>
                <w:sz w:val="20"/>
                <w:szCs w:val="20"/>
              </w:rPr>
              <w:t>369.5%</w:t>
            </w:r>
          </w:p>
        </w:tc>
      </w:tr>
      <w:tr w:rsidR="00BC417E" w:rsidRPr="00DE755F" w14:paraId="7DEF9CD9" w14:textId="77777777" w:rsidTr="003948B0">
        <w:tc>
          <w:tcPr>
            <w:tcW w:w="1637" w:type="dxa"/>
          </w:tcPr>
          <w:p w14:paraId="236B9DB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租税公課</w:t>
            </w:r>
          </w:p>
        </w:tc>
        <w:tc>
          <w:tcPr>
            <w:tcW w:w="1722" w:type="dxa"/>
            <w:vAlign w:val="center"/>
          </w:tcPr>
          <w:p w14:paraId="728D65D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333</w:t>
            </w:r>
          </w:p>
        </w:tc>
        <w:tc>
          <w:tcPr>
            <w:tcW w:w="1722" w:type="dxa"/>
            <w:vAlign w:val="center"/>
          </w:tcPr>
          <w:p w14:paraId="3588E17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265</w:t>
            </w:r>
          </w:p>
        </w:tc>
        <w:tc>
          <w:tcPr>
            <w:tcW w:w="1723" w:type="dxa"/>
            <w:vAlign w:val="center"/>
          </w:tcPr>
          <w:p w14:paraId="5F3D7AF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265</w:t>
            </w:r>
          </w:p>
        </w:tc>
        <w:tc>
          <w:tcPr>
            <w:tcW w:w="1382" w:type="dxa"/>
            <w:vAlign w:val="center"/>
          </w:tcPr>
          <w:p w14:paraId="54A2A06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03499A8B" w14:textId="77777777" w:rsidTr="003948B0">
        <w:tc>
          <w:tcPr>
            <w:tcW w:w="1637" w:type="dxa"/>
          </w:tcPr>
          <w:p w14:paraId="6C613B72"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保守料</w:t>
            </w:r>
          </w:p>
        </w:tc>
        <w:tc>
          <w:tcPr>
            <w:tcW w:w="1722" w:type="dxa"/>
            <w:vAlign w:val="center"/>
          </w:tcPr>
          <w:p w14:paraId="693285F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722" w:type="dxa"/>
            <w:vAlign w:val="center"/>
          </w:tcPr>
          <w:p w14:paraId="524A30D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723" w:type="dxa"/>
            <w:vAlign w:val="center"/>
          </w:tcPr>
          <w:p w14:paraId="033FA4D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w:t>
            </w:r>
          </w:p>
        </w:tc>
        <w:tc>
          <w:tcPr>
            <w:tcW w:w="1382" w:type="dxa"/>
            <w:vAlign w:val="center"/>
          </w:tcPr>
          <w:p w14:paraId="3BA3503A" w14:textId="77777777" w:rsidR="00BC417E" w:rsidRPr="00DE755F" w:rsidRDefault="00BC417E" w:rsidP="00BC417E">
            <w:pPr>
              <w:wordWrap w:val="0"/>
              <w:jc w:val="right"/>
              <w:rPr>
                <w:rFonts w:ascii="ＭＳ 明朝" w:eastAsia="ＭＳ 明朝" w:hAnsi="ＭＳ 明朝" w:cs="Times New Roman"/>
                <w:b/>
                <w:bCs/>
                <w:sz w:val="20"/>
                <w:szCs w:val="20"/>
              </w:rPr>
            </w:pPr>
            <w:r w:rsidRPr="00DE755F">
              <w:rPr>
                <w:rFonts w:ascii="ＭＳ 明朝" w:eastAsia="ＭＳ 明朝" w:hAnsi="ＭＳ 明朝" w:cs="Times New Roman" w:hint="eastAsia"/>
                <w:b/>
                <w:bCs/>
                <w:sz w:val="20"/>
                <w:szCs w:val="20"/>
              </w:rPr>
              <w:t>※</w:t>
            </w:r>
          </w:p>
        </w:tc>
      </w:tr>
      <w:tr w:rsidR="00BC417E" w:rsidRPr="00DE755F" w14:paraId="52AC22D4" w14:textId="77777777" w:rsidTr="003948B0">
        <w:tc>
          <w:tcPr>
            <w:tcW w:w="1637" w:type="dxa"/>
          </w:tcPr>
          <w:p w14:paraId="39BA65F7"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支出合計</w:t>
            </w:r>
          </w:p>
        </w:tc>
        <w:tc>
          <w:tcPr>
            <w:tcW w:w="1722" w:type="dxa"/>
            <w:vAlign w:val="center"/>
          </w:tcPr>
          <w:p w14:paraId="3EE699A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15,918</w:t>
            </w:r>
          </w:p>
        </w:tc>
        <w:tc>
          <w:tcPr>
            <w:tcW w:w="1722" w:type="dxa"/>
            <w:vAlign w:val="center"/>
          </w:tcPr>
          <w:p w14:paraId="2FA1CC9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c>
          <w:tcPr>
            <w:tcW w:w="1723" w:type="dxa"/>
            <w:vAlign w:val="center"/>
          </w:tcPr>
          <w:p w14:paraId="6D31F79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c>
          <w:tcPr>
            <w:tcW w:w="1382" w:type="dxa"/>
            <w:vAlign w:val="center"/>
          </w:tcPr>
          <w:p w14:paraId="30F56EE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0.0%</w:t>
            </w:r>
          </w:p>
        </w:tc>
      </w:tr>
      <w:tr w:rsidR="00BC417E" w:rsidRPr="00DE755F" w14:paraId="2C92C5BC" w14:textId="77777777" w:rsidTr="003948B0">
        <w:tc>
          <w:tcPr>
            <w:tcW w:w="1637" w:type="dxa"/>
          </w:tcPr>
          <w:p w14:paraId="30C0FE7A"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収支差額</w:t>
            </w:r>
          </w:p>
        </w:tc>
        <w:tc>
          <w:tcPr>
            <w:tcW w:w="1722" w:type="dxa"/>
          </w:tcPr>
          <w:p w14:paraId="76EF518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722" w:type="dxa"/>
          </w:tcPr>
          <w:p w14:paraId="5617A59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723" w:type="dxa"/>
          </w:tcPr>
          <w:p w14:paraId="6439AF1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382" w:type="dxa"/>
          </w:tcPr>
          <w:p w14:paraId="13FEAF2B" w14:textId="77777777" w:rsidR="00BC417E" w:rsidRPr="00DE755F" w:rsidRDefault="00BC417E" w:rsidP="00BC417E">
            <w:pPr>
              <w:jc w:val="right"/>
              <w:rPr>
                <w:rFonts w:ascii="ＭＳ 明朝" w:eastAsia="ＭＳ 明朝" w:hAnsi="ＭＳ 明朝" w:cs="Times New Roman"/>
                <w:sz w:val="20"/>
                <w:szCs w:val="20"/>
              </w:rPr>
            </w:pPr>
          </w:p>
        </w:tc>
      </w:tr>
    </w:tbl>
    <w:p w14:paraId="15B89138" w14:textId="4C918839" w:rsidR="00BC417E" w:rsidRPr="00DE755F" w:rsidRDefault="00BC417E" w:rsidP="00BC417E">
      <w:pPr>
        <w:autoSpaceDE w:val="0"/>
        <w:autoSpaceDN w:val="0"/>
        <w:adjustRightInd w:val="0"/>
        <w:ind w:left="204" w:firstLineChars="100" w:firstLine="201"/>
        <w:jc w:val="lef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当初予定されていなかったため差異率は計算できないが</w:t>
      </w:r>
      <w:r w:rsidR="00DE755F">
        <w:rPr>
          <w:rFonts w:ascii="ＭＳ 明朝" w:eastAsia="ＭＳ 明朝" w:hAnsi="ＭＳ 明朝" w:cs="ＭＳ Ｐ明朝" w:hint="eastAsia"/>
          <w:color w:val="000000"/>
          <w:kern w:val="0"/>
          <w:sz w:val="20"/>
          <w:szCs w:val="20"/>
        </w:rPr>
        <w:t>，</w:t>
      </w:r>
      <w:r w:rsidRPr="00DE755F">
        <w:rPr>
          <w:rFonts w:ascii="ＭＳ 明朝" w:eastAsia="ＭＳ 明朝" w:hAnsi="ＭＳ 明朝" w:cs="ＭＳ Ｐ明朝" w:hint="eastAsia"/>
          <w:color w:val="000000"/>
          <w:kern w:val="0"/>
          <w:sz w:val="20"/>
          <w:szCs w:val="20"/>
        </w:rPr>
        <w:t>変更承認は必要である。</w:t>
      </w:r>
    </w:p>
    <w:p w14:paraId="64A7D59A" w14:textId="77777777" w:rsidR="00BC417E" w:rsidRPr="00DE755F" w:rsidRDefault="00BC417E" w:rsidP="00BC417E">
      <w:pPr>
        <w:autoSpaceDE w:val="0"/>
        <w:autoSpaceDN w:val="0"/>
        <w:adjustRightInd w:val="0"/>
        <w:ind w:left="204" w:right="462"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（大阪府提供資料に基づき作成）</w:t>
      </w:r>
    </w:p>
    <w:p w14:paraId="15BA60FF" w14:textId="7FA4A47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上表のとおり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変更後の経費配分と実績とを比較すると</w:t>
      </w:r>
      <w:r w:rsidRPr="00DE755F">
        <w:rPr>
          <w:rFonts w:ascii="ＭＳ 明朝" w:eastAsia="ＭＳ 明朝" w:hAnsi="ＭＳ 明朝" w:cs="ＭＳ Ｐ明朝"/>
          <w:color w:val="000000"/>
          <w:kern w:val="0"/>
        </w:rPr>
        <w:t>20パーセントを超える配分の変更が多く発生している。これらは本来経費配分変更の承認を受けなければならないにもかかわらず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大阪府社会福祉協議会から経費配分変更承認申請書が提出されておらず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大阪府からも提出の要請がなされていない。</w:t>
      </w:r>
    </w:p>
    <w:p w14:paraId="2A27C744" w14:textId="7777777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大阪府補助金交付規則に則った事務を徹底すべきである。</w:t>
      </w:r>
    </w:p>
    <w:p w14:paraId="5314511F"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4D78EECC" w14:textId="3BF7102E" w:rsidR="00BC417E" w:rsidRPr="00F36C5D" w:rsidRDefault="00BC417E" w:rsidP="001831D7">
      <w:pPr>
        <w:pStyle w:val="3"/>
        <w:numPr>
          <w:ilvl w:val="0"/>
          <w:numId w:val="0"/>
        </w:numPr>
        <w:ind w:left="642"/>
      </w:pPr>
      <w:bookmarkStart w:id="286" w:name="_Toc31231748"/>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38</w:t>
      </w:r>
      <w:r w:rsidR="00B61FF2">
        <w:rPr>
          <w:noProof/>
        </w:rPr>
        <w:fldChar w:fldCharType="end"/>
      </w:r>
      <w:r w:rsidRPr="00F36C5D">
        <w:rPr>
          <w:rFonts w:hint="eastAsia"/>
        </w:rPr>
        <w:t>】実態に則した実績報告書の入手</w:t>
      </w:r>
      <w:bookmarkEnd w:id="286"/>
    </w:p>
    <w:p w14:paraId="336DEE76" w14:textId="2957B34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szCs w:val="24"/>
        </w:rPr>
        <w:t>社会福祉施設職員等研修事業費補助金</w:t>
      </w:r>
      <w:r w:rsidRPr="00DE755F">
        <w:rPr>
          <w:rFonts w:ascii="ＭＳ 明朝" w:eastAsia="ＭＳ 明朝" w:hAnsi="ＭＳ 明朝" w:cs="ＭＳ Ｐ明朝" w:hint="eastAsia"/>
          <w:color w:val="000000"/>
          <w:kern w:val="0"/>
          <w:szCs w:val="24"/>
        </w:rPr>
        <w:t>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rPr>
        <w:t>事業費の実態の把握や今後の補助金額積算の妥当性検討のためにも実態に則した実績報告書の提出を求めるべきである。</w:t>
      </w:r>
    </w:p>
    <w:p w14:paraId="1B62035B"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b/>
          <w:bCs/>
          <w:color w:val="000000"/>
          <w:kern w:val="0"/>
        </w:rPr>
      </w:pPr>
      <w:r w:rsidRPr="00DE755F">
        <w:rPr>
          <w:rFonts w:ascii="ＭＳ 明朝" w:eastAsia="ＭＳ 明朝" w:hAnsi="ＭＳ 明朝" w:cs="ＭＳ Ｐ明朝" w:hint="eastAsia"/>
          <w:color w:val="000000"/>
          <w:kern w:val="0"/>
        </w:rPr>
        <w:t>（理由）</w:t>
      </w:r>
    </w:p>
    <w:p w14:paraId="1A276F69" w14:textId="07A2E102"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本事業は下表のとおり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研修受講料が想定を下回ったことにより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実績の収入が減少し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それに伴い経費も減少させたことで収支額が同額となっており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実績報告書上は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収支差額は発生していないこととなっている。</w:t>
      </w:r>
    </w:p>
    <w:p w14:paraId="75E9CF35" w14:textId="77777777" w:rsidR="00BC417E" w:rsidRPr="00DE755F" w:rsidRDefault="00BC417E" w:rsidP="00BC417E">
      <w:pPr>
        <w:autoSpaceDE w:val="0"/>
        <w:autoSpaceDN w:val="0"/>
        <w:adjustRightInd w:val="0"/>
        <w:ind w:left="204" w:firstLineChars="500" w:firstLine="1106"/>
        <w:jc w:val="left"/>
        <w:rPr>
          <w:rFonts w:ascii="ＭＳ 明朝" w:eastAsia="ＭＳ 明朝" w:hAnsi="ＭＳ 明朝" w:cs="ＭＳ Ｐ明朝"/>
          <w:color w:val="000000"/>
          <w:kern w:val="0"/>
          <w:sz w:val="21"/>
          <w:szCs w:val="21"/>
        </w:rPr>
      </w:pPr>
      <w:r w:rsidRPr="00DE755F">
        <w:rPr>
          <w:rFonts w:ascii="ＭＳ 明朝" w:eastAsia="ＭＳ 明朝" w:hAnsi="ＭＳ 明朝" w:cs="ＭＳ Ｐ明朝"/>
          <w:color w:val="000000"/>
          <w:kern w:val="0"/>
        </w:rPr>
        <w:lastRenderedPageBreak/>
        <w:t>＜</w:t>
      </w:r>
      <w:r w:rsidRPr="00DE755F">
        <w:rPr>
          <w:rFonts w:ascii="ＭＳ 明朝" w:eastAsia="ＭＳ 明朝" w:hAnsi="ＭＳ 明朝" w:cs="ＭＳ Ｐ明朝" w:hint="eastAsia"/>
          <w:color w:val="000000"/>
          <w:kern w:val="0"/>
        </w:rPr>
        <w:t>経費配分と実績の比較</w:t>
      </w:r>
      <w:r w:rsidRPr="00DE755F">
        <w:rPr>
          <w:rFonts w:ascii="ＭＳ 明朝" w:eastAsia="ＭＳ 明朝" w:hAnsi="ＭＳ 明朝" w:cs="ＭＳ Ｐ明朝"/>
          <w:color w:val="000000"/>
          <w:kern w:val="0"/>
        </w:rPr>
        <w:t>＞</w:t>
      </w:r>
      <w:r w:rsidRPr="00DE755F">
        <w:rPr>
          <w:rFonts w:ascii="ＭＳ 明朝" w:eastAsia="ＭＳ 明朝" w:hAnsi="ＭＳ 明朝" w:cs="ＭＳ Ｐ明朝" w:hint="eastAsia"/>
          <w:color w:val="000000"/>
          <w:kern w:val="0"/>
        </w:rPr>
        <w:t xml:space="preserve">　　　　　　　　　（単位：千円）</w:t>
      </w:r>
    </w:p>
    <w:tbl>
      <w:tblPr>
        <w:tblStyle w:val="41"/>
        <w:tblW w:w="0" w:type="auto"/>
        <w:jc w:val="center"/>
        <w:tblLook w:val="04A0" w:firstRow="1" w:lastRow="0" w:firstColumn="1" w:lastColumn="0" w:noHBand="0" w:noVBand="1"/>
      </w:tblPr>
      <w:tblGrid>
        <w:gridCol w:w="2135"/>
        <w:gridCol w:w="2136"/>
        <w:gridCol w:w="2136"/>
      </w:tblGrid>
      <w:tr w:rsidR="00BC417E" w:rsidRPr="00DE755F" w14:paraId="5667817F" w14:textId="77777777" w:rsidTr="003948B0">
        <w:trPr>
          <w:jc w:val="center"/>
        </w:trPr>
        <w:tc>
          <w:tcPr>
            <w:tcW w:w="2135" w:type="dxa"/>
            <w:vAlign w:val="center"/>
          </w:tcPr>
          <w:p w14:paraId="25BF09B5"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項目</w:t>
            </w:r>
          </w:p>
        </w:tc>
        <w:tc>
          <w:tcPr>
            <w:tcW w:w="2136" w:type="dxa"/>
          </w:tcPr>
          <w:p w14:paraId="2CE43C5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当初見込み</w:t>
            </w:r>
          </w:p>
        </w:tc>
        <w:tc>
          <w:tcPr>
            <w:tcW w:w="2136" w:type="dxa"/>
          </w:tcPr>
          <w:p w14:paraId="4AEBE2C5"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実績</w:t>
            </w:r>
          </w:p>
        </w:tc>
      </w:tr>
      <w:tr w:rsidR="00BC417E" w:rsidRPr="00DE755F" w14:paraId="39822075" w14:textId="77777777" w:rsidTr="003948B0">
        <w:trPr>
          <w:jc w:val="center"/>
        </w:trPr>
        <w:tc>
          <w:tcPr>
            <w:tcW w:w="2135" w:type="dxa"/>
          </w:tcPr>
          <w:p w14:paraId="5BDFCE7C"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府補助金</w:t>
            </w:r>
          </w:p>
        </w:tc>
        <w:tc>
          <w:tcPr>
            <w:tcW w:w="2136" w:type="dxa"/>
            <w:vAlign w:val="center"/>
          </w:tcPr>
          <w:p w14:paraId="340153B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6,918</w:t>
            </w:r>
          </w:p>
        </w:tc>
        <w:tc>
          <w:tcPr>
            <w:tcW w:w="2136" w:type="dxa"/>
            <w:vAlign w:val="center"/>
          </w:tcPr>
          <w:p w14:paraId="31F5B08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6,918</w:t>
            </w:r>
          </w:p>
        </w:tc>
      </w:tr>
      <w:tr w:rsidR="00BC417E" w:rsidRPr="00DE755F" w14:paraId="27E6D0FF" w14:textId="77777777" w:rsidTr="003948B0">
        <w:trPr>
          <w:jc w:val="center"/>
        </w:trPr>
        <w:tc>
          <w:tcPr>
            <w:tcW w:w="2135" w:type="dxa"/>
          </w:tcPr>
          <w:p w14:paraId="5023F42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研修受講料</w:t>
            </w:r>
          </w:p>
        </w:tc>
        <w:tc>
          <w:tcPr>
            <w:tcW w:w="2136" w:type="dxa"/>
            <w:vAlign w:val="center"/>
          </w:tcPr>
          <w:p w14:paraId="0E5B741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9,000</w:t>
            </w:r>
          </w:p>
        </w:tc>
        <w:tc>
          <w:tcPr>
            <w:tcW w:w="2136" w:type="dxa"/>
            <w:vAlign w:val="center"/>
          </w:tcPr>
          <w:p w14:paraId="65812EA1"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7,168</w:t>
            </w:r>
          </w:p>
        </w:tc>
      </w:tr>
      <w:tr w:rsidR="00BC417E" w:rsidRPr="00DE755F" w14:paraId="630ADC28" w14:textId="77777777" w:rsidTr="003948B0">
        <w:trPr>
          <w:jc w:val="center"/>
        </w:trPr>
        <w:tc>
          <w:tcPr>
            <w:tcW w:w="2135" w:type="dxa"/>
          </w:tcPr>
          <w:p w14:paraId="5CEC9FCD"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収入合計</w:t>
            </w:r>
          </w:p>
        </w:tc>
        <w:tc>
          <w:tcPr>
            <w:tcW w:w="2136" w:type="dxa"/>
            <w:vAlign w:val="center"/>
          </w:tcPr>
          <w:p w14:paraId="7CBB5B2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15,918</w:t>
            </w:r>
          </w:p>
        </w:tc>
        <w:tc>
          <w:tcPr>
            <w:tcW w:w="2136" w:type="dxa"/>
            <w:vAlign w:val="center"/>
          </w:tcPr>
          <w:p w14:paraId="3AA4E5A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r>
      <w:tr w:rsidR="00BC417E" w:rsidRPr="00DE755F" w14:paraId="2251E91C" w14:textId="77777777" w:rsidTr="003948B0">
        <w:trPr>
          <w:jc w:val="center"/>
        </w:trPr>
        <w:tc>
          <w:tcPr>
            <w:tcW w:w="2135" w:type="dxa"/>
          </w:tcPr>
          <w:p w14:paraId="32ACD5FB"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人件費</w:t>
            </w:r>
          </w:p>
        </w:tc>
        <w:tc>
          <w:tcPr>
            <w:tcW w:w="2136" w:type="dxa"/>
            <w:vAlign w:val="center"/>
          </w:tcPr>
          <w:p w14:paraId="2B99C3C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9,479</w:t>
            </w:r>
          </w:p>
        </w:tc>
        <w:tc>
          <w:tcPr>
            <w:tcW w:w="2136" w:type="dxa"/>
            <w:vAlign w:val="center"/>
          </w:tcPr>
          <w:p w14:paraId="44F912C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8,475</w:t>
            </w:r>
          </w:p>
        </w:tc>
      </w:tr>
      <w:tr w:rsidR="00BC417E" w:rsidRPr="00DE755F" w14:paraId="20995721" w14:textId="77777777" w:rsidTr="003948B0">
        <w:trPr>
          <w:jc w:val="center"/>
        </w:trPr>
        <w:tc>
          <w:tcPr>
            <w:tcW w:w="2135" w:type="dxa"/>
          </w:tcPr>
          <w:p w14:paraId="3B688CF9"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事務消耗品費</w:t>
            </w:r>
          </w:p>
        </w:tc>
        <w:tc>
          <w:tcPr>
            <w:tcW w:w="2136" w:type="dxa"/>
            <w:vAlign w:val="center"/>
          </w:tcPr>
          <w:p w14:paraId="34F4EFF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180</w:t>
            </w:r>
          </w:p>
        </w:tc>
        <w:tc>
          <w:tcPr>
            <w:tcW w:w="2136" w:type="dxa"/>
            <w:vAlign w:val="center"/>
          </w:tcPr>
          <w:p w14:paraId="33A6C9D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w:t>
            </w:r>
          </w:p>
        </w:tc>
      </w:tr>
      <w:tr w:rsidR="00BC417E" w:rsidRPr="00DE755F" w14:paraId="7C32B7A3" w14:textId="77777777" w:rsidTr="003948B0">
        <w:trPr>
          <w:jc w:val="center"/>
        </w:trPr>
        <w:tc>
          <w:tcPr>
            <w:tcW w:w="2135" w:type="dxa"/>
          </w:tcPr>
          <w:p w14:paraId="35B05EA9"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賃借料</w:t>
            </w:r>
          </w:p>
        </w:tc>
        <w:tc>
          <w:tcPr>
            <w:tcW w:w="2136" w:type="dxa"/>
            <w:vAlign w:val="center"/>
          </w:tcPr>
          <w:p w14:paraId="4A2C52C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2,210</w:t>
            </w:r>
          </w:p>
        </w:tc>
        <w:tc>
          <w:tcPr>
            <w:tcW w:w="2136" w:type="dxa"/>
            <w:vAlign w:val="center"/>
          </w:tcPr>
          <w:p w14:paraId="2170B73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1,990</w:t>
            </w:r>
          </w:p>
        </w:tc>
      </w:tr>
      <w:tr w:rsidR="00BC417E" w:rsidRPr="00DE755F" w14:paraId="1977682F" w14:textId="77777777" w:rsidTr="003948B0">
        <w:trPr>
          <w:jc w:val="center"/>
        </w:trPr>
        <w:tc>
          <w:tcPr>
            <w:tcW w:w="2135" w:type="dxa"/>
          </w:tcPr>
          <w:p w14:paraId="40BBDA8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車輌費</w:t>
            </w:r>
          </w:p>
        </w:tc>
        <w:tc>
          <w:tcPr>
            <w:tcW w:w="2136" w:type="dxa"/>
            <w:vAlign w:val="center"/>
          </w:tcPr>
          <w:p w14:paraId="01BC5A7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p>
        </w:tc>
        <w:tc>
          <w:tcPr>
            <w:tcW w:w="2136" w:type="dxa"/>
            <w:vAlign w:val="center"/>
          </w:tcPr>
          <w:p w14:paraId="31E7821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w:t>
            </w:r>
          </w:p>
        </w:tc>
      </w:tr>
      <w:tr w:rsidR="00BC417E" w:rsidRPr="00DE755F" w14:paraId="34C37AA9" w14:textId="77777777" w:rsidTr="003948B0">
        <w:trPr>
          <w:jc w:val="center"/>
        </w:trPr>
        <w:tc>
          <w:tcPr>
            <w:tcW w:w="2135" w:type="dxa"/>
          </w:tcPr>
          <w:p w14:paraId="14E48ECC"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諸謝金</w:t>
            </w:r>
          </w:p>
        </w:tc>
        <w:tc>
          <w:tcPr>
            <w:tcW w:w="2136" w:type="dxa"/>
            <w:vAlign w:val="center"/>
          </w:tcPr>
          <w:p w14:paraId="1F46D2A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2,800</w:t>
            </w:r>
          </w:p>
        </w:tc>
        <w:tc>
          <w:tcPr>
            <w:tcW w:w="2136" w:type="dxa"/>
            <w:vAlign w:val="center"/>
          </w:tcPr>
          <w:p w14:paraId="7B0CCA8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2,581</w:t>
            </w:r>
          </w:p>
        </w:tc>
      </w:tr>
      <w:tr w:rsidR="00BC417E" w:rsidRPr="00DE755F" w14:paraId="32710784" w14:textId="77777777" w:rsidTr="003948B0">
        <w:trPr>
          <w:jc w:val="center"/>
        </w:trPr>
        <w:tc>
          <w:tcPr>
            <w:tcW w:w="2135" w:type="dxa"/>
          </w:tcPr>
          <w:p w14:paraId="4A456D66"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旅費交通費</w:t>
            </w:r>
          </w:p>
        </w:tc>
        <w:tc>
          <w:tcPr>
            <w:tcW w:w="2136" w:type="dxa"/>
            <w:vAlign w:val="center"/>
          </w:tcPr>
          <w:p w14:paraId="6482D13F"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w:t>
            </w:r>
          </w:p>
        </w:tc>
        <w:tc>
          <w:tcPr>
            <w:tcW w:w="2136" w:type="dxa"/>
            <w:vAlign w:val="center"/>
          </w:tcPr>
          <w:p w14:paraId="09A24D0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w:t>
            </w:r>
          </w:p>
        </w:tc>
      </w:tr>
      <w:tr w:rsidR="00BC417E" w:rsidRPr="00DE755F" w14:paraId="55545DA1" w14:textId="77777777" w:rsidTr="003948B0">
        <w:trPr>
          <w:jc w:val="center"/>
        </w:trPr>
        <w:tc>
          <w:tcPr>
            <w:tcW w:w="2135" w:type="dxa"/>
          </w:tcPr>
          <w:p w14:paraId="353A18DD"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印刷製本費</w:t>
            </w:r>
          </w:p>
        </w:tc>
        <w:tc>
          <w:tcPr>
            <w:tcW w:w="2136" w:type="dxa"/>
            <w:vAlign w:val="center"/>
          </w:tcPr>
          <w:p w14:paraId="10D89BD2"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135</w:t>
            </w:r>
          </w:p>
        </w:tc>
        <w:tc>
          <w:tcPr>
            <w:tcW w:w="2136" w:type="dxa"/>
            <w:vAlign w:val="center"/>
          </w:tcPr>
          <w:p w14:paraId="60DE9058"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28</w:t>
            </w:r>
          </w:p>
        </w:tc>
      </w:tr>
      <w:tr w:rsidR="00BC417E" w:rsidRPr="00DE755F" w14:paraId="15BED184" w14:textId="77777777" w:rsidTr="003948B0">
        <w:trPr>
          <w:jc w:val="center"/>
        </w:trPr>
        <w:tc>
          <w:tcPr>
            <w:tcW w:w="2135" w:type="dxa"/>
          </w:tcPr>
          <w:p w14:paraId="2098C547"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通信運搬費</w:t>
            </w:r>
          </w:p>
        </w:tc>
        <w:tc>
          <w:tcPr>
            <w:tcW w:w="2136" w:type="dxa"/>
            <w:vAlign w:val="center"/>
          </w:tcPr>
          <w:p w14:paraId="1FD4FBD4"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2136" w:type="dxa"/>
            <w:vAlign w:val="center"/>
          </w:tcPr>
          <w:p w14:paraId="48CDAEFC"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340</w:t>
            </w:r>
          </w:p>
        </w:tc>
      </w:tr>
      <w:tr w:rsidR="00BC417E" w:rsidRPr="00DE755F" w14:paraId="6856AF4C" w14:textId="77777777" w:rsidTr="003948B0">
        <w:trPr>
          <w:jc w:val="center"/>
        </w:trPr>
        <w:tc>
          <w:tcPr>
            <w:tcW w:w="2135" w:type="dxa"/>
          </w:tcPr>
          <w:p w14:paraId="547871DE"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会議費</w:t>
            </w:r>
          </w:p>
        </w:tc>
        <w:tc>
          <w:tcPr>
            <w:tcW w:w="2136" w:type="dxa"/>
            <w:vAlign w:val="center"/>
          </w:tcPr>
          <w:p w14:paraId="2BB5455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30</w:t>
            </w:r>
          </w:p>
        </w:tc>
        <w:tc>
          <w:tcPr>
            <w:tcW w:w="2136" w:type="dxa"/>
            <w:vAlign w:val="center"/>
          </w:tcPr>
          <w:p w14:paraId="6431DF7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w:t>
            </w:r>
          </w:p>
        </w:tc>
      </w:tr>
      <w:tr w:rsidR="00BC417E" w:rsidRPr="00DE755F" w14:paraId="36C1CCBE" w14:textId="77777777" w:rsidTr="003948B0">
        <w:trPr>
          <w:jc w:val="center"/>
        </w:trPr>
        <w:tc>
          <w:tcPr>
            <w:tcW w:w="2135" w:type="dxa"/>
          </w:tcPr>
          <w:p w14:paraId="608FD2FF"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業務委託費</w:t>
            </w:r>
          </w:p>
        </w:tc>
        <w:tc>
          <w:tcPr>
            <w:tcW w:w="2136" w:type="dxa"/>
            <w:vAlign w:val="center"/>
          </w:tcPr>
          <w:p w14:paraId="089E590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93</w:t>
            </w:r>
          </w:p>
        </w:tc>
        <w:tc>
          <w:tcPr>
            <w:tcW w:w="2136" w:type="dxa"/>
            <w:vAlign w:val="center"/>
          </w:tcPr>
          <w:p w14:paraId="3DCB2E7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w:t>
            </w:r>
          </w:p>
        </w:tc>
      </w:tr>
      <w:tr w:rsidR="00BC417E" w:rsidRPr="00DE755F" w14:paraId="43A4BB3A" w14:textId="77777777" w:rsidTr="003948B0">
        <w:trPr>
          <w:jc w:val="center"/>
        </w:trPr>
        <w:tc>
          <w:tcPr>
            <w:tcW w:w="2135" w:type="dxa"/>
          </w:tcPr>
          <w:p w14:paraId="43D85C21"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手数料</w:t>
            </w:r>
          </w:p>
        </w:tc>
        <w:tc>
          <w:tcPr>
            <w:tcW w:w="2136" w:type="dxa"/>
            <w:vAlign w:val="center"/>
          </w:tcPr>
          <w:p w14:paraId="5E534649"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w:t>
            </w:r>
          </w:p>
        </w:tc>
        <w:tc>
          <w:tcPr>
            <w:tcW w:w="2136" w:type="dxa"/>
            <w:vAlign w:val="center"/>
          </w:tcPr>
          <w:p w14:paraId="3BBC58BA"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207</w:t>
            </w:r>
          </w:p>
        </w:tc>
      </w:tr>
      <w:tr w:rsidR="00BC417E" w:rsidRPr="00DE755F" w14:paraId="3B1899C2" w14:textId="77777777" w:rsidTr="003948B0">
        <w:trPr>
          <w:jc w:val="center"/>
        </w:trPr>
        <w:tc>
          <w:tcPr>
            <w:tcW w:w="2135" w:type="dxa"/>
          </w:tcPr>
          <w:p w14:paraId="21AF69E0"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租税公課</w:t>
            </w:r>
          </w:p>
        </w:tc>
        <w:tc>
          <w:tcPr>
            <w:tcW w:w="2136" w:type="dxa"/>
            <w:vAlign w:val="center"/>
          </w:tcPr>
          <w:p w14:paraId="617D8CF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333</w:t>
            </w:r>
          </w:p>
        </w:tc>
        <w:tc>
          <w:tcPr>
            <w:tcW w:w="2136" w:type="dxa"/>
            <w:vAlign w:val="center"/>
          </w:tcPr>
          <w:p w14:paraId="2896C537"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265</w:t>
            </w:r>
          </w:p>
        </w:tc>
      </w:tr>
      <w:tr w:rsidR="00BC417E" w:rsidRPr="00DE755F" w14:paraId="4A5986FA" w14:textId="77777777" w:rsidTr="003948B0">
        <w:trPr>
          <w:jc w:val="center"/>
        </w:trPr>
        <w:tc>
          <w:tcPr>
            <w:tcW w:w="2135" w:type="dxa"/>
          </w:tcPr>
          <w:p w14:paraId="39CF8BF5" w14:textId="77777777" w:rsidR="00BC417E" w:rsidRPr="00DE755F" w:rsidRDefault="00BC417E" w:rsidP="00BC417E">
            <w:pP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保守料</w:t>
            </w:r>
          </w:p>
        </w:tc>
        <w:tc>
          <w:tcPr>
            <w:tcW w:w="2136" w:type="dxa"/>
            <w:vAlign w:val="center"/>
          </w:tcPr>
          <w:p w14:paraId="6A38FFBB"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2136" w:type="dxa"/>
            <w:vAlign w:val="center"/>
          </w:tcPr>
          <w:p w14:paraId="27B79EF3"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w:t>
            </w:r>
          </w:p>
        </w:tc>
      </w:tr>
      <w:tr w:rsidR="00BC417E" w:rsidRPr="00DE755F" w14:paraId="650FB321" w14:textId="77777777" w:rsidTr="003948B0">
        <w:trPr>
          <w:jc w:val="center"/>
        </w:trPr>
        <w:tc>
          <w:tcPr>
            <w:tcW w:w="2135" w:type="dxa"/>
          </w:tcPr>
          <w:p w14:paraId="679BEF3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支出合計</w:t>
            </w:r>
          </w:p>
        </w:tc>
        <w:tc>
          <w:tcPr>
            <w:tcW w:w="2136" w:type="dxa"/>
            <w:vAlign w:val="center"/>
          </w:tcPr>
          <w:p w14:paraId="643545B5"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15,918</w:t>
            </w:r>
          </w:p>
        </w:tc>
        <w:tc>
          <w:tcPr>
            <w:tcW w:w="2136" w:type="dxa"/>
            <w:vAlign w:val="center"/>
          </w:tcPr>
          <w:p w14:paraId="6AC00F16"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14,086</w:t>
            </w:r>
          </w:p>
        </w:tc>
      </w:tr>
      <w:tr w:rsidR="00BC417E" w:rsidRPr="00DE755F" w14:paraId="7C35121B" w14:textId="77777777" w:rsidTr="003948B0">
        <w:trPr>
          <w:jc w:val="center"/>
        </w:trPr>
        <w:tc>
          <w:tcPr>
            <w:tcW w:w="2135" w:type="dxa"/>
          </w:tcPr>
          <w:p w14:paraId="2657E7A9" w14:textId="77777777" w:rsidR="00BC417E" w:rsidRPr="00DE755F" w:rsidRDefault="00BC417E" w:rsidP="00BC417E">
            <w:pPr>
              <w:jc w:val="center"/>
              <w:rPr>
                <w:rFonts w:ascii="ＭＳ 明朝" w:eastAsia="ＭＳ 明朝" w:hAnsi="ＭＳ 明朝" w:cs="Times New Roman"/>
                <w:sz w:val="20"/>
                <w:szCs w:val="20"/>
              </w:rPr>
            </w:pPr>
            <w:r w:rsidRPr="00DE755F">
              <w:rPr>
                <w:rFonts w:ascii="ＭＳ 明朝" w:eastAsia="ＭＳ 明朝" w:hAnsi="ＭＳ 明朝" w:cs="Times New Roman" w:hint="eastAsia"/>
                <w:sz w:val="20"/>
                <w:szCs w:val="20"/>
              </w:rPr>
              <w:t>収支差額</w:t>
            </w:r>
          </w:p>
        </w:tc>
        <w:tc>
          <w:tcPr>
            <w:tcW w:w="2136" w:type="dxa"/>
          </w:tcPr>
          <w:p w14:paraId="155EFCBD"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2136" w:type="dxa"/>
          </w:tcPr>
          <w:p w14:paraId="781296EE" w14:textId="77777777" w:rsidR="00BC417E" w:rsidRPr="00DE755F" w:rsidRDefault="00BC417E" w:rsidP="00BC417E">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r>
    </w:tbl>
    <w:p w14:paraId="4DC0DC98" w14:textId="77777777" w:rsidR="00371D8E" w:rsidRDefault="00BC417E" w:rsidP="00BC417E">
      <w:pPr>
        <w:wordWrap w:val="0"/>
        <w:autoSpaceDE w:val="0"/>
        <w:autoSpaceDN w:val="0"/>
        <w:adjustRightInd w:val="0"/>
        <w:ind w:left="204" w:right="462"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（大阪府提供資料に基づき作成）　　</w:t>
      </w:r>
    </w:p>
    <w:p w14:paraId="1B049A5C" w14:textId="7ADB9466" w:rsidR="00BC417E" w:rsidRPr="00DE755F" w:rsidRDefault="00BC417E" w:rsidP="00C41FEE">
      <w:pPr>
        <w:autoSpaceDE w:val="0"/>
        <w:autoSpaceDN w:val="0"/>
        <w:adjustRightInd w:val="0"/>
        <w:ind w:left="204" w:right="462" w:firstLineChars="100" w:firstLine="201"/>
        <w:jc w:val="right"/>
        <w:rPr>
          <w:rFonts w:ascii="ＭＳ 明朝" w:eastAsia="ＭＳ 明朝" w:hAnsi="ＭＳ 明朝" w:cs="ＭＳ Ｐ明朝"/>
          <w:color w:val="000000"/>
          <w:kern w:val="0"/>
          <w:sz w:val="20"/>
          <w:szCs w:val="20"/>
        </w:rPr>
      </w:pPr>
      <w:r w:rsidRPr="00DE755F">
        <w:rPr>
          <w:rFonts w:ascii="ＭＳ 明朝" w:eastAsia="ＭＳ 明朝" w:hAnsi="ＭＳ 明朝" w:cs="ＭＳ Ｐ明朝" w:hint="eastAsia"/>
          <w:color w:val="000000"/>
          <w:kern w:val="0"/>
          <w:sz w:val="20"/>
          <w:szCs w:val="20"/>
        </w:rPr>
        <w:t xml:space="preserve">　</w:t>
      </w:r>
    </w:p>
    <w:p w14:paraId="39C4B2ED" w14:textId="0FF2ABE8" w:rsidR="00E16965" w:rsidRDefault="00BC417E" w:rsidP="00693353">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実績報告書の収入額と支出額が全く同じというのは通常あり得ず</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収入額の変化にあわせて</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経費の支出額を調整した可能性が否定できない。本補助金の額は必要な経費額を踏まえて設定されているのであり</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当該経費の金額を恣意的に調整することが出来るのであれば，補助金額の適正性についても問題が生じると考えざるを得ない。本件については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収支差額が発生していないため問題ないと考えるべきではなく</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各項目の内容・金額の合理性を</w:t>
      </w:r>
      <w:r w:rsidR="00E16965">
        <w:rPr>
          <w:rFonts w:ascii="ＭＳ 明朝" w:eastAsia="ＭＳ 明朝" w:hAnsi="ＭＳ 明朝" w:cs="ＭＳ Ｐ明朝" w:hint="eastAsia"/>
          <w:color w:val="000000"/>
          <w:kern w:val="0"/>
        </w:rPr>
        <w:t>大阪府</w:t>
      </w:r>
      <w:r w:rsidRPr="00DE755F">
        <w:rPr>
          <w:rFonts w:ascii="ＭＳ 明朝" w:eastAsia="ＭＳ 明朝" w:hAnsi="ＭＳ 明朝" w:cs="ＭＳ Ｐ明朝" w:hint="eastAsia"/>
          <w:color w:val="000000"/>
          <w:kern w:val="0"/>
        </w:rPr>
        <w:t>としてより積極的に確認すべきであったと思われる。</w:t>
      </w:r>
    </w:p>
    <w:p w14:paraId="1AA27B57" w14:textId="49A8845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これに関し</w:t>
      </w:r>
      <w:r w:rsidR="00DE755F">
        <w:rPr>
          <w:rFonts w:ascii="ＭＳ 明朝" w:eastAsia="ＭＳ 明朝" w:hAnsi="ＭＳ 明朝" w:cs="ＭＳ Ｐ明朝" w:hint="eastAsia"/>
          <w:color w:val="000000"/>
          <w:kern w:val="0"/>
        </w:rPr>
        <w:t>，</w:t>
      </w:r>
      <w:r w:rsidR="00E16965">
        <w:rPr>
          <w:rFonts w:ascii="ＭＳ 明朝" w:eastAsia="ＭＳ 明朝" w:hAnsi="ＭＳ 明朝" w:cs="ＭＳ Ｐ明朝" w:hint="eastAsia"/>
          <w:color w:val="000000"/>
          <w:kern w:val="0"/>
        </w:rPr>
        <w:t>所管課によれば</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大阪府社会福祉協議会において実際の事業費はもっと多額に要しているため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収入金額に合わせた事業費の支出額となるよう実績報告書の数字を調整していると認識しているとのことであった</w:t>
      </w:r>
      <w:r w:rsidR="00E16965">
        <w:rPr>
          <w:rFonts w:ascii="ＭＳ 明朝" w:eastAsia="ＭＳ 明朝" w:hAnsi="ＭＳ 明朝" w:cs="ＭＳ Ｐ明朝" w:hint="eastAsia"/>
          <w:color w:val="000000"/>
          <w:kern w:val="0"/>
        </w:rPr>
        <w:t>が，</w:t>
      </w:r>
      <w:r w:rsidRPr="00DE755F">
        <w:rPr>
          <w:rFonts w:ascii="ＭＳ 明朝" w:eastAsia="ＭＳ 明朝" w:hAnsi="ＭＳ 明朝" w:cs="ＭＳ Ｐ明朝" w:hint="eastAsia"/>
          <w:color w:val="000000"/>
          <w:kern w:val="0"/>
        </w:rPr>
        <w:t>大阪府は事業費の実態の把握や今後の補助金額積算の妥当性検討のためにも実態に則した実績報告書の提出を求めるべきである。</w:t>
      </w:r>
    </w:p>
    <w:p w14:paraId="6880174F" w14:textId="4F85B985" w:rsidR="00BC417E" w:rsidRPr="00DE755F" w:rsidRDefault="00BC417E" w:rsidP="00BC417E">
      <w:pPr>
        <w:widowControl/>
        <w:jc w:val="left"/>
        <w:rPr>
          <w:rFonts w:ascii="ＭＳ 明朝" w:eastAsia="ＭＳ 明朝" w:hAnsi="ＭＳ 明朝" w:cs="ＭＳ Ｐ明朝"/>
          <w:color w:val="000000"/>
          <w:kern w:val="0"/>
        </w:rPr>
      </w:pPr>
    </w:p>
    <w:p w14:paraId="150B17C1" w14:textId="77777777" w:rsidR="00BC417E" w:rsidRPr="00F36C5D" w:rsidRDefault="00BC417E" w:rsidP="00C41FEE">
      <w:pPr>
        <w:pStyle w:val="2"/>
        <w:rPr>
          <w:lang w:eastAsia="zh-CN"/>
        </w:rPr>
      </w:pPr>
      <w:bookmarkStart w:id="287" w:name="_Toc31231749"/>
      <w:r w:rsidRPr="00F36C5D">
        <w:rPr>
          <w:rFonts w:hint="eastAsia"/>
          <w:lang w:eastAsia="zh-CN"/>
        </w:rPr>
        <w:t>社会福祉施設職員福利厚生基金</w:t>
      </w:r>
      <w:bookmarkEnd w:id="287"/>
    </w:p>
    <w:p w14:paraId="659B09B9" w14:textId="03CE9E40" w:rsidR="00BC417E" w:rsidRPr="00F36C5D" w:rsidRDefault="00BC417E" w:rsidP="001831D7">
      <w:pPr>
        <w:pStyle w:val="3"/>
        <w:numPr>
          <w:ilvl w:val="0"/>
          <w:numId w:val="135"/>
        </w:numPr>
      </w:pPr>
      <w:bookmarkStart w:id="288" w:name="_Toc31231750"/>
      <w:r w:rsidRPr="00F36C5D">
        <w:rPr>
          <w:rFonts w:hint="eastAsia"/>
        </w:rPr>
        <w:t>基金の</w:t>
      </w:r>
      <w:r w:rsidRPr="00F36C5D">
        <w:t>概要</w:t>
      </w:r>
      <w:bookmarkEnd w:id="288"/>
    </w:p>
    <w:p w14:paraId="07D0EA68" w14:textId="71A78AAA"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社会福祉施設職員福利厚生基金は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48年11月22日付け厚生事務次官より通知が発出され</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松下電器産業株式会社（現パナソニック株式会社）が</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創業</w:t>
      </w:r>
      <w:r w:rsidRPr="00DE755F">
        <w:rPr>
          <w:rFonts w:ascii="ＭＳ 明朝" w:eastAsia="ＭＳ 明朝" w:hAnsi="ＭＳ 明朝" w:cs="ＭＳ Ｐ明朝"/>
          <w:color w:val="000000"/>
          <w:kern w:val="0"/>
          <w:szCs w:val="24"/>
        </w:rPr>
        <w:t>55周年及び創業者の松下幸之助氏が会長を引退したことを記念し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社会福祉事業の振興を目的として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当時の厚生省へ</w:t>
      </w:r>
      <w:r w:rsidRPr="00DE755F">
        <w:rPr>
          <w:rFonts w:ascii="ＭＳ 明朝" w:eastAsia="ＭＳ 明朝" w:hAnsi="ＭＳ 明朝" w:cs="ＭＳ Ｐ明朝" w:hint="eastAsia"/>
          <w:color w:val="000000"/>
          <w:kern w:val="0"/>
          <w:szCs w:val="24"/>
        </w:rPr>
        <w:lastRenderedPageBreak/>
        <w:t>寄附を行い</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その一部である</w:t>
      </w:r>
      <w:r w:rsidRPr="00DE755F">
        <w:rPr>
          <w:rFonts w:ascii="ＭＳ 明朝" w:eastAsia="ＭＳ 明朝" w:hAnsi="ＭＳ 明朝" w:cs="ＭＳ Ｐ明朝"/>
          <w:color w:val="000000"/>
          <w:kern w:val="0"/>
          <w:szCs w:val="24"/>
        </w:rPr>
        <w:t>137百万円が大阪府へ配分されたことにより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これを原資に設置された基金である。その目的は大阪府基金条例第</w:t>
      </w:r>
      <w:r w:rsidRPr="00DE755F">
        <w:rPr>
          <w:rFonts w:ascii="ＭＳ 明朝" w:eastAsia="ＭＳ 明朝" w:hAnsi="ＭＳ 明朝" w:cs="ＭＳ Ｐ明朝"/>
          <w:color w:val="000000"/>
          <w:kern w:val="0"/>
          <w:szCs w:val="24"/>
        </w:rPr>
        <w:t>1条において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「社会福祉施設に勤務する者の福利厚生の増進に要する経費にその運用から生ずる収益を充てるため資金を維持すること。」と定められている。</w:t>
      </w:r>
    </w:p>
    <w:p w14:paraId="74BD5658" w14:textId="106C49D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本基金は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毎年度基金から生じた運用利息を社会福祉施設職員福利厚生基金事業に充てており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基金設置以降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追加の積立や取崩しは行われていない。このため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30年度末の基金残高も当初積立額の137百万円となっている。また</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社会福祉施設職員福利厚生基金事業は一般財団法人大阪民間社会福祉事業従事者共済会補助金の支出のみによって行われており</w:t>
      </w:r>
      <w:r w:rsidR="00DE755F">
        <w:rPr>
          <w:rFonts w:ascii="ＭＳ 明朝" w:eastAsia="ＭＳ 明朝" w:hAnsi="ＭＳ 明朝" w:cs="ＭＳ Ｐ明朝" w:hint="eastAsia"/>
          <w:color w:val="000000"/>
          <w:kern w:val="0"/>
          <w:szCs w:val="24"/>
        </w:rPr>
        <w:t>，</w:t>
      </w:r>
      <w:r w:rsidR="00DC3DD2">
        <w:rPr>
          <w:rFonts w:ascii="ＭＳ 明朝" w:eastAsia="ＭＳ 明朝" w:hAnsi="ＭＳ 明朝" w:cs="ＭＳ Ｐ明朝" w:hint="eastAsia"/>
          <w:color w:val="000000"/>
          <w:kern w:val="0"/>
          <w:szCs w:val="24"/>
        </w:rPr>
        <w:t>本補助金</w:t>
      </w:r>
      <w:r w:rsidRPr="00DE755F">
        <w:rPr>
          <w:rFonts w:ascii="ＭＳ 明朝" w:eastAsia="ＭＳ 明朝" w:hAnsi="ＭＳ 明朝" w:cs="ＭＳ Ｐ明朝" w:hint="eastAsia"/>
          <w:color w:val="000000"/>
          <w:kern w:val="0"/>
          <w:szCs w:val="24"/>
        </w:rPr>
        <w:t>の内容は後述の「（</w:t>
      </w:r>
      <w:r w:rsidRPr="00DE755F">
        <w:rPr>
          <w:rFonts w:ascii="ＭＳ 明朝" w:eastAsia="ＭＳ 明朝" w:hAnsi="ＭＳ 明朝" w:cs="ＭＳ Ｐ明朝"/>
          <w:color w:val="000000"/>
          <w:kern w:val="0"/>
          <w:szCs w:val="24"/>
        </w:rPr>
        <w:t>2）一般財団法人大阪民間社会福祉事業従事者共済会補助金の概要」のとおりである。</w:t>
      </w:r>
    </w:p>
    <w:p w14:paraId="1EA66183"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rPr>
      </w:pPr>
    </w:p>
    <w:p w14:paraId="6FF79582" w14:textId="7B9A4F48" w:rsidR="00BC417E" w:rsidRPr="00F36C5D" w:rsidRDefault="00BC417E" w:rsidP="001831D7">
      <w:pPr>
        <w:pStyle w:val="3"/>
      </w:pPr>
      <w:bookmarkStart w:id="289" w:name="_Toc31231751"/>
      <w:r w:rsidRPr="00F36C5D">
        <w:rPr>
          <w:rFonts w:hint="eastAsia"/>
        </w:rPr>
        <w:t>一般財団法人大阪民間社会福祉事業従事者共済会補助金の概要</w:t>
      </w:r>
      <w:bookmarkEnd w:id="289"/>
    </w:p>
    <w:tbl>
      <w:tblPr>
        <w:tblStyle w:val="41"/>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BC417E" w:rsidRPr="00DE755F" w14:paraId="37D9C743" w14:textId="77777777" w:rsidTr="003948B0">
        <w:trPr>
          <w:trHeight w:val="360"/>
        </w:trPr>
        <w:tc>
          <w:tcPr>
            <w:tcW w:w="2835" w:type="dxa"/>
            <w:gridSpan w:val="2"/>
            <w:noWrap/>
            <w:hideMark/>
          </w:tcPr>
          <w:p w14:paraId="082FA1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補助金等の名称</w:t>
            </w:r>
          </w:p>
        </w:tc>
        <w:tc>
          <w:tcPr>
            <w:tcW w:w="5670" w:type="dxa"/>
            <w:gridSpan w:val="5"/>
            <w:noWrap/>
            <w:hideMark/>
          </w:tcPr>
          <w:p w14:paraId="2662D032"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一般財団法人大阪民間社会福祉事業従事者共済会補助金</w:t>
            </w:r>
          </w:p>
        </w:tc>
      </w:tr>
      <w:tr w:rsidR="00BC417E" w:rsidRPr="00DE755F" w14:paraId="4E3DA303" w14:textId="77777777" w:rsidTr="003948B0">
        <w:trPr>
          <w:trHeight w:val="420"/>
        </w:trPr>
        <w:tc>
          <w:tcPr>
            <w:tcW w:w="2835" w:type="dxa"/>
            <w:gridSpan w:val="2"/>
            <w:noWrap/>
            <w:hideMark/>
          </w:tcPr>
          <w:p w14:paraId="38BE188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所管部署</w:t>
            </w:r>
          </w:p>
        </w:tc>
        <w:tc>
          <w:tcPr>
            <w:tcW w:w="5670" w:type="dxa"/>
            <w:gridSpan w:val="5"/>
            <w:noWrap/>
            <w:hideMark/>
          </w:tcPr>
          <w:p w14:paraId="6FC0B070" w14:textId="796AE766"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福祉部</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color w:val="000000"/>
                <w:kern w:val="0"/>
                <w:szCs w:val="24"/>
              </w:rPr>
              <w:t>地域福祉推進室</w:t>
            </w:r>
            <w:r w:rsidR="006639A8">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福祉人材・法人指導課</w:t>
            </w:r>
          </w:p>
        </w:tc>
      </w:tr>
      <w:tr w:rsidR="00BC417E" w:rsidRPr="00DE755F" w14:paraId="3872A55F" w14:textId="77777777" w:rsidTr="003948B0">
        <w:trPr>
          <w:trHeight w:val="390"/>
        </w:trPr>
        <w:tc>
          <w:tcPr>
            <w:tcW w:w="2835" w:type="dxa"/>
            <w:gridSpan w:val="2"/>
            <w:hideMark/>
          </w:tcPr>
          <w:p w14:paraId="2DA37A5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w:t>
            </w:r>
            <w:r w:rsidRPr="00DE755F">
              <w:rPr>
                <w:rFonts w:ascii="ＭＳ 明朝" w:eastAsia="ＭＳ 明朝" w:hAnsi="ＭＳ 明朝" w:cs="ＭＳ Ｐ明朝" w:hint="eastAsia"/>
                <w:color w:val="000000"/>
                <w:kern w:val="0"/>
                <w:szCs w:val="24"/>
              </w:rPr>
              <w:t>金制度</w:t>
            </w:r>
            <w:r w:rsidRPr="00DE755F">
              <w:rPr>
                <w:rFonts w:ascii="ＭＳ 明朝" w:eastAsia="ＭＳ 明朝" w:hAnsi="ＭＳ 明朝" w:cs="ＭＳ Ｐ明朝"/>
                <w:color w:val="000000"/>
                <w:kern w:val="0"/>
                <w:szCs w:val="24"/>
              </w:rPr>
              <w:t>等の</w:t>
            </w:r>
            <w:r w:rsidRPr="00DE755F">
              <w:rPr>
                <w:rFonts w:ascii="ＭＳ 明朝" w:eastAsia="ＭＳ 明朝" w:hAnsi="ＭＳ 明朝" w:cs="ＭＳ Ｐ明朝" w:hint="eastAsia"/>
                <w:color w:val="000000"/>
                <w:kern w:val="0"/>
                <w:szCs w:val="24"/>
              </w:rPr>
              <w:t>目的・</w:t>
            </w:r>
          </w:p>
          <w:p w14:paraId="739923A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54FAE6BC" w14:textId="69E07783"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民間社会福祉事業施設等の従事者が相互扶助により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その福祉推進を図ることなどを目的としている一般財団法人大阪民間社会福祉事業従事者共済会の事業に対し補助を行う。</w:t>
            </w:r>
          </w:p>
        </w:tc>
      </w:tr>
      <w:tr w:rsidR="00BC417E" w:rsidRPr="00DE755F" w14:paraId="278E86EC" w14:textId="77777777" w:rsidTr="003948B0">
        <w:trPr>
          <w:trHeight w:val="360"/>
        </w:trPr>
        <w:tc>
          <w:tcPr>
            <w:tcW w:w="2835" w:type="dxa"/>
            <w:gridSpan w:val="2"/>
            <w:noWrap/>
            <w:hideMark/>
          </w:tcPr>
          <w:p w14:paraId="213EF6A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補助開始年度</w:t>
            </w:r>
          </w:p>
        </w:tc>
        <w:tc>
          <w:tcPr>
            <w:tcW w:w="5670" w:type="dxa"/>
            <w:gridSpan w:val="5"/>
            <w:noWrap/>
            <w:hideMark/>
          </w:tcPr>
          <w:p w14:paraId="0788D636"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49年度</w:t>
            </w:r>
          </w:p>
        </w:tc>
      </w:tr>
      <w:tr w:rsidR="00BC417E" w:rsidRPr="00DE755F" w14:paraId="73A27D96" w14:textId="77777777" w:rsidTr="003948B0">
        <w:trPr>
          <w:trHeight w:val="360"/>
        </w:trPr>
        <w:tc>
          <w:tcPr>
            <w:tcW w:w="2835" w:type="dxa"/>
            <w:gridSpan w:val="2"/>
            <w:noWrap/>
            <w:hideMark/>
          </w:tcPr>
          <w:p w14:paraId="21DAD32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30年度の交付先</w:t>
            </w:r>
          </w:p>
          <w:p w14:paraId="62E2E9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36339331"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一般財団法人大阪民間社会福祉事業従事者共済会（</w:t>
            </w:r>
            <w:r w:rsidRPr="00DE755F">
              <w:rPr>
                <w:rFonts w:ascii="ＭＳ 明朝" w:eastAsia="ＭＳ 明朝" w:hAnsi="ＭＳ 明朝" w:cs="ＭＳ Ｐ明朝"/>
                <w:color w:val="000000"/>
                <w:kern w:val="0"/>
                <w:szCs w:val="24"/>
                <w:lang w:eastAsia="zh-CN"/>
              </w:rPr>
              <w:t>1件）</w:t>
            </w:r>
          </w:p>
        </w:tc>
      </w:tr>
      <w:tr w:rsidR="00BC417E" w:rsidRPr="00DE755F" w14:paraId="782C1D79" w14:textId="77777777" w:rsidTr="003948B0">
        <w:trPr>
          <w:trHeight w:val="360"/>
        </w:trPr>
        <w:tc>
          <w:tcPr>
            <w:tcW w:w="2835" w:type="dxa"/>
            <w:gridSpan w:val="2"/>
            <w:tcBorders>
              <w:bottom w:val="single" w:sz="4" w:space="0" w:color="auto"/>
            </w:tcBorders>
            <w:noWrap/>
            <w:hideMark/>
          </w:tcPr>
          <w:p w14:paraId="3BB8EBF0" w14:textId="5153F543" w:rsidR="00BC417E" w:rsidRPr="00DE755F" w:rsidRDefault="00BC417E" w:rsidP="006A3232">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根拠規定等</w:t>
            </w:r>
          </w:p>
        </w:tc>
        <w:tc>
          <w:tcPr>
            <w:tcW w:w="5670" w:type="dxa"/>
            <w:gridSpan w:val="5"/>
            <w:noWrap/>
            <w:hideMark/>
          </w:tcPr>
          <w:p w14:paraId="4040272F" w14:textId="77777777" w:rsidR="00BC417E" w:rsidRPr="00DE755F" w:rsidRDefault="00BC417E" w:rsidP="00BC417E">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なし</w:t>
            </w:r>
          </w:p>
        </w:tc>
      </w:tr>
      <w:tr w:rsidR="00BC417E" w:rsidRPr="00DE755F" w14:paraId="424B7026" w14:textId="77777777" w:rsidTr="003948B0">
        <w:trPr>
          <w:trHeight w:val="360"/>
        </w:trPr>
        <w:tc>
          <w:tcPr>
            <w:tcW w:w="2835" w:type="dxa"/>
            <w:gridSpan w:val="2"/>
            <w:tcBorders>
              <w:bottom w:val="nil"/>
            </w:tcBorders>
            <w:noWrap/>
            <w:hideMark/>
          </w:tcPr>
          <w:p w14:paraId="4F739E45"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補助金</w:t>
            </w:r>
            <w:r w:rsidRPr="00DE755F">
              <w:rPr>
                <w:rFonts w:ascii="ＭＳ 明朝" w:eastAsia="ＭＳ 明朝" w:hAnsi="ＭＳ 明朝" w:cs="ＭＳ Ｐ明朝" w:hint="eastAsia"/>
                <w:color w:val="000000"/>
                <w:kern w:val="0"/>
                <w:szCs w:val="24"/>
              </w:rPr>
              <w:t>等</w:t>
            </w:r>
            <w:r w:rsidRPr="00DE755F">
              <w:rPr>
                <w:rFonts w:ascii="ＭＳ 明朝" w:eastAsia="ＭＳ 明朝" w:hAnsi="ＭＳ 明朝" w:cs="ＭＳ Ｐ明朝"/>
                <w:color w:val="000000"/>
                <w:kern w:val="0"/>
                <w:szCs w:val="24"/>
              </w:rPr>
              <w:t>の推移</w:t>
            </w:r>
          </w:p>
          <w:p w14:paraId="218BABE3"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w:t>
            </w:r>
            <w:r w:rsidRPr="00DE755F">
              <w:rPr>
                <w:rFonts w:ascii="ＭＳ 明朝" w:eastAsia="ＭＳ 明朝" w:hAnsi="ＭＳ 明朝" w:cs="ＭＳ Ｐ明朝"/>
                <w:color w:val="000000"/>
                <w:kern w:val="0"/>
                <w:szCs w:val="24"/>
              </w:rPr>
              <w:t>千円）</w:t>
            </w:r>
          </w:p>
        </w:tc>
        <w:tc>
          <w:tcPr>
            <w:tcW w:w="1134" w:type="dxa"/>
            <w:noWrap/>
            <w:hideMark/>
          </w:tcPr>
          <w:p w14:paraId="064DEFBF"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平成26年度</w:t>
            </w:r>
          </w:p>
        </w:tc>
        <w:tc>
          <w:tcPr>
            <w:tcW w:w="1134" w:type="dxa"/>
            <w:noWrap/>
            <w:hideMark/>
          </w:tcPr>
          <w:p w14:paraId="76F3226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平成27年度</w:t>
            </w:r>
          </w:p>
        </w:tc>
        <w:tc>
          <w:tcPr>
            <w:tcW w:w="1134" w:type="dxa"/>
            <w:noWrap/>
            <w:hideMark/>
          </w:tcPr>
          <w:p w14:paraId="687C26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平成28年度</w:t>
            </w:r>
          </w:p>
        </w:tc>
        <w:tc>
          <w:tcPr>
            <w:tcW w:w="1134" w:type="dxa"/>
            <w:noWrap/>
            <w:hideMark/>
          </w:tcPr>
          <w:p w14:paraId="7DED696B"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平成29年度</w:t>
            </w:r>
          </w:p>
        </w:tc>
        <w:tc>
          <w:tcPr>
            <w:tcW w:w="1134" w:type="dxa"/>
            <w:noWrap/>
            <w:hideMark/>
          </w:tcPr>
          <w:p w14:paraId="17F2379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平成30年度</w:t>
            </w:r>
          </w:p>
        </w:tc>
      </w:tr>
      <w:tr w:rsidR="00BC417E" w:rsidRPr="00DE755F" w14:paraId="1BA30458" w14:textId="77777777" w:rsidTr="003948B0">
        <w:trPr>
          <w:trHeight w:val="360"/>
        </w:trPr>
        <w:tc>
          <w:tcPr>
            <w:tcW w:w="1417" w:type="dxa"/>
            <w:vMerge w:val="restart"/>
            <w:tcBorders>
              <w:top w:val="nil"/>
              <w:bottom w:val="nil"/>
            </w:tcBorders>
            <w:noWrap/>
            <w:hideMark/>
          </w:tcPr>
          <w:p w14:paraId="631A48E7"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26BC3BA"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w:t>
            </w:r>
            <w:r w:rsidRPr="00DE755F">
              <w:rPr>
                <w:rFonts w:ascii="ＭＳ 明朝" w:eastAsia="ＭＳ 明朝" w:hAnsi="ＭＳ 明朝" w:cs="ＭＳ Ｐ明朝"/>
                <w:color w:val="000000"/>
                <w:kern w:val="0"/>
                <w:szCs w:val="24"/>
              </w:rPr>
              <w:t>予算</w:t>
            </w:r>
          </w:p>
        </w:tc>
        <w:tc>
          <w:tcPr>
            <w:tcW w:w="1134" w:type="dxa"/>
            <w:noWrap/>
          </w:tcPr>
          <w:p w14:paraId="7B40691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233</w:t>
            </w:r>
          </w:p>
        </w:tc>
        <w:tc>
          <w:tcPr>
            <w:tcW w:w="1134" w:type="dxa"/>
            <w:noWrap/>
          </w:tcPr>
          <w:p w14:paraId="710BC1B6"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137</w:t>
            </w:r>
          </w:p>
        </w:tc>
        <w:tc>
          <w:tcPr>
            <w:tcW w:w="1134" w:type="dxa"/>
            <w:noWrap/>
          </w:tcPr>
          <w:p w14:paraId="6B1362B8"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83</w:t>
            </w:r>
          </w:p>
        </w:tc>
        <w:tc>
          <w:tcPr>
            <w:tcW w:w="1134" w:type="dxa"/>
            <w:noWrap/>
          </w:tcPr>
          <w:p w14:paraId="61BF139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42</w:t>
            </w:r>
          </w:p>
        </w:tc>
        <w:tc>
          <w:tcPr>
            <w:tcW w:w="1134" w:type="dxa"/>
            <w:noWrap/>
          </w:tcPr>
          <w:p w14:paraId="7A5EA313"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69</w:t>
            </w:r>
          </w:p>
        </w:tc>
      </w:tr>
      <w:tr w:rsidR="00BC417E" w:rsidRPr="00DE755F" w14:paraId="5298BF25" w14:textId="77777777" w:rsidTr="003948B0">
        <w:trPr>
          <w:trHeight w:val="210"/>
        </w:trPr>
        <w:tc>
          <w:tcPr>
            <w:tcW w:w="1417" w:type="dxa"/>
            <w:vMerge/>
            <w:tcBorders>
              <w:bottom w:val="nil"/>
            </w:tcBorders>
            <w:noWrap/>
            <w:hideMark/>
          </w:tcPr>
          <w:p w14:paraId="57EA61C9"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5B6303D"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w:t>
            </w:r>
            <w:r w:rsidRPr="00DE755F">
              <w:rPr>
                <w:rFonts w:ascii="ＭＳ 明朝" w:eastAsia="ＭＳ 明朝" w:hAnsi="ＭＳ 明朝" w:cs="ＭＳ Ｐ明朝"/>
                <w:color w:val="000000"/>
                <w:kern w:val="0"/>
                <w:szCs w:val="24"/>
              </w:rPr>
              <w:t>実績</w:t>
            </w:r>
          </w:p>
        </w:tc>
        <w:tc>
          <w:tcPr>
            <w:tcW w:w="1134" w:type="dxa"/>
            <w:noWrap/>
          </w:tcPr>
          <w:p w14:paraId="4965744B"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53</w:t>
            </w:r>
          </w:p>
        </w:tc>
        <w:tc>
          <w:tcPr>
            <w:tcW w:w="1134" w:type="dxa"/>
            <w:noWrap/>
          </w:tcPr>
          <w:p w14:paraId="542B3CCF"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25</w:t>
            </w:r>
          </w:p>
        </w:tc>
        <w:tc>
          <w:tcPr>
            <w:tcW w:w="1134" w:type="dxa"/>
            <w:noWrap/>
          </w:tcPr>
          <w:p w14:paraId="19C8A9B1" w14:textId="77777777" w:rsidR="00BC417E" w:rsidRPr="00DE755F" w:rsidRDefault="00BC417E" w:rsidP="00BC417E">
            <w:pPr>
              <w:ind w:leftChars="-49" w:left="-108"/>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12</w:t>
            </w:r>
          </w:p>
        </w:tc>
        <w:tc>
          <w:tcPr>
            <w:tcW w:w="1134" w:type="dxa"/>
            <w:noWrap/>
          </w:tcPr>
          <w:p w14:paraId="4222B2A2"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17</w:t>
            </w:r>
          </w:p>
        </w:tc>
        <w:tc>
          <w:tcPr>
            <w:tcW w:w="1134" w:type="dxa"/>
            <w:noWrap/>
          </w:tcPr>
          <w:p w14:paraId="482BC7B1" w14:textId="77777777" w:rsidR="00BC417E" w:rsidRPr="00DE755F" w:rsidRDefault="00BC417E" w:rsidP="00BC417E">
            <w:pPr>
              <w:jc w:val="right"/>
              <w:rPr>
                <w:rFonts w:ascii="ＭＳ 明朝" w:eastAsia="ＭＳ 明朝" w:hAnsi="ＭＳ 明朝" w:cs="Times New Roman"/>
                <w:sz w:val="20"/>
                <w:szCs w:val="21"/>
              </w:rPr>
            </w:pPr>
            <w:r w:rsidRPr="00DE755F">
              <w:rPr>
                <w:rFonts w:ascii="ＭＳ 明朝" w:eastAsia="ＭＳ 明朝" w:hAnsi="ＭＳ 明朝" w:cs="Times New Roman"/>
                <w:sz w:val="20"/>
                <w:szCs w:val="20"/>
              </w:rPr>
              <w:t>33</w:t>
            </w:r>
          </w:p>
        </w:tc>
      </w:tr>
      <w:tr w:rsidR="00BC417E" w:rsidRPr="00DE755F" w14:paraId="68205971" w14:textId="77777777" w:rsidTr="003948B0">
        <w:trPr>
          <w:trHeight w:val="360"/>
        </w:trPr>
        <w:tc>
          <w:tcPr>
            <w:tcW w:w="2835" w:type="dxa"/>
            <w:gridSpan w:val="2"/>
            <w:noWrap/>
          </w:tcPr>
          <w:p w14:paraId="48E9D338" w14:textId="77777777" w:rsidR="00BC417E" w:rsidRPr="00DE755F" w:rsidRDefault="00BC417E" w:rsidP="00BC417E">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color w:val="000000"/>
                <w:kern w:val="0"/>
                <w:szCs w:val="24"/>
              </w:rPr>
              <w:t>財源</w:t>
            </w:r>
          </w:p>
        </w:tc>
        <w:tc>
          <w:tcPr>
            <w:tcW w:w="5670" w:type="dxa"/>
            <w:gridSpan w:val="5"/>
            <w:noWrap/>
          </w:tcPr>
          <w:p w14:paraId="4D58F0F2" w14:textId="25588DB3" w:rsidR="00BC417E" w:rsidRPr="00DE755F" w:rsidRDefault="00943837" w:rsidP="00BC417E">
            <w:pPr>
              <w:autoSpaceDE w:val="0"/>
              <w:autoSpaceDN w:val="0"/>
              <w:adjustRightInd w:val="0"/>
              <w:jc w:val="left"/>
              <w:rPr>
                <w:rFonts w:ascii="ＭＳ 明朝" w:eastAsia="ＭＳ 明朝" w:hAnsi="ＭＳ 明朝" w:cs="ＭＳ Ｐ明朝"/>
                <w:color w:val="000000"/>
                <w:kern w:val="0"/>
                <w:szCs w:val="24"/>
                <w:lang w:eastAsia="zh-CN"/>
              </w:rPr>
            </w:pPr>
            <w:r w:rsidRPr="00943837">
              <w:rPr>
                <w:rFonts w:ascii="ＭＳ 明朝" w:eastAsia="ＭＳ 明朝" w:hAnsi="ＭＳ 明朝" w:cs="ＭＳ Ｐ明朝" w:hint="eastAsia"/>
                <w:color w:val="000000"/>
                <w:kern w:val="0"/>
                <w:szCs w:val="24"/>
                <w:lang w:eastAsia="zh-CN"/>
              </w:rPr>
              <w:t>社会福祉施設職員福利厚生基金</w:t>
            </w:r>
            <w:r w:rsidR="00BC417E" w:rsidRPr="00DE755F">
              <w:rPr>
                <w:rFonts w:ascii="ＭＳ 明朝" w:eastAsia="ＭＳ 明朝" w:hAnsi="ＭＳ 明朝" w:cs="ＭＳ Ｐ明朝" w:hint="eastAsia"/>
                <w:color w:val="000000"/>
                <w:kern w:val="0"/>
                <w:szCs w:val="24"/>
                <w:lang w:eastAsia="zh-CN"/>
              </w:rPr>
              <w:t>（基金運用利子）</w:t>
            </w:r>
          </w:p>
        </w:tc>
      </w:tr>
    </w:tbl>
    <w:p w14:paraId="3C14229C" w14:textId="77777777" w:rsidR="00BC417E" w:rsidRPr="00DE755F" w:rsidRDefault="00BC417E" w:rsidP="00BC417E">
      <w:pPr>
        <w:autoSpaceDE w:val="0"/>
        <w:autoSpaceDN w:val="0"/>
        <w:adjustRightInd w:val="0"/>
        <w:ind w:left="204"/>
        <w:jc w:val="left"/>
        <w:rPr>
          <w:rFonts w:ascii="ＭＳ 明朝" w:eastAsia="ＭＳ 明朝" w:hAnsi="ＭＳ 明朝" w:cs="ＭＳ Ｐ明朝"/>
          <w:b/>
          <w:bCs/>
          <w:color w:val="000000"/>
          <w:kern w:val="0"/>
          <w:lang w:eastAsia="zh-CN"/>
        </w:rPr>
      </w:pPr>
    </w:p>
    <w:p w14:paraId="6B809D5A" w14:textId="59598878" w:rsidR="00BC417E" w:rsidRPr="00F36C5D" w:rsidRDefault="00BC417E" w:rsidP="001831D7">
      <w:pPr>
        <w:pStyle w:val="3"/>
      </w:pPr>
      <w:bookmarkStart w:id="290" w:name="_Toc31231752"/>
      <w:r w:rsidRPr="00F36C5D">
        <w:rPr>
          <w:rFonts w:hint="eastAsia"/>
        </w:rPr>
        <w:t>補助金等の内容の説明</w:t>
      </w:r>
      <w:bookmarkEnd w:id="290"/>
    </w:p>
    <w:p w14:paraId="40216800" w14:textId="40A077B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本補助金は既述のとおり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社会福祉施設職員福利厚生基金の運用益を補助金として支出するもので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基金設置以降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継続して一般財団法人大阪民間社会福祉事業従事者共済会の事業に対し補助を行っている。これは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寄附者の意向が民間の社会福祉施設の整備充実向上及び社会福祉施設に従事する職員の福利厚生の増進に充てられたいとのことであったことから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大阪府で補助対象を検討し決定されたものである。なお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一般財団法人大阪民間社会福祉事業従事者共済会は民間社会福祉事業施設等の従事者が相互扶助により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その福祉推進を図ることなどを目的とした団体である。</w:t>
      </w:r>
    </w:p>
    <w:p w14:paraId="5C9FADD3"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rPr>
      </w:pPr>
    </w:p>
    <w:p w14:paraId="74DC7215" w14:textId="4BEBC80A" w:rsidR="00BC417E" w:rsidRPr="00F36C5D" w:rsidRDefault="00BC417E" w:rsidP="001831D7">
      <w:pPr>
        <w:pStyle w:val="3"/>
      </w:pPr>
      <w:bookmarkStart w:id="291" w:name="_Toc31231753"/>
      <w:r w:rsidRPr="00F36C5D">
        <w:rPr>
          <w:rFonts w:hint="eastAsia"/>
        </w:rPr>
        <w:lastRenderedPageBreak/>
        <w:t>監査の結果及び意見</w:t>
      </w:r>
      <w:bookmarkEnd w:id="291"/>
    </w:p>
    <w:p w14:paraId="48118830" w14:textId="4BD4A2D1" w:rsidR="00BC417E" w:rsidRPr="00F36C5D" w:rsidRDefault="00BC417E" w:rsidP="001831D7">
      <w:pPr>
        <w:pStyle w:val="3"/>
        <w:numPr>
          <w:ilvl w:val="0"/>
          <w:numId w:val="0"/>
        </w:numPr>
        <w:ind w:left="642"/>
      </w:pPr>
      <w:bookmarkStart w:id="292" w:name="_Toc31231754"/>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39</w:t>
      </w:r>
      <w:r w:rsidR="00B61FF2">
        <w:rPr>
          <w:noProof/>
        </w:rPr>
        <w:fldChar w:fldCharType="end"/>
      </w:r>
      <w:r w:rsidRPr="00F36C5D">
        <w:rPr>
          <w:rFonts w:hint="eastAsia"/>
        </w:rPr>
        <w:t>】補助金の継続可否の検討</w:t>
      </w:r>
      <w:bookmarkEnd w:id="292"/>
    </w:p>
    <w:p w14:paraId="57275AB2" w14:textId="1BCF3788" w:rsidR="00A80E7F" w:rsidRPr="00DE755F" w:rsidRDefault="00BC417E" w:rsidP="00A80E7F">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今後も同様の補助金額を継続するか否かについて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その成果という観点から慎重な検討を行うべきである。</w:t>
      </w:r>
    </w:p>
    <w:p w14:paraId="6BAE6B22"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1D50E7F9" w14:textId="5140DD66"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本補助金の支出額は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26年度から平成30年度まで12千円～53千円程度と少額の補助が継続している。この要因は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基金の運用利息を補助金に充てるという性質上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昨今の金利情勢から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運用利息が低迷しているためである。一方</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一般財団法人大阪民間社会福祉事業従事者共済会の実施する事業のうち</w:t>
      </w:r>
      <w:r w:rsidR="00DE755F">
        <w:rPr>
          <w:rFonts w:ascii="ＭＳ 明朝" w:eastAsia="ＭＳ 明朝" w:hAnsi="ＭＳ 明朝" w:cs="ＭＳ Ｐ明朝" w:hint="eastAsia"/>
          <w:color w:val="000000"/>
          <w:kern w:val="0"/>
          <w:szCs w:val="24"/>
        </w:rPr>
        <w:t>，</w:t>
      </w:r>
      <w:r w:rsidR="00DC3DD2">
        <w:rPr>
          <w:rFonts w:ascii="ＭＳ 明朝" w:eastAsia="ＭＳ 明朝" w:hAnsi="ＭＳ 明朝" w:cs="ＭＳ Ｐ明朝" w:hint="eastAsia"/>
          <w:color w:val="000000"/>
          <w:kern w:val="0"/>
          <w:szCs w:val="24"/>
        </w:rPr>
        <w:t>本補助金</w:t>
      </w:r>
      <w:r w:rsidRPr="00DE755F">
        <w:rPr>
          <w:rFonts w:ascii="ＭＳ 明朝" w:eastAsia="ＭＳ 明朝" w:hAnsi="ＭＳ 明朝" w:cs="ＭＳ Ｐ明朝" w:hint="eastAsia"/>
          <w:color w:val="000000"/>
          <w:kern w:val="0"/>
          <w:szCs w:val="24"/>
        </w:rPr>
        <w:t>が対象とする福利厚生事業の平成</w:t>
      </w:r>
      <w:r w:rsidRPr="00DE755F">
        <w:rPr>
          <w:rFonts w:ascii="ＭＳ 明朝" w:eastAsia="ＭＳ 明朝" w:hAnsi="ＭＳ 明朝" w:cs="ＭＳ Ｐ明朝"/>
          <w:color w:val="000000"/>
          <w:kern w:val="0"/>
          <w:szCs w:val="24"/>
        </w:rPr>
        <w:t>30年度における事業費の総額は571,536千円であり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本補助金の占める割合（補助率）は</w:t>
      </w:r>
      <w:r w:rsidRPr="00DE755F">
        <w:rPr>
          <w:rFonts w:ascii="ＭＳ 明朝" w:eastAsia="ＭＳ 明朝" w:hAnsi="ＭＳ 明朝" w:cs="ＭＳ Ｐ明朝"/>
          <w:color w:val="000000"/>
          <w:kern w:val="0"/>
          <w:szCs w:val="24"/>
        </w:rPr>
        <w:t>0.006％と極めて僅少となっている。</w:t>
      </w:r>
    </w:p>
    <w:p w14:paraId="43DFEF3C" w14:textId="52CE604B"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このような状況下で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現在支出している補助金額数万円がその効果を発揮し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社会福祉施設に従事する職員の福利厚生の増進という寄附者の意向を踏まえた目的が十分に果たされているのか</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大いに疑問である。</w:t>
      </w:r>
    </w:p>
    <w:p w14:paraId="00E997FC" w14:textId="5250FC4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今後も同様の補助金額を継続するか否かについて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その成果という観点から慎重な検討を行うべきである。</w:t>
      </w:r>
    </w:p>
    <w:p w14:paraId="1C784117"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4C65DF14" w14:textId="6BCBE5E2" w:rsidR="00BC417E" w:rsidRPr="00F36C5D" w:rsidRDefault="00BC417E" w:rsidP="001831D7">
      <w:pPr>
        <w:pStyle w:val="3"/>
        <w:numPr>
          <w:ilvl w:val="0"/>
          <w:numId w:val="0"/>
        </w:numPr>
        <w:ind w:left="642"/>
      </w:pPr>
      <w:bookmarkStart w:id="293" w:name="_Toc31231755"/>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40</w:t>
      </w:r>
      <w:r w:rsidR="00B61FF2">
        <w:rPr>
          <w:noProof/>
        </w:rPr>
        <w:fldChar w:fldCharType="end"/>
      </w:r>
      <w:r w:rsidRPr="00F36C5D">
        <w:rPr>
          <w:rFonts w:hint="eastAsia"/>
        </w:rPr>
        <w:t>】検査方法の見直し</w:t>
      </w:r>
      <w:bookmarkEnd w:id="293"/>
    </w:p>
    <w:p w14:paraId="7B2BF1CB" w14:textId="630DD7E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当該補助事業の検査においては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事業規模</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補助金の性質等を勘案し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効率性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必要性を踏まえてその手法を見直すべきである。</w:t>
      </w:r>
    </w:p>
    <w:p w14:paraId="5FE7F414"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608B7C5B" w14:textId="6238BD9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既述のとおり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本補助金の補助対象事業の事業費は総額</w:t>
      </w:r>
      <w:r w:rsidRPr="00DE755F">
        <w:rPr>
          <w:rFonts w:ascii="ＭＳ 明朝" w:eastAsia="ＭＳ 明朝" w:hAnsi="ＭＳ 明朝" w:cs="ＭＳ Ｐ明朝"/>
          <w:color w:val="000000"/>
          <w:kern w:val="0"/>
          <w:szCs w:val="24"/>
        </w:rPr>
        <w:t>571,536千円となっている。大阪府はこの福利厚生事業への補助金33千円の検査において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対象事業費総額をその対象としており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補助事業検査調書によると</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検査内容として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「実績報告と各支出書類及びその他の根拠資料（請求書</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領収書等）を照合し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適正に執行していることを確認した」と記載されている。これは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検査が非効率であるだけでなく</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検査に応じる補助対象事業者に対しても過度の負担を強いているものと考えられる。そもそも本補助金の金額の算出は大阪府の繰替運用利息によってのみ行われるため</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対象事業費の内容や金額をチェックする必要性は他の補助金と比較すると低い。本補助金の検査としては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各支出書類と証憑を照合するといった手続</w:t>
      </w:r>
      <w:r w:rsidR="005C19FA">
        <w:rPr>
          <w:rFonts w:ascii="ＭＳ 明朝" w:eastAsia="ＭＳ 明朝" w:hAnsi="ＭＳ 明朝" w:cs="ＭＳ Ｐ明朝" w:hint="eastAsia"/>
          <w:color w:val="000000"/>
          <w:kern w:val="0"/>
          <w:szCs w:val="24"/>
        </w:rPr>
        <w:t>き</w:t>
      </w:r>
      <w:r w:rsidRPr="00DE755F">
        <w:rPr>
          <w:rFonts w:ascii="ＭＳ 明朝" w:eastAsia="ＭＳ 明朝" w:hAnsi="ＭＳ 明朝" w:cs="ＭＳ Ｐ明朝" w:hint="eastAsia"/>
          <w:color w:val="000000"/>
          <w:kern w:val="0"/>
          <w:szCs w:val="24"/>
        </w:rPr>
        <w:t>を経ずに</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補助対象事業者の事業が福祉施設に従事する職員の福利厚生の増進に資するものであるか</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また</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補助対象として適切かといった観点のみを効率的に確認する手法が妥当であると考えられる。</w:t>
      </w:r>
    </w:p>
    <w:p w14:paraId="622E87C6" w14:textId="4CEAEE1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以上から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当該補助事業の検査においては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事業規模</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補助金の性質等を勘案し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効率性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必要性を踏まえてその手法を見直すべきである。</w:t>
      </w:r>
    </w:p>
    <w:p w14:paraId="2E1B932B"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72E9A319" w14:textId="724FC24A" w:rsidR="00BC417E" w:rsidRPr="00F36C5D" w:rsidRDefault="00BC417E" w:rsidP="001831D7">
      <w:pPr>
        <w:pStyle w:val="3"/>
        <w:numPr>
          <w:ilvl w:val="0"/>
          <w:numId w:val="0"/>
        </w:numPr>
        <w:ind w:left="642"/>
      </w:pPr>
      <w:bookmarkStart w:id="294" w:name="_Toc31231756"/>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41</w:t>
      </w:r>
      <w:r w:rsidR="00B61FF2">
        <w:rPr>
          <w:noProof/>
        </w:rPr>
        <w:fldChar w:fldCharType="end"/>
      </w:r>
      <w:r w:rsidRPr="00F36C5D">
        <w:rPr>
          <w:rFonts w:hint="eastAsia"/>
        </w:rPr>
        <w:t>】</w:t>
      </w:r>
      <w:r w:rsidRPr="00F36C5D">
        <w:t>補助金交付要綱の</w:t>
      </w:r>
      <w:r w:rsidRPr="00F36C5D">
        <w:rPr>
          <w:rFonts w:hint="eastAsia"/>
        </w:rPr>
        <w:t>作成</w:t>
      </w:r>
      <w:bookmarkEnd w:id="294"/>
    </w:p>
    <w:p w14:paraId="0822E50E" w14:textId="111199E1"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一般財団法人大阪民間社会福祉事業従事者共済会補助金について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補助金交付</w:t>
      </w:r>
      <w:r w:rsidRPr="00DE755F">
        <w:rPr>
          <w:rFonts w:ascii="ＭＳ 明朝" w:eastAsia="ＭＳ 明朝" w:hAnsi="ＭＳ 明朝" w:cs="ＭＳ Ｐ明朝" w:hint="eastAsia"/>
          <w:color w:val="000000"/>
          <w:kern w:val="0"/>
          <w:szCs w:val="24"/>
        </w:rPr>
        <w:lastRenderedPageBreak/>
        <w:t>先として特定の団体のみが想定されているとしても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rPr>
        <w:t>府民に対して個々の補助金の合理性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公明性を積極的に説明し情報提供するために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本補助金の交付要綱を作成すべきである。</w:t>
      </w:r>
    </w:p>
    <w:p w14:paraId="3DB9FE03"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23528E36" w14:textId="350B3089"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szCs w:val="24"/>
        </w:rPr>
        <w:t>本</w:t>
      </w:r>
      <w:r w:rsidRPr="00DE755F">
        <w:rPr>
          <w:rFonts w:ascii="ＭＳ 明朝" w:eastAsia="ＭＳ 明朝" w:hAnsi="ＭＳ 明朝" w:cs="ＭＳ Ｐ明朝"/>
          <w:color w:val="000000"/>
          <w:kern w:val="0"/>
          <w:szCs w:val="24"/>
        </w:rPr>
        <w:t>補助金は</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昭和</w:t>
      </w:r>
      <w:r w:rsidRPr="00DE755F">
        <w:rPr>
          <w:rFonts w:ascii="ＭＳ 明朝" w:eastAsia="ＭＳ 明朝" w:hAnsi="ＭＳ 明朝" w:cs="ＭＳ Ｐ明朝"/>
          <w:color w:val="000000"/>
          <w:kern w:val="0"/>
          <w:szCs w:val="24"/>
        </w:rPr>
        <w:t>49年度以降</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color w:val="000000"/>
          <w:kern w:val="0"/>
          <w:szCs w:val="24"/>
        </w:rPr>
        <w:t>交付要綱が制定されていないまま</w:t>
      </w:r>
      <w:r w:rsid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szCs w:val="24"/>
        </w:rPr>
        <w:t>大阪府の補助金交付規則と「伺い定め」によって交付されるという運用がこれまで継続している</w:t>
      </w:r>
      <w:r w:rsidRPr="00DE755F">
        <w:rPr>
          <w:rFonts w:ascii="ＭＳ 明朝" w:eastAsia="ＭＳ 明朝" w:hAnsi="ＭＳ 明朝" w:cs="ＭＳ Ｐ明朝"/>
          <w:color w:val="000000"/>
          <w:kern w:val="0"/>
          <w:szCs w:val="24"/>
        </w:rPr>
        <w:t>。</w:t>
      </w:r>
      <w:r w:rsidRPr="00DE755F">
        <w:rPr>
          <w:rFonts w:ascii="ＭＳ 明朝" w:eastAsia="ＭＳ 明朝" w:hAnsi="ＭＳ 明朝" w:cs="ＭＳ Ｐ明朝" w:hint="eastAsia"/>
          <w:color w:val="000000"/>
          <w:kern w:val="0"/>
        </w:rPr>
        <w:t>「大阪府補助金交付規則の施行について（通知）」（昭和</w:t>
      </w:r>
      <w:r w:rsidRPr="00DE755F">
        <w:rPr>
          <w:rFonts w:ascii="ＭＳ 明朝" w:eastAsia="ＭＳ 明朝" w:hAnsi="ＭＳ 明朝" w:cs="ＭＳ Ｐ明朝"/>
          <w:color w:val="000000"/>
          <w:kern w:val="0"/>
        </w:rPr>
        <w:t>45年10月1日付作成</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28年3月30日最終改正）一4（1）には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「原則として要綱を制定するものであること。ただし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特定少数の補助</w:t>
      </w:r>
      <w:r w:rsidR="00600DA1">
        <w:rPr>
          <w:rFonts w:ascii="ＭＳ 明朝" w:eastAsia="ＭＳ 明朝" w:hAnsi="ＭＳ 明朝" w:cs="ＭＳ Ｐ明朝" w:hint="eastAsia"/>
          <w:color w:val="000000"/>
          <w:kern w:val="0"/>
        </w:rPr>
        <w:t>事業</w:t>
      </w:r>
      <w:r w:rsidRPr="00DE755F">
        <w:rPr>
          <w:rFonts w:ascii="ＭＳ 明朝" w:eastAsia="ＭＳ 明朝" w:hAnsi="ＭＳ 明朝" w:cs="ＭＳ Ｐ明朝" w:hint="eastAsia"/>
          <w:color w:val="000000"/>
          <w:kern w:val="0"/>
        </w:rPr>
        <w:t>者を対象とするもの又は臨時的なものについては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伺い定めによることができるものであること」との記載がある。</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の対象は特定少数といえ</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当該通知に従い所管課が交付要綱を作成していなかったことは責められるべきものではない。</w:t>
      </w:r>
    </w:p>
    <w:p w14:paraId="31266E48" w14:textId="0951C207"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補助金交付の理由・趣旨</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補助対象の事業を明確にし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もって決定された補助金額の合理性を担保し</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交付手続きの安定性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透明性を確保する役割があるところ</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これは交付対象が特定少数である場合にも変わらない。また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大阪民間社会福祉事業従事者共済会の事業</w:t>
      </w:r>
      <w:r w:rsidRPr="00DE755F">
        <w:rPr>
          <w:rFonts w:ascii="ＭＳ 明朝" w:eastAsia="ＭＳ 明朝" w:hAnsi="ＭＳ 明朝" w:cs="ＭＳ Ｐ明朝" w:hint="eastAsia"/>
          <w:color w:val="000000"/>
          <w:kern w:val="0"/>
        </w:rPr>
        <w:t>を補助するものであるが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同事業のいかなる事業内容が公益目的であると認定され補助金交付対象となっているのか補助金交付要綱がないために府民に分かりにくい構造となっている。そのため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例えばその事業の内容に変化があった場合に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補助金交付を継続してよいかどうかの判断根拠も存在しない。また</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交付要綱によって補助金の交付目的が定められていないため</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補助金の効果測定をどのようにするのかも</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外部に</w:t>
      </w:r>
      <w:r w:rsidR="007A5B4F">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分かりにくい構造と言える。この結果</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既述のような十分な効果測定が出来ているとは言えない状況が発生している。</w:t>
      </w:r>
    </w:p>
    <w:p w14:paraId="2A6190A2" w14:textId="0EA3B79D"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szCs w:val="24"/>
        </w:rPr>
        <w:t>補助金交付先として特定の団体のみが想定されている場合であっても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rPr>
        <w:t>府民に対して個々の補助金の合理性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安定性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公平性</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公明性を積極的に説明し情報提供するために</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本補助金の交付要綱を作成すべきである。</w:t>
      </w:r>
    </w:p>
    <w:p w14:paraId="7BF64D79" w14:textId="77777777" w:rsidR="00BC417E" w:rsidRPr="00DE755F" w:rsidRDefault="00BC417E" w:rsidP="00BC417E">
      <w:pPr>
        <w:autoSpaceDE w:val="0"/>
        <w:autoSpaceDN w:val="0"/>
        <w:adjustRightInd w:val="0"/>
        <w:ind w:left="204" w:firstLineChars="100" w:firstLine="221"/>
        <w:jc w:val="left"/>
        <w:rPr>
          <w:rFonts w:ascii="ＭＳ 明朝" w:eastAsia="ＭＳ 明朝" w:hAnsi="ＭＳ 明朝" w:cs="ＭＳ Ｐ明朝"/>
          <w:color w:val="000000"/>
          <w:kern w:val="0"/>
          <w:szCs w:val="24"/>
        </w:rPr>
      </w:pPr>
    </w:p>
    <w:p w14:paraId="330704C2" w14:textId="662AF54A" w:rsidR="00BC417E" w:rsidRPr="00F36C5D" w:rsidRDefault="00BC417E" w:rsidP="001831D7">
      <w:pPr>
        <w:pStyle w:val="3"/>
        <w:numPr>
          <w:ilvl w:val="0"/>
          <w:numId w:val="0"/>
        </w:numPr>
        <w:ind w:left="642"/>
      </w:pPr>
      <w:bookmarkStart w:id="295" w:name="_Toc31231757"/>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42</w:t>
      </w:r>
      <w:r w:rsidR="00B61FF2">
        <w:rPr>
          <w:noProof/>
        </w:rPr>
        <w:fldChar w:fldCharType="end"/>
      </w:r>
      <w:r w:rsidRPr="00F36C5D">
        <w:rPr>
          <w:rFonts w:hint="eastAsia"/>
        </w:rPr>
        <w:t>】基金のあり方の検討</w:t>
      </w:r>
      <w:bookmarkEnd w:id="295"/>
    </w:p>
    <w:p w14:paraId="2F4E4C3C" w14:textId="4B8316BC"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社会福祉施設職員福利厚生基金について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基金のあり方を抜本的に見直し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特定目的基金への変更等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その目的が果たせる形を検討すべきである。</w:t>
      </w:r>
    </w:p>
    <w:p w14:paraId="69CF77C1" w14:textId="77777777" w:rsidR="00BC417E" w:rsidRPr="00DE755F" w:rsidRDefault="00BC417E" w:rsidP="001C488B">
      <w:pPr>
        <w:autoSpaceDE w:val="0"/>
        <w:autoSpaceDN w:val="0"/>
        <w:adjustRightInd w:val="0"/>
        <w:ind w:firstLineChars="200" w:firstLine="442"/>
        <w:jc w:val="left"/>
        <w:rPr>
          <w:rFonts w:ascii="ＭＳ 明朝" w:eastAsia="ＭＳ 明朝" w:hAnsi="ＭＳ 明朝" w:cs="ＭＳ Ｐ明朝"/>
          <w:b/>
          <w:bCs/>
          <w:color w:val="000000"/>
          <w:kern w:val="0"/>
        </w:rPr>
      </w:pPr>
      <w:r w:rsidRPr="00DE755F">
        <w:rPr>
          <w:rFonts w:ascii="ＭＳ 明朝" w:eastAsia="ＭＳ 明朝" w:hAnsi="ＭＳ 明朝" w:cs="ＭＳ Ｐ明朝" w:hint="eastAsia"/>
          <w:color w:val="000000"/>
          <w:kern w:val="0"/>
          <w:szCs w:val="24"/>
        </w:rPr>
        <w:t>（理由）</w:t>
      </w:r>
    </w:p>
    <w:p w14:paraId="57321EC6" w14:textId="6647364E"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既述のとおり</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社会福祉施設職員福利厚生基金の運用利息を補助金に充てるという現在の仕組みでは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その目的である「社会福祉施設に従事する職員の福利厚生の増進」の達成が困難な状況にある。そもそも基金には本基金のような</w:t>
      </w:r>
      <w:r w:rsidR="00C72C20">
        <w:rPr>
          <w:rFonts w:ascii="ＭＳ 明朝" w:eastAsia="ＭＳ 明朝" w:hAnsi="ＭＳ 明朝" w:cs="ＭＳ Ｐ明朝" w:hint="eastAsia"/>
          <w:color w:val="000000"/>
          <w:kern w:val="0"/>
          <w:szCs w:val="24"/>
        </w:rPr>
        <w:t>条例で維持すべき金額を明記している</w:t>
      </w:r>
      <w:r w:rsidR="00600DA1">
        <w:rPr>
          <w:rFonts w:ascii="ＭＳ 明朝" w:eastAsia="ＭＳ 明朝" w:hAnsi="ＭＳ 明朝" w:cs="ＭＳ Ｐ明朝" w:hint="eastAsia"/>
          <w:color w:val="000000"/>
          <w:kern w:val="0"/>
          <w:szCs w:val="24"/>
        </w:rPr>
        <w:t>資金維持型</w:t>
      </w:r>
      <w:r w:rsidR="00C72C20">
        <w:rPr>
          <w:rFonts w:ascii="ＭＳ 明朝" w:eastAsia="ＭＳ 明朝" w:hAnsi="ＭＳ 明朝" w:cs="ＭＳ Ｐ明朝" w:hint="eastAsia"/>
          <w:color w:val="000000"/>
          <w:kern w:val="0"/>
          <w:szCs w:val="24"/>
        </w:rPr>
        <w:t>の</w:t>
      </w:r>
      <w:r w:rsidRPr="00DE755F">
        <w:rPr>
          <w:rFonts w:ascii="ＭＳ 明朝" w:eastAsia="ＭＳ 明朝" w:hAnsi="ＭＳ 明朝" w:cs="ＭＳ Ｐ明朝" w:hint="eastAsia"/>
          <w:color w:val="000000"/>
          <w:kern w:val="0"/>
          <w:szCs w:val="24"/>
        </w:rPr>
        <w:t>基金と</w:t>
      </w:r>
      <w:r w:rsidR="00DE755F">
        <w:rPr>
          <w:rFonts w:ascii="ＭＳ 明朝" w:eastAsia="ＭＳ 明朝" w:hAnsi="ＭＳ 明朝" w:cs="ＭＳ Ｐ明朝" w:hint="eastAsia"/>
          <w:color w:val="000000"/>
          <w:kern w:val="0"/>
          <w:szCs w:val="24"/>
        </w:rPr>
        <w:t>，</w:t>
      </w:r>
      <w:r w:rsidR="00C72C20">
        <w:rPr>
          <w:rFonts w:ascii="ＭＳ 明朝" w:eastAsia="ＭＳ 明朝" w:hAnsi="ＭＳ 明朝" w:cs="ＭＳ Ｐ明朝" w:hint="eastAsia"/>
          <w:color w:val="000000"/>
          <w:kern w:val="0"/>
          <w:szCs w:val="24"/>
        </w:rPr>
        <w:t>取り崩して活用することが想定されている取崩型の</w:t>
      </w:r>
      <w:r w:rsidRPr="00DE755F">
        <w:rPr>
          <w:rFonts w:ascii="ＭＳ 明朝" w:eastAsia="ＭＳ 明朝" w:hAnsi="ＭＳ 明朝" w:cs="ＭＳ Ｐ明朝" w:hint="eastAsia"/>
          <w:color w:val="000000"/>
          <w:kern w:val="0"/>
          <w:szCs w:val="24"/>
        </w:rPr>
        <w:t>基金とがある。基金設置された昭和</w:t>
      </w:r>
      <w:r w:rsidRPr="00DE755F">
        <w:rPr>
          <w:rFonts w:ascii="ＭＳ 明朝" w:eastAsia="ＭＳ 明朝" w:hAnsi="ＭＳ 明朝" w:cs="ＭＳ Ｐ明朝"/>
          <w:color w:val="000000"/>
          <w:kern w:val="0"/>
          <w:szCs w:val="24"/>
        </w:rPr>
        <w:t>48年当時においては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その運用益を財源に補助事業を行うことで</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永続的な効果を得ることが出来ることから</w:t>
      </w:r>
      <w:r w:rsidR="00DE755F">
        <w:rPr>
          <w:rFonts w:ascii="ＭＳ 明朝" w:eastAsia="ＭＳ 明朝" w:hAnsi="ＭＳ 明朝" w:cs="ＭＳ Ｐ明朝" w:hint="eastAsia"/>
          <w:color w:val="000000"/>
          <w:kern w:val="0"/>
          <w:szCs w:val="24"/>
        </w:rPr>
        <w:t>，</w:t>
      </w:r>
      <w:r w:rsidR="00C72C20">
        <w:rPr>
          <w:rFonts w:ascii="ＭＳ 明朝" w:eastAsia="ＭＳ 明朝" w:hAnsi="ＭＳ 明朝" w:cs="ＭＳ Ｐ明朝" w:hint="eastAsia"/>
          <w:color w:val="000000"/>
          <w:kern w:val="0"/>
          <w:szCs w:val="24"/>
        </w:rPr>
        <w:t>資金維持型の</w:t>
      </w:r>
      <w:r w:rsidRPr="00DE755F">
        <w:rPr>
          <w:rFonts w:ascii="ＭＳ 明朝" w:eastAsia="ＭＳ 明朝" w:hAnsi="ＭＳ 明朝" w:cs="ＭＳ Ｐ明朝" w:hint="eastAsia"/>
          <w:color w:val="000000"/>
          <w:kern w:val="0"/>
          <w:szCs w:val="24"/>
        </w:rPr>
        <w:t>基金という形が採用されたとしても</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その後の年度において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同じ形式を継続するのか否かは不断の検討が必要である。例えば</w:t>
      </w:r>
      <w:r w:rsidR="00DE755F">
        <w:rPr>
          <w:rFonts w:ascii="ＭＳ 明朝" w:eastAsia="ＭＳ 明朝" w:hAnsi="ＭＳ 明朝" w:cs="ＭＳ Ｐ明朝" w:hint="eastAsia"/>
          <w:color w:val="000000"/>
          <w:kern w:val="0"/>
          <w:szCs w:val="24"/>
        </w:rPr>
        <w:t>，</w:t>
      </w:r>
      <w:r w:rsidR="00C72C20">
        <w:rPr>
          <w:rFonts w:ascii="ＭＳ 明朝" w:eastAsia="ＭＳ 明朝" w:hAnsi="ＭＳ 明朝" w:cs="ＭＳ Ｐ明朝" w:hint="eastAsia"/>
          <w:color w:val="000000"/>
          <w:kern w:val="0"/>
          <w:szCs w:val="24"/>
        </w:rPr>
        <w:t>取崩型の</w:t>
      </w:r>
      <w:r w:rsidRPr="00DE755F">
        <w:rPr>
          <w:rFonts w:ascii="ＭＳ 明朝" w:eastAsia="ＭＳ 明朝" w:hAnsi="ＭＳ 明朝" w:cs="ＭＳ Ｐ明朝" w:hint="eastAsia"/>
          <w:color w:val="000000"/>
          <w:kern w:val="0"/>
          <w:szCs w:val="24"/>
        </w:rPr>
        <w:t>基金であれば</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それを取り崩しながら複数年度にわたる継続事業を実施することもできる。また</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基金自体を廃止することでまとまった予算を確保し</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寄附者の意向のひとつでもある民間の社会福祉施設の整備充実向上に充てるといったことも選択肢として検討に値する</w:t>
      </w:r>
      <w:r w:rsidRPr="00DE755F">
        <w:rPr>
          <w:rFonts w:ascii="ＭＳ 明朝" w:eastAsia="ＭＳ 明朝" w:hAnsi="ＭＳ 明朝" w:cs="ＭＳ Ｐ明朝" w:hint="eastAsia"/>
          <w:color w:val="000000"/>
          <w:kern w:val="0"/>
          <w:szCs w:val="24"/>
        </w:rPr>
        <w:lastRenderedPageBreak/>
        <w:t>と考えられる。</w:t>
      </w:r>
    </w:p>
    <w:p w14:paraId="7480FD8A" w14:textId="54FB35E3" w:rsidR="00BC417E" w:rsidRPr="00DE755F" w:rsidRDefault="00BC417E" w:rsidP="00BC417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基金のあり方を抜本的に見直し</w:t>
      </w:r>
      <w:r w:rsidR="00DE755F">
        <w:rPr>
          <w:rFonts w:ascii="ＭＳ 明朝" w:eastAsia="ＭＳ 明朝" w:hAnsi="ＭＳ 明朝" w:cs="ＭＳ Ｐ明朝" w:hint="eastAsia"/>
          <w:color w:val="000000"/>
          <w:kern w:val="0"/>
          <w:szCs w:val="24"/>
        </w:rPr>
        <w:t>，</w:t>
      </w:r>
      <w:r w:rsidR="00C72C20">
        <w:rPr>
          <w:rFonts w:ascii="ＭＳ 明朝" w:eastAsia="ＭＳ 明朝" w:hAnsi="ＭＳ 明朝" w:cs="ＭＳ Ｐ明朝" w:hint="eastAsia"/>
          <w:color w:val="000000"/>
          <w:kern w:val="0"/>
          <w:szCs w:val="24"/>
        </w:rPr>
        <w:t>取崩型の</w:t>
      </w:r>
      <w:r w:rsidRPr="00DE755F">
        <w:rPr>
          <w:rFonts w:ascii="ＭＳ 明朝" w:eastAsia="ＭＳ 明朝" w:hAnsi="ＭＳ 明朝" w:cs="ＭＳ Ｐ明朝" w:hint="eastAsia"/>
          <w:color w:val="000000"/>
          <w:kern w:val="0"/>
          <w:szCs w:val="24"/>
        </w:rPr>
        <w:t>基金への変更等</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その目的が果たせる形を検討すべきである。</w:t>
      </w:r>
    </w:p>
    <w:p w14:paraId="7F675443" w14:textId="3B744725" w:rsidR="005C1355" w:rsidRPr="00DE755F" w:rsidRDefault="00BC417E" w:rsidP="00C41FEE">
      <w:pPr>
        <w:widowControl/>
        <w:ind w:firstLineChars="100" w:firstLine="221"/>
        <w:jc w:val="left"/>
        <w:rPr>
          <w:rFonts w:ascii="ＭＳ 明朝" w:eastAsia="ＭＳ 明朝" w:hAnsi="ＭＳ 明朝" w:cstheme="majorBidi"/>
          <w:b/>
          <w:bCs/>
          <w:color w:val="000000" w:themeColor="text1"/>
          <w:sz w:val="24"/>
          <w:szCs w:val="24"/>
        </w:rPr>
      </w:pPr>
      <w:r w:rsidRPr="00DE755F">
        <w:rPr>
          <w:rFonts w:ascii="ＭＳ 明朝" w:eastAsia="ＭＳ 明朝" w:hAnsi="ＭＳ 明朝" w:cs="Times New Roman" w:hint="eastAsia"/>
        </w:rPr>
        <w:t>この点</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大阪府では</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他の都道府県及び政令市の同様の</w:t>
      </w:r>
      <w:r w:rsidR="00F16DCE">
        <w:rPr>
          <w:rFonts w:ascii="ＭＳ 明朝" w:eastAsia="ＭＳ 明朝" w:hAnsi="ＭＳ 明朝" w:cs="Times New Roman" w:hint="eastAsia"/>
        </w:rPr>
        <w:t>寄附</w:t>
      </w:r>
      <w:r w:rsidRPr="00DE755F">
        <w:rPr>
          <w:rFonts w:ascii="ＭＳ 明朝" w:eastAsia="ＭＳ 明朝" w:hAnsi="ＭＳ 明朝" w:cs="Times New Roman" w:hint="eastAsia"/>
        </w:rPr>
        <w:t>金を原資とした基金の設置状況及びその活用状況の調査を行っている。これを踏まえた議論が活発に行われ</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有意義な活用策が見いだされることを期待する。</w:t>
      </w:r>
      <w:r w:rsidR="005C1355" w:rsidRPr="00DE755F">
        <w:rPr>
          <w:rFonts w:ascii="ＭＳ 明朝" w:eastAsia="ＭＳ 明朝" w:hAnsi="ＭＳ 明朝"/>
          <w:b/>
          <w:bCs/>
          <w:color w:val="000000" w:themeColor="text1"/>
        </w:rPr>
        <w:br w:type="page"/>
      </w:r>
    </w:p>
    <w:p w14:paraId="056D1A0A" w14:textId="786249BA" w:rsidR="00FD7129" w:rsidRPr="00DE755F" w:rsidRDefault="00FD7129">
      <w:pPr>
        <w:pStyle w:val="1"/>
      </w:pPr>
      <w:bookmarkStart w:id="296" w:name="_Toc31231758"/>
      <w:r w:rsidRPr="00DE755F">
        <w:rPr>
          <w:rFonts w:hint="eastAsia"/>
        </w:rPr>
        <w:lastRenderedPageBreak/>
        <w:t>第</w:t>
      </w:r>
      <w:r w:rsidR="005C1355" w:rsidRPr="00DE755F">
        <w:rPr>
          <w:rFonts w:hint="eastAsia"/>
        </w:rPr>
        <w:t>４</w:t>
      </w:r>
      <w:r w:rsidRPr="00DE755F">
        <w:rPr>
          <w:rFonts w:hint="eastAsia"/>
        </w:rPr>
        <w:t xml:space="preserve">　健康医療部の個別補助金等に係る監査の結果及び意見</w:t>
      </w:r>
      <w:bookmarkEnd w:id="296"/>
    </w:p>
    <w:p w14:paraId="3DA74BDD" w14:textId="6DB367EB" w:rsidR="00FD7129" w:rsidRPr="00F36C5D" w:rsidRDefault="00FD7129">
      <w:pPr>
        <w:pStyle w:val="2"/>
        <w:numPr>
          <w:ilvl w:val="0"/>
          <w:numId w:val="144"/>
        </w:numPr>
        <w:rPr>
          <w:lang w:eastAsia="zh-CN"/>
        </w:rPr>
      </w:pPr>
      <w:bookmarkStart w:id="297" w:name="_Toc28363887"/>
      <w:bookmarkStart w:id="298" w:name="_Toc31231759"/>
      <w:bookmarkEnd w:id="297"/>
      <w:r w:rsidRPr="00F36C5D">
        <w:rPr>
          <w:rFonts w:hint="eastAsia"/>
          <w:lang w:eastAsia="zh-CN"/>
        </w:rPr>
        <w:t>地方独立行政法人大阪健康安全基盤研究所運営費交付金</w:t>
      </w:r>
      <w:bookmarkEnd w:id="298"/>
    </w:p>
    <w:p w14:paraId="56163B52" w14:textId="4B1C8196" w:rsidR="00FD7129" w:rsidRPr="00DE755F" w:rsidRDefault="00FD7129" w:rsidP="00800E36">
      <w:pPr>
        <w:pStyle w:val="3"/>
        <w:numPr>
          <w:ilvl w:val="0"/>
          <w:numId w:val="219"/>
        </w:numPr>
      </w:pPr>
      <w:bookmarkStart w:id="299" w:name="_Toc31231760"/>
      <w:r w:rsidRPr="00DE755F">
        <w:rPr>
          <w:rFonts w:hint="eastAsia"/>
        </w:rPr>
        <w:t>概要</w:t>
      </w:r>
      <w:bookmarkEnd w:id="29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7BEDA95" w14:textId="77777777" w:rsidTr="003948B0">
        <w:trPr>
          <w:trHeight w:val="360"/>
        </w:trPr>
        <w:tc>
          <w:tcPr>
            <w:tcW w:w="2835" w:type="dxa"/>
            <w:gridSpan w:val="2"/>
            <w:noWrap/>
            <w:hideMark/>
          </w:tcPr>
          <w:p w14:paraId="2DEE910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343F9EE1"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地方独立行政法人大阪健康安全基盤研究所運営費交付金</w:t>
            </w:r>
          </w:p>
        </w:tc>
      </w:tr>
      <w:tr w:rsidR="00FD7129" w:rsidRPr="00DE755F" w14:paraId="30F27305" w14:textId="77777777" w:rsidTr="003948B0">
        <w:trPr>
          <w:trHeight w:val="420"/>
        </w:trPr>
        <w:tc>
          <w:tcPr>
            <w:tcW w:w="2835" w:type="dxa"/>
            <w:gridSpan w:val="2"/>
            <w:noWrap/>
            <w:hideMark/>
          </w:tcPr>
          <w:p w14:paraId="3FD44C7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4E87206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健康医療総務課</w:t>
            </w:r>
          </w:p>
        </w:tc>
      </w:tr>
      <w:tr w:rsidR="00FD7129" w:rsidRPr="00DE755F" w14:paraId="704EBF4E" w14:textId="77777777" w:rsidTr="003948B0">
        <w:trPr>
          <w:trHeight w:val="390"/>
        </w:trPr>
        <w:tc>
          <w:tcPr>
            <w:tcW w:w="2835" w:type="dxa"/>
            <w:gridSpan w:val="2"/>
            <w:hideMark/>
          </w:tcPr>
          <w:p w14:paraId="603366B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2EF8B43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1626F9ED"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地方独立行政法人大阪健康安全基盤研究所に対し，その業務の財源に充てるため，地方独立行政法人法第</w:t>
            </w:r>
            <w:r w:rsidRPr="00DE755F">
              <w:rPr>
                <w:rFonts w:ascii="ＭＳ 明朝" w:eastAsia="ＭＳ 明朝" w:hAnsi="ＭＳ 明朝"/>
                <w:color w:val="auto"/>
                <w:sz w:val="22"/>
              </w:rPr>
              <w:t>42</w:t>
            </w:r>
            <w:r w:rsidRPr="00DE755F">
              <w:rPr>
                <w:rFonts w:ascii="ＭＳ 明朝" w:eastAsia="ＭＳ 明朝" w:hAnsi="ＭＳ 明朝" w:hint="eastAsia"/>
                <w:color w:val="auto"/>
                <w:sz w:val="22"/>
              </w:rPr>
              <w:t>条に基づく運営費交付金を交付する。</w:t>
            </w:r>
          </w:p>
        </w:tc>
      </w:tr>
      <w:tr w:rsidR="00FD7129" w:rsidRPr="00DE755F" w14:paraId="5838C529" w14:textId="77777777" w:rsidTr="003948B0">
        <w:trPr>
          <w:trHeight w:val="360"/>
        </w:trPr>
        <w:tc>
          <w:tcPr>
            <w:tcW w:w="2835" w:type="dxa"/>
            <w:gridSpan w:val="2"/>
            <w:noWrap/>
            <w:hideMark/>
          </w:tcPr>
          <w:p w14:paraId="180DF4B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6A72FBF5"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29</w:t>
            </w:r>
            <w:r w:rsidRPr="00DE755F">
              <w:rPr>
                <w:rFonts w:ascii="ＭＳ 明朝" w:eastAsia="ＭＳ 明朝" w:hAnsi="ＭＳ 明朝" w:hint="eastAsia"/>
                <w:color w:val="auto"/>
                <w:sz w:val="22"/>
              </w:rPr>
              <w:t>年度</w:t>
            </w:r>
          </w:p>
        </w:tc>
      </w:tr>
      <w:tr w:rsidR="00FD7129" w:rsidRPr="00DE755F" w14:paraId="0E5BF938" w14:textId="77777777" w:rsidTr="003948B0">
        <w:trPr>
          <w:trHeight w:val="360"/>
        </w:trPr>
        <w:tc>
          <w:tcPr>
            <w:tcW w:w="2835" w:type="dxa"/>
            <w:gridSpan w:val="2"/>
            <w:noWrap/>
            <w:hideMark/>
          </w:tcPr>
          <w:p w14:paraId="110E9999"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14F0A9F6" w14:textId="53CD965F"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6FB503B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7270D7DD" w14:textId="77777777" w:rsidTr="003948B0">
        <w:trPr>
          <w:trHeight w:val="360"/>
        </w:trPr>
        <w:tc>
          <w:tcPr>
            <w:tcW w:w="2835" w:type="dxa"/>
            <w:gridSpan w:val="2"/>
            <w:tcBorders>
              <w:bottom w:val="single" w:sz="4" w:space="0" w:color="auto"/>
            </w:tcBorders>
            <w:noWrap/>
            <w:hideMark/>
          </w:tcPr>
          <w:p w14:paraId="79749150" w14:textId="1CF4F36B" w:rsidR="00FD7129" w:rsidRPr="00DE755F" w:rsidRDefault="00FD7129" w:rsidP="006A3232">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7F79E3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地方独立行政法人法第</w:t>
            </w:r>
            <w:r w:rsidRPr="00DE755F">
              <w:rPr>
                <w:rFonts w:ascii="ＭＳ 明朝" w:eastAsia="ＭＳ 明朝" w:hAnsi="ＭＳ 明朝"/>
                <w:color w:val="auto"/>
                <w:sz w:val="22"/>
                <w:lang w:eastAsia="zh-CN"/>
              </w:rPr>
              <w:t>42</w:t>
            </w:r>
            <w:r w:rsidRPr="00DE755F">
              <w:rPr>
                <w:rFonts w:ascii="ＭＳ 明朝" w:eastAsia="ＭＳ 明朝" w:hAnsi="ＭＳ 明朝" w:hint="eastAsia"/>
                <w:color w:val="auto"/>
                <w:sz w:val="22"/>
                <w:lang w:eastAsia="zh-CN"/>
              </w:rPr>
              <w:t>条</w:t>
            </w:r>
          </w:p>
          <w:p w14:paraId="417CF932"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地方独立行政法人大阪健康安全基盤研究所運営費交付金交付要綱</w:t>
            </w:r>
          </w:p>
        </w:tc>
      </w:tr>
      <w:tr w:rsidR="00FD7129" w:rsidRPr="00DE755F" w14:paraId="0866B5CE" w14:textId="77777777" w:rsidTr="003948B0">
        <w:trPr>
          <w:trHeight w:val="360"/>
        </w:trPr>
        <w:tc>
          <w:tcPr>
            <w:tcW w:w="2835" w:type="dxa"/>
            <w:gridSpan w:val="2"/>
            <w:tcBorders>
              <w:bottom w:val="nil"/>
            </w:tcBorders>
            <w:noWrap/>
            <w:hideMark/>
          </w:tcPr>
          <w:p w14:paraId="6E163E4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666039E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149951F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58EA59C7"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31831A75"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D9ADB5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08DC599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10E1AA65" w14:textId="77777777" w:rsidTr="003948B0">
        <w:trPr>
          <w:trHeight w:val="360"/>
        </w:trPr>
        <w:tc>
          <w:tcPr>
            <w:tcW w:w="1417" w:type="dxa"/>
            <w:vMerge w:val="restart"/>
            <w:tcBorders>
              <w:top w:val="nil"/>
            </w:tcBorders>
            <w:noWrap/>
            <w:hideMark/>
          </w:tcPr>
          <w:p w14:paraId="6759442D"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66994FD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229978C6"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4BB1333"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7DC9279"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3EC0B0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1,316,221</w:t>
            </w:r>
          </w:p>
        </w:tc>
        <w:tc>
          <w:tcPr>
            <w:tcW w:w="1134" w:type="dxa"/>
            <w:noWrap/>
          </w:tcPr>
          <w:p w14:paraId="41706BB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1,244,087</w:t>
            </w:r>
          </w:p>
        </w:tc>
      </w:tr>
      <w:tr w:rsidR="00FD7129" w:rsidRPr="00DE755F" w14:paraId="6F1CA5F0" w14:textId="77777777" w:rsidTr="003948B0">
        <w:trPr>
          <w:trHeight w:val="210"/>
        </w:trPr>
        <w:tc>
          <w:tcPr>
            <w:tcW w:w="1417" w:type="dxa"/>
            <w:vMerge/>
            <w:noWrap/>
            <w:hideMark/>
          </w:tcPr>
          <w:p w14:paraId="3C52A6C7"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9D5021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BBD6E52"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D3DE3FA"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A5FE3C2" w14:textId="77777777" w:rsidR="00FD7129" w:rsidRPr="00DE755F" w:rsidRDefault="00FD7129" w:rsidP="00800E36">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BB15F9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1,308,990</w:t>
            </w:r>
          </w:p>
        </w:tc>
        <w:tc>
          <w:tcPr>
            <w:tcW w:w="1134" w:type="dxa"/>
            <w:noWrap/>
          </w:tcPr>
          <w:p w14:paraId="3EAC329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1,231,672</w:t>
            </w:r>
          </w:p>
        </w:tc>
      </w:tr>
      <w:tr w:rsidR="00FD7129" w:rsidRPr="00DE755F" w14:paraId="739951AB" w14:textId="77777777" w:rsidTr="003948B0">
        <w:trPr>
          <w:trHeight w:val="360"/>
        </w:trPr>
        <w:tc>
          <w:tcPr>
            <w:tcW w:w="2835" w:type="dxa"/>
            <w:gridSpan w:val="2"/>
            <w:noWrap/>
          </w:tcPr>
          <w:p w14:paraId="3916CA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3A51EA6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5BDF036E" w14:textId="77777777" w:rsidR="00FD7129" w:rsidRPr="00DE755F" w:rsidRDefault="00FD7129" w:rsidP="00FD7129">
      <w:pPr>
        <w:pStyle w:val="Default"/>
        <w:ind w:left="204"/>
        <w:rPr>
          <w:rFonts w:ascii="ＭＳ 明朝" w:eastAsia="ＭＳ 明朝" w:hAnsi="ＭＳ 明朝"/>
          <w:color w:val="auto"/>
          <w:sz w:val="22"/>
          <w:szCs w:val="22"/>
        </w:rPr>
      </w:pPr>
    </w:p>
    <w:p w14:paraId="15938BF9" w14:textId="0E5F19B1" w:rsidR="00FD7129" w:rsidRPr="00F36C5D" w:rsidRDefault="00FD7129" w:rsidP="001831D7">
      <w:pPr>
        <w:pStyle w:val="3"/>
      </w:pPr>
      <w:bookmarkStart w:id="300" w:name="_Toc31231761"/>
      <w:r w:rsidRPr="00F36C5D">
        <w:rPr>
          <w:rFonts w:hint="eastAsia"/>
        </w:rPr>
        <w:t>補助金等の内容の説明</w:t>
      </w:r>
      <w:bookmarkEnd w:id="300"/>
    </w:p>
    <w:p w14:paraId="586D9058"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大阪府は，昭和</w:t>
      </w:r>
      <w:r w:rsidRPr="00DE755F">
        <w:rPr>
          <w:rFonts w:ascii="ＭＳ 明朝" w:eastAsia="ＭＳ 明朝" w:hAnsi="ＭＳ 明朝"/>
          <w:color w:val="auto"/>
          <w:sz w:val="22"/>
          <w:szCs w:val="22"/>
        </w:rPr>
        <w:t>35</w:t>
      </w:r>
      <w:r w:rsidRPr="00DE755F">
        <w:rPr>
          <w:rFonts w:ascii="ＭＳ 明朝" w:eastAsia="ＭＳ 明朝" w:hAnsi="ＭＳ 明朝" w:hint="eastAsia"/>
          <w:color w:val="auto"/>
          <w:sz w:val="22"/>
          <w:szCs w:val="22"/>
        </w:rPr>
        <w:t>年に大阪府立公衆衛生研究所を設置した。平成</w:t>
      </w:r>
      <w:r w:rsidRPr="00DE755F">
        <w:rPr>
          <w:rFonts w:ascii="ＭＳ 明朝" w:eastAsia="ＭＳ 明朝" w:hAnsi="ＭＳ 明朝"/>
          <w:color w:val="auto"/>
          <w:sz w:val="22"/>
          <w:szCs w:val="22"/>
        </w:rPr>
        <w:t>29</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日，大阪府立公衆衛生研究所と大阪市が設置している大阪市立環境科学研究所の衛生部門とを統合し，地方独立行政法人大阪健康安全基盤研究所が設立された。</w:t>
      </w:r>
    </w:p>
    <w:p w14:paraId="7E476558" w14:textId="1FA42AF7"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w:t>
      </w:r>
      <w:r w:rsidR="00172D11">
        <w:rPr>
          <w:rFonts w:ascii="ＭＳ 明朝" w:eastAsia="ＭＳ 明朝" w:hAnsi="ＭＳ 明朝" w:hint="eastAsia"/>
          <w:color w:val="auto"/>
          <w:sz w:val="22"/>
          <w:szCs w:val="22"/>
        </w:rPr>
        <w:t>交付金</w:t>
      </w:r>
      <w:r w:rsidR="00FD7129" w:rsidRPr="00DE755F">
        <w:rPr>
          <w:rFonts w:ascii="ＭＳ 明朝" w:eastAsia="ＭＳ 明朝" w:hAnsi="ＭＳ 明朝" w:hint="eastAsia"/>
          <w:color w:val="auto"/>
          <w:sz w:val="22"/>
          <w:szCs w:val="22"/>
        </w:rPr>
        <w:t>は，地方独立行政法人法第</w:t>
      </w:r>
      <w:r w:rsidR="00FD7129" w:rsidRPr="00DE755F">
        <w:rPr>
          <w:rFonts w:ascii="ＭＳ 明朝" w:eastAsia="ＭＳ 明朝" w:hAnsi="ＭＳ 明朝"/>
          <w:color w:val="auto"/>
          <w:sz w:val="22"/>
          <w:szCs w:val="22"/>
        </w:rPr>
        <w:t>42</w:t>
      </w:r>
      <w:r w:rsidR="00FD7129" w:rsidRPr="00DE755F">
        <w:rPr>
          <w:rFonts w:ascii="ＭＳ 明朝" w:eastAsia="ＭＳ 明朝" w:hAnsi="ＭＳ 明朝" w:hint="eastAsia"/>
          <w:color w:val="auto"/>
          <w:sz w:val="22"/>
          <w:szCs w:val="22"/>
        </w:rPr>
        <w:t>条に基づき，地方独立行政法人大阪健康安全基盤研究所の業務の財源に充てるために必要な運営費交付金を交付するものである。なお，現時点では主に，旧大阪府立公衆衛生研究所が実施していた業務に関する経費を大阪府が負担し，旧大阪市立環境科学研究所の衛生部門が実施していた業務の経費を大阪市が負担している。</w:t>
      </w:r>
    </w:p>
    <w:p w14:paraId="1407D7F5" w14:textId="7811068A"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本交付金は，主に旧大阪府立公衆衛生研究所が実施していた業務の経費を対象とするものであり，人件費及び事業費に充てられる標準運営費交付金と，退職手当，施設設備改修費及び特殊要因経費に充てられる特定運営費交付金とに分類される。</w:t>
      </w:r>
    </w:p>
    <w:p w14:paraId="0BF49691" w14:textId="77777777" w:rsidR="00FD7129" w:rsidRPr="00DE755F" w:rsidRDefault="00FD7129" w:rsidP="00FD7129">
      <w:pPr>
        <w:pStyle w:val="Default"/>
        <w:ind w:firstLineChars="100" w:firstLine="221"/>
        <w:rPr>
          <w:rFonts w:ascii="ＭＳ 明朝" w:eastAsia="ＭＳ 明朝" w:hAnsi="ＭＳ 明朝"/>
          <w:color w:val="auto"/>
          <w:sz w:val="22"/>
          <w:szCs w:val="22"/>
        </w:rPr>
      </w:pPr>
    </w:p>
    <w:p w14:paraId="4140F3DF" w14:textId="710B4DEF" w:rsidR="00FD7129" w:rsidRPr="00F36C5D" w:rsidRDefault="00FD7129" w:rsidP="00172D11">
      <w:pPr>
        <w:pStyle w:val="3"/>
      </w:pPr>
      <w:bookmarkStart w:id="301" w:name="_Toc31231762"/>
      <w:r w:rsidRPr="00F36C5D">
        <w:rPr>
          <w:rFonts w:hint="eastAsia"/>
        </w:rPr>
        <w:t>監査の結果及び意見</w:t>
      </w:r>
      <w:bookmarkEnd w:id="301"/>
    </w:p>
    <w:p w14:paraId="73D87884" w14:textId="3A669442" w:rsidR="00FD7129" w:rsidRPr="00F36C5D" w:rsidRDefault="00FD7129" w:rsidP="001831D7">
      <w:pPr>
        <w:pStyle w:val="3"/>
        <w:numPr>
          <w:ilvl w:val="0"/>
          <w:numId w:val="0"/>
        </w:numPr>
        <w:ind w:left="642"/>
      </w:pPr>
      <w:bookmarkStart w:id="302" w:name="_Toc312317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43</w:t>
      </w:r>
      <w:r w:rsidRPr="00F36C5D">
        <w:rPr>
          <w:noProof/>
        </w:rPr>
        <w:fldChar w:fldCharType="end"/>
      </w:r>
      <w:r w:rsidRPr="00F36C5D">
        <w:rPr>
          <w:rFonts w:hint="eastAsia"/>
        </w:rPr>
        <w:t>】目的積立金に関する厳密な検討</w:t>
      </w:r>
      <w:bookmarkEnd w:id="302"/>
    </w:p>
    <w:p w14:paraId="52945D3B" w14:textId="4034E0E8" w:rsidR="00FD7129" w:rsidRPr="00F36C5D" w:rsidRDefault="00FD7129"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大阪府は，地方独立行政法人大阪健康安全基盤研究所が目的積立金として整理する金額を承認する際，その検討過程が明らかとなるように，</w:t>
      </w:r>
      <w:r w:rsidR="00CA62A8">
        <w:rPr>
          <w:rFonts w:ascii="ＭＳ 明朝" w:eastAsia="ＭＳ 明朝" w:hAnsi="ＭＳ 明朝" w:cs="ＭＳ Ｐ明朝" w:hint="eastAsia"/>
          <w:color w:val="000000"/>
          <w:kern w:val="0"/>
          <w:szCs w:val="24"/>
        </w:rPr>
        <w:t>具体的な</w:t>
      </w:r>
      <w:r w:rsidRPr="00F36C5D">
        <w:rPr>
          <w:rFonts w:ascii="ＭＳ 明朝" w:eastAsia="ＭＳ 明朝" w:hAnsi="ＭＳ 明朝" w:cs="ＭＳ Ｐ明朝" w:hint="eastAsia"/>
          <w:color w:val="000000"/>
          <w:kern w:val="0"/>
          <w:szCs w:val="24"/>
        </w:rPr>
        <w:t>資料の提出を受け</w:t>
      </w:r>
      <w:r w:rsidR="0050357D">
        <w:rPr>
          <w:rFonts w:ascii="ＭＳ 明朝" w:eastAsia="ＭＳ 明朝" w:hAnsi="ＭＳ 明朝" w:cs="ＭＳ Ｐ明朝" w:hint="eastAsia"/>
          <w:color w:val="000000"/>
          <w:kern w:val="0"/>
          <w:szCs w:val="24"/>
        </w:rPr>
        <w:t>て照合す</w:t>
      </w:r>
      <w:r w:rsidRPr="00F36C5D">
        <w:rPr>
          <w:rFonts w:ascii="ＭＳ 明朝" w:eastAsia="ＭＳ 明朝" w:hAnsi="ＭＳ 明朝" w:cs="ＭＳ Ｐ明朝" w:hint="eastAsia"/>
          <w:color w:val="000000"/>
          <w:kern w:val="0"/>
          <w:szCs w:val="24"/>
        </w:rPr>
        <w:t>ると共に，ヒアリング等で確認した内容を記録化しておくべきである。</w:t>
      </w:r>
    </w:p>
    <w:p w14:paraId="20C99540"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lastRenderedPageBreak/>
        <w:t>（理由）</w:t>
      </w:r>
    </w:p>
    <w:p w14:paraId="706F728B"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地方独立行政法人は，毎事業年度，損益計算において利益を生じたときは，前事業年度から繰り越した損失を埋め，なお残余があるときは，その残余の額は，積立金として整理しなければならない（地方独立行政法人法第</w:t>
      </w:r>
      <w:r w:rsidRPr="00DE755F">
        <w:rPr>
          <w:rFonts w:ascii="ＭＳ 明朝" w:eastAsia="ＭＳ 明朝" w:hAnsi="ＭＳ 明朝"/>
          <w:color w:val="auto"/>
          <w:sz w:val="22"/>
          <w:szCs w:val="22"/>
        </w:rPr>
        <w:t>40</w:t>
      </w:r>
      <w:r w:rsidRPr="00DE755F">
        <w:rPr>
          <w:rFonts w:ascii="ＭＳ 明朝" w:eastAsia="ＭＳ 明朝" w:hAnsi="ＭＳ 明朝" w:hint="eastAsia"/>
          <w:color w:val="auto"/>
          <w:sz w:val="22"/>
          <w:szCs w:val="22"/>
        </w:rPr>
        <w:t>条第</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項）。ただし，地方独立行政法人は，毎事業年度，設立団体の長の承認を受けて，その残余の額の全部又は一部を翌事業年度に係る認可中期計画において「剰余金の使途」として定めた使途に充てることができる（同条第</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項）。積立金のうち，上記設立団体の長の承認を受けたものを「目的積立金」という。</w:t>
      </w:r>
    </w:p>
    <w:p w14:paraId="7E8A2478"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総務省が示す地方独立行政法人会計基準及び地方独立行政法人会計基準注解第</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章第</w:t>
      </w:r>
      <w:r w:rsidRPr="00DE755F">
        <w:rPr>
          <w:rFonts w:ascii="ＭＳ 明朝" w:eastAsia="ＭＳ 明朝" w:hAnsi="ＭＳ 明朝"/>
          <w:color w:val="auto"/>
          <w:sz w:val="22"/>
          <w:szCs w:val="22"/>
        </w:rPr>
        <w:t>72</w:t>
      </w:r>
      <w:r w:rsidRPr="00DE755F">
        <w:rPr>
          <w:rFonts w:ascii="ＭＳ 明朝" w:eastAsia="ＭＳ 明朝" w:hAnsi="ＭＳ 明朝" w:hint="eastAsia"/>
          <w:color w:val="auto"/>
          <w:sz w:val="22"/>
          <w:szCs w:val="22"/>
        </w:rPr>
        <w:t>においては，目的積立金は，当該事業年度における利益のうち</w:t>
      </w:r>
      <w:r w:rsidRPr="00DE755F">
        <w:rPr>
          <w:rFonts w:ascii="ＭＳ 明朝" w:eastAsia="ＭＳ 明朝" w:hAnsi="ＭＳ 明朝" w:hint="eastAsia"/>
          <w:color w:val="auto"/>
          <w:sz w:val="22"/>
          <w:szCs w:val="22"/>
          <w:u w:val="single"/>
        </w:rPr>
        <w:t>地方独立行政法人の経営努力により生じたとされる額</w:t>
      </w:r>
      <w:r w:rsidRPr="00DE755F">
        <w:rPr>
          <w:rFonts w:ascii="ＭＳ 明朝" w:eastAsia="ＭＳ 明朝" w:hAnsi="ＭＳ 明朝" w:hint="eastAsia"/>
          <w:color w:val="auto"/>
          <w:sz w:val="22"/>
          <w:szCs w:val="22"/>
        </w:rPr>
        <w:t>であるとされる。具体的には，①運営費交付金及び国又は地方公共団体からの補助金等に基づく収益以外の収益から生じた利益であって，当該利益が当該地方独立行政法人の経営努力によるものであること，②費用が減少したことによって生じた利益であって，当該利益が地方独立行政法人の経営努力によるものであること（中期計画又は年度計画の記載内容に照らして本来行うべき業務を行わなかったために費用が減少したと認められる場合を除く。），③その他地方独立行政法人において経営努力によることを立証した利益であることが要件とされている。</w:t>
      </w:r>
    </w:p>
    <w:p w14:paraId="14A6180B" w14:textId="47A4F90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目的積立金は，地方独立行政法人が作成し，設立団体の長の認可を受けた中期計画による使途の制限を受けるものの，地方独立行政法人が一定の裁量の下に比較的自由に使用することができる性質の財産であることから，地方独立行政法人にとって経営努力をすることのインセンティ</w:t>
      </w:r>
      <w:r w:rsidR="00A537D7">
        <w:rPr>
          <w:rFonts w:ascii="ＭＳ 明朝" w:eastAsia="ＭＳ 明朝" w:hAnsi="ＭＳ 明朝" w:hint="eastAsia"/>
          <w:color w:val="auto"/>
          <w:sz w:val="22"/>
          <w:szCs w:val="22"/>
        </w:rPr>
        <w:t>ブ</w:t>
      </w:r>
      <w:r w:rsidRPr="00DE755F">
        <w:rPr>
          <w:rFonts w:ascii="ＭＳ 明朝" w:eastAsia="ＭＳ 明朝" w:hAnsi="ＭＳ 明朝" w:hint="eastAsia"/>
          <w:color w:val="auto"/>
          <w:sz w:val="22"/>
          <w:szCs w:val="22"/>
        </w:rPr>
        <w:t>として機能している。</w:t>
      </w:r>
    </w:p>
    <w:p w14:paraId="42F508A1" w14:textId="46A2461E" w:rsidR="00FD7129" w:rsidRPr="00DE755F" w:rsidRDefault="00FD7129" w:rsidP="00FD7129">
      <w:pPr>
        <w:widowControl/>
        <w:jc w:val="left"/>
        <w:rPr>
          <w:rFonts w:ascii="ＭＳ 明朝" w:eastAsia="ＭＳ 明朝" w:hAnsi="ＭＳ 明朝"/>
        </w:rPr>
      </w:pPr>
      <w:r w:rsidRPr="00DE755F">
        <w:rPr>
          <w:rFonts w:ascii="ＭＳ 明朝" w:eastAsia="ＭＳ 明朝" w:hAnsi="ＭＳ 明朝" w:hint="eastAsia"/>
        </w:rPr>
        <w:t xml:space="preserve">　平成</w:t>
      </w:r>
      <w:r w:rsidRPr="00DE755F">
        <w:rPr>
          <w:rFonts w:ascii="ＭＳ 明朝" w:eastAsia="ＭＳ 明朝" w:hAnsi="ＭＳ 明朝"/>
        </w:rPr>
        <w:t>30</w:t>
      </w:r>
      <w:r w:rsidRPr="00DE755F">
        <w:rPr>
          <w:rFonts w:ascii="ＭＳ 明朝" w:eastAsia="ＭＳ 明朝" w:hAnsi="ＭＳ 明朝" w:hint="eastAsia"/>
        </w:rPr>
        <w:t>年度においては，利益剰余金が約</w:t>
      </w:r>
      <w:r w:rsidRPr="00DE755F">
        <w:rPr>
          <w:rFonts w:ascii="ＭＳ 明朝" w:eastAsia="ＭＳ 明朝" w:hAnsi="ＭＳ 明朝"/>
        </w:rPr>
        <w:t>1</w:t>
      </w:r>
      <w:r w:rsidRPr="00DE755F">
        <w:rPr>
          <w:rFonts w:ascii="ＭＳ 明朝" w:eastAsia="ＭＳ 明朝" w:hAnsi="ＭＳ 明朝" w:hint="eastAsia"/>
        </w:rPr>
        <w:t>億</w:t>
      </w:r>
      <w:r w:rsidRPr="00DE755F">
        <w:rPr>
          <w:rFonts w:ascii="ＭＳ 明朝" w:eastAsia="ＭＳ 明朝" w:hAnsi="ＭＳ 明朝"/>
        </w:rPr>
        <w:t>5800</w:t>
      </w:r>
      <w:r w:rsidRPr="00DE755F">
        <w:rPr>
          <w:rFonts w:ascii="ＭＳ 明朝" w:eastAsia="ＭＳ 明朝" w:hAnsi="ＭＳ 明朝" w:hint="eastAsia"/>
        </w:rPr>
        <w:t>万円あり，大阪府知事はこのうち約</w:t>
      </w:r>
      <w:r w:rsidRPr="00DE755F">
        <w:rPr>
          <w:rFonts w:ascii="ＭＳ 明朝" w:eastAsia="ＭＳ 明朝" w:hAnsi="ＭＳ 明朝"/>
        </w:rPr>
        <w:t>3000</w:t>
      </w:r>
      <w:r w:rsidRPr="00DE755F">
        <w:rPr>
          <w:rFonts w:ascii="ＭＳ 明朝" w:eastAsia="ＭＳ 明朝" w:hAnsi="ＭＳ 明朝" w:hint="eastAsia"/>
        </w:rPr>
        <w:t>万円を目的積立金として整理することを承認した。その内訳は，人件費の節減努力によるものが約</w:t>
      </w:r>
      <w:r w:rsidRPr="00DE755F">
        <w:rPr>
          <w:rFonts w:ascii="ＭＳ 明朝" w:eastAsia="ＭＳ 明朝" w:hAnsi="ＭＳ 明朝"/>
        </w:rPr>
        <w:t>2500</w:t>
      </w:r>
      <w:r w:rsidRPr="00DE755F">
        <w:rPr>
          <w:rFonts w:ascii="ＭＳ 明朝" w:eastAsia="ＭＳ 明朝" w:hAnsi="ＭＳ 明朝" w:hint="eastAsia"/>
        </w:rPr>
        <w:t>万円，外部資金の獲得努力による間接経費が約</w:t>
      </w:r>
      <w:r w:rsidRPr="00DE755F">
        <w:rPr>
          <w:rFonts w:ascii="ＭＳ 明朝" w:eastAsia="ＭＳ 明朝" w:hAnsi="ＭＳ 明朝"/>
        </w:rPr>
        <w:t>500</w:t>
      </w:r>
      <w:r w:rsidRPr="00DE755F">
        <w:rPr>
          <w:rFonts w:ascii="ＭＳ 明朝" w:eastAsia="ＭＳ 明朝" w:hAnsi="ＭＳ 明朝" w:hint="eastAsia"/>
        </w:rPr>
        <w:t>万円である。人件費の節減努力による約</w:t>
      </w:r>
      <w:r w:rsidRPr="00DE755F">
        <w:rPr>
          <w:rFonts w:ascii="ＭＳ 明朝" w:eastAsia="ＭＳ 明朝" w:hAnsi="ＭＳ 明朝"/>
        </w:rPr>
        <w:t>2500</w:t>
      </w:r>
      <w:r w:rsidRPr="00DE755F">
        <w:rPr>
          <w:rFonts w:ascii="ＭＳ 明朝" w:eastAsia="ＭＳ 明朝" w:hAnsi="ＭＳ 明朝" w:hint="eastAsia"/>
        </w:rPr>
        <w:t>万円については，①年度途中退職者が発生した課において人材会社派遣職員で代替したことによる経費節減が約</w:t>
      </w:r>
      <w:r w:rsidR="00CA62A8">
        <w:rPr>
          <w:rFonts w:ascii="ＭＳ 明朝" w:eastAsia="ＭＳ 明朝" w:hAnsi="ＭＳ 明朝" w:hint="eastAsia"/>
        </w:rPr>
        <w:t>1</w:t>
      </w:r>
      <w:r w:rsidRPr="00DE755F">
        <w:rPr>
          <w:rFonts w:ascii="ＭＳ 明朝" w:eastAsia="ＭＳ 明朝" w:hAnsi="ＭＳ 明朝"/>
        </w:rPr>
        <w:t>30</w:t>
      </w:r>
      <w:r w:rsidRPr="00DE755F">
        <w:rPr>
          <w:rFonts w:ascii="ＭＳ 明朝" w:eastAsia="ＭＳ 明朝" w:hAnsi="ＭＳ 明朝" w:hint="eastAsia"/>
        </w:rPr>
        <w:t>万円，②年度途中退職者が発生した課において不補充で対応したことによる経費節減が約</w:t>
      </w:r>
      <w:r w:rsidRPr="00DE755F">
        <w:rPr>
          <w:rFonts w:ascii="ＭＳ 明朝" w:eastAsia="ＭＳ 明朝" w:hAnsi="ＭＳ 明朝"/>
        </w:rPr>
        <w:t>452</w:t>
      </w:r>
      <w:r w:rsidRPr="00DE755F">
        <w:rPr>
          <w:rFonts w:ascii="ＭＳ 明朝" w:eastAsia="ＭＳ 明朝" w:hAnsi="ＭＳ 明朝" w:hint="eastAsia"/>
        </w:rPr>
        <w:t>万円，③前年度末に予定していなかった退職者が発生した課において非常勤職員で代替したことによる経費節減が約</w:t>
      </w:r>
      <w:r w:rsidRPr="00DE755F">
        <w:rPr>
          <w:rFonts w:ascii="ＭＳ 明朝" w:eastAsia="ＭＳ 明朝" w:hAnsi="ＭＳ 明朝"/>
        </w:rPr>
        <w:t>1895</w:t>
      </w:r>
      <w:r w:rsidRPr="00DE755F">
        <w:rPr>
          <w:rFonts w:ascii="ＭＳ 明朝" w:eastAsia="ＭＳ 明朝" w:hAnsi="ＭＳ 明朝" w:hint="eastAsia"/>
        </w:rPr>
        <w:t>万円とのことである。</w:t>
      </w:r>
      <w:r w:rsidR="0050357D">
        <w:rPr>
          <w:rFonts w:ascii="ＭＳ 明朝" w:eastAsia="ＭＳ 明朝" w:hAnsi="ＭＳ 明朝" w:hint="eastAsia"/>
        </w:rPr>
        <w:t>このうち，外部資金の獲得努力による間接経費約500万円については，財務諸表により確認できるが，人件費の節減努力による約2500万円については，その内容の正確性を確認できる資料は見当たらなかった。</w:t>
      </w:r>
    </w:p>
    <w:p w14:paraId="34A21161" w14:textId="4200FEC5" w:rsidR="00172D11" w:rsidRDefault="00172D11" w:rsidP="00693353">
      <w:pPr>
        <w:autoSpaceDE w:val="0"/>
        <w:autoSpaceDN w:val="0"/>
        <w:adjustRightInd w:val="0"/>
        <w:ind w:firstLineChars="100" w:firstLine="221"/>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所管課によれば</w:t>
      </w:r>
      <w:r w:rsidR="00FD7129" w:rsidRPr="00F36C5D">
        <w:rPr>
          <w:rFonts w:ascii="ＭＳ 明朝" w:eastAsia="ＭＳ 明朝" w:hAnsi="ＭＳ 明朝" w:cs="ＭＳ Ｐ明朝" w:hint="eastAsia"/>
          <w:color w:val="000000"/>
          <w:kern w:val="0"/>
          <w:szCs w:val="24"/>
        </w:rPr>
        <w:t>，目的積立金として整理することの妥当性を検討するに際し，地方独立行政法人大阪健康安全基盤研究所を訪問してヒアリングを実施し</w:t>
      </w:r>
      <w:r w:rsidR="00DF798D">
        <w:rPr>
          <w:rFonts w:ascii="ＭＳ 明朝" w:eastAsia="ＭＳ 明朝" w:hAnsi="ＭＳ 明朝" w:cs="ＭＳ Ｐ明朝" w:hint="eastAsia"/>
          <w:color w:val="000000"/>
          <w:kern w:val="0"/>
          <w:szCs w:val="24"/>
        </w:rPr>
        <w:t>たが，</w:t>
      </w:r>
      <w:r w:rsidR="0050357D">
        <w:rPr>
          <w:rFonts w:ascii="ＭＳ 明朝" w:eastAsia="ＭＳ 明朝" w:hAnsi="ＭＳ 明朝" w:cs="ＭＳ Ｐ明朝" w:hint="eastAsia"/>
          <w:color w:val="000000"/>
          <w:kern w:val="0"/>
          <w:szCs w:val="24"/>
        </w:rPr>
        <w:t>その内容は特に記録化しておらず，また，人件費の節減努力による金額の正確性を確認するため，給与台帳等の資料を参照したり，金額の算出過程を確認</w:t>
      </w:r>
      <w:r w:rsidR="00ED2EC0">
        <w:rPr>
          <w:rFonts w:ascii="ＭＳ 明朝" w:eastAsia="ＭＳ 明朝" w:hAnsi="ＭＳ 明朝" w:cs="ＭＳ Ｐ明朝" w:hint="eastAsia"/>
          <w:color w:val="000000"/>
          <w:kern w:val="0"/>
          <w:szCs w:val="24"/>
        </w:rPr>
        <w:t>したり</w:t>
      </w:r>
      <w:r w:rsidR="0050357D">
        <w:rPr>
          <w:rFonts w:ascii="ＭＳ 明朝" w:eastAsia="ＭＳ 明朝" w:hAnsi="ＭＳ 明朝" w:cs="ＭＳ Ｐ明朝" w:hint="eastAsia"/>
          <w:color w:val="000000"/>
          <w:kern w:val="0"/>
          <w:szCs w:val="24"/>
        </w:rPr>
        <w:t>する作業までは実施していないとのことであった。</w:t>
      </w:r>
    </w:p>
    <w:p w14:paraId="4D58EFE4" w14:textId="7E4B4E21" w:rsidR="00FD7129" w:rsidRPr="00F36C5D" w:rsidRDefault="00FD7129"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しかしながら，目的積立金として承認するか否かは，地方独立行政法人の運営に関する極めて重要な事項であることから，</w:t>
      </w:r>
      <w:r w:rsidR="0050357D">
        <w:rPr>
          <w:rFonts w:ascii="ＭＳ 明朝" w:eastAsia="ＭＳ 明朝" w:hAnsi="ＭＳ 明朝" w:cs="ＭＳ Ｐ明朝" w:hint="eastAsia"/>
          <w:color w:val="000000"/>
          <w:kern w:val="0"/>
          <w:szCs w:val="24"/>
        </w:rPr>
        <w:t>金額の正確性を確認するため，</w:t>
      </w:r>
      <w:r w:rsidR="00CA62A8">
        <w:rPr>
          <w:rFonts w:ascii="ＭＳ 明朝" w:eastAsia="ＭＳ 明朝" w:hAnsi="ＭＳ 明朝" w:cs="ＭＳ Ｐ明朝" w:hint="eastAsia"/>
          <w:color w:val="000000"/>
          <w:kern w:val="0"/>
          <w:szCs w:val="24"/>
        </w:rPr>
        <w:t>具体的な</w:t>
      </w:r>
      <w:r w:rsidRPr="00F36C5D">
        <w:rPr>
          <w:rFonts w:ascii="ＭＳ 明朝" w:eastAsia="ＭＳ 明朝" w:hAnsi="ＭＳ 明朝" w:cs="ＭＳ Ｐ明朝" w:hint="eastAsia"/>
          <w:color w:val="000000"/>
          <w:kern w:val="0"/>
          <w:szCs w:val="24"/>
        </w:rPr>
        <w:t>資料の提出を受け</w:t>
      </w:r>
      <w:r w:rsidR="0050357D">
        <w:rPr>
          <w:rFonts w:ascii="ＭＳ 明朝" w:eastAsia="ＭＳ 明朝" w:hAnsi="ＭＳ 明朝" w:cs="ＭＳ Ｐ明朝" w:hint="eastAsia"/>
          <w:color w:val="000000"/>
          <w:kern w:val="0"/>
          <w:szCs w:val="24"/>
        </w:rPr>
        <w:t>ると共に</w:t>
      </w:r>
      <w:r w:rsidRPr="00F36C5D">
        <w:rPr>
          <w:rFonts w:ascii="ＭＳ 明朝" w:eastAsia="ＭＳ 明朝" w:hAnsi="ＭＳ 明朝" w:cs="ＭＳ Ｐ明朝" w:hint="eastAsia"/>
          <w:color w:val="000000"/>
          <w:kern w:val="0"/>
          <w:szCs w:val="24"/>
        </w:rPr>
        <w:t>，</w:t>
      </w:r>
      <w:r w:rsidR="0050357D">
        <w:rPr>
          <w:rFonts w:ascii="ＭＳ 明朝" w:eastAsia="ＭＳ 明朝" w:hAnsi="ＭＳ 明朝" w:cs="ＭＳ Ｐ明朝" w:hint="eastAsia"/>
          <w:color w:val="000000"/>
          <w:kern w:val="0"/>
          <w:szCs w:val="24"/>
        </w:rPr>
        <w:t>ヒアリングにより</w:t>
      </w:r>
      <w:r w:rsidRPr="00F36C5D">
        <w:rPr>
          <w:rFonts w:ascii="ＭＳ 明朝" w:eastAsia="ＭＳ 明朝" w:hAnsi="ＭＳ 明朝" w:cs="ＭＳ Ｐ明朝" w:hint="eastAsia"/>
          <w:color w:val="000000"/>
          <w:kern w:val="0"/>
          <w:szCs w:val="24"/>
        </w:rPr>
        <w:t>確認した内容</w:t>
      </w:r>
      <w:r w:rsidR="0050357D">
        <w:rPr>
          <w:rFonts w:ascii="ＭＳ 明朝" w:eastAsia="ＭＳ 明朝" w:hAnsi="ＭＳ 明朝" w:cs="ＭＳ Ｐ明朝" w:hint="eastAsia"/>
          <w:color w:val="000000"/>
          <w:kern w:val="0"/>
          <w:szCs w:val="24"/>
        </w:rPr>
        <w:t>については</w:t>
      </w:r>
      <w:r w:rsidRPr="00F36C5D">
        <w:rPr>
          <w:rFonts w:ascii="ＭＳ 明朝" w:eastAsia="ＭＳ 明朝" w:hAnsi="ＭＳ 明朝" w:cs="ＭＳ Ｐ明朝" w:hint="eastAsia"/>
          <w:color w:val="000000"/>
          <w:kern w:val="0"/>
          <w:szCs w:val="24"/>
        </w:rPr>
        <w:t>記録化しておくことが望ましい。</w:t>
      </w:r>
    </w:p>
    <w:p w14:paraId="67F7CAC7" w14:textId="2A015142" w:rsidR="00FD7129" w:rsidRPr="00F36C5D" w:rsidRDefault="00FD7129" w:rsidP="00F36C5D">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よって，大阪府は，地方独立行政法人大阪健康安全基盤研究所が目的積立金として整理す</w:t>
      </w:r>
      <w:r w:rsidRPr="00F36C5D">
        <w:rPr>
          <w:rFonts w:ascii="ＭＳ 明朝" w:eastAsia="ＭＳ 明朝" w:hAnsi="ＭＳ 明朝" w:cs="ＭＳ Ｐ明朝" w:hint="eastAsia"/>
          <w:color w:val="000000"/>
          <w:kern w:val="0"/>
          <w:szCs w:val="24"/>
        </w:rPr>
        <w:lastRenderedPageBreak/>
        <w:t>る金額を承認する際，その検討過程が明らかとなるように，</w:t>
      </w:r>
      <w:r w:rsidR="00CA62A8">
        <w:rPr>
          <w:rFonts w:ascii="ＭＳ 明朝" w:eastAsia="ＭＳ 明朝" w:hAnsi="ＭＳ 明朝" w:cs="ＭＳ Ｐ明朝" w:hint="eastAsia"/>
          <w:color w:val="000000"/>
          <w:kern w:val="0"/>
          <w:szCs w:val="24"/>
        </w:rPr>
        <w:t>具体的な</w:t>
      </w:r>
      <w:r w:rsidRPr="00F36C5D">
        <w:rPr>
          <w:rFonts w:ascii="ＭＳ 明朝" w:eastAsia="ＭＳ 明朝" w:hAnsi="ＭＳ 明朝" w:cs="ＭＳ Ｐ明朝" w:hint="eastAsia"/>
          <w:color w:val="000000"/>
          <w:kern w:val="0"/>
          <w:szCs w:val="24"/>
        </w:rPr>
        <w:t>資料の提出を受け</w:t>
      </w:r>
      <w:r w:rsidR="0050357D">
        <w:rPr>
          <w:rFonts w:ascii="ＭＳ 明朝" w:eastAsia="ＭＳ 明朝" w:hAnsi="ＭＳ 明朝" w:cs="ＭＳ Ｐ明朝" w:hint="eastAsia"/>
          <w:color w:val="000000"/>
          <w:kern w:val="0"/>
          <w:szCs w:val="24"/>
        </w:rPr>
        <w:t>て照合す</w:t>
      </w:r>
      <w:r w:rsidRPr="00F36C5D">
        <w:rPr>
          <w:rFonts w:ascii="ＭＳ 明朝" w:eastAsia="ＭＳ 明朝" w:hAnsi="ＭＳ 明朝" w:cs="ＭＳ Ｐ明朝" w:hint="eastAsia"/>
          <w:color w:val="000000"/>
          <w:kern w:val="0"/>
          <w:szCs w:val="24"/>
        </w:rPr>
        <w:t>ると共に，ヒアリング等で確認した内容を記録化しておくべきである。</w:t>
      </w:r>
    </w:p>
    <w:p w14:paraId="282B230A" w14:textId="77777777" w:rsidR="00FD7129" w:rsidRPr="0050357D" w:rsidRDefault="00FD7129" w:rsidP="00FD7129">
      <w:pPr>
        <w:widowControl/>
        <w:ind w:firstLineChars="100" w:firstLine="221"/>
        <w:jc w:val="left"/>
        <w:rPr>
          <w:rFonts w:ascii="ＭＳ 明朝" w:eastAsia="ＭＳ 明朝" w:hAnsi="ＭＳ 明朝"/>
        </w:rPr>
      </w:pPr>
    </w:p>
    <w:p w14:paraId="19EBFBF2" w14:textId="542E41E4" w:rsidR="00FD7129" w:rsidRPr="00F36C5D" w:rsidRDefault="00FD7129" w:rsidP="001831D7">
      <w:pPr>
        <w:pStyle w:val="3"/>
        <w:numPr>
          <w:ilvl w:val="0"/>
          <w:numId w:val="0"/>
        </w:numPr>
        <w:ind w:left="642"/>
      </w:pPr>
      <w:bookmarkStart w:id="303" w:name="_Toc3123176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44</w:t>
      </w:r>
      <w:r w:rsidRPr="00F36C5D">
        <w:rPr>
          <w:noProof/>
        </w:rPr>
        <w:fldChar w:fldCharType="end"/>
      </w:r>
      <w:r w:rsidRPr="00F36C5D">
        <w:rPr>
          <w:rFonts w:hint="eastAsia"/>
        </w:rPr>
        <w:t>】統合効果の最大化</w:t>
      </w:r>
      <w:bookmarkEnd w:id="303"/>
    </w:p>
    <w:p w14:paraId="0D2D2711" w14:textId="77777777" w:rsidR="00FD7129" w:rsidRPr="00DE755F" w:rsidRDefault="00FD7129" w:rsidP="00FD7129">
      <w:pPr>
        <w:widowControl/>
        <w:jc w:val="left"/>
        <w:rPr>
          <w:rFonts w:ascii="ＭＳ 明朝" w:eastAsia="ＭＳ 明朝" w:hAnsi="ＭＳ 明朝"/>
        </w:rPr>
      </w:pPr>
      <w:r w:rsidRPr="00DE755F">
        <w:rPr>
          <w:rFonts w:ascii="ＭＳ 明朝" w:eastAsia="ＭＳ 明朝" w:hAnsi="ＭＳ 明朝" w:hint="eastAsia"/>
        </w:rPr>
        <w:t xml:space="preserve">　大阪府は，大阪市と協力し，両地方自治体の機関を統合した効果を定期的に検証すると共に，その効果を早期に最大化するよう今後も努力を継続すべきである。</w:t>
      </w:r>
    </w:p>
    <w:p w14:paraId="18407AD7" w14:textId="77777777" w:rsidR="00FD7129" w:rsidRPr="00DE755F" w:rsidRDefault="00FD7129" w:rsidP="001C488B">
      <w:pPr>
        <w:widowControl/>
        <w:ind w:firstLineChars="200" w:firstLine="442"/>
        <w:jc w:val="left"/>
        <w:rPr>
          <w:rFonts w:ascii="ＭＳ 明朝" w:eastAsia="ＭＳ 明朝" w:hAnsi="ＭＳ 明朝"/>
        </w:rPr>
      </w:pPr>
      <w:r w:rsidRPr="00DE755F">
        <w:rPr>
          <w:rFonts w:ascii="ＭＳ 明朝" w:eastAsia="ＭＳ 明朝" w:hAnsi="ＭＳ 明朝" w:hint="eastAsia"/>
        </w:rPr>
        <w:t>（理由）</w:t>
      </w:r>
    </w:p>
    <w:p w14:paraId="7CB53E67" w14:textId="77777777" w:rsidR="00FD7129" w:rsidRPr="00DE755F" w:rsidRDefault="00FD7129" w:rsidP="00FD7129">
      <w:pPr>
        <w:widowControl/>
        <w:jc w:val="left"/>
        <w:rPr>
          <w:rFonts w:ascii="ＭＳ 明朝" w:eastAsia="ＭＳ 明朝" w:hAnsi="ＭＳ 明朝"/>
        </w:rPr>
      </w:pPr>
      <w:r w:rsidRPr="00DE755F">
        <w:rPr>
          <w:rFonts w:ascii="ＭＳ 明朝" w:eastAsia="ＭＳ 明朝" w:hAnsi="ＭＳ 明朝" w:hint="eastAsia"/>
        </w:rPr>
        <w:t xml:space="preserve">　大阪府と大阪市は，かつてそれぞれが運営していた</w:t>
      </w:r>
      <w:r w:rsidRPr="00DE755F">
        <w:rPr>
          <w:rFonts w:ascii="ＭＳ 明朝" w:eastAsia="ＭＳ 明朝" w:hAnsi="ＭＳ 明朝"/>
        </w:rPr>
        <w:t>2</w:t>
      </w:r>
      <w:r w:rsidRPr="00DE755F">
        <w:rPr>
          <w:rFonts w:ascii="ＭＳ 明朝" w:eastAsia="ＭＳ 明朝" w:hAnsi="ＭＳ 明朝" w:hint="eastAsia"/>
        </w:rPr>
        <w:t>つの組織を統合し，大阪健康安全基盤研究所という一つの地方独立行政法人を設立した。しかし，依然として，大阪府は主に大阪市東成区に存在した旧大阪府立公衆衛生研究所での事業に関する経費を負担し，大阪市は主に大阪市天王寺区に存在した大阪市立環境科学研究所での事業に関する経費を負担しており，現時点では統合によるシナジー効果を完全に発揮するに至ってはいない（そのこと自体は，ある程度，やむを得ないことである）。</w:t>
      </w:r>
    </w:p>
    <w:p w14:paraId="3FED299D" w14:textId="0F9721D4" w:rsidR="00FD7129" w:rsidRPr="00DE755F" w:rsidRDefault="00FD7129" w:rsidP="00800E36">
      <w:pPr>
        <w:widowControl/>
        <w:ind w:firstLineChars="100" w:firstLine="221"/>
        <w:jc w:val="left"/>
        <w:rPr>
          <w:rFonts w:ascii="ＭＳ 明朝" w:eastAsia="ＭＳ 明朝" w:hAnsi="ＭＳ 明朝"/>
        </w:rPr>
      </w:pPr>
      <w:r w:rsidRPr="00DE755F">
        <w:rPr>
          <w:rFonts w:ascii="ＭＳ 明朝" w:eastAsia="ＭＳ 明朝" w:hAnsi="ＭＳ 明朝" w:hint="eastAsia"/>
        </w:rPr>
        <w:t>大阪府と大阪市は現在，森ノ宮地区に一元化施設を整備する方向で準備を進めているが，統合による効果を十分に発揮するためには，一元化施設の整備前であっても，これまで以上に協力を推し進め，人材の相互交流を行ったり，設備や備品等についても共有できる部分は共有したりするといった体制の整備が求められる。既に相応の努力を重ねているものと思われるが，統合効果について定期的な検証を行いつつ，統合効果を早期に最大化するよう今後も努力を重ねる必要があると思われる。</w:t>
      </w:r>
    </w:p>
    <w:p w14:paraId="3C329FDA" w14:textId="29EADFF7" w:rsidR="00FD7129" w:rsidRDefault="00FD7129" w:rsidP="00FD7129">
      <w:pPr>
        <w:widowControl/>
        <w:jc w:val="left"/>
        <w:rPr>
          <w:rFonts w:ascii="ＭＳ 明朝" w:eastAsia="ＭＳ 明朝" w:hAnsi="ＭＳ 明朝" w:cs="ＭＳ Ｐ明朝"/>
          <w:kern w:val="0"/>
        </w:rPr>
      </w:pPr>
    </w:p>
    <w:p w14:paraId="146A8F18" w14:textId="77777777" w:rsidR="000D0354" w:rsidRPr="00F36C5D" w:rsidRDefault="000D0354" w:rsidP="000D0354">
      <w:pPr>
        <w:pStyle w:val="2"/>
        <w:ind w:left="624"/>
        <w:rPr>
          <w:lang w:eastAsia="zh-CN"/>
        </w:rPr>
      </w:pPr>
      <w:bookmarkStart w:id="304" w:name="_Toc29321973"/>
      <w:bookmarkStart w:id="305" w:name="_Toc31231765"/>
      <w:r w:rsidRPr="00F36C5D">
        <w:rPr>
          <w:rFonts w:hint="eastAsia"/>
          <w:lang w:eastAsia="zh-CN"/>
        </w:rPr>
        <w:t>地方独立行政法人大阪健康安全基盤研究所施設整備費補助金</w:t>
      </w:r>
      <w:bookmarkEnd w:id="304"/>
      <w:bookmarkEnd w:id="305"/>
    </w:p>
    <w:p w14:paraId="57003E72" w14:textId="77777777" w:rsidR="000D0354" w:rsidRPr="00F36C5D" w:rsidRDefault="000D0354" w:rsidP="001C488B">
      <w:pPr>
        <w:pStyle w:val="3"/>
        <w:numPr>
          <w:ilvl w:val="0"/>
          <w:numId w:val="240"/>
        </w:numPr>
      </w:pPr>
      <w:bookmarkStart w:id="306" w:name="_Toc29321974"/>
      <w:bookmarkStart w:id="307" w:name="_Toc31231766"/>
      <w:r w:rsidRPr="00F36C5D">
        <w:rPr>
          <w:rFonts w:hint="eastAsia"/>
        </w:rPr>
        <w:t>概要</w:t>
      </w:r>
      <w:bookmarkEnd w:id="306"/>
      <w:bookmarkEnd w:id="307"/>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07C8658E" w14:textId="77777777" w:rsidTr="000D0354">
        <w:trPr>
          <w:trHeight w:val="360"/>
        </w:trPr>
        <w:tc>
          <w:tcPr>
            <w:tcW w:w="2835" w:type="dxa"/>
            <w:gridSpan w:val="2"/>
            <w:noWrap/>
            <w:hideMark/>
          </w:tcPr>
          <w:p w14:paraId="3F687421"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253BF23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地方独立行政法人大阪健康安全基盤研究所施設整備費補助金</w:t>
            </w:r>
          </w:p>
        </w:tc>
      </w:tr>
      <w:tr w:rsidR="000D0354" w:rsidRPr="00DE755F" w14:paraId="3C5C5296" w14:textId="77777777" w:rsidTr="000D0354">
        <w:trPr>
          <w:trHeight w:val="420"/>
        </w:trPr>
        <w:tc>
          <w:tcPr>
            <w:tcW w:w="2835" w:type="dxa"/>
            <w:gridSpan w:val="2"/>
            <w:noWrap/>
            <w:hideMark/>
          </w:tcPr>
          <w:p w14:paraId="2DEC9AD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68FC913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健康医療総務課</w:t>
            </w:r>
          </w:p>
        </w:tc>
      </w:tr>
      <w:tr w:rsidR="000D0354" w:rsidRPr="00DE755F" w14:paraId="03683249" w14:textId="77777777" w:rsidTr="000D0354">
        <w:trPr>
          <w:trHeight w:val="390"/>
        </w:trPr>
        <w:tc>
          <w:tcPr>
            <w:tcW w:w="2835" w:type="dxa"/>
            <w:gridSpan w:val="2"/>
            <w:hideMark/>
          </w:tcPr>
          <w:p w14:paraId="3CD90947"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D45B8E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26D2E356" w14:textId="589B9239"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地方独立行政法人大阪健康安全基盤研究所が実施する施設整備事業に関し，補助金を交付する。</w:t>
            </w:r>
          </w:p>
        </w:tc>
      </w:tr>
      <w:tr w:rsidR="000D0354" w:rsidRPr="00DE755F" w14:paraId="6A0E2324" w14:textId="77777777" w:rsidTr="000D0354">
        <w:trPr>
          <w:trHeight w:val="360"/>
        </w:trPr>
        <w:tc>
          <w:tcPr>
            <w:tcW w:w="2835" w:type="dxa"/>
            <w:gridSpan w:val="2"/>
            <w:noWrap/>
            <w:hideMark/>
          </w:tcPr>
          <w:p w14:paraId="4F5DDE67"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5F2A04FC"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29</w:t>
            </w:r>
            <w:r w:rsidRPr="00DE755F">
              <w:rPr>
                <w:rFonts w:ascii="ＭＳ 明朝" w:eastAsia="ＭＳ 明朝" w:hAnsi="ＭＳ 明朝" w:hint="eastAsia"/>
                <w:color w:val="auto"/>
                <w:sz w:val="22"/>
              </w:rPr>
              <w:t>年度</w:t>
            </w:r>
          </w:p>
        </w:tc>
      </w:tr>
      <w:tr w:rsidR="000D0354" w:rsidRPr="00DE755F" w14:paraId="6C482A96" w14:textId="77777777" w:rsidTr="000D0354">
        <w:trPr>
          <w:trHeight w:val="360"/>
        </w:trPr>
        <w:tc>
          <w:tcPr>
            <w:tcW w:w="2835" w:type="dxa"/>
            <w:gridSpan w:val="2"/>
            <w:noWrap/>
            <w:hideMark/>
          </w:tcPr>
          <w:p w14:paraId="3BEAC695" w14:textId="77777777" w:rsidR="00A80E7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3B6715FD" w14:textId="7792203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7CC352B0"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0D0354" w:rsidRPr="00DE755F" w14:paraId="42415948" w14:textId="77777777" w:rsidTr="000D0354">
        <w:trPr>
          <w:trHeight w:val="360"/>
        </w:trPr>
        <w:tc>
          <w:tcPr>
            <w:tcW w:w="2835" w:type="dxa"/>
            <w:gridSpan w:val="2"/>
            <w:tcBorders>
              <w:bottom w:val="single" w:sz="4" w:space="0" w:color="auto"/>
            </w:tcBorders>
            <w:noWrap/>
            <w:hideMark/>
          </w:tcPr>
          <w:p w14:paraId="2796B80D" w14:textId="77777777" w:rsidR="000D0354" w:rsidRPr="00DE755F" w:rsidRDefault="000D0354" w:rsidP="000D0354">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5C1F926D"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地方独立行政法人大阪健康安全基盤研究所施設整備費補助金交付要綱</w:t>
            </w:r>
          </w:p>
        </w:tc>
      </w:tr>
      <w:tr w:rsidR="000D0354" w:rsidRPr="00DE755F" w14:paraId="1BAFE3F1" w14:textId="77777777" w:rsidTr="000D0354">
        <w:trPr>
          <w:trHeight w:val="360"/>
        </w:trPr>
        <w:tc>
          <w:tcPr>
            <w:tcW w:w="2835" w:type="dxa"/>
            <w:gridSpan w:val="2"/>
            <w:tcBorders>
              <w:bottom w:val="nil"/>
            </w:tcBorders>
            <w:noWrap/>
            <w:hideMark/>
          </w:tcPr>
          <w:p w14:paraId="600AF865"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FE82158"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275400F7"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5CB5CEF5"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45D174EE"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F7FA5D5"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2F0987EA"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0D0354" w:rsidRPr="00DE755F" w14:paraId="4FD9F037" w14:textId="77777777" w:rsidTr="000D0354">
        <w:trPr>
          <w:trHeight w:val="360"/>
        </w:trPr>
        <w:tc>
          <w:tcPr>
            <w:tcW w:w="1417" w:type="dxa"/>
            <w:vMerge w:val="restart"/>
            <w:tcBorders>
              <w:top w:val="nil"/>
            </w:tcBorders>
            <w:noWrap/>
            <w:hideMark/>
          </w:tcPr>
          <w:p w14:paraId="45C8566A"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Borders>
              <w:top w:val="single" w:sz="4" w:space="0" w:color="auto"/>
            </w:tcBorders>
          </w:tcPr>
          <w:p w14:paraId="31A7ED63"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24AB061"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65D42AB"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52D37442"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151FF586"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6,567</w:t>
            </w:r>
          </w:p>
        </w:tc>
        <w:tc>
          <w:tcPr>
            <w:tcW w:w="1134" w:type="dxa"/>
            <w:noWrap/>
          </w:tcPr>
          <w:p w14:paraId="061ADE97"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66,747</w:t>
            </w:r>
          </w:p>
        </w:tc>
      </w:tr>
      <w:tr w:rsidR="000D0354" w:rsidRPr="00DE755F" w14:paraId="09FBACE2" w14:textId="77777777" w:rsidTr="000D0354">
        <w:trPr>
          <w:trHeight w:val="210"/>
        </w:trPr>
        <w:tc>
          <w:tcPr>
            <w:tcW w:w="1417" w:type="dxa"/>
            <w:vMerge/>
            <w:noWrap/>
            <w:hideMark/>
          </w:tcPr>
          <w:p w14:paraId="76E15202"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Pr>
          <w:p w14:paraId="3D140360"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3D23C09"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3560E04"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4764AD1C"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w:t>
            </w:r>
          </w:p>
        </w:tc>
        <w:tc>
          <w:tcPr>
            <w:tcW w:w="1134" w:type="dxa"/>
            <w:noWrap/>
          </w:tcPr>
          <w:p w14:paraId="7C51D62C"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7,170</w:t>
            </w:r>
          </w:p>
        </w:tc>
        <w:tc>
          <w:tcPr>
            <w:tcW w:w="1134" w:type="dxa"/>
            <w:noWrap/>
          </w:tcPr>
          <w:p w14:paraId="6A924F5E"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62,061</w:t>
            </w:r>
          </w:p>
        </w:tc>
      </w:tr>
      <w:tr w:rsidR="000D0354" w:rsidRPr="00DE755F" w14:paraId="054D6D50" w14:textId="77777777" w:rsidTr="000D0354">
        <w:trPr>
          <w:trHeight w:val="360"/>
        </w:trPr>
        <w:tc>
          <w:tcPr>
            <w:tcW w:w="2835" w:type="dxa"/>
            <w:gridSpan w:val="2"/>
            <w:noWrap/>
          </w:tcPr>
          <w:p w14:paraId="1724048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5BCDE816"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066736F6" w14:textId="77777777" w:rsidR="000D0354" w:rsidRPr="00DE755F" w:rsidRDefault="000D0354" w:rsidP="00C41FEE">
      <w:pPr>
        <w:pStyle w:val="Default"/>
        <w:rPr>
          <w:rFonts w:ascii="ＭＳ 明朝" w:eastAsia="ＭＳ 明朝" w:hAnsi="ＭＳ 明朝"/>
          <w:color w:val="auto"/>
          <w:sz w:val="22"/>
          <w:szCs w:val="22"/>
        </w:rPr>
      </w:pPr>
    </w:p>
    <w:p w14:paraId="40B424E1" w14:textId="77777777" w:rsidR="000D0354" w:rsidRPr="00F36C5D" w:rsidRDefault="000D0354" w:rsidP="001C488B">
      <w:pPr>
        <w:pStyle w:val="3"/>
      </w:pPr>
      <w:bookmarkStart w:id="308" w:name="_Toc29321975"/>
      <w:bookmarkStart w:id="309" w:name="_Toc31231767"/>
      <w:r w:rsidRPr="00F36C5D">
        <w:rPr>
          <w:rFonts w:hint="eastAsia"/>
        </w:rPr>
        <w:lastRenderedPageBreak/>
        <w:t>補助金等の内容の説明</w:t>
      </w:r>
      <w:bookmarkEnd w:id="308"/>
      <w:bookmarkEnd w:id="309"/>
    </w:p>
    <w:p w14:paraId="59F79757" w14:textId="77777777" w:rsidR="000D0354" w:rsidRPr="00DE755F" w:rsidRDefault="000D0354" w:rsidP="000D0354">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地方独立行政法人</w:t>
      </w:r>
      <w:r w:rsidRPr="00DE755F">
        <w:rPr>
          <w:rFonts w:ascii="ＭＳ 明朝" w:eastAsia="ＭＳ 明朝" w:hAnsi="ＭＳ 明朝" w:hint="eastAsia"/>
          <w:sz w:val="22"/>
        </w:rPr>
        <w:t>大阪健康安全基盤研究所運営費交付金の項目で述べたとおり，</w:t>
      </w:r>
      <w:r w:rsidRPr="00DE755F">
        <w:rPr>
          <w:rFonts w:ascii="ＭＳ 明朝" w:eastAsia="ＭＳ 明朝" w:hAnsi="ＭＳ 明朝" w:hint="eastAsia"/>
          <w:color w:val="auto"/>
          <w:sz w:val="22"/>
          <w:szCs w:val="22"/>
        </w:rPr>
        <w:t>大阪府立公衆衛生研究所と大阪市立環境科学研究所の衛生部門とを統合することにより，地方独立行政法人大阪健康安全基盤研究所が設立された。旧大阪府立公衆衛生研究所は大阪市東成区に，大阪市立環境科学研究所は大阪市天王寺区に，それぞれ拠点を有しているが，将来的には森ノ宮地区（大阪市中央区）に一元化施設を整備する方向で準備が進められている。</w:t>
      </w:r>
    </w:p>
    <w:p w14:paraId="0A75C903" w14:textId="77777777" w:rsidR="000D0354" w:rsidRPr="00DE755F" w:rsidRDefault="000D0354" w:rsidP="000D0354">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森ノ宮地区の一元化施設建設予定地内には，旧大阪府立成人病センターの建物が存在しており，その撤去費用については，大阪府が補助事業者である地方独立行政法人大阪健康安全基盤研究所に補助する形で負担することが，大阪府と大阪市との間で合意されている。また，一元化施設自体の整備費用のうち基本計画策定費用については，大阪府と大阪市が折半することとされている。</w:t>
      </w:r>
    </w:p>
    <w:p w14:paraId="63AD3AD9" w14:textId="77777777" w:rsidR="000D0354" w:rsidRPr="00DE755F" w:rsidRDefault="000D0354" w:rsidP="000D0354">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w:t>
      </w:r>
      <w:r>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は，次の用途に充てるものとして交付された。</w:t>
      </w:r>
    </w:p>
    <w:p w14:paraId="07B790F8" w14:textId="77777777" w:rsidR="000D0354" w:rsidRPr="00DE755F" w:rsidRDefault="000D0354" w:rsidP="000D0354">
      <w:pPr>
        <w:pStyle w:val="Default"/>
        <w:ind w:firstLineChars="300" w:firstLine="66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①　一元化施設整備に係る基本設計委託費：</w:t>
      </w:r>
      <w:r w:rsidRPr="00DE755F">
        <w:rPr>
          <w:rFonts w:ascii="ＭＳ 明朝" w:eastAsia="ＭＳ 明朝" w:hAnsi="ＭＳ 明朝"/>
          <w:color w:val="auto"/>
          <w:sz w:val="22"/>
          <w:szCs w:val="22"/>
        </w:rPr>
        <w:t>2629</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7000</w:t>
      </w:r>
      <w:r w:rsidRPr="00DE755F">
        <w:rPr>
          <w:rFonts w:ascii="ＭＳ 明朝" w:eastAsia="ＭＳ 明朝" w:hAnsi="ＭＳ 明朝" w:hint="eastAsia"/>
          <w:color w:val="auto"/>
          <w:sz w:val="22"/>
          <w:szCs w:val="22"/>
        </w:rPr>
        <w:t>円</w:t>
      </w:r>
    </w:p>
    <w:p w14:paraId="2841306B" w14:textId="77777777" w:rsidR="000D0354" w:rsidRPr="00DE755F" w:rsidRDefault="000D0354" w:rsidP="000D0354">
      <w:pPr>
        <w:pStyle w:val="Default"/>
        <w:ind w:firstLineChars="300" w:firstLine="66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②　一元化施設整備に係る地質調査委託費：</w:t>
      </w:r>
      <w:r w:rsidRPr="00DE755F">
        <w:rPr>
          <w:rFonts w:ascii="ＭＳ 明朝" w:eastAsia="ＭＳ 明朝" w:hAnsi="ＭＳ 明朝"/>
          <w:color w:val="auto"/>
          <w:sz w:val="22"/>
          <w:szCs w:val="22"/>
        </w:rPr>
        <w:t>262</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2000</w:t>
      </w:r>
      <w:r w:rsidRPr="00DE755F">
        <w:rPr>
          <w:rFonts w:ascii="ＭＳ 明朝" w:eastAsia="ＭＳ 明朝" w:hAnsi="ＭＳ 明朝" w:hint="eastAsia"/>
          <w:color w:val="auto"/>
          <w:sz w:val="22"/>
          <w:szCs w:val="22"/>
        </w:rPr>
        <w:t>円</w:t>
      </w:r>
    </w:p>
    <w:p w14:paraId="67EB46CB" w14:textId="77777777" w:rsidR="000D0354" w:rsidRPr="00DE755F" w:rsidRDefault="000D0354" w:rsidP="000D0354">
      <w:pPr>
        <w:pStyle w:val="Default"/>
        <w:ind w:firstLineChars="300" w:firstLine="66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③　一元化施設整備に係る検査機器・備品移転等基本設計策定委託費：</w:t>
      </w:r>
      <w:r w:rsidRPr="00DE755F">
        <w:rPr>
          <w:rFonts w:ascii="ＭＳ 明朝" w:eastAsia="ＭＳ 明朝" w:hAnsi="ＭＳ 明朝"/>
          <w:color w:val="auto"/>
          <w:sz w:val="22"/>
          <w:szCs w:val="22"/>
        </w:rPr>
        <w:t>683</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4000</w:t>
      </w:r>
      <w:r w:rsidRPr="00DE755F">
        <w:rPr>
          <w:rFonts w:ascii="ＭＳ 明朝" w:eastAsia="ＭＳ 明朝" w:hAnsi="ＭＳ 明朝" w:hint="eastAsia"/>
          <w:color w:val="auto"/>
          <w:sz w:val="22"/>
          <w:szCs w:val="22"/>
        </w:rPr>
        <w:t>円</w:t>
      </w:r>
    </w:p>
    <w:p w14:paraId="4807D65A" w14:textId="77777777" w:rsidR="000D0354" w:rsidRPr="00DE755F" w:rsidRDefault="000D0354" w:rsidP="000D0354">
      <w:pPr>
        <w:pStyle w:val="Default"/>
        <w:ind w:firstLineChars="300" w:firstLine="66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④　旧大阪府立成人病センター東館他</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棟撤去工事図面作成業務：</w:t>
      </w:r>
      <w:r w:rsidRPr="00DE755F">
        <w:rPr>
          <w:rFonts w:ascii="ＭＳ 明朝" w:eastAsia="ＭＳ 明朝" w:hAnsi="ＭＳ 明朝"/>
          <w:color w:val="auto"/>
          <w:sz w:val="22"/>
          <w:szCs w:val="22"/>
        </w:rPr>
        <w:t>3090</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円</w:t>
      </w:r>
    </w:p>
    <w:p w14:paraId="6FB71727" w14:textId="11133023" w:rsidR="000D0354" w:rsidRDefault="000D0354" w:rsidP="000D0354">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なお，上記①から③については，上記合意に基づき，大阪市も同額を補助事業者へ補助金として交付している。</w:t>
      </w:r>
    </w:p>
    <w:p w14:paraId="282A79B8" w14:textId="77777777" w:rsidR="003D0F99" w:rsidRPr="00DE755F" w:rsidRDefault="003D0F99" w:rsidP="000D0354">
      <w:pPr>
        <w:pStyle w:val="Default"/>
        <w:rPr>
          <w:rFonts w:ascii="ＭＳ 明朝" w:eastAsia="ＭＳ 明朝" w:hAnsi="ＭＳ 明朝"/>
          <w:color w:val="auto"/>
          <w:sz w:val="22"/>
          <w:szCs w:val="22"/>
        </w:rPr>
      </w:pPr>
    </w:p>
    <w:p w14:paraId="5E0038EA" w14:textId="7E70C4AF" w:rsidR="000D0354" w:rsidRPr="00F36C5D" w:rsidRDefault="000D0354" w:rsidP="001C488B">
      <w:pPr>
        <w:pStyle w:val="3"/>
        <w:numPr>
          <w:ilvl w:val="0"/>
          <w:numId w:val="1"/>
        </w:numPr>
        <w:ind w:left="663" w:hanging="442"/>
      </w:pPr>
      <w:bookmarkStart w:id="310" w:name="_Toc29321976"/>
      <w:bookmarkStart w:id="311" w:name="_Toc31231768"/>
      <w:r w:rsidRPr="00F36C5D">
        <w:rPr>
          <w:rFonts w:hint="eastAsia"/>
        </w:rPr>
        <w:t>監査の結果及び意見</w:t>
      </w:r>
      <w:bookmarkEnd w:id="310"/>
      <w:bookmarkEnd w:id="311"/>
    </w:p>
    <w:p w14:paraId="329EE2AB" w14:textId="47365E44" w:rsidR="000D0354" w:rsidRDefault="000D0354" w:rsidP="000D0354">
      <w:pPr>
        <w:widowControl/>
        <w:ind w:firstLineChars="100" w:firstLine="221"/>
        <w:jc w:val="left"/>
        <w:rPr>
          <w:rFonts w:ascii="ＭＳ 明朝" w:eastAsia="ＭＳ 明朝" w:hAnsi="ＭＳ 明朝"/>
        </w:rPr>
      </w:pPr>
      <w:r w:rsidRPr="00AD2247">
        <w:rPr>
          <w:rFonts w:ascii="ＭＳ 明朝" w:eastAsia="ＭＳ 明朝" w:hAnsi="ＭＳ 明朝" w:hint="eastAsia"/>
        </w:rPr>
        <w:t>本補助金に関し，特段，指摘すべき事項等は見当たらなかった。</w:t>
      </w:r>
    </w:p>
    <w:p w14:paraId="0BCB37BD" w14:textId="77777777" w:rsidR="000D0354" w:rsidRPr="00DE755F" w:rsidRDefault="000D0354" w:rsidP="001C488B">
      <w:pPr>
        <w:widowControl/>
        <w:ind w:firstLineChars="100" w:firstLine="221"/>
        <w:jc w:val="left"/>
        <w:rPr>
          <w:rFonts w:ascii="ＭＳ 明朝" w:eastAsia="ＭＳ 明朝" w:hAnsi="ＭＳ 明朝" w:cs="ＭＳ Ｐ明朝"/>
          <w:kern w:val="0"/>
        </w:rPr>
      </w:pPr>
    </w:p>
    <w:p w14:paraId="7D2B3E11" w14:textId="03F9D394" w:rsidR="00FD7129" w:rsidRPr="00F36C5D" w:rsidRDefault="00FD7129">
      <w:pPr>
        <w:pStyle w:val="2"/>
      </w:pPr>
      <w:bookmarkStart w:id="312" w:name="_Toc31231769"/>
      <w:r w:rsidRPr="00F36C5D">
        <w:rPr>
          <w:rFonts w:hint="eastAsia"/>
        </w:rPr>
        <w:t>腎移植組織適合検査事業補助金</w:t>
      </w:r>
      <w:bookmarkEnd w:id="312"/>
    </w:p>
    <w:p w14:paraId="7EF90423" w14:textId="0C7DD72F" w:rsidR="00FD7129" w:rsidRPr="00F36C5D" w:rsidRDefault="00FD7129" w:rsidP="001831D7">
      <w:pPr>
        <w:pStyle w:val="3"/>
        <w:numPr>
          <w:ilvl w:val="0"/>
          <w:numId w:val="150"/>
        </w:numPr>
      </w:pPr>
      <w:bookmarkStart w:id="313" w:name="_Toc31231770"/>
      <w:r w:rsidRPr="00F36C5D">
        <w:rPr>
          <w:rFonts w:hint="eastAsia"/>
        </w:rPr>
        <w:t>概要</w:t>
      </w:r>
      <w:bookmarkEnd w:id="31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14FF22BC" w14:textId="77777777" w:rsidTr="003948B0">
        <w:trPr>
          <w:trHeight w:val="360"/>
        </w:trPr>
        <w:tc>
          <w:tcPr>
            <w:tcW w:w="2835" w:type="dxa"/>
            <w:gridSpan w:val="2"/>
            <w:noWrap/>
            <w:hideMark/>
          </w:tcPr>
          <w:p w14:paraId="3220BD8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2D14E0C1"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腎移植組織適合検査事業補助金</w:t>
            </w:r>
          </w:p>
        </w:tc>
      </w:tr>
      <w:tr w:rsidR="00FD7129" w:rsidRPr="00DE755F" w14:paraId="3F1A20A6" w14:textId="77777777" w:rsidTr="003948B0">
        <w:trPr>
          <w:trHeight w:val="420"/>
        </w:trPr>
        <w:tc>
          <w:tcPr>
            <w:tcW w:w="2835" w:type="dxa"/>
            <w:gridSpan w:val="2"/>
            <w:noWrap/>
            <w:hideMark/>
          </w:tcPr>
          <w:p w14:paraId="1AE438E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4066B427"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地域保健課</w:t>
            </w:r>
          </w:p>
        </w:tc>
      </w:tr>
      <w:tr w:rsidR="00FD7129" w:rsidRPr="00DE755F" w14:paraId="41F28ABA" w14:textId="77777777" w:rsidTr="003948B0">
        <w:trPr>
          <w:trHeight w:val="390"/>
        </w:trPr>
        <w:tc>
          <w:tcPr>
            <w:tcW w:w="2835" w:type="dxa"/>
            <w:gridSpan w:val="2"/>
            <w:hideMark/>
          </w:tcPr>
          <w:p w14:paraId="68634A0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441C0AE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02DBB67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公益財団法人大阪腎臓バンクに対し，補助金を交付することにより，腎移植組織適合検査に関する患者の経済的負担を軽減する。</w:t>
            </w:r>
          </w:p>
        </w:tc>
      </w:tr>
      <w:tr w:rsidR="00FD7129" w:rsidRPr="00DE755F" w14:paraId="0D02FCF3" w14:textId="77777777" w:rsidTr="003948B0">
        <w:trPr>
          <w:trHeight w:val="360"/>
        </w:trPr>
        <w:tc>
          <w:tcPr>
            <w:tcW w:w="2835" w:type="dxa"/>
            <w:gridSpan w:val="2"/>
            <w:noWrap/>
            <w:hideMark/>
          </w:tcPr>
          <w:p w14:paraId="10C0E99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補助開始年度</w:t>
            </w:r>
          </w:p>
        </w:tc>
        <w:tc>
          <w:tcPr>
            <w:tcW w:w="5670" w:type="dxa"/>
            <w:gridSpan w:val="5"/>
            <w:noWrap/>
            <w:hideMark/>
          </w:tcPr>
          <w:p w14:paraId="53CD7B6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57</w:t>
            </w:r>
            <w:r w:rsidRPr="00DE755F">
              <w:rPr>
                <w:rFonts w:ascii="ＭＳ 明朝" w:eastAsia="ＭＳ 明朝" w:hAnsi="ＭＳ 明朝" w:hint="eastAsia"/>
                <w:color w:val="auto"/>
                <w:sz w:val="22"/>
              </w:rPr>
              <w:t>年度</w:t>
            </w:r>
          </w:p>
        </w:tc>
      </w:tr>
      <w:tr w:rsidR="00FD7129" w:rsidRPr="00DE755F" w14:paraId="31C7DCD0" w14:textId="77777777" w:rsidTr="003948B0">
        <w:trPr>
          <w:trHeight w:val="360"/>
        </w:trPr>
        <w:tc>
          <w:tcPr>
            <w:tcW w:w="2835" w:type="dxa"/>
            <w:gridSpan w:val="2"/>
            <w:noWrap/>
            <w:hideMark/>
          </w:tcPr>
          <w:p w14:paraId="16346DE3"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46AEBF68" w14:textId="78274950"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38F1DD69"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公益財団法人大阪腎臓バンク（</w:t>
            </w:r>
            <w:r w:rsidRPr="00DE755F">
              <w:rPr>
                <w:rFonts w:ascii="ＭＳ 明朝" w:eastAsia="ＭＳ 明朝" w:hAnsi="ＭＳ 明朝"/>
                <w:color w:val="auto"/>
                <w:sz w:val="22"/>
              </w:rPr>
              <w:t>1</w:t>
            </w:r>
            <w:r w:rsidRPr="00DE755F">
              <w:rPr>
                <w:rFonts w:ascii="ＭＳ 明朝" w:eastAsia="ＭＳ 明朝" w:hAnsi="ＭＳ 明朝" w:hint="eastAsia"/>
                <w:color w:val="auto"/>
                <w:sz w:val="22"/>
              </w:rPr>
              <w:t>件）</w:t>
            </w:r>
          </w:p>
        </w:tc>
      </w:tr>
      <w:tr w:rsidR="00FD7129" w:rsidRPr="00DE755F" w14:paraId="2F5860A5" w14:textId="77777777" w:rsidTr="003948B0">
        <w:trPr>
          <w:trHeight w:val="360"/>
        </w:trPr>
        <w:tc>
          <w:tcPr>
            <w:tcW w:w="2835" w:type="dxa"/>
            <w:gridSpan w:val="2"/>
            <w:tcBorders>
              <w:bottom w:val="single" w:sz="4" w:space="0" w:color="auto"/>
            </w:tcBorders>
            <w:noWrap/>
            <w:hideMark/>
          </w:tcPr>
          <w:p w14:paraId="5B6EDEF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476CADE7"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なし</w:t>
            </w:r>
          </w:p>
        </w:tc>
      </w:tr>
      <w:tr w:rsidR="00FD7129" w:rsidRPr="00DE755F" w14:paraId="2DC6385F" w14:textId="77777777" w:rsidTr="003948B0">
        <w:trPr>
          <w:trHeight w:val="360"/>
        </w:trPr>
        <w:tc>
          <w:tcPr>
            <w:tcW w:w="2835" w:type="dxa"/>
            <w:gridSpan w:val="2"/>
            <w:tcBorders>
              <w:bottom w:val="nil"/>
            </w:tcBorders>
            <w:noWrap/>
            <w:hideMark/>
          </w:tcPr>
          <w:p w14:paraId="6C8058B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12D8E00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2516CA7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7661852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163F02A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0A55FC3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1FB9964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3426702B" w14:textId="77777777" w:rsidTr="003948B0">
        <w:trPr>
          <w:trHeight w:val="360"/>
        </w:trPr>
        <w:tc>
          <w:tcPr>
            <w:tcW w:w="1417" w:type="dxa"/>
            <w:vMerge w:val="restart"/>
            <w:tcBorders>
              <w:top w:val="nil"/>
            </w:tcBorders>
            <w:noWrap/>
            <w:hideMark/>
          </w:tcPr>
          <w:p w14:paraId="286D588C"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05EACA0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B54455C"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0AF5885B"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087CCBC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36A3288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2C578217"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r>
      <w:tr w:rsidR="00FD7129" w:rsidRPr="00DE755F" w14:paraId="7631714E" w14:textId="77777777" w:rsidTr="003948B0">
        <w:trPr>
          <w:trHeight w:val="210"/>
        </w:trPr>
        <w:tc>
          <w:tcPr>
            <w:tcW w:w="1417" w:type="dxa"/>
            <w:vMerge/>
            <w:noWrap/>
            <w:hideMark/>
          </w:tcPr>
          <w:p w14:paraId="41A9E3DC"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2D97384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1D56CEF7"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264EA509"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944</w:t>
            </w:r>
          </w:p>
        </w:tc>
        <w:tc>
          <w:tcPr>
            <w:tcW w:w="1134" w:type="dxa"/>
            <w:noWrap/>
          </w:tcPr>
          <w:p w14:paraId="321E12C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46C415B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c>
          <w:tcPr>
            <w:tcW w:w="1134" w:type="dxa"/>
            <w:noWrap/>
          </w:tcPr>
          <w:p w14:paraId="6B82061D"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897</w:t>
            </w:r>
          </w:p>
        </w:tc>
      </w:tr>
      <w:tr w:rsidR="00FD7129" w:rsidRPr="00DE755F" w14:paraId="7F37350F" w14:textId="77777777" w:rsidTr="003948B0">
        <w:trPr>
          <w:trHeight w:val="360"/>
        </w:trPr>
        <w:tc>
          <w:tcPr>
            <w:tcW w:w="2835" w:type="dxa"/>
            <w:gridSpan w:val="2"/>
            <w:noWrap/>
          </w:tcPr>
          <w:p w14:paraId="61D4B76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388C737C"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color w:val="auto"/>
                <w:sz w:val="22"/>
              </w:rPr>
              <w:t>一般財源</w:t>
            </w:r>
          </w:p>
        </w:tc>
      </w:tr>
    </w:tbl>
    <w:p w14:paraId="03FB7890" w14:textId="71BEBDBC" w:rsidR="00FD7129" w:rsidRPr="00DE755F" w:rsidRDefault="00FD7129" w:rsidP="00FD7129">
      <w:pPr>
        <w:pStyle w:val="Default"/>
        <w:rPr>
          <w:rFonts w:ascii="ＭＳ 明朝" w:eastAsia="ＭＳ 明朝" w:hAnsi="ＭＳ 明朝"/>
          <w:color w:val="auto"/>
          <w:sz w:val="22"/>
          <w:szCs w:val="22"/>
        </w:rPr>
      </w:pPr>
    </w:p>
    <w:p w14:paraId="614CE661" w14:textId="7F8C2212" w:rsidR="00FD7129" w:rsidRPr="00F36C5D" w:rsidRDefault="00FD7129" w:rsidP="001831D7">
      <w:pPr>
        <w:pStyle w:val="3"/>
      </w:pPr>
      <w:bookmarkStart w:id="314" w:name="_Toc31231771"/>
      <w:r w:rsidRPr="00F36C5D">
        <w:rPr>
          <w:rFonts w:hint="eastAsia"/>
        </w:rPr>
        <w:t>補助金等の内容の説明</w:t>
      </w:r>
      <w:bookmarkEnd w:id="314"/>
    </w:p>
    <w:p w14:paraId="5E2F0EAC" w14:textId="51F11DD3"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の補助事業者は公益財団法人大阪腎臓バンク</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者のみである。同法人は，腎不全予備疾患及び腎不全に関する学術調査・学術研究，血液浄化法並びに腎移植に関する学術研究助成，腎移植に関する組織型検査，腎不全治療に従事する者に対する教育および訓練，透析患者及び腎移植患者の社会復帰に対する協力，血液浄化法及び腎移植に関する医師・医療機関相互の協力体制の樹立，臓器移植コーディネーターの設置及び臓器の移植に関する法律に定める臓器の移植医療推進のための協力支援などの事業を行っている。</w:t>
      </w:r>
    </w:p>
    <w:p w14:paraId="4E52CADA" w14:textId="2A11F5CE"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は，補助事業者が実施する事業のうち，腎臓移植の前提となる組織型の検査（</w:t>
      </w:r>
      <w:r w:rsidR="00FD7129" w:rsidRPr="00DE755F">
        <w:rPr>
          <w:rFonts w:ascii="ＭＳ 明朝" w:eastAsia="ＭＳ 明朝" w:hAnsi="ＭＳ 明朝"/>
          <w:color w:val="auto"/>
          <w:sz w:val="22"/>
          <w:szCs w:val="22"/>
        </w:rPr>
        <w:t>HLA</w:t>
      </w:r>
      <w:r w:rsidR="00FD7129" w:rsidRPr="00DE755F">
        <w:rPr>
          <w:rFonts w:ascii="ＭＳ 明朝" w:eastAsia="ＭＳ 明朝" w:hAnsi="ＭＳ 明朝" w:hint="eastAsia"/>
          <w:color w:val="auto"/>
          <w:sz w:val="22"/>
          <w:szCs w:val="22"/>
        </w:rPr>
        <w:t>検査）及び摘出腎臓とそれを受ける者との拒絶反応の少ない組み合わせを選定するための検査（クロスマッチ検査）の費用の一部に充当する目的で交付されるものである。事業の性質上，他に同種事業を実施している団体は大阪府内には存在しない。なお，検査自体は，補助事業者が地方独立行政法人大阪府立病院機構の一組織である大阪急性期・総合医療センターに委託して実施されている。</w:t>
      </w:r>
    </w:p>
    <w:p w14:paraId="593CFC63" w14:textId="092B37DD"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年度における</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検査の費用は</w:t>
      </w:r>
      <w:r w:rsidRPr="00DE755F">
        <w:rPr>
          <w:rFonts w:ascii="ＭＳ 明朝" w:eastAsia="ＭＳ 明朝" w:hAnsi="ＭＳ 明朝"/>
          <w:color w:val="auto"/>
          <w:sz w:val="22"/>
          <w:szCs w:val="22"/>
        </w:rPr>
        <w:t>5</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4000</w:t>
      </w:r>
      <w:r w:rsidRPr="00DE755F">
        <w:rPr>
          <w:rFonts w:ascii="ＭＳ 明朝" w:eastAsia="ＭＳ 明朝" w:hAnsi="ＭＳ 明朝" w:hint="eastAsia"/>
          <w:color w:val="auto"/>
          <w:sz w:val="22"/>
          <w:szCs w:val="22"/>
        </w:rPr>
        <w:t>円，クロスマッチ検査の費用は</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0800</w:t>
      </w:r>
      <w:r w:rsidRPr="00DE755F">
        <w:rPr>
          <w:rFonts w:ascii="ＭＳ 明朝" w:eastAsia="ＭＳ 明朝" w:hAnsi="ＭＳ 明朝" w:hint="eastAsia"/>
          <w:color w:val="auto"/>
          <w:sz w:val="22"/>
          <w:szCs w:val="22"/>
        </w:rPr>
        <w:t>円である。このうち，患者からは，</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検査についてのみ，原則として</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件あたり</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4000</w:t>
      </w:r>
      <w:r w:rsidRPr="00DE755F">
        <w:rPr>
          <w:rFonts w:ascii="ＭＳ 明朝" w:eastAsia="ＭＳ 明朝" w:hAnsi="ＭＳ 明朝" w:hint="eastAsia"/>
          <w:color w:val="auto"/>
          <w:sz w:val="22"/>
          <w:szCs w:val="22"/>
        </w:rPr>
        <w:t>円の負担金を徴収している。</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検査の費用の残額</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万円及びクロスマッチ検査の費用</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0800</w:t>
      </w:r>
      <w:r w:rsidRPr="00DE755F">
        <w:rPr>
          <w:rFonts w:ascii="ＭＳ 明朝" w:eastAsia="ＭＳ 明朝" w:hAnsi="ＭＳ 明朝" w:hint="eastAsia"/>
          <w:color w:val="auto"/>
          <w:sz w:val="22"/>
          <w:szCs w:val="22"/>
        </w:rPr>
        <w:t>円については，</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を充当し，</w:t>
      </w:r>
      <w:r w:rsidR="00C449AB">
        <w:rPr>
          <w:rFonts w:ascii="ＭＳ 明朝" w:eastAsia="ＭＳ 明朝" w:hAnsi="ＭＳ 明朝" w:hint="eastAsia"/>
          <w:color w:val="auto"/>
          <w:sz w:val="22"/>
          <w:szCs w:val="22"/>
        </w:rPr>
        <w:t>さらに不足</w:t>
      </w:r>
      <w:r w:rsidRPr="00DE755F">
        <w:rPr>
          <w:rFonts w:ascii="ＭＳ 明朝" w:eastAsia="ＭＳ 明朝" w:hAnsi="ＭＳ 明朝" w:hint="eastAsia"/>
          <w:color w:val="auto"/>
          <w:sz w:val="22"/>
          <w:szCs w:val="22"/>
        </w:rPr>
        <w:t>額を補助事業者が負担している。</w:t>
      </w:r>
    </w:p>
    <w:p w14:paraId="13AB5116"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上記のとおり，検査自体は地方独立行政法人大阪府立病院機構が実施しているが，補助事業者は全国の腎臓移植に関するさまざまな知見やデータを集積しているため，患者や医療機関への情報提供，マッチング等の局面で重要な役割を担っている。</w:t>
      </w:r>
    </w:p>
    <w:p w14:paraId="2E527AC8" w14:textId="5A0AD36E" w:rsidR="00FD7129" w:rsidRDefault="00304F7A" w:rsidP="00693353">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は，補助事業者である</w:t>
      </w:r>
      <w:r w:rsidR="00FD7129" w:rsidRPr="00DE755F">
        <w:rPr>
          <w:rFonts w:ascii="ＭＳ 明朝" w:eastAsia="ＭＳ 明朝" w:hAnsi="ＭＳ 明朝" w:hint="eastAsia"/>
          <w:color w:val="auto"/>
          <w:sz w:val="22"/>
        </w:rPr>
        <w:t>公益財団法人大阪腎臓バンクへ交付されるが，上記のような仕組みを通じて，</w:t>
      </w:r>
      <w:r w:rsidR="00FD7129" w:rsidRPr="00DE755F">
        <w:rPr>
          <w:rFonts w:ascii="ＭＳ 明朝" w:eastAsia="ＭＳ 明朝" w:hAnsi="ＭＳ 明朝" w:hint="eastAsia"/>
          <w:color w:val="auto"/>
          <w:sz w:val="22"/>
          <w:szCs w:val="22"/>
        </w:rPr>
        <w:t>腎臓疾患により重大な困難を抱えている患者の経済的負担を緩和する機能を果たしている。</w:t>
      </w:r>
    </w:p>
    <w:p w14:paraId="21BB5A1B"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2D3D1091" w14:textId="3D4CBC7B" w:rsidR="00FD7129" w:rsidRPr="00F36C5D" w:rsidRDefault="00FD7129" w:rsidP="001831D7">
      <w:pPr>
        <w:pStyle w:val="3"/>
      </w:pPr>
      <w:bookmarkStart w:id="315" w:name="_Toc31231772"/>
      <w:r w:rsidRPr="00F36C5D">
        <w:rPr>
          <w:rFonts w:hint="eastAsia"/>
        </w:rPr>
        <w:t>監査の結果及び意見</w:t>
      </w:r>
      <w:bookmarkEnd w:id="315"/>
    </w:p>
    <w:p w14:paraId="1AB15036" w14:textId="337CEAA8" w:rsidR="00FD7129" w:rsidRPr="00F36C5D" w:rsidRDefault="00FD7129" w:rsidP="001831D7">
      <w:pPr>
        <w:pStyle w:val="3"/>
        <w:numPr>
          <w:ilvl w:val="0"/>
          <w:numId w:val="0"/>
        </w:numPr>
        <w:ind w:left="642"/>
      </w:pPr>
      <w:bookmarkStart w:id="316" w:name="_Toc3123177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45</w:t>
      </w:r>
      <w:r w:rsidRPr="00F36C5D">
        <w:rPr>
          <w:noProof/>
        </w:rPr>
        <w:fldChar w:fldCharType="end"/>
      </w:r>
      <w:r w:rsidRPr="00F36C5D">
        <w:rPr>
          <w:rFonts w:hint="eastAsia"/>
        </w:rPr>
        <w:t>】交付額の算定基準の策定</w:t>
      </w:r>
      <w:bookmarkEnd w:id="316"/>
    </w:p>
    <w:p w14:paraId="1F5EF0AD" w14:textId="09E4F93E"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C9001A">
        <w:rPr>
          <w:rFonts w:ascii="ＭＳ 明朝" w:eastAsia="ＭＳ 明朝" w:hAnsi="ＭＳ 明朝"/>
          <w:color w:val="auto"/>
          <w:sz w:val="22"/>
          <w:szCs w:val="22"/>
        </w:rPr>
        <w:t>腎移植組織適合検査事業補助金</w:t>
      </w:r>
      <w:r w:rsidR="00C9001A">
        <w:rPr>
          <w:rFonts w:ascii="ＭＳ 明朝" w:eastAsia="ＭＳ 明朝" w:hAnsi="ＭＳ 明朝" w:hint="eastAsia"/>
          <w:color w:val="auto"/>
          <w:sz w:val="22"/>
          <w:szCs w:val="22"/>
        </w:rPr>
        <w:t>に関し，</w:t>
      </w:r>
      <w:r w:rsidRPr="00DE755F">
        <w:rPr>
          <w:rFonts w:ascii="ＭＳ 明朝" w:eastAsia="ＭＳ 明朝" w:hAnsi="ＭＳ 明朝" w:hint="eastAsia"/>
          <w:sz w:val="22"/>
          <w:szCs w:val="22"/>
        </w:rPr>
        <w:t>腎移植組織適合検査事業補助金</w:t>
      </w:r>
      <w:r w:rsidRPr="00DE755F">
        <w:rPr>
          <w:rFonts w:ascii="ＭＳ 明朝" w:eastAsia="ＭＳ 明朝" w:hAnsi="ＭＳ 明朝" w:hint="eastAsia"/>
          <w:color w:val="auto"/>
          <w:sz w:val="22"/>
          <w:szCs w:val="22"/>
        </w:rPr>
        <w:t>に関する交付要綱を制定し，交付額を算定するための基準を策定すべきである。</w:t>
      </w:r>
    </w:p>
    <w:p w14:paraId="1843D426"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7D2E6B3A" w14:textId="6C5DFB00"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については，交付要綱等は制定されておらず，交付額を算定する基準を明記したものは存在しない。このため，少なくとも過去</w:t>
      </w:r>
      <w:r w:rsidR="00FD7129" w:rsidRPr="00DE755F">
        <w:rPr>
          <w:rFonts w:ascii="ＭＳ 明朝" w:eastAsia="ＭＳ 明朝" w:hAnsi="ＭＳ 明朝"/>
          <w:color w:val="auto"/>
          <w:sz w:val="22"/>
          <w:szCs w:val="22"/>
        </w:rPr>
        <w:t>5</w:t>
      </w:r>
      <w:r w:rsidR="00FD7129" w:rsidRPr="00DE755F">
        <w:rPr>
          <w:rFonts w:ascii="ＭＳ 明朝" w:eastAsia="ＭＳ 明朝" w:hAnsi="ＭＳ 明朝" w:hint="eastAsia"/>
          <w:color w:val="auto"/>
          <w:sz w:val="22"/>
          <w:szCs w:val="22"/>
        </w:rPr>
        <w:t>年度においては，大阪府が定めた予算の額がそのまま補助金の交付額となり，事実上，予算額が補助金額を画するという状況が続いている。</w:t>
      </w:r>
    </w:p>
    <w:p w14:paraId="78D47D76" w14:textId="169C7575"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交付要綱を作成していない理由について確認したところ，大阪府からは，「大阪府補助金交付規則の施行について」（平成</w:t>
      </w:r>
      <w:r w:rsidRPr="00DE755F">
        <w:rPr>
          <w:rFonts w:ascii="ＭＳ 明朝" w:eastAsia="ＭＳ 明朝" w:hAnsi="ＭＳ 明朝"/>
          <w:color w:val="auto"/>
          <w:sz w:val="22"/>
          <w:szCs w:val="22"/>
        </w:rPr>
        <w:t>28</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日付け総務部長通知）において，要綱を制定するのが原則ではあるが，「</w:t>
      </w:r>
      <w:r w:rsidRPr="001C488B">
        <w:rPr>
          <w:rFonts w:ascii="ＭＳ 明朝" w:eastAsia="ＭＳ 明朝" w:hAnsi="ＭＳ 明朝" w:hint="eastAsia"/>
          <w:color w:val="auto"/>
          <w:sz w:val="22"/>
          <w:szCs w:val="22"/>
        </w:rPr>
        <w:t>特定少数の補助事業者を対象とするもの又は臨時的なものについては，伺い定めによることができる</w:t>
      </w:r>
      <w:r w:rsidRPr="00DE755F">
        <w:rPr>
          <w:rFonts w:ascii="ＭＳ 明朝" w:eastAsia="ＭＳ 明朝" w:hAnsi="ＭＳ 明朝" w:hint="eastAsia"/>
          <w:color w:val="auto"/>
          <w:sz w:val="22"/>
          <w:szCs w:val="22"/>
        </w:rPr>
        <w:t>」旨が記載されているところ，</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は「特定少数の補助事業者を対象とするもの」に該当するため，交付要綱を作成していないとのことであっ</w:t>
      </w:r>
      <w:r w:rsidRPr="00DE755F">
        <w:rPr>
          <w:rFonts w:ascii="ＭＳ 明朝" w:eastAsia="ＭＳ 明朝" w:hAnsi="ＭＳ 明朝" w:hint="eastAsia"/>
          <w:color w:val="auto"/>
          <w:sz w:val="22"/>
          <w:szCs w:val="22"/>
        </w:rPr>
        <w:lastRenderedPageBreak/>
        <w:t>た。上記のとおり，</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の補助事業者は</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者であるため，この点は大阪府の述べるとおりであり，現在までの運用が法令や通知等に抵触しているというわけではない。</w:t>
      </w:r>
    </w:p>
    <w:p w14:paraId="0ADE1F91" w14:textId="1F745D7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他方で，補助事業者の補助金交付申請書添付の収支予算書には，</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検査及びクロスマッチ検査の費用から患者負担額を控除した金額の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に充当するかのような記載があり，実績報告書添付の決算書にも「</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検査，クロスマッチ検査の総額の</w:t>
      </w:r>
      <w:r w:rsidRPr="00DE755F">
        <w:rPr>
          <w:rFonts w:ascii="ＭＳ 明朝" w:eastAsia="ＭＳ 明朝" w:hAnsi="ＭＳ 明朝"/>
          <w:color w:val="auto"/>
          <w:sz w:val="22"/>
          <w:szCs w:val="22"/>
        </w:rPr>
        <w:t>1/2</w:t>
      </w:r>
      <w:r w:rsidRPr="00DE755F">
        <w:rPr>
          <w:rFonts w:ascii="ＭＳ 明朝" w:eastAsia="ＭＳ 明朝" w:hAnsi="ＭＳ 明朝" w:hint="eastAsia"/>
          <w:color w:val="auto"/>
          <w:sz w:val="22"/>
          <w:szCs w:val="22"/>
        </w:rPr>
        <w:t>以下」との記載がある。すなわち，補助金額は検査費用から患者負担額を控除した金額の</w:t>
      </w:r>
      <w:r w:rsidRPr="00DE755F">
        <w:rPr>
          <w:rFonts w:ascii="ＭＳ 明朝" w:eastAsia="ＭＳ 明朝" w:hAnsi="ＭＳ 明朝"/>
          <w:color w:val="auto"/>
          <w:sz w:val="22"/>
          <w:szCs w:val="22"/>
        </w:rPr>
        <w:t>1/2</w:t>
      </w:r>
      <w:r w:rsidRPr="00DE755F">
        <w:rPr>
          <w:rFonts w:ascii="ＭＳ 明朝" w:eastAsia="ＭＳ 明朝" w:hAnsi="ＭＳ 明朝" w:hint="eastAsia"/>
          <w:color w:val="auto"/>
          <w:sz w:val="22"/>
          <w:szCs w:val="22"/>
        </w:rPr>
        <w:t>以下でなければならないとの基準のようなものが存在するかのような外観が存在した。この点について確認したところ，補助金交付決定をする際の決裁資料として，平成</w:t>
      </w:r>
      <w:r w:rsidRPr="00DE755F">
        <w:rPr>
          <w:rFonts w:ascii="ＭＳ 明朝" w:eastAsia="ＭＳ 明朝" w:hAnsi="ＭＳ 明朝"/>
          <w:color w:val="auto"/>
          <w:sz w:val="22"/>
          <w:szCs w:val="22"/>
        </w:rPr>
        <w:t>22年度までは「補助事業概要」という名の資料が添付されており，そこには「補助額は補助事業に要する経費の2分の1以内とする」との記載がなされていた。すなわち，過去には補助率を2分の1とする運用がなされていたことが確認された。なお，現在は予算額が交付額となる状況が続いており，その額は経費の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を下回っていることから，補助率</w:t>
      </w:r>
      <w:r w:rsidR="00514F85">
        <w:rPr>
          <w:rFonts w:ascii="ＭＳ 明朝" w:eastAsia="ＭＳ 明朝" w:hAnsi="ＭＳ 明朝" w:hint="eastAsia"/>
          <w:color w:val="auto"/>
          <w:sz w:val="22"/>
          <w:szCs w:val="22"/>
        </w:rPr>
        <w:t>等</w:t>
      </w:r>
      <w:r w:rsidRPr="00DE755F">
        <w:rPr>
          <w:rFonts w:ascii="ＭＳ 明朝" w:eastAsia="ＭＳ 明朝" w:hAnsi="ＭＳ 明朝" w:hint="eastAsia"/>
          <w:color w:val="auto"/>
          <w:sz w:val="22"/>
          <w:szCs w:val="22"/>
        </w:rPr>
        <w:t>が問題となる場面は出てこないとのことであった。</w:t>
      </w:r>
    </w:p>
    <w:p w14:paraId="066DAF5B" w14:textId="02D4DC14"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また，</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形式的には概算払により交付されているが，上記のとおり特に交付額を定める基準は存在しないため，交付決定額がそのまま確定額となり，精算の際に過不足は生じていない。この点は，何をもって精算としているのかという疑問を生じさせる。</w:t>
      </w:r>
    </w:p>
    <w:p w14:paraId="38ECF9F2"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さらに，特定の年度に予算編成時に想定していた検査件数を実際の検査件数が大幅に下回るという事態が生じた場合，補助金額をいくらとするかという困難な問題が生じる可能性も否定できない。</w:t>
      </w:r>
    </w:p>
    <w:p w14:paraId="1B60D90D" w14:textId="3B0BAEED" w:rsidR="00C9001A"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sz w:val="22"/>
        </w:rPr>
        <w:t>以上の事情を考慮すると，現在の大阪府の運用が必ずしも法令や内規等に抵触するわけではないものの，単に予算のみによって補助金額を画することは必ずしも相当でなく，年度ごとの検査件数の実績等に応じ，交付額の基準を明確に</w:t>
      </w:r>
      <w:r w:rsidRPr="00DE755F">
        <w:rPr>
          <w:rFonts w:ascii="ＭＳ 明朝" w:eastAsia="ＭＳ 明朝" w:hAnsi="ＭＳ 明朝" w:hint="eastAsia"/>
          <w:color w:val="auto"/>
          <w:sz w:val="22"/>
          <w:szCs w:val="22"/>
        </w:rPr>
        <w:t>しておく方がより望ましい。</w:t>
      </w:r>
    </w:p>
    <w:p w14:paraId="763D821E" w14:textId="6D7386BC"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一例として，</w:t>
      </w:r>
    </w:p>
    <w:p w14:paraId="30B5A47F" w14:textId="77777777" w:rsidR="00FD7129" w:rsidRPr="00DE755F" w:rsidRDefault="00FD7129" w:rsidP="00FD7129">
      <w:pPr>
        <w:pStyle w:val="Default"/>
        <w:ind w:firstLineChars="300" w:firstLine="664"/>
        <w:rPr>
          <w:rFonts w:ascii="ＭＳ 明朝" w:eastAsia="ＭＳ 明朝" w:hAnsi="ＭＳ 明朝" w:cs="Apple Color Emoji"/>
          <w:color w:val="auto"/>
          <w:sz w:val="22"/>
          <w:szCs w:val="22"/>
        </w:rPr>
      </w:pPr>
      <w:r w:rsidRPr="00DE755F">
        <w:rPr>
          <w:rFonts w:ascii="ＭＳ 明朝" w:eastAsia="ＭＳ 明朝" w:hAnsi="ＭＳ 明朝" w:hint="eastAsia"/>
          <w:color w:val="auto"/>
          <w:sz w:val="22"/>
          <w:szCs w:val="22"/>
        </w:rPr>
        <w:t>（</w:t>
      </w:r>
      <w:r w:rsidRPr="00DE755F">
        <w:rPr>
          <w:rFonts w:ascii="ＭＳ 明朝" w:eastAsia="ＭＳ 明朝" w:hAnsi="ＭＳ 明朝"/>
          <w:color w:val="auto"/>
          <w:sz w:val="22"/>
          <w:szCs w:val="22"/>
        </w:rPr>
        <w:t>HLA</w:t>
      </w:r>
      <w:r w:rsidRPr="00DE755F">
        <w:rPr>
          <w:rFonts w:ascii="ＭＳ 明朝" w:eastAsia="ＭＳ 明朝" w:hAnsi="ＭＳ 明朝" w:hint="eastAsia"/>
          <w:color w:val="auto"/>
          <w:sz w:val="22"/>
          <w:szCs w:val="22"/>
        </w:rPr>
        <w:t>検査費用</w:t>
      </w:r>
      <w:r w:rsidRPr="00DE755F">
        <w:rPr>
          <w:rFonts w:ascii="ＭＳ 明朝" w:eastAsia="ＭＳ 明朝" w:hAnsi="ＭＳ 明朝" w:cs="Apple Color Emoji" w:hint="eastAsia"/>
          <w:color w:val="auto"/>
          <w:sz w:val="22"/>
          <w:szCs w:val="22"/>
        </w:rPr>
        <w:t>＋クロスマッチ検査費用</w:t>
      </w:r>
      <w:r w:rsidRPr="00DE755F">
        <w:rPr>
          <w:rFonts w:ascii="ＭＳ 明朝" w:eastAsia="ＭＳ 明朝" w:hAnsi="ＭＳ 明朝" w:cs="Apple Color Emoji"/>
          <w:color w:val="auto"/>
          <w:sz w:val="22"/>
          <w:szCs w:val="22"/>
        </w:rPr>
        <w:t>−患者負担額）×1/2</w:t>
      </w:r>
    </w:p>
    <w:p w14:paraId="43746FAF" w14:textId="77777777" w:rsidR="00FD7129" w:rsidRPr="00DE755F" w:rsidRDefault="00FD7129" w:rsidP="00FD7129">
      <w:pPr>
        <w:pStyle w:val="Default"/>
        <w:rPr>
          <w:rFonts w:ascii="ＭＳ 明朝" w:eastAsia="ＭＳ 明朝" w:hAnsi="ＭＳ 明朝" w:cs="Apple Color Emoji"/>
          <w:color w:val="auto"/>
          <w:sz w:val="22"/>
          <w:szCs w:val="22"/>
        </w:rPr>
      </w:pPr>
      <w:r w:rsidRPr="00DE755F">
        <w:rPr>
          <w:rFonts w:ascii="ＭＳ 明朝" w:eastAsia="ＭＳ 明朝" w:hAnsi="ＭＳ 明朝" w:cs="Apple Color Emoji" w:hint="eastAsia"/>
          <w:color w:val="auto"/>
          <w:sz w:val="22"/>
          <w:szCs w:val="22"/>
        </w:rPr>
        <w:t>を基準額とし，予算の範囲内で基準額を交付するといった取扱いをすることが考えられる。</w:t>
      </w:r>
    </w:p>
    <w:p w14:paraId="64ED545B" w14:textId="7BF1D4EB" w:rsidR="00FD7129" w:rsidRPr="00DE755F" w:rsidRDefault="00FD7129" w:rsidP="00FD7129">
      <w:pPr>
        <w:pStyle w:val="Default"/>
        <w:ind w:firstLineChars="100" w:firstLine="221"/>
        <w:rPr>
          <w:rFonts w:ascii="ＭＳ 明朝" w:eastAsia="ＭＳ 明朝" w:hAnsi="ＭＳ 明朝" w:cs="Apple Color Emoji"/>
          <w:color w:val="auto"/>
          <w:sz w:val="22"/>
          <w:szCs w:val="22"/>
        </w:rPr>
      </w:pPr>
      <w:r w:rsidRPr="00DE755F">
        <w:rPr>
          <w:rFonts w:ascii="ＭＳ 明朝" w:eastAsia="ＭＳ 明朝" w:hAnsi="ＭＳ 明朝" w:cs="Apple Color Emoji" w:hint="eastAsia"/>
          <w:color w:val="auto"/>
          <w:sz w:val="22"/>
          <w:szCs w:val="22"/>
        </w:rPr>
        <w:t>そして，このような</w:t>
      </w:r>
      <w:r w:rsidR="00454B8F">
        <w:rPr>
          <w:rFonts w:ascii="ＭＳ 明朝" w:eastAsia="ＭＳ 明朝" w:hAnsi="ＭＳ 明朝" w:cs="Apple Color Emoji" w:hint="eastAsia"/>
          <w:color w:val="auto"/>
          <w:sz w:val="22"/>
          <w:szCs w:val="22"/>
        </w:rPr>
        <w:t>交付額を</w:t>
      </w:r>
      <w:r w:rsidRPr="00DE755F">
        <w:rPr>
          <w:rFonts w:ascii="ＭＳ 明朝" w:eastAsia="ＭＳ 明朝" w:hAnsi="ＭＳ 明朝" w:cs="Apple Color Emoji" w:hint="eastAsia"/>
          <w:color w:val="auto"/>
          <w:sz w:val="22"/>
          <w:szCs w:val="22"/>
        </w:rPr>
        <w:t>算定</w:t>
      </w:r>
      <w:r w:rsidR="00454B8F">
        <w:rPr>
          <w:rFonts w:ascii="ＭＳ 明朝" w:eastAsia="ＭＳ 明朝" w:hAnsi="ＭＳ 明朝" w:cs="Apple Color Emoji" w:hint="eastAsia"/>
          <w:color w:val="auto"/>
          <w:sz w:val="22"/>
          <w:szCs w:val="22"/>
        </w:rPr>
        <w:t>するための</w:t>
      </w:r>
      <w:r w:rsidRPr="00DE755F">
        <w:rPr>
          <w:rFonts w:ascii="ＭＳ 明朝" w:eastAsia="ＭＳ 明朝" w:hAnsi="ＭＳ 明朝" w:cs="Apple Color Emoji" w:hint="eastAsia"/>
          <w:color w:val="auto"/>
          <w:sz w:val="22"/>
          <w:szCs w:val="22"/>
        </w:rPr>
        <w:t>基準は，大阪府内での取扱いを明確化すると共に，補助事業者に対しても明確に示すことができるという意味において，交付要綱において定めることが適切であると思われる。</w:t>
      </w:r>
    </w:p>
    <w:p w14:paraId="7FCA0158" w14:textId="4A4294C3" w:rsidR="00FD7129" w:rsidRPr="00DE755F" w:rsidRDefault="00FD7129" w:rsidP="00FD7129">
      <w:pPr>
        <w:widowControl/>
        <w:jc w:val="left"/>
        <w:rPr>
          <w:rFonts w:ascii="ＭＳ 明朝" w:eastAsia="ＭＳ 明朝" w:hAnsi="ＭＳ 明朝"/>
        </w:rPr>
      </w:pPr>
      <w:r w:rsidRPr="00DE755F">
        <w:rPr>
          <w:rFonts w:ascii="ＭＳ 明朝" w:eastAsia="ＭＳ 明朝" w:hAnsi="ＭＳ 明朝" w:hint="eastAsia"/>
        </w:rPr>
        <w:t xml:space="preserve">　したがって，大阪府は，</w:t>
      </w:r>
      <w:r w:rsidR="00304F7A">
        <w:rPr>
          <w:rFonts w:ascii="ＭＳ 明朝" w:eastAsia="ＭＳ 明朝" w:hAnsi="ＭＳ 明朝" w:hint="eastAsia"/>
        </w:rPr>
        <w:t>本補助金</w:t>
      </w:r>
      <w:r w:rsidRPr="00DE755F">
        <w:rPr>
          <w:rFonts w:ascii="ＭＳ 明朝" w:eastAsia="ＭＳ 明朝" w:hAnsi="ＭＳ 明朝" w:hint="eastAsia"/>
        </w:rPr>
        <w:t>に関する交付要綱を制定し，交付額を定めるための基準を策定すべきである。</w:t>
      </w:r>
    </w:p>
    <w:p w14:paraId="0D598ACF" w14:textId="235CAB55" w:rsidR="00FD7129" w:rsidRPr="00DE755F" w:rsidRDefault="00FD7129" w:rsidP="00FD7129">
      <w:pPr>
        <w:widowControl/>
        <w:jc w:val="left"/>
        <w:rPr>
          <w:rFonts w:ascii="ＭＳ 明朝" w:eastAsia="ＭＳ 明朝" w:hAnsi="ＭＳ 明朝"/>
        </w:rPr>
      </w:pPr>
    </w:p>
    <w:p w14:paraId="3F2ED14F" w14:textId="35259DF7" w:rsidR="00FD7129" w:rsidRPr="00F36C5D" w:rsidRDefault="00FD7129">
      <w:pPr>
        <w:pStyle w:val="2"/>
      </w:pPr>
      <w:bookmarkStart w:id="317" w:name="_Toc31231774"/>
      <w:r w:rsidRPr="00F36C5D">
        <w:rPr>
          <w:rFonts w:hint="eastAsia"/>
        </w:rPr>
        <w:t>夜間緊急歯科診療体制確保事業補助金</w:t>
      </w:r>
      <w:bookmarkEnd w:id="317"/>
    </w:p>
    <w:p w14:paraId="0220A0B0" w14:textId="270A37EB" w:rsidR="00FD7129" w:rsidRPr="00F36C5D" w:rsidRDefault="00FD7129" w:rsidP="001831D7">
      <w:pPr>
        <w:pStyle w:val="3"/>
        <w:numPr>
          <w:ilvl w:val="0"/>
          <w:numId w:val="151"/>
        </w:numPr>
      </w:pPr>
      <w:bookmarkStart w:id="318" w:name="_Toc31231775"/>
      <w:r w:rsidRPr="00F36C5D">
        <w:rPr>
          <w:rFonts w:hint="eastAsia"/>
        </w:rPr>
        <w:t>概要</w:t>
      </w:r>
      <w:bookmarkEnd w:id="31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37275ED1" w14:textId="77777777" w:rsidTr="003948B0">
        <w:trPr>
          <w:trHeight w:val="360"/>
        </w:trPr>
        <w:tc>
          <w:tcPr>
            <w:tcW w:w="2835" w:type="dxa"/>
            <w:gridSpan w:val="2"/>
            <w:noWrap/>
            <w:hideMark/>
          </w:tcPr>
          <w:p w14:paraId="38C1436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69427FA2"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夜間緊急歯科診療体制確保事業補助金</w:t>
            </w:r>
          </w:p>
        </w:tc>
      </w:tr>
      <w:tr w:rsidR="00FD7129" w:rsidRPr="00DE755F" w14:paraId="57A03F88" w14:textId="77777777" w:rsidTr="003948B0">
        <w:trPr>
          <w:trHeight w:val="420"/>
        </w:trPr>
        <w:tc>
          <w:tcPr>
            <w:tcW w:w="2835" w:type="dxa"/>
            <w:gridSpan w:val="2"/>
            <w:noWrap/>
            <w:hideMark/>
          </w:tcPr>
          <w:p w14:paraId="7C6D402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06431C45" w14:textId="1DDA8750"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健康医療部　保健医療室</w:t>
            </w:r>
            <w:r w:rsidR="00CA62A8">
              <w:rPr>
                <w:rFonts w:ascii="ＭＳ 明朝" w:eastAsia="ＭＳ 明朝" w:hAnsi="ＭＳ 明朝" w:hint="eastAsia"/>
                <w:color w:val="auto"/>
                <w:sz w:val="22"/>
              </w:rPr>
              <w:t xml:space="preserve">　健康づくり課</w:t>
            </w:r>
          </w:p>
        </w:tc>
      </w:tr>
      <w:tr w:rsidR="00FD7129" w:rsidRPr="00DE755F" w14:paraId="5A57B775" w14:textId="77777777" w:rsidTr="003948B0">
        <w:trPr>
          <w:trHeight w:val="390"/>
        </w:trPr>
        <w:tc>
          <w:tcPr>
            <w:tcW w:w="2835" w:type="dxa"/>
            <w:gridSpan w:val="2"/>
            <w:hideMark/>
          </w:tcPr>
          <w:p w14:paraId="39B234A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049AA1E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3B417CA6"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一般社団法人大阪府歯科医師会に対し，補助金を交付することにより，夜間の緊急時における歯科診療体制を確保する。</w:t>
            </w:r>
          </w:p>
        </w:tc>
      </w:tr>
      <w:tr w:rsidR="00FD7129" w:rsidRPr="00DE755F" w14:paraId="32C29AA8" w14:textId="77777777" w:rsidTr="003948B0">
        <w:trPr>
          <w:trHeight w:val="360"/>
        </w:trPr>
        <w:tc>
          <w:tcPr>
            <w:tcW w:w="2835" w:type="dxa"/>
            <w:gridSpan w:val="2"/>
            <w:noWrap/>
            <w:hideMark/>
          </w:tcPr>
          <w:p w14:paraId="7225E47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lastRenderedPageBreak/>
              <w:t>補助開始年度</w:t>
            </w:r>
          </w:p>
        </w:tc>
        <w:tc>
          <w:tcPr>
            <w:tcW w:w="5670" w:type="dxa"/>
            <w:gridSpan w:val="5"/>
            <w:noWrap/>
            <w:hideMark/>
          </w:tcPr>
          <w:p w14:paraId="32BA5E5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0405A3DE" w14:textId="77777777" w:rsidTr="003948B0">
        <w:trPr>
          <w:trHeight w:val="360"/>
        </w:trPr>
        <w:tc>
          <w:tcPr>
            <w:tcW w:w="2835" w:type="dxa"/>
            <w:gridSpan w:val="2"/>
            <w:noWrap/>
            <w:hideMark/>
          </w:tcPr>
          <w:p w14:paraId="632965DF"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6EB3F173" w14:textId="74685FA0"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0842C17E"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一般社団法人大阪府歯科医師会（</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4F0F8FEB" w14:textId="77777777" w:rsidTr="003948B0">
        <w:trPr>
          <w:trHeight w:val="360"/>
        </w:trPr>
        <w:tc>
          <w:tcPr>
            <w:tcW w:w="2835" w:type="dxa"/>
            <w:gridSpan w:val="2"/>
            <w:tcBorders>
              <w:bottom w:val="single" w:sz="4" w:space="0" w:color="auto"/>
            </w:tcBorders>
            <w:noWrap/>
            <w:hideMark/>
          </w:tcPr>
          <w:p w14:paraId="676C2BC0" w14:textId="7C2B0ECF" w:rsidR="00FD7129" w:rsidRPr="00DE755F" w:rsidRDefault="00FD7129" w:rsidP="006A3232">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3BD7561E"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夜間緊急歯科診療体制確保事業補助金交付要綱</w:t>
            </w:r>
          </w:p>
        </w:tc>
      </w:tr>
      <w:tr w:rsidR="00FD7129" w:rsidRPr="00DE755F" w14:paraId="6FB759AF" w14:textId="77777777" w:rsidTr="003948B0">
        <w:trPr>
          <w:trHeight w:val="360"/>
        </w:trPr>
        <w:tc>
          <w:tcPr>
            <w:tcW w:w="2835" w:type="dxa"/>
            <w:gridSpan w:val="2"/>
            <w:tcBorders>
              <w:bottom w:val="nil"/>
            </w:tcBorders>
            <w:noWrap/>
            <w:hideMark/>
          </w:tcPr>
          <w:p w14:paraId="23110E1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6056CC3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7CE552D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04A7DB6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3699857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3AA302A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1AA965E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041EE071" w14:textId="77777777" w:rsidTr="003948B0">
        <w:trPr>
          <w:trHeight w:val="360"/>
        </w:trPr>
        <w:tc>
          <w:tcPr>
            <w:tcW w:w="1417" w:type="dxa"/>
            <w:vMerge w:val="restart"/>
            <w:tcBorders>
              <w:top w:val="nil"/>
            </w:tcBorders>
            <w:noWrap/>
            <w:hideMark/>
          </w:tcPr>
          <w:p w14:paraId="67F877B2"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4214E1D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62A0BAB"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060E68EE"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71DC22B6"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252C9F6C"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c>
          <w:tcPr>
            <w:tcW w:w="1134" w:type="dxa"/>
            <w:noWrap/>
          </w:tcPr>
          <w:p w14:paraId="3BECBD17" w14:textId="77777777" w:rsidR="00FD7129" w:rsidRPr="00DE755F" w:rsidRDefault="00FD7129" w:rsidP="00FD7129">
            <w:pPr>
              <w:pStyle w:val="Default"/>
              <w:wordWrap w:val="0"/>
              <w:ind w:left="204" w:rightChars="-49" w:right="-108"/>
              <w:jc w:val="right"/>
              <w:rPr>
                <w:rFonts w:ascii="ＭＳ 明朝" w:eastAsia="ＭＳ 明朝" w:hAnsi="ＭＳ 明朝"/>
                <w:color w:val="auto"/>
                <w:sz w:val="22"/>
              </w:rPr>
            </w:pPr>
            <w:r w:rsidRPr="00DE755F">
              <w:rPr>
                <w:rFonts w:ascii="ＭＳ 明朝" w:eastAsia="ＭＳ 明朝" w:hAnsi="ＭＳ 明朝"/>
                <w:color w:val="auto"/>
                <w:sz w:val="22"/>
              </w:rPr>
              <w:t xml:space="preserve">16,000 </w:t>
            </w:r>
          </w:p>
        </w:tc>
      </w:tr>
      <w:tr w:rsidR="00FD7129" w:rsidRPr="00DE755F" w14:paraId="144282E0" w14:textId="77777777" w:rsidTr="003948B0">
        <w:trPr>
          <w:trHeight w:val="210"/>
        </w:trPr>
        <w:tc>
          <w:tcPr>
            <w:tcW w:w="1417" w:type="dxa"/>
            <w:vMerge/>
            <w:noWrap/>
            <w:hideMark/>
          </w:tcPr>
          <w:p w14:paraId="2F9514A9"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0546676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8FA4D6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3578914F"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6D6B4735"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4797AF5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c>
          <w:tcPr>
            <w:tcW w:w="1134" w:type="dxa"/>
            <w:noWrap/>
          </w:tcPr>
          <w:p w14:paraId="212E9CCF"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16,000</w:t>
            </w:r>
          </w:p>
        </w:tc>
      </w:tr>
      <w:tr w:rsidR="00FD7129" w:rsidRPr="00DE755F" w14:paraId="61D99CB1" w14:textId="77777777" w:rsidTr="003948B0">
        <w:trPr>
          <w:trHeight w:val="360"/>
        </w:trPr>
        <w:tc>
          <w:tcPr>
            <w:tcW w:w="2835" w:type="dxa"/>
            <w:gridSpan w:val="2"/>
            <w:noWrap/>
          </w:tcPr>
          <w:p w14:paraId="56A37E6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593503A4"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color w:val="auto"/>
                <w:sz w:val="22"/>
              </w:rPr>
              <w:t>一般財源</w:t>
            </w:r>
          </w:p>
        </w:tc>
      </w:tr>
    </w:tbl>
    <w:p w14:paraId="745D24A3" w14:textId="77777777" w:rsidR="00FD7129" w:rsidRPr="00DE755F" w:rsidRDefault="00FD7129" w:rsidP="00FD7129">
      <w:pPr>
        <w:pStyle w:val="Default"/>
        <w:ind w:left="204"/>
        <w:rPr>
          <w:rFonts w:ascii="ＭＳ 明朝" w:eastAsia="ＭＳ 明朝" w:hAnsi="ＭＳ 明朝"/>
          <w:color w:val="auto"/>
          <w:sz w:val="22"/>
          <w:szCs w:val="22"/>
        </w:rPr>
      </w:pPr>
    </w:p>
    <w:p w14:paraId="34538876" w14:textId="57277701" w:rsidR="00FD7129" w:rsidRPr="00F36C5D" w:rsidRDefault="00FD7129" w:rsidP="001831D7">
      <w:pPr>
        <w:pStyle w:val="3"/>
      </w:pPr>
      <w:bookmarkStart w:id="319" w:name="_Toc31231776"/>
      <w:r w:rsidRPr="00F36C5D">
        <w:rPr>
          <w:rFonts w:hint="eastAsia"/>
        </w:rPr>
        <w:t>補助金等の内容の説明</w:t>
      </w:r>
      <w:bookmarkEnd w:id="319"/>
    </w:p>
    <w:p w14:paraId="03A6EB77" w14:textId="7751E570"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の補助事業者は，一般社団法人大阪府歯科医師会</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者のみである。補助事業者は，毎日午後</w:t>
      </w:r>
      <w:r w:rsidR="00FD7129" w:rsidRPr="00DE755F">
        <w:rPr>
          <w:rFonts w:ascii="ＭＳ 明朝" w:eastAsia="ＭＳ 明朝" w:hAnsi="ＭＳ 明朝"/>
          <w:color w:val="auto"/>
          <w:sz w:val="22"/>
          <w:szCs w:val="22"/>
        </w:rPr>
        <w:t>9</w:t>
      </w:r>
      <w:r w:rsidR="00FD7129" w:rsidRPr="00DE755F">
        <w:rPr>
          <w:rFonts w:ascii="ＭＳ 明朝" w:eastAsia="ＭＳ 明朝" w:hAnsi="ＭＳ 明朝" w:hint="eastAsia"/>
          <w:color w:val="auto"/>
          <w:sz w:val="22"/>
          <w:szCs w:val="22"/>
        </w:rPr>
        <w:t>時から翌日午前</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時までの間，夜間における緊急歯科診療を実施している。</w:t>
      </w:r>
      <w:r w:rsidR="00C9001A">
        <w:rPr>
          <w:rFonts w:ascii="ＭＳ 明朝" w:eastAsia="ＭＳ 明朝" w:hAnsi="ＭＳ 明朝" w:hint="eastAsia"/>
          <w:color w:val="auto"/>
          <w:sz w:val="22"/>
          <w:szCs w:val="22"/>
        </w:rPr>
        <w:t>所管課によれば，</w:t>
      </w:r>
      <w:r w:rsidR="00FD7129" w:rsidRPr="00DE755F">
        <w:rPr>
          <w:rFonts w:ascii="ＭＳ 明朝" w:eastAsia="ＭＳ 明朝" w:hAnsi="ＭＳ 明朝" w:hint="eastAsia"/>
          <w:color w:val="auto"/>
          <w:sz w:val="22"/>
          <w:szCs w:val="22"/>
        </w:rPr>
        <w:t>大阪大学歯学部附属病院を除けば，大阪府内において，他に同種事業を実施している団体等は存在しないとのことである。</w:t>
      </w:r>
    </w:p>
    <w:p w14:paraId="35A3EA7B" w14:textId="1BDBE968"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大阪府は，一般社団法人大阪府歯科医師会が夜間緊急歯科診療体制を確保するために必要な経費（報酬，賃金，報償費，旅費，需用費，使用料，賃借料，役務費，委託料）の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について，予算額を上限として</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を交付している。現実には，上記必要な経費の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を予算が下回ることから，少なくとも過去</w:t>
      </w:r>
      <w:r w:rsidRPr="00DE755F">
        <w:rPr>
          <w:rFonts w:ascii="ＭＳ 明朝" w:eastAsia="ＭＳ 明朝" w:hAnsi="ＭＳ 明朝"/>
          <w:color w:val="auto"/>
          <w:sz w:val="22"/>
          <w:szCs w:val="22"/>
        </w:rPr>
        <w:t>5</w:t>
      </w:r>
      <w:r w:rsidRPr="00DE755F">
        <w:rPr>
          <w:rFonts w:ascii="ＭＳ 明朝" w:eastAsia="ＭＳ 明朝" w:hAnsi="ＭＳ 明朝" w:hint="eastAsia"/>
          <w:color w:val="auto"/>
          <w:sz w:val="22"/>
          <w:szCs w:val="22"/>
        </w:rPr>
        <w:t>年度においては，予算額がそのまま交付額となっている。</w:t>
      </w:r>
    </w:p>
    <w:p w14:paraId="6C6737A3" w14:textId="77777777" w:rsidR="00FD7129"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外傷による歯，舌，唇及び顎などの流血を伴う重大な症状に関する診療が多く，これらの症例については緊急の措置が求められる。現実に，本件補助事業の受診者数は毎年度</w:t>
      </w:r>
      <w:r w:rsidRPr="00DE755F">
        <w:rPr>
          <w:rFonts w:ascii="ＭＳ 明朝" w:eastAsia="ＭＳ 明朝" w:hAnsi="ＭＳ 明朝"/>
          <w:color w:val="auto"/>
          <w:sz w:val="22"/>
          <w:szCs w:val="22"/>
        </w:rPr>
        <w:t>5000</w:t>
      </w:r>
      <w:r w:rsidRPr="00DE755F">
        <w:rPr>
          <w:rFonts w:ascii="ＭＳ 明朝" w:eastAsia="ＭＳ 明朝" w:hAnsi="ＭＳ 明朝" w:hint="eastAsia"/>
          <w:color w:val="auto"/>
          <w:sz w:val="22"/>
          <w:szCs w:val="22"/>
        </w:rPr>
        <w:t>人前後にも達しており，頻繁に利用されていることが確認された。</w:t>
      </w:r>
    </w:p>
    <w:p w14:paraId="5165B3F8"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4ECE68F1" w14:textId="3AB2BCE0" w:rsidR="00FD7129" w:rsidRPr="00F36C5D" w:rsidRDefault="00FD7129" w:rsidP="001831D7">
      <w:pPr>
        <w:pStyle w:val="3"/>
      </w:pPr>
      <w:bookmarkStart w:id="320" w:name="_Toc31231777"/>
      <w:r w:rsidRPr="00F36C5D">
        <w:rPr>
          <w:rFonts w:hint="eastAsia"/>
        </w:rPr>
        <w:t>監査の結果及び意見</w:t>
      </w:r>
      <w:bookmarkEnd w:id="320"/>
    </w:p>
    <w:p w14:paraId="5F9CC1A3" w14:textId="5623026D" w:rsidR="00FD7129" w:rsidRPr="00F36C5D" w:rsidRDefault="00FD7129" w:rsidP="001831D7">
      <w:pPr>
        <w:pStyle w:val="3"/>
        <w:numPr>
          <w:ilvl w:val="0"/>
          <w:numId w:val="0"/>
        </w:numPr>
        <w:ind w:left="642"/>
      </w:pPr>
      <w:bookmarkStart w:id="321" w:name="_Toc3123177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46</w:t>
      </w:r>
      <w:r w:rsidRPr="00F36C5D">
        <w:rPr>
          <w:noProof/>
        </w:rPr>
        <w:fldChar w:fldCharType="end"/>
      </w:r>
      <w:r w:rsidRPr="00F36C5D">
        <w:rPr>
          <w:rFonts w:hint="eastAsia"/>
        </w:rPr>
        <w:t>】交付申請書及び実績報告書の詳細かつ具体的な記載</w:t>
      </w:r>
      <w:bookmarkEnd w:id="321"/>
    </w:p>
    <w:p w14:paraId="1BBD6D1F" w14:textId="1D940BDD"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C9001A">
        <w:rPr>
          <w:rFonts w:ascii="ＭＳ 明朝" w:eastAsia="ＭＳ 明朝" w:hAnsi="ＭＳ 明朝"/>
          <w:color w:val="auto"/>
          <w:sz w:val="22"/>
          <w:szCs w:val="22"/>
        </w:rPr>
        <w:t>夜間緊急歯科診療体制確保事業補助金</w:t>
      </w:r>
      <w:r w:rsidR="00C9001A">
        <w:rPr>
          <w:rFonts w:ascii="ＭＳ 明朝" w:eastAsia="ＭＳ 明朝" w:hAnsi="ＭＳ 明朝" w:hint="eastAsia"/>
          <w:color w:val="auto"/>
          <w:sz w:val="22"/>
          <w:szCs w:val="22"/>
        </w:rPr>
        <w:t>に関し，</w:t>
      </w:r>
      <w:r w:rsidRPr="00DE755F">
        <w:rPr>
          <w:rFonts w:ascii="ＭＳ 明朝" w:eastAsia="ＭＳ 明朝" w:hAnsi="ＭＳ 明朝" w:hint="eastAsia"/>
          <w:color w:val="auto"/>
          <w:sz w:val="22"/>
          <w:szCs w:val="22"/>
        </w:rPr>
        <w:t>補助事業者に対し，夜間緊急歯科診療体制確保事業補助金の交付申請書及び実績報告書の記載内容をより詳細かつ具体的なものとするよう求めるべきである。</w:t>
      </w:r>
    </w:p>
    <w:p w14:paraId="4D100F1C"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7C207EA2" w14:textId="7C50BA55"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の交付申請書には事業計画書が添付されているが，その内容は，診療機関名，診療科目名，診療日及び診療時間に加え，重症患者については別の病院に転送する旨が記載されているにとどまる。交付申請書に添付された歳入歳出予算書抄本においては，人件費</w:t>
      </w:r>
      <w:r w:rsidR="00FD7129" w:rsidRPr="00DE755F">
        <w:rPr>
          <w:rFonts w:ascii="ＭＳ 明朝" w:eastAsia="ＭＳ 明朝" w:hAnsi="ＭＳ 明朝"/>
          <w:color w:val="auto"/>
          <w:sz w:val="22"/>
          <w:szCs w:val="22"/>
        </w:rPr>
        <w:t>7953</w:t>
      </w:r>
      <w:r w:rsidR="00FD7129" w:rsidRPr="00DE755F">
        <w:rPr>
          <w:rFonts w:ascii="ＭＳ 明朝" w:eastAsia="ＭＳ 明朝" w:hAnsi="ＭＳ 明朝" w:hint="eastAsia"/>
          <w:color w:val="auto"/>
          <w:sz w:val="22"/>
          <w:szCs w:val="22"/>
        </w:rPr>
        <w:t>万</w:t>
      </w:r>
      <w:r w:rsidR="00FD7129" w:rsidRPr="00DE755F">
        <w:rPr>
          <w:rFonts w:ascii="ＭＳ 明朝" w:eastAsia="ＭＳ 明朝" w:hAnsi="ＭＳ 明朝"/>
          <w:color w:val="auto"/>
          <w:sz w:val="22"/>
          <w:szCs w:val="22"/>
        </w:rPr>
        <w:t>7000</w:t>
      </w:r>
      <w:r w:rsidR="00FD7129" w:rsidRPr="00DE755F">
        <w:rPr>
          <w:rFonts w:ascii="ＭＳ 明朝" w:eastAsia="ＭＳ 明朝" w:hAnsi="ＭＳ 明朝" w:hint="eastAsia"/>
          <w:color w:val="auto"/>
          <w:sz w:val="22"/>
          <w:szCs w:val="22"/>
        </w:rPr>
        <w:t>円，診療経費</w:t>
      </w:r>
      <w:r w:rsidR="00FD7129" w:rsidRPr="00DE755F">
        <w:rPr>
          <w:rFonts w:ascii="ＭＳ 明朝" w:eastAsia="ＭＳ 明朝" w:hAnsi="ＭＳ 明朝"/>
          <w:color w:val="auto"/>
          <w:sz w:val="22"/>
          <w:szCs w:val="22"/>
        </w:rPr>
        <w:t>1878</w:t>
      </w:r>
      <w:r w:rsidR="00FD7129" w:rsidRPr="00DE755F">
        <w:rPr>
          <w:rFonts w:ascii="ＭＳ 明朝" w:eastAsia="ＭＳ 明朝" w:hAnsi="ＭＳ 明朝" w:hint="eastAsia"/>
          <w:color w:val="auto"/>
          <w:sz w:val="22"/>
          <w:szCs w:val="22"/>
        </w:rPr>
        <w:t>万</w:t>
      </w:r>
      <w:r w:rsidR="00FD7129" w:rsidRPr="00DE755F">
        <w:rPr>
          <w:rFonts w:ascii="ＭＳ 明朝" w:eastAsia="ＭＳ 明朝" w:hAnsi="ＭＳ 明朝"/>
          <w:color w:val="auto"/>
          <w:sz w:val="22"/>
          <w:szCs w:val="22"/>
        </w:rPr>
        <w:t>7000</w:t>
      </w:r>
      <w:r w:rsidR="00FD7129" w:rsidRPr="00DE755F">
        <w:rPr>
          <w:rFonts w:ascii="ＭＳ 明朝" w:eastAsia="ＭＳ 明朝" w:hAnsi="ＭＳ 明朝" w:hint="eastAsia"/>
          <w:color w:val="auto"/>
          <w:sz w:val="22"/>
          <w:szCs w:val="22"/>
        </w:rPr>
        <w:t>円，運営事務費</w:t>
      </w:r>
      <w:r w:rsidR="00FD7129" w:rsidRPr="00DE755F">
        <w:rPr>
          <w:rFonts w:ascii="ＭＳ 明朝" w:eastAsia="ＭＳ 明朝" w:hAnsi="ＭＳ 明朝"/>
          <w:color w:val="auto"/>
          <w:sz w:val="22"/>
          <w:szCs w:val="22"/>
        </w:rPr>
        <w:t>273</w:t>
      </w:r>
      <w:r w:rsidR="00FD7129" w:rsidRPr="00DE755F">
        <w:rPr>
          <w:rFonts w:ascii="ＭＳ 明朝" w:eastAsia="ＭＳ 明朝" w:hAnsi="ＭＳ 明朝" w:hint="eastAsia"/>
          <w:color w:val="auto"/>
          <w:sz w:val="22"/>
          <w:szCs w:val="22"/>
        </w:rPr>
        <w:t>万</w:t>
      </w:r>
      <w:r w:rsidR="00FD7129" w:rsidRPr="00DE755F">
        <w:rPr>
          <w:rFonts w:ascii="ＭＳ 明朝" w:eastAsia="ＭＳ 明朝" w:hAnsi="ＭＳ 明朝"/>
          <w:color w:val="auto"/>
          <w:sz w:val="22"/>
          <w:szCs w:val="22"/>
        </w:rPr>
        <w:t>6000</w:t>
      </w:r>
      <w:r w:rsidR="00FD7129" w:rsidRPr="00DE755F">
        <w:rPr>
          <w:rFonts w:ascii="ＭＳ 明朝" w:eastAsia="ＭＳ 明朝" w:hAnsi="ＭＳ 明朝" w:hint="eastAsia"/>
          <w:color w:val="auto"/>
          <w:sz w:val="22"/>
          <w:szCs w:val="22"/>
        </w:rPr>
        <w:t>円，会議費</w:t>
      </w:r>
      <w:r w:rsidR="00FD7129" w:rsidRPr="00DE755F">
        <w:rPr>
          <w:rFonts w:ascii="ＭＳ 明朝" w:eastAsia="ＭＳ 明朝" w:hAnsi="ＭＳ 明朝"/>
          <w:color w:val="auto"/>
          <w:sz w:val="22"/>
          <w:szCs w:val="22"/>
        </w:rPr>
        <w:t>92</w:t>
      </w:r>
      <w:r w:rsidR="00FD7129" w:rsidRPr="00DE755F">
        <w:rPr>
          <w:rFonts w:ascii="ＭＳ 明朝" w:eastAsia="ＭＳ 明朝" w:hAnsi="ＭＳ 明朝" w:hint="eastAsia"/>
          <w:color w:val="auto"/>
          <w:sz w:val="22"/>
          <w:szCs w:val="22"/>
        </w:rPr>
        <w:t>万</w:t>
      </w:r>
      <w:r w:rsidR="00FD7129" w:rsidRPr="00DE755F">
        <w:rPr>
          <w:rFonts w:ascii="ＭＳ 明朝" w:eastAsia="ＭＳ 明朝" w:hAnsi="ＭＳ 明朝"/>
          <w:color w:val="auto"/>
          <w:sz w:val="22"/>
          <w:szCs w:val="22"/>
        </w:rPr>
        <w:t>4000</w:t>
      </w:r>
      <w:r w:rsidR="00FD7129" w:rsidRPr="00DE755F">
        <w:rPr>
          <w:rFonts w:ascii="ＭＳ 明朝" w:eastAsia="ＭＳ 明朝" w:hAnsi="ＭＳ 明朝" w:hint="eastAsia"/>
          <w:color w:val="auto"/>
          <w:sz w:val="22"/>
          <w:szCs w:val="22"/>
        </w:rPr>
        <w:t>円，雑費</w:t>
      </w:r>
      <w:r w:rsidR="00FD7129" w:rsidRPr="00DE755F">
        <w:rPr>
          <w:rFonts w:ascii="ＭＳ 明朝" w:eastAsia="ＭＳ 明朝" w:hAnsi="ＭＳ 明朝"/>
          <w:color w:val="auto"/>
          <w:sz w:val="22"/>
          <w:szCs w:val="22"/>
        </w:rPr>
        <w:t>176</w:t>
      </w:r>
      <w:r w:rsidR="00FD7129" w:rsidRPr="00DE755F">
        <w:rPr>
          <w:rFonts w:ascii="ＭＳ 明朝" w:eastAsia="ＭＳ 明朝" w:hAnsi="ＭＳ 明朝" w:hint="eastAsia"/>
          <w:color w:val="auto"/>
          <w:sz w:val="22"/>
          <w:szCs w:val="22"/>
        </w:rPr>
        <w:t>万</w:t>
      </w:r>
      <w:r w:rsidR="00FD7129" w:rsidRPr="00DE755F">
        <w:rPr>
          <w:rFonts w:ascii="ＭＳ 明朝" w:eastAsia="ＭＳ 明朝" w:hAnsi="ＭＳ 明朝"/>
          <w:color w:val="auto"/>
          <w:sz w:val="22"/>
          <w:szCs w:val="22"/>
        </w:rPr>
        <w:t>8000</w:t>
      </w:r>
      <w:r w:rsidR="00FD7129" w:rsidRPr="00DE755F">
        <w:rPr>
          <w:rFonts w:ascii="ＭＳ 明朝" w:eastAsia="ＭＳ 明朝" w:hAnsi="ＭＳ 明朝" w:hint="eastAsia"/>
          <w:color w:val="auto"/>
          <w:sz w:val="22"/>
          <w:szCs w:val="22"/>
        </w:rPr>
        <w:t>円が歳出として記載されているが，こうした記載だけでは，これらの費用をどのように算出したのかを確認することができないため，より具体的な記載が必要で</w:t>
      </w:r>
      <w:r w:rsidR="00C9001A">
        <w:rPr>
          <w:rFonts w:ascii="ＭＳ 明朝" w:eastAsia="ＭＳ 明朝" w:hAnsi="ＭＳ 明朝" w:hint="eastAsia"/>
          <w:color w:val="auto"/>
          <w:sz w:val="22"/>
          <w:szCs w:val="22"/>
        </w:rPr>
        <w:t>あ</w:t>
      </w:r>
      <w:r w:rsidR="00FD7129" w:rsidRPr="00DE755F">
        <w:rPr>
          <w:rFonts w:ascii="ＭＳ 明朝" w:eastAsia="ＭＳ 明朝" w:hAnsi="ＭＳ 明朝" w:hint="eastAsia"/>
          <w:color w:val="auto"/>
          <w:sz w:val="22"/>
          <w:szCs w:val="22"/>
        </w:rPr>
        <w:t>る。例えば，最大の支出である人件費については，職種ごとの単価や，どの職種の職員を何名配置するかという程度の記載は事業計画書に記載する必要があるのではないかと思われ</w:t>
      </w:r>
      <w:r w:rsidR="00EF0F0C">
        <w:rPr>
          <w:rFonts w:ascii="ＭＳ 明朝" w:eastAsia="ＭＳ 明朝" w:hAnsi="ＭＳ 明朝" w:hint="eastAsia"/>
          <w:color w:val="auto"/>
          <w:sz w:val="22"/>
          <w:szCs w:val="22"/>
        </w:rPr>
        <w:t>る</w:t>
      </w:r>
      <w:r w:rsidR="00FD7129" w:rsidRPr="00DE755F">
        <w:rPr>
          <w:rFonts w:ascii="ＭＳ 明朝" w:eastAsia="ＭＳ 明朝" w:hAnsi="ＭＳ 明朝" w:hint="eastAsia"/>
          <w:color w:val="auto"/>
          <w:sz w:val="22"/>
          <w:szCs w:val="22"/>
        </w:rPr>
        <w:t>し，運営事務費や雑費等の項目についても，大まかな内訳の記載くらいはあった方がよ</w:t>
      </w:r>
      <w:r w:rsidR="00FD7129" w:rsidRPr="00DE755F">
        <w:rPr>
          <w:rFonts w:ascii="ＭＳ 明朝" w:eastAsia="ＭＳ 明朝" w:hAnsi="ＭＳ 明朝" w:hint="eastAsia"/>
          <w:color w:val="auto"/>
          <w:sz w:val="22"/>
          <w:szCs w:val="22"/>
        </w:rPr>
        <w:lastRenderedPageBreak/>
        <w:t>い</w:t>
      </w:r>
      <w:r w:rsidR="00C9001A">
        <w:rPr>
          <w:rFonts w:ascii="ＭＳ 明朝" w:eastAsia="ＭＳ 明朝" w:hAnsi="ＭＳ 明朝" w:hint="eastAsia"/>
          <w:color w:val="auto"/>
          <w:sz w:val="22"/>
          <w:szCs w:val="22"/>
        </w:rPr>
        <w:t>であろう</w:t>
      </w:r>
      <w:r w:rsidR="00FD7129" w:rsidRPr="00DE755F">
        <w:rPr>
          <w:rFonts w:ascii="ＭＳ 明朝" w:eastAsia="ＭＳ 明朝" w:hAnsi="ＭＳ 明朝" w:hint="eastAsia"/>
          <w:color w:val="auto"/>
          <w:sz w:val="22"/>
          <w:szCs w:val="22"/>
        </w:rPr>
        <w:t>。</w:t>
      </w:r>
    </w:p>
    <w:p w14:paraId="05A7086A"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同じく平成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実績報告書においても，人件費，診療経費，運営事務費，会議費及び雑費が歳出として記載されているが，これらについても，やはり金額のみが記載されているにとどまる。これでは，算出過程を確認することができないため，金額の正確性を確認することもできない。</w:t>
      </w:r>
    </w:p>
    <w:p w14:paraId="496AFFF0" w14:textId="400948DD" w:rsidR="00C9001A"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この点について，</w:t>
      </w:r>
      <w:r w:rsidR="00C9001A">
        <w:rPr>
          <w:rFonts w:ascii="ＭＳ 明朝" w:eastAsia="ＭＳ 明朝" w:hAnsi="ＭＳ 明朝" w:hint="eastAsia"/>
          <w:color w:val="auto"/>
          <w:sz w:val="22"/>
          <w:szCs w:val="22"/>
        </w:rPr>
        <w:t>所管課</w:t>
      </w:r>
      <w:r w:rsidRPr="00DE755F">
        <w:rPr>
          <w:rFonts w:ascii="ＭＳ 明朝" w:eastAsia="ＭＳ 明朝" w:hAnsi="ＭＳ 明朝" w:hint="eastAsia"/>
          <w:color w:val="auto"/>
          <w:sz w:val="22"/>
          <w:szCs w:val="22"/>
        </w:rPr>
        <w:t>に確認したところ，交付申請の際には追加資料として収支予算とその内訳を記載した資料を受領し，また，実績報告書が提出された後の検査の際には補助事業者を訪問し，収支決算とその内訳を記載した資料を受領し，証憑類を閲覧して報告内容の正確性を確認しているとのことであった。</w:t>
      </w:r>
    </w:p>
    <w:p w14:paraId="73FA6BD9" w14:textId="255CD070"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しかしながら，上記収支予算，収支決算及びこれらの内訳を記載した資料については，交付申請書，交付決定，実績報告書及び検査調書等が編綴されたファイルとは別に保管されて</w:t>
      </w:r>
      <w:r w:rsidRPr="00514F85">
        <w:rPr>
          <w:rFonts w:ascii="ＭＳ 明朝" w:eastAsia="ＭＳ 明朝" w:hAnsi="ＭＳ 明朝" w:hint="eastAsia"/>
          <w:color w:val="auto"/>
          <w:sz w:val="22"/>
          <w:szCs w:val="22"/>
        </w:rPr>
        <w:t>いた</w:t>
      </w:r>
      <w:r w:rsidR="00D91C33" w:rsidRPr="00514F85">
        <w:rPr>
          <w:rFonts w:ascii="ＭＳ 明朝" w:eastAsia="ＭＳ 明朝" w:hAnsi="ＭＳ 明朝" w:hint="eastAsia"/>
          <w:color w:val="auto"/>
          <w:sz w:val="22"/>
          <w:szCs w:val="22"/>
        </w:rPr>
        <w:t>（</w:t>
      </w:r>
      <w:r w:rsidRPr="00514F85">
        <w:rPr>
          <w:rFonts w:ascii="ＭＳ 明朝" w:eastAsia="ＭＳ 明朝" w:hAnsi="ＭＳ 明朝" w:hint="eastAsia"/>
          <w:color w:val="auto"/>
          <w:sz w:val="22"/>
          <w:szCs w:val="22"/>
        </w:rPr>
        <w:t>これら</w:t>
      </w:r>
      <w:r w:rsidR="00D91C33" w:rsidRPr="00514F85">
        <w:rPr>
          <w:rFonts w:ascii="ＭＳ 明朝" w:eastAsia="ＭＳ 明朝" w:hAnsi="ＭＳ 明朝" w:hint="eastAsia"/>
          <w:color w:val="auto"/>
          <w:sz w:val="22"/>
          <w:szCs w:val="22"/>
        </w:rPr>
        <w:t>の資料</w:t>
      </w:r>
      <w:r w:rsidRPr="00514F85">
        <w:rPr>
          <w:rFonts w:ascii="ＭＳ 明朝" w:eastAsia="ＭＳ 明朝" w:hAnsi="ＭＳ 明朝" w:hint="eastAsia"/>
          <w:color w:val="auto"/>
          <w:sz w:val="22"/>
          <w:szCs w:val="22"/>
        </w:rPr>
        <w:t>は，</w:t>
      </w:r>
      <w:r w:rsidR="00D91C33" w:rsidRPr="001C488B">
        <w:rPr>
          <w:rFonts w:ascii="ＭＳ 明朝" w:eastAsia="ＭＳ 明朝" w:hAnsi="ＭＳ 明朝" w:hint="eastAsia"/>
          <w:color w:val="auto"/>
          <w:sz w:val="22"/>
          <w:szCs w:val="22"/>
        </w:rPr>
        <w:t>具体的な支出内容の把握や金額の妥当性の推認のため，</w:t>
      </w:r>
      <w:r w:rsidRPr="00514F85">
        <w:rPr>
          <w:rFonts w:ascii="ＭＳ 明朝" w:eastAsia="ＭＳ 明朝" w:hAnsi="ＭＳ 明朝" w:hint="eastAsia"/>
          <w:color w:val="auto"/>
          <w:sz w:val="22"/>
          <w:szCs w:val="22"/>
        </w:rPr>
        <w:t>同一ファイ</w:t>
      </w:r>
      <w:r w:rsidRPr="00DE755F">
        <w:rPr>
          <w:rFonts w:ascii="ＭＳ 明朝" w:eastAsia="ＭＳ 明朝" w:hAnsi="ＭＳ 明朝" w:hint="eastAsia"/>
          <w:color w:val="auto"/>
          <w:sz w:val="22"/>
          <w:szCs w:val="22"/>
        </w:rPr>
        <w:t>ルに編綴されるべきであると思われる）。</w:t>
      </w:r>
    </w:p>
    <w:p w14:paraId="69085D83" w14:textId="3857CDF1"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これらの追加提出を受けた資料により，ある程度，具体的な支出内容を把握することができるものの，本来は，交付申請書及び実績報告書の記載内容自体から，具体的な支出内容</w:t>
      </w:r>
      <w:r w:rsidR="00D91C33">
        <w:rPr>
          <w:rFonts w:ascii="ＭＳ 明朝" w:eastAsia="ＭＳ 明朝" w:hAnsi="ＭＳ 明朝" w:hint="eastAsia"/>
          <w:color w:val="auto"/>
          <w:sz w:val="22"/>
          <w:szCs w:val="22"/>
        </w:rPr>
        <w:t>や</w:t>
      </w:r>
      <w:r w:rsidRPr="00DE755F">
        <w:rPr>
          <w:rFonts w:ascii="ＭＳ 明朝" w:eastAsia="ＭＳ 明朝" w:hAnsi="ＭＳ 明朝" w:hint="eastAsia"/>
          <w:color w:val="auto"/>
          <w:sz w:val="22"/>
          <w:szCs w:val="22"/>
        </w:rPr>
        <w:t>金額の妥当性</w:t>
      </w:r>
      <w:r w:rsidR="00D91C33">
        <w:rPr>
          <w:rFonts w:ascii="ＭＳ 明朝" w:eastAsia="ＭＳ 明朝" w:hAnsi="ＭＳ 明朝" w:hint="eastAsia"/>
          <w:color w:val="auto"/>
          <w:sz w:val="22"/>
          <w:szCs w:val="22"/>
        </w:rPr>
        <w:t>を把握できるようにしておく</w:t>
      </w:r>
      <w:r w:rsidRPr="00DE755F">
        <w:rPr>
          <w:rFonts w:ascii="ＭＳ 明朝" w:eastAsia="ＭＳ 明朝" w:hAnsi="ＭＳ 明朝" w:hint="eastAsia"/>
          <w:color w:val="auto"/>
          <w:sz w:val="22"/>
          <w:szCs w:val="22"/>
        </w:rPr>
        <w:t>必要</w:t>
      </w:r>
      <w:r w:rsidR="00D91C33">
        <w:rPr>
          <w:rFonts w:ascii="ＭＳ 明朝" w:eastAsia="ＭＳ 明朝" w:hAnsi="ＭＳ 明朝" w:hint="eastAsia"/>
          <w:color w:val="auto"/>
          <w:sz w:val="22"/>
          <w:szCs w:val="22"/>
        </w:rPr>
        <w:t>が</w:t>
      </w:r>
      <w:r w:rsidR="00C9001A">
        <w:rPr>
          <w:rFonts w:ascii="ＭＳ 明朝" w:eastAsia="ＭＳ 明朝" w:hAnsi="ＭＳ 明朝" w:hint="eastAsia"/>
          <w:color w:val="auto"/>
          <w:sz w:val="22"/>
          <w:szCs w:val="22"/>
        </w:rPr>
        <w:t>ある</w:t>
      </w:r>
      <w:r w:rsidRPr="00DE755F">
        <w:rPr>
          <w:rFonts w:ascii="ＭＳ 明朝" w:eastAsia="ＭＳ 明朝" w:hAnsi="ＭＳ 明朝" w:hint="eastAsia"/>
          <w:color w:val="auto"/>
          <w:sz w:val="22"/>
          <w:szCs w:val="22"/>
        </w:rPr>
        <w:t>。</w:t>
      </w:r>
    </w:p>
    <w:p w14:paraId="00F86A32" w14:textId="77777777" w:rsidR="00FD7129" w:rsidRPr="00DE755F" w:rsidRDefault="00FD7129" w:rsidP="00FD7129">
      <w:pPr>
        <w:rPr>
          <w:rFonts w:ascii="ＭＳ 明朝" w:eastAsia="ＭＳ 明朝" w:hAnsi="ＭＳ 明朝"/>
        </w:rPr>
      </w:pPr>
      <w:r w:rsidRPr="00DE755F">
        <w:rPr>
          <w:rFonts w:ascii="ＭＳ 明朝" w:eastAsia="ＭＳ 明朝" w:hAnsi="ＭＳ 明朝" w:hint="eastAsia"/>
        </w:rPr>
        <w:t xml:space="preserve">　よって，大阪府は，補助事業者に対し，交付申請書及び実績報告書の記載内容をより詳細かつ具体的なものとするよう求めるべきである。</w:t>
      </w:r>
    </w:p>
    <w:p w14:paraId="31F9F623" w14:textId="2F291CD1" w:rsidR="00FD7129" w:rsidRPr="00DE755F" w:rsidRDefault="00FD7129" w:rsidP="00FD7129">
      <w:pPr>
        <w:widowControl/>
        <w:jc w:val="left"/>
        <w:rPr>
          <w:rFonts w:ascii="ＭＳ 明朝" w:eastAsia="ＭＳ 明朝" w:hAnsi="ＭＳ 明朝" w:cstheme="majorBidi"/>
          <w:b/>
        </w:rPr>
      </w:pPr>
    </w:p>
    <w:p w14:paraId="5D647368" w14:textId="5743446F" w:rsidR="00FD7129" w:rsidRPr="00F36C5D" w:rsidRDefault="00FD7129">
      <w:pPr>
        <w:pStyle w:val="2"/>
      </w:pPr>
      <w:bookmarkStart w:id="322" w:name="_Toc31231779"/>
      <w:r w:rsidRPr="00F36C5D">
        <w:rPr>
          <w:rFonts w:hint="eastAsia"/>
        </w:rPr>
        <w:t>大阪府障がい児者歯科診療施設補助金</w:t>
      </w:r>
      <w:bookmarkEnd w:id="322"/>
    </w:p>
    <w:p w14:paraId="71AC3CB0" w14:textId="5AB23E1D" w:rsidR="00FD7129" w:rsidRPr="00F36C5D" w:rsidRDefault="00FD7129" w:rsidP="001831D7">
      <w:pPr>
        <w:pStyle w:val="3"/>
        <w:numPr>
          <w:ilvl w:val="0"/>
          <w:numId w:val="152"/>
        </w:numPr>
      </w:pPr>
      <w:bookmarkStart w:id="323" w:name="_Toc31231780"/>
      <w:r w:rsidRPr="00F36C5D">
        <w:rPr>
          <w:rFonts w:hint="eastAsia"/>
        </w:rPr>
        <w:t>概要</w:t>
      </w:r>
      <w:bookmarkEnd w:id="32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1D6BC514" w14:textId="77777777" w:rsidTr="003948B0">
        <w:trPr>
          <w:trHeight w:val="360"/>
        </w:trPr>
        <w:tc>
          <w:tcPr>
            <w:tcW w:w="2835" w:type="dxa"/>
            <w:gridSpan w:val="2"/>
            <w:noWrap/>
            <w:hideMark/>
          </w:tcPr>
          <w:p w14:paraId="77A118F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7A4753EE"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大阪府障がい児者歯科診療施設補助金</w:t>
            </w:r>
          </w:p>
        </w:tc>
      </w:tr>
      <w:tr w:rsidR="00FD7129" w:rsidRPr="00DE755F" w14:paraId="3064EBBF" w14:textId="77777777" w:rsidTr="003948B0">
        <w:trPr>
          <w:trHeight w:val="420"/>
        </w:trPr>
        <w:tc>
          <w:tcPr>
            <w:tcW w:w="2835" w:type="dxa"/>
            <w:gridSpan w:val="2"/>
            <w:noWrap/>
            <w:hideMark/>
          </w:tcPr>
          <w:p w14:paraId="4A744E3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6AEA0F96"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健康医療部　保健医療室健康づくり課</w:t>
            </w:r>
          </w:p>
        </w:tc>
      </w:tr>
      <w:tr w:rsidR="00FD7129" w:rsidRPr="00DE755F" w14:paraId="54936BB3" w14:textId="77777777" w:rsidTr="003948B0">
        <w:trPr>
          <w:trHeight w:val="390"/>
        </w:trPr>
        <w:tc>
          <w:tcPr>
            <w:tcW w:w="2835" w:type="dxa"/>
            <w:gridSpan w:val="2"/>
            <w:hideMark/>
          </w:tcPr>
          <w:p w14:paraId="2AB4DAC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7739B65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7C1534B1"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障がい児者の歯科診療の機会を確保するため，府内の医療機関が障がい児者歯科診療を行ううえで必要な人員配置を行う際の歯科医師，歯科衛生士及び歯科助手に関する経費を補助する。</w:t>
            </w:r>
          </w:p>
        </w:tc>
      </w:tr>
      <w:tr w:rsidR="00FD7129" w:rsidRPr="00DE755F" w14:paraId="1FA18542" w14:textId="77777777" w:rsidTr="003948B0">
        <w:trPr>
          <w:trHeight w:val="360"/>
        </w:trPr>
        <w:tc>
          <w:tcPr>
            <w:tcW w:w="2835" w:type="dxa"/>
            <w:gridSpan w:val="2"/>
            <w:noWrap/>
            <w:hideMark/>
          </w:tcPr>
          <w:p w14:paraId="3697A68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72DCE74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昭和</w:t>
            </w:r>
            <w:r w:rsidRPr="00DE755F">
              <w:rPr>
                <w:rFonts w:ascii="ＭＳ 明朝" w:eastAsia="ＭＳ 明朝" w:hAnsi="ＭＳ 明朝"/>
                <w:sz w:val="22"/>
              </w:rPr>
              <w:t>49</w:t>
            </w:r>
            <w:r w:rsidRPr="00DE755F">
              <w:rPr>
                <w:rFonts w:ascii="ＭＳ 明朝" w:eastAsia="ＭＳ 明朝" w:hAnsi="ＭＳ 明朝" w:hint="eastAsia"/>
                <w:sz w:val="22"/>
              </w:rPr>
              <w:t>年度</w:t>
            </w:r>
          </w:p>
        </w:tc>
      </w:tr>
      <w:tr w:rsidR="00FD7129" w:rsidRPr="00DE755F" w14:paraId="3DBEEE1D" w14:textId="77777777" w:rsidTr="003948B0">
        <w:trPr>
          <w:trHeight w:val="360"/>
        </w:trPr>
        <w:tc>
          <w:tcPr>
            <w:tcW w:w="2835" w:type="dxa"/>
            <w:gridSpan w:val="2"/>
            <w:noWrap/>
            <w:hideMark/>
          </w:tcPr>
          <w:p w14:paraId="3055B49C" w14:textId="77777777" w:rsidR="00E94432" w:rsidRPr="00E94432" w:rsidRDefault="00E94432" w:rsidP="00E94432">
            <w:pPr>
              <w:pStyle w:val="Default"/>
              <w:ind w:left="204"/>
              <w:rPr>
                <w:rFonts w:ascii="ＭＳ 明朝" w:eastAsia="ＭＳ 明朝" w:hAnsi="ＭＳ 明朝"/>
                <w:sz w:val="22"/>
              </w:rPr>
            </w:pPr>
            <w:r w:rsidRPr="00E94432">
              <w:rPr>
                <w:rFonts w:ascii="ＭＳ 明朝" w:eastAsia="ＭＳ 明朝" w:hAnsi="ＭＳ 明朝" w:hint="eastAsia"/>
                <w:sz w:val="22"/>
              </w:rPr>
              <w:t>平成</w:t>
            </w:r>
            <w:r w:rsidRPr="00E94432">
              <w:rPr>
                <w:rFonts w:ascii="ＭＳ 明朝" w:eastAsia="ＭＳ 明朝" w:hAnsi="ＭＳ 明朝"/>
                <w:sz w:val="22"/>
              </w:rPr>
              <w:t>30年度の交付先</w:t>
            </w:r>
          </w:p>
          <w:p w14:paraId="1281EF33" w14:textId="1AE40B38" w:rsidR="00FD7129" w:rsidRPr="00DE755F" w:rsidRDefault="00E94432" w:rsidP="00E94432">
            <w:pPr>
              <w:pStyle w:val="Default"/>
              <w:ind w:left="204"/>
              <w:rPr>
                <w:rFonts w:ascii="ＭＳ 明朝" w:eastAsia="ＭＳ 明朝" w:hAnsi="ＭＳ 明朝"/>
                <w:sz w:val="22"/>
              </w:rPr>
            </w:pPr>
            <w:r w:rsidRPr="00E94432">
              <w:rPr>
                <w:rFonts w:ascii="ＭＳ 明朝" w:eastAsia="ＭＳ 明朝" w:hAnsi="ＭＳ 明朝" w:hint="eastAsia"/>
                <w:sz w:val="22"/>
              </w:rPr>
              <w:t>（交付先の件数）</w:t>
            </w:r>
          </w:p>
        </w:tc>
        <w:tc>
          <w:tcPr>
            <w:tcW w:w="5670" w:type="dxa"/>
            <w:gridSpan w:val="5"/>
            <w:noWrap/>
            <w:hideMark/>
          </w:tcPr>
          <w:p w14:paraId="1DC2302D" w14:textId="398F2C1A" w:rsidR="00FD7129" w:rsidRPr="00DE755F" w:rsidRDefault="00171A8F" w:rsidP="003948B0">
            <w:pPr>
              <w:pStyle w:val="Default"/>
              <w:rPr>
                <w:rFonts w:ascii="ＭＳ 明朝" w:eastAsia="ＭＳ 明朝" w:hAnsi="ＭＳ 明朝"/>
                <w:sz w:val="22"/>
              </w:rPr>
            </w:pPr>
            <w:r>
              <w:rPr>
                <w:rFonts w:ascii="ＭＳ 明朝" w:eastAsia="ＭＳ 明朝" w:hAnsi="ＭＳ 明朝" w:hint="eastAsia"/>
                <w:sz w:val="22"/>
              </w:rPr>
              <w:t>医療機関</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8</w:t>
            </w:r>
            <w:r w:rsidR="00FD7129" w:rsidRPr="00DE755F">
              <w:rPr>
                <w:rFonts w:ascii="ＭＳ 明朝" w:eastAsia="ＭＳ 明朝" w:hAnsi="ＭＳ 明朝" w:hint="eastAsia"/>
                <w:sz w:val="22"/>
              </w:rPr>
              <w:t>件）</w:t>
            </w:r>
          </w:p>
        </w:tc>
      </w:tr>
      <w:tr w:rsidR="00FD7129" w:rsidRPr="00DE755F" w14:paraId="4D20DDF9" w14:textId="77777777" w:rsidTr="003948B0">
        <w:trPr>
          <w:trHeight w:val="360"/>
        </w:trPr>
        <w:tc>
          <w:tcPr>
            <w:tcW w:w="2835" w:type="dxa"/>
            <w:gridSpan w:val="2"/>
            <w:tcBorders>
              <w:bottom w:val="single" w:sz="4" w:space="0" w:color="auto"/>
            </w:tcBorders>
            <w:noWrap/>
            <w:hideMark/>
          </w:tcPr>
          <w:p w14:paraId="60C1981D" w14:textId="449BA33B" w:rsidR="00FD7129" w:rsidRPr="00DE755F" w:rsidRDefault="00FD7129" w:rsidP="006A3232">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7DF5789B"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大阪府障がい児者歯科診療施設補助金交付要綱</w:t>
            </w:r>
          </w:p>
        </w:tc>
      </w:tr>
      <w:tr w:rsidR="00FD7129" w:rsidRPr="00DE755F" w14:paraId="36D09AF5" w14:textId="77777777" w:rsidTr="003948B0">
        <w:trPr>
          <w:trHeight w:val="360"/>
        </w:trPr>
        <w:tc>
          <w:tcPr>
            <w:tcW w:w="2835" w:type="dxa"/>
            <w:gridSpan w:val="2"/>
            <w:tcBorders>
              <w:bottom w:val="nil"/>
            </w:tcBorders>
            <w:noWrap/>
            <w:hideMark/>
          </w:tcPr>
          <w:p w14:paraId="00F0897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26D6D60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1ADC9F30"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1CD3A39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7E38451D"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4FC05CE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21B84F8D"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292CD60B" w14:textId="77777777" w:rsidTr="003948B0">
        <w:trPr>
          <w:trHeight w:val="360"/>
        </w:trPr>
        <w:tc>
          <w:tcPr>
            <w:tcW w:w="1417" w:type="dxa"/>
            <w:vMerge w:val="restart"/>
            <w:tcBorders>
              <w:top w:val="nil"/>
            </w:tcBorders>
            <w:noWrap/>
            <w:hideMark/>
          </w:tcPr>
          <w:p w14:paraId="7BD56E76"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45FB8D5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5E693E3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14,624</w:t>
            </w:r>
          </w:p>
        </w:tc>
        <w:tc>
          <w:tcPr>
            <w:tcW w:w="1134" w:type="dxa"/>
            <w:noWrap/>
          </w:tcPr>
          <w:p w14:paraId="068452A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14,624</w:t>
            </w:r>
          </w:p>
        </w:tc>
        <w:tc>
          <w:tcPr>
            <w:tcW w:w="1134" w:type="dxa"/>
            <w:noWrap/>
          </w:tcPr>
          <w:p w14:paraId="1D6434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20,754</w:t>
            </w:r>
          </w:p>
        </w:tc>
        <w:tc>
          <w:tcPr>
            <w:tcW w:w="1134" w:type="dxa"/>
            <w:noWrap/>
          </w:tcPr>
          <w:p w14:paraId="2845A06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20,504</w:t>
            </w:r>
          </w:p>
        </w:tc>
        <w:tc>
          <w:tcPr>
            <w:tcW w:w="1134" w:type="dxa"/>
            <w:noWrap/>
          </w:tcPr>
          <w:p w14:paraId="1228255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20,944</w:t>
            </w:r>
          </w:p>
        </w:tc>
      </w:tr>
      <w:tr w:rsidR="00FD7129" w:rsidRPr="00DE755F" w14:paraId="3040BB2F" w14:textId="77777777" w:rsidTr="003948B0">
        <w:trPr>
          <w:trHeight w:val="210"/>
        </w:trPr>
        <w:tc>
          <w:tcPr>
            <w:tcW w:w="1417" w:type="dxa"/>
            <w:vMerge/>
            <w:noWrap/>
            <w:hideMark/>
          </w:tcPr>
          <w:p w14:paraId="381C2542"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2ACE36D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441A6BC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9,944</w:t>
            </w:r>
          </w:p>
        </w:tc>
        <w:tc>
          <w:tcPr>
            <w:tcW w:w="1134" w:type="dxa"/>
            <w:noWrap/>
          </w:tcPr>
          <w:p w14:paraId="44A4DE4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9,411</w:t>
            </w:r>
          </w:p>
        </w:tc>
        <w:tc>
          <w:tcPr>
            <w:tcW w:w="1134" w:type="dxa"/>
            <w:noWrap/>
          </w:tcPr>
          <w:p w14:paraId="03EFF36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18,333</w:t>
            </w:r>
          </w:p>
        </w:tc>
        <w:tc>
          <w:tcPr>
            <w:tcW w:w="1134" w:type="dxa"/>
            <w:noWrap/>
          </w:tcPr>
          <w:p w14:paraId="2758A2D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19,921</w:t>
            </w:r>
          </w:p>
        </w:tc>
        <w:tc>
          <w:tcPr>
            <w:tcW w:w="1134" w:type="dxa"/>
            <w:noWrap/>
          </w:tcPr>
          <w:p w14:paraId="0E6ABF7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20,163</w:t>
            </w:r>
          </w:p>
        </w:tc>
      </w:tr>
      <w:tr w:rsidR="00FD7129" w:rsidRPr="00DE755F" w14:paraId="2630BF99" w14:textId="77777777" w:rsidTr="003948B0">
        <w:trPr>
          <w:trHeight w:val="360"/>
        </w:trPr>
        <w:tc>
          <w:tcPr>
            <w:tcW w:w="2835" w:type="dxa"/>
            <w:gridSpan w:val="2"/>
            <w:noWrap/>
          </w:tcPr>
          <w:p w14:paraId="3E59CA53"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15B39A3C"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一般財源</w:t>
            </w:r>
          </w:p>
        </w:tc>
      </w:tr>
    </w:tbl>
    <w:p w14:paraId="37331538" w14:textId="77777777" w:rsidR="00FD7129" w:rsidRPr="00DE755F" w:rsidRDefault="00FD7129" w:rsidP="00FD7129">
      <w:pPr>
        <w:pStyle w:val="Default"/>
        <w:ind w:left="204"/>
        <w:rPr>
          <w:rFonts w:ascii="ＭＳ 明朝" w:eastAsia="ＭＳ 明朝" w:hAnsi="ＭＳ 明朝"/>
          <w:sz w:val="22"/>
          <w:szCs w:val="22"/>
        </w:rPr>
      </w:pPr>
    </w:p>
    <w:p w14:paraId="3DC1C782" w14:textId="0F50B799" w:rsidR="00FD7129" w:rsidRPr="00F36C5D" w:rsidRDefault="00FD7129" w:rsidP="001831D7">
      <w:pPr>
        <w:pStyle w:val="3"/>
      </w:pPr>
      <w:bookmarkStart w:id="324" w:name="_Toc31231781"/>
      <w:r w:rsidRPr="00F36C5D">
        <w:rPr>
          <w:rFonts w:hint="eastAsia"/>
        </w:rPr>
        <w:lastRenderedPageBreak/>
        <w:t>補助金等の内容の説明</w:t>
      </w:r>
      <w:bookmarkEnd w:id="324"/>
    </w:p>
    <w:p w14:paraId="4E0F889D" w14:textId="42D84EF7" w:rsidR="00FD7129" w:rsidRPr="00DE755F" w:rsidRDefault="00FD7129" w:rsidP="001C488B">
      <w:pPr>
        <w:pStyle w:val="Default"/>
        <w:ind w:firstLine="219"/>
        <w:rPr>
          <w:rFonts w:ascii="ＭＳ 明朝" w:eastAsia="ＭＳ 明朝" w:hAnsi="ＭＳ 明朝"/>
          <w:sz w:val="22"/>
          <w:szCs w:val="22"/>
        </w:rPr>
      </w:pPr>
      <w:r w:rsidRPr="00DE755F">
        <w:rPr>
          <w:rFonts w:ascii="ＭＳ 明朝" w:eastAsia="ＭＳ 明朝" w:hAnsi="ＭＳ 明朝" w:hint="eastAsia"/>
          <w:sz w:val="22"/>
          <w:szCs w:val="22"/>
        </w:rPr>
        <w:t>本補助金は，障がい児者の歯科診療の機会を確保するため，府内の医療機関が障がい児者歯科診療を行ううえで必要な人員配置を行う際の歯科医師，歯科衛生士及び歯科助手に関する経費を補助するものであり（大阪府障がい児者歯科診療施設補助金交付要綱第</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条，第</w:t>
      </w:r>
      <w:r w:rsidRPr="00DE755F">
        <w:rPr>
          <w:rFonts w:ascii="ＭＳ 明朝" w:eastAsia="ＭＳ 明朝" w:hAnsi="ＭＳ 明朝"/>
          <w:sz w:val="22"/>
          <w:szCs w:val="22"/>
        </w:rPr>
        <w:t>2</w:t>
      </w:r>
      <w:r w:rsidRPr="00DE755F">
        <w:rPr>
          <w:rFonts w:ascii="ＭＳ 明朝" w:eastAsia="ＭＳ 明朝" w:hAnsi="ＭＳ 明朝" w:hint="eastAsia"/>
          <w:sz w:val="22"/>
          <w:szCs w:val="22"/>
        </w:rPr>
        <w:t>条），補助金の算定にあたっては，対象経費の実支出額と同交付要綱が定める基準単価に診療時間を乗じた人件費を比較していずれか少ない方の額に一定の補助率を乗じて得た金額としている（</w:t>
      </w:r>
      <w:r w:rsidR="00C9001A">
        <w:rPr>
          <w:rFonts w:ascii="ＭＳ 明朝" w:eastAsia="ＭＳ 明朝" w:hAnsi="ＭＳ 明朝" w:hint="eastAsia"/>
          <w:sz w:val="22"/>
          <w:szCs w:val="22"/>
        </w:rPr>
        <w:t>同</w:t>
      </w:r>
      <w:r w:rsidRPr="00DE755F">
        <w:rPr>
          <w:rFonts w:ascii="ＭＳ 明朝" w:eastAsia="ＭＳ 明朝" w:hAnsi="ＭＳ 明朝" w:hint="eastAsia"/>
          <w:sz w:val="22"/>
          <w:szCs w:val="22"/>
        </w:rPr>
        <w:t>第</w:t>
      </w:r>
      <w:r w:rsidRPr="00DE755F">
        <w:rPr>
          <w:rFonts w:ascii="ＭＳ 明朝" w:eastAsia="ＭＳ 明朝" w:hAnsi="ＭＳ 明朝"/>
          <w:sz w:val="22"/>
          <w:szCs w:val="22"/>
        </w:rPr>
        <w:t>3</w:t>
      </w:r>
      <w:r w:rsidRPr="00DE755F">
        <w:rPr>
          <w:rFonts w:ascii="ＭＳ 明朝" w:eastAsia="ＭＳ 明朝" w:hAnsi="ＭＳ 明朝" w:hint="eastAsia"/>
          <w:sz w:val="22"/>
          <w:szCs w:val="22"/>
        </w:rPr>
        <w:t>条）。</w:t>
      </w:r>
    </w:p>
    <w:p w14:paraId="44F8C654" w14:textId="77777777" w:rsidR="00FD7129" w:rsidRPr="00DE755F" w:rsidRDefault="00FD7129" w:rsidP="00FD7129">
      <w:pPr>
        <w:pStyle w:val="Default"/>
        <w:rPr>
          <w:rFonts w:ascii="ＭＳ 明朝" w:eastAsia="ＭＳ 明朝" w:hAnsi="ＭＳ 明朝"/>
          <w:sz w:val="22"/>
          <w:szCs w:val="22"/>
        </w:rPr>
      </w:pPr>
    </w:p>
    <w:p w14:paraId="16DD4F72" w14:textId="6ABFAD53" w:rsidR="00FD7129" w:rsidRPr="00F36C5D" w:rsidRDefault="00FD7129" w:rsidP="001831D7">
      <w:pPr>
        <w:pStyle w:val="3"/>
      </w:pPr>
      <w:bookmarkStart w:id="325" w:name="_Toc31231782"/>
      <w:r w:rsidRPr="00F36C5D">
        <w:rPr>
          <w:rFonts w:hint="eastAsia"/>
        </w:rPr>
        <w:t>監査の結果及び意見</w:t>
      </w:r>
      <w:bookmarkEnd w:id="325"/>
    </w:p>
    <w:p w14:paraId="433D9477" w14:textId="77777777" w:rsidR="00FD7129" w:rsidRPr="00DE755F" w:rsidRDefault="00FD7129" w:rsidP="00FD7129">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w:t>
      </w:r>
      <w:r w:rsidRPr="00904A94">
        <w:rPr>
          <w:rFonts w:ascii="ＭＳ 明朝" w:eastAsia="ＭＳ 明朝" w:hAnsi="ＭＳ 明朝" w:hint="eastAsia"/>
          <w:sz w:val="22"/>
          <w:szCs w:val="22"/>
        </w:rPr>
        <w:t>特段，検出事項はなかった。</w:t>
      </w:r>
    </w:p>
    <w:p w14:paraId="2C758115" w14:textId="1B84630E" w:rsidR="00FD7129" w:rsidRPr="00DE755F" w:rsidRDefault="00FD7129" w:rsidP="00FD7129">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本事業は，地域の歯科医院では治療が困難な状態にある障がい児者に対し，安定した歯科診療の機会を確保することを目的とし，実施機関で有する専門的なスタッフや設備を活かした歯科診療を実施する医療機関に対し施設運営に係る経費のうち歯科医師等の人件費の一部を補助するものである。障がい児者歯科診療は，</w:t>
      </w:r>
      <w:r w:rsidR="003918F1">
        <w:rPr>
          <w:rFonts w:ascii="ＭＳ 明朝" w:eastAsia="ＭＳ 明朝" w:hAnsi="ＭＳ 明朝" w:hint="eastAsia"/>
          <w:sz w:val="22"/>
          <w:szCs w:val="22"/>
        </w:rPr>
        <w:t>特化した診療時間の設定や認定歯科医師等の配置に関する</w:t>
      </w:r>
      <w:r w:rsidRPr="00DE755F">
        <w:rPr>
          <w:rFonts w:ascii="ＭＳ 明朝" w:eastAsia="ＭＳ 明朝" w:hAnsi="ＭＳ 明朝" w:hint="eastAsia"/>
          <w:sz w:val="22"/>
          <w:szCs w:val="22"/>
        </w:rPr>
        <w:t>医療収入の加算等の仕組みがないことから，民間医療機関において自発的に障がい児者歯科診療の機会を拡大していくインセンティブが働きにくく，本補助金の果たす役割は大きい。また，</w:t>
      </w:r>
      <w:r w:rsidR="00C9001A">
        <w:rPr>
          <w:rFonts w:ascii="ＭＳ 明朝" w:eastAsia="ＭＳ 明朝" w:hAnsi="ＭＳ 明朝" w:hint="eastAsia"/>
          <w:sz w:val="22"/>
          <w:szCs w:val="22"/>
        </w:rPr>
        <w:t>所管課によれば，</w:t>
      </w:r>
      <w:r w:rsidRPr="00DE755F">
        <w:rPr>
          <w:rFonts w:ascii="ＭＳ 明朝" w:eastAsia="ＭＳ 明朝" w:hAnsi="ＭＳ 明朝" w:hint="eastAsia"/>
          <w:sz w:val="22"/>
          <w:szCs w:val="22"/>
        </w:rPr>
        <w:t>他の自治体からも本事業類似制度導入にあたって問合せがある状況とのことである。本事業は昭和</w:t>
      </w:r>
      <w:r w:rsidRPr="00DE755F">
        <w:rPr>
          <w:rFonts w:ascii="ＭＳ 明朝" w:eastAsia="ＭＳ 明朝" w:hAnsi="ＭＳ 明朝"/>
          <w:sz w:val="22"/>
          <w:szCs w:val="22"/>
        </w:rPr>
        <w:t>49年度から長年継続されている事業であり，その効果検証は不可欠であるところ，かつて，本補助金によって，障がい児者歯科診療を提供する民間医療機関が増加する時期はあったものの，近年は更なる拡大は難しい状況にあり，むしろ，現在の障がい児者歯科診療体制の維持とその質の担保を重要課題として認識しているとのことであった。</w:t>
      </w:r>
    </w:p>
    <w:p w14:paraId="32E5D307" w14:textId="77777777" w:rsidR="00FD7129" w:rsidRPr="00DE755F" w:rsidRDefault="00FD7129" w:rsidP="00FD7129">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長年継続する補助金については，一般に，既得権益化という懸念をはらむものであるが，上記補助事業の制度趣旨に加え，随時，補助金額算定方法等の見直しを行い，交付要綱の改訂も重ねていることからすれば（直近で平成</w:t>
      </w:r>
      <w:r w:rsidRPr="00DE755F">
        <w:rPr>
          <w:rFonts w:ascii="ＭＳ 明朝" w:eastAsia="ＭＳ 明朝" w:hAnsi="ＭＳ 明朝"/>
          <w:sz w:val="22"/>
          <w:szCs w:val="22"/>
        </w:rPr>
        <w:t>29年度改正），今後も，引き続き，適時，自己点検を重ね，目的との関係でより効率的効果的な制度設計を期待するところである。</w:t>
      </w:r>
    </w:p>
    <w:p w14:paraId="2446E15E" w14:textId="77777777" w:rsidR="00F5136F" w:rsidRPr="00DE755F" w:rsidRDefault="00F5136F" w:rsidP="00FD7129">
      <w:pPr>
        <w:widowControl/>
        <w:jc w:val="left"/>
        <w:rPr>
          <w:rFonts w:ascii="ＭＳ 明朝" w:eastAsia="ＭＳ 明朝" w:hAnsi="ＭＳ 明朝"/>
        </w:rPr>
      </w:pPr>
    </w:p>
    <w:p w14:paraId="2040D066" w14:textId="1D757929" w:rsidR="00FD7129" w:rsidRPr="00F36C5D" w:rsidRDefault="00FD7129">
      <w:pPr>
        <w:pStyle w:val="2"/>
      </w:pPr>
      <w:bookmarkStart w:id="326" w:name="_Hlk22378270"/>
      <w:bookmarkStart w:id="327" w:name="_Toc31231783"/>
      <w:r w:rsidRPr="00F36C5D">
        <w:rPr>
          <w:rFonts w:hint="eastAsia"/>
        </w:rPr>
        <w:t>大阪府がん対策基金企画提案型公募にかかるがん対策貢献事業補助金</w:t>
      </w:r>
      <w:bookmarkEnd w:id="326"/>
      <w:bookmarkEnd w:id="327"/>
    </w:p>
    <w:p w14:paraId="7187942C" w14:textId="1F006054" w:rsidR="00FD7129" w:rsidRPr="00F36C5D" w:rsidRDefault="00FD7129" w:rsidP="001831D7">
      <w:pPr>
        <w:pStyle w:val="3"/>
        <w:numPr>
          <w:ilvl w:val="0"/>
          <w:numId w:val="153"/>
        </w:numPr>
      </w:pPr>
      <w:bookmarkStart w:id="328" w:name="_Toc31231784"/>
      <w:r w:rsidRPr="00F36C5D">
        <w:rPr>
          <w:rFonts w:hint="eastAsia"/>
        </w:rPr>
        <w:t>概要</w:t>
      </w:r>
      <w:bookmarkEnd w:id="32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781D2F03" w14:textId="77777777" w:rsidTr="003948B0">
        <w:trPr>
          <w:trHeight w:val="360"/>
        </w:trPr>
        <w:tc>
          <w:tcPr>
            <w:tcW w:w="2835" w:type="dxa"/>
            <w:gridSpan w:val="2"/>
            <w:noWrap/>
            <w:hideMark/>
          </w:tcPr>
          <w:p w14:paraId="794C41E2"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7D887C8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大阪府がん対策基金企画提案型公募にかかるがん対策貢献事業補助金</w:t>
            </w:r>
          </w:p>
        </w:tc>
      </w:tr>
      <w:tr w:rsidR="00FD7129" w:rsidRPr="00DE755F" w14:paraId="42C06B3F" w14:textId="77777777" w:rsidTr="003948B0">
        <w:trPr>
          <w:trHeight w:val="420"/>
        </w:trPr>
        <w:tc>
          <w:tcPr>
            <w:tcW w:w="2835" w:type="dxa"/>
            <w:gridSpan w:val="2"/>
            <w:noWrap/>
            <w:hideMark/>
          </w:tcPr>
          <w:p w14:paraId="12A1715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5684E134"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健康医療部　保健医療室健康づくり課</w:t>
            </w:r>
          </w:p>
        </w:tc>
      </w:tr>
      <w:tr w:rsidR="00FD7129" w:rsidRPr="00DE755F" w14:paraId="6D612D3A" w14:textId="77777777" w:rsidTr="003948B0">
        <w:trPr>
          <w:trHeight w:val="390"/>
        </w:trPr>
        <w:tc>
          <w:tcPr>
            <w:tcW w:w="2835" w:type="dxa"/>
            <w:gridSpan w:val="2"/>
            <w:hideMark/>
          </w:tcPr>
          <w:p w14:paraId="6ADF242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0D7BDFD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6446060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がんの予防及び早期発見の推進その他がん対策の推進に資するため，他の模範となるがん対策事業を企画提案型により公募し，採択事業に対して必要な経費の一部を補助する。</w:t>
            </w:r>
          </w:p>
        </w:tc>
      </w:tr>
      <w:tr w:rsidR="00FD7129" w:rsidRPr="00DE755F" w14:paraId="3F2A8FDA" w14:textId="77777777" w:rsidTr="003948B0">
        <w:trPr>
          <w:trHeight w:val="360"/>
        </w:trPr>
        <w:tc>
          <w:tcPr>
            <w:tcW w:w="2835" w:type="dxa"/>
            <w:gridSpan w:val="2"/>
            <w:noWrap/>
            <w:hideMark/>
          </w:tcPr>
          <w:p w14:paraId="4410F43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5976D732"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25</w:t>
            </w:r>
            <w:r w:rsidRPr="00DE755F">
              <w:rPr>
                <w:rFonts w:ascii="ＭＳ 明朝" w:eastAsia="ＭＳ 明朝" w:hAnsi="ＭＳ 明朝" w:hint="eastAsia"/>
                <w:sz w:val="22"/>
              </w:rPr>
              <w:t>年度</w:t>
            </w:r>
          </w:p>
        </w:tc>
      </w:tr>
      <w:tr w:rsidR="00FD7129" w:rsidRPr="00DE755F" w14:paraId="0771E0B0" w14:textId="77777777" w:rsidTr="003948B0">
        <w:trPr>
          <w:trHeight w:val="360"/>
        </w:trPr>
        <w:tc>
          <w:tcPr>
            <w:tcW w:w="2835" w:type="dxa"/>
            <w:gridSpan w:val="2"/>
            <w:noWrap/>
            <w:hideMark/>
          </w:tcPr>
          <w:p w14:paraId="0BC9AE81"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5EDD6D3E" w14:textId="622A4C9B"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lastRenderedPageBreak/>
              <w:t>（交付先の件数）</w:t>
            </w:r>
          </w:p>
        </w:tc>
        <w:tc>
          <w:tcPr>
            <w:tcW w:w="5670" w:type="dxa"/>
            <w:gridSpan w:val="5"/>
            <w:noWrap/>
            <w:hideMark/>
          </w:tcPr>
          <w:p w14:paraId="6FB4D590" w14:textId="21D1FAB5" w:rsidR="00FD7129" w:rsidRPr="00DE755F" w:rsidRDefault="00171A8F" w:rsidP="003948B0">
            <w:pPr>
              <w:pStyle w:val="Default"/>
              <w:rPr>
                <w:rFonts w:ascii="ＭＳ 明朝" w:eastAsia="ＭＳ 明朝" w:hAnsi="ＭＳ 明朝"/>
                <w:sz w:val="22"/>
              </w:rPr>
            </w:pPr>
            <w:r>
              <w:rPr>
                <w:rFonts w:ascii="ＭＳ 明朝" w:eastAsia="ＭＳ 明朝" w:hAnsi="ＭＳ 明朝" w:hint="eastAsia"/>
                <w:sz w:val="22"/>
              </w:rPr>
              <w:lastRenderedPageBreak/>
              <w:t>他の模範となるがん対策事業を自主的に活動する者</w:t>
            </w:r>
            <w:r w:rsidR="00FD7129" w:rsidRPr="00DE755F">
              <w:rPr>
                <w:rFonts w:ascii="ＭＳ 明朝" w:eastAsia="ＭＳ 明朝" w:hAnsi="ＭＳ 明朝" w:hint="eastAsia"/>
                <w:sz w:val="22"/>
              </w:rPr>
              <w:lastRenderedPageBreak/>
              <w:t>（</w:t>
            </w:r>
            <w:r w:rsidR="00FD7129" w:rsidRPr="00DE755F">
              <w:rPr>
                <w:rFonts w:ascii="ＭＳ 明朝" w:eastAsia="ＭＳ 明朝" w:hAnsi="ＭＳ 明朝"/>
                <w:sz w:val="22"/>
              </w:rPr>
              <w:t>11</w:t>
            </w:r>
            <w:r w:rsidR="00FD7129" w:rsidRPr="00DE755F">
              <w:rPr>
                <w:rFonts w:ascii="ＭＳ 明朝" w:eastAsia="ＭＳ 明朝" w:hAnsi="ＭＳ 明朝" w:hint="eastAsia"/>
                <w:sz w:val="22"/>
              </w:rPr>
              <w:t>件）</w:t>
            </w:r>
          </w:p>
        </w:tc>
      </w:tr>
      <w:tr w:rsidR="00FD7129" w:rsidRPr="00DE755F" w14:paraId="686978B3" w14:textId="77777777" w:rsidTr="003948B0">
        <w:trPr>
          <w:trHeight w:val="360"/>
        </w:trPr>
        <w:tc>
          <w:tcPr>
            <w:tcW w:w="2835" w:type="dxa"/>
            <w:gridSpan w:val="2"/>
            <w:tcBorders>
              <w:bottom w:val="single" w:sz="4" w:space="0" w:color="auto"/>
            </w:tcBorders>
            <w:noWrap/>
            <w:hideMark/>
          </w:tcPr>
          <w:p w14:paraId="36C57EA7" w14:textId="0F8BB74A" w:rsidR="00FD7129" w:rsidRPr="00DE755F" w:rsidRDefault="00FD7129" w:rsidP="006A3232">
            <w:pPr>
              <w:pStyle w:val="Default"/>
              <w:ind w:leftChars="100" w:left="221"/>
              <w:rPr>
                <w:rFonts w:ascii="ＭＳ 明朝" w:eastAsia="ＭＳ 明朝" w:hAnsi="ＭＳ 明朝"/>
                <w:sz w:val="22"/>
              </w:rPr>
            </w:pPr>
            <w:r w:rsidRPr="00DE755F">
              <w:rPr>
                <w:rFonts w:ascii="ＭＳ 明朝" w:eastAsia="ＭＳ 明朝" w:hAnsi="ＭＳ 明朝" w:hint="eastAsia"/>
                <w:sz w:val="22"/>
              </w:rPr>
              <w:lastRenderedPageBreak/>
              <w:t>根拠規定等</w:t>
            </w:r>
          </w:p>
        </w:tc>
        <w:tc>
          <w:tcPr>
            <w:tcW w:w="5670" w:type="dxa"/>
            <w:gridSpan w:val="5"/>
            <w:noWrap/>
            <w:hideMark/>
          </w:tcPr>
          <w:p w14:paraId="5198A7C8"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大阪府がん対策基金企画提案型公募によるがん対策貢献事業補助金交付要綱</w:t>
            </w:r>
          </w:p>
        </w:tc>
      </w:tr>
      <w:tr w:rsidR="00FD7129" w:rsidRPr="00DE755F" w14:paraId="0536461C" w14:textId="77777777" w:rsidTr="003948B0">
        <w:trPr>
          <w:trHeight w:val="360"/>
        </w:trPr>
        <w:tc>
          <w:tcPr>
            <w:tcW w:w="2835" w:type="dxa"/>
            <w:gridSpan w:val="2"/>
            <w:tcBorders>
              <w:bottom w:val="nil"/>
            </w:tcBorders>
            <w:noWrap/>
            <w:hideMark/>
          </w:tcPr>
          <w:p w14:paraId="31484B1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3D755F96"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5AE0DA1A"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7F1C04C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70EFAD90"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35E26FC3"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4AE66ED2"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02B6BCA4" w14:textId="77777777" w:rsidTr="003948B0">
        <w:trPr>
          <w:trHeight w:val="360"/>
        </w:trPr>
        <w:tc>
          <w:tcPr>
            <w:tcW w:w="1417" w:type="dxa"/>
            <w:vMerge w:val="restart"/>
            <w:tcBorders>
              <w:top w:val="nil"/>
            </w:tcBorders>
            <w:noWrap/>
            <w:hideMark/>
          </w:tcPr>
          <w:p w14:paraId="0E2C4F28"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54E560BC"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7EBCF6C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3,000</w:t>
            </w:r>
          </w:p>
        </w:tc>
        <w:tc>
          <w:tcPr>
            <w:tcW w:w="1134" w:type="dxa"/>
            <w:noWrap/>
          </w:tcPr>
          <w:p w14:paraId="3253C1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2,800</w:t>
            </w:r>
          </w:p>
        </w:tc>
        <w:tc>
          <w:tcPr>
            <w:tcW w:w="1134" w:type="dxa"/>
            <w:noWrap/>
          </w:tcPr>
          <w:p w14:paraId="5239E91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3,800</w:t>
            </w:r>
          </w:p>
        </w:tc>
        <w:tc>
          <w:tcPr>
            <w:tcW w:w="1134" w:type="dxa"/>
            <w:noWrap/>
          </w:tcPr>
          <w:p w14:paraId="12AF9F4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2,800</w:t>
            </w:r>
          </w:p>
        </w:tc>
        <w:tc>
          <w:tcPr>
            <w:tcW w:w="1134" w:type="dxa"/>
            <w:noWrap/>
          </w:tcPr>
          <w:p w14:paraId="767F0A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2,300</w:t>
            </w:r>
          </w:p>
        </w:tc>
      </w:tr>
      <w:tr w:rsidR="00FD7129" w:rsidRPr="00DE755F" w14:paraId="70D6E6E8" w14:textId="77777777" w:rsidTr="003948B0">
        <w:trPr>
          <w:trHeight w:val="210"/>
        </w:trPr>
        <w:tc>
          <w:tcPr>
            <w:tcW w:w="1417" w:type="dxa"/>
            <w:vMerge/>
            <w:noWrap/>
            <w:hideMark/>
          </w:tcPr>
          <w:p w14:paraId="376F93F4"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4E8BD03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64BF668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1,091</w:t>
            </w:r>
          </w:p>
        </w:tc>
        <w:tc>
          <w:tcPr>
            <w:tcW w:w="1134" w:type="dxa"/>
            <w:noWrap/>
          </w:tcPr>
          <w:p w14:paraId="1DCE459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1,589</w:t>
            </w:r>
          </w:p>
        </w:tc>
        <w:tc>
          <w:tcPr>
            <w:tcW w:w="1134" w:type="dxa"/>
            <w:noWrap/>
          </w:tcPr>
          <w:p w14:paraId="0D5113F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1,756</w:t>
            </w:r>
          </w:p>
        </w:tc>
        <w:tc>
          <w:tcPr>
            <w:tcW w:w="1134" w:type="dxa"/>
            <w:noWrap/>
          </w:tcPr>
          <w:p w14:paraId="7A78B21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1,255</w:t>
            </w:r>
          </w:p>
        </w:tc>
        <w:tc>
          <w:tcPr>
            <w:tcW w:w="1134" w:type="dxa"/>
            <w:noWrap/>
          </w:tcPr>
          <w:p w14:paraId="03550CC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1,647</w:t>
            </w:r>
          </w:p>
        </w:tc>
      </w:tr>
      <w:tr w:rsidR="00FD7129" w:rsidRPr="00DE755F" w14:paraId="658C3E16" w14:textId="77777777" w:rsidTr="003948B0">
        <w:trPr>
          <w:trHeight w:val="360"/>
        </w:trPr>
        <w:tc>
          <w:tcPr>
            <w:tcW w:w="2835" w:type="dxa"/>
            <w:gridSpan w:val="2"/>
            <w:noWrap/>
          </w:tcPr>
          <w:p w14:paraId="7F65453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B1D7E89" w14:textId="40D8D505"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がん対策基金</w:t>
            </w:r>
          </w:p>
        </w:tc>
      </w:tr>
    </w:tbl>
    <w:p w14:paraId="5036B69F" w14:textId="77777777" w:rsidR="00FD7129" w:rsidRPr="00DE755F" w:rsidRDefault="00FD7129" w:rsidP="00FD7129">
      <w:pPr>
        <w:pStyle w:val="Default"/>
        <w:ind w:left="204"/>
        <w:rPr>
          <w:rFonts w:ascii="ＭＳ 明朝" w:eastAsia="ＭＳ 明朝" w:hAnsi="ＭＳ 明朝"/>
          <w:sz w:val="22"/>
          <w:szCs w:val="22"/>
        </w:rPr>
      </w:pPr>
    </w:p>
    <w:p w14:paraId="5E08C96D" w14:textId="7349BC99" w:rsidR="00FD7129" w:rsidRPr="00F36C5D" w:rsidRDefault="00FD7129" w:rsidP="001831D7">
      <w:pPr>
        <w:pStyle w:val="3"/>
      </w:pPr>
      <w:bookmarkStart w:id="329" w:name="_Toc31231785"/>
      <w:r w:rsidRPr="00F36C5D">
        <w:rPr>
          <w:rFonts w:hint="eastAsia"/>
        </w:rPr>
        <w:t>補助金等の内容の説明</w:t>
      </w:r>
      <w:bookmarkEnd w:id="329"/>
    </w:p>
    <w:p w14:paraId="778CEE7A" w14:textId="7E035AEF" w:rsidR="00E241B7" w:rsidRPr="00DE755F" w:rsidRDefault="00FD7129" w:rsidP="001C488B">
      <w:pPr>
        <w:pStyle w:val="Default"/>
        <w:ind w:firstLine="219"/>
        <w:rPr>
          <w:rFonts w:ascii="ＭＳ 明朝" w:eastAsia="ＭＳ 明朝" w:hAnsi="ＭＳ 明朝"/>
          <w:sz w:val="22"/>
          <w:szCs w:val="22"/>
        </w:rPr>
      </w:pPr>
      <w:r w:rsidRPr="00DE755F">
        <w:rPr>
          <w:rFonts w:ascii="ＭＳ 明朝" w:eastAsia="ＭＳ 明朝" w:hAnsi="ＭＳ 明朝" w:hint="eastAsia"/>
          <w:sz w:val="22"/>
          <w:szCs w:val="22"/>
        </w:rPr>
        <w:t>本補助金は補助金名称のとおり，大阪府がん対策基金を財源とし，企画提案型の公募を行うことにより，がん対策貢献事業を担う事業者を幅広く募るものであり，補助対象事業者の審査にあたっては，大阪府は選定委員会を別途構成し，選定委員会の諮問を経て，補助対象者を決定するという手続きとなっている。</w:t>
      </w:r>
    </w:p>
    <w:p w14:paraId="14F91BF6" w14:textId="77777777" w:rsidR="00FD7129" w:rsidRPr="00DE755F" w:rsidRDefault="00FD7129" w:rsidP="001C488B">
      <w:pPr>
        <w:pStyle w:val="Default"/>
        <w:ind w:firstLine="219"/>
        <w:rPr>
          <w:rFonts w:ascii="ＭＳ 明朝" w:eastAsia="ＭＳ 明朝" w:hAnsi="ＭＳ 明朝"/>
          <w:sz w:val="22"/>
          <w:szCs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25</w:t>
      </w:r>
      <w:r w:rsidRPr="00DE755F">
        <w:rPr>
          <w:rFonts w:ascii="ＭＳ 明朝" w:eastAsia="ＭＳ 明朝" w:hAnsi="ＭＳ 明朝" w:hint="eastAsia"/>
          <w:sz w:val="22"/>
          <w:szCs w:val="22"/>
        </w:rPr>
        <w:t>年から補助事業を実施し，一定の成果がある一方で，テーマ別にみると，近年は患者会活動に比べ，がん教育やがん検診の普及啓発事業の応募数が少なかったり，同じ団体かつ同様の申請内容が多くなっているとの課題があったことから，平成</w:t>
      </w:r>
      <w:r w:rsidRPr="00DE755F">
        <w:rPr>
          <w:rFonts w:ascii="ＭＳ 明朝" w:eastAsia="ＭＳ 明朝" w:hAnsi="ＭＳ 明朝"/>
          <w:sz w:val="22"/>
          <w:szCs w:val="22"/>
        </w:rPr>
        <w:t>30</w:t>
      </w:r>
      <w:r w:rsidRPr="00DE755F">
        <w:rPr>
          <w:rFonts w:ascii="ＭＳ 明朝" w:eastAsia="ＭＳ 明朝" w:hAnsi="ＭＳ 明朝" w:hint="eastAsia"/>
          <w:sz w:val="22"/>
          <w:szCs w:val="22"/>
        </w:rPr>
        <w:t>年度からは補助額の増額対象として，小児・</w:t>
      </w:r>
      <w:r w:rsidRPr="00DE755F">
        <w:rPr>
          <w:rFonts w:ascii="ＭＳ 明朝" w:eastAsia="ＭＳ 明朝" w:hAnsi="ＭＳ 明朝"/>
          <w:sz w:val="22"/>
          <w:szCs w:val="22"/>
        </w:rPr>
        <w:t>AYA</w:t>
      </w:r>
      <w:r w:rsidRPr="00DE755F">
        <w:rPr>
          <w:rFonts w:ascii="ＭＳ 明朝" w:eastAsia="ＭＳ 明朝" w:hAnsi="ＭＳ 明朝" w:hint="eastAsia"/>
          <w:sz w:val="22"/>
          <w:szCs w:val="22"/>
        </w:rPr>
        <w:t>世代（</w:t>
      </w:r>
      <w:r w:rsidRPr="00DE755F">
        <w:rPr>
          <w:rFonts w:ascii="ＭＳ 明朝" w:eastAsia="ＭＳ 明朝" w:hAnsi="ＭＳ 明朝"/>
          <w:sz w:val="22"/>
          <w:szCs w:val="22"/>
        </w:rPr>
        <w:t>Adolescents and Young Adults</w:t>
      </w:r>
      <w:r w:rsidRPr="00DE755F">
        <w:rPr>
          <w:rFonts w:ascii="ＭＳ 明朝" w:eastAsia="ＭＳ 明朝" w:hAnsi="ＭＳ 明朝" w:hint="eastAsia"/>
          <w:sz w:val="22"/>
          <w:szCs w:val="22"/>
        </w:rPr>
        <w:t>，思春期・若年成人世代）のがん患者への支援及び就労支援を新たに設定し，平成</w:t>
      </w:r>
      <w:r w:rsidRPr="00DE755F">
        <w:rPr>
          <w:rFonts w:ascii="ＭＳ 明朝" w:eastAsia="ＭＳ 明朝" w:hAnsi="ＭＳ 明朝"/>
          <w:sz w:val="22"/>
          <w:szCs w:val="22"/>
        </w:rPr>
        <w:t>30</w:t>
      </w:r>
      <w:r w:rsidRPr="00DE755F">
        <w:rPr>
          <w:rFonts w:ascii="ＭＳ 明朝" w:eastAsia="ＭＳ 明朝" w:hAnsi="ＭＳ 明朝" w:hint="eastAsia"/>
          <w:sz w:val="22"/>
          <w:szCs w:val="22"/>
        </w:rPr>
        <w:t>年度募集テーマを，①小児・</w:t>
      </w:r>
      <w:r w:rsidRPr="00DE755F">
        <w:rPr>
          <w:rFonts w:ascii="ＭＳ 明朝" w:eastAsia="ＭＳ 明朝" w:hAnsi="ＭＳ 明朝"/>
          <w:sz w:val="22"/>
          <w:szCs w:val="22"/>
        </w:rPr>
        <w:t>AYA</w:t>
      </w:r>
      <w:r w:rsidRPr="00DE755F">
        <w:rPr>
          <w:rFonts w:ascii="ＭＳ 明朝" w:eastAsia="ＭＳ 明朝" w:hAnsi="ＭＳ 明朝" w:hint="eastAsia"/>
          <w:sz w:val="22"/>
          <w:szCs w:val="22"/>
        </w:rPr>
        <w:t>世代のがん患者を対象としたニーズ調査活動（補助上限額</w:t>
      </w:r>
      <w:r w:rsidRPr="00DE755F">
        <w:rPr>
          <w:rFonts w:ascii="ＭＳ 明朝" w:eastAsia="ＭＳ 明朝" w:hAnsi="ＭＳ 明朝"/>
          <w:sz w:val="22"/>
          <w:szCs w:val="22"/>
        </w:rPr>
        <w:t>50</w:t>
      </w:r>
      <w:r w:rsidRPr="00DE755F">
        <w:rPr>
          <w:rFonts w:ascii="ＭＳ 明朝" w:eastAsia="ＭＳ 明朝" w:hAnsi="ＭＳ 明朝" w:hint="eastAsia"/>
          <w:sz w:val="22"/>
          <w:szCs w:val="22"/>
        </w:rPr>
        <w:t>万円），②小児・</w:t>
      </w:r>
      <w:r w:rsidRPr="00DE755F">
        <w:rPr>
          <w:rFonts w:ascii="ＭＳ 明朝" w:eastAsia="ＭＳ 明朝" w:hAnsi="ＭＳ 明朝"/>
          <w:sz w:val="22"/>
          <w:szCs w:val="22"/>
        </w:rPr>
        <w:t>AYA</w:t>
      </w:r>
      <w:r w:rsidRPr="00DE755F">
        <w:rPr>
          <w:rFonts w:ascii="ＭＳ 明朝" w:eastAsia="ＭＳ 明朝" w:hAnsi="ＭＳ 明朝" w:hint="eastAsia"/>
          <w:sz w:val="22"/>
          <w:szCs w:val="22"/>
        </w:rPr>
        <w:t>世代のがん患者支援活動（補助上限額</w:t>
      </w:r>
      <w:r w:rsidRPr="00DE755F">
        <w:rPr>
          <w:rFonts w:ascii="ＭＳ 明朝" w:eastAsia="ＭＳ 明朝" w:hAnsi="ＭＳ 明朝"/>
          <w:sz w:val="22"/>
          <w:szCs w:val="22"/>
        </w:rPr>
        <w:t>20</w:t>
      </w:r>
      <w:r w:rsidRPr="00DE755F">
        <w:rPr>
          <w:rFonts w:ascii="ＭＳ 明朝" w:eastAsia="ＭＳ 明朝" w:hAnsi="ＭＳ 明朝" w:hint="eastAsia"/>
          <w:sz w:val="22"/>
          <w:szCs w:val="22"/>
        </w:rPr>
        <w:t>万円），③がん患者に対する就労支援活動（補助上限額</w:t>
      </w:r>
      <w:r w:rsidRPr="00DE755F">
        <w:rPr>
          <w:rFonts w:ascii="ＭＳ 明朝" w:eastAsia="ＭＳ 明朝" w:hAnsi="ＭＳ 明朝"/>
          <w:sz w:val="22"/>
          <w:szCs w:val="22"/>
        </w:rPr>
        <w:t>20</w:t>
      </w:r>
      <w:r w:rsidRPr="00DE755F">
        <w:rPr>
          <w:rFonts w:ascii="ＭＳ 明朝" w:eastAsia="ＭＳ 明朝" w:hAnsi="ＭＳ 明朝" w:hint="eastAsia"/>
          <w:sz w:val="22"/>
          <w:szCs w:val="22"/>
        </w:rPr>
        <w:t>万円），④がん患者会・がん患者支援団体・がんサロン等活動（補助上限額</w:t>
      </w:r>
      <w:r w:rsidRPr="00DE755F">
        <w:rPr>
          <w:rFonts w:ascii="ＭＳ 明朝" w:eastAsia="ＭＳ 明朝" w:hAnsi="ＭＳ 明朝"/>
          <w:sz w:val="22"/>
          <w:szCs w:val="22"/>
        </w:rPr>
        <w:t>10</w:t>
      </w:r>
      <w:r w:rsidRPr="00DE755F">
        <w:rPr>
          <w:rFonts w:ascii="ＭＳ 明朝" w:eastAsia="ＭＳ 明朝" w:hAnsi="ＭＳ 明朝" w:hint="eastAsia"/>
          <w:sz w:val="22"/>
          <w:szCs w:val="22"/>
        </w:rPr>
        <w:t>万円）として，公募した。</w:t>
      </w:r>
    </w:p>
    <w:p w14:paraId="33B26FBB" w14:textId="77777777" w:rsidR="00FD7129" w:rsidRPr="00DE755F" w:rsidRDefault="00FD7129" w:rsidP="00FD7129">
      <w:pPr>
        <w:pStyle w:val="Default"/>
        <w:ind w:left="204" w:firstLineChars="100" w:firstLine="221"/>
        <w:rPr>
          <w:rFonts w:ascii="ＭＳ 明朝" w:eastAsia="ＭＳ 明朝" w:hAnsi="ＭＳ 明朝"/>
          <w:sz w:val="22"/>
          <w:szCs w:val="22"/>
        </w:rPr>
      </w:pPr>
    </w:p>
    <w:p w14:paraId="5F7517B9" w14:textId="019B8DDD" w:rsidR="00FD7129" w:rsidRPr="00F36C5D" w:rsidRDefault="00FD7129" w:rsidP="001831D7">
      <w:pPr>
        <w:pStyle w:val="3"/>
      </w:pPr>
      <w:bookmarkStart w:id="330" w:name="_Toc31231786"/>
      <w:r w:rsidRPr="00F36C5D">
        <w:rPr>
          <w:rFonts w:hint="eastAsia"/>
        </w:rPr>
        <w:t>監査の結果及び意見</w:t>
      </w:r>
      <w:bookmarkEnd w:id="330"/>
    </w:p>
    <w:p w14:paraId="2A1BF64A" w14:textId="45A79152" w:rsidR="00FD7129" w:rsidRPr="00F36C5D" w:rsidRDefault="00FD7129" w:rsidP="001831D7">
      <w:pPr>
        <w:pStyle w:val="3"/>
        <w:numPr>
          <w:ilvl w:val="0"/>
          <w:numId w:val="0"/>
        </w:numPr>
        <w:ind w:left="642"/>
        <w:rPr>
          <w:bCs/>
        </w:rPr>
      </w:pPr>
      <w:bookmarkStart w:id="331" w:name="_Toc3123178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5</w:t>
      </w:r>
      <w:r w:rsidR="00B61FF2">
        <w:rPr>
          <w:noProof/>
        </w:rPr>
        <w:fldChar w:fldCharType="end"/>
      </w:r>
      <w:r w:rsidRPr="00F36C5D">
        <w:rPr>
          <w:rFonts w:hint="eastAsia"/>
        </w:rPr>
        <w:t>】</w:t>
      </w:r>
      <w:r w:rsidRPr="00F36C5D">
        <w:rPr>
          <w:rFonts w:hint="eastAsia"/>
          <w:bCs/>
        </w:rPr>
        <w:t>補助金申請団体の審査について</w:t>
      </w:r>
      <w:bookmarkEnd w:id="331"/>
    </w:p>
    <w:p w14:paraId="0DC445CF" w14:textId="39C063CA" w:rsidR="00FD7129"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C9001A" w:rsidRPr="00DE755F">
        <w:rPr>
          <w:rFonts w:ascii="ＭＳ 明朝" w:eastAsia="ＭＳ 明朝" w:hAnsi="ＭＳ 明朝" w:hint="eastAsia"/>
          <w:sz w:val="22"/>
        </w:rPr>
        <w:t>大阪府がん対策基金企画提案型公募にかかる</w:t>
      </w:r>
      <w:r w:rsidR="003918F1">
        <w:rPr>
          <w:rFonts w:ascii="ＭＳ 明朝" w:eastAsia="ＭＳ 明朝" w:hAnsi="ＭＳ 明朝" w:hint="eastAsia"/>
          <w:sz w:val="22"/>
        </w:rPr>
        <w:t>，</w:t>
      </w:r>
      <w:r w:rsidR="00C9001A" w:rsidRPr="00DE755F">
        <w:rPr>
          <w:rFonts w:ascii="ＭＳ 明朝" w:eastAsia="ＭＳ 明朝" w:hAnsi="ＭＳ 明朝" w:hint="eastAsia"/>
          <w:sz w:val="22"/>
        </w:rPr>
        <w:t>がん対策貢献事業補助金</w:t>
      </w:r>
      <w:r w:rsidR="00C9001A">
        <w:rPr>
          <w:rFonts w:ascii="ＭＳ 明朝" w:eastAsia="ＭＳ 明朝" w:hAnsi="ＭＳ 明朝" w:hint="eastAsia"/>
          <w:sz w:val="22"/>
        </w:rPr>
        <w:t>に関し，</w:t>
      </w:r>
      <w:r w:rsidRPr="00DE755F">
        <w:rPr>
          <w:rFonts w:ascii="ＭＳ 明朝" w:eastAsia="ＭＳ 明朝" w:hAnsi="ＭＳ 明朝" w:hint="eastAsia"/>
          <w:sz w:val="22"/>
        </w:rPr>
        <w:t>補助金申請団体に対し，団体としての事業遂行体制や責任主体を判断しうる資料の提出を求めるべきである。</w:t>
      </w:r>
    </w:p>
    <w:p w14:paraId="3DB6D045"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2960B824" w14:textId="77777777" w:rsidR="00FD7129"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年度に応募があり，大阪府が補助対象事業者として補助金決定した団体は以下のとおりであった。</w:t>
      </w:r>
    </w:p>
    <w:p w14:paraId="1D7022D4" w14:textId="24285772" w:rsidR="00C9001A" w:rsidRPr="00DE755F" w:rsidRDefault="00C9001A" w:rsidP="00FD7129">
      <w:pPr>
        <w:pStyle w:val="Default"/>
        <w:ind w:left="204" w:firstLineChars="100" w:firstLine="221"/>
        <w:rPr>
          <w:rFonts w:ascii="ＭＳ 明朝" w:eastAsia="ＭＳ 明朝" w:hAnsi="ＭＳ 明朝"/>
          <w:sz w:val="22"/>
        </w:rPr>
      </w:pPr>
      <w:r>
        <w:rPr>
          <w:rFonts w:ascii="ＭＳ 明朝" w:eastAsia="ＭＳ 明朝" w:hAnsi="ＭＳ 明朝" w:hint="eastAsia"/>
          <w:sz w:val="22"/>
        </w:rPr>
        <w:t>＜平成30年度の補助対象事業者及び事業テーマ＞</w:t>
      </w:r>
    </w:p>
    <w:tbl>
      <w:tblPr>
        <w:tblStyle w:val="a3"/>
        <w:tblW w:w="8364" w:type="dxa"/>
        <w:tblInd w:w="675" w:type="dxa"/>
        <w:tblLook w:val="04A0" w:firstRow="1" w:lastRow="0" w:firstColumn="1" w:lastColumn="0" w:noHBand="0" w:noVBand="1"/>
      </w:tblPr>
      <w:tblGrid>
        <w:gridCol w:w="3686"/>
        <w:gridCol w:w="4678"/>
      </w:tblGrid>
      <w:tr w:rsidR="00FD7129" w:rsidRPr="00DE755F" w14:paraId="1F6CB5EF" w14:textId="77777777" w:rsidTr="001C488B">
        <w:tc>
          <w:tcPr>
            <w:tcW w:w="3686" w:type="dxa"/>
            <w:vAlign w:val="center"/>
          </w:tcPr>
          <w:p w14:paraId="7E850515" w14:textId="77777777" w:rsidR="00FD7129" w:rsidRPr="00DE755F" w:rsidRDefault="00FD7129" w:rsidP="003948B0">
            <w:pPr>
              <w:pStyle w:val="Default"/>
              <w:spacing w:line="240" w:lineRule="exact"/>
              <w:jc w:val="center"/>
              <w:rPr>
                <w:rFonts w:ascii="ＭＳ 明朝" w:eastAsia="ＭＳ 明朝" w:hAnsi="ＭＳ 明朝"/>
                <w:sz w:val="20"/>
                <w:szCs w:val="21"/>
              </w:rPr>
            </w:pPr>
            <w:r w:rsidRPr="00DE755F">
              <w:rPr>
                <w:rFonts w:ascii="ＭＳ 明朝" w:eastAsia="ＭＳ 明朝" w:hAnsi="ＭＳ 明朝" w:hint="eastAsia"/>
                <w:sz w:val="20"/>
                <w:szCs w:val="21"/>
              </w:rPr>
              <w:t>団　体　名</w:t>
            </w:r>
          </w:p>
          <w:p w14:paraId="5020E5D2" w14:textId="77777777" w:rsidR="00FD7129" w:rsidRPr="00DE755F" w:rsidRDefault="00FD7129" w:rsidP="003948B0">
            <w:pPr>
              <w:pStyle w:val="Default"/>
              <w:spacing w:line="240" w:lineRule="exact"/>
              <w:jc w:val="center"/>
              <w:rPr>
                <w:rFonts w:ascii="ＭＳ 明朝" w:eastAsia="ＭＳ 明朝" w:hAnsi="ＭＳ 明朝"/>
                <w:sz w:val="20"/>
                <w:szCs w:val="21"/>
              </w:rPr>
            </w:pPr>
            <w:r w:rsidRPr="00DE755F">
              <w:rPr>
                <w:rFonts w:ascii="ＭＳ 明朝" w:eastAsia="ＭＳ 明朝" w:hAnsi="ＭＳ 明朝" w:hint="eastAsia"/>
                <w:sz w:val="20"/>
                <w:szCs w:val="21"/>
              </w:rPr>
              <w:t>（補助金交付決定書の名称）</w:t>
            </w:r>
          </w:p>
        </w:tc>
        <w:tc>
          <w:tcPr>
            <w:tcW w:w="4678" w:type="dxa"/>
            <w:vAlign w:val="center"/>
          </w:tcPr>
          <w:p w14:paraId="191D9869" w14:textId="77777777" w:rsidR="00FD7129" w:rsidRPr="00DE755F" w:rsidRDefault="00FD7129" w:rsidP="003948B0">
            <w:pPr>
              <w:pStyle w:val="Default"/>
              <w:spacing w:line="240" w:lineRule="exact"/>
              <w:jc w:val="center"/>
              <w:rPr>
                <w:rFonts w:ascii="ＭＳ 明朝" w:eastAsia="ＭＳ 明朝" w:hAnsi="ＭＳ 明朝"/>
                <w:sz w:val="20"/>
                <w:szCs w:val="21"/>
              </w:rPr>
            </w:pPr>
            <w:r w:rsidRPr="00DE755F">
              <w:rPr>
                <w:rFonts w:ascii="ＭＳ 明朝" w:eastAsia="ＭＳ 明朝" w:hAnsi="ＭＳ 明朝" w:hint="eastAsia"/>
                <w:sz w:val="20"/>
                <w:szCs w:val="21"/>
              </w:rPr>
              <w:t>事業テーマ（申請段階の事業名）</w:t>
            </w:r>
          </w:p>
        </w:tc>
      </w:tr>
      <w:tr w:rsidR="00FD7129" w:rsidRPr="00DE755F" w14:paraId="683D906F" w14:textId="77777777" w:rsidTr="001C488B">
        <w:tc>
          <w:tcPr>
            <w:tcW w:w="3686" w:type="dxa"/>
            <w:vAlign w:val="center"/>
          </w:tcPr>
          <w:p w14:paraId="288C57BC"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大阪がん・生殖医療ネットワーク</w:t>
            </w:r>
          </w:p>
        </w:tc>
        <w:tc>
          <w:tcPr>
            <w:tcW w:w="4678" w:type="dxa"/>
            <w:vAlign w:val="center"/>
          </w:tcPr>
          <w:p w14:paraId="2B0E8CD5"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大阪がん・生殖医療ネットワーク後援会および交流会</w:t>
            </w:r>
          </w:p>
        </w:tc>
      </w:tr>
      <w:tr w:rsidR="00FD7129" w:rsidRPr="00DE755F" w14:paraId="23B6F447" w14:textId="77777777" w:rsidTr="001C488B">
        <w:tc>
          <w:tcPr>
            <w:tcW w:w="3686" w:type="dxa"/>
            <w:vAlign w:val="center"/>
          </w:tcPr>
          <w:p w14:paraId="1CDACFFD"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ダカラコソクリエイト</w:t>
            </w:r>
          </w:p>
        </w:tc>
        <w:tc>
          <w:tcPr>
            <w:tcW w:w="4678" w:type="dxa"/>
            <w:vAlign w:val="center"/>
          </w:tcPr>
          <w:p w14:paraId="1169D256"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小児・ＡＹＡ世代のがん経験者のためのセミナー＆交流会「あしたのためにできること」</w:t>
            </w:r>
          </w:p>
        </w:tc>
      </w:tr>
      <w:tr w:rsidR="00FD7129" w:rsidRPr="00DE755F" w14:paraId="1CC5241E" w14:textId="77777777" w:rsidTr="001C488B">
        <w:tc>
          <w:tcPr>
            <w:tcW w:w="3686" w:type="dxa"/>
            <w:vAlign w:val="center"/>
          </w:tcPr>
          <w:p w14:paraId="3CC602C3"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一般社団法人がんライフアドバイザー協会</w:t>
            </w:r>
          </w:p>
        </w:tc>
        <w:tc>
          <w:tcPr>
            <w:tcW w:w="4678" w:type="dxa"/>
            <w:vAlign w:val="center"/>
          </w:tcPr>
          <w:p w14:paraId="1364CACF"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「知っておきたいがんライフ～支えるために，支えてもらうために～（仮）」</w:t>
            </w:r>
          </w:p>
        </w:tc>
      </w:tr>
      <w:tr w:rsidR="00FD7129" w:rsidRPr="00DE755F" w14:paraId="1B046288" w14:textId="77777777" w:rsidTr="001C488B">
        <w:tc>
          <w:tcPr>
            <w:tcW w:w="3686" w:type="dxa"/>
            <w:vAlign w:val="center"/>
          </w:tcPr>
          <w:p w14:paraId="52076039"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lastRenderedPageBreak/>
              <w:t>どうするＢＯＫＳ</w:t>
            </w:r>
          </w:p>
        </w:tc>
        <w:tc>
          <w:tcPr>
            <w:tcW w:w="4678" w:type="dxa"/>
            <w:vAlign w:val="center"/>
          </w:tcPr>
          <w:p w14:paraId="000355EF"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アクションカード「病気と仕事　知っとこ！カード」の作成と大阪府内がん診療提携拠点病院等への配布</w:t>
            </w:r>
          </w:p>
        </w:tc>
      </w:tr>
      <w:tr w:rsidR="00FD7129" w:rsidRPr="00DE755F" w14:paraId="6EE91EBD" w14:textId="77777777" w:rsidTr="001C488B">
        <w:tc>
          <w:tcPr>
            <w:tcW w:w="3686" w:type="dxa"/>
            <w:vAlign w:val="center"/>
          </w:tcPr>
          <w:p w14:paraId="1244B16F" w14:textId="77777777" w:rsidR="00FD7129" w:rsidRPr="00DE755F" w:rsidRDefault="00FD7129" w:rsidP="003948B0">
            <w:pPr>
              <w:pStyle w:val="Default"/>
              <w:spacing w:line="240" w:lineRule="exact"/>
              <w:rPr>
                <w:rFonts w:ascii="ＭＳ 明朝" w:eastAsia="ＭＳ 明朝" w:hAnsi="ＭＳ 明朝"/>
                <w:sz w:val="20"/>
                <w:szCs w:val="21"/>
                <w:lang w:eastAsia="zh-CN"/>
              </w:rPr>
            </w:pPr>
            <w:r w:rsidRPr="00DE755F">
              <w:rPr>
                <w:rFonts w:ascii="ＭＳ 明朝" w:eastAsia="ＭＳ 明朝" w:hAnsi="ＭＳ 明朝" w:hint="eastAsia"/>
                <w:sz w:val="20"/>
                <w:szCs w:val="21"/>
                <w:lang w:eastAsia="zh-CN"/>
              </w:rPr>
              <w:t>社会医療法人同仁会耳原総合病院</w:t>
            </w:r>
          </w:p>
        </w:tc>
        <w:tc>
          <w:tcPr>
            <w:tcW w:w="4678" w:type="dxa"/>
            <w:vAlign w:val="center"/>
          </w:tcPr>
          <w:p w14:paraId="7057AF33"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がんサロン　ラ・パンジィ　拡大企画　だるまづくり</w:t>
            </w:r>
          </w:p>
        </w:tc>
      </w:tr>
      <w:tr w:rsidR="00FD7129" w:rsidRPr="00DE755F" w14:paraId="12A20373" w14:textId="77777777" w:rsidTr="001C488B">
        <w:tc>
          <w:tcPr>
            <w:tcW w:w="3686" w:type="dxa"/>
            <w:vAlign w:val="center"/>
          </w:tcPr>
          <w:p w14:paraId="004D2DC7"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地方独立行政法人市立東大阪医療センター</w:t>
            </w:r>
          </w:p>
        </w:tc>
        <w:tc>
          <w:tcPr>
            <w:tcW w:w="4678" w:type="dxa"/>
            <w:vAlign w:val="center"/>
          </w:tcPr>
          <w:p w14:paraId="2BE1DB2C"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たん患者の語り～なぜがん患者会をつくったのか？～</w:t>
            </w:r>
          </w:p>
        </w:tc>
      </w:tr>
      <w:tr w:rsidR="00FD7129" w:rsidRPr="00DE755F" w14:paraId="7E2379D2" w14:textId="77777777" w:rsidTr="001C488B">
        <w:tc>
          <w:tcPr>
            <w:tcW w:w="3686" w:type="dxa"/>
            <w:vAlign w:val="center"/>
          </w:tcPr>
          <w:p w14:paraId="6C6B1A2E"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緩和ケアサポートチーム大阪支部</w:t>
            </w:r>
          </w:p>
        </w:tc>
        <w:tc>
          <w:tcPr>
            <w:tcW w:w="4678" w:type="dxa"/>
            <w:vAlign w:val="center"/>
          </w:tcPr>
          <w:p w14:paraId="63D85AE2"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sz w:val="20"/>
                <w:szCs w:val="21"/>
              </w:rPr>
              <w:t>100</w:t>
            </w:r>
            <w:r w:rsidRPr="00DE755F">
              <w:rPr>
                <w:rFonts w:ascii="ＭＳ 明朝" w:eastAsia="ＭＳ 明朝" w:hAnsi="ＭＳ 明朝" w:hint="eastAsia"/>
                <w:sz w:val="20"/>
                <w:szCs w:val="21"/>
              </w:rPr>
              <w:t>万人に</w:t>
            </w:r>
            <w:r w:rsidRPr="00DE755F">
              <w:rPr>
                <w:rFonts w:ascii="ＭＳ 明朝" w:eastAsia="ＭＳ 明朝" w:hAnsi="ＭＳ 明朝"/>
                <w:sz w:val="20"/>
                <w:szCs w:val="21"/>
              </w:rPr>
              <w:t>1</w:t>
            </w:r>
            <w:r w:rsidRPr="00DE755F">
              <w:rPr>
                <w:rFonts w:ascii="ＭＳ 明朝" w:eastAsia="ＭＳ 明朝" w:hAnsi="ＭＳ 明朝" w:hint="eastAsia"/>
                <w:sz w:val="20"/>
                <w:szCs w:val="21"/>
              </w:rPr>
              <w:t>人　多発性骨肉腫「病室写真家</w:t>
            </w:r>
            <w:r w:rsidRPr="00DE755F">
              <w:rPr>
                <w:rFonts w:ascii="ＭＳ 明朝" w:eastAsia="ＭＳ 明朝" w:hAnsi="ＭＳ 明朝"/>
                <w:sz w:val="20"/>
                <w:szCs w:val="21"/>
              </w:rPr>
              <w:t>TAKA</w:t>
            </w:r>
            <w:r w:rsidRPr="00DE755F">
              <w:rPr>
                <w:rFonts w:ascii="ＭＳ 明朝" w:eastAsia="ＭＳ 明朝" w:hAnsi="ＭＳ 明朝" w:hint="eastAsia"/>
                <w:sz w:val="20"/>
                <w:szCs w:val="21"/>
              </w:rPr>
              <w:t>」の写真展を開催しよう</w:t>
            </w:r>
          </w:p>
        </w:tc>
      </w:tr>
      <w:tr w:rsidR="00FD7129" w:rsidRPr="00DE755F" w14:paraId="5078004B" w14:textId="77777777" w:rsidTr="001C488B">
        <w:tc>
          <w:tcPr>
            <w:tcW w:w="3686" w:type="dxa"/>
            <w:vAlign w:val="center"/>
          </w:tcPr>
          <w:p w14:paraId="320578CF"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地方独立行政法人大阪市民病院機構大阪市立総合医療センター</w:t>
            </w:r>
          </w:p>
        </w:tc>
        <w:tc>
          <w:tcPr>
            <w:tcW w:w="4678" w:type="dxa"/>
            <w:vAlign w:val="center"/>
          </w:tcPr>
          <w:p w14:paraId="16F858EB"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アロマセラピーを取り入れたがんサバイバーシップ支援～がんサロンでの取り組み～</w:t>
            </w:r>
          </w:p>
        </w:tc>
      </w:tr>
      <w:tr w:rsidR="00FD7129" w:rsidRPr="00DE755F" w14:paraId="5B0470DF" w14:textId="77777777" w:rsidTr="001C488B">
        <w:tc>
          <w:tcPr>
            <w:tcW w:w="3686" w:type="dxa"/>
            <w:vAlign w:val="center"/>
          </w:tcPr>
          <w:p w14:paraId="26B01DAE" w14:textId="77777777" w:rsidR="00FD7129" w:rsidRPr="00DE755F" w:rsidRDefault="00FD7129" w:rsidP="003948B0">
            <w:pPr>
              <w:pStyle w:val="Default"/>
              <w:spacing w:line="240" w:lineRule="exact"/>
              <w:rPr>
                <w:rFonts w:ascii="ＭＳ 明朝" w:eastAsia="ＭＳ 明朝" w:hAnsi="ＭＳ 明朝"/>
                <w:sz w:val="20"/>
                <w:szCs w:val="21"/>
                <w:lang w:eastAsia="zh-CN"/>
              </w:rPr>
            </w:pPr>
            <w:r w:rsidRPr="00DE755F">
              <w:rPr>
                <w:rFonts w:ascii="ＭＳ 明朝" w:eastAsia="ＭＳ 明朝" w:hAnsi="ＭＳ 明朝" w:hint="eastAsia"/>
                <w:sz w:val="20"/>
                <w:szCs w:val="21"/>
                <w:lang w:eastAsia="zh-CN"/>
              </w:rPr>
              <w:t>地方独立行政法人堺市立病院機構</w:t>
            </w:r>
          </w:p>
        </w:tc>
        <w:tc>
          <w:tcPr>
            <w:tcW w:w="4678" w:type="dxa"/>
            <w:vAlign w:val="center"/>
          </w:tcPr>
          <w:p w14:paraId="4D6F6D48"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がん患者・家族サロン等におけるアドバンス・ケア・プランニング普及にむけた取り組み</w:t>
            </w:r>
          </w:p>
          <w:p w14:paraId="46C05187"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～患者と家族，医療者で作る“わたしのノート”～</w:t>
            </w:r>
          </w:p>
        </w:tc>
      </w:tr>
      <w:tr w:rsidR="00FD7129" w:rsidRPr="00DE755F" w14:paraId="5B5736FC" w14:textId="77777777" w:rsidTr="001C488B">
        <w:tc>
          <w:tcPr>
            <w:tcW w:w="3686" w:type="dxa"/>
            <w:vAlign w:val="center"/>
          </w:tcPr>
          <w:p w14:paraId="546B0A21"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大阪肝臓友の会</w:t>
            </w:r>
          </w:p>
        </w:tc>
        <w:tc>
          <w:tcPr>
            <w:tcW w:w="4678" w:type="dxa"/>
            <w:vAlign w:val="center"/>
          </w:tcPr>
          <w:p w14:paraId="29707C24"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肝炎・肝硬変・肝がん患者サロンとミニ勉強会「肝不全の改善」「進行肝癌に対する化学療法」</w:t>
            </w:r>
          </w:p>
        </w:tc>
      </w:tr>
      <w:tr w:rsidR="00FD7129" w:rsidRPr="00DE755F" w14:paraId="27CEF442" w14:textId="77777777" w:rsidTr="001C488B">
        <w:tc>
          <w:tcPr>
            <w:tcW w:w="3686" w:type="dxa"/>
            <w:vAlign w:val="center"/>
          </w:tcPr>
          <w:p w14:paraId="3BE54D72"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大阪国際がんセンターがん対策センター</w:t>
            </w:r>
          </w:p>
        </w:tc>
        <w:tc>
          <w:tcPr>
            <w:tcW w:w="4678" w:type="dxa"/>
            <w:vAlign w:val="center"/>
          </w:tcPr>
          <w:p w14:paraId="66D8D778" w14:textId="77777777" w:rsidR="00FD7129" w:rsidRPr="00DE755F" w:rsidRDefault="00FD7129" w:rsidP="003948B0">
            <w:pPr>
              <w:pStyle w:val="Default"/>
              <w:spacing w:line="240" w:lineRule="exact"/>
              <w:rPr>
                <w:rFonts w:ascii="ＭＳ 明朝" w:eastAsia="ＭＳ 明朝" w:hAnsi="ＭＳ 明朝"/>
                <w:sz w:val="20"/>
                <w:szCs w:val="21"/>
              </w:rPr>
            </w:pPr>
            <w:r w:rsidRPr="00DE755F">
              <w:rPr>
                <w:rFonts w:ascii="ＭＳ 明朝" w:eastAsia="ＭＳ 明朝" w:hAnsi="ＭＳ 明朝" w:hint="eastAsia"/>
                <w:sz w:val="20"/>
                <w:szCs w:val="21"/>
              </w:rPr>
              <w:t>小児・</w:t>
            </w:r>
            <w:r w:rsidRPr="00DE755F">
              <w:rPr>
                <w:rFonts w:ascii="ＭＳ 明朝" w:eastAsia="ＭＳ 明朝" w:hAnsi="ＭＳ 明朝"/>
                <w:sz w:val="20"/>
                <w:szCs w:val="21"/>
              </w:rPr>
              <w:t>AYA</w:t>
            </w:r>
            <w:r w:rsidRPr="00DE755F">
              <w:rPr>
                <w:rFonts w:ascii="ＭＳ 明朝" w:eastAsia="ＭＳ 明朝" w:hAnsi="ＭＳ 明朝" w:hint="eastAsia"/>
                <w:sz w:val="20"/>
                <w:szCs w:val="21"/>
              </w:rPr>
              <w:t>世代のがん患者を対象としたニーズ調査活動</w:t>
            </w:r>
          </w:p>
        </w:tc>
      </w:tr>
    </w:tbl>
    <w:p w14:paraId="497D3D66" w14:textId="5970FEDA" w:rsidR="00FD7129" w:rsidRPr="001C488B" w:rsidRDefault="00FD7129" w:rsidP="00FD7129">
      <w:pPr>
        <w:pStyle w:val="Default"/>
        <w:jc w:val="right"/>
        <w:rPr>
          <w:rFonts w:ascii="ＭＳ 明朝" w:eastAsia="ＭＳ 明朝" w:hAnsi="ＭＳ 明朝"/>
          <w:sz w:val="20"/>
          <w:szCs w:val="20"/>
        </w:rPr>
      </w:pPr>
      <w:r w:rsidRPr="00800E36">
        <w:rPr>
          <w:rFonts w:ascii="ＭＳ 明朝" w:eastAsia="ＭＳ 明朝" w:hAnsi="ＭＳ 明朝" w:hint="eastAsia"/>
          <w:sz w:val="21"/>
          <w:szCs w:val="21"/>
        </w:rPr>
        <w:t xml:space="preserve">　</w:t>
      </w:r>
      <w:r w:rsidRPr="001C488B">
        <w:rPr>
          <w:rFonts w:ascii="ＭＳ 明朝" w:eastAsia="ＭＳ 明朝" w:hAnsi="ＭＳ 明朝" w:hint="eastAsia"/>
          <w:sz w:val="20"/>
          <w:szCs w:val="20"/>
        </w:rPr>
        <w:t>（大阪府提供資料</w:t>
      </w:r>
      <w:r w:rsidR="006541D3" w:rsidRPr="001C488B">
        <w:rPr>
          <w:rFonts w:ascii="ＭＳ 明朝" w:eastAsia="ＭＳ 明朝" w:hAnsi="ＭＳ 明朝" w:hint="eastAsia"/>
          <w:sz w:val="20"/>
          <w:szCs w:val="20"/>
        </w:rPr>
        <w:t>に基づき</w:t>
      </w:r>
      <w:r w:rsidRPr="001C488B">
        <w:rPr>
          <w:rFonts w:ascii="ＭＳ 明朝" w:eastAsia="ＭＳ 明朝" w:hAnsi="ＭＳ 明朝" w:hint="eastAsia"/>
          <w:sz w:val="20"/>
          <w:szCs w:val="20"/>
        </w:rPr>
        <w:t>作成）</w:t>
      </w:r>
    </w:p>
    <w:p w14:paraId="64A95F73"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以上の団体につき補助対象事業者としたものの，団体の法的性格が判然としないものが散見された。大阪府の説明によれば，必ずしも法人である必要はないとのことであるが，法人格がないとしても，構成員が少数であり，規約上構成員の範囲，地位や責任等も明らかではなく，団体としての実態が判然としないものも含まれる。</w:t>
      </w:r>
    </w:p>
    <w:p w14:paraId="50BFA01C"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本補助金の補助対象事業者の選定においては，選定委員会による審査を経ており，業務遂行体制等につき大阪府としての検討は実施されているとはいえ，上述のとおり，依然として組織体制や責任主体が判然としないものがあるほか，交付申請書類に添付する資料については，その団体の実態を明らかにするものを添付させることにより，選定委員会における検討も，より効率的に実施できるものと思われる。</w:t>
      </w:r>
    </w:p>
    <w:p w14:paraId="626E2A23" w14:textId="5EEDC976"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一例を挙げれば，法人の一部門が事業遂行を担うものとして，法人名称を用いず代表者の個人印のみで申請書を作成し，応募している団体もあったが，そのような申請の場合，いったい本補助事業の責任の所在は法人にあるのか個人にあるのか，外観上，明らかとならないことから，その点は申請時に明確にさせるべきであ</w:t>
      </w:r>
      <w:r w:rsidR="00C9001A">
        <w:rPr>
          <w:rFonts w:ascii="ＭＳ 明朝" w:eastAsia="ＭＳ 明朝" w:hAnsi="ＭＳ 明朝" w:hint="eastAsia"/>
          <w:sz w:val="22"/>
        </w:rPr>
        <w:t>る</w:t>
      </w:r>
      <w:r w:rsidRPr="00DE755F">
        <w:rPr>
          <w:rFonts w:ascii="ＭＳ 明朝" w:eastAsia="ＭＳ 明朝" w:hAnsi="ＭＳ 明朝" w:hint="eastAsia"/>
          <w:sz w:val="22"/>
        </w:rPr>
        <w:t>。</w:t>
      </w:r>
    </w:p>
    <w:p w14:paraId="375363FF" w14:textId="77777777" w:rsidR="00FD7129" w:rsidRPr="00DE755F" w:rsidRDefault="00FD7129" w:rsidP="00FD7129">
      <w:pPr>
        <w:pStyle w:val="Default"/>
        <w:ind w:firstLineChars="100" w:firstLine="221"/>
        <w:rPr>
          <w:rFonts w:ascii="ＭＳ 明朝" w:eastAsia="ＭＳ 明朝" w:hAnsi="ＭＳ 明朝"/>
          <w:sz w:val="22"/>
        </w:rPr>
      </w:pPr>
    </w:p>
    <w:p w14:paraId="152FFAF7" w14:textId="42A0D2F9" w:rsidR="00FD7129" w:rsidRPr="00F36C5D" w:rsidRDefault="00FD7129" w:rsidP="001831D7">
      <w:pPr>
        <w:pStyle w:val="3"/>
        <w:numPr>
          <w:ilvl w:val="0"/>
          <w:numId w:val="0"/>
        </w:numPr>
        <w:ind w:left="642"/>
        <w:rPr>
          <w:bCs/>
        </w:rPr>
      </w:pPr>
      <w:bookmarkStart w:id="332" w:name="_Toc3123178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47</w:t>
      </w:r>
      <w:r w:rsidRPr="00F36C5D">
        <w:rPr>
          <w:noProof/>
        </w:rPr>
        <w:fldChar w:fldCharType="end"/>
      </w:r>
      <w:r w:rsidRPr="00F36C5D">
        <w:rPr>
          <w:rFonts w:hint="eastAsia"/>
        </w:rPr>
        <w:t>】</w:t>
      </w:r>
      <w:r w:rsidRPr="00F36C5D">
        <w:rPr>
          <w:rFonts w:hint="eastAsia"/>
          <w:bCs/>
        </w:rPr>
        <w:t>補助対象事業者の団体性要件について</w:t>
      </w:r>
      <w:bookmarkEnd w:id="332"/>
    </w:p>
    <w:p w14:paraId="6CBB9A96" w14:textId="63568CA8"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C9001A" w:rsidRPr="00DE755F">
        <w:rPr>
          <w:rFonts w:ascii="ＭＳ 明朝" w:eastAsia="ＭＳ 明朝" w:hAnsi="ＭＳ 明朝" w:hint="eastAsia"/>
          <w:sz w:val="22"/>
        </w:rPr>
        <w:t>大阪府がん対策基金企画提案型公募にかかるがん対策貢献事業補助金</w:t>
      </w:r>
      <w:r w:rsidRPr="00DE755F">
        <w:rPr>
          <w:rFonts w:ascii="ＭＳ 明朝" w:eastAsia="ＭＳ 明朝" w:hAnsi="ＭＳ 明朝" w:hint="eastAsia"/>
          <w:sz w:val="22"/>
        </w:rPr>
        <w:t>の補助対象事業者を団体に限るのかどうかを検討のうえ，補助金交付要綱や募集要領において明確にすべきである。</w:t>
      </w:r>
    </w:p>
    <w:p w14:paraId="742669EB"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00BA5F20"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募集要領は，「府民や事業者で組織された民間団体（以下「団体」という。）の活動に対して，補助金を交付しております。」と冒頭明記している。しかし，本補助金交付要綱においては，補助対象事業者については「他の模範となるがん対策事業を自主的に活動する者」（第</w:t>
      </w:r>
      <w:r w:rsidRPr="00DE755F">
        <w:rPr>
          <w:rFonts w:ascii="ＭＳ 明朝" w:eastAsia="ＭＳ 明朝" w:hAnsi="ＭＳ 明朝"/>
          <w:sz w:val="22"/>
        </w:rPr>
        <w:t>1</w:t>
      </w:r>
      <w:r w:rsidRPr="00DE755F">
        <w:rPr>
          <w:rFonts w:ascii="ＭＳ 明朝" w:eastAsia="ＭＳ 明朝" w:hAnsi="ＭＳ 明朝" w:hint="eastAsia"/>
          <w:sz w:val="22"/>
        </w:rPr>
        <w:t>条）とあるのみで，必ずしも団体性を要件としておらず，本補助金が団体性を要件としているかどうかが明らかではない。</w:t>
      </w:r>
    </w:p>
    <w:p w14:paraId="08E000C1"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なお，本補助金は企画提案型公募により事業化するものであって，広く様々なアイデアを</w:t>
      </w:r>
      <w:r w:rsidRPr="00DE755F">
        <w:rPr>
          <w:rFonts w:ascii="ＭＳ 明朝" w:eastAsia="ＭＳ 明朝" w:hAnsi="ＭＳ 明朝" w:hint="eastAsia"/>
          <w:sz w:val="22"/>
        </w:rPr>
        <w:lastRenderedPageBreak/>
        <w:t>募ることに意義があり，これまでも府議会において大阪府がん対策基金を積極的に取崩し，幅広い事業を実践していくことが求められてきた経緯があることをも併せ考えれば，あえて，本補助対象事業者を団体に限定する必要はなく，個人であっても補助対象事業者となり得ることを前提に，募集要領その他取扱いを改めることも検討すべきである。</w:t>
      </w:r>
    </w:p>
    <w:p w14:paraId="1489B373" w14:textId="77777777" w:rsidR="00FD7129" w:rsidRPr="00DE755F" w:rsidRDefault="00FD7129" w:rsidP="00FD7129">
      <w:pPr>
        <w:pStyle w:val="Default"/>
        <w:rPr>
          <w:rFonts w:ascii="ＭＳ 明朝" w:eastAsia="ＭＳ 明朝" w:hAnsi="ＭＳ 明朝"/>
          <w:sz w:val="22"/>
        </w:rPr>
      </w:pPr>
    </w:p>
    <w:p w14:paraId="01B5FEC3" w14:textId="27975C63" w:rsidR="00FD7129" w:rsidRPr="00F36C5D" w:rsidRDefault="00FD7129" w:rsidP="001831D7">
      <w:pPr>
        <w:pStyle w:val="3"/>
        <w:numPr>
          <w:ilvl w:val="0"/>
          <w:numId w:val="0"/>
        </w:numPr>
        <w:ind w:left="642"/>
        <w:rPr>
          <w:bCs/>
        </w:rPr>
      </w:pPr>
      <w:bookmarkStart w:id="333" w:name="_Toc3123178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6</w:t>
      </w:r>
      <w:r w:rsidR="00B61FF2">
        <w:rPr>
          <w:noProof/>
        </w:rPr>
        <w:fldChar w:fldCharType="end"/>
      </w:r>
      <w:r w:rsidRPr="00F36C5D">
        <w:rPr>
          <w:rFonts w:hint="eastAsia"/>
        </w:rPr>
        <w:t>】</w:t>
      </w:r>
      <w:r w:rsidRPr="00F36C5D">
        <w:rPr>
          <w:rFonts w:hint="eastAsia"/>
          <w:bCs/>
        </w:rPr>
        <w:t>補助対象経費の審査について</w:t>
      </w:r>
      <w:bookmarkEnd w:id="333"/>
    </w:p>
    <w:p w14:paraId="3DFB2E9B" w14:textId="0A5EEC3D" w:rsidR="00FD7129"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補助対象経費につき，複数年度にわたって使用可能であることが明らかな備品の購入費については，</w:t>
      </w:r>
      <w:r w:rsidR="00C9001A" w:rsidRPr="00DE755F">
        <w:rPr>
          <w:rFonts w:ascii="ＭＳ 明朝" w:eastAsia="ＭＳ 明朝" w:hAnsi="ＭＳ 明朝" w:hint="eastAsia"/>
          <w:sz w:val="22"/>
        </w:rPr>
        <w:t>大阪府がん対策基金企画提案型公募にかかるがん対策貢献事業補助金</w:t>
      </w:r>
      <w:r w:rsidR="00C9001A" w:rsidRPr="00800E36">
        <w:rPr>
          <w:rFonts w:ascii="ＭＳ 明朝" w:eastAsia="ＭＳ 明朝" w:hAnsi="ＭＳ 明朝" w:hint="eastAsia"/>
          <w:sz w:val="22"/>
        </w:rPr>
        <w:t>の</w:t>
      </w:r>
      <w:r w:rsidRPr="00DE755F">
        <w:rPr>
          <w:rFonts w:ascii="ＭＳ 明朝" w:eastAsia="ＭＳ 明朝" w:hAnsi="ＭＳ 明朝" w:hint="eastAsia"/>
          <w:sz w:val="22"/>
        </w:rPr>
        <w:t>目的に必要な範囲を慎重に審査すべきである。</w:t>
      </w:r>
    </w:p>
    <w:p w14:paraId="6837D580"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1631A4EE" w14:textId="61C486D9" w:rsidR="00E241B7"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上記補助対象事業者のうち，大阪府は，大阪国際がんセンターがん対策センターを補助対象事業者として，小児・</w:t>
      </w:r>
      <w:r w:rsidRPr="00DE755F">
        <w:rPr>
          <w:rFonts w:ascii="ＭＳ 明朝" w:eastAsia="ＭＳ 明朝" w:hAnsi="ＭＳ 明朝"/>
          <w:sz w:val="22"/>
        </w:rPr>
        <w:t>AYA</w:t>
      </w:r>
      <w:r w:rsidRPr="00DE755F">
        <w:rPr>
          <w:rFonts w:ascii="ＭＳ 明朝" w:eastAsia="ＭＳ 明朝" w:hAnsi="ＭＳ 明朝" w:hint="eastAsia"/>
          <w:sz w:val="22"/>
        </w:rPr>
        <w:t>世代のがん患者を対象としたニーズ調査活動に対し，補助金</w:t>
      </w:r>
      <w:r w:rsidRPr="00DE755F">
        <w:rPr>
          <w:rFonts w:ascii="ＭＳ 明朝" w:eastAsia="ＭＳ 明朝" w:hAnsi="ＭＳ 明朝"/>
          <w:sz w:val="22"/>
        </w:rPr>
        <w:t>50</w:t>
      </w:r>
      <w:r w:rsidRPr="00DE755F">
        <w:rPr>
          <w:rFonts w:ascii="ＭＳ 明朝" w:eastAsia="ＭＳ 明朝" w:hAnsi="ＭＳ 明朝" w:hint="eastAsia"/>
          <w:sz w:val="22"/>
        </w:rPr>
        <w:t>万円を交付している。</w:t>
      </w:r>
    </w:p>
    <w:p w14:paraId="184819BE" w14:textId="4B760E9E" w:rsidR="00E241B7" w:rsidRPr="00DE755F"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補助金交付申請書によれば，その事業内容は，「小児がんは他の世代のがん患者に比べて患者数が少なく，がん種も多種多様であり，がんの種類によって治療内容も様々である。また小児がん患者の治療を実施する医療機関の体制も様々で</w:t>
      </w:r>
      <w:r w:rsidR="00B1347E" w:rsidRPr="00EF4150">
        <w:rPr>
          <w:rFonts w:ascii="ＭＳ 明朝" w:eastAsia="ＭＳ 明朝" w:hAnsi="ＭＳ 明朝" w:hint="eastAsia"/>
          <w:sz w:val="22"/>
        </w:rPr>
        <w:t>あ</w:t>
      </w:r>
      <w:r w:rsidRPr="00EF4150">
        <w:rPr>
          <w:rFonts w:ascii="ＭＳ 明朝" w:eastAsia="ＭＳ 明朝" w:hAnsi="ＭＳ 明朝" w:hint="eastAsia"/>
          <w:sz w:val="22"/>
        </w:rPr>
        <w:t>り</w:t>
      </w:r>
      <w:r w:rsidRPr="00DE755F">
        <w:rPr>
          <w:rFonts w:ascii="ＭＳ 明朝" w:eastAsia="ＭＳ 明朝" w:hAnsi="ＭＳ 明朝" w:hint="eastAsia"/>
          <w:sz w:val="22"/>
        </w:rPr>
        <w:t>，今後の小児がん医療の推進のためには現状把握が必要となる。」「大阪府小児がん連携施設連絡会（府内の</w:t>
      </w:r>
      <w:r w:rsidRPr="00DE755F">
        <w:rPr>
          <w:rFonts w:ascii="ＭＳ 明朝" w:eastAsia="ＭＳ 明朝" w:hAnsi="ＭＳ 明朝"/>
          <w:sz w:val="22"/>
        </w:rPr>
        <w:t>9</w:t>
      </w:r>
      <w:r w:rsidRPr="00DE755F">
        <w:rPr>
          <w:rFonts w:ascii="ＭＳ 明朝" w:eastAsia="ＭＳ 明朝" w:hAnsi="ＭＳ 明朝" w:hint="eastAsia"/>
          <w:sz w:val="22"/>
        </w:rPr>
        <w:t>病院）において，小児がん患者及びその家族が実際にどのような医療を提供され，それに対してどの程度満足しているか，また支援が不足していると感じる点等を問い，小児がん患者および家族が必要としている支援を把握する目的に小児がん患者家族ニーズ調査を実施する。」とし，その事業の意義は認められる。</w:t>
      </w:r>
    </w:p>
    <w:p w14:paraId="157B1C8D" w14:textId="77777777" w:rsidR="00FD7129" w:rsidRDefault="00FD7129" w:rsidP="001C488B">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他方で，事業費所要額調書及び収支精算書によれば，支出項目の予算及び精算額は以下のとおりであり，その合計額がいずれも</w:t>
      </w:r>
      <w:r w:rsidRPr="00DE755F">
        <w:rPr>
          <w:rFonts w:ascii="ＭＳ 明朝" w:eastAsia="ＭＳ 明朝" w:hAnsi="ＭＳ 明朝"/>
          <w:sz w:val="22"/>
        </w:rPr>
        <w:t>50</w:t>
      </w:r>
      <w:r w:rsidRPr="00DE755F">
        <w:rPr>
          <w:rFonts w:ascii="ＭＳ 明朝" w:eastAsia="ＭＳ 明朝" w:hAnsi="ＭＳ 明朝" w:hint="eastAsia"/>
          <w:sz w:val="22"/>
        </w:rPr>
        <w:t>万円であり，補助金</w:t>
      </w:r>
      <w:r w:rsidRPr="00DE755F">
        <w:rPr>
          <w:rFonts w:ascii="ＭＳ 明朝" w:eastAsia="ＭＳ 明朝" w:hAnsi="ＭＳ 明朝"/>
          <w:sz w:val="22"/>
        </w:rPr>
        <w:t>50</w:t>
      </w:r>
      <w:r w:rsidRPr="00DE755F">
        <w:rPr>
          <w:rFonts w:ascii="ＭＳ 明朝" w:eastAsia="ＭＳ 明朝" w:hAnsi="ＭＳ 明朝" w:hint="eastAsia"/>
          <w:sz w:val="22"/>
        </w:rPr>
        <w:t>万円が交付されている。</w:t>
      </w:r>
    </w:p>
    <w:p w14:paraId="64F9F29A" w14:textId="77777777" w:rsidR="00371D8E" w:rsidRPr="00DE755F" w:rsidRDefault="00371D8E" w:rsidP="001C488B">
      <w:pPr>
        <w:pStyle w:val="Default"/>
        <w:ind w:firstLineChars="100" w:firstLine="221"/>
        <w:rPr>
          <w:rFonts w:ascii="ＭＳ 明朝" w:eastAsia="ＭＳ 明朝" w:hAnsi="ＭＳ 明朝"/>
          <w:sz w:val="22"/>
        </w:rPr>
      </w:pPr>
    </w:p>
    <w:tbl>
      <w:tblPr>
        <w:tblStyle w:val="a3"/>
        <w:tblW w:w="0" w:type="auto"/>
        <w:tblInd w:w="534" w:type="dxa"/>
        <w:tblLook w:val="04A0" w:firstRow="1" w:lastRow="0" w:firstColumn="1" w:lastColumn="0" w:noHBand="0" w:noVBand="1"/>
      </w:tblPr>
      <w:tblGrid>
        <w:gridCol w:w="1779"/>
        <w:gridCol w:w="1560"/>
        <w:gridCol w:w="1622"/>
        <w:gridCol w:w="3225"/>
      </w:tblGrid>
      <w:tr w:rsidR="00FD7129" w:rsidRPr="00DE755F" w14:paraId="76257DA0" w14:textId="77777777" w:rsidTr="003948B0">
        <w:tc>
          <w:tcPr>
            <w:tcW w:w="1779" w:type="dxa"/>
          </w:tcPr>
          <w:p w14:paraId="2F031C46"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項目</w:t>
            </w:r>
          </w:p>
        </w:tc>
        <w:tc>
          <w:tcPr>
            <w:tcW w:w="1560" w:type="dxa"/>
          </w:tcPr>
          <w:p w14:paraId="2560751C"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予算額</w:t>
            </w:r>
          </w:p>
        </w:tc>
        <w:tc>
          <w:tcPr>
            <w:tcW w:w="1622" w:type="dxa"/>
          </w:tcPr>
          <w:p w14:paraId="0079782F"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精算額</w:t>
            </w:r>
          </w:p>
        </w:tc>
        <w:tc>
          <w:tcPr>
            <w:tcW w:w="3225" w:type="dxa"/>
          </w:tcPr>
          <w:p w14:paraId="4F0461B7"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積算内訳</w:t>
            </w:r>
          </w:p>
        </w:tc>
      </w:tr>
      <w:tr w:rsidR="00FD7129" w:rsidRPr="00DE755F" w14:paraId="5953EAC3" w14:textId="77777777" w:rsidTr="003948B0">
        <w:tc>
          <w:tcPr>
            <w:tcW w:w="1779" w:type="dxa"/>
          </w:tcPr>
          <w:p w14:paraId="175147C2"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消耗需用費</w:t>
            </w:r>
          </w:p>
        </w:tc>
        <w:tc>
          <w:tcPr>
            <w:tcW w:w="1560" w:type="dxa"/>
          </w:tcPr>
          <w:p w14:paraId="243A8EDB"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212,000</w:t>
            </w:r>
            <w:r w:rsidRPr="00DE755F">
              <w:rPr>
                <w:rFonts w:ascii="ＭＳ 明朝" w:eastAsia="ＭＳ 明朝" w:hAnsi="ＭＳ 明朝" w:hint="eastAsia"/>
                <w:sz w:val="20"/>
                <w:szCs w:val="21"/>
              </w:rPr>
              <w:t>円</w:t>
            </w:r>
          </w:p>
        </w:tc>
        <w:tc>
          <w:tcPr>
            <w:tcW w:w="1622" w:type="dxa"/>
          </w:tcPr>
          <w:p w14:paraId="758735EE"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185,072</w:t>
            </w:r>
            <w:r w:rsidRPr="00DE755F">
              <w:rPr>
                <w:rFonts w:ascii="ＭＳ 明朝" w:eastAsia="ＭＳ 明朝" w:hAnsi="ＭＳ 明朝" w:hint="eastAsia"/>
                <w:sz w:val="20"/>
                <w:szCs w:val="21"/>
              </w:rPr>
              <w:t>円</w:t>
            </w:r>
          </w:p>
        </w:tc>
        <w:tc>
          <w:tcPr>
            <w:tcW w:w="3225" w:type="dxa"/>
          </w:tcPr>
          <w:p w14:paraId="5F2CEB83" w14:textId="77777777" w:rsidR="00FD7129" w:rsidRPr="00DE755F" w:rsidRDefault="00FD7129" w:rsidP="003948B0">
            <w:pPr>
              <w:pStyle w:val="Default"/>
              <w:rPr>
                <w:rFonts w:ascii="ＭＳ 明朝" w:eastAsia="ＭＳ 明朝" w:hAnsi="ＭＳ 明朝"/>
                <w:sz w:val="20"/>
                <w:szCs w:val="21"/>
              </w:rPr>
            </w:pPr>
            <w:r w:rsidRPr="00DE755F">
              <w:rPr>
                <w:rFonts w:ascii="ＭＳ 明朝" w:eastAsia="ＭＳ 明朝" w:hAnsi="ＭＳ 明朝" w:hint="eastAsia"/>
                <w:sz w:val="20"/>
                <w:szCs w:val="21"/>
              </w:rPr>
              <w:t>事務用品，ノベルティーグッズ等</w:t>
            </w:r>
          </w:p>
        </w:tc>
      </w:tr>
      <w:tr w:rsidR="00FD7129" w:rsidRPr="00DE755F" w14:paraId="303EEE72" w14:textId="77777777" w:rsidTr="003948B0">
        <w:tc>
          <w:tcPr>
            <w:tcW w:w="1779" w:type="dxa"/>
          </w:tcPr>
          <w:p w14:paraId="03622372"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役務費</w:t>
            </w:r>
          </w:p>
        </w:tc>
        <w:tc>
          <w:tcPr>
            <w:tcW w:w="1560" w:type="dxa"/>
          </w:tcPr>
          <w:p w14:paraId="66F66F67"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48,000</w:t>
            </w:r>
            <w:r w:rsidRPr="00DE755F">
              <w:rPr>
                <w:rFonts w:ascii="ＭＳ 明朝" w:eastAsia="ＭＳ 明朝" w:hAnsi="ＭＳ 明朝" w:hint="eastAsia"/>
                <w:sz w:val="20"/>
                <w:szCs w:val="21"/>
              </w:rPr>
              <w:t>円</w:t>
            </w:r>
          </w:p>
        </w:tc>
        <w:tc>
          <w:tcPr>
            <w:tcW w:w="1622" w:type="dxa"/>
          </w:tcPr>
          <w:p w14:paraId="171CBBF4"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56,432</w:t>
            </w:r>
            <w:r w:rsidRPr="00DE755F">
              <w:rPr>
                <w:rFonts w:ascii="ＭＳ 明朝" w:eastAsia="ＭＳ 明朝" w:hAnsi="ＭＳ 明朝" w:hint="eastAsia"/>
                <w:sz w:val="20"/>
                <w:szCs w:val="21"/>
              </w:rPr>
              <w:t>円</w:t>
            </w:r>
          </w:p>
        </w:tc>
        <w:tc>
          <w:tcPr>
            <w:tcW w:w="3225" w:type="dxa"/>
          </w:tcPr>
          <w:p w14:paraId="44634AF2" w14:textId="77777777" w:rsidR="00FD7129" w:rsidRPr="00DE755F" w:rsidRDefault="00FD7129" w:rsidP="003948B0">
            <w:pPr>
              <w:pStyle w:val="Default"/>
              <w:rPr>
                <w:rFonts w:ascii="ＭＳ 明朝" w:eastAsia="ＭＳ 明朝" w:hAnsi="ＭＳ 明朝"/>
                <w:sz w:val="20"/>
                <w:szCs w:val="21"/>
              </w:rPr>
            </w:pPr>
            <w:r w:rsidRPr="00DE755F">
              <w:rPr>
                <w:rFonts w:ascii="ＭＳ 明朝" w:eastAsia="ＭＳ 明朝" w:hAnsi="ＭＳ 明朝" w:hint="eastAsia"/>
                <w:sz w:val="20"/>
                <w:szCs w:val="21"/>
              </w:rPr>
              <w:t>郵送費</w:t>
            </w:r>
          </w:p>
        </w:tc>
      </w:tr>
      <w:tr w:rsidR="00FD7129" w:rsidRPr="00DE755F" w14:paraId="4D68174B" w14:textId="77777777" w:rsidTr="003948B0">
        <w:tc>
          <w:tcPr>
            <w:tcW w:w="1779" w:type="dxa"/>
          </w:tcPr>
          <w:p w14:paraId="794E5EA8"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備品購入費</w:t>
            </w:r>
          </w:p>
        </w:tc>
        <w:tc>
          <w:tcPr>
            <w:tcW w:w="1560" w:type="dxa"/>
          </w:tcPr>
          <w:p w14:paraId="4E924BAA"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240,000</w:t>
            </w:r>
            <w:r w:rsidRPr="00DE755F">
              <w:rPr>
                <w:rFonts w:ascii="ＭＳ 明朝" w:eastAsia="ＭＳ 明朝" w:hAnsi="ＭＳ 明朝" w:hint="eastAsia"/>
                <w:sz w:val="20"/>
                <w:szCs w:val="21"/>
              </w:rPr>
              <w:t>円</w:t>
            </w:r>
          </w:p>
        </w:tc>
        <w:tc>
          <w:tcPr>
            <w:tcW w:w="1622" w:type="dxa"/>
          </w:tcPr>
          <w:p w14:paraId="5D6DA387"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258,552</w:t>
            </w:r>
            <w:r w:rsidRPr="00DE755F">
              <w:rPr>
                <w:rFonts w:ascii="ＭＳ 明朝" w:eastAsia="ＭＳ 明朝" w:hAnsi="ＭＳ 明朝" w:hint="eastAsia"/>
                <w:sz w:val="20"/>
                <w:szCs w:val="21"/>
              </w:rPr>
              <w:t>円</w:t>
            </w:r>
          </w:p>
        </w:tc>
        <w:tc>
          <w:tcPr>
            <w:tcW w:w="3225" w:type="dxa"/>
          </w:tcPr>
          <w:p w14:paraId="52276C07" w14:textId="77777777" w:rsidR="00FD7129" w:rsidRPr="00DE755F" w:rsidRDefault="00FD7129" w:rsidP="003948B0">
            <w:pPr>
              <w:pStyle w:val="Default"/>
              <w:rPr>
                <w:rFonts w:ascii="ＭＳ 明朝" w:eastAsia="ＭＳ 明朝" w:hAnsi="ＭＳ 明朝"/>
                <w:sz w:val="20"/>
                <w:szCs w:val="21"/>
              </w:rPr>
            </w:pPr>
            <w:r w:rsidRPr="00DE755F">
              <w:rPr>
                <w:rFonts w:ascii="ＭＳ 明朝" w:eastAsia="ＭＳ 明朝" w:hAnsi="ＭＳ 明朝" w:hint="eastAsia"/>
                <w:sz w:val="20"/>
                <w:szCs w:val="21"/>
              </w:rPr>
              <w:t>パソコン</w:t>
            </w:r>
          </w:p>
        </w:tc>
      </w:tr>
      <w:tr w:rsidR="00FD7129" w:rsidRPr="00DE755F" w14:paraId="65811393" w14:textId="77777777" w:rsidTr="003948B0">
        <w:tc>
          <w:tcPr>
            <w:tcW w:w="1779" w:type="dxa"/>
          </w:tcPr>
          <w:p w14:paraId="2D526E6A" w14:textId="77777777" w:rsidR="00FD7129" w:rsidRPr="00DE755F" w:rsidRDefault="00FD7129" w:rsidP="003948B0">
            <w:pPr>
              <w:pStyle w:val="Default"/>
              <w:jc w:val="center"/>
              <w:rPr>
                <w:rFonts w:ascii="ＭＳ 明朝" w:eastAsia="ＭＳ 明朝" w:hAnsi="ＭＳ 明朝"/>
                <w:sz w:val="20"/>
                <w:szCs w:val="21"/>
              </w:rPr>
            </w:pPr>
            <w:r w:rsidRPr="00DE755F">
              <w:rPr>
                <w:rFonts w:ascii="ＭＳ 明朝" w:eastAsia="ＭＳ 明朝" w:hAnsi="ＭＳ 明朝" w:hint="eastAsia"/>
                <w:sz w:val="20"/>
                <w:szCs w:val="21"/>
              </w:rPr>
              <w:t>小計</w:t>
            </w:r>
          </w:p>
        </w:tc>
        <w:tc>
          <w:tcPr>
            <w:tcW w:w="1560" w:type="dxa"/>
          </w:tcPr>
          <w:p w14:paraId="4E62AE00"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500,000</w:t>
            </w:r>
            <w:r w:rsidRPr="00DE755F">
              <w:rPr>
                <w:rFonts w:ascii="ＭＳ 明朝" w:eastAsia="ＭＳ 明朝" w:hAnsi="ＭＳ 明朝" w:hint="eastAsia"/>
                <w:sz w:val="20"/>
                <w:szCs w:val="21"/>
              </w:rPr>
              <w:t>円</w:t>
            </w:r>
          </w:p>
        </w:tc>
        <w:tc>
          <w:tcPr>
            <w:tcW w:w="1622" w:type="dxa"/>
          </w:tcPr>
          <w:p w14:paraId="3ABA1981" w14:textId="77777777" w:rsidR="00FD7129" w:rsidRPr="00DE755F" w:rsidRDefault="00FD7129" w:rsidP="003948B0">
            <w:pPr>
              <w:pStyle w:val="Default"/>
              <w:jc w:val="right"/>
              <w:rPr>
                <w:rFonts w:ascii="ＭＳ 明朝" w:eastAsia="ＭＳ 明朝" w:hAnsi="ＭＳ 明朝"/>
                <w:sz w:val="20"/>
                <w:szCs w:val="21"/>
              </w:rPr>
            </w:pPr>
            <w:r w:rsidRPr="00DE755F">
              <w:rPr>
                <w:rFonts w:ascii="ＭＳ 明朝" w:eastAsia="ＭＳ 明朝" w:hAnsi="ＭＳ 明朝"/>
                <w:sz w:val="20"/>
                <w:szCs w:val="21"/>
              </w:rPr>
              <w:t>500,056</w:t>
            </w:r>
            <w:r w:rsidRPr="00DE755F">
              <w:rPr>
                <w:rFonts w:ascii="ＭＳ 明朝" w:eastAsia="ＭＳ 明朝" w:hAnsi="ＭＳ 明朝" w:hint="eastAsia"/>
                <w:sz w:val="20"/>
                <w:szCs w:val="21"/>
              </w:rPr>
              <w:t>円</w:t>
            </w:r>
          </w:p>
        </w:tc>
        <w:tc>
          <w:tcPr>
            <w:tcW w:w="3225" w:type="dxa"/>
          </w:tcPr>
          <w:p w14:paraId="10714C19" w14:textId="77777777" w:rsidR="00FD7129" w:rsidRPr="00DE755F" w:rsidRDefault="00FD7129" w:rsidP="003948B0">
            <w:pPr>
              <w:pStyle w:val="Default"/>
              <w:rPr>
                <w:rFonts w:ascii="ＭＳ 明朝" w:eastAsia="ＭＳ 明朝" w:hAnsi="ＭＳ 明朝"/>
                <w:sz w:val="20"/>
                <w:szCs w:val="21"/>
              </w:rPr>
            </w:pPr>
          </w:p>
        </w:tc>
      </w:tr>
    </w:tbl>
    <w:p w14:paraId="7287F61F" w14:textId="77777777" w:rsidR="00371D8E" w:rsidRDefault="00371D8E" w:rsidP="001C488B">
      <w:pPr>
        <w:pStyle w:val="Default"/>
        <w:ind w:firstLineChars="100" w:firstLine="221"/>
        <w:rPr>
          <w:rFonts w:ascii="ＭＳ 明朝" w:eastAsia="ＭＳ 明朝" w:hAnsi="ＭＳ 明朝"/>
          <w:sz w:val="22"/>
        </w:rPr>
      </w:pPr>
    </w:p>
    <w:p w14:paraId="2041FC58" w14:textId="5DBFD44A" w:rsidR="0001182C" w:rsidRPr="00DE755F" w:rsidRDefault="00FD7129" w:rsidP="00C41FEE">
      <w:pPr>
        <w:pStyle w:val="Default"/>
        <w:ind w:firstLineChars="100" w:firstLine="221"/>
      </w:pPr>
      <w:r w:rsidRPr="00DE755F">
        <w:rPr>
          <w:rFonts w:ascii="ＭＳ 明朝" w:eastAsia="ＭＳ 明朝" w:hAnsi="ＭＳ 明朝" w:hint="eastAsia"/>
          <w:sz w:val="22"/>
        </w:rPr>
        <w:t>本補助金によって詳細な調査報告書が作成されており，調査業務において，情報分析や報告書作成等のためにパソコンを用いる必要性があることは認められるものの，本事業のために購入したパソコンを，補助対象事業年度に限って使用するということも考えがたく，年度を超えて他の業務に用いることも十分に可能であって，全額補助であることも踏まえれば，パソコン購入費全額を補助対象経費として認めることは妥当とは言いがたい。例えば</w:t>
      </w:r>
      <w:r w:rsidR="00921638">
        <w:rPr>
          <w:rFonts w:ascii="ＭＳ 明朝" w:eastAsia="ＭＳ 明朝" w:hAnsi="ＭＳ 明朝" w:hint="eastAsia"/>
          <w:sz w:val="22"/>
        </w:rPr>
        <w:t>，</w:t>
      </w:r>
      <w:r w:rsidRPr="00DE755F">
        <w:rPr>
          <w:rFonts w:ascii="ＭＳ 明朝" w:eastAsia="ＭＳ 明朝" w:hAnsi="ＭＳ 明朝" w:hint="eastAsia"/>
          <w:sz w:val="22"/>
        </w:rPr>
        <w:t>パソコンの耐用年数に対する補助対象事業のための使用期間の割合に応じた金額に限定したり，複数年度にわたり使用できる備品購入費の補助率を工夫するなど，本補助金の目的のために必要な範囲につき，より慎重な審査を実施すべきである。</w:t>
      </w:r>
    </w:p>
    <w:p w14:paraId="437CF61F" w14:textId="1B01B08B" w:rsidR="00FD7129" w:rsidRPr="00F36C5D" w:rsidRDefault="00FD7129">
      <w:pPr>
        <w:pStyle w:val="2"/>
      </w:pPr>
      <w:bookmarkStart w:id="334" w:name="_Toc31231790"/>
      <w:r w:rsidRPr="00F36C5D">
        <w:rPr>
          <w:rFonts w:hint="eastAsia"/>
        </w:rPr>
        <w:lastRenderedPageBreak/>
        <w:t>がん診療施設設備整備事業補助金</w:t>
      </w:r>
      <w:bookmarkEnd w:id="334"/>
    </w:p>
    <w:p w14:paraId="2BFAEE90" w14:textId="364ED7DA" w:rsidR="00FD7129" w:rsidRPr="00F36C5D" w:rsidRDefault="00FD7129" w:rsidP="001831D7">
      <w:pPr>
        <w:pStyle w:val="3"/>
        <w:numPr>
          <w:ilvl w:val="0"/>
          <w:numId w:val="154"/>
        </w:numPr>
      </w:pPr>
      <w:bookmarkStart w:id="335" w:name="_Toc31231791"/>
      <w:r w:rsidRPr="00F36C5D">
        <w:rPr>
          <w:rFonts w:hint="eastAsia"/>
        </w:rPr>
        <w:t>概要</w:t>
      </w:r>
      <w:bookmarkEnd w:id="33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23B2DC5B" w14:textId="77777777" w:rsidTr="003948B0">
        <w:trPr>
          <w:trHeight w:val="360"/>
        </w:trPr>
        <w:tc>
          <w:tcPr>
            <w:tcW w:w="2835" w:type="dxa"/>
            <w:gridSpan w:val="2"/>
            <w:noWrap/>
            <w:hideMark/>
          </w:tcPr>
          <w:p w14:paraId="549EC1F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補助金等の名称</w:t>
            </w:r>
          </w:p>
        </w:tc>
        <w:tc>
          <w:tcPr>
            <w:tcW w:w="5670" w:type="dxa"/>
            <w:gridSpan w:val="5"/>
            <w:noWrap/>
            <w:hideMark/>
          </w:tcPr>
          <w:p w14:paraId="6984B8CF" w14:textId="77777777" w:rsidR="00FD7129" w:rsidRPr="00DE755F" w:rsidRDefault="00FD7129" w:rsidP="003948B0">
            <w:pPr>
              <w:rPr>
                <w:rFonts w:ascii="ＭＳ 明朝" w:eastAsia="ＭＳ 明朝" w:hAnsi="ＭＳ 明朝"/>
              </w:rPr>
            </w:pPr>
            <w:r w:rsidRPr="00DE755F">
              <w:rPr>
                <w:rFonts w:ascii="ＭＳ 明朝" w:eastAsia="ＭＳ 明朝" w:hAnsi="ＭＳ 明朝" w:hint="eastAsia"/>
              </w:rPr>
              <w:t>がん診療施設設備整備事業補助金</w:t>
            </w:r>
          </w:p>
        </w:tc>
      </w:tr>
      <w:tr w:rsidR="00FD7129" w:rsidRPr="00DE755F" w14:paraId="675CA3C5" w14:textId="77777777" w:rsidTr="003948B0">
        <w:trPr>
          <w:trHeight w:val="420"/>
        </w:trPr>
        <w:tc>
          <w:tcPr>
            <w:tcW w:w="2835" w:type="dxa"/>
            <w:gridSpan w:val="2"/>
            <w:noWrap/>
            <w:hideMark/>
          </w:tcPr>
          <w:p w14:paraId="1FBC4BE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所管部署</w:t>
            </w:r>
          </w:p>
        </w:tc>
        <w:tc>
          <w:tcPr>
            <w:tcW w:w="5670" w:type="dxa"/>
            <w:gridSpan w:val="5"/>
            <w:noWrap/>
            <w:hideMark/>
          </w:tcPr>
          <w:p w14:paraId="15B8A347"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健康医療部</w:t>
            </w:r>
            <w:r w:rsidRPr="00DE755F">
              <w:rPr>
                <w:rFonts w:ascii="ＭＳ 明朝" w:eastAsia="ＭＳ 明朝" w:hAnsi="ＭＳ 明朝"/>
                <w:color w:val="auto"/>
                <w:sz w:val="22"/>
                <w:szCs w:val="22"/>
              </w:rPr>
              <w:t xml:space="preserve"> </w:t>
            </w:r>
            <w:r w:rsidRPr="00DE755F">
              <w:rPr>
                <w:rFonts w:ascii="ＭＳ 明朝" w:eastAsia="ＭＳ 明朝" w:hAnsi="ＭＳ 明朝" w:hint="eastAsia"/>
                <w:color w:val="auto"/>
                <w:sz w:val="22"/>
                <w:szCs w:val="22"/>
              </w:rPr>
              <w:t>健康づくり課</w:t>
            </w:r>
          </w:p>
        </w:tc>
      </w:tr>
      <w:tr w:rsidR="00FD7129" w:rsidRPr="00DE755F" w14:paraId="1193AB02" w14:textId="77777777" w:rsidTr="003948B0">
        <w:trPr>
          <w:trHeight w:val="390"/>
        </w:trPr>
        <w:tc>
          <w:tcPr>
            <w:tcW w:w="2835" w:type="dxa"/>
            <w:gridSpan w:val="2"/>
            <w:hideMark/>
          </w:tcPr>
          <w:p w14:paraId="6803B99F"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補助金制度等の</w:t>
            </w:r>
            <w:r w:rsidRPr="00DE755F">
              <w:rPr>
                <w:rFonts w:ascii="ＭＳ 明朝" w:eastAsia="ＭＳ 明朝" w:hAnsi="ＭＳ 明朝" w:hint="eastAsia"/>
                <w:color w:val="auto"/>
                <w:sz w:val="22"/>
                <w:szCs w:val="22"/>
              </w:rPr>
              <w:t>目的・</w:t>
            </w:r>
          </w:p>
          <w:p w14:paraId="71F4E8AB"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概要</w:t>
            </w:r>
          </w:p>
        </w:tc>
        <w:tc>
          <w:tcPr>
            <w:tcW w:w="5670" w:type="dxa"/>
            <w:gridSpan w:val="5"/>
            <w:noWrap/>
            <w:hideMark/>
          </w:tcPr>
          <w:p w14:paraId="5B8ED524"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外来化学療法室等の施設を整備する事業又は直接がん医療に用いるがんの医療機器及び検査機器等の設備を整備する事業を実施する病院の開設者に補助金を交付することにより，がん医療提供体制の充実を図る。</w:t>
            </w:r>
          </w:p>
        </w:tc>
      </w:tr>
      <w:tr w:rsidR="00FD7129" w:rsidRPr="00DE755F" w14:paraId="3DCE5133" w14:textId="77777777" w:rsidTr="003948B0">
        <w:trPr>
          <w:trHeight w:val="360"/>
        </w:trPr>
        <w:tc>
          <w:tcPr>
            <w:tcW w:w="2835" w:type="dxa"/>
            <w:gridSpan w:val="2"/>
            <w:noWrap/>
            <w:hideMark/>
          </w:tcPr>
          <w:p w14:paraId="691438E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補助開始年度</w:t>
            </w:r>
          </w:p>
        </w:tc>
        <w:tc>
          <w:tcPr>
            <w:tcW w:w="5670" w:type="dxa"/>
            <w:gridSpan w:val="5"/>
            <w:noWrap/>
            <w:hideMark/>
          </w:tcPr>
          <w:p w14:paraId="47D7D334"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27</w:t>
            </w:r>
            <w:r w:rsidRPr="00DE755F">
              <w:rPr>
                <w:rFonts w:ascii="ＭＳ 明朝" w:eastAsia="ＭＳ 明朝" w:hAnsi="ＭＳ 明朝" w:hint="eastAsia"/>
                <w:color w:val="auto"/>
                <w:sz w:val="22"/>
                <w:szCs w:val="22"/>
              </w:rPr>
              <w:t>年度</w:t>
            </w:r>
          </w:p>
        </w:tc>
      </w:tr>
      <w:tr w:rsidR="00FD7129" w:rsidRPr="00DE755F" w14:paraId="56F5C94D" w14:textId="77777777" w:rsidTr="003948B0">
        <w:trPr>
          <w:trHeight w:val="360"/>
        </w:trPr>
        <w:tc>
          <w:tcPr>
            <w:tcW w:w="2835" w:type="dxa"/>
            <w:gridSpan w:val="2"/>
            <w:noWrap/>
            <w:hideMark/>
          </w:tcPr>
          <w:p w14:paraId="2F0DED2A"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w:t>
            </w:r>
            <w:r w:rsidRPr="00DE755F">
              <w:rPr>
                <w:rFonts w:ascii="ＭＳ 明朝" w:eastAsia="ＭＳ 明朝" w:hAnsi="ＭＳ 明朝"/>
                <w:color w:val="auto"/>
                <w:sz w:val="22"/>
                <w:szCs w:val="22"/>
              </w:rPr>
              <w:t>交付先</w:t>
            </w:r>
          </w:p>
          <w:p w14:paraId="445043B7"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（交付先の件数）</w:t>
            </w:r>
          </w:p>
        </w:tc>
        <w:tc>
          <w:tcPr>
            <w:tcW w:w="5670" w:type="dxa"/>
            <w:gridSpan w:val="5"/>
            <w:noWrap/>
            <w:hideMark/>
          </w:tcPr>
          <w:p w14:paraId="5642AD0E"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病院の開設者（</w:t>
            </w:r>
            <w:r w:rsidRPr="00DE755F">
              <w:rPr>
                <w:rFonts w:ascii="ＭＳ 明朝" w:eastAsia="ＭＳ 明朝" w:hAnsi="ＭＳ 明朝"/>
                <w:color w:val="auto"/>
                <w:sz w:val="22"/>
                <w:szCs w:val="22"/>
              </w:rPr>
              <w:t>22</w:t>
            </w:r>
            <w:r w:rsidRPr="00DE755F">
              <w:rPr>
                <w:rFonts w:ascii="ＭＳ 明朝" w:eastAsia="ＭＳ 明朝" w:hAnsi="ＭＳ 明朝" w:hint="eastAsia"/>
                <w:color w:val="auto"/>
                <w:sz w:val="22"/>
                <w:szCs w:val="22"/>
              </w:rPr>
              <w:t>件）</w:t>
            </w:r>
          </w:p>
        </w:tc>
      </w:tr>
      <w:tr w:rsidR="00FD7129" w:rsidRPr="00DE755F" w14:paraId="482EB445" w14:textId="77777777" w:rsidTr="003948B0">
        <w:trPr>
          <w:trHeight w:val="360"/>
        </w:trPr>
        <w:tc>
          <w:tcPr>
            <w:tcW w:w="2835" w:type="dxa"/>
            <w:gridSpan w:val="2"/>
            <w:tcBorders>
              <w:bottom w:val="single" w:sz="4" w:space="0" w:color="auto"/>
            </w:tcBorders>
            <w:noWrap/>
            <w:hideMark/>
          </w:tcPr>
          <w:p w14:paraId="2E38794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根拠規定等</w:t>
            </w:r>
          </w:p>
        </w:tc>
        <w:tc>
          <w:tcPr>
            <w:tcW w:w="5670" w:type="dxa"/>
            <w:gridSpan w:val="5"/>
            <w:noWrap/>
            <w:hideMark/>
          </w:tcPr>
          <w:p w14:paraId="479228C8"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4D336822" w14:textId="77777777" w:rsidR="00FD7129" w:rsidRPr="00DE755F" w:rsidRDefault="00FD7129" w:rsidP="003948B0">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大阪府がん診療施設設備整備事業補助金交付要領</w:t>
            </w:r>
          </w:p>
        </w:tc>
      </w:tr>
      <w:tr w:rsidR="00FD7129" w:rsidRPr="00DE755F" w14:paraId="65E54B49" w14:textId="77777777" w:rsidTr="003948B0">
        <w:trPr>
          <w:trHeight w:val="360"/>
        </w:trPr>
        <w:tc>
          <w:tcPr>
            <w:tcW w:w="2835" w:type="dxa"/>
            <w:gridSpan w:val="2"/>
            <w:tcBorders>
              <w:bottom w:val="nil"/>
            </w:tcBorders>
            <w:noWrap/>
            <w:hideMark/>
          </w:tcPr>
          <w:p w14:paraId="42C6A5B1"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補助金</w:t>
            </w:r>
            <w:r w:rsidRPr="00DE755F">
              <w:rPr>
                <w:rFonts w:ascii="ＭＳ 明朝" w:eastAsia="ＭＳ 明朝" w:hAnsi="ＭＳ 明朝" w:hint="eastAsia"/>
                <w:color w:val="auto"/>
                <w:sz w:val="22"/>
                <w:szCs w:val="22"/>
              </w:rPr>
              <w:t>等</w:t>
            </w:r>
            <w:r w:rsidRPr="00DE755F">
              <w:rPr>
                <w:rFonts w:ascii="ＭＳ 明朝" w:eastAsia="ＭＳ 明朝" w:hAnsi="ＭＳ 明朝"/>
                <w:color w:val="auto"/>
                <w:sz w:val="22"/>
                <w:szCs w:val="22"/>
              </w:rPr>
              <w:t>の推移</w:t>
            </w:r>
          </w:p>
          <w:p w14:paraId="59CF3CFC"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（単位：千</w:t>
            </w:r>
            <w:r w:rsidRPr="00DE755F">
              <w:rPr>
                <w:rFonts w:ascii="ＭＳ 明朝" w:eastAsia="ＭＳ 明朝" w:hAnsi="ＭＳ 明朝"/>
                <w:color w:val="auto"/>
                <w:sz w:val="22"/>
                <w:szCs w:val="22"/>
              </w:rPr>
              <w:t>円）</w:t>
            </w:r>
          </w:p>
        </w:tc>
        <w:tc>
          <w:tcPr>
            <w:tcW w:w="1134" w:type="dxa"/>
            <w:noWrap/>
            <w:hideMark/>
          </w:tcPr>
          <w:p w14:paraId="7E636689"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平成26年度</w:t>
            </w:r>
          </w:p>
        </w:tc>
        <w:tc>
          <w:tcPr>
            <w:tcW w:w="1134" w:type="dxa"/>
            <w:noWrap/>
            <w:hideMark/>
          </w:tcPr>
          <w:p w14:paraId="4661918D"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平成27年度</w:t>
            </w:r>
          </w:p>
        </w:tc>
        <w:tc>
          <w:tcPr>
            <w:tcW w:w="1134" w:type="dxa"/>
            <w:noWrap/>
            <w:hideMark/>
          </w:tcPr>
          <w:p w14:paraId="2819AAC3"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平成28年度</w:t>
            </w:r>
          </w:p>
        </w:tc>
        <w:tc>
          <w:tcPr>
            <w:tcW w:w="1134" w:type="dxa"/>
            <w:noWrap/>
            <w:hideMark/>
          </w:tcPr>
          <w:p w14:paraId="7BB8BAD3"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平成29年度</w:t>
            </w:r>
          </w:p>
        </w:tc>
        <w:tc>
          <w:tcPr>
            <w:tcW w:w="1134" w:type="dxa"/>
            <w:noWrap/>
            <w:hideMark/>
          </w:tcPr>
          <w:p w14:paraId="78E4357F"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平成30年度</w:t>
            </w:r>
          </w:p>
        </w:tc>
      </w:tr>
      <w:tr w:rsidR="00FD7129" w:rsidRPr="00DE755F" w14:paraId="45DD4FCE" w14:textId="77777777" w:rsidTr="003948B0">
        <w:trPr>
          <w:trHeight w:val="360"/>
        </w:trPr>
        <w:tc>
          <w:tcPr>
            <w:tcW w:w="1417" w:type="dxa"/>
            <w:vMerge w:val="restart"/>
            <w:tcBorders>
              <w:top w:val="nil"/>
            </w:tcBorders>
            <w:noWrap/>
            <w:hideMark/>
          </w:tcPr>
          <w:p w14:paraId="28861CFE" w14:textId="77777777" w:rsidR="00FD7129" w:rsidRPr="00DE755F" w:rsidRDefault="00FD7129" w:rsidP="003948B0">
            <w:pPr>
              <w:pStyle w:val="Default"/>
              <w:ind w:left="204"/>
              <w:rPr>
                <w:rFonts w:ascii="ＭＳ 明朝" w:eastAsia="ＭＳ 明朝" w:hAnsi="ＭＳ 明朝"/>
                <w:color w:val="auto"/>
                <w:sz w:val="22"/>
                <w:szCs w:val="22"/>
              </w:rPr>
            </w:pPr>
          </w:p>
        </w:tc>
        <w:tc>
          <w:tcPr>
            <w:tcW w:w="1418" w:type="dxa"/>
            <w:tcBorders>
              <w:top w:val="single" w:sz="4" w:space="0" w:color="auto"/>
            </w:tcBorders>
          </w:tcPr>
          <w:p w14:paraId="3C12FE36"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当初予算</w:t>
            </w:r>
          </w:p>
        </w:tc>
        <w:tc>
          <w:tcPr>
            <w:tcW w:w="1134" w:type="dxa"/>
            <w:noWrap/>
          </w:tcPr>
          <w:p w14:paraId="3FAF3176" w14:textId="77777777" w:rsidR="00FD7129" w:rsidRPr="00DE755F" w:rsidRDefault="00FD7129" w:rsidP="00FD7129">
            <w:pPr>
              <w:pStyle w:val="Default"/>
              <w:ind w:rightChars="-49" w:right="-108"/>
              <w:jc w:val="center"/>
              <w:rPr>
                <w:rFonts w:ascii="ＭＳ 明朝" w:eastAsia="ＭＳ 明朝" w:hAnsi="ＭＳ 明朝"/>
                <w:color w:val="auto"/>
                <w:sz w:val="22"/>
                <w:szCs w:val="22"/>
              </w:rPr>
            </w:pPr>
            <w:r w:rsidRPr="00DE755F">
              <w:rPr>
                <w:rFonts w:ascii="ＭＳ 明朝" w:eastAsia="ＭＳ 明朝" w:hAnsi="ＭＳ 明朝" w:cs="Apple Color Emoji"/>
                <w:color w:val="auto"/>
                <w:sz w:val="22"/>
                <w:szCs w:val="22"/>
              </w:rPr>
              <w:t>−</w:t>
            </w:r>
          </w:p>
        </w:tc>
        <w:tc>
          <w:tcPr>
            <w:tcW w:w="1134" w:type="dxa"/>
            <w:noWrap/>
          </w:tcPr>
          <w:p w14:paraId="3F095F86" w14:textId="77777777" w:rsidR="00FD7129" w:rsidRPr="00DE755F" w:rsidRDefault="00FD7129" w:rsidP="00FD7129">
            <w:pPr>
              <w:pStyle w:val="Default"/>
              <w:ind w:left="204" w:rightChars="-85" w:right="-18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486,000 </w:t>
            </w:r>
          </w:p>
        </w:tc>
        <w:tc>
          <w:tcPr>
            <w:tcW w:w="1134" w:type="dxa"/>
            <w:noWrap/>
          </w:tcPr>
          <w:p w14:paraId="65A2617B"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216,000 </w:t>
            </w:r>
          </w:p>
        </w:tc>
        <w:tc>
          <w:tcPr>
            <w:tcW w:w="1134" w:type="dxa"/>
            <w:noWrap/>
          </w:tcPr>
          <w:p w14:paraId="2182A8AB"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216,000 </w:t>
            </w:r>
          </w:p>
        </w:tc>
        <w:tc>
          <w:tcPr>
            <w:tcW w:w="1134" w:type="dxa"/>
            <w:noWrap/>
          </w:tcPr>
          <w:p w14:paraId="2C8D5AB3"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 xml:space="preserve">214,500 </w:t>
            </w:r>
          </w:p>
        </w:tc>
      </w:tr>
      <w:tr w:rsidR="00FD7129" w:rsidRPr="00DE755F" w14:paraId="628C50AD" w14:textId="77777777" w:rsidTr="003948B0">
        <w:trPr>
          <w:trHeight w:val="210"/>
        </w:trPr>
        <w:tc>
          <w:tcPr>
            <w:tcW w:w="1417" w:type="dxa"/>
            <w:vMerge/>
            <w:noWrap/>
            <w:hideMark/>
          </w:tcPr>
          <w:p w14:paraId="564B7650" w14:textId="77777777" w:rsidR="00FD7129" w:rsidRPr="00DE755F" w:rsidRDefault="00FD7129" w:rsidP="003948B0">
            <w:pPr>
              <w:pStyle w:val="Default"/>
              <w:ind w:left="204"/>
              <w:rPr>
                <w:rFonts w:ascii="ＭＳ 明朝" w:eastAsia="ＭＳ 明朝" w:hAnsi="ＭＳ 明朝"/>
                <w:color w:val="auto"/>
                <w:sz w:val="22"/>
                <w:szCs w:val="22"/>
              </w:rPr>
            </w:pPr>
          </w:p>
        </w:tc>
        <w:tc>
          <w:tcPr>
            <w:tcW w:w="1418" w:type="dxa"/>
          </w:tcPr>
          <w:p w14:paraId="2806CB28"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交付実績</w:t>
            </w:r>
          </w:p>
        </w:tc>
        <w:tc>
          <w:tcPr>
            <w:tcW w:w="1134" w:type="dxa"/>
            <w:noWrap/>
          </w:tcPr>
          <w:p w14:paraId="27AC8D2F" w14:textId="77777777" w:rsidR="00FD7129" w:rsidRPr="00DE755F" w:rsidRDefault="00FD7129" w:rsidP="00FD7129">
            <w:pPr>
              <w:pStyle w:val="Default"/>
              <w:ind w:rightChars="-57" w:right="-126"/>
              <w:jc w:val="center"/>
              <w:rPr>
                <w:rFonts w:ascii="ＭＳ 明朝" w:eastAsia="ＭＳ 明朝" w:hAnsi="ＭＳ 明朝"/>
                <w:color w:val="auto"/>
                <w:sz w:val="22"/>
                <w:szCs w:val="22"/>
              </w:rPr>
            </w:pPr>
            <w:r w:rsidRPr="00DE755F">
              <w:rPr>
                <w:rFonts w:ascii="ＭＳ 明朝" w:eastAsia="ＭＳ 明朝" w:hAnsi="ＭＳ 明朝"/>
                <w:color w:val="auto"/>
                <w:sz w:val="22"/>
                <w:szCs w:val="22"/>
              </w:rPr>
              <w:t>−</w:t>
            </w:r>
          </w:p>
        </w:tc>
        <w:tc>
          <w:tcPr>
            <w:tcW w:w="1134" w:type="dxa"/>
            <w:noWrap/>
          </w:tcPr>
          <w:p w14:paraId="21B0FAC6"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208,031</w:t>
            </w:r>
          </w:p>
        </w:tc>
        <w:tc>
          <w:tcPr>
            <w:tcW w:w="1134" w:type="dxa"/>
            <w:noWrap/>
          </w:tcPr>
          <w:p w14:paraId="1D914856"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164,783</w:t>
            </w:r>
          </w:p>
        </w:tc>
        <w:tc>
          <w:tcPr>
            <w:tcW w:w="1134" w:type="dxa"/>
            <w:noWrap/>
          </w:tcPr>
          <w:p w14:paraId="6990CCE1" w14:textId="77777777" w:rsidR="00FD7129" w:rsidRPr="00DE755F" w:rsidRDefault="00FD7129" w:rsidP="003948B0">
            <w:pPr>
              <w:pStyle w:val="Default"/>
              <w:ind w:left="204"/>
              <w:jc w:val="right"/>
              <w:rPr>
                <w:rFonts w:ascii="ＭＳ 明朝" w:eastAsia="ＭＳ 明朝" w:hAnsi="ＭＳ 明朝"/>
                <w:color w:val="auto"/>
                <w:sz w:val="22"/>
                <w:szCs w:val="22"/>
              </w:rPr>
            </w:pPr>
            <w:r w:rsidRPr="00DE755F">
              <w:rPr>
                <w:rFonts w:ascii="ＭＳ 明朝" w:eastAsia="ＭＳ 明朝" w:hAnsi="ＭＳ 明朝"/>
                <w:color w:val="auto"/>
                <w:sz w:val="22"/>
                <w:szCs w:val="22"/>
              </w:rPr>
              <w:t>25,560</w:t>
            </w:r>
          </w:p>
        </w:tc>
        <w:tc>
          <w:tcPr>
            <w:tcW w:w="1134" w:type="dxa"/>
            <w:noWrap/>
          </w:tcPr>
          <w:p w14:paraId="7310B212" w14:textId="77777777" w:rsidR="00FD7129" w:rsidRPr="00DE755F" w:rsidRDefault="00FD7129" w:rsidP="00FD7129">
            <w:pPr>
              <w:pStyle w:val="Default"/>
              <w:ind w:left="204" w:rightChars="-49" w:right="-108"/>
              <w:rPr>
                <w:rFonts w:ascii="ＭＳ 明朝" w:eastAsia="ＭＳ 明朝" w:hAnsi="ＭＳ 明朝"/>
                <w:color w:val="auto"/>
                <w:sz w:val="22"/>
                <w:szCs w:val="22"/>
              </w:rPr>
            </w:pPr>
            <w:r w:rsidRPr="00DE755F">
              <w:rPr>
                <w:rFonts w:ascii="ＭＳ 明朝" w:eastAsia="ＭＳ 明朝" w:hAnsi="ＭＳ 明朝"/>
                <w:color w:val="auto"/>
                <w:sz w:val="22"/>
                <w:szCs w:val="22"/>
              </w:rPr>
              <w:t>125,843</w:t>
            </w:r>
          </w:p>
        </w:tc>
      </w:tr>
      <w:tr w:rsidR="00FD7129" w:rsidRPr="00DE755F" w14:paraId="30FB0AAB" w14:textId="77777777" w:rsidTr="003948B0">
        <w:trPr>
          <w:trHeight w:val="360"/>
        </w:trPr>
        <w:tc>
          <w:tcPr>
            <w:tcW w:w="2835" w:type="dxa"/>
            <w:gridSpan w:val="2"/>
            <w:noWrap/>
          </w:tcPr>
          <w:p w14:paraId="3BFFEB84" w14:textId="77777777" w:rsidR="00FD7129" w:rsidRPr="00DE755F" w:rsidRDefault="00FD7129" w:rsidP="003948B0">
            <w:pPr>
              <w:pStyle w:val="Default"/>
              <w:ind w:left="204"/>
              <w:rPr>
                <w:rFonts w:ascii="ＭＳ 明朝" w:eastAsia="ＭＳ 明朝" w:hAnsi="ＭＳ 明朝"/>
                <w:color w:val="auto"/>
                <w:sz w:val="22"/>
                <w:szCs w:val="22"/>
              </w:rPr>
            </w:pPr>
            <w:r w:rsidRPr="00DE755F">
              <w:rPr>
                <w:rFonts w:ascii="ＭＳ 明朝" w:eastAsia="ＭＳ 明朝" w:hAnsi="ＭＳ 明朝"/>
                <w:color w:val="auto"/>
                <w:sz w:val="22"/>
                <w:szCs w:val="22"/>
              </w:rPr>
              <w:t>財源</w:t>
            </w:r>
          </w:p>
        </w:tc>
        <w:tc>
          <w:tcPr>
            <w:tcW w:w="5670" w:type="dxa"/>
            <w:gridSpan w:val="5"/>
            <w:noWrap/>
          </w:tcPr>
          <w:p w14:paraId="63FB0BA8" w14:textId="77777777" w:rsidR="00FD7129" w:rsidRPr="00DE755F" w:rsidRDefault="00FD7129" w:rsidP="003948B0">
            <w:pPr>
              <w:pStyle w:val="Default"/>
              <w:rPr>
                <w:rFonts w:ascii="ＭＳ 明朝" w:eastAsia="ＭＳ 明朝" w:hAnsi="ＭＳ 明朝"/>
                <w:color w:val="auto"/>
                <w:sz w:val="22"/>
                <w:szCs w:val="22"/>
                <w:lang w:eastAsia="zh-CN"/>
              </w:rPr>
            </w:pPr>
            <w:r w:rsidRPr="00DE755F">
              <w:rPr>
                <w:rFonts w:ascii="ＭＳ 明朝" w:eastAsia="ＭＳ 明朝" w:hAnsi="ＭＳ 明朝" w:hint="eastAsia"/>
                <w:color w:val="auto"/>
                <w:sz w:val="22"/>
                <w:szCs w:val="22"/>
                <w:lang w:eastAsia="zh-CN"/>
              </w:rPr>
              <w:t>地域医療介護総合確保基金</w:t>
            </w:r>
          </w:p>
        </w:tc>
      </w:tr>
    </w:tbl>
    <w:p w14:paraId="29D50569"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6C3D44F7" w14:textId="7ADB0EC3" w:rsidR="00FD7129" w:rsidRPr="00F36C5D" w:rsidRDefault="00FD7129" w:rsidP="001831D7">
      <w:pPr>
        <w:pStyle w:val="3"/>
      </w:pPr>
      <w:bookmarkStart w:id="336" w:name="_Toc31231792"/>
      <w:r w:rsidRPr="00F36C5D">
        <w:rPr>
          <w:rFonts w:hint="eastAsia"/>
        </w:rPr>
        <w:t>補助金等の内容の説明</w:t>
      </w:r>
      <w:bookmarkEnd w:id="336"/>
    </w:p>
    <w:p w14:paraId="058B9DF0" w14:textId="7F96054B"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病院の開設者による①外来化学療法室等の施設を整備する事業又は②直接がん医療に用いるがんの医療機器及び臨床検査機器等の設備を整備する事業に対し，補助金を交付することにより，がん医療提供体制の充実を図ることを目的とするものである。</w:t>
      </w:r>
    </w:p>
    <w:p w14:paraId="5836AA5F" w14:textId="39560B4D" w:rsidR="00FD7129" w:rsidRDefault="00304F7A" w:rsidP="00693353">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は，地域における医療及び介護の総合的な確保の促進に関する法律に基づいて設けられた地域医療介護総合確保基金（国が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，大阪府が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を負担）を財源としており，同法に基づいて策定された平成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年度大阪府地域医療介護総合確保計画に定められたがん診療施設設備整備事業として実施されている。</w:t>
      </w:r>
    </w:p>
    <w:p w14:paraId="52EF375A"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4432E277" w14:textId="5DB69B9C" w:rsidR="00FD7129" w:rsidRPr="00F36C5D" w:rsidRDefault="00FD7129" w:rsidP="001831D7">
      <w:pPr>
        <w:pStyle w:val="3"/>
      </w:pPr>
      <w:bookmarkStart w:id="337" w:name="_Toc31231793"/>
      <w:r w:rsidRPr="00F36C5D">
        <w:rPr>
          <w:rFonts w:hint="eastAsia"/>
        </w:rPr>
        <w:t>監査の結果及び意見</w:t>
      </w:r>
      <w:bookmarkEnd w:id="337"/>
    </w:p>
    <w:p w14:paraId="6F26D4E8" w14:textId="06795C39" w:rsidR="00FD7129" w:rsidRPr="00F36C5D" w:rsidRDefault="00FD7129" w:rsidP="001831D7">
      <w:pPr>
        <w:pStyle w:val="3"/>
        <w:numPr>
          <w:ilvl w:val="0"/>
          <w:numId w:val="0"/>
        </w:numPr>
        <w:ind w:left="642"/>
      </w:pPr>
      <w:bookmarkStart w:id="338" w:name="_Toc3123179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7</w:t>
      </w:r>
      <w:r w:rsidR="00B61FF2">
        <w:rPr>
          <w:noProof/>
        </w:rPr>
        <w:fldChar w:fldCharType="end"/>
      </w:r>
      <w:r w:rsidRPr="00F36C5D">
        <w:rPr>
          <w:rFonts w:hint="eastAsia"/>
        </w:rPr>
        <w:t>】契約手続の確認</w:t>
      </w:r>
      <w:bookmarkEnd w:id="338"/>
    </w:p>
    <w:p w14:paraId="3FC2B4C7"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Pr="00DE755F">
        <w:rPr>
          <w:rFonts w:ascii="ＭＳ 明朝" w:eastAsia="ＭＳ 明朝" w:hAnsi="ＭＳ 明朝" w:hint="eastAsia"/>
          <w:sz w:val="22"/>
        </w:rPr>
        <w:t>がん診療施設設備整備事業補助金</w:t>
      </w:r>
      <w:r w:rsidRPr="00DE755F">
        <w:rPr>
          <w:rFonts w:ascii="ＭＳ 明朝" w:eastAsia="ＭＳ 明朝" w:hAnsi="ＭＳ 明朝" w:hint="eastAsia"/>
          <w:color w:val="auto"/>
          <w:sz w:val="22"/>
          <w:szCs w:val="22"/>
        </w:rPr>
        <w:t>の交付決定を行う際，補助事業者から，入札や相見積りの結果を確認できる資料を提出させるなどして，府が行う契約手続に準拠しているか否かを確認すべきである。</w:t>
      </w:r>
    </w:p>
    <w:p w14:paraId="2B9E10BC"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69F4B8FD" w14:textId="52534CA1"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の財源は地域医療介護総合確保基金であるところ，同基金の管理運営要領（平成</w:t>
      </w:r>
      <w:r w:rsidR="00FD7129" w:rsidRPr="00DE755F">
        <w:rPr>
          <w:rFonts w:ascii="ＭＳ 明朝" w:eastAsia="ＭＳ 明朝" w:hAnsi="ＭＳ 明朝"/>
          <w:color w:val="auto"/>
          <w:sz w:val="22"/>
          <w:szCs w:val="22"/>
        </w:rPr>
        <w:t>26年9月12日付で厚生労働省医政局長，同老健局長及び同保険局長より，各都道府県知事へ</w:t>
      </w:r>
      <w:r w:rsidR="00FD7129" w:rsidRPr="000E1456">
        <w:rPr>
          <w:rFonts w:ascii="ＭＳ 明朝" w:eastAsia="ＭＳ 明朝" w:hAnsi="ＭＳ 明朝"/>
          <w:color w:val="auto"/>
          <w:sz w:val="22"/>
          <w:szCs w:val="22"/>
        </w:rPr>
        <w:t>通知）においては，「事業者が基金事業を実施するために必要な調達を行う場合には，都道</w:t>
      </w:r>
      <w:r w:rsidR="00FD7129" w:rsidRPr="00DE755F">
        <w:rPr>
          <w:rFonts w:ascii="ＭＳ 明朝" w:eastAsia="ＭＳ 明朝" w:hAnsi="ＭＳ 明朝"/>
          <w:color w:val="auto"/>
          <w:sz w:val="22"/>
          <w:szCs w:val="22"/>
        </w:rPr>
        <w:t>府県の助成を受けて行う事業であることに留意し，原則として一般競争入札によるものとす</w:t>
      </w:r>
      <w:r w:rsidR="00FD7129" w:rsidRPr="00DE755F">
        <w:rPr>
          <w:rFonts w:ascii="ＭＳ 明朝" w:eastAsia="ＭＳ 明朝" w:hAnsi="ＭＳ 明朝"/>
          <w:color w:val="auto"/>
          <w:sz w:val="22"/>
          <w:szCs w:val="22"/>
        </w:rPr>
        <w:lastRenderedPageBreak/>
        <w:t>る」と規定されている。これを受けて，</w:t>
      </w:r>
      <w:r>
        <w:rPr>
          <w:rFonts w:ascii="ＭＳ 明朝" w:eastAsia="ＭＳ 明朝" w:hAnsi="ＭＳ 明朝"/>
          <w:color w:val="auto"/>
          <w:sz w:val="22"/>
          <w:szCs w:val="22"/>
        </w:rPr>
        <w:t>本補助金</w:t>
      </w:r>
      <w:r w:rsidR="00FD7129" w:rsidRPr="00DE755F">
        <w:rPr>
          <w:rFonts w:ascii="ＭＳ 明朝" w:eastAsia="ＭＳ 明朝" w:hAnsi="ＭＳ 明朝"/>
          <w:color w:val="auto"/>
          <w:sz w:val="22"/>
          <w:szCs w:val="22"/>
        </w:rPr>
        <w:t>の交付要領第8</w:t>
      </w:r>
      <w:r w:rsidR="00FD7129" w:rsidRPr="00DE755F">
        <w:rPr>
          <w:rFonts w:ascii="ＭＳ 明朝" w:eastAsia="ＭＳ 明朝" w:hAnsi="ＭＳ 明朝" w:hint="eastAsia"/>
          <w:color w:val="auto"/>
          <w:sz w:val="22"/>
          <w:szCs w:val="22"/>
        </w:rPr>
        <w:t>条</w:t>
      </w:r>
      <w:r w:rsidR="00FD7129" w:rsidRPr="00DE755F">
        <w:rPr>
          <w:rFonts w:ascii="ＭＳ 明朝" w:eastAsia="ＭＳ 明朝" w:hAnsi="ＭＳ 明朝"/>
          <w:color w:val="auto"/>
          <w:sz w:val="22"/>
          <w:szCs w:val="22"/>
        </w:rPr>
        <w:t>(6)</w:t>
      </w:r>
      <w:r w:rsidR="00FD7129" w:rsidRPr="00DE755F">
        <w:rPr>
          <w:rFonts w:ascii="ＭＳ 明朝" w:eastAsia="ＭＳ 明朝" w:hAnsi="ＭＳ 明朝" w:hint="eastAsia"/>
          <w:color w:val="auto"/>
          <w:sz w:val="22"/>
          <w:szCs w:val="22"/>
        </w:rPr>
        <w:t>においても，「</w:t>
      </w:r>
      <w:r w:rsidR="00FD7129" w:rsidRPr="001C488B">
        <w:rPr>
          <w:rFonts w:ascii="ＭＳ 明朝" w:eastAsia="ＭＳ 明朝" w:hAnsi="ＭＳ 明朝" w:hint="eastAsia"/>
          <w:color w:val="auto"/>
          <w:sz w:val="22"/>
          <w:szCs w:val="22"/>
        </w:rPr>
        <w:t>補助事業を行うために締結する契約については，一般競争入札に付すなど府が行う契約手続に準拠しなければならない</w:t>
      </w:r>
      <w:r w:rsidR="00FD7129" w:rsidRPr="00904A94">
        <w:rPr>
          <w:rFonts w:ascii="ＭＳ 明朝" w:eastAsia="ＭＳ 明朝" w:hAnsi="ＭＳ 明朝" w:hint="eastAsia"/>
          <w:color w:val="auto"/>
          <w:sz w:val="22"/>
          <w:szCs w:val="22"/>
        </w:rPr>
        <w:t>」</w:t>
      </w:r>
      <w:r w:rsidR="00FD7129" w:rsidRPr="00DE755F">
        <w:rPr>
          <w:rFonts w:ascii="ＭＳ 明朝" w:eastAsia="ＭＳ 明朝" w:hAnsi="ＭＳ 明朝" w:hint="eastAsia"/>
          <w:color w:val="auto"/>
          <w:sz w:val="22"/>
          <w:szCs w:val="22"/>
        </w:rPr>
        <w:t>と規定されている。</w:t>
      </w:r>
    </w:p>
    <w:p w14:paraId="6C69A0B1" w14:textId="225F9815"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しかし，大阪府から開示を受けた資料からは，補助事業者が契約を締結するに際し，このような手続</w:t>
      </w:r>
      <w:r w:rsidR="005C19FA">
        <w:rPr>
          <w:rFonts w:ascii="ＭＳ 明朝" w:eastAsia="ＭＳ 明朝" w:hAnsi="ＭＳ 明朝" w:hint="eastAsia"/>
          <w:color w:val="auto"/>
          <w:sz w:val="22"/>
          <w:szCs w:val="22"/>
        </w:rPr>
        <w:t>き</w:t>
      </w:r>
      <w:r w:rsidRPr="00DE755F">
        <w:rPr>
          <w:rFonts w:ascii="ＭＳ 明朝" w:eastAsia="ＭＳ 明朝" w:hAnsi="ＭＳ 明朝" w:hint="eastAsia"/>
          <w:color w:val="auto"/>
          <w:sz w:val="22"/>
          <w:szCs w:val="22"/>
        </w:rPr>
        <w:t>をとっているか否かを確認することができなかった。所管課によれば，この点</w:t>
      </w:r>
      <w:r w:rsidR="000E1456">
        <w:rPr>
          <w:rFonts w:ascii="ＭＳ 明朝" w:eastAsia="ＭＳ 明朝" w:hAnsi="ＭＳ 明朝" w:hint="eastAsia"/>
          <w:color w:val="auto"/>
          <w:sz w:val="22"/>
          <w:szCs w:val="22"/>
        </w:rPr>
        <w:t>を</w:t>
      </w:r>
      <w:r w:rsidRPr="000E1456">
        <w:rPr>
          <w:rFonts w:ascii="ＭＳ 明朝" w:eastAsia="ＭＳ 明朝" w:hAnsi="ＭＳ 明朝" w:hint="eastAsia"/>
          <w:color w:val="auto"/>
          <w:sz w:val="22"/>
          <w:szCs w:val="22"/>
        </w:rPr>
        <w:t>確認</w:t>
      </w:r>
      <w:r w:rsidR="000E1456" w:rsidRPr="00CA62A8">
        <w:rPr>
          <w:rFonts w:ascii="ＭＳ 明朝" w:eastAsia="ＭＳ 明朝" w:hAnsi="ＭＳ 明朝" w:hint="eastAsia"/>
          <w:color w:val="auto"/>
          <w:sz w:val="22"/>
          <w:szCs w:val="22"/>
        </w:rPr>
        <w:t>する資料の</w:t>
      </w:r>
      <w:r w:rsidR="000E1456" w:rsidRPr="00D91C33">
        <w:rPr>
          <w:rFonts w:ascii="ＭＳ 明朝" w:eastAsia="ＭＳ 明朝" w:hAnsi="ＭＳ 明朝" w:hint="eastAsia"/>
          <w:color w:val="auto"/>
          <w:sz w:val="22"/>
          <w:szCs w:val="22"/>
        </w:rPr>
        <w:t>提出</w:t>
      </w:r>
      <w:r w:rsidRPr="00D91C33">
        <w:rPr>
          <w:rFonts w:ascii="ＭＳ 明朝" w:eastAsia="ＭＳ 明朝" w:hAnsi="ＭＳ 明朝" w:hint="eastAsia"/>
          <w:color w:val="auto"/>
          <w:sz w:val="22"/>
          <w:szCs w:val="22"/>
        </w:rPr>
        <w:t>は</w:t>
      </w:r>
      <w:r w:rsidR="000E1456" w:rsidRPr="00D73382">
        <w:rPr>
          <w:rFonts w:ascii="ＭＳ 明朝" w:eastAsia="ＭＳ 明朝" w:hAnsi="ＭＳ 明朝" w:hint="eastAsia"/>
          <w:color w:val="auto"/>
          <w:sz w:val="22"/>
          <w:szCs w:val="22"/>
        </w:rPr>
        <w:t>求め</w:t>
      </w:r>
      <w:r w:rsidRPr="000E1456">
        <w:rPr>
          <w:rFonts w:ascii="ＭＳ 明朝" w:eastAsia="ＭＳ 明朝" w:hAnsi="ＭＳ 明朝" w:hint="eastAsia"/>
          <w:color w:val="auto"/>
          <w:sz w:val="22"/>
          <w:szCs w:val="22"/>
        </w:rPr>
        <w:t>ていないとのことであった。その理由として，病院の開設者で</w:t>
      </w:r>
      <w:r w:rsidRPr="00C506C8">
        <w:rPr>
          <w:rFonts w:ascii="ＭＳ 明朝" w:eastAsia="ＭＳ 明朝" w:hAnsi="ＭＳ 明朝" w:hint="eastAsia"/>
          <w:color w:val="auto"/>
          <w:sz w:val="22"/>
          <w:szCs w:val="22"/>
        </w:rPr>
        <w:t>ある医療法人等の内規</w:t>
      </w:r>
      <w:r w:rsidR="000E1456" w:rsidRPr="001C488B">
        <w:rPr>
          <w:rFonts w:ascii="ＭＳ 明朝" w:eastAsia="ＭＳ 明朝" w:hAnsi="ＭＳ 明朝" w:hint="eastAsia"/>
          <w:color w:val="auto"/>
          <w:sz w:val="22"/>
          <w:szCs w:val="22"/>
        </w:rPr>
        <w:t>等に則り発注事務を行っているためであるとの説明があった。</w:t>
      </w:r>
      <w:r w:rsidR="00687D97">
        <w:rPr>
          <w:rFonts w:ascii="ＭＳ 明朝" w:eastAsia="ＭＳ 明朝" w:hAnsi="ＭＳ 明朝" w:hint="eastAsia"/>
          <w:color w:val="auto"/>
          <w:sz w:val="22"/>
          <w:szCs w:val="22"/>
        </w:rPr>
        <w:t>なお，</w:t>
      </w:r>
      <w:r w:rsidR="00304F7A" w:rsidRPr="00C506C8">
        <w:rPr>
          <w:rFonts w:ascii="ＭＳ 明朝" w:eastAsia="ＭＳ 明朝" w:hAnsi="ＭＳ 明朝" w:hint="eastAsia"/>
          <w:color w:val="auto"/>
          <w:sz w:val="22"/>
          <w:szCs w:val="22"/>
        </w:rPr>
        <w:t>本補助</w:t>
      </w:r>
      <w:r w:rsidR="00304F7A">
        <w:rPr>
          <w:rFonts w:ascii="ＭＳ 明朝" w:eastAsia="ＭＳ 明朝" w:hAnsi="ＭＳ 明朝" w:hint="eastAsia"/>
          <w:color w:val="auto"/>
          <w:sz w:val="22"/>
          <w:szCs w:val="22"/>
        </w:rPr>
        <w:t>金</w:t>
      </w:r>
      <w:r w:rsidRPr="00DE755F">
        <w:rPr>
          <w:rFonts w:ascii="ＭＳ 明朝" w:eastAsia="ＭＳ 明朝" w:hAnsi="ＭＳ 明朝" w:hint="eastAsia"/>
          <w:color w:val="auto"/>
          <w:sz w:val="22"/>
          <w:szCs w:val="22"/>
        </w:rPr>
        <w:t>の補助率は</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であり，残る</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は補助事業者の自己負担となるため，補助事業者において契約金額を軽減する努力を当然行っているはずであるとの</w:t>
      </w:r>
      <w:r w:rsidR="000E1456">
        <w:rPr>
          <w:rFonts w:ascii="ＭＳ 明朝" w:eastAsia="ＭＳ 明朝" w:hAnsi="ＭＳ 明朝" w:hint="eastAsia"/>
          <w:color w:val="auto"/>
          <w:sz w:val="22"/>
          <w:szCs w:val="22"/>
        </w:rPr>
        <w:t>ことで</w:t>
      </w:r>
      <w:r w:rsidRPr="00DE755F">
        <w:rPr>
          <w:rFonts w:ascii="ＭＳ 明朝" w:eastAsia="ＭＳ 明朝" w:hAnsi="ＭＳ 明朝" w:hint="eastAsia"/>
          <w:color w:val="auto"/>
          <w:sz w:val="22"/>
          <w:szCs w:val="22"/>
        </w:rPr>
        <w:t>あった。</w:t>
      </w:r>
    </w:p>
    <w:p w14:paraId="2B469DE3" w14:textId="05787EC0"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の額は数百万円程度の比較的高額であるものが多く，交付先によっては</w:t>
      </w:r>
      <w:r w:rsidRPr="00DE755F">
        <w:rPr>
          <w:rFonts w:ascii="ＭＳ 明朝" w:eastAsia="ＭＳ 明朝" w:hAnsi="ＭＳ 明朝"/>
          <w:color w:val="auto"/>
          <w:sz w:val="22"/>
          <w:szCs w:val="22"/>
        </w:rPr>
        <w:t>2000</w:t>
      </w:r>
      <w:r w:rsidRPr="00DE755F">
        <w:rPr>
          <w:rFonts w:ascii="ＭＳ 明朝" w:eastAsia="ＭＳ 明朝" w:hAnsi="ＭＳ 明朝" w:hint="eastAsia"/>
          <w:color w:val="auto"/>
          <w:sz w:val="22"/>
          <w:szCs w:val="22"/>
        </w:rPr>
        <w:t>万円を超える場合もあるから，入札を実施したか否か，あるいはせめて相見積りをしたか否かを確認できる資料を補助事業者から取得し，交付要領に定める手続</w:t>
      </w:r>
      <w:r w:rsidR="005C19FA">
        <w:rPr>
          <w:rFonts w:ascii="ＭＳ 明朝" w:eastAsia="ＭＳ 明朝" w:hAnsi="ＭＳ 明朝" w:hint="eastAsia"/>
          <w:color w:val="auto"/>
          <w:sz w:val="22"/>
          <w:szCs w:val="22"/>
        </w:rPr>
        <w:t>き</w:t>
      </w:r>
      <w:r w:rsidRPr="00DE755F">
        <w:rPr>
          <w:rFonts w:ascii="ＭＳ 明朝" w:eastAsia="ＭＳ 明朝" w:hAnsi="ＭＳ 明朝" w:hint="eastAsia"/>
          <w:color w:val="auto"/>
          <w:sz w:val="22"/>
          <w:szCs w:val="22"/>
        </w:rPr>
        <w:t>が遵守されているか否かを厳格に確認する必要があると考えられる。</w:t>
      </w:r>
    </w:p>
    <w:p w14:paraId="4F23E368" w14:textId="17682FA2"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特に，指定管理者として病院の管理運営を行う医療法人が，同一のグループを形成する一般社団法人から購入する医療機器等の代金に関し，</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の交付申請をした例が存在した</w:t>
      </w:r>
      <w:r w:rsidR="00C9001A">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このような場合，売買代金が相当な金額であることが類型的に必ずしも期待できない契約形態であることから，交付決定をなす際，補助事業者から契約手続のあり方を確認できる資料を提出させるなどして，その妥当性を検証することが必要である。</w:t>
      </w:r>
    </w:p>
    <w:p w14:paraId="2ED7F3BC" w14:textId="12F82755" w:rsidR="00FD7129"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以上のとおり，大阪府は，</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の交付決定を行う際，補助事業者から，入札や相見積りの結果を確認できる資料を提出させるなどして，府が行う契約手続に準拠しているか否かを確認すべきである。</w:t>
      </w:r>
    </w:p>
    <w:p w14:paraId="3BA0CD9F"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105F6595" w14:textId="34660E57" w:rsidR="00FD7129" w:rsidRPr="00F36C5D" w:rsidRDefault="00FD7129">
      <w:pPr>
        <w:pStyle w:val="2"/>
        <w:rPr>
          <w:lang w:eastAsia="zh-CN"/>
        </w:rPr>
      </w:pPr>
      <w:bookmarkStart w:id="339" w:name="_Toc31231795"/>
      <w:r w:rsidRPr="00F36C5D">
        <w:rPr>
          <w:rFonts w:hint="eastAsia"/>
          <w:lang w:eastAsia="zh-CN"/>
        </w:rPr>
        <w:t>大阪府周産期緊急医療体制整備事業補助金</w:t>
      </w:r>
      <w:bookmarkEnd w:id="339"/>
    </w:p>
    <w:p w14:paraId="36C8C831" w14:textId="710F9161" w:rsidR="00FD7129" w:rsidRPr="00F36C5D" w:rsidRDefault="00FD7129" w:rsidP="001831D7">
      <w:pPr>
        <w:pStyle w:val="3"/>
        <w:numPr>
          <w:ilvl w:val="0"/>
          <w:numId w:val="155"/>
        </w:numPr>
      </w:pPr>
      <w:bookmarkStart w:id="340" w:name="_Toc31231796"/>
      <w:r w:rsidRPr="00F36C5D">
        <w:rPr>
          <w:rFonts w:hint="eastAsia"/>
        </w:rPr>
        <w:t>概要</w:t>
      </w:r>
      <w:bookmarkEnd w:id="340"/>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521418CD" w14:textId="77777777" w:rsidTr="003948B0">
        <w:trPr>
          <w:trHeight w:val="360"/>
        </w:trPr>
        <w:tc>
          <w:tcPr>
            <w:tcW w:w="2835" w:type="dxa"/>
            <w:gridSpan w:val="2"/>
            <w:noWrap/>
            <w:hideMark/>
          </w:tcPr>
          <w:p w14:paraId="4FB4C91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補助金等の名称</w:t>
            </w:r>
          </w:p>
        </w:tc>
        <w:tc>
          <w:tcPr>
            <w:tcW w:w="5670" w:type="dxa"/>
            <w:gridSpan w:val="5"/>
            <w:noWrap/>
            <w:hideMark/>
          </w:tcPr>
          <w:p w14:paraId="6592F6D4" w14:textId="77777777" w:rsidR="00FD7129" w:rsidRPr="00DE755F" w:rsidRDefault="00FD7129" w:rsidP="003948B0">
            <w:pPr>
              <w:rPr>
                <w:rFonts w:ascii="ＭＳ 明朝" w:eastAsia="ＭＳ 明朝" w:hAnsi="ＭＳ 明朝"/>
                <w:lang w:eastAsia="zh-CN"/>
              </w:rPr>
            </w:pPr>
            <w:r w:rsidRPr="00DE755F">
              <w:rPr>
                <w:rFonts w:ascii="ＭＳ 明朝" w:eastAsia="ＭＳ 明朝" w:hAnsi="ＭＳ 明朝" w:hint="eastAsia"/>
                <w:lang w:eastAsia="zh-CN"/>
              </w:rPr>
              <w:t>大阪府周産期緊急医療体制整備事業補助金</w:t>
            </w:r>
          </w:p>
        </w:tc>
      </w:tr>
      <w:tr w:rsidR="00FD7129" w:rsidRPr="00DE755F" w14:paraId="08CE1F83" w14:textId="77777777" w:rsidTr="003948B0">
        <w:trPr>
          <w:trHeight w:val="420"/>
        </w:trPr>
        <w:tc>
          <w:tcPr>
            <w:tcW w:w="2835" w:type="dxa"/>
            <w:gridSpan w:val="2"/>
            <w:noWrap/>
            <w:hideMark/>
          </w:tcPr>
          <w:p w14:paraId="68085EF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所管部署</w:t>
            </w:r>
          </w:p>
        </w:tc>
        <w:tc>
          <w:tcPr>
            <w:tcW w:w="5670" w:type="dxa"/>
            <w:gridSpan w:val="5"/>
            <w:noWrap/>
            <w:hideMark/>
          </w:tcPr>
          <w:p w14:paraId="24310D0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地域保健課</w:t>
            </w:r>
          </w:p>
        </w:tc>
      </w:tr>
      <w:tr w:rsidR="00FD7129" w:rsidRPr="00DE755F" w14:paraId="1EF274B1" w14:textId="77777777" w:rsidTr="003948B0">
        <w:trPr>
          <w:trHeight w:val="390"/>
        </w:trPr>
        <w:tc>
          <w:tcPr>
            <w:tcW w:w="2835" w:type="dxa"/>
            <w:gridSpan w:val="2"/>
            <w:hideMark/>
          </w:tcPr>
          <w:p w14:paraId="669BA72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補助金制度等の</w:t>
            </w:r>
            <w:r w:rsidRPr="00DE755F">
              <w:rPr>
                <w:rFonts w:ascii="ＭＳ 明朝" w:eastAsia="ＭＳ 明朝" w:hAnsi="ＭＳ 明朝" w:hint="eastAsia"/>
                <w:color w:val="auto"/>
                <w:sz w:val="22"/>
              </w:rPr>
              <w:t>目的・</w:t>
            </w:r>
          </w:p>
          <w:p w14:paraId="7C675BD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概要</w:t>
            </w:r>
          </w:p>
        </w:tc>
        <w:tc>
          <w:tcPr>
            <w:tcW w:w="5670" w:type="dxa"/>
            <w:gridSpan w:val="5"/>
            <w:noWrap/>
            <w:hideMark/>
          </w:tcPr>
          <w:p w14:paraId="243BA33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一般社団法人大阪府医師会内が実施する周産期緊急医療体制整備事業に対する補助を行うことにより，周産期緊急医療体制の整備を目的とする。</w:t>
            </w:r>
          </w:p>
        </w:tc>
      </w:tr>
      <w:tr w:rsidR="00FD7129" w:rsidRPr="00DE755F" w14:paraId="4CB290F3" w14:textId="77777777" w:rsidTr="003948B0">
        <w:trPr>
          <w:trHeight w:val="360"/>
        </w:trPr>
        <w:tc>
          <w:tcPr>
            <w:tcW w:w="2835" w:type="dxa"/>
            <w:gridSpan w:val="2"/>
            <w:noWrap/>
            <w:hideMark/>
          </w:tcPr>
          <w:p w14:paraId="567364B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補助開始年度</w:t>
            </w:r>
          </w:p>
        </w:tc>
        <w:tc>
          <w:tcPr>
            <w:tcW w:w="5670" w:type="dxa"/>
            <w:gridSpan w:val="5"/>
            <w:noWrap/>
            <w:hideMark/>
          </w:tcPr>
          <w:p w14:paraId="23ECC0F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w:t>
            </w:r>
            <w:r w:rsidRPr="00DE755F">
              <w:rPr>
                <w:rFonts w:ascii="ＭＳ 明朝" w:eastAsia="ＭＳ 明朝" w:hAnsi="ＭＳ 明朝" w:hint="eastAsia"/>
                <w:color w:val="auto"/>
                <w:sz w:val="22"/>
              </w:rPr>
              <w:t>年度</w:t>
            </w:r>
          </w:p>
        </w:tc>
      </w:tr>
      <w:tr w:rsidR="00FD7129" w:rsidRPr="00DE755F" w14:paraId="30703889" w14:textId="77777777" w:rsidTr="003948B0">
        <w:trPr>
          <w:trHeight w:val="360"/>
        </w:trPr>
        <w:tc>
          <w:tcPr>
            <w:tcW w:w="2835" w:type="dxa"/>
            <w:gridSpan w:val="2"/>
            <w:noWrap/>
            <w:hideMark/>
          </w:tcPr>
          <w:p w14:paraId="2E88CF1E"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w:t>
            </w:r>
            <w:r w:rsidRPr="00DE755F">
              <w:rPr>
                <w:rFonts w:ascii="ＭＳ 明朝" w:eastAsia="ＭＳ 明朝" w:hAnsi="ＭＳ 明朝"/>
                <w:color w:val="auto"/>
                <w:sz w:val="22"/>
              </w:rPr>
              <w:t>交付先</w:t>
            </w:r>
          </w:p>
          <w:p w14:paraId="796FAB57" w14:textId="53383652"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4C0D2C7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一般社団法人大阪府医師会（</w:t>
            </w:r>
            <w:r w:rsidRPr="00DE755F">
              <w:rPr>
                <w:rFonts w:ascii="ＭＳ 明朝" w:eastAsia="ＭＳ 明朝" w:hAnsi="ＭＳ 明朝"/>
                <w:color w:val="auto"/>
                <w:sz w:val="22"/>
                <w:lang w:eastAsia="zh-CN"/>
              </w:rPr>
              <w:t>1</w:t>
            </w:r>
            <w:r w:rsidRPr="00DE755F">
              <w:rPr>
                <w:rFonts w:ascii="ＭＳ 明朝" w:eastAsia="ＭＳ 明朝" w:hAnsi="ＭＳ 明朝" w:hint="eastAsia"/>
                <w:color w:val="auto"/>
                <w:sz w:val="22"/>
                <w:lang w:eastAsia="zh-CN"/>
              </w:rPr>
              <w:t>件）</w:t>
            </w:r>
          </w:p>
        </w:tc>
      </w:tr>
      <w:tr w:rsidR="00FD7129" w:rsidRPr="00DE755F" w14:paraId="30A721C7" w14:textId="77777777" w:rsidTr="003948B0">
        <w:trPr>
          <w:trHeight w:val="360"/>
        </w:trPr>
        <w:tc>
          <w:tcPr>
            <w:tcW w:w="2835" w:type="dxa"/>
            <w:gridSpan w:val="2"/>
            <w:tcBorders>
              <w:bottom w:val="single" w:sz="4" w:space="0" w:color="auto"/>
            </w:tcBorders>
            <w:noWrap/>
            <w:hideMark/>
          </w:tcPr>
          <w:p w14:paraId="5C35AF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根拠規定等</w:t>
            </w:r>
          </w:p>
        </w:tc>
        <w:tc>
          <w:tcPr>
            <w:tcW w:w="5670" w:type="dxa"/>
            <w:gridSpan w:val="5"/>
            <w:noWrap/>
            <w:hideMark/>
          </w:tcPr>
          <w:p w14:paraId="1289199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大阪府周産期緊急医療体制整備事業補助金交付要綱</w:t>
            </w:r>
          </w:p>
        </w:tc>
      </w:tr>
      <w:tr w:rsidR="00FD7129" w:rsidRPr="00DE755F" w14:paraId="4098C606" w14:textId="77777777" w:rsidTr="003948B0">
        <w:trPr>
          <w:trHeight w:val="360"/>
        </w:trPr>
        <w:tc>
          <w:tcPr>
            <w:tcW w:w="2835" w:type="dxa"/>
            <w:gridSpan w:val="2"/>
            <w:tcBorders>
              <w:bottom w:val="nil"/>
            </w:tcBorders>
            <w:noWrap/>
            <w:hideMark/>
          </w:tcPr>
          <w:p w14:paraId="16C78F0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補助金</w:t>
            </w:r>
            <w:r w:rsidRPr="00DE755F">
              <w:rPr>
                <w:rFonts w:ascii="ＭＳ 明朝" w:eastAsia="ＭＳ 明朝" w:hAnsi="ＭＳ 明朝" w:hint="eastAsia"/>
                <w:color w:val="auto"/>
                <w:sz w:val="22"/>
              </w:rPr>
              <w:t>等</w:t>
            </w:r>
            <w:r w:rsidRPr="00DE755F">
              <w:rPr>
                <w:rFonts w:ascii="ＭＳ 明朝" w:eastAsia="ＭＳ 明朝" w:hAnsi="ＭＳ 明朝"/>
                <w:color w:val="auto"/>
                <w:sz w:val="22"/>
              </w:rPr>
              <w:t>の推移</w:t>
            </w:r>
          </w:p>
          <w:p w14:paraId="00C7FC0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w:t>
            </w:r>
            <w:r w:rsidRPr="00DE755F">
              <w:rPr>
                <w:rFonts w:ascii="ＭＳ 明朝" w:eastAsia="ＭＳ 明朝" w:hAnsi="ＭＳ 明朝"/>
                <w:color w:val="auto"/>
                <w:sz w:val="22"/>
              </w:rPr>
              <w:t>円）</w:t>
            </w:r>
          </w:p>
        </w:tc>
        <w:tc>
          <w:tcPr>
            <w:tcW w:w="1134" w:type="dxa"/>
            <w:noWrap/>
            <w:hideMark/>
          </w:tcPr>
          <w:p w14:paraId="131C809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平成26年度</w:t>
            </w:r>
          </w:p>
        </w:tc>
        <w:tc>
          <w:tcPr>
            <w:tcW w:w="1134" w:type="dxa"/>
            <w:noWrap/>
            <w:hideMark/>
          </w:tcPr>
          <w:p w14:paraId="477F12B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平成27年度</w:t>
            </w:r>
          </w:p>
        </w:tc>
        <w:tc>
          <w:tcPr>
            <w:tcW w:w="1134" w:type="dxa"/>
            <w:noWrap/>
            <w:hideMark/>
          </w:tcPr>
          <w:p w14:paraId="70FD588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平成28年度</w:t>
            </w:r>
          </w:p>
        </w:tc>
        <w:tc>
          <w:tcPr>
            <w:tcW w:w="1134" w:type="dxa"/>
            <w:noWrap/>
            <w:hideMark/>
          </w:tcPr>
          <w:p w14:paraId="423ACA3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平成29年度</w:t>
            </w:r>
          </w:p>
        </w:tc>
        <w:tc>
          <w:tcPr>
            <w:tcW w:w="1134" w:type="dxa"/>
            <w:noWrap/>
            <w:hideMark/>
          </w:tcPr>
          <w:p w14:paraId="646CE4F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平成30年度</w:t>
            </w:r>
          </w:p>
        </w:tc>
      </w:tr>
      <w:tr w:rsidR="00FD7129" w:rsidRPr="00DE755F" w14:paraId="48B8B00D" w14:textId="77777777" w:rsidTr="003948B0">
        <w:trPr>
          <w:trHeight w:val="360"/>
        </w:trPr>
        <w:tc>
          <w:tcPr>
            <w:tcW w:w="1417" w:type="dxa"/>
            <w:vMerge w:val="restart"/>
            <w:tcBorders>
              <w:top w:val="nil"/>
            </w:tcBorders>
            <w:noWrap/>
            <w:hideMark/>
          </w:tcPr>
          <w:p w14:paraId="3FF1BC68"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37D5AEA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1B9A4ACF" w14:textId="77777777" w:rsidR="00FD7129" w:rsidRPr="00DE755F" w:rsidRDefault="00FD7129" w:rsidP="00FD7129">
            <w:pPr>
              <w:pStyle w:val="Default"/>
              <w:ind w:left="204" w:rightChars="-49" w:right="-108"/>
              <w:rPr>
                <w:rFonts w:ascii="ＭＳ 明朝" w:eastAsia="ＭＳ 明朝" w:hAnsi="ＭＳ 明朝"/>
                <w:color w:val="auto"/>
                <w:sz w:val="22"/>
              </w:rPr>
            </w:pPr>
            <w:r w:rsidRPr="00DE755F">
              <w:rPr>
                <w:rFonts w:ascii="ＭＳ 明朝" w:eastAsia="ＭＳ 明朝" w:hAnsi="ＭＳ 明朝"/>
                <w:color w:val="auto"/>
                <w:sz w:val="22"/>
              </w:rPr>
              <w:t xml:space="preserve">  9,800</w:t>
            </w:r>
          </w:p>
        </w:tc>
        <w:tc>
          <w:tcPr>
            <w:tcW w:w="1134" w:type="dxa"/>
            <w:noWrap/>
          </w:tcPr>
          <w:p w14:paraId="0934B0A2" w14:textId="77777777" w:rsidR="00FD7129" w:rsidRPr="00DE755F" w:rsidRDefault="00FD7129" w:rsidP="00FD7129">
            <w:pPr>
              <w:pStyle w:val="Default"/>
              <w:ind w:left="204" w:rightChars="-85" w:right="-18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4568EAA1" w14:textId="77777777" w:rsidR="00FD7129" w:rsidRPr="00DE755F" w:rsidRDefault="00FD7129" w:rsidP="00FD7129">
            <w:pPr>
              <w:pStyle w:val="Default"/>
              <w:ind w:rightChars="-49" w:right="-108" w:firstLineChars="150" w:firstLine="332"/>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64FDE9AB"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7BFA3463"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r>
      <w:tr w:rsidR="00FD7129" w:rsidRPr="00DE755F" w14:paraId="1C41F2D6" w14:textId="77777777" w:rsidTr="003948B0">
        <w:trPr>
          <w:trHeight w:val="210"/>
        </w:trPr>
        <w:tc>
          <w:tcPr>
            <w:tcW w:w="1417" w:type="dxa"/>
            <w:vMerge/>
            <w:noWrap/>
            <w:hideMark/>
          </w:tcPr>
          <w:p w14:paraId="7046C6C0"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643A06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B6D2B11" w14:textId="77777777" w:rsidR="00FD7129" w:rsidRPr="00DE755F" w:rsidRDefault="00FD7129" w:rsidP="00FD7129">
            <w:pPr>
              <w:pStyle w:val="Default"/>
              <w:wordWrap w:val="0"/>
              <w:ind w:rightChars="-57" w:right="-126" w:firstLineChars="100" w:firstLine="221"/>
              <w:jc w:val="right"/>
              <w:rPr>
                <w:rFonts w:ascii="ＭＳ 明朝" w:eastAsia="ＭＳ 明朝" w:hAnsi="ＭＳ 明朝"/>
                <w:color w:val="auto"/>
                <w:sz w:val="22"/>
              </w:rPr>
            </w:pPr>
            <w:r w:rsidRPr="00DE755F">
              <w:rPr>
                <w:rFonts w:ascii="ＭＳ 明朝" w:eastAsia="ＭＳ 明朝" w:hAnsi="ＭＳ 明朝"/>
                <w:color w:val="auto"/>
                <w:sz w:val="22"/>
              </w:rPr>
              <w:t xml:space="preserve">9,800 </w:t>
            </w:r>
          </w:p>
        </w:tc>
        <w:tc>
          <w:tcPr>
            <w:tcW w:w="1134" w:type="dxa"/>
            <w:noWrap/>
          </w:tcPr>
          <w:p w14:paraId="361A05FD"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1F649A72" w14:textId="77777777" w:rsidR="00FD7129" w:rsidRPr="00DE755F" w:rsidRDefault="00FD7129" w:rsidP="00FD7129">
            <w:pPr>
              <w:pStyle w:val="Default"/>
              <w:ind w:rightChars="-49" w:right="-108" w:firstLineChars="150" w:firstLine="332"/>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7185D197" w14:textId="77777777" w:rsidR="00FD7129" w:rsidRPr="00DE755F" w:rsidRDefault="00FD7129" w:rsidP="00800E36">
            <w:pPr>
              <w:pStyle w:val="Default"/>
              <w:ind w:left="204" w:right="34"/>
              <w:jc w:val="right"/>
              <w:rPr>
                <w:rFonts w:ascii="ＭＳ 明朝" w:eastAsia="ＭＳ 明朝" w:hAnsi="ＭＳ 明朝"/>
                <w:color w:val="auto"/>
                <w:sz w:val="22"/>
              </w:rPr>
            </w:pPr>
            <w:r w:rsidRPr="00DE755F">
              <w:rPr>
                <w:rFonts w:ascii="ＭＳ 明朝" w:eastAsia="ＭＳ 明朝" w:hAnsi="ＭＳ 明朝"/>
                <w:color w:val="auto"/>
                <w:sz w:val="22"/>
              </w:rPr>
              <w:t>9,800</w:t>
            </w:r>
          </w:p>
        </w:tc>
        <w:tc>
          <w:tcPr>
            <w:tcW w:w="1134" w:type="dxa"/>
            <w:noWrap/>
          </w:tcPr>
          <w:p w14:paraId="35C68751" w14:textId="77777777" w:rsidR="00FD7129" w:rsidRPr="00DE755F" w:rsidRDefault="00FD7129" w:rsidP="00FD7129">
            <w:pPr>
              <w:pStyle w:val="Default"/>
              <w:ind w:left="204" w:rightChars="-49" w:right="-108" w:firstLineChars="50" w:firstLine="111"/>
              <w:rPr>
                <w:rFonts w:ascii="ＭＳ 明朝" w:eastAsia="ＭＳ 明朝" w:hAnsi="ＭＳ 明朝"/>
                <w:color w:val="auto"/>
                <w:sz w:val="22"/>
              </w:rPr>
            </w:pPr>
            <w:r w:rsidRPr="00DE755F">
              <w:rPr>
                <w:rFonts w:ascii="ＭＳ 明朝" w:eastAsia="ＭＳ 明朝" w:hAnsi="ＭＳ 明朝"/>
                <w:color w:val="auto"/>
                <w:sz w:val="22"/>
              </w:rPr>
              <w:t>9,800</w:t>
            </w:r>
          </w:p>
        </w:tc>
      </w:tr>
      <w:tr w:rsidR="00FD7129" w:rsidRPr="00DE755F" w14:paraId="4AB6EAF0" w14:textId="77777777" w:rsidTr="003948B0">
        <w:trPr>
          <w:trHeight w:val="360"/>
        </w:trPr>
        <w:tc>
          <w:tcPr>
            <w:tcW w:w="2835" w:type="dxa"/>
            <w:gridSpan w:val="2"/>
            <w:noWrap/>
          </w:tcPr>
          <w:p w14:paraId="290DCF5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11D8F18A"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一般財源並びに大阪市及び堺市の負担金</w:t>
            </w:r>
          </w:p>
        </w:tc>
      </w:tr>
    </w:tbl>
    <w:p w14:paraId="665FCEAE" w14:textId="77777777" w:rsidR="00FD7129" w:rsidRPr="00DE755F" w:rsidRDefault="00FD7129" w:rsidP="00FD7129">
      <w:pPr>
        <w:pStyle w:val="Default"/>
        <w:ind w:left="204"/>
        <w:rPr>
          <w:rFonts w:ascii="ＭＳ 明朝" w:eastAsia="ＭＳ 明朝" w:hAnsi="ＭＳ 明朝"/>
          <w:color w:val="auto"/>
          <w:sz w:val="22"/>
          <w:szCs w:val="22"/>
        </w:rPr>
      </w:pPr>
    </w:p>
    <w:p w14:paraId="0488CCB8" w14:textId="7AFCD2C4" w:rsidR="00FD7129" w:rsidRPr="00F36C5D" w:rsidRDefault="00FD7129" w:rsidP="001831D7">
      <w:pPr>
        <w:pStyle w:val="3"/>
      </w:pPr>
      <w:bookmarkStart w:id="341" w:name="_Toc31231797"/>
      <w:r w:rsidRPr="00F36C5D">
        <w:rPr>
          <w:rFonts w:hint="eastAsia"/>
        </w:rPr>
        <w:t>補助金等の内容の説明</w:t>
      </w:r>
      <w:bookmarkEnd w:id="341"/>
    </w:p>
    <w:p w14:paraId="0F226AB7" w14:textId="5509944F"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一般社団法人大阪府医師会内に設置された周産期医療委員会が実施する周産期緊急医療体制整備事業に対する補助を行うことにより，周産期緊急医療体制の整備を目的とするものである。大阪府は，大阪市及び堺市と連携し，府内全域において本件補助を行っている。</w:t>
      </w:r>
    </w:p>
    <w:p w14:paraId="3664A6FA" w14:textId="1AB7E965"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補助基準額は，①</w:t>
      </w:r>
      <w:r w:rsidR="00A207F6">
        <w:rPr>
          <w:rFonts w:ascii="ＭＳ 明朝" w:eastAsia="ＭＳ 明朝" w:hAnsi="ＭＳ 明朝" w:hint="eastAsia"/>
          <w:color w:val="auto"/>
          <w:sz w:val="22"/>
          <w:szCs w:val="22"/>
        </w:rPr>
        <w:t>産科</w:t>
      </w:r>
      <w:r w:rsidRPr="00DE755F">
        <w:rPr>
          <w:rFonts w:ascii="ＭＳ 明朝" w:eastAsia="ＭＳ 明朝" w:hAnsi="ＭＳ 明朝" w:hint="eastAsia"/>
          <w:color w:val="auto"/>
          <w:sz w:val="22"/>
          <w:szCs w:val="22"/>
        </w:rPr>
        <w:t>緊急医療活動共通経費が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万円，②新生児緊急医療活動共通経費が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万円，③受入促進事業費が</w:t>
      </w:r>
      <w:r w:rsidRPr="00DE755F">
        <w:rPr>
          <w:rFonts w:ascii="ＭＳ 明朝" w:eastAsia="ＭＳ 明朝" w:hAnsi="ＭＳ 明朝"/>
          <w:color w:val="auto"/>
          <w:sz w:val="22"/>
          <w:szCs w:val="22"/>
        </w:rPr>
        <w:t>780</w:t>
      </w:r>
      <w:r w:rsidRPr="00DE755F">
        <w:rPr>
          <w:rFonts w:ascii="ＭＳ 明朝" w:eastAsia="ＭＳ 明朝" w:hAnsi="ＭＳ 明朝" w:hint="eastAsia"/>
          <w:color w:val="auto"/>
          <w:sz w:val="22"/>
          <w:szCs w:val="22"/>
        </w:rPr>
        <w:t>万円とされている。①及び②は，搬送受入れ連絡のための通</w:t>
      </w:r>
      <w:r w:rsidR="00A207F6">
        <w:rPr>
          <w:rFonts w:ascii="ＭＳ 明朝" w:eastAsia="ＭＳ 明朝" w:hAnsi="ＭＳ 明朝" w:hint="eastAsia"/>
          <w:color w:val="auto"/>
          <w:sz w:val="22"/>
          <w:szCs w:val="22"/>
        </w:rPr>
        <w:t>信</w:t>
      </w:r>
      <w:r w:rsidRPr="00DE755F">
        <w:rPr>
          <w:rFonts w:ascii="ＭＳ 明朝" w:eastAsia="ＭＳ 明朝" w:hAnsi="ＭＳ 明朝" w:hint="eastAsia"/>
          <w:color w:val="auto"/>
          <w:sz w:val="22"/>
          <w:szCs w:val="22"/>
        </w:rPr>
        <w:t>・連絡経費，委員会会議費，研修会会議費等を対象としている。③は，産科</w:t>
      </w:r>
      <w:r w:rsidR="0042513D">
        <w:rPr>
          <w:rFonts w:ascii="ＭＳ 明朝" w:eastAsia="ＭＳ 明朝" w:hAnsi="ＭＳ 明朝" w:hint="eastAsia"/>
          <w:color w:val="auto"/>
          <w:sz w:val="22"/>
          <w:szCs w:val="22"/>
        </w:rPr>
        <w:t>又</w:t>
      </w:r>
      <w:r w:rsidRPr="00DE755F">
        <w:rPr>
          <w:rFonts w:ascii="ＭＳ 明朝" w:eastAsia="ＭＳ 明朝" w:hAnsi="ＭＳ 明朝" w:hint="eastAsia"/>
          <w:color w:val="auto"/>
          <w:sz w:val="22"/>
          <w:szCs w:val="22"/>
        </w:rPr>
        <w:t>は新生児緊急医療活動を行う病院に対し，受入実績に応じて支払う協力金であり，周産期医療委員会で決定された基準により算定される。</w:t>
      </w:r>
    </w:p>
    <w:p w14:paraId="4E669D03" w14:textId="1C818C2E"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については，遅くとも平成</w:t>
      </w:r>
      <w:r w:rsidR="00FD7129" w:rsidRPr="00DE755F">
        <w:rPr>
          <w:rFonts w:ascii="ＭＳ 明朝" w:eastAsia="ＭＳ 明朝" w:hAnsi="ＭＳ 明朝"/>
          <w:color w:val="auto"/>
          <w:sz w:val="22"/>
          <w:szCs w:val="22"/>
        </w:rPr>
        <w:t>26</w:t>
      </w:r>
      <w:r w:rsidR="00FD7129" w:rsidRPr="00DE755F">
        <w:rPr>
          <w:rFonts w:ascii="ＭＳ 明朝" w:eastAsia="ＭＳ 明朝" w:hAnsi="ＭＳ 明朝" w:hint="eastAsia"/>
          <w:color w:val="auto"/>
          <w:sz w:val="22"/>
          <w:szCs w:val="22"/>
        </w:rPr>
        <w:t>年度以降，補助基準額である</w:t>
      </w:r>
      <w:r w:rsidR="00FD7129" w:rsidRPr="00DE755F">
        <w:rPr>
          <w:rFonts w:ascii="ＭＳ 明朝" w:eastAsia="ＭＳ 明朝" w:hAnsi="ＭＳ 明朝"/>
          <w:color w:val="auto"/>
          <w:sz w:val="22"/>
          <w:szCs w:val="22"/>
        </w:rPr>
        <w:t>980</w:t>
      </w:r>
      <w:r w:rsidR="00FD7129" w:rsidRPr="00DE755F">
        <w:rPr>
          <w:rFonts w:ascii="ＭＳ 明朝" w:eastAsia="ＭＳ 明朝" w:hAnsi="ＭＳ 明朝" w:hint="eastAsia"/>
          <w:color w:val="auto"/>
          <w:sz w:val="22"/>
          <w:szCs w:val="22"/>
        </w:rPr>
        <w:t>万円が当初予算額とされ，執行額も同額である。</w:t>
      </w:r>
    </w:p>
    <w:p w14:paraId="51A24DE9" w14:textId="30EB74F0" w:rsidR="00FD7129" w:rsidRDefault="00304F7A" w:rsidP="00693353">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の財源は，大阪府の一般財源に加え，大阪市及び堺市の負担金を財源としている。平成</w:t>
      </w:r>
      <w:r w:rsidR="00FD7129" w:rsidRPr="00DE755F">
        <w:rPr>
          <w:rFonts w:ascii="ＭＳ 明朝" w:eastAsia="ＭＳ 明朝" w:hAnsi="ＭＳ 明朝"/>
          <w:color w:val="auto"/>
          <w:sz w:val="22"/>
          <w:szCs w:val="22"/>
        </w:rPr>
        <w:t>30年度の交付額980万円のうち大阪府の一般財源から支出された金額は約617万円である。</w:t>
      </w:r>
    </w:p>
    <w:p w14:paraId="573D6BF4"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5A93CAF8" w14:textId="2714E453" w:rsidR="00FD7129" w:rsidRPr="00F36C5D" w:rsidRDefault="00FD7129" w:rsidP="001831D7">
      <w:pPr>
        <w:pStyle w:val="3"/>
      </w:pPr>
      <w:bookmarkStart w:id="342" w:name="_Toc31231798"/>
      <w:r w:rsidRPr="00F36C5D">
        <w:rPr>
          <w:rFonts w:hint="eastAsia"/>
        </w:rPr>
        <w:t>監査の結果及び意見</w:t>
      </w:r>
      <w:bookmarkEnd w:id="342"/>
    </w:p>
    <w:p w14:paraId="72DE7870" w14:textId="6A43299B" w:rsidR="00FD7129" w:rsidRPr="00F36C5D" w:rsidRDefault="00FD7129" w:rsidP="001831D7">
      <w:pPr>
        <w:pStyle w:val="3"/>
        <w:numPr>
          <w:ilvl w:val="0"/>
          <w:numId w:val="0"/>
        </w:numPr>
        <w:ind w:left="642"/>
      </w:pPr>
      <w:bookmarkStart w:id="343" w:name="_Toc3123179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8</w:t>
      </w:r>
      <w:r w:rsidR="00B61FF2">
        <w:rPr>
          <w:noProof/>
        </w:rPr>
        <w:fldChar w:fldCharType="end"/>
      </w:r>
      <w:r w:rsidRPr="00F36C5D">
        <w:rPr>
          <w:rFonts w:hint="eastAsia"/>
        </w:rPr>
        <w:t>】経費の内訳の報告</w:t>
      </w:r>
      <w:bookmarkEnd w:id="343"/>
    </w:p>
    <w:p w14:paraId="5BBF538D"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大阪府は，産科緊急医療活動共通経費及び新生児緊急医療活動共通経費について，補助事業者にその内訳を報告させ，内容を把握しておくべきである。</w:t>
      </w:r>
    </w:p>
    <w:p w14:paraId="55F53398"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3AC93339" w14:textId="53F1E5D1"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の交付要綱の別表においては，補助基準額として，産科緊急医療活動共通経費が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万円，新生児緊急医療活動共通経費が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万円とされており，その対象経費は「搬送受入れ連絡のための通信・連絡経費，委員会会議費，研修会開催費等」と定められている。</w:t>
      </w:r>
    </w:p>
    <w:p w14:paraId="53BEE5DA"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年度の実績報告書においては，「</w:t>
      </w:r>
      <w:r w:rsidRPr="00DE755F">
        <w:rPr>
          <w:rFonts w:ascii="ＭＳ 明朝" w:eastAsia="ＭＳ 明朝" w:hAnsi="ＭＳ 明朝"/>
          <w:color w:val="auto"/>
          <w:sz w:val="22"/>
          <w:szCs w:val="22"/>
        </w:rPr>
        <w:t>NMCS</w:t>
      </w:r>
      <w:r w:rsidRPr="00DE755F">
        <w:rPr>
          <w:rFonts w:ascii="ＭＳ 明朝" w:eastAsia="ＭＳ 明朝" w:hAnsi="ＭＳ 明朝" w:hint="eastAsia"/>
          <w:color w:val="auto"/>
          <w:sz w:val="22"/>
          <w:szCs w:val="22"/>
        </w:rPr>
        <w:t>会議費」が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w:t>
      </w:r>
      <w:r w:rsidRPr="00DE755F">
        <w:rPr>
          <w:rFonts w:ascii="ＭＳ 明朝" w:eastAsia="ＭＳ 明朝" w:hAnsi="ＭＳ 明朝"/>
          <w:color w:val="auto"/>
          <w:sz w:val="22"/>
          <w:szCs w:val="22"/>
        </w:rPr>
        <w:t>OGCS</w:t>
      </w:r>
      <w:r w:rsidRPr="00DE755F">
        <w:rPr>
          <w:rFonts w:ascii="ＭＳ 明朝" w:eastAsia="ＭＳ 明朝" w:hAnsi="ＭＳ 明朝" w:hint="eastAsia"/>
          <w:color w:val="auto"/>
          <w:sz w:val="22"/>
          <w:szCs w:val="22"/>
        </w:rPr>
        <w:t>会議費」が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万円と記載されている（</w:t>
      </w:r>
      <w:r w:rsidRPr="00DE755F">
        <w:rPr>
          <w:rFonts w:ascii="ＭＳ 明朝" w:eastAsia="ＭＳ 明朝" w:hAnsi="ＭＳ 明朝"/>
          <w:color w:val="auto"/>
          <w:sz w:val="22"/>
          <w:szCs w:val="22"/>
        </w:rPr>
        <w:t>NMCS</w:t>
      </w:r>
      <w:r w:rsidRPr="00DE755F">
        <w:rPr>
          <w:rFonts w:ascii="ＭＳ 明朝" w:eastAsia="ＭＳ 明朝" w:hAnsi="ＭＳ 明朝" w:hint="eastAsia"/>
          <w:color w:val="auto"/>
          <w:sz w:val="22"/>
          <w:szCs w:val="22"/>
        </w:rPr>
        <w:t>は新生児診療相互援助システム，</w:t>
      </w:r>
      <w:r w:rsidRPr="00DE755F">
        <w:rPr>
          <w:rFonts w:ascii="ＭＳ 明朝" w:eastAsia="ＭＳ 明朝" w:hAnsi="ＭＳ 明朝"/>
          <w:color w:val="auto"/>
          <w:sz w:val="22"/>
          <w:szCs w:val="22"/>
        </w:rPr>
        <w:t>OGCS</w:t>
      </w:r>
      <w:r w:rsidRPr="00DE755F">
        <w:rPr>
          <w:rFonts w:ascii="ＭＳ 明朝" w:eastAsia="ＭＳ 明朝" w:hAnsi="ＭＳ 明朝" w:hint="eastAsia"/>
          <w:color w:val="auto"/>
          <w:sz w:val="22"/>
          <w:szCs w:val="22"/>
        </w:rPr>
        <w:t>は産婦人科診療相互援助システムを意味する）。大阪府に対し，その内訳について確認したところ，特に補助事業者から報告は受けていないとのことであった。ただし，上記説明を受けた後に，補助事業者から取得した内訳書の開示があり，それぞれ</w:t>
      </w:r>
      <w:r w:rsidRPr="00DE755F">
        <w:rPr>
          <w:rFonts w:ascii="ＭＳ 明朝" w:eastAsia="ＭＳ 明朝" w:hAnsi="ＭＳ 明朝"/>
          <w:color w:val="auto"/>
          <w:sz w:val="22"/>
          <w:szCs w:val="22"/>
        </w:rPr>
        <w:t>100</w:t>
      </w:r>
      <w:r w:rsidRPr="00DE755F">
        <w:rPr>
          <w:rFonts w:ascii="ＭＳ 明朝" w:eastAsia="ＭＳ 明朝" w:hAnsi="ＭＳ 明朝" w:hint="eastAsia"/>
          <w:color w:val="auto"/>
          <w:sz w:val="22"/>
          <w:szCs w:val="22"/>
        </w:rPr>
        <w:t>万円を超える経費が使用されていることが確認できた。当該内訳書によれば，新生児緊急医療活動共通経費として支出された経費の中に</w:t>
      </w:r>
      <w:r w:rsidRPr="00DE755F">
        <w:rPr>
          <w:rFonts w:ascii="ＭＳ 明朝" w:eastAsia="ＭＳ 明朝" w:hAnsi="ＭＳ 明朝"/>
          <w:color w:val="auto"/>
          <w:sz w:val="22"/>
          <w:szCs w:val="22"/>
        </w:rPr>
        <w:t>60万円の事務局費が計上されていた。監査人からのさらなる質問により，所管課がその内訳を補助事業者に確認したところ，事務局職員の給与及び事務局が賃借する事務所の賃料等の固定経費の一部について，従事割合等に応じ相応分を計上しているとのことであった。</w:t>
      </w:r>
    </w:p>
    <w:p w14:paraId="5D84B55C"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今回，監査人からの質問が契機となり，大阪府が産科緊急医療活動共通経費及び新生児緊急医療活動共通経費の内訳を把握することとなったが，補助対象となる経費であるか否かを十分に確認するためには，本来，補助事業者にこれらの経費の内訳まで報告させ，大阪府はこれを把握しておくべきであったと思われる。</w:t>
      </w:r>
    </w:p>
    <w:p w14:paraId="472E6A1B"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p>
    <w:p w14:paraId="5AA965EC" w14:textId="72FCB539" w:rsidR="00FD7129" w:rsidRPr="00F36C5D" w:rsidRDefault="00FD7129" w:rsidP="001831D7">
      <w:pPr>
        <w:pStyle w:val="3"/>
        <w:numPr>
          <w:ilvl w:val="0"/>
          <w:numId w:val="0"/>
        </w:numPr>
        <w:ind w:left="642"/>
      </w:pPr>
      <w:bookmarkStart w:id="344" w:name="_Toc31231800"/>
      <w:r w:rsidRPr="00F36C5D">
        <w:rPr>
          <w:rFonts w:hint="eastAsia"/>
        </w:rPr>
        <w:lastRenderedPageBreak/>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9</w:t>
      </w:r>
      <w:r w:rsidR="00B61FF2">
        <w:rPr>
          <w:noProof/>
        </w:rPr>
        <w:fldChar w:fldCharType="end"/>
      </w:r>
      <w:r w:rsidRPr="00F36C5D">
        <w:rPr>
          <w:rFonts w:hint="eastAsia"/>
        </w:rPr>
        <w:t>】補助対象経費への該当性</w:t>
      </w:r>
      <w:bookmarkEnd w:id="344"/>
    </w:p>
    <w:p w14:paraId="2FB7FFF4"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年度の新生児緊急医療活動共通経費のうち事務局費として計上された</w:t>
      </w:r>
      <w:r w:rsidRPr="00DE755F">
        <w:rPr>
          <w:rFonts w:ascii="ＭＳ 明朝" w:eastAsia="ＭＳ 明朝" w:hAnsi="ＭＳ 明朝"/>
          <w:color w:val="auto"/>
          <w:sz w:val="22"/>
          <w:szCs w:val="22"/>
        </w:rPr>
        <w:t>60</w:t>
      </w:r>
      <w:r w:rsidRPr="00DE755F">
        <w:rPr>
          <w:rFonts w:ascii="ＭＳ 明朝" w:eastAsia="ＭＳ 明朝" w:hAnsi="ＭＳ 明朝" w:hint="eastAsia"/>
          <w:color w:val="auto"/>
          <w:sz w:val="22"/>
          <w:szCs w:val="22"/>
        </w:rPr>
        <w:t>万円について，補助対象経費に該当するか否かを精査し，その結果に応じて適切な対処をすべきである。</w:t>
      </w:r>
    </w:p>
    <w:p w14:paraId="40E2F8BA"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5E6CBD2D" w14:textId="020A5979"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上記のとおり，平成</w:t>
      </w:r>
      <w:r w:rsidRPr="00DE755F">
        <w:rPr>
          <w:rFonts w:ascii="ＭＳ 明朝" w:eastAsia="ＭＳ 明朝" w:hAnsi="ＭＳ 明朝"/>
          <w:color w:val="auto"/>
          <w:sz w:val="22"/>
          <w:szCs w:val="22"/>
        </w:rPr>
        <w:t>30年度に新生児緊急医療活動共通経費として支出された経費の中には60万円の事務局費が計上されており，その内実は，補助事業者の事務局の人件費や賃料であるとのことである。しかし，</w:t>
      </w:r>
      <w:r w:rsidR="00304F7A">
        <w:rPr>
          <w:rFonts w:ascii="ＭＳ 明朝" w:eastAsia="ＭＳ 明朝" w:hAnsi="ＭＳ 明朝"/>
          <w:color w:val="auto"/>
          <w:sz w:val="22"/>
          <w:szCs w:val="22"/>
        </w:rPr>
        <w:t>本補助金</w:t>
      </w:r>
      <w:r w:rsidRPr="00DE755F">
        <w:rPr>
          <w:rFonts w:ascii="ＭＳ 明朝" w:eastAsia="ＭＳ 明朝" w:hAnsi="ＭＳ 明朝"/>
          <w:color w:val="auto"/>
          <w:sz w:val="22"/>
          <w:szCs w:val="22"/>
        </w:rPr>
        <w:t>の補助対象経費は「</w:t>
      </w:r>
      <w:r w:rsidRPr="001C488B">
        <w:rPr>
          <w:rFonts w:ascii="ＭＳ 明朝" w:eastAsia="ＭＳ 明朝" w:hAnsi="ＭＳ 明朝" w:hint="eastAsia"/>
          <w:color w:val="auto"/>
          <w:sz w:val="22"/>
          <w:szCs w:val="22"/>
        </w:rPr>
        <w:t>搬送受入れ連絡のための通信・連絡経費，委員会会議費，研修会開催費等</w:t>
      </w:r>
      <w:r w:rsidRPr="00904A94">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とされており，人件費や賃料がこれに該当すると言い得るのか，疑問の余地がある（大阪府が定める交付要綱においては，通常，人件費を補助対象経費とする場合，その旨が明記される場合が多い）。</w:t>
      </w:r>
    </w:p>
    <w:p w14:paraId="0CA25DBD" w14:textId="77777777" w:rsidR="00FD7129"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よって，大阪府は，平成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年度の新生児緊急医療活動共通経費について，事務局費として計上された</w:t>
      </w:r>
      <w:r w:rsidRPr="00DE755F">
        <w:rPr>
          <w:rFonts w:ascii="ＭＳ 明朝" w:eastAsia="ＭＳ 明朝" w:hAnsi="ＭＳ 明朝"/>
          <w:color w:val="auto"/>
          <w:sz w:val="22"/>
          <w:szCs w:val="22"/>
        </w:rPr>
        <w:t>60</w:t>
      </w:r>
      <w:r w:rsidRPr="00DE755F">
        <w:rPr>
          <w:rFonts w:ascii="ＭＳ 明朝" w:eastAsia="ＭＳ 明朝" w:hAnsi="ＭＳ 明朝" w:hint="eastAsia"/>
          <w:color w:val="auto"/>
          <w:sz w:val="22"/>
          <w:szCs w:val="22"/>
        </w:rPr>
        <w:t>万円について，補助対象経費に該当するか否かを精査し，その結果に応じて適切な対処をすべきである。</w:t>
      </w:r>
    </w:p>
    <w:p w14:paraId="6123D10F"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3CF5C3E8" w14:textId="66C7EADE" w:rsidR="00FD7129" w:rsidRPr="00F36C5D" w:rsidRDefault="00FD7129">
      <w:pPr>
        <w:pStyle w:val="2"/>
      </w:pPr>
      <w:bookmarkStart w:id="345" w:name="_Toc31231801"/>
      <w:r w:rsidRPr="00F36C5D">
        <w:rPr>
          <w:rFonts w:hint="eastAsia"/>
        </w:rPr>
        <w:t>泉州救命救急センター運営費補助金</w:t>
      </w:r>
      <w:bookmarkEnd w:id="345"/>
    </w:p>
    <w:p w14:paraId="3B695ECB" w14:textId="7FC590F3" w:rsidR="00FD7129" w:rsidRPr="00F36C5D" w:rsidRDefault="00FD7129" w:rsidP="001831D7">
      <w:pPr>
        <w:pStyle w:val="3"/>
        <w:numPr>
          <w:ilvl w:val="0"/>
          <w:numId w:val="156"/>
        </w:numPr>
      </w:pPr>
      <w:bookmarkStart w:id="346" w:name="_Toc31231802"/>
      <w:r w:rsidRPr="00F36C5D">
        <w:rPr>
          <w:rFonts w:hint="eastAsia"/>
        </w:rPr>
        <w:t>概要</w:t>
      </w:r>
      <w:bookmarkEnd w:id="346"/>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87460C9" w14:textId="77777777" w:rsidTr="003948B0">
        <w:trPr>
          <w:trHeight w:val="360"/>
        </w:trPr>
        <w:tc>
          <w:tcPr>
            <w:tcW w:w="2835" w:type="dxa"/>
            <w:gridSpan w:val="2"/>
            <w:noWrap/>
            <w:hideMark/>
          </w:tcPr>
          <w:p w14:paraId="54665E7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764321C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泉州救命救急センター運営費補助金</w:t>
            </w:r>
          </w:p>
        </w:tc>
      </w:tr>
      <w:tr w:rsidR="00FD7129" w:rsidRPr="00DE755F" w14:paraId="6F3BFA3E" w14:textId="77777777" w:rsidTr="003948B0">
        <w:trPr>
          <w:trHeight w:val="420"/>
        </w:trPr>
        <w:tc>
          <w:tcPr>
            <w:tcW w:w="2835" w:type="dxa"/>
            <w:gridSpan w:val="2"/>
            <w:noWrap/>
            <w:hideMark/>
          </w:tcPr>
          <w:p w14:paraId="73B1B20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3084497"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医療対策課</w:t>
            </w:r>
          </w:p>
        </w:tc>
      </w:tr>
      <w:tr w:rsidR="00FD7129" w:rsidRPr="00DE755F" w14:paraId="36E09823" w14:textId="77777777" w:rsidTr="003948B0">
        <w:trPr>
          <w:trHeight w:val="390"/>
        </w:trPr>
        <w:tc>
          <w:tcPr>
            <w:tcW w:w="2835" w:type="dxa"/>
            <w:gridSpan w:val="2"/>
            <w:hideMark/>
          </w:tcPr>
          <w:p w14:paraId="6AFC0ED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2D32C1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A4F7FA4"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大阪府から地方独立行政法人りんくう総合医療センターへ移管した泉州救命救急センターの運営に伴い発生する収支差等を補填する。</w:t>
            </w:r>
          </w:p>
        </w:tc>
      </w:tr>
      <w:tr w:rsidR="00FD7129" w:rsidRPr="00DE755F" w14:paraId="3948EA93" w14:textId="77777777" w:rsidTr="003948B0">
        <w:trPr>
          <w:trHeight w:val="360"/>
        </w:trPr>
        <w:tc>
          <w:tcPr>
            <w:tcW w:w="2835" w:type="dxa"/>
            <w:gridSpan w:val="2"/>
            <w:noWrap/>
            <w:hideMark/>
          </w:tcPr>
          <w:p w14:paraId="61393D3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6BEE8A9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25</w:t>
            </w:r>
            <w:r w:rsidRPr="00DE755F">
              <w:rPr>
                <w:rFonts w:ascii="ＭＳ 明朝" w:eastAsia="ＭＳ 明朝" w:hAnsi="ＭＳ 明朝" w:hint="eastAsia"/>
                <w:color w:val="auto"/>
                <w:sz w:val="22"/>
              </w:rPr>
              <w:t>年度</w:t>
            </w:r>
          </w:p>
        </w:tc>
      </w:tr>
      <w:tr w:rsidR="00FD7129" w:rsidRPr="00DE755F" w14:paraId="3C4ECC7F" w14:textId="77777777" w:rsidTr="003948B0">
        <w:trPr>
          <w:trHeight w:val="360"/>
        </w:trPr>
        <w:tc>
          <w:tcPr>
            <w:tcW w:w="2835" w:type="dxa"/>
            <w:gridSpan w:val="2"/>
            <w:noWrap/>
            <w:hideMark/>
          </w:tcPr>
          <w:p w14:paraId="7BC9E59A"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3D5BEA23" w14:textId="517E77E1"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0A32074D"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地方独立行政法人りんくう総合医療センター（</w:t>
            </w:r>
            <w:r w:rsidRPr="00DE755F">
              <w:rPr>
                <w:rFonts w:ascii="ＭＳ 明朝" w:eastAsia="ＭＳ 明朝" w:hAnsi="ＭＳ 明朝"/>
                <w:color w:val="auto"/>
                <w:sz w:val="22"/>
              </w:rPr>
              <w:t>1</w:t>
            </w:r>
            <w:r w:rsidRPr="00DE755F">
              <w:rPr>
                <w:rFonts w:ascii="ＭＳ 明朝" w:eastAsia="ＭＳ 明朝" w:hAnsi="ＭＳ 明朝" w:hint="eastAsia"/>
                <w:color w:val="auto"/>
                <w:sz w:val="22"/>
              </w:rPr>
              <w:t>件）</w:t>
            </w:r>
          </w:p>
        </w:tc>
      </w:tr>
      <w:tr w:rsidR="00FD7129" w:rsidRPr="00DE755F" w14:paraId="5D32E8CB" w14:textId="77777777" w:rsidTr="003948B0">
        <w:trPr>
          <w:trHeight w:val="360"/>
        </w:trPr>
        <w:tc>
          <w:tcPr>
            <w:tcW w:w="2835" w:type="dxa"/>
            <w:gridSpan w:val="2"/>
            <w:tcBorders>
              <w:bottom w:val="single" w:sz="4" w:space="0" w:color="auto"/>
            </w:tcBorders>
            <w:noWrap/>
            <w:hideMark/>
          </w:tcPr>
          <w:p w14:paraId="3607EE77"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9542C43"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泉州救命救急センター運営費補助金交付要綱</w:t>
            </w:r>
          </w:p>
        </w:tc>
      </w:tr>
      <w:tr w:rsidR="00FD7129" w:rsidRPr="00DE755F" w14:paraId="6BE9CC1A" w14:textId="77777777" w:rsidTr="003948B0">
        <w:trPr>
          <w:trHeight w:val="360"/>
        </w:trPr>
        <w:tc>
          <w:tcPr>
            <w:tcW w:w="2835" w:type="dxa"/>
            <w:gridSpan w:val="2"/>
            <w:tcBorders>
              <w:bottom w:val="nil"/>
            </w:tcBorders>
            <w:noWrap/>
            <w:hideMark/>
          </w:tcPr>
          <w:p w14:paraId="0519A784"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443C186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508193D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161095B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154B55D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6289E8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5F55715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57504F71" w14:textId="77777777" w:rsidTr="003948B0">
        <w:trPr>
          <w:trHeight w:val="360"/>
        </w:trPr>
        <w:tc>
          <w:tcPr>
            <w:tcW w:w="1417" w:type="dxa"/>
            <w:vMerge w:val="restart"/>
            <w:tcBorders>
              <w:top w:val="nil"/>
            </w:tcBorders>
            <w:noWrap/>
            <w:hideMark/>
          </w:tcPr>
          <w:p w14:paraId="0347F5D0"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7AADE37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7BFCEB5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865,784</w:t>
            </w:r>
          </w:p>
        </w:tc>
        <w:tc>
          <w:tcPr>
            <w:tcW w:w="1134" w:type="dxa"/>
            <w:noWrap/>
          </w:tcPr>
          <w:p w14:paraId="30DDF4A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623,463</w:t>
            </w:r>
          </w:p>
        </w:tc>
        <w:tc>
          <w:tcPr>
            <w:tcW w:w="1134" w:type="dxa"/>
            <w:noWrap/>
          </w:tcPr>
          <w:p w14:paraId="4DFE6DA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783,039</w:t>
            </w:r>
          </w:p>
        </w:tc>
        <w:tc>
          <w:tcPr>
            <w:tcW w:w="1134" w:type="dxa"/>
            <w:noWrap/>
          </w:tcPr>
          <w:p w14:paraId="34C0624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778,718</w:t>
            </w:r>
          </w:p>
        </w:tc>
        <w:tc>
          <w:tcPr>
            <w:tcW w:w="1134" w:type="dxa"/>
            <w:noWrap/>
          </w:tcPr>
          <w:p w14:paraId="538603E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853,000</w:t>
            </w:r>
          </w:p>
        </w:tc>
      </w:tr>
      <w:tr w:rsidR="00FD7129" w:rsidRPr="00DE755F" w14:paraId="04F7B945" w14:textId="77777777" w:rsidTr="003948B0">
        <w:trPr>
          <w:trHeight w:val="210"/>
        </w:trPr>
        <w:tc>
          <w:tcPr>
            <w:tcW w:w="1417" w:type="dxa"/>
            <w:vMerge/>
            <w:noWrap/>
            <w:hideMark/>
          </w:tcPr>
          <w:p w14:paraId="3F04876E"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2BCC5796"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5948DA0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988,444</w:t>
            </w:r>
          </w:p>
        </w:tc>
        <w:tc>
          <w:tcPr>
            <w:tcW w:w="1134" w:type="dxa"/>
            <w:noWrap/>
          </w:tcPr>
          <w:p w14:paraId="5AE2064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746,463</w:t>
            </w:r>
          </w:p>
        </w:tc>
        <w:tc>
          <w:tcPr>
            <w:tcW w:w="1134" w:type="dxa"/>
            <w:noWrap/>
          </w:tcPr>
          <w:p w14:paraId="2C17BEA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959,463</w:t>
            </w:r>
          </w:p>
        </w:tc>
        <w:tc>
          <w:tcPr>
            <w:tcW w:w="1134" w:type="dxa"/>
            <w:noWrap/>
          </w:tcPr>
          <w:p w14:paraId="25FA56A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809,909</w:t>
            </w:r>
          </w:p>
        </w:tc>
        <w:tc>
          <w:tcPr>
            <w:tcW w:w="1134" w:type="dxa"/>
            <w:noWrap/>
          </w:tcPr>
          <w:p w14:paraId="0FDBF94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806,869</w:t>
            </w:r>
          </w:p>
        </w:tc>
      </w:tr>
      <w:tr w:rsidR="00FD7129" w:rsidRPr="00DE755F" w14:paraId="1757124D" w14:textId="77777777" w:rsidTr="003948B0">
        <w:trPr>
          <w:trHeight w:val="360"/>
        </w:trPr>
        <w:tc>
          <w:tcPr>
            <w:tcW w:w="2835" w:type="dxa"/>
            <w:gridSpan w:val="2"/>
            <w:noWrap/>
          </w:tcPr>
          <w:p w14:paraId="2E8B4BA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30E3343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一般財源</w:t>
            </w:r>
          </w:p>
        </w:tc>
      </w:tr>
    </w:tbl>
    <w:p w14:paraId="0265D22B" w14:textId="77777777" w:rsidR="00FD7129" w:rsidRPr="00DE755F" w:rsidRDefault="00FD7129" w:rsidP="00FD7129">
      <w:pPr>
        <w:pStyle w:val="Default"/>
        <w:ind w:left="204"/>
        <w:rPr>
          <w:rFonts w:ascii="ＭＳ 明朝" w:eastAsia="ＭＳ 明朝" w:hAnsi="ＭＳ 明朝"/>
          <w:color w:val="auto"/>
          <w:sz w:val="22"/>
          <w:szCs w:val="22"/>
        </w:rPr>
      </w:pPr>
    </w:p>
    <w:p w14:paraId="173C65F5" w14:textId="6F4851E9" w:rsidR="00FD7129" w:rsidRPr="00F36C5D" w:rsidRDefault="00FD7129" w:rsidP="001831D7">
      <w:pPr>
        <w:pStyle w:val="3"/>
      </w:pPr>
      <w:bookmarkStart w:id="347" w:name="_Toc31231803"/>
      <w:r w:rsidRPr="00F36C5D">
        <w:rPr>
          <w:rFonts w:hint="eastAsia"/>
        </w:rPr>
        <w:t>補助金等の内容の説明</w:t>
      </w:r>
      <w:bookmarkEnd w:id="347"/>
    </w:p>
    <w:p w14:paraId="0320338A" w14:textId="7B294301" w:rsidR="00FD7129"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大阪府は，平成</w:t>
      </w:r>
      <w:r w:rsidRPr="00DE755F">
        <w:rPr>
          <w:rFonts w:ascii="ＭＳ 明朝" w:eastAsia="ＭＳ 明朝" w:hAnsi="ＭＳ 明朝"/>
          <w:color w:val="auto"/>
          <w:sz w:val="22"/>
          <w:szCs w:val="22"/>
        </w:rPr>
        <w:t>6</w:t>
      </w:r>
      <w:r w:rsidRPr="00DE755F">
        <w:rPr>
          <w:rFonts w:ascii="ＭＳ 明朝" w:eastAsia="ＭＳ 明朝" w:hAnsi="ＭＳ 明朝" w:hint="eastAsia"/>
          <w:color w:val="auto"/>
          <w:sz w:val="22"/>
          <w:szCs w:val="22"/>
        </w:rPr>
        <w:t>年に泉州救命救急センターを設立し，運営を行ってきたが，平成</w:t>
      </w:r>
      <w:r w:rsidRPr="00DE755F">
        <w:rPr>
          <w:rFonts w:ascii="ＭＳ 明朝" w:eastAsia="ＭＳ 明朝" w:hAnsi="ＭＳ 明朝"/>
          <w:color w:val="auto"/>
          <w:sz w:val="22"/>
          <w:szCs w:val="22"/>
        </w:rPr>
        <w:t>25</w:t>
      </w:r>
      <w:r w:rsidRPr="00DE755F">
        <w:rPr>
          <w:rFonts w:ascii="ＭＳ 明朝" w:eastAsia="ＭＳ 明朝" w:hAnsi="ＭＳ 明朝" w:hint="eastAsia"/>
          <w:color w:val="auto"/>
          <w:sz w:val="22"/>
          <w:szCs w:val="22"/>
        </w:rPr>
        <w:t>年度より，同センターを泉佐野市が設置した地方独立行政法人りんくう総合医療センターに移管した。その際，泉佐野市との間で締結した協定（以下「本件協定」という）により，泉州救命救急センターの収支差</w:t>
      </w:r>
      <w:r w:rsidR="009D5859">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赤字</w:t>
      </w:r>
      <w:r w:rsidR="009D5859">
        <w:rPr>
          <w:rFonts w:ascii="ＭＳ 明朝" w:eastAsia="ＭＳ 明朝" w:hAnsi="ＭＳ 明朝" w:hint="eastAsia"/>
          <w:color w:val="auto"/>
          <w:sz w:val="22"/>
          <w:szCs w:val="22"/>
        </w:rPr>
        <w:t>相当額）</w:t>
      </w:r>
      <w:r w:rsidRPr="00DE755F">
        <w:rPr>
          <w:rFonts w:ascii="ＭＳ 明朝" w:eastAsia="ＭＳ 明朝" w:hAnsi="ＭＳ 明朝" w:hint="eastAsia"/>
          <w:color w:val="auto"/>
          <w:sz w:val="22"/>
          <w:szCs w:val="22"/>
        </w:rPr>
        <w:t>，備品購入費及び修繕積立金を大阪府が補助金として交付する旨の合意をした。</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は，本件協定に基づくものである。大阪府は補助金と</w:t>
      </w:r>
      <w:r w:rsidRPr="00DE755F">
        <w:rPr>
          <w:rFonts w:ascii="ＭＳ 明朝" w:eastAsia="ＭＳ 明朝" w:hAnsi="ＭＳ 明朝" w:hint="eastAsia"/>
          <w:color w:val="auto"/>
          <w:sz w:val="22"/>
          <w:szCs w:val="22"/>
        </w:rPr>
        <w:lastRenderedPageBreak/>
        <w:t>して位置付けているが，収支差等の支払をしなかった場合には本件協定を解除されるおそれがあるため，半ば義務的な性格を帯びた特殊な補助金であるといえる。なお，補助事業者は，会計上，</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を負担金として位置付けている。</w:t>
      </w:r>
    </w:p>
    <w:p w14:paraId="4C4F567A" w14:textId="77777777" w:rsidR="00C9001A" w:rsidRPr="00DE755F" w:rsidRDefault="00C9001A" w:rsidP="00FD7129">
      <w:pPr>
        <w:pStyle w:val="Default"/>
        <w:ind w:firstLineChars="100" w:firstLine="221"/>
        <w:rPr>
          <w:rFonts w:ascii="ＭＳ 明朝" w:eastAsia="ＭＳ 明朝" w:hAnsi="ＭＳ 明朝"/>
          <w:color w:val="auto"/>
          <w:sz w:val="22"/>
          <w:szCs w:val="22"/>
        </w:rPr>
      </w:pPr>
    </w:p>
    <w:p w14:paraId="0565DCD9" w14:textId="4967A2B4" w:rsidR="00FD7129" w:rsidRPr="00F36C5D" w:rsidRDefault="00FD7129" w:rsidP="001831D7">
      <w:pPr>
        <w:pStyle w:val="3"/>
      </w:pPr>
      <w:bookmarkStart w:id="348" w:name="_Toc31231804"/>
      <w:r w:rsidRPr="00F36C5D">
        <w:rPr>
          <w:rFonts w:hint="eastAsia"/>
        </w:rPr>
        <w:t>監査の結果及び意見</w:t>
      </w:r>
      <w:bookmarkEnd w:id="348"/>
    </w:p>
    <w:p w14:paraId="2FD62EA7" w14:textId="0A47B2DC" w:rsidR="00FD7129" w:rsidRPr="00F36C5D" w:rsidRDefault="00FD7129" w:rsidP="001831D7">
      <w:pPr>
        <w:pStyle w:val="3"/>
        <w:numPr>
          <w:ilvl w:val="0"/>
          <w:numId w:val="0"/>
        </w:numPr>
        <w:ind w:left="642"/>
      </w:pPr>
      <w:bookmarkStart w:id="349" w:name="_Toc3123180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48</w:t>
      </w:r>
      <w:r w:rsidRPr="00F36C5D">
        <w:rPr>
          <w:noProof/>
        </w:rPr>
        <w:fldChar w:fldCharType="end"/>
      </w:r>
      <w:r w:rsidRPr="00F36C5D">
        <w:rPr>
          <w:rFonts w:hint="eastAsia"/>
        </w:rPr>
        <w:t>】補助金の上限額に関する協議のあり方</w:t>
      </w:r>
      <w:bookmarkEnd w:id="349"/>
    </w:p>
    <w:p w14:paraId="46C88186" w14:textId="78FC7ED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補助事業者との間で，単年度ごとに</w:t>
      </w:r>
      <w:r w:rsidRPr="00DE755F">
        <w:rPr>
          <w:rFonts w:ascii="ＭＳ 明朝" w:eastAsia="ＭＳ 明朝" w:hAnsi="ＭＳ 明朝" w:hint="eastAsia"/>
          <w:color w:val="auto"/>
          <w:sz w:val="22"/>
        </w:rPr>
        <w:t>泉州救命救急センター運営費補助金</w:t>
      </w:r>
      <w:r w:rsidRPr="00DE755F">
        <w:rPr>
          <w:rFonts w:ascii="ＭＳ 明朝" w:eastAsia="ＭＳ 明朝" w:hAnsi="ＭＳ 明朝" w:hint="eastAsia"/>
          <w:color w:val="auto"/>
          <w:sz w:val="22"/>
          <w:szCs w:val="22"/>
        </w:rPr>
        <w:t>の上限額に関する協議を実施するのではなく，補助事業者の中期目標期間を単位として，協議を実施すべきである。また，収支差に係る</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の上限額については，補助事業者の中期計画の収支計画における「救命負担金収益」の額を踏まえ，上記協議を実施すべきである。</w:t>
      </w:r>
    </w:p>
    <w:p w14:paraId="151DC11B"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3185F0F7"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本件協定は，平成</w:t>
      </w:r>
      <w:r w:rsidRPr="00DE755F">
        <w:rPr>
          <w:rFonts w:ascii="ＭＳ 明朝" w:eastAsia="ＭＳ 明朝" w:hAnsi="ＭＳ 明朝"/>
          <w:color w:val="auto"/>
          <w:sz w:val="22"/>
          <w:szCs w:val="22"/>
        </w:rPr>
        <w:t>25</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8</w:t>
      </w:r>
      <w:r w:rsidRPr="00DE755F">
        <w:rPr>
          <w:rFonts w:ascii="ＭＳ 明朝" w:eastAsia="ＭＳ 明朝" w:hAnsi="ＭＳ 明朝" w:hint="eastAsia"/>
          <w:color w:val="auto"/>
          <w:sz w:val="22"/>
          <w:szCs w:val="22"/>
        </w:rPr>
        <w:t>日，大阪府，泉佐野市及び地方独立行政法人りんくう総合医療センターの三者間で締結された。本件協定第</w:t>
      </w:r>
      <w:r w:rsidRPr="00DE755F">
        <w:rPr>
          <w:rFonts w:ascii="ＭＳ 明朝" w:eastAsia="ＭＳ 明朝" w:hAnsi="ＭＳ 明朝"/>
          <w:color w:val="auto"/>
          <w:sz w:val="22"/>
          <w:szCs w:val="22"/>
        </w:rPr>
        <w:t>5</w:t>
      </w:r>
      <w:r w:rsidRPr="00DE755F">
        <w:rPr>
          <w:rFonts w:ascii="ＭＳ 明朝" w:eastAsia="ＭＳ 明朝" w:hAnsi="ＭＳ 明朝" w:hint="eastAsia"/>
          <w:color w:val="auto"/>
          <w:sz w:val="22"/>
          <w:szCs w:val="22"/>
        </w:rPr>
        <w:t>条第</w:t>
      </w:r>
      <w:r w:rsidRPr="00DE755F">
        <w:rPr>
          <w:rFonts w:ascii="ＭＳ 明朝" w:eastAsia="ＭＳ 明朝" w:hAnsi="ＭＳ 明朝"/>
          <w:color w:val="auto"/>
          <w:sz w:val="22"/>
          <w:szCs w:val="22"/>
        </w:rPr>
        <w:t>1項においては，</w:t>
      </w:r>
      <w:r w:rsidRPr="00DE755F">
        <w:rPr>
          <w:rFonts w:ascii="ＭＳ 明朝" w:eastAsia="ＭＳ 明朝" w:hAnsi="ＭＳ 明朝" w:hint="eastAsia"/>
          <w:color w:val="auto"/>
          <w:sz w:val="22"/>
          <w:szCs w:val="22"/>
          <w:u w:val="single"/>
        </w:rPr>
        <w:t>補助事業者の最大限の経営努力のもと</w:t>
      </w:r>
      <w:r w:rsidRPr="00DE755F">
        <w:rPr>
          <w:rFonts w:ascii="ＭＳ 明朝" w:eastAsia="ＭＳ 明朝" w:hAnsi="ＭＳ 明朝" w:hint="eastAsia"/>
          <w:color w:val="auto"/>
          <w:sz w:val="22"/>
          <w:szCs w:val="22"/>
        </w:rPr>
        <w:t>生じる泉州救命救急センターの運営収支における毎年度の赤字（純損失）相当額について，協議の上，大阪府が全額を負担する旨が定められている。また，同条第</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項においては，同センターの建物及び附帯設備の大規模更新又は建替等にかかる費用（資本的支出）があるときは，別途締結する覚書に基づき，協議の上，大阪府が負担するものと定められている。</w:t>
      </w:r>
    </w:p>
    <w:p w14:paraId="7A7A0A7F"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これを受けて，平成</w:t>
      </w:r>
      <w:r w:rsidRPr="00DE755F">
        <w:rPr>
          <w:rFonts w:ascii="ＭＳ 明朝" w:eastAsia="ＭＳ 明朝" w:hAnsi="ＭＳ 明朝"/>
          <w:color w:val="auto"/>
          <w:sz w:val="22"/>
          <w:szCs w:val="22"/>
        </w:rPr>
        <w:t>25</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日，大阪府と補助事業者との間で，泉州救命救急センターの運営収支等の負担に関する覚書が締結された。同覚書は，平成</w:t>
      </w:r>
      <w:r w:rsidRPr="00DE755F">
        <w:rPr>
          <w:rFonts w:ascii="ＭＳ 明朝" w:eastAsia="ＭＳ 明朝" w:hAnsi="ＭＳ 明朝"/>
          <w:color w:val="auto"/>
          <w:sz w:val="22"/>
          <w:szCs w:val="22"/>
        </w:rPr>
        <w:t>25</w:t>
      </w:r>
      <w:r w:rsidRPr="00DE755F">
        <w:rPr>
          <w:rFonts w:ascii="ＭＳ 明朝" w:eastAsia="ＭＳ 明朝" w:hAnsi="ＭＳ 明朝" w:hint="eastAsia"/>
          <w:color w:val="auto"/>
          <w:sz w:val="22"/>
          <w:szCs w:val="22"/>
        </w:rPr>
        <w:t>年度から平成</w:t>
      </w:r>
      <w:r w:rsidRPr="00DE755F">
        <w:rPr>
          <w:rFonts w:ascii="ＭＳ 明朝" w:eastAsia="ＭＳ 明朝" w:hAnsi="ＭＳ 明朝"/>
          <w:color w:val="auto"/>
          <w:sz w:val="22"/>
          <w:szCs w:val="22"/>
        </w:rPr>
        <w:t>29</w:t>
      </w:r>
      <w:r w:rsidRPr="00DE755F">
        <w:rPr>
          <w:rFonts w:ascii="ＭＳ 明朝" w:eastAsia="ＭＳ 明朝" w:hAnsi="ＭＳ 明朝" w:hint="eastAsia"/>
          <w:color w:val="auto"/>
          <w:sz w:val="22"/>
          <w:szCs w:val="22"/>
        </w:rPr>
        <w:t>年度までの大阪府の負担について定めるものであり，本件協定第</w:t>
      </w:r>
      <w:r w:rsidRPr="00DE755F">
        <w:rPr>
          <w:rFonts w:ascii="ＭＳ 明朝" w:eastAsia="ＭＳ 明朝" w:hAnsi="ＭＳ 明朝"/>
          <w:color w:val="auto"/>
          <w:sz w:val="22"/>
          <w:szCs w:val="22"/>
        </w:rPr>
        <w:t>5</w:t>
      </w:r>
      <w:r w:rsidRPr="00DE755F">
        <w:rPr>
          <w:rFonts w:ascii="ＭＳ 明朝" w:eastAsia="ＭＳ 明朝" w:hAnsi="ＭＳ 明朝" w:hint="eastAsia"/>
          <w:color w:val="auto"/>
          <w:sz w:val="22"/>
          <w:szCs w:val="22"/>
        </w:rPr>
        <w:t>条第</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項の補助事業者の最大限の経営努力のもと生じる泉州救命救急センターの運営収支における毎年度の赤字（純損失）相当額は，同センターの運営に係る収益と費用の差額とし，同覚書別紙の収支見通しにより算出された収支差の額を上限とする旨が合意された。また，本件協定第</w:t>
      </w:r>
      <w:r w:rsidRPr="00DE755F">
        <w:rPr>
          <w:rFonts w:ascii="ＭＳ 明朝" w:eastAsia="ＭＳ 明朝" w:hAnsi="ＭＳ 明朝"/>
          <w:color w:val="auto"/>
          <w:sz w:val="22"/>
          <w:szCs w:val="22"/>
        </w:rPr>
        <w:t>5</w:t>
      </w:r>
      <w:r w:rsidRPr="00DE755F">
        <w:rPr>
          <w:rFonts w:ascii="ＭＳ 明朝" w:eastAsia="ＭＳ 明朝" w:hAnsi="ＭＳ 明朝" w:hint="eastAsia"/>
          <w:color w:val="auto"/>
          <w:sz w:val="22"/>
          <w:szCs w:val="22"/>
        </w:rPr>
        <w:t>条第</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項で規定する同センターの建物及び附帯設備の大規模更新又は建替え等にかかる費用（資本支出）は，修繕積立金及び備品購入費とし，同覚書別紙の「その他必要となる経費」欄に記載された金額を上限とする旨が合意された。</w:t>
      </w:r>
    </w:p>
    <w:p w14:paraId="36F19104" w14:textId="458F41D5"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大阪府と補助事業者とは，平成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23</w:t>
      </w:r>
      <w:r w:rsidRPr="00DE755F">
        <w:rPr>
          <w:rFonts w:ascii="ＭＳ 明朝" w:eastAsia="ＭＳ 明朝" w:hAnsi="ＭＳ 明朝" w:hint="eastAsia"/>
          <w:color w:val="auto"/>
          <w:sz w:val="22"/>
          <w:szCs w:val="22"/>
        </w:rPr>
        <w:t>日，</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泉州救命救急センターの運営収支等の負担に関する覚書</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の一部を変更する覚書</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を締結し，新たに平成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年度に大阪府が負担する収支差，修繕積立金及び備品購入費の上限額について合意した。具体的な上限額は，収支差が</w:t>
      </w:r>
      <w:r w:rsidRPr="00DE755F">
        <w:rPr>
          <w:rFonts w:ascii="ＭＳ 明朝" w:eastAsia="ＭＳ 明朝" w:hAnsi="ＭＳ 明朝"/>
          <w:color w:val="auto"/>
          <w:sz w:val="22"/>
          <w:szCs w:val="22"/>
        </w:rPr>
        <w:t>6</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4800</w:t>
      </w:r>
      <w:r w:rsidRPr="00DE755F">
        <w:rPr>
          <w:rFonts w:ascii="ＭＳ 明朝" w:eastAsia="ＭＳ 明朝" w:hAnsi="ＭＳ 明朝" w:hint="eastAsia"/>
          <w:color w:val="auto"/>
          <w:sz w:val="22"/>
          <w:szCs w:val="22"/>
        </w:rPr>
        <w:t>万円，修繕積立金が</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万円，備品購入費が</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億円とされた。</w:t>
      </w:r>
    </w:p>
    <w:p w14:paraId="6C550910" w14:textId="099AD32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さらに，大阪府と補助事業者とは，平成</w:t>
      </w:r>
      <w:r w:rsidRPr="00DE755F">
        <w:rPr>
          <w:rFonts w:ascii="ＭＳ 明朝" w:eastAsia="ＭＳ 明朝" w:hAnsi="ＭＳ 明朝"/>
          <w:color w:val="auto"/>
          <w:sz w:val="22"/>
          <w:szCs w:val="22"/>
        </w:rPr>
        <w:t>31</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29</w:t>
      </w:r>
      <w:r w:rsidRPr="00DE755F">
        <w:rPr>
          <w:rFonts w:ascii="ＭＳ 明朝" w:eastAsia="ＭＳ 明朝" w:hAnsi="ＭＳ 明朝" w:hint="eastAsia"/>
          <w:color w:val="auto"/>
          <w:sz w:val="22"/>
          <w:szCs w:val="22"/>
        </w:rPr>
        <w:t>日，「</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泉州救命救急センターの運営収支等の負担に関する覚書</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の一部を変更する覚書</w:t>
      </w:r>
      <w:r w:rsidR="00C449AB">
        <w:rPr>
          <w:rFonts w:ascii="ＭＳ 明朝" w:eastAsia="ＭＳ 明朝" w:hAnsi="ＭＳ 明朝" w:hint="eastAsia"/>
          <w:color w:val="auto"/>
          <w:sz w:val="22"/>
          <w:szCs w:val="22"/>
        </w:rPr>
        <w:t>」</w:t>
      </w:r>
      <w:r w:rsidRPr="00DE755F">
        <w:rPr>
          <w:rFonts w:ascii="ＭＳ 明朝" w:eastAsia="ＭＳ 明朝" w:hAnsi="ＭＳ 明朝" w:hint="eastAsia"/>
          <w:color w:val="auto"/>
          <w:sz w:val="22"/>
          <w:szCs w:val="22"/>
        </w:rPr>
        <w:t>を締結し，令和元年度の大阪府の負担する上限額について，収支差は</w:t>
      </w:r>
      <w:r w:rsidRPr="00DE755F">
        <w:rPr>
          <w:rFonts w:ascii="ＭＳ 明朝" w:eastAsia="ＭＳ 明朝" w:hAnsi="ＭＳ 明朝"/>
          <w:color w:val="auto"/>
          <w:sz w:val="22"/>
          <w:szCs w:val="22"/>
        </w:rPr>
        <w:t>6</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4800</w:t>
      </w:r>
      <w:r w:rsidRPr="00DE755F">
        <w:rPr>
          <w:rFonts w:ascii="ＭＳ 明朝" w:eastAsia="ＭＳ 明朝" w:hAnsi="ＭＳ 明朝" w:hint="eastAsia"/>
          <w:color w:val="auto"/>
          <w:sz w:val="22"/>
          <w:szCs w:val="22"/>
        </w:rPr>
        <w:t>万円，修繕積立金を</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万円，備品購入費を</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億円とする旨が合意された。</w:t>
      </w:r>
    </w:p>
    <w:p w14:paraId="15499703"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ところで，補助事業者は，地方独立行政法人法第</w:t>
      </w:r>
      <w:r w:rsidRPr="00DE755F">
        <w:rPr>
          <w:rFonts w:ascii="ＭＳ 明朝" w:eastAsia="ＭＳ 明朝" w:hAnsi="ＭＳ 明朝"/>
          <w:color w:val="auto"/>
          <w:sz w:val="22"/>
          <w:szCs w:val="22"/>
        </w:rPr>
        <w:t>25</w:t>
      </w:r>
      <w:r w:rsidRPr="00DE755F">
        <w:rPr>
          <w:rFonts w:ascii="ＭＳ 明朝" w:eastAsia="ＭＳ 明朝" w:hAnsi="ＭＳ 明朝" w:hint="eastAsia"/>
          <w:color w:val="auto"/>
          <w:sz w:val="22"/>
          <w:szCs w:val="22"/>
        </w:rPr>
        <w:t>条に基づき設立者である泉佐野市が作成した中期目標に基づき，同法第</w:t>
      </w:r>
      <w:r w:rsidRPr="00DE755F">
        <w:rPr>
          <w:rFonts w:ascii="ＭＳ 明朝" w:eastAsia="ＭＳ 明朝" w:hAnsi="ＭＳ 明朝"/>
          <w:color w:val="auto"/>
          <w:sz w:val="22"/>
          <w:szCs w:val="22"/>
        </w:rPr>
        <w:t>26条に定められた中期計画を作成し，これに基づく運営をしている。補助事業者の第1</w:t>
      </w:r>
      <w:r w:rsidRPr="00DE755F">
        <w:rPr>
          <w:rFonts w:ascii="ＭＳ 明朝" w:eastAsia="ＭＳ 明朝" w:hAnsi="ＭＳ 明朝" w:hint="eastAsia"/>
          <w:color w:val="auto"/>
          <w:sz w:val="22"/>
          <w:szCs w:val="22"/>
        </w:rPr>
        <w:t>期中期目標期間は平成</w:t>
      </w:r>
      <w:r w:rsidRPr="00DE755F">
        <w:rPr>
          <w:rFonts w:ascii="ＭＳ 明朝" w:eastAsia="ＭＳ 明朝" w:hAnsi="ＭＳ 明朝"/>
          <w:color w:val="auto"/>
          <w:sz w:val="22"/>
          <w:szCs w:val="22"/>
        </w:rPr>
        <w:t>23</w:t>
      </w:r>
      <w:r w:rsidRPr="00DE755F">
        <w:rPr>
          <w:rFonts w:ascii="ＭＳ 明朝" w:eastAsia="ＭＳ 明朝" w:hAnsi="ＭＳ 明朝" w:hint="eastAsia"/>
          <w:color w:val="auto"/>
          <w:sz w:val="22"/>
          <w:szCs w:val="22"/>
        </w:rPr>
        <w:t>年度から平成</w:t>
      </w:r>
      <w:r w:rsidRPr="00DE755F">
        <w:rPr>
          <w:rFonts w:ascii="ＭＳ 明朝" w:eastAsia="ＭＳ 明朝" w:hAnsi="ＭＳ 明朝"/>
          <w:color w:val="auto"/>
          <w:sz w:val="22"/>
          <w:szCs w:val="22"/>
        </w:rPr>
        <w:t>27</w:t>
      </w:r>
      <w:r w:rsidRPr="00DE755F">
        <w:rPr>
          <w:rFonts w:ascii="ＭＳ 明朝" w:eastAsia="ＭＳ 明朝" w:hAnsi="ＭＳ 明朝" w:hint="eastAsia"/>
          <w:color w:val="auto"/>
          <w:sz w:val="22"/>
          <w:szCs w:val="22"/>
        </w:rPr>
        <w:t>年度までの</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年間とさ</w:t>
      </w:r>
      <w:r w:rsidRPr="00DE755F">
        <w:rPr>
          <w:rFonts w:ascii="ＭＳ 明朝" w:eastAsia="ＭＳ 明朝" w:hAnsi="ＭＳ 明朝" w:hint="eastAsia"/>
          <w:color w:val="auto"/>
          <w:sz w:val="22"/>
          <w:szCs w:val="22"/>
        </w:rPr>
        <w:lastRenderedPageBreak/>
        <w:t>れ，第</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期中期目標期間は平成</w:t>
      </w:r>
      <w:r w:rsidRPr="00DE755F">
        <w:rPr>
          <w:rFonts w:ascii="ＭＳ 明朝" w:eastAsia="ＭＳ 明朝" w:hAnsi="ＭＳ 明朝"/>
          <w:color w:val="auto"/>
          <w:sz w:val="22"/>
          <w:szCs w:val="22"/>
        </w:rPr>
        <w:t>28</w:t>
      </w:r>
      <w:r w:rsidRPr="00DE755F">
        <w:rPr>
          <w:rFonts w:ascii="ＭＳ 明朝" w:eastAsia="ＭＳ 明朝" w:hAnsi="ＭＳ 明朝" w:hint="eastAsia"/>
          <w:color w:val="auto"/>
          <w:sz w:val="22"/>
          <w:szCs w:val="22"/>
        </w:rPr>
        <w:t>年度から令和</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年度までとされている。このように，地方独立行政法人は，中期目標及び中期計画に基づいて運営されるため，財務についても中期目標期間ごとに計画が立案される。</w:t>
      </w:r>
    </w:p>
    <w:p w14:paraId="43330CA8" w14:textId="77CC2ABF"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大阪府と補助事業者との間では，毎年度の大阪府の負担額に関し</w:t>
      </w:r>
      <w:r w:rsidR="00C449AB">
        <w:rPr>
          <w:rFonts w:ascii="ＭＳ 明朝" w:eastAsia="ＭＳ 明朝" w:hAnsi="ＭＳ 明朝" w:hint="eastAsia"/>
          <w:sz w:val="22"/>
        </w:rPr>
        <w:t>，厳しい</w:t>
      </w:r>
      <w:r w:rsidRPr="00DE755F">
        <w:rPr>
          <w:rFonts w:ascii="ＭＳ 明朝" w:eastAsia="ＭＳ 明朝" w:hAnsi="ＭＳ 明朝" w:hint="eastAsia"/>
          <w:sz w:val="22"/>
        </w:rPr>
        <w:t>折衝が繰り広げられている。平成</w:t>
      </w:r>
      <w:r w:rsidRPr="00DE755F">
        <w:rPr>
          <w:rFonts w:ascii="ＭＳ 明朝" w:eastAsia="ＭＳ 明朝" w:hAnsi="ＭＳ 明朝"/>
          <w:sz w:val="22"/>
        </w:rPr>
        <w:t>30</w:t>
      </w:r>
      <w:r w:rsidRPr="00DE755F">
        <w:rPr>
          <w:rFonts w:ascii="ＭＳ 明朝" w:eastAsia="ＭＳ 明朝" w:hAnsi="ＭＳ 明朝" w:hint="eastAsia"/>
          <w:sz w:val="22"/>
        </w:rPr>
        <w:t>年度，令和元年度の大阪府の負担の上限額については，前年度末に合意に至ったが，令和</w:t>
      </w:r>
      <w:r w:rsidRPr="00DE755F">
        <w:rPr>
          <w:rFonts w:ascii="ＭＳ 明朝" w:eastAsia="ＭＳ 明朝" w:hAnsi="ＭＳ 明朝"/>
          <w:sz w:val="22"/>
        </w:rPr>
        <w:t>2</w:t>
      </w:r>
      <w:r w:rsidRPr="00DE755F">
        <w:rPr>
          <w:rFonts w:ascii="ＭＳ 明朝" w:eastAsia="ＭＳ 明朝" w:hAnsi="ＭＳ 明朝" w:hint="eastAsia"/>
          <w:sz w:val="22"/>
        </w:rPr>
        <w:t>年度については，令和元年</w:t>
      </w:r>
      <w:r w:rsidRPr="00DE755F">
        <w:rPr>
          <w:rFonts w:ascii="ＭＳ 明朝" w:eastAsia="ＭＳ 明朝" w:hAnsi="ＭＳ 明朝"/>
          <w:sz w:val="22"/>
        </w:rPr>
        <w:t>11</w:t>
      </w:r>
      <w:r w:rsidRPr="00DE755F">
        <w:rPr>
          <w:rFonts w:ascii="ＭＳ 明朝" w:eastAsia="ＭＳ 明朝" w:hAnsi="ＭＳ 明朝" w:hint="eastAsia"/>
          <w:sz w:val="22"/>
        </w:rPr>
        <w:t>月</w:t>
      </w:r>
      <w:r w:rsidRPr="00DE755F">
        <w:rPr>
          <w:rFonts w:ascii="ＭＳ 明朝" w:eastAsia="ＭＳ 明朝" w:hAnsi="ＭＳ 明朝"/>
          <w:sz w:val="22"/>
        </w:rPr>
        <w:t>30</w:t>
      </w:r>
      <w:r w:rsidRPr="00DE755F">
        <w:rPr>
          <w:rFonts w:ascii="ＭＳ 明朝" w:eastAsia="ＭＳ 明朝" w:hAnsi="ＭＳ 明朝" w:hint="eastAsia"/>
          <w:sz w:val="22"/>
        </w:rPr>
        <w:t>日時点において，協議中であるとのことである。しかしながら，このように単年度ごとに協議を行うのではなく，補助事業者の中期目標期間を一つの単位として，支出の上限額について協議し，合意する方が，将来の見通しを早期に立てることができ，望ましいと思われる。また，そうすることが大阪府及び補助事業者の事務の効率化にも資することとなる。</w:t>
      </w:r>
    </w:p>
    <w:p w14:paraId="18795636" w14:textId="6E90E03D"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sz w:val="22"/>
        </w:rPr>
        <w:t xml:space="preserve">　また，現状では，大阪府が</w:t>
      </w:r>
      <w:r w:rsidRPr="00DE755F">
        <w:rPr>
          <w:rFonts w:ascii="ＭＳ 明朝" w:eastAsia="ＭＳ 明朝" w:hAnsi="ＭＳ 明朝" w:hint="eastAsia"/>
          <w:color w:val="auto"/>
          <w:sz w:val="22"/>
          <w:szCs w:val="22"/>
        </w:rPr>
        <w:t>収支差に係る補助金として交付している金額は，補助事業者の中期計画の収支計画における「救命負担金収益」の額を超えている。この点は，収支差については，</w:t>
      </w:r>
      <w:r w:rsidRPr="00DE755F">
        <w:rPr>
          <w:rFonts w:ascii="ＭＳ 明朝" w:eastAsia="ＭＳ 明朝" w:hAnsi="ＭＳ 明朝" w:hint="eastAsia"/>
          <w:color w:val="auto"/>
          <w:sz w:val="22"/>
          <w:szCs w:val="22"/>
          <w:u w:val="single"/>
        </w:rPr>
        <w:t>補助事業者の最大限の経営努力のもと</w:t>
      </w:r>
      <w:r w:rsidRPr="00DE755F">
        <w:rPr>
          <w:rFonts w:ascii="ＭＳ 明朝" w:eastAsia="ＭＳ 明朝" w:hAnsi="ＭＳ 明朝" w:hint="eastAsia"/>
          <w:color w:val="auto"/>
          <w:sz w:val="22"/>
          <w:szCs w:val="22"/>
        </w:rPr>
        <w:t>生じるものを交付対象とする趣旨と抵触していないかという疑問を生じさせるところである。収支差に係る</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については，補助事業者の中期計画の収支計画における「救命負担金収益」の額をベースとした上で，中期計画策定以降にどのような事情の変化があったかを考慮する形で上記協議を実施すべきであると思われる。</w:t>
      </w:r>
    </w:p>
    <w:p w14:paraId="01ED0C8B" w14:textId="1DDA9559"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よって，大阪府は，補助事業者との間で，単年度ごとに</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の上限額に関する協議を実施するのではなく，補助事業者の中期目標期間を単位として，協議を実施すべきである。また，収支差に係る</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の上限額については，補助事業者の中期計画の収支計画における「救命負担金収益」の額を踏まえ，上記協議を実施すべきである。</w:t>
      </w:r>
    </w:p>
    <w:p w14:paraId="7E06E970" w14:textId="77777777" w:rsidR="00FD7129" w:rsidRPr="00DE755F" w:rsidRDefault="00FD7129" w:rsidP="00FD7129">
      <w:pPr>
        <w:pStyle w:val="Default"/>
        <w:rPr>
          <w:rFonts w:ascii="ＭＳ 明朝" w:eastAsia="ＭＳ 明朝" w:hAnsi="ＭＳ 明朝"/>
          <w:color w:val="auto"/>
          <w:sz w:val="22"/>
          <w:szCs w:val="22"/>
        </w:rPr>
      </w:pPr>
    </w:p>
    <w:p w14:paraId="6A366FB0" w14:textId="113FD66D" w:rsidR="00FD7129" w:rsidRPr="00F36C5D" w:rsidRDefault="00FD7129" w:rsidP="001831D7">
      <w:pPr>
        <w:pStyle w:val="3"/>
        <w:numPr>
          <w:ilvl w:val="0"/>
          <w:numId w:val="0"/>
        </w:numPr>
        <w:ind w:left="642"/>
      </w:pPr>
      <w:bookmarkStart w:id="350" w:name="_Toc3123180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10</w:t>
      </w:r>
      <w:r w:rsidR="00B61FF2">
        <w:rPr>
          <w:noProof/>
        </w:rPr>
        <w:fldChar w:fldCharType="end"/>
      </w:r>
      <w:r w:rsidRPr="00F36C5D">
        <w:rPr>
          <w:rFonts w:hint="eastAsia"/>
        </w:rPr>
        <w:t>】上限額を超えた補助金を交付する際の慎重な検討</w:t>
      </w:r>
      <w:bookmarkEnd w:id="350"/>
    </w:p>
    <w:p w14:paraId="4567A966" w14:textId="38AF4B5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収支差に係るもの以外の補助金に関し，合意により定めた上限額を超えて交付することが必要となる事態が生じ得るのであれば，その旨を交付要綱に明記すべきであり，実際に交付するに際しては，その必要性を慎重に検討すべきである。</w:t>
      </w:r>
    </w:p>
    <w:p w14:paraId="34DA8E90"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3F9C025B" w14:textId="65A041A9"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上記のとおり，大阪府と補助事業者の間では，平成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年度の収支差の上限は</w:t>
      </w:r>
      <w:r w:rsidRPr="00DE755F">
        <w:rPr>
          <w:rFonts w:ascii="ＭＳ 明朝" w:eastAsia="ＭＳ 明朝" w:hAnsi="ＭＳ 明朝"/>
          <w:color w:val="auto"/>
          <w:sz w:val="22"/>
          <w:szCs w:val="22"/>
        </w:rPr>
        <w:t>6</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4800</w:t>
      </w:r>
      <w:r w:rsidRPr="00DE755F">
        <w:rPr>
          <w:rFonts w:ascii="ＭＳ 明朝" w:eastAsia="ＭＳ 明朝" w:hAnsi="ＭＳ 明朝" w:hint="eastAsia"/>
          <w:color w:val="auto"/>
          <w:sz w:val="22"/>
          <w:szCs w:val="22"/>
        </w:rPr>
        <w:t>万円，修繕積立金及び備品購入費の上限は合計</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万円と合意された。これに基づき，大阪府は，補助事業者に対し，平成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13</w:t>
      </w:r>
      <w:r w:rsidRPr="00DE755F">
        <w:rPr>
          <w:rFonts w:ascii="ＭＳ 明朝" w:eastAsia="ＭＳ 明朝" w:hAnsi="ＭＳ 明朝" w:hint="eastAsia"/>
          <w:color w:val="auto"/>
          <w:sz w:val="22"/>
          <w:szCs w:val="22"/>
        </w:rPr>
        <w:t>日，</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として</w:t>
      </w:r>
      <w:r w:rsidRPr="00DE755F">
        <w:rPr>
          <w:rFonts w:ascii="ＭＳ 明朝" w:eastAsia="ＭＳ 明朝" w:hAnsi="ＭＳ 明朝"/>
          <w:color w:val="auto"/>
          <w:sz w:val="22"/>
          <w:szCs w:val="22"/>
        </w:rPr>
        <w:t>7</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7800</w:t>
      </w:r>
      <w:r w:rsidRPr="00DE755F">
        <w:rPr>
          <w:rFonts w:ascii="ＭＳ 明朝" w:eastAsia="ＭＳ 明朝" w:hAnsi="ＭＳ 明朝" w:hint="eastAsia"/>
          <w:color w:val="auto"/>
          <w:sz w:val="22"/>
          <w:szCs w:val="22"/>
        </w:rPr>
        <w:t>万円を交付する旨の決定をした。</w:t>
      </w:r>
    </w:p>
    <w:p w14:paraId="5F1320F1" w14:textId="3D86250E"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しかし，大阪府は，平成</w:t>
      </w:r>
      <w:r w:rsidRPr="00DE755F">
        <w:rPr>
          <w:rFonts w:ascii="ＭＳ 明朝" w:eastAsia="ＭＳ 明朝" w:hAnsi="ＭＳ 明朝"/>
          <w:color w:val="auto"/>
          <w:sz w:val="22"/>
          <w:szCs w:val="22"/>
        </w:rPr>
        <w:t>31</w:t>
      </w:r>
      <w:r w:rsidRPr="00DE755F">
        <w:rPr>
          <w:rFonts w:ascii="ＭＳ 明朝" w:eastAsia="ＭＳ 明朝" w:hAnsi="ＭＳ 明朝" w:hint="eastAsia"/>
          <w:color w:val="auto"/>
          <w:sz w:val="22"/>
          <w:szCs w:val="22"/>
        </w:rPr>
        <w:t>年</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月</w:t>
      </w:r>
      <w:r w:rsidRPr="00DE755F">
        <w:rPr>
          <w:rFonts w:ascii="ＭＳ 明朝" w:eastAsia="ＭＳ 明朝" w:hAnsi="ＭＳ 明朝"/>
          <w:color w:val="auto"/>
          <w:sz w:val="22"/>
          <w:szCs w:val="22"/>
        </w:rPr>
        <w:t>19</w:t>
      </w:r>
      <w:r w:rsidRPr="00DE755F">
        <w:rPr>
          <w:rFonts w:ascii="ＭＳ 明朝" w:eastAsia="ＭＳ 明朝" w:hAnsi="ＭＳ 明朝" w:hint="eastAsia"/>
          <w:color w:val="auto"/>
          <w:sz w:val="22"/>
          <w:szCs w:val="22"/>
        </w:rPr>
        <w:t>日，交付決定額を</w:t>
      </w:r>
      <w:r w:rsidRPr="00DE755F">
        <w:rPr>
          <w:rFonts w:ascii="ＭＳ 明朝" w:eastAsia="ＭＳ 明朝" w:hAnsi="ＭＳ 明朝"/>
          <w:color w:val="auto"/>
          <w:sz w:val="22"/>
          <w:szCs w:val="22"/>
        </w:rPr>
        <w:t>8</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686</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9000</w:t>
      </w:r>
      <w:r w:rsidRPr="00DE755F">
        <w:rPr>
          <w:rFonts w:ascii="ＭＳ 明朝" w:eastAsia="ＭＳ 明朝" w:hAnsi="ＭＳ 明朝" w:hint="eastAsia"/>
          <w:color w:val="auto"/>
          <w:sz w:val="22"/>
          <w:szCs w:val="22"/>
        </w:rPr>
        <w:t>円に変更する旨の決定をした。その内訳について確認したところ，収支差が</w:t>
      </w:r>
      <w:r w:rsidRPr="00DE755F">
        <w:rPr>
          <w:rFonts w:ascii="ＭＳ 明朝" w:eastAsia="ＭＳ 明朝" w:hAnsi="ＭＳ 明朝"/>
          <w:color w:val="auto"/>
          <w:sz w:val="22"/>
          <w:szCs w:val="22"/>
        </w:rPr>
        <w:t>6</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4800</w:t>
      </w:r>
      <w:r w:rsidRPr="00DE755F">
        <w:rPr>
          <w:rFonts w:ascii="ＭＳ 明朝" w:eastAsia="ＭＳ 明朝" w:hAnsi="ＭＳ 明朝" w:hint="eastAsia"/>
          <w:color w:val="auto"/>
          <w:sz w:val="22"/>
          <w:szCs w:val="22"/>
        </w:rPr>
        <w:t>万円，修繕積立金が</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万円，備品購入費が</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2886</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9000</w:t>
      </w:r>
      <w:r w:rsidRPr="00DE755F">
        <w:rPr>
          <w:rFonts w:ascii="ＭＳ 明朝" w:eastAsia="ＭＳ 明朝" w:hAnsi="ＭＳ 明朝" w:hint="eastAsia"/>
          <w:color w:val="auto"/>
          <w:sz w:val="22"/>
          <w:szCs w:val="22"/>
        </w:rPr>
        <w:t>円であり，修繕積立金及び備品購入費の合計額は</w:t>
      </w:r>
      <w:r w:rsidRPr="00DE755F">
        <w:rPr>
          <w:rFonts w:ascii="ＭＳ 明朝" w:eastAsia="ＭＳ 明朝" w:hAnsi="ＭＳ 明朝"/>
          <w:color w:val="auto"/>
          <w:sz w:val="22"/>
          <w:szCs w:val="22"/>
        </w:rPr>
        <w:t>1億5886万9000円となり，上限とされた1</w:t>
      </w:r>
      <w:r w:rsidRPr="00DE755F">
        <w:rPr>
          <w:rFonts w:ascii="ＭＳ 明朝" w:eastAsia="ＭＳ 明朝" w:hAnsi="ＭＳ 明朝" w:hint="eastAsia"/>
          <w:color w:val="auto"/>
          <w:sz w:val="22"/>
          <w:szCs w:val="22"/>
        </w:rPr>
        <w:t>億</w:t>
      </w:r>
      <w:r w:rsidRPr="00DE755F">
        <w:rPr>
          <w:rFonts w:ascii="ＭＳ 明朝" w:eastAsia="ＭＳ 明朝" w:hAnsi="ＭＳ 明朝"/>
          <w:color w:val="auto"/>
          <w:sz w:val="22"/>
          <w:szCs w:val="22"/>
        </w:rPr>
        <w:t>3000</w:t>
      </w:r>
      <w:r w:rsidRPr="00DE755F">
        <w:rPr>
          <w:rFonts w:ascii="ＭＳ 明朝" w:eastAsia="ＭＳ 明朝" w:hAnsi="ＭＳ 明朝" w:hint="eastAsia"/>
          <w:color w:val="auto"/>
          <w:sz w:val="22"/>
          <w:szCs w:val="22"/>
        </w:rPr>
        <w:t>万円を大きく超えていた。上限額を超えて備品購入費を交付した理由について確認したところ，当初想定していなかった</w:t>
      </w:r>
      <w:r w:rsidRPr="00DE755F">
        <w:rPr>
          <w:rFonts w:ascii="ＭＳ 明朝" w:eastAsia="ＭＳ 明朝" w:hAnsi="ＭＳ 明朝"/>
          <w:color w:val="auto"/>
          <w:sz w:val="22"/>
          <w:szCs w:val="22"/>
        </w:rPr>
        <w:t>CT</w:t>
      </w:r>
      <w:r w:rsidRPr="00DE755F">
        <w:rPr>
          <w:rFonts w:ascii="ＭＳ 明朝" w:eastAsia="ＭＳ 明朝" w:hAnsi="ＭＳ 明朝" w:hint="eastAsia"/>
          <w:color w:val="auto"/>
          <w:sz w:val="22"/>
          <w:szCs w:val="22"/>
        </w:rPr>
        <w:t>管球の交換や医療ガス設備整備の更新が急遽必要となり，これらを交換等しなければ救命救急センターにおける患者の診療に相当の影響を及ぼすためであるとのことであった。</w:t>
      </w:r>
    </w:p>
    <w:p w14:paraId="7BE3AD1E" w14:textId="5E48577C"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lastRenderedPageBreak/>
        <w:t xml:space="preserve">　</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の交付要綱第</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条では，収支差については，知事が特に必要と認めた場合には上限額を超えて補助金を交付できる旨が定められているが，修繕積立金及び備品購入費については，そのような定めは置かれていない。大阪府によれば，上限額を超えた補助金を支出したのは，交付要綱第</w:t>
      </w:r>
      <w:r w:rsidRPr="00DE755F">
        <w:rPr>
          <w:rFonts w:ascii="ＭＳ 明朝" w:eastAsia="ＭＳ 明朝" w:hAnsi="ＭＳ 明朝"/>
          <w:color w:val="auto"/>
          <w:sz w:val="22"/>
          <w:szCs w:val="22"/>
        </w:rPr>
        <w:t>8</w:t>
      </w:r>
      <w:r w:rsidRPr="00DE755F">
        <w:rPr>
          <w:rFonts w:ascii="ＭＳ 明朝" w:eastAsia="ＭＳ 明朝" w:hAnsi="ＭＳ 明朝" w:hint="eastAsia"/>
          <w:color w:val="auto"/>
          <w:sz w:val="22"/>
          <w:szCs w:val="22"/>
        </w:rPr>
        <w:t>条の「この要綱に定めるもののほか，必要な事項は別に定める」との規定に基づくものであるとのことであるが，同条は交付要綱に定めのない事項について，別途定めを置くことを可能とする規定に過ぎないから，これに基づいて交付要綱で定められた上限額を超えて補助金を交付するという運用には疑問がある。</w:t>
      </w:r>
    </w:p>
    <w:p w14:paraId="6875437E" w14:textId="1851223E"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そもそも</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上限額を定めたのは，大阪府が負担する補助金の額を予測可能なものとすると共に，補助事業者による最大限の経営努力を促す趣旨であると考えられる。そうすると，万一，備品購入費の上限額を超えて支出せざるを得ない事態が生じた場合には，まずは補助事業者の負担とすることが可能か否かを検討すべきであり，大阪府がこれを支出することには慎重な検討が必要であると思われる。また，備品購入等について，やむを得ず合意により定めた上限額を超えて交付する事態が生じ得るのであれば，その旨を交付要綱に明記すべきである。その場合においても，合意により上限額を定めた事実に変わりはないことから，これを超えて補助金を支出する際には，相当慎重な検討が求められる。</w:t>
      </w:r>
    </w:p>
    <w:p w14:paraId="75AB32AE"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よって，大阪府は，補助事業者に対し，収支差に係るもの以外の補助金に関し，合意により定めた上限額を超えて交付することが必要となる事態が生じ得るのであれば，その旨を交付要綱に明記すべきであり，実際に交付するに際しては，その必要性を慎重に検討すべきである。</w:t>
      </w:r>
    </w:p>
    <w:p w14:paraId="43C42B5B" w14:textId="77777777" w:rsidR="00FD7129" w:rsidRPr="00DE755F" w:rsidRDefault="00FD7129" w:rsidP="00FD7129">
      <w:pPr>
        <w:pStyle w:val="Default"/>
        <w:rPr>
          <w:rFonts w:ascii="ＭＳ 明朝" w:eastAsia="ＭＳ 明朝" w:hAnsi="ＭＳ 明朝"/>
          <w:color w:val="auto"/>
          <w:sz w:val="22"/>
          <w:szCs w:val="22"/>
        </w:rPr>
      </w:pPr>
    </w:p>
    <w:p w14:paraId="57C01C59" w14:textId="1D6D4EC7" w:rsidR="00FD7129" w:rsidRPr="00F36C5D" w:rsidRDefault="00FD7129" w:rsidP="001831D7">
      <w:pPr>
        <w:pStyle w:val="3"/>
        <w:numPr>
          <w:ilvl w:val="0"/>
          <w:numId w:val="0"/>
        </w:numPr>
        <w:ind w:left="642"/>
      </w:pPr>
      <w:bookmarkStart w:id="351" w:name="_Toc312318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49</w:t>
      </w:r>
      <w:r w:rsidRPr="00F36C5D">
        <w:rPr>
          <w:noProof/>
        </w:rPr>
        <w:fldChar w:fldCharType="end"/>
      </w:r>
      <w:r w:rsidRPr="00F36C5D">
        <w:rPr>
          <w:rFonts w:hint="eastAsia"/>
        </w:rPr>
        <w:t>】補助事業者に対する意見表明の場の設定</w:t>
      </w:r>
      <w:bookmarkEnd w:id="351"/>
    </w:p>
    <w:p w14:paraId="000C5774" w14:textId="25567D9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C9001A" w:rsidRPr="00DE755F">
        <w:rPr>
          <w:rFonts w:ascii="ＭＳ 明朝" w:eastAsia="ＭＳ 明朝" w:hAnsi="ＭＳ 明朝" w:hint="eastAsia"/>
          <w:color w:val="auto"/>
          <w:sz w:val="22"/>
        </w:rPr>
        <w:t>泉州救命救急センター運営費補助金</w:t>
      </w:r>
      <w:r w:rsidR="00C9001A">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補助事業者の運営全般に関し，より頻繁かつ積極的に意見を表明する場を設けるよう努めるべきである。</w:t>
      </w:r>
    </w:p>
    <w:p w14:paraId="7483BDCD"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7D15584F" w14:textId="197696EF"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大阪府は例年，多額の</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を交付している。しかしながら，大阪府の意見を表明できる公式の機会としては，年に１度程度，補助事業者との間で開催されている運営協議会しかない。この他，双方の事務担当者間での協議の場は設けられているが，正式な議事録が作成されるような場としては位置付けられていない。</w:t>
      </w:r>
    </w:p>
    <w:p w14:paraId="36E9B953"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また，こうした場で協議の対象となる事項は，多くの場合，泉州救命救急センターの業務に限定されている。</w:t>
      </w:r>
    </w:p>
    <w:p w14:paraId="3F776AE9"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大阪府は，補助事業者に対し，毎年度多額の補助金を交付しているのであるから，地方独立行政法人りんくう総合医療センターの運営全般に関し，より頻繁かつ積極的に意見を表明する場を設けるよう努めるべきである。</w:t>
      </w:r>
    </w:p>
    <w:p w14:paraId="634D4A9A" w14:textId="77777777" w:rsidR="00FD7129" w:rsidRPr="00DE755F" w:rsidRDefault="00FD7129" w:rsidP="00FD7129">
      <w:pPr>
        <w:pStyle w:val="Default"/>
        <w:rPr>
          <w:rFonts w:ascii="ＭＳ 明朝" w:eastAsia="ＭＳ 明朝" w:hAnsi="ＭＳ 明朝"/>
          <w:color w:val="auto"/>
          <w:sz w:val="22"/>
          <w:szCs w:val="22"/>
        </w:rPr>
      </w:pPr>
    </w:p>
    <w:p w14:paraId="2733ED9C" w14:textId="4D23F3CD" w:rsidR="00FD7129" w:rsidRPr="00F36C5D" w:rsidRDefault="00FD7129" w:rsidP="001831D7">
      <w:pPr>
        <w:pStyle w:val="3"/>
        <w:numPr>
          <w:ilvl w:val="0"/>
          <w:numId w:val="0"/>
        </w:numPr>
        <w:ind w:left="642"/>
      </w:pPr>
      <w:bookmarkStart w:id="352" w:name="_Toc3123180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11</w:t>
      </w:r>
      <w:r w:rsidR="00B61FF2">
        <w:rPr>
          <w:noProof/>
        </w:rPr>
        <w:fldChar w:fldCharType="end"/>
      </w:r>
      <w:r w:rsidRPr="00F36C5D">
        <w:rPr>
          <w:rFonts w:hint="eastAsia"/>
        </w:rPr>
        <w:t>】仕入控除税額報告書の提出の求め</w:t>
      </w:r>
      <w:bookmarkEnd w:id="352"/>
    </w:p>
    <w:p w14:paraId="670EA19D" w14:textId="7A1FDB83" w:rsidR="002B09A1"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r w:rsidR="002B09A1" w:rsidRPr="00DE755F">
        <w:rPr>
          <w:rFonts w:ascii="ＭＳ 明朝" w:eastAsia="ＭＳ 明朝" w:hAnsi="ＭＳ 明朝" w:hint="eastAsia"/>
          <w:color w:val="auto"/>
          <w:sz w:val="22"/>
          <w:szCs w:val="22"/>
        </w:rPr>
        <w:t>大阪府は，</w:t>
      </w:r>
      <w:r w:rsidR="0080167B" w:rsidRPr="00DE755F">
        <w:rPr>
          <w:rFonts w:ascii="ＭＳ 明朝" w:eastAsia="ＭＳ 明朝" w:hAnsi="ＭＳ 明朝" w:hint="eastAsia"/>
          <w:color w:val="auto"/>
          <w:sz w:val="22"/>
        </w:rPr>
        <w:t>泉州救命救急センター運営費補助金</w:t>
      </w:r>
      <w:r w:rsidR="0080167B">
        <w:rPr>
          <w:rFonts w:ascii="ＭＳ 明朝" w:eastAsia="ＭＳ 明朝" w:hAnsi="ＭＳ 明朝" w:hint="eastAsia"/>
          <w:color w:val="auto"/>
          <w:sz w:val="22"/>
        </w:rPr>
        <w:t>に関し，</w:t>
      </w:r>
      <w:r w:rsidR="002B09A1" w:rsidRPr="00DE755F">
        <w:rPr>
          <w:rFonts w:ascii="ＭＳ 明朝" w:eastAsia="ＭＳ 明朝" w:hAnsi="ＭＳ 明朝" w:hint="eastAsia"/>
          <w:color w:val="auto"/>
          <w:sz w:val="22"/>
          <w:szCs w:val="22"/>
        </w:rPr>
        <w:t>補助事業完了後，消費税及び地方消費税の申告により補助金に係る消費税及び地方消費税に係る仕入控除税額が確定した場合は</w:t>
      </w:r>
      <w:r w:rsidR="002B09A1">
        <w:rPr>
          <w:rFonts w:ascii="ＭＳ 明朝" w:eastAsia="ＭＳ 明朝" w:hAnsi="ＭＳ 明朝" w:hint="eastAsia"/>
          <w:color w:val="auto"/>
          <w:sz w:val="22"/>
          <w:szCs w:val="22"/>
        </w:rPr>
        <w:t>，</w:t>
      </w:r>
      <w:r w:rsidR="002B09A1" w:rsidRPr="00DE755F">
        <w:rPr>
          <w:rFonts w:ascii="ＭＳ 明朝" w:eastAsia="ＭＳ 明朝" w:hAnsi="ＭＳ 明朝" w:hint="eastAsia"/>
          <w:color w:val="auto"/>
          <w:sz w:val="22"/>
          <w:szCs w:val="22"/>
        </w:rPr>
        <w:t>補助事業者に対し，</w:t>
      </w:r>
      <w:r w:rsidR="0080167B">
        <w:rPr>
          <w:rFonts w:ascii="ＭＳ 明朝" w:eastAsia="ＭＳ 明朝" w:hAnsi="ＭＳ 明朝" w:hint="eastAsia"/>
          <w:color w:val="auto"/>
          <w:sz w:val="22"/>
          <w:szCs w:val="22"/>
        </w:rPr>
        <w:t>仕入控除税額</w:t>
      </w:r>
      <w:r w:rsidR="002B09A1">
        <w:rPr>
          <w:rFonts w:ascii="ＭＳ 明朝" w:eastAsia="ＭＳ 明朝" w:hAnsi="ＭＳ 明朝" w:hint="eastAsia"/>
          <w:color w:val="auto"/>
          <w:sz w:val="22"/>
          <w:szCs w:val="22"/>
        </w:rPr>
        <w:t>報告書</w:t>
      </w:r>
      <w:r w:rsidR="0080167B">
        <w:rPr>
          <w:rFonts w:ascii="ＭＳ 明朝" w:eastAsia="ＭＳ 明朝" w:hAnsi="ＭＳ 明朝" w:hint="eastAsia"/>
          <w:color w:val="auto"/>
          <w:sz w:val="22"/>
          <w:szCs w:val="22"/>
        </w:rPr>
        <w:t>を速やかに</w:t>
      </w:r>
      <w:r w:rsidR="002B09A1" w:rsidRPr="00DE755F">
        <w:rPr>
          <w:rFonts w:ascii="ＭＳ 明朝" w:eastAsia="ＭＳ 明朝" w:hAnsi="ＭＳ 明朝" w:hint="eastAsia"/>
          <w:color w:val="auto"/>
          <w:sz w:val="22"/>
          <w:szCs w:val="22"/>
        </w:rPr>
        <w:t>提出</w:t>
      </w:r>
      <w:r w:rsidR="0080167B">
        <w:rPr>
          <w:rFonts w:ascii="ＭＳ 明朝" w:eastAsia="ＭＳ 明朝" w:hAnsi="ＭＳ 明朝" w:hint="eastAsia"/>
          <w:color w:val="auto"/>
          <w:sz w:val="22"/>
          <w:szCs w:val="22"/>
        </w:rPr>
        <w:t>させるよう徹底すべきである。</w:t>
      </w:r>
    </w:p>
    <w:p w14:paraId="07539B16" w14:textId="77777777" w:rsidR="00371D8E" w:rsidRPr="00DE755F" w:rsidRDefault="00371D8E" w:rsidP="00FD7129">
      <w:pPr>
        <w:pStyle w:val="Default"/>
        <w:rPr>
          <w:rFonts w:ascii="ＭＳ 明朝" w:eastAsia="ＭＳ 明朝" w:hAnsi="ＭＳ 明朝"/>
          <w:color w:val="auto"/>
          <w:sz w:val="22"/>
          <w:szCs w:val="22"/>
        </w:rPr>
      </w:pPr>
    </w:p>
    <w:p w14:paraId="4359B72D"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lastRenderedPageBreak/>
        <w:t>（理由）</w:t>
      </w:r>
    </w:p>
    <w:p w14:paraId="63D5033A" w14:textId="30DE882E"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交付決定においては，補助事業完了後，消費税及び地方消費税の申告により補助金に係る消費税及び地方消費税に係る仕入控除税額が確定した場合は，消費税及び地方消費税に係る仕入控除税額報告書を提出することを交付条件とする旨が定められている。これは，当該消費税及び地方消費税に係る仕入控除税額の全部又は一部を納付させる場合があることを想定した条件である。</w:t>
      </w:r>
    </w:p>
    <w:p w14:paraId="41EC3DE5" w14:textId="7F4B5F01" w:rsidR="00D40673"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同報告書の提出の有無について確認したところ，補助事業者からは，過去に一度も仕入控除税額報告書が提出されたことがないことが</w:t>
      </w:r>
      <w:r w:rsidR="00D40673">
        <w:rPr>
          <w:rFonts w:ascii="ＭＳ 明朝" w:eastAsia="ＭＳ 明朝" w:hAnsi="ＭＳ 明朝" w:hint="eastAsia"/>
          <w:color w:val="auto"/>
          <w:sz w:val="22"/>
          <w:szCs w:val="22"/>
        </w:rPr>
        <w:t>分</w:t>
      </w:r>
      <w:r w:rsidRPr="00DE755F">
        <w:rPr>
          <w:rFonts w:ascii="ＭＳ 明朝" w:eastAsia="ＭＳ 明朝" w:hAnsi="ＭＳ 明朝" w:hint="eastAsia"/>
          <w:color w:val="auto"/>
          <w:sz w:val="22"/>
          <w:szCs w:val="22"/>
        </w:rPr>
        <w:t>かった。その理由について確認したところ，</w:t>
      </w:r>
      <w:r w:rsidR="00D40673">
        <w:rPr>
          <w:rFonts w:ascii="ＭＳ 明朝" w:eastAsia="ＭＳ 明朝" w:hAnsi="ＭＳ 明朝" w:hint="eastAsia"/>
          <w:color w:val="auto"/>
          <w:sz w:val="22"/>
          <w:szCs w:val="22"/>
        </w:rPr>
        <w:t>所管課によれば</w:t>
      </w:r>
      <w:r w:rsidRPr="00DE755F">
        <w:rPr>
          <w:rFonts w:ascii="ＭＳ 明朝" w:eastAsia="ＭＳ 明朝" w:hAnsi="ＭＳ 明朝" w:hint="eastAsia"/>
          <w:color w:val="auto"/>
          <w:sz w:val="22"/>
          <w:szCs w:val="22"/>
        </w:rPr>
        <w:t>，仮に提出を受けて補助金の一部の返還を求めたとしても，当該金額分の収支差の悪化が生じることから，結果としては同じになるとの</w:t>
      </w:r>
      <w:r w:rsidR="00D40673">
        <w:rPr>
          <w:rFonts w:ascii="ＭＳ 明朝" w:eastAsia="ＭＳ 明朝" w:hAnsi="ＭＳ 明朝" w:hint="eastAsia"/>
          <w:color w:val="auto"/>
          <w:sz w:val="22"/>
          <w:szCs w:val="22"/>
        </w:rPr>
        <w:t>ことで</w:t>
      </w:r>
      <w:r w:rsidRPr="00DE755F">
        <w:rPr>
          <w:rFonts w:ascii="ＭＳ 明朝" w:eastAsia="ＭＳ 明朝" w:hAnsi="ＭＳ 明朝" w:hint="eastAsia"/>
          <w:color w:val="auto"/>
          <w:sz w:val="22"/>
          <w:szCs w:val="22"/>
        </w:rPr>
        <w:t>あった。</w:t>
      </w:r>
    </w:p>
    <w:p w14:paraId="7DE9A5A7" w14:textId="1AFF6919"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しかしながら，仕入控除税額報告書の提出は，</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の交付条件として交付決定に明確に記載されている事項であるから，補助金の一部を納付させるか否かはともかくとして，これを省略することは許されない。</w:t>
      </w:r>
      <w:r w:rsidR="002B09A1">
        <w:rPr>
          <w:rFonts w:ascii="ＭＳ 明朝" w:eastAsia="ＭＳ 明朝" w:hAnsi="ＭＳ 明朝" w:hint="eastAsia"/>
          <w:color w:val="auto"/>
          <w:sz w:val="22"/>
          <w:szCs w:val="22"/>
        </w:rPr>
        <w:t>監査人において，その旨を指摘したところ，大阪府は平成25年度から平成29年度までの仕入控除税額報告書については令和元年12月までに提出を受け，平成30年度の報告書についても令和2年初旬に提出を受け</w:t>
      </w:r>
      <w:r w:rsidR="0080167B">
        <w:rPr>
          <w:rFonts w:ascii="ＭＳ 明朝" w:eastAsia="ＭＳ 明朝" w:hAnsi="ＭＳ 明朝" w:hint="eastAsia"/>
          <w:color w:val="auto"/>
          <w:sz w:val="22"/>
          <w:szCs w:val="22"/>
        </w:rPr>
        <w:t>たとのことである</w:t>
      </w:r>
      <w:r w:rsidR="002B09A1">
        <w:rPr>
          <w:rFonts w:ascii="ＭＳ 明朝" w:eastAsia="ＭＳ 明朝" w:hAnsi="ＭＳ 明朝" w:hint="eastAsia"/>
          <w:color w:val="auto"/>
          <w:sz w:val="22"/>
          <w:szCs w:val="22"/>
        </w:rPr>
        <w:t>。</w:t>
      </w:r>
      <w:r w:rsidR="0080167B">
        <w:rPr>
          <w:rFonts w:ascii="ＭＳ 明朝" w:eastAsia="ＭＳ 明朝" w:hAnsi="ＭＳ 明朝" w:hint="eastAsia"/>
          <w:color w:val="auto"/>
          <w:sz w:val="22"/>
          <w:szCs w:val="22"/>
        </w:rPr>
        <w:t>このような</w:t>
      </w:r>
      <w:r w:rsidR="00A96FB8">
        <w:rPr>
          <w:rFonts w:ascii="ＭＳ 明朝" w:eastAsia="ＭＳ 明朝" w:hAnsi="ＭＳ 明朝" w:hint="eastAsia"/>
          <w:color w:val="auto"/>
          <w:sz w:val="22"/>
          <w:szCs w:val="22"/>
        </w:rPr>
        <w:t>事態</w:t>
      </w:r>
      <w:r w:rsidR="0080167B">
        <w:rPr>
          <w:rFonts w:ascii="ＭＳ 明朝" w:eastAsia="ＭＳ 明朝" w:hAnsi="ＭＳ 明朝" w:hint="eastAsia"/>
          <w:color w:val="auto"/>
          <w:sz w:val="22"/>
          <w:szCs w:val="22"/>
        </w:rPr>
        <w:t>は，本件補助金の交付条件に反するものであり，再発してはならない。</w:t>
      </w:r>
    </w:p>
    <w:p w14:paraId="0784F2DB" w14:textId="0396BDC3"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よって，大阪府は，</w:t>
      </w:r>
      <w:r w:rsidR="0080167B">
        <w:rPr>
          <w:rFonts w:ascii="ＭＳ 明朝" w:eastAsia="ＭＳ 明朝" w:hAnsi="ＭＳ 明朝" w:hint="eastAsia"/>
          <w:color w:val="auto"/>
          <w:sz w:val="22"/>
          <w:szCs w:val="22"/>
        </w:rPr>
        <w:t>泉州救命救急センター運営費補助金に関し，</w:t>
      </w:r>
      <w:r w:rsidR="002B09A1" w:rsidRPr="00DE755F">
        <w:rPr>
          <w:rFonts w:ascii="ＭＳ 明朝" w:eastAsia="ＭＳ 明朝" w:hAnsi="ＭＳ 明朝" w:hint="eastAsia"/>
          <w:color w:val="auto"/>
          <w:sz w:val="22"/>
          <w:szCs w:val="22"/>
        </w:rPr>
        <w:t>補助事業完了後，消費税及び地方消費税の申告により補助金に係る消費税及び地方消費税に係る仕入控除税額が確定した場合は</w:t>
      </w:r>
      <w:r w:rsidR="0080167B">
        <w:rPr>
          <w:rFonts w:ascii="ＭＳ 明朝" w:eastAsia="ＭＳ 明朝" w:hAnsi="ＭＳ 明朝" w:hint="eastAsia"/>
          <w:color w:val="auto"/>
          <w:sz w:val="22"/>
          <w:szCs w:val="22"/>
        </w:rPr>
        <w:t>，補助事業者に対し，</w:t>
      </w:r>
      <w:r w:rsidR="002B09A1" w:rsidRPr="00DE755F">
        <w:rPr>
          <w:rFonts w:ascii="ＭＳ 明朝" w:eastAsia="ＭＳ 明朝" w:hAnsi="ＭＳ 明朝" w:hint="eastAsia"/>
          <w:color w:val="auto"/>
          <w:sz w:val="22"/>
          <w:szCs w:val="22"/>
        </w:rPr>
        <w:t>仕入控除税額報告書を</w:t>
      </w:r>
      <w:r w:rsidR="0080167B">
        <w:rPr>
          <w:rFonts w:ascii="ＭＳ 明朝" w:eastAsia="ＭＳ 明朝" w:hAnsi="ＭＳ 明朝" w:hint="eastAsia"/>
          <w:color w:val="auto"/>
          <w:sz w:val="22"/>
          <w:szCs w:val="22"/>
        </w:rPr>
        <w:t>速やかに</w:t>
      </w:r>
      <w:r w:rsidR="002B09A1" w:rsidRPr="00DE755F">
        <w:rPr>
          <w:rFonts w:ascii="ＭＳ 明朝" w:eastAsia="ＭＳ 明朝" w:hAnsi="ＭＳ 明朝" w:hint="eastAsia"/>
          <w:color w:val="auto"/>
          <w:sz w:val="22"/>
          <w:szCs w:val="22"/>
        </w:rPr>
        <w:t>提出</w:t>
      </w:r>
      <w:r w:rsidR="0080167B">
        <w:rPr>
          <w:rFonts w:ascii="ＭＳ 明朝" w:eastAsia="ＭＳ 明朝" w:hAnsi="ＭＳ 明朝" w:hint="eastAsia"/>
          <w:color w:val="auto"/>
          <w:sz w:val="22"/>
          <w:szCs w:val="22"/>
        </w:rPr>
        <w:t>させるよう徹底す</w:t>
      </w:r>
      <w:r w:rsidRPr="00DE755F">
        <w:rPr>
          <w:rFonts w:ascii="ＭＳ 明朝" w:eastAsia="ＭＳ 明朝" w:hAnsi="ＭＳ 明朝" w:hint="eastAsia"/>
          <w:color w:val="auto"/>
          <w:sz w:val="22"/>
          <w:szCs w:val="22"/>
        </w:rPr>
        <w:t>べきである。</w:t>
      </w:r>
    </w:p>
    <w:p w14:paraId="1265605A" w14:textId="77777777" w:rsidR="00FD7129" w:rsidRPr="00DE755F" w:rsidRDefault="00FD7129" w:rsidP="00FD7129">
      <w:pPr>
        <w:pStyle w:val="Default"/>
        <w:rPr>
          <w:rFonts w:ascii="ＭＳ 明朝" w:eastAsia="ＭＳ 明朝" w:hAnsi="ＭＳ 明朝"/>
          <w:color w:val="auto"/>
          <w:sz w:val="22"/>
          <w:szCs w:val="22"/>
        </w:rPr>
      </w:pPr>
    </w:p>
    <w:p w14:paraId="562E174A" w14:textId="5AC39D87" w:rsidR="00FD7129" w:rsidRPr="00F36C5D" w:rsidRDefault="00FD7129" w:rsidP="001831D7">
      <w:pPr>
        <w:pStyle w:val="3"/>
        <w:numPr>
          <w:ilvl w:val="0"/>
          <w:numId w:val="0"/>
        </w:numPr>
        <w:ind w:left="642"/>
      </w:pPr>
      <w:bookmarkStart w:id="353" w:name="_Toc3123180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12</w:t>
      </w:r>
      <w:r w:rsidR="00B61FF2">
        <w:rPr>
          <w:noProof/>
        </w:rPr>
        <w:fldChar w:fldCharType="end"/>
      </w:r>
      <w:r w:rsidRPr="00F36C5D">
        <w:rPr>
          <w:rFonts w:hint="eastAsia"/>
        </w:rPr>
        <w:t>】寄附金の按分</w:t>
      </w:r>
      <w:bookmarkEnd w:id="353"/>
    </w:p>
    <w:p w14:paraId="41404D5F" w14:textId="7D6EDB4A"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D40673" w:rsidRPr="00DE755F">
        <w:rPr>
          <w:rFonts w:ascii="ＭＳ 明朝" w:eastAsia="ＭＳ 明朝" w:hAnsi="ＭＳ 明朝" w:hint="eastAsia"/>
          <w:color w:val="auto"/>
          <w:sz w:val="22"/>
        </w:rPr>
        <w:t>泉州救命救急センター運営費補助金</w:t>
      </w:r>
      <w:r w:rsidR="00D40673">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補助事業者に対し，適切な基準に基づき，寄附金を泉州救命救急センターの収入として按分するよう求めるべきである。</w:t>
      </w:r>
    </w:p>
    <w:p w14:paraId="5AE50708"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1F4BAFBA" w14:textId="7D5236F9"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交付要綱においては，収支差を算定する際，支出から収入を差し引く旨が定められている。その際の収入としては，「入院収益，外来収益，医業外収益及びその他収益」と記載されており，基本的に補助事業に関する全ての収益をいうものと考えられる。</w:t>
      </w:r>
    </w:p>
    <w:p w14:paraId="67AFB90B" w14:textId="5613F926" w:rsidR="00D40673"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年度の実績報告書に添付された損益計算書においては，寄附金収益</w:t>
      </w:r>
      <w:r w:rsidRPr="00DE755F">
        <w:rPr>
          <w:rFonts w:ascii="ＭＳ 明朝" w:eastAsia="ＭＳ 明朝" w:hAnsi="ＭＳ 明朝"/>
          <w:color w:val="auto"/>
          <w:sz w:val="22"/>
          <w:szCs w:val="22"/>
        </w:rPr>
        <w:t>372</w:t>
      </w:r>
      <w:r w:rsidRPr="00DE755F">
        <w:rPr>
          <w:rFonts w:ascii="ＭＳ 明朝" w:eastAsia="ＭＳ 明朝" w:hAnsi="ＭＳ 明朝" w:hint="eastAsia"/>
          <w:color w:val="auto"/>
          <w:sz w:val="22"/>
          <w:szCs w:val="22"/>
        </w:rPr>
        <w:t>万</w:t>
      </w:r>
      <w:r w:rsidRPr="00DE755F">
        <w:rPr>
          <w:rFonts w:ascii="ＭＳ 明朝" w:eastAsia="ＭＳ 明朝" w:hAnsi="ＭＳ 明朝"/>
          <w:color w:val="auto"/>
          <w:sz w:val="22"/>
          <w:szCs w:val="22"/>
        </w:rPr>
        <w:t>1400</w:t>
      </w:r>
      <w:r w:rsidRPr="00DE755F">
        <w:rPr>
          <w:rFonts w:ascii="ＭＳ 明朝" w:eastAsia="ＭＳ 明朝" w:hAnsi="ＭＳ 明朝" w:hint="eastAsia"/>
          <w:color w:val="auto"/>
          <w:sz w:val="22"/>
          <w:szCs w:val="22"/>
        </w:rPr>
        <w:t>円は全て泉州救命救急センター以外の部門に割り当てられ，同センターの収入としては</w:t>
      </w:r>
      <w:r w:rsidRPr="00DE755F">
        <w:rPr>
          <w:rFonts w:ascii="ＭＳ 明朝" w:eastAsia="ＭＳ 明朝" w:hAnsi="ＭＳ 明朝"/>
          <w:color w:val="auto"/>
          <w:sz w:val="22"/>
          <w:szCs w:val="22"/>
        </w:rPr>
        <w:t>0</w:t>
      </w:r>
      <w:r w:rsidRPr="00DE755F">
        <w:rPr>
          <w:rFonts w:ascii="ＭＳ 明朝" w:eastAsia="ＭＳ 明朝" w:hAnsi="ＭＳ 明朝" w:hint="eastAsia"/>
          <w:color w:val="auto"/>
          <w:sz w:val="22"/>
          <w:szCs w:val="22"/>
        </w:rPr>
        <w:t>円と計上されていた。泉佐野市が独自の工夫と努力により得たいわゆるふるさと納税の寄附金については，泉州救命救急センターに分配する必要まではないと思われるが，それ以外の一般の寄附金については，事業規模等に応じて救命救急センターにも配分されるべきで</w:t>
      </w:r>
      <w:r w:rsidR="00D40673">
        <w:rPr>
          <w:rFonts w:ascii="ＭＳ 明朝" w:eastAsia="ＭＳ 明朝" w:hAnsi="ＭＳ 明朝" w:hint="eastAsia"/>
          <w:color w:val="auto"/>
          <w:sz w:val="22"/>
          <w:szCs w:val="22"/>
        </w:rPr>
        <w:t>ある</w:t>
      </w:r>
      <w:r w:rsidRPr="00DE755F">
        <w:rPr>
          <w:rFonts w:ascii="ＭＳ 明朝" w:eastAsia="ＭＳ 明朝" w:hAnsi="ＭＳ 明朝" w:hint="eastAsia"/>
          <w:color w:val="auto"/>
          <w:sz w:val="22"/>
          <w:szCs w:val="22"/>
        </w:rPr>
        <w:t>。</w:t>
      </w:r>
    </w:p>
    <w:p w14:paraId="35A122AD" w14:textId="574A0909"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特に，補助事業者への</w:t>
      </w:r>
      <w:r w:rsidR="00EE2BC4">
        <w:rPr>
          <w:rFonts w:ascii="ＭＳ 明朝" w:eastAsia="ＭＳ 明朝" w:hAnsi="ＭＳ 明朝" w:hint="eastAsia"/>
          <w:color w:val="auto"/>
          <w:sz w:val="22"/>
          <w:szCs w:val="22"/>
        </w:rPr>
        <w:t>寄附</w:t>
      </w:r>
      <w:r w:rsidRPr="00DE755F">
        <w:rPr>
          <w:rFonts w:ascii="ＭＳ 明朝" w:eastAsia="ＭＳ 明朝" w:hAnsi="ＭＳ 明朝" w:hint="eastAsia"/>
          <w:color w:val="auto"/>
          <w:sz w:val="22"/>
          <w:szCs w:val="22"/>
        </w:rPr>
        <w:t>の名目としては，「医療のため」「地方独立行政法人りんくう総合医療センター運営のため」といった泉州救命救急センターを含む補助事業者の事業全般を対象とすると思われるものや，「救命医師及び看護師にお世話になったため」という明らかに泉州救命救急センターを対象とすることが明らかなものが存在しており，泉州救命救急センターへ割り当てられる寄附金収入が</w:t>
      </w:r>
      <w:r w:rsidRPr="00DE755F">
        <w:rPr>
          <w:rFonts w:ascii="ＭＳ 明朝" w:eastAsia="ＭＳ 明朝" w:hAnsi="ＭＳ 明朝"/>
          <w:color w:val="auto"/>
          <w:sz w:val="22"/>
          <w:szCs w:val="22"/>
        </w:rPr>
        <w:t>0</w:t>
      </w:r>
      <w:r w:rsidRPr="00DE755F">
        <w:rPr>
          <w:rFonts w:ascii="ＭＳ 明朝" w:eastAsia="ＭＳ 明朝" w:hAnsi="ＭＳ 明朝" w:hint="eastAsia"/>
          <w:color w:val="auto"/>
          <w:sz w:val="22"/>
          <w:szCs w:val="22"/>
        </w:rPr>
        <w:t>円とされるのは不合理である。</w:t>
      </w:r>
    </w:p>
    <w:p w14:paraId="01BC11DB" w14:textId="77777777" w:rsidR="00FD7129" w:rsidRDefault="00FD7129" w:rsidP="00FD7129">
      <w:pPr>
        <w:widowControl/>
        <w:jc w:val="left"/>
        <w:rPr>
          <w:rFonts w:ascii="ＭＳ 明朝" w:eastAsia="ＭＳ 明朝" w:hAnsi="ＭＳ 明朝"/>
        </w:rPr>
      </w:pPr>
      <w:r w:rsidRPr="00DE755F">
        <w:rPr>
          <w:rFonts w:ascii="ＭＳ 明朝" w:eastAsia="ＭＳ 明朝" w:hAnsi="ＭＳ 明朝" w:hint="eastAsia"/>
        </w:rPr>
        <w:lastRenderedPageBreak/>
        <w:t xml:space="preserve">　よって，大阪府は，補助事業者に対し，適切な基準に基づき，寄附金を泉州救命救急センターの収入として按分するよう求めるべきである。</w:t>
      </w:r>
    </w:p>
    <w:p w14:paraId="1347BDE0" w14:textId="77777777" w:rsidR="00D40673" w:rsidRPr="00DE755F" w:rsidRDefault="00D40673" w:rsidP="00FD7129">
      <w:pPr>
        <w:widowControl/>
        <w:jc w:val="left"/>
        <w:rPr>
          <w:rFonts w:ascii="ＭＳ 明朝" w:eastAsia="ＭＳ 明朝" w:hAnsi="ＭＳ 明朝"/>
        </w:rPr>
      </w:pPr>
    </w:p>
    <w:p w14:paraId="2705AB38" w14:textId="3688624E" w:rsidR="00FD7129" w:rsidRPr="00F36C5D" w:rsidRDefault="00FD7129">
      <w:pPr>
        <w:pStyle w:val="2"/>
        <w:rPr>
          <w:lang w:eastAsia="zh-CN"/>
        </w:rPr>
      </w:pPr>
      <w:bookmarkStart w:id="354" w:name="_Hlk25416030"/>
      <w:bookmarkStart w:id="355" w:name="_Toc31231810"/>
      <w:r w:rsidRPr="00F36C5D">
        <w:rPr>
          <w:rFonts w:hint="eastAsia"/>
          <w:lang w:eastAsia="zh-CN"/>
        </w:rPr>
        <w:t>大阪府女性医師等就労環境改善事業補助金</w:t>
      </w:r>
      <w:bookmarkEnd w:id="354"/>
      <w:bookmarkEnd w:id="355"/>
    </w:p>
    <w:p w14:paraId="1F8640B7" w14:textId="7868E764" w:rsidR="00FD7129" w:rsidRPr="00F36C5D" w:rsidRDefault="00FD7129" w:rsidP="001831D7">
      <w:pPr>
        <w:pStyle w:val="3"/>
        <w:numPr>
          <w:ilvl w:val="0"/>
          <w:numId w:val="157"/>
        </w:numPr>
      </w:pPr>
      <w:bookmarkStart w:id="356" w:name="_Toc31231811"/>
      <w:r w:rsidRPr="00F36C5D">
        <w:rPr>
          <w:rFonts w:hint="eastAsia"/>
        </w:rPr>
        <w:t>概要</w:t>
      </w:r>
      <w:bookmarkEnd w:id="356"/>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780B4E6" w14:textId="77777777" w:rsidTr="003948B0">
        <w:trPr>
          <w:trHeight w:val="360"/>
        </w:trPr>
        <w:tc>
          <w:tcPr>
            <w:tcW w:w="2835" w:type="dxa"/>
            <w:gridSpan w:val="2"/>
            <w:noWrap/>
            <w:hideMark/>
          </w:tcPr>
          <w:p w14:paraId="7C6D6DE4"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0D1DB3A0"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大阪府女性医師等就労環境改善事業補助金</w:t>
            </w:r>
          </w:p>
        </w:tc>
      </w:tr>
      <w:tr w:rsidR="00FD7129" w:rsidRPr="00DE755F" w14:paraId="68E8536B" w14:textId="77777777" w:rsidTr="003948B0">
        <w:trPr>
          <w:trHeight w:val="420"/>
        </w:trPr>
        <w:tc>
          <w:tcPr>
            <w:tcW w:w="2835" w:type="dxa"/>
            <w:gridSpan w:val="2"/>
            <w:noWrap/>
            <w:hideMark/>
          </w:tcPr>
          <w:p w14:paraId="2FA8C91A"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7937B359"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健康医療部　保健医療室　医療対策課</w:t>
            </w:r>
          </w:p>
        </w:tc>
      </w:tr>
      <w:tr w:rsidR="00FD7129" w:rsidRPr="00DE755F" w14:paraId="127937BC" w14:textId="77777777" w:rsidTr="003948B0">
        <w:trPr>
          <w:trHeight w:val="390"/>
        </w:trPr>
        <w:tc>
          <w:tcPr>
            <w:tcW w:w="2835" w:type="dxa"/>
            <w:gridSpan w:val="2"/>
            <w:hideMark/>
          </w:tcPr>
          <w:p w14:paraId="33D513E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10694B34"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3276CBE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府内の医療機関が実施する意思の勤務環境の改善の取取組及び出産等により休職又は離職した女性医師等の復職支援の取組に資するため，就労環境改善事業等に対し補助する</w:t>
            </w:r>
          </w:p>
        </w:tc>
      </w:tr>
      <w:tr w:rsidR="00FD7129" w:rsidRPr="00DE755F" w14:paraId="4A18F006" w14:textId="77777777" w:rsidTr="003948B0">
        <w:trPr>
          <w:trHeight w:val="360"/>
        </w:trPr>
        <w:tc>
          <w:tcPr>
            <w:tcW w:w="2835" w:type="dxa"/>
            <w:gridSpan w:val="2"/>
            <w:noWrap/>
            <w:hideMark/>
          </w:tcPr>
          <w:p w14:paraId="4F5BE07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12BF25C7"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22</w:t>
            </w:r>
            <w:r w:rsidRPr="00DE755F">
              <w:rPr>
                <w:rFonts w:ascii="ＭＳ 明朝" w:eastAsia="ＭＳ 明朝" w:hAnsi="ＭＳ 明朝" w:hint="eastAsia"/>
                <w:sz w:val="22"/>
              </w:rPr>
              <w:t>年度</w:t>
            </w:r>
          </w:p>
        </w:tc>
      </w:tr>
      <w:tr w:rsidR="00FD7129" w:rsidRPr="00DE755F" w14:paraId="40FEC333" w14:textId="77777777" w:rsidTr="003948B0">
        <w:trPr>
          <w:trHeight w:val="360"/>
        </w:trPr>
        <w:tc>
          <w:tcPr>
            <w:tcW w:w="2835" w:type="dxa"/>
            <w:gridSpan w:val="2"/>
            <w:noWrap/>
            <w:hideMark/>
          </w:tcPr>
          <w:p w14:paraId="6999988E"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39BD00E1" w14:textId="0B7A303F"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（交付先の件数）</w:t>
            </w:r>
          </w:p>
        </w:tc>
        <w:tc>
          <w:tcPr>
            <w:tcW w:w="5670" w:type="dxa"/>
            <w:gridSpan w:val="5"/>
            <w:noWrap/>
            <w:hideMark/>
          </w:tcPr>
          <w:p w14:paraId="22D78464" w14:textId="5183E77C" w:rsidR="00FD7129" w:rsidRPr="00DE755F" w:rsidRDefault="00171A8F" w:rsidP="003948B0">
            <w:pPr>
              <w:pStyle w:val="Default"/>
              <w:rPr>
                <w:rFonts w:ascii="ＭＳ 明朝" w:eastAsia="ＭＳ 明朝" w:hAnsi="ＭＳ 明朝"/>
                <w:sz w:val="22"/>
              </w:rPr>
            </w:pPr>
            <w:r w:rsidRPr="001C488B">
              <w:rPr>
                <w:rFonts w:ascii="ＭＳ 明朝" w:eastAsia="ＭＳ 明朝" w:hAnsi="ＭＳ 明朝" w:hint="eastAsia"/>
                <w:sz w:val="22"/>
              </w:rPr>
              <w:t>医療機関</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32</w:t>
            </w:r>
            <w:r w:rsidR="00FD7129" w:rsidRPr="00DE755F">
              <w:rPr>
                <w:rFonts w:ascii="ＭＳ 明朝" w:eastAsia="ＭＳ 明朝" w:hAnsi="ＭＳ 明朝" w:hint="eastAsia"/>
                <w:sz w:val="22"/>
              </w:rPr>
              <w:t>件）</w:t>
            </w:r>
          </w:p>
        </w:tc>
      </w:tr>
      <w:tr w:rsidR="00FD7129" w:rsidRPr="00DE755F" w14:paraId="2CC86484" w14:textId="77777777" w:rsidTr="003948B0">
        <w:trPr>
          <w:trHeight w:val="360"/>
        </w:trPr>
        <w:tc>
          <w:tcPr>
            <w:tcW w:w="2835" w:type="dxa"/>
            <w:gridSpan w:val="2"/>
            <w:tcBorders>
              <w:bottom w:val="single" w:sz="4" w:space="0" w:color="auto"/>
            </w:tcBorders>
            <w:noWrap/>
            <w:hideMark/>
          </w:tcPr>
          <w:p w14:paraId="08935153" w14:textId="77777777" w:rsidR="00FD7129" w:rsidRPr="00DE755F" w:rsidRDefault="00FD7129" w:rsidP="00FD7129">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16A38FCF"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大阪府女性医師等就労環境改善事業補助金交付要綱</w:t>
            </w:r>
          </w:p>
          <w:p w14:paraId="2E206B7D" w14:textId="4C54541E"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「医療介護提供体制改革推進交付金及び地域医療対策支援臨時特例交付金の運営について」（平成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9</w:t>
            </w:r>
            <w:r w:rsidRPr="00DE755F">
              <w:rPr>
                <w:rFonts w:ascii="ＭＳ 明朝" w:eastAsia="ＭＳ 明朝" w:hAnsi="ＭＳ 明朝" w:hint="eastAsia"/>
                <w:sz w:val="22"/>
              </w:rPr>
              <w:t>月</w:t>
            </w:r>
            <w:r w:rsidRPr="00DE755F">
              <w:rPr>
                <w:rFonts w:ascii="ＭＳ 明朝" w:eastAsia="ＭＳ 明朝" w:hAnsi="ＭＳ 明朝"/>
                <w:sz w:val="22"/>
              </w:rPr>
              <w:t>12</w:t>
            </w:r>
            <w:r w:rsidRPr="00DE755F">
              <w:rPr>
                <w:rFonts w:ascii="ＭＳ 明朝" w:eastAsia="ＭＳ 明朝" w:hAnsi="ＭＳ 明朝" w:hint="eastAsia"/>
                <w:sz w:val="22"/>
              </w:rPr>
              <w:t>日，医政発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5</w:t>
            </w:r>
            <w:r w:rsidRPr="00DE755F">
              <w:rPr>
                <w:rFonts w:ascii="ＭＳ 明朝" w:eastAsia="ＭＳ 明朝" w:hAnsi="ＭＳ 明朝" w:hint="eastAsia"/>
                <w:sz w:val="22"/>
              </w:rPr>
              <w:t>号，老発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1</w:t>
            </w:r>
            <w:r w:rsidRPr="00DE755F">
              <w:rPr>
                <w:rFonts w:ascii="ＭＳ 明朝" w:eastAsia="ＭＳ 明朝" w:hAnsi="ＭＳ 明朝" w:hint="eastAsia"/>
                <w:sz w:val="22"/>
              </w:rPr>
              <w:t>号，保発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2</w:t>
            </w:r>
            <w:r w:rsidRPr="00DE755F">
              <w:rPr>
                <w:rFonts w:ascii="ＭＳ 明朝" w:eastAsia="ＭＳ 明朝" w:hAnsi="ＭＳ 明朝" w:hint="eastAsia"/>
                <w:sz w:val="22"/>
              </w:rPr>
              <w:t>号）別紙地域医療介護総合確保基金管理運営要領</w:t>
            </w:r>
          </w:p>
        </w:tc>
      </w:tr>
      <w:tr w:rsidR="00FD7129" w:rsidRPr="00DE755F" w14:paraId="5CC18D61" w14:textId="77777777" w:rsidTr="003948B0">
        <w:trPr>
          <w:trHeight w:val="360"/>
        </w:trPr>
        <w:tc>
          <w:tcPr>
            <w:tcW w:w="2835" w:type="dxa"/>
            <w:gridSpan w:val="2"/>
            <w:tcBorders>
              <w:bottom w:val="nil"/>
            </w:tcBorders>
            <w:noWrap/>
            <w:hideMark/>
          </w:tcPr>
          <w:p w14:paraId="1EC4E81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0308361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6D0FB644"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0ED04B77"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67EBC8E7"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5B873A5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6DD6993C"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1639BBF6" w14:textId="77777777" w:rsidTr="003948B0">
        <w:trPr>
          <w:trHeight w:val="360"/>
        </w:trPr>
        <w:tc>
          <w:tcPr>
            <w:tcW w:w="1417" w:type="dxa"/>
            <w:vMerge w:val="restart"/>
            <w:tcBorders>
              <w:top w:val="nil"/>
            </w:tcBorders>
            <w:noWrap/>
            <w:hideMark/>
          </w:tcPr>
          <w:p w14:paraId="0859A260"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71B6F212"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12719B6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168,091</w:t>
            </w:r>
          </w:p>
        </w:tc>
        <w:tc>
          <w:tcPr>
            <w:tcW w:w="1134" w:type="dxa"/>
            <w:noWrap/>
          </w:tcPr>
          <w:p w14:paraId="2B63391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148,685</w:t>
            </w:r>
          </w:p>
        </w:tc>
        <w:tc>
          <w:tcPr>
            <w:tcW w:w="1134" w:type="dxa"/>
            <w:noWrap/>
          </w:tcPr>
          <w:p w14:paraId="189251E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114,610</w:t>
            </w:r>
          </w:p>
        </w:tc>
        <w:tc>
          <w:tcPr>
            <w:tcW w:w="1134" w:type="dxa"/>
            <w:noWrap/>
          </w:tcPr>
          <w:p w14:paraId="405C818D"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124,057</w:t>
            </w:r>
          </w:p>
        </w:tc>
        <w:tc>
          <w:tcPr>
            <w:tcW w:w="1134" w:type="dxa"/>
            <w:noWrap/>
          </w:tcPr>
          <w:p w14:paraId="37E2E36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108,428</w:t>
            </w:r>
          </w:p>
        </w:tc>
      </w:tr>
      <w:tr w:rsidR="00FD7129" w:rsidRPr="00DE755F" w14:paraId="36CD407B" w14:textId="77777777" w:rsidTr="003948B0">
        <w:trPr>
          <w:trHeight w:val="210"/>
        </w:trPr>
        <w:tc>
          <w:tcPr>
            <w:tcW w:w="1417" w:type="dxa"/>
            <w:vMerge/>
            <w:noWrap/>
            <w:hideMark/>
          </w:tcPr>
          <w:p w14:paraId="3FEC76ED"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6D9B428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78542C7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109,619</w:t>
            </w:r>
          </w:p>
        </w:tc>
        <w:tc>
          <w:tcPr>
            <w:tcW w:w="1134" w:type="dxa"/>
            <w:noWrap/>
          </w:tcPr>
          <w:p w14:paraId="503B32B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101,448</w:t>
            </w:r>
          </w:p>
        </w:tc>
        <w:tc>
          <w:tcPr>
            <w:tcW w:w="1134" w:type="dxa"/>
            <w:noWrap/>
          </w:tcPr>
          <w:p w14:paraId="0A14793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105,382</w:t>
            </w:r>
          </w:p>
        </w:tc>
        <w:tc>
          <w:tcPr>
            <w:tcW w:w="1134" w:type="dxa"/>
            <w:noWrap/>
          </w:tcPr>
          <w:p w14:paraId="4E7AB5F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102,518</w:t>
            </w:r>
          </w:p>
        </w:tc>
        <w:tc>
          <w:tcPr>
            <w:tcW w:w="1134" w:type="dxa"/>
            <w:noWrap/>
          </w:tcPr>
          <w:p w14:paraId="54A41BD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97,237</w:t>
            </w:r>
          </w:p>
        </w:tc>
      </w:tr>
      <w:tr w:rsidR="00FD7129" w:rsidRPr="00DE755F" w14:paraId="247422DB" w14:textId="77777777" w:rsidTr="003948B0">
        <w:trPr>
          <w:trHeight w:val="360"/>
        </w:trPr>
        <w:tc>
          <w:tcPr>
            <w:tcW w:w="2835" w:type="dxa"/>
            <w:gridSpan w:val="2"/>
            <w:noWrap/>
          </w:tcPr>
          <w:p w14:paraId="7B2F70B1"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603377A" w14:textId="4E497D21"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地域医療介護総合確保基金</w:t>
            </w:r>
          </w:p>
        </w:tc>
      </w:tr>
    </w:tbl>
    <w:p w14:paraId="1669F5BE" w14:textId="77777777" w:rsidR="00FD7129" w:rsidRPr="00DE755F" w:rsidRDefault="00FD7129" w:rsidP="00FD7129">
      <w:pPr>
        <w:pStyle w:val="Default"/>
        <w:ind w:left="204"/>
        <w:rPr>
          <w:rFonts w:ascii="ＭＳ 明朝" w:eastAsia="ＭＳ 明朝" w:hAnsi="ＭＳ 明朝"/>
          <w:sz w:val="22"/>
          <w:szCs w:val="22"/>
          <w:lang w:eastAsia="zh-CN"/>
        </w:rPr>
      </w:pPr>
    </w:p>
    <w:p w14:paraId="7A0526C1" w14:textId="6EBF1F0E" w:rsidR="00FD7129" w:rsidRPr="00F36C5D" w:rsidRDefault="00FD7129" w:rsidP="001831D7">
      <w:pPr>
        <w:pStyle w:val="3"/>
      </w:pPr>
      <w:bookmarkStart w:id="357" w:name="_Toc31231812"/>
      <w:r w:rsidRPr="00F36C5D">
        <w:rPr>
          <w:rFonts w:hint="eastAsia"/>
        </w:rPr>
        <w:t>補助金等の内容の説明</w:t>
      </w:r>
      <w:bookmarkEnd w:id="357"/>
    </w:p>
    <w:p w14:paraId="32ACA4D0" w14:textId="77777777" w:rsidR="00FD7129" w:rsidRPr="00DE755F" w:rsidRDefault="00FD7129"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本補助金は財源を地域医療介護総合確保基金としており，同基金には国の交付金が一部財源となっていることから（基金負担割合は国費が</w:t>
      </w:r>
      <w:r w:rsidRPr="00DE755F">
        <w:rPr>
          <w:rFonts w:ascii="ＭＳ 明朝" w:eastAsia="ＭＳ 明朝" w:hAnsi="ＭＳ 明朝"/>
          <w:sz w:val="22"/>
          <w:szCs w:val="22"/>
        </w:rPr>
        <w:t>3</w:t>
      </w:r>
      <w:r w:rsidRPr="00DE755F">
        <w:rPr>
          <w:rFonts w:ascii="ＭＳ 明朝" w:eastAsia="ＭＳ 明朝" w:hAnsi="ＭＳ 明朝" w:hint="eastAsia"/>
          <w:sz w:val="22"/>
          <w:szCs w:val="22"/>
        </w:rPr>
        <w:t>分の</w:t>
      </w:r>
      <w:r w:rsidRPr="00DE755F">
        <w:rPr>
          <w:rFonts w:ascii="ＭＳ 明朝" w:eastAsia="ＭＳ 明朝" w:hAnsi="ＭＳ 明朝"/>
          <w:sz w:val="22"/>
          <w:szCs w:val="22"/>
        </w:rPr>
        <w:t>2</w:t>
      </w:r>
      <w:r w:rsidRPr="00DE755F">
        <w:rPr>
          <w:rFonts w:ascii="ＭＳ 明朝" w:eastAsia="ＭＳ 明朝" w:hAnsi="ＭＳ 明朝" w:hint="eastAsia"/>
          <w:sz w:val="22"/>
          <w:szCs w:val="22"/>
        </w:rPr>
        <w:t>，府費が</w:t>
      </w:r>
      <w:r w:rsidRPr="00DE755F">
        <w:rPr>
          <w:rFonts w:ascii="ＭＳ 明朝" w:eastAsia="ＭＳ 明朝" w:hAnsi="ＭＳ 明朝"/>
          <w:sz w:val="22"/>
          <w:szCs w:val="22"/>
        </w:rPr>
        <w:t>3</w:t>
      </w:r>
      <w:r w:rsidRPr="00DE755F">
        <w:rPr>
          <w:rFonts w:ascii="ＭＳ 明朝" w:eastAsia="ＭＳ 明朝" w:hAnsi="ＭＳ 明朝" w:hint="eastAsia"/>
          <w:sz w:val="22"/>
          <w:szCs w:val="22"/>
        </w:rPr>
        <w:t>分の</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），その制度設計や事業評価の枠組みは国が主導的に行ってきたものであるが，本補助金の平成</w:t>
      </w:r>
      <w:r w:rsidRPr="00DE755F">
        <w:rPr>
          <w:rFonts w:ascii="ＭＳ 明朝" w:eastAsia="ＭＳ 明朝" w:hAnsi="ＭＳ 明朝"/>
          <w:sz w:val="22"/>
          <w:szCs w:val="22"/>
        </w:rPr>
        <w:t>30</w:t>
      </w:r>
      <w:r w:rsidRPr="00DE755F">
        <w:rPr>
          <w:rFonts w:ascii="ＭＳ 明朝" w:eastAsia="ＭＳ 明朝" w:hAnsi="ＭＳ 明朝" w:hint="eastAsia"/>
          <w:sz w:val="22"/>
          <w:szCs w:val="22"/>
        </w:rPr>
        <w:t>年度交付実績が約</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億円と規模が大きく，大阪府としての財政負担も相応の大きさとなることから，補助金交付に至るまでの手続き面を中心に監査を実施した。</w:t>
      </w:r>
    </w:p>
    <w:p w14:paraId="243B8C37" w14:textId="77777777" w:rsidR="00FD7129" w:rsidRPr="00DE755F" w:rsidRDefault="00FD7129"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なお，本補助対象事業は，要綱上以下が列挙されているが，近年の運用上，女性医師の休職等に伴う代替医師の人件費を補助する例がほとんどであるとのことであった。</w:t>
      </w:r>
    </w:p>
    <w:p w14:paraId="1B7EECDB"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sz w:val="20"/>
          <w:szCs w:val="20"/>
        </w:rPr>
        <w:t xml:space="preserve">(1) </w:t>
      </w:r>
      <w:r w:rsidRPr="00C41FEE">
        <w:rPr>
          <w:rFonts w:ascii="ＭＳ 明朝" w:eastAsia="ＭＳ 明朝" w:hAnsi="ＭＳ 明朝" w:hint="eastAsia"/>
          <w:sz w:val="20"/>
          <w:szCs w:val="20"/>
        </w:rPr>
        <w:t>就労環境改善事業</w:t>
      </w:r>
    </w:p>
    <w:p w14:paraId="6F513CFC"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勤務医の負担を軽減し，仕事と家庭の両立ができる働きやすい職場環境を整備することにより，離職防止と安定的な医師確保に資する取組で次に掲げるもの。</w:t>
      </w:r>
    </w:p>
    <w:p w14:paraId="1A9D8EED"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 xml:space="preserve">　　ア　短時間正規雇用制度の活用</w:t>
      </w:r>
    </w:p>
    <w:p w14:paraId="2980EBD9"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 xml:space="preserve">　　イ　宿直・日直，時間外勤務の減免</w:t>
      </w:r>
    </w:p>
    <w:p w14:paraId="51E49DD3"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lastRenderedPageBreak/>
        <w:t xml:space="preserve">　　ウ　オンコールの免除</w:t>
      </w:r>
    </w:p>
    <w:p w14:paraId="4A87981F"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 xml:space="preserve">　　エ　就労環境の改善策を検討する機関の設置</w:t>
      </w:r>
    </w:p>
    <w:p w14:paraId="4EE3A963"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 xml:space="preserve">　　オ　その他，医師の就労環境の改善に係る取組</w:t>
      </w:r>
    </w:p>
    <w:p w14:paraId="0EE629C9"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sz w:val="20"/>
          <w:szCs w:val="20"/>
        </w:rPr>
        <w:t xml:space="preserve">(2) </w:t>
      </w:r>
      <w:r w:rsidRPr="00C41FEE">
        <w:rPr>
          <w:rFonts w:ascii="ＭＳ 明朝" w:eastAsia="ＭＳ 明朝" w:hAnsi="ＭＳ 明朝" w:hint="eastAsia"/>
          <w:sz w:val="20"/>
          <w:szCs w:val="20"/>
        </w:rPr>
        <w:t>復職支援研修事業</w:t>
      </w:r>
    </w:p>
    <w:p w14:paraId="2EDDD04C" w14:textId="77777777" w:rsidR="00FD7129" w:rsidRPr="00C41FEE"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szCs w:val="20"/>
        </w:rPr>
      </w:pPr>
      <w:r w:rsidRPr="00C41FEE">
        <w:rPr>
          <w:rFonts w:ascii="ＭＳ 明朝" w:eastAsia="ＭＳ 明朝" w:hAnsi="ＭＳ 明朝" w:hint="eastAsia"/>
          <w:sz w:val="20"/>
          <w:szCs w:val="20"/>
        </w:rPr>
        <w:t>休職又は離職から復職する際に不安を抱える女性医師等に対し，復職を支援するための取組で次に掲げるもの。</w:t>
      </w:r>
    </w:p>
    <w:p w14:paraId="0E8CCA01" w14:textId="77777777" w:rsidR="00FD7129" w:rsidRPr="00DE755F" w:rsidRDefault="00FD7129" w:rsidP="00FD7129">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2"/>
          <w:szCs w:val="22"/>
        </w:rPr>
      </w:pPr>
      <w:r w:rsidRPr="00C41FEE">
        <w:rPr>
          <w:rFonts w:ascii="ＭＳ 明朝" w:eastAsia="ＭＳ 明朝" w:hAnsi="ＭＳ 明朝" w:hint="eastAsia"/>
          <w:sz w:val="20"/>
          <w:szCs w:val="20"/>
        </w:rPr>
        <w:t xml:space="preserve">　　ア　指導医のもとで実施する復職研修の取組</w:t>
      </w:r>
    </w:p>
    <w:p w14:paraId="4A2E4C66" w14:textId="77777777" w:rsidR="00FD7129" w:rsidRPr="00DE755F" w:rsidRDefault="00FD7129"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そして，補助金交付額の算定に当たっては，基準額（</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医療機関あたり</w:t>
      </w:r>
      <w:r w:rsidRPr="00DE755F">
        <w:rPr>
          <w:rFonts w:ascii="ＭＳ 明朝" w:eastAsia="ＭＳ 明朝" w:hAnsi="ＭＳ 明朝"/>
          <w:sz w:val="22"/>
          <w:szCs w:val="22"/>
        </w:rPr>
        <w:t>11,140</w:t>
      </w:r>
      <w:r w:rsidRPr="00DE755F">
        <w:rPr>
          <w:rFonts w:ascii="ＭＳ 明朝" w:eastAsia="ＭＳ 明朝" w:hAnsi="ＭＳ 明朝" w:hint="eastAsia"/>
          <w:sz w:val="22"/>
          <w:szCs w:val="22"/>
        </w:rPr>
        <w:t>千円）と対象経費の実支給額とを比較して少ない方を選定し，その額と，総事業費から寄附金その他の収入額を控除した額とを比較して少ない方の金額を選定し，さらに補助率</w:t>
      </w:r>
      <w:r w:rsidRPr="00DE755F">
        <w:rPr>
          <w:rFonts w:ascii="ＭＳ 明朝" w:eastAsia="ＭＳ 明朝" w:hAnsi="ＭＳ 明朝"/>
          <w:sz w:val="22"/>
          <w:szCs w:val="22"/>
        </w:rPr>
        <w:t>2</w:t>
      </w:r>
      <w:r w:rsidRPr="00DE755F">
        <w:rPr>
          <w:rFonts w:ascii="ＭＳ 明朝" w:eastAsia="ＭＳ 明朝" w:hAnsi="ＭＳ 明朝" w:hint="eastAsia"/>
          <w:sz w:val="22"/>
          <w:szCs w:val="22"/>
        </w:rPr>
        <w:t>分の</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を乗じた金額を交付額とする（本補助金交付要綱第</w:t>
      </w:r>
      <w:r w:rsidRPr="00DE755F">
        <w:rPr>
          <w:rFonts w:ascii="ＭＳ 明朝" w:eastAsia="ＭＳ 明朝" w:hAnsi="ＭＳ 明朝"/>
          <w:sz w:val="22"/>
          <w:szCs w:val="22"/>
        </w:rPr>
        <w:t>5</w:t>
      </w:r>
      <w:r w:rsidRPr="00DE755F">
        <w:rPr>
          <w:rFonts w:ascii="ＭＳ 明朝" w:eastAsia="ＭＳ 明朝" w:hAnsi="ＭＳ 明朝" w:hint="eastAsia"/>
          <w:sz w:val="22"/>
          <w:szCs w:val="22"/>
        </w:rPr>
        <w:t>条）。</w:t>
      </w:r>
    </w:p>
    <w:p w14:paraId="6D35BC32" w14:textId="77777777" w:rsidR="00FD7129" w:rsidRPr="00DE755F" w:rsidRDefault="00FD7129" w:rsidP="00FD7129">
      <w:pPr>
        <w:pStyle w:val="Default"/>
        <w:rPr>
          <w:rFonts w:ascii="ＭＳ 明朝" w:eastAsia="ＭＳ 明朝" w:hAnsi="ＭＳ 明朝"/>
          <w:sz w:val="22"/>
          <w:szCs w:val="22"/>
        </w:rPr>
      </w:pPr>
    </w:p>
    <w:p w14:paraId="4181AD85" w14:textId="58AFFD7F" w:rsidR="00FD7129" w:rsidRPr="00F36C5D" w:rsidRDefault="00FD7129" w:rsidP="001831D7">
      <w:pPr>
        <w:pStyle w:val="3"/>
      </w:pPr>
      <w:bookmarkStart w:id="358" w:name="_Toc31231813"/>
      <w:r w:rsidRPr="00F36C5D">
        <w:rPr>
          <w:rFonts w:hint="eastAsia"/>
        </w:rPr>
        <w:t>監査の結果及び意見</w:t>
      </w:r>
      <w:bookmarkEnd w:id="358"/>
    </w:p>
    <w:p w14:paraId="26EA9B9D" w14:textId="2FB8C3A3" w:rsidR="00FD7129" w:rsidRPr="00F36C5D" w:rsidRDefault="00FD7129" w:rsidP="001831D7">
      <w:pPr>
        <w:pStyle w:val="3"/>
        <w:numPr>
          <w:ilvl w:val="0"/>
          <w:numId w:val="0"/>
        </w:numPr>
        <w:ind w:left="642"/>
        <w:rPr>
          <w:bCs/>
        </w:rPr>
      </w:pPr>
      <w:bookmarkStart w:id="359" w:name="_Toc3123181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13</w:t>
      </w:r>
      <w:r w:rsidR="00B61FF2">
        <w:rPr>
          <w:noProof/>
        </w:rPr>
        <w:fldChar w:fldCharType="end"/>
      </w:r>
      <w:r w:rsidRPr="00F36C5D">
        <w:rPr>
          <w:rFonts w:hint="eastAsia"/>
        </w:rPr>
        <w:t>】</w:t>
      </w:r>
      <w:r w:rsidRPr="00F36C5D">
        <w:rPr>
          <w:rFonts w:hint="eastAsia"/>
          <w:bCs/>
        </w:rPr>
        <w:t>補助金交付要件の遵守</w:t>
      </w:r>
      <w:bookmarkEnd w:id="359"/>
    </w:p>
    <w:p w14:paraId="116096C7" w14:textId="7DAE1779"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w:t>
      </w:r>
      <w:r w:rsidR="00D40673" w:rsidRPr="00DE755F">
        <w:rPr>
          <w:rFonts w:ascii="ＭＳ 明朝" w:eastAsia="ＭＳ 明朝" w:hAnsi="ＭＳ 明朝" w:hint="eastAsia"/>
          <w:sz w:val="22"/>
        </w:rPr>
        <w:t>大阪府女性医師等就労環境改善事業補助金</w:t>
      </w:r>
      <w:r w:rsidR="00D40673">
        <w:rPr>
          <w:rFonts w:ascii="ＭＳ 明朝" w:eastAsia="ＭＳ 明朝" w:hAnsi="ＭＳ 明朝" w:hint="eastAsia"/>
          <w:sz w:val="22"/>
        </w:rPr>
        <w:t>に関し，</w:t>
      </w:r>
      <w:r w:rsidRPr="00DE755F">
        <w:rPr>
          <w:rFonts w:ascii="ＭＳ 明朝" w:eastAsia="ＭＳ 明朝" w:hAnsi="ＭＳ 明朝" w:hint="eastAsia"/>
          <w:sz w:val="22"/>
        </w:rPr>
        <w:t>本補助金の補助対象経費となる代替職員経費について，交付要綱に基づく取扱いを徹底すべきである。</w:t>
      </w:r>
    </w:p>
    <w:p w14:paraId="4185015F" w14:textId="77777777" w:rsidR="00FD7129" w:rsidRPr="00DE755F" w:rsidRDefault="00FD7129" w:rsidP="00FD7129">
      <w:pPr>
        <w:pStyle w:val="Default"/>
        <w:ind w:left="204" w:firstLineChars="100" w:firstLine="221"/>
        <w:rPr>
          <w:rFonts w:ascii="ＭＳ 明朝" w:eastAsia="ＭＳ 明朝" w:hAnsi="ＭＳ 明朝"/>
          <w:sz w:val="22"/>
        </w:rPr>
      </w:pPr>
      <w:r w:rsidRPr="00DE755F">
        <w:rPr>
          <w:rFonts w:ascii="ＭＳ 明朝" w:eastAsia="ＭＳ 明朝" w:hAnsi="ＭＳ 明朝" w:hint="eastAsia"/>
          <w:sz w:val="22"/>
        </w:rPr>
        <w:t>（理由）</w:t>
      </w:r>
    </w:p>
    <w:p w14:paraId="769C6E3B" w14:textId="7452332D" w:rsidR="00D40673"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本補助金の補助対象経費のうち，就労改善事業のための経費は，大阪府女性医師等就労環境改善事業補助金交付要綱別表第</w:t>
      </w:r>
      <w:r w:rsidRPr="00DE755F">
        <w:rPr>
          <w:rFonts w:ascii="ＭＳ 明朝" w:eastAsia="ＭＳ 明朝" w:hAnsi="ＭＳ 明朝"/>
          <w:sz w:val="22"/>
        </w:rPr>
        <w:t>2</w:t>
      </w:r>
      <w:r w:rsidRPr="00DE755F">
        <w:rPr>
          <w:rFonts w:ascii="ＭＳ 明朝" w:eastAsia="ＭＳ 明朝" w:hAnsi="ＭＳ 明朝" w:hint="eastAsia"/>
          <w:sz w:val="22"/>
        </w:rPr>
        <w:t>欄によれば，就労環境改善に取り組むために必要な代替職員経費（謝金，人件費，手当），賃金，報償費（謝金），旅費，需用費（消耗品費，印刷製本費），役務費（通信運搬費，雑役務費），使用料及び賃借料，備品購入費，図書購入費，委託料（上記経費に該当するもの）であ</w:t>
      </w:r>
      <w:r w:rsidR="00D40673">
        <w:rPr>
          <w:rFonts w:ascii="ＭＳ 明朝" w:eastAsia="ＭＳ 明朝" w:hAnsi="ＭＳ 明朝" w:hint="eastAsia"/>
          <w:sz w:val="22"/>
        </w:rPr>
        <w:t>る。</w:t>
      </w:r>
      <w:r w:rsidRPr="00DE755F">
        <w:rPr>
          <w:rFonts w:ascii="ＭＳ 明朝" w:eastAsia="ＭＳ 明朝" w:hAnsi="ＭＳ 明朝" w:hint="eastAsia"/>
          <w:sz w:val="22"/>
        </w:rPr>
        <w:t>そのうち，代替職員経費については，「女性医師等の短時間勤務や宿日直免除等の利用に伴う代替医師の人件費等とし，代替として勤務した部分に限る。また，当該診療科の合計医師数が増加していることを要件とする。」と注記されている。</w:t>
      </w:r>
    </w:p>
    <w:p w14:paraId="26927261" w14:textId="10823D89"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合計医師数の増加を要件とする趣旨については，</w:t>
      </w:r>
      <w:r w:rsidR="00D40673">
        <w:rPr>
          <w:rFonts w:ascii="ＭＳ 明朝" w:eastAsia="ＭＳ 明朝" w:hAnsi="ＭＳ 明朝" w:hint="eastAsia"/>
          <w:sz w:val="22"/>
        </w:rPr>
        <w:t>所管課</w:t>
      </w:r>
      <w:r w:rsidRPr="00DE755F">
        <w:rPr>
          <w:rFonts w:ascii="ＭＳ 明朝" w:eastAsia="ＭＳ 明朝" w:hAnsi="ＭＳ 明朝" w:hint="eastAsia"/>
          <w:sz w:val="22"/>
        </w:rPr>
        <w:t>によれば，当該診療科に属する他の医師等が代替し残業を増やすことでは全体の就業環境が改善しているとは言い難く意味がないことから，常勤か非常勤かを問わず，医師の増加を要件としているとのことであり，その趣旨は合理的である。</w:t>
      </w:r>
    </w:p>
    <w:p w14:paraId="04B70FA2" w14:textId="77777777" w:rsidR="00D40673" w:rsidRDefault="00FD7129"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rPr>
        <w:t>他方，補助対象事業者のなかには，上記交付要綱の定めにも関わらず，事業成果報告書では，当該診療科の合計医師数は増加せず，</w:t>
      </w:r>
      <w:r w:rsidRPr="00DE755F">
        <w:rPr>
          <w:rFonts w:ascii="ＭＳ 明朝" w:eastAsia="ＭＳ 明朝" w:hAnsi="ＭＳ 明朝" w:hint="eastAsia"/>
          <w:sz w:val="22"/>
          <w:szCs w:val="22"/>
        </w:rPr>
        <w:t>「在籍する上級医師および同僚医師が代替する形で勤務できる取り組みを実施した」との説明があるにも関わらず，本補助金を交付する例がみられる。当該診療科の合計医師数が増加していない以上，交付要綱が想定する補助対象経費には該当せず補助金交付の対象とはならないはずである。</w:t>
      </w:r>
    </w:p>
    <w:p w14:paraId="2175B9B9" w14:textId="7D6039A8" w:rsidR="00FD7129" w:rsidRDefault="00FD7129" w:rsidP="00800E36">
      <w:pPr>
        <w:widowControl/>
        <w:ind w:firstLineChars="100" w:firstLine="221"/>
        <w:jc w:val="left"/>
        <w:rPr>
          <w:rFonts w:ascii="ＭＳ 明朝" w:eastAsia="ＭＳ 明朝" w:hAnsi="ＭＳ 明朝"/>
        </w:rPr>
      </w:pPr>
      <w:r w:rsidRPr="00DE755F">
        <w:rPr>
          <w:rFonts w:ascii="ＭＳ 明朝" w:eastAsia="ＭＳ 明朝" w:hAnsi="ＭＳ 明朝" w:hint="eastAsia"/>
        </w:rPr>
        <w:t>なお，当該診療科内の他の医師が代替したものの全体の就労環境は悪化していないという実質的な観点から補助金交付を是認する余地を残してしまうと，それは，交付要綱の取扱いからは逸脱し公平性を害するのみならず，大阪府が逐次，実質的な判断を行う必要があり，かつその判断に困難を伴うことも想定され，検査事務の煩雑さを招くことにもなることから，交付要綱の取扱いを徹底すべきである。</w:t>
      </w:r>
    </w:p>
    <w:p w14:paraId="3C62C174" w14:textId="04CD42DE" w:rsidR="00FD7129" w:rsidRPr="00F36C5D" w:rsidRDefault="00FD7129">
      <w:pPr>
        <w:pStyle w:val="2"/>
      </w:pPr>
      <w:bookmarkStart w:id="360" w:name="_Hlk25805159"/>
      <w:bookmarkStart w:id="361" w:name="_Toc31231815"/>
      <w:r w:rsidRPr="00F36C5D">
        <w:rPr>
          <w:rFonts w:hint="eastAsia"/>
        </w:rPr>
        <w:lastRenderedPageBreak/>
        <w:t>大阪府救急搬送患者受入促進事業費補助金</w:t>
      </w:r>
      <w:bookmarkEnd w:id="360"/>
      <w:bookmarkEnd w:id="361"/>
    </w:p>
    <w:p w14:paraId="33A4516A" w14:textId="0998A777" w:rsidR="00FD7129" w:rsidRPr="00F36C5D" w:rsidRDefault="00FD7129" w:rsidP="001831D7">
      <w:pPr>
        <w:pStyle w:val="3"/>
        <w:numPr>
          <w:ilvl w:val="0"/>
          <w:numId w:val="158"/>
        </w:numPr>
      </w:pPr>
      <w:bookmarkStart w:id="362" w:name="_Toc31231816"/>
      <w:r w:rsidRPr="00F36C5D">
        <w:rPr>
          <w:rFonts w:hint="eastAsia"/>
        </w:rPr>
        <w:t>概要</w:t>
      </w:r>
      <w:bookmarkEnd w:id="362"/>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0BAC6C07" w14:textId="77777777" w:rsidTr="003948B0">
        <w:trPr>
          <w:trHeight w:val="360"/>
        </w:trPr>
        <w:tc>
          <w:tcPr>
            <w:tcW w:w="2835" w:type="dxa"/>
            <w:gridSpan w:val="2"/>
            <w:noWrap/>
            <w:hideMark/>
          </w:tcPr>
          <w:p w14:paraId="41D413E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000CF1F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大阪府救急搬送患者受入促進事業費補助金</w:t>
            </w:r>
          </w:p>
        </w:tc>
      </w:tr>
      <w:tr w:rsidR="00FD7129" w:rsidRPr="00DE755F" w14:paraId="706EB991" w14:textId="77777777" w:rsidTr="003948B0">
        <w:trPr>
          <w:trHeight w:val="420"/>
        </w:trPr>
        <w:tc>
          <w:tcPr>
            <w:tcW w:w="2835" w:type="dxa"/>
            <w:gridSpan w:val="2"/>
            <w:noWrap/>
            <w:hideMark/>
          </w:tcPr>
          <w:p w14:paraId="70B8F85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31C517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保健医療室　医療対策課</w:t>
            </w:r>
          </w:p>
        </w:tc>
      </w:tr>
      <w:tr w:rsidR="00FD7129" w:rsidRPr="00DE755F" w14:paraId="2F976B91" w14:textId="77777777" w:rsidTr="003948B0">
        <w:trPr>
          <w:trHeight w:val="390"/>
        </w:trPr>
        <w:tc>
          <w:tcPr>
            <w:tcW w:w="2835" w:type="dxa"/>
            <w:gridSpan w:val="2"/>
            <w:hideMark/>
          </w:tcPr>
          <w:p w14:paraId="62D1E05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28996E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2121FA9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救急搬送が困難となっている症例の患者の救急受入体制を強化するため，医療法に基づき指定を受けた医療機関が行う体制確保に要する経費に対し，補助金を交付する。</w:t>
            </w:r>
          </w:p>
        </w:tc>
      </w:tr>
      <w:tr w:rsidR="00FD7129" w:rsidRPr="00DE755F" w14:paraId="5593DE9E" w14:textId="77777777" w:rsidTr="003948B0">
        <w:trPr>
          <w:trHeight w:val="360"/>
        </w:trPr>
        <w:tc>
          <w:tcPr>
            <w:tcW w:w="2835" w:type="dxa"/>
            <w:gridSpan w:val="2"/>
            <w:noWrap/>
            <w:hideMark/>
          </w:tcPr>
          <w:p w14:paraId="5F06650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135F9997"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1A3EB254" w14:textId="77777777" w:rsidTr="003948B0">
        <w:trPr>
          <w:trHeight w:val="360"/>
        </w:trPr>
        <w:tc>
          <w:tcPr>
            <w:tcW w:w="2835" w:type="dxa"/>
            <w:gridSpan w:val="2"/>
            <w:noWrap/>
            <w:hideMark/>
          </w:tcPr>
          <w:p w14:paraId="43BCDCC5"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24D0260C" w14:textId="447E7E3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60505B3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救急病院等として告示を受けた府内の医療機関</w:t>
            </w:r>
          </w:p>
          <w:p w14:paraId="05C96545"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w:t>
            </w:r>
            <w:r w:rsidRPr="00DE755F">
              <w:rPr>
                <w:rFonts w:ascii="ＭＳ 明朝" w:eastAsia="ＭＳ 明朝" w:hAnsi="ＭＳ 明朝"/>
                <w:color w:val="auto"/>
                <w:sz w:val="22"/>
              </w:rPr>
              <w:t>216</w:t>
            </w:r>
            <w:r w:rsidRPr="00DE755F">
              <w:rPr>
                <w:rFonts w:ascii="ＭＳ 明朝" w:eastAsia="ＭＳ 明朝" w:hAnsi="ＭＳ 明朝" w:hint="eastAsia"/>
                <w:color w:val="auto"/>
                <w:sz w:val="22"/>
              </w:rPr>
              <w:t>件）</w:t>
            </w:r>
          </w:p>
        </w:tc>
      </w:tr>
      <w:tr w:rsidR="00FD7129" w:rsidRPr="00DE755F" w14:paraId="5A98DDCA" w14:textId="77777777" w:rsidTr="003948B0">
        <w:trPr>
          <w:trHeight w:val="360"/>
        </w:trPr>
        <w:tc>
          <w:tcPr>
            <w:tcW w:w="2835" w:type="dxa"/>
            <w:gridSpan w:val="2"/>
            <w:tcBorders>
              <w:bottom w:val="single" w:sz="4" w:space="0" w:color="auto"/>
            </w:tcBorders>
            <w:noWrap/>
            <w:hideMark/>
          </w:tcPr>
          <w:p w14:paraId="724C0513" w14:textId="5A2BD518" w:rsidR="00FD7129" w:rsidRPr="00DE755F" w:rsidRDefault="00FD7129" w:rsidP="006A3232">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96B8B7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5DD1F46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大阪府救急搬送患者受入促進事業費補助金交付要綱</w:t>
            </w:r>
          </w:p>
        </w:tc>
      </w:tr>
      <w:tr w:rsidR="00FD7129" w:rsidRPr="00DE755F" w14:paraId="78427D65" w14:textId="77777777" w:rsidTr="003948B0">
        <w:trPr>
          <w:trHeight w:val="360"/>
        </w:trPr>
        <w:tc>
          <w:tcPr>
            <w:tcW w:w="2835" w:type="dxa"/>
            <w:gridSpan w:val="2"/>
            <w:tcBorders>
              <w:bottom w:val="nil"/>
            </w:tcBorders>
            <w:noWrap/>
            <w:hideMark/>
          </w:tcPr>
          <w:p w14:paraId="3581833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4492F5D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54ED5F4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16C95B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DB83113"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0E3F641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30EFBD6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1FD17EA8" w14:textId="77777777" w:rsidTr="003948B0">
        <w:trPr>
          <w:trHeight w:val="360"/>
        </w:trPr>
        <w:tc>
          <w:tcPr>
            <w:tcW w:w="1417" w:type="dxa"/>
            <w:vMerge w:val="restart"/>
            <w:tcBorders>
              <w:top w:val="nil"/>
            </w:tcBorders>
            <w:noWrap/>
            <w:hideMark/>
          </w:tcPr>
          <w:p w14:paraId="29D18F7E"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677A9BB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65B52F4C"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323,755</w:t>
            </w:r>
          </w:p>
        </w:tc>
        <w:tc>
          <w:tcPr>
            <w:tcW w:w="1134" w:type="dxa"/>
            <w:noWrap/>
          </w:tcPr>
          <w:p w14:paraId="72E452B2"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420,000</w:t>
            </w:r>
          </w:p>
        </w:tc>
        <w:tc>
          <w:tcPr>
            <w:tcW w:w="1134" w:type="dxa"/>
            <w:noWrap/>
          </w:tcPr>
          <w:p w14:paraId="3C45599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440,000</w:t>
            </w:r>
          </w:p>
        </w:tc>
        <w:tc>
          <w:tcPr>
            <w:tcW w:w="1134" w:type="dxa"/>
            <w:noWrap/>
          </w:tcPr>
          <w:p w14:paraId="4B8A06E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412,024</w:t>
            </w:r>
          </w:p>
        </w:tc>
        <w:tc>
          <w:tcPr>
            <w:tcW w:w="1134" w:type="dxa"/>
            <w:noWrap/>
          </w:tcPr>
          <w:p w14:paraId="09370BE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422,024</w:t>
            </w:r>
          </w:p>
        </w:tc>
      </w:tr>
      <w:tr w:rsidR="00FD7129" w:rsidRPr="00DE755F" w14:paraId="49DF8841" w14:textId="77777777" w:rsidTr="003948B0">
        <w:trPr>
          <w:trHeight w:val="210"/>
        </w:trPr>
        <w:tc>
          <w:tcPr>
            <w:tcW w:w="1417" w:type="dxa"/>
            <w:vMerge/>
            <w:noWrap/>
            <w:hideMark/>
          </w:tcPr>
          <w:p w14:paraId="42F4BAAA"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1A9D8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2BD48789"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104,902</w:t>
            </w:r>
          </w:p>
        </w:tc>
        <w:tc>
          <w:tcPr>
            <w:tcW w:w="1134" w:type="dxa"/>
            <w:noWrap/>
          </w:tcPr>
          <w:p w14:paraId="136052B0" w14:textId="77777777" w:rsidR="00FD7129" w:rsidRPr="00DE755F" w:rsidRDefault="00FD7129" w:rsidP="003948B0">
            <w:pPr>
              <w:ind w:right="60"/>
              <w:jc w:val="center"/>
              <w:rPr>
                <w:rFonts w:ascii="ＭＳ 明朝" w:eastAsia="ＭＳ 明朝" w:hAnsi="ＭＳ 明朝"/>
                <w:sz w:val="20"/>
                <w:szCs w:val="20"/>
              </w:rPr>
            </w:pPr>
            <w:r w:rsidRPr="00DE755F">
              <w:rPr>
                <w:rFonts w:ascii="ＭＳ 明朝" w:eastAsia="ＭＳ 明朝" w:hAnsi="ＭＳ 明朝"/>
                <w:sz w:val="20"/>
                <w:szCs w:val="20"/>
              </w:rPr>
              <w:t>419,895</w:t>
            </w:r>
          </w:p>
        </w:tc>
        <w:tc>
          <w:tcPr>
            <w:tcW w:w="1134" w:type="dxa"/>
            <w:noWrap/>
          </w:tcPr>
          <w:p w14:paraId="7150DB1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436,930</w:t>
            </w:r>
          </w:p>
        </w:tc>
        <w:tc>
          <w:tcPr>
            <w:tcW w:w="1134" w:type="dxa"/>
            <w:noWrap/>
          </w:tcPr>
          <w:p w14:paraId="45F1E1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411,928</w:t>
            </w:r>
          </w:p>
        </w:tc>
        <w:tc>
          <w:tcPr>
            <w:tcW w:w="1134" w:type="dxa"/>
            <w:noWrap/>
          </w:tcPr>
          <w:p w14:paraId="6B58D49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421,957</w:t>
            </w:r>
          </w:p>
        </w:tc>
      </w:tr>
      <w:tr w:rsidR="00FD7129" w:rsidRPr="00DE755F" w14:paraId="0FCE5A2E" w14:textId="77777777" w:rsidTr="003948B0">
        <w:trPr>
          <w:trHeight w:val="360"/>
        </w:trPr>
        <w:tc>
          <w:tcPr>
            <w:tcW w:w="2835" w:type="dxa"/>
            <w:gridSpan w:val="2"/>
            <w:noWrap/>
          </w:tcPr>
          <w:p w14:paraId="1F7B0DB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4EC8FE3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7A665F63" w14:textId="77777777" w:rsidR="00FD7129" w:rsidRPr="00DE755F" w:rsidRDefault="00FD7129" w:rsidP="00FD7129">
      <w:pPr>
        <w:pStyle w:val="Default"/>
        <w:rPr>
          <w:rFonts w:ascii="ＭＳ 明朝" w:eastAsia="ＭＳ 明朝" w:hAnsi="ＭＳ 明朝"/>
          <w:color w:val="auto"/>
          <w:sz w:val="22"/>
          <w:szCs w:val="22"/>
          <w:lang w:eastAsia="zh-CN"/>
        </w:rPr>
      </w:pPr>
    </w:p>
    <w:p w14:paraId="44666083" w14:textId="52591B24" w:rsidR="00FD7129" w:rsidRPr="00F36C5D" w:rsidRDefault="00FD7129" w:rsidP="001831D7">
      <w:pPr>
        <w:pStyle w:val="3"/>
      </w:pPr>
      <w:bookmarkStart w:id="363" w:name="_Toc31231817"/>
      <w:r w:rsidRPr="00F36C5D">
        <w:rPr>
          <w:rFonts w:hint="eastAsia"/>
        </w:rPr>
        <w:t>補助金等の内容の説明</w:t>
      </w:r>
      <w:bookmarkEnd w:id="363"/>
    </w:p>
    <w:p w14:paraId="26914BB2" w14:textId="6F90CD53"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は，救急病院等として告示を受けた大阪府内の医療機関が搬送困難症例の救急受入体制確保のために行う事業に対し，交付されるものである。具体的には，要介護</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以上の</w:t>
      </w:r>
      <w:r w:rsidR="00FD7129" w:rsidRPr="00DE755F">
        <w:rPr>
          <w:rFonts w:ascii="ＭＳ 明朝" w:eastAsia="ＭＳ 明朝" w:hAnsi="ＭＳ 明朝"/>
          <w:color w:val="auto"/>
          <w:sz w:val="22"/>
          <w:szCs w:val="22"/>
        </w:rPr>
        <w:t>65</w:t>
      </w:r>
      <w:r w:rsidR="00FD7129" w:rsidRPr="00DE755F">
        <w:rPr>
          <w:rFonts w:ascii="ＭＳ 明朝" w:eastAsia="ＭＳ 明朝" w:hAnsi="ＭＳ 明朝" w:hint="eastAsia"/>
          <w:color w:val="auto"/>
          <w:sz w:val="22"/>
          <w:szCs w:val="22"/>
        </w:rPr>
        <w:t>歳以上の高齢者，精神疾患患者における</w:t>
      </w:r>
      <w:r w:rsidR="00FD7129" w:rsidRPr="00DE755F">
        <w:rPr>
          <w:rFonts w:ascii="ＭＳ 明朝" w:eastAsia="ＭＳ 明朝" w:hAnsi="ＭＳ 明朝"/>
          <w:color w:val="auto"/>
          <w:sz w:val="22"/>
          <w:szCs w:val="22"/>
        </w:rPr>
        <w:t>119</w:t>
      </w:r>
      <w:r w:rsidR="00FD7129" w:rsidRPr="00DE755F">
        <w:rPr>
          <w:rFonts w:ascii="ＭＳ 明朝" w:eastAsia="ＭＳ 明朝" w:hAnsi="ＭＳ 明朝" w:hint="eastAsia"/>
          <w:color w:val="auto"/>
          <w:sz w:val="22"/>
          <w:szCs w:val="22"/>
        </w:rPr>
        <w:t>番の要請原因が身体症状による事案，整形外科・脳神経外科の協力を必要とする</w:t>
      </w:r>
      <w:r w:rsidR="00FD7129" w:rsidRPr="00DE755F">
        <w:rPr>
          <w:rFonts w:ascii="ＭＳ 明朝" w:eastAsia="ＭＳ 明朝" w:hAnsi="ＭＳ 明朝"/>
          <w:color w:val="auto"/>
          <w:sz w:val="22"/>
          <w:szCs w:val="22"/>
        </w:rPr>
        <w:t>15</w:t>
      </w:r>
      <w:r w:rsidR="00FD7129" w:rsidRPr="00DE755F">
        <w:rPr>
          <w:rFonts w:ascii="ＭＳ 明朝" w:eastAsia="ＭＳ 明朝" w:hAnsi="ＭＳ 明朝" w:hint="eastAsia"/>
          <w:color w:val="auto"/>
          <w:sz w:val="22"/>
          <w:szCs w:val="22"/>
        </w:rPr>
        <w:t>歳未満の傷病者及びまもって</w:t>
      </w:r>
      <w:r w:rsidR="00FD7129" w:rsidRPr="00DE755F">
        <w:rPr>
          <w:rFonts w:ascii="ＭＳ 明朝" w:eastAsia="ＭＳ 明朝" w:hAnsi="ＭＳ 明朝"/>
          <w:color w:val="auto"/>
          <w:sz w:val="22"/>
          <w:szCs w:val="22"/>
        </w:rPr>
        <w:t>NET</w:t>
      </w:r>
      <w:r w:rsidR="00FD7129" w:rsidRPr="00DE755F">
        <w:rPr>
          <w:rFonts w:ascii="ＭＳ 明朝" w:eastAsia="ＭＳ 明朝" w:hAnsi="ＭＳ 明朝" w:hint="eastAsia"/>
          <w:color w:val="auto"/>
          <w:sz w:val="22"/>
          <w:szCs w:val="22"/>
        </w:rPr>
        <w:t>（緊急度が高い傷病者について，</w:t>
      </w:r>
      <w:r w:rsidR="00FD7129" w:rsidRPr="00DE755F">
        <w:rPr>
          <w:rFonts w:ascii="ＭＳ 明朝" w:eastAsia="ＭＳ 明朝" w:hAnsi="ＭＳ 明朝"/>
          <w:color w:val="auto"/>
          <w:sz w:val="22"/>
          <w:szCs w:val="22"/>
        </w:rPr>
        <w:t>5</w:t>
      </w:r>
      <w:r w:rsidR="00FD7129" w:rsidRPr="00DE755F">
        <w:rPr>
          <w:rFonts w:ascii="ＭＳ 明朝" w:eastAsia="ＭＳ 明朝" w:hAnsi="ＭＳ 明朝" w:hint="eastAsia"/>
          <w:color w:val="auto"/>
          <w:sz w:val="22"/>
          <w:szCs w:val="22"/>
        </w:rPr>
        <w:t>件以上の搬送連絡を行う，或いは，</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分以上現場に滞在して搬送連絡を行っても受入れ医療機関が確保できない場合に使用できる緊急搬送要請システム）事案を対象とする。</w:t>
      </w:r>
    </w:p>
    <w:p w14:paraId="2F11B7CB" w14:textId="2121ED8E"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補助金の額は，「</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万円×件数」又は「医療機関において搬送困難症例の受入れのために行う体制確保に要する人件費（報酬，給料，職員手当，賃金，報償費，法定福利費）のうち少ない方から，寄附金その他の収入を控除し，その</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w:t>
      </w:r>
      <w:r w:rsidRPr="00DE755F">
        <w:rPr>
          <w:rFonts w:ascii="ＭＳ 明朝" w:eastAsia="ＭＳ 明朝" w:hAnsi="ＭＳ 明朝"/>
          <w:color w:val="auto"/>
          <w:sz w:val="22"/>
          <w:szCs w:val="22"/>
        </w:rPr>
        <w:t>1000</w:t>
      </w:r>
      <w:r w:rsidRPr="00DE755F">
        <w:rPr>
          <w:rFonts w:ascii="ＭＳ 明朝" w:eastAsia="ＭＳ 明朝" w:hAnsi="ＭＳ 明朝" w:hint="eastAsia"/>
          <w:color w:val="auto"/>
          <w:sz w:val="22"/>
          <w:szCs w:val="22"/>
        </w:rPr>
        <w:t>円未満はカットする）とされている。</w:t>
      </w:r>
    </w:p>
    <w:p w14:paraId="55C4AF33"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例年，大阪府内の</w:t>
      </w:r>
      <w:r w:rsidRPr="00DE755F">
        <w:rPr>
          <w:rFonts w:ascii="ＭＳ 明朝" w:eastAsia="ＭＳ 明朝" w:hAnsi="ＭＳ 明朝"/>
          <w:color w:val="auto"/>
          <w:sz w:val="22"/>
          <w:szCs w:val="22"/>
        </w:rPr>
        <w:t>200</w:t>
      </w:r>
      <w:r w:rsidRPr="00DE755F">
        <w:rPr>
          <w:rFonts w:ascii="ＭＳ 明朝" w:eastAsia="ＭＳ 明朝" w:hAnsi="ＭＳ 明朝" w:hint="eastAsia"/>
          <w:color w:val="auto"/>
          <w:sz w:val="22"/>
          <w:szCs w:val="22"/>
        </w:rPr>
        <w:t>件近い医療機関に対して交付されており，補助金総額も年間</w:t>
      </w:r>
      <w:r w:rsidRPr="00DE755F">
        <w:rPr>
          <w:rFonts w:ascii="ＭＳ 明朝" w:eastAsia="ＭＳ 明朝" w:hAnsi="ＭＳ 明朝"/>
          <w:color w:val="auto"/>
          <w:sz w:val="22"/>
          <w:szCs w:val="22"/>
        </w:rPr>
        <w:t>4</w:t>
      </w:r>
      <w:r w:rsidRPr="00DE755F">
        <w:rPr>
          <w:rFonts w:ascii="ＭＳ 明朝" w:eastAsia="ＭＳ 明朝" w:hAnsi="ＭＳ 明朝" w:hint="eastAsia"/>
          <w:color w:val="auto"/>
          <w:sz w:val="22"/>
          <w:szCs w:val="22"/>
        </w:rPr>
        <w:t>億円を超えるなど，大規模な補助金である。</w:t>
      </w:r>
    </w:p>
    <w:p w14:paraId="75822A2A" w14:textId="640BFE12"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の財源は，地域における医療及び介護の総合的な確保の促進に関する法律に基づいて設けられた地域医療介護総合確保基金（国が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，大阪府が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を負担）であり，同法に基づいて策定された平成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年度大阪府地域医療介護総合確保計画に定められた救急から回復期への病床機能分化促進事業として実施されている。</w:t>
      </w:r>
    </w:p>
    <w:p w14:paraId="1D988A04" w14:textId="0DE8CDFE" w:rsidR="00FD7129" w:rsidRDefault="00FD7129" w:rsidP="00693353">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同事業においては，「大阪府救急情報収集・集計分析システム」のアップデート等システ</w:t>
      </w:r>
      <w:r w:rsidRPr="00DE755F">
        <w:rPr>
          <w:rFonts w:ascii="ＭＳ 明朝" w:eastAsia="ＭＳ 明朝" w:hAnsi="ＭＳ 明朝" w:hint="eastAsia"/>
          <w:color w:val="auto"/>
          <w:sz w:val="22"/>
          <w:szCs w:val="22"/>
        </w:rPr>
        <w:lastRenderedPageBreak/>
        <w:t>ムの</w:t>
      </w:r>
      <w:r w:rsidR="003C0651">
        <w:rPr>
          <w:rFonts w:ascii="ＭＳ 明朝" w:eastAsia="ＭＳ 明朝" w:hAnsi="ＭＳ 明朝" w:hint="eastAsia"/>
          <w:color w:val="auto"/>
          <w:sz w:val="22"/>
          <w:szCs w:val="22"/>
        </w:rPr>
        <w:t>改修</w:t>
      </w:r>
      <w:r w:rsidRPr="00DE755F">
        <w:rPr>
          <w:rFonts w:ascii="ＭＳ 明朝" w:eastAsia="ＭＳ 明朝" w:hAnsi="ＭＳ 明朝" w:hint="eastAsia"/>
          <w:color w:val="auto"/>
          <w:sz w:val="22"/>
          <w:szCs w:val="22"/>
        </w:rPr>
        <w:t>を行いつつ，救急患者の受入実態に関するビッグデータの収集，分析等を基に救急告示の認定基準の見直しを行うことを通じ，救急搬送から受入後までの一連の医療提供体制の最適化・充実を図ることとされている。このため，</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の交付を受けるには，大阪府救急搬送支援・情報収集・集計分析システム（</w:t>
      </w:r>
      <w:r w:rsidRPr="00DE755F">
        <w:rPr>
          <w:rFonts w:ascii="ＭＳ 明朝" w:eastAsia="ＭＳ 明朝" w:hAnsi="ＭＳ 明朝"/>
          <w:color w:val="auto"/>
          <w:sz w:val="22"/>
          <w:szCs w:val="22"/>
        </w:rPr>
        <w:t>ORION</w:t>
      </w:r>
      <w:r w:rsidRPr="00DE755F">
        <w:rPr>
          <w:rFonts w:ascii="ＭＳ 明朝" w:eastAsia="ＭＳ 明朝" w:hAnsi="ＭＳ 明朝" w:hint="eastAsia"/>
          <w:color w:val="auto"/>
          <w:sz w:val="22"/>
          <w:szCs w:val="22"/>
        </w:rPr>
        <w:t>）へ搬送例を入力することが条件とされている。</w:t>
      </w:r>
      <w:r w:rsidR="00A63FD1">
        <w:rPr>
          <w:rFonts w:ascii="ＭＳ 明朝" w:eastAsia="ＭＳ 明朝" w:hAnsi="ＭＳ 明朝" w:hint="eastAsia"/>
          <w:color w:val="auto"/>
          <w:sz w:val="22"/>
          <w:szCs w:val="22"/>
        </w:rPr>
        <w:t>所管課</w:t>
      </w:r>
      <w:r w:rsidRPr="00DE755F">
        <w:rPr>
          <w:rFonts w:ascii="ＭＳ 明朝" w:eastAsia="ＭＳ 明朝" w:hAnsi="ＭＳ 明朝" w:hint="eastAsia"/>
          <w:color w:val="auto"/>
          <w:sz w:val="22"/>
          <w:szCs w:val="22"/>
        </w:rPr>
        <w:t>によれば，</w:t>
      </w:r>
      <w:r w:rsidRPr="00DE755F">
        <w:rPr>
          <w:rFonts w:ascii="ＭＳ 明朝" w:eastAsia="ＭＳ 明朝" w:hAnsi="ＭＳ 明朝"/>
          <w:color w:val="auto"/>
          <w:sz w:val="22"/>
          <w:szCs w:val="22"/>
        </w:rPr>
        <w:t>ORION</w:t>
      </w:r>
      <w:r w:rsidRPr="00DE755F">
        <w:rPr>
          <w:rFonts w:ascii="ＭＳ 明朝" w:eastAsia="ＭＳ 明朝" w:hAnsi="ＭＳ 明朝" w:hint="eastAsia"/>
          <w:color w:val="auto"/>
          <w:sz w:val="22"/>
          <w:szCs w:val="22"/>
        </w:rPr>
        <w:t>のデータに基づく搬送件数を府から医療機関に情報提供し，当該数値に基づいて申請がなされるため，受入件数の数値は</w:t>
      </w:r>
      <w:r w:rsidRPr="00DE755F">
        <w:rPr>
          <w:rFonts w:ascii="ＭＳ 明朝" w:eastAsia="ＭＳ 明朝" w:hAnsi="ＭＳ 明朝"/>
          <w:color w:val="auto"/>
          <w:sz w:val="22"/>
          <w:szCs w:val="22"/>
        </w:rPr>
        <w:t>ORION</w:t>
      </w:r>
      <w:r w:rsidRPr="00DE755F">
        <w:rPr>
          <w:rFonts w:ascii="ＭＳ 明朝" w:eastAsia="ＭＳ 明朝" w:hAnsi="ＭＳ 明朝" w:hint="eastAsia"/>
          <w:color w:val="auto"/>
          <w:sz w:val="22"/>
          <w:szCs w:val="22"/>
        </w:rPr>
        <w:t>の数値に一致するとのことである。</w:t>
      </w:r>
    </w:p>
    <w:p w14:paraId="04A92FBA" w14:textId="77777777" w:rsidR="00D40673" w:rsidRPr="00DE755F" w:rsidRDefault="00D40673" w:rsidP="00FD7129">
      <w:pPr>
        <w:pStyle w:val="Default"/>
        <w:ind w:firstLineChars="100" w:firstLine="221"/>
        <w:rPr>
          <w:rFonts w:ascii="ＭＳ 明朝" w:eastAsia="ＭＳ 明朝" w:hAnsi="ＭＳ 明朝"/>
          <w:color w:val="auto"/>
          <w:sz w:val="22"/>
          <w:szCs w:val="22"/>
        </w:rPr>
      </w:pPr>
    </w:p>
    <w:p w14:paraId="7FF37F8F" w14:textId="3D5111E1" w:rsidR="00FD7129" w:rsidRPr="00F36C5D" w:rsidRDefault="00FD7129" w:rsidP="001831D7">
      <w:pPr>
        <w:pStyle w:val="3"/>
      </w:pPr>
      <w:bookmarkStart w:id="364" w:name="_Toc31231818"/>
      <w:r w:rsidRPr="00F36C5D">
        <w:rPr>
          <w:rFonts w:hint="eastAsia"/>
        </w:rPr>
        <w:t>監査の結果及び意見</w:t>
      </w:r>
      <w:bookmarkEnd w:id="364"/>
    </w:p>
    <w:p w14:paraId="3B71956C" w14:textId="5D3D0FFB" w:rsidR="00FD7129" w:rsidRPr="00F36C5D" w:rsidRDefault="00FD7129" w:rsidP="001831D7">
      <w:pPr>
        <w:pStyle w:val="3"/>
        <w:numPr>
          <w:ilvl w:val="0"/>
          <w:numId w:val="0"/>
        </w:numPr>
        <w:ind w:left="642"/>
      </w:pPr>
      <w:bookmarkStart w:id="365" w:name="_Toc3123181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50</w:t>
      </w:r>
      <w:r w:rsidRPr="00F36C5D">
        <w:rPr>
          <w:noProof/>
        </w:rPr>
        <w:fldChar w:fldCharType="end"/>
      </w:r>
      <w:r w:rsidRPr="00F36C5D">
        <w:rPr>
          <w:rFonts w:hint="eastAsia"/>
        </w:rPr>
        <w:t>】実績報告書の記載内容の充実</w:t>
      </w:r>
      <w:bookmarkEnd w:id="365"/>
    </w:p>
    <w:p w14:paraId="0F7E2F79" w14:textId="1F6B43F5"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大阪府は，</w:t>
      </w:r>
      <w:r w:rsidR="005D62B0" w:rsidRPr="00DE755F">
        <w:rPr>
          <w:rFonts w:ascii="ＭＳ 明朝" w:eastAsia="ＭＳ 明朝" w:hAnsi="ＭＳ 明朝" w:hint="eastAsia"/>
          <w:color w:val="auto"/>
          <w:sz w:val="22"/>
        </w:rPr>
        <w:t>大阪府救急搬送患者受入促進事業費補助金</w:t>
      </w:r>
      <w:r w:rsidR="005D62B0">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補助事業者に対し，</w:t>
      </w:r>
      <w:r w:rsidRPr="00DE755F">
        <w:rPr>
          <w:rFonts w:ascii="ＭＳ 明朝" w:eastAsia="ＭＳ 明朝" w:hAnsi="ＭＳ 明朝" w:hint="eastAsia"/>
          <w:color w:val="auto"/>
          <w:sz w:val="22"/>
        </w:rPr>
        <w:t>大阪府救急搬送患者受入促進事業費補助金の</w:t>
      </w:r>
      <w:r w:rsidRPr="00DE755F">
        <w:rPr>
          <w:rFonts w:ascii="ＭＳ 明朝" w:eastAsia="ＭＳ 明朝" w:hAnsi="ＭＳ 明朝" w:hint="eastAsia"/>
          <w:color w:val="auto"/>
          <w:sz w:val="22"/>
          <w:szCs w:val="22"/>
        </w:rPr>
        <w:t>実績報告書に人件費の内訳と補助事業に従事した時間数を記載させるべきである。</w:t>
      </w:r>
    </w:p>
    <w:p w14:paraId="76EFE342"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6BEE64EB" w14:textId="04F94C62"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事業実績報告書の「対象経費の実支出額」欄の記載内容は，補助事業者によってまちまちであり，「給料」と記載するのみで内訳の記載が全くないものなどが複数見受けられた。これでは，実績報告書の記載から，補助事業者がどのような体制を整備し，人件費の単価がどの程度であったかを十分に把握することができず，ひいては人件費の金額の妥当性を検証することが全くできない。</w:t>
      </w:r>
    </w:p>
    <w:p w14:paraId="33A274A5" w14:textId="26484055"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後記のとおり，</w:t>
      </w:r>
      <w:r w:rsidR="00304F7A">
        <w:rPr>
          <w:rFonts w:ascii="ＭＳ 明朝" w:eastAsia="ＭＳ 明朝" w:hAnsi="ＭＳ 明朝" w:hint="eastAsia"/>
          <w:sz w:val="22"/>
        </w:rPr>
        <w:t>本補助金</w:t>
      </w:r>
      <w:r w:rsidRPr="00DE755F">
        <w:rPr>
          <w:rFonts w:ascii="ＭＳ 明朝" w:eastAsia="ＭＳ 明朝" w:hAnsi="ＭＳ 明朝" w:hint="eastAsia"/>
          <w:sz w:val="22"/>
        </w:rPr>
        <w:t>については特に実地調査等を実施していないとのことである。このような運用は，補助事業者に対する厚い信頼を前提とするものであり，補助事業者数が非常に多いことを考えると，ある程度，やむを得ない部分もあるとは思われるが，少なくとも，実績報告書の記載のみから，人件費の内訳と従事した時間を把握できるような記載をさせることにより，記載内容の正確性をある程度把握できるようにする必要があるのではないかと思われる。補助事業に従事した時間数については，他の業務と切り分けることが必ずしも容易でないという事情が存在するようであるが，</w:t>
      </w:r>
      <w:r w:rsidR="00304F7A">
        <w:rPr>
          <w:rFonts w:ascii="ＭＳ 明朝" w:eastAsia="ＭＳ 明朝" w:hAnsi="ＭＳ 明朝" w:hint="eastAsia"/>
          <w:sz w:val="22"/>
        </w:rPr>
        <w:t>本補助金</w:t>
      </w:r>
      <w:r w:rsidRPr="00DE755F">
        <w:rPr>
          <w:rFonts w:ascii="ＭＳ 明朝" w:eastAsia="ＭＳ 明朝" w:hAnsi="ＭＳ 明朝" w:hint="eastAsia"/>
          <w:sz w:val="22"/>
        </w:rPr>
        <w:t>の額を算定するに際しては補助事業に要する人件費の算定が必要であることから，補助事業に従事した時間数を特定することは避けて通れない。</w:t>
      </w:r>
    </w:p>
    <w:p w14:paraId="7A61BFB8"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sz w:val="22"/>
        </w:rPr>
        <w:t>よって，</w:t>
      </w:r>
      <w:r w:rsidRPr="00DE755F">
        <w:rPr>
          <w:rFonts w:ascii="ＭＳ 明朝" w:eastAsia="ＭＳ 明朝" w:hAnsi="ＭＳ 明朝" w:hint="eastAsia"/>
          <w:color w:val="auto"/>
          <w:sz w:val="22"/>
          <w:szCs w:val="22"/>
        </w:rPr>
        <w:t>大阪府は，補助事業者に対し，実績報告書に人件費の内訳と補助事業に従事した時間数を記載させるべきである。</w:t>
      </w:r>
    </w:p>
    <w:p w14:paraId="1304F79F" w14:textId="77777777" w:rsidR="00FD7129" w:rsidRPr="00DE755F" w:rsidRDefault="00FD7129" w:rsidP="00FD7129">
      <w:pPr>
        <w:pStyle w:val="Default"/>
        <w:rPr>
          <w:rFonts w:ascii="ＭＳ 明朝" w:eastAsia="ＭＳ 明朝" w:hAnsi="ＭＳ 明朝"/>
          <w:color w:val="auto"/>
          <w:sz w:val="22"/>
          <w:szCs w:val="22"/>
        </w:rPr>
      </w:pPr>
    </w:p>
    <w:p w14:paraId="409C5951" w14:textId="760AA316" w:rsidR="00FD7129" w:rsidRPr="00F36C5D" w:rsidRDefault="00FD7129" w:rsidP="00BA4FA9">
      <w:pPr>
        <w:pStyle w:val="3"/>
        <w:numPr>
          <w:ilvl w:val="0"/>
          <w:numId w:val="0"/>
        </w:numPr>
        <w:ind w:left="642"/>
      </w:pPr>
      <w:bookmarkStart w:id="366" w:name="_Toc3123182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51</w:t>
      </w:r>
      <w:r w:rsidRPr="00F36C5D">
        <w:rPr>
          <w:noProof/>
        </w:rPr>
        <w:fldChar w:fldCharType="end"/>
      </w:r>
      <w:r w:rsidRPr="00F36C5D">
        <w:rPr>
          <w:rFonts w:hint="eastAsia"/>
        </w:rPr>
        <w:t>】より詳細な検査の実施</w:t>
      </w:r>
      <w:bookmarkEnd w:id="366"/>
    </w:p>
    <w:p w14:paraId="491B4800"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sz w:val="22"/>
        </w:rPr>
        <w:t xml:space="preserve">　大阪府は，</w:t>
      </w:r>
      <w:r w:rsidRPr="00DE755F">
        <w:rPr>
          <w:rFonts w:ascii="ＭＳ 明朝" w:eastAsia="ＭＳ 明朝" w:hAnsi="ＭＳ 明朝" w:hint="eastAsia"/>
          <w:color w:val="auto"/>
          <w:sz w:val="22"/>
        </w:rPr>
        <w:t>大阪府救急搬送患者受入促進事業費補助金に関し，</w:t>
      </w:r>
      <w:r w:rsidRPr="00DE755F">
        <w:rPr>
          <w:rFonts w:ascii="ＭＳ 明朝" w:eastAsia="ＭＳ 明朝" w:hAnsi="ＭＳ 明朝" w:hint="eastAsia"/>
          <w:sz w:val="22"/>
        </w:rPr>
        <w:t>少なくとも年間数件程度の補助事業者を抽出して訪問し，実績報告の内容と徴憑類との突合を行うなど，より詳細な検査を実施すべきである。</w:t>
      </w:r>
    </w:p>
    <w:p w14:paraId="36A5FE18"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1911AD3F" w14:textId="647310DE"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の検査に際しては，特に実地調査は実施していないとのことであるが，</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の金額が比較的高額であることを考えると，少なくとも年間数件程度の補助事業者を抽出して訪問し，実績報告の内容と徴憑類との突合を行うなど，より詳細な検査を実施することが</w:t>
      </w:r>
      <w:r w:rsidRPr="00DE755F">
        <w:rPr>
          <w:rFonts w:ascii="ＭＳ 明朝" w:eastAsia="ＭＳ 明朝" w:hAnsi="ＭＳ 明朝" w:hint="eastAsia"/>
          <w:color w:val="auto"/>
          <w:sz w:val="22"/>
          <w:szCs w:val="22"/>
        </w:rPr>
        <w:lastRenderedPageBreak/>
        <w:t>必要ではないかと思われる。そうすることにより，補助事業者にも適度な緊張感が生まれ，より正確な報告等を促すことにもなる。</w:t>
      </w:r>
    </w:p>
    <w:p w14:paraId="56300B26" w14:textId="2D5B117B" w:rsidR="00FD7129" w:rsidRDefault="00FD7129" w:rsidP="00FD7129">
      <w:pPr>
        <w:pStyle w:val="Default"/>
        <w:rPr>
          <w:rFonts w:ascii="ＭＳ 明朝" w:eastAsia="ＭＳ 明朝" w:hAnsi="ＭＳ 明朝"/>
          <w:sz w:val="22"/>
        </w:rPr>
      </w:pPr>
      <w:r w:rsidRPr="00DE755F">
        <w:rPr>
          <w:rFonts w:ascii="ＭＳ 明朝" w:eastAsia="ＭＳ 明朝" w:hAnsi="ＭＳ 明朝" w:hint="eastAsia"/>
          <w:color w:val="auto"/>
          <w:sz w:val="22"/>
          <w:szCs w:val="22"/>
        </w:rPr>
        <w:t xml:space="preserve">　よって，</w:t>
      </w:r>
      <w:r w:rsidRPr="00DE755F">
        <w:rPr>
          <w:rFonts w:ascii="ＭＳ 明朝" w:eastAsia="ＭＳ 明朝" w:hAnsi="ＭＳ 明朝" w:hint="eastAsia"/>
          <w:sz w:val="22"/>
        </w:rPr>
        <w:t>大阪府は，</w:t>
      </w:r>
      <w:r w:rsidR="00304F7A">
        <w:rPr>
          <w:rFonts w:ascii="ＭＳ 明朝" w:eastAsia="ＭＳ 明朝" w:hAnsi="ＭＳ 明朝" w:hint="eastAsia"/>
          <w:sz w:val="22"/>
        </w:rPr>
        <w:t>本補助金</w:t>
      </w:r>
      <w:r w:rsidRPr="00DE755F">
        <w:rPr>
          <w:rFonts w:ascii="ＭＳ 明朝" w:eastAsia="ＭＳ 明朝" w:hAnsi="ＭＳ 明朝" w:hint="eastAsia"/>
          <w:sz w:val="22"/>
        </w:rPr>
        <w:t>に関し，少なくとも年間数件程度の補助事業者を抽出して訪問し，実績報告の内容と徴憑類との突合を行うなど，より詳細な検査を実施すべきである。</w:t>
      </w:r>
    </w:p>
    <w:p w14:paraId="4D929006" w14:textId="77777777" w:rsidR="005D62B0" w:rsidRPr="00DE755F" w:rsidRDefault="005D62B0" w:rsidP="00FD7129">
      <w:pPr>
        <w:pStyle w:val="Default"/>
        <w:rPr>
          <w:rFonts w:ascii="ＭＳ 明朝" w:eastAsia="ＭＳ 明朝" w:hAnsi="ＭＳ 明朝"/>
          <w:color w:val="auto"/>
          <w:sz w:val="22"/>
          <w:szCs w:val="22"/>
        </w:rPr>
      </w:pPr>
    </w:p>
    <w:p w14:paraId="0B8F3FC7" w14:textId="13C116DF" w:rsidR="00FD7129" w:rsidRPr="00F36C5D" w:rsidRDefault="00FD7129">
      <w:pPr>
        <w:pStyle w:val="2"/>
        <w:rPr>
          <w:lang w:eastAsia="zh-CN"/>
        </w:rPr>
      </w:pPr>
      <w:bookmarkStart w:id="367" w:name="_Toc31231821"/>
      <w:r w:rsidRPr="00F36C5D">
        <w:rPr>
          <w:rFonts w:hint="eastAsia"/>
          <w:lang w:eastAsia="zh-CN"/>
        </w:rPr>
        <w:t>大阪府産科医分娩手当導入促進事業等補助金</w:t>
      </w:r>
      <w:bookmarkEnd w:id="367"/>
    </w:p>
    <w:p w14:paraId="118E7BBB" w14:textId="1A340206" w:rsidR="00FD7129" w:rsidRPr="00F36C5D" w:rsidRDefault="00FD7129" w:rsidP="001831D7">
      <w:pPr>
        <w:pStyle w:val="3"/>
        <w:numPr>
          <w:ilvl w:val="0"/>
          <w:numId w:val="159"/>
        </w:numPr>
      </w:pPr>
      <w:bookmarkStart w:id="368" w:name="_Toc31231822"/>
      <w:r w:rsidRPr="00F36C5D">
        <w:rPr>
          <w:rFonts w:hint="eastAsia"/>
        </w:rPr>
        <w:t>概要</w:t>
      </w:r>
      <w:bookmarkEnd w:id="36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89972BF" w14:textId="77777777" w:rsidTr="003948B0">
        <w:trPr>
          <w:trHeight w:val="360"/>
        </w:trPr>
        <w:tc>
          <w:tcPr>
            <w:tcW w:w="2835" w:type="dxa"/>
            <w:gridSpan w:val="2"/>
            <w:noWrap/>
            <w:hideMark/>
          </w:tcPr>
          <w:p w14:paraId="222D5E8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418FE6E3" w14:textId="77777777" w:rsidR="00FD7129" w:rsidRPr="00DE755F" w:rsidRDefault="00FD7129" w:rsidP="003948B0">
            <w:pPr>
              <w:rPr>
                <w:rFonts w:ascii="ＭＳ 明朝" w:eastAsia="ＭＳ 明朝" w:hAnsi="ＭＳ 明朝"/>
                <w:lang w:eastAsia="zh-CN"/>
              </w:rPr>
            </w:pPr>
            <w:r w:rsidRPr="00DE755F">
              <w:rPr>
                <w:rFonts w:ascii="ＭＳ 明朝" w:eastAsia="ＭＳ 明朝" w:hAnsi="ＭＳ 明朝" w:hint="eastAsia"/>
                <w:lang w:eastAsia="zh-CN"/>
              </w:rPr>
              <w:t>大阪府産科医分娩手当導入促進事業等補助金</w:t>
            </w:r>
          </w:p>
        </w:tc>
      </w:tr>
      <w:tr w:rsidR="00FD7129" w:rsidRPr="00DE755F" w14:paraId="25B63A90" w14:textId="77777777" w:rsidTr="003948B0">
        <w:trPr>
          <w:trHeight w:val="420"/>
        </w:trPr>
        <w:tc>
          <w:tcPr>
            <w:tcW w:w="2835" w:type="dxa"/>
            <w:gridSpan w:val="2"/>
            <w:noWrap/>
            <w:hideMark/>
          </w:tcPr>
          <w:p w14:paraId="41D3F2E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7B19BEB6"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523FC3F6" w14:textId="77777777" w:rsidTr="003948B0">
        <w:trPr>
          <w:trHeight w:val="360"/>
        </w:trPr>
        <w:tc>
          <w:tcPr>
            <w:tcW w:w="2835" w:type="dxa"/>
            <w:gridSpan w:val="2"/>
            <w:noWrap/>
            <w:hideMark/>
          </w:tcPr>
          <w:p w14:paraId="5AF1761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補助事業等の目的・</w:t>
            </w:r>
          </w:p>
          <w:p w14:paraId="7C4CFB2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rPr>
              <w:t>概要</w:t>
            </w:r>
          </w:p>
        </w:tc>
        <w:tc>
          <w:tcPr>
            <w:tcW w:w="5670" w:type="dxa"/>
            <w:gridSpan w:val="5"/>
            <w:noWrap/>
            <w:hideMark/>
          </w:tcPr>
          <w:p w14:paraId="304C8926"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産科医等に対し，分娩手当，新生児担当手当及び研修手当等を支給する医療機関に対し，補助金を交付することにより，将来の産科医療を担う医師の育成を図ることを目的とする。</w:t>
            </w:r>
          </w:p>
          <w:p w14:paraId="03363945" w14:textId="77777777" w:rsidR="00FD7129" w:rsidRPr="00DE755F" w:rsidRDefault="00FD7129" w:rsidP="003948B0">
            <w:pPr>
              <w:pStyle w:val="Default"/>
              <w:rPr>
                <w:rFonts w:ascii="ＭＳ 明朝" w:eastAsia="ＭＳ 明朝" w:hAnsi="ＭＳ 明朝"/>
                <w:color w:val="auto"/>
                <w:sz w:val="22"/>
              </w:rPr>
            </w:pPr>
          </w:p>
        </w:tc>
      </w:tr>
      <w:tr w:rsidR="00FD7129" w:rsidRPr="00DE755F" w14:paraId="68AA85A6" w14:textId="77777777" w:rsidTr="003948B0">
        <w:trPr>
          <w:trHeight w:val="360"/>
        </w:trPr>
        <w:tc>
          <w:tcPr>
            <w:tcW w:w="2835" w:type="dxa"/>
            <w:gridSpan w:val="2"/>
            <w:noWrap/>
            <w:hideMark/>
          </w:tcPr>
          <w:p w14:paraId="734DA18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43B0E9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21</w:t>
            </w:r>
            <w:r w:rsidRPr="00DE755F">
              <w:rPr>
                <w:rFonts w:ascii="ＭＳ 明朝" w:eastAsia="ＭＳ 明朝" w:hAnsi="ＭＳ 明朝" w:hint="eastAsia"/>
                <w:color w:val="auto"/>
                <w:sz w:val="22"/>
              </w:rPr>
              <w:t>年度</w:t>
            </w:r>
          </w:p>
        </w:tc>
      </w:tr>
      <w:tr w:rsidR="00FD7129" w:rsidRPr="00DE755F" w14:paraId="73A996C9" w14:textId="77777777" w:rsidTr="003948B0">
        <w:trPr>
          <w:trHeight w:val="360"/>
        </w:trPr>
        <w:tc>
          <w:tcPr>
            <w:tcW w:w="2835" w:type="dxa"/>
            <w:gridSpan w:val="2"/>
            <w:noWrap/>
            <w:hideMark/>
          </w:tcPr>
          <w:p w14:paraId="70D61B4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60E0604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1ADB8C7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医療機関（</w:t>
            </w:r>
            <w:r w:rsidRPr="00DE755F">
              <w:rPr>
                <w:rFonts w:ascii="ＭＳ 明朝" w:eastAsia="ＭＳ 明朝" w:hAnsi="ＭＳ 明朝"/>
                <w:color w:val="auto"/>
                <w:sz w:val="22"/>
              </w:rPr>
              <w:t>85</w:t>
            </w:r>
            <w:r w:rsidRPr="00DE755F">
              <w:rPr>
                <w:rFonts w:ascii="ＭＳ 明朝" w:eastAsia="ＭＳ 明朝" w:hAnsi="ＭＳ 明朝" w:hint="eastAsia"/>
                <w:color w:val="auto"/>
                <w:sz w:val="22"/>
              </w:rPr>
              <w:t>件）</w:t>
            </w:r>
          </w:p>
        </w:tc>
      </w:tr>
      <w:tr w:rsidR="00FD7129" w:rsidRPr="00DE755F" w14:paraId="694669B4" w14:textId="77777777" w:rsidTr="003948B0">
        <w:trPr>
          <w:trHeight w:val="360"/>
        </w:trPr>
        <w:tc>
          <w:tcPr>
            <w:tcW w:w="2835" w:type="dxa"/>
            <w:gridSpan w:val="2"/>
            <w:noWrap/>
            <w:hideMark/>
          </w:tcPr>
          <w:p w14:paraId="4C0A9521"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4D07F36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4512474F"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大阪府産科医分娩手当導入促進事業等補助金交付要綱</w:t>
            </w:r>
          </w:p>
        </w:tc>
      </w:tr>
      <w:tr w:rsidR="00FD7129" w:rsidRPr="00DE755F" w14:paraId="717C93F5" w14:textId="77777777" w:rsidTr="003948B0">
        <w:trPr>
          <w:trHeight w:val="360"/>
        </w:trPr>
        <w:tc>
          <w:tcPr>
            <w:tcW w:w="2835" w:type="dxa"/>
            <w:gridSpan w:val="2"/>
            <w:noWrap/>
            <w:hideMark/>
          </w:tcPr>
          <w:p w14:paraId="4D520D9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tc>
        <w:tc>
          <w:tcPr>
            <w:tcW w:w="1134" w:type="dxa"/>
            <w:tcBorders>
              <w:right w:val="nil"/>
            </w:tcBorders>
            <w:noWrap/>
            <w:hideMark/>
          </w:tcPr>
          <w:p w14:paraId="5FDFFC3F" w14:textId="77777777" w:rsidR="00FD7129" w:rsidRPr="00DE755F" w:rsidRDefault="00FD7129" w:rsidP="003948B0">
            <w:pPr>
              <w:pStyle w:val="Default"/>
              <w:ind w:left="204"/>
              <w:rPr>
                <w:rFonts w:ascii="ＭＳ 明朝" w:eastAsia="ＭＳ 明朝" w:hAnsi="ＭＳ 明朝"/>
                <w:color w:val="auto"/>
                <w:sz w:val="22"/>
              </w:rPr>
            </w:pPr>
          </w:p>
        </w:tc>
        <w:tc>
          <w:tcPr>
            <w:tcW w:w="1134" w:type="dxa"/>
            <w:tcBorders>
              <w:left w:val="nil"/>
              <w:right w:val="nil"/>
            </w:tcBorders>
            <w:noWrap/>
            <w:hideMark/>
          </w:tcPr>
          <w:p w14:paraId="2EDCE50A" w14:textId="77777777" w:rsidR="00FD7129" w:rsidRPr="00DE755F" w:rsidRDefault="00FD7129" w:rsidP="003948B0">
            <w:pPr>
              <w:pStyle w:val="Default"/>
              <w:ind w:left="204"/>
              <w:rPr>
                <w:rFonts w:ascii="ＭＳ 明朝" w:eastAsia="ＭＳ 明朝" w:hAnsi="ＭＳ 明朝"/>
                <w:color w:val="auto"/>
                <w:sz w:val="22"/>
              </w:rPr>
            </w:pPr>
          </w:p>
        </w:tc>
        <w:tc>
          <w:tcPr>
            <w:tcW w:w="1134" w:type="dxa"/>
            <w:tcBorders>
              <w:left w:val="nil"/>
              <w:right w:val="nil"/>
            </w:tcBorders>
            <w:noWrap/>
            <w:hideMark/>
          </w:tcPr>
          <w:p w14:paraId="6B4B768A" w14:textId="77777777" w:rsidR="00FD7129" w:rsidRPr="00DE755F" w:rsidRDefault="00FD7129" w:rsidP="003948B0">
            <w:pPr>
              <w:pStyle w:val="Default"/>
              <w:ind w:left="204"/>
              <w:rPr>
                <w:rFonts w:ascii="ＭＳ 明朝" w:eastAsia="ＭＳ 明朝" w:hAnsi="ＭＳ 明朝"/>
                <w:color w:val="auto"/>
                <w:sz w:val="22"/>
              </w:rPr>
            </w:pPr>
          </w:p>
        </w:tc>
        <w:tc>
          <w:tcPr>
            <w:tcW w:w="2268" w:type="dxa"/>
            <w:gridSpan w:val="2"/>
            <w:tcBorders>
              <w:left w:val="nil"/>
            </w:tcBorders>
            <w:noWrap/>
            <w:hideMark/>
          </w:tcPr>
          <w:p w14:paraId="490F7808" w14:textId="77777777" w:rsidR="00FD7129" w:rsidRPr="00DE755F" w:rsidRDefault="00FD7129" w:rsidP="003948B0">
            <w:pPr>
              <w:pStyle w:val="Default"/>
              <w:ind w:left="204"/>
              <w:jc w:val="right"/>
              <w:rPr>
                <w:rFonts w:ascii="ＭＳ 明朝" w:eastAsia="ＭＳ 明朝" w:hAnsi="ＭＳ 明朝"/>
                <w:color w:val="auto"/>
                <w:sz w:val="22"/>
              </w:rPr>
            </w:pPr>
            <w:r w:rsidRPr="00DE755F">
              <w:rPr>
                <w:rFonts w:ascii="ＭＳ 明朝" w:eastAsia="ＭＳ 明朝" w:hAnsi="ＭＳ 明朝"/>
                <w:color w:val="auto"/>
                <w:sz w:val="22"/>
              </w:rPr>
              <w:t>(</w:t>
            </w:r>
            <w:r w:rsidRPr="00DE755F">
              <w:rPr>
                <w:rFonts w:ascii="ＭＳ 明朝" w:eastAsia="ＭＳ 明朝" w:hAnsi="ＭＳ 明朝" w:hint="eastAsia"/>
                <w:color w:val="auto"/>
                <w:sz w:val="22"/>
              </w:rPr>
              <w:t>単位：千円）</w:t>
            </w:r>
          </w:p>
        </w:tc>
      </w:tr>
      <w:tr w:rsidR="00FD7129" w:rsidRPr="00DE755F" w14:paraId="10A085F6" w14:textId="77777777" w:rsidTr="003948B0">
        <w:trPr>
          <w:trHeight w:val="360"/>
        </w:trPr>
        <w:tc>
          <w:tcPr>
            <w:tcW w:w="2835" w:type="dxa"/>
            <w:gridSpan w:val="2"/>
            <w:tcBorders>
              <w:bottom w:val="nil"/>
            </w:tcBorders>
            <w:noWrap/>
            <w:hideMark/>
          </w:tcPr>
          <w:p w14:paraId="5345220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E37425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48F87DE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000334F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161432CA"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1FED2C4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68C9612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5E408708" w14:textId="77777777" w:rsidTr="003948B0">
        <w:trPr>
          <w:trHeight w:val="360"/>
        </w:trPr>
        <w:tc>
          <w:tcPr>
            <w:tcW w:w="1417" w:type="dxa"/>
            <w:vMerge w:val="restart"/>
            <w:tcBorders>
              <w:top w:val="nil"/>
            </w:tcBorders>
            <w:noWrap/>
            <w:hideMark/>
          </w:tcPr>
          <w:p w14:paraId="793FE6B6"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2382C4B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6AC23A6F"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133,527</w:t>
            </w:r>
          </w:p>
        </w:tc>
        <w:tc>
          <w:tcPr>
            <w:tcW w:w="1134" w:type="dxa"/>
            <w:noWrap/>
          </w:tcPr>
          <w:p w14:paraId="3848A1DF"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143,202</w:t>
            </w:r>
          </w:p>
        </w:tc>
        <w:tc>
          <w:tcPr>
            <w:tcW w:w="1134" w:type="dxa"/>
            <w:noWrap/>
          </w:tcPr>
          <w:p w14:paraId="5576B0E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119,002</w:t>
            </w:r>
          </w:p>
        </w:tc>
        <w:tc>
          <w:tcPr>
            <w:tcW w:w="1134" w:type="dxa"/>
            <w:noWrap/>
          </w:tcPr>
          <w:p w14:paraId="456DF718"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126,192</w:t>
            </w:r>
          </w:p>
        </w:tc>
        <w:tc>
          <w:tcPr>
            <w:tcW w:w="1134" w:type="dxa"/>
            <w:noWrap/>
          </w:tcPr>
          <w:p w14:paraId="26AD37C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120,088</w:t>
            </w:r>
          </w:p>
        </w:tc>
      </w:tr>
      <w:tr w:rsidR="00FD7129" w:rsidRPr="00DE755F" w14:paraId="67E41C27" w14:textId="77777777" w:rsidTr="003948B0">
        <w:trPr>
          <w:trHeight w:val="210"/>
        </w:trPr>
        <w:tc>
          <w:tcPr>
            <w:tcW w:w="1417" w:type="dxa"/>
            <w:vMerge/>
            <w:noWrap/>
            <w:hideMark/>
          </w:tcPr>
          <w:p w14:paraId="6C892647"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48E72F8"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47DD73A1"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109,989</w:t>
            </w:r>
          </w:p>
        </w:tc>
        <w:tc>
          <w:tcPr>
            <w:tcW w:w="1134" w:type="dxa"/>
            <w:noWrap/>
          </w:tcPr>
          <w:p w14:paraId="15A9B1AC"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110,970</w:t>
            </w:r>
          </w:p>
        </w:tc>
        <w:tc>
          <w:tcPr>
            <w:tcW w:w="1134" w:type="dxa"/>
            <w:noWrap/>
          </w:tcPr>
          <w:p w14:paraId="2A11C038"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108,141</w:t>
            </w:r>
          </w:p>
        </w:tc>
        <w:tc>
          <w:tcPr>
            <w:tcW w:w="1134" w:type="dxa"/>
            <w:noWrap/>
          </w:tcPr>
          <w:p w14:paraId="0607E8A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106,076</w:t>
            </w:r>
          </w:p>
        </w:tc>
        <w:tc>
          <w:tcPr>
            <w:tcW w:w="1134" w:type="dxa"/>
            <w:noWrap/>
          </w:tcPr>
          <w:p w14:paraId="787627D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104,088</w:t>
            </w:r>
          </w:p>
        </w:tc>
      </w:tr>
      <w:tr w:rsidR="00FD7129" w:rsidRPr="00DE755F" w14:paraId="59B9C85E" w14:textId="77777777" w:rsidTr="003948B0">
        <w:trPr>
          <w:trHeight w:val="360"/>
        </w:trPr>
        <w:tc>
          <w:tcPr>
            <w:tcW w:w="2835" w:type="dxa"/>
            <w:gridSpan w:val="2"/>
            <w:noWrap/>
          </w:tcPr>
          <w:p w14:paraId="35190053"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color w:val="auto"/>
                <w:sz w:val="22"/>
              </w:rPr>
              <w:t>財源</w:t>
            </w:r>
          </w:p>
        </w:tc>
        <w:tc>
          <w:tcPr>
            <w:tcW w:w="5670" w:type="dxa"/>
            <w:gridSpan w:val="5"/>
            <w:noWrap/>
          </w:tcPr>
          <w:p w14:paraId="1B2E492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47489E82"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47F5AB55" w14:textId="6BEAF0E1" w:rsidR="00FD7129" w:rsidRPr="00F36C5D" w:rsidRDefault="00FD7129" w:rsidP="001831D7">
      <w:pPr>
        <w:pStyle w:val="3"/>
      </w:pPr>
      <w:bookmarkStart w:id="369" w:name="_Toc31231823"/>
      <w:r w:rsidRPr="00F36C5D">
        <w:rPr>
          <w:rFonts w:hint="eastAsia"/>
        </w:rPr>
        <w:t>補助金等の内容の説明</w:t>
      </w:r>
      <w:bookmarkEnd w:id="369"/>
    </w:p>
    <w:p w14:paraId="36BAA802" w14:textId="19BA66B1"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w:t>
      </w:r>
      <w:r w:rsidR="00FD7129" w:rsidRPr="00DE755F">
        <w:rPr>
          <w:rFonts w:ascii="ＭＳ 明朝" w:eastAsia="ＭＳ 明朝" w:hAnsi="ＭＳ 明朝" w:hint="eastAsia"/>
          <w:sz w:val="22"/>
          <w:szCs w:val="22"/>
        </w:rPr>
        <w:t>地域でお産を支える産科医等に対し分娩手当等を支給するとともに，医療機関における</w:t>
      </w:r>
      <w:r w:rsidR="00FD7129" w:rsidRPr="00DE755F">
        <w:rPr>
          <w:rFonts w:ascii="ＭＳ 明朝" w:eastAsia="ＭＳ 明朝" w:hAnsi="ＭＳ 明朝"/>
          <w:sz w:val="22"/>
          <w:szCs w:val="22"/>
        </w:rPr>
        <w:t>NICU</w:t>
      </w:r>
      <w:r w:rsidR="00FD7129" w:rsidRPr="00DE755F">
        <w:rPr>
          <w:rFonts w:ascii="ＭＳ 明朝" w:eastAsia="ＭＳ 明朝" w:hAnsi="ＭＳ 明朝" w:hint="eastAsia"/>
          <w:sz w:val="22"/>
          <w:szCs w:val="22"/>
        </w:rPr>
        <w:t>（新生児特定集中治療室）において新生児医療に従事する医師に対し新生児担当手当等を支給することにより，処遇改善を通じて周産期医療を実施する医療機関及び医師等の確保を図ること，及び臨床研修修了後の専門的な研修において産科を選択する医師に対し研修手当等を支給することにより，将来の産科医療を担う医師の育成を図ることを目的とするものである。ただし，大阪府は，各医療機関に対し，補助金を交付し，上記各手当は当該医療機関から産科医等へ交付される。</w:t>
      </w:r>
    </w:p>
    <w:p w14:paraId="31CC1D2F" w14:textId="1F0240F6" w:rsidR="00FD7129" w:rsidRPr="00F36C5D" w:rsidRDefault="00304F7A" w:rsidP="00FD7129">
      <w:pPr>
        <w:pStyle w:val="Default"/>
        <w:ind w:firstLineChars="100" w:firstLine="221"/>
        <w:rPr>
          <w:rFonts w:ascii="ＭＳ 明朝" w:eastAsia="ＭＳ 明朝" w:hAnsi="ＭＳ 明朝"/>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の財源も，地域医療介護総</w:t>
      </w:r>
      <w:r w:rsidR="00FD7129" w:rsidRPr="00F36C5D">
        <w:rPr>
          <w:rFonts w:ascii="ＭＳ 明朝" w:eastAsia="ＭＳ 明朝" w:hAnsi="ＭＳ 明朝" w:hint="eastAsia"/>
          <w:sz w:val="22"/>
          <w:szCs w:val="22"/>
        </w:rPr>
        <w:t>合確保基金である。</w:t>
      </w:r>
    </w:p>
    <w:p w14:paraId="7E886059" w14:textId="3482DABC" w:rsidR="00FD7129" w:rsidRDefault="00304F7A" w:rsidP="00693353">
      <w:pPr>
        <w:pStyle w:val="Default"/>
        <w:ind w:firstLineChars="100" w:firstLine="221"/>
        <w:rPr>
          <w:rFonts w:ascii="ＭＳ 明朝" w:eastAsia="ＭＳ 明朝" w:hAnsi="ＭＳ 明朝"/>
          <w:sz w:val="22"/>
          <w:szCs w:val="22"/>
        </w:rPr>
      </w:pPr>
      <w:r>
        <w:rPr>
          <w:rFonts w:ascii="ＭＳ 明朝" w:eastAsia="ＭＳ 明朝" w:hAnsi="ＭＳ 明朝" w:hint="eastAsia"/>
          <w:sz w:val="22"/>
          <w:szCs w:val="22"/>
        </w:rPr>
        <w:t>本補助金</w:t>
      </w:r>
      <w:r w:rsidR="00FD7129" w:rsidRPr="00F36C5D">
        <w:rPr>
          <w:rFonts w:ascii="ＭＳ 明朝" w:eastAsia="ＭＳ 明朝" w:hAnsi="ＭＳ 明朝" w:hint="eastAsia"/>
          <w:sz w:val="22"/>
          <w:szCs w:val="22"/>
        </w:rPr>
        <w:t>については，「産科医分娩手当補助金申請書チェックリスト」が作成され，個々の補助事業者ごとに比較的細かく申請時の要件確認がなされている。また，医療機関ごとの分娩手当等の支給に関する規定の提出を受けると共に，担当医師ごとに補助事業に従事した</w:t>
      </w:r>
      <w:r w:rsidR="00FD7129" w:rsidRPr="00F36C5D">
        <w:rPr>
          <w:rFonts w:ascii="ＭＳ 明朝" w:eastAsia="ＭＳ 明朝" w:hAnsi="ＭＳ 明朝" w:hint="eastAsia"/>
          <w:sz w:val="22"/>
          <w:szCs w:val="22"/>
        </w:rPr>
        <w:lastRenderedPageBreak/>
        <w:t>件数や交付した分娩手当の金額についての報告を受けており，大阪府において，各補助事業者がどのような体制で補助事業を実施したかを把握しやすくなっており，この点は好感が持てる。</w:t>
      </w:r>
    </w:p>
    <w:p w14:paraId="4AE12583" w14:textId="77777777" w:rsidR="005D62B0" w:rsidRPr="00F36C5D" w:rsidRDefault="005D62B0" w:rsidP="00FD7129">
      <w:pPr>
        <w:pStyle w:val="Default"/>
        <w:ind w:firstLineChars="100" w:firstLine="221"/>
        <w:rPr>
          <w:rFonts w:ascii="ＭＳ 明朝" w:eastAsia="ＭＳ 明朝" w:hAnsi="ＭＳ 明朝"/>
          <w:sz w:val="22"/>
          <w:szCs w:val="22"/>
        </w:rPr>
      </w:pPr>
    </w:p>
    <w:p w14:paraId="50E53316" w14:textId="27368E87" w:rsidR="00FD7129" w:rsidRPr="00F36C5D" w:rsidRDefault="00FD7129" w:rsidP="001831D7">
      <w:pPr>
        <w:pStyle w:val="3"/>
      </w:pPr>
      <w:bookmarkStart w:id="370" w:name="_Toc31231824"/>
      <w:r w:rsidRPr="00F36C5D">
        <w:rPr>
          <w:rFonts w:hint="eastAsia"/>
        </w:rPr>
        <w:t>監査の結果及び意見</w:t>
      </w:r>
      <w:bookmarkEnd w:id="370"/>
    </w:p>
    <w:p w14:paraId="03E5BD78" w14:textId="0171A17C" w:rsidR="00FD7129" w:rsidRPr="00F36C5D" w:rsidRDefault="00FD7129" w:rsidP="001831D7">
      <w:pPr>
        <w:pStyle w:val="3"/>
        <w:numPr>
          <w:ilvl w:val="0"/>
          <w:numId w:val="0"/>
        </w:numPr>
        <w:ind w:left="642"/>
      </w:pPr>
      <w:bookmarkStart w:id="371" w:name="_Toc3123182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14</w:t>
      </w:r>
      <w:r w:rsidR="00B61FF2">
        <w:rPr>
          <w:noProof/>
        </w:rPr>
        <w:fldChar w:fldCharType="end"/>
      </w:r>
      <w:r w:rsidRPr="00F36C5D">
        <w:rPr>
          <w:rFonts w:hint="eastAsia"/>
        </w:rPr>
        <w:t>】補助金額の再算定及び精算</w:t>
      </w:r>
      <w:bookmarkEnd w:id="371"/>
    </w:p>
    <w:p w14:paraId="1FA25C58" w14:textId="77777777" w:rsidR="00FD7129" w:rsidRPr="00DE755F" w:rsidRDefault="00FD7129" w:rsidP="00FD7129">
      <w:pPr>
        <w:ind w:firstLineChars="100" w:firstLine="221"/>
        <w:rPr>
          <w:rFonts w:ascii="ＭＳ 明朝" w:eastAsia="ＭＳ 明朝" w:hAnsi="ＭＳ 明朝"/>
        </w:rPr>
      </w:pPr>
      <w:r w:rsidRPr="00DE755F">
        <w:rPr>
          <w:rFonts w:ascii="ＭＳ 明朝" w:eastAsia="ＭＳ 明朝" w:hAnsi="ＭＳ 明朝" w:hint="eastAsia"/>
        </w:rPr>
        <w:t>大阪府は，大阪府産科医分娩手当導入促進事業等補助金の交付要綱における算定方法等について，現実の運用に則した内容に変更すべきである。</w:t>
      </w:r>
    </w:p>
    <w:p w14:paraId="32BD54D7"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246C90C7" w14:textId="1B0E2F12" w:rsidR="00FD7129" w:rsidRPr="00DE755F" w:rsidRDefault="00304F7A" w:rsidP="00FD7129">
      <w:pPr>
        <w:spacing w:line="320" w:lineRule="exact"/>
        <w:ind w:firstLineChars="100" w:firstLine="221"/>
        <w:rPr>
          <w:rFonts w:ascii="ＭＳ 明朝" w:eastAsia="ＭＳ 明朝" w:hAnsi="ＭＳ 明朝"/>
        </w:rPr>
      </w:pPr>
      <w:r>
        <w:rPr>
          <w:rFonts w:ascii="ＭＳ 明朝" w:eastAsia="ＭＳ 明朝" w:hAnsi="ＭＳ 明朝" w:hint="eastAsia"/>
        </w:rPr>
        <w:t>本補助金</w:t>
      </w:r>
      <w:r w:rsidR="00FD7129" w:rsidRPr="00DE755F">
        <w:rPr>
          <w:rFonts w:ascii="ＭＳ 明朝" w:eastAsia="ＭＳ 明朝" w:hAnsi="ＭＳ 明朝" w:hint="eastAsia"/>
        </w:rPr>
        <w:t>の金額の算定方法については，交付要綱において次のように定められている。</w:t>
      </w:r>
    </w:p>
    <w:tbl>
      <w:tblPr>
        <w:tblStyle w:val="a3"/>
        <w:tblW w:w="0" w:type="auto"/>
        <w:tblInd w:w="250" w:type="dxa"/>
        <w:tblLook w:val="04A0" w:firstRow="1" w:lastRow="0" w:firstColumn="1" w:lastColumn="0" w:noHBand="0" w:noVBand="1"/>
      </w:tblPr>
      <w:tblGrid>
        <w:gridCol w:w="8810"/>
      </w:tblGrid>
      <w:tr w:rsidR="00FD7129" w:rsidRPr="00DE755F" w14:paraId="74ADCBFB" w14:textId="77777777" w:rsidTr="00800E36">
        <w:tc>
          <w:tcPr>
            <w:tcW w:w="8930" w:type="dxa"/>
          </w:tcPr>
          <w:p w14:paraId="73FADF82" w14:textId="77777777" w:rsidR="00FD7129" w:rsidRPr="00C41FEE" w:rsidRDefault="00FD7129" w:rsidP="003948B0">
            <w:pPr>
              <w:spacing w:line="320" w:lineRule="exact"/>
              <w:rPr>
                <w:rFonts w:ascii="ＭＳ 明朝" w:eastAsia="ＭＳ 明朝" w:hAnsi="ＭＳ 明朝"/>
                <w:kern w:val="0"/>
                <w:sz w:val="20"/>
                <w:szCs w:val="20"/>
              </w:rPr>
            </w:pPr>
            <w:r w:rsidRPr="00C41FEE">
              <w:rPr>
                <w:rFonts w:ascii="ＭＳ 明朝" w:eastAsia="ＭＳ 明朝" w:hAnsi="ＭＳ 明朝" w:hint="eastAsia"/>
                <w:kern w:val="0"/>
                <w:sz w:val="20"/>
                <w:szCs w:val="20"/>
              </w:rPr>
              <w:t>（交付額の算定方法）</w:t>
            </w:r>
          </w:p>
          <w:p w14:paraId="7A5D676C" w14:textId="77777777" w:rsidR="00FD7129" w:rsidRPr="00C41FEE" w:rsidRDefault="00FD7129" w:rsidP="00FD7129">
            <w:pPr>
              <w:spacing w:line="320" w:lineRule="exact"/>
              <w:ind w:left="201" w:hangingChars="100" w:hanging="201"/>
              <w:rPr>
                <w:rFonts w:ascii="ＭＳ 明朝" w:eastAsia="ＭＳ 明朝" w:hAnsi="ＭＳ 明朝"/>
                <w:kern w:val="0"/>
                <w:sz w:val="20"/>
                <w:szCs w:val="20"/>
              </w:rPr>
            </w:pPr>
            <w:r w:rsidRPr="00C41FEE">
              <w:rPr>
                <w:rFonts w:ascii="ＭＳ 明朝" w:eastAsia="ＭＳ 明朝" w:hAnsi="ＭＳ 明朝" w:hint="eastAsia"/>
                <w:kern w:val="0"/>
                <w:sz w:val="20"/>
                <w:szCs w:val="20"/>
              </w:rPr>
              <w:t>第３条　交付額の算定方法は次のとおりとする。ただし千円未満の端数が生じた場合には，別表の第１欄に定める事業区分ごとにこれを切り捨てるものとする。</w:t>
            </w:r>
          </w:p>
          <w:p w14:paraId="6C559B55" w14:textId="77777777" w:rsidR="00FD7129" w:rsidRPr="00C41FEE" w:rsidRDefault="00FD7129" w:rsidP="00FD7129">
            <w:pPr>
              <w:spacing w:line="320" w:lineRule="exact"/>
              <w:ind w:left="604" w:hangingChars="300" w:hanging="604"/>
              <w:rPr>
                <w:rFonts w:ascii="ＭＳ 明朝" w:eastAsia="ＭＳ 明朝" w:hAnsi="ＭＳ 明朝"/>
                <w:kern w:val="0"/>
                <w:sz w:val="20"/>
                <w:szCs w:val="20"/>
              </w:rPr>
            </w:pPr>
            <w:r w:rsidRPr="00C41FEE">
              <w:rPr>
                <w:rFonts w:ascii="ＭＳ 明朝" w:eastAsia="ＭＳ 明朝" w:hAnsi="ＭＳ 明朝" w:hint="eastAsia"/>
                <w:kern w:val="0"/>
                <w:sz w:val="20"/>
                <w:szCs w:val="20"/>
              </w:rPr>
              <w:t xml:space="preserve">　（ア）別表の第２欄に定める基準額と第３欄に定める対象経費の実支出額とを比較して少ない方の額を選定する。</w:t>
            </w:r>
          </w:p>
          <w:p w14:paraId="2B350AE2" w14:textId="77777777" w:rsidR="00FD7129" w:rsidRPr="00C41FEE" w:rsidRDefault="00FD7129" w:rsidP="00FD7129">
            <w:pPr>
              <w:spacing w:line="320" w:lineRule="exact"/>
              <w:ind w:leftChars="100" w:left="623" w:hangingChars="200" w:hanging="402"/>
              <w:rPr>
                <w:rFonts w:ascii="ＭＳ 明朝" w:eastAsia="ＭＳ 明朝" w:hAnsi="ＭＳ 明朝"/>
                <w:kern w:val="0"/>
                <w:sz w:val="20"/>
                <w:szCs w:val="20"/>
              </w:rPr>
            </w:pPr>
            <w:r w:rsidRPr="00C41FEE">
              <w:rPr>
                <w:rFonts w:ascii="ＭＳ 明朝" w:eastAsia="ＭＳ 明朝" w:hAnsi="ＭＳ 明朝" w:hint="eastAsia"/>
                <w:kern w:val="0"/>
                <w:sz w:val="20"/>
                <w:szCs w:val="20"/>
              </w:rPr>
              <w:t>（イ）（ア）により選定された額と総事業費から寄附金その他の収入額を控除した額とを比較して少ない方の額を選定する。</w:t>
            </w:r>
          </w:p>
          <w:p w14:paraId="2CEF5572" w14:textId="77777777" w:rsidR="00FD7129" w:rsidRPr="00F36C5D" w:rsidRDefault="00FD7129" w:rsidP="00800E36">
            <w:pPr>
              <w:spacing w:line="320" w:lineRule="exact"/>
              <w:ind w:leftChars="100" w:left="623" w:hangingChars="200" w:hanging="402"/>
              <w:rPr>
                <w:rFonts w:ascii="ＭＳ 明朝" w:eastAsia="ＭＳ 明朝" w:hAnsi="ＭＳ 明朝"/>
                <w:kern w:val="0"/>
              </w:rPr>
            </w:pPr>
            <w:r w:rsidRPr="00C41FEE">
              <w:rPr>
                <w:rFonts w:ascii="ＭＳ 明朝" w:eastAsia="ＭＳ 明朝" w:hAnsi="ＭＳ 明朝" w:hint="eastAsia"/>
                <w:kern w:val="0"/>
                <w:sz w:val="20"/>
                <w:szCs w:val="20"/>
              </w:rPr>
              <w:t>（ウ）（イ）により選定された額に第４欄に定める補助率を乗じて得た額を交付額とする。</w:t>
            </w:r>
          </w:p>
        </w:tc>
      </w:tr>
    </w:tbl>
    <w:p w14:paraId="0B9C8B16" w14:textId="77777777" w:rsidR="0001182C" w:rsidRDefault="0001182C" w:rsidP="00FD7129">
      <w:pPr>
        <w:spacing w:line="320" w:lineRule="exact"/>
        <w:rPr>
          <w:rFonts w:ascii="ＭＳ 明朝" w:eastAsia="ＭＳ 明朝" w:hAnsi="ＭＳ 明朝"/>
        </w:rPr>
      </w:pPr>
    </w:p>
    <w:p w14:paraId="4A7746A8" w14:textId="5DCC8F26" w:rsidR="00FD7129" w:rsidRPr="00DE755F" w:rsidRDefault="00FD7129" w:rsidP="00FD7129">
      <w:pPr>
        <w:spacing w:line="320" w:lineRule="exact"/>
        <w:rPr>
          <w:rFonts w:ascii="ＭＳ 明朝" w:eastAsia="ＭＳ 明朝" w:hAnsi="ＭＳ 明朝"/>
        </w:rPr>
      </w:pPr>
      <w:r w:rsidRPr="00DE755F">
        <w:rPr>
          <w:rFonts w:ascii="ＭＳ 明朝" w:eastAsia="ＭＳ 明朝" w:hAnsi="ＭＳ 明朝" w:hint="eastAsia"/>
        </w:rPr>
        <w:t>（別表）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9"/>
        <w:gridCol w:w="1547"/>
        <w:gridCol w:w="4331"/>
        <w:gridCol w:w="1122"/>
      </w:tblGrid>
      <w:tr w:rsidR="00FD7129" w:rsidRPr="00DE755F" w14:paraId="66C83D28" w14:textId="77777777" w:rsidTr="003948B0">
        <w:tc>
          <w:tcPr>
            <w:tcW w:w="1843" w:type="dxa"/>
          </w:tcPr>
          <w:p w14:paraId="5CDE7937" w14:textId="1FB28640" w:rsidR="00FD7129" w:rsidRPr="00C41FEE" w:rsidRDefault="007D4F9E" w:rsidP="003948B0">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 xml:space="preserve">1　</w:t>
            </w:r>
            <w:r w:rsidR="00FD7129" w:rsidRPr="00C41FEE">
              <w:rPr>
                <w:rFonts w:ascii="ＭＳ 明朝" w:eastAsia="ＭＳ 明朝" w:hAnsi="ＭＳ 明朝" w:hint="eastAsia"/>
                <w:kern w:val="0"/>
                <w:sz w:val="20"/>
                <w:szCs w:val="20"/>
              </w:rPr>
              <w:t>事業区分</w:t>
            </w:r>
          </w:p>
        </w:tc>
        <w:tc>
          <w:tcPr>
            <w:tcW w:w="1559" w:type="dxa"/>
          </w:tcPr>
          <w:p w14:paraId="5DDD192E" w14:textId="1ED50A30" w:rsidR="00FD7129" w:rsidRPr="00C41FEE" w:rsidRDefault="007D4F9E" w:rsidP="003948B0">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 xml:space="preserve">2　</w:t>
            </w:r>
            <w:r w:rsidR="00FD7129" w:rsidRPr="00C41FEE">
              <w:rPr>
                <w:rFonts w:ascii="ＭＳ 明朝" w:eastAsia="ＭＳ 明朝" w:hAnsi="ＭＳ 明朝" w:hint="eastAsia"/>
                <w:kern w:val="0"/>
                <w:sz w:val="20"/>
                <w:szCs w:val="20"/>
              </w:rPr>
              <w:t>基準額</w:t>
            </w:r>
          </w:p>
        </w:tc>
        <w:tc>
          <w:tcPr>
            <w:tcW w:w="4394" w:type="dxa"/>
          </w:tcPr>
          <w:p w14:paraId="061BF0A0" w14:textId="6DF48B1B" w:rsidR="00FD7129" w:rsidRPr="00C41FEE" w:rsidRDefault="007D4F9E" w:rsidP="003948B0">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 xml:space="preserve">3　</w:t>
            </w:r>
            <w:r w:rsidR="00FD7129" w:rsidRPr="00C41FEE">
              <w:rPr>
                <w:rFonts w:ascii="ＭＳ 明朝" w:eastAsia="ＭＳ 明朝" w:hAnsi="ＭＳ 明朝" w:hint="eastAsia"/>
                <w:kern w:val="0"/>
                <w:sz w:val="20"/>
                <w:szCs w:val="20"/>
              </w:rPr>
              <w:t>対象経費</w:t>
            </w:r>
          </w:p>
        </w:tc>
        <w:tc>
          <w:tcPr>
            <w:tcW w:w="1134" w:type="dxa"/>
          </w:tcPr>
          <w:p w14:paraId="78EAE7B7" w14:textId="59898970" w:rsidR="00FD7129" w:rsidRPr="00C41FEE" w:rsidRDefault="007D4F9E" w:rsidP="007D4F9E">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 xml:space="preserve">4　</w:t>
            </w:r>
            <w:r w:rsidR="00FD7129" w:rsidRPr="00C41FEE">
              <w:rPr>
                <w:rFonts w:ascii="ＭＳ 明朝" w:eastAsia="ＭＳ 明朝" w:hAnsi="ＭＳ 明朝" w:hint="eastAsia"/>
                <w:kern w:val="0"/>
                <w:sz w:val="20"/>
                <w:szCs w:val="20"/>
              </w:rPr>
              <w:t>補助率</w:t>
            </w:r>
          </w:p>
        </w:tc>
      </w:tr>
      <w:tr w:rsidR="00FD7129" w:rsidRPr="00DE755F" w14:paraId="14415491" w14:textId="77777777" w:rsidTr="003948B0">
        <w:tc>
          <w:tcPr>
            <w:tcW w:w="1843" w:type="dxa"/>
          </w:tcPr>
          <w:p w14:paraId="2ADF141B" w14:textId="23D263F7" w:rsidR="00FD7129" w:rsidRPr="00C41FEE" w:rsidRDefault="00FD7129" w:rsidP="003948B0">
            <w:pPr>
              <w:spacing w:line="320" w:lineRule="exact"/>
              <w:rPr>
                <w:rFonts w:ascii="ＭＳ 明朝" w:eastAsia="ＭＳ 明朝" w:hAnsi="ＭＳ 明朝"/>
                <w:kern w:val="0"/>
                <w:sz w:val="20"/>
                <w:szCs w:val="20"/>
                <w:lang w:eastAsia="zh-CN"/>
              </w:rPr>
            </w:pPr>
            <w:r w:rsidRPr="00C41FEE">
              <w:rPr>
                <w:rFonts w:ascii="ＭＳ 明朝" w:eastAsia="ＭＳ 明朝" w:hAnsi="ＭＳ 明朝" w:hint="eastAsia"/>
                <w:kern w:val="0"/>
                <w:sz w:val="20"/>
                <w:szCs w:val="20"/>
                <w:lang w:eastAsia="zh-CN"/>
              </w:rPr>
              <w:t>産科医分娩手当</w:t>
            </w:r>
            <w:r w:rsidR="007D4F9E">
              <w:rPr>
                <w:rFonts w:ascii="ＭＳ 明朝" w:eastAsia="ＭＳ 明朝" w:hAnsi="ＭＳ 明朝" w:hint="eastAsia"/>
                <w:kern w:val="0"/>
                <w:sz w:val="20"/>
                <w:szCs w:val="20"/>
              </w:rPr>
              <w:t xml:space="preserve">　</w:t>
            </w:r>
            <w:r w:rsidRPr="00C41FEE">
              <w:rPr>
                <w:rFonts w:ascii="ＭＳ 明朝" w:eastAsia="ＭＳ 明朝" w:hAnsi="ＭＳ 明朝" w:hint="eastAsia"/>
                <w:kern w:val="0"/>
                <w:sz w:val="20"/>
                <w:szCs w:val="20"/>
                <w:lang w:eastAsia="zh-CN"/>
              </w:rPr>
              <w:t>導入促進事業</w:t>
            </w:r>
          </w:p>
        </w:tc>
        <w:tc>
          <w:tcPr>
            <w:tcW w:w="1559" w:type="dxa"/>
          </w:tcPr>
          <w:p w14:paraId="34942C21" w14:textId="0C6A66A1" w:rsidR="00FD7129" w:rsidRPr="00C41FEE" w:rsidRDefault="00FD7129" w:rsidP="00C41FEE">
            <w:pPr>
              <w:spacing w:line="320" w:lineRule="exact"/>
              <w:rPr>
                <w:rFonts w:ascii="ＭＳ 明朝" w:eastAsia="ＭＳ 明朝" w:hAnsi="ＭＳ 明朝"/>
                <w:kern w:val="0"/>
                <w:sz w:val="20"/>
                <w:szCs w:val="20"/>
              </w:rPr>
            </w:pPr>
            <w:r w:rsidRPr="00C41FEE">
              <w:rPr>
                <w:rFonts w:ascii="ＭＳ 明朝" w:eastAsia="ＭＳ 明朝" w:hAnsi="ＭＳ 明朝" w:hint="eastAsia"/>
                <w:kern w:val="0"/>
                <w:sz w:val="20"/>
                <w:szCs w:val="20"/>
              </w:rPr>
              <w:t>１分娩当たり</w:t>
            </w:r>
            <w:r w:rsidRPr="00C41FEE">
              <w:rPr>
                <w:rFonts w:ascii="ＭＳ 明朝" w:eastAsia="ＭＳ 明朝" w:hAnsi="ＭＳ 明朝"/>
                <w:kern w:val="0"/>
                <w:sz w:val="20"/>
                <w:szCs w:val="20"/>
              </w:rPr>
              <w:t>10,000円</w:t>
            </w:r>
          </w:p>
        </w:tc>
        <w:tc>
          <w:tcPr>
            <w:tcW w:w="4394" w:type="dxa"/>
          </w:tcPr>
          <w:p w14:paraId="336DCD26" w14:textId="77777777" w:rsidR="00FD7129" w:rsidRPr="00C41FEE" w:rsidRDefault="00FD7129" w:rsidP="003948B0">
            <w:pPr>
              <w:spacing w:line="320" w:lineRule="exact"/>
              <w:rPr>
                <w:rFonts w:ascii="ＭＳ 明朝" w:eastAsia="ＭＳ 明朝" w:hAnsi="ＭＳ 明朝"/>
                <w:kern w:val="0"/>
                <w:sz w:val="20"/>
                <w:szCs w:val="20"/>
              </w:rPr>
            </w:pPr>
            <w:r w:rsidRPr="00C41FEE">
              <w:rPr>
                <w:rFonts w:ascii="ＭＳ 明朝" w:eastAsia="ＭＳ 明朝" w:hAnsi="ＭＳ 明朝" w:hint="eastAsia"/>
                <w:kern w:val="0"/>
                <w:sz w:val="20"/>
                <w:szCs w:val="20"/>
              </w:rPr>
              <w:t>分娩を取り扱う産科・産婦人科医及び助産師に対して，処遇改善を目的として分娩取扱件数に応じて支給される手当（分娩手当等）</w:t>
            </w:r>
          </w:p>
        </w:tc>
        <w:tc>
          <w:tcPr>
            <w:tcW w:w="1134" w:type="dxa"/>
          </w:tcPr>
          <w:p w14:paraId="1663F882" w14:textId="593A8A2E" w:rsidR="00FD7129" w:rsidRPr="00C41FEE" w:rsidRDefault="007D4F9E" w:rsidP="00C41FEE">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3</w:t>
            </w:r>
            <w:r w:rsidR="00FD7129" w:rsidRPr="00C41FEE">
              <w:rPr>
                <w:rFonts w:ascii="ＭＳ 明朝" w:eastAsia="ＭＳ 明朝" w:hAnsi="ＭＳ 明朝" w:hint="eastAsia"/>
                <w:kern w:val="0"/>
                <w:sz w:val="20"/>
                <w:szCs w:val="20"/>
              </w:rPr>
              <w:t>分の</w:t>
            </w:r>
            <w:r>
              <w:rPr>
                <w:rFonts w:ascii="ＭＳ 明朝" w:eastAsia="ＭＳ 明朝" w:hAnsi="ＭＳ 明朝" w:hint="eastAsia"/>
                <w:kern w:val="0"/>
                <w:sz w:val="20"/>
                <w:szCs w:val="20"/>
              </w:rPr>
              <w:t>1</w:t>
            </w:r>
          </w:p>
        </w:tc>
      </w:tr>
      <w:tr w:rsidR="00FD7129" w:rsidRPr="00DE755F" w14:paraId="14707CF3" w14:textId="77777777" w:rsidTr="003948B0">
        <w:tc>
          <w:tcPr>
            <w:tcW w:w="1843" w:type="dxa"/>
          </w:tcPr>
          <w:p w14:paraId="314C6E1F" w14:textId="77777777" w:rsidR="007D4F9E" w:rsidRDefault="00FD7129" w:rsidP="003948B0">
            <w:pPr>
              <w:spacing w:line="320" w:lineRule="exact"/>
              <w:rPr>
                <w:rFonts w:ascii="ＭＳ 明朝" w:eastAsia="ＭＳ 明朝" w:hAnsi="ＭＳ 明朝"/>
                <w:kern w:val="0"/>
                <w:sz w:val="20"/>
                <w:szCs w:val="20"/>
                <w:lang w:eastAsia="zh-CN"/>
              </w:rPr>
            </w:pPr>
            <w:r w:rsidRPr="00C41FEE">
              <w:rPr>
                <w:rFonts w:ascii="ＭＳ 明朝" w:eastAsia="ＭＳ 明朝" w:hAnsi="ＭＳ 明朝" w:hint="eastAsia"/>
                <w:kern w:val="0"/>
                <w:sz w:val="20"/>
                <w:szCs w:val="20"/>
                <w:lang w:eastAsia="zh-CN"/>
              </w:rPr>
              <w:t>産科研修医手当</w:t>
            </w:r>
          </w:p>
          <w:p w14:paraId="29560124" w14:textId="5951C702" w:rsidR="00FD7129" w:rsidRPr="00C41FEE" w:rsidRDefault="00FD7129" w:rsidP="003948B0">
            <w:pPr>
              <w:spacing w:line="320" w:lineRule="exact"/>
              <w:rPr>
                <w:rFonts w:ascii="ＭＳ 明朝" w:eastAsia="ＭＳ 明朝" w:hAnsi="ＭＳ 明朝"/>
                <w:kern w:val="0"/>
                <w:sz w:val="20"/>
                <w:szCs w:val="20"/>
                <w:lang w:eastAsia="zh-CN"/>
              </w:rPr>
            </w:pPr>
            <w:r w:rsidRPr="00C41FEE">
              <w:rPr>
                <w:rFonts w:ascii="ＭＳ 明朝" w:eastAsia="ＭＳ 明朝" w:hAnsi="ＭＳ 明朝" w:hint="eastAsia"/>
                <w:kern w:val="0"/>
                <w:sz w:val="20"/>
                <w:szCs w:val="20"/>
                <w:lang w:eastAsia="zh-CN"/>
              </w:rPr>
              <w:t>導入促進事業</w:t>
            </w:r>
          </w:p>
          <w:p w14:paraId="637679F9" w14:textId="77777777" w:rsidR="00FD7129" w:rsidRPr="00C41FEE" w:rsidRDefault="00FD7129" w:rsidP="003948B0">
            <w:pPr>
              <w:spacing w:line="320" w:lineRule="exact"/>
              <w:rPr>
                <w:rFonts w:ascii="ＭＳ 明朝" w:eastAsia="ＭＳ 明朝" w:hAnsi="ＭＳ 明朝"/>
                <w:kern w:val="0"/>
                <w:sz w:val="20"/>
                <w:szCs w:val="20"/>
                <w:lang w:eastAsia="zh-CN"/>
              </w:rPr>
            </w:pPr>
          </w:p>
        </w:tc>
        <w:tc>
          <w:tcPr>
            <w:tcW w:w="1559" w:type="dxa"/>
          </w:tcPr>
          <w:p w14:paraId="47CD16EA" w14:textId="35D3F6CE" w:rsidR="00FD7129" w:rsidRPr="00C41FEE" w:rsidRDefault="00FD7129" w:rsidP="00C41FEE">
            <w:pPr>
              <w:spacing w:line="320" w:lineRule="exact"/>
              <w:jc w:val="left"/>
              <w:rPr>
                <w:rFonts w:ascii="ＭＳ 明朝" w:eastAsia="ＭＳ 明朝" w:hAnsi="ＭＳ 明朝"/>
                <w:kern w:val="0"/>
                <w:sz w:val="20"/>
                <w:szCs w:val="20"/>
              </w:rPr>
            </w:pPr>
            <w:r w:rsidRPr="00C41FEE">
              <w:rPr>
                <w:rFonts w:ascii="ＭＳ 明朝" w:eastAsia="ＭＳ 明朝" w:hAnsi="ＭＳ 明朝" w:hint="eastAsia"/>
                <w:kern w:val="0"/>
                <w:sz w:val="20"/>
                <w:szCs w:val="20"/>
              </w:rPr>
              <w:t>研修医１人１月当たり</w:t>
            </w:r>
            <w:r w:rsidRPr="00C41FEE">
              <w:rPr>
                <w:rFonts w:ascii="ＭＳ 明朝" w:eastAsia="ＭＳ 明朝" w:hAnsi="ＭＳ 明朝"/>
                <w:kern w:val="0"/>
                <w:sz w:val="20"/>
                <w:szCs w:val="20"/>
              </w:rPr>
              <w:t>50,000円</w:t>
            </w:r>
          </w:p>
        </w:tc>
        <w:tc>
          <w:tcPr>
            <w:tcW w:w="4394" w:type="dxa"/>
          </w:tcPr>
          <w:p w14:paraId="21F4F357" w14:textId="77777777" w:rsidR="00FD7129" w:rsidRPr="00C41FEE" w:rsidRDefault="00FD7129" w:rsidP="003948B0">
            <w:pPr>
              <w:spacing w:line="320" w:lineRule="exact"/>
              <w:rPr>
                <w:rFonts w:ascii="ＭＳ 明朝" w:eastAsia="ＭＳ 明朝" w:hAnsi="ＭＳ 明朝"/>
                <w:kern w:val="0"/>
                <w:sz w:val="20"/>
                <w:szCs w:val="20"/>
              </w:rPr>
            </w:pPr>
            <w:r w:rsidRPr="00C41FEE">
              <w:rPr>
                <w:rFonts w:ascii="ＭＳ 明朝" w:eastAsia="ＭＳ 明朝" w:hAnsi="ＭＳ 明朝" w:hint="eastAsia"/>
                <w:kern w:val="0"/>
                <w:sz w:val="20"/>
                <w:szCs w:val="20"/>
              </w:rPr>
              <w:t>臨床研修修了後，指導医の下，研修カリキュラムに基づき産科・産婦人科の研修を受けている者に対して，処遇改善を目的として支給される手当（研修医手当等）</w:t>
            </w:r>
          </w:p>
        </w:tc>
        <w:tc>
          <w:tcPr>
            <w:tcW w:w="1134" w:type="dxa"/>
          </w:tcPr>
          <w:p w14:paraId="4D280C66" w14:textId="3FDBCE1C" w:rsidR="00FD7129" w:rsidRPr="00C41FEE" w:rsidRDefault="007D4F9E" w:rsidP="00C41FEE">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3</w:t>
            </w:r>
            <w:r w:rsidR="00FD7129" w:rsidRPr="00C41FEE">
              <w:rPr>
                <w:rFonts w:ascii="ＭＳ 明朝" w:eastAsia="ＭＳ 明朝" w:hAnsi="ＭＳ 明朝" w:hint="eastAsia"/>
                <w:kern w:val="0"/>
                <w:sz w:val="20"/>
                <w:szCs w:val="20"/>
              </w:rPr>
              <w:t>分の</w:t>
            </w:r>
            <w:r>
              <w:rPr>
                <w:rFonts w:ascii="ＭＳ 明朝" w:eastAsia="ＭＳ 明朝" w:hAnsi="ＭＳ 明朝" w:hint="eastAsia"/>
                <w:kern w:val="0"/>
                <w:sz w:val="20"/>
                <w:szCs w:val="20"/>
              </w:rPr>
              <w:t>1</w:t>
            </w:r>
          </w:p>
        </w:tc>
      </w:tr>
      <w:tr w:rsidR="00FD7129" w:rsidRPr="00DE755F" w14:paraId="7AC6F897" w14:textId="77777777" w:rsidTr="003948B0">
        <w:trPr>
          <w:trHeight w:val="1147"/>
        </w:trPr>
        <w:tc>
          <w:tcPr>
            <w:tcW w:w="1843" w:type="dxa"/>
          </w:tcPr>
          <w:p w14:paraId="3A762C3A" w14:textId="77777777" w:rsidR="00FD7129" w:rsidRPr="00C41FEE" w:rsidRDefault="00FD7129" w:rsidP="003948B0">
            <w:pPr>
              <w:spacing w:line="320" w:lineRule="exact"/>
              <w:rPr>
                <w:rFonts w:ascii="ＭＳ 明朝" w:eastAsia="ＭＳ 明朝" w:hAnsi="ＭＳ 明朝"/>
                <w:kern w:val="0"/>
                <w:sz w:val="20"/>
                <w:szCs w:val="20"/>
                <w:lang w:eastAsia="zh-CN"/>
              </w:rPr>
            </w:pPr>
            <w:r w:rsidRPr="00C41FEE">
              <w:rPr>
                <w:rFonts w:ascii="ＭＳ 明朝" w:eastAsia="ＭＳ 明朝" w:hAnsi="ＭＳ 明朝" w:hint="eastAsia"/>
                <w:kern w:val="0"/>
                <w:sz w:val="20"/>
                <w:szCs w:val="20"/>
                <w:lang w:eastAsia="zh-CN"/>
              </w:rPr>
              <w:t>新生児医療担当医手当導入促進事業</w:t>
            </w:r>
          </w:p>
        </w:tc>
        <w:tc>
          <w:tcPr>
            <w:tcW w:w="1559" w:type="dxa"/>
          </w:tcPr>
          <w:p w14:paraId="628B7E84" w14:textId="77777777" w:rsidR="00FD7129" w:rsidRPr="00C41FEE" w:rsidRDefault="00FD7129" w:rsidP="003948B0">
            <w:pPr>
              <w:spacing w:line="320" w:lineRule="exact"/>
              <w:rPr>
                <w:rFonts w:ascii="ＭＳ 明朝" w:eastAsia="ＭＳ 明朝" w:hAnsi="ＭＳ 明朝"/>
                <w:kern w:val="0"/>
                <w:sz w:val="20"/>
                <w:szCs w:val="20"/>
              </w:rPr>
            </w:pPr>
            <w:r w:rsidRPr="00C41FEE">
              <w:rPr>
                <w:rFonts w:ascii="ＭＳ 明朝" w:eastAsia="ＭＳ 明朝" w:hAnsi="ＭＳ 明朝" w:hint="eastAsia"/>
                <w:kern w:val="0"/>
                <w:sz w:val="20"/>
                <w:szCs w:val="20"/>
              </w:rPr>
              <w:t>新生児１人当たり</w:t>
            </w:r>
            <w:r w:rsidRPr="00C41FEE">
              <w:rPr>
                <w:rFonts w:ascii="ＭＳ 明朝" w:eastAsia="ＭＳ 明朝" w:hAnsi="ＭＳ 明朝"/>
                <w:kern w:val="0"/>
                <w:sz w:val="20"/>
                <w:szCs w:val="20"/>
              </w:rPr>
              <w:t>10,000円</w:t>
            </w:r>
          </w:p>
          <w:p w14:paraId="1C8178CE" w14:textId="77777777" w:rsidR="00FD7129" w:rsidRPr="00C41FEE" w:rsidRDefault="00FD7129" w:rsidP="003948B0">
            <w:pPr>
              <w:spacing w:line="320" w:lineRule="exact"/>
              <w:jc w:val="left"/>
              <w:rPr>
                <w:rFonts w:ascii="ＭＳ 明朝" w:eastAsia="ＭＳ 明朝" w:hAnsi="ＭＳ 明朝"/>
                <w:kern w:val="0"/>
                <w:sz w:val="20"/>
                <w:szCs w:val="20"/>
              </w:rPr>
            </w:pPr>
            <w:r w:rsidRPr="00C41FEE">
              <w:rPr>
                <w:rFonts w:ascii="ＭＳ 明朝" w:eastAsia="ＭＳ 明朝" w:hAnsi="ＭＳ 明朝" w:hint="eastAsia"/>
                <w:kern w:val="0"/>
                <w:sz w:val="20"/>
                <w:szCs w:val="20"/>
              </w:rPr>
              <w:t>（</w:t>
            </w:r>
            <w:r w:rsidRPr="00C41FEE">
              <w:rPr>
                <w:rFonts w:ascii="ＭＳ 明朝" w:eastAsia="ＭＳ 明朝" w:hAnsi="ＭＳ 明朝"/>
                <w:kern w:val="0"/>
                <w:sz w:val="20"/>
                <w:szCs w:val="20"/>
              </w:rPr>
              <w:t>NICU入院初日のみ）</w:t>
            </w:r>
          </w:p>
        </w:tc>
        <w:tc>
          <w:tcPr>
            <w:tcW w:w="4394" w:type="dxa"/>
          </w:tcPr>
          <w:p w14:paraId="2E042B10" w14:textId="77777777" w:rsidR="00FD7129" w:rsidRPr="00C41FEE" w:rsidRDefault="00FD7129" w:rsidP="003948B0">
            <w:pPr>
              <w:spacing w:line="320" w:lineRule="exact"/>
              <w:rPr>
                <w:rFonts w:ascii="ＭＳ 明朝" w:eastAsia="ＭＳ 明朝" w:hAnsi="ＭＳ 明朝"/>
                <w:kern w:val="0"/>
                <w:sz w:val="20"/>
                <w:szCs w:val="20"/>
              </w:rPr>
            </w:pPr>
            <w:r w:rsidRPr="00C41FEE">
              <w:rPr>
                <w:rFonts w:ascii="ＭＳ 明朝" w:eastAsia="ＭＳ 明朝" w:hAnsi="ＭＳ 明朝"/>
                <w:kern w:val="0"/>
                <w:sz w:val="20"/>
                <w:szCs w:val="20"/>
              </w:rPr>
              <w:t>NICUにおいて新生児を担当する医師の処遇改善を目的として支給される，NICUに入院する新生児に応じて支給される手当（新生児医療担当医手当等）</w:t>
            </w:r>
          </w:p>
        </w:tc>
        <w:tc>
          <w:tcPr>
            <w:tcW w:w="1134" w:type="dxa"/>
          </w:tcPr>
          <w:p w14:paraId="70F4CF70" w14:textId="12613968" w:rsidR="00FD7129" w:rsidRPr="00C41FEE" w:rsidRDefault="007D4F9E" w:rsidP="00C41FEE">
            <w:pPr>
              <w:spacing w:line="320" w:lineRule="exact"/>
              <w:jc w:val="center"/>
              <w:rPr>
                <w:rFonts w:ascii="ＭＳ 明朝" w:eastAsia="ＭＳ 明朝" w:hAnsi="ＭＳ 明朝"/>
                <w:kern w:val="0"/>
                <w:sz w:val="20"/>
                <w:szCs w:val="20"/>
              </w:rPr>
            </w:pPr>
            <w:r>
              <w:rPr>
                <w:rFonts w:ascii="ＭＳ 明朝" w:eastAsia="ＭＳ 明朝" w:hAnsi="ＭＳ 明朝" w:hint="eastAsia"/>
                <w:kern w:val="0"/>
                <w:sz w:val="20"/>
                <w:szCs w:val="20"/>
              </w:rPr>
              <w:t>3</w:t>
            </w:r>
            <w:r w:rsidR="00FD7129" w:rsidRPr="00C41FEE">
              <w:rPr>
                <w:rFonts w:ascii="ＭＳ 明朝" w:eastAsia="ＭＳ 明朝" w:hAnsi="ＭＳ 明朝" w:hint="eastAsia"/>
                <w:kern w:val="0"/>
                <w:sz w:val="20"/>
                <w:szCs w:val="20"/>
              </w:rPr>
              <w:t>分の</w:t>
            </w:r>
            <w:r>
              <w:rPr>
                <w:rFonts w:ascii="ＭＳ 明朝" w:eastAsia="ＭＳ 明朝" w:hAnsi="ＭＳ 明朝" w:hint="eastAsia"/>
                <w:kern w:val="0"/>
                <w:sz w:val="20"/>
                <w:szCs w:val="20"/>
              </w:rPr>
              <w:t>1</w:t>
            </w:r>
          </w:p>
        </w:tc>
      </w:tr>
    </w:tbl>
    <w:p w14:paraId="3E3BB144" w14:textId="77777777" w:rsidR="00FD7129" w:rsidRPr="00DE755F" w:rsidRDefault="00FD7129" w:rsidP="00FD7129">
      <w:pPr>
        <w:spacing w:line="320" w:lineRule="exact"/>
        <w:rPr>
          <w:rFonts w:ascii="ＭＳ 明朝" w:eastAsia="ＭＳ 明朝" w:hAnsi="ＭＳ 明朝"/>
        </w:rPr>
      </w:pPr>
    </w:p>
    <w:p w14:paraId="130C53A6" w14:textId="77777777" w:rsidR="00FD7129" w:rsidRPr="00DE755F" w:rsidRDefault="00FD7129" w:rsidP="00FD7129">
      <w:pPr>
        <w:ind w:firstLineChars="100" w:firstLine="221"/>
        <w:rPr>
          <w:rFonts w:ascii="ＭＳ 明朝" w:eastAsia="ＭＳ 明朝" w:hAnsi="ＭＳ 明朝" w:cs="ＭＳ Ｐ明朝"/>
          <w:color w:val="000000"/>
          <w:kern w:val="0"/>
        </w:rPr>
      </w:pPr>
      <w:r w:rsidRPr="00DE755F">
        <w:rPr>
          <w:rFonts w:ascii="ＭＳ 明朝" w:eastAsia="ＭＳ 明朝" w:hAnsi="ＭＳ 明朝" w:hint="eastAsia"/>
        </w:rPr>
        <w:t>例えば，産科医分娩手当導入促進事業については，次のように算定される。第一に，①</w:t>
      </w:r>
      <w:r w:rsidRPr="00DE755F">
        <w:rPr>
          <w:rFonts w:ascii="ＭＳ 明朝" w:eastAsia="ＭＳ 明朝" w:hAnsi="ＭＳ 明朝"/>
        </w:rPr>
        <w:t>1</w:t>
      </w:r>
      <w:r w:rsidRPr="00DE755F">
        <w:rPr>
          <w:rFonts w:ascii="ＭＳ 明朝" w:eastAsia="ＭＳ 明朝" w:hAnsi="ＭＳ 明朝" w:hint="eastAsia"/>
        </w:rPr>
        <w:t>分娩当たり</w:t>
      </w:r>
      <w:r w:rsidRPr="00DE755F">
        <w:rPr>
          <w:rFonts w:ascii="ＭＳ 明朝" w:eastAsia="ＭＳ 明朝" w:hAnsi="ＭＳ 明朝"/>
        </w:rPr>
        <w:t>10,000</w:t>
      </w:r>
      <w:r w:rsidRPr="00DE755F">
        <w:rPr>
          <w:rFonts w:ascii="ＭＳ 明朝" w:eastAsia="ＭＳ 明朝" w:hAnsi="ＭＳ 明朝" w:hint="eastAsia"/>
        </w:rPr>
        <w:t>円として計算した基準額と，②医師や助産師に対して現実に支給した</w:t>
      </w:r>
      <w:r w:rsidRPr="00DE755F">
        <w:rPr>
          <w:rFonts w:ascii="ＭＳ 明朝" w:eastAsia="ＭＳ 明朝" w:hAnsi="ＭＳ 明朝" w:hint="eastAsia"/>
          <w:kern w:val="0"/>
        </w:rPr>
        <w:t>分娩手当等とを比較して少ない方を選定する（以下「選定額</w:t>
      </w:r>
      <w:r w:rsidRPr="00DE755F">
        <w:rPr>
          <w:rFonts w:ascii="ＭＳ 明朝" w:eastAsia="ＭＳ 明朝" w:hAnsi="ＭＳ 明朝"/>
          <w:kern w:val="0"/>
        </w:rPr>
        <w:t>1</w:t>
      </w:r>
      <w:r w:rsidRPr="00DE755F">
        <w:rPr>
          <w:rFonts w:ascii="ＭＳ 明朝" w:eastAsia="ＭＳ 明朝" w:hAnsi="ＭＳ 明朝" w:hint="eastAsia"/>
          <w:kern w:val="0"/>
        </w:rPr>
        <w:t>」という）。第二に，選定額</w:t>
      </w:r>
      <w:r w:rsidRPr="00DE755F">
        <w:rPr>
          <w:rFonts w:ascii="ＭＳ 明朝" w:eastAsia="ＭＳ 明朝" w:hAnsi="ＭＳ 明朝"/>
          <w:kern w:val="0"/>
        </w:rPr>
        <w:t>1と総事業費から寄附金その他の収入額を控除した額とを比較して少ない方の額を選定する（以下「選定額2</w:t>
      </w:r>
      <w:r w:rsidRPr="00DE755F">
        <w:rPr>
          <w:rFonts w:ascii="ＭＳ 明朝" w:eastAsia="ＭＳ 明朝" w:hAnsi="ＭＳ 明朝" w:hint="eastAsia"/>
          <w:kern w:val="0"/>
        </w:rPr>
        <w:t>」という）。第三に，選定額</w:t>
      </w:r>
      <w:r w:rsidRPr="00DE755F">
        <w:rPr>
          <w:rFonts w:ascii="ＭＳ 明朝" w:eastAsia="ＭＳ 明朝" w:hAnsi="ＭＳ 明朝"/>
          <w:kern w:val="0"/>
        </w:rPr>
        <w:t>2</w:t>
      </w:r>
      <w:r w:rsidRPr="00DE755F">
        <w:rPr>
          <w:rFonts w:ascii="ＭＳ 明朝" w:eastAsia="ＭＳ 明朝" w:hAnsi="ＭＳ 明朝" w:hint="eastAsia"/>
          <w:kern w:val="0"/>
        </w:rPr>
        <w:t>に補助率である</w:t>
      </w:r>
      <w:r w:rsidRPr="00DE755F">
        <w:rPr>
          <w:rFonts w:ascii="ＭＳ 明朝" w:eastAsia="ＭＳ 明朝" w:hAnsi="ＭＳ 明朝"/>
          <w:kern w:val="0"/>
        </w:rPr>
        <w:t>3</w:t>
      </w:r>
      <w:r w:rsidRPr="00DE755F">
        <w:rPr>
          <w:rFonts w:ascii="ＭＳ 明朝" w:eastAsia="ＭＳ 明朝" w:hAnsi="ＭＳ 明朝" w:hint="eastAsia"/>
          <w:kern w:val="0"/>
        </w:rPr>
        <w:t>分の</w:t>
      </w:r>
      <w:r w:rsidRPr="00DE755F">
        <w:rPr>
          <w:rFonts w:ascii="ＭＳ 明朝" w:eastAsia="ＭＳ 明朝" w:hAnsi="ＭＳ 明朝"/>
          <w:kern w:val="0"/>
        </w:rPr>
        <w:t>1</w:t>
      </w:r>
      <w:r w:rsidRPr="00DE755F">
        <w:rPr>
          <w:rFonts w:ascii="ＭＳ 明朝" w:eastAsia="ＭＳ 明朝" w:hAnsi="ＭＳ 明朝" w:hint="eastAsia"/>
          <w:kern w:val="0"/>
        </w:rPr>
        <w:t>を乗じる。</w:t>
      </w:r>
    </w:p>
    <w:p w14:paraId="5AF1C7E4" w14:textId="05456A97" w:rsidR="00FD7129" w:rsidRPr="00DE755F" w:rsidRDefault="00FD7129" w:rsidP="00FD7129">
      <w:pPr>
        <w:ind w:firstLineChars="100" w:firstLine="221"/>
        <w:rPr>
          <w:rFonts w:ascii="ＭＳ 明朝" w:eastAsia="ＭＳ 明朝" w:hAnsi="ＭＳ 明朝"/>
        </w:rPr>
      </w:pPr>
      <w:r w:rsidRPr="00DE755F">
        <w:rPr>
          <w:rFonts w:ascii="ＭＳ 明朝" w:eastAsia="ＭＳ 明朝" w:hAnsi="ＭＳ 明朝" w:cs="ＭＳ Ｐ明朝" w:hint="eastAsia"/>
          <w:color w:val="000000"/>
          <w:kern w:val="0"/>
        </w:rPr>
        <w:t>ところで，一例として，平成</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年度の補助事業に関し，補助事業者</w:t>
      </w:r>
      <w:r w:rsidR="00C122E7">
        <w:rPr>
          <w:rFonts w:ascii="ＭＳ 明朝" w:eastAsia="ＭＳ 明朝" w:hAnsi="ＭＳ 明朝" w:cs="ＭＳ Ｐ明朝" w:hint="eastAsia"/>
          <w:color w:val="000000"/>
          <w:kern w:val="0"/>
        </w:rPr>
        <w:t>となった</w:t>
      </w:r>
      <w:r w:rsidRPr="00DE755F">
        <w:rPr>
          <w:rFonts w:ascii="ＭＳ 明朝" w:eastAsia="ＭＳ 明朝" w:hAnsi="ＭＳ 明朝" w:cs="ＭＳ Ｐ明朝" w:hint="eastAsia"/>
          <w:color w:val="000000"/>
          <w:kern w:val="0"/>
        </w:rPr>
        <w:t>ある社会福祉法人</w:t>
      </w:r>
      <w:r w:rsidRPr="00DE755F">
        <w:rPr>
          <w:rFonts w:ascii="ＭＳ 明朝" w:eastAsia="ＭＳ 明朝" w:hAnsi="ＭＳ 明朝" w:hint="eastAsia"/>
        </w:rPr>
        <w:t>が提出した実績報告書に別紙</w:t>
      </w:r>
      <w:r w:rsidRPr="00DE755F">
        <w:rPr>
          <w:rFonts w:ascii="ＭＳ 明朝" w:eastAsia="ＭＳ 明朝" w:hAnsi="ＭＳ 明朝"/>
        </w:rPr>
        <w:t>3</w:t>
      </w:r>
      <w:r w:rsidRPr="00DE755F">
        <w:rPr>
          <w:rFonts w:ascii="ＭＳ 明朝" w:eastAsia="ＭＳ 明朝" w:hAnsi="ＭＳ 明朝" w:hint="eastAsia"/>
        </w:rPr>
        <w:t>として添付された実績報告書によれば，上記①の基準額は</w:t>
      </w:r>
      <w:r w:rsidRPr="00DE755F">
        <w:rPr>
          <w:rFonts w:ascii="ＭＳ 明朝" w:eastAsia="ＭＳ 明朝" w:hAnsi="ＭＳ 明朝"/>
        </w:rPr>
        <w:t>1122</w:t>
      </w:r>
      <w:r w:rsidRPr="00DE755F">
        <w:rPr>
          <w:rFonts w:ascii="ＭＳ 明朝" w:eastAsia="ＭＳ 明朝" w:hAnsi="ＭＳ 明朝" w:hint="eastAsia"/>
        </w:rPr>
        <w:t>万円であり，②の現実に交付した分娩手当の額は</w:t>
      </w:r>
      <w:r w:rsidRPr="00DE755F">
        <w:rPr>
          <w:rFonts w:ascii="ＭＳ 明朝" w:eastAsia="ＭＳ 明朝" w:hAnsi="ＭＳ 明朝"/>
        </w:rPr>
        <w:t>514</w:t>
      </w:r>
      <w:r w:rsidRPr="00DE755F">
        <w:rPr>
          <w:rFonts w:ascii="ＭＳ 明朝" w:eastAsia="ＭＳ 明朝" w:hAnsi="ＭＳ 明朝" w:hint="eastAsia"/>
        </w:rPr>
        <w:t>万</w:t>
      </w:r>
      <w:r w:rsidRPr="00DE755F">
        <w:rPr>
          <w:rFonts w:ascii="ＭＳ 明朝" w:eastAsia="ＭＳ 明朝" w:hAnsi="ＭＳ 明朝"/>
        </w:rPr>
        <w:t>0954</w:t>
      </w:r>
      <w:r w:rsidRPr="00DE755F">
        <w:rPr>
          <w:rFonts w:ascii="ＭＳ 明朝" w:eastAsia="ＭＳ 明朝" w:hAnsi="ＭＳ 明朝" w:hint="eastAsia"/>
        </w:rPr>
        <w:t>円とされており，上記</w:t>
      </w:r>
      <w:r w:rsidRPr="00DE755F">
        <w:rPr>
          <w:rFonts w:ascii="ＭＳ 明朝" w:eastAsia="ＭＳ 明朝" w:hAnsi="ＭＳ 明朝" w:hint="eastAsia"/>
        </w:rPr>
        <w:lastRenderedPageBreak/>
        <w:t>「選定額</w:t>
      </w:r>
      <w:r w:rsidRPr="00DE755F">
        <w:rPr>
          <w:rFonts w:ascii="ＭＳ 明朝" w:eastAsia="ＭＳ 明朝" w:hAnsi="ＭＳ 明朝"/>
        </w:rPr>
        <w:t>1</w:t>
      </w:r>
      <w:r w:rsidRPr="00DE755F">
        <w:rPr>
          <w:rFonts w:ascii="ＭＳ 明朝" w:eastAsia="ＭＳ 明朝" w:hAnsi="ＭＳ 明朝" w:hint="eastAsia"/>
        </w:rPr>
        <w:t>」は</w:t>
      </w:r>
      <w:r w:rsidRPr="00DE755F">
        <w:rPr>
          <w:rFonts w:ascii="ＭＳ 明朝" w:eastAsia="ＭＳ 明朝" w:hAnsi="ＭＳ 明朝"/>
        </w:rPr>
        <w:t>514</w:t>
      </w:r>
      <w:r w:rsidRPr="00DE755F">
        <w:rPr>
          <w:rFonts w:ascii="ＭＳ 明朝" w:eastAsia="ＭＳ 明朝" w:hAnsi="ＭＳ 明朝" w:hint="eastAsia"/>
        </w:rPr>
        <w:t>万</w:t>
      </w:r>
      <w:r w:rsidRPr="00DE755F">
        <w:rPr>
          <w:rFonts w:ascii="ＭＳ 明朝" w:eastAsia="ＭＳ 明朝" w:hAnsi="ＭＳ 明朝"/>
        </w:rPr>
        <w:t>0954</w:t>
      </w:r>
      <w:r w:rsidRPr="00DE755F">
        <w:rPr>
          <w:rFonts w:ascii="ＭＳ 明朝" w:eastAsia="ＭＳ 明朝" w:hAnsi="ＭＳ 明朝" w:hint="eastAsia"/>
        </w:rPr>
        <w:t>円とされている。しかし，上記別紙</w:t>
      </w:r>
      <w:r w:rsidRPr="00DE755F">
        <w:rPr>
          <w:rFonts w:ascii="ＭＳ 明朝" w:eastAsia="ＭＳ 明朝" w:hAnsi="ＭＳ 明朝"/>
        </w:rPr>
        <w:t>3の実績報告書は大阪府が定めた書式によるものであるにもかかわらず，選定額2</w:t>
      </w:r>
      <w:r w:rsidRPr="00DE755F">
        <w:rPr>
          <w:rFonts w:ascii="ＭＳ 明朝" w:eastAsia="ＭＳ 明朝" w:hAnsi="ＭＳ 明朝" w:hint="eastAsia"/>
        </w:rPr>
        <w:t>を算出するための記載が存在しなかった。そして，選定額</w:t>
      </w:r>
      <w:r w:rsidRPr="00DE755F">
        <w:rPr>
          <w:rFonts w:ascii="ＭＳ 明朝" w:eastAsia="ＭＳ 明朝" w:hAnsi="ＭＳ 明朝"/>
        </w:rPr>
        <w:t>1に補助率である3分の1を乗じた171万3000円が補助金の額とされていた。他の補助事業者についても，同様の扱いがなされていた。</w:t>
      </w:r>
    </w:p>
    <w:p w14:paraId="088E65B3" w14:textId="5316C3C0" w:rsidR="00FD7129" w:rsidRPr="00DE755F" w:rsidRDefault="00FD7129" w:rsidP="00FD7129">
      <w:pPr>
        <w:ind w:firstLineChars="100" w:firstLine="221"/>
        <w:rPr>
          <w:rFonts w:ascii="ＭＳ 明朝" w:eastAsia="ＭＳ 明朝" w:hAnsi="ＭＳ 明朝"/>
        </w:rPr>
      </w:pPr>
      <w:r w:rsidRPr="00DE755F">
        <w:rPr>
          <w:rFonts w:ascii="ＭＳ 明朝" w:eastAsia="ＭＳ 明朝" w:hAnsi="ＭＳ 明朝" w:hint="eastAsia"/>
        </w:rPr>
        <w:t>このような運用がなされている理由について確認したところ，所管課から</w:t>
      </w:r>
      <w:r w:rsidR="00C122E7">
        <w:rPr>
          <w:rFonts w:ascii="ＭＳ 明朝" w:eastAsia="ＭＳ 明朝" w:hAnsi="ＭＳ 明朝" w:hint="eastAsia"/>
        </w:rPr>
        <w:t>は</w:t>
      </w:r>
      <w:r w:rsidRPr="00DE755F">
        <w:rPr>
          <w:rFonts w:ascii="ＭＳ 明朝" w:eastAsia="ＭＳ 明朝" w:hAnsi="ＭＳ 明朝" w:hint="eastAsia"/>
        </w:rPr>
        <w:t>，本事業にかかる総事業費としては人件費のみを想定しており，選定額</w:t>
      </w:r>
      <w:r w:rsidRPr="00DE755F">
        <w:rPr>
          <w:rFonts w:ascii="ＭＳ 明朝" w:eastAsia="ＭＳ 明朝" w:hAnsi="ＭＳ 明朝"/>
        </w:rPr>
        <w:t>2はすなわち上記②の医師や助産師に対して現実に支給した分娩手当等の額と一致するためであるとの説明がなされた。しかしながら，このような運用は「総事業費から寄附金その他の収入額を控除した額」を算定基準とすることを無意味なものとしており，算定基準の解釈として疑問がないわけではないが，大阪府において，現在の運用を今後も継続するのであれば，少なくとも交付要綱で定めた補助金の算定方法や実績報告書等の様式について，実際の運用に則した内容に修正すべきで</w:t>
      </w:r>
      <w:r w:rsidR="00C122E7">
        <w:rPr>
          <w:rFonts w:ascii="ＭＳ 明朝" w:eastAsia="ＭＳ 明朝" w:hAnsi="ＭＳ 明朝" w:hint="eastAsia"/>
        </w:rPr>
        <w:t>あ</w:t>
      </w:r>
      <w:r w:rsidRPr="00DE755F">
        <w:rPr>
          <w:rFonts w:ascii="ＭＳ 明朝" w:eastAsia="ＭＳ 明朝" w:hAnsi="ＭＳ 明朝"/>
        </w:rPr>
        <w:t>る。</w:t>
      </w:r>
    </w:p>
    <w:p w14:paraId="59E03EC5" w14:textId="2B606CA0" w:rsidR="00FD7129" w:rsidRPr="00DE755F" w:rsidRDefault="00FD7129" w:rsidP="00FD7129">
      <w:pPr>
        <w:ind w:firstLineChars="100" w:firstLine="221"/>
        <w:rPr>
          <w:rFonts w:ascii="ＭＳ 明朝" w:eastAsia="ＭＳ 明朝" w:hAnsi="ＭＳ 明朝"/>
        </w:rPr>
      </w:pPr>
      <w:r w:rsidRPr="00DE755F">
        <w:rPr>
          <w:rFonts w:ascii="ＭＳ 明朝" w:eastAsia="ＭＳ 明朝" w:hAnsi="ＭＳ 明朝" w:hint="eastAsia"/>
        </w:rPr>
        <w:t>よって，大阪府は，交付要綱における</w:t>
      </w:r>
      <w:r w:rsidR="00304F7A">
        <w:rPr>
          <w:rFonts w:ascii="ＭＳ 明朝" w:eastAsia="ＭＳ 明朝" w:hAnsi="ＭＳ 明朝" w:hint="eastAsia"/>
        </w:rPr>
        <w:t>本補助金</w:t>
      </w:r>
      <w:r w:rsidRPr="00DE755F">
        <w:rPr>
          <w:rFonts w:ascii="ＭＳ 明朝" w:eastAsia="ＭＳ 明朝" w:hAnsi="ＭＳ 明朝" w:hint="eastAsia"/>
        </w:rPr>
        <w:t>の算定方法等について，現実の運用に則した内容に変更すべきである。</w:t>
      </w:r>
    </w:p>
    <w:p w14:paraId="26C77D8E" w14:textId="60FEDB79" w:rsidR="00FD7129" w:rsidRPr="00DE755F" w:rsidRDefault="00FD7129" w:rsidP="00FD7129">
      <w:pPr>
        <w:widowControl/>
        <w:jc w:val="left"/>
        <w:rPr>
          <w:rFonts w:ascii="ＭＳ 明朝" w:eastAsia="ＭＳ 明朝" w:hAnsi="ＭＳ 明朝"/>
        </w:rPr>
      </w:pPr>
    </w:p>
    <w:p w14:paraId="4E287CCA" w14:textId="2C368C99" w:rsidR="00FD7129" w:rsidRPr="00F36C5D" w:rsidRDefault="00FD7129">
      <w:pPr>
        <w:pStyle w:val="2"/>
      </w:pPr>
      <w:bookmarkStart w:id="372" w:name="_Toc31231826"/>
      <w:r w:rsidRPr="00F36C5D">
        <w:rPr>
          <w:rFonts w:hint="eastAsia"/>
        </w:rPr>
        <w:t>大阪府病床転換促進事業補助金</w:t>
      </w:r>
      <w:bookmarkEnd w:id="372"/>
    </w:p>
    <w:p w14:paraId="024820D0" w14:textId="2947E41A" w:rsidR="00FD7129" w:rsidRPr="00F36C5D" w:rsidRDefault="00FD7129" w:rsidP="001831D7">
      <w:pPr>
        <w:pStyle w:val="3"/>
        <w:numPr>
          <w:ilvl w:val="0"/>
          <w:numId w:val="160"/>
        </w:numPr>
      </w:pPr>
      <w:bookmarkStart w:id="373" w:name="_Toc31231827"/>
      <w:r w:rsidRPr="00F36C5D">
        <w:rPr>
          <w:rFonts w:hint="eastAsia"/>
        </w:rPr>
        <w:t>概要</w:t>
      </w:r>
      <w:bookmarkEnd w:id="37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4E62688" w14:textId="77777777" w:rsidTr="003948B0">
        <w:trPr>
          <w:trHeight w:val="360"/>
        </w:trPr>
        <w:tc>
          <w:tcPr>
            <w:tcW w:w="2835" w:type="dxa"/>
            <w:gridSpan w:val="2"/>
            <w:noWrap/>
            <w:hideMark/>
          </w:tcPr>
          <w:p w14:paraId="241F6D5B"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補助金等の名称</w:t>
            </w:r>
          </w:p>
        </w:tc>
        <w:tc>
          <w:tcPr>
            <w:tcW w:w="5670" w:type="dxa"/>
            <w:gridSpan w:val="5"/>
            <w:noWrap/>
            <w:hideMark/>
          </w:tcPr>
          <w:p w14:paraId="64B312D3"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大阪府病床転換促進事業補助金</w:t>
            </w:r>
          </w:p>
        </w:tc>
      </w:tr>
      <w:tr w:rsidR="00FD7129" w:rsidRPr="00DE755F" w14:paraId="08DA6998" w14:textId="77777777" w:rsidTr="003948B0">
        <w:trPr>
          <w:trHeight w:val="420"/>
        </w:trPr>
        <w:tc>
          <w:tcPr>
            <w:tcW w:w="2835" w:type="dxa"/>
            <w:gridSpan w:val="2"/>
            <w:noWrap/>
            <w:hideMark/>
          </w:tcPr>
          <w:p w14:paraId="4C610F3D"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所管部署</w:t>
            </w:r>
          </w:p>
        </w:tc>
        <w:tc>
          <w:tcPr>
            <w:tcW w:w="5670" w:type="dxa"/>
            <w:gridSpan w:val="5"/>
            <w:noWrap/>
            <w:hideMark/>
          </w:tcPr>
          <w:p w14:paraId="42927D36" w14:textId="77777777"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健康医療部　保健医療室　保健医療企画課</w:t>
            </w:r>
          </w:p>
        </w:tc>
      </w:tr>
      <w:tr w:rsidR="00FD7129" w:rsidRPr="00DE755F" w14:paraId="71072BC0" w14:textId="77777777" w:rsidTr="003948B0">
        <w:trPr>
          <w:trHeight w:val="390"/>
        </w:trPr>
        <w:tc>
          <w:tcPr>
            <w:tcW w:w="2835" w:type="dxa"/>
            <w:gridSpan w:val="2"/>
            <w:hideMark/>
          </w:tcPr>
          <w:p w14:paraId="3E11B20D"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補助金制度等の目的・</w:t>
            </w:r>
          </w:p>
          <w:p w14:paraId="47E881A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概要</w:t>
            </w:r>
          </w:p>
        </w:tc>
        <w:tc>
          <w:tcPr>
            <w:tcW w:w="5670" w:type="dxa"/>
            <w:gridSpan w:val="5"/>
            <w:noWrap/>
            <w:hideMark/>
          </w:tcPr>
          <w:p w14:paraId="3DC2B0D8"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病床の機能分化・連携を推進するために施設や設備の改修等を行う者に対し補助金を交付する。</w:t>
            </w:r>
          </w:p>
        </w:tc>
      </w:tr>
      <w:tr w:rsidR="00FD7129" w:rsidRPr="00DE755F" w14:paraId="27A22679" w14:textId="77777777" w:rsidTr="003948B0">
        <w:trPr>
          <w:trHeight w:val="360"/>
        </w:trPr>
        <w:tc>
          <w:tcPr>
            <w:tcW w:w="2835" w:type="dxa"/>
            <w:gridSpan w:val="2"/>
            <w:noWrap/>
            <w:hideMark/>
          </w:tcPr>
          <w:p w14:paraId="3B266A6C"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補助開始年度</w:t>
            </w:r>
          </w:p>
        </w:tc>
        <w:tc>
          <w:tcPr>
            <w:tcW w:w="5670" w:type="dxa"/>
            <w:gridSpan w:val="5"/>
            <w:noWrap/>
            <w:hideMark/>
          </w:tcPr>
          <w:p w14:paraId="4BCD8CDF"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26</w:t>
            </w:r>
            <w:r w:rsidRPr="00DE755F">
              <w:rPr>
                <w:rFonts w:ascii="ＭＳ 明朝" w:eastAsia="ＭＳ 明朝" w:hAnsi="ＭＳ 明朝" w:hint="eastAsia"/>
                <w:sz w:val="22"/>
              </w:rPr>
              <w:t>年度</w:t>
            </w:r>
          </w:p>
        </w:tc>
      </w:tr>
      <w:tr w:rsidR="00FD7129" w:rsidRPr="00DE755F" w14:paraId="090BAF12" w14:textId="77777777" w:rsidTr="003948B0">
        <w:trPr>
          <w:trHeight w:val="360"/>
        </w:trPr>
        <w:tc>
          <w:tcPr>
            <w:tcW w:w="2835" w:type="dxa"/>
            <w:gridSpan w:val="2"/>
            <w:noWrap/>
            <w:hideMark/>
          </w:tcPr>
          <w:p w14:paraId="06B6F64B" w14:textId="77777777" w:rsidR="00E94432"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30</w:t>
            </w:r>
            <w:r w:rsidRPr="00DE755F">
              <w:rPr>
                <w:rFonts w:ascii="ＭＳ 明朝" w:eastAsia="ＭＳ 明朝" w:hAnsi="ＭＳ 明朝" w:hint="eastAsia"/>
                <w:sz w:val="22"/>
              </w:rPr>
              <w:t>年度の交付先</w:t>
            </w:r>
          </w:p>
          <w:p w14:paraId="12AAB32C" w14:textId="3F6E54C6"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（交付先の件数）</w:t>
            </w:r>
          </w:p>
        </w:tc>
        <w:tc>
          <w:tcPr>
            <w:tcW w:w="5670" w:type="dxa"/>
            <w:gridSpan w:val="5"/>
            <w:noWrap/>
            <w:hideMark/>
          </w:tcPr>
          <w:p w14:paraId="39A84FD7" w14:textId="5E9ADD86" w:rsidR="00FD7129" w:rsidRPr="00DE755F" w:rsidRDefault="00A96FB8" w:rsidP="00A96FB8">
            <w:pPr>
              <w:pStyle w:val="Default"/>
              <w:rPr>
                <w:rFonts w:ascii="ＭＳ 明朝" w:eastAsia="ＭＳ 明朝" w:hAnsi="ＭＳ 明朝"/>
                <w:sz w:val="22"/>
              </w:rPr>
            </w:pPr>
            <w:r>
              <w:rPr>
                <w:rFonts w:ascii="ＭＳ 明朝" w:eastAsia="ＭＳ 明朝" w:hAnsi="ＭＳ 明朝" w:hint="eastAsia"/>
                <w:sz w:val="22"/>
              </w:rPr>
              <w:t>府内の病院開設者</w:t>
            </w:r>
            <w:r w:rsidR="00FD7129" w:rsidRPr="00DE755F">
              <w:rPr>
                <w:rFonts w:ascii="ＭＳ 明朝" w:eastAsia="ＭＳ 明朝" w:hAnsi="ＭＳ 明朝" w:hint="eastAsia"/>
                <w:sz w:val="22"/>
              </w:rPr>
              <w:t>（</w:t>
            </w:r>
            <w:r w:rsidR="00FD7129" w:rsidRPr="00DE755F">
              <w:rPr>
                <w:rFonts w:ascii="ＭＳ 明朝" w:eastAsia="ＭＳ 明朝" w:hAnsi="ＭＳ 明朝"/>
                <w:sz w:val="22"/>
              </w:rPr>
              <w:t>7件）</w:t>
            </w:r>
          </w:p>
        </w:tc>
      </w:tr>
      <w:tr w:rsidR="00FD7129" w:rsidRPr="00DE755F" w14:paraId="1DAFA91F" w14:textId="77777777" w:rsidTr="003948B0">
        <w:trPr>
          <w:trHeight w:val="360"/>
        </w:trPr>
        <w:tc>
          <w:tcPr>
            <w:tcW w:w="2835" w:type="dxa"/>
            <w:gridSpan w:val="2"/>
            <w:tcBorders>
              <w:bottom w:val="single" w:sz="4" w:space="0" w:color="auto"/>
            </w:tcBorders>
            <w:noWrap/>
            <w:hideMark/>
          </w:tcPr>
          <w:p w14:paraId="2047EF5A" w14:textId="77777777" w:rsidR="00FD7129" w:rsidRPr="00DE755F" w:rsidRDefault="00FD7129" w:rsidP="00FD7129">
            <w:pPr>
              <w:pStyle w:val="Default"/>
              <w:ind w:leftChars="100" w:left="221"/>
              <w:rPr>
                <w:rFonts w:ascii="ＭＳ 明朝" w:eastAsia="ＭＳ 明朝" w:hAnsi="ＭＳ 明朝"/>
                <w:sz w:val="22"/>
              </w:rPr>
            </w:pPr>
            <w:r w:rsidRPr="00DE755F">
              <w:rPr>
                <w:rFonts w:ascii="ＭＳ 明朝" w:eastAsia="ＭＳ 明朝" w:hAnsi="ＭＳ 明朝" w:hint="eastAsia"/>
                <w:sz w:val="22"/>
              </w:rPr>
              <w:t>根拠規定等</w:t>
            </w:r>
          </w:p>
        </w:tc>
        <w:tc>
          <w:tcPr>
            <w:tcW w:w="5670" w:type="dxa"/>
            <w:gridSpan w:val="5"/>
            <w:noWrap/>
            <w:hideMark/>
          </w:tcPr>
          <w:p w14:paraId="02B610D0" w14:textId="77777777" w:rsidR="00FD7129" w:rsidRPr="00DE755F" w:rsidRDefault="00FD7129" w:rsidP="003948B0">
            <w:pPr>
              <w:pStyle w:val="Default"/>
              <w:rPr>
                <w:rFonts w:ascii="ＭＳ 明朝" w:eastAsia="ＭＳ 明朝" w:hAnsi="ＭＳ 明朝"/>
                <w:sz w:val="22"/>
              </w:rPr>
            </w:pPr>
            <w:r w:rsidRPr="00DE755F">
              <w:rPr>
                <w:rFonts w:ascii="ＭＳ 明朝" w:eastAsia="ＭＳ 明朝" w:hAnsi="ＭＳ 明朝" w:hint="eastAsia"/>
                <w:sz w:val="22"/>
              </w:rPr>
              <w:t>大阪府病床転換促進事業補助金交付要綱</w:t>
            </w:r>
          </w:p>
        </w:tc>
      </w:tr>
      <w:tr w:rsidR="00FD7129" w:rsidRPr="00DE755F" w14:paraId="43501203" w14:textId="77777777" w:rsidTr="003948B0">
        <w:trPr>
          <w:trHeight w:val="360"/>
        </w:trPr>
        <w:tc>
          <w:tcPr>
            <w:tcW w:w="2835" w:type="dxa"/>
            <w:gridSpan w:val="2"/>
            <w:tcBorders>
              <w:bottom w:val="nil"/>
            </w:tcBorders>
            <w:noWrap/>
            <w:hideMark/>
          </w:tcPr>
          <w:p w14:paraId="76F7CE85"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補助金等の推移</w:t>
            </w:r>
          </w:p>
          <w:p w14:paraId="1BBAC75E"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（単位：千円）</w:t>
            </w:r>
          </w:p>
        </w:tc>
        <w:tc>
          <w:tcPr>
            <w:tcW w:w="1134" w:type="dxa"/>
            <w:noWrap/>
            <w:hideMark/>
          </w:tcPr>
          <w:p w14:paraId="677F2F26"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26</w:t>
            </w:r>
            <w:r w:rsidRPr="00DE755F">
              <w:rPr>
                <w:rFonts w:ascii="ＭＳ 明朝" w:eastAsia="ＭＳ 明朝" w:hAnsi="ＭＳ 明朝" w:hint="eastAsia"/>
                <w:sz w:val="20"/>
              </w:rPr>
              <w:t>年度</w:t>
            </w:r>
          </w:p>
        </w:tc>
        <w:tc>
          <w:tcPr>
            <w:tcW w:w="1134" w:type="dxa"/>
            <w:noWrap/>
            <w:hideMark/>
          </w:tcPr>
          <w:p w14:paraId="1540A205"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27</w:t>
            </w:r>
            <w:r w:rsidRPr="00DE755F">
              <w:rPr>
                <w:rFonts w:ascii="ＭＳ 明朝" w:eastAsia="ＭＳ 明朝" w:hAnsi="ＭＳ 明朝" w:hint="eastAsia"/>
                <w:sz w:val="20"/>
              </w:rPr>
              <w:t>年度</w:t>
            </w:r>
          </w:p>
        </w:tc>
        <w:tc>
          <w:tcPr>
            <w:tcW w:w="1134" w:type="dxa"/>
            <w:noWrap/>
            <w:hideMark/>
          </w:tcPr>
          <w:p w14:paraId="6B944BCB"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28</w:t>
            </w:r>
            <w:r w:rsidRPr="00DE755F">
              <w:rPr>
                <w:rFonts w:ascii="ＭＳ 明朝" w:eastAsia="ＭＳ 明朝" w:hAnsi="ＭＳ 明朝" w:hint="eastAsia"/>
                <w:sz w:val="20"/>
              </w:rPr>
              <w:t>年度</w:t>
            </w:r>
          </w:p>
        </w:tc>
        <w:tc>
          <w:tcPr>
            <w:tcW w:w="1134" w:type="dxa"/>
            <w:noWrap/>
            <w:hideMark/>
          </w:tcPr>
          <w:p w14:paraId="332C8A81"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29</w:t>
            </w:r>
            <w:r w:rsidRPr="00DE755F">
              <w:rPr>
                <w:rFonts w:ascii="ＭＳ 明朝" w:eastAsia="ＭＳ 明朝" w:hAnsi="ＭＳ 明朝" w:hint="eastAsia"/>
                <w:sz w:val="20"/>
              </w:rPr>
              <w:t>年度</w:t>
            </w:r>
          </w:p>
        </w:tc>
        <w:tc>
          <w:tcPr>
            <w:tcW w:w="1134" w:type="dxa"/>
            <w:noWrap/>
            <w:hideMark/>
          </w:tcPr>
          <w:p w14:paraId="4ECA55F2" w14:textId="77777777" w:rsidR="00FD7129" w:rsidRPr="00DE755F" w:rsidRDefault="00FD7129" w:rsidP="003948B0">
            <w:pPr>
              <w:pStyle w:val="Default"/>
              <w:ind w:left="204"/>
              <w:rPr>
                <w:rFonts w:ascii="ＭＳ 明朝" w:eastAsia="ＭＳ 明朝" w:hAnsi="ＭＳ 明朝"/>
                <w:sz w:val="20"/>
              </w:rPr>
            </w:pPr>
            <w:r w:rsidRPr="00DE755F">
              <w:rPr>
                <w:rFonts w:ascii="ＭＳ 明朝" w:eastAsia="ＭＳ 明朝" w:hAnsi="ＭＳ 明朝" w:hint="eastAsia"/>
                <w:sz w:val="20"/>
              </w:rPr>
              <w:t>平成</w:t>
            </w:r>
            <w:r w:rsidRPr="00DE755F">
              <w:rPr>
                <w:rFonts w:ascii="ＭＳ 明朝" w:eastAsia="ＭＳ 明朝" w:hAnsi="ＭＳ 明朝"/>
                <w:sz w:val="20"/>
              </w:rPr>
              <w:t>30</w:t>
            </w:r>
            <w:r w:rsidRPr="00DE755F">
              <w:rPr>
                <w:rFonts w:ascii="ＭＳ 明朝" w:eastAsia="ＭＳ 明朝" w:hAnsi="ＭＳ 明朝" w:hint="eastAsia"/>
                <w:sz w:val="20"/>
              </w:rPr>
              <w:t>年度</w:t>
            </w:r>
          </w:p>
        </w:tc>
      </w:tr>
      <w:tr w:rsidR="00FD7129" w:rsidRPr="00DE755F" w14:paraId="27A885EC" w14:textId="77777777" w:rsidTr="003948B0">
        <w:trPr>
          <w:trHeight w:val="360"/>
        </w:trPr>
        <w:tc>
          <w:tcPr>
            <w:tcW w:w="1417" w:type="dxa"/>
            <w:vMerge w:val="restart"/>
            <w:tcBorders>
              <w:top w:val="nil"/>
            </w:tcBorders>
            <w:noWrap/>
            <w:hideMark/>
          </w:tcPr>
          <w:p w14:paraId="71CFC28C" w14:textId="77777777" w:rsidR="00FD7129" w:rsidRPr="00DE755F" w:rsidRDefault="00FD7129" w:rsidP="003948B0">
            <w:pPr>
              <w:pStyle w:val="Default"/>
              <w:ind w:left="204"/>
              <w:rPr>
                <w:rFonts w:ascii="ＭＳ 明朝" w:eastAsia="ＭＳ 明朝" w:hAnsi="ＭＳ 明朝"/>
                <w:sz w:val="22"/>
              </w:rPr>
            </w:pPr>
          </w:p>
        </w:tc>
        <w:tc>
          <w:tcPr>
            <w:tcW w:w="1418" w:type="dxa"/>
            <w:tcBorders>
              <w:top w:val="single" w:sz="4" w:space="0" w:color="auto"/>
            </w:tcBorders>
          </w:tcPr>
          <w:p w14:paraId="4A675D4F"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当初予算</w:t>
            </w:r>
          </w:p>
        </w:tc>
        <w:tc>
          <w:tcPr>
            <w:tcW w:w="1134" w:type="dxa"/>
            <w:noWrap/>
          </w:tcPr>
          <w:p w14:paraId="7A73817A" w14:textId="4727A0B6" w:rsidR="00FD7129" w:rsidRPr="00EF4150" w:rsidRDefault="00FD7129" w:rsidP="00800E36">
            <w:pPr>
              <w:jc w:val="center"/>
              <w:rPr>
                <w:rFonts w:ascii="ＭＳ 明朝" w:eastAsia="ＭＳ 明朝" w:hAnsi="ＭＳ 明朝"/>
                <w:sz w:val="20"/>
                <w:szCs w:val="20"/>
              </w:rPr>
            </w:pPr>
            <w:r w:rsidRPr="00800E36">
              <w:rPr>
                <w:rFonts w:ascii="ＭＳ 明朝" w:eastAsia="ＭＳ 明朝" w:hAnsi="ＭＳ 明朝" w:hint="eastAsia"/>
                <w:sz w:val="20"/>
                <w:szCs w:val="20"/>
              </w:rPr>
              <w:t>－</w:t>
            </w:r>
          </w:p>
        </w:tc>
        <w:tc>
          <w:tcPr>
            <w:tcW w:w="1134" w:type="dxa"/>
            <w:noWrap/>
          </w:tcPr>
          <w:p w14:paraId="3C3B271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428,750</w:t>
            </w:r>
          </w:p>
        </w:tc>
        <w:tc>
          <w:tcPr>
            <w:tcW w:w="1134" w:type="dxa"/>
            <w:noWrap/>
          </w:tcPr>
          <w:p w14:paraId="4457B4A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172,684</w:t>
            </w:r>
          </w:p>
        </w:tc>
        <w:tc>
          <w:tcPr>
            <w:tcW w:w="1134" w:type="dxa"/>
            <w:noWrap/>
          </w:tcPr>
          <w:p w14:paraId="73B9A0C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1,726,849</w:t>
            </w:r>
          </w:p>
        </w:tc>
        <w:tc>
          <w:tcPr>
            <w:tcW w:w="1134" w:type="dxa"/>
            <w:noWrap/>
          </w:tcPr>
          <w:p w14:paraId="335A3B7A"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1,731,603</w:t>
            </w:r>
          </w:p>
        </w:tc>
      </w:tr>
      <w:tr w:rsidR="00FD7129" w:rsidRPr="00DE755F" w14:paraId="48199C07" w14:textId="77777777" w:rsidTr="003948B0">
        <w:trPr>
          <w:trHeight w:val="210"/>
        </w:trPr>
        <w:tc>
          <w:tcPr>
            <w:tcW w:w="1417" w:type="dxa"/>
            <w:vMerge/>
            <w:noWrap/>
            <w:hideMark/>
          </w:tcPr>
          <w:p w14:paraId="072676F8" w14:textId="77777777" w:rsidR="00FD7129" w:rsidRPr="00DE755F" w:rsidRDefault="00FD7129" w:rsidP="003948B0">
            <w:pPr>
              <w:pStyle w:val="Default"/>
              <w:ind w:left="204"/>
              <w:rPr>
                <w:rFonts w:ascii="ＭＳ 明朝" w:eastAsia="ＭＳ 明朝" w:hAnsi="ＭＳ 明朝"/>
                <w:sz w:val="22"/>
              </w:rPr>
            </w:pPr>
          </w:p>
        </w:tc>
        <w:tc>
          <w:tcPr>
            <w:tcW w:w="1418" w:type="dxa"/>
          </w:tcPr>
          <w:p w14:paraId="69AEBF77"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交付実績</w:t>
            </w:r>
          </w:p>
        </w:tc>
        <w:tc>
          <w:tcPr>
            <w:tcW w:w="1134" w:type="dxa"/>
            <w:noWrap/>
          </w:tcPr>
          <w:p w14:paraId="6FF41AFC" w14:textId="77777777" w:rsidR="00FD7129" w:rsidRPr="00EF4150" w:rsidRDefault="00FD7129" w:rsidP="00800E36">
            <w:pPr>
              <w:jc w:val="center"/>
              <w:rPr>
                <w:rFonts w:ascii="ＭＳ 明朝" w:eastAsia="ＭＳ 明朝" w:hAnsi="ＭＳ 明朝"/>
                <w:sz w:val="20"/>
                <w:szCs w:val="20"/>
              </w:rPr>
            </w:pPr>
            <w:r w:rsidRPr="00800E36">
              <w:rPr>
                <w:rFonts w:ascii="ＭＳ 明朝" w:eastAsia="ＭＳ 明朝" w:hAnsi="ＭＳ 明朝" w:hint="eastAsia"/>
                <w:sz w:val="20"/>
                <w:szCs w:val="20"/>
              </w:rPr>
              <w:t>－</w:t>
            </w:r>
          </w:p>
        </w:tc>
        <w:tc>
          <w:tcPr>
            <w:tcW w:w="1134" w:type="dxa"/>
            <w:noWrap/>
          </w:tcPr>
          <w:p w14:paraId="02BC1ED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20,618</w:t>
            </w:r>
          </w:p>
        </w:tc>
        <w:tc>
          <w:tcPr>
            <w:tcW w:w="1134" w:type="dxa"/>
            <w:noWrap/>
          </w:tcPr>
          <w:p w14:paraId="05F7401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102,571</w:t>
            </w:r>
          </w:p>
        </w:tc>
        <w:tc>
          <w:tcPr>
            <w:tcW w:w="1134" w:type="dxa"/>
            <w:noWrap/>
          </w:tcPr>
          <w:p w14:paraId="7961CDF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162,196</w:t>
            </w:r>
          </w:p>
        </w:tc>
        <w:tc>
          <w:tcPr>
            <w:tcW w:w="1134" w:type="dxa"/>
            <w:noWrap/>
          </w:tcPr>
          <w:p w14:paraId="3826EB32"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405,425</w:t>
            </w:r>
          </w:p>
        </w:tc>
      </w:tr>
      <w:tr w:rsidR="00FD7129" w:rsidRPr="00DE755F" w14:paraId="1428CDA0" w14:textId="77777777" w:rsidTr="003948B0">
        <w:trPr>
          <w:trHeight w:val="360"/>
        </w:trPr>
        <w:tc>
          <w:tcPr>
            <w:tcW w:w="2835" w:type="dxa"/>
            <w:gridSpan w:val="2"/>
            <w:noWrap/>
          </w:tcPr>
          <w:p w14:paraId="1983A198" w14:textId="77777777" w:rsidR="00FD7129" w:rsidRPr="00DE755F" w:rsidRDefault="00FD7129" w:rsidP="003948B0">
            <w:pPr>
              <w:pStyle w:val="Default"/>
              <w:ind w:left="204"/>
              <w:rPr>
                <w:rFonts w:ascii="ＭＳ 明朝" w:eastAsia="ＭＳ 明朝" w:hAnsi="ＭＳ 明朝"/>
                <w:sz w:val="22"/>
              </w:rPr>
            </w:pPr>
            <w:r w:rsidRPr="00DE755F">
              <w:rPr>
                <w:rFonts w:ascii="ＭＳ 明朝" w:eastAsia="ＭＳ 明朝" w:hAnsi="ＭＳ 明朝" w:hint="eastAsia"/>
                <w:sz w:val="22"/>
              </w:rPr>
              <w:t>財源</w:t>
            </w:r>
          </w:p>
        </w:tc>
        <w:tc>
          <w:tcPr>
            <w:tcW w:w="5670" w:type="dxa"/>
            <w:gridSpan w:val="5"/>
            <w:noWrap/>
          </w:tcPr>
          <w:p w14:paraId="69DB1105" w14:textId="2D3401BB" w:rsidR="00FD7129" w:rsidRPr="00DE755F" w:rsidRDefault="00FD7129" w:rsidP="003948B0">
            <w:pPr>
              <w:pStyle w:val="Default"/>
              <w:rPr>
                <w:rFonts w:ascii="ＭＳ 明朝" w:eastAsia="ＭＳ 明朝" w:hAnsi="ＭＳ 明朝"/>
                <w:sz w:val="22"/>
                <w:lang w:eastAsia="zh-CN"/>
              </w:rPr>
            </w:pPr>
            <w:r w:rsidRPr="00DE755F">
              <w:rPr>
                <w:rFonts w:ascii="ＭＳ 明朝" w:eastAsia="ＭＳ 明朝" w:hAnsi="ＭＳ 明朝" w:hint="eastAsia"/>
                <w:sz w:val="22"/>
                <w:lang w:eastAsia="zh-CN"/>
              </w:rPr>
              <w:t>地域医療介護総合確保基金</w:t>
            </w:r>
          </w:p>
        </w:tc>
      </w:tr>
    </w:tbl>
    <w:p w14:paraId="7C6540AC" w14:textId="77777777" w:rsidR="00FD7129" w:rsidRPr="00DE755F" w:rsidRDefault="00FD7129" w:rsidP="00FD7129">
      <w:pPr>
        <w:pStyle w:val="Default"/>
        <w:ind w:left="204"/>
        <w:rPr>
          <w:rFonts w:ascii="ＭＳ 明朝" w:eastAsia="ＭＳ 明朝" w:hAnsi="ＭＳ 明朝"/>
          <w:sz w:val="22"/>
          <w:szCs w:val="22"/>
          <w:lang w:eastAsia="zh-CN"/>
        </w:rPr>
      </w:pPr>
    </w:p>
    <w:p w14:paraId="536F069C" w14:textId="03DA59E1" w:rsidR="00FD7129" w:rsidRPr="00F36C5D" w:rsidRDefault="00FD7129" w:rsidP="001831D7">
      <w:pPr>
        <w:pStyle w:val="3"/>
      </w:pPr>
      <w:bookmarkStart w:id="374" w:name="_Toc31231828"/>
      <w:r w:rsidRPr="00F36C5D">
        <w:rPr>
          <w:rFonts w:hint="eastAsia"/>
        </w:rPr>
        <w:t>補助金等の内容の説明</w:t>
      </w:r>
      <w:bookmarkEnd w:id="374"/>
    </w:p>
    <w:p w14:paraId="5DCC9787" w14:textId="644A73E3" w:rsidR="008438E9" w:rsidRPr="00DE755F" w:rsidRDefault="00FD7129">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本補助金は，急性期や慢性期病床を地域包括ケア・緩和ケア・回復期リハビリテーションといった回復期の病床への転換を促進することを目的とするものであり，病院（医療法第</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条の</w:t>
      </w:r>
      <w:r w:rsidRPr="00DE755F">
        <w:rPr>
          <w:rFonts w:ascii="ＭＳ 明朝" w:eastAsia="ＭＳ 明朝" w:hAnsi="ＭＳ 明朝"/>
          <w:sz w:val="22"/>
          <w:szCs w:val="22"/>
        </w:rPr>
        <w:t>5</w:t>
      </w:r>
      <w:r w:rsidRPr="00DE755F">
        <w:rPr>
          <w:rFonts w:ascii="ＭＳ 明朝" w:eastAsia="ＭＳ 明朝" w:hAnsi="ＭＳ 明朝" w:hint="eastAsia"/>
          <w:sz w:val="22"/>
          <w:szCs w:val="22"/>
        </w:rPr>
        <w:t>第</w:t>
      </w:r>
      <w:r w:rsidRPr="00DE755F">
        <w:rPr>
          <w:rFonts w:ascii="ＭＳ 明朝" w:eastAsia="ＭＳ 明朝" w:hAnsi="ＭＳ 明朝"/>
          <w:sz w:val="22"/>
          <w:szCs w:val="22"/>
        </w:rPr>
        <w:t>1</w:t>
      </w:r>
      <w:r w:rsidRPr="00DE755F">
        <w:rPr>
          <w:rFonts w:ascii="ＭＳ 明朝" w:eastAsia="ＭＳ 明朝" w:hAnsi="ＭＳ 明朝" w:hint="eastAsia"/>
          <w:sz w:val="22"/>
          <w:szCs w:val="22"/>
        </w:rPr>
        <w:t>項に規定する病院）が行う施設・設備の改修又は新増改築をその補助対象としている。補助対象経費は，以下のとおり，基準額と工事費や設計監督料の実支出額の一定割合とを比較し，少ない方の金額を選定し，さらに，その金額と，総事業費から寄附金その他収入を控除した金額とを比較し，少ない方の金額を選定し，補助率を乗じた額を交付額とする</w:t>
      </w:r>
      <w:r w:rsidRPr="00DE755F">
        <w:rPr>
          <w:rFonts w:ascii="ＭＳ 明朝" w:eastAsia="ＭＳ 明朝" w:hAnsi="ＭＳ 明朝" w:hint="eastAsia"/>
          <w:sz w:val="22"/>
          <w:szCs w:val="22"/>
        </w:rPr>
        <w:lastRenderedPageBreak/>
        <w:t>（本補助金交付要綱第</w:t>
      </w:r>
      <w:r w:rsidRPr="00DE755F">
        <w:rPr>
          <w:rFonts w:ascii="ＭＳ 明朝" w:eastAsia="ＭＳ 明朝" w:hAnsi="ＭＳ 明朝"/>
          <w:sz w:val="22"/>
          <w:szCs w:val="22"/>
        </w:rPr>
        <w:t>4</w:t>
      </w:r>
      <w:r w:rsidRPr="00DE755F">
        <w:rPr>
          <w:rFonts w:ascii="ＭＳ 明朝" w:eastAsia="ＭＳ 明朝" w:hAnsi="ＭＳ 明朝" w:hint="eastAsia"/>
          <w:sz w:val="22"/>
          <w:szCs w:val="22"/>
        </w:rPr>
        <w:t>条）。</w:t>
      </w:r>
    </w:p>
    <w:tbl>
      <w:tblPr>
        <w:tblStyle w:val="a3"/>
        <w:tblW w:w="0" w:type="auto"/>
        <w:tblInd w:w="204" w:type="dxa"/>
        <w:tblLook w:val="04A0" w:firstRow="1" w:lastRow="0" w:firstColumn="1" w:lastColumn="0" w:noHBand="0" w:noVBand="1"/>
      </w:tblPr>
      <w:tblGrid>
        <w:gridCol w:w="6048"/>
        <w:gridCol w:w="1826"/>
        <w:gridCol w:w="982"/>
      </w:tblGrid>
      <w:tr w:rsidR="00FD7129" w:rsidRPr="00DE755F" w14:paraId="1748230A" w14:textId="77777777" w:rsidTr="00800E36">
        <w:tc>
          <w:tcPr>
            <w:tcW w:w="6141" w:type="dxa"/>
          </w:tcPr>
          <w:p w14:paraId="4EFA532C" w14:textId="77777777" w:rsidR="00FD7129" w:rsidRPr="00800E36" w:rsidRDefault="00FD7129" w:rsidP="003948B0">
            <w:pPr>
              <w:pStyle w:val="Default"/>
              <w:spacing w:line="240" w:lineRule="exact"/>
              <w:jc w:val="center"/>
              <w:rPr>
                <w:rFonts w:ascii="ＭＳ 明朝" w:eastAsia="ＭＳ 明朝" w:hAnsi="ＭＳ 明朝"/>
                <w:sz w:val="20"/>
                <w:szCs w:val="18"/>
              </w:rPr>
            </w:pPr>
            <w:r w:rsidRPr="00800E36">
              <w:rPr>
                <w:rFonts w:ascii="ＭＳ 明朝" w:eastAsia="ＭＳ 明朝" w:hAnsi="ＭＳ 明朝" w:hint="eastAsia"/>
                <w:sz w:val="20"/>
                <w:szCs w:val="18"/>
              </w:rPr>
              <w:t>基準額</w:t>
            </w:r>
          </w:p>
        </w:tc>
        <w:tc>
          <w:tcPr>
            <w:tcW w:w="1843" w:type="dxa"/>
          </w:tcPr>
          <w:p w14:paraId="74558CD5" w14:textId="77777777" w:rsidR="00FD7129" w:rsidRPr="00800E36" w:rsidRDefault="00FD7129" w:rsidP="003948B0">
            <w:pPr>
              <w:pStyle w:val="Default"/>
              <w:spacing w:line="240" w:lineRule="exact"/>
              <w:jc w:val="center"/>
              <w:rPr>
                <w:rFonts w:ascii="ＭＳ 明朝" w:eastAsia="ＭＳ 明朝" w:hAnsi="ＭＳ 明朝"/>
                <w:sz w:val="20"/>
                <w:szCs w:val="18"/>
              </w:rPr>
            </w:pPr>
            <w:r w:rsidRPr="00800E36">
              <w:rPr>
                <w:rFonts w:ascii="ＭＳ 明朝" w:eastAsia="ＭＳ 明朝" w:hAnsi="ＭＳ 明朝" w:hint="eastAsia"/>
                <w:sz w:val="20"/>
                <w:szCs w:val="18"/>
              </w:rPr>
              <w:t>補助対象経費</w:t>
            </w:r>
          </w:p>
        </w:tc>
        <w:tc>
          <w:tcPr>
            <w:tcW w:w="992" w:type="dxa"/>
          </w:tcPr>
          <w:p w14:paraId="1108BD05" w14:textId="77777777" w:rsidR="00FD7129" w:rsidRPr="00DE755F" w:rsidRDefault="00FD7129" w:rsidP="003948B0">
            <w:pPr>
              <w:pStyle w:val="Default"/>
              <w:spacing w:line="240" w:lineRule="exact"/>
              <w:jc w:val="center"/>
              <w:rPr>
                <w:rFonts w:ascii="ＭＳ 明朝" w:eastAsia="ＭＳ 明朝" w:hAnsi="ＭＳ 明朝"/>
                <w:sz w:val="18"/>
                <w:szCs w:val="18"/>
              </w:rPr>
            </w:pPr>
            <w:r w:rsidRPr="00DE755F">
              <w:rPr>
                <w:rFonts w:ascii="ＭＳ 明朝" w:eastAsia="ＭＳ 明朝" w:hAnsi="ＭＳ 明朝" w:hint="eastAsia"/>
                <w:sz w:val="18"/>
                <w:szCs w:val="18"/>
              </w:rPr>
              <w:t>補助率</w:t>
            </w:r>
          </w:p>
        </w:tc>
      </w:tr>
      <w:tr w:rsidR="00FD7129" w:rsidRPr="00DE755F" w14:paraId="5F4F284A" w14:textId="77777777" w:rsidTr="00800E36">
        <w:tc>
          <w:tcPr>
            <w:tcW w:w="6141" w:type="dxa"/>
          </w:tcPr>
          <w:p w14:paraId="4574EF47"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転換の対象となる１施設（病院）における病床数について，転換後の病床数に次に掲げる１床あたりの単価を乗じて得た額とする。</w:t>
            </w:r>
          </w:p>
          <w:p w14:paraId="320C5CEC"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なお，複数年度にわたり行われる事業の場合，前記の額に「当該年度の総事業費</w:t>
            </w:r>
            <w:r w:rsidRPr="00800E36">
              <w:rPr>
                <w:rFonts w:ascii="ＭＳ 明朝" w:eastAsia="ＭＳ 明朝" w:hAnsi="ＭＳ 明朝"/>
                <w:sz w:val="20"/>
                <w:szCs w:val="18"/>
              </w:rPr>
              <w:t>/</w:t>
            </w:r>
            <w:r w:rsidRPr="00800E36">
              <w:rPr>
                <w:rFonts w:ascii="ＭＳ 明朝" w:eastAsia="ＭＳ 明朝" w:hAnsi="ＭＳ 明朝" w:hint="eastAsia"/>
                <w:sz w:val="20"/>
                <w:szCs w:val="18"/>
              </w:rPr>
              <w:t>全期間の総事業費」を乗じて得た額の範囲内で知事が必要と認めた額とする。</w:t>
            </w:r>
          </w:p>
          <w:p w14:paraId="1F559351"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ただし，前年度からこの補助事業を受けているものについては，補助を受けた最初の年度の交付要綱に定める単価を適用する。</w:t>
            </w:r>
          </w:p>
          <w:p w14:paraId="31014C24" w14:textId="77777777" w:rsidR="00FD7129" w:rsidRPr="00800E36" w:rsidRDefault="00FD7129" w:rsidP="003948B0">
            <w:pPr>
              <w:pStyle w:val="Default"/>
              <w:spacing w:line="240" w:lineRule="exact"/>
              <w:rPr>
                <w:rFonts w:ascii="ＭＳ 明朝" w:eastAsia="ＭＳ 明朝" w:hAnsi="ＭＳ 明朝"/>
                <w:sz w:val="20"/>
                <w:szCs w:val="18"/>
              </w:rPr>
            </w:pPr>
            <w:r w:rsidRPr="00800E36">
              <w:rPr>
                <w:rFonts w:ascii="ＭＳ 明朝" w:eastAsia="ＭＳ 明朝" w:hAnsi="ＭＳ 明朝" w:hint="eastAsia"/>
                <w:sz w:val="20"/>
                <w:szCs w:val="18"/>
              </w:rPr>
              <w:t>１　改修</w:t>
            </w:r>
          </w:p>
          <w:p w14:paraId="19D2C005"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従前の建物の躯体工事に及ばない内部改修にあたる場合</w:t>
            </w:r>
          </w:p>
          <w:p w14:paraId="451D4979"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１床当たり</w:t>
            </w:r>
            <w:r w:rsidRPr="00800E36">
              <w:rPr>
                <w:rFonts w:ascii="ＭＳ 明朝" w:eastAsia="ＭＳ 明朝" w:hAnsi="ＭＳ 明朝"/>
                <w:sz w:val="20"/>
                <w:szCs w:val="18"/>
              </w:rPr>
              <w:t>3,333</w:t>
            </w:r>
            <w:r w:rsidRPr="00800E36">
              <w:rPr>
                <w:rFonts w:ascii="ＭＳ 明朝" w:eastAsia="ＭＳ 明朝" w:hAnsi="ＭＳ 明朝" w:hint="eastAsia"/>
                <w:sz w:val="20"/>
                <w:szCs w:val="18"/>
              </w:rPr>
              <w:t>千円</w:t>
            </w:r>
          </w:p>
          <w:p w14:paraId="0F986FA4" w14:textId="77777777" w:rsidR="00FD7129" w:rsidRPr="00800E36" w:rsidRDefault="00FD7129" w:rsidP="003948B0">
            <w:pPr>
              <w:pStyle w:val="Default"/>
              <w:spacing w:line="240" w:lineRule="exact"/>
              <w:rPr>
                <w:rFonts w:ascii="ＭＳ 明朝" w:eastAsia="ＭＳ 明朝" w:hAnsi="ＭＳ 明朝"/>
                <w:sz w:val="20"/>
                <w:szCs w:val="18"/>
              </w:rPr>
            </w:pPr>
            <w:r w:rsidRPr="00800E36">
              <w:rPr>
                <w:rFonts w:ascii="ＭＳ 明朝" w:eastAsia="ＭＳ 明朝" w:hAnsi="ＭＳ 明朝" w:hint="eastAsia"/>
                <w:sz w:val="20"/>
                <w:szCs w:val="18"/>
              </w:rPr>
              <w:t>２　新増改築</w:t>
            </w:r>
          </w:p>
          <w:p w14:paraId="65FFA165"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従前の建物を取り壊して，これと位置・構造・階数・規模がほぼ同程度のものを建築する場合や，病床部分を含み，敷地内の既存の建物に建て増しをする場合，敷地内に別棟を新築する場合，新たに施設を整備，開設する場合</w:t>
            </w:r>
          </w:p>
          <w:p w14:paraId="1ADF9016" w14:textId="77777777" w:rsidR="00FD7129" w:rsidRPr="00800E36" w:rsidRDefault="00FD7129" w:rsidP="00800E36">
            <w:pPr>
              <w:pStyle w:val="Default"/>
              <w:spacing w:line="240" w:lineRule="exact"/>
              <w:ind w:firstLineChars="100" w:firstLine="201"/>
              <w:rPr>
                <w:rFonts w:ascii="ＭＳ 明朝" w:eastAsia="ＭＳ 明朝" w:hAnsi="ＭＳ 明朝"/>
                <w:sz w:val="20"/>
                <w:szCs w:val="18"/>
              </w:rPr>
            </w:pPr>
            <w:r w:rsidRPr="00800E36">
              <w:rPr>
                <w:rFonts w:ascii="ＭＳ 明朝" w:eastAsia="ＭＳ 明朝" w:hAnsi="ＭＳ 明朝" w:hint="eastAsia"/>
                <w:sz w:val="20"/>
                <w:szCs w:val="18"/>
              </w:rPr>
              <w:t>１床当たり</w:t>
            </w:r>
            <w:r w:rsidRPr="00800E36">
              <w:rPr>
                <w:rFonts w:ascii="ＭＳ 明朝" w:eastAsia="ＭＳ 明朝" w:hAnsi="ＭＳ 明朝"/>
                <w:sz w:val="20"/>
                <w:szCs w:val="18"/>
              </w:rPr>
              <w:t>4,540</w:t>
            </w:r>
            <w:r w:rsidRPr="00800E36">
              <w:rPr>
                <w:rFonts w:ascii="ＭＳ 明朝" w:eastAsia="ＭＳ 明朝" w:hAnsi="ＭＳ 明朝" w:hint="eastAsia"/>
                <w:sz w:val="20"/>
                <w:szCs w:val="18"/>
              </w:rPr>
              <w:t>千円</w:t>
            </w:r>
          </w:p>
        </w:tc>
        <w:tc>
          <w:tcPr>
            <w:tcW w:w="1843" w:type="dxa"/>
          </w:tcPr>
          <w:p w14:paraId="0DA76128" w14:textId="77777777" w:rsidR="00FD7129" w:rsidRPr="00800E36" w:rsidRDefault="00FD7129" w:rsidP="003948B0">
            <w:pPr>
              <w:pStyle w:val="Default"/>
              <w:spacing w:line="240" w:lineRule="exact"/>
              <w:rPr>
                <w:rFonts w:ascii="ＭＳ 明朝" w:eastAsia="ＭＳ 明朝" w:hAnsi="ＭＳ 明朝"/>
                <w:sz w:val="20"/>
                <w:szCs w:val="18"/>
              </w:rPr>
            </w:pPr>
            <w:r w:rsidRPr="00800E36">
              <w:rPr>
                <w:rFonts w:ascii="ＭＳ 明朝" w:eastAsia="ＭＳ 明朝" w:hAnsi="ＭＳ 明朝" w:hint="eastAsia"/>
                <w:sz w:val="20"/>
                <w:szCs w:val="18"/>
              </w:rPr>
              <w:t>病床の転換のための施設・設備の改修又は新増改築に必要な工事費（改修，新増改築に伴い整備した備品購入費（転換後の病床において使用するものに限る。）を含む。）及び設計監督料（工事費（上記の備品購入費を除く）の</w:t>
            </w:r>
            <w:r w:rsidRPr="00800E36">
              <w:rPr>
                <w:rFonts w:ascii="ＭＳ 明朝" w:eastAsia="ＭＳ 明朝" w:hAnsi="ＭＳ 明朝"/>
                <w:sz w:val="20"/>
                <w:szCs w:val="18"/>
              </w:rPr>
              <w:t>2.6</w:t>
            </w:r>
            <w:r w:rsidRPr="00800E36">
              <w:rPr>
                <w:rFonts w:ascii="ＭＳ 明朝" w:eastAsia="ＭＳ 明朝" w:hAnsi="ＭＳ 明朝" w:hint="eastAsia"/>
                <w:sz w:val="20"/>
                <w:szCs w:val="18"/>
              </w:rPr>
              <w:t>％に相当する額を限度額とする。）</w:t>
            </w:r>
          </w:p>
        </w:tc>
        <w:tc>
          <w:tcPr>
            <w:tcW w:w="992" w:type="dxa"/>
          </w:tcPr>
          <w:p w14:paraId="6946E1BE" w14:textId="77777777" w:rsidR="00FD7129" w:rsidRPr="00DE755F" w:rsidRDefault="00FD7129" w:rsidP="003948B0">
            <w:pPr>
              <w:pStyle w:val="Default"/>
              <w:spacing w:line="240" w:lineRule="exact"/>
              <w:rPr>
                <w:rFonts w:ascii="ＭＳ 明朝" w:eastAsia="ＭＳ 明朝" w:hAnsi="ＭＳ 明朝"/>
                <w:sz w:val="18"/>
                <w:szCs w:val="18"/>
              </w:rPr>
            </w:pPr>
            <w:r w:rsidRPr="00DE755F">
              <w:rPr>
                <w:rFonts w:ascii="ＭＳ 明朝" w:eastAsia="ＭＳ 明朝" w:hAnsi="ＭＳ 明朝" w:hint="eastAsia"/>
                <w:sz w:val="18"/>
                <w:szCs w:val="18"/>
              </w:rPr>
              <w:t>１／２</w:t>
            </w:r>
          </w:p>
        </w:tc>
      </w:tr>
    </w:tbl>
    <w:p w14:paraId="7AC978CB" w14:textId="77777777" w:rsidR="00FD7129" w:rsidRPr="00DE755F" w:rsidRDefault="00FD7129" w:rsidP="00FD7129">
      <w:pPr>
        <w:pStyle w:val="Default"/>
        <w:rPr>
          <w:rFonts w:ascii="ＭＳ 明朝" w:eastAsia="ＭＳ 明朝" w:hAnsi="ＭＳ 明朝"/>
          <w:sz w:val="22"/>
          <w:szCs w:val="22"/>
        </w:rPr>
      </w:pPr>
    </w:p>
    <w:p w14:paraId="1E2C02C0" w14:textId="7F15B9DE" w:rsidR="00FD7129" w:rsidRPr="00F36C5D" w:rsidRDefault="00FD7129" w:rsidP="001831D7">
      <w:pPr>
        <w:pStyle w:val="3"/>
      </w:pPr>
      <w:bookmarkStart w:id="375" w:name="_Toc31231829"/>
      <w:r w:rsidRPr="00F36C5D">
        <w:rPr>
          <w:rFonts w:hint="eastAsia"/>
        </w:rPr>
        <w:t>監査の結果及び意見</w:t>
      </w:r>
      <w:bookmarkEnd w:id="375"/>
    </w:p>
    <w:p w14:paraId="19725519" w14:textId="7631356B"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Pr="001C488B">
        <w:rPr>
          <w:rFonts w:ascii="ＭＳ 明朝" w:eastAsia="ＭＳ 明朝" w:hAnsi="ＭＳ 明朝" w:hint="eastAsia"/>
          <w:sz w:val="22"/>
        </w:rPr>
        <w:t>後述の共通事項に関するもの以外，特段検出事項は無かった。</w:t>
      </w:r>
    </w:p>
    <w:p w14:paraId="50F92762" w14:textId="7F8865B1" w:rsidR="00FD7129" w:rsidRPr="00DE755F" w:rsidRDefault="00FD7129" w:rsidP="00FD7129">
      <w:pPr>
        <w:widowControl/>
        <w:jc w:val="left"/>
        <w:rPr>
          <w:rFonts w:ascii="ＭＳ 明朝" w:eastAsia="ＭＳ 明朝" w:hAnsi="ＭＳ 明朝"/>
        </w:rPr>
      </w:pPr>
    </w:p>
    <w:p w14:paraId="0168B9D7" w14:textId="2EB234A8" w:rsidR="00FD7129" w:rsidRPr="00F36C5D" w:rsidRDefault="00FD7129">
      <w:pPr>
        <w:pStyle w:val="2"/>
      </w:pPr>
      <w:bookmarkStart w:id="376" w:name="_Toc31231830"/>
      <w:r w:rsidRPr="00F36C5D">
        <w:rPr>
          <w:rFonts w:hint="eastAsia"/>
        </w:rPr>
        <w:t>大阪府看護師等養成所運営費補助金</w:t>
      </w:r>
      <w:bookmarkEnd w:id="376"/>
    </w:p>
    <w:p w14:paraId="29AE1B6A" w14:textId="374A9B4E" w:rsidR="00FD7129" w:rsidRPr="00F36C5D" w:rsidRDefault="00FD7129" w:rsidP="001831D7">
      <w:pPr>
        <w:pStyle w:val="3"/>
        <w:numPr>
          <w:ilvl w:val="0"/>
          <w:numId w:val="161"/>
        </w:numPr>
      </w:pPr>
      <w:bookmarkStart w:id="377" w:name="_Toc31231831"/>
      <w:r w:rsidRPr="00F36C5D">
        <w:rPr>
          <w:rFonts w:hint="eastAsia"/>
        </w:rPr>
        <w:t>概要</w:t>
      </w:r>
      <w:bookmarkEnd w:id="377"/>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24FEE4AB" w14:textId="77777777" w:rsidTr="003948B0">
        <w:trPr>
          <w:trHeight w:val="360"/>
        </w:trPr>
        <w:tc>
          <w:tcPr>
            <w:tcW w:w="2835" w:type="dxa"/>
            <w:gridSpan w:val="2"/>
            <w:noWrap/>
            <w:hideMark/>
          </w:tcPr>
          <w:p w14:paraId="175E6EB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1CCAA3E9"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大阪府看護師等養成所運営費補助金</w:t>
            </w:r>
          </w:p>
        </w:tc>
      </w:tr>
      <w:tr w:rsidR="00FD7129" w:rsidRPr="00DE755F" w14:paraId="2E8F9F52" w14:textId="77777777" w:rsidTr="003948B0">
        <w:trPr>
          <w:trHeight w:val="420"/>
        </w:trPr>
        <w:tc>
          <w:tcPr>
            <w:tcW w:w="2835" w:type="dxa"/>
            <w:gridSpan w:val="2"/>
            <w:noWrap/>
            <w:hideMark/>
          </w:tcPr>
          <w:p w14:paraId="61974D1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04759988"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27A14F2E" w14:textId="77777777" w:rsidTr="003948B0">
        <w:trPr>
          <w:trHeight w:val="390"/>
        </w:trPr>
        <w:tc>
          <w:tcPr>
            <w:tcW w:w="2835" w:type="dxa"/>
            <w:gridSpan w:val="2"/>
            <w:hideMark/>
          </w:tcPr>
          <w:p w14:paraId="56DFC70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61E276B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47F1F06D" w14:textId="2784D995" w:rsidR="00FD7129" w:rsidRPr="00DE755F" w:rsidRDefault="00FD7129" w:rsidP="003219F5">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保健師，助産師，看護師及び准看護師の学校又は</w:t>
            </w:r>
            <w:r w:rsidR="003219F5">
              <w:rPr>
                <w:rFonts w:ascii="ＭＳ 明朝" w:eastAsia="ＭＳ 明朝" w:hAnsi="ＭＳ 明朝" w:hint="eastAsia"/>
                <w:color w:val="auto"/>
                <w:sz w:val="22"/>
              </w:rPr>
              <w:t>養成</w:t>
            </w:r>
            <w:r w:rsidRPr="00DE755F">
              <w:rPr>
                <w:rFonts w:ascii="ＭＳ 明朝" w:eastAsia="ＭＳ 明朝" w:hAnsi="ＭＳ 明朝" w:hint="eastAsia"/>
                <w:color w:val="auto"/>
                <w:sz w:val="22"/>
              </w:rPr>
              <w:t>所の運営費の一部を補助することにより，</w:t>
            </w:r>
            <w:r w:rsidR="003219F5">
              <w:rPr>
                <w:rFonts w:ascii="ＭＳ 明朝" w:eastAsia="ＭＳ 明朝" w:hAnsi="ＭＳ 明朝" w:hint="eastAsia"/>
                <w:color w:val="auto"/>
                <w:sz w:val="22"/>
              </w:rPr>
              <w:t>養成</w:t>
            </w:r>
            <w:r w:rsidRPr="00DE755F">
              <w:rPr>
                <w:rFonts w:ascii="ＭＳ 明朝" w:eastAsia="ＭＳ 明朝" w:hAnsi="ＭＳ 明朝" w:hint="eastAsia"/>
                <w:color w:val="auto"/>
                <w:sz w:val="22"/>
              </w:rPr>
              <w:t>力の拡充を図る。</w:t>
            </w:r>
          </w:p>
        </w:tc>
      </w:tr>
      <w:tr w:rsidR="00FD7129" w:rsidRPr="00DE755F" w14:paraId="4C839CC9" w14:textId="77777777" w:rsidTr="003948B0">
        <w:trPr>
          <w:trHeight w:val="360"/>
        </w:trPr>
        <w:tc>
          <w:tcPr>
            <w:tcW w:w="2835" w:type="dxa"/>
            <w:gridSpan w:val="2"/>
            <w:noWrap/>
            <w:hideMark/>
          </w:tcPr>
          <w:p w14:paraId="7267596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1DE698B"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46</w:t>
            </w:r>
            <w:r w:rsidRPr="00DE755F">
              <w:rPr>
                <w:rFonts w:ascii="ＭＳ 明朝" w:eastAsia="ＭＳ 明朝" w:hAnsi="ＭＳ 明朝" w:hint="eastAsia"/>
                <w:color w:val="auto"/>
                <w:sz w:val="22"/>
              </w:rPr>
              <w:t>年度</w:t>
            </w:r>
          </w:p>
        </w:tc>
      </w:tr>
      <w:tr w:rsidR="00FD7129" w:rsidRPr="00DE755F" w14:paraId="2C2BF0F7" w14:textId="77777777" w:rsidTr="003948B0">
        <w:trPr>
          <w:trHeight w:val="360"/>
        </w:trPr>
        <w:tc>
          <w:tcPr>
            <w:tcW w:w="2835" w:type="dxa"/>
            <w:gridSpan w:val="2"/>
            <w:noWrap/>
            <w:hideMark/>
          </w:tcPr>
          <w:p w14:paraId="61391DFA"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7022BA10" w14:textId="34133DDD"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7F48EFFE"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看護師等養成所設置者（医療機関等）（</w:t>
            </w:r>
            <w:r w:rsidRPr="00DE755F">
              <w:rPr>
                <w:rFonts w:ascii="ＭＳ 明朝" w:eastAsia="ＭＳ 明朝" w:hAnsi="ＭＳ 明朝"/>
                <w:color w:val="auto"/>
                <w:sz w:val="22"/>
                <w:lang w:eastAsia="zh-CN"/>
              </w:rPr>
              <w:t>57</w:t>
            </w:r>
            <w:r w:rsidRPr="00DE755F">
              <w:rPr>
                <w:rFonts w:ascii="ＭＳ 明朝" w:eastAsia="ＭＳ 明朝" w:hAnsi="ＭＳ 明朝" w:hint="eastAsia"/>
                <w:color w:val="auto"/>
                <w:sz w:val="22"/>
                <w:lang w:eastAsia="zh-CN"/>
              </w:rPr>
              <w:t>件）</w:t>
            </w:r>
          </w:p>
        </w:tc>
      </w:tr>
      <w:tr w:rsidR="00FD7129" w:rsidRPr="00DE755F" w14:paraId="2152D9EC" w14:textId="77777777" w:rsidTr="003948B0">
        <w:trPr>
          <w:trHeight w:val="360"/>
        </w:trPr>
        <w:tc>
          <w:tcPr>
            <w:tcW w:w="2835" w:type="dxa"/>
            <w:gridSpan w:val="2"/>
            <w:tcBorders>
              <w:bottom w:val="single" w:sz="4" w:space="0" w:color="auto"/>
            </w:tcBorders>
            <w:noWrap/>
            <w:hideMark/>
          </w:tcPr>
          <w:p w14:paraId="2CC7F9CA"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EC68DDB"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地域医療介護総合確保基金管理運営要領</w:t>
            </w:r>
          </w:p>
          <w:p w14:paraId="723CCB5E"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大阪府看護師等養成所運営費補助金交付要綱</w:t>
            </w:r>
          </w:p>
        </w:tc>
      </w:tr>
      <w:tr w:rsidR="00FD7129" w:rsidRPr="00DE755F" w14:paraId="1A75E9FA" w14:textId="77777777" w:rsidTr="003948B0">
        <w:trPr>
          <w:trHeight w:val="360"/>
        </w:trPr>
        <w:tc>
          <w:tcPr>
            <w:tcW w:w="2835" w:type="dxa"/>
            <w:gridSpan w:val="2"/>
            <w:tcBorders>
              <w:bottom w:val="nil"/>
            </w:tcBorders>
            <w:noWrap/>
            <w:hideMark/>
          </w:tcPr>
          <w:p w14:paraId="027F077B"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5E4EBDD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0DD6D2BC"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055F1BB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CB5FAEB"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C67C3E4"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13D2D65A"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6024696B" w14:textId="77777777" w:rsidTr="003948B0">
        <w:trPr>
          <w:trHeight w:val="360"/>
        </w:trPr>
        <w:tc>
          <w:tcPr>
            <w:tcW w:w="1417" w:type="dxa"/>
            <w:vMerge w:val="restart"/>
            <w:tcBorders>
              <w:top w:val="nil"/>
            </w:tcBorders>
            <w:noWrap/>
            <w:hideMark/>
          </w:tcPr>
          <w:p w14:paraId="389DE6E6"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1CAFDF8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221FB71B" w14:textId="77777777" w:rsidR="00FD7129" w:rsidRPr="00DE755F" w:rsidRDefault="00FD7129" w:rsidP="00FD7129">
            <w:pPr>
              <w:ind w:firstLineChars="50" w:firstLine="101"/>
              <w:jc w:val="right"/>
              <w:rPr>
                <w:rFonts w:ascii="ＭＳ 明朝" w:eastAsia="ＭＳ 明朝" w:hAnsi="ＭＳ 明朝"/>
                <w:sz w:val="20"/>
                <w:szCs w:val="20"/>
              </w:rPr>
            </w:pPr>
            <w:r w:rsidRPr="00DE755F">
              <w:rPr>
                <w:rFonts w:ascii="ＭＳ 明朝" w:eastAsia="ＭＳ 明朝" w:hAnsi="ＭＳ 明朝"/>
                <w:sz w:val="20"/>
                <w:szCs w:val="20"/>
              </w:rPr>
              <w:t>847,328</w:t>
            </w:r>
          </w:p>
        </w:tc>
        <w:tc>
          <w:tcPr>
            <w:tcW w:w="1134" w:type="dxa"/>
            <w:noWrap/>
          </w:tcPr>
          <w:p w14:paraId="35C057F5"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1,048,689</w:t>
            </w:r>
          </w:p>
        </w:tc>
        <w:tc>
          <w:tcPr>
            <w:tcW w:w="1134" w:type="dxa"/>
            <w:noWrap/>
          </w:tcPr>
          <w:p w14:paraId="2EFB20F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1,020,428</w:t>
            </w:r>
          </w:p>
        </w:tc>
        <w:tc>
          <w:tcPr>
            <w:tcW w:w="1134" w:type="dxa"/>
            <w:noWrap/>
          </w:tcPr>
          <w:p w14:paraId="732D01E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1,118,522</w:t>
            </w:r>
          </w:p>
        </w:tc>
        <w:tc>
          <w:tcPr>
            <w:tcW w:w="1134" w:type="dxa"/>
            <w:noWrap/>
          </w:tcPr>
          <w:p w14:paraId="20AE7753"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990,496</w:t>
            </w:r>
          </w:p>
        </w:tc>
      </w:tr>
      <w:tr w:rsidR="00FD7129" w:rsidRPr="00DE755F" w14:paraId="7D065CB5" w14:textId="77777777" w:rsidTr="003948B0">
        <w:trPr>
          <w:trHeight w:val="210"/>
        </w:trPr>
        <w:tc>
          <w:tcPr>
            <w:tcW w:w="1417" w:type="dxa"/>
            <w:vMerge/>
            <w:noWrap/>
            <w:hideMark/>
          </w:tcPr>
          <w:p w14:paraId="6FED0589"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72FA468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670FA0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 xml:space="preserve"> 877,892</w:t>
            </w:r>
          </w:p>
        </w:tc>
        <w:tc>
          <w:tcPr>
            <w:tcW w:w="1134" w:type="dxa"/>
            <w:noWrap/>
          </w:tcPr>
          <w:p w14:paraId="37345C39" w14:textId="77777777" w:rsidR="00FD7129" w:rsidRPr="00DE755F" w:rsidRDefault="00FD7129" w:rsidP="003948B0">
            <w:pPr>
              <w:jc w:val="left"/>
              <w:rPr>
                <w:rFonts w:ascii="ＭＳ 明朝" w:eastAsia="ＭＳ 明朝" w:hAnsi="ＭＳ 明朝"/>
                <w:sz w:val="20"/>
                <w:szCs w:val="20"/>
              </w:rPr>
            </w:pPr>
            <w:r w:rsidRPr="00DE755F">
              <w:rPr>
                <w:rFonts w:ascii="ＭＳ 明朝" w:eastAsia="ＭＳ 明朝" w:hAnsi="ＭＳ 明朝"/>
                <w:sz w:val="20"/>
                <w:szCs w:val="20"/>
              </w:rPr>
              <w:t>1,001,413</w:t>
            </w:r>
          </w:p>
        </w:tc>
        <w:tc>
          <w:tcPr>
            <w:tcW w:w="1134" w:type="dxa"/>
            <w:noWrap/>
          </w:tcPr>
          <w:p w14:paraId="6EC2B85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1,013,030</w:t>
            </w:r>
          </w:p>
        </w:tc>
        <w:tc>
          <w:tcPr>
            <w:tcW w:w="1134" w:type="dxa"/>
            <w:noWrap/>
          </w:tcPr>
          <w:p w14:paraId="3F26E64E"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1,009,242</w:t>
            </w:r>
          </w:p>
        </w:tc>
        <w:tc>
          <w:tcPr>
            <w:tcW w:w="1134" w:type="dxa"/>
            <w:noWrap/>
          </w:tcPr>
          <w:p w14:paraId="525E0C30"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975,571</w:t>
            </w:r>
          </w:p>
        </w:tc>
      </w:tr>
      <w:tr w:rsidR="00FD7129" w:rsidRPr="00DE755F" w14:paraId="6A7C6B57" w14:textId="77777777" w:rsidTr="003948B0">
        <w:trPr>
          <w:trHeight w:val="360"/>
        </w:trPr>
        <w:tc>
          <w:tcPr>
            <w:tcW w:w="2835" w:type="dxa"/>
            <w:gridSpan w:val="2"/>
            <w:noWrap/>
          </w:tcPr>
          <w:p w14:paraId="781F92B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6E4BBC1C"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422EDB79"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1AA675E5" w14:textId="3B3CFC5B" w:rsidR="00FD7129" w:rsidRPr="00F36C5D" w:rsidRDefault="00FD7129" w:rsidP="001831D7">
      <w:pPr>
        <w:pStyle w:val="3"/>
      </w:pPr>
      <w:bookmarkStart w:id="378" w:name="_Toc31231832"/>
      <w:r w:rsidRPr="00F36C5D">
        <w:rPr>
          <w:rFonts w:hint="eastAsia"/>
        </w:rPr>
        <w:t>補助金等の内容の説明</w:t>
      </w:r>
      <w:bookmarkEnd w:id="378"/>
    </w:p>
    <w:p w14:paraId="7F0589DC" w14:textId="2E9BFCE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大阪府内の医療機関等においては，保健師，助産師，看護師及び准看護師等（以下「看護</w:t>
      </w:r>
      <w:r w:rsidRPr="00DE755F">
        <w:rPr>
          <w:rFonts w:ascii="ＭＳ 明朝" w:eastAsia="ＭＳ 明朝" w:hAnsi="ＭＳ 明朝" w:hint="eastAsia"/>
          <w:color w:val="auto"/>
          <w:sz w:val="22"/>
          <w:szCs w:val="22"/>
        </w:rPr>
        <w:lastRenderedPageBreak/>
        <w:t>師等」という）の学校又は養成所（以下「看護師等養成所」という）を設置し，看護師等の養成に取り組んでいる。</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は，看護師等養成所の運営費の一部を補助することにより，その養成力の拡充・強化を図るものである。</w:t>
      </w:r>
    </w:p>
    <w:p w14:paraId="1286BB8E" w14:textId="47447873"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看護師等の離職率の高さとそれに起因する人手不足は全国的に顕著であり，社会が一丸となって取り組むべき課題であるといえる。その意味で，</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には重要な役割が期待される。実際に，毎年度，多くの補助事業者が</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の交付を受け，看護師等の養成に取り組んでいる。</w:t>
      </w:r>
    </w:p>
    <w:p w14:paraId="55D5E903" w14:textId="28CDAA06" w:rsidR="00FD7129" w:rsidRDefault="00304F7A" w:rsidP="00693353">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も，地域医療介護総合確保基金（国が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，大阪府が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を負担）を財源としており，同法に基づいて策定された平成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年度大阪府地域医療介護総合確保計画に定められた看護師等養成所運営費補助事業として実施されている。</w:t>
      </w:r>
    </w:p>
    <w:p w14:paraId="061B1E17" w14:textId="77777777" w:rsidR="003219F5" w:rsidRPr="00DE755F" w:rsidRDefault="003219F5" w:rsidP="00FD7129">
      <w:pPr>
        <w:pStyle w:val="Default"/>
        <w:ind w:firstLineChars="100" w:firstLine="221"/>
        <w:rPr>
          <w:rFonts w:ascii="ＭＳ 明朝" w:eastAsia="ＭＳ 明朝" w:hAnsi="ＭＳ 明朝"/>
          <w:color w:val="auto"/>
          <w:sz w:val="22"/>
          <w:szCs w:val="22"/>
        </w:rPr>
      </w:pPr>
    </w:p>
    <w:p w14:paraId="0A58FB4C" w14:textId="6DF09F10" w:rsidR="00FD7129" w:rsidRPr="00F36C5D" w:rsidRDefault="00FD7129" w:rsidP="001831D7">
      <w:pPr>
        <w:pStyle w:val="3"/>
      </w:pPr>
      <w:bookmarkStart w:id="379" w:name="_Toc31231833"/>
      <w:r w:rsidRPr="00F36C5D">
        <w:rPr>
          <w:rFonts w:hint="eastAsia"/>
        </w:rPr>
        <w:t>監査の結果及び意見</w:t>
      </w:r>
      <w:bookmarkEnd w:id="379"/>
    </w:p>
    <w:p w14:paraId="12AD58F8" w14:textId="3D4B6DFC" w:rsidR="00FD7129" w:rsidRPr="00F36C5D" w:rsidRDefault="00FD7129" w:rsidP="001831D7">
      <w:pPr>
        <w:pStyle w:val="3"/>
        <w:numPr>
          <w:ilvl w:val="0"/>
          <w:numId w:val="0"/>
        </w:numPr>
        <w:ind w:left="642"/>
      </w:pPr>
      <w:bookmarkStart w:id="380" w:name="_Toc3123183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15</w:t>
      </w:r>
      <w:r w:rsidR="00B61FF2">
        <w:rPr>
          <w:noProof/>
        </w:rPr>
        <w:fldChar w:fldCharType="end"/>
      </w:r>
      <w:r w:rsidRPr="00F36C5D">
        <w:rPr>
          <w:rFonts w:hint="eastAsia"/>
        </w:rPr>
        <w:t>】交付要綱の訂正</w:t>
      </w:r>
      <w:bookmarkEnd w:id="380"/>
    </w:p>
    <w:p w14:paraId="1F3AEB14"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大阪府は，大阪府看護師等養成所運営費補助金の交付要綱別表</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の「基準額</w:t>
      </w:r>
      <w:r w:rsidRPr="00DE755F">
        <w:rPr>
          <w:rFonts w:ascii="ＭＳ 明朝" w:eastAsia="ＭＳ 明朝" w:hAnsi="ＭＳ 明朝"/>
          <w:color w:val="auto"/>
          <w:sz w:val="22"/>
          <w:szCs w:val="22"/>
        </w:rPr>
        <w:t>B</w:t>
      </w:r>
      <w:r w:rsidRPr="00DE755F">
        <w:rPr>
          <w:rFonts w:ascii="ＭＳ 明朝" w:eastAsia="ＭＳ 明朝" w:hAnsi="ＭＳ 明朝" w:hint="eastAsia"/>
          <w:color w:val="auto"/>
          <w:sz w:val="22"/>
          <w:szCs w:val="22"/>
        </w:rPr>
        <w:t>」との記載を抹消すべきである。</w:t>
      </w:r>
    </w:p>
    <w:p w14:paraId="32590E98"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1D91BD21" w14:textId="2A2DA92E"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の交付要綱別表１に「基準額</w:t>
      </w:r>
      <w:r w:rsidR="00FD7129" w:rsidRPr="00DE755F">
        <w:rPr>
          <w:rFonts w:ascii="ＭＳ 明朝" w:eastAsia="ＭＳ 明朝" w:hAnsi="ＭＳ 明朝"/>
          <w:color w:val="auto"/>
          <w:sz w:val="22"/>
          <w:szCs w:val="22"/>
        </w:rPr>
        <w:t>B」</w:t>
      </w:r>
      <w:r w:rsidR="00FD7129" w:rsidRPr="00DE755F">
        <w:rPr>
          <w:rFonts w:ascii="ＭＳ 明朝" w:eastAsia="ＭＳ 明朝" w:hAnsi="ＭＳ 明朝" w:hint="eastAsia"/>
          <w:color w:val="auto"/>
          <w:sz w:val="22"/>
          <w:szCs w:val="22"/>
        </w:rPr>
        <w:t>との記載があるが，その内容に関する記載がなかった。その理由を確認したところ，</w:t>
      </w:r>
      <w:r w:rsidR="003219F5">
        <w:rPr>
          <w:rFonts w:ascii="ＭＳ 明朝" w:eastAsia="ＭＳ 明朝" w:hAnsi="ＭＳ 明朝" w:hint="eastAsia"/>
          <w:color w:val="auto"/>
          <w:sz w:val="22"/>
          <w:szCs w:val="22"/>
        </w:rPr>
        <w:t>所管課によれば</w:t>
      </w:r>
      <w:r w:rsidR="00FD7129" w:rsidRPr="00DE755F">
        <w:rPr>
          <w:rFonts w:ascii="ＭＳ 明朝" w:eastAsia="ＭＳ 明朝" w:hAnsi="ＭＳ 明朝" w:hint="eastAsia"/>
          <w:color w:val="auto"/>
          <w:sz w:val="22"/>
          <w:szCs w:val="22"/>
        </w:rPr>
        <w:t>，過去に基準額</w:t>
      </w:r>
      <w:r w:rsidR="00FD7129" w:rsidRPr="00DE755F">
        <w:rPr>
          <w:rFonts w:ascii="ＭＳ 明朝" w:eastAsia="ＭＳ 明朝" w:hAnsi="ＭＳ 明朝"/>
          <w:color w:val="auto"/>
          <w:sz w:val="22"/>
          <w:szCs w:val="22"/>
        </w:rPr>
        <w:t>A</w:t>
      </w:r>
      <w:r w:rsidR="00FD7129" w:rsidRPr="00DE755F">
        <w:rPr>
          <w:rFonts w:ascii="ＭＳ 明朝" w:eastAsia="ＭＳ 明朝" w:hAnsi="ＭＳ 明朝" w:hint="eastAsia"/>
          <w:color w:val="auto"/>
          <w:sz w:val="22"/>
          <w:szCs w:val="22"/>
        </w:rPr>
        <w:t>と基準額</w:t>
      </w:r>
      <w:r w:rsidR="00FD7129" w:rsidRPr="00DE755F">
        <w:rPr>
          <w:rFonts w:ascii="ＭＳ 明朝" w:eastAsia="ＭＳ 明朝" w:hAnsi="ＭＳ 明朝"/>
          <w:color w:val="auto"/>
          <w:sz w:val="22"/>
          <w:szCs w:val="22"/>
        </w:rPr>
        <w:t>B</w:t>
      </w:r>
      <w:r w:rsidR="00FD7129" w:rsidRPr="00DE755F">
        <w:rPr>
          <w:rFonts w:ascii="ＭＳ 明朝" w:eastAsia="ＭＳ 明朝" w:hAnsi="ＭＳ 明朝" w:hint="eastAsia"/>
          <w:color w:val="auto"/>
          <w:sz w:val="22"/>
          <w:szCs w:val="22"/>
        </w:rPr>
        <w:t>の双方を使用して補助金額を算定していたが，要綱の改正により，現在は基準額</w:t>
      </w:r>
      <w:r w:rsidR="00FD7129" w:rsidRPr="00DE755F">
        <w:rPr>
          <w:rFonts w:ascii="ＭＳ 明朝" w:eastAsia="ＭＳ 明朝" w:hAnsi="ＭＳ 明朝"/>
          <w:color w:val="auto"/>
          <w:sz w:val="22"/>
          <w:szCs w:val="22"/>
        </w:rPr>
        <w:t>A</w:t>
      </w:r>
      <w:r w:rsidR="00FD7129" w:rsidRPr="00DE755F">
        <w:rPr>
          <w:rFonts w:ascii="ＭＳ 明朝" w:eastAsia="ＭＳ 明朝" w:hAnsi="ＭＳ 明朝" w:hint="eastAsia"/>
          <w:color w:val="auto"/>
          <w:sz w:val="22"/>
          <w:szCs w:val="22"/>
        </w:rPr>
        <w:t>のみを使用するようになっており，「基準額</w:t>
      </w:r>
      <w:r w:rsidR="00FD7129" w:rsidRPr="00DE755F">
        <w:rPr>
          <w:rFonts w:ascii="ＭＳ 明朝" w:eastAsia="ＭＳ 明朝" w:hAnsi="ＭＳ 明朝"/>
          <w:color w:val="auto"/>
          <w:sz w:val="22"/>
          <w:szCs w:val="22"/>
        </w:rPr>
        <w:t>B</w:t>
      </w:r>
      <w:r w:rsidR="00FD7129" w:rsidRPr="00DE755F">
        <w:rPr>
          <w:rFonts w:ascii="ＭＳ 明朝" w:eastAsia="ＭＳ 明朝" w:hAnsi="ＭＳ 明朝" w:hint="eastAsia"/>
          <w:color w:val="auto"/>
          <w:sz w:val="22"/>
          <w:szCs w:val="22"/>
        </w:rPr>
        <w:t>」との記載は削除漏れであるとのことであった。</w:t>
      </w:r>
    </w:p>
    <w:p w14:paraId="7B1161A4" w14:textId="34C00607"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sz w:val="22"/>
        </w:rPr>
        <w:t>本補助金</w:t>
      </w:r>
      <w:r w:rsidR="00FD7129" w:rsidRPr="00DE755F">
        <w:rPr>
          <w:rFonts w:ascii="ＭＳ 明朝" w:eastAsia="ＭＳ 明朝" w:hAnsi="ＭＳ 明朝" w:hint="eastAsia"/>
          <w:sz w:val="22"/>
        </w:rPr>
        <w:t>交付要綱は，例年，看護師等養成所設置者に対し，交付申請の案内と共に郵送されている。そうであれば，無用な誤解等を招くことのないように，早急に「基準額</w:t>
      </w:r>
      <w:r w:rsidR="00FD7129" w:rsidRPr="00DE755F">
        <w:rPr>
          <w:rFonts w:ascii="ＭＳ 明朝" w:eastAsia="ＭＳ 明朝" w:hAnsi="ＭＳ 明朝"/>
          <w:sz w:val="22"/>
        </w:rPr>
        <w:t>B</w:t>
      </w:r>
      <w:r w:rsidR="00FD7129" w:rsidRPr="00DE755F">
        <w:rPr>
          <w:rFonts w:ascii="ＭＳ 明朝" w:eastAsia="ＭＳ 明朝" w:hAnsi="ＭＳ 明朝" w:hint="eastAsia"/>
          <w:sz w:val="22"/>
        </w:rPr>
        <w:t>」との記載を抹消すべきである。</w:t>
      </w:r>
    </w:p>
    <w:p w14:paraId="64DBDBCB" w14:textId="77777777" w:rsidR="00FD7129" w:rsidRPr="00DE755F" w:rsidRDefault="00FD7129" w:rsidP="00FD7129">
      <w:pPr>
        <w:pStyle w:val="Default"/>
        <w:rPr>
          <w:rFonts w:ascii="ＭＳ 明朝" w:eastAsia="ＭＳ 明朝" w:hAnsi="ＭＳ 明朝"/>
          <w:color w:val="auto"/>
          <w:sz w:val="22"/>
          <w:szCs w:val="22"/>
        </w:rPr>
      </w:pPr>
    </w:p>
    <w:p w14:paraId="618BE751" w14:textId="23027FB1" w:rsidR="00FD7129" w:rsidRPr="00F36C5D" w:rsidRDefault="00FD7129" w:rsidP="001831D7">
      <w:pPr>
        <w:pStyle w:val="3"/>
        <w:numPr>
          <w:ilvl w:val="0"/>
          <w:numId w:val="0"/>
        </w:numPr>
        <w:ind w:left="642"/>
      </w:pPr>
      <w:bookmarkStart w:id="381" w:name="_Toc3123183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16</w:t>
      </w:r>
      <w:r w:rsidR="00B61FF2">
        <w:rPr>
          <w:noProof/>
        </w:rPr>
        <w:fldChar w:fldCharType="end"/>
      </w:r>
      <w:r w:rsidRPr="00F36C5D">
        <w:rPr>
          <w:rFonts w:hint="eastAsia"/>
        </w:rPr>
        <w:t>】補助基本額の減額割合の明記</w:t>
      </w:r>
      <w:bookmarkEnd w:id="381"/>
    </w:p>
    <w:p w14:paraId="4F35EFD5"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大阪府は，大阪府看護師等養成所運営費補助金の交付要綱等において，大阪府訪問看護ステーションインターンシップ事業に取り組まない補助事業者に対する補助基本額の減額割合を明記すべきである。</w:t>
      </w:r>
    </w:p>
    <w:p w14:paraId="633E9D50"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7425E538" w14:textId="1AF3857F" w:rsidR="00FD7129" w:rsidRPr="00DE755F" w:rsidRDefault="003219F5"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w:t>
      </w:r>
      <w:r w:rsidR="00FD7129" w:rsidRPr="00DE755F">
        <w:rPr>
          <w:rFonts w:ascii="ＭＳ 明朝" w:eastAsia="ＭＳ 明朝" w:hAnsi="ＭＳ 明朝" w:hint="eastAsia"/>
          <w:color w:val="auto"/>
          <w:sz w:val="22"/>
          <w:szCs w:val="22"/>
        </w:rPr>
        <w:t>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年度大阪府看護師等養成所運営費補助金の交付申請書の提出について（通知）</w:t>
      </w:r>
      <w:r>
        <w:rPr>
          <w:rFonts w:ascii="ＭＳ 明朝" w:eastAsia="ＭＳ 明朝" w:hAnsi="ＭＳ 明朝" w:hint="eastAsia"/>
          <w:color w:val="auto"/>
          <w:sz w:val="22"/>
          <w:szCs w:val="22"/>
        </w:rPr>
        <w:t>」</w:t>
      </w:r>
      <w:r w:rsidR="00FD7129" w:rsidRPr="00DE755F">
        <w:rPr>
          <w:rFonts w:ascii="ＭＳ 明朝" w:eastAsia="ＭＳ 明朝" w:hAnsi="ＭＳ 明朝" w:hint="eastAsia"/>
          <w:color w:val="auto"/>
          <w:sz w:val="22"/>
          <w:szCs w:val="22"/>
        </w:rPr>
        <w:t>と題する文書には，「大阪府訪問看護ステーションインターンシップ事業に学年定員の</w:t>
      </w:r>
      <w:r w:rsidR="00FD7129" w:rsidRPr="00DE755F">
        <w:rPr>
          <w:rFonts w:ascii="ＭＳ 明朝" w:eastAsia="ＭＳ 明朝" w:hAnsi="ＭＳ 明朝"/>
          <w:color w:val="auto"/>
          <w:sz w:val="22"/>
          <w:szCs w:val="22"/>
        </w:rPr>
        <w:t>5</w:t>
      </w:r>
      <w:r w:rsidR="00FD7129" w:rsidRPr="00DE755F">
        <w:rPr>
          <w:rFonts w:ascii="ＭＳ 明朝" w:eastAsia="ＭＳ 明朝" w:hAnsi="ＭＳ 明朝" w:hint="eastAsia"/>
          <w:color w:val="auto"/>
          <w:sz w:val="22"/>
          <w:szCs w:val="22"/>
        </w:rPr>
        <w:t>％〜</w:t>
      </w:r>
      <w:r w:rsidR="00FD7129" w:rsidRPr="00DE755F">
        <w:rPr>
          <w:rFonts w:ascii="ＭＳ 明朝" w:eastAsia="ＭＳ 明朝" w:hAnsi="ＭＳ 明朝"/>
          <w:color w:val="auto"/>
          <w:sz w:val="22"/>
          <w:szCs w:val="22"/>
        </w:rPr>
        <w:t>10</w:t>
      </w:r>
      <w:r w:rsidR="00FD7129" w:rsidRPr="00DE755F">
        <w:rPr>
          <w:rFonts w:ascii="ＭＳ 明朝" w:eastAsia="ＭＳ 明朝" w:hAnsi="ＭＳ 明朝" w:hint="eastAsia"/>
          <w:color w:val="auto"/>
          <w:sz w:val="22"/>
          <w:szCs w:val="22"/>
        </w:rPr>
        <w:t>％の学生を参加させる養成所には補助基本額を補助することとし，取り組まない場合には補助基本額を減額します」との記載がなされている。しかし，具体的に補助基本額をどの程度減額するかについての記載はない。また，補助金交付要綱においても，「学生の訪問看護ステーションにおけるインターンシップを導入した養成所には補助基本額を補助することとし，取り組まない場合は補助基本額を減額して交付する」との記載があるが，やはり具体的な減額割合等に関する記載はない。</w:t>
      </w:r>
    </w:p>
    <w:p w14:paraId="6CD78968" w14:textId="3733489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この点について確認したところ，</w:t>
      </w:r>
      <w:r w:rsidR="00397A00">
        <w:rPr>
          <w:rFonts w:ascii="ＭＳ 明朝" w:eastAsia="ＭＳ 明朝" w:hAnsi="ＭＳ 明朝" w:hint="eastAsia"/>
          <w:color w:val="auto"/>
          <w:sz w:val="22"/>
          <w:szCs w:val="22"/>
        </w:rPr>
        <w:t>所管課</w:t>
      </w:r>
      <w:r w:rsidRPr="00DE755F">
        <w:rPr>
          <w:rFonts w:ascii="ＭＳ 明朝" w:eastAsia="ＭＳ 明朝" w:hAnsi="ＭＳ 明朝" w:hint="eastAsia"/>
          <w:color w:val="auto"/>
          <w:sz w:val="22"/>
          <w:szCs w:val="22"/>
        </w:rPr>
        <w:t>からは，</w:t>
      </w:r>
      <w:r w:rsidRPr="00DE755F">
        <w:rPr>
          <w:rFonts w:ascii="ＭＳ 明朝" w:eastAsia="ＭＳ 明朝" w:hAnsi="ＭＳ 明朝"/>
          <w:color w:val="auto"/>
          <w:sz w:val="22"/>
          <w:szCs w:val="22"/>
        </w:rPr>
        <w:t>10</w:t>
      </w:r>
      <w:r w:rsidRPr="00DE755F">
        <w:rPr>
          <w:rFonts w:ascii="ＭＳ 明朝" w:eastAsia="ＭＳ 明朝" w:hAnsi="ＭＳ 明朝" w:hint="eastAsia"/>
          <w:color w:val="auto"/>
          <w:sz w:val="22"/>
          <w:szCs w:val="22"/>
        </w:rPr>
        <w:t>％程度の減額を想定しているが，現在までに全ての補助事業者がインターンシップ事業を導入しているため，過去に減額した事例</w:t>
      </w:r>
      <w:r w:rsidRPr="00DE755F">
        <w:rPr>
          <w:rFonts w:ascii="ＭＳ 明朝" w:eastAsia="ＭＳ 明朝" w:hAnsi="ＭＳ 明朝" w:hint="eastAsia"/>
          <w:color w:val="auto"/>
          <w:sz w:val="22"/>
          <w:szCs w:val="22"/>
        </w:rPr>
        <w:lastRenderedPageBreak/>
        <w:t>はないとの回答があった。</w:t>
      </w:r>
    </w:p>
    <w:p w14:paraId="23BF428F"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上記のとおり，現在までに問題となった事例は存在しないようであるが，今後，インターンシップを導入しない補助事業者が出現した場合，意見の相違等が生じることのないように，減額率を交付要綱等で明記すべきである。</w:t>
      </w:r>
    </w:p>
    <w:p w14:paraId="7E1AA67C" w14:textId="77777777" w:rsidR="00281F79" w:rsidRPr="00DE755F" w:rsidRDefault="00281F79" w:rsidP="00FD7129">
      <w:pPr>
        <w:pStyle w:val="Default"/>
        <w:ind w:firstLineChars="100" w:firstLine="221"/>
        <w:rPr>
          <w:rFonts w:ascii="ＭＳ 明朝" w:eastAsia="ＭＳ 明朝" w:hAnsi="ＭＳ 明朝"/>
          <w:color w:val="auto"/>
          <w:sz w:val="22"/>
          <w:szCs w:val="22"/>
        </w:rPr>
      </w:pPr>
    </w:p>
    <w:p w14:paraId="0D9B1040" w14:textId="31E522F2" w:rsidR="00FD7129" w:rsidRPr="00F36C5D" w:rsidRDefault="00FD7129">
      <w:pPr>
        <w:pStyle w:val="2"/>
      </w:pPr>
      <w:bookmarkStart w:id="382" w:name="_Toc31231836"/>
      <w:r w:rsidRPr="00F36C5D">
        <w:rPr>
          <w:rFonts w:hint="eastAsia"/>
        </w:rPr>
        <w:t>大阪府看護師等養成所施設設備整備費等補助金</w:t>
      </w:r>
      <w:bookmarkEnd w:id="382"/>
    </w:p>
    <w:p w14:paraId="10CB2A50" w14:textId="609E60B4" w:rsidR="00FD7129" w:rsidRPr="00F36C5D" w:rsidRDefault="00FD7129" w:rsidP="001831D7">
      <w:pPr>
        <w:pStyle w:val="3"/>
        <w:numPr>
          <w:ilvl w:val="0"/>
          <w:numId w:val="162"/>
        </w:numPr>
      </w:pPr>
      <w:bookmarkStart w:id="383" w:name="_Toc31231837"/>
      <w:r w:rsidRPr="00F36C5D">
        <w:rPr>
          <w:rFonts w:hint="eastAsia"/>
        </w:rPr>
        <w:t>概要</w:t>
      </w:r>
      <w:bookmarkEnd w:id="383"/>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4553B69" w14:textId="77777777" w:rsidTr="003948B0">
        <w:trPr>
          <w:trHeight w:val="360"/>
        </w:trPr>
        <w:tc>
          <w:tcPr>
            <w:tcW w:w="2835" w:type="dxa"/>
            <w:gridSpan w:val="2"/>
            <w:noWrap/>
            <w:hideMark/>
          </w:tcPr>
          <w:p w14:paraId="5D230857"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2403E42C"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大阪府看護師等養成所施設設備整備費等補助金</w:t>
            </w:r>
          </w:p>
        </w:tc>
      </w:tr>
      <w:tr w:rsidR="00FD7129" w:rsidRPr="00DE755F" w14:paraId="70DDE489" w14:textId="77777777" w:rsidTr="003948B0">
        <w:trPr>
          <w:trHeight w:val="420"/>
        </w:trPr>
        <w:tc>
          <w:tcPr>
            <w:tcW w:w="2835" w:type="dxa"/>
            <w:gridSpan w:val="2"/>
            <w:noWrap/>
            <w:hideMark/>
          </w:tcPr>
          <w:p w14:paraId="14D4F34E"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4886A7B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38782067" w14:textId="77777777" w:rsidTr="003948B0">
        <w:trPr>
          <w:trHeight w:val="390"/>
        </w:trPr>
        <w:tc>
          <w:tcPr>
            <w:tcW w:w="2835" w:type="dxa"/>
            <w:gridSpan w:val="2"/>
            <w:hideMark/>
          </w:tcPr>
          <w:p w14:paraId="0B9544A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7878395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373CF462"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看護師等養成所の設置に必要な新築，増改築及び改修並びに看護師等養成所の新設に係る初度設備の整備を補助することにより，看護師等の養成力の拡充及び看護職員等の資質の向上を図る。</w:t>
            </w:r>
          </w:p>
        </w:tc>
      </w:tr>
      <w:tr w:rsidR="00FD7129" w:rsidRPr="00DE755F" w14:paraId="564AE39A" w14:textId="77777777" w:rsidTr="003948B0">
        <w:trPr>
          <w:trHeight w:val="360"/>
        </w:trPr>
        <w:tc>
          <w:tcPr>
            <w:tcW w:w="2835" w:type="dxa"/>
            <w:gridSpan w:val="2"/>
            <w:noWrap/>
            <w:hideMark/>
          </w:tcPr>
          <w:p w14:paraId="737FF03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0E2FAEA0"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FD7129" w:rsidRPr="00DE755F" w14:paraId="5761FD9B" w14:textId="77777777" w:rsidTr="003948B0">
        <w:trPr>
          <w:trHeight w:val="360"/>
        </w:trPr>
        <w:tc>
          <w:tcPr>
            <w:tcW w:w="2835" w:type="dxa"/>
            <w:gridSpan w:val="2"/>
            <w:noWrap/>
            <w:hideMark/>
          </w:tcPr>
          <w:p w14:paraId="1876CF98"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120A5C9F" w14:textId="673FDFBA"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328FF2CA"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看護師等養成所設置者（医療機関等）（</w:t>
            </w:r>
            <w:r w:rsidRPr="00DE755F">
              <w:rPr>
                <w:rFonts w:ascii="ＭＳ 明朝" w:eastAsia="ＭＳ 明朝" w:hAnsi="ＭＳ 明朝"/>
                <w:color w:val="auto"/>
                <w:sz w:val="22"/>
                <w:lang w:eastAsia="zh-CN"/>
              </w:rPr>
              <w:t>3</w:t>
            </w:r>
            <w:r w:rsidRPr="00DE755F">
              <w:rPr>
                <w:rFonts w:ascii="ＭＳ 明朝" w:eastAsia="ＭＳ 明朝" w:hAnsi="ＭＳ 明朝" w:hint="eastAsia"/>
                <w:color w:val="auto"/>
                <w:sz w:val="22"/>
                <w:lang w:eastAsia="zh-CN"/>
              </w:rPr>
              <w:t>件）</w:t>
            </w:r>
          </w:p>
        </w:tc>
      </w:tr>
      <w:tr w:rsidR="00FD7129" w:rsidRPr="00DE755F" w14:paraId="29B7D847" w14:textId="77777777" w:rsidTr="003948B0">
        <w:trPr>
          <w:trHeight w:val="360"/>
        </w:trPr>
        <w:tc>
          <w:tcPr>
            <w:tcW w:w="2835" w:type="dxa"/>
            <w:gridSpan w:val="2"/>
            <w:tcBorders>
              <w:bottom w:val="single" w:sz="4" w:space="0" w:color="auto"/>
            </w:tcBorders>
            <w:noWrap/>
            <w:hideMark/>
          </w:tcPr>
          <w:p w14:paraId="654B156C"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0C81C29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01515F0B" w14:textId="58DB3E9C"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大阪府看護師等養成所施設設備整備費等補助金交付要綱</w:t>
            </w:r>
          </w:p>
        </w:tc>
      </w:tr>
      <w:tr w:rsidR="00FD7129" w:rsidRPr="00DE755F" w14:paraId="3F059937" w14:textId="77777777" w:rsidTr="003948B0">
        <w:trPr>
          <w:trHeight w:val="360"/>
        </w:trPr>
        <w:tc>
          <w:tcPr>
            <w:tcW w:w="2835" w:type="dxa"/>
            <w:gridSpan w:val="2"/>
            <w:tcBorders>
              <w:bottom w:val="nil"/>
            </w:tcBorders>
            <w:noWrap/>
            <w:hideMark/>
          </w:tcPr>
          <w:p w14:paraId="0CF0E6E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0D5DE8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77C5C2C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78CD5E0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799D6159"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25AC8AB2"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67518FC6"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294608AC" w14:textId="77777777" w:rsidTr="003948B0">
        <w:trPr>
          <w:trHeight w:val="360"/>
        </w:trPr>
        <w:tc>
          <w:tcPr>
            <w:tcW w:w="1417" w:type="dxa"/>
            <w:vMerge w:val="restart"/>
            <w:tcBorders>
              <w:top w:val="nil"/>
            </w:tcBorders>
            <w:noWrap/>
            <w:hideMark/>
          </w:tcPr>
          <w:p w14:paraId="54D3973D"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545DEB35"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215273F"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88,458</w:t>
            </w:r>
          </w:p>
        </w:tc>
        <w:tc>
          <w:tcPr>
            <w:tcW w:w="1134" w:type="dxa"/>
            <w:noWrap/>
          </w:tcPr>
          <w:p w14:paraId="708F714D"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521,096</w:t>
            </w:r>
          </w:p>
        </w:tc>
        <w:tc>
          <w:tcPr>
            <w:tcW w:w="1134" w:type="dxa"/>
            <w:noWrap/>
          </w:tcPr>
          <w:p w14:paraId="49FA99DF"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521,096</w:t>
            </w:r>
          </w:p>
        </w:tc>
        <w:tc>
          <w:tcPr>
            <w:tcW w:w="1134" w:type="dxa"/>
            <w:noWrap/>
          </w:tcPr>
          <w:p w14:paraId="2DEDE67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290,011</w:t>
            </w:r>
          </w:p>
        </w:tc>
        <w:tc>
          <w:tcPr>
            <w:tcW w:w="1134" w:type="dxa"/>
            <w:noWrap/>
          </w:tcPr>
          <w:p w14:paraId="1AAE3C25"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184,642</w:t>
            </w:r>
          </w:p>
        </w:tc>
      </w:tr>
      <w:tr w:rsidR="00FD7129" w:rsidRPr="00DE755F" w14:paraId="2A843F31" w14:textId="77777777" w:rsidTr="003948B0">
        <w:trPr>
          <w:trHeight w:val="210"/>
        </w:trPr>
        <w:tc>
          <w:tcPr>
            <w:tcW w:w="1417" w:type="dxa"/>
            <w:vMerge/>
            <w:noWrap/>
            <w:hideMark/>
          </w:tcPr>
          <w:p w14:paraId="7EC76EEB"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43F735A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DD2A42E"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118,561</w:t>
            </w:r>
          </w:p>
        </w:tc>
        <w:tc>
          <w:tcPr>
            <w:tcW w:w="1134" w:type="dxa"/>
            <w:noWrap/>
          </w:tcPr>
          <w:p w14:paraId="14F1685B"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246,695</w:t>
            </w:r>
          </w:p>
        </w:tc>
        <w:tc>
          <w:tcPr>
            <w:tcW w:w="1134" w:type="dxa"/>
            <w:noWrap/>
          </w:tcPr>
          <w:p w14:paraId="0C3D374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316,968</w:t>
            </w:r>
          </w:p>
        </w:tc>
        <w:tc>
          <w:tcPr>
            <w:tcW w:w="1134" w:type="dxa"/>
            <w:noWrap/>
          </w:tcPr>
          <w:p w14:paraId="237DD4C4"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131,657</w:t>
            </w:r>
          </w:p>
        </w:tc>
        <w:tc>
          <w:tcPr>
            <w:tcW w:w="1134" w:type="dxa"/>
            <w:noWrap/>
          </w:tcPr>
          <w:p w14:paraId="2D582B5C"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96,127</w:t>
            </w:r>
          </w:p>
        </w:tc>
      </w:tr>
      <w:tr w:rsidR="00FD7129" w:rsidRPr="00DE755F" w14:paraId="38870699" w14:textId="77777777" w:rsidTr="003948B0">
        <w:trPr>
          <w:trHeight w:val="360"/>
        </w:trPr>
        <w:tc>
          <w:tcPr>
            <w:tcW w:w="2835" w:type="dxa"/>
            <w:gridSpan w:val="2"/>
            <w:noWrap/>
          </w:tcPr>
          <w:p w14:paraId="2E78FB51"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724E14F6"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2F14DE58"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4EA2A9BD" w14:textId="4DED0F84" w:rsidR="00FD7129" w:rsidRPr="00F36C5D" w:rsidRDefault="00FD7129" w:rsidP="001831D7">
      <w:pPr>
        <w:pStyle w:val="3"/>
      </w:pPr>
      <w:bookmarkStart w:id="384" w:name="_Toc31231838"/>
      <w:r w:rsidRPr="00F36C5D">
        <w:rPr>
          <w:rFonts w:hint="eastAsia"/>
        </w:rPr>
        <w:t>補助金等の内容の説明</w:t>
      </w:r>
      <w:bookmarkEnd w:id="384"/>
    </w:p>
    <w:p w14:paraId="51569459" w14:textId="45B41CD9"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看護師等養成所施設整備事業（看護師等養成所の設置に必要な新築，増改築及び改修の整備）並びに看護師等養成所初度設備事業（看護師等養成所の新設に係る初度設備の整備）に必要な費用の一部（原則として</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）を補助することにより，看護師等の養成力の向上及び看護職員等の資質の向上を図ることを目的としている。</w:t>
      </w:r>
    </w:p>
    <w:p w14:paraId="0185E843"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年度の交付実績は，看護師等養成所施設整備事業が</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件，看護師等養成所初度設備事業が</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件である。</w:t>
      </w:r>
    </w:p>
    <w:p w14:paraId="092C0239" w14:textId="29C396A9"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は，地域医療介護総合確保基金（国が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，大阪府が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を負担）を財源としており，同法に基づいて策定された平成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年度大阪府地域医療介護総合確保計画に定められた看護師等養成所施設整備事業として実施されている。</w:t>
      </w:r>
    </w:p>
    <w:p w14:paraId="785DFACE" w14:textId="77777777" w:rsidR="00FD7129" w:rsidRPr="00DE755F" w:rsidRDefault="00FD7129" w:rsidP="00FD7129">
      <w:pPr>
        <w:pStyle w:val="Default"/>
        <w:rPr>
          <w:rFonts w:ascii="ＭＳ 明朝" w:eastAsia="ＭＳ 明朝" w:hAnsi="ＭＳ 明朝"/>
          <w:color w:val="auto"/>
          <w:sz w:val="22"/>
          <w:szCs w:val="22"/>
        </w:rPr>
      </w:pPr>
    </w:p>
    <w:p w14:paraId="486B9BB9" w14:textId="31A6C6DA" w:rsidR="00FD7129" w:rsidRPr="00F36C5D" w:rsidRDefault="00FD7129" w:rsidP="001831D7">
      <w:pPr>
        <w:pStyle w:val="3"/>
      </w:pPr>
      <w:bookmarkStart w:id="385" w:name="_Toc31231839"/>
      <w:r w:rsidRPr="00F36C5D">
        <w:rPr>
          <w:rFonts w:hint="eastAsia"/>
        </w:rPr>
        <w:lastRenderedPageBreak/>
        <w:t>監査の結果及び意見</w:t>
      </w:r>
      <w:bookmarkEnd w:id="385"/>
    </w:p>
    <w:p w14:paraId="6341D30F" w14:textId="60DE0CDC" w:rsidR="00FD7129" w:rsidRPr="00F36C5D" w:rsidRDefault="00FD7129" w:rsidP="001831D7">
      <w:pPr>
        <w:pStyle w:val="3"/>
        <w:numPr>
          <w:ilvl w:val="0"/>
          <w:numId w:val="0"/>
        </w:numPr>
        <w:ind w:left="642"/>
      </w:pPr>
      <w:bookmarkStart w:id="386" w:name="_Toc31231840"/>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17</w:t>
      </w:r>
      <w:r w:rsidR="00B61FF2">
        <w:rPr>
          <w:noProof/>
        </w:rPr>
        <w:fldChar w:fldCharType="end"/>
      </w:r>
      <w:r w:rsidRPr="00F36C5D">
        <w:rPr>
          <w:rFonts w:hint="eastAsia"/>
        </w:rPr>
        <w:t>】契約締結方法に関する資料の取得</w:t>
      </w:r>
      <w:bookmarkEnd w:id="386"/>
    </w:p>
    <w:p w14:paraId="6F4AD1E5" w14:textId="77777777"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sz w:val="22"/>
        </w:rPr>
        <w:t xml:space="preserve">　大阪府は，大阪府看護師等養成所施設設備整備費等補助金を交付するに際し，補助事業者が一般競争入札に付する等府が行う契約手続の取扱いに準拠しているか否かを確認できる資料の提出を受けるべきである。</w:t>
      </w:r>
    </w:p>
    <w:p w14:paraId="24632A2A"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0B555D5C" w14:textId="3C13986D"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上記のとおり，</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は，地域医療介護総合確保基金を財源としている。厚生労働省医政局長，同老健局長及び同保険局長の連名による「地域医療介護総合確保基金管理運営要領」第</w:t>
      </w:r>
      <w:r w:rsidRPr="00DE755F">
        <w:rPr>
          <w:rFonts w:ascii="ＭＳ 明朝" w:eastAsia="ＭＳ 明朝" w:hAnsi="ＭＳ 明朝"/>
          <w:color w:val="auto"/>
          <w:sz w:val="22"/>
          <w:szCs w:val="22"/>
        </w:rPr>
        <w:t>4(2)</w:t>
      </w:r>
      <w:r w:rsidRPr="00DE755F">
        <w:rPr>
          <w:rFonts w:ascii="ＭＳ 明朝" w:eastAsia="ＭＳ 明朝" w:hAnsi="ＭＳ 明朝" w:hint="eastAsia"/>
          <w:color w:val="auto"/>
          <w:sz w:val="22"/>
          <w:szCs w:val="22"/>
        </w:rPr>
        <w:t>では「基金事業を実施する場合の条件」として「事業者が基金事業を実施するために必要な調達を行う場合には，都道府県の助成を受けて行う事業であることに留意し，原則として一般競争入札によるものとする」と定めされている。これを受け，大阪府が作成した</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の交付要綱第</w:t>
      </w:r>
      <w:r w:rsidRPr="00DE755F">
        <w:rPr>
          <w:rFonts w:ascii="ＭＳ 明朝" w:eastAsia="ＭＳ 明朝" w:hAnsi="ＭＳ 明朝"/>
          <w:color w:val="auto"/>
          <w:sz w:val="22"/>
          <w:szCs w:val="22"/>
        </w:rPr>
        <w:t>9</w:t>
      </w:r>
      <w:r w:rsidRPr="00DE755F">
        <w:rPr>
          <w:rFonts w:ascii="ＭＳ 明朝" w:eastAsia="ＭＳ 明朝" w:hAnsi="ＭＳ 明朝" w:hint="eastAsia"/>
          <w:color w:val="auto"/>
          <w:sz w:val="22"/>
          <w:szCs w:val="22"/>
        </w:rPr>
        <w:t>条</w:t>
      </w:r>
      <w:r w:rsidRPr="00DE755F">
        <w:rPr>
          <w:rFonts w:ascii="ＭＳ 明朝" w:eastAsia="ＭＳ 明朝" w:hAnsi="ＭＳ 明朝"/>
          <w:color w:val="auto"/>
          <w:sz w:val="22"/>
          <w:szCs w:val="22"/>
        </w:rPr>
        <w:t>(8)</w:t>
      </w:r>
      <w:r w:rsidRPr="00DE755F">
        <w:rPr>
          <w:rFonts w:ascii="ＭＳ 明朝" w:eastAsia="ＭＳ 明朝" w:hAnsi="ＭＳ 明朝" w:hint="eastAsia"/>
          <w:color w:val="auto"/>
          <w:sz w:val="22"/>
          <w:szCs w:val="22"/>
        </w:rPr>
        <w:t>においても，「補助事業を行うために締結する契約については，一般競争入札に付する等府が行う契約手続の取扱いに準拠しなければならない。」との規定がある。</w:t>
      </w:r>
    </w:p>
    <w:p w14:paraId="64EB4C90" w14:textId="174CBA23" w:rsidR="00FD7129" w:rsidRPr="00DE755F" w:rsidRDefault="008438E9"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ところが</w:t>
      </w:r>
      <w:r w:rsidR="00FD7129" w:rsidRPr="00DE755F">
        <w:rPr>
          <w:rFonts w:ascii="ＭＳ 明朝" w:eastAsia="ＭＳ 明朝" w:hAnsi="ＭＳ 明朝" w:hint="eastAsia"/>
          <w:color w:val="auto"/>
          <w:sz w:val="22"/>
          <w:szCs w:val="22"/>
        </w:rPr>
        <w:t>，平成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年度の看護師等養成所施設整備事業</w:t>
      </w:r>
      <w:r w:rsidR="008E6A2D">
        <w:rPr>
          <w:rFonts w:ascii="ＭＳ 明朝" w:eastAsia="ＭＳ 明朝" w:hAnsi="ＭＳ 明朝" w:hint="eastAsia"/>
          <w:color w:val="auto"/>
          <w:sz w:val="22"/>
          <w:szCs w:val="22"/>
        </w:rPr>
        <w:t>2</w:t>
      </w:r>
      <w:r w:rsidR="00FD7129" w:rsidRPr="00DE755F">
        <w:rPr>
          <w:rFonts w:ascii="ＭＳ 明朝" w:eastAsia="ＭＳ 明朝" w:hAnsi="ＭＳ 明朝"/>
          <w:color w:val="auto"/>
          <w:sz w:val="22"/>
          <w:szCs w:val="22"/>
        </w:rPr>
        <w:t>件については，交付申請書及び実績報告書のいずれによっても，補助事業者が「府が行う契約手続の取扱いに準拠」した取扱いをしたか否かが確認できなかった。この点について理由を確認したところ，</w:t>
      </w:r>
      <w:r w:rsidR="003219F5">
        <w:rPr>
          <w:rFonts w:ascii="ＭＳ 明朝" w:eastAsia="ＭＳ 明朝" w:hAnsi="ＭＳ 明朝" w:hint="eastAsia"/>
          <w:color w:val="auto"/>
          <w:sz w:val="22"/>
          <w:szCs w:val="22"/>
        </w:rPr>
        <w:t>所管課</w:t>
      </w:r>
      <w:r w:rsidR="00FD7129" w:rsidRPr="00DE755F">
        <w:rPr>
          <w:rFonts w:ascii="ＭＳ 明朝" w:eastAsia="ＭＳ 明朝" w:hAnsi="ＭＳ 明朝"/>
          <w:color w:val="auto"/>
          <w:sz w:val="22"/>
          <w:szCs w:val="22"/>
        </w:rPr>
        <w:t>からは，当然，交付要綱で定めた取扱いをしているとの前提で手続</w:t>
      </w:r>
      <w:r w:rsidR="005C19FA">
        <w:rPr>
          <w:rFonts w:ascii="ＭＳ 明朝" w:eastAsia="ＭＳ 明朝" w:hAnsi="ＭＳ 明朝" w:hint="eastAsia"/>
          <w:color w:val="auto"/>
          <w:sz w:val="22"/>
          <w:szCs w:val="22"/>
        </w:rPr>
        <w:t>き</w:t>
      </w:r>
      <w:r w:rsidR="00FD7129" w:rsidRPr="00DE755F">
        <w:rPr>
          <w:rFonts w:ascii="ＭＳ 明朝" w:eastAsia="ＭＳ 明朝" w:hAnsi="ＭＳ 明朝"/>
          <w:color w:val="auto"/>
          <w:sz w:val="22"/>
          <w:szCs w:val="22"/>
        </w:rPr>
        <w:t>を進めているので，交付決定を行う際には，入札を実施しているか否か，あるいは相見積りをしているか否かといった点の確認まではしていないとの説明があった。補助事業</w:t>
      </w:r>
      <w:r w:rsidR="003219F5">
        <w:rPr>
          <w:rFonts w:ascii="ＭＳ 明朝" w:eastAsia="ＭＳ 明朝" w:hAnsi="ＭＳ 明朝" w:hint="eastAsia"/>
          <w:color w:val="auto"/>
          <w:sz w:val="22"/>
          <w:szCs w:val="22"/>
        </w:rPr>
        <w:t>者</w:t>
      </w:r>
      <w:r w:rsidR="00FD7129" w:rsidRPr="00DE755F">
        <w:rPr>
          <w:rFonts w:ascii="ＭＳ 明朝" w:eastAsia="ＭＳ 明朝" w:hAnsi="ＭＳ 明朝"/>
          <w:color w:val="auto"/>
          <w:sz w:val="22"/>
          <w:szCs w:val="22"/>
        </w:rPr>
        <w:t>が支出した金額の妥当性についても，交付要綱で定めた取扱いをしているとの前提であるので，適正な金額であると考えているとのことであった。また，実績報告書の提出を受けた後の検査の際には，補助事業者を訪問し，入札に関する資料の開示を受けるなどして，契約手続が適正であることを確認しているとのことであった。</w:t>
      </w:r>
    </w:p>
    <w:p w14:paraId="31E52EB8" w14:textId="28EB6BC2"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しかしながら，上記のとおり，原則として一般競争入札に付するとの取扱いは，大阪府が交付要綱により補助事業者に課した要件であるだけでなく，国が一部を拠出した基金の運用に関するルールでもあり，かつ補助金の金額を左右する重要な要素であるから，この点が遵守されているか否かに関し，交付決定を行う段階において，確認しておくことは必須であると思われる。また，</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はいずれも比較的高額であることから，確認の際に使用した資料については，補助事業者から提出を受けておくべきで</w:t>
      </w:r>
      <w:r w:rsidR="003219F5">
        <w:rPr>
          <w:rFonts w:ascii="ＭＳ 明朝" w:eastAsia="ＭＳ 明朝" w:hAnsi="ＭＳ 明朝" w:hint="eastAsia"/>
          <w:color w:val="auto"/>
          <w:sz w:val="22"/>
          <w:szCs w:val="22"/>
        </w:rPr>
        <w:t>あ</w:t>
      </w:r>
      <w:r w:rsidRPr="00DE755F">
        <w:rPr>
          <w:rFonts w:ascii="ＭＳ 明朝" w:eastAsia="ＭＳ 明朝" w:hAnsi="ＭＳ 明朝" w:hint="eastAsia"/>
          <w:color w:val="auto"/>
          <w:sz w:val="22"/>
          <w:szCs w:val="22"/>
        </w:rPr>
        <w:t>る。</w:t>
      </w:r>
    </w:p>
    <w:p w14:paraId="403E0CBB" w14:textId="77777777"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なお，看護師等養成所施設整備事業の補助金の額は，整備する施設の面積や構造等により算定される補助基準額と，現実に要した工事費等とを比較し，その少ない方に</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を乗じて算定することとされている。平成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年度において，上記</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件の例ではいずれも補助基準額の方が少額であったため，現実の工事費は補助金額の算定に際して直接的に影響していない。このことが，大阪府が契約手続のあり方を積極的に確認しない理由となっている可能性は否定できない。しかしながら，工事費の金額が補助基準額を下回る場合もあり得ることから，やはり確認自体は必要であると思われる。</w:t>
      </w:r>
    </w:p>
    <w:p w14:paraId="277B2B24" w14:textId="6A91B536" w:rsidR="00FD7129" w:rsidRPr="00DE755F"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よって，大阪府は，</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を交付するに際し，補助事業者が一般競争入札に付する等府が行う契約手続の取扱いに準拠しているか否かを確認できる資料の提出を受けるべきであ</w:t>
      </w:r>
      <w:r w:rsidRPr="00DE755F">
        <w:rPr>
          <w:rFonts w:ascii="ＭＳ 明朝" w:eastAsia="ＭＳ 明朝" w:hAnsi="ＭＳ 明朝" w:hint="eastAsia"/>
          <w:color w:val="auto"/>
          <w:sz w:val="22"/>
          <w:szCs w:val="22"/>
        </w:rPr>
        <w:lastRenderedPageBreak/>
        <w:t>る。</w:t>
      </w:r>
    </w:p>
    <w:p w14:paraId="3B32C950" w14:textId="5A8CD7BD" w:rsidR="00FD7129" w:rsidRDefault="00FD7129" w:rsidP="00FD7129">
      <w:pPr>
        <w:widowControl/>
        <w:jc w:val="left"/>
        <w:rPr>
          <w:rFonts w:ascii="ＭＳ 明朝" w:eastAsia="ＭＳ 明朝" w:hAnsi="ＭＳ 明朝" w:cs="ＭＳ Ｐ明朝"/>
          <w:kern w:val="0"/>
        </w:rPr>
      </w:pPr>
    </w:p>
    <w:p w14:paraId="683D5B47" w14:textId="77777777" w:rsidR="008438E9" w:rsidRPr="00DE755F" w:rsidRDefault="008438E9" w:rsidP="00FD7129">
      <w:pPr>
        <w:widowControl/>
        <w:jc w:val="left"/>
        <w:rPr>
          <w:rFonts w:ascii="ＭＳ 明朝" w:eastAsia="ＭＳ 明朝" w:hAnsi="ＭＳ 明朝" w:cs="ＭＳ Ｐ明朝"/>
          <w:kern w:val="0"/>
        </w:rPr>
      </w:pPr>
    </w:p>
    <w:p w14:paraId="2661D59C" w14:textId="65089FEE" w:rsidR="00FD7129" w:rsidRPr="00F36C5D" w:rsidRDefault="00FD7129">
      <w:pPr>
        <w:pStyle w:val="2"/>
        <w:rPr>
          <w:lang w:eastAsia="zh-CN"/>
        </w:rPr>
      </w:pPr>
      <w:bookmarkStart w:id="387" w:name="_Toc31231841"/>
      <w:r w:rsidRPr="00F36C5D">
        <w:rPr>
          <w:rFonts w:hint="eastAsia"/>
          <w:lang w:eastAsia="zh-CN"/>
        </w:rPr>
        <w:t>大阪府病院内保育所運営費補助金</w:t>
      </w:r>
      <w:bookmarkEnd w:id="387"/>
    </w:p>
    <w:p w14:paraId="124C8975" w14:textId="7B372849" w:rsidR="00FD7129" w:rsidRPr="00F36C5D" w:rsidRDefault="00FD7129" w:rsidP="001831D7">
      <w:pPr>
        <w:pStyle w:val="3"/>
        <w:numPr>
          <w:ilvl w:val="0"/>
          <w:numId w:val="163"/>
        </w:numPr>
      </w:pPr>
      <w:bookmarkStart w:id="388" w:name="_Toc31231842"/>
      <w:r w:rsidRPr="00F36C5D">
        <w:rPr>
          <w:rFonts w:hint="eastAsia"/>
        </w:rPr>
        <w:t>概要</w:t>
      </w:r>
      <w:bookmarkEnd w:id="38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FD7129" w:rsidRPr="00DE755F" w14:paraId="414C1C4B" w14:textId="77777777" w:rsidTr="003948B0">
        <w:trPr>
          <w:trHeight w:val="360"/>
        </w:trPr>
        <w:tc>
          <w:tcPr>
            <w:tcW w:w="2835" w:type="dxa"/>
            <w:gridSpan w:val="2"/>
            <w:noWrap/>
            <w:hideMark/>
          </w:tcPr>
          <w:p w14:paraId="1D42016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083DAE15"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大阪府病院内保育所運営費補助金</w:t>
            </w:r>
          </w:p>
        </w:tc>
      </w:tr>
      <w:tr w:rsidR="00FD7129" w:rsidRPr="00DE755F" w14:paraId="042EC2D1" w14:textId="77777777" w:rsidTr="003948B0">
        <w:trPr>
          <w:trHeight w:val="420"/>
        </w:trPr>
        <w:tc>
          <w:tcPr>
            <w:tcW w:w="2835" w:type="dxa"/>
            <w:gridSpan w:val="2"/>
            <w:noWrap/>
            <w:hideMark/>
          </w:tcPr>
          <w:p w14:paraId="1FE639B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5E4124D4"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FD7129" w:rsidRPr="00DE755F" w14:paraId="291DA217" w14:textId="77777777" w:rsidTr="003948B0">
        <w:trPr>
          <w:trHeight w:val="390"/>
        </w:trPr>
        <w:tc>
          <w:tcPr>
            <w:tcW w:w="2835" w:type="dxa"/>
            <w:gridSpan w:val="2"/>
            <w:hideMark/>
          </w:tcPr>
          <w:p w14:paraId="10F491B0"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1185C48A"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3D18D11"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病院内保育所の運営費の一部を補助することにより，医療従事者の離職防止及び再就業の促進を図る。</w:t>
            </w:r>
          </w:p>
        </w:tc>
      </w:tr>
      <w:tr w:rsidR="00FD7129" w:rsidRPr="00DE755F" w14:paraId="0F814EFF" w14:textId="77777777" w:rsidTr="003948B0">
        <w:trPr>
          <w:trHeight w:val="360"/>
        </w:trPr>
        <w:tc>
          <w:tcPr>
            <w:tcW w:w="2835" w:type="dxa"/>
            <w:gridSpan w:val="2"/>
            <w:noWrap/>
            <w:hideMark/>
          </w:tcPr>
          <w:p w14:paraId="70E008D2"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5DBF5088"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昭和</w:t>
            </w:r>
            <w:r w:rsidRPr="00DE755F">
              <w:rPr>
                <w:rFonts w:ascii="ＭＳ 明朝" w:eastAsia="ＭＳ 明朝" w:hAnsi="ＭＳ 明朝"/>
                <w:color w:val="auto"/>
                <w:sz w:val="22"/>
              </w:rPr>
              <w:t>49</w:t>
            </w:r>
            <w:r w:rsidRPr="00DE755F">
              <w:rPr>
                <w:rFonts w:ascii="ＭＳ 明朝" w:eastAsia="ＭＳ 明朝" w:hAnsi="ＭＳ 明朝" w:hint="eastAsia"/>
                <w:color w:val="auto"/>
                <w:sz w:val="22"/>
              </w:rPr>
              <w:t>年度</w:t>
            </w:r>
          </w:p>
        </w:tc>
      </w:tr>
      <w:tr w:rsidR="00FD7129" w:rsidRPr="00DE755F" w14:paraId="4451960B" w14:textId="77777777" w:rsidTr="003948B0">
        <w:trPr>
          <w:trHeight w:val="360"/>
        </w:trPr>
        <w:tc>
          <w:tcPr>
            <w:tcW w:w="2835" w:type="dxa"/>
            <w:gridSpan w:val="2"/>
            <w:noWrap/>
            <w:hideMark/>
          </w:tcPr>
          <w:p w14:paraId="19E8E454" w14:textId="77777777" w:rsidR="00E94432"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6EC03B17" w14:textId="2106B8B6"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5FA7D2DF" w14:textId="77777777" w:rsidR="00FD7129" w:rsidRPr="00DE755F" w:rsidRDefault="00FD7129" w:rsidP="003948B0">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府内の医療機関（</w:t>
            </w:r>
            <w:r w:rsidRPr="00DE755F">
              <w:rPr>
                <w:rFonts w:ascii="ＭＳ 明朝" w:eastAsia="ＭＳ 明朝" w:hAnsi="ＭＳ 明朝"/>
                <w:color w:val="auto"/>
                <w:sz w:val="22"/>
              </w:rPr>
              <w:t>102</w:t>
            </w:r>
            <w:r w:rsidRPr="00DE755F">
              <w:rPr>
                <w:rFonts w:ascii="ＭＳ 明朝" w:eastAsia="ＭＳ 明朝" w:hAnsi="ＭＳ 明朝" w:hint="eastAsia"/>
                <w:color w:val="auto"/>
                <w:sz w:val="22"/>
              </w:rPr>
              <w:t>件）</w:t>
            </w:r>
          </w:p>
        </w:tc>
      </w:tr>
      <w:tr w:rsidR="00FD7129" w:rsidRPr="00DE755F" w14:paraId="1A4A63D9" w14:textId="77777777" w:rsidTr="003948B0">
        <w:trPr>
          <w:trHeight w:val="360"/>
        </w:trPr>
        <w:tc>
          <w:tcPr>
            <w:tcW w:w="2835" w:type="dxa"/>
            <w:gridSpan w:val="2"/>
            <w:tcBorders>
              <w:bottom w:val="single" w:sz="4" w:space="0" w:color="auto"/>
            </w:tcBorders>
            <w:noWrap/>
            <w:hideMark/>
          </w:tcPr>
          <w:p w14:paraId="08F60675" w14:textId="77777777" w:rsidR="00FD7129" w:rsidRPr="00DE755F" w:rsidRDefault="00FD7129" w:rsidP="00FD7129">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1625D8A"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6BF46818" w14:textId="6DFDC05C"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大阪府病院内保育所運営費補助金交付要綱</w:t>
            </w:r>
          </w:p>
        </w:tc>
      </w:tr>
      <w:tr w:rsidR="00FD7129" w:rsidRPr="00DE755F" w14:paraId="34CBDAF6" w14:textId="77777777" w:rsidTr="003948B0">
        <w:trPr>
          <w:trHeight w:val="360"/>
        </w:trPr>
        <w:tc>
          <w:tcPr>
            <w:tcW w:w="2835" w:type="dxa"/>
            <w:gridSpan w:val="2"/>
            <w:tcBorders>
              <w:bottom w:val="nil"/>
            </w:tcBorders>
            <w:noWrap/>
            <w:hideMark/>
          </w:tcPr>
          <w:p w14:paraId="32E52A5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1C9703E9"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687DB81E"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A0D32C3"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276130D8"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69B8551"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27564CC5" w14:textId="77777777" w:rsidR="00FD7129" w:rsidRPr="00DE755F" w:rsidRDefault="00FD7129" w:rsidP="003948B0">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FD7129" w:rsidRPr="00DE755F" w14:paraId="0F1BC9BE" w14:textId="77777777" w:rsidTr="003948B0">
        <w:trPr>
          <w:trHeight w:val="360"/>
        </w:trPr>
        <w:tc>
          <w:tcPr>
            <w:tcW w:w="1417" w:type="dxa"/>
            <w:vMerge w:val="restart"/>
            <w:tcBorders>
              <w:top w:val="nil"/>
            </w:tcBorders>
            <w:noWrap/>
            <w:hideMark/>
          </w:tcPr>
          <w:p w14:paraId="0B9BEE74"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Borders>
              <w:top w:val="single" w:sz="4" w:space="0" w:color="auto"/>
            </w:tcBorders>
          </w:tcPr>
          <w:p w14:paraId="78179EDF"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3D36BCD6" w14:textId="77777777" w:rsidR="00FD7129" w:rsidRPr="00DE755F" w:rsidRDefault="00FD7129" w:rsidP="003948B0">
            <w:pPr>
              <w:ind w:right="100"/>
              <w:jc w:val="right"/>
              <w:rPr>
                <w:rFonts w:ascii="ＭＳ 明朝" w:eastAsia="ＭＳ 明朝" w:hAnsi="ＭＳ 明朝"/>
                <w:sz w:val="20"/>
                <w:szCs w:val="20"/>
              </w:rPr>
            </w:pPr>
            <w:r w:rsidRPr="00DE755F">
              <w:rPr>
                <w:rFonts w:ascii="ＭＳ 明朝" w:eastAsia="ＭＳ 明朝" w:hAnsi="ＭＳ 明朝"/>
                <w:sz w:val="20"/>
                <w:szCs w:val="20"/>
              </w:rPr>
              <w:t>265,669</w:t>
            </w:r>
          </w:p>
        </w:tc>
        <w:tc>
          <w:tcPr>
            <w:tcW w:w="1134" w:type="dxa"/>
            <w:noWrap/>
          </w:tcPr>
          <w:p w14:paraId="77F71FE7" w14:textId="77777777" w:rsidR="00FD7129" w:rsidRPr="00DE755F" w:rsidRDefault="00FD7129" w:rsidP="003948B0">
            <w:pPr>
              <w:jc w:val="center"/>
              <w:rPr>
                <w:rFonts w:ascii="ＭＳ 明朝" w:eastAsia="ＭＳ 明朝" w:hAnsi="ＭＳ 明朝"/>
                <w:sz w:val="20"/>
                <w:szCs w:val="20"/>
              </w:rPr>
            </w:pPr>
            <w:r w:rsidRPr="00DE755F">
              <w:rPr>
                <w:rFonts w:ascii="ＭＳ 明朝" w:eastAsia="ＭＳ 明朝" w:hAnsi="ＭＳ 明朝"/>
                <w:sz w:val="20"/>
                <w:szCs w:val="20"/>
              </w:rPr>
              <w:t>605,244</w:t>
            </w:r>
          </w:p>
        </w:tc>
        <w:tc>
          <w:tcPr>
            <w:tcW w:w="1134" w:type="dxa"/>
            <w:noWrap/>
          </w:tcPr>
          <w:p w14:paraId="5E8FC9AB"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605,244</w:t>
            </w:r>
          </w:p>
        </w:tc>
        <w:tc>
          <w:tcPr>
            <w:tcW w:w="1134" w:type="dxa"/>
            <w:noWrap/>
          </w:tcPr>
          <w:p w14:paraId="4D387C69"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1,118,522</w:t>
            </w:r>
          </w:p>
        </w:tc>
        <w:tc>
          <w:tcPr>
            <w:tcW w:w="1134" w:type="dxa"/>
            <w:noWrap/>
          </w:tcPr>
          <w:p w14:paraId="0B09B97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446,472</w:t>
            </w:r>
          </w:p>
        </w:tc>
      </w:tr>
      <w:tr w:rsidR="00FD7129" w:rsidRPr="00DE755F" w14:paraId="33DD5DBB" w14:textId="77777777" w:rsidTr="003948B0">
        <w:trPr>
          <w:trHeight w:val="210"/>
        </w:trPr>
        <w:tc>
          <w:tcPr>
            <w:tcW w:w="1417" w:type="dxa"/>
            <w:vMerge/>
            <w:noWrap/>
            <w:hideMark/>
          </w:tcPr>
          <w:p w14:paraId="38173F83" w14:textId="77777777" w:rsidR="00FD7129" w:rsidRPr="00DE755F" w:rsidRDefault="00FD7129" w:rsidP="003948B0">
            <w:pPr>
              <w:pStyle w:val="Default"/>
              <w:ind w:left="204"/>
              <w:rPr>
                <w:rFonts w:ascii="ＭＳ 明朝" w:eastAsia="ＭＳ 明朝" w:hAnsi="ＭＳ 明朝"/>
                <w:color w:val="auto"/>
                <w:sz w:val="22"/>
              </w:rPr>
            </w:pPr>
          </w:p>
        </w:tc>
        <w:tc>
          <w:tcPr>
            <w:tcW w:w="1418" w:type="dxa"/>
          </w:tcPr>
          <w:p w14:paraId="6EEC54FC"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7B8543ED" w14:textId="77777777" w:rsidR="00FD7129" w:rsidRPr="00DE755F" w:rsidRDefault="00FD7129" w:rsidP="003948B0">
            <w:pPr>
              <w:wordWrap w:val="0"/>
              <w:jc w:val="right"/>
              <w:rPr>
                <w:rFonts w:ascii="ＭＳ 明朝" w:eastAsia="ＭＳ 明朝" w:hAnsi="ＭＳ 明朝"/>
                <w:sz w:val="20"/>
                <w:szCs w:val="20"/>
              </w:rPr>
            </w:pPr>
            <w:r w:rsidRPr="00DE755F">
              <w:rPr>
                <w:rFonts w:ascii="ＭＳ 明朝" w:eastAsia="ＭＳ 明朝" w:hAnsi="ＭＳ 明朝"/>
                <w:sz w:val="20"/>
                <w:szCs w:val="20"/>
              </w:rPr>
              <w:t xml:space="preserve">337,632 </w:t>
            </w:r>
          </w:p>
        </w:tc>
        <w:tc>
          <w:tcPr>
            <w:tcW w:w="1134" w:type="dxa"/>
            <w:noWrap/>
          </w:tcPr>
          <w:p w14:paraId="428BC905" w14:textId="77777777" w:rsidR="00FD7129" w:rsidRPr="00DE755F" w:rsidRDefault="00FD7129" w:rsidP="00FD7129">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332,891</w:t>
            </w:r>
          </w:p>
        </w:tc>
        <w:tc>
          <w:tcPr>
            <w:tcW w:w="1134" w:type="dxa"/>
            <w:noWrap/>
          </w:tcPr>
          <w:p w14:paraId="07AB8A47"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339,342</w:t>
            </w:r>
          </w:p>
        </w:tc>
        <w:tc>
          <w:tcPr>
            <w:tcW w:w="1134" w:type="dxa"/>
            <w:noWrap/>
          </w:tcPr>
          <w:p w14:paraId="5AE487E1"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1,009,242</w:t>
            </w:r>
          </w:p>
        </w:tc>
        <w:tc>
          <w:tcPr>
            <w:tcW w:w="1134" w:type="dxa"/>
            <w:noWrap/>
          </w:tcPr>
          <w:p w14:paraId="0C3DA486" w14:textId="77777777" w:rsidR="00FD7129" w:rsidRPr="00DE755F" w:rsidRDefault="00FD7129" w:rsidP="003948B0">
            <w:pPr>
              <w:jc w:val="right"/>
              <w:rPr>
                <w:rFonts w:ascii="ＭＳ 明朝" w:eastAsia="ＭＳ 明朝" w:hAnsi="ＭＳ 明朝"/>
                <w:sz w:val="20"/>
                <w:szCs w:val="20"/>
              </w:rPr>
            </w:pPr>
            <w:r w:rsidRPr="00DE755F">
              <w:rPr>
                <w:rFonts w:ascii="ＭＳ 明朝" w:eastAsia="ＭＳ 明朝" w:hAnsi="ＭＳ 明朝"/>
                <w:sz w:val="20"/>
                <w:szCs w:val="20"/>
              </w:rPr>
              <w:t>328,159</w:t>
            </w:r>
          </w:p>
        </w:tc>
      </w:tr>
      <w:tr w:rsidR="00FD7129" w:rsidRPr="00DE755F" w14:paraId="63B9DCA3" w14:textId="77777777" w:rsidTr="003948B0">
        <w:trPr>
          <w:trHeight w:val="360"/>
        </w:trPr>
        <w:tc>
          <w:tcPr>
            <w:tcW w:w="2835" w:type="dxa"/>
            <w:gridSpan w:val="2"/>
            <w:noWrap/>
          </w:tcPr>
          <w:p w14:paraId="4E61997D" w14:textId="77777777" w:rsidR="00FD7129" w:rsidRPr="00DE755F" w:rsidRDefault="00FD7129" w:rsidP="003948B0">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114A1FFD" w14:textId="77777777" w:rsidR="00FD7129" w:rsidRPr="00DE755F" w:rsidRDefault="00FD7129" w:rsidP="003948B0">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6C524E1A" w14:textId="77777777" w:rsidR="00FD7129" w:rsidRPr="00DE755F" w:rsidRDefault="00FD7129" w:rsidP="00FD7129">
      <w:pPr>
        <w:pStyle w:val="Default"/>
        <w:ind w:left="204"/>
        <w:rPr>
          <w:rFonts w:ascii="ＭＳ 明朝" w:eastAsia="ＭＳ 明朝" w:hAnsi="ＭＳ 明朝"/>
          <w:color w:val="auto"/>
          <w:sz w:val="22"/>
          <w:szCs w:val="22"/>
          <w:lang w:eastAsia="zh-CN"/>
        </w:rPr>
      </w:pPr>
    </w:p>
    <w:p w14:paraId="2C8B2313" w14:textId="4D7F8ED5" w:rsidR="00FD7129" w:rsidRPr="00F36C5D" w:rsidRDefault="00FD7129" w:rsidP="001831D7">
      <w:pPr>
        <w:pStyle w:val="3"/>
      </w:pPr>
      <w:bookmarkStart w:id="389" w:name="_Toc31231843"/>
      <w:r w:rsidRPr="00F36C5D">
        <w:rPr>
          <w:rFonts w:hint="eastAsia"/>
        </w:rPr>
        <w:t>補助金等の内容の説明</w:t>
      </w:r>
      <w:bookmarkEnd w:id="389"/>
    </w:p>
    <w:p w14:paraId="70CD4B78" w14:textId="72E1BA3F"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は，病院内に保育所を設置して運営する医療機関等に対し，その運営費の一部を補助することにより，医療従事者の離職防止及び再就業を促進することを目的とするものである。</w:t>
      </w:r>
    </w:p>
    <w:p w14:paraId="0ED523F2" w14:textId="58B2F6BA" w:rsidR="00FD7129" w:rsidRPr="00DE755F" w:rsidRDefault="00304F7A" w:rsidP="00FD7129">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00FD7129" w:rsidRPr="00DE755F">
        <w:rPr>
          <w:rFonts w:ascii="ＭＳ 明朝" w:eastAsia="ＭＳ 明朝" w:hAnsi="ＭＳ 明朝" w:hint="eastAsia"/>
          <w:color w:val="auto"/>
          <w:sz w:val="22"/>
          <w:szCs w:val="22"/>
        </w:rPr>
        <w:t>も，地域医療介護総合確保基金（国が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分の</w:t>
      </w:r>
      <w:r w:rsidR="00FD7129" w:rsidRPr="00DE755F">
        <w:rPr>
          <w:rFonts w:ascii="ＭＳ 明朝" w:eastAsia="ＭＳ 明朝" w:hAnsi="ＭＳ 明朝"/>
          <w:color w:val="auto"/>
          <w:sz w:val="22"/>
          <w:szCs w:val="22"/>
        </w:rPr>
        <w:t>2</w:t>
      </w:r>
      <w:r w:rsidR="00FD7129" w:rsidRPr="00DE755F">
        <w:rPr>
          <w:rFonts w:ascii="ＭＳ 明朝" w:eastAsia="ＭＳ 明朝" w:hAnsi="ＭＳ 明朝" w:hint="eastAsia"/>
          <w:color w:val="auto"/>
          <w:sz w:val="22"/>
          <w:szCs w:val="22"/>
        </w:rPr>
        <w:t>，大阪府が</w:t>
      </w:r>
      <w:r w:rsidR="00FD7129" w:rsidRPr="00DE755F">
        <w:rPr>
          <w:rFonts w:ascii="ＭＳ 明朝" w:eastAsia="ＭＳ 明朝" w:hAnsi="ＭＳ 明朝"/>
          <w:color w:val="auto"/>
          <w:sz w:val="22"/>
          <w:szCs w:val="22"/>
        </w:rPr>
        <w:t>3</w:t>
      </w:r>
      <w:r w:rsidR="00FD7129" w:rsidRPr="00DE755F">
        <w:rPr>
          <w:rFonts w:ascii="ＭＳ 明朝" w:eastAsia="ＭＳ 明朝" w:hAnsi="ＭＳ 明朝" w:hint="eastAsia"/>
          <w:color w:val="auto"/>
          <w:sz w:val="22"/>
          <w:szCs w:val="22"/>
        </w:rPr>
        <w:t>分</w:t>
      </w:r>
      <w:r w:rsidR="00FD7129" w:rsidRPr="00DE755F">
        <w:rPr>
          <w:rFonts w:ascii="ＭＳ 明朝" w:eastAsia="ＭＳ 明朝" w:hAnsi="ＭＳ 明朝"/>
          <w:color w:val="auto"/>
          <w:sz w:val="22"/>
          <w:szCs w:val="22"/>
        </w:rPr>
        <w:t>1</w:t>
      </w:r>
      <w:r w:rsidR="00FD7129" w:rsidRPr="00DE755F">
        <w:rPr>
          <w:rFonts w:ascii="ＭＳ 明朝" w:eastAsia="ＭＳ 明朝" w:hAnsi="ＭＳ 明朝" w:hint="eastAsia"/>
          <w:color w:val="auto"/>
          <w:sz w:val="22"/>
          <w:szCs w:val="22"/>
        </w:rPr>
        <w:t>を負担）を財源としており，同法に基づいて策定された平成</w:t>
      </w:r>
      <w:r w:rsidR="00FD7129" w:rsidRPr="00DE755F">
        <w:rPr>
          <w:rFonts w:ascii="ＭＳ 明朝" w:eastAsia="ＭＳ 明朝" w:hAnsi="ＭＳ 明朝"/>
          <w:color w:val="auto"/>
          <w:sz w:val="22"/>
          <w:szCs w:val="22"/>
        </w:rPr>
        <w:t>30</w:t>
      </w:r>
      <w:r w:rsidR="00FD7129" w:rsidRPr="00DE755F">
        <w:rPr>
          <w:rFonts w:ascii="ＭＳ 明朝" w:eastAsia="ＭＳ 明朝" w:hAnsi="ＭＳ 明朝" w:hint="eastAsia"/>
          <w:color w:val="auto"/>
          <w:sz w:val="22"/>
          <w:szCs w:val="22"/>
        </w:rPr>
        <w:t>年度大阪府地域医療介護総合確保計画に定められた病院内保育所運営費補助事業として実施されている。</w:t>
      </w:r>
    </w:p>
    <w:p w14:paraId="21D0BD3A" w14:textId="7803AA40" w:rsidR="00FD7129" w:rsidRDefault="00FD7129" w:rsidP="00FD7129">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例年，多くの補助事業者から</w:t>
      </w:r>
      <w:r w:rsidR="00304F7A">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の交付申請がなされており，病院内保育所が活発に利用されていることがうかがわれる。</w:t>
      </w:r>
    </w:p>
    <w:p w14:paraId="3FA74020" w14:textId="77777777" w:rsidR="00C506C8" w:rsidRPr="00DE755F" w:rsidRDefault="00C506C8" w:rsidP="00FD7129">
      <w:pPr>
        <w:pStyle w:val="Default"/>
        <w:ind w:firstLineChars="100" w:firstLine="221"/>
        <w:rPr>
          <w:rFonts w:ascii="ＭＳ 明朝" w:eastAsia="ＭＳ 明朝" w:hAnsi="ＭＳ 明朝"/>
          <w:color w:val="auto"/>
          <w:sz w:val="22"/>
          <w:szCs w:val="22"/>
        </w:rPr>
      </w:pPr>
    </w:p>
    <w:p w14:paraId="5FF82A64" w14:textId="17765ACD" w:rsidR="00FD7129" w:rsidRPr="00F36C5D" w:rsidRDefault="00FD7129" w:rsidP="001831D7">
      <w:pPr>
        <w:pStyle w:val="3"/>
      </w:pPr>
      <w:bookmarkStart w:id="390" w:name="_Toc31231844"/>
      <w:r w:rsidRPr="00F36C5D">
        <w:rPr>
          <w:rFonts w:hint="eastAsia"/>
        </w:rPr>
        <w:t>監査の結果及び意見</w:t>
      </w:r>
      <w:bookmarkEnd w:id="390"/>
    </w:p>
    <w:p w14:paraId="4E7F33BD" w14:textId="3B64085B" w:rsidR="00FD7129" w:rsidRPr="00F36C5D" w:rsidRDefault="00FD7129" w:rsidP="001831D7">
      <w:pPr>
        <w:pStyle w:val="3"/>
        <w:numPr>
          <w:ilvl w:val="0"/>
          <w:numId w:val="0"/>
        </w:numPr>
        <w:ind w:left="642"/>
      </w:pPr>
      <w:bookmarkStart w:id="391" w:name="_Toc3123184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52</w:t>
      </w:r>
      <w:r w:rsidRPr="00F36C5D">
        <w:rPr>
          <w:noProof/>
        </w:rPr>
        <w:fldChar w:fldCharType="end"/>
      </w:r>
      <w:r w:rsidRPr="00F36C5D">
        <w:rPr>
          <w:rFonts w:hint="eastAsia"/>
        </w:rPr>
        <w:t>】交付決定の迅速化</w:t>
      </w:r>
      <w:bookmarkEnd w:id="391"/>
    </w:p>
    <w:p w14:paraId="00F0CBB5" w14:textId="4C207A50" w:rsidR="00FD7129" w:rsidRPr="00DE755F" w:rsidRDefault="00FD7129" w:rsidP="00FD7129">
      <w:pPr>
        <w:pStyle w:val="Default"/>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 xml:space="preserve">　大阪府は</w:t>
      </w:r>
      <w:r w:rsidR="003219F5">
        <w:rPr>
          <w:rFonts w:ascii="ＭＳ 明朝" w:eastAsia="ＭＳ 明朝" w:hAnsi="ＭＳ 明朝" w:hint="eastAsia"/>
          <w:color w:val="auto"/>
          <w:sz w:val="22"/>
          <w:szCs w:val="22"/>
        </w:rPr>
        <w:t>，</w:t>
      </w:r>
      <w:r w:rsidR="003219F5" w:rsidRPr="00DE755F">
        <w:rPr>
          <w:rFonts w:ascii="ＭＳ 明朝" w:eastAsia="ＭＳ 明朝" w:hAnsi="ＭＳ 明朝" w:hint="eastAsia"/>
          <w:color w:val="auto"/>
          <w:sz w:val="22"/>
        </w:rPr>
        <w:t>大阪府病院内保育所運営費補助金</w:t>
      </w:r>
      <w:r w:rsidR="003219F5">
        <w:rPr>
          <w:rFonts w:ascii="ＭＳ 明朝" w:eastAsia="ＭＳ 明朝" w:hAnsi="ＭＳ 明朝" w:hint="eastAsia"/>
          <w:color w:val="auto"/>
          <w:sz w:val="22"/>
        </w:rPr>
        <w:t>に関し，</w:t>
      </w:r>
      <w:r w:rsidRPr="00DE755F">
        <w:rPr>
          <w:rFonts w:ascii="ＭＳ 明朝" w:eastAsia="ＭＳ 明朝" w:hAnsi="ＭＳ 明朝" w:hint="eastAsia"/>
          <w:color w:val="auto"/>
          <w:sz w:val="22"/>
          <w:szCs w:val="22"/>
        </w:rPr>
        <w:t>今後，交付決定をできるだけ速やかに行うよう留意すべきである。</w:t>
      </w:r>
    </w:p>
    <w:p w14:paraId="30C37D67" w14:textId="77777777" w:rsidR="00FD7129" w:rsidRPr="00DE755F" w:rsidRDefault="00FD7129" w:rsidP="001C488B">
      <w:pPr>
        <w:pStyle w:val="Default"/>
        <w:ind w:firstLineChars="200" w:firstLine="442"/>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（理由）</w:t>
      </w:r>
    </w:p>
    <w:p w14:paraId="2F286177" w14:textId="3AC97385" w:rsidR="00C506C8" w:rsidRPr="00DE755F" w:rsidRDefault="00304F7A" w:rsidP="00FD7129">
      <w:pPr>
        <w:widowControl/>
        <w:ind w:firstLineChars="100" w:firstLine="221"/>
        <w:jc w:val="left"/>
        <w:rPr>
          <w:rFonts w:ascii="ＭＳ 明朝" w:eastAsia="ＭＳ 明朝" w:hAnsi="ＭＳ 明朝"/>
        </w:rPr>
      </w:pPr>
      <w:r>
        <w:rPr>
          <w:rFonts w:ascii="ＭＳ 明朝" w:eastAsia="ＭＳ 明朝" w:hAnsi="ＭＳ 明朝" w:hint="eastAsia"/>
        </w:rPr>
        <w:t>本補助金</w:t>
      </w:r>
      <w:r w:rsidR="00FD7129" w:rsidRPr="00DE755F">
        <w:rPr>
          <w:rFonts w:ascii="ＭＳ 明朝" w:eastAsia="ＭＳ 明朝" w:hAnsi="ＭＳ 明朝" w:hint="eastAsia"/>
        </w:rPr>
        <w:t>の交付決定がなされたのは平成</w:t>
      </w:r>
      <w:r w:rsidR="00FD7129" w:rsidRPr="00DE755F">
        <w:rPr>
          <w:rFonts w:ascii="ＭＳ 明朝" w:eastAsia="ＭＳ 明朝" w:hAnsi="ＭＳ 明朝"/>
        </w:rPr>
        <w:t>31</w:t>
      </w:r>
      <w:r w:rsidR="00FD7129" w:rsidRPr="00DE755F">
        <w:rPr>
          <w:rFonts w:ascii="ＭＳ 明朝" w:eastAsia="ＭＳ 明朝" w:hAnsi="ＭＳ 明朝" w:hint="eastAsia"/>
        </w:rPr>
        <w:t>年</w:t>
      </w:r>
      <w:r w:rsidR="00FD7129" w:rsidRPr="00DE755F">
        <w:rPr>
          <w:rFonts w:ascii="ＭＳ 明朝" w:eastAsia="ＭＳ 明朝" w:hAnsi="ＭＳ 明朝"/>
        </w:rPr>
        <w:t>3</w:t>
      </w:r>
      <w:r w:rsidR="00FD7129" w:rsidRPr="00DE755F">
        <w:rPr>
          <w:rFonts w:ascii="ＭＳ 明朝" w:eastAsia="ＭＳ 明朝" w:hAnsi="ＭＳ 明朝" w:hint="eastAsia"/>
        </w:rPr>
        <w:t>月</w:t>
      </w:r>
      <w:r w:rsidR="00FD7129" w:rsidRPr="00DE755F">
        <w:rPr>
          <w:rFonts w:ascii="ＭＳ 明朝" w:eastAsia="ＭＳ 明朝" w:hAnsi="ＭＳ 明朝"/>
        </w:rPr>
        <w:t>27</w:t>
      </w:r>
      <w:r w:rsidR="00FD7129" w:rsidRPr="00DE755F">
        <w:rPr>
          <w:rFonts w:ascii="ＭＳ 明朝" w:eastAsia="ＭＳ 明朝" w:hAnsi="ＭＳ 明朝" w:hint="eastAsia"/>
        </w:rPr>
        <w:t>日である。他方，補助事業の期間は平成</w:t>
      </w:r>
      <w:r w:rsidR="00FD7129" w:rsidRPr="00DE755F">
        <w:rPr>
          <w:rFonts w:ascii="ＭＳ 明朝" w:eastAsia="ＭＳ 明朝" w:hAnsi="ＭＳ 明朝"/>
        </w:rPr>
        <w:t>30</w:t>
      </w:r>
      <w:r w:rsidR="00FD7129" w:rsidRPr="00DE755F">
        <w:rPr>
          <w:rFonts w:ascii="ＭＳ 明朝" w:eastAsia="ＭＳ 明朝" w:hAnsi="ＭＳ 明朝" w:hint="eastAsia"/>
        </w:rPr>
        <w:t>年</w:t>
      </w:r>
      <w:r w:rsidR="00FD7129" w:rsidRPr="00DE755F">
        <w:rPr>
          <w:rFonts w:ascii="ＭＳ 明朝" w:eastAsia="ＭＳ 明朝" w:hAnsi="ＭＳ 明朝"/>
        </w:rPr>
        <w:t>4</w:t>
      </w:r>
      <w:r w:rsidR="00FD7129" w:rsidRPr="00DE755F">
        <w:rPr>
          <w:rFonts w:ascii="ＭＳ 明朝" w:eastAsia="ＭＳ 明朝" w:hAnsi="ＭＳ 明朝" w:hint="eastAsia"/>
        </w:rPr>
        <w:t>月</w:t>
      </w:r>
      <w:r w:rsidR="00FD7129" w:rsidRPr="00DE755F">
        <w:rPr>
          <w:rFonts w:ascii="ＭＳ 明朝" w:eastAsia="ＭＳ 明朝" w:hAnsi="ＭＳ 明朝"/>
        </w:rPr>
        <w:t>1</w:t>
      </w:r>
      <w:r w:rsidR="00FD7129" w:rsidRPr="00DE755F">
        <w:rPr>
          <w:rFonts w:ascii="ＭＳ 明朝" w:eastAsia="ＭＳ 明朝" w:hAnsi="ＭＳ 明朝" w:hint="eastAsia"/>
        </w:rPr>
        <w:t>日から平成</w:t>
      </w:r>
      <w:r w:rsidR="00FD7129" w:rsidRPr="00DE755F">
        <w:rPr>
          <w:rFonts w:ascii="ＭＳ 明朝" w:eastAsia="ＭＳ 明朝" w:hAnsi="ＭＳ 明朝"/>
        </w:rPr>
        <w:t>31</w:t>
      </w:r>
      <w:r w:rsidR="00FD7129" w:rsidRPr="00DE755F">
        <w:rPr>
          <w:rFonts w:ascii="ＭＳ 明朝" w:eastAsia="ＭＳ 明朝" w:hAnsi="ＭＳ 明朝" w:hint="eastAsia"/>
        </w:rPr>
        <w:t>年</w:t>
      </w:r>
      <w:r w:rsidR="00FD7129" w:rsidRPr="00DE755F">
        <w:rPr>
          <w:rFonts w:ascii="ＭＳ 明朝" w:eastAsia="ＭＳ 明朝" w:hAnsi="ＭＳ 明朝"/>
        </w:rPr>
        <w:t>3</w:t>
      </w:r>
      <w:r w:rsidR="00FD7129" w:rsidRPr="00DE755F">
        <w:rPr>
          <w:rFonts w:ascii="ＭＳ 明朝" w:eastAsia="ＭＳ 明朝" w:hAnsi="ＭＳ 明朝" w:hint="eastAsia"/>
        </w:rPr>
        <w:t>月</w:t>
      </w:r>
      <w:r w:rsidR="00FD7129" w:rsidRPr="00DE755F">
        <w:rPr>
          <w:rFonts w:ascii="ＭＳ 明朝" w:eastAsia="ＭＳ 明朝" w:hAnsi="ＭＳ 明朝"/>
        </w:rPr>
        <w:t>31</w:t>
      </w:r>
      <w:r w:rsidR="00FD7129" w:rsidRPr="00DE755F">
        <w:rPr>
          <w:rFonts w:ascii="ＭＳ 明朝" w:eastAsia="ＭＳ 明朝" w:hAnsi="ＭＳ 明朝" w:hint="eastAsia"/>
        </w:rPr>
        <w:t>日までとされている。</w:t>
      </w:r>
    </w:p>
    <w:p w14:paraId="02E5FA19" w14:textId="77777777" w:rsidR="00FD7129" w:rsidRPr="00DE755F" w:rsidRDefault="00FD7129" w:rsidP="00C506C8">
      <w:pPr>
        <w:widowControl/>
        <w:ind w:firstLineChars="100" w:firstLine="221"/>
        <w:jc w:val="left"/>
        <w:rPr>
          <w:rFonts w:ascii="ＭＳ 明朝" w:eastAsia="ＭＳ 明朝" w:hAnsi="ＭＳ 明朝"/>
        </w:rPr>
      </w:pPr>
      <w:r w:rsidRPr="00DE755F">
        <w:rPr>
          <w:rFonts w:ascii="ＭＳ 明朝" w:eastAsia="ＭＳ 明朝" w:hAnsi="ＭＳ 明朝" w:hint="eastAsia"/>
        </w:rPr>
        <w:lastRenderedPageBreak/>
        <w:t>地域医療介護総合確保基金が財源となる補助金については，国からの交付金の内示があるまでは大阪府が補助事業者に交付申請を促すことは困難であり，一般財源による補助金と比較するとタイムスケジュールが遅れてしまうことにはやむを得ない面もある。</w:t>
      </w:r>
    </w:p>
    <w:p w14:paraId="4BB85292" w14:textId="6BDB9197" w:rsidR="00FD7129" w:rsidRPr="00DE755F" w:rsidRDefault="00FD7129" w:rsidP="00FD7129">
      <w:pPr>
        <w:widowControl/>
        <w:ind w:firstLineChars="100" w:firstLine="221"/>
        <w:jc w:val="left"/>
        <w:rPr>
          <w:rFonts w:ascii="ＭＳ 明朝" w:eastAsia="ＭＳ 明朝" w:hAnsi="ＭＳ 明朝"/>
        </w:rPr>
      </w:pPr>
      <w:r w:rsidRPr="00DE755F">
        <w:rPr>
          <w:rFonts w:ascii="ＭＳ 明朝" w:eastAsia="ＭＳ 明朝" w:hAnsi="ＭＳ 明朝" w:hint="eastAsia"/>
        </w:rPr>
        <w:t>しかしながら，大阪府補助金交付規則においては，補助事業者が</w:t>
      </w:r>
      <w:r w:rsidRPr="00DE755F">
        <w:rPr>
          <w:rFonts w:ascii="ＭＳ 明朝" w:eastAsia="ＭＳ 明朝" w:hAnsi="ＭＳ 明朝" w:cs="ＭＳ Ｐゴシック" w:hint="eastAsia"/>
          <w:color w:val="000000"/>
          <w:kern w:val="0"/>
          <w:szCs w:val="21"/>
          <w:shd w:val="clear" w:color="auto" w:fill="FFFFFF"/>
        </w:rPr>
        <w:t>交付の決定の内容又はこれに付した条件に違反した場合には，これらに</w:t>
      </w:r>
      <w:r w:rsidR="00F724A0">
        <w:rPr>
          <w:rFonts w:ascii="ＭＳ 明朝" w:eastAsia="ＭＳ 明朝" w:hAnsi="ＭＳ 明朝" w:cs="ＭＳ Ｐゴシック" w:hint="eastAsia"/>
          <w:color w:val="000000"/>
          <w:kern w:val="0"/>
          <w:szCs w:val="21"/>
          <w:shd w:val="clear" w:color="auto" w:fill="FFFFFF"/>
        </w:rPr>
        <w:t>したがって</w:t>
      </w:r>
      <w:r w:rsidRPr="00DE755F">
        <w:rPr>
          <w:rFonts w:ascii="ＭＳ 明朝" w:eastAsia="ＭＳ 明朝" w:hAnsi="ＭＳ 明朝" w:cs="ＭＳ Ｐゴシック" w:hint="eastAsia"/>
          <w:color w:val="000000"/>
          <w:kern w:val="0"/>
          <w:szCs w:val="21"/>
          <w:shd w:val="clear" w:color="auto" w:fill="FFFFFF"/>
        </w:rPr>
        <w:t>補助事業を遂行するよう命じたり，あるいは</w:t>
      </w:r>
      <w:r w:rsidRPr="00DE755F">
        <w:rPr>
          <w:rFonts w:ascii="ＭＳ 明朝" w:eastAsia="ＭＳ 明朝" w:hAnsi="ＭＳ 明朝" w:hint="eastAsia"/>
        </w:rPr>
        <w:t>補助事業の一時停止を命じたりするなどして一定の監督権限を行使し得る旨が定められているところ，補助金交付決定が補助事業の終了の</w:t>
      </w:r>
      <w:r w:rsidRPr="00DE755F">
        <w:rPr>
          <w:rFonts w:ascii="ＭＳ 明朝" w:eastAsia="ＭＳ 明朝" w:hAnsi="ＭＳ 明朝"/>
        </w:rPr>
        <w:t>4</w:t>
      </w:r>
      <w:r w:rsidRPr="00DE755F">
        <w:rPr>
          <w:rFonts w:ascii="ＭＳ 明朝" w:eastAsia="ＭＳ 明朝" w:hAnsi="ＭＳ 明朝" w:hint="eastAsia"/>
        </w:rPr>
        <w:t>日前ということになると，監督権限を行使する余地がほぼ皆無となってしまう。</w:t>
      </w:r>
    </w:p>
    <w:p w14:paraId="686458AE" w14:textId="616D4597" w:rsidR="00FD7129" w:rsidRPr="00DE755F" w:rsidRDefault="00FD7129" w:rsidP="00800E36">
      <w:pPr>
        <w:widowControl/>
        <w:ind w:firstLineChars="100" w:firstLine="221"/>
        <w:jc w:val="left"/>
        <w:rPr>
          <w:rFonts w:ascii="ＭＳ 明朝" w:eastAsia="ＭＳ 明朝" w:hAnsi="ＭＳ 明朝" w:cs="ＭＳ Ｐ明朝"/>
          <w:kern w:val="0"/>
        </w:rPr>
      </w:pPr>
      <w:r w:rsidRPr="00DE755F">
        <w:rPr>
          <w:rFonts w:ascii="ＭＳ 明朝" w:eastAsia="ＭＳ 明朝" w:hAnsi="ＭＳ 明朝" w:hint="eastAsia"/>
        </w:rPr>
        <w:t>よって，大阪府は今後，交付決定をできるだけ速やかに行うよう留意すべきである（審査が拙速であってはならないことは言うまでもない）。</w:t>
      </w:r>
    </w:p>
    <w:p w14:paraId="7938EE60" w14:textId="70BF15FA" w:rsidR="00FD7129" w:rsidRDefault="00FD7129" w:rsidP="00FD7129">
      <w:pPr>
        <w:widowControl/>
        <w:jc w:val="left"/>
        <w:rPr>
          <w:rFonts w:ascii="ＭＳ 明朝" w:eastAsia="ＭＳ 明朝" w:hAnsi="ＭＳ 明朝" w:cs="ＭＳ Ｐ明朝"/>
          <w:kern w:val="0"/>
          <w:szCs w:val="24"/>
        </w:rPr>
      </w:pPr>
    </w:p>
    <w:p w14:paraId="111E4428" w14:textId="77777777" w:rsidR="000D0354" w:rsidRPr="00F36C5D" w:rsidRDefault="000D0354" w:rsidP="000D0354">
      <w:pPr>
        <w:pStyle w:val="2"/>
        <w:ind w:left="624"/>
      </w:pPr>
      <w:bookmarkStart w:id="392" w:name="_Toc31231846"/>
      <w:r w:rsidRPr="00F36C5D">
        <w:rPr>
          <w:rFonts w:hint="eastAsia"/>
        </w:rPr>
        <w:t>大阪府新人看護職員研修事業補助金</w:t>
      </w:r>
      <w:bookmarkEnd w:id="392"/>
    </w:p>
    <w:p w14:paraId="51295CB7" w14:textId="77777777" w:rsidR="000D0354" w:rsidRPr="00F36C5D" w:rsidRDefault="000D0354" w:rsidP="001C488B">
      <w:pPr>
        <w:pStyle w:val="3"/>
        <w:numPr>
          <w:ilvl w:val="0"/>
          <w:numId w:val="241"/>
        </w:numPr>
      </w:pPr>
      <w:bookmarkStart w:id="393" w:name="_Toc29322055"/>
      <w:bookmarkStart w:id="394" w:name="_Toc31231847"/>
      <w:r w:rsidRPr="00F36C5D">
        <w:rPr>
          <w:rFonts w:hint="eastAsia"/>
        </w:rPr>
        <w:t>概要</w:t>
      </w:r>
      <w:bookmarkEnd w:id="393"/>
      <w:bookmarkEnd w:id="394"/>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565CF07F" w14:textId="77777777" w:rsidTr="000D0354">
        <w:trPr>
          <w:trHeight w:val="360"/>
        </w:trPr>
        <w:tc>
          <w:tcPr>
            <w:tcW w:w="2835" w:type="dxa"/>
            <w:gridSpan w:val="2"/>
            <w:noWrap/>
            <w:hideMark/>
          </w:tcPr>
          <w:p w14:paraId="3AD6BC6F"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補助金等の名称</w:t>
            </w:r>
          </w:p>
        </w:tc>
        <w:tc>
          <w:tcPr>
            <w:tcW w:w="5670" w:type="dxa"/>
            <w:gridSpan w:val="5"/>
            <w:noWrap/>
            <w:hideMark/>
          </w:tcPr>
          <w:p w14:paraId="5B07D400"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大阪府新人看護職員研修事業補助金</w:t>
            </w:r>
          </w:p>
        </w:tc>
      </w:tr>
      <w:tr w:rsidR="000D0354" w:rsidRPr="00DE755F" w14:paraId="34BC8B4A" w14:textId="77777777" w:rsidTr="000D0354">
        <w:trPr>
          <w:trHeight w:val="420"/>
        </w:trPr>
        <w:tc>
          <w:tcPr>
            <w:tcW w:w="2835" w:type="dxa"/>
            <w:gridSpan w:val="2"/>
            <w:noWrap/>
            <w:hideMark/>
          </w:tcPr>
          <w:p w14:paraId="46831293"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所管部署</w:t>
            </w:r>
          </w:p>
        </w:tc>
        <w:tc>
          <w:tcPr>
            <w:tcW w:w="5670" w:type="dxa"/>
            <w:gridSpan w:val="5"/>
            <w:noWrap/>
            <w:hideMark/>
          </w:tcPr>
          <w:p w14:paraId="2D6C7476"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健康医療部　医療対策課</w:t>
            </w:r>
          </w:p>
        </w:tc>
      </w:tr>
      <w:tr w:rsidR="000D0354" w:rsidRPr="00DE755F" w14:paraId="74C2EAE4" w14:textId="77777777" w:rsidTr="000D0354">
        <w:trPr>
          <w:trHeight w:val="390"/>
        </w:trPr>
        <w:tc>
          <w:tcPr>
            <w:tcW w:w="2835" w:type="dxa"/>
            <w:gridSpan w:val="2"/>
            <w:hideMark/>
          </w:tcPr>
          <w:p w14:paraId="4038671B"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補助金制度等の目的・</w:t>
            </w:r>
          </w:p>
          <w:p w14:paraId="4ED84CC0"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概要</w:t>
            </w:r>
          </w:p>
        </w:tc>
        <w:tc>
          <w:tcPr>
            <w:tcW w:w="5670" w:type="dxa"/>
            <w:gridSpan w:val="5"/>
            <w:noWrap/>
            <w:hideMark/>
          </w:tcPr>
          <w:p w14:paraId="5B0548B3"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病院等が実施する新人看護職員研修及び医療機関受入研修事業に対して補助金を交付することにより，看護の質の向上及び早期離職防止を図る。</w:t>
            </w:r>
          </w:p>
        </w:tc>
      </w:tr>
      <w:tr w:rsidR="000D0354" w:rsidRPr="00DE755F" w14:paraId="78E6EF9F" w14:textId="77777777" w:rsidTr="000D0354">
        <w:trPr>
          <w:trHeight w:val="360"/>
        </w:trPr>
        <w:tc>
          <w:tcPr>
            <w:tcW w:w="2835" w:type="dxa"/>
            <w:gridSpan w:val="2"/>
            <w:noWrap/>
            <w:hideMark/>
          </w:tcPr>
          <w:p w14:paraId="74BA344C"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補助開始年度</w:t>
            </w:r>
          </w:p>
        </w:tc>
        <w:tc>
          <w:tcPr>
            <w:tcW w:w="5670" w:type="dxa"/>
            <w:gridSpan w:val="5"/>
            <w:noWrap/>
            <w:hideMark/>
          </w:tcPr>
          <w:p w14:paraId="26753109"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26</w:t>
            </w:r>
            <w:r w:rsidRPr="00DE755F">
              <w:rPr>
                <w:rFonts w:ascii="ＭＳ 明朝" w:eastAsia="ＭＳ 明朝" w:hAnsi="ＭＳ 明朝" w:hint="eastAsia"/>
                <w:color w:val="auto"/>
                <w:sz w:val="22"/>
              </w:rPr>
              <w:t>年度</w:t>
            </w:r>
          </w:p>
        </w:tc>
      </w:tr>
      <w:tr w:rsidR="000D0354" w:rsidRPr="00DE755F" w14:paraId="3C4AEF48" w14:textId="77777777" w:rsidTr="000D0354">
        <w:trPr>
          <w:trHeight w:val="360"/>
        </w:trPr>
        <w:tc>
          <w:tcPr>
            <w:tcW w:w="2835" w:type="dxa"/>
            <w:gridSpan w:val="2"/>
            <w:noWrap/>
            <w:hideMark/>
          </w:tcPr>
          <w:p w14:paraId="7CD86381" w14:textId="77777777" w:rsidR="008438E9"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平成</w:t>
            </w:r>
            <w:r w:rsidRPr="00DE755F">
              <w:rPr>
                <w:rFonts w:ascii="ＭＳ 明朝" w:eastAsia="ＭＳ 明朝" w:hAnsi="ＭＳ 明朝"/>
                <w:color w:val="auto"/>
                <w:sz w:val="22"/>
              </w:rPr>
              <w:t>30</w:t>
            </w:r>
            <w:r w:rsidRPr="00DE755F">
              <w:rPr>
                <w:rFonts w:ascii="ＭＳ 明朝" w:eastAsia="ＭＳ 明朝" w:hAnsi="ＭＳ 明朝" w:hint="eastAsia"/>
                <w:color w:val="auto"/>
                <w:sz w:val="22"/>
              </w:rPr>
              <w:t>年度の交付先</w:t>
            </w:r>
          </w:p>
          <w:p w14:paraId="4E83A04B" w14:textId="14E3A908"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（交付先の件数）</w:t>
            </w:r>
          </w:p>
        </w:tc>
        <w:tc>
          <w:tcPr>
            <w:tcW w:w="5670" w:type="dxa"/>
            <w:gridSpan w:val="5"/>
            <w:noWrap/>
            <w:hideMark/>
          </w:tcPr>
          <w:p w14:paraId="2AA94F10" w14:textId="77777777"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府内の医療機関（</w:t>
            </w:r>
            <w:r w:rsidRPr="00DE755F">
              <w:rPr>
                <w:rFonts w:ascii="ＭＳ 明朝" w:eastAsia="ＭＳ 明朝" w:hAnsi="ＭＳ 明朝"/>
                <w:color w:val="auto"/>
                <w:sz w:val="22"/>
              </w:rPr>
              <w:t>162</w:t>
            </w:r>
            <w:r w:rsidRPr="00DE755F">
              <w:rPr>
                <w:rFonts w:ascii="ＭＳ 明朝" w:eastAsia="ＭＳ 明朝" w:hAnsi="ＭＳ 明朝" w:hint="eastAsia"/>
                <w:color w:val="auto"/>
                <w:sz w:val="22"/>
              </w:rPr>
              <w:t>件）</w:t>
            </w:r>
          </w:p>
        </w:tc>
      </w:tr>
      <w:tr w:rsidR="000D0354" w:rsidRPr="00DE755F" w14:paraId="537C5AB1" w14:textId="77777777" w:rsidTr="000D0354">
        <w:trPr>
          <w:trHeight w:val="360"/>
        </w:trPr>
        <w:tc>
          <w:tcPr>
            <w:tcW w:w="2835" w:type="dxa"/>
            <w:gridSpan w:val="2"/>
            <w:tcBorders>
              <w:bottom w:val="single" w:sz="4" w:space="0" w:color="auto"/>
            </w:tcBorders>
            <w:noWrap/>
            <w:hideMark/>
          </w:tcPr>
          <w:p w14:paraId="21CA6829" w14:textId="77777777" w:rsidR="000D0354" w:rsidRPr="00DE755F" w:rsidRDefault="000D0354" w:rsidP="000D0354">
            <w:pPr>
              <w:pStyle w:val="Default"/>
              <w:ind w:leftChars="100" w:left="221"/>
              <w:rPr>
                <w:rFonts w:ascii="ＭＳ 明朝" w:eastAsia="ＭＳ 明朝" w:hAnsi="ＭＳ 明朝"/>
                <w:color w:val="auto"/>
                <w:sz w:val="22"/>
              </w:rPr>
            </w:pPr>
            <w:r w:rsidRPr="00DE755F">
              <w:rPr>
                <w:rFonts w:ascii="ＭＳ 明朝" w:eastAsia="ＭＳ 明朝" w:hAnsi="ＭＳ 明朝" w:hint="eastAsia"/>
                <w:color w:val="auto"/>
                <w:sz w:val="22"/>
              </w:rPr>
              <w:t>根拠規定等</w:t>
            </w:r>
          </w:p>
        </w:tc>
        <w:tc>
          <w:tcPr>
            <w:tcW w:w="5670" w:type="dxa"/>
            <w:gridSpan w:val="5"/>
            <w:noWrap/>
            <w:hideMark/>
          </w:tcPr>
          <w:p w14:paraId="6D0ABFEA"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地域医療介護総合確保基金運営要領</w:t>
            </w:r>
          </w:p>
          <w:p w14:paraId="273FBE82" w14:textId="758D8F0D" w:rsidR="000D0354" w:rsidRPr="00DE755F" w:rsidRDefault="000D0354" w:rsidP="000D0354">
            <w:pPr>
              <w:pStyle w:val="Default"/>
              <w:rPr>
                <w:rFonts w:ascii="ＭＳ 明朝" w:eastAsia="ＭＳ 明朝" w:hAnsi="ＭＳ 明朝"/>
                <w:color w:val="auto"/>
                <w:sz w:val="22"/>
              </w:rPr>
            </w:pPr>
            <w:r w:rsidRPr="00DE755F">
              <w:rPr>
                <w:rFonts w:ascii="ＭＳ 明朝" w:eastAsia="ＭＳ 明朝" w:hAnsi="ＭＳ 明朝" w:hint="eastAsia"/>
                <w:color w:val="auto"/>
                <w:sz w:val="22"/>
              </w:rPr>
              <w:t>大阪府新人看護職員研修事業補助金交付要綱</w:t>
            </w:r>
          </w:p>
        </w:tc>
      </w:tr>
      <w:tr w:rsidR="000D0354" w:rsidRPr="00DE755F" w14:paraId="1A2EE521" w14:textId="77777777" w:rsidTr="000D0354">
        <w:trPr>
          <w:trHeight w:val="360"/>
        </w:trPr>
        <w:tc>
          <w:tcPr>
            <w:tcW w:w="2835" w:type="dxa"/>
            <w:gridSpan w:val="2"/>
            <w:tcBorders>
              <w:bottom w:val="nil"/>
            </w:tcBorders>
            <w:noWrap/>
            <w:hideMark/>
          </w:tcPr>
          <w:p w14:paraId="64B00D7E"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補助金等の推移</w:t>
            </w:r>
          </w:p>
          <w:p w14:paraId="510288C4"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（単位：千円）</w:t>
            </w:r>
          </w:p>
        </w:tc>
        <w:tc>
          <w:tcPr>
            <w:tcW w:w="1134" w:type="dxa"/>
            <w:noWrap/>
            <w:hideMark/>
          </w:tcPr>
          <w:p w14:paraId="6945B9EB"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26</w:t>
            </w:r>
            <w:r w:rsidRPr="00DE755F">
              <w:rPr>
                <w:rFonts w:ascii="ＭＳ 明朝" w:eastAsia="ＭＳ 明朝" w:hAnsi="ＭＳ 明朝" w:hint="eastAsia"/>
                <w:color w:val="auto"/>
                <w:sz w:val="20"/>
              </w:rPr>
              <w:t>年度</w:t>
            </w:r>
          </w:p>
        </w:tc>
        <w:tc>
          <w:tcPr>
            <w:tcW w:w="1134" w:type="dxa"/>
            <w:noWrap/>
            <w:hideMark/>
          </w:tcPr>
          <w:p w14:paraId="32FA49BC"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27</w:t>
            </w:r>
            <w:r w:rsidRPr="00DE755F">
              <w:rPr>
                <w:rFonts w:ascii="ＭＳ 明朝" w:eastAsia="ＭＳ 明朝" w:hAnsi="ＭＳ 明朝" w:hint="eastAsia"/>
                <w:color w:val="auto"/>
                <w:sz w:val="20"/>
              </w:rPr>
              <w:t>年度</w:t>
            </w:r>
          </w:p>
        </w:tc>
        <w:tc>
          <w:tcPr>
            <w:tcW w:w="1134" w:type="dxa"/>
            <w:noWrap/>
            <w:hideMark/>
          </w:tcPr>
          <w:p w14:paraId="46EB7136"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28</w:t>
            </w:r>
            <w:r w:rsidRPr="00DE755F">
              <w:rPr>
                <w:rFonts w:ascii="ＭＳ 明朝" w:eastAsia="ＭＳ 明朝" w:hAnsi="ＭＳ 明朝" w:hint="eastAsia"/>
                <w:color w:val="auto"/>
                <w:sz w:val="20"/>
              </w:rPr>
              <w:t>年度</w:t>
            </w:r>
          </w:p>
        </w:tc>
        <w:tc>
          <w:tcPr>
            <w:tcW w:w="1134" w:type="dxa"/>
            <w:noWrap/>
            <w:hideMark/>
          </w:tcPr>
          <w:p w14:paraId="5162FC22"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29</w:t>
            </w:r>
            <w:r w:rsidRPr="00DE755F">
              <w:rPr>
                <w:rFonts w:ascii="ＭＳ 明朝" w:eastAsia="ＭＳ 明朝" w:hAnsi="ＭＳ 明朝" w:hint="eastAsia"/>
                <w:color w:val="auto"/>
                <w:sz w:val="20"/>
              </w:rPr>
              <w:t>年度</w:t>
            </w:r>
          </w:p>
        </w:tc>
        <w:tc>
          <w:tcPr>
            <w:tcW w:w="1134" w:type="dxa"/>
            <w:noWrap/>
            <w:hideMark/>
          </w:tcPr>
          <w:p w14:paraId="5D6F842F" w14:textId="77777777" w:rsidR="000D0354" w:rsidRPr="00DE755F" w:rsidRDefault="000D0354" w:rsidP="000D0354">
            <w:pPr>
              <w:pStyle w:val="Default"/>
              <w:ind w:left="204"/>
              <w:rPr>
                <w:rFonts w:ascii="ＭＳ 明朝" w:eastAsia="ＭＳ 明朝" w:hAnsi="ＭＳ 明朝"/>
                <w:color w:val="auto"/>
                <w:sz w:val="20"/>
              </w:rPr>
            </w:pPr>
            <w:r w:rsidRPr="00DE755F">
              <w:rPr>
                <w:rFonts w:ascii="ＭＳ 明朝" w:eastAsia="ＭＳ 明朝" w:hAnsi="ＭＳ 明朝" w:hint="eastAsia"/>
                <w:color w:val="auto"/>
                <w:sz w:val="20"/>
              </w:rPr>
              <w:t>平成</w:t>
            </w:r>
            <w:r w:rsidRPr="00DE755F">
              <w:rPr>
                <w:rFonts w:ascii="ＭＳ 明朝" w:eastAsia="ＭＳ 明朝" w:hAnsi="ＭＳ 明朝"/>
                <w:color w:val="auto"/>
                <w:sz w:val="20"/>
              </w:rPr>
              <w:t>30</w:t>
            </w:r>
            <w:r w:rsidRPr="00DE755F">
              <w:rPr>
                <w:rFonts w:ascii="ＭＳ 明朝" w:eastAsia="ＭＳ 明朝" w:hAnsi="ＭＳ 明朝" w:hint="eastAsia"/>
                <w:color w:val="auto"/>
                <w:sz w:val="20"/>
              </w:rPr>
              <w:t>年度</w:t>
            </w:r>
          </w:p>
        </w:tc>
      </w:tr>
      <w:tr w:rsidR="000D0354" w:rsidRPr="00DE755F" w14:paraId="2F06F0A3" w14:textId="77777777" w:rsidTr="000D0354">
        <w:trPr>
          <w:trHeight w:val="360"/>
        </w:trPr>
        <w:tc>
          <w:tcPr>
            <w:tcW w:w="1417" w:type="dxa"/>
            <w:vMerge w:val="restart"/>
            <w:tcBorders>
              <w:top w:val="nil"/>
            </w:tcBorders>
            <w:noWrap/>
            <w:hideMark/>
          </w:tcPr>
          <w:p w14:paraId="1418E59A"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Borders>
              <w:top w:val="single" w:sz="4" w:space="0" w:color="auto"/>
            </w:tcBorders>
          </w:tcPr>
          <w:p w14:paraId="1A2D0AC8"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当初予算</w:t>
            </w:r>
          </w:p>
        </w:tc>
        <w:tc>
          <w:tcPr>
            <w:tcW w:w="1134" w:type="dxa"/>
            <w:noWrap/>
          </w:tcPr>
          <w:p w14:paraId="4D035939" w14:textId="77777777" w:rsidR="000D0354" w:rsidRPr="00DE755F" w:rsidRDefault="000D0354" w:rsidP="000D0354">
            <w:pPr>
              <w:ind w:right="100"/>
              <w:jc w:val="right"/>
              <w:rPr>
                <w:rFonts w:ascii="ＭＳ 明朝" w:eastAsia="ＭＳ 明朝" w:hAnsi="ＭＳ 明朝"/>
                <w:sz w:val="20"/>
                <w:szCs w:val="20"/>
              </w:rPr>
            </w:pPr>
            <w:r w:rsidRPr="00DE755F">
              <w:rPr>
                <w:rFonts w:ascii="ＭＳ 明朝" w:eastAsia="ＭＳ 明朝" w:hAnsi="ＭＳ 明朝"/>
                <w:sz w:val="20"/>
                <w:szCs w:val="20"/>
              </w:rPr>
              <w:t>50,232</w:t>
            </w:r>
          </w:p>
        </w:tc>
        <w:tc>
          <w:tcPr>
            <w:tcW w:w="1134" w:type="dxa"/>
            <w:noWrap/>
          </w:tcPr>
          <w:p w14:paraId="1482ACE3" w14:textId="77777777" w:rsidR="000D0354" w:rsidRPr="00DE755F" w:rsidRDefault="000D0354" w:rsidP="000D0354">
            <w:pPr>
              <w:jc w:val="center"/>
              <w:rPr>
                <w:rFonts w:ascii="ＭＳ 明朝" w:eastAsia="ＭＳ 明朝" w:hAnsi="ＭＳ 明朝"/>
                <w:sz w:val="20"/>
                <w:szCs w:val="20"/>
              </w:rPr>
            </w:pPr>
            <w:r w:rsidRPr="00DE755F">
              <w:rPr>
                <w:rFonts w:ascii="ＭＳ 明朝" w:eastAsia="ＭＳ 明朝" w:hAnsi="ＭＳ 明朝"/>
                <w:sz w:val="20"/>
                <w:szCs w:val="20"/>
              </w:rPr>
              <w:t>110,809</w:t>
            </w:r>
          </w:p>
        </w:tc>
        <w:tc>
          <w:tcPr>
            <w:tcW w:w="1134" w:type="dxa"/>
            <w:noWrap/>
          </w:tcPr>
          <w:p w14:paraId="742F3762"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110,809</w:t>
            </w:r>
          </w:p>
        </w:tc>
        <w:tc>
          <w:tcPr>
            <w:tcW w:w="1134" w:type="dxa"/>
            <w:noWrap/>
          </w:tcPr>
          <w:p w14:paraId="526CB046"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148,212</w:t>
            </w:r>
          </w:p>
        </w:tc>
        <w:tc>
          <w:tcPr>
            <w:tcW w:w="1134" w:type="dxa"/>
            <w:noWrap/>
          </w:tcPr>
          <w:p w14:paraId="2EB34912" w14:textId="77777777" w:rsidR="000D0354" w:rsidRPr="00DE755F" w:rsidRDefault="000D0354" w:rsidP="000D0354">
            <w:pPr>
              <w:wordWrap w:val="0"/>
              <w:jc w:val="right"/>
              <w:rPr>
                <w:rFonts w:ascii="ＭＳ 明朝" w:eastAsia="ＭＳ 明朝" w:hAnsi="ＭＳ 明朝"/>
                <w:sz w:val="20"/>
                <w:szCs w:val="20"/>
              </w:rPr>
            </w:pPr>
            <w:r w:rsidRPr="00DE755F">
              <w:rPr>
                <w:rFonts w:ascii="ＭＳ 明朝" w:eastAsia="ＭＳ 明朝" w:hAnsi="ＭＳ 明朝"/>
                <w:sz w:val="20"/>
                <w:szCs w:val="20"/>
              </w:rPr>
              <w:t>147,198</w:t>
            </w:r>
          </w:p>
        </w:tc>
      </w:tr>
      <w:tr w:rsidR="000D0354" w:rsidRPr="00DE755F" w14:paraId="2D05F0DD" w14:textId="77777777" w:rsidTr="000D0354">
        <w:trPr>
          <w:trHeight w:val="210"/>
        </w:trPr>
        <w:tc>
          <w:tcPr>
            <w:tcW w:w="1417" w:type="dxa"/>
            <w:vMerge/>
            <w:noWrap/>
            <w:hideMark/>
          </w:tcPr>
          <w:p w14:paraId="384A606D" w14:textId="77777777" w:rsidR="000D0354" w:rsidRPr="00DE755F" w:rsidRDefault="000D0354" w:rsidP="000D0354">
            <w:pPr>
              <w:pStyle w:val="Default"/>
              <w:ind w:left="204"/>
              <w:rPr>
                <w:rFonts w:ascii="ＭＳ 明朝" w:eastAsia="ＭＳ 明朝" w:hAnsi="ＭＳ 明朝"/>
                <w:color w:val="auto"/>
                <w:sz w:val="22"/>
              </w:rPr>
            </w:pPr>
          </w:p>
        </w:tc>
        <w:tc>
          <w:tcPr>
            <w:tcW w:w="1418" w:type="dxa"/>
          </w:tcPr>
          <w:p w14:paraId="18620CD1"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交付実績</w:t>
            </w:r>
          </w:p>
        </w:tc>
        <w:tc>
          <w:tcPr>
            <w:tcW w:w="1134" w:type="dxa"/>
            <w:noWrap/>
          </w:tcPr>
          <w:p w14:paraId="049271E4" w14:textId="77777777" w:rsidR="000D0354" w:rsidRPr="00DE755F" w:rsidRDefault="000D0354" w:rsidP="000D0354">
            <w:pPr>
              <w:wordWrap w:val="0"/>
              <w:ind w:right="100"/>
              <w:jc w:val="right"/>
              <w:rPr>
                <w:rFonts w:ascii="ＭＳ 明朝" w:eastAsia="ＭＳ 明朝" w:hAnsi="ＭＳ 明朝"/>
                <w:sz w:val="20"/>
                <w:szCs w:val="20"/>
              </w:rPr>
            </w:pPr>
            <w:r w:rsidRPr="00DE755F">
              <w:rPr>
                <w:rFonts w:ascii="ＭＳ 明朝" w:eastAsia="ＭＳ 明朝" w:hAnsi="ＭＳ 明朝"/>
                <w:sz w:val="20"/>
                <w:szCs w:val="20"/>
              </w:rPr>
              <w:t>32,224</w:t>
            </w:r>
          </w:p>
        </w:tc>
        <w:tc>
          <w:tcPr>
            <w:tcW w:w="1134" w:type="dxa"/>
            <w:noWrap/>
          </w:tcPr>
          <w:p w14:paraId="0127E1A4" w14:textId="77777777" w:rsidR="000D0354" w:rsidRPr="00DE755F" w:rsidRDefault="000D0354" w:rsidP="000D0354">
            <w:pPr>
              <w:ind w:right="60" w:firstLineChars="50" w:firstLine="101"/>
              <w:rPr>
                <w:rFonts w:ascii="ＭＳ 明朝" w:eastAsia="ＭＳ 明朝" w:hAnsi="ＭＳ 明朝"/>
                <w:sz w:val="20"/>
                <w:szCs w:val="20"/>
              </w:rPr>
            </w:pPr>
            <w:r w:rsidRPr="00DE755F">
              <w:rPr>
                <w:rFonts w:ascii="ＭＳ 明朝" w:eastAsia="ＭＳ 明朝" w:hAnsi="ＭＳ 明朝"/>
                <w:sz w:val="20"/>
                <w:szCs w:val="20"/>
              </w:rPr>
              <w:t>119,593</w:t>
            </w:r>
          </w:p>
        </w:tc>
        <w:tc>
          <w:tcPr>
            <w:tcW w:w="1134" w:type="dxa"/>
            <w:noWrap/>
          </w:tcPr>
          <w:p w14:paraId="720811B0"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115,828</w:t>
            </w:r>
          </w:p>
        </w:tc>
        <w:tc>
          <w:tcPr>
            <w:tcW w:w="1134" w:type="dxa"/>
            <w:noWrap/>
          </w:tcPr>
          <w:p w14:paraId="3A9B8739"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118,989</w:t>
            </w:r>
          </w:p>
        </w:tc>
        <w:tc>
          <w:tcPr>
            <w:tcW w:w="1134" w:type="dxa"/>
            <w:noWrap/>
          </w:tcPr>
          <w:p w14:paraId="7B9F6581" w14:textId="77777777" w:rsidR="000D0354" w:rsidRPr="00DE755F" w:rsidRDefault="000D0354" w:rsidP="000D0354">
            <w:pPr>
              <w:jc w:val="right"/>
              <w:rPr>
                <w:rFonts w:ascii="ＭＳ 明朝" w:eastAsia="ＭＳ 明朝" w:hAnsi="ＭＳ 明朝"/>
                <w:sz w:val="20"/>
                <w:szCs w:val="20"/>
              </w:rPr>
            </w:pPr>
            <w:r w:rsidRPr="00DE755F">
              <w:rPr>
                <w:rFonts w:ascii="ＭＳ 明朝" w:eastAsia="ＭＳ 明朝" w:hAnsi="ＭＳ 明朝"/>
                <w:sz w:val="20"/>
                <w:szCs w:val="20"/>
              </w:rPr>
              <w:t>124,058</w:t>
            </w:r>
          </w:p>
        </w:tc>
      </w:tr>
      <w:tr w:rsidR="000D0354" w:rsidRPr="00DE755F" w14:paraId="12AEF88D" w14:textId="77777777" w:rsidTr="000D0354">
        <w:trPr>
          <w:trHeight w:val="360"/>
        </w:trPr>
        <w:tc>
          <w:tcPr>
            <w:tcW w:w="2835" w:type="dxa"/>
            <w:gridSpan w:val="2"/>
            <w:noWrap/>
          </w:tcPr>
          <w:p w14:paraId="57F61072" w14:textId="77777777" w:rsidR="000D0354" w:rsidRPr="00DE755F" w:rsidRDefault="000D0354" w:rsidP="000D0354">
            <w:pPr>
              <w:pStyle w:val="Default"/>
              <w:ind w:left="204"/>
              <w:rPr>
                <w:rFonts w:ascii="ＭＳ 明朝" w:eastAsia="ＭＳ 明朝" w:hAnsi="ＭＳ 明朝"/>
                <w:color w:val="auto"/>
                <w:sz w:val="22"/>
              </w:rPr>
            </w:pPr>
            <w:r w:rsidRPr="00DE755F">
              <w:rPr>
                <w:rFonts w:ascii="ＭＳ 明朝" w:eastAsia="ＭＳ 明朝" w:hAnsi="ＭＳ 明朝" w:hint="eastAsia"/>
                <w:color w:val="auto"/>
                <w:sz w:val="22"/>
              </w:rPr>
              <w:t>財源</w:t>
            </w:r>
          </w:p>
        </w:tc>
        <w:tc>
          <w:tcPr>
            <w:tcW w:w="5670" w:type="dxa"/>
            <w:gridSpan w:val="5"/>
            <w:noWrap/>
          </w:tcPr>
          <w:p w14:paraId="15E1CE2B" w14:textId="77777777" w:rsidR="000D0354" w:rsidRPr="00DE755F" w:rsidRDefault="000D0354" w:rsidP="000D0354">
            <w:pPr>
              <w:pStyle w:val="Default"/>
              <w:rPr>
                <w:rFonts w:ascii="ＭＳ 明朝" w:eastAsia="ＭＳ 明朝" w:hAnsi="ＭＳ 明朝"/>
                <w:color w:val="auto"/>
                <w:sz w:val="22"/>
                <w:lang w:eastAsia="zh-CN"/>
              </w:rPr>
            </w:pPr>
            <w:r w:rsidRPr="00DE755F">
              <w:rPr>
                <w:rFonts w:ascii="ＭＳ 明朝" w:eastAsia="ＭＳ 明朝" w:hAnsi="ＭＳ 明朝" w:hint="eastAsia"/>
                <w:color w:val="auto"/>
                <w:sz w:val="22"/>
                <w:lang w:eastAsia="zh-CN"/>
              </w:rPr>
              <w:t>地域医療介護総合確保基金</w:t>
            </w:r>
          </w:p>
        </w:tc>
      </w:tr>
    </w:tbl>
    <w:p w14:paraId="5D820426" w14:textId="77777777" w:rsidR="000D0354" w:rsidRPr="00DE755F" w:rsidRDefault="000D0354" w:rsidP="000D0354">
      <w:pPr>
        <w:pStyle w:val="Default"/>
        <w:ind w:left="204"/>
        <w:rPr>
          <w:rFonts w:ascii="ＭＳ 明朝" w:eastAsia="ＭＳ 明朝" w:hAnsi="ＭＳ 明朝"/>
          <w:color w:val="auto"/>
          <w:sz w:val="22"/>
          <w:szCs w:val="22"/>
          <w:lang w:eastAsia="zh-CN"/>
        </w:rPr>
      </w:pPr>
    </w:p>
    <w:p w14:paraId="5FE61838" w14:textId="77777777" w:rsidR="000D0354" w:rsidRPr="00F36C5D" w:rsidRDefault="000D0354" w:rsidP="001C488B">
      <w:pPr>
        <w:pStyle w:val="3"/>
        <w:numPr>
          <w:ilvl w:val="0"/>
          <w:numId w:val="1"/>
        </w:numPr>
        <w:ind w:left="663" w:hanging="442"/>
      </w:pPr>
      <w:bookmarkStart w:id="395" w:name="_Toc29322056"/>
      <w:bookmarkStart w:id="396" w:name="_Toc31231848"/>
      <w:r w:rsidRPr="00F36C5D">
        <w:rPr>
          <w:rFonts w:hint="eastAsia"/>
        </w:rPr>
        <w:t>補助金等の内容の説明</w:t>
      </w:r>
      <w:bookmarkEnd w:id="395"/>
      <w:bookmarkEnd w:id="396"/>
    </w:p>
    <w:p w14:paraId="193C0432" w14:textId="77777777" w:rsidR="000D0354" w:rsidRPr="00DE755F" w:rsidRDefault="000D0354" w:rsidP="000D0354">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は，免許取得後に初めて就労する保健師，助産師，看護師及び准看護師（以下「新人看護職員」という）が基本的な臨床実践能力を獲得するために実施する新人看護職員研修事業及び医療機関受入研修事業を補助事業とするものである。大阪府は，補助事業の経費の原則として</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を補助している（ただし，一定の基準によって算定される基準額と対象経費実額とを比較し，その少ない方から寄附金その他の収入を控除した額の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としている）。</w:t>
      </w:r>
    </w:p>
    <w:p w14:paraId="2E79C290" w14:textId="77777777" w:rsidR="000D0354" w:rsidRPr="00DE755F" w:rsidRDefault="000D0354" w:rsidP="000D0354">
      <w:pPr>
        <w:pStyle w:val="Default"/>
        <w:ind w:firstLineChars="100" w:firstLine="221"/>
        <w:rPr>
          <w:rFonts w:ascii="ＭＳ 明朝" w:eastAsia="ＭＳ 明朝" w:hAnsi="ＭＳ 明朝"/>
          <w:color w:val="auto"/>
          <w:sz w:val="22"/>
          <w:szCs w:val="22"/>
        </w:rPr>
      </w:pPr>
      <w:r w:rsidRPr="00DE755F">
        <w:rPr>
          <w:rFonts w:ascii="ＭＳ 明朝" w:eastAsia="ＭＳ 明朝" w:hAnsi="ＭＳ 明朝" w:hint="eastAsia"/>
          <w:color w:val="auto"/>
          <w:sz w:val="22"/>
          <w:szCs w:val="22"/>
        </w:rPr>
        <w:t>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年度の補助事業者の数は</w:t>
      </w:r>
      <w:r w:rsidRPr="00DE755F">
        <w:rPr>
          <w:rFonts w:ascii="ＭＳ 明朝" w:eastAsia="ＭＳ 明朝" w:hAnsi="ＭＳ 明朝"/>
          <w:color w:val="auto"/>
          <w:sz w:val="22"/>
          <w:szCs w:val="22"/>
        </w:rPr>
        <w:t>162</w:t>
      </w:r>
      <w:r w:rsidRPr="00DE755F">
        <w:rPr>
          <w:rFonts w:ascii="ＭＳ 明朝" w:eastAsia="ＭＳ 明朝" w:hAnsi="ＭＳ 明朝" w:hint="eastAsia"/>
          <w:color w:val="auto"/>
          <w:sz w:val="22"/>
          <w:szCs w:val="22"/>
        </w:rPr>
        <w:t>件であり，活発に利用されていることがうかがえる。</w:t>
      </w:r>
    </w:p>
    <w:p w14:paraId="1029E455" w14:textId="008C5ADE" w:rsidR="000D0354" w:rsidRDefault="000D0354" w:rsidP="000D0354">
      <w:pPr>
        <w:pStyle w:val="Default"/>
        <w:ind w:firstLineChars="100" w:firstLine="221"/>
        <w:rPr>
          <w:rFonts w:ascii="ＭＳ 明朝" w:eastAsia="ＭＳ 明朝" w:hAnsi="ＭＳ 明朝"/>
          <w:color w:val="auto"/>
          <w:sz w:val="22"/>
          <w:szCs w:val="22"/>
        </w:rPr>
      </w:pPr>
      <w:r>
        <w:rPr>
          <w:rFonts w:ascii="ＭＳ 明朝" w:eastAsia="ＭＳ 明朝" w:hAnsi="ＭＳ 明朝" w:hint="eastAsia"/>
          <w:color w:val="auto"/>
          <w:sz w:val="22"/>
          <w:szCs w:val="22"/>
        </w:rPr>
        <w:t>本補助金</w:t>
      </w:r>
      <w:r w:rsidRPr="00DE755F">
        <w:rPr>
          <w:rFonts w:ascii="ＭＳ 明朝" w:eastAsia="ＭＳ 明朝" w:hAnsi="ＭＳ 明朝" w:hint="eastAsia"/>
          <w:color w:val="auto"/>
          <w:sz w:val="22"/>
          <w:szCs w:val="22"/>
        </w:rPr>
        <w:t>も，地域医療介護総合確保基金（国が</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分の</w:t>
      </w:r>
      <w:r w:rsidRPr="00DE755F">
        <w:rPr>
          <w:rFonts w:ascii="ＭＳ 明朝" w:eastAsia="ＭＳ 明朝" w:hAnsi="ＭＳ 明朝"/>
          <w:color w:val="auto"/>
          <w:sz w:val="22"/>
          <w:szCs w:val="22"/>
        </w:rPr>
        <w:t>2</w:t>
      </w:r>
      <w:r w:rsidRPr="00DE755F">
        <w:rPr>
          <w:rFonts w:ascii="ＭＳ 明朝" w:eastAsia="ＭＳ 明朝" w:hAnsi="ＭＳ 明朝" w:hint="eastAsia"/>
          <w:color w:val="auto"/>
          <w:sz w:val="22"/>
          <w:szCs w:val="22"/>
        </w:rPr>
        <w:t>，大阪府が</w:t>
      </w:r>
      <w:r w:rsidRPr="00DE755F">
        <w:rPr>
          <w:rFonts w:ascii="ＭＳ 明朝" w:eastAsia="ＭＳ 明朝" w:hAnsi="ＭＳ 明朝"/>
          <w:color w:val="auto"/>
          <w:sz w:val="22"/>
          <w:szCs w:val="22"/>
        </w:rPr>
        <w:t>3</w:t>
      </w:r>
      <w:r w:rsidRPr="00DE755F">
        <w:rPr>
          <w:rFonts w:ascii="ＭＳ 明朝" w:eastAsia="ＭＳ 明朝" w:hAnsi="ＭＳ 明朝" w:hint="eastAsia"/>
          <w:color w:val="auto"/>
          <w:sz w:val="22"/>
          <w:szCs w:val="22"/>
        </w:rPr>
        <w:t>分</w:t>
      </w:r>
      <w:r w:rsidRPr="00DE755F">
        <w:rPr>
          <w:rFonts w:ascii="ＭＳ 明朝" w:eastAsia="ＭＳ 明朝" w:hAnsi="ＭＳ 明朝"/>
          <w:color w:val="auto"/>
          <w:sz w:val="22"/>
          <w:szCs w:val="22"/>
        </w:rPr>
        <w:t>1</w:t>
      </w:r>
      <w:r w:rsidRPr="00DE755F">
        <w:rPr>
          <w:rFonts w:ascii="ＭＳ 明朝" w:eastAsia="ＭＳ 明朝" w:hAnsi="ＭＳ 明朝" w:hint="eastAsia"/>
          <w:color w:val="auto"/>
          <w:sz w:val="22"/>
          <w:szCs w:val="22"/>
        </w:rPr>
        <w:t>を負担）を財源とし</w:t>
      </w:r>
      <w:r w:rsidRPr="00DE755F">
        <w:rPr>
          <w:rFonts w:ascii="ＭＳ 明朝" w:eastAsia="ＭＳ 明朝" w:hAnsi="ＭＳ 明朝" w:hint="eastAsia"/>
          <w:color w:val="auto"/>
          <w:sz w:val="22"/>
          <w:szCs w:val="22"/>
        </w:rPr>
        <w:lastRenderedPageBreak/>
        <w:t>ており，同法に基づいて策定された平成</w:t>
      </w:r>
      <w:r w:rsidRPr="00DE755F">
        <w:rPr>
          <w:rFonts w:ascii="ＭＳ 明朝" w:eastAsia="ＭＳ 明朝" w:hAnsi="ＭＳ 明朝"/>
          <w:color w:val="auto"/>
          <w:sz w:val="22"/>
          <w:szCs w:val="22"/>
        </w:rPr>
        <w:t>30</w:t>
      </w:r>
      <w:r w:rsidRPr="00DE755F">
        <w:rPr>
          <w:rFonts w:ascii="ＭＳ 明朝" w:eastAsia="ＭＳ 明朝" w:hAnsi="ＭＳ 明朝" w:hint="eastAsia"/>
          <w:color w:val="auto"/>
          <w:sz w:val="22"/>
          <w:szCs w:val="22"/>
        </w:rPr>
        <w:t>年度大阪府地域医療介護総合確保計画に定められた新人看護職員研修事業として実施されている。</w:t>
      </w:r>
    </w:p>
    <w:p w14:paraId="2386B404" w14:textId="77777777" w:rsidR="003D0F99" w:rsidRPr="00DE755F" w:rsidRDefault="003D0F99" w:rsidP="00C41FEE">
      <w:pPr>
        <w:pStyle w:val="Default"/>
        <w:rPr>
          <w:rFonts w:ascii="ＭＳ 明朝" w:eastAsia="ＭＳ 明朝" w:hAnsi="ＭＳ 明朝"/>
          <w:color w:val="auto"/>
          <w:sz w:val="22"/>
          <w:szCs w:val="22"/>
        </w:rPr>
      </w:pPr>
    </w:p>
    <w:p w14:paraId="32295870" w14:textId="77777777" w:rsidR="000D0354" w:rsidRPr="00F36C5D" w:rsidRDefault="000D0354" w:rsidP="001C488B">
      <w:pPr>
        <w:pStyle w:val="3"/>
        <w:numPr>
          <w:ilvl w:val="0"/>
          <w:numId w:val="1"/>
        </w:numPr>
        <w:ind w:left="663" w:hanging="442"/>
      </w:pPr>
      <w:bookmarkStart w:id="397" w:name="_Toc29322057"/>
      <w:bookmarkStart w:id="398" w:name="_Toc31231849"/>
      <w:r w:rsidRPr="00F36C5D">
        <w:rPr>
          <w:rFonts w:hint="eastAsia"/>
        </w:rPr>
        <w:t>監査の結果及び意見</w:t>
      </w:r>
      <w:bookmarkEnd w:id="397"/>
      <w:bookmarkEnd w:id="398"/>
    </w:p>
    <w:p w14:paraId="77328611"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6DBB1493" w14:textId="77777777" w:rsidR="000D0354" w:rsidRPr="00DE755F" w:rsidRDefault="000D0354" w:rsidP="00FD7129">
      <w:pPr>
        <w:widowControl/>
        <w:jc w:val="left"/>
        <w:rPr>
          <w:rFonts w:ascii="ＭＳ 明朝" w:eastAsia="ＭＳ 明朝" w:hAnsi="ＭＳ 明朝" w:cs="ＭＳ Ｐ明朝"/>
          <w:kern w:val="0"/>
          <w:szCs w:val="24"/>
        </w:rPr>
      </w:pPr>
    </w:p>
    <w:p w14:paraId="181DBF88" w14:textId="77777777" w:rsidR="00FD7129" w:rsidRPr="00F36C5D" w:rsidRDefault="00FD7129">
      <w:pPr>
        <w:pStyle w:val="2"/>
      </w:pPr>
      <w:bookmarkStart w:id="399" w:name="_Toc31231850"/>
      <w:r w:rsidRPr="00F36C5D">
        <w:rPr>
          <w:rFonts w:hint="eastAsia"/>
        </w:rPr>
        <w:t>健康医療部所管補助金についての共通意見</w:t>
      </w:r>
      <w:bookmarkEnd w:id="399"/>
    </w:p>
    <w:p w14:paraId="4849720A" w14:textId="526142FD" w:rsidR="00FD7129" w:rsidRPr="00F36C5D" w:rsidRDefault="00FD7129" w:rsidP="00BA4FA9">
      <w:pPr>
        <w:pStyle w:val="3"/>
        <w:numPr>
          <w:ilvl w:val="0"/>
          <w:numId w:val="0"/>
        </w:numPr>
        <w:ind w:left="642"/>
        <w:rPr>
          <w:bCs/>
        </w:rPr>
      </w:pPr>
      <w:bookmarkStart w:id="400" w:name="_Toc31231851"/>
      <w:bookmarkStart w:id="401" w:name="_Hlk2299980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53</w:t>
      </w:r>
      <w:r w:rsidRPr="00F36C5D">
        <w:rPr>
          <w:noProof/>
        </w:rPr>
        <w:fldChar w:fldCharType="end"/>
      </w:r>
      <w:r w:rsidRPr="00F36C5D">
        <w:rPr>
          <w:rFonts w:hint="eastAsia"/>
        </w:rPr>
        <w:t>】</w:t>
      </w:r>
      <w:r w:rsidRPr="00F36C5D">
        <w:rPr>
          <w:rFonts w:hint="eastAsia"/>
          <w:bCs/>
        </w:rPr>
        <w:t>申請書類の収支計画における「寄附金その他収入」の計上</w:t>
      </w:r>
      <w:bookmarkEnd w:id="400"/>
    </w:p>
    <w:bookmarkEnd w:id="401"/>
    <w:p w14:paraId="44A8B4DC"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補助対象事業の収支計画において，収入として「寄附金その他収入」を計上すべき補助金については，計上すべき「寄附金その他収入」の内容について考え方を整理し，文書化し，補助対象事業者に対し周知すべきである。</w:t>
      </w:r>
    </w:p>
    <w:p w14:paraId="172F43DA"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0B4AB334"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健康医療部が所管する補助金のうち，交付要綱上，補助対象事業の収支計画のうち「寄附金その他収入」を計上することを求め，そのうえで補助対象経費の算出を行うものが多くある。</w:t>
      </w:r>
    </w:p>
    <w:p w14:paraId="4BC97D6C"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100" w:firstLine="201"/>
        <w:rPr>
          <w:rFonts w:ascii="ＭＳ 明朝" w:eastAsia="ＭＳ 明朝" w:hAnsi="ＭＳ 明朝"/>
          <w:sz w:val="20"/>
        </w:rPr>
      </w:pPr>
      <w:r w:rsidRPr="00800E36">
        <w:rPr>
          <w:rFonts w:ascii="ＭＳ 明朝" w:eastAsia="ＭＳ 明朝" w:hAnsi="ＭＳ 明朝" w:hint="eastAsia"/>
          <w:sz w:val="20"/>
        </w:rPr>
        <w:t>【交付要綱上「寄附金その他収入」の計上を求める補助金】（名称（交付延べ件数／計上件数）を記載）</w:t>
      </w:r>
    </w:p>
    <w:p w14:paraId="0BDD8688"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・大阪府夜間緊急歯科診療体制確保事業補助金（</w:t>
      </w:r>
      <w:r w:rsidRPr="00800E36">
        <w:rPr>
          <w:rFonts w:ascii="ＭＳ 明朝" w:eastAsia="ＭＳ 明朝" w:hAnsi="ＭＳ 明朝"/>
          <w:sz w:val="20"/>
        </w:rPr>
        <w:t>1件／0件）</w:t>
      </w:r>
    </w:p>
    <w:p w14:paraId="4C7ED145"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・がん診療施設整備事業補助金（</w:t>
      </w:r>
      <w:r w:rsidRPr="00800E36">
        <w:rPr>
          <w:rFonts w:ascii="ＭＳ 明朝" w:eastAsia="ＭＳ 明朝" w:hAnsi="ＭＳ 明朝"/>
          <w:sz w:val="20"/>
        </w:rPr>
        <w:t>22件／0件）</w:t>
      </w:r>
    </w:p>
    <w:p w14:paraId="382F10F2"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・大阪府女性医師等就労環境改善事業補助金（</w:t>
      </w:r>
      <w:r w:rsidRPr="00800E36">
        <w:rPr>
          <w:rFonts w:ascii="ＭＳ 明朝" w:eastAsia="ＭＳ 明朝" w:hAnsi="ＭＳ 明朝"/>
          <w:sz w:val="20"/>
        </w:rPr>
        <w:t>32件／0件）</w:t>
      </w:r>
    </w:p>
    <w:p w14:paraId="00A9D555"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・大阪府救急搬送患者受入促進事業費補助金（</w:t>
      </w:r>
      <w:r w:rsidRPr="00800E36">
        <w:rPr>
          <w:rFonts w:ascii="ＭＳ 明朝" w:eastAsia="ＭＳ 明朝" w:hAnsi="ＭＳ 明朝"/>
          <w:sz w:val="20"/>
        </w:rPr>
        <w:t>216件／3件</w:t>
      </w:r>
      <w:r w:rsidRPr="00800E36">
        <w:rPr>
          <w:rFonts w:ascii="ＭＳ 明朝" w:eastAsia="ＭＳ 明朝" w:hAnsi="ＭＳ 明朝" w:hint="eastAsia"/>
          <w:sz w:val="20"/>
        </w:rPr>
        <w:t>）</w:t>
      </w:r>
    </w:p>
    <w:p w14:paraId="0E69C0F3"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・大阪府産科医分娩手当導入促進事業等補助金（</w:t>
      </w:r>
      <w:r w:rsidRPr="00800E36">
        <w:rPr>
          <w:rFonts w:ascii="ＭＳ 明朝" w:eastAsia="ＭＳ 明朝" w:hAnsi="ＭＳ 明朝"/>
          <w:sz w:val="20"/>
        </w:rPr>
        <w:t>85件／0件）</w:t>
      </w:r>
    </w:p>
    <w:p w14:paraId="0A1BDE0F"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・大阪府病床転換促進事業補助金（</w:t>
      </w:r>
      <w:r w:rsidRPr="00800E36">
        <w:rPr>
          <w:rFonts w:ascii="ＭＳ 明朝" w:eastAsia="ＭＳ 明朝" w:hAnsi="ＭＳ 明朝"/>
          <w:sz w:val="20"/>
        </w:rPr>
        <w:t>7件／0件）</w:t>
      </w:r>
    </w:p>
    <w:p w14:paraId="6A2291C4" w14:textId="5A25D376"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・大阪府看護師等養成所運営費補助金（</w:t>
      </w:r>
      <w:r w:rsidRPr="00800E36">
        <w:rPr>
          <w:rFonts w:ascii="ＭＳ 明朝" w:eastAsia="ＭＳ 明朝" w:hAnsi="ＭＳ 明朝"/>
          <w:sz w:val="20"/>
        </w:rPr>
        <w:t>57件／</w:t>
      </w:r>
      <w:r w:rsidR="003B4FD4">
        <w:rPr>
          <w:rFonts w:ascii="ＭＳ 明朝" w:eastAsia="ＭＳ 明朝" w:hAnsi="ＭＳ 明朝" w:hint="eastAsia"/>
          <w:sz w:val="20"/>
        </w:rPr>
        <w:t>57</w:t>
      </w:r>
      <w:r w:rsidRPr="00800E36">
        <w:rPr>
          <w:rFonts w:ascii="ＭＳ 明朝" w:eastAsia="ＭＳ 明朝" w:hAnsi="ＭＳ 明朝"/>
          <w:sz w:val="20"/>
        </w:rPr>
        <w:t>件）</w:t>
      </w:r>
    </w:p>
    <w:p w14:paraId="4B3F0A1F"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・大阪府看護師等養成所施設設備整備費等補助金（</w:t>
      </w:r>
      <w:r w:rsidRPr="00800E36">
        <w:rPr>
          <w:rFonts w:ascii="ＭＳ 明朝" w:eastAsia="ＭＳ 明朝" w:hAnsi="ＭＳ 明朝"/>
          <w:sz w:val="20"/>
        </w:rPr>
        <w:t>3件／0件）</w:t>
      </w:r>
    </w:p>
    <w:p w14:paraId="4C74176F" w14:textId="77777777" w:rsidR="00FD7129" w:rsidRPr="00800E36" w:rsidRDefault="00FD7129" w:rsidP="00800E36">
      <w:pPr>
        <w:pStyle w:val="Default"/>
        <w:pBdr>
          <w:top w:val="single" w:sz="4" w:space="1" w:color="auto"/>
          <w:left w:val="single" w:sz="4" w:space="4" w:color="auto"/>
          <w:bottom w:val="single" w:sz="4" w:space="1" w:color="auto"/>
          <w:right w:val="single" w:sz="4" w:space="4" w:color="auto"/>
        </w:pBdr>
        <w:ind w:left="204" w:firstLineChars="200" w:firstLine="402"/>
        <w:rPr>
          <w:rFonts w:ascii="ＭＳ 明朝" w:eastAsia="ＭＳ 明朝" w:hAnsi="ＭＳ 明朝"/>
          <w:sz w:val="20"/>
        </w:rPr>
      </w:pPr>
      <w:r w:rsidRPr="00800E36">
        <w:rPr>
          <w:rFonts w:ascii="ＭＳ 明朝" w:eastAsia="ＭＳ 明朝" w:hAnsi="ＭＳ 明朝" w:hint="eastAsia"/>
          <w:sz w:val="20"/>
        </w:rPr>
        <w:t>・新人看護職員研修事業補助金（</w:t>
      </w:r>
      <w:r w:rsidRPr="00800E36">
        <w:rPr>
          <w:rFonts w:ascii="ＭＳ 明朝" w:eastAsia="ＭＳ 明朝" w:hAnsi="ＭＳ 明朝"/>
          <w:sz w:val="20"/>
        </w:rPr>
        <w:t>162件／0件）</w:t>
      </w:r>
    </w:p>
    <w:p w14:paraId="1337A671" w14:textId="77777777" w:rsidR="005B7FC9" w:rsidRDefault="005B7FC9" w:rsidP="00C506C8">
      <w:pPr>
        <w:pStyle w:val="Default"/>
        <w:ind w:firstLineChars="100" w:firstLine="221"/>
        <w:rPr>
          <w:rFonts w:ascii="ＭＳ 明朝" w:eastAsia="ＭＳ 明朝" w:hAnsi="ＭＳ 明朝"/>
          <w:sz w:val="22"/>
        </w:rPr>
      </w:pPr>
    </w:p>
    <w:p w14:paraId="1CB3E4CD"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医療機関においては，寄附金を広く募る者もあり，補助金交付額を算出する際には当然，医業収入以外の寄附金等の収入を適切に計上させなければ，公平性を欠くことになる。</w:t>
      </w:r>
    </w:p>
    <w:p w14:paraId="2248C25D" w14:textId="2FF6EACB"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もっとも，実際，上記補助金において平成</w:t>
      </w:r>
      <w:r w:rsidRPr="00DE755F">
        <w:rPr>
          <w:rFonts w:ascii="ＭＳ 明朝" w:eastAsia="ＭＳ 明朝" w:hAnsi="ＭＳ 明朝"/>
          <w:sz w:val="22"/>
        </w:rPr>
        <w:t>30</w:t>
      </w:r>
      <w:r w:rsidRPr="00DE755F">
        <w:rPr>
          <w:rFonts w:ascii="ＭＳ 明朝" w:eastAsia="ＭＳ 明朝" w:hAnsi="ＭＳ 明朝" w:hint="eastAsia"/>
          <w:sz w:val="22"/>
        </w:rPr>
        <w:t>年度交付先を確認したところ，合計</w:t>
      </w:r>
      <w:r w:rsidRPr="00DE755F">
        <w:rPr>
          <w:rFonts w:ascii="ＭＳ 明朝" w:eastAsia="ＭＳ 明朝" w:hAnsi="ＭＳ 明朝"/>
          <w:sz w:val="22"/>
        </w:rPr>
        <w:t>9補助金，交付先延べ585件のうち，「寄附金その他収入」を計上していた者は延べ</w:t>
      </w:r>
      <w:r w:rsidR="008E6A2D">
        <w:rPr>
          <w:rFonts w:ascii="ＭＳ 明朝" w:eastAsia="ＭＳ 明朝" w:hAnsi="ＭＳ 明朝" w:hint="eastAsia"/>
          <w:sz w:val="22"/>
        </w:rPr>
        <w:t>60</w:t>
      </w:r>
      <w:r w:rsidRPr="00DE755F">
        <w:rPr>
          <w:rFonts w:ascii="ＭＳ 明朝" w:eastAsia="ＭＳ 明朝" w:hAnsi="ＭＳ 明朝"/>
          <w:sz w:val="22"/>
        </w:rPr>
        <w:t>件</w:t>
      </w:r>
      <w:r w:rsidR="008E6A2D">
        <w:rPr>
          <w:rFonts w:ascii="ＭＳ 明朝" w:eastAsia="ＭＳ 明朝" w:hAnsi="ＭＳ 明朝" w:hint="eastAsia"/>
          <w:sz w:val="22"/>
        </w:rPr>
        <w:t>に過ぎなか</w:t>
      </w:r>
      <w:r w:rsidRPr="00DE755F">
        <w:rPr>
          <w:rFonts w:ascii="ＭＳ 明朝" w:eastAsia="ＭＳ 明朝" w:hAnsi="ＭＳ 明朝"/>
          <w:sz w:val="22"/>
        </w:rPr>
        <w:t>った。</w:t>
      </w:r>
    </w:p>
    <w:p w14:paraId="1C93DF94" w14:textId="1BDC3661"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もちろん寄附金その他収入はない，あるいは，寄附金その他収入があっても当該収入が当該補助事業との関連性がないゆえ，「寄附金その他収入」を計上する必要のない者も含まれていると考えられるが，大阪府は，基本的に「寄附金その他収入」として計上するか否かは，補助対象事業者である医療機関の判断に委ねるとの姿勢であり，この点について大阪府の審査が十分に及んでいるとは言い難い現状にある。</w:t>
      </w:r>
    </w:p>
    <w:p w14:paraId="584846B9" w14:textId="64D53762"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事業の内容によっては補助対象事業によって収入を得る場合がある。例えば</w:t>
      </w:r>
      <w:r w:rsidR="003219F5">
        <w:rPr>
          <w:rFonts w:ascii="ＭＳ 明朝" w:eastAsia="ＭＳ 明朝" w:hAnsi="ＭＳ 明朝" w:hint="eastAsia"/>
          <w:sz w:val="22"/>
        </w:rPr>
        <w:t>，</w:t>
      </w:r>
      <w:r w:rsidRPr="00DE755F">
        <w:rPr>
          <w:rFonts w:ascii="ＭＳ 明朝" w:eastAsia="ＭＳ 明朝" w:hAnsi="ＭＳ 明朝" w:hint="eastAsia"/>
          <w:sz w:val="22"/>
        </w:rPr>
        <w:t>救急搬送患者受入促進事業補助金</w:t>
      </w:r>
      <w:r w:rsidR="003219F5">
        <w:rPr>
          <w:rFonts w:ascii="ＭＳ 明朝" w:eastAsia="ＭＳ 明朝" w:hAnsi="ＭＳ 明朝" w:hint="eastAsia"/>
          <w:sz w:val="22"/>
        </w:rPr>
        <w:t>に関して</w:t>
      </w:r>
      <w:r w:rsidRPr="00DE755F">
        <w:rPr>
          <w:rFonts w:ascii="ＭＳ 明朝" w:eastAsia="ＭＳ 明朝" w:hAnsi="ＭＳ 明朝" w:hint="eastAsia"/>
          <w:sz w:val="22"/>
        </w:rPr>
        <w:t>は</w:t>
      </w:r>
      <w:r w:rsidR="003219F5">
        <w:rPr>
          <w:rFonts w:ascii="ＭＳ 明朝" w:eastAsia="ＭＳ 明朝" w:hAnsi="ＭＳ 明朝" w:hint="eastAsia"/>
          <w:sz w:val="22"/>
        </w:rPr>
        <w:t>，</w:t>
      </w:r>
      <w:r w:rsidRPr="00DE755F">
        <w:rPr>
          <w:rFonts w:ascii="ＭＳ 明朝" w:eastAsia="ＭＳ 明朝" w:hAnsi="ＭＳ 明朝" w:hint="eastAsia"/>
          <w:sz w:val="22"/>
        </w:rPr>
        <w:t>搬送困難症例の患者を受け入れることにより，医療機関</w:t>
      </w:r>
      <w:r w:rsidRPr="00DE755F">
        <w:rPr>
          <w:rFonts w:ascii="ＭＳ 明朝" w:eastAsia="ＭＳ 明朝" w:hAnsi="ＭＳ 明朝" w:hint="eastAsia"/>
          <w:sz w:val="22"/>
        </w:rPr>
        <w:lastRenderedPageBreak/>
        <w:t>には一定の医業収入が生じているはずである。また，補助対象事業者のなかには，財務諸表等その他資料から寄附金収入を得ていることがうかがえる者が複数見受けられ，ホームページ等で，例えば，医療提供体制整備，医療に関する調査研究，人材育成等の使途を定め，寄附金を募集する例や，医療機関の運営全般をも目的に掲げる例も確認できる。</w:t>
      </w:r>
    </w:p>
    <w:p w14:paraId="2CF22BD5" w14:textId="7009631A"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また，補助対象事業と寄附金の目的との関連性については，例えば，医療機関の運営全般を目的とする寄附金であれば，補助対象事業のほぼ</w:t>
      </w:r>
      <w:r w:rsidR="00E8265F">
        <w:rPr>
          <w:rFonts w:ascii="ＭＳ 明朝" w:eastAsia="ＭＳ 明朝" w:hAnsi="ＭＳ 明朝" w:hint="eastAsia"/>
          <w:sz w:val="22"/>
        </w:rPr>
        <w:t>全て</w:t>
      </w:r>
      <w:r w:rsidRPr="00DE755F">
        <w:rPr>
          <w:rFonts w:ascii="ＭＳ 明朝" w:eastAsia="ＭＳ 明朝" w:hAnsi="ＭＳ 明朝" w:hint="eastAsia"/>
          <w:sz w:val="22"/>
        </w:rPr>
        <w:t>と関連するであろうし，医療提供体制整備に関する寄附金であれば，医療機関における人件費や医療機器購入等に関する事業に幅広く関連するものであり，その点，医療機関の判断のみに委ねれば，寄附金の目的が不当に限定されてしまう懸念もある。</w:t>
      </w:r>
    </w:p>
    <w:p w14:paraId="6CFF0475" w14:textId="45BDB22E"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そうすると，各補助金の交付事務においては，原則として，「寄附金その他収入」について，補助対象事業者に対する寄附金の有無を確認し，その寄附金額及び趣旨・目的につき調査のうえ，当該補助対象事業との関連性を検査するとともに，寄附金の趣旨が補助対象団体の運営費全般に充てることをも予定するものであれば，寄附金額のうち，本補助金の補助対象経費算定にあたって計上すべき収入額について，例えば総事業費に対する当該補助事業費の割合に応じた按分額等を計上させるなどして，より正確な収支を把握することが求められる。</w:t>
      </w:r>
    </w:p>
    <w:p w14:paraId="59C7C775" w14:textId="7B6D2DBF"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しかしながら，健康医療部が所管する補助金の補助対象団体が多数に及ぶ場合が多く，その正確な収支把握を細かに行うことは現実的とは言い難い。そこで，少なくとも，今後，補助対象事業者の判断のみに委ねるのではなく，「寄附金その他収入」計上金額の考え方について，大阪府としての考えを文書等で明らかにし，補助対象事業者に対し周知すべきである。なお，看護師等養成所運営費補助金については，国庫事業の時期に示されていた「</w:t>
      </w:r>
      <w:r w:rsidR="003C0651">
        <w:rPr>
          <w:rFonts w:ascii="ＭＳ 明朝" w:eastAsia="ＭＳ 明朝" w:hAnsi="ＭＳ 明朝" w:hint="eastAsia"/>
          <w:sz w:val="22"/>
        </w:rPr>
        <w:t>寄附</w:t>
      </w:r>
      <w:r w:rsidRPr="00DE755F">
        <w:rPr>
          <w:rFonts w:ascii="ＭＳ 明朝" w:eastAsia="ＭＳ 明朝" w:hAnsi="ＭＳ 明朝" w:hint="eastAsia"/>
          <w:sz w:val="22"/>
        </w:rPr>
        <w:t>金その他の収入額」の計上の考え方の説明資料を補助事業者に交付し周知に努めているとのことであり，他の補助金についても，同様に，「</w:t>
      </w:r>
      <w:r w:rsidR="003C0651">
        <w:rPr>
          <w:rFonts w:ascii="ＭＳ 明朝" w:eastAsia="ＭＳ 明朝" w:hAnsi="ＭＳ 明朝" w:hint="eastAsia"/>
          <w:sz w:val="22"/>
        </w:rPr>
        <w:t>寄附</w:t>
      </w:r>
      <w:r w:rsidRPr="00DE755F">
        <w:rPr>
          <w:rFonts w:ascii="ＭＳ 明朝" w:eastAsia="ＭＳ 明朝" w:hAnsi="ＭＳ 明朝" w:hint="eastAsia"/>
          <w:sz w:val="22"/>
        </w:rPr>
        <w:t>金その他収入」として計上すべき項目を整理のうえ同様の対応が望まれる。</w:t>
      </w:r>
    </w:p>
    <w:p w14:paraId="603BB9DB" w14:textId="77777777" w:rsidR="00FD7129" w:rsidRPr="00DE755F" w:rsidRDefault="00FD7129" w:rsidP="00FD7129">
      <w:pPr>
        <w:pStyle w:val="Default"/>
        <w:rPr>
          <w:rFonts w:ascii="ＭＳ 明朝" w:eastAsia="ＭＳ 明朝" w:hAnsi="ＭＳ 明朝"/>
          <w:color w:val="auto"/>
          <w:sz w:val="22"/>
        </w:rPr>
      </w:pPr>
    </w:p>
    <w:p w14:paraId="6E55E50A" w14:textId="41AE68E2" w:rsidR="00FD7129" w:rsidRPr="00F36C5D" w:rsidRDefault="00FD7129" w:rsidP="001831D7">
      <w:pPr>
        <w:pStyle w:val="3"/>
        <w:numPr>
          <w:ilvl w:val="0"/>
          <w:numId w:val="0"/>
        </w:numPr>
        <w:ind w:left="642"/>
        <w:rPr>
          <w:bCs/>
        </w:rPr>
      </w:pPr>
      <w:bookmarkStart w:id="402" w:name="_Toc3123185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54</w:t>
      </w:r>
      <w:r w:rsidRPr="00F36C5D">
        <w:rPr>
          <w:noProof/>
        </w:rPr>
        <w:fldChar w:fldCharType="end"/>
      </w:r>
      <w:r w:rsidRPr="00F36C5D">
        <w:rPr>
          <w:rFonts w:hint="eastAsia"/>
        </w:rPr>
        <w:t>】</w:t>
      </w:r>
      <w:r w:rsidRPr="00F36C5D">
        <w:rPr>
          <w:rFonts w:hint="eastAsia"/>
          <w:bCs/>
        </w:rPr>
        <w:t>補助事業検査調書の記載内容について</w:t>
      </w:r>
      <w:bookmarkEnd w:id="402"/>
    </w:p>
    <w:p w14:paraId="7040B2B5" w14:textId="77777777"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補助事業検査調書の記載については，証拠書類をより具体的に特定するとともに，サンプリング調査の対象とした補助事業者名を明記するなど，その検査方法が明らかになるよう工夫するべきである。</w:t>
      </w:r>
    </w:p>
    <w:p w14:paraId="7D14B02D"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61CBCDFC" w14:textId="41EAA4B3" w:rsidR="00C506C8"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健康医療部所管の補助金の検査においては，複数の補助事業者につき</w:t>
      </w:r>
      <w:r w:rsidRPr="00DE755F">
        <w:rPr>
          <w:rFonts w:ascii="ＭＳ 明朝" w:eastAsia="ＭＳ 明朝" w:hAnsi="ＭＳ 明朝"/>
          <w:sz w:val="22"/>
        </w:rPr>
        <w:t>1</w:t>
      </w:r>
      <w:r w:rsidRPr="00DE755F">
        <w:rPr>
          <w:rFonts w:ascii="ＭＳ 明朝" w:eastAsia="ＭＳ 明朝" w:hAnsi="ＭＳ 明朝" w:hint="eastAsia"/>
          <w:sz w:val="22"/>
        </w:rPr>
        <w:t>通の補助事業検査調書を作成しているものが多い。そして，例えば，検査調書に，証拠書類の整備状況の欄には「帳票等関係書類を精査の結果，適正と認める。」，検査内容の欄には「【履行の確認】補助事業者へのヒアリングにより補助金交付要綱，交付申請書及び交付決定の内容どおり，同事業が完了していることを確認した。【実績報告書による確認】補助事業者から提出された完了実績報告書により適正に執行していることを確認した。」とし，検査評価として「補助金交付決定の内容及び条件に適合していると認める。」とある（大阪府障がい児者歯科診療施設整備補助金）。また，大阪府救急搬送患者受入促進事業費補助金のように補助対象事業者数が</w:t>
      </w:r>
      <w:r w:rsidRPr="00DE755F">
        <w:rPr>
          <w:rFonts w:ascii="ＭＳ 明朝" w:eastAsia="ＭＳ 明朝" w:hAnsi="ＭＳ 明朝"/>
          <w:sz w:val="22"/>
        </w:rPr>
        <w:t>200</w:t>
      </w:r>
      <w:r w:rsidRPr="00DE755F">
        <w:rPr>
          <w:rFonts w:ascii="ＭＳ 明朝" w:eastAsia="ＭＳ 明朝" w:hAnsi="ＭＳ 明朝" w:hint="eastAsia"/>
          <w:sz w:val="22"/>
        </w:rPr>
        <w:t>件を超える補助金があるなかで，全件につき，根拠資料の確認などの詳細な検</w:t>
      </w:r>
      <w:r w:rsidRPr="00DE755F">
        <w:rPr>
          <w:rFonts w:ascii="ＭＳ 明朝" w:eastAsia="ＭＳ 明朝" w:hAnsi="ＭＳ 明朝" w:hint="eastAsia"/>
          <w:sz w:val="22"/>
        </w:rPr>
        <w:lastRenderedPageBreak/>
        <w:t>査を実施することも困難な補助金もある。</w:t>
      </w:r>
    </w:p>
    <w:p w14:paraId="2C7094CC" w14:textId="2680EB8E" w:rsidR="00FD7129" w:rsidRPr="00DE755F" w:rsidRDefault="00FD7129" w:rsidP="00C506C8">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検査調書は，検査員が後日確認するのみならず，検査員以外の職員がみても検査書類（書類の特定）や検査方法（ヒアリングか現地資料確認等）が明らかになるよう検査内容を記録することで，効率的な検査や業務引継ぎを円滑に進める機能を有するものである。複数補助事業者に対する検査を実施する場合には，</w:t>
      </w:r>
      <w:r w:rsidR="00E8265F">
        <w:rPr>
          <w:rFonts w:ascii="ＭＳ 明朝" w:eastAsia="ＭＳ 明朝" w:hAnsi="ＭＳ 明朝" w:hint="eastAsia"/>
          <w:sz w:val="22"/>
        </w:rPr>
        <w:t>全て</w:t>
      </w:r>
      <w:r w:rsidRPr="00DE755F">
        <w:rPr>
          <w:rFonts w:ascii="ＭＳ 明朝" w:eastAsia="ＭＳ 明朝" w:hAnsi="ＭＳ 明朝" w:hint="eastAsia"/>
          <w:sz w:val="22"/>
        </w:rPr>
        <w:t>の補助事業者について補助対象事業に関する帳簿類一切の実物確認をすることもあれば，一部の補助事業者を対象に検査を行うこともあれば，補助事業者保管の多数の書類の一部を重点的にサンプリング調査する場合もあり，その手法は千差万別である。現在の検査調書の記載では，実際に行った検査内容は必ずしも明らかではなく，調書上の情報としては不十分と言わざるを得ない。今後，補助事業検査調書の記載については，証拠書類をより具体的に特定するとともに，サンプリング調査の対象とした補助事業者名を明記するなど，その検査方法が明らかになるよう工夫するべきである。</w:t>
      </w:r>
    </w:p>
    <w:p w14:paraId="6B90D217" w14:textId="5D6196F2" w:rsidR="00FD7129" w:rsidRPr="00DE755F" w:rsidRDefault="00FD7129" w:rsidP="00FD7129">
      <w:pPr>
        <w:widowControl/>
        <w:jc w:val="left"/>
        <w:rPr>
          <w:rFonts w:ascii="ＭＳ 明朝" w:eastAsia="ＭＳ 明朝" w:hAnsi="ＭＳ 明朝"/>
          <w:szCs w:val="21"/>
        </w:rPr>
      </w:pPr>
    </w:p>
    <w:p w14:paraId="132868E9" w14:textId="1326DCDC" w:rsidR="00FD7129" w:rsidRPr="00F36C5D" w:rsidRDefault="00FD7129">
      <w:pPr>
        <w:pStyle w:val="2"/>
      </w:pPr>
      <w:bookmarkStart w:id="403" w:name="_Toc31231853"/>
      <w:r w:rsidRPr="00F36C5D">
        <w:rPr>
          <w:rFonts w:hint="eastAsia"/>
        </w:rPr>
        <w:t>地方独立行政法人大阪府立病院機構への運営費負担金等</w:t>
      </w:r>
      <w:bookmarkEnd w:id="403"/>
    </w:p>
    <w:p w14:paraId="104D7256" w14:textId="22627A71" w:rsidR="00FD7129" w:rsidRPr="00F36C5D" w:rsidRDefault="00FD7129" w:rsidP="001831D7">
      <w:pPr>
        <w:pStyle w:val="3"/>
        <w:numPr>
          <w:ilvl w:val="0"/>
          <w:numId w:val="165"/>
        </w:numPr>
      </w:pPr>
      <w:bookmarkStart w:id="404" w:name="_Toc31231854"/>
      <w:r w:rsidRPr="00F36C5D">
        <w:rPr>
          <w:rFonts w:hint="eastAsia"/>
        </w:rPr>
        <w:t>大阪府の財政的関与状況</w:t>
      </w:r>
      <w:bookmarkEnd w:id="404"/>
    </w:p>
    <w:p w14:paraId="594924C1" w14:textId="1D1B46DC" w:rsidR="00A96FB8"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大阪府の地方独立行政法人大阪府立病院機構（以下「病院機構」という。）に対する財政的関与の状況は以下のとおりである。</w:t>
      </w:r>
    </w:p>
    <w:p w14:paraId="3A7A36FF" w14:textId="77777777" w:rsidR="00A96FB8" w:rsidRDefault="00A96FB8">
      <w:pPr>
        <w:widowControl/>
        <w:jc w:val="left"/>
        <w:rPr>
          <w:rFonts w:ascii="ＭＳ 明朝" w:eastAsia="ＭＳ 明朝" w:hAnsi="ＭＳ 明朝"/>
          <w:szCs w:val="21"/>
        </w:rPr>
      </w:pPr>
      <w:r>
        <w:rPr>
          <w:rFonts w:ascii="ＭＳ 明朝" w:eastAsia="ＭＳ 明朝" w:hAnsi="ＭＳ 明朝"/>
          <w:szCs w:val="21"/>
        </w:rPr>
        <w:br w:type="page"/>
      </w:r>
    </w:p>
    <w:p w14:paraId="267D095C" w14:textId="3AD9611B" w:rsidR="002F320A" w:rsidRPr="005C0EB5" w:rsidRDefault="002F320A" w:rsidP="00FD7129">
      <w:pPr>
        <w:rPr>
          <w:rFonts w:ascii="ＭＳ 明朝" w:eastAsia="ＭＳ 明朝" w:hAnsi="ＭＳ 明朝"/>
          <w:szCs w:val="21"/>
        </w:rPr>
      </w:pPr>
      <w:r>
        <w:rPr>
          <w:rFonts w:ascii="ＭＳ 明朝" w:eastAsia="ＭＳ 明朝" w:hAnsi="ＭＳ 明朝" w:hint="eastAsia"/>
          <w:szCs w:val="21"/>
        </w:rPr>
        <w:lastRenderedPageBreak/>
        <w:t>＜</w:t>
      </w:r>
      <w:r w:rsidR="0016653F">
        <w:rPr>
          <w:rFonts w:ascii="ＭＳ 明朝" w:eastAsia="ＭＳ 明朝" w:hAnsi="ＭＳ 明朝" w:hint="eastAsia"/>
          <w:szCs w:val="21"/>
        </w:rPr>
        <w:t>大阪府の財政的関与の状況</w:t>
      </w:r>
      <w:r>
        <w:rPr>
          <w:rFonts w:ascii="ＭＳ 明朝" w:eastAsia="ＭＳ 明朝" w:hAnsi="ＭＳ 明朝" w:hint="eastAsia"/>
          <w:szCs w:val="21"/>
        </w:rPr>
        <w:t>＞</w:t>
      </w:r>
    </w:p>
    <w:p w14:paraId="49F50A64" w14:textId="77777777" w:rsidR="00FD7129" w:rsidRPr="00DE755F" w:rsidRDefault="00FD7129" w:rsidP="00800E36">
      <w:pPr>
        <w:jc w:val="center"/>
        <w:rPr>
          <w:rFonts w:ascii="ＭＳ 明朝" w:eastAsia="ＭＳ 明朝" w:hAnsi="ＭＳ 明朝"/>
          <w:szCs w:val="21"/>
        </w:rPr>
      </w:pPr>
      <w:r w:rsidRPr="00F36C5D">
        <w:rPr>
          <w:rFonts w:ascii="ＭＳ 明朝" w:eastAsia="ＭＳ 明朝" w:hAnsi="ＭＳ 明朝"/>
          <w:noProof/>
        </w:rPr>
        <w:drawing>
          <wp:inline distT="0" distB="0" distL="0" distR="0" wp14:anchorId="1DB7D53E" wp14:editId="5FDDEE33">
            <wp:extent cx="8131806" cy="4564550"/>
            <wp:effectExtent l="0" t="7302" r="0" b="0"/>
            <wp:docPr id="32" name="図 3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331" t="29849" r="20838" b="10452"/>
                    <a:stretch/>
                  </pic:blipFill>
                  <pic:spPr bwMode="auto">
                    <a:xfrm rot="16200000">
                      <a:off x="0" y="0"/>
                      <a:ext cx="8179962" cy="4591581"/>
                    </a:xfrm>
                    <a:prstGeom prst="rect">
                      <a:avLst/>
                    </a:prstGeom>
                    <a:ln>
                      <a:noFill/>
                    </a:ln>
                    <a:extLst>
                      <a:ext uri="{53640926-AAD7-44D8-BBD7-CCE9431645EC}">
                        <a14:shadowObscured xmlns:a14="http://schemas.microsoft.com/office/drawing/2010/main"/>
                      </a:ext>
                    </a:extLst>
                  </pic:spPr>
                </pic:pic>
              </a:graphicData>
            </a:graphic>
          </wp:inline>
        </w:drawing>
      </w:r>
    </w:p>
    <w:p w14:paraId="589C8341" w14:textId="77777777" w:rsidR="00FD7129" w:rsidRPr="00800E36" w:rsidRDefault="00FD7129" w:rsidP="00FD7129">
      <w:pPr>
        <w:jc w:val="right"/>
        <w:rPr>
          <w:rFonts w:ascii="ＭＳ 明朝" w:eastAsia="ＭＳ 明朝" w:hAnsi="ＭＳ 明朝"/>
          <w:sz w:val="20"/>
          <w:szCs w:val="18"/>
        </w:rPr>
      </w:pPr>
      <w:r w:rsidRPr="00800E36">
        <w:rPr>
          <w:rFonts w:ascii="ＭＳ 明朝" w:eastAsia="ＭＳ 明朝" w:hAnsi="ＭＳ 明朝" w:hint="eastAsia"/>
          <w:sz w:val="20"/>
          <w:szCs w:val="18"/>
        </w:rPr>
        <w:t>（大阪府提供資料）</w:t>
      </w:r>
    </w:p>
    <w:p w14:paraId="07644828"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lastRenderedPageBreak/>
        <w:t xml:space="preserve">　平成</w:t>
      </w:r>
      <w:r w:rsidRPr="00DE755F">
        <w:rPr>
          <w:rFonts w:ascii="ＭＳ 明朝" w:eastAsia="ＭＳ 明朝" w:hAnsi="ＭＳ 明朝"/>
          <w:szCs w:val="21"/>
        </w:rPr>
        <w:t>30</w:t>
      </w:r>
      <w:r w:rsidRPr="00DE755F">
        <w:rPr>
          <w:rFonts w:ascii="ＭＳ 明朝" w:eastAsia="ＭＳ 明朝" w:hAnsi="ＭＳ 明朝" w:hint="eastAsia"/>
          <w:szCs w:val="21"/>
        </w:rPr>
        <w:t>年度における大阪府の病院機構への支出総額</w:t>
      </w:r>
      <w:r w:rsidRPr="00DE755F">
        <w:rPr>
          <w:rFonts w:ascii="ＭＳ 明朝" w:eastAsia="ＭＳ 明朝" w:hAnsi="ＭＳ 明朝"/>
          <w:szCs w:val="21"/>
        </w:rPr>
        <w:t>11,264,010</w:t>
      </w:r>
      <w:r w:rsidRPr="00DE755F">
        <w:rPr>
          <w:rFonts w:ascii="ＭＳ 明朝" w:eastAsia="ＭＳ 明朝" w:hAnsi="ＭＳ 明朝" w:hint="eastAsia"/>
          <w:szCs w:val="21"/>
        </w:rPr>
        <w:t>千円のうち，一般の医療機関と同様に病院機構が補助対象事業者として交付申請のうえ，支給を受けている補助金総額は</w:t>
      </w:r>
      <w:r w:rsidRPr="00DE755F">
        <w:rPr>
          <w:rFonts w:ascii="ＭＳ 明朝" w:eastAsia="ＭＳ 明朝" w:hAnsi="ＭＳ 明朝"/>
          <w:szCs w:val="21"/>
        </w:rPr>
        <w:t>136,340</w:t>
      </w:r>
      <w:r w:rsidRPr="00DE755F">
        <w:rPr>
          <w:rFonts w:ascii="ＭＳ 明朝" w:eastAsia="ＭＳ 明朝" w:hAnsi="ＭＳ 明朝" w:hint="eastAsia"/>
          <w:szCs w:val="21"/>
        </w:rPr>
        <w:t>千円であるが，そのほか，大阪府が設立団体として地方独立行政法人法</w:t>
      </w:r>
      <w:r w:rsidRPr="00DE755F">
        <w:rPr>
          <w:rFonts w:ascii="ＭＳ 明朝" w:eastAsia="ＭＳ 明朝" w:hAnsi="ＭＳ 明朝"/>
          <w:szCs w:val="21"/>
        </w:rPr>
        <w:t>85</w:t>
      </w:r>
      <w:r w:rsidRPr="00DE755F">
        <w:rPr>
          <w:rFonts w:ascii="ＭＳ 明朝" w:eastAsia="ＭＳ 明朝" w:hAnsi="ＭＳ 明朝" w:hint="eastAsia"/>
          <w:szCs w:val="21"/>
        </w:rPr>
        <w:t>条第</w:t>
      </w:r>
      <w:r w:rsidRPr="00DE755F">
        <w:rPr>
          <w:rFonts w:ascii="ＭＳ 明朝" w:eastAsia="ＭＳ 明朝" w:hAnsi="ＭＳ 明朝"/>
          <w:szCs w:val="21"/>
        </w:rPr>
        <w:t>1</w:t>
      </w:r>
      <w:r w:rsidRPr="00DE755F">
        <w:rPr>
          <w:rFonts w:ascii="ＭＳ 明朝" w:eastAsia="ＭＳ 明朝" w:hAnsi="ＭＳ 明朝" w:hint="eastAsia"/>
          <w:szCs w:val="21"/>
        </w:rPr>
        <w:t>項に基づき病院機構の事業経費を負担する運営費負担金等の各種負担金があり負担金総額は</w:t>
      </w:r>
      <w:r w:rsidRPr="00DE755F">
        <w:rPr>
          <w:rFonts w:ascii="ＭＳ 明朝" w:eastAsia="ＭＳ 明朝" w:hAnsi="ＭＳ 明朝"/>
          <w:szCs w:val="21"/>
        </w:rPr>
        <w:t>8,527,352</w:t>
      </w:r>
      <w:r w:rsidRPr="00DE755F">
        <w:rPr>
          <w:rFonts w:ascii="ＭＳ 明朝" w:eastAsia="ＭＳ 明朝" w:hAnsi="ＭＳ 明朝" w:hint="eastAsia"/>
          <w:szCs w:val="21"/>
        </w:rPr>
        <w:t>千円に上り，大阪府の財政的関与の約</w:t>
      </w:r>
      <w:r w:rsidRPr="00DE755F">
        <w:rPr>
          <w:rFonts w:ascii="ＭＳ 明朝" w:eastAsia="ＭＳ 明朝" w:hAnsi="ＭＳ 明朝"/>
          <w:szCs w:val="21"/>
        </w:rPr>
        <w:t>75</w:t>
      </w:r>
      <w:r w:rsidRPr="00DE755F">
        <w:rPr>
          <w:rFonts w:ascii="ＭＳ 明朝" w:eastAsia="ＭＳ 明朝" w:hAnsi="ＭＳ 明朝" w:hint="eastAsia"/>
          <w:szCs w:val="21"/>
        </w:rPr>
        <w:t>％を占める。今回の監査においては，病院機構への各種補助金は個別補助事業の中で対象補助金について検討するほか，地方独立行政法人法に基づく運営費負担金についても，その財政出動の規模の大きさに鑑み，別途監査を実施した。</w:t>
      </w:r>
    </w:p>
    <w:p w14:paraId="2D30DD75" w14:textId="77777777" w:rsidR="00FD7129" w:rsidRPr="00DE755F" w:rsidRDefault="00FD7129" w:rsidP="00FD7129">
      <w:pPr>
        <w:rPr>
          <w:rFonts w:ascii="ＭＳ 明朝" w:eastAsia="ＭＳ 明朝" w:hAnsi="ＭＳ 明朝"/>
          <w:szCs w:val="21"/>
        </w:rPr>
      </w:pPr>
    </w:p>
    <w:p w14:paraId="46AC8A73" w14:textId="162EFB61" w:rsidR="00FD7129" w:rsidRPr="00F36C5D" w:rsidRDefault="00FD7129" w:rsidP="001831D7">
      <w:pPr>
        <w:pStyle w:val="3"/>
      </w:pPr>
      <w:bookmarkStart w:id="405" w:name="_Toc31231855"/>
      <w:r w:rsidRPr="00F36C5D">
        <w:rPr>
          <w:rFonts w:hint="eastAsia"/>
        </w:rPr>
        <w:t>運営費負担金について</w:t>
      </w:r>
      <w:bookmarkEnd w:id="405"/>
    </w:p>
    <w:p w14:paraId="6448396A" w14:textId="0BD485BA"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地方独立行政法人法</w:t>
      </w:r>
      <w:r w:rsidR="001D5F85">
        <w:rPr>
          <w:rFonts w:ascii="ＭＳ 明朝" w:eastAsia="ＭＳ 明朝" w:hAnsi="ＭＳ 明朝" w:hint="eastAsia"/>
          <w:szCs w:val="21"/>
        </w:rPr>
        <w:t>第</w:t>
      </w:r>
      <w:r w:rsidRPr="00DE755F">
        <w:rPr>
          <w:rFonts w:ascii="ＭＳ 明朝" w:eastAsia="ＭＳ 明朝" w:hAnsi="ＭＳ 明朝"/>
          <w:szCs w:val="21"/>
        </w:rPr>
        <w:t>85</w:t>
      </w:r>
      <w:r w:rsidRPr="00DE755F">
        <w:rPr>
          <w:rFonts w:ascii="ＭＳ 明朝" w:eastAsia="ＭＳ 明朝" w:hAnsi="ＭＳ 明朝" w:hint="eastAsia"/>
          <w:szCs w:val="21"/>
        </w:rPr>
        <w:t>条第</w:t>
      </w:r>
      <w:r w:rsidRPr="00DE755F">
        <w:rPr>
          <w:rFonts w:ascii="ＭＳ 明朝" w:eastAsia="ＭＳ 明朝" w:hAnsi="ＭＳ 明朝"/>
          <w:szCs w:val="21"/>
        </w:rPr>
        <w:t>1</w:t>
      </w:r>
      <w:r w:rsidRPr="00DE755F">
        <w:rPr>
          <w:rFonts w:ascii="ＭＳ 明朝" w:eastAsia="ＭＳ 明朝" w:hAnsi="ＭＳ 明朝" w:hint="eastAsia"/>
          <w:szCs w:val="21"/>
        </w:rPr>
        <w:t>項は，公営企業型地方独立行政法人の事業の経費のうち，次に掲げるものは，設立団体が負担することを定めている。</w:t>
      </w:r>
    </w:p>
    <w:p w14:paraId="41CF76F7" w14:textId="77777777" w:rsidR="00FD7129" w:rsidRPr="00DE755F" w:rsidRDefault="00FD7129" w:rsidP="00FD7129">
      <w:pPr>
        <w:ind w:leftChars="100" w:left="442" w:hangingChars="100" w:hanging="221"/>
        <w:rPr>
          <w:rFonts w:ascii="ＭＳ 明朝" w:eastAsia="ＭＳ 明朝" w:hAnsi="ＭＳ 明朝"/>
          <w:szCs w:val="21"/>
        </w:rPr>
      </w:pPr>
      <w:r w:rsidRPr="00DE755F">
        <w:rPr>
          <w:rFonts w:ascii="ＭＳ 明朝" w:eastAsia="ＭＳ 明朝" w:hAnsi="ＭＳ 明朝" w:hint="eastAsia"/>
          <w:szCs w:val="21"/>
        </w:rPr>
        <w:t>①　その性質上当該公営企業型地方独立行政法人の事業の経営に伴う収入をもって充てることが適当でない経費</w:t>
      </w:r>
    </w:p>
    <w:p w14:paraId="4F13CB4E" w14:textId="77777777" w:rsidR="00FD7129" w:rsidRPr="00DE755F" w:rsidRDefault="00FD7129" w:rsidP="00FD7129">
      <w:pPr>
        <w:ind w:leftChars="100" w:left="442" w:hangingChars="100" w:hanging="221"/>
        <w:rPr>
          <w:rFonts w:ascii="ＭＳ 明朝" w:eastAsia="ＭＳ 明朝" w:hAnsi="ＭＳ 明朝"/>
          <w:szCs w:val="21"/>
        </w:rPr>
      </w:pPr>
      <w:r w:rsidRPr="00DE755F">
        <w:rPr>
          <w:rFonts w:ascii="ＭＳ 明朝" w:eastAsia="ＭＳ 明朝" w:hAnsi="ＭＳ 明朝" w:hint="eastAsia"/>
          <w:szCs w:val="21"/>
        </w:rPr>
        <w:t>②　当該公営企業型地方独立行政法人の性質上能率的な経営を行ってもなおその事業の経営に伴う収入のみをもって充てることが客観的に困難であると認められる経費</w:t>
      </w:r>
    </w:p>
    <w:p w14:paraId="456B468D" w14:textId="11917FEA"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他方で，公営企業型地方独立行政法人の場合は独立採算が原則であり（同</w:t>
      </w:r>
      <w:r w:rsidR="001D5F85">
        <w:rPr>
          <w:rFonts w:ascii="ＭＳ 明朝" w:eastAsia="ＭＳ 明朝" w:hAnsi="ＭＳ 明朝" w:hint="eastAsia"/>
          <w:szCs w:val="21"/>
        </w:rPr>
        <w:t>条</w:t>
      </w:r>
      <w:r w:rsidRPr="00DE755F">
        <w:rPr>
          <w:rFonts w:ascii="ＭＳ 明朝" w:eastAsia="ＭＳ 明朝" w:hAnsi="ＭＳ 明朝" w:hint="eastAsia"/>
          <w:szCs w:val="21"/>
        </w:rPr>
        <w:t>第</w:t>
      </w:r>
      <w:r w:rsidRPr="00DE755F">
        <w:rPr>
          <w:rFonts w:ascii="ＭＳ 明朝" w:eastAsia="ＭＳ 明朝" w:hAnsi="ＭＳ 明朝"/>
          <w:szCs w:val="21"/>
        </w:rPr>
        <w:t>2</w:t>
      </w:r>
      <w:r w:rsidRPr="00DE755F">
        <w:rPr>
          <w:rFonts w:ascii="ＭＳ 明朝" w:eastAsia="ＭＳ 明朝" w:hAnsi="ＭＳ 明朝" w:hint="eastAsia"/>
          <w:szCs w:val="21"/>
        </w:rPr>
        <w:t>項），運営費負担金を除いては，原則として事業経営に伴う収入をもって事業経費に充てなければならないことが明確にされている。</w:t>
      </w:r>
    </w:p>
    <w:p w14:paraId="3F7E798C"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t xml:space="preserve">　大阪府は，地方独立行政法人大阪府立病院機構運営費負担金交付要綱（平成</w:t>
      </w:r>
      <w:r w:rsidRPr="00DE755F">
        <w:rPr>
          <w:rFonts w:ascii="ＭＳ 明朝" w:eastAsia="ＭＳ 明朝" w:hAnsi="ＭＳ 明朝"/>
          <w:szCs w:val="21"/>
        </w:rPr>
        <w:t>25</w:t>
      </w:r>
      <w:r w:rsidRPr="00DE755F">
        <w:rPr>
          <w:rFonts w:ascii="ＭＳ 明朝" w:eastAsia="ＭＳ 明朝" w:hAnsi="ＭＳ 明朝" w:hint="eastAsia"/>
          <w:szCs w:val="21"/>
        </w:rPr>
        <w:t>年</w:t>
      </w:r>
      <w:r w:rsidRPr="00DE755F">
        <w:rPr>
          <w:rFonts w:ascii="ＭＳ 明朝" w:eastAsia="ＭＳ 明朝" w:hAnsi="ＭＳ 明朝"/>
          <w:szCs w:val="21"/>
        </w:rPr>
        <w:t>4</w:t>
      </w:r>
      <w:r w:rsidRPr="00DE755F">
        <w:rPr>
          <w:rFonts w:ascii="ＭＳ 明朝" w:eastAsia="ＭＳ 明朝" w:hAnsi="ＭＳ 明朝" w:hint="eastAsia"/>
          <w:szCs w:val="21"/>
        </w:rPr>
        <w:t>月</w:t>
      </w:r>
      <w:r w:rsidRPr="00DE755F">
        <w:rPr>
          <w:rFonts w:ascii="ＭＳ 明朝" w:eastAsia="ＭＳ 明朝" w:hAnsi="ＭＳ 明朝"/>
          <w:szCs w:val="21"/>
        </w:rPr>
        <w:t>11</w:t>
      </w:r>
      <w:r w:rsidRPr="00DE755F">
        <w:rPr>
          <w:rFonts w:ascii="ＭＳ 明朝" w:eastAsia="ＭＳ 明朝" w:hAnsi="ＭＳ 明朝" w:hint="eastAsia"/>
          <w:szCs w:val="21"/>
        </w:rPr>
        <w:t>日施行）を定め，上記法律に基づき運営費負担金を予算の範囲内で支出することを明記し，その算定基準は別表のとおりとする。</w:t>
      </w:r>
    </w:p>
    <w:p w14:paraId="7209C008" w14:textId="7BFDF0F8" w:rsidR="00FD7129" w:rsidRDefault="002F320A" w:rsidP="00FD7129">
      <w:pPr>
        <w:ind w:firstLineChars="100" w:firstLine="221"/>
        <w:rPr>
          <w:rFonts w:ascii="ＭＳ 明朝" w:eastAsia="ＭＳ 明朝" w:hAnsi="ＭＳ 明朝"/>
          <w:szCs w:val="21"/>
        </w:rPr>
      </w:pPr>
      <w:r>
        <w:rPr>
          <w:rFonts w:ascii="ＭＳ 明朝" w:eastAsia="ＭＳ 明朝" w:hAnsi="ＭＳ 明朝" w:hint="eastAsia"/>
          <w:szCs w:val="21"/>
        </w:rPr>
        <w:t>所管課</w:t>
      </w:r>
      <w:r w:rsidR="00FD7129" w:rsidRPr="00DE755F">
        <w:rPr>
          <w:rFonts w:ascii="ＭＳ 明朝" w:eastAsia="ＭＳ 明朝" w:hAnsi="ＭＳ 明朝" w:hint="eastAsia"/>
          <w:szCs w:val="21"/>
        </w:rPr>
        <w:t>によれば，大阪府の運営費負担金の対象となる経費は，地方公営企業会計における操出基準の考え方に準じており，具体的には，平成</w:t>
      </w:r>
      <w:r w:rsidR="00FD7129" w:rsidRPr="00DE755F">
        <w:rPr>
          <w:rFonts w:ascii="ＭＳ 明朝" w:eastAsia="ＭＳ 明朝" w:hAnsi="ＭＳ 明朝"/>
          <w:szCs w:val="21"/>
        </w:rPr>
        <w:t>30</w:t>
      </w:r>
      <w:r w:rsidR="00FD7129" w:rsidRPr="00DE755F">
        <w:rPr>
          <w:rFonts w:ascii="ＭＳ 明朝" w:eastAsia="ＭＳ 明朝" w:hAnsi="ＭＳ 明朝" w:hint="eastAsia"/>
          <w:szCs w:val="21"/>
        </w:rPr>
        <w:t>年</w:t>
      </w:r>
      <w:r w:rsidR="00FD7129" w:rsidRPr="00DE755F">
        <w:rPr>
          <w:rFonts w:ascii="ＭＳ 明朝" w:eastAsia="ＭＳ 明朝" w:hAnsi="ＭＳ 明朝"/>
          <w:szCs w:val="21"/>
        </w:rPr>
        <w:t>4</w:t>
      </w:r>
      <w:r w:rsidR="00FD7129" w:rsidRPr="00DE755F">
        <w:rPr>
          <w:rFonts w:ascii="ＭＳ 明朝" w:eastAsia="ＭＳ 明朝" w:hAnsi="ＭＳ 明朝" w:hint="eastAsia"/>
          <w:szCs w:val="21"/>
        </w:rPr>
        <w:t>月</w:t>
      </w:r>
      <w:r w:rsidR="00FD7129" w:rsidRPr="00DE755F">
        <w:rPr>
          <w:rFonts w:ascii="ＭＳ 明朝" w:eastAsia="ＭＳ 明朝" w:hAnsi="ＭＳ 明朝"/>
          <w:szCs w:val="21"/>
        </w:rPr>
        <w:t>2</w:t>
      </w:r>
      <w:r w:rsidR="00FD7129" w:rsidRPr="00DE755F">
        <w:rPr>
          <w:rFonts w:ascii="ＭＳ 明朝" w:eastAsia="ＭＳ 明朝" w:hAnsi="ＭＳ 明朝" w:hint="eastAsia"/>
          <w:szCs w:val="21"/>
        </w:rPr>
        <w:t>日総務副大臣発「平成</w:t>
      </w:r>
      <w:r w:rsidR="00FD7129" w:rsidRPr="00DE755F">
        <w:rPr>
          <w:rFonts w:ascii="ＭＳ 明朝" w:eastAsia="ＭＳ 明朝" w:hAnsi="ＭＳ 明朝"/>
          <w:szCs w:val="21"/>
        </w:rPr>
        <w:t>30</w:t>
      </w:r>
      <w:r w:rsidR="00FD7129" w:rsidRPr="00DE755F">
        <w:rPr>
          <w:rFonts w:ascii="ＭＳ 明朝" w:eastAsia="ＭＳ 明朝" w:hAnsi="ＭＳ 明朝" w:hint="eastAsia"/>
          <w:szCs w:val="21"/>
        </w:rPr>
        <w:t>年度の地方公営企業繰出金について（通知）」（総財公第</w:t>
      </w:r>
      <w:r w:rsidR="00FD7129" w:rsidRPr="00DE755F">
        <w:rPr>
          <w:rFonts w:ascii="ＭＳ 明朝" w:eastAsia="ＭＳ 明朝" w:hAnsi="ＭＳ 明朝"/>
          <w:szCs w:val="21"/>
        </w:rPr>
        <w:t>71</w:t>
      </w:r>
      <w:r w:rsidR="00FD7129" w:rsidRPr="00DE755F">
        <w:rPr>
          <w:rFonts w:ascii="ＭＳ 明朝" w:eastAsia="ＭＳ 明朝" w:hAnsi="ＭＳ 明朝" w:hint="eastAsia"/>
          <w:szCs w:val="21"/>
        </w:rPr>
        <w:t>号）に示される基準である（以下「国操出基準」という。）。国操出基準においては，地方公営企業にかかる経費につき，一般会計から地方公営企業会計への繰出す経費及び操出基準を定め</w:t>
      </w:r>
      <w:r>
        <w:rPr>
          <w:rFonts w:ascii="ＭＳ 明朝" w:eastAsia="ＭＳ 明朝" w:hAnsi="ＭＳ 明朝" w:hint="eastAsia"/>
          <w:szCs w:val="21"/>
        </w:rPr>
        <w:t>ており</w:t>
      </w:r>
      <w:r w:rsidR="00FD7129" w:rsidRPr="00DE755F">
        <w:rPr>
          <w:rFonts w:ascii="ＭＳ 明朝" w:eastAsia="ＭＳ 明朝" w:hAnsi="ＭＳ 明朝" w:hint="eastAsia"/>
          <w:szCs w:val="21"/>
        </w:rPr>
        <w:t>，病院事業については，以下の経費を操出対象として示している。</w:t>
      </w:r>
    </w:p>
    <w:p w14:paraId="58F8F851" w14:textId="77777777" w:rsidR="005B7FC9" w:rsidRPr="00DE755F" w:rsidRDefault="005B7FC9" w:rsidP="00FD7129">
      <w:pPr>
        <w:ind w:firstLineChars="100" w:firstLine="221"/>
        <w:rPr>
          <w:rFonts w:ascii="ＭＳ 明朝" w:eastAsia="ＭＳ 明朝" w:hAnsi="ＭＳ 明朝"/>
          <w:szCs w:val="21"/>
        </w:rPr>
      </w:pPr>
    </w:p>
    <w:tbl>
      <w:tblPr>
        <w:tblStyle w:val="a3"/>
        <w:tblW w:w="0" w:type="auto"/>
        <w:tblInd w:w="108" w:type="dxa"/>
        <w:tblLook w:val="04A0" w:firstRow="1" w:lastRow="0" w:firstColumn="1" w:lastColumn="0" w:noHBand="0" w:noVBand="1"/>
      </w:tblPr>
      <w:tblGrid>
        <w:gridCol w:w="4474"/>
        <w:gridCol w:w="4478"/>
      </w:tblGrid>
      <w:tr w:rsidR="00FD7129" w:rsidRPr="008438E9" w14:paraId="12EA8D03" w14:textId="77777777" w:rsidTr="00800E36">
        <w:tc>
          <w:tcPr>
            <w:tcW w:w="4536" w:type="dxa"/>
          </w:tcPr>
          <w:p w14:paraId="7B18DA61"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①病院の建設改良に要する経費</w:t>
            </w:r>
          </w:p>
          <w:p w14:paraId="037EB59A"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②へき地医療の確保に要する経費</w:t>
            </w:r>
          </w:p>
          <w:p w14:paraId="2F0979E3"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③不採算地区病院の運営に要する経費</w:t>
            </w:r>
          </w:p>
          <w:p w14:paraId="1995C200"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④結核医療に要する経費</w:t>
            </w:r>
          </w:p>
          <w:p w14:paraId="214026E2"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⑤精神医療に要する経費</w:t>
            </w:r>
          </w:p>
          <w:p w14:paraId="35207E60"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⑥感染症医療に要する経費</w:t>
            </w:r>
          </w:p>
          <w:p w14:paraId="3A9CED49"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⑦リハビリテーション医療に要する経費</w:t>
            </w:r>
          </w:p>
          <w:p w14:paraId="3147DD24"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⑧周産期医療に要する経費</w:t>
            </w:r>
          </w:p>
          <w:p w14:paraId="2CFB7CD4"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⑨小児医療に要する経費</w:t>
            </w:r>
          </w:p>
        </w:tc>
        <w:tc>
          <w:tcPr>
            <w:tcW w:w="4536" w:type="dxa"/>
          </w:tcPr>
          <w:p w14:paraId="46F0A72F"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⑩救急医療の確保に要する経費</w:t>
            </w:r>
          </w:p>
          <w:p w14:paraId="194A8B92"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⑪高度医療に要する経費</w:t>
            </w:r>
          </w:p>
          <w:p w14:paraId="5BD91D2E" w14:textId="77777777" w:rsidR="00FD7129" w:rsidRPr="00C41FEE" w:rsidRDefault="00FD7129" w:rsidP="00FD7129">
            <w:pPr>
              <w:ind w:left="201" w:hangingChars="100" w:hanging="201"/>
              <w:rPr>
                <w:rFonts w:ascii="ＭＳ 明朝" w:eastAsia="ＭＳ 明朝" w:hAnsi="ＭＳ 明朝"/>
                <w:sz w:val="20"/>
                <w:szCs w:val="20"/>
              </w:rPr>
            </w:pPr>
            <w:r w:rsidRPr="00C41FEE">
              <w:rPr>
                <w:rFonts w:ascii="ＭＳ 明朝" w:eastAsia="ＭＳ 明朝" w:hAnsi="ＭＳ 明朝" w:hint="eastAsia"/>
                <w:sz w:val="20"/>
                <w:szCs w:val="20"/>
              </w:rPr>
              <w:t>⑫公立病院附属看護師養成所の運営に要する経費</w:t>
            </w:r>
          </w:p>
          <w:p w14:paraId="33414FF1"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⑬院内保育所の運営に要する経費</w:t>
            </w:r>
          </w:p>
          <w:p w14:paraId="6BA4AF68" w14:textId="77777777" w:rsidR="00FD7129" w:rsidRPr="00C41FEE" w:rsidRDefault="00FD7129" w:rsidP="00FD7129">
            <w:pPr>
              <w:ind w:left="201" w:hangingChars="100" w:hanging="201"/>
              <w:rPr>
                <w:rFonts w:ascii="ＭＳ 明朝" w:eastAsia="ＭＳ 明朝" w:hAnsi="ＭＳ 明朝"/>
                <w:sz w:val="20"/>
                <w:szCs w:val="20"/>
              </w:rPr>
            </w:pPr>
            <w:r w:rsidRPr="00C41FEE">
              <w:rPr>
                <w:rFonts w:ascii="ＭＳ 明朝" w:eastAsia="ＭＳ 明朝" w:hAnsi="ＭＳ 明朝" w:hint="eastAsia"/>
                <w:sz w:val="20"/>
                <w:szCs w:val="20"/>
              </w:rPr>
              <w:t>⑭公立病院附属診療所の運営に要する経費</w:t>
            </w:r>
          </w:p>
          <w:p w14:paraId="27EA2756"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⑮保健衛生行政事務に要する経費</w:t>
            </w:r>
          </w:p>
          <w:p w14:paraId="5CF3E023" w14:textId="77777777" w:rsidR="00FD7129" w:rsidRPr="00C41FEE" w:rsidRDefault="00FD7129" w:rsidP="003948B0">
            <w:pPr>
              <w:rPr>
                <w:rFonts w:ascii="ＭＳ 明朝" w:eastAsia="ＭＳ 明朝" w:hAnsi="ＭＳ 明朝"/>
                <w:sz w:val="20"/>
                <w:szCs w:val="20"/>
              </w:rPr>
            </w:pPr>
            <w:r w:rsidRPr="00C41FEE">
              <w:rPr>
                <w:rFonts w:ascii="ＭＳ 明朝" w:eastAsia="ＭＳ 明朝" w:hAnsi="ＭＳ 明朝" w:hint="eastAsia"/>
                <w:sz w:val="20"/>
                <w:szCs w:val="20"/>
              </w:rPr>
              <w:t>⑯経営基盤強化対策に要する経費</w:t>
            </w:r>
          </w:p>
        </w:tc>
      </w:tr>
    </w:tbl>
    <w:p w14:paraId="4B306DF4" w14:textId="77777777" w:rsidR="00FD7129" w:rsidRPr="00DE755F" w:rsidRDefault="00FD7129" w:rsidP="00FD7129">
      <w:pPr>
        <w:rPr>
          <w:rFonts w:ascii="ＭＳ 明朝" w:eastAsia="ＭＳ 明朝" w:hAnsi="ＭＳ 明朝"/>
          <w:szCs w:val="21"/>
        </w:rPr>
      </w:pPr>
    </w:p>
    <w:p w14:paraId="1BF6F685" w14:textId="6EB36F77" w:rsidR="006541D3" w:rsidRDefault="00FD7129" w:rsidP="00693353">
      <w:pPr>
        <w:ind w:firstLineChars="100" w:firstLine="221"/>
        <w:rPr>
          <w:rFonts w:ascii="ＭＳ 明朝" w:eastAsia="ＭＳ 明朝" w:hAnsi="ＭＳ 明朝"/>
          <w:szCs w:val="21"/>
        </w:rPr>
      </w:pPr>
      <w:r w:rsidRPr="00DE755F">
        <w:rPr>
          <w:rFonts w:ascii="ＭＳ 明朝" w:eastAsia="ＭＳ 明朝" w:hAnsi="ＭＳ 明朝" w:hint="eastAsia"/>
          <w:szCs w:val="21"/>
        </w:rPr>
        <w:lastRenderedPageBreak/>
        <w:t>大阪府の運営費負担金の算出にあたっては，上記①から⑯の全てを対象とするものではなく，平成</w:t>
      </w:r>
      <w:r w:rsidRPr="00DE755F">
        <w:rPr>
          <w:rFonts w:ascii="ＭＳ 明朝" w:eastAsia="ＭＳ 明朝" w:hAnsi="ＭＳ 明朝"/>
          <w:szCs w:val="21"/>
        </w:rPr>
        <w:t>30</w:t>
      </w:r>
      <w:r w:rsidRPr="00DE755F">
        <w:rPr>
          <w:rFonts w:ascii="ＭＳ 明朝" w:eastAsia="ＭＳ 明朝" w:hAnsi="ＭＳ 明朝" w:hint="eastAsia"/>
          <w:szCs w:val="21"/>
        </w:rPr>
        <w:t>年度の負担金操出の対象としている経費は，救急医療（上記⑩），保健衛生行政（上記⑮），結核医療（上記④），精神医療（上記⑤），リハビリテーション医療（上記⑦，小児医療（上記⑨），感染症医療（上記⑥），周産期医療（上記⑧），高度医療（上記⑪），建設改良（上記①）の</w:t>
      </w:r>
      <w:r w:rsidRPr="00DE755F">
        <w:rPr>
          <w:rFonts w:ascii="ＭＳ 明朝" w:eastAsia="ＭＳ 明朝" w:hAnsi="ＭＳ 明朝"/>
          <w:szCs w:val="21"/>
        </w:rPr>
        <w:t>10</w:t>
      </w:r>
      <w:r w:rsidRPr="00DE755F">
        <w:rPr>
          <w:rFonts w:ascii="ＭＳ 明朝" w:eastAsia="ＭＳ 明朝" w:hAnsi="ＭＳ 明朝" w:hint="eastAsia"/>
          <w:szCs w:val="21"/>
        </w:rPr>
        <w:t>項目であり，その詳細は以下の表のとおりである。そして，大阪府は，保健衛生行政や建設改良に係る経費以外の，各種医療に係る経費を「一般医療費」と区別して「政策医療費」として整理している。</w:t>
      </w:r>
    </w:p>
    <w:p w14:paraId="79CAA89C" w14:textId="1634EA22" w:rsidR="00FD7129" w:rsidRPr="00DE755F" w:rsidRDefault="006541D3" w:rsidP="001C488B">
      <w:pPr>
        <w:widowControl/>
        <w:jc w:val="left"/>
        <w:rPr>
          <w:rFonts w:ascii="ＭＳ 明朝" w:eastAsia="ＭＳ 明朝" w:hAnsi="ＭＳ 明朝"/>
          <w:szCs w:val="21"/>
        </w:rPr>
      </w:pPr>
      <w:r>
        <w:rPr>
          <w:rFonts w:ascii="ＭＳ 明朝" w:eastAsia="ＭＳ 明朝" w:hAnsi="ＭＳ 明朝"/>
          <w:szCs w:val="21"/>
        </w:rPr>
        <w:br w:type="page"/>
      </w:r>
    </w:p>
    <w:p w14:paraId="6C5C0DBA" w14:textId="77777777" w:rsidR="00FD7129" w:rsidRPr="00DE755F" w:rsidRDefault="00FD7129" w:rsidP="00FD7129">
      <w:pPr>
        <w:rPr>
          <w:rFonts w:ascii="ＭＳ 明朝" w:eastAsia="ＭＳ 明朝" w:hAnsi="ＭＳ 明朝"/>
          <w:szCs w:val="21"/>
        </w:rPr>
      </w:pPr>
      <w:r w:rsidRPr="00DE755F">
        <w:rPr>
          <w:rFonts w:ascii="ＭＳ 明朝" w:eastAsia="ＭＳ 明朝" w:hAnsi="ＭＳ 明朝" w:hint="eastAsia"/>
          <w:szCs w:val="21"/>
        </w:rPr>
        <w:lastRenderedPageBreak/>
        <w:t>＜平成</w:t>
      </w:r>
      <w:r w:rsidRPr="00DE755F">
        <w:rPr>
          <w:rFonts w:ascii="ＭＳ 明朝" w:eastAsia="ＭＳ 明朝" w:hAnsi="ＭＳ 明朝"/>
          <w:szCs w:val="21"/>
        </w:rPr>
        <w:t>30年度病院機構に対する運営費負担金決算額＞</w:t>
      </w:r>
    </w:p>
    <w:p w14:paraId="2287885E" w14:textId="77777777" w:rsidR="00FD7129" w:rsidRPr="00DE755F" w:rsidRDefault="00FD7129" w:rsidP="00FD7129">
      <w:pPr>
        <w:ind w:left="221" w:hangingChars="100" w:hanging="221"/>
        <w:rPr>
          <w:rFonts w:ascii="ＭＳ 明朝" w:eastAsia="ＭＳ 明朝" w:hAnsi="ＭＳ 明朝"/>
          <w:szCs w:val="21"/>
        </w:rPr>
      </w:pPr>
      <w:r w:rsidRPr="00F36C5D">
        <w:rPr>
          <w:rFonts w:ascii="ＭＳ 明朝" w:eastAsia="ＭＳ 明朝" w:hAnsi="ＭＳ 明朝"/>
          <w:noProof/>
        </w:rPr>
        <w:drawing>
          <wp:inline distT="0" distB="0" distL="0" distR="0" wp14:anchorId="327CE4D3" wp14:editId="476B1D63">
            <wp:extent cx="7998942" cy="5408714"/>
            <wp:effectExtent l="0" t="318" r="2223" b="2222"/>
            <wp:docPr id="33" name="図 3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55" t="17558" r="26905" b="5936"/>
                    <a:stretch/>
                  </pic:blipFill>
                  <pic:spPr bwMode="auto">
                    <a:xfrm rot="16200000">
                      <a:off x="0" y="0"/>
                      <a:ext cx="8029746" cy="5429543"/>
                    </a:xfrm>
                    <a:prstGeom prst="rect">
                      <a:avLst/>
                    </a:prstGeom>
                    <a:ln>
                      <a:noFill/>
                    </a:ln>
                    <a:extLst>
                      <a:ext uri="{53640926-AAD7-44D8-BBD7-CCE9431645EC}">
                        <a14:shadowObscured xmlns:a14="http://schemas.microsoft.com/office/drawing/2010/main"/>
                      </a:ext>
                    </a:extLst>
                  </pic:spPr>
                </pic:pic>
              </a:graphicData>
            </a:graphic>
          </wp:inline>
        </w:drawing>
      </w:r>
    </w:p>
    <w:p w14:paraId="448731ED" w14:textId="09A63F94" w:rsidR="00FD7129" w:rsidRDefault="00FD7129" w:rsidP="00800E36">
      <w:pPr>
        <w:ind w:firstLineChars="100" w:firstLine="201"/>
        <w:jc w:val="right"/>
        <w:rPr>
          <w:rFonts w:ascii="ＭＳ 明朝" w:eastAsia="ＭＳ 明朝" w:hAnsi="ＭＳ 明朝"/>
          <w:sz w:val="20"/>
          <w:szCs w:val="16"/>
        </w:rPr>
      </w:pPr>
      <w:r w:rsidRPr="00800E36">
        <w:rPr>
          <w:rFonts w:ascii="ＭＳ 明朝" w:eastAsia="ＭＳ 明朝" w:hAnsi="ＭＳ 明朝" w:hint="eastAsia"/>
          <w:sz w:val="20"/>
          <w:szCs w:val="16"/>
        </w:rPr>
        <w:t>（大阪府提供資料）</w:t>
      </w:r>
    </w:p>
    <w:p w14:paraId="11931848" w14:textId="15E4DC79" w:rsidR="00FD7129" w:rsidRPr="00DE755F" w:rsidRDefault="00FD7129" w:rsidP="00FD7129">
      <w:pPr>
        <w:ind w:firstLineChars="100" w:firstLine="221"/>
        <w:rPr>
          <w:rFonts w:ascii="ＭＳ 明朝" w:eastAsia="ＭＳ 明朝" w:hAnsi="ＭＳ 明朝"/>
          <w:szCs w:val="21"/>
        </w:rPr>
      </w:pPr>
      <w:r w:rsidRPr="00DE755F">
        <w:rPr>
          <w:rFonts w:ascii="ＭＳ 明朝" w:eastAsia="ＭＳ 明朝" w:hAnsi="ＭＳ 明朝" w:hint="eastAsia"/>
          <w:szCs w:val="21"/>
        </w:rPr>
        <w:lastRenderedPageBreak/>
        <w:t>各項目のうち，保健衛生行政経費は，</w:t>
      </w:r>
      <w:r w:rsidR="009326CF">
        <w:rPr>
          <w:rFonts w:ascii="ＭＳ 明朝" w:eastAsia="ＭＳ 明朝" w:hAnsi="ＭＳ 明朝" w:hint="eastAsia"/>
          <w:szCs w:val="21"/>
        </w:rPr>
        <w:t>膵</w:t>
      </w:r>
      <w:r w:rsidRPr="00DE755F">
        <w:rPr>
          <w:rFonts w:ascii="ＭＳ 明朝" w:eastAsia="ＭＳ 明朝" w:hAnsi="ＭＳ 明朝" w:hint="eastAsia"/>
          <w:szCs w:val="21"/>
        </w:rPr>
        <w:t>がん検診，研究所・調査部，研究所，調査部職員退職金につき毎年度の必要費を把握し，建設改良に係る経費は建設改良のための企業債や長期貸付金の元利償還金を把握する。</w:t>
      </w:r>
    </w:p>
    <w:p w14:paraId="53174B10" w14:textId="6053B285" w:rsidR="00FD7129" w:rsidRPr="00DE755F" w:rsidRDefault="00FD7129">
      <w:pPr>
        <w:ind w:firstLineChars="100" w:firstLine="221"/>
        <w:rPr>
          <w:rFonts w:ascii="ＭＳ 明朝" w:eastAsia="ＭＳ 明朝" w:hAnsi="ＭＳ 明朝"/>
          <w:szCs w:val="21"/>
        </w:rPr>
      </w:pPr>
      <w:r w:rsidRPr="00C41FEE">
        <w:rPr>
          <w:rFonts w:ascii="ＭＳ 明朝" w:eastAsia="ＭＳ 明朝" w:hAnsi="ＭＳ 明朝" w:hint="eastAsia"/>
          <w:szCs w:val="21"/>
        </w:rPr>
        <w:t>そして，「政策医療費」に要する経費は，病院機構のセクションごとに政策医療費に関し，患者別に定量的な分析を行い，運営費負担金を算定することを原則としている（原価計算方式</w:t>
      </w:r>
      <w:r w:rsidR="003B4FD4" w:rsidRPr="00C41FEE">
        <w:rPr>
          <w:rFonts w:ascii="ＭＳ 明朝" w:eastAsia="ＭＳ 明朝" w:hAnsi="ＭＳ 明朝" w:hint="eastAsia"/>
          <w:szCs w:val="21"/>
        </w:rPr>
        <w:t>。平成</w:t>
      </w:r>
      <w:r w:rsidR="003B4FD4" w:rsidRPr="00C41FEE">
        <w:rPr>
          <w:rFonts w:ascii="ＭＳ 明朝" w:eastAsia="ＭＳ 明朝" w:hAnsi="ＭＳ 明朝"/>
          <w:szCs w:val="21"/>
        </w:rPr>
        <w:t>27年度当初予算においては平成25年度実績をもとに算定し，平成28年度以降5か年は平成26年度実績をもとに算定することとしている。</w:t>
      </w:r>
      <w:r w:rsidRPr="00C41FEE">
        <w:rPr>
          <w:rFonts w:ascii="ＭＳ 明朝" w:eastAsia="ＭＳ 明朝" w:hAnsi="ＭＳ 明朝" w:hint="eastAsia"/>
          <w:szCs w:val="21"/>
        </w:rPr>
        <w:t>）。</w:t>
      </w:r>
    </w:p>
    <w:p w14:paraId="3FA77489" w14:textId="77777777" w:rsidR="00FD7129" w:rsidRPr="00DE755F" w:rsidRDefault="00FD7129" w:rsidP="00FD7129">
      <w:pPr>
        <w:ind w:firstLineChars="100" w:firstLine="221"/>
        <w:rPr>
          <w:rFonts w:ascii="ＭＳ 明朝" w:eastAsia="ＭＳ 明朝" w:hAnsi="ＭＳ 明朝"/>
          <w:szCs w:val="21"/>
        </w:rPr>
      </w:pPr>
      <w:r w:rsidRPr="00DE755F">
        <w:rPr>
          <w:rFonts w:ascii="ＭＳ 明朝" w:eastAsia="ＭＳ 明朝" w:hAnsi="ＭＳ 明朝" w:hint="eastAsia"/>
          <w:szCs w:val="21"/>
        </w:rPr>
        <w:t>以上の計算を積み上げてセクションごと（大阪急性期・総合医療センター，大阪はびきの医療センター，大阪精神医療センター，大阪国際がんセンター，大阪母子医療センター）の単年度運営費負担金を算出のうえ，中期計画期間中の運営費負担金として適用するという考え方を採用している。</w:t>
      </w:r>
    </w:p>
    <w:p w14:paraId="162E8FCD" w14:textId="77777777" w:rsidR="00FD7129" w:rsidRPr="00DE755F" w:rsidRDefault="00FD7129" w:rsidP="00FD7129">
      <w:pPr>
        <w:rPr>
          <w:rFonts w:ascii="ＭＳ 明朝" w:eastAsia="ＭＳ 明朝" w:hAnsi="ＭＳ 明朝"/>
          <w:szCs w:val="21"/>
        </w:rPr>
      </w:pPr>
    </w:p>
    <w:p w14:paraId="5BE5557D" w14:textId="77777777" w:rsidR="00281F79" w:rsidRPr="00F36C5D" w:rsidRDefault="00281F79" w:rsidP="001831D7">
      <w:pPr>
        <w:pStyle w:val="3"/>
      </w:pPr>
      <w:bookmarkStart w:id="406" w:name="_Toc31231856"/>
      <w:r w:rsidRPr="00F36C5D">
        <w:rPr>
          <w:rFonts w:hint="eastAsia"/>
        </w:rPr>
        <w:t>監査の結果及び意見</w:t>
      </w:r>
      <w:bookmarkEnd w:id="406"/>
    </w:p>
    <w:p w14:paraId="134F71C2" w14:textId="598EF541" w:rsidR="00FD7129" w:rsidRPr="00F36C5D" w:rsidRDefault="00FD7129" w:rsidP="001831D7">
      <w:pPr>
        <w:pStyle w:val="3"/>
        <w:numPr>
          <w:ilvl w:val="0"/>
          <w:numId w:val="0"/>
        </w:numPr>
        <w:ind w:left="642"/>
        <w:rPr>
          <w:bCs/>
          <w:szCs w:val="21"/>
        </w:rPr>
      </w:pPr>
      <w:bookmarkStart w:id="407" w:name="_Toc31231857"/>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18</w:t>
      </w:r>
      <w:r w:rsidR="00B61FF2">
        <w:rPr>
          <w:noProof/>
        </w:rPr>
        <w:fldChar w:fldCharType="end"/>
      </w:r>
      <w:r w:rsidRPr="00F36C5D">
        <w:rPr>
          <w:rFonts w:hint="eastAsia"/>
        </w:rPr>
        <w:t>】</w:t>
      </w:r>
      <w:r w:rsidRPr="00F36C5D">
        <w:rPr>
          <w:rFonts w:hint="eastAsia"/>
          <w:bCs/>
          <w:szCs w:val="21"/>
        </w:rPr>
        <w:t>運営費負担金算定基準の改訂</w:t>
      </w:r>
      <w:bookmarkEnd w:id="407"/>
    </w:p>
    <w:p w14:paraId="69CBE17C" w14:textId="05F4953A" w:rsidR="00FD7129" w:rsidRPr="00DE755F" w:rsidRDefault="00FD7129" w:rsidP="00800E36">
      <w:pPr>
        <w:ind w:firstLineChars="100" w:firstLine="221"/>
        <w:rPr>
          <w:rFonts w:ascii="ＭＳ 明朝" w:eastAsia="ＭＳ 明朝" w:hAnsi="ＭＳ 明朝"/>
          <w:szCs w:val="21"/>
        </w:rPr>
      </w:pPr>
      <w:r w:rsidRPr="00DE755F">
        <w:rPr>
          <w:rFonts w:ascii="ＭＳ 明朝" w:eastAsia="ＭＳ 明朝" w:hAnsi="ＭＳ 明朝" w:hint="eastAsia"/>
          <w:szCs w:val="21"/>
        </w:rPr>
        <w:t>大阪府は大阪府立病院機構に対し支出する運営費負担金につき，交付要綱の別表として定める算定基準を現在の考え方を反映したものとして改訂すべきである。</w:t>
      </w:r>
    </w:p>
    <w:p w14:paraId="4D965339" w14:textId="77777777" w:rsidR="00FD7129" w:rsidRPr="00DE755F" w:rsidRDefault="00FD7129" w:rsidP="001C488B">
      <w:pPr>
        <w:ind w:firstLineChars="200" w:firstLine="442"/>
        <w:rPr>
          <w:rFonts w:ascii="ＭＳ 明朝" w:eastAsia="ＭＳ 明朝" w:hAnsi="ＭＳ 明朝"/>
          <w:szCs w:val="21"/>
        </w:rPr>
      </w:pPr>
      <w:r w:rsidRPr="00DE755F">
        <w:rPr>
          <w:rFonts w:ascii="ＭＳ 明朝" w:eastAsia="ＭＳ 明朝" w:hAnsi="ＭＳ 明朝" w:hint="eastAsia"/>
          <w:szCs w:val="21"/>
        </w:rPr>
        <w:t>（理由）</w:t>
      </w:r>
    </w:p>
    <w:p w14:paraId="1B03913E" w14:textId="77777777" w:rsidR="00FD7129" w:rsidRPr="00DE755F" w:rsidRDefault="00FD7129" w:rsidP="00FD7129">
      <w:pPr>
        <w:ind w:firstLineChars="100" w:firstLine="221"/>
        <w:rPr>
          <w:rFonts w:ascii="ＭＳ 明朝" w:eastAsia="ＭＳ 明朝" w:hAnsi="ＭＳ 明朝" w:cs="Times New Roman"/>
          <w:szCs w:val="21"/>
        </w:rPr>
      </w:pPr>
      <w:r w:rsidRPr="00DE755F">
        <w:rPr>
          <w:rFonts w:ascii="ＭＳ 明朝" w:eastAsia="ＭＳ 明朝" w:hAnsi="ＭＳ 明朝" w:cs="Times New Roman" w:hint="eastAsia"/>
          <w:szCs w:val="21"/>
        </w:rPr>
        <w:t>大阪府が負担する経費項目については，必ずしも国操出基準と同一ではなく，大阪府が独自に負担項目を抽出し，算出しているものである。また，各項目の負担すべき各経費の算出方法について，特に，政策医療費の経費把握の方法は複雑であり，その考え方を明確にしておく必要性が極めて高い。</w:t>
      </w:r>
    </w:p>
    <w:p w14:paraId="72E7C1B3" w14:textId="77777777" w:rsidR="00FD7129" w:rsidRPr="00DE755F" w:rsidRDefault="00FD7129" w:rsidP="00FD7129">
      <w:pPr>
        <w:ind w:firstLineChars="100" w:firstLine="221"/>
        <w:rPr>
          <w:rFonts w:ascii="ＭＳ 明朝" w:eastAsia="ＭＳ 明朝" w:hAnsi="ＭＳ 明朝" w:cs="Times New Roman"/>
          <w:szCs w:val="21"/>
        </w:rPr>
      </w:pPr>
      <w:r w:rsidRPr="00DE755F">
        <w:rPr>
          <w:rFonts w:ascii="ＭＳ 明朝" w:eastAsia="ＭＳ 明朝" w:hAnsi="ＭＳ 明朝" w:cs="Times New Roman" w:hint="eastAsia"/>
          <w:szCs w:val="21"/>
        </w:rPr>
        <w:t>地方独立行政法人大阪府立病院機構運営費負担金交付要綱第</w:t>
      </w:r>
      <w:r w:rsidRPr="00DE755F">
        <w:rPr>
          <w:rFonts w:ascii="ＭＳ 明朝" w:eastAsia="ＭＳ 明朝" w:hAnsi="ＭＳ 明朝" w:cs="Times New Roman"/>
          <w:szCs w:val="21"/>
        </w:rPr>
        <w:t>2</w:t>
      </w:r>
      <w:r w:rsidRPr="00DE755F">
        <w:rPr>
          <w:rFonts w:ascii="ＭＳ 明朝" w:eastAsia="ＭＳ 明朝" w:hAnsi="ＭＳ 明朝" w:cs="Times New Roman" w:hint="eastAsia"/>
          <w:szCs w:val="21"/>
        </w:rPr>
        <w:t>条は負担金額の算出は別表のとおりとする。平成</w:t>
      </w:r>
      <w:r w:rsidRPr="00DE755F">
        <w:rPr>
          <w:rFonts w:ascii="ＭＳ 明朝" w:eastAsia="ＭＳ 明朝" w:hAnsi="ＭＳ 明朝" w:cs="Times New Roman"/>
          <w:szCs w:val="21"/>
        </w:rPr>
        <w:t>25年度当初において交付要綱を整備した際に策定した算定基準が別紙として整理されているが，その後の改訂はなされておらず，現在の運営費負担金の算定基準と整合しない状態となっている。</w:t>
      </w:r>
    </w:p>
    <w:p w14:paraId="3FFEE97D" w14:textId="77777777" w:rsidR="00FD7129" w:rsidRPr="00DE755F" w:rsidRDefault="00FD7129" w:rsidP="00FD7129">
      <w:pPr>
        <w:ind w:firstLineChars="100" w:firstLine="221"/>
        <w:rPr>
          <w:rFonts w:ascii="ＭＳ 明朝" w:eastAsia="ＭＳ 明朝" w:hAnsi="ＭＳ 明朝" w:cs="Times New Roman"/>
          <w:szCs w:val="21"/>
        </w:rPr>
      </w:pPr>
      <w:r w:rsidRPr="00DE755F">
        <w:rPr>
          <w:rFonts w:ascii="ＭＳ 明朝" w:eastAsia="ＭＳ 明朝" w:hAnsi="ＭＳ 明朝" w:cs="Times New Roman"/>
          <w:szCs w:val="21"/>
        </w:rPr>
        <w:t>平成25</w:t>
      </w:r>
      <w:r w:rsidRPr="00DE755F">
        <w:rPr>
          <w:rFonts w:ascii="ＭＳ 明朝" w:eastAsia="ＭＳ 明朝" w:hAnsi="ＭＳ 明朝" w:cs="Times New Roman" w:hint="eastAsia"/>
          <w:szCs w:val="21"/>
        </w:rPr>
        <w:t>年度当初における算定基準は以下のとおりである</w:t>
      </w:r>
      <w:r w:rsidRPr="00DE755F">
        <w:rPr>
          <w:rFonts w:ascii="ＭＳ 明朝" w:eastAsia="ＭＳ 明朝" w:hAnsi="ＭＳ 明朝" w:cs="Times New Roman"/>
          <w:szCs w:val="21"/>
        </w:rPr>
        <w:t>。</w:t>
      </w:r>
    </w:p>
    <w:p w14:paraId="315024D2" w14:textId="77777777" w:rsidR="00FD7129" w:rsidRPr="00DE755F" w:rsidRDefault="00FD7129" w:rsidP="00FD7129">
      <w:pPr>
        <w:rPr>
          <w:rFonts w:ascii="ＭＳ 明朝" w:eastAsia="ＭＳ 明朝" w:hAnsi="ＭＳ 明朝" w:cs="Times New Roman"/>
          <w:szCs w:val="21"/>
          <w:lang w:eastAsia="zh-CN"/>
        </w:rPr>
      </w:pPr>
      <w:r w:rsidRPr="00DE755F">
        <w:rPr>
          <w:rFonts w:ascii="ＭＳ 明朝" w:eastAsia="ＭＳ 明朝" w:hAnsi="ＭＳ 明朝" w:cs="Times New Roman"/>
          <w:szCs w:val="21"/>
          <w:lang w:eastAsia="zh-CN"/>
        </w:rPr>
        <w:t>＜平成25年度当初</w:t>
      </w:r>
      <w:r w:rsidRPr="00DE755F">
        <w:rPr>
          <w:rFonts w:ascii="ＭＳ 明朝" w:eastAsia="ＭＳ 明朝" w:hAnsi="ＭＳ 明朝" w:cs="Times New Roman" w:hint="eastAsia"/>
          <w:szCs w:val="21"/>
          <w:lang w:eastAsia="zh-CN"/>
        </w:rPr>
        <w:t xml:space="preserve">　運営費負担金算定基準＞</w:t>
      </w:r>
    </w:p>
    <w:p w14:paraId="6AA15FE8" w14:textId="77777777" w:rsidR="00FD7129" w:rsidRPr="00F36C5D" w:rsidRDefault="00FD7129" w:rsidP="00FD7129">
      <w:pPr>
        <w:ind w:firstLineChars="100" w:firstLine="201"/>
        <w:rPr>
          <w:rFonts w:ascii="ＭＳ 明朝" w:eastAsia="ＭＳ 明朝" w:hAnsi="ＭＳ 明朝" w:cs="Times New Roman"/>
          <w:sz w:val="20"/>
          <w:szCs w:val="18"/>
          <w:lang w:eastAsia="zh-CN"/>
        </w:rPr>
      </w:pPr>
      <w:r w:rsidRPr="00800E36">
        <w:rPr>
          <w:rFonts w:ascii="ＭＳ 明朝" w:eastAsia="ＭＳ 明朝" w:hAnsi="ＭＳ 明朝" w:cs="Times New Roman" w:hint="eastAsia"/>
          <w:sz w:val="20"/>
          <w:szCs w:val="18"/>
          <w:bdr w:val="single" w:sz="4" w:space="0" w:color="auto"/>
          <w:lang w:eastAsia="zh-CN"/>
        </w:rPr>
        <w:t>行政的経費（地独法第</w:t>
      </w:r>
      <w:r w:rsidRPr="00800E36">
        <w:rPr>
          <w:rFonts w:ascii="ＭＳ 明朝" w:eastAsia="ＭＳ 明朝" w:hAnsi="ＭＳ 明朝" w:cs="Times New Roman"/>
          <w:sz w:val="20"/>
          <w:szCs w:val="18"/>
          <w:bdr w:val="single" w:sz="4" w:space="0" w:color="auto"/>
          <w:lang w:eastAsia="zh-CN"/>
        </w:rPr>
        <w:t>85条第1項第1号）</w:t>
      </w:r>
    </w:p>
    <w:p w14:paraId="4BE93C65" w14:textId="77777777" w:rsidR="00FD7129" w:rsidRPr="00F36C5D" w:rsidRDefault="00FD7129" w:rsidP="00FD7129">
      <w:pPr>
        <w:ind w:leftChars="100" w:left="221"/>
        <w:rPr>
          <w:rFonts w:ascii="ＭＳ 明朝" w:eastAsia="ＭＳ 明朝" w:hAnsi="ＭＳ 明朝" w:cs="Times New Roman"/>
          <w:sz w:val="20"/>
          <w:szCs w:val="18"/>
        </w:rPr>
      </w:pPr>
      <w:r w:rsidRPr="00F36C5D">
        <w:rPr>
          <w:rFonts w:ascii="ＭＳ 明朝" w:eastAsia="ＭＳ 明朝" w:hAnsi="ＭＳ 明朝" w:cs="Times New Roman" w:hint="eastAsia"/>
          <w:sz w:val="20"/>
          <w:szCs w:val="18"/>
          <w:lang w:eastAsia="zh-CN"/>
        </w:rPr>
        <w:t xml:space="preserve">　</w:t>
      </w:r>
      <w:r w:rsidRPr="00F36C5D">
        <w:rPr>
          <w:rFonts w:ascii="ＭＳ 明朝" w:eastAsia="ＭＳ 明朝" w:hAnsi="ＭＳ 明朝" w:cs="Times New Roman" w:hint="eastAsia"/>
          <w:sz w:val="20"/>
          <w:szCs w:val="18"/>
        </w:rPr>
        <w:t>その性質上当該公営企業型地方独立行政法人の事業の経営に伴う収入をもって充てることが適当でない経費</w:t>
      </w:r>
    </w:p>
    <w:tbl>
      <w:tblPr>
        <w:tblStyle w:val="a3"/>
        <w:tblW w:w="0" w:type="auto"/>
        <w:jc w:val="right"/>
        <w:tblLook w:val="04A0" w:firstRow="1" w:lastRow="0" w:firstColumn="1" w:lastColumn="0" w:noHBand="0" w:noVBand="1"/>
      </w:tblPr>
      <w:tblGrid>
        <w:gridCol w:w="1271"/>
        <w:gridCol w:w="2126"/>
        <w:gridCol w:w="5097"/>
      </w:tblGrid>
      <w:tr w:rsidR="00FD7129" w:rsidRPr="00DE755F" w14:paraId="6E0E0C51" w14:textId="77777777" w:rsidTr="00800E36">
        <w:trPr>
          <w:jc w:val="right"/>
        </w:trPr>
        <w:tc>
          <w:tcPr>
            <w:tcW w:w="1271" w:type="dxa"/>
          </w:tcPr>
          <w:p w14:paraId="4DBEC4DC" w14:textId="77777777" w:rsidR="00FD7129" w:rsidRPr="00DE755F" w:rsidRDefault="00FD7129" w:rsidP="003948B0">
            <w:pPr>
              <w:spacing w:line="240" w:lineRule="exact"/>
              <w:jc w:val="center"/>
              <w:rPr>
                <w:rFonts w:ascii="ＭＳ 明朝" w:eastAsia="ＭＳ 明朝" w:hAnsi="ＭＳ 明朝" w:cs="Times New Roman"/>
                <w:sz w:val="16"/>
                <w:szCs w:val="14"/>
              </w:rPr>
            </w:pPr>
            <w:bookmarkStart w:id="408" w:name="_Hlk27751706"/>
            <w:r w:rsidRPr="00DE755F">
              <w:rPr>
                <w:rFonts w:ascii="ＭＳ 明朝" w:eastAsia="ＭＳ 明朝" w:hAnsi="ＭＳ 明朝" w:cs="Times New Roman" w:hint="eastAsia"/>
                <w:sz w:val="16"/>
                <w:szCs w:val="14"/>
              </w:rPr>
              <w:t>項目</w:t>
            </w:r>
          </w:p>
        </w:tc>
        <w:tc>
          <w:tcPr>
            <w:tcW w:w="2126" w:type="dxa"/>
          </w:tcPr>
          <w:p w14:paraId="2A93016B" w14:textId="77777777" w:rsidR="00FD7129" w:rsidRPr="00DE755F" w:rsidRDefault="00FD7129" w:rsidP="003948B0">
            <w:pPr>
              <w:spacing w:line="240" w:lineRule="exact"/>
              <w:jc w:val="center"/>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総務省基準</w:t>
            </w:r>
          </w:p>
        </w:tc>
        <w:tc>
          <w:tcPr>
            <w:tcW w:w="5097" w:type="dxa"/>
          </w:tcPr>
          <w:p w14:paraId="64AA2303" w14:textId="77777777" w:rsidR="00FD7129" w:rsidRPr="00DE755F" w:rsidRDefault="00FD7129" w:rsidP="003948B0">
            <w:pPr>
              <w:spacing w:line="240" w:lineRule="exact"/>
              <w:jc w:val="center"/>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総務省基準に基づく大阪府操出項目</w:t>
            </w:r>
          </w:p>
        </w:tc>
      </w:tr>
      <w:tr w:rsidR="00FD7129" w:rsidRPr="00DE755F" w14:paraId="092F0523" w14:textId="77777777" w:rsidTr="00800E36">
        <w:trPr>
          <w:jc w:val="right"/>
        </w:trPr>
        <w:tc>
          <w:tcPr>
            <w:tcW w:w="1271" w:type="dxa"/>
          </w:tcPr>
          <w:p w14:paraId="2BFB84A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救急医療の確保に要する経費</w:t>
            </w:r>
          </w:p>
        </w:tc>
        <w:tc>
          <w:tcPr>
            <w:tcW w:w="2126" w:type="dxa"/>
          </w:tcPr>
          <w:p w14:paraId="6B1CAC7E"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救急病院の医師等の待機及び空床の確保等救急医療の確保に要する経費に相当する額</w:t>
            </w:r>
          </w:p>
        </w:tc>
        <w:tc>
          <w:tcPr>
            <w:tcW w:w="5097" w:type="dxa"/>
          </w:tcPr>
          <w:p w14:paraId="461255F5"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C・精神C】</w:t>
            </w:r>
          </w:p>
          <w:p w14:paraId="48787F5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救急医療部門で医療法等を超えて配置する医師・看護職員の給与相当</w:t>
            </w:r>
          </w:p>
          <w:p w14:paraId="51B9A5DC"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【母子</w:t>
            </w:r>
            <w:r w:rsidRPr="00DE755F">
              <w:rPr>
                <w:rFonts w:ascii="ＭＳ 明朝" w:eastAsia="ＭＳ 明朝" w:hAnsi="ＭＳ 明朝" w:cs="Times New Roman"/>
                <w:sz w:val="16"/>
                <w:szCs w:val="14"/>
              </w:rPr>
              <w:t>C】</w:t>
            </w:r>
          </w:p>
          <w:p w14:paraId="5A1CDBC9"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ドクターズカーの運営に要する経費</w:t>
            </w:r>
          </w:p>
          <w:p w14:paraId="2028995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【母子</w:t>
            </w:r>
            <w:r w:rsidRPr="00DE755F">
              <w:rPr>
                <w:rFonts w:ascii="ＭＳ 明朝" w:eastAsia="ＭＳ 明朝" w:hAnsi="ＭＳ 明朝" w:cs="Times New Roman"/>
                <w:sz w:val="16"/>
                <w:szCs w:val="14"/>
              </w:rPr>
              <w:t>C】</w:t>
            </w:r>
          </w:p>
          <w:p w14:paraId="508E967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空床確保に要する経費</w:t>
            </w:r>
          </w:p>
        </w:tc>
      </w:tr>
      <w:tr w:rsidR="00FD7129" w:rsidRPr="00DE755F" w14:paraId="003122D9" w14:textId="77777777" w:rsidTr="00800E36">
        <w:trPr>
          <w:jc w:val="right"/>
        </w:trPr>
        <w:tc>
          <w:tcPr>
            <w:tcW w:w="1271" w:type="dxa"/>
          </w:tcPr>
          <w:p w14:paraId="6BE4C22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保健衛生行政事務に要する経費</w:t>
            </w:r>
          </w:p>
        </w:tc>
        <w:tc>
          <w:tcPr>
            <w:tcW w:w="2126" w:type="dxa"/>
          </w:tcPr>
          <w:p w14:paraId="41F8C249"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集団検診，医療相談等に要する経費のうち，これに伴う収入をもって充てることができないと認められるものに相当する額</w:t>
            </w:r>
          </w:p>
        </w:tc>
        <w:tc>
          <w:tcPr>
            <w:tcW w:w="5097" w:type="dxa"/>
          </w:tcPr>
          <w:p w14:paraId="7F4230E0"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C・呼吸器C・成人病C】</w:t>
            </w:r>
          </w:p>
          <w:p w14:paraId="2959F0B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医師の卒後教育経費（研修医報酬）</w:t>
            </w:r>
          </w:p>
          <w:p w14:paraId="7A74998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【成人病</w:t>
            </w:r>
            <w:r w:rsidRPr="00DE755F">
              <w:rPr>
                <w:rFonts w:ascii="ＭＳ 明朝" w:eastAsia="ＭＳ 明朝" w:hAnsi="ＭＳ 明朝" w:cs="Times New Roman"/>
                <w:sz w:val="16"/>
                <w:szCs w:val="14"/>
              </w:rPr>
              <w:t>C】</w:t>
            </w:r>
          </w:p>
          <w:p w14:paraId="6632FCAD"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集団検診部門の運営経費から検診収入を除いた額</w:t>
            </w:r>
          </w:p>
          <w:p w14:paraId="4D1465DE"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2294DA81"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lastRenderedPageBreak/>
              <w:t>医療相談に要する経費</w:t>
            </w:r>
          </w:p>
          <w:p w14:paraId="438F4D1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【成人病</w:t>
            </w:r>
            <w:r w:rsidRPr="00DE755F">
              <w:rPr>
                <w:rFonts w:ascii="ＭＳ 明朝" w:eastAsia="ＭＳ 明朝" w:hAnsi="ＭＳ 明朝" w:cs="Times New Roman"/>
                <w:sz w:val="16"/>
                <w:szCs w:val="14"/>
              </w:rPr>
              <w:t>C・母子C】</w:t>
            </w:r>
          </w:p>
          <w:p w14:paraId="6B8C8CF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研究所・調査部の運営経費から受託収入等を除いた額</w:t>
            </w:r>
          </w:p>
          <w:p w14:paraId="0A07FEDA"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【精神</w:t>
            </w:r>
            <w:r w:rsidRPr="00DE755F">
              <w:rPr>
                <w:rFonts w:ascii="ＭＳ 明朝" w:eastAsia="ＭＳ 明朝" w:hAnsi="ＭＳ 明朝" w:cs="Times New Roman"/>
                <w:sz w:val="16"/>
                <w:szCs w:val="14"/>
              </w:rPr>
              <w:t>C】</w:t>
            </w:r>
          </w:p>
          <w:p w14:paraId="6FC8AA10"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第</w:t>
            </w:r>
            <w:r w:rsidRPr="00DE755F">
              <w:rPr>
                <w:rFonts w:ascii="ＭＳ 明朝" w:eastAsia="ＭＳ 明朝" w:hAnsi="ＭＳ 明朝" w:cs="Times New Roman"/>
                <w:sz w:val="16"/>
                <w:szCs w:val="14"/>
              </w:rPr>
              <w:t>1種自閉症児施設（松心園</w:t>
            </w:r>
            <w:r w:rsidRPr="00DE755F">
              <w:rPr>
                <w:rFonts w:ascii="ＭＳ 明朝" w:eastAsia="ＭＳ 明朝" w:hAnsi="ＭＳ 明朝" w:cs="Times New Roman" w:hint="eastAsia"/>
                <w:sz w:val="16"/>
                <w:szCs w:val="14"/>
              </w:rPr>
              <w:t>）の運営経費</w:t>
            </w:r>
          </w:p>
        </w:tc>
      </w:tr>
      <w:tr w:rsidR="00FD7129" w:rsidRPr="00DE755F" w14:paraId="0C3B330B" w14:textId="77777777" w:rsidTr="00800E36">
        <w:trPr>
          <w:jc w:val="right"/>
        </w:trPr>
        <w:tc>
          <w:tcPr>
            <w:tcW w:w="1271" w:type="dxa"/>
          </w:tcPr>
          <w:p w14:paraId="78129C0C"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lastRenderedPageBreak/>
              <w:t>基礎年金拠出金に係る公的負担</w:t>
            </w:r>
          </w:p>
        </w:tc>
        <w:tc>
          <w:tcPr>
            <w:tcW w:w="2126" w:type="dxa"/>
          </w:tcPr>
          <w:p w14:paraId="7CF9618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企業職員の基礎年金拠出金に係る公的負担額</w:t>
            </w:r>
          </w:p>
        </w:tc>
        <w:tc>
          <w:tcPr>
            <w:tcW w:w="5097" w:type="dxa"/>
          </w:tcPr>
          <w:p w14:paraId="0620941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2ADD70C0"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職員の基礎年金拠出金に係る公的負担額</w:t>
            </w:r>
          </w:p>
        </w:tc>
      </w:tr>
      <w:tr w:rsidR="00FD7129" w:rsidRPr="00DE755F" w14:paraId="6E2AD450" w14:textId="77777777" w:rsidTr="00800E36">
        <w:trPr>
          <w:jc w:val="right"/>
        </w:trPr>
        <w:tc>
          <w:tcPr>
            <w:tcW w:w="1271" w:type="dxa"/>
          </w:tcPr>
          <w:p w14:paraId="5621F6CD"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共済追加費用の負担に要する経費</w:t>
            </w:r>
          </w:p>
        </w:tc>
        <w:tc>
          <w:tcPr>
            <w:tcW w:w="2126" w:type="dxa"/>
          </w:tcPr>
          <w:p w14:paraId="7005ED1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共済追加費用の負担に要する経費の一部</w:t>
            </w:r>
          </w:p>
        </w:tc>
        <w:tc>
          <w:tcPr>
            <w:tcW w:w="5097" w:type="dxa"/>
          </w:tcPr>
          <w:p w14:paraId="2E65644C"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02C5827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職員の共済追加費用に掛かる公的負担額</w:t>
            </w:r>
          </w:p>
        </w:tc>
      </w:tr>
      <w:tr w:rsidR="00FD7129" w:rsidRPr="00DE755F" w14:paraId="66A20598" w14:textId="77777777" w:rsidTr="00800E36">
        <w:trPr>
          <w:jc w:val="right"/>
        </w:trPr>
        <w:tc>
          <w:tcPr>
            <w:tcW w:w="1271" w:type="dxa"/>
          </w:tcPr>
          <w:p w14:paraId="7C1FED0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退職給与金等</w:t>
            </w:r>
          </w:p>
        </w:tc>
        <w:tc>
          <w:tcPr>
            <w:tcW w:w="2126" w:type="dxa"/>
          </w:tcPr>
          <w:p w14:paraId="6FD5594B"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研究所・調査部職員の退職給与金等</w:t>
            </w:r>
          </w:p>
        </w:tc>
        <w:tc>
          <w:tcPr>
            <w:tcW w:w="5097" w:type="dxa"/>
          </w:tcPr>
          <w:p w14:paraId="66CF892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【成人病</w:t>
            </w:r>
            <w:r w:rsidRPr="00DE755F">
              <w:rPr>
                <w:rFonts w:ascii="ＭＳ 明朝" w:eastAsia="ＭＳ 明朝" w:hAnsi="ＭＳ 明朝" w:cs="Times New Roman"/>
                <w:sz w:val="16"/>
                <w:szCs w:val="14"/>
              </w:rPr>
              <w:t>C・母子Cほか】</w:t>
            </w:r>
          </w:p>
          <w:p w14:paraId="42CDA790"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研究所・調査部職員の退職給与金等</w:t>
            </w:r>
          </w:p>
        </w:tc>
      </w:tr>
      <w:bookmarkEnd w:id="408"/>
    </w:tbl>
    <w:p w14:paraId="3621480C" w14:textId="77777777" w:rsidR="006541D3" w:rsidRDefault="006541D3" w:rsidP="00693353">
      <w:pPr>
        <w:ind w:firstLineChars="100" w:firstLine="201"/>
        <w:rPr>
          <w:rFonts w:ascii="ＭＳ 明朝" w:eastAsia="DengXian" w:hAnsi="ＭＳ 明朝" w:cs="Times New Roman"/>
          <w:sz w:val="20"/>
          <w:szCs w:val="18"/>
          <w:bdr w:val="single" w:sz="4" w:space="0" w:color="auto"/>
        </w:rPr>
      </w:pPr>
    </w:p>
    <w:p w14:paraId="70BD8097" w14:textId="0CCD2C18" w:rsidR="00FD7129" w:rsidRPr="00F36C5D" w:rsidRDefault="00FD7129" w:rsidP="00FD7129">
      <w:pPr>
        <w:ind w:firstLineChars="100" w:firstLine="201"/>
        <w:rPr>
          <w:rFonts w:ascii="ＭＳ 明朝" w:eastAsia="ＭＳ 明朝" w:hAnsi="ＭＳ 明朝" w:cs="Times New Roman"/>
          <w:sz w:val="20"/>
          <w:szCs w:val="18"/>
          <w:lang w:eastAsia="zh-CN"/>
        </w:rPr>
      </w:pPr>
      <w:r w:rsidRPr="00800E36">
        <w:rPr>
          <w:rFonts w:ascii="ＭＳ 明朝" w:eastAsia="ＭＳ 明朝" w:hAnsi="ＭＳ 明朝" w:cs="Times New Roman" w:hint="eastAsia"/>
          <w:sz w:val="20"/>
          <w:szCs w:val="18"/>
          <w:bdr w:val="single" w:sz="4" w:space="0" w:color="auto"/>
          <w:lang w:eastAsia="zh-CN"/>
        </w:rPr>
        <w:t>不採算経費（地独法第</w:t>
      </w:r>
      <w:r w:rsidRPr="00800E36">
        <w:rPr>
          <w:rFonts w:ascii="ＭＳ 明朝" w:eastAsia="ＭＳ 明朝" w:hAnsi="ＭＳ 明朝" w:cs="Times New Roman"/>
          <w:sz w:val="20"/>
          <w:szCs w:val="18"/>
          <w:bdr w:val="single" w:sz="4" w:space="0" w:color="auto"/>
          <w:lang w:eastAsia="zh-CN"/>
        </w:rPr>
        <w:t>85条第1項第2号）</w:t>
      </w:r>
    </w:p>
    <w:p w14:paraId="30FB2208" w14:textId="77777777" w:rsidR="00FD7129" w:rsidRPr="00DE755F" w:rsidRDefault="00FD7129" w:rsidP="00FD7129">
      <w:pPr>
        <w:ind w:leftChars="100" w:left="221"/>
        <w:rPr>
          <w:rFonts w:ascii="ＭＳ 明朝" w:eastAsia="ＭＳ 明朝" w:hAnsi="ＭＳ 明朝" w:cs="Times New Roman"/>
          <w:szCs w:val="21"/>
        </w:rPr>
      </w:pPr>
      <w:r w:rsidRPr="00F36C5D">
        <w:rPr>
          <w:rFonts w:ascii="ＭＳ 明朝" w:eastAsia="ＭＳ 明朝" w:hAnsi="ＭＳ 明朝" w:cs="Times New Roman" w:hint="eastAsia"/>
          <w:sz w:val="20"/>
          <w:szCs w:val="18"/>
          <w:lang w:eastAsia="zh-CN"/>
        </w:rPr>
        <w:t xml:space="preserve">　</w:t>
      </w:r>
      <w:r w:rsidRPr="00F36C5D">
        <w:rPr>
          <w:rFonts w:ascii="ＭＳ 明朝" w:eastAsia="ＭＳ 明朝" w:hAnsi="ＭＳ 明朝" w:cs="Times New Roman" w:hint="eastAsia"/>
          <w:sz w:val="20"/>
          <w:szCs w:val="18"/>
        </w:rPr>
        <w:t>当該公営企業型地方独立行政法人の性質上能率的な経営を行ってもなおその事業の経営に伴う収入のみをもって充てることが客観的に困難であると認められる経費</w:t>
      </w:r>
    </w:p>
    <w:tbl>
      <w:tblPr>
        <w:tblStyle w:val="a3"/>
        <w:tblW w:w="0" w:type="auto"/>
        <w:jc w:val="right"/>
        <w:tblLook w:val="04A0" w:firstRow="1" w:lastRow="0" w:firstColumn="1" w:lastColumn="0" w:noHBand="0" w:noVBand="1"/>
      </w:tblPr>
      <w:tblGrid>
        <w:gridCol w:w="1271"/>
        <w:gridCol w:w="2126"/>
        <w:gridCol w:w="5097"/>
      </w:tblGrid>
      <w:tr w:rsidR="00FD7129" w:rsidRPr="00DE755F" w14:paraId="0F3244BF" w14:textId="77777777" w:rsidTr="00800E36">
        <w:trPr>
          <w:jc w:val="right"/>
        </w:trPr>
        <w:tc>
          <w:tcPr>
            <w:tcW w:w="1271" w:type="dxa"/>
          </w:tcPr>
          <w:p w14:paraId="2D556C71" w14:textId="77777777" w:rsidR="00FD7129" w:rsidRPr="00DE755F" w:rsidRDefault="00FD7129" w:rsidP="003948B0">
            <w:pPr>
              <w:spacing w:line="240" w:lineRule="exact"/>
              <w:jc w:val="center"/>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項目</w:t>
            </w:r>
          </w:p>
        </w:tc>
        <w:tc>
          <w:tcPr>
            <w:tcW w:w="2126" w:type="dxa"/>
          </w:tcPr>
          <w:p w14:paraId="412DF53B" w14:textId="77777777" w:rsidR="00FD7129" w:rsidRPr="00DE755F" w:rsidRDefault="00FD7129" w:rsidP="003948B0">
            <w:pPr>
              <w:spacing w:line="240" w:lineRule="exact"/>
              <w:jc w:val="center"/>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総務省基準</w:t>
            </w:r>
          </w:p>
        </w:tc>
        <w:tc>
          <w:tcPr>
            <w:tcW w:w="5097" w:type="dxa"/>
          </w:tcPr>
          <w:p w14:paraId="1B25AB88" w14:textId="77777777" w:rsidR="00FD7129" w:rsidRPr="00DE755F" w:rsidRDefault="00FD7129" w:rsidP="003948B0">
            <w:pPr>
              <w:spacing w:line="240" w:lineRule="exact"/>
              <w:jc w:val="center"/>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総務省基準に基づく大阪府操出項目</w:t>
            </w:r>
          </w:p>
        </w:tc>
      </w:tr>
      <w:tr w:rsidR="00FD7129" w:rsidRPr="00DE755F" w14:paraId="146CC32F" w14:textId="77777777" w:rsidTr="00800E36">
        <w:trPr>
          <w:jc w:val="right"/>
        </w:trPr>
        <w:tc>
          <w:tcPr>
            <w:tcW w:w="1271" w:type="dxa"/>
          </w:tcPr>
          <w:p w14:paraId="1683F9AE"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結核病院の運営に要する経費</w:t>
            </w:r>
          </w:p>
        </w:tc>
        <w:tc>
          <w:tcPr>
            <w:tcW w:w="2126" w:type="dxa"/>
          </w:tcPr>
          <w:p w14:paraId="600E34B7"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運営に要する経費におうち，その経営に伴う収入をもって充てることができないと認められるものに相当する額</w:t>
            </w:r>
          </w:p>
        </w:tc>
        <w:tc>
          <w:tcPr>
            <w:tcW w:w="5097" w:type="dxa"/>
          </w:tcPr>
          <w:p w14:paraId="1C094CA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【呼吸器</w:t>
            </w:r>
            <w:r w:rsidRPr="00DE755F">
              <w:rPr>
                <w:rFonts w:ascii="ＭＳ 明朝" w:eastAsia="ＭＳ 明朝" w:hAnsi="ＭＳ 明朝" w:cs="Times New Roman"/>
                <w:sz w:val="16"/>
                <w:szCs w:val="14"/>
              </w:rPr>
              <w:t>C】</w:t>
            </w:r>
          </w:p>
          <w:p w14:paraId="2BCDE23B"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一般病院（急性期・総合医療</w:t>
            </w:r>
            <w:r w:rsidRPr="00DE755F">
              <w:rPr>
                <w:rFonts w:ascii="ＭＳ 明朝" w:eastAsia="ＭＳ 明朝" w:hAnsi="ＭＳ 明朝" w:cs="Times New Roman"/>
                <w:sz w:val="16"/>
                <w:szCs w:val="14"/>
              </w:rPr>
              <w:t>C）との損益差額</w:t>
            </w:r>
          </w:p>
        </w:tc>
      </w:tr>
      <w:tr w:rsidR="00FD7129" w:rsidRPr="00DE755F" w14:paraId="0638B167" w14:textId="77777777" w:rsidTr="00800E36">
        <w:trPr>
          <w:jc w:val="right"/>
        </w:trPr>
        <w:tc>
          <w:tcPr>
            <w:tcW w:w="1271" w:type="dxa"/>
          </w:tcPr>
          <w:p w14:paraId="2B889C1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精神病院の運営に要する経費</w:t>
            </w:r>
          </w:p>
        </w:tc>
        <w:tc>
          <w:tcPr>
            <w:tcW w:w="2126" w:type="dxa"/>
          </w:tcPr>
          <w:p w14:paraId="32D828A5"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運営に要する経費のうち，その経営に伴う収入をもって充てることができないと認められるものに相当する額</w:t>
            </w:r>
          </w:p>
        </w:tc>
        <w:tc>
          <w:tcPr>
            <w:tcW w:w="5097" w:type="dxa"/>
          </w:tcPr>
          <w:p w14:paraId="299C0E1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C・精神C】</w:t>
            </w:r>
          </w:p>
          <w:p w14:paraId="62D490FE"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〇精神病床の運営経費</w:t>
            </w:r>
          </w:p>
          <w:p w14:paraId="0FCB52EB"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〇資金収支差額（精神</w:t>
            </w:r>
            <w:r w:rsidRPr="00DE755F">
              <w:rPr>
                <w:rFonts w:ascii="ＭＳ 明朝" w:eastAsia="ＭＳ 明朝" w:hAnsi="ＭＳ 明朝" w:cs="Times New Roman"/>
                <w:sz w:val="16"/>
                <w:szCs w:val="14"/>
              </w:rPr>
              <w:t>Cのみ）</w:t>
            </w:r>
          </w:p>
        </w:tc>
      </w:tr>
      <w:tr w:rsidR="00FD7129" w:rsidRPr="00DE755F" w14:paraId="14DD651F" w14:textId="77777777" w:rsidTr="00800E36">
        <w:trPr>
          <w:jc w:val="right"/>
        </w:trPr>
        <w:tc>
          <w:tcPr>
            <w:tcW w:w="1271" w:type="dxa"/>
          </w:tcPr>
          <w:p w14:paraId="47FA807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高度医療に要する経費</w:t>
            </w:r>
          </w:p>
        </w:tc>
        <w:tc>
          <w:tcPr>
            <w:tcW w:w="2126" w:type="dxa"/>
          </w:tcPr>
          <w:p w14:paraId="701EB948"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高度な医療の実施に要する経費のうち，これに伴う収入をもって充てることができないと認められるものに相当する額</w:t>
            </w:r>
          </w:p>
        </w:tc>
        <w:tc>
          <w:tcPr>
            <w:tcW w:w="5097" w:type="dxa"/>
          </w:tcPr>
          <w:p w14:paraId="65B6E28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341C8FE3"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医療法を超えて配置する医師の給与費から収入額を除いた額</w:t>
            </w:r>
          </w:p>
          <w:p w14:paraId="46C8B83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1D4F7A5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医療法等を超えて配置する看護職員の給与費から収入額を除いた額</w:t>
            </w:r>
          </w:p>
          <w:p w14:paraId="0D14E7B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C・呼吸器C・成人病C・母子C】</w:t>
            </w:r>
          </w:p>
          <w:p w14:paraId="760B4E3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高度医療機器の整備に要する経費</w:t>
            </w:r>
          </w:p>
          <w:p w14:paraId="2AC3BCC4"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C・呼吸器C・成人病C・母子C】</w:t>
            </w:r>
          </w:p>
          <w:p w14:paraId="322D748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病理解剖に要する経費</w:t>
            </w:r>
          </w:p>
        </w:tc>
      </w:tr>
      <w:tr w:rsidR="00FD7129" w:rsidRPr="00DE755F" w14:paraId="2B3FD457" w14:textId="77777777" w:rsidTr="00800E36">
        <w:trPr>
          <w:jc w:val="right"/>
        </w:trPr>
        <w:tc>
          <w:tcPr>
            <w:tcW w:w="1271" w:type="dxa"/>
          </w:tcPr>
          <w:p w14:paraId="0C7D2191"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医師等の研究研修に要する経費</w:t>
            </w:r>
          </w:p>
        </w:tc>
        <w:tc>
          <w:tcPr>
            <w:tcW w:w="2126" w:type="dxa"/>
          </w:tcPr>
          <w:p w14:paraId="377D8035"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医師・看護職員の研究研修に要する経費の</w:t>
            </w:r>
            <w:r w:rsidRPr="00DE755F">
              <w:rPr>
                <w:rFonts w:ascii="ＭＳ 明朝" w:eastAsia="ＭＳ 明朝" w:hAnsi="ＭＳ 明朝" w:cs="Times New Roman"/>
                <w:sz w:val="16"/>
                <w:szCs w:val="14"/>
              </w:rPr>
              <w:t>1／2</w:t>
            </w:r>
          </w:p>
        </w:tc>
        <w:tc>
          <w:tcPr>
            <w:tcW w:w="5097" w:type="dxa"/>
          </w:tcPr>
          <w:p w14:paraId="64AC447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3FCCB4C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研究研修費の</w:t>
            </w:r>
            <w:r w:rsidRPr="00DE755F">
              <w:rPr>
                <w:rFonts w:ascii="ＭＳ 明朝" w:eastAsia="ＭＳ 明朝" w:hAnsi="ＭＳ 明朝" w:cs="Times New Roman"/>
                <w:sz w:val="16"/>
                <w:szCs w:val="14"/>
              </w:rPr>
              <w:t>1／2</w:t>
            </w:r>
          </w:p>
        </w:tc>
      </w:tr>
      <w:tr w:rsidR="00FD7129" w:rsidRPr="00DE755F" w14:paraId="5DDB4D24" w14:textId="77777777" w:rsidTr="00800E36">
        <w:trPr>
          <w:jc w:val="right"/>
        </w:trPr>
        <w:tc>
          <w:tcPr>
            <w:tcW w:w="1271" w:type="dxa"/>
          </w:tcPr>
          <w:p w14:paraId="4AC1E13A"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リハビリテーション医療に要する経費</w:t>
            </w:r>
          </w:p>
        </w:tc>
        <w:tc>
          <w:tcPr>
            <w:tcW w:w="2126" w:type="dxa"/>
          </w:tcPr>
          <w:p w14:paraId="0AEA3CD3"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リハビリテーション医療の実施に要する経費のうち，これに伴う収入をもって充てることができないと認められるものに相当する額</w:t>
            </w:r>
          </w:p>
        </w:tc>
        <w:tc>
          <w:tcPr>
            <w:tcW w:w="5097" w:type="dxa"/>
          </w:tcPr>
          <w:p w14:paraId="572C1A75"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【急性期</w:t>
            </w:r>
            <w:r w:rsidRPr="00DE755F">
              <w:rPr>
                <w:rFonts w:ascii="ＭＳ 明朝" w:eastAsia="ＭＳ 明朝" w:hAnsi="ＭＳ 明朝" w:cs="Times New Roman"/>
                <w:sz w:val="16"/>
                <w:szCs w:val="14"/>
              </w:rPr>
              <w:t>C・呼吸器C・成人病C・母子C】</w:t>
            </w:r>
          </w:p>
          <w:p w14:paraId="51FFCFF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所要経費から収入額を除いた額</w:t>
            </w:r>
          </w:p>
        </w:tc>
      </w:tr>
      <w:tr w:rsidR="00FD7129" w:rsidRPr="00DE755F" w14:paraId="48E69329" w14:textId="77777777" w:rsidTr="00800E36">
        <w:trPr>
          <w:jc w:val="right"/>
        </w:trPr>
        <w:tc>
          <w:tcPr>
            <w:tcW w:w="1271" w:type="dxa"/>
          </w:tcPr>
          <w:p w14:paraId="412B404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建設改良に要する経費</w:t>
            </w:r>
          </w:p>
        </w:tc>
        <w:tc>
          <w:tcPr>
            <w:tcW w:w="2126" w:type="dxa"/>
          </w:tcPr>
          <w:p w14:paraId="334EF58F"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企業債元利償還金の</w:t>
            </w:r>
            <w:r w:rsidRPr="00DE755F">
              <w:rPr>
                <w:rFonts w:ascii="ＭＳ 明朝" w:eastAsia="ＭＳ 明朝" w:hAnsi="ＭＳ 明朝" w:cs="Times New Roman"/>
                <w:sz w:val="16"/>
                <w:szCs w:val="14"/>
              </w:rPr>
              <w:t>1／2（ただし，平成14年度までに着手した事業に係る企業債元利償還金にあっては2／3）</w:t>
            </w:r>
          </w:p>
        </w:tc>
        <w:tc>
          <w:tcPr>
            <w:tcW w:w="5097" w:type="dxa"/>
          </w:tcPr>
          <w:p w14:paraId="772F4723"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w:t>
            </w:r>
            <w:r w:rsidRPr="00DE755F">
              <w:rPr>
                <w:rFonts w:ascii="ＭＳ 明朝" w:eastAsia="ＭＳ 明朝" w:hAnsi="ＭＳ 明朝" w:cs="Times New Roman"/>
                <w:sz w:val="16"/>
                <w:szCs w:val="14"/>
              </w:rPr>
              <w:t>5病院】</w:t>
            </w:r>
          </w:p>
          <w:p w14:paraId="6BC901E6"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〇企業債元利償還金</w:t>
            </w:r>
          </w:p>
          <w:p w14:paraId="195ABBE2" w14:textId="77777777" w:rsidR="00FD7129" w:rsidRPr="00DE755F" w:rsidRDefault="00FD7129" w:rsidP="003948B0">
            <w:pPr>
              <w:spacing w:line="240" w:lineRule="exact"/>
              <w:rPr>
                <w:rFonts w:ascii="ＭＳ 明朝" w:eastAsia="ＭＳ 明朝" w:hAnsi="ＭＳ 明朝" w:cs="Times New Roman"/>
                <w:sz w:val="16"/>
                <w:szCs w:val="14"/>
              </w:rPr>
            </w:pPr>
            <w:r w:rsidRPr="00DE755F">
              <w:rPr>
                <w:rFonts w:ascii="ＭＳ 明朝" w:eastAsia="ＭＳ 明朝" w:hAnsi="ＭＳ 明朝" w:cs="Times New Roman" w:hint="eastAsia"/>
                <w:sz w:val="16"/>
                <w:szCs w:val="14"/>
              </w:rPr>
              <w:t>〇企業債利息償還金</w:t>
            </w:r>
          </w:p>
        </w:tc>
      </w:tr>
    </w:tbl>
    <w:p w14:paraId="50A85F5D" w14:textId="130D7DAF" w:rsidR="00FD7129" w:rsidRPr="00800E36" w:rsidRDefault="00FD7129" w:rsidP="00FD7129">
      <w:pPr>
        <w:jc w:val="right"/>
        <w:rPr>
          <w:rFonts w:ascii="ＭＳ 明朝" w:eastAsia="ＭＳ 明朝" w:hAnsi="ＭＳ 明朝" w:cs="Times New Roman"/>
          <w:sz w:val="20"/>
          <w:szCs w:val="16"/>
        </w:rPr>
      </w:pPr>
      <w:r w:rsidRPr="00800E36">
        <w:rPr>
          <w:rFonts w:ascii="ＭＳ 明朝" w:eastAsia="ＭＳ 明朝" w:hAnsi="ＭＳ 明朝" w:cs="Times New Roman" w:hint="eastAsia"/>
          <w:sz w:val="20"/>
          <w:szCs w:val="16"/>
        </w:rPr>
        <w:t>（大阪府提供資料</w:t>
      </w:r>
      <w:r w:rsidR="0016653F" w:rsidRPr="00800E36">
        <w:rPr>
          <w:rFonts w:ascii="ＭＳ 明朝" w:eastAsia="ＭＳ 明朝" w:hAnsi="ＭＳ 明朝" w:cs="Times New Roman" w:hint="eastAsia"/>
          <w:sz w:val="20"/>
          <w:szCs w:val="16"/>
        </w:rPr>
        <w:t>に基づき作成</w:t>
      </w:r>
      <w:r w:rsidRPr="00800E36">
        <w:rPr>
          <w:rFonts w:ascii="ＭＳ 明朝" w:eastAsia="ＭＳ 明朝" w:hAnsi="ＭＳ 明朝" w:cs="Times New Roman" w:hint="eastAsia"/>
          <w:sz w:val="20"/>
          <w:szCs w:val="16"/>
        </w:rPr>
        <w:t>）</w:t>
      </w:r>
    </w:p>
    <w:p w14:paraId="665F59F6" w14:textId="77777777" w:rsidR="00FD7129" w:rsidRPr="00DE755F" w:rsidRDefault="00FD7129" w:rsidP="00FD7129">
      <w:pPr>
        <w:rPr>
          <w:rFonts w:ascii="ＭＳ 明朝" w:eastAsia="ＭＳ 明朝" w:hAnsi="ＭＳ 明朝" w:cs="Times New Roman"/>
          <w:szCs w:val="21"/>
        </w:rPr>
      </w:pPr>
      <w:r w:rsidRPr="00DE755F">
        <w:rPr>
          <w:rFonts w:ascii="ＭＳ 明朝" w:eastAsia="ＭＳ 明朝" w:hAnsi="ＭＳ 明朝" w:cs="Times New Roman"/>
          <w:szCs w:val="21"/>
        </w:rPr>
        <w:t xml:space="preserve">　以上のうち</w:t>
      </w:r>
      <w:r w:rsidRPr="00DE755F">
        <w:rPr>
          <w:rFonts w:ascii="ＭＳ 明朝" w:eastAsia="ＭＳ 明朝" w:hAnsi="ＭＳ 明朝" w:cs="Times New Roman" w:hint="eastAsia"/>
          <w:szCs w:val="21"/>
        </w:rPr>
        <w:t>，</w:t>
      </w:r>
      <w:r w:rsidRPr="00DE755F">
        <w:rPr>
          <w:rFonts w:ascii="ＭＳ 明朝" w:eastAsia="ＭＳ 明朝" w:hAnsi="ＭＳ 明朝" w:cs="Times New Roman"/>
          <w:szCs w:val="21"/>
        </w:rPr>
        <w:t>平成30年度においては</w:t>
      </w:r>
      <w:r w:rsidRPr="00DE755F">
        <w:rPr>
          <w:rFonts w:ascii="ＭＳ 明朝" w:eastAsia="ＭＳ 明朝" w:hAnsi="ＭＳ 明朝" w:cs="Times New Roman" w:hint="eastAsia"/>
          <w:szCs w:val="21"/>
        </w:rPr>
        <w:t>，行政的経費として分類するものとしては「保健衛生行政事務に要する経費」（厳密にはそのうち，集団検診部門及び研究所・調査部の経費のみを</w:t>
      </w:r>
      <w:r w:rsidRPr="00DE755F">
        <w:rPr>
          <w:rFonts w:ascii="ＭＳ 明朝" w:eastAsia="ＭＳ 明朝" w:hAnsi="ＭＳ 明朝" w:cs="Times New Roman" w:hint="eastAsia"/>
          <w:szCs w:val="21"/>
        </w:rPr>
        <w:lastRenderedPageBreak/>
        <w:t>維持し，他の項目は廃止ないし他の類型又は補助金として整理）と「退職給付金等」の</w:t>
      </w:r>
      <w:r w:rsidRPr="00DE755F">
        <w:rPr>
          <w:rFonts w:ascii="ＭＳ 明朝" w:eastAsia="ＭＳ 明朝" w:hAnsi="ＭＳ 明朝" w:cs="Times New Roman"/>
          <w:szCs w:val="21"/>
        </w:rPr>
        <w:t>2項目のみとし，当初行政的経費として分類されていた「救急医療の確保に関する経費」は不採算経費（地独法第85条第1項第2号）に分類することとしている。そして，「基礎年金拠出金に係る公的負担」「共済追加費用の負担に要する経費」は運営費負担金の形式で執行するのではなく，大阪府が直接執行する形式に変更となり，項目としては廃止している。</w:t>
      </w:r>
    </w:p>
    <w:p w14:paraId="730B10C6" w14:textId="77777777" w:rsidR="00FD7129" w:rsidRPr="00DE755F" w:rsidRDefault="00FD7129" w:rsidP="00FD7129">
      <w:pPr>
        <w:rPr>
          <w:rFonts w:ascii="ＭＳ 明朝" w:eastAsia="ＭＳ 明朝" w:hAnsi="ＭＳ 明朝" w:cs="Times New Roman"/>
          <w:szCs w:val="21"/>
        </w:rPr>
      </w:pPr>
      <w:r w:rsidRPr="00DE755F">
        <w:rPr>
          <w:rFonts w:ascii="ＭＳ 明朝" w:eastAsia="ＭＳ 明朝" w:hAnsi="ＭＳ 明朝" w:cs="Times New Roman"/>
          <w:szCs w:val="21"/>
        </w:rPr>
        <w:t xml:space="preserve">　</w:t>
      </w:r>
      <w:r w:rsidRPr="00DE755F">
        <w:rPr>
          <w:rFonts w:ascii="ＭＳ 明朝" w:eastAsia="ＭＳ 明朝" w:hAnsi="ＭＳ 明朝" w:cs="Times New Roman" w:hint="eastAsia"/>
          <w:szCs w:val="21"/>
        </w:rPr>
        <w:t>そして，大阪府の説明よれば，行政的経費（地独法第</w:t>
      </w:r>
      <w:r w:rsidRPr="00DE755F">
        <w:rPr>
          <w:rFonts w:ascii="ＭＳ 明朝" w:eastAsia="ＭＳ 明朝" w:hAnsi="ＭＳ 明朝" w:cs="Times New Roman"/>
          <w:szCs w:val="21"/>
        </w:rPr>
        <w:t>85条第1項第1号）に分類するものは，各種項目につき病院機構が得る収入と経費との差（収支差）を負担金対象経費とし，不採算経費（同第2号）については患者別の原価計算方式により算出された経費を対象経費とする形としているとのことであるが，必ずしもその違いは平成25年度算定基準においても明示はされていない。</w:t>
      </w:r>
    </w:p>
    <w:p w14:paraId="0A8F770A" w14:textId="77777777" w:rsidR="00FD7129" w:rsidRPr="00DE755F" w:rsidRDefault="00FD7129" w:rsidP="00FD7129">
      <w:pPr>
        <w:ind w:firstLineChars="100" w:firstLine="221"/>
        <w:rPr>
          <w:rFonts w:ascii="ＭＳ 明朝" w:eastAsia="ＭＳ 明朝" w:hAnsi="ＭＳ 明朝" w:cs="Times New Roman"/>
          <w:szCs w:val="21"/>
        </w:rPr>
      </w:pPr>
      <w:r w:rsidRPr="00DE755F">
        <w:rPr>
          <w:rFonts w:ascii="ＭＳ 明朝" w:eastAsia="ＭＳ 明朝" w:hAnsi="ＭＳ 明朝" w:cs="Times New Roman" w:hint="eastAsia"/>
          <w:szCs w:val="21"/>
        </w:rPr>
        <w:t>運営費負担金の対象とする項目や分類，分類に応じた経費の計算方式の違いについて，現在の基準を反映した算出基準を整備すべきである。</w:t>
      </w:r>
    </w:p>
    <w:p w14:paraId="0BCEDCE1" w14:textId="5FAB2BB1" w:rsidR="00FD7129" w:rsidRPr="00DE755F" w:rsidRDefault="00FD7129" w:rsidP="00FD7129">
      <w:pPr>
        <w:widowControl/>
        <w:jc w:val="left"/>
        <w:rPr>
          <w:rFonts w:ascii="ＭＳ 明朝" w:eastAsia="ＭＳ 明朝" w:hAnsi="ＭＳ 明朝" w:cs="ＭＳ Ｐ明朝"/>
          <w:color w:val="000000"/>
          <w:kern w:val="0"/>
          <w:szCs w:val="24"/>
        </w:rPr>
      </w:pPr>
    </w:p>
    <w:p w14:paraId="19FC545F" w14:textId="6B9D5546" w:rsidR="00FD7129" w:rsidRPr="00F36C5D" w:rsidRDefault="00FD7129">
      <w:pPr>
        <w:pStyle w:val="2"/>
        <w:rPr>
          <w:lang w:eastAsia="zh-CN"/>
        </w:rPr>
      </w:pPr>
      <w:bookmarkStart w:id="409" w:name="_Toc31231858"/>
      <w:r w:rsidRPr="00F36C5D">
        <w:rPr>
          <w:rFonts w:hint="eastAsia"/>
          <w:lang w:eastAsia="zh-CN"/>
        </w:rPr>
        <w:t>地域医療介護総合確保基金</w:t>
      </w:r>
      <w:bookmarkEnd w:id="409"/>
    </w:p>
    <w:p w14:paraId="003D6F92" w14:textId="740272E9" w:rsidR="00FD7129" w:rsidRPr="00F36C5D" w:rsidRDefault="00FD7129" w:rsidP="001831D7">
      <w:pPr>
        <w:pStyle w:val="3"/>
        <w:numPr>
          <w:ilvl w:val="0"/>
          <w:numId w:val="216"/>
        </w:numPr>
      </w:pPr>
      <w:bookmarkStart w:id="410" w:name="_Toc31231859"/>
      <w:r w:rsidRPr="00F36C5D">
        <w:rPr>
          <w:rFonts w:hint="eastAsia"/>
        </w:rPr>
        <w:t>基金の概要（根拠法令等）</w:t>
      </w:r>
      <w:bookmarkEnd w:id="410"/>
    </w:p>
    <w:p w14:paraId="4FEDEA36" w14:textId="0DDD520C"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地域医療介護総合確保基金は平成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12</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大阪府基金条例により設置されたものであり，地域において効率的かつ質の高い医療提供体制を構築するとともに地域包括ケアシステムを構築することを通じ，地域における医療及び介護の総合的な確保を推進するため資金を積み立てるものである。また，積立金の財源の</w:t>
      </w:r>
      <w:r w:rsidRPr="00DE755F">
        <w:rPr>
          <w:rFonts w:ascii="ＭＳ 明朝" w:eastAsia="ＭＳ 明朝" w:hAnsi="ＭＳ 明朝"/>
          <w:sz w:val="22"/>
        </w:rPr>
        <w:t>3</w:t>
      </w:r>
      <w:r w:rsidRPr="00DE755F">
        <w:rPr>
          <w:rFonts w:ascii="ＭＳ 明朝" w:eastAsia="ＭＳ 明朝" w:hAnsi="ＭＳ 明朝" w:hint="eastAsia"/>
          <w:sz w:val="22"/>
        </w:rPr>
        <w:t>分の</w:t>
      </w:r>
      <w:r w:rsidRPr="00DE755F">
        <w:rPr>
          <w:rFonts w:ascii="ＭＳ 明朝" w:eastAsia="ＭＳ 明朝" w:hAnsi="ＭＳ 明朝"/>
          <w:sz w:val="22"/>
        </w:rPr>
        <w:t>2</w:t>
      </w:r>
      <w:r w:rsidRPr="00DE755F">
        <w:rPr>
          <w:rFonts w:ascii="ＭＳ 明朝" w:eastAsia="ＭＳ 明朝" w:hAnsi="ＭＳ 明朝" w:hint="eastAsia"/>
          <w:sz w:val="22"/>
        </w:rPr>
        <w:t>が国庫で構成されており，厚生労働省が別に定める地域医療介護総合確保基金管理運営要領（平成</w:t>
      </w:r>
      <w:r w:rsidRPr="00DE755F">
        <w:rPr>
          <w:rFonts w:ascii="ＭＳ 明朝" w:eastAsia="ＭＳ 明朝" w:hAnsi="ＭＳ 明朝"/>
          <w:sz w:val="22"/>
        </w:rPr>
        <w:t>26</w:t>
      </w:r>
      <w:r w:rsidRPr="00DE755F">
        <w:rPr>
          <w:rFonts w:ascii="ＭＳ 明朝" w:eastAsia="ＭＳ 明朝" w:hAnsi="ＭＳ 明朝" w:hint="eastAsia"/>
          <w:sz w:val="22"/>
        </w:rPr>
        <w:t>年</w:t>
      </w:r>
      <w:r w:rsidRPr="00DE755F">
        <w:rPr>
          <w:rFonts w:ascii="ＭＳ 明朝" w:eastAsia="ＭＳ 明朝" w:hAnsi="ＭＳ 明朝"/>
          <w:sz w:val="22"/>
        </w:rPr>
        <w:t>9</w:t>
      </w:r>
      <w:r w:rsidRPr="00DE755F">
        <w:rPr>
          <w:rFonts w:ascii="ＭＳ 明朝" w:eastAsia="ＭＳ 明朝" w:hAnsi="ＭＳ 明朝" w:hint="eastAsia"/>
          <w:sz w:val="22"/>
        </w:rPr>
        <w:t>月</w:t>
      </w:r>
      <w:r w:rsidRPr="00DE755F">
        <w:rPr>
          <w:rFonts w:ascii="ＭＳ 明朝" w:eastAsia="ＭＳ 明朝" w:hAnsi="ＭＳ 明朝"/>
          <w:sz w:val="22"/>
        </w:rPr>
        <w:t>12</w:t>
      </w:r>
      <w:r w:rsidRPr="00DE755F">
        <w:rPr>
          <w:rFonts w:ascii="ＭＳ 明朝" w:eastAsia="ＭＳ 明朝" w:hAnsi="ＭＳ 明朝" w:hint="eastAsia"/>
          <w:sz w:val="22"/>
        </w:rPr>
        <w:t>日医政発</w:t>
      </w:r>
      <w:r w:rsidRPr="00DE755F">
        <w:rPr>
          <w:rFonts w:ascii="ＭＳ 明朝" w:eastAsia="ＭＳ 明朝" w:hAnsi="ＭＳ 明朝"/>
          <w:sz w:val="22"/>
        </w:rPr>
        <w:t>0912</w:t>
      </w:r>
      <w:r w:rsidRPr="00DE755F">
        <w:rPr>
          <w:rFonts w:ascii="ＭＳ 明朝" w:eastAsia="ＭＳ 明朝" w:hAnsi="ＭＳ 明朝" w:hint="eastAsia"/>
          <w:sz w:val="22"/>
        </w:rPr>
        <w:t>第</w:t>
      </w:r>
      <w:r w:rsidRPr="00DE755F">
        <w:rPr>
          <w:rFonts w:ascii="ＭＳ 明朝" w:eastAsia="ＭＳ 明朝" w:hAnsi="ＭＳ 明朝"/>
          <w:sz w:val="22"/>
        </w:rPr>
        <w:t>5</w:t>
      </w:r>
      <w:r w:rsidRPr="00DE755F">
        <w:rPr>
          <w:rFonts w:ascii="ＭＳ 明朝" w:eastAsia="ＭＳ 明朝" w:hAnsi="ＭＳ 明朝" w:hint="eastAsia"/>
          <w:sz w:val="22"/>
        </w:rPr>
        <w:t>号等，直近改正平成</w:t>
      </w:r>
      <w:r w:rsidRPr="00DE755F">
        <w:rPr>
          <w:rFonts w:ascii="ＭＳ 明朝" w:eastAsia="ＭＳ 明朝" w:hAnsi="ＭＳ 明朝"/>
          <w:sz w:val="22"/>
        </w:rPr>
        <w:t>31</w:t>
      </w:r>
      <w:r w:rsidRPr="00DE755F">
        <w:rPr>
          <w:rFonts w:ascii="ＭＳ 明朝" w:eastAsia="ＭＳ 明朝" w:hAnsi="ＭＳ 明朝" w:hint="eastAsia"/>
          <w:sz w:val="22"/>
        </w:rPr>
        <w:t>年</w:t>
      </w:r>
      <w:r w:rsidRPr="00DE755F">
        <w:rPr>
          <w:rFonts w:ascii="ＭＳ 明朝" w:eastAsia="ＭＳ 明朝" w:hAnsi="ＭＳ 明朝"/>
          <w:sz w:val="22"/>
        </w:rPr>
        <w:t>4</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日医政</w:t>
      </w:r>
      <w:r w:rsidRPr="00DE755F">
        <w:rPr>
          <w:rFonts w:ascii="ＭＳ 明朝" w:eastAsia="ＭＳ 明朝" w:hAnsi="ＭＳ 明朝"/>
          <w:sz w:val="22"/>
        </w:rPr>
        <w:t>0426</w:t>
      </w:r>
      <w:r w:rsidRPr="00DE755F">
        <w:rPr>
          <w:rFonts w:ascii="ＭＳ 明朝" w:eastAsia="ＭＳ 明朝" w:hAnsi="ＭＳ 明朝" w:hint="eastAsia"/>
          <w:sz w:val="22"/>
        </w:rPr>
        <w:t>発第</w:t>
      </w:r>
      <w:r w:rsidRPr="00DE755F">
        <w:rPr>
          <w:rFonts w:ascii="ＭＳ 明朝" w:eastAsia="ＭＳ 明朝" w:hAnsi="ＭＳ 明朝"/>
          <w:sz w:val="22"/>
        </w:rPr>
        <w:t>10</w:t>
      </w:r>
      <w:r w:rsidRPr="00DE755F">
        <w:rPr>
          <w:rFonts w:ascii="ＭＳ 明朝" w:eastAsia="ＭＳ 明朝" w:hAnsi="ＭＳ 明朝" w:hint="eastAsia"/>
          <w:sz w:val="22"/>
        </w:rPr>
        <w:t>号）に基づく制度設計がなされている。</w:t>
      </w:r>
    </w:p>
    <w:p w14:paraId="753EFFF8" w14:textId="77777777"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26</w:t>
      </w:r>
      <w:r w:rsidRPr="00DE755F">
        <w:rPr>
          <w:rFonts w:ascii="ＭＳ 明朝" w:eastAsia="ＭＳ 明朝" w:hAnsi="ＭＳ 明朝" w:hint="eastAsia"/>
          <w:sz w:val="22"/>
        </w:rPr>
        <w:t>年度以降の本基金の積立及び取崩状況は以下のとおりである。</w:t>
      </w:r>
    </w:p>
    <w:tbl>
      <w:tblPr>
        <w:tblW w:w="8892" w:type="dxa"/>
        <w:tblInd w:w="99" w:type="dxa"/>
        <w:tblCellMar>
          <w:left w:w="99" w:type="dxa"/>
          <w:right w:w="99" w:type="dxa"/>
        </w:tblCellMar>
        <w:tblLook w:val="04A0" w:firstRow="1" w:lastRow="0" w:firstColumn="1" w:lastColumn="0" w:noHBand="0" w:noVBand="1"/>
      </w:tblPr>
      <w:tblGrid>
        <w:gridCol w:w="745"/>
        <w:gridCol w:w="2182"/>
        <w:gridCol w:w="2009"/>
        <w:gridCol w:w="1978"/>
        <w:gridCol w:w="1978"/>
      </w:tblGrid>
      <w:tr w:rsidR="00FD7129" w:rsidRPr="00DE755F" w14:paraId="3D610FB9" w14:textId="77777777" w:rsidTr="003948B0">
        <w:trPr>
          <w:trHeight w:val="245"/>
        </w:trPr>
        <w:tc>
          <w:tcPr>
            <w:tcW w:w="8892" w:type="dxa"/>
            <w:gridSpan w:val="5"/>
            <w:tcBorders>
              <w:top w:val="nil"/>
              <w:left w:val="nil"/>
              <w:bottom w:val="nil"/>
              <w:right w:val="nil"/>
            </w:tcBorders>
            <w:shd w:val="clear" w:color="auto" w:fill="auto"/>
            <w:noWrap/>
            <w:vAlign w:val="center"/>
            <w:hideMark/>
          </w:tcPr>
          <w:p w14:paraId="0CEEB9F8" w14:textId="6A872534" w:rsidR="00FD7129" w:rsidRPr="00DE755F" w:rsidRDefault="002F320A" w:rsidP="003948B0">
            <w:pPr>
              <w:rPr>
                <w:rFonts w:ascii="ＭＳ 明朝" w:eastAsia="ＭＳ 明朝" w:hAnsi="ＭＳ 明朝" w:cs="ＭＳ Ｐゴシック"/>
                <w:color w:val="000000"/>
                <w:kern w:val="0"/>
              </w:rPr>
            </w:pPr>
            <w:r>
              <w:rPr>
                <w:rFonts w:ascii="ＭＳ 明朝" w:eastAsia="ＭＳ 明朝" w:hAnsi="ＭＳ 明朝" w:cs="ＭＳ Ｐゴシック" w:hint="eastAsia"/>
                <w:color w:val="000000"/>
                <w:kern w:val="0"/>
              </w:rPr>
              <w:t>＜</w:t>
            </w:r>
            <w:r w:rsidR="00FD7129" w:rsidRPr="00DE755F">
              <w:rPr>
                <w:rFonts w:ascii="ＭＳ 明朝" w:eastAsia="ＭＳ 明朝" w:hAnsi="ＭＳ 明朝" w:cs="ＭＳ Ｐゴシック" w:hint="eastAsia"/>
                <w:color w:val="000000"/>
                <w:kern w:val="0"/>
              </w:rPr>
              <w:t>平成</w:t>
            </w:r>
            <w:r w:rsidR="00FD7129" w:rsidRPr="00DE755F">
              <w:rPr>
                <w:rFonts w:ascii="ＭＳ 明朝" w:eastAsia="ＭＳ 明朝" w:hAnsi="ＭＳ 明朝" w:cs="ＭＳ Ｐゴシック"/>
                <w:color w:val="000000"/>
                <w:kern w:val="0"/>
              </w:rPr>
              <w:t>26年度～平成30年度の基金積立及び取崩の状況</w:t>
            </w:r>
            <w:r>
              <w:rPr>
                <w:rFonts w:ascii="ＭＳ 明朝" w:eastAsia="ＭＳ 明朝" w:hAnsi="ＭＳ 明朝" w:cs="ＭＳ Ｐゴシック" w:hint="eastAsia"/>
                <w:color w:val="000000"/>
                <w:kern w:val="0"/>
              </w:rPr>
              <w:t xml:space="preserve">＞　　　　　　</w:t>
            </w:r>
            <w:r w:rsidR="00FD7129" w:rsidRPr="00DE755F">
              <w:rPr>
                <w:rFonts w:ascii="ＭＳ 明朝" w:eastAsia="ＭＳ 明朝" w:hAnsi="ＭＳ 明朝" w:cs="ＭＳ Ｐゴシック"/>
                <w:color w:val="000000"/>
                <w:kern w:val="0"/>
              </w:rPr>
              <w:t>（単位：円）</w:t>
            </w:r>
          </w:p>
        </w:tc>
      </w:tr>
      <w:tr w:rsidR="00FD7129" w:rsidRPr="002F320A" w14:paraId="4229F2A2" w14:textId="77777777" w:rsidTr="003948B0">
        <w:trPr>
          <w:trHeight w:val="245"/>
        </w:trPr>
        <w:tc>
          <w:tcPr>
            <w:tcW w:w="74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FA501A0"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年度</w:t>
            </w:r>
          </w:p>
        </w:tc>
        <w:tc>
          <w:tcPr>
            <w:tcW w:w="2182" w:type="dxa"/>
            <w:vMerge w:val="restart"/>
            <w:tcBorders>
              <w:top w:val="single" w:sz="8" w:space="0" w:color="auto"/>
              <w:left w:val="nil"/>
              <w:bottom w:val="single" w:sz="8" w:space="0" w:color="000000"/>
              <w:right w:val="nil"/>
            </w:tcBorders>
            <w:shd w:val="clear" w:color="000000" w:fill="D9D9D9"/>
            <w:noWrap/>
            <w:vAlign w:val="center"/>
            <w:hideMark/>
          </w:tcPr>
          <w:p w14:paraId="083C33AA"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積立</w:t>
            </w:r>
          </w:p>
        </w:tc>
        <w:tc>
          <w:tcPr>
            <w:tcW w:w="2009" w:type="dxa"/>
            <w:tcBorders>
              <w:top w:val="single" w:sz="8" w:space="0" w:color="auto"/>
              <w:left w:val="nil"/>
              <w:bottom w:val="nil"/>
              <w:right w:val="nil"/>
            </w:tcBorders>
            <w:shd w:val="clear" w:color="000000" w:fill="D9D9D9"/>
            <w:noWrap/>
            <w:vAlign w:val="center"/>
            <w:hideMark/>
          </w:tcPr>
          <w:p w14:paraId="0896C0C0"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 xml:space="preserve">　</w:t>
            </w:r>
          </w:p>
        </w:tc>
        <w:tc>
          <w:tcPr>
            <w:tcW w:w="197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A6D3DE0" w14:textId="7EA15452" w:rsidR="00FD7129" w:rsidRPr="00800E36" w:rsidRDefault="00FD7129">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取崩し</w:t>
            </w:r>
          </w:p>
        </w:tc>
        <w:tc>
          <w:tcPr>
            <w:tcW w:w="1978"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6BEB6FB9"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残高</w:t>
            </w:r>
          </w:p>
        </w:tc>
      </w:tr>
      <w:tr w:rsidR="00FD7129" w:rsidRPr="002F320A" w14:paraId="3D5B062A" w14:textId="77777777" w:rsidTr="003948B0">
        <w:trPr>
          <w:trHeight w:val="361"/>
        </w:trPr>
        <w:tc>
          <w:tcPr>
            <w:tcW w:w="745" w:type="dxa"/>
            <w:vMerge/>
            <w:tcBorders>
              <w:top w:val="single" w:sz="8" w:space="0" w:color="auto"/>
              <w:left w:val="single" w:sz="8" w:space="0" w:color="auto"/>
              <w:bottom w:val="single" w:sz="8" w:space="0" w:color="000000"/>
              <w:right w:val="single" w:sz="8" w:space="0" w:color="auto"/>
            </w:tcBorders>
            <w:vAlign w:val="center"/>
            <w:hideMark/>
          </w:tcPr>
          <w:p w14:paraId="5E4E1661"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2182" w:type="dxa"/>
            <w:vMerge/>
            <w:tcBorders>
              <w:top w:val="single" w:sz="8" w:space="0" w:color="auto"/>
              <w:left w:val="nil"/>
              <w:bottom w:val="single" w:sz="8" w:space="0" w:color="000000"/>
              <w:right w:val="nil"/>
            </w:tcBorders>
            <w:vAlign w:val="center"/>
            <w:hideMark/>
          </w:tcPr>
          <w:p w14:paraId="74BD65CB"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200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0F725CB"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うち国庫</w:t>
            </w:r>
          </w:p>
        </w:tc>
        <w:tc>
          <w:tcPr>
            <w:tcW w:w="1978" w:type="dxa"/>
            <w:vMerge/>
            <w:tcBorders>
              <w:top w:val="single" w:sz="8" w:space="0" w:color="auto"/>
              <w:left w:val="single" w:sz="8" w:space="0" w:color="auto"/>
              <w:bottom w:val="single" w:sz="8" w:space="0" w:color="000000"/>
              <w:right w:val="single" w:sz="8" w:space="0" w:color="auto"/>
            </w:tcBorders>
            <w:vAlign w:val="center"/>
            <w:hideMark/>
          </w:tcPr>
          <w:p w14:paraId="447198C4"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c>
          <w:tcPr>
            <w:tcW w:w="1978" w:type="dxa"/>
            <w:vMerge/>
            <w:tcBorders>
              <w:top w:val="single" w:sz="8" w:space="0" w:color="auto"/>
              <w:left w:val="nil"/>
              <w:bottom w:val="single" w:sz="8" w:space="0" w:color="000000"/>
              <w:right w:val="single" w:sz="8" w:space="0" w:color="auto"/>
            </w:tcBorders>
            <w:vAlign w:val="center"/>
            <w:hideMark/>
          </w:tcPr>
          <w:p w14:paraId="54FE5DA3" w14:textId="77777777" w:rsidR="00FD7129" w:rsidRPr="00800E36" w:rsidRDefault="00FD7129" w:rsidP="003948B0">
            <w:pPr>
              <w:widowControl/>
              <w:jc w:val="left"/>
              <w:rPr>
                <w:rFonts w:ascii="ＭＳ 明朝" w:eastAsia="ＭＳ 明朝" w:hAnsi="ＭＳ 明朝" w:cs="ＭＳ Ｐゴシック"/>
                <w:color w:val="000000"/>
                <w:kern w:val="0"/>
                <w:sz w:val="20"/>
              </w:rPr>
            </w:pPr>
          </w:p>
        </w:tc>
      </w:tr>
      <w:tr w:rsidR="00FD7129" w:rsidRPr="002F320A" w14:paraId="2F55E53A"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68084BD4"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26</w:t>
            </w:r>
          </w:p>
        </w:tc>
        <w:tc>
          <w:tcPr>
            <w:tcW w:w="2182" w:type="dxa"/>
            <w:tcBorders>
              <w:top w:val="nil"/>
              <w:left w:val="nil"/>
              <w:bottom w:val="single" w:sz="4" w:space="0" w:color="auto"/>
              <w:right w:val="single" w:sz="4" w:space="0" w:color="auto"/>
            </w:tcBorders>
            <w:shd w:val="clear" w:color="auto" w:fill="auto"/>
            <w:noWrap/>
            <w:vAlign w:val="center"/>
            <w:hideMark/>
          </w:tcPr>
          <w:p w14:paraId="2151E44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4,950,319,454</w:t>
            </w:r>
          </w:p>
        </w:tc>
        <w:tc>
          <w:tcPr>
            <w:tcW w:w="2009" w:type="dxa"/>
            <w:tcBorders>
              <w:top w:val="nil"/>
              <w:left w:val="nil"/>
              <w:bottom w:val="single" w:sz="4" w:space="0" w:color="auto"/>
              <w:right w:val="single" w:sz="4" w:space="0" w:color="auto"/>
            </w:tcBorders>
            <w:shd w:val="clear" w:color="auto" w:fill="auto"/>
            <w:noWrap/>
            <w:vAlign w:val="center"/>
            <w:hideMark/>
          </w:tcPr>
          <w:p w14:paraId="5DB0211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3,299,999,000</w:t>
            </w:r>
          </w:p>
        </w:tc>
        <w:tc>
          <w:tcPr>
            <w:tcW w:w="1978" w:type="dxa"/>
            <w:tcBorders>
              <w:top w:val="nil"/>
              <w:left w:val="nil"/>
              <w:bottom w:val="single" w:sz="4" w:space="0" w:color="auto"/>
              <w:right w:val="single" w:sz="4" w:space="0" w:color="auto"/>
            </w:tcBorders>
            <w:shd w:val="clear" w:color="auto" w:fill="auto"/>
            <w:noWrap/>
            <w:vAlign w:val="center"/>
            <w:hideMark/>
          </w:tcPr>
          <w:p w14:paraId="48F2FF6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2,699,836,652</w:t>
            </w:r>
          </w:p>
        </w:tc>
        <w:tc>
          <w:tcPr>
            <w:tcW w:w="1978" w:type="dxa"/>
            <w:tcBorders>
              <w:top w:val="nil"/>
              <w:left w:val="nil"/>
              <w:bottom w:val="single" w:sz="4" w:space="0" w:color="auto"/>
              <w:right w:val="single" w:sz="4" w:space="0" w:color="auto"/>
            </w:tcBorders>
            <w:shd w:val="clear" w:color="auto" w:fill="auto"/>
            <w:noWrap/>
            <w:vAlign w:val="center"/>
            <w:hideMark/>
          </w:tcPr>
          <w:p w14:paraId="2D3D9A51"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2,250,482,802</w:t>
            </w:r>
          </w:p>
        </w:tc>
      </w:tr>
      <w:tr w:rsidR="00FD7129" w:rsidRPr="002F320A" w14:paraId="2F161131"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D47A6B5"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27</w:t>
            </w:r>
          </w:p>
        </w:tc>
        <w:tc>
          <w:tcPr>
            <w:tcW w:w="2182" w:type="dxa"/>
            <w:tcBorders>
              <w:top w:val="nil"/>
              <w:left w:val="nil"/>
              <w:bottom w:val="single" w:sz="4" w:space="0" w:color="auto"/>
              <w:right w:val="single" w:sz="4" w:space="0" w:color="auto"/>
            </w:tcBorders>
            <w:shd w:val="clear" w:color="auto" w:fill="auto"/>
            <w:noWrap/>
            <w:vAlign w:val="center"/>
            <w:hideMark/>
          </w:tcPr>
          <w:p w14:paraId="10D32FE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5,622,673,386</w:t>
            </w:r>
          </w:p>
        </w:tc>
        <w:tc>
          <w:tcPr>
            <w:tcW w:w="2009" w:type="dxa"/>
            <w:tcBorders>
              <w:top w:val="nil"/>
              <w:left w:val="nil"/>
              <w:bottom w:val="single" w:sz="4" w:space="0" w:color="auto"/>
              <w:right w:val="single" w:sz="4" w:space="0" w:color="auto"/>
            </w:tcBorders>
            <w:shd w:val="clear" w:color="auto" w:fill="auto"/>
            <w:noWrap/>
            <w:vAlign w:val="center"/>
            <w:hideMark/>
          </w:tcPr>
          <w:p w14:paraId="10E20CC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3,746,069,000</w:t>
            </w:r>
          </w:p>
        </w:tc>
        <w:tc>
          <w:tcPr>
            <w:tcW w:w="1978" w:type="dxa"/>
            <w:tcBorders>
              <w:top w:val="nil"/>
              <w:left w:val="nil"/>
              <w:bottom w:val="single" w:sz="4" w:space="0" w:color="auto"/>
              <w:right w:val="single" w:sz="4" w:space="0" w:color="auto"/>
            </w:tcBorders>
            <w:shd w:val="clear" w:color="auto" w:fill="auto"/>
            <w:noWrap/>
            <w:vAlign w:val="center"/>
            <w:hideMark/>
          </w:tcPr>
          <w:p w14:paraId="4B1045C5"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3,827,887,836</w:t>
            </w:r>
          </w:p>
        </w:tc>
        <w:tc>
          <w:tcPr>
            <w:tcW w:w="1978" w:type="dxa"/>
            <w:tcBorders>
              <w:top w:val="nil"/>
              <w:left w:val="nil"/>
              <w:bottom w:val="single" w:sz="4" w:space="0" w:color="auto"/>
              <w:right w:val="single" w:sz="4" w:space="0" w:color="auto"/>
            </w:tcBorders>
            <w:shd w:val="clear" w:color="auto" w:fill="auto"/>
            <w:noWrap/>
            <w:vAlign w:val="center"/>
            <w:hideMark/>
          </w:tcPr>
          <w:p w14:paraId="4A51617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4,045,268,352</w:t>
            </w:r>
          </w:p>
        </w:tc>
      </w:tr>
      <w:tr w:rsidR="00FD7129" w:rsidRPr="002F320A" w14:paraId="1A6B6272"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7C9E4649"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28</w:t>
            </w:r>
          </w:p>
        </w:tc>
        <w:tc>
          <w:tcPr>
            <w:tcW w:w="2182" w:type="dxa"/>
            <w:tcBorders>
              <w:top w:val="nil"/>
              <w:left w:val="nil"/>
              <w:bottom w:val="single" w:sz="4" w:space="0" w:color="auto"/>
              <w:right w:val="single" w:sz="4" w:space="0" w:color="auto"/>
            </w:tcBorders>
            <w:shd w:val="clear" w:color="auto" w:fill="auto"/>
            <w:noWrap/>
            <w:vAlign w:val="center"/>
            <w:hideMark/>
          </w:tcPr>
          <w:p w14:paraId="5EFB5548"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5,134,133,174</w:t>
            </w:r>
          </w:p>
        </w:tc>
        <w:tc>
          <w:tcPr>
            <w:tcW w:w="2009" w:type="dxa"/>
            <w:tcBorders>
              <w:top w:val="nil"/>
              <w:left w:val="nil"/>
              <w:bottom w:val="single" w:sz="4" w:space="0" w:color="auto"/>
              <w:right w:val="single" w:sz="4" w:space="0" w:color="auto"/>
            </w:tcBorders>
            <w:shd w:val="clear" w:color="auto" w:fill="auto"/>
            <w:noWrap/>
            <w:vAlign w:val="center"/>
            <w:hideMark/>
          </w:tcPr>
          <w:p w14:paraId="6B03813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3,421,332,000</w:t>
            </w:r>
          </w:p>
        </w:tc>
        <w:tc>
          <w:tcPr>
            <w:tcW w:w="1978" w:type="dxa"/>
            <w:tcBorders>
              <w:top w:val="nil"/>
              <w:left w:val="nil"/>
              <w:bottom w:val="single" w:sz="4" w:space="0" w:color="auto"/>
              <w:right w:val="single" w:sz="4" w:space="0" w:color="auto"/>
            </w:tcBorders>
            <w:shd w:val="clear" w:color="auto" w:fill="auto"/>
            <w:noWrap/>
            <w:vAlign w:val="center"/>
            <w:hideMark/>
          </w:tcPr>
          <w:p w14:paraId="008242C7"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3,989,954,314</w:t>
            </w:r>
          </w:p>
        </w:tc>
        <w:tc>
          <w:tcPr>
            <w:tcW w:w="1978" w:type="dxa"/>
            <w:tcBorders>
              <w:top w:val="nil"/>
              <w:left w:val="nil"/>
              <w:bottom w:val="single" w:sz="4" w:space="0" w:color="auto"/>
              <w:right w:val="single" w:sz="4" w:space="0" w:color="auto"/>
            </w:tcBorders>
            <w:shd w:val="clear" w:color="auto" w:fill="auto"/>
            <w:noWrap/>
            <w:vAlign w:val="center"/>
            <w:hideMark/>
          </w:tcPr>
          <w:p w14:paraId="20488D8F"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5,189,447,212</w:t>
            </w:r>
          </w:p>
        </w:tc>
      </w:tr>
      <w:tr w:rsidR="00FD7129" w:rsidRPr="002F320A" w14:paraId="2B674B7E"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4AC76EF"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29</w:t>
            </w:r>
          </w:p>
        </w:tc>
        <w:tc>
          <w:tcPr>
            <w:tcW w:w="2182" w:type="dxa"/>
            <w:tcBorders>
              <w:top w:val="nil"/>
              <w:left w:val="nil"/>
              <w:bottom w:val="single" w:sz="4" w:space="0" w:color="auto"/>
              <w:right w:val="single" w:sz="4" w:space="0" w:color="auto"/>
            </w:tcBorders>
            <w:shd w:val="clear" w:color="auto" w:fill="auto"/>
            <w:noWrap/>
            <w:vAlign w:val="center"/>
            <w:hideMark/>
          </w:tcPr>
          <w:p w14:paraId="075B83E9"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5,898,037,613</w:t>
            </w:r>
          </w:p>
        </w:tc>
        <w:tc>
          <w:tcPr>
            <w:tcW w:w="2009" w:type="dxa"/>
            <w:tcBorders>
              <w:top w:val="nil"/>
              <w:left w:val="nil"/>
              <w:bottom w:val="single" w:sz="4" w:space="0" w:color="auto"/>
              <w:right w:val="single" w:sz="4" w:space="0" w:color="auto"/>
            </w:tcBorders>
            <w:shd w:val="clear" w:color="auto" w:fill="auto"/>
            <w:noWrap/>
            <w:vAlign w:val="center"/>
            <w:hideMark/>
          </w:tcPr>
          <w:p w14:paraId="5CE02BA4"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3,924,453,000</w:t>
            </w:r>
          </w:p>
        </w:tc>
        <w:tc>
          <w:tcPr>
            <w:tcW w:w="1978" w:type="dxa"/>
            <w:tcBorders>
              <w:top w:val="nil"/>
              <w:left w:val="nil"/>
              <w:bottom w:val="single" w:sz="4" w:space="0" w:color="auto"/>
              <w:right w:val="single" w:sz="4" w:space="0" w:color="auto"/>
            </w:tcBorders>
            <w:shd w:val="clear" w:color="auto" w:fill="auto"/>
            <w:noWrap/>
            <w:vAlign w:val="center"/>
            <w:hideMark/>
          </w:tcPr>
          <w:p w14:paraId="1EF7184C"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3,726,542,670</w:t>
            </w:r>
          </w:p>
        </w:tc>
        <w:tc>
          <w:tcPr>
            <w:tcW w:w="1978" w:type="dxa"/>
            <w:tcBorders>
              <w:top w:val="nil"/>
              <w:left w:val="nil"/>
              <w:bottom w:val="single" w:sz="4" w:space="0" w:color="auto"/>
              <w:right w:val="single" w:sz="4" w:space="0" w:color="auto"/>
            </w:tcBorders>
            <w:shd w:val="clear" w:color="auto" w:fill="auto"/>
            <w:noWrap/>
            <w:vAlign w:val="center"/>
            <w:hideMark/>
          </w:tcPr>
          <w:p w14:paraId="086BD216"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7,360,942,155</w:t>
            </w:r>
          </w:p>
        </w:tc>
      </w:tr>
      <w:tr w:rsidR="00FD7129" w:rsidRPr="002F320A" w14:paraId="09696307" w14:textId="77777777" w:rsidTr="003948B0">
        <w:trPr>
          <w:trHeight w:val="477"/>
        </w:trPr>
        <w:tc>
          <w:tcPr>
            <w:tcW w:w="745" w:type="dxa"/>
            <w:tcBorders>
              <w:top w:val="nil"/>
              <w:left w:val="single" w:sz="4" w:space="0" w:color="auto"/>
              <w:bottom w:val="double" w:sz="6" w:space="0" w:color="auto"/>
              <w:right w:val="single" w:sz="4" w:space="0" w:color="auto"/>
            </w:tcBorders>
            <w:shd w:val="clear" w:color="auto" w:fill="auto"/>
            <w:noWrap/>
            <w:vAlign w:val="center"/>
            <w:hideMark/>
          </w:tcPr>
          <w:p w14:paraId="34C7EEC6"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30</w:t>
            </w:r>
          </w:p>
        </w:tc>
        <w:tc>
          <w:tcPr>
            <w:tcW w:w="2182" w:type="dxa"/>
            <w:tcBorders>
              <w:top w:val="nil"/>
              <w:left w:val="nil"/>
              <w:bottom w:val="double" w:sz="6" w:space="0" w:color="auto"/>
              <w:right w:val="single" w:sz="4" w:space="0" w:color="auto"/>
            </w:tcBorders>
            <w:shd w:val="clear" w:color="auto" w:fill="auto"/>
            <w:noWrap/>
            <w:vAlign w:val="center"/>
            <w:hideMark/>
          </w:tcPr>
          <w:p w14:paraId="751FFF2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5,706,749,505</w:t>
            </w:r>
          </w:p>
        </w:tc>
        <w:tc>
          <w:tcPr>
            <w:tcW w:w="2009" w:type="dxa"/>
            <w:tcBorders>
              <w:top w:val="nil"/>
              <w:left w:val="nil"/>
              <w:bottom w:val="double" w:sz="6" w:space="0" w:color="auto"/>
              <w:right w:val="single" w:sz="4" w:space="0" w:color="auto"/>
            </w:tcBorders>
            <w:shd w:val="clear" w:color="auto" w:fill="auto"/>
            <w:noWrap/>
            <w:vAlign w:val="center"/>
            <w:hideMark/>
          </w:tcPr>
          <w:p w14:paraId="678BE06B"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3,801,771,000</w:t>
            </w:r>
          </w:p>
        </w:tc>
        <w:tc>
          <w:tcPr>
            <w:tcW w:w="1978" w:type="dxa"/>
            <w:tcBorders>
              <w:top w:val="nil"/>
              <w:left w:val="nil"/>
              <w:bottom w:val="double" w:sz="6" w:space="0" w:color="auto"/>
              <w:right w:val="single" w:sz="4" w:space="0" w:color="auto"/>
            </w:tcBorders>
            <w:shd w:val="clear" w:color="auto" w:fill="auto"/>
            <w:noWrap/>
            <w:vAlign w:val="center"/>
            <w:hideMark/>
          </w:tcPr>
          <w:p w14:paraId="7C2D48B3"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3,890,255,728</w:t>
            </w:r>
          </w:p>
        </w:tc>
        <w:tc>
          <w:tcPr>
            <w:tcW w:w="1978" w:type="dxa"/>
            <w:tcBorders>
              <w:top w:val="nil"/>
              <w:left w:val="nil"/>
              <w:bottom w:val="double" w:sz="6" w:space="0" w:color="auto"/>
              <w:right w:val="single" w:sz="4" w:space="0" w:color="auto"/>
            </w:tcBorders>
            <w:shd w:val="clear" w:color="auto" w:fill="auto"/>
            <w:noWrap/>
            <w:vAlign w:val="center"/>
            <w:hideMark/>
          </w:tcPr>
          <w:p w14:paraId="704B0771"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9,177,435,932</w:t>
            </w:r>
          </w:p>
        </w:tc>
      </w:tr>
      <w:tr w:rsidR="00FD7129" w:rsidRPr="002F320A" w14:paraId="577F5B9E" w14:textId="77777777" w:rsidTr="003948B0">
        <w:trPr>
          <w:trHeight w:val="47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2B08C974" w14:textId="77777777" w:rsidR="00FD7129" w:rsidRPr="00800E36" w:rsidRDefault="00FD7129" w:rsidP="003948B0">
            <w:pPr>
              <w:widowControl/>
              <w:jc w:val="center"/>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合計</w:t>
            </w:r>
          </w:p>
        </w:tc>
        <w:tc>
          <w:tcPr>
            <w:tcW w:w="2182" w:type="dxa"/>
            <w:tcBorders>
              <w:top w:val="nil"/>
              <w:left w:val="nil"/>
              <w:bottom w:val="single" w:sz="4" w:space="0" w:color="auto"/>
              <w:right w:val="single" w:sz="4" w:space="0" w:color="auto"/>
            </w:tcBorders>
            <w:shd w:val="clear" w:color="auto" w:fill="auto"/>
            <w:noWrap/>
            <w:vAlign w:val="center"/>
            <w:hideMark/>
          </w:tcPr>
          <w:p w14:paraId="0B252CA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27,311,913,132</w:t>
            </w:r>
          </w:p>
        </w:tc>
        <w:tc>
          <w:tcPr>
            <w:tcW w:w="2009" w:type="dxa"/>
            <w:tcBorders>
              <w:top w:val="nil"/>
              <w:left w:val="nil"/>
              <w:bottom w:val="single" w:sz="4" w:space="0" w:color="auto"/>
              <w:right w:val="single" w:sz="4" w:space="0" w:color="auto"/>
            </w:tcBorders>
            <w:shd w:val="clear" w:color="auto" w:fill="auto"/>
            <w:noWrap/>
            <w:vAlign w:val="center"/>
            <w:hideMark/>
          </w:tcPr>
          <w:p w14:paraId="2C2FB1E7" w14:textId="77777777" w:rsidR="00FD7129" w:rsidRPr="00800E36" w:rsidRDefault="00FD7129" w:rsidP="003948B0">
            <w:pPr>
              <w:widowControl/>
              <w:jc w:val="left"/>
              <w:rPr>
                <w:rFonts w:ascii="ＭＳ 明朝" w:eastAsia="ＭＳ 明朝" w:hAnsi="ＭＳ 明朝" w:cs="ＭＳ Ｐゴシック"/>
                <w:color w:val="000000"/>
                <w:kern w:val="0"/>
                <w:sz w:val="20"/>
              </w:rPr>
            </w:pPr>
            <w:r w:rsidRPr="00800E36">
              <w:rPr>
                <w:rFonts w:ascii="ＭＳ 明朝" w:eastAsia="ＭＳ 明朝" w:hAnsi="ＭＳ 明朝" w:cs="ＭＳ Ｐゴシック" w:hint="eastAsia"/>
                <w:color w:val="000000"/>
                <w:kern w:val="0"/>
                <w:sz w:val="20"/>
              </w:rPr>
              <w:t xml:space="preserve">　</w:t>
            </w:r>
          </w:p>
        </w:tc>
        <w:tc>
          <w:tcPr>
            <w:tcW w:w="1978" w:type="dxa"/>
            <w:tcBorders>
              <w:top w:val="nil"/>
              <w:left w:val="nil"/>
              <w:bottom w:val="single" w:sz="4" w:space="0" w:color="auto"/>
              <w:right w:val="single" w:sz="4" w:space="0" w:color="auto"/>
            </w:tcBorders>
            <w:shd w:val="clear" w:color="auto" w:fill="auto"/>
            <w:noWrap/>
            <w:vAlign w:val="center"/>
            <w:hideMark/>
          </w:tcPr>
          <w:p w14:paraId="3CC8C894"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18,134,477,200</w:t>
            </w:r>
          </w:p>
        </w:tc>
        <w:tc>
          <w:tcPr>
            <w:tcW w:w="1978" w:type="dxa"/>
            <w:tcBorders>
              <w:top w:val="nil"/>
              <w:left w:val="nil"/>
              <w:bottom w:val="single" w:sz="4" w:space="0" w:color="auto"/>
              <w:right w:val="single" w:sz="4" w:space="0" w:color="auto"/>
            </w:tcBorders>
            <w:shd w:val="clear" w:color="auto" w:fill="auto"/>
            <w:noWrap/>
            <w:vAlign w:val="center"/>
            <w:hideMark/>
          </w:tcPr>
          <w:p w14:paraId="7DC3B18D" w14:textId="77777777" w:rsidR="00FD7129" w:rsidRPr="00800E36" w:rsidRDefault="00FD7129" w:rsidP="003948B0">
            <w:pPr>
              <w:widowControl/>
              <w:jc w:val="right"/>
              <w:rPr>
                <w:rFonts w:ascii="ＭＳ 明朝" w:eastAsia="ＭＳ 明朝" w:hAnsi="ＭＳ 明朝" w:cs="ＭＳ Ｐゴシック"/>
                <w:color w:val="000000"/>
                <w:kern w:val="0"/>
                <w:sz w:val="20"/>
              </w:rPr>
            </w:pPr>
            <w:r w:rsidRPr="00800E36">
              <w:rPr>
                <w:rFonts w:ascii="ＭＳ 明朝" w:eastAsia="ＭＳ 明朝" w:hAnsi="ＭＳ 明朝" w:cs="ＭＳ Ｐゴシック"/>
                <w:color w:val="000000"/>
                <w:kern w:val="0"/>
                <w:sz w:val="20"/>
              </w:rPr>
              <w:t>9,177,435,932</w:t>
            </w:r>
          </w:p>
        </w:tc>
      </w:tr>
    </w:tbl>
    <w:p w14:paraId="4BEA9DBB" w14:textId="0E2CD650" w:rsidR="00FD7129" w:rsidRPr="00800E36" w:rsidRDefault="00FD7129" w:rsidP="00FD7129">
      <w:pPr>
        <w:pStyle w:val="Default"/>
        <w:jc w:val="right"/>
        <w:rPr>
          <w:rFonts w:ascii="ＭＳ 明朝" w:eastAsia="ＭＳ 明朝" w:hAnsi="ＭＳ 明朝"/>
          <w:sz w:val="20"/>
        </w:rPr>
      </w:pPr>
      <w:r w:rsidRPr="00800E36">
        <w:rPr>
          <w:rFonts w:ascii="ＭＳ 明朝" w:eastAsia="ＭＳ 明朝" w:hAnsi="ＭＳ 明朝" w:hint="eastAsia"/>
          <w:sz w:val="20"/>
        </w:rPr>
        <w:t>（大阪府提供資料</w:t>
      </w:r>
      <w:r w:rsidR="0016653F" w:rsidRPr="005C0EB5">
        <w:rPr>
          <w:rFonts w:ascii="ＭＳ 明朝" w:eastAsia="ＭＳ 明朝" w:hAnsi="ＭＳ 明朝" w:hint="eastAsia"/>
          <w:sz w:val="20"/>
        </w:rPr>
        <w:t>に基づき作成</w:t>
      </w:r>
      <w:r w:rsidRPr="00800E36">
        <w:rPr>
          <w:rFonts w:ascii="ＭＳ 明朝" w:eastAsia="ＭＳ 明朝" w:hAnsi="ＭＳ 明朝" w:hint="eastAsia"/>
          <w:sz w:val="20"/>
        </w:rPr>
        <w:t>）</w:t>
      </w:r>
    </w:p>
    <w:p w14:paraId="02B1E6E7" w14:textId="15038CE9" w:rsidR="00FD7129" w:rsidRPr="00F36C5D" w:rsidRDefault="00FD7129" w:rsidP="001831D7">
      <w:pPr>
        <w:pStyle w:val="3"/>
      </w:pPr>
      <w:bookmarkStart w:id="411" w:name="_Toc31231860"/>
      <w:r w:rsidRPr="00F36C5D">
        <w:rPr>
          <w:rFonts w:hint="eastAsia"/>
        </w:rPr>
        <w:t>基金に基づく事業</w:t>
      </w:r>
      <w:bookmarkEnd w:id="411"/>
    </w:p>
    <w:p w14:paraId="7DF3E8D5"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基金事業の執行については，国の定める上記要領に基づくことが求められているが，大阪府が実際に本基金において実施している事業は，健康医療部所管事業に限定しても，その数は全</w:t>
      </w:r>
      <w:r w:rsidRPr="00DE755F">
        <w:rPr>
          <w:rFonts w:ascii="ＭＳ 明朝" w:eastAsia="ＭＳ 明朝" w:hAnsi="ＭＳ 明朝"/>
          <w:sz w:val="22"/>
        </w:rPr>
        <w:t>47</w:t>
      </w:r>
      <w:r w:rsidRPr="00DE755F">
        <w:rPr>
          <w:rFonts w:ascii="ＭＳ 明朝" w:eastAsia="ＭＳ 明朝" w:hAnsi="ＭＳ 明朝" w:hint="eastAsia"/>
          <w:sz w:val="22"/>
        </w:rPr>
        <w:t>事業（地域医療構想の達成に向けた医療機関の施設又は設備の整備に関する事業</w:t>
      </w:r>
      <w:r w:rsidRPr="00DE755F">
        <w:rPr>
          <w:rFonts w:ascii="ＭＳ 明朝" w:eastAsia="ＭＳ 明朝" w:hAnsi="ＭＳ 明朝"/>
          <w:sz w:val="22"/>
        </w:rPr>
        <w:t>22</w:t>
      </w:r>
      <w:r w:rsidRPr="00DE755F">
        <w:rPr>
          <w:rFonts w:ascii="ＭＳ 明朝" w:eastAsia="ＭＳ 明朝" w:hAnsi="ＭＳ 明朝" w:hint="eastAsia"/>
          <w:sz w:val="22"/>
        </w:rPr>
        <w:t>事</w:t>
      </w:r>
      <w:r w:rsidRPr="00DE755F">
        <w:rPr>
          <w:rFonts w:ascii="ＭＳ 明朝" w:eastAsia="ＭＳ 明朝" w:hAnsi="ＭＳ 明朝" w:hint="eastAsia"/>
          <w:sz w:val="22"/>
        </w:rPr>
        <w:lastRenderedPageBreak/>
        <w:t>業，居宅等における医療の提供に関する事業</w:t>
      </w:r>
      <w:r w:rsidRPr="00DE755F">
        <w:rPr>
          <w:rFonts w:ascii="ＭＳ 明朝" w:eastAsia="ＭＳ 明朝" w:hAnsi="ＭＳ 明朝"/>
          <w:sz w:val="22"/>
        </w:rPr>
        <w:t>10</w:t>
      </w:r>
      <w:r w:rsidRPr="00DE755F">
        <w:rPr>
          <w:rFonts w:ascii="ＭＳ 明朝" w:eastAsia="ＭＳ 明朝" w:hAnsi="ＭＳ 明朝" w:hint="eastAsia"/>
          <w:sz w:val="22"/>
        </w:rPr>
        <w:t>事業，医療従事者の確保に関する事業</w:t>
      </w:r>
      <w:r w:rsidRPr="00DE755F">
        <w:rPr>
          <w:rFonts w:ascii="ＭＳ 明朝" w:eastAsia="ＭＳ 明朝" w:hAnsi="ＭＳ 明朝"/>
          <w:sz w:val="22"/>
        </w:rPr>
        <w:t>15</w:t>
      </w:r>
      <w:r w:rsidRPr="00DE755F">
        <w:rPr>
          <w:rFonts w:ascii="ＭＳ 明朝" w:eastAsia="ＭＳ 明朝" w:hAnsi="ＭＳ 明朝" w:hint="eastAsia"/>
          <w:sz w:val="22"/>
        </w:rPr>
        <w:t>事業），事業費総額が</w:t>
      </w:r>
      <w:r w:rsidRPr="00DE755F">
        <w:rPr>
          <w:rFonts w:ascii="ＭＳ 明朝" w:eastAsia="ＭＳ 明朝" w:hAnsi="ＭＳ 明朝"/>
          <w:sz w:val="22"/>
        </w:rPr>
        <w:t>3,887,061,443</w:t>
      </w:r>
      <w:r w:rsidRPr="00DE755F">
        <w:rPr>
          <w:rFonts w:ascii="ＭＳ 明朝" w:eastAsia="ＭＳ 明朝" w:hAnsi="ＭＳ 明朝" w:hint="eastAsia"/>
          <w:sz w:val="22"/>
        </w:rPr>
        <w:t>円にも上る（平成</w:t>
      </w:r>
      <w:r w:rsidRPr="00DE755F">
        <w:rPr>
          <w:rFonts w:ascii="ＭＳ 明朝" w:eastAsia="ＭＳ 明朝" w:hAnsi="ＭＳ 明朝"/>
          <w:sz w:val="22"/>
        </w:rPr>
        <w:t>30</w:t>
      </w:r>
      <w:r w:rsidRPr="00DE755F">
        <w:rPr>
          <w:rFonts w:ascii="ＭＳ 明朝" w:eastAsia="ＭＳ 明朝" w:hAnsi="ＭＳ 明朝" w:hint="eastAsia"/>
          <w:sz w:val="22"/>
        </w:rPr>
        <w:t>年度）。事業内容は，補助事業のみならず委託事業と多岐に渡り，その財政規模も大きなものである。</w:t>
      </w:r>
    </w:p>
    <w:p w14:paraId="11382713"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補助金については上記のとおり，事業規模が大きい補助事業を中心にサンプル調査を実施し，加えて，委託事業については事業規模に鑑み，以下の契約を監査した。</w:t>
      </w:r>
    </w:p>
    <w:p w14:paraId="323FB954" w14:textId="77777777" w:rsidR="00FD7129" w:rsidRPr="00DE755F" w:rsidRDefault="00FD7129" w:rsidP="00FD7129">
      <w:pPr>
        <w:pStyle w:val="Default"/>
        <w:rPr>
          <w:rFonts w:ascii="ＭＳ 明朝" w:eastAsia="ＭＳ 明朝" w:hAnsi="ＭＳ 明朝"/>
          <w:sz w:val="22"/>
        </w:rPr>
      </w:pPr>
    </w:p>
    <w:tbl>
      <w:tblPr>
        <w:tblStyle w:val="a3"/>
        <w:tblW w:w="8931" w:type="dxa"/>
        <w:tblInd w:w="108" w:type="dxa"/>
        <w:tblLook w:val="04A0" w:firstRow="1" w:lastRow="0" w:firstColumn="1" w:lastColumn="0" w:noHBand="0" w:noVBand="1"/>
      </w:tblPr>
      <w:tblGrid>
        <w:gridCol w:w="428"/>
        <w:gridCol w:w="3471"/>
        <w:gridCol w:w="2622"/>
        <w:gridCol w:w="2410"/>
      </w:tblGrid>
      <w:tr w:rsidR="00FD7129" w:rsidRPr="00270344" w14:paraId="6A8B44BB" w14:textId="77777777" w:rsidTr="00800E36">
        <w:tc>
          <w:tcPr>
            <w:tcW w:w="428" w:type="dxa"/>
          </w:tcPr>
          <w:p w14:paraId="51B5928C" w14:textId="77777777" w:rsidR="00FD7129" w:rsidRPr="00800E36" w:rsidRDefault="00FD7129" w:rsidP="003948B0">
            <w:pPr>
              <w:pStyle w:val="Default"/>
              <w:rPr>
                <w:rFonts w:ascii="ＭＳ 明朝" w:eastAsia="ＭＳ 明朝" w:hAnsi="ＭＳ 明朝"/>
                <w:sz w:val="20"/>
                <w:szCs w:val="20"/>
              </w:rPr>
            </w:pPr>
          </w:p>
        </w:tc>
        <w:tc>
          <w:tcPr>
            <w:tcW w:w="3471" w:type="dxa"/>
            <w:vAlign w:val="center"/>
          </w:tcPr>
          <w:p w14:paraId="3DC3E631"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業務名称</w:t>
            </w:r>
          </w:p>
        </w:tc>
        <w:tc>
          <w:tcPr>
            <w:tcW w:w="2622" w:type="dxa"/>
            <w:vAlign w:val="center"/>
          </w:tcPr>
          <w:p w14:paraId="1F62BDC5"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委託先</w:t>
            </w:r>
          </w:p>
        </w:tc>
        <w:tc>
          <w:tcPr>
            <w:tcW w:w="2410" w:type="dxa"/>
          </w:tcPr>
          <w:p w14:paraId="2A16EB7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委託金額（税込，単価契約は税抜）</w:t>
            </w:r>
          </w:p>
          <w:p w14:paraId="4C54C15F" w14:textId="77777777" w:rsidR="00FD7129" w:rsidRPr="00800E36" w:rsidRDefault="00FD7129" w:rsidP="00800E36">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（単位：円）</w:t>
            </w:r>
          </w:p>
        </w:tc>
      </w:tr>
      <w:tr w:rsidR="00FD7129" w:rsidRPr="00270344" w14:paraId="2100A013" w14:textId="77777777" w:rsidTr="00800E36">
        <w:tc>
          <w:tcPr>
            <w:tcW w:w="428" w:type="dxa"/>
          </w:tcPr>
          <w:p w14:paraId="7BD8B75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w:t>
            </w:r>
          </w:p>
        </w:tc>
        <w:tc>
          <w:tcPr>
            <w:tcW w:w="3471" w:type="dxa"/>
            <w:vAlign w:val="center"/>
          </w:tcPr>
          <w:p w14:paraId="43FF472C"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大阪府救急搬送支援・情報収集・集計分析システムのデータ収集に関する対応等改修委託業務</w:t>
            </w:r>
          </w:p>
        </w:tc>
        <w:tc>
          <w:tcPr>
            <w:tcW w:w="2622" w:type="dxa"/>
            <w:vAlign w:val="center"/>
          </w:tcPr>
          <w:p w14:paraId="27A87EA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株式会社エヌ・ティ・ティ・データ関西</w:t>
            </w:r>
          </w:p>
        </w:tc>
        <w:tc>
          <w:tcPr>
            <w:tcW w:w="2410" w:type="dxa"/>
            <w:vAlign w:val="center"/>
          </w:tcPr>
          <w:p w14:paraId="060FA384"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37,907,000</w:t>
            </w:r>
          </w:p>
        </w:tc>
      </w:tr>
      <w:tr w:rsidR="00FD7129" w:rsidRPr="00270344" w14:paraId="58F2C4A2" w14:textId="77777777" w:rsidTr="00800E36">
        <w:tc>
          <w:tcPr>
            <w:tcW w:w="428" w:type="dxa"/>
          </w:tcPr>
          <w:p w14:paraId="3009B75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2</w:t>
            </w:r>
          </w:p>
        </w:tc>
        <w:tc>
          <w:tcPr>
            <w:tcW w:w="3471" w:type="dxa"/>
            <w:vAlign w:val="center"/>
          </w:tcPr>
          <w:p w14:paraId="7FCA8406"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医科歯科連携推進事業委託</w:t>
            </w:r>
          </w:p>
        </w:tc>
        <w:tc>
          <w:tcPr>
            <w:tcW w:w="2622" w:type="dxa"/>
            <w:vAlign w:val="center"/>
          </w:tcPr>
          <w:p w14:paraId="1737E613"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一般社団法人大阪府歯科医師会</w:t>
            </w:r>
          </w:p>
        </w:tc>
        <w:tc>
          <w:tcPr>
            <w:tcW w:w="2410" w:type="dxa"/>
            <w:vAlign w:val="center"/>
          </w:tcPr>
          <w:p w14:paraId="56821F2C"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44,594,000</w:t>
            </w:r>
          </w:p>
        </w:tc>
      </w:tr>
      <w:tr w:rsidR="00FD7129" w:rsidRPr="00270344" w14:paraId="198B759B" w14:textId="77777777" w:rsidTr="00800E36">
        <w:tc>
          <w:tcPr>
            <w:tcW w:w="428" w:type="dxa"/>
          </w:tcPr>
          <w:p w14:paraId="746E5909"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3</w:t>
            </w:r>
          </w:p>
        </w:tc>
        <w:tc>
          <w:tcPr>
            <w:tcW w:w="3471" w:type="dxa"/>
            <w:vAlign w:val="center"/>
          </w:tcPr>
          <w:p w14:paraId="485A9479"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精神科救急医療体制における合併症支援システム整備事業（一般科医等活動分）（単価契約）</w:t>
            </w:r>
          </w:p>
        </w:tc>
        <w:tc>
          <w:tcPr>
            <w:tcW w:w="2622" w:type="dxa"/>
            <w:vMerge w:val="restart"/>
            <w:vAlign w:val="center"/>
          </w:tcPr>
          <w:p w14:paraId="55FEB681"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一般社団法人大阪精神科病院協会</w:t>
            </w:r>
          </w:p>
        </w:tc>
        <w:tc>
          <w:tcPr>
            <w:tcW w:w="2410" w:type="dxa"/>
            <w:vAlign w:val="center"/>
          </w:tcPr>
          <w:p w14:paraId="27AC56D2"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40,000</w:t>
            </w:r>
          </w:p>
        </w:tc>
      </w:tr>
      <w:tr w:rsidR="00FD7129" w:rsidRPr="00270344" w14:paraId="3B6E1AAD" w14:textId="77777777" w:rsidTr="00800E36">
        <w:tc>
          <w:tcPr>
            <w:tcW w:w="428" w:type="dxa"/>
          </w:tcPr>
          <w:p w14:paraId="162B817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4</w:t>
            </w:r>
          </w:p>
        </w:tc>
        <w:tc>
          <w:tcPr>
            <w:tcW w:w="3471" w:type="dxa"/>
            <w:vAlign w:val="center"/>
          </w:tcPr>
          <w:p w14:paraId="1E11A67E"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精神科救急医療体制整備事業</w:t>
            </w:r>
          </w:p>
        </w:tc>
        <w:tc>
          <w:tcPr>
            <w:tcW w:w="2622" w:type="dxa"/>
            <w:vMerge/>
            <w:vAlign w:val="center"/>
          </w:tcPr>
          <w:p w14:paraId="262CEC78"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24787004"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271,568,807</w:t>
            </w:r>
          </w:p>
        </w:tc>
      </w:tr>
      <w:tr w:rsidR="00FD7129" w:rsidRPr="00270344" w14:paraId="4647A733" w14:textId="77777777" w:rsidTr="00800E36">
        <w:tc>
          <w:tcPr>
            <w:tcW w:w="428" w:type="dxa"/>
          </w:tcPr>
          <w:p w14:paraId="0A0234CB"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5</w:t>
            </w:r>
          </w:p>
        </w:tc>
        <w:tc>
          <w:tcPr>
            <w:tcW w:w="3471" w:type="dxa"/>
            <w:vAlign w:val="center"/>
          </w:tcPr>
          <w:p w14:paraId="11B01056"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医療勤務環境改善支援事業委託</w:t>
            </w:r>
          </w:p>
        </w:tc>
        <w:tc>
          <w:tcPr>
            <w:tcW w:w="2622" w:type="dxa"/>
            <w:vAlign w:val="center"/>
          </w:tcPr>
          <w:p w14:paraId="2A6F7CC0"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大阪府私立病院協会</w:t>
            </w:r>
          </w:p>
        </w:tc>
        <w:tc>
          <w:tcPr>
            <w:tcW w:w="2410" w:type="dxa"/>
            <w:vAlign w:val="center"/>
          </w:tcPr>
          <w:p w14:paraId="12118C7F"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15,624,000</w:t>
            </w:r>
          </w:p>
        </w:tc>
      </w:tr>
      <w:tr w:rsidR="00FD7129" w:rsidRPr="00270344" w14:paraId="3DC6F9E4" w14:textId="77777777" w:rsidTr="00800E36">
        <w:tc>
          <w:tcPr>
            <w:tcW w:w="428" w:type="dxa"/>
          </w:tcPr>
          <w:p w14:paraId="45E618CF"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6</w:t>
            </w:r>
          </w:p>
        </w:tc>
        <w:tc>
          <w:tcPr>
            <w:tcW w:w="3471" w:type="dxa"/>
            <w:vAlign w:val="center"/>
          </w:tcPr>
          <w:p w14:paraId="2752896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地域医療支援センター運営事業に関する業務委託</w:t>
            </w:r>
          </w:p>
        </w:tc>
        <w:tc>
          <w:tcPr>
            <w:tcW w:w="2622" w:type="dxa"/>
            <w:vAlign w:val="center"/>
          </w:tcPr>
          <w:p w14:paraId="246E03D8"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地方独立行政法人大阪府立病院機構</w:t>
            </w:r>
          </w:p>
        </w:tc>
        <w:tc>
          <w:tcPr>
            <w:tcW w:w="2410" w:type="dxa"/>
            <w:vAlign w:val="center"/>
          </w:tcPr>
          <w:p w14:paraId="2B963DA0"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52,100,000</w:t>
            </w:r>
          </w:p>
        </w:tc>
      </w:tr>
      <w:tr w:rsidR="00FD7129" w:rsidRPr="00270344" w14:paraId="6BCAA608" w14:textId="77777777" w:rsidTr="00800E36">
        <w:tc>
          <w:tcPr>
            <w:tcW w:w="428" w:type="dxa"/>
          </w:tcPr>
          <w:p w14:paraId="156D86B5"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7</w:t>
            </w:r>
          </w:p>
        </w:tc>
        <w:tc>
          <w:tcPr>
            <w:tcW w:w="3471" w:type="dxa"/>
            <w:vAlign w:val="center"/>
          </w:tcPr>
          <w:p w14:paraId="25D5904B"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多施設合同研修（新人看護職員研修）実施業務委託</w:t>
            </w:r>
          </w:p>
        </w:tc>
        <w:tc>
          <w:tcPr>
            <w:tcW w:w="2622" w:type="dxa"/>
            <w:vMerge w:val="restart"/>
            <w:vAlign w:val="center"/>
          </w:tcPr>
          <w:p w14:paraId="0D0D4C1D"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公益財団法人大阪府看護協会</w:t>
            </w:r>
          </w:p>
        </w:tc>
        <w:tc>
          <w:tcPr>
            <w:tcW w:w="2410" w:type="dxa"/>
            <w:vAlign w:val="center"/>
          </w:tcPr>
          <w:p w14:paraId="522DB738"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1,127,000</w:t>
            </w:r>
          </w:p>
          <w:p w14:paraId="3EDAD282" w14:textId="77777777" w:rsidR="00FD7129" w:rsidRPr="00800E36" w:rsidRDefault="00FD7129" w:rsidP="003948B0">
            <w:pPr>
              <w:pStyle w:val="Default"/>
              <w:jc w:val="right"/>
              <w:rPr>
                <w:rFonts w:ascii="ＭＳ 明朝" w:eastAsia="ＭＳ 明朝" w:hAnsi="ＭＳ 明朝"/>
                <w:sz w:val="20"/>
                <w:szCs w:val="20"/>
              </w:rPr>
            </w:pPr>
          </w:p>
        </w:tc>
      </w:tr>
      <w:tr w:rsidR="00FD7129" w:rsidRPr="00270344" w14:paraId="33C2523F" w14:textId="77777777" w:rsidTr="00800E36">
        <w:tc>
          <w:tcPr>
            <w:tcW w:w="428" w:type="dxa"/>
          </w:tcPr>
          <w:p w14:paraId="585074D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8</w:t>
            </w:r>
          </w:p>
        </w:tc>
        <w:tc>
          <w:tcPr>
            <w:tcW w:w="3471" w:type="dxa"/>
            <w:vAlign w:val="center"/>
          </w:tcPr>
          <w:p w14:paraId="219E7621"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専任教員養成講習会事業委託</w:t>
            </w:r>
          </w:p>
        </w:tc>
        <w:tc>
          <w:tcPr>
            <w:tcW w:w="2622" w:type="dxa"/>
            <w:vMerge/>
            <w:vAlign w:val="center"/>
          </w:tcPr>
          <w:p w14:paraId="5726A1A9"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0014A9CA"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8,239,000</w:t>
            </w:r>
          </w:p>
        </w:tc>
      </w:tr>
      <w:tr w:rsidR="00FD7129" w:rsidRPr="00270344" w14:paraId="2F18EC15" w14:textId="77777777" w:rsidTr="00800E36">
        <w:tc>
          <w:tcPr>
            <w:tcW w:w="428" w:type="dxa"/>
          </w:tcPr>
          <w:p w14:paraId="40DA06A4"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9</w:t>
            </w:r>
          </w:p>
        </w:tc>
        <w:tc>
          <w:tcPr>
            <w:tcW w:w="3471" w:type="dxa"/>
            <w:vAlign w:val="center"/>
          </w:tcPr>
          <w:p w14:paraId="073D9B32"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保健師助産師看護師実習指導者講習会事業委託</w:t>
            </w:r>
          </w:p>
        </w:tc>
        <w:tc>
          <w:tcPr>
            <w:tcW w:w="2622" w:type="dxa"/>
            <w:vMerge/>
            <w:vAlign w:val="center"/>
          </w:tcPr>
          <w:p w14:paraId="617789EE" w14:textId="77777777" w:rsidR="00FD7129" w:rsidRPr="00800E36" w:rsidRDefault="00FD7129" w:rsidP="003948B0">
            <w:pPr>
              <w:pStyle w:val="Default"/>
              <w:rPr>
                <w:rFonts w:ascii="ＭＳ 明朝" w:eastAsia="ＭＳ 明朝" w:hAnsi="ＭＳ 明朝"/>
                <w:sz w:val="20"/>
                <w:szCs w:val="20"/>
                <w:lang w:eastAsia="zh-CN"/>
              </w:rPr>
            </w:pPr>
          </w:p>
        </w:tc>
        <w:tc>
          <w:tcPr>
            <w:tcW w:w="2410" w:type="dxa"/>
            <w:vAlign w:val="center"/>
          </w:tcPr>
          <w:p w14:paraId="41F35537"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5,808,000</w:t>
            </w:r>
          </w:p>
        </w:tc>
      </w:tr>
      <w:tr w:rsidR="00FD7129" w:rsidRPr="00270344" w14:paraId="2B081954" w14:textId="77777777" w:rsidTr="00800E36">
        <w:tc>
          <w:tcPr>
            <w:tcW w:w="428" w:type="dxa"/>
          </w:tcPr>
          <w:p w14:paraId="6A25B7F2"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10</w:t>
            </w:r>
          </w:p>
        </w:tc>
        <w:tc>
          <w:tcPr>
            <w:tcW w:w="3471" w:type="dxa"/>
            <w:vAlign w:val="center"/>
          </w:tcPr>
          <w:p w14:paraId="440EA258"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ナースセンター事業委託</w:t>
            </w:r>
          </w:p>
        </w:tc>
        <w:tc>
          <w:tcPr>
            <w:tcW w:w="2622" w:type="dxa"/>
            <w:vAlign w:val="center"/>
          </w:tcPr>
          <w:p w14:paraId="0076E53C" w14:textId="77777777" w:rsidR="00FD7129" w:rsidRPr="00800E36" w:rsidRDefault="00FD7129" w:rsidP="003948B0">
            <w:pPr>
              <w:pStyle w:val="Default"/>
              <w:rPr>
                <w:rFonts w:ascii="ＭＳ 明朝" w:eastAsia="ＭＳ 明朝" w:hAnsi="ＭＳ 明朝"/>
                <w:sz w:val="20"/>
                <w:szCs w:val="20"/>
                <w:lang w:eastAsia="zh-CN"/>
              </w:rPr>
            </w:pPr>
            <w:r w:rsidRPr="00800E36">
              <w:rPr>
                <w:rFonts w:ascii="ＭＳ 明朝" w:eastAsia="ＭＳ 明朝" w:hAnsi="ＭＳ 明朝" w:hint="eastAsia"/>
                <w:sz w:val="20"/>
                <w:szCs w:val="20"/>
                <w:lang w:eastAsia="zh-CN"/>
              </w:rPr>
              <w:t>公益財団法人大阪府看護協会</w:t>
            </w:r>
          </w:p>
        </w:tc>
        <w:tc>
          <w:tcPr>
            <w:tcW w:w="2410" w:type="dxa"/>
            <w:vAlign w:val="center"/>
          </w:tcPr>
          <w:p w14:paraId="6C44EB69"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sz w:val="20"/>
                <w:szCs w:val="20"/>
              </w:rPr>
              <w:t>36,267,000</w:t>
            </w:r>
          </w:p>
        </w:tc>
      </w:tr>
      <w:tr w:rsidR="00FD7129" w:rsidRPr="00270344" w14:paraId="2966FF5C" w14:textId="77777777" w:rsidTr="00800E36">
        <w:tc>
          <w:tcPr>
            <w:tcW w:w="428" w:type="dxa"/>
          </w:tcPr>
          <w:p w14:paraId="70C06608"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sz w:val="20"/>
                <w:szCs w:val="20"/>
              </w:rPr>
              <w:t>11</w:t>
            </w:r>
          </w:p>
        </w:tc>
        <w:tc>
          <w:tcPr>
            <w:tcW w:w="3471" w:type="dxa"/>
            <w:vAlign w:val="center"/>
          </w:tcPr>
          <w:p w14:paraId="20173BCA"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看護師等修学資金に係る貸付金管理及び債権管理・回収等業務委託（単価契約）</w:t>
            </w:r>
          </w:p>
        </w:tc>
        <w:tc>
          <w:tcPr>
            <w:tcW w:w="2622" w:type="dxa"/>
            <w:vAlign w:val="center"/>
          </w:tcPr>
          <w:p w14:paraId="365D8A07" w14:textId="77777777" w:rsidR="00FD7129" w:rsidRPr="00800E36" w:rsidRDefault="00FD7129" w:rsidP="003948B0">
            <w:pPr>
              <w:pStyle w:val="Default"/>
              <w:rPr>
                <w:rFonts w:ascii="ＭＳ 明朝" w:eastAsia="ＭＳ 明朝" w:hAnsi="ＭＳ 明朝"/>
                <w:sz w:val="20"/>
                <w:szCs w:val="20"/>
              </w:rPr>
            </w:pPr>
            <w:r w:rsidRPr="00800E36">
              <w:rPr>
                <w:rFonts w:ascii="ＭＳ 明朝" w:eastAsia="ＭＳ 明朝" w:hAnsi="ＭＳ 明朝" w:hint="eastAsia"/>
                <w:sz w:val="20"/>
                <w:szCs w:val="20"/>
              </w:rPr>
              <w:t>ニッテレ債権回収株式会社</w:t>
            </w:r>
          </w:p>
        </w:tc>
        <w:tc>
          <w:tcPr>
            <w:tcW w:w="2410" w:type="dxa"/>
            <w:vAlign w:val="center"/>
          </w:tcPr>
          <w:p w14:paraId="3D84F99F"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項目ごとに区分</w:t>
            </w:r>
          </w:p>
          <w:p w14:paraId="316922C0" w14:textId="77777777" w:rsidR="00FD7129" w:rsidRPr="00800E36" w:rsidRDefault="00FD7129" w:rsidP="003948B0">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した単価表あり</w:t>
            </w:r>
          </w:p>
        </w:tc>
      </w:tr>
    </w:tbl>
    <w:p w14:paraId="6F5F3D91" w14:textId="77777777" w:rsidR="00FD7129" w:rsidRPr="00DE755F" w:rsidRDefault="00FD7129" w:rsidP="00FD7129">
      <w:pPr>
        <w:pStyle w:val="Default"/>
        <w:ind w:firstLineChars="100" w:firstLine="221"/>
        <w:rPr>
          <w:rFonts w:ascii="ＭＳ 明朝" w:eastAsia="ＭＳ 明朝" w:hAnsi="ＭＳ 明朝"/>
          <w:sz w:val="22"/>
        </w:rPr>
      </w:pPr>
    </w:p>
    <w:p w14:paraId="33C9D904" w14:textId="2D88F518" w:rsidR="00FD7129" w:rsidRPr="00F36C5D" w:rsidRDefault="00FD7129" w:rsidP="001831D7">
      <w:pPr>
        <w:pStyle w:val="3"/>
      </w:pPr>
      <w:bookmarkStart w:id="412" w:name="_Toc31231861"/>
      <w:r w:rsidRPr="00F36C5D">
        <w:rPr>
          <w:rFonts w:hint="eastAsia"/>
        </w:rPr>
        <w:t>監査の結果及び意見</w:t>
      </w:r>
      <w:bookmarkEnd w:id="412"/>
    </w:p>
    <w:p w14:paraId="61973329" w14:textId="736F30B9" w:rsidR="00FD7129" w:rsidRPr="00F36C5D" w:rsidRDefault="00FD7129" w:rsidP="001831D7">
      <w:pPr>
        <w:pStyle w:val="3"/>
        <w:numPr>
          <w:ilvl w:val="0"/>
          <w:numId w:val="0"/>
        </w:numPr>
        <w:ind w:left="642"/>
        <w:rPr>
          <w:bCs/>
        </w:rPr>
      </w:pPr>
      <w:bookmarkStart w:id="413" w:name="_Toc31231862"/>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19</w:t>
      </w:r>
      <w:r w:rsidR="00B61FF2">
        <w:rPr>
          <w:noProof/>
        </w:rPr>
        <w:fldChar w:fldCharType="end"/>
      </w:r>
      <w:r w:rsidRPr="00F36C5D">
        <w:rPr>
          <w:rFonts w:hint="eastAsia"/>
        </w:rPr>
        <w:t>】</w:t>
      </w:r>
      <w:r w:rsidRPr="00F36C5D">
        <w:rPr>
          <w:rFonts w:hint="eastAsia"/>
          <w:bCs/>
        </w:rPr>
        <w:t>見積書の一式表記について</w:t>
      </w:r>
      <w:bookmarkEnd w:id="413"/>
    </w:p>
    <w:p w14:paraId="00929B64" w14:textId="79E40CE2" w:rsidR="00FD7129" w:rsidRPr="00DE755F" w:rsidRDefault="00C00792" w:rsidP="00FD7129">
      <w:pPr>
        <w:pStyle w:val="Default"/>
        <w:ind w:firstLineChars="100" w:firstLine="221"/>
        <w:rPr>
          <w:rFonts w:ascii="ＭＳ 明朝" w:eastAsia="ＭＳ 明朝" w:hAnsi="ＭＳ 明朝"/>
          <w:sz w:val="22"/>
        </w:rPr>
      </w:pPr>
      <w:r>
        <w:rPr>
          <w:rFonts w:ascii="ＭＳ 明朝" w:eastAsia="ＭＳ 明朝" w:hAnsi="ＭＳ 明朝" w:hint="eastAsia"/>
          <w:sz w:val="22"/>
        </w:rPr>
        <w:t>大阪府は，</w:t>
      </w:r>
      <w:r w:rsidR="00FD7129" w:rsidRPr="00DE755F">
        <w:rPr>
          <w:rFonts w:ascii="ＭＳ 明朝" w:eastAsia="ＭＳ 明朝" w:hAnsi="ＭＳ 明朝" w:hint="eastAsia"/>
          <w:sz w:val="22"/>
        </w:rPr>
        <w:t>大阪府救急搬送支援・情報収集・集計分析システムのデータ収集に関する対応等改修委託業務契約について，委託先が提出する見積書にはその内訳を記載させるべきである。</w:t>
      </w:r>
    </w:p>
    <w:p w14:paraId="13600999"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665CE3E2"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本契約（上記</w:t>
      </w:r>
      <w:r w:rsidRPr="00DE755F">
        <w:rPr>
          <w:rFonts w:ascii="ＭＳ 明朝" w:eastAsia="ＭＳ 明朝" w:hAnsi="ＭＳ 明朝"/>
          <w:sz w:val="22"/>
        </w:rPr>
        <w:t>No.1</w:t>
      </w:r>
      <w:r w:rsidRPr="00DE755F">
        <w:rPr>
          <w:rFonts w:ascii="ＭＳ 明朝" w:eastAsia="ＭＳ 明朝" w:hAnsi="ＭＳ 明朝" w:hint="eastAsia"/>
          <w:sz w:val="22"/>
        </w:rPr>
        <w:t>）は，医療機関及び消防機関から収集するデータの精度向上を図るため</w:t>
      </w:r>
      <w:r w:rsidRPr="00DE755F">
        <w:rPr>
          <w:rFonts w:ascii="ＭＳ 明朝" w:eastAsia="ＭＳ 明朝" w:hAnsi="ＭＳ 明朝" w:hint="eastAsia"/>
          <w:sz w:val="22"/>
        </w:rPr>
        <w:lastRenderedPageBreak/>
        <w:t>に大阪府救急搬送支援・情報収集・集計分析システムへの対応を行うことを目的としており，その具体的な業務内容は，業務仕様書に明記されており，①搬送支援システム，②情報収集システム（消防），③情報収集システム（医療），④</w:t>
      </w:r>
      <w:r w:rsidRPr="00DE755F">
        <w:rPr>
          <w:rFonts w:ascii="ＭＳ 明朝" w:eastAsia="ＭＳ 明朝" w:hAnsi="ＭＳ 明朝"/>
          <w:sz w:val="22"/>
        </w:rPr>
        <w:t>MC</w:t>
      </w:r>
      <w:r w:rsidRPr="00DE755F">
        <w:rPr>
          <w:rFonts w:ascii="ＭＳ 明朝" w:eastAsia="ＭＳ 明朝" w:hAnsi="ＭＳ 明朝" w:hint="eastAsia"/>
          <w:sz w:val="22"/>
        </w:rPr>
        <w:t>支援システム，⑤集計分析システム，⑥リリースに係る対応に分類され，それぞれに具体的なタスクが列挙され，その内容は多岐にわたる。</w:t>
      </w:r>
    </w:p>
    <w:p w14:paraId="149F4E60"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そして，既に大阪府健康医療行政の分野において，大阪府救急・災害医療情報システム及び大阪府救急搬送支援・情報収集・集計分析システムの運用・保守を含む多くの委託業務を受託し誠実かつ的確な運営を行っている等として，株式会社エヌ・ティ・ティ・データ関西以外に適当な個人又は団体はなく，同社から見積を徴したところ予算の範囲内であり，価格も適正であると認められるとして，大阪府財務規則運用第</w:t>
      </w:r>
      <w:r w:rsidRPr="00DE755F">
        <w:rPr>
          <w:rFonts w:ascii="ＭＳ 明朝" w:eastAsia="ＭＳ 明朝" w:hAnsi="ＭＳ 明朝"/>
          <w:sz w:val="22"/>
        </w:rPr>
        <w:t>62</w:t>
      </w:r>
      <w:r w:rsidRPr="00DE755F">
        <w:rPr>
          <w:rFonts w:ascii="ＭＳ 明朝" w:eastAsia="ＭＳ 明朝" w:hAnsi="ＭＳ 明朝" w:hint="eastAsia"/>
          <w:sz w:val="22"/>
        </w:rPr>
        <w:t>条関係第</w:t>
      </w:r>
      <w:r w:rsidRPr="00DE755F">
        <w:rPr>
          <w:rFonts w:ascii="ＭＳ 明朝" w:eastAsia="ＭＳ 明朝" w:hAnsi="ＭＳ 明朝"/>
          <w:sz w:val="22"/>
        </w:rPr>
        <w:t>2</w:t>
      </w:r>
      <w:r w:rsidRPr="00DE755F">
        <w:rPr>
          <w:rFonts w:ascii="ＭＳ 明朝" w:eastAsia="ＭＳ 明朝" w:hAnsi="ＭＳ 明朝" w:hint="eastAsia"/>
          <w:sz w:val="22"/>
        </w:rPr>
        <w:t>項第</w:t>
      </w:r>
      <w:r w:rsidRPr="00DE755F">
        <w:rPr>
          <w:rFonts w:ascii="ＭＳ 明朝" w:eastAsia="ＭＳ 明朝" w:hAnsi="ＭＳ 明朝"/>
          <w:sz w:val="22"/>
        </w:rPr>
        <w:t>1</w:t>
      </w:r>
      <w:r w:rsidRPr="00DE755F">
        <w:rPr>
          <w:rFonts w:ascii="ＭＳ 明朝" w:eastAsia="ＭＳ 明朝" w:hAnsi="ＭＳ 明朝" w:hint="eastAsia"/>
          <w:sz w:val="22"/>
        </w:rPr>
        <w:t>号の規定により比較見積を省略し，随意契約により平成</w:t>
      </w:r>
      <w:r w:rsidRPr="00DE755F">
        <w:rPr>
          <w:rFonts w:ascii="ＭＳ 明朝" w:eastAsia="ＭＳ 明朝" w:hAnsi="ＭＳ 明朝"/>
          <w:sz w:val="22"/>
        </w:rPr>
        <w:t>30</w:t>
      </w:r>
      <w:r w:rsidRPr="00DE755F">
        <w:rPr>
          <w:rFonts w:ascii="ＭＳ 明朝" w:eastAsia="ＭＳ 明朝" w:hAnsi="ＭＳ 明朝" w:hint="eastAsia"/>
          <w:sz w:val="22"/>
        </w:rPr>
        <w:t>年</w:t>
      </w:r>
      <w:r w:rsidRPr="00DE755F">
        <w:rPr>
          <w:rFonts w:ascii="ＭＳ 明朝" w:eastAsia="ＭＳ 明朝" w:hAnsi="ＭＳ 明朝"/>
          <w:sz w:val="22"/>
        </w:rPr>
        <w:t>9</w:t>
      </w:r>
      <w:r w:rsidRPr="00DE755F">
        <w:rPr>
          <w:rFonts w:ascii="ＭＳ 明朝" w:eastAsia="ＭＳ 明朝" w:hAnsi="ＭＳ 明朝" w:hint="eastAsia"/>
          <w:sz w:val="22"/>
        </w:rPr>
        <w:t>月</w:t>
      </w:r>
      <w:r w:rsidRPr="00DE755F">
        <w:rPr>
          <w:rFonts w:ascii="ＭＳ 明朝" w:eastAsia="ＭＳ 明朝" w:hAnsi="ＭＳ 明朝"/>
          <w:sz w:val="22"/>
        </w:rPr>
        <w:t>3</w:t>
      </w:r>
      <w:r w:rsidRPr="00DE755F">
        <w:rPr>
          <w:rFonts w:ascii="ＭＳ 明朝" w:eastAsia="ＭＳ 明朝" w:hAnsi="ＭＳ 明朝" w:hint="eastAsia"/>
          <w:sz w:val="22"/>
        </w:rPr>
        <w:t>日付で委託契約書を締結している。</w:t>
      </w:r>
    </w:p>
    <w:p w14:paraId="3E8E7F02"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他方，契約書一式書類の編綴されている見積書（平成</w:t>
      </w:r>
      <w:r w:rsidRPr="00DE755F">
        <w:rPr>
          <w:rFonts w:ascii="ＭＳ 明朝" w:eastAsia="ＭＳ 明朝" w:hAnsi="ＭＳ 明朝"/>
          <w:sz w:val="22"/>
        </w:rPr>
        <w:t>30</w:t>
      </w:r>
      <w:r w:rsidRPr="00DE755F">
        <w:rPr>
          <w:rFonts w:ascii="ＭＳ 明朝" w:eastAsia="ＭＳ 明朝" w:hAnsi="ＭＳ 明朝" w:hint="eastAsia"/>
          <w:sz w:val="22"/>
        </w:rPr>
        <w:t>年</w:t>
      </w:r>
      <w:r w:rsidRPr="00DE755F">
        <w:rPr>
          <w:rFonts w:ascii="ＭＳ 明朝" w:eastAsia="ＭＳ 明朝" w:hAnsi="ＭＳ 明朝"/>
          <w:sz w:val="22"/>
        </w:rPr>
        <w:t>8</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日）は，業務委託費用一式</w:t>
      </w:r>
      <w:r w:rsidRPr="00DE755F">
        <w:rPr>
          <w:rFonts w:ascii="ＭＳ 明朝" w:eastAsia="ＭＳ 明朝" w:hAnsi="ＭＳ 明朝"/>
          <w:sz w:val="22"/>
        </w:rPr>
        <w:t>35,099,074</w:t>
      </w:r>
      <w:r w:rsidRPr="00DE755F">
        <w:rPr>
          <w:rFonts w:ascii="ＭＳ 明朝" w:eastAsia="ＭＳ 明朝" w:hAnsi="ＭＳ 明朝" w:hint="eastAsia"/>
          <w:sz w:val="22"/>
        </w:rPr>
        <w:t>円と記載しているのみであり，この見積書からは作業の具体的内容や単価，数量（人工）は把握できない。この点，契約金額については，大阪府が予算要求の際に，委託予定先から参考見積書を入手して，ＩＴ推進課が確認・積算した金額のとおりであって金額の妥当性は検証済みとのことであった。確かに，参考見積書は「高齢者の分析強化のための項目追加と分析仕様変更に係る改修」「応需情報の取得を中心とした搬送支援の強化に係る改修」「消防庁報告事項変更に係る改修」の</w:t>
      </w:r>
      <w:r w:rsidRPr="00DE755F">
        <w:rPr>
          <w:rFonts w:ascii="ＭＳ 明朝" w:eastAsia="ＭＳ 明朝" w:hAnsi="ＭＳ 明朝"/>
          <w:sz w:val="22"/>
        </w:rPr>
        <w:t>3</w:t>
      </w:r>
      <w:r w:rsidRPr="00DE755F">
        <w:rPr>
          <w:rFonts w:ascii="ＭＳ 明朝" w:eastAsia="ＭＳ 明朝" w:hAnsi="ＭＳ 明朝" w:hint="eastAsia"/>
          <w:sz w:val="22"/>
        </w:rPr>
        <w:t>種類で構成され，それぞれに具体的な業務について明細が添付されている。しかし，</w:t>
      </w:r>
      <w:r w:rsidRPr="00DE755F">
        <w:rPr>
          <w:rFonts w:ascii="ＭＳ 明朝" w:eastAsia="ＭＳ 明朝" w:hAnsi="ＭＳ 明朝"/>
          <w:sz w:val="22"/>
        </w:rPr>
        <w:t>3</w:t>
      </w:r>
      <w:r w:rsidRPr="00DE755F">
        <w:rPr>
          <w:rFonts w:ascii="ＭＳ 明朝" w:eastAsia="ＭＳ 明朝" w:hAnsi="ＭＳ 明朝" w:hint="eastAsia"/>
          <w:sz w:val="22"/>
        </w:rPr>
        <w:t>つの見積書ともに，それぞれ一式表記の合計額が記載されているのみであって，その単価や数量（人工）等の詳細は把握できない。</w:t>
      </w:r>
    </w:p>
    <w:p w14:paraId="7BAB4A29"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参考見積書添付の業務内容明細を参考に，必要作業項目に応じて大阪府が独自に積算し，その予算の範囲内で契約を締結していることから，価格の妥当性について大阪府の一定のコントロールは及んでいるとはいえ，改めて委託先から徴求する見積書は，予算確定後，具体的に契約金額の直接の根拠となる資料であって，その内訳を記載せずに一式表記を許容する理由は乏しいと言わざるを得ない。委託先との緊張関係を維持するため，また今後，必要となるシステム改修等業務の際の積算の参考としても，その内訳を詳細に示した見積書の提出を求めるべきである。</w:t>
      </w:r>
    </w:p>
    <w:p w14:paraId="7549104F" w14:textId="77777777" w:rsidR="00FD7129" w:rsidRPr="00DE755F" w:rsidRDefault="00FD7129" w:rsidP="00FD7129">
      <w:pPr>
        <w:pStyle w:val="Default"/>
        <w:ind w:firstLineChars="100" w:firstLine="221"/>
        <w:rPr>
          <w:rFonts w:ascii="ＭＳ 明朝" w:eastAsia="ＭＳ 明朝" w:hAnsi="ＭＳ 明朝"/>
          <w:sz w:val="22"/>
        </w:rPr>
      </w:pPr>
    </w:p>
    <w:p w14:paraId="0F03ABDA" w14:textId="0D81EE3D" w:rsidR="00FD7129" w:rsidRPr="00F36C5D" w:rsidRDefault="00FD7129" w:rsidP="001831D7">
      <w:pPr>
        <w:pStyle w:val="3"/>
        <w:numPr>
          <w:ilvl w:val="0"/>
          <w:numId w:val="0"/>
        </w:numPr>
        <w:ind w:left="642"/>
        <w:rPr>
          <w:bCs/>
        </w:rPr>
      </w:pPr>
      <w:bookmarkStart w:id="414" w:name="_Toc312318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55</w:t>
      </w:r>
      <w:r w:rsidRPr="00F36C5D">
        <w:rPr>
          <w:noProof/>
        </w:rPr>
        <w:fldChar w:fldCharType="end"/>
      </w:r>
      <w:r w:rsidRPr="00F36C5D">
        <w:rPr>
          <w:rFonts w:hint="eastAsia"/>
        </w:rPr>
        <w:t>】</w:t>
      </w:r>
      <w:r w:rsidRPr="00F36C5D">
        <w:rPr>
          <w:rFonts w:hint="eastAsia"/>
          <w:bCs/>
        </w:rPr>
        <w:t>履行確認内容の記録化</w:t>
      </w:r>
      <w:bookmarkEnd w:id="414"/>
    </w:p>
    <w:p w14:paraId="1AE47522" w14:textId="69266C9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大阪府は，医科歯科連携推進事業委託の履行確認において，効率的効果的な履行確認を実施するために，随時，実施した検査内容を</w:t>
      </w:r>
      <w:r w:rsidR="001605F6">
        <w:rPr>
          <w:rFonts w:ascii="ＭＳ 明朝" w:eastAsia="ＭＳ 明朝" w:hAnsi="ＭＳ 明朝" w:hint="eastAsia"/>
          <w:sz w:val="22"/>
        </w:rPr>
        <w:t>，検査調書上も一覧性のある形で</w:t>
      </w:r>
      <w:r w:rsidRPr="00DE755F">
        <w:rPr>
          <w:rFonts w:ascii="ＭＳ 明朝" w:eastAsia="ＭＳ 明朝" w:hAnsi="ＭＳ 明朝" w:hint="eastAsia"/>
          <w:sz w:val="22"/>
        </w:rPr>
        <w:t>記録化しておくことが望まれる。</w:t>
      </w:r>
    </w:p>
    <w:p w14:paraId="496E4FE6"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27FC0D63" w14:textId="0220B92C"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医科歯科連携推進事業は，大阪府，大阪府歯科医師会・地区歯科医師会，府内がん診療拠点病院が連携して，口腔管理に関わる人材の育成や医科歯科連携の促進を図ることにより，地域ごとのネットワークづくりを進めることを目的とするものであり，事業内容として，①医科歯科連携推進支援事業（大阪府歯科医師会内に医科歯科連携推進室を設置し，医科歯科連携に携わる地域の歯科医師等の人材の育成，地域間の調整，がん対応可能歯科医療機関の調査・情報提供等を行う），②地域における医科歯科連携推進事業（各地域（</w:t>
      </w:r>
      <w:r w:rsidRPr="00DE755F">
        <w:rPr>
          <w:rFonts w:ascii="ＭＳ 明朝" w:eastAsia="ＭＳ 明朝" w:hAnsi="ＭＳ 明朝"/>
          <w:sz w:val="22"/>
        </w:rPr>
        <w:t>11</w:t>
      </w:r>
      <w:r w:rsidRPr="00DE755F">
        <w:rPr>
          <w:rFonts w:ascii="ＭＳ 明朝" w:eastAsia="ＭＳ 明朝" w:hAnsi="ＭＳ 明朝" w:hint="eastAsia"/>
          <w:sz w:val="22"/>
        </w:rPr>
        <w:t>医療圏）に</w:t>
      </w:r>
      <w:r w:rsidRPr="00DE755F">
        <w:rPr>
          <w:rFonts w:ascii="ＭＳ 明朝" w:eastAsia="ＭＳ 明朝" w:hAnsi="ＭＳ 明朝" w:hint="eastAsia"/>
          <w:sz w:val="22"/>
        </w:rPr>
        <w:lastRenderedPageBreak/>
        <w:t>おいて，歯科医師・歯科衛生士を推進員として各病院に派遣し，医師や看護師等に対する研修会，拠点病院における口腔ケア相談対応を行うとともに，医療圏内での推進員間連絡調整会議等を実施する）を柱とし，それぞれに各種研修や会議の実施，関係機関との連絡調整，資料作成等を行うものであ</w:t>
      </w:r>
      <w:r w:rsidR="00C00792">
        <w:rPr>
          <w:rFonts w:ascii="ＭＳ 明朝" w:eastAsia="ＭＳ 明朝" w:hAnsi="ＭＳ 明朝" w:hint="eastAsia"/>
          <w:sz w:val="22"/>
        </w:rPr>
        <w:t>る。大阪府は，</w:t>
      </w:r>
      <w:r w:rsidRPr="00DE755F">
        <w:rPr>
          <w:rFonts w:ascii="ＭＳ 明朝" w:eastAsia="ＭＳ 明朝" w:hAnsi="ＭＳ 明朝" w:hint="eastAsia"/>
          <w:sz w:val="22"/>
        </w:rPr>
        <w:t>本事業を大阪府内で唯一適切かつ効果的に実施できる</w:t>
      </w:r>
      <w:r w:rsidR="00C00792">
        <w:rPr>
          <w:rFonts w:ascii="ＭＳ 明朝" w:eastAsia="ＭＳ 明朝" w:hAnsi="ＭＳ 明朝" w:hint="eastAsia"/>
          <w:sz w:val="22"/>
        </w:rPr>
        <w:t>者</w:t>
      </w:r>
      <w:r w:rsidRPr="00DE755F">
        <w:rPr>
          <w:rFonts w:ascii="ＭＳ 明朝" w:eastAsia="ＭＳ 明朝" w:hAnsi="ＭＳ 明朝" w:hint="eastAsia"/>
          <w:sz w:val="22"/>
        </w:rPr>
        <w:t>として，一般社団法人大阪府歯科医師会と随意契約により委託するものである。</w:t>
      </w:r>
    </w:p>
    <w:p w14:paraId="0B9A58D9" w14:textId="28470F0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一般社団法人大阪府歯科医師会は詳細な事業計画書や委託料内訳を作成しており，その履行確認については，所管課は，令和元年</w:t>
      </w:r>
      <w:r w:rsidRPr="00DE755F">
        <w:rPr>
          <w:rFonts w:ascii="ＭＳ 明朝" w:eastAsia="ＭＳ 明朝" w:hAnsi="ＭＳ 明朝"/>
          <w:sz w:val="22"/>
        </w:rPr>
        <w:t>5</w:t>
      </w:r>
      <w:r w:rsidRPr="00DE755F">
        <w:rPr>
          <w:rFonts w:ascii="ＭＳ 明朝" w:eastAsia="ＭＳ 明朝" w:hAnsi="ＭＳ 明朝" w:hint="eastAsia"/>
          <w:sz w:val="22"/>
        </w:rPr>
        <w:t>月</w:t>
      </w:r>
      <w:r w:rsidRPr="00DE755F">
        <w:rPr>
          <w:rFonts w:ascii="ＭＳ 明朝" w:eastAsia="ＭＳ 明朝" w:hAnsi="ＭＳ 明朝"/>
          <w:sz w:val="22"/>
        </w:rPr>
        <w:t>16</w:t>
      </w:r>
      <w:r w:rsidRPr="00DE755F">
        <w:rPr>
          <w:rFonts w:ascii="ＭＳ 明朝" w:eastAsia="ＭＳ 明朝" w:hAnsi="ＭＳ 明朝" w:hint="eastAsia"/>
          <w:sz w:val="22"/>
        </w:rPr>
        <w:t>日付検査調書を作成し，履行の確認を平成</w:t>
      </w:r>
      <w:r w:rsidRPr="00DE755F">
        <w:rPr>
          <w:rFonts w:ascii="ＭＳ 明朝" w:eastAsia="ＭＳ 明朝" w:hAnsi="ＭＳ 明朝"/>
          <w:sz w:val="22"/>
        </w:rPr>
        <w:t>31</w:t>
      </w:r>
      <w:r w:rsidRPr="00DE755F">
        <w:rPr>
          <w:rFonts w:ascii="ＭＳ 明朝" w:eastAsia="ＭＳ 明朝" w:hAnsi="ＭＳ 明朝" w:hint="eastAsia"/>
          <w:sz w:val="22"/>
        </w:rPr>
        <w:t>年</w:t>
      </w:r>
      <w:r w:rsidRPr="00DE755F">
        <w:rPr>
          <w:rFonts w:ascii="ＭＳ 明朝" w:eastAsia="ＭＳ 明朝" w:hAnsi="ＭＳ 明朝"/>
          <w:sz w:val="22"/>
        </w:rPr>
        <w:t>3</w:t>
      </w:r>
      <w:r w:rsidRPr="00DE755F">
        <w:rPr>
          <w:rFonts w:ascii="ＭＳ 明朝" w:eastAsia="ＭＳ 明朝" w:hAnsi="ＭＳ 明朝" w:hint="eastAsia"/>
          <w:sz w:val="22"/>
        </w:rPr>
        <w:t>月</w:t>
      </w:r>
      <w:r w:rsidRPr="00DE755F">
        <w:rPr>
          <w:rFonts w:ascii="ＭＳ 明朝" w:eastAsia="ＭＳ 明朝" w:hAnsi="ＭＳ 明朝"/>
          <w:sz w:val="22"/>
        </w:rPr>
        <w:t>31</w:t>
      </w:r>
      <w:r w:rsidRPr="00DE755F">
        <w:rPr>
          <w:rFonts w:ascii="ＭＳ 明朝" w:eastAsia="ＭＳ 明朝" w:hAnsi="ＭＳ 明朝" w:hint="eastAsia"/>
          <w:sz w:val="22"/>
        </w:rPr>
        <w:t>日，精算報告書に基づく確認を令和元年</w:t>
      </w:r>
      <w:r w:rsidRPr="00DE755F">
        <w:rPr>
          <w:rFonts w:ascii="ＭＳ 明朝" w:eastAsia="ＭＳ 明朝" w:hAnsi="ＭＳ 明朝"/>
          <w:sz w:val="22"/>
        </w:rPr>
        <w:t>5</w:t>
      </w:r>
      <w:r w:rsidRPr="00DE755F">
        <w:rPr>
          <w:rFonts w:ascii="ＭＳ 明朝" w:eastAsia="ＭＳ 明朝" w:hAnsi="ＭＳ 明朝" w:hint="eastAsia"/>
          <w:sz w:val="22"/>
        </w:rPr>
        <w:t>月</w:t>
      </w:r>
      <w:r w:rsidRPr="00DE755F">
        <w:rPr>
          <w:rFonts w:ascii="ＭＳ 明朝" w:eastAsia="ＭＳ 明朝" w:hAnsi="ＭＳ 明朝"/>
          <w:sz w:val="22"/>
        </w:rPr>
        <w:t>14</w:t>
      </w:r>
      <w:r w:rsidRPr="00DE755F">
        <w:rPr>
          <w:rFonts w:ascii="ＭＳ 明朝" w:eastAsia="ＭＳ 明朝" w:hAnsi="ＭＳ 明朝" w:hint="eastAsia"/>
          <w:sz w:val="22"/>
        </w:rPr>
        <w:t>日に実施したことが明記され，「契約書及び仕様書の記載された業務について，随時，受託者に運営状況等を確認しながら事業を進め，完了を確認した。また，精算報告書やその根拠資料等により確認を行った。」としている。</w:t>
      </w:r>
      <w:r w:rsidR="008E6EF9">
        <w:rPr>
          <w:rFonts w:ascii="ＭＳ 明朝" w:eastAsia="ＭＳ 明朝" w:hAnsi="ＭＳ 明朝" w:hint="eastAsia"/>
          <w:sz w:val="22"/>
        </w:rPr>
        <w:t>しかし，検査調書上の「随時，受託者に運営状況等を確認しながら」という表現では，いつ誰がどのような内容の確認を実施したのかが</w:t>
      </w:r>
      <w:r w:rsidR="00DC3809">
        <w:rPr>
          <w:rFonts w:ascii="ＭＳ 明朝" w:eastAsia="ＭＳ 明朝" w:hAnsi="ＭＳ 明朝" w:hint="eastAsia"/>
          <w:sz w:val="22"/>
        </w:rPr>
        <w:t>検査調書上</w:t>
      </w:r>
      <w:r w:rsidR="008E6EF9">
        <w:rPr>
          <w:rFonts w:ascii="ＭＳ 明朝" w:eastAsia="ＭＳ 明朝" w:hAnsi="ＭＳ 明朝" w:hint="eastAsia"/>
          <w:sz w:val="22"/>
        </w:rPr>
        <w:t>明確ではない。</w:t>
      </w:r>
      <w:r w:rsidR="00DC3809">
        <w:rPr>
          <w:rFonts w:ascii="ＭＳ 明朝" w:eastAsia="ＭＳ 明朝" w:hAnsi="ＭＳ 明朝" w:hint="eastAsia"/>
          <w:sz w:val="22"/>
        </w:rPr>
        <w:t>他方，</w:t>
      </w:r>
      <w:r w:rsidR="008E6EF9">
        <w:rPr>
          <w:rFonts w:ascii="ＭＳ 明朝" w:eastAsia="ＭＳ 明朝" w:hAnsi="ＭＳ 明朝" w:hint="eastAsia"/>
          <w:sz w:val="22"/>
        </w:rPr>
        <w:t>所管課によれば，</w:t>
      </w:r>
      <w:r w:rsidRPr="00DE755F">
        <w:rPr>
          <w:rFonts w:ascii="ＭＳ 明朝" w:eastAsia="ＭＳ 明朝" w:hAnsi="ＭＳ 明朝" w:hint="eastAsia"/>
          <w:sz w:val="22"/>
        </w:rPr>
        <w:t>実際，</w:t>
      </w:r>
      <w:r w:rsidR="008E6EF9">
        <w:rPr>
          <w:rFonts w:ascii="ＭＳ 明朝" w:eastAsia="ＭＳ 明朝" w:hAnsi="ＭＳ 明朝" w:hint="eastAsia"/>
          <w:sz w:val="22"/>
        </w:rPr>
        <w:t>事業の推進のために，</w:t>
      </w:r>
      <w:r w:rsidRPr="00DE755F">
        <w:rPr>
          <w:rFonts w:ascii="ＭＳ 明朝" w:eastAsia="ＭＳ 明朝" w:hAnsi="ＭＳ 明朝" w:hint="eastAsia"/>
          <w:sz w:val="22"/>
        </w:rPr>
        <w:t>各種研修等へ所管課職員が立ち会ったり，随時，電話での確認等も実施し</w:t>
      </w:r>
      <w:r w:rsidR="00DC3809">
        <w:rPr>
          <w:rFonts w:ascii="ＭＳ 明朝" w:eastAsia="ＭＳ 明朝" w:hAnsi="ＭＳ 明朝" w:hint="eastAsia"/>
          <w:sz w:val="22"/>
        </w:rPr>
        <w:t>，別途，</w:t>
      </w:r>
      <w:r w:rsidR="008E6EF9">
        <w:rPr>
          <w:rFonts w:ascii="ＭＳ 明朝" w:eastAsia="ＭＳ 明朝" w:hAnsi="ＭＳ 明朝" w:hint="eastAsia"/>
          <w:sz w:val="22"/>
        </w:rPr>
        <w:t>記録化し</w:t>
      </w:r>
      <w:r w:rsidRPr="00DE755F">
        <w:rPr>
          <w:rFonts w:ascii="ＭＳ 明朝" w:eastAsia="ＭＳ 明朝" w:hAnsi="ＭＳ 明朝" w:hint="eastAsia"/>
          <w:sz w:val="22"/>
        </w:rPr>
        <w:t>ている</w:t>
      </w:r>
      <w:r w:rsidR="008E6EF9">
        <w:rPr>
          <w:rFonts w:ascii="ＭＳ 明朝" w:eastAsia="ＭＳ 明朝" w:hAnsi="ＭＳ 明朝" w:hint="eastAsia"/>
          <w:sz w:val="22"/>
        </w:rPr>
        <w:t>とのことで</w:t>
      </w:r>
      <w:r w:rsidR="00DC3809">
        <w:rPr>
          <w:rFonts w:ascii="ＭＳ 明朝" w:eastAsia="ＭＳ 明朝" w:hAnsi="ＭＳ 明朝" w:hint="eastAsia"/>
          <w:sz w:val="22"/>
        </w:rPr>
        <w:t>ある。</w:t>
      </w:r>
    </w:p>
    <w:p w14:paraId="3B4F340E" w14:textId="07EAC4BC"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本業務の委託は多岐にわたるものであり，少なくとも検査担当職員や引継職員等が</w:t>
      </w:r>
      <w:r w:rsidR="00DC3809">
        <w:rPr>
          <w:rFonts w:ascii="ＭＳ 明朝" w:eastAsia="ＭＳ 明朝" w:hAnsi="ＭＳ 明朝" w:hint="eastAsia"/>
          <w:sz w:val="22"/>
        </w:rPr>
        <w:t>，</w:t>
      </w:r>
      <w:r w:rsidRPr="00DE755F">
        <w:rPr>
          <w:rFonts w:ascii="ＭＳ 明朝" w:eastAsia="ＭＳ 明朝" w:hAnsi="ＭＳ 明朝" w:hint="eastAsia"/>
          <w:sz w:val="22"/>
        </w:rPr>
        <w:t>事業実施期間を通じて効率的効果的に履行確認できるよう</w:t>
      </w:r>
      <w:bookmarkStart w:id="415" w:name="_Hlk24658566"/>
      <w:r w:rsidRPr="00DE755F">
        <w:rPr>
          <w:rFonts w:ascii="ＭＳ 明朝" w:eastAsia="ＭＳ 明朝" w:hAnsi="ＭＳ 明朝" w:hint="eastAsia"/>
          <w:sz w:val="22"/>
        </w:rPr>
        <w:t>，上記検査調書記載内容の具体的な内容</w:t>
      </w:r>
      <w:r w:rsidR="00DC3809">
        <w:rPr>
          <w:rFonts w:ascii="ＭＳ 明朝" w:eastAsia="ＭＳ 明朝" w:hAnsi="ＭＳ 明朝" w:hint="eastAsia"/>
          <w:sz w:val="22"/>
        </w:rPr>
        <w:t>を</w:t>
      </w:r>
      <w:r w:rsidRPr="00DE755F">
        <w:rPr>
          <w:rFonts w:ascii="ＭＳ 明朝" w:eastAsia="ＭＳ 明朝" w:hAnsi="ＭＳ 明朝" w:hint="eastAsia"/>
          <w:sz w:val="22"/>
        </w:rPr>
        <w:t>一覧性のある形で</w:t>
      </w:r>
      <w:r w:rsidR="00DC3809">
        <w:rPr>
          <w:rFonts w:ascii="ＭＳ 明朝" w:eastAsia="ＭＳ 明朝" w:hAnsi="ＭＳ 明朝" w:hint="eastAsia"/>
          <w:sz w:val="22"/>
        </w:rPr>
        <w:t>記載</w:t>
      </w:r>
      <w:r w:rsidRPr="00DE755F">
        <w:rPr>
          <w:rFonts w:ascii="ＭＳ 明朝" w:eastAsia="ＭＳ 明朝" w:hAnsi="ＭＳ 明朝" w:hint="eastAsia"/>
          <w:sz w:val="22"/>
        </w:rPr>
        <w:t>しておく</w:t>
      </w:r>
      <w:r w:rsidR="006E469E">
        <w:rPr>
          <w:rFonts w:ascii="ＭＳ 明朝" w:eastAsia="ＭＳ 明朝" w:hAnsi="ＭＳ 明朝" w:hint="eastAsia"/>
          <w:sz w:val="22"/>
        </w:rPr>
        <w:t>ことが望まれる</w:t>
      </w:r>
      <w:bookmarkEnd w:id="415"/>
      <w:r w:rsidRPr="00DE755F">
        <w:rPr>
          <w:rFonts w:ascii="ＭＳ 明朝" w:eastAsia="ＭＳ 明朝" w:hAnsi="ＭＳ 明朝" w:hint="eastAsia"/>
          <w:sz w:val="22"/>
        </w:rPr>
        <w:t>（例えば，運営状況等のヒアリング確認日や内容，現地調査日や内容，調査資料の名称，サンプリング調査を実施した場合のサンプリング資料の特定など）。</w:t>
      </w:r>
    </w:p>
    <w:p w14:paraId="688CD1E7" w14:textId="77777777" w:rsidR="00FD7129" w:rsidRPr="00DE755F" w:rsidRDefault="00FD7129" w:rsidP="00FD7129">
      <w:pPr>
        <w:pStyle w:val="Default"/>
        <w:ind w:firstLineChars="100" w:firstLine="221"/>
        <w:rPr>
          <w:rFonts w:ascii="ＭＳ 明朝" w:eastAsia="ＭＳ 明朝" w:hAnsi="ＭＳ 明朝"/>
          <w:sz w:val="22"/>
        </w:rPr>
      </w:pPr>
    </w:p>
    <w:p w14:paraId="7D5D7C6E" w14:textId="4B75C3D7" w:rsidR="00FD7129" w:rsidRPr="00F36C5D" w:rsidRDefault="00FD7129" w:rsidP="001831D7">
      <w:pPr>
        <w:pStyle w:val="3"/>
        <w:numPr>
          <w:ilvl w:val="0"/>
          <w:numId w:val="0"/>
        </w:numPr>
        <w:ind w:left="642"/>
        <w:rPr>
          <w:bCs/>
        </w:rPr>
      </w:pPr>
      <w:bookmarkStart w:id="416" w:name="_Toc3123186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20</w:t>
      </w:r>
      <w:r w:rsidR="00B61FF2">
        <w:rPr>
          <w:noProof/>
        </w:rPr>
        <w:fldChar w:fldCharType="end"/>
      </w:r>
      <w:r w:rsidRPr="00F36C5D">
        <w:rPr>
          <w:rFonts w:hint="eastAsia"/>
        </w:rPr>
        <w:t>】</w:t>
      </w:r>
      <w:r w:rsidRPr="00F36C5D">
        <w:rPr>
          <w:rFonts w:hint="eastAsia"/>
          <w:bCs/>
        </w:rPr>
        <w:t>印紙の貼付漏れ</w:t>
      </w:r>
      <w:bookmarkEnd w:id="416"/>
    </w:p>
    <w:p w14:paraId="067B8F49" w14:textId="0A7D0484"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00C00792">
        <w:rPr>
          <w:rFonts w:ascii="ＭＳ 明朝" w:eastAsia="ＭＳ 明朝" w:hAnsi="ＭＳ 明朝" w:hint="eastAsia"/>
          <w:sz w:val="22"/>
        </w:rPr>
        <w:t>大阪府は，</w:t>
      </w:r>
      <w:r w:rsidRPr="00DE755F">
        <w:rPr>
          <w:rFonts w:ascii="ＭＳ 明朝" w:eastAsia="ＭＳ 明朝" w:hAnsi="ＭＳ 明朝" w:hint="eastAsia"/>
          <w:sz w:val="22"/>
        </w:rPr>
        <w:t>精神科救急医療体制における合併症支援システム整備事業（一般科医等活動分）（単価契約）及び精神科救急医療体制整備事業に関する業務の各委託契約書につき，印紙貼付漏れの無いようその複数職員による二重チェックを実施するなど，今後，事務の脱漏が生じないよう対策を講じるべきである。</w:t>
      </w:r>
    </w:p>
    <w:p w14:paraId="4D3498A5"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75D0C376" w14:textId="77777777"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精神科救急医療体制における合併症支援システム整備事業（一般科医等活動分）（単価契約）（上記</w:t>
      </w:r>
      <w:r w:rsidRPr="00DE755F">
        <w:rPr>
          <w:rFonts w:ascii="ＭＳ 明朝" w:eastAsia="ＭＳ 明朝" w:hAnsi="ＭＳ 明朝"/>
          <w:sz w:val="22"/>
        </w:rPr>
        <w:t>No.3</w:t>
      </w:r>
      <w:r w:rsidRPr="00DE755F">
        <w:rPr>
          <w:rFonts w:ascii="ＭＳ 明朝" w:eastAsia="ＭＳ 明朝" w:hAnsi="ＭＳ 明朝" w:hint="eastAsia"/>
          <w:sz w:val="22"/>
        </w:rPr>
        <w:t>）及び精神科救急医療体制整備事業（上記</w:t>
      </w:r>
      <w:r w:rsidRPr="00DE755F">
        <w:rPr>
          <w:rFonts w:ascii="ＭＳ 明朝" w:eastAsia="ＭＳ 明朝" w:hAnsi="ＭＳ 明朝"/>
          <w:sz w:val="22"/>
        </w:rPr>
        <w:t>No.4</w:t>
      </w:r>
      <w:r w:rsidRPr="00DE755F">
        <w:rPr>
          <w:rFonts w:ascii="ＭＳ 明朝" w:eastAsia="ＭＳ 明朝" w:hAnsi="ＭＳ 明朝" w:hint="eastAsia"/>
          <w:sz w:val="22"/>
        </w:rPr>
        <w:t>）の各委託契約書に，本来貼付すべき印紙が貼付されていなかった。</w:t>
      </w:r>
    </w:p>
    <w:p w14:paraId="64E777AE" w14:textId="77777777" w:rsidR="00FD7129" w:rsidRPr="00DE755F" w:rsidRDefault="00FD7129" w:rsidP="00FD7129">
      <w:pPr>
        <w:pStyle w:val="Default"/>
        <w:ind w:firstLineChars="100" w:firstLine="221"/>
        <w:rPr>
          <w:rFonts w:ascii="ＭＳ 明朝" w:eastAsia="ＭＳ 明朝" w:hAnsi="ＭＳ 明朝"/>
          <w:sz w:val="22"/>
        </w:rPr>
      </w:pPr>
    </w:p>
    <w:p w14:paraId="1EE74B1E" w14:textId="5A74A736" w:rsidR="00FD7129" w:rsidRPr="00F36C5D" w:rsidRDefault="00FD7129" w:rsidP="001831D7">
      <w:pPr>
        <w:pStyle w:val="3"/>
        <w:numPr>
          <w:ilvl w:val="0"/>
          <w:numId w:val="0"/>
        </w:numPr>
        <w:ind w:left="642"/>
        <w:rPr>
          <w:bCs/>
        </w:rPr>
      </w:pPr>
      <w:bookmarkStart w:id="417" w:name="_Toc31231865"/>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21</w:t>
      </w:r>
      <w:r w:rsidR="00B61FF2">
        <w:rPr>
          <w:noProof/>
        </w:rPr>
        <w:fldChar w:fldCharType="end"/>
      </w:r>
      <w:r w:rsidRPr="00F36C5D">
        <w:rPr>
          <w:rFonts w:hint="eastAsia"/>
        </w:rPr>
        <w:t>】</w:t>
      </w:r>
      <w:r w:rsidRPr="00F36C5D">
        <w:rPr>
          <w:rFonts w:hint="eastAsia"/>
          <w:bCs/>
        </w:rPr>
        <w:t>履行確認その他検査内容の記録</w:t>
      </w:r>
      <w:bookmarkEnd w:id="417"/>
    </w:p>
    <w:p w14:paraId="2A398FDF" w14:textId="78E2C9A4"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w:t>
      </w:r>
      <w:r w:rsidR="00C00792">
        <w:rPr>
          <w:rFonts w:ascii="ＭＳ 明朝" w:eastAsia="ＭＳ 明朝" w:hAnsi="ＭＳ 明朝" w:hint="eastAsia"/>
          <w:sz w:val="22"/>
        </w:rPr>
        <w:t>大阪府は，</w:t>
      </w:r>
      <w:r w:rsidRPr="00DE755F">
        <w:rPr>
          <w:rFonts w:ascii="ＭＳ 明朝" w:eastAsia="ＭＳ 明朝" w:hAnsi="ＭＳ 明朝" w:hint="eastAsia"/>
          <w:sz w:val="22"/>
        </w:rPr>
        <w:t>医療勤務環境改善支援事業委託について，検査実施内容につき，口頭確認した事項や閲覧した資料の特定等につき，具体的に記録化すべきである。</w:t>
      </w:r>
    </w:p>
    <w:p w14:paraId="7D512CE8"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2E34CAC0" w14:textId="19E7A8C1" w:rsidR="00FD7129" w:rsidRPr="00DE755F"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医療勤務環境改善支援事業委託は，①医療機関の勤務環境に係る実態調査，②医療勤務環境改善に関する情報の収集および提供，③医療勤務環境改善に関する広報活動，④医療機関等からの相談対応，⑤その他大阪府医療勤務環境改善支援センターの運営に必要な業務を業務内容とするものであ</w:t>
      </w:r>
      <w:r w:rsidR="00C00792">
        <w:rPr>
          <w:rFonts w:ascii="ＭＳ 明朝" w:eastAsia="ＭＳ 明朝" w:hAnsi="ＭＳ 明朝" w:hint="eastAsia"/>
          <w:sz w:val="22"/>
        </w:rPr>
        <w:t>る。大阪府は，</w:t>
      </w:r>
      <w:r w:rsidRPr="00DE755F">
        <w:rPr>
          <w:rFonts w:ascii="ＭＳ 明朝" w:eastAsia="ＭＳ 明朝" w:hAnsi="ＭＳ 明朝" w:hint="eastAsia"/>
          <w:sz w:val="22"/>
        </w:rPr>
        <w:t>事業遂行のための諸条件を満たし（随意契約理由書においては</w:t>
      </w:r>
      <w:r w:rsidRPr="00DE755F">
        <w:rPr>
          <w:rFonts w:ascii="ＭＳ 明朝" w:eastAsia="ＭＳ 明朝" w:hAnsi="ＭＳ 明朝"/>
          <w:sz w:val="22"/>
        </w:rPr>
        <w:t>7</w:t>
      </w:r>
      <w:r w:rsidRPr="00DE755F">
        <w:rPr>
          <w:rFonts w:ascii="ＭＳ 明朝" w:eastAsia="ＭＳ 明朝" w:hAnsi="ＭＳ 明朝" w:hint="eastAsia"/>
          <w:sz w:val="22"/>
        </w:rPr>
        <w:t>項目を示している），かつ，関連する事業においても積極的に取り組んでいる一</w:t>
      </w:r>
      <w:r w:rsidRPr="00DE755F">
        <w:rPr>
          <w:rFonts w:ascii="ＭＳ 明朝" w:eastAsia="ＭＳ 明朝" w:hAnsi="ＭＳ 明朝" w:hint="eastAsia"/>
          <w:sz w:val="22"/>
        </w:rPr>
        <w:lastRenderedPageBreak/>
        <w:t>般社団法人大阪府私立病院協会以外に適当な個人又は団体はなく，また提出された見積書が予算の範囲内であることから</w:t>
      </w:r>
      <w:r w:rsidR="00C00792">
        <w:rPr>
          <w:rFonts w:ascii="ＭＳ 明朝" w:eastAsia="ＭＳ 明朝" w:hAnsi="ＭＳ 明朝" w:hint="eastAsia"/>
          <w:sz w:val="22"/>
        </w:rPr>
        <w:t>，</w:t>
      </w:r>
      <w:r w:rsidRPr="00DE755F">
        <w:rPr>
          <w:rFonts w:ascii="ＭＳ 明朝" w:eastAsia="ＭＳ 明朝" w:hAnsi="ＭＳ 明朝" w:hint="eastAsia"/>
          <w:sz w:val="22"/>
        </w:rPr>
        <w:t>見積額を前提に</w:t>
      </w:r>
      <w:r w:rsidR="00C00792">
        <w:rPr>
          <w:rFonts w:ascii="ＭＳ 明朝" w:eastAsia="ＭＳ 明朝" w:hAnsi="ＭＳ 明朝" w:hint="eastAsia"/>
          <w:sz w:val="22"/>
        </w:rPr>
        <w:t>同法人との間で</w:t>
      </w:r>
      <w:r w:rsidRPr="00DE755F">
        <w:rPr>
          <w:rFonts w:ascii="ＭＳ 明朝" w:eastAsia="ＭＳ 明朝" w:hAnsi="ＭＳ 明朝" w:hint="eastAsia"/>
          <w:sz w:val="22"/>
        </w:rPr>
        <w:t>随意契約により契約を締結している。</w:t>
      </w:r>
    </w:p>
    <w:p w14:paraId="38190299" w14:textId="6741B5F9" w:rsidR="00C00792" w:rsidRDefault="00FD7129" w:rsidP="00FD7129">
      <w:pPr>
        <w:pStyle w:val="Default"/>
        <w:rPr>
          <w:rFonts w:ascii="ＭＳ 明朝" w:eastAsia="ＭＳ 明朝" w:hAnsi="ＭＳ 明朝"/>
          <w:sz w:val="22"/>
        </w:rPr>
      </w:pPr>
      <w:r w:rsidRPr="00DE755F">
        <w:rPr>
          <w:rFonts w:ascii="ＭＳ 明朝" w:eastAsia="ＭＳ 明朝" w:hAnsi="ＭＳ 明朝" w:hint="eastAsia"/>
          <w:sz w:val="22"/>
        </w:rPr>
        <w:t xml:space="preserve">　他方，委託先から提出されている見積書及び精算書における支出額とは金額に差異があるところ，その差異が大きなものも散見される。例えば，経費区分単位でみても，委託費は見積額と支出額との差額が</w:t>
      </w:r>
      <w:r w:rsidRPr="00DE755F">
        <w:rPr>
          <w:rFonts w:ascii="ＭＳ 明朝" w:eastAsia="ＭＳ 明朝" w:hAnsi="ＭＳ 明朝"/>
          <w:sz w:val="22"/>
        </w:rPr>
        <w:t>100</w:t>
      </w:r>
      <w:r w:rsidRPr="00DE755F">
        <w:rPr>
          <w:rFonts w:ascii="ＭＳ 明朝" w:eastAsia="ＭＳ 明朝" w:hAnsi="ＭＳ 明朝" w:hint="eastAsia"/>
          <w:sz w:val="22"/>
        </w:rPr>
        <w:t>万円以上となっている。</w:t>
      </w:r>
      <w:r w:rsidR="00C00792">
        <w:rPr>
          <w:rFonts w:ascii="ＭＳ 明朝" w:eastAsia="ＭＳ 明朝" w:hAnsi="ＭＳ 明朝" w:hint="eastAsia"/>
          <w:sz w:val="22"/>
        </w:rPr>
        <w:t>所管課</w:t>
      </w:r>
      <w:r w:rsidRPr="00DE755F">
        <w:rPr>
          <w:rFonts w:ascii="ＭＳ 明朝" w:eastAsia="ＭＳ 明朝" w:hAnsi="ＭＳ 明朝" w:hint="eastAsia"/>
          <w:sz w:val="22"/>
        </w:rPr>
        <w:t>によれば，見積額と支出額との差異が大きい場合には，検査実施時に口頭確認等を行うとのことであるが，委託費の大きな差異についてはその理由を聴取した旨の記録は残っておらず，その差異の理由は判明しなかった。</w:t>
      </w:r>
    </w:p>
    <w:p w14:paraId="3A52F500" w14:textId="43B50115" w:rsidR="00FD7129" w:rsidRPr="00DE755F" w:rsidRDefault="00FD7129" w:rsidP="00800E36">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平成</w:t>
      </w:r>
      <w:r w:rsidRPr="00DE755F">
        <w:rPr>
          <w:rFonts w:ascii="ＭＳ 明朝" w:eastAsia="ＭＳ 明朝" w:hAnsi="ＭＳ 明朝"/>
          <w:sz w:val="22"/>
        </w:rPr>
        <w:t>31</w:t>
      </w:r>
      <w:r w:rsidRPr="00DE755F">
        <w:rPr>
          <w:rFonts w:ascii="ＭＳ 明朝" w:eastAsia="ＭＳ 明朝" w:hAnsi="ＭＳ 明朝" w:hint="eastAsia"/>
          <w:sz w:val="22"/>
        </w:rPr>
        <w:t>年</w:t>
      </w:r>
      <w:r w:rsidRPr="00DE755F">
        <w:rPr>
          <w:rFonts w:ascii="ＭＳ 明朝" w:eastAsia="ＭＳ 明朝" w:hAnsi="ＭＳ 明朝"/>
          <w:sz w:val="22"/>
        </w:rPr>
        <w:t>4</w:t>
      </w:r>
      <w:r w:rsidRPr="00DE755F">
        <w:rPr>
          <w:rFonts w:ascii="ＭＳ 明朝" w:eastAsia="ＭＳ 明朝" w:hAnsi="ＭＳ 明朝" w:hint="eastAsia"/>
          <w:sz w:val="22"/>
        </w:rPr>
        <w:t>月</w:t>
      </w:r>
      <w:r w:rsidRPr="00DE755F">
        <w:rPr>
          <w:rFonts w:ascii="ＭＳ 明朝" w:eastAsia="ＭＳ 明朝" w:hAnsi="ＭＳ 明朝"/>
          <w:sz w:val="22"/>
        </w:rPr>
        <w:t>10</w:t>
      </w:r>
      <w:r w:rsidRPr="00DE755F">
        <w:rPr>
          <w:rFonts w:ascii="ＭＳ 明朝" w:eastAsia="ＭＳ 明朝" w:hAnsi="ＭＳ 明朝" w:hint="eastAsia"/>
          <w:sz w:val="22"/>
        </w:rPr>
        <w:t>日付検査調書（完了）には</w:t>
      </w:r>
      <w:r w:rsidR="00C00792">
        <w:rPr>
          <w:rFonts w:ascii="ＭＳ 明朝" w:eastAsia="ＭＳ 明朝" w:hAnsi="ＭＳ 明朝" w:hint="eastAsia"/>
          <w:sz w:val="22"/>
        </w:rPr>
        <w:t>，</w:t>
      </w:r>
      <w:r w:rsidRPr="00DE755F">
        <w:rPr>
          <w:rFonts w:ascii="ＭＳ 明朝" w:eastAsia="ＭＳ 明朝" w:hAnsi="ＭＳ 明朝" w:hint="eastAsia"/>
          <w:sz w:val="22"/>
        </w:rPr>
        <w:t>「契約書に記載された業務内容について検査した結果，委託目的及び内容が適正に執行され，本契約に適合していることを確認した。」とあるのみで，その詳細は分からなかった。同一の検査調書に確認事項を全て書き込む必要まではないと考えられるものの，口頭確認した内容や確認した資料についても，検査内容を事後に確認したり，職員間の引継ぎ等を行うためにも，記録化しておくべきである。</w:t>
      </w:r>
    </w:p>
    <w:p w14:paraId="1B8DE542" w14:textId="77777777" w:rsidR="00FD7129" w:rsidRPr="00DE755F" w:rsidRDefault="00FD7129" w:rsidP="00FD7129">
      <w:pPr>
        <w:pStyle w:val="Default"/>
        <w:rPr>
          <w:rFonts w:ascii="ＭＳ 明朝" w:eastAsia="ＭＳ 明朝" w:hAnsi="ＭＳ 明朝"/>
          <w:sz w:val="22"/>
        </w:rPr>
      </w:pPr>
    </w:p>
    <w:p w14:paraId="2DA0C9CD" w14:textId="4DB7EB47" w:rsidR="00FD7129" w:rsidRPr="00F36C5D" w:rsidRDefault="00FD7129" w:rsidP="001831D7">
      <w:pPr>
        <w:pStyle w:val="3"/>
        <w:numPr>
          <w:ilvl w:val="0"/>
          <w:numId w:val="0"/>
        </w:numPr>
        <w:ind w:left="642"/>
        <w:rPr>
          <w:bCs/>
        </w:rPr>
      </w:pPr>
      <w:bookmarkStart w:id="418" w:name="_Toc3123186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22</w:t>
      </w:r>
      <w:r w:rsidR="00B61FF2">
        <w:rPr>
          <w:noProof/>
        </w:rPr>
        <w:fldChar w:fldCharType="end"/>
      </w:r>
      <w:r w:rsidRPr="00F36C5D">
        <w:rPr>
          <w:rFonts w:hint="eastAsia"/>
        </w:rPr>
        <w:t>】</w:t>
      </w:r>
      <w:r w:rsidRPr="00F36C5D">
        <w:rPr>
          <w:rFonts w:hint="eastAsia"/>
          <w:bCs/>
        </w:rPr>
        <w:t>人件費の適切な把握</w:t>
      </w:r>
      <w:bookmarkEnd w:id="418"/>
    </w:p>
    <w:p w14:paraId="0C6A997D"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大阪府は，地域医療支援センター運営事業に関する業務委託の人件費の計算方法の詳細について，委託先に対し，書面での報告を求めるべきである。</w:t>
      </w:r>
    </w:p>
    <w:p w14:paraId="708F05FB"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39E56984" w14:textId="5EEF04B2"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地域医療支援センター運営事業は，大阪府内における医師の地域別・診療科別の偏在の改善に向けて，地域医療に従事する医師のキャリア形成を支援しながら，バランスの取れた医師は医師配置を進めていくことを目的と</w:t>
      </w:r>
      <w:r w:rsidR="00C00792">
        <w:rPr>
          <w:rFonts w:ascii="ＭＳ 明朝" w:eastAsia="ＭＳ 明朝" w:hAnsi="ＭＳ 明朝" w:hint="eastAsia"/>
          <w:sz w:val="22"/>
        </w:rPr>
        <w:t>する。</w:t>
      </w:r>
      <w:r w:rsidRPr="00DE755F">
        <w:rPr>
          <w:rFonts w:ascii="ＭＳ 明朝" w:eastAsia="ＭＳ 明朝" w:hAnsi="ＭＳ 明朝" w:hint="eastAsia"/>
          <w:sz w:val="22"/>
        </w:rPr>
        <w:t>具体的には，①医師不足状況等の把握・調査，②医師不足病院等の支援，③医師のキャリア形成の支援（キャリアプランプログラムの実施，支援プログラムの実施，その他医師のキャリア形成支援に資する事業の実施），④情報発信と相談への対応，の各事項に関する企画・立案・運営業務を委託するものである。</w:t>
      </w:r>
    </w:p>
    <w:p w14:paraId="253ECF8E" w14:textId="77777777" w:rsidR="00C00792" w:rsidRDefault="00FD7129" w:rsidP="00693353">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業務委託料は契約書にその内訳が添付され，人件費と事業費と大別され，人件費の内訳として，給料，職員手当等，賃金，法定福利費，報酬が各計上されている。そのうち給料については，委託先である地方独立行政法人大阪府立病院機構から決算見込みについてその詳細の報告を受けており（平成</w:t>
      </w:r>
      <w:r w:rsidRPr="00DE755F">
        <w:rPr>
          <w:rFonts w:ascii="ＭＳ 明朝" w:eastAsia="ＭＳ 明朝" w:hAnsi="ＭＳ 明朝"/>
          <w:sz w:val="22"/>
        </w:rPr>
        <w:t>31</w:t>
      </w:r>
      <w:r w:rsidRPr="00DE755F">
        <w:rPr>
          <w:rFonts w:ascii="ＭＳ 明朝" w:eastAsia="ＭＳ 明朝" w:hAnsi="ＭＳ 明朝" w:hint="eastAsia"/>
          <w:sz w:val="22"/>
        </w:rPr>
        <w:t>年</w:t>
      </w:r>
      <w:r w:rsidRPr="00DE755F">
        <w:rPr>
          <w:rFonts w:ascii="ＭＳ 明朝" w:eastAsia="ＭＳ 明朝" w:hAnsi="ＭＳ 明朝"/>
          <w:sz w:val="22"/>
        </w:rPr>
        <w:t>3</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日府病急第</w:t>
      </w:r>
      <w:r w:rsidRPr="00DE755F">
        <w:rPr>
          <w:rFonts w:ascii="ＭＳ 明朝" w:eastAsia="ＭＳ 明朝" w:hAnsi="ＭＳ 明朝"/>
          <w:sz w:val="22"/>
        </w:rPr>
        <w:t>57439</w:t>
      </w:r>
      <w:r w:rsidRPr="00DE755F">
        <w:rPr>
          <w:rFonts w:ascii="ＭＳ 明朝" w:eastAsia="ＭＳ 明朝" w:hAnsi="ＭＳ 明朝" w:hint="eastAsia"/>
          <w:sz w:val="22"/>
        </w:rPr>
        <w:t>号），その明細によれば，人件費については専任医師</w:t>
      </w:r>
      <w:r w:rsidRPr="00DE755F">
        <w:rPr>
          <w:rFonts w:ascii="ＭＳ 明朝" w:eastAsia="ＭＳ 明朝" w:hAnsi="ＭＳ 明朝"/>
          <w:sz w:val="22"/>
        </w:rPr>
        <w:t>1</w:t>
      </w:r>
      <w:r w:rsidRPr="00DE755F">
        <w:rPr>
          <w:rFonts w:ascii="ＭＳ 明朝" w:eastAsia="ＭＳ 明朝" w:hAnsi="ＭＳ 明朝" w:hint="eastAsia"/>
          <w:sz w:val="22"/>
        </w:rPr>
        <w:t>名，専従職員</w:t>
      </w:r>
      <w:r w:rsidRPr="00DE755F">
        <w:rPr>
          <w:rFonts w:ascii="ＭＳ 明朝" w:eastAsia="ＭＳ 明朝" w:hAnsi="ＭＳ 明朝"/>
          <w:sz w:val="22"/>
        </w:rPr>
        <w:t>4</w:t>
      </w:r>
      <w:r w:rsidRPr="00DE755F">
        <w:rPr>
          <w:rFonts w:ascii="ＭＳ 明朝" w:eastAsia="ＭＳ 明朝" w:hAnsi="ＭＳ 明朝" w:hint="eastAsia"/>
          <w:sz w:val="22"/>
        </w:rPr>
        <w:t>名の各給料等の金額が計上され，それぞれ「給与支給実績による」と付記されている。</w:t>
      </w:r>
    </w:p>
    <w:p w14:paraId="310DC60B" w14:textId="12940871"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他方，業務の実態について</w:t>
      </w:r>
      <w:r w:rsidR="00C00792">
        <w:rPr>
          <w:rFonts w:ascii="ＭＳ 明朝" w:eastAsia="ＭＳ 明朝" w:hAnsi="ＭＳ 明朝" w:hint="eastAsia"/>
          <w:sz w:val="22"/>
        </w:rPr>
        <w:t>，所管課</w:t>
      </w:r>
      <w:r w:rsidRPr="00DE755F">
        <w:rPr>
          <w:rFonts w:ascii="ＭＳ 明朝" w:eastAsia="ＭＳ 明朝" w:hAnsi="ＭＳ 明朝" w:hint="eastAsia"/>
          <w:sz w:val="22"/>
        </w:rPr>
        <w:t>によれば，本事業は，大阪府立病院機構内にセンターを設置しており，専任医師として従事する医師は，大阪府立病院機構内の臨床医としての勤務と兼務しているとのことであった。委託料として計上する専任医師に対する人件費は，当該医師の勤務時間のうち本事業にかかる従事割合を確認し，その部分について積算しているとのことであるが，その積算方法は書類上明細上明らかではない。</w:t>
      </w:r>
    </w:p>
    <w:p w14:paraId="78736CB5"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大阪府は本事業における専任医師に係る人件費について，書面にてその計算方法の詳細について報告を求めるべきである。</w:t>
      </w:r>
    </w:p>
    <w:p w14:paraId="7F1E5E5A" w14:textId="77777777" w:rsidR="00FD7129" w:rsidRPr="00DE755F" w:rsidRDefault="00FD7129" w:rsidP="00FD7129">
      <w:pPr>
        <w:pStyle w:val="Default"/>
        <w:ind w:firstLineChars="100" w:firstLine="222"/>
        <w:rPr>
          <w:rFonts w:ascii="ＭＳ 明朝" w:eastAsia="ＭＳ 明朝" w:hAnsi="ＭＳ 明朝"/>
          <w:b/>
          <w:bCs/>
          <w:sz w:val="22"/>
        </w:rPr>
      </w:pPr>
    </w:p>
    <w:p w14:paraId="4B16939D" w14:textId="1016DC10" w:rsidR="00FD7129" w:rsidRPr="00F36C5D" w:rsidRDefault="00FD7129" w:rsidP="001831D7">
      <w:pPr>
        <w:pStyle w:val="3"/>
        <w:numPr>
          <w:ilvl w:val="0"/>
          <w:numId w:val="0"/>
        </w:numPr>
        <w:ind w:left="642"/>
        <w:rPr>
          <w:bCs/>
        </w:rPr>
      </w:pPr>
      <w:bookmarkStart w:id="419" w:name="_Toc31231867"/>
      <w:r w:rsidRPr="00F36C5D">
        <w:rPr>
          <w:rFonts w:hint="eastAsia"/>
        </w:rPr>
        <w:lastRenderedPageBreak/>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56</w:t>
      </w:r>
      <w:r w:rsidRPr="00F36C5D">
        <w:rPr>
          <w:noProof/>
        </w:rPr>
        <w:fldChar w:fldCharType="end"/>
      </w:r>
      <w:r w:rsidRPr="00F36C5D">
        <w:rPr>
          <w:rFonts w:hint="eastAsia"/>
        </w:rPr>
        <w:t>】</w:t>
      </w:r>
      <w:r w:rsidRPr="00F36C5D">
        <w:rPr>
          <w:rFonts w:hint="eastAsia"/>
          <w:bCs/>
        </w:rPr>
        <w:t>履行確認及び検査方法の記録について</w:t>
      </w:r>
      <w:bookmarkEnd w:id="419"/>
    </w:p>
    <w:p w14:paraId="3C29BDAF"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ナースセンター運営委託業務について，委託料の見積額と実績額とに顕著な違いについて口頭で確認した内容は，検査調書その他の方法によって記録化すべきである。</w:t>
      </w:r>
    </w:p>
    <w:p w14:paraId="285EBFA3" w14:textId="77777777" w:rsidR="00FD7129" w:rsidRPr="00DE755F" w:rsidRDefault="00FD7129" w:rsidP="001C488B">
      <w:pPr>
        <w:pStyle w:val="Default"/>
        <w:ind w:firstLineChars="200" w:firstLine="442"/>
        <w:rPr>
          <w:rFonts w:ascii="ＭＳ 明朝" w:eastAsia="ＭＳ 明朝" w:hAnsi="ＭＳ 明朝"/>
          <w:sz w:val="22"/>
        </w:rPr>
      </w:pPr>
      <w:r w:rsidRPr="00DE755F">
        <w:rPr>
          <w:rFonts w:ascii="ＭＳ 明朝" w:eastAsia="ＭＳ 明朝" w:hAnsi="ＭＳ 明朝" w:hint="eastAsia"/>
          <w:sz w:val="22"/>
        </w:rPr>
        <w:t>（理由）</w:t>
      </w:r>
    </w:p>
    <w:p w14:paraId="55EA9A9E" w14:textId="77777777" w:rsidR="00FD7129" w:rsidRPr="00DE755F" w:rsidRDefault="00FD7129" w:rsidP="00FD7129">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ナースセンター運営業務は，看護師等の人材確保の促進に関する法律（平成</w:t>
      </w:r>
      <w:r w:rsidRPr="00DE755F">
        <w:rPr>
          <w:rFonts w:ascii="ＭＳ 明朝" w:eastAsia="ＭＳ 明朝" w:hAnsi="ＭＳ 明朝"/>
          <w:sz w:val="22"/>
        </w:rPr>
        <w:t>4</w:t>
      </w:r>
      <w:r w:rsidRPr="00DE755F">
        <w:rPr>
          <w:rFonts w:ascii="ＭＳ 明朝" w:eastAsia="ＭＳ 明朝" w:hAnsi="ＭＳ 明朝" w:hint="eastAsia"/>
          <w:sz w:val="22"/>
        </w:rPr>
        <w:t>年</w:t>
      </w:r>
      <w:r w:rsidRPr="00DE755F">
        <w:rPr>
          <w:rFonts w:ascii="ＭＳ 明朝" w:eastAsia="ＭＳ 明朝" w:hAnsi="ＭＳ 明朝"/>
          <w:sz w:val="22"/>
        </w:rPr>
        <w:t>6</w:t>
      </w:r>
      <w:r w:rsidRPr="00DE755F">
        <w:rPr>
          <w:rFonts w:ascii="ＭＳ 明朝" w:eastAsia="ＭＳ 明朝" w:hAnsi="ＭＳ 明朝" w:hint="eastAsia"/>
          <w:sz w:val="22"/>
        </w:rPr>
        <w:t>月</w:t>
      </w:r>
      <w:r w:rsidRPr="00DE755F">
        <w:rPr>
          <w:rFonts w:ascii="ＭＳ 明朝" w:eastAsia="ＭＳ 明朝" w:hAnsi="ＭＳ 明朝"/>
          <w:sz w:val="22"/>
        </w:rPr>
        <w:t>26</w:t>
      </w:r>
      <w:r w:rsidRPr="00DE755F">
        <w:rPr>
          <w:rFonts w:ascii="ＭＳ 明朝" w:eastAsia="ＭＳ 明朝" w:hAnsi="ＭＳ 明朝" w:hint="eastAsia"/>
          <w:sz w:val="22"/>
        </w:rPr>
        <w:t>日法律第</w:t>
      </w:r>
      <w:r w:rsidRPr="00DE755F">
        <w:rPr>
          <w:rFonts w:ascii="ＭＳ 明朝" w:eastAsia="ＭＳ 明朝" w:hAnsi="ＭＳ 明朝"/>
          <w:sz w:val="22"/>
        </w:rPr>
        <w:t>86</w:t>
      </w:r>
      <w:r w:rsidRPr="00DE755F">
        <w:rPr>
          <w:rFonts w:ascii="ＭＳ 明朝" w:eastAsia="ＭＳ 明朝" w:hAnsi="ＭＳ 明朝" w:hint="eastAsia"/>
          <w:sz w:val="22"/>
        </w:rPr>
        <w:t>号）に基づく「都道府県ナースセンター業務」であり，①就業協力員，相談員等の配置，②ナースセンター業務の実施（無料職業紹介事業，中小規模病院・在宅関連施設との連携と求人施設の拡充，ナースセンター・ハローワーク連携事業等多岐にわたる）を内容とするものである。</w:t>
      </w:r>
    </w:p>
    <w:p w14:paraId="64A9B017" w14:textId="77777777" w:rsidR="00A34AF1" w:rsidRDefault="00FD7129" w:rsidP="00693353">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委託先からは予算内訳書及び精算書が提出され，その予算段階の積算と，事業実績額との差異が当然に生じているが，その中には大きな差異が生じているものもある。例えば，当初見積書上の給与手当（</w:t>
      </w:r>
      <w:r w:rsidRPr="00DE755F">
        <w:rPr>
          <w:rFonts w:ascii="ＭＳ 明朝" w:eastAsia="ＭＳ 明朝" w:hAnsi="ＭＳ 明朝"/>
          <w:sz w:val="22"/>
        </w:rPr>
        <w:t>2744</w:t>
      </w:r>
      <w:r w:rsidRPr="00DE755F">
        <w:rPr>
          <w:rFonts w:ascii="ＭＳ 明朝" w:eastAsia="ＭＳ 明朝" w:hAnsi="ＭＳ 明朝" w:hint="eastAsia"/>
          <w:sz w:val="22"/>
        </w:rPr>
        <w:t>万円）が委託料精算書では</w:t>
      </w:r>
      <w:r w:rsidRPr="00DE755F">
        <w:rPr>
          <w:rFonts w:ascii="ＭＳ 明朝" w:eastAsia="ＭＳ 明朝" w:hAnsi="ＭＳ 明朝"/>
          <w:sz w:val="22"/>
        </w:rPr>
        <w:t>2948</w:t>
      </w:r>
      <w:r w:rsidRPr="00DE755F">
        <w:rPr>
          <w:rFonts w:ascii="ＭＳ 明朝" w:eastAsia="ＭＳ 明朝" w:hAnsi="ＭＳ 明朝" w:hint="eastAsia"/>
          <w:sz w:val="22"/>
        </w:rPr>
        <w:t>万円となっており，</w:t>
      </w:r>
      <w:r w:rsidRPr="00DE755F">
        <w:rPr>
          <w:rFonts w:ascii="ＭＳ 明朝" w:eastAsia="ＭＳ 明朝" w:hAnsi="ＭＳ 明朝"/>
          <w:sz w:val="22"/>
        </w:rPr>
        <w:t>200</w:t>
      </w:r>
      <w:r w:rsidRPr="00DE755F">
        <w:rPr>
          <w:rFonts w:ascii="ＭＳ 明朝" w:eastAsia="ＭＳ 明朝" w:hAnsi="ＭＳ 明朝" w:hint="eastAsia"/>
          <w:sz w:val="22"/>
        </w:rPr>
        <w:t>万円以上の増額となっている。</w:t>
      </w:r>
    </w:p>
    <w:p w14:paraId="00EDDCBB" w14:textId="5414A07B" w:rsidR="00A34AF1" w:rsidRDefault="00FD7129" w:rsidP="00693353">
      <w:pPr>
        <w:pStyle w:val="Default"/>
        <w:ind w:firstLineChars="100" w:firstLine="221"/>
        <w:rPr>
          <w:rFonts w:ascii="ＭＳ 明朝" w:eastAsia="ＭＳ 明朝" w:hAnsi="ＭＳ 明朝"/>
          <w:sz w:val="22"/>
        </w:rPr>
      </w:pPr>
      <w:r w:rsidRPr="00DE755F">
        <w:rPr>
          <w:rFonts w:ascii="ＭＳ 明朝" w:eastAsia="ＭＳ 明朝" w:hAnsi="ＭＳ 明朝" w:hint="eastAsia"/>
          <w:sz w:val="22"/>
        </w:rPr>
        <w:t>この点，検査調書上は明らかではないが，</w:t>
      </w:r>
      <w:r w:rsidR="00A34AF1">
        <w:rPr>
          <w:rFonts w:ascii="ＭＳ 明朝" w:eastAsia="ＭＳ 明朝" w:hAnsi="ＭＳ 明朝" w:hint="eastAsia"/>
          <w:sz w:val="22"/>
        </w:rPr>
        <w:t>所管課</w:t>
      </w:r>
      <w:r w:rsidRPr="00DE755F">
        <w:rPr>
          <w:rFonts w:ascii="ＭＳ 明朝" w:eastAsia="ＭＳ 明朝" w:hAnsi="ＭＳ 明朝" w:hint="eastAsia"/>
          <w:sz w:val="22"/>
        </w:rPr>
        <w:t>によれば，検査時に委託先に聴取し，口頭で，雇用形態の変更や時間外手当の増加が理由であることを確認しているとのことであり，その増額の理由を確認したとのことである。</w:t>
      </w:r>
    </w:p>
    <w:p w14:paraId="74693263" w14:textId="365D68D3" w:rsidR="00FD7129" w:rsidRPr="00DE755F" w:rsidRDefault="00A34AF1" w:rsidP="00FD7129">
      <w:pPr>
        <w:pStyle w:val="Default"/>
        <w:ind w:firstLineChars="100" w:firstLine="221"/>
        <w:rPr>
          <w:rFonts w:ascii="ＭＳ 明朝" w:eastAsia="ＭＳ 明朝" w:hAnsi="ＭＳ 明朝"/>
          <w:sz w:val="22"/>
        </w:rPr>
      </w:pPr>
      <w:r>
        <w:rPr>
          <w:rFonts w:ascii="ＭＳ 明朝" w:eastAsia="ＭＳ 明朝" w:hAnsi="ＭＳ 明朝" w:hint="eastAsia"/>
          <w:sz w:val="22"/>
        </w:rPr>
        <w:t>そうであれば，大阪府は，</w:t>
      </w:r>
      <w:r w:rsidR="00FD7129" w:rsidRPr="00DE755F">
        <w:rPr>
          <w:rFonts w:ascii="ＭＳ 明朝" w:eastAsia="ＭＳ 明朝" w:hAnsi="ＭＳ 明朝" w:hint="eastAsia"/>
          <w:sz w:val="22"/>
        </w:rPr>
        <w:t>検査した内容の正確に保存し，また他の職員とも情報共有を容易にして，効率的効果的な検査を実施するためにも，確認内容は記録化しておくべきである。</w:t>
      </w:r>
    </w:p>
    <w:p w14:paraId="05B36736" w14:textId="77777777" w:rsidR="00281F79" w:rsidRPr="00F36C5D" w:rsidRDefault="00281F79">
      <w:pPr>
        <w:widowControl/>
        <w:jc w:val="left"/>
        <w:rPr>
          <w:rFonts w:ascii="ＭＳ 明朝" w:eastAsia="ＭＳ 明朝" w:hAnsi="ＭＳ 明朝" w:cstheme="majorBidi"/>
          <w:sz w:val="24"/>
          <w:szCs w:val="24"/>
        </w:rPr>
      </w:pPr>
      <w:r w:rsidRPr="00F36C5D">
        <w:rPr>
          <w:rFonts w:ascii="ＭＳ 明朝" w:eastAsia="ＭＳ 明朝" w:hAnsi="ＭＳ 明朝"/>
        </w:rPr>
        <w:br w:type="page"/>
      </w:r>
    </w:p>
    <w:p w14:paraId="5A2D79FE" w14:textId="77777777" w:rsidR="00D444AB" w:rsidRPr="00DE755F" w:rsidRDefault="00D444AB" w:rsidP="00D444AB">
      <w:pPr>
        <w:pStyle w:val="1"/>
      </w:pPr>
      <w:bookmarkStart w:id="420" w:name="_Toc31231868"/>
      <w:r w:rsidRPr="00DE755F">
        <w:rPr>
          <w:rFonts w:hint="eastAsia"/>
        </w:rPr>
        <w:lastRenderedPageBreak/>
        <w:t>第５　商工労働部の個別補助金等に係る監査の結果及び意見</w:t>
      </w:r>
      <w:bookmarkEnd w:id="420"/>
    </w:p>
    <w:p w14:paraId="1DADE4A9" w14:textId="77777777" w:rsidR="00D444AB" w:rsidRPr="00F36C5D" w:rsidRDefault="00D444AB">
      <w:pPr>
        <w:pStyle w:val="2"/>
        <w:numPr>
          <w:ilvl w:val="0"/>
          <w:numId w:val="229"/>
        </w:numPr>
      </w:pPr>
      <w:bookmarkStart w:id="421" w:name="_Toc31231869"/>
      <w:r w:rsidRPr="00F36C5D">
        <w:rPr>
          <w:rFonts w:hint="eastAsia"/>
        </w:rPr>
        <w:t>西成労働福祉センター補助金</w:t>
      </w:r>
      <w:bookmarkEnd w:id="421"/>
    </w:p>
    <w:p w14:paraId="3329E3A3" w14:textId="77777777" w:rsidR="00D444AB" w:rsidRPr="00F36C5D" w:rsidRDefault="00D444AB" w:rsidP="00800E36">
      <w:pPr>
        <w:pStyle w:val="3"/>
        <w:numPr>
          <w:ilvl w:val="0"/>
          <w:numId w:val="220"/>
        </w:numPr>
      </w:pPr>
      <w:bookmarkStart w:id="422" w:name="_Toc31231870"/>
      <w:r w:rsidRPr="00F36C5D">
        <w:rPr>
          <w:rFonts w:hint="eastAsia"/>
        </w:rPr>
        <w:t>概要</w:t>
      </w:r>
      <w:bookmarkEnd w:id="422"/>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64AA61A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90EBF8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75D76E2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西成労働福祉センター補助金</w:t>
            </w:r>
          </w:p>
        </w:tc>
      </w:tr>
      <w:tr w:rsidR="00D444AB" w:rsidRPr="00DE755F" w14:paraId="455BD3FC"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772260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128CD6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59D63B1E"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6EE04AF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DA9504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378BC22"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西成労働福祉センターの運営費</w:t>
            </w:r>
          </w:p>
        </w:tc>
      </w:tr>
      <w:tr w:rsidR="00D444AB" w:rsidRPr="00DE755F" w14:paraId="7F1CE23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AA6D4C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3D3D98D4"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昭和</w:t>
            </w:r>
            <w:r w:rsidRPr="00DE755F">
              <w:rPr>
                <w:rFonts w:ascii="ＭＳ 明朝" w:eastAsia="ＭＳ 明朝" w:hAnsi="ＭＳ 明朝"/>
                <w:kern w:val="2"/>
                <w:sz w:val="22"/>
              </w:rPr>
              <w:t>37年頃</w:t>
            </w:r>
          </w:p>
        </w:tc>
      </w:tr>
      <w:tr w:rsidR="00D444AB" w:rsidRPr="00DE755F" w14:paraId="1E3E8883"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2204D9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7C4CCD5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296EE47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公益財団法人西成労働福祉センター（</w:t>
            </w:r>
            <w:r w:rsidRPr="00DE755F">
              <w:rPr>
                <w:rFonts w:ascii="ＭＳ 明朝" w:eastAsia="ＭＳ 明朝" w:hAnsi="ＭＳ 明朝"/>
                <w:sz w:val="22"/>
              </w:rPr>
              <w:t>1件）</w:t>
            </w:r>
          </w:p>
        </w:tc>
      </w:tr>
      <w:tr w:rsidR="00D444AB" w:rsidRPr="00DE755F" w14:paraId="56CF34E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007CBAD"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261D8DA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なし</w:t>
            </w:r>
          </w:p>
        </w:tc>
      </w:tr>
      <w:tr w:rsidR="00D444AB" w:rsidRPr="00DE755F" w14:paraId="6768ED94"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662D4C7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72DB8D8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6BD1707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CD5AD1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C5E86C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164587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1A238C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B2ADCA8"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F6F24F3"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5E9647B"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05C0933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482,993　</w:t>
            </w:r>
          </w:p>
        </w:tc>
        <w:tc>
          <w:tcPr>
            <w:tcW w:w="1134" w:type="dxa"/>
            <w:noWrap/>
          </w:tcPr>
          <w:p w14:paraId="47DD226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482,899　</w:t>
            </w:r>
          </w:p>
        </w:tc>
        <w:tc>
          <w:tcPr>
            <w:tcW w:w="1134" w:type="dxa"/>
            <w:noWrap/>
          </w:tcPr>
          <w:p w14:paraId="097D15A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476,873　</w:t>
            </w:r>
          </w:p>
        </w:tc>
        <w:tc>
          <w:tcPr>
            <w:tcW w:w="1134" w:type="dxa"/>
            <w:noWrap/>
          </w:tcPr>
          <w:p w14:paraId="1EB4211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468,519　</w:t>
            </w:r>
          </w:p>
        </w:tc>
        <w:tc>
          <w:tcPr>
            <w:tcW w:w="1134" w:type="dxa"/>
            <w:noWrap/>
          </w:tcPr>
          <w:p w14:paraId="7F65B05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488,244　</w:t>
            </w:r>
          </w:p>
        </w:tc>
      </w:tr>
      <w:tr w:rsidR="00D444AB" w:rsidRPr="00DE755F" w14:paraId="0363BA28"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36601E54"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0785BC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464A96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490,573</w:t>
            </w:r>
          </w:p>
        </w:tc>
        <w:tc>
          <w:tcPr>
            <w:tcW w:w="1134" w:type="dxa"/>
            <w:noWrap/>
          </w:tcPr>
          <w:p w14:paraId="64C4517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460,137</w:t>
            </w:r>
          </w:p>
        </w:tc>
        <w:tc>
          <w:tcPr>
            <w:tcW w:w="1134" w:type="dxa"/>
            <w:noWrap/>
          </w:tcPr>
          <w:p w14:paraId="5A7591F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483,007</w:t>
            </w:r>
          </w:p>
        </w:tc>
        <w:tc>
          <w:tcPr>
            <w:tcW w:w="1134" w:type="dxa"/>
            <w:noWrap/>
          </w:tcPr>
          <w:p w14:paraId="6B6DFE8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497,485</w:t>
            </w:r>
          </w:p>
        </w:tc>
        <w:tc>
          <w:tcPr>
            <w:tcW w:w="1134" w:type="dxa"/>
            <w:noWrap/>
          </w:tcPr>
          <w:p w14:paraId="1CDA7268" w14:textId="77777777" w:rsidR="00D444AB" w:rsidRPr="00DE755F" w:rsidRDefault="00D444AB" w:rsidP="001C07A5">
            <w:pPr>
              <w:jc w:val="right"/>
              <w:rPr>
                <w:rFonts w:ascii="ＭＳ 明朝" w:eastAsia="ＭＳ 明朝" w:hAnsi="ＭＳ 明朝"/>
              </w:rPr>
            </w:pPr>
            <w:r w:rsidRPr="00DE755F">
              <w:rPr>
                <w:rFonts w:ascii="ＭＳ 明朝" w:eastAsia="ＭＳ 明朝" w:hAnsi="ＭＳ 明朝"/>
              </w:rPr>
              <w:t>553,806</w:t>
            </w:r>
          </w:p>
        </w:tc>
      </w:tr>
      <w:tr w:rsidR="00D444AB" w:rsidRPr="00DE755F" w14:paraId="51FE1E8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3E930C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440013A3" w14:textId="4E6A33A6"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一般財源</w:t>
            </w:r>
          </w:p>
        </w:tc>
      </w:tr>
    </w:tbl>
    <w:p w14:paraId="1CE69B88" w14:textId="77777777" w:rsidR="00D444AB" w:rsidRPr="00DE755F" w:rsidRDefault="00D444AB" w:rsidP="00D444AB">
      <w:pPr>
        <w:pStyle w:val="Default"/>
        <w:ind w:left="204"/>
        <w:rPr>
          <w:rFonts w:ascii="ＭＳ 明朝" w:eastAsia="ＭＳ 明朝" w:hAnsi="ＭＳ 明朝"/>
          <w:sz w:val="22"/>
          <w:szCs w:val="22"/>
        </w:rPr>
      </w:pPr>
    </w:p>
    <w:p w14:paraId="55E96C7F" w14:textId="77777777" w:rsidR="00D444AB" w:rsidRPr="00F36C5D" w:rsidRDefault="00D444AB" w:rsidP="00D444AB">
      <w:pPr>
        <w:pStyle w:val="3"/>
        <w:numPr>
          <w:ilvl w:val="0"/>
          <w:numId w:val="1"/>
        </w:numPr>
      </w:pPr>
      <w:bookmarkStart w:id="423" w:name="_Toc31231871"/>
      <w:r w:rsidRPr="00F36C5D">
        <w:rPr>
          <w:rFonts w:hint="eastAsia"/>
        </w:rPr>
        <w:t>補助金等の内容の説明</w:t>
      </w:r>
      <w:bookmarkEnd w:id="423"/>
    </w:p>
    <w:p w14:paraId="76F437E6"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本補助金は，あいりん地域における労働福祉増進等を目的とし，公益財団法人西成労働福祉センターに対し交付され，同財団の事業経費及びあいりん労働福祉センターの維持管理費に充当されている。</w:t>
      </w:r>
    </w:p>
    <w:p w14:paraId="121164C0"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同財団の実施している公益目的事業は次のとおり多岐に渡る。</w:t>
      </w:r>
    </w:p>
    <w:p w14:paraId="4052C655"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Ⅰ　厚生労働大臣の許可を得て行う無料の職業紹介事業</w:t>
      </w:r>
    </w:p>
    <w:p w14:paraId="428F87A4"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①　職業紹介</w:t>
      </w:r>
    </w:p>
    <w:p w14:paraId="1753737A" w14:textId="77777777" w:rsidR="00D444AB" w:rsidRPr="00DE755F" w:rsidRDefault="00D444AB" w:rsidP="00D444AB">
      <w:pPr>
        <w:ind w:leftChars="100" w:left="885" w:hangingChars="300" w:hanging="664"/>
        <w:rPr>
          <w:rFonts w:ascii="ＭＳ 明朝" w:eastAsia="ＭＳ 明朝" w:hAnsi="ＭＳ 明朝"/>
        </w:rPr>
      </w:pPr>
      <w:r w:rsidRPr="00DE755F">
        <w:rPr>
          <w:rFonts w:ascii="ＭＳ 明朝" w:eastAsia="ＭＳ 明朝" w:hAnsi="ＭＳ 明朝" w:hint="eastAsia"/>
        </w:rPr>
        <w:t xml:space="preserve">　　②　求職相談</w:t>
      </w:r>
    </w:p>
    <w:p w14:paraId="7781BB13"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③　求人事業所の指導及び就労経路の正常化促進</w:t>
      </w:r>
    </w:p>
    <w:p w14:paraId="46F2CB1A" w14:textId="77777777" w:rsidR="00D444AB" w:rsidRPr="00DE755F" w:rsidRDefault="00D444AB" w:rsidP="00D444AB">
      <w:pPr>
        <w:ind w:leftChars="100" w:left="885" w:hangingChars="300" w:hanging="664"/>
        <w:rPr>
          <w:rFonts w:ascii="ＭＳ 明朝" w:eastAsia="ＭＳ 明朝" w:hAnsi="ＭＳ 明朝"/>
        </w:rPr>
      </w:pPr>
      <w:r w:rsidRPr="00DE755F">
        <w:rPr>
          <w:rFonts w:ascii="ＭＳ 明朝" w:eastAsia="ＭＳ 明朝" w:hAnsi="ＭＳ 明朝" w:hint="eastAsia"/>
        </w:rPr>
        <w:t xml:space="preserve">　　④　就労機会の確保のための求人開拓事業</w:t>
      </w:r>
    </w:p>
    <w:p w14:paraId="6B668061"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⑤　高年齢労働者に対する施設清掃等の仕事の提供</w:t>
      </w:r>
    </w:p>
    <w:p w14:paraId="56580492"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Ⅱ　就労に関する相談及び支援事業</w:t>
      </w:r>
    </w:p>
    <w:p w14:paraId="09B42E48"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①　賃金等労働条件に関する相談</w:t>
      </w:r>
    </w:p>
    <w:p w14:paraId="60604071"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②　労災相談及び労災休業補償立替貸付事業</w:t>
      </w:r>
    </w:p>
    <w:p w14:paraId="67952968" w14:textId="77777777" w:rsidR="00D444AB" w:rsidRPr="00DE755F" w:rsidRDefault="00D444AB" w:rsidP="00D444AB">
      <w:pPr>
        <w:ind w:left="885" w:hangingChars="400" w:hanging="885"/>
        <w:rPr>
          <w:rFonts w:ascii="ＭＳ 明朝" w:eastAsia="ＭＳ 明朝" w:hAnsi="ＭＳ 明朝"/>
          <w:lang w:eastAsia="zh-CN"/>
        </w:rPr>
      </w:pPr>
      <w:r w:rsidRPr="00DE755F">
        <w:rPr>
          <w:rFonts w:ascii="ＭＳ 明朝" w:eastAsia="ＭＳ 明朝" w:hAnsi="ＭＳ 明朝" w:hint="eastAsia"/>
        </w:rPr>
        <w:t xml:space="preserve">　　　</w:t>
      </w:r>
      <w:r w:rsidRPr="00DE755F">
        <w:rPr>
          <w:rFonts w:ascii="ＭＳ 明朝" w:eastAsia="ＭＳ 明朝" w:hAnsi="ＭＳ 明朝" w:hint="eastAsia"/>
          <w:lang w:eastAsia="zh-CN"/>
        </w:rPr>
        <w:t>③　医療相談，生活身上相談，労働者援護</w:t>
      </w:r>
    </w:p>
    <w:p w14:paraId="60626C5F" w14:textId="77777777" w:rsidR="00D444AB" w:rsidRPr="00DE755F" w:rsidRDefault="00D444AB" w:rsidP="00D444AB">
      <w:pPr>
        <w:ind w:firstLineChars="200" w:firstLine="442"/>
        <w:rPr>
          <w:rFonts w:ascii="ＭＳ 明朝" w:eastAsia="ＭＳ 明朝" w:hAnsi="ＭＳ 明朝"/>
        </w:rPr>
      </w:pPr>
      <w:r w:rsidRPr="00DE755F">
        <w:rPr>
          <w:rFonts w:ascii="ＭＳ 明朝" w:eastAsia="ＭＳ 明朝" w:hAnsi="ＭＳ 明朝" w:hint="eastAsia"/>
        </w:rPr>
        <w:t>Ⅲ　技能講習に関する事業</w:t>
      </w:r>
    </w:p>
    <w:p w14:paraId="3AE46070"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①　建設技能のスキルアップ講習</w:t>
      </w:r>
    </w:p>
    <w:p w14:paraId="6654800D"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②　職種転換・常用就職をめざした講習</w:t>
      </w:r>
    </w:p>
    <w:p w14:paraId="52C16AFB"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③　適切な講習受講・就労に誘導するための取り組み</w:t>
      </w:r>
    </w:p>
    <w:p w14:paraId="61320D7A"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④　効果測定（事業所・受講者ニーズの把握）</w:t>
      </w:r>
    </w:p>
    <w:p w14:paraId="583BE98B" w14:textId="77777777" w:rsidR="00D444AB" w:rsidRPr="00DE755F" w:rsidRDefault="00D444AB" w:rsidP="00D444AB">
      <w:pPr>
        <w:ind w:firstLineChars="200" w:firstLine="442"/>
        <w:rPr>
          <w:rFonts w:ascii="ＭＳ 明朝" w:eastAsia="ＭＳ 明朝" w:hAnsi="ＭＳ 明朝"/>
        </w:rPr>
      </w:pPr>
      <w:r w:rsidRPr="00DE755F">
        <w:rPr>
          <w:rFonts w:ascii="ＭＳ 明朝" w:eastAsia="ＭＳ 明朝" w:hAnsi="ＭＳ 明朝" w:hint="eastAsia"/>
        </w:rPr>
        <w:t>Ⅳ　広報啓発及び福利厚生事業</w:t>
      </w:r>
    </w:p>
    <w:p w14:paraId="0D7B6CBD"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lastRenderedPageBreak/>
        <w:t>①　労働安全啓発及び広報事業</w:t>
      </w:r>
    </w:p>
    <w:p w14:paraId="53075012"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②　センターだよりの発行</w:t>
      </w:r>
    </w:p>
    <w:p w14:paraId="5A97B255"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③　労働者べんりちょうの発行</w:t>
      </w:r>
    </w:p>
    <w:p w14:paraId="08A14105"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④　労働安全啓発相談</w:t>
      </w:r>
    </w:p>
    <w:p w14:paraId="2D482400"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⑤　労働力再生のための福利厚生事業</w:t>
      </w:r>
    </w:p>
    <w:p w14:paraId="4399DCE8" w14:textId="77777777" w:rsidR="00D444AB" w:rsidRPr="00DE755F" w:rsidRDefault="00D444AB" w:rsidP="00D444AB">
      <w:pPr>
        <w:ind w:firstLineChars="200" w:firstLine="442"/>
        <w:rPr>
          <w:rFonts w:ascii="ＭＳ 明朝" w:eastAsia="ＭＳ 明朝" w:hAnsi="ＭＳ 明朝"/>
        </w:rPr>
      </w:pPr>
      <w:r w:rsidRPr="00DE755F">
        <w:rPr>
          <w:rFonts w:ascii="ＭＳ 明朝" w:eastAsia="ＭＳ 明朝" w:hAnsi="ＭＳ 明朝" w:hint="eastAsia"/>
        </w:rPr>
        <w:t>Ⅴ　日雇労働者就労支援施設の管理・運営</w:t>
      </w:r>
    </w:p>
    <w:p w14:paraId="00BC8002"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①　施設管理業務</w:t>
      </w:r>
    </w:p>
    <w:p w14:paraId="5A878A64"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②　環境美化業務</w:t>
      </w:r>
    </w:p>
    <w:p w14:paraId="1CD50AFA"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③　福利施設業者への指導</w:t>
      </w:r>
    </w:p>
    <w:p w14:paraId="3412E64C"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④　事故時の緊急対応</w:t>
      </w:r>
    </w:p>
    <w:p w14:paraId="5419C467"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⑤　労働者救護等</w:t>
      </w:r>
    </w:p>
    <w:p w14:paraId="7B90989A" w14:textId="77777777" w:rsidR="00D444AB" w:rsidRPr="00DE755F" w:rsidRDefault="00D444AB" w:rsidP="00D444AB">
      <w:pPr>
        <w:ind w:firstLineChars="300" w:firstLine="664"/>
        <w:rPr>
          <w:rFonts w:ascii="ＭＳ 明朝" w:eastAsia="ＭＳ 明朝" w:hAnsi="ＭＳ 明朝"/>
        </w:rPr>
      </w:pPr>
      <w:r w:rsidRPr="00DE755F">
        <w:rPr>
          <w:rFonts w:ascii="ＭＳ 明朝" w:eastAsia="ＭＳ 明朝" w:hAnsi="ＭＳ 明朝" w:hint="eastAsia"/>
        </w:rPr>
        <w:t>⑥　あいりん労働福祉センターの閉館</w:t>
      </w:r>
    </w:p>
    <w:p w14:paraId="753B4F71" w14:textId="77777777" w:rsidR="00D444AB" w:rsidRPr="00DE755F" w:rsidRDefault="00D444AB" w:rsidP="00D444AB">
      <w:pPr>
        <w:rPr>
          <w:rFonts w:ascii="ＭＳ 明朝" w:eastAsia="ＭＳ 明朝" w:hAnsi="ＭＳ 明朝"/>
        </w:rPr>
      </w:pPr>
    </w:p>
    <w:p w14:paraId="7F6399DC"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大阪府財政再建プログラム（平成</w:t>
      </w:r>
      <w:r w:rsidRPr="00DE755F">
        <w:rPr>
          <w:rFonts w:ascii="ＭＳ 明朝" w:eastAsia="ＭＳ 明朝" w:hAnsi="ＭＳ 明朝"/>
        </w:rPr>
        <w:t>20年）において，同財団については，あいりん地域において大阪府が担うべき日雇労働者対策の実施機関としての機能を果たしていること，地域特性について専門知識と独自の人的ネットワークを有しており，行政の枠組みを超えた初動期対応や地域実情に適応した対応が可能となっていること，近年の日雇労働者の就労機会の減少やホームレス化などの状況の変化に応じた業務遂行について今後も同法人を通じて大阪府の施策展開を行うこと，今後の定年退職者の状況も踏まえ効率的な組織運営を図ること，を前提として，同財団の存続（効率的な事業実施）が認められ，本補助金についても交付が続行されることになった。</w:t>
      </w:r>
    </w:p>
    <w:p w14:paraId="2B1277D9" w14:textId="77777777" w:rsidR="00D444AB" w:rsidRPr="00DE755F" w:rsidRDefault="00D444AB" w:rsidP="00D444AB">
      <w:pPr>
        <w:pStyle w:val="Default"/>
        <w:rPr>
          <w:rFonts w:ascii="ＭＳ 明朝" w:eastAsia="ＭＳ 明朝" w:hAnsi="ＭＳ 明朝"/>
          <w:sz w:val="22"/>
          <w:szCs w:val="22"/>
        </w:rPr>
      </w:pPr>
    </w:p>
    <w:p w14:paraId="7E8C7B19" w14:textId="77777777" w:rsidR="00D444AB" w:rsidRPr="00F36C5D" w:rsidRDefault="00D444AB" w:rsidP="00D444AB">
      <w:pPr>
        <w:pStyle w:val="3"/>
        <w:numPr>
          <w:ilvl w:val="0"/>
          <w:numId w:val="1"/>
        </w:numPr>
      </w:pPr>
      <w:bookmarkStart w:id="424" w:name="_Toc31231872"/>
      <w:r w:rsidRPr="00F36C5D">
        <w:rPr>
          <w:rFonts w:hint="eastAsia"/>
        </w:rPr>
        <w:t>監査の結果及び意見</w:t>
      </w:r>
      <w:bookmarkEnd w:id="424"/>
    </w:p>
    <w:p w14:paraId="6E5B61EB" w14:textId="56C215DC" w:rsidR="00D444AB" w:rsidRPr="00DE755F" w:rsidRDefault="00D444AB" w:rsidP="00D444AB">
      <w:pPr>
        <w:pStyle w:val="3"/>
        <w:numPr>
          <w:ilvl w:val="0"/>
          <w:numId w:val="0"/>
        </w:numPr>
        <w:ind w:left="642"/>
      </w:pPr>
      <w:bookmarkStart w:id="425" w:name="_Toc3123187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57</w:t>
      </w:r>
      <w:r w:rsidRPr="00F36C5D">
        <w:rPr>
          <w:noProof/>
        </w:rPr>
        <w:fldChar w:fldCharType="end"/>
      </w:r>
      <w:r w:rsidRPr="00F36C5D">
        <w:rPr>
          <w:rFonts w:hint="eastAsia"/>
        </w:rPr>
        <w:t>】財政的関与のあり方の検討</w:t>
      </w:r>
      <w:bookmarkEnd w:id="425"/>
    </w:p>
    <w:p w14:paraId="42C86DAE" w14:textId="77777777" w:rsidR="00D444AB" w:rsidRPr="00DE755F" w:rsidRDefault="00D444AB" w:rsidP="00D444AB">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大阪府は，西成労働福祉センター補助金に関し，補助金交付という府の財政的関与の手法が現時点においても最も適切な手法であるのか検証し，検証の結果を積極的に府民に対し情報発信すべきである。</w:t>
      </w:r>
    </w:p>
    <w:p w14:paraId="1E24890D"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7AAA6D38"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本補助金は，公益財団法人西成労働福祉センターに対し，昭和</w:t>
      </w:r>
      <w:r w:rsidRPr="00DE755F">
        <w:rPr>
          <w:rFonts w:ascii="ＭＳ 明朝" w:eastAsia="ＭＳ 明朝" w:hAnsi="ＭＳ 明朝"/>
          <w:sz w:val="22"/>
          <w:szCs w:val="22"/>
        </w:rPr>
        <w:t>37年頃から現在にいたるまで60年近くに渡り長期的に交付されている。</w:t>
      </w:r>
    </w:p>
    <w:p w14:paraId="772CF1B4" w14:textId="77777777" w:rsidR="00D444AB" w:rsidRDefault="00D444AB" w:rsidP="00693353">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本補助金が交付されるようになった経緯は次のとおりである。すなわち，昭和</w:t>
      </w:r>
      <w:r w:rsidRPr="00DE755F">
        <w:rPr>
          <w:rFonts w:ascii="ＭＳ 明朝" w:eastAsia="ＭＳ 明朝" w:hAnsi="ＭＳ 明朝"/>
          <w:sz w:val="22"/>
          <w:szCs w:val="22"/>
        </w:rPr>
        <w:t>36年のいわゆる西成暴動事件を契機に，大阪府，大阪市及び府警本部の三者で「愛隣地区対策連絡協議会」が設置され，府警本部においては治安対策，大阪市においては民生対策，大阪府においては労働対策を担い，それぞれの役割分担のもと各種施策等を講じることとなった。労働行政を担う大阪府においては，「青空労働市場」の解消を図るべく，大阪府の出先機関として「大阪府労働部西成分室」を当初開設した。</w:t>
      </w:r>
    </w:p>
    <w:p w14:paraId="12418A0B" w14:textId="5B4C370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しかし，</w:t>
      </w:r>
      <w:r>
        <w:rPr>
          <w:rFonts w:ascii="ＭＳ 明朝" w:eastAsia="ＭＳ 明朝" w:hAnsi="ＭＳ 明朝" w:hint="eastAsia"/>
          <w:sz w:val="22"/>
          <w:szCs w:val="22"/>
        </w:rPr>
        <w:t>所管課</w:t>
      </w:r>
      <w:r w:rsidRPr="00DE755F">
        <w:rPr>
          <w:rFonts w:ascii="ＭＳ 明朝" w:eastAsia="ＭＳ 明朝" w:hAnsi="ＭＳ 明朝"/>
          <w:sz w:val="22"/>
          <w:szCs w:val="22"/>
        </w:rPr>
        <w:t>によれば，当時この地域の住民意識としては，行政機関との接触や依存を忌避する傾向が非常に強かったことから，西成分室の機能等を引き継がせる形で「財団法人西成労働福祉センター」を設立し，大阪府</w:t>
      </w:r>
      <w:r w:rsidRPr="00DE755F">
        <w:rPr>
          <w:rFonts w:ascii="ＭＳ 明朝" w:eastAsia="ＭＳ 明朝" w:hAnsi="ＭＳ 明朝" w:hint="eastAsia"/>
          <w:sz w:val="22"/>
          <w:szCs w:val="22"/>
        </w:rPr>
        <w:t>に代わって地域における労働行政の推進にあたら</w:t>
      </w:r>
      <w:r w:rsidRPr="00DE755F">
        <w:rPr>
          <w:rFonts w:ascii="ＭＳ 明朝" w:eastAsia="ＭＳ 明朝" w:hAnsi="ＭＳ 明朝" w:hint="eastAsia"/>
          <w:sz w:val="22"/>
          <w:szCs w:val="22"/>
        </w:rPr>
        <w:lastRenderedPageBreak/>
        <w:t>せることとなった。そのため，本来大阪府が実施すべきであった労働対策を同財団が大阪府に代わって行っているとの認識により，同財団の運営経費については，大阪府が補助金を交付して負担するようになったというものである。</w:t>
      </w:r>
    </w:p>
    <w:p w14:paraId="77598103" w14:textId="548A0B4E"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 xml:space="preserve">イ　</w:t>
      </w:r>
      <w:r w:rsidRPr="00DE755F">
        <w:rPr>
          <w:rFonts w:ascii="ＭＳ 明朝" w:eastAsia="ＭＳ 明朝" w:hAnsi="ＭＳ 明朝"/>
          <w:sz w:val="22"/>
          <w:szCs w:val="22"/>
        </w:rPr>
        <w:t>同財団が設立され，大阪府の行政目的との関係で補助金が交付されるに至ったという経緯は十分に理解できるし，交付された補助金により運営されていた同財団が労働行政の推進に大きな役割を果たしてきたことも疑いない。また，同財団に関しては，府として「大阪府行政経営の取り組み」（平成30年2月）を公表し，同財団に関する点検を実施している他，</w:t>
      </w:r>
      <w:r w:rsidRPr="00DE755F">
        <w:rPr>
          <w:rFonts w:ascii="ＭＳ 明朝" w:eastAsia="ＭＳ 明朝" w:hAnsi="ＭＳ 明朝" w:hint="eastAsia"/>
          <w:sz w:val="22"/>
          <w:szCs w:val="22"/>
        </w:rPr>
        <w:t>「指定出資法人の決算概要</w:t>
      </w:r>
      <w:r w:rsidR="00203469">
        <w:rPr>
          <w:rFonts w:ascii="ＭＳ 明朝" w:eastAsia="ＭＳ 明朝" w:hAnsi="ＭＳ 明朝" w:hint="eastAsia"/>
          <w:sz w:val="22"/>
          <w:szCs w:val="22"/>
        </w:rPr>
        <w:t>等」</w:t>
      </w:r>
      <w:r w:rsidRPr="00DE755F">
        <w:rPr>
          <w:rFonts w:ascii="ＭＳ 明朝" w:eastAsia="ＭＳ 明朝" w:hAnsi="ＭＳ 明朝" w:hint="eastAsia"/>
          <w:sz w:val="22"/>
          <w:szCs w:val="22"/>
        </w:rPr>
        <w:t>，「指定出資法人の経営評価」等を毎年度公表し，同財団の主要事業の概要，財務状況，経営目標の達成状況を把握し，府として審査・評価を行った上でこれを公表している。</w:t>
      </w:r>
    </w:p>
    <w:p w14:paraId="3FB7590F" w14:textId="610707C2" w:rsidR="00D444AB" w:rsidRPr="00DE755F" w:rsidRDefault="00D444AB" w:rsidP="00D444AB">
      <w:pPr>
        <w:pStyle w:val="Default"/>
        <w:ind w:firstLine="225"/>
        <w:rPr>
          <w:rFonts w:ascii="ＭＳ 明朝" w:eastAsia="ＭＳ 明朝" w:hAnsi="ＭＳ 明朝"/>
          <w:sz w:val="22"/>
          <w:szCs w:val="22"/>
        </w:rPr>
      </w:pPr>
      <w:r w:rsidRPr="00DE755F">
        <w:rPr>
          <w:rFonts w:ascii="ＭＳ 明朝" w:eastAsia="ＭＳ 明朝" w:hAnsi="ＭＳ 明朝" w:hint="eastAsia"/>
          <w:sz w:val="22"/>
          <w:szCs w:val="22"/>
        </w:rPr>
        <w:t>しかしながら，同財団に対する府の財政的関与の手法として補助金交付という手法が最も妥当であるのかについては，大阪府において明示的に検討されてきたとは</w:t>
      </w:r>
      <w:r>
        <w:rPr>
          <w:rFonts w:ascii="ＭＳ 明朝" w:eastAsia="ＭＳ 明朝" w:hAnsi="ＭＳ 明朝" w:hint="eastAsia"/>
          <w:sz w:val="22"/>
          <w:szCs w:val="22"/>
        </w:rPr>
        <w:t>い</w:t>
      </w:r>
      <w:r w:rsidRPr="00DE755F">
        <w:rPr>
          <w:rFonts w:ascii="ＭＳ 明朝" w:eastAsia="ＭＳ 明朝" w:hAnsi="ＭＳ 明朝" w:hint="eastAsia"/>
          <w:sz w:val="22"/>
          <w:szCs w:val="22"/>
        </w:rPr>
        <w:t>えない。</w:t>
      </w:r>
    </w:p>
    <w:p w14:paraId="77E06FC9" w14:textId="65C189E5" w:rsidR="00D444AB" w:rsidRPr="00DE755F" w:rsidRDefault="00D444AB" w:rsidP="00D444AB">
      <w:pPr>
        <w:pStyle w:val="Default"/>
        <w:ind w:firstLine="225"/>
        <w:rPr>
          <w:rFonts w:ascii="ＭＳ 明朝" w:eastAsia="ＭＳ 明朝" w:hAnsi="ＭＳ 明朝"/>
          <w:sz w:val="22"/>
          <w:szCs w:val="22"/>
        </w:rPr>
      </w:pPr>
      <w:r w:rsidRPr="00DE755F">
        <w:rPr>
          <w:rFonts w:ascii="ＭＳ 明朝" w:eastAsia="ＭＳ 明朝" w:hAnsi="ＭＳ 明朝" w:hint="eastAsia"/>
          <w:sz w:val="22"/>
          <w:szCs w:val="22"/>
        </w:rPr>
        <w:t>本補助金は，同一交付先に</w:t>
      </w:r>
      <w:r w:rsidRPr="00DE755F">
        <w:rPr>
          <w:rFonts w:ascii="ＭＳ 明朝" w:eastAsia="ＭＳ 明朝" w:hAnsi="ＭＳ 明朝"/>
          <w:sz w:val="22"/>
          <w:szCs w:val="22"/>
        </w:rPr>
        <w:t>60年近くにわたり長期間交付されているという点で，大阪府が交付する補助金の中でも例外的な位置にあると言える。同財団の設立において大阪府が主要な役割を担っており，その後も大阪府が財政的に大きな役割を果たしてきたことは事実であり，そうであれば</w:t>
      </w:r>
      <w:r w:rsidR="007A5B4F">
        <w:rPr>
          <w:rFonts w:ascii="ＭＳ 明朝" w:eastAsia="ＭＳ 明朝" w:hAnsi="ＭＳ 明朝" w:hint="eastAsia"/>
          <w:sz w:val="22"/>
          <w:szCs w:val="22"/>
        </w:rPr>
        <w:t>なおさら</w:t>
      </w:r>
      <w:r w:rsidRPr="00DE755F">
        <w:rPr>
          <w:rFonts w:ascii="ＭＳ 明朝" w:eastAsia="ＭＳ 明朝" w:hAnsi="ＭＳ 明朝"/>
          <w:sz w:val="22"/>
          <w:szCs w:val="22"/>
        </w:rPr>
        <w:t>，補助金ではなく府が主体的に責任を持つ形式での関与（自営等）も考えられるのであり，補助金交付というスキームが採用された理由となっていた地域の住民意識について，現時点</w:t>
      </w:r>
      <w:r>
        <w:rPr>
          <w:rFonts w:ascii="ＭＳ 明朝" w:eastAsia="ＭＳ 明朝" w:hAnsi="ＭＳ 明朝" w:hint="eastAsia"/>
          <w:sz w:val="22"/>
          <w:szCs w:val="22"/>
        </w:rPr>
        <w:t>で</w:t>
      </w:r>
      <w:r w:rsidRPr="00DE755F">
        <w:rPr>
          <w:rFonts w:ascii="ＭＳ 明朝" w:eastAsia="ＭＳ 明朝" w:hAnsi="ＭＳ 明朝"/>
          <w:sz w:val="22"/>
          <w:szCs w:val="22"/>
        </w:rPr>
        <w:t>もかかる理由が妥当するのか不断に検証する必要があると思われる。</w:t>
      </w:r>
    </w:p>
    <w:p w14:paraId="782D5BF7" w14:textId="4EE0933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また，検証の結果，同財団に対する補助金交付というスキームを続けるというのであれば，その検証結果について，上記「</w:t>
      </w:r>
      <w:r w:rsidRPr="00296B56">
        <w:rPr>
          <w:rFonts w:ascii="ＭＳ 明朝" w:eastAsia="ＭＳ 明朝" w:hAnsi="ＭＳ 明朝" w:hint="eastAsia"/>
          <w:sz w:val="22"/>
          <w:szCs w:val="22"/>
        </w:rPr>
        <w:t>指定出資法人</w:t>
      </w:r>
      <w:r w:rsidRPr="00DE755F">
        <w:rPr>
          <w:rFonts w:ascii="ＭＳ 明朝" w:eastAsia="ＭＳ 明朝" w:hAnsi="ＭＳ 明朝" w:hint="eastAsia"/>
          <w:sz w:val="22"/>
          <w:szCs w:val="22"/>
        </w:rPr>
        <w:t>の決算概要等」，「指定出資法人の経営評価」とは別の形で，府民に対し積極的に情報発信するべきである。</w:t>
      </w:r>
    </w:p>
    <w:p w14:paraId="7F2E0CEF"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西成労働福祉センター補助金に関し，補助金交付という府の財政的関与の手法が現時点においても最も適切な手法であるのか検証し，検証の結果を積極的に府民に対し情報発信すべきである。</w:t>
      </w:r>
    </w:p>
    <w:p w14:paraId="24B336EB" w14:textId="77777777" w:rsidR="00D444AB" w:rsidRPr="00DE755F" w:rsidRDefault="00D444AB" w:rsidP="00D444AB">
      <w:pPr>
        <w:pStyle w:val="Default"/>
        <w:rPr>
          <w:rFonts w:ascii="ＭＳ 明朝" w:eastAsia="ＭＳ 明朝" w:hAnsi="ＭＳ 明朝"/>
          <w:sz w:val="22"/>
          <w:szCs w:val="22"/>
        </w:rPr>
      </w:pPr>
    </w:p>
    <w:p w14:paraId="0A4EA639" w14:textId="5CAC9E02" w:rsidR="00D444AB" w:rsidRPr="00F36C5D" w:rsidRDefault="00D444AB" w:rsidP="00D444AB">
      <w:pPr>
        <w:pStyle w:val="3"/>
        <w:numPr>
          <w:ilvl w:val="0"/>
          <w:numId w:val="0"/>
        </w:numPr>
        <w:ind w:left="642"/>
      </w:pPr>
      <w:bookmarkStart w:id="426" w:name="_Toc3123187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58</w:t>
      </w:r>
      <w:r w:rsidRPr="00F36C5D">
        <w:rPr>
          <w:noProof/>
        </w:rPr>
        <w:fldChar w:fldCharType="end"/>
      </w:r>
      <w:r w:rsidRPr="00F36C5D">
        <w:rPr>
          <w:rFonts w:hint="eastAsia"/>
        </w:rPr>
        <w:t>】交付要綱の作成</w:t>
      </w:r>
      <w:bookmarkEnd w:id="426"/>
    </w:p>
    <w:p w14:paraId="064B8BD0"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大阪府は，西成労働福祉センター補助金に関し，交付金額の適正性，交付手続きの安定性，透明性を確保するため，交付要綱を作成するべきである。</w:t>
      </w:r>
    </w:p>
    <w:p w14:paraId="1B3F5965"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8553F52"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ついては，交付要綱が作成されておらず，大阪府の補助金交付規則と「伺い定め」によって交付されるという運用がこれまで継続している。補助金額の算定においては，毎年度「（同センターの提出する）交付申請書記載のとおり」とされ（平成</w:t>
      </w:r>
      <w:r w:rsidRPr="00DE755F">
        <w:rPr>
          <w:rFonts w:ascii="ＭＳ 明朝" w:eastAsia="ＭＳ 明朝" w:hAnsi="ＭＳ 明朝"/>
          <w:sz w:val="22"/>
          <w:szCs w:val="22"/>
        </w:rPr>
        <w:t>30年度においては大阪府指令労政第1024号），同財団の算定する事業費から自主事業によって得られる収入を控除した全額が補助金として交付されている。</w:t>
      </w:r>
    </w:p>
    <w:p w14:paraId="296B1F82" w14:textId="20B8F25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「大阪府補助金交付規則の施行について（通知）」（昭和</w:t>
      </w:r>
      <w:r w:rsidRPr="00DE755F">
        <w:rPr>
          <w:rFonts w:ascii="ＭＳ 明朝" w:eastAsia="ＭＳ 明朝" w:hAnsi="ＭＳ 明朝"/>
          <w:sz w:val="22"/>
          <w:szCs w:val="22"/>
        </w:rPr>
        <w:t>45年10月1日付作成，平成28年3月30日最終改正）一4（1）には，「原則として要綱を制定するものであること。　ただし，特定少数の補助</w:t>
      </w:r>
      <w:r w:rsidR="00600DA1">
        <w:rPr>
          <w:rFonts w:ascii="ＭＳ 明朝" w:eastAsia="ＭＳ 明朝" w:hAnsi="ＭＳ 明朝" w:hint="eastAsia"/>
          <w:sz w:val="22"/>
          <w:szCs w:val="22"/>
        </w:rPr>
        <w:t>事業</w:t>
      </w:r>
      <w:r w:rsidRPr="00DE755F">
        <w:rPr>
          <w:rFonts w:ascii="ＭＳ 明朝" w:eastAsia="ＭＳ 明朝" w:hAnsi="ＭＳ 明朝"/>
          <w:sz w:val="22"/>
          <w:szCs w:val="22"/>
        </w:rPr>
        <w:t>者を対象とするもの又は臨時的なものについては，伺い定めによることができるものであること」との記載がある。</w:t>
      </w:r>
      <w:r>
        <w:rPr>
          <w:rFonts w:ascii="ＭＳ 明朝" w:eastAsia="ＭＳ 明朝" w:hAnsi="ＭＳ 明朝"/>
          <w:sz w:val="22"/>
          <w:szCs w:val="22"/>
        </w:rPr>
        <w:t>本補助金</w:t>
      </w:r>
      <w:r w:rsidRPr="00DE755F">
        <w:rPr>
          <w:rFonts w:ascii="ＭＳ 明朝" w:eastAsia="ＭＳ 明朝" w:hAnsi="ＭＳ 明朝"/>
          <w:sz w:val="22"/>
          <w:szCs w:val="22"/>
        </w:rPr>
        <w:t>が交付されるに至った経緯に</w:t>
      </w:r>
      <w:r w:rsidRPr="00DE755F">
        <w:rPr>
          <w:rFonts w:ascii="ＭＳ 明朝" w:eastAsia="ＭＳ 明朝" w:hAnsi="ＭＳ 明朝"/>
          <w:sz w:val="22"/>
          <w:szCs w:val="22"/>
        </w:rPr>
        <w:lastRenderedPageBreak/>
        <w:t>鑑みる</w:t>
      </w:r>
      <w:r w:rsidRPr="00DE755F">
        <w:rPr>
          <w:rFonts w:ascii="ＭＳ 明朝" w:eastAsia="ＭＳ 明朝" w:hAnsi="ＭＳ 明朝" w:hint="eastAsia"/>
          <w:sz w:val="22"/>
          <w:szCs w:val="22"/>
        </w:rPr>
        <w:t>と，</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の対象は特定少数であり，当該通知に従い所管課が交付要綱を作成していなかったものと言える。</w:t>
      </w:r>
    </w:p>
    <w:p w14:paraId="0DA4753A" w14:textId="7235B7CA"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しかし，交付要綱には，補助金交付の理由・趣旨，補助対象の事業を明確にし，もって決定された補助金額の合理性を担保し，交付手続きの安定性，公平性，透明性を確保する役割があるところ，これは交付対象が特定少数である場合にも変わらない。また，本補助金は，同財団に事業費を補助するものであるが，同財団のいかなる事業内容が公益目的であると認定され補助金交付対象となっているのか</w:t>
      </w:r>
      <w:r>
        <w:rPr>
          <w:rFonts w:ascii="ＭＳ 明朝" w:eastAsia="ＭＳ 明朝" w:hAnsi="ＭＳ 明朝" w:hint="eastAsia"/>
          <w:sz w:val="22"/>
          <w:szCs w:val="22"/>
        </w:rPr>
        <w:t>，</w:t>
      </w:r>
      <w:r w:rsidRPr="00DE755F">
        <w:rPr>
          <w:rFonts w:ascii="ＭＳ 明朝" w:eastAsia="ＭＳ 明朝" w:hAnsi="ＭＳ 明朝" w:hint="eastAsia"/>
          <w:sz w:val="22"/>
          <w:szCs w:val="22"/>
        </w:rPr>
        <w:t>補助金交付要綱がないために府民に分かりにくい構造となっている。そのため，例えば同財団の事業内容に変更があった場合に，補助金交付を継続してよいかどうかの判断根拠も存在しない。また，交付要綱によって補助金の交付目的が定められていないため，補助金の効果測定をどのようにするのかも，外部に分かりにくい構造となっている。大阪府としては，府民に対して個々の補助金の合理性，安定性，公平性，公明性を積極的に説明し情報提供するためにも，</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について交付要綱を作成する必要がある。</w:t>
      </w:r>
    </w:p>
    <w:p w14:paraId="7931F1FB"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よって，大阪府は，西成労働福祉センター補助金に関し，交付要綱を作成し，もって交付金額の適正性，交付手続きの安定性，透明性を確保するべきである。</w:t>
      </w:r>
    </w:p>
    <w:p w14:paraId="0C1D2811" w14:textId="77777777" w:rsidR="00D444AB" w:rsidRPr="00DE755F" w:rsidRDefault="00D444AB" w:rsidP="00D444AB">
      <w:pPr>
        <w:pStyle w:val="Default"/>
        <w:rPr>
          <w:rFonts w:ascii="ＭＳ 明朝" w:eastAsia="ＭＳ 明朝" w:hAnsi="ＭＳ 明朝"/>
          <w:sz w:val="22"/>
          <w:szCs w:val="22"/>
        </w:rPr>
      </w:pPr>
    </w:p>
    <w:p w14:paraId="5596CDA5" w14:textId="7A7054B0" w:rsidR="00D444AB" w:rsidRPr="00DE755F" w:rsidRDefault="00D444AB" w:rsidP="00D444AB">
      <w:pPr>
        <w:pStyle w:val="3"/>
        <w:numPr>
          <w:ilvl w:val="0"/>
          <w:numId w:val="0"/>
        </w:numPr>
        <w:ind w:left="642"/>
      </w:pPr>
      <w:bookmarkStart w:id="427" w:name="_Toc31231875"/>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B214E5">
        <w:rPr>
          <w:noProof/>
        </w:rPr>
        <w:t>23</w:t>
      </w:r>
      <w:r w:rsidR="007B3F14">
        <w:rPr>
          <w:noProof/>
        </w:rPr>
        <w:fldChar w:fldCharType="end"/>
      </w:r>
      <w:r w:rsidRPr="00F36C5D">
        <w:rPr>
          <w:rFonts w:hint="eastAsia"/>
        </w:rPr>
        <w:t>】退職給付引当金の積立</w:t>
      </w:r>
      <w:bookmarkEnd w:id="427"/>
    </w:p>
    <w:p w14:paraId="155C18FF" w14:textId="187C83B1"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大阪府は，西成労働福祉センター補助金に関し，補助事業者に対して，退職給付引当金を</w:t>
      </w:r>
      <w:r w:rsidR="00203469">
        <w:rPr>
          <w:rFonts w:ascii="ＭＳ 明朝" w:eastAsia="ＭＳ 明朝" w:hAnsi="ＭＳ 明朝" w:hint="eastAsia"/>
          <w:sz w:val="22"/>
          <w:szCs w:val="22"/>
        </w:rPr>
        <w:t>適切に</w:t>
      </w:r>
      <w:r w:rsidRPr="00DE755F">
        <w:rPr>
          <w:rFonts w:ascii="ＭＳ 明朝" w:eastAsia="ＭＳ 明朝" w:hAnsi="ＭＳ 明朝" w:hint="eastAsia"/>
          <w:sz w:val="22"/>
          <w:szCs w:val="22"/>
        </w:rPr>
        <w:t>積み立てるよう指導すべきである。</w:t>
      </w:r>
    </w:p>
    <w:p w14:paraId="0937B140"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3897AA15"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平成</w:t>
      </w:r>
      <w:r w:rsidRPr="00DE755F">
        <w:rPr>
          <w:rFonts w:ascii="ＭＳ 明朝" w:eastAsia="ＭＳ 明朝" w:hAnsi="ＭＳ 明朝"/>
          <w:sz w:val="22"/>
          <w:szCs w:val="22"/>
        </w:rPr>
        <w:t>30年度の終了間際である平成31年3月26日に，補助事業者である公益財団法人西成労働福祉センターに対する補助金交付額が6743万円増額されたが，増額分の大部分は退職金5名分の退職金（8700万円）に対するものであった。同財団の退職給付引当金は，平成30年度末において166,984,000円が計上されていたものの，当該5名の退職金については，当該退職給付引当金の算定には加えられていなかった。そのため当該退職給付引当金を使用することはできず，臨時に補助金額が増額されるに至ったものである。</w:t>
      </w:r>
    </w:p>
    <w:p w14:paraId="2D64CC8F" w14:textId="0DDD2F06"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 xml:space="preserve">イ　</w:t>
      </w:r>
      <w:r w:rsidR="007A5B4F">
        <w:rPr>
          <w:rFonts w:ascii="ＭＳ 明朝" w:eastAsia="ＭＳ 明朝" w:hAnsi="ＭＳ 明朝" w:hint="eastAsia"/>
          <w:sz w:val="22"/>
          <w:szCs w:val="22"/>
        </w:rPr>
        <w:t>所管課</w:t>
      </w:r>
      <w:r w:rsidRPr="00DE755F">
        <w:rPr>
          <w:rFonts w:ascii="ＭＳ 明朝" w:eastAsia="ＭＳ 明朝" w:hAnsi="ＭＳ 明朝" w:hint="eastAsia"/>
          <w:sz w:val="22"/>
          <w:szCs w:val="22"/>
        </w:rPr>
        <w:t>によれば，退職給付引当金については，平成</w:t>
      </w:r>
      <w:r w:rsidRPr="00DE755F">
        <w:rPr>
          <w:rFonts w:ascii="ＭＳ 明朝" w:eastAsia="ＭＳ 明朝" w:hAnsi="ＭＳ 明朝"/>
          <w:sz w:val="22"/>
          <w:szCs w:val="22"/>
        </w:rPr>
        <w:t>32年度末に必要な引当金を，1/10ずつ平成23年度から10年間で積み立てるという財政課査定を受けているところであり，年度末において当初予定していた平成30年度末の引当金残金は確保する必要があるとのことであった。しかし，当該5名の退職理由については，4名が定年退職で，1名が依願退職となっており，少なくとも4名の退職については</w:t>
      </w:r>
      <w:r>
        <w:rPr>
          <w:rFonts w:ascii="ＭＳ 明朝" w:eastAsia="ＭＳ 明朝" w:hAnsi="ＭＳ 明朝" w:hint="eastAsia"/>
          <w:sz w:val="22"/>
          <w:szCs w:val="22"/>
        </w:rPr>
        <w:t>かねてより</w:t>
      </w:r>
      <w:r w:rsidRPr="00DE755F">
        <w:rPr>
          <w:rFonts w:ascii="ＭＳ 明朝" w:eastAsia="ＭＳ 明朝" w:hAnsi="ＭＳ 明朝"/>
          <w:sz w:val="22"/>
          <w:szCs w:val="22"/>
        </w:rPr>
        <w:t>予定されていた。</w:t>
      </w:r>
    </w:p>
    <w:p w14:paraId="0F085721" w14:textId="7BD4E78D" w:rsidR="00D444AB" w:rsidRPr="00DE755F" w:rsidRDefault="00D444AB" w:rsidP="00D444AB">
      <w:pPr>
        <w:pStyle w:val="Default"/>
        <w:ind w:firstLine="225"/>
        <w:rPr>
          <w:rFonts w:ascii="ＭＳ 明朝" w:eastAsia="ＭＳ 明朝" w:hAnsi="ＭＳ 明朝"/>
          <w:sz w:val="22"/>
          <w:szCs w:val="22"/>
        </w:rPr>
      </w:pPr>
      <w:r w:rsidRPr="00DE755F">
        <w:rPr>
          <w:rFonts w:ascii="ＭＳ 明朝" w:eastAsia="ＭＳ 明朝" w:hAnsi="ＭＳ 明朝" w:hint="eastAsia"/>
          <w:sz w:val="22"/>
          <w:szCs w:val="22"/>
        </w:rPr>
        <w:t>内閣府公益認定等委員会作成にかかる「「公益法人会計基準」の運用指針」（平成</w:t>
      </w:r>
      <w:r w:rsidRPr="00DE755F">
        <w:rPr>
          <w:rFonts w:ascii="ＭＳ 明朝" w:eastAsia="ＭＳ 明朝" w:hAnsi="ＭＳ 明朝"/>
          <w:sz w:val="22"/>
          <w:szCs w:val="22"/>
        </w:rPr>
        <w:t>30年6月改正）中の，運用指針</w:t>
      </w:r>
      <w:r w:rsidR="00203469">
        <w:rPr>
          <w:rFonts w:ascii="ＭＳ 明朝" w:eastAsia="ＭＳ 明朝" w:hAnsi="ＭＳ 明朝" w:hint="eastAsia"/>
          <w:sz w:val="22"/>
          <w:szCs w:val="22"/>
        </w:rPr>
        <w:t>12</w:t>
      </w:r>
      <w:r w:rsidRPr="00DE755F">
        <w:rPr>
          <w:rFonts w:ascii="ＭＳ 明朝" w:eastAsia="ＭＳ 明朝" w:hAnsi="ＭＳ 明朝"/>
          <w:sz w:val="22"/>
          <w:szCs w:val="22"/>
        </w:rPr>
        <w:t>「財務諸表の科目」「（1）貸借対照表に係る科目及び取扱要領」には，「退職給付引当金　退職給付に係る見積もり債務額から年金資産額等を控除したもの」と明記されており（同指針9頁），引当金として退職金の見込額を計上すべきことが明確にされている。そして，運用指針の附則第2項（同34頁）には，「公益法人会計基準の適用と認定・認可の関係について」として，「一般社団・財団法人を設立して公益認定を申請する場合」には「公益法人会計基準及び本運用指針によるものとする」と記載があり，公益財団法人である同財団も，当該運用指針を</w:t>
      </w:r>
      <w:r w:rsidR="007A5B4F">
        <w:rPr>
          <w:rFonts w:ascii="ＭＳ 明朝" w:eastAsia="ＭＳ 明朝" w:hAnsi="ＭＳ 明朝" w:hint="eastAsia"/>
          <w:sz w:val="22"/>
          <w:szCs w:val="22"/>
        </w:rPr>
        <w:t>遵</w:t>
      </w:r>
      <w:r w:rsidRPr="00DE755F">
        <w:rPr>
          <w:rFonts w:ascii="ＭＳ 明朝" w:eastAsia="ＭＳ 明朝" w:hAnsi="ＭＳ 明朝"/>
          <w:sz w:val="22"/>
          <w:szCs w:val="22"/>
        </w:rPr>
        <w:t>守する必要がある。</w:t>
      </w:r>
    </w:p>
    <w:p w14:paraId="4E0343E9" w14:textId="6DF996C2" w:rsidR="00D444AB" w:rsidRPr="00DE755F" w:rsidRDefault="00D444AB" w:rsidP="00D444AB">
      <w:pPr>
        <w:pStyle w:val="Default"/>
        <w:ind w:firstLine="225"/>
        <w:rPr>
          <w:rFonts w:ascii="ＭＳ 明朝" w:eastAsia="ＭＳ 明朝" w:hAnsi="ＭＳ 明朝"/>
          <w:sz w:val="22"/>
          <w:szCs w:val="22"/>
        </w:rPr>
      </w:pPr>
      <w:r w:rsidRPr="00DE755F">
        <w:rPr>
          <w:rFonts w:ascii="ＭＳ 明朝" w:eastAsia="ＭＳ 明朝" w:hAnsi="ＭＳ 明朝" w:hint="eastAsia"/>
          <w:sz w:val="22"/>
          <w:szCs w:val="22"/>
        </w:rPr>
        <w:lastRenderedPageBreak/>
        <w:t>なお，運用指針の附則</w:t>
      </w:r>
      <w:r w:rsidR="007A5B4F">
        <w:rPr>
          <w:rFonts w:ascii="ＭＳ 明朝" w:eastAsia="ＭＳ 明朝" w:hAnsi="ＭＳ 明朝" w:hint="eastAsia"/>
          <w:sz w:val="22"/>
          <w:szCs w:val="22"/>
        </w:rPr>
        <w:t>第</w:t>
      </w:r>
      <w:r w:rsidRPr="00DE755F">
        <w:rPr>
          <w:rFonts w:ascii="ＭＳ 明朝" w:eastAsia="ＭＳ 明朝" w:hAnsi="ＭＳ 明朝"/>
          <w:sz w:val="22"/>
          <w:szCs w:val="22"/>
        </w:rPr>
        <w:t>3項（同34頁）には，退職給付会計を新たに導入する際に生じる過年度分の引当てについては，12年以内の一定の年数にわたり定額で処理できる旨の記載があるが，この規定はあくまでも退職給付会計を初めて適用する際にその時点の期末要支給額を12年以内の一定年数で処理できるという意味であり，その後の退職金見込額の増加による追加引当てや，退職金の支払による引当金の取崩しは当然に必要な会計処理である。したがって，本事例のように将来の一時点の退職金見込額を10年間で分割して引当金を計上し，その間退職給付引当金を取り崩さないといった処理は，会計基準に沿った処理としては認められない。</w:t>
      </w:r>
    </w:p>
    <w:p w14:paraId="6E5120F3" w14:textId="3C4971FB"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は運営費補助であり，大阪府は，府からの補助金交付額を平準化し，事務を効率化するためにも，補助対象先に対し，退職給付引当金を積み立てるように事前に指導を行うべきであった。</w:t>
      </w:r>
    </w:p>
    <w:p w14:paraId="396A0C47" w14:textId="31C40CA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よって，大阪府は，西成労働福祉センター補助金に関し，補助事業者に対して，退職給付引当金を</w:t>
      </w:r>
      <w:r w:rsidR="00203469" w:rsidRPr="00DE755F">
        <w:rPr>
          <w:rFonts w:ascii="ＭＳ 明朝" w:eastAsia="ＭＳ 明朝" w:hAnsi="ＭＳ 明朝" w:hint="eastAsia"/>
          <w:sz w:val="22"/>
          <w:szCs w:val="22"/>
        </w:rPr>
        <w:t>適切に</w:t>
      </w:r>
      <w:r w:rsidRPr="00DE755F">
        <w:rPr>
          <w:rFonts w:ascii="ＭＳ 明朝" w:eastAsia="ＭＳ 明朝" w:hAnsi="ＭＳ 明朝" w:hint="eastAsia"/>
          <w:sz w:val="22"/>
          <w:szCs w:val="22"/>
        </w:rPr>
        <w:t>積み立てるよう指導すべきである。</w:t>
      </w:r>
    </w:p>
    <w:p w14:paraId="3465DF54" w14:textId="77777777" w:rsidR="00D444AB" w:rsidRPr="00DE755F" w:rsidRDefault="00D444AB" w:rsidP="00D444AB">
      <w:pPr>
        <w:pStyle w:val="Default"/>
        <w:rPr>
          <w:rFonts w:ascii="ＭＳ 明朝" w:eastAsia="ＭＳ 明朝" w:hAnsi="ＭＳ 明朝"/>
          <w:sz w:val="22"/>
          <w:szCs w:val="22"/>
        </w:rPr>
      </w:pPr>
    </w:p>
    <w:p w14:paraId="433563B2" w14:textId="77777777" w:rsidR="00D444AB" w:rsidRPr="00F36C5D" w:rsidRDefault="00D444AB">
      <w:pPr>
        <w:pStyle w:val="2"/>
        <w:rPr>
          <w:rFonts w:cs="ＭＳ Ｐ明朝"/>
          <w:color w:val="000000"/>
          <w:kern w:val="0"/>
        </w:rPr>
      </w:pPr>
      <w:bookmarkStart w:id="428" w:name="_Toc31231876"/>
      <w:r w:rsidRPr="00F36C5D">
        <w:rPr>
          <w:rFonts w:hint="eastAsia"/>
        </w:rPr>
        <w:t>あいりん地域高齢労働者特別清掃事業補助金</w:t>
      </w:r>
      <w:bookmarkEnd w:id="428"/>
    </w:p>
    <w:p w14:paraId="723E76C2" w14:textId="77777777" w:rsidR="00D444AB" w:rsidRPr="00F36C5D" w:rsidRDefault="00D444AB" w:rsidP="00800E36">
      <w:pPr>
        <w:pStyle w:val="3"/>
        <w:numPr>
          <w:ilvl w:val="0"/>
          <w:numId w:val="221"/>
        </w:numPr>
      </w:pPr>
      <w:bookmarkStart w:id="429" w:name="_Toc31231877"/>
      <w:r w:rsidRPr="00F36C5D">
        <w:rPr>
          <w:rFonts w:hint="eastAsia"/>
        </w:rPr>
        <w:t>概要</w:t>
      </w:r>
      <w:bookmarkEnd w:id="42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7F144D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15EDB2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0F0B1A01" w14:textId="77777777" w:rsidR="00D444AB" w:rsidRPr="00DE755F" w:rsidRDefault="00D444AB" w:rsidP="001C07A5">
            <w:pPr>
              <w:pStyle w:val="Default"/>
              <w:rPr>
                <w:rFonts w:ascii="ＭＳ 明朝" w:eastAsia="ＭＳ 明朝" w:hAnsi="ＭＳ 明朝"/>
                <w:kern w:val="2"/>
                <w:sz w:val="22"/>
                <w:szCs w:val="22"/>
              </w:rPr>
            </w:pPr>
            <w:r w:rsidRPr="00DE755F">
              <w:rPr>
                <w:rFonts w:ascii="ＭＳ 明朝" w:eastAsia="ＭＳ 明朝" w:hAnsi="ＭＳ 明朝" w:hint="eastAsia"/>
                <w:sz w:val="22"/>
                <w:szCs w:val="22"/>
              </w:rPr>
              <w:t>あいりん地域高齢労働者特別清掃事業補助金</w:t>
            </w:r>
          </w:p>
        </w:tc>
      </w:tr>
      <w:tr w:rsidR="00D444AB" w:rsidRPr="00DE755F" w14:paraId="549F8BF1"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DEBF4C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201B5BD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7CF0ED31"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7C87C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316CC0C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342B51E1"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高齢労働者の雇用の安定を「あいりん労働福祉センター」の環境美化を図る</w:t>
            </w:r>
          </w:p>
        </w:tc>
      </w:tr>
      <w:tr w:rsidR="00D444AB" w:rsidRPr="00DE755F" w14:paraId="549EE53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1C8637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3F9BBC9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6年</w:t>
            </w:r>
            <w:r w:rsidRPr="00DE755F">
              <w:rPr>
                <w:rFonts w:ascii="ＭＳ 明朝" w:eastAsia="ＭＳ 明朝" w:hAnsi="ＭＳ 明朝" w:hint="eastAsia"/>
                <w:sz w:val="22"/>
              </w:rPr>
              <w:t>度</w:t>
            </w:r>
          </w:p>
        </w:tc>
      </w:tr>
      <w:tr w:rsidR="00D444AB" w:rsidRPr="00DE755F" w14:paraId="00DC8B3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ECB57B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09F0522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38BAF9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公益財団法人西成労働福祉センター（</w:t>
            </w:r>
            <w:r w:rsidRPr="00DE755F">
              <w:rPr>
                <w:rFonts w:ascii="ＭＳ 明朝" w:eastAsia="ＭＳ 明朝" w:hAnsi="ＭＳ 明朝"/>
                <w:sz w:val="22"/>
              </w:rPr>
              <w:t>1件）</w:t>
            </w:r>
          </w:p>
        </w:tc>
      </w:tr>
      <w:tr w:rsidR="00D444AB" w:rsidRPr="00DE755F" w14:paraId="7B335F3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7D4FEB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313C8E7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cs="ＭＳ 明朝" w:hint="eastAsia"/>
                <w:sz w:val="22"/>
              </w:rPr>
              <w:t>なし</w:t>
            </w:r>
          </w:p>
        </w:tc>
      </w:tr>
      <w:tr w:rsidR="00D444AB" w:rsidRPr="00DE755F" w14:paraId="52D96936"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7CD87E3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186F9D5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CF3C87B"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F5EE12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5F0D0D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3289889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1494498"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CBFBFA7"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79A62F54"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772AD3D"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056CE397"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69,725</w:t>
            </w:r>
          </w:p>
        </w:tc>
        <w:tc>
          <w:tcPr>
            <w:tcW w:w="1134" w:type="dxa"/>
            <w:noWrap/>
          </w:tcPr>
          <w:p w14:paraId="3D63D70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70,471　</w:t>
            </w:r>
          </w:p>
        </w:tc>
        <w:tc>
          <w:tcPr>
            <w:tcW w:w="1134" w:type="dxa"/>
            <w:noWrap/>
          </w:tcPr>
          <w:p w14:paraId="3A3CB96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69,637　</w:t>
            </w:r>
          </w:p>
        </w:tc>
        <w:tc>
          <w:tcPr>
            <w:tcW w:w="1134" w:type="dxa"/>
            <w:noWrap/>
          </w:tcPr>
          <w:p w14:paraId="46A07A8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69,503　</w:t>
            </w:r>
          </w:p>
        </w:tc>
        <w:tc>
          <w:tcPr>
            <w:tcW w:w="1134" w:type="dxa"/>
            <w:noWrap/>
          </w:tcPr>
          <w:p w14:paraId="158A7BE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69,503　</w:t>
            </w:r>
          </w:p>
        </w:tc>
      </w:tr>
      <w:tr w:rsidR="00D444AB" w:rsidRPr="00DE755F" w14:paraId="7DE20ACC"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6328641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1F950B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33F2362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69,040</w:t>
            </w:r>
          </w:p>
        </w:tc>
        <w:tc>
          <w:tcPr>
            <w:tcW w:w="1134" w:type="dxa"/>
            <w:noWrap/>
          </w:tcPr>
          <w:p w14:paraId="6E13391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69,288</w:t>
            </w:r>
          </w:p>
        </w:tc>
        <w:tc>
          <w:tcPr>
            <w:tcW w:w="1134" w:type="dxa"/>
            <w:noWrap/>
          </w:tcPr>
          <w:p w14:paraId="72834FB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hint="eastAsia"/>
              </w:rPr>
              <w:t xml:space="preserve">　</w:t>
            </w:r>
            <w:r w:rsidRPr="00DE755F">
              <w:rPr>
                <w:rFonts w:ascii="ＭＳ 明朝" w:eastAsia="ＭＳ 明朝" w:hAnsi="ＭＳ 明朝"/>
              </w:rPr>
              <w:t>69,450</w:t>
            </w:r>
          </w:p>
        </w:tc>
        <w:tc>
          <w:tcPr>
            <w:tcW w:w="1134" w:type="dxa"/>
            <w:noWrap/>
          </w:tcPr>
          <w:p w14:paraId="32974B6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69,503</w:t>
            </w:r>
          </w:p>
        </w:tc>
        <w:tc>
          <w:tcPr>
            <w:tcW w:w="1134" w:type="dxa"/>
            <w:noWrap/>
          </w:tcPr>
          <w:p w14:paraId="71344904" w14:textId="77777777" w:rsidR="00D444AB" w:rsidRPr="00DE755F" w:rsidRDefault="00D444AB" w:rsidP="001C07A5">
            <w:pPr>
              <w:jc w:val="right"/>
              <w:rPr>
                <w:rFonts w:ascii="ＭＳ 明朝" w:eastAsia="ＭＳ 明朝" w:hAnsi="ＭＳ 明朝"/>
              </w:rPr>
            </w:pPr>
            <w:r w:rsidRPr="00DE755F">
              <w:rPr>
                <w:rFonts w:ascii="ＭＳ 明朝" w:eastAsia="ＭＳ 明朝" w:hAnsi="ＭＳ 明朝"/>
              </w:rPr>
              <w:t>69,503</w:t>
            </w:r>
          </w:p>
        </w:tc>
      </w:tr>
      <w:tr w:rsidR="00D444AB" w:rsidRPr="00DE755F" w14:paraId="0A93C2C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3C5271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1D7AC993" w14:textId="580C8160"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61A5075D" w14:textId="77777777" w:rsidR="00D444AB" w:rsidRPr="00DE755F" w:rsidRDefault="00D444AB" w:rsidP="00D444AB">
      <w:pPr>
        <w:pStyle w:val="Default"/>
        <w:ind w:left="204"/>
        <w:rPr>
          <w:rFonts w:ascii="ＭＳ 明朝" w:eastAsia="ＭＳ 明朝" w:hAnsi="ＭＳ 明朝"/>
          <w:sz w:val="22"/>
          <w:szCs w:val="22"/>
        </w:rPr>
      </w:pPr>
    </w:p>
    <w:p w14:paraId="13187346" w14:textId="77777777" w:rsidR="00D444AB" w:rsidRPr="00F36C5D" w:rsidRDefault="00D444AB" w:rsidP="00D444AB">
      <w:pPr>
        <w:pStyle w:val="3"/>
        <w:numPr>
          <w:ilvl w:val="0"/>
          <w:numId w:val="1"/>
        </w:numPr>
      </w:pPr>
      <w:bookmarkStart w:id="430" w:name="_Toc31231878"/>
      <w:r w:rsidRPr="00F36C5D">
        <w:rPr>
          <w:rFonts w:hint="eastAsia"/>
        </w:rPr>
        <w:t>補助金等の内容の説明</w:t>
      </w:r>
      <w:bookmarkEnd w:id="430"/>
    </w:p>
    <w:p w14:paraId="2C0AFAE7"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本補助金は，高齢労働者の雇用の安定と，あいりん労働福祉センターの環境美化を図ることを目的とし，あいりん労働福祉センターを管理する公益財団法人西成労働福祉センターに対し，平成</w:t>
      </w:r>
      <w:r w:rsidRPr="00DE755F">
        <w:rPr>
          <w:rFonts w:ascii="ＭＳ 明朝" w:eastAsia="ＭＳ 明朝" w:hAnsi="ＭＳ 明朝"/>
        </w:rPr>
        <w:t>6年度から継続的に交付されている補助金である。同財団では，交付された補助金から6万円の印紙代を控除した金額を委託料とし，高齢労働者特別清掃事業を第三者に委託している。委託先は平成6年度から平成30年度に至るまで同一（大阪環境整備株式会社）である。平成6年度から平成25年度までは随意契約による事業実施が行われていたが，平成26年度から平成27年度にかけて「公募型プロポーザル方式」による事業者選定が実施さ</w:t>
      </w:r>
      <w:r w:rsidRPr="00DE755F">
        <w:rPr>
          <w:rFonts w:ascii="ＭＳ 明朝" w:eastAsia="ＭＳ 明朝" w:hAnsi="ＭＳ 明朝"/>
        </w:rPr>
        <w:lastRenderedPageBreak/>
        <w:t>れ</w:t>
      </w:r>
      <w:r w:rsidRPr="00DE755F">
        <w:rPr>
          <w:rFonts w:ascii="ＭＳ 明朝" w:eastAsia="ＭＳ 明朝" w:hAnsi="ＭＳ 明朝" w:hint="eastAsia"/>
        </w:rPr>
        <w:t>た。しかるに</w:t>
      </w:r>
      <w:r w:rsidRPr="00DE755F">
        <w:rPr>
          <w:rFonts w:ascii="ＭＳ 明朝" w:eastAsia="ＭＳ 明朝" w:hAnsi="ＭＳ 明朝"/>
        </w:rPr>
        <w:t>2回連続して提案事業者が1者であったため，平成28年度からは現行事業者と地方自治法施行令第167条の2第1項第2号に定める随意契約による事業実施が行われている。</w:t>
      </w:r>
    </w:p>
    <w:p w14:paraId="3C484BC8"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3C9005A8" w14:textId="77777777" w:rsidR="00D444AB" w:rsidRPr="00F36C5D" w:rsidRDefault="00D444AB" w:rsidP="00D444AB">
      <w:pPr>
        <w:pStyle w:val="3"/>
        <w:numPr>
          <w:ilvl w:val="0"/>
          <w:numId w:val="1"/>
        </w:numPr>
      </w:pPr>
      <w:bookmarkStart w:id="431" w:name="_Toc31231879"/>
      <w:r w:rsidRPr="00F36C5D">
        <w:rPr>
          <w:rFonts w:hint="eastAsia"/>
        </w:rPr>
        <w:t>監査の結果及び意見</w:t>
      </w:r>
      <w:bookmarkEnd w:id="431"/>
    </w:p>
    <w:p w14:paraId="7C35DB3D" w14:textId="0AE1E155" w:rsidR="00D444AB" w:rsidRPr="00DE755F" w:rsidRDefault="00D444AB" w:rsidP="00D444AB">
      <w:pPr>
        <w:pStyle w:val="3"/>
        <w:numPr>
          <w:ilvl w:val="0"/>
          <w:numId w:val="0"/>
        </w:numPr>
        <w:ind w:left="642"/>
      </w:pPr>
      <w:bookmarkStart w:id="432" w:name="_Toc3123188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59</w:t>
      </w:r>
      <w:r w:rsidRPr="00F36C5D">
        <w:rPr>
          <w:noProof/>
        </w:rPr>
        <w:fldChar w:fldCharType="end"/>
      </w:r>
      <w:r w:rsidRPr="00F36C5D">
        <w:rPr>
          <w:rFonts w:hint="eastAsia"/>
        </w:rPr>
        <w:t>】交付要綱の作成</w:t>
      </w:r>
      <w:bookmarkEnd w:id="432"/>
    </w:p>
    <w:p w14:paraId="3928B1DD"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大阪府は，あいりん地域高齢労働者特別清掃事業補助金に関し，交付金額の適正性，交付手続きの安定性，透明性を確保するため，交付要綱を作成するべきである。</w:t>
      </w:r>
    </w:p>
    <w:p w14:paraId="693C4B1E"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491AA3F3"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本補助金については，交付要綱が作成されておらず，大阪府の補助金交付規則と「伺い定め」によって交付されるという運用をこれまで継続している。</w:t>
      </w:r>
    </w:p>
    <w:p w14:paraId="1E108A41" w14:textId="3C08A68F"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「大阪府補助金交付規則の施行について（通知）」（昭和</w:t>
      </w:r>
      <w:r w:rsidRPr="00DE755F">
        <w:rPr>
          <w:rFonts w:ascii="ＭＳ 明朝" w:eastAsia="ＭＳ 明朝" w:hAnsi="ＭＳ 明朝"/>
          <w:sz w:val="22"/>
          <w:szCs w:val="22"/>
        </w:rPr>
        <w:t>45年10月1日付作成，平成28年3月30日最終改正）一4（1）には，「原則として要綱を制定するものであること。ただし，特定少数の補助</w:t>
      </w:r>
      <w:r w:rsidR="00600DA1">
        <w:rPr>
          <w:rFonts w:ascii="ＭＳ 明朝" w:eastAsia="ＭＳ 明朝" w:hAnsi="ＭＳ 明朝" w:hint="eastAsia"/>
          <w:sz w:val="22"/>
          <w:szCs w:val="22"/>
        </w:rPr>
        <w:t>事業</w:t>
      </w:r>
      <w:r w:rsidRPr="00DE755F">
        <w:rPr>
          <w:rFonts w:ascii="ＭＳ 明朝" w:eastAsia="ＭＳ 明朝" w:hAnsi="ＭＳ 明朝"/>
          <w:sz w:val="22"/>
          <w:szCs w:val="22"/>
        </w:rPr>
        <w:t>者を対象とするもの又は臨時的なものについては，伺い定めによることができるものであること」との記載がある。</w:t>
      </w:r>
      <w:r>
        <w:rPr>
          <w:rFonts w:ascii="ＭＳ 明朝" w:eastAsia="ＭＳ 明朝" w:hAnsi="ＭＳ 明朝"/>
          <w:sz w:val="22"/>
          <w:szCs w:val="22"/>
        </w:rPr>
        <w:t>本補助金</w:t>
      </w:r>
      <w:r w:rsidRPr="00DE755F">
        <w:rPr>
          <w:rFonts w:ascii="ＭＳ 明朝" w:eastAsia="ＭＳ 明朝" w:hAnsi="ＭＳ 明朝"/>
          <w:sz w:val="22"/>
          <w:szCs w:val="22"/>
        </w:rPr>
        <w:t>が交付されるに至った経緯に鑑みると，</w:t>
      </w:r>
      <w:r>
        <w:rPr>
          <w:rFonts w:ascii="ＭＳ 明朝" w:eastAsia="ＭＳ 明朝" w:hAnsi="ＭＳ 明朝"/>
          <w:sz w:val="22"/>
          <w:szCs w:val="22"/>
        </w:rPr>
        <w:t>本補助金</w:t>
      </w:r>
      <w:r w:rsidRPr="00DE755F">
        <w:rPr>
          <w:rFonts w:ascii="ＭＳ 明朝" w:eastAsia="ＭＳ 明朝" w:hAnsi="ＭＳ 明朝"/>
          <w:sz w:val="22"/>
          <w:szCs w:val="22"/>
        </w:rPr>
        <w:t>の対象は特定少数といえ，当該通知に従い所管課が交付要綱を作成していなかったものと言える。しかし，交付要綱には，補助金交付の理由・趣旨，補助対象の事業を明確にし，もって決定された補助金額の合理性を担保し，交付手続きの安定性，公平性，透明性を確保する役割があるところ，これは交付対象が特定少数である場合にも変わらない。本補助金は，その名称や経緯等から交付の趣旨目的は明らかとも言えるが，当該趣旨目的を交付要綱という形式で明らかにしてこそ，補助金支出の合理性，安定性，公平性，公明性を確保し，府民にも説明できるものと言える。また，効果測定を実効的に行うという側面からも，交付の目的を交付要綱で明示した上で，補助金交付規則で定められたものよりも具体的に，実績報告等の手続きについて確定しておくべきである。</w:t>
      </w:r>
    </w:p>
    <w:p w14:paraId="7B94A571"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よって，大阪府は，あいりん地域高齢労働者特別清掃事業補助金に関し，交付金額の適正性，交付手続きの安定性，透明性を確保するため，交付要綱を作成するべきである。</w:t>
      </w:r>
    </w:p>
    <w:p w14:paraId="109BEB58" w14:textId="77777777" w:rsidR="00D444AB" w:rsidRPr="00DE755F" w:rsidRDefault="00D444AB" w:rsidP="00D444AB">
      <w:pPr>
        <w:pStyle w:val="Default"/>
        <w:rPr>
          <w:rFonts w:ascii="ＭＳ 明朝" w:eastAsia="ＭＳ 明朝" w:hAnsi="ＭＳ 明朝"/>
          <w:sz w:val="22"/>
          <w:szCs w:val="22"/>
        </w:rPr>
      </w:pPr>
    </w:p>
    <w:p w14:paraId="48A05C38" w14:textId="66A2B6E9" w:rsidR="00D444AB" w:rsidRPr="00DE755F" w:rsidRDefault="00D444AB" w:rsidP="00D444AB">
      <w:pPr>
        <w:pStyle w:val="3"/>
        <w:numPr>
          <w:ilvl w:val="0"/>
          <w:numId w:val="0"/>
        </w:numPr>
        <w:ind w:left="642"/>
      </w:pPr>
      <w:bookmarkStart w:id="433" w:name="_Toc3123188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60</w:t>
      </w:r>
      <w:r w:rsidRPr="00F36C5D">
        <w:rPr>
          <w:noProof/>
        </w:rPr>
        <w:fldChar w:fldCharType="end"/>
      </w:r>
      <w:r w:rsidRPr="00F36C5D">
        <w:rPr>
          <w:rFonts w:hint="eastAsia"/>
        </w:rPr>
        <w:t>】実績報告書の添付書類の記載</w:t>
      </w:r>
      <w:bookmarkEnd w:id="433"/>
    </w:p>
    <w:p w14:paraId="4AFEB49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補助事業者が提出する補助金事業実績報告書添付の事業補助金決算の内訳においては，補助事業を行うにあたって実際に必要となった金額を記載させるべきである。</w:t>
      </w:r>
    </w:p>
    <w:p w14:paraId="28632CC6"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7FB95D93"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本補助金に関する特別清掃事業補助金交付申請書（平成</w:t>
      </w:r>
      <w:r w:rsidRPr="00DE755F">
        <w:rPr>
          <w:rFonts w:ascii="ＭＳ 明朝" w:eastAsia="ＭＳ 明朝" w:hAnsi="ＭＳ 明朝"/>
          <w:sz w:val="22"/>
          <w:szCs w:val="22"/>
        </w:rPr>
        <w:t>30年3月27日付）添付の「補助事業の遂行に関する計画」に記載された人件費・事務費の詳細，及び</w:t>
      </w:r>
      <w:r w:rsidRPr="00DE755F">
        <w:rPr>
          <w:rFonts w:ascii="ＭＳ 明朝" w:eastAsia="ＭＳ 明朝" w:hAnsi="ＭＳ 明朝" w:hint="eastAsia"/>
          <w:sz w:val="22"/>
          <w:szCs w:val="22"/>
        </w:rPr>
        <w:t>特別清掃事業補助金事業実績報告書（平成</w:t>
      </w:r>
      <w:r w:rsidRPr="00DE755F">
        <w:rPr>
          <w:rFonts w:ascii="ＭＳ 明朝" w:eastAsia="ＭＳ 明朝" w:hAnsi="ＭＳ 明朝"/>
          <w:sz w:val="22"/>
          <w:szCs w:val="22"/>
        </w:rPr>
        <w:t>31年4月26日付）中，「あいりん地域高齢日雇労働者清掃事業補助金決算の内訳」</w:t>
      </w:r>
      <w:r w:rsidRPr="00DE755F">
        <w:rPr>
          <w:rFonts w:ascii="ＭＳ 明朝" w:eastAsia="ＭＳ 明朝" w:hAnsi="ＭＳ 明朝" w:hint="eastAsia"/>
          <w:sz w:val="22"/>
          <w:szCs w:val="22"/>
        </w:rPr>
        <w:t>に記載された人件費・事務費の詳細は，それぞれ次の表のとおりである。</w:t>
      </w:r>
    </w:p>
    <w:p w14:paraId="23A91BC3" w14:textId="77777777" w:rsidR="008438E9" w:rsidRDefault="008438E9" w:rsidP="00D444AB">
      <w:pPr>
        <w:pStyle w:val="Default"/>
        <w:rPr>
          <w:rFonts w:ascii="ＭＳ 明朝" w:eastAsia="ＭＳ 明朝" w:hAnsi="ＭＳ 明朝"/>
          <w:sz w:val="22"/>
          <w:szCs w:val="22"/>
        </w:rPr>
      </w:pPr>
    </w:p>
    <w:p w14:paraId="31F0EE80" w14:textId="77777777" w:rsidR="008438E9" w:rsidRDefault="008438E9" w:rsidP="00D444AB">
      <w:pPr>
        <w:pStyle w:val="Default"/>
        <w:rPr>
          <w:rFonts w:ascii="ＭＳ 明朝" w:eastAsia="ＭＳ 明朝" w:hAnsi="ＭＳ 明朝"/>
          <w:sz w:val="22"/>
          <w:szCs w:val="22"/>
        </w:rPr>
      </w:pPr>
    </w:p>
    <w:p w14:paraId="5F157E0B" w14:textId="77777777" w:rsidR="008438E9" w:rsidRDefault="008438E9" w:rsidP="00D444AB">
      <w:pPr>
        <w:pStyle w:val="Default"/>
        <w:rPr>
          <w:rFonts w:ascii="ＭＳ 明朝" w:eastAsia="ＭＳ 明朝" w:hAnsi="ＭＳ 明朝"/>
          <w:sz w:val="22"/>
          <w:szCs w:val="22"/>
        </w:rPr>
      </w:pPr>
    </w:p>
    <w:p w14:paraId="0547D2B5" w14:textId="02FA8037" w:rsidR="00D444AB" w:rsidRPr="00DE755F" w:rsidRDefault="00D444AB" w:rsidP="00D444AB">
      <w:pPr>
        <w:pStyle w:val="Default"/>
        <w:rPr>
          <w:rFonts w:ascii="ＭＳ 明朝" w:eastAsia="ＭＳ 明朝" w:hAnsi="ＭＳ 明朝"/>
          <w:sz w:val="22"/>
          <w:szCs w:val="22"/>
        </w:rPr>
      </w:pPr>
      <w:r w:rsidRPr="00800E36">
        <w:rPr>
          <w:rFonts w:ascii="ＭＳ 明朝" w:eastAsia="ＭＳ 明朝" w:hAnsi="ＭＳ 明朝" w:hint="eastAsia"/>
          <w:sz w:val="22"/>
          <w:szCs w:val="22"/>
        </w:rPr>
        <w:lastRenderedPageBreak/>
        <w:t>＜あいりん地域高齢日雇い特別清掃事業の予算と決算＞</w:t>
      </w:r>
    </w:p>
    <w:p w14:paraId="2F6B1870" w14:textId="77777777" w:rsidR="00D444AB" w:rsidRPr="00DE755F" w:rsidRDefault="00D444AB" w:rsidP="00D444AB">
      <w:pPr>
        <w:pStyle w:val="Default"/>
        <w:rPr>
          <w:rFonts w:ascii="ＭＳ 明朝" w:eastAsia="ＭＳ 明朝" w:hAnsi="ＭＳ 明朝"/>
          <w:sz w:val="22"/>
          <w:szCs w:val="22"/>
        </w:rPr>
      </w:pPr>
      <w:r w:rsidRPr="003101A8">
        <w:rPr>
          <w:noProof/>
        </w:rPr>
        <w:drawing>
          <wp:inline distT="0" distB="0" distL="0" distR="0" wp14:anchorId="51A48726" wp14:editId="2FE19B4A">
            <wp:extent cx="4410075" cy="29813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2981325"/>
                    </a:xfrm>
                    <a:prstGeom prst="rect">
                      <a:avLst/>
                    </a:prstGeom>
                    <a:noFill/>
                    <a:ln>
                      <a:noFill/>
                    </a:ln>
                  </pic:spPr>
                </pic:pic>
              </a:graphicData>
            </a:graphic>
          </wp:inline>
        </w:drawing>
      </w:r>
    </w:p>
    <w:p w14:paraId="3A953A62" w14:textId="77777777" w:rsidR="00D444AB" w:rsidRPr="00800E36" w:rsidRDefault="00D444AB" w:rsidP="00D444AB">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09ED9633" w14:textId="32EAA1DA"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表からわかる</w:t>
      </w:r>
      <w:r>
        <w:rPr>
          <w:rFonts w:ascii="ＭＳ 明朝" w:eastAsia="ＭＳ 明朝" w:hAnsi="ＭＳ 明朝" w:hint="eastAsia"/>
          <w:sz w:val="22"/>
          <w:szCs w:val="22"/>
        </w:rPr>
        <w:t>とおり</w:t>
      </w:r>
      <w:r w:rsidRPr="00DE755F">
        <w:rPr>
          <w:rFonts w:ascii="ＭＳ 明朝" w:eastAsia="ＭＳ 明朝" w:hAnsi="ＭＳ 明朝" w:hint="eastAsia"/>
          <w:sz w:val="22"/>
          <w:szCs w:val="22"/>
        </w:rPr>
        <w:t>，計画時と決算時とでは，人件費と事務費については，それぞれ明細の内容が異なっているため，それぞれの合計は異なっているが，人件費と事務費の合計額は計画時と決算時とで変わらず，委託金額の総額は変化がない。</w:t>
      </w:r>
    </w:p>
    <w:p w14:paraId="7AA7D8C6" w14:textId="77777777" w:rsidR="00D444AB" w:rsidRDefault="00D444AB" w:rsidP="00693353">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この点につき所管課に確認したところ，人件費については，計画時には</w:t>
      </w:r>
      <w:r w:rsidRPr="00DE755F">
        <w:rPr>
          <w:rFonts w:ascii="ＭＳ 明朝" w:eastAsia="ＭＳ 明朝" w:hAnsi="ＭＳ 明朝"/>
          <w:sz w:val="22"/>
          <w:szCs w:val="22"/>
        </w:rPr>
        <w:t>7,220人の作業員雇用を予定していたところ，決算時では作業員7,206人の雇用となり，作業員人件費は46,364,950円の減決算となったが，その影響で監督員人件費が増額となり，人件費増額では増額決算となった。</w:t>
      </w:r>
    </w:p>
    <w:p w14:paraId="14341141"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るに，委託契約であるため，人件費と事務費の合計額を増額させることはできず，決算時の事務費を減額して合計額を計画時と同一にさせているとのことである。平成30年度においては，委託先の作成した資材購入内訳書（平成31年3月31日付）において，実際の事務費（清掃用具費と保守費の合計）が3,663,993円であったところ，人件費増額の影響を受け，購入資材の数量を減少させた上（減少分は委託先の自己負担となる），事務費を上記3,484,693円に調整した別個の資材購入内訳書が作成され，同財団に提出されている。そして，所管課においては，変更前の実際の資材購入内訳書も変更後の資材購入内訳書も内容を確認している。</w:t>
      </w:r>
    </w:p>
    <w:p w14:paraId="2C869EB1"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以上からすると，本件では補助事業者が，補助事業のうち実際に補助金で賄われた部分について特別清掃事業補助金事業実績報告書（平成</w:t>
      </w:r>
      <w:r w:rsidRPr="00DE755F">
        <w:rPr>
          <w:rFonts w:ascii="ＭＳ 明朝" w:eastAsia="ＭＳ 明朝" w:hAnsi="ＭＳ 明朝"/>
          <w:sz w:val="22"/>
          <w:szCs w:val="22"/>
        </w:rPr>
        <w:t>31年4月26日付）中，「あいりん地域高齢日雇労働者清掃事業補助金決算の内訳」に記載したものであり，特に補助事業者およびそこからの委託先において何らかの不明朗な処理がなされたものでないことが分かる。しかるに，上記のとおり計画時の数字と決算時の数字のみを並べた場合，人件費の増額に連動して事務費が減額されている理由が不分明であり，外部から見て誤解を生じかねさせない記載であると言える。また，かかる記載がなされていると，実際に補助事業に関していくらの経費がかかっており，委託先がどの程度自己負担しているのかも明らかになってこない。</w:t>
      </w:r>
    </w:p>
    <w:p w14:paraId="4382A8FE" w14:textId="6E50033B" w:rsidR="00D444AB" w:rsidRPr="00DE755F" w:rsidRDefault="00D444AB" w:rsidP="00D444AB">
      <w:pPr>
        <w:pStyle w:val="Default"/>
        <w:ind w:firstLineChars="100" w:firstLine="221"/>
        <w:rPr>
          <w:rFonts w:ascii="ＭＳ 明朝" w:eastAsia="ＭＳ 明朝" w:hAnsi="ＭＳ 明朝"/>
          <w:sz w:val="22"/>
          <w:szCs w:val="22"/>
        </w:rPr>
      </w:pPr>
      <w:r>
        <w:rPr>
          <w:rFonts w:ascii="ＭＳ 明朝" w:eastAsia="ＭＳ 明朝" w:hAnsi="ＭＳ 明朝" w:hint="eastAsia"/>
          <w:sz w:val="22"/>
          <w:szCs w:val="22"/>
        </w:rPr>
        <w:lastRenderedPageBreak/>
        <w:t>したがって</w:t>
      </w:r>
      <w:r w:rsidRPr="00DE755F">
        <w:rPr>
          <w:rFonts w:ascii="ＭＳ 明朝" w:eastAsia="ＭＳ 明朝" w:hAnsi="ＭＳ 明朝" w:hint="eastAsia"/>
          <w:sz w:val="22"/>
          <w:szCs w:val="22"/>
        </w:rPr>
        <w:t>，特別清掃事業補助金事業実績報告書中の「あいりん地域高齢日雇労働者清掃事業補助金決算の内訳」において，あえて調整して減額した数字のみを記載させるのではなく，実際にかかった数字を記載させた上で，その一部について補助していることを明記するように記載すべきである。</w:t>
      </w:r>
    </w:p>
    <w:p w14:paraId="0699F710" w14:textId="77777777" w:rsidR="00D444AB" w:rsidRPr="00F36C5D" w:rsidRDefault="00D444AB" w:rsidP="00D444AB">
      <w:pPr>
        <w:autoSpaceDE w:val="0"/>
        <w:autoSpaceDN w:val="0"/>
        <w:adjustRightInd w:val="0"/>
        <w:ind w:leftChars="100" w:left="705" w:hangingChars="200" w:hanging="484"/>
        <w:jc w:val="left"/>
        <w:rPr>
          <w:rFonts w:ascii="ＭＳ 明朝" w:eastAsia="ＭＳ 明朝" w:hAnsi="ＭＳ 明朝" w:cs="ＭＳ Ｐ明朝"/>
          <w:b/>
          <w:color w:val="000000"/>
          <w:kern w:val="0"/>
          <w:sz w:val="24"/>
          <w:szCs w:val="24"/>
        </w:rPr>
      </w:pPr>
    </w:p>
    <w:p w14:paraId="5BA7CBAC" w14:textId="1639F7FC" w:rsidR="00D444AB" w:rsidRPr="00DE755F" w:rsidRDefault="00D444AB" w:rsidP="00D444AB">
      <w:pPr>
        <w:pStyle w:val="3"/>
        <w:numPr>
          <w:ilvl w:val="0"/>
          <w:numId w:val="0"/>
        </w:numPr>
        <w:ind w:left="642"/>
      </w:pPr>
      <w:bookmarkStart w:id="434" w:name="_Toc3123188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61</w:t>
      </w:r>
      <w:r w:rsidRPr="00F36C5D">
        <w:rPr>
          <w:noProof/>
        </w:rPr>
        <w:fldChar w:fldCharType="end"/>
      </w:r>
      <w:r w:rsidRPr="00F36C5D">
        <w:rPr>
          <w:rFonts w:hint="eastAsia"/>
        </w:rPr>
        <w:t>】購入物品の把握</w:t>
      </w:r>
      <w:bookmarkEnd w:id="434"/>
    </w:p>
    <w:p w14:paraId="4F3D5B6D"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あいりん地域高齢労働者特別清掃事業補助金に関し，補助金の額の適正性を担保するために，補助事業者と委託契約を締結している委託先において委託金額を原資として購入した物品の管理状況について，把握しておくべきである。</w:t>
      </w:r>
    </w:p>
    <w:p w14:paraId="7FE94B8C"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340429BA" w14:textId="0E98E2E0"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 xml:space="preserve">ア　</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にかかる委託契約中の清掃用具費の過去</w:t>
      </w:r>
      <w:r w:rsidRPr="00DE755F">
        <w:rPr>
          <w:rFonts w:ascii="ＭＳ 明朝" w:eastAsia="ＭＳ 明朝" w:hAnsi="ＭＳ 明朝"/>
          <w:sz w:val="22"/>
          <w:szCs w:val="22"/>
        </w:rPr>
        <w:t>3年間の状況は次のとおりである。</w:t>
      </w:r>
    </w:p>
    <w:p w14:paraId="1EC1A5C1"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30年度：3,455,533円</w:t>
      </w:r>
    </w:p>
    <w:p w14:paraId="0600A725"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29年度：3,784,501円</w:t>
      </w:r>
    </w:p>
    <w:p w14:paraId="6218FB99"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28年度：3,548,915</w:t>
      </w:r>
      <w:r w:rsidRPr="00DE755F">
        <w:rPr>
          <w:rFonts w:ascii="ＭＳ 明朝" w:eastAsia="ＭＳ 明朝" w:hAnsi="ＭＳ 明朝" w:hint="eastAsia"/>
          <w:sz w:val="22"/>
          <w:szCs w:val="22"/>
        </w:rPr>
        <w:t>円</w:t>
      </w:r>
    </w:p>
    <w:p w14:paraId="73790F85" w14:textId="1A446932"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毎年，少なくない金額が支出されているが，</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を原資として購入された清掃用具は，委託先業者の財産となり，大阪府としては，当該購入された物品の現物確認は行っていないし，同財団法人が委託先から聴取した上でリスト化して大阪府に提出する等の措置も行われていない。</w:t>
      </w:r>
    </w:p>
    <w:p w14:paraId="06555396" w14:textId="4D845105"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清掃用の物品については，使用状況，保管状況によれば，翌年以降の使用も可能であり，そのため毎年度清掃用具費の額が異なっているものと思われる。委託先業者から同財団宛に提出されている資材購入内訳書の内容からすると，購入された清掃用の物品は，全てがゴミ袋や洗剤等の消耗品であることが分かるが，毎年度，購入したものが全て費消されているかは不明である。とすれば，毎年の物品購入支出額の適正性，ひいては補助金額の適正性を担保するためにも，大阪府として，少なくとも清掃用の物品の状況について，補助事業者からリストを提出させた上で，適宜に現物を確認する等の措置をとることが必要であると思われる。形式的には毎年委託業者が変わり得ることからも，物品（消耗品）の管理状況を同財団法人に把握させておくことが必要である。</w:t>
      </w:r>
    </w:p>
    <w:p w14:paraId="1274551F"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よって，大阪府は，あいりん地域高齢労働者特別清掃事業補助金に関し，補助金の額の適正性を担保するために，委託先において購入された物品の管理状況について，把握しておくべきである。</w:t>
      </w:r>
    </w:p>
    <w:p w14:paraId="13F23F83" w14:textId="0F907C26" w:rsidR="00D444AB" w:rsidRDefault="00D444AB" w:rsidP="00D444AB">
      <w:pPr>
        <w:pStyle w:val="Default"/>
        <w:rPr>
          <w:rFonts w:ascii="ＭＳ 明朝" w:eastAsia="ＭＳ 明朝" w:hAnsi="ＭＳ 明朝"/>
          <w:sz w:val="22"/>
          <w:szCs w:val="22"/>
        </w:rPr>
      </w:pPr>
    </w:p>
    <w:p w14:paraId="34F77747" w14:textId="75B3C23A" w:rsidR="0001182C" w:rsidRDefault="0001182C" w:rsidP="00D444AB">
      <w:pPr>
        <w:pStyle w:val="Default"/>
        <w:rPr>
          <w:rFonts w:ascii="ＭＳ 明朝" w:eastAsia="ＭＳ 明朝" w:hAnsi="ＭＳ 明朝"/>
          <w:sz w:val="22"/>
          <w:szCs w:val="22"/>
        </w:rPr>
      </w:pPr>
    </w:p>
    <w:p w14:paraId="0C2F1001" w14:textId="1D5E240E" w:rsidR="0001182C" w:rsidRDefault="0001182C" w:rsidP="00D444AB">
      <w:pPr>
        <w:pStyle w:val="Default"/>
        <w:rPr>
          <w:rFonts w:ascii="ＭＳ 明朝" w:eastAsia="ＭＳ 明朝" w:hAnsi="ＭＳ 明朝"/>
          <w:sz w:val="22"/>
          <w:szCs w:val="22"/>
        </w:rPr>
      </w:pPr>
    </w:p>
    <w:p w14:paraId="3F99E2BC" w14:textId="01F4344C" w:rsidR="0001182C" w:rsidRDefault="0001182C" w:rsidP="00D444AB">
      <w:pPr>
        <w:pStyle w:val="Default"/>
        <w:rPr>
          <w:rFonts w:ascii="ＭＳ 明朝" w:eastAsia="ＭＳ 明朝" w:hAnsi="ＭＳ 明朝"/>
          <w:sz w:val="22"/>
          <w:szCs w:val="22"/>
        </w:rPr>
      </w:pPr>
    </w:p>
    <w:p w14:paraId="1086F9F7" w14:textId="6A151848" w:rsidR="0001182C" w:rsidRDefault="0001182C" w:rsidP="00D444AB">
      <w:pPr>
        <w:pStyle w:val="Default"/>
        <w:rPr>
          <w:rFonts w:ascii="ＭＳ 明朝" w:eastAsia="ＭＳ 明朝" w:hAnsi="ＭＳ 明朝"/>
          <w:sz w:val="22"/>
          <w:szCs w:val="22"/>
        </w:rPr>
      </w:pPr>
    </w:p>
    <w:p w14:paraId="4651838F" w14:textId="77777777" w:rsidR="0001182C" w:rsidRPr="00DE755F" w:rsidRDefault="0001182C" w:rsidP="00D444AB">
      <w:pPr>
        <w:pStyle w:val="Default"/>
        <w:rPr>
          <w:rFonts w:ascii="ＭＳ 明朝" w:eastAsia="ＭＳ 明朝" w:hAnsi="ＭＳ 明朝"/>
          <w:sz w:val="22"/>
          <w:szCs w:val="22"/>
        </w:rPr>
      </w:pPr>
    </w:p>
    <w:p w14:paraId="4F7B2F60" w14:textId="77777777" w:rsidR="00D444AB" w:rsidRPr="00F36C5D" w:rsidRDefault="00D444AB">
      <w:pPr>
        <w:pStyle w:val="2"/>
        <w:rPr>
          <w:rFonts w:cs="ＭＳ Ｐ明朝"/>
          <w:color w:val="000000"/>
          <w:kern w:val="0"/>
        </w:rPr>
      </w:pPr>
      <w:bookmarkStart w:id="435" w:name="_Toc31231883"/>
      <w:r w:rsidRPr="00F36C5D">
        <w:rPr>
          <w:rFonts w:hint="eastAsia"/>
        </w:rPr>
        <w:lastRenderedPageBreak/>
        <w:t>大阪ホームレス就業支援センター運営協議会管理運営補助金</w:t>
      </w:r>
      <w:bookmarkEnd w:id="435"/>
    </w:p>
    <w:p w14:paraId="43D544D9" w14:textId="77777777" w:rsidR="00D444AB" w:rsidRPr="00F36C5D" w:rsidRDefault="00D444AB" w:rsidP="00800E36">
      <w:pPr>
        <w:pStyle w:val="3"/>
        <w:numPr>
          <w:ilvl w:val="0"/>
          <w:numId w:val="222"/>
        </w:numPr>
      </w:pPr>
      <w:bookmarkStart w:id="436" w:name="_Toc31231884"/>
      <w:r w:rsidRPr="00F36C5D">
        <w:rPr>
          <w:rFonts w:hint="eastAsia"/>
        </w:rPr>
        <w:t>概要</w:t>
      </w:r>
      <w:bookmarkEnd w:id="436"/>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93A54C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7BF23E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2AD1446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 xml:space="preserve">大阪ホームレス就業支援センター運営協議会管理運営補助金　</w:t>
            </w:r>
          </w:p>
        </w:tc>
      </w:tr>
      <w:tr w:rsidR="00D444AB" w:rsidRPr="00DE755F" w14:paraId="23BEAAB9"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DD30799"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3D73FFC"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雇用推進室　労政課</w:t>
            </w:r>
          </w:p>
        </w:tc>
      </w:tr>
      <w:tr w:rsidR="00D444AB" w:rsidRPr="00DE755F" w14:paraId="1B5E4802"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64A83E9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57525D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1A391819"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ホームレスの人の就業による自立促進</w:t>
            </w:r>
          </w:p>
        </w:tc>
      </w:tr>
      <w:tr w:rsidR="00D444AB" w:rsidRPr="00DE755F" w14:paraId="4847E81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AFD2EC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2DF9192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平成</w:t>
            </w:r>
            <w:r w:rsidRPr="00DE755F">
              <w:rPr>
                <w:rFonts w:ascii="ＭＳ 明朝" w:eastAsia="ＭＳ 明朝" w:hAnsi="ＭＳ 明朝"/>
                <w:sz w:val="22"/>
              </w:rPr>
              <w:t>17</w:t>
            </w:r>
            <w:r w:rsidRPr="00DE755F">
              <w:rPr>
                <w:rFonts w:ascii="ＭＳ 明朝" w:eastAsia="ＭＳ 明朝" w:hAnsi="ＭＳ 明朝" w:hint="eastAsia"/>
                <w:sz w:val="22"/>
              </w:rPr>
              <w:t>年度</w:t>
            </w:r>
          </w:p>
        </w:tc>
      </w:tr>
      <w:tr w:rsidR="00D444AB" w:rsidRPr="00DE755F" w14:paraId="115C42E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99F3676"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3BF915A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5DBF5CE9"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大阪ホームレス就業支援センター運営協議会（</w:t>
            </w:r>
            <w:r w:rsidRPr="00DE755F">
              <w:rPr>
                <w:rFonts w:ascii="ＭＳ 明朝" w:eastAsia="ＭＳ 明朝" w:hAnsi="ＭＳ 明朝"/>
                <w:sz w:val="22"/>
                <w:szCs w:val="22"/>
              </w:rPr>
              <w:t>1件）</w:t>
            </w:r>
          </w:p>
        </w:tc>
      </w:tr>
      <w:tr w:rsidR="00D444AB" w:rsidRPr="00DE755F" w14:paraId="24641FE8"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B7FF6E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172FEB57"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 xml:space="preserve">大阪ホームレス就業支援センター運営協議会管理運営補助金交付要綱　</w:t>
            </w:r>
          </w:p>
        </w:tc>
      </w:tr>
      <w:tr w:rsidR="00D444AB" w:rsidRPr="00DE755F" w14:paraId="5FC75736"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3028BCB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25DC32C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B952A5B"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48696A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A4EB4A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8761E3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673491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6745915F"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7D698F60"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55AE5122"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1B6B578D"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p>
        </w:tc>
        <w:tc>
          <w:tcPr>
            <w:tcW w:w="1134" w:type="dxa"/>
            <w:noWrap/>
          </w:tcPr>
          <w:p w14:paraId="000A79A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4,500　</w:t>
            </w:r>
          </w:p>
        </w:tc>
        <w:tc>
          <w:tcPr>
            <w:tcW w:w="1134" w:type="dxa"/>
            <w:noWrap/>
          </w:tcPr>
          <w:p w14:paraId="2CEA468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c>
          <w:tcPr>
            <w:tcW w:w="1134" w:type="dxa"/>
            <w:noWrap/>
          </w:tcPr>
          <w:p w14:paraId="329F6AE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c>
          <w:tcPr>
            <w:tcW w:w="1134" w:type="dxa"/>
            <w:noWrap/>
          </w:tcPr>
          <w:p w14:paraId="28D3FAB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4,500</w:t>
            </w:r>
            <w:r w:rsidRPr="00DE755F">
              <w:rPr>
                <w:rFonts w:ascii="ＭＳ 明朝" w:eastAsia="ＭＳ 明朝" w:hAnsi="ＭＳ 明朝" w:hint="eastAsia"/>
              </w:rPr>
              <w:t xml:space="preserve">　</w:t>
            </w:r>
          </w:p>
        </w:tc>
      </w:tr>
      <w:tr w:rsidR="00D444AB" w:rsidRPr="00DE755F" w14:paraId="029A961C"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72E6DC60"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1DA13A2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D41880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4,015　</w:t>
            </w:r>
          </w:p>
        </w:tc>
        <w:tc>
          <w:tcPr>
            <w:tcW w:w="1134" w:type="dxa"/>
            <w:noWrap/>
          </w:tcPr>
          <w:p w14:paraId="660C001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4,119　</w:t>
            </w:r>
          </w:p>
        </w:tc>
        <w:tc>
          <w:tcPr>
            <w:tcW w:w="1134" w:type="dxa"/>
            <w:noWrap/>
          </w:tcPr>
          <w:p w14:paraId="756BFE6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4,374　</w:t>
            </w:r>
          </w:p>
        </w:tc>
        <w:tc>
          <w:tcPr>
            <w:tcW w:w="1134" w:type="dxa"/>
            <w:noWrap/>
          </w:tcPr>
          <w:p w14:paraId="4B0C321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4,361</w:t>
            </w:r>
          </w:p>
        </w:tc>
        <w:tc>
          <w:tcPr>
            <w:tcW w:w="1134" w:type="dxa"/>
            <w:noWrap/>
          </w:tcPr>
          <w:p w14:paraId="2DE9EFA0" w14:textId="68250CF3" w:rsidR="00D444AB" w:rsidRPr="00DE755F" w:rsidRDefault="00D444AB" w:rsidP="001C07A5">
            <w:pPr>
              <w:jc w:val="right"/>
              <w:rPr>
                <w:rFonts w:ascii="ＭＳ 明朝" w:eastAsia="ＭＳ 明朝" w:hAnsi="ＭＳ 明朝"/>
                <w:sz w:val="20"/>
                <w:szCs w:val="20"/>
              </w:rPr>
            </w:pPr>
            <w:r>
              <w:rPr>
                <w:rFonts w:ascii="ＭＳ 明朝" w:eastAsia="ＭＳ 明朝" w:hAnsi="ＭＳ 明朝" w:hint="eastAsia"/>
              </w:rPr>
              <w:t>4</w:t>
            </w:r>
            <w:r>
              <w:rPr>
                <w:rFonts w:ascii="ＭＳ 明朝" w:eastAsia="ＭＳ 明朝" w:hAnsi="ＭＳ 明朝"/>
              </w:rPr>
              <w:t>,433</w:t>
            </w:r>
          </w:p>
        </w:tc>
      </w:tr>
      <w:tr w:rsidR="00D444AB" w:rsidRPr="00DE755F" w14:paraId="01260FE2"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F7D607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07EBEE6A" w14:textId="5F438D98"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一般財源</w:t>
            </w:r>
          </w:p>
        </w:tc>
      </w:tr>
    </w:tbl>
    <w:p w14:paraId="2C3C0D7F" w14:textId="77777777" w:rsidR="00D444AB" w:rsidRPr="00DE755F" w:rsidRDefault="00D444AB" w:rsidP="00D444AB">
      <w:pPr>
        <w:pStyle w:val="Default"/>
        <w:ind w:left="204"/>
        <w:rPr>
          <w:rFonts w:ascii="ＭＳ 明朝" w:eastAsia="ＭＳ 明朝" w:hAnsi="ＭＳ 明朝"/>
          <w:sz w:val="22"/>
          <w:szCs w:val="22"/>
        </w:rPr>
      </w:pPr>
    </w:p>
    <w:p w14:paraId="16DE840D" w14:textId="77777777" w:rsidR="00D444AB" w:rsidRPr="00F36C5D" w:rsidRDefault="00D444AB" w:rsidP="00D444AB">
      <w:pPr>
        <w:pStyle w:val="3"/>
        <w:numPr>
          <w:ilvl w:val="0"/>
          <w:numId w:val="1"/>
        </w:numPr>
      </w:pPr>
      <w:bookmarkStart w:id="437" w:name="_Toc31231885"/>
      <w:r w:rsidRPr="00F36C5D">
        <w:rPr>
          <w:rFonts w:hint="eastAsia"/>
        </w:rPr>
        <w:t>補助金等の内容の説明</w:t>
      </w:r>
      <w:bookmarkEnd w:id="437"/>
    </w:p>
    <w:p w14:paraId="717CAD91"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大阪ホームレス就業支援センター運営協議会は，大阪府，大阪市，西成労働福祉センター，大阪自彊会，みおつくし福祉会，みなと寮，連合大阪により平成</w:t>
      </w:r>
      <w:r w:rsidRPr="00DE755F">
        <w:rPr>
          <w:rFonts w:ascii="ＭＳ 明朝" w:eastAsia="ＭＳ 明朝" w:hAnsi="ＭＳ 明朝"/>
        </w:rPr>
        <w:t>17年4月に設置された。平成23年3月には新たに大阪労働者福祉協議会，NPO釜ヶ崎支援機構が加わり，ホームレスの人や高齢日雇労働者への就業機会を提供するなど，協働して就業支援に関する事業を実施している。</w:t>
      </w:r>
    </w:p>
    <w:p w14:paraId="571B76C4" w14:textId="2205E0B9" w:rsidR="00D444AB" w:rsidRPr="00DE755F" w:rsidRDefault="00296B56" w:rsidP="00D444AB">
      <w:pPr>
        <w:ind w:firstLine="225"/>
        <w:rPr>
          <w:rFonts w:ascii="ＭＳ 明朝" w:eastAsia="ＭＳ 明朝" w:hAnsi="ＭＳ 明朝"/>
        </w:rPr>
      </w:pPr>
      <w:r>
        <w:rPr>
          <w:rFonts w:ascii="ＭＳ 明朝" w:eastAsia="ＭＳ 明朝" w:hAnsi="ＭＳ 明朝" w:hint="eastAsia"/>
        </w:rPr>
        <w:t>大阪ホームレス就業支援センター運営</w:t>
      </w:r>
      <w:r w:rsidR="00D444AB" w:rsidRPr="00DE755F">
        <w:rPr>
          <w:rFonts w:ascii="ＭＳ 明朝" w:eastAsia="ＭＳ 明朝" w:hAnsi="ＭＳ 明朝" w:hint="eastAsia"/>
        </w:rPr>
        <w:t>協議会は，「大阪ホームレス就業支援センター（あいあいサポートセンター）」を設置・運営し，国（厚生労働省）の事業である「ホームレス就業支援事業」を受託（平成</w:t>
      </w:r>
      <w:r w:rsidR="00D444AB" w:rsidRPr="00DE755F">
        <w:rPr>
          <w:rFonts w:ascii="ＭＳ 明朝" w:eastAsia="ＭＳ 明朝" w:hAnsi="ＭＳ 明朝"/>
        </w:rPr>
        <w:t>30年度における受託金額は86,416,171円）するとともに，民間事業所等からの内職を含む軽作業，商店街及び寺社等の除草・清掃作業等の</w:t>
      </w:r>
      <w:r>
        <w:rPr>
          <w:rFonts w:ascii="ＭＳ 明朝" w:eastAsia="ＭＳ 明朝" w:hAnsi="ＭＳ 明朝" w:hint="eastAsia"/>
        </w:rPr>
        <w:t>就労機会</w:t>
      </w:r>
      <w:r w:rsidR="00D444AB" w:rsidRPr="00DE755F">
        <w:rPr>
          <w:rFonts w:ascii="ＭＳ 明朝" w:eastAsia="ＭＳ 明朝" w:hAnsi="ＭＳ 明朝"/>
        </w:rPr>
        <w:t>を開拓確保し，提供している。</w:t>
      </w:r>
    </w:p>
    <w:p w14:paraId="53A832C4"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本補助金は，同協議会の事務局長の賃金，保険料，建物維持費など，管理運営にかかる費用について，</w:t>
      </w:r>
      <w:r w:rsidRPr="00DE755F">
        <w:rPr>
          <w:rFonts w:ascii="ＭＳ 明朝" w:eastAsia="ＭＳ 明朝" w:hAnsi="ＭＳ 明朝"/>
        </w:rPr>
        <w:t>450万円を上限として補助するものである。平成30年度の補助金額の内訳は次のとおりである。</w:t>
      </w:r>
    </w:p>
    <w:p w14:paraId="1E84E8F9" w14:textId="77777777" w:rsidR="00923570" w:rsidRDefault="00923570">
      <w:pPr>
        <w:widowControl/>
        <w:jc w:val="left"/>
        <w:rPr>
          <w:rFonts w:ascii="ＭＳ 明朝" w:eastAsia="ＭＳ 明朝" w:hAnsi="ＭＳ 明朝"/>
        </w:rPr>
      </w:pPr>
      <w:r>
        <w:rPr>
          <w:rFonts w:ascii="ＭＳ 明朝" w:eastAsia="ＭＳ 明朝" w:hAnsi="ＭＳ 明朝"/>
        </w:rPr>
        <w:br w:type="page"/>
      </w:r>
    </w:p>
    <w:p w14:paraId="76B062D0" w14:textId="283C8BD5" w:rsidR="00D444AB" w:rsidRPr="00DE755F" w:rsidRDefault="00D444AB" w:rsidP="00800E36">
      <w:pPr>
        <w:rPr>
          <w:rFonts w:ascii="ＭＳ 明朝" w:eastAsia="ＭＳ 明朝" w:hAnsi="ＭＳ 明朝"/>
        </w:rPr>
      </w:pPr>
      <w:r>
        <w:rPr>
          <w:rFonts w:ascii="ＭＳ 明朝" w:eastAsia="ＭＳ 明朝" w:hAnsi="ＭＳ 明朝" w:hint="eastAsia"/>
        </w:rPr>
        <w:lastRenderedPageBreak/>
        <w:t>＜平成30年度の補助金額の内訳＞</w:t>
      </w:r>
    </w:p>
    <w:p w14:paraId="67CBCF0E" w14:textId="77777777" w:rsidR="00D444AB" w:rsidRPr="00DE755F" w:rsidRDefault="00D444AB" w:rsidP="00D444AB">
      <w:pPr>
        <w:ind w:firstLine="225"/>
        <w:rPr>
          <w:rFonts w:ascii="ＭＳ 明朝" w:eastAsia="ＭＳ 明朝" w:hAnsi="ＭＳ 明朝"/>
        </w:rPr>
      </w:pPr>
      <w:r w:rsidRPr="00F36C5D">
        <w:rPr>
          <w:rFonts w:ascii="ＭＳ 明朝" w:eastAsia="ＭＳ 明朝" w:hAnsi="ＭＳ 明朝"/>
          <w:noProof/>
        </w:rPr>
        <w:drawing>
          <wp:inline distT="0" distB="0" distL="0" distR="0" wp14:anchorId="7D0F4197" wp14:editId="7A9489B8">
            <wp:extent cx="5257800" cy="3552825"/>
            <wp:effectExtent l="0" t="0" r="0"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552825"/>
                    </a:xfrm>
                    <a:prstGeom prst="rect">
                      <a:avLst/>
                    </a:prstGeom>
                    <a:noFill/>
                    <a:ln>
                      <a:noFill/>
                    </a:ln>
                  </pic:spPr>
                </pic:pic>
              </a:graphicData>
            </a:graphic>
          </wp:inline>
        </w:drawing>
      </w:r>
    </w:p>
    <w:p w14:paraId="10D331EB" w14:textId="77777777" w:rsidR="00D444AB" w:rsidRPr="00800E36" w:rsidRDefault="00D444AB" w:rsidP="00D444AB">
      <w:pPr>
        <w:ind w:firstLine="225"/>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112EB215"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47727B76" w14:textId="77777777" w:rsidR="00D444AB" w:rsidRPr="00F36C5D" w:rsidRDefault="00D444AB" w:rsidP="00D444AB">
      <w:pPr>
        <w:pStyle w:val="3"/>
        <w:numPr>
          <w:ilvl w:val="0"/>
          <w:numId w:val="1"/>
        </w:numPr>
      </w:pPr>
      <w:bookmarkStart w:id="438" w:name="_Toc31231886"/>
      <w:r w:rsidRPr="00F36C5D">
        <w:rPr>
          <w:rFonts w:hint="eastAsia"/>
        </w:rPr>
        <w:t>監査の結果及び意見</w:t>
      </w:r>
      <w:bookmarkEnd w:id="438"/>
    </w:p>
    <w:p w14:paraId="0DF741AD" w14:textId="02C837E6" w:rsidR="00D444AB" w:rsidRPr="00DE755F" w:rsidRDefault="00D444AB" w:rsidP="00D444AB">
      <w:pPr>
        <w:pStyle w:val="3"/>
        <w:numPr>
          <w:ilvl w:val="0"/>
          <w:numId w:val="0"/>
        </w:numPr>
        <w:ind w:left="642"/>
      </w:pPr>
      <w:bookmarkStart w:id="439" w:name="_Toc312318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62</w:t>
      </w:r>
      <w:r w:rsidRPr="00F36C5D">
        <w:rPr>
          <w:noProof/>
        </w:rPr>
        <w:fldChar w:fldCharType="end"/>
      </w:r>
      <w:r w:rsidRPr="00F36C5D">
        <w:rPr>
          <w:rFonts w:hint="eastAsia"/>
        </w:rPr>
        <w:t>】</w:t>
      </w:r>
      <w:r w:rsidR="00426393">
        <w:rPr>
          <w:rFonts w:hint="eastAsia"/>
        </w:rPr>
        <w:t>大阪ホームレス就業支援センター運営協議会に対する</w:t>
      </w:r>
      <w:r w:rsidRPr="00F36C5D">
        <w:rPr>
          <w:rFonts w:hint="eastAsia"/>
        </w:rPr>
        <w:t>財政的関与のあり方</w:t>
      </w:r>
      <w:bookmarkEnd w:id="439"/>
    </w:p>
    <w:p w14:paraId="619F3B39" w14:textId="1A3B5E02"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大阪府は，大阪ホームレス就業支援センター運営協議会管理運営補助金に関し，本補助金交付という財政的関与のあり方が妥当であるかを検討の上，府民に対して検討結果を情報提供すべきである。</w:t>
      </w:r>
    </w:p>
    <w:p w14:paraId="34AFEE72"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5C5B651A" w14:textId="1DC95615" w:rsidR="00D444AB" w:rsidRDefault="00D444AB" w:rsidP="00693353">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平成</w:t>
      </w:r>
      <w:r w:rsidRPr="00DE755F">
        <w:rPr>
          <w:rFonts w:ascii="ＭＳ 明朝" w:eastAsia="ＭＳ 明朝" w:hAnsi="ＭＳ 明朝"/>
          <w:sz w:val="22"/>
          <w:szCs w:val="22"/>
        </w:rPr>
        <w:t>17年に本補助金の交付が開始された経緯は，当初国からの委託事業を受託するにあたり，受託以前の段階で同運営協議会が事務局組織等を備えた団体であることが必要であったため，</w:t>
      </w:r>
      <w:r>
        <w:rPr>
          <w:rFonts w:ascii="ＭＳ 明朝" w:eastAsia="ＭＳ 明朝" w:hAnsi="ＭＳ 明朝" w:hint="eastAsia"/>
          <w:sz w:val="22"/>
          <w:szCs w:val="22"/>
        </w:rPr>
        <w:t>大阪</w:t>
      </w:r>
      <w:r w:rsidRPr="00DE755F">
        <w:rPr>
          <w:rFonts w:ascii="ＭＳ 明朝" w:eastAsia="ＭＳ 明朝" w:hAnsi="ＭＳ 明朝"/>
          <w:sz w:val="22"/>
          <w:szCs w:val="22"/>
        </w:rPr>
        <w:t>府として</w:t>
      </w:r>
      <w:r>
        <w:rPr>
          <w:rFonts w:ascii="ＭＳ 明朝" w:eastAsia="ＭＳ 明朝" w:hAnsi="ＭＳ 明朝" w:hint="eastAsia"/>
          <w:sz w:val="22"/>
          <w:szCs w:val="22"/>
        </w:rPr>
        <w:t>，</w:t>
      </w:r>
      <w:r w:rsidRPr="00DE755F">
        <w:rPr>
          <w:rFonts w:ascii="ＭＳ 明朝" w:eastAsia="ＭＳ 明朝" w:hAnsi="ＭＳ 明朝"/>
          <w:sz w:val="22"/>
          <w:szCs w:val="22"/>
        </w:rPr>
        <w:t>平成17年度当初から当該運営協議会の存在，運営に必要な金額</w:t>
      </w:r>
      <w:r>
        <w:rPr>
          <w:rFonts w:ascii="ＭＳ 明朝" w:eastAsia="ＭＳ 明朝" w:hAnsi="ＭＳ 明朝" w:hint="eastAsia"/>
          <w:sz w:val="22"/>
          <w:szCs w:val="22"/>
        </w:rPr>
        <w:t>の</w:t>
      </w:r>
      <w:r w:rsidRPr="00DE755F">
        <w:rPr>
          <w:rFonts w:ascii="ＭＳ 明朝" w:eastAsia="ＭＳ 明朝" w:hAnsi="ＭＳ 明朝"/>
          <w:sz w:val="22"/>
          <w:szCs w:val="22"/>
        </w:rPr>
        <w:t>補助</w:t>
      </w:r>
      <w:r>
        <w:rPr>
          <w:rFonts w:ascii="ＭＳ 明朝" w:eastAsia="ＭＳ 明朝" w:hAnsi="ＭＳ 明朝" w:hint="eastAsia"/>
          <w:sz w:val="22"/>
          <w:szCs w:val="22"/>
        </w:rPr>
        <w:t>を</w:t>
      </w:r>
      <w:r w:rsidRPr="00DE755F">
        <w:rPr>
          <w:rFonts w:ascii="ＭＳ 明朝" w:eastAsia="ＭＳ 明朝" w:hAnsi="ＭＳ 明朝"/>
          <w:sz w:val="22"/>
          <w:szCs w:val="22"/>
        </w:rPr>
        <w:t>開始</w:t>
      </w:r>
      <w:r>
        <w:rPr>
          <w:rFonts w:ascii="ＭＳ 明朝" w:eastAsia="ＭＳ 明朝" w:hAnsi="ＭＳ 明朝" w:hint="eastAsia"/>
          <w:sz w:val="22"/>
          <w:szCs w:val="22"/>
        </w:rPr>
        <w:t>し</w:t>
      </w:r>
      <w:r w:rsidRPr="00DE755F">
        <w:rPr>
          <w:rFonts w:ascii="ＭＳ 明朝" w:eastAsia="ＭＳ 明朝" w:hAnsi="ＭＳ 明朝"/>
          <w:sz w:val="22"/>
          <w:szCs w:val="22"/>
        </w:rPr>
        <w:t>た。</w:t>
      </w:r>
    </w:p>
    <w:p w14:paraId="3942808B" w14:textId="77777777"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しかるに，当初の発足時はともかく，国からの委託事業を10年以上行い，また発足後複数の団体が加入してきている中で，依然として大阪府が運営補助を行う必要性については不断に検討される必要がある。</w:t>
      </w:r>
    </w:p>
    <w:p w14:paraId="474A3621" w14:textId="4FF82C89"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また，同運営協議会には大阪府も構成員として入っているが，大阪府が同協議会に補助金を交付することは，実質的に自己取引（自己宛の補助金交付）とも評価されうることになり，形式上も妥当ではない。自己が構成員として入っている団体への経済的関与の在り方としては，当該団体内部で協定書を作成した上で，一定の負担金として支出する方が，手続き上の安定にも資するものと思われる。</w:t>
      </w:r>
    </w:p>
    <w:p w14:paraId="050B5D78"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よって，大阪府は，大阪ホームレス就業支援センター運営協議会管理運営補助金に</w:t>
      </w:r>
      <w:r w:rsidRPr="00DE755F">
        <w:rPr>
          <w:rFonts w:ascii="ＭＳ 明朝" w:eastAsia="ＭＳ 明朝" w:hAnsi="ＭＳ 明朝" w:hint="eastAsia"/>
          <w:sz w:val="22"/>
          <w:szCs w:val="22"/>
        </w:rPr>
        <w:lastRenderedPageBreak/>
        <w:t>関し，補助金という形式で支出することの妥当性について検討の上，府民に対して検討結果を情報提供するべきである。</w:t>
      </w:r>
    </w:p>
    <w:p w14:paraId="200D7107" w14:textId="77777777" w:rsidR="00D444AB" w:rsidRPr="00DE755F" w:rsidRDefault="00D444AB" w:rsidP="00D444AB">
      <w:pPr>
        <w:pStyle w:val="Default"/>
        <w:rPr>
          <w:rFonts w:ascii="ＭＳ 明朝" w:eastAsia="ＭＳ 明朝" w:hAnsi="ＭＳ 明朝"/>
          <w:sz w:val="22"/>
          <w:szCs w:val="22"/>
        </w:rPr>
      </w:pPr>
    </w:p>
    <w:p w14:paraId="3EB5E85E" w14:textId="02C00556" w:rsidR="00D444AB" w:rsidRPr="00DE755F" w:rsidRDefault="00D444AB" w:rsidP="00D444AB">
      <w:pPr>
        <w:pStyle w:val="3"/>
        <w:numPr>
          <w:ilvl w:val="0"/>
          <w:numId w:val="0"/>
        </w:numPr>
        <w:ind w:left="642"/>
      </w:pPr>
      <w:bookmarkStart w:id="440" w:name="_Toc3123188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63</w:t>
      </w:r>
      <w:r w:rsidRPr="00F36C5D">
        <w:rPr>
          <w:noProof/>
        </w:rPr>
        <w:fldChar w:fldCharType="end"/>
      </w:r>
      <w:r w:rsidRPr="00F36C5D">
        <w:rPr>
          <w:rFonts w:hint="eastAsia"/>
        </w:rPr>
        <w:t>】ホームページの適宜の更新</w:t>
      </w:r>
      <w:bookmarkEnd w:id="440"/>
    </w:p>
    <w:p w14:paraId="63A03B48"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ホームレス就業支援センター運営協議会管理運営補助金に関し，補助事業者が事業状況を記載しているホームページが適宜更新されているかどうかについて適宜把握し，更新されていない場合は指導を行うべきである。</w:t>
      </w:r>
    </w:p>
    <w:p w14:paraId="150F30E5" w14:textId="77777777" w:rsidR="00D444AB" w:rsidRPr="00DE755F" w:rsidRDefault="00D444AB" w:rsidP="001A6AD0">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02D37EB6"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本補助事業者である同運営協議会は，ホームページによって活動実績等を府民に広報しているが，本年</w:t>
      </w:r>
      <w:r w:rsidRPr="00DE755F">
        <w:rPr>
          <w:rFonts w:ascii="ＭＳ 明朝" w:eastAsia="ＭＳ 明朝" w:hAnsi="ＭＳ 明朝"/>
          <w:sz w:val="22"/>
          <w:szCs w:val="22"/>
        </w:rPr>
        <w:t>6</w:t>
      </w:r>
      <w:r w:rsidRPr="00DE755F">
        <w:rPr>
          <w:rFonts w:ascii="ＭＳ 明朝" w:eastAsia="ＭＳ 明朝" w:hAnsi="ＭＳ 明朝" w:hint="eastAsia"/>
          <w:sz w:val="22"/>
          <w:szCs w:val="22"/>
        </w:rPr>
        <w:t>月に確認した時点で，ホームページの内容の一部（事業実績の部分を含む）が平成</w:t>
      </w:r>
      <w:r w:rsidRPr="00DE755F">
        <w:rPr>
          <w:rFonts w:ascii="ＭＳ 明朝" w:eastAsia="ＭＳ 明朝" w:hAnsi="ＭＳ 明朝"/>
          <w:sz w:val="22"/>
          <w:szCs w:val="22"/>
        </w:rPr>
        <w:t>27</w:t>
      </w:r>
      <w:r w:rsidRPr="00DE755F">
        <w:rPr>
          <w:rFonts w:ascii="ＭＳ 明朝" w:eastAsia="ＭＳ 明朝" w:hAnsi="ＭＳ 明朝" w:hint="eastAsia"/>
          <w:sz w:val="22"/>
          <w:szCs w:val="22"/>
        </w:rPr>
        <w:t>年の更新を最後に更新がされていない状態であった。</w:t>
      </w:r>
    </w:p>
    <w:p w14:paraId="06B0C478" w14:textId="77777777" w:rsidR="00D444AB" w:rsidRPr="00DE755F" w:rsidRDefault="00D444AB" w:rsidP="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同運営協議会の管理運営に要する経費は補助金によって行われているところ，補助金が有効に用いられているのかどうか府民が確認する際には，同運営協議会のホームページが適宜に更新されていることが不可欠である。そして，同協議会が更新を怠っていた場合は，大阪府として同協議会に適宜に指導を行う必要がある。</w:t>
      </w:r>
    </w:p>
    <w:p w14:paraId="466DD37D" w14:textId="77777777" w:rsidR="00D444AB" w:rsidRPr="00DE755F" w:rsidRDefault="00D444AB" w:rsidP="00D444AB">
      <w:pPr>
        <w:ind w:firstLineChars="200" w:firstLine="442"/>
        <w:rPr>
          <w:rFonts w:ascii="ＭＳ 明朝" w:eastAsia="ＭＳ 明朝" w:hAnsi="ＭＳ 明朝"/>
        </w:rPr>
      </w:pPr>
      <w:r w:rsidRPr="00DE755F">
        <w:rPr>
          <w:rFonts w:ascii="ＭＳ 明朝" w:eastAsia="ＭＳ 明朝" w:hAnsi="ＭＳ 明朝" w:hint="eastAsia"/>
        </w:rPr>
        <w:t>ウ　よって，大阪府は，大阪ホームレス就業支援センター運営協議会管理運営補助金に関し，事業状況を記載しているホームページが補助事業者によって適宜更新されているかどうかについて把握し，更新されていない場合は指導を行うべきである。</w:t>
      </w:r>
    </w:p>
    <w:p w14:paraId="7E572D1A" w14:textId="77777777" w:rsidR="00D444AB" w:rsidRPr="00F36C5D" w:rsidRDefault="00D444AB" w:rsidP="00D444AB">
      <w:pPr>
        <w:rPr>
          <w:rFonts w:ascii="ＭＳ 明朝" w:eastAsia="ＭＳ 明朝" w:hAnsi="ＭＳ 明朝"/>
        </w:rPr>
      </w:pPr>
    </w:p>
    <w:p w14:paraId="716A3308" w14:textId="77777777" w:rsidR="00D444AB" w:rsidRPr="00F36C5D" w:rsidRDefault="00D444AB">
      <w:pPr>
        <w:pStyle w:val="2"/>
        <w:rPr>
          <w:rFonts w:cs="ＭＳ Ｐ明朝"/>
          <w:color w:val="000000"/>
          <w:kern w:val="0"/>
        </w:rPr>
      </w:pPr>
      <w:bookmarkStart w:id="441" w:name="_Toc31231889"/>
      <w:r w:rsidRPr="00F36C5D">
        <w:rPr>
          <w:rFonts w:hint="eastAsia"/>
        </w:rPr>
        <w:t>大阪起業家スタートアップ補助金</w:t>
      </w:r>
      <w:bookmarkEnd w:id="441"/>
    </w:p>
    <w:p w14:paraId="1234AC06" w14:textId="77777777" w:rsidR="00D444AB" w:rsidRPr="00F36C5D" w:rsidRDefault="00D444AB" w:rsidP="00800E36">
      <w:pPr>
        <w:pStyle w:val="3"/>
        <w:numPr>
          <w:ilvl w:val="0"/>
          <w:numId w:val="223"/>
        </w:numPr>
      </w:pPr>
      <w:bookmarkStart w:id="442" w:name="_Toc31231890"/>
      <w:r w:rsidRPr="00F36C5D">
        <w:rPr>
          <w:rFonts w:hint="eastAsia"/>
        </w:rPr>
        <w:t>概要</w:t>
      </w:r>
      <w:bookmarkEnd w:id="442"/>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19EA41EC"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9B82E3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79D2754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大阪起業家スタートアップ補助金</w:t>
            </w:r>
          </w:p>
        </w:tc>
      </w:tr>
      <w:tr w:rsidR="00D444AB" w:rsidRPr="00DE755F" w14:paraId="1E2B84B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AEFAA7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676B65C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商工労働部　中小企業支援室　商業・サービス産業課</w:t>
            </w:r>
          </w:p>
        </w:tc>
      </w:tr>
      <w:tr w:rsidR="00D444AB" w:rsidRPr="00DE755F" w14:paraId="3AC763CC"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690288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636F32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3BEAD3AD" w14:textId="77777777" w:rsidR="00D444AB" w:rsidRPr="00DE755F" w:rsidRDefault="00D444AB" w:rsidP="001C07A5">
            <w:pPr>
              <w:pStyle w:val="Default"/>
              <w:rPr>
                <w:rFonts w:ascii="ＭＳ 明朝" w:eastAsia="ＭＳ 明朝" w:hAnsi="ＭＳ 明朝"/>
                <w:sz w:val="22"/>
              </w:rPr>
            </w:pPr>
            <w:r w:rsidRPr="00DE755F">
              <w:rPr>
                <w:rFonts w:ascii="ＭＳ 明朝" w:eastAsia="ＭＳ 明朝" w:hAnsi="ＭＳ 明朝" w:hint="eastAsia"/>
                <w:sz w:val="22"/>
              </w:rPr>
              <w:t>大阪府の経済・社会の新陳代謝を促し，大阪経済の持続的な成長を実現するため，ビジネスプランコンテストを通じた有望起業家の発掘，目標達成型補助金の支給，ビジネスプランから成長過程までの一貫したハンズオン支援を組み合わせ，創業者の着実な成長を支援すること。</w:t>
            </w:r>
          </w:p>
        </w:tc>
      </w:tr>
      <w:tr w:rsidR="00D444AB" w:rsidRPr="00DE755F" w14:paraId="3E7A85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E4C5BA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2266027F"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rPr>
              <w:t>平成</w:t>
            </w:r>
            <w:r w:rsidRPr="00DE755F">
              <w:rPr>
                <w:rFonts w:ascii="ＭＳ 明朝" w:eastAsia="ＭＳ 明朝" w:hAnsi="ＭＳ 明朝"/>
                <w:sz w:val="22"/>
              </w:rPr>
              <w:t>25</w:t>
            </w:r>
            <w:r w:rsidRPr="00DE755F">
              <w:rPr>
                <w:rFonts w:ascii="ＭＳ 明朝" w:eastAsia="ＭＳ 明朝" w:hAnsi="ＭＳ 明朝" w:hint="eastAsia"/>
                <w:sz w:val="22"/>
              </w:rPr>
              <w:t>年度</w:t>
            </w:r>
          </w:p>
        </w:tc>
      </w:tr>
      <w:tr w:rsidR="00D444AB" w:rsidRPr="00DE755F" w14:paraId="0B1612BD"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D579EAD"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256F414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3828AA3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民間企業等（</w:t>
            </w:r>
            <w:r w:rsidRPr="00DE755F">
              <w:rPr>
                <w:rFonts w:ascii="ＭＳ 明朝" w:eastAsia="ＭＳ 明朝" w:hAnsi="ＭＳ 明朝"/>
                <w:kern w:val="2"/>
                <w:sz w:val="22"/>
              </w:rPr>
              <w:t>8件）</w:t>
            </w:r>
          </w:p>
        </w:tc>
      </w:tr>
      <w:tr w:rsidR="00D444AB" w:rsidRPr="00DE755F" w14:paraId="0CD521F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8D99694"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E72954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大阪起業家スタートアップ補助金交付要綱</w:t>
            </w:r>
          </w:p>
        </w:tc>
      </w:tr>
      <w:tr w:rsidR="00D444AB" w:rsidRPr="00DE755F" w14:paraId="71C8411B"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678455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5ADC49E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500AFD4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0A26926"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1A8BC0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14267F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2B9AEECF"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24D2219B"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A7694B5"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233ACD0"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5238F9B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20,537</w:t>
            </w:r>
            <w:r w:rsidRPr="00DE755F">
              <w:rPr>
                <w:rFonts w:ascii="ＭＳ 明朝" w:eastAsia="ＭＳ 明朝" w:hAnsi="ＭＳ 明朝" w:hint="eastAsia"/>
              </w:rPr>
              <w:t xml:space="preserve">　</w:t>
            </w:r>
          </w:p>
        </w:tc>
        <w:tc>
          <w:tcPr>
            <w:tcW w:w="1134" w:type="dxa"/>
            <w:noWrap/>
          </w:tcPr>
          <w:p w14:paraId="501DCD2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30,699</w:t>
            </w:r>
            <w:r w:rsidRPr="00DE755F">
              <w:rPr>
                <w:rFonts w:ascii="ＭＳ 明朝" w:eastAsia="ＭＳ 明朝" w:hAnsi="ＭＳ 明朝" w:hint="eastAsia"/>
              </w:rPr>
              <w:t xml:space="preserve">　</w:t>
            </w:r>
          </w:p>
        </w:tc>
        <w:tc>
          <w:tcPr>
            <w:tcW w:w="1134" w:type="dxa"/>
            <w:noWrap/>
          </w:tcPr>
          <w:p w14:paraId="7ABEC95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30,222</w:t>
            </w:r>
            <w:r w:rsidRPr="00DE755F">
              <w:rPr>
                <w:rFonts w:ascii="ＭＳ 明朝" w:eastAsia="ＭＳ 明朝" w:hAnsi="ＭＳ 明朝" w:hint="eastAsia"/>
              </w:rPr>
              <w:t xml:space="preserve">　</w:t>
            </w:r>
          </w:p>
        </w:tc>
        <w:tc>
          <w:tcPr>
            <w:tcW w:w="1134" w:type="dxa"/>
            <w:noWrap/>
          </w:tcPr>
          <w:p w14:paraId="1C687E9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33,678</w:t>
            </w:r>
            <w:r w:rsidRPr="00DE755F">
              <w:rPr>
                <w:rFonts w:ascii="ＭＳ 明朝" w:eastAsia="ＭＳ 明朝" w:hAnsi="ＭＳ 明朝" w:hint="eastAsia"/>
              </w:rPr>
              <w:t xml:space="preserve">　</w:t>
            </w:r>
          </w:p>
        </w:tc>
        <w:tc>
          <w:tcPr>
            <w:tcW w:w="1134" w:type="dxa"/>
            <w:noWrap/>
          </w:tcPr>
          <w:p w14:paraId="6FCCF4A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34,016</w:t>
            </w:r>
            <w:r w:rsidRPr="00DE755F">
              <w:rPr>
                <w:rFonts w:ascii="ＭＳ 明朝" w:eastAsia="ＭＳ 明朝" w:hAnsi="ＭＳ 明朝" w:hint="eastAsia"/>
              </w:rPr>
              <w:t xml:space="preserve">　</w:t>
            </w:r>
          </w:p>
        </w:tc>
      </w:tr>
      <w:tr w:rsidR="00D444AB" w:rsidRPr="00DE755F" w14:paraId="381F6957"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2C5FEBAF"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6E1712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1BE406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7,681</w:t>
            </w:r>
            <w:r w:rsidRPr="00DE755F">
              <w:rPr>
                <w:rFonts w:ascii="ＭＳ 明朝" w:eastAsia="ＭＳ 明朝" w:hAnsi="ＭＳ 明朝" w:hint="eastAsia"/>
              </w:rPr>
              <w:t xml:space="preserve">　</w:t>
            </w:r>
          </w:p>
        </w:tc>
        <w:tc>
          <w:tcPr>
            <w:tcW w:w="1134" w:type="dxa"/>
            <w:noWrap/>
          </w:tcPr>
          <w:p w14:paraId="3AB89C0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10,000</w:t>
            </w:r>
            <w:r w:rsidRPr="00DE755F">
              <w:rPr>
                <w:rFonts w:ascii="ＭＳ 明朝" w:eastAsia="ＭＳ 明朝" w:hAnsi="ＭＳ 明朝" w:hint="eastAsia"/>
              </w:rPr>
              <w:t xml:space="preserve">　</w:t>
            </w:r>
          </w:p>
        </w:tc>
        <w:tc>
          <w:tcPr>
            <w:tcW w:w="1134" w:type="dxa"/>
            <w:noWrap/>
          </w:tcPr>
          <w:p w14:paraId="5746D41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12,000</w:t>
            </w:r>
            <w:r w:rsidRPr="00DE755F">
              <w:rPr>
                <w:rFonts w:ascii="ＭＳ 明朝" w:eastAsia="ＭＳ 明朝" w:hAnsi="ＭＳ 明朝" w:hint="eastAsia"/>
              </w:rPr>
              <w:t xml:space="preserve">　</w:t>
            </w:r>
          </w:p>
        </w:tc>
        <w:tc>
          <w:tcPr>
            <w:tcW w:w="1134" w:type="dxa"/>
            <w:noWrap/>
          </w:tcPr>
          <w:p w14:paraId="534379D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7,000</w:t>
            </w:r>
          </w:p>
        </w:tc>
        <w:tc>
          <w:tcPr>
            <w:tcW w:w="1134" w:type="dxa"/>
            <w:noWrap/>
          </w:tcPr>
          <w:p w14:paraId="5EA697E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8,000</w:t>
            </w:r>
          </w:p>
        </w:tc>
      </w:tr>
      <w:tr w:rsidR="00D444AB" w:rsidRPr="00DE755F" w14:paraId="53A73B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8190D5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420A6AE" w14:textId="3F7CECCE"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5199D301" w14:textId="77777777" w:rsidR="00D444AB" w:rsidRPr="00DE755F" w:rsidRDefault="00D444AB" w:rsidP="00D444AB">
      <w:pPr>
        <w:pStyle w:val="Default"/>
        <w:ind w:left="204"/>
        <w:rPr>
          <w:rFonts w:ascii="ＭＳ 明朝" w:eastAsia="ＭＳ 明朝" w:hAnsi="ＭＳ 明朝"/>
          <w:sz w:val="22"/>
          <w:szCs w:val="22"/>
        </w:rPr>
      </w:pPr>
    </w:p>
    <w:p w14:paraId="1540C0C1" w14:textId="77777777" w:rsidR="00D444AB" w:rsidRPr="00F36C5D" w:rsidRDefault="00D444AB" w:rsidP="00D444AB">
      <w:pPr>
        <w:pStyle w:val="3"/>
        <w:numPr>
          <w:ilvl w:val="0"/>
          <w:numId w:val="1"/>
        </w:numPr>
      </w:pPr>
      <w:bookmarkStart w:id="443" w:name="_Toc31231891"/>
      <w:r w:rsidRPr="00F36C5D">
        <w:rPr>
          <w:rFonts w:hint="eastAsia"/>
        </w:rPr>
        <w:t>補助金等の内容の説明</w:t>
      </w:r>
      <w:bookmarkEnd w:id="443"/>
    </w:p>
    <w:p w14:paraId="702F7B76" w14:textId="36956132" w:rsidR="00D444AB" w:rsidRDefault="00D444AB" w:rsidP="00D444AB">
      <w:pPr>
        <w:ind w:firstLine="225"/>
        <w:rPr>
          <w:rFonts w:ascii="ＭＳ 明朝" w:eastAsia="ＭＳ 明朝" w:hAnsi="ＭＳ 明朝"/>
        </w:rPr>
      </w:pPr>
      <w:r w:rsidRPr="00DE755F">
        <w:rPr>
          <w:rFonts w:ascii="ＭＳ 明朝" w:eastAsia="ＭＳ 明朝" w:hAnsi="ＭＳ 明朝" w:hint="eastAsia"/>
        </w:rPr>
        <w:t>本補助金は，将来の大阪経済を担う有望な起業家の成長を支援するため，大阪府が実施するビジネスプランコンテストの優秀提案者に対し補助対象経費の</w:t>
      </w:r>
      <w:r w:rsidRPr="00DE755F">
        <w:rPr>
          <w:rFonts w:ascii="ＭＳ 明朝" w:eastAsia="ＭＳ 明朝" w:hAnsi="ＭＳ 明朝"/>
        </w:rPr>
        <w:t>2分の1について，年度</w:t>
      </w:r>
      <w:r>
        <w:rPr>
          <w:rFonts w:ascii="ＭＳ 明朝" w:eastAsia="ＭＳ 明朝" w:hAnsi="ＭＳ 明朝" w:hint="eastAsia"/>
        </w:rPr>
        <w:t>毎</w:t>
      </w:r>
      <w:r w:rsidRPr="00DE755F">
        <w:rPr>
          <w:rFonts w:ascii="ＭＳ 明朝" w:eastAsia="ＭＳ 明朝" w:hAnsi="ＭＳ 明朝"/>
        </w:rPr>
        <w:t>の限度額を100万円とし，3年度を限度として交付するものである。なお，令和元年度より「大阪府グローイングアップ補助金」に変更され，交付期間は1年となった。補助対象経費は次のとおりである。</w:t>
      </w:r>
    </w:p>
    <w:p w14:paraId="68A0456A" w14:textId="1BBE8426" w:rsidR="00D444AB" w:rsidRPr="00DE755F" w:rsidRDefault="00D444AB" w:rsidP="00D444AB">
      <w:pPr>
        <w:ind w:firstLine="225"/>
        <w:rPr>
          <w:rFonts w:ascii="ＭＳ 明朝" w:eastAsia="ＭＳ 明朝" w:hAnsi="ＭＳ 明朝"/>
        </w:rPr>
      </w:pPr>
      <w:r>
        <w:rPr>
          <w:rFonts w:ascii="ＭＳ 明朝" w:eastAsia="ＭＳ 明朝" w:hAnsi="ＭＳ 明朝" w:hint="eastAsia"/>
        </w:rPr>
        <w:t>＜補助対象経費の経費区分と内容＞</w:t>
      </w:r>
    </w:p>
    <w:p w14:paraId="6793F4E8" w14:textId="77777777" w:rsidR="00D444AB" w:rsidRPr="00DE755F" w:rsidRDefault="00D444AB" w:rsidP="00D444AB">
      <w:pPr>
        <w:ind w:firstLine="225"/>
        <w:rPr>
          <w:rFonts w:ascii="ＭＳ 明朝" w:eastAsia="ＭＳ 明朝" w:hAnsi="ＭＳ 明朝"/>
        </w:rPr>
      </w:pPr>
      <w:r w:rsidRPr="00F36C5D">
        <w:rPr>
          <w:rFonts w:ascii="ＭＳ 明朝" w:eastAsia="ＭＳ 明朝" w:hAnsi="ＭＳ 明朝"/>
          <w:noProof/>
        </w:rPr>
        <w:drawing>
          <wp:inline distT="0" distB="0" distL="0" distR="0" wp14:anchorId="35C08178" wp14:editId="3533B727">
            <wp:extent cx="5400040" cy="467169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4671695"/>
                    </a:xfrm>
                    <a:prstGeom prst="rect">
                      <a:avLst/>
                    </a:prstGeom>
                    <a:noFill/>
                    <a:ln>
                      <a:noFill/>
                    </a:ln>
                  </pic:spPr>
                </pic:pic>
              </a:graphicData>
            </a:graphic>
          </wp:inline>
        </w:drawing>
      </w:r>
    </w:p>
    <w:p w14:paraId="32275CB9" w14:textId="77777777" w:rsidR="00D444AB" w:rsidRPr="00800E36" w:rsidRDefault="00D444AB" w:rsidP="00D444AB">
      <w:pPr>
        <w:ind w:firstLine="225"/>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2B1CE306" w14:textId="77777777" w:rsidR="00D444AB" w:rsidRPr="00DE755F" w:rsidRDefault="00D444AB" w:rsidP="00D444AB">
      <w:pPr>
        <w:ind w:firstLine="225"/>
        <w:rPr>
          <w:rFonts w:ascii="ＭＳ 明朝" w:eastAsia="ＭＳ 明朝" w:hAnsi="ＭＳ 明朝"/>
        </w:rPr>
      </w:pPr>
    </w:p>
    <w:p w14:paraId="0E3E3167" w14:textId="77777777" w:rsidR="00D444AB" w:rsidRDefault="00D444AB" w:rsidP="00D444AB">
      <w:pPr>
        <w:ind w:firstLine="225"/>
        <w:rPr>
          <w:rFonts w:ascii="ＭＳ 明朝" w:eastAsia="ＭＳ 明朝" w:hAnsi="ＭＳ 明朝"/>
        </w:rPr>
      </w:pPr>
      <w:r w:rsidRPr="00DE755F">
        <w:rPr>
          <w:rFonts w:ascii="ＭＳ 明朝" w:eastAsia="ＭＳ 明朝" w:hAnsi="ＭＳ 明朝" w:hint="eastAsia"/>
        </w:rPr>
        <w:t>本補助金は平成</w:t>
      </w:r>
      <w:r w:rsidRPr="00DE755F">
        <w:rPr>
          <w:rFonts w:ascii="ＭＳ 明朝" w:eastAsia="ＭＳ 明朝" w:hAnsi="ＭＳ 明朝"/>
        </w:rPr>
        <w:t>25年度から交付されており，平成30年度まで，年に2回実施されるビジネスプランごとに，優秀提案者が採択されている。これまでの申請件数及び採択件数は次のとおりである。</w:t>
      </w:r>
    </w:p>
    <w:p w14:paraId="02F9F631" w14:textId="77777777" w:rsidR="00D444AB" w:rsidRDefault="00D444AB" w:rsidP="00D444AB">
      <w:pPr>
        <w:ind w:firstLine="225"/>
        <w:rPr>
          <w:rFonts w:ascii="ＭＳ 明朝" w:eastAsia="ＭＳ 明朝" w:hAnsi="ＭＳ 明朝"/>
        </w:rPr>
      </w:pPr>
    </w:p>
    <w:p w14:paraId="173BF851" w14:textId="77777777" w:rsidR="00923570" w:rsidRDefault="00923570">
      <w:pPr>
        <w:widowControl/>
        <w:jc w:val="left"/>
        <w:rPr>
          <w:rFonts w:ascii="ＭＳ 明朝" w:eastAsia="ＭＳ 明朝" w:hAnsi="ＭＳ 明朝"/>
        </w:rPr>
      </w:pPr>
      <w:r>
        <w:rPr>
          <w:rFonts w:ascii="ＭＳ 明朝" w:eastAsia="ＭＳ 明朝" w:hAnsi="ＭＳ 明朝"/>
        </w:rPr>
        <w:br w:type="page"/>
      </w:r>
    </w:p>
    <w:p w14:paraId="4A666B00" w14:textId="6BEA5140" w:rsidR="00D444AB" w:rsidRPr="00DE755F" w:rsidRDefault="00D444AB" w:rsidP="00D444AB">
      <w:pPr>
        <w:ind w:firstLine="225"/>
        <w:rPr>
          <w:rFonts w:ascii="ＭＳ 明朝" w:eastAsia="ＭＳ 明朝" w:hAnsi="ＭＳ 明朝"/>
        </w:rPr>
      </w:pPr>
      <w:r>
        <w:rPr>
          <w:rFonts w:ascii="ＭＳ 明朝" w:eastAsia="ＭＳ 明朝" w:hAnsi="ＭＳ 明朝" w:hint="eastAsia"/>
        </w:rPr>
        <w:lastRenderedPageBreak/>
        <w:t>＜各年度における申請件数及び採択件数＞</w:t>
      </w:r>
    </w:p>
    <w:p w14:paraId="5623B77E" w14:textId="77777777" w:rsidR="00D444AB" w:rsidRPr="00DE755F" w:rsidRDefault="00D444AB" w:rsidP="00D444AB">
      <w:pPr>
        <w:ind w:firstLine="225"/>
        <w:rPr>
          <w:rFonts w:ascii="ＭＳ 明朝" w:eastAsia="ＭＳ 明朝" w:hAnsi="ＭＳ 明朝"/>
        </w:rPr>
      </w:pPr>
      <w:r w:rsidRPr="00F36C5D">
        <w:rPr>
          <w:rFonts w:ascii="ＭＳ 明朝" w:eastAsia="ＭＳ 明朝" w:hAnsi="ＭＳ 明朝"/>
          <w:noProof/>
        </w:rPr>
        <w:drawing>
          <wp:inline distT="0" distB="0" distL="0" distR="0" wp14:anchorId="1C0635DA" wp14:editId="354CA824">
            <wp:extent cx="4391025" cy="360045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3600450"/>
                    </a:xfrm>
                    <a:prstGeom prst="rect">
                      <a:avLst/>
                    </a:prstGeom>
                    <a:noFill/>
                    <a:ln>
                      <a:noFill/>
                    </a:ln>
                  </pic:spPr>
                </pic:pic>
              </a:graphicData>
            </a:graphic>
          </wp:inline>
        </w:drawing>
      </w:r>
    </w:p>
    <w:p w14:paraId="33433B1C" w14:textId="77777777" w:rsidR="00D444AB" w:rsidRPr="00800E36" w:rsidRDefault="00D444AB" w:rsidP="00D444AB">
      <w:pPr>
        <w:ind w:firstLine="225"/>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353F6EF3"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5D902895" w14:textId="77777777" w:rsidR="00D444AB" w:rsidRPr="00F36C5D" w:rsidRDefault="00D444AB" w:rsidP="00D444AB">
      <w:pPr>
        <w:pStyle w:val="3"/>
        <w:numPr>
          <w:ilvl w:val="0"/>
          <w:numId w:val="1"/>
        </w:numPr>
      </w:pPr>
      <w:bookmarkStart w:id="444" w:name="_Toc31231892"/>
      <w:r w:rsidRPr="00F36C5D">
        <w:rPr>
          <w:rFonts w:hint="eastAsia"/>
        </w:rPr>
        <w:t>監査の結果及び意見</w:t>
      </w:r>
      <w:bookmarkEnd w:id="444"/>
    </w:p>
    <w:p w14:paraId="7E71C0D4" w14:textId="681E44A7" w:rsidR="00D444AB" w:rsidRPr="00DE755F" w:rsidRDefault="00D444AB" w:rsidP="00D444AB">
      <w:pPr>
        <w:pStyle w:val="3"/>
        <w:numPr>
          <w:ilvl w:val="0"/>
          <w:numId w:val="0"/>
        </w:numPr>
        <w:ind w:left="642"/>
      </w:pPr>
      <w:bookmarkStart w:id="445" w:name="_Toc3123189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64</w:t>
      </w:r>
      <w:r w:rsidRPr="00F36C5D">
        <w:rPr>
          <w:noProof/>
        </w:rPr>
        <w:fldChar w:fldCharType="end"/>
      </w:r>
      <w:r w:rsidRPr="00F36C5D">
        <w:rPr>
          <w:rFonts w:hint="eastAsia"/>
        </w:rPr>
        <w:t>】効果指標に関する交付要綱等への明記</w:t>
      </w:r>
      <w:bookmarkEnd w:id="445"/>
    </w:p>
    <w:p w14:paraId="6CFF8A03"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大阪府は，大阪起業家スタートアップ補助金に関し，補助事業の目的に則した効果指標を交付要綱等で明記した上で，効果指標実現の有無について，補助事業者から情報を提供させるよう検討すべきである。</w:t>
      </w:r>
    </w:p>
    <w:p w14:paraId="225E7ED1"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1E33D6CB" w14:textId="5A22117D"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本補助金に関する</w:t>
      </w:r>
      <w:r w:rsidRPr="00DE755F">
        <w:rPr>
          <w:rFonts w:ascii="ＭＳ 明朝" w:eastAsia="ＭＳ 明朝" w:hAnsi="ＭＳ 明朝"/>
          <w:sz w:val="22"/>
          <w:szCs w:val="22"/>
        </w:rPr>
        <w:t>「大阪起業家スタートアップ補助金の手続きについて」</w:t>
      </w:r>
      <w:r w:rsidR="007A5B4F">
        <w:rPr>
          <w:rFonts w:ascii="ＭＳ 明朝" w:eastAsia="ＭＳ 明朝" w:hAnsi="ＭＳ 明朝" w:hint="eastAsia"/>
          <w:sz w:val="22"/>
          <w:szCs w:val="22"/>
        </w:rPr>
        <w:t>（平成30年8月）</w:t>
      </w:r>
      <w:r w:rsidRPr="00DE755F">
        <w:rPr>
          <w:rFonts w:ascii="ＭＳ 明朝" w:eastAsia="ＭＳ 明朝" w:hAnsi="ＭＳ 明朝"/>
          <w:sz w:val="22"/>
          <w:szCs w:val="22"/>
        </w:rPr>
        <w:t>（2頁）では，「補助金の対象となる補助事業は，創業や新事業の展開に要する事業であり，ビジネスプランの実現が，大阪府内の経済活性化に寄与することが期待されるものとします」とあり，補助事業者選定の前提となるビジネスコンテストでは，「大阪府内の経済活性化に寄与することが期待できるビジネスプランである」という視点で審査がなされている。さらに，所管課では，本補助金の効果測定として，補助終了後5年間にわたり，補助事業者の売上額，雇用を把握した上で，「ビジネスプランコンテスト受賞年度と比較して純増している企業が６割以上」との成果指標と設定しているが，この点は補助金の交付要綱では明示されていないため，補助事業者の協力を得て情報を収集するという限度にとどまっている。</w:t>
      </w:r>
    </w:p>
    <w:p w14:paraId="45C3EC6F"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一般論として，民間企業に補助金を交付する場合，それは住民の負担による資金（税金）の使用となるのであり，その投下量に応じた成果があることが求められる。したがって，ある目的のために投下された資金と，それによる成果との間には比例関係がなければ</w:t>
      </w:r>
      <w:r w:rsidRPr="00DE755F">
        <w:rPr>
          <w:rFonts w:ascii="ＭＳ 明朝" w:eastAsia="ＭＳ 明朝" w:hAnsi="ＭＳ 明朝" w:hint="eastAsia"/>
          <w:sz w:val="22"/>
          <w:szCs w:val="22"/>
        </w:rPr>
        <w:lastRenderedPageBreak/>
        <w:t>ならない（比例原則）。この点，地域経済全体の活性化を目的とした資金投下は，即座に成果測定を行うことは困難であるが，その場合は，一定の期間にわたり経過を観測して，比例原則による効果測定を行う必要がある。</w:t>
      </w:r>
    </w:p>
    <w:p w14:paraId="08522B21" w14:textId="6805D4FB"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本件の場合，府下の起業家に補助金を交付することは，単に当該起業家の経済的メリットをもたらすというだけではなく，府全体としての経済的成長・雇用促進等につながるのであり，現に</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交付の目的もそこにある。</w:t>
      </w:r>
    </w:p>
    <w:p w14:paraId="534D4B6E" w14:textId="42C88297" w:rsidR="00D444AB" w:rsidRDefault="00D444AB" w:rsidP="00693353">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しかるに，補助金交付要綱上，交付決定後</w:t>
      </w:r>
      <w:r w:rsidRPr="00DE755F">
        <w:rPr>
          <w:rFonts w:ascii="ＭＳ 明朝" w:eastAsia="ＭＳ 明朝" w:hAnsi="ＭＳ 明朝"/>
          <w:sz w:val="22"/>
          <w:szCs w:val="22"/>
        </w:rPr>
        <w:t>3か年にわたる売上額の検討のみでは，当該補助事業者（起業家）に与えた経済的メリットを図ることにはなっても，「大阪経済の持続的な成長」が達成されたかどうかの判断は困難である。府全体としての経済的成長・雇用促進等を測定するためには，売上額のみならず，例えば大阪府内での雇用の達成等も効果測定の指標に加えることも検討すべきであ</w:t>
      </w:r>
      <w:r>
        <w:rPr>
          <w:rFonts w:ascii="ＭＳ 明朝" w:eastAsia="ＭＳ 明朝" w:hAnsi="ＭＳ 明朝" w:hint="eastAsia"/>
          <w:sz w:val="22"/>
          <w:szCs w:val="22"/>
        </w:rPr>
        <w:t>る。</w:t>
      </w:r>
      <w:r w:rsidRPr="00DE755F">
        <w:rPr>
          <w:rFonts w:ascii="ＭＳ 明朝" w:eastAsia="ＭＳ 明朝" w:hAnsi="ＭＳ 明朝"/>
          <w:sz w:val="22"/>
          <w:szCs w:val="22"/>
        </w:rPr>
        <w:t>補助金のもともとの趣旨が，二次的，三次的な波及効果を含め，大きな目標のもとに実施されている補助金であるのに，効果の検証としては，交付額が直接にもたらせた一次的な局面での効果（売上額）のみを評価の対象としているのは不十分と言わざるを得ない。</w:t>
      </w:r>
    </w:p>
    <w:p w14:paraId="5753AEE0"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この点，所管課では，上述のとおり，補助終了後5年間にわたり，売上額及び雇用の把握にも努めているとのことであるが，そうであれば，その点を交付要綱等において明記し，効果指標の実現の有無についてより実効的に情報収集するように努める必要がある。</w:t>
      </w:r>
    </w:p>
    <w:p w14:paraId="4068A124"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大阪起業家スタートアップ補助金に関し，補助事業の目的に則した効果指標を交付要綱等で明記した上で，効果指標実現の有無について，補助事業者から情報を提供させるよう検討すべきである。</w:t>
      </w:r>
    </w:p>
    <w:p w14:paraId="08FAACC9" w14:textId="77777777" w:rsidR="00D444AB" w:rsidRPr="00DE755F" w:rsidRDefault="00D444AB" w:rsidP="00D444AB">
      <w:pPr>
        <w:pStyle w:val="Default"/>
        <w:rPr>
          <w:rFonts w:ascii="ＭＳ 明朝" w:eastAsia="ＭＳ 明朝" w:hAnsi="ＭＳ 明朝"/>
          <w:sz w:val="22"/>
          <w:szCs w:val="22"/>
        </w:rPr>
      </w:pPr>
    </w:p>
    <w:p w14:paraId="13C3522B" w14:textId="6E58CB85" w:rsidR="00D444AB" w:rsidRPr="00DE755F" w:rsidRDefault="00D444AB" w:rsidP="00D444AB">
      <w:pPr>
        <w:pStyle w:val="3"/>
        <w:numPr>
          <w:ilvl w:val="0"/>
          <w:numId w:val="0"/>
        </w:numPr>
        <w:ind w:left="642"/>
      </w:pPr>
      <w:bookmarkStart w:id="446" w:name="_Toc3123189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65</w:t>
      </w:r>
      <w:r w:rsidRPr="00F36C5D">
        <w:rPr>
          <w:noProof/>
        </w:rPr>
        <w:fldChar w:fldCharType="end"/>
      </w:r>
      <w:r w:rsidRPr="00F36C5D">
        <w:rPr>
          <w:rFonts w:hint="eastAsia"/>
        </w:rPr>
        <w:t>】補助対象経費に関する変更申請</w:t>
      </w:r>
      <w:bookmarkEnd w:id="446"/>
    </w:p>
    <w:p w14:paraId="4734097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大阪府は，大阪起業家スタートアップ補助金に関し，補助対象経費の額が一定割合を超えて変更した場合は，その都度補助事業者から変更申請書を提出させる等の仕組みを検討すべきである。</w:t>
      </w:r>
    </w:p>
    <w:p w14:paraId="325C363B"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16995605"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本補助金に関する平成</w:t>
      </w:r>
      <w:r w:rsidRPr="00DE755F">
        <w:rPr>
          <w:rFonts w:ascii="ＭＳ 明朝" w:eastAsia="ＭＳ 明朝" w:hAnsi="ＭＳ 明朝"/>
          <w:sz w:val="22"/>
          <w:szCs w:val="22"/>
        </w:rPr>
        <w:t>30年度の補助事業実績報告書中の「補助対象経費の支出報告書」において，「（1）補助対象経費」の内容と「（2）（1）のうち支払済みの経費」との差額が大きいものが次のように複数存在している</w:t>
      </w:r>
    </w:p>
    <w:p w14:paraId="1385B677" w14:textId="2146B9CB" w:rsidR="00D444AB" w:rsidRPr="00DE755F" w:rsidRDefault="00D444AB" w:rsidP="00D444AB">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w:t>
      </w:r>
      <w:r>
        <w:rPr>
          <w:rFonts w:ascii="ＭＳ 明朝" w:eastAsia="ＭＳ 明朝" w:hAnsi="ＭＳ 明朝" w:hint="eastAsia"/>
          <w:sz w:val="22"/>
          <w:szCs w:val="22"/>
        </w:rPr>
        <w:t>＜</w:t>
      </w:r>
      <w:r w:rsidRPr="00DE755F">
        <w:rPr>
          <w:rFonts w:ascii="ＭＳ 明朝" w:eastAsia="ＭＳ 明朝" w:hAnsi="ＭＳ 明朝" w:hint="eastAsia"/>
          <w:sz w:val="22"/>
          <w:szCs w:val="22"/>
        </w:rPr>
        <w:t>Ａ社の平成</w:t>
      </w:r>
      <w:r w:rsidRPr="00DE755F">
        <w:rPr>
          <w:rFonts w:ascii="ＭＳ 明朝" w:eastAsia="ＭＳ 明朝" w:hAnsi="ＭＳ 明朝"/>
          <w:sz w:val="22"/>
          <w:szCs w:val="22"/>
        </w:rPr>
        <w:t>31年4月30日付実績報告書（一部抜粋）</w:t>
      </w:r>
      <w:r>
        <w:rPr>
          <w:rFonts w:ascii="ＭＳ 明朝" w:eastAsia="ＭＳ 明朝" w:hAnsi="ＭＳ 明朝" w:hint="eastAsia"/>
          <w:sz w:val="22"/>
          <w:szCs w:val="22"/>
        </w:rPr>
        <w:t>＞</w:t>
      </w:r>
    </w:p>
    <w:tbl>
      <w:tblPr>
        <w:tblStyle w:val="a3"/>
        <w:tblW w:w="8079" w:type="dxa"/>
        <w:tblInd w:w="1101" w:type="dxa"/>
        <w:tblLook w:val="04A0" w:firstRow="1" w:lastRow="0" w:firstColumn="1" w:lastColumn="0" w:noHBand="0" w:noVBand="1"/>
      </w:tblPr>
      <w:tblGrid>
        <w:gridCol w:w="2693"/>
        <w:gridCol w:w="2693"/>
        <w:gridCol w:w="2693"/>
      </w:tblGrid>
      <w:tr w:rsidR="00D444AB" w:rsidRPr="00B50A17" w14:paraId="7B094663" w14:textId="77777777" w:rsidTr="00800E36">
        <w:tc>
          <w:tcPr>
            <w:tcW w:w="2693" w:type="dxa"/>
          </w:tcPr>
          <w:p w14:paraId="0BB5B2FF"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 xml:space="preserve">　　内容</w:t>
            </w:r>
          </w:p>
        </w:tc>
        <w:tc>
          <w:tcPr>
            <w:tcW w:w="2693" w:type="dxa"/>
          </w:tcPr>
          <w:p w14:paraId="54A0AA37"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補助対象経費</w:t>
            </w:r>
          </w:p>
        </w:tc>
        <w:tc>
          <w:tcPr>
            <w:tcW w:w="2693" w:type="dxa"/>
          </w:tcPr>
          <w:p w14:paraId="32AEE80F"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支払済みの経費</w:t>
            </w:r>
          </w:p>
        </w:tc>
      </w:tr>
      <w:tr w:rsidR="00D444AB" w:rsidRPr="00B50A17" w14:paraId="3A19E689" w14:textId="77777777" w:rsidTr="00800E36">
        <w:tc>
          <w:tcPr>
            <w:tcW w:w="2693" w:type="dxa"/>
          </w:tcPr>
          <w:p w14:paraId="2DDE33FC"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事務所賃貸料</w:t>
            </w:r>
          </w:p>
        </w:tc>
        <w:tc>
          <w:tcPr>
            <w:tcW w:w="2693" w:type="dxa"/>
          </w:tcPr>
          <w:p w14:paraId="407D134D"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1,500,000</w:t>
            </w:r>
            <w:r w:rsidRPr="00800E36">
              <w:rPr>
                <w:rFonts w:ascii="ＭＳ 明朝" w:eastAsia="ＭＳ 明朝" w:hAnsi="ＭＳ 明朝" w:hint="eastAsia"/>
                <w:sz w:val="20"/>
                <w:szCs w:val="22"/>
              </w:rPr>
              <w:t>円</w:t>
            </w:r>
          </w:p>
        </w:tc>
        <w:tc>
          <w:tcPr>
            <w:tcW w:w="2693" w:type="dxa"/>
          </w:tcPr>
          <w:p w14:paraId="195A5920"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375,000</w:t>
            </w:r>
            <w:r w:rsidRPr="00800E36">
              <w:rPr>
                <w:rFonts w:ascii="ＭＳ 明朝" w:eastAsia="ＭＳ 明朝" w:hAnsi="ＭＳ 明朝" w:hint="eastAsia"/>
                <w:sz w:val="20"/>
                <w:szCs w:val="22"/>
              </w:rPr>
              <w:t>円</w:t>
            </w:r>
          </w:p>
        </w:tc>
      </w:tr>
      <w:tr w:rsidR="00D444AB" w:rsidRPr="00B50A17" w14:paraId="528FE2B2" w14:textId="77777777" w:rsidTr="00800E36">
        <w:tc>
          <w:tcPr>
            <w:tcW w:w="2693" w:type="dxa"/>
          </w:tcPr>
          <w:p w14:paraId="0EADDB4E"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旅費交通費</w:t>
            </w:r>
          </w:p>
        </w:tc>
        <w:tc>
          <w:tcPr>
            <w:tcW w:w="2693" w:type="dxa"/>
          </w:tcPr>
          <w:p w14:paraId="3EC3086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173,400</w:t>
            </w:r>
            <w:r w:rsidRPr="00800E36">
              <w:rPr>
                <w:rFonts w:ascii="ＭＳ 明朝" w:eastAsia="ＭＳ 明朝" w:hAnsi="ＭＳ 明朝" w:hint="eastAsia"/>
                <w:sz w:val="20"/>
                <w:szCs w:val="22"/>
              </w:rPr>
              <w:t>円</w:t>
            </w:r>
          </w:p>
        </w:tc>
        <w:tc>
          <w:tcPr>
            <w:tcW w:w="2693" w:type="dxa"/>
          </w:tcPr>
          <w:p w14:paraId="5B25C1FD"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469,396</w:t>
            </w:r>
            <w:r w:rsidRPr="00800E36">
              <w:rPr>
                <w:rFonts w:ascii="ＭＳ 明朝" w:eastAsia="ＭＳ 明朝" w:hAnsi="ＭＳ 明朝" w:hint="eastAsia"/>
                <w:sz w:val="20"/>
                <w:szCs w:val="22"/>
              </w:rPr>
              <w:t>円</w:t>
            </w:r>
          </w:p>
        </w:tc>
      </w:tr>
      <w:tr w:rsidR="00D444AB" w:rsidRPr="00B50A17" w14:paraId="0F90CAEA" w14:textId="77777777" w:rsidTr="00800E36">
        <w:tc>
          <w:tcPr>
            <w:tcW w:w="2693" w:type="dxa"/>
          </w:tcPr>
          <w:p w14:paraId="74F8B40E"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広告宣言費</w:t>
            </w:r>
          </w:p>
        </w:tc>
        <w:tc>
          <w:tcPr>
            <w:tcW w:w="2693" w:type="dxa"/>
          </w:tcPr>
          <w:p w14:paraId="042084C9"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110,000</w:t>
            </w:r>
            <w:r w:rsidRPr="00800E36">
              <w:rPr>
                <w:rFonts w:ascii="ＭＳ 明朝" w:eastAsia="ＭＳ 明朝" w:hAnsi="ＭＳ 明朝" w:hint="eastAsia"/>
                <w:sz w:val="20"/>
                <w:szCs w:val="22"/>
              </w:rPr>
              <w:t>円</w:t>
            </w:r>
          </w:p>
        </w:tc>
        <w:tc>
          <w:tcPr>
            <w:tcW w:w="2693" w:type="dxa"/>
          </w:tcPr>
          <w:p w14:paraId="6E92C4B2"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1,165,000</w:t>
            </w:r>
            <w:r w:rsidRPr="00800E36">
              <w:rPr>
                <w:rFonts w:ascii="ＭＳ 明朝" w:eastAsia="ＭＳ 明朝" w:hAnsi="ＭＳ 明朝" w:hint="eastAsia"/>
                <w:sz w:val="20"/>
                <w:szCs w:val="22"/>
              </w:rPr>
              <w:t>円</w:t>
            </w:r>
          </w:p>
        </w:tc>
      </w:tr>
      <w:tr w:rsidR="00D444AB" w:rsidRPr="00B50A17" w14:paraId="6B57573A" w14:textId="77777777" w:rsidTr="00800E36">
        <w:tc>
          <w:tcPr>
            <w:tcW w:w="2693" w:type="dxa"/>
          </w:tcPr>
          <w:p w14:paraId="40C53C5D"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補助員人件費</w:t>
            </w:r>
          </w:p>
        </w:tc>
        <w:tc>
          <w:tcPr>
            <w:tcW w:w="2693" w:type="dxa"/>
          </w:tcPr>
          <w:p w14:paraId="69A98EF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600,000</w:t>
            </w:r>
            <w:r w:rsidRPr="00800E36">
              <w:rPr>
                <w:rFonts w:ascii="ＭＳ 明朝" w:eastAsia="ＭＳ 明朝" w:hAnsi="ＭＳ 明朝" w:hint="eastAsia"/>
                <w:sz w:val="20"/>
                <w:szCs w:val="22"/>
              </w:rPr>
              <w:t>円</w:t>
            </w:r>
          </w:p>
        </w:tc>
        <w:tc>
          <w:tcPr>
            <w:tcW w:w="2693" w:type="dxa"/>
          </w:tcPr>
          <w:p w14:paraId="28DE184F"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0円</w:t>
            </w:r>
          </w:p>
        </w:tc>
      </w:tr>
    </w:tbl>
    <w:p w14:paraId="10BA45AF" w14:textId="3152598B" w:rsidR="00D444AB" w:rsidRPr="00800E36" w:rsidRDefault="00D444AB" w:rsidP="00D444AB">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r w:rsidR="00923570" w:rsidRPr="00800E36">
        <w:rPr>
          <w:rFonts w:ascii="ＭＳ 明朝" w:eastAsia="ＭＳ 明朝" w:hAnsi="ＭＳ 明朝" w:hint="eastAsia"/>
          <w:sz w:val="20"/>
          <w:szCs w:val="20"/>
        </w:rPr>
        <w:t>に基づき</w:t>
      </w:r>
      <w:r w:rsidRPr="00800E36">
        <w:rPr>
          <w:rFonts w:ascii="ＭＳ 明朝" w:eastAsia="ＭＳ 明朝" w:hAnsi="ＭＳ 明朝" w:hint="eastAsia"/>
          <w:sz w:val="20"/>
          <w:szCs w:val="20"/>
        </w:rPr>
        <w:t>作成）</w:t>
      </w:r>
    </w:p>
    <w:p w14:paraId="550FF68E" w14:textId="3F41F732" w:rsidR="00D444AB" w:rsidRPr="00DE755F" w:rsidRDefault="00D444AB" w:rsidP="00D444AB">
      <w:pPr>
        <w:pStyle w:val="Default"/>
        <w:rPr>
          <w:rFonts w:ascii="ＭＳ 明朝" w:eastAsia="ＭＳ 明朝" w:hAnsi="ＭＳ 明朝"/>
          <w:sz w:val="22"/>
          <w:szCs w:val="22"/>
        </w:rPr>
      </w:pPr>
      <w:r w:rsidRPr="00DE755F">
        <w:rPr>
          <w:rFonts w:ascii="ＭＳ 明朝" w:eastAsia="ＭＳ 明朝" w:hAnsi="ＭＳ 明朝"/>
          <w:sz w:val="22"/>
          <w:szCs w:val="22"/>
        </w:rPr>
        <w:t xml:space="preserve">  </w:t>
      </w:r>
      <w:r>
        <w:rPr>
          <w:rFonts w:ascii="ＭＳ 明朝" w:eastAsia="ＭＳ 明朝" w:hAnsi="ＭＳ 明朝" w:hint="eastAsia"/>
          <w:sz w:val="22"/>
          <w:szCs w:val="22"/>
        </w:rPr>
        <w:t>＜</w:t>
      </w:r>
      <w:r w:rsidRPr="00DE755F">
        <w:rPr>
          <w:rFonts w:ascii="ＭＳ 明朝" w:eastAsia="ＭＳ 明朝" w:hAnsi="ＭＳ 明朝" w:hint="eastAsia"/>
          <w:sz w:val="22"/>
          <w:szCs w:val="22"/>
        </w:rPr>
        <w:t>Ｂ社の平成</w:t>
      </w:r>
      <w:r w:rsidRPr="00DE755F">
        <w:rPr>
          <w:rFonts w:ascii="ＭＳ 明朝" w:eastAsia="ＭＳ 明朝" w:hAnsi="ＭＳ 明朝"/>
          <w:sz w:val="22"/>
          <w:szCs w:val="22"/>
        </w:rPr>
        <w:t>31年4月30日付実績報告書（一部抜粋）</w:t>
      </w:r>
      <w:r>
        <w:rPr>
          <w:rFonts w:ascii="ＭＳ 明朝" w:eastAsia="ＭＳ 明朝" w:hAnsi="ＭＳ 明朝" w:hint="eastAsia"/>
          <w:sz w:val="22"/>
          <w:szCs w:val="22"/>
        </w:rPr>
        <w:t>＞</w:t>
      </w:r>
    </w:p>
    <w:tbl>
      <w:tblPr>
        <w:tblStyle w:val="a3"/>
        <w:tblW w:w="0" w:type="auto"/>
        <w:tblInd w:w="1101" w:type="dxa"/>
        <w:tblLook w:val="04A0" w:firstRow="1" w:lastRow="0" w:firstColumn="1" w:lastColumn="0" w:noHBand="0" w:noVBand="1"/>
      </w:tblPr>
      <w:tblGrid>
        <w:gridCol w:w="2647"/>
        <w:gridCol w:w="2658"/>
        <w:gridCol w:w="2654"/>
      </w:tblGrid>
      <w:tr w:rsidR="00D444AB" w:rsidRPr="00B50A17" w14:paraId="6AE5D169" w14:textId="77777777" w:rsidTr="00800E36">
        <w:tc>
          <w:tcPr>
            <w:tcW w:w="2693" w:type="dxa"/>
          </w:tcPr>
          <w:p w14:paraId="60729753"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内容</w:t>
            </w:r>
          </w:p>
        </w:tc>
        <w:tc>
          <w:tcPr>
            <w:tcW w:w="2693" w:type="dxa"/>
          </w:tcPr>
          <w:p w14:paraId="2724410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補助対象経費</w:t>
            </w:r>
          </w:p>
        </w:tc>
        <w:tc>
          <w:tcPr>
            <w:tcW w:w="2693" w:type="dxa"/>
          </w:tcPr>
          <w:p w14:paraId="34DF059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支払済みの経費</w:t>
            </w:r>
          </w:p>
        </w:tc>
      </w:tr>
      <w:tr w:rsidR="00D444AB" w:rsidRPr="00B50A17" w14:paraId="293C929A" w14:textId="77777777" w:rsidTr="00800E36">
        <w:tc>
          <w:tcPr>
            <w:tcW w:w="2693" w:type="dxa"/>
          </w:tcPr>
          <w:p w14:paraId="0D9F9066"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創立費</w:t>
            </w:r>
          </w:p>
        </w:tc>
        <w:tc>
          <w:tcPr>
            <w:tcW w:w="2693" w:type="dxa"/>
          </w:tcPr>
          <w:p w14:paraId="3D735838"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250,000</w:t>
            </w:r>
            <w:r w:rsidRPr="00800E36">
              <w:rPr>
                <w:rFonts w:ascii="ＭＳ 明朝" w:eastAsia="ＭＳ 明朝" w:hAnsi="ＭＳ 明朝" w:hint="eastAsia"/>
                <w:sz w:val="20"/>
                <w:szCs w:val="22"/>
              </w:rPr>
              <w:t>円</w:t>
            </w:r>
          </w:p>
        </w:tc>
        <w:tc>
          <w:tcPr>
            <w:tcW w:w="2693" w:type="dxa"/>
          </w:tcPr>
          <w:p w14:paraId="0D0C3AE8"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w:t>
            </w:r>
            <w:r w:rsidRPr="00800E36">
              <w:rPr>
                <w:rFonts w:ascii="ＭＳ 明朝" w:eastAsia="ＭＳ 明朝" w:hAnsi="ＭＳ 明朝" w:hint="eastAsia"/>
                <w:sz w:val="20"/>
                <w:szCs w:val="22"/>
              </w:rPr>
              <w:t>円</w:t>
            </w:r>
          </w:p>
        </w:tc>
      </w:tr>
      <w:tr w:rsidR="00D444AB" w:rsidRPr="00B50A17" w14:paraId="7D91199E" w14:textId="77777777" w:rsidTr="00800E36">
        <w:tc>
          <w:tcPr>
            <w:tcW w:w="2693" w:type="dxa"/>
          </w:tcPr>
          <w:p w14:paraId="13D0D9E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lastRenderedPageBreak/>
              <w:t>開業費</w:t>
            </w:r>
          </w:p>
        </w:tc>
        <w:tc>
          <w:tcPr>
            <w:tcW w:w="2693" w:type="dxa"/>
          </w:tcPr>
          <w:p w14:paraId="4E43BF4B"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250,000</w:t>
            </w:r>
            <w:r w:rsidRPr="00800E36">
              <w:rPr>
                <w:rFonts w:ascii="ＭＳ 明朝" w:eastAsia="ＭＳ 明朝" w:hAnsi="ＭＳ 明朝" w:hint="eastAsia"/>
                <w:sz w:val="20"/>
                <w:szCs w:val="22"/>
              </w:rPr>
              <w:t>円</w:t>
            </w:r>
          </w:p>
        </w:tc>
        <w:tc>
          <w:tcPr>
            <w:tcW w:w="2693" w:type="dxa"/>
          </w:tcPr>
          <w:p w14:paraId="180E7452"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0円</w:t>
            </w:r>
          </w:p>
        </w:tc>
      </w:tr>
      <w:tr w:rsidR="00D444AB" w:rsidRPr="00B50A17" w14:paraId="0E9D0394" w14:textId="77777777" w:rsidTr="00800E36">
        <w:tc>
          <w:tcPr>
            <w:tcW w:w="2693" w:type="dxa"/>
          </w:tcPr>
          <w:p w14:paraId="4290CC91"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機械装置・工具備品調達費</w:t>
            </w:r>
          </w:p>
        </w:tc>
        <w:tc>
          <w:tcPr>
            <w:tcW w:w="2693" w:type="dxa"/>
          </w:tcPr>
          <w:p w14:paraId="4804AE6B"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500,000</w:t>
            </w:r>
            <w:r w:rsidRPr="00800E36">
              <w:rPr>
                <w:rFonts w:ascii="ＭＳ 明朝" w:eastAsia="ＭＳ 明朝" w:hAnsi="ＭＳ 明朝" w:hint="eastAsia"/>
                <w:sz w:val="20"/>
                <w:szCs w:val="22"/>
              </w:rPr>
              <w:t>円</w:t>
            </w:r>
          </w:p>
        </w:tc>
        <w:tc>
          <w:tcPr>
            <w:tcW w:w="2693" w:type="dxa"/>
          </w:tcPr>
          <w:p w14:paraId="76A40D3E"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768,952</w:t>
            </w:r>
            <w:r w:rsidRPr="00800E36">
              <w:rPr>
                <w:rFonts w:ascii="ＭＳ 明朝" w:eastAsia="ＭＳ 明朝" w:hAnsi="ＭＳ 明朝" w:hint="eastAsia"/>
                <w:sz w:val="20"/>
                <w:szCs w:val="22"/>
              </w:rPr>
              <w:t>円</w:t>
            </w:r>
          </w:p>
        </w:tc>
      </w:tr>
      <w:tr w:rsidR="00D444AB" w:rsidRPr="00B50A17" w14:paraId="754ED103" w14:textId="77777777" w:rsidTr="00800E36">
        <w:tc>
          <w:tcPr>
            <w:tcW w:w="2693" w:type="dxa"/>
          </w:tcPr>
          <w:p w14:paraId="389F0894"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知的財産権等関連費</w:t>
            </w:r>
          </w:p>
        </w:tc>
        <w:tc>
          <w:tcPr>
            <w:tcW w:w="2693" w:type="dxa"/>
          </w:tcPr>
          <w:p w14:paraId="4818D801"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1,000,000</w:t>
            </w:r>
            <w:r w:rsidRPr="00800E36">
              <w:rPr>
                <w:rFonts w:ascii="ＭＳ 明朝" w:eastAsia="ＭＳ 明朝" w:hAnsi="ＭＳ 明朝" w:hint="eastAsia"/>
                <w:sz w:val="20"/>
                <w:szCs w:val="22"/>
              </w:rPr>
              <w:t>円</w:t>
            </w:r>
          </w:p>
        </w:tc>
        <w:tc>
          <w:tcPr>
            <w:tcW w:w="2693" w:type="dxa"/>
          </w:tcPr>
          <w:p w14:paraId="7C2367B7"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0円</w:t>
            </w:r>
          </w:p>
        </w:tc>
      </w:tr>
      <w:tr w:rsidR="00D444AB" w:rsidRPr="00B50A17" w14:paraId="7AD0D7E4" w14:textId="77777777" w:rsidTr="00800E36">
        <w:tc>
          <w:tcPr>
            <w:tcW w:w="2693" w:type="dxa"/>
          </w:tcPr>
          <w:p w14:paraId="6BB551E7"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外注費・委託費・技術コンサルタント業</w:t>
            </w:r>
          </w:p>
        </w:tc>
        <w:tc>
          <w:tcPr>
            <w:tcW w:w="2693" w:type="dxa"/>
          </w:tcPr>
          <w:p w14:paraId="261407D3"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2,000,000</w:t>
            </w:r>
            <w:r w:rsidRPr="00800E36">
              <w:rPr>
                <w:rFonts w:ascii="ＭＳ 明朝" w:eastAsia="ＭＳ 明朝" w:hAnsi="ＭＳ 明朝" w:hint="eastAsia"/>
                <w:sz w:val="20"/>
                <w:szCs w:val="22"/>
              </w:rPr>
              <w:t>円</w:t>
            </w:r>
          </w:p>
        </w:tc>
        <w:tc>
          <w:tcPr>
            <w:tcW w:w="2693" w:type="dxa"/>
          </w:tcPr>
          <w:p w14:paraId="697CFBB2"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0円</w:t>
            </w:r>
          </w:p>
        </w:tc>
      </w:tr>
      <w:tr w:rsidR="00D444AB" w:rsidRPr="00B50A17" w14:paraId="3707F447" w14:textId="77777777" w:rsidTr="00800E36">
        <w:tc>
          <w:tcPr>
            <w:tcW w:w="2693" w:type="dxa"/>
          </w:tcPr>
          <w:p w14:paraId="38F74C2D"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hint="eastAsia"/>
                <w:sz w:val="20"/>
                <w:szCs w:val="22"/>
              </w:rPr>
              <w:t>補助人件費</w:t>
            </w:r>
          </w:p>
        </w:tc>
        <w:tc>
          <w:tcPr>
            <w:tcW w:w="2693" w:type="dxa"/>
          </w:tcPr>
          <w:p w14:paraId="0232280D"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720,000円</w:t>
            </w:r>
          </w:p>
        </w:tc>
        <w:tc>
          <w:tcPr>
            <w:tcW w:w="2693" w:type="dxa"/>
          </w:tcPr>
          <w:p w14:paraId="59373C0F" w14:textId="77777777" w:rsidR="00D444AB" w:rsidRPr="00800E36" w:rsidRDefault="00D444AB" w:rsidP="001C07A5">
            <w:pPr>
              <w:pStyle w:val="Default"/>
              <w:rPr>
                <w:rFonts w:ascii="ＭＳ 明朝" w:eastAsia="ＭＳ 明朝" w:hAnsi="ＭＳ 明朝"/>
                <w:sz w:val="20"/>
                <w:szCs w:val="22"/>
              </w:rPr>
            </w:pPr>
            <w:r w:rsidRPr="00800E36">
              <w:rPr>
                <w:rFonts w:ascii="ＭＳ 明朝" w:eastAsia="ＭＳ 明朝" w:hAnsi="ＭＳ 明朝"/>
                <w:sz w:val="20"/>
                <w:szCs w:val="22"/>
              </w:rPr>
              <w:t>0円</w:t>
            </w:r>
          </w:p>
        </w:tc>
      </w:tr>
    </w:tbl>
    <w:p w14:paraId="473316B1" w14:textId="60B520DD" w:rsidR="00D444AB" w:rsidRPr="00800E36" w:rsidRDefault="00D444AB" w:rsidP="00D444AB">
      <w:pPr>
        <w:pStyle w:val="Default"/>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r w:rsidR="00923570" w:rsidRPr="00800E36">
        <w:rPr>
          <w:rFonts w:ascii="ＭＳ 明朝" w:eastAsia="ＭＳ 明朝" w:hAnsi="ＭＳ 明朝" w:hint="eastAsia"/>
          <w:sz w:val="20"/>
          <w:szCs w:val="20"/>
        </w:rPr>
        <w:t>に基づき</w:t>
      </w:r>
      <w:r w:rsidRPr="00800E36">
        <w:rPr>
          <w:rFonts w:ascii="ＭＳ 明朝" w:eastAsia="ＭＳ 明朝" w:hAnsi="ＭＳ 明朝" w:hint="eastAsia"/>
          <w:sz w:val="20"/>
          <w:szCs w:val="20"/>
        </w:rPr>
        <w:t>作成）</w:t>
      </w:r>
    </w:p>
    <w:p w14:paraId="0DFA686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所管課としては</w:t>
      </w:r>
      <w:r>
        <w:rPr>
          <w:rFonts w:ascii="ＭＳ 明朝" w:eastAsia="ＭＳ 明朝" w:hAnsi="ＭＳ 明朝" w:hint="eastAsia"/>
          <w:sz w:val="22"/>
          <w:szCs w:val="22"/>
        </w:rPr>
        <w:t>，</w:t>
      </w:r>
      <w:r w:rsidRPr="00DE755F">
        <w:rPr>
          <w:rFonts w:ascii="ＭＳ 明朝" w:eastAsia="ＭＳ 明朝" w:hAnsi="ＭＳ 明朝" w:hint="eastAsia"/>
          <w:sz w:val="22"/>
          <w:szCs w:val="22"/>
        </w:rPr>
        <w:t>差額が発生した理由について把握し，対象経費の執行経費が補助対象経費の要件である</w:t>
      </w:r>
      <w:r w:rsidRPr="00DE755F">
        <w:rPr>
          <w:rFonts w:ascii="ＭＳ 明朝" w:eastAsia="ＭＳ 明朝" w:hAnsi="ＭＳ 明朝"/>
          <w:sz w:val="22"/>
          <w:szCs w:val="22"/>
        </w:rPr>
        <w:t>200万円を超えて適切に執行されているか確認している。しかし，制度上，執行経費額に変動が生じた場合，補助事業者からの申請を行わせるという仕組みにはなっていない。</w:t>
      </w:r>
    </w:p>
    <w:p w14:paraId="5A842B08" w14:textId="77777777"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補助金交付決定後の補助対象経費の変動は，補助金の年度ごとの上限額は</w:t>
      </w:r>
      <w:r w:rsidRPr="00DE755F">
        <w:rPr>
          <w:rFonts w:ascii="ＭＳ 明朝" w:eastAsia="ＭＳ 明朝" w:hAnsi="ＭＳ 明朝"/>
          <w:sz w:val="22"/>
          <w:szCs w:val="22"/>
        </w:rPr>
        <w:t>100万円である一方で，補助率が経費総額の2分の1以内とされている関係で，例えば当初200万円以上の補助対象経費が予定されていたのが，実際には100万円を下回った場合，交付できる補助金の額にも影響する。</w:t>
      </w:r>
    </w:p>
    <w:p w14:paraId="1B73B62A" w14:textId="1FBAA71D" w:rsidR="00D444AB" w:rsidRPr="00DE755F" w:rsidRDefault="00D444AB" w:rsidP="00800E36">
      <w:pPr>
        <w:pStyle w:val="Default"/>
        <w:ind w:firstLineChars="100" w:firstLine="221"/>
        <w:rPr>
          <w:rFonts w:ascii="ＭＳ 明朝" w:eastAsia="ＭＳ 明朝" w:hAnsi="ＭＳ 明朝"/>
          <w:sz w:val="22"/>
          <w:szCs w:val="22"/>
        </w:rPr>
      </w:pPr>
      <w:r>
        <w:rPr>
          <w:rFonts w:ascii="ＭＳ 明朝" w:eastAsia="ＭＳ 明朝" w:hAnsi="ＭＳ 明朝"/>
          <w:sz w:val="22"/>
          <w:szCs w:val="22"/>
        </w:rPr>
        <w:t>したがって</w:t>
      </w:r>
      <w:r w:rsidRPr="00DE755F">
        <w:rPr>
          <w:rFonts w:ascii="ＭＳ 明朝" w:eastAsia="ＭＳ 明朝" w:hAnsi="ＭＳ 明朝"/>
          <w:sz w:val="22"/>
          <w:szCs w:val="22"/>
        </w:rPr>
        <w:t>，対象経費の変更については，所管課として適宜把握することが必要である。本件変動については，所管課の担当者が聞き取りにより適時に把握していたのであるが，変更が発生した場合，速やかに補助事業者から，変更の理由も記載した変更申請書を提出させるように交付要綱で義務付けることが，手続きの安定上必要と思われる。</w:t>
      </w:r>
    </w:p>
    <w:p w14:paraId="41201E15" w14:textId="77777777" w:rsidR="00D444AB" w:rsidRPr="00F36C5D" w:rsidRDefault="00D444AB" w:rsidP="00800E36">
      <w:pPr>
        <w:pStyle w:val="Default"/>
        <w:ind w:firstLineChars="200" w:firstLine="442"/>
        <w:rPr>
          <w:rFonts w:ascii="ＭＳ 明朝" w:eastAsia="ＭＳ 明朝" w:hAnsi="ＭＳ 明朝"/>
          <w:sz w:val="22"/>
          <w:szCs w:val="22"/>
        </w:rPr>
      </w:pPr>
      <w:r w:rsidRPr="00800E36">
        <w:rPr>
          <w:rFonts w:ascii="ＭＳ 明朝" w:eastAsia="ＭＳ 明朝" w:hAnsi="ＭＳ 明朝" w:hint="eastAsia"/>
          <w:sz w:val="22"/>
          <w:szCs w:val="22"/>
        </w:rPr>
        <w:t>ウ　よって，大阪府は，大阪起業家スタートアップ補助金に関し，補助対象経費の額が一定割合を超えて変更した場合は，その都度補助事業者から変更申請書を提出させる等の仕組みを検討すべきである。</w:t>
      </w:r>
    </w:p>
    <w:p w14:paraId="082EE7A5" w14:textId="77777777" w:rsidR="00D444AB" w:rsidRPr="00F36C5D" w:rsidRDefault="00D444AB" w:rsidP="00D444AB">
      <w:pPr>
        <w:pStyle w:val="Default"/>
        <w:rPr>
          <w:rFonts w:ascii="ＭＳ 明朝" w:eastAsia="ＭＳ 明朝" w:hAnsi="ＭＳ 明朝"/>
        </w:rPr>
      </w:pPr>
    </w:p>
    <w:p w14:paraId="0A795A85" w14:textId="77777777" w:rsidR="00D444AB" w:rsidRPr="00F36C5D" w:rsidRDefault="00D444AB">
      <w:pPr>
        <w:pStyle w:val="2"/>
        <w:rPr>
          <w:rFonts w:cs="ＭＳ Ｐ明朝"/>
          <w:color w:val="000000"/>
          <w:kern w:val="0"/>
        </w:rPr>
      </w:pPr>
      <w:bookmarkStart w:id="447" w:name="_Toc31231895"/>
      <w:r w:rsidRPr="00F36C5D">
        <w:rPr>
          <w:rFonts w:hint="eastAsia"/>
        </w:rPr>
        <w:t>ものづくりイノベーション支援助成金</w:t>
      </w:r>
      <w:bookmarkEnd w:id="447"/>
    </w:p>
    <w:p w14:paraId="6C924EEB" w14:textId="77777777" w:rsidR="00D444AB" w:rsidRPr="00F36C5D" w:rsidRDefault="00D444AB" w:rsidP="00800E36">
      <w:pPr>
        <w:pStyle w:val="3"/>
        <w:numPr>
          <w:ilvl w:val="0"/>
          <w:numId w:val="224"/>
        </w:numPr>
      </w:pPr>
      <w:bookmarkStart w:id="448" w:name="_Toc31231896"/>
      <w:r w:rsidRPr="00F36C5D">
        <w:rPr>
          <w:rFonts w:hint="eastAsia"/>
        </w:rPr>
        <w:t>概要</w:t>
      </w:r>
      <w:bookmarkEnd w:id="448"/>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0472F943"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3EA8CD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noWrap/>
          </w:tcPr>
          <w:p w14:paraId="1829537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ものづくりイノベーション支援助成金</w:t>
            </w:r>
          </w:p>
        </w:tc>
      </w:tr>
      <w:tr w:rsidR="00D444AB" w:rsidRPr="00DE755F" w14:paraId="3D053466"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9D11F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6ABEF3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ものづくり支援課</w:t>
            </w:r>
          </w:p>
        </w:tc>
      </w:tr>
      <w:tr w:rsidR="00D444AB" w:rsidRPr="00DE755F" w14:paraId="4F58F6B3"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0BB80D0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2ED9064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6D1F2B5"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ものづくり企業のイノベーション（技術革新）を創出するため，産学官の支援機関・ものづくり企業を結集した「大阪ものづくりイノベーションネットワーク」を組織し，新たな技術開発をプロジェクトの創出から事業化まで支援すること。</w:t>
            </w:r>
          </w:p>
        </w:tc>
      </w:tr>
      <w:tr w:rsidR="00D444AB" w:rsidRPr="00DE755F" w14:paraId="5404514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2FD0E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6131F15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22</w:t>
            </w:r>
            <w:r w:rsidRPr="00DE755F">
              <w:rPr>
                <w:rFonts w:ascii="ＭＳ 明朝" w:eastAsia="ＭＳ 明朝" w:hAnsi="ＭＳ 明朝" w:hint="eastAsia"/>
                <w:sz w:val="22"/>
                <w:szCs w:val="22"/>
              </w:rPr>
              <w:t>年度</w:t>
            </w:r>
          </w:p>
        </w:tc>
      </w:tr>
      <w:tr w:rsidR="00D444AB" w:rsidRPr="00DE755F" w14:paraId="3314004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4AECCE3"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00F6EDD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1C10297A"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民間企業等（</w:t>
            </w:r>
            <w:r w:rsidRPr="00DE755F">
              <w:rPr>
                <w:rFonts w:ascii="ＭＳ 明朝" w:eastAsia="ＭＳ 明朝" w:hAnsi="ＭＳ 明朝"/>
                <w:kern w:val="2"/>
                <w:sz w:val="22"/>
              </w:rPr>
              <w:t>11</w:t>
            </w:r>
            <w:r w:rsidRPr="00DE755F">
              <w:rPr>
                <w:rFonts w:ascii="ＭＳ 明朝" w:eastAsia="ＭＳ 明朝" w:hAnsi="ＭＳ 明朝" w:hint="eastAsia"/>
                <w:kern w:val="2"/>
                <w:sz w:val="22"/>
              </w:rPr>
              <w:t>件）</w:t>
            </w:r>
          </w:p>
        </w:tc>
      </w:tr>
      <w:tr w:rsidR="00D444AB" w:rsidRPr="00DE755F" w14:paraId="3DC012F7"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15B18F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noWrap/>
          </w:tcPr>
          <w:p w14:paraId="3ED99F4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ものづくりイノベーション支援助成金交付要綱</w:t>
            </w:r>
          </w:p>
        </w:tc>
      </w:tr>
      <w:tr w:rsidR="00D444AB" w:rsidRPr="00DE755F" w14:paraId="06A5F9DB"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0CA4575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17B659C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499EE63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FF3557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5220BD2"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62C589E"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E50A3BA"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6879A8FC"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86EED86"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29AF28A"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4D576F3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15,000</w:t>
            </w:r>
            <w:r w:rsidRPr="00DE755F">
              <w:rPr>
                <w:rFonts w:ascii="ＭＳ 明朝" w:eastAsia="ＭＳ 明朝" w:hAnsi="ＭＳ 明朝" w:hint="eastAsia"/>
              </w:rPr>
              <w:t xml:space="preserve">　</w:t>
            </w:r>
          </w:p>
        </w:tc>
        <w:tc>
          <w:tcPr>
            <w:tcW w:w="1134" w:type="dxa"/>
            <w:noWrap/>
          </w:tcPr>
          <w:p w14:paraId="2E51D3E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15,000</w:t>
            </w:r>
            <w:r w:rsidRPr="00DE755F">
              <w:rPr>
                <w:rFonts w:ascii="ＭＳ 明朝" w:eastAsia="ＭＳ 明朝" w:hAnsi="ＭＳ 明朝" w:hint="eastAsia"/>
              </w:rPr>
              <w:t xml:space="preserve">　</w:t>
            </w:r>
          </w:p>
        </w:tc>
        <w:tc>
          <w:tcPr>
            <w:tcW w:w="1134" w:type="dxa"/>
            <w:noWrap/>
          </w:tcPr>
          <w:p w14:paraId="143B906D"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14,500</w:t>
            </w:r>
            <w:r w:rsidRPr="00DE755F">
              <w:rPr>
                <w:rFonts w:ascii="ＭＳ 明朝" w:eastAsia="ＭＳ 明朝" w:hAnsi="ＭＳ 明朝" w:hint="eastAsia"/>
              </w:rPr>
              <w:t xml:space="preserve">　</w:t>
            </w:r>
          </w:p>
        </w:tc>
        <w:tc>
          <w:tcPr>
            <w:tcW w:w="1134" w:type="dxa"/>
            <w:noWrap/>
          </w:tcPr>
          <w:p w14:paraId="4C2065F6"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13,347</w:t>
            </w:r>
            <w:r w:rsidRPr="00DE755F">
              <w:rPr>
                <w:rFonts w:ascii="ＭＳ 明朝" w:eastAsia="ＭＳ 明朝" w:hAnsi="ＭＳ 明朝" w:hint="eastAsia"/>
              </w:rPr>
              <w:t xml:space="preserve">　</w:t>
            </w:r>
          </w:p>
        </w:tc>
        <w:tc>
          <w:tcPr>
            <w:tcW w:w="1134" w:type="dxa"/>
            <w:noWrap/>
          </w:tcPr>
          <w:p w14:paraId="11F4695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18,161</w:t>
            </w:r>
            <w:r w:rsidRPr="00DE755F">
              <w:rPr>
                <w:rFonts w:ascii="ＭＳ 明朝" w:eastAsia="ＭＳ 明朝" w:hAnsi="ＭＳ 明朝" w:hint="eastAsia"/>
              </w:rPr>
              <w:t xml:space="preserve">　</w:t>
            </w:r>
          </w:p>
        </w:tc>
      </w:tr>
      <w:tr w:rsidR="00D444AB" w:rsidRPr="00DE755F" w14:paraId="1B63D8E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1E54B3D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32845FA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1B57538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12,192</w:t>
            </w:r>
          </w:p>
        </w:tc>
        <w:tc>
          <w:tcPr>
            <w:tcW w:w="1134" w:type="dxa"/>
            <w:noWrap/>
          </w:tcPr>
          <w:p w14:paraId="002B45A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11,227　</w:t>
            </w:r>
          </w:p>
        </w:tc>
        <w:tc>
          <w:tcPr>
            <w:tcW w:w="1134" w:type="dxa"/>
            <w:noWrap/>
          </w:tcPr>
          <w:p w14:paraId="171C87BE"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12,981　</w:t>
            </w:r>
          </w:p>
        </w:tc>
        <w:tc>
          <w:tcPr>
            <w:tcW w:w="1134" w:type="dxa"/>
            <w:noWrap/>
          </w:tcPr>
          <w:p w14:paraId="3C90369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9,498</w:t>
            </w:r>
          </w:p>
        </w:tc>
        <w:tc>
          <w:tcPr>
            <w:tcW w:w="1134" w:type="dxa"/>
            <w:noWrap/>
          </w:tcPr>
          <w:p w14:paraId="038B8B1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16,893</w:t>
            </w:r>
          </w:p>
        </w:tc>
      </w:tr>
      <w:tr w:rsidR="00D444AB" w:rsidRPr="00DE755F" w14:paraId="03A298B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085172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CD6B31F" w14:textId="48885822"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0FC8451F" w14:textId="77777777" w:rsidR="00D444AB" w:rsidRPr="00DE755F" w:rsidRDefault="00D444AB" w:rsidP="00D444AB">
      <w:pPr>
        <w:pStyle w:val="Default"/>
        <w:ind w:left="204"/>
        <w:rPr>
          <w:rFonts w:ascii="ＭＳ 明朝" w:eastAsia="ＭＳ 明朝" w:hAnsi="ＭＳ 明朝"/>
          <w:sz w:val="22"/>
          <w:szCs w:val="22"/>
        </w:rPr>
      </w:pPr>
    </w:p>
    <w:p w14:paraId="11107E0C" w14:textId="77777777" w:rsidR="00D444AB" w:rsidRPr="00F36C5D" w:rsidRDefault="00D444AB" w:rsidP="00D444AB">
      <w:pPr>
        <w:pStyle w:val="3"/>
        <w:numPr>
          <w:ilvl w:val="0"/>
          <w:numId w:val="1"/>
        </w:numPr>
      </w:pPr>
      <w:bookmarkStart w:id="449" w:name="_Toc31231897"/>
      <w:r w:rsidRPr="00F36C5D">
        <w:rPr>
          <w:rFonts w:hint="eastAsia"/>
        </w:rPr>
        <w:t>補助金等の内容の説明</w:t>
      </w:r>
      <w:bookmarkEnd w:id="449"/>
    </w:p>
    <w:p w14:paraId="40C04649"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本補助金は，環境・新素材などの成長有望分野における中小企業者の技術開発の取り組みを支援プロジェクトとして認定し，助成金（補助金）を交付するものである。</w:t>
      </w:r>
    </w:p>
    <w:p w14:paraId="2B5533A4"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助成金の額は次のとおりである。</w:t>
      </w:r>
    </w:p>
    <w:p w14:paraId="7EAADB3D" w14:textId="77777777" w:rsidR="00D444AB" w:rsidRPr="00DE755F" w:rsidRDefault="00D444AB" w:rsidP="00D444AB">
      <w:pPr>
        <w:ind w:leftChars="100" w:left="442" w:hangingChars="100" w:hanging="221"/>
        <w:rPr>
          <w:rFonts w:ascii="ＭＳ 明朝" w:eastAsia="ＭＳ 明朝" w:hAnsi="ＭＳ 明朝"/>
        </w:rPr>
      </w:pPr>
      <w:r w:rsidRPr="00DE755F">
        <w:rPr>
          <w:rFonts w:ascii="ＭＳ 明朝" w:eastAsia="ＭＳ 明朝" w:hAnsi="ＭＳ 明朝" w:hint="eastAsia"/>
        </w:rPr>
        <w:t xml:space="preserve">①　</w:t>
      </w:r>
      <w:r w:rsidRPr="00DE755F">
        <w:rPr>
          <w:rFonts w:ascii="ＭＳ 明朝" w:eastAsia="ＭＳ 明朝" w:hAnsi="ＭＳ 明朝"/>
        </w:rPr>
        <w:t>AI，IoT及びロボットなど第4次産業革命に関連し，かつ技術や実用化について高い評価を得た事業については，助成対象経費の2分の1以内，200万円を上限とする。</w:t>
      </w:r>
    </w:p>
    <w:p w14:paraId="7BA9A9FE" w14:textId="77777777" w:rsidR="00D444AB" w:rsidRPr="00DE755F" w:rsidRDefault="00D444AB" w:rsidP="00D444AB">
      <w:pPr>
        <w:ind w:leftChars="100" w:left="442" w:hangingChars="100" w:hanging="221"/>
        <w:rPr>
          <w:rFonts w:ascii="ＭＳ 明朝" w:eastAsia="ＭＳ 明朝" w:hAnsi="ＭＳ 明朝"/>
        </w:rPr>
      </w:pPr>
      <w:r w:rsidRPr="00DE755F">
        <w:rPr>
          <w:rFonts w:ascii="ＭＳ 明朝" w:eastAsia="ＭＳ 明朝" w:hAnsi="ＭＳ 明朝" w:hint="eastAsia"/>
        </w:rPr>
        <w:t>②　成長有望分野を支えるものづくり基盤技術開発については，助成対象経費の</w:t>
      </w:r>
      <w:r w:rsidRPr="00DE755F">
        <w:rPr>
          <w:rFonts w:ascii="ＭＳ 明朝" w:eastAsia="ＭＳ 明朝" w:hAnsi="ＭＳ 明朝"/>
        </w:rPr>
        <w:t>2分の1以内，150万円を上限とする。</w:t>
      </w:r>
    </w:p>
    <w:p w14:paraId="36EB78C6" w14:textId="77777777" w:rsidR="00D444AB" w:rsidRPr="00DE755F" w:rsidRDefault="00D444AB" w:rsidP="00D444AB">
      <w:pPr>
        <w:ind w:firstLine="225"/>
        <w:rPr>
          <w:rFonts w:ascii="ＭＳ 明朝" w:eastAsia="ＭＳ 明朝" w:hAnsi="ＭＳ 明朝"/>
        </w:rPr>
      </w:pPr>
    </w:p>
    <w:p w14:paraId="02851561"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補助対象経費は次のとおり指定されている。</w:t>
      </w:r>
    </w:p>
    <w:p w14:paraId="4691EEB9" w14:textId="31A9DCC8" w:rsidR="00D444AB" w:rsidRPr="00DE755F" w:rsidRDefault="00D444AB" w:rsidP="00D444AB">
      <w:pPr>
        <w:rPr>
          <w:rFonts w:ascii="ＭＳ 明朝" w:eastAsia="ＭＳ 明朝" w:hAnsi="ＭＳ 明朝"/>
        </w:rPr>
      </w:pPr>
      <w:r>
        <w:rPr>
          <w:rFonts w:ascii="ＭＳ 明朝" w:eastAsia="ＭＳ 明朝" w:hAnsi="ＭＳ 明朝" w:hint="eastAsia"/>
        </w:rPr>
        <w:t>＜補助対象経費の細目と内容＞</w:t>
      </w:r>
    </w:p>
    <w:p w14:paraId="678009CC" w14:textId="77777777" w:rsidR="00D444AB" w:rsidRPr="00DE755F" w:rsidRDefault="00D444AB" w:rsidP="00D444AB">
      <w:pPr>
        <w:rPr>
          <w:rFonts w:ascii="ＭＳ 明朝" w:eastAsia="ＭＳ 明朝" w:hAnsi="ＭＳ 明朝"/>
        </w:rPr>
      </w:pPr>
      <w:r w:rsidRPr="00F36C5D">
        <w:rPr>
          <w:rFonts w:ascii="ＭＳ 明朝" w:eastAsia="ＭＳ 明朝" w:hAnsi="ＭＳ 明朝"/>
          <w:noProof/>
        </w:rPr>
        <w:drawing>
          <wp:inline distT="0" distB="0" distL="0" distR="0" wp14:anchorId="58DB2C8B" wp14:editId="6B48A490">
            <wp:extent cx="5400040" cy="400685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4006850"/>
                    </a:xfrm>
                    <a:prstGeom prst="rect">
                      <a:avLst/>
                    </a:prstGeom>
                    <a:noFill/>
                    <a:ln>
                      <a:noFill/>
                    </a:ln>
                  </pic:spPr>
                </pic:pic>
              </a:graphicData>
            </a:graphic>
          </wp:inline>
        </w:drawing>
      </w:r>
    </w:p>
    <w:p w14:paraId="3604B8BE" w14:textId="77777777" w:rsidR="00D444AB" w:rsidRPr="00800E36" w:rsidRDefault="00D444AB" w:rsidP="00D444AB">
      <w:pPr>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6E301E7F" w14:textId="5C87A29F" w:rsidR="00D444AB" w:rsidRPr="00DE755F" w:rsidRDefault="00D444AB" w:rsidP="001C488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なお，</w:t>
      </w:r>
      <w:r>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は，「大阪ものづくりイノベーションネットワーク規約第</w:t>
      </w:r>
      <w:r w:rsidRPr="00DE755F">
        <w:rPr>
          <w:rFonts w:ascii="ＭＳ 明朝" w:eastAsia="ＭＳ 明朝" w:hAnsi="ＭＳ 明朝"/>
          <w:sz w:val="22"/>
          <w:szCs w:val="22"/>
        </w:rPr>
        <w:t>4条に規定する企業会員」のみを対象とするものであり（交付要綱</w:t>
      </w:r>
      <w:r w:rsidR="00923570">
        <w:rPr>
          <w:rFonts w:ascii="ＭＳ 明朝" w:eastAsia="ＭＳ 明朝" w:hAnsi="ＭＳ 明朝" w:hint="eastAsia"/>
          <w:sz w:val="22"/>
          <w:szCs w:val="22"/>
        </w:rPr>
        <w:t>第</w:t>
      </w:r>
      <w:r w:rsidRPr="00DE755F">
        <w:rPr>
          <w:rFonts w:ascii="ＭＳ 明朝" w:eastAsia="ＭＳ 明朝" w:hAnsi="ＭＳ 明朝"/>
          <w:sz w:val="22"/>
          <w:szCs w:val="22"/>
        </w:rPr>
        <w:t>2条1項2号），合理的な理由なく補助金の交付につき特定の者を優遇しあるいは拒否するなどの差別的扱いをすることは許されないとする平等・公平の原則との検討が必要と思われたが，「大阪ものづくりイノベーション</w:t>
      </w:r>
      <w:r w:rsidRPr="00DE755F">
        <w:rPr>
          <w:rFonts w:ascii="ＭＳ 明朝" w:eastAsia="ＭＳ 明朝" w:hAnsi="ＭＳ 明朝"/>
          <w:sz w:val="22"/>
          <w:szCs w:val="22"/>
        </w:rPr>
        <w:lastRenderedPageBreak/>
        <w:t>ネットワーク」の企業会員になるについては特に費用の拠出や特殊の要件該当性も要</w:t>
      </w:r>
      <w:r w:rsidRPr="00DE755F">
        <w:rPr>
          <w:rFonts w:ascii="ＭＳ 明朝" w:eastAsia="ＭＳ 明朝" w:hAnsi="ＭＳ 明朝" w:hint="eastAsia"/>
          <w:sz w:val="22"/>
          <w:szCs w:val="22"/>
        </w:rPr>
        <w:t>求されないので，特に平等・公正の原則との関係で問題になるものではないと判断した。</w:t>
      </w:r>
    </w:p>
    <w:p w14:paraId="470EE74C"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21CC1D83" w14:textId="77777777" w:rsidR="00D444AB" w:rsidRPr="00F36C5D" w:rsidRDefault="00D444AB" w:rsidP="00D444AB">
      <w:pPr>
        <w:pStyle w:val="3"/>
        <w:numPr>
          <w:ilvl w:val="0"/>
          <w:numId w:val="1"/>
        </w:numPr>
      </w:pPr>
      <w:bookmarkStart w:id="450" w:name="_Toc31231898"/>
      <w:r w:rsidRPr="00F36C5D">
        <w:rPr>
          <w:rFonts w:hint="eastAsia"/>
        </w:rPr>
        <w:t>監査の結果及び意見</w:t>
      </w:r>
      <w:bookmarkEnd w:id="450"/>
    </w:p>
    <w:p w14:paraId="2E94E855" w14:textId="7FB11CAE" w:rsidR="00D444AB" w:rsidRPr="00DE755F" w:rsidRDefault="00D444AB" w:rsidP="00D444AB">
      <w:pPr>
        <w:pStyle w:val="3"/>
        <w:numPr>
          <w:ilvl w:val="0"/>
          <w:numId w:val="0"/>
        </w:numPr>
        <w:ind w:left="642"/>
      </w:pPr>
      <w:bookmarkStart w:id="451" w:name="_Toc31231899"/>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66</w:t>
      </w:r>
      <w:r w:rsidRPr="00F36C5D">
        <w:rPr>
          <w:noProof/>
        </w:rPr>
        <w:fldChar w:fldCharType="end"/>
      </w:r>
      <w:r w:rsidRPr="00F36C5D">
        <w:rPr>
          <w:rFonts w:hint="eastAsia"/>
        </w:rPr>
        <w:t>】効果測定からのフィードバック</w:t>
      </w:r>
      <w:bookmarkEnd w:id="451"/>
    </w:p>
    <w:p w14:paraId="21A1D222"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大阪府は，ものづくりイノベーション支援助成金に関し，補助金交付後</w:t>
      </w:r>
      <w:r w:rsidRPr="00DE755F">
        <w:rPr>
          <w:rFonts w:ascii="ＭＳ 明朝" w:eastAsia="ＭＳ 明朝" w:hAnsi="ＭＳ 明朝"/>
          <w:sz w:val="22"/>
          <w:szCs w:val="22"/>
        </w:rPr>
        <w:t>5年後においても企業化が未達成であった場合，その理由について把握し，補助金選定の審査会に情報提供することにより，今後のより実効的な審査につなげるべきである。</w:t>
      </w:r>
    </w:p>
    <w:p w14:paraId="5807203E"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246CC5B7"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大阪府内ものづくり中小企業が行う新たな技術開発の取組を支援する目的で設置されており，補助金の効果測定としては，毎年度末の助成事業実施状況報告書によって，「技術開発等の実績及び成果」「事業化の見通し，今後のロードマップ」「期待される波及効果」「知的財産の状況」について助成事業者に具体的に記載させているのみならず，助成事業に係る企業化状況（事業化，商品化等）について，当該助成事業の完了した日の属する会計年度の終了後</w:t>
      </w:r>
      <w:r w:rsidRPr="00DE755F">
        <w:rPr>
          <w:rFonts w:ascii="ＭＳ 明朝" w:eastAsia="ＭＳ 明朝" w:hAnsi="ＭＳ 明朝"/>
          <w:sz w:val="22"/>
          <w:szCs w:val="22"/>
        </w:rPr>
        <w:t>5年間，毎会計年度終了後に企業化状況報告書を提出させることによって把握している。効果測定指標設定の難しい補助事業であるが，様々な指標を用いて効果を把握しようとしている姿勢が伺え，この点は非常に評価できる。</w:t>
      </w:r>
    </w:p>
    <w:p w14:paraId="7BE9B320" w14:textId="5A768FEB"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ただ，把握した補助金効果については，更に新たな補助対象者選定の場面にフィードバックしてこそ，補助事業全体としての</w:t>
      </w:r>
      <w:r w:rsidR="007A5B4F">
        <w:rPr>
          <w:rFonts w:ascii="ＭＳ 明朝" w:eastAsia="ＭＳ 明朝" w:hAnsi="ＭＳ 明朝" w:hint="eastAsia"/>
          <w:sz w:val="22"/>
          <w:szCs w:val="22"/>
        </w:rPr>
        <w:t>PDCA</w:t>
      </w:r>
      <w:r w:rsidRPr="00DE755F">
        <w:rPr>
          <w:rFonts w:ascii="ＭＳ 明朝" w:eastAsia="ＭＳ 明朝" w:hAnsi="ＭＳ 明朝" w:hint="eastAsia"/>
          <w:sz w:val="22"/>
          <w:szCs w:val="22"/>
        </w:rPr>
        <w:t>サイクルが実現するものというべきである。企業化達成理由および未達成理由について大阪府として把握した場合，それを支援プロジェクト認定審査会に情報提供し，審査会として企業化の状況を把握することにより，今後のより適切な審査につなげるべきである。</w:t>
      </w:r>
    </w:p>
    <w:p w14:paraId="75BA5D23" w14:textId="77777777" w:rsidR="00D444AB" w:rsidRPr="00DE755F" w:rsidRDefault="00D444AB" w:rsidP="00D444AB">
      <w:pPr>
        <w:pStyle w:val="Default"/>
        <w:rPr>
          <w:rFonts w:ascii="ＭＳ 明朝" w:eastAsia="ＭＳ 明朝" w:hAnsi="ＭＳ 明朝"/>
          <w:sz w:val="22"/>
          <w:szCs w:val="22"/>
        </w:rPr>
      </w:pPr>
    </w:p>
    <w:p w14:paraId="09940E24" w14:textId="2DE12B90" w:rsidR="00D444AB" w:rsidRPr="00DE755F" w:rsidRDefault="00D444AB" w:rsidP="00D444AB">
      <w:pPr>
        <w:pStyle w:val="3"/>
        <w:numPr>
          <w:ilvl w:val="0"/>
          <w:numId w:val="0"/>
        </w:numPr>
        <w:ind w:left="642"/>
      </w:pPr>
      <w:bookmarkStart w:id="452" w:name="_Toc312319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67</w:t>
      </w:r>
      <w:r w:rsidRPr="00F36C5D">
        <w:rPr>
          <w:noProof/>
        </w:rPr>
        <w:fldChar w:fldCharType="end"/>
      </w:r>
      <w:r w:rsidRPr="00F36C5D">
        <w:rPr>
          <w:rFonts w:hint="eastAsia"/>
        </w:rPr>
        <w:t>】実績確認時の検査記録への記載</w:t>
      </w:r>
      <w:bookmarkEnd w:id="452"/>
    </w:p>
    <w:p w14:paraId="0FEF2976"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大阪府は，ものづくりイノベーション支援助成金に関し，補助金の実績確認時の確認内容について，補助事業検査記録に記載しておくべきである。</w:t>
      </w:r>
    </w:p>
    <w:p w14:paraId="6516580D"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253CCFCE" w14:textId="7AB8C325"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本補助金にかかる補助事業検査調書では，平成</w:t>
      </w:r>
      <w:r w:rsidRPr="00DE755F">
        <w:rPr>
          <w:rFonts w:ascii="ＭＳ 明朝" w:eastAsia="ＭＳ 明朝" w:hAnsi="ＭＳ 明朝"/>
          <w:sz w:val="22"/>
          <w:szCs w:val="22"/>
        </w:rPr>
        <w:t>30年度における全ての検査対象事業者に関する調書において，「検査内容」の項目で「平成〇年〇月〇日から平成〇年〇月〇日の間に実施された助成事業について，実地調査により，交付要綱，交付申請書，交付決定等の内容どおり，実施されていることを確認した。また，事業実績額については，実績報告書やその根拠資料（領収書等）により，適正に執行していることを確認した」とのほぼ定型の</w:t>
      </w:r>
      <w:r w:rsidR="00203469">
        <w:rPr>
          <w:rFonts w:ascii="ＭＳ 明朝" w:eastAsia="ＭＳ 明朝" w:hAnsi="ＭＳ 明朝" w:hint="eastAsia"/>
          <w:sz w:val="22"/>
          <w:szCs w:val="22"/>
        </w:rPr>
        <w:t>内容が</w:t>
      </w:r>
      <w:r w:rsidRPr="00DE755F">
        <w:rPr>
          <w:rFonts w:ascii="ＭＳ 明朝" w:eastAsia="ＭＳ 明朝" w:hAnsi="ＭＳ 明朝"/>
          <w:sz w:val="22"/>
          <w:szCs w:val="22"/>
        </w:rPr>
        <w:t>記載されている。</w:t>
      </w:r>
    </w:p>
    <w:p w14:paraId="28FCC696" w14:textId="5D6FA0A6"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上記記載は，平成</w:t>
      </w:r>
      <w:r w:rsidRPr="00DE755F">
        <w:rPr>
          <w:rFonts w:ascii="ＭＳ 明朝" w:eastAsia="ＭＳ 明朝" w:hAnsi="ＭＳ 明朝"/>
          <w:sz w:val="22"/>
          <w:szCs w:val="22"/>
        </w:rPr>
        <w:t>18年9月29日付「補助事業検査調書の改正について（通知）」（財第1747号）に基づくと思われるが，かかる記載内容だと，実際にどのような検査項目においてどのような検査が行われたのか判然としない。</w:t>
      </w:r>
    </w:p>
    <w:p w14:paraId="045B3D8A"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補助金は，府以外の団体に公金を支出するものであり，補助金交付の相手方の履行が完全に確保されなければ，補助金交付の目的を達成することができない。そして，検査調書は，その履行が達成されているかを検査し記録するものであり，補助金の効果を判断する上でも</w:t>
      </w:r>
      <w:r w:rsidRPr="00DE755F">
        <w:rPr>
          <w:rFonts w:ascii="ＭＳ 明朝" w:eastAsia="ＭＳ 明朝" w:hAnsi="ＭＳ 明朝" w:hint="eastAsia"/>
          <w:sz w:val="22"/>
          <w:szCs w:val="22"/>
        </w:rPr>
        <w:lastRenderedPageBreak/>
        <w:t>その起点となるものである。</w:t>
      </w:r>
    </w:p>
    <w:p w14:paraId="3B5490D4"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したがって，補助金の使用の内容について，府がどのように把握したのかが分かる程度に具体的に記載されなければならない。実際の検査内容については，記載した担当者のみが把握していれば良いのではなく，例えば</w:t>
      </w:r>
      <w:r>
        <w:rPr>
          <w:rFonts w:ascii="ＭＳ 明朝" w:eastAsia="ＭＳ 明朝" w:hAnsi="ＭＳ 明朝" w:hint="eastAsia"/>
          <w:sz w:val="22"/>
          <w:szCs w:val="22"/>
        </w:rPr>
        <w:t>，</w:t>
      </w:r>
      <w:r w:rsidRPr="00DE755F">
        <w:rPr>
          <w:rFonts w:ascii="ＭＳ 明朝" w:eastAsia="ＭＳ 明朝" w:hAnsi="ＭＳ 明朝" w:hint="eastAsia"/>
          <w:sz w:val="22"/>
          <w:szCs w:val="22"/>
        </w:rPr>
        <w:t>引継ぎがあった際に同一の検査水準が担保されるようにする必要があり，その意味でも，検査の際の記録は，検査内容が明瞭になるように具体的に記載するべきである。この点，後述の企業立地促進補助金においては，補助事業検査調書において，「その他参考事項」の中で具体的に検査項目と検査手法を列挙して記載しており（大阪府内常用雇用者の雇用期間，住所，雇用保険加入状況等），参考になるものと思われる。</w:t>
      </w:r>
    </w:p>
    <w:p w14:paraId="0CC2E249" w14:textId="77777777" w:rsidR="00D444AB" w:rsidRPr="00DE755F" w:rsidRDefault="00D444AB" w:rsidP="00D444AB">
      <w:pPr>
        <w:pStyle w:val="Default"/>
        <w:rPr>
          <w:rFonts w:ascii="ＭＳ 明朝" w:eastAsia="ＭＳ 明朝" w:hAnsi="ＭＳ 明朝"/>
          <w:sz w:val="22"/>
          <w:szCs w:val="22"/>
        </w:rPr>
      </w:pPr>
    </w:p>
    <w:p w14:paraId="2B6FD17A" w14:textId="68029EE7" w:rsidR="00D444AB" w:rsidRPr="00DE755F" w:rsidRDefault="00D444AB" w:rsidP="00D444AB">
      <w:pPr>
        <w:pStyle w:val="3"/>
        <w:numPr>
          <w:ilvl w:val="0"/>
          <w:numId w:val="0"/>
        </w:numPr>
        <w:ind w:left="642"/>
      </w:pPr>
      <w:bookmarkStart w:id="453" w:name="_Toc31231901"/>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B214E5">
        <w:rPr>
          <w:noProof/>
        </w:rPr>
        <w:t>24</w:t>
      </w:r>
      <w:r w:rsidR="007B3F14">
        <w:rPr>
          <w:noProof/>
        </w:rPr>
        <w:fldChar w:fldCharType="end"/>
      </w:r>
      <w:r w:rsidRPr="00F36C5D">
        <w:rPr>
          <w:rFonts w:hint="eastAsia"/>
        </w:rPr>
        <w:t>】取得財産の把握，定期的な所在確認</w:t>
      </w:r>
      <w:bookmarkEnd w:id="453"/>
    </w:p>
    <w:p w14:paraId="7BC40FAE"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大阪府は，ものづくりイノベーション支援助成金に関し，補助金により取得した財産については，補助事業者に台帳を作成させた上，定期的に所在の確認を行うべきである。</w:t>
      </w:r>
    </w:p>
    <w:p w14:paraId="2B9A88AA"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2799E5F" w14:textId="77777777"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本補助金に関する交付要綱（ものづくりイノベーション支援助成金交付要綱）第</w:t>
      </w:r>
      <w:r w:rsidRPr="00DE755F">
        <w:rPr>
          <w:rFonts w:ascii="ＭＳ 明朝" w:eastAsia="ＭＳ 明朝" w:hAnsi="ＭＳ 明朝"/>
          <w:sz w:val="22"/>
          <w:szCs w:val="22"/>
        </w:rPr>
        <w:t>15条1項では，「助成事業者は，助成事業により取得した財産について台帳を設け，その保管状況を明らかにしなければならない」とし，大阪府としても助成事業者側での台帳作成を求めている。</w:t>
      </w:r>
    </w:p>
    <w:p w14:paraId="6EBDA0B0" w14:textId="51AF9930"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しかるに，保管状況に関する大阪府としての確認は，平成26年度に，リース物品を購入して虚偽の申請をした事業者の存在が発覚したことを契機に</w:t>
      </w:r>
      <w:r w:rsidR="002D18BB">
        <w:rPr>
          <w:rFonts w:ascii="ＭＳ 明朝" w:eastAsia="ＭＳ 明朝" w:hAnsi="ＭＳ 明朝" w:hint="eastAsia"/>
          <w:sz w:val="22"/>
          <w:szCs w:val="22"/>
        </w:rPr>
        <w:t>平成</w:t>
      </w:r>
      <w:r w:rsidRPr="00DE755F">
        <w:rPr>
          <w:rFonts w:ascii="ＭＳ 明朝" w:eastAsia="ＭＳ 明朝" w:hAnsi="ＭＳ 明朝"/>
          <w:sz w:val="22"/>
          <w:szCs w:val="22"/>
        </w:rPr>
        <w:t>22～</w:t>
      </w:r>
      <w:r w:rsidR="002D18BB">
        <w:rPr>
          <w:rFonts w:ascii="ＭＳ 明朝" w:eastAsia="ＭＳ 明朝" w:hAnsi="ＭＳ 明朝" w:hint="eastAsia"/>
          <w:sz w:val="22"/>
          <w:szCs w:val="22"/>
        </w:rPr>
        <w:t>平成</w:t>
      </w:r>
      <w:r w:rsidRPr="00DE755F">
        <w:rPr>
          <w:rFonts w:ascii="ＭＳ 明朝" w:eastAsia="ＭＳ 明朝" w:hAnsi="ＭＳ 明朝"/>
          <w:sz w:val="22"/>
          <w:szCs w:val="22"/>
        </w:rPr>
        <w:t>26</w:t>
      </w:r>
      <w:r w:rsidR="002D18BB">
        <w:rPr>
          <w:rFonts w:ascii="ＭＳ 明朝" w:eastAsia="ＭＳ 明朝" w:hAnsi="ＭＳ 明朝" w:hint="eastAsia"/>
          <w:sz w:val="22"/>
          <w:szCs w:val="22"/>
        </w:rPr>
        <w:t>年度</w:t>
      </w:r>
      <w:r w:rsidRPr="00DE755F">
        <w:rPr>
          <w:rFonts w:ascii="ＭＳ 明朝" w:eastAsia="ＭＳ 明朝" w:hAnsi="ＭＳ 明朝"/>
          <w:sz w:val="22"/>
          <w:szCs w:val="22"/>
        </w:rPr>
        <w:t>の採択事業者77件のうち</w:t>
      </w:r>
      <w:r>
        <w:rPr>
          <w:rFonts w:ascii="ＭＳ 明朝" w:eastAsia="ＭＳ 明朝" w:hAnsi="ＭＳ 明朝" w:hint="eastAsia"/>
          <w:sz w:val="22"/>
          <w:szCs w:val="22"/>
        </w:rPr>
        <w:t>，</w:t>
      </w:r>
      <w:r w:rsidRPr="00DE755F">
        <w:rPr>
          <w:rFonts w:ascii="ＭＳ 明朝" w:eastAsia="ＭＳ 明朝" w:hAnsi="ＭＳ 明朝"/>
          <w:sz w:val="22"/>
          <w:szCs w:val="22"/>
        </w:rPr>
        <w:t>50万以上の機器等を保有する29件について保管状況を確認したことを最後に，それ以降行われていない。</w:t>
      </w:r>
    </w:p>
    <w:p w14:paraId="7BCA7BA4"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本補助金に関する交付要綱第</w:t>
      </w:r>
      <w:r w:rsidRPr="00DE755F">
        <w:rPr>
          <w:rFonts w:ascii="ＭＳ 明朝" w:eastAsia="ＭＳ 明朝" w:hAnsi="ＭＳ 明朝"/>
          <w:sz w:val="22"/>
          <w:szCs w:val="22"/>
        </w:rPr>
        <w:t>15条第2項では「規則第19条</w:t>
      </w:r>
      <w:r w:rsidRPr="00932DF7">
        <w:rPr>
          <w:rFonts w:ascii="ＭＳ 明朝" w:eastAsia="ＭＳ 明朝" w:hAnsi="ＭＳ 明朝"/>
          <w:sz w:val="22"/>
          <w:szCs w:val="22"/>
        </w:rPr>
        <w:t>ただし書き</w:t>
      </w:r>
      <w:r w:rsidRPr="00DE755F">
        <w:rPr>
          <w:rFonts w:ascii="ＭＳ 明朝" w:eastAsia="ＭＳ 明朝" w:hAnsi="ＭＳ 明朝"/>
          <w:sz w:val="22"/>
          <w:szCs w:val="22"/>
        </w:rPr>
        <w:t>に規定する知事が定める期間を経過する以前に当該財産を処分しようとするときは，取得財産処分承認申請書（様式第10号）を知事に提出し，その承認を受けなければならない」とされているが，購入された財産の所在等に関する継続的確認は，当該条項の遵守がなされているかの確認において不可欠である。</w:t>
      </w:r>
    </w:p>
    <w:p w14:paraId="21F63E96" w14:textId="77777777" w:rsidR="00D444AB" w:rsidRPr="00800E36" w:rsidRDefault="00D444AB" w:rsidP="00800E36">
      <w:pPr>
        <w:pStyle w:val="Default"/>
        <w:ind w:firstLineChars="200" w:firstLine="442"/>
        <w:rPr>
          <w:rFonts w:ascii="ＭＳ 明朝" w:eastAsia="ＭＳ 明朝" w:hAnsi="ＭＳ 明朝"/>
          <w:sz w:val="22"/>
          <w:szCs w:val="22"/>
        </w:rPr>
      </w:pPr>
      <w:r w:rsidRPr="00800E36">
        <w:rPr>
          <w:rFonts w:ascii="ＭＳ 明朝" w:eastAsia="ＭＳ 明朝" w:hAnsi="ＭＳ 明朝" w:hint="eastAsia"/>
          <w:sz w:val="22"/>
          <w:szCs w:val="22"/>
        </w:rPr>
        <w:t>ウ　よって，大阪府は，ものづくりイノベーション支援助成金に関し，補助金により取得した財産については，補助事業者に台帳を作成させた上，定期的に所在の確認を行うべきである。</w:t>
      </w:r>
    </w:p>
    <w:p w14:paraId="7ECBCBA4" w14:textId="77777777" w:rsidR="00D444AB" w:rsidRPr="00DE755F" w:rsidRDefault="00D444AB" w:rsidP="00D444AB">
      <w:pPr>
        <w:pStyle w:val="Default"/>
        <w:rPr>
          <w:rFonts w:ascii="ＭＳ 明朝" w:eastAsia="ＭＳ 明朝" w:hAnsi="ＭＳ 明朝"/>
          <w:sz w:val="22"/>
          <w:szCs w:val="22"/>
        </w:rPr>
      </w:pPr>
    </w:p>
    <w:p w14:paraId="6B5059E5" w14:textId="77777777" w:rsidR="00D444AB" w:rsidRPr="00F36C5D" w:rsidRDefault="00D444AB">
      <w:pPr>
        <w:pStyle w:val="2"/>
        <w:rPr>
          <w:rFonts w:cs="ＭＳ Ｐ明朝"/>
          <w:color w:val="000000"/>
          <w:kern w:val="0"/>
          <w:lang w:eastAsia="zh-CN"/>
        </w:rPr>
      </w:pPr>
      <w:bookmarkStart w:id="454" w:name="_Toc31231902"/>
      <w:r w:rsidRPr="00F36C5D">
        <w:rPr>
          <w:rFonts w:hint="eastAsia"/>
          <w:lang w:eastAsia="zh-CN"/>
        </w:rPr>
        <w:t>大阪府企業立地促進補助金</w:t>
      </w:r>
      <w:bookmarkEnd w:id="454"/>
    </w:p>
    <w:p w14:paraId="0495A832" w14:textId="77777777" w:rsidR="00D444AB" w:rsidRPr="00F36C5D" w:rsidRDefault="00D444AB" w:rsidP="00800E36">
      <w:pPr>
        <w:pStyle w:val="3"/>
        <w:numPr>
          <w:ilvl w:val="0"/>
          <w:numId w:val="225"/>
        </w:numPr>
      </w:pPr>
      <w:bookmarkStart w:id="455" w:name="_Toc31231903"/>
      <w:r w:rsidRPr="00F36C5D">
        <w:rPr>
          <w:rFonts w:hint="eastAsia"/>
        </w:rPr>
        <w:t>概要</w:t>
      </w:r>
      <w:bookmarkEnd w:id="455"/>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75C5527A"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C623F5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6024906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大阪府企業立地促進補助金</w:t>
            </w:r>
          </w:p>
        </w:tc>
      </w:tr>
      <w:tr w:rsidR="00D444AB" w:rsidRPr="00DE755F" w14:paraId="7D11FED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DFA0AF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6C831D9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成長産業振興室　国際ビジネス・企業誘致課</w:t>
            </w:r>
          </w:p>
        </w:tc>
      </w:tr>
      <w:tr w:rsidR="00D444AB" w:rsidRPr="00DE755F" w14:paraId="366577D7"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366B77A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53DAC00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0A067FE7"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大阪産業の高度化及び活性化を図るため，府内の対象地域における企業の立地・投資に必要な経費の一部を補助する。</w:t>
            </w:r>
          </w:p>
        </w:tc>
      </w:tr>
      <w:tr w:rsidR="00D444AB" w:rsidRPr="00DE755F" w14:paraId="6C0CD2F9"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DB35269"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lastRenderedPageBreak/>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136D8826"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9年度</w:t>
            </w:r>
          </w:p>
        </w:tc>
      </w:tr>
      <w:tr w:rsidR="00D444AB" w:rsidRPr="00DE755F" w14:paraId="5EACA27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43068B00"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6D0F523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7FD30D2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民間企業等（</w:t>
            </w:r>
            <w:r w:rsidRPr="00DE755F">
              <w:rPr>
                <w:rFonts w:ascii="ＭＳ 明朝" w:eastAsia="ＭＳ 明朝" w:hAnsi="ＭＳ 明朝"/>
                <w:sz w:val="22"/>
                <w:szCs w:val="22"/>
              </w:rPr>
              <w:t>21</w:t>
            </w:r>
            <w:r w:rsidRPr="00DE755F">
              <w:rPr>
                <w:rFonts w:ascii="ＭＳ 明朝" w:eastAsia="ＭＳ 明朝" w:hAnsi="ＭＳ 明朝" w:hint="eastAsia"/>
                <w:sz w:val="22"/>
                <w:szCs w:val="22"/>
              </w:rPr>
              <w:t>件）</w:t>
            </w:r>
          </w:p>
        </w:tc>
      </w:tr>
      <w:tr w:rsidR="00D444AB" w:rsidRPr="00DE755F" w14:paraId="24A9229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FE11DC6"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1A400268"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企業立地促進補助金交付要綱</w:t>
            </w:r>
          </w:p>
        </w:tc>
      </w:tr>
      <w:tr w:rsidR="00D444AB" w:rsidRPr="00DE755F" w14:paraId="7EB6B86C"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07A0569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2D26BBF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4206D0A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A7F2DD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C0DB00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425BA4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66729AD"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E37D6AF"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42CDFAA0"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3149B79"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89D5881" w14:textId="77777777" w:rsidR="00D444AB" w:rsidRPr="00DE755F" w:rsidRDefault="00D444AB" w:rsidP="001C07A5">
            <w:pPr>
              <w:ind w:leftChars="-50" w:hangingChars="50" w:hanging="111"/>
              <w:jc w:val="right"/>
              <w:rPr>
                <w:rFonts w:ascii="ＭＳ 明朝" w:eastAsia="ＭＳ 明朝" w:hAnsi="ＭＳ 明朝"/>
                <w:szCs w:val="21"/>
              </w:rPr>
            </w:pPr>
            <w:r w:rsidRPr="00DE755F">
              <w:rPr>
                <w:rFonts w:ascii="ＭＳ 明朝" w:eastAsia="ＭＳ 明朝" w:hAnsi="ＭＳ 明朝"/>
                <w:szCs w:val="21"/>
              </w:rPr>
              <w:t>1,794,300</w:t>
            </w:r>
            <w:r w:rsidRPr="00DE755F">
              <w:rPr>
                <w:rFonts w:ascii="ＭＳ 明朝" w:eastAsia="ＭＳ 明朝" w:hAnsi="ＭＳ 明朝" w:hint="eastAsia"/>
                <w:szCs w:val="21"/>
              </w:rPr>
              <w:t xml:space="preserve">　</w:t>
            </w:r>
          </w:p>
        </w:tc>
        <w:tc>
          <w:tcPr>
            <w:tcW w:w="1134" w:type="dxa"/>
            <w:noWrap/>
          </w:tcPr>
          <w:p w14:paraId="47594E44" w14:textId="77777777" w:rsidR="00D444AB" w:rsidRPr="00DE755F" w:rsidRDefault="00D444AB" w:rsidP="001C07A5">
            <w:pPr>
              <w:ind w:leftChars="-120" w:left="-265"/>
              <w:jc w:val="right"/>
              <w:rPr>
                <w:rFonts w:ascii="ＭＳ 明朝" w:eastAsia="ＭＳ 明朝" w:hAnsi="ＭＳ 明朝"/>
                <w:szCs w:val="21"/>
              </w:rPr>
            </w:pPr>
            <w:r w:rsidRPr="00DE755F">
              <w:rPr>
                <w:rFonts w:ascii="ＭＳ 明朝" w:eastAsia="ＭＳ 明朝" w:hAnsi="ＭＳ 明朝"/>
                <w:szCs w:val="21"/>
              </w:rPr>
              <w:t>1,697,804</w:t>
            </w:r>
            <w:r w:rsidRPr="00DE755F">
              <w:rPr>
                <w:rFonts w:ascii="ＭＳ 明朝" w:eastAsia="ＭＳ 明朝" w:hAnsi="ＭＳ 明朝" w:hint="eastAsia"/>
                <w:szCs w:val="21"/>
              </w:rPr>
              <w:t xml:space="preserve">　</w:t>
            </w:r>
          </w:p>
        </w:tc>
        <w:tc>
          <w:tcPr>
            <w:tcW w:w="1134" w:type="dxa"/>
            <w:noWrap/>
          </w:tcPr>
          <w:p w14:paraId="481C54DA" w14:textId="77777777" w:rsidR="00D444AB" w:rsidRPr="00DE755F" w:rsidRDefault="00D444AB" w:rsidP="001C07A5">
            <w:pPr>
              <w:ind w:leftChars="-48" w:left="-106"/>
              <w:jc w:val="right"/>
              <w:rPr>
                <w:rFonts w:ascii="ＭＳ 明朝" w:eastAsia="ＭＳ 明朝" w:hAnsi="ＭＳ 明朝"/>
                <w:szCs w:val="21"/>
              </w:rPr>
            </w:pPr>
            <w:r w:rsidRPr="00DE755F">
              <w:rPr>
                <w:rFonts w:ascii="ＭＳ 明朝" w:eastAsia="ＭＳ 明朝" w:hAnsi="ＭＳ 明朝"/>
                <w:szCs w:val="21"/>
              </w:rPr>
              <w:t>1,307,133</w:t>
            </w:r>
            <w:r w:rsidRPr="00DE755F">
              <w:rPr>
                <w:rFonts w:ascii="ＭＳ 明朝" w:eastAsia="ＭＳ 明朝" w:hAnsi="ＭＳ 明朝" w:hint="eastAsia"/>
                <w:szCs w:val="21"/>
              </w:rPr>
              <w:t xml:space="preserve">　</w:t>
            </w:r>
          </w:p>
        </w:tc>
        <w:tc>
          <w:tcPr>
            <w:tcW w:w="1134" w:type="dxa"/>
            <w:noWrap/>
          </w:tcPr>
          <w:p w14:paraId="01F01A59" w14:textId="77777777" w:rsidR="00D444AB" w:rsidRPr="00DE755F" w:rsidRDefault="00D444AB" w:rsidP="001C07A5">
            <w:pPr>
              <w:ind w:leftChars="-51" w:left="-113"/>
              <w:jc w:val="right"/>
              <w:rPr>
                <w:rFonts w:ascii="ＭＳ 明朝" w:eastAsia="ＭＳ 明朝" w:hAnsi="ＭＳ 明朝"/>
                <w:szCs w:val="21"/>
              </w:rPr>
            </w:pPr>
            <w:r w:rsidRPr="00DE755F">
              <w:rPr>
                <w:rFonts w:ascii="ＭＳ 明朝" w:eastAsia="ＭＳ 明朝" w:hAnsi="ＭＳ 明朝"/>
                <w:szCs w:val="21"/>
              </w:rPr>
              <w:t>1,312,077</w:t>
            </w:r>
            <w:r w:rsidRPr="00DE755F">
              <w:rPr>
                <w:rFonts w:ascii="ＭＳ 明朝" w:eastAsia="ＭＳ 明朝" w:hAnsi="ＭＳ 明朝" w:hint="eastAsia"/>
                <w:szCs w:val="21"/>
              </w:rPr>
              <w:t xml:space="preserve">　</w:t>
            </w:r>
          </w:p>
        </w:tc>
        <w:tc>
          <w:tcPr>
            <w:tcW w:w="1134" w:type="dxa"/>
            <w:noWrap/>
          </w:tcPr>
          <w:p w14:paraId="732F7210" w14:textId="77777777" w:rsidR="00D444AB" w:rsidRPr="00DE755F" w:rsidRDefault="00D444AB" w:rsidP="001C07A5">
            <w:pPr>
              <w:ind w:leftChars="-54" w:left="-119"/>
              <w:jc w:val="right"/>
              <w:rPr>
                <w:rFonts w:ascii="ＭＳ 明朝" w:eastAsia="ＭＳ 明朝" w:hAnsi="ＭＳ 明朝"/>
                <w:szCs w:val="21"/>
              </w:rPr>
            </w:pPr>
            <w:r w:rsidRPr="00DE755F">
              <w:rPr>
                <w:rFonts w:ascii="ＭＳ 明朝" w:eastAsia="ＭＳ 明朝" w:hAnsi="ＭＳ 明朝"/>
                <w:szCs w:val="21"/>
              </w:rPr>
              <w:t>1,187,576</w:t>
            </w:r>
            <w:r w:rsidRPr="00DE755F">
              <w:rPr>
                <w:rFonts w:ascii="ＭＳ 明朝" w:eastAsia="ＭＳ 明朝" w:hAnsi="ＭＳ 明朝" w:hint="eastAsia"/>
                <w:szCs w:val="21"/>
              </w:rPr>
              <w:t xml:space="preserve">　</w:t>
            </w:r>
          </w:p>
        </w:tc>
      </w:tr>
      <w:tr w:rsidR="00D444AB" w:rsidRPr="00DE755F" w14:paraId="7648A76A"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3F33E6B1"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525FC8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5D5593EB" w14:textId="77777777" w:rsidR="00D444AB" w:rsidRPr="00DE755F" w:rsidRDefault="00D444AB" w:rsidP="001C07A5">
            <w:pPr>
              <w:ind w:leftChars="-50" w:hangingChars="50" w:hanging="111"/>
              <w:jc w:val="right"/>
              <w:rPr>
                <w:rFonts w:ascii="ＭＳ 明朝" w:eastAsia="ＭＳ 明朝" w:hAnsi="ＭＳ 明朝"/>
                <w:szCs w:val="21"/>
              </w:rPr>
            </w:pPr>
            <w:r w:rsidRPr="00DE755F">
              <w:rPr>
                <w:rFonts w:ascii="ＭＳ 明朝" w:eastAsia="ＭＳ 明朝" w:hAnsi="ＭＳ 明朝"/>
                <w:szCs w:val="21"/>
              </w:rPr>
              <w:t>1,632,303</w:t>
            </w:r>
            <w:r w:rsidRPr="00DE755F">
              <w:rPr>
                <w:rFonts w:ascii="ＭＳ 明朝" w:eastAsia="ＭＳ 明朝" w:hAnsi="ＭＳ 明朝" w:hint="eastAsia"/>
                <w:szCs w:val="21"/>
              </w:rPr>
              <w:t xml:space="preserve">　</w:t>
            </w:r>
          </w:p>
        </w:tc>
        <w:tc>
          <w:tcPr>
            <w:tcW w:w="1134" w:type="dxa"/>
            <w:noWrap/>
          </w:tcPr>
          <w:p w14:paraId="37188626" w14:textId="77777777" w:rsidR="00D444AB" w:rsidRPr="00DE755F" w:rsidRDefault="00D444AB" w:rsidP="001C07A5">
            <w:pPr>
              <w:ind w:leftChars="-52" w:left="-115"/>
              <w:jc w:val="right"/>
              <w:rPr>
                <w:rFonts w:ascii="ＭＳ 明朝" w:eastAsia="ＭＳ 明朝" w:hAnsi="ＭＳ 明朝"/>
                <w:szCs w:val="21"/>
              </w:rPr>
            </w:pPr>
            <w:r w:rsidRPr="00DE755F">
              <w:rPr>
                <w:rFonts w:ascii="ＭＳ 明朝" w:eastAsia="ＭＳ 明朝" w:hAnsi="ＭＳ 明朝"/>
                <w:szCs w:val="21"/>
              </w:rPr>
              <w:t>1,510,506</w:t>
            </w:r>
            <w:r w:rsidRPr="00DE755F">
              <w:rPr>
                <w:rFonts w:ascii="ＭＳ 明朝" w:eastAsia="ＭＳ 明朝" w:hAnsi="ＭＳ 明朝" w:hint="eastAsia"/>
                <w:szCs w:val="21"/>
              </w:rPr>
              <w:t xml:space="preserve">　</w:t>
            </w:r>
          </w:p>
        </w:tc>
        <w:tc>
          <w:tcPr>
            <w:tcW w:w="1134" w:type="dxa"/>
            <w:noWrap/>
          </w:tcPr>
          <w:p w14:paraId="42DF293C" w14:textId="77777777" w:rsidR="00D444AB" w:rsidRPr="00DE755F" w:rsidRDefault="00D444AB" w:rsidP="001C07A5">
            <w:pPr>
              <w:ind w:leftChars="-48" w:left="-106"/>
              <w:jc w:val="right"/>
              <w:rPr>
                <w:rFonts w:ascii="ＭＳ 明朝" w:eastAsia="ＭＳ 明朝" w:hAnsi="ＭＳ 明朝"/>
                <w:szCs w:val="21"/>
              </w:rPr>
            </w:pPr>
            <w:r w:rsidRPr="00DE755F">
              <w:rPr>
                <w:rFonts w:ascii="ＭＳ 明朝" w:eastAsia="ＭＳ 明朝" w:hAnsi="ＭＳ 明朝"/>
                <w:szCs w:val="21"/>
              </w:rPr>
              <w:t>1,066,711</w:t>
            </w:r>
            <w:r w:rsidRPr="00DE755F">
              <w:rPr>
                <w:rFonts w:ascii="ＭＳ 明朝" w:eastAsia="ＭＳ 明朝" w:hAnsi="ＭＳ 明朝" w:hint="eastAsia"/>
                <w:szCs w:val="21"/>
              </w:rPr>
              <w:t xml:space="preserve">　</w:t>
            </w:r>
          </w:p>
        </w:tc>
        <w:tc>
          <w:tcPr>
            <w:tcW w:w="1134" w:type="dxa"/>
            <w:noWrap/>
          </w:tcPr>
          <w:p w14:paraId="063DBCF1" w14:textId="77777777" w:rsidR="00D444AB" w:rsidRPr="00DE755F" w:rsidRDefault="00D444AB" w:rsidP="001C07A5">
            <w:pPr>
              <w:ind w:leftChars="-51" w:left="-113"/>
              <w:jc w:val="right"/>
              <w:rPr>
                <w:rFonts w:ascii="ＭＳ 明朝" w:eastAsia="ＭＳ 明朝" w:hAnsi="ＭＳ 明朝"/>
                <w:szCs w:val="21"/>
              </w:rPr>
            </w:pPr>
            <w:r w:rsidRPr="00DE755F">
              <w:rPr>
                <w:rFonts w:ascii="ＭＳ 明朝" w:eastAsia="ＭＳ 明朝" w:hAnsi="ＭＳ 明朝"/>
                <w:szCs w:val="21"/>
              </w:rPr>
              <w:t>1,110,833</w:t>
            </w:r>
          </w:p>
        </w:tc>
        <w:tc>
          <w:tcPr>
            <w:tcW w:w="1134" w:type="dxa"/>
            <w:noWrap/>
          </w:tcPr>
          <w:p w14:paraId="09860A5F" w14:textId="77777777" w:rsidR="00D444AB" w:rsidRPr="00DE755F" w:rsidRDefault="00D444AB" w:rsidP="001C07A5">
            <w:pPr>
              <w:ind w:leftChars="-54" w:left="-119"/>
              <w:jc w:val="right"/>
              <w:rPr>
                <w:rFonts w:ascii="ＭＳ 明朝" w:eastAsia="ＭＳ 明朝" w:hAnsi="ＭＳ 明朝"/>
                <w:szCs w:val="21"/>
              </w:rPr>
            </w:pPr>
            <w:r w:rsidRPr="00DE755F">
              <w:rPr>
                <w:rFonts w:ascii="ＭＳ 明朝" w:eastAsia="ＭＳ 明朝" w:hAnsi="ＭＳ 明朝"/>
                <w:szCs w:val="21"/>
              </w:rPr>
              <w:t>1,031,531</w:t>
            </w:r>
          </w:p>
        </w:tc>
      </w:tr>
      <w:tr w:rsidR="00D444AB" w:rsidRPr="00DE755F" w14:paraId="366E5789"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C4B839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5804423F" w14:textId="5C4DCD80"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4220E4C8" w14:textId="77777777" w:rsidR="00D444AB" w:rsidRPr="00DE755F" w:rsidRDefault="00D444AB" w:rsidP="00D444AB">
      <w:pPr>
        <w:pStyle w:val="Default"/>
        <w:rPr>
          <w:rFonts w:ascii="ＭＳ 明朝" w:eastAsia="ＭＳ 明朝" w:hAnsi="ＭＳ 明朝"/>
          <w:sz w:val="22"/>
          <w:szCs w:val="22"/>
        </w:rPr>
      </w:pPr>
    </w:p>
    <w:p w14:paraId="02F5A779" w14:textId="77777777" w:rsidR="00D444AB" w:rsidRPr="00F36C5D" w:rsidRDefault="00D444AB" w:rsidP="00D444AB">
      <w:pPr>
        <w:pStyle w:val="3"/>
        <w:numPr>
          <w:ilvl w:val="0"/>
          <w:numId w:val="1"/>
        </w:numPr>
      </w:pPr>
      <w:bookmarkStart w:id="456" w:name="_Toc31231904"/>
      <w:r w:rsidRPr="00F36C5D">
        <w:rPr>
          <w:rFonts w:hint="eastAsia"/>
        </w:rPr>
        <w:t>補助金等の内容の説明</w:t>
      </w:r>
      <w:bookmarkEnd w:id="456"/>
    </w:p>
    <w:p w14:paraId="25268621" w14:textId="77777777" w:rsidR="00D444AB" w:rsidRPr="00DE755F" w:rsidRDefault="00D444AB" w:rsidP="00800E36">
      <w:pPr>
        <w:ind w:firstLineChars="200" w:firstLine="442"/>
        <w:rPr>
          <w:rFonts w:ascii="ＭＳ 明朝" w:eastAsia="ＭＳ 明朝" w:hAnsi="ＭＳ 明朝"/>
        </w:rPr>
      </w:pPr>
      <w:r>
        <w:rPr>
          <w:rFonts w:ascii="ＭＳ 明朝" w:eastAsia="ＭＳ 明朝" w:hAnsi="ＭＳ 明朝" w:hint="eastAsia"/>
        </w:rPr>
        <w:t xml:space="preserve">ア　</w:t>
      </w:r>
      <w:r w:rsidRPr="00DE755F">
        <w:rPr>
          <w:rFonts w:ascii="ＭＳ 明朝" w:eastAsia="ＭＳ 明朝" w:hAnsi="ＭＳ 明朝" w:hint="eastAsia"/>
        </w:rPr>
        <w:t>本補助金は，府内投資促進補助金と外資系企業等進出促進補助金の</w:t>
      </w:r>
      <w:r w:rsidRPr="00DE755F">
        <w:rPr>
          <w:rFonts w:ascii="ＭＳ 明朝" w:eastAsia="ＭＳ 明朝" w:hAnsi="ＭＳ 明朝"/>
        </w:rPr>
        <w:t>2つに分けられる。</w:t>
      </w:r>
    </w:p>
    <w:p w14:paraId="2899DDB9" w14:textId="2FD19FD6" w:rsidR="00D444AB" w:rsidRPr="006743EB" w:rsidRDefault="00D444AB" w:rsidP="00800E36">
      <w:pPr>
        <w:rPr>
          <w:rFonts w:ascii="ＭＳ 明朝" w:eastAsia="ＭＳ 明朝" w:hAnsi="ＭＳ 明朝"/>
        </w:rPr>
      </w:pPr>
      <w:r>
        <w:rPr>
          <w:rFonts w:ascii="ＭＳ 明朝" w:eastAsia="ＭＳ 明朝" w:hAnsi="ＭＳ 明朝" w:hint="eastAsia"/>
        </w:rPr>
        <w:t xml:space="preserve">　　イ　</w:t>
      </w:r>
      <w:r w:rsidRPr="00DE755F">
        <w:rPr>
          <w:rFonts w:ascii="ＭＳ 明朝" w:eastAsia="ＭＳ 明朝" w:hAnsi="ＭＳ 明朝" w:hint="eastAsia"/>
        </w:rPr>
        <w:t>府内投資促進補助金</w:t>
      </w:r>
    </w:p>
    <w:p w14:paraId="31DBBD7A"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府内投資促進補助金は，ものづくり中小企業等の投資や新規立地の促進等を図るため，工場又は研究開発施設新築や増改築を行う中小企業に対し，必要となる経費の一部を補助するものである。</w:t>
      </w:r>
    </w:p>
    <w:p w14:paraId="5600BECC"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補助の対象とする施設は，①産業集積促進地域における工場等，もしくは②研究開発施設の投資促進を奨励する市町村における先端産業の研究開発施設であり，立地（投資）に必要な経費の一部が補助される。また，雇用者の数が規定の数を超えた場合は，立地後の操業に係る法人事業税に対する補助を受けることができる。補助率は，投資に対する補助の場合，補助対象経費の</w:t>
      </w:r>
      <w:r w:rsidRPr="00DE755F">
        <w:rPr>
          <w:rFonts w:ascii="ＭＳ 明朝" w:eastAsia="ＭＳ 明朝" w:hAnsi="ＭＳ 明朝"/>
        </w:rPr>
        <w:t>5％（大阪府内に本社，工場又は研究開発施設等を持つ企業は10％），法人事業税に対する補助は補助対象経費の50％であり，それぞれ3000万円，2000万円を上限とされている。</w:t>
      </w:r>
    </w:p>
    <w:p w14:paraId="75A46AE7"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補助対象経費は次のとおりである。</w:t>
      </w:r>
    </w:p>
    <w:p w14:paraId="3FA6151B"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【投資に対する補助】</w:t>
      </w:r>
    </w:p>
    <w:p w14:paraId="618489F1" w14:textId="77777777" w:rsidR="00D444AB" w:rsidRPr="00DE755F" w:rsidRDefault="00D444AB" w:rsidP="00D444AB">
      <w:pPr>
        <w:ind w:leftChars="100" w:left="1548" w:hangingChars="600" w:hanging="1327"/>
        <w:rPr>
          <w:rFonts w:ascii="ＭＳ 明朝" w:eastAsia="ＭＳ 明朝" w:hAnsi="ＭＳ 明朝"/>
        </w:rPr>
      </w:pPr>
      <w:r w:rsidRPr="00DE755F">
        <w:rPr>
          <w:rFonts w:ascii="ＭＳ 明朝" w:eastAsia="ＭＳ 明朝" w:hAnsi="ＭＳ 明朝" w:hint="eastAsia"/>
        </w:rPr>
        <w:t xml:space="preserve">　家　　屋：補助事業の実施期間内に家屋（建物）の建築等に関する契約・発注・支払いが行われたもの</w:t>
      </w:r>
    </w:p>
    <w:p w14:paraId="34ACDA4A" w14:textId="77777777" w:rsidR="00D444AB" w:rsidRPr="00DE755F" w:rsidRDefault="00D444AB" w:rsidP="00D444AB">
      <w:pPr>
        <w:widowControl/>
        <w:ind w:leftChars="100" w:left="1548" w:hangingChars="600" w:hanging="1327"/>
        <w:rPr>
          <w:rFonts w:ascii="ＭＳ 明朝" w:eastAsia="ＭＳ 明朝" w:hAnsi="ＭＳ 明朝"/>
        </w:rPr>
      </w:pPr>
      <w:r w:rsidRPr="00DE755F">
        <w:rPr>
          <w:rFonts w:ascii="ＭＳ 明朝" w:eastAsia="ＭＳ 明朝" w:hAnsi="ＭＳ 明朝" w:hint="eastAsia"/>
        </w:rPr>
        <w:t xml:space="preserve">　償却資産：補助事業の実施期間内に償却資産の取得の契約（発注）・納品・支払いが行われたもの</w:t>
      </w:r>
    </w:p>
    <w:p w14:paraId="663F0666"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【法人事業税に対する補助】</w:t>
      </w:r>
    </w:p>
    <w:p w14:paraId="1AE555C4" w14:textId="77777777" w:rsidR="00D444AB" w:rsidRPr="00DE755F" w:rsidRDefault="00D444AB" w:rsidP="00D444AB">
      <w:pPr>
        <w:ind w:leftChars="200" w:left="442"/>
        <w:rPr>
          <w:rFonts w:ascii="ＭＳ 明朝" w:eastAsia="ＭＳ 明朝" w:hAnsi="ＭＳ 明朝"/>
        </w:rPr>
      </w:pPr>
      <w:r w:rsidRPr="00DE755F">
        <w:rPr>
          <w:rFonts w:ascii="ＭＳ 明朝" w:eastAsia="ＭＳ 明朝" w:hAnsi="ＭＳ 明朝" w:hint="eastAsia"/>
        </w:rPr>
        <w:t xml:space="preserve">　投資に対する補助の対象となった施設の操業開始日を含む事業年度（補助事業者の会計期間）の翌年度及び翌々年度の事業活動に賦課される法人事業税のうち，投資に対する補助の対象となった施設に係る相当額</w:t>
      </w:r>
    </w:p>
    <w:p w14:paraId="6B180A74" w14:textId="77777777" w:rsidR="00D444AB" w:rsidRDefault="00D444AB" w:rsidP="00800E36">
      <w:pPr>
        <w:ind w:firstLineChars="200" w:firstLine="442"/>
        <w:rPr>
          <w:rFonts w:ascii="ＭＳ 明朝" w:eastAsia="ＭＳ 明朝" w:hAnsi="ＭＳ 明朝"/>
        </w:rPr>
      </w:pPr>
      <w:r>
        <w:rPr>
          <w:rFonts w:ascii="ＭＳ 明朝" w:eastAsia="ＭＳ 明朝" w:hAnsi="ＭＳ 明朝" w:hint="eastAsia"/>
        </w:rPr>
        <w:t xml:space="preserve">ウ　</w:t>
      </w:r>
      <w:r w:rsidRPr="00DE755F">
        <w:rPr>
          <w:rFonts w:ascii="ＭＳ 明朝" w:eastAsia="ＭＳ 明朝" w:hAnsi="ＭＳ 明朝" w:hint="eastAsia"/>
        </w:rPr>
        <w:t>外資系企業等進出促進補助金</w:t>
      </w:r>
    </w:p>
    <w:p w14:paraId="14560492"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外資系企業等進出促進補助金は，対日投資を促進し，大阪産業の高度化及び活性化を図るため，府内に本社を設置する外資系企業等に対し，投資額の一部を補助するものである。</w:t>
      </w:r>
    </w:p>
    <w:p w14:paraId="42FA1567" w14:textId="77777777" w:rsidR="00D444AB" w:rsidRPr="00F36C5D" w:rsidRDefault="00D444AB" w:rsidP="00D444AB">
      <w:pPr>
        <w:ind w:firstLineChars="100" w:firstLine="221"/>
        <w:rPr>
          <w:rFonts w:ascii="ＭＳ 明朝" w:eastAsia="ＭＳ 明朝" w:hAnsi="ＭＳ 明朝"/>
        </w:rPr>
      </w:pPr>
      <w:r w:rsidRPr="00F36C5D">
        <w:rPr>
          <w:rFonts w:ascii="ＭＳ 明朝" w:eastAsia="ＭＳ 明朝" w:hAnsi="ＭＳ 明朝" w:hint="eastAsia"/>
        </w:rPr>
        <w:t>補助対象者は，本社を大阪府内に設ける外資系企業等であり，事業所床面積２５０㎡以上かつ当該事業所を主たる勤務地とする常用雇用者及び常用雇用者に準ずる者を合計２５人以</w:t>
      </w:r>
      <w:r w:rsidRPr="00F36C5D">
        <w:rPr>
          <w:rFonts w:ascii="ＭＳ 明朝" w:eastAsia="ＭＳ 明朝" w:hAnsi="ＭＳ 明朝" w:hint="eastAsia"/>
        </w:rPr>
        <w:lastRenderedPageBreak/>
        <w:t>上確保することが補助要件とされている。</w:t>
      </w:r>
    </w:p>
    <w:p w14:paraId="0F13EB62" w14:textId="12ABAEAF" w:rsidR="00D444AB" w:rsidRPr="00DE755F" w:rsidRDefault="00D444AB" w:rsidP="00D444AB">
      <w:pPr>
        <w:pStyle w:val="Default"/>
        <w:rPr>
          <w:rFonts w:ascii="ＭＳ 明朝" w:eastAsia="ＭＳ 明朝" w:hAnsi="ＭＳ 明朝"/>
          <w:sz w:val="22"/>
          <w:szCs w:val="22"/>
        </w:rPr>
      </w:pPr>
      <w:r w:rsidRPr="00DE755F">
        <w:rPr>
          <w:rFonts w:ascii="ＭＳ 明朝" w:eastAsia="ＭＳ 明朝" w:hAnsi="ＭＳ 明朝" w:hint="eastAsia"/>
          <w:sz w:val="22"/>
          <w:szCs w:val="22"/>
        </w:rPr>
        <w:t xml:space="preserve">　補助対象経費は，家屋（建物）及び償却資産の取得経費</w:t>
      </w:r>
      <w:r w:rsidR="0042513D">
        <w:rPr>
          <w:rFonts w:ascii="ＭＳ 明朝" w:eastAsia="ＭＳ 明朝" w:hAnsi="ＭＳ 明朝" w:hint="eastAsia"/>
          <w:sz w:val="22"/>
          <w:szCs w:val="22"/>
        </w:rPr>
        <w:t>又</w:t>
      </w:r>
      <w:r w:rsidRPr="00DE755F">
        <w:rPr>
          <w:rFonts w:ascii="ＭＳ 明朝" w:eastAsia="ＭＳ 明朝" w:hAnsi="ＭＳ 明朝" w:hint="eastAsia"/>
          <w:sz w:val="22"/>
          <w:szCs w:val="22"/>
        </w:rPr>
        <w:t>は家屋（建物）賃料から</w:t>
      </w:r>
      <w:r>
        <w:rPr>
          <w:rFonts w:ascii="ＭＳ 明朝" w:eastAsia="ＭＳ 明朝" w:hAnsi="ＭＳ 明朝" w:hint="eastAsia"/>
          <w:sz w:val="22"/>
          <w:szCs w:val="22"/>
        </w:rPr>
        <w:t>，</w:t>
      </w:r>
      <w:r w:rsidRPr="00DE755F">
        <w:rPr>
          <w:rFonts w:ascii="ＭＳ 明朝" w:eastAsia="ＭＳ 明朝" w:hAnsi="ＭＳ 明朝" w:hint="eastAsia"/>
          <w:sz w:val="22"/>
          <w:szCs w:val="22"/>
        </w:rPr>
        <w:t>補助対象外経費を差し引いた経費のうち</w:t>
      </w:r>
      <w:r>
        <w:rPr>
          <w:rFonts w:ascii="ＭＳ 明朝" w:eastAsia="ＭＳ 明朝" w:hAnsi="ＭＳ 明朝" w:hint="eastAsia"/>
          <w:sz w:val="22"/>
          <w:szCs w:val="22"/>
        </w:rPr>
        <w:t>，</w:t>
      </w:r>
      <w:r w:rsidRPr="00DE755F">
        <w:rPr>
          <w:rFonts w:ascii="ＭＳ 明朝" w:eastAsia="ＭＳ 明朝" w:hAnsi="ＭＳ 明朝" w:hint="eastAsia"/>
          <w:sz w:val="22"/>
          <w:szCs w:val="22"/>
        </w:rPr>
        <w:t>次の条件を満たす経費</w:t>
      </w:r>
      <w:r>
        <w:rPr>
          <w:rFonts w:ascii="ＭＳ 明朝" w:eastAsia="ＭＳ 明朝" w:hAnsi="ＭＳ 明朝" w:hint="eastAsia"/>
          <w:sz w:val="22"/>
          <w:szCs w:val="22"/>
        </w:rPr>
        <w:t>であ</w:t>
      </w:r>
      <w:r w:rsidRPr="00DE755F">
        <w:rPr>
          <w:rFonts w:ascii="ＭＳ 明朝" w:eastAsia="ＭＳ 明朝" w:hAnsi="ＭＳ 明朝" w:hint="eastAsia"/>
          <w:sz w:val="22"/>
          <w:szCs w:val="22"/>
        </w:rPr>
        <w:t>る。</w:t>
      </w:r>
    </w:p>
    <w:p w14:paraId="0A39D5B6" w14:textId="77777777" w:rsidR="00D444AB" w:rsidRPr="00DE755F" w:rsidRDefault="00D444AB" w:rsidP="00D444AB">
      <w:pPr>
        <w:pStyle w:val="Default"/>
        <w:ind w:leftChars="200" w:left="1548" w:hangingChars="500" w:hanging="1106"/>
        <w:rPr>
          <w:rFonts w:ascii="ＭＳ 明朝" w:eastAsia="ＭＳ 明朝" w:hAnsi="ＭＳ 明朝"/>
          <w:sz w:val="22"/>
          <w:szCs w:val="22"/>
        </w:rPr>
      </w:pPr>
      <w:r w:rsidRPr="00DE755F">
        <w:rPr>
          <w:rFonts w:ascii="ＭＳ 明朝" w:eastAsia="ＭＳ 明朝" w:hAnsi="ＭＳ 明朝" w:hint="eastAsia"/>
          <w:sz w:val="22"/>
          <w:szCs w:val="22"/>
        </w:rPr>
        <w:t>家　　屋：補助事業の実施期間内に家屋（建物）の取得に係る契約（発注）・支払いが行われたもの</w:t>
      </w:r>
    </w:p>
    <w:p w14:paraId="67C8690D" w14:textId="77777777" w:rsidR="00D444AB" w:rsidRPr="00DE755F" w:rsidRDefault="00D444AB" w:rsidP="00D444AB">
      <w:pPr>
        <w:pStyle w:val="Default"/>
        <w:ind w:leftChars="200" w:left="1548" w:hangingChars="500" w:hanging="1106"/>
        <w:rPr>
          <w:rFonts w:ascii="ＭＳ 明朝" w:eastAsia="ＭＳ 明朝" w:hAnsi="ＭＳ 明朝"/>
          <w:sz w:val="22"/>
          <w:szCs w:val="22"/>
        </w:rPr>
      </w:pPr>
      <w:r w:rsidRPr="00DE755F">
        <w:rPr>
          <w:rFonts w:ascii="ＭＳ 明朝" w:eastAsia="ＭＳ 明朝" w:hAnsi="ＭＳ 明朝" w:hint="eastAsia"/>
          <w:sz w:val="22"/>
          <w:szCs w:val="22"/>
        </w:rPr>
        <w:t>償却資産：補助事業の実施期間内に償却資産の取得に係る契約（発注）・納品・支払いが行われたもの</w:t>
      </w:r>
    </w:p>
    <w:p w14:paraId="0E7311EF" w14:textId="77777777" w:rsidR="00D444AB" w:rsidRPr="00DE755F" w:rsidRDefault="00D444AB" w:rsidP="00D444AB">
      <w:pPr>
        <w:pStyle w:val="Default"/>
        <w:ind w:leftChars="200" w:left="1548" w:hangingChars="500" w:hanging="1106"/>
        <w:rPr>
          <w:rFonts w:ascii="ＭＳ 明朝" w:eastAsia="ＭＳ 明朝" w:hAnsi="ＭＳ 明朝"/>
          <w:sz w:val="22"/>
          <w:szCs w:val="22"/>
        </w:rPr>
      </w:pPr>
      <w:r w:rsidRPr="00DE755F">
        <w:rPr>
          <w:rFonts w:ascii="ＭＳ 明朝" w:eastAsia="ＭＳ 明朝" w:hAnsi="ＭＳ 明朝" w:hint="eastAsia"/>
          <w:sz w:val="22"/>
          <w:szCs w:val="22"/>
        </w:rPr>
        <w:t>家屋賃料：操業を開始した日の翌月（当該日が月の初日の場合はその日の属する月）から</w:t>
      </w:r>
      <w:r w:rsidRPr="00DE755F">
        <w:rPr>
          <w:rFonts w:ascii="ＭＳ 明朝" w:eastAsia="ＭＳ 明朝" w:hAnsi="ＭＳ 明朝"/>
          <w:sz w:val="22"/>
          <w:szCs w:val="22"/>
        </w:rPr>
        <w:t>24ヶ月間に要するもの</w:t>
      </w:r>
    </w:p>
    <w:p w14:paraId="6F83BB1D"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2BAE37B4" w14:textId="77777777" w:rsidR="00D444AB" w:rsidRPr="00F36C5D" w:rsidRDefault="00D444AB" w:rsidP="00D444AB">
      <w:pPr>
        <w:pStyle w:val="3"/>
        <w:numPr>
          <w:ilvl w:val="0"/>
          <w:numId w:val="1"/>
        </w:numPr>
      </w:pPr>
      <w:bookmarkStart w:id="457" w:name="_Toc31231905"/>
      <w:r w:rsidRPr="00F36C5D">
        <w:rPr>
          <w:rFonts w:hint="eastAsia"/>
        </w:rPr>
        <w:t>監査の結果及び意見</w:t>
      </w:r>
      <w:bookmarkEnd w:id="457"/>
    </w:p>
    <w:p w14:paraId="559BCB15" w14:textId="037DF95E" w:rsidR="00D444AB" w:rsidRPr="00DE755F" w:rsidRDefault="00D444AB" w:rsidP="00D444AB">
      <w:pPr>
        <w:pStyle w:val="3"/>
        <w:numPr>
          <w:ilvl w:val="0"/>
          <w:numId w:val="0"/>
        </w:numPr>
        <w:ind w:left="642"/>
      </w:pPr>
      <w:bookmarkStart w:id="458" w:name="_Toc31231906"/>
      <w:r w:rsidRPr="00F36C5D">
        <w:rPr>
          <w:rFonts w:hint="eastAsia"/>
        </w:rPr>
        <w:t>【監査の結果</w:t>
      </w:r>
      <w:r w:rsidR="007B3F14">
        <w:rPr>
          <w:noProof/>
        </w:rPr>
        <w:fldChar w:fldCharType="begin"/>
      </w:r>
      <w:r w:rsidR="007B3F14">
        <w:rPr>
          <w:noProof/>
        </w:rPr>
        <w:instrText xml:space="preserve"> SEQ 監査の結果 \* MERGEFORMAT \* MERGEFORMAT  \* MERGEFORMAT  \* MERGEFORMAT  \* MERGEFORMAT </w:instrText>
      </w:r>
      <w:r w:rsidR="007B3F14">
        <w:rPr>
          <w:noProof/>
        </w:rPr>
        <w:fldChar w:fldCharType="separate"/>
      </w:r>
      <w:r w:rsidR="00B214E5">
        <w:rPr>
          <w:noProof/>
        </w:rPr>
        <w:t>25</w:t>
      </w:r>
      <w:r w:rsidR="007B3F14">
        <w:rPr>
          <w:noProof/>
        </w:rPr>
        <w:fldChar w:fldCharType="end"/>
      </w:r>
      <w:r w:rsidRPr="00F36C5D">
        <w:rPr>
          <w:rFonts w:hint="eastAsia"/>
        </w:rPr>
        <w:t>】申請手続書類の記載の整備</w:t>
      </w:r>
      <w:bookmarkEnd w:id="458"/>
    </w:p>
    <w:p w14:paraId="54CAC489"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大阪府は，大阪府企業立地促進補助金に関し，補助金交付要綱における交付要件と，補助金申請手続案内文書における交付要件との間に齟齬のないように統一的に記載すべきである。</w:t>
      </w:r>
    </w:p>
    <w:p w14:paraId="01E2A8CB"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F72323C"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本補助金交付要綱第</w:t>
      </w:r>
      <w:r w:rsidRPr="00DE755F">
        <w:rPr>
          <w:rFonts w:ascii="ＭＳ 明朝" w:eastAsia="ＭＳ 明朝" w:hAnsi="ＭＳ 明朝"/>
          <w:sz w:val="22"/>
          <w:szCs w:val="22"/>
        </w:rPr>
        <w:t>4条1項3号では，産業集積促進地域における工場等に関する投資補助について，「補助対象地域の市町村による企業立地を促進するための助成金又は税の軽減等の優遇制度の利用が見込まれること」と記載されているが，一方，府内投資促進補助金に関する「申請手続案内」1頁では，「立地する地域の市町村による優遇措置の適用を，府の補助金の交付を受けるための要件としています」と記載されている。市町村による優遇措置の適用を受けることが要件になるかについて，両記載に齟齬が発生している。</w:t>
      </w:r>
    </w:p>
    <w:p w14:paraId="0AFE1460"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所管課の説明では，実際には，「優遇措置の利用が見込まれる」段階で要件は充足するとのことであり，そうであれば「申請手続案内」の記載を訂正すべきである。「申請手続案内」の記載は，申請を検討している民間業者等が申請するか否かを判断する上で決定的に重要なものであり，その内容は正確である必要がある。</w:t>
      </w:r>
    </w:p>
    <w:p w14:paraId="5060528F"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よって，大阪府は，大阪府企業立地促進補助金に関し，補助金交付要綱における交付要件と，補助金申請手続案内文書における交付要件との間に齟齬のないように統一的に記載すべきである。</w:t>
      </w:r>
    </w:p>
    <w:p w14:paraId="1A4C0DD2" w14:textId="77777777" w:rsidR="00D444AB" w:rsidRPr="00DE755F" w:rsidRDefault="00D444AB" w:rsidP="00D444AB">
      <w:pPr>
        <w:pStyle w:val="Default"/>
        <w:rPr>
          <w:rFonts w:ascii="ＭＳ 明朝" w:eastAsia="ＭＳ 明朝" w:hAnsi="ＭＳ 明朝"/>
          <w:sz w:val="22"/>
          <w:szCs w:val="22"/>
        </w:rPr>
      </w:pPr>
    </w:p>
    <w:p w14:paraId="72BAEAE8" w14:textId="70E10F69" w:rsidR="00D444AB" w:rsidRPr="00DE755F" w:rsidRDefault="00D444AB" w:rsidP="00D444AB">
      <w:pPr>
        <w:pStyle w:val="3"/>
        <w:numPr>
          <w:ilvl w:val="0"/>
          <w:numId w:val="0"/>
        </w:numPr>
        <w:ind w:left="642"/>
      </w:pPr>
      <w:bookmarkStart w:id="459" w:name="_Toc3123190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68</w:t>
      </w:r>
      <w:r w:rsidRPr="00F36C5D">
        <w:rPr>
          <w:noProof/>
        </w:rPr>
        <w:fldChar w:fldCharType="end"/>
      </w:r>
      <w:r w:rsidRPr="00F36C5D">
        <w:rPr>
          <w:rFonts w:hint="eastAsia"/>
        </w:rPr>
        <w:t>】撤退事例に関する把握と</w:t>
      </w:r>
      <w:r w:rsidRPr="00F36C5D">
        <w:t>PDCAの確保</w:t>
      </w:r>
      <w:bookmarkEnd w:id="459"/>
    </w:p>
    <w:p w14:paraId="07D2BA46"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大阪府は，大阪府企業立地促進補助金に関し，交付決定が取り消された事案について，取り消された理由も含めて補助事業者選定の審査会に情報提供し，今後の有効な審査につなげるべきである。</w:t>
      </w:r>
    </w:p>
    <w:p w14:paraId="3A40C9CD"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28A840E" w14:textId="77777777"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本補助金については，平成</w:t>
      </w:r>
      <w:r w:rsidRPr="00DE755F">
        <w:rPr>
          <w:rFonts w:ascii="ＭＳ 明朝" w:eastAsia="ＭＳ 明朝" w:hAnsi="ＭＳ 明朝"/>
          <w:sz w:val="22"/>
          <w:szCs w:val="22"/>
        </w:rPr>
        <w:t>26年度以降，交付決定がなされながら，その後交付決定が取り消された例が3件存在する。いずれも，大阪府内における雇用要件達成の見込みがなく，事業者から事業廃止の申請があったものである。</w:t>
      </w:r>
    </w:p>
    <w:p w14:paraId="76F8EAF8" w14:textId="77777777"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いずれも補助金未交付であり</w:t>
      </w:r>
      <w:r>
        <w:rPr>
          <w:rFonts w:ascii="ＭＳ 明朝" w:eastAsia="ＭＳ 明朝" w:hAnsi="ＭＳ 明朝" w:hint="eastAsia"/>
          <w:sz w:val="22"/>
          <w:szCs w:val="22"/>
        </w:rPr>
        <w:t>，</w:t>
      </w:r>
      <w:r w:rsidRPr="00DE755F">
        <w:rPr>
          <w:rFonts w:ascii="ＭＳ 明朝" w:eastAsia="ＭＳ 明朝" w:hAnsi="ＭＳ 明朝" w:hint="eastAsia"/>
          <w:sz w:val="22"/>
          <w:szCs w:val="22"/>
        </w:rPr>
        <w:t>また当該案件の各交付決定年度における新規交付決定枠を</w:t>
      </w:r>
      <w:r w:rsidRPr="00DE755F">
        <w:rPr>
          <w:rFonts w:ascii="ＭＳ 明朝" w:eastAsia="ＭＳ 明朝" w:hAnsi="ＭＳ 明朝" w:hint="eastAsia"/>
          <w:sz w:val="22"/>
          <w:szCs w:val="22"/>
        </w:rPr>
        <w:lastRenderedPageBreak/>
        <w:t>上回る申請が無かったことから</w:t>
      </w:r>
      <w:r>
        <w:rPr>
          <w:rFonts w:ascii="ＭＳ 明朝" w:eastAsia="ＭＳ 明朝" w:hAnsi="ＭＳ 明朝" w:hint="eastAsia"/>
          <w:sz w:val="22"/>
          <w:szCs w:val="22"/>
        </w:rPr>
        <w:t>，</w:t>
      </w:r>
      <w:r w:rsidRPr="00DE755F">
        <w:rPr>
          <w:rFonts w:ascii="ＭＳ 明朝" w:eastAsia="ＭＳ 明朝" w:hAnsi="ＭＳ 明朝" w:hint="eastAsia"/>
          <w:sz w:val="22"/>
          <w:szCs w:val="22"/>
        </w:rPr>
        <w:t>大阪府として実害はなかったが，今後においては，当該事業者が一旦選定された時点で，他の事業者が補助金を受けられなかったという弊害が発生する恐れがある。</w:t>
      </w:r>
    </w:p>
    <w:p w14:paraId="465B1CC9" w14:textId="1375C82A" w:rsidR="00D444AB" w:rsidRPr="00DE755F" w:rsidRDefault="00D444AB" w:rsidP="00800E36">
      <w:pPr>
        <w:pStyle w:val="Default"/>
        <w:widowControl/>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そこで，かかる撤退事例につき，原因を把握した上で，補助金の審査会</w:t>
      </w:r>
      <w:r w:rsidR="005336DA">
        <w:rPr>
          <w:rFonts w:ascii="ＭＳ 明朝" w:eastAsia="ＭＳ 明朝" w:hAnsi="ＭＳ 明朝" w:hint="eastAsia"/>
          <w:sz w:val="22"/>
          <w:szCs w:val="22"/>
        </w:rPr>
        <w:t>（企業立地促進補助金審査会）</w:t>
      </w:r>
      <w:r w:rsidRPr="00DE755F">
        <w:rPr>
          <w:rFonts w:ascii="ＭＳ 明朝" w:eastAsia="ＭＳ 明朝" w:hAnsi="ＭＳ 明朝" w:hint="eastAsia"/>
          <w:sz w:val="22"/>
          <w:szCs w:val="22"/>
        </w:rPr>
        <w:t>に情報提供し，</w:t>
      </w:r>
      <w:r w:rsidRPr="00DE755F">
        <w:rPr>
          <w:rFonts w:ascii="ＭＳ 明朝" w:eastAsia="ＭＳ 明朝" w:hAnsi="ＭＳ 明朝"/>
          <w:sz w:val="22"/>
          <w:szCs w:val="22"/>
        </w:rPr>
        <w:t>PDCAサイクルの中に活かすことで，今後の有効な審査につなげるべきと思われる。</w:t>
      </w:r>
    </w:p>
    <w:p w14:paraId="40E2D12E" w14:textId="77777777" w:rsidR="00D444AB" w:rsidRPr="00DE755F" w:rsidRDefault="00D444AB" w:rsidP="00D444AB">
      <w:pPr>
        <w:widowControl/>
        <w:jc w:val="left"/>
        <w:rPr>
          <w:rFonts w:ascii="ＭＳ 明朝" w:eastAsia="ＭＳ 明朝" w:hAnsi="ＭＳ 明朝"/>
        </w:rPr>
      </w:pPr>
    </w:p>
    <w:p w14:paraId="587F9F1C" w14:textId="77777777" w:rsidR="00D444AB" w:rsidRPr="00F36C5D" w:rsidRDefault="00D444AB">
      <w:pPr>
        <w:pStyle w:val="2"/>
        <w:rPr>
          <w:lang w:eastAsia="zh-CN"/>
        </w:rPr>
      </w:pPr>
      <w:bookmarkStart w:id="460" w:name="_Toc31231908"/>
      <w:r w:rsidRPr="00F36C5D">
        <w:rPr>
          <w:rFonts w:hint="eastAsia"/>
          <w:lang w:eastAsia="zh-CN"/>
        </w:rPr>
        <w:t>大阪府中小企業取引振興事業費補助金</w:t>
      </w:r>
      <w:bookmarkEnd w:id="460"/>
    </w:p>
    <w:p w14:paraId="3307E75D" w14:textId="77777777" w:rsidR="00D444AB" w:rsidRPr="00F36C5D" w:rsidRDefault="00D444AB" w:rsidP="00800E36">
      <w:pPr>
        <w:pStyle w:val="3"/>
        <w:numPr>
          <w:ilvl w:val="0"/>
          <w:numId w:val="226"/>
        </w:numPr>
      </w:pPr>
      <w:bookmarkStart w:id="461" w:name="_Toc31231909"/>
      <w:r w:rsidRPr="00F36C5D">
        <w:rPr>
          <w:rFonts w:hint="eastAsia"/>
        </w:rPr>
        <w:t>概要</w:t>
      </w:r>
      <w:bookmarkEnd w:id="461"/>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6269708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143ADB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2C6CBBB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大阪府中小企業取引振興事業費補助金</w:t>
            </w:r>
          </w:p>
        </w:tc>
      </w:tr>
      <w:tr w:rsidR="00D444AB" w:rsidRPr="00DE755F" w14:paraId="31AFA1BE"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20FF01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3879BF6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ものづくり支援課</w:t>
            </w:r>
          </w:p>
        </w:tc>
      </w:tr>
      <w:tr w:rsidR="00D444AB" w:rsidRPr="00DE755F" w14:paraId="7BD3394F"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39DCB4A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630BB1E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2B4C415"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中小企業の取引振興を図るため，販路開拓支援，下請取引適正化に関する事業を実施する公益財団法人大阪産業振興機構への補助を行う。</w:t>
            </w:r>
          </w:p>
        </w:tc>
      </w:tr>
      <w:tr w:rsidR="00D444AB" w:rsidRPr="00DE755F" w14:paraId="4EAB6CD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714A8A2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53A3D19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21</w:t>
            </w:r>
            <w:r w:rsidRPr="00DE755F">
              <w:rPr>
                <w:rFonts w:ascii="ＭＳ 明朝" w:eastAsia="ＭＳ 明朝" w:hAnsi="ＭＳ 明朝" w:hint="eastAsia"/>
                <w:sz w:val="22"/>
                <w:szCs w:val="22"/>
              </w:rPr>
              <w:t>年度（大阪中小企業支援センター事業から改名）</w:t>
            </w:r>
          </w:p>
        </w:tc>
      </w:tr>
      <w:tr w:rsidR="00D444AB" w:rsidRPr="00DE755F" w14:paraId="088CF5A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17B1A52"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0AAD87B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3E3B6B37"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（公財）大阪産業振興機構（現大阪産業局）（</w:t>
            </w:r>
            <w:r w:rsidRPr="00DE755F">
              <w:rPr>
                <w:rFonts w:ascii="ＭＳ 明朝" w:eastAsia="ＭＳ 明朝" w:hAnsi="ＭＳ 明朝"/>
                <w:sz w:val="22"/>
                <w:szCs w:val="22"/>
              </w:rPr>
              <w:t>1件）</w:t>
            </w:r>
          </w:p>
        </w:tc>
      </w:tr>
      <w:tr w:rsidR="00D444AB" w:rsidRPr="00DE755F" w14:paraId="34131A7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22B7AA08"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B02C38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大阪府中小企業支援取引振興事業費補助金交付要綱</w:t>
            </w:r>
          </w:p>
        </w:tc>
      </w:tr>
      <w:tr w:rsidR="00D444AB" w:rsidRPr="00DE755F" w14:paraId="5EEFA05E"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5BEAD83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5B767EE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6BEFC048"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7B06BD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626D1BA"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A48C19C"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4384D0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0BDCA57E"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29E8110A"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46E26CC5"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773ADF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89,180</w:t>
            </w:r>
            <w:r w:rsidRPr="00DE755F">
              <w:rPr>
                <w:rFonts w:ascii="ＭＳ 明朝" w:eastAsia="ＭＳ 明朝" w:hAnsi="ＭＳ 明朝" w:hint="eastAsia"/>
              </w:rPr>
              <w:t xml:space="preserve">　</w:t>
            </w:r>
          </w:p>
        </w:tc>
        <w:tc>
          <w:tcPr>
            <w:tcW w:w="1134" w:type="dxa"/>
            <w:noWrap/>
          </w:tcPr>
          <w:p w14:paraId="2BE69662"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86,449</w:t>
            </w:r>
            <w:r w:rsidRPr="00DE755F">
              <w:rPr>
                <w:rFonts w:ascii="ＭＳ 明朝" w:eastAsia="ＭＳ 明朝" w:hAnsi="ＭＳ 明朝" w:hint="eastAsia"/>
              </w:rPr>
              <w:t xml:space="preserve">　</w:t>
            </w:r>
          </w:p>
        </w:tc>
        <w:tc>
          <w:tcPr>
            <w:tcW w:w="1134" w:type="dxa"/>
            <w:noWrap/>
          </w:tcPr>
          <w:p w14:paraId="4823EE9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84,347</w:t>
            </w:r>
            <w:r w:rsidRPr="00DE755F">
              <w:rPr>
                <w:rFonts w:ascii="ＭＳ 明朝" w:eastAsia="ＭＳ 明朝" w:hAnsi="ＭＳ 明朝" w:hint="eastAsia"/>
              </w:rPr>
              <w:t xml:space="preserve">　</w:t>
            </w:r>
          </w:p>
        </w:tc>
        <w:tc>
          <w:tcPr>
            <w:tcW w:w="1134" w:type="dxa"/>
            <w:noWrap/>
          </w:tcPr>
          <w:p w14:paraId="2583F6A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89,991</w:t>
            </w:r>
            <w:r w:rsidRPr="00DE755F">
              <w:rPr>
                <w:rFonts w:ascii="ＭＳ 明朝" w:eastAsia="ＭＳ 明朝" w:hAnsi="ＭＳ 明朝" w:hint="eastAsia"/>
              </w:rPr>
              <w:t xml:space="preserve">　</w:t>
            </w:r>
          </w:p>
        </w:tc>
        <w:tc>
          <w:tcPr>
            <w:tcW w:w="1134" w:type="dxa"/>
            <w:noWrap/>
          </w:tcPr>
          <w:p w14:paraId="529A7DE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91,409</w:t>
            </w:r>
            <w:r w:rsidRPr="00DE755F">
              <w:rPr>
                <w:rFonts w:ascii="ＭＳ 明朝" w:eastAsia="ＭＳ 明朝" w:hAnsi="ＭＳ 明朝" w:hint="eastAsia"/>
              </w:rPr>
              <w:t xml:space="preserve">　</w:t>
            </w:r>
          </w:p>
        </w:tc>
      </w:tr>
      <w:tr w:rsidR="00D444AB" w:rsidRPr="00DE755F" w14:paraId="22A09BB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2AC58A72"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75D0FAD"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82F5F0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85,533　</w:t>
            </w:r>
          </w:p>
        </w:tc>
        <w:tc>
          <w:tcPr>
            <w:tcW w:w="1134" w:type="dxa"/>
            <w:noWrap/>
          </w:tcPr>
          <w:p w14:paraId="5C5C6647"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85,458　</w:t>
            </w:r>
          </w:p>
        </w:tc>
        <w:tc>
          <w:tcPr>
            <w:tcW w:w="1134" w:type="dxa"/>
            <w:noWrap/>
          </w:tcPr>
          <w:p w14:paraId="5FCCA57B"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84,347　</w:t>
            </w:r>
          </w:p>
        </w:tc>
        <w:tc>
          <w:tcPr>
            <w:tcW w:w="1134" w:type="dxa"/>
            <w:noWrap/>
          </w:tcPr>
          <w:p w14:paraId="48F54AE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89,991</w:t>
            </w:r>
          </w:p>
        </w:tc>
        <w:tc>
          <w:tcPr>
            <w:tcW w:w="1134" w:type="dxa"/>
            <w:noWrap/>
          </w:tcPr>
          <w:p w14:paraId="05477D5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87,705</w:t>
            </w:r>
          </w:p>
        </w:tc>
      </w:tr>
      <w:tr w:rsidR="00D444AB" w:rsidRPr="00DE755F" w14:paraId="3A61405B"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682BA4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60305CB4" w14:textId="1802F579"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5A764966" w14:textId="77777777" w:rsidR="00D444AB" w:rsidRPr="00DE755F" w:rsidRDefault="00D444AB" w:rsidP="00D444AB">
      <w:pPr>
        <w:pStyle w:val="Default"/>
        <w:ind w:left="204"/>
        <w:rPr>
          <w:rFonts w:ascii="ＭＳ 明朝" w:eastAsia="ＭＳ 明朝" w:hAnsi="ＭＳ 明朝"/>
          <w:sz w:val="22"/>
          <w:szCs w:val="22"/>
        </w:rPr>
      </w:pPr>
    </w:p>
    <w:p w14:paraId="06EABE3A" w14:textId="77777777" w:rsidR="00D444AB" w:rsidRPr="00F36C5D" w:rsidRDefault="00D444AB" w:rsidP="00D444AB">
      <w:pPr>
        <w:pStyle w:val="3"/>
        <w:numPr>
          <w:ilvl w:val="0"/>
          <w:numId w:val="1"/>
        </w:numPr>
      </w:pPr>
      <w:bookmarkStart w:id="462" w:name="_Toc31231910"/>
      <w:r w:rsidRPr="00F36C5D">
        <w:rPr>
          <w:rFonts w:hint="eastAsia"/>
        </w:rPr>
        <w:t>補助金等の内容の説明</w:t>
      </w:r>
      <w:bookmarkEnd w:id="462"/>
    </w:p>
    <w:p w14:paraId="76906752"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本補助金は，中小企業の経営資源の確保を支援し，中小企業の振興に寄与することを目的とし，公益財団法人大阪産業局が実施する中小企業支援事業（下請取引振興事業）に要する経費の全部又は一部を補助するものである。</w:t>
      </w:r>
    </w:p>
    <w:p w14:paraId="1CD8B418" w14:textId="61444AA2" w:rsidR="00D444AB" w:rsidRDefault="00D444AB" w:rsidP="00D444AB">
      <w:pPr>
        <w:ind w:firstLine="225"/>
        <w:rPr>
          <w:rFonts w:ascii="ＭＳ 明朝" w:eastAsia="ＭＳ 明朝" w:hAnsi="ＭＳ 明朝"/>
        </w:rPr>
      </w:pPr>
      <w:r w:rsidRPr="00DE755F">
        <w:rPr>
          <w:rFonts w:ascii="ＭＳ 明朝" w:eastAsia="ＭＳ 明朝" w:hAnsi="ＭＳ 明朝" w:hint="eastAsia"/>
        </w:rPr>
        <w:t>大阪産業局は，中小企業支援法（昭和</w:t>
      </w:r>
      <w:r w:rsidRPr="00DE755F">
        <w:rPr>
          <w:rFonts w:ascii="ＭＳ 明朝" w:eastAsia="ＭＳ 明朝" w:hAnsi="ＭＳ 明朝"/>
        </w:rPr>
        <w:t>38年法律第147号）第4条第1項により知事が定める中小企業支援事業の実施に関する計画に基づく中小企業支援事業（下請取引振興事業）を行っている。</w:t>
      </w:r>
      <w:r w:rsidR="00426393">
        <w:rPr>
          <w:rFonts w:ascii="ＭＳ 明朝" w:eastAsia="ＭＳ 明朝" w:hAnsi="ＭＳ 明朝" w:hint="eastAsia"/>
        </w:rPr>
        <w:t>なお</w:t>
      </w:r>
      <w:r w:rsidR="0080167B">
        <w:rPr>
          <w:rFonts w:ascii="ＭＳ 明朝" w:eastAsia="ＭＳ 明朝" w:hAnsi="ＭＳ 明朝" w:hint="eastAsia"/>
        </w:rPr>
        <w:t>，</w:t>
      </w:r>
      <w:r w:rsidR="00426393">
        <w:rPr>
          <w:rFonts w:ascii="ＭＳ 明朝" w:eastAsia="ＭＳ 明朝" w:hAnsi="ＭＳ 明朝" w:hint="eastAsia"/>
        </w:rPr>
        <w:t>大阪産業局は</w:t>
      </w:r>
      <w:r w:rsidR="0080167B">
        <w:rPr>
          <w:rFonts w:ascii="ＭＳ 明朝" w:eastAsia="ＭＳ 明朝" w:hAnsi="ＭＳ 明朝" w:hint="eastAsia"/>
        </w:rPr>
        <w:t>，</w:t>
      </w:r>
      <w:r w:rsidR="00426393">
        <w:rPr>
          <w:rFonts w:ascii="ＭＳ 明朝" w:eastAsia="ＭＳ 明朝" w:hAnsi="ＭＳ 明朝" w:hint="eastAsia"/>
        </w:rPr>
        <w:t>平成31年4月</w:t>
      </w:r>
      <w:r w:rsidR="0080167B">
        <w:rPr>
          <w:rFonts w:ascii="ＭＳ 明朝" w:eastAsia="ＭＳ 明朝" w:hAnsi="ＭＳ 明朝" w:hint="eastAsia"/>
        </w:rPr>
        <w:t>，</w:t>
      </w:r>
      <w:r w:rsidR="00426393">
        <w:rPr>
          <w:rFonts w:ascii="ＭＳ 明朝" w:eastAsia="ＭＳ 明朝" w:hAnsi="ＭＳ 明朝" w:hint="eastAsia"/>
        </w:rPr>
        <w:t>公益財団法人大阪産業振興機構と公益財団法人大阪市都市型産業振興センターが合併して設立されたものであるが</w:t>
      </w:r>
      <w:r w:rsidR="0080167B">
        <w:rPr>
          <w:rFonts w:ascii="ＭＳ 明朝" w:eastAsia="ＭＳ 明朝" w:hAnsi="ＭＳ 明朝" w:hint="eastAsia"/>
        </w:rPr>
        <w:t>，</w:t>
      </w:r>
      <w:r w:rsidR="00426393">
        <w:rPr>
          <w:rFonts w:ascii="ＭＳ 明朝" w:eastAsia="ＭＳ 明朝" w:hAnsi="ＭＳ 明朝" w:hint="eastAsia"/>
        </w:rPr>
        <w:t>合併以前には</w:t>
      </w:r>
      <w:r w:rsidR="0080167B">
        <w:rPr>
          <w:rFonts w:ascii="ＭＳ 明朝" w:eastAsia="ＭＳ 明朝" w:hAnsi="ＭＳ 明朝" w:hint="eastAsia"/>
        </w:rPr>
        <w:t>，</w:t>
      </w:r>
      <w:r w:rsidR="00426393">
        <w:rPr>
          <w:rFonts w:ascii="ＭＳ 明朝" w:eastAsia="ＭＳ 明朝" w:hAnsi="ＭＳ 明朝" w:hint="eastAsia"/>
        </w:rPr>
        <w:t>本補助金は公益財団法人大阪産業振興機構に交付されていた。</w:t>
      </w:r>
    </w:p>
    <w:p w14:paraId="4081C793" w14:textId="3DA7E2DB" w:rsidR="00D444AB" w:rsidRDefault="00D444AB" w:rsidP="00D444AB">
      <w:pPr>
        <w:ind w:firstLine="225"/>
        <w:rPr>
          <w:rFonts w:ascii="ＭＳ 明朝" w:eastAsia="ＭＳ 明朝" w:hAnsi="ＭＳ 明朝"/>
        </w:rPr>
      </w:pPr>
      <w:r w:rsidRPr="00DE755F">
        <w:rPr>
          <w:rFonts w:ascii="ＭＳ 明朝" w:eastAsia="ＭＳ 明朝" w:hAnsi="ＭＳ 明朝"/>
        </w:rPr>
        <w:t>当該事業に関し，補助にかかる経費は，次の表のとおりであり，このうち知事が必要かつ適当と認めるものについて交付される。</w:t>
      </w:r>
      <w:r>
        <w:rPr>
          <w:rFonts w:ascii="ＭＳ 明朝" w:eastAsia="ＭＳ 明朝" w:hAnsi="ＭＳ 明朝" w:hint="eastAsia"/>
        </w:rPr>
        <w:t>また，</w:t>
      </w:r>
      <w:r w:rsidRPr="00DE755F">
        <w:rPr>
          <w:rFonts w:ascii="ＭＳ 明朝" w:eastAsia="ＭＳ 明朝" w:hAnsi="ＭＳ 明朝"/>
        </w:rPr>
        <w:t>平成30年度における事業内容ごとの補助金交付額</w:t>
      </w:r>
      <w:r>
        <w:rPr>
          <w:rFonts w:ascii="ＭＳ 明朝" w:eastAsia="ＭＳ 明朝" w:hAnsi="ＭＳ 明朝" w:hint="eastAsia"/>
        </w:rPr>
        <w:t>は次の表の右欄のとおりである</w:t>
      </w:r>
      <w:r w:rsidRPr="00DE755F">
        <w:rPr>
          <w:rFonts w:ascii="ＭＳ 明朝" w:eastAsia="ＭＳ 明朝" w:hAnsi="ＭＳ 明朝"/>
        </w:rPr>
        <w:t>。</w:t>
      </w:r>
    </w:p>
    <w:p w14:paraId="3AFE9A57" w14:textId="77777777" w:rsidR="00DD62D1" w:rsidRPr="00DE755F" w:rsidRDefault="00DD62D1" w:rsidP="00D444AB">
      <w:pPr>
        <w:ind w:firstLine="225"/>
        <w:rPr>
          <w:rFonts w:ascii="ＭＳ 明朝" w:eastAsia="ＭＳ 明朝" w:hAnsi="ＭＳ 明朝"/>
        </w:rPr>
      </w:pPr>
    </w:p>
    <w:p w14:paraId="4DD2177C" w14:textId="5D786E1D" w:rsidR="00D444AB" w:rsidRPr="00DE755F" w:rsidRDefault="00D444AB" w:rsidP="00D444AB">
      <w:pPr>
        <w:rPr>
          <w:rFonts w:ascii="ＭＳ 明朝" w:eastAsia="ＭＳ 明朝" w:hAnsi="ＭＳ 明朝"/>
        </w:rPr>
      </w:pPr>
      <w:r>
        <w:rPr>
          <w:rFonts w:ascii="ＭＳ 明朝" w:eastAsia="ＭＳ 明朝" w:hAnsi="ＭＳ 明朝" w:hint="eastAsia"/>
        </w:rPr>
        <w:lastRenderedPageBreak/>
        <w:t>＜平成30年度における事業内容ごとの補助金交付額一覧＞（補助金額の単位は円）</w:t>
      </w:r>
    </w:p>
    <w:p w14:paraId="0FDBDC06" w14:textId="77777777" w:rsidR="00D444AB" w:rsidRPr="00DE755F" w:rsidRDefault="00D444AB" w:rsidP="00D444AB">
      <w:pPr>
        <w:rPr>
          <w:rFonts w:ascii="ＭＳ 明朝" w:eastAsia="ＭＳ 明朝" w:hAnsi="ＭＳ 明朝"/>
        </w:rPr>
      </w:pPr>
      <w:r w:rsidRPr="00F36C5D">
        <w:rPr>
          <w:rFonts w:ascii="ＭＳ 明朝" w:eastAsia="ＭＳ 明朝" w:hAnsi="ＭＳ 明朝"/>
          <w:noProof/>
        </w:rPr>
        <w:drawing>
          <wp:inline distT="0" distB="0" distL="0" distR="0" wp14:anchorId="5CDE20DF" wp14:editId="509FEEE4">
            <wp:extent cx="5400040" cy="6835140"/>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6835140"/>
                    </a:xfrm>
                    <a:prstGeom prst="rect">
                      <a:avLst/>
                    </a:prstGeom>
                    <a:noFill/>
                    <a:ln>
                      <a:noFill/>
                    </a:ln>
                  </pic:spPr>
                </pic:pic>
              </a:graphicData>
            </a:graphic>
          </wp:inline>
        </w:drawing>
      </w:r>
    </w:p>
    <w:p w14:paraId="00947BD8" w14:textId="77777777" w:rsidR="00D444AB" w:rsidRPr="00DE755F" w:rsidRDefault="00D444AB" w:rsidP="00D444AB">
      <w:pPr>
        <w:jc w:val="right"/>
        <w:rPr>
          <w:rFonts w:ascii="ＭＳ 明朝" w:eastAsia="ＭＳ 明朝" w:hAnsi="ＭＳ 明朝"/>
        </w:rPr>
      </w:pPr>
      <w:r w:rsidRPr="00DE755F">
        <w:rPr>
          <w:rFonts w:ascii="ＭＳ 明朝" w:eastAsia="ＭＳ 明朝" w:hAnsi="ＭＳ 明朝" w:hint="eastAsia"/>
        </w:rPr>
        <w:t>（大阪府提供資料をもとに作成）</w:t>
      </w:r>
    </w:p>
    <w:p w14:paraId="5B5FC0A5"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036E561C" w14:textId="77777777" w:rsidR="00D444AB" w:rsidRPr="00F36C5D" w:rsidRDefault="00D444AB" w:rsidP="00D444AB">
      <w:pPr>
        <w:pStyle w:val="3"/>
        <w:numPr>
          <w:ilvl w:val="0"/>
          <w:numId w:val="1"/>
        </w:numPr>
      </w:pPr>
      <w:bookmarkStart w:id="463" w:name="_Toc31231911"/>
      <w:r w:rsidRPr="00F36C5D">
        <w:rPr>
          <w:rFonts w:hint="eastAsia"/>
        </w:rPr>
        <w:t>監査の結果及び意見</w:t>
      </w:r>
      <w:bookmarkEnd w:id="463"/>
    </w:p>
    <w:p w14:paraId="3AEA18C9" w14:textId="2FDBB64B" w:rsidR="00D444AB" w:rsidRPr="00DE755F" w:rsidRDefault="00D444AB" w:rsidP="00D444AB">
      <w:pPr>
        <w:pStyle w:val="3"/>
        <w:numPr>
          <w:ilvl w:val="0"/>
          <w:numId w:val="0"/>
        </w:numPr>
        <w:ind w:left="642"/>
      </w:pPr>
      <w:bookmarkStart w:id="464" w:name="_Toc3123191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69</w:t>
      </w:r>
      <w:r w:rsidRPr="00F36C5D">
        <w:rPr>
          <w:noProof/>
        </w:rPr>
        <w:fldChar w:fldCharType="end"/>
      </w:r>
      <w:r w:rsidRPr="00F36C5D">
        <w:rPr>
          <w:rFonts w:hint="eastAsia"/>
        </w:rPr>
        <w:t>】合理的な成果目標の設定</w:t>
      </w:r>
      <w:bookmarkEnd w:id="464"/>
    </w:p>
    <w:p w14:paraId="41C59BBB" w14:textId="2D424564"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大阪府は，大阪府中小企業取引振興事業費補助金に関し，補助事業者における事業計画に記載</w:t>
      </w:r>
      <w:r>
        <w:rPr>
          <w:rFonts w:ascii="ＭＳ 明朝" w:eastAsia="ＭＳ 明朝" w:hAnsi="ＭＳ 明朝" w:hint="eastAsia"/>
          <w:sz w:val="22"/>
          <w:szCs w:val="22"/>
        </w:rPr>
        <w:t>する</w:t>
      </w:r>
      <w:r w:rsidRPr="00DE755F">
        <w:rPr>
          <w:rFonts w:ascii="ＭＳ 明朝" w:eastAsia="ＭＳ 明朝" w:hAnsi="ＭＳ 明朝" w:hint="eastAsia"/>
          <w:sz w:val="22"/>
          <w:szCs w:val="22"/>
        </w:rPr>
        <w:t>成果目標</w:t>
      </w:r>
      <w:r>
        <w:rPr>
          <w:rFonts w:ascii="ＭＳ 明朝" w:eastAsia="ＭＳ 明朝" w:hAnsi="ＭＳ 明朝" w:hint="eastAsia"/>
          <w:sz w:val="22"/>
          <w:szCs w:val="22"/>
        </w:rPr>
        <w:t>について，</w:t>
      </w:r>
      <w:r w:rsidRPr="00DE755F">
        <w:rPr>
          <w:rFonts w:ascii="ＭＳ 明朝" w:eastAsia="ＭＳ 明朝" w:hAnsi="ＭＳ 明朝" w:hint="eastAsia"/>
          <w:sz w:val="22"/>
          <w:szCs w:val="22"/>
        </w:rPr>
        <w:t>一律に前年と同様の数字を</w:t>
      </w:r>
      <w:r>
        <w:rPr>
          <w:rFonts w:ascii="ＭＳ 明朝" w:eastAsia="ＭＳ 明朝" w:hAnsi="ＭＳ 明朝" w:hint="eastAsia"/>
          <w:sz w:val="22"/>
          <w:szCs w:val="22"/>
        </w:rPr>
        <w:t>記載</w:t>
      </w:r>
      <w:r w:rsidRPr="00DE755F">
        <w:rPr>
          <w:rFonts w:ascii="ＭＳ 明朝" w:eastAsia="ＭＳ 明朝" w:hAnsi="ＭＳ 明朝" w:hint="eastAsia"/>
          <w:sz w:val="22"/>
          <w:szCs w:val="22"/>
        </w:rPr>
        <w:t>するのではなく，その都度合理的な数字を設定するよう，大阪府として引き続き指導するべきである。</w:t>
      </w:r>
    </w:p>
    <w:p w14:paraId="54F41E10"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lastRenderedPageBreak/>
        <w:t>（理由）</w:t>
      </w:r>
    </w:p>
    <w:p w14:paraId="34323071" w14:textId="77777777"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補助事業者の提出した事業計画書（平成</w:t>
      </w:r>
      <w:r w:rsidRPr="00DE755F">
        <w:rPr>
          <w:rFonts w:ascii="ＭＳ 明朝" w:eastAsia="ＭＳ 明朝" w:hAnsi="ＭＳ 明朝"/>
          <w:sz w:val="22"/>
          <w:szCs w:val="22"/>
        </w:rPr>
        <w:t>30年度）によると，取引あっせん事業についての事業評価指標の</w:t>
      </w:r>
      <w:r>
        <w:rPr>
          <w:rFonts w:ascii="ＭＳ 明朝" w:eastAsia="ＭＳ 明朝" w:hAnsi="ＭＳ 明朝" w:hint="eastAsia"/>
          <w:sz w:val="22"/>
          <w:szCs w:val="22"/>
        </w:rPr>
        <w:t>平成</w:t>
      </w:r>
      <w:r w:rsidRPr="00DE755F">
        <w:rPr>
          <w:rFonts w:ascii="ＭＳ 明朝" w:eastAsia="ＭＳ 明朝" w:hAnsi="ＭＳ 明朝"/>
          <w:sz w:val="22"/>
          <w:szCs w:val="22"/>
        </w:rPr>
        <w:t>29年度計画に対する</w:t>
      </w:r>
      <w:r>
        <w:rPr>
          <w:rFonts w:ascii="ＭＳ 明朝" w:eastAsia="ＭＳ 明朝" w:hAnsi="ＭＳ 明朝" w:hint="eastAsia"/>
          <w:sz w:val="22"/>
          <w:szCs w:val="22"/>
        </w:rPr>
        <w:t>平成</w:t>
      </w:r>
      <w:r w:rsidRPr="00DE755F">
        <w:rPr>
          <w:rFonts w:ascii="ＭＳ 明朝" w:eastAsia="ＭＳ 明朝" w:hAnsi="ＭＳ 明朝"/>
          <w:sz w:val="22"/>
          <w:szCs w:val="22"/>
        </w:rPr>
        <w:t>29年度実績（平成30年2月末時点）が，成約件数について80件に対し46件，成約金額について85,000千円に対し40,040千円となっており，いずれも大幅に下回っている。</w:t>
      </w:r>
    </w:p>
    <w:p w14:paraId="047936B9" w14:textId="626CD4F5"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また，平成30年度大阪府中小企業取引振興事業費補助金に係る補助事業実績書では，平成30年度計画に対する実績</w:t>
      </w:r>
      <w:r>
        <w:rPr>
          <w:rFonts w:ascii="ＭＳ 明朝" w:eastAsia="ＭＳ 明朝" w:hAnsi="ＭＳ 明朝" w:hint="eastAsia"/>
          <w:sz w:val="22"/>
          <w:szCs w:val="22"/>
        </w:rPr>
        <w:t>が</w:t>
      </w:r>
      <w:r w:rsidRPr="00DE755F">
        <w:rPr>
          <w:rFonts w:ascii="ＭＳ 明朝" w:eastAsia="ＭＳ 明朝" w:hAnsi="ＭＳ 明朝"/>
          <w:sz w:val="22"/>
          <w:szCs w:val="22"/>
        </w:rPr>
        <w:t>，成約件数について80件に対し53件，成約金額について85,000千円に対し52,526千円となっており，前年と同様大幅に下回っている。</w:t>
      </w:r>
    </w:p>
    <w:p w14:paraId="3934F840" w14:textId="41E8362B" w:rsidR="00D444AB" w:rsidRPr="00DE755F" w:rsidRDefault="00D444AB" w:rsidP="00800E36">
      <w:pPr>
        <w:pStyle w:val="Default"/>
        <w:ind w:firstLineChars="100" w:firstLine="221"/>
        <w:rPr>
          <w:rFonts w:ascii="ＭＳ 明朝" w:eastAsia="ＭＳ 明朝" w:hAnsi="ＭＳ 明朝"/>
          <w:sz w:val="22"/>
          <w:szCs w:val="22"/>
        </w:rPr>
      </w:pPr>
      <w:r>
        <w:rPr>
          <w:rFonts w:ascii="ＭＳ 明朝" w:eastAsia="ＭＳ 明朝" w:hAnsi="ＭＳ 明朝" w:hint="eastAsia"/>
          <w:sz w:val="22"/>
          <w:szCs w:val="22"/>
        </w:rPr>
        <w:t>平成</w:t>
      </w:r>
      <w:r w:rsidRPr="00DE755F">
        <w:rPr>
          <w:rFonts w:ascii="ＭＳ 明朝" w:eastAsia="ＭＳ 明朝" w:hAnsi="ＭＳ 明朝"/>
          <w:sz w:val="22"/>
          <w:szCs w:val="22"/>
        </w:rPr>
        <w:t>31年度の計画件数も同様の</w:t>
      </w:r>
      <w:r>
        <w:rPr>
          <w:rFonts w:ascii="ＭＳ 明朝" w:eastAsia="ＭＳ 明朝" w:hAnsi="ＭＳ 明朝" w:hint="eastAsia"/>
          <w:sz w:val="22"/>
          <w:szCs w:val="22"/>
        </w:rPr>
        <w:t>成約件数及び</w:t>
      </w:r>
      <w:r w:rsidR="002D18BB">
        <w:rPr>
          <w:rFonts w:ascii="ＭＳ 明朝" w:eastAsia="ＭＳ 明朝" w:hAnsi="ＭＳ 明朝" w:hint="eastAsia"/>
          <w:sz w:val="22"/>
          <w:szCs w:val="22"/>
        </w:rPr>
        <w:t>成約</w:t>
      </w:r>
      <w:r>
        <w:rPr>
          <w:rFonts w:ascii="ＭＳ 明朝" w:eastAsia="ＭＳ 明朝" w:hAnsi="ＭＳ 明朝" w:hint="eastAsia"/>
          <w:sz w:val="22"/>
          <w:szCs w:val="22"/>
        </w:rPr>
        <w:t>金額</w:t>
      </w:r>
      <w:r w:rsidRPr="00DE755F">
        <w:rPr>
          <w:rFonts w:ascii="ＭＳ 明朝" w:eastAsia="ＭＳ 明朝" w:hAnsi="ＭＳ 明朝"/>
          <w:sz w:val="22"/>
          <w:szCs w:val="22"/>
        </w:rPr>
        <w:t>が</w:t>
      </w:r>
      <w:r>
        <w:rPr>
          <w:rFonts w:ascii="ＭＳ 明朝" w:eastAsia="ＭＳ 明朝" w:hAnsi="ＭＳ 明朝" w:hint="eastAsia"/>
          <w:sz w:val="22"/>
          <w:szCs w:val="22"/>
        </w:rPr>
        <w:t>記載</w:t>
      </w:r>
      <w:r w:rsidRPr="00DE755F">
        <w:rPr>
          <w:rFonts w:ascii="ＭＳ 明朝" w:eastAsia="ＭＳ 明朝" w:hAnsi="ＭＳ 明朝"/>
          <w:sz w:val="22"/>
          <w:szCs w:val="22"/>
        </w:rPr>
        <w:t>されている。</w:t>
      </w:r>
    </w:p>
    <w:p w14:paraId="40248D0F" w14:textId="77777777" w:rsidR="00D444AB"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補助事業者の設定する各事業の計画件数（目標値）は，補助金の効果を図る成果指標の基準となり，目標値をどの程度達成しているかについては，補助金の継続を判断する上での重要な指標となる。</w:t>
      </w:r>
    </w:p>
    <w:p w14:paraId="5544622C" w14:textId="77777777"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また，府民に対し補助金の費用対効果を示す基準にもなり，合理的な数値を設定することが必要である。</w:t>
      </w:r>
    </w:p>
    <w:p w14:paraId="3B771723" w14:textId="0472E724"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本件では，過去</w:t>
      </w:r>
      <w:r>
        <w:rPr>
          <w:rFonts w:ascii="ＭＳ 明朝" w:eastAsia="ＭＳ 明朝" w:hAnsi="ＭＳ 明朝" w:hint="eastAsia"/>
          <w:sz w:val="22"/>
          <w:szCs w:val="22"/>
        </w:rPr>
        <w:t>２</w:t>
      </w:r>
      <w:r w:rsidRPr="00DE755F">
        <w:rPr>
          <w:rFonts w:ascii="ＭＳ 明朝" w:eastAsia="ＭＳ 明朝" w:hAnsi="ＭＳ 明朝" w:hint="eastAsia"/>
          <w:sz w:val="22"/>
          <w:szCs w:val="22"/>
        </w:rPr>
        <w:t>年間にわたり計画値の</w:t>
      </w:r>
      <w:r w:rsidRPr="00DE755F">
        <w:rPr>
          <w:rFonts w:ascii="ＭＳ 明朝" w:eastAsia="ＭＳ 明朝" w:hAnsi="ＭＳ 明朝"/>
          <w:sz w:val="22"/>
          <w:szCs w:val="22"/>
        </w:rPr>
        <w:t>6割程度の実績しか達成していないことになり，補助金交付の効果があるのか疑義があると見られても仕方のないところである。もし大阪府として，これら目標値設定が合理的と考えるのであれば，補助金交付の必要性について慎重に検討する必要があるし，目標設定値が不合理であると考えるのであれば，適切な数値設定をするように大阪産業局に対して指導することを検討する必要がある。紹介あっせん件数，発注申出数については計画件数と実績件数に乖離は見られないことから，本件事業について補助事業者は一定の役割を果たしていると言え，そうであれば適切な数値設定の方が求められるものと思われる。</w:t>
      </w:r>
    </w:p>
    <w:p w14:paraId="62BF7BCB" w14:textId="471A098C"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なお，この点については，</w:t>
      </w:r>
      <w:r>
        <w:rPr>
          <w:rFonts w:ascii="ＭＳ 明朝" w:eastAsia="ＭＳ 明朝" w:hAnsi="ＭＳ 明朝" w:hint="eastAsia"/>
          <w:sz w:val="22"/>
          <w:szCs w:val="22"/>
        </w:rPr>
        <w:t>所管課</w:t>
      </w:r>
      <w:r w:rsidRPr="00DE755F">
        <w:rPr>
          <w:rFonts w:ascii="ＭＳ 明朝" w:eastAsia="ＭＳ 明朝" w:hAnsi="ＭＳ 明朝"/>
          <w:sz w:val="22"/>
          <w:szCs w:val="22"/>
        </w:rPr>
        <w:t>として補助事業者に対してこれまで何度も指導してきたとのことであり，大阪府として問題点を把握していることは伺えたところである。</w:t>
      </w:r>
    </w:p>
    <w:p w14:paraId="66FD1208"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sz w:val="22"/>
          <w:szCs w:val="22"/>
        </w:rPr>
        <w:t>ウ　よって，大阪府は，大阪府中小企業取引振興事業費補助金に関し，補助事業者における事業計画に記載された成果目標を一律に前年と同様の数字を設定するのではなく，その都度合理的な数字を設定するよう，大阪府として今後も引き続き指導するべきである。</w:t>
      </w:r>
    </w:p>
    <w:p w14:paraId="15A99D58" w14:textId="77777777" w:rsidR="00D444AB" w:rsidRPr="00DE755F" w:rsidRDefault="00D444AB" w:rsidP="00D444AB">
      <w:pPr>
        <w:pStyle w:val="Default"/>
        <w:rPr>
          <w:rFonts w:ascii="ＭＳ 明朝" w:eastAsia="ＭＳ 明朝" w:hAnsi="ＭＳ 明朝"/>
          <w:sz w:val="22"/>
          <w:szCs w:val="22"/>
        </w:rPr>
      </w:pPr>
    </w:p>
    <w:p w14:paraId="2705E3AE" w14:textId="171D958F" w:rsidR="00D444AB" w:rsidRPr="00F36C5D" w:rsidRDefault="00D444AB" w:rsidP="00D444AB">
      <w:pPr>
        <w:pStyle w:val="3"/>
        <w:numPr>
          <w:ilvl w:val="0"/>
          <w:numId w:val="0"/>
        </w:numPr>
        <w:ind w:left="642"/>
      </w:pPr>
      <w:bookmarkStart w:id="465" w:name="_Toc3123191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70</w:t>
      </w:r>
      <w:r w:rsidRPr="00F36C5D">
        <w:rPr>
          <w:noProof/>
        </w:rPr>
        <w:fldChar w:fldCharType="end"/>
      </w:r>
      <w:r w:rsidRPr="00F36C5D">
        <w:rPr>
          <w:rFonts w:hint="eastAsia"/>
        </w:rPr>
        <w:t>】概算払の必要性及びタイミングの検討</w:t>
      </w:r>
      <w:bookmarkEnd w:id="465"/>
    </w:p>
    <w:p w14:paraId="27FC5238" w14:textId="2A594D99"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大阪府は，大阪府中小企業取引振興事業費補助金に関し，補助事業者の財政状況を踏まえた上で概算払の必要性，概算払のタイミングを検討した上で，概算払理由書に具体的に記載すべきである。</w:t>
      </w:r>
    </w:p>
    <w:p w14:paraId="15EAF72D"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7219421A" w14:textId="3F02A526"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金額確定前の概算払がなされている。概算払理由書には，「公益財団法事大阪産業振興機構の中小企業取引振興事業に係る財源の大部分が，補助金収入によるものであり，事業を円滑に遂行し，所期の目的を達成するには，早期に補助金を交付する必要があるため」と記載されている。</w:t>
      </w:r>
    </w:p>
    <w:p w14:paraId="4E09C798" w14:textId="301153E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大阪府の金銭的負担を軽減させるという観点からは，概算払はあくまで例外的であり，概算払をする以外に補助目的を達成する方法がないという限定的な場合にのみ，具体的</w:t>
      </w:r>
      <w:r w:rsidRPr="00DE755F">
        <w:rPr>
          <w:rFonts w:ascii="ＭＳ 明朝" w:eastAsia="ＭＳ 明朝" w:hAnsi="ＭＳ 明朝" w:hint="eastAsia"/>
          <w:sz w:val="22"/>
          <w:szCs w:val="22"/>
        </w:rPr>
        <w:lastRenderedPageBreak/>
        <w:t>な理由を持った上で行われるべきである。この点，所管課からは，公益財団法人の会計は公益１，公益２，収益事業で区分され，本補助事業は公益１に区分されるところ，大阪産業局において区分間の区分経理が義務付けられているため，大阪産業局全体として現金資産を有していても公益１に融通できない旨の説明を得ている。しかし，区分間にまたがる経理は実際にも大阪産業局で行われており，あえて大阪府の側から，大阪産業局内部の中小企業取引振興事業に限定して，その内部の資金状況を考慮し，概算払を認める必要は自明ではないと思われる。</w:t>
      </w:r>
    </w:p>
    <w:p w14:paraId="683AFEA3" w14:textId="160A5A93"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w:t>
      </w:r>
      <w:r w:rsidRPr="00DE755F">
        <w:rPr>
          <w:rFonts w:ascii="ＭＳ 明朝" w:eastAsia="ＭＳ 明朝" w:hAnsi="ＭＳ 明朝"/>
          <w:sz w:val="22"/>
          <w:szCs w:val="22"/>
        </w:rPr>
        <w:t>3月末の決算期を超えた上での支払が大阪産業局の会計上不適切というのであれば，現在のように一会計年度を機械的に４等分してそれぞれ概算払を行うのではなく，期末に概算払を行うことも検討すべきであると思われる。</w:t>
      </w:r>
    </w:p>
    <w:p w14:paraId="3A47AD0D" w14:textId="369909CF"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本補助金は金額も小さくないことから，大阪府としては，概算払の必要性があるのであれば，概算払のタイミングも含めてより慎重に検討し，その内容を概算払理由書に具体的に明記する必要がある。</w:t>
      </w:r>
    </w:p>
    <w:p w14:paraId="6AC68C89" w14:textId="0BD47D1B"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よって，大阪府は，大阪府中小企業取引振興事業費補助金に関し，補助事業者の財政状況を踏まえた上で概算払の必要性，概算払のタイミングを検討した上で，概算払理由書に具体的に記載すべきである。</w:t>
      </w:r>
    </w:p>
    <w:p w14:paraId="5E0A422D" w14:textId="77777777" w:rsidR="00D444AB" w:rsidRPr="00DE755F" w:rsidRDefault="00D444AB" w:rsidP="00D444AB">
      <w:pPr>
        <w:pStyle w:val="Default"/>
        <w:rPr>
          <w:rFonts w:ascii="ＭＳ 明朝" w:eastAsia="ＭＳ 明朝" w:hAnsi="ＭＳ 明朝"/>
          <w:sz w:val="22"/>
          <w:szCs w:val="22"/>
        </w:rPr>
      </w:pPr>
    </w:p>
    <w:p w14:paraId="4A99B374" w14:textId="2FA70124" w:rsidR="00D444AB" w:rsidRPr="00F36C5D" w:rsidRDefault="00D444AB" w:rsidP="00D444AB">
      <w:pPr>
        <w:pStyle w:val="3"/>
        <w:numPr>
          <w:ilvl w:val="0"/>
          <w:numId w:val="0"/>
        </w:numPr>
        <w:ind w:left="642"/>
      </w:pPr>
      <w:bookmarkStart w:id="466" w:name="_Toc3123191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71</w:t>
      </w:r>
      <w:r w:rsidRPr="00F36C5D">
        <w:rPr>
          <w:noProof/>
        </w:rPr>
        <w:fldChar w:fldCharType="end"/>
      </w:r>
      <w:r w:rsidRPr="00F36C5D">
        <w:rPr>
          <w:rFonts w:hint="eastAsia"/>
        </w:rPr>
        <w:t>】仕入税額控除に関する報告の徴収</w:t>
      </w:r>
      <w:bookmarkEnd w:id="466"/>
    </w:p>
    <w:p w14:paraId="058653B1"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大阪府は，大阪府中小企業取引振興事業費補助金に関し，仕入税額控除を受けた場合にのみ補助事業者から大阪府に報告させるのではなく，仕入税額控除を受けたかどうかについて報告させるべきである。</w:t>
      </w:r>
    </w:p>
    <w:p w14:paraId="0D456C05"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3B4DB091" w14:textId="71D01ED7"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本補助金に関する交付要綱（大阪府中小企業取引振興事業費補助金交付要綱）第</w:t>
      </w:r>
      <w:r w:rsidRPr="00DE755F">
        <w:rPr>
          <w:rFonts w:ascii="ＭＳ 明朝" w:eastAsia="ＭＳ 明朝" w:hAnsi="ＭＳ 明朝"/>
          <w:sz w:val="22"/>
          <w:szCs w:val="22"/>
        </w:rPr>
        <w:t>6条第2項では，「大阪産業局は，前項の補助金の交付の申請をするにあたっては，</w:t>
      </w:r>
      <w:r>
        <w:rPr>
          <w:rFonts w:ascii="ＭＳ 明朝" w:eastAsia="ＭＳ 明朝" w:hAnsi="ＭＳ 明朝"/>
          <w:sz w:val="22"/>
          <w:szCs w:val="22"/>
        </w:rPr>
        <w:t>本補助金</w:t>
      </w:r>
      <w:r w:rsidRPr="00DE755F">
        <w:rPr>
          <w:rFonts w:ascii="ＭＳ 明朝" w:eastAsia="ＭＳ 明朝" w:hAnsi="ＭＳ 明朝"/>
          <w:sz w:val="22"/>
          <w:szCs w:val="22"/>
        </w:rPr>
        <w:t>に係る消費税及び地方消費税に係る仕入控除税額（補助対象経費に含まれる消費税及び地方消費税相当額のうち，消費税法の規定により仕入れに係る消費税額として控除できる部分の金額及び当該金額に地方税法の規定による地方消費税の税率を乗じて得た金額の合計額に補助率を乗じて得た金額をいう。）を減額して交付申請しなければならない。ただし，申請時において当該消費税及び地方消費税に係る仕入控除税額が明らかでないものについては，この限りでない。」とし，同第14条1項は「大阪産業局は，補助事業完了後に消費税の申告により補助金に係る消費税及び地方消費税に係る仕入控除税額が確定した場合には，様式第7による速やかに知事に報告しなければならない」としている。</w:t>
      </w:r>
    </w:p>
    <w:p w14:paraId="2E7B7FB9" w14:textId="7D23E574"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しかるに，大阪府では，過去3年において，同</w:t>
      </w:r>
      <w:r w:rsidR="002D18BB">
        <w:rPr>
          <w:rFonts w:ascii="ＭＳ 明朝" w:eastAsia="ＭＳ 明朝" w:hAnsi="ＭＳ 明朝" w:hint="eastAsia"/>
          <w:sz w:val="22"/>
          <w:szCs w:val="22"/>
        </w:rPr>
        <w:t>第</w:t>
      </w:r>
      <w:r w:rsidRPr="00DE755F">
        <w:rPr>
          <w:rFonts w:ascii="ＭＳ 明朝" w:eastAsia="ＭＳ 明朝" w:hAnsi="ＭＳ 明朝"/>
          <w:sz w:val="22"/>
          <w:szCs w:val="22"/>
        </w:rPr>
        <w:t>14条1項に関する報告を受けたことはない。</w:t>
      </w:r>
    </w:p>
    <w:p w14:paraId="52DF95E7"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本交付要綱は，補助金交付の時点では，消費税を含めた税込み金額を補助対象経費としながら，仕入税額控除を受けた場合には補助対象経費のうち控除された消費税の金額を報告させた上で，控除された消費税等に相当する補助金を返還されるという運用になっている。しかし，かかる方法では，補助事業者が仕入税額控除を受けたにもかかわらず大阪府への報告をしなかった場合には，大阪府ではその事実を知りえないため，結果的に過大に補助</w:t>
      </w:r>
      <w:r w:rsidRPr="00DE755F">
        <w:rPr>
          <w:rFonts w:ascii="ＭＳ 明朝" w:eastAsia="ＭＳ 明朝" w:hAnsi="ＭＳ 明朝" w:hint="eastAsia"/>
          <w:sz w:val="22"/>
          <w:szCs w:val="22"/>
        </w:rPr>
        <w:lastRenderedPageBreak/>
        <w:t>金を支給してしまうことになる。かかる事態を避けるためには，仕入税額控除を受けたか否かにかかわらず，その事実について大阪府に報告させるべきであり，その旨要綱</w:t>
      </w:r>
      <w:r>
        <w:rPr>
          <w:rFonts w:ascii="ＭＳ 明朝" w:eastAsia="ＭＳ 明朝" w:hAnsi="ＭＳ 明朝" w:hint="eastAsia"/>
          <w:sz w:val="22"/>
          <w:szCs w:val="22"/>
        </w:rPr>
        <w:t>等</w:t>
      </w:r>
      <w:r w:rsidRPr="00DE755F">
        <w:rPr>
          <w:rFonts w:ascii="ＭＳ 明朝" w:eastAsia="ＭＳ 明朝" w:hAnsi="ＭＳ 明朝" w:hint="eastAsia"/>
          <w:sz w:val="22"/>
          <w:szCs w:val="22"/>
        </w:rPr>
        <w:t>を改訂する必要がある。</w:t>
      </w:r>
    </w:p>
    <w:p w14:paraId="66869383" w14:textId="1CA32F38"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大阪府は，大阪府中小企業取引振興事業費補助金に関し，仕入税額控除を受けた場合にのみ補助事業者から大阪府に報告させるのではなく，仕入税額控除を受けたかどうかについて報告させるべきである。</w:t>
      </w:r>
    </w:p>
    <w:p w14:paraId="53D5E533" w14:textId="77777777" w:rsidR="00D444AB" w:rsidRPr="00DE755F" w:rsidRDefault="00D444AB" w:rsidP="00D444AB">
      <w:pPr>
        <w:pStyle w:val="Default"/>
        <w:rPr>
          <w:rFonts w:ascii="ＭＳ 明朝" w:eastAsia="ＭＳ 明朝" w:hAnsi="ＭＳ 明朝"/>
          <w:sz w:val="22"/>
          <w:szCs w:val="22"/>
        </w:rPr>
      </w:pPr>
    </w:p>
    <w:p w14:paraId="4FC6C2D9" w14:textId="1A31FFEF" w:rsidR="00D444AB" w:rsidRPr="00DE755F" w:rsidRDefault="00D444AB" w:rsidP="00D444AB">
      <w:pPr>
        <w:pStyle w:val="3"/>
        <w:numPr>
          <w:ilvl w:val="0"/>
          <w:numId w:val="0"/>
        </w:numPr>
        <w:ind w:left="642"/>
      </w:pPr>
      <w:bookmarkStart w:id="467" w:name="_Toc3123191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72</w:t>
      </w:r>
      <w:r w:rsidRPr="00F36C5D">
        <w:rPr>
          <w:noProof/>
        </w:rPr>
        <w:fldChar w:fldCharType="end"/>
      </w:r>
      <w:r w:rsidRPr="00F36C5D">
        <w:rPr>
          <w:rFonts w:hint="eastAsia"/>
        </w:rPr>
        <w:t>】大阪産業局に対する財政的関与のあり方</w:t>
      </w:r>
      <w:bookmarkEnd w:id="467"/>
    </w:p>
    <w:p w14:paraId="172DD933" w14:textId="1F562959" w:rsidR="00D444AB" w:rsidRPr="00DE755F" w:rsidRDefault="00D444AB" w:rsidP="00D444AB">
      <w:pPr>
        <w:pStyle w:val="Default"/>
        <w:ind w:firstLineChars="100" w:firstLine="221"/>
        <w:rPr>
          <w:rFonts w:ascii="ＭＳ 明朝" w:eastAsia="ＭＳ 明朝" w:hAnsi="ＭＳ 明朝"/>
          <w:sz w:val="22"/>
          <w:szCs w:val="22"/>
        </w:rPr>
      </w:pPr>
      <w:r w:rsidRPr="008E6DA0">
        <w:rPr>
          <w:rFonts w:ascii="ＭＳ 明朝" w:eastAsia="ＭＳ 明朝" w:hAnsi="ＭＳ 明朝" w:hint="eastAsia"/>
          <w:sz w:val="22"/>
          <w:szCs w:val="22"/>
        </w:rPr>
        <w:t>大阪府は，大阪府中小企業取引振興事業費補助金に関し，補助金交付という手法が妥当であるのかについて，大阪産業局と大阪府との関係のあり方も含めて検討すべきである。</w:t>
      </w:r>
    </w:p>
    <w:p w14:paraId="54F22F40"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A0B8D27"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大阪府は，大阪産業局については，府の指定出資法人として，財政状況や業務の状況を把握し，経営に関する評価も行っているところ，特に補助金交付の必要性に関して，大阪府として，本補助金の補助申請時に大阪産業振興機構（現大阪産業局）から財政状態・経営成績の資料提出は求めていないとのことである。しかるに，大阪産業振興機構の平成</w:t>
      </w:r>
      <w:r w:rsidRPr="00DE755F">
        <w:rPr>
          <w:rFonts w:ascii="ＭＳ 明朝" w:eastAsia="ＭＳ 明朝" w:hAnsi="ＭＳ 明朝"/>
          <w:sz w:val="22"/>
          <w:szCs w:val="22"/>
        </w:rPr>
        <w:t>31年3月31日時点の貸借対照表では，</w:t>
      </w:r>
      <w:r w:rsidRPr="00DE755F">
        <w:rPr>
          <w:rFonts w:ascii="ＭＳ 明朝" w:eastAsia="ＭＳ 明朝" w:hAnsi="ＭＳ 明朝" w:hint="eastAsia"/>
          <w:sz w:val="22"/>
          <w:szCs w:val="22"/>
        </w:rPr>
        <w:t>現金預金として</w:t>
      </w:r>
      <w:r w:rsidRPr="00DE755F">
        <w:rPr>
          <w:rFonts w:ascii="ＭＳ 明朝" w:eastAsia="ＭＳ 明朝" w:hAnsi="ＭＳ 明朝"/>
          <w:sz w:val="22"/>
          <w:szCs w:val="22"/>
        </w:rPr>
        <w:t>15億円，投資有価証券として21億円</w:t>
      </w:r>
      <w:r w:rsidRPr="00DE755F">
        <w:rPr>
          <w:rFonts w:ascii="ＭＳ 明朝" w:eastAsia="ＭＳ 明朝" w:hAnsi="ＭＳ 明朝" w:hint="eastAsia"/>
          <w:sz w:val="22"/>
          <w:szCs w:val="22"/>
        </w:rPr>
        <w:t>，資産合計</w:t>
      </w:r>
      <w:r w:rsidRPr="00DE755F">
        <w:rPr>
          <w:rFonts w:ascii="ＭＳ 明朝" w:eastAsia="ＭＳ 明朝" w:hAnsi="ＭＳ 明朝"/>
          <w:sz w:val="22"/>
          <w:szCs w:val="22"/>
        </w:rPr>
        <w:t>171億円等が計上されている。</w:t>
      </w:r>
    </w:p>
    <w:p w14:paraId="58330861" w14:textId="583C1A7C"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本補助金に関する事業は，国の三位一体改革で都道府県に財源を含め移譲された事業であり，中小企業支援法</w:t>
      </w:r>
      <w:r>
        <w:rPr>
          <w:rFonts w:ascii="ＭＳ 明朝" w:eastAsia="ＭＳ 明朝" w:hAnsi="ＭＳ 明朝" w:hint="eastAsia"/>
          <w:sz w:val="22"/>
          <w:szCs w:val="22"/>
        </w:rPr>
        <w:t>，</w:t>
      </w:r>
      <w:r w:rsidRPr="00DE755F">
        <w:rPr>
          <w:rFonts w:ascii="ＭＳ 明朝" w:eastAsia="ＭＳ 明朝" w:hAnsi="ＭＳ 明朝" w:hint="eastAsia"/>
          <w:sz w:val="22"/>
          <w:szCs w:val="22"/>
        </w:rPr>
        <w:t>中小企業新事業活動促進法</w:t>
      </w:r>
      <w:r>
        <w:rPr>
          <w:rFonts w:ascii="ＭＳ 明朝" w:eastAsia="ＭＳ 明朝" w:hAnsi="ＭＳ 明朝" w:hint="eastAsia"/>
          <w:sz w:val="22"/>
          <w:szCs w:val="22"/>
        </w:rPr>
        <w:t>，</w:t>
      </w:r>
      <w:r w:rsidRPr="00DE755F">
        <w:rPr>
          <w:rFonts w:ascii="ＭＳ 明朝" w:eastAsia="ＭＳ 明朝" w:hAnsi="ＭＳ 明朝" w:hint="eastAsia"/>
          <w:sz w:val="22"/>
          <w:szCs w:val="22"/>
        </w:rPr>
        <w:t>下請中小企業振興法を根拠として実施されている。かかる経緯からして，本事業に公益性があることは監査人としても理解するところであるが，公的資金によって特定の団体に助成を行う場合，資金等の助成は一般納税者の負担において行われる以上，相手方私人が自らその需要を調達できない場合又は自ら調達することを不適当とする場合にのみなされるべきという補充性の原則を充足する必要もあ</w:t>
      </w:r>
      <w:r>
        <w:rPr>
          <w:rFonts w:ascii="ＭＳ 明朝" w:eastAsia="ＭＳ 明朝" w:hAnsi="ＭＳ 明朝" w:hint="eastAsia"/>
          <w:sz w:val="22"/>
          <w:szCs w:val="22"/>
        </w:rPr>
        <w:t>る。</w:t>
      </w:r>
    </w:p>
    <w:p w14:paraId="38D54AB4" w14:textId="77777777"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一般論としては，財政基盤が安定していて資金的に余裕のある団体への財政的関与のあり方については，補助金というスキームが妥当な手段であるのか不断に検討される必要がある。</w:t>
      </w:r>
    </w:p>
    <w:p w14:paraId="699FB095" w14:textId="77777777"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大阪産業局について言えば，上記のとおり平成</w:t>
      </w:r>
      <w:r w:rsidRPr="00DE755F">
        <w:rPr>
          <w:rFonts w:ascii="ＭＳ 明朝" w:eastAsia="ＭＳ 明朝" w:hAnsi="ＭＳ 明朝"/>
          <w:sz w:val="22"/>
          <w:szCs w:val="22"/>
        </w:rPr>
        <w:t>30年度末での資産合計は171億円あり，正味財産合計は81億円となっている。キャッシュフローについても，特に不安視するような材料は見当たらない。</w:t>
      </w:r>
    </w:p>
    <w:p w14:paraId="0307712F" w14:textId="681E5941" w:rsidR="00D444AB" w:rsidRDefault="00D444AB" w:rsidP="00C41FEE">
      <w:pPr>
        <w:pStyle w:val="Default"/>
        <w:ind w:firstLineChars="100" w:firstLine="221"/>
        <w:rPr>
          <w:rFonts w:ascii="ＭＳ 明朝" w:eastAsia="ＭＳ 明朝" w:hAnsi="ＭＳ 明朝"/>
          <w:sz w:val="22"/>
          <w:szCs w:val="22"/>
        </w:rPr>
      </w:pPr>
      <w:r w:rsidRPr="008E6DA0">
        <w:rPr>
          <w:rFonts w:ascii="ＭＳ 明朝" w:eastAsia="ＭＳ 明朝" w:hAnsi="ＭＳ 明朝"/>
          <w:sz w:val="22"/>
          <w:szCs w:val="22"/>
        </w:rPr>
        <w:t>かかる財政状態の中で，大阪府は本補助金も含めて，平成</w:t>
      </w:r>
      <w:r w:rsidRPr="00BA4FA9">
        <w:rPr>
          <w:rFonts w:ascii="ＭＳ 明朝" w:eastAsia="ＭＳ 明朝" w:hAnsi="ＭＳ 明朝"/>
          <w:sz w:val="22"/>
          <w:szCs w:val="22"/>
        </w:rPr>
        <w:t>30年度において1億9819万円の補助金を交付しているが，補助金交付というスキームが妥当であるのか，本補助金に関するものに限らず，大阪産業局と大阪府との関係のあり方も含めて，大阪府として全体的に検討すべきと思われる。</w:t>
      </w:r>
    </w:p>
    <w:p w14:paraId="625B2F43" w14:textId="5A35AAA4" w:rsidR="005B7FC9" w:rsidRDefault="005B7FC9" w:rsidP="00D444AB">
      <w:pPr>
        <w:pStyle w:val="Default"/>
        <w:rPr>
          <w:rFonts w:ascii="ＭＳ 明朝" w:eastAsia="ＭＳ 明朝" w:hAnsi="ＭＳ 明朝"/>
          <w:sz w:val="22"/>
          <w:szCs w:val="22"/>
        </w:rPr>
      </w:pPr>
    </w:p>
    <w:p w14:paraId="57E035B6" w14:textId="4F7962AE" w:rsidR="0001182C" w:rsidRDefault="0001182C" w:rsidP="00D444AB">
      <w:pPr>
        <w:pStyle w:val="Default"/>
        <w:rPr>
          <w:rFonts w:ascii="ＭＳ 明朝" w:eastAsia="ＭＳ 明朝" w:hAnsi="ＭＳ 明朝"/>
          <w:sz w:val="22"/>
          <w:szCs w:val="22"/>
        </w:rPr>
      </w:pPr>
    </w:p>
    <w:p w14:paraId="7ECB85B3" w14:textId="77777777" w:rsidR="0001182C" w:rsidRPr="00DE755F" w:rsidRDefault="0001182C" w:rsidP="00D444AB">
      <w:pPr>
        <w:pStyle w:val="Default"/>
        <w:rPr>
          <w:rFonts w:ascii="ＭＳ 明朝" w:eastAsia="ＭＳ 明朝" w:hAnsi="ＭＳ 明朝"/>
          <w:sz w:val="22"/>
          <w:szCs w:val="22"/>
        </w:rPr>
      </w:pPr>
    </w:p>
    <w:p w14:paraId="4F8DD7FD" w14:textId="13F00F5B" w:rsidR="00D444AB" w:rsidRPr="00F36C5D" w:rsidRDefault="00D444AB">
      <w:pPr>
        <w:pStyle w:val="2"/>
      </w:pPr>
      <w:bookmarkStart w:id="468" w:name="_Toc31231916"/>
      <w:r w:rsidRPr="00F36C5D">
        <w:rPr>
          <w:rFonts w:hint="eastAsia"/>
        </w:rPr>
        <w:lastRenderedPageBreak/>
        <w:t>大阪府小規模企業者等設備貸与事業円滑化補助金</w:t>
      </w:r>
      <w:bookmarkEnd w:id="468"/>
    </w:p>
    <w:p w14:paraId="0FA3DC6F" w14:textId="77777777" w:rsidR="00D444AB" w:rsidRPr="00F36C5D" w:rsidRDefault="00D444AB" w:rsidP="00800E36">
      <w:pPr>
        <w:pStyle w:val="3"/>
        <w:numPr>
          <w:ilvl w:val="0"/>
          <w:numId w:val="227"/>
        </w:numPr>
      </w:pPr>
      <w:bookmarkStart w:id="469" w:name="_Toc31231917"/>
      <w:r w:rsidRPr="00F36C5D">
        <w:rPr>
          <w:rFonts w:hint="eastAsia"/>
        </w:rPr>
        <w:t>概要</w:t>
      </w:r>
      <w:bookmarkEnd w:id="469"/>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1AD9DB80"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1C4C3870"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331DD750"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大阪府小規模企業者等設備貸与事業円滑化補助金</w:t>
            </w:r>
          </w:p>
        </w:tc>
      </w:tr>
      <w:tr w:rsidR="00D444AB" w:rsidRPr="00DE755F" w14:paraId="7CAEC07B"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2C6834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04A658F1"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中小企業支援室　金融課</w:t>
            </w:r>
          </w:p>
        </w:tc>
      </w:tr>
      <w:tr w:rsidR="00D444AB" w:rsidRPr="00DE755F" w14:paraId="16A8565A"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571B31F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495866D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F6DE99F"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（公財）大阪産業振興機構が実施する小規模企業者等設備貸与事業に係る将来の債権償却を円滑に行うための事業・対象経費は貸倒れに備えた資金とする。</w:t>
            </w:r>
          </w:p>
        </w:tc>
      </w:tr>
      <w:tr w:rsidR="00D444AB" w:rsidRPr="00DE755F" w14:paraId="39D4D2B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305692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119FC85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平成</w:t>
            </w:r>
            <w:r w:rsidRPr="00DE755F">
              <w:rPr>
                <w:rFonts w:ascii="ＭＳ 明朝" w:eastAsia="ＭＳ 明朝" w:hAnsi="ＭＳ 明朝"/>
                <w:sz w:val="22"/>
                <w:szCs w:val="22"/>
              </w:rPr>
              <w:t>15</w:t>
            </w:r>
            <w:r w:rsidRPr="00DE755F">
              <w:rPr>
                <w:rFonts w:ascii="ＭＳ 明朝" w:eastAsia="ＭＳ 明朝" w:hAnsi="ＭＳ 明朝" w:hint="eastAsia"/>
                <w:sz w:val="22"/>
                <w:szCs w:val="22"/>
              </w:rPr>
              <w:t>年度</w:t>
            </w:r>
          </w:p>
        </w:tc>
      </w:tr>
      <w:tr w:rsidR="00D444AB" w:rsidRPr="00DE755F" w14:paraId="474C4032"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4A5C4E0"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567E96E5"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r w:rsidRPr="00DE755F">
              <w:rPr>
                <w:rFonts w:ascii="ＭＳ 明朝" w:eastAsia="ＭＳ 明朝" w:hAnsi="ＭＳ 明朝" w:hint="eastAsia"/>
                <w:sz w:val="22"/>
              </w:rPr>
              <w:t>）</w:t>
            </w:r>
          </w:p>
        </w:tc>
        <w:tc>
          <w:tcPr>
            <w:tcW w:w="5670" w:type="dxa"/>
            <w:gridSpan w:val="5"/>
            <w:tcBorders>
              <w:top w:val="single" w:sz="4" w:space="0" w:color="auto"/>
              <w:left w:val="single" w:sz="4" w:space="0" w:color="auto"/>
              <w:bottom w:val="single" w:sz="4" w:space="0" w:color="auto"/>
              <w:right w:val="single" w:sz="4" w:space="0" w:color="auto"/>
            </w:tcBorders>
            <w:noWrap/>
          </w:tcPr>
          <w:p w14:paraId="516FC10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公益財団法人大阪産業振興機構（現：大阪産業局）（</w:t>
            </w:r>
            <w:r w:rsidRPr="00DE755F">
              <w:rPr>
                <w:rFonts w:ascii="ＭＳ 明朝" w:eastAsia="ＭＳ 明朝" w:hAnsi="ＭＳ 明朝"/>
                <w:sz w:val="22"/>
                <w:szCs w:val="22"/>
              </w:rPr>
              <w:t>1件）</w:t>
            </w:r>
          </w:p>
        </w:tc>
      </w:tr>
      <w:tr w:rsidR="00D444AB" w:rsidRPr="00DE755F" w14:paraId="378CBC4F"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347892B"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7A6609A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大阪府小規模企業者等設備貸与事業円滑化補助金要綱</w:t>
            </w:r>
          </w:p>
        </w:tc>
      </w:tr>
      <w:tr w:rsidR="00D444AB" w:rsidRPr="00DE755F" w14:paraId="6B3A6BF4"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2D20F38C"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642C1B5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B211459"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0F1661F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68B90D15"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E37BBFE"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B33BF30"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2F9BA23D"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B4C4F79"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991BB15"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66C30492"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68,125　</w:t>
            </w:r>
          </w:p>
        </w:tc>
        <w:tc>
          <w:tcPr>
            <w:tcW w:w="1134" w:type="dxa"/>
            <w:noWrap/>
          </w:tcPr>
          <w:p w14:paraId="62933D43"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38,885</w:t>
            </w:r>
          </w:p>
        </w:tc>
        <w:tc>
          <w:tcPr>
            <w:tcW w:w="1134" w:type="dxa"/>
            <w:noWrap/>
          </w:tcPr>
          <w:p w14:paraId="45A22694"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34,272　</w:t>
            </w:r>
          </w:p>
        </w:tc>
        <w:tc>
          <w:tcPr>
            <w:tcW w:w="1134" w:type="dxa"/>
            <w:noWrap/>
          </w:tcPr>
          <w:p w14:paraId="78AEE38A"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25,361　</w:t>
            </w:r>
          </w:p>
        </w:tc>
        <w:tc>
          <w:tcPr>
            <w:tcW w:w="1134" w:type="dxa"/>
            <w:noWrap/>
          </w:tcPr>
          <w:p w14:paraId="685C14EC"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22,233　</w:t>
            </w:r>
          </w:p>
        </w:tc>
      </w:tr>
      <w:tr w:rsidR="00D444AB" w:rsidRPr="00DE755F" w14:paraId="7B64BE09"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00ABC559"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58BE89DF"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6D0E7C93" w14:textId="2F52937B"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43,878</w:t>
            </w:r>
            <w:r w:rsidRPr="00DE755F">
              <w:rPr>
                <w:rFonts w:ascii="ＭＳ 明朝" w:eastAsia="ＭＳ 明朝" w:hAnsi="ＭＳ 明朝" w:hint="eastAsia"/>
              </w:rPr>
              <w:t xml:space="preserve">　</w:t>
            </w:r>
          </w:p>
        </w:tc>
        <w:tc>
          <w:tcPr>
            <w:tcW w:w="1134" w:type="dxa"/>
            <w:noWrap/>
          </w:tcPr>
          <w:p w14:paraId="7BB122A5" w14:textId="0DF090CE"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27,129</w:t>
            </w:r>
            <w:r w:rsidRPr="00DE755F">
              <w:rPr>
                <w:rFonts w:ascii="ＭＳ 明朝" w:eastAsia="ＭＳ 明朝" w:hAnsi="ＭＳ 明朝" w:hint="eastAsia"/>
              </w:rPr>
              <w:t xml:space="preserve">　</w:t>
            </w:r>
          </w:p>
        </w:tc>
        <w:tc>
          <w:tcPr>
            <w:tcW w:w="1134" w:type="dxa"/>
            <w:noWrap/>
          </w:tcPr>
          <w:p w14:paraId="51D8D50D" w14:textId="60EFEE60"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24,422</w:t>
            </w:r>
            <w:r w:rsidRPr="00DE755F">
              <w:rPr>
                <w:rFonts w:ascii="ＭＳ 明朝" w:eastAsia="ＭＳ 明朝" w:hAnsi="ＭＳ 明朝" w:hint="eastAsia"/>
              </w:rPr>
              <w:t xml:space="preserve">　</w:t>
            </w:r>
          </w:p>
        </w:tc>
        <w:tc>
          <w:tcPr>
            <w:tcW w:w="1134" w:type="dxa"/>
            <w:noWrap/>
          </w:tcPr>
          <w:p w14:paraId="64116D14" w14:textId="6F98B3E9"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24,166</w:t>
            </w:r>
          </w:p>
        </w:tc>
        <w:tc>
          <w:tcPr>
            <w:tcW w:w="1134" w:type="dxa"/>
            <w:noWrap/>
          </w:tcPr>
          <w:p w14:paraId="10327950" w14:textId="503AE615"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14,466</w:t>
            </w:r>
          </w:p>
        </w:tc>
      </w:tr>
      <w:tr w:rsidR="00D444AB" w:rsidRPr="00DE755F" w14:paraId="7FB39978"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2DB6683"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15F8AA8D" w14:textId="6561B46B"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28137DEA" w14:textId="77777777" w:rsidR="00D444AB" w:rsidRPr="00DE755F" w:rsidRDefault="00D444AB" w:rsidP="00D444AB">
      <w:pPr>
        <w:pStyle w:val="Default"/>
        <w:ind w:left="204"/>
        <w:rPr>
          <w:rFonts w:ascii="ＭＳ 明朝" w:eastAsia="ＭＳ 明朝" w:hAnsi="ＭＳ 明朝"/>
          <w:sz w:val="22"/>
          <w:szCs w:val="22"/>
        </w:rPr>
      </w:pPr>
    </w:p>
    <w:p w14:paraId="0ED25473" w14:textId="77777777" w:rsidR="00D444AB" w:rsidRPr="00F36C5D" w:rsidRDefault="00D444AB" w:rsidP="00D444AB">
      <w:pPr>
        <w:pStyle w:val="3"/>
        <w:numPr>
          <w:ilvl w:val="0"/>
          <w:numId w:val="1"/>
        </w:numPr>
      </w:pPr>
      <w:bookmarkStart w:id="470" w:name="_Toc31231918"/>
      <w:r w:rsidRPr="00F36C5D">
        <w:rPr>
          <w:rFonts w:hint="eastAsia"/>
        </w:rPr>
        <w:t>補助金等の内容の説明</w:t>
      </w:r>
      <w:bookmarkEnd w:id="470"/>
    </w:p>
    <w:p w14:paraId="7EF9E660" w14:textId="6F5307F3" w:rsidR="00D444AB" w:rsidRPr="00DE755F" w:rsidRDefault="00D444AB" w:rsidP="00C41FEE">
      <w:pPr>
        <w:ind w:firstLineChars="100" w:firstLine="221"/>
        <w:rPr>
          <w:rFonts w:ascii="ＭＳ 明朝" w:eastAsia="ＭＳ 明朝" w:hAnsi="ＭＳ 明朝"/>
        </w:rPr>
      </w:pPr>
      <w:r w:rsidRPr="00DE755F">
        <w:rPr>
          <w:rFonts w:ascii="ＭＳ 明朝" w:eastAsia="ＭＳ 明朝" w:hAnsi="ＭＳ 明朝" w:hint="eastAsia"/>
        </w:rPr>
        <w:t>大阪府は，独立行政法人中小企業基盤整備機構法第</w:t>
      </w:r>
      <w:r w:rsidRPr="00DE755F">
        <w:rPr>
          <w:rFonts w:ascii="ＭＳ 明朝" w:eastAsia="ＭＳ 明朝" w:hAnsi="ＭＳ 明朝"/>
        </w:rPr>
        <w:t>15条第1項第3号イに基づき，独立行政法人中小企業基盤整備機構</w:t>
      </w:r>
      <w:r>
        <w:rPr>
          <w:rFonts w:ascii="ＭＳ 明朝" w:eastAsia="ＭＳ 明朝" w:hAnsi="ＭＳ 明朝" w:hint="eastAsia"/>
        </w:rPr>
        <w:t>（中小機構）</w:t>
      </w:r>
      <w:r w:rsidRPr="00DE755F">
        <w:rPr>
          <w:rFonts w:ascii="ＭＳ 明朝" w:eastAsia="ＭＳ 明朝" w:hAnsi="ＭＳ 明朝"/>
        </w:rPr>
        <w:t>から貸付を受けており，それに大阪府の特別会計を加えて公益財団法人大阪産業局に貸付を行い，同財団は当該貸付金をもって，小規模企業者等に対する設備貸与事業を行っている。これを図示すると次のとおりとなる。</w:t>
      </w:r>
    </w:p>
    <w:p w14:paraId="5407E876" w14:textId="77777777" w:rsidR="00D444AB" w:rsidRPr="00DE755F" w:rsidRDefault="00D444AB" w:rsidP="00D444AB">
      <w:pPr>
        <w:ind w:firstLine="225"/>
        <w:rPr>
          <w:rFonts w:ascii="ＭＳ 明朝" w:eastAsia="ＭＳ 明朝" w:hAnsi="ＭＳ 明朝"/>
        </w:rPr>
      </w:pPr>
      <w:r w:rsidRPr="00F36C5D">
        <w:rPr>
          <w:rFonts w:ascii="ＭＳ 明朝" w:eastAsia="ＭＳ 明朝" w:hAnsi="ＭＳ 明朝"/>
          <w:noProof/>
        </w:rPr>
        <w:drawing>
          <wp:inline distT="0" distB="0" distL="0" distR="0" wp14:anchorId="229C7F8A" wp14:editId="68D59B62">
            <wp:extent cx="5048250" cy="25241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8250" cy="2524125"/>
                    </a:xfrm>
                    <a:prstGeom prst="rect">
                      <a:avLst/>
                    </a:prstGeom>
                    <a:noFill/>
                    <a:ln>
                      <a:noFill/>
                    </a:ln>
                  </pic:spPr>
                </pic:pic>
              </a:graphicData>
            </a:graphic>
          </wp:inline>
        </w:drawing>
      </w:r>
    </w:p>
    <w:p w14:paraId="4E6DCCCF" w14:textId="77777777" w:rsidR="00D444AB" w:rsidRPr="00800E36" w:rsidRDefault="00D444AB" w:rsidP="00D444AB">
      <w:pPr>
        <w:ind w:firstLine="225"/>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65570826" w14:textId="77777777" w:rsidR="00D444AB" w:rsidRPr="00DE755F" w:rsidRDefault="00D444AB" w:rsidP="00D444AB">
      <w:pPr>
        <w:ind w:firstLine="225"/>
        <w:rPr>
          <w:rFonts w:ascii="ＭＳ 明朝" w:eastAsia="ＭＳ 明朝" w:hAnsi="ＭＳ 明朝"/>
        </w:rPr>
      </w:pPr>
    </w:p>
    <w:p w14:paraId="56E089AC" w14:textId="77777777"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本補助金は，公益財団法人大阪産業局（旧公益財団法人大阪産業振興機構）が実施する小規模企業者等設備貸与事業において，貸与を実行した債権に損失が発生した場合に備え，産</w:t>
      </w:r>
      <w:r w:rsidRPr="00DE755F">
        <w:rPr>
          <w:rFonts w:ascii="ＭＳ 明朝" w:eastAsia="ＭＳ 明朝" w:hAnsi="ＭＳ 明朝" w:hint="eastAsia"/>
        </w:rPr>
        <w:lastRenderedPageBreak/>
        <w:t>業局の貸与会計に貸倒引当積立金として繰り入れることにより，円滑な債権償却を図る目的で，同財団に対し交付されるものである。</w:t>
      </w:r>
    </w:p>
    <w:p w14:paraId="7F0E6C97" w14:textId="46BDFAED" w:rsidR="00D444AB" w:rsidRDefault="00D444AB" w:rsidP="00693353">
      <w:pPr>
        <w:ind w:firstLineChars="100" w:firstLine="221"/>
        <w:rPr>
          <w:rFonts w:ascii="ＭＳ 明朝" w:eastAsia="ＭＳ 明朝" w:hAnsi="ＭＳ 明朝"/>
        </w:rPr>
      </w:pPr>
      <w:r w:rsidRPr="00DE755F">
        <w:rPr>
          <w:rFonts w:ascii="ＭＳ 明朝" w:eastAsia="ＭＳ 明朝" w:hAnsi="ＭＳ 明朝" w:hint="eastAsia"/>
        </w:rPr>
        <w:t>補助金の対象事業は，産業局が</w:t>
      </w:r>
      <w:r>
        <w:rPr>
          <w:rFonts w:ascii="ＭＳ 明朝" w:eastAsia="ＭＳ 明朝" w:hAnsi="ＭＳ 明朝" w:hint="eastAsia"/>
        </w:rPr>
        <w:t>平成</w:t>
      </w:r>
      <w:r w:rsidRPr="00DE755F">
        <w:rPr>
          <w:rFonts w:ascii="ＭＳ 明朝" w:eastAsia="ＭＳ 明朝" w:hAnsi="ＭＳ 明朝"/>
        </w:rPr>
        <w:t>27年度以降に実施する貸与事業に係る将来の債権償却を円滑に行うための事業とされ，対象経費は，産業局が貸与事業の円滑な実施を図るための貸倒れに備えた資金とされている。実際の補助金額は，補助金を受けた年度の貸与債権に対しての貸倒れに備えた資金（損害額の2分の1相当）とされ，補助金の残額については大阪府小規模企業者等設備貸与事業円滑化補助金交付要綱に基づき</w:t>
      </w:r>
      <w:r>
        <w:rPr>
          <w:rFonts w:ascii="ＭＳ 明朝" w:eastAsia="ＭＳ 明朝" w:hAnsi="ＭＳ 明朝" w:hint="eastAsia"/>
        </w:rPr>
        <w:t>，</w:t>
      </w:r>
      <w:r w:rsidRPr="00DE755F">
        <w:rPr>
          <w:rFonts w:ascii="ＭＳ 明朝" w:eastAsia="ＭＳ 明朝" w:hAnsi="ＭＳ 明朝" w:hint="eastAsia"/>
        </w:rPr>
        <w:t>当該年度の大阪府小規模企業者等設備貸与事業損失補償契約書に記載されている基準日の翌年度中に大阪府に返還される。</w:t>
      </w:r>
    </w:p>
    <w:p w14:paraId="6768C647" w14:textId="7B89DC1D" w:rsidR="00D444AB" w:rsidRPr="00DE755F" w:rsidRDefault="00D444AB" w:rsidP="00800E36">
      <w:pPr>
        <w:rPr>
          <w:rFonts w:ascii="ＭＳ 明朝" w:eastAsia="ＭＳ 明朝" w:hAnsi="ＭＳ 明朝"/>
        </w:rPr>
      </w:pPr>
      <w:r>
        <w:rPr>
          <w:rFonts w:ascii="ＭＳ 明朝" w:eastAsia="ＭＳ 明朝" w:hAnsi="ＭＳ 明朝" w:hint="eastAsia"/>
        </w:rPr>
        <w:t>＜補助金額の算出方法＞</w:t>
      </w:r>
    </w:p>
    <w:p w14:paraId="398B8183" w14:textId="77777777" w:rsidR="00D444AB" w:rsidRPr="00DE755F" w:rsidRDefault="00D444AB" w:rsidP="00D444AB">
      <w:pPr>
        <w:ind w:firstLineChars="100" w:firstLine="221"/>
        <w:rPr>
          <w:rFonts w:ascii="ＭＳ 明朝" w:eastAsia="ＭＳ 明朝" w:hAnsi="ＭＳ 明朝"/>
        </w:rPr>
      </w:pPr>
      <w:r w:rsidRPr="00F36C5D">
        <w:rPr>
          <w:rFonts w:ascii="ＭＳ 明朝" w:eastAsia="ＭＳ 明朝" w:hAnsi="ＭＳ 明朝"/>
          <w:noProof/>
        </w:rPr>
        <w:drawing>
          <wp:inline distT="0" distB="0" distL="0" distR="0" wp14:anchorId="65B6FF07" wp14:editId="3862961F">
            <wp:extent cx="5400040" cy="160782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607820"/>
                    </a:xfrm>
                    <a:prstGeom prst="rect">
                      <a:avLst/>
                    </a:prstGeom>
                    <a:noFill/>
                    <a:ln>
                      <a:noFill/>
                    </a:ln>
                  </pic:spPr>
                </pic:pic>
              </a:graphicData>
            </a:graphic>
          </wp:inline>
        </w:drawing>
      </w:r>
    </w:p>
    <w:p w14:paraId="37F451C3" w14:textId="77777777" w:rsidR="00D444AB" w:rsidRPr="00800E36" w:rsidRDefault="00D444AB" w:rsidP="00800E36">
      <w:pPr>
        <w:ind w:firstLineChars="100" w:firstLine="201"/>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32F17125" w14:textId="77777777" w:rsidR="00D444AB" w:rsidRPr="00DE755F" w:rsidRDefault="00D444AB" w:rsidP="00D444AB">
      <w:pPr>
        <w:ind w:firstLineChars="100" w:firstLine="221"/>
        <w:rPr>
          <w:rFonts w:ascii="ＭＳ 明朝" w:eastAsia="ＭＳ 明朝" w:hAnsi="ＭＳ 明朝"/>
        </w:rPr>
      </w:pPr>
    </w:p>
    <w:p w14:paraId="738E60F8" w14:textId="01502E98" w:rsidR="00D444AB" w:rsidRPr="00DE755F" w:rsidRDefault="00D444AB" w:rsidP="00D444AB">
      <w:pPr>
        <w:ind w:firstLineChars="100" w:firstLine="221"/>
        <w:rPr>
          <w:rFonts w:ascii="ＭＳ 明朝" w:eastAsia="ＭＳ 明朝" w:hAnsi="ＭＳ 明朝"/>
        </w:rPr>
      </w:pPr>
      <w:r w:rsidRPr="00DE755F">
        <w:rPr>
          <w:rFonts w:ascii="ＭＳ 明朝" w:eastAsia="ＭＳ 明朝" w:hAnsi="ＭＳ 明朝" w:hint="eastAsia"/>
        </w:rPr>
        <w:t>大阪府は</w:t>
      </w:r>
      <w:r>
        <w:rPr>
          <w:rFonts w:ascii="ＭＳ 明朝" w:eastAsia="ＭＳ 明朝" w:hAnsi="ＭＳ 明朝" w:hint="eastAsia"/>
        </w:rPr>
        <w:t>，</w:t>
      </w:r>
      <w:r w:rsidRPr="00DE755F">
        <w:rPr>
          <w:rFonts w:ascii="ＭＳ 明朝" w:eastAsia="ＭＳ 明朝" w:hAnsi="ＭＳ 明朝" w:hint="eastAsia"/>
        </w:rPr>
        <w:t>独立行政法人中小企業基盤整備機構の規定に基づき，同機構</w:t>
      </w:r>
      <w:r>
        <w:rPr>
          <w:rFonts w:ascii="ＭＳ 明朝" w:eastAsia="ＭＳ 明朝" w:hAnsi="ＭＳ 明朝" w:hint="eastAsia"/>
        </w:rPr>
        <w:t>宛</w:t>
      </w:r>
      <w:r w:rsidRPr="00DE755F">
        <w:rPr>
          <w:rFonts w:ascii="ＭＳ 明朝" w:eastAsia="ＭＳ 明朝" w:hAnsi="ＭＳ 明朝" w:hint="eastAsia"/>
        </w:rPr>
        <w:t>に「損失補てん等に関する念書」（平成</w:t>
      </w:r>
      <w:r w:rsidRPr="00DE755F">
        <w:rPr>
          <w:rFonts w:ascii="ＭＳ 明朝" w:eastAsia="ＭＳ 明朝" w:hAnsi="ＭＳ 明朝"/>
        </w:rPr>
        <w:t>30年3月26日付）を提出している。そこでは，「貴機構に対し借入申請書を提出するに当たり，万が一，当申請に係る借入金により実施する小規模企業者等設備貸与事業において貸倒損失等の事故が発生した場合においては，当大阪府が下記の損失補てん等措置をとることとし，貴機構への本借入金の償還は，当該金銭消費貸借契約書に定めるとおり行うことを誓約いたします」と記載されており，「損失補てん等措置の内容」として，「都道府県と貸与機関との間の損失補てん契約の締結」及び「都道府県から貸与機関への補助金等の交付」の項目にチェックがなされている。</w:t>
      </w:r>
    </w:p>
    <w:p w14:paraId="382B03B4" w14:textId="77777777" w:rsidR="00D444AB" w:rsidRPr="00DE755F" w:rsidRDefault="00D444AB" w:rsidP="00D444AB">
      <w:pPr>
        <w:pStyle w:val="Default"/>
        <w:ind w:left="204" w:firstLineChars="100" w:firstLine="221"/>
        <w:rPr>
          <w:rFonts w:ascii="ＭＳ 明朝" w:eastAsia="ＭＳ 明朝" w:hAnsi="ＭＳ 明朝"/>
          <w:sz w:val="22"/>
          <w:szCs w:val="22"/>
        </w:rPr>
      </w:pPr>
    </w:p>
    <w:p w14:paraId="6539E2BC" w14:textId="77777777" w:rsidR="00D444AB" w:rsidRPr="00F36C5D" w:rsidRDefault="00D444AB" w:rsidP="00D444AB">
      <w:pPr>
        <w:pStyle w:val="3"/>
        <w:numPr>
          <w:ilvl w:val="0"/>
          <w:numId w:val="1"/>
        </w:numPr>
      </w:pPr>
      <w:bookmarkStart w:id="471" w:name="_Toc31231919"/>
      <w:r w:rsidRPr="00F36C5D">
        <w:rPr>
          <w:rFonts w:hint="eastAsia"/>
        </w:rPr>
        <w:t>監査の結果及び意見</w:t>
      </w:r>
      <w:bookmarkEnd w:id="471"/>
    </w:p>
    <w:p w14:paraId="78BC3809" w14:textId="6DF0C2D2" w:rsidR="00D444AB" w:rsidRPr="00DE755F" w:rsidRDefault="00D444AB" w:rsidP="00D444AB">
      <w:pPr>
        <w:pStyle w:val="3"/>
        <w:numPr>
          <w:ilvl w:val="0"/>
          <w:numId w:val="0"/>
        </w:numPr>
        <w:ind w:left="642"/>
      </w:pPr>
      <w:bookmarkStart w:id="472" w:name="_Toc3123192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73</w:t>
      </w:r>
      <w:r w:rsidRPr="00F36C5D">
        <w:rPr>
          <w:noProof/>
        </w:rPr>
        <w:fldChar w:fldCharType="end"/>
      </w:r>
      <w:r w:rsidRPr="00F36C5D">
        <w:rPr>
          <w:rFonts w:hint="eastAsia"/>
        </w:rPr>
        <w:t>】倒産比率の算定方法</w:t>
      </w:r>
      <w:bookmarkEnd w:id="472"/>
    </w:p>
    <w:p w14:paraId="67BEA721" w14:textId="444AEE48"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大阪府は，大阪府小規模企業者等設備貸与事業円滑化補助金に関し，補助金額を算定する際に用いる倒産比率の算定において，より直近の経済情勢が反映されるような算定手法</w:t>
      </w:r>
      <w:r>
        <w:rPr>
          <w:rFonts w:ascii="ＭＳ 明朝" w:eastAsia="ＭＳ 明朝" w:hAnsi="ＭＳ 明朝" w:hint="eastAsia"/>
          <w:sz w:val="22"/>
          <w:szCs w:val="22"/>
        </w:rPr>
        <w:t>を</w:t>
      </w:r>
      <w:r w:rsidRPr="00DE755F">
        <w:rPr>
          <w:rFonts w:ascii="ＭＳ 明朝" w:eastAsia="ＭＳ 明朝" w:hAnsi="ＭＳ 明朝" w:hint="eastAsia"/>
          <w:sz w:val="22"/>
          <w:szCs w:val="22"/>
        </w:rPr>
        <w:t>用いるべきである。</w:t>
      </w:r>
    </w:p>
    <w:p w14:paraId="181E928E"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67E904D6" w14:textId="385C2259"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本補助金の対象事業は，大阪産業局が平成</w:t>
      </w:r>
      <w:r w:rsidRPr="00DE755F">
        <w:rPr>
          <w:rFonts w:ascii="ＭＳ 明朝" w:eastAsia="ＭＳ 明朝" w:hAnsi="ＭＳ 明朝"/>
          <w:sz w:val="22"/>
          <w:szCs w:val="22"/>
        </w:rPr>
        <w:t>27年度以降に実施する貸与事業に係る将来の債権償却を円滑に行うための事業であり，対象経費は，産業局が貸与事業の円滑な実施を図るための貸倒れに備えた資金とされているところ（</w:t>
      </w:r>
      <w:r w:rsidR="002D18BB">
        <w:rPr>
          <w:rFonts w:ascii="ＭＳ 明朝" w:eastAsia="ＭＳ 明朝" w:hAnsi="ＭＳ 明朝" w:hint="eastAsia"/>
          <w:sz w:val="22"/>
          <w:szCs w:val="22"/>
        </w:rPr>
        <w:t>本</w:t>
      </w:r>
      <w:r w:rsidRPr="00DE755F">
        <w:rPr>
          <w:rFonts w:ascii="ＭＳ 明朝" w:eastAsia="ＭＳ 明朝" w:hAnsi="ＭＳ 明朝"/>
          <w:sz w:val="22"/>
          <w:szCs w:val="22"/>
        </w:rPr>
        <w:t>補助金交付要綱），具体的な補助金額算定においては，当年度の貸与事業実績額と過去10年間の倒産比率（当該年度の貸倒額</w:t>
      </w:r>
      <w:r w:rsidRPr="00DE755F">
        <w:rPr>
          <w:rFonts w:ascii="ＭＳ 明朝" w:eastAsia="ＭＳ 明朝" w:hAnsi="ＭＳ 明朝"/>
          <w:sz w:val="22"/>
          <w:szCs w:val="22"/>
        </w:rPr>
        <w:lastRenderedPageBreak/>
        <w:t>÷当該年度の事業実績額（貸付額））により補助金額を算定されることになる。例えば，平成29年度の倒産比率を算定するために，次表のような平成11年度から平成20年度までの倒産比率が用いられている。</w:t>
      </w:r>
    </w:p>
    <w:p w14:paraId="1F302D1D" w14:textId="77777777" w:rsidR="00854123" w:rsidRDefault="00854123" w:rsidP="00800E36">
      <w:pPr>
        <w:pStyle w:val="Default"/>
        <w:ind w:firstLineChars="200" w:firstLine="442"/>
        <w:rPr>
          <w:rFonts w:ascii="ＭＳ 明朝" w:eastAsia="ＭＳ 明朝" w:hAnsi="ＭＳ 明朝"/>
          <w:sz w:val="22"/>
          <w:szCs w:val="22"/>
        </w:rPr>
      </w:pPr>
    </w:p>
    <w:p w14:paraId="716B68DF" w14:textId="72CE3E5E" w:rsidR="00D444AB" w:rsidRPr="00DE755F" w:rsidRDefault="00D444AB" w:rsidP="00D444AB">
      <w:pPr>
        <w:pStyle w:val="Default"/>
        <w:rPr>
          <w:rFonts w:ascii="ＭＳ 明朝" w:eastAsia="ＭＳ 明朝" w:hAnsi="ＭＳ 明朝"/>
          <w:sz w:val="22"/>
          <w:szCs w:val="22"/>
        </w:rPr>
      </w:pPr>
      <w:r>
        <w:rPr>
          <w:rFonts w:ascii="ＭＳ 明朝" w:eastAsia="ＭＳ 明朝" w:hAnsi="ＭＳ 明朝" w:hint="eastAsia"/>
          <w:sz w:val="22"/>
          <w:szCs w:val="22"/>
        </w:rPr>
        <w:t>＜平成29年度の倒産比率算出方法＞</w:t>
      </w:r>
    </w:p>
    <w:p w14:paraId="40A318C4" w14:textId="77777777" w:rsidR="00D444AB" w:rsidRPr="00DE755F" w:rsidRDefault="00D444AB" w:rsidP="00D444AB">
      <w:pPr>
        <w:pStyle w:val="Default"/>
        <w:rPr>
          <w:rFonts w:ascii="ＭＳ 明朝" w:eastAsia="ＭＳ 明朝" w:hAnsi="ＭＳ 明朝"/>
          <w:sz w:val="22"/>
          <w:szCs w:val="22"/>
        </w:rPr>
      </w:pPr>
      <w:r w:rsidRPr="007267EE">
        <w:rPr>
          <w:noProof/>
        </w:rPr>
        <w:drawing>
          <wp:inline distT="0" distB="0" distL="0" distR="0" wp14:anchorId="3925F04A" wp14:editId="7B08D1FD">
            <wp:extent cx="4640271" cy="2982351"/>
            <wp:effectExtent l="0" t="0" r="8255" b="889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8675" cy="2981325"/>
                    </a:xfrm>
                    <a:prstGeom prst="rect">
                      <a:avLst/>
                    </a:prstGeom>
                    <a:noFill/>
                    <a:ln>
                      <a:noFill/>
                    </a:ln>
                  </pic:spPr>
                </pic:pic>
              </a:graphicData>
            </a:graphic>
          </wp:inline>
        </w:drawing>
      </w:r>
    </w:p>
    <w:p w14:paraId="4BF9E474" w14:textId="77777777" w:rsidR="00D444AB" w:rsidRPr="00800E36" w:rsidRDefault="00D444AB" w:rsidP="00C41FEE">
      <w:pPr>
        <w:pStyle w:val="Default"/>
        <w:ind w:right="1608"/>
        <w:jc w:val="right"/>
        <w:rPr>
          <w:rFonts w:ascii="ＭＳ 明朝" w:eastAsia="ＭＳ 明朝" w:hAnsi="ＭＳ 明朝"/>
          <w:sz w:val="20"/>
          <w:szCs w:val="20"/>
        </w:rPr>
      </w:pPr>
      <w:r w:rsidRPr="00800E36">
        <w:rPr>
          <w:rFonts w:ascii="ＭＳ 明朝" w:eastAsia="ＭＳ 明朝" w:hAnsi="ＭＳ 明朝" w:hint="eastAsia"/>
          <w:sz w:val="20"/>
          <w:szCs w:val="20"/>
        </w:rPr>
        <w:t>（大阪府提供資料）</w:t>
      </w:r>
    </w:p>
    <w:p w14:paraId="4CBE1A65"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これは，倒産比率の算定においては，「既に貸与事業が終了している直近の年度から過去</w:t>
      </w:r>
      <w:r w:rsidRPr="00DE755F">
        <w:rPr>
          <w:rFonts w:ascii="ＭＳ 明朝" w:eastAsia="ＭＳ 明朝" w:hAnsi="ＭＳ 明朝"/>
          <w:sz w:val="22"/>
          <w:szCs w:val="22"/>
        </w:rPr>
        <w:t>10年間の貸倒実績の倒産比率の平均」（「補助金額の算定」書面）によって算出されるものとされていることによる。</w:t>
      </w:r>
    </w:p>
    <w:p w14:paraId="34076FE1"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しかるに，倒産比率は経済情勢の推移により大きく変動するものであり，現時点におけるもっとも適切な倒産比率を算出するには，直近の数値の平均が用いられるべきである。現在用いられている手法では，平成</w:t>
      </w:r>
      <w:r w:rsidRPr="00DE755F">
        <w:rPr>
          <w:rFonts w:ascii="ＭＳ 明朝" w:eastAsia="ＭＳ 明朝" w:hAnsi="ＭＳ 明朝"/>
          <w:sz w:val="22"/>
          <w:szCs w:val="22"/>
        </w:rPr>
        <w:t>29年度の倒産比率を算定するために平成13年度の10.55％という突出した数値の影響を受け，倒産率が高めに出るようになっており，その分，大阪府の補助金交付額が増大する要因となっている。これは適切な状態とはいえない。年度ごとの倒産比率は，当該年度の貸付に関する貸倒額を貸付額で除することによって算出されるものであり，貸倒額は10年の償還期間の経過をまって決定されるものであるから，10年より前の数字までしか用いることができないというのは一定の理解はできる。しかし，償還期間が全て経過していない年度の貸付についても，償還期間途中までの返済が予定どおり行われているかどうかを見ることにより，直近の経済状況を反映した倒産比率の算出は可能であると思われる。</w:t>
      </w:r>
    </w:p>
    <w:p w14:paraId="67F3E963" w14:textId="6D3B8353" w:rsidR="00AF5210" w:rsidRDefault="00D444A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よって，大阪府は，大阪府小規模企業者等設備貸与事業円滑化補助金に関し，補助金額を算定する際に用いる倒産比率の算定において，より直近の経済情勢が反映される算定手法が用いられるべきである。</w:t>
      </w:r>
    </w:p>
    <w:p w14:paraId="0CB02FB1" w14:textId="1F29E5A4" w:rsidR="00D444AB" w:rsidRPr="00F36C5D" w:rsidRDefault="00D444AB" w:rsidP="001C488B">
      <w:pPr>
        <w:pStyle w:val="Default"/>
      </w:pPr>
    </w:p>
    <w:p w14:paraId="5E2247E8" w14:textId="77777777" w:rsidR="00D444AB" w:rsidRPr="00F36C5D" w:rsidRDefault="00D444AB" w:rsidP="001C488B">
      <w:pPr>
        <w:pStyle w:val="2"/>
        <w:numPr>
          <w:ilvl w:val="0"/>
          <w:numId w:val="233"/>
        </w:numPr>
        <w:rPr>
          <w:lang w:eastAsia="zh-CN"/>
        </w:rPr>
      </w:pPr>
      <w:bookmarkStart w:id="473" w:name="_Toc31231921"/>
      <w:r w:rsidRPr="00F36C5D">
        <w:rPr>
          <w:rFonts w:hint="eastAsia"/>
        </w:rPr>
        <w:lastRenderedPageBreak/>
        <w:t>公益財団法人大阪産業振興機構人件費補助金</w:t>
      </w:r>
      <w:bookmarkEnd w:id="473"/>
      <w:r w:rsidRPr="00F36C5D">
        <w:rPr>
          <w:lang w:eastAsia="zh-CN"/>
        </w:rPr>
        <w:t xml:space="preserve"> </w:t>
      </w:r>
    </w:p>
    <w:p w14:paraId="642D685E" w14:textId="77777777" w:rsidR="00D444AB" w:rsidRPr="00F36C5D" w:rsidRDefault="00D444AB" w:rsidP="00800E36">
      <w:pPr>
        <w:pStyle w:val="3"/>
        <w:numPr>
          <w:ilvl w:val="0"/>
          <w:numId w:val="228"/>
        </w:numPr>
      </w:pPr>
      <w:bookmarkStart w:id="474" w:name="_Toc31231922"/>
      <w:r w:rsidRPr="00F36C5D">
        <w:rPr>
          <w:rFonts w:hint="eastAsia"/>
        </w:rPr>
        <w:t>概要</w:t>
      </w:r>
      <w:bookmarkEnd w:id="474"/>
    </w:p>
    <w:tbl>
      <w:tblPr>
        <w:tblStyle w:val="a3"/>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D444AB" w:rsidRPr="00DE755F" w14:paraId="3CC25F2E"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D09DD3A"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補助金等の名</w:t>
            </w:r>
            <w:r w:rsidRPr="00DE755F">
              <w:rPr>
                <w:rFonts w:ascii="ＭＳ 明朝" w:eastAsia="ＭＳ 明朝" w:hAnsi="ＭＳ 明朝" w:hint="eastAsia"/>
                <w:sz w:val="22"/>
              </w:rPr>
              <w:t>称</w:t>
            </w:r>
          </w:p>
        </w:tc>
        <w:tc>
          <w:tcPr>
            <w:tcW w:w="5670" w:type="dxa"/>
            <w:gridSpan w:val="5"/>
            <w:tcBorders>
              <w:top w:val="single" w:sz="4" w:space="0" w:color="auto"/>
              <w:left w:val="single" w:sz="4" w:space="0" w:color="auto"/>
              <w:bottom w:val="single" w:sz="4" w:space="0" w:color="auto"/>
              <w:right w:val="single" w:sz="4" w:space="0" w:color="auto"/>
            </w:tcBorders>
            <w:noWrap/>
          </w:tcPr>
          <w:p w14:paraId="3E78D64F" w14:textId="77777777" w:rsidR="00D444AB" w:rsidRPr="00DE755F" w:rsidRDefault="00D444AB" w:rsidP="001C07A5">
            <w:pPr>
              <w:rPr>
                <w:rFonts w:ascii="ＭＳ 明朝" w:eastAsia="ＭＳ 明朝" w:hAnsi="ＭＳ 明朝"/>
              </w:rPr>
            </w:pPr>
            <w:r w:rsidRPr="00DE755F">
              <w:rPr>
                <w:rFonts w:ascii="ＭＳ 明朝" w:eastAsia="ＭＳ 明朝" w:hAnsi="ＭＳ 明朝" w:hint="eastAsia"/>
              </w:rPr>
              <w:t>公益財団法人大阪産業振興機構人件費補助金</w:t>
            </w:r>
          </w:p>
        </w:tc>
      </w:tr>
      <w:tr w:rsidR="00D444AB" w:rsidRPr="00DE755F" w14:paraId="5BF6FABA" w14:textId="77777777" w:rsidTr="001C07A5">
        <w:trPr>
          <w:trHeight w:val="420"/>
        </w:trPr>
        <w:tc>
          <w:tcPr>
            <w:tcW w:w="2835" w:type="dxa"/>
            <w:gridSpan w:val="2"/>
            <w:tcBorders>
              <w:top w:val="single" w:sz="4" w:space="0" w:color="auto"/>
              <w:left w:val="single" w:sz="4" w:space="0" w:color="auto"/>
              <w:bottom w:val="single" w:sz="4" w:space="0" w:color="auto"/>
              <w:right w:val="single" w:sz="4" w:space="0" w:color="auto"/>
            </w:tcBorders>
            <w:noWrap/>
            <w:hideMark/>
          </w:tcPr>
          <w:p w14:paraId="07CA3052"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所管部</w:t>
            </w:r>
            <w:r w:rsidRPr="00DE755F">
              <w:rPr>
                <w:rFonts w:ascii="ＭＳ 明朝" w:eastAsia="ＭＳ 明朝" w:hAnsi="ＭＳ 明朝" w:hint="eastAsia"/>
                <w:sz w:val="22"/>
              </w:rPr>
              <w:t>署</w:t>
            </w:r>
          </w:p>
        </w:tc>
        <w:tc>
          <w:tcPr>
            <w:tcW w:w="5670" w:type="dxa"/>
            <w:gridSpan w:val="5"/>
            <w:tcBorders>
              <w:top w:val="single" w:sz="4" w:space="0" w:color="auto"/>
              <w:left w:val="single" w:sz="4" w:space="0" w:color="auto"/>
              <w:bottom w:val="single" w:sz="4" w:space="0" w:color="auto"/>
              <w:right w:val="single" w:sz="4" w:space="0" w:color="auto"/>
            </w:tcBorders>
            <w:noWrap/>
          </w:tcPr>
          <w:p w14:paraId="72AC6DA3"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商工労働部　成長産業振興室　国際ビジネス・企業誘致課</w:t>
            </w:r>
          </w:p>
        </w:tc>
      </w:tr>
      <w:tr w:rsidR="00D444AB" w:rsidRPr="00DE755F" w14:paraId="1CBEABB2" w14:textId="77777777" w:rsidTr="001C07A5">
        <w:trPr>
          <w:trHeight w:val="390"/>
        </w:trPr>
        <w:tc>
          <w:tcPr>
            <w:tcW w:w="2835" w:type="dxa"/>
            <w:gridSpan w:val="2"/>
            <w:tcBorders>
              <w:top w:val="single" w:sz="4" w:space="0" w:color="auto"/>
              <w:left w:val="single" w:sz="4" w:space="0" w:color="auto"/>
              <w:bottom w:val="single" w:sz="4" w:space="0" w:color="auto"/>
              <w:right w:val="single" w:sz="4" w:space="0" w:color="auto"/>
            </w:tcBorders>
            <w:hideMark/>
          </w:tcPr>
          <w:p w14:paraId="2CFD9CCB"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補助金制度等の目的</w:t>
            </w:r>
            <w:r w:rsidRPr="00DE755F">
              <w:rPr>
                <w:rFonts w:ascii="ＭＳ 明朝" w:eastAsia="ＭＳ 明朝" w:hAnsi="ＭＳ 明朝" w:hint="eastAsia"/>
                <w:sz w:val="22"/>
              </w:rPr>
              <w:t>・</w:t>
            </w:r>
          </w:p>
          <w:p w14:paraId="1874EED1"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概</w:t>
            </w:r>
            <w:r w:rsidRPr="00DE755F">
              <w:rPr>
                <w:rFonts w:ascii="ＭＳ 明朝" w:eastAsia="ＭＳ 明朝" w:hAnsi="ＭＳ 明朝" w:hint="eastAsia"/>
                <w:sz w:val="22"/>
              </w:rPr>
              <w:t>要</w:t>
            </w:r>
          </w:p>
        </w:tc>
        <w:tc>
          <w:tcPr>
            <w:tcW w:w="5670" w:type="dxa"/>
            <w:gridSpan w:val="5"/>
            <w:tcBorders>
              <w:top w:val="single" w:sz="4" w:space="0" w:color="auto"/>
              <w:left w:val="single" w:sz="4" w:space="0" w:color="auto"/>
              <w:bottom w:val="single" w:sz="4" w:space="0" w:color="auto"/>
              <w:right w:val="single" w:sz="4" w:space="0" w:color="auto"/>
            </w:tcBorders>
            <w:noWrap/>
          </w:tcPr>
          <w:p w14:paraId="58FA7DF3" w14:textId="77777777" w:rsidR="00D444AB" w:rsidRPr="00DE755F" w:rsidRDefault="00D444AB" w:rsidP="001C07A5">
            <w:pPr>
              <w:pStyle w:val="Default"/>
              <w:rPr>
                <w:rFonts w:ascii="ＭＳ 明朝" w:eastAsia="ＭＳ 明朝" w:hAnsi="ＭＳ 明朝"/>
                <w:sz w:val="22"/>
                <w:szCs w:val="22"/>
              </w:rPr>
            </w:pPr>
            <w:r w:rsidRPr="00DE755F">
              <w:rPr>
                <w:rFonts w:ascii="ＭＳ 明朝" w:eastAsia="ＭＳ 明朝" w:hAnsi="ＭＳ 明朝" w:hint="eastAsia"/>
                <w:sz w:val="22"/>
                <w:szCs w:val="22"/>
              </w:rPr>
              <w:t>府内中小企業に対する国際ビジネス支援業務に携わる人員の人件費を府の補助金で計上</w:t>
            </w:r>
          </w:p>
        </w:tc>
      </w:tr>
      <w:tr w:rsidR="00D444AB" w:rsidRPr="00DE755F" w14:paraId="36361956"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9CD8C07"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補助開始年</w:t>
            </w:r>
            <w:r w:rsidRPr="00DE755F">
              <w:rPr>
                <w:rFonts w:ascii="ＭＳ 明朝" w:eastAsia="ＭＳ 明朝" w:hAnsi="ＭＳ 明朝" w:hint="eastAsia"/>
                <w:sz w:val="22"/>
              </w:rPr>
              <w:t>度</w:t>
            </w:r>
          </w:p>
        </w:tc>
        <w:tc>
          <w:tcPr>
            <w:tcW w:w="5670" w:type="dxa"/>
            <w:gridSpan w:val="5"/>
            <w:tcBorders>
              <w:top w:val="single" w:sz="4" w:space="0" w:color="auto"/>
              <w:left w:val="single" w:sz="4" w:space="0" w:color="auto"/>
              <w:bottom w:val="single" w:sz="4" w:space="0" w:color="auto"/>
              <w:right w:val="single" w:sz="4" w:space="0" w:color="auto"/>
            </w:tcBorders>
            <w:noWrap/>
          </w:tcPr>
          <w:p w14:paraId="3D81C382"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昭和</w:t>
            </w:r>
            <w:r w:rsidRPr="00DE755F">
              <w:rPr>
                <w:rFonts w:ascii="ＭＳ 明朝" w:eastAsia="ＭＳ 明朝" w:hAnsi="ＭＳ 明朝"/>
                <w:sz w:val="22"/>
                <w:szCs w:val="22"/>
              </w:rPr>
              <w:t>45年度</w:t>
            </w:r>
          </w:p>
        </w:tc>
      </w:tr>
      <w:tr w:rsidR="00D444AB" w:rsidRPr="00DE755F" w14:paraId="57D6CD54"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5476BA2E" w14:textId="77777777" w:rsidR="00D444AB" w:rsidRPr="00DE755F" w:rsidRDefault="00D444AB" w:rsidP="001C07A5">
            <w:pPr>
              <w:pStyle w:val="Default"/>
              <w:ind w:left="204"/>
              <w:rPr>
                <w:rFonts w:ascii="ＭＳ 明朝" w:eastAsia="ＭＳ 明朝" w:hAnsi="ＭＳ 明朝" w:cs="ＭＳ 明朝"/>
                <w:sz w:val="22"/>
              </w:rPr>
            </w:pPr>
            <w:r w:rsidRPr="00DE755F">
              <w:rPr>
                <w:rFonts w:ascii="ＭＳ 明朝" w:eastAsia="ＭＳ 明朝" w:hAnsi="ＭＳ 明朝" w:cs="ＭＳ 明朝" w:hint="eastAsia"/>
                <w:sz w:val="22"/>
              </w:rPr>
              <w:t>平成</w:t>
            </w:r>
            <w:r w:rsidRPr="00DE755F">
              <w:rPr>
                <w:rFonts w:ascii="ＭＳ 明朝" w:eastAsia="ＭＳ 明朝" w:hAnsi="ＭＳ 明朝" w:cs="ＭＳ 明朝"/>
                <w:sz w:val="22"/>
              </w:rPr>
              <w:t>30年度の交付先</w:t>
            </w:r>
          </w:p>
          <w:p w14:paraId="69D14A8E"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（交付先の件数）</w:t>
            </w:r>
          </w:p>
        </w:tc>
        <w:tc>
          <w:tcPr>
            <w:tcW w:w="5670" w:type="dxa"/>
            <w:gridSpan w:val="5"/>
            <w:tcBorders>
              <w:top w:val="single" w:sz="4" w:space="0" w:color="auto"/>
              <w:left w:val="single" w:sz="4" w:space="0" w:color="auto"/>
              <w:bottom w:val="single" w:sz="4" w:space="0" w:color="auto"/>
              <w:right w:val="single" w:sz="4" w:space="0" w:color="auto"/>
            </w:tcBorders>
            <w:noWrap/>
          </w:tcPr>
          <w:p w14:paraId="1D260D3E"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sz w:val="22"/>
                <w:szCs w:val="22"/>
              </w:rPr>
              <w:t>公益財団法人大阪産業振興機構（現：大阪産業局）（</w:t>
            </w:r>
            <w:r w:rsidRPr="00DE755F">
              <w:rPr>
                <w:rFonts w:ascii="ＭＳ 明朝" w:eastAsia="ＭＳ 明朝" w:hAnsi="ＭＳ 明朝"/>
                <w:sz w:val="22"/>
                <w:szCs w:val="22"/>
              </w:rPr>
              <w:t>1件）</w:t>
            </w:r>
          </w:p>
        </w:tc>
      </w:tr>
      <w:tr w:rsidR="00D444AB" w:rsidRPr="00DE755F" w14:paraId="782C2B05"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668FE621" w14:textId="77777777" w:rsidR="00D444AB" w:rsidRPr="00DE755F" w:rsidRDefault="00D444AB" w:rsidP="001C07A5">
            <w:pPr>
              <w:pStyle w:val="Default"/>
              <w:ind w:leftChars="100" w:left="221"/>
              <w:rPr>
                <w:rFonts w:ascii="ＭＳ 明朝" w:eastAsia="ＭＳ 明朝" w:hAnsi="ＭＳ 明朝"/>
                <w:sz w:val="22"/>
              </w:rPr>
            </w:pPr>
            <w:r w:rsidRPr="00DE755F">
              <w:rPr>
                <w:rFonts w:ascii="ＭＳ 明朝" w:eastAsia="ＭＳ 明朝" w:hAnsi="ＭＳ 明朝" w:cs="ＭＳ 明朝" w:hint="eastAsia"/>
                <w:sz w:val="22"/>
              </w:rPr>
              <w:t>根拠規定等</w:t>
            </w:r>
          </w:p>
        </w:tc>
        <w:tc>
          <w:tcPr>
            <w:tcW w:w="5670" w:type="dxa"/>
            <w:gridSpan w:val="5"/>
            <w:tcBorders>
              <w:top w:val="single" w:sz="4" w:space="0" w:color="auto"/>
              <w:left w:val="single" w:sz="4" w:space="0" w:color="auto"/>
              <w:bottom w:val="single" w:sz="4" w:space="0" w:color="auto"/>
              <w:right w:val="single" w:sz="4" w:space="0" w:color="auto"/>
            </w:tcBorders>
            <w:noWrap/>
          </w:tcPr>
          <w:p w14:paraId="397C7F4B" w14:textId="77777777" w:rsidR="00D444AB" w:rsidRPr="00DE755F" w:rsidRDefault="00D444AB" w:rsidP="001C07A5">
            <w:pPr>
              <w:pStyle w:val="Default"/>
              <w:rPr>
                <w:rFonts w:ascii="ＭＳ 明朝" w:eastAsia="ＭＳ 明朝" w:hAnsi="ＭＳ 明朝"/>
                <w:kern w:val="2"/>
                <w:sz w:val="22"/>
              </w:rPr>
            </w:pPr>
            <w:r w:rsidRPr="00DE755F">
              <w:rPr>
                <w:rFonts w:ascii="ＭＳ 明朝" w:eastAsia="ＭＳ 明朝" w:hAnsi="ＭＳ 明朝" w:hint="eastAsia"/>
                <w:kern w:val="2"/>
                <w:sz w:val="22"/>
              </w:rPr>
              <w:t>なし</w:t>
            </w:r>
          </w:p>
        </w:tc>
      </w:tr>
      <w:tr w:rsidR="00D444AB" w:rsidRPr="00DE755F" w14:paraId="08A82F0E" w14:textId="77777777" w:rsidTr="001C07A5">
        <w:trPr>
          <w:trHeight w:val="360"/>
        </w:trPr>
        <w:tc>
          <w:tcPr>
            <w:tcW w:w="2835" w:type="dxa"/>
            <w:gridSpan w:val="2"/>
            <w:tcBorders>
              <w:top w:val="single" w:sz="4" w:space="0" w:color="auto"/>
              <w:left w:val="single" w:sz="4" w:space="0" w:color="auto"/>
              <w:bottom w:val="nil"/>
              <w:right w:val="single" w:sz="4" w:space="0" w:color="auto"/>
            </w:tcBorders>
            <w:noWrap/>
            <w:hideMark/>
          </w:tcPr>
          <w:p w14:paraId="517B69A8"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補助金等の推</w:t>
            </w:r>
            <w:r w:rsidRPr="00DE755F">
              <w:rPr>
                <w:rFonts w:ascii="ＭＳ 明朝" w:eastAsia="ＭＳ 明朝" w:hAnsi="ＭＳ 明朝" w:hint="eastAsia"/>
                <w:sz w:val="22"/>
              </w:rPr>
              <w:t>移</w:t>
            </w:r>
          </w:p>
          <w:p w14:paraId="06914234"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（単位：千円</w:t>
            </w:r>
            <w:r w:rsidRPr="00DE755F">
              <w:rPr>
                <w:rFonts w:ascii="ＭＳ 明朝" w:eastAsia="ＭＳ 明朝" w:hAnsi="ＭＳ 明朝" w:hint="eastAsia"/>
                <w:sz w:val="22"/>
              </w:rPr>
              <w:t>）</w:t>
            </w:r>
          </w:p>
        </w:tc>
        <w:tc>
          <w:tcPr>
            <w:tcW w:w="1134" w:type="dxa"/>
            <w:tcBorders>
              <w:top w:val="single" w:sz="4" w:space="0" w:color="auto"/>
              <w:left w:val="single" w:sz="4" w:space="0" w:color="auto"/>
              <w:bottom w:val="single" w:sz="4" w:space="0" w:color="auto"/>
              <w:right w:val="single" w:sz="4" w:space="0" w:color="auto"/>
            </w:tcBorders>
            <w:noWrap/>
            <w:hideMark/>
          </w:tcPr>
          <w:p w14:paraId="0DA57526"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26</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1F8BE562"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27</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54EBAB61"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28</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701A8CB7"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29</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c>
          <w:tcPr>
            <w:tcW w:w="1134" w:type="dxa"/>
            <w:tcBorders>
              <w:top w:val="single" w:sz="4" w:space="0" w:color="auto"/>
              <w:left w:val="single" w:sz="4" w:space="0" w:color="auto"/>
              <w:bottom w:val="single" w:sz="4" w:space="0" w:color="auto"/>
              <w:right w:val="single" w:sz="4" w:space="0" w:color="auto"/>
            </w:tcBorders>
            <w:noWrap/>
            <w:hideMark/>
          </w:tcPr>
          <w:p w14:paraId="45953893" w14:textId="77777777" w:rsidR="00D444AB" w:rsidRPr="00DE755F" w:rsidRDefault="00D444AB" w:rsidP="001C07A5">
            <w:pPr>
              <w:pStyle w:val="Default"/>
              <w:ind w:left="204"/>
              <w:rPr>
                <w:rFonts w:ascii="ＭＳ 明朝" w:eastAsia="ＭＳ 明朝" w:hAnsi="ＭＳ 明朝"/>
                <w:sz w:val="20"/>
              </w:rPr>
            </w:pPr>
            <w:r w:rsidRPr="00DE755F">
              <w:rPr>
                <w:rFonts w:ascii="ＭＳ 明朝" w:eastAsia="ＭＳ 明朝" w:hAnsi="ＭＳ 明朝" w:cs="ＭＳ 明朝" w:hint="eastAsia"/>
                <w:sz w:val="20"/>
              </w:rPr>
              <w:t>平成</w:t>
            </w:r>
            <w:r w:rsidRPr="00DE755F">
              <w:rPr>
                <w:rFonts w:ascii="ＭＳ 明朝" w:eastAsia="ＭＳ 明朝" w:hAnsi="ＭＳ 明朝"/>
                <w:sz w:val="20"/>
              </w:rPr>
              <w:t>30</w:t>
            </w:r>
            <w:r w:rsidRPr="00DE755F">
              <w:rPr>
                <w:rFonts w:ascii="ＭＳ 明朝" w:eastAsia="ＭＳ 明朝" w:hAnsi="ＭＳ 明朝" w:cs="ＭＳ 明朝" w:hint="eastAsia"/>
                <w:sz w:val="20"/>
              </w:rPr>
              <w:t>年</w:t>
            </w:r>
            <w:r w:rsidRPr="00DE755F">
              <w:rPr>
                <w:rFonts w:ascii="ＭＳ 明朝" w:eastAsia="ＭＳ 明朝" w:hAnsi="ＭＳ 明朝" w:hint="eastAsia"/>
                <w:sz w:val="20"/>
              </w:rPr>
              <w:t>度</w:t>
            </w:r>
          </w:p>
        </w:tc>
      </w:tr>
      <w:tr w:rsidR="00D444AB" w:rsidRPr="00DE755F" w14:paraId="7642D770" w14:textId="77777777" w:rsidTr="001C07A5">
        <w:trPr>
          <w:trHeight w:val="360"/>
        </w:trPr>
        <w:tc>
          <w:tcPr>
            <w:tcW w:w="1417" w:type="dxa"/>
            <w:vMerge w:val="restart"/>
            <w:tcBorders>
              <w:top w:val="nil"/>
              <w:left w:val="single" w:sz="4" w:space="0" w:color="auto"/>
              <w:bottom w:val="single" w:sz="4" w:space="0" w:color="auto"/>
              <w:right w:val="single" w:sz="4" w:space="0" w:color="auto"/>
            </w:tcBorders>
            <w:noWrap/>
            <w:hideMark/>
          </w:tcPr>
          <w:p w14:paraId="3721E2C9" w14:textId="77777777" w:rsidR="00D444AB" w:rsidRPr="00DE755F" w:rsidRDefault="00D444AB" w:rsidP="001C07A5">
            <w:pPr>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2A06036D" w14:textId="77777777" w:rsidR="00D444AB" w:rsidRPr="00DE755F" w:rsidRDefault="00D444AB" w:rsidP="001C07A5">
            <w:pPr>
              <w:pStyle w:val="Default"/>
              <w:ind w:left="204"/>
              <w:rPr>
                <w:rFonts w:ascii="ＭＳ 明朝" w:eastAsia="ＭＳ 明朝" w:hAnsi="ＭＳ 明朝"/>
                <w:kern w:val="2"/>
                <w:sz w:val="22"/>
              </w:rPr>
            </w:pPr>
            <w:r w:rsidRPr="00DE755F">
              <w:rPr>
                <w:rFonts w:ascii="ＭＳ 明朝" w:eastAsia="ＭＳ 明朝" w:hAnsi="ＭＳ 明朝" w:cs="ＭＳ 明朝" w:hint="eastAsia"/>
                <w:sz w:val="22"/>
              </w:rPr>
              <w:t>当初予</w:t>
            </w:r>
            <w:r w:rsidRPr="00DE755F">
              <w:rPr>
                <w:rFonts w:ascii="ＭＳ 明朝" w:eastAsia="ＭＳ 明朝" w:hAnsi="ＭＳ 明朝" w:hint="eastAsia"/>
                <w:sz w:val="22"/>
              </w:rPr>
              <w:t>算</w:t>
            </w:r>
          </w:p>
        </w:tc>
        <w:tc>
          <w:tcPr>
            <w:tcW w:w="1134" w:type="dxa"/>
            <w:noWrap/>
          </w:tcPr>
          <w:p w14:paraId="7200922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31,342　</w:t>
            </w:r>
          </w:p>
        </w:tc>
        <w:tc>
          <w:tcPr>
            <w:tcW w:w="1134" w:type="dxa"/>
            <w:noWrap/>
          </w:tcPr>
          <w:p w14:paraId="1AF2F02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32,425</w:t>
            </w:r>
            <w:r w:rsidRPr="00DE755F">
              <w:rPr>
                <w:rFonts w:ascii="ＭＳ 明朝" w:eastAsia="ＭＳ 明朝" w:hAnsi="ＭＳ 明朝" w:hint="eastAsia"/>
              </w:rPr>
              <w:t xml:space="preserve">　</w:t>
            </w:r>
          </w:p>
        </w:tc>
        <w:tc>
          <w:tcPr>
            <w:tcW w:w="1134" w:type="dxa"/>
            <w:noWrap/>
          </w:tcPr>
          <w:p w14:paraId="74F2EA7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30,561</w:t>
            </w:r>
            <w:r w:rsidRPr="00DE755F">
              <w:rPr>
                <w:rFonts w:ascii="ＭＳ 明朝" w:eastAsia="ＭＳ 明朝" w:hAnsi="ＭＳ 明朝" w:hint="eastAsia"/>
              </w:rPr>
              <w:t xml:space="preserve">　</w:t>
            </w:r>
          </w:p>
        </w:tc>
        <w:tc>
          <w:tcPr>
            <w:tcW w:w="1134" w:type="dxa"/>
            <w:noWrap/>
          </w:tcPr>
          <w:p w14:paraId="2618E3B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30,808</w:t>
            </w:r>
            <w:r w:rsidRPr="00DE755F">
              <w:rPr>
                <w:rFonts w:ascii="ＭＳ 明朝" w:eastAsia="ＭＳ 明朝" w:hAnsi="ＭＳ 明朝" w:hint="eastAsia"/>
              </w:rPr>
              <w:t xml:space="preserve">　</w:t>
            </w:r>
          </w:p>
        </w:tc>
        <w:tc>
          <w:tcPr>
            <w:tcW w:w="1134" w:type="dxa"/>
            <w:noWrap/>
          </w:tcPr>
          <w:p w14:paraId="23E3D3D8"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33,997</w:t>
            </w:r>
            <w:r w:rsidRPr="00DE755F">
              <w:rPr>
                <w:rFonts w:ascii="ＭＳ 明朝" w:eastAsia="ＭＳ 明朝" w:hAnsi="ＭＳ 明朝" w:hint="eastAsia"/>
              </w:rPr>
              <w:t xml:space="preserve">　</w:t>
            </w:r>
          </w:p>
        </w:tc>
      </w:tr>
      <w:tr w:rsidR="00D444AB" w:rsidRPr="00DE755F" w14:paraId="35D4CCC1" w14:textId="77777777" w:rsidTr="001C07A5">
        <w:trPr>
          <w:trHeight w:val="210"/>
        </w:trPr>
        <w:tc>
          <w:tcPr>
            <w:tcW w:w="1417" w:type="dxa"/>
            <w:vMerge/>
            <w:tcBorders>
              <w:top w:val="nil"/>
              <w:left w:val="single" w:sz="4" w:space="0" w:color="auto"/>
              <w:bottom w:val="single" w:sz="4" w:space="0" w:color="auto"/>
              <w:right w:val="single" w:sz="4" w:space="0" w:color="auto"/>
            </w:tcBorders>
            <w:vAlign w:val="center"/>
            <w:hideMark/>
          </w:tcPr>
          <w:p w14:paraId="7D4FD8F2" w14:textId="77777777" w:rsidR="00D444AB" w:rsidRPr="00DE755F" w:rsidRDefault="00D444AB" w:rsidP="001C07A5">
            <w:pPr>
              <w:widowControl/>
              <w:jc w:val="left"/>
              <w:rPr>
                <w:rFonts w:ascii="ＭＳ 明朝" w:eastAsia="ＭＳ 明朝" w:hAnsi="ＭＳ 明朝"/>
                <w:sz w:val="20"/>
              </w:rPr>
            </w:pPr>
          </w:p>
        </w:tc>
        <w:tc>
          <w:tcPr>
            <w:tcW w:w="1418" w:type="dxa"/>
            <w:tcBorders>
              <w:top w:val="single" w:sz="4" w:space="0" w:color="auto"/>
              <w:left w:val="single" w:sz="4" w:space="0" w:color="auto"/>
              <w:bottom w:val="single" w:sz="4" w:space="0" w:color="auto"/>
              <w:right w:val="single" w:sz="4" w:space="0" w:color="auto"/>
            </w:tcBorders>
            <w:hideMark/>
          </w:tcPr>
          <w:p w14:paraId="7B42C674"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交付実</w:t>
            </w:r>
            <w:r w:rsidRPr="00DE755F">
              <w:rPr>
                <w:rFonts w:ascii="ＭＳ 明朝" w:eastAsia="ＭＳ 明朝" w:hAnsi="ＭＳ 明朝" w:hint="eastAsia"/>
                <w:sz w:val="22"/>
              </w:rPr>
              <w:t>績</w:t>
            </w:r>
          </w:p>
        </w:tc>
        <w:tc>
          <w:tcPr>
            <w:tcW w:w="1134" w:type="dxa"/>
            <w:noWrap/>
          </w:tcPr>
          <w:p w14:paraId="44765B49"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30,714</w:t>
            </w:r>
            <w:r w:rsidRPr="00DE755F">
              <w:rPr>
                <w:rFonts w:ascii="ＭＳ 明朝" w:eastAsia="ＭＳ 明朝" w:hAnsi="ＭＳ 明朝" w:hint="eastAsia"/>
              </w:rPr>
              <w:t xml:space="preserve">　</w:t>
            </w:r>
          </w:p>
        </w:tc>
        <w:tc>
          <w:tcPr>
            <w:tcW w:w="1134" w:type="dxa"/>
            <w:noWrap/>
          </w:tcPr>
          <w:p w14:paraId="0B98DDEF"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29,939</w:t>
            </w:r>
          </w:p>
        </w:tc>
        <w:tc>
          <w:tcPr>
            <w:tcW w:w="1134" w:type="dxa"/>
            <w:noWrap/>
          </w:tcPr>
          <w:p w14:paraId="0286C835"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 xml:space="preserve">30,202　</w:t>
            </w:r>
          </w:p>
        </w:tc>
        <w:tc>
          <w:tcPr>
            <w:tcW w:w="1134" w:type="dxa"/>
            <w:noWrap/>
          </w:tcPr>
          <w:p w14:paraId="07BB5D71"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30,808</w:t>
            </w:r>
          </w:p>
        </w:tc>
        <w:tc>
          <w:tcPr>
            <w:tcW w:w="1134" w:type="dxa"/>
            <w:noWrap/>
          </w:tcPr>
          <w:p w14:paraId="25652F50" w14:textId="77777777" w:rsidR="00D444AB" w:rsidRPr="00DE755F" w:rsidRDefault="00D444AB" w:rsidP="001C07A5">
            <w:pPr>
              <w:jc w:val="right"/>
              <w:rPr>
                <w:rFonts w:ascii="ＭＳ 明朝" w:eastAsia="ＭＳ 明朝" w:hAnsi="ＭＳ 明朝"/>
                <w:sz w:val="20"/>
                <w:szCs w:val="20"/>
              </w:rPr>
            </w:pPr>
            <w:r w:rsidRPr="00DE755F">
              <w:rPr>
                <w:rFonts w:ascii="ＭＳ 明朝" w:eastAsia="ＭＳ 明朝" w:hAnsi="ＭＳ 明朝"/>
              </w:rPr>
              <w:t>33,276</w:t>
            </w:r>
          </w:p>
        </w:tc>
      </w:tr>
      <w:tr w:rsidR="00D444AB" w:rsidRPr="00DE755F" w14:paraId="5481663C" w14:textId="77777777" w:rsidTr="001C07A5">
        <w:trPr>
          <w:trHeight w:val="360"/>
        </w:trPr>
        <w:tc>
          <w:tcPr>
            <w:tcW w:w="2835" w:type="dxa"/>
            <w:gridSpan w:val="2"/>
            <w:tcBorders>
              <w:top w:val="single" w:sz="4" w:space="0" w:color="auto"/>
              <w:left w:val="single" w:sz="4" w:space="0" w:color="auto"/>
              <w:bottom w:val="single" w:sz="4" w:space="0" w:color="auto"/>
              <w:right w:val="single" w:sz="4" w:space="0" w:color="auto"/>
            </w:tcBorders>
            <w:noWrap/>
            <w:hideMark/>
          </w:tcPr>
          <w:p w14:paraId="3FBFE6E6" w14:textId="77777777" w:rsidR="00D444AB" w:rsidRPr="00DE755F" w:rsidRDefault="00D444AB" w:rsidP="001C07A5">
            <w:pPr>
              <w:pStyle w:val="Default"/>
              <w:ind w:left="204"/>
              <w:rPr>
                <w:rFonts w:ascii="ＭＳ 明朝" w:eastAsia="ＭＳ 明朝" w:hAnsi="ＭＳ 明朝"/>
                <w:sz w:val="22"/>
              </w:rPr>
            </w:pPr>
            <w:r w:rsidRPr="00DE755F">
              <w:rPr>
                <w:rFonts w:ascii="ＭＳ 明朝" w:eastAsia="ＭＳ 明朝" w:hAnsi="ＭＳ 明朝" w:cs="ＭＳ 明朝" w:hint="eastAsia"/>
                <w:sz w:val="22"/>
              </w:rPr>
              <w:t>財</w:t>
            </w:r>
            <w:r w:rsidRPr="00DE755F">
              <w:rPr>
                <w:rFonts w:ascii="ＭＳ 明朝" w:eastAsia="ＭＳ 明朝" w:hAnsi="ＭＳ 明朝" w:hint="eastAsia"/>
                <w:sz w:val="22"/>
              </w:rPr>
              <w:t>源</w:t>
            </w:r>
          </w:p>
        </w:tc>
        <w:tc>
          <w:tcPr>
            <w:tcW w:w="5670" w:type="dxa"/>
            <w:gridSpan w:val="5"/>
            <w:tcBorders>
              <w:top w:val="single" w:sz="4" w:space="0" w:color="auto"/>
              <w:left w:val="single" w:sz="4" w:space="0" w:color="auto"/>
              <w:bottom w:val="single" w:sz="4" w:space="0" w:color="auto"/>
              <w:right w:val="single" w:sz="4" w:space="0" w:color="auto"/>
            </w:tcBorders>
            <w:noWrap/>
            <w:hideMark/>
          </w:tcPr>
          <w:p w14:paraId="4009D6C7" w14:textId="767DA934" w:rsidR="00D444AB" w:rsidRPr="00DE755F" w:rsidRDefault="00D444AB" w:rsidP="001C07A5">
            <w:pPr>
              <w:pStyle w:val="Default"/>
              <w:rPr>
                <w:rFonts w:ascii="ＭＳ 明朝" w:eastAsia="ＭＳ 明朝" w:hAnsi="ＭＳ 明朝" w:cs="ＭＳ 明朝"/>
                <w:sz w:val="22"/>
              </w:rPr>
            </w:pPr>
            <w:r w:rsidRPr="00DE755F">
              <w:rPr>
                <w:rFonts w:ascii="ＭＳ 明朝" w:eastAsia="ＭＳ 明朝" w:hAnsi="ＭＳ 明朝" w:cs="ＭＳ 明朝" w:hint="eastAsia"/>
                <w:sz w:val="22"/>
              </w:rPr>
              <w:t>一般財源</w:t>
            </w:r>
          </w:p>
        </w:tc>
      </w:tr>
    </w:tbl>
    <w:p w14:paraId="033BF2C1" w14:textId="77777777" w:rsidR="00D444AB" w:rsidRPr="00DE755F" w:rsidRDefault="00D444AB" w:rsidP="00D444AB">
      <w:pPr>
        <w:pStyle w:val="Default"/>
        <w:ind w:left="204"/>
        <w:rPr>
          <w:rFonts w:ascii="ＭＳ 明朝" w:eastAsia="ＭＳ 明朝" w:hAnsi="ＭＳ 明朝"/>
          <w:sz w:val="22"/>
          <w:szCs w:val="22"/>
        </w:rPr>
      </w:pPr>
    </w:p>
    <w:p w14:paraId="2DDC7942" w14:textId="77777777" w:rsidR="00D444AB" w:rsidRPr="00F36C5D" w:rsidRDefault="00D444AB" w:rsidP="00D444AB">
      <w:pPr>
        <w:pStyle w:val="3"/>
        <w:numPr>
          <w:ilvl w:val="0"/>
          <w:numId w:val="1"/>
        </w:numPr>
      </w:pPr>
      <w:bookmarkStart w:id="475" w:name="_Toc31231923"/>
      <w:r w:rsidRPr="00F36C5D">
        <w:rPr>
          <w:rFonts w:hint="eastAsia"/>
        </w:rPr>
        <w:t>補助金等の内容の説明</w:t>
      </w:r>
      <w:bookmarkEnd w:id="475"/>
    </w:p>
    <w:p w14:paraId="7E2493B8" w14:textId="4DD12B26"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公益財団法人大阪産業振興機構（現大阪産業局）が行う業務のうち，国際ビジネス支援課業務は，大阪府が推進する府内中小企業に対する国際ビジネス支援業務であるとの認識のもと，当該業務に携わるプロパー人員の人件費に関し，大阪府が大阪産業局に補助金を交付する形式で負担している。大阪府が負担している人件費は，国際ビジネス支援課の国際ビジネス担当総括</w:t>
      </w:r>
      <w:r w:rsidRPr="00DE755F">
        <w:rPr>
          <w:rFonts w:ascii="ＭＳ 明朝" w:eastAsia="ＭＳ 明朝" w:hAnsi="ＭＳ 明朝"/>
        </w:rPr>
        <w:t>1名，課長補佐1名</w:t>
      </w:r>
      <w:r>
        <w:rPr>
          <w:rFonts w:ascii="ＭＳ 明朝" w:eastAsia="ＭＳ 明朝" w:hAnsi="ＭＳ 明朝" w:hint="eastAsia"/>
        </w:rPr>
        <w:t>，</w:t>
      </w:r>
      <w:r w:rsidRPr="00DE755F">
        <w:rPr>
          <w:rFonts w:ascii="ＭＳ 明朝" w:eastAsia="ＭＳ 明朝" w:hAnsi="ＭＳ 明朝" w:hint="eastAsia"/>
        </w:rPr>
        <w:t>主事</w:t>
      </w:r>
      <w:r w:rsidRPr="00DE755F">
        <w:rPr>
          <w:rFonts w:ascii="ＭＳ 明朝" w:eastAsia="ＭＳ 明朝" w:hAnsi="ＭＳ 明朝"/>
        </w:rPr>
        <w:t>2名の合計4名分である（平成24年度以前は，これに加えて嘱託1名分についても大阪府が補助金を交付する形式で負担していた）。</w:t>
      </w:r>
    </w:p>
    <w:p w14:paraId="5C43FA45"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大阪産業局の国際ビジネス支援課業務（国際ビジネス支援事業）の内容は，次のとおりである。</w:t>
      </w:r>
    </w:p>
    <w:p w14:paraId="36E50FCB"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①　国際ビジネスサポートセンターの運営</w:t>
      </w:r>
    </w:p>
    <w:p w14:paraId="0C9BB9B6"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ア　相談業務</w:t>
      </w:r>
    </w:p>
    <w:p w14:paraId="4D304239"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イ　国際ビジネスセミナー及び出張相談会の開催</w:t>
      </w:r>
    </w:p>
    <w:p w14:paraId="4F696D02" w14:textId="77777777" w:rsidR="00D444AB" w:rsidRPr="00DE755F" w:rsidRDefault="00D444AB" w:rsidP="00D444AB">
      <w:pPr>
        <w:ind w:leftChars="100" w:left="885" w:hangingChars="300" w:hanging="664"/>
        <w:rPr>
          <w:rFonts w:ascii="ＭＳ 明朝" w:eastAsia="ＭＳ 明朝" w:hAnsi="ＭＳ 明朝"/>
        </w:rPr>
      </w:pPr>
      <w:r w:rsidRPr="00DE755F">
        <w:rPr>
          <w:rFonts w:ascii="ＭＳ 明朝" w:eastAsia="ＭＳ 明朝" w:hAnsi="ＭＳ 明朝" w:hint="eastAsia"/>
        </w:rPr>
        <w:t xml:space="preserve">　ウ　ウェブサービス「</w:t>
      </w:r>
      <w:r w:rsidRPr="00DE755F">
        <w:rPr>
          <w:rFonts w:ascii="ＭＳ 明朝" w:eastAsia="ＭＳ 明朝" w:hAnsi="ＭＳ 明朝"/>
        </w:rPr>
        <w:t>OSAKA EXPORTERS GUIDE(大阪企業輸出製品案内)」の運営</w:t>
      </w:r>
    </w:p>
    <w:p w14:paraId="1A87B993"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②　国際ビジネスサポートセンターの機能と連携する各種支援事業</w:t>
      </w:r>
    </w:p>
    <w:p w14:paraId="63E6F9B1" w14:textId="77777777" w:rsidR="00D444AB" w:rsidRPr="00DE755F" w:rsidRDefault="00D444AB" w:rsidP="00D444AB">
      <w:pPr>
        <w:ind w:firstLine="225"/>
        <w:rPr>
          <w:rFonts w:ascii="ＭＳ 明朝" w:eastAsia="ＭＳ 明朝" w:hAnsi="ＭＳ 明朝"/>
        </w:rPr>
      </w:pPr>
      <w:r w:rsidRPr="00DE755F">
        <w:rPr>
          <w:rFonts w:ascii="ＭＳ 明朝" w:eastAsia="ＭＳ 明朝" w:hAnsi="ＭＳ 明朝" w:hint="eastAsia"/>
        </w:rPr>
        <w:t xml:space="preserve">　ア　最重点地域に対する取組みの強化（東南アジア地域，中国）</w:t>
      </w:r>
    </w:p>
    <w:p w14:paraId="2F05EB78"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イ　国内商談会（海外企業×府内中小企業）の開催・参画</w:t>
      </w:r>
    </w:p>
    <w:p w14:paraId="11273137"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ウ　その他セミナーの実施</w:t>
      </w:r>
    </w:p>
    <w:p w14:paraId="2797BD8F" w14:textId="77777777" w:rsidR="00D444AB" w:rsidRPr="00DE755F" w:rsidRDefault="00D444AB" w:rsidP="00D444AB">
      <w:pPr>
        <w:rPr>
          <w:rFonts w:ascii="ＭＳ 明朝" w:eastAsia="ＭＳ 明朝" w:hAnsi="ＭＳ 明朝"/>
        </w:rPr>
      </w:pPr>
      <w:r w:rsidRPr="00DE755F">
        <w:rPr>
          <w:rFonts w:ascii="ＭＳ 明朝" w:eastAsia="ＭＳ 明朝" w:hAnsi="ＭＳ 明朝" w:hint="eastAsia"/>
        </w:rPr>
        <w:t xml:space="preserve">　③　海外拠点の運営（上海事務所の運営）</w:t>
      </w:r>
    </w:p>
    <w:p w14:paraId="034FE1BB" w14:textId="77777777" w:rsidR="00D444AB" w:rsidRPr="00DE755F" w:rsidRDefault="00D444AB" w:rsidP="00D444AB">
      <w:pPr>
        <w:pStyle w:val="Default"/>
        <w:rPr>
          <w:rFonts w:ascii="ＭＳ 明朝" w:eastAsia="ＭＳ 明朝" w:hAnsi="ＭＳ 明朝"/>
          <w:sz w:val="22"/>
          <w:szCs w:val="22"/>
        </w:rPr>
      </w:pPr>
    </w:p>
    <w:p w14:paraId="2A93810D" w14:textId="77777777" w:rsidR="00D444AB" w:rsidRPr="00F36C5D" w:rsidRDefault="00D444AB" w:rsidP="00D444AB">
      <w:pPr>
        <w:pStyle w:val="3"/>
        <w:numPr>
          <w:ilvl w:val="0"/>
          <w:numId w:val="1"/>
        </w:numPr>
      </w:pPr>
      <w:bookmarkStart w:id="476" w:name="_Toc31231924"/>
      <w:r w:rsidRPr="00F36C5D">
        <w:rPr>
          <w:rFonts w:hint="eastAsia"/>
        </w:rPr>
        <w:lastRenderedPageBreak/>
        <w:t>監査の結果及び意見</w:t>
      </w:r>
      <w:bookmarkEnd w:id="476"/>
    </w:p>
    <w:p w14:paraId="77CA9974" w14:textId="5EEFF06B" w:rsidR="00D444AB" w:rsidRPr="00DE755F" w:rsidRDefault="00D444AB" w:rsidP="00D444AB">
      <w:pPr>
        <w:pStyle w:val="3"/>
        <w:numPr>
          <w:ilvl w:val="0"/>
          <w:numId w:val="0"/>
        </w:numPr>
        <w:ind w:left="642"/>
      </w:pPr>
      <w:bookmarkStart w:id="477" w:name="_Toc3123192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74</w:t>
      </w:r>
      <w:r w:rsidRPr="00F36C5D">
        <w:rPr>
          <w:noProof/>
        </w:rPr>
        <w:fldChar w:fldCharType="end"/>
      </w:r>
      <w:r w:rsidRPr="00F36C5D">
        <w:rPr>
          <w:rFonts w:hint="eastAsia"/>
        </w:rPr>
        <w:t>】交付要綱の作成</w:t>
      </w:r>
      <w:bookmarkEnd w:id="477"/>
    </w:p>
    <w:p w14:paraId="326DDDCB"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大阪府は，公益財団法人大阪産業振興機構人件費補助金に関し，交付金額の適正性，交付手続きの安定性，透明性を確保するため，交付要綱を作成するべきである。</w:t>
      </w:r>
    </w:p>
    <w:p w14:paraId="3BE288E4"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7CAA6BFD"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本補助金については，交付要綱が作成されておらず，大阪府の補助金交付規則と「伺い定め」によって交付されるという運用をこれまで継続している。</w:t>
      </w:r>
    </w:p>
    <w:p w14:paraId="30FDCEF5" w14:textId="2137A894"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「大阪府補助金交付規則の施行について（通知）」（昭和</w:t>
      </w:r>
      <w:r w:rsidRPr="00DE755F">
        <w:rPr>
          <w:rFonts w:ascii="ＭＳ 明朝" w:eastAsia="ＭＳ 明朝" w:hAnsi="ＭＳ 明朝"/>
          <w:sz w:val="22"/>
          <w:szCs w:val="22"/>
        </w:rPr>
        <w:t>45年10月1日付作成，平成28年3月30日最終改正）一4（1）には，「原則として要綱を制定するものであること。ただし，特定少数の補助</w:t>
      </w:r>
      <w:r w:rsidR="00600DA1">
        <w:rPr>
          <w:rFonts w:ascii="ＭＳ 明朝" w:eastAsia="ＭＳ 明朝" w:hAnsi="ＭＳ 明朝" w:hint="eastAsia"/>
          <w:sz w:val="22"/>
          <w:szCs w:val="22"/>
        </w:rPr>
        <w:t>事業</w:t>
      </w:r>
      <w:r w:rsidRPr="00DE755F">
        <w:rPr>
          <w:rFonts w:ascii="ＭＳ 明朝" w:eastAsia="ＭＳ 明朝" w:hAnsi="ＭＳ 明朝"/>
          <w:sz w:val="22"/>
          <w:szCs w:val="22"/>
        </w:rPr>
        <w:t>者を対象とするもの又は臨時的なものについては，伺い定めによることができるものであること」との記載がある。</w:t>
      </w:r>
      <w:r>
        <w:rPr>
          <w:rFonts w:ascii="ＭＳ 明朝" w:eastAsia="ＭＳ 明朝" w:hAnsi="ＭＳ 明朝"/>
          <w:sz w:val="22"/>
          <w:szCs w:val="22"/>
        </w:rPr>
        <w:t>本補助金</w:t>
      </w:r>
      <w:r w:rsidRPr="00DE755F">
        <w:rPr>
          <w:rFonts w:ascii="ＭＳ 明朝" w:eastAsia="ＭＳ 明朝" w:hAnsi="ＭＳ 明朝"/>
          <w:sz w:val="22"/>
          <w:szCs w:val="22"/>
        </w:rPr>
        <w:t>が交付されるに至った経緯に鑑みると，</w:t>
      </w:r>
      <w:r>
        <w:rPr>
          <w:rFonts w:ascii="ＭＳ 明朝" w:eastAsia="ＭＳ 明朝" w:hAnsi="ＭＳ 明朝"/>
          <w:sz w:val="22"/>
          <w:szCs w:val="22"/>
        </w:rPr>
        <w:t>本補助金</w:t>
      </w:r>
      <w:r w:rsidRPr="00DE755F">
        <w:rPr>
          <w:rFonts w:ascii="ＭＳ 明朝" w:eastAsia="ＭＳ 明朝" w:hAnsi="ＭＳ 明朝"/>
          <w:sz w:val="22"/>
          <w:szCs w:val="22"/>
        </w:rPr>
        <w:t>の対象が特定少数といえ，当該通知に従い所管課が交付要綱を作成していなかったことは責められるべきものではない。</w:t>
      </w:r>
    </w:p>
    <w:p w14:paraId="13F96533" w14:textId="6F4B0423" w:rsidR="00D444AB"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しかし，交付要綱には，補助金交付の理由・趣旨，補助対象の事業を明確にし，もって決定された補助金額の合理性を担保し，交付手続きの安定性，公平性，透明性を確保する役割があるところ，これは交付対象が特定少数である場合にも変わらない。また，本補助金は，大阪産業局の一部の事業に事業費を補助するものであるが，当該事業のいかなる内容に着目されて公益目的であると認定され補助金交付対象となっているのか補助金交付要綱がないために府民に分かりにくい構造となっている。そのため，例えば事業内容に変更があった場合に，補助金交付を継続してよいかどうかの判断根拠も存在しない。また，交付要綱によって補助金の交付目的が定められていないため，補助金の効果測定をどのようにするのかも，外部に</w:t>
      </w:r>
      <w:r w:rsidR="002D18BB">
        <w:rPr>
          <w:rFonts w:ascii="ＭＳ 明朝" w:eastAsia="ＭＳ 明朝" w:hAnsi="ＭＳ 明朝" w:hint="eastAsia"/>
          <w:sz w:val="22"/>
          <w:szCs w:val="22"/>
        </w:rPr>
        <w:t>は</w:t>
      </w:r>
      <w:r w:rsidRPr="00DE755F">
        <w:rPr>
          <w:rFonts w:ascii="ＭＳ 明朝" w:eastAsia="ＭＳ 明朝" w:hAnsi="ＭＳ 明朝"/>
          <w:sz w:val="22"/>
          <w:szCs w:val="22"/>
        </w:rPr>
        <w:t>分かりにくい構造になっている。</w:t>
      </w:r>
    </w:p>
    <w:p w14:paraId="61AC00FC" w14:textId="2BEAB2C5"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sz w:val="22"/>
          <w:szCs w:val="22"/>
        </w:rPr>
        <w:t>大阪府としては，府民に対して個々の補助金の合理性，安定性，公平性，</w:t>
      </w:r>
      <w:r w:rsidR="002D18BB">
        <w:rPr>
          <w:rFonts w:ascii="ＭＳ 明朝" w:eastAsia="ＭＳ 明朝" w:hAnsi="ＭＳ 明朝" w:hint="eastAsia"/>
          <w:sz w:val="22"/>
          <w:szCs w:val="22"/>
        </w:rPr>
        <w:t>透明</w:t>
      </w:r>
      <w:r w:rsidRPr="00DE755F">
        <w:rPr>
          <w:rFonts w:ascii="ＭＳ 明朝" w:eastAsia="ＭＳ 明朝" w:hAnsi="ＭＳ 明朝"/>
          <w:sz w:val="22"/>
          <w:szCs w:val="22"/>
        </w:rPr>
        <w:t>性を積極的に説明し情報提供するためにも，全ての補助金において交付要綱を作成する必要がある。</w:t>
      </w:r>
    </w:p>
    <w:p w14:paraId="1EAEAAE0"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よって，大阪府は，公益財団法人大阪産業振興機構人件費補助金に関し，交付要綱を作成し，もって交付金額の適正性，交付手続きの安定性，透明性を確保するべきである。</w:t>
      </w:r>
    </w:p>
    <w:p w14:paraId="2DDE195C" w14:textId="77777777" w:rsidR="00D444AB" w:rsidRPr="00DE755F" w:rsidRDefault="00D444AB" w:rsidP="00D444AB">
      <w:pPr>
        <w:pStyle w:val="Default"/>
        <w:rPr>
          <w:rFonts w:ascii="ＭＳ 明朝" w:eastAsia="ＭＳ 明朝" w:hAnsi="ＭＳ 明朝"/>
          <w:sz w:val="22"/>
          <w:szCs w:val="22"/>
        </w:rPr>
      </w:pPr>
    </w:p>
    <w:p w14:paraId="3C7FAAED" w14:textId="000A1C29" w:rsidR="00D444AB" w:rsidRPr="00F36C5D" w:rsidRDefault="00D444AB" w:rsidP="00D444AB">
      <w:pPr>
        <w:pStyle w:val="3"/>
        <w:numPr>
          <w:ilvl w:val="0"/>
          <w:numId w:val="0"/>
        </w:numPr>
        <w:ind w:left="642"/>
      </w:pPr>
      <w:bookmarkStart w:id="478" w:name="_Toc3123192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75</w:t>
      </w:r>
      <w:r w:rsidRPr="00F36C5D">
        <w:rPr>
          <w:noProof/>
        </w:rPr>
        <w:fldChar w:fldCharType="end"/>
      </w:r>
      <w:r w:rsidRPr="00F36C5D">
        <w:rPr>
          <w:rFonts w:hint="eastAsia"/>
        </w:rPr>
        <w:t>】概算払の必要性及びタイミングの検討</w:t>
      </w:r>
      <w:bookmarkEnd w:id="478"/>
    </w:p>
    <w:p w14:paraId="08CD0B09" w14:textId="70E91BAC"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大阪府は，公益財団法人大阪産業振興機構人件費補助金に関し，補助事業者の財政状況を踏まえた上で概算払の必要性，概算払のタイミングを検討した上で，概算払理由書に具体的に記載すべきである。</w:t>
      </w:r>
    </w:p>
    <w:p w14:paraId="3D2D0FF1"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04C968D2" w14:textId="1D967E1F"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本補助金は，金額確定前の概算払がなされている。概算払理由書には，「</w:t>
      </w:r>
      <w:r w:rsidRPr="0033796B">
        <w:rPr>
          <w:rFonts w:ascii="ＭＳ 明朝" w:eastAsia="ＭＳ 明朝" w:hAnsi="ＭＳ 明朝" w:hint="eastAsia"/>
          <w:sz w:val="22"/>
          <w:szCs w:val="22"/>
        </w:rPr>
        <w:t>本補助金</w:t>
      </w:r>
      <w:r w:rsidRPr="00DE755F">
        <w:rPr>
          <w:rFonts w:ascii="ＭＳ 明朝" w:eastAsia="ＭＳ 明朝" w:hAnsi="ＭＳ 明朝" w:hint="eastAsia"/>
          <w:sz w:val="22"/>
          <w:szCs w:val="22"/>
        </w:rPr>
        <w:t>については，同法人のプロパー職員人件費に関するものであり，本補助金のみで賄われているため，地方自治法施行令第</w:t>
      </w:r>
      <w:r w:rsidRPr="00DE755F">
        <w:rPr>
          <w:rFonts w:ascii="ＭＳ 明朝" w:eastAsia="ＭＳ 明朝" w:hAnsi="ＭＳ 明朝"/>
          <w:sz w:val="22"/>
          <w:szCs w:val="22"/>
        </w:rPr>
        <w:t>162条第3号の規定に基づき，概算払とする」との記載がある。</w:t>
      </w:r>
    </w:p>
    <w:p w14:paraId="3DC6F2B7" w14:textId="5EDCC5FD" w:rsidR="00D444AB"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大阪府の金銭的負担を軽減させるという観点からは，概算払はあくまで例外的であり，概算払をする以外に補助目的を達成する方法がないという限定的な場合にのみ，具体的な理由を持った上で行われるべきである。</w:t>
      </w:r>
    </w:p>
    <w:p w14:paraId="145A39B0" w14:textId="7DF18644"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しかるに，本件については，大阪産業局自体には年度初めにおいても</w:t>
      </w:r>
      <w:r w:rsidRPr="00DE755F">
        <w:rPr>
          <w:rFonts w:ascii="ＭＳ 明朝" w:eastAsia="ＭＳ 明朝" w:hAnsi="ＭＳ 明朝"/>
          <w:sz w:val="22"/>
          <w:szCs w:val="22"/>
        </w:rPr>
        <w:t>170億</w:t>
      </w:r>
      <w:r w:rsidR="002D18BB">
        <w:rPr>
          <w:rFonts w:ascii="ＭＳ 明朝" w:eastAsia="ＭＳ 明朝" w:hAnsi="ＭＳ 明朝" w:hint="eastAsia"/>
          <w:sz w:val="22"/>
          <w:szCs w:val="22"/>
        </w:rPr>
        <w:t>円相当</w:t>
      </w:r>
      <w:r w:rsidRPr="00DE755F">
        <w:rPr>
          <w:rFonts w:ascii="ＭＳ 明朝" w:eastAsia="ＭＳ 明朝" w:hAnsi="ＭＳ 明朝"/>
          <w:sz w:val="22"/>
          <w:szCs w:val="22"/>
        </w:rPr>
        <w:t>の資産</w:t>
      </w:r>
      <w:r w:rsidRPr="00DE755F">
        <w:rPr>
          <w:rFonts w:ascii="ＭＳ 明朝" w:eastAsia="ＭＳ 明朝" w:hAnsi="ＭＳ 明朝"/>
          <w:sz w:val="22"/>
          <w:szCs w:val="22"/>
        </w:rPr>
        <w:lastRenderedPageBreak/>
        <w:t>（うち，現金預金が15億円，投資有価証券が21億円）が存在しており，大阪産業局内部で資金の融通をすることにより事業の円滑な遂行は十分に可能で</w:t>
      </w:r>
      <w:r w:rsidRPr="00DE755F">
        <w:rPr>
          <w:rFonts w:ascii="ＭＳ 明朝" w:eastAsia="ＭＳ 明朝" w:hAnsi="ＭＳ 明朝" w:hint="eastAsia"/>
          <w:sz w:val="22"/>
          <w:szCs w:val="22"/>
        </w:rPr>
        <w:t>ある。「プロパー職員」であるのであれば，なおさら大阪産業局内部で人件費を調達するべきであり，あえて府の側から，大阪産業局内部の国際ビジネス支援事業に限定して，その内部の資金状況を考慮し，概算払を認める必要は自明ではないと思われる。</w:t>
      </w:r>
    </w:p>
    <w:p w14:paraId="6463DB4B" w14:textId="0F5DA6B1"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w:t>
      </w:r>
      <w:r w:rsidRPr="00DE755F">
        <w:rPr>
          <w:rFonts w:ascii="ＭＳ 明朝" w:eastAsia="ＭＳ 明朝" w:hAnsi="ＭＳ 明朝"/>
          <w:sz w:val="22"/>
          <w:szCs w:val="22"/>
        </w:rPr>
        <w:t>3月末の決算期を超えた上での支払いが大阪産業局の会計上不適切というのであれば，現在のように一会計年度を機械的に４等分してそれぞれ概算払を行うのではなく，期末に概算払を行うことも検討すべきであると思われる。</w:t>
      </w:r>
    </w:p>
    <w:p w14:paraId="65E0BB96" w14:textId="48CBCE7A"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本補助金は金額も小さくないことから，大阪府としては，概算払の必要性について，概算払のタイミングも含めてより慎重に検討し，その内容を概算払理由書に明記する必要がある。</w:t>
      </w:r>
    </w:p>
    <w:p w14:paraId="7989668B" w14:textId="4DBD008D"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ウ　よって，大阪府は，公益財団法人大阪産業振興機構人件費補助金に関し，補助事業者の財政状況を踏まえた上で概算払の必要性，概算払いのタイミングを検討した上で，概算払理由書に具体的に記載すべきである。</w:t>
      </w:r>
    </w:p>
    <w:p w14:paraId="272FE8C5" w14:textId="77777777" w:rsidR="00D444AB" w:rsidRPr="00DE755F" w:rsidRDefault="00D444AB" w:rsidP="00D444AB">
      <w:pPr>
        <w:pStyle w:val="Default"/>
        <w:rPr>
          <w:rFonts w:ascii="ＭＳ 明朝" w:eastAsia="ＭＳ 明朝" w:hAnsi="ＭＳ 明朝"/>
          <w:sz w:val="22"/>
          <w:szCs w:val="22"/>
        </w:rPr>
      </w:pPr>
    </w:p>
    <w:p w14:paraId="74019439" w14:textId="1E0FF42A" w:rsidR="00D444AB" w:rsidRPr="00F36C5D" w:rsidRDefault="00D444AB" w:rsidP="00D444AB">
      <w:pPr>
        <w:pStyle w:val="3"/>
        <w:numPr>
          <w:ilvl w:val="0"/>
          <w:numId w:val="0"/>
        </w:numPr>
        <w:ind w:left="642"/>
      </w:pPr>
      <w:bookmarkStart w:id="479" w:name="_Toc3123192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76</w:t>
      </w:r>
      <w:r w:rsidRPr="00F36C5D">
        <w:rPr>
          <w:noProof/>
        </w:rPr>
        <w:fldChar w:fldCharType="end"/>
      </w:r>
      <w:r w:rsidRPr="00F36C5D">
        <w:rPr>
          <w:rFonts w:hint="eastAsia"/>
        </w:rPr>
        <w:t>】補助金交付開始当時の交付理由に関する検討</w:t>
      </w:r>
      <w:bookmarkEnd w:id="479"/>
    </w:p>
    <w:p w14:paraId="7BA0338F" w14:textId="77777777"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大阪府は，公益財団法人大阪産業振興機構人件費補助金に関し，補助金交付開始当時の交付理由が今も妥当するのか，金額の点も含めて検証し，検証の結果を積極的に府民に対し情報発信すべきである。</w:t>
      </w:r>
    </w:p>
    <w:p w14:paraId="4BE6E1AB"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（理由）</w:t>
      </w:r>
    </w:p>
    <w:p w14:paraId="736C4C89"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本補助金は，昭和</w:t>
      </w:r>
      <w:r w:rsidRPr="00DE755F">
        <w:rPr>
          <w:rFonts w:ascii="ＭＳ 明朝" w:eastAsia="ＭＳ 明朝" w:hAnsi="ＭＳ 明朝"/>
          <w:sz w:val="22"/>
          <w:szCs w:val="22"/>
        </w:rPr>
        <w:t>45年から，大阪産業局（及びその前身の団体）に対し，長期かつ継続的に交付されている。国際ビジネス支援事業は，大阪府が重視する府の中小企業に対する国際ビジネス支援であるため，同業務に携わる人員の人件費を大阪府の補助金で計上してきたという経緯がある。</w:t>
      </w:r>
    </w:p>
    <w:p w14:paraId="1CC127CC" w14:textId="77777777" w:rsidR="00D444AB" w:rsidRPr="00DE755F" w:rsidRDefault="00D444AB" w:rsidP="00800E36">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その時々の時代のニーズに応じた補助金等であるべきという視点から見ると，開始時に想定されていた事業としての必要性が現時点でもあるのかについては，その時々において検証されねばならないし，また，特定の団体に対する補助については，補助の公平性という視点からみて問題がないか検証される必要がある。</w:t>
      </w:r>
    </w:p>
    <w:p w14:paraId="392072AF" w14:textId="41643F65" w:rsidR="00D444AB" w:rsidRPr="00DE755F" w:rsidRDefault="00D444AB" w:rsidP="00800E36">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かかる視点から見た場合，本補助金においては今なお，大阪府の中小企業に対する国際ビジネス支援という目的</w:t>
      </w:r>
      <w:r w:rsidR="00087423">
        <w:rPr>
          <w:rFonts w:ascii="ＭＳ 明朝" w:eastAsia="ＭＳ 明朝" w:hAnsi="ＭＳ 明朝" w:hint="eastAsia"/>
          <w:sz w:val="22"/>
          <w:szCs w:val="22"/>
        </w:rPr>
        <w:t>は</w:t>
      </w:r>
      <w:r w:rsidRPr="00DE755F">
        <w:rPr>
          <w:rFonts w:ascii="ＭＳ 明朝" w:eastAsia="ＭＳ 明朝" w:hAnsi="ＭＳ 明朝" w:hint="eastAsia"/>
          <w:sz w:val="22"/>
          <w:szCs w:val="22"/>
        </w:rPr>
        <w:t>十分に公共性を有する重要なものと</w:t>
      </w:r>
      <w:r w:rsidR="00087423">
        <w:rPr>
          <w:rFonts w:ascii="ＭＳ 明朝" w:eastAsia="ＭＳ 明朝" w:hAnsi="ＭＳ 明朝" w:hint="eastAsia"/>
          <w:sz w:val="22"/>
          <w:szCs w:val="22"/>
        </w:rPr>
        <w:t>い</w:t>
      </w:r>
      <w:r w:rsidRPr="00DE755F">
        <w:rPr>
          <w:rFonts w:ascii="ＭＳ 明朝" w:eastAsia="ＭＳ 明朝" w:hAnsi="ＭＳ 明朝" w:hint="eastAsia"/>
          <w:sz w:val="22"/>
          <w:szCs w:val="22"/>
        </w:rPr>
        <w:t>えるが，その規模及び補助金額については不断に検証されねばならないし，委託や交付金への変更も含めて検討をされる必要がある。また，検証の結果，補助金というスキームを続けるのであれば，その必要性について積極的に府民に情報を開示するべきである。</w:t>
      </w:r>
    </w:p>
    <w:p w14:paraId="21094597" w14:textId="77777777" w:rsidR="00D444AB" w:rsidRPr="003101A8" w:rsidRDefault="00D444AB" w:rsidP="00D444AB">
      <w:pPr>
        <w:rPr>
          <w:rFonts w:ascii="ＭＳ 明朝" w:eastAsia="ＭＳ 明朝" w:hAnsi="ＭＳ 明朝"/>
        </w:rPr>
      </w:pPr>
    </w:p>
    <w:p w14:paraId="7BBF6434" w14:textId="320325BC" w:rsidR="00D444AB" w:rsidRPr="00DE755F" w:rsidRDefault="00D444AB" w:rsidP="00D444AB">
      <w:pPr>
        <w:pStyle w:val="3"/>
        <w:numPr>
          <w:ilvl w:val="0"/>
          <w:numId w:val="0"/>
        </w:numPr>
        <w:ind w:left="642"/>
      </w:pPr>
      <w:bookmarkStart w:id="480" w:name="_Toc312319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77</w:t>
      </w:r>
      <w:r w:rsidRPr="00F36C5D">
        <w:rPr>
          <w:noProof/>
        </w:rPr>
        <w:fldChar w:fldCharType="end"/>
      </w:r>
      <w:r w:rsidRPr="00F36C5D">
        <w:rPr>
          <w:rFonts w:hint="eastAsia"/>
        </w:rPr>
        <w:t>】大阪産業局に対する財政的関与のあり方</w:t>
      </w:r>
      <w:bookmarkEnd w:id="480"/>
    </w:p>
    <w:p w14:paraId="7874217D" w14:textId="02026335" w:rsidR="00D444AB" w:rsidRDefault="00D444AB" w:rsidP="00D444AB">
      <w:pPr>
        <w:pStyle w:val="Default"/>
        <w:ind w:firstLineChars="100" w:firstLine="221"/>
        <w:rPr>
          <w:rFonts w:ascii="ＭＳ 明朝" w:eastAsia="ＭＳ 明朝" w:hAnsi="ＭＳ 明朝"/>
          <w:sz w:val="22"/>
          <w:szCs w:val="22"/>
        </w:rPr>
      </w:pPr>
      <w:r w:rsidRPr="005E3B24">
        <w:rPr>
          <w:rFonts w:ascii="ＭＳ 明朝" w:eastAsia="ＭＳ 明朝" w:hAnsi="ＭＳ 明朝" w:hint="eastAsia"/>
          <w:sz w:val="22"/>
          <w:szCs w:val="22"/>
        </w:rPr>
        <w:t>大阪府は，公益財団法人大阪産業振興機構人件費補助金に関し，補助金交付という手法が妥当であるのかについて，大阪産業局と大阪府との関係のあり方も含めて検討すべきである。</w:t>
      </w:r>
    </w:p>
    <w:p w14:paraId="30A4A6AC" w14:textId="77777777" w:rsidR="0001182C" w:rsidRPr="00DE755F" w:rsidRDefault="0001182C" w:rsidP="00D444AB">
      <w:pPr>
        <w:pStyle w:val="Default"/>
        <w:ind w:firstLineChars="100" w:firstLine="221"/>
        <w:rPr>
          <w:rFonts w:ascii="ＭＳ 明朝" w:eastAsia="ＭＳ 明朝" w:hAnsi="ＭＳ 明朝"/>
          <w:sz w:val="22"/>
          <w:szCs w:val="22"/>
        </w:rPr>
      </w:pPr>
    </w:p>
    <w:p w14:paraId="1A35A954"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lastRenderedPageBreak/>
        <w:t>（理由）</w:t>
      </w:r>
    </w:p>
    <w:p w14:paraId="17ADCB2B"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ア　本補助金は，大阪産業局（旧公益財団法人大阪産業振興機構）の国際ビジネス支援事業に関し，当該事業に携わる同財団国際ビジネス支援課の人件費を補助するものである。国際ビジネス支援事業は，①国際ビジネスサポートセンターの運営（相談業務，国際ビジネスセミナー及び出張相談会の開催，ウェブサービス「</w:t>
      </w:r>
      <w:r w:rsidRPr="00DE755F">
        <w:rPr>
          <w:rFonts w:ascii="ＭＳ 明朝" w:eastAsia="ＭＳ 明朝" w:hAnsi="ＭＳ 明朝"/>
        </w:rPr>
        <w:t>OSAKA EXPORTERS GUIDE</w:t>
      </w:r>
      <w:r w:rsidRPr="00DE755F">
        <w:rPr>
          <w:rFonts w:ascii="ＭＳ 明朝" w:eastAsia="ＭＳ 明朝" w:hAnsi="ＭＳ 明朝" w:hint="eastAsia"/>
          <w:sz w:val="22"/>
          <w:szCs w:val="22"/>
        </w:rPr>
        <w:t>（大阪異業輸出製品案内）」の運営），②国際ビジネスサポートセンターの機能と連携する各種支援事業（海外展示会への出展及び商談会の開催，周辺地域関連セミナーの開催，中国ビジネスサポート，国内商談会の開催・参画），③海外拠点の運営（上海事務所の運営）からなる。</w:t>
      </w:r>
    </w:p>
    <w:p w14:paraId="0157E753" w14:textId="77777777" w:rsidR="00D444AB" w:rsidRPr="00DE755F" w:rsidRDefault="00D444AB" w:rsidP="001C488B">
      <w:pPr>
        <w:pStyle w:val="Default"/>
        <w:ind w:firstLineChars="200" w:firstLine="442"/>
        <w:rPr>
          <w:rFonts w:ascii="ＭＳ 明朝" w:eastAsia="ＭＳ 明朝" w:hAnsi="ＭＳ 明朝"/>
          <w:sz w:val="22"/>
          <w:szCs w:val="22"/>
        </w:rPr>
      </w:pPr>
      <w:r w:rsidRPr="00DE755F">
        <w:rPr>
          <w:rFonts w:ascii="ＭＳ 明朝" w:eastAsia="ＭＳ 明朝" w:hAnsi="ＭＳ 明朝" w:hint="eastAsia"/>
          <w:sz w:val="22"/>
          <w:szCs w:val="22"/>
        </w:rPr>
        <w:t>イ　しかるに，かかる国際ビジネス支援事業は，大阪府下の企業の海外進出を促進するという公共的な役割を有しており，大阪府が本来的に行うべき業務ともいうことができる。そうであれば，補助金交付という手法ではなく，大阪府が委託もしくは直営で行うことで，その業務に対し直接的にコントロールを及ぼすことも検討すべきである。また，委託もしくは直営に切り替えることにより大阪府の金銭的負担と費用対効果について府として検討する契機にもなる。</w:t>
      </w:r>
    </w:p>
    <w:p w14:paraId="2451FF32" w14:textId="3DE0E706" w:rsidR="00D444AB" w:rsidRPr="00DE755F" w:rsidRDefault="00D444AB" w:rsidP="00D444AB">
      <w:pPr>
        <w:pStyle w:val="Default"/>
        <w:ind w:firstLineChars="100" w:firstLine="221"/>
        <w:rPr>
          <w:rFonts w:ascii="ＭＳ 明朝" w:eastAsia="ＭＳ 明朝" w:hAnsi="ＭＳ 明朝"/>
          <w:sz w:val="22"/>
          <w:szCs w:val="22"/>
        </w:rPr>
      </w:pPr>
      <w:r w:rsidRPr="00DE755F">
        <w:rPr>
          <w:rFonts w:ascii="ＭＳ 明朝" w:eastAsia="ＭＳ 明朝" w:hAnsi="ＭＳ 明朝" w:hint="eastAsia"/>
          <w:sz w:val="22"/>
          <w:szCs w:val="22"/>
        </w:rPr>
        <w:t>また，当該事業については，プロパー職員の人件費を直接</w:t>
      </w:r>
      <w:r w:rsidR="00087423">
        <w:rPr>
          <w:rFonts w:ascii="ＭＳ 明朝" w:eastAsia="ＭＳ 明朝" w:hAnsi="ＭＳ 明朝" w:hint="eastAsia"/>
          <w:sz w:val="22"/>
          <w:szCs w:val="22"/>
        </w:rPr>
        <w:t>100</w:t>
      </w:r>
      <w:r w:rsidRPr="00DE755F">
        <w:rPr>
          <w:rFonts w:ascii="ＭＳ 明朝" w:eastAsia="ＭＳ 明朝" w:hAnsi="ＭＳ 明朝" w:hint="eastAsia"/>
          <w:sz w:val="22"/>
          <w:szCs w:val="22"/>
        </w:rPr>
        <w:t>％補助しているのであり，財政的には，府が直営で行っているのと同じであると思われるところ，あえて補助金というスキームで業務を外に切り出すメリット・デメリットについても検討するべきと思われる。現在の補助金スキームが不適切であるというわけではないが，委託と補助との切り分け，補助と直営の切り分けは必ずしも明確でないと思われるので，委託・直営も含めた制度選択について，常に検討する必要がある。また，上述のとおり，本件では同一交付先に長期間補助金が交付されるというやや特殊な形態となっているため，根拠となる条例等を制定した上で，交付金という形式で財政的関与を行うことも検討すべきと思われる。</w:t>
      </w:r>
    </w:p>
    <w:p w14:paraId="1C38FF3D" w14:textId="63EC331C" w:rsidR="00D444AB" w:rsidRPr="00DE755F" w:rsidRDefault="00D444AB" w:rsidP="001C488B">
      <w:pPr>
        <w:pStyle w:val="Default"/>
        <w:ind w:firstLineChars="200" w:firstLine="442"/>
        <w:rPr>
          <w:rFonts w:ascii="ＭＳ 明朝" w:eastAsia="ＭＳ 明朝" w:hAnsi="ＭＳ 明朝" w:cs="Times New Roman"/>
          <w:b/>
          <w:bCs/>
        </w:rPr>
      </w:pPr>
      <w:r w:rsidRPr="00DE755F">
        <w:rPr>
          <w:rFonts w:ascii="ＭＳ 明朝" w:eastAsia="ＭＳ 明朝" w:hAnsi="ＭＳ 明朝" w:hint="eastAsia"/>
          <w:sz w:val="22"/>
          <w:szCs w:val="22"/>
        </w:rPr>
        <w:t>ウ　よって，大阪府は，公益財団法人大阪産業振興機構人件費補助金に関し，補助金交付の方法ではなく広く大阪府としての財政的関与のあり方を検討すべきである。</w:t>
      </w:r>
      <w:r w:rsidRPr="00DE755F">
        <w:rPr>
          <w:rFonts w:ascii="ＭＳ 明朝" w:eastAsia="ＭＳ 明朝" w:hAnsi="ＭＳ 明朝" w:cs="Times New Roman"/>
          <w:b/>
          <w:bCs/>
        </w:rPr>
        <w:br w:type="page"/>
      </w:r>
    </w:p>
    <w:p w14:paraId="7C875C9D" w14:textId="5DE2E7BD" w:rsidR="006E296C" w:rsidRPr="00F36C5D" w:rsidRDefault="006E296C" w:rsidP="00F36C5D">
      <w:pPr>
        <w:pStyle w:val="1"/>
      </w:pPr>
      <w:bookmarkStart w:id="481" w:name="_Toc31231929"/>
      <w:r w:rsidRPr="00F36C5D">
        <w:rPr>
          <w:rFonts w:hint="eastAsia"/>
        </w:rPr>
        <w:lastRenderedPageBreak/>
        <w:t>第</w:t>
      </w:r>
      <w:r w:rsidR="00702AFE" w:rsidRPr="00F36C5D">
        <w:rPr>
          <w:rFonts w:hint="eastAsia"/>
        </w:rPr>
        <w:t>６</w:t>
      </w:r>
      <w:r w:rsidRPr="00F36C5D">
        <w:rPr>
          <w:rFonts w:hint="eastAsia"/>
        </w:rPr>
        <w:t xml:space="preserve">　環境農林水産部</w:t>
      </w:r>
      <w:r w:rsidRPr="00F36C5D">
        <w:t>の個別補助金等に係る監査</w:t>
      </w:r>
      <w:r w:rsidRPr="00F36C5D">
        <w:rPr>
          <w:rFonts w:hint="eastAsia"/>
        </w:rPr>
        <w:t>の</w:t>
      </w:r>
      <w:r w:rsidRPr="00F36C5D">
        <w:t>結果及び意見</w:t>
      </w:r>
      <w:bookmarkEnd w:id="481"/>
    </w:p>
    <w:p w14:paraId="6FF8DD35" w14:textId="64E119D2" w:rsidR="006E296C" w:rsidRPr="00F36C5D" w:rsidRDefault="006E296C">
      <w:pPr>
        <w:pStyle w:val="2"/>
        <w:numPr>
          <w:ilvl w:val="0"/>
          <w:numId w:val="178"/>
        </w:numPr>
        <w:rPr>
          <w:lang w:eastAsia="zh-CN"/>
        </w:rPr>
      </w:pPr>
      <w:bookmarkStart w:id="482" w:name="_Toc31231930"/>
      <w:r w:rsidRPr="00F36C5D">
        <w:rPr>
          <w:rFonts w:hint="eastAsia"/>
          <w:lang w:eastAsia="zh-CN"/>
        </w:rPr>
        <w:t>地方独立行政法人大阪府立環境農林水産総合研究所運営費交付金</w:t>
      </w:r>
      <w:bookmarkEnd w:id="482"/>
    </w:p>
    <w:p w14:paraId="394B22EE" w14:textId="6DAC6762" w:rsidR="006E296C" w:rsidRPr="00F36C5D" w:rsidRDefault="006E296C" w:rsidP="001831D7">
      <w:pPr>
        <w:pStyle w:val="3"/>
        <w:numPr>
          <w:ilvl w:val="0"/>
          <w:numId w:val="179"/>
        </w:numPr>
      </w:pPr>
      <w:bookmarkStart w:id="483" w:name="_Toc31231931"/>
      <w:r w:rsidRPr="00F36C5D">
        <w:rPr>
          <w:rFonts w:hint="eastAsia"/>
        </w:rPr>
        <w:t>概要</w:t>
      </w:r>
      <w:bookmarkEnd w:id="483"/>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76BD21B" w14:textId="77777777" w:rsidTr="003948B0">
        <w:trPr>
          <w:trHeight w:val="360"/>
        </w:trPr>
        <w:tc>
          <w:tcPr>
            <w:tcW w:w="2835" w:type="dxa"/>
            <w:gridSpan w:val="2"/>
            <w:noWrap/>
            <w:hideMark/>
          </w:tcPr>
          <w:p w14:paraId="1287D4D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7FFDD1F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地方独立行政法人大阪府立環境農林水産総合研究所運営費交付金</w:t>
            </w:r>
          </w:p>
        </w:tc>
      </w:tr>
      <w:tr w:rsidR="006E296C" w:rsidRPr="00DE755F" w14:paraId="3DACC9F8" w14:textId="77777777" w:rsidTr="003948B0">
        <w:trPr>
          <w:trHeight w:val="420"/>
        </w:trPr>
        <w:tc>
          <w:tcPr>
            <w:tcW w:w="2835" w:type="dxa"/>
            <w:gridSpan w:val="2"/>
            <w:noWrap/>
            <w:hideMark/>
          </w:tcPr>
          <w:p w14:paraId="0E6841A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50AAA5F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環境農林水産総務課</w:t>
            </w:r>
          </w:p>
        </w:tc>
      </w:tr>
      <w:tr w:rsidR="006E296C" w:rsidRPr="00DE755F" w14:paraId="2768B487" w14:textId="77777777" w:rsidTr="003948B0">
        <w:trPr>
          <w:trHeight w:val="390"/>
        </w:trPr>
        <w:tc>
          <w:tcPr>
            <w:tcW w:w="2835" w:type="dxa"/>
            <w:gridSpan w:val="2"/>
            <w:hideMark/>
          </w:tcPr>
          <w:p w14:paraId="28CD0A8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5D18E7C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1F80B33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地方独立行政法人大阪府立環境農林水産総合研究所に対し，地方独立行政法人法第</w:t>
            </w:r>
            <w:r w:rsidRPr="00DE755F">
              <w:rPr>
                <w:rFonts w:ascii="ＭＳ 明朝" w:eastAsia="ＭＳ 明朝" w:hAnsi="ＭＳ 明朝" w:cs="ＭＳ Ｐ明朝"/>
                <w:kern w:val="0"/>
                <w:szCs w:val="24"/>
              </w:rPr>
              <w:t>42</w:t>
            </w:r>
            <w:r w:rsidRPr="00DE755F">
              <w:rPr>
                <w:rFonts w:ascii="ＭＳ 明朝" w:eastAsia="ＭＳ 明朝" w:hAnsi="ＭＳ 明朝" w:cs="ＭＳ Ｐ明朝" w:hint="eastAsia"/>
                <w:kern w:val="0"/>
                <w:szCs w:val="24"/>
              </w:rPr>
              <w:t>条に基づく運営費交付金を交付する。</w:t>
            </w:r>
          </w:p>
        </w:tc>
      </w:tr>
      <w:tr w:rsidR="006E296C" w:rsidRPr="00DE755F" w14:paraId="6FF9DAE7" w14:textId="77777777" w:rsidTr="003948B0">
        <w:trPr>
          <w:trHeight w:val="360"/>
        </w:trPr>
        <w:tc>
          <w:tcPr>
            <w:tcW w:w="2835" w:type="dxa"/>
            <w:gridSpan w:val="2"/>
            <w:noWrap/>
            <w:hideMark/>
          </w:tcPr>
          <w:p w14:paraId="76E26D9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67923B4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24</w:t>
            </w:r>
            <w:r w:rsidRPr="00DE755F">
              <w:rPr>
                <w:rFonts w:ascii="ＭＳ 明朝" w:eastAsia="ＭＳ 明朝" w:hAnsi="ＭＳ 明朝" w:cs="ＭＳ Ｐ明朝" w:hint="eastAsia"/>
                <w:kern w:val="0"/>
                <w:szCs w:val="24"/>
              </w:rPr>
              <w:t>年度</w:t>
            </w:r>
          </w:p>
        </w:tc>
      </w:tr>
      <w:tr w:rsidR="006E296C" w:rsidRPr="00DE755F" w14:paraId="1CF5F65D" w14:textId="77777777" w:rsidTr="003948B0">
        <w:trPr>
          <w:trHeight w:val="360"/>
        </w:trPr>
        <w:tc>
          <w:tcPr>
            <w:tcW w:w="2835" w:type="dxa"/>
            <w:gridSpan w:val="2"/>
            <w:noWrap/>
            <w:hideMark/>
          </w:tcPr>
          <w:p w14:paraId="1989BDE3"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5F4FB944" w14:textId="168C2590"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10834E62"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w:t>
            </w:r>
          </w:p>
          <w:p w14:paraId="1862AF9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w:t>
            </w:r>
            <w:r w:rsidRPr="00DE755F">
              <w:rPr>
                <w:rFonts w:ascii="ＭＳ 明朝" w:eastAsia="ＭＳ 明朝" w:hAnsi="ＭＳ 明朝" w:cs="ＭＳ Ｐ明朝"/>
                <w:kern w:val="0"/>
                <w:szCs w:val="24"/>
              </w:rPr>
              <w:t>1</w:t>
            </w:r>
            <w:r w:rsidRPr="00DE755F">
              <w:rPr>
                <w:rFonts w:ascii="ＭＳ 明朝" w:eastAsia="ＭＳ 明朝" w:hAnsi="ＭＳ 明朝" w:cs="ＭＳ Ｐ明朝" w:hint="eastAsia"/>
                <w:kern w:val="0"/>
                <w:szCs w:val="24"/>
              </w:rPr>
              <w:t>件）</w:t>
            </w:r>
          </w:p>
        </w:tc>
      </w:tr>
      <w:tr w:rsidR="006E296C" w:rsidRPr="00DE755F" w14:paraId="6588CB66" w14:textId="77777777" w:rsidTr="003948B0">
        <w:trPr>
          <w:trHeight w:val="360"/>
        </w:trPr>
        <w:tc>
          <w:tcPr>
            <w:tcW w:w="2835" w:type="dxa"/>
            <w:gridSpan w:val="2"/>
            <w:tcBorders>
              <w:bottom w:val="single" w:sz="4" w:space="0" w:color="auto"/>
            </w:tcBorders>
            <w:noWrap/>
            <w:hideMark/>
          </w:tcPr>
          <w:p w14:paraId="22F91977"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952AF3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地方独立行政法人法第</w:t>
            </w:r>
            <w:r w:rsidRPr="00DE755F">
              <w:rPr>
                <w:rFonts w:ascii="ＭＳ 明朝" w:eastAsia="ＭＳ 明朝" w:hAnsi="ＭＳ 明朝" w:cs="ＭＳ Ｐ明朝"/>
                <w:kern w:val="0"/>
                <w:szCs w:val="24"/>
                <w:lang w:eastAsia="zh-CN"/>
              </w:rPr>
              <w:t>42</w:t>
            </w:r>
            <w:r w:rsidRPr="00DE755F">
              <w:rPr>
                <w:rFonts w:ascii="ＭＳ 明朝" w:eastAsia="ＭＳ 明朝" w:hAnsi="ＭＳ 明朝" w:cs="ＭＳ Ｐ明朝" w:hint="eastAsia"/>
                <w:kern w:val="0"/>
                <w:szCs w:val="24"/>
                <w:lang w:eastAsia="zh-CN"/>
              </w:rPr>
              <w:t>条</w:t>
            </w:r>
          </w:p>
          <w:p w14:paraId="04199C2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地方独立行政法人大阪府立環境農林水産総合研究所運営費交付金交付要綱</w:t>
            </w:r>
          </w:p>
        </w:tc>
      </w:tr>
      <w:tr w:rsidR="006E296C" w:rsidRPr="00DE755F" w14:paraId="36A02483" w14:textId="77777777" w:rsidTr="003948B0">
        <w:trPr>
          <w:trHeight w:val="360"/>
        </w:trPr>
        <w:tc>
          <w:tcPr>
            <w:tcW w:w="2835" w:type="dxa"/>
            <w:gridSpan w:val="2"/>
            <w:tcBorders>
              <w:bottom w:val="nil"/>
            </w:tcBorders>
            <w:noWrap/>
            <w:hideMark/>
          </w:tcPr>
          <w:p w14:paraId="4BF0079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525FBED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E2809A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2108231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036084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43E7B7F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2B88B54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02ADD40D" w14:textId="77777777" w:rsidTr="003948B0">
        <w:trPr>
          <w:trHeight w:val="360"/>
        </w:trPr>
        <w:tc>
          <w:tcPr>
            <w:tcW w:w="1417" w:type="dxa"/>
            <w:vMerge w:val="restart"/>
            <w:tcBorders>
              <w:top w:val="nil"/>
            </w:tcBorders>
            <w:noWrap/>
            <w:hideMark/>
          </w:tcPr>
          <w:p w14:paraId="38A591C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42D55CA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0E4F32DB"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1,826,506</w:t>
            </w:r>
          </w:p>
        </w:tc>
        <w:tc>
          <w:tcPr>
            <w:tcW w:w="1134" w:type="dxa"/>
            <w:noWrap/>
          </w:tcPr>
          <w:p w14:paraId="0F5EAF0A"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1,928,469</w:t>
            </w:r>
          </w:p>
        </w:tc>
        <w:tc>
          <w:tcPr>
            <w:tcW w:w="1134" w:type="dxa"/>
            <w:noWrap/>
          </w:tcPr>
          <w:p w14:paraId="3E6DBDF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1,862,399</w:t>
            </w:r>
          </w:p>
        </w:tc>
        <w:tc>
          <w:tcPr>
            <w:tcW w:w="1134" w:type="dxa"/>
            <w:noWrap/>
          </w:tcPr>
          <w:p w14:paraId="131C9FF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1,777,561</w:t>
            </w:r>
          </w:p>
        </w:tc>
        <w:tc>
          <w:tcPr>
            <w:tcW w:w="1134" w:type="dxa"/>
            <w:noWrap/>
          </w:tcPr>
          <w:p w14:paraId="4C30AEC7"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1,800,518</w:t>
            </w:r>
          </w:p>
        </w:tc>
      </w:tr>
      <w:tr w:rsidR="006E296C" w:rsidRPr="00DE755F" w14:paraId="6CB76FDA" w14:textId="77777777" w:rsidTr="003948B0">
        <w:trPr>
          <w:trHeight w:val="210"/>
        </w:trPr>
        <w:tc>
          <w:tcPr>
            <w:tcW w:w="1417" w:type="dxa"/>
            <w:vMerge/>
            <w:noWrap/>
            <w:hideMark/>
          </w:tcPr>
          <w:p w14:paraId="61AC9C5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5F6702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4A386726"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1,869,270</w:t>
            </w:r>
          </w:p>
        </w:tc>
        <w:tc>
          <w:tcPr>
            <w:tcW w:w="1134" w:type="dxa"/>
            <w:noWrap/>
          </w:tcPr>
          <w:p w14:paraId="70D9E961"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1,984,635</w:t>
            </w:r>
          </w:p>
        </w:tc>
        <w:tc>
          <w:tcPr>
            <w:tcW w:w="1134" w:type="dxa"/>
            <w:noWrap/>
          </w:tcPr>
          <w:p w14:paraId="72DB2080"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1,851,009</w:t>
            </w:r>
          </w:p>
        </w:tc>
        <w:tc>
          <w:tcPr>
            <w:tcW w:w="1134" w:type="dxa"/>
            <w:noWrap/>
          </w:tcPr>
          <w:p w14:paraId="5B7ACEDA"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1,760,549</w:t>
            </w:r>
          </w:p>
        </w:tc>
        <w:tc>
          <w:tcPr>
            <w:tcW w:w="1134" w:type="dxa"/>
            <w:noWrap/>
          </w:tcPr>
          <w:p w14:paraId="115E60E2" w14:textId="77777777" w:rsidR="006E296C" w:rsidRPr="00DE755F" w:rsidRDefault="006E296C" w:rsidP="006E296C">
            <w:pPr>
              <w:jc w:val="right"/>
              <w:rPr>
                <w:rFonts w:ascii="ＭＳ 明朝" w:eastAsia="ＭＳ 明朝" w:hAnsi="ＭＳ 明朝" w:cs="Times New Roman"/>
                <w:color w:val="000000"/>
                <w:sz w:val="20"/>
                <w:szCs w:val="20"/>
              </w:rPr>
            </w:pPr>
            <w:r w:rsidRPr="00DE755F">
              <w:rPr>
                <w:rFonts w:ascii="ＭＳ 明朝" w:eastAsia="ＭＳ 明朝" w:hAnsi="ＭＳ 明朝" w:cs="Times New Roman"/>
                <w:color w:val="000000"/>
                <w:sz w:val="20"/>
                <w:szCs w:val="20"/>
              </w:rPr>
              <w:t>1,841,629</w:t>
            </w:r>
          </w:p>
        </w:tc>
      </w:tr>
      <w:tr w:rsidR="006E296C" w:rsidRPr="00DE755F" w14:paraId="07A1BEB4" w14:textId="77777777" w:rsidTr="003948B0">
        <w:trPr>
          <w:trHeight w:val="360"/>
        </w:trPr>
        <w:tc>
          <w:tcPr>
            <w:tcW w:w="2835" w:type="dxa"/>
            <w:gridSpan w:val="2"/>
            <w:noWrap/>
          </w:tcPr>
          <w:p w14:paraId="544AEF6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59CF7AA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一般財源</w:t>
            </w:r>
          </w:p>
        </w:tc>
      </w:tr>
    </w:tbl>
    <w:p w14:paraId="631DA4E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034D1861" w14:textId="4C62D09B" w:rsidR="006E296C" w:rsidRPr="00F36C5D" w:rsidRDefault="006E296C" w:rsidP="001831D7">
      <w:pPr>
        <w:pStyle w:val="3"/>
      </w:pPr>
      <w:bookmarkStart w:id="484" w:name="_Toc31231932"/>
      <w:r w:rsidRPr="00F36C5D">
        <w:rPr>
          <w:rFonts w:hint="eastAsia"/>
        </w:rPr>
        <w:t>補助金等の内容の説明</w:t>
      </w:r>
      <w:bookmarkEnd w:id="484"/>
    </w:p>
    <w:p w14:paraId="3FACF384"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大阪府は，平成</w:t>
      </w:r>
      <w:r w:rsidRPr="00DE755F">
        <w:rPr>
          <w:rFonts w:ascii="ＭＳ 明朝" w:eastAsia="ＭＳ 明朝" w:hAnsi="ＭＳ 明朝" w:cs="ＭＳ Ｐ明朝"/>
          <w:kern w:val="0"/>
        </w:rPr>
        <w:t>24</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日，地方独立行政法人大阪府立環境農林水産総合研究所を設立した。同法人は，環境，農林水産業及び食品産業に関する調査，試験研究及び技術開発等の業務を行っている。同法人の業務場所は，環境農林水産総合研究所及び農業大学校のある羽曳野市，水産技術センターのある泉南郡岬町，生物多様性センターのある寝屋川市に存在する。</w:t>
      </w:r>
    </w:p>
    <w:p w14:paraId="6906E439" w14:textId="13198C1B" w:rsidR="006E296C" w:rsidRDefault="00172D11"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本交付金</w:t>
      </w:r>
      <w:r w:rsidR="006E296C" w:rsidRPr="00DE755F">
        <w:rPr>
          <w:rFonts w:ascii="ＭＳ 明朝" w:eastAsia="ＭＳ 明朝" w:hAnsi="ＭＳ 明朝" w:cs="ＭＳ Ｐ明朝" w:hint="eastAsia"/>
          <w:kern w:val="0"/>
        </w:rPr>
        <w:t>は，地方独立行政法人法第</w:t>
      </w:r>
      <w:r w:rsidR="006E296C" w:rsidRPr="00DE755F">
        <w:rPr>
          <w:rFonts w:ascii="ＭＳ 明朝" w:eastAsia="ＭＳ 明朝" w:hAnsi="ＭＳ 明朝" w:cs="ＭＳ Ｐ明朝"/>
          <w:kern w:val="0"/>
        </w:rPr>
        <w:t>42</w:t>
      </w:r>
      <w:r w:rsidR="006E296C" w:rsidRPr="00DE755F">
        <w:rPr>
          <w:rFonts w:ascii="ＭＳ 明朝" w:eastAsia="ＭＳ 明朝" w:hAnsi="ＭＳ 明朝" w:cs="ＭＳ Ｐ明朝" w:hint="eastAsia"/>
          <w:kern w:val="0"/>
        </w:rPr>
        <w:t>条に基づく運営費交付金であり，通常の運営費に充てる「標準運営費交付金」と，退職手当等，施設設備改修費及び特殊要因経費等に充てる「特定運営費交付金」の</w:t>
      </w:r>
      <w:r w:rsidR="006E296C" w:rsidRPr="00DE755F">
        <w:rPr>
          <w:rFonts w:ascii="ＭＳ 明朝" w:eastAsia="ＭＳ 明朝" w:hAnsi="ＭＳ 明朝" w:cs="ＭＳ Ｐ明朝"/>
          <w:kern w:val="0"/>
        </w:rPr>
        <w:t>2</w:t>
      </w:r>
      <w:r w:rsidR="006E296C" w:rsidRPr="00DE755F">
        <w:rPr>
          <w:rFonts w:ascii="ＭＳ 明朝" w:eastAsia="ＭＳ 明朝" w:hAnsi="ＭＳ 明朝" w:cs="ＭＳ Ｐ明朝" w:hint="eastAsia"/>
          <w:kern w:val="0"/>
        </w:rPr>
        <w:t>種類が存在する。</w:t>
      </w:r>
    </w:p>
    <w:p w14:paraId="562091B1" w14:textId="77777777" w:rsidR="004E5A9C" w:rsidRPr="00DE755F" w:rsidRDefault="004E5A9C" w:rsidP="006E296C">
      <w:pPr>
        <w:autoSpaceDE w:val="0"/>
        <w:autoSpaceDN w:val="0"/>
        <w:adjustRightInd w:val="0"/>
        <w:ind w:firstLineChars="100" w:firstLine="221"/>
        <w:jc w:val="left"/>
        <w:rPr>
          <w:rFonts w:ascii="ＭＳ 明朝" w:eastAsia="ＭＳ 明朝" w:hAnsi="ＭＳ 明朝" w:cs="ＭＳ Ｐ明朝"/>
          <w:kern w:val="0"/>
        </w:rPr>
      </w:pPr>
    </w:p>
    <w:p w14:paraId="486E444F" w14:textId="6D8D8B85" w:rsidR="006E296C" w:rsidRPr="00F36C5D" w:rsidRDefault="006E296C" w:rsidP="001831D7">
      <w:pPr>
        <w:pStyle w:val="3"/>
      </w:pPr>
      <w:r w:rsidRPr="00F36C5D">
        <w:t xml:space="preserve"> </w:t>
      </w:r>
      <w:bookmarkStart w:id="485" w:name="_Toc31231933"/>
      <w:r w:rsidRPr="00F36C5D">
        <w:rPr>
          <w:rFonts w:hint="eastAsia"/>
        </w:rPr>
        <w:t>監査の結果及び意見</w:t>
      </w:r>
      <w:bookmarkEnd w:id="485"/>
    </w:p>
    <w:p w14:paraId="493F703A" w14:textId="40BD75DD" w:rsidR="006E296C" w:rsidRPr="00F36C5D" w:rsidRDefault="006E296C" w:rsidP="001831D7">
      <w:pPr>
        <w:pStyle w:val="3"/>
        <w:numPr>
          <w:ilvl w:val="0"/>
          <w:numId w:val="0"/>
        </w:numPr>
        <w:ind w:left="642"/>
      </w:pPr>
      <w:bookmarkStart w:id="486" w:name="_Toc31231934"/>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78</w:t>
      </w:r>
      <w:r w:rsidRPr="00F36C5D">
        <w:rPr>
          <w:noProof/>
        </w:rPr>
        <w:fldChar w:fldCharType="end"/>
      </w:r>
      <w:r w:rsidRPr="00F36C5D">
        <w:rPr>
          <w:rFonts w:hint="eastAsia"/>
        </w:rPr>
        <w:t>】目的積立金の承認手続の記録化</w:t>
      </w:r>
      <w:bookmarkEnd w:id="486"/>
    </w:p>
    <w:p w14:paraId="0DB2E62C" w14:textId="5D27147B" w:rsidR="006E296C" w:rsidRPr="00DE755F" w:rsidRDefault="006E296C" w:rsidP="006E296C">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hint="eastAsia"/>
        </w:rPr>
        <w:t>大阪府は，地方独立行政法人大阪府立環境農林水産総合研究所が目的積立金として整理する金額を承認する際，その検討過程が明らかとなるように，関係資料の提出を受け，ヒアリング等で確認した内容を記録化しておくべきである。</w:t>
      </w:r>
    </w:p>
    <w:p w14:paraId="2334E1EE"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（理由）</w:t>
      </w:r>
    </w:p>
    <w:p w14:paraId="3ECC26ED"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地方独立行政法人は，毎事業年度，損益計算において利益を生じたときは，前事業年度か</w:t>
      </w:r>
      <w:r w:rsidRPr="00DE755F">
        <w:rPr>
          <w:rFonts w:ascii="ＭＳ 明朝" w:eastAsia="ＭＳ 明朝" w:hAnsi="ＭＳ 明朝" w:cs="ＭＳ Ｐ明朝" w:hint="eastAsia"/>
          <w:kern w:val="0"/>
        </w:rPr>
        <w:lastRenderedPageBreak/>
        <w:t>ら繰り越した損失を埋め，なお残余があるときは，その残余の額は，積立金として整理しなければならない（地方独立行政法人法第</w:t>
      </w:r>
      <w:r w:rsidRPr="00DE755F">
        <w:rPr>
          <w:rFonts w:ascii="ＭＳ 明朝" w:eastAsia="ＭＳ 明朝" w:hAnsi="ＭＳ 明朝" w:cs="ＭＳ Ｐ明朝"/>
          <w:kern w:val="0"/>
        </w:rPr>
        <w:t>40</w:t>
      </w:r>
      <w:r w:rsidRPr="00DE755F">
        <w:rPr>
          <w:rFonts w:ascii="ＭＳ 明朝" w:eastAsia="ＭＳ 明朝" w:hAnsi="ＭＳ 明朝" w:cs="ＭＳ Ｐ明朝" w:hint="eastAsia"/>
          <w:kern w:val="0"/>
        </w:rPr>
        <w:t>条第</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項）。ただし，地方独立行政法人は，毎事業年度，設立団体の長の承認を受けて，その残余の額の全部又は一部を翌事業年度に係る認可中期計画において「剰余金の使途」として定めた使途に充てることができる（同条第</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項）。積立金のうち，上記設立団体の長の承認を受けたものを「目的積立金」という。</w:t>
      </w:r>
    </w:p>
    <w:p w14:paraId="38FE262B"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総務省が示す地方独立行政法人会計基準及び地方独立行政法人会計基準注解第</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章第</w:t>
      </w:r>
      <w:r w:rsidRPr="00DE755F">
        <w:rPr>
          <w:rFonts w:ascii="ＭＳ 明朝" w:eastAsia="ＭＳ 明朝" w:hAnsi="ＭＳ 明朝" w:cs="ＭＳ Ｐ明朝"/>
          <w:kern w:val="0"/>
        </w:rPr>
        <w:t>72</w:t>
      </w:r>
      <w:r w:rsidRPr="00DE755F">
        <w:rPr>
          <w:rFonts w:ascii="ＭＳ 明朝" w:eastAsia="ＭＳ 明朝" w:hAnsi="ＭＳ 明朝" w:cs="ＭＳ Ｐ明朝" w:hint="eastAsia"/>
          <w:kern w:val="0"/>
        </w:rPr>
        <w:t>においては，目的積立金は，当該事業年度における利益のうち</w:t>
      </w:r>
      <w:r w:rsidRPr="00DE755F">
        <w:rPr>
          <w:rFonts w:ascii="ＭＳ 明朝" w:eastAsia="ＭＳ 明朝" w:hAnsi="ＭＳ 明朝" w:cs="ＭＳ Ｐ明朝" w:hint="eastAsia"/>
          <w:kern w:val="0"/>
          <w:u w:val="single"/>
        </w:rPr>
        <w:t>地方独立行政法人の経営努力により生じたとされる額</w:t>
      </w:r>
      <w:r w:rsidRPr="00DE755F">
        <w:rPr>
          <w:rFonts w:ascii="ＭＳ 明朝" w:eastAsia="ＭＳ 明朝" w:hAnsi="ＭＳ 明朝" w:cs="ＭＳ Ｐ明朝" w:hint="eastAsia"/>
          <w:kern w:val="0"/>
        </w:rPr>
        <w:t>であるとされる。具体的には，①運営費交付金及び国又は地方公共団体からの補助金等に基づく収益以外の収益から生じた利益であって，当該利益が当該地方独立行政法人の経営努力によるものであること，②費用が減少したことによって生じた利益であって，当該利益が地方独立行政法人の経営努力によるものであること（中期計画又は年度計画の記載内容に照らして本来行うべき業務を行わなかったために費用が減少したと認められる場合を除く。），③その他地方独立行政法人において経営努力によることを立証した利益であることが要件とされている。</w:t>
      </w:r>
    </w:p>
    <w:p w14:paraId="090B11D2" w14:textId="3F49A58D"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目的積立金は，地方独立行政法人が作成し，設立団体の長の認可を受けた中期計画による使途の制限を受けるものの，地方独立行政法人が一定の裁量の下に比較的自由に使用することができる性質の財産であることから，地方独立行政法人にとって経営努力をすることのインセンティ</w:t>
      </w:r>
      <w:r w:rsidR="00A537D7">
        <w:rPr>
          <w:rFonts w:ascii="ＭＳ 明朝" w:eastAsia="ＭＳ 明朝" w:hAnsi="ＭＳ 明朝" w:cs="ＭＳ Ｐ明朝" w:hint="eastAsia"/>
          <w:kern w:val="0"/>
        </w:rPr>
        <w:t>ブ</w:t>
      </w:r>
      <w:r w:rsidRPr="00DE755F">
        <w:rPr>
          <w:rFonts w:ascii="ＭＳ 明朝" w:eastAsia="ＭＳ 明朝" w:hAnsi="ＭＳ 明朝" w:cs="ＭＳ Ｐ明朝" w:hint="eastAsia"/>
          <w:kern w:val="0"/>
        </w:rPr>
        <w:t>として機能している。</w:t>
      </w:r>
    </w:p>
    <w:p w14:paraId="522BF41C" w14:textId="77777777" w:rsidR="00D40233"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平成</w:t>
      </w:r>
      <w:r w:rsidRPr="00DE755F">
        <w:rPr>
          <w:rFonts w:ascii="ＭＳ 明朝" w:eastAsia="ＭＳ 明朝" w:hAnsi="ＭＳ 明朝" w:cs="Times New Roman"/>
        </w:rPr>
        <w:t>30</w:t>
      </w:r>
      <w:r w:rsidRPr="00DE755F">
        <w:rPr>
          <w:rFonts w:ascii="ＭＳ 明朝" w:eastAsia="ＭＳ 明朝" w:hAnsi="ＭＳ 明朝" w:cs="Times New Roman" w:hint="eastAsia"/>
        </w:rPr>
        <w:t>年度の地方独立行政法人大阪府立環境農林水産総合研究所の決算においては，利益剰余金が</w:t>
      </w:r>
      <w:r w:rsidRPr="00DE755F">
        <w:rPr>
          <w:rFonts w:ascii="ＭＳ 明朝" w:eastAsia="ＭＳ 明朝" w:hAnsi="ＭＳ 明朝" w:cs="Times New Roman"/>
        </w:rPr>
        <w:t>3100</w:t>
      </w:r>
      <w:r w:rsidRPr="00DE755F">
        <w:rPr>
          <w:rFonts w:ascii="ＭＳ 明朝" w:eastAsia="ＭＳ 明朝" w:hAnsi="ＭＳ 明朝" w:cs="Times New Roman" w:hint="eastAsia"/>
        </w:rPr>
        <w:t>万円とされ，大阪府知事はこのうち</w:t>
      </w:r>
      <w:r w:rsidRPr="00DE755F">
        <w:rPr>
          <w:rFonts w:ascii="ＭＳ 明朝" w:eastAsia="ＭＳ 明朝" w:hAnsi="ＭＳ 明朝" w:cs="Times New Roman"/>
        </w:rPr>
        <w:t>3000</w:t>
      </w:r>
      <w:r w:rsidRPr="00DE755F">
        <w:rPr>
          <w:rFonts w:ascii="ＭＳ 明朝" w:eastAsia="ＭＳ 明朝" w:hAnsi="ＭＳ 明朝" w:cs="Times New Roman" w:hint="eastAsia"/>
        </w:rPr>
        <w:t>万円を目的積立金として整理することを承認した。その内訳は，「外部資金の獲得努力と併せて経費の節減に努めたもの」が</w:t>
      </w:r>
      <w:r w:rsidRPr="00DE755F">
        <w:rPr>
          <w:rFonts w:ascii="ＭＳ 明朝" w:eastAsia="ＭＳ 明朝" w:hAnsi="ＭＳ 明朝" w:cs="Times New Roman"/>
        </w:rPr>
        <w:t>2400</w:t>
      </w:r>
      <w:r w:rsidRPr="00DE755F">
        <w:rPr>
          <w:rFonts w:ascii="ＭＳ 明朝" w:eastAsia="ＭＳ 明朝" w:hAnsi="ＭＳ 明朝" w:cs="Times New Roman" w:hint="eastAsia"/>
        </w:rPr>
        <w:t>万円，「業務運営体制の見直しを図り，人件費の節減に努めたもの」が</w:t>
      </w:r>
      <w:r w:rsidRPr="00DE755F">
        <w:rPr>
          <w:rFonts w:ascii="ＭＳ 明朝" w:eastAsia="ＭＳ 明朝" w:hAnsi="ＭＳ 明朝" w:cs="Times New Roman"/>
        </w:rPr>
        <w:t>600</w:t>
      </w:r>
      <w:r w:rsidRPr="00DE755F">
        <w:rPr>
          <w:rFonts w:ascii="ＭＳ 明朝" w:eastAsia="ＭＳ 明朝" w:hAnsi="ＭＳ 明朝" w:cs="Times New Roman" w:hint="eastAsia"/>
        </w:rPr>
        <w:t>万円とのことであった。大阪府が経営努力認定の際に資料とした「平成</w:t>
      </w:r>
      <w:r w:rsidRPr="00DE755F">
        <w:rPr>
          <w:rFonts w:ascii="ＭＳ 明朝" w:eastAsia="ＭＳ 明朝" w:hAnsi="ＭＳ 明朝" w:cs="Times New Roman"/>
        </w:rPr>
        <w:t>30</w:t>
      </w:r>
      <w:r w:rsidRPr="00DE755F">
        <w:rPr>
          <w:rFonts w:ascii="ＭＳ 明朝" w:eastAsia="ＭＳ 明朝" w:hAnsi="ＭＳ 明朝" w:cs="Times New Roman" w:hint="eastAsia"/>
        </w:rPr>
        <w:t>年度における剰余金の概要」と題する文書及び「平成</w:t>
      </w:r>
      <w:r w:rsidRPr="00DE755F">
        <w:rPr>
          <w:rFonts w:ascii="ＭＳ 明朝" w:eastAsia="ＭＳ 明朝" w:hAnsi="ＭＳ 明朝" w:cs="Times New Roman"/>
        </w:rPr>
        <w:t>30</w:t>
      </w:r>
      <w:r w:rsidRPr="00DE755F">
        <w:rPr>
          <w:rFonts w:ascii="ＭＳ 明朝" w:eastAsia="ＭＳ 明朝" w:hAnsi="ＭＳ 明朝" w:cs="Times New Roman" w:hint="eastAsia"/>
        </w:rPr>
        <w:t>年度剰余金」と題する表においては，「外部資金で獲得した間接経費」と「電力調達方式の見直し（による）電気料金の節約」とが一括して</w:t>
      </w:r>
      <w:r w:rsidRPr="00DE755F">
        <w:rPr>
          <w:rFonts w:ascii="ＭＳ 明朝" w:eastAsia="ＭＳ 明朝" w:hAnsi="ＭＳ 明朝" w:cs="Times New Roman"/>
        </w:rPr>
        <w:t>2244万円と記載されており，それぞれがいくらであるのかを確認することができない。</w:t>
      </w:r>
    </w:p>
    <w:p w14:paraId="3366F3C0" w14:textId="7B40C9EF" w:rsidR="00D40233" w:rsidRDefault="006E296C" w:rsidP="00800E36">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rPr>
        <w:t>この点に関し，大阪府は，検査の際，地方独立行政法人大阪府立環境農林水産総合研究所を訪問し，その内訳について裏付けとなる資料を参照して確認しているとのことであった。</w:t>
      </w:r>
    </w:p>
    <w:p w14:paraId="08B762BC" w14:textId="0760D729" w:rsidR="006E296C" w:rsidRPr="00DE755F" w:rsidRDefault="006E296C" w:rsidP="00800E36">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rPr>
        <w:t>しかしながら，目的積立金として承認するか否かは，地方独立行政法人の運営に関する極めて重要な事項であることから，実際に資料の提出を受け，ヒアリング等で確認した内容を記録化しておくべきである。</w:t>
      </w:r>
    </w:p>
    <w:p w14:paraId="4F4CC265" w14:textId="292AF791" w:rsidR="006E296C" w:rsidRPr="00DE755F" w:rsidRDefault="006E296C" w:rsidP="00800E36">
      <w:pPr>
        <w:widowControl/>
        <w:ind w:firstLineChars="100" w:firstLine="221"/>
        <w:jc w:val="left"/>
        <w:rPr>
          <w:rFonts w:ascii="ＭＳ 明朝" w:eastAsia="ＭＳ 明朝" w:hAnsi="ＭＳ 明朝" w:cs="ＭＳ Ｐ明朝"/>
          <w:kern w:val="0"/>
        </w:rPr>
      </w:pPr>
      <w:r w:rsidRPr="00DE755F">
        <w:rPr>
          <w:rFonts w:ascii="ＭＳ 明朝" w:eastAsia="ＭＳ 明朝" w:hAnsi="ＭＳ 明朝" w:cs="Times New Roman" w:hint="eastAsia"/>
        </w:rPr>
        <w:t>よって，大阪府は，地方独立行政法人大阪府立環境農林水産総合研究所が目的積立金として整理する金額を承認する際，その検討過程が明らかとなるように，関係資料の提出を受け，ヒアリング等で確認した内容を記録化しておくべきである。</w:t>
      </w:r>
    </w:p>
    <w:p w14:paraId="0A20FD16" w14:textId="379AD3BA" w:rsidR="006E296C" w:rsidRDefault="006E296C" w:rsidP="006E296C">
      <w:pPr>
        <w:widowControl/>
        <w:jc w:val="left"/>
        <w:rPr>
          <w:rFonts w:ascii="ＭＳ 明朝" w:eastAsia="ＭＳ 明朝" w:hAnsi="ＭＳ 明朝" w:cs="Times New Roman"/>
          <w:b/>
        </w:rPr>
      </w:pPr>
      <w:bookmarkStart w:id="487" w:name="_Hlk23258397"/>
    </w:p>
    <w:p w14:paraId="49B95CBD" w14:textId="67279427" w:rsidR="0001182C" w:rsidRDefault="0001182C" w:rsidP="006E296C">
      <w:pPr>
        <w:widowControl/>
        <w:jc w:val="left"/>
        <w:rPr>
          <w:rFonts w:ascii="ＭＳ 明朝" w:eastAsia="ＭＳ 明朝" w:hAnsi="ＭＳ 明朝" w:cs="Times New Roman"/>
          <w:b/>
        </w:rPr>
      </w:pPr>
    </w:p>
    <w:p w14:paraId="746B7FAB" w14:textId="77777777" w:rsidR="0001182C" w:rsidRDefault="0001182C" w:rsidP="006E296C">
      <w:pPr>
        <w:widowControl/>
        <w:jc w:val="left"/>
        <w:rPr>
          <w:rFonts w:ascii="ＭＳ 明朝" w:eastAsia="ＭＳ 明朝" w:hAnsi="ＭＳ 明朝" w:cs="Times New Roman"/>
          <w:b/>
        </w:rPr>
      </w:pPr>
    </w:p>
    <w:p w14:paraId="5E47F92F" w14:textId="77777777" w:rsidR="000D0354" w:rsidRPr="00F36C5D" w:rsidRDefault="000D0354" w:rsidP="000D0354">
      <w:pPr>
        <w:pStyle w:val="2"/>
        <w:ind w:left="663" w:hanging="442"/>
      </w:pPr>
      <w:bookmarkStart w:id="488" w:name="_Toc29322143"/>
      <w:bookmarkStart w:id="489" w:name="_Toc31231935"/>
      <w:r w:rsidRPr="00F36C5D">
        <w:rPr>
          <w:rFonts w:hint="eastAsia"/>
        </w:rPr>
        <w:lastRenderedPageBreak/>
        <w:t>農業近代化資金利子補給金・漁業近代化資金利子補給金</w:t>
      </w:r>
      <w:bookmarkEnd w:id="488"/>
      <w:bookmarkEnd w:id="489"/>
    </w:p>
    <w:p w14:paraId="0A2F708C" w14:textId="77777777" w:rsidR="000D0354" w:rsidRPr="00F36C5D" w:rsidRDefault="000D0354" w:rsidP="001C488B">
      <w:pPr>
        <w:pStyle w:val="3"/>
        <w:numPr>
          <w:ilvl w:val="0"/>
          <w:numId w:val="243"/>
        </w:numPr>
      </w:pPr>
      <w:bookmarkStart w:id="490" w:name="_Toc29322144"/>
      <w:bookmarkStart w:id="491" w:name="_Toc31231936"/>
      <w:r w:rsidRPr="00F36C5D">
        <w:rPr>
          <w:rFonts w:hint="eastAsia"/>
        </w:rPr>
        <w:t>概要</w:t>
      </w:r>
      <w:bookmarkEnd w:id="490"/>
      <w:bookmarkEnd w:id="49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7227EE2C" w14:textId="77777777" w:rsidTr="000D0354">
        <w:trPr>
          <w:trHeight w:val="360"/>
        </w:trPr>
        <w:tc>
          <w:tcPr>
            <w:tcW w:w="2835" w:type="dxa"/>
            <w:gridSpan w:val="2"/>
            <w:noWrap/>
            <w:hideMark/>
          </w:tcPr>
          <w:p w14:paraId="58FD509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090AD296"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農業近代化資金利子補給金</w:t>
            </w:r>
          </w:p>
          <w:p w14:paraId="7F3D6A6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漁業近代化資金利子補給金</w:t>
            </w:r>
          </w:p>
        </w:tc>
      </w:tr>
      <w:tr w:rsidR="000D0354" w:rsidRPr="00DE755F" w14:paraId="36590C24" w14:textId="77777777" w:rsidTr="000D0354">
        <w:trPr>
          <w:trHeight w:val="420"/>
        </w:trPr>
        <w:tc>
          <w:tcPr>
            <w:tcW w:w="2835" w:type="dxa"/>
            <w:gridSpan w:val="2"/>
            <w:noWrap/>
            <w:hideMark/>
          </w:tcPr>
          <w:p w14:paraId="00E8F87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4907EB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検査指導課</w:t>
            </w:r>
          </w:p>
        </w:tc>
      </w:tr>
      <w:tr w:rsidR="000D0354" w:rsidRPr="00DE755F" w14:paraId="0C745441" w14:textId="77777777" w:rsidTr="000D0354">
        <w:trPr>
          <w:trHeight w:val="390"/>
        </w:trPr>
        <w:tc>
          <w:tcPr>
            <w:tcW w:w="2835" w:type="dxa"/>
            <w:gridSpan w:val="2"/>
            <w:hideMark/>
          </w:tcPr>
          <w:p w14:paraId="11339D2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041F994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4B476180"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者又は漁業者が融資を受けるに際し，貸付を行う金融機関等に対し，利子補給金を交付することにより，大阪府下の農業及び漁業の経営の近代化，農業者及び漁業者の所得拡大並びに農業及び漁業の経営の安定を図る。</w:t>
            </w:r>
          </w:p>
        </w:tc>
      </w:tr>
      <w:tr w:rsidR="000D0354" w:rsidRPr="00DE755F" w14:paraId="35A5E6A7" w14:textId="77777777" w:rsidTr="000D0354">
        <w:trPr>
          <w:trHeight w:val="360"/>
        </w:trPr>
        <w:tc>
          <w:tcPr>
            <w:tcW w:w="2835" w:type="dxa"/>
            <w:gridSpan w:val="2"/>
            <w:noWrap/>
            <w:hideMark/>
          </w:tcPr>
          <w:p w14:paraId="65D0F28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1BF5896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農業は昭和</w:t>
            </w:r>
            <w:r w:rsidRPr="00DE755F">
              <w:rPr>
                <w:rFonts w:ascii="ＭＳ 明朝" w:eastAsia="ＭＳ 明朝" w:hAnsi="ＭＳ 明朝" w:cs="ＭＳ Ｐ明朝"/>
                <w:kern w:val="0"/>
                <w:szCs w:val="24"/>
              </w:rPr>
              <w:t>42</w:t>
            </w:r>
            <w:r w:rsidRPr="00DE755F">
              <w:rPr>
                <w:rFonts w:ascii="ＭＳ 明朝" w:eastAsia="ＭＳ 明朝" w:hAnsi="ＭＳ 明朝" w:cs="ＭＳ Ｐ明朝" w:hint="eastAsia"/>
                <w:kern w:val="0"/>
                <w:szCs w:val="24"/>
              </w:rPr>
              <w:t>年度，漁業は昭和</w:t>
            </w:r>
            <w:r w:rsidRPr="00DE755F">
              <w:rPr>
                <w:rFonts w:ascii="ＭＳ 明朝" w:eastAsia="ＭＳ 明朝" w:hAnsi="ＭＳ 明朝" w:cs="ＭＳ Ｐ明朝"/>
                <w:kern w:val="0"/>
                <w:szCs w:val="24"/>
              </w:rPr>
              <w:t>45</w:t>
            </w:r>
            <w:r w:rsidRPr="00DE755F">
              <w:rPr>
                <w:rFonts w:ascii="ＭＳ 明朝" w:eastAsia="ＭＳ 明朝" w:hAnsi="ＭＳ 明朝" w:cs="ＭＳ Ｐ明朝" w:hint="eastAsia"/>
                <w:kern w:val="0"/>
                <w:szCs w:val="24"/>
              </w:rPr>
              <w:t>年度</w:t>
            </w:r>
            <w:r w:rsidRPr="00DE755F">
              <w:rPr>
                <w:rFonts w:ascii="ＭＳ 明朝" w:eastAsia="ＭＳ 明朝" w:hAnsi="ＭＳ 明朝" w:cs="ＭＳ Ｐ明朝"/>
                <w:kern w:val="0"/>
                <w:szCs w:val="24"/>
              </w:rPr>
              <w:t xml:space="preserve"> </w:t>
            </w:r>
          </w:p>
        </w:tc>
      </w:tr>
      <w:tr w:rsidR="000D0354" w:rsidRPr="00DE755F" w14:paraId="62D8DC7A" w14:textId="77777777" w:rsidTr="000D0354">
        <w:trPr>
          <w:trHeight w:val="360"/>
        </w:trPr>
        <w:tc>
          <w:tcPr>
            <w:tcW w:w="2835" w:type="dxa"/>
            <w:gridSpan w:val="2"/>
            <w:noWrap/>
            <w:hideMark/>
          </w:tcPr>
          <w:p w14:paraId="7B296413"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388E5628" w14:textId="5473D7C4"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78C0CEE"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農業協同組合及び漁業協同組合等（</w:t>
            </w:r>
            <w:r w:rsidRPr="00DE755F">
              <w:rPr>
                <w:rFonts w:ascii="ＭＳ 明朝" w:eastAsia="ＭＳ 明朝" w:hAnsi="ＭＳ 明朝" w:cs="ＭＳ Ｐ明朝"/>
                <w:kern w:val="0"/>
                <w:szCs w:val="24"/>
              </w:rPr>
              <w:t>14</w:t>
            </w:r>
            <w:r w:rsidRPr="00DE755F">
              <w:rPr>
                <w:rFonts w:ascii="ＭＳ 明朝" w:eastAsia="ＭＳ 明朝" w:hAnsi="ＭＳ 明朝" w:cs="ＭＳ Ｐ明朝" w:hint="eastAsia"/>
                <w:kern w:val="0"/>
                <w:szCs w:val="24"/>
              </w:rPr>
              <w:t>件）</w:t>
            </w:r>
          </w:p>
        </w:tc>
      </w:tr>
      <w:tr w:rsidR="000D0354" w:rsidRPr="00DE755F" w14:paraId="2BB780D2" w14:textId="77777777" w:rsidTr="000D0354">
        <w:trPr>
          <w:trHeight w:val="360"/>
        </w:trPr>
        <w:tc>
          <w:tcPr>
            <w:tcW w:w="2835" w:type="dxa"/>
            <w:gridSpan w:val="2"/>
            <w:tcBorders>
              <w:bottom w:val="single" w:sz="4" w:space="0" w:color="auto"/>
            </w:tcBorders>
            <w:noWrap/>
            <w:hideMark/>
          </w:tcPr>
          <w:p w14:paraId="348F223E"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722169E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大阪府農業近代化資金融通措置要綱</w:t>
            </w:r>
          </w:p>
          <w:p w14:paraId="06E8CAC4"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大阪府漁業近代化資金融通措置要綱</w:t>
            </w:r>
          </w:p>
        </w:tc>
      </w:tr>
      <w:tr w:rsidR="000D0354" w:rsidRPr="00DE755F" w14:paraId="4771B14E" w14:textId="77777777" w:rsidTr="000D0354">
        <w:trPr>
          <w:trHeight w:val="360"/>
        </w:trPr>
        <w:tc>
          <w:tcPr>
            <w:tcW w:w="2835" w:type="dxa"/>
            <w:gridSpan w:val="2"/>
            <w:tcBorders>
              <w:bottom w:val="nil"/>
            </w:tcBorders>
            <w:noWrap/>
            <w:hideMark/>
          </w:tcPr>
          <w:p w14:paraId="39D5B3E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5664A1C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D9F33D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0F94DC8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CDD190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915462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030491D"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7A43622C" w14:textId="77777777" w:rsidTr="000D0354">
        <w:trPr>
          <w:trHeight w:val="360"/>
        </w:trPr>
        <w:tc>
          <w:tcPr>
            <w:tcW w:w="1417" w:type="dxa"/>
            <w:vMerge w:val="restart"/>
            <w:tcBorders>
              <w:top w:val="nil"/>
            </w:tcBorders>
            <w:noWrap/>
            <w:hideMark/>
          </w:tcPr>
          <w:p w14:paraId="6FABDA0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ED7E61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2BA3700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1,432</w:t>
            </w:r>
          </w:p>
        </w:tc>
        <w:tc>
          <w:tcPr>
            <w:tcW w:w="1134" w:type="dxa"/>
            <w:noWrap/>
          </w:tcPr>
          <w:p w14:paraId="380E7F2F" w14:textId="77777777" w:rsidR="000D0354" w:rsidRPr="00DE755F" w:rsidRDefault="000D0354" w:rsidP="000D0354">
            <w:pPr>
              <w:wordWrap w:val="0"/>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1,478</w:t>
            </w:r>
          </w:p>
        </w:tc>
        <w:tc>
          <w:tcPr>
            <w:tcW w:w="1134" w:type="dxa"/>
            <w:noWrap/>
          </w:tcPr>
          <w:p w14:paraId="1F320D76"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1,829</w:t>
            </w:r>
          </w:p>
        </w:tc>
        <w:tc>
          <w:tcPr>
            <w:tcW w:w="1134" w:type="dxa"/>
            <w:noWrap/>
          </w:tcPr>
          <w:p w14:paraId="5E3B241C"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2,566</w:t>
            </w:r>
          </w:p>
        </w:tc>
        <w:tc>
          <w:tcPr>
            <w:tcW w:w="1134" w:type="dxa"/>
            <w:noWrap/>
          </w:tcPr>
          <w:p w14:paraId="1DE5218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3,329</w:t>
            </w:r>
          </w:p>
        </w:tc>
      </w:tr>
      <w:tr w:rsidR="000D0354" w:rsidRPr="00DE755F" w14:paraId="27A277CE" w14:textId="77777777" w:rsidTr="000D0354">
        <w:trPr>
          <w:trHeight w:val="210"/>
        </w:trPr>
        <w:tc>
          <w:tcPr>
            <w:tcW w:w="1417" w:type="dxa"/>
            <w:vMerge/>
            <w:noWrap/>
            <w:hideMark/>
          </w:tcPr>
          <w:p w14:paraId="061A2C0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351877C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6B8596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1,222</w:t>
            </w:r>
          </w:p>
        </w:tc>
        <w:tc>
          <w:tcPr>
            <w:tcW w:w="1134" w:type="dxa"/>
            <w:noWrap/>
          </w:tcPr>
          <w:p w14:paraId="694A6FC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1,289</w:t>
            </w:r>
          </w:p>
        </w:tc>
        <w:tc>
          <w:tcPr>
            <w:tcW w:w="1134" w:type="dxa"/>
            <w:noWrap/>
          </w:tcPr>
          <w:p w14:paraId="67AFEBD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1,590</w:t>
            </w:r>
          </w:p>
        </w:tc>
        <w:tc>
          <w:tcPr>
            <w:tcW w:w="1134" w:type="dxa"/>
            <w:noWrap/>
          </w:tcPr>
          <w:p w14:paraId="62F7147B"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1,756</w:t>
            </w:r>
          </w:p>
        </w:tc>
        <w:tc>
          <w:tcPr>
            <w:tcW w:w="1134" w:type="dxa"/>
            <w:noWrap/>
          </w:tcPr>
          <w:p w14:paraId="3BD9A52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1,927</w:t>
            </w:r>
          </w:p>
        </w:tc>
      </w:tr>
      <w:tr w:rsidR="000D0354" w:rsidRPr="00DE755F" w14:paraId="6CEEBA7E" w14:textId="77777777" w:rsidTr="000D0354">
        <w:trPr>
          <w:trHeight w:val="360"/>
        </w:trPr>
        <w:tc>
          <w:tcPr>
            <w:tcW w:w="2835" w:type="dxa"/>
            <w:gridSpan w:val="2"/>
            <w:noWrap/>
          </w:tcPr>
          <w:p w14:paraId="1EDAE61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4EBABCE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大阪府の一般財源</w:t>
            </w:r>
          </w:p>
        </w:tc>
      </w:tr>
      <w:tr w:rsidR="000D0354" w:rsidRPr="00DE755F" w14:paraId="154E29F9" w14:textId="77777777" w:rsidTr="000D0354">
        <w:trPr>
          <w:trHeight w:val="360"/>
        </w:trPr>
        <w:tc>
          <w:tcPr>
            <w:tcW w:w="2835" w:type="dxa"/>
            <w:gridSpan w:val="2"/>
            <w:noWrap/>
          </w:tcPr>
          <w:p w14:paraId="1D75714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備考</w:t>
            </w:r>
          </w:p>
        </w:tc>
        <w:tc>
          <w:tcPr>
            <w:tcW w:w="5670" w:type="dxa"/>
            <w:gridSpan w:val="5"/>
            <w:noWrap/>
          </w:tcPr>
          <w:p w14:paraId="3D879439"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農業近代化資金利子補給金と漁業近代化資金利子補給金とは別個の補助金であるが，仕組みが同一であるため，本項目において一括して記載することとした。</w:t>
            </w:r>
          </w:p>
        </w:tc>
      </w:tr>
    </w:tbl>
    <w:p w14:paraId="72ACF21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rPr>
      </w:pPr>
    </w:p>
    <w:p w14:paraId="6FCF9AB7" w14:textId="77777777" w:rsidR="000D0354" w:rsidRPr="00F36C5D" w:rsidRDefault="000D0354" w:rsidP="001C488B">
      <w:pPr>
        <w:pStyle w:val="3"/>
      </w:pPr>
      <w:bookmarkStart w:id="492" w:name="_Toc29322145"/>
      <w:bookmarkStart w:id="493" w:name="_Toc31231937"/>
      <w:r w:rsidRPr="00F36C5D">
        <w:rPr>
          <w:rFonts w:hint="eastAsia"/>
        </w:rPr>
        <w:t>補助金等の内容の説明</w:t>
      </w:r>
      <w:bookmarkEnd w:id="492"/>
      <w:bookmarkEnd w:id="493"/>
    </w:p>
    <w:p w14:paraId="0A6F5A31"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農業者・漁業者が，農業協同組合・漁業協同組合その他の金融機関から，施設等の近代化のための施設・設備を導入するために金融機関から融資を受ける際，大阪府が貸付をする金融機関に対し，利子補給金を交付することにより，農業及び漁業の近代化，農業者及び漁業者の所得拡大並びに農業及び</w:t>
      </w:r>
      <w:r w:rsidRPr="002C6240">
        <w:rPr>
          <w:rFonts w:ascii="ＭＳ 明朝" w:eastAsia="ＭＳ 明朝" w:hAnsi="ＭＳ 明朝" w:cs="ＭＳ Ｐ明朝" w:hint="eastAsia"/>
          <w:kern w:val="0"/>
        </w:rPr>
        <w:t>漁業</w:t>
      </w:r>
      <w:r w:rsidRPr="00865F14">
        <w:rPr>
          <w:rFonts w:ascii="ＭＳ 明朝" w:eastAsia="ＭＳ 明朝" w:hAnsi="ＭＳ 明朝" w:cs="ＭＳ Ｐ明朝" w:hint="eastAsia"/>
          <w:kern w:val="0"/>
        </w:rPr>
        <w:t>の</w:t>
      </w:r>
      <w:r w:rsidRPr="00DE755F">
        <w:rPr>
          <w:rFonts w:ascii="ＭＳ 明朝" w:eastAsia="ＭＳ 明朝" w:hAnsi="ＭＳ 明朝" w:cs="ＭＳ Ｐ明朝" w:hint="eastAsia"/>
          <w:kern w:val="0"/>
        </w:rPr>
        <w:t>経営の安定を図ることが，</w:t>
      </w: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の目的である。</w:t>
      </w:r>
    </w:p>
    <w:p w14:paraId="6CE3B914"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については，</w:t>
      </w:r>
      <w:r w:rsidRPr="00DE755F">
        <w:rPr>
          <w:rFonts w:ascii="ＭＳ 明朝" w:eastAsia="ＭＳ 明朝" w:hAnsi="ＭＳ 明朝" w:cs="ＭＳ Ｐ明朝" w:hint="eastAsia"/>
          <w:kern w:val="0"/>
          <w:szCs w:val="24"/>
        </w:rPr>
        <w:t>大阪府農業近代化資金融通措置要綱及び大阪府漁業近代化資金融通措置要綱が定められており，利子補給率は，農林水産大臣が定める率によるものとされている。これは，農業近代化資金融通法又は漁業近代化資金融通法に基づき農林水産大臣が定める利率によるという趣旨である。同利率が定まれば，</w:t>
      </w:r>
      <w:r>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の額も一義的に定まるため，補助金額算定の過程で誤謬が生じる可能性は低い。</w:t>
      </w:r>
    </w:p>
    <w:p w14:paraId="774025B4"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p>
    <w:p w14:paraId="72F36AE4" w14:textId="77777777" w:rsidR="000D0354" w:rsidRPr="00F36C5D" w:rsidRDefault="000D0354" w:rsidP="001C488B">
      <w:pPr>
        <w:pStyle w:val="3"/>
      </w:pPr>
      <w:bookmarkStart w:id="494" w:name="_Toc29322146"/>
      <w:bookmarkStart w:id="495" w:name="_Toc31231938"/>
      <w:r w:rsidRPr="00F36C5D">
        <w:rPr>
          <w:rFonts w:hint="eastAsia"/>
        </w:rPr>
        <w:t>監査の結果及び意見</w:t>
      </w:r>
      <w:bookmarkEnd w:id="494"/>
      <w:bookmarkEnd w:id="495"/>
    </w:p>
    <w:p w14:paraId="7F589A72"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6A51C6E4" w14:textId="77777777" w:rsidR="000D0354" w:rsidRPr="00F36C5D" w:rsidRDefault="000D0354" w:rsidP="006E296C">
      <w:pPr>
        <w:widowControl/>
        <w:jc w:val="left"/>
        <w:rPr>
          <w:rFonts w:ascii="ＭＳ 明朝" w:eastAsia="ＭＳ 明朝" w:hAnsi="ＭＳ 明朝" w:cs="Times New Roman"/>
          <w:b/>
        </w:rPr>
      </w:pPr>
    </w:p>
    <w:p w14:paraId="2E99F7FB" w14:textId="6BD812BF" w:rsidR="006E296C" w:rsidRPr="00F36C5D" w:rsidRDefault="006E296C">
      <w:pPr>
        <w:pStyle w:val="2"/>
      </w:pPr>
      <w:bookmarkStart w:id="496" w:name="_Toc31231939"/>
      <w:r w:rsidRPr="00F36C5D">
        <w:rPr>
          <w:rFonts w:hint="eastAsia"/>
        </w:rPr>
        <w:lastRenderedPageBreak/>
        <w:t>大阪府環境保全活動補助金</w:t>
      </w:r>
      <w:bookmarkEnd w:id="496"/>
    </w:p>
    <w:p w14:paraId="63CB1A7E" w14:textId="792ED07C" w:rsidR="006E296C" w:rsidRPr="00F36C5D" w:rsidRDefault="006E296C" w:rsidP="001831D7">
      <w:pPr>
        <w:pStyle w:val="3"/>
        <w:numPr>
          <w:ilvl w:val="0"/>
          <w:numId w:val="181"/>
        </w:numPr>
      </w:pPr>
      <w:bookmarkStart w:id="497" w:name="_Toc31231940"/>
      <w:r w:rsidRPr="00F36C5D">
        <w:rPr>
          <w:rFonts w:hint="eastAsia"/>
        </w:rPr>
        <w:t>概要</w:t>
      </w:r>
      <w:bookmarkEnd w:id="497"/>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F91860C" w14:textId="77777777" w:rsidTr="003948B0">
        <w:trPr>
          <w:trHeight w:val="360"/>
        </w:trPr>
        <w:tc>
          <w:tcPr>
            <w:tcW w:w="2835" w:type="dxa"/>
            <w:gridSpan w:val="2"/>
            <w:noWrap/>
            <w:hideMark/>
          </w:tcPr>
          <w:p w14:paraId="01C44A7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62695FE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大阪府環境保全活動補助金</w:t>
            </w:r>
          </w:p>
        </w:tc>
      </w:tr>
      <w:tr w:rsidR="006E296C" w:rsidRPr="00DE755F" w14:paraId="0F6B16C5" w14:textId="77777777" w:rsidTr="003948B0">
        <w:trPr>
          <w:trHeight w:val="420"/>
        </w:trPr>
        <w:tc>
          <w:tcPr>
            <w:tcW w:w="2835" w:type="dxa"/>
            <w:gridSpan w:val="2"/>
            <w:noWrap/>
            <w:hideMark/>
          </w:tcPr>
          <w:p w14:paraId="0CD07CB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354E143C" w14:textId="7F8FC803"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D40233">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2DEDC4CA" w14:textId="77777777" w:rsidTr="003948B0">
        <w:trPr>
          <w:trHeight w:val="390"/>
        </w:trPr>
        <w:tc>
          <w:tcPr>
            <w:tcW w:w="2835" w:type="dxa"/>
            <w:gridSpan w:val="2"/>
            <w:hideMark/>
          </w:tcPr>
          <w:p w14:paraId="1A55364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5210B3F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5D4C09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府民，事業者で組織する民間団体の豊かな環境の保全及び創造に資する自主的な活動を促進するため，先進的で他の模範となる環境保全活動等に対し，補助金を交付する。</w:t>
            </w:r>
          </w:p>
        </w:tc>
      </w:tr>
      <w:tr w:rsidR="006E296C" w:rsidRPr="00DE755F" w14:paraId="08C5D6C7" w14:textId="77777777" w:rsidTr="003948B0">
        <w:trPr>
          <w:trHeight w:val="360"/>
        </w:trPr>
        <w:tc>
          <w:tcPr>
            <w:tcW w:w="2835" w:type="dxa"/>
            <w:gridSpan w:val="2"/>
            <w:noWrap/>
            <w:hideMark/>
          </w:tcPr>
          <w:p w14:paraId="15A341F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33276120"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11年度</w:t>
            </w:r>
          </w:p>
        </w:tc>
      </w:tr>
      <w:tr w:rsidR="006E296C" w:rsidRPr="00DE755F" w14:paraId="548BC04B" w14:textId="77777777" w:rsidTr="003948B0">
        <w:trPr>
          <w:trHeight w:val="360"/>
        </w:trPr>
        <w:tc>
          <w:tcPr>
            <w:tcW w:w="2835" w:type="dxa"/>
            <w:gridSpan w:val="2"/>
            <w:noWrap/>
            <w:hideMark/>
          </w:tcPr>
          <w:p w14:paraId="2BCDE60B"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28CD5514" w14:textId="54466642"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6845B05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認定特定非営利活動法人地球環境市民会議ほか（</w:t>
            </w:r>
            <w:r w:rsidRPr="00DE755F">
              <w:rPr>
                <w:rFonts w:ascii="ＭＳ 明朝" w:eastAsia="ＭＳ 明朝" w:hAnsi="ＭＳ 明朝" w:cs="ＭＳ Ｐ明朝"/>
                <w:color w:val="000000"/>
                <w:kern w:val="0"/>
                <w:szCs w:val="24"/>
              </w:rPr>
              <w:t>8</w:t>
            </w:r>
            <w:r w:rsidRPr="00DE755F">
              <w:rPr>
                <w:rFonts w:ascii="ＭＳ 明朝" w:eastAsia="ＭＳ 明朝" w:hAnsi="ＭＳ 明朝" w:cs="ＭＳ Ｐ明朝" w:hint="eastAsia"/>
                <w:color w:val="000000"/>
                <w:kern w:val="0"/>
                <w:szCs w:val="24"/>
              </w:rPr>
              <w:t>件）</w:t>
            </w:r>
          </w:p>
        </w:tc>
      </w:tr>
      <w:tr w:rsidR="006E296C" w:rsidRPr="00DE755F" w14:paraId="30011A2A" w14:textId="77777777" w:rsidTr="003948B0">
        <w:trPr>
          <w:trHeight w:val="360"/>
        </w:trPr>
        <w:tc>
          <w:tcPr>
            <w:tcW w:w="2835" w:type="dxa"/>
            <w:gridSpan w:val="2"/>
            <w:tcBorders>
              <w:bottom w:val="single" w:sz="4" w:space="0" w:color="auto"/>
            </w:tcBorders>
            <w:noWrap/>
            <w:hideMark/>
          </w:tcPr>
          <w:p w14:paraId="105CD54A"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546F3BC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大阪府環境基本条例</w:t>
            </w:r>
          </w:p>
          <w:p w14:paraId="4A54BDC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大阪府環境保全活動補助金交付要綱</w:t>
            </w:r>
          </w:p>
        </w:tc>
      </w:tr>
      <w:tr w:rsidR="006E296C" w:rsidRPr="00DE755F" w14:paraId="0FF18BEB" w14:textId="77777777" w:rsidTr="003948B0">
        <w:trPr>
          <w:trHeight w:val="360"/>
        </w:trPr>
        <w:tc>
          <w:tcPr>
            <w:tcW w:w="2835" w:type="dxa"/>
            <w:gridSpan w:val="2"/>
            <w:tcBorders>
              <w:bottom w:val="nil"/>
            </w:tcBorders>
            <w:noWrap/>
            <w:hideMark/>
          </w:tcPr>
          <w:p w14:paraId="355590C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2EA0F6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7021E5A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5F75660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5D90E1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62FF3F0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75210CB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3DF8A485" w14:textId="77777777" w:rsidTr="003948B0">
        <w:trPr>
          <w:trHeight w:val="360"/>
        </w:trPr>
        <w:tc>
          <w:tcPr>
            <w:tcW w:w="1417" w:type="dxa"/>
            <w:vMerge w:val="restart"/>
            <w:tcBorders>
              <w:top w:val="nil"/>
            </w:tcBorders>
            <w:noWrap/>
            <w:hideMark/>
          </w:tcPr>
          <w:p w14:paraId="40917C2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2853DBF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3429CA93"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424D465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298F4DE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79AC141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c>
          <w:tcPr>
            <w:tcW w:w="1134" w:type="dxa"/>
            <w:noWrap/>
          </w:tcPr>
          <w:p w14:paraId="598AD42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2,500</w:t>
            </w:r>
          </w:p>
        </w:tc>
      </w:tr>
      <w:tr w:rsidR="006E296C" w:rsidRPr="00DE755F" w14:paraId="41D5819C" w14:textId="77777777" w:rsidTr="003948B0">
        <w:trPr>
          <w:trHeight w:val="210"/>
        </w:trPr>
        <w:tc>
          <w:tcPr>
            <w:tcW w:w="1417" w:type="dxa"/>
            <w:vMerge/>
            <w:noWrap/>
            <w:hideMark/>
          </w:tcPr>
          <w:p w14:paraId="06CC547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67D0298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37D5D5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1,323</w:t>
            </w:r>
          </w:p>
        </w:tc>
        <w:tc>
          <w:tcPr>
            <w:tcW w:w="1134" w:type="dxa"/>
            <w:noWrap/>
          </w:tcPr>
          <w:p w14:paraId="216E038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1,345</w:t>
            </w:r>
          </w:p>
        </w:tc>
        <w:tc>
          <w:tcPr>
            <w:tcW w:w="1134" w:type="dxa"/>
            <w:noWrap/>
          </w:tcPr>
          <w:p w14:paraId="1488FC5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2,380</w:t>
            </w:r>
          </w:p>
        </w:tc>
        <w:tc>
          <w:tcPr>
            <w:tcW w:w="1134" w:type="dxa"/>
            <w:noWrap/>
          </w:tcPr>
          <w:p w14:paraId="6645BAA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1,949</w:t>
            </w:r>
          </w:p>
        </w:tc>
        <w:tc>
          <w:tcPr>
            <w:tcW w:w="1134" w:type="dxa"/>
            <w:noWrap/>
          </w:tcPr>
          <w:p w14:paraId="1C17383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2,003</w:t>
            </w:r>
          </w:p>
        </w:tc>
      </w:tr>
      <w:tr w:rsidR="006E296C" w:rsidRPr="00DE755F" w14:paraId="2C063F9D" w14:textId="77777777" w:rsidTr="003948B0">
        <w:trPr>
          <w:trHeight w:val="360"/>
        </w:trPr>
        <w:tc>
          <w:tcPr>
            <w:tcW w:w="2835" w:type="dxa"/>
            <w:gridSpan w:val="2"/>
            <w:noWrap/>
          </w:tcPr>
          <w:p w14:paraId="36DA046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64E7CF3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06C3257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0780AE8F" w14:textId="09ABA943" w:rsidR="006E296C" w:rsidRPr="00F36C5D" w:rsidRDefault="006E296C" w:rsidP="001831D7">
      <w:pPr>
        <w:pStyle w:val="3"/>
      </w:pPr>
      <w:bookmarkStart w:id="498" w:name="_Toc31231941"/>
      <w:r w:rsidRPr="00F36C5D">
        <w:rPr>
          <w:rFonts w:hint="eastAsia"/>
        </w:rPr>
        <w:t>補助金等の内容の説明</w:t>
      </w:r>
      <w:bookmarkEnd w:id="498"/>
    </w:p>
    <w:p w14:paraId="6EB54823" w14:textId="7F1B3FAB"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本補助金は，「低炭素・省エネルギー社会の構築」，「資源循環型社会の構築」，「全てのいのちが共生する社会の構築」</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健康で安心して暮らせる社会の構築」に資すると認められ，「魅力と活力ある快適な地域づくりの推進」につながり，成果が広く府民に還元される活動として，①実践活動，②教育啓発活動，③調査研究活動，に対し，謝金，旅費，消耗品等の購入費，印刷費，役務費，使用料及び賃借料といった補助対象事業の実施に直接必要な経費を対象経費とするものである。</w:t>
      </w:r>
    </w:p>
    <w:p w14:paraId="3B9D5CA7"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1EF848C3" w14:textId="2869829C" w:rsidR="006E296C" w:rsidRPr="00F36C5D" w:rsidRDefault="006E296C" w:rsidP="001831D7">
      <w:pPr>
        <w:pStyle w:val="3"/>
      </w:pPr>
      <w:bookmarkStart w:id="499" w:name="_Toc31231942"/>
      <w:r w:rsidRPr="00F36C5D">
        <w:rPr>
          <w:rFonts w:hint="eastAsia"/>
        </w:rPr>
        <w:t>監査の結果及び意見</w:t>
      </w:r>
      <w:bookmarkEnd w:id="499"/>
    </w:p>
    <w:p w14:paraId="360C2F5E"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b/>
          <w:bCs/>
          <w:color w:val="000000"/>
          <w:kern w:val="0"/>
        </w:rPr>
        <w:t xml:space="preserve">　</w:t>
      </w:r>
      <w:r w:rsidRPr="00DE755F">
        <w:rPr>
          <w:rFonts w:ascii="ＭＳ 明朝" w:eastAsia="ＭＳ 明朝" w:hAnsi="ＭＳ 明朝" w:cs="ＭＳ Ｐ明朝" w:hint="eastAsia"/>
          <w:color w:val="000000"/>
          <w:kern w:val="0"/>
        </w:rPr>
        <w:t>本補助金事業は，環境保全基金を財源とするものであり，補助対象事業者を公募し，大阪府環境審議会環境・みどり活動促進部会での審議を経て，採択された事業者に対し補助金を交付するものであり，その採択過程には特段指摘する事項は検出されなかった。</w:t>
      </w:r>
    </w:p>
    <w:bookmarkEnd w:id="487"/>
    <w:p w14:paraId="0C81EA6A"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補助金交付事務においては，補助対象事業者に対し，補助対象事業の経費支出について，「相見積もりを取得するなど経費節減に努め，適正な支出を心がけること。また，事業実績報告書の事業効果については，定量的・客観的な記載内容となるように注意いただきたい。」との共通のコメントを付し，補助対象事業者から相見積書を提出させる等，補助対象事業費の適正性を担保する仕組みを作っている。</w:t>
      </w:r>
    </w:p>
    <w:p w14:paraId="6F0AA000" w14:textId="5366833F"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また，検査時においては，所管課は「平成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年度領収書等チェックリスト」を作成しており，合計</w:t>
      </w:r>
      <w:r w:rsidRPr="00DE755F">
        <w:rPr>
          <w:rFonts w:ascii="ＭＳ 明朝" w:eastAsia="ＭＳ 明朝" w:hAnsi="ＭＳ 明朝" w:cs="ＭＳ Ｐ明朝"/>
          <w:kern w:val="0"/>
        </w:rPr>
        <w:t>51</w:t>
      </w:r>
      <w:r w:rsidRPr="00DE755F">
        <w:rPr>
          <w:rFonts w:ascii="ＭＳ 明朝" w:eastAsia="ＭＳ 明朝" w:hAnsi="ＭＳ 明朝" w:cs="ＭＳ Ｐ明朝" w:hint="eastAsia"/>
          <w:kern w:val="0"/>
        </w:rPr>
        <w:t>項目にも及ぶチェック項目を列挙している。その内容についても，例えば，「謝金の</w:t>
      </w:r>
      <w:r w:rsidR="006C75EC">
        <w:rPr>
          <w:rFonts w:ascii="ＭＳ 明朝" w:eastAsia="ＭＳ 明朝" w:hAnsi="ＭＳ 明朝" w:cs="ＭＳ Ｐ明朝" w:hint="eastAsia"/>
          <w:kern w:val="0"/>
        </w:rPr>
        <w:t>宛</w:t>
      </w:r>
      <w:r w:rsidRPr="00DE755F">
        <w:rPr>
          <w:rFonts w:ascii="ＭＳ 明朝" w:eastAsia="ＭＳ 明朝" w:hAnsi="ＭＳ 明朝" w:cs="ＭＳ Ｐ明朝" w:hint="eastAsia"/>
          <w:kern w:val="0"/>
        </w:rPr>
        <w:t>名の人物は，交付団体の構成員ではないか？」「計画した事業の実績が書かれているか？」「イベント当日のことだけでなく，打ち合わせを行った経過も記載すること。（添付している領収書がどのような事業に使っているか検証するために必要）」「事業実施に伴う収入に，チラシなどに記載されている参加費が計上されているか」等，補助対象事業の実態に即した具体的なチェックの視点が示されている。</w:t>
      </w:r>
    </w:p>
    <w:p w14:paraId="05A90262"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以上の交付事務における取扱いは，他の補助金交付事務においても大いに参考とすべきであると考える。</w:t>
      </w:r>
    </w:p>
    <w:p w14:paraId="5C2135CE" w14:textId="72C471A9" w:rsidR="006E296C" w:rsidRPr="00DE755F" w:rsidRDefault="006E296C" w:rsidP="006E296C">
      <w:pPr>
        <w:widowControl/>
        <w:jc w:val="left"/>
        <w:rPr>
          <w:rFonts w:ascii="ＭＳ 明朝" w:eastAsia="ＭＳ 明朝" w:hAnsi="ＭＳ 明朝" w:cs="Times New Roman"/>
        </w:rPr>
      </w:pPr>
    </w:p>
    <w:p w14:paraId="011A007F" w14:textId="75495C2C" w:rsidR="006E296C" w:rsidRPr="00F36C5D" w:rsidRDefault="006E296C">
      <w:pPr>
        <w:pStyle w:val="2"/>
      </w:pPr>
      <w:bookmarkStart w:id="500" w:name="_Toc31231943"/>
      <w:r w:rsidRPr="00F36C5D">
        <w:rPr>
          <w:rFonts w:hint="eastAsia"/>
        </w:rPr>
        <w:t>大阪府地域環境活動を広げる府民共同発電事業補助金</w:t>
      </w:r>
      <w:bookmarkEnd w:id="500"/>
    </w:p>
    <w:p w14:paraId="5D91C7C0" w14:textId="7B9B0A7E" w:rsidR="006E296C" w:rsidRPr="00F36C5D" w:rsidRDefault="006E296C" w:rsidP="001831D7">
      <w:pPr>
        <w:pStyle w:val="3"/>
        <w:numPr>
          <w:ilvl w:val="0"/>
          <w:numId w:val="182"/>
        </w:numPr>
      </w:pPr>
      <w:bookmarkStart w:id="501" w:name="_Toc31231944"/>
      <w:r w:rsidRPr="00F36C5D">
        <w:rPr>
          <w:rFonts w:hint="eastAsia"/>
        </w:rPr>
        <w:t>概要</w:t>
      </w:r>
      <w:bookmarkEnd w:id="50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B021ABB" w14:textId="77777777" w:rsidTr="003948B0">
        <w:trPr>
          <w:trHeight w:val="360"/>
        </w:trPr>
        <w:tc>
          <w:tcPr>
            <w:tcW w:w="2835" w:type="dxa"/>
            <w:gridSpan w:val="2"/>
            <w:noWrap/>
            <w:hideMark/>
          </w:tcPr>
          <w:p w14:paraId="3CA8F2C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3875D1E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大阪府地域環境活動を広げる府民共同発電事業補助金</w:t>
            </w:r>
          </w:p>
        </w:tc>
      </w:tr>
      <w:tr w:rsidR="006E296C" w:rsidRPr="00DE755F" w14:paraId="25513B0F" w14:textId="77777777" w:rsidTr="003948B0">
        <w:trPr>
          <w:trHeight w:val="420"/>
        </w:trPr>
        <w:tc>
          <w:tcPr>
            <w:tcW w:w="2835" w:type="dxa"/>
            <w:gridSpan w:val="2"/>
            <w:noWrap/>
            <w:hideMark/>
          </w:tcPr>
          <w:p w14:paraId="3AC837E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2E163738" w14:textId="61D6CE52"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9456B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10BAEF5F" w14:textId="77777777" w:rsidTr="003948B0">
        <w:trPr>
          <w:trHeight w:val="390"/>
        </w:trPr>
        <w:tc>
          <w:tcPr>
            <w:tcW w:w="2835" w:type="dxa"/>
            <w:gridSpan w:val="2"/>
            <w:hideMark/>
          </w:tcPr>
          <w:p w14:paraId="38536E8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73C37D0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2DA0E697"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的施設における太陽光発電の設備の設置と，地域で活動する公益的団体の活動を支援するため，一部寄附を募って太陽光発電設備を公益的施設に設置し，その施設と連携して地域環境活動を含む地域活動を行う事業に対し，補助金を交付する。</w:t>
            </w:r>
          </w:p>
        </w:tc>
      </w:tr>
      <w:tr w:rsidR="006E296C" w:rsidRPr="00DE755F" w14:paraId="7093929D" w14:textId="77777777" w:rsidTr="003948B0">
        <w:trPr>
          <w:trHeight w:val="360"/>
        </w:trPr>
        <w:tc>
          <w:tcPr>
            <w:tcW w:w="2835" w:type="dxa"/>
            <w:gridSpan w:val="2"/>
            <w:noWrap/>
            <w:hideMark/>
          </w:tcPr>
          <w:p w14:paraId="6E7DD20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6BEFFB9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w:t>
            </w:r>
          </w:p>
        </w:tc>
      </w:tr>
      <w:tr w:rsidR="006E296C" w:rsidRPr="00DE755F" w14:paraId="11D16764" w14:textId="77777777" w:rsidTr="003948B0">
        <w:trPr>
          <w:trHeight w:val="360"/>
        </w:trPr>
        <w:tc>
          <w:tcPr>
            <w:tcW w:w="2835" w:type="dxa"/>
            <w:gridSpan w:val="2"/>
            <w:noWrap/>
            <w:hideMark/>
          </w:tcPr>
          <w:p w14:paraId="1416A6B5"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686C8B3E" w14:textId="14FEF556"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2726AD4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公益財団法人公害地域再生センターほか（</w:t>
            </w:r>
            <w:r w:rsidRPr="00DE755F">
              <w:rPr>
                <w:rFonts w:ascii="ＭＳ 明朝" w:eastAsia="ＭＳ 明朝" w:hAnsi="ＭＳ 明朝" w:cs="ＭＳ Ｐ明朝"/>
                <w:color w:val="000000"/>
                <w:kern w:val="0"/>
                <w:szCs w:val="24"/>
              </w:rPr>
              <w:t>2</w:t>
            </w:r>
            <w:r w:rsidRPr="00DE755F">
              <w:rPr>
                <w:rFonts w:ascii="ＭＳ 明朝" w:eastAsia="ＭＳ 明朝" w:hAnsi="ＭＳ 明朝" w:cs="ＭＳ Ｐ明朝" w:hint="eastAsia"/>
                <w:color w:val="000000"/>
                <w:kern w:val="0"/>
                <w:szCs w:val="24"/>
              </w:rPr>
              <w:t>件）</w:t>
            </w:r>
          </w:p>
        </w:tc>
      </w:tr>
      <w:tr w:rsidR="006E296C" w:rsidRPr="00DE755F" w14:paraId="5FA92554" w14:textId="77777777" w:rsidTr="003948B0">
        <w:trPr>
          <w:trHeight w:val="360"/>
        </w:trPr>
        <w:tc>
          <w:tcPr>
            <w:tcW w:w="2835" w:type="dxa"/>
            <w:gridSpan w:val="2"/>
            <w:tcBorders>
              <w:bottom w:val="single" w:sz="4" w:space="0" w:color="auto"/>
            </w:tcBorders>
            <w:noWrap/>
            <w:hideMark/>
          </w:tcPr>
          <w:p w14:paraId="29781376"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7E8F6F2E"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大阪府地域環境活動を広げる府民共同発電事業補助金交付要綱</w:t>
            </w:r>
          </w:p>
        </w:tc>
      </w:tr>
      <w:tr w:rsidR="006E296C" w:rsidRPr="00DE755F" w14:paraId="560F7927" w14:textId="77777777" w:rsidTr="003948B0">
        <w:trPr>
          <w:trHeight w:val="360"/>
        </w:trPr>
        <w:tc>
          <w:tcPr>
            <w:tcW w:w="2835" w:type="dxa"/>
            <w:gridSpan w:val="2"/>
            <w:tcBorders>
              <w:bottom w:val="nil"/>
            </w:tcBorders>
            <w:noWrap/>
            <w:hideMark/>
          </w:tcPr>
          <w:p w14:paraId="7709FDD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555B809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3260DAC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48B5C76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00B0973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1A5BAB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DF834D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1884D0C9" w14:textId="77777777" w:rsidTr="003948B0">
        <w:trPr>
          <w:trHeight w:val="360"/>
        </w:trPr>
        <w:tc>
          <w:tcPr>
            <w:tcW w:w="1417" w:type="dxa"/>
            <w:vMerge w:val="restart"/>
            <w:tcBorders>
              <w:top w:val="nil"/>
            </w:tcBorders>
            <w:noWrap/>
            <w:hideMark/>
          </w:tcPr>
          <w:p w14:paraId="2AA79DF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7B64690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561DBF8E"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E4A833A"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B991D5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5C07613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2228F67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r>
      <w:tr w:rsidR="006E296C" w:rsidRPr="00DE755F" w14:paraId="1138D4AD" w14:textId="77777777" w:rsidTr="003948B0">
        <w:trPr>
          <w:trHeight w:val="210"/>
        </w:trPr>
        <w:tc>
          <w:tcPr>
            <w:tcW w:w="1417" w:type="dxa"/>
            <w:vMerge/>
            <w:noWrap/>
            <w:hideMark/>
          </w:tcPr>
          <w:p w14:paraId="3A4A6B6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5407846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3F6FDE94"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1BAA83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30D3EE4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4D69827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2,000</w:t>
            </w:r>
          </w:p>
        </w:tc>
        <w:tc>
          <w:tcPr>
            <w:tcW w:w="1134" w:type="dxa"/>
            <w:noWrap/>
          </w:tcPr>
          <w:p w14:paraId="63BE290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1,844</w:t>
            </w:r>
          </w:p>
        </w:tc>
      </w:tr>
      <w:tr w:rsidR="006E296C" w:rsidRPr="00DE755F" w14:paraId="5DEA9DA8" w14:textId="77777777" w:rsidTr="003948B0">
        <w:trPr>
          <w:trHeight w:val="360"/>
        </w:trPr>
        <w:tc>
          <w:tcPr>
            <w:tcW w:w="2835" w:type="dxa"/>
            <w:gridSpan w:val="2"/>
            <w:noWrap/>
          </w:tcPr>
          <w:p w14:paraId="4C43B03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5BCCE143"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0CAF197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34709F22" w14:textId="29F3A373" w:rsidR="006E296C" w:rsidRPr="00F36C5D" w:rsidRDefault="006E296C" w:rsidP="001831D7">
      <w:pPr>
        <w:pStyle w:val="3"/>
      </w:pPr>
      <w:bookmarkStart w:id="502" w:name="_Toc31231945"/>
      <w:r w:rsidRPr="00F36C5D">
        <w:rPr>
          <w:rFonts w:hint="eastAsia"/>
        </w:rPr>
        <w:t>補助金等の内容の説明</w:t>
      </w:r>
      <w:bookmarkEnd w:id="502"/>
    </w:p>
    <w:p w14:paraId="5F9597F8" w14:textId="780BA924"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補助対象事業は，公益的団体が公益的施設に太陽光発電設備を設置し</w:t>
      </w:r>
      <w:r w:rsidRPr="00DE755F">
        <w:rPr>
          <w:rFonts w:ascii="ＭＳ 明朝" w:eastAsia="ＭＳ 明朝" w:hAnsi="ＭＳ 明朝" w:cs="ＭＳ Ｐ明朝"/>
          <w:color w:val="000000"/>
          <w:kern w:val="0"/>
        </w:rPr>
        <w:t>,団体と施設が協力して環境教育を行う事業であり,その事業費には府民等からの一部寄附金を募るよう求めている。補助対象となる経費は，工事費（本工事のほか，補助事業の実施に必要不可欠な配管・配電，防水工事等の工事に必要な経費），備品購入費（補助事業に必要な機械装置等の購入，据付等に必要な経費（土地の取得及び賃借料を除く）），事務費（補助事業及び地域環境活動の実施について，地域住民等に啓発するために必要な諸経費等）である。</w:t>
      </w:r>
    </w:p>
    <w:p w14:paraId="08F3DCEA" w14:textId="7264D3B8" w:rsidR="006E296C" w:rsidRPr="00DE755F" w:rsidRDefault="006E296C" w:rsidP="001C488B">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補助対象事業者の選定にあたっては，企画提案を公募し，大阪府環境審議会環境・みどり促進部会で審査されており，本事業そのものは平成</w:t>
      </w:r>
      <w:r w:rsidRPr="00DE755F">
        <w:rPr>
          <w:rFonts w:ascii="ＭＳ 明朝" w:eastAsia="ＭＳ 明朝" w:hAnsi="ＭＳ 明朝" w:cs="ＭＳ Ｐ明朝"/>
          <w:color w:val="000000"/>
          <w:kern w:val="0"/>
        </w:rPr>
        <w:t>30年度で</w:t>
      </w:r>
      <w:r w:rsidRPr="00DE755F">
        <w:rPr>
          <w:rFonts w:ascii="ＭＳ 明朝" w:eastAsia="ＭＳ 明朝" w:hAnsi="ＭＳ 明朝" w:cs="ＭＳ Ｐ明朝" w:hint="eastAsia"/>
          <w:color w:val="000000"/>
          <w:kern w:val="0"/>
        </w:rPr>
        <w:t>終了</w:t>
      </w:r>
      <w:r w:rsidR="00DC4990">
        <w:rPr>
          <w:rFonts w:ascii="ＭＳ 明朝" w:eastAsia="ＭＳ 明朝" w:hAnsi="ＭＳ 明朝" w:cs="ＭＳ Ｐ明朝" w:hint="eastAsia"/>
          <w:color w:val="000000"/>
          <w:kern w:val="0"/>
        </w:rPr>
        <w:t>した</w:t>
      </w:r>
      <w:r w:rsidRPr="00DE755F">
        <w:rPr>
          <w:rFonts w:ascii="ＭＳ 明朝" w:eastAsia="ＭＳ 明朝" w:hAnsi="ＭＳ 明朝" w:cs="ＭＳ Ｐ明朝" w:hint="eastAsia"/>
          <w:color w:val="000000"/>
          <w:kern w:val="0"/>
        </w:rPr>
        <w:t>事業である。</w:t>
      </w:r>
    </w:p>
    <w:p w14:paraId="0E6EABFE"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46C8DE7A" w14:textId="5554234A" w:rsidR="006E296C" w:rsidRPr="00F36C5D" w:rsidRDefault="006E296C" w:rsidP="001831D7">
      <w:pPr>
        <w:pStyle w:val="3"/>
      </w:pPr>
      <w:bookmarkStart w:id="503" w:name="_Toc31231946"/>
      <w:r w:rsidRPr="00F36C5D">
        <w:rPr>
          <w:rFonts w:hint="eastAsia"/>
        </w:rPr>
        <w:t>監査の結果及び意見</w:t>
      </w:r>
      <w:bookmarkEnd w:id="503"/>
    </w:p>
    <w:p w14:paraId="230BD8CC" w14:textId="4AED86DC" w:rsidR="006E296C" w:rsidRPr="00F36C5D" w:rsidRDefault="006E296C" w:rsidP="001831D7">
      <w:pPr>
        <w:pStyle w:val="3"/>
        <w:numPr>
          <w:ilvl w:val="0"/>
          <w:numId w:val="0"/>
        </w:numPr>
        <w:ind w:left="642"/>
        <w:rPr>
          <w:sz w:val="21"/>
        </w:rPr>
      </w:pPr>
      <w:bookmarkStart w:id="504" w:name="_Toc31231947"/>
      <w:bookmarkStart w:id="505" w:name="_Hlk2542588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79</w:t>
      </w:r>
      <w:r w:rsidRPr="00F36C5D">
        <w:rPr>
          <w:noProof/>
        </w:rPr>
        <w:fldChar w:fldCharType="end"/>
      </w:r>
      <w:r w:rsidRPr="00F36C5D">
        <w:rPr>
          <w:rFonts w:hint="eastAsia"/>
        </w:rPr>
        <w:t>】</w:t>
      </w:r>
      <w:r w:rsidRPr="00F36C5D">
        <w:rPr>
          <w:rFonts w:hint="eastAsia"/>
          <w:bCs/>
        </w:rPr>
        <w:t>補助対象経費の適正性確保のための相見積り</w:t>
      </w:r>
      <w:bookmarkEnd w:id="504"/>
    </w:p>
    <w:p w14:paraId="5F31167F" w14:textId="2CAEAFC8" w:rsidR="005B7FC9" w:rsidRPr="00DE755F" w:rsidRDefault="006E296C" w:rsidP="001C488B">
      <w:pPr>
        <w:autoSpaceDE w:val="0"/>
        <w:autoSpaceDN w:val="0"/>
        <w:adjustRightInd w:val="0"/>
        <w:jc w:val="left"/>
        <w:rPr>
          <w:rFonts w:ascii="ＭＳ 明朝" w:eastAsia="ＭＳ 明朝" w:hAnsi="ＭＳ 明朝" w:cs="ＭＳ Ｐ明朝"/>
          <w:color w:val="000000"/>
          <w:kern w:val="0"/>
        </w:rPr>
      </w:pPr>
      <w:bookmarkStart w:id="506" w:name="_Hlk25425939"/>
      <w:bookmarkEnd w:id="505"/>
      <w:r w:rsidRPr="00DE755F">
        <w:rPr>
          <w:rFonts w:ascii="ＭＳ 明朝" w:eastAsia="ＭＳ 明朝" w:hAnsi="ＭＳ 明朝" w:cs="ＭＳ Ｐ明朝" w:hint="eastAsia"/>
          <w:color w:val="000000"/>
          <w:kern w:val="0"/>
        </w:rPr>
        <w:t xml:space="preserve">　大阪府は，今後</w:t>
      </w:r>
      <w:r w:rsidR="009456B7">
        <w:rPr>
          <w:rFonts w:ascii="ＭＳ 明朝" w:eastAsia="ＭＳ 明朝" w:hAnsi="ＭＳ 明朝" w:cs="ＭＳ Ｐ明朝" w:hint="eastAsia"/>
          <w:color w:val="000000"/>
          <w:kern w:val="0"/>
        </w:rPr>
        <w:t>，</w:t>
      </w:r>
      <w:r w:rsidR="009456B7">
        <w:rPr>
          <w:rFonts w:ascii="ＭＳ 明朝" w:eastAsia="ＭＳ 明朝" w:hAnsi="ＭＳ 明朝" w:cs="ＭＳ Ｐ明朝"/>
          <w:color w:val="000000"/>
          <w:kern w:val="0"/>
        </w:rPr>
        <w:t>大阪府地域環境活動を広げる府民共同発電事業補助</w:t>
      </w:r>
      <w:r w:rsidR="009456B7">
        <w:rPr>
          <w:rFonts w:ascii="ＭＳ 明朝" w:eastAsia="ＭＳ 明朝" w:hAnsi="ＭＳ 明朝" w:cs="ＭＳ Ｐ明朝" w:hint="eastAsia"/>
          <w:color w:val="000000"/>
          <w:kern w:val="0"/>
        </w:rPr>
        <w:t>事業と</w:t>
      </w:r>
      <w:r w:rsidRPr="00DE755F">
        <w:rPr>
          <w:rFonts w:ascii="ＭＳ 明朝" w:eastAsia="ＭＳ 明朝" w:hAnsi="ＭＳ 明朝" w:cs="ＭＳ Ｐ明朝" w:hint="eastAsia"/>
          <w:color w:val="000000"/>
          <w:kern w:val="0"/>
        </w:rPr>
        <w:t>類似の事業を実施する際には，太陽電池モジュール等の備品購入費や工事費の支出額の適正性を確認するために，補助対象事業者に対し相見積書の提出を求めるなどして，補助対象経費の適正性を確保すべきである。</w:t>
      </w:r>
    </w:p>
    <w:bookmarkEnd w:id="506"/>
    <w:p w14:paraId="5181CDCB" w14:textId="45748EFD"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4E5A9C">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（理由）</w:t>
      </w:r>
    </w:p>
    <w:p w14:paraId="48746217" w14:textId="775E3250" w:rsidR="00885F78" w:rsidRDefault="006E296C" w:rsidP="001C488B">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本補助金の補助対象事業者の</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者ともに，公益的施設に設置する太陽光発電設備を設置するものであり，補助対象経費として，その太陽光発電設備の備品購入費及び工事費，事務費を計上しており，備品購入費はいずれも</w:t>
      </w:r>
      <w:r w:rsidRPr="00DE755F">
        <w:rPr>
          <w:rFonts w:ascii="ＭＳ 明朝" w:eastAsia="ＭＳ 明朝" w:hAnsi="ＭＳ 明朝" w:cs="ＭＳ Ｐ明朝"/>
          <w:color w:val="000000"/>
          <w:kern w:val="0"/>
        </w:rPr>
        <w:t>100</w:t>
      </w:r>
      <w:r w:rsidRPr="00DE755F">
        <w:rPr>
          <w:rFonts w:ascii="ＭＳ 明朝" w:eastAsia="ＭＳ 明朝" w:hAnsi="ＭＳ 明朝" w:cs="ＭＳ Ｐ明朝" w:hint="eastAsia"/>
          <w:color w:val="000000"/>
          <w:kern w:val="0"/>
        </w:rPr>
        <w:t>万円を超えるものである。なお，太陽光発電設備の購入及び設置工事は，</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者ともに同一事業者に対し請け負わせている。その同一事業者からそれぞれに提出されている領収書等記載の内訳をみれば，数量は異なるものの，同一の品番の太陽電池モジュールやパワーコンディショナーを納入しているように読めるにも関わらず，その単価は異なっており，少なくとも同一事業者においても，単価設定において一定の幅があることが読み取れる。</w:t>
      </w:r>
    </w:p>
    <w:p w14:paraId="2B95FB17"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太陽光発電設備工事はその設備購入費と併せれば，高額に上るものであり，また事業者によっても価格の幅があるはずである。</w:t>
      </w:r>
    </w:p>
    <w:p w14:paraId="2209AC36" w14:textId="4B1B1317" w:rsidR="009456B7"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本補助金は</w:t>
      </w:r>
      <w:r w:rsidR="009456B7">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全額補助で</w:t>
      </w:r>
      <w:r w:rsidR="00764127" w:rsidRPr="00DE755F">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ないとはいえ，補助対象経費の一定割合に対し支出するものである以上，補助対象経費の適正性を担保することは必要である。</w:t>
      </w:r>
    </w:p>
    <w:p w14:paraId="33CE6444" w14:textId="7E938B31"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w:t>
      </w:r>
      <w:r w:rsidR="009456B7">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30年度で終了</w:t>
      </w:r>
      <w:r w:rsidR="009456B7">
        <w:rPr>
          <w:rFonts w:ascii="ＭＳ 明朝" w:eastAsia="ＭＳ 明朝" w:hAnsi="ＭＳ 明朝" w:cs="ＭＳ Ｐ明朝" w:hint="eastAsia"/>
          <w:color w:val="000000"/>
          <w:kern w:val="0"/>
        </w:rPr>
        <w:t>した</w:t>
      </w:r>
      <w:r w:rsidRPr="00DE755F">
        <w:rPr>
          <w:rFonts w:ascii="ＭＳ 明朝" w:eastAsia="ＭＳ 明朝" w:hAnsi="ＭＳ 明朝" w:cs="ＭＳ Ｐ明朝"/>
          <w:color w:val="000000"/>
          <w:kern w:val="0"/>
        </w:rPr>
        <w:t>が，今後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類似事業を実施する場合には，補助対象事業者に，相見積書の提出を求めるなど，金額の適正を確保する仕組みを取り入れるべきである。</w:t>
      </w:r>
    </w:p>
    <w:p w14:paraId="1A72D588" w14:textId="159563AB" w:rsidR="006E296C" w:rsidRDefault="006E296C" w:rsidP="006E296C">
      <w:pPr>
        <w:widowControl/>
        <w:jc w:val="left"/>
        <w:rPr>
          <w:rFonts w:ascii="ＭＳ 明朝" w:eastAsia="ＭＳ 明朝" w:hAnsi="ＭＳ 明朝" w:cs="Times New Roman"/>
        </w:rPr>
      </w:pPr>
      <w:bookmarkStart w:id="507" w:name="_Hlk23258701"/>
    </w:p>
    <w:p w14:paraId="1F1D64D3" w14:textId="77777777" w:rsidR="0001182C" w:rsidRPr="00DE755F" w:rsidRDefault="0001182C" w:rsidP="006E296C">
      <w:pPr>
        <w:widowControl/>
        <w:jc w:val="left"/>
        <w:rPr>
          <w:rFonts w:ascii="ＭＳ 明朝" w:eastAsia="ＭＳ 明朝" w:hAnsi="ＭＳ 明朝" w:cs="Times New Roman"/>
        </w:rPr>
      </w:pPr>
    </w:p>
    <w:p w14:paraId="4276919B" w14:textId="65EA9FCE" w:rsidR="006E296C" w:rsidRPr="00F36C5D" w:rsidRDefault="006E296C">
      <w:pPr>
        <w:pStyle w:val="2"/>
      </w:pPr>
      <w:bookmarkStart w:id="508" w:name="_Toc31231948"/>
      <w:r w:rsidRPr="00F36C5D">
        <w:rPr>
          <w:rFonts w:hint="eastAsia"/>
        </w:rPr>
        <w:t>大阪府クールスポットモデル拠点推進事業補助金</w:t>
      </w:r>
      <w:bookmarkEnd w:id="508"/>
    </w:p>
    <w:p w14:paraId="59BCC0EC" w14:textId="23A754F2" w:rsidR="006E296C" w:rsidRPr="00F36C5D" w:rsidRDefault="006E296C" w:rsidP="001831D7">
      <w:pPr>
        <w:pStyle w:val="3"/>
        <w:numPr>
          <w:ilvl w:val="0"/>
          <w:numId w:val="183"/>
        </w:numPr>
      </w:pPr>
      <w:bookmarkStart w:id="509" w:name="_Toc31231949"/>
      <w:bookmarkEnd w:id="507"/>
      <w:r w:rsidRPr="00F36C5D">
        <w:rPr>
          <w:rFonts w:hint="eastAsia"/>
        </w:rPr>
        <w:t>概要</w:t>
      </w:r>
      <w:bookmarkEnd w:id="509"/>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E2FC0BB" w14:textId="77777777" w:rsidTr="003948B0">
        <w:trPr>
          <w:trHeight w:val="360"/>
        </w:trPr>
        <w:tc>
          <w:tcPr>
            <w:tcW w:w="2835" w:type="dxa"/>
            <w:gridSpan w:val="2"/>
            <w:noWrap/>
            <w:hideMark/>
          </w:tcPr>
          <w:p w14:paraId="394200D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3428040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大阪府クールスポットモデル拠点推進事業補助金</w:t>
            </w:r>
          </w:p>
        </w:tc>
      </w:tr>
      <w:tr w:rsidR="006E296C" w:rsidRPr="00DE755F" w14:paraId="7BB0847D" w14:textId="77777777" w:rsidTr="003948B0">
        <w:trPr>
          <w:trHeight w:val="420"/>
        </w:trPr>
        <w:tc>
          <w:tcPr>
            <w:tcW w:w="2835" w:type="dxa"/>
            <w:gridSpan w:val="2"/>
            <w:noWrap/>
            <w:hideMark/>
          </w:tcPr>
          <w:p w14:paraId="0901C2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2393E478" w14:textId="3D8D04C4"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環境農林水産部</w:t>
            </w:r>
            <w:r w:rsidR="009456B7">
              <w:rPr>
                <w:rFonts w:ascii="ＭＳ 明朝" w:eastAsia="ＭＳ 明朝" w:hAnsi="ＭＳ 明朝" w:cs="ＭＳ Ｐ明朝" w:hint="eastAsia"/>
                <w:color w:val="000000"/>
                <w:kern w:val="0"/>
                <w:szCs w:val="24"/>
              </w:rPr>
              <w:t xml:space="preserve">　</w:t>
            </w:r>
            <w:r w:rsidRPr="00DE755F">
              <w:rPr>
                <w:rFonts w:ascii="ＭＳ 明朝" w:eastAsia="ＭＳ 明朝" w:hAnsi="ＭＳ 明朝" w:cs="ＭＳ Ｐ明朝" w:hint="eastAsia"/>
                <w:color w:val="000000"/>
                <w:kern w:val="0"/>
                <w:szCs w:val="24"/>
              </w:rPr>
              <w:t>エネルギー政策課</w:t>
            </w:r>
          </w:p>
        </w:tc>
      </w:tr>
      <w:tr w:rsidR="006E296C" w:rsidRPr="00DE755F" w14:paraId="27A1F44C" w14:textId="77777777" w:rsidTr="003948B0">
        <w:trPr>
          <w:trHeight w:val="390"/>
        </w:trPr>
        <w:tc>
          <w:tcPr>
            <w:tcW w:w="2835" w:type="dxa"/>
            <w:gridSpan w:val="2"/>
            <w:hideMark/>
          </w:tcPr>
          <w:p w14:paraId="3DD7B8C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17D79C0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4588AEA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屋外空間における夏の昼間の暑熱環境を改善するため，暑熱環境改善設備等の整備や周知啓発を行い，先進的で他の模範となる屋外空間において涼しく感じる場所（クールスポット）づくりを行う事業者に対し，補助金を交付する。</w:t>
            </w:r>
          </w:p>
        </w:tc>
      </w:tr>
      <w:tr w:rsidR="006E296C" w:rsidRPr="00DE755F" w14:paraId="3D6D9454" w14:textId="77777777" w:rsidTr="003948B0">
        <w:trPr>
          <w:trHeight w:val="360"/>
        </w:trPr>
        <w:tc>
          <w:tcPr>
            <w:tcW w:w="2835" w:type="dxa"/>
            <w:gridSpan w:val="2"/>
            <w:noWrap/>
            <w:hideMark/>
          </w:tcPr>
          <w:p w14:paraId="0B25CC1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44138F4F"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28年度</w:t>
            </w:r>
          </w:p>
        </w:tc>
      </w:tr>
      <w:tr w:rsidR="006E296C" w:rsidRPr="00DE755F" w14:paraId="564FA422" w14:textId="77777777" w:rsidTr="003948B0">
        <w:trPr>
          <w:trHeight w:val="360"/>
        </w:trPr>
        <w:tc>
          <w:tcPr>
            <w:tcW w:w="2835" w:type="dxa"/>
            <w:gridSpan w:val="2"/>
            <w:noWrap/>
            <w:hideMark/>
          </w:tcPr>
          <w:p w14:paraId="3ADF3E7A"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2FE0310F" w14:textId="440625A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46C6DE6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lang w:eastAsia="zh-CN"/>
              </w:rPr>
            </w:pPr>
            <w:r w:rsidRPr="00DE755F">
              <w:rPr>
                <w:rFonts w:ascii="ＭＳ 明朝" w:eastAsia="ＭＳ 明朝" w:hAnsi="ＭＳ 明朝" w:cs="ＭＳ Ｐ明朝" w:hint="eastAsia"/>
                <w:color w:val="000000"/>
                <w:kern w:val="0"/>
                <w:szCs w:val="24"/>
                <w:lang w:eastAsia="zh-CN"/>
              </w:rPr>
              <w:t>学校法人大阪経済大学（</w:t>
            </w:r>
            <w:r w:rsidRPr="00DE755F">
              <w:rPr>
                <w:rFonts w:ascii="ＭＳ 明朝" w:eastAsia="ＭＳ 明朝" w:hAnsi="ＭＳ 明朝" w:cs="ＭＳ Ｐ明朝"/>
                <w:color w:val="000000"/>
                <w:kern w:val="0"/>
                <w:szCs w:val="24"/>
                <w:lang w:eastAsia="zh-CN"/>
              </w:rPr>
              <w:t>1</w:t>
            </w:r>
            <w:r w:rsidRPr="00DE755F">
              <w:rPr>
                <w:rFonts w:ascii="ＭＳ 明朝" w:eastAsia="ＭＳ 明朝" w:hAnsi="ＭＳ 明朝" w:cs="ＭＳ Ｐ明朝" w:hint="eastAsia"/>
                <w:color w:val="000000"/>
                <w:kern w:val="0"/>
                <w:szCs w:val="24"/>
                <w:lang w:eastAsia="zh-CN"/>
              </w:rPr>
              <w:t>件）</w:t>
            </w:r>
          </w:p>
        </w:tc>
      </w:tr>
      <w:tr w:rsidR="006E296C" w:rsidRPr="00DE755F" w14:paraId="15A5C15F" w14:textId="77777777" w:rsidTr="003948B0">
        <w:trPr>
          <w:trHeight w:val="360"/>
        </w:trPr>
        <w:tc>
          <w:tcPr>
            <w:tcW w:w="2835" w:type="dxa"/>
            <w:gridSpan w:val="2"/>
            <w:tcBorders>
              <w:bottom w:val="single" w:sz="4" w:space="0" w:color="auto"/>
            </w:tcBorders>
            <w:noWrap/>
            <w:hideMark/>
          </w:tcPr>
          <w:p w14:paraId="4858907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08AAA5C2"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大阪府クールスポットモデル拠点推進事業補助金交付要綱</w:t>
            </w:r>
          </w:p>
        </w:tc>
      </w:tr>
      <w:tr w:rsidR="006E296C" w:rsidRPr="00DE755F" w14:paraId="3EE579C7" w14:textId="77777777" w:rsidTr="003948B0">
        <w:trPr>
          <w:trHeight w:val="360"/>
        </w:trPr>
        <w:tc>
          <w:tcPr>
            <w:tcW w:w="2835" w:type="dxa"/>
            <w:gridSpan w:val="2"/>
            <w:tcBorders>
              <w:bottom w:val="nil"/>
            </w:tcBorders>
            <w:noWrap/>
            <w:hideMark/>
          </w:tcPr>
          <w:p w14:paraId="12F80E5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514AD54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3EE3FA8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4B0FC83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77FD8E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EB07B8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13805FB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1354FF2E" w14:textId="77777777" w:rsidTr="003948B0">
        <w:trPr>
          <w:trHeight w:val="360"/>
        </w:trPr>
        <w:tc>
          <w:tcPr>
            <w:tcW w:w="1417" w:type="dxa"/>
            <w:vMerge w:val="restart"/>
            <w:tcBorders>
              <w:top w:val="nil"/>
            </w:tcBorders>
            <w:noWrap/>
            <w:hideMark/>
          </w:tcPr>
          <w:p w14:paraId="047D8FE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600644C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当初予算</w:t>
            </w:r>
          </w:p>
        </w:tc>
        <w:tc>
          <w:tcPr>
            <w:tcW w:w="1134" w:type="dxa"/>
            <w:noWrap/>
          </w:tcPr>
          <w:p w14:paraId="6B8907B7"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2F9E2A2"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7780A9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633AFD0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6908D80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r>
      <w:tr w:rsidR="006E296C" w:rsidRPr="00DE755F" w14:paraId="2E8D2A33" w14:textId="77777777" w:rsidTr="003948B0">
        <w:trPr>
          <w:trHeight w:val="210"/>
        </w:trPr>
        <w:tc>
          <w:tcPr>
            <w:tcW w:w="1417" w:type="dxa"/>
            <w:vMerge/>
            <w:noWrap/>
            <w:hideMark/>
          </w:tcPr>
          <w:p w14:paraId="3ECE51B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0C22AB3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交付実績</w:t>
            </w:r>
          </w:p>
        </w:tc>
        <w:tc>
          <w:tcPr>
            <w:tcW w:w="1134" w:type="dxa"/>
            <w:noWrap/>
          </w:tcPr>
          <w:p w14:paraId="290DF6A7"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7BC309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9A02AF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7,505</w:t>
            </w:r>
          </w:p>
        </w:tc>
        <w:tc>
          <w:tcPr>
            <w:tcW w:w="1134" w:type="dxa"/>
            <w:noWrap/>
          </w:tcPr>
          <w:p w14:paraId="009CAB4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963</w:t>
            </w:r>
          </w:p>
        </w:tc>
        <w:tc>
          <w:tcPr>
            <w:tcW w:w="1134" w:type="dxa"/>
            <w:noWrap/>
          </w:tcPr>
          <w:p w14:paraId="1563BE6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3,618</w:t>
            </w:r>
          </w:p>
        </w:tc>
      </w:tr>
      <w:tr w:rsidR="006E296C" w:rsidRPr="00DE755F" w14:paraId="0C80468E" w14:textId="77777777" w:rsidTr="003948B0">
        <w:trPr>
          <w:trHeight w:val="360"/>
        </w:trPr>
        <w:tc>
          <w:tcPr>
            <w:tcW w:w="2835" w:type="dxa"/>
            <w:gridSpan w:val="2"/>
            <w:noWrap/>
          </w:tcPr>
          <w:p w14:paraId="7898BA4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162E625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環境保全基金</w:t>
            </w:r>
          </w:p>
        </w:tc>
      </w:tr>
    </w:tbl>
    <w:p w14:paraId="301F74F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bookmarkStart w:id="510" w:name="_Hlk23258835"/>
    </w:p>
    <w:p w14:paraId="41D767EC" w14:textId="77D9F01F" w:rsidR="006E296C" w:rsidRPr="00F36C5D" w:rsidRDefault="006E296C" w:rsidP="001831D7">
      <w:pPr>
        <w:pStyle w:val="3"/>
      </w:pPr>
      <w:bookmarkStart w:id="511" w:name="_Toc31231950"/>
      <w:r w:rsidRPr="00F36C5D">
        <w:rPr>
          <w:rFonts w:hint="eastAsia"/>
        </w:rPr>
        <w:t>補助金等の内容の説明</w:t>
      </w:r>
      <w:bookmarkEnd w:id="511"/>
    </w:p>
    <w:p w14:paraId="47EEEA40" w14:textId="3A6A2F85" w:rsidR="00885F78"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は，ミスト発生器（清浄な水を霧状に噴霧することにより，気化熱を利用して装置周辺の気温や体感温度を低減する装置），打ち水ルーバー（ルーバーフェンスの上部から水を流すことにより，気化熱を利用して表面温度を下げるとともに，装置周辺の気温や体感温度を低減する装置），散水設備，日除け等の暑熱環境改善設備等の設置に伴う，工事費，備品購入費，広報費，使用料及び賃借料，専門的知識にかかる経費の一部を補助するものである。</w:t>
      </w:r>
    </w:p>
    <w:p w14:paraId="35749927" w14:textId="16ADD6F6"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補助対象事業者の選定にあたっては，企画提案を公募し，暑熱環境改善効果等の評価基準に基づき，大阪府環境審議会環境・みどり活動促進部会で審査されて</w:t>
      </w:r>
      <w:r w:rsidR="00DC4990">
        <w:rPr>
          <w:rFonts w:ascii="ＭＳ 明朝" w:eastAsia="ＭＳ 明朝" w:hAnsi="ＭＳ 明朝" w:cs="ＭＳ Ｐ明朝" w:hint="eastAsia"/>
          <w:color w:val="000000"/>
          <w:kern w:val="0"/>
        </w:rPr>
        <w:t>いる。</w:t>
      </w:r>
      <w:r w:rsidRPr="00DE755F">
        <w:rPr>
          <w:rFonts w:ascii="ＭＳ 明朝" w:eastAsia="ＭＳ 明朝" w:hAnsi="ＭＳ 明朝" w:cs="ＭＳ Ｐ明朝" w:hint="eastAsia"/>
          <w:color w:val="000000"/>
          <w:kern w:val="0"/>
        </w:rPr>
        <w:t>また，本事業は平成</w:t>
      </w:r>
      <w:r w:rsidRPr="00DE755F">
        <w:rPr>
          <w:rFonts w:ascii="ＭＳ 明朝" w:eastAsia="ＭＳ 明朝" w:hAnsi="ＭＳ 明朝" w:cs="ＭＳ Ｐ明朝"/>
          <w:color w:val="000000"/>
          <w:kern w:val="0"/>
        </w:rPr>
        <w:t>31年度（令和元年度）において終了する予定である。</w:t>
      </w:r>
    </w:p>
    <w:p w14:paraId="5524488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6BFE66CF" w14:textId="1DAC7AEA" w:rsidR="006E296C" w:rsidRPr="00F36C5D" w:rsidRDefault="006E296C" w:rsidP="001831D7">
      <w:pPr>
        <w:pStyle w:val="3"/>
      </w:pPr>
      <w:bookmarkStart w:id="512" w:name="_Toc31231951"/>
      <w:r w:rsidRPr="00F36C5D">
        <w:rPr>
          <w:rFonts w:hint="eastAsia"/>
        </w:rPr>
        <w:t>監査の結果及び意見</w:t>
      </w:r>
      <w:bookmarkEnd w:id="512"/>
    </w:p>
    <w:p w14:paraId="19BB0D43" w14:textId="72A5C8FC" w:rsidR="006E296C" w:rsidRPr="00F36C5D" w:rsidRDefault="006E296C" w:rsidP="001831D7">
      <w:pPr>
        <w:pStyle w:val="3"/>
        <w:numPr>
          <w:ilvl w:val="0"/>
          <w:numId w:val="0"/>
        </w:numPr>
        <w:ind w:left="642"/>
      </w:pPr>
      <w:bookmarkStart w:id="513" w:name="_Hlk25846729"/>
      <w:bookmarkStart w:id="514" w:name="_Toc31231952"/>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80</w:t>
      </w:r>
      <w:r w:rsidRPr="00F36C5D">
        <w:rPr>
          <w:noProof/>
        </w:rPr>
        <w:fldChar w:fldCharType="end"/>
      </w:r>
      <w:r w:rsidRPr="00F36C5D">
        <w:rPr>
          <w:rFonts w:hint="eastAsia"/>
        </w:rPr>
        <w:t>】</w:t>
      </w:r>
      <w:bookmarkEnd w:id="513"/>
      <w:r w:rsidRPr="00F36C5D">
        <w:rPr>
          <w:rFonts w:hint="eastAsia"/>
        </w:rPr>
        <w:t>補助対象経費の適正性確保のための相見積り</w:t>
      </w:r>
      <w:bookmarkEnd w:id="514"/>
    </w:p>
    <w:p w14:paraId="37F872C5" w14:textId="31BBC8E4"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大阪府は，今後</w:t>
      </w:r>
      <w:r w:rsidR="009456B7">
        <w:rPr>
          <w:rFonts w:ascii="ＭＳ 明朝" w:eastAsia="ＭＳ 明朝" w:hAnsi="ＭＳ 明朝" w:cs="ＭＳ Ｐ明朝" w:hint="eastAsia"/>
          <w:color w:val="000000"/>
          <w:kern w:val="0"/>
        </w:rPr>
        <w:t>，</w:t>
      </w:r>
      <w:r w:rsidR="009456B7" w:rsidRPr="00DE755F">
        <w:rPr>
          <w:rFonts w:ascii="ＭＳ 明朝" w:eastAsia="ＭＳ 明朝" w:hAnsi="ＭＳ 明朝" w:cs="ＭＳ Ｐ明朝" w:hint="eastAsia"/>
          <w:color w:val="000000"/>
          <w:kern w:val="0"/>
          <w:szCs w:val="24"/>
        </w:rPr>
        <w:t>大阪府クールスポットモデル拠点推進事業補助</w:t>
      </w:r>
      <w:r w:rsidR="009456B7">
        <w:rPr>
          <w:rFonts w:ascii="ＭＳ 明朝" w:eastAsia="ＭＳ 明朝" w:hAnsi="ＭＳ 明朝" w:cs="ＭＳ Ｐ明朝" w:hint="eastAsia"/>
          <w:color w:val="000000"/>
          <w:kern w:val="0"/>
          <w:szCs w:val="24"/>
        </w:rPr>
        <w:t>事業と</w:t>
      </w:r>
      <w:r w:rsidRPr="00DE755F">
        <w:rPr>
          <w:rFonts w:ascii="ＭＳ 明朝" w:eastAsia="ＭＳ 明朝" w:hAnsi="ＭＳ 明朝" w:cs="ＭＳ Ｐ明朝" w:hint="eastAsia"/>
          <w:color w:val="000000"/>
          <w:kern w:val="0"/>
        </w:rPr>
        <w:t>類似の事業を実施する際には，工事費や備品工事費の支出額の適正性を確認するために，補助対象事業者に対し相見積書の提出を求めるなどして，補助対象経費の適正性を確保すべきである。</w:t>
      </w:r>
    </w:p>
    <w:p w14:paraId="5157C89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2FB6CDE1" w14:textId="269D3480"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本補助金の交付額算定は，①総事業費から他の補助金，寄附金その他収入を控除した額と，②交付要綱に定める補助対象経費の総支出額，とを比較し，少ない方の額に</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分の</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を乗じて得た金額を交付額とする（本補助金交付要綱第</w:t>
      </w:r>
      <w:r w:rsidRPr="00DE755F">
        <w:rPr>
          <w:rFonts w:ascii="ＭＳ 明朝" w:eastAsia="ＭＳ 明朝" w:hAnsi="ＭＳ 明朝" w:cs="ＭＳ Ｐ明朝"/>
          <w:color w:val="000000"/>
          <w:kern w:val="0"/>
        </w:rPr>
        <w:t>6</w:t>
      </w:r>
      <w:r w:rsidRPr="00DE755F">
        <w:rPr>
          <w:rFonts w:ascii="ＭＳ 明朝" w:eastAsia="ＭＳ 明朝" w:hAnsi="ＭＳ 明朝" w:cs="ＭＳ Ｐ明朝" w:hint="eastAsia"/>
          <w:color w:val="000000"/>
          <w:kern w:val="0"/>
        </w:rPr>
        <w:t>条）。なお，本補助金交付額の上限は</w:t>
      </w:r>
      <w:r w:rsidRPr="00DE755F">
        <w:rPr>
          <w:rFonts w:ascii="ＭＳ 明朝" w:eastAsia="ＭＳ 明朝" w:hAnsi="ＭＳ 明朝" w:cs="ＭＳ Ｐ明朝"/>
          <w:color w:val="000000"/>
          <w:kern w:val="0"/>
        </w:rPr>
        <w:t>400</w:t>
      </w:r>
      <w:r w:rsidRPr="00DE755F">
        <w:rPr>
          <w:rFonts w:ascii="ＭＳ 明朝" w:eastAsia="ＭＳ 明朝" w:hAnsi="ＭＳ 明朝" w:cs="ＭＳ Ｐ明朝" w:hint="eastAsia"/>
          <w:color w:val="000000"/>
          <w:kern w:val="0"/>
        </w:rPr>
        <w:t>万円である。</w:t>
      </w:r>
    </w:p>
    <w:p w14:paraId="1304EABC" w14:textId="3743CFFF"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そして，平成</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年度の補助対象事業者</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者については，上記①及び②ともに</w:t>
      </w:r>
      <w:r w:rsidRPr="00DE755F">
        <w:rPr>
          <w:rFonts w:ascii="ＭＳ 明朝" w:eastAsia="ＭＳ 明朝" w:hAnsi="ＭＳ 明朝" w:cs="ＭＳ Ｐ明朝"/>
          <w:color w:val="000000"/>
          <w:kern w:val="0"/>
        </w:rPr>
        <w:t>7,237,360</w:t>
      </w:r>
      <w:r w:rsidRPr="00DE755F">
        <w:rPr>
          <w:rFonts w:ascii="ＭＳ 明朝" w:eastAsia="ＭＳ 明朝" w:hAnsi="ＭＳ 明朝" w:cs="ＭＳ Ｐ明朝" w:hint="eastAsia"/>
          <w:color w:val="000000"/>
          <w:kern w:val="0"/>
        </w:rPr>
        <w:t>円と同一であり，同金額を採用のうえ，その</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分の</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の</w:t>
      </w:r>
      <w:r w:rsidRPr="00DE755F">
        <w:rPr>
          <w:rFonts w:ascii="ＭＳ 明朝" w:eastAsia="ＭＳ 明朝" w:hAnsi="ＭＳ 明朝" w:cs="ＭＳ Ｐ明朝"/>
          <w:color w:val="000000"/>
          <w:kern w:val="0"/>
        </w:rPr>
        <w:t>1,000円未満の端数を切り捨てた3,618,</w:t>
      </w:r>
      <w:r w:rsidR="00DC4990">
        <w:rPr>
          <w:rFonts w:ascii="ＭＳ 明朝" w:eastAsia="ＭＳ 明朝" w:hAnsi="ＭＳ 明朝" w:cs="ＭＳ Ｐ明朝" w:hint="eastAsia"/>
          <w:color w:val="000000"/>
          <w:kern w:val="0"/>
        </w:rPr>
        <w:t>00</w:t>
      </w:r>
      <w:r w:rsidRPr="00DE755F">
        <w:rPr>
          <w:rFonts w:ascii="ＭＳ 明朝" w:eastAsia="ＭＳ 明朝" w:hAnsi="ＭＳ 明朝" w:cs="ＭＳ Ｐ明朝"/>
          <w:color w:val="000000"/>
          <w:kern w:val="0"/>
        </w:rPr>
        <w:t>0</w:t>
      </w:r>
      <w:r w:rsidRPr="00DE755F">
        <w:rPr>
          <w:rFonts w:ascii="ＭＳ 明朝" w:eastAsia="ＭＳ 明朝" w:hAnsi="ＭＳ 明朝" w:cs="ＭＳ Ｐ明朝" w:hint="eastAsia"/>
          <w:color w:val="000000"/>
          <w:kern w:val="0"/>
        </w:rPr>
        <w:t>円を交付額として決定</w:t>
      </w:r>
      <w:r w:rsidR="009456B7">
        <w:rPr>
          <w:rFonts w:ascii="ＭＳ 明朝" w:eastAsia="ＭＳ 明朝" w:hAnsi="ＭＳ 明朝" w:cs="ＭＳ Ｐ明朝" w:hint="eastAsia"/>
          <w:color w:val="000000"/>
          <w:kern w:val="0"/>
        </w:rPr>
        <w:t>した</w:t>
      </w:r>
      <w:r w:rsidRPr="00DE755F">
        <w:rPr>
          <w:rFonts w:ascii="ＭＳ 明朝" w:eastAsia="ＭＳ 明朝" w:hAnsi="ＭＳ 明朝" w:cs="ＭＳ Ｐ明朝" w:hint="eastAsia"/>
          <w:color w:val="000000"/>
          <w:kern w:val="0"/>
        </w:rPr>
        <w:t>。なお，補助対象経費の内訳は，ミスト発生器設置及び壁面緑化（約</w:t>
      </w:r>
      <w:r w:rsidRPr="00DE755F">
        <w:rPr>
          <w:rFonts w:ascii="ＭＳ 明朝" w:eastAsia="ＭＳ 明朝" w:hAnsi="ＭＳ 明朝" w:cs="ＭＳ Ｐ明朝"/>
          <w:color w:val="000000"/>
          <w:kern w:val="0"/>
        </w:rPr>
        <w:t>309</w:t>
      </w:r>
      <w:r w:rsidRPr="00DE755F">
        <w:rPr>
          <w:rFonts w:ascii="ＭＳ 明朝" w:eastAsia="ＭＳ 明朝" w:hAnsi="ＭＳ 明朝" w:cs="ＭＳ Ｐ明朝" w:hint="eastAsia"/>
          <w:color w:val="000000"/>
          <w:kern w:val="0"/>
        </w:rPr>
        <w:t>万円），地上部緑化（約</w:t>
      </w:r>
      <w:r w:rsidRPr="00DE755F">
        <w:rPr>
          <w:rFonts w:ascii="ＭＳ 明朝" w:eastAsia="ＭＳ 明朝" w:hAnsi="ＭＳ 明朝" w:cs="ＭＳ Ｐ明朝"/>
          <w:color w:val="000000"/>
          <w:kern w:val="0"/>
        </w:rPr>
        <w:t>163</w:t>
      </w:r>
      <w:r w:rsidRPr="00DE755F">
        <w:rPr>
          <w:rFonts w:ascii="ＭＳ 明朝" w:eastAsia="ＭＳ 明朝" w:hAnsi="ＭＳ 明朝" w:cs="ＭＳ Ｐ明朝" w:hint="eastAsia"/>
          <w:color w:val="000000"/>
          <w:kern w:val="0"/>
        </w:rPr>
        <w:t>万円），ベンチ設置（約</w:t>
      </w:r>
      <w:r w:rsidRPr="00DE755F">
        <w:rPr>
          <w:rFonts w:ascii="ＭＳ 明朝" w:eastAsia="ＭＳ 明朝" w:hAnsi="ＭＳ 明朝" w:cs="ＭＳ Ｐ明朝"/>
          <w:color w:val="000000"/>
          <w:kern w:val="0"/>
        </w:rPr>
        <w:t>241</w:t>
      </w:r>
      <w:r w:rsidRPr="00DE755F">
        <w:rPr>
          <w:rFonts w:ascii="ＭＳ 明朝" w:eastAsia="ＭＳ 明朝" w:hAnsi="ＭＳ 明朝" w:cs="ＭＳ Ｐ明朝" w:hint="eastAsia"/>
          <w:color w:val="000000"/>
          <w:kern w:val="0"/>
        </w:rPr>
        <w:t>万円），看板製作（約</w:t>
      </w:r>
      <w:r w:rsidR="00DC4990">
        <w:rPr>
          <w:rFonts w:ascii="ＭＳ 明朝" w:eastAsia="ＭＳ 明朝" w:hAnsi="ＭＳ 明朝" w:cs="ＭＳ Ｐ明朝" w:hint="eastAsia"/>
          <w:color w:val="000000"/>
          <w:kern w:val="0"/>
        </w:rPr>
        <w:t>10</w:t>
      </w:r>
      <w:r w:rsidRPr="00DE755F">
        <w:rPr>
          <w:rFonts w:ascii="ＭＳ 明朝" w:eastAsia="ＭＳ 明朝" w:hAnsi="ＭＳ 明朝" w:cs="ＭＳ Ｐ明朝" w:hint="eastAsia"/>
          <w:color w:val="000000"/>
          <w:kern w:val="0"/>
        </w:rPr>
        <w:t>万円）からなり，高額に及ぶ項目が多く占める。もっとも，これらについて相見積書は添付されておらず，その金額の適正を確認することはできない。</w:t>
      </w:r>
    </w:p>
    <w:p w14:paraId="0BD507F4" w14:textId="5D97ADFC" w:rsidR="000D0354" w:rsidRPr="00DE755F" w:rsidRDefault="006E296C" w:rsidP="000D0354">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本事業は平成</w:t>
      </w:r>
      <w:r w:rsidRPr="00DE755F">
        <w:rPr>
          <w:rFonts w:ascii="ＭＳ 明朝" w:eastAsia="ＭＳ 明朝" w:hAnsi="ＭＳ 明朝" w:cs="ＭＳ Ｐ明朝"/>
          <w:color w:val="000000"/>
          <w:kern w:val="0"/>
        </w:rPr>
        <w:t>31年度（令和元年度）で終了予定とのことであるが，今後</w:t>
      </w:r>
      <w:r w:rsidR="00DE755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類似事業を実施する場合には，大阪府は，各補助対象経費の適正性を確認するために，補助対象事業者に対し相見積書の提出を求めるなどして，補助対象経費の適正性を確保すべきである。</w:t>
      </w:r>
    </w:p>
    <w:bookmarkEnd w:id="510"/>
    <w:p w14:paraId="2A2DF1B4" w14:textId="2FE86074" w:rsidR="006E296C" w:rsidRPr="00DE755F" w:rsidRDefault="006E296C" w:rsidP="006E296C">
      <w:pPr>
        <w:widowControl/>
        <w:jc w:val="left"/>
        <w:rPr>
          <w:rFonts w:ascii="ＭＳ 明朝" w:eastAsia="ＭＳ 明朝" w:hAnsi="ＭＳ 明朝" w:cs="Times New Roman"/>
          <w:sz w:val="21"/>
        </w:rPr>
      </w:pPr>
    </w:p>
    <w:p w14:paraId="3F9E5CC9" w14:textId="511C01C5" w:rsidR="006E296C" w:rsidRPr="00F36C5D" w:rsidRDefault="0066539F">
      <w:pPr>
        <w:pStyle w:val="2"/>
      </w:pPr>
      <w:bookmarkStart w:id="515" w:name="_Toc31231953"/>
      <w:r>
        <w:rPr>
          <w:rFonts w:hint="eastAsia"/>
        </w:rPr>
        <w:t>大阪府林業関係補助金（</w:t>
      </w:r>
      <w:r w:rsidRPr="00F36C5D">
        <w:rPr>
          <w:rFonts w:hint="eastAsia"/>
        </w:rPr>
        <w:t>木とふれあう木育推進事業</w:t>
      </w:r>
      <w:r>
        <w:rPr>
          <w:rFonts w:hint="eastAsia"/>
        </w:rPr>
        <w:t>）</w:t>
      </w:r>
      <w:bookmarkEnd w:id="515"/>
    </w:p>
    <w:p w14:paraId="395A4F0E" w14:textId="1D0B5039" w:rsidR="006E296C" w:rsidRPr="00F36C5D" w:rsidRDefault="006E296C" w:rsidP="001831D7">
      <w:pPr>
        <w:pStyle w:val="3"/>
        <w:numPr>
          <w:ilvl w:val="0"/>
          <w:numId w:val="184"/>
        </w:numPr>
      </w:pPr>
      <w:bookmarkStart w:id="516" w:name="_Toc31231954"/>
      <w:r w:rsidRPr="00F36C5D">
        <w:rPr>
          <w:rFonts w:hint="eastAsia"/>
        </w:rPr>
        <w:t>概要</w:t>
      </w:r>
      <w:bookmarkEnd w:id="516"/>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26059ED" w14:textId="77777777" w:rsidTr="003948B0">
        <w:trPr>
          <w:trHeight w:val="360"/>
        </w:trPr>
        <w:tc>
          <w:tcPr>
            <w:tcW w:w="2835" w:type="dxa"/>
            <w:gridSpan w:val="2"/>
            <w:noWrap/>
            <w:hideMark/>
          </w:tcPr>
          <w:p w14:paraId="5897A33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4C5DCB6D" w14:textId="25188958" w:rsidR="006E296C" w:rsidRPr="00DE755F" w:rsidRDefault="0066539F"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大阪府林業関係補助金（</w:t>
            </w:r>
            <w:r w:rsidR="006E296C" w:rsidRPr="00DE755F">
              <w:rPr>
                <w:rFonts w:ascii="ＭＳ 明朝" w:eastAsia="ＭＳ 明朝" w:hAnsi="ＭＳ 明朝" w:cs="ＭＳ Ｐ明朝" w:hint="eastAsia"/>
                <w:kern w:val="0"/>
                <w:szCs w:val="24"/>
              </w:rPr>
              <w:t>木とふれあう木育推進事業</w:t>
            </w:r>
            <w:r>
              <w:rPr>
                <w:rFonts w:ascii="ＭＳ 明朝" w:eastAsia="ＭＳ 明朝" w:hAnsi="ＭＳ 明朝" w:cs="ＭＳ Ｐ明朝" w:hint="eastAsia"/>
                <w:kern w:val="0"/>
                <w:szCs w:val="24"/>
              </w:rPr>
              <w:t>）</w:t>
            </w:r>
          </w:p>
          <w:p w14:paraId="4551E8E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3629E561" w14:textId="77777777" w:rsidTr="003948B0">
        <w:trPr>
          <w:trHeight w:val="420"/>
        </w:trPr>
        <w:tc>
          <w:tcPr>
            <w:tcW w:w="2835" w:type="dxa"/>
            <w:gridSpan w:val="2"/>
            <w:noWrap/>
            <w:hideMark/>
          </w:tcPr>
          <w:p w14:paraId="7566D6E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54F34D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みどり推進室</w:t>
            </w:r>
          </w:p>
          <w:p w14:paraId="4AABA6C6"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157437A2" w14:textId="77777777" w:rsidTr="003948B0">
        <w:trPr>
          <w:trHeight w:val="390"/>
        </w:trPr>
        <w:tc>
          <w:tcPr>
            <w:tcW w:w="2835" w:type="dxa"/>
            <w:gridSpan w:val="2"/>
            <w:hideMark/>
          </w:tcPr>
          <w:p w14:paraId="00517FD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51A277D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60DCE61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内に所在する幼稚園，認可保育所，認定こども園等の子育て施設を対象に，木製の机，椅子及び木育教材等の導入に対し，補助金を交付することにより，子どもの生育環境の充実及び「木育」の促進を図る。</w:t>
            </w:r>
          </w:p>
        </w:tc>
      </w:tr>
      <w:tr w:rsidR="006E296C" w:rsidRPr="00DE755F" w14:paraId="03D83B6E" w14:textId="77777777" w:rsidTr="003948B0">
        <w:trPr>
          <w:trHeight w:val="360"/>
        </w:trPr>
        <w:tc>
          <w:tcPr>
            <w:tcW w:w="2835" w:type="dxa"/>
            <w:gridSpan w:val="2"/>
            <w:noWrap/>
            <w:hideMark/>
          </w:tcPr>
          <w:p w14:paraId="2687009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242D95CA"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29</w:t>
            </w:r>
            <w:r w:rsidRPr="00DE755F">
              <w:rPr>
                <w:rFonts w:ascii="ＭＳ 明朝" w:eastAsia="ＭＳ 明朝" w:hAnsi="ＭＳ 明朝" w:cs="ＭＳ Ｐ明朝" w:hint="eastAsia"/>
                <w:kern w:val="0"/>
                <w:szCs w:val="24"/>
              </w:rPr>
              <w:t>年度</w:t>
            </w:r>
          </w:p>
        </w:tc>
      </w:tr>
      <w:tr w:rsidR="006E296C" w:rsidRPr="00DE755F" w14:paraId="2379F7BD" w14:textId="77777777" w:rsidTr="003948B0">
        <w:trPr>
          <w:trHeight w:val="360"/>
        </w:trPr>
        <w:tc>
          <w:tcPr>
            <w:tcW w:w="2835" w:type="dxa"/>
            <w:gridSpan w:val="2"/>
            <w:noWrap/>
            <w:hideMark/>
          </w:tcPr>
          <w:p w14:paraId="5E7975B7"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96CA4A9" w14:textId="216C9AC0"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77F5959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幼稚園，認可保育所，認定こども園，地域型保育事業を行う事業所及び企業主導型保育事業を行う事業所（</w:t>
            </w:r>
            <w:r w:rsidRPr="00DE755F">
              <w:rPr>
                <w:rFonts w:ascii="ＭＳ 明朝" w:eastAsia="ＭＳ 明朝" w:hAnsi="ＭＳ 明朝" w:cs="ＭＳ Ｐ明朝"/>
                <w:kern w:val="0"/>
                <w:szCs w:val="24"/>
              </w:rPr>
              <w:t>20</w:t>
            </w:r>
            <w:r w:rsidRPr="00DE755F">
              <w:rPr>
                <w:rFonts w:ascii="ＭＳ 明朝" w:eastAsia="ＭＳ 明朝" w:hAnsi="ＭＳ 明朝" w:cs="ＭＳ Ｐ明朝" w:hint="eastAsia"/>
                <w:kern w:val="0"/>
                <w:szCs w:val="24"/>
              </w:rPr>
              <w:t>件）</w:t>
            </w:r>
          </w:p>
        </w:tc>
      </w:tr>
      <w:tr w:rsidR="006E296C" w:rsidRPr="00DE755F" w14:paraId="72D2CD35" w14:textId="77777777" w:rsidTr="003948B0">
        <w:trPr>
          <w:trHeight w:val="360"/>
        </w:trPr>
        <w:tc>
          <w:tcPr>
            <w:tcW w:w="2835" w:type="dxa"/>
            <w:gridSpan w:val="2"/>
            <w:tcBorders>
              <w:bottom w:val="single" w:sz="4" w:space="0" w:color="auto"/>
            </w:tcBorders>
            <w:noWrap/>
            <w:hideMark/>
          </w:tcPr>
          <w:p w14:paraId="1921D49F"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1E68BC3"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大阪府林業関係補助金交付要綱</w:t>
            </w:r>
          </w:p>
          <w:p w14:paraId="448C93E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大阪府林業関係補助金交付要領</w:t>
            </w:r>
          </w:p>
          <w:p w14:paraId="6013CE0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木とふれあう木育推進事業実施要領</w:t>
            </w:r>
          </w:p>
        </w:tc>
      </w:tr>
      <w:tr w:rsidR="006E296C" w:rsidRPr="00DE755F" w14:paraId="61E7A363" w14:textId="77777777" w:rsidTr="003948B0">
        <w:trPr>
          <w:trHeight w:val="360"/>
        </w:trPr>
        <w:tc>
          <w:tcPr>
            <w:tcW w:w="2835" w:type="dxa"/>
            <w:gridSpan w:val="2"/>
            <w:tcBorders>
              <w:bottom w:val="nil"/>
            </w:tcBorders>
            <w:noWrap/>
            <w:hideMark/>
          </w:tcPr>
          <w:p w14:paraId="1C176A1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494D7CD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CBA724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57BF26D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B43165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37BE20C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13FCBCE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7DA6C8C4" w14:textId="77777777" w:rsidTr="003948B0">
        <w:trPr>
          <w:trHeight w:val="360"/>
        </w:trPr>
        <w:tc>
          <w:tcPr>
            <w:tcW w:w="1417" w:type="dxa"/>
            <w:vMerge w:val="restart"/>
            <w:tcBorders>
              <w:top w:val="nil"/>
            </w:tcBorders>
            <w:noWrap/>
            <w:hideMark/>
          </w:tcPr>
          <w:p w14:paraId="0E73F30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13EC96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30C246CC"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822BEA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57F9C00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348837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c>
          <w:tcPr>
            <w:tcW w:w="1134" w:type="dxa"/>
            <w:noWrap/>
          </w:tcPr>
          <w:p w14:paraId="2FE84B8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8,000</w:t>
            </w:r>
          </w:p>
        </w:tc>
      </w:tr>
      <w:tr w:rsidR="006E296C" w:rsidRPr="00DE755F" w14:paraId="3AF8D074" w14:textId="77777777" w:rsidTr="003948B0">
        <w:trPr>
          <w:trHeight w:val="210"/>
        </w:trPr>
        <w:tc>
          <w:tcPr>
            <w:tcW w:w="1417" w:type="dxa"/>
            <w:vMerge/>
            <w:noWrap/>
            <w:hideMark/>
          </w:tcPr>
          <w:p w14:paraId="02710D0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460D88C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10442B56"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223F36D8"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6E27C39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0686C6B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7,558</w:t>
            </w:r>
          </w:p>
        </w:tc>
        <w:tc>
          <w:tcPr>
            <w:tcW w:w="1134" w:type="dxa"/>
            <w:noWrap/>
          </w:tcPr>
          <w:p w14:paraId="7B81BB3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6,493</w:t>
            </w:r>
          </w:p>
        </w:tc>
      </w:tr>
      <w:tr w:rsidR="006E296C" w:rsidRPr="00DE755F" w14:paraId="649E7F58" w14:textId="77777777" w:rsidTr="003948B0">
        <w:trPr>
          <w:trHeight w:val="360"/>
        </w:trPr>
        <w:tc>
          <w:tcPr>
            <w:tcW w:w="2835" w:type="dxa"/>
            <w:gridSpan w:val="2"/>
            <w:noWrap/>
          </w:tcPr>
          <w:p w14:paraId="7661BBF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1E740989" w14:textId="3F8F2B0D"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みどりの基金</w:t>
            </w:r>
          </w:p>
        </w:tc>
      </w:tr>
    </w:tbl>
    <w:p w14:paraId="2F88441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19A9CAA7" w14:textId="729A9F9A" w:rsidR="006E296C" w:rsidRPr="00F36C5D" w:rsidRDefault="006E296C" w:rsidP="001831D7">
      <w:pPr>
        <w:pStyle w:val="3"/>
      </w:pPr>
      <w:bookmarkStart w:id="517" w:name="_Toc31231955"/>
      <w:r w:rsidRPr="00F36C5D">
        <w:rPr>
          <w:rFonts w:hint="eastAsia"/>
        </w:rPr>
        <w:t>補助金等の内容の説明</w:t>
      </w:r>
      <w:bookmarkEnd w:id="517"/>
    </w:p>
    <w:p w14:paraId="21D03266" w14:textId="72735B26"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は，大阪府内の</w:t>
      </w:r>
      <w:r w:rsidR="006E296C" w:rsidRPr="00DE755F">
        <w:rPr>
          <w:rFonts w:ascii="ＭＳ 明朝" w:eastAsia="ＭＳ 明朝" w:hAnsi="ＭＳ 明朝" w:cs="ＭＳ Ｐ明朝" w:hint="eastAsia"/>
          <w:kern w:val="0"/>
          <w:szCs w:val="24"/>
        </w:rPr>
        <w:t>幼稚園，認可保育所，認定こども園，地域型保育事業を行う事業所及び企業主導型保育事業を行う事業所</w:t>
      </w:r>
      <w:r w:rsidR="006E296C" w:rsidRPr="00DE755F">
        <w:rPr>
          <w:rFonts w:ascii="ＭＳ 明朝" w:eastAsia="ＭＳ 明朝" w:hAnsi="ＭＳ 明朝" w:cs="ＭＳ Ｐ明朝" w:hint="eastAsia"/>
          <w:kern w:val="0"/>
        </w:rPr>
        <w:t>等が木製の机，椅子及び木育教材等を導入する際，</w:t>
      </w:r>
      <w:r w:rsidR="006E296C" w:rsidRPr="00DE755F">
        <w:rPr>
          <w:rFonts w:ascii="ＭＳ 明朝" w:eastAsia="ＭＳ 明朝" w:hAnsi="ＭＳ 明朝" w:cs="ＭＳ Ｐ明朝"/>
          <w:kern w:val="0"/>
        </w:rPr>
        <w:t>1施設あたり上限を50</w:t>
      </w:r>
      <w:r w:rsidR="006E296C" w:rsidRPr="00DE755F">
        <w:rPr>
          <w:rFonts w:ascii="ＭＳ 明朝" w:eastAsia="ＭＳ 明朝" w:hAnsi="ＭＳ 明朝" w:cs="ＭＳ Ｐ明朝" w:hint="eastAsia"/>
          <w:kern w:val="0"/>
        </w:rPr>
        <w:t>万円として，対象経費の</w:t>
      </w:r>
      <w:r w:rsidR="006E296C" w:rsidRPr="00DE755F">
        <w:rPr>
          <w:rFonts w:ascii="ＭＳ 明朝" w:eastAsia="ＭＳ 明朝" w:hAnsi="ＭＳ 明朝" w:cs="ＭＳ Ｐ明朝"/>
          <w:kern w:val="0"/>
        </w:rPr>
        <w:t>2分の1を補助するものである。木材を利用した備品を導入することにより，</w:t>
      </w:r>
      <w:r w:rsidR="006E296C" w:rsidRPr="00DE755F">
        <w:rPr>
          <w:rFonts w:ascii="ＭＳ 明朝" w:eastAsia="ＭＳ 明朝" w:hAnsi="ＭＳ 明朝" w:cs="ＭＳ Ｐ明朝" w:hint="eastAsia"/>
          <w:kern w:val="0"/>
          <w:szCs w:val="24"/>
        </w:rPr>
        <w:t>子どもの生育環境の充実を図るとともに，子どものうちから木材に接することで，その良さを体感し，森林の大切さや木材に対する理解を深める「木育」を促進することを目的としている。</w:t>
      </w:r>
    </w:p>
    <w:p w14:paraId="4B2A42B4" w14:textId="4E7CC14E"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については，「木とふれあう木育推進事業実施要領」において，補助事業の概要が定められている。同要領においては，「大阪府林業関係補助金交付要綱」が適用される旨が規定されている。</w:t>
      </w:r>
    </w:p>
    <w:p w14:paraId="4D52D9BC" w14:textId="489F0B29" w:rsidR="0001182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は，大阪府みどりの基金から一般会計への繰出金を財源としている。同基金は，大阪府の拠出金及び民間企業，各種団体，個人等広く一般府民からの寄附金により積み立てられている。同基金内においては，目的ごとに区分がなさされており，「木育基金」として分類されているものが</w:t>
      </w: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に使用される。</w:t>
      </w:r>
    </w:p>
    <w:p w14:paraId="5742BC8B" w14:textId="77777777" w:rsidR="006E296C" w:rsidRPr="00DE755F" w:rsidRDefault="006E296C" w:rsidP="00C41FEE">
      <w:pPr>
        <w:autoSpaceDE w:val="0"/>
        <w:autoSpaceDN w:val="0"/>
        <w:adjustRightInd w:val="0"/>
        <w:ind w:firstLineChars="100" w:firstLine="221"/>
        <w:jc w:val="left"/>
        <w:rPr>
          <w:rFonts w:ascii="ＭＳ 明朝" w:eastAsia="ＭＳ 明朝" w:hAnsi="ＭＳ 明朝" w:cs="ＭＳ Ｐ明朝"/>
          <w:kern w:val="0"/>
        </w:rPr>
      </w:pPr>
    </w:p>
    <w:p w14:paraId="3648087F" w14:textId="1673D89B" w:rsidR="006E296C" w:rsidRPr="00F36C5D" w:rsidRDefault="006E296C" w:rsidP="001831D7">
      <w:pPr>
        <w:pStyle w:val="3"/>
      </w:pPr>
      <w:bookmarkStart w:id="518" w:name="_Toc31231956"/>
      <w:r w:rsidRPr="00F36C5D">
        <w:rPr>
          <w:rFonts w:hint="eastAsia"/>
        </w:rPr>
        <w:t>監査の結果及び意見</w:t>
      </w:r>
      <w:bookmarkEnd w:id="518"/>
    </w:p>
    <w:p w14:paraId="047ACE7A" w14:textId="21EF0982" w:rsidR="006E296C" w:rsidRPr="00F36C5D" w:rsidRDefault="006E296C" w:rsidP="001831D7">
      <w:pPr>
        <w:pStyle w:val="3"/>
        <w:numPr>
          <w:ilvl w:val="0"/>
          <w:numId w:val="0"/>
        </w:numPr>
        <w:ind w:left="642"/>
      </w:pPr>
      <w:bookmarkStart w:id="519" w:name="_Toc3123195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81</w:t>
      </w:r>
      <w:r w:rsidRPr="00F36C5D">
        <w:rPr>
          <w:noProof/>
        </w:rPr>
        <w:fldChar w:fldCharType="end"/>
      </w:r>
      <w:r w:rsidRPr="00F36C5D">
        <w:rPr>
          <w:rFonts w:hint="eastAsia"/>
        </w:rPr>
        <w:t>】補助金のあり方の再検討</w:t>
      </w:r>
      <w:bookmarkEnd w:id="519"/>
    </w:p>
    <w:p w14:paraId="764FC5BB" w14:textId="7D843B56"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color w:val="000000"/>
          <w:kern w:val="0"/>
          <w:szCs w:val="24"/>
        </w:rPr>
        <w:t>大阪府は，みどりの基金の基本方針及び大阪府林業関係補助金の目的等を考慮に入れ，大阪府内で生産された木材の利用がより促進されるような補助のあり方を検討すべきである。</w:t>
      </w:r>
    </w:p>
    <w:p w14:paraId="6D61859A"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（理由）</w:t>
      </w:r>
    </w:p>
    <w:p w14:paraId="514F49B9" w14:textId="7E2DFED9"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w:t>
      </w:r>
      <w:r w:rsidR="009456B7">
        <w:rPr>
          <w:rFonts w:ascii="ＭＳ 明朝" w:eastAsia="ＭＳ 明朝" w:hAnsi="ＭＳ 明朝" w:cs="ＭＳ Ｐ明朝" w:hint="eastAsia"/>
          <w:kern w:val="0"/>
        </w:rPr>
        <w:t>事業</w:t>
      </w:r>
      <w:r w:rsidR="006E296C" w:rsidRPr="00DE755F">
        <w:rPr>
          <w:rFonts w:ascii="ＭＳ 明朝" w:eastAsia="ＭＳ 明朝" w:hAnsi="ＭＳ 明朝" w:cs="ＭＳ Ｐ明朝" w:hint="eastAsia"/>
          <w:kern w:val="0"/>
        </w:rPr>
        <w:t>は，「木とふれあう木育推進事業実施要領」に基づいて実施されているが，同時に「大阪府林業関係補助金交付要綱」も適用される。同交付要綱においては，「</w:t>
      </w:r>
      <w:r w:rsidR="006E296C" w:rsidRPr="00DE755F">
        <w:rPr>
          <w:rFonts w:ascii="ＭＳ 明朝" w:eastAsia="ＭＳ 明朝" w:hAnsi="ＭＳ 明朝" w:cs="ＭＳ Ｐ明朝" w:hint="eastAsia"/>
          <w:kern w:val="0"/>
          <w:u w:val="single"/>
        </w:rPr>
        <w:t>林業を振興し，郷土の保全と森林の保続培養を図る</w:t>
      </w:r>
      <w:r w:rsidR="006E296C" w:rsidRPr="00DE755F">
        <w:rPr>
          <w:rFonts w:ascii="ＭＳ 明朝" w:eastAsia="ＭＳ 明朝" w:hAnsi="ＭＳ 明朝" w:cs="ＭＳ Ｐ明朝" w:hint="eastAsia"/>
          <w:kern w:val="0"/>
        </w:rPr>
        <w:t>」ことが目的として定められている。他方，</w:t>
      </w: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の財源となる大阪府みどりの基金の運営要領においては，基金の基本方針として，「緑豊かな潤いのあるまちづくりを進めるため，府民と大阪府が一体となって基金を積み立て，基金及びその収益金で緑化の推進及び良好な自然環境の推進を図るものとする」と定められている。</w:t>
      </w:r>
    </w:p>
    <w:p w14:paraId="62E78DF7" w14:textId="4596C4F7" w:rsidR="009456B7" w:rsidRDefault="006E296C" w:rsidP="00693353">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ところで，</w:t>
      </w:r>
      <w:r w:rsidR="009456B7">
        <w:rPr>
          <w:rFonts w:ascii="ＭＳ 明朝" w:eastAsia="ＭＳ 明朝" w:hAnsi="ＭＳ 明朝" w:cs="ＭＳ Ｐ明朝" w:hint="eastAsia"/>
          <w:kern w:val="0"/>
        </w:rPr>
        <w:t>監査人が</w:t>
      </w:r>
      <w:r w:rsidRPr="00DE755F">
        <w:rPr>
          <w:rFonts w:ascii="ＭＳ 明朝" w:eastAsia="ＭＳ 明朝" w:hAnsi="ＭＳ 明朝" w:cs="ＭＳ Ｐ明朝" w:hint="eastAsia"/>
          <w:kern w:val="0"/>
        </w:rPr>
        <w:t>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年度の</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に関する記録を閲覧したところ，全ての補助事業において，大阪府以外の都道府県で生産された木材を使用した机，椅子及び木育教材等が導入されており，大阪府内で生産された木材が使用された例は存在しないことが確認された。</w:t>
      </w:r>
    </w:p>
    <w:p w14:paraId="69CC23E2" w14:textId="3A03DA5A"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と同様に大阪府林業関係補助金交付要綱が適用される「子育て施設木のぬくもり推進事業」においては，「おおさか材」を使用することが条件とされているのに対し，</w:t>
      </w: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については，使用する木材の産地に限定はなされていない。その理由について確認したところ，</w:t>
      </w:r>
      <w:r w:rsidR="009456B7">
        <w:rPr>
          <w:rFonts w:ascii="ＭＳ 明朝" w:eastAsia="ＭＳ 明朝" w:hAnsi="ＭＳ 明朝" w:cs="ＭＳ Ｐ明朝" w:hint="eastAsia"/>
          <w:kern w:val="0"/>
        </w:rPr>
        <w:t>所管課</w:t>
      </w:r>
      <w:r w:rsidR="006E296C" w:rsidRPr="00DE755F">
        <w:rPr>
          <w:rFonts w:ascii="ＭＳ 明朝" w:eastAsia="ＭＳ 明朝" w:hAnsi="ＭＳ 明朝" w:cs="ＭＳ Ｐ明朝" w:hint="eastAsia"/>
          <w:kern w:val="0"/>
        </w:rPr>
        <w:t>からは，府内で生産される木材は絶対量が少ない上，机，椅子及び木育教材等に適したものが少ないとの説明がなされた。</w:t>
      </w:r>
    </w:p>
    <w:p w14:paraId="2A858954" w14:textId="77777777" w:rsidR="009456B7" w:rsidRDefault="006E296C" w:rsidP="00693353">
      <w:pPr>
        <w:autoSpaceDE w:val="0"/>
        <w:autoSpaceDN w:val="0"/>
        <w:adjustRightInd w:val="0"/>
        <w:ind w:firstLineChars="100" w:firstLine="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rPr>
        <w:t>他の都道府県で生産された木材を使用した備品を導入することによっても，「木とふれあう木育推進事業実施要領」に定められた「</w:t>
      </w:r>
      <w:r w:rsidRPr="00DE755F">
        <w:rPr>
          <w:rFonts w:ascii="ＭＳ 明朝" w:eastAsia="ＭＳ 明朝" w:hAnsi="ＭＳ 明朝" w:cs="ＭＳ Ｐ明朝" w:hint="eastAsia"/>
          <w:kern w:val="0"/>
          <w:szCs w:val="24"/>
        </w:rPr>
        <w:t>子どもの生育環境の充実及びを図るとともに，子どものうちから木材に接することで，その良さを体感し，森林の大切さや木材に対する理解を深める『木育』を促進する」という目的は充足する。</w:t>
      </w:r>
    </w:p>
    <w:p w14:paraId="57898199" w14:textId="5FF21A8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szCs w:val="24"/>
        </w:rPr>
        <w:t>しかし，「</w:t>
      </w:r>
      <w:r w:rsidRPr="00DE755F">
        <w:rPr>
          <w:rFonts w:ascii="ＭＳ 明朝" w:eastAsia="ＭＳ 明朝" w:hAnsi="ＭＳ 明朝" w:cs="ＭＳ Ｐ明朝" w:hint="eastAsia"/>
          <w:kern w:val="0"/>
        </w:rPr>
        <w:t>大阪府林業関係補助金交付要綱」の定める「林業を振興し，郷土の保全と森林の保続培養を図る」効果については，他の都道府県においては生じるものの，大阪府においては直接的には生じない。また，大阪府みどりの基金の基本方針である「緑化の推進及び良好な自然環境の推進を図る」という面においても，他の都道府県においてこうした目的を促進する効果はあるものの，大阪府ではやはり直接的な効果を期待し辛い面がある。本件補助事業においては，上記要領において，</w:t>
      </w:r>
      <w:r w:rsidRPr="00DE755F">
        <w:rPr>
          <w:rFonts w:ascii="ＭＳ 明朝" w:eastAsia="ＭＳ 明朝" w:hAnsi="ＭＳ 明朝" w:cs="ＭＳ Ｐ明朝" w:hint="eastAsia"/>
          <w:kern w:val="0"/>
          <w:szCs w:val="24"/>
        </w:rPr>
        <w:t>補助事業者が「大阪府の森林や木材の利用などについて積極的な</w:t>
      </w:r>
      <w:r w:rsidRPr="00DE755F">
        <w:rPr>
          <w:rFonts w:ascii="ＭＳ 明朝" w:eastAsia="ＭＳ 明朝" w:hAnsi="ＭＳ 明朝" w:cs="ＭＳ Ｐ明朝"/>
          <w:kern w:val="0"/>
          <w:szCs w:val="24"/>
        </w:rPr>
        <w:t>PRを行う観点から，木育活動を行うこと」を要件としていることから，一定程度，大阪府で生産された木材のPRをする効果を期待できるものの，それが発生するまでには長い年月を要することが予想される。</w:t>
      </w:r>
    </w:p>
    <w:p w14:paraId="65F0A407" w14:textId="40DC8B28" w:rsidR="009456B7" w:rsidRDefault="00304F7A" w:rsidP="00693353">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により，子育て施設において，木材を使用した備品が活用され，同時に「木育」が促進されることによるプラスの効果を否定する意図は全くない。しかし，本件補助事業が，大阪府みどりの基金を財源として，大阪府林業関係補助金交付要綱に基づいて実施される以上，他の都道府県の木材ばかりが使用され，大阪府内で生産された木材の利用を促進する効果が直ちに促進されるわけでない現状は好ましいとはいえない。</w:t>
      </w:r>
    </w:p>
    <w:p w14:paraId="513DA505" w14:textId="5BD18B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仮に，大阪府内で生産された木材のみに限定することが現時点では現実的でないという事情が存在するのであれば，せめて大阪府内で生産された木材を使用した場合には補助率等の面で有利に扱うといった運用をすることも検討してみる余地はあるのではないかと思われる。</w:t>
      </w:r>
    </w:p>
    <w:p w14:paraId="44F093DF"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よって，大阪府は，大阪府みどりの基金の基本方針及び大阪府林業関係補助金の目的等を考慮に入れ，大阪府内で生産された木材の利用がより促進されるような補助のあり方を検討すべきである。</w:t>
      </w:r>
    </w:p>
    <w:p w14:paraId="5C65B0CB" w14:textId="77777777" w:rsidR="006E296C" w:rsidRPr="00DE755F" w:rsidRDefault="006E296C" w:rsidP="006E296C">
      <w:pPr>
        <w:widowControl/>
        <w:jc w:val="left"/>
        <w:rPr>
          <w:rFonts w:ascii="ＭＳ 明朝" w:eastAsia="ＭＳ 明朝" w:hAnsi="ＭＳ 明朝" w:cs="Times New Roman"/>
        </w:rPr>
      </w:pPr>
    </w:p>
    <w:p w14:paraId="443C5355" w14:textId="14699643" w:rsidR="006E296C" w:rsidRPr="00F36C5D" w:rsidRDefault="006E296C" w:rsidP="001831D7">
      <w:pPr>
        <w:pStyle w:val="3"/>
        <w:numPr>
          <w:ilvl w:val="0"/>
          <w:numId w:val="0"/>
        </w:numPr>
        <w:ind w:left="642"/>
        <w:rPr>
          <w:bCs/>
        </w:rPr>
      </w:pPr>
      <w:bookmarkStart w:id="520" w:name="_Toc3123195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26</w:t>
      </w:r>
      <w:r w:rsidR="00B61FF2">
        <w:rPr>
          <w:noProof/>
        </w:rPr>
        <w:fldChar w:fldCharType="end"/>
      </w:r>
      <w:r w:rsidRPr="00F36C5D">
        <w:rPr>
          <w:rFonts w:hint="eastAsia"/>
        </w:rPr>
        <w:t>】実施要領と運用との不整合</w:t>
      </w:r>
      <w:bookmarkEnd w:id="520"/>
    </w:p>
    <w:p w14:paraId="5955B9D2" w14:textId="77777777" w:rsidR="006E296C"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大阪府は，木とふれあう木育推進事業実施要領第</w:t>
      </w:r>
      <w:r w:rsidRPr="00DE755F">
        <w:rPr>
          <w:rFonts w:ascii="ＭＳ 明朝" w:eastAsia="ＭＳ 明朝" w:hAnsi="ＭＳ 明朝" w:cs="Times New Roman"/>
        </w:rPr>
        <w:t>4</w:t>
      </w:r>
      <w:r w:rsidRPr="00DE755F">
        <w:rPr>
          <w:rFonts w:ascii="ＭＳ 明朝" w:eastAsia="ＭＳ 明朝" w:hAnsi="ＭＳ 明朝" w:cs="Times New Roman" w:hint="eastAsia"/>
        </w:rPr>
        <w:t>の「都道府県の認証制度等により産地証明がなされている木材を用いて作られた木製品」との部分を，現実の運用に適合した形となるよう改訂すべきである。</w:t>
      </w:r>
    </w:p>
    <w:p w14:paraId="2A24255D" w14:textId="77777777" w:rsidR="005B7FC9" w:rsidRPr="00DE755F" w:rsidRDefault="005B7FC9" w:rsidP="006E296C">
      <w:pPr>
        <w:widowControl/>
        <w:jc w:val="left"/>
        <w:rPr>
          <w:rFonts w:ascii="ＭＳ 明朝" w:eastAsia="ＭＳ 明朝" w:hAnsi="ＭＳ 明朝" w:cs="Times New Roman"/>
        </w:rPr>
      </w:pPr>
    </w:p>
    <w:p w14:paraId="24A1C511" w14:textId="261C6672" w:rsidR="004E5A9C" w:rsidRPr="00DE755F" w:rsidRDefault="006E296C" w:rsidP="001C488B">
      <w:pPr>
        <w:widowControl/>
        <w:ind w:firstLineChars="200" w:firstLine="442"/>
        <w:jc w:val="left"/>
        <w:rPr>
          <w:rFonts w:ascii="ＭＳ 明朝" w:eastAsia="ＭＳ 明朝" w:hAnsi="ＭＳ 明朝" w:cs="Times New Roman"/>
        </w:rPr>
      </w:pPr>
      <w:r w:rsidRPr="00DE755F">
        <w:rPr>
          <w:rFonts w:ascii="ＭＳ 明朝" w:eastAsia="ＭＳ 明朝" w:hAnsi="ＭＳ 明朝" w:cs="Times New Roman" w:hint="eastAsia"/>
        </w:rPr>
        <w:t>（理由）</w:t>
      </w:r>
    </w:p>
    <w:p w14:paraId="0531D808" w14:textId="2A92FD68" w:rsidR="006E296C" w:rsidRPr="00DE755F" w:rsidRDefault="006E296C" w:rsidP="001C488B">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hint="eastAsia"/>
        </w:rPr>
        <w:t>木とふれあう木育推進事業実施要領第</w:t>
      </w:r>
      <w:r w:rsidRPr="00DE755F">
        <w:rPr>
          <w:rFonts w:ascii="ＭＳ 明朝" w:eastAsia="ＭＳ 明朝" w:hAnsi="ＭＳ 明朝" w:cs="Times New Roman"/>
        </w:rPr>
        <w:t>4</w:t>
      </w:r>
      <w:r w:rsidRPr="00DE755F">
        <w:rPr>
          <w:rFonts w:ascii="ＭＳ 明朝" w:eastAsia="ＭＳ 明朝" w:hAnsi="ＭＳ 明朝" w:cs="Times New Roman" w:hint="eastAsia"/>
        </w:rPr>
        <w:t>においては，</w:t>
      </w:r>
      <w:r w:rsidR="00304F7A">
        <w:rPr>
          <w:rFonts w:ascii="ＭＳ 明朝" w:eastAsia="ＭＳ 明朝" w:hAnsi="ＭＳ 明朝" w:cs="Times New Roman" w:hint="eastAsia"/>
        </w:rPr>
        <w:t>本補助金</w:t>
      </w:r>
      <w:r w:rsidRPr="00DE755F">
        <w:rPr>
          <w:rFonts w:ascii="ＭＳ 明朝" w:eastAsia="ＭＳ 明朝" w:hAnsi="ＭＳ 明朝" w:cs="Times New Roman" w:hint="eastAsia"/>
        </w:rPr>
        <w:t>の対象となる木製品は，「都道府県の認証制度等により産地証明がなされている木材を用いて作られた」ものに限定されている。</w:t>
      </w:r>
    </w:p>
    <w:p w14:paraId="10E035CA" w14:textId="32A05F9D" w:rsidR="009456B7"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しかし，</w:t>
      </w:r>
      <w:r w:rsidR="00304F7A">
        <w:rPr>
          <w:rFonts w:ascii="ＭＳ 明朝" w:eastAsia="ＭＳ 明朝" w:hAnsi="ＭＳ 明朝" w:cs="Times New Roman" w:hint="eastAsia"/>
        </w:rPr>
        <w:t>本補助金</w:t>
      </w:r>
      <w:r w:rsidRPr="00DE755F">
        <w:rPr>
          <w:rFonts w:ascii="ＭＳ 明朝" w:eastAsia="ＭＳ 明朝" w:hAnsi="ＭＳ 明朝" w:cs="Times New Roman" w:hint="eastAsia"/>
        </w:rPr>
        <w:t>に関する資料を閲覧したところ，実際に用いられている木材の産地こそ確認できるものの，都道府県の認証制度等により産地証明がなされているものであるか否かを確認することはできなかった。</w:t>
      </w:r>
    </w:p>
    <w:p w14:paraId="643965A6" w14:textId="64EC5775" w:rsidR="006E296C" w:rsidRPr="00DE755F" w:rsidRDefault="006E296C" w:rsidP="00800E36">
      <w:pPr>
        <w:widowControl/>
        <w:ind w:firstLineChars="100" w:firstLine="221"/>
        <w:jc w:val="left"/>
        <w:rPr>
          <w:rFonts w:ascii="ＭＳ 明朝" w:eastAsia="ＭＳ 明朝" w:hAnsi="ＭＳ 明朝" w:cs="Times New Roman"/>
        </w:rPr>
      </w:pPr>
      <w:r w:rsidRPr="00DE755F">
        <w:rPr>
          <w:rFonts w:ascii="ＭＳ 明朝" w:eastAsia="ＭＳ 明朝" w:hAnsi="ＭＳ 明朝" w:cs="Times New Roman" w:hint="eastAsia"/>
        </w:rPr>
        <w:t>この点，</w:t>
      </w:r>
      <w:r w:rsidR="009456B7">
        <w:rPr>
          <w:rFonts w:ascii="ＭＳ 明朝" w:eastAsia="ＭＳ 明朝" w:hAnsi="ＭＳ 明朝" w:cs="Times New Roman" w:hint="eastAsia"/>
        </w:rPr>
        <w:t>所管課によれば，</w:t>
      </w:r>
      <w:r w:rsidRPr="00DE755F">
        <w:rPr>
          <w:rFonts w:ascii="ＭＳ 明朝" w:eastAsia="ＭＳ 明朝" w:hAnsi="ＭＳ 明朝" w:cs="Times New Roman" w:hint="eastAsia"/>
        </w:rPr>
        <w:t>事業開始当初，公による制度が産地証明として最も確実であると考え，例示的に上記要件を定めたが，事業開始から</w:t>
      </w:r>
      <w:r w:rsidRPr="00DE755F">
        <w:rPr>
          <w:rFonts w:ascii="ＭＳ 明朝" w:eastAsia="ＭＳ 明朝" w:hAnsi="ＭＳ 明朝" w:cs="Times New Roman"/>
        </w:rPr>
        <w:t>3年が経過し，都道府県の認証制度は柱などの構造材に適用されるものがほとんどであり，玩具等には適用されないことが多いという実態が判明したとのことであった。このため，上記実施要領の定めは現実に適合していないものであることが確認された。</w:t>
      </w:r>
    </w:p>
    <w:p w14:paraId="08FD7ABC" w14:textId="77777777" w:rsidR="006E296C" w:rsidRPr="00DE755F"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よって，大阪府は，本件実施要領の上記定めが現実の運用に適合した形となるよう改訂すべきである。</w:t>
      </w:r>
    </w:p>
    <w:p w14:paraId="3FB9072F" w14:textId="60C041F9" w:rsidR="006E296C" w:rsidRPr="00DE755F" w:rsidRDefault="006E296C" w:rsidP="006E296C">
      <w:pPr>
        <w:widowControl/>
        <w:jc w:val="left"/>
        <w:rPr>
          <w:rFonts w:ascii="ＭＳ 明朝" w:eastAsia="ＭＳ 明朝" w:hAnsi="ＭＳ 明朝" w:cs="Times New Roman"/>
          <w:sz w:val="21"/>
        </w:rPr>
      </w:pPr>
    </w:p>
    <w:p w14:paraId="38556593" w14:textId="4AAFC81F" w:rsidR="006E296C" w:rsidRPr="001A6AD0" w:rsidRDefault="006E296C">
      <w:pPr>
        <w:pStyle w:val="2"/>
      </w:pPr>
      <w:bookmarkStart w:id="521" w:name="_Toc31231959"/>
      <w:r w:rsidRPr="001A6AD0">
        <w:rPr>
          <w:rFonts w:hint="eastAsia"/>
        </w:rPr>
        <w:t>大阪府自然環境保全活動推進事業費</w:t>
      </w:r>
      <w:bookmarkEnd w:id="521"/>
    </w:p>
    <w:p w14:paraId="3F268787" w14:textId="173AF251" w:rsidR="006E296C" w:rsidRPr="00F36C5D" w:rsidRDefault="006E296C" w:rsidP="001831D7">
      <w:pPr>
        <w:pStyle w:val="3"/>
        <w:numPr>
          <w:ilvl w:val="0"/>
          <w:numId w:val="185"/>
        </w:numPr>
      </w:pPr>
      <w:bookmarkStart w:id="522" w:name="_Toc31231960"/>
      <w:r w:rsidRPr="00F36C5D">
        <w:rPr>
          <w:rFonts w:hint="eastAsia"/>
        </w:rPr>
        <w:t>概要</w:t>
      </w:r>
      <w:bookmarkEnd w:id="522"/>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DA7B9D1" w14:textId="77777777" w:rsidTr="003948B0">
        <w:trPr>
          <w:trHeight w:val="360"/>
        </w:trPr>
        <w:tc>
          <w:tcPr>
            <w:tcW w:w="2835" w:type="dxa"/>
            <w:gridSpan w:val="2"/>
            <w:noWrap/>
            <w:hideMark/>
          </w:tcPr>
          <w:p w14:paraId="442A18B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1E01FF31" w14:textId="77777777" w:rsidR="006E296C" w:rsidRPr="00DE755F" w:rsidRDefault="006E296C" w:rsidP="006E296C">
            <w:pPr>
              <w:rPr>
                <w:rFonts w:ascii="ＭＳ 明朝" w:eastAsia="ＭＳ 明朝" w:hAnsi="ＭＳ 明朝" w:cs="Times New Roman"/>
                <w:sz w:val="21"/>
              </w:rPr>
            </w:pPr>
            <w:r w:rsidRPr="00DE755F">
              <w:rPr>
                <w:rFonts w:ascii="ＭＳ 明朝" w:eastAsia="ＭＳ 明朝" w:hAnsi="ＭＳ 明朝" w:cs="Times New Roman" w:hint="eastAsia"/>
                <w:sz w:val="21"/>
              </w:rPr>
              <w:t>大阪府自然環境保全活動推進事業費補助金</w:t>
            </w:r>
          </w:p>
        </w:tc>
      </w:tr>
      <w:tr w:rsidR="006E296C" w:rsidRPr="00DE755F" w14:paraId="4F085A36" w14:textId="77777777" w:rsidTr="003948B0">
        <w:trPr>
          <w:trHeight w:val="420"/>
        </w:trPr>
        <w:tc>
          <w:tcPr>
            <w:tcW w:w="2835" w:type="dxa"/>
            <w:gridSpan w:val="2"/>
            <w:noWrap/>
            <w:hideMark/>
          </w:tcPr>
          <w:p w14:paraId="3690578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5A7B80C8"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みどり推進室</w:t>
            </w:r>
          </w:p>
        </w:tc>
      </w:tr>
      <w:tr w:rsidR="006E296C" w:rsidRPr="00DE755F" w14:paraId="21676877" w14:textId="77777777" w:rsidTr="003948B0">
        <w:trPr>
          <w:trHeight w:val="360"/>
        </w:trPr>
        <w:tc>
          <w:tcPr>
            <w:tcW w:w="2835" w:type="dxa"/>
            <w:gridSpan w:val="2"/>
            <w:noWrap/>
            <w:hideMark/>
          </w:tcPr>
          <w:p w14:paraId="0E79B67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E5AB05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282B54F8" w14:textId="0CFCEB64"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大阪府内の自然環境</w:t>
            </w:r>
            <w:r w:rsidR="008B2BD3">
              <w:rPr>
                <w:rFonts w:ascii="ＭＳ 明朝" w:eastAsia="ＭＳ 明朝" w:hAnsi="ＭＳ 明朝" w:cs="ＭＳ Ｐ明朝" w:hint="eastAsia"/>
                <w:kern w:val="0"/>
                <w:szCs w:val="24"/>
              </w:rPr>
              <w:t>を</w:t>
            </w:r>
            <w:r w:rsidRPr="00DE755F">
              <w:rPr>
                <w:rFonts w:ascii="ＭＳ 明朝" w:eastAsia="ＭＳ 明朝" w:hAnsi="ＭＳ 明朝" w:cs="ＭＳ Ｐ明朝" w:hint="eastAsia"/>
                <w:kern w:val="0"/>
                <w:szCs w:val="24"/>
              </w:rPr>
              <w:t>保全するため公益財団法人大阪みどりのトラスト協会の</w:t>
            </w:r>
            <w:r w:rsidR="008B2BD3">
              <w:rPr>
                <w:rFonts w:ascii="ＭＳ 明朝" w:eastAsia="ＭＳ 明朝" w:hAnsi="ＭＳ 明朝" w:cs="ＭＳ Ｐ明朝" w:hint="eastAsia"/>
                <w:kern w:val="0"/>
                <w:szCs w:val="24"/>
              </w:rPr>
              <w:t>自然環境</w:t>
            </w:r>
            <w:r w:rsidRPr="00DE755F">
              <w:rPr>
                <w:rFonts w:ascii="ＭＳ 明朝" w:eastAsia="ＭＳ 明朝" w:hAnsi="ＭＳ 明朝" w:cs="ＭＳ Ｐ明朝" w:hint="eastAsia"/>
                <w:kern w:val="0"/>
                <w:szCs w:val="24"/>
              </w:rPr>
              <w:t>保全活動に対し，補助金を交付する。</w:t>
            </w:r>
          </w:p>
        </w:tc>
      </w:tr>
      <w:tr w:rsidR="006E296C" w:rsidRPr="00DE755F" w14:paraId="342F061B" w14:textId="77777777" w:rsidTr="003948B0">
        <w:trPr>
          <w:trHeight w:val="360"/>
        </w:trPr>
        <w:tc>
          <w:tcPr>
            <w:tcW w:w="2835" w:type="dxa"/>
            <w:gridSpan w:val="2"/>
            <w:noWrap/>
            <w:hideMark/>
          </w:tcPr>
          <w:p w14:paraId="171F63D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2A450073"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平成元年度</w:t>
            </w:r>
          </w:p>
        </w:tc>
      </w:tr>
      <w:tr w:rsidR="006E296C" w:rsidRPr="00DE755F" w14:paraId="2329614F" w14:textId="77777777" w:rsidTr="003948B0">
        <w:trPr>
          <w:trHeight w:val="360"/>
        </w:trPr>
        <w:tc>
          <w:tcPr>
            <w:tcW w:w="2835" w:type="dxa"/>
            <w:gridSpan w:val="2"/>
            <w:noWrap/>
            <w:hideMark/>
          </w:tcPr>
          <w:p w14:paraId="0B0A1AD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DB48C9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32813DB7"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公益財団法人大阪みどりのトラスト協会（</w:t>
            </w:r>
            <w:r w:rsidRPr="00DE755F">
              <w:rPr>
                <w:rFonts w:ascii="ＭＳ 明朝" w:eastAsia="ＭＳ 明朝" w:hAnsi="ＭＳ 明朝" w:cs="ＭＳ Ｐ明朝"/>
                <w:kern w:val="0"/>
                <w:szCs w:val="24"/>
              </w:rPr>
              <w:t>1</w:t>
            </w:r>
            <w:r w:rsidRPr="00DE755F">
              <w:rPr>
                <w:rFonts w:ascii="ＭＳ 明朝" w:eastAsia="ＭＳ 明朝" w:hAnsi="ＭＳ 明朝" w:cs="ＭＳ Ｐ明朝" w:hint="eastAsia"/>
                <w:kern w:val="0"/>
                <w:szCs w:val="24"/>
              </w:rPr>
              <w:t>件）</w:t>
            </w:r>
          </w:p>
        </w:tc>
      </w:tr>
      <w:tr w:rsidR="006E296C" w:rsidRPr="00DE755F" w14:paraId="14CBE24A" w14:textId="77777777" w:rsidTr="003948B0">
        <w:trPr>
          <w:trHeight w:val="360"/>
        </w:trPr>
        <w:tc>
          <w:tcPr>
            <w:tcW w:w="2835" w:type="dxa"/>
            <w:gridSpan w:val="2"/>
            <w:noWrap/>
            <w:hideMark/>
          </w:tcPr>
          <w:p w14:paraId="0586E6A6"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234B24B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大阪府自然環境保全活動推進事業実施要領</w:t>
            </w:r>
          </w:p>
        </w:tc>
      </w:tr>
      <w:tr w:rsidR="006E296C" w:rsidRPr="00DE755F" w14:paraId="2A79F11B" w14:textId="77777777" w:rsidTr="003948B0">
        <w:trPr>
          <w:trHeight w:val="360"/>
        </w:trPr>
        <w:tc>
          <w:tcPr>
            <w:tcW w:w="2835" w:type="dxa"/>
            <w:gridSpan w:val="2"/>
            <w:tcBorders>
              <w:bottom w:val="nil"/>
            </w:tcBorders>
            <w:noWrap/>
            <w:hideMark/>
          </w:tcPr>
          <w:p w14:paraId="3B67ECE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1CF7D42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A92902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3B19DB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1FFC0BA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358233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074CDAF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5558B62C" w14:textId="77777777" w:rsidTr="003948B0">
        <w:trPr>
          <w:trHeight w:val="360"/>
        </w:trPr>
        <w:tc>
          <w:tcPr>
            <w:tcW w:w="1417" w:type="dxa"/>
            <w:vMerge w:val="restart"/>
            <w:tcBorders>
              <w:top w:val="nil"/>
            </w:tcBorders>
            <w:noWrap/>
            <w:hideMark/>
          </w:tcPr>
          <w:p w14:paraId="2323607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F379B6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33519BC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10,199</w:t>
            </w:r>
          </w:p>
        </w:tc>
        <w:tc>
          <w:tcPr>
            <w:tcW w:w="1134" w:type="dxa"/>
            <w:noWrap/>
          </w:tcPr>
          <w:p w14:paraId="5CD2079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9,689</w:t>
            </w:r>
          </w:p>
        </w:tc>
        <w:tc>
          <w:tcPr>
            <w:tcW w:w="1134" w:type="dxa"/>
            <w:noWrap/>
          </w:tcPr>
          <w:p w14:paraId="0079438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47217E6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6AFBB4E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r>
      <w:tr w:rsidR="006E296C" w:rsidRPr="00DE755F" w14:paraId="09F64E1B" w14:textId="77777777" w:rsidTr="003948B0">
        <w:trPr>
          <w:trHeight w:val="210"/>
        </w:trPr>
        <w:tc>
          <w:tcPr>
            <w:tcW w:w="1417" w:type="dxa"/>
            <w:vMerge/>
            <w:noWrap/>
            <w:hideMark/>
          </w:tcPr>
          <w:p w14:paraId="47519A2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2094117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6B6F5573"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10,199</w:t>
            </w:r>
          </w:p>
        </w:tc>
        <w:tc>
          <w:tcPr>
            <w:tcW w:w="1134" w:type="dxa"/>
            <w:noWrap/>
          </w:tcPr>
          <w:p w14:paraId="292E1EB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9,689</w:t>
            </w:r>
          </w:p>
        </w:tc>
        <w:tc>
          <w:tcPr>
            <w:tcW w:w="1134" w:type="dxa"/>
            <w:noWrap/>
          </w:tcPr>
          <w:p w14:paraId="695CB7E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2507206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9,204</w:t>
            </w:r>
          </w:p>
        </w:tc>
        <w:tc>
          <w:tcPr>
            <w:tcW w:w="1134" w:type="dxa"/>
            <w:noWrap/>
          </w:tcPr>
          <w:p w14:paraId="1D74192B" w14:textId="5DDF13BF" w:rsidR="006E296C" w:rsidRPr="00DE755F" w:rsidRDefault="008B2BD3" w:rsidP="006E296C">
            <w:pPr>
              <w:jc w:val="right"/>
              <w:rPr>
                <w:rFonts w:ascii="ＭＳ 明朝" w:eastAsia="ＭＳ 明朝" w:hAnsi="ＭＳ 明朝" w:cs="Times New Roman"/>
                <w:sz w:val="20"/>
                <w:szCs w:val="20"/>
              </w:rPr>
            </w:pPr>
            <w:r>
              <w:rPr>
                <w:rFonts w:ascii="ＭＳ 明朝" w:eastAsia="ＭＳ 明朝" w:hAnsi="ＭＳ 明朝" w:cs="Times New Roman" w:hint="eastAsia"/>
                <w:sz w:val="20"/>
                <w:szCs w:val="20"/>
              </w:rPr>
              <w:t>9,877</w:t>
            </w:r>
          </w:p>
        </w:tc>
      </w:tr>
      <w:tr w:rsidR="006E296C" w:rsidRPr="00DE755F" w14:paraId="64928C3A" w14:textId="77777777" w:rsidTr="003948B0">
        <w:trPr>
          <w:trHeight w:val="360"/>
        </w:trPr>
        <w:tc>
          <w:tcPr>
            <w:tcW w:w="2835" w:type="dxa"/>
            <w:gridSpan w:val="2"/>
            <w:noWrap/>
          </w:tcPr>
          <w:p w14:paraId="491F203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財源</w:t>
            </w:r>
          </w:p>
        </w:tc>
        <w:tc>
          <w:tcPr>
            <w:tcW w:w="5670" w:type="dxa"/>
            <w:gridSpan w:val="5"/>
            <w:noWrap/>
          </w:tcPr>
          <w:p w14:paraId="4A24104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651A6BA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419FE22B" w14:textId="76802655" w:rsidR="006E296C" w:rsidRPr="00F36C5D" w:rsidRDefault="006E296C" w:rsidP="001831D7">
      <w:pPr>
        <w:pStyle w:val="3"/>
      </w:pPr>
      <w:bookmarkStart w:id="523" w:name="_Toc31231961"/>
      <w:r w:rsidRPr="00F36C5D">
        <w:rPr>
          <w:rFonts w:hint="eastAsia"/>
        </w:rPr>
        <w:t>補助金等の内容の説明</w:t>
      </w:r>
      <w:bookmarkEnd w:id="523"/>
    </w:p>
    <w:p w14:paraId="2DB46DEE" w14:textId="24902302" w:rsidR="006E296C" w:rsidRPr="00DE755F"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大阪府環境基本条例の理念に則り制定された大阪府自然環境保全条例</w:t>
      </w:r>
      <w:r w:rsidR="008B2BD3">
        <w:rPr>
          <w:rFonts w:ascii="ＭＳ 明朝" w:eastAsia="ＭＳ 明朝" w:hAnsi="ＭＳ 明朝" w:cs="ＭＳ Ｐ明朝" w:hint="eastAsia"/>
          <w:kern w:val="0"/>
        </w:rPr>
        <w:t>の</w:t>
      </w:r>
      <w:r w:rsidRPr="00DE755F">
        <w:rPr>
          <w:rFonts w:ascii="ＭＳ 明朝" w:eastAsia="ＭＳ 明朝" w:hAnsi="ＭＳ 明朝" w:cs="ＭＳ Ｐ明朝" w:hint="eastAsia"/>
          <w:kern w:val="0"/>
        </w:rPr>
        <w:t>第</w:t>
      </w:r>
      <w:r w:rsidRPr="00DE755F">
        <w:rPr>
          <w:rFonts w:ascii="ＭＳ 明朝" w:eastAsia="ＭＳ 明朝" w:hAnsi="ＭＳ 明朝" w:cs="ＭＳ Ｐ明朝"/>
          <w:kern w:val="0"/>
        </w:rPr>
        <w:t>2条第1項</w:t>
      </w:r>
      <w:r w:rsidR="008B2BD3">
        <w:rPr>
          <w:rFonts w:ascii="ＭＳ 明朝" w:eastAsia="ＭＳ 明朝" w:hAnsi="ＭＳ 明朝" w:cs="ＭＳ Ｐ明朝" w:hint="eastAsia"/>
          <w:kern w:val="0"/>
        </w:rPr>
        <w:t>において</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大阪府</w:t>
      </w:r>
      <w:r w:rsidR="008B2BD3">
        <w:rPr>
          <w:rFonts w:ascii="ＭＳ 明朝" w:eastAsia="ＭＳ 明朝" w:hAnsi="ＭＳ 明朝" w:cs="ＭＳ Ｐ明朝" w:hint="eastAsia"/>
          <w:kern w:val="0"/>
        </w:rPr>
        <w:t>は</w:t>
      </w:r>
      <w:r w:rsidRPr="00DE755F">
        <w:rPr>
          <w:rFonts w:ascii="ＭＳ 明朝" w:eastAsia="ＭＳ 明朝" w:hAnsi="ＭＳ 明朝" w:cs="ＭＳ Ｐ明朝" w:hint="eastAsia"/>
          <w:kern w:val="0"/>
        </w:rPr>
        <w:t>自然環境の保全等に関する基本的かつ総合的な施策を策定し</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実施する責務を</w:t>
      </w:r>
      <w:r w:rsidR="008B2BD3">
        <w:rPr>
          <w:rFonts w:ascii="ＭＳ 明朝" w:eastAsia="ＭＳ 明朝" w:hAnsi="ＭＳ 明朝" w:cs="ＭＳ Ｐ明朝" w:hint="eastAsia"/>
          <w:kern w:val="0"/>
        </w:rPr>
        <w:t>有すると</w:t>
      </w:r>
      <w:r w:rsidRPr="00DE755F">
        <w:rPr>
          <w:rFonts w:ascii="ＭＳ 明朝" w:eastAsia="ＭＳ 明朝" w:hAnsi="ＭＳ 明朝" w:cs="ＭＳ Ｐ明朝" w:hint="eastAsia"/>
          <w:kern w:val="0"/>
        </w:rPr>
        <w:t>定め</w:t>
      </w:r>
      <w:r w:rsidR="008B2BD3">
        <w:rPr>
          <w:rFonts w:ascii="ＭＳ 明朝" w:eastAsia="ＭＳ 明朝" w:hAnsi="ＭＳ 明朝" w:cs="ＭＳ Ｐ明朝" w:hint="eastAsia"/>
          <w:kern w:val="0"/>
        </w:rPr>
        <w:t>られ</w:t>
      </w:r>
      <w:r w:rsidRPr="00DE755F">
        <w:rPr>
          <w:rFonts w:ascii="ＭＳ 明朝" w:eastAsia="ＭＳ 明朝" w:hAnsi="ＭＳ 明朝" w:cs="ＭＳ Ｐ明朝" w:hint="eastAsia"/>
          <w:kern w:val="0"/>
        </w:rPr>
        <w:t>ている。他方</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公益財団法人大阪みどりのトラスト協会（以下「トラスト協会」という。）は</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平成元年に設立され（公益財団法人へ移行したのは平成</w:t>
      </w:r>
      <w:r w:rsidRPr="00DE755F">
        <w:rPr>
          <w:rFonts w:ascii="ＭＳ 明朝" w:eastAsia="ＭＳ 明朝" w:hAnsi="ＭＳ 明朝" w:cs="ＭＳ Ｐ明朝"/>
          <w:kern w:val="0"/>
        </w:rPr>
        <w:t>24年4月）</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設立時に</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大阪府は</w:t>
      </w:r>
      <w:r w:rsidRPr="00DE755F">
        <w:rPr>
          <w:rFonts w:ascii="ＭＳ 明朝" w:eastAsia="ＭＳ 明朝" w:hAnsi="ＭＳ 明朝" w:cs="ＭＳ Ｐ明朝"/>
          <w:kern w:val="0"/>
        </w:rPr>
        <w:t>1億円の出</w:t>
      </w:r>
      <w:r w:rsidR="008B2BD3">
        <w:rPr>
          <w:rFonts w:ascii="ＭＳ 明朝" w:eastAsia="ＭＳ 明朝" w:hAnsi="ＭＳ 明朝" w:cs="ＭＳ Ｐ明朝" w:hint="eastAsia"/>
          <w:kern w:val="0"/>
        </w:rPr>
        <w:t>捐</w:t>
      </w:r>
      <w:r w:rsidRPr="00DE755F">
        <w:rPr>
          <w:rFonts w:ascii="ＭＳ 明朝" w:eastAsia="ＭＳ 明朝" w:hAnsi="ＭＳ 明朝" w:cs="ＭＳ Ｐ明朝"/>
          <w:kern w:val="0"/>
        </w:rPr>
        <w:t>金を拠出している。同協会は</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大阪府域において</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府民の参画や協働による自然環境の保全運動及び緑化運動を推進し</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みどり豊かで快適な環境づくりに寄与することを目的とし</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自然環境の保全の推進に関する事業</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緑化の推進に関する事業</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緑の募金による森林整備等の推進に関する法律（平成</w:t>
      </w:r>
      <w:r w:rsidRPr="00DE755F">
        <w:rPr>
          <w:rFonts w:ascii="ＭＳ 明朝" w:eastAsia="ＭＳ 明朝" w:hAnsi="ＭＳ 明朝" w:cs="ＭＳ Ｐ明朝"/>
          <w:kern w:val="0"/>
        </w:rPr>
        <w:t>7年法律第88号）第6条に掲げる事業</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自然環境の保全及び緑化に関するボランティア団体等の指導及び育成</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調査及び研究</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普及啓発等を行う。</w:t>
      </w:r>
    </w:p>
    <w:p w14:paraId="7DEA02EC" w14:textId="1C1D318B" w:rsidR="006E296C" w:rsidRPr="00DE755F"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本補助金は</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自然環境保全事業のうち</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本来</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府が実施すべき府有地の保全・管理</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大阪府自然環境保全条例に基づき府が指定した「自然環境保全地域」及び「緑地環境保全地域」の保全・管理に限る業務を補助対象とするものであるが</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これらの業務を</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府の責務と</w:t>
      </w:r>
      <w:r w:rsidR="008B2BD3">
        <w:rPr>
          <w:rFonts w:ascii="ＭＳ 明朝" w:eastAsia="ＭＳ 明朝" w:hAnsi="ＭＳ 明朝" w:cs="ＭＳ Ｐ明朝" w:hint="eastAsia"/>
          <w:kern w:val="0"/>
        </w:rPr>
        <w:t>同等に実施している</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自然環境の保全推進等の公益目的を有するトラスト協会</w:t>
      </w:r>
      <w:r w:rsidR="008B2BD3">
        <w:rPr>
          <w:rFonts w:ascii="ＭＳ 明朝" w:eastAsia="ＭＳ 明朝" w:hAnsi="ＭＳ 明朝" w:cs="ＭＳ Ｐ明朝" w:hint="eastAsia"/>
          <w:kern w:val="0"/>
        </w:rPr>
        <w:t>を支援</w:t>
      </w:r>
      <w:r w:rsidRPr="00DE755F">
        <w:rPr>
          <w:rFonts w:ascii="ＭＳ 明朝" w:eastAsia="ＭＳ 明朝" w:hAnsi="ＭＳ 明朝" w:cs="ＭＳ Ｐ明朝" w:hint="eastAsia"/>
          <w:kern w:val="0"/>
        </w:rPr>
        <w:t>するため</w:t>
      </w:r>
      <w:r w:rsidR="008B2BD3">
        <w:rPr>
          <w:rFonts w:ascii="ＭＳ 明朝" w:eastAsia="ＭＳ 明朝" w:hAnsi="ＭＳ 明朝" w:cs="ＭＳ Ｐ明朝" w:hint="eastAsia"/>
          <w:kern w:val="0"/>
        </w:rPr>
        <w:t>に</w:t>
      </w:r>
      <w:r w:rsidRPr="00DE755F">
        <w:rPr>
          <w:rFonts w:ascii="ＭＳ 明朝" w:eastAsia="ＭＳ 明朝" w:hAnsi="ＭＳ 明朝" w:cs="ＭＳ Ｐ明朝" w:hint="eastAsia"/>
          <w:kern w:val="0"/>
        </w:rPr>
        <w:t>創設されたものである。</w:t>
      </w:r>
    </w:p>
    <w:p w14:paraId="157F122C" w14:textId="7250C4B0" w:rsidR="006E296C" w:rsidRPr="00DE755F"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具体的には</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府有地である和泉葛城山ブナ林（国天然記念物）</w:t>
      </w:r>
      <w:r w:rsidR="008B2BD3">
        <w:rPr>
          <w:rFonts w:ascii="ＭＳ 明朝" w:eastAsia="ＭＳ 明朝" w:hAnsi="ＭＳ 明朝" w:cs="ＭＳ Ｐ明朝" w:hint="eastAsia"/>
          <w:kern w:val="0"/>
        </w:rPr>
        <w:t>の</w:t>
      </w:r>
      <w:r w:rsidRPr="00DE755F">
        <w:rPr>
          <w:rFonts w:ascii="ＭＳ 明朝" w:eastAsia="ＭＳ 明朝" w:hAnsi="ＭＳ 明朝" w:cs="ＭＳ Ｐ明朝" w:hint="eastAsia"/>
          <w:kern w:val="0"/>
        </w:rPr>
        <w:t>周辺保護樹林帯に</w:t>
      </w:r>
      <w:r w:rsidR="008B2BD3">
        <w:rPr>
          <w:rFonts w:ascii="ＭＳ 明朝" w:eastAsia="ＭＳ 明朝" w:hAnsi="ＭＳ 明朝" w:cs="ＭＳ Ｐ明朝" w:hint="eastAsia"/>
          <w:kern w:val="0"/>
        </w:rPr>
        <w:t>おける</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ブナ林保全整備事業（和泉葛城山ブナ</w:t>
      </w:r>
      <w:r w:rsidR="008B2BD3">
        <w:rPr>
          <w:rFonts w:ascii="ＭＳ 明朝" w:eastAsia="ＭＳ 明朝" w:hAnsi="ＭＳ 明朝" w:cs="ＭＳ Ｐ明朝" w:hint="eastAsia"/>
          <w:kern w:val="0"/>
        </w:rPr>
        <w:t>林</w:t>
      </w:r>
      <w:r w:rsidRPr="00DE755F">
        <w:rPr>
          <w:rFonts w:ascii="ＭＳ 明朝" w:eastAsia="ＭＳ 明朝" w:hAnsi="ＭＳ 明朝" w:cs="ＭＳ Ｐ明朝" w:hint="eastAsia"/>
          <w:kern w:val="0"/>
        </w:rPr>
        <w:t>保護</w:t>
      </w:r>
      <w:r w:rsidR="008B2BD3">
        <w:rPr>
          <w:rFonts w:ascii="ＭＳ 明朝" w:eastAsia="ＭＳ 明朝" w:hAnsi="ＭＳ 明朝" w:cs="ＭＳ Ｐ明朝" w:hint="eastAsia"/>
          <w:kern w:val="0"/>
        </w:rPr>
        <w:t>増</w:t>
      </w:r>
      <w:r w:rsidRPr="00DE755F">
        <w:rPr>
          <w:rFonts w:ascii="ＭＳ 明朝" w:eastAsia="ＭＳ 明朝" w:hAnsi="ＭＳ 明朝" w:cs="ＭＳ Ｐ明朝" w:hint="eastAsia"/>
          <w:kern w:val="0"/>
        </w:rPr>
        <w:t>殖検討委員会で計画されたブナ</w:t>
      </w:r>
      <w:r w:rsidR="008B2BD3">
        <w:rPr>
          <w:rFonts w:ascii="ＭＳ 明朝" w:eastAsia="ＭＳ 明朝" w:hAnsi="ＭＳ 明朝" w:cs="ＭＳ Ｐ明朝" w:hint="eastAsia"/>
          <w:kern w:val="0"/>
        </w:rPr>
        <w:t>増</w:t>
      </w:r>
      <w:r w:rsidRPr="00DE755F">
        <w:rPr>
          <w:rFonts w:ascii="ＭＳ 明朝" w:eastAsia="ＭＳ 明朝" w:hAnsi="ＭＳ 明朝" w:cs="ＭＳ Ｐ明朝" w:hint="eastAsia"/>
          <w:kern w:val="0"/>
        </w:rPr>
        <w:t>殖地の生育環境改善事業の実施等），そして</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トラスト協会が保全活動対象とする「自然環境保全地域」（</w:t>
      </w:r>
      <w:r w:rsidRPr="00DE755F">
        <w:rPr>
          <w:rFonts w:ascii="ＭＳ 明朝" w:eastAsia="ＭＳ 明朝" w:hAnsi="ＭＳ 明朝" w:cs="ＭＳ Ｐ明朝"/>
          <w:kern w:val="0"/>
        </w:rPr>
        <w:t>5箇所）及び「緑地環境保全地域」（2箇所）に</w:t>
      </w:r>
      <w:r w:rsidR="008B2BD3">
        <w:rPr>
          <w:rFonts w:ascii="ＭＳ 明朝" w:eastAsia="ＭＳ 明朝" w:hAnsi="ＭＳ 明朝" w:cs="ＭＳ Ｐ明朝" w:hint="eastAsia"/>
          <w:kern w:val="0"/>
        </w:rPr>
        <w:t>おいて</w:t>
      </w:r>
      <w:r w:rsidR="00DE755F">
        <w:rPr>
          <w:rFonts w:ascii="ＭＳ 明朝" w:eastAsia="ＭＳ 明朝" w:hAnsi="ＭＳ 明朝" w:cs="ＭＳ Ｐ明朝" w:hint="eastAsia"/>
          <w:kern w:val="0"/>
        </w:rPr>
        <w:t>，</w:t>
      </w:r>
      <w:r w:rsidRPr="00DE755F">
        <w:rPr>
          <w:rFonts w:ascii="ＭＳ 明朝" w:eastAsia="ＭＳ 明朝" w:hAnsi="ＭＳ 明朝" w:cs="ＭＳ Ｐ明朝" w:hint="eastAsia"/>
          <w:kern w:val="0"/>
        </w:rPr>
        <w:t>各保全計画に基づき実施される</w:t>
      </w:r>
      <w:r w:rsidR="008B2BD3">
        <w:rPr>
          <w:rFonts w:ascii="ＭＳ 明朝" w:eastAsia="ＭＳ 明朝" w:hAnsi="ＭＳ 明朝" w:cs="ＭＳ Ｐ明朝" w:hint="eastAsia"/>
          <w:kern w:val="0"/>
        </w:rPr>
        <w:t>自然環境</w:t>
      </w:r>
      <w:r w:rsidRPr="00DE755F">
        <w:rPr>
          <w:rFonts w:ascii="ＭＳ 明朝" w:eastAsia="ＭＳ 明朝" w:hAnsi="ＭＳ 明朝" w:cs="ＭＳ Ｐ明朝" w:hint="eastAsia"/>
          <w:kern w:val="0"/>
        </w:rPr>
        <w:t>保全活動</w:t>
      </w:r>
      <w:r w:rsidR="008B2BD3">
        <w:rPr>
          <w:rFonts w:ascii="ＭＳ 明朝" w:eastAsia="ＭＳ 明朝" w:hAnsi="ＭＳ 明朝" w:cs="ＭＳ Ｐ明朝" w:hint="eastAsia"/>
          <w:kern w:val="0"/>
        </w:rPr>
        <w:t>を</w:t>
      </w:r>
      <w:r w:rsidRPr="00DE755F">
        <w:rPr>
          <w:rFonts w:ascii="ＭＳ 明朝" w:eastAsia="ＭＳ 明朝" w:hAnsi="ＭＳ 明朝" w:cs="ＭＳ Ｐ明朝" w:hint="eastAsia"/>
          <w:kern w:val="0"/>
        </w:rPr>
        <w:t>支援するために必要な事業経費の</w:t>
      </w:r>
      <w:r w:rsidRPr="00DE755F">
        <w:rPr>
          <w:rFonts w:ascii="ＭＳ 明朝" w:eastAsia="ＭＳ 明朝" w:hAnsi="ＭＳ 明朝" w:cs="ＭＳ Ｐ明朝"/>
          <w:kern w:val="0"/>
        </w:rPr>
        <w:t>2</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008B2BD3">
        <w:rPr>
          <w:rFonts w:ascii="ＭＳ 明朝" w:eastAsia="ＭＳ 明朝" w:hAnsi="ＭＳ 明朝" w:cs="ＭＳ Ｐ明朝" w:hint="eastAsia"/>
          <w:kern w:val="0"/>
        </w:rPr>
        <w:t>以内</w:t>
      </w:r>
      <w:r w:rsidRPr="00DE755F">
        <w:rPr>
          <w:rFonts w:ascii="ＭＳ 明朝" w:eastAsia="ＭＳ 明朝" w:hAnsi="ＭＳ 明朝" w:cs="ＭＳ Ｐ明朝" w:hint="eastAsia"/>
          <w:kern w:val="0"/>
        </w:rPr>
        <w:t>を補助するものである。</w:t>
      </w:r>
    </w:p>
    <w:p w14:paraId="04AFCDD4" w14:textId="77777777" w:rsidR="008B2BD3" w:rsidRDefault="008B2BD3">
      <w:pPr>
        <w:widowControl/>
        <w:jc w:val="left"/>
        <w:rPr>
          <w:rFonts w:ascii="ＭＳ 明朝" w:eastAsia="ＭＳ 明朝" w:hAnsi="ＭＳ 明朝" w:cs="ＭＳ Ｐ明朝"/>
          <w:color w:val="000000"/>
          <w:kern w:val="0"/>
        </w:rPr>
      </w:pPr>
      <w:r>
        <w:rPr>
          <w:rFonts w:ascii="ＭＳ 明朝" w:eastAsia="ＭＳ 明朝" w:hAnsi="ＭＳ 明朝" w:cs="ＭＳ Ｐ明朝"/>
          <w:color w:val="000000"/>
          <w:kern w:val="0"/>
        </w:rPr>
        <w:br w:type="page"/>
      </w:r>
    </w:p>
    <w:p w14:paraId="46E8CDD1" w14:textId="3BDCF2E2" w:rsidR="006E296C"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＜自然環境保全地域等位置図＞</w:t>
      </w:r>
    </w:p>
    <w:p w14:paraId="6C2CAEBA" w14:textId="6B42E2EA" w:rsidR="006E296C" w:rsidRPr="00DE755F" w:rsidRDefault="008B2BD3" w:rsidP="001A6AD0">
      <w:pPr>
        <w:autoSpaceDE w:val="0"/>
        <w:autoSpaceDN w:val="0"/>
        <w:adjustRightInd w:val="0"/>
        <w:jc w:val="center"/>
        <w:rPr>
          <w:rFonts w:ascii="ＭＳ 明朝" w:eastAsia="ＭＳ 明朝" w:hAnsi="ＭＳ 明朝" w:cs="ＭＳ Ｐ明朝"/>
          <w:kern w:val="0"/>
        </w:rPr>
      </w:pPr>
      <w:r>
        <w:rPr>
          <w:rFonts w:ascii="ＭＳ 明朝" w:eastAsia="ＭＳ 明朝" w:hAnsi="ＭＳ 明朝" w:cs="ＭＳ Ｐ明朝"/>
          <w:noProof/>
          <w:color w:val="000000"/>
          <w:kern w:val="0"/>
        </w:rPr>
        <w:drawing>
          <wp:inline distT="0" distB="0" distL="0" distR="0" wp14:anchorId="6456381D" wp14:editId="35E8BBC4">
            <wp:extent cx="5554980" cy="7861558"/>
            <wp:effectExtent l="0" t="0" r="762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239" cy="7870416"/>
                    </a:xfrm>
                    <a:prstGeom prst="rect">
                      <a:avLst/>
                    </a:prstGeom>
                    <a:noFill/>
                    <a:ln>
                      <a:noFill/>
                    </a:ln>
                  </pic:spPr>
                </pic:pic>
              </a:graphicData>
            </a:graphic>
          </wp:inline>
        </w:drawing>
      </w:r>
    </w:p>
    <w:p w14:paraId="2167FCAF" w14:textId="33A465C0" w:rsidR="006E296C" w:rsidRPr="00DE755F" w:rsidRDefault="006E296C" w:rsidP="006E296C">
      <w:pPr>
        <w:autoSpaceDE w:val="0"/>
        <w:autoSpaceDN w:val="0"/>
        <w:adjustRightInd w:val="0"/>
        <w:jc w:val="right"/>
        <w:rPr>
          <w:rFonts w:ascii="ＭＳ 明朝" w:eastAsia="ＭＳ 明朝" w:hAnsi="ＭＳ 明朝" w:cs="ＭＳ Ｐ明朝"/>
          <w:kern w:val="0"/>
          <w:sz w:val="16"/>
          <w:szCs w:val="16"/>
        </w:rPr>
      </w:pPr>
      <w:r w:rsidRPr="00DE755F">
        <w:rPr>
          <w:rFonts w:ascii="ＭＳ 明朝" w:eastAsia="ＭＳ 明朝" w:hAnsi="ＭＳ 明朝" w:cs="ＭＳ Ｐ明朝" w:hint="eastAsia"/>
          <w:kern w:val="0"/>
          <w:sz w:val="20"/>
          <w:szCs w:val="20"/>
        </w:rPr>
        <w:t>（以上</w:t>
      </w:r>
      <w:r w:rsidR="00DE755F">
        <w:rPr>
          <w:rFonts w:ascii="ＭＳ 明朝" w:eastAsia="ＭＳ 明朝" w:hAnsi="ＭＳ 明朝" w:cs="ＭＳ Ｐ明朝" w:hint="eastAsia"/>
          <w:kern w:val="0"/>
          <w:sz w:val="20"/>
          <w:szCs w:val="20"/>
        </w:rPr>
        <w:t>，</w:t>
      </w:r>
      <w:r w:rsidRPr="00DE755F">
        <w:rPr>
          <w:rFonts w:ascii="ＭＳ 明朝" w:eastAsia="ＭＳ 明朝" w:hAnsi="ＭＳ 明朝" w:cs="ＭＳ Ｐ明朝" w:hint="eastAsia"/>
          <w:kern w:val="0"/>
          <w:sz w:val="20"/>
          <w:szCs w:val="20"/>
        </w:rPr>
        <w:t>大阪府提供資料）</w:t>
      </w:r>
    </w:p>
    <w:p w14:paraId="2D558138" w14:textId="77777777" w:rsidR="006E296C" w:rsidRPr="00DE755F" w:rsidRDefault="006E296C" w:rsidP="006E296C">
      <w:pPr>
        <w:autoSpaceDE w:val="0"/>
        <w:autoSpaceDN w:val="0"/>
        <w:adjustRightInd w:val="0"/>
        <w:jc w:val="left"/>
        <w:rPr>
          <w:rFonts w:ascii="ＭＳ 明朝" w:eastAsia="ＭＳ 明朝" w:hAnsi="ＭＳ 明朝" w:cs="ＭＳ Ｐ明朝"/>
          <w:kern w:val="0"/>
        </w:rPr>
      </w:pPr>
    </w:p>
    <w:p w14:paraId="444B0B4C" w14:textId="6C07C7F5" w:rsidR="006E296C" w:rsidRPr="00F36C5D" w:rsidRDefault="006E296C" w:rsidP="001831D7">
      <w:pPr>
        <w:pStyle w:val="3"/>
      </w:pPr>
      <w:bookmarkStart w:id="524" w:name="_Toc31231962"/>
      <w:r w:rsidRPr="00F36C5D">
        <w:rPr>
          <w:rFonts w:hint="eastAsia"/>
        </w:rPr>
        <w:t>監査の結果及び意見</w:t>
      </w:r>
      <w:bookmarkEnd w:id="524"/>
    </w:p>
    <w:p w14:paraId="0DFD472B" w14:textId="368379B6" w:rsidR="006E296C" w:rsidRPr="00F36C5D" w:rsidRDefault="006E296C" w:rsidP="001831D7">
      <w:pPr>
        <w:pStyle w:val="3"/>
        <w:numPr>
          <w:ilvl w:val="0"/>
          <w:numId w:val="0"/>
        </w:numPr>
        <w:ind w:left="642"/>
      </w:pPr>
      <w:bookmarkStart w:id="525" w:name="_Toc3123196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82</w:t>
      </w:r>
      <w:r w:rsidRPr="00F36C5D">
        <w:rPr>
          <w:noProof/>
        </w:rPr>
        <w:fldChar w:fldCharType="end"/>
      </w:r>
      <w:r w:rsidRPr="00F36C5D">
        <w:rPr>
          <w:rFonts w:hint="eastAsia"/>
        </w:rPr>
        <w:t>】趣旨目的を踏まえた</w:t>
      </w:r>
      <w:r w:rsidRPr="00F36C5D">
        <w:t>PDCA</w:t>
      </w:r>
      <w:r w:rsidRPr="00F36C5D">
        <w:rPr>
          <w:rFonts w:hint="eastAsia"/>
        </w:rPr>
        <w:t>サイクルの構築</w:t>
      </w:r>
      <w:bookmarkEnd w:id="525"/>
    </w:p>
    <w:p w14:paraId="489FE6F5" w14:textId="59E41D9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685B52" w:rsidRPr="00685B52">
        <w:rPr>
          <w:rFonts w:ascii="ＭＳ 明朝" w:eastAsia="ＭＳ 明朝" w:hAnsi="ＭＳ 明朝" w:cs="ＭＳ Ｐ明朝" w:hint="eastAsia"/>
          <w:color w:val="000000"/>
          <w:kern w:val="0"/>
        </w:rPr>
        <w:t>大阪府自然環境保全活動推進事業費補助金</w:t>
      </w:r>
      <w:r w:rsidRPr="00DE755F">
        <w:rPr>
          <w:rFonts w:ascii="ＭＳ 明朝" w:eastAsia="ＭＳ 明朝" w:hAnsi="ＭＳ 明朝" w:cs="ＭＳ Ｐ明朝" w:hint="eastAsia"/>
          <w:color w:val="000000"/>
          <w:kern w:val="0"/>
        </w:rPr>
        <w:t>の趣旨目的を踏まえた指標の設定など，効果検証のための</w:t>
      </w:r>
      <w:r w:rsidRPr="00DE755F">
        <w:rPr>
          <w:rFonts w:ascii="ＭＳ 明朝" w:eastAsia="ＭＳ 明朝" w:hAnsi="ＭＳ 明朝" w:cs="ＭＳ Ｐ明朝"/>
          <w:color w:val="000000"/>
          <w:kern w:val="0"/>
        </w:rPr>
        <w:t>PDCAサイクルを機能させる仕組みを検討するべきである。</w:t>
      </w:r>
    </w:p>
    <w:p w14:paraId="396C1088" w14:textId="18EF79B1"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4E5A9C">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（理由）</w:t>
      </w:r>
    </w:p>
    <w:p w14:paraId="01C30ED9" w14:textId="7744EB4D"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本補助金の創設趣旨は概要説明のとおりであり，トラスト協会の保全活動については，民有地</w:t>
      </w:r>
      <w:r w:rsidR="00042831">
        <w:rPr>
          <w:rFonts w:ascii="ＭＳ 明朝" w:eastAsia="ＭＳ 明朝" w:hAnsi="ＭＳ 明朝" w:cs="ＭＳ Ｐ明朝" w:hint="eastAsia"/>
          <w:color w:val="000000"/>
          <w:kern w:val="0"/>
        </w:rPr>
        <w:t>である自然環境保全地域や緑地環境保全地域</w:t>
      </w:r>
      <w:r w:rsidRPr="00DE755F">
        <w:rPr>
          <w:rFonts w:ascii="ＭＳ 明朝" w:eastAsia="ＭＳ 明朝" w:hAnsi="ＭＳ 明朝" w:cs="ＭＳ Ｐ明朝" w:hint="eastAsia"/>
          <w:color w:val="000000"/>
          <w:kern w:val="0"/>
        </w:rPr>
        <w:t>のみならず，府有地</w:t>
      </w:r>
      <w:r w:rsidR="00042831">
        <w:rPr>
          <w:rFonts w:ascii="ＭＳ 明朝" w:eastAsia="ＭＳ 明朝" w:hAnsi="ＭＳ 明朝" w:cs="ＭＳ Ｐ明朝" w:hint="eastAsia"/>
          <w:color w:val="000000"/>
          <w:kern w:val="0"/>
        </w:rPr>
        <w:t>である和泉葛城山ブナ林周辺保護樹林帯</w:t>
      </w:r>
      <w:r w:rsidRPr="00DE755F">
        <w:rPr>
          <w:rFonts w:ascii="ＭＳ 明朝" w:eastAsia="ＭＳ 明朝" w:hAnsi="ＭＳ 明朝" w:cs="ＭＳ Ｐ明朝" w:hint="eastAsia"/>
          <w:color w:val="000000"/>
          <w:kern w:val="0"/>
        </w:rPr>
        <w:t>をも対象に含む点が特徴的であるが，こうしたトラスト協会の活動目的や内容</w:t>
      </w:r>
      <w:r w:rsidR="00042831">
        <w:rPr>
          <w:rFonts w:ascii="ＭＳ 明朝" w:eastAsia="ＭＳ 明朝" w:hAnsi="ＭＳ 明朝" w:cs="ＭＳ Ｐ明朝" w:hint="eastAsia"/>
          <w:color w:val="000000"/>
          <w:kern w:val="0"/>
        </w:rPr>
        <w:t>は</w:t>
      </w:r>
      <w:r w:rsidRPr="00DE755F">
        <w:rPr>
          <w:rFonts w:ascii="ＭＳ 明朝" w:eastAsia="ＭＳ 明朝" w:hAnsi="ＭＳ 明朝" w:cs="ＭＳ Ｐ明朝" w:hint="eastAsia"/>
          <w:color w:val="000000"/>
          <w:kern w:val="0"/>
        </w:rPr>
        <w:t>，大阪府自然環境保全条例に定める府の責務と共通</w:t>
      </w:r>
      <w:r w:rsidR="00042831">
        <w:rPr>
          <w:rFonts w:ascii="ＭＳ 明朝" w:eastAsia="ＭＳ 明朝" w:hAnsi="ＭＳ 明朝" w:cs="ＭＳ Ｐ明朝" w:hint="eastAsia"/>
          <w:color w:val="000000"/>
          <w:kern w:val="0"/>
        </w:rPr>
        <w:t>しており</w:t>
      </w:r>
      <w:r w:rsidRPr="00DE755F">
        <w:rPr>
          <w:rFonts w:ascii="ＭＳ 明朝" w:eastAsia="ＭＳ 明朝" w:hAnsi="ＭＳ 明朝" w:cs="ＭＳ Ｐ明朝" w:hint="eastAsia"/>
          <w:color w:val="000000"/>
          <w:kern w:val="0"/>
        </w:rPr>
        <w:t>，本補助事業は，大阪府とトラスト協会</w:t>
      </w:r>
      <w:r w:rsidR="00042831">
        <w:rPr>
          <w:rFonts w:ascii="ＭＳ 明朝" w:eastAsia="ＭＳ 明朝" w:hAnsi="ＭＳ 明朝" w:cs="ＭＳ Ｐ明朝" w:hint="eastAsia"/>
          <w:color w:val="000000"/>
          <w:kern w:val="0"/>
        </w:rPr>
        <w:t>と</w:t>
      </w:r>
      <w:r w:rsidRPr="00DE755F">
        <w:rPr>
          <w:rFonts w:ascii="ＭＳ 明朝" w:eastAsia="ＭＳ 明朝" w:hAnsi="ＭＳ 明朝" w:cs="ＭＳ Ｐ明朝" w:hint="eastAsia"/>
          <w:color w:val="000000"/>
          <w:kern w:val="0"/>
        </w:rPr>
        <w:t>の協働事業と</w:t>
      </w:r>
      <w:r w:rsidR="00042831">
        <w:rPr>
          <w:rFonts w:ascii="ＭＳ 明朝" w:eastAsia="ＭＳ 明朝" w:hAnsi="ＭＳ 明朝" w:cs="ＭＳ Ｐ明朝" w:hint="eastAsia"/>
          <w:color w:val="000000"/>
          <w:kern w:val="0"/>
        </w:rPr>
        <w:t>いった</w:t>
      </w:r>
      <w:r w:rsidRPr="00DE755F">
        <w:rPr>
          <w:rFonts w:ascii="ＭＳ 明朝" w:eastAsia="ＭＳ 明朝" w:hAnsi="ＭＳ 明朝" w:cs="ＭＳ Ｐ明朝" w:hint="eastAsia"/>
          <w:color w:val="000000"/>
          <w:kern w:val="0"/>
        </w:rPr>
        <w:t>性質を有している。</w:t>
      </w:r>
    </w:p>
    <w:p w14:paraId="331D3B5A" w14:textId="716BC83B"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他方，本補助金は</w:t>
      </w:r>
      <w:r w:rsidR="00685B52">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平成元年以降，</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年以上継続するものであり，協働事業の性質を有するとはいえ，外部団体への補助金支出である以上，その効果検証は欠かせない。加えて，一般に，長期に及ぶ補助金は，補助対象事業者が自らの努力により補助事業を促進するインセンティブを低減させてしまう危険をはらむものであり，効果検証の仕組みを構築しておく必要性は高い。</w:t>
      </w:r>
    </w:p>
    <w:p w14:paraId="037ABF19" w14:textId="4EED8242"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本補助金の目的に関連する事項としては，本補助金交付申請時においては，トラスト協会は平成</w:t>
      </w:r>
      <w:r w:rsidRPr="00DE755F">
        <w:rPr>
          <w:rFonts w:ascii="ＭＳ 明朝" w:eastAsia="ＭＳ 明朝" w:hAnsi="ＭＳ 明朝" w:cs="ＭＳ Ｐ明朝"/>
          <w:color w:val="000000"/>
          <w:kern w:val="0"/>
        </w:rPr>
        <w:t>30年度事業計画を策定しているが，そのなかには「協会設立30周年を迎える本年度からは，協会設立の本</w:t>
      </w:r>
      <w:r w:rsidR="00042831">
        <w:rPr>
          <w:rFonts w:ascii="ＭＳ 明朝" w:eastAsia="ＭＳ 明朝" w:hAnsi="ＭＳ 明朝" w:cs="ＭＳ Ｐ明朝" w:hint="eastAsia"/>
          <w:color w:val="000000"/>
          <w:kern w:val="0"/>
        </w:rPr>
        <w:t>旨</w:t>
      </w:r>
      <w:r w:rsidRPr="00DE755F">
        <w:rPr>
          <w:rFonts w:ascii="ＭＳ 明朝" w:eastAsia="ＭＳ 明朝" w:hAnsi="ＭＳ 明朝" w:cs="ＭＳ Ｐ明朝"/>
          <w:color w:val="000000"/>
          <w:kern w:val="0"/>
        </w:rPr>
        <w:t>に返って，言わばハード（もの）からソフト（こと）への転換を行う時期と捉えます。」「これまでの運動の成果を踏まえ，活動状況を発信し，オープンにして行くことで賛同者を募り，様々な参加行動を促す。また，みどりのトラスト運動を担うボランティアの活性化へとつなげていく重要な時期に差し掛かっています。」とトラスト運動への賛同者を増やす方向性が示されている。また，大阪府における本補助金予算要求資料においても，本補助事業を含む自然環境保全活動推進事業の目的につき「府域に残された貴重な自然環境や生物の多様性を保全するため，生物多様性に関する府民理解の促進を図るとともに，自然環境の保全活動への府民の参画を求め，府民運動として事業を促進する。」としている。そうすると，本補助金の趣旨は，貴重な自然環境資源を適切に保全することにとどまらず，自然環境保全活動へ参加するボランティアその他賛同者を増やし，自然環境保全活動の活性化へとつなげることに着目していることがうかがえる。</w:t>
      </w:r>
    </w:p>
    <w:p w14:paraId="1701CC92"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トラスト協会が提出した平成</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年度の事業実績報告書によれば，補助事業の効果として，「府内に残された貴重な自然環境や希少な野生動植物の保全に資する事業を適切に遂行することができた。また，『緑の府民運動』の推進母体としての当協会の適正な運営をはかることにより，トラスト運動への参加，誘導を促進することができた。」とされている。補助対象事業者の活動に補助金が充てられ，活動を遂行したという点は確認できる一方，上記，自然環境保全活動の活性化に関わる「トラスト運動への参加，誘導を促進」の具体的な把握は容易ではない。</w:t>
      </w:r>
    </w:p>
    <w:p w14:paraId="3B11B024" w14:textId="08AAFD5D" w:rsidR="006E296C" w:rsidRPr="00DE755F" w:rsidRDefault="00042831" w:rsidP="006E296C">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各保全地域</w:t>
      </w:r>
      <w:r w:rsidR="006E296C" w:rsidRPr="00DE755F">
        <w:rPr>
          <w:rFonts w:ascii="ＭＳ 明朝" w:eastAsia="ＭＳ 明朝" w:hAnsi="ＭＳ 明朝" w:cs="ＭＳ Ｐ明朝" w:hint="eastAsia"/>
          <w:color w:val="000000"/>
          <w:kern w:val="0"/>
        </w:rPr>
        <w:t>の自然環境の保全そのものは，トラスト協会を事務局として，保全地域ごとに大阪府所管課を含む関連団体を構成員とする検討のための会議体が構成され，各地域の保全計画に基づく事業について，一定事業評価する仕組みはあるが，大阪府やトラスト協会として，今後，</w:t>
      </w:r>
      <w:r w:rsidR="006E296C" w:rsidRPr="00DE755F">
        <w:rPr>
          <w:rFonts w:ascii="ＭＳ 明朝" w:eastAsia="ＭＳ 明朝" w:hAnsi="ＭＳ 明朝" w:cs="ＭＳ Ｐ明朝"/>
          <w:color w:val="000000"/>
          <w:kern w:val="0"/>
        </w:rPr>
        <w:t>自然環境保全活動の</w:t>
      </w:r>
      <w:r w:rsidR="006E296C" w:rsidRPr="00DE755F">
        <w:rPr>
          <w:rFonts w:ascii="ＭＳ 明朝" w:eastAsia="ＭＳ 明朝" w:hAnsi="ＭＳ 明朝" w:cs="ＭＳ Ｐ明朝" w:hint="eastAsia"/>
          <w:color w:val="000000"/>
          <w:kern w:val="0"/>
        </w:rPr>
        <w:t>活性化に向けた府民参画に関する計画や事業評価</w:t>
      </w:r>
      <w:r w:rsidR="00A537D7">
        <w:rPr>
          <w:rFonts w:ascii="ＭＳ 明朝" w:eastAsia="ＭＳ 明朝" w:hAnsi="ＭＳ 明朝" w:cs="ＭＳ Ｐ明朝" w:hint="eastAsia"/>
          <w:color w:val="000000"/>
          <w:kern w:val="0"/>
        </w:rPr>
        <w:t>する仕組み</w:t>
      </w:r>
      <w:r w:rsidR="006E296C" w:rsidRPr="00DE755F">
        <w:rPr>
          <w:rFonts w:ascii="ＭＳ 明朝" w:eastAsia="ＭＳ 明朝" w:hAnsi="ＭＳ 明朝" w:cs="ＭＳ Ｐ明朝" w:hint="eastAsia"/>
          <w:color w:val="000000"/>
          <w:kern w:val="0"/>
        </w:rPr>
        <w:t>については，必ずしも構築できているとは言えない。</w:t>
      </w:r>
    </w:p>
    <w:p w14:paraId="6525870F" w14:textId="1F4EF308" w:rsidR="006E296C" w:rsidRPr="00DE755F" w:rsidRDefault="006E296C" w:rsidP="003B19BA">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今後，本補助金の趣旨として，現在のトラスト協会の活動状況も踏まえ，自然環境保全活動の活性化として府民参画の視点に着目するのであれば，例えば，大阪府として，ボランティアの参加人数等の定量的な数値を地域ごとに把握し，加えて，定量的な目標を設定し，効果検証することによって，本補助事業の</w:t>
      </w:r>
      <w:r w:rsidRPr="00DE755F">
        <w:rPr>
          <w:rFonts w:ascii="ＭＳ 明朝" w:eastAsia="ＭＳ 明朝" w:hAnsi="ＭＳ 明朝" w:cs="ＭＳ Ｐ明朝"/>
          <w:color w:val="000000"/>
          <w:kern w:val="0"/>
        </w:rPr>
        <w:t>PDCAサイクルを機能させる仕組みを構築することを検討されたい。</w:t>
      </w:r>
    </w:p>
    <w:p w14:paraId="7844515B" w14:textId="64103806" w:rsidR="00EF01CE" w:rsidRDefault="00EF01CE" w:rsidP="006E296C">
      <w:pPr>
        <w:widowControl/>
        <w:jc w:val="left"/>
        <w:rPr>
          <w:rFonts w:ascii="ＭＳ 明朝" w:eastAsia="ＭＳ 明朝" w:hAnsi="ＭＳ 明朝" w:cs="Times New Roman"/>
        </w:rPr>
      </w:pPr>
    </w:p>
    <w:p w14:paraId="042739AF" w14:textId="77777777" w:rsidR="000D0354" w:rsidRPr="00F36C5D" w:rsidRDefault="000D0354" w:rsidP="000D0354">
      <w:pPr>
        <w:pStyle w:val="2"/>
        <w:ind w:leftChars="100" w:left="663" w:hangingChars="199" w:hanging="442"/>
      </w:pPr>
      <w:bookmarkStart w:id="526" w:name="_Toc29322172"/>
      <w:bookmarkStart w:id="527" w:name="_Toc31231964"/>
      <w:r w:rsidRPr="00F36C5D">
        <w:rPr>
          <w:rFonts w:hint="eastAsia"/>
        </w:rPr>
        <w:t>特定野菜等供給産地育成価格差補給事業資金造成費補助金</w:t>
      </w:r>
      <w:bookmarkEnd w:id="526"/>
      <w:bookmarkEnd w:id="527"/>
    </w:p>
    <w:p w14:paraId="6FDCB322" w14:textId="77777777" w:rsidR="000D0354" w:rsidRPr="00F36C5D" w:rsidRDefault="000D0354" w:rsidP="001C488B">
      <w:pPr>
        <w:pStyle w:val="3"/>
        <w:numPr>
          <w:ilvl w:val="0"/>
          <w:numId w:val="235"/>
        </w:numPr>
      </w:pPr>
      <w:bookmarkStart w:id="528" w:name="_Toc29322173"/>
      <w:bookmarkStart w:id="529" w:name="_Toc31231965"/>
      <w:r w:rsidRPr="00F36C5D">
        <w:rPr>
          <w:rFonts w:hint="eastAsia"/>
        </w:rPr>
        <w:t>概要</w:t>
      </w:r>
      <w:bookmarkEnd w:id="528"/>
      <w:bookmarkEnd w:id="529"/>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00CABBD5" w14:textId="77777777" w:rsidTr="000D0354">
        <w:trPr>
          <w:trHeight w:val="360"/>
        </w:trPr>
        <w:tc>
          <w:tcPr>
            <w:tcW w:w="2835" w:type="dxa"/>
            <w:gridSpan w:val="2"/>
            <w:noWrap/>
            <w:hideMark/>
          </w:tcPr>
          <w:p w14:paraId="00D100E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6D1CB14D" w14:textId="77777777" w:rsidR="000D0354" w:rsidRPr="00DE755F" w:rsidRDefault="000D0354" w:rsidP="000D0354">
            <w:pPr>
              <w:rPr>
                <w:rFonts w:ascii="ＭＳ 明朝" w:eastAsia="ＭＳ 明朝" w:hAnsi="ＭＳ 明朝" w:cs="Times New Roman"/>
                <w:sz w:val="21"/>
              </w:rPr>
            </w:pPr>
            <w:r w:rsidRPr="00DE755F">
              <w:rPr>
                <w:rFonts w:ascii="ＭＳ 明朝" w:eastAsia="ＭＳ 明朝" w:hAnsi="ＭＳ 明朝" w:cs="Times New Roman" w:hint="eastAsia"/>
                <w:sz w:val="21"/>
              </w:rPr>
              <w:t>特定野菜等供給産地育成価格差補給事業資金造成費補助金</w:t>
            </w:r>
          </w:p>
        </w:tc>
      </w:tr>
      <w:tr w:rsidR="000D0354" w:rsidRPr="00DE755F" w14:paraId="6AE2FC2B" w14:textId="77777777" w:rsidTr="000D0354">
        <w:trPr>
          <w:trHeight w:val="420"/>
        </w:trPr>
        <w:tc>
          <w:tcPr>
            <w:tcW w:w="2835" w:type="dxa"/>
            <w:gridSpan w:val="2"/>
            <w:noWrap/>
            <w:hideMark/>
          </w:tcPr>
          <w:p w14:paraId="7C9485C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68DC6A3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tc>
      </w:tr>
      <w:tr w:rsidR="000D0354" w:rsidRPr="00DE755F" w14:paraId="2CEB248F" w14:textId="77777777" w:rsidTr="000D0354">
        <w:trPr>
          <w:trHeight w:val="360"/>
        </w:trPr>
        <w:tc>
          <w:tcPr>
            <w:tcW w:w="2835" w:type="dxa"/>
            <w:gridSpan w:val="2"/>
            <w:noWrap/>
            <w:hideMark/>
          </w:tcPr>
          <w:p w14:paraId="20F0EF1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補助事業等の目的・</w:t>
            </w:r>
          </w:p>
          <w:p w14:paraId="561012F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41B3E1D3"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特定野菜等の生産出荷の安定，大阪府内市場における価格の安定及び野菜生産農家の経営の安定を目的として，一般社団法人大阪府野菜生産出荷安定資金協会に対し，補助金を交付する。</w:t>
            </w:r>
          </w:p>
        </w:tc>
      </w:tr>
      <w:tr w:rsidR="000D0354" w:rsidRPr="00DE755F" w14:paraId="0E0AE93D" w14:textId="77777777" w:rsidTr="000D0354">
        <w:trPr>
          <w:trHeight w:val="360"/>
        </w:trPr>
        <w:tc>
          <w:tcPr>
            <w:tcW w:w="2835" w:type="dxa"/>
            <w:gridSpan w:val="2"/>
            <w:noWrap/>
            <w:hideMark/>
          </w:tcPr>
          <w:p w14:paraId="53E651A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45D81783"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昭和</w:t>
            </w:r>
            <w:r w:rsidRPr="00DE755F">
              <w:rPr>
                <w:rFonts w:ascii="ＭＳ 明朝" w:eastAsia="ＭＳ 明朝" w:hAnsi="ＭＳ 明朝" w:cs="ＭＳ Ｐ明朝"/>
                <w:kern w:val="0"/>
                <w:szCs w:val="24"/>
              </w:rPr>
              <w:t>41</w:t>
            </w:r>
            <w:r w:rsidRPr="00DE755F">
              <w:rPr>
                <w:rFonts w:ascii="ＭＳ 明朝" w:eastAsia="ＭＳ 明朝" w:hAnsi="ＭＳ 明朝" w:cs="ＭＳ Ｐ明朝" w:hint="eastAsia"/>
                <w:kern w:val="0"/>
                <w:szCs w:val="24"/>
              </w:rPr>
              <w:t>年度</w:t>
            </w:r>
          </w:p>
        </w:tc>
      </w:tr>
      <w:tr w:rsidR="000D0354" w:rsidRPr="00DE755F" w14:paraId="47E6CA1F" w14:textId="77777777" w:rsidTr="000D0354">
        <w:trPr>
          <w:trHeight w:val="360"/>
        </w:trPr>
        <w:tc>
          <w:tcPr>
            <w:tcW w:w="2835" w:type="dxa"/>
            <w:gridSpan w:val="2"/>
            <w:noWrap/>
            <w:hideMark/>
          </w:tcPr>
          <w:p w14:paraId="53A28B2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DC1F1CD" w14:textId="633C2694"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w:t>
            </w:r>
            <w:r w:rsidR="00DD62D1">
              <w:rPr>
                <w:rFonts w:ascii="ＭＳ 明朝" w:eastAsia="ＭＳ 明朝" w:hAnsi="ＭＳ 明朝" w:cs="ＭＳ Ｐ明朝" w:hint="eastAsia"/>
                <w:kern w:val="0"/>
                <w:szCs w:val="24"/>
              </w:rPr>
              <w:t>交付先の</w:t>
            </w:r>
            <w:r w:rsidRPr="00DE755F">
              <w:rPr>
                <w:rFonts w:ascii="ＭＳ 明朝" w:eastAsia="ＭＳ 明朝" w:hAnsi="ＭＳ 明朝" w:cs="ＭＳ Ｐ明朝" w:hint="eastAsia"/>
                <w:kern w:val="0"/>
                <w:szCs w:val="24"/>
              </w:rPr>
              <w:t>件数）</w:t>
            </w:r>
          </w:p>
        </w:tc>
        <w:tc>
          <w:tcPr>
            <w:tcW w:w="5670" w:type="dxa"/>
            <w:gridSpan w:val="5"/>
            <w:noWrap/>
            <w:hideMark/>
          </w:tcPr>
          <w:p w14:paraId="3465FEA5"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一般社団法人大阪府野菜生産出荷安定資金協会（</w:t>
            </w:r>
            <w:r w:rsidRPr="00DE755F">
              <w:rPr>
                <w:rFonts w:ascii="ＭＳ 明朝" w:eastAsia="ＭＳ 明朝" w:hAnsi="ＭＳ 明朝" w:cs="ＭＳ Ｐ明朝"/>
                <w:kern w:val="0"/>
                <w:szCs w:val="24"/>
                <w:lang w:eastAsia="zh-CN"/>
              </w:rPr>
              <w:t>1</w:t>
            </w:r>
            <w:r w:rsidRPr="00DE755F">
              <w:rPr>
                <w:rFonts w:ascii="ＭＳ 明朝" w:eastAsia="ＭＳ 明朝" w:hAnsi="ＭＳ 明朝" w:cs="ＭＳ Ｐ明朝" w:hint="eastAsia"/>
                <w:kern w:val="0"/>
                <w:szCs w:val="24"/>
                <w:lang w:eastAsia="zh-CN"/>
              </w:rPr>
              <w:t>件）</w:t>
            </w:r>
          </w:p>
        </w:tc>
      </w:tr>
      <w:tr w:rsidR="000D0354" w:rsidRPr="00DE755F" w14:paraId="2875D3B7" w14:textId="77777777" w:rsidTr="000D0354">
        <w:trPr>
          <w:trHeight w:val="360"/>
        </w:trPr>
        <w:tc>
          <w:tcPr>
            <w:tcW w:w="2835" w:type="dxa"/>
            <w:gridSpan w:val="2"/>
            <w:noWrap/>
            <w:hideMark/>
          </w:tcPr>
          <w:p w14:paraId="7BE4DA5B"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1599BFC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野菜生産出荷安定法</w:t>
            </w:r>
          </w:p>
          <w:p w14:paraId="465E422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特定野菜等供給産地育成価格差補給事業実施要領（農林水産事務次官依命通知）</w:t>
            </w:r>
          </w:p>
          <w:p w14:paraId="291BBEDC"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特定野菜等供給産地育成価格差補給事業の推進について（農林水産省生産局長通知）</w:t>
            </w:r>
          </w:p>
        </w:tc>
      </w:tr>
      <w:tr w:rsidR="000D0354" w:rsidRPr="00DE755F" w14:paraId="4DB2D52E" w14:textId="77777777" w:rsidTr="000D0354">
        <w:trPr>
          <w:trHeight w:val="360"/>
        </w:trPr>
        <w:tc>
          <w:tcPr>
            <w:tcW w:w="2835" w:type="dxa"/>
            <w:gridSpan w:val="2"/>
            <w:tcBorders>
              <w:bottom w:val="nil"/>
            </w:tcBorders>
            <w:noWrap/>
            <w:hideMark/>
          </w:tcPr>
          <w:p w14:paraId="4B47EC7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214895E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78AADF7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4E4B7BF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0DFCBA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494E1D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EA7FD7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58B3CF98" w14:textId="77777777" w:rsidTr="000D0354">
        <w:trPr>
          <w:trHeight w:val="360"/>
        </w:trPr>
        <w:tc>
          <w:tcPr>
            <w:tcW w:w="1417" w:type="dxa"/>
            <w:vMerge w:val="restart"/>
            <w:tcBorders>
              <w:top w:val="nil"/>
            </w:tcBorders>
            <w:noWrap/>
            <w:hideMark/>
          </w:tcPr>
          <w:p w14:paraId="60A92C9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55205F6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55F8648E"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2,666</w:t>
            </w:r>
          </w:p>
        </w:tc>
        <w:tc>
          <w:tcPr>
            <w:tcW w:w="1134" w:type="dxa"/>
            <w:noWrap/>
          </w:tcPr>
          <w:p w14:paraId="353684A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2,947</w:t>
            </w:r>
          </w:p>
        </w:tc>
        <w:tc>
          <w:tcPr>
            <w:tcW w:w="1134" w:type="dxa"/>
            <w:noWrap/>
          </w:tcPr>
          <w:p w14:paraId="078B2E0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2,292</w:t>
            </w:r>
          </w:p>
        </w:tc>
        <w:tc>
          <w:tcPr>
            <w:tcW w:w="1134" w:type="dxa"/>
            <w:noWrap/>
          </w:tcPr>
          <w:p w14:paraId="0171304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2,692</w:t>
            </w:r>
          </w:p>
        </w:tc>
        <w:tc>
          <w:tcPr>
            <w:tcW w:w="1134" w:type="dxa"/>
            <w:noWrap/>
          </w:tcPr>
          <w:p w14:paraId="6E5547E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3,379</w:t>
            </w:r>
          </w:p>
        </w:tc>
      </w:tr>
      <w:tr w:rsidR="000D0354" w:rsidRPr="00DE755F" w14:paraId="64DCC753" w14:textId="77777777" w:rsidTr="000D0354">
        <w:trPr>
          <w:trHeight w:val="210"/>
        </w:trPr>
        <w:tc>
          <w:tcPr>
            <w:tcW w:w="1417" w:type="dxa"/>
            <w:vMerge/>
            <w:noWrap/>
            <w:hideMark/>
          </w:tcPr>
          <w:p w14:paraId="052FD07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65D1B55"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CEE44E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3,588</w:t>
            </w:r>
          </w:p>
        </w:tc>
        <w:tc>
          <w:tcPr>
            <w:tcW w:w="1134" w:type="dxa"/>
            <w:noWrap/>
          </w:tcPr>
          <w:p w14:paraId="2BD60E29"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5,167</w:t>
            </w:r>
          </w:p>
        </w:tc>
        <w:tc>
          <w:tcPr>
            <w:tcW w:w="1134" w:type="dxa"/>
            <w:noWrap/>
          </w:tcPr>
          <w:p w14:paraId="4DEA163B"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4,121</w:t>
            </w:r>
          </w:p>
        </w:tc>
        <w:tc>
          <w:tcPr>
            <w:tcW w:w="1134" w:type="dxa"/>
            <w:noWrap/>
          </w:tcPr>
          <w:p w14:paraId="2863BF62"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1,759</w:t>
            </w:r>
          </w:p>
        </w:tc>
        <w:tc>
          <w:tcPr>
            <w:tcW w:w="1134" w:type="dxa"/>
            <w:noWrap/>
          </w:tcPr>
          <w:p w14:paraId="15B1E64D"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2,266</w:t>
            </w:r>
          </w:p>
        </w:tc>
      </w:tr>
      <w:tr w:rsidR="000D0354" w:rsidRPr="00DE755F" w14:paraId="2BD2D1B2" w14:textId="77777777" w:rsidTr="000D0354">
        <w:trPr>
          <w:trHeight w:val="360"/>
        </w:trPr>
        <w:tc>
          <w:tcPr>
            <w:tcW w:w="2835" w:type="dxa"/>
            <w:gridSpan w:val="2"/>
            <w:noWrap/>
          </w:tcPr>
          <w:p w14:paraId="04D7B39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財源</w:t>
            </w:r>
          </w:p>
        </w:tc>
        <w:tc>
          <w:tcPr>
            <w:tcW w:w="5670" w:type="dxa"/>
            <w:gridSpan w:val="5"/>
            <w:noWrap/>
          </w:tcPr>
          <w:p w14:paraId="6210712E"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一般財源＋特定財源（環境農林水産手数料）</w:t>
            </w:r>
          </w:p>
        </w:tc>
      </w:tr>
    </w:tbl>
    <w:p w14:paraId="51C3674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lang w:eastAsia="zh-CN"/>
        </w:rPr>
      </w:pPr>
    </w:p>
    <w:p w14:paraId="505E629D" w14:textId="77777777" w:rsidR="000D0354" w:rsidRPr="00F36C5D" w:rsidRDefault="000D0354" w:rsidP="001C488B">
      <w:pPr>
        <w:pStyle w:val="3"/>
      </w:pPr>
      <w:bookmarkStart w:id="530" w:name="_Toc29322174"/>
      <w:bookmarkStart w:id="531" w:name="_Toc31231966"/>
      <w:r w:rsidRPr="00F36C5D">
        <w:rPr>
          <w:rFonts w:hint="eastAsia"/>
        </w:rPr>
        <w:t>補助金等の内容の説明</w:t>
      </w:r>
      <w:bookmarkEnd w:id="530"/>
      <w:bookmarkEnd w:id="531"/>
    </w:p>
    <w:p w14:paraId="4FFA0DFB"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補助事業者である一般社団法人大阪府野菜生産出荷安定資金協会は，野菜生産出荷安定法に基づき独立行政法人農畜産業振興機構の登録を受けた登録出荷団体である。補助事業者は，上記機構から交付を受けた生産者補給交付金，大阪府から交付を受けた</w:t>
      </w: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及び全国農業協同組合連合会大阪府本部の負担金により，交付準備金を積み立て，これを原資として，特定野菜等の旬別平均販売価額が保証基準額を下回った場合，生産者に対し，保証基準額と旬別平均販売価額の差額の</w:t>
      </w:r>
      <w:r w:rsidRPr="00DE755F">
        <w:rPr>
          <w:rFonts w:ascii="ＭＳ 明朝" w:eastAsia="ＭＳ 明朝" w:hAnsi="ＭＳ 明朝" w:cs="ＭＳ Ｐ明朝"/>
          <w:kern w:val="0"/>
        </w:rPr>
        <w:t>10</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8</w:t>
      </w:r>
      <w:r w:rsidRPr="00DE755F">
        <w:rPr>
          <w:rFonts w:ascii="ＭＳ 明朝" w:eastAsia="ＭＳ 明朝" w:hAnsi="ＭＳ 明朝" w:cs="ＭＳ Ｐ明朝" w:hint="eastAsia"/>
          <w:kern w:val="0"/>
        </w:rPr>
        <w:t>に当たる金額を価格差補給金として支払う事業を実施している。</w:t>
      </w:r>
    </w:p>
    <w:p w14:paraId="46F73412"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は，大阪府が補助事業者に対し，上記交付準備金の原資とする目的で交付するものである。なお，交付準備金については，原則として独立行政法人農畜産業振興機構，大阪府及び全国農業協同組合連合会大阪府本部が</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ずつを負担することとされている（アスパラガス，かぼちゃ，スイートコーン及びブロッコリーについては，上記機構の負担割合が</w:t>
      </w:r>
      <w:r w:rsidRPr="00DE755F">
        <w:rPr>
          <w:rFonts w:ascii="ＭＳ 明朝" w:eastAsia="ＭＳ 明朝" w:hAnsi="ＭＳ 明朝" w:cs="ＭＳ Ｐ明朝"/>
          <w:kern w:val="0"/>
        </w:rPr>
        <w:t>2</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，大阪府が</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，全国農業協同組合連合会大阪府本部が</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を負担する）。</w:t>
      </w:r>
    </w:p>
    <w:p w14:paraId="149560DF"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なお，平成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年度の</w:t>
      </w: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は，平成</w:t>
      </w:r>
      <w:r w:rsidRPr="00DE755F">
        <w:rPr>
          <w:rFonts w:ascii="ＭＳ 明朝" w:eastAsia="ＭＳ 明朝" w:hAnsi="ＭＳ 明朝" w:cs="ＭＳ Ｐ明朝"/>
          <w:kern w:val="0"/>
        </w:rPr>
        <w:t>29</w:t>
      </w:r>
      <w:r w:rsidRPr="00DE755F">
        <w:rPr>
          <w:rFonts w:ascii="ＭＳ 明朝" w:eastAsia="ＭＳ 明朝" w:hAnsi="ＭＳ 明朝" w:cs="ＭＳ Ｐ明朝" w:hint="eastAsia"/>
          <w:kern w:val="0"/>
        </w:rPr>
        <w:t>年度に支払われた価格差補給金相当額について，交付準備金を再造成するために交付されたものである。</w:t>
      </w:r>
    </w:p>
    <w:p w14:paraId="41B205AE" w14:textId="77777777" w:rsidR="000D0354"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本件補助事業は，上記のとおり，野菜生産出荷安定法に基づく事業として実施されており，交付要綱等は策定されていないが，補助金の額を一義的に算定することが可能であるため，誤謬は生じにくいと考えられる。</w:t>
      </w:r>
    </w:p>
    <w:p w14:paraId="6590C6AA"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p>
    <w:p w14:paraId="7E225B85" w14:textId="77777777" w:rsidR="000D0354" w:rsidRPr="00F36C5D" w:rsidRDefault="000D0354" w:rsidP="001C488B">
      <w:pPr>
        <w:pStyle w:val="3"/>
      </w:pPr>
      <w:bookmarkStart w:id="532" w:name="_Toc29322175"/>
      <w:bookmarkStart w:id="533" w:name="_Toc31231967"/>
      <w:r w:rsidRPr="00F36C5D">
        <w:rPr>
          <w:rFonts w:hint="eastAsia"/>
        </w:rPr>
        <w:t>監査の結果及び意見</w:t>
      </w:r>
      <w:bookmarkEnd w:id="532"/>
      <w:bookmarkEnd w:id="533"/>
    </w:p>
    <w:p w14:paraId="071DEF83"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p w14:paraId="227A212D" w14:textId="15B5F603" w:rsidR="000D0354" w:rsidRDefault="000D0354" w:rsidP="000D0354">
      <w:pPr>
        <w:widowControl/>
        <w:jc w:val="left"/>
        <w:rPr>
          <w:rFonts w:ascii="ＭＳ 明朝" w:eastAsia="ＭＳ 明朝" w:hAnsi="ＭＳ 明朝" w:cs="Times New Roman"/>
          <w:b/>
          <w:sz w:val="21"/>
        </w:rPr>
      </w:pPr>
    </w:p>
    <w:p w14:paraId="425771BF" w14:textId="77777777" w:rsidR="000D0354" w:rsidRPr="00F36C5D" w:rsidRDefault="000D0354" w:rsidP="000D0354">
      <w:pPr>
        <w:pStyle w:val="2"/>
        <w:ind w:left="663" w:hanging="442"/>
      </w:pPr>
      <w:bookmarkStart w:id="534" w:name="_Toc29322176"/>
      <w:bookmarkStart w:id="535" w:name="_Toc31231968"/>
      <w:r w:rsidRPr="00F36C5D">
        <w:rPr>
          <w:rFonts w:hint="eastAsia"/>
        </w:rPr>
        <w:t>こまわり産地野菜価格安定事業補助金</w:t>
      </w:r>
      <w:bookmarkEnd w:id="534"/>
      <w:bookmarkEnd w:id="535"/>
    </w:p>
    <w:p w14:paraId="2FB38148" w14:textId="77777777" w:rsidR="000D0354" w:rsidRPr="00F36C5D" w:rsidRDefault="000D0354" w:rsidP="001C488B">
      <w:pPr>
        <w:pStyle w:val="3"/>
        <w:numPr>
          <w:ilvl w:val="0"/>
          <w:numId w:val="236"/>
        </w:numPr>
      </w:pPr>
      <w:bookmarkStart w:id="536" w:name="_Toc29322177"/>
      <w:bookmarkStart w:id="537" w:name="_Toc31231969"/>
      <w:r w:rsidRPr="00F36C5D">
        <w:rPr>
          <w:rFonts w:hint="eastAsia"/>
        </w:rPr>
        <w:t>概要</w:t>
      </w:r>
      <w:bookmarkEnd w:id="536"/>
      <w:bookmarkEnd w:id="537"/>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6BAEB3B1" w14:textId="77777777" w:rsidTr="000D0354">
        <w:trPr>
          <w:trHeight w:val="360"/>
        </w:trPr>
        <w:tc>
          <w:tcPr>
            <w:tcW w:w="2835" w:type="dxa"/>
            <w:gridSpan w:val="2"/>
            <w:noWrap/>
            <w:hideMark/>
          </w:tcPr>
          <w:p w14:paraId="1473794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2D0075A1"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こまわり産地野菜価格安定事業補助金</w:t>
            </w:r>
          </w:p>
          <w:p w14:paraId="05AD7D5B"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4F69E03E" w14:textId="77777777" w:rsidTr="000D0354">
        <w:trPr>
          <w:trHeight w:val="420"/>
        </w:trPr>
        <w:tc>
          <w:tcPr>
            <w:tcW w:w="2835" w:type="dxa"/>
            <w:gridSpan w:val="2"/>
            <w:noWrap/>
            <w:hideMark/>
          </w:tcPr>
          <w:p w14:paraId="283090E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6A32B9B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370B813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3CD7FD87" w14:textId="77777777" w:rsidTr="000D0354">
        <w:trPr>
          <w:trHeight w:val="390"/>
        </w:trPr>
        <w:tc>
          <w:tcPr>
            <w:tcW w:w="2835" w:type="dxa"/>
            <w:gridSpan w:val="2"/>
            <w:hideMark/>
          </w:tcPr>
          <w:p w14:paraId="2BCC979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2E1743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7E3470CA"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生産農家の経営の安定，府内産生鮮野菜の産地の育成及びその流通の安定化を図る。</w:t>
            </w:r>
          </w:p>
        </w:tc>
      </w:tr>
      <w:tr w:rsidR="000D0354" w:rsidRPr="00DE755F" w14:paraId="7CC3D6E9" w14:textId="77777777" w:rsidTr="000D0354">
        <w:trPr>
          <w:trHeight w:val="360"/>
        </w:trPr>
        <w:tc>
          <w:tcPr>
            <w:tcW w:w="2835" w:type="dxa"/>
            <w:gridSpan w:val="2"/>
            <w:noWrap/>
            <w:hideMark/>
          </w:tcPr>
          <w:p w14:paraId="4525FF8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DC8D5E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7</w:t>
            </w:r>
            <w:r w:rsidRPr="00DE755F">
              <w:rPr>
                <w:rFonts w:ascii="ＭＳ 明朝" w:eastAsia="ＭＳ 明朝" w:hAnsi="ＭＳ 明朝" w:cs="ＭＳ Ｐ明朝" w:hint="eastAsia"/>
                <w:kern w:val="0"/>
                <w:szCs w:val="24"/>
              </w:rPr>
              <w:t>年度</w:t>
            </w:r>
          </w:p>
        </w:tc>
      </w:tr>
      <w:tr w:rsidR="000D0354" w:rsidRPr="00DE755F" w14:paraId="726576EA" w14:textId="77777777" w:rsidTr="000D0354">
        <w:trPr>
          <w:trHeight w:val="360"/>
        </w:trPr>
        <w:tc>
          <w:tcPr>
            <w:tcW w:w="2835" w:type="dxa"/>
            <w:gridSpan w:val="2"/>
            <w:noWrap/>
            <w:hideMark/>
          </w:tcPr>
          <w:p w14:paraId="26652D1D"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0018A57B" w14:textId="7DF11FFD"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C910479"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一般社団法人大阪府野菜生産出荷安定資金協会（</w:t>
            </w:r>
            <w:r w:rsidRPr="00DE755F">
              <w:rPr>
                <w:rFonts w:ascii="ＭＳ 明朝" w:eastAsia="ＭＳ 明朝" w:hAnsi="ＭＳ 明朝" w:cs="ＭＳ Ｐ明朝"/>
                <w:kern w:val="0"/>
                <w:szCs w:val="24"/>
                <w:lang w:eastAsia="zh-CN"/>
              </w:rPr>
              <w:t>1件）</w:t>
            </w:r>
          </w:p>
        </w:tc>
      </w:tr>
      <w:tr w:rsidR="000D0354" w:rsidRPr="00DE755F" w14:paraId="10D70319" w14:textId="77777777" w:rsidTr="000D0354">
        <w:trPr>
          <w:trHeight w:val="360"/>
        </w:trPr>
        <w:tc>
          <w:tcPr>
            <w:tcW w:w="2835" w:type="dxa"/>
            <w:gridSpan w:val="2"/>
            <w:tcBorders>
              <w:bottom w:val="single" w:sz="4" w:space="0" w:color="auto"/>
            </w:tcBorders>
            <w:noWrap/>
            <w:hideMark/>
          </w:tcPr>
          <w:p w14:paraId="398FD822"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5E63643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大阪府こまわり産地野菜価格安定事業補助金交付要綱</w:t>
            </w:r>
          </w:p>
          <w:p w14:paraId="2607B5D2"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大阪府こまわり産地野菜価格安定事業実施要領</w:t>
            </w:r>
          </w:p>
        </w:tc>
      </w:tr>
      <w:tr w:rsidR="000D0354" w:rsidRPr="00DE755F" w14:paraId="45428B71" w14:textId="77777777" w:rsidTr="000D0354">
        <w:trPr>
          <w:trHeight w:val="360"/>
        </w:trPr>
        <w:tc>
          <w:tcPr>
            <w:tcW w:w="2835" w:type="dxa"/>
            <w:gridSpan w:val="2"/>
            <w:tcBorders>
              <w:bottom w:val="nil"/>
            </w:tcBorders>
            <w:noWrap/>
            <w:hideMark/>
          </w:tcPr>
          <w:p w14:paraId="239E865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13946A2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3FBA57D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6AC92AAC"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276F89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92B156A"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4E1609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2C141994" w14:textId="77777777" w:rsidTr="000D0354">
        <w:trPr>
          <w:trHeight w:val="360"/>
        </w:trPr>
        <w:tc>
          <w:tcPr>
            <w:tcW w:w="1417" w:type="dxa"/>
            <w:vMerge w:val="restart"/>
            <w:tcBorders>
              <w:top w:val="nil"/>
            </w:tcBorders>
            <w:noWrap/>
            <w:hideMark/>
          </w:tcPr>
          <w:p w14:paraId="24EC560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19AE0F0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4584803A"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480</w:t>
            </w:r>
          </w:p>
        </w:tc>
        <w:tc>
          <w:tcPr>
            <w:tcW w:w="1134" w:type="dxa"/>
            <w:noWrap/>
          </w:tcPr>
          <w:p w14:paraId="0737F961"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279</w:t>
            </w:r>
          </w:p>
        </w:tc>
        <w:tc>
          <w:tcPr>
            <w:tcW w:w="1134" w:type="dxa"/>
            <w:noWrap/>
          </w:tcPr>
          <w:p w14:paraId="0966BC9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710</w:t>
            </w:r>
          </w:p>
        </w:tc>
        <w:tc>
          <w:tcPr>
            <w:tcW w:w="1134" w:type="dxa"/>
            <w:noWrap/>
          </w:tcPr>
          <w:p w14:paraId="455D5866"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542</w:t>
            </w:r>
          </w:p>
        </w:tc>
        <w:tc>
          <w:tcPr>
            <w:tcW w:w="1134" w:type="dxa"/>
            <w:noWrap/>
          </w:tcPr>
          <w:p w14:paraId="29152AB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415</w:t>
            </w:r>
          </w:p>
        </w:tc>
      </w:tr>
      <w:tr w:rsidR="000D0354" w:rsidRPr="00DE755F" w14:paraId="2424F6CE" w14:textId="77777777" w:rsidTr="000D0354">
        <w:trPr>
          <w:trHeight w:val="210"/>
        </w:trPr>
        <w:tc>
          <w:tcPr>
            <w:tcW w:w="1417" w:type="dxa"/>
            <w:vMerge/>
            <w:noWrap/>
            <w:hideMark/>
          </w:tcPr>
          <w:p w14:paraId="1A26029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3F3EC4D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6612E98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801</w:t>
            </w:r>
          </w:p>
        </w:tc>
        <w:tc>
          <w:tcPr>
            <w:tcW w:w="1134" w:type="dxa"/>
            <w:noWrap/>
          </w:tcPr>
          <w:p w14:paraId="7E952C44"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1,040</w:t>
            </w:r>
          </w:p>
        </w:tc>
        <w:tc>
          <w:tcPr>
            <w:tcW w:w="1134" w:type="dxa"/>
            <w:noWrap/>
          </w:tcPr>
          <w:p w14:paraId="3BD01933"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81</w:t>
            </w:r>
          </w:p>
        </w:tc>
        <w:tc>
          <w:tcPr>
            <w:tcW w:w="1134" w:type="dxa"/>
            <w:noWrap/>
          </w:tcPr>
          <w:p w14:paraId="396393F7"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764</w:t>
            </w:r>
          </w:p>
        </w:tc>
        <w:tc>
          <w:tcPr>
            <w:tcW w:w="1134" w:type="dxa"/>
            <w:noWrap/>
          </w:tcPr>
          <w:p w14:paraId="3C304DC9"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152</w:t>
            </w:r>
          </w:p>
        </w:tc>
      </w:tr>
      <w:tr w:rsidR="000D0354" w:rsidRPr="00DE755F" w14:paraId="69DA8247" w14:textId="77777777" w:rsidTr="000D0354">
        <w:trPr>
          <w:trHeight w:val="360"/>
        </w:trPr>
        <w:tc>
          <w:tcPr>
            <w:tcW w:w="2835" w:type="dxa"/>
            <w:gridSpan w:val="2"/>
            <w:noWrap/>
          </w:tcPr>
          <w:p w14:paraId="391D0E0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2AB12B65"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7EC4CDA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rPr>
      </w:pPr>
    </w:p>
    <w:p w14:paraId="5F12AD80" w14:textId="77777777" w:rsidR="000D0354" w:rsidRPr="00F36C5D" w:rsidRDefault="000D0354" w:rsidP="001C488B">
      <w:pPr>
        <w:pStyle w:val="3"/>
      </w:pPr>
      <w:bookmarkStart w:id="538" w:name="_Toc29322178"/>
      <w:bookmarkStart w:id="539" w:name="_Toc31231970"/>
      <w:r w:rsidRPr="00F36C5D">
        <w:rPr>
          <w:rFonts w:hint="eastAsia"/>
        </w:rPr>
        <w:t>補助金等の内容の説明</w:t>
      </w:r>
      <w:bookmarkEnd w:id="538"/>
      <w:bookmarkEnd w:id="539"/>
    </w:p>
    <w:p w14:paraId="6A96F0EC"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補助事業者である一般社団法人大阪府野菜生産出荷安定資金協会は，大阪府下の小規模産地から出荷された特定の野菜の市場価格が著しく低下したとき，生産者に対し，価格差補給金を交付することにより，府内市場への野菜の安定的供給，生産農家の経営の安定，府内産生鮮野菜の産地の育成，その流通の安定等を図っている。</w:t>
      </w:r>
    </w:p>
    <w:p w14:paraId="3BA57D61"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上記価格差補給金は，大阪府，市町村及び全国農業協同組合連合会大阪府本部が</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分の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ずつを負担することにより造成される交付準備金を原資としている。なお，平成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年度の</w:t>
      </w: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は，平成</w:t>
      </w:r>
      <w:r w:rsidRPr="00DE755F">
        <w:rPr>
          <w:rFonts w:ascii="ＭＳ 明朝" w:eastAsia="ＭＳ 明朝" w:hAnsi="ＭＳ 明朝" w:cs="ＭＳ Ｐ明朝"/>
          <w:kern w:val="0"/>
        </w:rPr>
        <w:t>29</w:t>
      </w:r>
      <w:r w:rsidRPr="00DE755F">
        <w:rPr>
          <w:rFonts w:ascii="ＭＳ 明朝" w:eastAsia="ＭＳ 明朝" w:hAnsi="ＭＳ 明朝" w:cs="ＭＳ Ｐ明朝" w:hint="eastAsia"/>
          <w:kern w:val="0"/>
        </w:rPr>
        <w:t>年度に支払われた価格差補給金相当額について，交付準備金を再造成するために交付されたものである。</w:t>
      </w:r>
    </w:p>
    <w:p w14:paraId="56C7BE70"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本件補助事業は，野菜生産出荷安定法に基づく事業として実施されている特定野菜等供給産地育成価格差補給事業資金造成費補助金とは異なり，大阪府が独自に補助を行っているものであるが，基本的なスキームは同一である。</w:t>
      </w:r>
      <w:r>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の対象となる野菜は，特定や齊藤供給産地育成価格差補給事業資金造成費補助金の対象とはされていない生産規模がより小規模なもの（大阪しろな，ずいきなど）である。</w:t>
      </w:r>
    </w:p>
    <w:p w14:paraId="47E1C47A"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本件補助事業も，特定野菜等供給産地育成価格差補給事業資金造成費補助金と同様に，補助金の額を一義的に算定することが可能であるため，誤謬は生じにくいものと思われる。</w:t>
      </w:r>
    </w:p>
    <w:p w14:paraId="3B3B447A" w14:textId="77777777" w:rsidR="000D0354" w:rsidRPr="00DE755F" w:rsidRDefault="000D0354" w:rsidP="000D0354">
      <w:pPr>
        <w:autoSpaceDE w:val="0"/>
        <w:autoSpaceDN w:val="0"/>
        <w:adjustRightInd w:val="0"/>
        <w:jc w:val="left"/>
        <w:rPr>
          <w:rFonts w:ascii="ＭＳ 明朝" w:eastAsia="ＭＳ 明朝" w:hAnsi="ＭＳ 明朝" w:cs="ＭＳ Ｐ明朝"/>
          <w:kern w:val="0"/>
        </w:rPr>
      </w:pPr>
    </w:p>
    <w:p w14:paraId="6BBED316" w14:textId="77777777" w:rsidR="000D0354" w:rsidRPr="00F36C5D" w:rsidRDefault="000D0354" w:rsidP="001C488B">
      <w:pPr>
        <w:pStyle w:val="3"/>
      </w:pPr>
      <w:bookmarkStart w:id="540" w:name="_Toc29322179"/>
      <w:bookmarkStart w:id="541" w:name="_Toc31231971"/>
      <w:r w:rsidRPr="00F36C5D">
        <w:rPr>
          <w:rFonts w:hint="eastAsia"/>
        </w:rPr>
        <w:t>監査の結果及び意見</w:t>
      </w:r>
      <w:bookmarkEnd w:id="540"/>
      <w:bookmarkEnd w:id="541"/>
    </w:p>
    <w:p w14:paraId="12B4D9DF" w14:textId="77777777" w:rsidR="000D0354" w:rsidRDefault="000D0354" w:rsidP="000D0354">
      <w:pPr>
        <w:pStyle w:val="Default"/>
        <w:ind w:firstLineChars="100" w:firstLine="221"/>
        <w:rPr>
          <w:rFonts w:ascii="ＭＳ 明朝" w:eastAsia="ＭＳ 明朝" w:hAnsi="ＭＳ 明朝"/>
          <w:color w:val="auto"/>
          <w:sz w:val="22"/>
          <w:szCs w:val="22"/>
        </w:rPr>
      </w:pPr>
      <w:r w:rsidRPr="00AD2247">
        <w:rPr>
          <w:rFonts w:ascii="ＭＳ 明朝" w:eastAsia="ＭＳ 明朝" w:hAnsi="ＭＳ 明朝" w:hint="eastAsia"/>
          <w:color w:val="auto"/>
          <w:sz w:val="22"/>
          <w:szCs w:val="22"/>
        </w:rPr>
        <w:t>本補助金に関し，特段，指摘すべき事項等は見当たらなかった。</w:t>
      </w:r>
    </w:p>
    <w:p w14:paraId="16277E5B" w14:textId="77777777" w:rsidR="000D0354" w:rsidRPr="00DE755F" w:rsidRDefault="000D0354" w:rsidP="006E296C">
      <w:pPr>
        <w:widowControl/>
        <w:jc w:val="left"/>
        <w:rPr>
          <w:rFonts w:ascii="ＭＳ 明朝" w:eastAsia="ＭＳ 明朝" w:hAnsi="ＭＳ 明朝" w:cs="ＭＳ Ｐ明朝"/>
          <w:kern w:val="0"/>
        </w:rPr>
      </w:pPr>
    </w:p>
    <w:p w14:paraId="7E3817F9" w14:textId="2E8F3CD6" w:rsidR="006E296C" w:rsidRPr="00F36C5D" w:rsidRDefault="006E296C">
      <w:pPr>
        <w:pStyle w:val="2"/>
      </w:pPr>
      <w:bookmarkStart w:id="542" w:name="_Toc31231972"/>
      <w:r w:rsidRPr="00F36C5D">
        <w:rPr>
          <w:rFonts w:hint="eastAsia"/>
        </w:rPr>
        <w:t>大阪府地域農政推進対策事業費補助金</w:t>
      </w:r>
      <w:bookmarkEnd w:id="542"/>
    </w:p>
    <w:p w14:paraId="48FCB374" w14:textId="25CDDE23" w:rsidR="006E296C" w:rsidRPr="00F36C5D" w:rsidRDefault="006E296C" w:rsidP="001831D7">
      <w:pPr>
        <w:pStyle w:val="3"/>
        <w:numPr>
          <w:ilvl w:val="0"/>
          <w:numId w:val="188"/>
        </w:numPr>
      </w:pPr>
      <w:bookmarkStart w:id="543" w:name="_Toc31231973"/>
      <w:r w:rsidRPr="00F36C5D">
        <w:rPr>
          <w:rFonts w:hint="eastAsia"/>
        </w:rPr>
        <w:t>概要</w:t>
      </w:r>
      <w:bookmarkEnd w:id="543"/>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56CA9CE1" w14:textId="77777777" w:rsidTr="003948B0">
        <w:trPr>
          <w:trHeight w:val="360"/>
        </w:trPr>
        <w:tc>
          <w:tcPr>
            <w:tcW w:w="2835" w:type="dxa"/>
            <w:gridSpan w:val="2"/>
            <w:noWrap/>
            <w:hideMark/>
          </w:tcPr>
          <w:p w14:paraId="217D36B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5BA7FE1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大阪府地域農政推進対策事業費補助金</w:t>
            </w:r>
          </w:p>
        </w:tc>
      </w:tr>
      <w:tr w:rsidR="006E296C" w:rsidRPr="00DE755F" w14:paraId="2E96696D" w14:textId="77777777" w:rsidTr="003948B0">
        <w:trPr>
          <w:trHeight w:val="420"/>
        </w:trPr>
        <w:tc>
          <w:tcPr>
            <w:tcW w:w="2835" w:type="dxa"/>
            <w:gridSpan w:val="2"/>
            <w:noWrap/>
            <w:hideMark/>
          </w:tcPr>
          <w:p w14:paraId="35F1414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361021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3B9A6EB8"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p>
        </w:tc>
      </w:tr>
      <w:tr w:rsidR="006E296C" w:rsidRPr="00DE755F" w14:paraId="14BAFFC8" w14:textId="77777777" w:rsidTr="003948B0">
        <w:trPr>
          <w:trHeight w:val="390"/>
        </w:trPr>
        <w:tc>
          <w:tcPr>
            <w:tcW w:w="2835" w:type="dxa"/>
            <w:gridSpan w:val="2"/>
            <w:hideMark/>
          </w:tcPr>
          <w:p w14:paraId="5B57599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4115757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6F47134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大阪府担い手育成総合支援協議会の実施する地域農政推進対策事業に対し，補助金を交付することにより，農地の有効利用・流動化の促進と担い手農家の育成などの方策を総合的に推進する。</w:t>
            </w:r>
          </w:p>
        </w:tc>
      </w:tr>
      <w:tr w:rsidR="006E296C" w:rsidRPr="00DE755F" w14:paraId="45037BBB" w14:textId="77777777" w:rsidTr="003948B0">
        <w:trPr>
          <w:trHeight w:val="360"/>
        </w:trPr>
        <w:tc>
          <w:tcPr>
            <w:tcW w:w="2835" w:type="dxa"/>
            <w:gridSpan w:val="2"/>
            <w:noWrap/>
            <w:hideMark/>
          </w:tcPr>
          <w:p w14:paraId="64F35AA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66EA491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5</w:t>
            </w:r>
            <w:r w:rsidRPr="00DE755F">
              <w:rPr>
                <w:rFonts w:ascii="ＭＳ 明朝" w:eastAsia="ＭＳ 明朝" w:hAnsi="ＭＳ 明朝" w:cs="ＭＳ Ｐ明朝" w:hint="eastAsia"/>
                <w:kern w:val="0"/>
                <w:szCs w:val="24"/>
              </w:rPr>
              <w:t>年度</w:t>
            </w:r>
          </w:p>
        </w:tc>
      </w:tr>
      <w:tr w:rsidR="006E296C" w:rsidRPr="00DE755F" w14:paraId="79596F12" w14:textId="77777777" w:rsidTr="003948B0">
        <w:trPr>
          <w:trHeight w:val="360"/>
        </w:trPr>
        <w:tc>
          <w:tcPr>
            <w:tcW w:w="2835" w:type="dxa"/>
            <w:gridSpan w:val="2"/>
            <w:noWrap/>
            <w:hideMark/>
          </w:tcPr>
          <w:p w14:paraId="181B781C"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30年度の交付先</w:t>
            </w:r>
          </w:p>
          <w:p w14:paraId="31AE967E" w14:textId="74A5CFA2"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（交付先の件数）</w:t>
            </w:r>
          </w:p>
        </w:tc>
        <w:tc>
          <w:tcPr>
            <w:tcW w:w="5670" w:type="dxa"/>
            <w:gridSpan w:val="5"/>
            <w:noWrap/>
            <w:hideMark/>
          </w:tcPr>
          <w:p w14:paraId="11D0264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大阪府担い手育成総合支援協議会（</w:t>
            </w:r>
            <w:r w:rsidRPr="00DE755F">
              <w:rPr>
                <w:rFonts w:ascii="ＭＳ 明朝" w:eastAsia="ＭＳ 明朝" w:hAnsi="ＭＳ 明朝" w:cs="ＭＳ Ｐ明朝"/>
                <w:kern w:val="0"/>
                <w:szCs w:val="24"/>
              </w:rPr>
              <w:t>1件）</w:t>
            </w:r>
          </w:p>
        </w:tc>
      </w:tr>
      <w:tr w:rsidR="006E296C" w:rsidRPr="00DE755F" w14:paraId="7E8B559D" w14:textId="77777777" w:rsidTr="003948B0">
        <w:trPr>
          <w:trHeight w:val="360"/>
        </w:trPr>
        <w:tc>
          <w:tcPr>
            <w:tcW w:w="2835" w:type="dxa"/>
            <w:gridSpan w:val="2"/>
            <w:tcBorders>
              <w:bottom w:val="single" w:sz="4" w:space="0" w:color="auto"/>
            </w:tcBorders>
            <w:noWrap/>
            <w:hideMark/>
          </w:tcPr>
          <w:p w14:paraId="7706FA59"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61BF2F6D"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大阪府地域農政推進対策事業費補助金交付要綱</w:t>
            </w:r>
          </w:p>
        </w:tc>
      </w:tr>
      <w:tr w:rsidR="006E296C" w:rsidRPr="00DE755F" w14:paraId="0983D91C" w14:textId="77777777" w:rsidTr="003948B0">
        <w:trPr>
          <w:trHeight w:val="360"/>
        </w:trPr>
        <w:tc>
          <w:tcPr>
            <w:tcW w:w="2835" w:type="dxa"/>
            <w:gridSpan w:val="2"/>
            <w:tcBorders>
              <w:bottom w:val="nil"/>
            </w:tcBorders>
            <w:noWrap/>
            <w:hideMark/>
          </w:tcPr>
          <w:p w14:paraId="4260734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09324AD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696D3BB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E97FA9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47759EB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0657ACB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6C8A1CE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75E13E68" w14:textId="77777777" w:rsidTr="003948B0">
        <w:trPr>
          <w:trHeight w:val="360"/>
        </w:trPr>
        <w:tc>
          <w:tcPr>
            <w:tcW w:w="1417" w:type="dxa"/>
            <w:vMerge w:val="restart"/>
            <w:tcBorders>
              <w:top w:val="nil"/>
            </w:tcBorders>
            <w:noWrap/>
            <w:hideMark/>
          </w:tcPr>
          <w:p w14:paraId="222CBF2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9ADBC3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091A78A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57935D0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4B63F45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1,423</w:t>
            </w:r>
          </w:p>
        </w:tc>
        <w:tc>
          <w:tcPr>
            <w:tcW w:w="1134" w:type="dxa"/>
            <w:noWrap/>
          </w:tcPr>
          <w:p w14:paraId="54A2571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1,246</w:t>
            </w:r>
          </w:p>
        </w:tc>
        <w:tc>
          <w:tcPr>
            <w:tcW w:w="1134" w:type="dxa"/>
            <w:noWrap/>
          </w:tcPr>
          <w:p w14:paraId="72F32BB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1,204</w:t>
            </w:r>
          </w:p>
        </w:tc>
      </w:tr>
      <w:tr w:rsidR="006E296C" w:rsidRPr="00DE755F" w14:paraId="5A773733" w14:textId="77777777" w:rsidTr="003948B0">
        <w:trPr>
          <w:trHeight w:val="210"/>
        </w:trPr>
        <w:tc>
          <w:tcPr>
            <w:tcW w:w="1417" w:type="dxa"/>
            <w:vMerge/>
            <w:noWrap/>
            <w:hideMark/>
          </w:tcPr>
          <w:p w14:paraId="5D2412B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4BEDF454"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2C3272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13C2384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1,498</w:t>
            </w:r>
          </w:p>
        </w:tc>
        <w:tc>
          <w:tcPr>
            <w:tcW w:w="1134" w:type="dxa"/>
            <w:noWrap/>
          </w:tcPr>
          <w:p w14:paraId="1CF589E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1,423</w:t>
            </w:r>
          </w:p>
        </w:tc>
        <w:tc>
          <w:tcPr>
            <w:tcW w:w="1134" w:type="dxa"/>
            <w:noWrap/>
          </w:tcPr>
          <w:p w14:paraId="12B7734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1,246</w:t>
            </w:r>
          </w:p>
        </w:tc>
        <w:tc>
          <w:tcPr>
            <w:tcW w:w="1134" w:type="dxa"/>
            <w:noWrap/>
          </w:tcPr>
          <w:p w14:paraId="22CE2BE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1,204</w:t>
            </w:r>
          </w:p>
        </w:tc>
      </w:tr>
      <w:tr w:rsidR="006E296C" w:rsidRPr="00DE755F" w14:paraId="1241E531" w14:textId="77777777" w:rsidTr="003948B0">
        <w:trPr>
          <w:trHeight w:val="360"/>
        </w:trPr>
        <w:tc>
          <w:tcPr>
            <w:tcW w:w="2835" w:type="dxa"/>
            <w:gridSpan w:val="2"/>
            <w:noWrap/>
          </w:tcPr>
          <w:p w14:paraId="2A8D8A2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12F9BFDB" w14:textId="48B1BFC8"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一般財源</w:t>
            </w:r>
          </w:p>
        </w:tc>
      </w:tr>
    </w:tbl>
    <w:p w14:paraId="050237D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4125A918" w14:textId="6B195E6C" w:rsidR="006E296C" w:rsidRPr="00F36C5D" w:rsidRDefault="006E296C" w:rsidP="001831D7">
      <w:pPr>
        <w:pStyle w:val="3"/>
      </w:pPr>
      <w:bookmarkStart w:id="544" w:name="_Toc31231974"/>
      <w:r w:rsidRPr="00F36C5D">
        <w:rPr>
          <w:rFonts w:hint="eastAsia"/>
        </w:rPr>
        <w:t>補助金等の内容の説明</w:t>
      </w:r>
      <w:bookmarkEnd w:id="544"/>
    </w:p>
    <w:p w14:paraId="5CD4E412" w14:textId="66172DB3"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の補助事業者は，「担い手育成総合支援協議会設置要領」（平成</w:t>
      </w:r>
      <w:r w:rsidR="006E296C" w:rsidRPr="00DE755F">
        <w:rPr>
          <w:rFonts w:ascii="ＭＳ 明朝" w:eastAsia="ＭＳ 明朝" w:hAnsi="ＭＳ 明朝" w:cs="ＭＳ Ｐ明朝"/>
          <w:kern w:val="0"/>
        </w:rPr>
        <w:t>17</w:t>
      </w:r>
      <w:r w:rsidR="006E296C" w:rsidRPr="00DE755F">
        <w:rPr>
          <w:rFonts w:ascii="ＭＳ 明朝" w:eastAsia="ＭＳ 明朝" w:hAnsi="ＭＳ 明朝" w:cs="ＭＳ Ｐ明朝" w:hint="eastAsia"/>
          <w:kern w:val="0"/>
        </w:rPr>
        <w:t>年</w:t>
      </w:r>
      <w:r w:rsidR="006E296C" w:rsidRPr="00DE755F">
        <w:rPr>
          <w:rFonts w:ascii="ＭＳ 明朝" w:eastAsia="ＭＳ 明朝" w:hAnsi="ＭＳ 明朝" w:cs="ＭＳ Ｐ明朝"/>
          <w:kern w:val="0"/>
        </w:rPr>
        <w:t>4</w:t>
      </w:r>
      <w:r w:rsidR="006E296C" w:rsidRPr="00DE755F">
        <w:rPr>
          <w:rFonts w:ascii="ＭＳ 明朝" w:eastAsia="ＭＳ 明朝" w:hAnsi="ＭＳ 明朝" w:cs="ＭＳ Ｐ明朝" w:hint="eastAsia"/>
          <w:kern w:val="0"/>
        </w:rPr>
        <w:t>月</w:t>
      </w:r>
      <w:r w:rsidR="006E296C" w:rsidRPr="00DE755F">
        <w:rPr>
          <w:rFonts w:ascii="ＭＳ 明朝" w:eastAsia="ＭＳ 明朝" w:hAnsi="ＭＳ 明朝" w:cs="ＭＳ Ｐ明朝"/>
          <w:kern w:val="0"/>
        </w:rPr>
        <w:t>1</w:t>
      </w:r>
      <w:r w:rsidR="006E296C" w:rsidRPr="00DE755F">
        <w:rPr>
          <w:rFonts w:ascii="ＭＳ 明朝" w:eastAsia="ＭＳ 明朝" w:hAnsi="ＭＳ 明朝" w:cs="ＭＳ Ｐ明朝" w:hint="eastAsia"/>
          <w:kern w:val="0"/>
        </w:rPr>
        <w:t>日付け</w:t>
      </w:r>
      <w:r w:rsidR="006E296C" w:rsidRPr="00DE755F">
        <w:rPr>
          <w:rFonts w:ascii="ＭＳ 明朝" w:eastAsia="ＭＳ 明朝" w:hAnsi="ＭＳ 明朝" w:cs="ＭＳ Ｐ明朝"/>
          <w:kern w:val="0"/>
        </w:rPr>
        <w:t>16</w:t>
      </w:r>
      <w:r w:rsidR="006E296C" w:rsidRPr="00DE755F">
        <w:rPr>
          <w:rFonts w:ascii="ＭＳ 明朝" w:eastAsia="ＭＳ 明朝" w:hAnsi="ＭＳ 明朝" w:cs="ＭＳ Ｐ明朝" w:hint="eastAsia"/>
          <w:kern w:val="0"/>
        </w:rPr>
        <w:t>経営第</w:t>
      </w:r>
      <w:r w:rsidR="006E296C" w:rsidRPr="00DE755F">
        <w:rPr>
          <w:rFonts w:ascii="ＭＳ 明朝" w:eastAsia="ＭＳ 明朝" w:hAnsi="ＭＳ 明朝" w:cs="ＭＳ Ｐ明朝"/>
          <w:kern w:val="0"/>
        </w:rPr>
        <w:t>8837</w:t>
      </w:r>
      <w:r w:rsidR="006E296C" w:rsidRPr="00DE755F">
        <w:rPr>
          <w:rFonts w:ascii="ＭＳ 明朝" w:eastAsia="ＭＳ 明朝" w:hAnsi="ＭＳ 明朝" w:cs="ＭＳ Ｐ明朝" w:hint="eastAsia"/>
          <w:kern w:val="0"/>
        </w:rPr>
        <w:t>号，平成</w:t>
      </w:r>
      <w:r w:rsidR="006E296C" w:rsidRPr="00DE755F">
        <w:rPr>
          <w:rFonts w:ascii="ＭＳ 明朝" w:eastAsia="ＭＳ 明朝" w:hAnsi="ＭＳ 明朝" w:cs="ＭＳ Ｐ明朝"/>
          <w:kern w:val="0"/>
        </w:rPr>
        <w:t>23</w:t>
      </w:r>
      <w:r w:rsidR="006E296C" w:rsidRPr="00DE755F">
        <w:rPr>
          <w:rFonts w:ascii="ＭＳ 明朝" w:eastAsia="ＭＳ 明朝" w:hAnsi="ＭＳ 明朝" w:cs="ＭＳ Ｐ明朝" w:hint="eastAsia"/>
          <w:kern w:val="0"/>
        </w:rPr>
        <w:t>年</w:t>
      </w:r>
      <w:r w:rsidR="006E296C" w:rsidRPr="00DE755F">
        <w:rPr>
          <w:rFonts w:ascii="ＭＳ 明朝" w:eastAsia="ＭＳ 明朝" w:hAnsi="ＭＳ 明朝" w:cs="ＭＳ Ｐ明朝"/>
          <w:kern w:val="0"/>
        </w:rPr>
        <w:t>3</w:t>
      </w:r>
      <w:r w:rsidR="006E296C" w:rsidRPr="00DE755F">
        <w:rPr>
          <w:rFonts w:ascii="ＭＳ 明朝" w:eastAsia="ＭＳ 明朝" w:hAnsi="ＭＳ 明朝" w:cs="ＭＳ Ｐ明朝" w:hint="eastAsia"/>
          <w:kern w:val="0"/>
        </w:rPr>
        <w:t>月</w:t>
      </w:r>
      <w:r w:rsidR="006E296C" w:rsidRPr="00DE755F">
        <w:rPr>
          <w:rFonts w:ascii="ＭＳ 明朝" w:eastAsia="ＭＳ 明朝" w:hAnsi="ＭＳ 明朝" w:cs="ＭＳ Ｐ明朝"/>
          <w:kern w:val="0"/>
        </w:rPr>
        <w:t>15</w:t>
      </w:r>
      <w:r w:rsidR="006E296C" w:rsidRPr="00DE755F">
        <w:rPr>
          <w:rFonts w:ascii="ＭＳ 明朝" w:eastAsia="ＭＳ 明朝" w:hAnsi="ＭＳ 明朝" w:cs="ＭＳ Ｐ明朝" w:hint="eastAsia"/>
          <w:kern w:val="0"/>
        </w:rPr>
        <w:t>日付け</w:t>
      </w:r>
      <w:r w:rsidR="006E296C" w:rsidRPr="00DE755F">
        <w:rPr>
          <w:rFonts w:ascii="ＭＳ 明朝" w:eastAsia="ＭＳ 明朝" w:hAnsi="ＭＳ 明朝" w:cs="ＭＳ Ｐ明朝"/>
          <w:kern w:val="0"/>
        </w:rPr>
        <w:t>22</w:t>
      </w:r>
      <w:r w:rsidR="006E296C" w:rsidRPr="00DE755F">
        <w:rPr>
          <w:rFonts w:ascii="ＭＳ 明朝" w:eastAsia="ＭＳ 明朝" w:hAnsi="ＭＳ 明朝" w:cs="ＭＳ Ｐ明朝" w:hint="eastAsia"/>
          <w:kern w:val="0"/>
        </w:rPr>
        <w:t>経営第</w:t>
      </w:r>
      <w:r w:rsidR="006E296C" w:rsidRPr="00DE755F">
        <w:rPr>
          <w:rFonts w:ascii="ＭＳ 明朝" w:eastAsia="ＭＳ 明朝" w:hAnsi="ＭＳ 明朝" w:cs="ＭＳ Ｐ明朝"/>
          <w:kern w:val="0"/>
        </w:rPr>
        <w:t>6808</w:t>
      </w:r>
      <w:r w:rsidR="006E296C" w:rsidRPr="00DE755F">
        <w:rPr>
          <w:rFonts w:ascii="ＭＳ 明朝" w:eastAsia="ＭＳ 明朝" w:hAnsi="ＭＳ 明朝" w:cs="ＭＳ Ｐ明朝" w:hint="eastAsia"/>
          <w:kern w:val="0"/>
        </w:rPr>
        <w:t>号，農林水産省経営局長通知）に基づき設置された大阪府担い手育成総合支援協議会である。同協議会は，大阪府，大阪府農業協同組合中央会，一般財団法人大阪府みどり公社及び一般社団法人大阪府農業会議（以下「大阪府農業会議」という）を構成員とするいわゆる権利能力なき社団である。</w:t>
      </w:r>
    </w:p>
    <w:p w14:paraId="6E3E6505" w14:textId="38B24BF6" w:rsidR="006E296C"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は，補助事業者が行う地域農政推進対策事業に支出する費用全額を交付するものである。ただし，府の予算の範囲で交付することとされており，少なくとも平成</w:t>
      </w:r>
      <w:r w:rsidRPr="00DE755F">
        <w:rPr>
          <w:rFonts w:ascii="ＭＳ 明朝" w:eastAsia="ＭＳ 明朝" w:hAnsi="ＭＳ 明朝" w:cs="ＭＳ Ｐ明朝"/>
          <w:kern w:val="0"/>
        </w:rPr>
        <w:t>26</w:t>
      </w:r>
      <w:r w:rsidRPr="00DE755F">
        <w:rPr>
          <w:rFonts w:ascii="ＭＳ 明朝" w:eastAsia="ＭＳ 明朝" w:hAnsi="ＭＳ 明朝" w:cs="ＭＳ Ｐ明朝" w:hint="eastAsia"/>
          <w:kern w:val="0"/>
        </w:rPr>
        <w:t>年度以降，府の予算額が</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の交付額となっている。</w:t>
      </w:r>
    </w:p>
    <w:p w14:paraId="41F09818" w14:textId="77777777" w:rsidR="00885F78" w:rsidRPr="00DE755F" w:rsidRDefault="00885F78" w:rsidP="006E296C">
      <w:pPr>
        <w:autoSpaceDE w:val="0"/>
        <w:autoSpaceDN w:val="0"/>
        <w:adjustRightInd w:val="0"/>
        <w:jc w:val="left"/>
        <w:rPr>
          <w:rFonts w:ascii="ＭＳ 明朝" w:eastAsia="ＭＳ 明朝" w:hAnsi="ＭＳ 明朝" w:cs="ＭＳ Ｐ明朝"/>
          <w:kern w:val="0"/>
        </w:rPr>
      </w:pPr>
    </w:p>
    <w:p w14:paraId="6AB672E4" w14:textId="3C4D6382" w:rsidR="006E296C" w:rsidRPr="00F36C5D" w:rsidRDefault="006E296C" w:rsidP="001831D7">
      <w:pPr>
        <w:pStyle w:val="3"/>
      </w:pPr>
      <w:bookmarkStart w:id="545" w:name="_Toc31231975"/>
      <w:r w:rsidRPr="00F36C5D">
        <w:rPr>
          <w:rFonts w:hint="eastAsia"/>
        </w:rPr>
        <w:t>監査の結果及び意見</w:t>
      </w:r>
      <w:bookmarkEnd w:id="545"/>
    </w:p>
    <w:p w14:paraId="74627B41" w14:textId="11557388" w:rsidR="006E296C" w:rsidRPr="00F36C5D" w:rsidRDefault="006E296C" w:rsidP="001831D7">
      <w:pPr>
        <w:pStyle w:val="3"/>
        <w:numPr>
          <w:ilvl w:val="0"/>
          <w:numId w:val="0"/>
        </w:numPr>
        <w:ind w:left="642"/>
      </w:pPr>
      <w:bookmarkStart w:id="546" w:name="_Toc3123197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83</w:t>
      </w:r>
      <w:r w:rsidRPr="00F36C5D">
        <w:rPr>
          <w:noProof/>
        </w:rPr>
        <w:fldChar w:fldCharType="end"/>
      </w:r>
      <w:r w:rsidRPr="00F36C5D">
        <w:rPr>
          <w:rFonts w:hint="eastAsia"/>
        </w:rPr>
        <w:t>】交付要綱の文言の明確化</w:t>
      </w:r>
      <w:bookmarkEnd w:id="546"/>
    </w:p>
    <w:p w14:paraId="011F5212" w14:textId="2B18E9FF"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w:t>
      </w:r>
      <w:r w:rsidR="00A537D7" w:rsidRPr="00DE755F">
        <w:rPr>
          <w:rFonts w:ascii="ＭＳ 明朝" w:eastAsia="ＭＳ 明朝" w:hAnsi="ＭＳ 明朝" w:cs="ＭＳ Ｐ明朝" w:hint="eastAsia"/>
          <w:kern w:val="0"/>
          <w:szCs w:val="24"/>
        </w:rPr>
        <w:t>大阪府地域農政推進対策事業費補助金</w:t>
      </w:r>
      <w:r w:rsidRPr="00DE755F">
        <w:rPr>
          <w:rFonts w:ascii="ＭＳ 明朝" w:eastAsia="ＭＳ 明朝" w:hAnsi="ＭＳ 明朝" w:cs="ＭＳ Ｐ明朝" w:hint="eastAsia"/>
          <w:kern w:val="0"/>
        </w:rPr>
        <w:t>の交付要綱において，補助事業の内容を</w:t>
      </w:r>
      <w:r w:rsidR="00EA3631">
        <w:rPr>
          <w:rFonts w:ascii="ＭＳ 明朝" w:eastAsia="ＭＳ 明朝" w:hAnsi="ＭＳ 明朝" w:cs="ＭＳ Ｐ明朝" w:hint="eastAsia"/>
          <w:kern w:val="0"/>
        </w:rPr>
        <w:t>より</w:t>
      </w:r>
      <w:r w:rsidRPr="00DE755F">
        <w:rPr>
          <w:rFonts w:ascii="ＭＳ 明朝" w:eastAsia="ＭＳ 明朝" w:hAnsi="ＭＳ 明朝" w:cs="ＭＳ Ｐ明朝" w:hint="eastAsia"/>
          <w:kern w:val="0"/>
        </w:rPr>
        <w:t>明確に記載すべきである。</w:t>
      </w:r>
    </w:p>
    <w:p w14:paraId="299C2DC5"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（理由）</w:t>
      </w:r>
    </w:p>
    <w:p w14:paraId="5ADD990E" w14:textId="1DE89150" w:rsidR="00A537D7"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の交付要綱第</w:t>
      </w:r>
      <w:r w:rsidRPr="00DE755F">
        <w:rPr>
          <w:rFonts w:ascii="ＭＳ 明朝" w:eastAsia="ＭＳ 明朝" w:hAnsi="ＭＳ 明朝" w:cs="ＭＳ Ｐ明朝"/>
          <w:kern w:val="0"/>
        </w:rPr>
        <w:t>2</w:t>
      </w:r>
      <w:r w:rsidRPr="00DE755F">
        <w:rPr>
          <w:rFonts w:ascii="ＭＳ 明朝" w:eastAsia="ＭＳ 明朝" w:hAnsi="ＭＳ 明朝" w:cs="ＭＳ Ｐ明朝" w:hint="eastAsia"/>
          <w:kern w:val="0"/>
        </w:rPr>
        <w:t>条は，「補助金の交付の対象となる経費及び補助率は，別表のとおりとする」と定めており，同別表において，経費は「大阪府担い手育成総合支援協議会が</w:t>
      </w:r>
      <w:r w:rsidRPr="001C488B">
        <w:rPr>
          <w:rFonts w:ascii="ＭＳ 明朝" w:eastAsia="ＭＳ 明朝" w:hAnsi="ＭＳ 明朝" w:cs="ＭＳ Ｐ明朝" w:hint="eastAsia"/>
          <w:kern w:val="0"/>
        </w:rPr>
        <w:t>地域農政推進対策事業</w:t>
      </w:r>
      <w:r w:rsidRPr="00DE755F">
        <w:rPr>
          <w:rFonts w:ascii="ＭＳ 明朝" w:eastAsia="ＭＳ 明朝" w:hAnsi="ＭＳ 明朝" w:cs="ＭＳ Ｐ明朝" w:hint="eastAsia"/>
          <w:kern w:val="0"/>
        </w:rPr>
        <w:t>を行うのに要する次の経費　賃金，報償費（ただし，幹事会及び総会に出席した委員への謝礼は除く），旅費，需用費（ただし，弁当およびお茶代等は除く），役務費，委託料，使用料及び賃借料（パソコン，コピー機等のリース料を含む）」と定められている。しかし，この記載だけでは「地域農政推進対策事業」の内容としてどのような事業が含まれるかが確認できない</w:t>
      </w:r>
      <w:r w:rsidR="00A537D7">
        <w:rPr>
          <w:rFonts w:ascii="ＭＳ 明朝" w:eastAsia="ＭＳ 明朝" w:hAnsi="ＭＳ 明朝" w:cs="ＭＳ Ｐ明朝" w:hint="eastAsia"/>
          <w:kern w:val="0"/>
        </w:rPr>
        <w:t>。</w:t>
      </w:r>
    </w:p>
    <w:p w14:paraId="67949F01" w14:textId="7B7B81D1" w:rsidR="006E296C" w:rsidRPr="00DE755F" w:rsidRDefault="00A537D7" w:rsidP="00800E36">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この点，所管課によれば，</w:t>
      </w:r>
      <w:r w:rsidR="006E296C" w:rsidRPr="00DE755F">
        <w:rPr>
          <w:rFonts w:ascii="ＭＳ 明朝" w:eastAsia="ＭＳ 明朝" w:hAnsi="ＭＳ 明朝" w:cs="ＭＳ Ｐ明朝" w:hint="eastAsia"/>
          <w:kern w:val="0"/>
        </w:rPr>
        <w:t>同事業の定義について</w:t>
      </w:r>
      <w:r>
        <w:rPr>
          <w:rFonts w:ascii="ＭＳ 明朝" w:eastAsia="ＭＳ 明朝" w:hAnsi="ＭＳ 明朝" w:cs="ＭＳ Ｐ明朝" w:hint="eastAsia"/>
          <w:kern w:val="0"/>
        </w:rPr>
        <w:t>は</w:t>
      </w:r>
      <w:r w:rsidR="006E296C" w:rsidRPr="00DE755F">
        <w:rPr>
          <w:rFonts w:ascii="ＭＳ 明朝" w:eastAsia="ＭＳ 明朝" w:hAnsi="ＭＳ 明朝" w:cs="ＭＳ Ｐ明朝" w:hint="eastAsia"/>
          <w:kern w:val="0"/>
        </w:rPr>
        <w:t>，大阪府担い手育成総合支援協議会事業実施要領（平成</w:t>
      </w:r>
      <w:r w:rsidR="006E296C" w:rsidRPr="00DE755F">
        <w:rPr>
          <w:rFonts w:ascii="ＭＳ 明朝" w:eastAsia="ＭＳ 明朝" w:hAnsi="ＭＳ 明朝" w:cs="ＭＳ Ｐ明朝"/>
          <w:kern w:val="0"/>
        </w:rPr>
        <w:t>18</w:t>
      </w:r>
      <w:r w:rsidR="006E296C" w:rsidRPr="00DE755F">
        <w:rPr>
          <w:rFonts w:ascii="ＭＳ 明朝" w:eastAsia="ＭＳ 明朝" w:hAnsi="ＭＳ 明朝" w:cs="ＭＳ Ｐ明朝" w:hint="eastAsia"/>
          <w:kern w:val="0"/>
        </w:rPr>
        <w:t>年</w:t>
      </w:r>
      <w:r w:rsidR="006E296C" w:rsidRPr="00DE755F">
        <w:rPr>
          <w:rFonts w:ascii="ＭＳ 明朝" w:eastAsia="ＭＳ 明朝" w:hAnsi="ＭＳ 明朝" w:cs="ＭＳ Ｐ明朝"/>
          <w:kern w:val="0"/>
        </w:rPr>
        <w:t>4</w:t>
      </w:r>
      <w:r w:rsidR="006E296C" w:rsidRPr="00DE755F">
        <w:rPr>
          <w:rFonts w:ascii="ＭＳ 明朝" w:eastAsia="ＭＳ 明朝" w:hAnsi="ＭＳ 明朝" w:cs="ＭＳ Ｐ明朝" w:hint="eastAsia"/>
          <w:kern w:val="0"/>
        </w:rPr>
        <w:t>月</w:t>
      </w:r>
      <w:r w:rsidR="006E296C" w:rsidRPr="00DE755F">
        <w:rPr>
          <w:rFonts w:ascii="ＭＳ 明朝" w:eastAsia="ＭＳ 明朝" w:hAnsi="ＭＳ 明朝" w:cs="ＭＳ Ｐ明朝"/>
          <w:kern w:val="0"/>
        </w:rPr>
        <w:t>7</w:t>
      </w:r>
      <w:r w:rsidR="006E296C" w:rsidRPr="00DE755F">
        <w:rPr>
          <w:rFonts w:ascii="ＭＳ 明朝" w:eastAsia="ＭＳ 明朝" w:hAnsi="ＭＳ 明朝" w:cs="ＭＳ Ｐ明朝" w:hint="eastAsia"/>
          <w:kern w:val="0"/>
        </w:rPr>
        <w:t>日付け農推第</w:t>
      </w:r>
      <w:r w:rsidR="006E296C" w:rsidRPr="00DE755F">
        <w:rPr>
          <w:rFonts w:ascii="ＭＳ 明朝" w:eastAsia="ＭＳ 明朝" w:hAnsi="ＭＳ 明朝" w:cs="ＭＳ Ｐ明朝"/>
          <w:kern w:val="0"/>
        </w:rPr>
        <w:t>1078</w:t>
      </w:r>
      <w:r w:rsidR="006E296C" w:rsidRPr="00DE755F">
        <w:rPr>
          <w:rFonts w:ascii="ＭＳ 明朝" w:eastAsia="ＭＳ 明朝" w:hAnsi="ＭＳ 明朝" w:cs="ＭＳ Ｐ明朝" w:hint="eastAsia"/>
          <w:kern w:val="0"/>
        </w:rPr>
        <w:t>号大阪府環境農林水産部農政室長通知）において補助事業者が実施することとされている事業のことであるとの</w:t>
      </w:r>
      <w:r>
        <w:rPr>
          <w:rFonts w:ascii="ＭＳ 明朝" w:eastAsia="ＭＳ 明朝" w:hAnsi="ＭＳ 明朝" w:cs="ＭＳ Ｐ明朝" w:hint="eastAsia"/>
          <w:kern w:val="0"/>
        </w:rPr>
        <w:t>ことで</w:t>
      </w:r>
      <w:r w:rsidR="006E296C" w:rsidRPr="00DE755F">
        <w:rPr>
          <w:rFonts w:ascii="ＭＳ 明朝" w:eastAsia="ＭＳ 明朝" w:hAnsi="ＭＳ 明朝" w:cs="ＭＳ Ｐ明朝" w:hint="eastAsia"/>
          <w:kern w:val="0"/>
        </w:rPr>
        <w:t>あった。その内容は，次のとおりである。</w:t>
      </w:r>
    </w:p>
    <w:p w14:paraId="4BA4D6CC"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①　認定農業者及び集落営農組織等の担い手の育成・確保に向けた</w:t>
      </w:r>
      <w:r w:rsidRPr="00DE755F">
        <w:rPr>
          <w:rFonts w:ascii="ＭＳ 明朝" w:eastAsia="ＭＳ 明朝" w:hAnsi="ＭＳ 明朝" w:cs="ＭＳ Ｐ明朝"/>
          <w:kern w:val="0"/>
        </w:rPr>
        <w:t>5</w:t>
      </w:r>
      <w:r w:rsidRPr="00DE755F">
        <w:rPr>
          <w:rFonts w:ascii="ＭＳ 明朝" w:eastAsia="ＭＳ 明朝" w:hAnsi="ＭＳ 明朝" w:cs="ＭＳ Ｐ明朝" w:hint="eastAsia"/>
          <w:kern w:val="0"/>
        </w:rPr>
        <w:t>年後の目標と各年度ごとの活動方針を明確にするためのアクションプログラムの作成</w:t>
      </w:r>
    </w:p>
    <w:p w14:paraId="0DD121C9"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②　担い手総合支援の取組の企画立案及び当該取組の実施を円滑に行うため，企画立案等に長けた者を専任マネージャーとして設置すること。</w:t>
      </w:r>
    </w:p>
    <w:p w14:paraId="2B09CF0C"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③　経営改善・能力向上支援活動</w:t>
      </w:r>
    </w:p>
    <w:p w14:paraId="3258CD96"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④　農業経営主体の法人化推進のための活動</w:t>
      </w:r>
    </w:p>
    <w:p w14:paraId="13D3BF3F"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⑤　集落営農の組織化・法人化のための活動</w:t>
      </w:r>
    </w:p>
    <w:p w14:paraId="3D5C9FDD"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⑥　担い手交流のための活動</w:t>
      </w:r>
    </w:p>
    <w:p w14:paraId="256DC22B" w14:textId="77777777" w:rsidR="006E296C" w:rsidRPr="00DE755F" w:rsidRDefault="006E296C" w:rsidP="006E296C">
      <w:pPr>
        <w:autoSpaceDE w:val="0"/>
        <w:autoSpaceDN w:val="0"/>
        <w:adjustRightInd w:val="0"/>
        <w:ind w:leftChars="300" w:left="885" w:hangingChars="100" w:hanging="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⑦　担い手情報発信のための活動</w:t>
      </w:r>
    </w:p>
    <w:p w14:paraId="7EBEC023" w14:textId="22C69508" w:rsidR="006E296C" w:rsidRPr="00DE755F"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w:t>
      </w:r>
      <w:r w:rsidR="00A63FD1">
        <w:rPr>
          <w:rFonts w:ascii="ＭＳ 明朝" w:eastAsia="ＭＳ 明朝" w:hAnsi="ＭＳ 明朝" w:cs="ＭＳ Ｐ明朝" w:hint="eastAsia"/>
          <w:kern w:val="0"/>
        </w:rPr>
        <w:t>所管課</w:t>
      </w:r>
      <w:r w:rsidRPr="00DE755F">
        <w:rPr>
          <w:rFonts w:ascii="ＭＳ 明朝" w:eastAsia="ＭＳ 明朝" w:hAnsi="ＭＳ 明朝" w:cs="ＭＳ Ｐ明朝" w:hint="eastAsia"/>
          <w:kern w:val="0"/>
        </w:rPr>
        <w:t>によれば，交付要綱に添付された交付申請書の様式から，どのような事業を実施することを想定しているかを読み取ることが可能であり，また，「大阪府担い手育成総合支援協議会事業実施要領」（平成</w:t>
      </w:r>
      <w:r w:rsidRPr="00DE755F">
        <w:rPr>
          <w:rFonts w:ascii="ＭＳ 明朝" w:eastAsia="ＭＳ 明朝" w:hAnsi="ＭＳ 明朝" w:cs="ＭＳ Ｐ明朝"/>
          <w:kern w:val="0"/>
        </w:rPr>
        <w:t>18年4月7日付け農推第1078号大阪府環境農林水産部農政室長通知）においても，補助事業者が実施する事業の内容を具体的に定めているとのことであった。また，事業メニューについては，見直す必要がたびたび生じることから，ある程度，柔軟な対応が可能な形式が望ましいとのことであった。</w:t>
      </w:r>
    </w:p>
    <w:p w14:paraId="76DDFAB8" w14:textId="4C303652"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しかしながら，交付要綱は，補助金を交付する際の基本的事項を定めたものであるから，交付要綱の本文あるいは別表等において，補助事業の内容を少なくとも概括的には記載しておくべきで</w:t>
      </w:r>
      <w:r w:rsidR="00A537D7">
        <w:rPr>
          <w:rFonts w:ascii="ＭＳ 明朝" w:eastAsia="ＭＳ 明朝" w:hAnsi="ＭＳ 明朝" w:cs="ＭＳ Ｐ明朝" w:hint="eastAsia"/>
          <w:kern w:val="0"/>
        </w:rPr>
        <w:t>あ</w:t>
      </w:r>
      <w:r w:rsidRPr="00DE755F">
        <w:rPr>
          <w:rFonts w:ascii="ＭＳ 明朝" w:eastAsia="ＭＳ 明朝" w:hAnsi="ＭＳ 明朝" w:cs="ＭＳ Ｐ明朝" w:hint="eastAsia"/>
          <w:kern w:val="0"/>
        </w:rPr>
        <w:t>る。具体的には，交付要綱の別表において，上記①〜⑦の内容を引用して記載するといった形とすることが考えられる。</w:t>
      </w:r>
    </w:p>
    <w:p w14:paraId="3CE8565C" w14:textId="70A0CA51"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よって，大阪府は，</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の交付要綱において，補助事業の内容を</w:t>
      </w:r>
      <w:r w:rsidR="00EA3631">
        <w:rPr>
          <w:rFonts w:ascii="ＭＳ 明朝" w:eastAsia="ＭＳ 明朝" w:hAnsi="ＭＳ 明朝" w:cs="ＭＳ Ｐ明朝" w:hint="eastAsia"/>
          <w:kern w:val="0"/>
        </w:rPr>
        <w:t>より</w:t>
      </w:r>
      <w:r w:rsidRPr="00DE755F">
        <w:rPr>
          <w:rFonts w:ascii="ＭＳ 明朝" w:eastAsia="ＭＳ 明朝" w:hAnsi="ＭＳ 明朝" w:cs="ＭＳ Ｐ明朝" w:hint="eastAsia"/>
          <w:kern w:val="0"/>
        </w:rPr>
        <w:t>明確に記載すべきである。</w:t>
      </w:r>
    </w:p>
    <w:p w14:paraId="3845E874" w14:textId="77777777" w:rsidR="006E296C" w:rsidRPr="00DE755F" w:rsidRDefault="006E296C" w:rsidP="006E296C">
      <w:pPr>
        <w:autoSpaceDE w:val="0"/>
        <w:autoSpaceDN w:val="0"/>
        <w:adjustRightInd w:val="0"/>
        <w:jc w:val="left"/>
        <w:rPr>
          <w:rFonts w:ascii="ＭＳ 明朝" w:eastAsia="ＭＳ 明朝" w:hAnsi="ＭＳ 明朝" w:cs="ＭＳ Ｐ明朝"/>
          <w:kern w:val="0"/>
        </w:rPr>
      </w:pPr>
    </w:p>
    <w:p w14:paraId="6CF38C98" w14:textId="62175182" w:rsidR="006E296C" w:rsidRPr="00F36C5D" w:rsidRDefault="006E296C" w:rsidP="001831D7">
      <w:pPr>
        <w:pStyle w:val="3"/>
        <w:numPr>
          <w:ilvl w:val="0"/>
          <w:numId w:val="0"/>
        </w:numPr>
        <w:ind w:left="642"/>
      </w:pPr>
      <w:bookmarkStart w:id="547" w:name="_Toc31231977"/>
      <w:r w:rsidRPr="006F5626">
        <w:rPr>
          <w:rFonts w:hint="eastAsia"/>
        </w:rPr>
        <w:t>【意見</w:t>
      </w:r>
      <w:r w:rsidRPr="006F5626">
        <w:rPr>
          <w:noProof/>
        </w:rPr>
        <w:fldChar w:fldCharType="begin"/>
      </w:r>
      <w:r w:rsidRPr="006F5626">
        <w:rPr>
          <w:noProof/>
        </w:rPr>
        <w:instrText xml:space="preserve"> SEQ </w:instrText>
      </w:r>
      <w:r w:rsidRPr="006F5626">
        <w:rPr>
          <w:rFonts w:hint="eastAsia"/>
          <w:noProof/>
        </w:rPr>
        <w:instrText>意見</w:instrText>
      </w:r>
      <w:r w:rsidRPr="006F5626">
        <w:rPr>
          <w:noProof/>
        </w:rPr>
        <w:instrText xml:space="preserve"> \* MERGEFORMAT \* MERGEFORMAT  \* MERGEFORMAT  \* MERGEFORMAT  \* MERGEFORMAT </w:instrText>
      </w:r>
      <w:r w:rsidRPr="006F5626">
        <w:rPr>
          <w:noProof/>
        </w:rPr>
        <w:fldChar w:fldCharType="separate"/>
      </w:r>
      <w:r w:rsidR="00B214E5">
        <w:rPr>
          <w:noProof/>
        </w:rPr>
        <w:t>84</w:t>
      </w:r>
      <w:r w:rsidRPr="006F5626">
        <w:rPr>
          <w:noProof/>
        </w:rPr>
        <w:fldChar w:fldCharType="end"/>
      </w:r>
      <w:r w:rsidRPr="006F5626">
        <w:rPr>
          <w:rFonts w:hint="eastAsia"/>
        </w:rPr>
        <w:t>】</w:t>
      </w:r>
      <w:r w:rsidR="006F5626" w:rsidRPr="00800E36">
        <w:rPr>
          <w:rFonts w:hint="eastAsia"/>
          <w:bCs/>
        </w:rPr>
        <w:t>契約書等における委託業務の範囲及び内容の明確化</w:t>
      </w:r>
      <w:bookmarkEnd w:id="547"/>
    </w:p>
    <w:p w14:paraId="566596FB" w14:textId="07076C9B" w:rsidR="006E296C" w:rsidRPr="005C0EB5"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大阪府は，</w:t>
      </w:r>
      <w:r w:rsidR="00A537D7" w:rsidRPr="00DE755F">
        <w:rPr>
          <w:rFonts w:ascii="ＭＳ 明朝" w:eastAsia="ＭＳ 明朝" w:hAnsi="ＭＳ 明朝" w:cs="ＭＳ Ｐ明朝" w:hint="eastAsia"/>
          <w:kern w:val="0"/>
          <w:szCs w:val="24"/>
        </w:rPr>
        <w:t>大阪府地域農政推進対策事業費補助金</w:t>
      </w:r>
      <w:r w:rsidR="006F5626">
        <w:rPr>
          <w:rFonts w:ascii="ＭＳ 明朝" w:eastAsia="ＭＳ 明朝" w:hAnsi="ＭＳ 明朝" w:cs="ＭＳ Ｐ明朝" w:hint="eastAsia"/>
          <w:kern w:val="0"/>
          <w:szCs w:val="24"/>
        </w:rPr>
        <w:t>に関し</w:t>
      </w:r>
      <w:r w:rsidR="006F5626" w:rsidRPr="005C0EB5">
        <w:rPr>
          <w:rFonts w:ascii="ＭＳ 明朝" w:eastAsia="ＭＳ 明朝" w:hAnsi="ＭＳ 明朝" w:cs="ＭＳ Ｐ明朝" w:hint="eastAsia"/>
          <w:kern w:val="0"/>
          <w:szCs w:val="24"/>
        </w:rPr>
        <w:t>，</w:t>
      </w:r>
      <w:r w:rsidR="006F5626" w:rsidRPr="001C488B">
        <w:rPr>
          <w:rFonts w:ascii="ＭＳ 明朝" w:eastAsia="ＭＳ 明朝" w:hAnsi="ＭＳ 明朝" w:hint="eastAsia"/>
        </w:rPr>
        <w:t>補助事業者が業務を委託する際の契約書等において，委託業務の範囲及び内容を明確化するよう求める</w:t>
      </w:r>
      <w:r w:rsidR="006F5626" w:rsidRPr="00800E36">
        <w:rPr>
          <w:rFonts w:ascii="ＭＳ 明朝" w:eastAsia="ＭＳ 明朝" w:hAnsi="ＭＳ 明朝" w:hint="eastAsia"/>
        </w:rPr>
        <w:t>べきである。</w:t>
      </w:r>
    </w:p>
    <w:p w14:paraId="125E0D74"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（理由）</w:t>
      </w:r>
    </w:p>
    <w:p w14:paraId="3D36CEB1" w14:textId="42DE2344"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平成</w:t>
      </w:r>
      <w:r w:rsidRPr="00DE755F">
        <w:rPr>
          <w:rFonts w:ascii="ＭＳ 明朝" w:eastAsia="ＭＳ 明朝" w:hAnsi="ＭＳ 明朝" w:cs="ＭＳ Ｐ明朝"/>
          <w:kern w:val="0"/>
        </w:rPr>
        <w:t>30年度の</w:t>
      </w:r>
      <w:r w:rsidR="00304F7A">
        <w:rPr>
          <w:rFonts w:ascii="ＭＳ 明朝" w:eastAsia="ＭＳ 明朝" w:hAnsi="ＭＳ 明朝" w:cs="ＭＳ Ｐ明朝"/>
          <w:kern w:val="0"/>
        </w:rPr>
        <w:t>本補助金</w:t>
      </w:r>
      <w:r w:rsidRPr="00DE755F">
        <w:rPr>
          <w:rFonts w:ascii="ＭＳ 明朝" w:eastAsia="ＭＳ 明朝" w:hAnsi="ＭＳ 明朝" w:cs="ＭＳ Ｐ明朝"/>
          <w:kern w:val="0"/>
        </w:rPr>
        <w:t>の交付額は120</w:t>
      </w:r>
      <w:r w:rsidRPr="00DE755F">
        <w:rPr>
          <w:rFonts w:ascii="ＭＳ 明朝" w:eastAsia="ＭＳ 明朝" w:hAnsi="ＭＳ 明朝" w:cs="ＭＳ Ｐ明朝" w:hint="eastAsia"/>
          <w:kern w:val="0"/>
        </w:rPr>
        <w:t>万</w:t>
      </w:r>
      <w:r w:rsidRPr="00DE755F">
        <w:rPr>
          <w:rFonts w:ascii="ＭＳ 明朝" w:eastAsia="ＭＳ 明朝" w:hAnsi="ＭＳ 明朝" w:cs="ＭＳ Ｐ明朝"/>
          <w:kern w:val="0"/>
        </w:rPr>
        <w:t>4000</w:t>
      </w:r>
      <w:r w:rsidRPr="00DE755F">
        <w:rPr>
          <w:rFonts w:ascii="ＭＳ 明朝" w:eastAsia="ＭＳ 明朝" w:hAnsi="ＭＳ 明朝" w:cs="ＭＳ Ｐ明朝" w:hint="eastAsia"/>
          <w:kern w:val="0"/>
        </w:rPr>
        <w:t>円であるが，その内金</w:t>
      </w:r>
      <w:r w:rsidRPr="00DE755F">
        <w:rPr>
          <w:rFonts w:ascii="ＭＳ 明朝" w:eastAsia="ＭＳ 明朝" w:hAnsi="ＭＳ 明朝" w:cs="ＭＳ Ｐ明朝"/>
          <w:kern w:val="0"/>
        </w:rPr>
        <w:t>119</w:t>
      </w:r>
      <w:r w:rsidRPr="00DE755F">
        <w:rPr>
          <w:rFonts w:ascii="ＭＳ 明朝" w:eastAsia="ＭＳ 明朝" w:hAnsi="ＭＳ 明朝" w:cs="ＭＳ Ｐ明朝" w:hint="eastAsia"/>
          <w:kern w:val="0"/>
        </w:rPr>
        <w:t>万</w:t>
      </w:r>
      <w:r w:rsidRPr="00DE755F">
        <w:rPr>
          <w:rFonts w:ascii="ＭＳ 明朝" w:eastAsia="ＭＳ 明朝" w:hAnsi="ＭＳ 明朝" w:cs="ＭＳ Ｐ明朝"/>
          <w:kern w:val="0"/>
        </w:rPr>
        <w:t>1000</w:t>
      </w:r>
      <w:r w:rsidRPr="00DE755F">
        <w:rPr>
          <w:rFonts w:ascii="ＭＳ 明朝" w:eastAsia="ＭＳ 明朝" w:hAnsi="ＭＳ 明朝" w:cs="ＭＳ Ｐ明朝" w:hint="eastAsia"/>
          <w:kern w:val="0"/>
        </w:rPr>
        <w:t>円は，一般社団法人大阪府農業会議への業務委託料として使用されている。すなわち，補助事業のほぼ全てが大阪府農業会議に委託されている。</w:t>
      </w:r>
    </w:p>
    <w:p w14:paraId="7AA434F0"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その理由について大阪府に確認したところ，補助事業者は専従者のいない会議体であって実働部隊を持たないため，補助事業を外部に委託せざるを得ないとのことであった。補助事業者は，平成</w:t>
      </w:r>
      <w:r w:rsidRPr="00DE755F">
        <w:rPr>
          <w:rFonts w:ascii="ＭＳ 明朝" w:eastAsia="ＭＳ 明朝" w:hAnsi="ＭＳ 明朝" w:cs="ＭＳ Ｐ明朝"/>
          <w:kern w:val="0"/>
        </w:rPr>
        <w:t>17</w:t>
      </w:r>
      <w:r w:rsidRPr="00DE755F">
        <w:rPr>
          <w:rFonts w:ascii="ＭＳ 明朝" w:eastAsia="ＭＳ 明朝" w:hAnsi="ＭＳ 明朝" w:cs="ＭＳ Ｐ明朝" w:hint="eastAsia"/>
          <w:kern w:val="0"/>
        </w:rPr>
        <w:t>年に設置され，当初は数千万円単位の事業を実施していたが，国の政策転換により，補助事業者が実施するソフト支援事業が大幅に絞り込まれたこともあり，現在は小規模な事業内容となっているとのことである。</w:t>
      </w:r>
    </w:p>
    <w:p w14:paraId="088FD6D3" w14:textId="061C9731"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このように，補助事業のほぼ全てを大阪府農業会議に委託するという状況が続いているにもかかわらず，補助事業者への補助を継続する理由について確認したところ，</w:t>
      </w:r>
      <w:r w:rsidR="00A537D7">
        <w:rPr>
          <w:rFonts w:ascii="ＭＳ 明朝" w:eastAsia="ＭＳ 明朝" w:hAnsi="ＭＳ 明朝" w:cs="ＭＳ Ｐ明朝" w:hint="eastAsia"/>
          <w:kern w:val="0"/>
        </w:rPr>
        <w:t>所管課によれば，</w:t>
      </w:r>
      <w:r w:rsidRPr="00DE755F">
        <w:rPr>
          <w:rFonts w:ascii="ＭＳ 明朝" w:eastAsia="ＭＳ 明朝" w:hAnsi="ＭＳ 明朝" w:cs="ＭＳ Ｐ明朝" w:hint="eastAsia"/>
          <w:kern w:val="0"/>
        </w:rPr>
        <w:t>国の設置要領に基づき設置され，大阪府の農政に精通した者が一堂に会して意見交換することができるという意味において，補助事業者を交付先とすることに重要な意味があるとのことであった。</w:t>
      </w:r>
    </w:p>
    <w:p w14:paraId="113104E4" w14:textId="20BCE6DD"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5</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2</w:t>
      </w:r>
      <w:r w:rsidRPr="00DE755F">
        <w:rPr>
          <w:rFonts w:ascii="ＭＳ 明朝" w:eastAsia="ＭＳ 明朝" w:hAnsi="ＭＳ 明朝" w:cs="ＭＳ Ｐ明朝" w:hint="eastAsia"/>
          <w:kern w:val="0"/>
        </w:rPr>
        <w:t>日付の委託契約書は本文が</w:t>
      </w:r>
      <w:r w:rsidRPr="00DE755F">
        <w:rPr>
          <w:rFonts w:ascii="ＭＳ 明朝" w:eastAsia="ＭＳ 明朝" w:hAnsi="ＭＳ 明朝" w:cs="ＭＳ Ｐ明朝"/>
          <w:kern w:val="0"/>
        </w:rPr>
        <w:t>2</w:t>
      </w:r>
      <w:r w:rsidRPr="00DE755F">
        <w:rPr>
          <w:rFonts w:ascii="ＭＳ 明朝" w:eastAsia="ＭＳ 明朝" w:hAnsi="ＭＳ 明朝" w:cs="ＭＳ Ｐ明朝" w:hint="eastAsia"/>
          <w:kern w:val="0"/>
        </w:rPr>
        <w:t>頁で構成される簡潔なものであり，「業務委託仕様書」に基づき大阪府担い手育成総合</w:t>
      </w:r>
      <w:r w:rsidR="006F5626">
        <w:rPr>
          <w:rFonts w:ascii="ＭＳ 明朝" w:eastAsia="ＭＳ 明朝" w:hAnsi="ＭＳ 明朝" w:cs="ＭＳ Ｐ明朝" w:hint="eastAsia"/>
          <w:kern w:val="0"/>
        </w:rPr>
        <w:t>支援</w:t>
      </w:r>
      <w:r w:rsidRPr="00DE755F">
        <w:rPr>
          <w:rFonts w:ascii="ＭＳ 明朝" w:eastAsia="ＭＳ 明朝" w:hAnsi="ＭＳ 明朝" w:cs="ＭＳ Ｐ明朝" w:hint="eastAsia"/>
          <w:kern w:val="0"/>
        </w:rPr>
        <w:t>協議会業務を委託する旨が定められている他，委託業務の具体的内容に関する記載はない。同契約書には，補助事業者と一般社団法人大阪府農業会議の双方を同一人物が代表する形で記名押印がなされていた。他方，上記仕様書においては，委託業務の内容に関し，「①農業経営の法人化相談・説明，法人設立支援に関する業務，②大阪農業の実情に応じた多様な担い手の育成・確保に関する業務，③担い手の経営管理能力向上・経営改善のための支援活動に関する業務，④担い手の交流促進に関する業務，⑤関連情報の収集・提供に関する業務」と定められているが，具体的にどのような業務を実施するかに関する記載はなかった。</w:t>
      </w:r>
    </w:p>
    <w:p w14:paraId="20956710" w14:textId="5EFBC0F1"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これでは，具体的に実施すべき業務内容を特定することができず，また，委託料の妥当性を確認することが困難ではないかと思われた。この点</w:t>
      </w:r>
      <w:r w:rsidR="00A537D7">
        <w:rPr>
          <w:rFonts w:ascii="ＭＳ 明朝" w:eastAsia="ＭＳ 明朝" w:hAnsi="ＭＳ 明朝" w:cs="ＭＳ Ｐ明朝" w:hint="eastAsia"/>
          <w:kern w:val="0"/>
        </w:rPr>
        <w:t>，所管課によれば</w:t>
      </w:r>
      <w:r w:rsidRPr="00DE755F">
        <w:rPr>
          <w:rFonts w:ascii="ＭＳ 明朝" w:eastAsia="ＭＳ 明朝" w:hAnsi="ＭＳ 明朝" w:cs="ＭＳ Ｐ明朝" w:hint="eastAsia"/>
          <w:kern w:val="0"/>
        </w:rPr>
        <w:t>，委託料の妥当性については，補助事業者の総会等において精査するほか，大阪府も予算編成，交付決定及び検査等の各段階において十分に確認しているとのことであった。たしかに，予算編成時の資料においては，具体的に実施すべき事業内容がある程度詳細に記載されていた。</w:t>
      </w:r>
    </w:p>
    <w:p w14:paraId="2286FA50" w14:textId="77777777" w:rsidR="006F5626" w:rsidRDefault="006E296C" w:rsidP="00693353">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しかしながら，補助事業者と受託者との契約書及び仕様書において具体的な業務内容に関する記載が不足していること自体，委託業務の範囲に不明確さを生じさせる原因となり得るから，好ましいとは言い難い。</w:t>
      </w:r>
    </w:p>
    <w:p w14:paraId="6EDD7ED8" w14:textId="48FB80C7" w:rsidR="006E296C" w:rsidRDefault="006F5626" w:rsidP="00C41FEE">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よって，</w:t>
      </w:r>
      <w:r w:rsidRPr="00DE755F">
        <w:rPr>
          <w:rFonts w:ascii="ＭＳ 明朝" w:eastAsia="ＭＳ 明朝" w:hAnsi="ＭＳ 明朝" w:cs="ＭＳ Ｐ明朝" w:hint="eastAsia"/>
          <w:kern w:val="0"/>
        </w:rPr>
        <w:t>大阪府は，</w:t>
      </w:r>
      <w:r w:rsidRPr="00DE755F">
        <w:rPr>
          <w:rFonts w:ascii="ＭＳ 明朝" w:eastAsia="ＭＳ 明朝" w:hAnsi="ＭＳ 明朝" w:cs="ＭＳ Ｐ明朝" w:hint="eastAsia"/>
          <w:kern w:val="0"/>
          <w:szCs w:val="24"/>
        </w:rPr>
        <w:t>大阪府地域農政推進対策事業費補助金</w:t>
      </w:r>
      <w:r>
        <w:rPr>
          <w:rFonts w:ascii="ＭＳ 明朝" w:eastAsia="ＭＳ 明朝" w:hAnsi="ＭＳ 明朝" w:cs="ＭＳ Ｐ明朝" w:hint="eastAsia"/>
          <w:kern w:val="0"/>
          <w:szCs w:val="24"/>
        </w:rPr>
        <w:t>に関し</w:t>
      </w:r>
      <w:r w:rsidRPr="005C0EB5">
        <w:rPr>
          <w:rFonts w:ascii="ＭＳ 明朝" w:eastAsia="ＭＳ 明朝" w:hAnsi="ＭＳ 明朝" w:cs="ＭＳ Ｐ明朝" w:hint="eastAsia"/>
          <w:kern w:val="0"/>
          <w:szCs w:val="24"/>
        </w:rPr>
        <w:t>，</w:t>
      </w:r>
      <w:r w:rsidRPr="001C488B">
        <w:rPr>
          <w:rFonts w:ascii="ＭＳ 明朝" w:eastAsia="ＭＳ 明朝" w:hAnsi="ＭＳ 明朝" w:hint="eastAsia"/>
        </w:rPr>
        <w:t>補助事業者が業務を委託する際の契約書等において，委託業務の範囲及び内容を明確化するよう求める</w:t>
      </w:r>
      <w:r w:rsidRPr="00800E36">
        <w:rPr>
          <w:rFonts w:ascii="ＭＳ 明朝" w:eastAsia="ＭＳ 明朝" w:hAnsi="ＭＳ 明朝" w:hint="eastAsia"/>
        </w:rPr>
        <w:t>べきである。</w:t>
      </w:r>
    </w:p>
    <w:p w14:paraId="7C7ECEB6" w14:textId="77777777" w:rsidR="000D0354" w:rsidRPr="00F36C5D" w:rsidRDefault="000D0354" w:rsidP="000D0354">
      <w:pPr>
        <w:pStyle w:val="2"/>
        <w:ind w:leftChars="100" w:left="663" w:hangingChars="199" w:hanging="442"/>
      </w:pPr>
      <w:bookmarkStart w:id="548" w:name="_Toc29322186"/>
      <w:bookmarkStart w:id="549" w:name="_Toc31231978"/>
      <w:r w:rsidRPr="00F36C5D">
        <w:rPr>
          <w:rFonts w:hint="eastAsia"/>
        </w:rPr>
        <w:t>大阪型農地貸付協力金</w:t>
      </w:r>
      <w:bookmarkEnd w:id="548"/>
      <w:bookmarkEnd w:id="549"/>
    </w:p>
    <w:p w14:paraId="27CD2709" w14:textId="77777777" w:rsidR="000D0354" w:rsidRPr="00F36C5D" w:rsidRDefault="000D0354" w:rsidP="001C488B">
      <w:pPr>
        <w:pStyle w:val="3"/>
        <w:numPr>
          <w:ilvl w:val="0"/>
          <w:numId w:val="237"/>
        </w:numPr>
      </w:pPr>
      <w:bookmarkStart w:id="550" w:name="_Toc29322187"/>
      <w:bookmarkStart w:id="551" w:name="_Toc31231979"/>
      <w:r w:rsidRPr="00F36C5D">
        <w:rPr>
          <w:rFonts w:hint="eastAsia"/>
        </w:rPr>
        <w:t>概要</w:t>
      </w:r>
      <w:bookmarkEnd w:id="550"/>
      <w:bookmarkEnd w:id="551"/>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0D0354" w:rsidRPr="00DE755F" w14:paraId="3F1279FB" w14:textId="77777777" w:rsidTr="000D0354">
        <w:trPr>
          <w:trHeight w:val="360"/>
        </w:trPr>
        <w:tc>
          <w:tcPr>
            <w:tcW w:w="2835" w:type="dxa"/>
            <w:gridSpan w:val="2"/>
            <w:noWrap/>
            <w:hideMark/>
          </w:tcPr>
          <w:p w14:paraId="045F551F"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5851395D"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大阪型農地貸付協力金</w:t>
            </w:r>
          </w:p>
        </w:tc>
      </w:tr>
      <w:tr w:rsidR="000D0354" w:rsidRPr="00DE755F" w14:paraId="186BE673" w14:textId="77777777" w:rsidTr="000D0354">
        <w:trPr>
          <w:trHeight w:val="420"/>
        </w:trPr>
        <w:tc>
          <w:tcPr>
            <w:tcW w:w="2835" w:type="dxa"/>
            <w:gridSpan w:val="2"/>
            <w:noWrap/>
            <w:hideMark/>
          </w:tcPr>
          <w:p w14:paraId="42DE59D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6728734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環境農林水産部　農政室　推進課</w:t>
            </w:r>
          </w:p>
          <w:p w14:paraId="15DB482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p>
        </w:tc>
      </w:tr>
      <w:tr w:rsidR="000D0354" w:rsidRPr="00DE755F" w14:paraId="32A69F75" w14:textId="77777777" w:rsidTr="000D0354">
        <w:trPr>
          <w:trHeight w:val="390"/>
        </w:trPr>
        <w:tc>
          <w:tcPr>
            <w:tcW w:w="2835" w:type="dxa"/>
            <w:gridSpan w:val="2"/>
            <w:hideMark/>
          </w:tcPr>
          <w:p w14:paraId="7E747AED"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559CDC4B"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7DBC0F5F"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業振興地域外の農地貸借を促進し，地域農業の振興と農空間の保全・活用を図り，都市農業の発展に資するようにするため，農業振興地域を有しない基礎自治体の農地を準農家待機者に貸し付けた者に対し，補助金を交付する。</w:t>
            </w:r>
          </w:p>
        </w:tc>
      </w:tr>
      <w:tr w:rsidR="000D0354" w:rsidRPr="00DE755F" w14:paraId="056779F6" w14:textId="77777777" w:rsidTr="000D0354">
        <w:trPr>
          <w:trHeight w:val="360"/>
        </w:trPr>
        <w:tc>
          <w:tcPr>
            <w:tcW w:w="2835" w:type="dxa"/>
            <w:gridSpan w:val="2"/>
            <w:noWrap/>
            <w:hideMark/>
          </w:tcPr>
          <w:p w14:paraId="3D400D5E"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D4D9C06"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28</w:t>
            </w:r>
            <w:r w:rsidRPr="00DE755F">
              <w:rPr>
                <w:rFonts w:ascii="ＭＳ 明朝" w:eastAsia="ＭＳ 明朝" w:hAnsi="ＭＳ 明朝" w:cs="ＭＳ Ｐ明朝" w:hint="eastAsia"/>
                <w:kern w:val="0"/>
                <w:szCs w:val="24"/>
              </w:rPr>
              <w:t>年度</w:t>
            </w:r>
          </w:p>
        </w:tc>
      </w:tr>
      <w:tr w:rsidR="000D0354" w:rsidRPr="00DE755F" w14:paraId="6727857C" w14:textId="77777777" w:rsidTr="000D0354">
        <w:trPr>
          <w:trHeight w:val="360"/>
        </w:trPr>
        <w:tc>
          <w:tcPr>
            <w:tcW w:w="2835" w:type="dxa"/>
            <w:gridSpan w:val="2"/>
            <w:noWrap/>
            <w:hideMark/>
          </w:tcPr>
          <w:p w14:paraId="5ABE7879" w14:textId="77777777" w:rsidR="00DD62D1"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6DBE756E" w14:textId="15A0F40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3EABFD77"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なし</w:t>
            </w:r>
          </w:p>
        </w:tc>
      </w:tr>
      <w:tr w:rsidR="000D0354" w:rsidRPr="00DE755F" w14:paraId="45A991BE" w14:textId="77777777" w:rsidTr="000D0354">
        <w:trPr>
          <w:trHeight w:val="360"/>
        </w:trPr>
        <w:tc>
          <w:tcPr>
            <w:tcW w:w="2835" w:type="dxa"/>
            <w:gridSpan w:val="2"/>
            <w:tcBorders>
              <w:bottom w:val="single" w:sz="4" w:space="0" w:color="auto"/>
            </w:tcBorders>
            <w:noWrap/>
            <w:hideMark/>
          </w:tcPr>
          <w:p w14:paraId="7238DC48" w14:textId="77777777" w:rsidR="000D0354" w:rsidRPr="00DE755F" w:rsidRDefault="000D0354" w:rsidP="000D0354">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0A67A820"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大阪型農地貸付協力金交付要綱</w:t>
            </w:r>
          </w:p>
        </w:tc>
      </w:tr>
      <w:tr w:rsidR="000D0354" w:rsidRPr="00DE755F" w14:paraId="693B02F0" w14:textId="77777777" w:rsidTr="000D0354">
        <w:trPr>
          <w:trHeight w:val="360"/>
        </w:trPr>
        <w:tc>
          <w:tcPr>
            <w:tcW w:w="2835" w:type="dxa"/>
            <w:gridSpan w:val="2"/>
            <w:tcBorders>
              <w:bottom w:val="nil"/>
            </w:tcBorders>
            <w:noWrap/>
            <w:hideMark/>
          </w:tcPr>
          <w:p w14:paraId="1548EFC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2A228EC4"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0ACBABE8"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428E875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70EA3CC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652AEFB7"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B3B33B2"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0D0354" w:rsidRPr="00DE755F" w14:paraId="55418922" w14:textId="77777777" w:rsidTr="000D0354">
        <w:trPr>
          <w:trHeight w:val="360"/>
        </w:trPr>
        <w:tc>
          <w:tcPr>
            <w:tcW w:w="1417" w:type="dxa"/>
            <w:vMerge w:val="restart"/>
            <w:tcBorders>
              <w:top w:val="nil"/>
            </w:tcBorders>
            <w:noWrap/>
            <w:hideMark/>
          </w:tcPr>
          <w:p w14:paraId="17EC91C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69A11193"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632C1A87"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2E029CFD"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354D57A0"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540</w:t>
            </w:r>
          </w:p>
        </w:tc>
        <w:tc>
          <w:tcPr>
            <w:tcW w:w="1134" w:type="dxa"/>
            <w:noWrap/>
          </w:tcPr>
          <w:p w14:paraId="73275410"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205</w:t>
            </w:r>
          </w:p>
        </w:tc>
        <w:tc>
          <w:tcPr>
            <w:tcW w:w="1134" w:type="dxa"/>
            <w:noWrap/>
          </w:tcPr>
          <w:p w14:paraId="46D0D9D5"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1,392</w:t>
            </w:r>
          </w:p>
        </w:tc>
      </w:tr>
      <w:tr w:rsidR="000D0354" w:rsidRPr="00DE755F" w14:paraId="192757BE" w14:textId="77777777" w:rsidTr="000D0354">
        <w:trPr>
          <w:trHeight w:val="210"/>
        </w:trPr>
        <w:tc>
          <w:tcPr>
            <w:tcW w:w="1417" w:type="dxa"/>
            <w:vMerge/>
            <w:noWrap/>
            <w:hideMark/>
          </w:tcPr>
          <w:p w14:paraId="4E36C580"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2643ABC6"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D219077"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5BAFEE49" w14:textId="77777777" w:rsidR="000D0354" w:rsidRPr="00DE755F" w:rsidRDefault="000D0354" w:rsidP="000D0354">
            <w:pPr>
              <w:jc w:val="center"/>
              <w:rPr>
                <w:rFonts w:ascii="ＭＳ 明朝" w:eastAsia="ＭＳ 明朝" w:hAnsi="ＭＳ 明朝" w:cs="Times New Roman"/>
                <w:sz w:val="20"/>
                <w:szCs w:val="20"/>
              </w:rPr>
            </w:pPr>
            <w:r>
              <w:rPr>
                <w:rFonts w:ascii="ＭＳ 明朝" w:eastAsia="ＭＳ 明朝" w:hAnsi="ＭＳ 明朝" w:cs="Times New Roman" w:hint="eastAsia"/>
                <w:sz w:val="20"/>
                <w:szCs w:val="20"/>
              </w:rPr>
              <w:t>－</w:t>
            </w:r>
          </w:p>
        </w:tc>
        <w:tc>
          <w:tcPr>
            <w:tcW w:w="1134" w:type="dxa"/>
            <w:noWrap/>
          </w:tcPr>
          <w:p w14:paraId="0755442F"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c>
          <w:tcPr>
            <w:tcW w:w="1134" w:type="dxa"/>
            <w:noWrap/>
          </w:tcPr>
          <w:p w14:paraId="6D25747F"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12</w:t>
            </w:r>
          </w:p>
        </w:tc>
        <w:tc>
          <w:tcPr>
            <w:tcW w:w="1134" w:type="dxa"/>
            <w:noWrap/>
          </w:tcPr>
          <w:p w14:paraId="50F31988" w14:textId="77777777" w:rsidR="000D0354" w:rsidRPr="00DE755F" w:rsidRDefault="000D0354" w:rsidP="000D0354">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0</w:t>
            </w:r>
          </w:p>
        </w:tc>
      </w:tr>
      <w:tr w:rsidR="000D0354" w:rsidRPr="00DE755F" w14:paraId="6C5F591B" w14:textId="77777777" w:rsidTr="000D0354">
        <w:trPr>
          <w:trHeight w:val="360"/>
        </w:trPr>
        <w:tc>
          <w:tcPr>
            <w:tcW w:w="2835" w:type="dxa"/>
            <w:gridSpan w:val="2"/>
            <w:noWrap/>
          </w:tcPr>
          <w:p w14:paraId="155DC5A1"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49736E68" w14:textId="77777777" w:rsidR="000D0354" w:rsidRPr="00DE755F" w:rsidRDefault="000D0354" w:rsidP="000D0354">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特定財源（環境農林水産費国庫補助金）</w:t>
            </w:r>
          </w:p>
        </w:tc>
      </w:tr>
    </w:tbl>
    <w:p w14:paraId="20EA4C09" w14:textId="77777777" w:rsidR="000D0354" w:rsidRPr="00DE755F" w:rsidRDefault="000D0354" w:rsidP="000D0354">
      <w:pPr>
        <w:autoSpaceDE w:val="0"/>
        <w:autoSpaceDN w:val="0"/>
        <w:adjustRightInd w:val="0"/>
        <w:ind w:left="204"/>
        <w:jc w:val="left"/>
        <w:rPr>
          <w:rFonts w:ascii="ＭＳ 明朝" w:eastAsia="ＭＳ 明朝" w:hAnsi="ＭＳ 明朝" w:cs="ＭＳ Ｐ明朝"/>
          <w:kern w:val="0"/>
          <w:lang w:eastAsia="zh-CN"/>
        </w:rPr>
      </w:pPr>
    </w:p>
    <w:p w14:paraId="5773A60C" w14:textId="77777777" w:rsidR="000D0354" w:rsidRPr="00F36C5D" w:rsidRDefault="000D0354" w:rsidP="001C488B">
      <w:pPr>
        <w:pStyle w:val="3"/>
      </w:pPr>
      <w:bookmarkStart w:id="552" w:name="_Toc29322188"/>
      <w:bookmarkStart w:id="553" w:name="_Toc31231980"/>
      <w:r w:rsidRPr="00F36C5D">
        <w:rPr>
          <w:rFonts w:hint="eastAsia"/>
        </w:rPr>
        <w:t>補助金等の内容の説明</w:t>
      </w:r>
      <w:bookmarkEnd w:id="552"/>
      <w:bookmarkEnd w:id="553"/>
    </w:p>
    <w:p w14:paraId="0AB5FDB8"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農地中間管理機構は，農業振興地域の整備に関する法律等に基づき，農用地の利用の効率化及び高度化を促進するため，都道府県の農業振興地域を事業実施地域として，農用地等について農地中間管理権を取得し，農用地等の管理，貸付け，改良，造成又は復旧，農業用施設の整備その他当該農用地等の利用条件の改善を図るための事業を行っている。大阪府では，平成</w:t>
      </w:r>
      <w:r w:rsidRPr="00DE755F">
        <w:rPr>
          <w:rFonts w:ascii="ＭＳ 明朝" w:eastAsia="ＭＳ 明朝" w:hAnsi="ＭＳ 明朝" w:cs="ＭＳ Ｐ明朝"/>
          <w:kern w:val="0"/>
          <w:szCs w:val="24"/>
        </w:rPr>
        <w:t>26</w:t>
      </w:r>
      <w:r w:rsidRPr="00DE755F">
        <w:rPr>
          <w:rFonts w:ascii="ＭＳ 明朝" w:eastAsia="ＭＳ 明朝" w:hAnsi="ＭＳ 明朝" w:cs="ＭＳ Ｐ明朝" w:hint="eastAsia"/>
          <w:kern w:val="0"/>
          <w:szCs w:val="24"/>
        </w:rPr>
        <w:t>年に一般財団法人大阪府みどり公社が農地中間管理機構として指定され，上記事業を実施している。</w:t>
      </w:r>
    </w:p>
    <w:p w14:paraId="02D329C7"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は，農業振興地域を有しない市町村においては，農地が小さくても高収益型農業が展開されている例があることに着目し，国に対して農業振興地域以外にも対象区域を広げるよう制度改正を働き掛ける目的により，農業振興地域を有しない都市部の基礎自治体において，農地を準農家待機者に貸し付けた者に対し，交付されるものである。</w:t>
      </w:r>
    </w:p>
    <w:p w14:paraId="79F67807" w14:textId="77777777" w:rsidR="000D0354" w:rsidRPr="00DE755F"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は，制度開始当初から利用が低調であった。その理由について大阪府に確認したところ，農用地等は存在しても面積が広過ぎるとか，農業用水が引かれていないといった理由により，マッチングがうまくいかないことが多く，農地の貸付けにまで至る例が少ないとのことであった。</w:t>
      </w:r>
    </w:p>
    <w:p w14:paraId="7F67A259" w14:textId="3A621F96" w:rsidR="000D0354" w:rsidRDefault="000D0354" w:rsidP="000D0354">
      <w:pPr>
        <w:autoSpaceDE w:val="0"/>
        <w:autoSpaceDN w:val="0"/>
        <w:adjustRightInd w:val="0"/>
        <w:ind w:firstLineChars="100" w:firstLine="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なお，令和元年度には，農業振興地域の整備に関する法律について，都道府県知事が農業振興地域として指定できる範囲を拡大する改正法が施行されたことから，制度改正を働き掛けるという</w:t>
      </w:r>
      <w:r>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の目的が一定程度達成され，農地中間管理機構の事業とは別に本件補助事業を実施する必要性が失われた。このため，令和元年度には</w:t>
      </w:r>
      <w:r>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に関する予算は計上されていない。</w:t>
      </w:r>
      <w:r w:rsidRPr="00DE755F">
        <w:rPr>
          <w:rFonts w:ascii="ＭＳ 明朝" w:eastAsia="ＭＳ 明朝" w:hAnsi="ＭＳ 明朝" w:cs="ＭＳ Ｐ明朝"/>
          <w:kern w:val="0"/>
          <w:szCs w:val="24"/>
        </w:rPr>
        <w:t xml:space="preserve"> </w:t>
      </w:r>
    </w:p>
    <w:p w14:paraId="61628978" w14:textId="77777777" w:rsidR="000D0354" w:rsidRPr="00F36C5D" w:rsidRDefault="000D0354" w:rsidP="000D0354">
      <w:pPr>
        <w:autoSpaceDE w:val="0"/>
        <w:autoSpaceDN w:val="0"/>
        <w:adjustRightInd w:val="0"/>
        <w:ind w:firstLineChars="100" w:firstLine="221"/>
        <w:jc w:val="left"/>
        <w:rPr>
          <w:rFonts w:ascii="ＭＳ 明朝" w:eastAsia="ＭＳ 明朝" w:hAnsi="ＭＳ 明朝" w:cs="ＭＳ Ｐ明朝"/>
          <w:color w:val="000000"/>
          <w:kern w:val="0"/>
        </w:rPr>
      </w:pPr>
    </w:p>
    <w:p w14:paraId="45CC2033" w14:textId="77777777" w:rsidR="000D0354" w:rsidRPr="00F36C5D" w:rsidRDefault="000D0354" w:rsidP="001C488B">
      <w:pPr>
        <w:pStyle w:val="3"/>
      </w:pPr>
      <w:bookmarkStart w:id="554" w:name="_Toc31231981"/>
      <w:bookmarkStart w:id="555" w:name="_Toc29322303"/>
      <w:r w:rsidRPr="00F36C5D">
        <w:rPr>
          <w:rFonts w:hint="eastAsia"/>
        </w:rPr>
        <w:t>監査の結果及び意見</w:t>
      </w:r>
      <w:bookmarkEnd w:id="554"/>
    </w:p>
    <w:p w14:paraId="42FC25B6" w14:textId="77777777" w:rsidR="000D0354" w:rsidRPr="00340E55" w:rsidRDefault="000D0354" w:rsidP="000D0354">
      <w:pPr>
        <w:pStyle w:val="Default"/>
        <w:ind w:firstLineChars="100" w:firstLine="221"/>
        <w:rPr>
          <w:rFonts w:ascii="ＭＳ 明朝" w:eastAsia="ＭＳ 明朝" w:hAnsi="ＭＳ 明朝"/>
          <w:color w:val="auto"/>
          <w:sz w:val="22"/>
        </w:rPr>
      </w:pPr>
      <w:r w:rsidRPr="00AD2247">
        <w:rPr>
          <w:rFonts w:ascii="ＭＳ 明朝" w:eastAsia="ＭＳ 明朝" w:hAnsi="ＭＳ 明朝" w:hint="eastAsia"/>
          <w:color w:val="auto"/>
          <w:sz w:val="22"/>
          <w:szCs w:val="22"/>
        </w:rPr>
        <w:t>本補助金に関し，特段，指摘すべき事項等は見当たらなかった。</w:t>
      </w:r>
    </w:p>
    <w:bookmarkEnd w:id="555"/>
    <w:p w14:paraId="189DE59F" w14:textId="77777777" w:rsidR="000D0354" w:rsidRPr="00DE755F" w:rsidRDefault="000D0354" w:rsidP="006E296C">
      <w:pPr>
        <w:widowControl/>
        <w:jc w:val="left"/>
        <w:rPr>
          <w:rFonts w:ascii="ＭＳ 明朝" w:eastAsia="ＭＳ 明朝" w:hAnsi="ＭＳ 明朝" w:cs="ＭＳ Ｐ明朝"/>
          <w:kern w:val="0"/>
        </w:rPr>
      </w:pPr>
    </w:p>
    <w:p w14:paraId="42581BE8" w14:textId="78DE3FA4" w:rsidR="006E296C" w:rsidRPr="00F36C5D" w:rsidRDefault="006E296C">
      <w:pPr>
        <w:pStyle w:val="2"/>
      </w:pPr>
      <w:bookmarkStart w:id="556" w:name="_Toc31231982"/>
      <w:r w:rsidRPr="00F36C5D">
        <w:rPr>
          <w:rFonts w:hint="eastAsia"/>
        </w:rPr>
        <w:t>大阪府棚田・ふるさと保全事業補助金</w:t>
      </w:r>
      <w:bookmarkEnd w:id="556"/>
    </w:p>
    <w:p w14:paraId="49335B49" w14:textId="55C72B8F" w:rsidR="006E296C" w:rsidRPr="00F36C5D" w:rsidRDefault="006E296C" w:rsidP="001831D7">
      <w:pPr>
        <w:pStyle w:val="3"/>
        <w:numPr>
          <w:ilvl w:val="0"/>
          <w:numId w:val="190"/>
        </w:numPr>
      </w:pPr>
      <w:bookmarkStart w:id="557" w:name="_Toc31231983"/>
      <w:r w:rsidRPr="00F36C5D">
        <w:rPr>
          <w:rFonts w:hint="eastAsia"/>
        </w:rPr>
        <w:t>概要</w:t>
      </w:r>
      <w:bookmarkEnd w:id="557"/>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50904F2" w14:textId="77777777" w:rsidTr="003948B0">
        <w:trPr>
          <w:trHeight w:val="360"/>
        </w:trPr>
        <w:tc>
          <w:tcPr>
            <w:tcW w:w="2835" w:type="dxa"/>
            <w:gridSpan w:val="2"/>
            <w:noWrap/>
            <w:hideMark/>
          </w:tcPr>
          <w:p w14:paraId="5241EEB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466FAB3C" w14:textId="77777777" w:rsidR="006E296C" w:rsidRPr="00DE755F" w:rsidRDefault="006E296C" w:rsidP="006E296C">
            <w:pPr>
              <w:rPr>
                <w:rFonts w:ascii="ＭＳ 明朝" w:eastAsia="ＭＳ 明朝" w:hAnsi="ＭＳ 明朝" w:cs="Times New Roman"/>
                <w:sz w:val="21"/>
              </w:rPr>
            </w:pPr>
            <w:r w:rsidRPr="00DE755F">
              <w:rPr>
                <w:rFonts w:ascii="ＭＳ 明朝" w:eastAsia="ＭＳ 明朝" w:hAnsi="ＭＳ 明朝" w:cs="Times New Roman" w:hint="eastAsia"/>
                <w:sz w:val="21"/>
              </w:rPr>
              <w:t>大阪府棚田・ふるさと保全事業補助金</w:t>
            </w:r>
          </w:p>
        </w:tc>
      </w:tr>
      <w:tr w:rsidR="006E296C" w:rsidRPr="00DE755F" w14:paraId="77C1EE3F" w14:textId="77777777" w:rsidTr="003948B0">
        <w:trPr>
          <w:trHeight w:val="420"/>
        </w:trPr>
        <w:tc>
          <w:tcPr>
            <w:tcW w:w="2835" w:type="dxa"/>
            <w:gridSpan w:val="2"/>
            <w:noWrap/>
            <w:hideMark/>
          </w:tcPr>
          <w:p w14:paraId="060FA43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211A8AF9"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北部農と緑の総合事務所</w:t>
            </w:r>
          </w:p>
          <w:p w14:paraId="12523B84" w14:textId="35CD885F"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　他の出先機関においても</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の交付がなされているが，北部農と緑の総合事務所の担当分のみを監査の対象とした。</w:t>
            </w:r>
          </w:p>
        </w:tc>
      </w:tr>
      <w:tr w:rsidR="006E296C" w:rsidRPr="00DE755F" w14:paraId="34FD99F6" w14:textId="77777777" w:rsidTr="003948B0">
        <w:trPr>
          <w:trHeight w:val="390"/>
        </w:trPr>
        <w:tc>
          <w:tcPr>
            <w:tcW w:w="2835" w:type="dxa"/>
            <w:gridSpan w:val="2"/>
            <w:hideMark/>
          </w:tcPr>
          <w:p w14:paraId="65DDE90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補助金制度等の目的・概要</w:t>
            </w:r>
          </w:p>
        </w:tc>
        <w:tc>
          <w:tcPr>
            <w:tcW w:w="5670" w:type="dxa"/>
            <w:gridSpan w:val="5"/>
            <w:noWrap/>
            <w:hideMark/>
          </w:tcPr>
          <w:p w14:paraId="0D41EBBE"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市町村が棚田保全活動を行う団体に経費を補助する場合において，当該市町村に補助金を交付することにより，棚田の持つ多面的・公益的機能を発揮させることを目的とする。</w:t>
            </w:r>
          </w:p>
        </w:tc>
      </w:tr>
      <w:tr w:rsidR="006E296C" w:rsidRPr="00DE755F" w14:paraId="6B256C3C" w14:textId="77777777" w:rsidTr="003948B0">
        <w:trPr>
          <w:trHeight w:val="360"/>
        </w:trPr>
        <w:tc>
          <w:tcPr>
            <w:tcW w:w="2835" w:type="dxa"/>
            <w:gridSpan w:val="2"/>
            <w:noWrap/>
            <w:hideMark/>
          </w:tcPr>
          <w:p w14:paraId="0008463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587A6945"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12</w:t>
            </w:r>
            <w:r w:rsidRPr="00DE755F">
              <w:rPr>
                <w:rFonts w:ascii="ＭＳ 明朝" w:eastAsia="ＭＳ 明朝" w:hAnsi="ＭＳ 明朝" w:cs="ＭＳ Ｐ明朝" w:hint="eastAsia"/>
                <w:kern w:val="0"/>
                <w:szCs w:val="24"/>
              </w:rPr>
              <w:t>年度</w:t>
            </w:r>
          </w:p>
        </w:tc>
      </w:tr>
      <w:tr w:rsidR="006E296C" w:rsidRPr="00DE755F" w14:paraId="0421CDA9" w14:textId="77777777" w:rsidTr="003948B0">
        <w:trPr>
          <w:trHeight w:val="360"/>
        </w:trPr>
        <w:tc>
          <w:tcPr>
            <w:tcW w:w="2835" w:type="dxa"/>
            <w:gridSpan w:val="2"/>
            <w:noWrap/>
            <w:hideMark/>
          </w:tcPr>
          <w:p w14:paraId="2FD1D695" w14:textId="77777777" w:rsidR="00E94432" w:rsidRDefault="008F6EA4" w:rsidP="006E296C">
            <w:pPr>
              <w:autoSpaceDE w:val="0"/>
              <w:autoSpaceDN w:val="0"/>
              <w:adjustRightInd w:val="0"/>
              <w:ind w:left="204"/>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平成30年度の</w:t>
            </w:r>
            <w:r w:rsidR="006E296C" w:rsidRPr="00DE755F">
              <w:rPr>
                <w:rFonts w:ascii="ＭＳ 明朝" w:eastAsia="ＭＳ 明朝" w:hAnsi="ＭＳ 明朝" w:cs="ＭＳ Ｐ明朝" w:hint="eastAsia"/>
                <w:kern w:val="0"/>
                <w:szCs w:val="24"/>
              </w:rPr>
              <w:t>交付先</w:t>
            </w:r>
          </w:p>
          <w:p w14:paraId="15B61E0E" w14:textId="70DB8031" w:rsidR="006E296C" w:rsidRPr="00DE755F" w:rsidRDefault="008F6EA4" w:rsidP="006E296C">
            <w:pPr>
              <w:autoSpaceDE w:val="0"/>
              <w:autoSpaceDN w:val="0"/>
              <w:adjustRightInd w:val="0"/>
              <w:ind w:left="204"/>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（交付先の件数）</w:t>
            </w:r>
          </w:p>
        </w:tc>
        <w:tc>
          <w:tcPr>
            <w:tcW w:w="5670" w:type="dxa"/>
            <w:gridSpan w:val="5"/>
            <w:noWrap/>
            <w:hideMark/>
          </w:tcPr>
          <w:p w14:paraId="06ABB3EA" w14:textId="414A4ADF"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豊能町</w:t>
            </w:r>
            <w:r w:rsidR="00A537D7">
              <w:rPr>
                <w:rFonts w:ascii="ＭＳ 明朝" w:eastAsia="ＭＳ 明朝" w:hAnsi="ＭＳ 明朝" w:cs="ＭＳ Ｐ明朝" w:hint="eastAsia"/>
                <w:kern w:val="0"/>
                <w:szCs w:val="24"/>
              </w:rPr>
              <w:t>（1件）</w:t>
            </w:r>
          </w:p>
        </w:tc>
      </w:tr>
      <w:tr w:rsidR="006E296C" w:rsidRPr="00DE755F" w14:paraId="38A82AE7" w14:textId="77777777" w:rsidTr="003948B0">
        <w:trPr>
          <w:trHeight w:val="360"/>
        </w:trPr>
        <w:tc>
          <w:tcPr>
            <w:tcW w:w="2835" w:type="dxa"/>
            <w:gridSpan w:val="2"/>
            <w:noWrap/>
            <w:hideMark/>
          </w:tcPr>
          <w:p w14:paraId="1FDB81F8"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4315DC1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大阪府棚田・ふるさと保全事業補助金交付要綱</w:t>
            </w:r>
          </w:p>
        </w:tc>
      </w:tr>
      <w:tr w:rsidR="006E296C" w:rsidRPr="00DE755F" w14:paraId="11829A80" w14:textId="77777777" w:rsidTr="003948B0">
        <w:trPr>
          <w:trHeight w:val="360"/>
        </w:trPr>
        <w:tc>
          <w:tcPr>
            <w:tcW w:w="2835" w:type="dxa"/>
            <w:gridSpan w:val="2"/>
            <w:tcBorders>
              <w:bottom w:val="nil"/>
            </w:tcBorders>
            <w:noWrap/>
            <w:hideMark/>
          </w:tcPr>
          <w:p w14:paraId="0ACF561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4F266FB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1099BF7E"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7553F4B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30E0670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2BDC465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3C833B31"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0FFE9025" w14:textId="77777777" w:rsidTr="003948B0">
        <w:trPr>
          <w:trHeight w:val="360"/>
        </w:trPr>
        <w:tc>
          <w:tcPr>
            <w:tcW w:w="1417" w:type="dxa"/>
            <w:vMerge w:val="restart"/>
            <w:tcBorders>
              <w:top w:val="nil"/>
            </w:tcBorders>
            <w:noWrap/>
            <w:hideMark/>
          </w:tcPr>
          <w:p w14:paraId="5A6DCFD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41CBD69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43F4CE2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2196745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23F9AE8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3CA86B9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2434932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r>
      <w:tr w:rsidR="006E296C" w:rsidRPr="00DE755F" w14:paraId="22A2511A" w14:textId="77777777" w:rsidTr="003948B0">
        <w:trPr>
          <w:trHeight w:val="210"/>
        </w:trPr>
        <w:tc>
          <w:tcPr>
            <w:tcW w:w="1417" w:type="dxa"/>
            <w:vMerge/>
            <w:noWrap/>
            <w:hideMark/>
          </w:tcPr>
          <w:p w14:paraId="33ECA5C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8A0579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5A4D6B0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67102C0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7276211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500</w:t>
            </w:r>
          </w:p>
        </w:tc>
        <w:tc>
          <w:tcPr>
            <w:tcW w:w="1134" w:type="dxa"/>
            <w:noWrap/>
          </w:tcPr>
          <w:p w14:paraId="38E08F0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600</w:t>
            </w:r>
          </w:p>
        </w:tc>
        <w:tc>
          <w:tcPr>
            <w:tcW w:w="1134" w:type="dxa"/>
            <w:noWrap/>
          </w:tcPr>
          <w:p w14:paraId="19DBDC6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513</w:t>
            </w:r>
          </w:p>
        </w:tc>
      </w:tr>
      <w:tr w:rsidR="006E296C" w:rsidRPr="00DE755F" w14:paraId="47A8DC77" w14:textId="77777777" w:rsidTr="003948B0">
        <w:trPr>
          <w:trHeight w:val="360"/>
        </w:trPr>
        <w:tc>
          <w:tcPr>
            <w:tcW w:w="2835" w:type="dxa"/>
            <w:gridSpan w:val="2"/>
            <w:noWrap/>
          </w:tcPr>
          <w:p w14:paraId="480E207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財源</w:t>
            </w:r>
          </w:p>
        </w:tc>
        <w:tc>
          <w:tcPr>
            <w:tcW w:w="5670" w:type="dxa"/>
            <w:gridSpan w:val="5"/>
            <w:noWrap/>
          </w:tcPr>
          <w:p w14:paraId="60FF92A0" w14:textId="28F573A3"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みどりの基金（棚田・ふるさと保全基金）</w:t>
            </w:r>
          </w:p>
        </w:tc>
      </w:tr>
      <w:tr w:rsidR="006E296C" w:rsidRPr="00DE755F" w14:paraId="6E81455E" w14:textId="77777777" w:rsidTr="003948B0">
        <w:trPr>
          <w:trHeight w:val="360"/>
        </w:trPr>
        <w:tc>
          <w:tcPr>
            <w:tcW w:w="2835" w:type="dxa"/>
            <w:gridSpan w:val="2"/>
            <w:noWrap/>
          </w:tcPr>
          <w:p w14:paraId="341EA0F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bookmarkStart w:id="558" w:name="_Hlk25850656"/>
            <w:r w:rsidRPr="00DE755F">
              <w:rPr>
                <w:rFonts w:ascii="ＭＳ 明朝" w:eastAsia="ＭＳ 明朝" w:hAnsi="ＭＳ 明朝" w:cs="ＭＳ Ｐ明朝"/>
                <w:kern w:val="0"/>
                <w:szCs w:val="24"/>
              </w:rPr>
              <w:t>備考</w:t>
            </w:r>
          </w:p>
        </w:tc>
        <w:tc>
          <w:tcPr>
            <w:tcW w:w="5670" w:type="dxa"/>
            <w:gridSpan w:val="5"/>
            <w:noWrap/>
          </w:tcPr>
          <w:p w14:paraId="1612E8FF" w14:textId="6B6206DC" w:rsidR="006E296C" w:rsidRPr="00DE755F" w:rsidRDefault="00304F7A"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の予算は大阪府全体のものとして定められるが，「補助金等の推移」欄には，北部農と緑の総合事務所が所管するもののみの金額を記載した。</w:t>
            </w:r>
          </w:p>
        </w:tc>
      </w:tr>
      <w:bookmarkEnd w:id="558"/>
    </w:tbl>
    <w:p w14:paraId="704F12F8"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24979C9F" w14:textId="05C2FB1C" w:rsidR="006E296C" w:rsidRPr="00F36C5D" w:rsidRDefault="006E296C" w:rsidP="001831D7">
      <w:pPr>
        <w:pStyle w:val="3"/>
      </w:pPr>
      <w:bookmarkStart w:id="559" w:name="_Toc31231984"/>
      <w:r w:rsidRPr="00F36C5D">
        <w:rPr>
          <w:rFonts w:hint="eastAsia"/>
        </w:rPr>
        <w:t>補助金等の内容の説明</w:t>
      </w:r>
      <w:bookmarkEnd w:id="559"/>
    </w:p>
    <w:p w14:paraId="67604239"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rPr>
        <w:t>本件補助は，</w:t>
      </w:r>
      <w:r w:rsidRPr="00DE755F">
        <w:rPr>
          <w:rFonts w:ascii="ＭＳ 明朝" w:eastAsia="ＭＳ 明朝" w:hAnsi="ＭＳ 明朝" w:cs="ＭＳ Ｐ明朝" w:hint="eastAsia"/>
          <w:kern w:val="0"/>
          <w:szCs w:val="24"/>
        </w:rPr>
        <w:t>市町村が棚田保全活動を行う団体に経費を補助する場合において，大阪府が当該市町村に補助金を交付することにより，棚田の持つ多面的・公益的機能を発揮させることを目的とする。</w:t>
      </w:r>
    </w:p>
    <w:p w14:paraId="72D962F7" w14:textId="723C365C"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szCs w:val="24"/>
        </w:rPr>
        <w:t>補助事業者である市町村が補助する団体は，</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間接補助事業者に該当し，「支援対象コミュニティ」として大阪府知事の登録を受けることが条件とされている。間接補助事業者は，農業者，地域住民及びボランティア等を構成員とした住民組織であり，いわゆる権利能力なき社団に該当する。間接補助事業者は，</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を原資とする市町村からの補助を受け，耕作，草刈り，防獣等の棚田を保全するための活動を行う。</w:t>
      </w:r>
    </w:p>
    <w:p w14:paraId="18B68AE7" w14:textId="5B78A6B4" w:rsidR="006E296C" w:rsidRDefault="00304F7A" w:rsidP="00693353">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は，みどりの基金のうち棚田・ふるさと保全基金を財源としている。</w:t>
      </w:r>
    </w:p>
    <w:p w14:paraId="160D5BE0" w14:textId="77777777" w:rsidR="005C0EB5" w:rsidRPr="00DE755F" w:rsidRDefault="005C0EB5" w:rsidP="006E296C">
      <w:pPr>
        <w:autoSpaceDE w:val="0"/>
        <w:autoSpaceDN w:val="0"/>
        <w:adjustRightInd w:val="0"/>
        <w:ind w:firstLineChars="100" w:firstLine="221"/>
        <w:jc w:val="left"/>
        <w:rPr>
          <w:rFonts w:ascii="ＭＳ 明朝" w:eastAsia="ＭＳ 明朝" w:hAnsi="ＭＳ 明朝" w:cs="ＭＳ Ｐ明朝"/>
          <w:kern w:val="0"/>
        </w:rPr>
      </w:pPr>
    </w:p>
    <w:p w14:paraId="2DFB8C6C" w14:textId="311A3110" w:rsidR="006E296C" w:rsidRPr="00F36C5D" w:rsidRDefault="006E296C" w:rsidP="001831D7">
      <w:pPr>
        <w:pStyle w:val="3"/>
      </w:pPr>
      <w:bookmarkStart w:id="560" w:name="_Toc31231985"/>
      <w:r w:rsidRPr="00F36C5D">
        <w:rPr>
          <w:rFonts w:hint="eastAsia"/>
        </w:rPr>
        <w:t>監査の結果及び意見</w:t>
      </w:r>
      <w:bookmarkEnd w:id="560"/>
    </w:p>
    <w:p w14:paraId="2646D02C" w14:textId="6EC6BDFB" w:rsidR="006E296C" w:rsidRPr="00F36C5D" w:rsidRDefault="006E296C" w:rsidP="001831D7">
      <w:pPr>
        <w:pStyle w:val="3"/>
        <w:numPr>
          <w:ilvl w:val="0"/>
          <w:numId w:val="0"/>
        </w:numPr>
        <w:ind w:left="642"/>
        <w:rPr>
          <w:bCs/>
        </w:rPr>
      </w:pPr>
      <w:bookmarkStart w:id="561" w:name="_Toc3123198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27</w:t>
      </w:r>
      <w:r w:rsidR="00B61FF2">
        <w:rPr>
          <w:noProof/>
        </w:rPr>
        <w:fldChar w:fldCharType="end"/>
      </w:r>
      <w:r w:rsidRPr="00F36C5D">
        <w:rPr>
          <w:rFonts w:hint="eastAsia"/>
        </w:rPr>
        <w:t>】補助事業の進捗状況の把握及び適切な対処</w:t>
      </w:r>
      <w:bookmarkEnd w:id="561"/>
    </w:p>
    <w:p w14:paraId="05ACDFA9" w14:textId="214FB8C9"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w:t>
      </w:r>
      <w:r w:rsidR="00277C17" w:rsidRPr="00DE755F">
        <w:rPr>
          <w:rFonts w:ascii="ＭＳ 明朝" w:eastAsia="ＭＳ 明朝" w:hAnsi="ＭＳ 明朝" w:cs="Times New Roman" w:hint="eastAsia"/>
          <w:sz w:val="21"/>
        </w:rPr>
        <w:t>大阪府棚田・ふるさと保全事業補助金</w:t>
      </w:r>
      <w:r w:rsidR="00277C17">
        <w:rPr>
          <w:rFonts w:ascii="ＭＳ 明朝" w:eastAsia="ＭＳ 明朝" w:hAnsi="ＭＳ 明朝" w:cs="Times New Roman" w:hint="eastAsia"/>
          <w:sz w:val="21"/>
        </w:rPr>
        <w:t>に関し，</w:t>
      </w:r>
      <w:r w:rsidRPr="00DE755F">
        <w:rPr>
          <w:rFonts w:ascii="ＭＳ 明朝" w:eastAsia="ＭＳ 明朝" w:hAnsi="ＭＳ 明朝" w:cs="ＭＳ Ｐ明朝" w:hint="eastAsia"/>
          <w:kern w:val="0"/>
        </w:rPr>
        <w:t>補助事業（間接補助事業を含む）が完了したか否かについて疑義がある場合には，検査において，現地を訪問し，補助事業者（間接補助事業者を含む）に対する</w:t>
      </w:r>
      <w:r w:rsidR="006F5626">
        <w:rPr>
          <w:rFonts w:ascii="ＭＳ 明朝" w:eastAsia="ＭＳ 明朝" w:hAnsi="ＭＳ 明朝" w:cs="ＭＳ Ｐ明朝" w:hint="eastAsia"/>
          <w:kern w:val="0"/>
        </w:rPr>
        <w:t>ヒアリング</w:t>
      </w:r>
      <w:r w:rsidR="006F5626" w:rsidRPr="00DE755F">
        <w:rPr>
          <w:rFonts w:ascii="ＭＳ 明朝" w:eastAsia="ＭＳ 明朝" w:hAnsi="ＭＳ 明朝" w:cs="ＭＳ Ｐ明朝" w:hint="eastAsia"/>
          <w:kern w:val="0"/>
        </w:rPr>
        <w:t>を</w:t>
      </w:r>
      <w:r w:rsidR="006F5626">
        <w:rPr>
          <w:rFonts w:ascii="ＭＳ 明朝" w:eastAsia="ＭＳ 明朝" w:hAnsi="ＭＳ 明朝" w:cs="ＭＳ Ｐ明朝" w:hint="eastAsia"/>
          <w:kern w:val="0"/>
        </w:rPr>
        <w:t>行い，関係資料の提出を受ける</w:t>
      </w:r>
      <w:r w:rsidRPr="00DE755F">
        <w:rPr>
          <w:rFonts w:ascii="ＭＳ 明朝" w:eastAsia="ＭＳ 明朝" w:hAnsi="ＭＳ 明朝" w:cs="ＭＳ Ｐ明朝" w:hint="eastAsia"/>
          <w:kern w:val="0"/>
        </w:rPr>
        <w:t>など相当詳細な調査を実施し，その結果を詳細に記録</w:t>
      </w:r>
      <w:r w:rsidR="006F5626">
        <w:rPr>
          <w:rFonts w:ascii="ＭＳ 明朝" w:eastAsia="ＭＳ 明朝" w:hAnsi="ＭＳ 明朝" w:cs="ＭＳ Ｐ明朝" w:hint="eastAsia"/>
          <w:kern w:val="0"/>
        </w:rPr>
        <w:t>化しておく</w:t>
      </w:r>
      <w:r w:rsidRPr="00DE755F">
        <w:rPr>
          <w:rFonts w:ascii="ＭＳ 明朝" w:eastAsia="ＭＳ 明朝" w:hAnsi="ＭＳ 明朝" w:cs="ＭＳ Ｐ明朝" w:hint="eastAsia"/>
          <w:kern w:val="0"/>
        </w:rPr>
        <w:t>べきである。</w:t>
      </w:r>
    </w:p>
    <w:p w14:paraId="540D084C"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（理由）</w:t>
      </w:r>
    </w:p>
    <w:p w14:paraId="13042467" w14:textId="0A70CDF1" w:rsidR="006E296C" w:rsidRPr="00DE755F"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補助事業者（豊能町）は，大阪府知事に対し，平成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12</w:t>
      </w:r>
      <w:r w:rsidRPr="00DE755F">
        <w:rPr>
          <w:rFonts w:ascii="ＭＳ 明朝" w:eastAsia="ＭＳ 明朝" w:hAnsi="ＭＳ 明朝" w:cs="ＭＳ Ｐ明朝" w:hint="eastAsia"/>
          <w:kern w:val="0"/>
        </w:rPr>
        <w:t>日付の「棚田の保全支援事業支援対象コミュニティ登録申請書」を提出した。同申請は，高山南地区の「</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運動の会」を支援対象コミュニティとして登録するよう求める内容である。上記のとおり，</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の間接補助事業者となる要件として，上記登録を受けることが必要とされている。大阪府は，同申請を認め，「</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運動の会」を支援対象コミュニティとして登録した。</w:t>
      </w:r>
    </w:p>
    <w:p w14:paraId="20F54043"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同申請書添付の作業計画表によれば，「</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運動の会」は，平成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月から平成</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月まで，概ね満遍なく作業を実施する旨が記載されている。また，当該作業の費用として</w:t>
      </w:r>
      <w:r w:rsidRPr="00DE755F">
        <w:rPr>
          <w:rFonts w:ascii="ＭＳ 明朝" w:eastAsia="ＭＳ 明朝" w:hAnsi="ＭＳ 明朝" w:cs="ＭＳ Ｐ明朝"/>
          <w:kern w:val="0"/>
        </w:rPr>
        <w:t>10</w:t>
      </w:r>
      <w:r w:rsidRPr="00DE755F">
        <w:rPr>
          <w:rFonts w:ascii="ＭＳ 明朝" w:eastAsia="ＭＳ 明朝" w:hAnsi="ＭＳ 明朝" w:cs="ＭＳ Ｐ明朝" w:hint="eastAsia"/>
          <w:kern w:val="0"/>
        </w:rPr>
        <w:t>万円を要する旨が記載されている。</w:t>
      </w:r>
    </w:p>
    <w:p w14:paraId="7BAF10B2"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しかしながら，補助事業者（豊能町）が提出した平成</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8</w:t>
      </w:r>
      <w:r w:rsidRPr="00DE755F">
        <w:rPr>
          <w:rFonts w:ascii="ＭＳ 明朝" w:eastAsia="ＭＳ 明朝" w:hAnsi="ＭＳ 明朝" w:cs="ＭＳ Ｐ明朝" w:hint="eastAsia"/>
          <w:kern w:val="0"/>
        </w:rPr>
        <w:t>日付の補助事業遂行状況報告書によれば，「</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運動の会」は平成</w:t>
      </w:r>
      <w:r w:rsidRPr="00DE755F">
        <w:rPr>
          <w:rFonts w:ascii="ＭＳ 明朝" w:eastAsia="ＭＳ 明朝" w:hAnsi="ＭＳ 明朝" w:cs="ＭＳ Ｐ明朝"/>
          <w:kern w:val="0"/>
        </w:rPr>
        <w:t>30</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12</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日時点において，計画事業費</w:t>
      </w:r>
      <w:r w:rsidRPr="00DE755F">
        <w:rPr>
          <w:rFonts w:ascii="ＭＳ 明朝" w:eastAsia="ＭＳ 明朝" w:hAnsi="ＭＳ 明朝" w:cs="ＭＳ Ｐ明朝"/>
          <w:kern w:val="0"/>
        </w:rPr>
        <w:t>10</w:t>
      </w:r>
      <w:r w:rsidRPr="00DE755F">
        <w:rPr>
          <w:rFonts w:ascii="ＭＳ 明朝" w:eastAsia="ＭＳ 明朝" w:hAnsi="ＭＳ 明朝" w:cs="ＭＳ Ｐ明朝" w:hint="eastAsia"/>
          <w:kern w:val="0"/>
        </w:rPr>
        <w:t>万円のうち</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万</w:t>
      </w:r>
      <w:r w:rsidRPr="00DE755F">
        <w:rPr>
          <w:rFonts w:ascii="ＭＳ 明朝" w:eastAsia="ＭＳ 明朝" w:hAnsi="ＭＳ 明朝" w:cs="ＭＳ Ｐ明朝"/>
          <w:kern w:val="0"/>
        </w:rPr>
        <w:t>3780</w:t>
      </w:r>
      <w:r w:rsidRPr="00DE755F">
        <w:rPr>
          <w:rFonts w:ascii="ＭＳ 明朝" w:eastAsia="ＭＳ 明朝" w:hAnsi="ＭＳ 明朝" w:cs="ＭＳ Ｐ明朝" w:hint="eastAsia"/>
          <w:kern w:val="0"/>
        </w:rPr>
        <w:t>円しか使用していなかった事実が認められる。また，平成</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月</w:t>
      </w:r>
      <w:r w:rsidRPr="00DE755F">
        <w:rPr>
          <w:rFonts w:ascii="ＭＳ 明朝" w:eastAsia="ＭＳ 明朝" w:hAnsi="ＭＳ 明朝" w:cs="ＭＳ Ｐ明朝"/>
          <w:kern w:val="0"/>
        </w:rPr>
        <w:t>22</w:t>
      </w:r>
      <w:r w:rsidRPr="00DE755F">
        <w:rPr>
          <w:rFonts w:ascii="ＭＳ 明朝" w:eastAsia="ＭＳ 明朝" w:hAnsi="ＭＳ 明朝" w:cs="ＭＳ Ｐ明朝" w:hint="eastAsia"/>
          <w:kern w:val="0"/>
        </w:rPr>
        <w:t>日付で提出された補助事業実績報告書によれば，「</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運動の会」が支出した費用は</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万</w:t>
      </w:r>
      <w:r w:rsidRPr="00DE755F">
        <w:rPr>
          <w:rFonts w:ascii="ＭＳ 明朝" w:eastAsia="ＭＳ 明朝" w:hAnsi="ＭＳ 明朝" w:cs="ＭＳ Ｐ明朝"/>
          <w:kern w:val="0"/>
        </w:rPr>
        <w:t>3246</w:t>
      </w:r>
      <w:r w:rsidRPr="00DE755F">
        <w:rPr>
          <w:rFonts w:ascii="ＭＳ 明朝" w:eastAsia="ＭＳ 明朝" w:hAnsi="ＭＳ 明朝" w:cs="ＭＳ Ｐ明朝" w:hint="eastAsia"/>
          <w:kern w:val="0"/>
        </w:rPr>
        <w:t>円とされており，上記遂行状況報告書記載の金額から微減している。</w:t>
      </w:r>
    </w:p>
    <w:p w14:paraId="06206C03" w14:textId="24993EA4"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なお，「</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運動の会」は，平成</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年</w:t>
      </w:r>
      <w:r w:rsidRPr="00DE755F">
        <w:rPr>
          <w:rFonts w:ascii="ＭＳ 明朝" w:eastAsia="ＭＳ 明朝" w:hAnsi="ＭＳ 明朝" w:cs="ＭＳ Ｐ明朝"/>
          <w:kern w:val="0"/>
        </w:rPr>
        <w:t>1</w:t>
      </w:r>
      <w:r w:rsidRPr="00DE755F">
        <w:rPr>
          <w:rFonts w:ascii="ＭＳ 明朝" w:eastAsia="ＭＳ 明朝" w:hAnsi="ＭＳ 明朝" w:cs="ＭＳ Ｐ明朝" w:hint="eastAsia"/>
          <w:kern w:val="0"/>
        </w:rPr>
        <w:t>月</w:t>
      </w:r>
      <w:r w:rsidR="006F5626">
        <w:rPr>
          <w:rFonts w:ascii="ＭＳ 明朝" w:eastAsia="ＭＳ 明朝" w:hAnsi="ＭＳ 明朝" w:cs="ＭＳ Ｐ明朝" w:hint="eastAsia"/>
          <w:kern w:val="0"/>
        </w:rPr>
        <w:t>15</w:t>
      </w:r>
      <w:r w:rsidRPr="00DE755F">
        <w:rPr>
          <w:rFonts w:ascii="ＭＳ 明朝" w:eastAsia="ＭＳ 明朝" w:hAnsi="ＭＳ 明朝" w:cs="ＭＳ Ｐ明朝" w:hint="eastAsia"/>
          <w:kern w:val="0"/>
        </w:rPr>
        <w:t>日，同年</w:t>
      </w:r>
      <w:r w:rsidRPr="00DE755F">
        <w:rPr>
          <w:rFonts w:ascii="ＭＳ 明朝" w:eastAsia="ＭＳ 明朝" w:hAnsi="ＭＳ 明朝" w:cs="ＭＳ Ｐ明朝"/>
          <w:kern w:val="0"/>
        </w:rPr>
        <w:t>3</w:t>
      </w:r>
      <w:r w:rsidRPr="00DE755F">
        <w:rPr>
          <w:rFonts w:ascii="ＭＳ 明朝" w:eastAsia="ＭＳ 明朝" w:hAnsi="ＭＳ 明朝" w:cs="ＭＳ Ｐ明朝" w:hint="eastAsia"/>
          <w:kern w:val="0"/>
        </w:rPr>
        <w:t>月末をもって解散する旨を決議した。その理由として，同会の臨時総会の議事録には，構成員が同会の運営に無関心であること等が記載されていた。</w:t>
      </w:r>
    </w:p>
    <w:p w14:paraId="24DC5F6C"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このような状況から，平成</w:t>
      </w:r>
      <w:r w:rsidRPr="00DE755F">
        <w:rPr>
          <w:rFonts w:ascii="ＭＳ 明朝" w:eastAsia="ＭＳ 明朝" w:hAnsi="ＭＳ 明朝" w:cs="ＭＳ Ｐ明朝"/>
          <w:kern w:val="0"/>
        </w:rPr>
        <w:t>30年12月までに間接補助事業はほとんど進展しておらず，その後も全く進展がなかったのではないかと疑われた。</w:t>
      </w:r>
    </w:p>
    <w:p w14:paraId="35456BC8" w14:textId="2240F7FE"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この点に関し，</w:t>
      </w:r>
      <w:r w:rsidR="00277C17">
        <w:rPr>
          <w:rFonts w:ascii="ＭＳ 明朝" w:eastAsia="ＭＳ 明朝" w:hAnsi="ＭＳ 明朝" w:cs="ＭＳ Ｐ明朝" w:hint="eastAsia"/>
          <w:kern w:val="0"/>
        </w:rPr>
        <w:t>所管課によれば</w:t>
      </w:r>
      <w:r w:rsidRPr="00DE755F">
        <w:rPr>
          <w:rFonts w:ascii="ＭＳ 明朝" w:eastAsia="ＭＳ 明朝" w:hAnsi="ＭＳ 明朝" w:cs="ＭＳ Ｐ明朝" w:hint="eastAsia"/>
          <w:kern w:val="0"/>
        </w:rPr>
        <w:t>，補助事業者（豊能町）から，年度当初は予定どおり間接補助事業が実施されていたものの，平成</w:t>
      </w:r>
      <w:r w:rsidRPr="00DE755F">
        <w:rPr>
          <w:rFonts w:ascii="ＭＳ 明朝" w:eastAsia="ＭＳ 明朝" w:hAnsi="ＭＳ 明朝" w:cs="ＭＳ Ｐ明朝"/>
          <w:kern w:val="0"/>
        </w:rPr>
        <w:t>30年7月の豪雨や同年9月の台風などの自然災害に見舞われ，農作物が生育不良となったり，土砂災害が発生したりしたため，復旧活動に負われ，事業計画の一部を縮小せざるを得なかったとの報告を受けたとのことである。また，補助事業者は，間接補助事業者に対し，平成31年3月末までは継続して棚田の保全活動を実施し，予定していた活動で遅れているものについても完了させるよう指導したとのことであった。同報告を受け，大阪府は，間接補助事業の遅延と縮小はやむを得ないと判断した。また，検査の際には，事業費は前年度より減少したものの，遊休化した農地の草刈りを実施した面積は増加したことを確認したとのことであった。事業費が減少した理由については，間接補助事業自体は予定より遅れながらも完了したものの，資料の整理が十分にできていないため，全額を請求することができなかったと考えられるとのことであった。なお，以上の</w:t>
      </w:r>
      <w:r w:rsidR="00277C17">
        <w:rPr>
          <w:rFonts w:ascii="ＭＳ 明朝" w:eastAsia="ＭＳ 明朝" w:hAnsi="ＭＳ 明朝" w:cs="ＭＳ Ｐ明朝" w:hint="eastAsia"/>
          <w:kern w:val="0"/>
        </w:rPr>
        <w:t>所管課</w:t>
      </w:r>
      <w:r w:rsidRPr="00DE755F">
        <w:rPr>
          <w:rFonts w:ascii="ＭＳ 明朝" w:eastAsia="ＭＳ 明朝" w:hAnsi="ＭＳ 明朝" w:cs="ＭＳ Ｐ明朝"/>
          <w:kern w:val="0"/>
        </w:rPr>
        <w:t>が確認した内容については，特に記録化されていなかった。</w:t>
      </w:r>
    </w:p>
    <w:p w14:paraId="43449E50" w14:textId="099020CD" w:rsidR="006E296C" w:rsidRPr="00DE755F" w:rsidRDefault="006F5626"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上記のとおり，所管課によれば，</w:t>
      </w:r>
      <w:r w:rsidR="006E296C" w:rsidRPr="00DE755F">
        <w:rPr>
          <w:rFonts w:ascii="ＭＳ 明朝" w:eastAsia="ＭＳ 明朝" w:hAnsi="ＭＳ 明朝" w:cs="ＭＳ Ｐ明朝" w:hint="eastAsia"/>
          <w:kern w:val="0"/>
        </w:rPr>
        <w:t>予定していた</w:t>
      </w:r>
      <w:r w:rsidR="006E296C" w:rsidRPr="00DE755F">
        <w:rPr>
          <w:rFonts w:ascii="ＭＳ 明朝" w:eastAsia="ＭＳ 明朝" w:hAnsi="ＭＳ 明朝" w:cs="ＭＳ Ｐ明朝"/>
          <w:kern w:val="0"/>
        </w:rPr>
        <w:t>10万円の事業費のうちわずか1万3780円しか使用されて</w:t>
      </w:r>
      <w:r>
        <w:rPr>
          <w:rFonts w:ascii="ＭＳ 明朝" w:eastAsia="ＭＳ 明朝" w:hAnsi="ＭＳ 明朝" w:cs="ＭＳ Ｐ明朝" w:hint="eastAsia"/>
          <w:kern w:val="0"/>
        </w:rPr>
        <w:t>いないものの，間接補助事業自体は</w:t>
      </w:r>
      <w:r w:rsidR="006E296C" w:rsidRPr="00DE755F">
        <w:rPr>
          <w:rFonts w:ascii="ＭＳ 明朝" w:eastAsia="ＭＳ 明朝" w:hAnsi="ＭＳ 明朝" w:cs="ＭＳ Ｐ明朝"/>
          <w:kern w:val="0"/>
        </w:rPr>
        <w:t>完了した</w:t>
      </w:r>
      <w:r>
        <w:rPr>
          <w:rFonts w:ascii="ＭＳ 明朝" w:eastAsia="ＭＳ 明朝" w:hAnsi="ＭＳ 明朝" w:cs="ＭＳ Ｐ明朝" w:hint="eastAsia"/>
          <w:kern w:val="0"/>
        </w:rPr>
        <w:t>ことを確認したとのことである。しかしながら，この点の確認に関する資料は保存されておらず，補助事業者からのヒアリング内容についても記録化されていないことから，監査人らにおいて，その過程を検証することはできなかった。このような事態は，大阪府にとっても好ましいとはいえない。</w:t>
      </w:r>
    </w:p>
    <w:p w14:paraId="0025C895" w14:textId="0CFF4734" w:rsidR="006E296C"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kern w:val="0"/>
        </w:rPr>
        <w:t>したがって，大阪府は，補助事業（間接補助事業を含む）が完了したか否かについて疑義がある場合には，検査において，現地を訪問し，補助事業者（間接補助事業者を含む）に対する</w:t>
      </w:r>
      <w:r w:rsidR="006F5626">
        <w:rPr>
          <w:rFonts w:ascii="ＭＳ 明朝" w:eastAsia="ＭＳ 明朝" w:hAnsi="ＭＳ 明朝" w:cs="ＭＳ Ｐ明朝" w:hint="eastAsia"/>
          <w:kern w:val="0"/>
        </w:rPr>
        <w:t>ヒアリング</w:t>
      </w:r>
      <w:r w:rsidRPr="00DE755F">
        <w:rPr>
          <w:rFonts w:ascii="ＭＳ 明朝" w:eastAsia="ＭＳ 明朝" w:hAnsi="ＭＳ 明朝" w:cs="ＭＳ Ｐ明朝" w:hint="eastAsia"/>
          <w:kern w:val="0"/>
        </w:rPr>
        <w:t>を</w:t>
      </w:r>
      <w:r w:rsidR="006F5626">
        <w:rPr>
          <w:rFonts w:ascii="ＭＳ 明朝" w:eastAsia="ＭＳ 明朝" w:hAnsi="ＭＳ 明朝" w:cs="ＭＳ Ｐ明朝" w:hint="eastAsia"/>
          <w:kern w:val="0"/>
        </w:rPr>
        <w:t>行い，関係資料の提出を受ける</w:t>
      </w:r>
      <w:r w:rsidRPr="00DE755F">
        <w:rPr>
          <w:rFonts w:ascii="ＭＳ 明朝" w:eastAsia="ＭＳ 明朝" w:hAnsi="ＭＳ 明朝" w:cs="ＭＳ Ｐ明朝" w:hint="eastAsia"/>
          <w:kern w:val="0"/>
        </w:rPr>
        <w:t>など相当詳細な調査を実施し，その</w:t>
      </w:r>
      <w:r w:rsidR="006F5626">
        <w:rPr>
          <w:rFonts w:ascii="ＭＳ 明朝" w:eastAsia="ＭＳ 明朝" w:hAnsi="ＭＳ 明朝" w:cs="ＭＳ Ｐ明朝" w:hint="eastAsia"/>
          <w:kern w:val="0"/>
        </w:rPr>
        <w:t>経過</w:t>
      </w:r>
      <w:r w:rsidRPr="00DE755F">
        <w:rPr>
          <w:rFonts w:ascii="ＭＳ 明朝" w:eastAsia="ＭＳ 明朝" w:hAnsi="ＭＳ 明朝" w:cs="ＭＳ Ｐ明朝" w:hint="eastAsia"/>
          <w:kern w:val="0"/>
        </w:rPr>
        <w:t>を詳細に記録</w:t>
      </w:r>
      <w:r w:rsidR="006F5626">
        <w:rPr>
          <w:rFonts w:ascii="ＭＳ 明朝" w:eastAsia="ＭＳ 明朝" w:hAnsi="ＭＳ 明朝" w:cs="ＭＳ Ｐ明朝" w:hint="eastAsia"/>
          <w:kern w:val="0"/>
        </w:rPr>
        <w:t>化しておく</w:t>
      </w:r>
      <w:r w:rsidRPr="00DE755F">
        <w:rPr>
          <w:rFonts w:ascii="ＭＳ 明朝" w:eastAsia="ＭＳ 明朝" w:hAnsi="ＭＳ 明朝" w:cs="ＭＳ Ｐ明朝" w:hint="eastAsia"/>
          <w:kern w:val="0"/>
        </w:rPr>
        <w:t>べきである。</w:t>
      </w:r>
    </w:p>
    <w:p w14:paraId="29A43C90" w14:textId="77777777" w:rsidR="001D400F" w:rsidRPr="00DE755F" w:rsidRDefault="001D400F"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p>
    <w:p w14:paraId="448CB72C" w14:textId="33A2E921" w:rsidR="006E296C" w:rsidRPr="00F36C5D" w:rsidRDefault="006E296C">
      <w:pPr>
        <w:pStyle w:val="2"/>
      </w:pPr>
      <w:bookmarkStart w:id="562" w:name="_Toc31231987"/>
      <w:r w:rsidRPr="00F36C5D">
        <w:rPr>
          <w:rFonts w:hint="eastAsia"/>
        </w:rPr>
        <w:t>大阪府みどりの基金事業補助金</w:t>
      </w:r>
      <w:bookmarkEnd w:id="562"/>
    </w:p>
    <w:p w14:paraId="655BF1EB" w14:textId="622BED23" w:rsidR="006E296C" w:rsidRPr="00F36C5D" w:rsidRDefault="006E296C" w:rsidP="001831D7">
      <w:pPr>
        <w:pStyle w:val="3"/>
        <w:numPr>
          <w:ilvl w:val="0"/>
          <w:numId w:val="191"/>
        </w:numPr>
      </w:pPr>
      <w:bookmarkStart w:id="563" w:name="_Toc31231988"/>
      <w:r w:rsidRPr="00F36C5D">
        <w:rPr>
          <w:rFonts w:hint="eastAsia"/>
        </w:rPr>
        <w:t>概要</w:t>
      </w:r>
      <w:bookmarkEnd w:id="563"/>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4CFB6C84" w14:textId="77777777" w:rsidTr="003948B0">
        <w:trPr>
          <w:trHeight w:val="360"/>
        </w:trPr>
        <w:tc>
          <w:tcPr>
            <w:tcW w:w="2835" w:type="dxa"/>
            <w:gridSpan w:val="2"/>
            <w:noWrap/>
            <w:hideMark/>
          </w:tcPr>
          <w:p w14:paraId="135CB1E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補助金等の名称</w:t>
            </w:r>
          </w:p>
        </w:tc>
        <w:tc>
          <w:tcPr>
            <w:tcW w:w="5670" w:type="dxa"/>
            <w:gridSpan w:val="5"/>
            <w:noWrap/>
            <w:hideMark/>
          </w:tcPr>
          <w:p w14:paraId="66224D4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大阪府みどりの基金事業補助金</w:t>
            </w:r>
          </w:p>
        </w:tc>
      </w:tr>
      <w:tr w:rsidR="006E296C" w:rsidRPr="00DE755F" w14:paraId="7CC9C436" w14:textId="77777777" w:rsidTr="003948B0">
        <w:trPr>
          <w:trHeight w:val="420"/>
        </w:trPr>
        <w:tc>
          <w:tcPr>
            <w:tcW w:w="2835" w:type="dxa"/>
            <w:gridSpan w:val="2"/>
            <w:noWrap/>
            <w:hideMark/>
          </w:tcPr>
          <w:p w14:paraId="647EE7F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所管部署</w:t>
            </w:r>
          </w:p>
        </w:tc>
        <w:tc>
          <w:tcPr>
            <w:tcW w:w="5670" w:type="dxa"/>
            <w:gridSpan w:val="5"/>
            <w:noWrap/>
            <w:hideMark/>
          </w:tcPr>
          <w:p w14:paraId="739674D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中部農と緑の総合事務所</w:t>
            </w:r>
          </w:p>
          <w:p w14:paraId="6E0CD163" w14:textId="385B51D6"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他の出先機関においても</w:t>
            </w:r>
            <w:r w:rsidR="00304F7A">
              <w:rPr>
                <w:rFonts w:ascii="ＭＳ 明朝" w:eastAsia="ＭＳ 明朝" w:hAnsi="ＭＳ 明朝" w:cs="ＭＳ Ｐ明朝" w:hint="eastAsia"/>
                <w:color w:val="000000"/>
                <w:kern w:val="0"/>
                <w:szCs w:val="24"/>
              </w:rPr>
              <w:t>本補助金</w:t>
            </w:r>
            <w:r w:rsidRPr="00DE755F">
              <w:rPr>
                <w:rFonts w:ascii="ＭＳ 明朝" w:eastAsia="ＭＳ 明朝" w:hAnsi="ＭＳ 明朝" w:cs="ＭＳ Ｐ明朝" w:hint="eastAsia"/>
                <w:color w:val="000000"/>
                <w:kern w:val="0"/>
                <w:szCs w:val="24"/>
              </w:rPr>
              <w:t>の交付がなされているが，中部農と緑の総合事務所の担当分のみを監査の対象とした。</w:t>
            </w:r>
          </w:p>
        </w:tc>
      </w:tr>
      <w:tr w:rsidR="006E296C" w:rsidRPr="00DE755F" w14:paraId="7FD1730F" w14:textId="77777777" w:rsidTr="003948B0">
        <w:trPr>
          <w:trHeight w:val="390"/>
        </w:trPr>
        <w:tc>
          <w:tcPr>
            <w:tcW w:w="2835" w:type="dxa"/>
            <w:gridSpan w:val="2"/>
            <w:hideMark/>
          </w:tcPr>
          <w:p w14:paraId="6379588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補助金制度等の目的・</w:t>
            </w:r>
          </w:p>
          <w:p w14:paraId="4147330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概要</w:t>
            </w:r>
          </w:p>
        </w:tc>
        <w:tc>
          <w:tcPr>
            <w:tcW w:w="5670" w:type="dxa"/>
            <w:gridSpan w:val="5"/>
            <w:noWrap/>
            <w:hideMark/>
          </w:tcPr>
          <w:p w14:paraId="637E500A"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市街地のみどりを増やし，潤いとやすらぎのある大阪の実現を図るため，多くの人の目に触れる場所での良好な緑陰等の整備，モデルとなる施設緑化及び地域の緑化活動に関する事業で知事が適当と認める者に対し，補助金を交付する</w:t>
            </w:r>
          </w:p>
        </w:tc>
      </w:tr>
      <w:tr w:rsidR="006E296C" w:rsidRPr="00DE755F" w14:paraId="308DECEB" w14:textId="77777777" w:rsidTr="003948B0">
        <w:trPr>
          <w:trHeight w:val="360"/>
        </w:trPr>
        <w:tc>
          <w:tcPr>
            <w:tcW w:w="2835" w:type="dxa"/>
            <w:gridSpan w:val="2"/>
            <w:noWrap/>
            <w:hideMark/>
          </w:tcPr>
          <w:p w14:paraId="213808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補助開始年度</w:t>
            </w:r>
          </w:p>
        </w:tc>
        <w:tc>
          <w:tcPr>
            <w:tcW w:w="5670" w:type="dxa"/>
            <w:gridSpan w:val="5"/>
            <w:noWrap/>
            <w:hideMark/>
          </w:tcPr>
          <w:p w14:paraId="7D9AA3E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5年度</w:t>
            </w:r>
          </w:p>
        </w:tc>
      </w:tr>
      <w:tr w:rsidR="006E296C" w:rsidRPr="00DE755F" w14:paraId="0F35B8D6" w14:textId="77777777" w:rsidTr="003948B0">
        <w:trPr>
          <w:trHeight w:val="360"/>
        </w:trPr>
        <w:tc>
          <w:tcPr>
            <w:tcW w:w="2835" w:type="dxa"/>
            <w:gridSpan w:val="2"/>
            <w:noWrap/>
            <w:hideMark/>
          </w:tcPr>
          <w:p w14:paraId="4C9506BC"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平成</w:t>
            </w:r>
            <w:r w:rsidRPr="00DE755F">
              <w:rPr>
                <w:rFonts w:ascii="ＭＳ 明朝" w:eastAsia="ＭＳ 明朝" w:hAnsi="ＭＳ 明朝" w:cs="ＭＳ Ｐ明朝"/>
                <w:color w:val="000000"/>
                <w:kern w:val="0"/>
                <w:szCs w:val="24"/>
              </w:rPr>
              <w:t>30</w:t>
            </w:r>
            <w:r w:rsidRPr="00DE755F">
              <w:rPr>
                <w:rFonts w:ascii="ＭＳ 明朝" w:eastAsia="ＭＳ 明朝" w:hAnsi="ＭＳ 明朝" w:cs="ＭＳ Ｐ明朝" w:hint="eastAsia"/>
                <w:color w:val="000000"/>
                <w:kern w:val="0"/>
                <w:szCs w:val="24"/>
              </w:rPr>
              <w:t>年度の交付先</w:t>
            </w:r>
          </w:p>
          <w:p w14:paraId="4FC6C8B7" w14:textId="2021D27F"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（交付先の件数）</w:t>
            </w:r>
          </w:p>
        </w:tc>
        <w:tc>
          <w:tcPr>
            <w:tcW w:w="5670" w:type="dxa"/>
            <w:gridSpan w:val="5"/>
            <w:noWrap/>
            <w:hideMark/>
          </w:tcPr>
          <w:p w14:paraId="180EEA0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池田すみれこども園緑化委員会（</w:t>
            </w:r>
            <w:r w:rsidRPr="00DE755F">
              <w:rPr>
                <w:rFonts w:ascii="ＭＳ 明朝" w:eastAsia="ＭＳ 明朝" w:hAnsi="ＭＳ 明朝" w:cs="ＭＳ Ｐ明朝"/>
                <w:color w:val="000000"/>
                <w:kern w:val="0"/>
                <w:szCs w:val="24"/>
              </w:rPr>
              <w:t>1</w:t>
            </w:r>
            <w:r w:rsidRPr="00DE755F">
              <w:rPr>
                <w:rFonts w:ascii="ＭＳ 明朝" w:eastAsia="ＭＳ 明朝" w:hAnsi="ＭＳ 明朝" w:cs="ＭＳ Ｐ明朝" w:hint="eastAsia"/>
                <w:color w:val="000000"/>
                <w:kern w:val="0"/>
                <w:szCs w:val="24"/>
              </w:rPr>
              <w:t>件）</w:t>
            </w:r>
          </w:p>
        </w:tc>
      </w:tr>
      <w:tr w:rsidR="006E296C" w:rsidRPr="00DE755F" w14:paraId="4929E941" w14:textId="77777777" w:rsidTr="003948B0">
        <w:trPr>
          <w:trHeight w:val="360"/>
        </w:trPr>
        <w:tc>
          <w:tcPr>
            <w:tcW w:w="2835" w:type="dxa"/>
            <w:gridSpan w:val="2"/>
            <w:tcBorders>
              <w:bottom w:val="single" w:sz="4" w:space="0" w:color="auto"/>
            </w:tcBorders>
            <w:noWrap/>
            <w:hideMark/>
          </w:tcPr>
          <w:p w14:paraId="1B00A17E"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根拠規定等</w:t>
            </w:r>
          </w:p>
        </w:tc>
        <w:tc>
          <w:tcPr>
            <w:tcW w:w="5670" w:type="dxa"/>
            <w:gridSpan w:val="5"/>
            <w:noWrap/>
            <w:hideMark/>
          </w:tcPr>
          <w:p w14:paraId="024017A6" w14:textId="3266AC55" w:rsidR="006E296C"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大阪府みどりの基金事業補助金交付要綱</w:t>
            </w:r>
          </w:p>
          <w:p w14:paraId="6FD7E99C" w14:textId="5D4235B0" w:rsidR="006E296C" w:rsidRPr="00DE755F" w:rsidRDefault="0055668F" w:rsidP="006E296C">
            <w:pPr>
              <w:autoSpaceDE w:val="0"/>
              <w:autoSpaceDN w:val="0"/>
              <w:adjustRightInd w:val="0"/>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みどりづくり推進事業実施要領</w:t>
            </w:r>
          </w:p>
        </w:tc>
      </w:tr>
      <w:tr w:rsidR="006E296C" w:rsidRPr="00DE755F" w14:paraId="3C32BB23" w14:textId="77777777" w:rsidTr="003948B0">
        <w:trPr>
          <w:trHeight w:val="360"/>
        </w:trPr>
        <w:tc>
          <w:tcPr>
            <w:tcW w:w="2835" w:type="dxa"/>
            <w:gridSpan w:val="2"/>
            <w:tcBorders>
              <w:bottom w:val="nil"/>
            </w:tcBorders>
            <w:noWrap/>
            <w:hideMark/>
          </w:tcPr>
          <w:p w14:paraId="67E63C7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補助金等の推移</w:t>
            </w:r>
          </w:p>
          <w:p w14:paraId="06A9FFD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（単位：千円）</w:t>
            </w:r>
          </w:p>
        </w:tc>
        <w:tc>
          <w:tcPr>
            <w:tcW w:w="1134" w:type="dxa"/>
            <w:noWrap/>
            <w:hideMark/>
          </w:tcPr>
          <w:p w14:paraId="42C7A7F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26</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008309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27</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E1E556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28</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2CBF1C6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29</w:t>
            </w:r>
            <w:r w:rsidRPr="00DE755F">
              <w:rPr>
                <w:rFonts w:ascii="ＭＳ 明朝" w:eastAsia="ＭＳ 明朝" w:hAnsi="ＭＳ 明朝" w:cs="ＭＳ Ｐ明朝" w:hint="eastAsia"/>
                <w:color w:val="000000"/>
                <w:kern w:val="0"/>
                <w:sz w:val="20"/>
                <w:szCs w:val="24"/>
              </w:rPr>
              <w:t>年度</w:t>
            </w:r>
          </w:p>
        </w:tc>
        <w:tc>
          <w:tcPr>
            <w:tcW w:w="1134" w:type="dxa"/>
            <w:noWrap/>
            <w:hideMark/>
          </w:tcPr>
          <w:p w14:paraId="3AB13B0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DE755F">
              <w:rPr>
                <w:rFonts w:ascii="ＭＳ 明朝" w:eastAsia="ＭＳ 明朝" w:hAnsi="ＭＳ 明朝" w:cs="ＭＳ Ｐ明朝" w:hint="eastAsia"/>
                <w:color w:val="000000"/>
                <w:kern w:val="0"/>
                <w:sz w:val="20"/>
                <w:szCs w:val="24"/>
              </w:rPr>
              <w:t>平成</w:t>
            </w:r>
            <w:r w:rsidRPr="00DE755F">
              <w:rPr>
                <w:rFonts w:ascii="ＭＳ 明朝" w:eastAsia="ＭＳ 明朝" w:hAnsi="ＭＳ 明朝" w:cs="ＭＳ Ｐ明朝"/>
                <w:color w:val="000000"/>
                <w:kern w:val="0"/>
                <w:sz w:val="20"/>
                <w:szCs w:val="24"/>
              </w:rPr>
              <w:t>30</w:t>
            </w:r>
            <w:r w:rsidRPr="00DE755F">
              <w:rPr>
                <w:rFonts w:ascii="ＭＳ 明朝" w:eastAsia="ＭＳ 明朝" w:hAnsi="ＭＳ 明朝" w:cs="ＭＳ Ｐ明朝" w:hint="eastAsia"/>
                <w:color w:val="000000"/>
                <w:kern w:val="0"/>
                <w:sz w:val="20"/>
                <w:szCs w:val="24"/>
              </w:rPr>
              <w:t>年度</w:t>
            </w:r>
          </w:p>
        </w:tc>
      </w:tr>
      <w:tr w:rsidR="006E296C" w:rsidRPr="00DE755F" w14:paraId="01BADFF8" w14:textId="77777777" w:rsidTr="003948B0">
        <w:trPr>
          <w:trHeight w:val="360"/>
        </w:trPr>
        <w:tc>
          <w:tcPr>
            <w:tcW w:w="1417" w:type="dxa"/>
            <w:vMerge w:val="restart"/>
            <w:tcBorders>
              <w:top w:val="nil"/>
            </w:tcBorders>
            <w:noWrap/>
            <w:hideMark/>
          </w:tcPr>
          <w:p w14:paraId="0141F2A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5A06A857" w14:textId="77777777" w:rsidR="006E296C" w:rsidRPr="00E61B2E"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当初予算</w:t>
            </w:r>
          </w:p>
        </w:tc>
        <w:tc>
          <w:tcPr>
            <w:tcW w:w="1134" w:type="dxa"/>
            <w:noWrap/>
          </w:tcPr>
          <w:p w14:paraId="4C74E9DF" w14:textId="1B75B668"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3,181</w:t>
            </w:r>
          </w:p>
        </w:tc>
        <w:tc>
          <w:tcPr>
            <w:tcW w:w="1134" w:type="dxa"/>
            <w:noWrap/>
          </w:tcPr>
          <w:p w14:paraId="3C3CF444" w14:textId="30E23755"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811</w:t>
            </w:r>
          </w:p>
        </w:tc>
        <w:tc>
          <w:tcPr>
            <w:tcW w:w="1134" w:type="dxa"/>
            <w:noWrap/>
          </w:tcPr>
          <w:p w14:paraId="0973AFE5" w14:textId="44D331F1"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362F99D7" w14:textId="225F3E35" w:rsidR="006E296C" w:rsidRPr="00E61B2E"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5B2DA90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983</w:t>
            </w:r>
          </w:p>
        </w:tc>
      </w:tr>
      <w:tr w:rsidR="006E296C" w:rsidRPr="00DE755F" w14:paraId="08B4DF87" w14:textId="77777777" w:rsidTr="003948B0">
        <w:trPr>
          <w:trHeight w:val="210"/>
        </w:trPr>
        <w:tc>
          <w:tcPr>
            <w:tcW w:w="1417" w:type="dxa"/>
            <w:vMerge/>
            <w:noWrap/>
            <w:hideMark/>
          </w:tcPr>
          <w:p w14:paraId="792EDFD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164D5402" w14:textId="77777777" w:rsidR="006E296C" w:rsidRPr="005B4298"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E61B2E">
              <w:rPr>
                <w:rFonts w:ascii="ＭＳ 明朝" w:eastAsia="ＭＳ 明朝" w:hAnsi="ＭＳ 明朝" w:cs="ＭＳ Ｐ明朝" w:hint="eastAsia"/>
                <w:color w:val="000000"/>
                <w:kern w:val="0"/>
                <w:szCs w:val="24"/>
              </w:rPr>
              <w:t>交付実績</w:t>
            </w:r>
          </w:p>
        </w:tc>
        <w:tc>
          <w:tcPr>
            <w:tcW w:w="1134" w:type="dxa"/>
            <w:noWrap/>
          </w:tcPr>
          <w:p w14:paraId="2F9C9D88" w14:textId="48398192"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3,181</w:t>
            </w:r>
          </w:p>
        </w:tc>
        <w:tc>
          <w:tcPr>
            <w:tcW w:w="1134" w:type="dxa"/>
            <w:noWrap/>
          </w:tcPr>
          <w:p w14:paraId="265424DA" w14:textId="513655D9"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811</w:t>
            </w:r>
          </w:p>
        </w:tc>
        <w:tc>
          <w:tcPr>
            <w:tcW w:w="1134" w:type="dxa"/>
            <w:noWrap/>
          </w:tcPr>
          <w:p w14:paraId="05168CC0" w14:textId="57E3056C"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0</w:t>
            </w:r>
          </w:p>
        </w:tc>
        <w:tc>
          <w:tcPr>
            <w:tcW w:w="1134" w:type="dxa"/>
            <w:noWrap/>
          </w:tcPr>
          <w:p w14:paraId="4D225526" w14:textId="3AE24B53"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0</w:t>
            </w:r>
          </w:p>
        </w:tc>
        <w:tc>
          <w:tcPr>
            <w:tcW w:w="1134" w:type="dxa"/>
            <w:noWrap/>
          </w:tcPr>
          <w:p w14:paraId="392983D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983</w:t>
            </w:r>
          </w:p>
        </w:tc>
      </w:tr>
      <w:tr w:rsidR="006E296C" w:rsidRPr="00DE755F" w14:paraId="5BC130CB" w14:textId="77777777" w:rsidTr="003948B0">
        <w:trPr>
          <w:trHeight w:val="360"/>
        </w:trPr>
        <w:tc>
          <w:tcPr>
            <w:tcW w:w="2835" w:type="dxa"/>
            <w:gridSpan w:val="2"/>
            <w:noWrap/>
          </w:tcPr>
          <w:p w14:paraId="1DEFE58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財源</w:t>
            </w:r>
          </w:p>
        </w:tc>
        <w:tc>
          <w:tcPr>
            <w:tcW w:w="5670" w:type="dxa"/>
            <w:gridSpan w:val="5"/>
            <w:noWrap/>
          </w:tcPr>
          <w:p w14:paraId="174561AF" w14:textId="1670815A"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みどりの基金</w:t>
            </w:r>
          </w:p>
        </w:tc>
      </w:tr>
      <w:tr w:rsidR="006E296C" w:rsidRPr="00DE755F" w14:paraId="7758681A" w14:textId="77777777" w:rsidTr="003948B0">
        <w:trPr>
          <w:trHeight w:val="360"/>
        </w:trPr>
        <w:tc>
          <w:tcPr>
            <w:tcW w:w="2835" w:type="dxa"/>
            <w:gridSpan w:val="2"/>
            <w:noWrap/>
          </w:tcPr>
          <w:p w14:paraId="1D79BAC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kern w:val="0"/>
                <w:szCs w:val="24"/>
              </w:rPr>
              <w:t>備考</w:t>
            </w:r>
          </w:p>
        </w:tc>
        <w:tc>
          <w:tcPr>
            <w:tcW w:w="5670" w:type="dxa"/>
            <w:gridSpan w:val="5"/>
            <w:noWrap/>
          </w:tcPr>
          <w:p w14:paraId="61FE643D" w14:textId="751F1722" w:rsidR="006E296C" w:rsidRPr="00DE755F" w:rsidRDefault="00304F7A"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本補助金</w:t>
            </w:r>
            <w:r w:rsidR="006E296C" w:rsidRPr="00DE755F">
              <w:rPr>
                <w:rFonts w:ascii="ＭＳ 明朝" w:eastAsia="ＭＳ 明朝" w:hAnsi="ＭＳ 明朝" w:cs="ＭＳ Ｐ明朝" w:hint="eastAsia"/>
                <w:kern w:val="0"/>
                <w:szCs w:val="24"/>
              </w:rPr>
              <w:t>の予算は大阪府全体のものとして定められるが，「補助金等の推移」欄には，中部農と緑の総合事務所が所管するもののみの金額を記載した。</w:t>
            </w:r>
          </w:p>
        </w:tc>
      </w:tr>
    </w:tbl>
    <w:p w14:paraId="159E958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7FDAF4B1" w14:textId="7ADC8B27" w:rsidR="006E296C" w:rsidRPr="00F36C5D" w:rsidRDefault="006E296C" w:rsidP="001831D7">
      <w:pPr>
        <w:pStyle w:val="3"/>
      </w:pPr>
      <w:bookmarkStart w:id="564" w:name="_Toc31231989"/>
      <w:r w:rsidRPr="00F36C5D">
        <w:rPr>
          <w:rFonts w:hint="eastAsia"/>
        </w:rPr>
        <w:t>補助金等の内容の説明</w:t>
      </w:r>
      <w:bookmarkEnd w:id="564"/>
    </w:p>
    <w:p w14:paraId="0DEA214A" w14:textId="44C77175"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上記のとおり，みどりの基金を財源として緑陰等の整備を試みるものであるが，その具体的な補助対象経費は，みどりづくり推進事業実施要領に定めるとされ（大阪府みどりの基金事業補助金交付要綱別表１），交付要領はないものの，本補助金実施案内によれば，市街地のみどりを増やし，潤いとやすらぎのある大阪の実現を図るため，地域の緑化組織（地域住民，</w:t>
      </w:r>
      <w:r w:rsidRPr="00DE755F">
        <w:rPr>
          <w:rFonts w:ascii="ＭＳ 明朝" w:eastAsia="ＭＳ 明朝" w:hAnsi="ＭＳ 明朝" w:cs="ＭＳ Ｐ明朝"/>
          <w:color w:val="000000"/>
          <w:kern w:val="0"/>
        </w:rPr>
        <w:t>PTA</w:t>
      </w:r>
      <w:r w:rsidRPr="00DE755F">
        <w:rPr>
          <w:rFonts w:ascii="ＭＳ 明朝" w:eastAsia="ＭＳ 明朝" w:hAnsi="ＭＳ 明朝" w:cs="ＭＳ Ｐ明朝" w:hint="eastAsia"/>
          <w:color w:val="000000"/>
          <w:kern w:val="0"/>
        </w:rPr>
        <w:t>，民間企業，</w:t>
      </w:r>
      <w:r w:rsidRPr="00DE755F">
        <w:rPr>
          <w:rFonts w:ascii="ＭＳ 明朝" w:eastAsia="ＭＳ 明朝" w:hAnsi="ＭＳ 明朝" w:cs="ＭＳ Ｐ明朝"/>
          <w:color w:val="000000"/>
          <w:kern w:val="0"/>
        </w:rPr>
        <w:t xml:space="preserve">NPO </w:t>
      </w:r>
      <w:r w:rsidRPr="00DE755F">
        <w:rPr>
          <w:rFonts w:ascii="ＭＳ 明朝" w:eastAsia="ＭＳ 明朝" w:hAnsi="ＭＳ 明朝" w:cs="ＭＳ Ｐ明朝" w:hint="eastAsia"/>
          <w:color w:val="000000"/>
          <w:kern w:val="0"/>
        </w:rPr>
        <w:t>等で構成される当該地域の緑化活動を実施する組織）が協働で行う，樹木の植栽，幼稚園等の園庭の芝生化や花壇づくり等の地域の緑化活動に対して，その活動経費の一部を助成するものと示されている。</w:t>
      </w:r>
    </w:p>
    <w:p w14:paraId="6A0BD871"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補助対象経費としては，整備費かかる経費と活動経費に大別され，整備に係る経費は植物材料費をはじめ合計</w:t>
      </w:r>
      <w:r w:rsidRPr="00DE755F">
        <w:rPr>
          <w:rFonts w:ascii="ＭＳ 明朝" w:eastAsia="ＭＳ 明朝" w:hAnsi="ＭＳ 明朝" w:cs="ＭＳ Ｐ明朝"/>
          <w:color w:val="000000"/>
          <w:kern w:val="0"/>
        </w:rPr>
        <w:t>9</w:t>
      </w:r>
      <w:r w:rsidRPr="00DE755F">
        <w:rPr>
          <w:rFonts w:ascii="ＭＳ 明朝" w:eastAsia="ＭＳ 明朝" w:hAnsi="ＭＳ 明朝" w:cs="ＭＳ Ｐ明朝" w:hint="eastAsia"/>
          <w:color w:val="000000"/>
          <w:kern w:val="0"/>
        </w:rPr>
        <w:t>つの項目が示されるとともに，活動経費は講師謝礼をはじめ合計</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つの対象経費が列挙されている。</w:t>
      </w:r>
    </w:p>
    <w:p w14:paraId="637B489B" w14:textId="77777777" w:rsidR="006E296C" w:rsidRPr="00DE755F"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0B9D4F2F" w14:textId="3B33500A" w:rsidR="006E296C" w:rsidRPr="00F36C5D" w:rsidRDefault="006E296C" w:rsidP="001831D7">
      <w:pPr>
        <w:pStyle w:val="3"/>
      </w:pPr>
      <w:bookmarkStart w:id="565" w:name="_Toc31231990"/>
      <w:r w:rsidRPr="00F36C5D">
        <w:rPr>
          <w:rFonts w:hint="eastAsia"/>
        </w:rPr>
        <w:t>監査の結果及び意見</w:t>
      </w:r>
      <w:bookmarkEnd w:id="565"/>
    </w:p>
    <w:p w14:paraId="35616F31" w14:textId="3385F690" w:rsidR="006E296C" w:rsidRPr="00F36C5D" w:rsidRDefault="006E296C" w:rsidP="001831D7">
      <w:pPr>
        <w:pStyle w:val="3"/>
        <w:numPr>
          <w:ilvl w:val="0"/>
          <w:numId w:val="0"/>
        </w:numPr>
        <w:ind w:left="642"/>
        <w:rPr>
          <w:bCs/>
        </w:rPr>
      </w:pPr>
      <w:bookmarkStart w:id="566" w:name="_Toc31231991"/>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28</w:t>
      </w:r>
      <w:r w:rsidR="00B61FF2">
        <w:rPr>
          <w:noProof/>
        </w:rPr>
        <w:fldChar w:fldCharType="end"/>
      </w:r>
      <w:r w:rsidRPr="00F36C5D">
        <w:rPr>
          <w:rFonts w:hint="eastAsia"/>
        </w:rPr>
        <w:t>】</w:t>
      </w:r>
      <w:r w:rsidRPr="00F36C5D">
        <w:rPr>
          <w:rFonts w:hint="eastAsia"/>
          <w:bCs/>
        </w:rPr>
        <w:t>処分対象財産の判断基準の遵守</w:t>
      </w:r>
      <w:bookmarkEnd w:id="566"/>
    </w:p>
    <w:p w14:paraId="75F36910" w14:textId="4CF0EBFB"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862B42" w:rsidRPr="00862B42">
        <w:rPr>
          <w:rFonts w:ascii="ＭＳ 明朝" w:eastAsia="ＭＳ 明朝" w:hAnsi="ＭＳ 明朝" w:cs="ＭＳ Ｐ明朝"/>
          <w:color w:val="000000"/>
          <w:kern w:val="0"/>
        </w:rPr>
        <w:t>大阪府みどりの基金事業補助金</w:t>
      </w:r>
      <w:r w:rsidR="00862B42">
        <w:rPr>
          <w:rFonts w:ascii="ＭＳ 明朝" w:eastAsia="ＭＳ 明朝" w:hAnsi="ＭＳ 明朝" w:cs="ＭＳ Ｐ明朝" w:hint="eastAsia"/>
          <w:color w:val="000000"/>
          <w:kern w:val="0"/>
        </w:rPr>
        <w:t>に関し，</w:t>
      </w:r>
      <w:r w:rsidRPr="00DE755F">
        <w:rPr>
          <w:rFonts w:ascii="ＭＳ 明朝" w:eastAsia="ＭＳ 明朝" w:hAnsi="ＭＳ 明朝" w:cs="ＭＳ Ｐ明朝" w:hint="eastAsia"/>
          <w:color w:val="000000"/>
          <w:kern w:val="0"/>
        </w:rPr>
        <w:t>処分対象財産となるか否かに関する具体的な判断基準を遵守すべきである。</w:t>
      </w:r>
    </w:p>
    <w:p w14:paraId="161288D8" w14:textId="77777777" w:rsidR="006E296C" w:rsidRPr="00DE755F" w:rsidRDefault="006E296C"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60188DE0"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大阪府補助金交付規則第</w:t>
      </w:r>
      <w:r w:rsidRPr="00DE755F">
        <w:rPr>
          <w:rFonts w:ascii="ＭＳ 明朝" w:eastAsia="ＭＳ 明朝" w:hAnsi="ＭＳ 明朝" w:cs="ＭＳ Ｐ明朝"/>
          <w:color w:val="000000"/>
          <w:kern w:val="0"/>
        </w:rPr>
        <w:t>19</w:t>
      </w:r>
      <w:r w:rsidRPr="00DE755F">
        <w:rPr>
          <w:rFonts w:ascii="ＭＳ 明朝" w:eastAsia="ＭＳ 明朝" w:hAnsi="ＭＳ 明朝" w:cs="ＭＳ Ｐ明朝" w:hint="eastAsia"/>
          <w:color w:val="000000"/>
          <w:kern w:val="0"/>
        </w:rPr>
        <w:t>条は，「補助事業者は，補助事業により取得し，又は効用の増加した次に掲げる財産を，知事の承認を受けないで，補助金の交付の目的に反して使用し，譲渡し，交換し，貸し付け，又は担保に供してはならない。」と定め，不動産（同上第</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号）ほか，処分制限の対象となる財産を列挙している。そのうち，同条第</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号は「機械及び重要な器具で，知事が定めるもの」を挙げ，同条第</w:t>
      </w:r>
      <w:r w:rsidRPr="00DE755F">
        <w:rPr>
          <w:rFonts w:ascii="ＭＳ 明朝" w:eastAsia="ＭＳ 明朝" w:hAnsi="ＭＳ 明朝" w:cs="ＭＳ Ｐ明朝"/>
          <w:color w:val="000000"/>
          <w:kern w:val="0"/>
        </w:rPr>
        <w:t>5</w:t>
      </w:r>
      <w:r w:rsidRPr="00DE755F">
        <w:rPr>
          <w:rFonts w:ascii="ＭＳ 明朝" w:eastAsia="ＭＳ 明朝" w:hAnsi="ＭＳ 明朝" w:cs="ＭＳ Ｐ明朝" w:hint="eastAsia"/>
          <w:color w:val="000000"/>
          <w:kern w:val="0"/>
        </w:rPr>
        <w:t>号は「前各号に掲げるもののほか，知事が補助金の交付の目的を達成するため特に必要があると認めて定めるもの」と定める。これを受け，大阪府みどりの基金事業補助金交付要綱第</w:t>
      </w:r>
      <w:r w:rsidRPr="00DE755F">
        <w:rPr>
          <w:rFonts w:ascii="ＭＳ 明朝" w:eastAsia="ＭＳ 明朝" w:hAnsi="ＭＳ 明朝" w:cs="ＭＳ Ｐ明朝"/>
          <w:color w:val="000000"/>
          <w:kern w:val="0"/>
        </w:rPr>
        <w:t>12</w:t>
      </w:r>
      <w:r w:rsidRPr="00DE755F">
        <w:rPr>
          <w:rFonts w:ascii="ＭＳ 明朝" w:eastAsia="ＭＳ 明朝" w:hAnsi="ＭＳ 明朝" w:cs="ＭＳ Ｐ明朝" w:hint="eastAsia"/>
          <w:color w:val="000000"/>
          <w:kern w:val="0"/>
        </w:rPr>
        <w:t>条第</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項は，「規則第</w:t>
      </w:r>
      <w:r w:rsidRPr="00DE755F">
        <w:rPr>
          <w:rFonts w:ascii="ＭＳ 明朝" w:eastAsia="ＭＳ 明朝" w:hAnsi="ＭＳ 明朝" w:cs="ＭＳ Ｐ明朝"/>
          <w:color w:val="000000"/>
          <w:kern w:val="0"/>
        </w:rPr>
        <w:t>19</w:t>
      </w:r>
      <w:r w:rsidRPr="00DE755F">
        <w:rPr>
          <w:rFonts w:ascii="ＭＳ 明朝" w:eastAsia="ＭＳ 明朝" w:hAnsi="ＭＳ 明朝" w:cs="ＭＳ Ｐ明朝" w:hint="eastAsia"/>
          <w:color w:val="000000"/>
          <w:kern w:val="0"/>
        </w:rPr>
        <w:t>条第</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号及び第</w:t>
      </w:r>
      <w:r w:rsidRPr="00DE755F">
        <w:rPr>
          <w:rFonts w:ascii="ＭＳ 明朝" w:eastAsia="ＭＳ 明朝" w:hAnsi="ＭＳ 明朝" w:cs="ＭＳ Ｐ明朝"/>
          <w:color w:val="000000"/>
          <w:kern w:val="0"/>
        </w:rPr>
        <w:t>5</w:t>
      </w:r>
      <w:r w:rsidRPr="00DE755F">
        <w:rPr>
          <w:rFonts w:ascii="ＭＳ 明朝" w:eastAsia="ＭＳ 明朝" w:hAnsi="ＭＳ 明朝" w:cs="ＭＳ Ｐ明朝" w:hint="eastAsia"/>
          <w:color w:val="000000"/>
          <w:kern w:val="0"/>
        </w:rPr>
        <w:t>号の規定により，知事が定める財産は，取得財産等のうち一個又は一組の取得価格が</w:t>
      </w:r>
      <w:r w:rsidRPr="00DE755F">
        <w:rPr>
          <w:rFonts w:ascii="ＭＳ 明朝" w:eastAsia="ＭＳ 明朝" w:hAnsi="ＭＳ 明朝" w:cs="ＭＳ Ｐ明朝"/>
          <w:color w:val="000000"/>
          <w:kern w:val="0"/>
        </w:rPr>
        <w:t>10</w:t>
      </w:r>
      <w:r w:rsidRPr="00DE755F">
        <w:rPr>
          <w:rFonts w:ascii="ＭＳ 明朝" w:eastAsia="ＭＳ 明朝" w:hAnsi="ＭＳ 明朝" w:cs="ＭＳ Ｐ明朝" w:hint="eastAsia"/>
          <w:color w:val="000000"/>
          <w:kern w:val="0"/>
        </w:rPr>
        <w:t>万円以上の財産及び効用の増加価格が</w:t>
      </w:r>
      <w:r w:rsidRPr="00DE755F">
        <w:rPr>
          <w:rFonts w:ascii="ＭＳ 明朝" w:eastAsia="ＭＳ 明朝" w:hAnsi="ＭＳ 明朝" w:cs="ＭＳ Ｐ明朝"/>
          <w:color w:val="000000"/>
          <w:kern w:val="0"/>
        </w:rPr>
        <w:t>10</w:t>
      </w:r>
      <w:r w:rsidRPr="00DE755F">
        <w:rPr>
          <w:rFonts w:ascii="ＭＳ 明朝" w:eastAsia="ＭＳ 明朝" w:hAnsi="ＭＳ 明朝" w:cs="ＭＳ Ｐ明朝" w:hint="eastAsia"/>
          <w:color w:val="000000"/>
          <w:kern w:val="0"/>
        </w:rPr>
        <w:t>万円以上の財産とする。」とし，さらに具体化している。</w:t>
      </w:r>
    </w:p>
    <w:p w14:paraId="2907A830" w14:textId="55E15E4B"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年度</w:t>
      </w:r>
      <w:r w:rsidR="00862B42">
        <w:rPr>
          <w:rFonts w:ascii="ＭＳ 明朝" w:eastAsia="ＭＳ 明朝" w:hAnsi="ＭＳ 明朝" w:cs="ＭＳ Ｐ明朝" w:hint="eastAsia"/>
          <w:color w:val="000000"/>
          <w:kern w:val="0"/>
        </w:rPr>
        <w:t>の</w:t>
      </w:r>
      <w:r w:rsidRPr="00DE755F">
        <w:rPr>
          <w:rFonts w:ascii="ＭＳ 明朝" w:eastAsia="ＭＳ 明朝" w:hAnsi="ＭＳ 明朝" w:cs="ＭＳ Ｐ明朝" w:hint="eastAsia"/>
          <w:color w:val="000000"/>
          <w:kern w:val="0"/>
        </w:rPr>
        <w:t>本補助金の交付対象は</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者であり，事業費として植物材料費，土地改良費，高木植栽施工費諸経費等を対象経費とするものであり，補助事業収支精算書によれば，ケヤキやソメイヨシノをはじめ様々な植樹を行っているが，各植物材料費の単価は</w:t>
      </w:r>
      <w:r w:rsidRPr="00DE755F">
        <w:rPr>
          <w:rFonts w:ascii="ＭＳ 明朝" w:eastAsia="ＭＳ 明朝" w:hAnsi="ＭＳ 明朝" w:cs="ＭＳ Ｐ明朝"/>
          <w:color w:val="000000"/>
          <w:kern w:val="0"/>
        </w:rPr>
        <w:t>10</w:t>
      </w:r>
      <w:r w:rsidRPr="00DE755F">
        <w:rPr>
          <w:rFonts w:ascii="ＭＳ 明朝" w:eastAsia="ＭＳ 明朝" w:hAnsi="ＭＳ 明朝" w:cs="ＭＳ Ｐ明朝" w:hint="eastAsia"/>
          <w:color w:val="000000"/>
          <w:kern w:val="0"/>
        </w:rPr>
        <w:t>万円を超えるものは見当たらない。そして，同補助対象者に対する補助金交付額確定通知書においては，交付額</w:t>
      </w:r>
      <w:r w:rsidRPr="00DE755F">
        <w:rPr>
          <w:rFonts w:ascii="ＭＳ 明朝" w:eastAsia="ＭＳ 明朝" w:hAnsi="ＭＳ 明朝" w:cs="ＭＳ Ｐ明朝"/>
          <w:color w:val="000000"/>
          <w:kern w:val="0"/>
        </w:rPr>
        <w:t>983,340</w:t>
      </w:r>
      <w:r w:rsidRPr="00DE755F">
        <w:rPr>
          <w:rFonts w:ascii="ＭＳ 明朝" w:eastAsia="ＭＳ 明朝" w:hAnsi="ＭＳ 明朝" w:cs="ＭＳ Ｐ明朝" w:hint="eastAsia"/>
          <w:color w:val="000000"/>
          <w:kern w:val="0"/>
        </w:rPr>
        <w:t>円に確定するとともに，「なお，大阪府みどりの基金みどりづくり推進事業補助金交付要領第</w:t>
      </w:r>
      <w:r w:rsidRPr="00DE755F">
        <w:rPr>
          <w:rFonts w:ascii="ＭＳ 明朝" w:eastAsia="ＭＳ 明朝" w:hAnsi="ＭＳ 明朝" w:cs="ＭＳ Ｐ明朝"/>
          <w:color w:val="000000"/>
          <w:kern w:val="0"/>
        </w:rPr>
        <w:t>12</w:t>
      </w:r>
      <w:r w:rsidRPr="00DE755F">
        <w:rPr>
          <w:rFonts w:ascii="ＭＳ 明朝" w:eastAsia="ＭＳ 明朝" w:hAnsi="ＭＳ 明朝" w:cs="ＭＳ Ｐ明朝" w:hint="eastAsia"/>
          <w:color w:val="000000"/>
          <w:kern w:val="0"/>
        </w:rPr>
        <w:t>条第</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項に定める処分制限のかかる財産については該当なしとします。」と明記している。</w:t>
      </w:r>
    </w:p>
    <w:p w14:paraId="25CBFCCD" w14:textId="41EB4D32"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この点，本監査の過程において，大阪府は，交付要領第</w:t>
      </w:r>
      <w:r w:rsidRPr="00DE755F">
        <w:rPr>
          <w:rFonts w:ascii="ＭＳ 明朝" w:eastAsia="ＭＳ 明朝" w:hAnsi="ＭＳ 明朝" w:cs="ＭＳ Ｐ明朝"/>
          <w:color w:val="000000"/>
          <w:kern w:val="0"/>
        </w:rPr>
        <w:t>12</w:t>
      </w:r>
      <w:r w:rsidRPr="00DE755F">
        <w:rPr>
          <w:rFonts w:ascii="ＭＳ 明朝" w:eastAsia="ＭＳ 明朝" w:hAnsi="ＭＳ 明朝" w:cs="ＭＳ Ｐ明朝" w:hint="eastAsia"/>
          <w:color w:val="000000"/>
          <w:kern w:val="0"/>
        </w:rPr>
        <w:t>条第</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項の「</w:t>
      </w:r>
      <w:r w:rsidR="00862B42">
        <w:rPr>
          <w:rFonts w:ascii="ＭＳ 明朝" w:eastAsia="ＭＳ 明朝" w:hAnsi="ＭＳ 明朝" w:cs="ＭＳ Ｐ明朝" w:hint="eastAsia"/>
          <w:color w:val="000000"/>
          <w:kern w:val="0"/>
        </w:rPr>
        <w:t>一</w:t>
      </w:r>
      <w:r w:rsidRPr="00DE755F">
        <w:rPr>
          <w:rFonts w:ascii="ＭＳ 明朝" w:eastAsia="ＭＳ 明朝" w:hAnsi="ＭＳ 明朝" w:cs="ＭＳ Ｐ明朝" w:hint="eastAsia"/>
          <w:color w:val="000000"/>
          <w:kern w:val="0"/>
        </w:rPr>
        <w:t>個又は一組」の解釈を誤ったものとして，上記処分対象財産についての見解を撤回するにいたった。緑陰等の整備という本補助金の目的からすれば，本補助金は植樹する個別植物の効用に着目するものではなく，一つのみどりのある空間としての整備を促進するものといえることから，処分制限財産についての見解を撤回した大阪府の考え方は正当なものと考えるが，他方で，処分制限財産の解釈につき誤って教示した点については今後の事務過誤を防止する必要がある。大阪府の説明によれば，処分制限財産の考え方については内部で共有すべき内部基準において具体化しているとのことであるが，その基準につき十分に職員間で周知徹底すべきである。</w:t>
      </w:r>
    </w:p>
    <w:p w14:paraId="079539F8" w14:textId="305FAF97" w:rsidR="006E296C" w:rsidRPr="00DE755F" w:rsidRDefault="006E296C" w:rsidP="006E296C">
      <w:pPr>
        <w:widowControl/>
        <w:jc w:val="left"/>
        <w:rPr>
          <w:rFonts w:ascii="ＭＳ 明朝" w:eastAsia="ＭＳ 明朝" w:hAnsi="ＭＳ 明朝" w:cs="Times New Roman"/>
          <w:b/>
          <w:bCs/>
        </w:rPr>
      </w:pPr>
    </w:p>
    <w:p w14:paraId="02DD89CF" w14:textId="7AFD4ADB" w:rsidR="006E296C" w:rsidRPr="00F36C5D" w:rsidRDefault="006E296C">
      <w:pPr>
        <w:pStyle w:val="2"/>
      </w:pPr>
      <w:bookmarkStart w:id="567" w:name="_Toc31231992"/>
      <w:r w:rsidRPr="00F36C5D">
        <w:rPr>
          <w:rFonts w:hint="eastAsia"/>
        </w:rPr>
        <w:t>子育て施設木のぬくもり推進事業</w:t>
      </w:r>
      <w:bookmarkEnd w:id="567"/>
    </w:p>
    <w:p w14:paraId="07FC6BD9" w14:textId="2E8D0C0B" w:rsidR="006E296C" w:rsidRPr="00F36C5D" w:rsidRDefault="006E296C" w:rsidP="001831D7">
      <w:pPr>
        <w:pStyle w:val="3"/>
        <w:numPr>
          <w:ilvl w:val="0"/>
          <w:numId w:val="192"/>
        </w:numPr>
      </w:pPr>
      <w:bookmarkStart w:id="568" w:name="_Toc31231993"/>
      <w:r w:rsidRPr="00F36C5D">
        <w:rPr>
          <w:rFonts w:hint="eastAsia"/>
        </w:rPr>
        <w:t>概要</w:t>
      </w:r>
      <w:bookmarkEnd w:id="568"/>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356264" w14:paraId="64616401" w14:textId="77777777" w:rsidTr="003948B0">
        <w:trPr>
          <w:trHeight w:val="360"/>
        </w:trPr>
        <w:tc>
          <w:tcPr>
            <w:tcW w:w="2835" w:type="dxa"/>
            <w:gridSpan w:val="2"/>
            <w:noWrap/>
            <w:hideMark/>
          </w:tcPr>
          <w:p w14:paraId="79C2064C" w14:textId="77777777" w:rsidR="006E296C" w:rsidRPr="005B4298"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E61B2E">
              <w:rPr>
                <w:rFonts w:ascii="ＭＳ 明朝" w:eastAsia="ＭＳ 明朝" w:hAnsi="ＭＳ 明朝" w:cs="ＭＳ Ｐ明朝" w:hint="eastAsia"/>
                <w:color w:val="000000"/>
                <w:kern w:val="0"/>
                <w:szCs w:val="24"/>
              </w:rPr>
              <w:t>補助金等の名称</w:t>
            </w:r>
          </w:p>
        </w:tc>
        <w:tc>
          <w:tcPr>
            <w:tcW w:w="5670" w:type="dxa"/>
            <w:gridSpan w:val="5"/>
            <w:noWrap/>
            <w:hideMark/>
          </w:tcPr>
          <w:p w14:paraId="237897B9" w14:textId="20164749" w:rsidR="006E296C" w:rsidRPr="00356264" w:rsidRDefault="0066539F" w:rsidP="00891A87">
            <w:pPr>
              <w:autoSpaceDE w:val="0"/>
              <w:autoSpaceDN w:val="0"/>
              <w:adjustRightInd w:val="0"/>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大阪府</w:t>
            </w:r>
            <w:r w:rsidR="00891A87" w:rsidRPr="001C488B">
              <w:rPr>
                <w:rFonts w:ascii="ＭＳ 明朝" w:eastAsia="ＭＳ 明朝" w:hAnsi="ＭＳ 明朝" w:cs="ＭＳ Ｐ明朝" w:hint="eastAsia"/>
                <w:color w:val="000000"/>
                <w:kern w:val="0"/>
                <w:szCs w:val="24"/>
              </w:rPr>
              <w:t>林業関係補助金（</w:t>
            </w:r>
            <w:r w:rsidR="006E296C" w:rsidRPr="00E61B2E">
              <w:rPr>
                <w:rFonts w:ascii="ＭＳ 明朝" w:eastAsia="ＭＳ 明朝" w:hAnsi="ＭＳ 明朝" w:cs="ＭＳ Ｐ明朝" w:hint="eastAsia"/>
                <w:color w:val="000000"/>
                <w:kern w:val="0"/>
                <w:szCs w:val="24"/>
              </w:rPr>
              <w:t>子育て施</w:t>
            </w:r>
            <w:r w:rsidR="006E296C" w:rsidRPr="005B4298">
              <w:rPr>
                <w:rFonts w:ascii="ＭＳ 明朝" w:eastAsia="ＭＳ 明朝" w:hAnsi="ＭＳ 明朝" w:cs="ＭＳ Ｐ明朝" w:hint="eastAsia"/>
                <w:color w:val="000000"/>
                <w:kern w:val="0"/>
                <w:szCs w:val="24"/>
              </w:rPr>
              <w:t>設木のぬくもり推進事業</w:t>
            </w:r>
            <w:r w:rsidR="00891A87" w:rsidRPr="00356264">
              <w:rPr>
                <w:rFonts w:ascii="ＭＳ 明朝" w:eastAsia="ＭＳ 明朝" w:hAnsi="ＭＳ 明朝" w:cs="ＭＳ Ｐ明朝" w:hint="eastAsia"/>
                <w:color w:val="000000"/>
                <w:kern w:val="0"/>
                <w:szCs w:val="24"/>
              </w:rPr>
              <w:t>）</w:t>
            </w:r>
          </w:p>
        </w:tc>
      </w:tr>
      <w:tr w:rsidR="006E296C" w:rsidRPr="00356264" w14:paraId="36753F0D" w14:textId="77777777" w:rsidTr="003948B0">
        <w:trPr>
          <w:trHeight w:val="420"/>
        </w:trPr>
        <w:tc>
          <w:tcPr>
            <w:tcW w:w="2835" w:type="dxa"/>
            <w:gridSpan w:val="2"/>
            <w:noWrap/>
            <w:hideMark/>
          </w:tcPr>
          <w:p w14:paraId="0746655D"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所管部署</w:t>
            </w:r>
          </w:p>
        </w:tc>
        <w:tc>
          <w:tcPr>
            <w:tcW w:w="5670" w:type="dxa"/>
            <w:gridSpan w:val="5"/>
            <w:noWrap/>
            <w:hideMark/>
          </w:tcPr>
          <w:p w14:paraId="32AB62F3"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中部農と緑の総合事務所</w:t>
            </w:r>
          </w:p>
          <w:p w14:paraId="73FFC6A9" w14:textId="0DB7F8A1"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　他の出先機関においても</w:t>
            </w:r>
            <w:r w:rsidR="00304F7A" w:rsidRPr="00356264">
              <w:rPr>
                <w:rFonts w:ascii="ＭＳ 明朝" w:eastAsia="ＭＳ 明朝" w:hAnsi="ＭＳ 明朝" w:cs="ＭＳ Ｐ明朝" w:hint="eastAsia"/>
                <w:color w:val="000000"/>
                <w:kern w:val="0"/>
                <w:szCs w:val="24"/>
              </w:rPr>
              <w:t>本補助金</w:t>
            </w:r>
            <w:r w:rsidRPr="00356264">
              <w:rPr>
                <w:rFonts w:ascii="ＭＳ 明朝" w:eastAsia="ＭＳ 明朝" w:hAnsi="ＭＳ 明朝" w:cs="ＭＳ Ｐ明朝" w:hint="eastAsia"/>
                <w:color w:val="000000"/>
                <w:kern w:val="0"/>
                <w:szCs w:val="24"/>
              </w:rPr>
              <w:t>の交付がなされているが，中部農と緑の総合事務所の担当分のみを監査の対象とした。</w:t>
            </w:r>
          </w:p>
        </w:tc>
      </w:tr>
      <w:tr w:rsidR="006E296C" w:rsidRPr="00356264" w14:paraId="3D032157" w14:textId="77777777" w:rsidTr="003948B0">
        <w:trPr>
          <w:trHeight w:val="390"/>
        </w:trPr>
        <w:tc>
          <w:tcPr>
            <w:tcW w:w="2835" w:type="dxa"/>
            <w:gridSpan w:val="2"/>
            <w:hideMark/>
          </w:tcPr>
          <w:p w14:paraId="4B00A0BA"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補助金制度等の目的・</w:t>
            </w:r>
          </w:p>
          <w:p w14:paraId="7222D297"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概要</w:t>
            </w:r>
          </w:p>
        </w:tc>
        <w:tc>
          <w:tcPr>
            <w:tcW w:w="5670" w:type="dxa"/>
            <w:gridSpan w:val="5"/>
            <w:noWrap/>
            <w:hideMark/>
          </w:tcPr>
          <w:p w14:paraId="3CF5CE96" w14:textId="6BCB9983"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子育て施設を対象に，床や壁など，内装等の木質化を支援することにより，子ども</w:t>
            </w:r>
            <w:r w:rsidR="00D57F75" w:rsidRPr="00356264">
              <w:rPr>
                <w:rFonts w:ascii="ＭＳ 明朝" w:eastAsia="ＭＳ 明朝" w:hAnsi="ＭＳ 明朝" w:cs="ＭＳ Ｐ明朝" w:hint="eastAsia"/>
                <w:color w:val="000000"/>
                <w:kern w:val="0"/>
                <w:szCs w:val="24"/>
              </w:rPr>
              <w:t>の</w:t>
            </w:r>
            <w:r w:rsidRPr="00356264">
              <w:rPr>
                <w:rFonts w:ascii="ＭＳ 明朝" w:eastAsia="ＭＳ 明朝" w:hAnsi="ＭＳ 明朝" w:cs="ＭＳ Ｐ明朝" w:hint="eastAsia"/>
                <w:color w:val="000000"/>
                <w:kern w:val="0"/>
                <w:szCs w:val="24"/>
              </w:rPr>
              <w:t>生育環境の充実を図るとともに，子どもが木材の良さを体感し，森林の大切さや木材に対する理解を深めることを目的として，補助金を交付する。</w:t>
            </w:r>
          </w:p>
        </w:tc>
      </w:tr>
      <w:tr w:rsidR="006E296C" w:rsidRPr="00356264" w14:paraId="5498DEED" w14:textId="77777777" w:rsidTr="003948B0">
        <w:trPr>
          <w:trHeight w:val="360"/>
        </w:trPr>
        <w:tc>
          <w:tcPr>
            <w:tcW w:w="2835" w:type="dxa"/>
            <w:gridSpan w:val="2"/>
            <w:noWrap/>
            <w:hideMark/>
          </w:tcPr>
          <w:p w14:paraId="3C22E01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補助開始年度</w:t>
            </w:r>
          </w:p>
        </w:tc>
        <w:tc>
          <w:tcPr>
            <w:tcW w:w="5670" w:type="dxa"/>
            <w:gridSpan w:val="5"/>
            <w:noWrap/>
            <w:hideMark/>
          </w:tcPr>
          <w:p w14:paraId="20FAE7BC"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平成</w:t>
            </w:r>
            <w:r w:rsidRPr="00356264">
              <w:rPr>
                <w:rFonts w:ascii="ＭＳ 明朝" w:eastAsia="ＭＳ 明朝" w:hAnsi="ＭＳ 明朝" w:cs="ＭＳ Ｐ明朝"/>
                <w:color w:val="000000"/>
                <w:kern w:val="0"/>
                <w:szCs w:val="24"/>
              </w:rPr>
              <w:t>28</w:t>
            </w:r>
            <w:r w:rsidRPr="00356264">
              <w:rPr>
                <w:rFonts w:ascii="ＭＳ 明朝" w:eastAsia="ＭＳ 明朝" w:hAnsi="ＭＳ 明朝" w:cs="ＭＳ Ｐ明朝" w:hint="eastAsia"/>
                <w:color w:val="000000"/>
                <w:kern w:val="0"/>
                <w:szCs w:val="24"/>
              </w:rPr>
              <w:t>年度</w:t>
            </w:r>
          </w:p>
        </w:tc>
      </w:tr>
      <w:tr w:rsidR="006E296C" w:rsidRPr="00356264" w14:paraId="3BF62803" w14:textId="77777777" w:rsidTr="003948B0">
        <w:trPr>
          <w:trHeight w:val="360"/>
        </w:trPr>
        <w:tc>
          <w:tcPr>
            <w:tcW w:w="2835" w:type="dxa"/>
            <w:gridSpan w:val="2"/>
            <w:noWrap/>
            <w:hideMark/>
          </w:tcPr>
          <w:p w14:paraId="333E1281" w14:textId="77777777" w:rsidR="00E94432"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平成</w:t>
            </w:r>
            <w:r w:rsidRPr="00356264">
              <w:rPr>
                <w:rFonts w:ascii="ＭＳ 明朝" w:eastAsia="ＭＳ 明朝" w:hAnsi="ＭＳ 明朝" w:cs="ＭＳ Ｐ明朝"/>
                <w:color w:val="000000"/>
                <w:kern w:val="0"/>
                <w:szCs w:val="24"/>
              </w:rPr>
              <w:t>30</w:t>
            </w:r>
            <w:r w:rsidRPr="00356264">
              <w:rPr>
                <w:rFonts w:ascii="ＭＳ 明朝" w:eastAsia="ＭＳ 明朝" w:hAnsi="ＭＳ 明朝" w:cs="ＭＳ Ｐ明朝" w:hint="eastAsia"/>
                <w:color w:val="000000"/>
                <w:kern w:val="0"/>
                <w:szCs w:val="24"/>
              </w:rPr>
              <w:t>年度の交付先</w:t>
            </w:r>
          </w:p>
          <w:p w14:paraId="07AD1CD1" w14:textId="0C3047C5"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（交付先の件数）</w:t>
            </w:r>
          </w:p>
        </w:tc>
        <w:tc>
          <w:tcPr>
            <w:tcW w:w="5670" w:type="dxa"/>
            <w:gridSpan w:val="5"/>
            <w:noWrap/>
            <w:hideMark/>
          </w:tcPr>
          <w:p w14:paraId="173734ED" w14:textId="375008E2" w:rsidR="006E296C" w:rsidRPr="00356264" w:rsidRDefault="00D57F75"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幼稚園・保育園等を経営する法人等</w:t>
            </w:r>
            <w:r w:rsidR="006E296C" w:rsidRPr="00356264">
              <w:rPr>
                <w:rFonts w:ascii="ＭＳ 明朝" w:eastAsia="ＭＳ 明朝" w:hAnsi="ＭＳ 明朝" w:cs="ＭＳ Ｐ明朝" w:hint="eastAsia"/>
                <w:color w:val="000000"/>
                <w:kern w:val="0"/>
                <w:szCs w:val="24"/>
              </w:rPr>
              <w:t>（</w:t>
            </w:r>
            <w:r w:rsidR="005F0101">
              <w:rPr>
                <w:rFonts w:ascii="ＭＳ 明朝" w:eastAsia="ＭＳ 明朝" w:hAnsi="ＭＳ 明朝" w:cs="ＭＳ Ｐ明朝" w:hint="eastAsia"/>
                <w:color w:val="000000"/>
                <w:kern w:val="0"/>
                <w:szCs w:val="24"/>
              </w:rPr>
              <w:t>18</w:t>
            </w:r>
            <w:r w:rsidR="006E296C" w:rsidRPr="00356264">
              <w:rPr>
                <w:rFonts w:ascii="ＭＳ 明朝" w:eastAsia="ＭＳ 明朝" w:hAnsi="ＭＳ 明朝" w:cs="ＭＳ Ｐ明朝"/>
                <w:color w:val="000000"/>
                <w:kern w:val="0"/>
                <w:szCs w:val="24"/>
              </w:rPr>
              <w:t>件）</w:t>
            </w:r>
          </w:p>
        </w:tc>
      </w:tr>
      <w:tr w:rsidR="006E296C" w:rsidRPr="00356264" w14:paraId="69877DD5" w14:textId="77777777" w:rsidTr="003948B0">
        <w:trPr>
          <w:trHeight w:val="360"/>
        </w:trPr>
        <w:tc>
          <w:tcPr>
            <w:tcW w:w="2835" w:type="dxa"/>
            <w:gridSpan w:val="2"/>
            <w:tcBorders>
              <w:bottom w:val="single" w:sz="4" w:space="0" w:color="auto"/>
            </w:tcBorders>
            <w:noWrap/>
            <w:hideMark/>
          </w:tcPr>
          <w:p w14:paraId="6D69D29B" w14:textId="77777777" w:rsidR="006E296C" w:rsidRPr="00356264" w:rsidRDefault="006E296C" w:rsidP="006E296C">
            <w:pPr>
              <w:autoSpaceDE w:val="0"/>
              <w:autoSpaceDN w:val="0"/>
              <w:adjustRightInd w:val="0"/>
              <w:ind w:leftChars="100" w:left="221"/>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根拠規定等</w:t>
            </w:r>
          </w:p>
        </w:tc>
        <w:tc>
          <w:tcPr>
            <w:tcW w:w="5670" w:type="dxa"/>
            <w:gridSpan w:val="5"/>
            <w:noWrap/>
            <w:hideMark/>
          </w:tcPr>
          <w:p w14:paraId="0FC16425"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大阪府林業関係補助金交付要綱</w:t>
            </w:r>
          </w:p>
          <w:p w14:paraId="092B9F36" w14:textId="77777777" w:rsidR="006E296C" w:rsidRPr="00356264" w:rsidRDefault="006E296C"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子育て施設木のぬくもり推進事業実施要領</w:t>
            </w:r>
          </w:p>
        </w:tc>
      </w:tr>
      <w:tr w:rsidR="006E296C" w:rsidRPr="00356264" w14:paraId="53C89763" w14:textId="77777777" w:rsidTr="003948B0">
        <w:trPr>
          <w:trHeight w:val="360"/>
        </w:trPr>
        <w:tc>
          <w:tcPr>
            <w:tcW w:w="2835" w:type="dxa"/>
            <w:gridSpan w:val="2"/>
            <w:tcBorders>
              <w:bottom w:val="nil"/>
            </w:tcBorders>
            <w:noWrap/>
            <w:hideMark/>
          </w:tcPr>
          <w:p w14:paraId="0DF33C75"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補助金等の推移</w:t>
            </w:r>
          </w:p>
          <w:p w14:paraId="4763137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（単位：千円）</w:t>
            </w:r>
          </w:p>
        </w:tc>
        <w:tc>
          <w:tcPr>
            <w:tcW w:w="1134" w:type="dxa"/>
            <w:noWrap/>
            <w:hideMark/>
          </w:tcPr>
          <w:p w14:paraId="3EEDC61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26</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42D46938"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27</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69D56A86"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28</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3B648713"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29</w:t>
            </w:r>
            <w:r w:rsidRPr="00356264">
              <w:rPr>
                <w:rFonts w:ascii="ＭＳ 明朝" w:eastAsia="ＭＳ 明朝" w:hAnsi="ＭＳ 明朝" w:cs="ＭＳ Ｐ明朝" w:hint="eastAsia"/>
                <w:color w:val="000000"/>
                <w:kern w:val="0"/>
                <w:sz w:val="20"/>
                <w:szCs w:val="24"/>
              </w:rPr>
              <w:t>年度</w:t>
            </w:r>
          </w:p>
        </w:tc>
        <w:tc>
          <w:tcPr>
            <w:tcW w:w="1134" w:type="dxa"/>
            <w:noWrap/>
            <w:hideMark/>
          </w:tcPr>
          <w:p w14:paraId="1A9EA910"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 w:val="20"/>
                <w:szCs w:val="24"/>
              </w:rPr>
            </w:pPr>
            <w:r w:rsidRPr="00356264">
              <w:rPr>
                <w:rFonts w:ascii="ＭＳ 明朝" w:eastAsia="ＭＳ 明朝" w:hAnsi="ＭＳ 明朝" w:cs="ＭＳ Ｐ明朝" w:hint="eastAsia"/>
                <w:color w:val="000000"/>
                <w:kern w:val="0"/>
                <w:sz w:val="20"/>
                <w:szCs w:val="24"/>
              </w:rPr>
              <w:t>平成</w:t>
            </w:r>
            <w:r w:rsidRPr="00356264">
              <w:rPr>
                <w:rFonts w:ascii="ＭＳ 明朝" w:eastAsia="ＭＳ 明朝" w:hAnsi="ＭＳ 明朝" w:cs="ＭＳ Ｐ明朝"/>
                <w:color w:val="000000"/>
                <w:kern w:val="0"/>
                <w:sz w:val="20"/>
                <w:szCs w:val="24"/>
              </w:rPr>
              <w:t>30</w:t>
            </w:r>
            <w:r w:rsidRPr="00356264">
              <w:rPr>
                <w:rFonts w:ascii="ＭＳ 明朝" w:eastAsia="ＭＳ 明朝" w:hAnsi="ＭＳ 明朝" w:cs="ＭＳ Ｐ明朝" w:hint="eastAsia"/>
                <w:color w:val="000000"/>
                <w:kern w:val="0"/>
                <w:sz w:val="20"/>
                <w:szCs w:val="24"/>
              </w:rPr>
              <w:t>年度</w:t>
            </w:r>
          </w:p>
        </w:tc>
      </w:tr>
      <w:tr w:rsidR="006E296C" w:rsidRPr="00356264" w14:paraId="08FB573D" w14:textId="77777777" w:rsidTr="003948B0">
        <w:trPr>
          <w:trHeight w:val="360"/>
        </w:trPr>
        <w:tc>
          <w:tcPr>
            <w:tcW w:w="1417" w:type="dxa"/>
            <w:vMerge w:val="restart"/>
            <w:tcBorders>
              <w:top w:val="nil"/>
            </w:tcBorders>
            <w:noWrap/>
            <w:hideMark/>
          </w:tcPr>
          <w:p w14:paraId="5164A33B"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Borders>
              <w:top w:val="single" w:sz="4" w:space="0" w:color="auto"/>
            </w:tcBorders>
          </w:tcPr>
          <w:p w14:paraId="1CD6E85A" w14:textId="77777777" w:rsidR="006E296C" w:rsidRPr="001C488B"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当初予算</w:t>
            </w:r>
          </w:p>
        </w:tc>
        <w:tc>
          <w:tcPr>
            <w:tcW w:w="1134" w:type="dxa"/>
            <w:noWrap/>
          </w:tcPr>
          <w:p w14:paraId="7B9C76F8" w14:textId="77777777" w:rsidR="006E296C" w:rsidRPr="00E61B2E" w:rsidRDefault="006E296C" w:rsidP="00800E36">
            <w:pPr>
              <w:jc w:val="center"/>
              <w:rPr>
                <w:rFonts w:ascii="ＭＳ 明朝" w:eastAsia="ＭＳ 明朝" w:hAnsi="ＭＳ 明朝" w:cs="Times New Roman"/>
                <w:sz w:val="20"/>
                <w:szCs w:val="20"/>
              </w:rPr>
            </w:pPr>
            <w:r w:rsidRPr="00E61B2E">
              <w:rPr>
                <w:rFonts w:ascii="ＭＳ 明朝" w:eastAsia="ＭＳ 明朝" w:hAnsi="ＭＳ 明朝" w:cs="Times New Roman"/>
                <w:sz w:val="20"/>
                <w:szCs w:val="20"/>
              </w:rPr>
              <w:t>-</w:t>
            </w:r>
          </w:p>
        </w:tc>
        <w:tc>
          <w:tcPr>
            <w:tcW w:w="1134" w:type="dxa"/>
            <w:noWrap/>
          </w:tcPr>
          <w:p w14:paraId="3C8D03BA" w14:textId="77777777" w:rsidR="006E296C" w:rsidRPr="005B4298" w:rsidRDefault="006E296C" w:rsidP="00800E36">
            <w:pPr>
              <w:jc w:val="center"/>
              <w:rPr>
                <w:rFonts w:ascii="ＭＳ 明朝" w:eastAsia="ＭＳ 明朝" w:hAnsi="ＭＳ 明朝" w:cs="Times New Roman"/>
                <w:sz w:val="20"/>
                <w:szCs w:val="20"/>
              </w:rPr>
            </w:pPr>
            <w:r w:rsidRPr="005B4298">
              <w:rPr>
                <w:rFonts w:ascii="ＭＳ 明朝" w:eastAsia="ＭＳ 明朝" w:hAnsi="ＭＳ 明朝" w:cs="Times New Roman"/>
                <w:sz w:val="20"/>
                <w:szCs w:val="20"/>
              </w:rPr>
              <w:t>-</w:t>
            </w:r>
          </w:p>
        </w:tc>
        <w:tc>
          <w:tcPr>
            <w:tcW w:w="1134" w:type="dxa"/>
            <w:noWrap/>
          </w:tcPr>
          <w:p w14:paraId="08D4C52C" w14:textId="151ADADF"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40,000</w:t>
            </w:r>
          </w:p>
        </w:tc>
        <w:tc>
          <w:tcPr>
            <w:tcW w:w="1134" w:type="dxa"/>
            <w:noWrap/>
          </w:tcPr>
          <w:p w14:paraId="659CF137" w14:textId="08A3AC87"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40,000</w:t>
            </w:r>
          </w:p>
        </w:tc>
        <w:tc>
          <w:tcPr>
            <w:tcW w:w="1134" w:type="dxa"/>
            <w:noWrap/>
          </w:tcPr>
          <w:p w14:paraId="50DEA8B7" w14:textId="0DD5DB43"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40,000</w:t>
            </w:r>
          </w:p>
        </w:tc>
      </w:tr>
      <w:tr w:rsidR="006E296C" w:rsidRPr="00356264" w14:paraId="19DD0804" w14:textId="77777777" w:rsidTr="003948B0">
        <w:trPr>
          <w:trHeight w:val="210"/>
        </w:trPr>
        <w:tc>
          <w:tcPr>
            <w:tcW w:w="1417" w:type="dxa"/>
            <w:vMerge/>
            <w:noWrap/>
            <w:hideMark/>
          </w:tcPr>
          <w:p w14:paraId="2D4E8213"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p>
        </w:tc>
        <w:tc>
          <w:tcPr>
            <w:tcW w:w="1418" w:type="dxa"/>
          </w:tcPr>
          <w:p w14:paraId="37E0CE3F" w14:textId="77777777" w:rsidR="006E296C" w:rsidRPr="001C488B"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1C488B">
              <w:rPr>
                <w:rFonts w:ascii="ＭＳ 明朝" w:eastAsia="ＭＳ 明朝" w:hAnsi="ＭＳ 明朝" w:cs="ＭＳ Ｐ明朝" w:hint="eastAsia"/>
                <w:color w:val="000000"/>
                <w:kern w:val="0"/>
                <w:szCs w:val="24"/>
              </w:rPr>
              <w:t>交付実績</w:t>
            </w:r>
          </w:p>
        </w:tc>
        <w:tc>
          <w:tcPr>
            <w:tcW w:w="1134" w:type="dxa"/>
            <w:noWrap/>
          </w:tcPr>
          <w:p w14:paraId="46551B55" w14:textId="77777777" w:rsidR="006E296C" w:rsidRPr="00E61B2E" w:rsidRDefault="006E296C" w:rsidP="00800E36">
            <w:pPr>
              <w:jc w:val="center"/>
              <w:rPr>
                <w:rFonts w:ascii="ＭＳ 明朝" w:eastAsia="ＭＳ 明朝" w:hAnsi="ＭＳ 明朝" w:cs="Times New Roman"/>
                <w:sz w:val="20"/>
                <w:szCs w:val="20"/>
              </w:rPr>
            </w:pPr>
            <w:r w:rsidRPr="00E61B2E">
              <w:rPr>
                <w:rFonts w:ascii="ＭＳ 明朝" w:eastAsia="ＭＳ 明朝" w:hAnsi="ＭＳ 明朝" w:cs="Times New Roman"/>
                <w:sz w:val="20"/>
                <w:szCs w:val="20"/>
              </w:rPr>
              <w:t>-</w:t>
            </w:r>
          </w:p>
        </w:tc>
        <w:tc>
          <w:tcPr>
            <w:tcW w:w="1134" w:type="dxa"/>
            <w:noWrap/>
          </w:tcPr>
          <w:p w14:paraId="4A065A8E" w14:textId="77777777" w:rsidR="006E296C" w:rsidRPr="005B4298" w:rsidRDefault="006E296C" w:rsidP="00800E36">
            <w:pPr>
              <w:jc w:val="center"/>
              <w:rPr>
                <w:rFonts w:ascii="ＭＳ 明朝" w:eastAsia="ＭＳ 明朝" w:hAnsi="ＭＳ 明朝" w:cs="Times New Roman"/>
                <w:sz w:val="20"/>
                <w:szCs w:val="20"/>
              </w:rPr>
            </w:pPr>
            <w:r w:rsidRPr="005B4298">
              <w:rPr>
                <w:rFonts w:ascii="ＭＳ 明朝" w:eastAsia="ＭＳ 明朝" w:hAnsi="ＭＳ 明朝" w:cs="Times New Roman"/>
                <w:sz w:val="20"/>
                <w:szCs w:val="20"/>
              </w:rPr>
              <w:t>-</w:t>
            </w:r>
          </w:p>
        </w:tc>
        <w:tc>
          <w:tcPr>
            <w:tcW w:w="1134" w:type="dxa"/>
            <w:noWrap/>
          </w:tcPr>
          <w:p w14:paraId="70CCC8C8" w14:textId="354F5766"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22,472</w:t>
            </w:r>
          </w:p>
        </w:tc>
        <w:tc>
          <w:tcPr>
            <w:tcW w:w="1134" w:type="dxa"/>
            <w:noWrap/>
          </w:tcPr>
          <w:p w14:paraId="7B3FA0A1" w14:textId="3AFF25B8" w:rsidR="006E296C" w:rsidRPr="001C488B" w:rsidRDefault="00D57F75" w:rsidP="006E296C">
            <w:pPr>
              <w:jc w:val="right"/>
              <w:rPr>
                <w:rFonts w:ascii="ＭＳ 明朝" w:eastAsia="ＭＳ 明朝" w:hAnsi="ＭＳ 明朝" w:cs="Times New Roman"/>
                <w:sz w:val="20"/>
                <w:szCs w:val="20"/>
              </w:rPr>
            </w:pPr>
            <w:r w:rsidRPr="001C488B">
              <w:rPr>
                <w:rFonts w:ascii="ＭＳ 明朝" w:eastAsia="ＭＳ 明朝" w:hAnsi="ＭＳ 明朝" w:cs="Times New Roman"/>
                <w:sz w:val="20"/>
                <w:szCs w:val="20"/>
              </w:rPr>
              <w:t>25,422</w:t>
            </w:r>
          </w:p>
        </w:tc>
        <w:tc>
          <w:tcPr>
            <w:tcW w:w="1134" w:type="dxa"/>
            <w:noWrap/>
          </w:tcPr>
          <w:p w14:paraId="530249FB" w14:textId="147189B1" w:rsidR="006E296C" w:rsidRPr="005B4298" w:rsidRDefault="00D57F75" w:rsidP="006E296C">
            <w:pPr>
              <w:jc w:val="right"/>
              <w:rPr>
                <w:rFonts w:ascii="ＭＳ 明朝" w:eastAsia="ＭＳ 明朝" w:hAnsi="ＭＳ 明朝" w:cs="Times New Roman"/>
                <w:sz w:val="20"/>
                <w:szCs w:val="20"/>
              </w:rPr>
            </w:pPr>
            <w:r w:rsidRPr="00E61B2E">
              <w:rPr>
                <w:rFonts w:ascii="ＭＳ 明朝" w:eastAsia="ＭＳ 明朝" w:hAnsi="ＭＳ 明朝" w:cs="Times New Roman" w:hint="eastAsia"/>
                <w:sz w:val="20"/>
                <w:szCs w:val="20"/>
              </w:rPr>
              <w:t>25,17</w:t>
            </w:r>
            <w:r w:rsidR="005F0101">
              <w:rPr>
                <w:rFonts w:ascii="ＭＳ 明朝" w:eastAsia="ＭＳ 明朝" w:hAnsi="ＭＳ 明朝" w:cs="Times New Roman" w:hint="eastAsia"/>
                <w:sz w:val="20"/>
                <w:szCs w:val="20"/>
              </w:rPr>
              <w:t>1</w:t>
            </w:r>
          </w:p>
        </w:tc>
      </w:tr>
      <w:tr w:rsidR="006E296C" w:rsidRPr="00356264" w14:paraId="0D06F82A" w14:textId="77777777" w:rsidTr="003948B0">
        <w:trPr>
          <w:trHeight w:val="360"/>
        </w:trPr>
        <w:tc>
          <w:tcPr>
            <w:tcW w:w="2835" w:type="dxa"/>
            <w:gridSpan w:val="2"/>
            <w:noWrap/>
          </w:tcPr>
          <w:p w14:paraId="4F892F29"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財源</w:t>
            </w:r>
          </w:p>
        </w:tc>
        <w:tc>
          <w:tcPr>
            <w:tcW w:w="5670" w:type="dxa"/>
            <w:gridSpan w:val="5"/>
            <w:noWrap/>
          </w:tcPr>
          <w:p w14:paraId="5CE30A17" w14:textId="3B31BDCB" w:rsidR="006E296C" w:rsidRPr="00356264" w:rsidRDefault="00891A87"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大阪府</w:t>
            </w:r>
            <w:r w:rsidR="006E296C" w:rsidRPr="00356264">
              <w:rPr>
                <w:rFonts w:ascii="ＭＳ 明朝" w:eastAsia="ＭＳ 明朝" w:hAnsi="ＭＳ 明朝" w:cs="ＭＳ Ｐ明朝" w:hint="eastAsia"/>
                <w:color w:val="000000"/>
                <w:kern w:val="0"/>
                <w:szCs w:val="24"/>
                <w:lang w:eastAsia="zh-CN"/>
              </w:rPr>
              <w:t>森林環境税</w:t>
            </w:r>
          </w:p>
        </w:tc>
      </w:tr>
      <w:tr w:rsidR="006E296C" w:rsidRPr="00DE755F" w14:paraId="63429D8B" w14:textId="77777777" w:rsidTr="003948B0">
        <w:trPr>
          <w:trHeight w:val="360"/>
        </w:trPr>
        <w:tc>
          <w:tcPr>
            <w:tcW w:w="2835" w:type="dxa"/>
            <w:gridSpan w:val="2"/>
            <w:noWrap/>
          </w:tcPr>
          <w:p w14:paraId="5F6B14A2" w14:textId="77777777" w:rsidR="006E296C" w:rsidRPr="00356264" w:rsidRDefault="006E296C" w:rsidP="006E296C">
            <w:pPr>
              <w:autoSpaceDE w:val="0"/>
              <w:autoSpaceDN w:val="0"/>
              <w:adjustRightInd w:val="0"/>
              <w:ind w:left="204"/>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備考</w:t>
            </w:r>
          </w:p>
        </w:tc>
        <w:tc>
          <w:tcPr>
            <w:tcW w:w="5670" w:type="dxa"/>
            <w:gridSpan w:val="5"/>
            <w:noWrap/>
          </w:tcPr>
          <w:p w14:paraId="2A037F97" w14:textId="7E4AF2A1" w:rsidR="006E296C" w:rsidRPr="00DE755F" w:rsidRDefault="00304F7A" w:rsidP="006E296C">
            <w:pPr>
              <w:autoSpaceDE w:val="0"/>
              <w:autoSpaceDN w:val="0"/>
              <w:adjustRightInd w:val="0"/>
              <w:jc w:val="left"/>
              <w:rPr>
                <w:rFonts w:ascii="ＭＳ 明朝" w:eastAsia="ＭＳ 明朝" w:hAnsi="ＭＳ 明朝" w:cs="ＭＳ Ｐ明朝"/>
                <w:color w:val="000000"/>
                <w:kern w:val="0"/>
                <w:szCs w:val="24"/>
              </w:rPr>
            </w:pPr>
            <w:r w:rsidRPr="00356264">
              <w:rPr>
                <w:rFonts w:ascii="ＭＳ 明朝" w:eastAsia="ＭＳ 明朝" w:hAnsi="ＭＳ 明朝" w:cs="ＭＳ Ｐ明朝" w:hint="eastAsia"/>
                <w:color w:val="000000"/>
                <w:kern w:val="0"/>
                <w:szCs w:val="24"/>
              </w:rPr>
              <w:t>本補助金</w:t>
            </w:r>
            <w:r w:rsidR="006E296C" w:rsidRPr="00356264">
              <w:rPr>
                <w:rFonts w:ascii="ＭＳ 明朝" w:eastAsia="ＭＳ 明朝" w:hAnsi="ＭＳ 明朝" w:cs="ＭＳ Ｐ明朝" w:hint="eastAsia"/>
                <w:color w:val="000000"/>
                <w:kern w:val="0"/>
                <w:szCs w:val="24"/>
              </w:rPr>
              <w:t>の予算は大阪府全体のものとして定められるが，「補助金等の推移」欄には，中部農と緑の総合事務所が所管するもののみの金額を記載した。</w:t>
            </w:r>
          </w:p>
        </w:tc>
      </w:tr>
    </w:tbl>
    <w:p w14:paraId="0DA2C79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38CFF3DA" w14:textId="3464C646" w:rsidR="006E296C" w:rsidRPr="00F36C5D" w:rsidRDefault="006E296C" w:rsidP="001831D7">
      <w:pPr>
        <w:pStyle w:val="3"/>
      </w:pPr>
      <w:bookmarkStart w:id="569" w:name="_Toc31231994"/>
      <w:r w:rsidRPr="00F36C5D">
        <w:rPr>
          <w:rFonts w:hint="eastAsia"/>
        </w:rPr>
        <w:t>補助金等の内容の説明</w:t>
      </w:r>
      <w:bookmarkEnd w:id="569"/>
    </w:p>
    <w:p w14:paraId="1CCABFAC"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本補助金は，対象施設内の子どもが日常的に利用する場所の内装等及び木製建具を「おおさか材」を使用し，木質化するために要する工事請負費及び設計費を補助対象経費とし，補助上限額は</w:t>
      </w:r>
      <w:r w:rsidRPr="00DE755F">
        <w:rPr>
          <w:rFonts w:ascii="ＭＳ 明朝" w:eastAsia="ＭＳ 明朝" w:hAnsi="ＭＳ 明朝" w:cs="ＭＳ Ｐ明朝"/>
          <w:color w:val="000000"/>
          <w:kern w:val="0"/>
        </w:rPr>
        <w:t>1施設あたり250万円とし，補助対象経費の2分の1以内とするものである。</w:t>
      </w:r>
    </w:p>
    <w:p w14:paraId="2927FC48"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7E0624FA" w14:textId="2D2AF558" w:rsidR="006E296C" w:rsidRPr="00F36C5D" w:rsidRDefault="006E296C" w:rsidP="001831D7">
      <w:pPr>
        <w:pStyle w:val="3"/>
      </w:pPr>
      <w:bookmarkStart w:id="570" w:name="_Toc31231995"/>
      <w:r w:rsidRPr="00F36C5D">
        <w:rPr>
          <w:rFonts w:hint="eastAsia"/>
        </w:rPr>
        <w:t>監査の結果及び意見</w:t>
      </w:r>
      <w:bookmarkEnd w:id="570"/>
    </w:p>
    <w:p w14:paraId="4A8A592C" w14:textId="45C124D8" w:rsidR="00EF01CE"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本補助事業の交付事務については，大阪府は，木材の使用料や木質化率の厳密な確認を行っており，検出事項はなかった。</w:t>
      </w:r>
    </w:p>
    <w:p w14:paraId="734B5624" w14:textId="6640A4B3" w:rsidR="00EF01CE"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なお，本補助事業は平成</w:t>
      </w:r>
      <w:r w:rsidRPr="00DE755F">
        <w:rPr>
          <w:rFonts w:ascii="ＭＳ 明朝" w:eastAsia="ＭＳ 明朝" w:hAnsi="ＭＳ 明朝" w:cs="ＭＳ Ｐ明朝"/>
          <w:color w:val="000000"/>
          <w:kern w:val="0"/>
        </w:rPr>
        <w:t>28</w:t>
      </w:r>
      <w:r w:rsidRPr="00DE755F">
        <w:rPr>
          <w:rFonts w:ascii="ＭＳ 明朝" w:eastAsia="ＭＳ 明朝" w:hAnsi="ＭＳ 明朝" w:cs="ＭＳ Ｐ明朝" w:hint="eastAsia"/>
          <w:color w:val="000000"/>
          <w:kern w:val="0"/>
        </w:rPr>
        <w:t>年度から平成</w:t>
      </w:r>
      <w:r w:rsidRPr="00DE755F">
        <w:rPr>
          <w:rFonts w:ascii="ＭＳ 明朝" w:eastAsia="ＭＳ 明朝" w:hAnsi="ＭＳ 明朝" w:cs="ＭＳ Ｐ明朝"/>
          <w:color w:val="000000"/>
          <w:kern w:val="0"/>
        </w:rPr>
        <w:t>31</w:t>
      </w:r>
      <w:r w:rsidRPr="00DE755F">
        <w:rPr>
          <w:rFonts w:ascii="ＭＳ 明朝" w:eastAsia="ＭＳ 明朝" w:hAnsi="ＭＳ 明朝" w:cs="ＭＳ Ｐ明朝" w:hint="eastAsia"/>
          <w:color w:val="000000"/>
          <w:kern w:val="0"/>
        </w:rPr>
        <w:t>年度までの</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年間導入された森林環境税を財源とするものであり，平成</w:t>
      </w:r>
      <w:r w:rsidRPr="00DE755F">
        <w:rPr>
          <w:rFonts w:ascii="ＭＳ 明朝" w:eastAsia="ＭＳ 明朝" w:hAnsi="ＭＳ 明朝" w:cs="ＭＳ Ｐ明朝"/>
          <w:color w:val="000000"/>
          <w:kern w:val="0"/>
        </w:rPr>
        <w:t>31</w:t>
      </w:r>
      <w:r w:rsidRPr="00DE755F">
        <w:rPr>
          <w:rFonts w:ascii="ＭＳ 明朝" w:eastAsia="ＭＳ 明朝" w:hAnsi="ＭＳ 明朝" w:cs="ＭＳ Ｐ明朝" w:hint="eastAsia"/>
          <w:color w:val="000000"/>
          <w:kern w:val="0"/>
        </w:rPr>
        <w:t>年度（令和元年度）において終了する事業である。森林環境税は，近年，局地的な集中豪雨等が発生する一方，間伐をはじめとする森林管理作業が停滞し，森林の荒廃が進み，森林の果たしてきた災害防止機能をはじめとする様々な公益的機能が著しく低下している情勢を踏まえ，新たな森林保全対策として，「大阪府森林の有する公益的機能を維持増進するための環境に係る個人の府民税の税率の特定に関する条例」（平成</w:t>
      </w:r>
      <w:r w:rsidRPr="00DE755F">
        <w:rPr>
          <w:rFonts w:ascii="ＭＳ 明朝" w:eastAsia="ＭＳ 明朝" w:hAnsi="ＭＳ 明朝" w:cs="ＭＳ Ｐ明朝"/>
          <w:color w:val="000000"/>
          <w:kern w:val="0"/>
        </w:rPr>
        <w:t>27</w:t>
      </w:r>
      <w:r w:rsidRPr="00DE755F">
        <w:rPr>
          <w:rFonts w:ascii="ＭＳ 明朝" w:eastAsia="ＭＳ 明朝" w:hAnsi="ＭＳ 明朝" w:cs="ＭＳ Ｐ明朝" w:hint="eastAsia"/>
          <w:color w:val="000000"/>
          <w:kern w:val="0"/>
        </w:rPr>
        <w:t>年</w:t>
      </w:r>
      <w:r w:rsidRPr="00DE755F">
        <w:rPr>
          <w:rFonts w:ascii="ＭＳ 明朝" w:eastAsia="ＭＳ 明朝" w:hAnsi="ＭＳ 明朝" w:cs="ＭＳ Ｐ明朝"/>
          <w:color w:val="000000"/>
          <w:kern w:val="0"/>
        </w:rPr>
        <w:t>11</w:t>
      </w:r>
      <w:r w:rsidRPr="00DE755F">
        <w:rPr>
          <w:rFonts w:ascii="ＭＳ 明朝" w:eastAsia="ＭＳ 明朝" w:hAnsi="ＭＳ 明朝" w:cs="ＭＳ Ｐ明朝" w:hint="eastAsia"/>
          <w:color w:val="000000"/>
          <w:kern w:val="0"/>
        </w:rPr>
        <w:t>月</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日条例第</w:t>
      </w:r>
      <w:r w:rsidRPr="00DE755F">
        <w:rPr>
          <w:rFonts w:ascii="ＭＳ 明朝" w:eastAsia="ＭＳ 明朝" w:hAnsi="ＭＳ 明朝" w:cs="ＭＳ Ｐ明朝"/>
          <w:color w:val="000000"/>
          <w:kern w:val="0"/>
        </w:rPr>
        <w:t>87</w:t>
      </w:r>
      <w:r w:rsidRPr="00DE755F">
        <w:rPr>
          <w:rFonts w:ascii="ＭＳ 明朝" w:eastAsia="ＭＳ 明朝" w:hAnsi="ＭＳ 明朝" w:cs="ＭＳ Ｐ明朝" w:hint="eastAsia"/>
          <w:color w:val="000000"/>
          <w:kern w:val="0"/>
        </w:rPr>
        <w:t>号）によって時限的に導入された府税である。</w:t>
      </w:r>
    </w:p>
    <w:p w14:paraId="7017D0C9" w14:textId="77777777" w:rsidR="00862B42" w:rsidRDefault="006E296C" w:rsidP="00693353">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事業は，木質化によって子どもらに木材を身近に感じ，また，森林の果たしてきた災害防止機能についての啓発を図ることのほか，将来の木材需要の醸成等，様々な効果が期待されるものであり，効果検証は容易ではない。</w:t>
      </w:r>
    </w:p>
    <w:p w14:paraId="1438507D" w14:textId="5CB1A46E" w:rsidR="00EF01CE"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各補助対象事業者の事業実績報告書には，例えば「ウッドデッキに整備し，子どもたちが遊んだり，くつろいだりと木材に触れ，木のぬくもりを肌で感じることで安心感を持ち，心の安定につながる効果があった。」「子育て施設の床の木質化により，子どもの生育環境の充実を図った」「子育て施設の床や壁の木質化を行う過程で，保育室の木質化施工中の工事現場を見たり，木の香りや手に触れることができ，木に関心を持ち始めた」（原文ママ）「保護者に対しても，園舎内の掲示板に大阪府の木のぬくもり事業の紹介と木質化について掲示したところ，木質化された部屋に入ってみたり触れたり保育教諭と木質化について話したりするなど，木や森林への関心が高まった。」など，多種多様な成果が報告されている。</w:t>
      </w:r>
    </w:p>
    <w:p w14:paraId="07FBD589" w14:textId="047311F3"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森林環境税に基づく事業は，大阪府森林環境整備事業評価審議会の事業評価を受けるものとされ，独自の</w:t>
      </w:r>
      <w:r w:rsidRPr="00DE755F">
        <w:rPr>
          <w:rFonts w:ascii="ＭＳ 明朝" w:eastAsia="ＭＳ 明朝" w:hAnsi="ＭＳ 明朝" w:cs="ＭＳ Ｐ明朝"/>
          <w:color w:val="000000"/>
          <w:kern w:val="0"/>
        </w:rPr>
        <w:t>PDCA</w:t>
      </w:r>
      <w:r w:rsidRPr="00DE755F">
        <w:rPr>
          <w:rFonts w:ascii="ＭＳ 明朝" w:eastAsia="ＭＳ 明朝" w:hAnsi="ＭＳ 明朝" w:cs="ＭＳ Ｐ明朝" w:hint="eastAsia"/>
          <w:color w:val="000000"/>
          <w:kern w:val="0"/>
        </w:rPr>
        <w:t>サイクルを構築しており，本補助事業については，実施園数や使用木材料，木育リーダの登録人数・活動実績を定量的な目標値として定めており大変興味深い。</w:t>
      </w:r>
    </w:p>
    <w:p w14:paraId="1E27C589" w14:textId="762A371D" w:rsidR="006E296C" w:rsidRDefault="006E296C" w:rsidP="006E296C">
      <w:pPr>
        <w:widowControl/>
        <w:jc w:val="left"/>
        <w:rPr>
          <w:rFonts w:ascii="ＭＳ 明朝" w:eastAsia="ＭＳ 明朝" w:hAnsi="ＭＳ 明朝" w:cs="Times New Roman"/>
          <w:sz w:val="21"/>
        </w:rPr>
      </w:pPr>
    </w:p>
    <w:p w14:paraId="4C9157EF" w14:textId="77777777" w:rsidR="0001182C" w:rsidRPr="00DE755F" w:rsidRDefault="0001182C" w:rsidP="006E296C">
      <w:pPr>
        <w:widowControl/>
        <w:jc w:val="left"/>
        <w:rPr>
          <w:rFonts w:ascii="ＭＳ 明朝" w:eastAsia="ＭＳ 明朝" w:hAnsi="ＭＳ 明朝" w:cs="Times New Roman"/>
          <w:sz w:val="21"/>
        </w:rPr>
      </w:pPr>
    </w:p>
    <w:p w14:paraId="76D1E7AA" w14:textId="66B90558" w:rsidR="006E296C" w:rsidRPr="00F36C5D" w:rsidRDefault="006E296C">
      <w:pPr>
        <w:pStyle w:val="2"/>
      </w:pPr>
      <w:bookmarkStart w:id="571" w:name="_Toc31231996"/>
      <w:r w:rsidRPr="00F36C5D">
        <w:rPr>
          <w:rFonts w:hint="eastAsia"/>
        </w:rPr>
        <w:t>持続的な森づくり推進事業（基盤づくり）</w:t>
      </w:r>
      <w:bookmarkEnd w:id="571"/>
    </w:p>
    <w:p w14:paraId="6DB16F39" w14:textId="5704D065" w:rsidR="006E296C" w:rsidRPr="00F36C5D" w:rsidRDefault="006E296C" w:rsidP="001831D7">
      <w:pPr>
        <w:pStyle w:val="3"/>
        <w:numPr>
          <w:ilvl w:val="0"/>
          <w:numId w:val="193"/>
        </w:numPr>
      </w:pPr>
      <w:bookmarkStart w:id="572" w:name="_Toc31231997"/>
      <w:r w:rsidRPr="00F36C5D">
        <w:rPr>
          <w:rFonts w:hint="eastAsia"/>
        </w:rPr>
        <w:t>概要</w:t>
      </w:r>
      <w:bookmarkEnd w:id="572"/>
    </w:p>
    <w:tbl>
      <w:tblPr>
        <w:tblStyle w:val="5"/>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420300F" w14:textId="77777777" w:rsidTr="003948B0">
        <w:trPr>
          <w:trHeight w:val="360"/>
        </w:trPr>
        <w:tc>
          <w:tcPr>
            <w:tcW w:w="2835" w:type="dxa"/>
            <w:gridSpan w:val="2"/>
            <w:noWrap/>
            <w:hideMark/>
          </w:tcPr>
          <w:p w14:paraId="4B04D15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補助金等の名称</w:t>
            </w:r>
          </w:p>
        </w:tc>
        <w:tc>
          <w:tcPr>
            <w:tcW w:w="5670" w:type="dxa"/>
            <w:gridSpan w:val="5"/>
            <w:noWrap/>
            <w:hideMark/>
          </w:tcPr>
          <w:p w14:paraId="12DF1B1F" w14:textId="2947BE33" w:rsidR="006E296C" w:rsidRPr="00DE755F" w:rsidRDefault="0066539F" w:rsidP="006E296C">
            <w:pPr>
              <w:autoSpaceDE w:val="0"/>
              <w:autoSpaceDN w:val="0"/>
              <w:adjustRightInd w:val="0"/>
              <w:jc w:val="left"/>
              <w:rPr>
                <w:rFonts w:ascii="ＭＳ 明朝" w:eastAsia="ＭＳ 明朝" w:hAnsi="ＭＳ 明朝" w:cs="ＭＳ Ｐ明朝"/>
                <w:kern w:val="0"/>
                <w:szCs w:val="24"/>
              </w:rPr>
            </w:pPr>
            <w:r>
              <w:rPr>
                <w:rFonts w:ascii="ＭＳ 明朝" w:eastAsia="ＭＳ 明朝" w:hAnsi="ＭＳ 明朝" w:cs="ＭＳ Ｐ明朝" w:hint="eastAsia"/>
                <w:kern w:val="0"/>
                <w:szCs w:val="24"/>
              </w:rPr>
              <w:t>大阪府</w:t>
            </w:r>
            <w:r w:rsidR="00891A87">
              <w:rPr>
                <w:rFonts w:ascii="ＭＳ 明朝" w:eastAsia="ＭＳ 明朝" w:hAnsi="ＭＳ 明朝" w:cs="ＭＳ Ｐ明朝" w:hint="eastAsia"/>
                <w:kern w:val="0"/>
                <w:szCs w:val="24"/>
              </w:rPr>
              <w:t>林業関係補助金（</w:t>
            </w:r>
            <w:r w:rsidR="006E296C" w:rsidRPr="00DE755F">
              <w:rPr>
                <w:rFonts w:ascii="ＭＳ 明朝" w:eastAsia="ＭＳ 明朝" w:hAnsi="ＭＳ 明朝" w:cs="ＭＳ Ｐ明朝" w:hint="eastAsia"/>
                <w:kern w:val="0"/>
                <w:szCs w:val="24"/>
              </w:rPr>
              <w:t>持続的な森づくり推進事業（基盤づくり）</w:t>
            </w:r>
            <w:r w:rsidR="00891A87">
              <w:rPr>
                <w:rFonts w:ascii="ＭＳ 明朝" w:eastAsia="ＭＳ 明朝" w:hAnsi="ＭＳ 明朝" w:cs="ＭＳ Ｐ明朝" w:hint="eastAsia"/>
                <w:kern w:val="0"/>
                <w:szCs w:val="24"/>
              </w:rPr>
              <w:t>）</w:t>
            </w:r>
          </w:p>
        </w:tc>
      </w:tr>
      <w:tr w:rsidR="006E296C" w:rsidRPr="00DE755F" w14:paraId="6C6F2CF4" w14:textId="77777777" w:rsidTr="003948B0">
        <w:trPr>
          <w:trHeight w:val="420"/>
        </w:trPr>
        <w:tc>
          <w:tcPr>
            <w:tcW w:w="2835" w:type="dxa"/>
            <w:gridSpan w:val="2"/>
            <w:noWrap/>
            <w:hideMark/>
          </w:tcPr>
          <w:p w14:paraId="31E060FA"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所管部署</w:t>
            </w:r>
          </w:p>
        </w:tc>
        <w:tc>
          <w:tcPr>
            <w:tcW w:w="5670" w:type="dxa"/>
            <w:gridSpan w:val="5"/>
            <w:noWrap/>
            <w:hideMark/>
          </w:tcPr>
          <w:p w14:paraId="07F53323" w14:textId="6677FCDC"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南河内農と緑の総合事務所</w:t>
            </w:r>
          </w:p>
          <w:p w14:paraId="64B770CC" w14:textId="1C4AFB2F" w:rsidR="006E296C" w:rsidRPr="00DE755F" w:rsidRDefault="006E296C" w:rsidP="006E296C">
            <w:pPr>
              <w:autoSpaceDE w:val="0"/>
              <w:autoSpaceDN w:val="0"/>
              <w:adjustRightInd w:val="0"/>
              <w:ind w:leftChars="50" w:left="332" w:hangingChars="100" w:hanging="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　他の出先機関においても</w:t>
            </w:r>
            <w:r w:rsidR="00304F7A">
              <w:rPr>
                <w:rFonts w:ascii="ＭＳ 明朝" w:eastAsia="ＭＳ 明朝" w:hAnsi="ＭＳ 明朝" w:cs="ＭＳ Ｐ明朝" w:hint="eastAsia"/>
                <w:kern w:val="0"/>
                <w:szCs w:val="24"/>
              </w:rPr>
              <w:t>本補助金</w:t>
            </w:r>
            <w:r w:rsidRPr="00DE755F">
              <w:rPr>
                <w:rFonts w:ascii="ＭＳ 明朝" w:eastAsia="ＭＳ 明朝" w:hAnsi="ＭＳ 明朝" w:cs="ＭＳ Ｐ明朝" w:hint="eastAsia"/>
                <w:kern w:val="0"/>
                <w:szCs w:val="24"/>
              </w:rPr>
              <w:t>の交付がなされているが，南河内農と緑の総合事務所の担当分のみを監査の対象とした。</w:t>
            </w:r>
          </w:p>
        </w:tc>
      </w:tr>
      <w:tr w:rsidR="006E296C" w:rsidRPr="00DE755F" w14:paraId="6A0E561F" w14:textId="77777777" w:rsidTr="003948B0">
        <w:trPr>
          <w:trHeight w:val="390"/>
        </w:trPr>
        <w:tc>
          <w:tcPr>
            <w:tcW w:w="2835" w:type="dxa"/>
            <w:gridSpan w:val="2"/>
            <w:hideMark/>
          </w:tcPr>
          <w:p w14:paraId="001C8D9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補助金制度等の目的・</w:t>
            </w:r>
          </w:p>
          <w:p w14:paraId="6270CAE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概要</w:t>
            </w:r>
          </w:p>
        </w:tc>
        <w:tc>
          <w:tcPr>
            <w:tcW w:w="5670" w:type="dxa"/>
            <w:gridSpan w:val="5"/>
            <w:noWrap/>
            <w:hideMark/>
          </w:tcPr>
          <w:p w14:paraId="1C259D40"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所有形態が小規模・分散化した森林を集約化して一体的な森林管理が見込まれる人工林の区域において，持続的な森林管理のために必要な基盤整備等に対し，補助金を交付することにより，水源かん養や災害の防止など森林の持つ公益的機能を持続的に維持・増進し，健全な森林を次世代につないでいくことを目的とする。</w:t>
            </w:r>
          </w:p>
        </w:tc>
      </w:tr>
      <w:tr w:rsidR="006E296C" w:rsidRPr="00DE755F" w14:paraId="3DB634B9" w14:textId="77777777" w:rsidTr="003948B0">
        <w:trPr>
          <w:trHeight w:val="360"/>
        </w:trPr>
        <w:tc>
          <w:tcPr>
            <w:tcW w:w="2835" w:type="dxa"/>
            <w:gridSpan w:val="2"/>
            <w:noWrap/>
            <w:hideMark/>
          </w:tcPr>
          <w:p w14:paraId="430AD41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補助開始年度</w:t>
            </w:r>
          </w:p>
        </w:tc>
        <w:tc>
          <w:tcPr>
            <w:tcW w:w="5670" w:type="dxa"/>
            <w:gridSpan w:val="5"/>
            <w:noWrap/>
            <w:hideMark/>
          </w:tcPr>
          <w:p w14:paraId="1177D86B"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28</w:t>
            </w:r>
            <w:r w:rsidRPr="00DE755F">
              <w:rPr>
                <w:rFonts w:ascii="ＭＳ 明朝" w:eastAsia="ＭＳ 明朝" w:hAnsi="ＭＳ 明朝" w:cs="ＭＳ Ｐ明朝" w:hint="eastAsia"/>
                <w:kern w:val="0"/>
                <w:szCs w:val="24"/>
              </w:rPr>
              <w:t>年度</w:t>
            </w:r>
          </w:p>
        </w:tc>
      </w:tr>
      <w:tr w:rsidR="006E296C" w:rsidRPr="00DE755F" w14:paraId="457A5A5A" w14:textId="77777777" w:rsidTr="003948B0">
        <w:trPr>
          <w:trHeight w:val="360"/>
        </w:trPr>
        <w:tc>
          <w:tcPr>
            <w:tcW w:w="2835" w:type="dxa"/>
            <w:gridSpan w:val="2"/>
            <w:noWrap/>
            <w:hideMark/>
          </w:tcPr>
          <w:p w14:paraId="38CCAD69" w14:textId="77777777" w:rsidR="00E94432"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平成</w:t>
            </w:r>
            <w:r w:rsidRPr="00DE755F">
              <w:rPr>
                <w:rFonts w:ascii="ＭＳ 明朝" w:eastAsia="ＭＳ 明朝" w:hAnsi="ＭＳ 明朝" w:cs="ＭＳ Ｐ明朝"/>
                <w:kern w:val="0"/>
                <w:szCs w:val="24"/>
              </w:rPr>
              <w:t>30</w:t>
            </w:r>
            <w:r w:rsidRPr="00DE755F">
              <w:rPr>
                <w:rFonts w:ascii="ＭＳ 明朝" w:eastAsia="ＭＳ 明朝" w:hAnsi="ＭＳ 明朝" w:cs="ＭＳ Ｐ明朝" w:hint="eastAsia"/>
                <w:kern w:val="0"/>
                <w:szCs w:val="24"/>
              </w:rPr>
              <w:t>年度の交付先</w:t>
            </w:r>
          </w:p>
          <w:p w14:paraId="12116B5C" w14:textId="6F58B2B5"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（交付先の件数）</w:t>
            </w:r>
          </w:p>
        </w:tc>
        <w:tc>
          <w:tcPr>
            <w:tcW w:w="5670" w:type="dxa"/>
            <w:gridSpan w:val="5"/>
            <w:noWrap/>
            <w:hideMark/>
          </w:tcPr>
          <w:p w14:paraId="41506D35"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lang w:eastAsia="zh-CN"/>
              </w:rPr>
            </w:pPr>
            <w:r w:rsidRPr="00DE755F">
              <w:rPr>
                <w:rFonts w:ascii="ＭＳ 明朝" w:eastAsia="ＭＳ 明朝" w:hAnsi="ＭＳ 明朝" w:cs="ＭＳ Ｐ明朝" w:hint="eastAsia"/>
                <w:kern w:val="0"/>
                <w:szCs w:val="24"/>
                <w:lang w:eastAsia="zh-CN"/>
              </w:rPr>
              <w:t>大阪府森林組合，株式会社南河内林業（</w:t>
            </w:r>
            <w:r w:rsidRPr="00DE755F">
              <w:rPr>
                <w:rFonts w:ascii="ＭＳ 明朝" w:eastAsia="ＭＳ 明朝" w:hAnsi="ＭＳ 明朝" w:cs="ＭＳ Ｐ明朝"/>
                <w:kern w:val="0"/>
                <w:szCs w:val="24"/>
                <w:lang w:eastAsia="zh-CN"/>
              </w:rPr>
              <w:t>2</w:t>
            </w:r>
            <w:r w:rsidRPr="00DE755F">
              <w:rPr>
                <w:rFonts w:ascii="ＭＳ 明朝" w:eastAsia="ＭＳ 明朝" w:hAnsi="ＭＳ 明朝" w:cs="ＭＳ Ｐ明朝" w:hint="eastAsia"/>
                <w:kern w:val="0"/>
                <w:szCs w:val="24"/>
                <w:lang w:eastAsia="zh-CN"/>
              </w:rPr>
              <w:t>件）</w:t>
            </w:r>
          </w:p>
        </w:tc>
      </w:tr>
      <w:tr w:rsidR="006E296C" w:rsidRPr="00DE755F" w14:paraId="7100BDAE" w14:textId="77777777" w:rsidTr="003948B0">
        <w:trPr>
          <w:trHeight w:val="360"/>
        </w:trPr>
        <w:tc>
          <w:tcPr>
            <w:tcW w:w="2835" w:type="dxa"/>
            <w:gridSpan w:val="2"/>
            <w:tcBorders>
              <w:bottom w:val="single" w:sz="4" w:space="0" w:color="auto"/>
            </w:tcBorders>
            <w:noWrap/>
            <w:hideMark/>
          </w:tcPr>
          <w:p w14:paraId="01E90F3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根拠規定等</w:t>
            </w:r>
          </w:p>
        </w:tc>
        <w:tc>
          <w:tcPr>
            <w:tcW w:w="5670" w:type="dxa"/>
            <w:gridSpan w:val="5"/>
            <w:noWrap/>
            <w:hideMark/>
          </w:tcPr>
          <w:p w14:paraId="64F915EE"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大阪府林業関係補助金交付要綱</w:t>
            </w:r>
          </w:p>
          <w:p w14:paraId="42CB35B6"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大阪府林業関係補助金交付要領</w:t>
            </w:r>
          </w:p>
          <w:p w14:paraId="08D86754"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持続的な森づくり推進事業実施要領</w:t>
            </w:r>
          </w:p>
        </w:tc>
      </w:tr>
      <w:tr w:rsidR="006E296C" w:rsidRPr="00DE755F" w14:paraId="509908B7" w14:textId="77777777" w:rsidTr="003948B0">
        <w:trPr>
          <w:trHeight w:val="360"/>
        </w:trPr>
        <w:tc>
          <w:tcPr>
            <w:tcW w:w="2835" w:type="dxa"/>
            <w:gridSpan w:val="2"/>
            <w:tcBorders>
              <w:bottom w:val="nil"/>
            </w:tcBorders>
            <w:noWrap/>
            <w:hideMark/>
          </w:tcPr>
          <w:p w14:paraId="4479B6F2"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w:t>
            </w:r>
          </w:p>
          <w:p w14:paraId="0C6C29A0"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（単位：千円）</w:t>
            </w:r>
          </w:p>
        </w:tc>
        <w:tc>
          <w:tcPr>
            <w:tcW w:w="1134" w:type="dxa"/>
            <w:noWrap/>
            <w:hideMark/>
          </w:tcPr>
          <w:p w14:paraId="2C858C15"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26</w:t>
            </w:r>
            <w:r w:rsidRPr="00DE755F">
              <w:rPr>
                <w:rFonts w:ascii="ＭＳ 明朝" w:eastAsia="ＭＳ 明朝" w:hAnsi="ＭＳ 明朝" w:cs="ＭＳ Ｐ明朝" w:hint="eastAsia"/>
                <w:kern w:val="0"/>
                <w:sz w:val="20"/>
                <w:szCs w:val="24"/>
              </w:rPr>
              <w:t>年度</w:t>
            </w:r>
          </w:p>
        </w:tc>
        <w:tc>
          <w:tcPr>
            <w:tcW w:w="1134" w:type="dxa"/>
            <w:noWrap/>
            <w:hideMark/>
          </w:tcPr>
          <w:p w14:paraId="1A5BDAD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27</w:t>
            </w:r>
            <w:r w:rsidRPr="00DE755F">
              <w:rPr>
                <w:rFonts w:ascii="ＭＳ 明朝" w:eastAsia="ＭＳ 明朝" w:hAnsi="ＭＳ 明朝" w:cs="ＭＳ Ｐ明朝" w:hint="eastAsia"/>
                <w:kern w:val="0"/>
                <w:sz w:val="20"/>
                <w:szCs w:val="24"/>
              </w:rPr>
              <w:t>年度</w:t>
            </w:r>
          </w:p>
        </w:tc>
        <w:tc>
          <w:tcPr>
            <w:tcW w:w="1134" w:type="dxa"/>
            <w:noWrap/>
            <w:hideMark/>
          </w:tcPr>
          <w:p w14:paraId="50E85D4D"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28</w:t>
            </w:r>
            <w:r w:rsidRPr="00DE755F">
              <w:rPr>
                <w:rFonts w:ascii="ＭＳ 明朝" w:eastAsia="ＭＳ 明朝" w:hAnsi="ＭＳ 明朝" w:cs="ＭＳ Ｐ明朝" w:hint="eastAsia"/>
                <w:kern w:val="0"/>
                <w:sz w:val="20"/>
                <w:szCs w:val="24"/>
              </w:rPr>
              <w:t>年度</w:t>
            </w:r>
          </w:p>
        </w:tc>
        <w:tc>
          <w:tcPr>
            <w:tcW w:w="1134" w:type="dxa"/>
            <w:noWrap/>
            <w:hideMark/>
          </w:tcPr>
          <w:p w14:paraId="7D5026F7"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29</w:t>
            </w:r>
            <w:r w:rsidRPr="00DE755F">
              <w:rPr>
                <w:rFonts w:ascii="ＭＳ 明朝" w:eastAsia="ＭＳ 明朝" w:hAnsi="ＭＳ 明朝" w:cs="ＭＳ Ｐ明朝" w:hint="eastAsia"/>
                <w:kern w:val="0"/>
                <w:sz w:val="20"/>
                <w:szCs w:val="24"/>
              </w:rPr>
              <w:t>年度</w:t>
            </w:r>
          </w:p>
        </w:tc>
        <w:tc>
          <w:tcPr>
            <w:tcW w:w="1134" w:type="dxa"/>
            <w:noWrap/>
            <w:hideMark/>
          </w:tcPr>
          <w:p w14:paraId="06F3C353"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 w:val="20"/>
                <w:szCs w:val="24"/>
              </w:rPr>
            </w:pPr>
            <w:r w:rsidRPr="00DE755F">
              <w:rPr>
                <w:rFonts w:ascii="ＭＳ 明朝" w:eastAsia="ＭＳ 明朝" w:hAnsi="ＭＳ 明朝" w:cs="ＭＳ Ｐ明朝" w:hint="eastAsia"/>
                <w:kern w:val="0"/>
                <w:sz w:val="20"/>
                <w:szCs w:val="24"/>
              </w:rPr>
              <w:t>平成</w:t>
            </w:r>
            <w:r w:rsidRPr="00DE755F">
              <w:rPr>
                <w:rFonts w:ascii="ＭＳ 明朝" w:eastAsia="ＭＳ 明朝" w:hAnsi="ＭＳ 明朝" w:cs="ＭＳ Ｐ明朝"/>
                <w:kern w:val="0"/>
                <w:sz w:val="20"/>
                <w:szCs w:val="24"/>
              </w:rPr>
              <w:t>30</w:t>
            </w:r>
            <w:r w:rsidRPr="00DE755F">
              <w:rPr>
                <w:rFonts w:ascii="ＭＳ 明朝" w:eastAsia="ＭＳ 明朝" w:hAnsi="ＭＳ 明朝" w:cs="ＭＳ Ｐ明朝" w:hint="eastAsia"/>
                <w:kern w:val="0"/>
                <w:sz w:val="20"/>
                <w:szCs w:val="24"/>
              </w:rPr>
              <w:t>年度</w:t>
            </w:r>
          </w:p>
        </w:tc>
      </w:tr>
      <w:tr w:rsidR="006E296C" w:rsidRPr="00DE755F" w14:paraId="3A364DE0" w14:textId="77777777" w:rsidTr="003948B0">
        <w:trPr>
          <w:trHeight w:val="360"/>
        </w:trPr>
        <w:tc>
          <w:tcPr>
            <w:tcW w:w="1417" w:type="dxa"/>
            <w:vMerge w:val="restart"/>
            <w:tcBorders>
              <w:top w:val="nil"/>
            </w:tcBorders>
            <w:noWrap/>
            <w:hideMark/>
          </w:tcPr>
          <w:p w14:paraId="19F02BD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Borders>
              <w:top w:val="single" w:sz="4" w:space="0" w:color="auto"/>
            </w:tcBorders>
          </w:tcPr>
          <w:p w14:paraId="2DCEF5BB"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当初予算</w:t>
            </w:r>
          </w:p>
        </w:tc>
        <w:tc>
          <w:tcPr>
            <w:tcW w:w="1134" w:type="dxa"/>
            <w:noWrap/>
          </w:tcPr>
          <w:p w14:paraId="77B5CED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4CDDC83"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38915A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152,222</w:t>
            </w:r>
          </w:p>
        </w:tc>
        <w:tc>
          <w:tcPr>
            <w:tcW w:w="1134" w:type="dxa"/>
            <w:noWrap/>
          </w:tcPr>
          <w:p w14:paraId="3B4B4EE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100,051</w:t>
            </w:r>
          </w:p>
        </w:tc>
        <w:tc>
          <w:tcPr>
            <w:tcW w:w="1134" w:type="dxa"/>
            <w:noWrap/>
          </w:tcPr>
          <w:p w14:paraId="531DD30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182,415</w:t>
            </w:r>
          </w:p>
        </w:tc>
      </w:tr>
      <w:tr w:rsidR="006E296C" w:rsidRPr="00DE755F" w14:paraId="3A536DAE" w14:textId="77777777" w:rsidTr="003948B0">
        <w:trPr>
          <w:trHeight w:val="210"/>
        </w:trPr>
        <w:tc>
          <w:tcPr>
            <w:tcW w:w="1417" w:type="dxa"/>
            <w:vMerge/>
            <w:noWrap/>
            <w:hideMark/>
          </w:tcPr>
          <w:p w14:paraId="50564E09"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p>
        </w:tc>
        <w:tc>
          <w:tcPr>
            <w:tcW w:w="1418" w:type="dxa"/>
          </w:tcPr>
          <w:p w14:paraId="19FC89EF"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交付実績</w:t>
            </w:r>
          </w:p>
        </w:tc>
        <w:tc>
          <w:tcPr>
            <w:tcW w:w="1134" w:type="dxa"/>
            <w:noWrap/>
          </w:tcPr>
          <w:p w14:paraId="0844676D"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43406CA8" w14:textId="77777777" w:rsidR="006E296C" w:rsidRPr="00DE755F" w:rsidRDefault="006E296C" w:rsidP="00800E36">
            <w:pPr>
              <w:jc w:val="center"/>
              <w:rPr>
                <w:rFonts w:ascii="ＭＳ 明朝" w:eastAsia="ＭＳ 明朝" w:hAnsi="ＭＳ 明朝" w:cs="Times New Roman"/>
                <w:sz w:val="20"/>
                <w:szCs w:val="20"/>
              </w:rPr>
            </w:pPr>
            <w:r w:rsidRPr="00DE755F">
              <w:rPr>
                <w:rFonts w:ascii="ＭＳ 明朝" w:eastAsia="ＭＳ 明朝" w:hAnsi="ＭＳ 明朝" w:cs="Times New Roman"/>
                <w:sz w:val="20"/>
                <w:szCs w:val="20"/>
              </w:rPr>
              <w:t>-</w:t>
            </w:r>
          </w:p>
        </w:tc>
        <w:tc>
          <w:tcPr>
            <w:tcW w:w="1134" w:type="dxa"/>
            <w:noWrap/>
          </w:tcPr>
          <w:p w14:paraId="19953B6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107,823</w:t>
            </w:r>
          </w:p>
        </w:tc>
        <w:tc>
          <w:tcPr>
            <w:tcW w:w="1134" w:type="dxa"/>
            <w:noWrap/>
          </w:tcPr>
          <w:p w14:paraId="0D13C39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97,897</w:t>
            </w:r>
          </w:p>
        </w:tc>
        <w:tc>
          <w:tcPr>
            <w:tcW w:w="1134" w:type="dxa"/>
            <w:noWrap/>
          </w:tcPr>
          <w:p w14:paraId="4A4453E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168,340</w:t>
            </w:r>
          </w:p>
        </w:tc>
      </w:tr>
      <w:tr w:rsidR="006E296C" w:rsidRPr="00DE755F" w14:paraId="4F7BB094" w14:textId="77777777" w:rsidTr="003948B0">
        <w:trPr>
          <w:trHeight w:val="360"/>
        </w:trPr>
        <w:tc>
          <w:tcPr>
            <w:tcW w:w="2835" w:type="dxa"/>
            <w:gridSpan w:val="2"/>
            <w:noWrap/>
          </w:tcPr>
          <w:p w14:paraId="2DA37EDC"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財源</w:t>
            </w:r>
          </w:p>
        </w:tc>
        <w:tc>
          <w:tcPr>
            <w:tcW w:w="5670" w:type="dxa"/>
            <w:gridSpan w:val="5"/>
            <w:noWrap/>
          </w:tcPr>
          <w:p w14:paraId="74467ECF"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大阪府森林環境税</w:t>
            </w:r>
          </w:p>
        </w:tc>
      </w:tr>
      <w:tr w:rsidR="006E296C" w:rsidRPr="00DE755F" w14:paraId="65F3EDE9" w14:textId="77777777" w:rsidTr="003948B0">
        <w:trPr>
          <w:trHeight w:val="360"/>
        </w:trPr>
        <w:tc>
          <w:tcPr>
            <w:tcW w:w="2835" w:type="dxa"/>
            <w:gridSpan w:val="2"/>
            <w:noWrap/>
          </w:tcPr>
          <w:p w14:paraId="5731EE76"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備考</w:t>
            </w:r>
          </w:p>
        </w:tc>
        <w:tc>
          <w:tcPr>
            <w:tcW w:w="5670" w:type="dxa"/>
            <w:gridSpan w:val="5"/>
            <w:noWrap/>
          </w:tcPr>
          <w:p w14:paraId="319616C2" w14:textId="77777777" w:rsidR="006E296C" w:rsidRPr="00DE755F" w:rsidRDefault="006E296C" w:rsidP="006E296C">
            <w:pPr>
              <w:autoSpaceDE w:val="0"/>
              <w:autoSpaceDN w:val="0"/>
              <w:adjustRightInd w:val="0"/>
              <w:jc w:val="left"/>
              <w:rPr>
                <w:rFonts w:ascii="ＭＳ 明朝" w:eastAsia="ＭＳ 明朝" w:hAnsi="ＭＳ 明朝" w:cs="ＭＳ Ｐ明朝"/>
                <w:kern w:val="0"/>
                <w:szCs w:val="24"/>
              </w:rPr>
            </w:pPr>
            <w:r w:rsidRPr="00DE755F">
              <w:rPr>
                <w:rFonts w:ascii="ＭＳ 明朝" w:eastAsia="ＭＳ 明朝" w:hAnsi="ＭＳ 明朝" w:cs="ＭＳ Ｐ明朝" w:hint="eastAsia"/>
                <w:kern w:val="0"/>
                <w:szCs w:val="24"/>
              </w:rPr>
              <w:t>補助金等の推移欄に記載した金額は，南河内農と緑の総合事務所が所管する補助金に限定した金額である。</w:t>
            </w:r>
          </w:p>
        </w:tc>
      </w:tr>
    </w:tbl>
    <w:p w14:paraId="59FAF0E4" w14:textId="77777777" w:rsidR="006E296C" w:rsidRPr="00DE755F" w:rsidRDefault="006E296C" w:rsidP="006E296C">
      <w:pPr>
        <w:autoSpaceDE w:val="0"/>
        <w:autoSpaceDN w:val="0"/>
        <w:adjustRightInd w:val="0"/>
        <w:ind w:left="204"/>
        <w:jc w:val="left"/>
        <w:rPr>
          <w:rFonts w:ascii="ＭＳ 明朝" w:eastAsia="ＭＳ 明朝" w:hAnsi="ＭＳ 明朝" w:cs="ＭＳ Ｐ明朝"/>
          <w:kern w:val="0"/>
        </w:rPr>
      </w:pPr>
    </w:p>
    <w:p w14:paraId="0AF82E3A" w14:textId="3043DE74" w:rsidR="006E296C" w:rsidRPr="00F36C5D" w:rsidRDefault="006E296C" w:rsidP="001831D7">
      <w:pPr>
        <w:pStyle w:val="3"/>
      </w:pPr>
      <w:bookmarkStart w:id="573" w:name="_Toc31231998"/>
      <w:r w:rsidRPr="00F36C5D">
        <w:rPr>
          <w:rFonts w:hint="eastAsia"/>
        </w:rPr>
        <w:t>補助金等の内容の説明</w:t>
      </w:r>
      <w:bookmarkEnd w:id="573"/>
    </w:p>
    <w:p w14:paraId="6E1220EA"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大阪府は，森林保全に必要な財源を確保することを目的として，個人府民税の超過課税として，平成</w:t>
      </w:r>
      <w:r w:rsidRPr="00DE755F">
        <w:rPr>
          <w:rFonts w:ascii="ＭＳ 明朝" w:eastAsia="ＭＳ 明朝" w:hAnsi="ＭＳ 明朝" w:cs="ＭＳ Ｐ明朝"/>
          <w:kern w:val="0"/>
        </w:rPr>
        <w:t>28</w:t>
      </w:r>
      <w:r w:rsidRPr="00DE755F">
        <w:rPr>
          <w:rFonts w:ascii="ＭＳ 明朝" w:eastAsia="ＭＳ 明朝" w:hAnsi="ＭＳ 明朝" w:cs="ＭＳ Ｐ明朝" w:hint="eastAsia"/>
          <w:kern w:val="0"/>
        </w:rPr>
        <w:t>年度から</w:t>
      </w:r>
      <w:r w:rsidRPr="00DE755F">
        <w:rPr>
          <w:rFonts w:ascii="ＭＳ 明朝" w:eastAsia="ＭＳ 明朝" w:hAnsi="ＭＳ 明朝" w:cs="ＭＳ Ｐ明朝"/>
          <w:kern w:val="0"/>
        </w:rPr>
        <w:t>31</w:t>
      </w:r>
      <w:r w:rsidRPr="00DE755F">
        <w:rPr>
          <w:rFonts w:ascii="ＭＳ 明朝" w:eastAsia="ＭＳ 明朝" w:hAnsi="ＭＳ 明朝" w:cs="ＭＳ Ｐ明朝" w:hint="eastAsia"/>
          <w:kern w:val="0"/>
        </w:rPr>
        <w:t>年度までの</w:t>
      </w:r>
      <w:r w:rsidRPr="00DE755F">
        <w:rPr>
          <w:rFonts w:ascii="ＭＳ 明朝" w:eastAsia="ＭＳ 明朝" w:hAnsi="ＭＳ 明朝" w:cs="ＭＳ Ｐ明朝"/>
          <w:kern w:val="0"/>
        </w:rPr>
        <w:t>4</w:t>
      </w:r>
      <w:r w:rsidRPr="00DE755F">
        <w:rPr>
          <w:rFonts w:ascii="ＭＳ 明朝" w:eastAsia="ＭＳ 明朝" w:hAnsi="ＭＳ 明朝" w:cs="ＭＳ Ｐ明朝" w:hint="eastAsia"/>
          <w:kern w:val="0"/>
        </w:rPr>
        <w:t>年間，府内に住所又は家屋敷等を有する個人に対し，個人府民税均等割額に加算して年額</w:t>
      </w:r>
      <w:r w:rsidRPr="00DE755F">
        <w:rPr>
          <w:rFonts w:ascii="ＭＳ 明朝" w:eastAsia="ＭＳ 明朝" w:hAnsi="ＭＳ 明朝" w:cs="ＭＳ Ｐ明朝"/>
          <w:kern w:val="0"/>
        </w:rPr>
        <w:t>300</w:t>
      </w:r>
      <w:r w:rsidRPr="00DE755F">
        <w:rPr>
          <w:rFonts w:ascii="ＭＳ 明朝" w:eastAsia="ＭＳ 明朝" w:hAnsi="ＭＳ 明朝" w:cs="ＭＳ Ｐ明朝" w:hint="eastAsia"/>
          <w:kern w:val="0"/>
        </w:rPr>
        <w:t>円の森林環境税を賦課している。</w:t>
      </w:r>
    </w:p>
    <w:p w14:paraId="4885938A" w14:textId="0392F4BF"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は森林環境税を財源とするものであり，次に掲げる項目の全てを満たす森林の区域を対象とし，基幹となる作業道の耐久性向上や施業の効率化のために行う整備を行う事業</w:t>
      </w:r>
      <w:r w:rsidR="00DE39CF">
        <w:rPr>
          <w:rFonts w:ascii="ＭＳ 明朝" w:eastAsia="ＭＳ 明朝" w:hAnsi="ＭＳ 明朝" w:cs="ＭＳ Ｐ明朝" w:hint="eastAsia"/>
          <w:kern w:val="0"/>
        </w:rPr>
        <w:t>者</w:t>
      </w:r>
      <w:r w:rsidR="006E296C" w:rsidRPr="00DE755F">
        <w:rPr>
          <w:rFonts w:ascii="ＭＳ 明朝" w:eastAsia="ＭＳ 明朝" w:hAnsi="ＭＳ 明朝" w:cs="ＭＳ Ｐ明朝" w:hint="eastAsia"/>
          <w:kern w:val="0"/>
        </w:rPr>
        <w:t>に対し，その経費を交付するものである。</w:t>
      </w:r>
    </w:p>
    <w:p w14:paraId="4779E994" w14:textId="37C3FF7B" w:rsidR="006E296C" w:rsidRPr="00DE755F" w:rsidRDefault="00DE39CF" w:rsidP="006E296C">
      <w:pPr>
        <w:autoSpaceDE w:val="0"/>
        <w:autoSpaceDN w:val="0"/>
        <w:adjustRightInd w:val="0"/>
        <w:ind w:leftChars="300" w:left="885" w:hangingChars="100" w:hanging="221"/>
        <w:jc w:val="left"/>
        <w:rPr>
          <w:rFonts w:ascii="ＭＳ 明朝" w:eastAsia="ＭＳ 明朝" w:hAnsi="ＭＳ 明朝" w:cs="ＭＳ Ｐ明朝"/>
          <w:kern w:val="0"/>
        </w:rPr>
      </w:pPr>
      <w:r>
        <w:rPr>
          <w:rFonts w:ascii="ＭＳ 明朝" w:eastAsia="ＭＳ 明朝" w:hAnsi="ＭＳ 明朝" w:cs="ＭＳ Ｐ明朝" w:hint="eastAsia"/>
          <w:kern w:val="0"/>
        </w:rPr>
        <w:t>①</w:t>
      </w:r>
      <w:r w:rsidR="006E296C" w:rsidRPr="00DE755F">
        <w:rPr>
          <w:rFonts w:ascii="ＭＳ 明朝" w:eastAsia="ＭＳ 明朝" w:hAnsi="ＭＳ 明朝" w:cs="ＭＳ Ｐ明朝"/>
          <w:kern w:val="0"/>
        </w:rPr>
        <w:t xml:space="preserve">  </w:t>
      </w:r>
      <w:r w:rsidR="006E296C" w:rsidRPr="00DE755F">
        <w:rPr>
          <w:rFonts w:ascii="ＭＳ 明朝" w:eastAsia="ＭＳ 明朝" w:hAnsi="ＭＳ 明朝" w:cs="ＭＳ Ｐ明朝" w:hint="eastAsia"/>
          <w:kern w:val="0"/>
        </w:rPr>
        <w:t>集約化により一体的な森林管理が可能な，区域面積が概ね</w:t>
      </w:r>
      <w:r w:rsidR="006E296C" w:rsidRPr="00DE755F">
        <w:rPr>
          <w:rFonts w:ascii="ＭＳ 明朝" w:eastAsia="ＭＳ 明朝" w:hAnsi="ＭＳ 明朝" w:cs="ＭＳ Ｐ明朝"/>
          <w:kern w:val="0"/>
        </w:rPr>
        <w:t>100ha</w:t>
      </w:r>
      <w:r w:rsidR="006E296C" w:rsidRPr="00DE755F">
        <w:rPr>
          <w:rFonts w:ascii="ＭＳ 明朝" w:eastAsia="ＭＳ 明朝" w:hAnsi="ＭＳ 明朝" w:cs="ＭＳ Ｐ明朝" w:hint="eastAsia"/>
          <w:kern w:val="0"/>
        </w:rPr>
        <w:t>以上の森林であること。</w:t>
      </w:r>
    </w:p>
    <w:p w14:paraId="2B02A171" w14:textId="752CDF15" w:rsidR="006E296C" w:rsidRPr="00DE755F" w:rsidRDefault="00DE39CF" w:rsidP="006E296C">
      <w:pPr>
        <w:autoSpaceDE w:val="0"/>
        <w:autoSpaceDN w:val="0"/>
        <w:adjustRightInd w:val="0"/>
        <w:ind w:leftChars="300" w:left="885" w:hangingChars="100" w:hanging="221"/>
        <w:jc w:val="left"/>
        <w:rPr>
          <w:rFonts w:ascii="ＭＳ 明朝" w:eastAsia="ＭＳ 明朝" w:hAnsi="ＭＳ 明朝" w:cs="ＭＳ Ｐ明朝"/>
          <w:kern w:val="0"/>
        </w:rPr>
      </w:pPr>
      <w:r>
        <w:rPr>
          <w:rFonts w:ascii="ＭＳ 明朝" w:eastAsia="ＭＳ 明朝" w:hAnsi="ＭＳ 明朝" w:cs="ＭＳ Ｐ明朝" w:hint="eastAsia"/>
          <w:kern w:val="0"/>
        </w:rPr>
        <w:t>②</w:t>
      </w:r>
      <w:r w:rsidR="006E296C" w:rsidRPr="00DE755F">
        <w:rPr>
          <w:rFonts w:ascii="ＭＳ 明朝" w:eastAsia="ＭＳ 明朝" w:hAnsi="ＭＳ 明朝" w:cs="ＭＳ Ｐ明朝"/>
          <w:kern w:val="0"/>
        </w:rPr>
        <w:t xml:space="preserve">  </w:t>
      </w:r>
      <w:r w:rsidR="006E296C" w:rsidRPr="00DE755F">
        <w:rPr>
          <w:rFonts w:ascii="ＭＳ 明朝" w:eastAsia="ＭＳ 明朝" w:hAnsi="ＭＳ 明朝" w:cs="ＭＳ Ｐ明朝" w:hint="eastAsia"/>
          <w:kern w:val="0"/>
        </w:rPr>
        <w:t>森林法第</w:t>
      </w:r>
      <w:r w:rsidR="006E296C" w:rsidRPr="00DE755F">
        <w:rPr>
          <w:rFonts w:ascii="ＭＳ 明朝" w:eastAsia="ＭＳ 明朝" w:hAnsi="ＭＳ 明朝" w:cs="ＭＳ Ｐ明朝"/>
          <w:kern w:val="0"/>
        </w:rPr>
        <w:t>11</w:t>
      </w:r>
      <w:r w:rsidR="006E296C" w:rsidRPr="00DE755F">
        <w:rPr>
          <w:rFonts w:ascii="ＭＳ 明朝" w:eastAsia="ＭＳ 明朝" w:hAnsi="ＭＳ 明朝" w:cs="ＭＳ Ｐ明朝" w:hint="eastAsia"/>
          <w:kern w:val="0"/>
        </w:rPr>
        <w:t>条に基づく森林経営計画が作成され，計画的な間伐や木材搬出が見込まれること。</w:t>
      </w:r>
    </w:p>
    <w:p w14:paraId="1EF83B41" w14:textId="55771AD2" w:rsidR="006E296C" w:rsidRPr="00DE755F" w:rsidRDefault="00DE39CF" w:rsidP="006E296C">
      <w:pPr>
        <w:autoSpaceDE w:val="0"/>
        <w:autoSpaceDN w:val="0"/>
        <w:adjustRightInd w:val="0"/>
        <w:ind w:leftChars="300" w:left="885" w:hangingChars="100" w:hanging="221"/>
        <w:jc w:val="left"/>
        <w:rPr>
          <w:rFonts w:ascii="ＭＳ 明朝" w:eastAsia="ＭＳ 明朝" w:hAnsi="ＭＳ 明朝" w:cs="ＭＳ Ｐ明朝"/>
          <w:kern w:val="0"/>
        </w:rPr>
      </w:pPr>
      <w:r>
        <w:rPr>
          <w:rFonts w:ascii="ＭＳ 明朝" w:eastAsia="ＭＳ 明朝" w:hAnsi="ＭＳ 明朝" w:cs="ＭＳ Ｐ明朝" w:hint="eastAsia"/>
          <w:kern w:val="0"/>
        </w:rPr>
        <w:t>③</w:t>
      </w:r>
      <w:r w:rsidR="006E296C" w:rsidRPr="00DE755F">
        <w:rPr>
          <w:rFonts w:ascii="ＭＳ 明朝" w:eastAsia="ＭＳ 明朝" w:hAnsi="ＭＳ 明朝" w:cs="ＭＳ Ｐ明朝"/>
          <w:kern w:val="0"/>
        </w:rPr>
        <w:t xml:space="preserve">  </w:t>
      </w:r>
      <w:r w:rsidR="006E296C" w:rsidRPr="00DE755F">
        <w:rPr>
          <w:rFonts w:ascii="ＭＳ 明朝" w:eastAsia="ＭＳ 明朝" w:hAnsi="ＭＳ 明朝" w:cs="ＭＳ Ｐ明朝" w:hint="eastAsia"/>
          <w:kern w:val="0"/>
        </w:rPr>
        <w:t>森林所有者や林業事業体が，本事業により整備した基盤施設等を活用し，森林経営を長期にわたって継続的に実施する見込みがあること。</w:t>
      </w:r>
    </w:p>
    <w:p w14:paraId="7417AFCC" w14:textId="639C457B" w:rsidR="001748F5" w:rsidRDefault="006E296C" w:rsidP="006E296C">
      <w:pPr>
        <w:autoSpaceDE w:val="0"/>
        <w:autoSpaceDN w:val="0"/>
        <w:adjustRightInd w:val="0"/>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 xml:space="preserve">　</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は，大阪府森林環境税の趣旨に沿うものである。森林所有者又は補助事業者が作業道等を自費で整備するとなると，十分なものが整備されないおそれもあることから，</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には十分な意義が認められる。</w:t>
      </w:r>
    </w:p>
    <w:p w14:paraId="48A2494E" w14:textId="7DAD19C3" w:rsidR="001748F5" w:rsidRPr="00DE755F" w:rsidRDefault="001748F5" w:rsidP="006E296C">
      <w:pPr>
        <w:autoSpaceDE w:val="0"/>
        <w:autoSpaceDN w:val="0"/>
        <w:adjustRightInd w:val="0"/>
        <w:jc w:val="left"/>
        <w:rPr>
          <w:rFonts w:ascii="ＭＳ 明朝" w:eastAsia="ＭＳ 明朝" w:hAnsi="ＭＳ 明朝" w:cs="ＭＳ Ｐ明朝"/>
          <w:kern w:val="0"/>
        </w:rPr>
      </w:pPr>
    </w:p>
    <w:p w14:paraId="6F470926" w14:textId="77777777" w:rsidR="006313A6" w:rsidRDefault="006313A6">
      <w:pPr>
        <w:widowControl/>
        <w:jc w:val="left"/>
        <w:rPr>
          <w:rFonts w:ascii="ＭＳ 明朝" w:eastAsia="ＭＳ 明朝" w:hAnsi="ＭＳ 明朝" w:cs="Times New Roman"/>
        </w:rPr>
      </w:pPr>
      <w:r>
        <w:rPr>
          <w:rFonts w:ascii="ＭＳ 明朝" w:eastAsia="ＭＳ 明朝" w:hAnsi="ＭＳ 明朝" w:cs="Times New Roman"/>
        </w:rPr>
        <w:br w:type="page"/>
      </w:r>
    </w:p>
    <w:p w14:paraId="606A046A" w14:textId="7AC19391" w:rsidR="006E296C" w:rsidRPr="00DE755F" w:rsidRDefault="006E296C" w:rsidP="006E296C">
      <w:pPr>
        <w:widowControl/>
        <w:ind w:firstLineChars="650" w:firstLine="1438"/>
        <w:jc w:val="left"/>
        <w:rPr>
          <w:rFonts w:ascii="ＭＳ 明朝" w:eastAsia="ＭＳ 明朝" w:hAnsi="ＭＳ 明朝" w:cs="Times New Roman"/>
        </w:rPr>
      </w:pPr>
      <w:r w:rsidRPr="00DE755F">
        <w:rPr>
          <w:rFonts w:ascii="ＭＳ 明朝" w:eastAsia="ＭＳ 明朝" w:hAnsi="ＭＳ 明朝" w:cs="Times New Roman"/>
        </w:rPr>
        <w:t>&lt;</w:t>
      </w:r>
      <w:r w:rsidRPr="00DE755F">
        <w:rPr>
          <w:rFonts w:ascii="ＭＳ 明朝" w:eastAsia="ＭＳ 明朝" w:hAnsi="ＭＳ 明朝" w:cs="Times New Roman" w:hint="eastAsia"/>
        </w:rPr>
        <w:t>事業実施前</w:t>
      </w:r>
      <w:r w:rsidRPr="00DE755F">
        <w:rPr>
          <w:rFonts w:ascii="ＭＳ 明朝" w:eastAsia="ＭＳ 明朝" w:hAnsi="ＭＳ 明朝" w:cs="Times New Roman"/>
        </w:rPr>
        <w:t>&gt;</w:t>
      </w:r>
      <w:r w:rsidRPr="00DE755F">
        <w:rPr>
          <w:rFonts w:ascii="ＭＳ 明朝" w:eastAsia="ＭＳ 明朝" w:hAnsi="ＭＳ 明朝" w:cs="Times New Roman" w:hint="eastAsia"/>
        </w:rPr>
        <w:t xml:space="preserve">　　　　　　　　　　　　　</w:t>
      </w:r>
      <w:r w:rsidRPr="00DE755F">
        <w:rPr>
          <w:rFonts w:ascii="ＭＳ 明朝" w:eastAsia="ＭＳ 明朝" w:hAnsi="ＭＳ 明朝" w:cs="Times New Roman"/>
        </w:rPr>
        <w:t xml:space="preserve"> &lt;</w:t>
      </w:r>
      <w:r w:rsidRPr="00DE755F">
        <w:rPr>
          <w:rFonts w:ascii="ＭＳ 明朝" w:eastAsia="ＭＳ 明朝" w:hAnsi="ＭＳ 明朝" w:cs="Times New Roman" w:hint="eastAsia"/>
        </w:rPr>
        <w:t>事業実施後</w:t>
      </w:r>
      <w:r w:rsidRPr="00DE755F">
        <w:rPr>
          <w:rFonts w:ascii="ＭＳ 明朝" w:eastAsia="ＭＳ 明朝" w:hAnsi="ＭＳ 明朝" w:cs="Times New Roman"/>
        </w:rPr>
        <w:t>&gt;</w:t>
      </w:r>
    </w:p>
    <w:p w14:paraId="5E383C42" w14:textId="133DBE02" w:rsidR="006E296C" w:rsidRPr="00DE755F" w:rsidRDefault="00495CA6" w:rsidP="006E296C">
      <w:pPr>
        <w:widowControl/>
        <w:jc w:val="left"/>
        <w:rPr>
          <w:rFonts w:ascii="ＭＳ 明朝" w:eastAsia="ＭＳ 明朝" w:hAnsi="ＭＳ 明朝" w:cs="Times New Roman"/>
        </w:rPr>
      </w:pPr>
      <w:r>
        <w:rPr>
          <w:rFonts w:ascii="ＭＳ 明朝" w:eastAsia="ＭＳ 明朝" w:hAnsi="ＭＳ 明朝" w:cs="ＭＳ Ｐゴシック"/>
          <w:noProof/>
          <w:kern w:val="0"/>
          <w:sz w:val="24"/>
          <w:szCs w:val="24"/>
        </w:rPr>
        <w:drawing>
          <wp:inline distT="0" distB="0" distL="0" distR="0" wp14:anchorId="7107FB4D" wp14:editId="7A061402">
            <wp:extent cx="2667000" cy="2179955"/>
            <wp:effectExtent l="0" t="0" r="0" b="4445"/>
            <wp:docPr id="5" name="図 1" descr="http://www.pref.osaka.lg.jp/attach/10953/00263765/kozum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f.osaka.lg.jp/attach/10953/00263765/kozumi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0" cy="2179955"/>
                    </a:xfrm>
                    <a:prstGeom prst="rect">
                      <a:avLst/>
                    </a:prstGeom>
                    <a:noFill/>
                    <a:ln>
                      <a:noFill/>
                    </a:ln>
                  </pic:spPr>
                </pic:pic>
              </a:graphicData>
            </a:graphic>
          </wp:inline>
        </w:drawing>
      </w:r>
      <w:r w:rsidR="001748F5">
        <w:rPr>
          <w:rFonts w:ascii="ＭＳ 明朝" w:eastAsia="ＭＳ 明朝" w:hAnsi="ＭＳ 明朝" w:cs="Times New Roman" w:hint="eastAsia"/>
        </w:rPr>
        <w:t xml:space="preserve"> </w:t>
      </w:r>
      <w:r w:rsidR="001748F5">
        <w:rPr>
          <w:rFonts w:ascii="ＭＳ 明朝" w:eastAsia="ＭＳ 明朝" w:hAnsi="ＭＳ 明朝" w:cs="Times New Roman"/>
        </w:rPr>
        <w:t xml:space="preserve">  </w:t>
      </w:r>
      <w:r w:rsidR="001748F5">
        <w:rPr>
          <w:rFonts w:ascii="ＭＳ 明朝" w:eastAsia="ＭＳ 明朝" w:hAnsi="ＭＳ 明朝" w:cs="ＭＳ Ｐゴシック" w:hint="eastAsia"/>
          <w:kern w:val="0"/>
          <w:sz w:val="24"/>
          <w:szCs w:val="24"/>
        </w:rPr>
        <w:t xml:space="preserve">　</w:t>
      </w:r>
      <w:r w:rsidR="001748F5">
        <w:rPr>
          <w:rFonts w:ascii="ＭＳ 明朝" w:eastAsia="ＭＳ 明朝" w:hAnsi="ＭＳ 明朝" w:cs="ＭＳ Ｐゴシック"/>
          <w:noProof/>
          <w:kern w:val="0"/>
          <w:sz w:val="24"/>
          <w:szCs w:val="24"/>
        </w:rPr>
        <w:drawing>
          <wp:inline distT="0" distB="0" distL="0" distR="0" wp14:anchorId="6F14F1BA" wp14:editId="213572F8">
            <wp:extent cx="2614295" cy="2175969"/>
            <wp:effectExtent l="0" t="0" r="1905" b="0"/>
            <wp:docPr id="6" name="図 2" descr="http://www.pref.osaka.lg.jp/attach/10953/00263765/kozum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f.osaka.lg.jp/attach/10953/00263765/kozumi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4295" cy="2175969"/>
                    </a:xfrm>
                    <a:prstGeom prst="rect">
                      <a:avLst/>
                    </a:prstGeom>
                    <a:noFill/>
                    <a:ln>
                      <a:noFill/>
                    </a:ln>
                  </pic:spPr>
                </pic:pic>
              </a:graphicData>
            </a:graphic>
          </wp:inline>
        </w:drawing>
      </w:r>
    </w:p>
    <w:p w14:paraId="2E6CA371" w14:textId="77777777" w:rsidR="006E296C" w:rsidRPr="00DE755F" w:rsidRDefault="006E296C" w:rsidP="006E296C">
      <w:pPr>
        <w:widowControl/>
        <w:jc w:val="right"/>
        <w:rPr>
          <w:rFonts w:ascii="ＭＳ 明朝" w:eastAsia="ＭＳ 明朝" w:hAnsi="ＭＳ 明朝" w:cs="Times New Roman"/>
          <w:sz w:val="20"/>
          <w:szCs w:val="20"/>
        </w:rPr>
      </w:pPr>
      <w:r w:rsidRPr="00DE755F">
        <w:rPr>
          <w:rFonts w:ascii="ＭＳ 明朝" w:eastAsia="ＭＳ 明朝" w:hAnsi="ＭＳ 明朝" w:cs="ＭＳ Ｐゴシック" w:hint="eastAsia"/>
          <w:kern w:val="0"/>
          <w:sz w:val="20"/>
          <w:szCs w:val="20"/>
        </w:rPr>
        <w:t xml:space="preserve">　　　　　　　　　　　（大阪府ホームページより引用）</w:t>
      </w:r>
    </w:p>
    <w:p w14:paraId="18C6FC5F" w14:textId="7ED333BB" w:rsidR="006E296C" w:rsidRPr="00F36C5D" w:rsidRDefault="006E296C" w:rsidP="001831D7">
      <w:pPr>
        <w:pStyle w:val="3"/>
      </w:pPr>
      <w:bookmarkStart w:id="574" w:name="_Toc31231999"/>
      <w:r w:rsidRPr="00F36C5D">
        <w:rPr>
          <w:rFonts w:hint="eastAsia"/>
        </w:rPr>
        <w:t>監査の結果及び意見</w:t>
      </w:r>
      <w:bookmarkEnd w:id="574"/>
    </w:p>
    <w:p w14:paraId="24CC8595" w14:textId="7492C9EB" w:rsidR="006E296C" w:rsidRPr="00F36C5D" w:rsidRDefault="006E296C" w:rsidP="001831D7">
      <w:pPr>
        <w:pStyle w:val="3"/>
        <w:numPr>
          <w:ilvl w:val="0"/>
          <w:numId w:val="0"/>
        </w:numPr>
        <w:ind w:left="642"/>
      </w:pPr>
      <w:bookmarkStart w:id="575" w:name="_Toc3123200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85</w:t>
      </w:r>
      <w:r w:rsidRPr="00F36C5D">
        <w:rPr>
          <w:noProof/>
        </w:rPr>
        <w:fldChar w:fldCharType="end"/>
      </w:r>
      <w:r w:rsidRPr="00F36C5D">
        <w:rPr>
          <w:rFonts w:hint="eastAsia"/>
        </w:rPr>
        <w:t>】補助事業の効果を最大化するための働き掛け</w:t>
      </w:r>
      <w:bookmarkEnd w:id="575"/>
    </w:p>
    <w:p w14:paraId="552D5A07" w14:textId="3C5E3733" w:rsidR="006E296C" w:rsidRPr="00DE755F" w:rsidRDefault="006E296C" w:rsidP="006E296C">
      <w:pPr>
        <w:widowControl/>
        <w:jc w:val="left"/>
        <w:rPr>
          <w:rFonts w:ascii="ＭＳ 明朝" w:eastAsia="ＭＳ 明朝" w:hAnsi="ＭＳ 明朝" w:cs="Times New Roman"/>
        </w:rPr>
      </w:pPr>
      <w:r w:rsidRPr="00DE755F">
        <w:rPr>
          <w:rFonts w:ascii="ＭＳ 明朝" w:eastAsia="ＭＳ 明朝" w:hAnsi="ＭＳ 明朝" w:cs="Times New Roman" w:hint="eastAsia"/>
        </w:rPr>
        <w:t xml:space="preserve">　</w:t>
      </w:r>
      <w:r w:rsidRPr="00DE755F">
        <w:rPr>
          <w:rFonts w:ascii="ＭＳ 明朝" w:eastAsia="ＭＳ 明朝" w:hAnsi="ＭＳ 明朝" w:cs="ＭＳ Ｐ明朝" w:hint="eastAsia"/>
          <w:color w:val="000000"/>
          <w:kern w:val="0"/>
        </w:rPr>
        <w:t>大阪府は，</w:t>
      </w:r>
      <w:r w:rsidR="005C0EB5" w:rsidRPr="005C0EB5">
        <w:rPr>
          <w:rFonts w:ascii="ＭＳ 明朝" w:eastAsia="ＭＳ 明朝" w:hAnsi="ＭＳ 明朝" w:cs="ＭＳ Ｐ明朝" w:hint="eastAsia"/>
          <w:color w:val="000000"/>
          <w:kern w:val="0"/>
        </w:rPr>
        <w:t>林業関係補助金（持続的な森づくり推進事業（基盤づくり））</w:t>
      </w:r>
      <w:r w:rsidRPr="00DE755F">
        <w:rPr>
          <w:rFonts w:ascii="ＭＳ 明朝" w:eastAsia="ＭＳ 明朝" w:hAnsi="ＭＳ 明朝" w:cs="ＭＳ Ｐ明朝" w:hint="eastAsia"/>
          <w:color w:val="000000"/>
          <w:kern w:val="0"/>
        </w:rPr>
        <w:t>の対象とされた区域の森林の状況を定期的に確認し，補助事業者に対し，</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の効果が最大化されるよう適切な働き掛けをすべきである</w:t>
      </w:r>
      <w:r w:rsidR="00DE39CF">
        <w:rPr>
          <w:rFonts w:ascii="ＭＳ 明朝" w:eastAsia="ＭＳ 明朝" w:hAnsi="ＭＳ 明朝" w:cs="ＭＳ Ｐ明朝" w:hint="eastAsia"/>
          <w:color w:val="000000"/>
          <w:kern w:val="0"/>
        </w:rPr>
        <w:t>。</w:t>
      </w:r>
    </w:p>
    <w:p w14:paraId="47E3A186" w14:textId="77777777" w:rsidR="006E296C" w:rsidRPr="00DE755F" w:rsidRDefault="006E296C" w:rsidP="001C488B">
      <w:pPr>
        <w:widowControl/>
        <w:ind w:firstLineChars="200" w:firstLine="442"/>
        <w:jc w:val="left"/>
        <w:rPr>
          <w:rFonts w:ascii="ＭＳ 明朝" w:eastAsia="ＭＳ 明朝" w:hAnsi="ＭＳ 明朝" w:cs="Times New Roman"/>
        </w:rPr>
      </w:pPr>
      <w:r w:rsidRPr="00DE755F">
        <w:rPr>
          <w:rFonts w:ascii="ＭＳ 明朝" w:eastAsia="ＭＳ 明朝" w:hAnsi="ＭＳ 明朝" w:cs="Times New Roman" w:hint="eastAsia"/>
        </w:rPr>
        <w:t>（理由）</w:t>
      </w:r>
    </w:p>
    <w:p w14:paraId="02B86980" w14:textId="05786331" w:rsidR="006E296C" w:rsidRPr="00DE755F" w:rsidRDefault="00304F7A" w:rsidP="006E296C">
      <w:pPr>
        <w:autoSpaceDE w:val="0"/>
        <w:autoSpaceDN w:val="0"/>
        <w:adjustRightInd w:val="0"/>
        <w:ind w:firstLineChars="100" w:firstLine="221"/>
        <w:jc w:val="left"/>
        <w:rPr>
          <w:rFonts w:ascii="ＭＳ 明朝" w:eastAsia="ＭＳ 明朝" w:hAnsi="ＭＳ 明朝" w:cs="ＭＳ Ｐ明朝"/>
          <w:kern w:val="0"/>
        </w:rPr>
      </w:pPr>
      <w:r>
        <w:rPr>
          <w:rFonts w:ascii="ＭＳ 明朝" w:eastAsia="ＭＳ 明朝" w:hAnsi="ＭＳ 明朝" w:cs="ＭＳ Ｐ明朝" w:hint="eastAsia"/>
          <w:kern w:val="0"/>
        </w:rPr>
        <w:t>本補助金</w:t>
      </w:r>
      <w:r w:rsidR="006E296C" w:rsidRPr="00DE755F">
        <w:rPr>
          <w:rFonts w:ascii="ＭＳ 明朝" w:eastAsia="ＭＳ 明朝" w:hAnsi="ＭＳ 明朝" w:cs="ＭＳ Ｐ明朝" w:hint="eastAsia"/>
          <w:kern w:val="0"/>
        </w:rPr>
        <w:t>については，大阪府の積算システムを使用して単価が定められており，作業内容によって自動的に交付額が算定される仕組みが採用されているため，金額について裁量が働く余地はない。</w:t>
      </w:r>
    </w:p>
    <w:p w14:paraId="77B4027A"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補助事業者から提出された実績報告書には，大阪府の担当者が工事内訳書に記載された上記単価を含む一つ一つの記載内容をチェックした形跡がうかがわれる。</w:t>
      </w:r>
    </w:p>
    <w:p w14:paraId="4FCFFE41"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検査の際には，検査員が全件について現場に臨場して状況を確認しており，検査調書には現地の状況を撮影した写真が多数添付されているほか，補助事業者に対し，比較的細やかな指示（追加工事，書類の補正，将来の管理においての注意事項など）をした事実が記載されている。</w:t>
      </w:r>
    </w:p>
    <w:p w14:paraId="7959DEA6" w14:textId="76820319"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以上のとおり，</w:t>
      </w:r>
      <w:r w:rsidR="00304F7A">
        <w:rPr>
          <w:rFonts w:ascii="ＭＳ 明朝" w:eastAsia="ＭＳ 明朝" w:hAnsi="ＭＳ 明朝" w:cs="ＭＳ Ｐ明朝" w:hint="eastAsia"/>
          <w:kern w:val="0"/>
        </w:rPr>
        <w:t>本補助金</w:t>
      </w:r>
      <w:r w:rsidRPr="00DE755F">
        <w:rPr>
          <w:rFonts w:ascii="ＭＳ 明朝" w:eastAsia="ＭＳ 明朝" w:hAnsi="ＭＳ 明朝" w:cs="ＭＳ Ｐ明朝" w:hint="eastAsia"/>
          <w:kern w:val="0"/>
        </w:rPr>
        <w:t>においては，検査員が現地の状況を十分に確認できるだけの専門的知識・技量を備えていることが前提となるものの，不正や誤謬が生じにくい運用がなされており，大阪府の他の補助金の運用においても参考になるものと思われる。</w:t>
      </w:r>
    </w:p>
    <w:p w14:paraId="07BF7ABF"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kern w:val="0"/>
        </w:rPr>
      </w:pPr>
      <w:r w:rsidRPr="00DE755F">
        <w:rPr>
          <w:rFonts w:ascii="ＭＳ 明朝" w:eastAsia="ＭＳ 明朝" w:hAnsi="ＭＳ 明朝" w:cs="ＭＳ Ｐ明朝" w:hint="eastAsia"/>
          <w:kern w:val="0"/>
        </w:rPr>
        <w:t>他方，本件補助事業は，あくまでも将来的な森林管理のための前提条件を整備する段階のものであり，いわば出発点に過ぎない。補助事業者は，大阪府及び森林所有者との間で，</w:t>
      </w:r>
      <w:r w:rsidRPr="00DE755F">
        <w:rPr>
          <w:rFonts w:ascii="ＭＳ 明朝" w:eastAsia="ＭＳ 明朝" w:hAnsi="ＭＳ 明朝" w:cs="ＭＳ Ｐ明朝"/>
          <w:kern w:val="0"/>
        </w:rPr>
        <w:t>20</w:t>
      </w:r>
      <w:r w:rsidRPr="00DE755F">
        <w:rPr>
          <w:rFonts w:ascii="ＭＳ 明朝" w:eastAsia="ＭＳ 明朝" w:hAnsi="ＭＳ 明朝" w:cs="ＭＳ Ｐ明朝" w:hint="eastAsia"/>
          <w:kern w:val="0"/>
        </w:rPr>
        <w:t>年に渡る森林施業と基盤施設の利用等に関する協定を締結し，長期に渡って森林管理を行うこととされており，森林経営計画に則して森林施業を計画的に行い，森林を適正に管理することが義務付けられている。この森林施業及び森林の管理がどのようになされるかによって，本件補助事業の効果が左右されることとなる。</w:t>
      </w:r>
    </w:p>
    <w:p w14:paraId="1552321D" w14:textId="641F68DB" w:rsidR="006E296C" w:rsidRPr="00DE755F" w:rsidRDefault="006E296C" w:rsidP="006E296C">
      <w:pPr>
        <w:widowControl/>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したがって，大阪府は，本件補助事業の対象とされた区域の森林の状況を定期的に確認し，補助事業者に対し，</w:t>
      </w:r>
      <w:r w:rsidR="00304F7A">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の効果が最大化されるよう適切な働き掛けをすべきである。</w:t>
      </w:r>
    </w:p>
    <w:p w14:paraId="0D593C4F" w14:textId="30964E7E" w:rsidR="006E296C" w:rsidRPr="00F36C5D" w:rsidRDefault="006E296C">
      <w:pPr>
        <w:pStyle w:val="2"/>
      </w:pPr>
      <w:bookmarkStart w:id="576" w:name="_Toc31232001"/>
      <w:r w:rsidRPr="00F36C5D">
        <w:rPr>
          <w:rFonts w:hint="eastAsia"/>
        </w:rPr>
        <w:t>環境保全基金</w:t>
      </w:r>
      <w:bookmarkEnd w:id="576"/>
    </w:p>
    <w:p w14:paraId="336B57E6" w14:textId="0D6C1135" w:rsidR="006E296C" w:rsidRPr="00F36C5D" w:rsidRDefault="006E296C" w:rsidP="001831D7">
      <w:pPr>
        <w:pStyle w:val="3"/>
        <w:numPr>
          <w:ilvl w:val="0"/>
          <w:numId w:val="194"/>
        </w:numPr>
      </w:pPr>
      <w:bookmarkStart w:id="577" w:name="_Toc31232002"/>
      <w:bookmarkStart w:id="578" w:name="_Hlk25535704"/>
      <w:r w:rsidRPr="00F36C5D">
        <w:rPr>
          <w:rFonts w:hint="eastAsia"/>
        </w:rPr>
        <w:t>基金の概要</w:t>
      </w:r>
      <w:bookmarkEnd w:id="577"/>
    </w:p>
    <w:p w14:paraId="3817EB0C" w14:textId="05DCE19E"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環境保全基金は，環境の保全に関する知識の普及その他環境保全活動の推進に要する経費に充てる資金を積み立てることを目的として，平成</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年に設置された基金である。</w:t>
      </w:r>
    </w:p>
    <w:p w14:paraId="562D6F61" w14:textId="77135A86" w:rsidR="00DE39CF"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26</w:t>
      </w:r>
      <w:r w:rsidRPr="00DE755F">
        <w:rPr>
          <w:rFonts w:ascii="ＭＳ 明朝" w:eastAsia="ＭＳ 明朝" w:hAnsi="ＭＳ 明朝" w:cs="ＭＳ Ｐ明朝" w:hint="eastAsia"/>
          <w:color w:val="000000"/>
          <w:kern w:val="0"/>
        </w:rPr>
        <w:t>年度以降の積立額及び取崩額の状況は以下のとおりである。</w:t>
      </w:r>
    </w:p>
    <w:tbl>
      <w:tblPr>
        <w:tblW w:w="8721" w:type="dxa"/>
        <w:tblCellMar>
          <w:left w:w="99" w:type="dxa"/>
          <w:right w:w="99" w:type="dxa"/>
        </w:tblCellMar>
        <w:tblLook w:val="04A0" w:firstRow="1" w:lastRow="0" w:firstColumn="1" w:lastColumn="0" w:noHBand="0" w:noVBand="1"/>
      </w:tblPr>
      <w:tblGrid>
        <w:gridCol w:w="907"/>
        <w:gridCol w:w="1932"/>
        <w:gridCol w:w="2002"/>
        <w:gridCol w:w="1940"/>
        <w:gridCol w:w="1940"/>
      </w:tblGrid>
      <w:tr w:rsidR="007D02DE" w:rsidRPr="00DE755F" w14:paraId="17914645" w14:textId="77777777" w:rsidTr="00EF4150">
        <w:trPr>
          <w:trHeight w:val="225"/>
        </w:trPr>
        <w:tc>
          <w:tcPr>
            <w:tcW w:w="6781" w:type="dxa"/>
            <w:gridSpan w:val="4"/>
            <w:tcBorders>
              <w:top w:val="nil"/>
              <w:left w:val="nil"/>
              <w:bottom w:val="nil"/>
              <w:right w:val="nil"/>
            </w:tcBorders>
            <w:shd w:val="clear" w:color="auto" w:fill="auto"/>
            <w:noWrap/>
            <w:vAlign w:val="center"/>
            <w:hideMark/>
          </w:tcPr>
          <w:bookmarkEnd w:id="578"/>
          <w:p w14:paraId="77351DEC" w14:textId="385C4684" w:rsidR="007D02DE" w:rsidRPr="007D02DE" w:rsidRDefault="007D02DE" w:rsidP="006E296C">
            <w:pPr>
              <w:widowControl/>
              <w:jc w:val="left"/>
              <w:rPr>
                <w:rFonts w:ascii="ＭＳ 明朝" w:eastAsia="ＭＳ 明朝" w:hAnsi="ＭＳ 明朝" w:cs="ＭＳ Ｐゴシック"/>
                <w:color w:val="000000"/>
                <w:kern w:val="0"/>
              </w:rPr>
            </w:pPr>
            <w:r>
              <w:rPr>
                <w:rFonts w:ascii="ＭＳ 明朝" w:eastAsia="ＭＳ 明朝" w:hAnsi="ＭＳ 明朝" w:cs="ＭＳ Ｐゴシック" w:hint="eastAsia"/>
                <w:color w:val="000000"/>
                <w:kern w:val="0"/>
              </w:rPr>
              <w:t>＜</w:t>
            </w:r>
            <w:r w:rsidRPr="00DE755F">
              <w:rPr>
                <w:rFonts w:ascii="ＭＳ 明朝" w:eastAsia="ＭＳ 明朝" w:hAnsi="ＭＳ 明朝" w:cs="ＭＳ Ｐゴシック" w:hint="eastAsia"/>
                <w:color w:val="000000"/>
                <w:kern w:val="0"/>
              </w:rPr>
              <w:t>平成</w:t>
            </w:r>
            <w:r w:rsidRPr="00DE755F">
              <w:rPr>
                <w:rFonts w:ascii="ＭＳ 明朝" w:eastAsia="ＭＳ 明朝" w:hAnsi="ＭＳ 明朝" w:cs="ＭＳ Ｐゴシック"/>
                <w:color w:val="000000"/>
                <w:kern w:val="0"/>
              </w:rPr>
              <w:t>26年度以降の基金積立及び取崩の状況</w:t>
            </w:r>
            <w:r>
              <w:rPr>
                <w:rFonts w:ascii="ＭＳ 明朝" w:eastAsia="ＭＳ 明朝" w:hAnsi="ＭＳ 明朝" w:cs="ＭＳ Ｐゴシック" w:hint="eastAsia"/>
                <w:color w:val="000000"/>
                <w:kern w:val="0"/>
              </w:rPr>
              <w:t>＞</w:t>
            </w:r>
          </w:p>
        </w:tc>
        <w:tc>
          <w:tcPr>
            <w:tcW w:w="1940" w:type="dxa"/>
            <w:tcBorders>
              <w:top w:val="nil"/>
              <w:left w:val="nil"/>
              <w:bottom w:val="nil"/>
              <w:right w:val="nil"/>
            </w:tcBorders>
            <w:shd w:val="clear" w:color="auto" w:fill="auto"/>
            <w:noWrap/>
            <w:vAlign w:val="center"/>
            <w:hideMark/>
          </w:tcPr>
          <w:p w14:paraId="4BC9CB83" w14:textId="77777777" w:rsidR="007D02DE" w:rsidRPr="00DE755F" w:rsidRDefault="007D02DE" w:rsidP="006E296C">
            <w:pPr>
              <w:widowControl/>
              <w:jc w:val="right"/>
              <w:rPr>
                <w:rFonts w:ascii="ＭＳ 明朝" w:eastAsia="ＭＳ 明朝" w:hAnsi="ＭＳ 明朝" w:cs="ＭＳ Ｐゴシック"/>
                <w:color w:val="000000"/>
                <w:kern w:val="0"/>
              </w:rPr>
            </w:pPr>
            <w:r w:rsidRPr="00DE755F">
              <w:rPr>
                <w:rFonts w:ascii="ＭＳ 明朝" w:eastAsia="ＭＳ 明朝" w:hAnsi="ＭＳ 明朝" w:cs="ＭＳ Ｐゴシック" w:hint="eastAsia"/>
                <w:color w:val="000000"/>
                <w:kern w:val="0"/>
              </w:rPr>
              <w:t>単位：円</w:t>
            </w:r>
          </w:p>
        </w:tc>
      </w:tr>
      <w:tr w:rsidR="006E296C" w:rsidRPr="00DD62D1" w14:paraId="726FB564" w14:textId="77777777" w:rsidTr="007D02DE">
        <w:trPr>
          <w:trHeight w:val="225"/>
        </w:trPr>
        <w:tc>
          <w:tcPr>
            <w:tcW w:w="90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B418B33"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年度</w:t>
            </w:r>
          </w:p>
        </w:tc>
        <w:tc>
          <w:tcPr>
            <w:tcW w:w="1932" w:type="dxa"/>
            <w:vMerge w:val="restart"/>
            <w:tcBorders>
              <w:top w:val="single" w:sz="8" w:space="0" w:color="auto"/>
              <w:left w:val="nil"/>
              <w:bottom w:val="single" w:sz="8" w:space="0" w:color="000000"/>
              <w:right w:val="nil"/>
            </w:tcBorders>
            <w:shd w:val="clear" w:color="000000" w:fill="D9D9D9"/>
            <w:noWrap/>
            <w:vAlign w:val="center"/>
            <w:hideMark/>
          </w:tcPr>
          <w:p w14:paraId="5C85FDF7"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積立</w:t>
            </w:r>
          </w:p>
        </w:tc>
        <w:tc>
          <w:tcPr>
            <w:tcW w:w="2002" w:type="dxa"/>
            <w:tcBorders>
              <w:top w:val="single" w:sz="8" w:space="0" w:color="auto"/>
              <w:left w:val="nil"/>
              <w:bottom w:val="nil"/>
              <w:right w:val="nil"/>
            </w:tcBorders>
            <w:shd w:val="clear" w:color="000000" w:fill="D9D9D9"/>
            <w:noWrap/>
            <w:vAlign w:val="center"/>
            <w:hideMark/>
          </w:tcPr>
          <w:p w14:paraId="1B6CCFCA"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 xml:space="preserve">　</w:t>
            </w:r>
          </w:p>
        </w:tc>
        <w:tc>
          <w:tcPr>
            <w:tcW w:w="19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86C30CE" w14:textId="3C84AE88"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取崩し</w:t>
            </w:r>
          </w:p>
        </w:tc>
        <w:tc>
          <w:tcPr>
            <w:tcW w:w="1940"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2999200F"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残高</w:t>
            </w:r>
          </w:p>
        </w:tc>
      </w:tr>
      <w:tr w:rsidR="006E296C" w:rsidRPr="00DD62D1" w14:paraId="5A833870" w14:textId="77777777" w:rsidTr="007D02DE">
        <w:trPr>
          <w:trHeight w:val="332"/>
        </w:trPr>
        <w:tc>
          <w:tcPr>
            <w:tcW w:w="907" w:type="dxa"/>
            <w:vMerge/>
            <w:tcBorders>
              <w:top w:val="single" w:sz="8" w:space="0" w:color="auto"/>
              <w:left w:val="single" w:sz="8" w:space="0" w:color="auto"/>
              <w:bottom w:val="single" w:sz="8" w:space="0" w:color="000000"/>
              <w:right w:val="single" w:sz="8" w:space="0" w:color="auto"/>
            </w:tcBorders>
            <w:vAlign w:val="center"/>
            <w:hideMark/>
          </w:tcPr>
          <w:p w14:paraId="428EA448"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1932" w:type="dxa"/>
            <w:vMerge/>
            <w:tcBorders>
              <w:top w:val="single" w:sz="8" w:space="0" w:color="auto"/>
              <w:left w:val="nil"/>
              <w:bottom w:val="single" w:sz="8" w:space="0" w:color="000000"/>
              <w:right w:val="nil"/>
            </w:tcBorders>
            <w:vAlign w:val="center"/>
            <w:hideMark/>
          </w:tcPr>
          <w:p w14:paraId="754127A8"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200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F9B5F80"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うち寄附金</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14:paraId="66AB9AEC"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c>
          <w:tcPr>
            <w:tcW w:w="1940" w:type="dxa"/>
            <w:vMerge/>
            <w:tcBorders>
              <w:top w:val="single" w:sz="8" w:space="0" w:color="auto"/>
              <w:left w:val="nil"/>
              <w:bottom w:val="single" w:sz="8" w:space="0" w:color="000000"/>
              <w:right w:val="single" w:sz="8" w:space="0" w:color="auto"/>
            </w:tcBorders>
            <w:vAlign w:val="center"/>
            <w:hideMark/>
          </w:tcPr>
          <w:p w14:paraId="60633F60"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p>
        </w:tc>
      </w:tr>
      <w:tr w:rsidR="006E296C" w:rsidRPr="00DD62D1" w14:paraId="0684D44B"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77191679"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w:t>
            </w:r>
          </w:p>
        </w:tc>
        <w:tc>
          <w:tcPr>
            <w:tcW w:w="1932" w:type="dxa"/>
            <w:tcBorders>
              <w:top w:val="nil"/>
              <w:left w:val="nil"/>
              <w:bottom w:val="single" w:sz="4" w:space="0" w:color="auto"/>
              <w:right w:val="single" w:sz="4" w:space="0" w:color="auto"/>
            </w:tcBorders>
            <w:shd w:val="clear" w:color="auto" w:fill="auto"/>
            <w:noWrap/>
            <w:vAlign w:val="center"/>
            <w:hideMark/>
          </w:tcPr>
          <w:p w14:paraId="18800E7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4,391,093</w:t>
            </w:r>
          </w:p>
        </w:tc>
        <w:tc>
          <w:tcPr>
            <w:tcW w:w="2002" w:type="dxa"/>
            <w:tcBorders>
              <w:top w:val="nil"/>
              <w:left w:val="nil"/>
              <w:bottom w:val="single" w:sz="4" w:space="0" w:color="auto"/>
              <w:right w:val="single" w:sz="4" w:space="0" w:color="auto"/>
            </w:tcBorders>
            <w:shd w:val="clear" w:color="auto" w:fill="auto"/>
            <w:noWrap/>
            <w:vAlign w:val="center"/>
            <w:hideMark/>
          </w:tcPr>
          <w:p w14:paraId="03B8352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3,674,310</w:t>
            </w:r>
          </w:p>
        </w:tc>
        <w:tc>
          <w:tcPr>
            <w:tcW w:w="1940" w:type="dxa"/>
            <w:tcBorders>
              <w:top w:val="nil"/>
              <w:left w:val="nil"/>
              <w:bottom w:val="single" w:sz="4" w:space="0" w:color="auto"/>
              <w:right w:val="single" w:sz="4" w:space="0" w:color="auto"/>
            </w:tcBorders>
            <w:shd w:val="clear" w:color="auto" w:fill="auto"/>
            <w:noWrap/>
            <w:vAlign w:val="center"/>
            <w:hideMark/>
          </w:tcPr>
          <w:p w14:paraId="4CDC53BD"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2,608,722</w:t>
            </w:r>
          </w:p>
        </w:tc>
        <w:tc>
          <w:tcPr>
            <w:tcW w:w="1940" w:type="dxa"/>
            <w:tcBorders>
              <w:top w:val="nil"/>
              <w:left w:val="nil"/>
              <w:bottom w:val="single" w:sz="4" w:space="0" w:color="auto"/>
              <w:right w:val="single" w:sz="4" w:space="0" w:color="auto"/>
            </w:tcBorders>
            <w:shd w:val="clear" w:color="auto" w:fill="auto"/>
            <w:noWrap/>
            <w:vAlign w:val="center"/>
            <w:hideMark/>
          </w:tcPr>
          <w:p w14:paraId="3B855E70"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1,863,910,665</w:t>
            </w:r>
          </w:p>
        </w:tc>
      </w:tr>
      <w:tr w:rsidR="006E296C" w:rsidRPr="00DD62D1" w14:paraId="6F9525C0"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0D10069"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27</w:t>
            </w:r>
          </w:p>
        </w:tc>
        <w:tc>
          <w:tcPr>
            <w:tcW w:w="1932" w:type="dxa"/>
            <w:tcBorders>
              <w:top w:val="nil"/>
              <w:left w:val="nil"/>
              <w:bottom w:val="single" w:sz="4" w:space="0" w:color="auto"/>
              <w:right w:val="single" w:sz="4" w:space="0" w:color="auto"/>
            </w:tcBorders>
            <w:shd w:val="clear" w:color="auto" w:fill="auto"/>
            <w:noWrap/>
            <w:vAlign w:val="center"/>
            <w:hideMark/>
          </w:tcPr>
          <w:p w14:paraId="5D099AB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2,541,991</w:t>
            </w:r>
          </w:p>
        </w:tc>
        <w:tc>
          <w:tcPr>
            <w:tcW w:w="2002" w:type="dxa"/>
            <w:tcBorders>
              <w:top w:val="nil"/>
              <w:left w:val="nil"/>
              <w:bottom w:val="single" w:sz="4" w:space="0" w:color="auto"/>
              <w:right w:val="single" w:sz="4" w:space="0" w:color="auto"/>
            </w:tcBorders>
            <w:shd w:val="clear" w:color="auto" w:fill="auto"/>
            <w:noWrap/>
            <w:vAlign w:val="center"/>
            <w:hideMark/>
          </w:tcPr>
          <w:p w14:paraId="5480CE12"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2,201,082</w:t>
            </w:r>
          </w:p>
        </w:tc>
        <w:tc>
          <w:tcPr>
            <w:tcW w:w="1940" w:type="dxa"/>
            <w:tcBorders>
              <w:top w:val="nil"/>
              <w:left w:val="nil"/>
              <w:bottom w:val="single" w:sz="4" w:space="0" w:color="auto"/>
              <w:right w:val="single" w:sz="4" w:space="0" w:color="auto"/>
            </w:tcBorders>
            <w:shd w:val="clear" w:color="auto" w:fill="auto"/>
            <w:noWrap/>
            <w:vAlign w:val="center"/>
            <w:hideMark/>
          </w:tcPr>
          <w:p w14:paraId="6C6E6AD8"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2,328,386</w:t>
            </w:r>
          </w:p>
        </w:tc>
        <w:tc>
          <w:tcPr>
            <w:tcW w:w="1940" w:type="dxa"/>
            <w:tcBorders>
              <w:top w:val="nil"/>
              <w:left w:val="nil"/>
              <w:bottom w:val="single" w:sz="4" w:space="0" w:color="auto"/>
              <w:right w:val="single" w:sz="4" w:space="0" w:color="auto"/>
            </w:tcBorders>
            <w:shd w:val="clear" w:color="auto" w:fill="auto"/>
            <w:noWrap/>
            <w:vAlign w:val="center"/>
            <w:hideMark/>
          </w:tcPr>
          <w:p w14:paraId="6305C64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1,864,124,270</w:t>
            </w:r>
          </w:p>
        </w:tc>
      </w:tr>
      <w:tr w:rsidR="006E296C" w:rsidRPr="00DD62D1" w14:paraId="7147AABC"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47D63647"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28</w:t>
            </w:r>
          </w:p>
        </w:tc>
        <w:tc>
          <w:tcPr>
            <w:tcW w:w="1932" w:type="dxa"/>
            <w:tcBorders>
              <w:top w:val="nil"/>
              <w:left w:val="nil"/>
              <w:bottom w:val="single" w:sz="4" w:space="0" w:color="auto"/>
              <w:right w:val="single" w:sz="4" w:space="0" w:color="auto"/>
            </w:tcBorders>
            <w:shd w:val="clear" w:color="auto" w:fill="auto"/>
            <w:noWrap/>
            <w:vAlign w:val="center"/>
            <w:hideMark/>
          </w:tcPr>
          <w:p w14:paraId="7FED2179"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2,699,947</w:t>
            </w:r>
          </w:p>
        </w:tc>
        <w:tc>
          <w:tcPr>
            <w:tcW w:w="2002" w:type="dxa"/>
            <w:tcBorders>
              <w:top w:val="nil"/>
              <w:left w:val="nil"/>
              <w:bottom w:val="single" w:sz="4" w:space="0" w:color="auto"/>
              <w:right w:val="single" w:sz="4" w:space="0" w:color="auto"/>
            </w:tcBorders>
            <w:shd w:val="clear" w:color="auto" w:fill="auto"/>
            <w:noWrap/>
            <w:vAlign w:val="center"/>
            <w:hideMark/>
          </w:tcPr>
          <w:p w14:paraId="472A1D70"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2,543,227</w:t>
            </w:r>
          </w:p>
        </w:tc>
        <w:tc>
          <w:tcPr>
            <w:tcW w:w="1940" w:type="dxa"/>
            <w:tcBorders>
              <w:top w:val="nil"/>
              <w:left w:val="nil"/>
              <w:bottom w:val="single" w:sz="4" w:space="0" w:color="auto"/>
              <w:right w:val="single" w:sz="4" w:space="0" w:color="auto"/>
            </w:tcBorders>
            <w:shd w:val="clear" w:color="auto" w:fill="auto"/>
            <w:noWrap/>
            <w:vAlign w:val="center"/>
            <w:hideMark/>
          </w:tcPr>
          <w:p w14:paraId="35B81C8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20,116,601</w:t>
            </w:r>
          </w:p>
        </w:tc>
        <w:tc>
          <w:tcPr>
            <w:tcW w:w="1940" w:type="dxa"/>
            <w:tcBorders>
              <w:top w:val="nil"/>
              <w:left w:val="nil"/>
              <w:bottom w:val="single" w:sz="4" w:space="0" w:color="auto"/>
              <w:right w:val="single" w:sz="4" w:space="0" w:color="auto"/>
            </w:tcBorders>
            <w:shd w:val="clear" w:color="auto" w:fill="auto"/>
            <w:noWrap/>
            <w:vAlign w:val="center"/>
            <w:hideMark/>
          </w:tcPr>
          <w:p w14:paraId="732BC59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1,846,707,616</w:t>
            </w:r>
          </w:p>
        </w:tc>
      </w:tr>
      <w:tr w:rsidR="006E296C" w:rsidRPr="00DD62D1" w14:paraId="5CFA9F09"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656DE4C2"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29</w:t>
            </w:r>
          </w:p>
        </w:tc>
        <w:tc>
          <w:tcPr>
            <w:tcW w:w="1932" w:type="dxa"/>
            <w:tcBorders>
              <w:top w:val="nil"/>
              <w:left w:val="nil"/>
              <w:bottom w:val="single" w:sz="4" w:space="0" w:color="auto"/>
              <w:right w:val="single" w:sz="4" w:space="0" w:color="auto"/>
            </w:tcBorders>
            <w:shd w:val="clear" w:color="auto" w:fill="auto"/>
            <w:noWrap/>
            <w:vAlign w:val="center"/>
            <w:hideMark/>
          </w:tcPr>
          <w:p w14:paraId="43EDC70F"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3,453,227</w:t>
            </w:r>
          </w:p>
        </w:tc>
        <w:tc>
          <w:tcPr>
            <w:tcW w:w="2002" w:type="dxa"/>
            <w:tcBorders>
              <w:top w:val="nil"/>
              <w:left w:val="nil"/>
              <w:bottom w:val="single" w:sz="4" w:space="0" w:color="auto"/>
              <w:right w:val="single" w:sz="4" w:space="0" w:color="auto"/>
            </w:tcBorders>
            <w:shd w:val="clear" w:color="auto" w:fill="auto"/>
            <w:noWrap/>
            <w:vAlign w:val="center"/>
            <w:hideMark/>
          </w:tcPr>
          <w:p w14:paraId="13FA6976"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3,220,079</w:t>
            </w:r>
          </w:p>
        </w:tc>
        <w:tc>
          <w:tcPr>
            <w:tcW w:w="1940" w:type="dxa"/>
            <w:tcBorders>
              <w:top w:val="nil"/>
              <w:left w:val="nil"/>
              <w:bottom w:val="single" w:sz="4" w:space="0" w:color="auto"/>
              <w:right w:val="single" w:sz="4" w:space="0" w:color="auto"/>
            </w:tcBorders>
            <w:shd w:val="clear" w:color="auto" w:fill="auto"/>
            <w:noWrap/>
            <w:vAlign w:val="center"/>
            <w:hideMark/>
          </w:tcPr>
          <w:p w14:paraId="08AC93A3"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16,394,908</w:t>
            </w:r>
          </w:p>
        </w:tc>
        <w:tc>
          <w:tcPr>
            <w:tcW w:w="1940" w:type="dxa"/>
            <w:tcBorders>
              <w:top w:val="nil"/>
              <w:left w:val="nil"/>
              <w:bottom w:val="single" w:sz="4" w:space="0" w:color="auto"/>
              <w:right w:val="single" w:sz="4" w:space="0" w:color="auto"/>
            </w:tcBorders>
            <w:shd w:val="clear" w:color="auto" w:fill="auto"/>
            <w:noWrap/>
            <w:vAlign w:val="center"/>
            <w:hideMark/>
          </w:tcPr>
          <w:p w14:paraId="5FA8776E"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1,833,765,935</w:t>
            </w:r>
          </w:p>
        </w:tc>
      </w:tr>
      <w:tr w:rsidR="006E296C" w:rsidRPr="00DD62D1" w14:paraId="45D9599D" w14:textId="77777777" w:rsidTr="007D02DE">
        <w:trPr>
          <w:trHeight w:val="438"/>
        </w:trPr>
        <w:tc>
          <w:tcPr>
            <w:tcW w:w="907" w:type="dxa"/>
            <w:tcBorders>
              <w:top w:val="nil"/>
              <w:left w:val="single" w:sz="4" w:space="0" w:color="auto"/>
              <w:bottom w:val="double" w:sz="6" w:space="0" w:color="auto"/>
              <w:right w:val="single" w:sz="4" w:space="0" w:color="auto"/>
            </w:tcBorders>
            <w:shd w:val="clear" w:color="auto" w:fill="auto"/>
            <w:noWrap/>
            <w:vAlign w:val="center"/>
            <w:hideMark/>
          </w:tcPr>
          <w:p w14:paraId="15B40193"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30</w:t>
            </w:r>
          </w:p>
        </w:tc>
        <w:tc>
          <w:tcPr>
            <w:tcW w:w="1932" w:type="dxa"/>
            <w:tcBorders>
              <w:top w:val="nil"/>
              <w:left w:val="nil"/>
              <w:bottom w:val="double" w:sz="6" w:space="0" w:color="auto"/>
              <w:right w:val="single" w:sz="4" w:space="0" w:color="auto"/>
            </w:tcBorders>
            <w:shd w:val="clear" w:color="auto" w:fill="auto"/>
            <w:noWrap/>
            <w:vAlign w:val="center"/>
            <w:hideMark/>
          </w:tcPr>
          <w:p w14:paraId="35AD2E0F"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3,609,223</w:t>
            </w:r>
          </w:p>
        </w:tc>
        <w:tc>
          <w:tcPr>
            <w:tcW w:w="2002" w:type="dxa"/>
            <w:tcBorders>
              <w:top w:val="nil"/>
              <w:left w:val="nil"/>
              <w:bottom w:val="double" w:sz="6" w:space="0" w:color="auto"/>
              <w:right w:val="single" w:sz="4" w:space="0" w:color="auto"/>
            </w:tcBorders>
            <w:shd w:val="clear" w:color="auto" w:fill="auto"/>
            <w:noWrap/>
            <w:vAlign w:val="center"/>
            <w:hideMark/>
          </w:tcPr>
          <w:p w14:paraId="4FCCBE21"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3,170,095</w:t>
            </w:r>
          </w:p>
        </w:tc>
        <w:tc>
          <w:tcPr>
            <w:tcW w:w="1940" w:type="dxa"/>
            <w:tcBorders>
              <w:top w:val="nil"/>
              <w:left w:val="nil"/>
              <w:bottom w:val="double" w:sz="6" w:space="0" w:color="auto"/>
              <w:right w:val="single" w:sz="4" w:space="0" w:color="auto"/>
            </w:tcBorders>
            <w:shd w:val="clear" w:color="auto" w:fill="auto"/>
            <w:noWrap/>
            <w:vAlign w:val="center"/>
            <w:hideMark/>
          </w:tcPr>
          <w:p w14:paraId="7CA6D92B"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18,231,763</w:t>
            </w:r>
          </w:p>
        </w:tc>
        <w:tc>
          <w:tcPr>
            <w:tcW w:w="1940" w:type="dxa"/>
            <w:tcBorders>
              <w:top w:val="nil"/>
              <w:left w:val="nil"/>
              <w:bottom w:val="double" w:sz="6" w:space="0" w:color="auto"/>
              <w:right w:val="single" w:sz="4" w:space="0" w:color="auto"/>
            </w:tcBorders>
            <w:shd w:val="clear" w:color="auto" w:fill="auto"/>
            <w:noWrap/>
            <w:vAlign w:val="center"/>
            <w:hideMark/>
          </w:tcPr>
          <w:p w14:paraId="27E63704"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1,819,143,395</w:t>
            </w:r>
          </w:p>
        </w:tc>
      </w:tr>
      <w:tr w:rsidR="006E296C" w:rsidRPr="00DD62D1" w14:paraId="064672E4" w14:textId="77777777" w:rsidTr="007D02DE">
        <w:trPr>
          <w:trHeight w:val="438"/>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14:paraId="3E4FA89D" w14:textId="77777777" w:rsidR="006E296C" w:rsidRPr="00C41FEE" w:rsidRDefault="006E296C" w:rsidP="006E296C">
            <w:pPr>
              <w:widowControl/>
              <w:jc w:val="center"/>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合計</w:t>
            </w:r>
          </w:p>
        </w:tc>
        <w:tc>
          <w:tcPr>
            <w:tcW w:w="1932" w:type="dxa"/>
            <w:tcBorders>
              <w:top w:val="nil"/>
              <w:left w:val="nil"/>
              <w:bottom w:val="single" w:sz="4" w:space="0" w:color="auto"/>
              <w:right w:val="single" w:sz="4" w:space="0" w:color="auto"/>
            </w:tcBorders>
            <w:shd w:val="clear" w:color="auto" w:fill="auto"/>
            <w:noWrap/>
            <w:vAlign w:val="center"/>
            <w:hideMark/>
          </w:tcPr>
          <w:p w14:paraId="11045AF1"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16,695,481</w:t>
            </w:r>
          </w:p>
        </w:tc>
        <w:tc>
          <w:tcPr>
            <w:tcW w:w="2002" w:type="dxa"/>
            <w:tcBorders>
              <w:top w:val="nil"/>
              <w:left w:val="nil"/>
              <w:bottom w:val="single" w:sz="4" w:space="0" w:color="auto"/>
              <w:right w:val="single" w:sz="4" w:space="0" w:color="auto"/>
            </w:tcBorders>
            <w:shd w:val="clear" w:color="auto" w:fill="auto"/>
            <w:noWrap/>
            <w:vAlign w:val="center"/>
            <w:hideMark/>
          </w:tcPr>
          <w:p w14:paraId="6F218319" w14:textId="77777777" w:rsidR="006E296C" w:rsidRPr="00C41FEE" w:rsidRDefault="006E296C" w:rsidP="006E296C">
            <w:pPr>
              <w:widowControl/>
              <w:jc w:val="lef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hint="eastAsia"/>
                <w:color w:val="000000"/>
                <w:kern w:val="0"/>
                <w:sz w:val="20"/>
                <w:szCs w:val="20"/>
              </w:rPr>
              <w:t xml:space="preserve">　</w:t>
            </w:r>
          </w:p>
        </w:tc>
        <w:tc>
          <w:tcPr>
            <w:tcW w:w="1940" w:type="dxa"/>
            <w:tcBorders>
              <w:top w:val="nil"/>
              <w:left w:val="nil"/>
              <w:bottom w:val="single" w:sz="4" w:space="0" w:color="auto"/>
              <w:right w:val="single" w:sz="4" w:space="0" w:color="auto"/>
            </w:tcBorders>
            <w:shd w:val="clear" w:color="auto" w:fill="auto"/>
            <w:noWrap/>
            <w:vAlign w:val="center"/>
            <w:hideMark/>
          </w:tcPr>
          <w:p w14:paraId="73AF5515"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59,680,380</w:t>
            </w:r>
          </w:p>
        </w:tc>
        <w:tc>
          <w:tcPr>
            <w:tcW w:w="1940" w:type="dxa"/>
            <w:tcBorders>
              <w:top w:val="nil"/>
              <w:left w:val="nil"/>
              <w:bottom w:val="single" w:sz="4" w:space="0" w:color="auto"/>
              <w:right w:val="single" w:sz="4" w:space="0" w:color="auto"/>
            </w:tcBorders>
            <w:shd w:val="clear" w:color="auto" w:fill="auto"/>
            <w:noWrap/>
            <w:vAlign w:val="center"/>
            <w:hideMark/>
          </w:tcPr>
          <w:p w14:paraId="28600256" w14:textId="77777777" w:rsidR="006E296C" w:rsidRPr="00C41FEE" w:rsidRDefault="006E296C" w:rsidP="006E296C">
            <w:pPr>
              <w:widowControl/>
              <w:jc w:val="right"/>
              <w:rPr>
                <w:rFonts w:ascii="ＭＳ 明朝" w:eastAsia="ＭＳ 明朝" w:hAnsi="ＭＳ 明朝" w:cs="ＭＳ Ｐゴシック"/>
                <w:color w:val="000000"/>
                <w:kern w:val="0"/>
                <w:sz w:val="20"/>
                <w:szCs w:val="20"/>
              </w:rPr>
            </w:pPr>
            <w:r w:rsidRPr="00C41FEE">
              <w:rPr>
                <w:rFonts w:ascii="ＭＳ 明朝" w:eastAsia="ＭＳ 明朝" w:hAnsi="ＭＳ 明朝" w:cs="ＭＳ Ｐゴシック"/>
                <w:color w:val="000000"/>
                <w:kern w:val="0"/>
                <w:sz w:val="20"/>
                <w:szCs w:val="20"/>
              </w:rPr>
              <w:t>1,819,143,395</w:t>
            </w:r>
          </w:p>
        </w:tc>
      </w:tr>
    </w:tbl>
    <w:p w14:paraId="57B2398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6B56637C" w14:textId="53AAD73D" w:rsidR="006E296C" w:rsidRPr="00F36C5D" w:rsidRDefault="006E296C" w:rsidP="001831D7">
      <w:pPr>
        <w:pStyle w:val="3"/>
      </w:pPr>
      <w:bookmarkStart w:id="579" w:name="_Toc31232003"/>
      <w:r w:rsidRPr="00F36C5D">
        <w:rPr>
          <w:rFonts w:hint="eastAsia"/>
        </w:rPr>
        <w:t>基金事業の概要</w:t>
      </w:r>
      <w:bookmarkEnd w:id="579"/>
    </w:p>
    <w:p w14:paraId="6C336BA7" w14:textId="3AFF903F" w:rsidR="006E296C" w:rsidRPr="00DE755F" w:rsidRDefault="00DE39CF" w:rsidP="00800E36">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 xml:space="preserve">ア　</w:t>
      </w:r>
      <w:r w:rsidR="006E296C" w:rsidRPr="00DE755F">
        <w:rPr>
          <w:rFonts w:ascii="ＭＳ 明朝" w:eastAsia="ＭＳ 明朝" w:hAnsi="ＭＳ 明朝" w:cs="ＭＳ Ｐ明朝" w:hint="eastAsia"/>
          <w:color w:val="000000"/>
          <w:kern w:val="0"/>
        </w:rPr>
        <w:t>基金活用事業は，大別すると，①環境教育の推進（環境教育の実践，支援，指導者の養成等），②環境情報の普及（府の環境及び環境保全活動に関する情報の普及等），③地域環境の保全に係る普及，啓発活動</w:t>
      </w:r>
      <w:r w:rsidR="00D57F75">
        <w:rPr>
          <w:rFonts w:ascii="ＭＳ 明朝" w:eastAsia="ＭＳ 明朝" w:hAnsi="ＭＳ 明朝" w:cs="ＭＳ Ｐ明朝" w:hint="eastAsia"/>
          <w:color w:val="000000"/>
          <w:kern w:val="0"/>
        </w:rPr>
        <w:t>等</w:t>
      </w:r>
      <w:r w:rsidR="006E296C" w:rsidRPr="00DE755F">
        <w:rPr>
          <w:rFonts w:ascii="ＭＳ 明朝" w:eastAsia="ＭＳ 明朝" w:hAnsi="ＭＳ 明朝" w:cs="ＭＳ Ｐ明朝" w:hint="eastAsia"/>
          <w:color w:val="000000"/>
          <w:kern w:val="0"/>
        </w:rPr>
        <w:t>（知識の普及，啓発，教育，調査研究等），④地球環境保全活動の支援（自主的な環境保全活動への助成，奨励事業等）のメニューがあり，既に監査対象とした上述の各種補助金事業のほか，以下の委託事業がある。</w:t>
      </w:r>
    </w:p>
    <w:tbl>
      <w:tblPr>
        <w:tblStyle w:val="5"/>
        <w:tblW w:w="0" w:type="auto"/>
        <w:tblLook w:val="04A0" w:firstRow="1" w:lastRow="0" w:firstColumn="1" w:lastColumn="0" w:noHBand="0" w:noVBand="1"/>
      </w:tblPr>
      <w:tblGrid>
        <w:gridCol w:w="558"/>
        <w:gridCol w:w="3687"/>
        <w:gridCol w:w="2573"/>
        <w:gridCol w:w="2242"/>
      </w:tblGrid>
      <w:tr w:rsidR="006E296C" w:rsidRPr="00DE39CF" w14:paraId="751C6C27" w14:textId="77777777" w:rsidTr="00800E36">
        <w:tc>
          <w:tcPr>
            <w:tcW w:w="562" w:type="dxa"/>
          </w:tcPr>
          <w:p w14:paraId="0BB5DD2F"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p>
        </w:tc>
        <w:tc>
          <w:tcPr>
            <w:tcW w:w="3740" w:type="dxa"/>
          </w:tcPr>
          <w:p w14:paraId="5AF2FCC2"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委託事業名</w:t>
            </w:r>
          </w:p>
        </w:tc>
        <w:tc>
          <w:tcPr>
            <w:tcW w:w="2610" w:type="dxa"/>
          </w:tcPr>
          <w:p w14:paraId="36D79085"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委託先</w:t>
            </w:r>
          </w:p>
        </w:tc>
        <w:tc>
          <w:tcPr>
            <w:tcW w:w="2268" w:type="dxa"/>
          </w:tcPr>
          <w:p w14:paraId="06D00354"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委託金額（税込）</w:t>
            </w:r>
          </w:p>
        </w:tc>
      </w:tr>
      <w:tr w:rsidR="006E296C" w:rsidRPr="00DE39CF" w14:paraId="3151896B" w14:textId="77777777" w:rsidTr="00800E36">
        <w:tc>
          <w:tcPr>
            <w:tcW w:w="562" w:type="dxa"/>
          </w:tcPr>
          <w:p w14:paraId="5E6E0EAD"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1</w:t>
            </w:r>
          </w:p>
        </w:tc>
        <w:tc>
          <w:tcPr>
            <w:tcW w:w="3740" w:type="dxa"/>
          </w:tcPr>
          <w:p w14:paraId="3F35DC16"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lang w:eastAsia="zh-CN"/>
              </w:rPr>
            </w:pPr>
            <w:r w:rsidRPr="00800E36">
              <w:rPr>
                <w:rFonts w:ascii="ＭＳ 明朝" w:eastAsia="ＭＳ 明朝" w:hAnsi="ＭＳ 明朝" w:cs="ＭＳ Ｐ明朝" w:hint="eastAsia"/>
                <w:color w:val="000000"/>
                <w:kern w:val="0"/>
                <w:sz w:val="20"/>
                <w:szCs w:val="20"/>
                <w:lang w:eastAsia="zh-CN"/>
              </w:rPr>
              <w:t>温暖化「適応」推進事業</w:t>
            </w:r>
          </w:p>
        </w:tc>
        <w:tc>
          <w:tcPr>
            <w:tcW w:w="2610" w:type="dxa"/>
          </w:tcPr>
          <w:p w14:paraId="10491EA6"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一般社団法人あだーじょ</w:t>
            </w:r>
          </w:p>
        </w:tc>
        <w:tc>
          <w:tcPr>
            <w:tcW w:w="2268" w:type="dxa"/>
          </w:tcPr>
          <w:p w14:paraId="602973EF"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4,309千円</w:t>
            </w:r>
          </w:p>
        </w:tc>
      </w:tr>
      <w:tr w:rsidR="006E296C" w:rsidRPr="00DE39CF" w14:paraId="6767E0BA" w14:textId="77777777" w:rsidTr="00800E36">
        <w:tc>
          <w:tcPr>
            <w:tcW w:w="562" w:type="dxa"/>
          </w:tcPr>
          <w:p w14:paraId="20118F7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2</w:t>
            </w:r>
          </w:p>
        </w:tc>
        <w:tc>
          <w:tcPr>
            <w:tcW w:w="3740" w:type="dxa"/>
          </w:tcPr>
          <w:p w14:paraId="5CB86CB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環境交流パートナーシップ事業</w:t>
            </w:r>
          </w:p>
        </w:tc>
        <w:tc>
          <w:tcPr>
            <w:tcW w:w="2610" w:type="dxa"/>
          </w:tcPr>
          <w:p w14:paraId="2A2E9433"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特定非営利活動法人ノウハウ会</w:t>
            </w:r>
          </w:p>
        </w:tc>
        <w:tc>
          <w:tcPr>
            <w:tcW w:w="2268" w:type="dxa"/>
          </w:tcPr>
          <w:p w14:paraId="57F83075"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1,242</w:t>
            </w:r>
            <w:r w:rsidRPr="00800E36">
              <w:rPr>
                <w:rFonts w:ascii="ＭＳ 明朝" w:eastAsia="ＭＳ 明朝" w:hAnsi="ＭＳ 明朝" w:cs="ＭＳ Ｐ明朝" w:hint="eastAsia"/>
                <w:color w:val="000000"/>
                <w:kern w:val="0"/>
                <w:sz w:val="20"/>
                <w:szCs w:val="20"/>
              </w:rPr>
              <w:t>千円</w:t>
            </w:r>
          </w:p>
        </w:tc>
      </w:tr>
      <w:tr w:rsidR="006E296C" w:rsidRPr="00DE39CF" w14:paraId="73747E95" w14:textId="77777777" w:rsidTr="00800E36">
        <w:tc>
          <w:tcPr>
            <w:tcW w:w="562" w:type="dxa"/>
          </w:tcPr>
          <w:p w14:paraId="172532D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3</w:t>
            </w:r>
          </w:p>
        </w:tc>
        <w:tc>
          <w:tcPr>
            <w:tcW w:w="3740" w:type="dxa"/>
          </w:tcPr>
          <w:p w14:paraId="091B16FB"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家庭の省エネ・エコライフスタイル推進強化事業</w:t>
            </w:r>
          </w:p>
        </w:tc>
        <w:tc>
          <w:tcPr>
            <w:tcW w:w="2610" w:type="dxa"/>
          </w:tcPr>
          <w:p w14:paraId="6F4D3E3F"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一般財団法人大阪府みどり公社</w:t>
            </w:r>
          </w:p>
        </w:tc>
        <w:tc>
          <w:tcPr>
            <w:tcW w:w="2268" w:type="dxa"/>
          </w:tcPr>
          <w:p w14:paraId="0159F765" w14:textId="77777777" w:rsidR="006E296C" w:rsidRPr="00800E36" w:rsidRDefault="006E296C" w:rsidP="00800E36">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color w:val="000000"/>
                <w:kern w:val="0"/>
                <w:sz w:val="20"/>
                <w:szCs w:val="20"/>
              </w:rPr>
              <w:t>4,500千円</w:t>
            </w:r>
          </w:p>
        </w:tc>
      </w:tr>
    </w:tbl>
    <w:p w14:paraId="2412E6EA" w14:textId="77777777" w:rsidR="006447AC" w:rsidRPr="00DE755F" w:rsidRDefault="006447AC" w:rsidP="006E296C">
      <w:pPr>
        <w:autoSpaceDE w:val="0"/>
        <w:autoSpaceDN w:val="0"/>
        <w:adjustRightInd w:val="0"/>
        <w:jc w:val="left"/>
        <w:rPr>
          <w:rFonts w:ascii="ＭＳ 明朝" w:eastAsia="ＭＳ 明朝" w:hAnsi="ＭＳ 明朝" w:cs="ＭＳ Ｐ明朝"/>
          <w:color w:val="000000"/>
          <w:kern w:val="0"/>
        </w:rPr>
      </w:pPr>
    </w:p>
    <w:p w14:paraId="5D65BD4A" w14:textId="492867CE"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w:t>
      </w:r>
      <w:r w:rsidR="006E296C" w:rsidRPr="00DE755F">
        <w:rPr>
          <w:rFonts w:ascii="ＭＳ 明朝" w:eastAsia="ＭＳ 明朝" w:hAnsi="ＭＳ 明朝" w:cs="ＭＳ Ｐ明朝" w:hint="eastAsia"/>
          <w:color w:val="000000"/>
          <w:kern w:val="0"/>
        </w:rPr>
        <w:t xml:space="preserve">　温暖化「適応」推進事業</w:t>
      </w:r>
    </w:p>
    <w:p w14:paraId="440ECD8F" w14:textId="10219441" w:rsidR="001D400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現にあるいは今後現れる気候変動の影響に対して「適応」していく取組みの一つが重要となっているところ，「適応」との新しい概念の普及啓発を図る担い手となる人材が少ない現状に鑑み，府域での啓発の担い手として期待される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等をはじめ，府民・事業者の「適応」に関する理解を深め，府域での「適応」を浸透・実践につなげることを目的として，非営利市民活動組織（環境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）・大阪府地球温暖化防止活動推進員（推進員）・市町村職員を対象にした「適応」の普及に向けた学習会の開催，府民を対象にした環境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等と協働した地域での「適応」，ヒートアイランド対策の啓発，及び事業者を対象にした「適応」セミナーの開催を行うものである。</w:t>
      </w:r>
    </w:p>
    <w:p w14:paraId="76522F74"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本委託事業者選定においては，公募型プロポーザル方式により事業者選定を行っており，学識経験者等で構成される選定委員会の審査を経て委託業者を選定している。</w:t>
      </w:r>
    </w:p>
    <w:p w14:paraId="18268DF8" w14:textId="2E231FDB"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ウ</w:t>
      </w:r>
      <w:r w:rsidR="006E296C" w:rsidRPr="00DE755F">
        <w:rPr>
          <w:rFonts w:ascii="ＭＳ 明朝" w:eastAsia="ＭＳ 明朝" w:hAnsi="ＭＳ 明朝" w:cs="ＭＳ Ｐ明朝" w:hint="eastAsia"/>
          <w:color w:val="000000"/>
          <w:kern w:val="0"/>
        </w:rPr>
        <w:t xml:space="preserve">　環境交流パートナーシップ事業</w:t>
      </w:r>
    </w:p>
    <w:p w14:paraId="4683B643" w14:textId="1489DC1E" w:rsidR="001D400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本事業は，環境活動に取り組む非営利市民活動組織（環境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や大阪府地球温暖化防止活動推進員（推進員）をはじめボランティア（環境ボランティア）等による相互交流の機会を創出する取組をより一層充実させ多様な主体が協働する取組みを促進することで，積極的に環境活動の取組みを支援し，府民が主体的となった持続的な環境活動に繋げることを目的とする。また，平成</w:t>
      </w:r>
      <w:r w:rsidRPr="00DE755F">
        <w:rPr>
          <w:rFonts w:ascii="ＭＳ 明朝" w:eastAsia="ＭＳ 明朝" w:hAnsi="ＭＳ 明朝" w:cs="ＭＳ Ｐ明朝"/>
          <w:color w:val="000000"/>
          <w:kern w:val="0"/>
        </w:rPr>
        <w:t>28</w:t>
      </w:r>
      <w:r w:rsidRPr="00DE755F">
        <w:rPr>
          <w:rFonts w:ascii="ＭＳ 明朝" w:eastAsia="ＭＳ 明朝" w:hAnsi="ＭＳ 明朝" w:cs="ＭＳ Ｐ明朝" w:hint="eastAsia"/>
          <w:color w:val="000000"/>
          <w:kern w:val="0"/>
        </w:rPr>
        <w:t>年にパリ協定が発効され，大阪府においても大阪府地球温暖化対策実行計画の目標達成に向け，懸念される家庭部門の温暖化ガス排出量を抑制するため，地域，学校現場，市町村等エコイベントなど大阪府や市町村等行政が行う温暖化防止事業のパートナーとなり得る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や環境ボランティアを育成し，活用する体制整備を行うものである。</w:t>
      </w:r>
    </w:p>
    <w:p w14:paraId="2140BFF0" w14:textId="07CE3049" w:rsidR="001D400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委託業務の内容は，①環境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登録制度運用・活用業務，②登録者等の交流会（活動発表会及び意見交換会）開催業務，③大阪エコ・パートナーシップ交流会の開催業務（交流セミナー開催業務，人材育成講座開催業務，環境教育研究会開催業務），④環境</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等情報発信業務，からなる。</w:t>
      </w:r>
    </w:p>
    <w:p w14:paraId="79EAA9D1" w14:textId="2074221F" w:rsidR="006E296C" w:rsidRPr="00DE755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なお，本事業は，平成</w:t>
      </w:r>
      <w:r w:rsidRPr="00DE755F">
        <w:rPr>
          <w:rFonts w:ascii="ＭＳ 明朝" w:eastAsia="ＭＳ 明朝" w:hAnsi="ＭＳ 明朝" w:cs="ＭＳ Ｐ明朝"/>
          <w:color w:val="000000"/>
          <w:kern w:val="0"/>
        </w:rPr>
        <w:t>31年度（令和元年度）において終了予定であり，終了後は，大阪府環境基本条例（平成6年大阪府条例第5号）の理念に基づき，地方公共団体，民間団体等で構成される豊かな環境づくり大阪府民会議の事業として，本事業を集約するとのことであった。</w:t>
      </w:r>
    </w:p>
    <w:p w14:paraId="3A81A11A" w14:textId="224DB3F0" w:rsidR="006E296C" w:rsidRPr="00DE755F" w:rsidRDefault="00DE39CF" w:rsidP="00F36C5D">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エ</w:t>
      </w:r>
      <w:r w:rsidR="006E296C" w:rsidRPr="00DE755F">
        <w:rPr>
          <w:rFonts w:ascii="ＭＳ 明朝" w:eastAsia="ＭＳ 明朝" w:hAnsi="ＭＳ 明朝" w:cs="ＭＳ Ｐ明朝" w:hint="eastAsia"/>
          <w:color w:val="000000"/>
          <w:kern w:val="0"/>
        </w:rPr>
        <w:t xml:space="preserve">　家庭の省エネ・エコライフスタイル推進強化事業</w:t>
      </w:r>
    </w:p>
    <w:p w14:paraId="1A0E24C2" w14:textId="19FCCC44" w:rsidR="006E296C" w:rsidRPr="00DE755F"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地球温暖化が進展する中，温室効果ガスの削減に向けた省エネ対策の推進は，国や府の重要課題となっており，特に家庭部門においては産業・運輸部門に比べて省エネ対策の取組みが進んでおらず，更なる取組みが求められるところ，本事業は，省エネ意識を高め，家庭での省エネを推進することにより世帯あたりのエネルギー消費量を減少させていくために，地域で啓発活動を担う「地球温暖化防止活動推進員」制度を活用して，大阪の地域性や府民の生活習慣の特性等を理解したうえで，府民に分かり易く省エネアドバイスを行う人材（省エネアドバイザー）を養成し，商業施設等の民間とも連携し，個別対応型省エネ相談会を開催して各家庭の省エネ診断等を府内各地で展開し，広く府民に対し省エネ行動の取組みの裾野を広げていく事業である。</w:t>
      </w:r>
    </w:p>
    <w:p w14:paraId="2BA4F6CD" w14:textId="77777777" w:rsidR="006E296C" w:rsidRPr="00DE755F" w:rsidRDefault="006E296C" w:rsidP="00800E36">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委託事業の具体的な内容は，①「省エネアドバイザー」養成講座の開講（養成講座で使用するテキストの作成を含む），②「省エネアドバイザー」の活動の場の創出（省エネ相談会の実施等）であり，企画提案公募により事業者選定を行っている。</w:t>
      </w:r>
    </w:p>
    <w:p w14:paraId="081E115C" w14:textId="77777777" w:rsidR="006E296C" w:rsidRPr="00DE755F" w:rsidRDefault="006E296C" w:rsidP="006E296C">
      <w:pPr>
        <w:autoSpaceDE w:val="0"/>
        <w:autoSpaceDN w:val="0"/>
        <w:adjustRightInd w:val="0"/>
        <w:ind w:leftChars="100" w:left="442" w:hangingChars="100" w:hanging="221"/>
        <w:jc w:val="left"/>
        <w:rPr>
          <w:rFonts w:ascii="ＭＳ 明朝" w:eastAsia="ＭＳ 明朝" w:hAnsi="ＭＳ 明朝" w:cs="ＭＳ Ｐ明朝"/>
          <w:color w:val="000000"/>
          <w:kern w:val="0"/>
        </w:rPr>
      </w:pPr>
    </w:p>
    <w:p w14:paraId="1112C5A8" w14:textId="03AED14E" w:rsidR="00EF01CE" w:rsidRPr="00F36C5D" w:rsidRDefault="006E296C" w:rsidP="001831D7">
      <w:pPr>
        <w:pStyle w:val="3"/>
      </w:pPr>
      <w:bookmarkStart w:id="580" w:name="_Toc31232004"/>
      <w:r w:rsidRPr="00F36C5D">
        <w:rPr>
          <w:rFonts w:hint="eastAsia"/>
        </w:rPr>
        <w:t>監査の結果及び意見</w:t>
      </w:r>
      <w:bookmarkEnd w:id="580"/>
    </w:p>
    <w:p w14:paraId="048CBB6F" w14:textId="003947F2" w:rsidR="006E296C" w:rsidRPr="00F36C5D" w:rsidRDefault="006E296C" w:rsidP="001831D7">
      <w:pPr>
        <w:pStyle w:val="3"/>
        <w:numPr>
          <w:ilvl w:val="0"/>
          <w:numId w:val="0"/>
        </w:numPr>
        <w:ind w:left="642"/>
      </w:pPr>
      <w:bookmarkStart w:id="581" w:name="_Toc3123200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86</w:t>
      </w:r>
      <w:r w:rsidRPr="00F36C5D">
        <w:rPr>
          <w:noProof/>
        </w:rPr>
        <w:fldChar w:fldCharType="end"/>
      </w:r>
      <w:r w:rsidRPr="00F36C5D">
        <w:rPr>
          <w:rFonts w:hint="eastAsia"/>
        </w:rPr>
        <w:t>】人件費積算の見直し</w:t>
      </w:r>
      <w:bookmarkEnd w:id="581"/>
    </w:p>
    <w:p w14:paraId="25FF4FF7" w14:textId="204BE39C" w:rsidR="006E296C"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w:t>
      </w:r>
      <w:r w:rsidR="00DE39CF">
        <w:rPr>
          <w:rFonts w:ascii="ＭＳ 明朝" w:eastAsia="ＭＳ 明朝" w:hAnsi="ＭＳ 明朝" w:cs="ＭＳ Ｐ明朝" w:hint="eastAsia"/>
          <w:color w:val="000000"/>
          <w:kern w:val="0"/>
        </w:rPr>
        <w:t>，</w:t>
      </w:r>
      <w:r w:rsidR="0055668F">
        <w:rPr>
          <w:rFonts w:ascii="ＭＳ 明朝" w:eastAsia="ＭＳ 明朝" w:hAnsi="ＭＳ 明朝" w:cs="ＭＳ Ｐ明朝" w:hint="eastAsia"/>
          <w:color w:val="000000"/>
          <w:kern w:val="0"/>
        </w:rPr>
        <w:t>環境交流パートナーシップ事業委託</w:t>
      </w:r>
      <w:r w:rsidR="00DE39CF">
        <w:rPr>
          <w:rFonts w:ascii="ＭＳ 明朝" w:eastAsia="ＭＳ 明朝" w:hAnsi="ＭＳ 明朝" w:cs="ＭＳ Ｐ明朝" w:hint="eastAsia"/>
          <w:color w:val="000000"/>
          <w:kern w:val="0"/>
        </w:rPr>
        <w:t>に関し，</w:t>
      </w:r>
      <w:r w:rsidRPr="00DE755F">
        <w:rPr>
          <w:rFonts w:ascii="ＭＳ 明朝" w:eastAsia="ＭＳ 明朝" w:hAnsi="ＭＳ 明朝" w:cs="ＭＳ Ｐ明朝" w:hint="eastAsia"/>
          <w:color w:val="000000"/>
          <w:kern w:val="0"/>
        </w:rPr>
        <w:t>環境交流パートナーシップ事業の予定価格の積算につき，特に人件費の積算が適切であるかを検証すべきである。</w:t>
      </w:r>
    </w:p>
    <w:p w14:paraId="1A6794E4" w14:textId="77777777" w:rsidR="0001182C" w:rsidRPr="00DE755F" w:rsidRDefault="0001182C" w:rsidP="00F36C5D">
      <w:pPr>
        <w:autoSpaceDE w:val="0"/>
        <w:autoSpaceDN w:val="0"/>
        <w:adjustRightInd w:val="0"/>
        <w:ind w:firstLineChars="100" w:firstLine="221"/>
        <w:jc w:val="left"/>
        <w:rPr>
          <w:rFonts w:ascii="ＭＳ 明朝" w:eastAsia="ＭＳ 明朝" w:hAnsi="ＭＳ 明朝" w:cs="ＭＳ Ｐ明朝"/>
          <w:color w:val="000000"/>
          <w:kern w:val="0"/>
        </w:rPr>
      </w:pPr>
    </w:p>
    <w:p w14:paraId="4EAB8AE0"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25FB8C8B" w14:textId="49CC560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本事業の委託に際しては一般競争入札により事業者選定が行われ，</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者が応札し，その落札額は</w:t>
      </w:r>
      <w:r w:rsidRPr="00DE755F">
        <w:rPr>
          <w:rFonts w:ascii="ＭＳ 明朝" w:eastAsia="ＭＳ 明朝" w:hAnsi="ＭＳ 明朝" w:cs="ＭＳ Ｐ明朝"/>
          <w:color w:val="000000"/>
          <w:kern w:val="0"/>
        </w:rPr>
        <w:t>1,242,000</w:t>
      </w:r>
      <w:r w:rsidRPr="00DE755F">
        <w:rPr>
          <w:rFonts w:ascii="ＭＳ 明朝" w:eastAsia="ＭＳ 明朝" w:hAnsi="ＭＳ 明朝" w:cs="ＭＳ Ｐ明朝" w:hint="eastAsia"/>
          <w:color w:val="000000"/>
          <w:kern w:val="0"/>
        </w:rPr>
        <w:t>円（税込）であったが，</w:t>
      </w:r>
      <w:r w:rsidRPr="001C488B">
        <w:rPr>
          <w:rFonts w:ascii="ＭＳ 明朝" w:eastAsia="ＭＳ 明朝" w:hAnsi="ＭＳ 明朝" w:cs="ＭＳ Ｐ明朝" w:hint="eastAsia"/>
          <w:color w:val="000000"/>
          <w:kern w:val="0"/>
        </w:rPr>
        <w:t>予定価格</w:t>
      </w:r>
      <w:r w:rsidRPr="001C488B">
        <w:rPr>
          <w:rFonts w:ascii="ＭＳ 明朝" w:eastAsia="ＭＳ 明朝" w:hAnsi="ＭＳ 明朝" w:cs="ＭＳ Ｐ明朝"/>
          <w:color w:val="000000"/>
          <w:kern w:val="0"/>
        </w:rPr>
        <w:t>2,497,500</w:t>
      </w:r>
      <w:r w:rsidRPr="001C488B">
        <w:rPr>
          <w:rFonts w:ascii="ＭＳ 明朝" w:eastAsia="ＭＳ 明朝" w:hAnsi="ＭＳ 明朝" w:cs="ＭＳ Ｐ明朝" w:hint="eastAsia"/>
          <w:color w:val="000000"/>
          <w:kern w:val="0"/>
        </w:rPr>
        <w:t>円（税込）の</w:t>
      </w:r>
      <w:r w:rsidRPr="001C488B">
        <w:rPr>
          <w:rFonts w:ascii="ＭＳ 明朝" w:eastAsia="ＭＳ 明朝" w:hAnsi="ＭＳ 明朝" w:cs="ＭＳ Ｐ明朝"/>
          <w:color w:val="000000"/>
          <w:kern w:val="0"/>
        </w:rPr>
        <w:t>50</w:t>
      </w:r>
      <w:r w:rsidRPr="001C488B">
        <w:rPr>
          <w:rFonts w:ascii="ＭＳ 明朝" w:eastAsia="ＭＳ 明朝" w:hAnsi="ＭＳ 明朝" w:cs="ＭＳ Ｐ明朝" w:hint="eastAsia"/>
          <w:color w:val="000000"/>
          <w:kern w:val="0"/>
        </w:rPr>
        <w:t>％を下回る落札率となっている（なお，平成</w:t>
      </w:r>
      <w:r w:rsidRPr="001C488B">
        <w:rPr>
          <w:rFonts w:ascii="ＭＳ 明朝" w:eastAsia="ＭＳ 明朝" w:hAnsi="ＭＳ 明朝" w:cs="ＭＳ Ｐ明朝"/>
          <w:color w:val="000000"/>
          <w:kern w:val="0"/>
        </w:rPr>
        <w:t>29</w:t>
      </w:r>
      <w:r w:rsidRPr="001C488B">
        <w:rPr>
          <w:rFonts w:ascii="ＭＳ 明朝" w:eastAsia="ＭＳ 明朝" w:hAnsi="ＭＳ 明朝" w:cs="ＭＳ Ｐ明朝" w:hint="eastAsia"/>
          <w:color w:val="000000"/>
          <w:kern w:val="0"/>
        </w:rPr>
        <w:t>年度も約</w:t>
      </w:r>
      <w:r w:rsidRPr="001C488B">
        <w:rPr>
          <w:rFonts w:ascii="ＭＳ 明朝" w:eastAsia="ＭＳ 明朝" w:hAnsi="ＭＳ 明朝" w:cs="ＭＳ Ｐ明朝"/>
          <w:color w:val="000000"/>
          <w:kern w:val="0"/>
        </w:rPr>
        <w:t>51</w:t>
      </w:r>
      <w:r w:rsidRPr="001C488B">
        <w:rPr>
          <w:rFonts w:ascii="ＭＳ 明朝" w:eastAsia="ＭＳ 明朝" w:hAnsi="ＭＳ 明朝" w:cs="ＭＳ Ｐ明朝" w:hint="eastAsia"/>
          <w:color w:val="000000"/>
          <w:kern w:val="0"/>
        </w:rPr>
        <w:t>％の落札率であり同水準であり，かつ同一事業者が落札している）。他の応札業者の入札金額を比較しても，</w:t>
      </w:r>
      <w:r w:rsidRPr="001C488B">
        <w:rPr>
          <w:rFonts w:ascii="ＭＳ 明朝" w:eastAsia="ＭＳ 明朝" w:hAnsi="ＭＳ 明朝" w:cs="ＭＳ Ｐ明朝"/>
          <w:color w:val="000000"/>
          <w:kern w:val="0"/>
        </w:rPr>
        <w:t>4</w:t>
      </w:r>
      <w:r w:rsidRPr="001C488B">
        <w:rPr>
          <w:rFonts w:ascii="ＭＳ 明朝" w:eastAsia="ＭＳ 明朝" w:hAnsi="ＭＳ 明朝" w:cs="ＭＳ Ｐ明朝" w:hint="eastAsia"/>
          <w:color w:val="000000"/>
          <w:kern w:val="0"/>
        </w:rPr>
        <w:t>者のうち最下位（最高額での入札）の事業者でも予定価格に対する入札金額の割合は約</w:t>
      </w:r>
      <w:r w:rsidRPr="001C488B">
        <w:rPr>
          <w:rFonts w:ascii="ＭＳ 明朝" w:eastAsia="ＭＳ 明朝" w:hAnsi="ＭＳ 明朝" w:cs="ＭＳ Ｐ明朝"/>
          <w:color w:val="000000"/>
          <w:kern w:val="0"/>
        </w:rPr>
        <w:t>65</w:t>
      </w:r>
      <w:r w:rsidRPr="001C488B">
        <w:rPr>
          <w:rFonts w:ascii="ＭＳ 明朝" w:eastAsia="ＭＳ 明朝" w:hAnsi="ＭＳ 明朝" w:cs="ＭＳ Ｐ明朝" w:hint="eastAsia"/>
          <w:color w:val="000000"/>
          <w:kern w:val="0"/>
        </w:rPr>
        <w:t>％にとどまる</w:t>
      </w:r>
      <w:r w:rsidRPr="00DE755F">
        <w:rPr>
          <w:rFonts w:ascii="ＭＳ 明朝" w:eastAsia="ＭＳ 明朝" w:hAnsi="ＭＳ 明朝" w:cs="ＭＳ Ｐ明朝" w:hint="eastAsia"/>
          <w:color w:val="000000"/>
          <w:kern w:val="0"/>
        </w:rPr>
        <w:t>。</w:t>
      </w:r>
    </w:p>
    <w:p w14:paraId="141487E6" w14:textId="3F0D1D7D" w:rsidR="00EF01CE"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大阪府の予定価格の積算資料によれば，その積算額の約６割を占めるのが人件費であり，府非常勤職員ベース（</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名）・</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時間×週</w:t>
      </w:r>
      <w:r w:rsidRPr="00DE755F">
        <w:rPr>
          <w:rFonts w:ascii="ＭＳ 明朝" w:eastAsia="ＭＳ 明朝" w:hAnsi="ＭＳ 明朝" w:cs="ＭＳ Ｐ明朝"/>
          <w:color w:val="000000"/>
          <w:kern w:val="0"/>
        </w:rPr>
        <w:t>5</w:t>
      </w:r>
      <w:r w:rsidRPr="00DE755F">
        <w:rPr>
          <w:rFonts w:ascii="ＭＳ 明朝" w:eastAsia="ＭＳ 明朝" w:hAnsi="ＭＳ 明朝" w:cs="ＭＳ Ｐ明朝" w:hint="eastAsia"/>
          <w:color w:val="000000"/>
          <w:kern w:val="0"/>
        </w:rPr>
        <w:t>日との前提で積算するものであった。大阪府は，勤務時間数は，本事業を実施するにあたって必要となる時間を想定して積算したとのことであったが，その積算の前提となる考え方（事業ごとに要する想定時間数など）は共有されておらず，単に前年の積算を用いて積算するという実態となっている。</w:t>
      </w:r>
    </w:p>
    <w:p w14:paraId="6E274F0A"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近年の落札率の低さをみると，大阪府の積算する予定価格が適正なものであるか，あるいは落札額が不相当に低額となっていないかが懸念されるところ，検査調書記載のとおり，本事業が適切に実施されていたとするのであれば，大阪府の積算する予定価格が実態に即していない可能性があり，その点，積算額の過半を占める人件費の積算が実態に即しているか検証する必要があると考える。</w:t>
      </w:r>
    </w:p>
    <w:p w14:paraId="29BE9AB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10420AFE" w14:textId="3CDABBE7" w:rsidR="006E296C" w:rsidRPr="00E54C55" w:rsidRDefault="00C449AB">
      <w:pPr>
        <w:pStyle w:val="2"/>
      </w:pPr>
      <w:bookmarkStart w:id="582" w:name="_Toc31232006"/>
      <w:r w:rsidRPr="001A6AD0">
        <w:rPr>
          <w:rFonts w:hint="eastAsia"/>
        </w:rPr>
        <w:t>みどりの基金</w:t>
      </w:r>
      <w:bookmarkEnd w:id="582"/>
    </w:p>
    <w:p w14:paraId="50AC61B4" w14:textId="3B34AEEF" w:rsidR="006E296C" w:rsidRPr="00F36C5D" w:rsidRDefault="006E296C" w:rsidP="001831D7">
      <w:pPr>
        <w:pStyle w:val="3"/>
        <w:numPr>
          <w:ilvl w:val="0"/>
          <w:numId w:val="195"/>
        </w:numPr>
      </w:pPr>
      <w:bookmarkStart w:id="583" w:name="_Toc31232007"/>
      <w:r w:rsidRPr="00F36C5D">
        <w:rPr>
          <w:rFonts w:hint="eastAsia"/>
        </w:rPr>
        <w:t>基金の概要</w:t>
      </w:r>
      <w:bookmarkEnd w:id="583"/>
    </w:p>
    <w:p w14:paraId="002D0F69" w14:textId="2E67687B"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みどりの基金は，緑化の推進及び良好な自然環境の保全に要する経費に充てるため資金を積み立てることを目的として，昭和</w:t>
      </w:r>
      <w:r w:rsidRPr="00DE755F">
        <w:rPr>
          <w:rFonts w:ascii="ＭＳ 明朝" w:eastAsia="ＭＳ 明朝" w:hAnsi="ＭＳ 明朝" w:cs="ＭＳ Ｐ明朝"/>
          <w:color w:val="000000"/>
          <w:kern w:val="0"/>
        </w:rPr>
        <w:t>58</w:t>
      </w:r>
      <w:r w:rsidRPr="00DE755F">
        <w:rPr>
          <w:rFonts w:ascii="ＭＳ 明朝" w:eastAsia="ＭＳ 明朝" w:hAnsi="ＭＳ 明朝" w:cs="ＭＳ Ｐ明朝" w:hint="eastAsia"/>
          <w:color w:val="000000"/>
          <w:kern w:val="0"/>
        </w:rPr>
        <w:t>年に創設された基金である。</w:t>
      </w:r>
    </w:p>
    <w:p w14:paraId="5BB4DA87" w14:textId="50200F2C" w:rsidR="006447AC"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平成</w:t>
      </w:r>
      <w:r w:rsidRPr="00DE755F">
        <w:rPr>
          <w:rFonts w:ascii="ＭＳ 明朝" w:eastAsia="ＭＳ 明朝" w:hAnsi="ＭＳ 明朝" w:cs="ＭＳ Ｐ明朝"/>
          <w:color w:val="000000"/>
          <w:kern w:val="0"/>
        </w:rPr>
        <w:t>26</w:t>
      </w:r>
      <w:r w:rsidRPr="00DE755F">
        <w:rPr>
          <w:rFonts w:ascii="ＭＳ 明朝" w:eastAsia="ＭＳ 明朝" w:hAnsi="ＭＳ 明朝" w:cs="ＭＳ Ｐ明朝" w:hint="eastAsia"/>
          <w:color w:val="000000"/>
          <w:kern w:val="0"/>
        </w:rPr>
        <w:t>年度以降の積立額及び取崩の状況は以下のとおりであり，さらに，①都市緑化，②生物多様性保全，③棚田・ふるさと保全，④共生の森づくり，⑤桜の会・平成の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抜け，⑥しばふ応援，⑦中之島にぎわい森づくり，⑧森林活動，⑨木育，⑩うめきた，の各事業区分のもと，分別管理されている。また，本基金の財源は，大阪府の拠出金のほか，民間企業，各種団体，個人等広く一般府民からの寄附金である（大阪府みどりの基金運営要領</w:t>
      </w:r>
      <w:r w:rsidRPr="00DE755F">
        <w:rPr>
          <w:rFonts w:ascii="ＭＳ 明朝" w:eastAsia="ＭＳ 明朝" w:hAnsi="ＭＳ 明朝" w:cs="ＭＳ Ｐ明朝"/>
          <w:color w:val="000000"/>
          <w:kern w:val="0"/>
        </w:rPr>
        <w:t>4</w:t>
      </w:r>
      <w:r w:rsidRPr="00DE755F">
        <w:rPr>
          <w:rFonts w:ascii="ＭＳ 明朝" w:eastAsia="ＭＳ 明朝" w:hAnsi="ＭＳ 明朝" w:cs="ＭＳ Ｐ明朝" w:hint="eastAsia"/>
          <w:color w:val="000000"/>
          <w:kern w:val="0"/>
        </w:rPr>
        <w:t>項）。</w:t>
      </w:r>
    </w:p>
    <w:p w14:paraId="4DAE03CD" w14:textId="50129646" w:rsidR="006447AC" w:rsidRDefault="006447AC">
      <w:pPr>
        <w:widowControl/>
        <w:jc w:val="left"/>
        <w:rPr>
          <w:rFonts w:ascii="ＭＳ 明朝" w:eastAsia="ＭＳ 明朝" w:hAnsi="ＭＳ 明朝" w:cs="ＭＳ Ｐ明朝"/>
          <w:color w:val="000000"/>
          <w:kern w:val="0"/>
        </w:rPr>
      </w:pPr>
    </w:p>
    <w:tbl>
      <w:tblPr>
        <w:tblW w:w="8288" w:type="dxa"/>
        <w:jc w:val="center"/>
        <w:tblLayout w:type="fixed"/>
        <w:tblCellMar>
          <w:left w:w="99" w:type="dxa"/>
          <w:right w:w="99" w:type="dxa"/>
        </w:tblCellMar>
        <w:tblLook w:val="04A0" w:firstRow="1" w:lastRow="0" w:firstColumn="1" w:lastColumn="0" w:noHBand="0" w:noVBand="1"/>
      </w:tblPr>
      <w:tblGrid>
        <w:gridCol w:w="825"/>
        <w:gridCol w:w="1949"/>
        <w:gridCol w:w="1822"/>
        <w:gridCol w:w="1846"/>
        <w:gridCol w:w="1846"/>
      </w:tblGrid>
      <w:tr w:rsidR="00DC3F1E" w:rsidRPr="00DC3F1E" w14:paraId="310EC570" w14:textId="77777777" w:rsidTr="00DC3F1E">
        <w:trPr>
          <w:trHeight w:val="503"/>
          <w:jc w:val="center"/>
        </w:trPr>
        <w:tc>
          <w:tcPr>
            <w:tcW w:w="6442" w:type="dxa"/>
            <w:gridSpan w:val="4"/>
            <w:tcBorders>
              <w:top w:val="nil"/>
              <w:left w:val="nil"/>
              <w:bottom w:val="nil"/>
              <w:right w:val="nil"/>
            </w:tcBorders>
            <w:shd w:val="clear" w:color="auto" w:fill="auto"/>
            <w:noWrap/>
            <w:vAlign w:val="center"/>
            <w:hideMark/>
          </w:tcPr>
          <w:p w14:paraId="06903057" w14:textId="77777777" w:rsidR="00DC3F1E" w:rsidRPr="001C488B" w:rsidRDefault="00DC3F1E" w:rsidP="0007029A">
            <w:pPr>
              <w:widowControl/>
              <w:snapToGrid w:val="0"/>
              <w:jc w:val="left"/>
              <w:rPr>
                <w:rFonts w:ascii="ＭＳ 明朝" w:eastAsia="ＭＳ 明朝" w:hAnsi="ＭＳ 明朝" w:cs="ＭＳ Ｐゴシック"/>
                <w:kern w:val="0"/>
              </w:rPr>
            </w:pPr>
            <w:r w:rsidRPr="001C488B">
              <w:rPr>
                <w:rFonts w:ascii="ＭＳ 明朝" w:eastAsia="ＭＳ 明朝" w:hAnsi="ＭＳ 明朝" w:cs="ＭＳ Ｐゴシック" w:hint="eastAsia"/>
                <w:kern w:val="0"/>
              </w:rPr>
              <w:t>＜平成</w:t>
            </w:r>
            <w:r w:rsidRPr="001C488B">
              <w:rPr>
                <w:rFonts w:ascii="ＭＳ 明朝" w:eastAsia="ＭＳ 明朝" w:hAnsi="ＭＳ 明朝" w:cs="ＭＳ Ｐゴシック"/>
                <w:kern w:val="0"/>
              </w:rPr>
              <w:t>26</w:t>
            </w:r>
            <w:r w:rsidRPr="001C488B">
              <w:rPr>
                <w:rFonts w:ascii="ＭＳ 明朝" w:eastAsia="ＭＳ 明朝" w:hAnsi="ＭＳ 明朝" w:cs="ＭＳ Ｐゴシック" w:hint="eastAsia"/>
                <w:kern w:val="0"/>
              </w:rPr>
              <w:t>年度以降の基金積立及び取崩の状況＞</w:t>
            </w:r>
          </w:p>
        </w:tc>
        <w:tc>
          <w:tcPr>
            <w:tcW w:w="1846" w:type="dxa"/>
            <w:tcBorders>
              <w:top w:val="nil"/>
              <w:left w:val="nil"/>
              <w:bottom w:val="nil"/>
              <w:right w:val="nil"/>
            </w:tcBorders>
            <w:shd w:val="clear" w:color="auto" w:fill="auto"/>
            <w:noWrap/>
            <w:vAlign w:val="center"/>
            <w:hideMark/>
          </w:tcPr>
          <w:p w14:paraId="649B3360" w14:textId="77777777" w:rsidR="00DC3F1E" w:rsidRPr="001C488B" w:rsidRDefault="00DC3F1E" w:rsidP="0007029A">
            <w:pPr>
              <w:widowControl/>
              <w:snapToGrid w:val="0"/>
              <w:jc w:val="right"/>
              <w:rPr>
                <w:rFonts w:ascii="ＭＳ 明朝" w:eastAsia="ＭＳ 明朝" w:hAnsi="ＭＳ 明朝" w:cs="ＭＳ Ｐゴシック"/>
                <w:kern w:val="0"/>
              </w:rPr>
            </w:pPr>
            <w:r w:rsidRPr="001C488B">
              <w:rPr>
                <w:rFonts w:ascii="ＭＳ 明朝" w:eastAsia="ＭＳ 明朝" w:hAnsi="ＭＳ 明朝" w:cs="ＭＳ Ｐゴシック" w:hint="eastAsia"/>
                <w:kern w:val="0"/>
              </w:rPr>
              <w:t>単位：円</w:t>
            </w:r>
          </w:p>
        </w:tc>
      </w:tr>
      <w:tr w:rsidR="00DC3F1E" w:rsidRPr="00DD62D1" w14:paraId="063918AC" w14:textId="77777777" w:rsidTr="00DC3F1E">
        <w:trPr>
          <w:trHeight w:val="503"/>
          <w:jc w:val="center"/>
        </w:trPr>
        <w:tc>
          <w:tcPr>
            <w:tcW w:w="82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B9322E"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年度</w:t>
            </w:r>
          </w:p>
        </w:tc>
        <w:tc>
          <w:tcPr>
            <w:tcW w:w="1949" w:type="dxa"/>
            <w:vMerge w:val="restart"/>
            <w:tcBorders>
              <w:top w:val="single" w:sz="8" w:space="0" w:color="auto"/>
              <w:left w:val="nil"/>
              <w:bottom w:val="single" w:sz="8" w:space="0" w:color="000000"/>
              <w:right w:val="nil"/>
            </w:tcBorders>
            <w:shd w:val="clear" w:color="000000" w:fill="D9D9D9"/>
            <w:noWrap/>
            <w:vAlign w:val="center"/>
            <w:hideMark/>
          </w:tcPr>
          <w:p w14:paraId="41C6D60B"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積立</w:t>
            </w:r>
          </w:p>
        </w:tc>
        <w:tc>
          <w:tcPr>
            <w:tcW w:w="1822" w:type="dxa"/>
            <w:tcBorders>
              <w:top w:val="single" w:sz="8" w:space="0" w:color="auto"/>
              <w:left w:val="nil"/>
              <w:bottom w:val="nil"/>
              <w:right w:val="nil"/>
            </w:tcBorders>
            <w:shd w:val="clear" w:color="000000" w:fill="D9D9D9"/>
            <w:noWrap/>
            <w:vAlign w:val="center"/>
            <w:hideMark/>
          </w:tcPr>
          <w:p w14:paraId="040E3AD8"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 xml:space="preserve">　</w:t>
            </w:r>
          </w:p>
        </w:tc>
        <w:tc>
          <w:tcPr>
            <w:tcW w:w="184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F41197"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取崩し</w:t>
            </w:r>
          </w:p>
        </w:tc>
        <w:tc>
          <w:tcPr>
            <w:tcW w:w="1846" w:type="dxa"/>
            <w:vMerge w:val="restart"/>
            <w:tcBorders>
              <w:top w:val="single" w:sz="8" w:space="0" w:color="auto"/>
              <w:left w:val="nil"/>
              <w:bottom w:val="single" w:sz="8" w:space="0" w:color="000000"/>
              <w:right w:val="single" w:sz="8" w:space="0" w:color="auto"/>
            </w:tcBorders>
            <w:shd w:val="clear" w:color="000000" w:fill="D9D9D9"/>
            <w:noWrap/>
            <w:vAlign w:val="center"/>
            <w:hideMark/>
          </w:tcPr>
          <w:p w14:paraId="1E538C46"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残高</w:t>
            </w:r>
          </w:p>
        </w:tc>
      </w:tr>
      <w:tr w:rsidR="00DC3F1E" w:rsidRPr="00DD62D1" w14:paraId="3223A327" w14:textId="77777777" w:rsidTr="00DC3F1E">
        <w:trPr>
          <w:trHeight w:val="503"/>
          <w:jc w:val="center"/>
        </w:trPr>
        <w:tc>
          <w:tcPr>
            <w:tcW w:w="825" w:type="dxa"/>
            <w:vMerge/>
            <w:tcBorders>
              <w:top w:val="single" w:sz="8" w:space="0" w:color="auto"/>
              <w:left w:val="single" w:sz="8" w:space="0" w:color="auto"/>
              <w:bottom w:val="single" w:sz="8" w:space="0" w:color="000000"/>
              <w:right w:val="single" w:sz="8" w:space="0" w:color="auto"/>
            </w:tcBorders>
            <w:vAlign w:val="center"/>
            <w:hideMark/>
          </w:tcPr>
          <w:p w14:paraId="57743DA6"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949" w:type="dxa"/>
            <w:vMerge/>
            <w:tcBorders>
              <w:top w:val="single" w:sz="8" w:space="0" w:color="auto"/>
              <w:left w:val="nil"/>
              <w:bottom w:val="single" w:sz="8" w:space="0" w:color="000000"/>
              <w:right w:val="nil"/>
            </w:tcBorders>
            <w:vAlign w:val="center"/>
            <w:hideMark/>
          </w:tcPr>
          <w:p w14:paraId="216DE7DE"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82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064EBF8"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うち寄附金</w:t>
            </w:r>
          </w:p>
        </w:tc>
        <w:tc>
          <w:tcPr>
            <w:tcW w:w="1846" w:type="dxa"/>
            <w:vMerge/>
            <w:tcBorders>
              <w:top w:val="single" w:sz="8" w:space="0" w:color="auto"/>
              <w:left w:val="single" w:sz="8" w:space="0" w:color="auto"/>
              <w:bottom w:val="single" w:sz="8" w:space="0" w:color="000000"/>
              <w:right w:val="single" w:sz="8" w:space="0" w:color="auto"/>
            </w:tcBorders>
            <w:vAlign w:val="center"/>
            <w:hideMark/>
          </w:tcPr>
          <w:p w14:paraId="0ABD450A"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c>
          <w:tcPr>
            <w:tcW w:w="1846" w:type="dxa"/>
            <w:vMerge/>
            <w:tcBorders>
              <w:top w:val="single" w:sz="8" w:space="0" w:color="auto"/>
              <w:left w:val="nil"/>
              <w:bottom w:val="single" w:sz="8" w:space="0" w:color="000000"/>
              <w:right w:val="single" w:sz="8" w:space="0" w:color="auto"/>
            </w:tcBorders>
            <w:vAlign w:val="center"/>
            <w:hideMark/>
          </w:tcPr>
          <w:p w14:paraId="1A0E501A" w14:textId="77777777" w:rsidR="00DC3F1E" w:rsidRPr="00C41FEE" w:rsidRDefault="00DC3F1E" w:rsidP="0007029A">
            <w:pPr>
              <w:widowControl/>
              <w:snapToGrid w:val="0"/>
              <w:jc w:val="left"/>
              <w:rPr>
                <w:rFonts w:ascii="ＭＳ 明朝" w:eastAsia="ＭＳ 明朝" w:hAnsi="ＭＳ 明朝" w:cs="ＭＳ Ｐゴシック"/>
                <w:kern w:val="0"/>
                <w:sz w:val="20"/>
                <w:szCs w:val="20"/>
              </w:rPr>
            </w:pPr>
          </w:p>
        </w:tc>
      </w:tr>
      <w:tr w:rsidR="00DC3F1E" w:rsidRPr="00DD62D1" w14:paraId="59A7277B"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C36E15E"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26</w:t>
            </w:r>
          </w:p>
        </w:tc>
        <w:tc>
          <w:tcPr>
            <w:tcW w:w="1949" w:type="dxa"/>
            <w:tcBorders>
              <w:top w:val="nil"/>
              <w:left w:val="nil"/>
              <w:bottom w:val="single" w:sz="4" w:space="0" w:color="auto"/>
              <w:right w:val="single" w:sz="4" w:space="0" w:color="auto"/>
            </w:tcBorders>
            <w:shd w:val="clear" w:color="auto" w:fill="auto"/>
            <w:noWrap/>
            <w:vAlign w:val="center"/>
            <w:hideMark/>
          </w:tcPr>
          <w:p w14:paraId="0070909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37,531,996</w:t>
            </w:r>
          </w:p>
        </w:tc>
        <w:tc>
          <w:tcPr>
            <w:tcW w:w="1822" w:type="dxa"/>
            <w:tcBorders>
              <w:top w:val="nil"/>
              <w:left w:val="nil"/>
              <w:bottom w:val="single" w:sz="4" w:space="0" w:color="auto"/>
              <w:right w:val="single" w:sz="4" w:space="0" w:color="auto"/>
            </w:tcBorders>
            <w:shd w:val="clear" w:color="auto" w:fill="auto"/>
            <w:noWrap/>
            <w:vAlign w:val="center"/>
            <w:hideMark/>
          </w:tcPr>
          <w:p w14:paraId="7967C89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37,165,824　</w:t>
            </w:r>
          </w:p>
        </w:tc>
        <w:tc>
          <w:tcPr>
            <w:tcW w:w="1846" w:type="dxa"/>
            <w:tcBorders>
              <w:top w:val="nil"/>
              <w:left w:val="nil"/>
              <w:bottom w:val="single" w:sz="4" w:space="0" w:color="auto"/>
              <w:right w:val="single" w:sz="4" w:space="0" w:color="auto"/>
            </w:tcBorders>
            <w:shd w:val="clear" w:color="auto" w:fill="auto"/>
            <w:noWrap/>
            <w:vAlign w:val="center"/>
            <w:hideMark/>
          </w:tcPr>
          <w:p w14:paraId="1D8763F6"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205,214,750</w:t>
            </w:r>
          </w:p>
        </w:tc>
        <w:tc>
          <w:tcPr>
            <w:tcW w:w="1846" w:type="dxa"/>
            <w:tcBorders>
              <w:top w:val="nil"/>
              <w:left w:val="nil"/>
              <w:bottom w:val="single" w:sz="4" w:space="0" w:color="auto"/>
              <w:right w:val="single" w:sz="4" w:space="0" w:color="auto"/>
            </w:tcBorders>
            <w:shd w:val="clear" w:color="auto" w:fill="auto"/>
            <w:noWrap/>
            <w:vAlign w:val="center"/>
            <w:hideMark/>
          </w:tcPr>
          <w:p w14:paraId="6E12933B"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785,314,717</w:t>
            </w:r>
          </w:p>
        </w:tc>
      </w:tr>
      <w:tr w:rsidR="00DC3F1E" w:rsidRPr="00DD62D1" w14:paraId="498744F4"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CA28CFF"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27</w:t>
            </w:r>
          </w:p>
        </w:tc>
        <w:tc>
          <w:tcPr>
            <w:tcW w:w="1949" w:type="dxa"/>
            <w:tcBorders>
              <w:top w:val="nil"/>
              <w:left w:val="nil"/>
              <w:bottom w:val="single" w:sz="4" w:space="0" w:color="auto"/>
              <w:right w:val="single" w:sz="4" w:space="0" w:color="auto"/>
            </w:tcBorders>
            <w:shd w:val="clear" w:color="auto" w:fill="auto"/>
            <w:noWrap/>
            <w:vAlign w:val="center"/>
            <w:hideMark/>
          </w:tcPr>
          <w:p w14:paraId="03080163"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27,276,757</w:t>
            </w:r>
          </w:p>
        </w:tc>
        <w:tc>
          <w:tcPr>
            <w:tcW w:w="1822" w:type="dxa"/>
            <w:tcBorders>
              <w:top w:val="nil"/>
              <w:left w:val="nil"/>
              <w:bottom w:val="single" w:sz="4" w:space="0" w:color="auto"/>
              <w:right w:val="single" w:sz="4" w:space="0" w:color="auto"/>
            </w:tcBorders>
            <w:shd w:val="clear" w:color="auto" w:fill="auto"/>
            <w:noWrap/>
            <w:vAlign w:val="center"/>
            <w:hideMark/>
          </w:tcPr>
          <w:p w14:paraId="6529D20F"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26,084,054　</w:t>
            </w:r>
          </w:p>
        </w:tc>
        <w:tc>
          <w:tcPr>
            <w:tcW w:w="1846" w:type="dxa"/>
            <w:tcBorders>
              <w:top w:val="nil"/>
              <w:left w:val="nil"/>
              <w:bottom w:val="single" w:sz="4" w:space="0" w:color="auto"/>
              <w:right w:val="single" w:sz="4" w:space="0" w:color="auto"/>
            </w:tcBorders>
            <w:shd w:val="clear" w:color="auto" w:fill="auto"/>
            <w:noWrap/>
            <w:vAlign w:val="center"/>
            <w:hideMark/>
          </w:tcPr>
          <w:p w14:paraId="106C71E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109,416,954</w:t>
            </w:r>
          </w:p>
        </w:tc>
        <w:tc>
          <w:tcPr>
            <w:tcW w:w="1846" w:type="dxa"/>
            <w:tcBorders>
              <w:top w:val="nil"/>
              <w:left w:val="nil"/>
              <w:bottom w:val="single" w:sz="4" w:space="0" w:color="auto"/>
              <w:right w:val="single" w:sz="4" w:space="0" w:color="auto"/>
            </w:tcBorders>
            <w:shd w:val="clear" w:color="auto" w:fill="auto"/>
            <w:noWrap/>
            <w:vAlign w:val="center"/>
            <w:hideMark/>
          </w:tcPr>
          <w:p w14:paraId="2B5A7D57"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703,174,520</w:t>
            </w:r>
          </w:p>
        </w:tc>
      </w:tr>
      <w:tr w:rsidR="00DC3F1E" w:rsidRPr="00DD62D1" w14:paraId="43451015"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56D1004"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28</w:t>
            </w:r>
          </w:p>
        </w:tc>
        <w:tc>
          <w:tcPr>
            <w:tcW w:w="1949" w:type="dxa"/>
            <w:tcBorders>
              <w:top w:val="nil"/>
              <w:left w:val="nil"/>
              <w:bottom w:val="single" w:sz="4" w:space="0" w:color="auto"/>
              <w:right w:val="single" w:sz="4" w:space="0" w:color="auto"/>
            </w:tcBorders>
            <w:shd w:val="clear" w:color="auto" w:fill="auto"/>
            <w:noWrap/>
            <w:vAlign w:val="center"/>
            <w:hideMark/>
          </w:tcPr>
          <w:p w14:paraId="240C5F51"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51,862,239</w:t>
            </w:r>
          </w:p>
        </w:tc>
        <w:tc>
          <w:tcPr>
            <w:tcW w:w="1822" w:type="dxa"/>
            <w:tcBorders>
              <w:top w:val="nil"/>
              <w:left w:val="nil"/>
              <w:bottom w:val="single" w:sz="4" w:space="0" w:color="auto"/>
              <w:right w:val="single" w:sz="4" w:space="0" w:color="auto"/>
            </w:tcBorders>
            <w:shd w:val="clear" w:color="auto" w:fill="auto"/>
            <w:noWrap/>
            <w:vAlign w:val="center"/>
            <w:hideMark/>
          </w:tcPr>
          <w:p w14:paraId="09B1758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49,048,043　</w:t>
            </w:r>
          </w:p>
        </w:tc>
        <w:tc>
          <w:tcPr>
            <w:tcW w:w="1846" w:type="dxa"/>
            <w:tcBorders>
              <w:top w:val="nil"/>
              <w:left w:val="nil"/>
              <w:bottom w:val="single" w:sz="4" w:space="0" w:color="auto"/>
              <w:right w:val="single" w:sz="4" w:space="0" w:color="auto"/>
            </w:tcBorders>
            <w:shd w:val="clear" w:color="auto" w:fill="auto"/>
            <w:noWrap/>
            <w:vAlign w:val="center"/>
            <w:hideMark/>
          </w:tcPr>
          <w:p w14:paraId="77F774D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69,234,443</w:t>
            </w:r>
          </w:p>
        </w:tc>
        <w:tc>
          <w:tcPr>
            <w:tcW w:w="1846" w:type="dxa"/>
            <w:tcBorders>
              <w:top w:val="nil"/>
              <w:left w:val="nil"/>
              <w:bottom w:val="single" w:sz="4" w:space="0" w:color="auto"/>
              <w:right w:val="single" w:sz="4" w:space="0" w:color="auto"/>
            </w:tcBorders>
            <w:shd w:val="clear" w:color="auto" w:fill="auto"/>
            <w:noWrap/>
            <w:vAlign w:val="center"/>
            <w:hideMark/>
          </w:tcPr>
          <w:p w14:paraId="6B4B4FE6"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685,802,316</w:t>
            </w:r>
          </w:p>
        </w:tc>
      </w:tr>
      <w:tr w:rsidR="00DC3F1E" w:rsidRPr="00DD62D1" w14:paraId="5EA6E11C"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B86D443"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29</w:t>
            </w:r>
          </w:p>
        </w:tc>
        <w:tc>
          <w:tcPr>
            <w:tcW w:w="1949" w:type="dxa"/>
            <w:tcBorders>
              <w:top w:val="nil"/>
              <w:left w:val="nil"/>
              <w:bottom w:val="single" w:sz="4" w:space="0" w:color="auto"/>
              <w:right w:val="single" w:sz="4" w:space="0" w:color="auto"/>
            </w:tcBorders>
            <w:shd w:val="clear" w:color="auto" w:fill="auto"/>
            <w:noWrap/>
            <w:vAlign w:val="center"/>
            <w:hideMark/>
          </w:tcPr>
          <w:p w14:paraId="0E89F7FE"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25,097,590</w:t>
            </w:r>
          </w:p>
        </w:tc>
        <w:tc>
          <w:tcPr>
            <w:tcW w:w="1822" w:type="dxa"/>
            <w:tcBorders>
              <w:top w:val="nil"/>
              <w:left w:val="nil"/>
              <w:bottom w:val="single" w:sz="4" w:space="0" w:color="auto"/>
              <w:right w:val="single" w:sz="4" w:space="0" w:color="auto"/>
            </w:tcBorders>
            <w:shd w:val="clear" w:color="auto" w:fill="auto"/>
            <w:noWrap/>
            <w:vAlign w:val="center"/>
            <w:hideMark/>
          </w:tcPr>
          <w:p w14:paraId="5DFB8318"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25,011,188　</w:t>
            </w:r>
          </w:p>
        </w:tc>
        <w:tc>
          <w:tcPr>
            <w:tcW w:w="1846" w:type="dxa"/>
            <w:tcBorders>
              <w:top w:val="nil"/>
              <w:left w:val="nil"/>
              <w:bottom w:val="single" w:sz="4" w:space="0" w:color="auto"/>
              <w:right w:val="single" w:sz="4" w:space="0" w:color="auto"/>
            </w:tcBorders>
            <w:shd w:val="clear" w:color="auto" w:fill="auto"/>
            <w:noWrap/>
            <w:vAlign w:val="center"/>
            <w:hideMark/>
          </w:tcPr>
          <w:p w14:paraId="14E115ED"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52,645,152</w:t>
            </w:r>
          </w:p>
        </w:tc>
        <w:tc>
          <w:tcPr>
            <w:tcW w:w="1846" w:type="dxa"/>
            <w:tcBorders>
              <w:top w:val="nil"/>
              <w:left w:val="nil"/>
              <w:bottom w:val="single" w:sz="4" w:space="0" w:color="auto"/>
              <w:right w:val="single" w:sz="4" w:space="0" w:color="auto"/>
            </w:tcBorders>
            <w:shd w:val="clear" w:color="auto" w:fill="auto"/>
            <w:noWrap/>
            <w:vAlign w:val="center"/>
            <w:hideMark/>
          </w:tcPr>
          <w:p w14:paraId="1A12CF4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658,254,754</w:t>
            </w:r>
          </w:p>
        </w:tc>
      </w:tr>
      <w:tr w:rsidR="00DC3F1E" w:rsidRPr="00DD62D1" w14:paraId="473F4BBE" w14:textId="77777777" w:rsidTr="00DC3F1E">
        <w:trPr>
          <w:trHeight w:val="503"/>
          <w:jc w:val="center"/>
        </w:trPr>
        <w:tc>
          <w:tcPr>
            <w:tcW w:w="825" w:type="dxa"/>
            <w:tcBorders>
              <w:top w:val="nil"/>
              <w:left w:val="single" w:sz="4" w:space="0" w:color="auto"/>
              <w:bottom w:val="double" w:sz="6" w:space="0" w:color="auto"/>
              <w:right w:val="single" w:sz="4" w:space="0" w:color="auto"/>
            </w:tcBorders>
            <w:shd w:val="clear" w:color="auto" w:fill="auto"/>
            <w:noWrap/>
            <w:vAlign w:val="center"/>
            <w:hideMark/>
          </w:tcPr>
          <w:p w14:paraId="4316D4DA"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30</w:t>
            </w:r>
          </w:p>
        </w:tc>
        <w:tc>
          <w:tcPr>
            <w:tcW w:w="1949" w:type="dxa"/>
            <w:tcBorders>
              <w:top w:val="nil"/>
              <w:left w:val="nil"/>
              <w:bottom w:val="double" w:sz="6" w:space="0" w:color="auto"/>
              <w:right w:val="single" w:sz="4" w:space="0" w:color="auto"/>
            </w:tcBorders>
            <w:shd w:val="clear" w:color="auto" w:fill="auto"/>
            <w:noWrap/>
            <w:vAlign w:val="center"/>
            <w:hideMark/>
          </w:tcPr>
          <w:p w14:paraId="5DF07554"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18,322,090</w:t>
            </w:r>
          </w:p>
        </w:tc>
        <w:tc>
          <w:tcPr>
            <w:tcW w:w="1822" w:type="dxa"/>
            <w:tcBorders>
              <w:top w:val="nil"/>
              <w:left w:val="nil"/>
              <w:bottom w:val="double" w:sz="6" w:space="0" w:color="auto"/>
              <w:right w:val="single" w:sz="4" w:space="0" w:color="auto"/>
            </w:tcBorders>
            <w:shd w:val="clear" w:color="auto" w:fill="auto"/>
            <w:noWrap/>
            <w:vAlign w:val="center"/>
            <w:hideMark/>
          </w:tcPr>
          <w:p w14:paraId="6CD1F1F4"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18,164,752　</w:t>
            </w:r>
          </w:p>
        </w:tc>
        <w:tc>
          <w:tcPr>
            <w:tcW w:w="1846" w:type="dxa"/>
            <w:tcBorders>
              <w:top w:val="nil"/>
              <w:left w:val="nil"/>
              <w:bottom w:val="double" w:sz="6" w:space="0" w:color="auto"/>
              <w:right w:val="single" w:sz="4" w:space="0" w:color="auto"/>
            </w:tcBorders>
            <w:shd w:val="clear" w:color="auto" w:fill="auto"/>
            <w:noWrap/>
            <w:vAlign w:val="center"/>
            <w:hideMark/>
          </w:tcPr>
          <w:p w14:paraId="4D3C00B2"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37,465,957</w:t>
            </w:r>
          </w:p>
        </w:tc>
        <w:tc>
          <w:tcPr>
            <w:tcW w:w="1846" w:type="dxa"/>
            <w:tcBorders>
              <w:top w:val="nil"/>
              <w:left w:val="nil"/>
              <w:bottom w:val="double" w:sz="6" w:space="0" w:color="auto"/>
              <w:right w:val="single" w:sz="4" w:space="0" w:color="auto"/>
            </w:tcBorders>
            <w:shd w:val="clear" w:color="auto" w:fill="auto"/>
            <w:noWrap/>
            <w:vAlign w:val="center"/>
            <w:hideMark/>
          </w:tcPr>
          <w:p w14:paraId="11F38B9A"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639,110,887</w:t>
            </w:r>
          </w:p>
        </w:tc>
      </w:tr>
      <w:tr w:rsidR="00DC3F1E" w:rsidRPr="00DD62D1" w14:paraId="5315F3C2" w14:textId="77777777" w:rsidTr="00DC3F1E">
        <w:trPr>
          <w:trHeight w:val="503"/>
          <w:jc w:val="center"/>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24985B9" w14:textId="77777777" w:rsidR="00DC3F1E" w:rsidRPr="00C41FEE" w:rsidRDefault="00DC3F1E" w:rsidP="0007029A">
            <w:pPr>
              <w:widowControl/>
              <w:snapToGrid w:val="0"/>
              <w:jc w:val="center"/>
              <w:rPr>
                <w:rFonts w:ascii="ＭＳ 明朝" w:eastAsia="ＭＳ 明朝" w:hAnsi="ＭＳ 明朝" w:cs="ＭＳ Ｐゴシック"/>
                <w:kern w:val="0"/>
                <w:sz w:val="20"/>
                <w:szCs w:val="20"/>
              </w:rPr>
            </w:pPr>
            <w:r w:rsidRPr="00C41FEE">
              <w:rPr>
                <w:rFonts w:ascii="ＭＳ 明朝" w:eastAsia="ＭＳ 明朝" w:hAnsi="ＭＳ 明朝" w:cs="ＭＳ Ｐゴシック" w:hint="eastAsia"/>
                <w:kern w:val="0"/>
                <w:sz w:val="20"/>
                <w:szCs w:val="20"/>
              </w:rPr>
              <w:t>合計</w:t>
            </w:r>
          </w:p>
        </w:tc>
        <w:tc>
          <w:tcPr>
            <w:tcW w:w="1949" w:type="dxa"/>
            <w:tcBorders>
              <w:top w:val="nil"/>
              <w:left w:val="nil"/>
              <w:bottom w:val="single" w:sz="4" w:space="0" w:color="auto"/>
              <w:right w:val="single" w:sz="4" w:space="0" w:color="auto"/>
            </w:tcBorders>
            <w:shd w:val="clear" w:color="auto" w:fill="auto"/>
            <w:noWrap/>
            <w:vAlign w:val="center"/>
            <w:hideMark/>
          </w:tcPr>
          <w:p w14:paraId="399BF1E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160,090,672</w:t>
            </w:r>
          </w:p>
        </w:tc>
        <w:tc>
          <w:tcPr>
            <w:tcW w:w="1822" w:type="dxa"/>
            <w:tcBorders>
              <w:top w:val="nil"/>
              <w:left w:val="nil"/>
              <w:bottom w:val="single" w:sz="4" w:space="0" w:color="auto"/>
              <w:right w:val="single" w:sz="4" w:space="0" w:color="auto"/>
            </w:tcBorders>
            <w:shd w:val="clear" w:color="auto" w:fill="auto"/>
            <w:noWrap/>
            <w:vAlign w:val="center"/>
            <w:hideMark/>
          </w:tcPr>
          <w:p w14:paraId="2E9C3A1B"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 xml:space="preserve">155,473,861　</w:t>
            </w:r>
          </w:p>
        </w:tc>
        <w:tc>
          <w:tcPr>
            <w:tcW w:w="1846" w:type="dxa"/>
            <w:tcBorders>
              <w:top w:val="nil"/>
              <w:left w:val="nil"/>
              <w:bottom w:val="single" w:sz="4" w:space="0" w:color="auto"/>
              <w:right w:val="single" w:sz="4" w:space="0" w:color="auto"/>
            </w:tcBorders>
            <w:shd w:val="clear" w:color="auto" w:fill="auto"/>
            <w:noWrap/>
            <w:vAlign w:val="center"/>
            <w:hideMark/>
          </w:tcPr>
          <w:p w14:paraId="3A6DFC12"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473,977,256</w:t>
            </w:r>
          </w:p>
        </w:tc>
        <w:tc>
          <w:tcPr>
            <w:tcW w:w="1846" w:type="dxa"/>
            <w:tcBorders>
              <w:top w:val="nil"/>
              <w:left w:val="nil"/>
              <w:bottom w:val="single" w:sz="4" w:space="0" w:color="auto"/>
              <w:right w:val="single" w:sz="4" w:space="0" w:color="auto"/>
            </w:tcBorders>
            <w:shd w:val="clear" w:color="auto" w:fill="auto"/>
            <w:noWrap/>
            <w:vAlign w:val="center"/>
            <w:hideMark/>
          </w:tcPr>
          <w:p w14:paraId="286C0559" w14:textId="77777777" w:rsidR="00DC3F1E" w:rsidRPr="00C41FEE" w:rsidRDefault="00DC3F1E" w:rsidP="0007029A">
            <w:pPr>
              <w:widowControl/>
              <w:snapToGrid w:val="0"/>
              <w:jc w:val="right"/>
              <w:rPr>
                <w:rFonts w:ascii="ＭＳ 明朝" w:eastAsia="ＭＳ 明朝" w:hAnsi="ＭＳ 明朝" w:cs="ＭＳ Ｐゴシック"/>
                <w:kern w:val="0"/>
                <w:sz w:val="20"/>
                <w:szCs w:val="20"/>
              </w:rPr>
            </w:pPr>
            <w:r w:rsidRPr="00C41FEE">
              <w:rPr>
                <w:rFonts w:ascii="ＭＳ 明朝" w:eastAsia="ＭＳ 明朝" w:hAnsi="ＭＳ 明朝" w:cs="ＭＳ Ｐゴシック"/>
                <w:kern w:val="0"/>
                <w:sz w:val="20"/>
                <w:szCs w:val="20"/>
              </w:rPr>
              <w:t>639,110,887</w:t>
            </w:r>
          </w:p>
        </w:tc>
      </w:tr>
    </w:tbl>
    <w:p w14:paraId="14E7E45D" w14:textId="3835E60D" w:rsidR="006E296C" w:rsidRPr="001C488B" w:rsidRDefault="006E296C" w:rsidP="006E296C">
      <w:pPr>
        <w:autoSpaceDE w:val="0"/>
        <w:autoSpaceDN w:val="0"/>
        <w:adjustRightInd w:val="0"/>
        <w:jc w:val="left"/>
        <w:rPr>
          <w:rFonts w:ascii="ＭＳ 明朝" w:eastAsia="ＭＳ 明朝" w:hAnsi="ＭＳ 明朝" w:cs="ＭＳ Ｐ明朝"/>
          <w:color w:val="000000"/>
          <w:kern w:val="0"/>
          <w:sz w:val="20"/>
          <w:szCs w:val="20"/>
        </w:rPr>
      </w:pPr>
    </w:p>
    <w:p w14:paraId="1F307876" w14:textId="3DB7DAEF" w:rsidR="006E296C" w:rsidRPr="00F36C5D" w:rsidRDefault="006E296C" w:rsidP="001831D7">
      <w:pPr>
        <w:pStyle w:val="3"/>
      </w:pPr>
      <w:bookmarkStart w:id="584" w:name="_Toc31232008"/>
      <w:r w:rsidRPr="00F36C5D">
        <w:rPr>
          <w:rFonts w:hint="eastAsia"/>
        </w:rPr>
        <w:t>基金事業の概要</w:t>
      </w:r>
      <w:bookmarkEnd w:id="584"/>
    </w:p>
    <w:p w14:paraId="218A14F2" w14:textId="1C3B020E" w:rsidR="006E296C" w:rsidRPr="00DE755F" w:rsidRDefault="006E296C" w:rsidP="00F36C5D">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302115">
        <w:rPr>
          <w:rFonts w:ascii="ＭＳ 明朝" w:eastAsia="ＭＳ 明朝" w:hAnsi="ＭＳ 明朝" w:cs="ＭＳ Ｐ明朝" w:hint="eastAsia"/>
          <w:color w:val="000000"/>
          <w:kern w:val="0"/>
        </w:rPr>
        <w:t xml:space="preserve">　ア　</w:t>
      </w:r>
      <w:r w:rsidRPr="00DE755F">
        <w:rPr>
          <w:rFonts w:ascii="ＭＳ 明朝" w:eastAsia="ＭＳ 明朝" w:hAnsi="ＭＳ 明朝" w:cs="ＭＳ Ｐ明朝" w:hint="eastAsia"/>
          <w:color w:val="000000"/>
          <w:kern w:val="0"/>
        </w:rPr>
        <w:t>みどりの基金活用事業は，上記①から⑩にわたる多様な事業を推進しており，その所管部局は，環境農林水産部を中心としつつも，例えば，上記⑤桜の会・平成の</w:t>
      </w:r>
      <w:r w:rsidR="00A77D52">
        <w:rPr>
          <w:rFonts w:ascii="ＭＳ 明朝" w:eastAsia="ＭＳ 明朝" w:hAnsi="ＭＳ 明朝" w:cs="ＭＳ Ｐ明朝" w:hint="eastAsia"/>
          <w:color w:val="000000"/>
          <w:kern w:val="0"/>
        </w:rPr>
        <w:t>とおり</w:t>
      </w:r>
      <w:r w:rsidRPr="00DE755F">
        <w:rPr>
          <w:rFonts w:ascii="ＭＳ 明朝" w:eastAsia="ＭＳ 明朝" w:hAnsi="ＭＳ 明朝" w:cs="ＭＳ Ｐ明朝" w:hint="eastAsia"/>
          <w:color w:val="000000"/>
          <w:kern w:val="0"/>
        </w:rPr>
        <w:t>抜け事業については，環境農林水産部に加え，教育庁及び都市整備部が所管し，また，⑦中之島にぎわい森づくり事業は府民文化部，⑩うめきた事業は住宅まちづくり部がそれぞれ所管部局となっている。</w:t>
      </w:r>
    </w:p>
    <w:p w14:paraId="495245BB" w14:textId="4278DEF9" w:rsidR="006E296C"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本監査においては，基金活用補助金のうち交付額の規模等から抽出して上述の補助金につき監査を実施したほか，以下のとおり，環境農林水産部単独所管事業であり，かつ基金活用額が</w:t>
      </w:r>
      <w:r w:rsidRPr="00DE755F">
        <w:rPr>
          <w:rFonts w:ascii="ＭＳ 明朝" w:eastAsia="ＭＳ 明朝" w:hAnsi="ＭＳ 明朝" w:cs="ＭＳ Ｐ明朝"/>
          <w:color w:val="000000"/>
          <w:kern w:val="0"/>
        </w:rPr>
        <w:t>100</w:t>
      </w:r>
      <w:r w:rsidRPr="00DE755F">
        <w:rPr>
          <w:rFonts w:ascii="ＭＳ 明朝" w:eastAsia="ＭＳ 明朝" w:hAnsi="ＭＳ 明朝" w:cs="ＭＳ Ｐ明朝" w:hint="eastAsia"/>
          <w:color w:val="000000"/>
          <w:kern w:val="0"/>
        </w:rPr>
        <w:t>万円を超える委託業務について監査を実施した。</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828"/>
        <w:gridCol w:w="2693"/>
        <w:gridCol w:w="2097"/>
      </w:tblGrid>
      <w:tr w:rsidR="00DC3F1E" w:rsidRPr="00DC3F1E" w14:paraId="12C0B03D" w14:textId="77777777" w:rsidTr="001C488B">
        <w:tc>
          <w:tcPr>
            <w:tcW w:w="454" w:type="dxa"/>
            <w:shd w:val="clear" w:color="auto" w:fill="auto"/>
          </w:tcPr>
          <w:p w14:paraId="69505A77"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p>
        </w:tc>
        <w:tc>
          <w:tcPr>
            <w:tcW w:w="3828" w:type="dxa"/>
            <w:shd w:val="clear" w:color="auto" w:fill="auto"/>
          </w:tcPr>
          <w:p w14:paraId="4AAB7E5E"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委託事業名</w:t>
            </w:r>
          </w:p>
        </w:tc>
        <w:tc>
          <w:tcPr>
            <w:tcW w:w="2693" w:type="dxa"/>
            <w:shd w:val="clear" w:color="auto" w:fill="auto"/>
          </w:tcPr>
          <w:p w14:paraId="301BAEA5"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委託先</w:t>
            </w:r>
          </w:p>
        </w:tc>
        <w:tc>
          <w:tcPr>
            <w:tcW w:w="2097" w:type="dxa"/>
            <w:shd w:val="clear" w:color="auto" w:fill="auto"/>
          </w:tcPr>
          <w:p w14:paraId="3107C942" w14:textId="77777777" w:rsidR="00DC3F1E" w:rsidRPr="00C41FEE" w:rsidRDefault="00DC3F1E" w:rsidP="0007029A">
            <w:pPr>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委託金額（税込）</w:t>
            </w:r>
          </w:p>
        </w:tc>
      </w:tr>
      <w:tr w:rsidR="00DC3F1E" w:rsidRPr="00DC3F1E" w14:paraId="20DEFBC6" w14:textId="77777777" w:rsidTr="001C488B">
        <w:tc>
          <w:tcPr>
            <w:tcW w:w="454" w:type="dxa"/>
            <w:shd w:val="clear" w:color="auto" w:fill="auto"/>
          </w:tcPr>
          <w:p w14:paraId="0535BDAD"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w:t>
            </w:r>
          </w:p>
        </w:tc>
        <w:tc>
          <w:tcPr>
            <w:tcW w:w="3828" w:type="dxa"/>
            <w:shd w:val="clear" w:color="auto" w:fill="auto"/>
          </w:tcPr>
          <w:p w14:paraId="79BA3B15"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緑化樹配付業務</w:t>
            </w:r>
          </w:p>
        </w:tc>
        <w:tc>
          <w:tcPr>
            <w:tcW w:w="2693" w:type="dxa"/>
            <w:shd w:val="clear" w:color="auto" w:fill="auto"/>
          </w:tcPr>
          <w:p w14:paraId="78799F65"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株式会社プランテリア</w:t>
            </w:r>
          </w:p>
        </w:tc>
        <w:tc>
          <w:tcPr>
            <w:tcW w:w="2097" w:type="dxa"/>
            <w:shd w:val="clear" w:color="auto" w:fill="auto"/>
          </w:tcPr>
          <w:p w14:paraId="6CE4CED0"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2,543,400</w:t>
            </w:r>
            <w:r w:rsidRPr="00C41FEE">
              <w:rPr>
                <w:rFonts w:ascii="ＭＳ 明朝" w:eastAsia="ＭＳ 明朝" w:hAnsi="ＭＳ 明朝" w:cs="ＭＳ Ｐ明朝" w:hint="eastAsia"/>
                <w:color w:val="000000"/>
                <w:kern w:val="0"/>
                <w:sz w:val="20"/>
                <w:szCs w:val="20"/>
              </w:rPr>
              <w:t>円</w:t>
            </w:r>
          </w:p>
        </w:tc>
      </w:tr>
      <w:tr w:rsidR="00DC3F1E" w:rsidRPr="00DC3F1E" w14:paraId="2D41D512" w14:textId="77777777" w:rsidTr="001C488B">
        <w:tc>
          <w:tcPr>
            <w:tcW w:w="454" w:type="dxa"/>
            <w:shd w:val="clear" w:color="auto" w:fill="auto"/>
          </w:tcPr>
          <w:p w14:paraId="256D984C"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w:t>
            </w:r>
          </w:p>
        </w:tc>
        <w:tc>
          <w:tcPr>
            <w:tcW w:w="3828" w:type="dxa"/>
            <w:shd w:val="clear" w:color="auto" w:fill="auto"/>
          </w:tcPr>
          <w:p w14:paraId="78786C61"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①堺第</w:t>
            </w:r>
            <w:r w:rsidRPr="00C41FEE">
              <w:rPr>
                <w:rFonts w:ascii="ＭＳ 明朝" w:eastAsia="ＭＳ 明朝" w:hAnsi="ＭＳ 明朝" w:cs="ＭＳ Ｐ明朝"/>
                <w:color w:val="000000"/>
                <w:kern w:val="0"/>
                <w:sz w:val="20"/>
                <w:szCs w:val="20"/>
              </w:rPr>
              <w:t>7-3</w:t>
            </w:r>
            <w:r w:rsidRPr="00C41FEE">
              <w:rPr>
                <w:rFonts w:ascii="ＭＳ 明朝" w:eastAsia="ＭＳ 明朝" w:hAnsi="ＭＳ 明朝" w:cs="ＭＳ Ｐ明朝" w:hint="eastAsia"/>
                <w:color w:val="000000"/>
                <w:kern w:val="0"/>
                <w:sz w:val="20"/>
                <w:szCs w:val="20"/>
              </w:rPr>
              <w:t>区共生の森づくり活動業務</w:t>
            </w:r>
          </w:p>
          <w:p w14:paraId="3EE2BE19" w14:textId="77777777" w:rsidR="00DC3F1E" w:rsidRPr="00C41FEE" w:rsidRDefault="00DC3F1E" w:rsidP="0007029A">
            <w:pPr>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②堺第</w:t>
            </w:r>
            <w:r w:rsidRPr="00C41FEE">
              <w:rPr>
                <w:rFonts w:ascii="ＭＳ 明朝" w:eastAsia="ＭＳ 明朝" w:hAnsi="ＭＳ 明朝" w:cs="ＭＳ Ｐ明朝"/>
                <w:color w:val="000000"/>
                <w:kern w:val="0"/>
                <w:sz w:val="20"/>
                <w:szCs w:val="20"/>
              </w:rPr>
              <w:t>7-3</w:t>
            </w:r>
            <w:r w:rsidRPr="00C41FEE">
              <w:rPr>
                <w:rFonts w:ascii="ＭＳ 明朝" w:eastAsia="ＭＳ 明朝" w:hAnsi="ＭＳ 明朝" w:cs="ＭＳ Ｐ明朝" w:hint="eastAsia"/>
                <w:color w:val="000000"/>
                <w:kern w:val="0"/>
                <w:sz w:val="20"/>
                <w:szCs w:val="20"/>
              </w:rPr>
              <w:t>区共生の森づくり活動運営業務（その</w:t>
            </w:r>
            <w:r w:rsidRPr="00C41FEE">
              <w:rPr>
                <w:rFonts w:ascii="ＭＳ 明朝" w:eastAsia="ＭＳ 明朝" w:hAnsi="ＭＳ 明朝" w:cs="ＭＳ Ｐ明朝"/>
                <w:color w:val="000000"/>
                <w:kern w:val="0"/>
                <w:sz w:val="20"/>
                <w:szCs w:val="20"/>
              </w:rPr>
              <w:t>2</w:t>
            </w:r>
            <w:r w:rsidRPr="00C41FEE">
              <w:rPr>
                <w:rFonts w:ascii="ＭＳ 明朝" w:eastAsia="ＭＳ 明朝" w:hAnsi="ＭＳ 明朝" w:cs="ＭＳ Ｐ明朝" w:hint="eastAsia"/>
                <w:color w:val="000000"/>
                <w:kern w:val="0"/>
                <w:sz w:val="20"/>
                <w:szCs w:val="20"/>
              </w:rPr>
              <w:t>）</w:t>
            </w:r>
          </w:p>
        </w:tc>
        <w:tc>
          <w:tcPr>
            <w:tcW w:w="2693" w:type="dxa"/>
            <w:shd w:val="clear" w:color="auto" w:fill="auto"/>
          </w:tcPr>
          <w:p w14:paraId="1BA39E79" w14:textId="77777777" w:rsidR="00DC3F1E" w:rsidRPr="00C41FEE" w:rsidRDefault="00DC3F1E" w:rsidP="0007029A">
            <w:pPr>
              <w:adjustRightInd w:val="0"/>
              <w:jc w:val="left"/>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公益社団法人大阪自然環境保全協会</w:t>
            </w:r>
          </w:p>
        </w:tc>
        <w:tc>
          <w:tcPr>
            <w:tcW w:w="2097" w:type="dxa"/>
            <w:shd w:val="clear" w:color="auto" w:fill="auto"/>
          </w:tcPr>
          <w:p w14:paraId="6F03562E"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①</w:t>
            </w:r>
            <w:r w:rsidRPr="00C41FEE">
              <w:rPr>
                <w:rFonts w:ascii="ＭＳ 明朝" w:eastAsia="ＭＳ 明朝" w:hAnsi="ＭＳ 明朝" w:cs="ＭＳ Ｐ明朝"/>
                <w:color w:val="000000"/>
                <w:kern w:val="0"/>
                <w:sz w:val="20"/>
                <w:szCs w:val="20"/>
              </w:rPr>
              <w:t>594,000</w:t>
            </w:r>
            <w:r w:rsidRPr="00C41FEE">
              <w:rPr>
                <w:rFonts w:ascii="ＭＳ 明朝" w:eastAsia="ＭＳ 明朝" w:hAnsi="ＭＳ 明朝" w:cs="ＭＳ Ｐ明朝" w:hint="eastAsia"/>
                <w:color w:val="000000"/>
                <w:kern w:val="0"/>
                <w:sz w:val="20"/>
                <w:szCs w:val="20"/>
              </w:rPr>
              <w:t>円</w:t>
            </w:r>
          </w:p>
          <w:p w14:paraId="6E0E14D3" w14:textId="77777777" w:rsidR="00DC3F1E" w:rsidRPr="00C41FEE" w:rsidRDefault="00DC3F1E" w:rsidP="0007029A">
            <w:pPr>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②</w:t>
            </w:r>
            <w:r w:rsidRPr="00C41FEE">
              <w:rPr>
                <w:rFonts w:ascii="ＭＳ 明朝" w:eastAsia="ＭＳ 明朝" w:hAnsi="ＭＳ 明朝" w:cs="ＭＳ Ｐ明朝"/>
                <w:color w:val="000000"/>
                <w:kern w:val="0"/>
                <w:sz w:val="20"/>
                <w:szCs w:val="20"/>
              </w:rPr>
              <w:t>3,402,000</w:t>
            </w:r>
            <w:r w:rsidRPr="00C41FEE">
              <w:rPr>
                <w:rFonts w:ascii="ＭＳ 明朝" w:eastAsia="ＭＳ 明朝" w:hAnsi="ＭＳ 明朝" w:cs="ＭＳ Ｐ明朝" w:hint="eastAsia"/>
                <w:color w:val="000000"/>
                <w:kern w:val="0"/>
                <w:sz w:val="20"/>
                <w:szCs w:val="20"/>
              </w:rPr>
              <w:t>円</w:t>
            </w:r>
          </w:p>
        </w:tc>
      </w:tr>
    </w:tbl>
    <w:p w14:paraId="5CE446FD" w14:textId="16E113E8" w:rsidR="006E296C" w:rsidRPr="00DE755F" w:rsidRDefault="00302115" w:rsidP="001C488B">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イ</w:t>
      </w:r>
      <w:r w:rsidR="006E296C" w:rsidRPr="00DE755F">
        <w:rPr>
          <w:rFonts w:ascii="ＭＳ 明朝" w:eastAsia="ＭＳ 明朝" w:hAnsi="ＭＳ 明朝" w:cs="ＭＳ Ｐ明朝" w:hint="eastAsia"/>
          <w:color w:val="000000"/>
          <w:kern w:val="0"/>
        </w:rPr>
        <w:t xml:space="preserve">　</w:t>
      </w:r>
      <w:bookmarkStart w:id="585" w:name="_Hlk27752909"/>
      <w:r w:rsidR="006E296C" w:rsidRPr="00DE755F">
        <w:rPr>
          <w:rFonts w:ascii="ＭＳ 明朝" w:eastAsia="ＭＳ 明朝" w:hAnsi="ＭＳ 明朝" w:cs="ＭＳ Ｐ明朝" w:hint="eastAsia"/>
          <w:color w:val="000000"/>
          <w:kern w:val="0"/>
        </w:rPr>
        <w:t>緑化樹配付業務</w:t>
      </w:r>
      <w:bookmarkEnd w:id="585"/>
    </w:p>
    <w:p w14:paraId="3C843D5D" w14:textId="242C63E8" w:rsidR="006E296C" w:rsidRPr="00DE755F" w:rsidRDefault="00DC3F1E"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C3F1E">
        <w:rPr>
          <w:rFonts w:ascii="ＭＳ 明朝" w:eastAsia="ＭＳ 明朝" w:hAnsi="ＭＳ 明朝" w:cs="ＭＳ Ｐ明朝" w:hint="eastAsia"/>
          <w:color w:val="000000"/>
          <w:kern w:val="0"/>
        </w:rPr>
        <w:t>本業務は，みどりの基金活用事業の都市緑化事業のうち，みどりの創出事業として，住民が協同して行う地域緑化等に樹木を配付することを目的として，高木苗木を大阪府の示す施設に配付を行うものである（配</w:t>
      </w:r>
      <w:r w:rsidR="00042831">
        <w:rPr>
          <w:rFonts w:ascii="ＭＳ 明朝" w:eastAsia="ＭＳ 明朝" w:hAnsi="ＭＳ 明朝" w:cs="ＭＳ Ｐ明朝" w:hint="eastAsia"/>
          <w:color w:val="000000"/>
          <w:kern w:val="0"/>
        </w:rPr>
        <w:t>付</w:t>
      </w:r>
      <w:r w:rsidRPr="00DC3F1E">
        <w:rPr>
          <w:rFonts w:ascii="ＭＳ 明朝" w:eastAsia="ＭＳ 明朝" w:hAnsi="ＭＳ 明朝" w:cs="ＭＳ Ｐ明朝" w:hint="eastAsia"/>
          <w:color w:val="000000"/>
          <w:kern w:val="0"/>
        </w:rPr>
        <w:t>対象：高木苗木</w:t>
      </w:r>
      <w:r w:rsidRPr="00DC3F1E">
        <w:rPr>
          <w:rFonts w:ascii="ＭＳ 明朝" w:eastAsia="ＭＳ 明朝" w:hAnsi="ＭＳ 明朝" w:cs="ＭＳ Ｐ明朝"/>
          <w:color w:val="000000"/>
          <w:kern w:val="0"/>
        </w:rPr>
        <w:t>1,716本，配付個所数概ね28カ所）。その業務は，高木苗木の配付のみならず，その確保，集積及び検査をも内容に含むものである。</w:t>
      </w:r>
    </w:p>
    <w:p w14:paraId="1747A224" w14:textId="2F575EA3"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302115">
        <w:rPr>
          <w:rFonts w:ascii="ＭＳ 明朝" w:eastAsia="ＭＳ 明朝" w:hAnsi="ＭＳ 明朝" w:cs="ＭＳ Ｐ明朝" w:hint="eastAsia"/>
          <w:color w:val="000000"/>
          <w:kern w:val="0"/>
        </w:rPr>
        <w:t xml:space="preserve">　ウ</w:t>
      </w:r>
      <w:r w:rsidRPr="00DE755F">
        <w:rPr>
          <w:rFonts w:ascii="ＭＳ 明朝" w:eastAsia="ＭＳ 明朝" w:hAnsi="ＭＳ 明朝" w:cs="ＭＳ Ｐ明朝" w:hint="eastAsia"/>
          <w:color w:val="000000"/>
          <w:kern w:val="0"/>
        </w:rPr>
        <w:t xml:space="preserve">　①堺第</w:t>
      </w:r>
      <w:r w:rsidRPr="00DE755F">
        <w:rPr>
          <w:rFonts w:ascii="ＭＳ 明朝" w:eastAsia="ＭＳ 明朝" w:hAnsi="ＭＳ 明朝" w:cs="ＭＳ Ｐ明朝"/>
          <w:color w:val="000000"/>
          <w:kern w:val="0"/>
        </w:rPr>
        <w:t>7-3</w:t>
      </w:r>
      <w:r w:rsidRPr="00DE755F">
        <w:rPr>
          <w:rFonts w:ascii="ＭＳ 明朝" w:eastAsia="ＭＳ 明朝" w:hAnsi="ＭＳ 明朝" w:cs="ＭＳ Ｐ明朝" w:hint="eastAsia"/>
          <w:color w:val="000000"/>
          <w:kern w:val="0"/>
        </w:rPr>
        <w:t>区共生の森づくり活動業務，②堺第</w:t>
      </w:r>
      <w:r w:rsidRPr="00DE755F">
        <w:rPr>
          <w:rFonts w:ascii="ＭＳ 明朝" w:eastAsia="ＭＳ 明朝" w:hAnsi="ＭＳ 明朝" w:cs="ＭＳ Ｐ明朝"/>
          <w:color w:val="000000"/>
          <w:kern w:val="0"/>
        </w:rPr>
        <w:t>7-3</w:t>
      </w:r>
      <w:r w:rsidRPr="00DE755F">
        <w:rPr>
          <w:rFonts w:ascii="ＭＳ 明朝" w:eastAsia="ＭＳ 明朝" w:hAnsi="ＭＳ 明朝" w:cs="ＭＳ Ｐ明朝" w:hint="eastAsia"/>
          <w:color w:val="000000"/>
          <w:kern w:val="0"/>
        </w:rPr>
        <w:t>区共生の森づくり活動運営業務（その</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w:t>
      </w:r>
    </w:p>
    <w:p w14:paraId="369AB698" w14:textId="77777777" w:rsidR="00DC3F1E" w:rsidRPr="00DC3F1E" w:rsidRDefault="006E296C" w:rsidP="00DC3F1E">
      <w:pPr>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 xml:space="preserve">　</w:t>
      </w:r>
      <w:r w:rsidR="00DC3F1E" w:rsidRPr="00DC3F1E">
        <w:rPr>
          <w:rFonts w:ascii="ＭＳ 明朝" w:eastAsia="ＭＳ 明朝" w:hAnsi="ＭＳ 明朝" w:cs="ＭＳ Ｐ明朝" w:hint="eastAsia"/>
          <w:color w:val="000000"/>
          <w:kern w:val="0"/>
          <w:szCs w:val="24"/>
        </w:rPr>
        <w:t>堺第</w:t>
      </w:r>
      <w:r w:rsidR="00DC3F1E" w:rsidRPr="00DC3F1E">
        <w:rPr>
          <w:rFonts w:ascii="ＭＳ 明朝" w:eastAsia="ＭＳ 明朝" w:hAnsi="ＭＳ 明朝" w:cs="ＭＳ Ｐ明朝"/>
          <w:color w:val="000000"/>
          <w:kern w:val="0"/>
          <w:szCs w:val="24"/>
        </w:rPr>
        <w:t>7-3</w:t>
      </w:r>
      <w:r w:rsidR="00DC3F1E" w:rsidRPr="00DC3F1E">
        <w:rPr>
          <w:rFonts w:ascii="ＭＳ 明朝" w:eastAsia="ＭＳ 明朝" w:hAnsi="ＭＳ 明朝" w:cs="ＭＳ Ｐ明朝" w:hint="eastAsia"/>
          <w:color w:val="000000"/>
          <w:kern w:val="0"/>
          <w:szCs w:val="24"/>
        </w:rPr>
        <w:t>区は昭和</w:t>
      </w:r>
      <w:r w:rsidR="00DC3F1E" w:rsidRPr="00DC3F1E">
        <w:rPr>
          <w:rFonts w:ascii="ＭＳ 明朝" w:eastAsia="ＭＳ 明朝" w:hAnsi="ＭＳ 明朝" w:cs="ＭＳ Ｐ明朝"/>
          <w:color w:val="000000"/>
          <w:kern w:val="0"/>
          <w:szCs w:val="24"/>
        </w:rPr>
        <w:t>49</w:t>
      </w:r>
      <w:r w:rsidR="00DC3F1E" w:rsidRPr="00DC3F1E">
        <w:rPr>
          <w:rFonts w:ascii="ＭＳ 明朝" w:eastAsia="ＭＳ 明朝" w:hAnsi="ＭＳ 明朝" w:cs="ＭＳ Ｐ明朝" w:hint="eastAsia"/>
          <w:color w:val="000000"/>
          <w:kern w:val="0"/>
          <w:szCs w:val="24"/>
        </w:rPr>
        <w:t>年から平成</w:t>
      </w:r>
      <w:r w:rsidR="00DC3F1E" w:rsidRPr="00DC3F1E">
        <w:rPr>
          <w:rFonts w:ascii="ＭＳ 明朝" w:eastAsia="ＭＳ 明朝" w:hAnsi="ＭＳ 明朝" w:cs="ＭＳ Ｐ明朝"/>
          <w:color w:val="000000"/>
          <w:kern w:val="0"/>
          <w:szCs w:val="24"/>
        </w:rPr>
        <w:t>16</w:t>
      </w:r>
      <w:r w:rsidR="00DC3F1E" w:rsidRPr="00DC3F1E">
        <w:rPr>
          <w:rFonts w:ascii="ＭＳ 明朝" w:eastAsia="ＭＳ 明朝" w:hAnsi="ＭＳ 明朝" w:cs="ＭＳ Ｐ明朝" w:hint="eastAsia"/>
          <w:color w:val="000000"/>
          <w:kern w:val="0"/>
          <w:szCs w:val="24"/>
        </w:rPr>
        <w:t>年度まで</w:t>
      </w:r>
      <w:r w:rsidR="00DC3F1E" w:rsidRPr="00DC3F1E">
        <w:rPr>
          <w:rFonts w:ascii="ＭＳ 明朝" w:eastAsia="ＭＳ 明朝" w:hAnsi="ＭＳ 明朝" w:cs="ＭＳ Ｐ明朝"/>
          <w:color w:val="000000"/>
          <w:kern w:val="0"/>
          <w:szCs w:val="24"/>
        </w:rPr>
        <w:t>30</w:t>
      </w:r>
      <w:r w:rsidR="00DC3F1E" w:rsidRPr="00DC3F1E">
        <w:rPr>
          <w:rFonts w:ascii="ＭＳ 明朝" w:eastAsia="ＭＳ 明朝" w:hAnsi="ＭＳ 明朝" w:cs="ＭＳ Ｐ明朝" w:hint="eastAsia"/>
          <w:color w:val="000000"/>
          <w:kern w:val="0"/>
          <w:szCs w:val="24"/>
        </w:rPr>
        <w:t>年間にわたり，府内の産業廃棄物を受け入れ，埋め立てをしてきた大阪湾臨海部の産業廃棄物処理場であり，大阪府がこのうち約</w:t>
      </w:r>
      <w:r w:rsidR="00DC3F1E" w:rsidRPr="00DC3F1E">
        <w:rPr>
          <w:rFonts w:ascii="ＭＳ 明朝" w:eastAsia="ＭＳ 明朝" w:hAnsi="ＭＳ 明朝" w:cs="ＭＳ Ｐ明朝"/>
          <w:color w:val="000000"/>
          <w:kern w:val="0"/>
          <w:szCs w:val="24"/>
        </w:rPr>
        <w:t>100</w:t>
      </w:r>
      <w:r w:rsidR="00DC3F1E" w:rsidRPr="00DC3F1E">
        <w:rPr>
          <w:rFonts w:ascii="ＭＳ 明朝" w:eastAsia="ＭＳ 明朝" w:hAnsi="ＭＳ 明朝" w:cs="ＭＳ Ｐ明朝" w:hint="eastAsia"/>
          <w:color w:val="000000"/>
          <w:kern w:val="0"/>
          <w:szCs w:val="24"/>
        </w:rPr>
        <w:t>ヘクタールの区域を「共生の森」として位置づけ，府民協働で整備を実施している。①堺第</w:t>
      </w:r>
      <w:r w:rsidR="00DC3F1E" w:rsidRPr="00DC3F1E">
        <w:rPr>
          <w:rFonts w:ascii="ＭＳ 明朝" w:eastAsia="ＭＳ 明朝" w:hAnsi="ＭＳ 明朝" w:cs="ＭＳ Ｐ明朝"/>
          <w:color w:val="000000"/>
          <w:kern w:val="0"/>
          <w:szCs w:val="24"/>
        </w:rPr>
        <w:t>7-3</w:t>
      </w:r>
      <w:r w:rsidR="00DC3F1E" w:rsidRPr="00DC3F1E">
        <w:rPr>
          <w:rFonts w:ascii="ＭＳ 明朝" w:eastAsia="ＭＳ 明朝" w:hAnsi="ＭＳ 明朝" w:cs="ＭＳ Ｐ明朝" w:hint="eastAsia"/>
          <w:color w:val="000000"/>
          <w:kern w:val="0"/>
          <w:szCs w:val="24"/>
        </w:rPr>
        <w:t>区共生の森づくり活動業務は，これまでの府民協働により実施した植樹活動地の下刈作業など適切な維持管理を行うものである。</w:t>
      </w:r>
    </w:p>
    <w:p w14:paraId="685BB850" w14:textId="77777777"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また，②堺第</w:t>
      </w:r>
      <w:r w:rsidRPr="00DC3F1E">
        <w:rPr>
          <w:rFonts w:ascii="ＭＳ 明朝" w:eastAsia="ＭＳ 明朝" w:hAnsi="ＭＳ 明朝" w:cs="ＭＳ Ｐ明朝"/>
          <w:color w:val="000000"/>
          <w:kern w:val="0"/>
          <w:szCs w:val="24"/>
        </w:rPr>
        <w:t>7-3</w:t>
      </w:r>
      <w:r w:rsidRPr="00DC3F1E">
        <w:rPr>
          <w:rFonts w:ascii="ＭＳ 明朝" w:eastAsia="ＭＳ 明朝" w:hAnsi="ＭＳ 明朝" w:cs="ＭＳ Ｐ明朝" w:hint="eastAsia"/>
          <w:color w:val="000000"/>
          <w:kern w:val="0"/>
          <w:szCs w:val="24"/>
        </w:rPr>
        <w:t>区共生の森づくり活動運営業務（その</w:t>
      </w:r>
      <w:r w:rsidRPr="00DC3F1E">
        <w:rPr>
          <w:rFonts w:ascii="ＭＳ 明朝" w:eastAsia="ＭＳ 明朝" w:hAnsi="ＭＳ 明朝" w:cs="ＭＳ Ｐ明朝"/>
          <w:color w:val="000000"/>
          <w:kern w:val="0"/>
          <w:szCs w:val="24"/>
        </w:rPr>
        <w:t>2</w:t>
      </w:r>
      <w:r w:rsidRPr="00DC3F1E">
        <w:rPr>
          <w:rFonts w:ascii="ＭＳ 明朝" w:eastAsia="ＭＳ 明朝" w:hAnsi="ＭＳ 明朝" w:cs="ＭＳ Ｐ明朝" w:hint="eastAsia"/>
          <w:color w:val="000000"/>
          <w:kern w:val="0"/>
          <w:szCs w:val="24"/>
        </w:rPr>
        <w:t>）は，「共生の森」において，効果的かつ魅力的な参加型プログラムの運営を実施して，自然環境の再生・創出をする活動を通じ，森づくり活動を担う人材の育成を行うことを目的とするものである。</w:t>
      </w:r>
    </w:p>
    <w:p w14:paraId="2BE8978C" w14:textId="51D447DA" w:rsidR="006E296C" w:rsidRPr="00DE755F" w:rsidRDefault="00DC3F1E">
      <w:pPr>
        <w:autoSpaceDE w:val="0"/>
        <w:autoSpaceDN w:val="0"/>
        <w:adjustRightInd w:val="0"/>
        <w:jc w:val="left"/>
        <w:rPr>
          <w:rFonts w:ascii="ＭＳ 明朝" w:eastAsia="ＭＳ 明朝" w:hAnsi="ＭＳ 明朝" w:cs="ＭＳ Ｐ明朝"/>
          <w:color w:val="000000"/>
          <w:kern w:val="0"/>
        </w:rPr>
      </w:pPr>
      <w:r w:rsidRPr="00DC3F1E">
        <w:rPr>
          <w:rFonts w:ascii="ＭＳ 明朝" w:eastAsia="ＭＳ 明朝" w:hAnsi="ＭＳ 明朝" w:cs="ＭＳ Ｐ明朝" w:hint="eastAsia"/>
          <w:color w:val="000000"/>
          <w:kern w:val="0"/>
          <w:szCs w:val="24"/>
        </w:rPr>
        <w:t xml:space="preserve">　いずれの契約も，一般競争入札に付されたが，①契約は応札者が現れず入札不調となり，過去の応札業者の相見積もりを経て，地方自治法施行令第</w:t>
      </w:r>
      <w:r w:rsidRPr="00DC3F1E">
        <w:rPr>
          <w:rFonts w:ascii="ＭＳ 明朝" w:eastAsia="ＭＳ 明朝" w:hAnsi="ＭＳ 明朝" w:cs="ＭＳ Ｐ明朝"/>
          <w:color w:val="000000"/>
          <w:kern w:val="0"/>
          <w:szCs w:val="24"/>
        </w:rPr>
        <w:t>167</w:t>
      </w:r>
      <w:r w:rsidRPr="00DC3F1E">
        <w:rPr>
          <w:rFonts w:ascii="ＭＳ 明朝" w:eastAsia="ＭＳ 明朝" w:hAnsi="ＭＳ 明朝" w:cs="ＭＳ Ｐ明朝" w:hint="eastAsia"/>
          <w:color w:val="000000"/>
          <w:kern w:val="0"/>
          <w:szCs w:val="24"/>
        </w:rPr>
        <w:t>条の</w:t>
      </w:r>
      <w:r w:rsidRPr="00DC3F1E">
        <w:rPr>
          <w:rFonts w:ascii="ＭＳ 明朝" w:eastAsia="ＭＳ 明朝" w:hAnsi="ＭＳ 明朝" w:cs="ＭＳ Ｐ明朝"/>
          <w:color w:val="000000"/>
          <w:kern w:val="0"/>
          <w:szCs w:val="24"/>
        </w:rPr>
        <w:t>2</w:t>
      </w:r>
      <w:r w:rsidRPr="00DC3F1E">
        <w:rPr>
          <w:rFonts w:ascii="ＭＳ 明朝" w:eastAsia="ＭＳ 明朝" w:hAnsi="ＭＳ 明朝" w:cs="ＭＳ Ｐ明朝" w:hint="eastAsia"/>
          <w:color w:val="000000"/>
          <w:kern w:val="0"/>
          <w:szCs w:val="24"/>
        </w:rPr>
        <w:t>第</w:t>
      </w:r>
      <w:r w:rsidRPr="00DC3F1E">
        <w:rPr>
          <w:rFonts w:ascii="ＭＳ 明朝" w:eastAsia="ＭＳ 明朝" w:hAnsi="ＭＳ 明朝" w:cs="ＭＳ Ｐ明朝"/>
          <w:color w:val="000000"/>
          <w:kern w:val="0"/>
          <w:szCs w:val="24"/>
        </w:rPr>
        <w:t>1</w:t>
      </w:r>
      <w:r w:rsidRPr="00DC3F1E">
        <w:rPr>
          <w:rFonts w:ascii="ＭＳ 明朝" w:eastAsia="ＭＳ 明朝" w:hAnsi="ＭＳ 明朝" w:cs="ＭＳ Ｐ明朝" w:hint="eastAsia"/>
          <w:color w:val="000000"/>
          <w:kern w:val="0"/>
          <w:szCs w:val="24"/>
        </w:rPr>
        <w:t>号（都道府県発注の</w:t>
      </w:r>
      <w:r w:rsidRPr="00DC3F1E">
        <w:rPr>
          <w:rFonts w:ascii="ＭＳ 明朝" w:eastAsia="ＭＳ 明朝" w:hAnsi="ＭＳ 明朝" w:cs="ＭＳ Ｐ明朝"/>
          <w:color w:val="000000"/>
          <w:kern w:val="0"/>
          <w:szCs w:val="24"/>
        </w:rPr>
        <w:t>100</w:t>
      </w:r>
      <w:r w:rsidRPr="00DC3F1E">
        <w:rPr>
          <w:rFonts w:ascii="ＭＳ 明朝" w:eastAsia="ＭＳ 明朝" w:hAnsi="ＭＳ 明朝" w:cs="ＭＳ Ｐ明朝" w:hint="eastAsia"/>
          <w:color w:val="000000"/>
          <w:kern w:val="0"/>
          <w:szCs w:val="24"/>
        </w:rPr>
        <w:t>万円以下の契約）により随意契約を締結しており，その業者選定や価格決定の過程に検出事項はない。また，②契約は一般競争入札により，①契約の受託業者が唯一の応札業者として落札しており，その過程に特段，指摘等する事項はない。</w:t>
      </w:r>
    </w:p>
    <w:p w14:paraId="150AA36A" w14:textId="77777777" w:rsidR="006E296C" w:rsidRPr="00DE755F" w:rsidRDefault="006E296C" w:rsidP="006E296C">
      <w:pPr>
        <w:autoSpaceDE w:val="0"/>
        <w:autoSpaceDN w:val="0"/>
        <w:adjustRightInd w:val="0"/>
        <w:ind w:left="221" w:hangingChars="100" w:hanging="221"/>
        <w:jc w:val="left"/>
        <w:rPr>
          <w:rFonts w:ascii="ＭＳ 明朝" w:eastAsia="ＭＳ 明朝" w:hAnsi="ＭＳ 明朝" w:cs="ＭＳ Ｐ明朝"/>
          <w:color w:val="000000"/>
          <w:kern w:val="0"/>
        </w:rPr>
      </w:pPr>
    </w:p>
    <w:p w14:paraId="2F60D159" w14:textId="67D6FF63" w:rsidR="006E296C" w:rsidRPr="00F36C5D" w:rsidRDefault="006E296C" w:rsidP="001831D7">
      <w:pPr>
        <w:pStyle w:val="3"/>
        <w:rPr>
          <w:rFonts w:cs="ＭＳ Ｐ明朝"/>
          <w:color w:val="000000"/>
          <w:kern w:val="0"/>
        </w:rPr>
      </w:pPr>
      <w:bookmarkStart w:id="586" w:name="_Toc31232009"/>
      <w:r w:rsidRPr="00F36C5D">
        <w:rPr>
          <w:rFonts w:hint="eastAsia"/>
        </w:rPr>
        <w:t>監査の結果及び意見</w:t>
      </w:r>
      <w:bookmarkEnd w:id="586"/>
    </w:p>
    <w:p w14:paraId="304C20D8" w14:textId="2DB181FF" w:rsidR="006E296C" w:rsidRPr="00F36C5D" w:rsidRDefault="006E296C" w:rsidP="001831D7">
      <w:pPr>
        <w:pStyle w:val="3"/>
        <w:numPr>
          <w:ilvl w:val="0"/>
          <w:numId w:val="0"/>
        </w:numPr>
        <w:ind w:left="642"/>
        <w:rPr>
          <w:rFonts w:cs="ＭＳ Ｐ明朝"/>
          <w:bCs/>
          <w:kern w:val="0"/>
        </w:rPr>
      </w:pPr>
      <w:bookmarkStart w:id="587" w:name="_Toc3123201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87</w:t>
      </w:r>
      <w:r w:rsidRPr="00F36C5D">
        <w:rPr>
          <w:noProof/>
        </w:rPr>
        <w:fldChar w:fldCharType="end"/>
      </w:r>
      <w:r w:rsidRPr="00F36C5D">
        <w:rPr>
          <w:rFonts w:hint="eastAsia"/>
        </w:rPr>
        <w:t>】</w:t>
      </w:r>
      <w:r w:rsidRPr="00F36C5D">
        <w:rPr>
          <w:rFonts w:cs="ＭＳ Ｐ明朝" w:hint="eastAsia"/>
          <w:kern w:val="0"/>
        </w:rPr>
        <w:t>予定価格の検証</w:t>
      </w:r>
      <w:bookmarkEnd w:id="587"/>
      <w:r w:rsidRPr="00F36C5D">
        <w:rPr>
          <w:rFonts w:cs="ＭＳ Ｐ明朝" w:hint="eastAsia"/>
          <w:kern w:val="0"/>
        </w:rPr>
        <w:t xml:space="preserve">　</w:t>
      </w:r>
    </w:p>
    <w:p w14:paraId="58FAA436" w14:textId="77777777"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大阪府は，緑化樹配付業務委託について，設計書における積算方法の相当性の検証を含め，過度な価格競争による入札業者の固定化や品質の低下を生じさせないための工夫を検討すべきである。</w:t>
      </w:r>
    </w:p>
    <w:p w14:paraId="2E6F3511" w14:textId="79492FE7" w:rsidR="006E296C" w:rsidRPr="00DE755F" w:rsidRDefault="006E296C" w:rsidP="006E296C">
      <w:pPr>
        <w:autoSpaceDE w:val="0"/>
        <w:autoSpaceDN w:val="0"/>
        <w:adjustRightInd w:val="0"/>
        <w:ind w:left="221" w:hangingChars="100" w:hanging="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w:t>
      </w:r>
      <w:r w:rsidR="004E5A9C">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（理由）</w:t>
      </w:r>
    </w:p>
    <w:p w14:paraId="4B1047B2" w14:textId="77777777"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本業務は一般競争入札に付され，</w:t>
      </w:r>
      <w:r w:rsidRPr="00DC3F1E">
        <w:rPr>
          <w:rFonts w:ascii="ＭＳ 明朝" w:eastAsia="ＭＳ 明朝" w:hAnsi="ＭＳ 明朝" w:cs="ＭＳ Ｐ明朝"/>
          <w:color w:val="000000"/>
          <w:kern w:val="0"/>
          <w:szCs w:val="24"/>
        </w:rPr>
        <w:t>3</w:t>
      </w:r>
      <w:r w:rsidRPr="00DC3F1E">
        <w:rPr>
          <w:rFonts w:ascii="ＭＳ 明朝" w:eastAsia="ＭＳ 明朝" w:hAnsi="ＭＳ 明朝" w:cs="ＭＳ Ｐ明朝" w:hint="eastAsia"/>
          <w:color w:val="000000"/>
          <w:kern w:val="0"/>
          <w:szCs w:val="24"/>
        </w:rPr>
        <w:t>社が応札しそのうち最低価格で落札した事業者との間で委託契約を締結している。予定価格</w:t>
      </w:r>
      <w:r w:rsidRPr="00DC3F1E">
        <w:rPr>
          <w:rFonts w:ascii="ＭＳ 明朝" w:eastAsia="ＭＳ 明朝" w:hAnsi="ＭＳ 明朝" w:cs="ＭＳ Ｐ明朝"/>
          <w:color w:val="000000"/>
          <w:kern w:val="0"/>
          <w:szCs w:val="24"/>
        </w:rPr>
        <w:t>10,548,000</w:t>
      </w:r>
      <w:r w:rsidRPr="00DC3F1E">
        <w:rPr>
          <w:rFonts w:ascii="ＭＳ 明朝" w:eastAsia="ＭＳ 明朝" w:hAnsi="ＭＳ 明朝" w:cs="ＭＳ Ｐ明朝" w:hint="eastAsia"/>
          <w:color w:val="000000"/>
          <w:kern w:val="0"/>
          <w:szCs w:val="24"/>
        </w:rPr>
        <w:t>円（税抜き）に対し落札額</w:t>
      </w:r>
      <w:r w:rsidRPr="00DC3F1E">
        <w:rPr>
          <w:rFonts w:ascii="ＭＳ 明朝" w:eastAsia="ＭＳ 明朝" w:hAnsi="ＭＳ 明朝" w:cs="ＭＳ Ｐ明朝"/>
          <w:color w:val="000000"/>
          <w:kern w:val="0"/>
          <w:szCs w:val="24"/>
        </w:rPr>
        <w:t>2,355,000</w:t>
      </w:r>
      <w:r w:rsidRPr="00DC3F1E">
        <w:rPr>
          <w:rFonts w:ascii="ＭＳ 明朝" w:eastAsia="ＭＳ 明朝" w:hAnsi="ＭＳ 明朝" w:cs="ＭＳ Ｐ明朝" w:hint="eastAsia"/>
          <w:color w:val="000000"/>
          <w:kern w:val="0"/>
          <w:szCs w:val="24"/>
        </w:rPr>
        <w:t>円となっており，その落札率</w:t>
      </w:r>
      <w:r w:rsidRPr="00DC3F1E">
        <w:rPr>
          <w:rFonts w:ascii="ＭＳ 明朝" w:eastAsia="ＭＳ 明朝" w:hAnsi="ＭＳ 明朝" w:cs="ＭＳ Ｐ明朝"/>
          <w:color w:val="000000"/>
          <w:kern w:val="0"/>
          <w:szCs w:val="24"/>
        </w:rPr>
        <w:t>22.3</w:t>
      </w:r>
      <w:r w:rsidRPr="00DC3F1E">
        <w:rPr>
          <w:rFonts w:ascii="ＭＳ 明朝" w:eastAsia="ＭＳ 明朝" w:hAnsi="ＭＳ 明朝" w:cs="ＭＳ Ｐ明朝" w:hint="eastAsia"/>
          <w:color w:val="000000"/>
          <w:kern w:val="0"/>
          <w:szCs w:val="24"/>
        </w:rPr>
        <w:t>％は相当に低いものである（なお，</w:t>
      </w:r>
      <w:r w:rsidRPr="00DC3F1E">
        <w:rPr>
          <w:rFonts w:ascii="ＭＳ 明朝" w:eastAsia="ＭＳ 明朝" w:hAnsi="ＭＳ 明朝" w:cs="ＭＳ Ｐ明朝"/>
          <w:color w:val="000000"/>
          <w:kern w:val="0"/>
          <w:szCs w:val="24"/>
        </w:rPr>
        <w:t>3</w:t>
      </w:r>
      <w:r w:rsidRPr="00DC3F1E">
        <w:rPr>
          <w:rFonts w:ascii="ＭＳ 明朝" w:eastAsia="ＭＳ 明朝" w:hAnsi="ＭＳ 明朝" w:cs="ＭＳ Ｐ明朝" w:hint="eastAsia"/>
          <w:color w:val="000000"/>
          <w:kern w:val="0"/>
          <w:szCs w:val="24"/>
        </w:rPr>
        <w:t>者ともに</w:t>
      </w:r>
      <w:r w:rsidRPr="00DC3F1E">
        <w:rPr>
          <w:rFonts w:ascii="ＭＳ 明朝" w:eastAsia="ＭＳ 明朝" w:hAnsi="ＭＳ 明朝" w:cs="ＭＳ Ｐ明朝"/>
          <w:color w:val="000000"/>
          <w:kern w:val="0"/>
          <w:szCs w:val="24"/>
        </w:rPr>
        <w:t>300</w:t>
      </w:r>
      <w:r w:rsidRPr="00DC3F1E">
        <w:rPr>
          <w:rFonts w:ascii="ＭＳ 明朝" w:eastAsia="ＭＳ 明朝" w:hAnsi="ＭＳ 明朝" w:cs="ＭＳ Ｐ明朝" w:hint="eastAsia"/>
          <w:color w:val="000000"/>
          <w:kern w:val="0"/>
          <w:szCs w:val="24"/>
        </w:rPr>
        <w:t>万円を下回る応札額である）。他方で，本業務については仕様書に沿った各業務の検査は完了しており，検査調書によれば，業務遂行において特段問題は指摘されていない。</w:t>
      </w:r>
    </w:p>
    <w:p w14:paraId="4A9B61C3" w14:textId="77777777"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予定価格の積算においては，大阪府は設計書を作成しているものの，上記落札率の低さからすれば，設計書における単価や積み上げ方法が実態に即していない可能性がある。</w:t>
      </w:r>
    </w:p>
    <w:p w14:paraId="46025779" w14:textId="7F218D62" w:rsidR="00DC3F1E" w:rsidRPr="00DC3F1E" w:rsidRDefault="00DC3F1E" w:rsidP="00DC3F1E">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C3F1E">
        <w:rPr>
          <w:rFonts w:ascii="ＭＳ 明朝" w:eastAsia="ＭＳ 明朝" w:hAnsi="ＭＳ 明朝" w:cs="ＭＳ Ｐ明朝" w:hint="eastAsia"/>
          <w:color w:val="000000"/>
          <w:kern w:val="0"/>
          <w:szCs w:val="24"/>
        </w:rPr>
        <w:t>この点，本委託契約については，令和元年7月23日開催の</w:t>
      </w:r>
      <w:r w:rsidRPr="001C488B">
        <w:rPr>
          <w:rFonts w:ascii="ＭＳ 明朝" w:eastAsia="ＭＳ 明朝" w:hAnsi="ＭＳ 明朝" w:cs="ＭＳ Ｐ明朝" w:hint="eastAsia"/>
          <w:color w:val="000000"/>
          <w:kern w:val="0"/>
          <w:szCs w:val="24"/>
        </w:rPr>
        <w:t>大阪府</w:t>
      </w:r>
      <w:r w:rsidRPr="00546552">
        <w:rPr>
          <w:rFonts w:ascii="ＭＳ 明朝" w:eastAsia="ＭＳ 明朝" w:hAnsi="ＭＳ 明朝" w:cs="ＭＳ Ｐ明朝" w:hint="eastAsia"/>
          <w:color w:val="000000"/>
          <w:kern w:val="0"/>
          <w:szCs w:val="24"/>
        </w:rPr>
        <w:t>入札監視等委員会第</w:t>
      </w:r>
      <w:r w:rsidRPr="00546552">
        <w:rPr>
          <w:rFonts w:ascii="ＭＳ 明朝" w:eastAsia="ＭＳ 明朝" w:hAnsi="ＭＳ 明朝" w:cs="ＭＳ Ｐ明朝"/>
          <w:color w:val="000000"/>
          <w:kern w:val="0"/>
          <w:szCs w:val="24"/>
        </w:rPr>
        <w:t>1部会</w:t>
      </w:r>
      <w:r w:rsidRPr="001C488B">
        <w:rPr>
          <w:rFonts w:ascii="ＭＳ 明朝" w:eastAsia="ＭＳ 明朝" w:hAnsi="ＭＳ 明朝" w:cs="ＭＳ Ｐ明朝" w:hint="eastAsia"/>
          <w:kern w:val="0"/>
          <w:szCs w:val="24"/>
        </w:rPr>
        <w:t>令和元年度第１回定例会議の部会長総括として「本件は地域緑化活動に府が高木の苗木を配付するものであり</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配付場所と時期が決まっているのであれば</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委託業務というよりも売買契約に類するものと感じられるとの意見があった。また</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過去から同案件の落札率が著しく低くなっており</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予定価格と入札金額が大きく乖離しているため</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予定価格の設定に当たって府の基準をそのまま準用するのではなく</w:t>
      </w:r>
      <w:r w:rsidR="006967B8">
        <w:rPr>
          <w:rFonts w:ascii="ＭＳ 明朝" w:eastAsia="ＭＳ 明朝" w:hAnsi="ＭＳ 明朝" w:cs="ＭＳ Ｐ明朝" w:hint="eastAsia"/>
          <w:kern w:val="0"/>
          <w:szCs w:val="24"/>
        </w:rPr>
        <w:t>，</w:t>
      </w:r>
      <w:r w:rsidRPr="001C488B">
        <w:rPr>
          <w:rFonts w:ascii="ＭＳ 明朝" w:eastAsia="ＭＳ 明朝" w:hAnsi="ＭＳ 明朝" w:cs="ＭＳ Ｐ明朝" w:hint="eastAsia"/>
          <w:kern w:val="0"/>
          <w:szCs w:val="24"/>
        </w:rPr>
        <w:t>より市場価格を反映した積算方法について検討されたい。」として同様の指摘がなされている。他方，大阪府は，令和元年度の同種契約の予定価格算出にあたり，委託料の</w:t>
      </w:r>
      <w:r w:rsidRPr="001C488B">
        <w:rPr>
          <w:rFonts w:ascii="ＭＳ 明朝" w:eastAsia="ＭＳ 明朝" w:hAnsi="ＭＳ 明朝" w:cs="ＭＳ Ｐ明朝"/>
          <w:kern w:val="0"/>
          <w:szCs w:val="24"/>
        </w:rPr>
        <w:t>64%</w:t>
      </w:r>
      <w:r w:rsidRPr="001C488B">
        <w:rPr>
          <w:rFonts w:ascii="ＭＳ 明朝" w:eastAsia="ＭＳ 明朝" w:hAnsi="ＭＳ 明朝" w:cs="ＭＳ Ｐ明朝" w:hint="eastAsia"/>
          <w:kern w:val="0"/>
          <w:szCs w:val="24"/>
        </w:rPr>
        <w:t>を占める材料</w:t>
      </w:r>
      <w:r w:rsidRPr="00DC3F1E">
        <w:rPr>
          <w:rFonts w:ascii="ＭＳ 明朝" w:eastAsia="ＭＳ 明朝" w:hAnsi="ＭＳ 明朝" w:cs="ＭＳ Ｐ明朝" w:hint="eastAsia"/>
          <w:color w:val="000000"/>
          <w:kern w:val="0"/>
          <w:szCs w:val="24"/>
        </w:rPr>
        <w:t>費（樹木単価）につき市場価格調査のための参考見積書を複数取得のうえ設計書に反映させる工夫を行ったものの，結果，令和元年度の落札率は22.83％と低入札の結果に変化はなかった。</w:t>
      </w:r>
    </w:p>
    <w:p w14:paraId="1DEA514B" w14:textId="77777777" w:rsidR="00546552" w:rsidRPr="00546552" w:rsidRDefault="00546552" w:rsidP="00546552">
      <w:pPr>
        <w:autoSpaceDE w:val="0"/>
        <w:autoSpaceDN w:val="0"/>
        <w:adjustRightInd w:val="0"/>
        <w:jc w:val="left"/>
        <w:rPr>
          <w:rFonts w:ascii="ＭＳ 明朝" w:eastAsia="ＭＳ 明朝" w:hAnsi="ＭＳ 明朝" w:cs="ＭＳ Ｐ明朝"/>
          <w:color w:val="000000"/>
          <w:kern w:val="0"/>
          <w:szCs w:val="24"/>
        </w:rPr>
      </w:pPr>
      <w:r w:rsidRPr="00546552">
        <w:rPr>
          <w:rFonts w:ascii="ＭＳ 明朝" w:eastAsia="ＭＳ 明朝" w:hAnsi="ＭＳ 明朝" w:cs="ＭＳ Ｐ明朝" w:hint="eastAsia"/>
          <w:color w:val="000000"/>
          <w:kern w:val="0"/>
          <w:szCs w:val="24"/>
        </w:rPr>
        <w:t>＜平成24年度以降の落札金額及び落札率等の推移＞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2152"/>
        <w:gridCol w:w="2268"/>
        <w:gridCol w:w="1418"/>
        <w:gridCol w:w="1411"/>
      </w:tblGrid>
      <w:tr w:rsidR="00546552" w:rsidRPr="00DD62D1" w14:paraId="76A431C0" w14:textId="77777777" w:rsidTr="0007029A">
        <w:tc>
          <w:tcPr>
            <w:tcW w:w="1812" w:type="dxa"/>
            <w:shd w:val="clear" w:color="auto" w:fill="auto"/>
            <w:vAlign w:val="center"/>
          </w:tcPr>
          <w:p w14:paraId="413D7AB8"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年度</w:t>
            </w:r>
          </w:p>
        </w:tc>
        <w:tc>
          <w:tcPr>
            <w:tcW w:w="2152" w:type="dxa"/>
            <w:shd w:val="clear" w:color="auto" w:fill="auto"/>
            <w:vAlign w:val="center"/>
          </w:tcPr>
          <w:p w14:paraId="6E99C1D4"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落札金額</w:t>
            </w:r>
          </w:p>
          <w:p w14:paraId="1BADCBD1"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（円，税抜）</w:t>
            </w:r>
          </w:p>
        </w:tc>
        <w:tc>
          <w:tcPr>
            <w:tcW w:w="2268" w:type="dxa"/>
            <w:shd w:val="clear" w:color="auto" w:fill="auto"/>
            <w:vAlign w:val="center"/>
          </w:tcPr>
          <w:p w14:paraId="7570D6AE"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入札予定価格</w:t>
            </w:r>
          </w:p>
          <w:p w14:paraId="04E8D58A"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lang w:eastAsia="zh-CN"/>
              </w:rPr>
            </w:pPr>
            <w:r w:rsidRPr="00C41FEE">
              <w:rPr>
                <w:rFonts w:ascii="ＭＳ 明朝" w:eastAsia="ＭＳ 明朝" w:hAnsi="ＭＳ 明朝" w:cs="ＭＳ Ｐ明朝" w:hint="eastAsia"/>
                <w:color w:val="000000"/>
                <w:kern w:val="0"/>
                <w:sz w:val="20"/>
                <w:szCs w:val="20"/>
                <w:lang w:eastAsia="zh-CN"/>
              </w:rPr>
              <w:t>（円，税抜）</w:t>
            </w:r>
          </w:p>
        </w:tc>
        <w:tc>
          <w:tcPr>
            <w:tcW w:w="1418" w:type="dxa"/>
            <w:shd w:val="clear" w:color="auto" w:fill="auto"/>
            <w:vAlign w:val="center"/>
          </w:tcPr>
          <w:p w14:paraId="7354BA37"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落札率（％）</w:t>
            </w:r>
          </w:p>
        </w:tc>
        <w:tc>
          <w:tcPr>
            <w:tcW w:w="1411" w:type="dxa"/>
            <w:shd w:val="clear" w:color="auto" w:fill="auto"/>
            <w:vAlign w:val="center"/>
          </w:tcPr>
          <w:p w14:paraId="1478BAD5"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入札業者数</w:t>
            </w:r>
          </w:p>
        </w:tc>
      </w:tr>
      <w:tr w:rsidR="00546552" w:rsidRPr="00DD62D1" w14:paraId="618F6E39" w14:textId="77777777" w:rsidTr="0007029A">
        <w:tc>
          <w:tcPr>
            <w:tcW w:w="1812" w:type="dxa"/>
            <w:shd w:val="clear" w:color="auto" w:fill="auto"/>
          </w:tcPr>
          <w:p w14:paraId="141591AE"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令和元年度</w:t>
            </w:r>
          </w:p>
        </w:tc>
        <w:tc>
          <w:tcPr>
            <w:tcW w:w="2152" w:type="dxa"/>
            <w:shd w:val="clear" w:color="auto" w:fill="auto"/>
          </w:tcPr>
          <w:p w14:paraId="1A828EAA"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2,240,000</w:t>
            </w:r>
          </w:p>
        </w:tc>
        <w:tc>
          <w:tcPr>
            <w:tcW w:w="2268" w:type="dxa"/>
            <w:shd w:val="clear" w:color="auto" w:fill="auto"/>
          </w:tcPr>
          <w:p w14:paraId="1DA7CA0E"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9,810,000</w:t>
            </w:r>
          </w:p>
        </w:tc>
        <w:tc>
          <w:tcPr>
            <w:tcW w:w="1418" w:type="dxa"/>
            <w:shd w:val="clear" w:color="auto" w:fill="auto"/>
          </w:tcPr>
          <w:p w14:paraId="48FF3AB3"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22.83</w:t>
            </w:r>
          </w:p>
        </w:tc>
        <w:tc>
          <w:tcPr>
            <w:tcW w:w="1411" w:type="dxa"/>
            <w:shd w:val="clear" w:color="auto" w:fill="auto"/>
          </w:tcPr>
          <w:p w14:paraId="027BC70A"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3者</w:t>
            </w:r>
          </w:p>
        </w:tc>
      </w:tr>
      <w:tr w:rsidR="00546552" w:rsidRPr="00DD62D1" w14:paraId="238C3E85" w14:textId="77777777" w:rsidTr="0007029A">
        <w:tc>
          <w:tcPr>
            <w:tcW w:w="1812" w:type="dxa"/>
            <w:shd w:val="clear" w:color="auto" w:fill="auto"/>
          </w:tcPr>
          <w:p w14:paraId="56846543"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30年度</w:t>
            </w:r>
          </w:p>
        </w:tc>
        <w:tc>
          <w:tcPr>
            <w:tcW w:w="2152" w:type="dxa"/>
            <w:shd w:val="clear" w:color="auto" w:fill="auto"/>
          </w:tcPr>
          <w:p w14:paraId="302DA30B"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2,355,000</w:t>
            </w:r>
          </w:p>
        </w:tc>
        <w:tc>
          <w:tcPr>
            <w:tcW w:w="2268" w:type="dxa"/>
            <w:shd w:val="clear" w:color="auto" w:fill="auto"/>
          </w:tcPr>
          <w:p w14:paraId="61D49F75"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10,548,000</w:t>
            </w:r>
          </w:p>
        </w:tc>
        <w:tc>
          <w:tcPr>
            <w:tcW w:w="1418" w:type="dxa"/>
            <w:shd w:val="clear" w:color="auto" w:fill="auto"/>
          </w:tcPr>
          <w:p w14:paraId="34F629C4"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22.33</w:t>
            </w:r>
          </w:p>
        </w:tc>
        <w:tc>
          <w:tcPr>
            <w:tcW w:w="1411" w:type="dxa"/>
            <w:shd w:val="clear" w:color="auto" w:fill="auto"/>
          </w:tcPr>
          <w:p w14:paraId="62AD0B02"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3者</w:t>
            </w:r>
          </w:p>
        </w:tc>
      </w:tr>
      <w:tr w:rsidR="00546552" w:rsidRPr="00DD62D1" w14:paraId="2D5B76D7" w14:textId="77777777" w:rsidTr="0007029A">
        <w:tc>
          <w:tcPr>
            <w:tcW w:w="1812" w:type="dxa"/>
            <w:shd w:val="clear" w:color="auto" w:fill="auto"/>
          </w:tcPr>
          <w:p w14:paraId="56473248"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29年度</w:t>
            </w:r>
          </w:p>
        </w:tc>
        <w:tc>
          <w:tcPr>
            <w:tcW w:w="2152" w:type="dxa"/>
            <w:shd w:val="clear" w:color="auto" w:fill="auto"/>
          </w:tcPr>
          <w:p w14:paraId="0460D651"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3,270,000</w:t>
            </w:r>
          </w:p>
        </w:tc>
        <w:tc>
          <w:tcPr>
            <w:tcW w:w="2268" w:type="dxa"/>
            <w:shd w:val="clear" w:color="auto" w:fill="auto"/>
          </w:tcPr>
          <w:p w14:paraId="120A92F5"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12,413,000</w:t>
            </w:r>
          </w:p>
        </w:tc>
        <w:tc>
          <w:tcPr>
            <w:tcW w:w="1418" w:type="dxa"/>
            <w:shd w:val="clear" w:color="auto" w:fill="auto"/>
          </w:tcPr>
          <w:p w14:paraId="3AB476F4"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26.34</w:t>
            </w:r>
          </w:p>
        </w:tc>
        <w:tc>
          <w:tcPr>
            <w:tcW w:w="1411" w:type="dxa"/>
            <w:shd w:val="clear" w:color="auto" w:fill="auto"/>
          </w:tcPr>
          <w:p w14:paraId="38444017"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5者</w:t>
            </w:r>
          </w:p>
        </w:tc>
      </w:tr>
      <w:tr w:rsidR="00546552" w:rsidRPr="00DD62D1" w14:paraId="23922CED" w14:textId="77777777" w:rsidTr="0007029A">
        <w:tc>
          <w:tcPr>
            <w:tcW w:w="1812" w:type="dxa"/>
            <w:shd w:val="clear" w:color="auto" w:fill="auto"/>
          </w:tcPr>
          <w:p w14:paraId="28EAF0B2"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28年度</w:t>
            </w:r>
          </w:p>
        </w:tc>
        <w:tc>
          <w:tcPr>
            <w:tcW w:w="2152" w:type="dxa"/>
            <w:shd w:val="clear" w:color="auto" w:fill="auto"/>
          </w:tcPr>
          <w:p w14:paraId="5820A74B"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3,550,000</w:t>
            </w:r>
          </w:p>
        </w:tc>
        <w:tc>
          <w:tcPr>
            <w:tcW w:w="2268" w:type="dxa"/>
            <w:shd w:val="clear" w:color="auto" w:fill="auto"/>
          </w:tcPr>
          <w:p w14:paraId="77BEBEC9"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14,694,000</w:t>
            </w:r>
          </w:p>
        </w:tc>
        <w:tc>
          <w:tcPr>
            <w:tcW w:w="1418" w:type="dxa"/>
            <w:shd w:val="clear" w:color="auto" w:fill="auto"/>
          </w:tcPr>
          <w:p w14:paraId="6BAA1D5A"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24.16</w:t>
            </w:r>
          </w:p>
        </w:tc>
        <w:tc>
          <w:tcPr>
            <w:tcW w:w="1411" w:type="dxa"/>
            <w:shd w:val="clear" w:color="auto" w:fill="auto"/>
          </w:tcPr>
          <w:p w14:paraId="7834FB1B"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6者</w:t>
            </w:r>
          </w:p>
        </w:tc>
      </w:tr>
      <w:tr w:rsidR="00546552" w:rsidRPr="00DD62D1" w14:paraId="66C56168" w14:textId="77777777" w:rsidTr="0007029A">
        <w:tc>
          <w:tcPr>
            <w:tcW w:w="1812" w:type="dxa"/>
            <w:shd w:val="clear" w:color="auto" w:fill="auto"/>
          </w:tcPr>
          <w:p w14:paraId="39D24C27"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27年度</w:t>
            </w:r>
          </w:p>
        </w:tc>
        <w:tc>
          <w:tcPr>
            <w:tcW w:w="2152" w:type="dxa"/>
            <w:shd w:val="clear" w:color="auto" w:fill="auto"/>
          </w:tcPr>
          <w:p w14:paraId="53C035A8"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4,150,000</w:t>
            </w:r>
          </w:p>
        </w:tc>
        <w:tc>
          <w:tcPr>
            <w:tcW w:w="2268" w:type="dxa"/>
            <w:shd w:val="clear" w:color="auto" w:fill="auto"/>
          </w:tcPr>
          <w:p w14:paraId="0FD73E6F"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16,731,000</w:t>
            </w:r>
          </w:p>
        </w:tc>
        <w:tc>
          <w:tcPr>
            <w:tcW w:w="1418" w:type="dxa"/>
            <w:shd w:val="clear" w:color="auto" w:fill="auto"/>
          </w:tcPr>
          <w:p w14:paraId="4F82D7FA"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24.80</w:t>
            </w:r>
          </w:p>
        </w:tc>
        <w:tc>
          <w:tcPr>
            <w:tcW w:w="1411" w:type="dxa"/>
            <w:shd w:val="clear" w:color="auto" w:fill="auto"/>
          </w:tcPr>
          <w:p w14:paraId="69A47FBD"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11者</w:t>
            </w:r>
          </w:p>
        </w:tc>
      </w:tr>
      <w:tr w:rsidR="00546552" w:rsidRPr="00DD62D1" w14:paraId="29D59A8E" w14:textId="77777777" w:rsidTr="0007029A">
        <w:tc>
          <w:tcPr>
            <w:tcW w:w="1812" w:type="dxa"/>
            <w:shd w:val="clear" w:color="auto" w:fill="auto"/>
          </w:tcPr>
          <w:p w14:paraId="3D36B443"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26年度</w:t>
            </w:r>
          </w:p>
        </w:tc>
        <w:tc>
          <w:tcPr>
            <w:tcW w:w="2152" w:type="dxa"/>
            <w:shd w:val="clear" w:color="auto" w:fill="auto"/>
          </w:tcPr>
          <w:p w14:paraId="76AE543D"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5,280,000</w:t>
            </w:r>
          </w:p>
        </w:tc>
        <w:tc>
          <w:tcPr>
            <w:tcW w:w="2268" w:type="dxa"/>
            <w:shd w:val="clear" w:color="auto" w:fill="auto"/>
          </w:tcPr>
          <w:p w14:paraId="18E2A990"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14,719,000</w:t>
            </w:r>
          </w:p>
        </w:tc>
        <w:tc>
          <w:tcPr>
            <w:tcW w:w="1418" w:type="dxa"/>
            <w:shd w:val="clear" w:color="auto" w:fill="auto"/>
          </w:tcPr>
          <w:p w14:paraId="4A8FC776"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35.87</w:t>
            </w:r>
          </w:p>
        </w:tc>
        <w:tc>
          <w:tcPr>
            <w:tcW w:w="1411" w:type="dxa"/>
            <w:shd w:val="clear" w:color="auto" w:fill="auto"/>
          </w:tcPr>
          <w:p w14:paraId="08E3E505"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11者</w:t>
            </w:r>
          </w:p>
        </w:tc>
      </w:tr>
      <w:tr w:rsidR="00546552" w:rsidRPr="00DD62D1" w14:paraId="2251D5D1" w14:textId="77777777" w:rsidTr="0007029A">
        <w:tc>
          <w:tcPr>
            <w:tcW w:w="1812" w:type="dxa"/>
            <w:shd w:val="clear" w:color="auto" w:fill="auto"/>
          </w:tcPr>
          <w:p w14:paraId="0296F3BC"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25年度</w:t>
            </w:r>
          </w:p>
        </w:tc>
        <w:tc>
          <w:tcPr>
            <w:tcW w:w="2152" w:type="dxa"/>
            <w:shd w:val="clear" w:color="auto" w:fill="auto"/>
          </w:tcPr>
          <w:p w14:paraId="741124F9"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5,844,000</w:t>
            </w:r>
          </w:p>
        </w:tc>
        <w:tc>
          <w:tcPr>
            <w:tcW w:w="2268" w:type="dxa"/>
            <w:shd w:val="clear" w:color="auto" w:fill="auto"/>
          </w:tcPr>
          <w:p w14:paraId="50C44EB5"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16,790,000</w:t>
            </w:r>
          </w:p>
        </w:tc>
        <w:tc>
          <w:tcPr>
            <w:tcW w:w="1418" w:type="dxa"/>
            <w:shd w:val="clear" w:color="auto" w:fill="auto"/>
          </w:tcPr>
          <w:p w14:paraId="160C560A"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34.81</w:t>
            </w:r>
          </w:p>
        </w:tc>
        <w:tc>
          <w:tcPr>
            <w:tcW w:w="1411" w:type="dxa"/>
            <w:shd w:val="clear" w:color="auto" w:fill="auto"/>
          </w:tcPr>
          <w:p w14:paraId="724D80C4"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13者</w:t>
            </w:r>
          </w:p>
        </w:tc>
      </w:tr>
      <w:tr w:rsidR="00546552" w:rsidRPr="00DD62D1" w14:paraId="3A64888A" w14:textId="77777777" w:rsidTr="0007029A">
        <w:tc>
          <w:tcPr>
            <w:tcW w:w="1812" w:type="dxa"/>
            <w:shd w:val="clear" w:color="auto" w:fill="auto"/>
          </w:tcPr>
          <w:p w14:paraId="38847B15" w14:textId="77777777" w:rsidR="00546552" w:rsidRPr="00C41FEE" w:rsidRDefault="00546552" w:rsidP="00546552">
            <w:pPr>
              <w:autoSpaceDE w:val="0"/>
              <w:autoSpaceDN w:val="0"/>
              <w:adjustRightInd w:val="0"/>
              <w:jc w:val="center"/>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平成</w:t>
            </w:r>
            <w:r w:rsidRPr="00C41FEE">
              <w:rPr>
                <w:rFonts w:ascii="ＭＳ 明朝" w:eastAsia="ＭＳ 明朝" w:hAnsi="ＭＳ 明朝" w:cs="ＭＳ Ｐ明朝"/>
                <w:color w:val="000000"/>
                <w:kern w:val="0"/>
                <w:sz w:val="20"/>
                <w:szCs w:val="20"/>
              </w:rPr>
              <w:t>24年度</w:t>
            </w:r>
          </w:p>
        </w:tc>
        <w:tc>
          <w:tcPr>
            <w:tcW w:w="2152" w:type="dxa"/>
            <w:shd w:val="clear" w:color="auto" w:fill="auto"/>
          </w:tcPr>
          <w:p w14:paraId="4D72AB65"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8,800,000</w:t>
            </w:r>
          </w:p>
        </w:tc>
        <w:tc>
          <w:tcPr>
            <w:tcW w:w="2268" w:type="dxa"/>
            <w:shd w:val="clear" w:color="auto" w:fill="auto"/>
          </w:tcPr>
          <w:p w14:paraId="43262891"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17,748,000</w:t>
            </w:r>
          </w:p>
        </w:tc>
        <w:tc>
          <w:tcPr>
            <w:tcW w:w="1418" w:type="dxa"/>
            <w:shd w:val="clear" w:color="auto" w:fill="auto"/>
          </w:tcPr>
          <w:p w14:paraId="29EF2B94"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49.58</w:t>
            </w:r>
          </w:p>
        </w:tc>
        <w:tc>
          <w:tcPr>
            <w:tcW w:w="1411" w:type="dxa"/>
            <w:shd w:val="clear" w:color="auto" w:fill="auto"/>
          </w:tcPr>
          <w:p w14:paraId="57678BA1" w14:textId="77777777" w:rsidR="00546552" w:rsidRPr="00C41FEE"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C41FEE">
              <w:rPr>
                <w:rFonts w:ascii="ＭＳ 明朝" w:eastAsia="ＭＳ 明朝" w:hAnsi="ＭＳ 明朝" w:cs="ＭＳ Ｐ明朝"/>
                <w:color w:val="000000"/>
                <w:kern w:val="0"/>
                <w:sz w:val="20"/>
                <w:szCs w:val="20"/>
              </w:rPr>
              <w:t>24者</w:t>
            </w:r>
          </w:p>
        </w:tc>
      </w:tr>
    </w:tbl>
    <w:p w14:paraId="3DD6E2EF" w14:textId="522B8F42" w:rsidR="00546552" w:rsidRPr="00546552" w:rsidRDefault="00546552" w:rsidP="00546552">
      <w:pPr>
        <w:autoSpaceDE w:val="0"/>
        <w:autoSpaceDN w:val="0"/>
        <w:adjustRightInd w:val="0"/>
        <w:jc w:val="right"/>
        <w:rPr>
          <w:rFonts w:ascii="ＭＳ 明朝" w:eastAsia="ＭＳ 明朝" w:hAnsi="ＭＳ 明朝" w:cs="ＭＳ Ｐ明朝"/>
          <w:color w:val="000000"/>
          <w:kern w:val="0"/>
          <w:sz w:val="20"/>
          <w:szCs w:val="20"/>
        </w:rPr>
      </w:pPr>
      <w:r w:rsidRPr="00546552">
        <w:rPr>
          <w:rFonts w:ascii="ＭＳ 明朝" w:eastAsia="ＭＳ 明朝" w:hAnsi="ＭＳ 明朝" w:cs="ＭＳ Ｐ明朝" w:hint="eastAsia"/>
          <w:color w:val="000000"/>
          <w:kern w:val="0"/>
          <w:sz w:val="20"/>
          <w:szCs w:val="20"/>
        </w:rPr>
        <w:t>（大阪府提供資料を加工）</w:t>
      </w:r>
    </w:p>
    <w:p w14:paraId="77CCCBA1" w14:textId="77777777" w:rsidR="00546552" w:rsidRPr="00546552" w:rsidRDefault="00546552" w:rsidP="00546552">
      <w:pPr>
        <w:autoSpaceDE w:val="0"/>
        <w:autoSpaceDN w:val="0"/>
        <w:adjustRightInd w:val="0"/>
        <w:jc w:val="left"/>
        <w:rPr>
          <w:rFonts w:ascii="ＭＳ 明朝" w:eastAsia="ＭＳ 明朝" w:hAnsi="ＭＳ 明朝" w:cs="ＭＳ Ｐ明朝"/>
          <w:color w:val="000000"/>
          <w:kern w:val="0"/>
          <w:szCs w:val="24"/>
        </w:rPr>
      </w:pPr>
      <w:r w:rsidRPr="00546552">
        <w:rPr>
          <w:rFonts w:ascii="ＭＳ 明朝" w:eastAsia="ＭＳ 明朝" w:hAnsi="ＭＳ 明朝" w:cs="ＭＳ Ｐ明朝" w:hint="eastAsia"/>
          <w:color w:val="000000"/>
          <w:kern w:val="0"/>
          <w:szCs w:val="24"/>
        </w:rPr>
        <w:t xml:space="preserve">　このように大阪府は，既に市場価格調査を行い，より実態に近い積算に努めているものの，低入札の状況は改善には至っておらず，今後，過度な価格競争による入札業者の固定化や品質の低下が危惧されるところである。</w:t>
      </w:r>
    </w:p>
    <w:p w14:paraId="06ACD368" w14:textId="77777777" w:rsidR="00546552" w:rsidRPr="00546552" w:rsidRDefault="00546552" w:rsidP="00546552">
      <w:pPr>
        <w:autoSpaceDE w:val="0"/>
        <w:autoSpaceDN w:val="0"/>
        <w:adjustRightInd w:val="0"/>
        <w:ind w:firstLineChars="100" w:firstLine="221"/>
        <w:jc w:val="left"/>
        <w:rPr>
          <w:rFonts w:ascii="ＭＳ 明朝" w:eastAsia="ＭＳ 明朝" w:hAnsi="ＭＳ 明朝" w:cs="ＭＳ Ｐ明朝"/>
          <w:color w:val="000000"/>
          <w:kern w:val="0"/>
          <w:szCs w:val="24"/>
        </w:rPr>
      </w:pPr>
      <w:r w:rsidRPr="00546552">
        <w:rPr>
          <w:rFonts w:ascii="ＭＳ 明朝" w:eastAsia="ＭＳ 明朝" w:hAnsi="ＭＳ 明朝" w:cs="ＭＳ Ｐ明朝" w:hint="eastAsia"/>
          <w:color w:val="000000"/>
          <w:kern w:val="0"/>
          <w:szCs w:val="24"/>
        </w:rPr>
        <w:t>大阪府は，今後，本業務の委託事業の予定価格の積算につき，市場価格の調査を継続することに加え，他府県の取組み状況を調査し参考とするなど予定価格の検証に引き続き努めるほか，最低制限価格の導入等過度な価格競争に歯止めをかけるための工夫を検討すべきである。</w:t>
      </w:r>
    </w:p>
    <w:p w14:paraId="01CA691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p>
    <w:p w14:paraId="4D2F3F3F" w14:textId="3C6515F8" w:rsidR="006E296C" w:rsidRPr="00F36C5D" w:rsidRDefault="006E296C" w:rsidP="001831D7">
      <w:pPr>
        <w:pStyle w:val="3"/>
        <w:numPr>
          <w:ilvl w:val="0"/>
          <w:numId w:val="0"/>
        </w:numPr>
        <w:ind w:left="642"/>
        <w:rPr>
          <w:rFonts w:cs="ＭＳ Ｐ明朝"/>
          <w:bCs/>
          <w:kern w:val="0"/>
        </w:rPr>
      </w:pPr>
      <w:bookmarkStart w:id="588" w:name="_Toc3123201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88</w:t>
      </w:r>
      <w:r w:rsidRPr="00F36C5D">
        <w:rPr>
          <w:noProof/>
        </w:rPr>
        <w:fldChar w:fldCharType="end"/>
      </w:r>
      <w:r w:rsidRPr="00F36C5D">
        <w:rPr>
          <w:rFonts w:hint="eastAsia"/>
        </w:rPr>
        <w:t>】</w:t>
      </w:r>
      <w:r w:rsidRPr="00F36C5D">
        <w:rPr>
          <w:rFonts w:cs="ＭＳ Ｐ明朝" w:hint="eastAsia"/>
          <w:kern w:val="0"/>
        </w:rPr>
        <w:t>効果指標の設定等について</w:t>
      </w:r>
      <w:bookmarkEnd w:id="588"/>
    </w:p>
    <w:p w14:paraId="289A3932" w14:textId="13F2AC2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大阪府は</w:t>
      </w:r>
      <w:r w:rsidR="0055668F">
        <w:rPr>
          <w:rFonts w:ascii="ＭＳ 明朝" w:eastAsia="ＭＳ 明朝" w:hAnsi="ＭＳ 明朝" w:cs="ＭＳ Ｐ明朝" w:hint="eastAsia"/>
          <w:color w:val="000000"/>
          <w:kern w:val="0"/>
        </w:rPr>
        <w:t>，</w:t>
      </w:r>
      <w:r w:rsidRPr="00DE755F">
        <w:rPr>
          <w:rFonts w:ascii="ＭＳ 明朝" w:eastAsia="ＭＳ 明朝" w:hAnsi="ＭＳ 明朝" w:cs="ＭＳ Ｐ明朝" w:hint="eastAsia"/>
          <w:color w:val="000000"/>
          <w:kern w:val="0"/>
        </w:rPr>
        <w:t>共生の森づくり活動運営業務委託について，森づくり活動を担う人材の育成について，その効果検証を定量的に行うことができるよう指標を設定し，寄附者により分かり易い事業評価情報を提供すべきである。</w:t>
      </w:r>
    </w:p>
    <w:p w14:paraId="3F90ED75"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（理由）</w:t>
      </w:r>
    </w:p>
    <w:p w14:paraId="35F2877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共生の森づくり事業は，平成</w:t>
      </w:r>
      <w:r w:rsidRPr="00DE755F">
        <w:rPr>
          <w:rFonts w:ascii="ＭＳ 明朝" w:eastAsia="ＭＳ 明朝" w:hAnsi="ＭＳ 明朝" w:cs="ＭＳ Ｐ明朝"/>
          <w:color w:val="000000"/>
          <w:kern w:val="0"/>
        </w:rPr>
        <w:t>16</w:t>
      </w:r>
      <w:r w:rsidRPr="00DE755F">
        <w:rPr>
          <w:rFonts w:ascii="ＭＳ 明朝" w:eastAsia="ＭＳ 明朝" w:hAnsi="ＭＳ 明朝" w:cs="ＭＳ Ｐ明朝" w:hint="eastAsia"/>
          <w:color w:val="000000"/>
          <w:kern w:val="0"/>
        </w:rPr>
        <w:t>年から現在まで，財団法人，特定非営利活動法人及びボランティアグループ等の任意団体の活動を通じて，府民協働により実施してきたものであり，大阪府は共生の森づくり活動運営業務（その</w:t>
      </w:r>
      <w:r w:rsidRPr="00DE755F">
        <w:rPr>
          <w:rFonts w:ascii="ＭＳ 明朝" w:eastAsia="ＭＳ 明朝" w:hAnsi="ＭＳ 明朝" w:cs="ＭＳ Ｐ明朝"/>
          <w:color w:val="000000"/>
          <w:kern w:val="0"/>
        </w:rPr>
        <w:t>2）について，森づくり活動の内容は，①「府民参加の森づくり活動（共生の森での府民ボランティアによる森づくり活動）」の企画・調整，運営（合計5</w:t>
      </w:r>
      <w:r w:rsidRPr="00DE755F">
        <w:rPr>
          <w:rFonts w:ascii="ＭＳ 明朝" w:eastAsia="ＭＳ 明朝" w:hAnsi="ＭＳ 明朝" w:cs="ＭＳ Ｐ明朝" w:hint="eastAsia"/>
          <w:color w:val="000000"/>
          <w:kern w:val="0"/>
        </w:rPr>
        <w:t>回），②「府民参加イベント」の企画・調整，運営（合計</w:t>
      </w:r>
      <w:r w:rsidRPr="00DE755F">
        <w:rPr>
          <w:rFonts w:ascii="ＭＳ 明朝" w:eastAsia="ＭＳ 明朝" w:hAnsi="ＭＳ 明朝" w:cs="ＭＳ Ｐ明朝"/>
          <w:color w:val="000000"/>
          <w:kern w:val="0"/>
        </w:rPr>
        <w:t>3</w:t>
      </w:r>
      <w:r w:rsidRPr="00DE755F">
        <w:rPr>
          <w:rFonts w:ascii="ＭＳ 明朝" w:eastAsia="ＭＳ 明朝" w:hAnsi="ＭＳ 明朝" w:cs="ＭＳ Ｐ明朝" w:hint="eastAsia"/>
          <w:color w:val="000000"/>
          <w:kern w:val="0"/>
        </w:rPr>
        <w:t>回）の</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種類の活動を効果的に組み合わせて実施するとしている。仕様書上，①は参加者各回</w:t>
      </w:r>
      <w:r w:rsidRPr="00DE755F">
        <w:rPr>
          <w:rFonts w:ascii="ＭＳ 明朝" w:eastAsia="ＭＳ 明朝" w:hAnsi="ＭＳ 明朝" w:cs="ＭＳ Ｐ明朝"/>
          <w:color w:val="000000"/>
          <w:kern w:val="0"/>
        </w:rPr>
        <w:t>30</w:t>
      </w:r>
      <w:r w:rsidRPr="00DE755F">
        <w:rPr>
          <w:rFonts w:ascii="ＭＳ 明朝" w:eastAsia="ＭＳ 明朝" w:hAnsi="ＭＳ 明朝" w:cs="ＭＳ Ｐ明朝" w:hint="eastAsia"/>
          <w:color w:val="000000"/>
          <w:kern w:val="0"/>
        </w:rPr>
        <w:t>人程度，②のうち自然観察イベント</w:t>
      </w:r>
      <w:r w:rsidRPr="00DE755F">
        <w:rPr>
          <w:rFonts w:ascii="ＭＳ 明朝" w:eastAsia="ＭＳ 明朝" w:hAnsi="ＭＳ 明朝" w:cs="ＭＳ Ｐ明朝"/>
          <w:color w:val="000000"/>
          <w:kern w:val="0"/>
        </w:rPr>
        <w:t>2</w:t>
      </w:r>
      <w:r w:rsidRPr="00DE755F">
        <w:rPr>
          <w:rFonts w:ascii="ＭＳ 明朝" w:eastAsia="ＭＳ 明朝" w:hAnsi="ＭＳ 明朝" w:cs="ＭＳ Ｐ明朝" w:hint="eastAsia"/>
          <w:color w:val="000000"/>
          <w:kern w:val="0"/>
        </w:rPr>
        <w:t>回</w:t>
      </w:r>
      <w:r w:rsidRPr="00DE755F">
        <w:rPr>
          <w:rFonts w:ascii="ＭＳ 明朝" w:eastAsia="ＭＳ 明朝" w:hAnsi="ＭＳ 明朝" w:cs="ＭＳ Ｐ明朝"/>
          <w:color w:val="000000"/>
          <w:kern w:val="0"/>
        </w:rPr>
        <w:t>50</w:t>
      </w:r>
      <w:r w:rsidRPr="00DE755F">
        <w:rPr>
          <w:rFonts w:ascii="ＭＳ 明朝" w:eastAsia="ＭＳ 明朝" w:hAnsi="ＭＳ 明朝" w:cs="ＭＳ Ｐ明朝" w:hint="eastAsia"/>
          <w:color w:val="000000"/>
          <w:kern w:val="0"/>
        </w:rPr>
        <w:t>人以上，植樹イベント</w:t>
      </w:r>
      <w:r w:rsidRPr="00DE755F">
        <w:rPr>
          <w:rFonts w:ascii="ＭＳ 明朝" w:eastAsia="ＭＳ 明朝" w:hAnsi="ＭＳ 明朝" w:cs="ＭＳ Ｐ明朝"/>
          <w:color w:val="000000"/>
          <w:kern w:val="0"/>
        </w:rPr>
        <w:t>1</w:t>
      </w:r>
      <w:r w:rsidRPr="00DE755F">
        <w:rPr>
          <w:rFonts w:ascii="ＭＳ 明朝" w:eastAsia="ＭＳ 明朝" w:hAnsi="ＭＳ 明朝" w:cs="ＭＳ Ｐ明朝" w:hint="eastAsia"/>
          <w:color w:val="000000"/>
          <w:kern w:val="0"/>
        </w:rPr>
        <w:t>回</w:t>
      </w:r>
      <w:r w:rsidRPr="00DE755F">
        <w:rPr>
          <w:rFonts w:ascii="ＭＳ 明朝" w:eastAsia="ＭＳ 明朝" w:hAnsi="ＭＳ 明朝" w:cs="ＭＳ Ｐ明朝"/>
          <w:color w:val="000000"/>
          <w:kern w:val="0"/>
        </w:rPr>
        <w:t>350</w:t>
      </w:r>
      <w:r w:rsidRPr="00DE755F">
        <w:rPr>
          <w:rFonts w:ascii="ＭＳ 明朝" w:eastAsia="ＭＳ 明朝" w:hAnsi="ＭＳ 明朝" w:cs="ＭＳ Ｐ明朝" w:hint="eastAsia"/>
          <w:color w:val="000000"/>
          <w:kern w:val="0"/>
        </w:rPr>
        <w:t>人以上として，それぞれの目標値を設定している。</w:t>
      </w:r>
    </w:p>
    <w:p w14:paraId="1EAF6160" w14:textId="24067EF0" w:rsidR="00546552"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例えば，植樹イベントについては，これまでの実績は以下のとおりであり，参加者数は平成</w:t>
      </w:r>
      <w:r w:rsidRPr="00DE755F">
        <w:rPr>
          <w:rFonts w:ascii="ＭＳ 明朝" w:eastAsia="ＭＳ 明朝" w:hAnsi="ＭＳ 明朝" w:cs="ＭＳ Ｐ明朝"/>
          <w:color w:val="000000"/>
          <w:kern w:val="0"/>
        </w:rPr>
        <w:t>20</w:t>
      </w:r>
      <w:r w:rsidRPr="00DE755F">
        <w:rPr>
          <w:rFonts w:ascii="ＭＳ 明朝" w:eastAsia="ＭＳ 明朝" w:hAnsi="ＭＳ 明朝" w:cs="ＭＳ Ｐ明朝" w:hint="eastAsia"/>
          <w:color w:val="000000"/>
          <w:kern w:val="0"/>
        </w:rPr>
        <w:t>年度（</w:t>
      </w:r>
      <w:r w:rsidRPr="00DE755F">
        <w:rPr>
          <w:rFonts w:ascii="ＭＳ 明朝" w:eastAsia="ＭＳ 明朝" w:hAnsi="ＭＳ 明朝" w:cs="ＭＳ Ｐ明朝"/>
          <w:color w:val="000000"/>
          <w:kern w:val="0"/>
        </w:rPr>
        <w:t>721</w:t>
      </w:r>
      <w:r w:rsidRPr="00DE755F">
        <w:rPr>
          <w:rFonts w:ascii="ＭＳ 明朝" w:eastAsia="ＭＳ 明朝" w:hAnsi="ＭＳ 明朝" w:cs="ＭＳ Ｐ明朝" w:hint="eastAsia"/>
          <w:color w:val="000000"/>
          <w:kern w:val="0"/>
        </w:rPr>
        <w:t>人）及び平成</w:t>
      </w:r>
      <w:r w:rsidRPr="00DE755F">
        <w:rPr>
          <w:rFonts w:ascii="ＭＳ 明朝" w:eastAsia="ＭＳ 明朝" w:hAnsi="ＭＳ 明朝" w:cs="ＭＳ Ｐ明朝"/>
          <w:color w:val="000000"/>
          <w:kern w:val="0"/>
        </w:rPr>
        <w:t>24</w:t>
      </w:r>
      <w:r w:rsidRPr="00DE755F">
        <w:rPr>
          <w:rFonts w:ascii="ＭＳ 明朝" w:eastAsia="ＭＳ 明朝" w:hAnsi="ＭＳ 明朝" w:cs="ＭＳ Ｐ明朝" w:hint="eastAsia"/>
          <w:color w:val="000000"/>
          <w:kern w:val="0"/>
        </w:rPr>
        <w:t>年度（</w:t>
      </w:r>
      <w:r w:rsidRPr="00DE755F">
        <w:rPr>
          <w:rFonts w:ascii="ＭＳ 明朝" w:eastAsia="ＭＳ 明朝" w:hAnsi="ＭＳ 明朝" w:cs="ＭＳ Ｐ明朝"/>
          <w:color w:val="000000"/>
          <w:kern w:val="0"/>
        </w:rPr>
        <w:t>702</w:t>
      </w:r>
      <w:r w:rsidRPr="00DE755F">
        <w:rPr>
          <w:rFonts w:ascii="ＭＳ 明朝" w:eastAsia="ＭＳ 明朝" w:hAnsi="ＭＳ 明朝" w:cs="ＭＳ Ｐ明朝" w:hint="eastAsia"/>
          <w:color w:val="000000"/>
          <w:kern w:val="0"/>
        </w:rPr>
        <w:t>人）をピークとして，その参加者数は</w:t>
      </w:r>
      <w:r w:rsidRPr="00DE755F">
        <w:rPr>
          <w:rFonts w:ascii="ＭＳ 明朝" w:eastAsia="ＭＳ 明朝" w:hAnsi="ＭＳ 明朝" w:cs="ＭＳ Ｐ明朝"/>
          <w:color w:val="000000"/>
          <w:kern w:val="0"/>
        </w:rPr>
        <w:t>500</w:t>
      </w:r>
      <w:r w:rsidRPr="00DE755F">
        <w:rPr>
          <w:rFonts w:ascii="ＭＳ 明朝" w:eastAsia="ＭＳ 明朝" w:hAnsi="ＭＳ 明朝" w:cs="ＭＳ Ｐ明朝" w:hint="eastAsia"/>
          <w:color w:val="000000"/>
          <w:kern w:val="0"/>
        </w:rPr>
        <w:t>人前後で推移している。</w:t>
      </w:r>
    </w:p>
    <w:p w14:paraId="3A5EA478" w14:textId="7765FD32"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15年～平成29年度までの植樹イベント実績＞</w:t>
      </w:r>
    </w:p>
    <w:p w14:paraId="5BD8574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noProof/>
          <w:color w:val="000000"/>
          <w:kern w:val="0"/>
        </w:rPr>
        <w:drawing>
          <wp:inline distT="0" distB="0" distL="0" distR="0" wp14:anchorId="71A16CD3" wp14:editId="58D8C2E0">
            <wp:extent cx="5487035" cy="35661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3566160"/>
                    </a:xfrm>
                    <a:prstGeom prst="rect">
                      <a:avLst/>
                    </a:prstGeom>
                    <a:noFill/>
                    <a:ln>
                      <a:noFill/>
                    </a:ln>
                  </pic:spPr>
                </pic:pic>
              </a:graphicData>
            </a:graphic>
          </wp:inline>
        </w:drawing>
      </w:r>
    </w:p>
    <w:p w14:paraId="1599F84C" w14:textId="45319866"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（大阪府提供資料</w:t>
      </w:r>
      <w:r w:rsidR="006447AC" w:rsidRPr="00800E36">
        <w:rPr>
          <w:rFonts w:ascii="ＭＳ 明朝" w:eastAsia="ＭＳ 明朝" w:hAnsi="ＭＳ 明朝" w:cs="ＭＳ Ｐ明朝" w:hint="eastAsia"/>
          <w:color w:val="000000"/>
          <w:kern w:val="0"/>
          <w:sz w:val="20"/>
          <w:szCs w:val="20"/>
        </w:rPr>
        <w:t>に基づき作成</w:t>
      </w:r>
      <w:r w:rsidRPr="00800E36">
        <w:rPr>
          <w:rFonts w:ascii="ＭＳ 明朝" w:eastAsia="ＭＳ 明朝" w:hAnsi="ＭＳ 明朝" w:cs="ＭＳ Ｐ明朝" w:hint="eastAsia"/>
          <w:color w:val="000000"/>
          <w:kern w:val="0"/>
          <w:sz w:val="20"/>
          <w:szCs w:val="20"/>
        </w:rPr>
        <w:t>）</w:t>
      </w:r>
    </w:p>
    <w:p w14:paraId="16570EF8" w14:textId="1AB0598C" w:rsidR="00642EFB"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委託事業は，上記のとおり，森づくり活動を担う人材の育成を行うことを目的とするものであって，その育成について「人」に着目した目標値が必ずしも明確ではないことから，これまでの推移が大阪府としての当初計画の目的を達成したといえるのか等がわかりづらい状況となっている。</w:t>
      </w:r>
    </w:p>
    <w:p w14:paraId="65208616" w14:textId="707C63DF" w:rsidR="00EF01CE" w:rsidRPr="00DE755F" w:rsidRDefault="006E296C" w:rsidP="001A6AD0">
      <w:pPr>
        <w:autoSpaceDE w:val="0"/>
        <w:autoSpaceDN w:val="0"/>
        <w:adjustRightInd w:val="0"/>
        <w:ind w:firstLineChars="100" w:firstLine="221"/>
        <w:jc w:val="left"/>
        <w:rPr>
          <w:rFonts w:ascii="ＭＳ 明朝" w:eastAsia="ＭＳ 明朝" w:hAnsi="ＭＳ 明朝" w:cs="Times New Roman"/>
          <w:b/>
          <w:bCs/>
        </w:rPr>
      </w:pPr>
      <w:r w:rsidRPr="00DE755F">
        <w:rPr>
          <w:rFonts w:ascii="ＭＳ 明朝" w:eastAsia="ＭＳ 明朝" w:hAnsi="ＭＳ 明朝" w:cs="ＭＳ Ｐ明朝" w:hint="eastAsia"/>
          <w:color w:val="000000"/>
          <w:kern w:val="0"/>
        </w:rPr>
        <w:t>当初，「共生の森」計画によれば，事業評価は，</w:t>
      </w:r>
      <w:r w:rsidRPr="00DE755F">
        <w:rPr>
          <w:rFonts w:ascii="ＭＳ 明朝" w:eastAsia="ＭＳ 明朝" w:hAnsi="ＭＳ 明朝" w:cs="ＭＳ Ｐ明朝"/>
          <w:color w:val="000000"/>
          <w:kern w:val="0"/>
        </w:rPr>
        <w:t>NPO</w:t>
      </w:r>
      <w:r w:rsidRPr="00DE755F">
        <w:rPr>
          <w:rFonts w:ascii="ＭＳ 明朝" w:eastAsia="ＭＳ 明朝" w:hAnsi="ＭＳ 明朝" w:cs="ＭＳ Ｐ明朝" w:hint="eastAsia"/>
          <w:color w:val="000000"/>
          <w:kern w:val="0"/>
        </w:rPr>
        <w:t>，大学，民間，行政等の参画による運営委員会の事業評価を受ける形が想定されていたが，現在，運営委員会は「</w:t>
      </w:r>
      <w:r w:rsidR="00CA3005">
        <w:rPr>
          <w:rFonts w:ascii="ＭＳ 明朝" w:eastAsia="ＭＳ 明朝" w:hAnsi="ＭＳ 明朝" w:cs="ＭＳ Ｐ明朝" w:hint="eastAsia"/>
          <w:color w:val="000000"/>
          <w:kern w:val="0"/>
        </w:rPr>
        <w:t>堺第7-3</w:t>
      </w:r>
      <w:r w:rsidR="00837AC0">
        <w:rPr>
          <w:rFonts w:ascii="ＭＳ 明朝" w:eastAsia="ＭＳ 明朝" w:hAnsi="ＭＳ 明朝" w:cs="ＭＳ Ｐ明朝" w:hint="eastAsia"/>
          <w:color w:val="000000"/>
          <w:kern w:val="0"/>
        </w:rPr>
        <w:t>区</w:t>
      </w:r>
      <w:r w:rsidRPr="00DE755F">
        <w:rPr>
          <w:rFonts w:ascii="ＭＳ 明朝" w:eastAsia="ＭＳ 明朝" w:hAnsi="ＭＳ 明朝" w:cs="ＭＳ Ｐ明朝" w:hint="eastAsia"/>
          <w:color w:val="000000"/>
          <w:kern w:val="0"/>
        </w:rPr>
        <w:t>共生の森</w:t>
      </w:r>
      <w:r w:rsidR="00CA3005">
        <w:rPr>
          <w:rFonts w:ascii="ＭＳ 明朝" w:eastAsia="ＭＳ 明朝" w:hAnsi="ＭＳ 明朝" w:cs="ＭＳ Ｐ明朝" w:hint="eastAsia"/>
          <w:color w:val="000000"/>
          <w:kern w:val="0"/>
        </w:rPr>
        <w:t>づくり</w:t>
      </w:r>
      <w:r w:rsidRPr="00DE755F">
        <w:rPr>
          <w:rFonts w:ascii="ＭＳ 明朝" w:eastAsia="ＭＳ 明朝" w:hAnsi="ＭＳ 明朝" w:cs="ＭＳ Ｐ明朝" w:hint="eastAsia"/>
          <w:color w:val="000000"/>
          <w:kern w:val="0"/>
        </w:rPr>
        <w:t>全体会議」の名称で存置</w:t>
      </w:r>
      <w:r w:rsidR="00837AC0">
        <w:rPr>
          <w:rFonts w:ascii="ＭＳ 明朝" w:eastAsia="ＭＳ 明朝" w:hAnsi="ＭＳ 明朝" w:cs="ＭＳ Ｐ明朝" w:hint="eastAsia"/>
          <w:color w:val="000000"/>
          <w:kern w:val="0"/>
        </w:rPr>
        <w:t>され</w:t>
      </w:r>
      <w:r w:rsidRPr="00DE755F">
        <w:rPr>
          <w:rFonts w:ascii="ＭＳ 明朝" w:eastAsia="ＭＳ 明朝" w:hAnsi="ＭＳ 明朝" w:cs="ＭＳ Ｐ明朝" w:hint="eastAsia"/>
          <w:color w:val="000000"/>
          <w:kern w:val="0"/>
        </w:rPr>
        <w:t>ているものの，基金への寄附者に対する事業評価情報が十分とは言い難い</w:t>
      </w:r>
      <w:r w:rsidR="00CA3005">
        <w:rPr>
          <w:rFonts w:ascii="ＭＳ 明朝" w:eastAsia="ＭＳ 明朝" w:hAnsi="ＭＳ 明朝" w:cs="ＭＳ Ｐ明朝" w:hint="eastAsia"/>
          <w:color w:val="000000"/>
          <w:kern w:val="0"/>
        </w:rPr>
        <w:t>ため，</w:t>
      </w:r>
      <w:r w:rsidRPr="00DE755F">
        <w:rPr>
          <w:rFonts w:ascii="ＭＳ 明朝" w:eastAsia="ＭＳ 明朝" w:hAnsi="ＭＳ 明朝" w:cs="ＭＳ Ｐ明朝" w:hint="eastAsia"/>
          <w:color w:val="000000"/>
          <w:kern w:val="0"/>
        </w:rPr>
        <w:t>本委託事業における成果指標を定量的に設定するなどして，本委託業務の効果検証を実施する仕組みを構築するべきである。</w:t>
      </w:r>
      <w:r w:rsidR="00EF01CE" w:rsidRPr="00DE755F">
        <w:rPr>
          <w:rFonts w:ascii="ＭＳ 明朝" w:eastAsia="ＭＳ 明朝" w:hAnsi="ＭＳ 明朝" w:cs="Times New Roman"/>
          <w:b/>
          <w:bCs/>
        </w:rPr>
        <w:br w:type="page"/>
      </w:r>
    </w:p>
    <w:p w14:paraId="0344270A" w14:textId="6EA25840" w:rsidR="006E296C" w:rsidRPr="00F36C5D" w:rsidRDefault="006E296C" w:rsidP="006E296C">
      <w:pPr>
        <w:keepNext/>
        <w:outlineLvl w:val="0"/>
        <w:rPr>
          <w:rFonts w:ascii="ＭＳ 明朝" w:eastAsia="ＭＳ 明朝" w:hAnsi="ＭＳ 明朝" w:cs="Times New Roman"/>
          <w:sz w:val="24"/>
          <w:szCs w:val="24"/>
        </w:rPr>
      </w:pPr>
      <w:bookmarkStart w:id="589" w:name="_Toc31232012"/>
      <w:r w:rsidRPr="00DE755F">
        <w:rPr>
          <w:rFonts w:ascii="ＭＳ 明朝" w:eastAsia="ＭＳ 明朝" w:hAnsi="ＭＳ 明朝" w:cs="Times New Roman" w:hint="eastAsia"/>
          <w:b/>
          <w:bCs/>
        </w:rPr>
        <w:t>第７　住宅まちづくり</w:t>
      </w:r>
      <w:r w:rsidRPr="00DE755F">
        <w:rPr>
          <w:rFonts w:ascii="ＭＳ 明朝" w:eastAsia="ＭＳ 明朝" w:hAnsi="ＭＳ 明朝" w:cs="Times New Roman"/>
          <w:b/>
          <w:bCs/>
        </w:rPr>
        <w:t>部の個別補助金等に係る監査</w:t>
      </w:r>
      <w:r w:rsidRPr="00DE755F">
        <w:rPr>
          <w:rFonts w:ascii="ＭＳ 明朝" w:eastAsia="ＭＳ 明朝" w:hAnsi="ＭＳ 明朝" w:cs="Times New Roman" w:hint="eastAsia"/>
          <w:b/>
          <w:bCs/>
        </w:rPr>
        <w:t>の</w:t>
      </w:r>
      <w:r w:rsidRPr="00DE755F">
        <w:rPr>
          <w:rFonts w:ascii="ＭＳ 明朝" w:eastAsia="ＭＳ 明朝" w:hAnsi="ＭＳ 明朝" w:cs="Times New Roman"/>
          <w:b/>
          <w:bCs/>
        </w:rPr>
        <w:t>結果及び意見</w:t>
      </w:r>
      <w:bookmarkEnd w:id="589"/>
    </w:p>
    <w:p w14:paraId="689A5E8E" w14:textId="77777777" w:rsidR="006E296C" w:rsidRPr="00F36C5D" w:rsidRDefault="006E296C">
      <w:pPr>
        <w:pStyle w:val="2"/>
        <w:numPr>
          <w:ilvl w:val="0"/>
          <w:numId w:val="196"/>
        </w:numPr>
      </w:pPr>
      <w:bookmarkStart w:id="590" w:name="_Toc31232013"/>
      <w:r w:rsidRPr="00F36C5D">
        <w:rPr>
          <w:rFonts w:hint="eastAsia"/>
        </w:rPr>
        <w:t>大阪府特定優良賃貸住宅供給促進事業費補助金</w:t>
      </w:r>
      <w:bookmarkEnd w:id="590"/>
    </w:p>
    <w:p w14:paraId="052A6913" w14:textId="77777777" w:rsidR="006E296C" w:rsidRPr="00F36C5D" w:rsidRDefault="006E296C" w:rsidP="001831D7">
      <w:pPr>
        <w:pStyle w:val="3"/>
        <w:numPr>
          <w:ilvl w:val="0"/>
          <w:numId w:val="197"/>
        </w:numPr>
      </w:pPr>
      <w:bookmarkStart w:id="591" w:name="_Toc31232014"/>
      <w:r w:rsidRPr="00F36C5D">
        <w:t>概要</w:t>
      </w:r>
      <w:bookmarkEnd w:id="591"/>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9EE7034" w14:textId="77777777" w:rsidTr="003948B0">
        <w:trPr>
          <w:trHeight w:val="360"/>
        </w:trPr>
        <w:tc>
          <w:tcPr>
            <w:tcW w:w="2835" w:type="dxa"/>
            <w:gridSpan w:val="2"/>
            <w:noWrap/>
            <w:hideMark/>
          </w:tcPr>
          <w:p w14:paraId="470DAF3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73074BA8"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大阪府特定優良賃貸住宅供給促進事業費補助金</w:t>
            </w:r>
          </w:p>
        </w:tc>
      </w:tr>
      <w:tr w:rsidR="006E296C" w:rsidRPr="00DE755F" w14:paraId="30A7B364" w14:textId="77777777" w:rsidTr="003948B0">
        <w:trPr>
          <w:trHeight w:val="420"/>
        </w:trPr>
        <w:tc>
          <w:tcPr>
            <w:tcW w:w="2835" w:type="dxa"/>
            <w:gridSpan w:val="2"/>
            <w:noWrap/>
            <w:hideMark/>
          </w:tcPr>
          <w:p w14:paraId="4B53649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5947C043"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都市居住課</w:t>
            </w:r>
          </w:p>
        </w:tc>
      </w:tr>
      <w:tr w:rsidR="006E296C" w:rsidRPr="00DE755F" w14:paraId="7A8AA228" w14:textId="77777777" w:rsidTr="003948B0">
        <w:trPr>
          <w:trHeight w:val="390"/>
        </w:trPr>
        <w:tc>
          <w:tcPr>
            <w:tcW w:w="2835" w:type="dxa"/>
            <w:gridSpan w:val="2"/>
            <w:hideMark/>
          </w:tcPr>
          <w:p w14:paraId="2C99D02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23D262C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5924F9A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中堅所得者等の居住の用に供する居住環境が良好な賃貸住宅の供給を促進する措置を講ずることにより，優良な賃貸住宅の供給の拡大を図る。</w:t>
            </w:r>
          </w:p>
        </w:tc>
      </w:tr>
      <w:tr w:rsidR="006E296C" w:rsidRPr="00DE755F" w14:paraId="0DCBD671" w14:textId="77777777" w:rsidTr="003948B0">
        <w:trPr>
          <w:trHeight w:val="360"/>
        </w:trPr>
        <w:tc>
          <w:tcPr>
            <w:tcW w:w="2835" w:type="dxa"/>
            <w:gridSpan w:val="2"/>
            <w:noWrap/>
            <w:hideMark/>
          </w:tcPr>
          <w:p w14:paraId="337BC99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EF1D02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5年度</w:t>
            </w:r>
          </w:p>
        </w:tc>
      </w:tr>
      <w:tr w:rsidR="006E296C" w:rsidRPr="00DE755F" w14:paraId="66B6964F" w14:textId="77777777" w:rsidTr="003948B0">
        <w:trPr>
          <w:trHeight w:val="360"/>
        </w:trPr>
        <w:tc>
          <w:tcPr>
            <w:tcW w:w="2835" w:type="dxa"/>
            <w:gridSpan w:val="2"/>
            <w:noWrap/>
            <w:hideMark/>
          </w:tcPr>
          <w:p w14:paraId="5FEE783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5A8643D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6BE5B75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大阪府住宅供給公社ほか（</w:t>
            </w:r>
            <w:r w:rsidRPr="00DE755F">
              <w:rPr>
                <w:rFonts w:ascii="ＭＳ 明朝" w:eastAsia="ＭＳ 明朝" w:hAnsi="ＭＳ 明朝" w:cs="ＭＳ Ｐ明朝"/>
                <w:color w:val="000000"/>
                <w:kern w:val="0"/>
              </w:rPr>
              <w:t>119件）</w:t>
            </w:r>
          </w:p>
        </w:tc>
      </w:tr>
      <w:tr w:rsidR="006E296C" w:rsidRPr="00DE755F" w14:paraId="5F04E94F" w14:textId="77777777" w:rsidTr="003948B0">
        <w:trPr>
          <w:trHeight w:val="360"/>
        </w:trPr>
        <w:tc>
          <w:tcPr>
            <w:tcW w:w="2835" w:type="dxa"/>
            <w:gridSpan w:val="2"/>
            <w:tcBorders>
              <w:bottom w:val="single" w:sz="4" w:space="0" w:color="auto"/>
            </w:tcBorders>
            <w:noWrap/>
            <w:hideMark/>
          </w:tcPr>
          <w:p w14:paraId="05B14685"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7CEB0C6B" w14:textId="2537A3DB"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特定優良賃貸住宅の供給の促進に関する法律，特定優良賃貸住宅の供給の促進に関する法律の施行令，特定優良賃貸住宅の供給の促進に関する法律施行規則，買取特定公共賃貸住宅等制度要綱</w:t>
            </w:r>
            <w:r w:rsidR="00B6495E">
              <w:rPr>
                <w:rFonts w:ascii="ＭＳ 明朝" w:eastAsia="ＭＳ 明朝" w:hAnsi="ＭＳ 明朝" w:cs="ＭＳ Ｐ明朝" w:hint="eastAsia"/>
                <w:color w:val="000000"/>
                <w:kern w:val="0"/>
              </w:rPr>
              <w:t>（国）</w:t>
            </w:r>
          </w:p>
          <w:p w14:paraId="6048563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大阪府特定優良賃貸住宅供給促進事業費補助金交付要領</w:t>
            </w:r>
          </w:p>
          <w:p w14:paraId="5221354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大阪府新婚・子育て世帯向け家賃減額補助事業費補助金交付要領</w:t>
            </w:r>
          </w:p>
        </w:tc>
      </w:tr>
      <w:tr w:rsidR="006E296C" w:rsidRPr="00DE755F" w14:paraId="7CB2BDF6" w14:textId="77777777" w:rsidTr="003948B0">
        <w:trPr>
          <w:trHeight w:val="360"/>
        </w:trPr>
        <w:tc>
          <w:tcPr>
            <w:tcW w:w="2835" w:type="dxa"/>
            <w:gridSpan w:val="2"/>
            <w:tcBorders>
              <w:bottom w:val="nil"/>
            </w:tcBorders>
            <w:noWrap/>
            <w:hideMark/>
          </w:tcPr>
          <w:p w14:paraId="5A776EB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32DF355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380E937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223CFB6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1886565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74AB4E5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6AE8B69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p>
        </w:tc>
      </w:tr>
      <w:tr w:rsidR="006E296C" w:rsidRPr="00DE755F" w14:paraId="61501121" w14:textId="77777777" w:rsidTr="003948B0">
        <w:trPr>
          <w:trHeight w:val="360"/>
        </w:trPr>
        <w:tc>
          <w:tcPr>
            <w:tcW w:w="1417" w:type="dxa"/>
            <w:vMerge w:val="restart"/>
            <w:tcBorders>
              <w:top w:val="nil"/>
            </w:tcBorders>
            <w:noWrap/>
            <w:hideMark/>
          </w:tcPr>
          <w:p w14:paraId="702E7C3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4260B2A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12B1CA8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663,344</w:t>
            </w:r>
          </w:p>
        </w:tc>
        <w:tc>
          <w:tcPr>
            <w:tcW w:w="1134" w:type="dxa"/>
            <w:noWrap/>
          </w:tcPr>
          <w:p w14:paraId="49B3FA3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602,863</w:t>
            </w:r>
          </w:p>
        </w:tc>
        <w:tc>
          <w:tcPr>
            <w:tcW w:w="1134" w:type="dxa"/>
            <w:noWrap/>
          </w:tcPr>
          <w:p w14:paraId="18938B1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437,952</w:t>
            </w:r>
          </w:p>
        </w:tc>
        <w:tc>
          <w:tcPr>
            <w:tcW w:w="1134" w:type="dxa"/>
            <w:noWrap/>
          </w:tcPr>
          <w:p w14:paraId="6F4AD8A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322,899</w:t>
            </w:r>
          </w:p>
        </w:tc>
        <w:tc>
          <w:tcPr>
            <w:tcW w:w="1134" w:type="dxa"/>
            <w:noWrap/>
          </w:tcPr>
          <w:p w14:paraId="2566517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212,801</w:t>
            </w:r>
          </w:p>
        </w:tc>
      </w:tr>
      <w:tr w:rsidR="006E296C" w:rsidRPr="00DE755F" w14:paraId="47AEDD8A" w14:textId="77777777" w:rsidTr="003948B0">
        <w:trPr>
          <w:trHeight w:val="210"/>
        </w:trPr>
        <w:tc>
          <w:tcPr>
            <w:tcW w:w="1417" w:type="dxa"/>
            <w:vMerge/>
            <w:noWrap/>
            <w:hideMark/>
          </w:tcPr>
          <w:p w14:paraId="57AE0317"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49B97CF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6BFC1A5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445,976</w:t>
            </w:r>
          </w:p>
        </w:tc>
        <w:tc>
          <w:tcPr>
            <w:tcW w:w="1134" w:type="dxa"/>
            <w:noWrap/>
          </w:tcPr>
          <w:p w14:paraId="418BA38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341,475</w:t>
            </w:r>
          </w:p>
        </w:tc>
        <w:tc>
          <w:tcPr>
            <w:tcW w:w="1134" w:type="dxa"/>
            <w:noWrap/>
          </w:tcPr>
          <w:p w14:paraId="250D0168"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266,488</w:t>
            </w:r>
          </w:p>
        </w:tc>
        <w:tc>
          <w:tcPr>
            <w:tcW w:w="1134" w:type="dxa"/>
            <w:noWrap/>
          </w:tcPr>
          <w:p w14:paraId="7EFBAF5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205,835</w:t>
            </w:r>
          </w:p>
        </w:tc>
        <w:tc>
          <w:tcPr>
            <w:tcW w:w="1134" w:type="dxa"/>
            <w:noWrap/>
          </w:tcPr>
          <w:p w14:paraId="1881D40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141,998</w:t>
            </w:r>
          </w:p>
        </w:tc>
      </w:tr>
      <w:tr w:rsidR="006E296C" w:rsidRPr="00DE755F" w14:paraId="38EB47FD" w14:textId="77777777" w:rsidTr="003948B0">
        <w:trPr>
          <w:trHeight w:val="360"/>
        </w:trPr>
        <w:tc>
          <w:tcPr>
            <w:tcW w:w="2835" w:type="dxa"/>
            <w:gridSpan w:val="2"/>
            <w:noWrap/>
          </w:tcPr>
          <w:p w14:paraId="1A75D34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3537CE1F" w14:textId="726A0E16" w:rsidR="006E296C" w:rsidRPr="00DE755F" w:rsidRDefault="006E296C" w:rsidP="000004C7">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国庫及び一般財源</w:t>
            </w:r>
          </w:p>
        </w:tc>
      </w:tr>
    </w:tbl>
    <w:p w14:paraId="35358EC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62B22D6C" w14:textId="77777777" w:rsidR="006E296C" w:rsidRPr="00F36C5D" w:rsidRDefault="006E296C" w:rsidP="001831D7">
      <w:pPr>
        <w:pStyle w:val="3"/>
      </w:pPr>
      <w:bookmarkStart w:id="592" w:name="_Toc31232015"/>
      <w:r w:rsidRPr="00F36C5D">
        <w:t>補助金等の内容の説明</w:t>
      </w:r>
      <w:bookmarkEnd w:id="592"/>
    </w:p>
    <w:p w14:paraId="6885619F" w14:textId="77777777" w:rsidR="006E296C" w:rsidRPr="00DE755F" w:rsidRDefault="006E296C" w:rsidP="006E296C">
      <w:pPr>
        <w:keepNext/>
        <w:ind w:leftChars="190" w:left="420"/>
        <w:outlineLvl w:val="3"/>
        <w:rPr>
          <w:rFonts w:ascii="ＭＳ 明朝" w:eastAsia="ＭＳ 明朝" w:hAnsi="ＭＳ 明朝" w:cs="Times New Roman"/>
          <w:bCs/>
        </w:rPr>
      </w:pPr>
      <w:r w:rsidRPr="00DE755F">
        <w:rPr>
          <w:rFonts w:ascii="ＭＳ 明朝" w:eastAsia="ＭＳ 明朝" w:hAnsi="ＭＳ 明朝" w:cs="Times New Roman" w:hint="eastAsia"/>
          <w:bCs/>
        </w:rPr>
        <w:t>ア　概要</w:t>
      </w:r>
    </w:p>
    <w:p w14:paraId="5FFF0559"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中堅所得者ファミリー世帯への良質な賃貸住宅の供給のため，大阪府住宅供給公社や民間管理法人等が一括借上や管理受託により管理を行う特定優良賃貸住宅（特定優良賃貸住宅の供給の促進に関する法律により認定を受けた供給計画に基づき建設及び管理される賃貸住宅）において，建設費等の補助や，入居者に対する家賃の減額にかかる補助</w:t>
      </w:r>
      <w:r w:rsidRPr="00DE755F">
        <w:rPr>
          <w:rFonts w:ascii="ＭＳ 明朝" w:eastAsia="ＭＳ 明朝" w:hAnsi="ＭＳ 明朝" w:cs="ＭＳ Ｐ明朝"/>
          <w:color w:val="000000"/>
          <w:kern w:val="0"/>
        </w:rPr>
        <w:t>を行っている。補助金を受給する主体は，特定優良賃貸住宅の供給計画の認定を受けた事業者（認定事業者）である。</w:t>
      </w:r>
    </w:p>
    <w:p w14:paraId="557D1972"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大阪府では，平成</w:t>
      </w:r>
      <w:r w:rsidRPr="00DE755F">
        <w:rPr>
          <w:rFonts w:ascii="ＭＳ 明朝" w:eastAsia="ＭＳ 明朝" w:hAnsi="ＭＳ 明朝" w:cs="ＭＳ Ｐ明朝"/>
          <w:color w:val="000000"/>
          <w:kern w:val="0"/>
        </w:rPr>
        <w:t>17年度以降，特定優良賃貸住宅の新規供給（建設補助）は行っておらず，以後は家賃の減額の補助のみ行っている。</w:t>
      </w:r>
    </w:p>
    <w:p w14:paraId="3B461CC1" w14:textId="77777777" w:rsidR="006E296C" w:rsidRPr="00DE755F" w:rsidRDefault="006E296C" w:rsidP="006E296C">
      <w:pPr>
        <w:keepNext/>
        <w:ind w:leftChars="190" w:left="420"/>
        <w:outlineLvl w:val="3"/>
        <w:rPr>
          <w:rFonts w:ascii="ＭＳ 明朝" w:eastAsia="ＭＳ 明朝" w:hAnsi="ＭＳ 明朝" w:cs="Times New Roman"/>
          <w:bCs/>
        </w:rPr>
      </w:pPr>
      <w:r w:rsidRPr="00DE755F">
        <w:rPr>
          <w:rFonts w:ascii="ＭＳ 明朝" w:eastAsia="ＭＳ 明朝" w:hAnsi="ＭＳ 明朝" w:cs="Times New Roman" w:hint="eastAsia"/>
          <w:bCs/>
        </w:rPr>
        <w:t>イ　家賃減額補助にかかる補助金制度について</w:t>
      </w:r>
    </w:p>
    <w:p w14:paraId="0BC9F900" w14:textId="77777777" w:rsidR="006E296C" w:rsidRPr="00DE755F"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＜補助制度の概要＞</w:t>
      </w:r>
    </w:p>
    <w:p w14:paraId="5E622328" w14:textId="38A96B74"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特定優良賃貸住宅については，入居者の所得に応じて一定期間，家賃の一部を補助する家賃補助の期間は，対象となる住宅の管理開始日より</w:t>
      </w:r>
      <w:r w:rsidRPr="00DE755F">
        <w:rPr>
          <w:rFonts w:ascii="ＭＳ 明朝" w:eastAsia="ＭＳ 明朝" w:hAnsi="ＭＳ 明朝" w:cs="ＭＳ Ｐ明朝"/>
          <w:color w:val="000000"/>
          <w:kern w:val="0"/>
        </w:rPr>
        <w:t>10年から20年間である（入居者の契約締結日からではない。）。</w:t>
      </w:r>
    </w:p>
    <w:p w14:paraId="75EB8B2C"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過去</w:t>
      </w:r>
      <w:r w:rsidRPr="00DE755F">
        <w:rPr>
          <w:rFonts w:ascii="ＭＳ 明朝" w:eastAsia="ＭＳ 明朝" w:hAnsi="ＭＳ 明朝" w:cs="ＭＳ Ｐ明朝"/>
          <w:color w:val="000000"/>
          <w:kern w:val="0"/>
        </w:rPr>
        <w:t>3年間の交付実績は以下のとおりである。各年度の補助金は，管理期間20年の経過，補助金額の傾斜引下げ（毎年3.5％），入退去等により減少傾向にある。</w:t>
      </w:r>
    </w:p>
    <w:p w14:paraId="081B1797" w14:textId="69AB5C93" w:rsidR="006E296C" w:rsidRPr="00DE755F" w:rsidRDefault="006E296C" w:rsidP="0055668F">
      <w:pPr>
        <w:autoSpaceDE w:val="0"/>
        <w:autoSpaceDN w:val="0"/>
        <w:adjustRightInd w:val="0"/>
        <w:ind w:left="204" w:firstLineChars="100" w:firstLine="221"/>
        <w:jc w:val="righ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＜図表　過去</w:t>
      </w:r>
      <w:r w:rsidRPr="00DE755F">
        <w:rPr>
          <w:rFonts w:ascii="ＭＳ 明朝" w:eastAsia="ＭＳ 明朝" w:hAnsi="ＭＳ 明朝" w:cs="ＭＳ Ｐ明朝"/>
          <w:color w:val="000000"/>
          <w:kern w:val="0"/>
        </w:rPr>
        <w:t>3年間の交付実績＞</w:t>
      </w:r>
      <w:r w:rsidR="005779B5">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hint="eastAsia"/>
          <w:color w:val="000000"/>
          <w:kern w:val="0"/>
        </w:rPr>
        <w:t>（単位：円）</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701"/>
        <w:gridCol w:w="1559"/>
        <w:gridCol w:w="1701"/>
        <w:gridCol w:w="1701"/>
      </w:tblGrid>
      <w:tr w:rsidR="006E296C" w:rsidRPr="005779B5" w14:paraId="2FE5E9CA" w14:textId="77777777" w:rsidTr="00800E36">
        <w:trPr>
          <w:trHeight w:val="574"/>
        </w:trPr>
        <w:tc>
          <w:tcPr>
            <w:tcW w:w="1418" w:type="dxa"/>
            <w:tcBorders>
              <w:top w:val="single" w:sz="12" w:space="0" w:color="auto"/>
              <w:left w:val="single" w:sz="12" w:space="0" w:color="auto"/>
              <w:bottom w:val="single" w:sz="12" w:space="0" w:color="auto"/>
              <w:right w:val="single" w:sz="12" w:space="0" w:color="auto"/>
            </w:tcBorders>
          </w:tcPr>
          <w:p w14:paraId="1264B51B" w14:textId="77777777" w:rsidR="006E296C" w:rsidRPr="00800E36" w:rsidRDefault="006E296C" w:rsidP="006E296C">
            <w:pPr>
              <w:rPr>
                <w:rFonts w:ascii="ＭＳ 明朝" w:eastAsia="ＭＳ 明朝" w:hAnsi="ＭＳ 明朝" w:cs="Times New Roman"/>
                <w:sz w:val="20"/>
              </w:rPr>
            </w:pPr>
            <w:r w:rsidRPr="00800E36">
              <w:rPr>
                <w:rFonts w:ascii="ＭＳ 明朝" w:eastAsia="ＭＳ 明朝" w:hAnsi="ＭＳ 明朝" w:cs="Times New Roman" w:hint="eastAsia"/>
                <w:sz w:val="20"/>
              </w:rPr>
              <w:t xml:space="preserve">　　</w:t>
            </w:r>
          </w:p>
        </w:tc>
        <w:tc>
          <w:tcPr>
            <w:tcW w:w="1701" w:type="dxa"/>
            <w:tcBorders>
              <w:top w:val="single" w:sz="12" w:space="0" w:color="auto"/>
              <w:left w:val="single" w:sz="12" w:space="0" w:color="auto"/>
              <w:bottom w:val="single" w:sz="12" w:space="0" w:color="auto"/>
            </w:tcBorders>
            <w:vAlign w:val="center"/>
          </w:tcPr>
          <w:p w14:paraId="3C847798" w14:textId="77777777" w:rsidR="006E296C" w:rsidRPr="00800E36" w:rsidRDefault="006E296C" w:rsidP="006E296C">
            <w:pPr>
              <w:jc w:val="center"/>
              <w:rPr>
                <w:rFonts w:ascii="ＭＳ 明朝" w:eastAsia="ＭＳ 明朝" w:hAnsi="ＭＳ 明朝" w:cs="Times New Roman"/>
                <w:spacing w:val="34"/>
                <w:sz w:val="20"/>
              </w:rPr>
            </w:pPr>
            <w:r w:rsidRPr="00800E36">
              <w:rPr>
                <w:rFonts w:ascii="ＭＳ 明朝" w:eastAsia="ＭＳ 明朝" w:hAnsi="ＭＳ 明朝" w:cs="Times New Roman" w:hint="eastAsia"/>
                <w:spacing w:val="34"/>
                <w:sz w:val="20"/>
              </w:rPr>
              <w:t>対象団地</w:t>
            </w:r>
            <w:r w:rsidRPr="00800E36">
              <w:rPr>
                <w:rFonts w:ascii="ＭＳ 明朝" w:eastAsia="ＭＳ 明朝" w:hAnsi="ＭＳ 明朝" w:cs="Times New Roman" w:hint="eastAsia"/>
                <w:sz w:val="20"/>
              </w:rPr>
              <w:t>数</w:t>
            </w:r>
          </w:p>
          <w:p w14:paraId="40ECD132"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及び管理戸数</w:t>
            </w:r>
          </w:p>
        </w:tc>
        <w:tc>
          <w:tcPr>
            <w:tcW w:w="1559" w:type="dxa"/>
            <w:tcBorders>
              <w:top w:val="single" w:sz="12" w:space="0" w:color="auto"/>
              <w:bottom w:val="single" w:sz="12" w:space="0" w:color="auto"/>
            </w:tcBorders>
            <w:vAlign w:val="center"/>
          </w:tcPr>
          <w:p w14:paraId="58222FDF"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補</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助</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対</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象</w:t>
            </w:r>
          </w:p>
          <w:p w14:paraId="32936D82"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事　業　費</w:t>
            </w:r>
          </w:p>
        </w:tc>
        <w:tc>
          <w:tcPr>
            <w:tcW w:w="1701" w:type="dxa"/>
            <w:tcBorders>
              <w:top w:val="single" w:sz="12" w:space="0" w:color="auto"/>
              <w:bottom w:val="single" w:sz="12" w:space="0" w:color="auto"/>
            </w:tcBorders>
            <w:vAlign w:val="center"/>
          </w:tcPr>
          <w:p w14:paraId="5CDCD27E"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交　　　付</w:t>
            </w:r>
          </w:p>
          <w:p w14:paraId="1E840371"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決　定　額</w:t>
            </w:r>
          </w:p>
        </w:tc>
        <w:tc>
          <w:tcPr>
            <w:tcW w:w="1701" w:type="dxa"/>
            <w:tcBorders>
              <w:top w:val="single" w:sz="12" w:space="0" w:color="auto"/>
              <w:bottom w:val="single" w:sz="12" w:space="0" w:color="auto"/>
              <w:right w:val="single" w:sz="12" w:space="0" w:color="auto"/>
            </w:tcBorders>
            <w:vAlign w:val="center"/>
          </w:tcPr>
          <w:p w14:paraId="4984CD75"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補　助　金</w:t>
            </w:r>
          </w:p>
          <w:p w14:paraId="06CADF51"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支　払　額</w:t>
            </w:r>
          </w:p>
        </w:tc>
      </w:tr>
      <w:tr w:rsidR="006E296C" w:rsidRPr="005779B5" w14:paraId="533DC63D" w14:textId="77777777" w:rsidTr="00800E36">
        <w:trPr>
          <w:trHeight w:val="696"/>
        </w:trPr>
        <w:tc>
          <w:tcPr>
            <w:tcW w:w="1418" w:type="dxa"/>
            <w:tcBorders>
              <w:left w:val="single" w:sz="12" w:space="0" w:color="auto"/>
              <w:right w:val="single" w:sz="12" w:space="0" w:color="auto"/>
            </w:tcBorders>
            <w:vAlign w:val="center"/>
          </w:tcPr>
          <w:p w14:paraId="2246A92D"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28年度</w:t>
            </w:r>
          </w:p>
        </w:tc>
        <w:tc>
          <w:tcPr>
            <w:tcW w:w="1701" w:type="dxa"/>
            <w:tcBorders>
              <w:left w:val="single" w:sz="12" w:space="0" w:color="auto"/>
            </w:tcBorders>
            <w:vAlign w:val="center"/>
          </w:tcPr>
          <w:p w14:paraId="0BD4DF12"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184団地</w:t>
            </w:r>
          </w:p>
          <w:p w14:paraId="007E601A"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3,913戸</w:t>
            </w:r>
          </w:p>
        </w:tc>
        <w:tc>
          <w:tcPr>
            <w:tcW w:w="1559" w:type="dxa"/>
            <w:vAlign w:val="center"/>
          </w:tcPr>
          <w:p w14:paraId="0B397F85" w14:textId="77777777" w:rsidR="006E296C" w:rsidRPr="00800E36" w:rsidRDefault="006E296C" w:rsidP="00800E36">
            <w:pPr>
              <w:ind w:firstLineChars="50" w:firstLine="101"/>
              <w:jc w:val="right"/>
              <w:rPr>
                <w:rFonts w:ascii="ＭＳ 明朝" w:eastAsia="ＭＳ 明朝" w:hAnsi="ＭＳ 明朝" w:cs="Times New Roman"/>
                <w:sz w:val="20"/>
              </w:rPr>
            </w:pPr>
            <w:r w:rsidRPr="00800E36">
              <w:rPr>
                <w:rFonts w:ascii="ＭＳ 明朝" w:eastAsia="ＭＳ 明朝" w:hAnsi="ＭＳ 明朝" w:cs="Times New Roman"/>
                <w:sz w:val="20"/>
              </w:rPr>
              <w:t>266,487,800</w:t>
            </w:r>
          </w:p>
        </w:tc>
        <w:tc>
          <w:tcPr>
            <w:tcW w:w="1701" w:type="dxa"/>
            <w:vAlign w:val="center"/>
          </w:tcPr>
          <w:p w14:paraId="37DDBC07"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266,487,800</w:t>
            </w:r>
          </w:p>
        </w:tc>
        <w:tc>
          <w:tcPr>
            <w:tcW w:w="1701" w:type="dxa"/>
            <w:tcBorders>
              <w:right w:val="single" w:sz="12" w:space="0" w:color="auto"/>
            </w:tcBorders>
            <w:vAlign w:val="center"/>
          </w:tcPr>
          <w:p w14:paraId="50832C0D"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266,487,800</w:t>
            </w:r>
          </w:p>
        </w:tc>
      </w:tr>
      <w:tr w:rsidR="006E296C" w:rsidRPr="005779B5" w14:paraId="0B1D5999" w14:textId="77777777" w:rsidTr="00800E36">
        <w:trPr>
          <w:trHeight w:val="693"/>
        </w:trPr>
        <w:tc>
          <w:tcPr>
            <w:tcW w:w="1418" w:type="dxa"/>
            <w:tcBorders>
              <w:left w:val="single" w:sz="12" w:space="0" w:color="auto"/>
              <w:right w:val="single" w:sz="12" w:space="0" w:color="auto"/>
            </w:tcBorders>
            <w:vAlign w:val="center"/>
          </w:tcPr>
          <w:p w14:paraId="03EAF1FF"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29年度</w:t>
            </w:r>
          </w:p>
        </w:tc>
        <w:tc>
          <w:tcPr>
            <w:tcW w:w="1701" w:type="dxa"/>
            <w:tcBorders>
              <w:left w:val="single" w:sz="12" w:space="0" w:color="auto"/>
            </w:tcBorders>
            <w:vAlign w:val="center"/>
          </w:tcPr>
          <w:p w14:paraId="67528353"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129団地</w:t>
            </w:r>
            <w:r w:rsidRPr="00800E36">
              <w:rPr>
                <w:rFonts w:ascii="ＭＳ 明朝" w:eastAsia="ＭＳ 明朝" w:hAnsi="ＭＳ 明朝" w:cs="Times New Roman"/>
                <w:sz w:val="20"/>
              </w:rPr>
              <w:br/>
              <w:t>2,862戸</w:t>
            </w:r>
          </w:p>
        </w:tc>
        <w:tc>
          <w:tcPr>
            <w:tcW w:w="1559" w:type="dxa"/>
            <w:vAlign w:val="center"/>
          </w:tcPr>
          <w:p w14:paraId="6384F020" w14:textId="77777777" w:rsidR="006E296C" w:rsidRPr="00800E36" w:rsidRDefault="006E296C" w:rsidP="00800E36">
            <w:pPr>
              <w:ind w:firstLineChars="50" w:firstLine="101"/>
              <w:jc w:val="right"/>
              <w:rPr>
                <w:rFonts w:ascii="ＭＳ 明朝" w:eastAsia="ＭＳ 明朝" w:hAnsi="ＭＳ 明朝" w:cs="Times New Roman"/>
                <w:sz w:val="20"/>
              </w:rPr>
            </w:pPr>
            <w:r w:rsidRPr="00800E36">
              <w:rPr>
                <w:rFonts w:ascii="ＭＳ 明朝" w:eastAsia="ＭＳ 明朝" w:hAnsi="ＭＳ 明朝" w:cs="Times New Roman"/>
                <w:sz w:val="20"/>
              </w:rPr>
              <w:t>205,834,600</w:t>
            </w:r>
          </w:p>
        </w:tc>
        <w:tc>
          <w:tcPr>
            <w:tcW w:w="1701" w:type="dxa"/>
            <w:vAlign w:val="center"/>
          </w:tcPr>
          <w:p w14:paraId="7DFCE7D1"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205,834,600</w:t>
            </w:r>
          </w:p>
        </w:tc>
        <w:tc>
          <w:tcPr>
            <w:tcW w:w="1701" w:type="dxa"/>
            <w:tcBorders>
              <w:right w:val="single" w:sz="12" w:space="0" w:color="auto"/>
            </w:tcBorders>
            <w:vAlign w:val="center"/>
          </w:tcPr>
          <w:p w14:paraId="6A564837"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205,834,600</w:t>
            </w:r>
          </w:p>
        </w:tc>
      </w:tr>
      <w:tr w:rsidR="006E296C" w:rsidRPr="005779B5" w14:paraId="0EFD111E" w14:textId="77777777" w:rsidTr="00800E36">
        <w:trPr>
          <w:trHeight w:val="693"/>
        </w:trPr>
        <w:tc>
          <w:tcPr>
            <w:tcW w:w="1418" w:type="dxa"/>
            <w:tcBorders>
              <w:left w:val="single" w:sz="12" w:space="0" w:color="auto"/>
              <w:bottom w:val="single" w:sz="12" w:space="0" w:color="auto"/>
              <w:right w:val="single" w:sz="12" w:space="0" w:color="auto"/>
            </w:tcBorders>
            <w:vAlign w:val="center"/>
          </w:tcPr>
          <w:p w14:paraId="0003007A"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30年度</w:t>
            </w:r>
          </w:p>
        </w:tc>
        <w:tc>
          <w:tcPr>
            <w:tcW w:w="1701" w:type="dxa"/>
            <w:tcBorders>
              <w:left w:val="single" w:sz="12" w:space="0" w:color="auto"/>
              <w:bottom w:val="single" w:sz="12" w:space="0" w:color="auto"/>
            </w:tcBorders>
            <w:vAlign w:val="center"/>
          </w:tcPr>
          <w:p w14:paraId="0E35FD26"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85団地</w:t>
            </w:r>
          </w:p>
          <w:p w14:paraId="483D5074"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2,006戸</w:t>
            </w:r>
          </w:p>
        </w:tc>
        <w:tc>
          <w:tcPr>
            <w:tcW w:w="1559" w:type="dxa"/>
            <w:tcBorders>
              <w:bottom w:val="single" w:sz="12" w:space="0" w:color="auto"/>
            </w:tcBorders>
            <w:vAlign w:val="center"/>
          </w:tcPr>
          <w:p w14:paraId="73445BEB" w14:textId="77777777" w:rsidR="006E296C" w:rsidRPr="00800E36" w:rsidRDefault="006E296C" w:rsidP="00800E36">
            <w:pPr>
              <w:ind w:firstLineChars="50" w:firstLine="101"/>
              <w:jc w:val="right"/>
              <w:rPr>
                <w:rFonts w:ascii="ＭＳ 明朝" w:eastAsia="ＭＳ 明朝" w:hAnsi="ＭＳ 明朝" w:cs="Times New Roman"/>
                <w:sz w:val="20"/>
              </w:rPr>
            </w:pPr>
            <w:r w:rsidRPr="00800E36">
              <w:rPr>
                <w:rFonts w:ascii="ＭＳ 明朝" w:eastAsia="ＭＳ 明朝" w:hAnsi="ＭＳ 明朝" w:cs="Times New Roman"/>
                <w:sz w:val="20"/>
              </w:rPr>
              <w:t>141,997,200</w:t>
            </w:r>
          </w:p>
        </w:tc>
        <w:tc>
          <w:tcPr>
            <w:tcW w:w="1701" w:type="dxa"/>
            <w:tcBorders>
              <w:bottom w:val="single" w:sz="12" w:space="0" w:color="auto"/>
            </w:tcBorders>
            <w:vAlign w:val="center"/>
          </w:tcPr>
          <w:p w14:paraId="20873A5D"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141,997,200</w:t>
            </w:r>
          </w:p>
        </w:tc>
        <w:tc>
          <w:tcPr>
            <w:tcW w:w="1701" w:type="dxa"/>
            <w:tcBorders>
              <w:bottom w:val="single" w:sz="12" w:space="0" w:color="auto"/>
              <w:right w:val="single" w:sz="12" w:space="0" w:color="auto"/>
            </w:tcBorders>
            <w:vAlign w:val="center"/>
          </w:tcPr>
          <w:p w14:paraId="7ED6BC27"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141,997,200</w:t>
            </w:r>
          </w:p>
        </w:tc>
      </w:tr>
    </w:tbl>
    <w:p w14:paraId="1D86636C" w14:textId="6E0B5388" w:rsidR="006E296C" w:rsidRPr="00800E36" w:rsidRDefault="006E296C" w:rsidP="00800E36">
      <w:pPr>
        <w:autoSpaceDE w:val="0"/>
        <w:autoSpaceDN w:val="0"/>
        <w:adjustRightInd w:val="0"/>
        <w:ind w:left="204" w:firstLineChars="100" w:firstLine="201"/>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（大阪府提供資料）</w:t>
      </w:r>
    </w:p>
    <w:p w14:paraId="47A0F090" w14:textId="77777777" w:rsidR="006E296C" w:rsidRPr="00DE755F" w:rsidRDefault="006E296C" w:rsidP="006E296C">
      <w:pPr>
        <w:autoSpaceDE w:val="0"/>
        <w:autoSpaceDN w:val="0"/>
        <w:adjustRightInd w:val="0"/>
        <w:ind w:left="204" w:right="-1"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また，大阪府特定優良賃貸住宅の民間管理法人が管理する団地の入居者負担額認定に係る事務は，大阪府住宅供給公社に委託して行っている。</w:t>
      </w:r>
    </w:p>
    <w:p w14:paraId="0439A559" w14:textId="77777777" w:rsidR="006E296C" w:rsidRPr="00DE755F" w:rsidRDefault="006E296C" w:rsidP="006E296C">
      <w:pPr>
        <w:autoSpaceDE w:val="0"/>
        <w:autoSpaceDN w:val="0"/>
        <w:adjustRightInd w:val="0"/>
        <w:ind w:left="204" w:right="-1" w:firstLineChars="100" w:firstLine="221"/>
        <w:jc w:val="left"/>
        <w:rPr>
          <w:rFonts w:ascii="ＭＳ 明朝" w:eastAsia="ＭＳ 明朝" w:hAnsi="ＭＳ 明朝" w:cs="ＭＳ Ｐ明朝"/>
          <w:color w:val="000000"/>
          <w:kern w:val="0"/>
        </w:rPr>
      </w:pPr>
    </w:p>
    <w:p w14:paraId="3289036D" w14:textId="77777777" w:rsidR="006E296C" w:rsidRPr="00F36C5D" w:rsidRDefault="006E296C" w:rsidP="001831D7">
      <w:pPr>
        <w:pStyle w:val="3"/>
      </w:pPr>
      <w:bookmarkStart w:id="593" w:name="_Toc31232016"/>
      <w:r w:rsidRPr="00F36C5D">
        <w:t>監査の結果及び意見</w:t>
      </w:r>
      <w:bookmarkEnd w:id="593"/>
    </w:p>
    <w:p w14:paraId="4D553A00" w14:textId="1C8FFA52" w:rsidR="006E296C" w:rsidRPr="00F36C5D" w:rsidRDefault="006E296C" w:rsidP="001831D7">
      <w:pPr>
        <w:pStyle w:val="3"/>
        <w:numPr>
          <w:ilvl w:val="0"/>
          <w:numId w:val="0"/>
        </w:numPr>
        <w:ind w:left="642"/>
        <w:rPr>
          <w:bCs/>
        </w:rPr>
      </w:pPr>
      <w:bookmarkStart w:id="594" w:name="_Toc3123201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89</w:t>
      </w:r>
      <w:r w:rsidRPr="00F36C5D">
        <w:rPr>
          <w:noProof/>
        </w:rPr>
        <w:fldChar w:fldCharType="end"/>
      </w:r>
      <w:r w:rsidRPr="00F36C5D">
        <w:rPr>
          <w:rFonts w:hint="eastAsia"/>
        </w:rPr>
        <w:t>】</w:t>
      </w:r>
      <w:r w:rsidRPr="00F36C5D">
        <w:rPr>
          <w:rFonts w:hint="eastAsia"/>
          <w:bCs/>
        </w:rPr>
        <w:t>入居者について暴力団排除の実効性を図る仕組みの導入</w:t>
      </w:r>
      <w:bookmarkEnd w:id="594"/>
    </w:p>
    <w:p w14:paraId="599EDDD4" w14:textId="1B17B75F"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大阪府は，大阪府特定優良賃貸住宅の入居者が大阪府暴力団排除条例に規定する暴力団員</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は暴力団密接関係者である場合</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は暴力団の利益によると認められる場合もしくはそのおそれがあると認められるときは，認定事業者に対し，家賃減額分相当額の補助をすることがないよう，実効性のある仕組みを設けるべきである。</w:t>
      </w:r>
    </w:p>
    <w:p w14:paraId="3EB0E0F6" w14:textId="77777777" w:rsidR="006E296C" w:rsidRPr="00DE755F"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（理由）</w:t>
      </w:r>
    </w:p>
    <w:p w14:paraId="22B31A21" w14:textId="71967A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大阪府補助金交付規則第</w:t>
      </w:r>
      <w:r w:rsidR="0055668F">
        <w:rPr>
          <w:rFonts w:ascii="ＭＳ 明朝" w:eastAsia="ＭＳ 明朝" w:hAnsi="ＭＳ 明朝" w:cs="ＭＳ Ｐ明朝" w:hint="eastAsia"/>
          <w:color w:val="000000"/>
          <w:kern w:val="0"/>
        </w:rPr>
        <w:t>2</w:t>
      </w:r>
      <w:r w:rsidRPr="00DE755F">
        <w:rPr>
          <w:rFonts w:ascii="ＭＳ 明朝" w:eastAsia="ＭＳ 明朝" w:hAnsi="ＭＳ 明朝" w:cs="ＭＳ Ｐ明朝" w:hint="eastAsia"/>
          <w:color w:val="000000"/>
          <w:kern w:val="0"/>
        </w:rPr>
        <w:t>条第</w:t>
      </w:r>
      <w:r w:rsidR="0055668F">
        <w:rPr>
          <w:rFonts w:ascii="ＭＳ 明朝" w:eastAsia="ＭＳ 明朝" w:hAnsi="ＭＳ 明朝" w:cs="ＭＳ Ｐ明朝" w:hint="eastAsia"/>
          <w:color w:val="000000"/>
          <w:kern w:val="0"/>
        </w:rPr>
        <w:t>2</w:t>
      </w:r>
      <w:r w:rsidRPr="00DE755F">
        <w:rPr>
          <w:rFonts w:ascii="ＭＳ 明朝" w:eastAsia="ＭＳ 明朝" w:hAnsi="ＭＳ 明朝" w:cs="ＭＳ Ｐ明朝" w:hint="eastAsia"/>
          <w:color w:val="000000"/>
          <w:kern w:val="0"/>
        </w:rPr>
        <w:t>号は，補助事業を行う者（補助事業者）の要件として，暴力団員による不当な行為の防止等に関する法律</w:t>
      </w:r>
      <w:r w:rsidRPr="00DE755F">
        <w:rPr>
          <w:rFonts w:ascii="ＭＳ 明朝" w:eastAsia="ＭＳ 明朝" w:hAnsi="ＭＳ 明朝" w:cs="ＭＳ Ｐ明朝"/>
          <w:color w:val="000000"/>
          <w:kern w:val="0"/>
        </w:rPr>
        <w:t>(平成</w:t>
      </w:r>
      <w:r w:rsidR="0055668F">
        <w:rPr>
          <w:rFonts w:ascii="ＭＳ 明朝" w:eastAsia="ＭＳ 明朝" w:hAnsi="ＭＳ 明朝" w:cs="ＭＳ Ｐ明朝" w:hint="eastAsia"/>
          <w:color w:val="000000"/>
          <w:kern w:val="0"/>
        </w:rPr>
        <w:t>3</w:t>
      </w:r>
      <w:r w:rsidRPr="00DE755F">
        <w:rPr>
          <w:rFonts w:ascii="ＭＳ 明朝" w:eastAsia="ＭＳ 明朝" w:hAnsi="ＭＳ 明朝" w:cs="ＭＳ Ｐ明朝"/>
          <w:color w:val="000000"/>
          <w:kern w:val="0"/>
        </w:rPr>
        <w:t>年法律第</w:t>
      </w:r>
      <w:r w:rsidR="0055668F">
        <w:rPr>
          <w:rFonts w:ascii="ＭＳ 明朝" w:eastAsia="ＭＳ 明朝" w:hAnsi="ＭＳ 明朝" w:cs="ＭＳ Ｐ明朝" w:hint="eastAsia"/>
          <w:color w:val="000000"/>
          <w:kern w:val="0"/>
        </w:rPr>
        <w:t>77</w:t>
      </w:r>
      <w:r w:rsidRPr="00DE755F">
        <w:rPr>
          <w:rFonts w:ascii="ＭＳ 明朝" w:eastAsia="ＭＳ 明朝" w:hAnsi="ＭＳ 明朝" w:cs="ＭＳ Ｐ明朝"/>
          <w:color w:val="000000"/>
          <w:kern w:val="0"/>
        </w:rPr>
        <w:t>号)第</w:t>
      </w:r>
      <w:r w:rsidR="0055668F">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条第</w:t>
      </w:r>
      <w:r w:rsidR="0055668F">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号に規定する暴力団又は同条第</w:t>
      </w:r>
      <w:r w:rsidR="0055668F">
        <w:rPr>
          <w:rFonts w:ascii="ＭＳ 明朝" w:eastAsia="ＭＳ 明朝" w:hAnsi="ＭＳ 明朝" w:cs="ＭＳ Ｐ明朝" w:hint="eastAsia"/>
          <w:color w:val="000000"/>
          <w:kern w:val="0"/>
        </w:rPr>
        <w:t>6</w:t>
      </w:r>
      <w:r w:rsidRPr="00DE755F">
        <w:rPr>
          <w:rFonts w:ascii="ＭＳ 明朝" w:eastAsia="ＭＳ 明朝" w:hAnsi="ＭＳ 明朝" w:cs="ＭＳ Ｐ明朝"/>
          <w:color w:val="000000"/>
          <w:kern w:val="0"/>
        </w:rPr>
        <w:t>号に規定する暴力団員若しくは大阪府暴力団排除条例(平成</w:t>
      </w:r>
      <w:r w:rsidR="0055668F">
        <w:rPr>
          <w:rFonts w:ascii="ＭＳ 明朝" w:eastAsia="ＭＳ 明朝" w:hAnsi="ＭＳ 明朝" w:cs="ＭＳ Ｐ明朝" w:hint="eastAsia"/>
          <w:color w:val="000000"/>
          <w:kern w:val="0"/>
        </w:rPr>
        <w:t>22</w:t>
      </w:r>
      <w:r w:rsidRPr="00DE755F">
        <w:rPr>
          <w:rFonts w:ascii="ＭＳ 明朝" w:eastAsia="ＭＳ 明朝" w:hAnsi="ＭＳ 明朝" w:cs="ＭＳ Ｐ明朝"/>
          <w:color w:val="000000"/>
          <w:kern w:val="0"/>
        </w:rPr>
        <w:t>年大阪府条例第</w:t>
      </w:r>
      <w:r w:rsidR="0055668F">
        <w:rPr>
          <w:rFonts w:ascii="ＭＳ 明朝" w:eastAsia="ＭＳ 明朝" w:hAnsi="ＭＳ 明朝" w:cs="ＭＳ Ｐ明朝" w:hint="eastAsia"/>
          <w:color w:val="000000"/>
          <w:kern w:val="0"/>
        </w:rPr>
        <w:t>58</w:t>
      </w:r>
      <w:r w:rsidRPr="00DE755F">
        <w:rPr>
          <w:rFonts w:ascii="ＭＳ 明朝" w:eastAsia="ＭＳ 明朝" w:hAnsi="ＭＳ 明朝" w:cs="ＭＳ Ｐ明朝"/>
          <w:color w:val="000000"/>
          <w:kern w:val="0"/>
        </w:rPr>
        <w:t>号)第</w:t>
      </w:r>
      <w:r w:rsidR="00EF0947">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条第</w:t>
      </w:r>
      <w:r w:rsidR="00EF0947">
        <w:rPr>
          <w:rFonts w:ascii="ＭＳ 明朝" w:eastAsia="ＭＳ 明朝" w:hAnsi="ＭＳ 明朝" w:cs="ＭＳ Ｐ明朝" w:hint="eastAsia"/>
          <w:color w:val="000000"/>
          <w:kern w:val="0"/>
        </w:rPr>
        <w:t>4</w:t>
      </w:r>
      <w:r w:rsidRPr="00DE755F">
        <w:rPr>
          <w:rFonts w:ascii="ＭＳ 明朝" w:eastAsia="ＭＳ 明朝" w:hAnsi="ＭＳ 明朝" w:cs="ＭＳ Ｐ明朝"/>
          <w:color w:val="000000"/>
          <w:kern w:val="0"/>
        </w:rPr>
        <w:t>号に規定する暴力団密接関係者に該当する者を除く，としている。</w:t>
      </w:r>
    </w:p>
    <w:p w14:paraId="4BFE38E2" w14:textId="652D7C4A"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これを受けて，大阪府特定優良賃貸住宅供給促進事業費補助金交付要領は，認定事業者が大阪府暴力団排除条例に規定する暴力団員</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は暴力団密接関係者である場合</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は暴力団の利益によると認められる場合</w:t>
      </w:r>
      <w:r w:rsidR="00EF0947">
        <w:rPr>
          <w:rFonts w:ascii="ＭＳ 明朝" w:eastAsia="ＭＳ 明朝" w:hAnsi="ＭＳ 明朝" w:cs="ＭＳ Ｐ明朝" w:hint="eastAsia"/>
          <w:color w:val="000000"/>
          <w:kern w:val="0"/>
        </w:rPr>
        <w:t>若</w:t>
      </w:r>
      <w:r w:rsidRPr="00DE755F">
        <w:rPr>
          <w:rFonts w:ascii="ＭＳ 明朝" w:eastAsia="ＭＳ 明朝" w:hAnsi="ＭＳ 明朝" w:cs="ＭＳ Ｐ明朝" w:hint="eastAsia"/>
          <w:color w:val="000000"/>
          <w:kern w:val="0"/>
        </w:rPr>
        <w:t>しくはそのおそれがあると認められるときは，補助金を受給することができないとする。</w:t>
      </w:r>
    </w:p>
    <w:p w14:paraId="72D90838"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本補助金の</w:t>
      </w:r>
      <w:r w:rsidRPr="00DE755F">
        <w:rPr>
          <w:rFonts w:ascii="ＭＳ 明朝" w:eastAsia="ＭＳ 明朝" w:hAnsi="ＭＳ 明朝" w:cs="ＭＳ Ｐ明朝"/>
          <w:color w:val="000000"/>
          <w:kern w:val="0"/>
        </w:rPr>
        <w:t>補助対象となるのは，特定優良賃貸住宅の供給計画の認定を受けた事業者（認定事業者）であり，同事業者が暴力団員等に該当する場合に当該事業者が補助金の交付を受けられないとされていることは相当である。</w:t>
      </w:r>
    </w:p>
    <w:p w14:paraId="0B1D4F8C" w14:textId="0CDC32EE"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ところで，本補助事業は，認定事業者を通じて，実質的には入居者の家賃負担を減らし，家賃の一部を補助する制度ということができるところ，これは，間接補助金（</w:t>
      </w:r>
      <w:r w:rsidR="00EF0947">
        <w:rPr>
          <w:rFonts w:ascii="ＭＳ 明朝" w:eastAsia="ＭＳ 明朝" w:hAnsi="ＭＳ 明朝" w:cs="ＭＳ Ｐ明朝" w:hint="eastAsia"/>
          <w:color w:val="000000"/>
          <w:kern w:val="0"/>
        </w:rPr>
        <w:t>大阪</w:t>
      </w:r>
      <w:r w:rsidRPr="00DE755F">
        <w:rPr>
          <w:rFonts w:ascii="ＭＳ 明朝" w:eastAsia="ＭＳ 明朝" w:hAnsi="ＭＳ 明朝" w:cs="ＭＳ Ｐ明朝" w:hint="eastAsia"/>
          <w:color w:val="000000"/>
          <w:kern w:val="0"/>
        </w:rPr>
        <w:t>府以外の者が相当の反対給付を受けないで交付する給付金で，補助金を直接又は間接にその財源の全部又は一部とし，かつ，</w:t>
      </w:r>
      <w:r w:rsidR="00DC3DD2">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の交付の目的に</w:t>
      </w:r>
      <w:r w:rsidR="00F724A0">
        <w:rPr>
          <w:rFonts w:ascii="ＭＳ 明朝" w:eastAsia="ＭＳ 明朝" w:hAnsi="ＭＳ 明朝" w:cs="ＭＳ Ｐ明朝" w:hint="eastAsia"/>
          <w:color w:val="000000"/>
          <w:kern w:val="0"/>
        </w:rPr>
        <w:t>したがって</w:t>
      </w:r>
      <w:r w:rsidRPr="00DE755F">
        <w:rPr>
          <w:rFonts w:ascii="ＭＳ 明朝" w:eastAsia="ＭＳ 明朝" w:hAnsi="ＭＳ 明朝" w:cs="ＭＳ Ｐ明朝" w:hint="eastAsia"/>
          <w:color w:val="000000"/>
          <w:kern w:val="0"/>
        </w:rPr>
        <w:t>交付するもの）と類似の効果を有するといえる。</w:t>
      </w:r>
    </w:p>
    <w:p w14:paraId="7E81636E"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この点，大阪府補助金交付規則第</w:t>
      </w:r>
      <w:r w:rsidRPr="00DE755F">
        <w:rPr>
          <w:rFonts w:ascii="ＭＳ 明朝" w:eastAsia="ＭＳ 明朝" w:hAnsi="ＭＳ 明朝" w:cs="ＭＳ Ｐ明朝"/>
          <w:color w:val="000000"/>
          <w:kern w:val="0"/>
        </w:rPr>
        <w:t>2条第5号は，間接補助事業者の要件として，補助事業者の場合と同様，対象者が暴力団又は暴力団員若しくは暴力団密接関係者に該当する者は除外されている。しかるに，仮に暴力団員等に該当する入居者が本補助事業による利益を享受することとなれば，大阪府暴力団排除条例や補助金交付規則の趣旨からして望ましいものではない。</w:t>
      </w:r>
    </w:p>
    <w:p w14:paraId="44D06E4B" w14:textId="769A8CBB" w:rsidR="006E296C" w:rsidRPr="00DE755F" w:rsidRDefault="005779B5" w:rsidP="001C488B">
      <w:pPr>
        <w:autoSpaceDE w:val="0"/>
        <w:autoSpaceDN w:val="0"/>
        <w:adjustRightInd w:val="0"/>
        <w:ind w:firstLineChars="100" w:firstLine="221"/>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しかし</w:t>
      </w:r>
      <w:r w:rsidR="006E296C" w:rsidRPr="00DE755F">
        <w:rPr>
          <w:rFonts w:ascii="ＭＳ 明朝" w:eastAsia="ＭＳ 明朝" w:hAnsi="ＭＳ 明朝" w:cs="ＭＳ Ｐ明朝" w:hint="eastAsia"/>
          <w:color w:val="000000"/>
          <w:kern w:val="0"/>
        </w:rPr>
        <w:t>，補助金交付要領上，入居者が暴力団員等に該当する場合に認定事業者が当該入居者にかかる家賃減額分相当額の補助金を受けることができるか否かは，明確でない。</w:t>
      </w:r>
    </w:p>
    <w:p w14:paraId="0B240C57" w14:textId="0BACF6DF"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要領第</w:t>
      </w:r>
      <w:r w:rsidRPr="00DE755F">
        <w:rPr>
          <w:rFonts w:ascii="ＭＳ 明朝" w:eastAsia="ＭＳ 明朝" w:hAnsi="ＭＳ 明朝" w:cs="ＭＳ Ｐ明朝"/>
          <w:color w:val="000000"/>
          <w:kern w:val="0"/>
        </w:rPr>
        <w:t>13条は，「一般賃貸人と入居者が締結する賃貸借契約書は，別に定める賃貸借契約書を標準としなければならない」としており，大阪府では，国土交通省が定めた｢賃貸住宅標準契約書（改訂版）｣</w:t>
      </w:r>
      <w:r w:rsidR="005779B5">
        <w:rPr>
          <w:rFonts w:ascii="ＭＳ 明朝" w:eastAsia="ＭＳ 明朝" w:hAnsi="ＭＳ 明朝" w:cs="ＭＳ Ｐ明朝" w:hint="eastAsia"/>
          <w:color w:val="000000"/>
          <w:kern w:val="0"/>
        </w:rPr>
        <w:t>(</w:t>
      </w:r>
      <w:r w:rsidRPr="00DE755F">
        <w:rPr>
          <w:rFonts w:ascii="ＭＳ 明朝" w:eastAsia="ＭＳ 明朝" w:hAnsi="ＭＳ 明朝" w:cs="ＭＳ Ｐ明朝"/>
          <w:color w:val="000000"/>
          <w:kern w:val="0"/>
        </w:rPr>
        <w:t>https://www.mlit.go.jp/jutakukentiku/house/</w:t>
      </w:r>
    </w:p>
    <w:p w14:paraId="00FA17F6" w14:textId="77777777" w:rsidR="006E296C" w:rsidRPr="00DE755F" w:rsidRDefault="006E296C" w:rsidP="001C488B">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jutakukentiku_house_tk3_000019.html）</w:t>
      </w:r>
      <w:r w:rsidRPr="00DE755F">
        <w:rPr>
          <w:rFonts w:ascii="ＭＳ 明朝" w:eastAsia="ＭＳ 明朝" w:hAnsi="ＭＳ 明朝" w:cs="ＭＳ Ｐ明朝" w:hint="eastAsia"/>
          <w:color w:val="000000"/>
          <w:kern w:val="0"/>
        </w:rPr>
        <w:t>を標準とすることを求めている。同契約書のひな形では，平成</w:t>
      </w:r>
      <w:r w:rsidRPr="00DE755F">
        <w:rPr>
          <w:rFonts w:ascii="ＭＳ 明朝" w:eastAsia="ＭＳ 明朝" w:hAnsi="ＭＳ 明朝" w:cs="ＭＳ Ｐ明朝"/>
          <w:color w:val="000000"/>
          <w:kern w:val="0"/>
        </w:rPr>
        <w:t>24年以降は反社会的勢力の排除に関する条項が設けられている。</w:t>
      </w:r>
    </w:p>
    <w:p w14:paraId="1575EE3E" w14:textId="392FF151"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しかし，上記のとおり要領上，かかる賃貸借契約書の様式をそのまま用いることが義務づけられているのではなく，大阪府において各契約書の内容を調査する仕組みは</w:t>
      </w:r>
      <w:r w:rsidR="005779B5">
        <w:rPr>
          <w:rFonts w:ascii="ＭＳ 明朝" w:eastAsia="ＭＳ 明朝" w:hAnsi="ＭＳ 明朝" w:cs="ＭＳ Ｐ明朝" w:hint="eastAsia"/>
          <w:color w:val="000000"/>
          <w:kern w:val="0"/>
        </w:rPr>
        <w:t>とら</w:t>
      </w:r>
      <w:r w:rsidRPr="00DE755F">
        <w:rPr>
          <w:rFonts w:ascii="ＭＳ 明朝" w:eastAsia="ＭＳ 明朝" w:hAnsi="ＭＳ 明朝" w:cs="ＭＳ Ｐ明朝" w:hint="eastAsia"/>
          <w:color w:val="000000"/>
          <w:kern w:val="0"/>
        </w:rPr>
        <w:t>れていない。また，入居者に対し暴力団員ではないことに関する誓約書を提出させることも義務づけられておらず，さらには補助事業者が入居者について暴力団員であることを確認していなかった場合や入居者が違反した場合の補助事業者への効果も規定されていない。</w:t>
      </w:r>
    </w:p>
    <w:p w14:paraId="68418B00" w14:textId="7F497043"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また，入居者が暴力団員等であるにもかかわらず認定事業者が本補助金を受給していたことが後日判明した場合であっても，認定事業者から</w:t>
      </w:r>
      <w:r w:rsidR="00DC3DD2">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を返還させる仕組みは設けられていない。</w:t>
      </w:r>
    </w:p>
    <w:p w14:paraId="357E7979" w14:textId="3F64B140"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大阪府暴力団排除条例並びに補助金交付規則及び本補助金交付要領の趣旨からは，入居者が暴力団員等に当たる場合には本補助金を支給しないものとすべきである。また，その実効性を確保するための取組</w:t>
      </w:r>
      <w:r w:rsidR="005779B5">
        <w:rPr>
          <w:rFonts w:ascii="ＭＳ 明朝" w:eastAsia="ＭＳ 明朝" w:hAnsi="ＭＳ 明朝" w:cs="ＭＳ Ｐ明朝" w:hint="eastAsia"/>
          <w:color w:val="000000"/>
          <w:kern w:val="0"/>
        </w:rPr>
        <w:t>と</w:t>
      </w:r>
      <w:r w:rsidRPr="00DE755F">
        <w:rPr>
          <w:rFonts w:ascii="ＭＳ 明朝" w:eastAsia="ＭＳ 明朝" w:hAnsi="ＭＳ 明朝" w:cs="ＭＳ Ｐ明朝" w:hint="eastAsia"/>
          <w:color w:val="000000"/>
          <w:kern w:val="0"/>
        </w:rPr>
        <w:t>して，例えば，補助事業者が入居者と締結する賃貸借契約書において，入居者が暴力団員等にあたらないことを表明保証させる，あるいはその旨を明らかにした誓約書を締結させることを義務づける，認定事業者がこれに違反したときは当該入居者にかかる補助金相当額を返還させるといった方策を補助金交付要綱あるいは要領において講じ，さらに違反があった場合に該当の補助金相当額の返還を命じる旨の規定を設けることも考えられる。</w:t>
      </w:r>
    </w:p>
    <w:p w14:paraId="5006D97E" w14:textId="77777777" w:rsidR="006E296C" w:rsidRPr="00DE755F" w:rsidRDefault="006E296C" w:rsidP="006E296C">
      <w:pPr>
        <w:autoSpaceDE w:val="0"/>
        <w:autoSpaceDN w:val="0"/>
        <w:adjustRightInd w:val="0"/>
        <w:jc w:val="left"/>
        <w:rPr>
          <w:rFonts w:ascii="ＭＳ 明朝" w:eastAsia="ＭＳ 明朝" w:hAnsi="ＭＳ 明朝" w:cs="ＭＳ Ｐ明朝"/>
          <w:b/>
          <w:bCs/>
          <w:color w:val="000000"/>
          <w:kern w:val="0"/>
        </w:rPr>
      </w:pPr>
    </w:p>
    <w:p w14:paraId="31D29C01" w14:textId="6B9D6419" w:rsidR="006E296C" w:rsidRPr="00F36C5D" w:rsidRDefault="006E296C" w:rsidP="001831D7">
      <w:pPr>
        <w:pStyle w:val="3"/>
        <w:numPr>
          <w:ilvl w:val="0"/>
          <w:numId w:val="0"/>
        </w:numPr>
        <w:ind w:left="642"/>
      </w:pPr>
      <w:bookmarkStart w:id="595" w:name="_Toc3123201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90</w:t>
      </w:r>
      <w:r w:rsidRPr="00F36C5D">
        <w:rPr>
          <w:noProof/>
        </w:rPr>
        <w:fldChar w:fldCharType="end"/>
      </w:r>
      <w:r w:rsidRPr="00F36C5D">
        <w:rPr>
          <w:rFonts w:hint="eastAsia"/>
        </w:rPr>
        <w:t>】概算払を行うか否かの実質的な検討</w:t>
      </w:r>
      <w:bookmarkEnd w:id="595"/>
    </w:p>
    <w:p w14:paraId="77B7950C" w14:textId="568C1BA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rPr>
        <w:t>大阪府は，</w:t>
      </w:r>
      <w:r w:rsidRPr="00DE755F">
        <w:rPr>
          <w:rFonts w:ascii="ＭＳ 明朝" w:eastAsia="ＭＳ 明朝" w:hAnsi="ＭＳ 明朝" w:cs="Times New Roman" w:hint="eastAsia"/>
        </w:rPr>
        <w:t>大阪府特定優良賃貸住宅供給促進事業費補助事業において，家賃減額分の補助金交付決定をした場合，年度当初に，全補助</w:t>
      </w:r>
      <w:r w:rsidR="00EF0947">
        <w:rPr>
          <w:rFonts w:ascii="ＭＳ 明朝" w:eastAsia="ＭＳ 明朝" w:hAnsi="ＭＳ 明朝" w:cs="Times New Roman" w:hint="eastAsia"/>
        </w:rPr>
        <w:t>事業</w:t>
      </w:r>
      <w:r w:rsidRPr="00DE755F">
        <w:rPr>
          <w:rFonts w:ascii="ＭＳ 明朝" w:eastAsia="ＭＳ 明朝" w:hAnsi="ＭＳ 明朝" w:cs="Times New Roman" w:hint="eastAsia"/>
        </w:rPr>
        <w:t>者に対し，一律に，</w:t>
      </w:r>
      <w:r w:rsidRPr="00800E36">
        <w:rPr>
          <w:rFonts w:ascii="ＭＳ 明朝" w:eastAsia="ＭＳ 明朝" w:hAnsi="ＭＳ 明朝" w:cs="Times New Roman" w:hint="eastAsia"/>
          <w:kern w:val="0"/>
        </w:rPr>
        <w:t>賃貸住宅経営の資金繰りの課題を理由とする</w:t>
      </w:r>
      <w:r w:rsidRPr="00DE755F">
        <w:rPr>
          <w:rFonts w:ascii="ＭＳ 明朝" w:eastAsia="ＭＳ 明朝" w:hAnsi="ＭＳ 明朝" w:cs="Times New Roman" w:hint="eastAsia"/>
        </w:rPr>
        <w:t>概算払による経費支出を予め決定するとの事務手続は改めるべきである。</w:t>
      </w:r>
    </w:p>
    <w:p w14:paraId="58DDE086" w14:textId="77777777" w:rsidR="006E296C" w:rsidRPr="00DE755F" w:rsidRDefault="006E296C" w:rsidP="001C488B">
      <w:pPr>
        <w:ind w:firstLineChars="200" w:firstLine="442"/>
        <w:rPr>
          <w:rFonts w:ascii="ＭＳ 明朝" w:eastAsia="ＭＳ 明朝" w:hAnsi="ＭＳ 明朝" w:cs="Times New Roman"/>
        </w:rPr>
      </w:pPr>
      <w:r w:rsidRPr="00DE755F">
        <w:rPr>
          <w:rFonts w:ascii="ＭＳ 明朝" w:eastAsia="ＭＳ 明朝" w:hAnsi="ＭＳ 明朝" w:cs="Times New Roman" w:hint="eastAsia"/>
        </w:rPr>
        <w:t>（理由）</w:t>
      </w:r>
    </w:p>
    <w:p w14:paraId="52FB5590" w14:textId="7777777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補助金は，本来，補助事業が終了し，その成果が補助金交付決定の内容及びこれに付した条件に適合しているかどうかを調査し，適合していると認めた後に，交付すべき補助金の額が確定することから（補助金交付規則第</w:t>
      </w:r>
      <w:r w:rsidRPr="00DE755F">
        <w:rPr>
          <w:rFonts w:ascii="ＭＳ 明朝" w:eastAsia="ＭＳ 明朝" w:hAnsi="ＭＳ 明朝" w:cs="Times New Roman"/>
        </w:rPr>
        <w:t>13条），補助事業の履行確保の観点からも額の確定後に交付するのが原則である。</w:t>
      </w:r>
    </w:p>
    <w:p w14:paraId="0F0E49D6" w14:textId="580DBFB1"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rPr>
        <w:t>しかし，補助事業によっては，その成果が出る以前に補助事業者が事業の遂行等の目的により補助金の交付を受けるべき場合もあ</w:t>
      </w:r>
      <w:r w:rsidRPr="00DE755F">
        <w:rPr>
          <w:rFonts w:ascii="ＭＳ 明朝" w:eastAsia="ＭＳ 明朝" w:hAnsi="ＭＳ 明朝" w:cs="Times New Roman" w:hint="eastAsia"/>
        </w:rPr>
        <w:t>り</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地方自治法施行令第</w:t>
      </w:r>
      <w:r w:rsidRPr="00DE755F">
        <w:rPr>
          <w:rFonts w:ascii="ＭＳ 明朝" w:eastAsia="ＭＳ 明朝" w:hAnsi="ＭＳ 明朝" w:cs="Times New Roman"/>
        </w:rPr>
        <w:t>162条第3号の規定において</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補助金は概算払をすることができる経費とされてい</w:t>
      </w:r>
      <w:r w:rsidRPr="00DE755F">
        <w:rPr>
          <w:rFonts w:ascii="ＭＳ 明朝" w:eastAsia="ＭＳ 明朝" w:hAnsi="ＭＳ 明朝" w:cs="Times New Roman"/>
        </w:rPr>
        <w:t>る。</w:t>
      </w:r>
    </w:p>
    <w:p w14:paraId="32334606" w14:textId="53E813C8"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この点に関し，大阪府特定優良賃貸住宅供給促進事業費補助金交付要領第</w:t>
      </w:r>
      <w:r w:rsidRPr="00DE755F">
        <w:rPr>
          <w:rFonts w:ascii="ＭＳ 明朝" w:eastAsia="ＭＳ 明朝" w:hAnsi="ＭＳ 明朝" w:cs="Times New Roman"/>
        </w:rPr>
        <w:t>22条第2項及び第4項は，補助金の交付について，以下の規定を置く。</w:t>
      </w:r>
    </w:p>
    <w:tbl>
      <w:tblPr>
        <w:tblStyle w:val="6"/>
        <w:tblW w:w="0" w:type="auto"/>
        <w:tblInd w:w="534" w:type="dxa"/>
        <w:tblLook w:val="04A0" w:firstRow="1" w:lastRow="0" w:firstColumn="1" w:lastColumn="0" w:noHBand="0" w:noVBand="1"/>
      </w:tblPr>
      <w:tblGrid>
        <w:gridCol w:w="8526"/>
      </w:tblGrid>
      <w:tr w:rsidR="006E296C" w:rsidRPr="00DD62D1" w14:paraId="769FE369" w14:textId="77777777" w:rsidTr="00800E36">
        <w:tc>
          <w:tcPr>
            <w:tcW w:w="8646" w:type="dxa"/>
          </w:tcPr>
          <w:p w14:paraId="74121F41" w14:textId="77777777" w:rsidR="006E296C" w:rsidRPr="00C41FEE" w:rsidRDefault="006E296C" w:rsidP="006E296C">
            <w:pPr>
              <w:ind w:leftChars="100" w:left="422" w:hangingChars="100" w:hanging="201"/>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２　認定事業者は，第</w:t>
            </w:r>
            <w:r w:rsidRPr="00C41FEE">
              <w:rPr>
                <w:rFonts w:ascii="ＭＳ 明朝" w:eastAsia="ＭＳ 明朝" w:hAnsi="ＭＳ 明朝" w:cs="Times New Roman"/>
                <w:sz w:val="20"/>
                <w:szCs w:val="20"/>
              </w:rPr>
              <w:t>14条第１項に基づく家賃減額補助金の交付決定を当該年度当初に受けた場合は，四半期相当分として，交付決定額に１／４を乗じて得た額を，当該四半期期間中における知事の指定する日までに請求できるものとする。なお，第１四半期，第２四半期，第３四半期相当分の支払日については，正当な請求書を受理後30日以内とする。　ただし，第４四半期相当分については，前条に定める額の確定後，既受領額との差額を，知事の指定する日までに請求するものとし，支払日については５月31日（ただし，当該日が日曜日及び土曜日の場合は，その前営業日とする。）までの知事が定めた日とする。</w:t>
            </w:r>
          </w:p>
          <w:p w14:paraId="764600F6" w14:textId="77777777" w:rsidR="006E296C" w:rsidRPr="00C41FEE" w:rsidRDefault="006E296C" w:rsidP="006E296C">
            <w:pPr>
              <w:ind w:left="402" w:hangingChars="200" w:hanging="402"/>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 xml:space="preserve">　４　知事は，第２項但し書き以外及び第３項に基づく請求があった場合は，概算でこれを支出できるものとする。</w:t>
            </w:r>
          </w:p>
        </w:tc>
      </w:tr>
    </w:tbl>
    <w:p w14:paraId="6EE431B2" w14:textId="77777777" w:rsidR="006E296C" w:rsidRPr="00DE755F" w:rsidRDefault="006E296C" w:rsidP="006E296C">
      <w:pPr>
        <w:ind w:leftChars="200" w:left="884" w:hangingChars="200" w:hanging="442"/>
        <w:rPr>
          <w:rFonts w:ascii="ＭＳ 明朝" w:eastAsia="ＭＳ 明朝" w:hAnsi="ＭＳ 明朝" w:cs="Times New Roman"/>
        </w:rPr>
      </w:pPr>
    </w:p>
    <w:p w14:paraId="435371ED" w14:textId="227FC3F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すなわち，本補助金については，認定事業者の請求がある場合には，事業の実施中であっても，四半期毎に交付決定額の</w:t>
      </w:r>
      <w:r w:rsidR="00764127">
        <w:rPr>
          <w:rFonts w:ascii="ＭＳ 明朝" w:eastAsia="ＭＳ 明朝" w:hAnsi="ＭＳ 明朝" w:cs="Times New Roman" w:hint="eastAsia"/>
        </w:rPr>
        <w:t>4</w:t>
      </w:r>
      <w:r w:rsidRPr="00DE755F">
        <w:rPr>
          <w:rFonts w:ascii="ＭＳ 明朝" w:eastAsia="ＭＳ 明朝" w:hAnsi="ＭＳ 明朝" w:cs="Times New Roman" w:hint="eastAsia"/>
        </w:rPr>
        <w:t>分の</w:t>
      </w:r>
      <w:r w:rsidR="00764127">
        <w:rPr>
          <w:rFonts w:ascii="ＭＳ 明朝" w:eastAsia="ＭＳ 明朝" w:hAnsi="ＭＳ 明朝" w:cs="Times New Roman" w:hint="eastAsia"/>
        </w:rPr>
        <w:t>1</w:t>
      </w:r>
      <w:r w:rsidRPr="00DE755F">
        <w:rPr>
          <w:rFonts w:ascii="ＭＳ 明朝" w:eastAsia="ＭＳ 明朝" w:hAnsi="ＭＳ 明朝" w:cs="Times New Roman" w:hint="eastAsia"/>
        </w:rPr>
        <w:t>を概算払することが認められている。</w:t>
      </w:r>
    </w:p>
    <w:p w14:paraId="7346591A" w14:textId="4E0DADB3"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かかる要領の定めを踏まえて，大阪府では，全ての大阪府特定優良賃貸住宅供給促進事業の家賃減額補助金について，「補助金交付が遅れると，認定事業者（一般賃貸人）の賃貸住宅経営の資金繰りが苦しくなるため，その負担を早期に解消する必要性」を理由として概算払を行うことを決定している。</w:t>
      </w:r>
    </w:p>
    <w:p w14:paraId="6CD529A3" w14:textId="7777777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しかし，大阪府特定優良賃貸住宅供給促進事業費補助金については，平成</w:t>
      </w:r>
      <w:r w:rsidRPr="00DE755F">
        <w:rPr>
          <w:rFonts w:ascii="ＭＳ 明朝" w:eastAsia="ＭＳ 明朝" w:hAnsi="ＭＳ 明朝" w:cs="Times New Roman"/>
        </w:rPr>
        <w:t>30年度において，例えば，一つの補助事業者に対する補助金額が1,800円，3,000円といった数千円から数万円に留まる場合も複数見られた（1万円未満･･･4件（当初。最終決定額を基準とした場合は5件），1万円超5万円未満…8件）。</w:t>
      </w:r>
    </w:p>
    <w:p w14:paraId="48AB4155" w14:textId="77777777"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一般論として，特定優良賃貸住宅の認定事業者は，補助金交付を受けるまで，契約家賃と入居者負担額の差額について自ら負担する状態となることから，補助金交付が遅れると当該認定事業者の経営の資金繰りが苦しくなりうる。</w:t>
      </w:r>
    </w:p>
    <w:p w14:paraId="6CF6421A" w14:textId="3B9F2EB8"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とはいえ，上記にて引用したような低額の補助金が支給される場合には，補助金の支給時期が交付決定から遅れることとなったとしても，直ちに認定事業者の経営の資金繰りが苦しくなるとは想定しがたい。そして，実際，このようなケースでは，補助事業者からは概算払に基づく補助金の請求はなされていなかった。そして，このような案件を含めた</w:t>
      </w:r>
      <w:r w:rsidR="00E8265F">
        <w:rPr>
          <w:rFonts w:ascii="ＭＳ 明朝" w:eastAsia="ＭＳ 明朝" w:hAnsi="ＭＳ 明朝" w:cs="Times New Roman" w:hint="eastAsia"/>
        </w:rPr>
        <w:t>全て</w:t>
      </w:r>
      <w:r w:rsidRPr="00DE755F">
        <w:rPr>
          <w:rFonts w:ascii="ＭＳ 明朝" w:eastAsia="ＭＳ 明朝" w:hAnsi="ＭＳ 明朝" w:cs="Times New Roman" w:hint="eastAsia"/>
        </w:rPr>
        <w:t>の案件について概算払による経費支出を認める事務手続を行うことは，事務の簡素化の観点からしても有益とはいえないと考えられる。</w:t>
      </w:r>
    </w:p>
    <w:p w14:paraId="3E52D2AF" w14:textId="1A8DAC54" w:rsidR="006E296C" w:rsidRPr="00DE755F" w:rsidRDefault="006E296C" w:rsidP="001C488B">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あくまでも，概算払は通常払（債務確定後の支払）に対する例外的取扱いである点に十分留意して，その適否を個別具体的に判断</w:t>
      </w:r>
      <w:r w:rsidR="005779B5">
        <w:rPr>
          <w:rFonts w:ascii="ＭＳ 明朝" w:eastAsia="ＭＳ 明朝" w:hAnsi="ＭＳ 明朝" w:cs="Times New Roman" w:hint="eastAsia"/>
        </w:rPr>
        <w:t>す</w:t>
      </w:r>
      <w:r w:rsidRPr="00DE755F">
        <w:rPr>
          <w:rFonts w:ascii="ＭＳ 明朝" w:eastAsia="ＭＳ 明朝" w:hAnsi="ＭＳ 明朝" w:cs="Times New Roman" w:hint="eastAsia"/>
        </w:rPr>
        <w:t>べきである。</w:t>
      </w:r>
    </w:p>
    <w:p w14:paraId="09482521" w14:textId="77777777" w:rsidR="006E296C" w:rsidRPr="00DE755F" w:rsidRDefault="006E296C" w:rsidP="006E296C">
      <w:pPr>
        <w:autoSpaceDE w:val="0"/>
        <w:autoSpaceDN w:val="0"/>
        <w:adjustRightInd w:val="0"/>
        <w:jc w:val="left"/>
        <w:rPr>
          <w:rFonts w:ascii="ＭＳ 明朝" w:eastAsia="ＭＳ 明朝" w:hAnsi="ＭＳ 明朝" w:cs="ＭＳ Ｐ明朝"/>
          <w:b/>
          <w:bCs/>
          <w:color w:val="000000"/>
          <w:kern w:val="0"/>
        </w:rPr>
      </w:pPr>
    </w:p>
    <w:p w14:paraId="2FC516C4" w14:textId="77777777" w:rsidR="006E296C" w:rsidRPr="00F36C5D" w:rsidRDefault="006E296C">
      <w:pPr>
        <w:pStyle w:val="2"/>
      </w:pPr>
      <w:bookmarkStart w:id="596" w:name="_Toc31232019"/>
      <w:r w:rsidRPr="00F36C5D">
        <w:rPr>
          <w:rFonts w:hint="eastAsia"/>
        </w:rPr>
        <w:t>大阪府高齢者向け優良賃貸住宅供給促進事業費補助金</w:t>
      </w:r>
      <w:bookmarkEnd w:id="596"/>
    </w:p>
    <w:p w14:paraId="37072463" w14:textId="17040F3D" w:rsidR="006E296C" w:rsidRPr="00F36C5D" w:rsidRDefault="006E296C" w:rsidP="001831D7">
      <w:pPr>
        <w:pStyle w:val="3"/>
        <w:numPr>
          <w:ilvl w:val="0"/>
          <w:numId w:val="198"/>
        </w:numPr>
      </w:pPr>
      <w:bookmarkStart w:id="597" w:name="_Toc31232020"/>
      <w:r w:rsidRPr="00F36C5D">
        <w:t>概要</w:t>
      </w:r>
      <w:bookmarkEnd w:id="597"/>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928E454" w14:textId="77777777" w:rsidTr="003948B0">
        <w:trPr>
          <w:trHeight w:val="360"/>
        </w:trPr>
        <w:tc>
          <w:tcPr>
            <w:tcW w:w="2835" w:type="dxa"/>
            <w:gridSpan w:val="2"/>
            <w:noWrap/>
            <w:hideMark/>
          </w:tcPr>
          <w:p w14:paraId="280BB2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63D9E4B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大阪府高齢者向け優良賃貸住宅供給促進事業費補助金</w:t>
            </w:r>
          </w:p>
        </w:tc>
      </w:tr>
      <w:tr w:rsidR="006E296C" w:rsidRPr="00DE755F" w14:paraId="0DC871F0" w14:textId="77777777" w:rsidTr="003948B0">
        <w:trPr>
          <w:trHeight w:val="420"/>
        </w:trPr>
        <w:tc>
          <w:tcPr>
            <w:tcW w:w="2835" w:type="dxa"/>
            <w:gridSpan w:val="2"/>
            <w:noWrap/>
            <w:hideMark/>
          </w:tcPr>
          <w:p w14:paraId="70CC30C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6478EA7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都市居住課</w:t>
            </w:r>
          </w:p>
        </w:tc>
      </w:tr>
      <w:tr w:rsidR="006E296C" w:rsidRPr="00DE755F" w14:paraId="390F9430" w14:textId="77777777" w:rsidTr="003948B0">
        <w:trPr>
          <w:trHeight w:val="390"/>
        </w:trPr>
        <w:tc>
          <w:tcPr>
            <w:tcW w:w="2835" w:type="dxa"/>
            <w:gridSpan w:val="2"/>
            <w:hideMark/>
          </w:tcPr>
          <w:p w14:paraId="5DC7C45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53C3909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108E2AE0"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高齢者の居住の安定を図るため，高齢者に配慮した良質な賃貸住宅ストックの形成を促進する。</w:t>
            </w:r>
          </w:p>
        </w:tc>
      </w:tr>
      <w:tr w:rsidR="006E296C" w:rsidRPr="00DE755F" w14:paraId="3D92F1F3" w14:textId="77777777" w:rsidTr="003948B0">
        <w:trPr>
          <w:trHeight w:val="360"/>
        </w:trPr>
        <w:tc>
          <w:tcPr>
            <w:tcW w:w="2835" w:type="dxa"/>
            <w:gridSpan w:val="2"/>
            <w:noWrap/>
            <w:hideMark/>
          </w:tcPr>
          <w:p w14:paraId="25B4D3D9"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530009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13年度</w:t>
            </w:r>
          </w:p>
        </w:tc>
      </w:tr>
      <w:tr w:rsidR="006E296C" w:rsidRPr="00DE755F" w14:paraId="5AB9BFAD" w14:textId="77777777" w:rsidTr="003948B0">
        <w:trPr>
          <w:trHeight w:val="360"/>
        </w:trPr>
        <w:tc>
          <w:tcPr>
            <w:tcW w:w="2835" w:type="dxa"/>
            <w:gridSpan w:val="2"/>
            <w:noWrap/>
            <w:hideMark/>
          </w:tcPr>
          <w:p w14:paraId="4958DC5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710A6A2B"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3797EF07"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大阪府住宅供給公社ほか（</w:t>
            </w:r>
            <w:r w:rsidRPr="00DE755F">
              <w:rPr>
                <w:rFonts w:ascii="ＭＳ 明朝" w:eastAsia="ＭＳ 明朝" w:hAnsi="ＭＳ 明朝" w:cs="ＭＳ Ｐ明朝"/>
                <w:color w:val="000000"/>
                <w:kern w:val="0"/>
              </w:rPr>
              <w:t>58件）</w:t>
            </w:r>
          </w:p>
        </w:tc>
      </w:tr>
      <w:tr w:rsidR="006E296C" w:rsidRPr="00DE755F" w14:paraId="2591C0B4" w14:textId="77777777" w:rsidTr="003948B0">
        <w:trPr>
          <w:trHeight w:val="360"/>
        </w:trPr>
        <w:tc>
          <w:tcPr>
            <w:tcW w:w="2835" w:type="dxa"/>
            <w:gridSpan w:val="2"/>
            <w:tcBorders>
              <w:bottom w:val="single" w:sz="4" w:space="0" w:color="auto"/>
            </w:tcBorders>
            <w:noWrap/>
            <w:hideMark/>
          </w:tcPr>
          <w:p w14:paraId="22FB2B6A"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18BD33A3" w14:textId="4D570644" w:rsidR="006E296C" w:rsidRPr="00DE755F"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DE755F">
              <w:rPr>
                <w:rFonts w:ascii="ＭＳ 明朝" w:eastAsia="ＭＳ 明朝" w:hAnsi="ＭＳ 明朝" w:cs="ＭＳ Ｐ明朝" w:hint="eastAsia"/>
                <w:color w:val="000000"/>
                <w:kern w:val="0"/>
                <w:lang w:eastAsia="zh-CN"/>
              </w:rPr>
              <w:t>地域優良賃貸住宅制度要綱，地域優良賃貸住宅整備事業対象要綱</w:t>
            </w:r>
            <w:r w:rsidR="00B6495E">
              <w:rPr>
                <w:rFonts w:ascii="ＭＳ 明朝" w:eastAsia="ＭＳ 明朝" w:hAnsi="ＭＳ 明朝" w:cs="ＭＳ Ｐ明朝" w:hint="eastAsia"/>
                <w:color w:val="000000"/>
                <w:kern w:val="0"/>
                <w:lang w:eastAsia="zh-CN"/>
              </w:rPr>
              <w:t>（国）</w:t>
            </w:r>
          </w:p>
          <w:p w14:paraId="2D72BB8C"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大阪府高齢者向け優良賃貸住宅供給促進事業費補助金交付要領</w:t>
            </w:r>
          </w:p>
        </w:tc>
      </w:tr>
      <w:tr w:rsidR="006E296C" w:rsidRPr="00DE755F" w14:paraId="7544C44C" w14:textId="77777777" w:rsidTr="003948B0">
        <w:trPr>
          <w:trHeight w:val="360"/>
        </w:trPr>
        <w:tc>
          <w:tcPr>
            <w:tcW w:w="2835" w:type="dxa"/>
            <w:gridSpan w:val="2"/>
            <w:tcBorders>
              <w:bottom w:val="nil"/>
            </w:tcBorders>
            <w:noWrap/>
            <w:hideMark/>
          </w:tcPr>
          <w:p w14:paraId="639A80DF"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394ECFC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1F865DFD"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00D072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57B5217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5AD18E8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34567EA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p>
        </w:tc>
      </w:tr>
      <w:tr w:rsidR="006E296C" w:rsidRPr="00DE755F" w14:paraId="435F3CE5" w14:textId="77777777" w:rsidTr="003948B0">
        <w:trPr>
          <w:trHeight w:val="360"/>
        </w:trPr>
        <w:tc>
          <w:tcPr>
            <w:tcW w:w="1417" w:type="dxa"/>
            <w:vMerge w:val="restart"/>
            <w:tcBorders>
              <w:top w:val="nil"/>
            </w:tcBorders>
            <w:noWrap/>
            <w:hideMark/>
          </w:tcPr>
          <w:p w14:paraId="6A2B815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220D7F1C"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7AD217DB"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730,547</w:t>
            </w:r>
          </w:p>
        </w:tc>
        <w:tc>
          <w:tcPr>
            <w:tcW w:w="1134" w:type="dxa"/>
            <w:noWrap/>
          </w:tcPr>
          <w:p w14:paraId="68EA1FB9"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733,484</w:t>
            </w:r>
          </w:p>
        </w:tc>
        <w:tc>
          <w:tcPr>
            <w:tcW w:w="1134" w:type="dxa"/>
            <w:noWrap/>
          </w:tcPr>
          <w:p w14:paraId="78CFDD1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734,595</w:t>
            </w:r>
          </w:p>
        </w:tc>
        <w:tc>
          <w:tcPr>
            <w:tcW w:w="1134" w:type="dxa"/>
            <w:noWrap/>
          </w:tcPr>
          <w:p w14:paraId="59618FE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736,036</w:t>
            </w:r>
          </w:p>
        </w:tc>
        <w:tc>
          <w:tcPr>
            <w:tcW w:w="1134" w:type="dxa"/>
            <w:noWrap/>
          </w:tcPr>
          <w:p w14:paraId="0ED95A05"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723,206</w:t>
            </w:r>
          </w:p>
        </w:tc>
      </w:tr>
      <w:tr w:rsidR="006E296C" w:rsidRPr="00DE755F" w14:paraId="215B1A48" w14:textId="77777777" w:rsidTr="003948B0">
        <w:trPr>
          <w:trHeight w:val="210"/>
        </w:trPr>
        <w:tc>
          <w:tcPr>
            <w:tcW w:w="1417" w:type="dxa"/>
            <w:vMerge/>
            <w:noWrap/>
            <w:hideMark/>
          </w:tcPr>
          <w:p w14:paraId="37AFF72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4AA7F5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4BE33DF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727,843</w:t>
            </w:r>
          </w:p>
        </w:tc>
        <w:tc>
          <w:tcPr>
            <w:tcW w:w="1134" w:type="dxa"/>
            <w:noWrap/>
          </w:tcPr>
          <w:p w14:paraId="67CBEF3C"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723,671</w:t>
            </w:r>
          </w:p>
        </w:tc>
        <w:tc>
          <w:tcPr>
            <w:tcW w:w="1134" w:type="dxa"/>
            <w:noWrap/>
          </w:tcPr>
          <w:p w14:paraId="15A5C2D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711,289</w:t>
            </w:r>
          </w:p>
        </w:tc>
        <w:tc>
          <w:tcPr>
            <w:tcW w:w="1134" w:type="dxa"/>
            <w:noWrap/>
          </w:tcPr>
          <w:p w14:paraId="1330771E"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696,543</w:t>
            </w:r>
          </w:p>
        </w:tc>
        <w:tc>
          <w:tcPr>
            <w:tcW w:w="1134" w:type="dxa"/>
            <w:noWrap/>
          </w:tcPr>
          <w:p w14:paraId="4556788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699,880</w:t>
            </w:r>
          </w:p>
        </w:tc>
      </w:tr>
      <w:tr w:rsidR="006E296C" w:rsidRPr="00DE755F" w14:paraId="3982940E" w14:textId="77777777" w:rsidTr="003948B0">
        <w:trPr>
          <w:trHeight w:val="360"/>
        </w:trPr>
        <w:tc>
          <w:tcPr>
            <w:tcW w:w="2835" w:type="dxa"/>
            <w:gridSpan w:val="2"/>
            <w:noWrap/>
          </w:tcPr>
          <w:p w14:paraId="3F0BEEF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47DB0CB0" w14:textId="7A5929E6" w:rsidR="006E296C" w:rsidRPr="00DE755F" w:rsidRDefault="006E296C" w:rsidP="000004C7">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国庫及び一般財源</w:t>
            </w:r>
          </w:p>
        </w:tc>
      </w:tr>
    </w:tbl>
    <w:p w14:paraId="6176A7F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20158DA3" w14:textId="77777777" w:rsidR="006E296C" w:rsidRPr="00F36C5D" w:rsidRDefault="006E296C" w:rsidP="001831D7">
      <w:pPr>
        <w:pStyle w:val="3"/>
      </w:pPr>
      <w:bookmarkStart w:id="598" w:name="_Toc31232021"/>
      <w:r w:rsidRPr="00F36C5D">
        <w:t>補助金等の内容の説明</w:t>
      </w:r>
      <w:bookmarkEnd w:id="598"/>
    </w:p>
    <w:p w14:paraId="75E76BD2"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高齢者の安全で安定した住居の確保を図るため，大阪府住宅供給公社や民間管理法人等が管理受託等により管理を行う高齢者向けの賃貸住宅の一部について，大阪府と国が一定期間補助することにより，家賃負担を軽減する。</w:t>
      </w:r>
      <w:r w:rsidRPr="00DE755F">
        <w:rPr>
          <w:rFonts w:ascii="ＭＳ 明朝" w:eastAsia="ＭＳ 明朝" w:hAnsi="ＭＳ 明朝" w:cs="ＭＳ Ｐ明朝"/>
          <w:color w:val="000000"/>
          <w:kern w:val="0"/>
        </w:rPr>
        <w:t>補助対象となるのは，</w:t>
      </w:r>
      <w:r w:rsidRPr="00DE755F">
        <w:rPr>
          <w:rFonts w:ascii="ＭＳ 明朝" w:eastAsia="ＭＳ 明朝" w:hAnsi="ＭＳ 明朝" w:cs="ＭＳ Ｐ明朝" w:hint="eastAsia"/>
          <w:color w:val="000000"/>
          <w:kern w:val="0"/>
        </w:rPr>
        <w:t>高齢者向け優良住宅</w:t>
      </w:r>
      <w:r w:rsidRPr="00DE755F">
        <w:rPr>
          <w:rFonts w:ascii="ＭＳ 明朝" w:eastAsia="ＭＳ 明朝" w:hAnsi="ＭＳ 明朝" w:cs="ＭＳ Ｐ明朝"/>
          <w:color w:val="000000"/>
          <w:kern w:val="0"/>
        </w:rPr>
        <w:t>の供給計画の認定を受けた事業者（認定事業者）である。</w:t>
      </w:r>
    </w:p>
    <w:p w14:paraId="4A204DAD"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大阪府では，平成</w:t>
      </w:r>
      <w:r w:rsidRPr="00DE755F">
        <w:rPr>
          <w:rFonts w:ascii="ＭＳ 明朝" w:eastAsia="ＭＳ 明朝" w:hAnsi="ＭＳ 明朝" w:cs="ＭＳ Ｐ明朝"/>
          <w:color w:val="000000"/>
          <w:kern w:val="0"/>
        </w:rPr>
        <w:t>24年度以降，新規の高齢者向け優良賃貸住宅整備にかかる補助（建設補助）は行っておらず，家賃の減額の補助のみ行っている。</w:t>
      </w:r>
    </w:p>
    <w:p w14:paraId="5450BF63"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過去</w:t>
      </w:r>
      <w:r w:rsidRPr="00DE755F">
        <w:rPr>
          <w:rFonts w:ascii="ＭＳ 明朝" w:eastAsia="ＭＳ 明朝" w:hAnsi="ＭＳ 明朝" w:cs="ＭＳ Ｐ明朝"/>
          <w:color w:val="000000"/>
          <w:kern w:val="0"/>
        </w:rPr>
        <w:t>3年間の交付実績は以下のとおりである。各年度の補助金は，10年から20年間の管理期間の経過，入退去等により減少傾向にある。</w:t>
      </w:r>
    </w:p>
    <w:p w14:paraId="61F6567F" w14:textId="49A94408" w:rsidR="006E296C" w:rsidRPr="00DE755F" w:rsidRDefault="006E296C" w:rsidP="00800E36">
      <w:pPr>
        <w:autoSpaceDE w:val="0"/>
        <w:autoSpaceDN w:val="0"/>
        <w:adjustRightInd w:val="0"/>
        <w:ind w:left="204" w:firstLineChars="100" w:firstLine="221"/>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＜過去</w:t>
      </w:r>
      <w:r w:rsidRPr="00DE755F">
        <w:rPr>
          <w:rFonts w:ascii="ＭＳ 明朝" w:eastAsia="ＭＳ 明朝" w:hAnsi="ＭＳ 明朝" w:cs="ＭＳ Ｐ明朝"/>
          <w:color w:val="000000"/>
          <w:kern w:val="0"/>
        </w:rPr>
        <w:t>3年間の交付実績＞</w:t>
      </w:r>
      <w:r w:rsidR="005779B5">
        <w:rPr>
          <w:rFonts w:ascii="ＭＳ 明朝" w:eastAsia="ＭＳ 明朝" w:hAnsi="ＭＳ 明朝" w:cs="ＭＳ Ｐ明朝" w:hint="eastAsia"/>
          <w:color w:val="000000"/>
          <w:kern w:val="0"/>
        </w:rPr>
        <w:t xml:space="preserve">　　　　　　　　　　　　　　　　　　　　</w:t>
      </w:r>
      <w:r w:rsidRPr="00DE755F">
        <w:rPr>
          <w:rFonts w:ascii="ＭＳ 明朝" w:eastAsia="ＭＳ 明朝" w:hAnsi="ＭＳ 明朝" w:cs="ＭＳ Ｐ明朝"/>
          <w:color w:val="000000"/>
          <w:kern w:val="0"/>
        </w:rPr>
        <w:t xml:space="preserve">　</w:t>
      </w:r>
      <w:r w:rsidRPr="00DE755F">
        <w:rPr>
          <w:rFonts w:ascii="ＭＳ 明朝" w:eastAsia="ＭＳ 明朝" w:hAnsi="ＭＳ 明朝" w:cs="ＭＳ Ｐ明朝" w:hint="eastAsia"/>
          <w:color w:val="000000"/>
          <w:kern w:val="0"/>
        </w:rPr>
        <w:t>（単位：円）</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886"/>
        <w:gridCol w:w="1701"/>
        <w:gridCol w:w="1701"/>
        <w:gridCol w:w="1701"/>
      </w:tblGrid>
      <w:tr w:rsidR="006E296C" w:rsidRPr="005779B5" w14:paraId="164F5299" w14:textId="77777777" w:rsidTr="00800E36">
        <w:tc>
          <w:tcPr>
            <w:tcW w:w="1374" w:type="dxa"/>
            <w:tcBorders>
              <w:top w:val="single" w:sz="12" w:space="0" w:color="auto"/>
              <w:left w:val="single" w:sz="12" w:space="0" w:color="auto"/>
              <w:bottom w:val="single" w:sz="12" w:space="0" w:color="auto"/>
              <w:right w:val="single" w:sz="12" w:space="0" w:color="auto"/>
            </w:tcBorders>
          </w:tcPr>
          <w:p w14:paraId="4261393A" w14:textId="77777777" w:rsidR="006E296C" w:rsidRPr="00800E36" w:rsidRDefault="006E296C" w:rsidP="006E296C">
            <w:pPr>
              <w:rPr>
                <w:rFonts w:ascii="ＭＳ 明朝" w:eastAsia="ＭＳ 明朝" w:hAnsi="ＭＳ 明朝" w:cs="Times New Roman"/>
                <w:sz w:val="20"/>
              </w:rPr>
            </w:pPr>
          </w:p>
        </w:tc>
        <w:tc>
          <w:tcPr>
            <w:tcW w:w="1886" w:type="dxa"/>
            <w:tcBorders>
              <w:top w:val="single" w:sz="12" w:space="0" w:color="auto"/>
              <w:left w:val="single" w:sz="12" w:space="0" w:color="auto"/>
              <w:bottom w:val="single" w:sz="12" w:space="0" w:color="auto"/>
            </w:tcBorders>
            <w:vAlign w:val="center"/>
          </w:tcPr>
          <w:p w14:paraId="26DD3FE9"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対象団地数</w:t>
            </w:r>
          </w:p>
          <w:p w14:paraId="10E99F52"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及び管理戸数</w:t>
            </w:r>
          </w:p>
        </w:tc>
        <w:tc>
          <w:tcPr>
            <w:tcW w:w="1701" w:type="dxa"/>
            <w:tcBorders>
              <w:top w:val="single" w:sz="12" w:space="0" w:color="auto"/>
              <w:bottom w:val="single" w:sz="12" w:space="0" w:color="auto"/>
            </w:tcBorders>
            <w:vAlign w:val="center"/>
          </w:tcPr>
          <w:p w14:paraId="6D91BFD0"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補助対象</w:t>
            </w:r>
          </w:p>
          <w:p w14:paraId="0B788328"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pacing w:val="55"/>
                <w:sz w:val="20"/>
              </w:rPr>
              <w:t>事業</w:t>
            </w:r>
            <w:r w:rsidRPr="00800E36">
              <w:rPr>
                <w:rFonts w:ascii="ＭＳ 明朝" w:eastAsia="ＭＳ 明朝" w:hAnsi="ＭＳ 明朝" w:cs="Times New Roman" w:hint="eastAsia"/>
                <w:sz w:val="20"/>
              </w:rPr>
              <w:t>費</w:t>
            </w:r>
          </w:p>
        </w:tc>
        <w:tc>
          <w:tcPr>
            <w:tcW w:w="1701" w:type="dxa"/>
            <w:tcBorders>
              <w:top w:val="single" w:sz="12" w:space="0" w:color="auto"/>
              <w:bottom w:val="single" w:sz="12" w:space="0" w:color="auto"/>
            </w:tcBorders>
            <w:vAlign w:val="center"/>
          </w:tcPr>
          <w:p w14:paraId="294C3AEC"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交付決定額</w:t>
            </w:r>
          </w:p>
        </w:tc>
        <w:tc>
          <w:tcPr>
            <w:tcW w:w="1701" w:type="dxa"/>
            <w:tcBorders>
              <w:top w:val="single" w:sz="12" w:space="0" w:color="auto"/>
              <w:bottom w:val="single" w:sz="12" w:space="0" w:color="auto"/>
              <w:right w:val="single" w:sz="12" w:space="0" w:color="auto"/>
            </w:tcBorders>
            <w:vAlign w:val="center"/>
          </w:tcPr>
          <w:p w14:paraId="6C7D3BB6"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補</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助</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金</w:t>
            </w:r>
          </w:p>
          <w:p w14:paraId="1B689601"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支</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払</w:t>
            </w:r>
            <w:r w:rsidRPr="00800E36">
              <w:rPr>
                <w:rFonts w:ascii="ＭＳ 明朝" w:eastAsia="ＭＳ 明朝" w:hAnsi="ＭＳ 明朝" w:cs="Times New Roman"/>
                <w:sz w:val="20"/>
              </w:rPr>
              <w:t xml:space="preserve"> </w:t>
            </w:r>
            <w:r w:rsidRPr="00800E36">
              <w:rPr>
                <w:rFonts w:ascii="ＭＳ 明朝" w:eastAsia="ＭＳ 明朝" w:hAnsi="ＭＳ 明朝" w:cs="Times New Roman" w:hint="eastAsia"/>
                <w:sz w:val="20"/>
              </w:rPr>
              <w:t>額</w:t>
            </w:r>
          </w:p>
        </w:tc>
      </w:tr>
      <w:tr w:rsidR="006E296C" w:rsidRPr="005779B5" w14:paraId="26B689EF" w14:textId="77777777" w:rsidTr="00800E36">
        <w:trPr>
          <w:trHeight w:val="551"/>
        </w:trPr>
        <w:tc>
          <w:tcPr>
            <w:tcW w:w="1374" w:type="dxa"/>
            <w:tcBorders>
              <w:left w:val="single" w:sz="12" w:space="0" w:color="auto"/>
              <w:right w:val="single" w:sz="12" w:space="0" w:color="auto"/>
            </w:tcBorders>
            <w:vAlign w:val="center"/>
          </w:tcPr>
          <w:p w14:paraId="7C206DD4"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28年度</w:t>
            </w:r>
          </w:p>
        </w:tc>
        <w:tc>
          <w:tcPr>
            <w:tcW w:w="1886" w:type="dxa"/>
            <w:tcBorders>
              <w:left w:val="single" w:sz="12" w:space="0" w:color="auto"/>
            </w:tcBorders>
            <w:vAlign w:val="center"/>
          </w:tcPr>
          <w:p w14:paraId="03224B57"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60団地 2,863戸</w:t>
            </w:r>
          </w:p>
        </w:tc>
        <w:tc>
          <w:tcPr>
            <w:tcW w:w="1701" w:type="dxa"/>
            <w:vAlign w:val="center"/>
          </w:tcPr>
          <w:p w14:paraId="55B0FCAE"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711,288,100</w:t>
            </w:r>
          </w:p>
        </w:tc>
        <w:tc>
          <w:tcPr>
            <w:tcW w:w="1701" w:type="dxa"/>
            <w:vAlign w:val="center"/>
          </w:tcPr>
          <w:p w14:paraId="01DA8246"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711,288,100</w:t>
            </w:r>
          </w:p>
        </w:tc>
        <w:tc>
          <w:tcPr>
            <w:tcW w:w="1701" w:type="dxa"/>
            <w:tcBorders>
              <w:right w:val="single" w:sz="12" w:space="0" w:color="auto"/>
            </w:tcBorders>
            <w:vAlign w:val="center"/>
          </w:tcPr>
          <w:p w14:paraId="36C4607E"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711,288,100</w:t>
            </w:r>
          </w:p>
        </w:tc>
      </w:tr>
      <w:tr w:rsidR="006E296C" w:rsidRPr="005779B5" w14:paraId="2229E268" w14:textId="77777777" w:rsidTr="00800E36">
        <w:trPr>
          <w:trHeight w:val="551"/>
        </w:trPr>
        <w:tc>
          <w:tcPr>
            <w:tcW w:w="1374" w:type="dxa"/>
            <w:tcBorders>
              <w:left w:val="single" w:sz="12" w:space="0" w:color="auto"/>
              <w:right w:val="single" w:sz="12" w:space="0" w:color="auto"/>
            </w:tcBorders>
            <w:vAlign w:val="center"/>
          </w:tcPr>
          <w:p w14:paraId="43D65D3B"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29年度</w:t>
            </w:r>
          </w:p>
        </w:tc>
        <w:tc>
          <w:tcPr>
            <w:tcW w:w="1886" w:type="dxa"/>
            <w:tcBorders>
              <w:left w:val="single" w:sz="12" w:space="0" w:color="auto"/>
            </w:tcBorders>
            <w:vAlign w:val="center"/>
          </w:tcPr>
          <w:p w14:paraId="11C37E3F"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59団地 2,794戸</w:t>
            </w:r>
          </w:p>
        </w:tc>
        <w:tc>
          <w:tcPr>
            <w:tcW w:w="1701" w:type="dxa"/>
            <w:vAlign w:val="center"/>
          </w:tcPr>
          <w:p w14:paraId="13CEFA40"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696,542,900</w:t>
            </w:r>
          </w:p>
        </w:tc>
        <w:tc>
          <w:tcPr>
            <w:tcW w:w="1701" w:type="dxa"/>
            <w:vAlign w:val="center"/>
          </w:tcPr>
          <w:p w14:paraId="0663280B"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696,542,900</w:t>
            </w:r>
          </w:p>
        </w:tc>
        <w:tc>
          <w:tcPr>
            <w:tcW w:w="1701" w:type="dxa"/>
            <w:tcBorders>
              <w:right w:val="single" w:sz="12" w:space="0" w:color="auto"/>
            </w:tcBorders>
            <w:vAlign w:val="center"/>
          </w:tcPr>
          <w:p w14:paraId="2503E9B7"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696,542,900</w:t>
            </w:r>
          </w:p>
        </w:tc>
      </w:tr>
      <w:tr w:rsidR="006E296C" w:rsidRPr="005779B5" w14:paraId="741250DF" w14:textId="77777777" w:rsidTr="00800E36">
        <w:trPr>
          <w:trHeight w:val="551"/>
        </w:trPr>
        <w:tc>
          <w:tcPr>
            <w:tcW w:w="1374" w:type="dxa"/>
            <w:tcBorders>
              <w:left w:val="single" w:sz="12" w:space="0" w:color="auto"/>
              <w:bottom w:val="single" w:sz="12" w:space="0" w:color="auto"/>
              <w:right w:val="single" w:sz="12" w:space="0" w:color="auto"/>
            </w:tcBorders>
            <w:vAlign w:val="center"/>
          </w:tcPr>
          <w:p w14:paraId="3BDF69DA"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hint="eastAsia"/>
                <w:sz w:val="20"/>
              </w:rPr>
              <w:t>平成</w:t>
            </w:r>
            <w:r w:rsidRPr="00800E36">
              <w:rPr>
                <w:rFonts w:ascii="ＭＳ 明朝" w:eastAsia="ＭＳ 明朝" w:hAnsi="ＭＳ 明朝" w:cs="Times New Roman"/>
                <w:sz w:val="20"/>
              </w:rPr>
              <w:t>30</w:t>
            </w:r>
            <w:r w:rsidRPr="00800E36">
              <w:rPr>
                <w:rFonts w:ascii="ＭＳ 明朝" w:eastAsia="ＭＳ 明朝" w:hAnsi="ＭＳ 明朝" w:cs="Times New Roman" w:hint="eastAsia"/>
                <w:sz w:val="20"/>
              </w:rPr>
              <w:t>年度</w:t>
            </w:r>
          </w:p>
        </w:tc>
        <w:tc>
          <w:tcPr>
            <w:tcW w:w="1886" w:type="dxa"/>
            <w:tcBorders>
              <w:left w:val="single" w:sz="12" w:space="0" w:color="auto"/>
              <w:bottom w:val="single" w:sz="12" w:space="0" w:color="auto"/>
            </w:tcBorders>
            <w:vAlign w:val="center"/>
          </w:tcPr>
          <w:p w14:paraId="04ECA146" w14:textId="77777777" w:rsidR="006E296C" w:rsidRPr="00800E36" w:rsidRDefault="006E296C" w:rsidP="006E296C">
            <w:pPr>
              <w:jc w:val="center"/>
              <w:rPr>
                <w:rFonts w:ascii="ＭＳ 明朝" w:eastAsia="ＭＳ 明朝" w:hAnsi="ＭＳ 明朝" w:cs="Times New Roman"/>
                <w:sz w:val="20"/>
              </w:rPr>
            </w:pPr>
            <w:r w:rsidRPr="00800E36">
              <w:rPr>
                <w:rFonts w:ascii="ＭＳ 明朝" w:eastAsia="ＭＳ 明朝" w:hAnsi="ＭＳ 明朝" w:cs="Times New Roman"/>
                <w:sz w:val="20"/>
              </w:rPr>
              <w:t>58団地 2,745戸</w:t>
            </w:r>
          </w:p>
        </w:tc>
        <w:tc>
          <w:tcPr>
            <w:tcW w:w="1701" w:type="dxa"/>
            <w:tcBorders>
              <w:bottom w:val="single" w:sz="12" w:space="0" w:color="auto"/>
            </w:tcBorders>
            <w:vAlign w:val="center"/>
          </w:tcPr>
          <w:p w14:paraId="04F39C14"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699,879,800</w:t>
            </w:r>
          </w:p>
        </w:tc>
        <w:tc>
          <w:tcPr>
            <w:tcW w:w="1701" w:type="dxa"/>
            <w:tcBorders>
              <w:bottom w:val="single" w:sz="12" w:space="0" w:color="auto"/>
            </w:tcBorders>
            <w:vAlign w:val="center"/>
          </w:tcPr>
          <w:p w14:paraId="10B74DBC"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699,879,800</w:t>
            </w:r>
          </w:p>
        </w:tc>
        <w:tc>
          <w:tcPr>
            <w:tcW w:w="1701" w:type="dxa"/>
            <w:tcBorders>
              <w:bottom w:val="single" w:sz="12" w:space="0" w:color="auto"/>
              <w:right w:val="single" w:sz="12" w:space="0" w:color="auto"/>
            </w:tcBorders>
            <w:vAlign w:val="center"/>
          </w:tcPr>
          <w:p w14:paraId="632DEE0D" w14:textId="77777777" w:rsidR="006E296C" w:rsidRPr="00800E36" w:rsidRDefault="006E296C" w:rsidP="006E296C">
            <w:pPr>
              <w:jc w:val="right"/>
              <w:rPr>
                <w:rFonts w:ascii="ＭＳ 明朝" w:eastAsia="ＭＳ 明朝" w:hAnsi="ＭＳ 明朝" w:cs="Times New Roman"/>
                <w:sz w:val="20"/>
              </w:rPr>
            </w:pPr>
            <w:r w:rsidRPr="00800E36">
              <w:rPr>
                <w:rFonts w:ascii="ＭＳ 明朝" w:eastAsia="ＭＳ 明朝" w:hAnsi="ＭＳ 明朝" w:cs="Times New Roman"/>
                <w:sz w:val="20"/>
              </w:rPr>
              <w:t>699,879,800</w:t>
            </w:r>
          </w:p>
        </w:tc>
      </w:tr>
    </w:tbl>
    <w:p w14:paraId="712BBF15" w14:textId="28408DD0" w:rsidR="006E296C" w:rsidRPr="00DE755F" w:rsidRDefault="006E296C" w:rsidP="00C41FEE">
      <w:pPr>
        <w:ind w:left="442" w:hangingChars="200" w:hanging="442"/>
        <w:rPr>
          <w:rFonts w:ascii="ＭＳ 明朝" w:eastAsia="ＭＳ 明朝" w:hAnsi="ＭＳ 明朝" w:cs="ＭＳ Ｐ明朝"/>
          <w:color w:val="000000"/>
          <w:kern w:val="0"/>
        </w:rPr>
      </w:pPr>
      <w:r w:rsidRPr="00DE755F">
        <w:rPr>
          <w:rFonts w:ascii="ＭＳ 明朝" w:eastAsia="ＭＳ 明朝" w:hAnsi="ＭＳ 明朝" w:cs="Times New Roman" w:hint="eastAsia"/>
        </w:rPr>
        <w:t xml:space="preserve">　　　また，大阪府高齢者向け優良賃貸住宅の民間管理法人が管理する団地の入居者負担額認定に係る事務は大阪府住宅供給公社に委託して行っている。</w:t>
      </w:r>
    </w:p>
    <w:p w14:paraId="364E8F80" w14:textId="77777777" w:rsidR="006E296C" w:rsidRPr="00F36C5D" w:rsidRDefault="006E296C" w:rsidP="001831D7">
      <w:pPr>
        <w:pStyle w:val="3"/>
        <w:rPr>
          <w:bCs/>
        </w:rPr>
      </w:pPr>
      <w:bookmarkStart w:id="599" w:name="_Toc31232022"/>
      <w:r w:rsidRPr="00F36C5D">
        <w:rPr>
          <w:rFonts w:hint="eastAsia"/>
        </w:rPr>
        <w:t>監査の結果及び意見</w:t>
      </w:r>
      <w:bookmarkEnd w:id="599"/>
    </w:p>
    <w:p w14:paraId="7EE3F98A" w14:textId="3A47C555" w:rsidR="006E296C" w:rsidRPr="00F36C5D" w:rsidRDefault="006E296C" w:rsidP="001831D7">
      <w:pPr>
        <w:pStyle w:val="3"/>
        <w:numPr>
          <w:ilvl w:val="0"/>
          <w:numId w:val="0"/>
        </w:numPr>
        <w:ind w:left="642"/>
        <w:rPr>
          <w:bCs/>
        </w:rPr>
      </w:pPr>
      <w:bookmarkStart w:id="600" w:name="_Toc3123202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91</w:t>
      </w:r>
      <w:r w:rsidRPr="00F36C5D">
        <w:rPr>
          <w:noProof/>
        </w:rPr>
        <w:fldChar w:fldCharType="end"/>
      </w:r>
      <w:r w:rsidRPr="00F36C5D">
        <w:rPr>
          <w:rFonts w:hint="eastAsia"/>
        </w:rPr>
        <w:t>】</w:t>
      </w:r>
      <w:r w:rsidRPr="00F36C5D">
        <w:rPr>
          <w:bCs/>
        </w:rPr>
        <w:t>補助金交付要領における暴力団排除条項の定め</w:t>
      </w:r>
      <w:bookmarkEnd w:id="600"/>
    </w:p>
    <w:p w14:paraId="0AE90D62" w14:textId="77777777" w:rsidR="006E296C" w:rsidRPr="00DE755F"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大阪府は，</w:t>
      </w:r>
      <w:r w:rsidRPr="00DE755F">
        <w:rPr>
          <w:rFonts w:ascii="ＭＳ 明朝" w:eastAsia="ＭＳ 明朝" w:hAnsi="ＭＳ 明朝" w:cs="ＭＳ Ｐ明朝" w:hint="eastAsia"/>
          <w:color w:val="000000"/>
          <w:kern w:val="0"/>
        </w:rPr>
        <w:t>大阪府高齢者向け優良賃貸住宅供給促進事業費補助金交付要領において，認定事業者が暴力団員等である場合には，当該事業者は補助金の交付を受けることができないことを明確に規定すべきである。</w:t>
      </w:r>
    </w:p>
    <w:p w14:paraId="29B331CF" w14:textId="77777777" w:rsidR="006E296C" w:rsidRPr="00DE755F" w:rsidRDefault="006E296C" w:rsidP="001A6AD0">
      <w:pPr>
        <w:ind w:firstLineChars="200" w:firstLine="442"/>
        <w:rPr>
          <w:rFonts w:ascii="ＭＳ 明朝" w:eastAsia="ＭＳ 明朝" w:hAnsi="ＭＳ 明朝" w:cs="Times New Roman"/>
        </w:rPr>
      </w:pPr>
      <w:r w:rsidRPr="00DE755F">
        <w:rPr>
          <w:rFonts w:ascii="ＭＳ 明朝" w:eastAsia="ＭＳ 明朝" w:hAnsi="ＭＳ 明朝" w:cs="Times New Roman" w:hint="eastAsia"/>
        </w:rPr>
        <w:t>（理由）</w:t>
      </w:r>
    </w:p>
    <w:p w14:paraId="5A8A976F" w14:textId="6FEFE4D9" w:rsidR="006E296C" w:rsidRPr="00DE755F" w:rsidRDefault="006E296C" w:rsidP="00F36C5D">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大阪府高齢者向け優良賃貸住宅供給促進事業費補助金交付要領においては，「認定事業者が大阪府暴力団排除条例（平成</w:t>
      </w:r>
      <w:r w:rsidR="00EF0947">
        <w:rPr>
          <w:rFonts w:ascii="ＭＳ 明朝" w:eastAsia="ＭＳ 明朝" w:hAnsi="ＭＳ 明朝" w:cs="Times New Roman" w:hint="eastAsia"/>
        </w:rPr>
        <w:t>22</w:t>
      </w:r>
      <w:r w:rsidRPr="00DE755F">
        <w:rPr>
          <w:rFonts w:ascii="ＭＳ 明朝" w:eastAsia="ＭＳ 明朝" w:hAnsi="ＭＳ 明朝" w:cs="Times New Roman" w:hint="eastAsia"/>
        </w:rPr>
        <w:t>年大阪府条例第</w:t>
      </w:r>
      <w:r w:rsidR="00EF0947">
        <w:rPr>
          <w:rFonts w:ascii="ＭＳ 明朝" w:eastAsia="ＭＳ 明朝" w:hAnsi="ＭＳ 明朝" w:cs="Times New Roman" w:hint="eastAsia"/>
        </w:rPr>
        <w:t>58</w:t>
      </w:r>
      <w:r w:rsidRPr="00DE755F">
        <w:rPr>
          <w:rFonts w:ascii="ＭＳ 明朝" w:eastAsia="ＭＳ 明朝" w:hAnsi="ＭＳ 明朝" w:cs="Times New Roman" w:hint="eastAsia"/>
        </w:rPr>
        <w:t>号）（以下「暴排条例」という。）第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条第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号及び第</w:t>
      </w:r>
      <w:r w:rsidR="00EF0947">
        <w:rPr>
          <w:rFonts w:ascii="ＭＳ 明朝" w:eastAsia="ＭＳ 明朝" w:hAnsi="ＭＳ 明朝" w:cs="Times New Roman" w:hint="eastAsia"/>
        </w:rPr>
        <w:t>4</w:t>
      </w:r>
      <w:r w:rsidRPr="00DE755F">
        <w:rPr>
          <w:rFonts w:ascii="ＭＳ 明朝" w:eastAsia="ＭＳ 明朝" w:hAnsi="ＭＳ 明朝" w:cs="Times New Roman" w:hint="eastAsia"/>
        </w:rPr>
        <w:t>号に規定する暴力団員又は暴力団密接関係者である場合又は暴力団の利益になると認められる場合若しくはそのおそれがあると認められる場合は，前条の</w:t>
      </w:r>
      <w:r w:rsidRPr="00DE755F">
        <w:rPr>
          <w:rFonts w:ascii="ＭＳ 明朝" w:eastAsia="ＭＳ 明朝" w:hAnsi="ＭＳ 明朝" w:cs="Times New Roman" w:hint="eastAsia"/>
          <w:u w:val="single"/>
        </w:rPr>
        <w:t>補助対象としないことができる。</w:t>
      </w:r>
      <w:r w:rsidRPr="00DE755F">
        <w:rPr>
          <w:rFonts w:ascii="ＭＳ 明朝" w:eastAsia="ＭＳ 明朝" w:hAnsi="ＭＳ 明朝" w:cs="Times New Roman" w:hint="eastAsia"/>
        </w:rPr>
        <w:t>」とされており，文言上は，補助金を交付するか否かは大阪府の裁量によるとも読み取れる規定となっている。</w:t>
      </w:r>
    </w:p>
    <w:p w14:paraId="672C337E" w14:textId="5D8587B2" w:rsidR="005779B5" w:rsidRDefault="006E296C" w:rsidP="00800E36">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これに対し，同類型の補助事業である特定優良賃貸住宅促進事業費補助事業に関し定められた同補助金交付要領は，「認定事業者が大阪府暴力団排除条例（平成</w:t>
      </w:r>
      <w:r w:rsidR="00EF0947">
        <w:rPr>
          <w:rFonts w:ascii="ＭＳ 明朝" w:eastAsia="ＭＳ 明朝" w:hAnsi="ＭＳ 明朝" w:cs="Times New Roman" w:hint="eastAsia"/>
        </w:rPr>
        <w:t>22</w:t>
      </w:r>
      <w:r w:rsidRPr="00DE755F">
        <w:rPr>
          <w:rFonts w:ascii="ＭＳ 明朝" w:eastAsia="ＭＳ 明朝" w:hAnsi="ＭＳ 明朝" w:cs="Times New Roman" w:hint="eastAsia"/>
        </w:rPr>
        <w:t>年大阪府条例第</w:t>
      </w:r>
      <w:r w:rsidR="00EF0947">
        <w:rPr>
          <w:rFonts w:ascii="ＭＳ 明朝" w:eastAsia="ＭＳ 明朝" w:hAnsi="ＭＳ 明朝" w:cs="Times New Roman" w:hint="eastAsia"/>
        </w:rPr>
        <w:t>58</w:t>
      </w:r>
      <w:r w:rsidRPr="00DE755F">
        <w:rPr>
          <w:rFonts w:ascii="ＭＳ 明朝" w:eastAsia="ＭＳ 明朝" w:hAnsi="ＭＳ 明朝" w:cs="Times New Roman" w:hint="eastAsia"/>
        </w:rPr>
        <w:t>号）（以下「暴排条例」という。）第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条第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号及び第</w:t>
      </w:r>
      <w:r w:rsidR="00EF0947">
        <w:rPr>
          <w:rFonts w:ascii="ＭＳ 明朝" w:eastAsia="ＭＳ 明朝" w:hAnsi="ＭＳ 明朝" w:cs="Times New Roman" w:hint="eastAsia"/>
        </w:rPr>
        <w:t>4</w:t>
      </w:r>
      <w:r w:rsidRPr="00DE755F">
        <w:rPr>
          <w:rFonts w:ascii="ＭＳ 明朝" w:eastAsia="ＭＳ 明朝" w:hAnsi="ＭＳ 明朝" w:cs="Times New Roman" w:hint="eastAsia"/>
        </w:rPr>
        <w:t>号に規定する暴力団員又は暴力団密接関係者である場合又は暴力団の利益になると認められる場合若しくはそのおそれがあると認められる場合は，</w:t>
      </w:r>
      <w:r w:rsidRPr="00DE755F">
        <w:rPr>
          <w:rFonts w:ascii="ＭＳ 明朝" w:eastAsia="ＭＳ 明朝" w:hAnsi="ＭＳ 明朝" w:cs="Times New Roman" w:hint="eastAsia"/>
          <w:u w:val="single"/>
        </w:rPr>
        <w:t>前条の補助対象としない。</w:t>
      </w:r>
      <w:r w:rsidRPr="00DE755F">
        <w:rPr>
          <w:rFonts w:ascii="ＭＳ 明朝" w:eastAsia="ＭＳ 明朝" w:hAnsi="ＭＳ 明朝" w:cs="Times New Roman" w:hint="eastAsia"/>
        </w:rPr>
        <w:t>」として，認定事業者が補助金を交付しないことが厳格に求められている。</w:t>
      </w:r>
    </w:p>
    <w:p w14:paraId="5F6BA8CE" w14:textId="6642FC31" w:rsidR="005779B5" w:rsidRPr="00EF0947" w:rsidRDefault="006E296C" w:rsidP="00800E36">
      <w:pPr>
        <w:ind w:firstLineChars="100" w:firstLine="221"/>
        <w:rPr>
          <w:rFonts w:ascii="ＭＳ 明朝" w:eastAsia="ＭＳ 明朝" w:hAnsi="ＭＳ 明朝" w:cs="Times New Roman"/>
        </w:rPr>
      </w:pPr>
      <w:r w:rsidRPr="00DE755F">
        <w:rPr>
          <w:rFonts w:ascii="ＭＳ 明朝" w:eastAsia="ＭＳ 明朝" w:hAnsi="ＭＳ 明朝" w:cs="Times New Roman"/>
        </w:rPr>
        <w:t>しかし，</w:t>
      </w:r>
      <w:r w:rsidRPr="00DE755F">
        <w:rPr>
          <w:rFonts w:ascii="ＭＳ 明朝" w:eastAsia="ＭＳ 明朝" w:hAnsi="ＭＳ 明朝" w:cs="Times New Roman" w:hint="eastAsia"/>
        </w:rPr>
        <w:t>大阪府補助金交付規則第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条第</w:t>
      </w:r>
      <w:r w:rsidR="00EF0947">
        <w:rPr>
          <w:rFonts w:ascii="ＭＳ 明朝" w:eastAsia="ＭＳ 明朝" w:hAnsi="ＭＳ 明朝" w:cs="Times New Roman" w:hint="eastAsia"/>
        </w:rPr>
        <w:t>2</w:t>
      </w:r>
      <w:r w:rsidRPr="00DE755F">
        <w:rPr>
          <w:rFonts w:ascii="ＭＳ 明朝" w:eastAsia="ＭＳ 明朝" w:hAnsi="ＭＳ 明朝" w:cs="Times New Roman" w:hint="eastAsia"/>
        </w:rPr>
        <w:t>号は，補助事業者の要件として，暴力団員による不当な行為の防止等に関する法律</w:t>
      </w:r>
      <w:r w:rsidRPr="00DE755F">
        <w:rPr>
          <w:rFonts w:ascii="ＭＳ 明朝" w:eastAsia="ＭＳ 明朝" w:hAnsi="ＭＳ 明朝" w:cs="Times New Roman"/>
        </w:rPr>
        <w:t>(平成</w:t>
      </w:r>
      <w:r w:rsidR="00EF0947">
        <w:rPr>
          <w:rFonts w:ascii="ＭＳ 明朝" w:eastAsia="ＭＳ 明朝" w:hAnsi="ＭＳ 明朝" w:cs="Times New Roman" w:hint="eastAsia"/>
        </w:rPr>
        <w:t>3</w:t>
      </w:r>
      <w:r w:rsidRPr="00DE755F">
        <w:rPr>
          <w:rFonts w:ascii="ＭＳ 明朝" w:eastAsia="ＭＳ 明朝" w:hAnsi="ＭＳ 明朝" w:cs="Times New Roman"/>
        </w:rPr>
        <w:t>年法律第</w:t>
      </w:r>
      <w:r w:rsidR="00EF0947">
        <w:rPr>
          <w:rFonts w:ascii="ＭＳ 明朝" w:eastAsia="ＭＳ 明朝" w:hAnsi="ＭＳ 明朝" w:cs="Times New Roman" w:hint="eastAsia"/>
        </w:rPr>
        <w:t>77</w:t>
      </w:r>
      <w:r w:rsidRPr="00DE755F">
        <w:rPr>
          <w:rFonts w:ascii="ＭＳ 明朝" w:eastAsia="ＭＳ 明朝" w:hAnsi="ＭＳ 明朝" w:cs="Times New Roman"/>
        </w:rPr>
        <w:t>号)第</w:t>
      </w:r>
      <w:r w:rsidR="00EF0947">
        <w:rPr>
          <w:rFonts w:ascii="ＭＳ 明朝" w:eastAsia="ＭＳ 明朝" w:hAnsi="ＭＳ 明朝" w:cs="Times New Roman" w:hint="eastAsia"/>
        </w:rPr>
        <w:t>2</w:t>
      </w:r>
      <w:r w:rsidRPr="00DE755F">
        <w:rPr>
          <w:rFonts w:ascii="ＭＳ 明朝" w:eastAsia="ＭＳ 明朝" w:hAnsi="ＭＳ 明朝" w:cs="Times New Roman"/>
        </w:rPr>
        <w:t>条第</w:t>
      </w:r>
      <w:r w:rsidR="00EF0947">
        <w:rPr>
          <w:rFonts w:ascii="ＭＳ 明朝" w:eastAsia="ＭＳ 明朝" w:hAnsi="ＭＳ 明朝" w:cs="Times New Roman" w:hint="eastAsia"/>
        </w:rPr>
        <w:t>2</w:t>
      </w:r>
      <w:r w:rsidRPr="00DE755F">
        <w:rPr>
          <w:rFonts w:ascii="ＭＳ 明朝" w:eastAsia="ＭＳ 明朝" w:hAnsi="ＭＳ 明朝" w:cs="Times New Roman"/>
        </w:rPr>
        <w:t>号に規定する暴力団又は同条第</w:t>
      </w:r>
      <w:r w:rsidR="00EF0947">
        <w:rPr>
          <w:rFonts w:ascii="ＭＳ 明朝" w:eastAsia="ＭＳ 明朝" w:hAnsi="ＭＳ 明朝" w:cs="Times New Roman" w:hint="eastAsia"/>
        </w:rPr>
        <w:t>6</w:t>
      </w:r>
      <w:r w:rsidRPr="00DE755F">
        <w:rPr>
          <w:rFonts w:ascii="ＭＳ 明朝" w:eastAsia="ＭＳ 明朝" w:hAnsi="ＭＳ 明朝" w:cs="Times New Roman"/>
        </w:rPr>
        <w:t>号に規定する暴力団員若しくは大阪府暴力団排除条例(平成</w:t>
      </w:r>
      <w:r w:rsidR="00EF0947">
        <w:rPr>
          <w:rFonts w:ascii="ＭＳ 明朝" w:eastAsia="ＭＳ 明朝" w:hAnsi="ＭＳ 明朝" w:cs="Times New Roman" w:hint="eastAsia"/>
        </w:rPr>
        <w:t>22</w:t>
      </w:r>
      <w:r w:rsidRPr="00DE755F">
        <w:rPr>
          <w:rFonts w:ascii="ＭＳ 明朝" w:eastAsia="ＭＳ 明朝" w:hAnsi="ＭＳ 明朝" w:cs="Times New Roman"/>
        </w:rPr>
        <w:t>年大阪府条例第</w:t>
      </w:r>
      <w:r w:rsidR="00EF0947">
        <w:rPr>
          <w:rFonts w:ascii="ＭＳ 明朝" w:eastAsia="ＭＳ 明朝" w:hAnsi="ＭＳ 明朝" w:cs="Times New Roman" w:hint="eastAsia"/>
        </w:rPr>
        <w:t>58</w:t>
      </w:r>
      <w:r w:rsidRPr="00DE755F">
        <w:rPr>
          <w:rFonts w:ascii="ＭＳ 明朝" w:eastAsia="ＭＳ 明朝" w:hAnsi="ＭＳ 明朝" w:cs="Times New Roman"/>
        </w:rPr>
        <w:t>号)第</w:t>
      </w:r>
      <w:r w:rsidR="00EF0947">
        <w:rPr>
          <w:rFonts w:ascii="ＭＳ 明朝" w:eastAsia="ＭＳ 明朝" w:hAnsi="ＭＳ 明朝" w:cs="Times New Roman" w:hint="eastAsia"/>
        </w:rPr>
        <w:t>2</w:t>
      </w:r>
      <w:r w:rsidRPr="00DE755F">
        <w:rPr>
          <w:rFonts w:ascii="ＭＳ 明朝" w:eastAsia="ＭＳ 明朝" w:hAnsi="ＭＳ 明朝" w:cs="Times New Roman"/>
        </w:rPr>
        <w:t>条第</w:t>
      </w:r>
      <w:r w:rsidR="00EF0947">
        <w:rPr>
          <w:rFonts w:ascii="ＭＳ 明朝" w:eastAsia="ＭＳ 明朝" w:hAnsi="ＭＳ 明朝" w:cs="Times New Roman" w:hint="eastAsia"/>
        </w:rPr>
        <w:t>4</w:t>
      </w:r>
      <w:r w:rsidRPr="00DE755F">
        <w:rPr>
          <w:rFonts w:ascii="ＭＳ 明朝" w:eastAsia="ＭＳ 明朝" w:hAnsi="ＭＳ 明朝" w:cs="Times New Roman"/>
        </w:rPr>
        <w:t>号に規定する暴力団密接関係者に該当するものを除くとしており，事業者が暴力団員等である場合には補助金を交付することが認められない。</w:t>
      </w:r>
    </w:p>
    <w:p w14:paraId="2A8E4009" w14:textId="77777777" w:rsidR="006E296C" w:rsidRPr="00DE755F" w:rsidRDefault="006E296C" w:rsidP="00800E36">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したがって，大阪府高齢者向け優良賃貸住宅供給促進事業費補助事業においても，事業者が暴力団員等である場合，補助対象としないことを明確に規定すべきである。</w:t>
      </w:r>
    </w:p>
    <w:p w14:paraId="2E3B6E64" w14:textId="297DD209" w:rsidR="006E296C" w:rsidRDefault="006E296C" w:rsidP="006E296C">
      <w:pPr>
        <w:rPr>
          <w:rFonts w:ascii="ＭＳ 明朝" w:eastAsia="ＭＳ 明朝" w:hAnsi="ＭＳ 明朝" w:cs="Times New Roman"/>
        </w:rPr>
      </w:pPr>
    </w:p>
    <w:p w14:paraId="5AEF7EFB" w14:textId="77777777" w:rsidR="00B542ED" w:rsidRPr="00DE755F" w:rsidRDefault="00B542ED" w:rsidP="006E296C">
      <w:pPr>
        <w:rPr>
          <w:rFonts w:ascii="ＭＳ 明朝" w:eastAsia="ＭＳ 明朝" w:hAnsi="ＭＳ 明朝" w:cs="Times New Roman"/>
        </w:rPr>
      </w:pPr>
    </w:p>
    <w:p w14:paraId="3906B2FE" w14:textId="77777777" w:rsidR="006E296C" w:rsidRPr="00F36C5D" w:rsidRDefault="006E296C">
      <w:pPr>
        <w:pStyle w:val="2"/>
      </w:pPr>
      <w:bookmarkStart w:id="601" w:name="_Toc31232024"/>
      <w:r w:rsidRPr="00F36C5D">
        <w:rPr>
          <w:rFonts w:hint="eastAsia"/>
        </w:rPr>
        <w:t>府広域緊急交通路沿道建築物耐震化促進事業補助金</w:t>
      </w:r>
      <w:bookmarkEnd w:id="601"/>
    </w:p>
    <w:p w14:paraId="510D8ABF" w14:textId="77777777" w:rsidR="006E296C" w:rsidRPr="00F36C5D" w:rsidRDefault="006E296C" w:rsidP="001831D7">
      <w:pPr>
        <w:pStyle w:val="3"/>
        <w:numPr>
          <w:ilvl w:val="0"/>
          <w:numId w:val="199"/>
        </w:numPr>
      </w:pPr>
      <w:bookmarkStart w:id="602" w:name="_Toc31232025"/>
      <w:r w:rsidRPr="00F36C5D">
        <w:t>概要</w:t>
      </w:r>
      <w:bookmarkEnd w:id="602"/>
    </w:p>
    <w:tbl>
      <w:tblPr>
        <w:tblStyle w:val="6"/>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5ACB9ED2" w14:textId="77777777" w:rsidTr="003948B0">
        <w:trPr>
          <w:trHeight w:val="360"/>
        </w:trPr>
        <w:tc>
          <w:tcPr>
            <w:tcW w:w="2835" w:type="dxa"/>
            <w:gridSpan w:val="2"/>
            <w:noWrap/>
            <w:hideMark/>
          </w:tcPr>
          <w:p w14:paraId="0F909E6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補助金等の名称</w:t>
            </w:r>
          </w:p>
        </w:tc>
        <w:tc>
          <w:tcPr>
            <w:tcW w:w="5670" w:type="dxa"/>
            <w:gridSpan w:val="5"/>
            <w:noWrap/>
            <w:hideMark/>
          </w:tcPr>
          <w:p w14:paraId="3A188C50" w14:textId="77777777" w:rsidR="006E296C" w:rsidRPr="00DE755F" w:rsidRDefault="006E296C" w:rsidP="006E296C">
            <w:pPr>
              <w:rPr>
                <w:rFonts w:ascii="ＭＳ 明朝" w:eastAsia="ＭＳ 明朝" w:hAnsi="ＭＳ 明朝" w:cs="Times New Roman"/>
              </w:rPr>
            </w:pPr>
            <w:r w:rsidRPr="00DE755F">
              <w:rPr>
                <w:rFonts w:ascii="ＭＳ 明朝" w:eastAsia="ＭＳ 明朝" w:hAnsi="ＭＳ 明朝" w:cs="Times New Roman" w:hint="eastAsia"/>
              </w:rPr>
              <w:t>府広域緊急交通路沿道建築物耐震化促進事業補助金</w:t>
            </w:r>
          </w:p>
        </w:tc>
      </w:tr>
      <w:tr w:rsidR="006E296C" w:rsidRPr="00DE755F" w14:paraId="146D3BC6" w14:textId="77777777" w:rsidTr="003948B0">
        <w:trPr>
          <w:trHeight w:val="420"/>
        </w:trPr>
        <w:tc>
          <w:tcPr>
            <w:tcW w:w="2835" w:type="dxa"/>
            <w:gridSpan w:val="2"/>
            <w:noWrap/>
            <w:hideMark/>
          </w:tcPr>
          <w:p w14:paraId="5098BC4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所管部署</w:t>
            </w:r>
          </w:p>
        </w:tc>
        <w:tc>
          <w:tcPr>
            <w:tcW w:w="5670" w:type="dxa"/>
            <w:gridSpan w:val="5"/>
            <w:noWrap/>
            <w:hideMark/>
          </w:tcPr>
          <w:p w14:paraId="0E7AB48D"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住宅まちづくり部　建築防災課</w:t>
            </w:r>
          </w:p>
        </w:tc>
      </w:tr>
      <w:tr w:rsidR="006E296C" w:rsidRPr="00DE755F" w14:paraId="06F21C0B" w14:textId="77777777" w:rsidTr="003948B0">
        <w:trPr>
          <w:trHeight w:val="390"/>
        </w:trPr>
        <w:tc>
          <w:tcPr>
            <w:tcW w:w="2835" w:type="dxa"/>
            <w:gridSpan w:val="2"/>
            <w:hideMark/>
          </w:tcPr>
          <w:p w14:paraId="3D9AD76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補助金制度等の</w:t>
            </w:r>
            <w:r w:rsidRPr="00DE755F">
              <w:rPr>
                <w:rFonts w:ascii="ＭＳ 明朝" w:eastAsia="ＭＳ 明朝" w:hAnsi="ＭＳ 明朝" w:cs="ＭＳ Ｐ明朝" w:hint="eastAsia"/>
                <w:color w:val="000000"/>
                <w:kern w:val="0"/>
              </w:rPr>
              <w:t>目的・</w:t>
            </w:r>
          </w:p>
          <w:p w14:paraId="78462DE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概要</w:t>
            </w:r>
          </w:p>
        </w:tc>
        <w:tc>
          <w:tcPr>
            <w:tcW w:w="5670" w:type="dxa"/>
            <w:gridSpan w:val="5"/>
            <w:noWrap/>
            <w:hideMark/>
          </w:tcPr>
          <w:p w14:paraId="375D0769"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大規模災害発生時に広域緊急交通路重点路線が建物倒壊により閉塞しないよう，沿道建築物の所有者に対し耐震化の普及啓発及び支援を行い，これらの建物の耐震化を促進する。</w:t>
            </w:r>
          </w:p>
        </w:tc>
      </w:tr>
      <w:tr w:rsidR="006E296C" w:rsidRPr="00DE755F" w14:paraId="48B41324" w14:textId="77777777" w:rsidTr="003948B0">
        <w:trPr>
          <w:trHeight w:val="360"/>
        </w:trPr>
        <w:tc>
          <w:tcPr>
            <w:tcW w:w="2835" w:type="dxa"/>
            <w:gridSpan w:val="2"/>
            <w:noWrap/>
            <w:hideMark/>
          </w:tcPr>
          <w:p w14:paraId="112A7DC2"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補助開始年度</w:t>
            </w:r>
          </w:p>
        </w:tc>
        <w:tc>
          <w:tcPr>
            <w:tcW w:w="5670" w:type="dxa"/>
            <w:gridSpan w:val="5"/>
            <w:noWrap/>
            <w:hideMark/>
          </w:tcPr>
          <w:p w14:paraId="262731F4"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平成</w:t>
            </w:r>
            <w:r w:rsidRPr="00DE755F">
              <w:rPr>
                <w:rFonts w:ascii="ＭＳ 明朝" w:eastAsia="ＭＳ 明朝" w:hAnsi="ＭＳ 明朝" w:cs="ＭＳ Ｐ明朝"/>
                <w:color w:val="000000"/>
                <w:kern w:val="0"/>
              </w:rPr>
              <w:t>25年度</w:t>
            </w:r>
          </w:p>
        </w:tc>
      </w:tr>
      <w:tr w:rsidR="006E296C" w:rsidRPr="00DE755F" w14:paraId="23F01128" w14:textId="77777777" w:rsidTr="003948B0">
        <w:trPr>
          <w:trHeight w:val="360"/>
        </w:trPr>
        <w:tc>
          <w:tcPr>
            <w:tcW w:w="2835" w:type="dxa"/>
            <w:gridSpan w:val="2"/>
            <w:noWrap/>
            <w:hideMark/>
          </w:tcPr>
          <w:p w14:paraId="3F4F1A1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平成30年度の交付先</w:t>
            </w:r>
          </w:p>
          <w:p w14:paraId="58A84E7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（交付先の件数）</w:t>
            </w:r>
          </w:p>
        </w:tc>
        <w:tc>
          <w:tcPr>
            <w:tcW w:w="5670" w:type="dxa"/>
            <w:gridSpan w:val="5"/>
            <w:noWrap/>
            <w:hideMark/>
          </w:tcPr>
          <w:p w14:paraId="4BD776A9" w14:textId="618C35A0"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民間事業者（</w:t>
            </w:r>
            <w:r w:rsidRPr="00DE755F">
              <w:rPr>
                <w:rFonts w:ascii="ＭＳ 明朝" w:eastAsia="ＭＳ 明朝" w:hAnsi="ＭＳ 明朝" w:cs="ＭＳ Ｐ明朝"/>
                <w:color w:val="000000"/>
                <w:kern w:val="0"/>
              </w:rPr>
              <w:t>1</w:t>
            </w:r>
            <w:r w:rsidR="000D4BBB">
              <w:rPr>
                <w:rFonts w:ascii="ＭＳ 明朝" w:eastAsia="ＭＳ 明朝" w:hAnsi="ＭＳ 明朝" w:cs="ＭＳ Ｐ明朝" w:hint="eastAsia"/>
                <w:color w:val="000000"/>
                <w:kern w:val="0"/>
              </w:rPr>
              <w:t>9</w:t>
            </w:r>
            <w:r w:rsidRPr="00DE755F">
              <w:rPr>
                <w:rFonts w:ascii="ＭＳ 明朝" w:eastAsia="ＭＳ 明朝" w:hAnsi="ＭＳ 明朝" w:cs="ＭＳ Ｐ明朝"/>
                <w:color w:val="000000"/>
                <w:kern w:val="0"/>
              </w:rPr>
              <w:t>件）</w:t>
            </w:r>
          </w:p>
        </w:tc>
      </w:tr>
      <w:tr w:rsidR="006E296C" w:rsidRPr="00DE755F" w14:paraId="29A513CB" w14:textId="77777777" w:rsidTr="003948B0">
        <w:trPr>
          <w:trHeight w:val="360"/>
        </w:trPr>
        <w:tc>
          <w:tcPr>
            <w:tcW w:w="2835" w:type="dxa"/>
            <w:gridSpan w:val="2"/>
            <w:tcBorders>
              <w:bottom w:val="single" w:sz="4" w:space="0" w:color="auto"/>
            </w:tcBorders>
            <w:noWrap/>
            <w:hideMark/>
          </w:tcPr>
          <w:p w14:paraId="4BCEE440" w14:textId="77777777" w:rsidR="006E296C" w:rsidRPr="00DE755F"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根拠規定等</w:t>
            </w:r>
          </w:p>
        </w:tc>
        <w:tc>
          <w:tcPr>
            <w:tcW w:w="5670" w:type="dxa"/>
            <w:gridSpan w:val="5"/>
            <w:noWrap/>
            <w:hideMark/>
          </w:tcPr>
          <w:p w14:paraId="5B175858"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大阪府広域緊急交通路沿道建築物耐震化促進事業補助金交付要綱</w:t>
            </w:r>
          </w:p>
        </w:tc>
      </w:tr>
      <w:tr w:rsidR="006E296C" w:rsidRPr="00DE755F" w14:paraId="6165FF16" w14:textId="77777777" w:rsidTr="003948B0">
        <w:trPr>
          <w:trHeight w:val="360"/>
        </w:trPr>
        <w:tc>
          <w:tcPr>
            <w:tcW w:w="2835" w:type="dxa"/>
            <w:gridSpan w:val="2"/>
            <w:tcBorders>
              <w:bottom w:val="nil"/>
            </w:tcBorders>
            <w:noWrap/>
            <w:hideMark/>
          </w:tcPr>
          <w:p w14:paraId="3CF514D5"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補助金</w:t>
            </w:r>
            <w:r w:rsidRPr="00DE755F">
              <w:rPr>
                <w:rFonts w:ascii="ＭＳ 明朝" w:eastAsia="ＭＳ 明朝" w:hAnsi="ＭＳ 明朝" w:cs="ＭＳ Ｐ明朝" w:hint="eastAsia"/>
                <w:color w:val="000000"/>
                <w:kern w:val="0"/>
              </w:rPr>
              <w:t>等</w:t>
            </w:r>
            <w:r w:rsidRPr="00DE755F">
              <w:rPr>
                <w:rFonts w:ascii="ＭＳ 明朝" w:eastAsia="ＭＳ 明朝" w:hAnsi="ＭＳ 明朝" w:cs="ＭＳ Ｐ明朝"/>
                <w:color w:val="000000"/>
                <w:kern w:val="0"/>
              </w:rPr>
              <w:t>の推移</w:t>
            </w:r>
          </w:p>
          <w:p w14:paraId="212D112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（単位：</w:t>
            </w:r>
            <w:r w:rsidRPr="00DE755F">
              <w:rPr>
                <w:rFonts w:ascii="ＭＳ 明朝" w:eastAsia="ＭＳ 明朝" w:hAnsi="ＭＳ 明朝" w:cs="ＭＳ Ｐ明朝"/>
                <w:color w:val="000000"/>
                <w:kern w:val="0"/>
              </w:rPr>
              <w:t>千円）</w:t>
            </w:r>
          </w:p>
        </w:tc>
        <w:tc>
          <w:tcPr>
            <w:tcW w:w="1134" w:type="dxa"/>
            <w:noWrap/>
            <w:hideMark/>
          </w:tcPr>
          <w:p w14:paraId="58F82D4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平成26年度</w:t>
            </w:r>
          </w:p>
        </w:tc>
        <w:tc>
          <w:tcPr>
            <w:tcW w:w="1134" w:type="dxa"/>
            <w:noWrap/>
            <w:hideMark/>
          </w:tcPr>
          <w:p w14:paraId="43EEFA41"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平成27年度</w:t>
            </w:r>
          </w:p>
        </w:tc>
        <w:tc>
          <w:tcPr>
            <w:tcW w:w="1134" w:type="dxa"/>
            <w:noWrap/>
            <w:hideMark/>
          </w:tcPr>
          <w:p w14:paraId="42035F30"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平成28年度</w:t>
            </w:r>
          </w:p>
        </w:tc>
        <w:tc>
          <w:tcPr>
            <w:tcW w:w="1134" w:type="dxa"/>
            <w:noWrap/>
            <w:hideMark/>
          </w:tcPr>
          <w:p w14:paraId="16678A88"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平成29年度</w:t>
            </w:r>
          </w:p>
        </w:tc>
        <w:tc>
          <w:tcPr>
            <w:tcW w:w="1134" w:type="dxa"/>
            <w:noWrap/>
            <w:hideMark/>
          </w:tcPr>
          <w:p w14:paraId="1D3A51EF" w14:textId="493043C4"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平成30年度</w:t>
            </w:r>
            <w:r w:rsidR="000D4BBB">
              <w:rPr>
                <w:rFonts w:ascii="ＭＳ 明朝" w:eastAsia="ＭＳ 明朝" w:hAnsi="ＭＳ 明朝" w:cs="ＭＳ Ｐ明朝" w:hint="eastAsia"/>
                <w:color w:val="000000"/>
                <w:kern w:val="0"/>
              </w:rPr>
              <w:t>※</w:t>
            </w:r>
          </w:p>
        </w:tc>
      </w:tr>
      <w:tr w:rsidR="006E296C" w:rsidRPr="00DE755F" w14:paraId="6C4D8885" w14:textId="77777777" w:rsidTr="003948B0">
        <w:trPr>
          <w:trHeight w:val="360"/>
        </w:trPr>
        <w:tc>
          <w:tcPr>
            <w:tcW w:w="1417" w:type="dxa"/>
            <w:vMerge w:val="restart"/>
            <w:tcBorders>
              <w:top w:val="nil"/>
            </w:tcBorders>
            <w:noWrap/>
            <w:hideMark/>
          </w:tcPr>
          <w:p w14:paraId="20F7D0DA"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E13F736"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当初予算</w:t>
            </w:r>
          </w:p>
        </w:tc>
        <w:tc>
          <w:tcPr>
            <w:tcW w:w="1134" w:type="dxa"/>
            <w:noWrap/>
          </w:tcPr>
          <w:p w14:paraId="3EFFBF6A"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633,136</w:t>
            </w:r>
          </w:p>
        </w:tc>
        <w:tc>
          <w:tcPr>
            <w:tcW w:w="1134" w:type="dxa"/>
            <w:noWrap/>
          </w:tcPr>
          <w:p w14:paraId="745F1574"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974,986</w:t>
            </w:r>
          </w:p>
        </w:tc>
        <w:tc>
          <w:tcPr>
            <w:tcW w:w="1134" w:type="dxa"/>
            <w:noWrap/>
          </w:tcPr>
          <w:p w14:paraId="7EC6FC12"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914,915</w:t>
            </w:r>
          </w:p>
        </w:tc>
        <w:tc>
          <w:tcPr>
            <w:tcW w:w="1134" w:type="dxa"/>
            <w:noWrap/>
          </w:tcPr>
          <w:p w14:paraId="32C14530"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294,000</w:t>
            </w:r>
          </w:p>
        </w:tc>
        <w:tc>
          <w:tcPr>
            <w:tcW w:w="1134" w:type="dxa"/>
            <w:noWrap/>
          </w:tcPr>
          <w:p w14:paraId="3B8805A6"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878,696</w:t>
            </w:r>
          </w:p>
        </w:tc>
      </w:tr>
      <w:tr w:rsidR="006E296C" w:rsidRPr="00DE755F" w14:paraId="61139515" w14:textId="77777777" w:rsidTr="003948B0">
        <w:trPr>
          <w:trHeight w:val="210"/>
        </w:trPr>
        <w:tc>
          <w:tcPr>
            <w:tcW w:w="1417" w:type="dxa"/>
            <w:vMerge/>
            <w:noWrap/>
            <w:hideMark/>
          </w:tcPr>
          <w:p w14:paraId="757B40A3"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46BA3D4"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交付実績</w:t>
            </w:r>
          </w:p>
        </w:tc>
        <w:tc>
          <w:tcPr>
            <w:tcW w:w="1134" w:type="dxa"/>
            <w:noWrap/>
          </w:tcPr>
          <w:p w14:paraId="0078C42D"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246,464</w:t>
            </w:r>
          </w:p>
        </w:tc>
        <w:tc>
          <w:tcPr>
            <w:tcW w:w="1134" w:type="dxa"/>
            <w:noWrap/>
          </w:tcPr>
          <w:p w14:paraId="340AA2C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478,883</w:t>
            </w:r>
          </w:p>
        </w:tc>
        <w:tc>
          <w:tcPr>
            <w:tcW w:w="1134" w:type="dxa"/>
            <w:noWrap/>
          </w:tcPr>
          <w:p w14:paraId="171286A1"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432,602</w:t>
            </w:r>
          </w:p>
        </w:tc>
        <w:tc>
          <w:tcPr>
            <w:tcW w:w="1134" w:type="dxa"/>
            <w:noWrap/>
          </w:tcPr>
          <w:p w14:paraId="3CC39C87"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114,412</w:t>
            </w:r>
          </w:p>
        </w:tc>
        <w:tc>
          <w:tcPr>
            <w:tcW w:w="1134" w:type="dxa"/>
            <w:noWrap/>
          </w:tcPr>
          <w:p w14:paraId="3758B48F" w14:textId="77777777" w:rsidR="006E296C" w:rsidRPr="00DE755F" w:rsidRDefault="006E296C" w:rsidP="006E296C">
            <w:pPr>
              <w:jc w:val="right"/>
              <w:rPr>
                <w:rFonts w:ascii="ＭＳ 明朝" w:eastAsia="ＭＳ 明朝" w:hAnsi="ＭＳ 明朝" w:cs="Times New Roman"/>
                <w:sz w:val="20"/>
                <w:szCs w:val="20"/>
              </w:rPr>
            </w:pPr>
            <w:r w:rsidRPr="00DE755F">
              <w:rPr>
                <w:rFonts w:ascii="ＭＳ 明朝" w:eastAsia="ＭＳ 明朝" w:hAnsi="ＭＳ 明朝" w:cs="Times New Roman"/>
                <w:sz w:val="20"/>
                <w:szCs w:val="20"/>
              </w:rPr>
              <w:t>202,243</w:t>
            </w:r>
          </w:p>
        </w:tc>
      </w:tr>
      <w:tr w:rsidR="006E296C" w:rsidRPr="00DE755F" w14:paraId="41F0791C" w14:textId="77777777" w:rsidTr="003948B0">
        <w:trPr>
          <w:trHeight w:val="360"/>
        </w:trPr>
        <w:tc>
          <w:tcPr>
            <w:tcW w:w="2835" w:type="dxa"/>
            <w:gridSpan w:val="2"/>
            <w:noWrap/>
          </w:tcPr>
          <w:p w14:paraId="474B3D3E" w14:textId="77777777" w:rsidR="006E296C" w:rsidRPr="00DE755F" w:rsidRDefault="006E296C" w:rsidP="006E296C">
            <w:pPr>
              <w:autoSpaceDE w:val="0"/>
              <w:autoSpaceDN w:val="0"/>
              <w:adjustRightInd w:val="0"/>
              <w:ind w:left="204"/>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財源</w:t>
            </w:r>
          </w:p>
        </w:tc>
        <w:tc>
          <w:tcPr>
            <w:tcW w:w="5670" w:type="dxa"/>
            <w:gridSpan w:val="5"/>
            <w:noWrap/>
          </w:tcPr>
          <w:p w14:paraId="2C793B9B"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一般財源</w:t>
            </w:r>
          </w:p>
        </w:tc>
      </w:tr>
      <w:tr w:rsidR="00B02AE3" w:rsidRPr="00B02AE3" w14:paraId="0648E4C8" w14:textId="77777777" w:rsidTr="003948B0">
        <w:trPr>
          <w:trHeight w:val="360"/>
        </w:trPr>
        <w:tc>
          <w:tcPr>
            <w:tcW w:w="2835" w:type="dxa"/>
            <w:gridSpan w:val="2"/>
            <w:noWrap/>
          </w:tcPr>
          <w:p w14:paraId="4DA63236" w14:textId="266CEBD7" w:rsidR="00B02AE3" w:rsidRPr="00DE755F" w:rsidRDefault="00B02AE3" w:rsidP="006E296C">
            <w:pPr>
              <w:autoSpaceDE w:val="0"/>
              <w:autoSpaceDN w:val="0"/>
              <w:adjustRightInd w:val="0"/>
              <w:ind w:left="204"/>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備考</w:t>
            </w:r>
          </w:p>
        </w:tc>
        <w:tc>
          <w:tcPr>
            <w:tcW w:w="5670" w:type="dxa"/>
            <w:gridSpan w:val="5"/>
            <w:noWrap/>
          </w:tcPr>
          <w:p w14:paraId="7BE11E00" w14:textId="75CADEE6" w:rsidR="00B02AE3" w:rsidRPr="00DE755F" w:rsidRDefault="00B02AE3" w:rsidP="006E296C">
            <w:pPr>
              <w:autoSpaceDE w:val="0"/>
              <w:autoSpaceDN w:val="0"/>
              <w:adjustRightInd w:val="0"/>
              <w:jc w:val="left"/>
              <w:rPr>
                <w:rFonts w:ascii="ＭＳ 明朝" w:eastAsia="ＭＳ 明朝" w:hAnsi="ＭＳ 明朝" w:cs="ＭＳ Ｐ明朝"/>
                <w:color w:val="000000"/>
                <w:kern w:val="0"/>
              </w:rPr>
            </w:pPr>
            <w:r w:rsidRPr="001A3023">
              <w:rPr>
                <w:rFonts w:ascii="ＭＳ 明朝" w:eastAsia="ＭＳ 明朝" w:hAnsi="ＭＳ 明朝" w:cs="ＭＳ Ｐ明朝" w:hint="eastAsia"/>
                <w:color w:val="000000"/>
                <w:kern w:val="0"/>
                <w:sz w:val="20"/>
                <w:szCs w:val="20"/>
              </w:rPr>
              <w:t>※</w:t>
            </w:r>
            <w:r>
              <w:rPr>
                <w:rFonts w:ascii="ＭＳ 明朝" w:eastAsia="ＭＳ 明朝" w:hAnsi="ＭＳ 明朝" w:cs="ＭＳ Ｐ明朝" w:hint="eastAsia"/>
                <w:color w:val="000000"/>
                <w:kern w:val="0"/>
                <w:sz w:val="20"/>
                <w:szCs w:val="20"/>
              </w:rPr>
              <w:t xml:space="preserve">　</w:t>
            </w:r>
            <w:r w:rsidRPr="001A3023">
              <w:rPr>
                <w:rFonts w:ascii="ＭＳ 明朝" w:eastAsia="ＭＳ 明朝" w:hAnsi="ＭＳ 明朝" w:cs="ＭＳ Ｐ明朝" w:hint="eastAsia"/>
                <w:color w:val="000000"/>
                <w:kern w:val="0"/>
                <w:sz w:val="20"/>
                <w:szCs w:val="20"/>
              </w:rPr>
              <w:t>平成</w:t>
            </w:r>
            <w:r w:rsidRPr="001A3023">
              <w:rPr>
                <w:rFonts w:ascii="ＭＳ 明朝" w:eastAsia="ＭＳ 明朝" w:hAnsi="ＭＳ 明朝" w:cs="ＭＳ Ｐ明朝"/>
                <w:color w:val="000000"/>
                <w:kern w:val="0"/>
                <w:sz w:val="20"/>
                <w:szCs w:val="20"/>
              </w:rPr>
              <w:t>31年度への繰越し分は交付決定ベース</w:t>
            </w:r>
            <w:r>
              <w:rPr>
                <w:rFonts w:ascii="ＭＳ 明朝" w:eastAsia="ＭＳ 明朝" w:hAnsi="ＭＳ 明朝" w:cs="ＭＳ Ｐ明朝" w:hint="eastAsia"/>
                <w:color w:val="000000"/>
                <w:kern w:val="0"/>
                <w:sz w:val="20"/>
                <w:szCs w:val="20"/>
              </w:rPr>
              <w:t>である。</w:t>
            </w:r>
          </w:p>
        </w:tc>
      </w:tr>
    </w:tbl>
    <w:p w14:paraId="4726699C" w14:textId="77777777" w:rsidR="000D4BBB" w:rsidRPr="00DE755F" w:rsidRDefault="000D4BBB" w:rsidP="001A6AD0">
      <w:pPr>
        <w:autoSpaceDE w:val="0"/>
        <w:autoSpaceDN w:val="0"/>
        <w:adjustRightInd w:val="0"/>
        <w:ind w:left="204"/>
        <w:jc w:val="right"/>
        <w:rPr>
          <w:rFonts w:ascii="ＭＳ 明朝" w:eastAsia="ＭＳ 明朝" w:hAnsi="ＭＳ 明朝" w:cs="ＭＳ Ｐ明朝"/>
          <w:color w:val="000000"/>
          <w:kern w:val="0"/>
        </w:rPr>
      </w:pPr>
    </w:p>
    <w:p w14:paraId="0AFD265D" w14:textId="77777777" w:rsidR="006E296C" w:rsidRPr="00F36C5D" w:rsidRDefault="006E296C" w:rsidP="001831D7">
      <w:pPr>
        <w:pStyle w:val="3"/>
      </w:pPr>
      <w:bookmarkStart w:id="603" w:name="_Toc31232026"/>
      <w:r w:rsidRPr="00F36C5D">
        <w:t>補助金等の内容の説明</w:t>
      </w:r>
      <w:bookmarkEnd w:id="603"/>
    </w:p>
    <w:p w14:paraId="2CB5802C" w14:textId="32D1D099"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大阪府は，「建築物の耐震改修の促進に関する法律（平成</w:t>
      </w:r>
      <w:r w:rsidR="00EF0947">
        <w:rPr>
          <w:rFonts w:ascii="ＭＳ 明朝" w:eastAsia="ＭＳ 明朝" w:hAnsi="ＭＳ 明朝" w:cs="ＭＳ Ｐ明朝" w:hint="eastAsia"/>
          <w:color w:val="000000"/>
          <w:kern w:val="0"/>
        </w:rPr>
        <w:t>7</w:t>
      </w:r>
      <w:r w:rsidRPr="00DE755F">
        <w:rPr>
          <w:rFonts w:ascii="ＭＳ 明朝" w:eastAsia="ＭＳ 明朝" w:hAnsi="ＭＳ 明朝" w:cs="ＭＳ Ｐ明朝" w:hint="eastAsia"/>
          <w:color w:val="000000"/>
          <w:kern w:val="0"/>
        </w:rPr>
        <w:t>年法律第</w:t>
      </w:r>
      <w:r w:rsidRPr="00DE755F">
        <w:rPr>
          <w:rFonts w:ascii="ＭＳ 明朝" w:eastAsia="ＭＳ 明朝" w:hAnsi="ＭＳ 明朝" w:cs="ＭＳ Ｐ明朝"/>
          <w:color w:val="000000"/>
          <w:kern w:val="0"/>
        </w:rPr>
        <w:t>123号。以下「耐震改修促進法」という。）」に基づき，平成25年11月25日に広域緊急交通路のうち優先して耐震化に取組む路線（以下「耐震診断義務付け対象路線」という。）を指定し，同路線に敷地が接する，旧耐震基準で建築された一定以上の高さの建築物（以下「要安全確認計画記載建築物」という。）の所有者は，平成28年12月31日までに耐震診断結果を所管行政庁へ報告することを義務付けた。</w:t>
      </w:r>
    </w:p>
    <w:p w14:paraId="4A02EF47"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rPr>
        <w:t>そして，平成</w:t>
      </w:r>
      <w:r w:rsidRPr="00DE755F">
        <w:rPr>
          <w:rFonts w:ascii="ＭＳ 明朝" w:eastAsia="ＭＳ 明朝" w:hAnsi="ＭＳ 明朝" w:cs="ＭＳ Ｐ明朝"/>
          <w:color w:val="000000"/>
          <w:kern w:val="0"/>
        </w:rPr>
        <w:t>30年3月28</w:t>
      </w:r>
      <w:r w:rsidRPr="00DE755F">
        <w:rPr>
          <w:rFonts w:ascii="ＭＳ 明朝" w:eastAsia="ＭＳ 明朝" w:hAnsi="ＭＳ 明朝" w:cs="ＭＳ Ｐ明朝" w:hint="eastAsia"/>
          <w:color w:val="000000"/>
          <w:kern w:val="0"/>
        </w:rPr>
        <w:t>日付で，耐震診断義務付け対象路線毎に耐震診断結果及び未報告者に耐震診断を実施しその結果を報告するよう命令した旨を公表した。</w:t>
      </w:r>
    </w:p>
    <w:p w14:paraId="6DA241B8" w14:textId="77777777" w:rsidR="006E296C" w:rsidRPr="00DE755F" w:rsidRDefault="006E296C" w:rsidP="001C488B">
      <w:pPr>
        <w:autoSpaceDE w:val="0"/>
        <w:autoSpaceDN w:val="0"/>
        <w:adjustRightInd w:val="0"/>
        <w:ind w:firstLineChars="100" w:firstLine="221"/>
        <w:jc w:val="left"/>
        <w:rPr>
          <w:rFonts w:ascii="ＭＳ 明朝" w:eastAsia="ＭＳ 明朝" w:hAnsi="ＭＳ 明朝" w:cs="Ｙ．ＯｚＦｏｎｔ"/>
          <w:color w:val="000000"/>
          <w:kern w:val="0"/>
          <w:szCs w:val="24"/>
        </w:rPr>
      </w:pPr>
      <w:r w:rsidRPr="00DE755F">
        <w:rPr>
          <w:rFonts w:ascii="ＭＳ 明朝" w:eastAsia="ＭＳ 明朝" w:hAnsi="ＭＳ 明朝" w:cs="ＭＳ Ｐ明朝" w:hint="eastAsia"/>
          <w:color w:val="000000"/>
          <w:kern w:val="0"/>
          <w:szCs w:val="24"/>
        </w:rPr>
        <w:t>また，対象建築物の所有者に対しては，ダイレクトメールや個別訪問により耐震診断等の実施を働きかけ，耐震診断義務付け対象建築物の耐震診断に対する補助及び耐震診断の結果耐震性不足が明らかになった建築物については，耐震改修等に対する補助を行うことにより本補助事業の目的達成を図ることとしている。</w:t>
      </w:r>
    </w:p>
    <w:p w14:paraId="04C02243" w14:textId="4818E4F0" w:rsidR="006E296C" w:rsidRPr="00DE755F" w:rsidRDefault="006E296C" w:rsidP="006E296C">
      <w:pPr>
        <w:adjustRightInd w:val="0"/>
        <w:snapToGrid w:val="0"/>
        <w:ind w:left="221" w:rightChars="133" w:right="294" w:hangingChars="100" w:hanging="221"/>
        <w:jc w:val="left"/>
        <w:textAlignment w:val="baseline"/>
        <w:rPr>
          <w:rFonts w:ascii="ＭＳ 明朝" w:eastAsia="ＭＳ 明朝" w:hAnsi="ＭＳ 明朝" w:cs="Ｙ．ＯｚＦｏｎｔ"/>
        </w:rPr>
      </w:pPr>
      <w:r w:rsidRPr="00DE755F">
        <w:rPr>
          <w:rFonts w:ascii="ＭＳ 明朝" w:eastAsia="ＭＳ 明朝" w:hAnsi="ＭＳ 明朝" w:cs="Ｙ．ＯｚＦｏｎｔ"/>
        </w:rPr>
        <w:t xml:space="preserve">　具体的な補助の内容は以下のとおりである。</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544"/>
        <w:gridCol w:w="3543"/>
      </w:tblGrid>
      <w:tr w:rsidR="006E296C" w:rsidRPr="005779B5" w14:paraId="3BC1E0CE" w14:textId="77777777" w:rsidTr="00800E36">
        <w:trPr>
          <w:trHeight w:val="502"/>
        </w:trPr>
        <w:tc>
          <w:tcPr>
            <w:tcW w:w="1276" w:type="dxa"/>
            <w:tcBorders>
              <w:top w:val="single" w:sz="12" w:space="0" w:color="auto"/>
              <w:left w:val="single" w:sz="12" w:space="0" w:color="auto"/>
              <w:bottom w:val="single" w:sz="12" w:space="0" w:color="auto"/>
              <w:right w:val="single" w:sz="12" w:space="0" w:color="auto"/>
            </w:tcBorders>
            <w:vAlign w:val="center"/>
            <w:hideMark/>
          </w:tcPr>
          <w:p w14:paraId="59EF25E7" w14:textId="77777777" w:rsidR="006E296C" w:rsidRPr="00800E36" w:rsidRDefault="006E296C" w:rsidP="006E296C">
            <w:pPr>
              <w:adjustRightInd w:val="0"/>
              <w:snapToGrid w:val="0"/>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補助対象経費</w:t>
            </w:r>
          </w:p>
        </w:tc>
        <w:tc>
          <w:tcPr>
            <w:tcW w:w="3544" w:type="dxa"/>
            <w:tcBorders>
              <w:top w:val="single" w:sz="12" w:space="0" w:color="auto"/>
              <w:left w:val="single" w:sz="12" w:space="0" w:color="auto"/>
              <w:bottom w:val="single" w:sz="12" w:space="0" w:color="auto"/>
              <w:right w:val="single" w:sz="4" w:space="0" w:color="auto"/>
            </w:tcBorders>
            <w:vAlign w:val="center"/>
            <w:hideMark/>
          </w:tcPr>
          <w:p w14:paraId="468DE649" w14:textId="77777777" w:rsidR="006E296C" w:rsidRPr="00800E36" w:rsidRDefault="006E296C" w:rsidP="00800E36">
            <w:pPr>
              <w:adjustRightInd w:val="0"/>
              <w:snapToGrid w:val="0"/>
              <w:ind w:left="201" w:rightChars="133" w:right="294" w:hangingChars="100" w:hanging="201"/>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補助対象経費の限度額</w:t>
            </w:r>
          </w:p>
        </w:tc>
        <w:tc>
          <w:tcPr>
            <w:tcW w:w="3543" w:type="dxa"/>
            <w:tcBorders>
              <w:top w:val="single" w:sz="12" w:space="0" w:color="auto"/>
              <w:left w:val="single" w:sz="4" w:space="0" w:color="auto"/>
              <w:bottom w:val="single" w:sz="12" w:space="0" w:color="auto"/>
              <w:right w:val="single" w:sz="12" w:space="0" w:color="auto"/>
            </w:tcBorders>
            <w:vAlign w:val="center"/>
            <w:hideMark/>
          </w:tcPr>
          <w:p w14:paraId="4CC8506A" w14:textId="77777777" w:rsidR="006E296C" w:rsidRPr="00800E36" w:rsidRDefault="006E296C" w:rsidP="00800E36">
            <w:pPr>
              <w:adjustRightInd w:val="0"/>
              <w:snapToGrid w:val="0"/>
              <w:ind w:left="201" w:rightChars="133" w:right="294" w:hangingChars="100" w:hanging="201"/>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補助金の額</w:t>
            </w:r>
          </w:p>
        </w:tc>
      </w:tr>
      <w:tr w:rsidR="006E296C" w:rsidRPr="005779B5" w14:paraId="54596F34" w14:textId="77777777" w:rsidTr="00800E36">
        <w:trPr>
          <w:trHeight w:val="1549"/>
        </w:trPr>
        <w:tc>
          <w:tcPr>
            <w:tcW w:w="1276" w:type="dxa"/>
            <w:tcBorders>
              <w:top w:val="single" w:sz="12" w:space="0" w:color="auto"/>
              <w:left w:val="single" w:sz="12" w:space="0" w:color="auto"/>
              <w:bottom w:val="single" w:sz="4" w:space="0" w:color="auto"/>
              <w:right w:val="single" w:sz="12" w:space="0" w:color="auto"/>
            </w:tcBorders>
          </w:tcPr>
          <w:p w14:paraId="17DA00B3"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耐震診断に要する費用</w:t>
            </w:r>
          </w:p>
          <w:p w14:paraId="21599FE8"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p>
        </w:tc>
        <w:tc>
          <w:tcPr>
            <w:tcW w:w="3544" w:type="dxa"/>
            <w:tcBorders>
              <w:top w:val="single" w:sz="12" w:space="0" w:color="auto"/>
              <w:left w:val="single" w:sz="12" w:space="0" w:color="auto"/>
              <w:bottom w:val="single" w:sz="4" w:space="0" w:color="auto"/>
              <w:right w:val="single" w:sz="4" w:space="0" w:color="auto"/>
            </w:tcBorders>
            <w:hideMark/>
          </w:tcPr>
          <w:p w14:paraId="065848B3" w14:textId="77777777" w:rsidR="006E296C" w:rsidRPr="00800E36" w:rsidRDefault="006E296C" w:rsidP="00800E36">
            <w:pPr>
              <w:adjustRightInd w:val="0"/>
              <w:snapToGrid w:val="0"/>
              <w:ind w:left="201"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1) </w:t>
            </w: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1,000㎡以内の部分は2,060円／㎡以内</w:t>
            </w:r>
          </w:p>
          <w:p w14:paraId="03E99E19" w14:textId="77777777" w:rsidR="006E296C" w:rsidRPr="00800E36" w:rsidRDefault="006E296C" w:rsidP="00800E36">
            <w:pPr>
              <w:adjustRightInd w:val="0"/>
              <w:snapToGrid w:val="0"/>
              <w:ind w:left="201"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2) 面積1,000㎡を超えて2,000㎡以内の部分は 1,540円／㎡以内 </w:t>
            </w:r>
          </w:p>
          <w:p w14:paraId="3462D8DC" w14:textId="77777777" w:rsidR="006E296C" w:rsidRPr="00800E36" w:rsidRDefault="006E296C" w:rsidP="00800E36">
            <w:pPr>
              <w:adjustRightInd w:val="0"/>
              <w:snapToGrid w:val="0"/>
              <w:ind w:left="201"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3) </w:t>
            </w: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2,000㎡を超える部分は1,030円／㎡以内</w:t>
            </w:r>
          </w:p>
          <w:p w14:paraId="4F26371A"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ただし，図面の復元を要する場合や耐震評価機関の評価書の取得に対して，</w:t>
            </w:r>
            <w:r w:rsidRPr="00800E36">
              <w:rPr>
                <w:rFonts w:ascii="ＭＳ 明朝" w:eastAsia="ＭＳ 明朝" w:hAnsi="ＭＳ 明朝" w:cs="Ｙ．ＯｚＦｏｎｔ"/>
                <w:sz w:val="20"/>
              </w:rPr>
              <w:t>1,540,000円を限度として加算することができる。</w:t>
            </w:r>
          </w:p>
        </w:tc>
        <w:tc>
          <w:tcPr>
            <w:tcW w:w="3543" w:type="dxa"/>
            <w:tcBorders>
              <w:top w:val="single" w:sz="12" w:space="0" w:color="auto"/>
              <w:left w:val="single" w:sz="4" w:space="0" w:color="auto"/>
              <w:bottom w:val="single" w:sz="4" w:space="0" w:color="auto"/>
              <w:right w:val="single" w:sz="12" w:space="0" w:color="auto"/>
            </w:tcBorders>
            <w:hideMark/>
          </w:tcPr>
          <w:p w14:paraId="081CCFB8"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補助対象経費から耐震対策緊急促進事業による補助金額を控除した額</w:t>
            </w:r>
            <w:r w:rsidRPr="00800E36">
              <w:rPr>
                <w:rFonts w:ascii="ＭＳ 明朝" w:eastAsia="ＭＳ 明朝" w:hAnsi="ＭＳ 明朝" w:cs="Ｙ．ＯｚＦｏｎｔ"/>
                <w:sz w:val="20"/>
              </w:rPr>
              <w:t xml:space="preserve"> </w:t>
            </w:r>
          </w:p>
        </w:tc>
      </w:tr>
      <w:tr w:rsidR="006E296C" w:rsidRPr="005779B5" w14:paraId="3CE9DE80" w14:textId="77777777" w:rsidTr="00800E36">
        <w:trPr>
          <w:trHeight w:val="2385"/>
        </w:trPr>
        <w:tc>
          <w:tcPr>
            <w:tcW w:w="1276" w:type="dxa"/>
            <w:tcBorders>
              <w:top w:val="single" w:sz="4" w:space="0" w:color="auto"/>
              <w:left w:val="single" w:sz="12" w:space="0" w:color="auto"/>
              <w:bottom w:val="single" w:sz="4" w:space="0" w:color="auto"/>
              <w:right w:val="single" w:sz="12" w:space="0" w:color="auto"/>
            </w:tcBorders>
          </w:tcPr>
          <w:p w14:paraId="060C01EC"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補強設計に要する費用</w:t>
            </w:r>
            <w:r w:rsidRPr="00800E36">
              <w:rPr>
                <w:rFonts w:ascii="ＭＳ 明朝" w:eastAsia="ＭＳ 明朝" w:hAnsi="ＭＳ 明朝" w:cs="Ｙ．ＯｚＦｏｎｔ"/>
                <w:sz w:val="20"/>
              </w:rPr>
              <w:t xml:space="preserve"> </w:t>
            </w:r>
          </w:p>
          <w:p w14:paraId="15B28105"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p>
        </w:tc>
        <w:tc>
          <w:tcPr>
            <w:tcW w:w="3544" w:type="dxa"/>
            <w:tcBorders>
              <w:top w:val="single" w:sz="4" w:space="0" w:color="auto"/>
              <w:left w:val="single" w:sz="12" w:space="0" w:color="auto"/>
              <w:bottom w:val="single" w:sz="4" w:space="0" w:color="auto"/>
              <w:right w:val="single" w:sz="4" w:space="0" w:color="auto"/>
            </w:tcBorders>
            <w:hideMark/>
          </w:tcPr>
          <w:p w14:paraId="7C0C5ED3" w14:textId="77777777" w:rsidR="006E296C" w:rsidRPr="00800E36" w:rsidRDefault="006E296C" w:rsidP="00800E36">
            <w:pPr>
              <w:adjustRightInd w:val="0"/>
              <w:snapToGrid w:val="0"/>
              <w:ind w:left="201" w:rightChars="133" w:right="294"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1) </w:t>
            </w: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1,000㎡以内の部分は3,600円／㎡以内</w:t>
            </w:r>
          </w:p>
          <w:p w14:paraId="019EC5D5" w14:textId="77777777" w:rsidR="006E296C" w:rsidRPr="00800E36" w:rsidRDefault="006E296C" w:rsidP="00800E36">
            <w:pPr>
              <w:adjustRightInd w:val="0"/>
              <w:snapToGrid w:val="0"/>
              <w:ind w:left="201" w:rightChars="133" w:right="294"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2) 面積1,000㎡を超えて2,000㎡以内の部分は 1,540円／㎡以内 </w:t>
            </w:r>
          </w:p>
          <w:p w14:paraId="4318358D" w14:textId="77777777" w:rsidR="006E296C" w:rsidRPr="00800E36" w:rsidRDefault="006E296C" w:rsidP="00800E36">
            <w:pPr>
              <w:adjustRightInd w:val="0"/>
              <w:snapToGrid w:val="0"/>
              <w:ind w:left="201" w:rightChars="133" w:right="294"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 xml:space="preserve">3) 面積2,000㎡を超える部分は1,030円／㎡以内 </w:t>
            </w:r>
          </w:p>
        </w:tc>
        <w:tc>
          <w:tcPr>
            <w:tcW w:w="3543" w:type="dxa"/>
            <w:tcBorders>
              <w:top w:val="single" w:sz="4" w:space="0" w:color="auto"/>
              <w:left w:val="single" w:sz="4" w:space="0" w:color="auto"/>
              <w:bottom w:val="single" w:sz="4" w:space="0" w:color="auto"/>
              <w:right w:val="single" w:sz="12" w:space="0" w:color="auto"/>
            </w:tcBorders>
            <w:hideMark/>
          </w:tcPr>
          <w:p w14:paraId="12CB2C68" w14:textId="77777777" w:rsidR="006E296C" w:rsidRPr="00800E36" w:rsidRDefault="006E296C" w:rsidP="00800E36">
            <w:pPr>
              <w:adjustRightInd w:val="0"/>
              <w:snapToGrid w:val="0"/>
              <w:ind w:left="201" w:rightChars="133" w:right="294"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5,000㎡以下の建築物の場合は補助対象経費に3分の1を乗じて得た額。</w:t>
            </w:r>
          </w:p>
          <w:p w14:paraId="177349FB" w14:textId="77777777" w:rsidR="006E296C" w:rsidRPr="00800E36" w:rsidRDefault="006E296C" w:rsidP="00800E36">
            <w:pPr>
              <w:adjustRightInd w:val="0"/>
              <w:snapToGrid w:val="0"/>
              <w:ind w:left="201" w:rightChars="133" w:right="294"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5,000㎡を超える建築物の場合は補助対象経費に6分の1を乗じて得た額。</w:t>
            </w:r>
          </w:p>
        </w:tc>
      </w:tr>
      <w:tr w:rsidR="006E296C" w:rsidRPr="005779B5" w14:paraId="07EC182F" w14:textId="77777777" w:rsidTr="00800E36">
        <w:trPr>
          <w:trHeight w:val="2119"/>
        </w:trPr>
        <w:tc>
          <w:tcPr>
            <w:tcW w:w="1276" w:type="dxa"/>
            <w:tcBorders>
              <w:top w:val="single" w:sz="4" w:space="0" w:color="auto"/>
              <w:left w:val="single" w:sz="12" w:space="0" w:color="auto"/>
              <w:bottom w:val="single" w:sz="12" w:space="0" w:color="auto"/>
              <w:right w:val="single" w:sz="12" w:space="0" w:color="auto"/>
            </w:tcBorders>
            <w:hideMark/>
          </w:tcPr>
          <w:p w14:paraId="7309B6CE"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耐震改修又は除却に要する費用</w:t>
            </w:r>
            <w:r w:rsidRPr="00800E36">
              <w:rPr>
                <w:rFonts w:ascii="ＭＳ 明朝" w:eastAsia="ＭＳ 明朝" w:hAnsi="ＭＳ 明朝" w:cs="Ｙ．ＯｚＦｏｎｔ"/>
                <w:sz w:val="20"/>
              </w:rPr>
              <w:t xml:space="preserve"> </w:t>
            </w:r>
          </w:p>
        </w:tc>
        <w:tc>
          <w:tcPr>
            <w:tcW w:w="3544" w:type="dxa"/>
            <w:tcBorders>
              <w:top w:val="single" w:sz="4" w:space="0" w:color="auto"/>
              <w:left w:val="single" w:sz="12" w:space="0" w:color="auto"/>
              <w:bottom w:val="single" w:sz="12" w:space="0" w:color="auto"/>
              <w:right w:val="single" w:sz="4" w:space="0" w:color="auto"/>
            </w:tcBorders>
            <w:hideMark/>
          </w:tcPr>
          <w:p w14:paraId="56B6E2AA"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50,300円／㎡以内。</w:t>
            </w:r>
          </w:p>
          <w:p w14:paraId="412267E7"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ただし，免震工法等を含む特殊な工法による場合は，</w:t>
            </w:r>
            <w:r w:rsidRPr="00800E36">
              <w:rPr>
                <w:rFonts w:ascii="ＭＳ 明朝" w:eastAsia="ＭＳ 明朝" w:hAnsi="ＭＳ 明朝" w:cs="Ｙ．ＯｚＦｏｎｔ"/>
                <w:sz w:val="20"/>
              </w:rPr>
              <w:t>50,300円を 82,300円に読み替える。なおマンションの場合は，50,300円を49,300円に，住宅（マンション及び木造住宅を除く。）の場合は，50,300円を33,500円に読み替える。</w:t>
            </w:r>
          </w:p>
        </w:tc>
        <w:tc>
          <w:tcPr>
            <w:tcW w:w="3543" w:type="dxa"/>
            <w:tcBorders>
              <w:top w:val="single" w:sz="4" w:space="0" w:color="auto"/>
              <w:left w:val="single" w:sz="4" w:space="0" w:color="auto"/>
              <w:bottom w:val="single" w:sz="12" w:space="0" w:color="auto"/>
              <w:right w:val="single" w:sz="12" w:space="0" w:color="auto"/>
            </w:tcBorders>
            <w:hideMark/>
          </w:tcPr>
          <w:p w14:paraId="5FF8E215" w14:textId="77777777" w:rsidR="006E296C" w:rsidRPr="00800E36" w:rsidRDefault="006E296C" w:rsidP="00800E36">
            <w:pPr>
              <w:adjustRightInd w:val="0"/>
              <w:snapToGrid w:val="0"/>
              <w:ind w:left="201"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5,000㎡以下の建築物の場合は補助対象経費に3分の1を乗じて得た額。</w:t>
            </w:r>
          </w:p>
          <w:p w14:paraId="6A061F4F" w14:textId="77777777" w:rsidR="006E296C" w:rsidRPr="00800E36" w:rsidRDefault="006E296C" w:rsidP="00800E36">
            <w:pPr>
              <w:adjustRightInd w:val="0"/>
              <w:snapToGrid w:val="0"/>
              <w:ind w:left="201" w:hangingChars="100" w:hanging="201"/>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・面積</w:t>
            </w:r>
            <w:r w:rsidRPr="00800E36">
              <w:rPr>
                <w:rFonts w:ascii="ＭＳ 明朝" w:eastAsia="ＭＳ 明朝" w:hAnsi="ＭＳ 明朝" w:cs="Ｙ．ＯｚＦｏｎｔ"/>
                <w:sz w:val="20"/>
              </w:rPr>
              <w:t>5,000㎡を超える建築物の場合は補助対象経費に6分の1を乗じて得た額。</w:t>
            </w:r>
          </w:p>
        </w:tc>
      </w:tr>
    </w:tbl>
    <w:p w14:paraId="07686791" w14:textId="77777777" w:rsidR="006E296C" w:rsidRPr="00DE755F" w:rsidRDefault="006E296C" w:rsidP="006E296C">
      <w:pPr>
        <w:adjustRightInd w:val="0"/>
        <w:snapToGrid w:val="0"/>
        <w:ind w:left="221" w:rightChars="133" w:right="294" w:hangingChars="100" w:hanging="221"/>
        <w:jc w:val="left"/>
        <w:textAlignment w:val="baseline"/>
        <w:rPr>
          <w:rFonts w:ascii="ＭＳ 明朝" w:eastAsia="ＭＳ 明朝" w:hAnsi="ＭＳ 明朝" w:cs="Ｙ．ＯｚＦｏｎｔ"/>
        </w:rPr>
      </w:pPr>
    </w:p>
    <w:p w14:paraId="4B59EAC2" w14:textId="77777777" w:rsidR="006E296C" w:rsidRPr="00DE755F" w:rsidRDefault="006E296C" w:rsidP="006E296C">
      <w:pPr>
        <w:adjustRightInd w:val="0"/>
        <w:snapToGrid w:val="0"/>
        <w:ind w:leftChars="100" w:left="221" w:rightChars="133" w:right="294" w:firstLineChars="200" w:firstLine="442"/>
        <w:jc w:val="left"/>
        <w:textAlignment w:val="baseline"/>
        <w:rPr>
          <w:rFonts w:ascii="ＭＳ 明朝" w:eastAsia="ＭＳ 明朝" w:hAnsi="ＭＳ 明朝" w:cs="Ｙ．ＯｚＦｏｎｔ"/>
        </w:rPr>
      </w:pPr>
      <w:r w:rsidRPr="00DE755F">
        <w:rPr>
          <w:rFonts w:ascii="ＭＳ 明朝" w:eastAsia="ＭＳ 明朝" w:hAnsi="ＭＳ 明朝" w:cs="Ｙ．ＯｚＦｏｎｔ" w:hint="eastAsia"/>
        </w:rPr>
        <w:t>【平成</w:t>
      </w:r>
      <w:r w:rsidRPr="00DE755F">
        <w:rPr>
          <w:rFonts w:ascii="ＭＳ 明朝" w:eastAsia="ＭＳ 明朝" w:hAnsi="ＭＳ 明朝" w:cs="Ｙ．ＯｚＦｏｎｔ"/>
        </w:rPr>
        <w:t>30年度実績】</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878"/>
        <w:gridCol w:w="1878"/>
        <w:gridCol w:w="1879"/>
      </w:tblGrid>
      <w:tr w:rsidR="006E296C" w:rsidRPr="005779B5" w14:paraId="10640D20" w14:textId="77777777" w:rsidTr="003948B0">
        <w:tc>
          <w:tcPr>
            <w:tcW w:w="1878" w:type="dxa"/>
            <w:tcBorders>
              <w:top w:val="single" w:sz="12" w:space="0" w:color="auto"/>
              <w:left w:val="single" w:sz="12" w:space="0" w:color="auto"/>
              <w:bottom w:val="single" w:sz="12" w:space="0" w:color="auto"/>
              <w:right w:val="single" w:sz="12" w:space="0" w:color="auto"/>
            </w:tcBorders>
          </w:tcPr>
          <w:p w14:paraId="53900073"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p>
        </w:tc>
        <w:tc>
          <w:tcPr>
            <w:tcW w:w="1878" w:type="dxa"/>
            <w:tcBorders>
              <w:top w:val="single" w:sz="12" w:space="0" w:color="auto"/>
              <w:left w:val="single" w:sz="12" w:space="0" w:color="auto"/>
              <w:bottom w:val="single" w:sz="12" w:space="0" w:color="auto"/>
              <w:right w:val="single" w:sz="4" w:space="0" w:color="auto"/>
            </w:tcBorders>
            <w:hideMark/>
          </w:tcPr>
          <w:p w14:paraId="566E0BCD" w14:textId="77777777" w:rsidR="006E296C" w:rsidRPr="00800E36" w:rsidRDefault="006E296C" w:rsidP="006E296C">
            <w:pPr>
              <w:adjustRightInd w:val="0"/>
              <w:snapToGrid w:val="0"/>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耐震診断</w:t>
            </w:r>
          </w:p>
        </w:tc>
        <w:tc>
          <w:tcPr>
            <w:tcW w:w="1878" w:type="dxa"/>
            <w:tcBorders>
              <w:top w:val="single" w:sz="12" w:space="0" w:color="auto"/>
              <w:left w:val="single" w:sz="4" w:space="0" w:color="auto"/>
              <w:bottom w:val="single" w:sz="12" w:space="0" w:color="auto"/>
              <w:right w:val="single" w:sz="4" w:space="0" w:color="auto"/>
            </w:tcBorders>
            <w:hideMark/>
          </w:tcPr>
          <w:p w14:paraId="56C79103" w14:textId="77777777" w:rsidR="006E296C" w:rsidRPr="00800E36" w:rsidRDefault="006E296C" w:rsidP="006E296C">
            <w:pPr>
              <w:adjustRightInd w:val="0"/>
              <w:snapToGrid w:val="0"/>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補強設計</w:t>
            </w:r>
          </w:p>
        </w:tc>
        <w:tc>
          <w:tcPr>
            <w:tcW w:w="1879" w:type="dxa"/>
            <w:tcBorders>
              <w:top w:val="single" w:sz="12" w:space="0" w:color="auto"/>
              <w:left w:val="single" w:sz="4" w:space="0" w:color="auto"/>
              <w:bottom w:val="single" w:sz="12" w:space="0" w:color="auto"/>
              <w:right w:val="single" w:sz="12" w:space="0" w:color="auto"/>
            </w:tcBorders>
            <w:hideMark/>
          </w:tcPr>
          <w:p w14:paraId="4112FC40" w14:textId="77777777" w:rsidR="006E296C" w:rsidRPr="00800E36" w:rsidRDefault="006E296C" w:rsidP="006E296C">
            <w:pPr>
              <w:adjustRightInd w:val="0"/>
              <w:snapToGrid w:val="0"/>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耐震改修</w:t>
            </w:r>
          </w:p>
        </w:tc>
      </w:tr>
      <w:tr w:rsidR="006E296C" w:rsidRPr="005779B5" w14:paraId="59E81546" w14:textId="77777777" w:rsidTr="003948B0">
        <w:tc>
          <w:tcPr>
            <w:tcW w:w="1878" w:type="dxa"/>
            <w:tcBorders>
              <w:top w:val="single" w:sz="12" w:space="0" w:color="auto"/>
              <w:left w:val="single" w:sz="12" w:space="0" w:color="auto"/>
              <w:bottom w:val="single" w:sz="4" w:space="0" w:color="auto"/>
              <w:right w:val="single" w:sz="12" w:space="0" w:color="auto"/>
            </w:tcBorders>
            <w:hideMark/>
          </w:tcPr>
          <w:p w14:paraId="69585159"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交付決定件数</w:t>
            </w:r>
          </w:p>
        </w:tc>
        <w:tc>
          <w:tcPr>
            <w:tcW w:w="1878" w:type="dxa"/>
            <w:tcBorders>
              <w:top w:val="single" w:sz="12" w:space="0" w:color="auto"/>
              <w:left w:val="single" w:sz="12" w:space="0" w:color="auto"/>
              <w:bottom w:val="single" w:sz="4" w:space="0" w:color="auto"/>
              <w:right w:val="single" w:sz="4" w:space="0" w:color="auto"/>
            </w:tcBorders>
            <w:hideMark/>
          </w:tcPr>
          <w:p w14:paraId="7C35C388" w14:textId="77777777" w:rsidR="006E296C" w:rsidRPr="00800E36" w:rsidRDefault="006E296C" w:rsidP="006E296C">
            <w:pPr>
              <w:adjustRightInd w:val="0"/>
              <w:snapToGrid w:val="0"/>
              <w:jc w:val="center"/>
              <w:textAlignment w:val="baseline"/>
              <w:rPr>
                <w:rFonts w:ascii="ＭＳ 明朝" w:eastAsia="ＭＳ 明朝" w:hAnsi="ＭＳ 明朝" w:cs="Ｙ．ＯｚＦｏｎｔ"/>
                <w:sz w:val="20"/>
              </w:rPr>
            </w:pPr>
            <w:r w:rsidRPr="00800E36">
              <w:rPr>
                <w:rFonts w:ascii="ＭＳ 明朝" w:eastAsia="ＭＳ 明朝" w:hAnsi="ＭＳ 明朝" w:cs="Ｙ．ＯｚＦｏｎｔ"/>
                <w:sz w:val="20"/>
              </w:rPr>
              <w:t>8件</w:t>
            </w:r>
          </w:p>
        </w:tc>
        <w:tc>
          <w:tcPr>
            <w:tcW w:w="1878" w:type="dxa"/>
            <w:tcBorders>
              <w:top w:val="single" w:sz="12" w:space="0" w:color="auto"/>
              <w:left w:val="single" w:sz="4" w:space="0" w:color="auto"/>
              <w:bottom w:val="single" w:sz="4" w:space="0" w:color="auto"/>
              <w:right w:val="single" w:sz="4" w:space="0" w:color="auto"/>
            </w:tcBorders>
            <w:hideMark/>
          </w:tcPr>
          <w:p w14:paraId="359B3071" w14:textId="146B95C9" w:rsidR="006E296C" w:rsidRPr="00800E36" w:rsidRDefault="000D4BBB" w:rsidP="006E296C">
            <w:pPr>
              <w:adjustRightInd w:val="0"/>
              <w:snapToGrid w:val="0"/>
              <w:jc w:val="center"/>
              <w:textAlignment w:val="baseline"/>
              <w:rPr>
                <w:rFonts w:ascii="ＭＳ 明朝" w:eastAsia="ＭＳ 明朝" w:hAnsi="ＭＳ 明朝" w:cs="Ｙ．ＯｚＦｏｎｔ"/>
                <w:sz w:val="20"/>
              </w:rPr>
            </w:pPr>
            <w:r>
              <w:rPr>
                <w:rFonts w:ascii="ＭＳ 明朝" w:eastAsia="ＭＳ 明朝" w:hAnsi="ＭＳ 明朝" w:cs="Ｙ．ＯｚＦｏｎｔ" w:hint="eastAsia"/>
                <w:sz w:val="20"/>
              </w:rPr>
              <w:t>6</w:t>
            </w:r>
            <w:r w:rsidR="006E296C" w:rsidRPr="00800E36">
              <w:rPr>
                <w:rFonts w:ascii="ＭＳ 明朝" w:eastAsia="ＭＳ 明朝" w:hAnsi="ＭＳ 明朝" w:cs="Ｙ．ＯｚＦｏｎｔ"/>
                <w:sz w:val="20"/>
              </w:rPr>
              <w:t>件</w:t>
            </w:r>
          </w:p>
        </w:tc>
        <w:tc>
          <w:tcPr>
            <w:tcW w:w="1879" w:type="dxa"/>
            <w:tcBorders>
              <w:top w:val="single" w:sz="12" w:space="0" w:color="auto"/>
              <w:left w:val="single" w:sz="4" w:space="0" w:color="auto"/>
              <w:bottom w:val="single" w:sz="4" w:space="0" w:color="auto"/>
              <w:right w:val="single" w:sz="12" w:space="0" w:color="auto"/>
            </w:tcBorders>
            <w:hideMark/>
          </w:tcPr>
          <w:p w14:paraId="1D9E3871" w14:textId="7E5DF2BE" w:rsidR="006E296C" w:rsidRPr="00800E36" w:rsidRDefault="000D4BBB" w:rsidP="006E296C">
            <w:pPr>
              <w:adjustRightInd w:val="0"/>
              <w:snapToGrid w:val="0"/>
              <w:jc w:val="center"/>
              <w:textAlignment w:val="baseline"/>
              <w:rPr>
                <w:rFonts w:ascii="ＭＳ 明朝" w:eastAsia="ＭＳ 明朝" w:hAnsi="ＭＳ 明朝" w:cs="Ｙ．ＯｚＦｏｎｔ"/>
                <w:sz w:val="20"/>
              </w:rPr>
            </w:pPr>
            <w:r>
              <w:rPr>
                <w:rFonts w:ascii="ＭＳ 明朝" w:eastAsia="ＭＳ 明朝" w:hAnsi="ＭＳ 明朝" w:cs="Ｙ．ＯｚＦｏｎｔ" w:hint="eastAsia"/>
                <w:sz w:val="20"/>
              </w:rPr>
              <w:t>10</w:t>
            </w:r>
            <w:r w:rsidR="006E296C" w:rsidRPr="00800E36">
              <w:rPr>
                <w:rFonts w:ascii="ＭＳ 明朝" w:eastAsia="ＭＳ 明朝" w:hAnsi="ＭＳ 明朝" w:cs="Ｙ．ＯｚＦｏｎｔ"/>
                <w:sz w:val="20"/>
              </w:rPr>
              <w:t>件</w:t>
            </w:r>
          </w:p>
        </w:tc>
      </w:tr>
      <w:tr w:rsidR="006E296C" w:rsidRPr="005779B5" w14:paraId="7A775595" w14:textId="77777777" w:rsidTr="003948B0">
        <w:tc>
          <w:tcPr>
            <w:tcW w:w="1878" w:type="dxa"/>
            <w:tcBorders>
              <w:top w:val="single" w:sz="4" w:space="0" w:color="auto"/>
              <w:left w:val="single" w:sz="12" w:space="0" w:color="auto"/>
              <w:bottom w:val="single" w:sz="12" w:space="0" w:color="auto"/>
              <w:right w:val="single" w:sz="12" w:space="0" w:color="auto"/>
            </w:tcBorders>
            <w:hideMark/>
          </w:tcPr>
          <w:p w14:paraId="3785108C" w14:textId="77777777" w:rsidR="006E296C" w:rsidRPr="00800E36" w:rsidRDefault="006E296C" w:rsidP="006E296C">
            <w:pPr>
              <w:adjustRightInd w:val="0"/>
              <w:snapToGrid w:val="0"/>
              <w:jc w:val="left"/>
              <w:textAlignment w:val="baseline"/>
              <w:rPr>
                <w:rFonts w:ascii="ＭＳ 明朝" w:eastAsia="ＭＳ 明朝" w:hAnsi="ＭＳ 明朝" w:cs="Ｙ．ＯｚＦｏｎｔ"/>
                <w:sz w:val="20"/>
              </w:rPr>
            </w:pPr>
            <w:r w:rsidRPr="00800E36">
              <w:rPr>
                <w:rFonts w:ascii="ＭＳ 明朝" w:eastAsia="ＭＳ 明朝" w:hAnsi="ＭＳ 明朝" w:cs="Ｙ．ＯｚＦｏｎｔ" w:hint="eastAsia"/>
                <w:sz w:val="20"/>
              </w:rPr>
              <w:t>補助金額</w:t>
            </w:r>
          </w:p>
        </w:tc>
        <w:tc>
          <w:tcPr>
            <w:tcW w:w="1878" w:type="dxa"/>
            <w:tcBorders>
              <w:top w:val="single" w:sz="4" w:space="0" w:color="auto"/>
              <w:left w:val="single" w:sz="12" w:space="0" w:color="auto"/>
              <w:bottom w:val="single" w:sz="12" w:space="0" w:color="auto"/>
              <w:right w:val="single" w:sz="4" w:space="0" w:color="auto"/>
            </w:tcBorders>
            <w:hideMark/>
          </w:tcPr>
          <w:p w14:paraId="06D896D7" w14:textId="425E5BAF" w:rsidR="006E296C" w:rsidRPr="00800E36" w:rsidRDefault="000D4BBB" w:rsidP="006E296C">
            <w:pPr>
              <w:adjustRightInd w:val="0"/>
              <w:snapToGrid w:val="0"/>
              <w:jc w:val="right"/>
              <w:textAlignment w:val="baseline"/>
              <w:rPr>
                <w:rFonts w:ascii="ＭＳ 明朝" w:eastAsia="ＭＳ 明朝" w:hAnsi="ＭＳ 明朝" w:cs="Ｙ．ＯｚＦｏｎｔ"/>
                <w:sz w:val="20"/>
              </w:rPr>
            </w:pPr>
            <w:r w:rsidRPr="000D4BBB">
              <w:rPr>
                <w:rFonts w:ascii="ＭＳ 明朝" w:eastAsia="ＭＳ 明朝" w:hAnsi="ＭＳ 明朝" w:cs="Ｙ．ＯｚＦｏｎｔ"/>
                <w:sz w:val="20"/>
              </w:rPr>
              <w:t>30,992,660円</w:t>
            </w:r>
          </w:p>
        </w:tc>
        <w:tc>
          <w:tcPr>
            <w:tcW w:w="1878" w:type="dxa"/>
            <w:tcBorders>
              <w:top w:val="single" w:sz="4" w:space="0" w:color="auto"/>
              <w:left w:val="single" w:sz="4" w:space="0" w:color="auto"/>
              <w:bottom w:val="single" w:sz="12" w:space="0" w:color="auto"/>
              <w:right w:val="single" w:sz="4" w:space="0" w:color="auto"/>
            </w:tcBorders>
            <w:hideMark/>
          </w:tcPr>
          <w:p w14:paraId="3E1F70A0" w14:textId="6D1AA88F" w:rsidR="006E296C" w:rsidRPr="00800E36" w:rsidRDefault="000D4BBB" w:rsidP="006E296C">
            <w:pPr>
              <w:adjustRightInd w:val="0"/>
              <w:snapToGrid w:val="0"/>
              <w:jc w:val="right"/>
              <w:textAlignment w:val="baseline"/>
              <w:rPr>
                <w:rFonts w:ascii="ＭＳ 明朝" w:eastAsia="ＭＳ 明朝" w:hAnsi="ＭＳ 明朝" w:cs="Ｙ．ＯｚＦｏｎｔ"/>
                <w:sz w:val="20"/>
              </w:rPr>
            </w:pPr>
            <w:r w:rsidRPr="000D4BBB">
              <w:rPr>
                <w:rFonts w:ascii="ＭＳ 明朝" w:eastAsia="ＭＳ 明朝" w:hAnsi="ＭＳ 明朝" w:cs="Ｙ．ＯｚＦｏｎｔ"/>
                <w:sz w:val="20"/>
              </w:rPr>
              <w:t>6,184,000円</w:t>
            </w:r>
          </w:p>
        </w:tc>
        <w:tc>
          <w:tcPr>
            <w:tcW w:w="1879" w:type="dxa"/>
            <w:tcBorders>
              <w:top w:val="single" w:sz="4" w:space="0" w:color="auto"/>
              <w:left w:val="single" w:sz="4" w:space="0" w:color="auto"/>
              <w:bottom w:val="single" w:sz="12" w:space="0" w:color="auto"/>
              <w:right w:val="single" w:sz="12" w:space="0" w:color="auto"/>
            </w:tcBorders>
            <w:hideMark/>
          </w:tcPr>
          <w:p w14:paraId="57307EA5" w14:textId="424ECE62" w:rsidR="006E296C" w:rsidRPr="00800E36" w:rsidRDefault="000D4BBB" w:rsidP="006E296C">
            <w:pPr>
              <w:adjustRightInd w:val="0"/>
              <w:snapToGrid w:val="0"/>
              <w:jc w:val="right"/>
              <w:textAlignment w:val="baseline"/>
              <w:rPr>
                <w:rFonts w:ascii="ＭＳ 明朝" w:eastAsia="ＭＳ 明朝" w:hAnsi="ＭＳ 明朝" w:cs="Ｙ．ＯｚＦｏｎｔ"/>
                <w:sz w:val="20"/>
              </w:rPr>
            </w:pPr>
            <w:r w:rsidRPr="000D4BBB">
              <w:rPr>
                <w:rFonts w:ascii="ＭＳ 明朝" w:eastAsia="ＭＳ 明朝" w:hAnsi="ＭＳ 明朝" w:cs="Ｙ．ＯｚＦｏｎｔ"/>
                <w:sz w:val="20"/>
              </w:rPr>
              <w:t>165,066,000円</w:t>
            </w:r>
          </w:p>
        </w:tc>
      </w:tr>
    </w:tbl>
    <w:p w14:paraId="4F1B2692" w14:textId="77777777" w:rsidR="006E296C" w:rsidRPr="00DE755F" w:rsidRDefault="006E296C" w:rsidP="006E296C">
      <w:pPr>
        <w:adjustRightInd w:val="0"/>
        <w:snapToGrid w:val="0"/>
        <w:ind w:left="221" w:rightChars="133" w:right="294" w:hangingChars="100" w:hanging="221"/>
        <w:jc w:val="left"/>
        <w:textAlignment w:val="baseline"/>
        <w:rPr>
          <w:rFonts w:ascii="ＭＳ 明朝" w:eastAsia="ＭＳ 明朝" w:hAnsi="ＭＳ 明朝" w:cs="Ｙ．ＯｚＦｏｎｔ"/>
        </w:rPr>
      </w:pPr>
    </w:p>
    <w:p w14:paraId="5FA38907" w14:textId="77777777" w:rsidR="006E296C" w:rsidRPr="00F36C5D" w:rsidRDefault="006E296C" w:rsidP="001831D7">
      <w:pPr>
        <w:pStyle w:val="3"/>
      </w:pPr>
      <w:bookmarkStart w:id="604" w:name="_Toc31232027"/>
      <w:r w:rsidRPr="00F36C5D">
        <w:rPr>
          <w:rFonts w:hint="eastAsia"/>
        </w:rPr>
        <w:t>監査の結果及び意見</w:t>
      </w:r>
      <w:bookmarkEnd w:id="604"/>
    </w:p>
    <w:p w14:paraId="1FCCB127" w14:textId="79A22E17" w:rsidR="006E296C" w:rsidRPr="00F36C5D" w:rsidRDefault="006E296C" w:rsidP="001831D7">
      <w:pPr>
        <w:pStyle w:val="3"/>
        <w:numPr>
          <w:ilvl w:val="0"/>
          <w:numId w:val="0"/>
        </w:numPr>
        <w:ind w:left="642"/>
      </w:pPr>
      <w:bookmarkStart w:id="605" w:name="_Toc3123202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92</w:t>
      </w:r>
      <w:r w:rsidRPr="00F36C5D">
        <w:rPr>
          <w:noProof/>
        </w:rPr>
        <w:fldChar w:fldCharType="end"/>
      </w:r>
      <w:r w:rsidRPr="00F36C5D">
        <w:rPr>
          <w:rFonts w:hint="eastAsia"/>
        </w:rPr>
        <w:t>】</w:t>
      </w:r>
      <w:r w:rsidRPr="00F36C5D">
        <w:rPr>
          <w:rFonts w:hint="eastAsia"/>
          <w:bCs/>
        </w:rPr>
        <w:t>要綱における暴力団排除条項の導入</w:t>
      </w:r>
      <w:bookmarkEnd w:id="605"/>
    </w:p>
    <w:p w14:paraId="0AB4F652"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 xml:space="preserve">　大阪府は，</w:t>
      </w:r>
      <w:r w:rsidRPr="00DE755F">
        <w:rPr>
          <w:rFonts w:ascii="ＭＳ 明朝" w:eastAsia="ＭＳ 明朝" w:hAnsi="ＭＳ 明朝" w:cs="ＭＳ Ｐ明朝" w:hint="eastAsia"/>
          <w:color w:val="000000"/>
          <w:kern w:val="0"/>
        </w:rPr>
        <w:t>大阪府広域緊急交通路沿道建築物耐震化促進事業補助金交付要綱に暴力団排除条項を設けるべきである。</w:t>
      </w:r>
    </w:p>
    <w:p w14:paraId="5B5A5066"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 xml:space="preserve">　　（理由）</w:t>
      </w:r>
    </w:p>
    <w:p w14:paraId="32CB4421"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bCs/>
          <w:color w:val="000000"/>
          <w:kern w:val="0"/>
        </w:rPr>
        <w:t xml:space="preserve">　</w:t>
      </w:r>
      <w:r w:rsidRPr="00DE755F">
        <w:rPr>
          <w:rFonts w:ascii="ＭＳ 明朝" w:eastAsia="ＭＳ 明朝" w:hAnsi="ＭＳ 明朝" w:cs="ＭＳ Ｐ明朝" w:hint="eastAsia"/>
          <w:color w:val="000000"/>
          <w:kern w:val="0"/>
        </w:rPr>
        <w:t>大阪府広域緊急交通路沿道建築物耐震化促進事業補助金交付要綱には，暴力団排除条項は定められていない。</w:t>
      </w:r>
    </w:p>
    <w:p w14:paraId="3B016F1E" w14:textId="656CA40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bCs/>
          <w:color w:val="000000"/>
          <w:kern w:val="0"/>
        </w:rPr>
        <w:t xml:space="preserve">　もっとも，本補助金についても，当然ながら大阪府補助金交付規則が適用され，</w:t>
      </w:r>
      <w:r w:rsidRPr="00DE755F">
        <w:rPr>
          <w:rFonts w:ascii="ＭＳ 明朝" w:eastAsia="ＭＳ 明朝" w:hAnsi="ＭＳ 明朝" w:cs="ＭＳ Ｐ明朝" w:hint="eastAsia"/>
          <w:color w:val="000000"/>
          <w:kern w:val="0"/>
        </w:rPr>
        <w:t>補助事業を行う者（補助事業者）が，暴力団員による不当な行為の防止等に関する法律</w:t>
      </w:r>
      <w:r w:rsidRPr="00DE755F">
        <w:rPr>
          <w:rFonts w:ascii="ＭＳ 明朝" w:eastAsia="ＭＳ 明朝" w:hAnsi="ＭＳ 明朝" w:cs="ＭＳ Ｐ明朝"/>
          <w:color w:val="000000"/>
          <w:kern w:val="0"/>
        </w:rPr>
        <w:t>(平成</w:t>
      </w:r>
      <w:r w:rsidR="00EF0947">
        <w:rPr>
          <w:rFonts w:ascii="ＭＳ 明朝" w:eastAsia="ＭＳ 明朝" w:hAnsi="ＭＳ 明朝" w:cs="ＭＳ Ｐ明朝" w:hint="eastAsia"/>
          <w:color w:val="000000"/>
          <w:kern w:val="0"/>
        </w:rPr>
        <w:t>3</w:t>
      </w:r>
      <w:r w:rsidRPr="00DE755F">
        <w:rPr>
          <w:rFonts w:ascii="ＭＳ 明朝" w:eastAsia="ＭＳ 明朝" w:hAnsi="ＭＳ 明朝" w:cs="ＭＳ Ｐ明朝"/>
          <w:color w:val="000000"/>
          <w:kern w:val="0"/>
        </w:rPr>
        <w:t>年法律</w:t>
      </w:r>
      <w:r w:rsidRPr="00DE755F">
        <w:rPr>
          <w:rFonts w:ascii="ＭＳ 明朝" w:eastAsia="ＭＳ 明朝" w:hAnsi="ＭＳ 明朝" w:cs="ＭＳ Ｐ明朝" w:hint="eastAsia"/>
          <w:color w:val="000000"/>
          <w:kern w:val="0"/>
        </w:rPr>
        <w:t>第</w:t>
      </w:r>
      <w:r w:rsidR="00EF0947">
        <w:rPr>
          <w:rFonts w:ascii="ＭＳ 明朝" w:eastAsia="ＭＳ 明朝" w:hAnsi="ＭＳ 明朝" w:cs="ＭＳ Ｐ明朝" w:hint="eastAsia"/>
          <w:color w:val="000000"/>
          <w:kern w:val="0"/>
        </w:rPr>
        <w:t>77</w:t>
      </w:r>
      <w:r w:rsidRPr="00DE755F">
        <w:rPr>
          <w:rFonts w:ascii="ＭＳ 明朝" w:eastAsia="ＭＳ 明朝" w:hAnsi="ＭＳ 明朝" w:cs="ＭＳ Ｐ明朝" w:hint="eastAsia"/>
          <w:color w:val="000000"/>
          <w:kern w:val="0"/>
        </w:rPr>
        <w:t>号</w:t>
      </w:r>
      <w:r w:rsidRPr="00DE755F">
        <w:rPr>
          <w:rFonts w:ascii="ＭＳ 明朝" w:eastAsia="ＭＳ 明朝" w:hAnsi="ＭＳ 明朝" w:cs="ＭＳ Ｐ明朝"/>
          <w:color w:val="000000"/>
          <w:kern w:val="0"/>
        </w:rPr>
        <w:t>)第</w:t>
      </w:r>
      <w:r w:rsidR="00EF0947">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条第</w:t>
      </w:r>
      <w:r w:rsidR="00EF0947">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号に規定する暴力団又は同条第</w:t>
      </w:r>
      <w:r w:rsidR="00EF0947">
        <w:rPr>
          <w:rFonts w:ascii="ＭＳ 明朝" w:eastAsia="ＭＳ 明朝" w:hAnsi="ＭＳ 明朝" w:cs="ＭＳ Ｐ明朝" w:hint="eastAsia"/>
          <w:color w:val="000000"/>
          <w:kern w:val="0"/>
        </w:rPr>
        <w:t>6</w:t>
      </w:r>
      <w:r w:rsidRPr="00DE755F">
        <w:rPr>
          <w:rFonts w:ascii="ＭＳ 明朝" w:eastAsia="ＭＳ 明朝" w:hAnsi="ＭＳ 明朝" w:cs="ＭＳ Ｐ明朝"/>
          <w:color w:val="000000"/>
          <w:kern w:val="0"/>
        </w:rPr>
        <w:t>号に規定する暴力団員若しくは大阪府暴力団排除条例(平成</w:t>
      </w:r>
      <w:r w:rsidR="00EF0947">
        <w:rPr>
          <w:rFonts w:ascii="ＭＳ 明朝" w:eastAsia="ＭＳ 明朝" w:hAnsi="ＭＳ 明朝" w:cs="ＭＳ Ｐ明朝" w:hint="eastAsia"/>
          <w:color w:val="000000"/>
          <w:kern w:val="0"/>
        </w:rPr>
        <w:t>22</w:t>
      </w:r>
      <w:r w:rsidRPr="00DE755F">
        <w:rPr>
          <w:rFonts w:ascii="ＭＳ 明朝" w:eastAsia="ＭＳ 明朝" w:hAnsi="ＭＳ 明朝" w:cs="ＭＳ Ｐ明朝"/>
          <w:color w:val="000000"/>
          <w:kern w:val="0"/>
        </w:rPr>
        <w:t>年大阪府条例第</w:t>
      </w:r>
      <w:r w:rsidR="00EF0947">
        <w:rPr>
          <w:rFonts w:ascii="ＭＳ 明朝" w:eastAsia="ＭＳ 明朝" w:hAnsi="ＭＳ 明朝" w:cs="ＭＳ Ｐ明朝" w:hint="eastAsia"/>
          <w:color w:val="000000"/>
          <w:kern w:val="0"/>
        </w:rPr>
        <w:t>58</w:t>
      </w:r>
      <w:r w:rsidRPr="00DE755F">
        <w:rPr>
          <w:rFonts w:ascii="ＭＳ 明朝" w:eastAsia="ＭＳ 明朝" w:hAnsi="ＭＳ 明朝" w:cs="ＭＳ Ｐ明朝"/>
          <w:color w:val="000000"/>
          <w:kern w:val="0"/>
        </w:rPr>
        <w:t>号)第</w:t>
      </w:r>
      <w:r w:rsidR="00EF0947">
        <w:rPr>
          <w:rFonts w:ascii="ＭＳ 明朝" w:eastAsia="ＭＳ 明朝" w:hAnsi="ＭＳ 明朝" w:cs="ＭＳ Ｐ明朝" w:hint="eastAsia"/>
          <w:color w:val="000000"/>
          <w:kern w:val="0"/>
        </w:rPr>
        <w:t>2</w:t>
      </w:r>
      <w:r w:rsidRPr="00DE755F">
        <w:rPr>
          <w:rFonts w:ascii="ＭＳ 明朝" w:eastAsia="ＭＳ 明朝" w:hAnsi="ＭＳ 明朝" w:cs="ＭＳ Ｐ明朝"/>
          <w:color w:val="000000"/>
          <w:kern w:val="0"/>
        </w:rPr>
        <w:t>条第</w:t>
      </w:r>
      <w:r w:rsidR="00EF0947">
        <w:rPr>
          <w:rFonts w:ascii="ＭＳ 明朝" w:eastAsia="ＭＳ 明朝" w:hAnsi="ＭＳ 明朝" w:cs="ＭＳ Ｐ明朝" w:hint="eastAsia"/>
          <w:color w:val="000000"/>
          <w:kern w:val="0"/>
        </w:rPr>
        <w:t>4</w:t>
      </w:r>
      <w:r w:rsidRPr="00DE755F">
        <w:rPr>
          <w:rFonts w:ascii="ＭＳ 明朝" w:eastAsia="ＭＳ 明朝" w:hAnsi="ＭＳ 明朝" w:cs="ＭＳ Ｐ明朝"/>
          <w:color w:val="000000"/>
          <w:kern w:val="0"/>
        </w:rPr>
        <w:t>号に規定する暴力団密接関係者に該当する場合，当該補助事業者に補助金を交付することは認められない。</w:t>
      </w:r>
    </w:p>
    <w:p w14:paraId="4110B687" w14:textId="13DD808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ところで，大阪府が定めた補助金交付要綱や交付要領においては，大阪府補助金交付規則が適用されることは当然ながら，改めて暴力団排除に関する定めが規定されることが多い。これは，</w:t>
      </w:r>
      <w:r w:rsidR="00DC3DD2">
        <w:rPr>
          <w:rFonts w:ascii="ＭＳ 明朝" w:eastAsia="ＭＳ 明朝" w:hAnsi="ＭＳ 明朝" w:cs="ＭＳ Ｐ明朝" w:hint="eastAsia"/>
          <w:color w:val="000000"/>
          <w:kern w:val="0"/>
        </w:rPr>
        <w:t>本補助金</w:t>
      </w:r>
      <w:r w:rsidRPr="00DE755F">
        <w:rPr>
          <w:rFonts w:ascii="ＭＳ 明朝" w:eastAsia="ＭＳ 明朝" w:hAnsi="ＭＳ 明朝" w:cs="ＭＳ Ｐ明朝" w:hint="eastAsia"/>
          <w:color w:val="000000"/>
          <w:kern w:val="0"/>
        </w:rPr>
        <w:t>の受給要件を要綱あるいは要領で全て明記することにより補助金受給の要件が一見して明らかにする意義があると考えられる。</w:t>
      </w:r>
    </w:p>
    <w:p w14:paraId="393730B6" w14:textId="77777777" w:rsidR="006E296C" w:rsidRPr="00DE755F" w:rsidRDefault="006E296C" w:rsidP="006E296C">
      <w:pPr>
        <w:autoSpaceDE w:val="0"/>
        <w:autoSpaceDN w:val="0"/>
        <w:adjustRightInd w:val="0"/>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 xml:space="preserve">　また，補助金交付要綱や交付要領においては，大阪府補助金交付規則の暴力団排除条項の内容に加えて，「暴力団の利益になると認められる場合若しくはそのおそれがあると認められる場合」も補助金を受給することができないとする例が多い。</w:t>
      </w:r>
    </w:p>
    <w:p w14:paraId="15547D87"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Ｙ．ＯｚＦｏｎｔ"/>
          <w:color w:val="000000"/>
          <w:kern w:val="0"/>
        </w:rPr>
      </w:pPr>
      <w:r w:rsidRPr="00DE755F">
        <w:rPr>
          <w:rFonts w:ascii="ＭＳ 明朝" w:eastAsia="ＭＳ 明朝" w:hAnsi="ＭＳ 明朝" w:cs="ＭＳ Ｐ明朝" w:hint="eastAsia"/>
          <w:color w:val="000000"/>
          <w:kern w:val="0"/>
        </w:rPr>
        <w:t>本補助金は，</w:t>
      </w:r>
      <w:r w:rsidRPr="00DE755F">
        <w:rPr>
          <w:rFonts w:ascii="ＭＳ 明朝" w:eastAsia="ＭＳ 明朝" w:hAnsi="ＭＳ 明朝" w:cs="Ｙ．ＯｚＦｏｎｔ" w:hint="eastAsia"/>
          <w:color w:val="000000"/>
          <w:kern w:val="0"/>
        </w:rPr>
        <w:t>広域緊急交通路のうち優先して耐震化に取り組む耐震診断義務付け路線を指定し，その沿道にあり倒壊時に道路を閉塞する恐れのある建築物の耐震診断等を行うことによって，地震発生時の建築物倒壊による道路の閉塞を防ぎ広域的な緊急輸送道路の機能を確保することを目的とするものである。かかる目的からすれば，本補助金の受給資格は建物所有者の属性によって左右されるべきでないとの考えもあり得るところである。</w:t>
      </w:r>
    </w:p>
    <w:p w14:paraId="65605B7D"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Ｙ．ＯｚＦｏｎｔ"/>
          <w:color w:val="000000"/>
          <w:kern w:val="0"/>
        </w:rPr>
      </w:pPr>
      <w:r w:rsidRPr="00DE755F">
        <w:rPr>
          <w:rFonts w:ascii="ＭＳ 明朝" w:eastAsia="ＭＳ 明朝" w:hAnsi="ＭＳ 明朝" w:cs="Ｙ．ＯｚＦｏｎｔ" w:hint="eastAsia"/>
          <w:color w:val="000000"/>
          <w:kern w:val="0"/>
        </w:rPr>
        <w:t>しかし，建物所有者が暴力団員等に当たる場合には，大阪府補助金交付規則が適用される結果，補助金の交付対象とならず，大阪府が上で述べた建物の耐震診断等を補助することはできない。また，所有者が暴力団員等に当たらない場合であっても，本補助金の対象となる建物が暴力団の活動に用いられている等の場合には，当該建物の耐震補強を促すことは適当でない。</w:t>
      </w:r>
    </w:p>
    <w:p w14:paraId="3CA2B422"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color w:val="000000"/>
          <w:kern w:val="0"/>
        </w:rPr>
        <w:t>以上から，本補助金についても，その要綱において暴力団排除条項を明記し，また，補助金受給の要件として，</w:t>
      </w:r>
      <w:r w:rsidRPr="00DE755F">
        <w:rPr>
          <w:rFonts w:ascii="ＭＳ 明朝" w:eastAsia="ＭＳ 明朝" w:hAnsi="ＭＳ 明朝" w:cs="ＭＳ Ｐ明朝" w:hint="eastAsia"/>
          <w:color w:val="000000"/>
          <w:kern w:val="0"/>
        </w:rPr>
        <w:t>「暴力団の利益になると認められる場合若しくはそのおそれがあると認められる場合」も補助金を受給することができないことを明記すべきである。</w:t>
      </w:r>
    </w:p>
    <w:p w14:paraId="48E56181"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p>
    <w:p w14:paraId="22DA73F2" w14:textId="6E3A145E" w:rsidR="006E296C" w:rsidRPr="00F36C5D" w:rsidRDefault="006E296C" w:rsidP="001831D7">
      <w:pPr>
        <w:pStyle w:val="3"/>
        <w:numPr>
          <w:ilvl w:val="0"/>
          <w:numId w:val="0"/>
        </w:numPr>
        <w:ind w:left="642"/>
      </w:pPr>
      <w:bookmarkStart w:id="606" w:name="_Toc31232029"/>
      <w:r w:rsidRPr="00F36C5D">
        <w:rPr>
          <w:rFonts w:hint="eastAsia"/>
        </w:rPr>
        <w:t>【意見</w:t>
      </w:r>
      <w:r w:rsidR="00B61FF2">
        <w:rPr>
          <w:noProof/>
        </w:rPr>
        <w:fldChar w:fldCharType="begin"/>
      </w:r>
      <w:r w:rsidR="00B61FF2">
        <w:rPr>
          <w:noProof/>
        </w:rPr>
        <w:instrText xml:space="preserve"> SEQ 意見 \* MERGEFORMAT \* MERGEFORMAT  \* MERGEFORMAT  \* MERGEFORMAT  \* MERGEFORMAT </w:instrText>
      </w:r>
      <w:r w:rsidR="00B61FF2">
        <w:rPr>
          <w:noProof/>
        </w:rPr>
        <w:fldChar w:fldCharType="separate"/>
      </w:r>
      <w:r w:rsidR="00B214E5">
        <w:rPr>
          <w:noProof/>
        </w:rPr>
        <w:t>93</w:t>
      </w:r>
      <w:r w:rsidR="00B61FF2">
        <w:rPr>
          <w:noProof/>
        </w:rPr>
        <w:fldChar w:fldCharType="end"/>
      </w:r>
      <w:r w:rsidRPr="00F36C5D">
        <w:rPr>
          <w:rFonts w:hint="eastAsia"/>
        </w:rPr>
        <w:t>】</w:t>
      </w:r>
      <w:r w:rsidRPr="00F36C5D">
        <w:t>補助金の効果測定及び補助事業の効果達成のための取組</w:t>
      </w:r>
      <w:bookmarkEnd w:id="606"/>
    </w:p>
    <w:p w14:paraId="319EDBD6" w14:textId="339888AB" w:rsidR="006E296C" w:rsidRPr="00DE755F" w:rsidRDefault="005779B5" w:rsidP="006E296C">
      <w:pPr>
        <w:autoSpaceDE w:val="0"/>
        <w:autoSpaceDN w:val="0"/>
        <w:adjustRightInd w:val="0"/>
        <w:ind w:firstLineChars="100" w:firstLine="221"/>
        <w:jc w:val="left"/>
        <w:rPr>
          <w:rFonts w:ascii="ＭＳ 明朝" w:eastAsia="ＭＳ 明朝" w:hAnsi="ＭＳ 明朝" w:cs="ＭＳ Ｐ明朝"/>
          <w:bCs/>
          <w:color w:val="000000"/>
          <w:kern w:val="0"/>
        </w:rPr>
      </w:pPr>
      <w:r>
        <w:rPr>
          <w:rFonts w:ascii="ＭＳ 明朝" w:eastAsia="ＭＳ 明朝" w:hAnsi="ＭＳ 明朝" w:cs="ＭＳ Ｐ明朝" w:hint="eastAsia"/>
          <w:bCs/>
          <w:color w:val="000000"/>
          <w:kern w:val="0"/>
        </w:rPr>
        <w:t>大阪府は，</w:t>
      </w:r>
      <w:r w:rsidRPr="00DE755F">
        <w:rPr>
          <w:rFonts w:ascii="ＭＳ 明朝" w:eastAsia="ＭＳ 明朝" w:hAnsi="ＭＳ 明朝" w:cs="Times New Roman" w:hint="eastAsia"/>
        </w:rPr>
        <w:t>府広域緊急交通路沿道建築物耐震化促進事業補助金</w:t>
      </w:r>
      <w:r w:rsidR="006E296C" w:rsidRPr="00DE755F">
        <w:rPr>
          <w:rFonts w:ascii="ＭＳ 明朝" w:eastAsia="ＭＳ 明朝" w:hAnsi="ＭＳ 明朝" w:cs="ＭＳ Ｐ明朝" w:hint="eastAsia"/>
          <w:bCs/>
          <w:color w:val="000000"/>
          <w:kern w:val="0"/>
        </w:rPr>
        <w:t>の補助対象事業のうち，耐震診断については，単に当該年度に耐震診断を行ったかだけではなく，その後の耐震設計や耐震補強等の取り組みが適切になされているか調査等した結果をもって補助事業の評価及び効果測定を行うべきである。</w:t>
      </w:r>
    </w:p>
    <w:p w14:paraId="3664812D" w14:textId="06C75F23"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r w:rsidRPr="00DE755F">
        <w:rPr>
          <w:rFonts w:ascii="ＭＳ 明朝" w:eastAsia="ＭＳ 明朝" w:hAnsi="ＭＳ 明朝" w:cs="ＭＳ Ｐ明朝"/>
          <w:bCs/>
          <w:color w:val="000000"/>
          <w:kern w:val="0"/>
        </w:rPr>
        <w:t xml:space="preserve">　</w:t>
      </w:r>
      <w:r w:rsidR="00F86019">
        <w:rPr>
          <w:rFonts w:ascii="ＭＳ 明朝" w:eastAsia="ＭＳ 明朝" w:hAnsi="ＭＳ 明朝" w:cs="ＭＳ Ｐ明朝" w:hint="eastAsia"/>
          <w:bCs/>
          <w:color w:val="000000"/>
          <w:kern w:val="0"/>
        </w:rPr>
        <w:t xml:space="preserve">　</w:t>
      </w:r>
      <w:r w:rsidRPr="00DE755F">
        <w:rPr>
          <w:rFonts w:ascii="ＭＳ 明朝" w:eastAsia="ＭＳ 明朝" w:hAnsi="ＭＳ 明朝" w:cs="ＭＳ Ｐ明朝"/>
          <w:bCs/>
          <w:color w:val="000000"/>
          <w:kern w:val="0"/>
        </w:rPr>
        <w:t>（理由）</w:t>
      </w:r>
    </w:p>
    <w:p w14:paraId="48BC6C6B" w14:textId="77777777" w:rsidR="006E296C" w:rsidRPr="00DE755F" w:rsidRDefault="006E296C" w:rsidP="006E296C">
      <w:pPr>
        <w:autoSpaceDE w:val="0"/>
        <w:autoSpaceDN w:val="0"/>
        <w:adjustRightInd w:val="0"/>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 xml:space="preserve">　本補助金は，災害時の応急活動（救助・救急，医療，消火，緊急物資の供給）を迅速かつ的確に実施するための道路である大阪府の地域防災計画に定める広域緊急交通路について，大規模地震発生時に沿道建築物が倒壊して，道路を閉塞することがないようにするための補助金である。</w:t>
      </w:r>
    </w:p>
    <w:p w14:paraId="7F98333D" w14:textId="4654E024"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bCs/>
          <w:color w:val="000000"/>
          <w:kern w:val="0"/>
        </w:rPr>
        <w:t>したがって，まず対象建物について耐震診断を行うことが重要であるが，耐震診断の結果，安全性の評価が基準に適合しないことが明らかになった建築物については，その後補強設計，耐震改修</w:t>
      </w:r>
      <w:r w:rsidR="0042513D">
        <w:rPr>
          <w:rFonts w:ascii="ＭＳ 明朝" w:eastAsia="ＭＳ 明朝" w:hAnsi="ＭＳ 明朝" w:cs="ＭＳ Ｐ明朝" w:hint="eastAsia"/>
          <w:bCs/>
          <w:color w:val="000000"/>
          <w:kern w:val="0"/>
        </w:rPr>
        <w:t>又</w:t>
      </w:r>
      <w:r w:rsidRPr="00DE755F">
        <w:rPr>
          <w:rFonts w:ascii="ＭＳ 明朝" w:eastAsia="ＭＳ 明朝" w:hAnsi="ＭＳ 明朝" w:cs="ＭＳ Ｐ明朝" w:hint="eastAsia"/>
          <w:bCs/>
          <w:color w:val="000000"/>
          <w:kern w:val="0"/>
        </w:rPr>
        <w:t>は除却を行うことにより，上記の目的を達成させることが重要である。しかし，</w:t>
      </w:r>
      <w:r w:rsidRPr="00DE755F">
        <w:rPr>
          <w:rFonts w:ascii="ＭＳ 明朝" w:eastAsia="ＭＳ 明朝" w:hAnsi="ＭＳ 明朝" w:cs="ＭＳ Ｐ明朝" w:hint="eastAsia"/>
          <w:color w:val="000000"/>
          <w:kern w:val="0"/>
        </w:rPr>
        <w:t>本補助金の要綱上，耐震診断の結果，安全性の評価が基準に適合しないものとなった場合においても，その後補強設計，耐震改修，除却は義務づけられていない。</w:t>
      </w:r>
      <w:r w:rsidRPr="00DE755F">
        <w:rPr>
          <w:rFonts w:ascii="ＭＳ 明朝" w:eastAsia="ＭＳ 明朝" w:hAnsi="ＭＳ 明朝" w:cs="ＭＳ Ｐ明朝" w:hint="eastAsia"/>
          <w:bCs/>
          <w:color w:val="000000"/>
          <w:kern w:val="0"/>
        </w:rPr>
        <w:t>補助金を活用して</w:t>
      </w:r>
      <w:r w:rsidRPr="00DE755F">
        <w:rPr>
          <w:rFonts w:ascii="ＭＳ 明朝" w:eastAsia="ＭＳ 明朝" w:hAnsi="ＭＳ 明朝" w:cs="ＭＳ Ｐ明朝" w:hint="eastAsia"/>
          <w:color w:val="000000"/>
          <w:kern w:val="0"/>
        </w:rPr>
        <w:t>耐震診断がなされても，その後建物の安全性確保に向けた取組がなされないのであれば補助金交付の効果は十分でないと言わざるを得ない。</w:t>
      </w:r>
    </w:p>
    <w:p w14:paraId="0CF29A5B" w14:textId="7777777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本補助事業が開始した平成</w:t>
      </w:r>
      <w:r w:rsidRPr="00DE755F">
        <w:rPr>
          <w:rFonts w:ascii="ＭＳ 明朝" w:eastAsia="ＭＳ 明朝" w:hAnsi="ＭＳ 明朝" w:cs="ＭＳ Ｐ明朝"/>
          <w:color w:val="000000"/>
          <w:kern w:val="0"/>
        </w:rPr>
        <w:t>25年度以降に耐震診断が行われた結果，耐震性が不足していることが判明した建築物は223棟である。このうち，令和元年7</w:t>
      </w:r>
      <w:r w:rsidRPr="00DE755F">
        <w:rPr>
          <w:rFonts w:ascii="ＭＳ 明朝" w:eastAsia="ＭＳ 明朝" w:hAnsi="ＭＳ 明朝" w:cs="ＭＳ Ｐ明朝" w:hint="eastAsia"/>
          <w:color w:val="000000"/>
          <w:kern w:val="0"/>
        </w:rPr>
        <w:t>月</w:t>
      </w:r>
      <w:r w:rsidRPr="00DE755F">
        <w:rPr>
          <w:rFonts w:ascii="ＭＳ 明朝" w:eastAsia="ＭＳ 明朝" w:hAnsi="ＭＳ 明朝" w:cs="ＭＳ Ｐ明朝"/>
          <w:color w:val="000000"/>
          <w:kern w:val="0"/>
        </w:rPr>
        <w:t>31日現在までに，補強設計が行われたもの（耐震改修等がなされたものを除く）は4棟，耐震改修が行われたもの（工事中を含む）は11棟，除却されたもの（工事中を含む）は16棟（以上合計31棟）であり，残る192棟については，約3割の所有者が改修等を検討しているとするものの，いまだ耐震改修等は行われていない。その理由は，所有者において，耐震改修の必要性を感じない，工事費や営業補償などの費用確保が困難である，テナントの理解を得ることが難しい等である。</w:t>
      </w:r>
    </w:p>
    <w:p w14:paraId="52185DD0" w14:textId="7119BB25"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DE755F">
        <w:rPr>
          <w:rFonts w:ascii="ＭＳ 明朝" w:eastAsia="ＭＳ 明朝" w:hAnsi="ＭＳ 明朝" w:cs="ＭＳ Ｐ明朝" w:hint="eastAsia"/>
          <w:bCs/>
          <w:color w:val="000000"/>
          <w:kern w:val="0"/>
        </w:rPr>
        <w:t>大阪府は，平成</w:t>
      </w:r>
      <w:r w:rsidRPr="00DE755F">
        <w:rPr>
          <w:rFonts w:ascii="ＭＳ 明朝" w:eastAsia="ＭＳ 明朝" w:hAnsi="ＭＳ 明朝" w:cs="ＭＳ Ｐ明朝"/>
          <w:bCs/>
          <w:color w:val="000000"/>
          <w:kern w:val="0"/>
        </w:rPr>
        <w:t>30年3月28日付で，耐震診断義務付け対象路線毎に耐震診断結果及び未報告者に耐震診断を実施しその結果を報告するよう命令した旨を公表するとともに，対象建築物の所有者に対して，ダイレクトメールや個別訪問により耐震診断等の実施を働きかけてきた。また，平成31年度には，耐震改修等がなされていない対象建築物の所有者に対し，耐震改修の必要性や方法についての意識を高めるべく，専門家に作成させた</w:t>
      </w:r>
      <w:bookmarkStart w:id="607" w:name="_Hlk27511621"/>
      <w:r w:rsidRPr="00DE755F">
        <w:rPr>
          <w:rFonts w:ascii="ＭＳ 明朝" w:eastAsia="ＭＳ 明朝" w:hAnsi="ＭＳ 明朝" w:cs="ＭＳ Ｐ明朝" w:hint="eastAsia"/>
          <w:bCs/>
          <w:color w:val="000000"/>
          <w:kern w:val="0"/>
        </w:rPr>
        <w:t>改修プランをもって指導助言をする取</w:t>
      </w:r>
      <w:r w:rsidR="005338A2">
        <w:rPr>
          <w:rFonts w:ascii="ＭＳ 明朝" w:eastAsia="ＭＳ 明朝" w:hAnsi="ＭＳ 明朝" w:cs="ＭＳ Ｐ明朝" w:hint="eastAsia"/>
          <w:bCs/>
          <w:color w:val="000000"/>
          <w:kern w:val="0"/>
        </w:rPr>
        <w:t>り</w:t>
      </w:r>
      <w:r w:rsidRPr="00DE755F">
        <w:rPr>
          <w:rFonts w:ascii="ＭＳ 明朝" w:eastAsia="ＭＳ 明朝" w:hAnsi="ＭＳ 明朝" w:cs="ＭＳ Ｐ明朝" w:hint="eastAsia"/>
          <w:bCs/>
          <w:color w:val="000000"/>
          <w:kern w:val="0"/>
        </w:rPr>
        <w:t>組</w:t>
      </w:r>
      <w:r w:rsidR="005338A2">
        <w:rPr>
          <w:rFonts w:ascii="ＭＳ 明朝" w:eastAsia="ＭＳ 明朝" w:hAnsi="ＭＳ 明朝" w:cs="ＭＳ Ｐ明朝" w:hint="eastAsia"/>
          <w:bCs/>
          <w:color w:val="000000"/>
          <w:kern w:val="0"/>
        </w:rPr>
        <w:t>み</w:t>
      </w:r>
      <w:r w:rsidRPr="00DE755F">
        <w:rPr>
          <w:rFonts w:ascii="ＭＳ 明朝" w:eastAsia="ＭＳ 明朝" w:hAnsi="ＭＳ 明朝" w:cs="ＭＳ Ｐ明朝" w:hint="eastAsia"/>
          <w:bCs/>
          <w:color w:val="000000"/>
          <w:kern w:val="0"/>
        </w:rPr>
        <w:t>も行っている。</w:t>
      </w:r>
      <w:bookmarkEnd w:id="607"/>
    </w:p>
    <w:p w14:paraId="0BD3DCB7" w14:textId="4127A2F7"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DE755F">
        <w:rPr>
          <w:rFonts w:ascii="ＭＳ 明朝" w:eastAsia="ＭＳ 明朝" w:hAnsi="ＭＳ 明朝" w:cs="ＭＳ Ｐ明朝" w:hint="eastAsia"/>
          <w:color w:val="000000"/>
          <w:kern w:val="0"/>
        </w:rPr>
        <w:t>本補助金については，補助事業の評価及び効果測定がなされていないが，将来，補助事業の在り方を検討するにあたっては，まず当該補助事業の評価及び効果測定が適切になされていることが必要である。耐震診断の結果，当該建築物の安全性の評価が基準に適合しないことが明らかになった場合，大阪府では，その後の速やかな補強設計，耐震改修</w:t>
      </w:r>
      <w:r w:rsidR="0042513D">
        <w:rPr>
          <w:rFonts w:ascii="ＭＳ 明朝" w:eastAsia="ＭＳ 明朝" w:hAnsi="ＭＳ 明朝" w:cs="ＭＳ Ｐ明朝" w:hint="eastAsia"/>
          <w:color w:val="000000"/>
          <w:kern w:val="0"/>
        </w:rPr>
        <w:t>又</w:t>
      </w:r>
      <w:r w:rsidRPr="00DE755F">
        <w:rPr>
          <w:rFonts w:ascii="ＭＳ 明朝" w:eastAsia="ＭＳ 明朝" w:hAnsi="ＭＳ 明朝" w:cs="ＭＳ Ｐ明朝" w:hint="eastAsia"/>
          <w:color w:val="000000"/>
          <w:kern w:val="0"/>
        </w:rPr>
        <w:t>は除却といった取り組みに結びついているかとの観点から調査を行い，また指導助言をしているところ，これらの結果を踏まえて補助事業の評価及び効果測定を行うべきである。</w:t>
      </w:r>
    </w:p>
    <w:p w14:paraId="73659256" w14:textId="28A3A810" w:rsidR="006E296C" w:rsidRPr="00DE755F"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bCs/>
          <w:color w:val="000000"/>
          <w:kern w:val="0"/>
        </w:rPr>
        <w:t>なお，建築物の耐震改修の促進に関する法律にもとづき，大阪府は耐震性が不足している建築物の所有者に対し指導助言を行うべき立場にあり，実際に耐震改修等の対策を講じることを促す様々な取</w:t>
      </w:r>
      <w:r w:rsidR="005338A2">
        <w:rPr>
          <w:rFonts w:ascii="ＭＳ 明朝" w:eastAsia="ＭＳ 明朝" w:hAnsi="ＭＳ 明朝" w:cs="ＭＳ Ｐ明朝" w:hint="eastAsia"/>
          <w:bCs/>
          <w:color w:val="000000"/>
          <w:kern w:val="0"/>
        </w:rPr>
        <w:t>り</w:t>
      </w:r>
      <w:r w:rsidRPr="00DE755F">
        <w:rPr>
          <w:rFonts w:ascii="ＭＳ 明朝" w:eastAsia="ＭＳ 明朝" w:hAnsi="ＭＳ 明朝" w:cs="ＭＳ Ｐ明朝" w:hint="eastAsia"/>
          <w:bCs/>
          <w:color w:val="000000"/>
          <w:kern w:val="0"/>
        </w:rPr>
        <w:t>組みを継続しているところ，かかる取</w:t>
      </w:r>
      <w:r w:rsidR="005338A2">
        <w:rPr>
          <w:rFonts w:ascii="ＭＳ 明朝" w:eastAsia="ＭＳ 明朝" w:hAnsi="ＭＳ 明朝" w:cs="ＭＳ Ｐ明朝" w:hint="eastAsia"/>
          <w:bCs/>
          <w:color w:val="000000"/>
          <w:kern w:val="0"/>
        </w:rPr>
        <w:t>り</w:t>
      </w:r>
      <w:r w:rsidRPr="00DE755F">
        <w:rPr>
          <w:rFonts w:ascii="ＭＳ 明朝" w:eastAsia="ＭＳ 明朝" w:hAnsi="ＭＳ 明朝" w:cs="ＭＳ Ｐ明朝" w:hint="eastAsia"/>
          <w:bCs/>
          <w:color w:val="000000"/>
          <w:kern w:val="0"/>
        </w:rPr>
        <w:t>組</w:t>
      </w:r>
      <w:r w:rsidR="005338A2">
        <w:rPr>
          <w:rFonts w:ascii="ＭＳ 明朝" w:eastAsia="ＭＳ 明朝" w:hAnsi="ＭＳ 明朝" w:cs="ＭＳ Ｐ明朝" w:hint="eastAsia"/>
          <w:bCs/>
          <w:color w:val="000000"/>
          <w:kern w:val="0"/>
        </w:rPr>
        <w:t>み</w:t>
      </w:r>
      <w:r w:rsidRPr="00DE755F">
        <w:rPr>
          <w:rFonts w:ascii="ＭＳ 明朝" w:eastAsia="ＭＳ 明朝" w:hAnsi="ＭＳ 明朝" w:cs="ＭＳ Ｐ明朝" w:hint="eastAsia"/>
          <w:bCs/>
          <w:color w:val="000000"/>
          <w:kern w:val="0"/>
        </w:rPr>
        <w:t>をさらに推進し，速やかに補強設計，耐震改修</w:t>
      </w:r>
      <w:r w:rsidR="0042513D">
        <w:rPr>
          <w:rFonts w:ascii="ＭＳ 明朝" w:eastAsia="ＭＳ 明朝" w:hAnsi="ＭＳ 明朝" w:cs="ＭＳ Ｐ明朝" w:hint="eastAsia"/>
          <w:bCs/>
          <w:color w:val="000000"/>
          <w:kern w:val="0"/>
        </w:rPr>
        <w:t>又</w:t>
      </w:r>
      <w:r w:rsidRPr="00DE755F">
        <w:rPr>
          <w:rFonts w:ascii="ＭＳ 明朝" w:eastAsia="ＭＳ 明朝" w:hAnsi="ＭＳ 明朝" w:cs="ＭＳ Ｐ明朝" w:hint="eastAsia"/>
          <w:bCs/>
          <w:color w:val="000000"/>
          <w:kern w:val="0"/>
        </w:rPr>
        <w:t>は除却がなされることを期待する。</w:t>
      </w:r>
    </w:p>
    <w:p w14:paraId="4861D98D" w14:textId="77777777" w:rsidR="007B61C8" w:rsidRPr="00DE755F" w:rsidRDefault="007B61C8">
      <w:pPr>
        <w:widowControl/>
        <w:jc w:val="left"/>
        <w:rPr>
          <w:rFonts w:ascii="ＭＳ 明朝" w:eastAsia="ＭＳ 明朝" w:hAnsi="ＭＳ 明朝" w:cs="Times New Roman"/>
          <w:b/>
          <w:bCs/>
        </w:rPr>
      </w:pPr>
      <w:r w:rsidRPr="00DE755F">
        <w:rPr>
          <w:rFonts w:ascii="ＭＳ 明朝" w:eastAsia="ＭＳ 明朝" w:hAnsi="ＭＳ 明朝" w:cs="Times New Roman"/>
          <w:b/>
          <w:bCs/>
        </w:rPr>
        <w:br w:type="page"/>
      </w:r>
    </w:p>
    <w:p w14:paraId="1A23F72A" w14:textId="240E01A5" w:rsidR="006E296C" w:rsidRPr="00DE755F" w:rsidRDefault="006E296C" w:rsidP="006E296C">
      <w:pPr>
        <w:keepNext/>
        <w:outlineLvl w:val="0"/>
        <w:rPr>
          <w:rFonts w:ascii="ＭＳ 明朝" w:eastAsia="ＭＳ 明朝" w:hAnsi="ＭＳ 明朝" w:cs="Times New Roman"/>
          <w:b/>
          <w:bCs/>
        </w:rPr>
      </w:pPr>
      <w:bookmarkStart w:id="608" w:name="_Toc31232030"/>
      <w:r w:rsidRPr="00DE755F">
        <w:rPr>
          <w:rFonts w:ascii="ＭＳ 明朝" w:eastAsia="ＭＳ 明朝" w:hAnsi="ＭＳ 明朝" w:cs="Times New Roman" w:hint="eastAsia"/>
          <w:b/>
          <w:bCs/>
        </w:rPr>
        <w:t>第８　教育庁</w:t>
      </w:r>
      <w:r w:rsidRPr="00DE755F">
        <w:rPr>
          <w:rFonts w:ascii="ＭＳ 明朝" w:eastAsia="ＭＳ 明朝" w:hAnsi="ＭＳ 明朝" w:cs="Times New Roman"/>
          <w:b/>
          <w:bCs/>
        </w:rPr>
        <w:t>の個別補助金等に係る監査</w:t>
      </w:r>
      <w:r w:rsidRPr="00DE755F">
        <w:rPr>
          <w:rFonts w:ascii="ＭＳ 明朝" w:eastAsia="ＭＳ 明朝" w:hAnsi="ＭＳ 明朝" w:cs="Times New Roman" w:hint="eastAsia"/>
          <w:b/>
          <w:bCs/>
        </w:rPr>
        <w:t>の</w:t>
      </w:r>
      <w:r w:rsidRPr="00DE755F">
        <w:rPr>
          <w:rFonts w:ascii="ＭＳ 明朝" w:eastAsia="ＭＳ 明朝" w:hAnsi="ＭＳ 明朝" w:cs="Times New Roman"/>
          <w:b/>
          <w:bCs/>
        </w:rPr>
        <w:t>結果及び意見</w:t>
      </w:r>
      <w:bookmarkEnd w:id="608"/>
    </w:p>
    <w:p w14:paraId="1AA210BA" w14:textId="036B077C" w:rsidR="007B61C8" w:rsidRDefault="006E296C" w:rsidP="00F36C5D">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都道府県の教育に関する業務（大学・私立学校に関することを除く。）は，知事から独立した行政委員会である教育委員会が行うこととなっているところ，大阪府においては，平成</w:t>
      </w:r>
      <w:r w:rsidR="005338A2">
        <w:rPr>
          <w:rFonts w:ascii="ＭＳ 明朝" w:eastAsia="ＭＳ 明朝" w:hAnsi="ＭＳ 明朝" w:cs="ＭＳ Ｐ明朝" w:hint="eastAsia"/>
          <w:color w:val="000000"/>
          <w:kern w:val="0"/>
        </w:rPr>
        <w:t>28</w:t>
      </w:r>
      <w:r w:rsidRPr="00F36C5D">
        <w:rPr>
          <w:rFonts w:ascii="ＭＳ 明朝" w:eastAsia="ＭＳ 明朝" w:hAnsi="ＭＳ 明朝" w:cs="ＭＳ Ｐ明朝" w:hint="eastAsia"/>
          <w:color w:val="000000"/>
          <w:kern w:val="0"/>
        </w:rPr>
        <w:t>年</w:t>
      </w:r>
      <w:r w:rsidR="005338A2">
        <w:rPr>
          <w:rFonts w:ascii="ＭＳ 明朝" w:eastAsia="ＭＳ 明朝" w:hAnsi="ＭＳ 明朝" w:cs="ＭＳ Ｐ明朝" w:hint="eastAsia"/>
          <w:color w:val="000000"/>
          <w:kern w:val="0"/>
        </w:rPr>
        <w:t>4</w:t>
      </w:r>
      <w:r w:rsidRPr="00F36C5D">
        <w:rPr>
          <w:rFonts w:ascii="ＭＳ 明朝" w:eastAsia="ＭＳ 明朝" w:hAnsi="ＭＳ 明朝" w:cs="ＭＳ Ｐ明朝" w:hint="eastAsia"/>
          <w:color w:val="000000"/>
          <w:kern w:val="0"/>
        </w:rPr>
        <w:t>月，私立学校に関する事務が知事から教育長に委任され，新たに私学課が設置され，従来の教育委員会事務局とあわせて「教育庁」として教育行政を一元的に推進している。</w:t>
      </w:r>
    </w:p>
    <w:p w14:paraId="2D7882C1" w14:textId="77777777" w:rsidR="005B7FC9" w:rsidRPr="00F36C5D" w:rsidRDefault="005B7FC9" w:rsidP="00F36C5D">
      <w:pPr>
        <w:autoSpaceDE w:val="0"/>
        <w:autoSpaceDN w:val="0"/>
        <w:adjustRightInd w:val="0"/>
        <w:ind w:firstLineChars="100" w:firstLine="221"/>
        <w:jc w:val="left"/>
        <w:rPr>
          <w:rFonts w:ascii="ＭＳ 明朝" w:eastAsia="ＭＳ 明朝" w:hAnsi="ＭＳ 明朝" w:cs="ＭＳ Ｐ明朝"/>
          <w:color w:val="000000"/>
          <w:kern w:val="0"/>
        </w:rPr>
      </w:pPr>
    </w:p>
    <w:p w14:paraId="21637B90" w14:textId="77777777" w:rsidR="006E296C" w:rsidRPr="00F36C5D" w:rsidRDefault="006E296C">
      <w:pPr>
        <w:pStyle w:val="2"/>
        <w:numPr>
          <w:ilvl w:val="0"/>
          <w:numId w:val="201"/>
        </w:numPr>
      </w:pPr>
      <w:bookmarkStart w:id="609" w:name="_Toc31232031"/>
      <w:r w:rsidRPr="00F36C5D">
        <w:rPr>
          <w:rFonts w:hint="eastAsia"/>
        </w:rPr>
        <w:t>大阪府産業教育フェア負担金</w:t>
      </w:r>
      <w:bookmarkEnd w:id="609"/>
    </w:p>
    <w:p w14:paraId="00880BC6" w14:textId="77777777" w:rsidR="006E296C" w:rsidRPr="00F36C5D" w:rsidRDefault="006E296C" w:rsidP="001831D7">
      <w:pPr>
        <w:pStyle w:val="3"/>
        <w:numPr>
          <w:ilvl w:val="0"/>
          <w:numId w:val="202"/>
        </w:numPr>
      </w:pPr>
      <w:bookmarkStart w:id="610" w:name="_Toc31232032"/>
      <w:r w:rsidRPr="00F36C5D">
        <w:rPr>
          <w:rFonts w:hint="eastAsia"/>
        </w:rPr>
        <w:t>概要</w:t>
      </w:r>
      <w:bookmarkEnd w:id="610"/>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3836B25" w14:textId="77777777" w:rsidTr="003948B0">
        <w:trPr>
          <w:trHeight w:val="360"/>
        </w:trPr>
        <w:tc>
          <w:tcPr>
            <w:tcW w:w="2835" w:type="dxa"/>
            <w:gridSpan w:val="2"/>
            <w:noWrap/>
            <w:hideMark/>
          </w:tcPr>
          <w:p w14:paraId="7E3850D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518244D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大阪府産業教育フェア負担金</w:t>
            </w:r>
          </w:p>
          <w:p w14:paraId="0D98A1CA" w14:textId="3C0AC583"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005338A2">
              <w:rPr>
                <w:rFonts w:ascii="ＭＳ 明朝" w:eastAsia="ＭＳ 明朝" w:hAnsi="ＭＳ 明朝" w:cs="ＭＳ Ｐ明朝" w:hint="eastAsia"/>
                <w:color w:val="000000"/>
                <w:kern w:val="0"/>
              </w:rPr>
              <w:t>29</w:t>
            </w:r>
            <w:r w:rsidRPr="00F36C5D">
              <w:rPr>
                <w:rFonts w:ascii="ＭＳ 明朝" w:eastAsia="ＭＳ 明朝" w:hAnsi="ＭＳ 明朝" w:cs="ＭＳ Ｐ明朝" w:hint="eastAsia"/>
                <w:color w:val="000000"/>
                <w:kern w:val="0"/>
              </w:rPr>
              <w:t>年度以前は，大阪府産業教育フェア補助金）</w:t>
            </w:r>
          </w:p>
        </w:tc>
      </w:tr>
      <w:tr w:rsidR="006E296C" w:rsidRPr="00DE755F" w14:paraId="28859BE7" w14:textId="77777777" w:rsidTr="003948B0">
        <w:trPr>
          <w:trHeight w:val="420"/>
        </w:trPr>
        <w:tc>
          <w:tcPr>
            <w:tcW w:w="2835" w:type="dxa"/>
            <w:gridSpan w:val="2"/>
            <w:noWrap/>
            <w:hideMark/>
          </w:tcPr>
          <w:p w14:paraId="53B23D1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7DE5C3E" w14:textId="0477B87E"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 xml:space="preserve">教育庁　</w:t>
            </w:r>
            <w:r w:rsidR="002C4665" w:rsidRPr="002C4665">
              <w:rPr>
                <w:rFonts w:ascii="ＭＳ 明朝" w:eastAsia="ＭＳ 明朝" w:hAnsi="ＭＳ 明朝" w:cs="ＭＳ Ｐ明朝" w:hint="eastAsia"/>
                <w:color w:val="000000"/>
                <w:kern w:val="0"/>
                <w:lang w:eastAsia="zh-CN"/>
              </w:rPr>
              <w:t>教育振興室</w:t>
            </w:r>
            <w:r w:rsidR="002C4665">
              <w:rPr>
                <w:rFonts w:ascii="ＭＳ 明朝" w:eastAsia="ＭＳ 明朝" w:hAnsi="ＭＳ 明朝" w:cs="ＭＳ Ｐ明朝" w:hint="eastAsia"/>
                <w:color w:val="000000"/>
                <w:kern w:val="0"/>
                <w:lang w:eastAsia="zh-CN"/>
              </w:rPr>
              <w:t xml:space="preserve">　</w:t>
            </w:r>
            <w:r w:rsidRPr="00F36C5D">
              <w:rPr>
                <w:rFonts w:ascii="ＭＳ 明朝" w:eastAsia="ＭＳ 明朝" w:hAnsi="ＭＳ 明朝" w:cs="ＭＳ Ｐ明朝" w:hint="eastAsia"/>
                <w:color w:val="000000"/>
                <w:kern w:val="0"/>
                <w:lang w:eastAsia="zh-CN"/>
              </w:rPr>
              <w:t>高等学校課</w:t>
            </w:r>
          </w:p>
        </w:tc>
      </w:tr>
      <w:tr w:rsidR="006E296C" w:rsidRPr="00DE755F" w14:paraId="64A274A6" w14:textId="77777777" w:rsidTr="003948B0">
        <w:trPr>
          <w:trHeight w:val="390"/>
        </w:trPr>
        <w:tc>
          <w:tcPr>
            <w:tcW w:w="2835" w:type="dxa"/>
            <w:gridSpan w:val="2"/>
            <w:hideMark/>
          </w:tcPr>
          <w:p w14:paraId="28BABD9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1F0921E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3C675E8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産業教育の振興に資するため，産業教育フェアを開催する。</w:t>
            </w:r>
          </w:p>
        </w:tc>
      </w:tr>
      <w:tr w:rsidR="006E296C" w:rsidRPr="00DE755F" w14:paraId="1A747E5A" w14:textId="77777777" w:rsidTr="003948B0">
        <w:trPr>
          <w:trHeight w:val="360"/>
        </w:trPr>
        <w:tc>
          <w:tcPr>
            <w:tcW w:w="2835" w:type="dxa"/>
            <w:gridSpan w:val="2"/>
            <w:noWrap/>
            <w:hideMark/>
          </w:tcPr>
          <w:p w14:paraId="4761FE1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155C8C0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5</w:t>
            </w:r>
            <w:r w:rsidRPr="00F36C5D">
              <w:rPr>
                <w:rFonts w:ascii="ＭＳ 明朝" w:eastAsia="ＭＳ 明朝" w:hAnsi="ＭＳ 明朝" w:cs="ＭＳ Ｐ明朝" w:hint="eastAsia"/>
                <w:color w:val="000000"/>
                <w:kern w:val="0"/>
              </w:rPr>
              <w:t>年度</w:t>
            </w:r>
          </w:p>
        </w:tc>
      </w:tr>
      <w:tr w:rsidR="006E296C" w:rsidRPr="00DE755F" w14:paraId="5EA0A2A9" w14:textId="77777777" w:rsidTr="003948B0">
        <w:trPr>
          <w:trHeight w:val="360"/>
        </w:trPr>
        <w:tc>
          <w:tcPr>
            <w:tcW w:w="2835" w:type="dxa"/>
            <w:gridSpan w:val="2"/>
            <w:noWrap/>
            <w:hideMark/>
          </w:tcPr>
          <w:p w14:paraId="021FF0B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1E61F1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2E6B1F6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大阪府産業教育フェア実行委員会（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296B3585" w14:textId="77777777" w:rsidTr="003948B0">
        <w:trPr>
          <w:trHeight w:val="360"/>
        </w:trPr>
        <w:tc>
          <w:tcPr>
            <w:tcW w:w="2835" w:type="dxa"/>
            <w:gridSpan w:val="2"/>
            <w:tcBorders>
              <w:bottom w:val="single" w:sz="4" w:space="0" w:color="auto"/>
            </w:tcBorders>
            <w:noWrap/>
            <w:hideMark/>
          </w:tcPr>
          <w:p w14:paraId="538D0AFB"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64EB140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大阪府産業教育フェア負担金の交付方針（平成２９年度以前は，大阪府産業教育フェア補助金の交付方針）</w:t>
            </w:r>
          </w:p>
        </w:tc>
      </w:tr>
      <w:tr w:rsidR="006E296C" w:rsidRPr="00DE755F" w14:paraId="570098C1" w14:textId="77777777" w:rsidTr="003948B0">
        <w:trPr>
          <w:trHeight w:val="360"/>
        </w:trPr>
        <w:tc>
          <w:tcPr>
            <w:tcW w:w="2835" w:type="dxa"/>
            <w:gridSpan w:val="2"/>
            <w:tcBorders>
              <w:bottom w:val="nil"/>
            </w:tcBorders>
            <w:noWrap/>
            <w:hideMark/>
          </w:tcPr>
          <w:p w14:paraId="10F0E9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054A6B2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12FCC8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06B304D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1CCD0F7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01D7D3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FC86CB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1F76F21F" w14:textId="77777777" w:rsidTr="003948B0">
        <w:trPr>
          <w:trHeight w:val="360"/>
        </w:trPr>
        <w:tc>
          <w:tcPr>
            <w:tcW w:w="1417" w:type="dxa"/>
            <w:vMerge w:val="restart"/>
            <w:tcBorders>
              <w:top w:val="nil"/>
            </w:tcBorders>
            <w:noWrap/>
            <w:hideMark/>
          </w:tcPr>
          <w:p w14:paraId="4CF10BE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661F34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06BE051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42D7171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509D498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708</w:t>
            </w:r>
          </w:p>
        </w:tc>
        <w:tc>
          <w:tcPr>
            <w:tcW w:w="1134" w:type="dxa"/>
            <w:noWrap/>
          </w:tcPr>
          <w:p w14:paraId="3D1ADC7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c>
          <w:tcPr>
            <w:tcW w:w="1134" w:type="dxa"/>
            <w:noWrap/>
          </w:tcPr>
          <w:p w14:paraId="4A89B1C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r>
      <w:tr w:rsidR="006E296C" w:rsidRPr="00DE755F" w14:paraId="3A1E04FE" w14:textId="77777777" w:rsidTr="003948B0">
        <w:trPr>
          <w:trHeight w:val="210"/>
        </w:trPr>
        <w:tc>
          <w:tcPr>
            <w:tcW w:w="1417" w:type="dxa"/>
            <w:vMerge/>
            <w:noWrap/>
            <w:hideMark/>
          </w:tcPr>
          <w:p w14:paraId="313351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8C1C53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5CB8BB0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35ECF8A1"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745</w:t>
            </w:r>
          </w:p>
        </w:tc>
        <w:tc>
          <w:tcPr>
            <w:tcW w:w="1134" w:type="dxa"/>
            <w:noWrap/>
          </w:tcPr>
          <w:p w14:paraId="5F0B0B9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708</w:t>
            </w:r>
          </w:p>
        </w:tc>
        <w:tc>
          <w:tcPr>
            <w:tcW w:w="1134" w:type="dxa"/>
            <w:noWrap/>
          </w:tcPr>
          <w:p w14:paraId="45C83DD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c>
          <w:tcPr>
            <w:tcW w:w="1134" w:type="dxa"/>
            <w:noWrap/>
          </w:tcPr>
          <w:p w14:paraId="2DF8BAA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673</w:t>
            </w:r>
          </w:p>
        </w:tc>
      </w:tr>
      <w:tr w:rsidR="006E296C" w:rsidRPr="00DE755F" w14:paraId="2324848D" w14:textId="77777777" w:rsidTr="003948B0">
        <w:trPr>
          <w:trHeight w:val="360"/>
        </w:trPr>
        <w:tc>
          <w:tcPr>
            <w:tcW w:w="2835" w:type="dxa"/>
            <w:gridSpan w:val="2"/>
            <w:noWrap/>
          </w:tcPr>
          <w:p w14:paraId="2CB25A1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5136173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4AFDCF3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06036174" w14:textId="77777777" w:rsidR="006E296C" w:rsidRPr="00F36C5D" w:rsidRDefault="006E296C" w:rsidP="001831D7">
      <w:pPr>
        <w:pStyle w:val="3"/>
      </w:pPr>
      <w:bookmarkStart w:id="611" w:name="_Toc31232033"/>
      <w:r w:rsidRPr="00F36C5D">
        <w:rPr>
          <w:rFonts w:hint="eastAsia"/>
        </w:rPr>
        <w:t>補助金等の内容の説明</w:t>
      </w:r>
      <w:bookmarkEnd w:id="611"/>
    </w:p>
    <w:p w14:paraId="2E0C8364" w14:textId="5A093588" w:rsidR="005779B5"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職業学科および系列等を設置する大阪府内の高等学校，特別支援学校の生徒等に職業教育の成果等を総合的に発表する場を提供することにより，中学校の生徒・保護者・教職員をはじめ，産業界や府民の職業教育に対する理解を深め，新しい時代に即した職業教育の活性化を図るため，大阪府は，大阪産業教育フェアを開催する同実行委員会に対し負担金（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年度以前は補助金）を交付している。</w:t>
      </w:r>
    </w:p>
    <w:p w14:paraId="1E426DC1" w14:textId="6C889717" w:rsidR="005779B5"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産業教育フェア実行委員会は，大阪府内の高等学校，特別支援学校及び府市町村が構成員となって組織され，府立実業高等学校長会会長が実行委員会の会長を務め，会長所属校に事務局を置いている。大阪府からは，大阪府教育庁教育振興室高等学校課課長及び</w:t>
      </w:r>
      <w:r w:rsidRPr="00F36C5D">
        <w:rPr>
          <w:rFonts w:ascii="ＭＳ 明朝" w:eastAsia="ＭＳ 明朝" w:hAnsi="ＭＳ 明朝" w:cs="ＭＳ Ｐ明朝" w:hint="eastAsia"/>
          <w:bCs/>
          <w:color w:val="000000"/>
          <w:kern w:val="0"/>
        </w:rPr>
        <w:t>大阪府教育庁教育振興室高等学校課首席指導主事が就任し，うち後者が事務局長に就任するほか，職員</w:t>
      </w:r>
      <w:r w:rsidRPr="00F36C5D">
        <w:rPr>
          <w:rFonts w:ascii="ＭＳ 明朝" w:eastAsia="ＭＳ 明朝" w:hAnsi="ＭＳ 明朝" w:cs="ＭＳ Ｐ明朝"/>
          <w:bCs/>
          <w:color w:val="000000"/>
          <w:kern w:val="0"/>
        </w:rPr>
        <w:t>3</w:t>
      </w:r>
      <w:r w:rsidRPr="00F36C5D">
        <w:rPr>
          <w:rFonts w:ascii="ＭＳ 明朝" w:eastAsia="ＭＳ 明朝" w:hAnsi="ＭＳ 明朝" w:cs="ＭＳ Ｐ明朝" w:hint="eastAsia"/>
          <w:bCs/>
          <w:color w:val="000000"/>
          <w:kern w:val="0"/>
        </w:rPr>
        <w:t>名を事務局員に，職員</w:t>
      </w:r>
      <w:r w:rsidRPr="00F36C5D">
        <w:rPr>
          <w:rFonts w:ascii="ＭＳ 明朝" w:eastAsia="ＭＳ 明朝" w:hAnsi="ＭＳ 明朝" w:cs="ＭＳ Ｐ明朝"/>
          <w:bCs/>
          <w:color w:val="000000"/>
          <w:kern w:val="0"/>
        </w:rPr>
        <w:t>1</w:t>
      </w:r>
      <w:r w:rsidRPr="00F36C5D">
        <w:rPr>
          <w:rFonts w:ascii="ＭＳ 明朝" w:eastAsia="ＭＳ 明朝" w:hAnsi="ＭＳ 明朝" w:cs="ＭＳ Ｐ明朝" w:hint="eastAsia"/>
          <w:bCs/>
          <w:color w:val="000000"/>
          <w:kern w:val="0"/>
        </w:rPr>
        <w:t>名を参与に就任させている。</w:t>
      </w:r>
    </w:p>
    <w:p w14:paraId="6DCE5EEF" w14:textId="19343387" w:rsidR="006E296C" w:rsidRPr="00F36C5D" w:rsidRDefault="006E296C" w:rsidP="00800E36">
      <w:pPr>
        <w:autoSpaceDE w:val="0"/>
        <w:autoSpaceDN w:val="0"/>
        <w:adjustRightInd w:val="0"/>
        <w:ind w:firstLineChars="100" w:firstLine="221"/>
        <w:jc w:val="left"/>
        <w:rPr>
          <w:rFonts w:ascii="ＭＳ 明朝" w:eastAsia="ＭＳ 明朝" w:hAnsi="ＭＳ 明朝" w:cs="PMingLiU-ExtB"/>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年度については，平成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w:t>
      </w:r>
      <w:r w:rsidRPr="00F36C5D">
        <w:rPr>
          <w:rFonts w:ascii="ＭＳ 明朝" w:eastAsia="ＭＳ 明朝" w:hAnsi="ＭＳ 明朝" w:cs="ＭＳ Ｐ明朝"/>
          <w:color w:val="000000"/>
          <w:kern w:val="0"/>
        </w:rPr>
        <w:t>7</w:t>
      </w:r>
      <w:r w:rsidRPr="00F36C5D">
        <w:rPr>
          <w:rFonts w:ascii="ＭＳ 明朝" w:eastAsia="ＭＳ 明朝" w:hAnsi="ＭＳ 明朝" w:cs="ＭＳ Ｐ明朝" w:hint="eastAsia"/>
          <w:color w:val="000000"/>
          <w:kern w:val="0"/>
        </w:rPr>
        <w:t>月</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日にインテックス大阪において，第</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回大阪府産業教育フェアが開催され，教員・生徒及び一般を含め</w:t>
      </w:r>
      <w:r w:rsidRPr="00F36C5D">
        <w:rPr>
          <w:rFonts w:ascii="ＭＳ 明朝" w:eastAsia="ＭＳ 明朝" w:hAnsi="ＭＳ 明朝" w:cs="ＭＳ Ｐ明朝"/>
          <w:color w:val="000000"/>
          <w:kern w:val="0"/>
        </w:rPr>
        <w:t>5,040</w:t>
      </w:r>
      <w:r w:rsidRPr="00F36C5D">
        <w:rPr>
          <w:rFonts w:ascii="ＭＳ 明朝" w:eastAsia="ＭＳ 明朝" w:hAnsi="ＭＳ 明朝" w:cs="ＭＳ Ｐ明朝" w:hint="eastAsia"/>
          <w:color w:val="000000"/>
          <w:kern w:val="0"/>
        </w:rPr>
        <w:t>人余りの来場があった。</w:t>
      </w:r>
    </w:p>
    <w:p w14:paraId="211CF395"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w:t>
      </w:r>
    </w:p>
    <w:p w14:paraId="6EB96D79" w14:textId="77777777" w:rsidR="006E296C" w:rsidRPr="00F36C5D" w:rsidRDefault="006E296C" w:rsidP="001831D7">
      <w:pPr>
        <w:pStyle w:val="3"/>
      </w:pPr>
      <w:bookmarkStart w:id="612" w:name="_Toc31232034"/>
      <w:r w:rsidRPr="00F36C5D">
        <w:rPr>
          <w:rFonts w:hint="eastAsia"/>
        </w:rPr>
        <w:t>監査の結果及び意見</w:t>
      </w:r>
      <w:bookmarkEnd w:id="612"/>
    </w:p>
    <w:p w14:paraId="5AA9ACB2" w14:textId="4FD57469" w:rsidR="006E296C" w:rsidRPr="00F36C5D" w:rsidRDefault="006E296C" w:rsidP="001831D7">
      <w:pPr>
        <w:pStyle w:val="3"/>
        <w:numPr>
          <w:ilvl w:val="0"/>
          <w:numId w:val="0"/>
        </w:numPr>
        <w:ind w:left="642"/>
      </w:pPr>
      <w:bookmarkStart w:id="613" w:name="_Toc3123203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94</w:t>
      </w:r>
      <w:r w:rsidRPr="00F36C5D">
        <w:rPr>
          <w:noProof/>
        </w:rPr>
        <w:fldChar w:fldCharType="end"/>
      </w:r>
      <w:r w:rsidRPr="00F36C5D">
        <w:rPr>
          <w:rFonts w:hint="eastAsia"/>
        </w:rPr>
        <w:t>】</w:t>
      </w:r>
      <w:r w:rsidRPr="00F36C5D">
        <w:rPr>
          <w:rFonts w:hint="eastAsia"/>
          <w:bCs/>
        </w:rPr>
        <w:t>大阪府の果たすべき役割・根拠の明確化</w:t>
      </w:r>
      <w:bookmarkEnd w:id="613"/>
    </w:p>
    <w:p w14:paraId="3A531E87"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大阪府は，大阪府産業教育フェア負担金に関し，大阪府産業振興フェア実行委員会やその構成員との間で協定書を締結するなどして，大阪府が果たすべき役割，その内容及び根拠を明確化すべきである。</w:t>
      </w:r>
    </w:p>
    <w:p w14:paraId="21C6F02B"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p w14:paraId="7AF0FBD0" w14:textId="02A970A7" w:rsidR="001D400F" w:rsidRDefault="006E296C" w:rsidP="00F36C5D">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ア　大阪府は，本負担金</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は本補助金を交付する根拠は，｢大阪府産業教育フェア負担金の交付方針｣（平成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年度以前は，大阪府産業教育フェア補助金の交付方針）であるとしている。</w:t>
      </w:r>
    </w:p>
    <w:p w14:paraId="5DE53267" w14:textId="39536965" w:rsidR="001D400F"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しかし，同交付方針は，予算確定後，大阪府教育庁高等学校課で作成しているものであり，大阪府における負担金</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は補助金の交付方針を定めるものであり，当該交付方針により大阪府の支出が義務づけられるものではない。</w:t>
      </w:r>
    </w:p>
    <w:p w14:paraId="10716424" w14:textId="601B2FFE" w:rsidR="001D400F" w:rsidRPr="00F36C5D" w:rsidRDefault="006E296C" w:rsidP="00F36C5D">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イ　また，同規則によれば，実行委員会の会員は，職業課及び系列等を設置する学校であり，大阪府は会員ではなく，役員会の承認を得ておかれた賛助会員に位置付けられる。</w:t>
      </w:r>
      <w:r w:rsidR="001D400F">
        <w:rPr>
          <w:rFonts w:ascii="ＭＳ 明朝" w:eastAsia="ＭＳ 明朝" w:hAnsi="ＭＳ 明朝" w:cs="ＭＳ Ｐ明朝" w:hint="eastAsia"/>
          <w:bCs/>
          <w:color w:val="000000"/>
          <w:kern w:val="0"/>
        </w:rPr>
        <w:t xml:space="preserve">　</w:t>
      </w:r>
    </w:p>
    <w:p w14:paraId="0C1FC171" w14:textId="0E0D0D3A"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他方，同規則においては，役員は会長が委嘱することとし，事務局長は同規則に掲げられた役員（大阪府の職員では，大阪府教育庁教育振興室高等学校課首席指導主事の職にある者が挙げられている。）の中から会長が委嘱することができるとされたうえで，実行委員会の事務局は会長所属校に置くことが定められているが，事務局員に就任する者が誰であるか，大阪府から何名の職員を選任するかについての定めはない。</w:t>
      </w:r>
    </w:p>
    <w:p w14:paraId="5C28F4DE" w14:textId="4FFF2068" w:rsidR="001D400F" w:rsidRDefault="006E296C" w:rsidP="00F36C5D">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ウ　にもかかわらず，大阪府は，大阪産業教育フェア実行委員会に対し，長年にわたって，毎年，負担金</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は補助金を交付し，また大阪府の職員合計</w:t>
      </w:r>
      <w:r w:rsidRPr="00F36C5D">
        <w:rPr>
          <w:rFonts w:ascii="ＭＳ 明朝" w:eastAsia="ＭＳ 明朝" w:hAnsi="ＭＳ 明朝" w:cs="ＭＳ Ｐ明朝"/>
          <w:bCs/>
          <w:color w:val="000000"/>
          <w:kern w:val="0"/>
        </w:rPr>
        <w:t>6</w:t>
      </w:r>
      <w:r w:rsidRPr="00F36C5D">
        <w:rPr>
          <w:rFonts w:ascii="ＭＳ 明朝" w:eastAsia="ＭＳ 明朝" w:hAnsi="ＭＳ 明朝" w:cs="ＭＳ Ｐ明朝" w:hint="eastAsia"/>
          <w:bCs/>
          <w:color w:val="000000"/>
          <w:kern w:val="0"/>
        </w:rPr>
        <w:t>名を事務局長及び事務局員として同委員会の業務に従事させている。</w:t>
      </w:r>
    </w:p>
    <w:p w14:paraId="52EBD23A" w14:textId="022B30C4"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負担金や補助金の交付はもちろん，職員の従事についても大阪府にとっては負担となるものであり，大阪府がこれら負担をする場合，その</w:t>
      </w:r>
      <w:r w:rsidRPr="00B02AE3">
        <w:rPr>
          <w:rFonts w:ascii="ＭＳ 明朝" w:eastAsia="ＭＳ 明朝" w:hAnsi="ＭＳ 明朝" w:cs="ＭＳ Ｐ明朝" w:hint="eastAsia"/>
          <w:bCs/>
          <w:color w:val="000000"/>
          <w:kern w:val="0"/>
        </w:rPr>
        <w:t>義務</w:t>
      </w:r>
      <w:r w:rsidRPr="00F36C5D">
        <w:rPr>
          <w:rFonts w:ascii="ＭＳ 明朝" w:eastAsia="ＭＳ 明朝" w:hAnsi="ＭＳ 明朝" w:cs="ＭＳ Ｐ明朝" w:hint="eastAsia"/>
          <w:bCs/>
          <w:color w:val="000000"/>
          <w:kern w:val="0"/>
        </w:rPr>
        <w:t>の内容を明確にするためにも，実行委員会やその構成員との間で協定書を締結するなどして，大阪府が果たすべき役割，その内容及び根拠を明確化すべきである。</w:t>
      </w:r>
    </w:p>
    <w:p w14:paraId="3BECE7F1" w14:textId="77777777" w:rsidR="006E296C" w:rsidRPr="00F36C5D" w:rsidRDefault="006E296C" w:rsidP="006E296C">
      <w:pPr>
        <w:autoSpaceDE w:val="0"/>
        <w:autoSpaceDN w:val="0"/>
        <w:adjustRightInd w:val="0"/>
        <w:ind w:left="442" w:hangingChars="200" w:hanging="442"/>
        <w:jc w:val="left"/>
        <w:rPr>
          <w:rFonts w:ascii="ＭＳ 明朝" w:eastAsia="ＭＳ 明朝" w:hAnsi="ＭＳ 明朝" w:cs="ＭＳ Ｐ明朝"/>
          <w:bCs/>
          <w:color w:val="000000"/>
          <w:kern w:val="0"/>
        </w:rPr>
      </w:pPr>
    </w:p>
    <w:p w14:paraId="0A8ADF79" w14:textId="079ABFEF" w:rsidR="006E296C" w:rsidRPr="00F36C5D" w:rsidRDefault="006E296C" w:rsidP="001831D7">
      <w:pPr>
        <w:pStyle w:val="3"/>
        <w:numPr>
          <w:ilvl w:val="0"/>
          <w:numId w:val="0"/>
        </w:numPr>
        <w:ind w:left="642"/>
        <w:rPr>
          <w:bCs/>
        </w:rPr>
      </w:pPr>
      <w:bookmarkStart w:id="614" w:name="_Toc3123203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95</w:t>
      </w:r>
      <w:r w:rsidRPr="00F36C5D">
        <w:rPr>
          <w:noProof/>
        </w:rPr>
        <w:fldChar w:fldCharType="end"/>
      </w:r>
      <w:r w:rsidRPr="00F36C5D">
        <w:rPr>
          <w:rFonts w:hint="eastAsia"/>
        </w:rPr>
        <w:t>】</w:t>
      </w:r>
      <w:r w:rsidRPr="00F36C5D">
        <w:rPr>
          <w:rFonts w:hint="eastAsia"/>
          <w:bCs/>
        </w:rPr>
        <w:t>実績報告書，検査調書の作成</w:t>
      </w:r>
      <w:bookmarkEnd w:id="614"/>
    </w:p>
    <w:p w14:paraId="0CABCD0C"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大阪府は，大阪府産業教育フェアにかかる負担金について，その性質を負担金として整理した後も，大阪産業教育フェア実行委員会から実績報告書を徴求し，検査調書を作成すべきである。</w:t>
      </w:r>
    </w:p>
    <w:p w14:paraId="35E5FFA8"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p w14:paraId="538D8FA5" w14:textId="3AB18C98" w:rsidR="006E296C" w:rsidRPr="00F36C5D" w:rsidRDefault="006E296C" w:rsidP="00F36C5D">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ア　大阪府は，大阪産業教育フェア実行委員会に対し，同委員会が実施する大阪産業教育フェアについて交付する資金について，平成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年度までは補助金として整理していたが，平成</w:t>
      </w:r>
      <w:r w:rsidRPr="00F36C5D">
        <w:rPr>
          <w:rFonts w:ascii="ＭＳ 明朝" w:eastAsia="ＭＳ 明朝" w:hAnsi="ＭＳ 明朝" w:cs="ＭＳ Ｐ明朝"/>
          <w:bCs/>
          <w:color w:val="000000"/>
          <w:kern w:val="0"/>
        </w:rPr>
        <w:t>30</w:t>
      </w:r>
      <w:r w:rsidRPr="00F36C5D">
        <w:rPr>
          <w:rFonts w:ascii="ＭＳ 明朝" w:eastAsia="ＭＳ 明朝" w:hAnsi="ＭＳ 明朝" w:cs="ＭＳ Ｐ明朝" w:hint="eastAsia"/>
          <w:bCs/>
          <w:color w:val="000000"/>
          <w:kern w:val="0"/>
        </w:rPr>
        <w:t>年度からは負担金として整理した。</w:t>
      </w:r>
      <w:r w:rsidR="005779B5">
        <w:rPr>
          <w:rFonts w:ascii="ＭＳ 明朝" w:eastAsia="ＭＳ 明朝" w:hAnsi="ＭＳ 明朝" w:cs="ＭＳ Ｐ明朝" w:hint="eastAsia"/>
          <w:bCs/>
          <w:color w:val="000000"/>
          <w:kern w:val="0"/>
        </w:rPr>
        <w:t>所管課によれば</w:t>
      </w:r>
      <w:r w:rsidRPr="00F36C5D">
        <w:rPr>
          <w:rFonts w:ascii="ＭＳ 明朝" w:eastAsia="ＭＳ 明朝" w:hAnsi="ＭＳ 明朝" w:cs="ＭＳ Ｐ明朝" w:hint="eastAsia"/>
          <w:bCs/>
          <w:color w:val="000000"/>
          <w:kern w:val="0"/>
        </w:rPr>
        <w:t>，大阪府が実行委員会の構成員（参与）であり，実行委員会規則により委員会の経費が定められており，同委員会が取り決めた費用を支出するものであることから，補助金ではなく，負担金にすべきとの疑義が生じ，関係課と調整したためであると</w:t>
      </w:r>
      <w:r w:rsidR="005779B5">
        <w:rPr>
          <w:rFonts w:ascii="ＭＳ 明朝" w:eastAsia="ＭＳ 明朝" w:hAnsi="ＭＳ 明朝" w:cs="ＭＳ Ｐ明朝" w:hint="eastAsia"/>
          <w:bCs/>
          <w:color w:val="000000"/>
          <w:kern w:val="0"/>
        </w:rPr>
        <w:t>のことであ</w:t>
      </w:r>
      <w:r w:rsidRPr="00F36C5D">
        <w:rPr>
          <w:rFonts w:ascii="ＭＳ 明朝" w:eastAsia="ＭＳ 明朝" w:hAnsi="ＭＳ 明朝" w:cs="ＭＳ Ｐ明朝" w:hint="eastAsia"/>
          <w:bCs/>
          <w:color w:val="000000"/>
          <w:kern w:val="0"/>
        </w:rPr>
        <w:t>る。</w:t>
      </w:r>
    </w:p>
    <w:p w14:paraId="78CC8EF2" w14:textId="0184322F"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なお，この見直しにあわせ，大阪産業教育フェア実行委員会規則における経費の定めは，平成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年度以前は「実行委員会の経費は，学校分担金及び賛同団体からの補助金，賛助金，広告収入，その他収入をもってあてる。」としていたものを，平成</w:t>
      </w:r>
      <w:r w:rsidRPr="00F36C5D">
        <w:rPr>
          <w:rFonts w:ascii="ＭＳ 明朝" w:eastAsia="ＭＳ 明朝" w:hAnsi="ＭＳ 明朝" w:cs="ＭＳ Ｐ明朝"/>
          <w:bCs/>
          <w:color w:val="000000"/>
          <w:kern w:val="0"/>
        </w:rPr>
        <w:t>30</w:t>
      </w:r>
      <w:r w:rsidRPr="00F36C5D">
        <w:rPr>
          <w:rFonts w:ascii="ＭＳ 明朝" w:eastAsia="ＭＳ 明朝" w:hAnsi="ＭＳ 明朝" w:cs="ＭＳ Ｐ明朝" w:hint="eastAsia"/>
          <w:bCs/>
          <w:color w:val="000000"/>
          <w:kern w:val="0"/>
        </w:rPr>
        <w:t>年度は「実行委員会の経費は，負担金（学校分担金含む）及び賛同団体からの賛助金，広告収入，その他収入をもってあてる。」に変更されている。</w:t>
      </w:r>
    </w:p>
    <w:p w14:paraId="5A94CA3B" w14:textId="486B6CA6" w:rsidR="006E296C" w:rsidRPr="00F36C5D" w:rsidRDefault="006E296C" w:rsidP="00F36C5D">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イ　大阪府が定めた｢会計事務の手引｣によれば，負担金については，交付先から実績報告書を徴求することは義務づけられておらず，また大阪府において検査調書を作成することも義務づけられていない。</w:t>
      </w:r>
    </w:p>
    <w:p w14:paraId="55DEEDD3" w14:textId="2F0EC87D" w:rsidR="001D400F"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このため，大阪府は，平成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年度までは，同分担金を補助金として整理していたため，実行委員会に対し補助事業実績報告書の提出を求め</w:t>
      </w:r>
      <w:r w:rsidR="005779B5">
        <w:rPr>
          <w:rFonts w:ascii="ＭＳ 明朝" w:eastAsia="ＭＳ 明朝" w:hAnsi="ＭＳ 明朝" w:cs="ＭＳ Ｐ明朝" w:hint="eastAsia"/>
          <w:bCs/>
          <w:color w:val="000000"/>
          <w:kern w:val="0"/>
        </w:rPr>
        <w:t>るとともに</w:t>
      </w:r>
      <w:r w:rsidRPr="00F36C5D">
        <w:rPr>
          <w:rFonts w:ascii="ＭＳ 明朝" w:eastAsia="ＭＳ 明朝" w:hAnsi="ＭＳ 明朝" w:cs="ＭＳ Ｐ明朝" w:hint="eastAsia"/>
          <w:bCs/>
          <w:color w:val="000000"/>
          <w:kern w:val="0"/>
        </w:rPr>
        <w:t>，補助事業検査調書を作成していたが，平成</w:t>
      </w:r>
      <w:r w:rsidRPr="00F36C5D">
        <w:rPr>
          <w:rFonts w:ascii="ＭＳ 明朝" w:eastAsia="ＭＳ 明朝" w:hAnsi="ＭＳ 明朝" w:cs="ＭＳ Ｐ明朝"/>
          <w:bCs/>
          <w:color w:val="000000"/>
          <w:kern w:val="0"/>
        </w:rPr>
        <w:t>30</w:t>
      </w:r>
      <w:r w:rsidRPr="00F36C5D">
        <w:rPr>
          <w:rFonts w:ascii="ＭＳ 明朝" w:eastAsia="ＭＳ 明朝" w:hAnsi="ＭＳ 明朝" w:cs="ＭＳ Ｐ明朝" w:hint="eastAsia"/>
          <w:bCs/>
          <w:color w:val="000000"/>
          <w:kern w:val="0"/>
        </w:rPr>
        <w:t>年度においてはこれらはなされていない。</w:t>
      </w:r>
    </w:p>
    <w:p w14:paraId="6AE34646" w14:textId="652E3322" w:rsidR="001D400F"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しかし，大阪府が実行委員会といった外部の団体に対し負担金を交付している場合において，その支出が同団体の運営費等に</w:t>
      </w:r>
      <w:r w:rsidR="00D40233">
        <w:rPr>
          <w:rFonts w:ascii="ＭＳ 明朝" w:eastAsia="ＭＳ 明朝" w:hAnsi="ＭＳ 明朝" w:cs="ＭＳ Ｐ明朝" w:hint="eastAsia"/>
          <w:bCs/>
          <w:color w:val="000000"/>
          <w:kern w:val="0"/>
        </w:rPr>
        <w:t>充</w:t>
      </w:r>
      <w:r w:rsidRPr="00F36C5D">
        <w:rPr>
          <w:rFonts w:ascii="ＭＳ 明朝" w:eastAsia="ＭＳ 明朝" w:hAnsi="ＭＳ 明朝" w:cs="ＭＳ Ｐ明朝" w:hint="eastAsia"/>
          <w:bCs/>
          <w:color w:val="000000"/>
          <w:kern w:val="0"/>
        </w:rPr>
        <w:t>てられている場合には，同負担金が有効に支出されたか検証し，また負担金交付の継続の当否について将来検証するためにもこれを記録化することが重要である。</w:t>
      </w:r>
    </w:p>
    <w:p w14:paraId="474AED17" w14:textId="76F774CE"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大阪産業教育フェアについては，平成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年度においては補助事業実績報告書が提出され，そこで補助事業である大阪産業フェアの開催について，参加学校数や参加人数，補助事業の経費使用方法等が報告されている。また，平成</w:t>
      </w:r>
      <w:r w:rsidRPr="00F36C5D">
        <w:rPr>
          <w:rFonts w:ascii="ＭＳ 明朝" w:eastAsia="ＭＳ 明朝" w:hAnsi="ＭＳ 明朝" w:cs="ＭＳ Ｐ明朝"/>
          <w:bCs/>
          <w:color w:val="000000"/>
          <w:kern w:val="0"/>
        </w:rPr>
        <w:t>29</w:t>
      </w:r>
      <w:r w:rsidRPr="00F36C5D">
        <w:rPr>
          <w:rFonts w:ascii="ＭＳ 明朝" w:eastAsia="ＭＳ 明朝" w:hAnsi="ＭＳ 明朝" w:cs="ＭＳ Ｐ明朝" w:hint="eastAsia"/>
          <w:bCs/>
          <w:color w:val="000000"/>
          <w:kern w:val="0"/>
        </w:rPr>
        <w:t>年度においては，補助事業検査調書も作成され，検査内容や検査評価が記載されている。</w:t>
      </w:r>
    </w:p>
    <w:p w14:paraId="13479EB0" w14:textId="21D58A81" w:rsidR="001D400F"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が大阪産業フェア実行委員会に交付した分担金は，大阪府における位置付けが補助金から負担金に変更されたとしても，同額の金銭の交付であり，引き続き実行委員会に対し従前と同様の実績報告書の提出を求め，また検査調書を作成することに困難はない。</w:t>
      </w:r>
    </w:p>
    <w:p w14:paraId="79AD59FA" w14:textId="182F4996"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したがって，大阪府産業教育フェアにかかる分担金について，負担金として整理した後も，大阪産業教育フェア実行委員会から実績報告書を徴求し，検査調書を作成すべきである。</w:t>
      </w:r>
    </w:p>
    <w:p w14:paraId="0A61D757"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bCs/>
          <w:color w:val="000000"/>
          <w:kern w:val="0"/>
        </w:rPr>
      </w:pPr>
    </w:p>
    <w:p w14:paraId="668EE052" w14:textId="67072FD3" w:rsidR="006E296C" w:rsidRPr="00F36C5D" w:rsidRDefault="006E296C" w:rsidP="00BA4FA9">
      <w:pPr>
        <w:pStyle w:val="3"/>
        <w:numPr>
          <w:ilvl w:val="0"/>
          <w:numId w:val="0"/>
        </w:numPr>
        <w:ind w:leftChars="1" w:left="2" w:firstLine="662"/>
        <w:rPr>
          <w:bCs/>
        </w:rPr>
      </w:pPr>
      <w:bookmarkStart w:id="615" w:name="_Toc31232037"/>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96</w:t>
      </w:r>
      <w:r w:rsidRPr="00F36C5D">
        <w:rPr>
          <w:noProof/>
        </w:rPr>
        <w:fldChar w:fldCharType="end"/>
      </w:r>
      <w:r w:rsidRPr="00F36C5D">
        <w:rPr>
          <w:rFonts w:hint="eastAsia"/>
        </w:rPr>
        <w:t>】</w:t>
      </w:r>
      <w:r w:rsidRPr="00F36C5D">
        <w:rPr>
          <w:rFonts w:hint="eastAsia"/>
          <w:bCs/>
        </w:rPr>
        <w:t>議事録の有無の把握</w:t>
      </w:r>
      <w:bookmarkEnd w:id="615"/>
    </w:p>
    <w:p w14:paraId="1240A114" w14:textId="0FBA8298"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大阪府は，大阪産業教育フェア実行委員会の会議が開催されたときは，議事録を作成するよう指導するとともに，大阪府としてもその議事録の写しを受領するなどして会議の内容を記録化すべきである。</w:t>
      </w:r>
    </w:p>
    <w:p w14:paraId="54703656" w14:textId="77777777" w:rsidR="006E296C" w:rsidRPr="00F36C5D" w:rsidRDefault="006E296C" w:rsidP="001C488B">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p w14:paraId="6FE15250"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大阪産業教育フェア実行委員会は会議を開催しているが，大阪府においては議事録を保管しておらず，実行委員会が議事録を作成しているかについても正確な認識を有していなかった。</w:t>
      </w:r>
    </w:p>
    <w:p w14:paraId="321FB56F" w14:textId="77777777" w:rsidR="006E296C"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後日の検証のためには，実行委員会の会議の内容を｢見える化｣することが必要であり，大阪府は，大阪産業教育フェア実行委員会に対し，会議の議事録を作成するよう指導するとともに，大阪府としてもその議事録の写しを受領するなどして会議の内容を記録化すべきである。</w:t>
      </w:r>
    </w:p>
    <w:p w14:paraId="033CF504" w14:textId="77777777" w:rsidR="005B7FC9" w:rsidRPr="00F36C5D" w:rsidRDefault="005B7FC9" w:rsidP="006E296C">
      <w:pPr>
        <w:autoSpaceDE w:val="0"/>
        <w:autoSpaceDN w:val="0"/>
        <w:adjustRightInd w:val="0"/>
        <w:jc w:val="left"/>
        <w:rPr>
          <w:rFonts w:ascii="ＭＳ 明朝" w:eastAsia="ＭＳ 明朝" w:hAnsi="ＭＳ 明朝" w:cs="ＭＳ Ｐ明朝"/>
          <w:bCs/>
          <w:color w:val="000000"/>
          <w:kern w:val="0"/>
        </w:rPr>
      </w:pPr>
    </w:p>
    <w:p w14:paraId="05802C3C"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212DA329" w14:textId="5AF7A9B5" w:rsidR="006E296C" w:rsidRPr="00F36C5D" w:rsidRDefault="006E296C" w:rsidP="001831D7">
      <w:pPr>
        <w:pStyle w:val="3"/>
        <w:numPr>
          <w:ilvl w:val="0"/>
          <w:numId w:val="0"/>
        </w:numPr>
        <w:ind w:left="642"/>
        <w:rPr>
          <w:bCs/>
        </w:rPr>
      </w:pPr>
      <w:bookmarkStart w:id="616" w:name="_Toc31232038"/>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29</w:t>
      </w:r>
      <w:r w:rsidR="00B61FF2">
        <w:rPr>
          <w:noProof/>
        </w:rPr>
        <w:fldChar w:fldCharType="end"/>
      </w:r>
      <w:r w:rsidRPr="00F36C5D">
        <w:rPr>
          <w:rFonts w:hint="eastAsia"/>
        </w:rPr>
        <w:t>】</w:t>
      </w:r>
      <w:r w:rsidRPr="00F36C5D">
        <w:rPr>
          <w:rFonts w:hint="eastAsia"/>
          <w:bCs/>
        </w:rPr>
        <w:t>交付方針の記載の誤り</w:t>
      </w:r>
      <w:bookmarkEnd w:id="616"/>
    </w:p>
    <w:p w14:paraId="6ED9198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大阪府は，大阪産業教育フェア負担金の交付方針を作成するときは，「補助対象項目」として特定の経費を記載するのでなく，負担金の性格に合わせて対象項目を記載すべきである。</w:t>
      </w:r>
    </w:p>
    <w:p w14:paraId="19B66F99" w14:textId="29997019"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w:t>
      </w:r>
      <w:r w:rsidR="00F86019">
        <w:rPr>
          <w:rFonts w:ascii="ＭＳ 明朝" w:eastAsia="ＭＳ 明朝" w:hAnsi="ＭＳ 明朝" w:cs="ＭＳ Ｐ明朝" w:hint="eastAsia"/>
          <w:bCs/>
          <w:color w:val="000000"/>
          <w:kern w:val="0"/>
        </w:rPr>
        <w:t xml:space="preserve">　</w:t>
      </w:r>
      <w:r w:rsidRPr="00F36C5D">
        <w:rPr>
          <w:rFonts w:ascii="ＭＳ 明朝" w:eastAsia="ＭＳ 明朝" w:hAnsi="ＭＳ 明朝" w:cs="ＭＳ Ｐ明朝" w:hint="eastAsia"/>
          <w:bCs/>
          <w:color w:val="000000"/>
          <w:kern w:val="0"/>
        </w:rPr>
        <w:t>（理由）</w:t>
      </w:r>
    </w:p>
    <w:p w14:paraId="06E40299" w14:textId="35F90CE3"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大阪府は，大阪産業教育フェア実行委員会に対し，補助金</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は負担金を交付するに当たり，交付方針を作成し，そのなかで印刷製本費等の特定の経費に充てることを定めて資金を交付することを決定している。</w:t>
      </w:r>
    </w:p>
    <w:p w14:paraId="74445C07" w14:textId="1EE77D23"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ところが，平成</w:t>
      </w:r>
      <w:r w:rsidR="005338A2">
        <w:rPr>
          <w:rFonts w:ascii="ＭＳ 明朝" w:eastAsia="ＭＳ 明朝" w:hAnsi="ＭＳ 明朝" w:cs="ＭＳ Ｐ明朝" w:hint="eastAsia"/>
          <w:bCs/>
          <w:color w:val="000000"/>
          <w:kern w:val="0"/>
        </w:rPr>
        <w:t>30</w:t>
      </w:r>
      <w:r w:rsidRPr="00F36C5D">
        <w:rPr>
          <w:rFonts w:ascii="ＭＳ 明朝" w:eastAsia="ＭＳ 明朝" w:hAnsi="ＭＳ 明朝" w:cs="ＭＳ Ｐ明朝" w:hint="eastAsia"/>
          <w:bCs/>
          <w:color w:val="000000"/>
          <w:kern w:val="0"/>
        </w:rPr>
        <w:t>年度において，補助金から負担金に位置づけを見直したにもかかわらず，平成</w:t>
      </w:r>
      <w:r w:rsidR="005338A2">
        <w:rPr>
          <w:rFonts w:ascii="ＭＳ 明朝" w:eastAsia="ＭＳ 明朝" w:hAnsi="ＭＳ 明朝" w:cs="ＭＳ Ｐ明朝" w:hint="eastAsia"/>
          <w:bCs/>
          <w:color w:val="000000"/>
          <w:kern w:val="0"/>
        </w:rPr>
        <w:t>30</w:t>
      </w:r>
      <w:r w:rsidRPr="00F36C5D">
        <w:rPr>
          <w:rFonts w:ascii="ＭＳ 明朝" w:eastAsia="ＭＳ 明朝" w:hAnsi="ＭＳ 明朝" w:cs="ＭＳ Ｐ明朝" w:hint="eastAsia"/>
          <w:bCs/>
          <w:color w:val="000000"/>
          <w:kern w:val="0"/>
        </w:rPr>
        <w:t>年度に作成した負担金の交付方針においても，前年度と同様に「補助対象項目」として特定の経費を指定していた。</w:t>
      </w:r>
    </w:p>
    <w:p w14:paraId="7D8B7E70"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補助金から負担金に位置づけを見直した以上，特定の経費を指定する場合には，「補助対象項目」ではなく，例えば「交付対象項目」等，負担金の性格に合わせた方法により対象項目を記載すべきである。</w:t>
      </w:r>
    </w:p>
    <w:p w14:paraId="6EE6AD79"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2299E894" w14:textId="77777777" w:rsidR="006E296C" w:rsidRPr="00F36C5D" w:rsidRDefault="006E296C">
      <w:pPr>
        <w:pStyle w:val="2"/>
      </w:pPr>
      <w:bookmarkStart w:id="617" w:name="_Toc31232039"/>
      <w:r w:rsidRPr="00F36C5D">
        <w:rPr>
          <w:rFonts w:hint="eastAsia"/>
        </w:rPr>
        <w:t>国民体育大会近畿ブロック大会分担金</w:t>
      </w:r>
      <w:bookmarkEnd w:id="617"/>
    </w:p>
    <w:p w14:paraId="057C45B8" w14:textId="77777777" w:rsidR="006E296C" w:rsidRPr="00F36C5D" w:rsidRDefault="006E296C" w:rsidP="001831D7">
      <w:pPr>
        <w:pStyle w:val="3"/>
        <w:numPr>
          <w:ilvl w:val="0"/>
          <w:numId w:val="203"/>
        </w:numPr>
      </w:pPr>
      <w:bookmarkStart w:id="618" w:name="_Toc31232040"/>
      <w:r w:rsidRPr="00F36C5D">
        <w:rPr>
          <w:rFonts w:hint="eastAsia"/>
        </w:rPr>
        <w:t>概要</w:t>
      </w:r>
      <w:bookmarkEnd w:id="618"/>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D3386DD" w14:textId="77777777" w:rsidTr="003948B0">
        <w:trPr>
          <w:trHeight w:val="360"/>
        </w:trPr>
        <w:tc>
          <w:tcPr>
            <w:tcW w:w="2835" w:type="dxa"/>
            <w:gridSpan w:val="2"/>
            <w:noWrap/>
            <w:hideMark/>
          </w:tcPr>
          <w:p w14:paraId="0B8B50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7A8AE301" w14:textId="77777777" w:rsidR="006E296C" w:rsidRPr="00F36C5D" w:rsidRDefault="006E296C" w:rsidP="006E296C">
            <w:pPr>
              <w:rPr>
                <w:rFonts w:ascii="ＭＳ 明朝" w:eastAsia="ＭＳ 明朝" w:hAnsi="ＭＳ 明朝" w:cs="Times New Roman"/>
              </w:rPr>
            </w:pPr>
            <w:r w:rsidRPr="00F36C5D">
              <w:rPr>
                <w:rFonts w:ascii="ＭＳ 明朝" w:eastAsia="ＭＳ 明朝" w:hAnsi="ＭＳ 明朝" w:cs="Times New Roman" w:hint="eastAsia"/>
              </w:rPr>
              <w:t>国民体育大会近畿ブロック大会分担金</w:t>
            </w:r>
          </w:p>
        </w:tc>
      </w:tr>
      <w:tr w:rsidR="006E296C" w:rsidRPr="00DE755F" w14:paraId="1E78A9FF" w14:textId="77777777" w:rsidTr="003948B0">
        <w:trPr>
          <w:trHeight w:val="420"/>
        </w:trPr>
        <w:tc>
          <w:tcPr>
            <w:tcW w:w="2835" w:type="dxa"/>
            <w:gridSpan w:val="2"/>
            <w:noWrap/>
            <w:hideMark/>
          </w:tcPr>
          <w:p w14:paraId="7CC99C8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5D86FBD9" w14:textId="7C94CFE8"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C4665" w:rsidRPr="002C4665">
              <w:rPr>
                <w:rFonts w:ascii="ＭＳ 明朝" w:eastAsia="ＭＳ 明朝" w:hAnsi="ＭＳ 明朝" w:cs="ＭＳ Ｐ明朝" w:hint="eastAsia"/>
                <w:color w:val="000000"/>
                <w:kern w:val="0"/>
              </w:rPr>
              <w:t>教育振興室</w:t>
            </w:r>
            <w:r w:rsidR="002C4665">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76BE2D99" w14:textId="77777777" w:rsidTr="003948B0">
        <w:trPr>
          <w:trHeight w:val="390"/>
        </w:trPr>
        <w:tc>
          <w:tcPr>
            <w:tcW w:w="2835" w:type="dxa"/>
            <w:gridSpan w:val="2"/>
            <w:hideMark/>
          </w:tcPr>
          <w:p w14:paraId="161E60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6601F9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50A8CC9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国民体育大会近畿ブロックの円滑な運営のため，大会運営に要する経費の一部を担う。</w:t>
            </w:r>
          </w:p>
        </w:tc>
      </w:tr>
      <w:tr w:rsidR="006E296C" w:rsidRPr="00DE755F" w14:paraId="44B13586" w14:textId="77777777" w:rsidTr="003948B0">
        <w:trPr>
          <w:trHeight w:val="360"/>
        </w:trPr>
        <w:tc>
          <w:tcPr>
            <w:tcW w:w="2835" w:type="dxa"/>
            <w:gridSpan w:val="2"/>
            <w:noWrap/>
            <w:hideMark/>
          </w:tcPr>
          <w:p w14:paraId="78E837D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7FB4586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033E0AB7" w14:textId="77777777" w:rsidTr="003948B0">
        <w:trPr>
          <w:trHeight w:val="360"/>
        </w:trPr>
        <w:tc>
          <w:tcPr>
            <w:tcW w:w="2835" w:type="dxa"/>
            <w:gridSpan w:val="2"/>
            <w:noWrap/>
            <w:hideMark/>
          </w:tcPr>
          <w:p w14:paraId="5D5F2D1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2752D72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3013D0C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国民体育大会近畿ブロック大会和歌山県実行委員会（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6A3BCE38" w14:textId="77777777" w:rsidTr="003948B0">
        <w:trPr>
          <w:trHeight w:val="360"/>
        </w:trPr>
        <w:tc>
          <w:tcPr>
            <w:tcW w:w="2835" w:type="dxa"/>
            <w:gridSpan w:val="2"/>
            <w:tcBorders>
              <w:bottom w:val="single" w:sz="4" w:space="0" w:color="auto"/>
            </w:tcBorders>
            <w:noWrap/>
            <w:hideMark/>
          </w:tcPr>
          <w:p w14:paraId="7E2DB178"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39FE422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国民体育大会近畿ブロック大会総則</w:t>
            </w:r>
          </w:p>
        </w:tc>
      </w:tr>
      <w:tr w:rsidR="006E296C" w:rsidRPr="00DE755F" w14:paraId="47E5981C" w14:textId="77777777" w:rsidTr="003948B0">
        <w:trPr>
          <w:trHeight w:val="360"/>
        </w:trPr>
        <w:tc>
          <w:tcPr>
            <w:tcW w:w="2835" w:type="dxa"/>
            <w:gridSpan w:val="2"/>
            <w:tcBorders>
              <w:bottom w:val="nil"/>
            </w:tcBorders>
            <w:noWrap/>
            <w:hideMark/>
          </w:tcPr>
          <w:p w14:paraId="1363193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5BCAB81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0B04CF7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5297561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12CF0FC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C9DAB4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37BF7B2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70E67F44" w14:textId="77777777" w:rsidTr="003948B0">
        <w:trPr>
          <w:trHeight w:val="360"/>
        </w:trPr>
        <w:tc>
          <w:tcPr>
            <w:tcW w:w="1417" w:type="dxa"/>
            <w:vMerge w:val="restart"/>
            <w:tcBorders>
              <w:top w:val="nil"/>
            </w:tcBorders>
            <w:noWrap/>
            <w:hideMark/>
          </w:tcPr>
          <w:p w14:paraId="4E09427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4469B7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33C77A8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06B4536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23,100</w:t>
            </w:r>
          </w:p>
        </w:tc>
        <w:tc>
          <w:tcPr>
            <w:tcW w:w="1134" w:type="dxa"/>
            <w:noWrap/>
          </w:tcPr>
          <w:p w14:paraId="4EF05F6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688A2B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2D8594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r>
      <w:tr w:rsidR="006E296C" w:rsidRPr="00DE755F" w14:paraId="3AD78795" w14:textId="77777777" w:rsidTr="003948B0">
        <w:trPr>
          <w:trHeight w:val="210"/>
        </w:trPr>
        <w:tc>
          <w:tcPr>
            <w:tcW w:w="1417" w:type="dxa"/>
            <w:vMerge/>
            <w:noWrap/>
            <w:hideMark/>
          </w:tcPr>
          <w:p w14:paraId="55AD38A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1626C1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67DA05B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32197F3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23,100</w:t>
            </w:r>
          </w:p>
        </w:tc>
        <w:tc>
          <w:tcPr>
            <w:tcW w:w="1134" w:type="dxa"/>
            <w:noWrap/>
          </w:tcPr>
          <w:p w14:paraId="17323CF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7D5AB83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c>
          <w:tcPr>
            <w:tcW w:w="1134" w:type="dxa"/>
            <w:noWrap/>
          </w:tcPr>
          <w:p w14:paraId="1C59C49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2,000</w:t>
            </w:r>
          </w:p>
        </w:tc>
      </w:tr>
      <w:tr w:rsidR="006E296C" w:rsidRPr="00DE755F" w14:paraId="17F92B4F" w14:textId="77777777" w:rsidTr="003948B0">
        <w:trPr>
          <w:trHeight w:val="360"/>
        </w:trPr>
        <w:tc>
          <w:tcPr>
            <w:tcW w:w="2835" w:type="dxa"/>
            <w:gridSpan w:val="2"/>
            <w:noWrap/>
          </w:tcPr>
          <w:p w14:paraId="797937D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3A6035B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r w:rsidR="006E296C" w:rsidRPr="00DE755F" w14:paraId="4E4A3734" w14:textId="77777777" w:rsidTr="003948B0">
        <w:trPr>
          <w:trHeight w:val="360"/>
        </w:trPr>
        <w:tc>
          <w:tcPr>
            <w:tcW w:w="2835" w:type="dxa"/>
            <w:gridSpan w:val="2"/>
            <w:noWrap/>
          </w:tcPr>
          <w:p w14:paraId="4CFF45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備考</w:t>
            </w:r>
          </w:p>
        </w:tc>
        <w:tc>
          <w:tcPr>
            <w:tcW w:w="5670" w:type="dxa"/>
            <w:gridSpan w:val="5"/>
            <w:noWrap/>
          </w:tcPr>
          <w:p w14:paraId="7811648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年度は大阪府が開催県であったため，他の年度と分担金の額が異なっている。</w:t>
            </w:r>
          </w:p>
        </w:tc>
      </w:tr>
    </w:tbl>
    <w:p w14:paraId="1034AD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4FF182CF" w14:textId="77777777" w:rsidR="006E296C" w:rsidRPr="00F36C5D" w:rsidRDefault="006E296C" w:rsidP="001831D7">
      <w:pPr>
        <w:pStyle w:val="3"/>
      </w:pPr>
      <w:bookmarkStart w:id="619" w:name="_Toc31232041"/>
      <w:r w:rsidRPr="00F36C5D">
        <w:rPr>
          <w:rFonts w:hint="eastAsia"/>
        </w:rPr>
        <w:t>補助金等の内容の説明</w:t>
      </w:r>
      <w:bookmarkEnd w:id="619"/>
    </w:p>
    <w:p w14:paraId="4A367E26" w14:textId="365DC30A" w:rsidR="00B13F0B"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国民体育大会近畿ブロック大会は，近畿地区住民のスポーツに関する関心を深め，スポーツ活動の促進を図るとともに，体力向上と競技力の水準を高め，健康的で文化的な生活に寄与することを目的に昭和</w:t>
      </w:r>
      <w:r w:rsidRPr="00F36C5D">
        <w:rPr>
          <w:rFonts w:ascii="ＭＳ 明朝" w:eastAsia="ＭＳ 明朝" w:hAnsi="ＭＳ 明朝" w:cs="ＭＳ Ｐ明朝"/>
          <w:color w:val="000000"/>
          <w:kern w:val="0"/>
        </w:rPr>
        <w:t>5</w:t>
      </w:r>
      <w:r w:rsidR="002C4665">
        <w:rPr>
          <w:rFonts w:ascii="ＭＳ 明朝" w:eastAsia="ＭＳ 明朝" w:hAnsi="ＭＳ 明朝" w:cs="ＭＳ Ｐ明朝"/>
          <w:color w:val="000000"/>
          <w:kern w:val="0"/>
        </w:rPr>
        <w:t>5</w:t>
      </w:r>
      <w:r w:rsidRPr="00F36C5D">
        <w:rPr>
          <w:rFonts w:ascii="ＭＳ 明朝" w:eastAsia="ＭＳ 明朝" w:hAnsi="ＭＳ 明朝" w:cs="ＭＳ Ｐ明朝" w:hint="eastAsia"/>
          <w:color w:val="000000"/>
          <w:kern w:val="0"/>
        </w:rPr>
        <w:t>年度から毎年開催されており，昭和</w:t>
      </w:r>
      <w:r w:rsidRPr="00F36C5D">
        <w:rPr>
          <w:rFonts w:ascii="ＭＳ 明朝" w:eastAsia="ＭＳ 明朝" w:hAnsi="ＭＳ 明朝" w:cs="ＭＳ Ｐ明朝"/>
          <w:color w:val="000000"/>
          <w:kern w:val="0"/>
        </w:rPr>
        <w:t>5</w:t>
      </w:r>
      <w:r w:rsidR="002C4665">
        <w:rPr>
          <w:rFonts w:ascii="ＭＳ 明朝" w:eastAsia="ＭＳ 明朝" w:hAnsi="ＭＳ 明朝" w:cs="ＭＳ Ｐ明朝"/>
          <w:color w:val="000000"/>
          <w:kern w:val="0"/>
        </w:rPr>
        <w:t>7</w:t>
      </w:r>
      <w:r w:rsidRPr="00F36C5D">
        <w:rPr>
          <w:rFonts w:ascii="ＭＳ 明朝" w:eastAsia="ＭＳ 明朝" w:hAnsi="ＭＳ 明朝" w:cs="ＭＳ Ｐ明朝" w:hint="eastAsia"/>
          <w:color w:val="000000"/>
          <w:kern w:val="0"/>
        </w:rPr>
        <w:t>年度からは近畿</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府</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県で持ち回りで開催されている。また同大会は国民体育大会の予選会を兼ねる大会であり，大阪府代表選手団も参加している。</w:t>
      </w:r>
    </w:p>
    <w:p w14:paraId="332D9A4C" w14:textId="580AB88B" w:rsidR="00B13F0B"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国民体育大会近畿ブロック大会開催基準要</w:t>
      </w:r>
      <w:r w:rsidR="002C4665">
        <w:rPr>
          <w:rFonts w:ascii="ＭＳ 明朝" w:eastAsia="ＭＳ 明朝" w:hAnsi="ＭＳ 明朝" w:cs="ＭＳ Ｐ明朝" w:hint="eastAsia"/>
          <w:color w:val="000000"/>
          <w:kern w:val="0"/>
        </w:rPr>
        <w:t>項</w:t>
      </w:r>
      <w:r w:rsidRPr="00F36C5D">
        <w:rPr>
          <w:rFonts w:ascii="ＭＳ 明朝" w:eastAsia="ＭＳ 明朝" w:hAnsi="ＭＳ 明朝" w:cs="ＭＳ Ｐ明朝" w:hint="eastAsia"/>
          <w:color w:val="000000"/>
          <w:kern w:val="0"/>
        </w:rPr>
        <w:t>（昭和</w:t>
      </w:r>
      <w:r w:rsidR="005338A2">
        <w:rPr>
          <w:rFonts w:ascii="ＭＳ 明朝" w:eastAsia="ＭＳ 明朝" w:hAnsi="ＭＳ 明朝" w:cs="ＭＳ Ｐ明朝" w:hint="eastAsia"/>
          <w:color w:val="000000"/>
          <w:kern w:val="0"/>
        </w:rPr>
        <w:t>55</w:t>
      </w:r>
      <w:r w:rsidRPr="00F36C5D">
        <w:rPr>
          <w:rFonts w:ascii="ＭＳ 明朝" w:eastAsia="ＭＳ 明朝" w:hAnsi="ＭＳ 明朝" w:cs="ＭＳ Ｐ明朝" w:hint="eastAsia"/>
          <w:color w:val="000000"/>
          <w:kern w:val="0"/>
        </w:rPr>
        <w:t>年</w:t>
      </w:r>
      <w:r w:rsidR="005338A2">
        <w:rPr>
          <w:rFonts w:ascii="ＭＳ 明朝" w:eastAsia="ＭＳ 明朝" w:hAnsi="ＭＳ 明朝" w:cs="ＭＳ Ｐ明朝" w:hint="eastAsia"/>
          <w:color w:val="000000"/>
          <w:kern w:val="0"/>
        </w:rPr>
        <w:t>4</w:t>
      </w:r>
      <w:r w:rsidRPr="00F36C5D">
        <w:rPr>
          <w:rFonts w:ascii="ＭＳ 明朝" w:eastAsia="ＭＳ 明朝" w:hAnsi="ＭＳ 明朝" w:cs="ＭＳ Ｐ明朝" w:hint="eastAsia"/>
          <w:color w:val="000000"/>
          <w:kern w:val="0"/>
        </w:rPr>
        <w:t>月</w:t>
      </w:r>
      <w:r w:rsidR="005338A2">
        <w:rPr>
          <w:rFonts w:ascii="ＭＳ 明朝" w:eastAsia="ＭＳ 明朝" w:hAnsi="ＭＳ 明朝" w:cs="ＭＳ Ｐ明朝" w:hint="eastAsia"/>
          <w:color w:val="000000"/>
          <w:kern w:val="0"/>
        </w:rPr>
        <w:t>28</w:t>
      </w:r>
      <w:r w:rsidRPr="00F36C5D">
        <w:rPr>
          <w:rFonts w:ascii="ＭＳ 明朝" w:eastAsia="ＭＳ 明朝" w:hAnsi="ＭＳ 明朝" w:cs="ＭＳ Ｐ明朝" w:hint="eastAsia"/>
          <w:color w:val="000000"/>
          <w:kern w:val="0"/>
        </w:rPr>
        <w:t>日近畿</w:t>
      </w:r>
      <w:r w:rsidR="005338A2">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府</w:t>
      </w:r>
      <w:r w:rsidR="005338A2">
        <w:rPr>
          <w:rFonts w:ascii="ＭＳ 明朝" w:eastAsia="ＭＳ 明朝" w:hAnsi="ＭＳ 明朝" w:cs="ＭＳ Ｐ明朝" w:hint="eastAsia"/>
          <w:color w:val="000000"/>
          <w:kern w:val="0"/>
        </w:rPr>
        <w:t>4</w:t>
      </w:r>
      <w:r w:rsidRPr="00F36C5D">
        <w:rPr>
          <w:rFonts w:ascii="ＭＳ 明朝" w:eastAsia="ＭＳ 明朝" w:hAnsi="ＭＳ 明朝" w:cs="ＭＳ Ｐ明朝" w:hint="eastAsia"/>
          <w:color w:val="000000"/>
          <w:kern w:val="0"/>
        </w:rPr>
        <w:t>県体育</w:t>
      </w:r>
      <w:r w:rsidR="002C4665">
        <w:rPr>
          <w:rFonts w:ascii="ＭＳ 明朝" w:eastAsia="ＭＳ 明朝" w:hAnsi="ＭＳ 明朝" w:cs="ＭＳ Ｐ明朝" w:hint="eastAsia"/>
          <w:color w:val="000000"/>
          <w:kern w:val="0"/>
        </w:rPr>
        <w:t>協会長</w:t>
      </w:r>
      <w:r w:rsidRPr="00F36C5D">
        <w:rPr>
          <w:rFonts w:ascii="ＭＳ 明朝" w:eastAsia="ＭＳ 明朝" w:hAnsi="ＭＳ 明朝" w:cs="ＭＳ Ｐ明朝" w:hint="eastAsia"/>
          <w:color w:val="000000"/>
          <w:kern w:val="0"/>
        </w:rPr>
        <w:t>会議制定，その後改正）において，本大会の主催は，公益財団法人日本体育協会</w:t>
      </w:r>
      <w:r w:rsidR="002C4665" w:rsidRPr="002C4665">
        <w:rPr>
          <w:rFonts w:ascii="ＭＳ 明朝" w:eastAsia="ＭＳ 明朝" w:hAnsi="ＭＳ 明朝" w:cs="ＭＳ Ｐ明朝" w:hint="eastAsia"/>
          <w:color w:val="000000"/>
          <w:kern w:val="0"/>
        </w:rPr>
        <w:t>（現</w:t>
      </w:r>
      <w:r w:rsidR="00204EB1">
        <w:rPr>
          <w:rFonts w:ascii="ＭＳ 明朝" w:eastAsia="ＭＳ 明朝" w:hAnsi="ＭＳ 明朝" w:cs="ＭＳ Ｐ明朝" w:hint="eastAsia"/>
          <w:color w:val="000000"/>
          <w:kern w:val="0"/>
        </w:rPr>
        <w:t>・</w:t>
      </w:r>
      <w:r w:rsidR="002C4665" w:rsidRPr="002C4665">
        <w:rPr>
          <w:rFonts w:ascii="ＭＳ 明朝" w:eastAsia="ＭＳ 明朝" w:hAnsi="ＭＳ 明朝" w:cs="ＭＳ Ｐ明朝" w:hint="eastAsia"/>
          <w:color w:val="000000"/>
          <w:kern w:val="0"/>
        </w:rPr>
        <w:t>公益財団法人日本スポーツ協会）</w:t>
      </w:r>
      <w:r w:rsidRPr="00F36C5D">
        <w:rPr>
          <w:rFonts w:ascii="ＭＳ 明朝" w:eastAsia="ＭＳ 明朝" w:hAnsi="ＭＳ 明朝" w:cs="ＭＳ Ｐ明朝" w:hint="eastAsia"/>
          <w:color w:val="000000"/>
          <w:kern w:val="0"/>
        </w:rPr>
        <w:t>，近畿</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府</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県の体育協会及び</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府</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県教育委員会を原則とし，開催市町村を共催とすることができるとされている。また，同要項によれば，大会の経費は，各府県負担金・公益財団法人日本体育協会補助金・公益財団法人日本体育協会・各競技団体負担金及び大会参加料その他をもって</w:t>
      </w:r>
      <w:r w:rsidR="00D40233">
        <w:rPr>
          <w:rFonts w:ascii="ＭＳ 明朝" w:eastAsia="ＭＳ 明朝" w:hAnsi="ＭＳ 明朝" w:cs="ＭＳ Ｐ明朝" w:hint="eastAsia"/>
          <w:color w:val="000000"/>
          <w:kern w:val="0"/>
        </w:rPr>
        <w:t>充</w:t>
      </w:r>
      <w:r w:rsidRPr="00F36C5D">
        <w:rPr>
          <w:rFonts w:ascii="ＭＳ 明朝" w:eastAsia="ＭＳ 明朝" w:hAnsi="ＭＳ 明朝" w:cs="ＭＳ Ｐ明朝" w:hint="eastAsia"/>
          <w:color w:val="000000"/>
          <w:kern w:val="0"/>
        </w:rPr>
        <w:t>てるものとされている。</w:t>
      </w:r>
    </w:p>
    <w:p w14:paraId="2809BF43" w14:textId="1F11B54B"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なお，近畿</w:t>
      </w:r>
      <w:r w:rsidR="005338A2">
        <w:rPr>
          <w:rFonts w:ascii="ＭＳ 明朝" w:eastAsia="ＭＳ 明朝" w:hAnsi="ＭＳ 明朝" w:cs="ＭＳ Ｐ明朝" w:hint="eastAsia"/>
          <w:color w:val="000000"/>
          <w:kern w:val="0"/>
        </w:rPr>
        <w:t>2</w:t>
      </w:r>
      <w:r w:rsidRPr="00F36C5D">
        <w:rPr>
          <w:rFonts w:ascii="ＭＳ 明朝" w:eastAsia="ＭＳ 明朝" w:hAnsi="ＭＳ 明朝" w:cs="ＭＳ Ｐ明朝" w:hint="eastAsia"/>
          <w:color w:val="000000"/>
          <w:kern w:val="0"/>
        </w:rPr>
        <w:t>府</w:t>
      </w:r>
      <w:r w:rsidR="005338A2">
        <w:rPr>
          <w:rFonts w:ascii="ＭＳ 明朝" w:eastAsia="ＭＳ 明朝" w:hAnsi="ＭＳ 明朝" w:cs="ＭＳ Ｐ明朝" w:hint="eastAsia"/>
          <w:color w:val="000000"/>
          <w:kern w:val="0"/>
        </w:rPr>
        <w:t>4</w:t>
      </w:r>
      <w:r w:rsidRPr="00F36C5D">
        <w:rPr>
          <w:rFonts w:ascii="ＭＳ 明朝" w:eastAsia="ＭＳ 明朝" w:hAnsi="ＭＳ 明朝" w:cs="ＭＳ Ｐ明朝" w:hint="eastAsia"/>
          <w:color w:val="000000"/>
          <w:kern w:val="0"/>
        </w:rPr>
        <w:t>県体育</w:t>
      </w:r>
      <w:r w:rsidR="002C4665">
        <w:rPr>
          <w:rFonts w:ascii="ＭＳ 明朝" w:eastAsia="ＭＳ 明朝" w:hAnsi="ＭＳ 明朝" w:cs="ＭＳ Ｐ明朝" w:hint="eastAsia"/>
          <w:color w:val="000000"/>
          <w:kern w:val="0"/>
        </w:rPr>
        <w:t>協会長</w:t>
      </w:r>
      <w:r w:rsidRPr="00F36C5D">
        <w:rPr>
          <w:rFonts w:ascii="ＭＳ 明朝" w:eastAsia="ＭＳ 明朝" w:hAnsi="ＭＳ 明朝" w:cs="ＭＳ Ｐ明朝" w:hint="eastAsia"/>
          <w:color w:val="000000"/>
          <w:kern w:val="0"/>
        </w:rPr>
        <w:t>会議には，大阪</w:t>
      </w:r>
      <w:r w:rsidRPr="00F36C5D">
        <w:rPr>
          <w:rFonts w:ascii="ＭＳ 明朝" w:eastAsia="ＭＳ 明朝" w:hAnsi="ＭＳ 明朝" w:cs="ＭＳ Ｐ明朝" w:hint="eastAsia"/>
          <w:bCs/>
          <w:color w:val="000000"/>
          <w:kern w:val="0"/>
        </w:rPr>
        <w:t>府からは，</w:t>
      </w:r>
      <w:r w:rsidR="00061957">
        <w:rPr>
          <w:rFonts w:ascii="ＭＳ 明朝" w:eastAsia="ＭＳ 明朝" w:hAnsi="ＭＳ 明朝" w:cs="ＭＳ Ｐ明朝" w:hint="eastAsia"/>
          <w:bCs/>
          <w:color w:val="000000"/>
          <w:kern w:val="0"/>
        </w:rPr>
        <w:t>財団法人</w:t>
      </w:r>
      <w:r w:rsidRPr="00F36C5D">
        <w:rPr>
          <w:rFonts w:ascii="ＭＳ 明朝" w:eastAsia="ＭＳ 明朝" w:hAnsi="ＭＳ 明朝" w:cs="ＭＳ Ｐ明朝" w:hint="eastAsia"/>
          <w:bCs/>
          <w:color w:val="000000"/>
          <w:kern w:val="0"/>
        </w:rPr>
        <w:t>大阪体育協会</w:t>
      </w:r>
      <w:r w:rsidRPr="00F36C5D">
        <w:rPr>
          <w:rFonts w:ascii="ＭＳ 明朝" w:eastAsia="ＭＳ 明朝" w:hAnsi="ＭＳ 明朝" w:cs="ＭＳ Ｐ明朝"/>
          <w:bCs/>
          <w:color w:val="000000"/>
          <w:kern w:val="0"/>
        </w:rPr>
        <w:t>(</w:t>
      </w:r>
      <w:r w:rsidR="00061957">
        <w:rPr>
          <w:rFonts w:ascii="ＭＳ 明朝" w:eastAsia="ＭＳ 明朝" w:hAnsi="ＭＳ 明朝" w:cs="ＭＳ Ｐ明朝" w:hint="eastAsia"/>
          <w:bCs/>
          <w:color w:val="000000"/>
          <w:kern w:val="0"/>
        </w:rPr>
        <w:t>現・公益財団法人大阪府スポーツ協会。以下，本項において「大阪体育協会」という。</w:t>
      </w:r>
      <w:r w:rsidRPr="00F36C5D">
        <w:rPr>
          <w:rFonts w:ascii="ＭＳ 明朝" w:eastAsia="ＭＳ 明朝" w:hAnsi="ＭＳ 明朝" w:cs="ＭＳ Ｐ明朝"/>
          <w:bCs/>
          <w:color w:val="000000"/>
          <w:kern w:val="0"/>
        </w:rPr>
        <w:t>)</w:t>
      </w:r>
      <w:r w:rsidRPr="00F36C5D">
        <w:rPr>
          <w:rFonts w:ascii="ＭＳ 明朝" w:eastAsia="ＭＳ 明朝" w:hAnsi="ＭＳ 明朝" w:cs="ＭＳ Ｐ明朝" w:hint="eastAsia"/>
          <w:bCs/>
          <w:color w:val="000000"/>
          <w:kern w:val="0"/>
        </w:rPr>
        <w:t>の会長のほか，教育長が同協会副会長として，保健体育課長が同専務理事として出席したことにより，大阪府としてその内容を承認している。</w:t>
      </w:r>
    </w:p>
    <w:p w14:paraId="18FB3FEA"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w:t>
      </w:r>
    </w:p>
    <w:p w14:paraId="79CFADED" w14:textId="77777777" w:rsidR="006E296C" w:rsidRPr="00F36C5D" w:rsidRDefault="006E296C" w:rsidP="001831D7">
      <w:pPr>
        <w:pStyle w:val="3"/>
      </w:pPr>
      <w:bookmarkStart w:id="620" w:name="_Toc31232042"/>
      <w:r w:rsidRPr="00F36C5D">
        <w:rPr>
          <w:rFonts w:hint="eastAsia"/>
        </w:rPr>
        <w:t>監査の結果及び意見</w:t>
      </w:r>
      <w:bookmarkEnd w:id="620"/>
    </w:p>
    <w:p w14:paraId="2F504699" w14:textId="43B514EF" w:rsidR="006E296C" w:rsidRPr="00F36C5D" w:rsidRDefault="006E296C" w:rsidP="001831D7">
      <w:pPr>
        <w:pStyle w:val="3"/>
        <w:numPr>
          <w:ilvl w:val="0"/>
          <w:numId w:val="0"/>
        </w:numPr>
        <w:ind w:left="642"/>
        <w:rPr>
          <w:bCs/>
        </w:rPr>
      </w:pPr>
      <w:bookmarkStart w:id="621" w:name="_Toc3123204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97</w:t>
      </w:r>
      <w:r w:rsidRPr="00F36C5D">
        <w:rPr>
          <w:noProof/>
        </w:rPr>
        <w:fldChar w:fldCharType="end"/>
      </w:r>
      <w:r w:rsidRPr="00F36C5D">
        <w:rPr>
          <w:rFonts w:hint="eastAsia"/>
        </w:rPr>
        <w:t>】</w:t>
      </w:r>
      <w:r w:rsidRPr="00F36C5D">
        <w:rPr>
          <w:rFonts w:hint="eastAsia"/>
          <w:bCs/>
        </w:rPr>
        <w:t>分担金支出の根拠の明確化</w:t>
      </w:r>
      <w:bookmarkEnd w:id="621"/>
    </w:p>
    <w:p w14:paraId="35B12BD5" w14:textId="77777777" w:rsidR="006E296C" w:rsidRPr="00F36C5D" w:rsidRDefault="006E296C" w:rsidP="00F36C5D">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大阪府は，国民体育大会近畿ブロック分担金について，大阪府が同大会実行委員会に支出する根拠を整理し，明確化すべきである。</w:t>
      </w:r>
    </w:p>
    <w:p w14:paraId="68EB5275"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p w14:paraId="2CA0F482" w14:textId="7E139D88" w:rsidR="00FC7CA9"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大阪府は，本分担金を支出する根拠について，国民体育大会近畿ブロック大会総則を挙げる。</w:t>
      </w:r>
    </w:p>
    <w:p w14:paraId="2D546E53" w14:textId="518F5C26" w:rsidR="00FC7CA9"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bCs/>
          <w:color w:val="000000"/>
          <w:kern w:val="0"/>
        </w:rPr>
        <w:t>しかし，国民体育大会近畿ブロック大会総則は，関係府県分担金</w:t>
      </w:r>
      <w:r w:rsidRPr="00F36C5D">
        <w:rPr>
          <w:rFonts w:ascii="ＭＳ 明朝" w:eastAsia="ＭＳ 明朝" w:hAnsi="ＭＳ 明朝" w:cs="ＭＳ Ｐ明朝"/>
          <w:bCs/>
          <w:color w:val="000000"/>
          <w:kern w:val="0"/>
        </w:rPr>
        <w:t>200</w:t>
      </w:r>
      <w:r w:rsidRPr="00F36C5D">
        <w:rPr>
          <w:rFonts w:ascii="ＭＳ 明朝" w:eastAsia="ＭＳ 明朝" w:hAnsi="ＭＳ 明朝" w:cs="ＭＳ Ｐ明朝" w:hint="eastAsia"/>
          <w:bCs/>
          <w:color w:val="000000"/>
          <w:kern w:val="0"/>
        </w:rPr>
        <w:t>万円の納入方法を規定するが，そもそも同大会の根拠となる，大阪体育協会を通じて制定された国民体育大会近畿ブロック大会開催基準要</w:t>
      </w:r>
      <w:r w:rsidR="00204EB1">
        <w:rPr>
          <w:rFonts w:ascii="ＭＳ 明朝" w:eastAsia="ＭＳ 明朝" w:hAnsi="ＭＳ 明朝" w:cs="ＭＳ Ｐ明朝" w:hint="eastAsia"/>
          <w:bCs/>
          <w:color w:val="000000"/>
          <w:kern w:val="0"/>
        </w:rPr>
        <w:t>項</w:t>
      </w:r>
      <w:r w:rsidRPr="00F36C5D">
        <w:rPr>
          <w:rFonts w:ascii="ＭＳ 明朝" w:eastAsia="ＭＳ 明朝" w:hAnsi="ＭＳ 明朝" w:cs="ＭＳ Ｐ明朝" w:hint="eastAsia"/>
          <w:bCs/>
          <w:color w:val="000000"/>
          <w:kern w:val="0"/>
        </w:rPr>
        <w:t>には，各府県の分担金がいくらであるか定めた規定はない。</w:t>
      </w:r>
    </w:p>
    <w:p w14:paraId="2E495808" w14:textId="03CEED4F" w:rsidR="00FC7CA9"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開催府県以外の各府県の分担金の額については，大阪体育協会専務理事である大阪府の保健体育課長も出席して開催された</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62</w:t>
      </w:r>
      <w:r w:rsidRPr="00F36C5D">
        <w:rPr>
          <w:rFonts w:ascii="ＭＳ 明朝" w:eastAsia="ＭＳ 明朝" w:hAnsi="ＭＳ 明朝" w:cs="ＭＳ Ｐ明朝" w:hint="eastAsia"/>
          <w:color w:val="000000"/>
          <w:kern w:val="0"/>
        </w:rPr>
        <w:t>年</w:t>
      </w:r>
      <w:r w:rsidRPr="00F36C5D">
        <w:rPr>
          <w:rFonts w:ascii="ＭＳ 明朝" w:eastAsia="ＭＳ 明朝" w:hAnsi="ＭＳ 明朝" w:cs="ＭＳ Ｐ明朝"/>
          <w:color w:val="000000"/>
          <w:kern w:val="0"/>
        </w:rPr>
        <w:t>10</w:t>
      </w:r>
      <w:r w:rsidRPr="00F36C5D">
        <w:rPr>
          <w:rFonts w:ascii="ＭＳ 明朝" w:eastAsia="ＭＳ 明朝" w:hAnsi="ＭＳ 明朝" w:cs="ＭＳ Ｐ明朝" w:hint="eastAsia"/>
          <w:color w:val="000000"/>
          <w:kern w:val="0"/>
        </w:rPr>
        <w:t>月の近畿</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府</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県体育協会長会議で承認されたものであり，大阪府は，大阪体育協会がその承認を行うことについて同意していた。しかし，あくまでも大阪府と大阪体育協会は別個の団体であり，大阪体育協会が出席した近畿</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府</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県体育協会長会議での決定が大阪府</w:t>
      </w:r>
      <w:r w:rsidR="00B13F0B">
        <w:rPr>
          <w:rFonts w:ascii="ＭＳ 明朝" w:eastAsia="ＭＳ 明朝" w:hAnsi="ＭＳ 明朝" w:cs="ＭＳ Ｐ明朝" w:hint="eastAsia"/>
          <w:color w:val="000000"/>
          <w:kern w:val="0"/>
        </w:rPr>
        <w:t>の</w:t>
      </w:r>
      <w:r w:rsidRPr="00F36C5D">
        <w:rPr>
          <w:rFonts w:ascii="ＭＳ 明朝" w:eastAsia="ＭＳ 明朝" w:hAnsi="ＭＳ 明朝" w:cs="ＭＳ Ｐ明朝" w:hint="eastAsia"/>
          <w:color w:val="000000"/>
          <w:kern w:val="0"/>
        </w:rPr>
        <w:t>分担金支出根拠となるかは必ずしも明確でない。</w:t>
      </w:r>
    </w:p>
    <w:p w14:paraId="27442B78" w14:textId="34729876" w:rsidR="00FC7CA9"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szCs w:val="24"/>
        </w:rPr>
      </w:pPr>
      <w:r w:rsidRPr="00F36C5D">
        <w:rPr>
          <w:rFonts w:ascii="ＭＳ 明朝" w:eastAsia="ＭＳ 明朝" w:hAnsi="ＭＳ 明朝" w:cs="ＭＳ Ｐ明朝" w:hint="eastAsia"/>
          <w:color w:val="000000"/>
          <w:kern w:val="0"/>
        </w:rPr>
        <w:t>さらに，分担金の会計上の性質は，負担金であるのか，交付金であるのか等，必ずしも明らかではない。</w:t>
      </w:r>
    </w:p>
    <w:p w14:paraId="45957F1C" w14:textId="2B4FB984" w:rsidR="00FC7CA9"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szCs w:val="24"/>
        </w:rPr>
      </w:pPr>
      <w:r w:rsidRPr="00F36C5D">
        <w:rPr>
          <w:rFonts w:ascii="ＭＳ 明朝" w:eastAsia="ＭＳ 明朝" w:hAnsi="ＭＳ 明朝" w:cs="ＭＳ Ｐ明朝" w:hint="eastAsia"/>
          <w:bCs/>
          <w:color w:val="000000"/>
          <w:kern w:val="0"/>
          <w:szCs w:val="24"/>
        </w:rPr>
        <w:t>また，国民体育大会近畿ブロック大会総則は，本分担金の交付先である開催府県の実行委員会が作成するものであるが，</w:t>
      </w:r>
      <w:r w:rsidRPr="00F36C5D">
        <w:rPr>
          <w:rFonts w:ascii="ＭＳ 明朝" w:eastAsia="ＭＳ 明朝" w:hAnsi="ＭＳ 明朝" w:cs="ＭＳ Ｐ明朝" w:hint="eastAsia"/>
          <w:color w:val="000000"/>
          <w:kern w:val="0"/>
          <w:szCs w:val="24"/>
        </w:rPr>
        <w:t>国民体育大会近畿ブロック大会和歌山県実行委員会は，公益社団法人和歌山県体育協会関係者・和歌山県教育委員会関係者・会場地市町村教育委員会（スポーツ所管）関係者・和歌山県実施競技団体関係者ほかにより構成される組織であり，大阪府はその直接の構成員ではない。</w:t>
      </w:r>
    </w:p>
    <w:p w14:paraId="3994DE7D" w14:textId="2C8CBDD8" w:rsidR="00FC7CA9"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szCs w:val="24"/>
        </w:rPr>
        <w:t>しかるに，大阪府が国民体育大会近畿ブロック大会分担金として毎年一定の額を支出することは，もちろん予算策定の過程において審議されているとはいえ，大阪府の府民への説明責任の観点からも望ましいとはいえない。</w:t>
      </w:r>
    </w:p>
    <w:p w14:paraId="2C44EC06" w14:textId="785894B1"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たがって，大阪府は，国民体育大会近畿ブロック大会実行委員会に対する国民体育大会近畿ブロック分担金の支出について，大阪府スポーツ協会その他他府県体育協会や他府県との間で，各府県の分担金に関する</w:t>
      </w:r>
      <w:r w:rsidR="00B6495E">
        <w:rPr>
          <w:rFonts w:ascii="ＭＳ 明朝" w:eastAsia="ＭＳ 明朝" w:hAnsi="ＭＳ 明朝" w:cs="ＭＳ Ｐ明朝" w:hint="eastAsia"/>
          <w:bCs/>
          <w:color w:val="000000"/>
          <w:kern w:val="0"/>
        </w:rPr>
        <w:t>協定書や</w:t>
      </w:r>
      <w:r w:rsidRPr="00F36C5D">
        <w:rPr>
          <w:rFonts w:ascii="ＭＳ 明朝" w:eastAsia="ＭＳ 明朝" w:hAnsi="ＭＳ 明朝" w:cs="ＭＳ Ｐ明朝" w:hint="eastAsia"/>
          <w:bCs/>
          <w:color w:val="000000"/>
          <w:kern w:val="0"/>
        </w:rPr>
        <w:t>要領</w:t>
      </w:r>
      <w:r w:rsidR="00B6495E">
        <w:rPr>
          <w:rFonts w:ascii="ＭＳ 明朝" w:eastAsia="ＭＳ 明朝" w:hAnsi="ＭＳ 明朝" w:cs="ＭＳ Ｐ明朝" w:hint="eastAsia"/>
          <w:bCs/>
          <w:color w:val="000000"/>
          <w:kern w:val="0"/>
        </w:rPr>
        <w:t>等</w:t>
      </w:r>
      <w:r w:rsidRPr="00F36C5D">
        <w:rPr>
          <w:rFonts w:ascii="ＭＳ 明朝" w:eastAsia="ＭＳ 明朝" w:hAnsi="ＭＳ 明朝" w:cs="ＭＳ Ｐ明朝" w:hint="eastAsia"/>
          <w:bCs/>
          <w:color w:val="000000"/>
          <w:kern w:val="0"/>
        </w:rPr>
        <w:t>を定めるなどして，その根拠を整理し，明確化すべきである。</w:t>
      </w:r>
    </w:p>
    <w:p w14:paraId="6B1F6D1B" w14:textId="77777777" w:rsidR="006E296C" w:rsidRPr="00F36C5D" w:rsidRDefault="006E296C" w:rsidP="006E296C">
      <w:pPr>
        <w:autoSpaceDE w:val="0"/>
        <w:autoSpaceDN w:val="0"/>
        <w:adjustRightInd w:val="0"/>
        <w:jc w:val="left"/>
        <w:rPr>
          <w:rFonts w:ascii="ＭＳ 明朝" w:eastAsia="ＭＳ 明朝" w:hAnsi="ＭＳ 明朝" w:cs="ＭＳ Ｐ明朝"/>
          <w:b/>
          <w:bCs/>
          <w:color w:val="000000"/>
          <w:kern w:val="0"/>
        </w:rPr>
      </w:pPr>
    </w:p>
    <w:p w14:paraId="2FA9973A" w14:textId="77777777" w:rsidR="006E296C" w:rsidRPr="00F36C5D" w:rsidRDefault="006E296C">
      <w:pPr>
        <w:pStyle w:val="2"/>
        <w:rPr>
          <w:lang w:eastAsia="zh-CN"/>
        </w:rPr>
      </w:pPr>
      <w:bookmarkStart w:id="622" w:name="_Toc31232044"/>
      <w:r w:rsidRPr="00F36C5D">
        <w:rPr>
          <w:lang w:eastAsia="zh-CN"/>
        </w:rPr>
        <w:t>近畿高等学校種目別体育大会運営補助金</w:t>
      </w:r>
      <w:bookmarkEnd w:id="622"/>
    </w:p>
    <w:p w14:paraId="181B4DA3" w14:textId="449FF8B1" w:rsidR="006E296C" w:rsidRPr="00F36C5D" w:rsidRDefault="006E296C" w:rsidP="001831D7">
      <w:pPr>
        <w:pStyle w:val="3"/>
        <w:numPr>
          <w:ilvl w:val="0"/>
          <w:numId w:val="204"/>
        </w:numPr>
      </w:pPr>
      <w:bookmarkStart w:id="623" w:name="_Toc31232045"/>
      <w:r w:rsidRPr="00F36C5D">
        <w:rPr>
          <w:rFonts w:hint="eastAsia"/>
        </w:rPr>
        <w:t>概要</w:t>
      </w:r>
      <w:bookmarkEnd w:id="623"/>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4C9BF74" w14:textId="77777777" w:rsidTr="003948B0">
        <w:trPr>
          <w:trHeight w:val="360"/>
        </w:trPr>
        <w:tc>
          <w:tcPr>
            <w:tcW w:w="2835" w:type="dxa"/>
            <w:gridSpan w:val="2"/>
            <w:noWrap/>
            <w:hideMark/>
          </w:tcPr>
          <w:p w14:paraId="6A7E17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024D913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近畿高等学校種目別体育大会運営補助金</w:t>
            </w:r>
          </w:p>
        </w:tc>
      </w:tr>
      <w:tr w:rsidR="006E296C" w:rsidRPr="00DE755F" w14:paraId="24899254" w14:textId="77777777" w:rsidTr="003948B0">
        <w:trPr>
          <w:trHeight w:val="420"/>
        </w:trPr>
        <w:tc>
          <w:tcPr>
            <w:tcW w:w="2835" w:type="dxa"/>
            <w:gridSpan w:val="2"/>
            <w:noWrap/>
            <w:hideMark/>
          </w:tcPr>
          <w:p w14:paraId="7AC2AD5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981D308" w14:textId="46833C1B"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0F3AB010" w14:textId="77777777" w:rsidTr="003948B0">
        <w:trPr>
          <w:trHeight w:val="390"/>
        </w:trPr>
        <w:tc>
          <w:tcPr>
            <w:tcW w:w="2835" w:type="dxa"/>
            <w:gridSpan w:val="2"/>
            <w:hideMark/>
          </w:tcPr>
          <w:p w14:paraId="4CBF71B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677B359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7CC43BE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高校生の体育・スポーツの普及振興のため，大会運営に要する経費を一部補助する。</w:t>
            </w:r>
          </w:p>
        </w:tc>
      </w:tr>
      <w:tr w:rsidR="006E296C" w:rsidRPr="00DE755F" w14:paraId="772B0342" w14:textId="77777777" w:rsidTr="003948B0">
        <w:trPr>
          <w:trHeight w:val="360"/>
        </w:trPr>
        <w:tc>
          <w:tcPr>
            <w:tcW w:w="2835" w:type="dxa"/>
            <w:gridSpan w:val="2"/>
            <w:noWrap/>
            <w:hideMark/>
          </w:tcPr>
          <w:p w14:paraId="598110A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4767E0E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2A5C9F9C" w14:textId="77777777" w:rsidTr="003948B0">
        <w:trPr>
          <w:trHeight w:val="360"/>
        </w:trPr>
        <w:tc>
          <w:tcPr>
            <w:tcW w:w="2835" w:type="dxa"/>
            <w:gridSpan w:val="2"/>
            <w:noWrap/>
            <w:hideMark/>
          </w:tcPr>
          <w:p w14:paraId="4828EDE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53C1C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4E15835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大阪高等学校体育連盟（</w:t>
            </w:r>
            <w:r w:rsidRPr="00F36C5D">
              <w:rPr>
                <w:rFonts w:ascii="ＭＳ 明朝" w:eastAsia="ＭＳ 明朝" w:hAnsi="ＭＳ 明朝" w:cs="ＭＳ Ｐ明朝"/>
                <w:color w:val="000000"/>
                <w:kern w:val="0"/>
                <w:lang w:eastAsia="zh-CN"/>
              </w:rPr>
              <w:t>1</w:t>
            </w:r>
            <w:r w:rsidRPr="00F36C5D">
              <w:rPr>
                <w:rFonts w:ascii="ＭＳ 明朝" w:eastAsia="ＭＳ 明朝" w:hAnsi="ＭＳ 明朝" w:cs="ＭＳ Ｐ明朝" w:hint="eastAsia"/>
                <w:color w:val="000000"/>
                <w:kern w:val="0"/>
                <w:lang w:eastAsia="zh-CN"/>
              </w:rPr>
              <w:t>件）</w:t>
            </w:r>
          </w:p>
        </w:tc>
      </w:tr>
      <w:tr w:rsidR="006E296C" w:rsidRPr="00DE755F" w14:paraId="11761467" w14:textId="77777777" w:rsidTr="003948B0">
        <w:trPr>
          <w:trHeight w:val="360"/>
        </w:trPr>
        <w:tc>
          <w:tcPr>
            <w:tcW w:w="2835" w:type="dxa"/>
            <w:gridSpan w:val="2"/>
            <w:tcBorders>
              <w:bottom w:val="single" w:sz="4" w:space="0" w:color="auto"/>
            </w:tcBorders>
            <w:noWrap/>
            <w:hideMark/>
          </w:tcPr>
          <w:p w14:paraId="3E63F8F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1C520427" w14:textId="2E5BC67C" w:rsidR="006E296C" w:rsidRPr="00F36C5D" w:rsidRDefault="009B76AE" w:rsidP="006E296C">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なし</w:t>
            </w:r>
          </w:p>
        </w:tc>
      </w:tr>
      <w:tr w:rsidR="006E296C" w:rsidRPr="00DE755F" w14:paraId="37764090" w14:textId="77777777" w:rsidTr="003948B0">
        <w:trPr>
          <w:trHeight w:val="360"/>
        </w:trPr>
        <w:tc>
          <w:tcPr>
            <w:tcW w:w="2835" w:type="dxa"/>
            <w:gridSpan w:val="2"/>
            <w:tcBorders>
              <w:bottom w:val="nil"/>
            </w:tcBorders>
            <w:noWrap/>
            <w:hideMark/>
          </w:tcPr>
          <w:p w14:paraId="79F96AC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082AA2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5FC5E9F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46AE70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2D2611B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882640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2D447C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27608038" w14:textId="77777777" w:rsidTr="003948B0">
        <w:trPr>
          <w:trHeight w:val="360"/>
        </w:trPr>
        <w:tc>
          <w:tcPr>
            <w:tcW w:w="1417" w:type="dxa"/>
            <w:vMerge w:val="restart"/>
            <w:tcBorders>
              <w:top w:val="nil"/>
            </w:tcBorders>
            <w:noWrap/>
            <w:hideMark/>
          </w:tcPr>
          <w:p w14:paraId="4E97A2D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2A4ED35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2D0F9F0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534</w:t>
            </w:r>
          </w:p>
        </w:tc>
        <w:tc>
          <w:tcPr>
            <w:tcW w:w="1134" w:type="dxa"/>
            <w:noWrap/>
          </w:tcPr>
          <w:p w14:paraId="4B53CBB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518</w:t>
            </w:r>
          </w:p>
        </w:tc>
        <w:tc>
          <w:tcPr>
            <w:tcW w:w="1134" w:type="dxa"/>
            <w:noWrap/>
          </w:tcPr>
          <w:p w14:paraId="68BC24D1"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492</w:t>
            </w:r>
          </w:p>
        </w:tc>
        <w:tc>
          <w:tcPr>
            <w:tcW w:w="1134" w:type="dxa"/>
            <w:noWrap/>
          </w:tcPr>
          <w:p w14:paraId="14DD5C3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c>
          <w:tcPr>
            <w:tcW w:w="1134" w:type="dxa"/>
            <w:noWrap/>
          </w:tcPr>
          <w:p w14:paraId="0B2862B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r>
      <w:tr w:rsidR="006E296C" w:rsidRPr="00DE755F" w14:paraId="17819C90" w14:textId="77777777" w:rsidTr="003948B0">
        <w:trPr>
          <w:trHeight w:val="210"/>
        </w:trPr>
        <w:tc>
          <w:tcPr>
            <w:tcW w:w="1417" w:type="dxa"/>
            <w:vMerge/>
            <w:noWrap/>
            <w:hideMark/>
          </w:tcPr>
          <w:p w14:paraId="3C23A77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EDCE9E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3C073DE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534</w:t>
            </w:r>
          </w:p>
        </w:tc>
        <w:tc>
          <w:tcPr>
            <w:tcW w:w="1134" w:type="dxa"/>
            <w:noWrap/>
          </w:tcPr>
          <w:p w14:paraId="7CDEBD1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518</w:t>
            </w:r>
          </w:p>
        </w:tc>
        <w:tc>
          <w:tcPr>
            <w:tcW w:w="1134" w:type="dxa"/>
            <w:noWrap/>
          </w:tcPr>
          <w:p w14:paraId="0808934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492</w:t>
            </w:r>
          </w:p>
        </w:tc>
        <w:tc>
          <w:tcPr>
            <w:tcW w:w="1134" w:type="dxa"/>
            <w:noWrap/>
          </w:tcPr>
          <w:p w14:paraId="4C0659D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c>
          <w:tcPr>
            <w:tcW w:w="1134" w:type="dxa"/>
            <w:noWrap/>
          </w:tcPr>
          <w:p w14:paraId="2AB25C0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467</w:t>
            </w:r>
          </w:p>
        </w:tc>
      </w:tr>
      <w:tr w:rsidR="006E296C" w:rsidRPr="00DE755F" w14:paraId="13F49042" w14:textId="77777777" w:rsidTr="003948B0">
        <w:trPr>
          <w:trHeight w:val="360"/>
        </w:trPr>
        <w:tc>
          <w:tcPr>
            <w:tcW w:w="2835" w:type="dxa"/>
            <w:gridSpan w:val="2"/>
            <w:noWrap/>
          </w:tcPr>
          <w:p w14:paraId="62600B3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99C1594"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284EDE0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74A7EF1B" w14:textId="77777777" w:rsidR="006E296C" w:rsidRPr="00F36C5D" w:rsidRDefault="006E296C" w:rsidP="001831D7">
      <w:pPr>
        <w:pStyle w:val="3"/>
      </w:pPr>
      <w:bookmarkStart w:id="624" w:name="_Toc31232046"/>
      <w:r w:rsidRPr="00F36C5D">
        <w:rPr>
          <w:rFonts w:hint="eastAsia"/>
        </w:rPr>
        <w:t>補助金等の内容の説明</w:t>
      </w:r>
      <w:bookmarkEnd w:id="624"/>
    </w:p>
    <w:p w14:paraId="698CCCBA" w14:textId="3EA62644" w:rsidR="006E296C" w:rsidRDefault="006E296C" w:rsidP="001C488B">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近畿地区の高等学校</w:t>
      </w:r>
      <w:r w:rsidR="00204EB1">
        <w:rPr>
          <w:rFonts w:ascii="ＭＳ 明朝" w:eastAsia="ＭＳ 明朝" w:hAnsi="ＭＳ 明朝" w:cs="ＭＳ Ｐ明朝" w:hint="eastAsia"/>
          <w:color w:val="000000"/>
          <w:kern w:val="0"/>
        </w:rPr>
        <w:t>を対象</w:t>
      </w:r>
      <w:r w:rsidRPr="00F36C5D">
        <w:rPr>
          <w:rFonts w:ascii="ＭＳ 明朝" w:eastAsia="ＭＳ 明朝" w:hAnsi="ＭＳ 明朝" w:cs="ＭＳ Ｐ明朝" w:hint="eastAsia"/>
          <w:color w:val="000000"/>
          <w:kern w:val="0"/>
        </w:rPr>
        <w:t>に行われる種目別体育大会は，都道府県の補助金，近畿高</w:t>
      </w:r>
      <w:r w:rsidR="00654AB0">
        <w:rPr>
          <w:rFonts w:ascii="ＭＳ 明朝" w:eastAsia="ＭＳ 明朝" w:hAnsi="ＭＳ 明朝" w:cs="ＭＳ Ｐ明朝" w:hint="eastAsia"/>
          <w:color w:val="000000"/>
          <w:kern w:val="0"/>
        </w:rPr>
        <w:t>等学校</w:t>
      </w:r>
      <w:r w:rsidRPr="00F36C5D">
        <w:rPr>
          <w:rFonts w:ascii="ＭＳ 明朝" w:eastAsia="ＭＳ 明朝" w:hAnsi="ＭＳ 明朝" w:cs="ＭＳ Ｐ明朝" w:hint="eastAsia"/>
          <w:color w:val="000000"/>
          <w:kern w:val="0"/>
        </w:rPr>
        <w:t>体</w:t>
      </w:r>
      <w:r w:rsidR="00654AB0">
        <w:rPr>
          <w:rFonts w:ascii="ＭＳ 明朝" w:eastAsia="ＭＳ 明朝" w:hAnsi="ＭＳ 明朝" w:cs="ＭＳ Ｐ明朝" w:hint="eastAsia"/>
          <w:color w:val="000000"/>
          <w:kern w:val="0"/>
        </w:rPr>
        <w:t>育</w:t>
      </w:r>
      <w:r w:rsidRPr="00F36C5D">
        <w:rPr>
          <w:rFonts w:ascii="ＭＳ 明朝" w:eastAsia="ＭＳ 明朝" w:hAnsi="ＭＳ 明朝" w:cs="ＭＳ Ｐ明朝" w:hint="eastAsia"/>
          <w:color w:val="000000"/>
          <w:kern w:val="0"/>
        </w:rPr>
        <w:t>連</w:t>
      </w:r>
      <w:r w:rsidR="00654AB0">
        <w:rPr>
          <w:rFonts w:ascii="ＭＳ 明朝" w:eastAsia="ＭＳ 明朝" w:hAnsi="ＭＳ 明朝" w:cs="ＭＳ Ｐ明朝" w:hint="eastAsia"/>
          <w:color w:val="000000"/>
          <w:kern w:val="0"/>
        </w:rPr>
        <w:t>盟</w:t>
      </w:r>
      <w:r w:rsidRPr="00F36C5D">
        <w:rPr>
          <w:rFonts w:ascii="ＭＳ 明朝" w:eastAsia="ＭＳ 明朝" w:hAnsi="ＭＳ 明朝" w:cs="ＭＳ Ｐ明朝" w:hint="eastAsia"/>
          <w:color w:val="000000"/>
          <w:kern w:val="0"/>
        </w:rPr>
        <w:t>分担金，参加料，広告宣伝費等により実施されている。平成</w:t>
      </w:r>
      <w:r w:rsidR="00C40A20">
        <w:rPr>
          <w:rFonts w:ascii="ＭＳ 明朝" w:eastAsia="ＭＳ 明朝" w:hAnsi="ＭＳ 明朝" w:cs="ＭＳ Ｐ明朝" w:hint="eastAsia"/>
          <w:color w:val="000000"/>
          <w:kern w:val="0"/>
        </w:rPr>
        <w:t>30</w:t>
      </w:r>
      <w:r w:rsidRPr="00F36C5D">
        <w:rPr>
          <w:rFonts w:ascii="ＭＳ 明朝" w:eastAsia="ＭＳ 明朝" w:hAnsi="ＭＳ 明朝" w:cs="ＭＳ Ｐ明朝" w:hint="eastAsia"/>
          <w:color w:val="000000"/>
          <w:kern w:val="0"/>
        </w:rPr>
        <w:t>年度において，大阪府は</w:t>
      </w:r>
      <w:r w:rsidR="00C40A20">
        <w:rPr>
          <w:rFonts w:ascii="ＭＳ 明朝" w:eastAsia="ＭＳ 明朝" w:hAnsi="ＭＳ 明朝" w:cs="ＭＳ Ｐ明朝" w:hint="eastAsia"/>
          <w:color w:val="000000"/>
          <w:kern w:val="0"/>
        </w:rPr>
        <w:t>7</w:t>
      </w:r>
      <w:r w:rsidRPr="00F36C5D">
        <w:rPr>
          <w:rFonts w:ascii="ＭＳ 明朝" w:eastAsia="ＭＳ 明朝" w:hAnsi="ＭＳ 明朝" w:cs="ＭＳ Ｐ明朝" w:hint="eastAsia"/>
          <w:color w:val="000000"/>
          <w:kern w:val="0"/>
        </w:rPr>
        <w:t>種目（フェンシング・バレーボール・体操・ボクシング・サッカー・ホッケー・駅伝）の各体育大会の実施に</w:t>
      </w:r>
      <w:r w:rsidR="00D40233">
        <w:rPr>
          <w:rFonts w:ascii="ＭＳ 明朝" w:eastAsia="ＭＳ 明朝" w:hAnsi="ＭＳ 明朝" w:cs="ＭＳ Ｐ明朝" w:hint="eastAsia"/>
          <w:color w:val="000000"/>
          <w:kern w:val="0"/>
        </w:rPr>
        <w:t>充</w:t>
      </w:r>
      <w:r w:rsidRPr="00F36C5D">
        <w:rPr>
          <w:rFonts w:ascii="ＭＳ 明朝" w:eastAsia="ＭＳ 明朝" w:hAnsi="ＭＳ 明朝" w:cs="ＭＳ Ｐ明朝" w:hint="eastAsia"/>
          <w:color w:val="000000"/>
          <w:kern w:val="0"/>
        </w:rPr>
        <w:t>てるため</w:t>
      </w:r>
      <w:r w:rsidR="00C40A20">
        <w:rPr>
          <w:rFonts w:ascii="ＭＳ 明朝" w:eastAsia="ＭＳ 明朝" w:hAnsi="ＭＳ 明朝" w:cs="ＭＳ Ｐ明朝" w:hint="eastAsia"/>
          <w:color w:val="000000"/>
          <w:kern w:val="0"/>
        </w:rPr>
        <w:t>467,600</w:t>
      </w:r>
      <w:r w:rsidRPr="00F36C5D">
        <w:rPr>
          <w:rFonts w:ascii="ＭＳ 明朝" w:eastAsia="ＭＳ 明朝" w:hAnsi="ＭＳ 明朝" w:cs="ＭＳ Ｐ明朝" w:hint="eastAsia"/>
          <w:color w:val="000000"/>
          <w:kern w:val="0"/>
        </w:rPr>
        <w:t>円（１種目あたり</w:t>
      </w:r>
      <w:r w:rsidR="00C40A20">
        <w:rPr>
          <w:rFonts w:ascii="ＭＳ 明朝" w:eastAsia="ＭＳ 明朝" w:hAnsi="ＭＳ 明朝" w:cs="ＭＳ Ｐ明朝" w:hint="eastAsia"/>
          <w:color w:val="000000"/>
          <w:kern w:val="0"/>
        </w:rPr>
        <w:t>66,800</w:t>
      </w:r>
      <w:r w:rsidRPr="00F36C5D">
        <w:rPr>
          <w:rFonts w:ascii="ＭＳ 明朝" w:eastAsia="ＭＳ 明朝" w:hAnsi="ＭＳ 明朝" w:cs="ＭＳ Ｐ明朝" w:hint="eastAsia"/>
          <w:color w:val="000000"/>
          <w:kern w:val="0"/>
        </w:rPr>
        <w:t>円）を補助金として交付した。</w:t>
      </w:r>
    </w:p>
    <w:p w14:paraId="1F282AEB" w14:textId="77777777" w:rsidR="00FC7CA9" w:rsidRPr="00F36C5D" w:rsidRDefault="00FC7CA9" w:rsidP="001C488B">
      <w:pPr>
        <w:autoSpaceDE w:val="0"/>
        <w:autoSpaceDN w:val="0"/>
        <w:adjustRightInd w:val="0"/>
        <w:jc w:val="left"/>
        <w:rPr>
          <w:rFonts w:ascii="ＭＳ 明朝" w:eastAsia="ＭＳ 明朝" w:hAnsi="ＭＳ 明朝" w:cs="ＭＳ Ｐ明朝"/>
          <w:color w:val="000000"/>
          <w:kern w:val="0"/>
        </w:rPr>
      </w:pPr>
    </w:p>
    <w:p w14:paraId="5996E764" w14:textId="77777777" w:rsidR="006E296C" w:rsidRPr="00F36C5D" w:rsidRDefault="006E296C" w:rsidP="001831D7">
      <w:pPr>
        <w:pStyle w:val="3"/>
      </w:pPr>
      <w:bookmarkStart w:id="625" w:name="_Toc31232047"/>
      <w:r w:rsidRPr="00F36C5D">
        <w:rPr>
          <w:rFonts w:hint="eastAsia"/>
        </w:rPr>
        <w:t>監査の結果及び意見</w:t>
      </w:r>
      <w:bookmarkEnd w:id="625"/>
    </w:p>
    <w:p w14:paraId="0D37CFC8" w14:textId="785FF42E" w:rsidR="006E296C" w:rsidRPr="00F36C5D" w:rsidRDefault="006E296C" w:rsidP="001831D7">
      <w:pPr>
        <w:pStyle w:val="3"/>
        <w:numPr>
          <w:ilvl w:val="0"/>
          <w:numId w:val="0"/>
        </w:numPr>
        <w:ind w:left="642"/>
      </w:pPr>
      <w:bookmarkStart w:id="626" w:name="_Toc31232048"/>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98</w:t>
      </w:r>
      <w:r w:rsidRPr="00F36C5D">
        <w:rPr>
          <w:noProof/>
        </w:rPr>
        <w:fldChar w:fldCharType="end"/>
      </w:r>
      <w:r w:rsidRPr="00F36C5D">
        <w:rPr>
          <w:rFonts w:hint="eastAsia"/>
        </w:rPr>
        <w:t>】</w:t>
      </w:r>
      <w:r w:rsidRPr="00F36C5D">
        <w:rPr>
          <w:rFonts w:hint="eastAsia"/>
          <w:bCs/>
        </w:rPr>
        <w:t>補助金支出の根拠の明確化</w:t>
      </w:r>
      <w:bookmarkEnd w:id="626"/>
    </w:p>
    <w:p w14:paraId="312AE713" w14:textId="78FD12C2"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大阪府は，近畿高等学校種目別体育大会運営補助金に関し，補助金交付要綱を制定し，あるいは，大阪高等学校体育連盟</w:t>
      </w:r>
      <w:r w:rsidR="0042513D">
        <w:rPr>
          <w:rFonts w:ascii="ＭＳ 明朝" w:eastAsia="ＭＳ 明朝" w:hAnsi="ＭＳ 明朝" w:cs="ＭＳ Ｐ明朝" w:hint="eastAsia"/>
          <w:bCs/>
          <w:color w:val="000000"/>
          <w:kern w:val="0"/>
        </w:rPr>
        <w:t>又</w:t>
      </w:r>
      <w:r w:rsidRPr="00F36C5D">
        <w:rPr>
          <w:rFonts w:ascii="ＭＳ 明朝" w:eastAsia="ＭＳ 明朝" w:hAnsi="ＭＳ 明朝" w:cs="ＭＳ Ｐ明朝" w:hint="eastAsia"/>
          <w:bCs/>
          <w:color w:val="000000"/>
          <w:kern w:val="0"/>
        </w:rPr>
        <w:t>は近畿高等学校体育連盟</w:t>
      </w:r>
      <w:r w:rsidRPr="00F36C5D">
        <w:rPr>
          <w:rFonts w:ascii="ＭＳ 明朝" w:eastAsia="ＭＳ 明朝" w:hAnsi="ＭＳ 明朝" w:cs="ＭＳ Ｐ明朝"/>
          <w:color w:val="000000"/>
          <w:kern w:val="0"/>
        </w:rPr>
        <w:t>との</w:t>
      </w:r>
      <w:r w:rsidRPr="00F36C5D">
        <w:rPr>
          <w:rFonts w:ascii="ＭＳ 明朝" w:eastAsia="ＭＳ 明朝" w:hAnsi="ＭＳ 明朝" w:cs="ＭＳ Ｐ明朝" w:hint="eastAsia"/>
          <w:bCs/>
          <w:color w:val="000000"/>
          <w:kern w:val="0"/>
        </w:rPr>
        <w:t>間で負担金を支出する協定書を締結するなどして，大阪府の支出の根拠を明確化すべきである。</w:t>
      </w:r>
    </w:p>
    <w:p w14:paraId="55EF9F50" w14:textId="7E6E3343"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
          <w:bCs/>
          <w:color w:val="000000"/>
          <w:kern w:val="0"/>
        </w:rPr>
        <w:t xml:space="preserve">　</w:t>
      </w:r>
      <w:r w:rsidR="00F86019">
        <w:rPr>
          <w:rFonts w:ascii="ＭＳ 明朝" w:eastAsia="ＭＳ 明朝" w:hAnsi="ＭＳ 明朝" w:cs="ＭＳ Ｐ明朝" w:hint="eastAsia"/>
          <w:b/>
          <w:bCs/>
          <w:color w:val="000000"/>
          <w:kern w:val="0"/>
        </w:rPr>
        <w:t xml:space="preserve">　</w:t>
      </w:r>
      <w:r w:rsidRPr="00F36C5D">
        <w:rPr>
          <w:rFonts w:ascii="ＭＳ 明朝" w:eastAsia="ＭＳ 明朝" w:hAnsi="ＭＳ 明朝" w:cs="ＭＳ Ｐ明朝" w:hint="eastAsia"/>
          <w:bCs/>
          <w:color w:val="000000"/>
          <w:kern w:val="0"/>
        </w:rPr>
        <w:t>（理由）</w:t>
      </w:r>
    </w:p>
    <w:p w14:paraId="64BFB0FA"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w:t>
      </w:r>
      <w:r w:rsidRPr="00F36C5D">
        <w:rPr>
          <w:rFonts w:ascii="ＭＳ 明朝" w:eastAsia="ＭＳ 明朝" w:hAnsi="ＭＳ 明朝" w:cs="ＭＳ Ｐ明朝" w:hint="eastAsia"/>
          <w:color w:val="000000"/>
          <w:kern w:val="0"/>
        </w:rPr>
        <w:t>近畿高等学校種目別体育大会運営補助金については，</w:t>
      </w:r>
      <w:r w:rsidRPr="00F36C5D">
        <w:rPr>
          <w:rFonts w:ascii="ＭＳ 明朝" w:eastAsia="ＭＳ 明朝" w:hAnsi="ＭＳ 明朝" w:cs="ＭＳ Ｐ明朝" w:hint="eastAsia"/>
          <w:bCs/>
          <w:color w:val="000000"/>
          <w:kern w:val="0"/>
        </w:rPr>
        <w:t>要綱や要領は制定されていない。また，交付先である大阪高等学校体育連盟あるいはその加盟する近畿高等学校体育連盟との間で補助金の交付に関し協定書等は制定されていない。</w:t>
      </w:r>
    </w:p>
    <w:p w14:paraId="28F55CC2" w14:textId="3050A8EA"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大阪府としては，大阪府が当該事業等から特別の利益（高校生に広くスポーツの機会を与え</w:t>
      </w:r>
      <w:r w:rsidR="00DE755F">
        <w:rPr>
          <w:rFonts w:ascii="ＭＳ 明朝" w:eastAsia="ＭＳ 明朝" w:hAnsi="ＭＳ 明朝" w:cs="ＭＳ Ｐ明朝" w:hint="eastAsia"/>
          <w:bCs/>
          <w:color w:val="000000"/>
          <w:kern w:val="0"/>
        </w:rPr>
        <w:t>，</w:t>
      </w:r>
      <w:r w:rsidRPr="00F36C5D">
        <w:rPr>
          <w:rFonts w:ascii="ＭＳ 明朝" w:eastAsia="ＭＳ 明朝" w:hAnsi="ＭＳ 明朝" w:cs="ＭＳ Ｐ明朝" w:hint="eastAsia"/>
          <w:bCs/>
          <w:color w:val="000000"/>
          <w:kern w:val="0"/>
        </w:rPr>
        <w:t>心身共に健康な生徒を育成する）を受けることに対して</w:t>
      </w:r>
      <w:r w:rsidR="00DE755F">
        <w:rPr>
          <w:rFonts w:ascii="ＭＳ 明朝" w:eastAsia="ＭＳ 明朝" w:hAnsi="ＭＳ 明朝" w:cs="ＭＳ Ｐ明朝" w:hint="eastAsia"/>
          <w:bCs/>
          <w:color w:val="000000"/>
          <w:kern w:val="0"/>
        </w:rPr>
        <w:t>，</w:t>
      </w:r>
      <w:r w:rsidRPr="00F36C5D">
        <w:rPr>
          <w:rFonts w:ascii="ＭＳ 明朝" w:eastAsia="ＭＳ 明朝" w:hAnsi="ＭＳ 明朝" w:cs="ＭＳ Ｐ明朝" w:hint="eastAsia"/>
          <w:bCs/>
          <w:color w:val="000000"/>
          <w:kern w:val="0"/>
        </w:rPr>
        <w:t>予算の範囲内で一定の金額を負担するとの考えに基づき本補助金を交付しているとのことであるが，大阪府が補助金を交付する根拠，その額の算出方法は必ずしも明確でない。</w:t>
      </w:r>
    </w:p>
    <w:p w14:paraId="67F45491" w14:textId="77777777"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本補助金は，開始年度が正確に判明しないほど従前から毎年補助金の交付がなされてきたものであり，特定の団体に対する補助であるとしても，補助金交付等の手続を｢見える化｣する観点から，大阪府が補助金を交付する根拠・要件や額等は要綱等により明確化すべきである。</w:t>
      </w:r>
    </w:p>
    <w:p w14:paraId="235D3391"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bCs/>
          <w:color w:val="000000"/>
          <w:kern w:val="0"/>
        </w:rPr>
        <w:t>この点，</w:t>
      </w:r>
      <w:r w:rsidRPr="00F36C5D">
        <w:rPr>
          <w:rFonts w:ascii="ＭＳ 明朝" w:eastAsia="ＭＳ 明朝" w:hAnsi="ＭＳ 明朝" w:cs="ＭＳ Ｐ明朝" w:hint="eastAsia"/>
          <w:color w:val="000000"/>
          <w:kern w:val="0"/>
        </w:rPr>
        <w:t>大阪府は，現在，本補助金について令和</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年度から分担金として位置づけることを検討しているとのことであるが，分担金の会計上の性質は必ずしも明らかではないし，仮にこれが負担金に分類されるものであるとしても，上記の</w:t>
      </w:r>
      <w:r w:rsidRPr="00F36C5D">
        <w:rPr>
          <w:rFonts w:ascii="ＭＳ 明朝" w:eastAsia="ＭＳ 明朝" w:hAnsi="ＭＳ 明朝" w:cs="ＭＳ Ｐ明朝" w:hint="eastAsia"/>
          <w:bCs/>
          <w:color w:val="000000"/>
          <w:kern w:val="0"/>
        </w:rPr>
        <w:t>根拠・要件や額等を明確化すべきとの</w:t>
      </w:r>
      <w:r w:rsidRPr="00F36C5D">
        <w:rPr>
          <w:rFonts w:ascii="ＭＳ 明朝" w:eastAsia="ＭＳ 明朝" w:hAnsi="ＭＳ 明朝" w:cs="ＭＳ Ｐ明朝" w:hint="eastAsia"/>
          <w:color w:val="000000"/>
          <w:kern w:val="0"/>
        </w:rPr>
        <w:t>要請は変わらないというべきである。</w:t>
      </w:r>
    </w:p>
    <w:p w14:paraId="499002F0"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たがって，大阪府が分担金を支出する場合，その根拠として，交付先である大阪高等学校体育連盟あるいはその加盟する近畿高等学校体育連盟との間で，各体育大会の開催にかかる経費の一部について大阪府が分担することを定めた協定書を締結する等し，大阪府が負担金を支出する</w:t>
      </w:r>
      <w:r w:rsidRPr="00F36C5D">
        <w:rPr>
          <w:rFonts w:ascii="ＭＳ 明朝" w:eastAsia="ＭＳ 明朝" w:hAnsi="ＭＳ 明朝" w:cs="ＭＳ Ｐ明朝" w:hint="eastAsia"/>
          <w:bCs/>
          <w:color w:val="000000"/>
          <w:kern w:val="0"/>
        </w:rPr>
        <w:t>根拠・要件や額等を</w:t>
      </w:r>
      <w:r w:rsidRPr="00F36C5D">
        <w:rPr>
          <w:rFonts w:ascii="ＭＳ 明朝" w:eastAsia="ＭＳ 明朝" w:hAnsi="ＭＳ 明朝" w:cs="ＭＳ Ｐ明朝" w:hint="eastAsia"/>
          <w:color w:val="000000"/>
          <w:kern w:val="0"/>
        </w:rPr>
        <w:t>明確化すべきである。</w:t>
      </w:r>
    </w:p>
    <w:p w14:paraId="34CD930B" w14:textId="77777777" w:rsidR="006E296C" w:rsidRPr="00F36C5D" w:rsidRDefault="006E296C" w:rsidP="006E296C">
      <w:pPr>
        <w:rPr>
          <w:rFonts w:ascii="ＭＳ 明朝" w:eastAsia="ＭＳ 明朝" w:hAnsi="ＭＳ 明朝" w:cs="Times New Roman"/>
        </w:rPr>
      </w:pPr>
    </w:p>
    <w:p w14:paraId="4D8EEF60" w14:textId="77777777" w:rsidR="006E296C" w:rsidRPr="00F36C5D" w:rsidRDefault="006E296C">
      <w:pPr>
        <w:pStyle w:val="2"/>
        <w:rPr>
          <w:lang w:eastAsia="zh-CN"/>
        </w:rPr>
      </w:pPr>
      <w:bookmarkStart w:id="627" w:name="_Toc31232049"/>
      <w:r w:rsidRPr="00F36C5D">
        <w:rPr>
          <w:rFonts w:hint="eastAsia"/>
          <w:lang w:eastAsia="zh-CN"/>
        </w:rPr>
        <w:t>公益財団法人大阪体育協会競技力向上事業補助金</w:t>
      </w:r>
      <w:bookmarkEnd w:id="627"/>
    </w:p>
    <w:p w14:paraId="7F8222AB" w14:textId="11DA53AC" w:rsidR="006E296C" w:rsidRPr="00F36C5D" w:rsidRDefault="006E296C" w:rsidP="001831D7">
      <w:pPr>
        <w:pStyle w:val="3"/>
        <w:numPr>
          <w:ilvl w:val="0"/>
          <w:numId w:val="205"/>
        </w:numPr>
      </w:pPr>
      <w:bookmarkStart w:id="628" w:name="_Toc31232050"/>
      <w:r w:rsidRPr="00F36C5D">
        <w:rPr>
          <w:rFonts w:hint="eastAsia"/>
        </w:rPr>
        <w:t>概要</w:t>
      </w:r>
      <w:bookmarkEnd w:id="628"/>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3A41A558" w14:textId="77777777" w:rsidTr="003948B0">
        <w:trPr>
          <w:trHeight w:val="360"/>
        </w:trPr>
        <w:tc>
          <w:tcPr>
            <w:tcW w:w="2835" w:type="dxa"/>
            <w:gridSpan w:val="2"/>
            <w:noWrap/>
            <w:hideMark/>
          </w:tcPr>
          <w:p w14:paraId="3E78F0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0ACA4F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公益財団法人大阪体育協会競技力向上事業補助金</w:t>
            </w:r>
          </w:p>
        </w:tc>
      </w:tr>
      <w:tr w:rsidR="006E296C" w:rsidRPr="00DE755F" w14:paraId="7480FF8F" w14:textId="77777777" w:rsidTr="003948B0">
        <w:trPr>
          <w:trHeight w:val="420"/>
        </w:trPr>
        <w:tc>
          <w:tcPr>
            <w:tcW w:w="2835" w:type="dxa"/>
            <w:gridSpan w:val="2"/>
            <w:noWrap/>
            <w:hideMark/>
          </w:tcPr>
          <w:p w14:paraId="037106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220D54F5" w14:textId="7CE7B034"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19AA4E40" w14:textId="77777777" w:rsidTr="003948B0">
        <w:trPr>
          <w:trHeight w:val="390"/>
        </w:trPr>
        <w:tc>
          <w:tcPr>
            <w:tcW w:w="2835" w:type="dxa"/>
            <w:gridSpan w:val="2"/>
            <w:hideMark/>
          </w:tcPr>
          <w:p w14:paraId="13D918D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0A9BE9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1A5A6A3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府内の体育スポーツの普及振興とスポーツ技術の向上のため，協会加盟の競技団体に対し，競技力向上に資するための経費を一部補助する。</w:t>
            </w:r>
          </w:p>
        </w:tc>
      </w:tr>
      <w:tr w:rsidR="006E296C" w:rsidRPr="00DE755F" w14:paraId="7C91B4F6" w14:textId="77777777" w:rsidTr="003948B0">
        <w:trPr>
          <w:trHeight w:val="360"/>
        </w:trPr>
        <w:tc>
          <w:tcPr>
            <w:tcW w:w="2835" w:type="dxa"/>
            <w:gridSpan w:val="2"/>
            <w:noWrap/>
            <w:hideMark/>
          </w:tcPr>
          <w:p w14:paraId="3588A78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56906579" w14:textId="09F795E9"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22</w:t>
            </w:r>
            <w:r w:rsidRPr="00F36C5D">
              <w:rPr>
                <w:rFonts w:ascii="ＭＳ 明朝" w:eastAsia="ＭＳ 明朝" w:hAnsi="ＭＳ 明朝" w:cs="ＭＳ Ｐ明朝" w:hint="eastAsia"/>
                <w:color w:val="000000"/>
                <w:kern w:val="0"/>
              </w:rPr>
              <w:t>年</w:t>
            </w:r>
            <w:r w:rsidR="00C40A20">
              <w:rPr>
                <w:rFonts w:ascii="ＭＳ 明朝" w:eastAsia="ＭＳ 明朝" w:hAnsi="ＭＳ 明朝" w:cs="ＭＳ Ｐ明朝" w:hint="eastAsia"/>
                <w:color w:val="000000"/>
                <w:kern w:val="0"/>
              </w:rPr>
              <w:t>度</w:t>
            </w:r>
          </w:p>
        </w:tc>
      </w:tr>
      <w:tr w:rsidR="006E296C" w:rsidRPr="00DE755F" w14:paraId="500D723A" w14:textId="77777777" w:rsidTr="003948B0">
        <w:trPr>
          <w:trHeight w:val="360"/>
        </w:trPr>
        <w:tc>
          <w:tcPr>
            <w:tcW w:w="2835" w:type="dxa"/>
            <w:gridSpan w:val="2"/>
            <w:noWrap/>
            <w:hideMark/>
          </w:tcPr>
          <w:p w14:paraId="7CD831A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0CF6EB3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77AA01A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公益財団法人大阪体育協会（現・公益財団法人大阪府スポーツ協会）（</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件）</w:t>
            </w:r>
          </w:p>
        </w:tc>
      </w:tr>
      <w:tr w:rsidR="006E296C" w:rsidRPr="00DE755F" w14:paraId="5CEA0908" w14:textId="77777777" w:rsidTr="003948B0">
        <w:trPr>
          <w:trHeight w:val="360"/>
        </w:trPr>
        <w:tc>
          <w:tcPr>
            <w:tcW w:w="2835" w:type="dxa"/>
            <w:gridSpan w:val="2"/>
            <w:tcBorders>
              <w:bottom w:val="single" w:sz="4" w:space="0" w:color="auto"/>
            </w:tcBorders>
            <w:noWrap/>
            <w:hideMark/>
          </w:tcPr>
          <w:p w14:paraId="2EE3F4C3"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hideMark/>
          </w:tcPr>
          <w:p w14:paraId="7A31A092"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公益財団法人大阪体育協会競技力向上事業補助金交付要綱</w:t>
            </w:r>
          </w:p>
        </w:tc>
      </w:tr>
      <w:tr w:rsidR="006E296C" w:rsidRPr="00DE755F" w14:paraId="763DBBAE" w14:textId="77777777" w:rsidTr="003948B0">
        <w:trPr>
          <w:trHeight w:val="360"/>
        </w:trPr>
        <w:tc>
          <w:tcPr>
            <w:tcW w:w="2835" w:type="dxa"/>
            <w:gridSpan w:val="2"/>
            <w:tcBorders>
              <w:bottom w:val="nil"/>
            </w:tcBorders>
            <w:noWrap/>
            <w:hideMark/>
          </w:tcPr>
          <w:p w14:paraId="19696BD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C5A310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2B18B0C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D4312F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413B88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400442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3943B9D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3BF11BA3" w14:textId="77777777" w:rsidTr="003948B0">
        <w:trPr>
          <w:trHeight w:val="360"/>
        </w:trPr>
        <w:tc>
          <w:tcPr>
            <w:tcW w:w="1417" w:type="dxa"/>
            <w:vMerge w:val="restart"/>
            <w:tcBorders>
              <w:top w:val="nil"/>
            </w:tcBorders>
            <w:noWrap/>
            <w:hideMark/>
          </w:tcPr>
          <w:p w14:paraId="3955FA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32685C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68B2CA3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25,106</w:t>
            </w:r>
          </w:p>
        </w:tc>
        <w:tc>
          <w:tcPr>
            <w:tcW w:w="1134" w:type="dxa"/>
            <w:noWrap/>
          </w:tcPr>
          <w:p w14:paraId="2E05512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26,618</w:t>
            </w:r>
          </w:p>
        </w:tc>
        <w:tc>
          <w:tcPr>
            <w:tcW w:w="1134" w:type="dxa"/>
            <w:noWrap/>
          </w:tcPr>
          <w:p w14:paraId="1D078B4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25,403</w:t>
            </w:r>
          </w:p>
        </w:tc>
        <w:tc>
          <w:tcPr>
            <w:tcW w:w="1134" w:type="dxa"/>
            <w:noWrap/>
          </w:tcPr>
          <w:p w14:paraId="4577068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24,247</w:t>
            </w:r>
          </w:p>
        </w:tc>
        <w:tc>
          <w:tcPr>
            <w:tcW w:w="1134" w:type="dxa"/>
            <w:noWrap/>
          </w:tcPr>
          <w:p w14:paraId="0242137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24,246</w:t>
            </w:r>
          </w:p>
        </w:tc>
      </w:tr>
      <w:tr w:rsidR="006E296C" w:rsidRPr="00DE755F" w14:paraId="6ACB0395" w14:textId="77777777" w:rsidTr="003948B0">
        <w:trPr>
          <w:trHeight w:val="210"/>
        </w:trPr>
        <w:tc>
          <w:tcPr>
            <w:tcW w:w="1417" w:type="dxa"/>
            <w:vMerge/>
            <w:noWrap/>
            <w:hideMark/>
          </w:tcPr>
          <w:p w14:paraId="2BBE15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64CE0A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3E53C6E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25,106</w:t>
            </w:r>
          </w:p>
        </w:tc>
        <w:tc>
          <w:tcPr>
            <w:tcW w:w="1134" w:type="dxa"/>
            <w:noWrap/>
          </w:tcPr>
          <w:p w14:paraId="2F0364E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26,618</w:t>
            </w:r>
          </w:p>
        </w:tc>
        <w:tc>
          <w:tcPr>
            <w:tcW w:w="1134" w:type="dxa"/>
            <w:noWrap/>
          </w:tcPr>
          <w:p w14:paraId="30423CC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25,403</w:t>
            </w:r>
          </w:p>
        </w:tc>
        <w:tc>
          <w:tcPr>
            <w:tcW w:w="1134" w:type="dxa"/>
            <w:noWrap/>
          </w:tcPr>
          <w:p w14:paraId="782319E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24,247</w:t>
            </w:r>
          </w:p>
        </w:tc>
        <w:tc>
          <w:tcPr>
            <w:tcW w:w="1134" w:type="dxa"/>
            <w:noWrap/>
          </w:tcPr>
          <w:p w14:paraId="75A58AC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24,246</w:t>
            </w:r>
          </w:p>
        </w:tc>
      </w:tr>
      <w:tr w:rsidR="006E296C" w:rsidRPr="00DE755F" w14:paraId="369E0174" w14:textId="77777777" w:rsidTr="003948B0">
        <w:trPr>
          <w:trHeight w:val="360"/>
        </w:trPr>
        <w:tc>
          <w:tcPr>
            <w:tcW w:w="2835" w:type="dxa"/>
            <w:gridSpan w:val="2"/>
            <w:noWrap/>
          </w:tcPr>
          <w:p w14:paraId="095569F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CCFAFF4"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66AA828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365D4DA7" w14:textId="77777777" w:rsidR="006E296C" w:rsidRPr="00F36C5D" w:rsidRDefault="006E296C" w:rsidP="001831D7">
      <w:pPr>
        <w:pStyle w:val="3"/>
      </w:pPr>
      <w:bookmarkStart w:id="629" w:name="_Toc31232051"/>
      <w:r w:rsidRPr="00F36C5D">
        <w:rPr>
          <w:rFonts w:hint="eastAsia"/>
        </w:rPr>
        <w:t>補助金等の内容の説明</w:t>
      </w:r>
      <w:bookmarkEnd w:id="629"/>
    </w:p>
    <w:p w14:paraId="3478E1C0" w14:textId="7A48A186"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大阪府は，公益財団法人大阪体育協会（現・公益財団法人大阪府スポーツ協会</w:t>
      </w:r>
      <w:r w:rsidR="00061957">
        <w:rPr>
          <w:rFonts w:ascii="ＭＳ 明朝" w:eastAsia="ＭＳ 明朝" w:hAnsi="ＭＳ 明朝" w:cs="ＭＳ Ｐ明朝" w:hint="eastAsia"/>
          <w:color w:val="000000"/>
          <w:kern w:val="0"/>
        </w:rPr>
        <w:t>。以下，本項において「大阪体育協会」という。</w:t>
      </w:r>
      <w:r w:rsidRPr="00F36C5D">
        <w:rPr>
          <w:rFonts w:ascii="ＭＳ 明朝" w:eastAsia="ＭＳ 明朝" w:hAnsi="ＭＳ 明朝" w:cs="ＭＳ Ｐ明朝" w:hint="eastAsia"/>
          <w:color w:val="000000"/>
          <w:kern w:val="0"/>
        </w:rPr>
        <w:t>）に対し，同法人が実施する競技力向上にかかる経費のうち，国民体育大会選手強化費及び一般競技強化費，国民体育大会選手強化等競技力向上事業に要する必要経費を，定額で毎年度別に定める額以内で補助金を交付している。</w:t>
      </w:r>
    </w:p>
    <w:p w14:paraId="2C51233F" w14:textId="6A851636" w:rsidR="00994A61" w:rsidRPr="00F36C5D" w:rsidRDefault="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大阪体育協会が提出した実績報告書によれば，平成</w:t>
      </w:r>
      <w:r w:rsidR="00C40A20">
        <w:rPr>
          <w:rFonts w:ascii="ＭＳ 明朝" w:eastAsia="ＭＳ 明朝" w:hAnsi="ＭＳ 明朝" w:cs="ＭＳ Ｐ明朝" w:hint="eastAsia"/>
          <w:color w:val="000000"/>
          <w:kern w:val="0"/>
        </w:rPr>
        <w:t>30</w:t>
      </w:r>
      <w:r w:rsidRPr="00F36C5D">
        <w:rPr>
          <w:rFonts w:ascii="ＭＳ 明朝" w:eastAsia="ＭＳ 明朝" w:hAnsi="ＭＳ 明朝" w:cs="ＭＳ Ｐ明朝" w:hint="eastAsia"/>
          <w:color w:val="000000"/>
          <w:kern w:val="0"/>
        </w:rPr>
        <w:t>年度の決算における収支の概要は以下のとおりである。</w:t>
      </w:r>
    </w:p>
    <w:p w14:paraId="758BCDEA"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＜「平成</w:t>
      </w:r>
      <w:r w:rsidRPr="00F36C5D">
        <w:rPr>
          <w:rFonts w:ascii="ＭＳ 明朝" w:eastAsia="ＭＳ 明朝" w:hAnsi="ＭＳ 明朝" w:cs="ＭＳ Ｐ明朝"/>
          <w:color w:val="000000"/>
          <w:kern w:val="0"/>
          <w:lang w:eastAsia="zh-CN"/>
        </w:rPr>
        <w:t>30</w:t>
      </w:r>
      <w:r w:rsidRPr="00F36C5D">
        <w:rPr>
          <w:rFonts w:ascii="ＭＳ 明朝" w:eastAsia="ＭＳ 明朝" w:hAnsi="ＭＳ 明朝" w:cs="ＭＳ Ｐ明朝" w:hint="eastAsia"/>
          <w:color w:val="000000"/>
          <w:kern w:val="0"/>
          <w:lang w:eastAsia="zh-CN"/>
        </w:rPr>
        <w:t>年度大阪府教育委員会補助金収支統括表＞</w:t>
      </w:r>
    </w:p>
    <w:p w14:paraId="0F678172"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lang w:eastAsia="zh-CN"/>
        </w:rPr>
        <w:t xml:space="preserve">　</w:t>
      </w:r>
      <w:r w:rsidRPr="00F36C5D">
        <w:rPr>
          <w:rFonts w:ascii="ＭＳ 明朝" w:eastAsia="ＭＳ 明朝" w:hAnsi="ＭＳ 明朝" w:cs="ＭＳ Ｐ明朝" w:hint="eastAsia"/>
          <w:color w:val="000000"/>
          <w:kern w:val="0"/>
        </w:rPr>
        <w:t>（収入の部）　　　　　　　　　　　　　　　　　　　　　　　　　　（単位</w:t>
      </w:r>
      <w:r w:rsidRPr="00F36C5D">
        <w:rPr>
          <w:rFonts w:ascii="ＭＳ 明朝" w:eastAsia="ＭＳ 明朝" w:hAnsi="ＭＳ 明朝" w:cs="ＭＳ Ｐ明朝"/>
          <w:color w:val="000000"/>
          <w:kern w:val="0"/>
        </w:rPr>
        <w:t>:</w:t>
      </w:r>
      <w:r w:rsidRPr="00F36C5D">
        <w:rPr>
          <w:rFonts w:ascii="ＭＳ 明朝" w:eastAsia="ＭＳ 明朝" w:hAnsi="ＭＳ 明朝" w:cs="ＭＳ Ｐ明朝" w:hint="eastAsia"/>
          <w:color w:val="000000"/>
          <w:kern w:val="0"/>
        </w:rPr>
        <w:t>円）</w:t>
      </w:r>
    </w:p>
    <w:tbl>
      <w:tblPr>
        <w:tblStyle w:val="7"/>
        <w:tblW w:w="0" w:type="auto"/>
        <w:tblInd w:w="204" w:type="dxa"/>
        <w:tblLook w:val="04A0" w:firstRow="1" w:lastRow="0" w:firstColumn="1" w:lastColumn="0" w:noHBand="0" w:noVBand="1"/>
      </w:tblPr>
      <w:tblGrid>
        <w:gridCol w:w="4246"/>
        <w:gridCol w:w="1754"/>
      </w:tblGrid>
      <w:tr w:rsidR="006E296C" w:rsidRPr="00B13F0B" w14:paraId="77CE76EE" w14:textId="77777777" w:rsidTr="003948B0">
        <w:tc>
          <w:tcPr>
            <w:tcW w:w="4246" w:type="dxa"/>
          </w:tcPr>
          <w:p w14:paraId="10DDBA6C"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競技力向上事業補助金</w:t>
            </w:r>
          </w:p>
        </w:tc>
        <w:tc>
          <w:tcPr>
            <w:tcW w:w="1754" w:type="dxa"/>
          </w:tcPr>
          <w:p w14:paraId="25458A11"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9,216,000</w:t>
            </w:r>
          </w:p>
        </w:tc>
      </w:tr>
      <w:tr w:rsidR="006E296C" w:rsidRPr="00B13F0B" w14:paraId="62CD9572" w14:textId="77777777" w:rsidTr="003948B0">
        <w:tc>
          <w:tcPr>
            <w:tcW w:w="4246" w:type="dxa"/>
          </w:tcPr>
          <w:p w14:paraId="46B5709C"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国体選手強化事業費</w:t>
            </w:r>
          </w:p>
        </w:tc>
        <w:tc>
          <w:tcPr>
            <w:tcW w:w="1754" w:type="dxa"/>
          </w:tcPr>
          <w:p w14:paraId="39ADFCF2"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10,000,000</w:t>
            </w:r>
          </w:p>
        </w:tc>
      </w:tr>
      <w:tr w:rsidR="006E296C" w:rsidRPr="00B13F0B" w14:paraId="691A6D6B" w14:textId="77777777" w:rsidTr="003948B0">
        <w:tc>
          <w:tcPr>
            <w:tcW w:w="4246" w:type="dxa"/>
          </w:tcPr>
          <w:p w14:paraId="03EB25D6" w14:textId="7CBBF2C0" w:rsidR="006E296C" w:rsidRPr="00800E36" w:rsidRDefault="00204EB1" w:rsidP="006E296C">
            <w:pPr>
              <w:autoSpaceDE w:val="0"/>
              <w:autoSpaceDN w:val="0"/>
              <w:adjustRightInd w:val="0"/>
              <w:jc w:val="left"/>
              <w:rPr>
                <w:rFonts w:ascii="ＭＳ 明朝" w:eastAsia="ＭＳ 明朝" w:hAnsi="ＭＳ 明朝" w:cs="ＭＳ Ｐ明朝"/>
                <w:color w:val="000000"/>
                <w:kern w:val="0"/>
                <w:sz w:val="20"/>
                <w:lang w:eastAsia="zh-CN"/>
              </w:rPr>
            </w:pPr>
            <w:r>
              <w:rPr>
                <w:rFonts w:ascii="ＭＳ 明朝" w:eastAsia="ＭＳ 明朝" w:hAnsi="ＭＳ 明朝" w:cs="ＭＳ Ｐ明朝" w:hint="eastAsia"/>
                <w:color w:val="000000"/>
                <w:kern w:val="0"/>
                <w:sz w:val="20"/>
                <w:lang w:eastAsia="zh-CN"/>
              </w:rPr>
              <w:t>（内訳）</w:t>
            </w:r>
            <w:r w:rsidR="006E296C" w:rsidRPr="00800E36">
              <w:rPr>
                <w:rFonts w:ascii="ＭＳ 明朝" w:eastAsia="ＭＳ 明朝" w:hAnsi="ＭＳ 明朝" w:cs="ＭＳ Ｐ明朝" w:hint="eastAsia"/>
                <w:color w:val="000000"/>
                <w:kern w:val="0"/>
                <w:sz w:val="20"/>
                <w:lang w:eastAsia="zh-CN"/>
              </w:rPr>
              <w:t xml:space="preserve">　国体選手強化事業</w:t>
            </w:r>
          </w:p>
        </w:tc>
        <w:tc>
          <w:tcPr>
            <w:tcW w:w="1754" w:type="dxa"/>
          </w:tcPr>
          <w:p w14:paraId="6F173A09"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8,518,000</w:t>
            </w:r>
          </w:p>
        </w:tc>
      </w:tr>
      <w:tr w:rsidR="006E296C" w:rsidRPr="00B13F0B" w14:paraId="0C696C21" w14:textId="77777777" w:rsidTr="003948B0">
        <w:tc>
          <w:tcPr>
            <w:tcW w:w="4246" w:type="dxa"/>
          </w:tcPr>
          <w:p w14:paraId="35E48F58" w14:textId="6294B05A"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 xml:space="preserve">　</w:t>
            </w:r>
            <w:r w:rsidR="00204EB1">
              <w:rPr>
                <w:rFonts w:ascii="ＭＳ 明朝" w:eastAsia="ＭＳ 明朝" w:hAnsi="ＭＳ 明朝" w:cs="ＭＳ Ｐ明朝" w:hint="eastAsia"/>
                <w:color w:val="000000"/>
                <w:kern w:val="0"/>
                <w:sz w:val="20"/>
              </w:rPr>
              <w:t xml:space="preserve">　　　　</w:t>
            </w:r>
            <w:r w:rsidRPr="00800E36">
              <w:rPr>
                <w:rFonts w:ascii="ＭＳ 明朝" w:eastAsia="ＭＳ 明朝" w:hAnsi="ＭＳ 明朝" w:cs="ＭＳ Ｐ明朝" w:hint="eastAsia"/>
                <w:color w:val="000000"/>
                <w:kern w:val="0"/>
                <w:sz w:val="20"/>
              </w:rPr>
              <w:t>一般選手強化事業</w:t>
            </w:r>
          </w:p>
        </w:tc>
        <w:tc>
          <w:tcPr>
            <w:tcW w:w="1754" w:type="dxa"/>
          </w:tcPr>
          <w:p w14:paraId="1C5BE4E8"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1,482,000</w:t>
            </w:r>
          </w:p>
        </w:tc>
      </w:tr>
      <w:tr w:rsidR="006E296C" w:rsidRPr="00B13F0B" w14:paraId="71189DFB" w14:textId="77777777" w:rsidTr="003948B0">
        <w:tc>
          <w:tcPr>
            <w:tcW w:w="4246" w:type="dxa"/>
          </w:tcPr>
          <w:p w14:paraId="4365EB48"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国民体育大会大阪府代表派遣にかかる事務費等</w:t>
            </w:r>
          </w:p>
        </w:tc>
        <w:tc>
          <w:tcPr>
            <w:tcW w:w="1754" w:type="dxa"/>
          </w:tcPr>
          <w:p w14:paraId="37FFF2F6"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4,762,000</w:t>
            </w:r>
          </w:p>
        </w:tc>
      </w:tr>
      <w:tr w:rsidR="006E296C" w:rsidRPr="00B13F0B" w14:paraId="167A30CA" w14:textId="77777777" w:rsidTr="003948B0">
        <w:tc>
          <w:tcPr>
            <w:tcW w:w="4246" w:type="dxa"/>
          </w:tcPr>
          <w:p w14:paraId="5871A57C"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国民体育大会近畿ブロック大会大阪府代表派遣にかかる事務費等</w:t>
            </w:r>
          </w:p>
        </w:tc>
        <w:tc>
          <w:tcPr>
            <w:tcW w:w="1754" w:type="dxa"/>
          </w:tcPr>
          <w:p w14:paraId="1AE67744" w14:textId="02BB0A54"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2</w:t>
            </w:r>
            <w:r w:rsidR="00204EB1">
              <w:rPr>
                <w:rFonts w:ascii="ＭＳ 明朝" w:eastAsia="ＭＳ 明朝" w:hAnsi="ＭＳ 明朝" w:cs="ＭＳ Ｐ明朝"/>
                <w:color w:val="000000"/>
                <w:kern w:val="0"/>
                <w:sz w:val="20"/>
              </w:rPr>
              <w:t>6</w:t>
            </w:r>
            <w:r w:rsidRPr="00800E36">
              <w:rPr>
                <w:rFonts w:ascii="ＭＳ 明朝" w:eastAsia="ＭＳ 明朝" w:hAnsi="ＭＳ 明朝" w:cs="ＭＳ Ｐ明朝"/>
                <w:color w:val="000000"/>
                <w:kern w:val="0"/>
                <w:sz w:val="20"/>
              </w:rPr>
              <w:t>8,000</w:t>
            </w:r>
          </w:p>
        </w:tc>
      </w:tr>
      <w:tr w:rsidR="006E296C" w:rsidRPr="00B13F0B" w14:paraId="10E36727" w14:textId="77777777" w:rsidTr="003948B0">
        <w:tc>
          <w:tcPr>
            <w:tcW w:w="4246" w:type="dxa"/>
          </w:tcPr>
          <w:p w14:paraId="68AE7AFD"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合計</w:t>
            </w:r>
          </w:p>
        </w:tc>
        <w:tc>
          <w:tcPr>
            <w:tcW w:w="1754" w:type="dxa"/>
          </w:tcPr>
          <w:p w14:paraId="08B1324D"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24,246,000</w:t>
            </w:r>
          </w:p>
        </w:tc>
      </w:tr>
    </w:tbl>
    <w:p w14:paraId="7EF8F8F7"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（支出の部）</w:t>
      </w:r>
    </w:p>
    <w:tbl>
      <w:tblPr>
        <w:tblStyle w:val="7"/>
        <w:tblW w:w="0" w:type="auto"/>
        <w:tblInd w:w="204" w:type="dxa"/>
        <w:tblLook w:val="04A0" w:firstRow="1" w:lastRow="0" w:firstColumn="1" w:lastColumn="0" w:noHBand="0" w:noVBand="1"/>
      </w:tblPr>
      <w:tblGrid>
        <w:gridCol w:w="4246"/>
        <w:gridCol w:w="1754"/>
        <w:gridCol w:w="1754"/>
      </w:tblGrid>
      <w:tr w:rsidR="006E296C" w:rsidRPr="00B13F0B" w14:paraId="4FB28CBC" w14:textId="77777777" w:rsidTr="003948B0">
        <w:tc>
          <w:tcPr>
            <w:tcW w:w="4246" w:type="dxa"/>
          </w:tcPr>
          <w:p w14:paraId="3074059B"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p>
        </w:tc>
        <w:tc>
          <w:tcPr>
            <w:tcW w:w="1754" w:type="dxa"/>
          </w:tcPr>
          <w:p w14:paraId="6E07D81C"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p>
        </w:tc>
        <w:tc>
          <w:tcPr>
            <w:tcW w:w="1754" w:type="dxa"/>
          </w:tcPr>
          <w:p w14:paraId="3DFA8AFB" w14:textId="77777777" w:rsidR="006E296C" w:rsidRPr="00800E36" w:rsidRDefault="006E296C" w:rsidP="006E296C">
            <w:pPr>
              <w:autoSpaceDE w:val="0"/>
              <w:autoSpaceDN w:val="0"/>
              <w:adjustRightInd w:val="0"/>
              <w:jc w:val="center"/>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うち大阪府補助金対応分</w:t>
            </w:r>
          </w:p>
        </w:tc>
      </w:tr>
      <w:tr w:rsidR="006E296C" w:rsidRPr="00B13F0B" w14:paraId="016AAE16" w14:textId="77777777" w:rsidTr="003948B0">
        <w:tc>
          <w:tcPr>
            <w:tcW w:w="4246" w:type="dxa"/>
          </w:tcPr>
          <w:p w14:paraId="0FCDE21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普及関係事業費</w:t>
            </w:r>
          </w:p>
        </w:tc>
        <w:tc>
          <w:tcPr>
            <w:tcW w:w="1754" w:type="dxa"/>
          </w:tcPr>
          <w:p w14:paraId="68664A84"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18,936,993</w:t>
            </w:r>
          </w:p>
        </w:tc>
        <w:tc>
          <w:tcPr>
            <w:tcW w:w="1754" w:type="dxa"/>
          </w:tcPr>
          <w:p w14:paraId="37458777" w14:textId="5C87DA4F"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2,947,</w:t>
            </w:r>
            <w:r w:rsidR="00204EB1">
              <w:rPr>
                <w:rFonts w:ascii="ＭＳ 明朝" w:eastAsia="ＭＳ 明朝" w:hAnsi="ＭＳ 明朝" w:cs="ＭＳ Ｐ明朝"/>
                <w:color w:val="000000"/>
                <w:kern w:val="0"/>
                <w:sz w:val="20"/>
              </w:rPr>
              <w:t>6</w:t>
            </w:r>
            <w:r w:rsidRPr="00800E36">
              <w:rPr>
                <w:rFonts w:ascii="ＭＳ 明朝" w:eastAsia="ＭＳ 明朝" w:hAnsi="ＭＳ 明朝" w:cs="ＭＳ Ｐ明朝"/>
                <w:color w:val="000000"/>
                <w:kern w:val="0"/>
                <w:sz w:val="20"/>
              </w:rPr>
              <w:t>63</w:t>
            </w:r>
          </w:p>
        </w:tc>
      </w:tr>
      <w:tr w:rsidR="006E296C" w:rsidRPr="00B13F0B" w14:paraId="11C4A6A5" w14:textId="77777777" w:rsidTr="003948B0">
        <w:tc>
          <w:tcPr>
            <w:tcW w:w="4246" w:type="dxa"/>
          </w:tcPr>
          <w:p w14:paraId="74A52AE6"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競技力向上事業費</w:t>
            </w:r>
          </w:p>
        </w:tc>
        <w:tc>
          <w:tcPr>
            <w:tcW w:w="1754" w:type="dxa"/>
          </w:tcPr>
          <w:p w14:paraId="7F6BC080"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10,998,953</w:t>
            </w:r>
          </w:p>
        </w:tc>
        <w:tc>
          <w:tcPr>
            <w:tcW w:w="1754" w:type="dxa"/>
          </w:tcPr>
          <w:p w14:paraId="63C4D8F9"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10,322,358</w:t>
            </w:r>
          </w:p>
        </w:tc>
      </w:tr>
      <w:tr w:rsidR="006E296C" w:rsidRPr="00B13F0B" w14:paraId="4F1A2E25" w14:textId="77777777" w:rsidTr="003948B0">
        <w:tc>
          <w:tcPr>
            <w:tcW w:w="4246" w:type="dxa"/>
          </w:tcPr>
          <w:p w14:paraId="4039C7C8"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国民大会関係事業費</w:t>
            </w:r>
          </w:p>
        </w:tc>
        <w:tc>
          <w:tcPr>
            <w:tcW w:w="1754" w:type="dxa"/>
          </w:tcPr>
          <w:p w14:paraId="03B21435"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15,272,959</w:t>
            </w:r>
          </w:p>
        </w:tc>
        <w:tc>
          <w:tcPr>
            <w:tcW w:w="1754" w:type="dxa"/>
          </w:tcPr>
          <w:p w14:paraId="61BDF2D8"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4,762,000</w:t>
            </w:r>
          </w:p>
        </w:tc>
      </w:tr>
      <w:tr w:rsidR="006E296C" w:rsidRPr="00B13F0B" w14:paraId="291D067F" w14:textId="77777777" w:rsidTr="003948B0">
        <w:tc>
          <w:tcPr>
            <w:tcW w:w="4246" w:type="dxa"/>
          </w:tcPr>
          <w:p w14:paraId="3A692DF0"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国体近畿ブロック大会関係事業費</w:t>
            </w:r>
          </w:p>
        </w:tc>
        <w:tc>
          <w:tcPr>
            <w:tcW w:w="1754" w:type="dxa"/>
          </w:tcPr>
          <w:p w14:paraId="70142AA0"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1,300,427</w:t>
            </w:r>
          </w:p>
        </w:tc>
        <w:tc>
          <w:tcPr>
            <w:tcW w:w="1754" w:type="dxa"/>
          </w:tcPr>
          <w:p w14:paraId="50B41F2E"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268,000</w:t>
            </w:r>
          </w:p>
        </w:tc>
      </w:tr>
      <w:tr w:rsidR="006E296C" w:rsidRPr="00B13F0B" w14:paraId="4239D42A" w14:textId="77777777" w:rsidTr="003948B0">
        <w:tc>
          <w:tcPr>
            <w:tcW w:w="4246" w:type="dxa"/>
          </w:tcPr>
          <w:p w14:paraId="598F075C"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スポーツ少年団関係事業費</w:t>
            </w:r>
          </w:p>
        </w:tc>
        <w:tc>
          <w:tcPr>
            <w:tcW w:w="1754" w:type="dxa"/>
          </w:tcPr>
          <w:p w14:paraId="5F1A2A5D"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16,684,158</w:t>
            </w:r>
          </w:p>
        </w:tc>
        <w:tc>
          <w:tcPr>
            <w:tcW w:w="1754" w:type="dxa"/>
          </w:tcPr>
          <w:p w14:paraId="09D818BE" w14:textId="62CEDF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6,</w:t>
            </w:r>
            <w:r w:rsidR="00204EB1">
              <w:rPr>
                <w:rFonts w:ascii="ＭＳ 明朝" w:eastAsia="ＭＳ 明朝" w:hAnsi="ＭＳ 明朝" w:cs="ＭＳ Ｐ明朝"/>
                <w:color w:val="000000"/>
                <w:kern w:val="0"/>
                <w:sz w:val="20"/>
              </w:rPr>
              <w:t>31</w:t>
            </w:r>
            <w:r w:rsidRPr="00800E36">
              <w:rPr>
                <w:rFonts w:ascii="ＭＳ 明朝" w:eastAsia="ＭＳ 明朝" w:hAnsi="ＭＳ 明朝" w:cs="ＭＳ Ｐ明朝"/>
                <w:color w:val="000000"/>
                <w:kern w:val="0"/>
                <w:sz w:val="20"/>
              </w:rPr>
              <w:t>8,110</w:t>
            </w:r>
          </w:p>
        </w:tc>
      </w:tr>
      <w:tr w:rsidR="006E296C" w:rsidRPr="00B13F0B" w14:paraId="278FF4C2" w14:textId="77777777" w:rsidTr="003948B0">
        <w:tc>
          <w:tcPr>
            <w:tcW w:w="4246" w:type="dxa"/>
          </w:tcPr>
          <w:p w14:paraId="3F8D305D" w14:textId="77777777" w:rsidR="006E296C" w:rsidRPr="00800E36" w:rsidRDefault="006E296C" w:rsidP="006E296C">
            <w:pPr>
              <w:autoSpaceDE w:val="0"/>
              <w:autoSpaceDN w:val="0"/>
              <w:adjustRightInd w:val="0"/>
              <w:jc w:val="left"/>
              <w:rPr>
                <w:rFonts w:ascii="ＭＳ 明朝" w:eastAsia="ＭＳ 明朝" w:hAnsi="ＭＳ 明朝" w:cs="ＭＳ Ｐ明朝"/>
                <w:color w:val="000000"/>
                <w:kern w:val="0"/>
                <w:sz w:val="20"/>
              </w:rPr>
            </w:pPr>
            <w:r w:rsidRPr="00800E36">
              <w:rPr>
                <w:rFonts w:ascii="ＭＳ 明朝" w:eastAsia="ＭＳ 明朝" w:hAnsi="ＭＳ 明朝" w:cs="ＭＳ Ｐ明朝" w:hint="eastAsia"/>
                <w:color w:val="000000"/>
                <w:kern w:val="0"/>
                <w:sz w:val="20"/>
              </w:rPr>
              <w:t>合計</w:t>
            </w:r>
          </w:p>
        </w:tc>
        <w:tc>
          <w:tcPr>
            <w:tcW w:w="1754" w:type="dxa"/>
          </w:tcPr>
          <w:p w14:paraId="26854936"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63,193,490</w:t>
            </w:r>
          </w:p>
        </w:tc>
        <w:tc>
          <w:tcPr>
            <w:tcW w:w="1754" w:type="dxa"/>
          </w:tcPr>
          <w:p w14:paraId="625665E5" w14:textId="77777777" w:rsidR="006E296C" w:rsidRPr="00800E36" w:rsidRDefault="006E296C" w:rsidP="006E296C">
            <w:pPr>
              <w:autoSpaceDE w:val="0"/>
              <w:autoSpaceDN w:val="0"/>
              <w:adjustRightInd w:val="0"/>
              <w:jc w:val="right"/>
              <w:rPr>
                <w:rFonts w:ascii="ＭＳ 明朝" w:eastAsia="ＭＳ 明朝" w:hAnsi="ＭＳ 明朝" w:cs="ＭＳ Ｐ明朝"/>
                <w:color w:val="000000"/>
                <w:kern w:val="0"/>
                <w:sz w:val="20"/>
              </w:rPr>
            </w:pPr>
            <w:r w:rsidRPr="00800E36">
              <w:rPr>
                <w:rFonts w:ascii="ＭＳ 明朝" w:eastAsia="ＭＳ 明朝" w:hAnsi="ＭＳ 明朝" w:cs="ＭＳ Ｐ明朝"/>
                <w:color w:val="000000"/>
                <w:kern w:val="0"/>
                <w:sz w:val="20"/>
              </w:rPr>
              <w:t>24,618,131</w:t>
            </w:r>
          </w:p>
        </w:tc>
      </w:tr>
    </w:tbl>
    <w:p w14:paraId="58AD85E6" w14:textId="355FD61C" w:rsidR="006E296C" w:rsidRPr="00800E36" w:rsidRDefault="006E296C" w:rsidP="00800E36">
      <w:pPr>
        <w:autoSpaceDE w:val="0"/>
        <w:autoSpaceDN w:val="0"/>
        <w:adjustRightInd w:val="0"/>
        <w:ind w:left="204" w:firstLineChars="100" w:firstLine="201"/>
        <w:jc w:val="right"/>
        <w:rPr>
          <w:rFonts w:ascii="ＭＳ 明朝" w:eastAsia="ＭＳ 明朝" w:hAnsi="ＭＳ 明朝" w:cs="ＭＳ Ｐ明朝"/>
          <w:color w:val="000000"/>
          <w:kern w:val="0"/>
          <w:sz w:val="20"/>
          <w:szCs w:val="20"/>
        </w:rPr>
      </w:pPr>
      <w:r w:rsidRPr="00800E36">
        <w:rPr>
          <w:rFonts w:ascii="ＭＳ 明朝" w:eastAsia="ＭＳ 明朝" w:hAnsi="ＭＳ 明朝" w:cs="ＭＳ Ｐ明朝" w:hint="eastAsia"/>
          <w:color w:val="000000"/>
          <w:kern w:val="0"/>
          <w:sz w:val="20"/>
          <w:szCs w:val="20"/>
        </w:rPr>
        <w:t>（大阪府提供資料）</w:t>
      </w:r>
    </w:p>
    <w:p w14:paraId="13F6B714" w14:textId="77777777" w:rsidR="006E296C" w:rsidRPr="00F36C5D" w:rsidRDefault="006E296C" w:rsidP="001831D7">
      <w:pPr>
        <w:pStyle w:val="3"/>
      </w:pPr>
      <w:bookmarkStart w:id="630" w:name="_Toc31232052"/>
      <w:r w:rsidRPr="00F36C5D">
        <w:rPr>
          <w:rFonts w:hint="eastAsia"/>
        </w:rPr>
        <w:t>監査の結果及び意見</w:t>
      </w:r>
      <w:bookmarkEnd w:id="630"/>
    </w:p>
    <w:p w14:paraId="7ADA2AAB" w14:textId="493B4785" w:rsidR="006E296C" w:rsidRPr="00F36C5D" w:rsidRDefault="006E296C" w:rsidP="001831D7">
      <w:pPr>
        <w:pStyle w:val="3"/>
        <w:numPr>
          <w:ilvl w:val="0"/>
          <w:numId w:val="0"/>
        </w:numPr>
        <w:ind w:left="642"/>
      </w:pPr>
      <w:bookmarkStart w:id="631" w:name="_Toc31232053"/>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99</w:t>
      </w:r>
      <w:r w:rsidRPr="00F36C5D">
        <w:rPr>
          <w:noProof/>
        </w:rPr>
        <w:fldChar w:fldCharType="end"/>
      </w:r>
      <w:r w:rsidRPr="00F36C5D">
        <w:rPr>
          <w:rFonts w:hint="eastAsia"/>
        </w:rPr>
        <w:t>】補助事業の効果測定および評価</w:t>
      </w:r>
      <w:bookmarkEnd w:id="631"/>
    </w:p>
    <w:p w14:paraId="1EA3C900" w14:textId="38A5D002"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大阪府は，公益財団法人大阪体育協会競技力向上事業補助金の補助効果を補助金の目的に照らして，具体的に検証すべきである。</w:t>
      </w:r>
    </w:p>
    <w:p w14:paraId="0C62C79D" w14:textId="64B19CC8"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w:t>
      </w:r>
      <w:r w:rsidR="00F86019">
        <w:rPr>
          <w:rFonts w:ascii="ＭＳ 明朝" w:eastAsia="ＭＳ 明朝" w:hAnsi="ＭＳ 明朝" w:cs="ＭＳ Ｐ明朝" w:hint="eastAsia"/>
          <w:bCs/>
          <w:color w:val="000000"/>
          <w:kern w:val="0"/>
        </w:rPr>
        <w:t xml:space="preserve">　</w:t>
      </w:r>
      <w:r w:rsidRPr="00F36C5D">
        <w:rPr>
          <w:rFonts w:ascii="ＭＳ 明朝" w:eastAsia="ＭＳ 明朝" w:hAnsi="ＭＳ 明朝" w:cs="ＭＳ Ｐ明朝" w:hint="eastAsia"/>
          <w:bCs/>
          <w:color w:val="000000"/>
          <w:kern w:val="0"/>
        </w:rPr>
        <w:t>（理由）</w:t>
      </w:r>
    </w:p>
    <w:p w14:paraId="449097DE"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公益財団法人大阪体育協会競技力向上事業補助事業の補助効果について，大阪府は，実績報告書内で補助事業の実績や効果の記載を求めている。</w:t>
      </w:r>
    </w:p>
    <w:p w14:paraId="7A1F0493" w14:textId="3018BDAB"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color w:val="000000"/>
          <w:kern w:val="0"/>
        </w:rPr>
        <w:t>大阪体育協会が提出した</w:t>
      </w:r>
      <w:r w:rsidRPr="00F36C5D">
        <w:rPr>
          <w:rFonts w:ascii="ＭＳ 明朝" w:eastAsia="ＭＳ 明朝" w:hAnsi="ＭＳ 明朝" w:cs="ＭＳ Ｐ明朝" w:hint="eastAsia"/>
          <w:bCs/>
          <w:color w:val="000000"/>
          <w:kern w:val="0"/>
        </w:rPr>
        <w:t>実績報告書によれば，交付を受けた補助金の使途は記載されているものの，各スポーツにかかる強化に関する効果としては，抽象的に「スポーツの振興と競技力向上に当たる各種スポーツ指導者の資質と，指導力の向上を図りスポーツ指導者の促進と指導体制の確立を図ることによって，指導力が発揮され，国民体育大会などの成績が向上。」とされるのみで，本補助金の「</w:t>
      </w:r>
      <w:r w:rsidRPr="00F36C5D">
        <w:rPr>
          <w:rFonts w:ascii="ＭＳ 明朝" w:eastAsia="ＭＳ 明朝" w:hAnsi="ＭＳ 明朝" w:cs="ＭＳ Ｐ明朝" w:hint="eastAsia"/>
          <w:color w:val="000000"/>
          <w:kern w:val="0"/>
        </w:rPr>
        <w:t>府内の体育スポーツの普及振興とスポーツ技術の向上」という目的との関係において，</w:t>
      </w:r>
      <w:r w:rsidRPr="00F36C5D">
        <w:rPr>
          <w:rFonts w:ascii="ＭＳ 明朝" w:eastAsia="ＭＳ 明朝" w:hAnsi="ＭＳ 明朝" w:cs="ＭＳ Ｐ明朝" w:hint="eastAsia"/>
          <w:bCs/>
          <w:color w:val="000000"/>
          <w:kern w:val="0"/>
        </w:rPr>
        <w:t>具体的な事業毎に，どのような効果を達成することができたかに関する記載はない。</w:t>
      </w:r>
    </w:p>
    <w:p w14:paraId="12FF6EF2" w14:textId="17C123EC"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確かに，</w:t>
      </w:r>
      <w:r w:rsidRPr="00F36C5D">
        <w:rPr>
          <w:rFonts w:ascii="ＭＳ 明朝" w:eastAsia="ＭＳ 明朝" w:hAnsi="ＭＳ 明朝" w:cs="ＭＳ Ｐ明朝" w:hint="eastAsia"/>
          <w:color w:val="000000"/>
          <w:kern w:val="0"/>
        </w:rPr>
        <w:t>体育スポーツの普及振興とスポーツ技術の向上という補助事業の目的からすれば，</w:t>
      </w:r>
      <w:r w:rsidRPr="00F36C5D">
        <w:rPr>
          <w:rFonts w:ascii="ＭＳ 明朝" w:eastAsia="ＭＳ 明朝" w:hAnsi="ＭＳ 明朝" w:cs="ＭＳ Ｐ明朝" w:hint="eastAsia"/>
          <w:bCs/>
          <w:color w:val="000000"/>
          <w:kern w:val="0"/>
        </w:rPr>
        <w:t>具体的な数値目標を定め，その達成度を測ることは容易ではない。しかし，本補助金は事業補助であるものの，交付先が本補助金を具体的にどのように活用するかについては，交付先の裁量による部分が大きく，補助金支出内容を実質的に検証するためには，その内容を評価する取</w:t>
      </w:r>
      <w:r w:rsidR="00C40A20">
        <w:rPr>
          <w:rFonts w:ascii="ＭＳ 明朝" w:eastAsia="ＭＳ 明朝" w:hAnsi="ＭＳ 明朝" w:cs="ＭＳ Ｐ明朝" w:hint="eastAsia"/>
          <w:bCs/>
          <w:color w:val="000000"/>
          <w:kern w:val="0"/>
        </w:rPr>
        <w:t>り</w:t>
      </w:r>
      <w:r w:rsidRPr="00F36C5D">
        <w:rPr>
          <w:rFonts w:ascii="ＭＳ 明朝" w:eastAsia="ＭＳ 明朝" w:hAnsi="ＭＳ 明朝" w:cs="ＭＳ Ｐ明朝" w:hint="eastAsia"/>
          <w:bCs/>
          <w:color w:val="000000"/>
          <w:kern w:val="0"/>
        </w:rPr>
        <w:t>組</w:t>
      </w:r>
      <w:r w:rsidR="00C40A20">
        <w:rPr>
          <w:rFonts w:ascii="ＭＳ 明朝" w:eastAsia="ＭＳ 明朝" w:hAnsi="ＭＳ 明朝" w:cs="ＭＳ Ｐ明朝" w:hint="eastAsia"/>
          <w:bCs/>
          <w:color w:val="000000"/>
          <w:kern w:val="0"/>
        </w:rPr>
        <w:t>み</w:t>
      </w:r>
      <w:r w:rsidRPr="00F36C5D">
        <w:rPr>
          <w:rFonts w:ascii="ＭＳ 明朝" w:eastAsia="ＭＳ 明朝" w:hAnsi="ＭＳ 明朝" w:cs="ＭＳ Ｐ明朝" w:hint="eastAsia"/>
          <w:bCs/>
          <w:color w:val="000000"/>
          <w:kern w:val="0"/>
        </w:rPr>
        <w:t>が必要である。</w:t>
      </w:r>
    </w:p>
    <w:p w14:paraId="6C4FF0D6" w14:textId="4031164C"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そこで，大阪府は，本補助金の補助効果について</w:t>
      </w:r>
      <w:r w:rsidRPr="00F36C5D">
        <w:rPr>
          <w:rFonts w:ascii="ＭＳ 明朝" w:eastAsia="ＭＳ 明朝" w:hAnsi="ＭＳ 明朝" w:cs="ＭＳ Ｐ明朝"/>
          <w:bCs/>
          <w:color w:val="000000"/>
          <w:kern w:val="0"/>
        </w:rPr>
        <w:t>,</w:t>
      </w:r>
      <w:r w:rsidRPr="00F36C5D">
        <w:rPr>
          <w:rFonts w:ascii="ＭＳ 明朝" w:eastAsia="ＭＳ 明朝" w:hAnsi="ＭＳ 明朝" w:cs="ＭＳ Ｐ明朝" w:hint="eastAsia"/>
          <w:bCs/>
          <w:color w:val="000000"/>
          <w:kern w:val="0"/>
        </w:rPr>
        <w:t>交付先から実績報告書の提出を求めるだけでなく，大阪府として，交付先が行った具体的な事業毎に，効果検証を</w:t>
      </w:r>
      <w:r w:rsidR="00204EB1">
        <w:rPr>
          <w:rFonts w:ascii="ＭＳ 明朝" w:eastAsia="ＭＳ 明朝" w:hAnsi="ＭＳ 明朝" w:cs="ＭＳ Ｐ明朝" w:hint="eastAsia"/>
          <w:bCs/>
          <w:color w:val="000000"/>
          <w:kern w:val="0"/>
        </w:rPr>
        <w:t>行う</w:t>
      </w:r>
      <w:r w:rsidRPr="00F36C5D">
        <w:rPr>
          <w:rFonts w:ascii="ＭＳ 明朝" w:eastAsia="ＭＳ 明朝" w:hAnsi="ＭＳ 明朝" w:cs="ＭＳ Ｐ明朝" w:hint="eastAsia"/>
          <w:bCs/>
          <w:color w:val="000000"/>
          <w:kern w:val="0"/>
        </w:rPr>
        <w:t>べきである。</w:t>
      </w:r>
    </w:p>
    <w:p w14:paraId="51D7210D"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bookmarkStart w:id="632" w:name="_Hlk26907561"/>
    </w:p>
    <w:p w14:paraId="451BCB5C" w14:textId="0F4DDAF5" w:rsidR="006E296C" w:rsidRPr="00F36C5D" w:rsidRDefault="006E296C" w:rsidP="001831D7">
      <w:pPr>
        <w:pStyle w:val="3"/>
        <w:numPr>
          <w:ilvl w:val="0"/>
          <w:numId w:val="0"/>
        </w:numPr>
        <w:ind w:left="642"/>
        <w:rPr>
          <w:bCs/>
        </w:rPr>
      </w:pPr>
      <w:bookmarkStart w:id="633" w:name="_Toc31232054"/>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30</w:t>
      </w:r>
      <w:r w:rsidR="00B61FF2">
        <w:rPr>
          <w:noProof/>
        </w:rPr>
        <w:fldChar w:fldCharType="end"/>
      </w:r>
      <w:r w:rsidRPr="00F36C5D">
        <w:rPr>
          <w:rFonts w:hint="eastAsia"/>
        </w:rPr>
        <w:t>】</w:t>
      </w:r>
      <w:r w:rsidRPr="00F36C5D">
        <w:rPr>
          <w:rFonts w:hint="eastAsia"/>
          <w:bCs/>
        </w:rPr>
        <w:t>実績報告書の正確な記載の徹底</w:t>
      </w:r>
      <w:bookmarkEnd w:id="633"/>
    </w:p>
    <w:p w14:paraId="565567E1" w14:textId="1A46B681"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大阪府は，公益財団法人大阪体育協会競技力向上事業補助金</w:t>
      </w:r>
      <w:bookmarkEnd w:id="632"/>
      <w:r w:rsidRPr="00F36C5D">
        <w:rPr>
          <w:rFonts w:ascii="ＭＳ 明朝" w:eastAsia="ＭＳ 明朝" w:hAnsi="ＭＳ 明朝" w:cs="ＭＳ Ｐ明朝" w:hint="eastAsia"/>
          <w:color w:val="000000"/>
          <w:kern w:val="0"/>
        </w:rPr>
        <w:t>に関し，事業実績報告とその添付書類の記載事項について，</w:t>
      </w:r>
      <w:r w:rsidR="005D6598">
        <w:rPr>
          <w:rFonts w:ascii="ＭＳ 明朝" w:eastAsia="ＭＳ 明朝" w:hAnsi="ＭＳ 明朝" w:cs="ＭＳ Ｐ明朝" w:hint="eastAsia"/>
          <w:color w:val="000000"/>
          <w:kern w:val="0"/>
        </w:rPr>
        <w:t>その</w:t>
      </w:r>
      <w:r w:rsidRPr="00F36C5D">
        <w:rPr>
          <w:rFonts w:ascii="ＭＳ 明朝" w:eastAsia="ＭＳ 明朝" w:hAnsi="ＭＳ 明朝" w:cs="ＭＳ Ｐ明朝" w:hint="eastAsia"/>
          <w:color w:val="000000"/>
          <w:kern w:val="0"/>
        </w:rPr>
        <w:t>記載が正確に行われるよう，補助事業者に対し指導を徹底すべきである。</w:t>
      </w:r>
    </w:p>
    <w:p w14:paraId="257F0C50" w14:textId="77777777" w:rsidR="006E296C" w:rsidRPr="00F36C5D" w:rsidRDefault="006E296C" w:rsidP="001C488B">
      <w:pPr>
        <w:autoSpaceDE w:val="0"/>
        <w:autoSpaceDN w:val="0"/>
        <w:adjustRightInd w:val="0"/>
        <w:ind w:firstLineChars="200" w:firstLine="442"/>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（理由）</w:t>
      </w:r>
    </w:p>
    <w:p w14:paraId="35BE8BB7" w14:textId="5BC9E19A" w:rsidR="005D6598"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大阪体育協会から提出された平成</w:t>
      </w:r>
      <w:r w:rsidRPr="00F36C5D">
        <w:rPr>
          <w:rFonts w:ascii="ＭＳ 明朝" w:eastAsia="ＭＳ 明朝" w:hAnsi="ＭＳ 明朝" w:cs="ＭＳ Ｐ明朝"/>
          <w:bCs/>
          <w:color w:val="000000"/>
          <w:kern w:val="0"/>
        </w:rPr>
        <w:t>30</w:t>
      </w:r>
      <w:r w:rsidRPr="00F36C5D">
        <w:rPr>
          <w:rFonts w:ascii="ＭＳ 明朝" w:eastAsia="ＭＳ 明朝" w:hAnsi="ＭＳ 明朝" w:cs="ＭＳ Ｐ明朝" w:hint="eastAsia"/>
          <w:bCs/>
          <w:color w:val="000000"/>
          <w:kern w:val="0"/>
        </w:rPr>
        <w:t>年度大阪府教育委員会補助金収支統括表における国民体育大会に関する旅費の決算額は合計</w:t>
      </w:r>
      <w:r w:rsidRPr="00F36C5D">
        <w:rPr>
          <w:rFonts w:ascii="ＭＳ 明朝" w:eastAsia="ＭＳ 明朝" w:hAnsi="ＭＳ 明朝" w:cs="ＭＳ Ｐ明朝"/>
          <w:bCs/>
          <w:color w:val="000000"/>
          <w:kern w:val="0"/>
        </w:rPr>
        <w:t>3,098,701</w:t>
      </w:r>
      <w:r w:rsidRPr="00F36C5D">
        <w:rPr>
          <w:rFonts w:ascii="ＭＳ 明朝" w:eastAsia="ＭＳ 明朝" w:hAnsi="ＭＳ 明朝" w:cs="ＭＳ Ｐ明朝" w:hint="eastAsia"/>
          <w:bCs/>
          <w:color w:val="000000"/>
          <w:kern w:val="0"/>
        </w:rPr>
        <w:t>円と記載されているが，内訳の合計は</w:t>
      </w:r>
      <w:r w:rsidRPr="00F36C5D">
        <w:rPr>
          <w:rFonts w:ascii="ＭＳ 明朝" w:eastAsia="ＭＳ 明朝" w:hAnsi="ＭＳ 明朝" w:cs="ＭＳ Ｐ明朝"/>
          <w:bCs/>
          <w:color w:val="000000"/>
          <w:kern w:val="0"/>
        </w:rPr>
        <w:t>2,824,944</w:t>
      </w:r>
      <w:r w:rsidRPr="00F36C5D">
        <w:rPr>
          <w:rFonts w:ascii="ＭＳ 明朝" w:eastAsia="ＭＳ 明朝" w:hAnsi="ＭＳ 明朝" w:cs="ＭＳ Ｐ明朝" w:hint="eastAsia"/>
          <w:bCs/>
          <w:color w:val="000000"/>
          <w:kern w:val="0"/>
        </w:rPr>
        <w:t>円（大阪府の補助金による部分が</w:t>
      </w:r>
      <w:r w:rsidRPr="00F36C5D">
        <w:rPr>
          <w:rFonts w:ascii="ＭＳ 明朝" w:eastAsia="ＭＳ 明朝" w:hAnsi="ＭＳ 明朝" w:cs="ＭＳ Ｐ明朝"/>
          <w:bCs/>
          <w:color w:val="000000"/>
          <w:kern w:val="0"/>
        </w:rPr>
        <w:t>230</w:t>
      </w:r>
      <w:r w:rsidRPr="00F36C5D">
        <w:rPr>
          <w:rFonts w:ascii="ＭＳ 明朝" w:eastAsia="ＭＳ 明朝" w:hAnsi="ＭＳ 明朝" w:cs="ＭＳ Ｐ明朝" w:hint="eastAsia"/>
          <w:bCs/>
          <w:color w:val="000000"/>
          <w:kern w:val="0"/>
        </w:rPr>
        <w:t>万円，</w:t>
      </w:r>
      <w:r w:rsidR="00061957">
        <w:rPr>
          <w:rFonts w:ascii="ＭＳ 明朝" w:eastAsia="ＭＳ 明朝" w:hAnsi="ＭＳ 明朝" w:cs="ＭＳ Ｐ明朝" w:hint="eastAsia"/>
          <w:bCs/>
          <w:color w:val="000000"/>
          <w:kern w:val="0"/>
        </w:rPr>
        <w:t>大阪</w:t>
      </w:r>
      <w:r w:rsidRPr="00F36C5D">
        <w:rPr>
          <w:rFonts w:ascii="ＭＳ 明朝" w:eastAsia="ＭＳ 明朝" w:hAnsi="ＭＳ 明朝" w:cs="ＭＳ Ｐ明朝" w:hint="eastAsia"/>
          <w:bCs/>
          <w:color w:val="000000"/>
          <w:kern w:val="0"/>
        </w:rPr>
        <w:t>体育協会負担部分が</w:t>
      </w:r>
      <w:r w:rsidRPr="00F36C5D">
        <w:rPr>
          <w:rFonts w:ascii="ＭＳ 明朝" w:eastAsia="ＭＳ 明朝" w:hAnsi="ＭＳ 明朝" w:cs="ＭＳ Ｐ明朝"/>
          <w:bCs/>
          <w:color w:val="000000"/>
          <w:kern w:val="0"/>
        </w:rPr>
        <w:t>524,944</w:t>
      </w:r>
      <w:r w:rsidRPr="00F36C5D">
        <w:rPr>
          <w:rFonts w:ascii="ＭＳ 明朝" w:eastAsia="ＭＳ 明朝" w:hAnsi="ＭＳ 明朝" w:cs="ＭＳ Ｐ明朝" w:hint="eastAsia"/>
          <w:bCs/>
          <w:color w:val="000000"/>
          <w:kern w:val="0"/>
        </w:rPr>
        <w:t>円）と記載されている。</w:t>
      </w:r>
    </w:p>
    <w:p w14:paraId="16083048" w14:textId="505302A7"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しかし，実際には</w:t>
      </w:r>
      <w:r w:rsidR="00061957">
        <w:rPr>
          <w:rFonts w:ascii="ＭＳ 明朝" w:eastAsia="ＭＳ 明朝" w:hAnsi="ＭＳ 明朝" w:cs="ＭＳ Ｐ明朝" w:hint="eastAsia"/>
          <w:bCs/>
          <w:color w:val="000000"/>
          <w:kern w:val="0"/>
        </w:rPr>
        <w:t>大阪</w:t>
      </w:r>
      <w:r w:rsidRPr="00F36C5D">
        <w:rPr>
          <w:rFonts w:ascii="ＭＳ 明朝" w:eastAsia="ＭＳ 明朝" w:hAnsi="ＭＳ 明朝" w:cs="ＭＳ Ｐ明朝" w:hint="eastAsia"/>
          <w:bCs/>
          <w:color w:val="000000"/>
          <w:kern w:val="0"/>
        </w:rPr>
        <w:t>体育協会の負担部分の額は</w:t>
      </w:r>
      <w:r w:rsidRPr="00F36C5D">
        <w:rPr>
          <w:rFonts w:ascii="ＭＳ 明朝" w:eastAsia="ＭＳ 明朝" w:hAnsi="ＭＳ 明朝" w:cs="ＭＳ Ｐ明朝"/>
          <w:bCs/>
          <w:color w:val="000000"/>
          <w:kern w:val="0"/>
        </w:rPr>
        <w:t>798,701</w:t>
      </w:r>
      <w:r w:rsidRPr="00F36C5D">
        <w:rPr>
          <w:rFonts w:ascii="ＭＳ 明朝" w:eastAsia="ＭＳ 明朝" w:hAnsi="ＭＳ 明朝" w:cs="ＭＳ Ｐ明朝" w:hint="eastAsia"/>
          <w:bCs/>
          <w:color w:val="000000"/>
          <w:kern w:val="0"/>
        </w:rPr>
        <w:t>円であり，内訳欄の記載に誤りがあった。</w:t>
      </w:r>
    </w:p>
    <w:p w14:paraId="5330FE1E" w14:textId="4E37CF8F"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bCs/>
          <w:color w:val="000000"/>
          <w:kern w:val="0"/>
        </w:rPr>
        <w:t>このように，交付先である大阪体育協会が提出した実績報告書の添付書類には誤りが見られるところ，実績報告書が正確に記載されることは，補助金交付の適正性を検証するための前提であり，</w:t>
      </w:r>
      <w:r w:rsidRPr="00F36C5D">
        <w:rPr>
          <w:rFonts w:ascii="ＭＳ 明朝" w:eastAsia="ＭＳ 明朝" w:hAnsi="ＭＳ 明朝" w:cs="ＭＳ Ｐ明朝" w:hint="eastAsia"/>
          <w:color w:val="000000"/>
          <w:kern w:val="0"/>
        </w:rPr>
        <w:t>大阪府は，事業実績報告とその添付書類の記載事項について，</w:t>
      </w:r>
      <w:r w:rsidR="005D6598">
        <w:rPr>
          <w:rFonts w:ascii="ＭＳ 明朝" w:eastAsia="ＭＳ 明朝" w:hAnsi="ＭＳ 明朝" w:cs="ＭＳ Ｐ明朝" w:hint="eastAsia"/>
          <w:color w:val="000000"/>
          <w:kern w:val="0"/>
        </w:rPr>
        <w:t>その</w:t>
      </w:r>
      <w:r w:rsidRPr="00F36C5D">
        <w:rPr>
          <w:rFonts w:ascii="ＭＳ 明朝" w:eastAsia="ＭＳ 明朝" w:hAnsi="ＭＳ 明朝" w:cs="ＭＳ Ｐ明朝" w:hint="eastAsia"/>
          <w:color w:val="000000"/>
          <w:kern w:val="0"/>
        </w:rPr>
        <w:t>記載が正確に行われるよう，補助事業者に対し指導を徹底すべきである。</w:t>
      </w:r>
    </w:p>
    <w:p w14:paraId="19919513"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0110BB05" w14:textId="76795C80" w:rsidR="006E296C" w:rsidRPr="00F36C5D" w:rsidRDefault="006E296C" w:rsidP="001831D7">
      <w:pPr>
        <w:pStyle w:val="3"/>
        <w:numPr>
          <w:ilvl w:val="0"/>
          <w:numId w:val="0"/>
        </w:numPr>
        <w:ind w:left="642"/>
      </w:pPr>
      <w:bookmarkStart w:id="634" w:name="_Toc3123205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100</w:t>
      </w:r>
      <w:r w:rsidRPr="00F36C5D">
        <w:rPr>
          <w:noProof/>
        </w:rPr>
        <w:fldChar w:fldCharType="end"/>
      </w:r>
      <w:r w:rsidRPr="00F36C5D">
        <w:rPr>
          <w:rFonts w:hint="eastAsia"/>
        </w:rPr>
        <w:t>】</w:t>
      </w:r>
      <w:r w:rsidRPr="00F36C5D">
        <w:rPr>
          <w:rFonts w:hint="eastAsia"/>
          <w:bCs/>
        </w:rPr>
        <w:t>国民体育大会への派遣に関する旅費の補助の見直し</w:t>
      </w:r>
      <w:bookmarkEnd w:id="634"/>
    </w:p>
    <w:p w14:paraId="79E35C5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大阪府は，公益財団法人大阪体育協会競技力向上事業補助金のうち，国民体育大会への派遣に関する旅費について，本補助金において交付すべきものであるか補助事業の趣旨目的及び要件に照らして検証し，その支給に関する公益財団法人大阪体育協会競技力向上事業補助金のあり方を</w:t>
      </w:r>
      <w:r w:rsidRPr="00F36C5D">
        <w:rPr>
          <w:rFonts w:ascii="ＭＳ 明朝" w:eastAsia="ＭＳ 明朝" w:hAnsi="ＭＳ 明朝" w:cs="ＭＳ Ｐ明朝" w:hint="eastAsia"/>
          <w:color w:val="000000"/>
          <w:kern w:val="0"/>
        </w:rPr>
        <w:t>見直すべきである。</w:t>
      </w:r>
    </w:p>
    <w:p w14:paraId="225B9323" w14:textId="0CD87FD9"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w:t>
      </w:r>
      <w:r w:rsidR="00F86019">
        <w:rPr>
          <w:rFonts w:ascii="ＭＳ 明朝" w:eastAsia="ＭＳ 明朝" w:hAnsi="ＭＳ 明朝" w:cs="ＭＳ Ｐ明朝" w:hint="eastAsia"/>
          <w:bCs/>
          <w:color w:val="000000"/>
          <w:kern w:val="0"/>
        </w:rPr>
        <w:t xml:space="preserve">　</w:t>
      </w:r>
      <w:r w:rsidRPr="00F36C5D">
        <w:rPr>
          <w:rFonts w:ascii="ＭＳ 明朝" w:eastAsia="ＭＳ 明朝" w:hAnsi="ＭＳ 明朝" w:cs="ＭＳ Ｐ明朝" w:hint="eastAsia"/>
          <w:bCs/>
          <w:color w:val="000000"/>
          <w:kern w:val="0"/>
        </w:rPr>
        <w:t>（理由）</w:t>
      </w:r>
    </w:p>
    <w:p w14:paraId="2E2876DD" w14:textId="4E22782A"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 xml:space="preserve">　本補助金は，「大阪府内の体育スポーツの普及振興とスポーツ技術の向上を図る」ことを目的として，大阪体育協会に対し，その実施する競技力向上にかかる経費のうち「国民体育大会選手強化費及び一般競技強化費」及び「国民体育大会選手強化等競技力向上事業に要する必要経費」について交付されるものである。</w:t>
      </w:r>
    </w:p>
    <w:p w14:paraId="6164CB42" w14:textId="1B68CD95" w:rsidR="006E296C" w:rsidRPr="00F36C5D" w:rsidRDefault="006E296C" w:rsidP="006E296C">
      <w:pPr>
        <w:autoSpaceDE w:val="0"/>
        <w:autoSpaceDN w:val="0"/>
        <w:adjustRightInd w:val="0"/>
        <w:ind w:firstLine="220"/>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大阪府は，平成</w:t>
      </w:r>
      <w:r w:rsidRPr="00F36C5D">
        <w:rPr>
          <w:rFonts w:ascii="ＭＳ 明朝" w:eastAsia="ＭＳ 明朝" w:hAnsi="ＭＳ 明朝" w:cs="ＭＳ Ｐ明朝"/>
          <w:bCs/>
          <w:color w:val="000000"/>
          <w:kern w:val="0"/>
        </w:rPr>
        <w:t>30</w:t>
      </w:r>
      <w:r w:rsidRPr="00F36C5D">
        <w:rPr>
          <w:rFonts w:ascii="ＭＳ 明朝" w:eastAsia="ＭＳ 明朝" w:hAnsi="ＭＳ 明朝" w:cs="ＭＳ Ｐ明朝" w:hint="eastAsia"/>
          <w:bCs/>
          <w:color w:val="000000"/>
          <w:kern w:val="0"/>
        </w:rPr>
        <w:t>年度において，本補助金において，国民体育大会にかかる旅費として大阪体育協会に対し</w:t>
      </w:r>
      <w:r w:rsidRPr="00F36C5D">
        <w:rPr>
          <w:rFonts w:ascii="ＭＳ 明朝" w:eastAsia="ＭＳ 明朝" w:hAnsi="ＭＳ 明朝" w:cs="ＭＳ Ｐ明朝"/>
          <w:bCs/>
          <w:color w:val="000000"/>
          <w:kern w:val="0"/>
        </w:rPr>
        <w:t>2,300,000</w:t>
      </w:r>
      <w:r w:rsidRPr="00F36C5D">
        <w:rPr>
          <w:rFonts w:ascii="ＭＳ 明朝" w:eastAsia="ＭＳ 明朝" w:hAnsi="ＭＳ 明朝" w:cs="ＭＳ Ｐ明朝" w:hint="eastAsia"/>
          <w:bCs/>
          <w:color w:val="000000"/>
          <w:kern w:val="0"/>
        </w:rPr>
        <w:t>円を交付している。</w:t>
      </w:r>
    </w:p>
    <w:p w14:paraId="72D68E0C" w14:textId="1EA39D4E"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これら旅費は，大阪体育協会の役員を，現地激励・期間中の運営連絡調整・開会式出席等のために国民体育大会に派遣した際の旅費・宿泊費として充てられている（選手の旅費等については競技団体に対する大阪府国民体育大会派遣事業交付金により支払われている。）。</w:t>
      </w:r>
    </w:p>
    <w:p w14:paraId="2C1451DB" w14:textId="05D67A74"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しかし，これら旅費の補助が，大阪府内の体育スポーツの普及振興とスポーツ技術の向上を図ることとなるのか，また，大阪体育協会の実施する競技力向上にかかる経費にあたるかといえるか，またいえるとしてもその理由は一義的には明らかでない。</w:t>
      </w:r>
    </w:p>
    <w:p w14:paraId="2294FCD3"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この点，公益財団法人日本スポーツ協会が定めた国民体育大会開催基準要項は，参加選手団本部役員の人数を一定制限したうえでその参加を認め，また，各都道府県体協等は，大会視察のため視察員を派遣することができると定めている。</w:t>
      </w:r>
    </w:p>
    <w:p w14:paraId="48B40251" w14:textId="4285AAFC"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とはいえ，同要項は，</w:t>
      </w:r>
      <w:r w:rsidR="00061957">
        <w:rPr>
          <w:rFonts w:ascii="ＭＳ 明朝" w:eastAsia="ＭＳ 明朝" w:hAnsi="ＭＳ 明朝" w:cs="ＭＳ Ｐ明朝" w:hint="eastAsia"/>
          <w:bCs/>
          <w:color w:val="000000"/>
          <w:kern w:val="0"/>
        </w:rPr>
        <w:t>大阪</w:t>
      </w:r>
      <w:r w:rsidRPr="00F36C5D">
        <w:rPr>
          <w:rFonts w:ascii="ＭＳ 明朝" w:eastAsia="ＭＳ 明朝" w:hAnsi="ＭＳ 明朝" w:cs="ＭＳ Ｐ明朝" w:hint="eastAsia"/>
          <w:bCs/>
          <w:color w:val="000000"/>
          <w:kern w:val="0"/>
        </w:rPr>
        <w:t>体育協会役員の派遣を義務付けるものではないし，またその派遣にかかる費用負担を都道府県に義務付けるものではない。</w:t>
      </w:r>
    </w:p>
    <w:p w14:paraId="3CC9CB32" w14:textId="27DDC71F" w:rsidR="006E296C" w:rsidRPr="00F36C5D" w:rsidRDefault="00654AB0" w:rsidP="006E296C">
      <w:pPr>
        <w:autoSpaceDE w:val="0"/>
        <w:autoSpaceDN w:val="0"/>
        <w:adjustRightInd w:val="0"/>
        <w:ind w:firstLineChars="100" w:firstLine="221"/>
        <w:jc w:val="left"/>
        <w:rPr>
          <w:rFonts w:ascii="ＭＳ 明朝" w:eastAsia="ＭＳ 明朝" w:hAnsi="ＭＳ 明朝" w:cs="ＭＳ Ｐ明朝"/>
          <w:bCs/>
          <w:color w:val="000000"/>
          <w:kern w:val="0"/>
        </w:rPr>
      </w:pPr>
      <w:r>
        <w:rPr>
          <w:rFonts w:ascii="ＭＳ 明朝" w:eastAsia="ＭＳ 明朝" w:hAnsi="ＭＳ 明朝" w:cs="ＭＳ Ｐ明朝" w:hint="eastAsia"/>
          <w:bCs/>
          <w:color w:val="000000"/>
          <w:kern w:val="0"/>
        </w:rPr>
        <w:t>公益財団法人</w:t>
      </w:r>
      <w:r w:rsidR="006E296C" w:rsidRPr="00F36C5D">
        <w:rPr>
          <w:rFonts w:ascii="ＭＳ 明朝" w:eastAsia="ＭＳ 明朝" w:hAnsi="ＭＳ 明朝" w:cs="ＭＳ Ｐ明朝" w:hint="eastAsia"/>
          <w:bCs/>
          <w:color w:val="000000"/>
          <w:kern w:val="0"/>
        </w:rPr>
        <w:t>大阪体育協会競技力向上事業補助金に関し，国民体育大会への派遣に関する旅費については，本補助金において交付すべきものであるか，補助事業の趣旨目的及び要件に照らして改めて検証し，その支給に関する公益財団法人大阪体育協会競技力向上事業補助金のあり方を</w:t>
      </w:r>
      <w:r w:rsidR="006E296C" w:rsidRPr="00F36C5D">
        <w:rPr>
          <w:rFonts w:ascii="ＭＳ 明朝" w:eastAsia="ＭＳ 明朝" w:hAnsi="ＭＳ 明朝" w:cs="ＭＳ Ｐ明朝" w:hint="eastAsia"/>
          <w:color w:val="000000"/>
          <w:kern w:val="0"/>
        </w:rPr>
        <w:t>見直すべきである。</w:t>
      </w:r>
    </w:p>
    <w:p w14:paraId="2168AC2F"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47A245DD" w14:textId="77777777" w:rsidR="006E296C" w:rsidRPr="00F36C5D" w:rsidRDefault="006E296C">
      <w:pPr>
        <w:pStyle w:val="2"/>
        <w:rPr>
          <w:lang w:eastAsia="zh-CN"/>
        </w:rPr>
      </w:pPr>
      <w:bookmarkStart w:id="635" w:name="_Toc31232056"/>
      <w:r w:rsidRPr="00F36C5D">
        <w:rPr>
          <w:rFonts w:hint="eastAsia"/>
          <w:lang w:eastAsia="zh-CN"/>
        </w:rPr>
        <w:t>大阪府国民体育大会派遣事業交付金</w:t>
      </w:r>
      <w:bookmarkEnd w:id="635"/>
    </w:p>
    <w:p w14:paraId="375F115E" w14:textId="77777777" w:rsidR="006E296C" w:rsidRPr="00F36C5D" w:rsidRDefault="006E296C" w:rsidP="001831D7">
      <w:pPr>
        <w:pStyle w:val="3"/>
        <w:numPr>
          <w:ilvl w:val="0"/>
          <w:numId w:val="206"/>
        </w:numPr>
      </w:pPr>
      <w:bookmarkStart w:id="636" w:name="_Toc31232057"/>
      <w:r w:rsidRPr="00F36C5D">
        <w:rPr>
          <w:rFonts w:hint="eastAsia"/>
        </w:rPr>
        <w:t>概要</w:t>
      </w:r>
      <w:bookmarkEnd w:id="636"/>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A53DF88" w14:textId="77777777" w:rsidTr="003948B0">
        <w:trPr>
          <w:trHeight w:val="360"/>
        </w:trPr>
        <w:tc>
          <w:tcPr>
            <w:tcW w:w="2835" w:type="dxa"/>
            <w:gridSpan w:val="2"/>
            <w:noWrap/>
            <w:hideMark/>
          </w:tcPr>
          <w:p w14:paraId="552A141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A50D6F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大阪府国民体育大会派遣事業交付金</w:t>
            </w:r>
          </w:p>
        </w:tc>
      </w:tr>
      <w:tr w:rsidR="006E296C" w:rsidRPr="00DE755F" w14:paraId="6C0F7D5C" w14:textId="77777777" w:rsidTr="003948B0">
        <w:trPr>
          <w:trHeight w:val="420"/>
        </w:trPr>
        <w:tc>
          <w:tcPr>
            <w:tcW w:w="2835" w:type="dxa"/>
            <w:gridSpan w:val="2"/>
            <w:noWrap/>
            <w:hideMark/>
          </w:tcPr>
          <w:p w14:paraId="1EB32C6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5ABBA756" w14:textId="644DD651"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教育庁　</w:t>
            </w:r>
            <w:r w:rsidR="00204EB1" w:rsidRPr="00204EB1">
              <w:rPr>
                <w:rFonts w:ascii="ＭＳ 明朝" w:eastAsia="ＭＳ 明朝" w:hAnsi="ＭＳ 明朝" w:cs="ＭＳ Ｐ明朝" w:hint="eastAsia"/>
                <w:color w:val="000000"/>
                <w:kern w:val="0"/>
              </w:rPr>
              <w:t>教育振興室</w:t>
            </w:r>
            <w:r w:rsidR="00204EB1">
              <w:rPr>
                <w:rFonts w:ascii="ＭＳ 明朝" w:eastAsia="ＭＳ 明朝" w:hAnsi="ＭＳ 明朝" w:cs="ＭＳ Ｐ明朝" w:hint="eastAsia"/>
                <w:color w:val="000000"/>
                <w:kern w:val="0"/>
              </w:rPr>
              <w:t xml:space="preserve">　</w:t>
            </w:r>
            <w:r w:rsidRPr="00F36C5D">
              <w:rPr>
                <w:rFonts w:ascii="ＭＳ 明朝" w:eastAsia="ＭＳ 明朝" w:hAnsi="ＭＳ 明朝" w:cs="ＭＳ Ｐ明朝" w:hint="eastAsia"/>
                <w:color w:val="000000"/>
                <w:kern w:val="0"/>
              </w:rPr>
              <w:t>保健体育課</w:t>
            </w:r>
          </w:p>
        </w:tc>
      </w:tr>
      <w:tr w:rsidR="006E296C" w:rsidRPr="00DE755F" w14:paraId="6B57A7A3" w14:textId="77777777" w:rsidTr="003948B0">
        <w:trPr>
          <w:trHeight w:val="390"/>
        </w:trPr>
        <w:tc>
          <w:tcPr>
            <w:tcW w:w="2835" w:type="dxa"/>
            <w:gridSpan w:val="2"/>
            <w:hideMark/>
          </w:tcPr>
          <w:p w14:paraId="29491A9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748D3F4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69C2A59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国体本大会の派遣費用（参加経費）の一部を交付する。</w:t>
            </w:r>
          </w:p>
        </w:tc>
      </w:tr>
      <w:tr w:rsidR="006E296C" w:rsidRPr="00DE755F" w14:paraId="2536084B" w14:textId="77777777" w:rsidTr="003948B0">
        <w:trPr>
          <w:trHeight w:val="360"/>
        </w:trPr>
        <w:tc>
          <w:tcPr>
            <w:tcW w:w="2835" w:type="dxa"/>
            <w:gridSpan w:val="2"/>
            <w:noWrap/>
            <w:hideMark/>
          </w:tcPr>
          <w:p w14:paraId="1CC6F5E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17D36E2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22</w:t>
            </w:r>
            <w:r w:rsidRPr="00F36C5D">
              <w:rPr>
                <w:rFonts w:ascii="ＭＳ 明朝" w:eastAsia="ＭＳ 明朝" w:hAnsi="ＭＳ 明朝" w:cs="ＭＳ Ｐ明朝" w:hint="eastAsia"/>
                <w:color w:val="000000"/>
                <w:kern w:val="0"/>
              </w:rPr>
              <w:t>年度</w:t>
            </w:r>
          </w:p>
        </w:tc>
      </w:tr>
      <w:tr w:rsidR="006E296C" w:rsidRPr="00DE755F" w14:paraId="0E54537E" w14:textId="77777777" w:rsidTr="003948B0">
        <w:trPr>
          <w:trHeight w:val="360"/>
        </w:trPr>
        <w:tc>
          <w:tcPr>
            <w:tcW w:w="2835" w:type="dxa"/>
            <w:gridSpan w:val="2"/>
            <w:noWrap/>
            <w:hideMark/>
          </w:tcPr>
          <w:p w14:paraId="24E8E0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14EE75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1B2FA832"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大阪府テニス協会ほか（</w:t>
            </w:r>
            <w:r w:rsidRPr="00F36C5D">
              <w:rPr>
                <w:rFonts w:ascii="ＭＳ 明朝" w:eastAsia="ＭＳ 明朝" w:hAnsi="ＭＳ 明朝" w:cs="ＭＳ Ｐ明朝"/>
                <w:color w:val="000000"/>
                <w:kern w:val="0"/>
              </w:rPr>
              <w:t>40</w:t>
            </w:r>
            <w:r w:rsidRPr="00F36C5D">
              <w:rPr>
                <w:rFonts w:ascii="ＭＳ 明朝" w:eastAsia="ＭＳ 明朝" w:hAnsi="ＭＳ 明朝" w:cs="ＭＳ Ｐ明朝" w:hint="eastAsia"/>
                <w:color w:val="000000"/>
                <w:kern w:val="0"/>
              </w:rPr>
              <w:t>件）</w:t>
            </w:r>
          </w:p>
        </w:tc>
      </w:tr>
      <w:tr w:rsidR="006E296C" w:rsidRPr="00DE755F" w14:paraId="0EDE91C3" w14:textId="77777777" w:rsidTr="003948B0">
        <w:trPr>
          <w:trHeight w:val="360"/>
        </w:trPr>
        <w:tc>
          <w:tcPr>
            <w:tcW w:w="2835" w:type="dxa"/>
            <w:gridSpan w:val="2"/>
            <w:tcBorders>
              <w:bottom w:val="single" w:sz="4" w:space="0" w:color="auto"/>
            </w:tcBorders>
            <w:noWrap/>
            <w:hideMark/>
          </w:tcPr>
          <w:p w14:paraId="5413CDA2"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16C496E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大阪府国民体育大会派遣事業交付金交付要綱</w:t>
            </w:r>
          </w:p>
        </w:tc>
      </w:tr>
      <w:tr w:rsidR="006E296C" w:rsidRPr="00DE755F" w14:paraId="5F65E6F2" w14:textId="77777777" w:rsidTr="003948B0">
        <w:trPr>
          <w:trHeight w:val="360"/>
        </w:trPr>
        <w:tc>
          <w:tcPr>
            <w:tcW w:w="2835" w:type="dxa"/>
            <w:gridSpan w:val="2"/>
            <w:tcBorders>
              <w:bottom w:val="nil"/>
            </w:tcBorders>
            <w:noWrap/>
            <w:hideMark/>
          </w:tcPr>
          <w:p w14:paraId="0B8A97E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5EF1EC8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020CDE8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42C28E5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3CDB14D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3BBA80C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7CEB06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420E6A42" w14:textId="77777777" w:rsidTr="003948B0">
        <w:trPr>
          <w:trHeight w:val="360"/>
        </w:trPr>
        <w:tc>
          <w:tcPr>
            <w:tcW w:w="1417" w:type="dxa"/>
            <w:vMerge w:val="restart"/>
            <w:tcBorders>
              <w:top w:val="nil"/>
            </w:tcBorders>
            <w:noWrap/>
            <w:hideMark/>
          </w:tcPr>
          <w:p w14:paraId="6359A87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01A0627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00EEB13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48,237</w:t>
            </w:r>
          </w:p>
        </w:tc>
        <w:tc>
          <w:tcPr>
            <w:tcW w:w="1134" w:type="dxa"/>
            <w:noWrap/>
          </w:tcPr>
          <w:p w14:paraId="6011957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30,364</w:t>
            </w:r>
          </w:p>
        </w:tc>
        <w:tc>
          <w:tcPr>
            <w:tcW w:w="1134" w:type="dxa"/>
            <w:noWrap/>
          </w:tcPr>
          <w:p w14:paraId="1D9F358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58,594</w:t>
            </w:r>
          </w:p>
        </w:tc>
        <w:tc>
          <w:tcPr>
            <w:tcW w:w="1134" w:type="dxa"/>
            <w:noWrap/>
          </w:tcPr>
          <w:p w14:paraId="7FD557F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42,489</w:t>
            </w:r>
          </w:p>
        </w:tc>
        <w:tc>
          <w:tcPr>
            <w:tcW w:w="1134" w:type="dxa"/>
            <w:noWrap/>
          </w:tcPr>
          <w:p w14:paraId="369D0D2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45,829</w:t>
            </w:r>
          </w:p>
        </w:tc>
      </w:tr>
      <w:tr w:rsidR="006E296C" w:rsidRPr="00DE755F" w14:paraId="2176C6B5" w14:textId="77777777" w:rsidTr="003948B0">
        <w:trPr>
          <w:trHeight w:val="210"/>
        </w:trPr>
        <w:tc>
          <w:tcPr>
            <w:tcW w:w="1417" w:type="dxa"/>
            <w:vMerge/>
            <w:noWrap/>
            <w:hideMark/>
          </w:tcPr>
          <w:p w14:paraId="3E0F3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69E4E88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0DB9C09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44,507</w:t>
            </w:r>
          </w:p>
        </w:tc>
        <w:tc>
          <w:tcPr>
            <w:tcW w:w="1134" w:type="dxa"/>
            <w:noWrap/>
          </w:tcPr>
          <w:p w14:paraId="2A1F0FA4"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28,947</w:t>
            </w:r>
          </w:p>
        </w:tc>
        <w:tc>
          <w:tcPr>
            <w:tcW w:w="1134" w:type="dxa"/>
            <w:noWrap/>
          </w:tcPr>
          <w:p w14:paraId="04A7E0C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55,765</w:t>
            </w:r>
          </w:p>
        </w:tc>
        <w:tc>
          <w:tcPr>
            <w:tcW w:w="1134" w:type="dxa"/>
            <w:noWrap/>
          </w:tcPr>
          <w:p w14:paraId="376799E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39,990</w:t>
            </w:r>
          </w:p>
        </w:tc>
        <w:tc>
          <w:tcPr>
            <w:tcW w:w="1134" w:type="dxa"/>
            <w:noWrap/>
          </w:tcPr>
          <w:p w14:paraId="1C87D15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43,447</w:t>
            </w:r>
          </w:p>
        </w:tc>
      </w:tr>
      <w:tr w:rsidR="006E296C" w:rsidRPr="00DE755F" w14:paraId="498DA378" w14:textId="77777777" w:rsidTr="003948B0">
        <w:trPr>
          <w:trHeight w:val="360"/>
        </w:trPr>
        <w:tc>
          <w:tcPr>
            <w:tcW w:w="2835" w:type="dxa"/>
            <w:gridSpan w:val="2"/>
            <w:noWrap/>
          </w:tcPr>
          <w:p w14:paraId="64B1C7E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34E9A9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59C4FBC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74FCACB4" w14:textId="77777777" w:rsidR="006E296C" w:rsidRPr="00F36C5D" w:rsidRDefault="006E296C" w:rsidP="001831D7">
      <w:pPr>
        <w:pStyle w:val="3"/>
      </w:pPr>
      <w:bookmarkStart w:id="637" w:name="_Toc31232058"/>
      <w:r w:rsidRPr="00F36C5D">
        <w:rPr>
          <w:rFonts w:hint="eastAsia"/>
        </w:rPr>
        <w:t>補助金等の内容の説明</w:t>
      </w:r>
      <w:bookmarkEnd w:id="637"/>
    </w:p>
    <w:p w14:paraId="1C7A6F4D" w14:textId="6283F1AA"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大阪府は，国民体育大会等へ選手を派遣する競技団体等に対し，国民体育大会及び国民体育大会近畿ブロック大会への大阪府代表選手団派遣事業にかかる経費のうち，国民体育大会選手</w:t>
      </w:r>
      <w:r w:rsidR="00204EB1">
        <w:rPr>
          <w:rFonts w:ascii="ＭＳ 明朝" w:eastAsia="ＭＳ 明朝" w:hAnsi="ＭＳ 明朝" w:cs="ＭＳ Ｐ明朝" w:hint="eastAsia"/>
          <w:color w:val="000000"/>
          <w:kern w:val="0"/>
        </w:rPr>
        <w:t>等</w:t>
      </w:r>
      <w:r w:rsidRPr="00F36C5D">
        <w:rPr>
          <w:rFonts w:ascii="ＭＳ 明朝" w:eastAsia="ＭＳ 明朝" w:hAnsi="ＭＳ 明朝" w:cs="ＭＳ Ｐ明朝" w:hint="eastAsia"/>
          <w:color w:val="000000"/>
          <w:kern w:val="0"/>
        </w:rPr>
        <w:t>派遣費（交通費及び宿泊費），国民体育大会近畿ブロック</w:t>
      </w:r>
      <w:r w:rsidR="00204EB1">
        <w:rPr>
          <w:rFonts w:ascii="ＭＳ 明朝" w:eastAsia="ＭＳ 明朝" w:hAnsi="ＭＳ 明朝" w:cs="ＭＳ Ｐ明朝" w:hint="eastAsia"/>
          <w:color w:val="000000"/>
          <w:kern w:val="0"/>
        </w:rPr>
        <w:t>大会</w:t>
      </w:r>
      <w:r w:rsidRPr="00F36C5D">
        <w:rPr>
          <w:rFonts w:ascii="ＭＳ 明朝" w:eastAsia="ＭＳ 明朝" w:hAnsi="ＭＳ 明朝" w:cs="ＭＳ Ｐ明朝" w:hint="eastAsia"/>
          <w:color w:val="000000"/>
          <w:kern w:val="0"/>
        </w:rPr>
        <w:t>選手等派遣費（交通費及び宿泊費）に充てるため，大阪府国民体育大会派遣事業交付金を交付している。</w:t>
      </w:r>
    </w:p>
    <w:p w14:paraId="200CA4D5"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201C3A46" w14:textId="77777777" w:rsidR="006E296C" w:rsidRPr="00F36C5D" w:rsidRDefault="006E296C" w:rsidP="001831D7">
      <w:pPr>
        <w:pStyle w:val="3"/>
      </w:pPr>
      <w:bookmarkStart w:id="638" w:name="_Toc31232059"/>
      <w:r w:rsidRPr="00F36C5D">
        <w:rPr>
          <w:rFonts w:hint="eastAsia"/>
        </w:rPr>
        <w:t>監査の結果及び意見</w:t>
      </w:r>
      <w:bookmarkEnd w:id="638"/>
    </w:p>
    <w:p w14:paraId="75F4606D" w14:textId="7F37F941" w:rsidR="006E296C" w:rsidRPr="00F36C5D" w:rsidRDefault="006E296C" w:rsidP="001831D7">
      <w:pPr>
        <w:pStyle w:val="3"/>
        <w:numPr>
          <w:ilvl w:val="0"/>
          <w:numId w:val="0"/>
        </w:numPr>
        <w:ind w:left="642"/>
      </w:pPr>
      <w:bookmarkStart w:id="639" w:name="_Toc3123206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101</w:t>
      </w:r>
      <w:r w:rsidRPr="00F36C5D">
        <w:rPr>
          <w:noProof/>
        </w:rPr>
        <w:fldChar w:fldCharType="end"/>
      </w:r>
      <w:r w:rsidRPr="00F36C5D">
        <w:rPr>
          <w:rFonts w:hint="eastAsia"/>
        </w:rPr>
        <w:t>】事業実績報告書の記載</w:t>
      </w:r>
      <w:bookmarkEnd w:id="639"/>
    </w:p>
    <w:p w14:paraId="3B241D00" w14:textId="7ADB0289"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5D6598" w:rsidRPr="00F36C5D">
        <w:rPr>
          <w:rFonts w:ascii="ＭＳ 明朝" w:eastAsia="ＭＳ 明朝" w:hAnsi="ＭＳ 明朝" w:cs="ＭＳ Ｐ明朝" w:hint="eastAsia"/>
          <w:color w:val="000000"/>
          <w:kern w:val="0"/>
        </w:rPr>
        <w:t>大阪府国民体育大会派遣事業交付金</w:t>
      </w:r>
      <w:r w:rsidR="005D6598">
        <w:rPr>
          <w:rFonts w:ascii="ＭＳ 明朝" w:eastAsia="ＭＳ 明朝" w:hAnsi="ＭＳ 明朝" w:cs="ＭＳ Ｐ明朝" w:hint="eastAsia"/>
          <w:color w:val="000000"/>
          <w:kern w:val="0"/>
        </w:rPr>
        <w:t>に関し，</w:t>
      </w:r>
      <w:r w:rsidRPr="00F36C5D">
        <w:rPr>
          <w:rFonts w:ascii="ＭＳ 明朝" w:eastAsia="ＭＳ 明朝" w:hAnsi="ＭＳ 明朝" w:cs="ＭＳ Ｐ明朝" w:hint="eastAsia"/>
          <w:color w:val="000000"/>
          <w:kern w:val="0"/>
        </w:rPr>
        <w:t>事業実績報告の記載事項について，誤解を与えない記載とするよう，交付先の競技団体に対し指導すべきである。</w:t>
      </w:r>
    </w:p>
    <w:p w14:paraId="737955F3"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10E33A06" w14:textId="77777777" w:rsidR="006E296C" w:rsidRPr="00F36C5D" w:rsidRDefault="006E296C" w:rsidP="001C488B">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大阪府国民体育大会派遣事業交付金交付要綱は，交付先に対し，交付金実績報告書の提出を求めている。</w:t>
      </w:r>
    </w:p>
    <w:p w14:paraId="7835BD7C"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事業実績報告書の記載について確認したところ，釧路市や札幌市で行われたスケートやスキー競技にかかる旅行経路について「【電車】大阪～釧路」あるいは「【電車】大阪～札幌」の記載が見受けられた。</w:t>
      </w:r>
    </w:p>
    <w:p w14:paraId="40B33EEC"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確かに，本交付金はＪＲ大阪駅を起点として算出された交通費を交付するものであり，経路に「電車」を使用するものであるが，釧路市や札幌市といった遠隔地への旅行経路のほとんどは，飛行機を使用したものであったところ，実績報告書の記載は誤解を与えるものである。</w:t>
      </w:r>
    </w:p>
    <w:p w14:paraId="3781CDC2"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たがって，大阪府は，交付先の競技団体に対し，実績報告書を提出するに当たっては，経路等の記載事項について，例えば，具体的に利用した交通経路を詳細に記載し，あるいは，あえて「【電車】」との記載のみをする必要性がないことから出発地点と到着地点の記載のみとするなど，実際と異なる経路を利用したとの誤解を与えることがないよう，指導すべきである。</w:t>
      </w:r>
    </w:p>
    <w:p w14:paraId="09BF6625" w14:textId="77777777" w:rsidR="006E296C" w:rsidRPr="00F36C5D" w:rsidRDefault="006E296C" w:rsidP="006E296C">
      <w:pPr>
        <w:autoSpaceDE w:val="0"/>
        <w:autoSpaceDN w:val="0"/>
        <w:adjustRightInd w:val="0"/>
        <w:jc w:val="left"/>
        <w:rPr>
          <w:rFonts w:ascii="ＭＳ 明朝" w:eastAsia="ＭＳ 明朝" w:hAnsi="ＭＳ 明朝" w:cs="ＭＳ Ｐ明朝"/>
          <w:b/>
          <w:bCs/>
          <w:color w:val="000000"/>
          <w:kern w:val="0"/>
        </w:rPr>
      </w:pPr>
    </w:p>
    <w:p w14:paraId="0EBE44AE" w14:textId="77777777" w:rsidR="006E296C" w:rsidRPr="00F36C5D" w:rsidRDefault="006E296C">
      <w:pPr>
        <w:pStyle w:val="2"/>
        <w:rPr>
          <w:lang w:eastAsia="zh-CN"/>
        </w:rPr>
      </w:pPr>
      <w:bookmarkStart w:id="640" w:name="_Toc31232061"/>
      <w:r w:rsidRPr="00F36C5D">
        <w:rPr>
          <w:rFonts w:hint="eastAsia"/>
          <w:lang w:eastAsia="zh-CN"/>
        </w:rPr>
        <w:t>大阪府育英会運営費等補助金</w:t>
      </w:r>
      <w:bookmarkEnd w:id="640"/>
    </w:p>
    <w:p w14:paraId="345D7345" w14:textId="77777777" w:rsidR="006E296C" w:rsidRPr="00F36C5D" w:rsidRDefault="006E296C" w:rsidP="001831D7">
      <w:pPr>
        <w:pStyle w:val="3"/>
        <w:numPr>
          <w:ilvl w:val="0"/>
          <w:numId w:val="207"/>
        </w:numPr>
      </w:pPr>
      <w:bookmarkStart w:id="641" w:name="_Toc31232062"/>
      <w:r w:rsidRPr="00F36C5D">
        <w:rPr>
          <w:rFonts w:hint="eastAsia"/>
        </w:rPr>
        <w:t>概要</w:t>
      </w:r>
      <w:bookmarkEnd w:id="641"/>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7C671CF6" w14:textId="77777777" w:rsidTr="003948B0">
        <w:trPr>
          <w:trHeight w:val="360"/>
        </w:trPr>
        <w:tc>
          <w:tcPr>
            <w:tcW w:w="2835" w:type="dxa"/>
            <w:gridSpan w:val="2"/>
            <w:noWrap/>
            <w:hideMark/>
          </w:tcPr>
          <w:p w14:paraId="001BF06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4AE2DDE3"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大阪府育英会運営費等補助金</w:t>
            </w:r>
          </w:p>
        </w:tc>
      </w:tr>
      <w:tr w:rsidR="006E296C" w:rsidRPr="00DE755F" w14:paraId="55DC1F26" w14:textId="77777777" w:rsidTr="003948B0">
        <w:trPr>
          <w:trHeight w:val="420"/>
        </w:trPr>
        <w:tc>
          <w:tcPr>
            <w:tcW w:w="2835" w:type="dxa"/>
            <w:gridSpan w:val="2"/>
            <w:noWrap/>
            <w:hideMark/>
          </w:tcPr>
          <w:p w14:paraId="1ACF0D3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43BD16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61A45F12" w14:textId="77777777" w:rsidTr="003948B0">
        <w:trPr>
          <w:trHeight w:val="390"/>
        </w:trPr>
        <w:tc>
          <w:tcPr>
            <w:tcW w:w="2835" w:type="dxa"/>
            <w:gridSpan w:val="2"/>
            <w:hideMark/>
          </w:tcPr>
          <w:p w14:paraId="78A3D56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403E15F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28DDD79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公益財団法人大阪府育英会運営が行う奨学金の貸付その他必要と認める事業の運営に必要な経費を補助する。</w:t>
            </w:r>
          </w:p>
        </w:tc>
      </w:tr>
      <w:tr w:rsidR="006E296C" w:rsidRPr="00DE755F" w14:paraId="28BCD443" w14:textId="77777777" w:rsidTr="003948B0">
        <w:trPr>
          <w:trHeight w:val="360"/>
        </w:trPr>
        <w:tc>
          <w:tcPr>
            <w:tcW w:w="2835" w:type="dxa"/>
            <w:gridSpan w:val="2"/>
            <w:noWrap/>
            <w:hideMark/>
          </w:tcPr>
          <w:p w14:paraId="79E01D9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25DCF55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r>
      <w:tr w:rsidR="006E296C" w:rsidRPr="00DE755F" w14:paraId="4201D5F0" w14:textId="77777777" w:rsidTr="003948B0">
        <w:trPr>
          <w:trHeight w:val="360"/>
        </w:trPr>
        <w:tc>
          <w:tcPr>
            <w:tcW w:w="2835" w:type="dxa"/>
            <w:gridSpan w:val="2"/>
            <w:noWrap/>
            <w:hideMark/>
          </w:tcPr>
          <w:p w14:paraId="6F27D70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670BBF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0DE9161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公益財団法人大阪府育英会（</w:t>
            </w:r>
            <w:r w:rsidRPr="00F36C5D">
              <w:rPr>
                <w:rFonts w:ascii="ＭＳ 明朝" w:eastAsia="ＭＳ 明朝" w:hAnsi="ＭＳ 明朝" w:cs="ＭＳ Ｐ明朝"/>
                <w:color w:val="000000"/>
                <w:kern w:val="0"/>
                <w:lang w:eastAsia="zh-CN"/>
              </w:rPr>
              <w:t>1</w:t>
            </w:r>
            <w:r w:rsidRPr="00F36C5D">
              <w:rPr>
                <w:rFonts w:ascii="ＭＳ 明朝" w:eastAsia="ＭＳ 明朝" w:hAnsi="ＭＳ 明朝" w:cs="ＭＳ Ｐ明朝" w:hint="eastAsia"/>
                <w:color w:val="000000"/>
                <w:kern w:val="0"/>
                <w:lang w:eastAsia="zh-CN"/>
              </w:rPr>
              <w:t>件）</w:t>
            </w:r>
          </w:p>
        </w:tc>
      </w:tr>
      <w:tr w:rsidR="006E296C" w:rsidRPr="00DE755F" w14:paraId="285508BD" w14:textId="77777777" w:rsidTr="003948B0">
        <w:trPr>
          <w:trHeight w:val="360"/>
        </w:trPr>
        <w:tc>
          <w:tcPr>
            <w:tcW w:w="2835" w:type="dxa"/>
            <w:gridSpan w:val="2"/>
            <w:tcBorders>
              <w:bottom w:val="single" w:sz="4" w:space="0" w:color="auto"/>
            </w:tcBorders>
            <w:noWrap/>
            <w:hideMark/>
          </w:tcPr>
          <w:p w14:paraId="5B7920A4"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50E6263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公益財団法人大阪府育英会運営補助金交付要綱</w:t>
            </w:r>
          </w:p>
        </w:tc>
      </w:tr>
      <w:tr w:rsidR="006E296C" w:rsidRPr="00DE755F" w14:paraId="1A74CB49" w14:textId="77777777" w:rsidTr="003948B0">
        <w:trPr>
          <w:trHeight w:val="360"/>
        </w:trPr>
        <w:tc>
          <w:tcPr>
            <w:tcW w:w="2835" w:type="dxa"/>
            <w:gridSpan w:val="2"/>
            <w:tcBorders>
              <w:bottom w:val="nil"/>
            </w:tcBorders>
            <w:noWrap/>
            <w:hideMark/>
          </w:tcPr>
          <w:p w14:paraId="613CF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C03C9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3861C73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1A23771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D9CBAD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60B7E1B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095B9B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39CAEF0C" w14:textId="77777777" w:rsidTr="003948B0">
        <w:trPr>
          <w:trHeight w:val="360"/>
        </w:trPr>
        <w:tc>
          <w:tcPr>
            <w:tcW w:w="1417" w:type="dxa"/>
            <w:vMerge w:val="restart"/>
            <w:tcBorders>
              <w:top w:val="nil"/>
            </w:tcBorders>
            <w:noWrap/>
            <w:hideMark/>
          </w:tcPr>
          <w:p w14:paraId="0DA771C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6BC3E8D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55C8068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1,107,312</w:t>
            </w:r>
          </w:p>
        </w:tc>
        <w:tc>
          <w:tcPr>
            <w:tcW w:w="1134" w:type="dxa"/>
            <w:noWrap/>
          </w:tcPr>
          <w:p w14:paraId="75B01A8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1,055,692</w:t>
            </w:r>
          </w:p>
        </w:tc>
        <w:tc>
          <w:tcPr>
            <w:tcW w:w="1134" w:type="dxa"/>
            <w:noWrap/>
          </w:tcPr>
          <w:p w14:paraId="7FF6759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945,188</w:t>
            </w:r>
          </w:p>
        </w:tc>
        <w:tc>
          <w:tcPr>
            <w:tcW w:w="1134" w:type="dxa"/>
            <w:noWrap/>
          </w:tcPr>
          <w:p w14:paraId="2D095BA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858,090</w:t>
            </w:r>
          </w:p>
        </w:tc>
        <w:tc>
          <w:tcPr>
            <w:tcW w:w="1134" w:type="dxa"/>
            <w:noWrap/>
          </w:tcPr>
          <w:p w14:paraId="5B0DC1A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683,450</w:t>
            </w:r>
          </w:p>
        </w:tc>
      </w:tr>
      <w:tr w:rsidR="006E296C" w:rsidRPr="00DE755F" w14:paraId="0EC2A434" w14:textId="77777777" w:rsidTr="003948B0">
        <w:trPr>
          <w:trHeight w:val="210"/>
        </w:trPr>
        <w:tc>
          <w:tcPr>
            <w:tcW w:w="1417" w:type="dxa"/>
            <w:vMerge/>
            <w:noWrap/>
            <w:hideMark/>
          </w:tcPr>
          <w:p w14:paraId="39416ED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E46BD0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1ACF480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1,035,011</w:t>
            </w:r>
          </w:p>
        </w:tc>
        <w:tc>
          <w:tcPr>
            <w:tcW w:w="1134" w:type="dxa"/>
            <w:noWrap/>
          </w:tcPr>
          <w:p w14:paraId="1D0A359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952,887</w:t>
            </w:r>
          </w:p>
        </w:tc>
        <w:tc>
          <w:tcPr>
            <w:tcW w:w="1134" w:type="dxa"/>
            <w:noWrap/>
          </w:tcPr>
          <w:p w14:paraId="2BB7AD6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835,777</w:t>
            </w:r>
          </w:p>
        </w:tc>
        <w:tc>
          <w:tcPr>
            <w:tcW w:w="1134" w:type="dxa"/>
            <w:noWrap/>
          </w:tcPr>
          <w:p w14:paraId="40848C2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641,613</w:t>
            </w:r>
          </w:p>
        </w:tc>
        <w:tc>
          <w:tcPr>
            <w:tcW w:w="1134" w:type="dxa"/>
            <w:noWrap/>
          </w:tcPr>
          <w:p w14:paraId="3800B8E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586,695</w:t>
            </w:r>
          </w:p>
        </w:tc>
      </w:tr>
      <w:tr w:rsidR="006E296C" w:rsidRPr="00DE755F" w14:paraId="48236EE8" w14:textId="77777777" w:rsidTr="003948B0">
        <w:trPr>
          <w:trHeight w:val="360"/>
        </w:trPr>
        <w:tc>
          <w:tcPr>
            <w:tcW w:w="2835" w:type="dxa"/>
            <w:gridSpan w:val="2"/>
            <w:noWrap/>
          </w:tcPr>
          <w:p w14:paraId="5C22256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50190F9"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12629AF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6BDECF2A" w14:textId="77777777" w:rsidR="006E296C" w:rsidRPr="00F36C5D" w:rsidRDefault="006E296C" w:rsidP="001831D7">
      <w:pPr>
        <w:pStyle w:val="3"/>
      </w:pPr>
      <w:bookmarkStart w:id="642" w:name="_Toc31232063"/>
      <w:r w:rsidRPr="00F36C5D">
        <w:rPr>
          <w:rFonts w:hint="eastAsia"/>
        </w:rPr>
        <w:t>補助金等の内容の説明</w:t>
      </w:r>
      <w:bookmarkEnd w:id="642"/>
    </w:p>
    <w:p w14:paraId="5DBE6043" w14:textId="3F93482B"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大阪府は，教育基本法第</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条第</w:t>
      </w:r>
      <w:r w:rsidRPr="00F36C5D">
        <w:rPr>
          <w:rFonts w:ascii="ＭＳ 明朝" w:eastAsia="ＭＳ 明朝" w:hAnsi="ＭＳ 明朝" w:cs="ＭＳ Ｐ明朝"/>
          <w:color w:val="000000"/>
          <w:kern w:val="0"/>
        </w:rPr>
        <w:t>3</w:t>
      </w:r>
      <w:r w:rsidRPr="00F36C5D">
        <w:rPr>
          <w:rFonts w:ascii="ＭＳ 明朝" w:eastAsia="ＭＳ 明朝" w:hAnsi="ＭＳ 明朝" w:cs="ＭＳ Ｐ明朝" w:hint="eastAsia"/>
          <w:color w:val="000000"/>
          <w:kern w:val="0"/>
        </w:rPr>
        <w:t>項に規定された地方公共団体の責務である教育の機会均等を図る奨学の措置として，経済的理由によって修学が困難なものに対し奨学金の貸付等を行う公益財団</w:t>
      </w:r>
      <w:r w:rsidR="00B55049">
        <w:rPr>
          <w:rFonts w:ascii="ＭＳ 明朝" w:eastAsia="ＭＳ 明朝" w:hAnsi="ＭＳ 明朝" w:cs="ＭＳ Ｐ明朝" w:hint="eastAsia"/>
          <w:color w:val="000000"/>
          <w:kern w:val="0"/>
        </w:rPr>
        <w:t>法人</w:t>
      </w:r>
      <w:r w:rsidRPr="00F36C5D">
        <w:rPr>
          <w:rFonts w:ascii="ＭＳ 明朝" w:eastAsia="ＭＳ 明朝" w:hAnsi="ＭＳ 明朝" w:cs="ＭＳ Ｐ明朝" w:hint="eastAsia"/>
          <w:color w:val="000000"/>
          <w:kern w:val="0"/>
        </w:rPr>
        <w:t>大阪府育英会</w:t>
      </w:r>
      <w:r w:rsidR="00B55049">
        <w:rPr>
          <w:rFonts w:ascii="ＭＳ 明朝" w:eastAsia="ＭＳ 明朝" w:hAnsi="ＭＳ 明朝" w:cs="ＭＳ Ｐ明朝" w:hint="eastAsia"/>
          <w:color w:val="000000"/>
          <w:kern w:val="0"/>
        </w:rPr>
        <w:t>（</w:t>
      </w:r>
      <w:r w:rsidR="00B55049" w:rsidRPr="00B55049">
        <w:rPr>
          <w:rFonts w:ascii="ＭＳ 明朝" w:eastAsia="ＭＳ 明朝" w:hAnsi="ＭＳ 明朝" w:cs="ＭＳ Ｐ明朝" w:hint="eastAsia"/>
          <w:color w:val="000000"/>
          <w:kern w:val="0"/>
        </w:rPr>
        <w:t>以下</w:t>
      </w:r>
      <w:r w:rsidR="00B55049">
        <w:rPr>
          <w:rFonts w:ascii="ＭＳ 明朝" w:eastAsia="ＭＳ 明朝" w:hAnsi="ＭＳ 明朝" w:cs="ＭＳ Ｐ明朝" w:hint="eastAsia"/>
          <w:color w:val="000000"/>
          <w:kern w:val="0"/>
        </w:rPr>
        <w:t>，</w:t>
      </w:r>
      <w:r w:rsidR="00B55049" w:rsidRPr="00B55049">
        <w:rPr>
          <w:rFonts w:ascii="ＭＳ 明朝" w:eastAsia="ＭＳ 明朝" w:hAnsi="ＭＳ 明朝" w:cs="ＭＳ Ｐ明朝" w:hint="eastAsia"/>
          <w:color w:val="000000"/>
          <w:kern w:val="0"/>
        </w:rPr>
        <w:t>本項において「大阪府育英会」という。</w:t>
      </w:r>
      <w:r w:rsidR="00B55049">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に対し，必要な経費を補助している。</w:t>
      </w:r>
    </w:p>
    <w:p w14:paraId="1BEC38EC" w14:textId="5D9AB1E3" w:rsidR="000B1FBD" w:rsidRPr="00F36C5D" w:rsidRDefault="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補助金交付の対象となる経費及び補助率並びに平成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年度の実績は次のとおりである。また各補助金の要綱上の補助率は</w:t>
      </w:r>
      <w:r w:rsidRPr="00F36C5D">
        <w:rPr>
          <w:rFonts w:ascii="ＭＳ 明朝" w:eastAsia="ＭＳ 明朝" w:hAnsi="ＭＳ 明朝" w:cs="ＭＳ Ｐ明朝"/>
          <w:color w:val="000000"/>
          <w:kern w:val="0"/>
        </w:rPr>
        <w:t>10</w:t>
      </w:r>
      <w:r w:rsidRPr="00F36C5D">
        <w:rPr>
          <w:rFonts w:ascii="ＭＳ 明朝" w:eastAsia="ＭＳ 明朝" w:hAnsi="ＭＳ 明朝" w:cs="ＭＳ Ｐ明朝" w:hint="eastAsia"/>
          <w:color w:val="000000"/>
          <w:kern w:val="0"/>
        </w:rPr>
        <w:t>分の</w:t>
      </w:r>
      <w:r w:rsidRPr="00F36C5D">
        <w:rPr>
          <w:rFonts w:ascii="ＭＳ 明朝" w:eastAsia="ＭＳ 明朝" w:hAnsi="ＭＳ 明朝" w:cs="ＭＳ Ｐ明朝"/>
          <w:color w:val="000000"/>
          <w:kern w:val="0"/>
        </w:rPr>
        <w:t>10</w:t>
      </w:r>
      <w:r w:rsidRPr="00F36C5D">
        <w:rPr>
          <w:rFonts w:ascii="ＭＳ 明朝" w:eastAsia="ＭＳ 明朝" w:hAnsi="ＭＳ 明朝" w:cs="ＭＳ Ｐ明朝" w:hint="eastAsia"/>
          <w:color w:val="000000"/>
          <w:kern w:val="0"/>
        </w:rPr>
        <w:t>であるが，平成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年度における補助事業全体に占める府補助金の割合は</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結果として</w:t>
      </w:r>
      <w:r w:rsidRPr="00F36C5D">
        <w:rPr>
          <w:rFonts w:ascii="ＭＳ 明朝" w:eastAsia="ＭＳ 明朝" w:hAnsi="ＭＳ 明朝" w:cs="ＭＳ Ｐ明朝"/>
          <w:color w:val="000000"/>
          <w:kern w:val="0"/>
        </w:rPr>
        <w:t>81.8</w:t>
      </w:r>
      <w:r w:rsidRPr="00F36C5D">
        <w:rPr>
          <w:rFonts w:ascii="ＭＳ 明朝" w:eastAsia="ＭＳ 明朝" w:hAnsi="ＭＳ 明朝" w:cs="ＭＳ Ｐ明朝" w:hint="eastAsia"/>
          <w:color w:val="000000"/>
          <w:kern w:val="0"/>
        </w:rPr>
        <w:t>％であった。</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702"/>
        <w:gridCol w:w="1418"/>
        <w:gridCol w:w="1417"/>
      </w:tblGrid>
      <w:tr w:rsidR="006E296C" w:rsidRPr="00994A61" w14:paraId="13D0C39A" w14:textId="77777777" w:rsidTr="00C41FEE">
        <w:tc>
          <w:tcPr>
            <w:tcW w:w="2251" w:type="dxa"/>
            <w:shd w:val="clear" w:color="auto" w:fill="auto"/>
          </w:tcPr>
          <w:p w14:paraId="22F44396" w14:textId="77777777" w:rsidR="006E296C" w:rsidRPr="00C41FEE" w:rsidRDefault="006E296C" w:rsidP="006E296C">
            <w:pPr>
              <w:jc w:val="cente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内容</w:t>
            </w:r>
          </w:p>
        </w:tc>
        <w:tc>
          <w:tcPr>
            <w:tcW w:w="3702" w:type="dxa"/>
            <w:shd w:val="clear" w:color="auto" w:fill="auto"/>
          </w:tcPr>
          <w:p w14:paraId="0FD1A231" w14:textId="77777777" w:rsidR="006E296C" w:rsidRPr="00C41FEE" w:rsidRDefault="006E296C" w:rsidP="006E296C">
            <w:pPr>
              <w:jc w:val="center"/>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対象経費</w:t>
            </w:r>
          </w:p>
        </w:tc>
        <w:tc>
          <w:tcPr>
            <w:tcW w:w="1418" w:type="dxa"/>
            <w:shd w:val="clear" w:color="auto" w:fill="auto"/>
          </w:tcPr>
          <w:p w14:paraId="7847FD53"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平成</w:t>
            </w:r>
            <w:r w:rsidRPr="00C41FEE">
              <w:rPr>
                <w:rFonts w:ascii="ＭＳ 明朝" w:eastAsia="ＭＳ 明朝" w:hAnsi="ＭＳ 明朝" w:cs="Times New Roman"/>
                <w:sz w:val="20"/>
                <w:szCs w:val="20"/>
              </w:rPr>
              <w:t>30年度の</w:t>
            </w:r>
            <w:r w:rsidRPr="00C41FEE">
              <w:rPr>
                <w:rFonts w:ascii="ＭＳ 明朝" w:eastAsia="ＭＳ 明朝" w:hAnsi="ＭＳ 明朝" w:cs="Times New Roman" w:hint="eastAsia"/>
                <w:sz w:val="20"/>
                <w:szCs w:val="20"/>
              </w:rPr>
              <w:t xml:space="preserve">最終予算額　</w:t>
            </w:r>
            <w:r w:rsidRPr="00C41FEE">
              <w:rPr>
                <w:rFonts w:ascii="ＭＳ 明朝" w:eastAsia="ＭＳ 明朝" w:hAnsi="ＭＳ 明朝" w:cs="Times New Roman"/>
                <w:sz w:val="20"/>
                <w:szCs w:val="20"/>
              </w:rPr>
              <w:t>(千円)</w:t>
            </w:r>
          </w:p>
        </w:tc>
        <w:tc>
          <w:tcPr>
            <w:tcW w:w="1417" w:type="dxa"/>
          </w:tcPr>
          <w:p w14:paraId="7CCE5CF3"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平成</w:t>
            </w:r>
            <w:r w:rsidRPr="00C41FEE">
              <w:rPr>
                <w:rFonts w:ascii="ＭＳ 明朝" w:eastAsia="ＭＳ 明朝" w:hAnsi="ＭＳ 明朝" w:cs="Times New Roman"/>
                <w:sz w:val="20"/>
                <w:szCs w:val="20"/>
              </w:rPr>
              <w:t>30年度の</w:t>
            </w:r>
            <w:r w:rsidRPr="00C41FEE">
              <w:rPr>
                <w:rFonts w:ascii="ＭＳ 明朝" w:eastAsia="ＭＳ 明朝" w:hAnsi="ＭＳ 明朝" w:cs="Times New Roman" w:hint="eastAsia"/>
                <w:sz w:val="20"/>
                <w:szCs w:val="20"/>
              </w:rPr>
              <w:t xml:space="preserve">決算額　</w:t>
            </w:r>
            <w:r w:rsidRPr="00C41FEE">
              <w:rPr>
                <w:rFonts w:ascii="ＭＳ 明朝" w:eastAsia="ＭＳ 明朝" w:hAnsi="ＭＳ 明朝" w:cs="Times New Roman"/>
                <w:sz w:val="20"/>
                <w:szCs w:val="20"/>
              </w:rPr>
              <w:t>(千円)</w:t>
            </w:r>
          </w:p>
        </w:tc>
      </w:tr>
      <w:tr w:rsidR="006E296C" w:rsidRPr="00994A61" w14:paraId="57C8B3B1" w14:textId="77777777" w:rsidTr="00C41FEE">
        <w:trPr>
          <w:trHeight w:val="730"/>
        </w:trPr>
        <w:tc>
          <w:tcPr>
            <w:tcW w:w="2251" w:type="dxa"/>
            <w:shd w:val="clear" w:color="auto" w:fill="auto"/>
          </w:tcPr>
          <w:p w14:paraId="4AEC9F05"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運営費補助金</w:t>
            </w:r>
          </w:p>
        </w:tc>
        <w:tc>
          <w:tcPr>
            <w:tcW w:w="3702" w:type="dxa"/>
            <w:shd w:val="clear" w:color="auto" w:fill="auto"/>
          </w:tcPr>
          <w:p w14:paraId="729D65DE"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人件費，その他経費</w:t>
            </w:r>
          </w:p>
        </w:tc>
        <w:tc>
          <w:tcPr>
            <w:tcW w:w="1418" w:type="dxa"/>
            <w:shd w:val="clear" w:color="auto" w:fill="auto"/>
          </w:tcPr>
          <w:p w14:paraId="1B59FACC"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423,225</w:t>
            </w:r>
          </w:p>
        </w:tc>
        <w:tc>
          <w:tcPr>
            <w:tcW w:w="1417" w:type="dxa"/>
          </w:tcPr>
          <w:p w14:paraId="65F73568"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376,747</w:t>
            </w:r>
          </w:p>
        </w:tc>
      </w:tr>
      <w:tr w:rsidR="006E296C" w:rsidRPr="00994A61" w14:paraId="0751D33E" w14:textId="77777777" w:rsidTr="00C41FEE">
        <w:trPr>
          <w:trHeight w:val="144"/>
        </w:trPr>
        <w:tc>
          <w:tcPr>
            <w:tcW w:w="2251" w:type="dxa"/>
            <w:shd w:val="clear" w:color="auto" w:fill="auto"/>
          </w:tcPr>
          <w:p w14:paraId="49A27022" w14:textId="77777777" w:rsidR="006E296C" w:rsidRPr="00C41FEE" w:rsidRDefault="006E296C" w:rsidP="006E296C">
            <w:pPr>
              <w:jc w:val="left"/>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奨学事業利子補給補助金</w:t>
            </w:r>
          </w:p>
        </w:tc>
        <w:tc>
          <w:tcPr>
            <w:tcW w:w="3702" w:type="dxa"/>
            <w:shd w:val="clear" w:color="auto" w:fill="auto"/>
          </w:tcPr>
          <w:p w14:paraId="77B4923A"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借入金支払利息</w:t>
            </w:r>
            <w:r w:rsidRPr="00C41FEE">
              <w:rPr>
                <w:rFonts w:ascii="ＭＳ 明朝" w:eastAsia="ＭＳ 明朝" w:hAnsi="ＭＳ 明朝" w:cs="Times New Roman"/>
                <w:sz w:val="20"/>
                <w:szCs w:val="20"/>
              </w:rPr>
              <w:t>(金融機関借入に係る事務手数料および利子負担金)</w:t>
            </w:r>
          </w:p>
        </w:tc>
        <w:tc>
          <w:tcPr>
            <w:tcW w:w="1418" w:type="dxa"/>
            <w:shd w:val="clear" w:color="auto" w:fill="auto"/>
          </w:tcPr>
          <w:p w14:paraId="655ABF04"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135,210</w:t>
            </w:r>
          </w:p>
        </w:tc>
        <w:tc>
          <w:tcPr>
            <w:tcW w:w="1417" w:type="dxa"/>
          </w:tcPr>
          <w:p w14:paraId="655EF7B5"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135,209</w:t>
            </w:r>
          </w:p>
        </w:tc>
      </w:tr>
      <w:tr w:rsidR="006E296C" w:rsidRPr="00994A61" w14:paraId="2750AA76" w14:textId="77777777" w:rsidTr="00C41FEE">
        <w:trPr>
          <w:trHeight w:val="144"/>
        </w:trPr>
        <w:tc>
          <w:tcPr>
            <w:tcW w:w="2251" w:type="dxa"/>
            <w:shd w:val="clear" w:color="auto" w:fill="auto"/>
          </w:tcPr>
          <w:p w14:paraId="6921A7FE"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償還費補助金</w:t>
            </w:r>
          </w:p>
        </w:tc>
        <w:tc>
          <w:tcPr>
            <w:tcW w:w="3702" w:type="dxa"/>
            <w:shd w:val="clear" w:color="auto" w:fill="auto"/>
          </w:tcPr>
          <w:p w14:paraId="4B36BD80"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減免損</w:t>
            </w:r>
            <w:r w:rsidRPr="00C41FEE">
              <w:rPr>
                <w:rFonts w:ascii="ＭＳ 明朝" w:eastAsia="ＭＳ 明朝" w:hAnsi="ＭＳ 明朝" w:cs="Times New Roman"/>
                <w:sz w:val="20"/>
                <w:szCs w:val="20"/>
              </w:rPr>
              <w:t>(前会計年度において借用人の返還債務を免除した額)</w:t>
            </w:r>
          </w:p>
        </w:tc>
        <w:tc>
          <w:tcPr>
            <w:tcW w:w="1418" w:type="dxa"/>
            <w:shd w:val="clear" w:color="auto" w:fill="auto"/>
          </w:tcPr>
          <w:p w14:paraId="0E10A581"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74,738</w:t>
            </w:r>
          </w:p>
        </w:tc>
        <w:tc>
          <w:tcPr>
            <w:tcW w:w="1417" w:type="dxa"/>
          </w:tcPr>
          <w:p w14:paraId="2FA9FCB6"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74,737</w:t>
            </w:r>
          </w:p>
        </w:tc>
      </w:tr>
      <w:tr w:rsidR="006E296C" w:rsidRPr="00994A61" w14:paraId="6EDBD8B1" w14:textId="77777777" w:rsidTr="00C41FEE">
        <w:trPr>
          <w:trHeight w:val="144"/>
        </w:trPr>
        <w:tc>
          <w:tcPr>
            <w:tcW w:w="2251" w:type="dxa"/>
            <w:shd w:val="clear" w:color="auto" w:fill="auto"/>
          </w:tcPr>
          <w:p w14:paraId="5CA82A43" w14:textId="77777777" w:rsidR="006E296C" w:rsidRPr="00C41FEE" w:rsidRDefault="006E296C" w:rsidP="006E296C">
            <w:pPr>
              <w:jc w:val="left"/>
              <w:rPr>
                <w:rFonts w:ascii="ＭＳ 明朝" w:eastAsia="ＭＳ 明朝" w:hAnsi="ＭＳ 明朝" w:cs="Times New Roman"/>
                <w:sz w:val="20"/>
                <w:szCs w:val="20"/>
                <w:lang w:eastAsia="zh-CN"/>
              </w:rPr>
            </w:pPr>
            <w:r w:rsidRPr="00C41FEE">
              <w:rPr>
                <w:rFonts w:ascii="ＭＳ 明朝" w:eastAsia="ＭＳ 明朝" w:hAnsi="ＭＳ 明朝" w:cs="Times New Roman" w:hint="eastAsia"/>
                <w:sz w:val="20"/>
                <w:szCs w:val="20"/>
                <w:lang w:eastAsia="zh-CN"/>
              </w:rPr>
              <w:t>大学等就学支援利子補給補助金</w:t>
            </w:r>
          </w:p>
        </w:tc>
        <w:tc>
          <w:tcPr>
            <w:tcW w:w="3702" w:type="dxa"/>
            <w:shd w:val="clear" w:color="auto" w:fill="auto"/>
          </w:tcPr>
          <w:p w14:paraId="3A6A2B6D" w14:textId="77777777" w:rsidR="006E296C" w:rsidRPr="00C41FEE" w:rsidRDefault="006E296C" w:rsidP="006E296C">
            <w:pPr>
              <w:jc w:val="left"/>
              <w:rPr>
                <w:rFonts w:ascii="ＭＳ 明朝" w:eastAsia="ＭＳ 明朝" w:hAnsi="ＭＳ 明朝" w:cs="Times New Roman"/>
                <w:sz w:val="20"/>
                <w:szCs w:val="20"/>
              </w:rPr>
            </w:pPr>
            <w:r w:rsidRPr="00C41FEE">
              <w:rPr>
                <w:rFonts w:ascii="ＭＳ 明朝" w:eastAsia="ＭＳ 明朝" w:hAnsi="ＭＳ 明朝" w:cs="Times New Roman" w:hint="eastAsia"/>
                <w:sz w:val="20"/>
                <w:szCs w:val="20"/>
              </w:rPr>
              <w:t>大学等就学支援利子補給金（育英会が公益財団法人大阪府育英会大学等就学支援利子補給補助金給付事業実施要綱に基づき支出した額）</w:t>
            </w:r>
          </w:p>
        </w:tc>
        <w:tc>
          <w:tcPr>
            <w:tcW w:w="1418" w:type="dxa"/>
            <w:shd w:val="clear" w:color="auto" w:fill="auto"/>
          </w:tcPr>
          <w:p w14:paraId="1610BB55"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15</w:t>
            </w:r>
          </w:p>
        </w:tc>
        <w:tc>
          <w:tcPr>
            <w:tcW w:w="1417" w:type="dxa"/>
          </w:tcPr>
          <w:p w14:paraId="1AEF7157" w14:textId="77777777" w:rsidR="006E296C" w:rsidRPr="00C41FEE" w:rsidRDefault="006E296C" w:rsidP="006E296C">
            <w:pPr>
              <w:jc w:val="right"/>
              <w:rPr>
                <w:rFonts w:ascii="ＭＳ 明朝" w:eastAsia="ＭＳ 明朝" w:hAnsi="ＭＳ 明朝" w:cs="Times New Roman"/>
                <w:sz w:val="20"/>
                <w:szCs w:val="20"/>
              </w:rPr>
            </w:pPr>
            <w:r w:rsidRPr="00C41FEE">
              <w:rPr>
                <w:rFonts w:ascii="ＭＳ 明朝" w:eastAsia="ＭＳ 明朝" w:hAnsi="ＭＳ 明朝" w:cs="Times New Roman"/>
                <w:sz w:val="20"/>
                <w:szCs w:val="20"/>
              </w:rPr>
              <w:t>0</w:t>
            </w:r>
          </w:p>
        </w:tc>
      </w:tr>
    </w:tbl>
    <w:p w14:paraId="0CF325F6" w14:textId="7FC8B20A" w:rsidR="00FC7CA9"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上記のうち，大学等就学支援利子補給補助金は，平成</w:t>
      </w:r>
      <w:r w:rsidRPr="00F36C5D">
        <w:rPr>
          <w:rFonts w:ascii="ＭＳ 明朝" w:eastAsia="ＭＳ 明朝" w:hAnsi="ＭＳ 明朝" w:cs="ＭＳ Ｐ明朝"/>
          <w:color w:val="000000"/>
          <w:kern w:val="0"/>
        </w:rPr>
        <w:t>24</w:t>
      </w:r>
      <w:r w:rsidRPr="00F36C5D">
        <w:rPr>
          <w:rFonts w:ascii="ＭＳ 明朝" w:eastAsia="ＭＳ 明朝" w:hAnsi="ＭＳ 明朝" w:cs="ＭＳ Ｐ明朝" w:hint="eastAsia"/>
          <w:color w:val="000000"/>
          <w:kern w:val="0"/>
        </w:rPr>
        <w:t>年度大学入学資金貸付制度の廃止に伴い，平成</w:t>
      </w:r>
      <w:r w:rsidRPr="00F36C5D">
        <w:rPr>
          <w:rFonts w:ascii="ＭＳ 明朝" w:eastAsia="ＭＳ 明朝" w:hAnsi="ＭＳ 明朝" w:cs="ＭＳ Ｐ明朝"/>
          <w:color w:val="000000"/>
          <w:kern w:val="0"/>
        </w:rPr>
        <w:t>25</w:t>
      </w:r>
      <w:r w:rsidRPr="00F36C5D">
        <w:rPr>
          <w:rFonts w:ascii="ＭＳ 明朝" w:eastAsia="ＭＳ 明朝" w:hAnsi="ＭＳ 明朝" w:cs="ＭＳ Ｐ明朝" w:hint="eastAsia"/>
          <w:color w:val="000000"/>
          <w:kern w:val="0"/>
        </w:rPr>
        <w:t>年度大学等入学予定者に対し，無利子貸付制度による借入を希望しながら，家庭の経済的事情等から利用できず，やむを得ず有利子貸付制度により借入をした場合において，当該借入金の返還時に借受者が負担した利子相当額を</w:t>
      </w:r>
      <w:r w:rsidR="00B55049">
        <w:rPr>
          <w:rFonts w:ascii="ＭＳ 明朝" w:eastAsia="ＭＳ 明朝" w:hAnsi="ＭＳ 明朝" w:cs="ＭＳ Ｐ明朝" w:hint="eastAsia"/>
          <w:color w:val="000000"/>
          <w:kern w:val="0"/>
        </w:rPr>
        <w:t>大阪府</w:t>
      </w:r>
      <w:r w:rsidRPr="00F36C5D">
        <w:rPr>
          <w:rFonts w:ascii="ＭＳ 明朝" w:eastAsia="ＭＳ 明朝" w:hAnsi="ＭＳ 明朝" w:cs="ＭＳ Ｐ明朝" w:hint="eastAsia"/>
          <w:color w:val="000000"/>
          <w:kern w:val="0"/>
        </w:rPr>
        <w:t>育英会が補助する制度である。本補助金の受給対象者は平成</w:t>
      </w:r>
      <w:r w:rsidRPr="00F36C5D">
        <w:rPr>
          <w:rFonts w:ascii="ＭＳ 明朝" w:eastAsia="ＭＳ 明朝" w:hAnsi="ＭＳ 明朝" w:cs="ＭＳ Ｐ明朝"/>
          <w:color w:val="000000"/>
          <w:kern w:val="0"/>
        </w:rPr>
        <w:t>24</w:t>
      </w:r>
      <w:r w:rsidRPr="00F36C5D">
        <w:rPr>
          <w:rFonts w:ascii="ＭＳ 明朝" w:eastAsia="ＭＳ 明朝" w:hAnsi="ＭＳ 明朝" w:cs="ＭＳ Ｐ明朝" w:hint="eastAsia"/>
          <w:color w:val="000000"/>
          <w:kern w:val="0"/>
        </w:rPr>
        <w:t>年度（平成</w:t>
      </w:r>
      <w:r w:rsidRPr="00F36C5D">
        <w:rPr>
          <w:rFonts w:ascii="ＭＳ 明朝" w:eastAsia="ＭＳ 明朝" w:hAnsi="ＭＳ 明朝" w:cs="ＭＳ Ｐ明朝"/>
          <w:color w:val="000000"/>
          <w:kern w:val="0"/>
        </w:rPr>
        <w:t>25</w:t>
      </w:r>
      <w:r w:rsidRPr="00F36C5D">
        <w:rPr>
          <w:rFonts w:ascii="ＭＳ 明朝" w:eastAsia="ＭＳ 明朝" w:hAnsi="ＭＳ 明朝" w:cs="ＭＳ Ｐ明朝" w:hint="eastAsia"/>
          <w:color w:val="000000"/>
          <w:kern w:val="0"/>
        </w:rPr>
        <w:t>年度入学生）を対象とするものであり，受給資格者の借入金返還が終了すれば本補助事業も終了するが，本補助事業の期間は平成</w:t>
      </w:r>
      <w:r w:rsidRPr="00F36C5D">
        <w:rPr>
          <w:rFonts w:ascii="ＭＳ 明朝" w:eastAsia="ＭＳ 明朝" w:hAnsi="ＭＳ 明朝" w:cs="ＭＳ Ｐ明朝"/>
          <w:color w:val="000000"/>
          <w:kern w:val="0"/>
        </w:rPr>
        <w:t>25</w:t>
      </w:r>
      <w:r w:rsidRPr="00F36C5D">
        <w:rPr>
          <w:rFonts w:ascii="ＭＳ 明朝" w:eastAsia="ＭＳ 明朝" w:hAnsi="ＭＳ 明朝" w:cs="ＭＳ Ｐ明朝" w:hint="eastAsia"/>
          <w:color w:val="000000"/>
          <w:kern w:val="0"/>
        </w:rPr>
        <w:t>年度から平成</w:t>
      </w:r>
      <w:r w:rsidRPr="00F36C5D">
        <w:rPr>
          <w:rFonts w:ascii="ＭＳ 明朝" w:eastAsia="ＭＳ 明朝" w:hAnsi="ＭＳ 明朝" w:cs="ＭＳ Ｐ明朝"/>
          <w:color w:val="000000"/>
          <w:kern w:val="0"/>
        </w:rPr>
        <w:t>53</w:t>
      </w:r>
      <w:r w:rsidRPr="00F36C5D">
        <w:rPr>
          <w:rFonts w:ascii="ＭＳ 明朝" w:eastAsia="ＭＳ 明朝" w:hAnsi="ＭＳ 明朝" w:cs="ＭＳ Ｐ明朝" w:hint="eastAsia"/>
          <w:color w:val="000000"/>
          <w:kern w:val="0"/>
        </w:rPr>
        <w:t>年度までとされている。</w:t>
      </w:r>
    </w:p>
    <w:p w14:paraId="52E5611E" w14:textId="55A1FD8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しかし，同補助金については，利子補給を受ける対象者にとって，近時の低金利の金融情勢の下ではメリットが小さいことが要因と思われるが，そもそも</w:t>
      </w:r>
      <w:r w:rsidR="00B55049">
        <w:rPr>
          <w:rFonts w:ascii="ＭＳ 明朝" w:eastAsia="ＭＳ 明朝" w:hAnsi="ＭＳ 明朝" w:cs="ＭＳ Ｐ明朝" w:hint="eastAsia"/>
          <w:color w:val="000000"/>
          <w:kern w:val="0"/>
        </w:rPr>
        <w:t>大阪府</w:t>
      </w:r>
      <w:r w:rsidRPr="00F36C5D">
        <w:rPr>
          <w:rFonts w:ascii="ＭＳ 明朝" w:eastAsia="ＭＳ 明朝" w:hAnsi="ＭＳ 明朝" w:cs="ＭＳ Ｐ明朝" w:hint="eastAsia"/>
          <w:color w:val="000000"/>
          <w:kern w:val="0"/>
        </w:rPr>
        <w:t>育英会に対する申請がなされておらず，補助実績は</w:t>
      </w:r>
      <w:r w:rsidRPr="00F36C5D">
        <w:rPr>
          <w:rFonts w:ascii="ＭＳ 明朝" w:eastAsia="ＭＳ 明朝" w:hAnsi="ＭＳ 明朝" w:cs="ＭＳ Ｐ明朝"/>
          <w:color w:val="000000"/>
          <w:kern w:val="0"/>
        </w:rPr>
        <w:t>0</w:t>
      </w:r>
      <w:r w:rsidRPr="00F36C5D">
        <w:rPr>
          <w:rFonts w:ascii="ＭＳ 明朝" w:eastAsia="ＭＳ 明朝" w:hAnsi="ＭＳ 明朝" w:cs="ＭＳ Ｐ明朝" w:hint="eastAsia"/>
          <w:color w:val="000000"/>
          <w:kern w:val="0"/>
        </w:rPr>
        <w:t>円である。</w:t>
      </w:r>
    </w:p>
    <w:p w14:paraId="44CB8D6C"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4FFD4AB1" w14:textId="77777777" w:rsidR="006E296C" w:rsidRPr="00F36C5D" w:rsidRDefault="006E296C" w:rsidP="001831D7">
      <w:pPr>
        <w:pStyle w:val="3"/>
      </w:pPr>
      <w:bookmarkStart w:id="643" w:name="_Toc31232064"/>
      <w:r w:rsidRPr="00F36C5D">
        <w:rPr>
          <w:rFonts w:hint="eastAsia"/>
        </w:rPr>
        <w:t>監査の結果及び意見</w:t>
      </w:r>
      <w:bookmarkEnd w:id="643"/>
    </w:p>
    <w:p w14:paraId="432735B4" w14:textId="4EF6B117" w:rsidR="006E296C" w:rsidRPr="00F36C5D" w:rsidRDefault="006E296C" w:rsidP="001831D7">
      <w:pPr>
        <w:pStyle w:val="3"/>
        <w:numPr>
          <w:ilvl w:val="0"/>
          <w:numId w:val="0"/>
        </w:numPr>
        <w:ind w:left="642"/>
      </w:pPr>
      <w:bookmarkStart w:id="644" w:name="_Toc31232065"/>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102</w:t>
      </w:r>
      <w:r w:rsidRPr="00F36C5D">
        <w:rPr>
          <w:noProof/>
        </w:rPr>
        <w:fldChar w:fldCharType="end"/>
      </w:r>
      <w:r w:rsidRPr="00F36C5D">
        <w:rPr>
          <w:rFonts w:hint="eastAsia"/>
        </w:rPr>
        <w:t>】大阪府育英会に対する財政的関与のあり方</w:t>
      </w:r>
      <w:bookmarkEnd w:id="644"/>
    </w:p>
    <w:p w14:paraId="52440638" w14:textId="15403A8D"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bCs/>
          <w:color w:val="000000"/>
          <w:kern w:val="0"/>
        </w:rPr>
      </w:pPr>
      <w:r w:rsidRPr="00F36C5D">
        <w:rPr>
          <w:rFonts w:ascii="ＭＳ 明朝" w:eastAsia="ＭＳ 明朝" w:hAnsi="ＭＳ 明朝" w:cs="ＭＳ Ｐ明朝" w:hint="eastAsia"/>
          <w:bCs/>
          <w:color w:val="000000"/>
          <w:kern w:val="0"/>
        </w:rPr>
        <w:t>大阪府は，大阪府育英会運営費等補助金に関し，奨学金の貸付事業について補助金</w:t>
      </w:r>
      <w:r w:rsidR="005D6598">
        <w:rPr>
          <w:rFonts w:ascii="ＭＳ 明朝" w:eastAsia="ＭＳ 明朝" w:hAnsi="ＭＳ 明朝" w:cs="ＭＳ Ｐ明朝" w:hint="eastAsia"/>
          <w:bCs/>
          <w:color w:val="000000"/>
          <w:kern w:val="0"/>
        </w:rPr>
        <w:t>交付</w:t>
      </w:r>
      <w:r w:rsidRPr="00F36C5D">
        <w:rPr>
          <w:rFonts w:ascii="ＭＳ 明朝" w:eastAsia="ＭＳ 明朝" w:hAnsi="ＭＳ 明朝" w:cs="ＭＳ Ｐ明朝" w:hint="eastAsia"/>
          <w:bCs/>
          <w:color w:val="000000"/>
          <w:kern w:val="0"/>
        </w:rPr>
        <w:t>という府の財政的関与の手法が最も適切な手法であるか検証し，また，補助金交付の方法が最も適切であるとされた場合，その具体的な方法について他の自治体の方法と比較するなどして，さらに効率的かつ効果的に行う方法を検討すべきである。</w:t>
      </w:r>
    </w:p>
    <w:p w14:paraId="16AF654B" w14:textId="77777777" w:rsidR="006E296C" w:rsidRPr="00F36C5D" w:rsidRDefault="006E296C" w:rsidP="006E296C">
      <w:pPr>
        <w:ind w:left="420"/>
        <w:rPr>
          <w:rFonts w:ascii="ＭＳ 明朝" w:eastAsia="ＭＳ 明朝" w:hAnsi="ＭＳ 明朝" w:cs="Times New Roman"/>
        </w:rPr>
      </w:pPr>
      <w:r w:rsidRPr="00F36C5D">
        <w:rPr>
          <w:rFonts w:ascii="ＭＳ 明朝" w:eastAsia="ＭＳ 明朝" w:hAnsi="ＭＳ 明朝" w:cs="Times New Roman" w:hint="eastAsia"/>
        </w:rPr>
        <w:t>（理由）</w:t>
      </w:r>
    </w:p>
    <w:p w14:paraId="61CDA4A4" w14:textId="782CF377" w:rsidR="006E296C" w:rsidRPr="00F36C5D" w:rsidRDefault="006E296C" w:rsidP="006E296C">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ア　大阪府では，教育の機会均等を図るため，向学心に富みながら経済的理由により修学が困難な高校生等に対し，昭和</w:t>
      </w:r>
      <w:r w:rsidRPr="00F36C5D">
        <w:rPr>
          <w:rFonts w:ascii="ＭＳ 明朝" w:eastAsia="ＭＳ 明朝" w:hAnsi="ＭＳ 明朝" w:cs="Times New Roman"/>
        </w:rPr>
        <w:t>27</w:t>
      </w:r>
      <w:r w:rsidRPr="00F36C5D">
        <w:rPr>
          <w:rFonts w:ascii="ＭＳ 明朝" w:eastAsia="ＭＳ 明朝" w:hAnsi="ＭＳ 明朝" w:cs="Times New Roman" w:hint="eastAsia"/>
        </w:rPr>
        <w:t>年</w:t>
      </w:r>
      <w:r w:rsidRPr="00F36C5D">
        <w:rPr>
          <w:rFonts w:ascii="ＭＳ 明朝" w:eastAsia="ＭＳ 明朝" w:hAnsi="ＭＳ 明朝" w:cs="Times New Roman"/>
        </w:rPr>
        <w:t>4</w:t>
      </w:r>
      <w:r w:rsidRPr="00F36C5D">
        <w:rPr>
          <w:rFonts w:ascii="ＭＳ 明朝" w:eastAsia="ＭＳ 明朝" w:hAnsi="ＭＳ 明朝" w:cs="Times New Roman" w:hint="eastAsia"/>
        </w:rPr>
        <w:t>月に設立された財団法人大阪府育英会（現・公益財団法人大阪府育英会）を通じて，奨学金の貸付を行っている。</w:t>
      </w:r>
    </w:p>
    <w:p w14:paraId="293222D6" w14:textId="5163318D"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奨学金貸付は，無利</w:t>
      </w:r>
      <w:r w:rsidR="00AB6A34">
        <w:rPr>
          <w:rFonts w:ascii="ＭＳ 明朝" w:eastAsia="ＭＳ 明朝" w:hAnsi="ＭＳ 明朝" w:cs="Times New Roman" w:hint="eastAsia"/>
        </w:rPr>
        <w:t>子</w:t>
      </w:r>
      <w:r w:rsidRPr="00F36C5D">
        <w:rPr>
          <w:rFonts w:ascii="ＭＳ 明朝" w:eastAsia="ＭＳ 明朝" w:hAnsi="ＭＳ 明朝" w:cs="Times New Roman" w:hint="eastAsia"/>
        </w:rPr>
        <w:t>であり，</w:t>
      </w:r>
      <w:r w:rsidR="00B55049">
        <w:rPr>
          <w:rFonts w:ascii="ＭＳ 明朝" w:eastAsia="ＭＳ 明朝" w:hAnsi="ＭＳ 明朝" w:cs="Times New Roman" w:hint="eastAsia"/>
        </w:rPr>
        <w:t>大阪府</w:t>
      </w:r>
      <w:r w:rsidRPr="00F36C5D">
        <w:rPr>
          <w:rFonts w:ascii="ＭＳ 明朝" w:eastAsia="ＭＳ 明朝" w:hAnsi="ＭＳ 明朝" w:cs="Times New Roman" w:hint="eastAsia"/>
        </w:rPr>
        <w:t>育英会は独自の収益事業を行っていないため，事業に必要な経費や奨学金の減免損は大阪府が補助金として交付している。</w:t>
      </w:r>
    </w:p>
    <w:p w14:paraId="036F3DDE" w14:textId="77777777"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また，大阪府育英会の奨学生への貸付事業は，借入金（平成</w:t>
      </w:r>
      <w:r w:rsidRPr="00F36C5D">
        <w:rPr>
          <w:rFonts w:ascii="ＭＳ 明朝" w:eastAsia="ＭＳ 明朝" w:hAnsi="ＭＳ 明朝" w:cs="Times New Roman"/>
        </w:rPr>
        <w:t>30</w:t>
      </w:r>
      <w:r w:rsidRPr="00F36C5D">
        <w:rPr>
          <w:rFonts w:ascii="ＭＳ 明朝" w:eastAsia="ＭＳ 明朝" w:hAnsi="ＭＳ 明朝" w:cs="Times New Roman" w:hint="eastAsia"/>
        </w:rPr>
        <w:t>年度末現在</w:t>
      </w:r>
      <w:r w:rsidRPr="00F36C5D">
        <w:rPr>
          <w:rFonts w:ascii="ＭＳ 明朝" w:eastAsia="ＭＳ 明朝" w:hAnsi="ＭＳ 明朝" w:cs="Times New Roman"/>
        </w:rPr>
        <w:t>48,389,800</w:t>
      </w:r>
      <w:r w:rsidRPr="00F36C5D">
        <w:rPr>
          <w:rFonts w:ascii="ＭＳ 明朝" w:eastAsia="ＭＳ 明朝" w:hAnsi="ＭＳ 明朝" w:cs="Times New Roman" w:hint="eastAsia"/>
        </w:rPr>
        <w:t>千円）を原資とするものであるが，国からの交付金を原資とした大阪府からの借入のほか，金融機関からの借入（平成</w:t>
      </w:r>
      <w:r w:rsidRPr="00F36C5D">
        <w:rPr>
          <w:rFonts w:ascii="ＭＳ 明朝" w:eastAsia="ＭＳ 明朝" w:hAnsi="ＭＳ 明朝" w:cs="Times New Roman"/>
        </w:rPr>
        <w:t>30</w:t>
      </w:r>
      <w:r w:rsidRPr="00F36C5D">
        <w:rPr>
          <w:rFonts w:ascii="ＭＳ 明朝" w:eastAsia="ＭＳ 明朝" w:hAnsi="ＭＳ 明朝" w:cs="Times New Roman" w:hint="eastAsia"/>
        </w:rPr>
        <w:t>年度末現在</w:t>
      </w:r>
      <w:r w:rsidRPr="00F36C5D">
        <w:rPr>
          <w:rFonts w:ascii="ＭＳ 明朝" w:eastAsia="ＭＳ 明朝" w:hAnsi="ＭＳ 明朝" w:cs="Times New Roman"/>
        </w:rPr>
        <w:t>10,628,103</w:t>
      </w:r>
      <w:r w:rsidRPr="00F36C5D">
        <w:rPr>
          <w:rFonts w:ascii="ＭＳ 明朝" w:eastAsia="ＭＳ 明朝" w:hAnsi="ＭＳ 明朝" w:cs="Times New Roman" w:hint="eastAsia"/>
        </w:rPr>
        <w:t>千円）があり，これについては大阪府が損失補償を実施している。</w:t>
      </w:r>
    </w:p>
    <w:p w14:paraId="5DA5241F" w14:textId="6F852486" w:rsidR="006E296C" w:rsidRPr="00F36C5D" w:rsidRDefault="006E296C" w:rsidP="006E296C">
      <w:pPr>
        <w:ind w:firstLineChars="200" w:firstLine="442"/>
        <w:rPr>
          <w:rFonts w:ascii="ＭＳ 明朝" w:eastAsia="ＭＳ 明朝" w:hAnsi="ＭＳ 明朝" w:cs="Times New Roman"/>
        </w:rPr>
      </w:pPr>
      <w:r w:rsidRPr="00F36C5D">
        <w:rPr>
          <w:rFonts w:ascii="ＭＳ 明朝" w:eastAsia="ＭＳ 明朝" w:hAnsi="ＭＳ 明朝" w:cs="Times New Roman" w:hint="eastAsia"/>
        </w:rPr>
        <w:t>イ　本補助金事業の内容である，奨学生に対する奨学金の貸付は，教育基本法</w:t>
      </w:r>
      <w:r w:rsidR="005D6598">
        <w:rPr>
          <w:rFonts w:ascii="ＭＳ 明朝" w:eastAsia="ＭＳ 明朝" w:hAnsi="ＭＳ 明朝" w:cs="Times New Roman" w:hint="eastAsia"/>
        </w:rPr>
        <w:t>第4条第3項</w:t>
      </w:r>
      <w:r w:rsidRPr="00F36C5D">
        <w:rPr>
          <w:rFonts w:ascii="ＭＳ 明朝" w:eastAsia="ＭＳ 明朝" w:hAnsi="ＭＳ 明朝" w:cs="Times New Roman" w:hint="eastAsia"/>
        </w:rPr>
        <w:t>に基づき地方公共団体が本来実施すべき公益性のある事業であり，大阪府においても直営で実施することも考えられる事業である。</w:t>
      </w:r>
    </w:p>
    <w:p w14:paraId="23679520" w14:textId="61D7121A"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前記のとおり，大阪府においては，昭和</w:t>
      </w:r>
      <w:r w:rsidRPr="00F36C5D">
        <w:rPr>
          <w:rFonts w:ascii="ＭＳ 明朝" w:eastAsia="ＭＳ 明朝" w:hAnsi="ＭＳ 明朝" w:cs="Times New Roman"/>
        </w:rPr>
        <w:t>27</w:t>
      </w:r>
      <w:r w:rsidRPr="00F36C5D">
        <w:rPr>
          <w:rFonts w:ascii="ＭＳ 明朝" w:eastAsia="ＭＳ 明朝" w:hAnsi="ＭＳ 明朝" w:cs="Times New Roman" w:hint="eastAsia"/>
        </w:rPr>
        <w:t>年度以来，財団法人大阪府育英会を設立し，以来同法人を通じて事業を行っているが，上記のとおり大阪府育英会の奨学金事業の運営にかかる経費は，実質的には</w:t>
      </w:r>
      <w:r w:rsidR="00E8265F">
        <w:rPr>
          <w:rFonts w:ascii="ＭＳ 明朝" w:eastAsia="ＭＳ 明朝" w:hAnsi="ＭＳ 明朝" w:cs="Times New Roman" w:hint="eastAsia"/>
        </w:rPr>
        <w:t>全て</w:t>
      </w:r>
      <w:r w:rsidRPr="00F36C5D">
        <w:rPr>
          <w:rFonts w:ascii="ＭＳ 明朝" w:eastAsia="ＭＳ 明朝" w:hAnsi="ＭＳ 明朝" w:cs="Times New Roman" w:hint="eastAsia"/>
        </w:rPr>
        <w:t>大阪府の負担で実施されている。</w:t>
      </w:r>
    </w:p>
    <w:p w14:paraId="57D0BAA0" w14:textId="3591FEA3"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大阪府育英会については，財政再建プログラム（案）（平成</w:t>
      </w:r>
      <w:r w:rsidRPr="00F36C5D">
        <w:rPr>
          <w:rFonts w:ascii="ＭＳ 明朝" w:eastAsia="ＭＳ 明朝" w:hAnsi="ＭＳ 明朝" w:cs="Times New Roman"/>
        </w:rPr>
        <w:t>20</w:t>
      </w:r>
      <w:r w:rsidRPr="00F36C5D">
        <w:rPr>
          <w:rFonts w:ascii="ＭＳ 明朝" w:eastAsia="ＭＳ 明朝" w:hAnsi="ＭＳ 明朝" w:cs="Times New Roman" w:hint="eastAsia"/>
        </w:rPr>
        <w:t>年</w:t>
      </w:r>
      <w:r w:rsidRPr="00F36C5D">
        <w:rPr>
          <w:rFonts w:ascii="ＭＳ 明朝" w:eastAsia="ＭＳ 明朝" w:hAnsi="ＭＳ 明朝" w:cs="Times New Roman"/>
        </w:rPr>
        <w:t>6</w:t>
      </w:r>
      <w:r w:rsidRPr="00F36C5D">
        <w:rPr>
          <w:rFonts w:ascii="ＭＳ 明朝" w:eastAsia="ＭＳ 明朝" w:hAnsi="ＭＳ 明朝" w:cs="Times New Roman" w:hint="eastAsia"/>
        </w:rPr>
        <w:t>月）が策定された以後，出資法人の見直しが行われる中で見直しが実施され，大阪府行財政構造改革プラン（案）（平成</w:t>
      </w:r>
      <w:r w:rsidRPr="00F36C5D">
        <w:rPr>
          <w:rFonts w:ascii="ＭＳ 明朝" w:eastAsia="ＭＳ 明朝" w:hAnsi="ＭＳ 明朝" w:cs="Times New Roman"/>
        </w:rPr>
        <w:t>22</w:t>
      </w:r>
      <w:r w:rsidRPr="00F36C5D">
        <w:rPr>
          <w:rFonts w:ascii="ＭＳ 明朝" w:eastAsia="ＭＳ 明朝" w:hAnsi="ＭＳ 明朝" w:cs="Times New Roman" w:hint="eastAsia"/>
        </w:rPr>
        <w:t>年</w:t>
      </w:r>
      <w:r w:rsidRPr="00F36C5D">
        <w:rPr>
          <w:rFonts w:ascii="ＭＳ 明朝" w:eastAsia="ＭＳ 明朝" w:hAnsi="ＭＳ 明朝" w:cs="Times New Roman"/>
        </w:rPr>
        <w:t>10</w:t>
      </w:r>
      <w:r w:rsidRPr="00F36C5D">
        <w:rPr>
          <w:rFonts w:ascii="ＭＳ 明朝" w:eastAsia="ＭＳ 明朝" w:hAnsi="ＭＳ 明朝" w:cs="Times New Roman" w:hint="eastAsia"/>
        </w:rPr>
        <w:t>月）では，「多額の公費を投じており，</w:t>
      </w:r>
      <w:r w:rsidR="00AB6A34">
        <w:rPr>
          <w:rFonts w:ascii="ＭＳ 明朝" w:eastAsia="ＭＳ 明朝" w:hAnsi="ＭＳ 明朝" w:cs="Times New Roman" w:hint="eastAsia"/>
        </w:rPr>
        <w:t>修</w:t>
      </w:r>
      <w:r w:rsidRPr="00F36C5D">
        <w:rPr>
          <w:rFonts w:ascii="ＭＳ 明朝" w:eastAsia="ＭＳ 明朝" w:hAnsi="ＭＳ 明朝" w:cs="Times New Roman" w:hint="eastAsia"/>
        </w:rPr>
        <w:t>学を保障するセーフティネットとして，持続可能で，より効果的・効率的な</w:t>
      </w:r>
      <w:r w:rsidR="00AB6A34">
        <w:rPr>
          <w:rFonts w:ascii="ＭＳ 明朝" w:eastAsia="ＭＳ 明朝" w:hAnsi="ＭＳ 明朝" w:cs="Times New Roman" w:hint="eastAsia"/>
        </w:rPr>
        <w:t>修</w:t>
      </w:r>
      <w:r w:rsidRPr="00F36C5D">
        <w:rPr>
          <w:rFonts w:ascii="ＭＳ 明朝" w:eastAsia="ＭＳ 明朝" w:hAnsi="ＭＳ 明朝" w:cs="Times New Roman" w:hint="eastAsia"/>
        </w:rPr>
        <w:t>学支援制度となるよう見直しが必要」と整理された。その後，平成</w:t>
      </w:r>
      <w:r w:rsidRPr="00F36C5D">
        <w:rPr>
          <w:rFonts w:ascii="ＭＳ 明朝" w:eastAsia="ＭＳ 明朝" w:hAnsi="ＭＳ 明朝" w:cs="Times New Roman"/>
        </w:rPr>
        <w:t>26</w:t>
      </w:r>
      <w:r w:rsidRPr="00F36C5D">
        <w:rPr>
          <w:rFonts w:ascii="ＭＳ 明朝" w:eastAsia="ＭＳ 明朝" w:hAnsi="ＭＳ 明朝" w:cs="Times New Roman" w:hint="eastAsia"/>
        </w:rPr>
        <w:t>年度行財政改革の取り組みについて（平成</w:t>
      </w:r>
      <w:r w:rsidRPr="00F36C5D">
        <w:rPr>
          <w:rFonts w:ascii="ＭＳ 明朝" w:eastAsia="ＭＳ 明朝" w:hAnsi="ＭＳ 明朝" w:cs="Times New Roman"/>
        </w:rPr>
        <w:t>26</w:t>
      </w:r>
      <w:r w:rsidRPr="00F36C5D">
        <w:rPr>
          <w:rFonts w:ascii="ＭＳ 明朝" w:eastAsia="ＭＳ 明朝" w:hAnsi="ＭＳ 明朝" w:cs="Times New Roman" w:hint="eastAsia"/>
        </w:rPr>
        <w:t>年</w:t>
      </w:r>
      <w:r w:rsidRPr="00F36C5D">
        <w:rPr>
          <w:rFonts w:ascii="ＭＳ 明朝" w:eastAsia="ＭＳ 明朝" w:hAnsi="ＭＳ 明朝" w:cs="Times New Roman"/>
        </w:rPr>
        <w:t>2</w:t>
      </w:r>
      <w:r w:rsidRPr="00F36C5D">
        <w:rPr>
          <w:rFonts w:ascii="ＭＳ 明朝" w:eastAsia="ＭＳ 明朝" w:hAnsi="ＭＳ 明朝" w:cs="Times New Roman" w:hint="eastAsia"/>
        </w:rPr>
        <w:t>月）では，奨学金貸付業務における民間金融機関による運営の可否が検討されたが，事業規模，申込期間中の受付体制の確保，採算制等の課題から事業化には至らず，また債権管理回収業務の全面民間委託の検討についても，サービサーへの委託は高校奨学金貸付債権に限定（法的措置については委託困難）されたため，現行手法が費用対効果の観点等から最も効果的・効率的であるとして，存続とされた。</w:t>
      </w:r>
    </w:p>
    <w:p w14:paraId="7D946955" w14:textId="77777777"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 xml:space="preserve">　ウ　ただし，監査人において確認した公表資料による限り，本事業を大阪府育英会に対する補助金の交付により行うか，大阪府が直営で行うか明示的に検討され，その結果補助金交付というスキームが最も適切であることが合理的に検証された公表資料は見当たらなかった。</w:t>
      </w:r>
    </w:p>
    <w:p w14:paraId="4199E095" w14:textId="5895376A"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また，</w:t>
      </w:r>
      <w:r w:rsidR="005D6598">
        <w:rPr>
          <w:rFonts w:ascii="ＭＳ 明朝" w:eastAsia="ＭＳ 明朝" w:hAnsi="ＭＳ 明朝" w:cs="Times New Roman" w:hint="eastAsia"/>
        </w:rPr>
        <w:t>所管課</w:t>
      </w:r>
      <w:r w:rsidRPr="00F36C5D">
        <w:rPr>
          <w:rFonts w:ascii="ＭＳ 明朝" w:eastAsia="ＭＳ 明朝" w:hAnsi="ＭＳ 明朝" w:cs="Times New Roman" w:hint="eastAsia"/>
        </w:rPr>
        <w:t>によれば，高校生等に対する奨学金事業を実施する方法について，本事業を大阪府ではなく，大阪府育英会が実施することは，直営で行うことによることと比較して，機動的な事業の実施ができ</w:t>
      </w:r>
      <w:r w:rsidR="00AB6A34">
        <w:rPr>
          <w:rFonts w:ascii="ＭＳ 明朝" w:eastAsia="ＭＳ 明朝" w:hAnsi="ＭＳ 明朝" w:cs="Times New Roman" w:hint="eastAsia"/>
        </w:rPr>
        <w:t>る等のメリットがあ</w:t>
      </w:r>
      <w:r w:rsidR="0007535D">
        <w:rPr>
          <w:rFonts w:ascii="ＭＳ 明朝" w:eastAsia="ＭＳ 明朝" w:hAnsi="ＭＳ 明朝" w:cs="Times New Roman" w:hint="eastAsia"/>
        </w:rPr>
        <w:t>り，他方で育英会で事業を実施する場合には明らかなデメリットはない</w:t>
      </w:r>
      <w:r w:rsidR="00AB6A34">
        <w:rPr>
          <w:rFonts w:ascii="ＭＳ 明朝" w:eastAsia="ＭＳ 明朝" w:hAnsi="ＭＳ 明朝" w:cs="Times New Roman" w:hint="eastAsia"/>
        </w:rPr>
        <w:t>ことから</w:t>
      </w:r>
      <w:r w:rsidRPr="00F36C5D">
        <w:rPr>
          <w:rFonts w:ascii="ＭＳ 明朝" w:eastAsia="ＭＳ 明朝" w:hAnsi="ＭＳ 明朝" w:cs="Times New Roman" w:hint="eastAsia"/>
        </w:rPr>
        <w:t>，事業実施の方法を見直す必要性</w:t>
      </w:r>
      <w:r w:rsidR="00AB6A34">
        <w:rPr>
          <w:rFonts w:ascii="ＭＳ 明朝" w:eastAsia="ＭＳ 明朝" w:hAnsi="ＭＳ 明朝" w:cs="Times New Roman" w:hint="eastAsia"/>
        </w:rPr>
        <w:t>は</w:t>
      </w:r>
      <w:r w:rsidRPr="00F36C5D">
        <w:rPr>
          <w:rFonts w:ascii="ＭＳ 明朝" w:eastAsia="ＭＳ 明朝" w:hAnsi="ＭＳ 明朝" w:cs="Times New Roman" w:hint="eastAsia"/>
        </w:rPr>
        <w:t>ないとのことであった。</w:t>
      </w:r>
    </w:p>
    <w:p w14:paraId="474993F6" w14:textId="77777777"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しかし，監査人において大阪府ホームページにおいて公表されている資料を検討した限りでは，大阪府指定出資法人評価等審議会においては大阪府育英会の経営についての審議はなされているものの，そもそも，奨学金事業を実施する方法として大阪府育英会に対する補助事業の方法によることが効果的かつ効率的であるかについて毎年ゼロベースで審議されたとの証跡は見当たらなかった。</w:t>
      </w:r>
    </w:p>
    <w:p w14:paraId="6CBE2A6B" w14:textId="77F5A16D"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さらに，</w:t>
      </w:r>
      <w:r w:rsidR="005D6598">
        <w:rPr>
          <w:rFonts w:ascii="ＭＳ 明朝" w:eastAsia="ＭＳ 明朝" w:hAnsi="ＭＳ 明朝" w:cs="Times New Roman" w:hint="eastAsia"/>
        </w:rPr>
        <w:t>所管課</w:t>
      </w:r>
      <w:r w:rsidRPr="00F36C5D">
        <w:rPr>
          <w:rFonts w:ascii="ＭＳ 明朝" w:eastAsia="ＭＳ 明朝" w:hAnsi="ＭＳ 明朝" w:cs="Times New Roman" w:hint="eastAsia"/>
        </w:rPr>
        <w:t>の調査によれば，奨学生への貸付事業について，平成</w:t>
      </w:r>
      <w:r w:rsidRPr="00F36C5D">
        <w:rPr>
          <w:rFonts w:ascii="ＭＳ 明朝" w:eastAsia="ＭＳ 明朝" w:hAnsi="ＭＳ 明朝" w:cs="Times New Roman"/>
        </w:rPr>
        <w:t>30</w:t>
      </w:r>
      <w:r w:rsidRPr="00F36C5D">
        <w:rPr>
          <w:rFonts w:ascii="ＭＳ 明朝" w:eastAsia="ＭＳ 明朝" w:hAnsi="ＭＳ 明朝" w:cs="Times New Roman" w:hint="eastAsia"/>
        </w:rPr>
        <w:t>年度においては</w:t>
      </w:r>
      <w:r w:rsidRPr="00F36C5D">
        <w:rPr>
          <w:rFonts w:ascii="ＭＳ 明朝" w:eastAsia="ＭＳ 明朝" w:hAnsi="ＭＳ 明朝" w:cs="Times New Roman"/>
        </w:rPr>
        <w:t>30</w:t>
      </w:r>
      <w:r w:rsidRPr="00F36C5D">
        <w:rPr>
          <w:rFonts w:ascii="ＭＳ 明朝" w:eastAsia="ＭＳ 明朝" w:hAnsi="ＭＳ 明朝" w:cs="Times New Roman" w:hint="eastAsia"/>
        </w:rPr>
        <w:t>の府県が直営で実施しているとのことであるが，直営で実施する</w:t>
      </w:r>
      <w:r w:rsidRPr="00F36C5D">
        <w:rPr>
          <w:rFonts w:ascii="ＭＳ 明朝" w:eastAsia="ＭＳ 明朝" w:hAnsi="ＭＳ 明朝" w:cs="Times New Roman"/>
        </w:rPr>
        <w:t>30</w:t>
      </w:r>
      <w:r w:rsidRPr="00F36C5D">
        <w:rPr>
          <w:rFonts w:ascii="ＭＳ 明朝" w:eastAsia="ＭＳ 明朝" w:hAnsi="ＭＳ 明朝" w:cs="Times New Roman" w:hint="eastAsia"/>
        </w:rPr>
        <w:t>の府県以外の都道府県が具体的にどのような方法で奨学生に対する貸付事業を実施しているかは調査していないとのことであった。</w:t>
      </w:r>
    </w:p>
    <w:p w14:paraId="566E33D8" w14:textId="278B292A" w:rsidR="006E296C" w:rsidRPr="00F36C5D" w:rsidRDefault="00347F34" w:rsidP="001C488B">
      <w:pPr>
        <w:rPr>
          <w:rFonts w:ascii="ＭＳ 明朝" w:eastAsia="ＭＳ 明朝" w:hAnsi="ＭＳ 明朝" w:cs="Times New Roman"/>
        </w:rPr>
      </w:pPr>
      <w:r w:rsidRPr="001C488B">
        <w:rPr>
          <w:rFonts w:ascii="ＭＳ 明朝" w:eastAsia="ＭＳ 明朝" w:hAnsi="ＭＳ 明朝" w:cs="Times New Roman" w:hint="eastAsia"/>
        </w:rPr>
        <w:t>所管課の説明を前提とすれば直営による事業の実施には何らのメリットもないこととなるが，現に他の複数の地方公共団体が直営の方法により実施していることに鑑みれば，</w:t>
      </w:r>
      <w:r w:rsidR="006E296C" w:rsidRPr="00635D57">
        <w:rPr>
          <w:rFonts w:ascii="ＭＳ 明朝" w:eastAsia="ＭＳ 明朝" w:hAnsi="ＭＳ 明朝" w:cs="Times New Roman" w:hint="eastAsia"/>
        </w:rPr>
        <w:t>大阪府育英会に対する補助金を交付する方法による事業の実施が</w:t>
      </w:r>
      <w:r w:rsidR="006E296C" w:rsidRPr="005B4298">
        <w:rPr>
          <w:rFonts w:ascii="ＭＳ 明朝" w:eastAsia="ＭＳ 明朝" w:hAnsi="ＭＳ 明朝" w:cs="Times New Roman" w:hint="eastAsia"/>
        </w:rPr>
        <w:t>，</w:t>
      </w:r>
      <w:r w:rsidR="0007535D" w:rsidRPr="001C488B">
        <w:rPr>
          <w:rFonts w:ascii="ＭＳ 明朝" w:eastAsia="ＭＳ 明朝" w:hAnsi="ＭＳ 明朝" w:cs="Times New Roman" w:hint="eastAsia"/>
        </w:rPr>
        <w:t>委託を含め</w:t>
      </w:r>
      <w:r w:rsidR="006E296C" w:rsidRPr="00635D57">
        <w:rPr>
          <w:rFonts w:ascii="ＭＳ 明朝" w:eastAsia="ＭＳ 明朝" w:hAnsi="ＭＳ 明朝" w:cs="Times New Roman" w:hint="eastAsia"/>
        </w:rPr>
        <w:t>直営で実施する</w:t>
      </w:r>
      <w:r w:rsidR="0007535D" w:rsidRPr="001C488B">
        <w:rPr>
          <w:rFonts w:ascii="ＭＳ 明朝" w:eastAsia="ＭＳ 明朝" w:hAnsi="ＭＳ 明朝" w:cs="Times New Roman" w:hint="eastAsia"/>
        </w:rPr>
        <w:t>方法等</w:t>
      </w:r>
      <w:r w:rsidR="006E296C" w:rsidRPr="00635D57">
        <w:rPr>
          <w:rFonts w:ascii="ＭＳ 明朝" w:eastAsia="ＭＳ 明朝" w:hAnsi="ＭＳ 明朝" w:cs="Times New Roman" w:hint="eastAsia"/>
        </w:rPr>
        <w:t>と比較して</w:t>
      </w:r>
      <w:r w:rsidR="0007535D" w:rsidRPr="001C488B">
        <w:rPr>
          <w:rFonts w:ascii="ＭＳ 明朝" w:eastAsia="ＭＳ 明朝" w:hAnsi="ＭＳ 明朝" w:cs="Times New Roman" w:hint="eastAsia"/>
        </w:rPr>
        <w:t>最善の方法であるか</w:t>
      </w:r>
      <w:r w:rsidR="006E296C" w:rsidRPr="00635D57">
        <w:rPr>
          <w:rFonts w:ascii="ＭＳ 明朝" w:eastAsia="ＭＳ 明朝" w:hAnsi="ＭＳ 明朝" w:cs="Times New Roman" w:hint="eastAsia"/>
        </w:rPr>
        <w:t>については</w:t>
      </w:r>
      <w:r w:rsidR="0007535D" w:rsidRPr="001C488B">
        <w:rPr>
          <w:rFonts w:ascii="ＭＳ 明朝" w:eastAsia="ＭＳ 明朝" w:hAnsi="ＭＳ 明朝" w:cs="Times New Roman" w:hint="eastAsia"/>
        </w:rPr>
        <w:t>，</w:t>
      </w:r>
      <w:r w:rsidR="006E296C" w:rsidRPr="00635D57">
        <w:rPr>
          <w:rFonts w:ascii="ＭＳ 明朝" w:eastAsia="ＭＳ 明朝" w:hAnsi="ＭＳ 明朝" w:cs="Times New Roman" w:hint="eastAsia"/>
        </w:rPr>
        <w:t>必ずしも明らかではないし，</w:t>
      </w:r>
      <w:r w:rsidR="006E296C" w:rsidRPr="00F36C5D">
        <w:rPr>
          <w:rFonts w:ascii="ＭＳ 明朝" w:eastAsia="ＭＳ 明朝" w:hAnsi="ＭＳ 明朝" w:cs="Times New Roman" w:hint="eastAsia"/>
        </w:rPr>
        <w:t>直営で実施する以外の方法による場合であっても他に</w:t>
      </w:r>
      <w:r w:rsidR="0007535D">
        <w:rPr>
          <w:rFonts w:ascii="ＭＳ 明朝" w:eastAsia="ＭＳ 明朝" w:hAnsi="ＭＳ 明朝" w:cs="Times New Roman" w:hint="eastAsia"/>
        </w:rPr>
        <w:t>より</w:t>
      </w:r>
      <w:r w:rsidR="006E296C" w:rsidRPr="00F36C5D">
        <w:rPr>
          <w:rFonts w:ascii="ＭＳ 明朝" w:eastAsia="ＭＳ 明朝" w:hAnsi="ＭＳ 明朝" w:cs="Times New Roman" w:hint="eastAsia"/>
        </w:rPr>
        <w:t>効果的で効率的な方法がないか検討することは，結論として現在の方法によることが適切であると判断されることとなったとしても，他府県の例を調査し，各種の事業実施の方法を検討することは，</w:t>
      </w:r>
      <w:r w:rsidR="00B55049">
        <w:rPr>
          <w:rFonts w:ascii="ＭＳ 明朝" w:eastAsia="ＭＳ 明朝" w:hAnsi="ＭＳ 明朝" w:cs="Times New Roman" w:hint="eastAsia"/>
        </w:rPr>
        <w:t>P</w:t>
      </w:r>
      <w:r w:rsidR="00B55049">
        <w:rPr>
          <w:rFonts w:ascii="ＭＳ 明朝" w:eastAsia="ＭＳ 明朝" w:hAnsi="ＭＳ 明朝" w:cs="Times New Roman"/>
        </w:rPr>
        <w:t>DCA</w:t>
      </w:r>
      <w:r w:rsidR="006E296C" w:rsidRPr="00F36C5D">
        <w:rPr>
          <w:rFonts w:ascii="ＭＳ 明朝" w:eastAsia="ＭＳ 明朝" w:hAnsi="ＭＳ 明朝" w:cs="Times New Roman" w:hint="eastAsia"/>
        </w:rPr>
        <w:t>の観点からして十分に意義があると考えられる。</w:t>
      </w:r>
    </w:p>
    <w:p w14:paraId="5CC7D1BD" w14:textId="73FC2D4E"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 xml:space="preserve">　エ　加えて，大阪府の</w:t>
      </w:r>
      <w:r w:rsidR="005D6598">
        <w:rPr>
          <w:rFonts w:ascii="ＭＳ 明朝" w:eastAsia="ＭＳ 明朝" w:hAnsi="ＭＳ 明朝" w:cs="Times New Roman" w:hint="eastAsia"/>
        </w:rPr>
        <w:t>「</w:t>
      </w:r>
      <w:r w:rsidRPr="00F36C5D">
        <w:rPr>
          <w:rFonts w:ascii="ＭＳ 明朝" w:eastAsia="ＭＳ 明朝" w:hAnsi="ＭＳ 明朝" w:cs="Times New Roman" w:hint="eastAsia"/>
        </w:rPr>
        <w:t>会計事務の手引</w:t>
      </w:r>
      <w:r w:rsidR="005D6598">
        <w:rPr>
          <w:rFonts w:ascii="ＭＳ 明朝" w:eastAsia="ＭＳ 明朝" w:hAnsi="ＭＳ 明朝" w:cs="Times New Roman" w:hint="eastAsia"/>
        </w:rPr>
        <w:t>」</w:t>
      </w:r>
      <w:r w:rsidRPr="00F36C5D">
        <w:rPr>
          <w:rFonts w:ascii="ＭＳ 明朝" w:eastAsia="ＭＳ 明朝" w:hAnsi="ＭＳ 明朝" w:cs="Times New Roman" w:hint="eastAsia"/>
        </w:rPr>
        <w:t>によれば，「補助金」とは「</w:t>
      </w:r>
      <w:r w:rsidRPr="00DE755F">
        <w:rPr>
          <w:rFonts w:ascii="ＭＳ 明朝" w:eastAsia="ＭＳ 明朝" w:hAnsi="ＭＳ 明朝" w:cs="ＭＳ Ｐゴシック" w:hint="eastAsia"/>
          <w:kern w:val="0"/>
        </w:rPr>
        <w:t>一般的には</w:t>
      </w:r>
      <w:r w:rsidR="00DE755F">
        <w:rPr>
          <w:rFonts w:ascii="ＭＳ 明朝" w:eastAsia="ＭＳ 明朝" w:hAnsi="ＭＳ 明朝" w:cs="ＭＳ Ｐゴシック" w:hint="eastAsia"/>
          <w:kern w:val="0"/>
        </w:rPr>
        <w:t>，</w:t>
      </w:r>
      <w:r w:rsidRPr="00DE755F">
        <w:rPr>
          <w:rFonts w:ascii="ＭＳ 明朝" w:eastAsia="ＭＳ 明朝" w:hAnsi="ＭＳ 明朝" w:cs="ＭＳ Ｐゴシック" w:hint="eastAsia"/>
          <w:kern w:val="0"/>
        </w:rPr>
        <w:t>特定の事業</w:t>
      </w:r>
      <w:r w:rsidR="00DE755F">
        <w:rPr>
          <w:rFonts w:ascii="ＭＳ 明朝" w:eastAsia="ＭＳ 明朝" w:hAnsi="ＭＳ 明朝" w:cs="ＭＳ Ｐゴシック" w:hint="eastAsia"/>
          <w:kern w:val="0"/>
        </w:rPr>
        <w:t>，</w:t>
      </w:r>
      <w:r w:rsidRPr="00DE755F">
        <w:rPr>
          <w:rFonts w:ascii="ＭＳ 明朝" w:eastAsia="ＭＳ 明朝" w:hAnsi="ＭＳ 明朝" w:cs="ＭＳ Ｐゴシック" w:hint="eastAsia"/>
          <w:kern w:val="0"/>
        </w:rPr>
        <w:t>研究等を育成</w:t>
      </w:r>
      <w:r w:rsidR="00DE755F">
        <w:rPr>
          <w:rFonts w:ascii="ＭＳ 明朝" w:eastAsia="ＭＳ 明朝" w:hAnsi="ＭＳ 明朝" w:cs="ＭＳ Ｐゴシック" w:hint="eastAsia"/>
          <w:kern w:val="0"/>
        </w:rPr>
        <w:t>，</w:t>
      </w:r>
      <w:r w:rsidRPr="00DE755F">
        <w:rPr>
          <w:rFonts w:ascii="ＭＳ 明朝" w:eastAsia="ＭＳ 明朝" w:hAnsi="ＭＳ 明朝" w:cs="ＭＳ Ｐゴシック" w:hint="eastAsia"/>
          <w:kern w:val="0"/>
        </w:rPr>
        <w:t>助長するために</w:t>
      </w:r>
      <w:r w:rsidR="00DE755F">
        <w:rPr>
          <w:rFonts w:ascii="ＭＳ 明朝" w:eastAsia="ＭＳ 明朝" w:hAnsi="ＭＳ 明朝" w:cs="ＭＳ Ｐゴシック" w:hint="eastAsia"/>
          <w:kern w:val="0"/>
        </w:rPr>
        <w:t>，</w:t>
      </w:r>
      <w:r w:rsidRPr="00DE755F">
        <w:rPr>
          <w:rFonts w:ascii="ＭＳ 明朝" w:eastAsia="ＭＳ 明朝" w:hAnsi="ＭＳ 明朝" w:cs="ＭＳ Ｐゴシック" w:hint="eastAsia"/>
          <w:kern w:val="0"/>
        </w:rPr>
        <w:t>府が公益上必要があると認めた場合に支出するもの」と定義されており，また，</w:t>
      </w:r>
      <w:r w:rsidRPr="00F36C5D">
        <w:rPr>
          <w:rFonts w:ascii="ＭＳ 明朝" w:eastAsia="ＭＳ 明朝" w:hAnsi="ＭＳ 明朝" w:cs="Times New Roman" w:hint="eastAsia"/>
        </w:rPr>
        <w:t>「補助金は，元来，地方公共団体の意思によって交付するか否かを自由に決め得る恩恵的な給付金」として位置づけられている。</w:t>
      </w:r>
    </w:p>
    <w:p w14:paraId="78C62B8E" w14:textId="77777777"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しかし，大阪府育英会に対する経費の交付は，その補助金の性質や大阪府育英会の設立及び運営の経緯からして，大阪府による恩恵的な給付とはいいがたい。</w:t>
      </w:r>
    </w:p>
    <w:p w14:paraId="6581D601" w14:textId="77777777" w:rsidR="006E296C" w:rsidRPr="00F36C5D" w:rsidRDefault="006E296C" w:rsidP="006E296C">
      <w:pPr>
        <w:ind w:firstLineChars="100" w:firstLine="221"/>
        <w:rPr>
          <w:rFonts w:ascii="ＭＳ 明朝" w:eastAsia="ＭＳ 明朝" w:hAnsi="ＭＳ 明朝" w:cs="Times New Roman"/>
        </w:rPr>
      </w:pPr>
      <w:r w:rsidRPr="00F36C5D">
        <w:rPr>
          <w:rFonts w:ascii="ＭＳ 明朝" w:eastAsia="ＭＳ 明朝" w:hAnsi="ＭＳ 明朝" w:cs="Times New Roman" w:hint="eastAsia"/>
        </w:rPr>
        <w:t>高校生等の奨学生に対する貸付事業は，本来，大阪府が主体となって行うべき事業であり，大阪府育英会にその事業の実施を委ねるのが相当であるとしても，これは行政の代替としての性質を有していることからすれば，委託事業による方法や大阪府育英会と協定書を締結する等してその便益の対価として負担金を交付することも考えられ，大阪府における補助金制度の位置づけからしてそもそも補助金等として指定出資法人により実施することが適切か検討の余地がある。</w:t>
      </w:r>
    </w:p>
    <w:p w14:paraId="15521BD7" w14:textId="7322D84D" w:rsidR="006E296C" w:rsidRPr="00F36C5D" w:rsidRDefault="006E296C" w:rsidP="00800E36">
      <w:pPr>
        <w:autoSpaceDE w:val="0"/>
        <w:autoSpaceDN w:val="0"/>
        <w:adjustRightInd w:val="0"/>
        <w:jc w:val="left"/>
        <w:rPr>
          <w:rFonts w:ascii="ＭＳ 明朝" w:eastAsia="ＭＳ 明朝" w:hAnsi="ＭＳ 明朝" w:cs="Times New Roman"/>
        </w:rPr>
      </w:pPr>
      <w:r w:rsidRPr="00F36C5D">
        <w:rPr>
          <w:rFonts w:ascii="ＭＳ 明朝" w:eastAsia="ＭＳ 明朝" w:hAnsi="ＭＳ 明朝" w:cs="ＭＳ Ｐ明朝" w:hint="eastAsia"/>
          <w:color w:val="000000"/>
          <w:kern w:val="0"/>
          <w:szCs w:val="24"/>
        </w:rPr>
        <w:t xml:space="preserve">　　オ　したがって，現在大阪府育英会が行っている事業については，府の施策として実施し，かつ，</w:t>
      </w:r>
      <w:r w:rsidR="00FA2681">
        <w:rPr>
          <w:rFonts w:ascii="ＭＳ 明朝" w:eastAsia="ＭＳ 明朝" w:hAnsi="ＭＳ 明朝" w:cs="ＭＳ Ｐ明朝" w:hint="eastAsia"/>
          <w:color w:val="000000"/>
          <w:kern w:val="0"/>
          <w:szCs w:val="24"/>
        </w:rPr>
        <w:t>そ</w:t>
      </w:r>
      <w:r w:rsidRPr="00F36C5D">
        <w:rPr>
          <w:rFonts w:ascii="ＭＳ 明朝" w:eastAsia="ＭＳ 明朝" w:hAnsi="ＭＳ 明朝" w:cs="ＭＳ Ｐ明朝" w:hint="eastAsia"/>
          <w:color w:val="000000"/>
          <w:kern w:val="0"/>
          <w:szCs w:val="24"/>
        </w:rPr>
        <w:t>の費用</w:t>
      </w:r>
      <w:r w:rsidR="00FA2681">
        <w:rPr>
          <w:rFonts w:ascii="ＭＳ 明朝" w:eastAsia="ＭＳ 明朝" w:hAnsi="ＭＳ 明朝" w:cs="ＭＳ Ｐ明朝" w:hint="eastAsia"/>
          <w:color w:val="000000"/>
          <w:kern w:val="0"/>
          <w:szCs w:val="24"/>
        </w:rPr>
        <w:t>のうち一部の雑収入を除いた額</w:t>
      </w:r>
      <w:r w:rsidRPr="00F36C5D">
        <w:rPr>
          <w:rFonts w:ascii="ＭＳ 明朝" w:eastAsia="ＭＳ 明朝" w:hAnsi="ＭＳ 明朝" w:cs="ＭＳ Ｐ明朝" w:hint="eastAsia"/>
          <w:color w:val="000000"/>
          <w:kern w:val="0"/>
          <w:szCs w:val="24"/>
        </w:rPr>
        <w:t>を</w:t>
      </w:r>
      <w:r w:rsidR="00FA2681">
        <w:rPr>
          <w:rFonts w:ascii="ＭＳ 明朝" w:eastAsia="ＭＳ 明朝" w:hAnsi="ＭＳ 明朝" w:cs="ＭＳ Ｐ明朝" w:hint="eastAsia"/>
          <w:color w:val="000000"/>
          <w:kern w:val="0"/>
          <w:szCs w:val="24"/>
        </w:rPr>
        <w:t>補助</w:t>
      </w:r>
      <w:r w:rsidRPr="00F36C5D">
        <w:rPr>
          <w:rFonts w:ascii="ＭＳ 明朝" w:eastAsia="ＭＳ 明朝" w:hAnsi="ＭＳ 明朝" w:cs="ＭＳ Ｐ明朝" w:hint="eastAsia"/>
          <w:color w:val="000000"/>
          <w:kern w:val="0"/>
          <w:szCs w:val="24"/>
        </w:rPr>
        <w:t>している状況に鑑み，</w:t>
      </w:r>
      <w:r w:rsidRPr="00F36C5D">
        <w:rPr>
          <w:rFonts w:ascii="ＭＳ 明朝" w:eastAsia="ＭＳ 明朝" w:hAnsi="ＭＳ 明朝" w:cs="ＭＳ Ｐ明朝" w:hint="eastAsia"/>
          <w:bCs/>
          <w:color w:val="000000"/>
          <w:kern w:val="0"/>
        </w:rPr>
        <w:t>大阪府は，大阪府育英会運営費等補助金に関し，奨学金の貸付事業をどのような方法で行うのが適切か，公益財団法人大阪府育英会に対する補助金を交付する方法によるのが最善であるか，またそうであるとしても，その方法について他の自治体の方法と比較するなどして，さらに効率的かつ効果的に行う方法を検討すべきである。</w:t>
      </w:r>
    </w:p>
    <w:p w14:paraId="0A02CA05" w14:textId="77777777" w:rsidR="006E296C" w:rsidRPr="00F36C5D" w:rsidRDefault="006E296C" w:rsidP="006E296C">
      <w:pPr>
        <w:rPr>
          <w:rFonts w:ascii="ＭＳ 明朝" w:eastAsia="ＭＳ 明朝" w:hAnsi="ＭＳ 明朝" w:cs="Times New Roman"/>
        </w:rPr>
      </w:pPr>
    </w:p>
    <w:p w14:paraId="280CDD29" w14:textId="77777777" w:rsidR="006E296C" w:rsidRPr="00F36C5D" w:rsidRDefault="006E296C">
      <w:pPr>
        <w:pStyle w:val="2"/>
        <w:rPr>
          <w:lang w:eastAsia="zh-CN"/>
        </w:rPr>
      </w:pPr>
      <w:bookmarkStart w:id="645" w:name="_Toc31232066"/>
      <w:r w:rsidRPr="00F36C5D">
        <w:rPr>
          <w:rFonts w:hint="eastAsia"/>
          <w:lang w:eastAsia="zh-CN"/>
        </w:rPr>
        <w:t>私立専修学校高等課程経常費補助金</w:t>
      </w:r>
      <w:bookmarkEnd w:id="645"/>
    </w:p>
    <w:p w14:paraId="108D4258" w14:textId="77777777" w:rsidR="006E296C" w:rsidRPr="00F36C5D" w:rsidRDefault="006E296C" w:rsidP="001831D7">
      <w:pPr>
        <w:pStyle w:val="3"/>
        <w:numPr>
          <w:ilvl w:val="0"/>
          <w:numId w:val="208"/>
        </w:numPr>
      </w:pPr>
      <w:bookmarkStart w:id="646" w:name="_Toc31232067"/>
      <w:r w:rsidRPr="00F36C5D">
        <w:rPr>
          <w:rFonts w:hint="eastAsia"/>
        </w:rPr>
        <w:t>概要</w:t>
      </w:r>
      <w:bookmarkEnd w:id="646"/>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0B77F3AD" w14:textId="77777777" w:rsidTr="003948B0">
        <w:trPr>
          <w:trHeight w:val="360"/>
        </w:trPr>
        <w:tc>
          <w:tcPr>
            <w:tcW w:w="2835" w:type="dxa"/>
            <w:gridSpan w:val="2"/>
            <w:noWrap/>
            <w:hideMark/>
          </w:tcPr>
          <w:p w14:paraId="1636D24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502DE35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私立専修学校高等課程経常費補助金</w:t>
            </w:r>
          </w:p>
        </w:tc>
      </w:tr>
      <w:tr w:rsidR="006E296C" w:rsidRPr="00DE755F" w14:paraId="0ABDBE7D" w14:textId="77777777" w:rsidTr="003948B0">
        <w:trPr>
          <w:trHeight w:val="420"/>
        </w:trPr>
        <w:tc>
          <w:tcPr>
            <w:tcW w:w="2835" w:type="dxa"/>
            <w:gridSpan w:val="2"/>
            <w:noWrap/>
            <w:hideMark/>
          </w:tcPr>
          <w:p w14:paraId="13CBF09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1DA9CC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6DC2281" w14:textId="77777777" w:rsidTr="003948B0">
        <w:trPr>
          <w:trHeight w:val="390"/>
        </w:trPr>
        <w:tc>
          <w:tcPr>
            <w:tcW w:w="2835" w:type="dxa"/>
            <w:gridSpan w:val="2"/>
            <w:hideMark/>
          </w:tcPr>
          <w:p w14:paraId="2C41715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65A6E03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4DF4793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教育条件の維持向上と保護者負担の軽減を図るための補助</w:t>
            </w:r>
          </w:p>
        </w:tc>
      </w:tr>
      <w:tr w:rsidR="006E296C" w:rsidRPr="00DE755F" w14:paraId="324F9B28" w14:textId="77777777" w:rsidTr="003948B0">
        <w:trPr>
          <w:trHeight w:val="360"/>
        </w:trPr>
        <w:tc>
          <w:tcPr>
            <w:tcW w:w="2835" w:type="dxa"/>
            <w:gridSpan w:val="2"/>
            <w:noWrap/>
            <w:hideMark/>
          </w:tcPr>
          <w:p w14:paraId="362486A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324F968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61</w:t>
            </w:r>
            <w:r w:rsidRPr="00F36C5D">
              <w:rPr>
                <w:rFonts w:ascii="ＭＳ 明朝" w:eastAsia="ＭＳ 明朝" w:hAnsi="ＭＳ 明朝" w:cs="ＭＳ Ｐ明朝" w:hint="eastAsia"/>
                <w:color w:val="000000"/>
                <w:kern w:val="0"/>
              </w:rPr>
              <w:t>年度</w:t>
            </w:r>
          </w:p>
        </w:tc>
      </w:tr>
      <w:tr w:rsidR="006E296C" w:rsidRPr="00DE755F" w14:paraId="5477B33F" w14:textId="77777777" w:rsidTr="003948B0">
        <w:trPr>
          <w:trHeight w:val="360"/>
        </w:trPr>
        <w:tc>
          <w:tcPr>
            <w:tcW w:w="2835" w:type="dxa"/>
            <w:gridSpan w:val="2"/>
            <w:noWrap/>
            <w:hideMark/>
          </w:tcPr>
          <w:p w14:paraId="330011A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24B19EB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4D21A52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17</w:t>
            </w:r>
            <w:r w:rsidRPr="00F36C5D">
              <w:rPr>
                <w:rFonts w:ascii="ＭＳ 明朝" w:eastAsia="ＭＳ 明朝" w:hAnsi="ＭＳ 明朝" w:cs="ＭＳ Ｐ明朝" w:hint="eastAsia"/>
                <w:color w:val="000000"/>
                <w:kern w:val="0"/>
                <w:lang w:eastAsia="zh-CN"/>
              </w:rPr>
              <w:t>件）</w:t>
            </w:r>
          </w:p>
          <w:p w14:paraId="1ECA5DA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申請</w:t>
            </w:r>
            <w:r w:rsidRPr="00F36C5D">
              <w:rPr>
                <w:rFonts w:ascii="ＭＳ 明朝" w:eastAsia="ＭＳ 明朝" w:hAnsi="ＭＳ 明朝" w:cs="ＭＳ Ｐ明朝"/>
                <w:color w:val="000000"/>
                <w:kern w:val="0"/>
              </w:rPr>
              <w:t>17</w:t>
            </w:r>
            <w:r w:rsidRPr="00F36C5D">
              <w:rPr>
                <w:rFonts w:ascii="ＭＳ 明朝" w:eastAsia="ＭＳ 明朝" w:hAnsi="ＭＳ 明朝" w:cs="ＭＳ Ｐ明朝" w:hint="eastAsia"/>
                <w:color w:val="000000"/>
                <w:kern w:val="0"/>
              </w:rPr>
              <w:t>件，法人数</w:t>
            </w:r>
            <w:r w:rsidRPr="00F36C5D">
              <w:rPr>
                <w:rFonts w:ascii="ＭＳ 明朝" w:eastAsia="ＭＳ 明朝" w:hAnsi="ＭＳ 明朝" w:cs="ＭＳ Ｐ明朝"/>
                <w:color w:val="000000"/>
                <w:kern w:val="0"/>
              </w:rPr>
              <w:t>15</w:t>
            </w:r>
            <w:r w:rsidRPr="00F36C5D">
              <w:rPr>
                <w:rFonts w:ascii="ＭＳ 明朝" w:eastAsia="ＭＳ 明朝" w:hAnsi="ＭＳ 明朝" w:cs="ＭＳ Ｐ明朝" w:hint="eastAsia"/>
                <w:color w:val="000000"/>
                <w:kern w:val="0"/>
              </w:rPr>
              <w:t>法人（複数校運営している法人があるため違いが生じている）</w:t>
            </w:r>
          </w:p>
        </w:tc>
      </w:tr>
      <w:tr w:rsidR="006E296C" w:rsidRPr="00DE755F" w14:paraId="73D7D57F" w14:textId="77777777" w:rsidTr="003948B0">
        <w:trPr>
          <w:trHeight w:val="360"/>
        </w:trPr>
        <w:tc>
          <w:tcPr>
            <w:tcW w:w="2835" w:type="dxa"/>
            <w:gridSpan w:val="2"/>
            <w:tcBorders>
              <w:bottom w:val="single" w:sz="4" w:space="0" w:color="auto"/>
            </w:tcBorders>
            <w:noWrap/>
            <w:hideMark/>
          </w:tcPr>
          <w:p w14:paraId="0F246117"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01AD63B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大阪府私立専修学校高等課程経常費補助金交付要綱</w:t>
            </w:r>
          </w:p>
        </w:tc>
      </w:tr>
      <w:tr w:rsidR="006E296C" w:rsidRPr="00DE755F" w14:paraId="068D13CF" w14:textId="77777777" w:rsidTr="003948B0">
        <w:trPr>
          <w:trHeight w:val="360"/>
        </w:trPr>
        <w:tc>
          <w:tcPr>
            <w:tcW w:w="2835" w:type="dxa"/>
            <w:gridSpan w:val="2"/>
            <w:tcBorders>
              <w:bottom w:val="nil"/>
            </w:tcBorders>
            <w:noWrap/>
            <w:hideMark/>
          </w:tcPr>
          <w:p w14:paraId="3A265DC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6CE96B3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51C242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476FF82"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0434EF2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7DC7653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6583A63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1FE56E55" w14:textId="77777777" w:rsidTr="003948B0">
        <w:trPr>
          <w:trHeight w:val="360"/>
        </w:trPr>
        <w:tc>
          <w:tcPr>
            <w:tcW w:w="1417" w:type="dxa"/>
            <w:vMerge w:val="restart"/>
            <w:tcBorders>
              <w:top w:val="nil"/>
            </w:tcBorders>
            <w:noWrap/>
            <w:hideMark/>
          </w:tcPr>
          <w:p w14:paraId="6D3D8EA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6D96FE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54BCBF99"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1,185,984</w:t>
            </w:r>
          </w:p>
        </w:tc>
        <w:tc>
          <w:tcPr>
            <w:tcW w:w="1134" w:type="dxa"/>
            <w:noWrap/>
          </w:tcPr>
          <w:p w14:paraId="680F43E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1,245,570</w:t>
            </w:r>
          </w:p>
        </w:tc>
        <w:tc>
          <w:tcPr>
            <w:tcW w:w="1134" w:type="dxa"/>
            <w:noWrap/>
          </w:tcPr>
          <w:p w14:paraId="2CAC96F0"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1,320,161</w:t>
            </w:r>
          </w:p>
        </w:tc>
        <w:tc>
          <w:tcPr>
            <w:tcW w:w="1134" w:type="dxa"/>
            <w:noWrap/>
          </w:tcPr>
          <w:p w14:paraId="74273A7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1,306,441</w:t>
            </w:r>
          </w:p>
        </w:tc>
        <w:tc>
          <w:tcPr>
            <w:tcW w:w="1134" w:type="dxa"/>
            <w:noWrap/>
          </w:tcPr>
          <w:p w14:paraId="1FFBF4A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1,223,863</w:t>
            </w:r>
          </w:p>
        </w:tc>
      </w:tr>
      <w:tr w:rsidR="006E296C" w:rsidRPr="00DE755F" w14:paraId="48F91606" w14:textId="77777777" w:rsidTr="003948B0">
        <w:trPr>
          <w:trHeight w:val="210"/>
        </w:trPr>
        <w:tc>
          <w:tcPr>
            <w:tcW w:w="1417" w:type="dxa"/>
            <w:vMerge/>
            <w:noWrap/>
            <w:hideMark/>
          </w:tcPr>
          <w:p w14:paraId="3FC6672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3971214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4417A61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909,670</w:t>
            </w:r>
          </w:p>
        </w:tc>
        <w:tc>
          <w:tcPr>
            <w:tcW w:w="1134" w:type="dxa"/>
            <w:noWrap/>
          </w:tcPr>
          <w:p w14:paraId="5A4CC59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1,267,544</w:t>
            </w:r>
          </w:p>
        </w:tc>
        <w:tc>
          <w:tcPr>
            <w:tcW w:w="1134" w:type="dxa"/>
            <w:noWrap/>
          </w:tcPr>
          <w:p w14:paraId="4E45BD0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1,248,958</w:t>
            </w:r>
          </w:p>
        </w:tc>
        <w:tc>
          <w:tcPr>
            <w:tcW w:w="1134" w:type="dxa"/>
            <w:noWrap/>
          </w:tcPr>
          <w:p w14:paraId="64726B38"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1,008,249</w:t>
            </w:r>
          </w:p>
        </w:tc>
        <w:tc>
          <w:tcPr>
            <w:tcW w:w="1134" w:type="dxa"/>
            <w:noWrap/>
          </w:tcPr>
          <w:p w14:paraId="148838D6"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1,175,465</w:t>
            </w:r>
          </w:p>
        </w:tc>
      </w:tr>
      <w:tr w:rsidR="006E296C" w:rsidRPr="00DE755F" w14:paraId="5A687A3A" w14:textId="77777777" w:rsidTr="003948B0">
        <w:trPr>
          <w:trHeight w:val="360"/>
        </w:trPr>
        <w:tc>
          <w:tcPr>
            <w:tcW w:w="2835" w:type="dxa"/>
            <w:gridSpan w:val="2"/>
            <w:noWrap/>
          </w:tcPr>
          <w:p w14:paraId="16CECB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165F205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7525EDF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4B280AD4" w14:textId="77777777" w:rsidR="006E296C" w:rsidRPr="00F36C5D" w:rsidRDefault="006E296C" w:rsidP="001831D7">
      <w:pPr>
        <w:pStyle w:val="3"/>
      </w:pPr>
      <w:bookmarkStart w:id="647" w:name="_Toc31232068"/>
      <w:r w:rsidRPr="00F36C5D">
        <w:rPr>
          <w:rFonts w:hint="eastAsia"/>
        </w:rPr>
        <w:t>補助金等の内容の説明</w:t>
      </w:r>
      <w:bookmarkEnd w:id="647"/>
    </w:p>
    <w:p w14:paraId="5A3453E3"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専修学校とは，職業若しくは実際生活に必要な能力を育成し，又は教養の向上を図ることを目的とする学校を指し，専修学校には，高等課程，専門課程，一般課程の</w:t>
      </w:r>
      <w:r w:rsidRPr="00F36C5D">
        <w:rPr>
          <w:rFonts w:ascii="ＭＳ 明朝" w:eastAsia="ＭＳ 明朝" w:hAnsi="ＭＳ 明朝" w:cs="ＭＳ Ｐ明朝"/>
          <w:color w:val="000000"/>
          <w:kern w:val="0"/>
        </w:rPr>
        <w:t>3</w:t>
      </w:r>
      <w:r w:rsidRPr="00F36C5D">
        <w:rPr>
          <w:rFonts w:ascii="ＭＳ 明朝" w:eastAsia="ＭＳ 明朝" w:hAnsi="ＭＳ 明朝" w:cs="ＭＳ Ｐ明朝" w:hint="eastAsia"/>
          <w:color w:val="000000"/>
          <w:kern w:val="0"/>
        </w:rPr>
        <w:t>つの課程を置くことができる。</w:t>
      </w:r>
    </w:p>
    <w:p w14:paraId="24830262"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うち，専修学校の高等課程は，中学校卒業者を対象としている。本補助金は，高等学校の生徒と同年代の生徒が通学する専修学校の高等課程に対して，高等学校に対する補助と同様に，運営費補助金を補助するものである。</w:t>
      </w:r>
    </w:p>
    <w:p w14:paraId="50FF380D"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6A162B61" w14:textId="77777777" w:rsidR="006E296C" w:rsidRPr="00F36C5D" w:rsidRDefault="006E296C" w:rsidP="001831D7">
      <w:pPr>
        <w:pStyle w:val="3"/>
      </w:pPr>
      <w:bookmarkStart w:id="648" w:name="_Toc31232069"/>
      <w:r w:rsidRPr="00F36C5D">
        <w:rPr>
          <w:rFonts w:hint="eastAsia"/>
        </w:rPr>
        <w:t>監査の結果及び意見</w:t>
      </w:r>
      <w:bookmarkEnd w:id="648"/>
    </w:p>
    <w:p w14:paraId="6F8B0E37" w14:textId="0A020C36" w:rsidR="006E296C" w:rsidRPr="00F36C5D" w:rsidRDefault="006E296C" w:rsidP="001831D7">
      <w:pPr>
        <w:pStyle w:val="3"/>
        <w:numPr>
          <w:ilvl w:val="0"/>
          <w:numId w:val="0"/>
        </w:numPr>
        <w:ind w:left="642"/>
        <w:rPr>
          <w:bCs/>
        </w:rPr>
      </w:pPr>
      <w:bookmarkStart w:id="649" w:name="_Toc3123207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103</w:t>
      </w:r>
      <w:r w:rsidRPr="00F36C5D">
        <w:rPr>
          <w:noProof/>
        </w:rPr>
        <w:fldChar w:fldCharType="end"/>
      </w:r>
      <w:r w:rsidRPr="00F36C5D">
        <w:rPr>
          <w:rFonts w:hint="eastAsia"/>
        </w:rPr>
        <w:t>】交付対象学校法人等に関する基準及び配分基準による要綱記載の要件の明確化</w:t>
      </w:r>
      <w:bookmarkEnd w:id="649"/>
    </w:p>
    <w:p w14:paraId="44AD35FD" w14:textId="77777777" w:rsidR="006E296C" w:rsidRPr="00DE755F"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大阪府は</w:t>
      </w:r>
      <w:bookmarkStart w:id="650" w:name="_Hlk25535380"/>
      <w:r w:rsidRPr="00DE755F">
        <w:rPr>
          <w:rFonts w:ascii="ＭＳ 明朝" w:eastAsia="ＭＳ 明朝" w:hAnsi="ＭＳ 明朝" w:cs="Times New Roman" w:hint="eastAsia"/>
        </w:rPr>
        <w:t>，大阪府私立専修学校高等課程経常費補助金</w:t>
      </w:r>
      <w:bookmarkEnd w:id="650"/>
      <w:r w:rsidRPr="00DE755F">
        <w:rPr>
          <w:rFonts w:ascii="ＭＳ 明朝" w:eastAsia="ＭＳ 明朝" w:hAnsi="ＭＳ 明朝" w:cs="Times New Roman" w:hint="eastAsia"/>
        </w:rPr>
        <w:t>の</w:t>
      </w:r>
      <w:bookmarkStart w:id="651" w:name="_Hlk25533019"/>
      <w:r w:rsidRPr="00DE755F">
        <w:rPr>
          <w:rFonts w:ascii="ＭＳ 明朝" w:eastAsia="ＭＳ 明朝" w:hAnsi="ＭＳ 明朝" w:cs="Times New Roman" w:hint="eastAsia"/>
        </w:rPr>
        <w:t>，交付対象学校法人等に関する基準及び配分基準において，「国又は他の経常的補助制度の交付対象となっていないこと」という要件に関して，どのような経常的補助を受けていれば本補助金の交付対象学校法人等から除外されるかについての例示を示すべきである。</w:t>
      </w:r>
      <w:bookmarkEnd w:id="651"/>
    </w:p>
    <w:p w14:paraId="43FCF4DD" w14:textId="68AD5D7B" w:rsidR="006E296C" w:rsidRPr="00DE755F" w:rsidRDefault="006E296C" w:rsidP="006E296C">
      <w:pPr>
        <w:ind w:left="111" w:hangingChars="50" w:hanging="111"/>
        <w:rPr>
          <w:rFonts w:ascii="ＭＳ 明朝" w:eastAsia="ＭＳ 明朝" w:hAnsi="ＭＳ 明朝" w:cs="Times New Roman"/>
        </w:rPr>
      </w:pPr>
      <w:r w:rsidRPr="00DE755F">
        <w:rPr>
          <w:rFonts w:ascii="ＭＳ 明朝" w:eastAsia="ＭＳ 明朝" w:hAnsi="ＭＳ 明朝" w:cs="Times New Roman" w:hint="eastAsia"/>
        </w:rPr>
        <w:t xml:space="preserve">　</w:t>
      </w:r>
      <w:r w:rsidR="00F86019">
        <w:rPr>
          <w:rFonts w:ascii="ＭＳ 明朝" w:eastAsia="ＭＳ 明朝" w:hAnsi="ＭＳ 明朝" w:cs="Times New Roman" w:hint="eastAsia"/>
        </w:rPr>
        <w:t xml:space="preserve">　</w:t>
      </w:r>
      <w:r w:rsidRPr="00DE755F">
        <w:rPr>
          <w:rFonts w:ascii="ＭＳ 明朝" w:eastAsia="ＭＳ 明朝" w:hAnsi="ＭＳ 明朝" w:cs="Times New Roman" w:hint="eastAsia"/>
        </w:rPr>
        <w:t>（理由）</w:t>
      </w:r>
    </w:p>
    <w:p w14:paraId="5A4AA6D6" w14:textId="1AD0F943" w:rsidR="006E296C" w:rsidRPr="00DE755F"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本補助金交付要綱第</w:t>
      </w:r>
      <w:r w:rsidRPr="00DE755F">
        <w:rPr>
          <w:rFonts w:ascii="ＭＳ 明朝" w:eastAsia="ＭＳ 明朝" w:hAnsi="ＭＳ 明朝" w:cs="Times New Roman"/>
        </w:rPr>
        <w:t>2条(3)によれば</w:t>
      </w:r>
      <w:bookmarkStart w:id="652" w:name="_Hlk25087244"/>
      <w:r w:rsidRPr="00DE755F">
        <w:rPr>
          <w:rFonts w:ascii="ＭＳ 明朝" w:eastAsia="ＭＳ 明朝" w:hAnsi="ＭＳ 明朝" w:cs="Times New Roman" w:hint="eastAsia"/>
        </w:rPr>
        <w:t>，「</w:t>
      </w:r>
      <w:bookmarkStart w:id="653" w:name="_Hlk26735099"/>
      <w:r w:rsidRPr="00DE755F">
        <w:rPr>
          <w:rFonts w:ascii="ＭＳ 明朝" w:eastAsia="ＭＳ 明朝" w:hAnsi="ＭＳ 明朝" w:cs="Times New Roman" w:hint="eastAsia"/>
        </w:rPr>
        <w:t>国又は他の経常的補助制度</w:t>
      </w:r>
      <w:bookmarkEnd w:id="653"/>
      <w:r w:rsidRPr="00DE755F">
        <w:rPr>
          <w:rFonts w:ascii="ＭＳ 明朝" w:eastAsia="ＭＳ 明朝" w:hAnsi="ＭＳ 明朝" w:cs="Times New Roman" w:hint="eastAsia"/>
        </w:rPr>
        <w:t>の交付対象となっていないこと」</w:t>
      </w:r>
      <w:bookmarkEnd w:id="652"/>
      <w:r w:rsidRPr="00DE755F">
        <w:rPr>
          <w:rFonts w:ascii="ＭＳ 明朝" w:eastAsia="ＭＳ 明朝" w:hAnsi="ＭＳ 明朝" w:cs="Times New Roman" w:hint="eastAsia"/>
        </w:rPr>
        <w:t>が，本補助金の交付対象</w:t>
      </w:r>
      <w:r w:rsidR="0089385F">
        <w:rPr>
          <w:rFonts w:ascii="ＭＳ 明朝" w:eastAsia="ＭＳ 明朝" w:hAnsi="ＭＳ 明朝" w:cs="Times New Roman" w:hint="eastAsia"/>
        </w:rPr>
        <w:t>法人</w:t>
      </w:r>
      <w:r w:rsidRPr="00DE755F">
        <w:rPr>
          <w:rFonts w:ascii="ＭＳ 明朝" w:eastAsia="ＭＳ 明朝" w:hAnsi="ＭＳ 明朝" w:cs="Times New Roman" w:hint="eastAsia"/>
        </w:rPr>
        <w:t>の要件とされている。同要綱第</w:t>
      </w:r>
      <w:r w:rsidRPr="00DE755F">
        <w:rPr>
          <w:rFonts w:ascii="ＭＳ 明朝" w:eastAsia="ＭＳ 明朝" w:hAnsi="ＭＳ 明朝" w:cs="Times New Roman"/>
        </w:rPr>
        <w:t>4条に基づく</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平成</w:t>
      </w:r>
      <w:r w:rsidRPr="00DE755F">
        <w:rPr>
          <w:rFonts w:ascii="ＭＳ 明朝" w:eastAsia="ＭＳ 明朝" w:hAnsi="ＭＳ 明朝" w:cs="Times New Roman"/>
        </w:rPr>
        <w:t>30年度大阪府私立専修学校高等課程経常費補助金</w:t>
      </w:r>
      <w:bookmarkStart w:id="654" w:name="_Hlk26733746"/>
      <w:r w:rsidRPr="00DE755F">
        <w:rPr>
          <w:rFonts w:ascii="ＭＳ 明朝" w:eastAsia="ＭＳ 明朝" w:hAnsi="ＭＳ 明朝" w:cs="Times New Roman" w:hint="eastAsia"/>
        </w:rPr>
        <w:t>交付対象学校法人等に関する基準</w:t>
      </w:r>
      <w:bookmarkEnd w:id="654"/>
      <w:r w:rsidRPr="00DE755F">
        <w:rPr>
          <w:rFonts w:ascii="ＭＳ 明朝" w:eastAsia="ＭＳ 明朝" w:hAnsi="ＭＳ 明朝" w:cs="Times New Roman" w:hint="eastAsia"/>
        </w:rPr>
        <w:t>及び配分基準（以下本項において「</w:t>
      </w:r>
      <w:bookmarkStart w:id="655" w:name="_Hlk26738369"/>
      <w:bookmarkStart w:id="656" w:name="_Hlk26735802"/>
      <w:r w:rsidRPr="00DE755F">
        <w:rPr>
          <w:rFonts w:ascii="ＭＳ 明朝" w:eastAsia="ＭＳ 明朝" w:hAnsi="ＭＳ 明朝" w:cs="Times New Roman" w:hint="eastAsia"/>
        </w:rPr>
        <w:t>交付対象学校法人等に関する基準及び</w:t>
      </w:r>
      <w:bookmarkEnd w:id="655"/>
      <w:r w:rsidRPr="00DE755F">
        <w:rPr>
          <w:rFonts w:ascii="ＭＳ 明朝" w:eastAsia="ＭＳ 明朝" w:hAnsi="ＭＳ 明朝" w:cs="Times New Roman" w:hint="eastAsia"/>
        </w:rPr>
        <w:t>配分基準</w:t>
      </w:r>
      <w:bookmarkEnd w:id="656"/>
      <w:r w:rsidRPr="00DE755F">
        <w:rPr>
          <w:rFonts w:ascii="ＭＳ 明朝" w:eastAsia="ＭＳ 明朝" w:hAnsi="ＭＳ 明朝" w:cs="Times New Roman" w:hint="eastAsia"/>
        </w:rPr>
        <w:t>」という。）によれば，同要綱第</w:t>
      </w:r>
      <w:r w:rsidRPr="00DE755F">
        <w:rPr>
          <w:rFonts w:ascii="ＭＳ 明朝" w:eastAsia="ＭＳ 明朝" w:hAnsi="ＭＳ 明朝" w:cs="Times New Roman"/>
        </w:rPr>
        <w:t>2条(3)</w:t>
      </w:r>
      <w:r w:rsidRPr="00DE755F">
        <w:rPr>
          <w:rFonts w:ascii="ＭＳ 明朝" w:eastAsia="ＭＳ 明朝" w:hAnsi="ＭＳ 明朝" w:cs="Times New Roman" w:hint="eastAsia"/>
        </w:rPr>
        <w:t>の「国又は他の経常的補助制度の交付対象となっていないこと」という基準に該当するか否かは，「補助金の目的，対象，使途などに応じて個別判断とする。」とされており，これについて柔軟な取扱いができる記載となっているが，どの程度柔軟に取り扱うかについての指針等はない。</w:t>
      </w:r>
    </w:p>
    <w:p w14:paraId="7CEF56CD" w14:textId="77777777" w:rsidR="006E296C" w:rsidRPr="00DE755F"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この点について，所管課は，国による私学助成メニューは多岐にわたり，社会情勢やニーズに応じて制度が変遷するものであるため，個別に判断せざるを得ない事情があると説明する。</w:t>
      </w:r>
    </w:p>
    <w:p w14:paraId="04E1E85E" w14:textId="77777777" w:rsidR="006E296C" w:rsidRPr="00DE755F"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しかし</w:t>
      </w:r>
      <w:bookmarkStart w:id="657" w:name="_Hlk26905711"/>
      <w:bookmarkStart w:id="658" w:name="_Hlk26735455"/>
      <w:r w:rsidRPr="00DE755F">
        <w:rPr>
          <w:rFonts w:ascii="ＭＳ 明朝" w:eastAsia="ＭＳ 明朝" w:hAnsi="ＭＳ 明朝" w:cs="Times New Roman" w:hint="eastAsia"/>
        </w:rPr>
        <w:t>，財務事務の透明性</w:t>
      </w:r>
      <w:bookmarkEnd w:id="657"/>
      <w:r w:rsidRPr="00DE755F">
        <w:rPr>
          <w:rFonts w:ascii="ＭＳ 明朝" w:eastAsia="ＭＳ 明朝" w:hAnsi="ＭＳ 明朝" w:cs="Times New Roman" w:hint="eastAsia"/>
        </w:rPr>
        <w:t>の観点からは，交付対象学校法人等</w:t>
      </w:r>
      <w:bookmarkEnd w:id="658"/>
      <w:r w:rsidRPr="00DE755F">
        <w:rPr>
          <w:rFonts w:ascii="ＭＳ 明朝" w:eastAsia="ＭＳ 明朝" w:hAnsi="ＭＳ 明朝" w:cs="Times New Roman" w:hint="eastAsia"/>
        </w:rPr>
        <w:t>に関する基準及び配分基準のみによって，交付対象学校法人等に該当するか否かの判断をすべきであり，個別判断の余地は，可能な限り少なくすべきである。</w:t>
      </w:r>
    </w:p>
    <w:p w14:paraId="699C1538" w14:textId="78CBCC4E" w:rsidR="006E296C" w:rsidRPr="00DE755F"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したがって，たとえ国等の経常的補助制度が多岐にわたり，個別判断の必要性が</w:t>
      </w:r>
      <w:r w:rsidR="003D56C8">
        <w:rPr>
          <w:rFonts w:ascii="ＭＳ 明朝" w:eastAsia="ＭＳ 明朝" w:hAnsi="ＭＳ 明朝" w:cs="Times New Roman" w:hint="eastAsia"/>
        </w:rPr>
        <w:t>あ</w:t>
      </w:r>
      <w:r w:rsidR="005D6598">
        <w:rPr>
          <w:rFonts w:ascii="ＭＳ 明朝" w:eastAsia="ＭＳ 明朝" w:hAnsi="ＭＳ 明朝" w:cs="Times New Roman" w:hint="eastAsia"/>
        </w:rPr>
        <w:t>る</w:t>
      </w:r>
      <w:r w:rsidRPr="00DE755F">
        <w:rPr>
          <w:rFonts w:ascii="ＭＳ 明朝" w:eastAsia="ＭＳ 明朝" w:hAnsi="ＭＳ 明朝" w:cs="Times New Roman" w:hint="eastAsia"/>
        </w:rPr>
        <w:t>としても，大阪府は，交付対象学校法人等に関する基準及び配分基準において</w:t>
      </w:r>
      <w:bookmarkStart w:id="659" w:name="_Hlk26736418"/>
      <w:r w:rsidRPr="00DE755F">
        <w:rPr>
          <w:rFonts w:ascii="ＭＳ 明朝" w:eastAsia="ＭＳ 明朝" w:hAnsi="ＭＳ 明朝" w:cs="Times New Roman" w:hint="eastAsia"/>
        </w:rPr>
        <w:t>，どのような経常的補助を受けていれば，本補助金の交付対象学校法人等から除外されるかについての例示</w:t>
      </w:r>
      <w:bookmarkEnd w:id="659"/>
      <w:r w:rsidRPr="00DE755F">
        <w:rPr>
          <w:rFonts w:ascii="ＭＳ 明朝" w:eastAsia="ＭＳ 明朝" w:hAnsi="ＭＳ 明朝" w:cs="Times New Roman" w:hint="eastAsia"/>
        </w:rPr>
        <w:t>を記載するなどして，個別判断の余地を可能な限り少なくすべきである。</w:t>
      </w:r>
      <w:bookmarkStart w:id="660" w:name="_Hlk25533055"/>
    </w:p>
    <w:p w14:paraId="0907ADD7" w14:textId="77777777" w:rsidR="000B1FBD" w:rsidRPr="00DE755F" w:rsidRDefault="000B1FBD" w:rsidP="00C41FEE">
      <w:pPr>
        <w:rPr>
          <w:rFonts w:ascii="ＭＳ 明朝" w:eastAsia="ＭＳ 明朝" w:hAnsi="ＭＳ 明朝" w:cs="Times New Roman"/>
        </w:rPr>
      </w:pPr>
      <w:bookmarkStart w:id="661" w:name="_Hlk26907352"/>
      <w:bookmarkEnd w:id="660"/>
    </w:p>
    <w:p w14:paraId="6DF55E40" w14:textId="5ADB6E05" w:rsidR="006E296C" w:rsidRPr="00F36C5D" w:rsidRDefault="006E296C" w:rsidP="001831D7">
      <w:pPr>
        <w:pStyle w:val="3"/>
        <w:numPr>
          <w:ilvl w:val="0"/>
          <w:numId w:val="0"/>
        </w:numPr>
        <w:ind w:left="642"/>
        <w:rPr>
          <w:bCs/>
        </w:rPr>
      </w:pPr>
      <w:bookmarkStart w:id="662" w:name="_Toc31232071"/>
      <w:bookmarkStart w:id="663" w:name="_Hlk26902692"/>
      <w:bookmarkStart w:id="664" w:name="_Hlk2690720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104</w:t>
      </w:r>
      <w:r w:rsidRPr="00F36C5D">
        <w:rPr>
          <w:noProof/>
        </w:rPr>
        <w:fldChar w:fldCharType="end"/>
      </w:r>
      <w:r w:rsidRPr="00F36C5D">
        <w:rPr>
          <w:rFonts w:hint="eastAsia"/>
        </w:rPr>
        <w:t>】</w:t>
      </w:r>
      <w:r w:rsidRPr="00F36C5D">
        <w:rPr>
          <w:rFonts w:hint="eastAsia"/>
          <w:bCs/>
        </w:rPr>
        <w:t>ガバナンス向上取組係数における公表資料のチェック</w:t>
      </w:r>
      <w:bookmarkEnd w:id="662"/>
    </w:p>
    <w:bookmarkEnd w:id="663"/>
    <w:p w14:paraId="792D9D74" w14:textId="5102E626" w:rsidR="006E296C" w:rsidRPr="00DE755F" w:rsidRDefault="006E296C" w:rsidP="006E296C">
      <w:pPr>
        <w:ind w:firstLineChars="100" w:firstLine="221"/>
        <w:rPr>
          <w:rFonts w:ascii="ＭＳ 明朝" w:eastAsia="ＭＳ 明朝" w:hAnsi="ＭＳ 明朝" w:cs="Times New Roman"/>
        </w:rPr>
      </w:pPr>
      <w:r w:rsidRPr="001A6AD0">
        <w:rPr>
          <w:rFonts w:ascii="ＭＳ 明朝" w:eastAsia="ＭＳ 明朝" w:hAnsi="ＭＳ 明朝" w:cs="Times New Roman" w:hint="eastAsia"/>
        </w:rPr>
        <w:t>大阪府</w:t>
      </w:r>
      <w:bookmarkEnd w:id="661"/>
      <w:r w:rsidRPr="001A6AD0">
        <w:rPr>
          <w:rFonts w:ascii="ＭＳ 明朝" w:eastAsia="ＭＳ 明朝" w:hAnsi="ＭＳ 明朝" w:cs="Times New Roman" w:hint="eastAsia"/>
        </w:rPr>
        <w:t>は，各</w:t>
      </w:r>
      <w:r w:rsidR="0089385F" w:rsidRPr="001A6AD0">
        <w:rPr>
          <w:rFonts w:ascii="ＭＳ 明朝" w:eastAsia="ＭＳ 明朝" w:hAnsi="ＭＳ 明朝" w:cs="Times New Roman" w:hint="eastAsia"/>
        </w:rPr>
        <w:t>補助対象法人</w:t>
      </w:r>
      <w:r w:rsidRPr="001A6AD0">
        <w:rPr>
          <w:rFonts w:ascii="ＭＳ 明朝" w:eastAsia="ＭＳ 明朝" w:hAnsi="ＭＳ 明朝" w:cs="Times New Roman" w:hint="eastAsia"/>
        </w:rPr>
        <w:t>に対して，大阪府私</w:t>
      </w:r>
      <w:bookmarkEnd w:id="664"/>
      <w:r w:rsidRPr="001A6AD0">
        <w:rPr>
          <w:rFonts w:ascii="ＭＳ 明朝" w:eastAsia="ＭＳ 明朝" w:hAnsi="ＭＳ 明朝" w:cs="Times New Roman" w:hint="eastAsia"/>
        </w:rPr>
        <w:t>立専修学校高等課程経常費補助金の，交付対象学校法人等に関する基準及び配分基準「⑪ガバナンス向上取組係数」における</w:t>
      </w:r>
      <w:bookmarkStart w:id="665" w:name="_Hlk25535601"/>
      <w:r w:rsidRPr="001A6AD0">
        <w:rPr>
          <w:rFonts w:ascii="ＭＳ 明朝" w:eastAsia="ＭＳ 明朝" w:hAnsi="ＭＳ 明朝" w:cs="Times New Roman" w:hint="eastAsia"/>
        </w:rPr>
        <w:t>各公表資料の書式の指導等を行うとともに</w:t>
      </w:r>
      <w:bookmarkEnd w:id="665"/>
      <w:r w:rsidR="00DE755F" w:rsidRPr="001A6AD0">
        <w:rPr>
          <w:rFonts w:ascii="ＭＳ 明朝" w:eastAsia="ＭＳ 明朝" w:hAnsi="ＭＳ 明朝" w:cs="Times New Roman" w:hint="eastAsia"/>
        </w:rPr>
        <w:t>，</w:t>
      </w:r>
      <w:r w:rsidRPr="001A6AD0">
        <w:rPr>
          <w:rFonts w:ascii="ＭＳ 明朝" w:eastAsia="ＭＳ 明朝" w:hAnsi="ＭＳ 明朝" w:cs="Times New Roman" w:hint="eastAsia"/>
        </w:rPr>
        <w:t>「⑪ガバナンス向上取組係数」の</w:t>
      </w:r>
      <w:r w:rsidR="003E1E6C" w:rsidRPr="001A6AD0">
        <w:rPr>
          <w:rFonts w:ascii="ＭＳ 明朝" w:eastAsia="ＭＳ 明朝" w:hAnsi="ＭＳ 明朝" w:cs="Times New Roman" w:hint="eastAsia"/>
        </w:rPr>
        <w:t>要件を満たしているか</w:t>
      </w:r>
      <w:r w:rsidRPr="001A6AD0">
        <w:rPr>
          <w:rFonts w:ascii="ＭＳ 明朝" w:eastAsia="ＭＳ 明朝" w:hAnsi="ＭＳ 明朝" w:cs="Times New Roman" w:hint="eastAsia"/>
        </w:rPr>
        <w:t>判断</w:t>
      </w:r>
      <w:r w:rsidR="003E1E6C" w:rsidRPr="001A6AD0">
        <w:rPr>
          <w:rFonts w:ascii="ＭＳ 明朝" w:eastAsia="ＭＳ 明朝" w:hAnsi="ＭＳ 明朝" w:cs="Times New Roman" w:hint="eastAsia"/>
        </w:rPr>
        <w:t>するにあたり</w:t>
      </w:r>
      <w:r w:rsidRPr="001A6AD0">
        <w:rPr>
          <w:rFonts w:ascii="ＭＳ 明朝" w:eastAsia="ＭＳ 明朝" w:hAnsi="ＭＳ 明朝" w:cs="Times New Roman" w:hint="eastAsia"/>
        </w:rPr>
        <w:t>，単に公表資料が公表されているか否かだけではなく，公表資料に</w:t>
      </w:r>
      <w:r w:rsidR="00DE755F" w:rsidRPr="001A6AD0">
        <w:rPr>
          <w:rFonts w:ascii="ＭＳ 明朝" w:eastAsia="ＭＳ 明朝" w:hAnsi="ＭＳ 明朝" w:cs="Times New Roman" w:hint="eastAsia"/>
        </w:rPr>
        <w:t>，</w:t>
      </w:r>
      <w:r w:rsidRPr="001A6AD0">
        <w:rPr>
          <w:rFonts w:ascii="ＭＳ 明朝" w:eastAsia="ＭＳ 明朝" w:hAnsi="ＭＳ 明朝" w:cs="Times New Roman" w:hint="eastAsia"/>
        </w:rPr>
        <w:t>公表基準によって記載が求められる項目が記載されているか否か</w:t>
      </w:r>
      <w:r w:rsidR="00D750DB" w:rsidRPr="001A6AD0">
        <w:rPr>
          <w:rFonts w:ascii="ＭＳ 明朝" w:eastAsia="ＭＳ 明朝" w:hAnsi="ＭＳ 明朝" w:cs="Times New Roman" w:hint="eastAsia"/>
        </w:rPr>
        <w:t>を</w:t>
      </w:r>
      <w:r w:rsidR="003E1E6C" w:rsidRPr="001A6AD0">
        <w:rPr>
          <w:rFonts w:ascii="ＭＳ 明朝" w:eastAsia="ＭＳ 明朝" w:hAnsi="ＭＳ 明朝" w:cs="Times New Roman" w:hint="eastAsia"/>
        </w:rPr>
        <w:t>実質的に審査</w:t>
      </w:r>
      <w:r w:rsidR="00D750DB" w:rsidRPr="001A6AD0">
        <w:rPr>
          <w:rFonts w:ascii="ＭＳ 明朝" w:eastAsia="ＭＳ 明朝" w:hAnsi="ＭＳ 明朝" w:cs="Times New Roman" w:hint="eastAsia"/>
        </w:rPr>
        <w:t>するよう</w:t>
      </w:r>
      <w:r w:rsidR="002B04C9" w:rsidRPr="001A6AD0">
        <w:rPr>
          <w:rFonts w:ascii="ＭＳ 明朝" w:eastAsia="ＭＳ 明朝" w:hAnsi="ＭＳ 明朝" w:cs="Times New Roman" w:hint="eastAsia"/>
        </w:rPr>
        <w:t>改めるべきである</w:t>
      </w:r>
      <w:r w:rsidRPr="001A6AD0">
        <w:rPr>
          <w:rFonts w:ascii="ＭＳ 明朝" w:eastAsia="ＭＳ 明朝" w:hAnsi="ＭＳ 明朝" w:cs="Times New Roman" w:hint="eastAsia"/>
        </w:rPr>
        <w:t>。</w:t>
      </w:r>
    </w:p>
    <w:p w14:paraId="65FE7408" w14:textId="5DE8139E" w:rsidR="006E296C" w:rsidRPr="00DE755F" w:rsidRDefault="006E296C" w:rsidP="006E296C">
      <w:pPr>
        <w:rPr>
          <w:rFonts w:ascii="ＭＳ 明朝" w:eastAsia="ＭＳ 明朝" w:hAnsi="ＭＳ 明朝" w:cs="Times New Roman"/>
        </w:rPr>
      </w:pPr>
      <w:r w:rsidRPr="00DE755F">
        <w:rPr>
          <w:rFonts w:ascii="ＭＳ 明朝" w:eastAsia="ＭＳ 明朝" w:hAnsi="ＭＳ 明朝" w:cs="Times New Roman" w:hint="eastAsia"/>
        </w:rPr>
        <w:t xml:space="preserve">　</w:t>
      </w:r>
      <w:r w:rsidR="00F86019">
        <w:rPr>
          <w:rFonts w:ascii="ＭＳ 明朝" w:eastAsia="ＭＳ 明朝" w:hAnsi="ＭＳ 明朝" w:cs="Times New Roman" w:hint="eastAsia"/>
        </w:rPr>
        <w:t xml:space="preserve">　</w:t>
      </w:r>
      <w:r w:rsidRPr="00DE755F">
        <w:rPr>
          <w:rFonts w:ascii="ＭＳ 明朝" w:eastAsia="ＭＳ 明朝" w:hAnsi="ＭＳ 明朝" w:cs="Times New Roman" w:hint="eastAsia"/>
        </w:rPr>
        <w:t>（理由）</w:t>
      </w:r>
    </w:p>
    <w:p w14:paraId="6DB651B6" w14:textId="0D6D0007" w:rsidR="006E296C" w:rsidRPr="00DE755F" w:rsidRDefault="006E296C" w:rsidP="00B55049">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本補助金の交付対象学校法人等に関する基準及び</w:t>
      </w:r>
      <w:r w:rsidRPr="00DE755F">
        <w:rPr>
          <w:rFonts w:ascii="ＭＳ 明朝" w:eastAsia="ＭＳ 明朝" w:hAnsi="ＭＳ 明朝" w:cs="Times New Roman"/>
        </w:rPr>
        <w:t>配分基準</w:t>
      </w:r>
      <w:r w:rsidRPr="00DE755F">
        <w:rPr>
          <w:rFonts w:ascii="ＭＳ 明朝" w:eastAsia="ＭＳ 明朝" w:hAnsi="ＭＳ 明朝" w:cs="Times New Roman" w:hint="eastAsia"/>
        </w:rPr>
        <w:t>によれば</w:t>
      </w:r>
      <w:bookmarkStart w:id="666" w:name="_Hlk25533930"/>
      <w:r w:rsidRPr="00DE755F">
        <w:rPr>
          <w:rFonts w:ascii="ＭＳ 明朝" w:eastAsia="ＭＳ 明朝" w:hAnsi="ＭＳ 明朝" w:cs="Times New Roman" w:hint="eastAsia"/>
        </w:rPr>
        <w:t>，</w:t>
      </w:r>
      <w:r w:rsidRPr="00DE755F">
        <w:rPr>
          <w:rFonts w:ascii="ＭＳ 明朝" w:eastAsia="ＭＳ 明朝" w:hAnsi="ＭＳ 明朝" w:cs="Times New Roman"/>
        </w:rPr>
        <w:t>「⑪ガバナンス向上取組係数」</w:t>
      </w:r>
      <w:bookmarkEnd w:id="666"/>
      <w:r w:rsidRPr="00DE755F">
        <w:rPr>
          <w:rFonts w:ascii="ＭＳ 明朝" w:eastAsia="ＭＳ 明朝" w:hAnsi="ＭＳ 明朝" w:cs="Times New Roman" w:hint="eastAsia"/>
        </w:rPr>
        <w:t>の数値が，補助金額算定の一要素とされている。すなわち，「⑪ガバナンス向上取組係数」において公表が求められている全ての資料（財産目録等備付書類（計算書類，財産目録等），学校評価及びいじめ対策）が公表されていなければ，公表されていない資料の種類に応じて，「⑪ガバナンス向上取組係数」の点数が減点され，これに応じて補助金額も減額されることになっている。また，学校評価やいじめ対策については，さらに公表基準が設けられている。例えば，いじめ対策に関しては</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①いじめの定義</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②いじめ防止等に関する措置</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③重大事態への対処</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の</w:t>
      </w:r>
      <w:r w:rsidR="00B55049">
        <w:rPr>
          <w:rFonts w:ascii="ＭＳ 明朝" w:eastAsia="ＭＳ 明朝" w:hAnsi="ＭＳ 明朝" w:cs="Times New Roman" w:hint="eastAsia"/>
        </w:rPr>
        <w:t>3</w:t>
      </w:r>
      <w:r w:rsidRPr="00DE755F">
        <w:rPr>
          <w:rFonts w:ascii="ＭＳ 明朝" w:eastAsia="ＭＳ 明朝" w:hAnsi="ＭＳ 明朝" w:cs="Times New Roman" w:hint="eastAsia"/>
        </w:rPr>
        <w:t>項目が含まれた</w:t>
      </w:r>
      <w:bookmarkStart w:id="667" w:name="_Hlk29775387"/>
      <w:r w:rsidRPr="00DE755F">
        <w:rPr>
          <w:rFonts w:ascii="ＭＳ 明朝" w:eastAsia="ＭＳ 明朝" w:hAnsi="ＭＳ 明朝" w:cs="Times New Roman" w:hint="eastAsia"/>
        </w:rPr>
        <w:t>「学校いじめ防止基本方針」</w:t>
      </w:r>
      <w:bookmarkEnd w:id="667"/>
      <w:r w:rsidRPr="00DE755F">
        <w:rPr>
          <w:rFonts w:ascii="ＭＳ 明朝" w:eastAsia="ＭＳ 明朝" w:hAnsi="ＭＳ 明朝" w:cs="Times New Roman" w:hint="eastAsia"/>
        </w:rPr>
        <w:t>が公表されていることが必要とされている。もっとも</w:t>
      </w:r>
      <w:r w:rsidR="00DE755F">
        <w:rPr>
          <w:rFonts w:ascii="ＭＳ 明朝" w:eastAsia="ＭＳ 明朝" w:hAnsi="ＭＳ 明朝" w:cs="Times New Roman" w:hint="eastAsia"/>
        </w:rPr>
        <w:t>，</w:t>
      </w:r>
      <w:r w:rsidR="005D6598">
        <w:rPr>
          <w:rFonts w:ascii="ＭＳ 明朝" w:eastAsia="ＭＳ 明朝" w:hAnsi="ＭＳ 明朝" w:cs="Times New Roman" w:hint="eastAsia"/>
        </w:rPr>
        <w:t>所管課から</w:t>
      </w:r>
      <w:r w:rsidRPr="00DE755F">
        <w:rPr>
          <w:rFonts w:ascii="ＭＳ 明朝" w:eastAsia="ＭＳ 明朝" w:hAnsi="ＭＳ 明朝" w:cs="Times New Roman" w:hint="eastAsia"/>
        </w:rPr>
        <w:t>は</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各</w:t>
      </w:r>
      <w:r w:rsidR="00C522A5">
        <w:rPr>
          <w:rFonts w:ascii="ＭＳ 明朝" w:eastAsia="ＭＳ 明朝" w:hAnsi="ＭＳ 明朝" w:cs="Times New Roman" w:hint="eastAsia"/>
        </w:rPr>
        <w:t>交付対象法人</w:t>
      </w:r>
      <w:r w:rsidRPr="00DE755F">
        <w:rPr>
          <w:rFonts w:ascii="ＭＳ 明朝" w:eastAsia="ＭＳ 明朝" w:hAnsi="ＭＳ 明朝" w:cs="Times New Roman" w:hint="eastAsia"/>
        </w:rPr>
        <w:t>に対して</w:t>
      </w:r>
      <w:r w:rsidR="00DE755F">
        <w:rPr>
          <w:rFonts w:ascii="ＭＳ 明朝" w:eastAsia="ＭＳ 明朝" w:hAnsi="ＭＳ 明朝" w:cs="Times New Roman" w:hint="eastAsia"/>
        </w:rPr>
        <w:t>，</w:t>
      </w:r>
      <w:r w:rsidRPr="00DE755F">
        <w:rPr>
          <w:rFonts w:ascii="ＭＳ 明朝" w:eastAsia="ＭＳ 明朝" w:hAnsi="ＭＳ 明朝" w:cs="Times New Roman" w:hint="eastAsia"/>
        </w:rPr>
        <w:t>各公表資料の書式の指導等は行っていない。</w:t>
      </w:r>
    </w:p>
    <w:p w14:paraId="36B9DE95" w14:textId="499DA273" w:rsidR="00892352" w:rsidRDefault="006E296C" w:rsidP="006E296C">
      <w:pPr>
        <w:ind w:firstLineChars="100" w:firstLine="221"/>
        <w:rPr>
          <w:rFonts w:ascii="ＭＳ 明朝" w:eastAsia="ＭＳ 明朝" w:hAnsi="ＭＳ 明朝" w:cs="Times New Roman"/>
        </w:rPr>
      </w:pPr>
      <w:r w:rsidRPr="00DE755F">
        <w:rPr>
          <w:rFonts w:ascii="ＭＳ 明朝" w:eastAsia="ＭＳ 明朝" w:hAnsi="ＭＳ 明朝" w:cs="Times New Roman" w:hint="eastAsia"/>
        </w:rPr>
        <w:t>この点，</w:t>
      </w:r>
      <w:r w:rsidR="00EC53C7">
        <w:rPr>
          <w:rFonts w:ascii="ＭＳ 明朝" w:eastAsia="ＭＳ 明朝" w:hAnsi="ＭＳ 明朝" w:cs="Times New Roman" w:hint="eastAsia"/>
        </w:rPr>
        <w:t>所管課</w:t>
      </w:r>
      <w:r w:rsidR="00ED15AC">
        <w:rPr>
          <w:rFonts w:ascii="ＭＳ 明朝" w:eastAsia="ＭＳ 明朝" w:hAnsi="ＭＳ 明朝" w:cs="Times New Roman" w:hint="eastAsia"/>
        </w:rPr>
        <w:t>は</w:t>
      </w:r>
      <w:bookmarkStart w:id="668" w:name="_Hlk25534500"/>
      <w:r w:rsidRPr="00DE755F">
        <w:rPr>
          <w:rFonts w:ascii="ＭＳ 明朝" w:eastAsia="ＭＳ 明朝" w:hAnsi="ＭＳ 明朝" w:cs="Times New Roman" w:hint="eastAsia"/>
        </w:rPr>
        <w:t>，</w:t>
      </w:r>
      <w:r w:rsidR="005E5054">
        <w:rPr>
          <w:rFonts w:ascii="ＭＳ 明朝" w:eastAsia="ＭＳ 明朝" w:hAnsi="ＭＳ 明朝" w:cs="Times New Roman" w:hint="eastAsia"/>
        </w:rPr>
        <w:t>所管課が，</w:t>
      </w:r>
      <w:r w:rsidR="005E5054" w:rsidRPr="00DE755F">
        <w:rPr>
          <w:rFonts w:ascii="ＭＳ 明朝" w:eastAsia="ＭＳ 明朝" w:hAnsi="ＭＳ 明朝" w:cs="Times New Roman" w:hint="eastAsia"/>
        </w:rPr>
        <w:t>公表資料において，公表基準によって記載が求められる項目（例えば，いじめ対策については，上記①～③）が記載されているか否かの</w:t>
      </w:r>
      <w:r w:rsidR="005E5054">
        <w:rPr>
          <w:rFonts w:ascii="ＭＳ 明朝" w:eastAsia="ＭＳ 明朝" w:hAnsi="ＭＳ 明朝" w:cs="Times New Roman" w:hint="eastAsia"/>
        </w:rPr>
        <w:t>確認を行っており，</w:t>
      </w:r>
      <w:r w:rsidRPr="00DE755F">
        <w:rPr>
          <w:rFonts w:ascii="ＭＳ 明朝" w:eastAsia="ＭＳ 明朝" w:hAnsi="ＭＳ 明朝" w:cs="Times New Roman" w:hint="eastAsia"/>
        </w:rPr>
        <w:t>「⑪ガバナンス向上取組係数」</w:t>
      </w:r>
      <w:bookmarkEnd w:id="668"/>
      <w:r w:rsidRPr="00DE755F">
        <w:rPr>
          <w:rFonts w:ascii="ＭＳ 明朝" w:eastAsia="ＭＳ 明朝" w:hAnsi="ＭＳ 明朝" w:cs="Times New Roman" w:hint="eastAsia"/>
        </w:rPr>
        <w:t>において公表が求められている資料について</w:t>
      </w:r>
      <w:r w:rsidR="005E5054">
        <w:rPr>
          <w:rFonts w:ascii="ＭＳ 明朝" w:eastAsia="ＭＳ 明朝" w:hAnsi="ＭＳ 明朝" w:cs="Times New Roman" w:hint="eastAsia"/>
        </w:rPr>
        <w:t>の</w:t>
      </w:r>
      <w:r w:rsidRPr="00DE755F">
        <w:rPr>
          <w:rFonts w:ascii="ＭＳ 明朝" w:eastAsia="ＭＳ 明朝" w:hAnsi="ＭＳ 明朝" w:cs="Times New Roman" w:hint="eastAsia"/>
        </w:rPr>
        <w:t>公表</w:t>
      </w:r>
      <w:r w:rsidR="005E5054">
        <w:rPr>
          <w:rFonts w:ascii="ＭＳ 明朝" w:eastAsia="ＭＳ 明朝" w:hAnsi="ＭＳ 明朝" w:cs="Times New Roman" w:hint="eastAsia"/>
        </w:rPr>
        <w:t>が</w:t>
      </w:r>
      <w:r w:rsidRPr="00DE755F">
        <w:rPr>
          <w:rFonts w:ascii="ＭＳ 明朝" w:eastAsia="ＭＳ 明朝" w:hAnsi="ＭＳ 明朝" w:cs="Times New Roman" w:hint="eastAsia"/>
        </w:rPr>
        <w:t>されていれば，「⑪ガバナンス向上取組係数」の減点は行わないという運用をしている</w:t>
      </w:r>
      <w:r w:rsidR="005E5054">
        <w:rPr>
          <w:rFonts w:ascii="ＭＳ 明朝" w:eastAsia="ＭＳ 明朝" w:hAnsi="ＭＳ 明朝" w:cs="Times New Roman" w:hint="eastAsia"/>
        </w:rPr>
        <w:t>，</w:t>
      </w:r>
      <w:r w:rsidRPr="00DE755F">
        <w:rPr>
          <w:rFonts w:ascii="ＭＳ 明朝" w:eastAsia="ＭＳ 明朝" w:hAnsi="ＭＳ 明朝" w:cs="Times New Roman" w:hint="eastAsia"/>
        </w:rPr>
        <w:t>と</w:t>
      </w:r>
      <w:r w:rsidR="00ED15AC">
        <w:rPr>
          <w:rFonts w:ascii="ＭＳ 明朝" w:eastAsia="ＭＳ 明朝" w:hAnsi="ＭＳ 明朝" w:cs="Times New Roman" w:hint="eastAsia"/>
        </w:rPr>
        <w:t>説明</w:t>
      </w:r>
      <w:r w:rsidR="00892352">
        <w:rPr>
          <w:rFonts w:ascii="ＭＳ 明朝" w:eastAsia="ＭＳ 明朝" w:hAnsi="ＭＳ 明朝" w:cs="Times New Roman" w:hint="eastAsia"/>
        </w:rPr>
        <w:t>する。</w:t>
      </w:r>
    </w:p>
    <w:p w14:paraId="0669A829" w14:textId="244D5EC6" w:rsidR="006E296C" w:rsidRDefault="00ED15AC" w:rsidP="006E296C">
      <w:pPr>
        <w:ind w:firstLineChars="100" w:firstLine="221"/>
        <w:rPr>
          <w:rFonts w:ascii="ＭＳ 明朝" w:eastAsia="ＭＳ 明朝" w:hAnsi="ＭＳ 明朝" w:cs="Times New Roman"/>
        </w:rPr>
      </w:pPr>
      <w:r>
        <w:rPr>
          <w:rFonts w:ascii="ＭＳ 明朝" w:eastAsia="ＭＳ 明朝" w:hAnsi="ＭＳ 明朝" w:cs="Times New Roman" w:hint="eastAsia"/>
        </w:rPr>
        <w:t>しかし，</w:t>
      </w:r>
      <w:r w:rsidR="006E296C" w:rsidRPr="00DE755F">
        <w:rPr>
          <w:rFonts w:ascii="ＭＳ 明朝" w:eastAsia="ＭＳ 明朝" w:hAnsi="ＭＳ 明朝" w:cs="Times New Roman" w:hint="eastAsia"/>
        </w:rPr>
        <w:t>監査人が任意の学校の「学校いじめ対策基本方針」を閲覧したところ</w:t>
      </w:r>
      <w:r w:rsidR="00DE755F">
        <w:rPr>
          <w:rFonts w:ascii="ＭＳ 明朝" w:eastAsia="ＭＳ 明朝" w:hAnsi="ＭＳ 明朝" w:cs="Times New Roman" w:hint="eastAsia"/>
        </w:rPr>
        <w:t>，</w:t>
      </w:r>
      <w:r w:rsidR="006E296C" w:rsidRPr="00DE755F">
        <w:rPr>
          <w:rFonts w:ascii="ＭＳ 明朝" w:eastAsia="ＭＳ 明朝" w:hAnsi="ＭＳ 明朝" w:cs="Times New Roman" w:hint="eastAsia"/>
        </w:rPr>
        <w:t>上記</w:t>
      </w:r>
      <w:r w:rsidR="00C856A6">
        <w:rPr>
          <w:rFonts w:ascii="ＭＳ 明朝" w:eastAsia="ＭＳ 明朝" w:hAnsi="ＭＳ 明朝" w:cs="Times New Roman" w:hint="eastAsia"/>
        </w:rPr>
        <w:t>「</w:t>
      </w:r>
      <w:r w:rsidR="006E296C" w:rsidRPr="00DE755F">
        <w:rPr>
          <w:rFonts w:ascii="ＭＳ 明朝" w:eastAsia="ＭＳ 明朝" w:hAnsi="ＭＳ 明朝" w:cs="Times New Roman" w:hint="eastAsia"/>
        </w:rPr>
        <w:t>③重大事態への対処</w:t>
      </w:r>
      <w:r w:rsidR="00C856A6">
        <w:rPr>
          <w:rFonts w:ascii="ＭＳ 明朝" w:eastAsia="ＭＳ 明朝" w:hAnsi="ＭＳ 明朝" w:cs="Times New Roman" w:hint="eastAsia"/>
        </w:rPr>
        <w:t>」</w:t>
      </w:r>
      <w:r w:rsidR="006E296C" w:rsidRPr="00DE755F">
        <w:rPr>
          <w:rFonts w:ascii="ＭＳ 明朝" w:eastAsia="ＭＳ 明朝" w:hAnsi="ＭＳ 明朝" w:cs="Times New Roman" w:hint="eastAsia"/>
        </w:rPr>
        <w:t>について</w:t>
      </w:r>
      <w:r w:rsidR="00DE755F">
        <w:rPr>
          <w:rFonts w:ascii="ＭＳ 明朝" w:eastAsia="ＭＳ 明朝" w:hAnsi="ＭＳ 明朝" w:cs="Times New Roman" w:hint="eastAsia"/>
        </w:rPr>
        <w:t>，</w:t>
      </w:r>
      <w:r w:rsidR="006E296C" w:rsidRPr="00DE755F">
        <w:rPr>
          <w:rFonts w:ascii="ＭＳ 明朝" w:eastAsia="ＭＳ 明朝" w:hAnsi="ＭＳ 明朝" w:cs="Times New Roman" w:hint="eastAsia"/>
        </w:rPr>
        <w:t>「犯罪行為と思われる現象や重大な事態については関係機関に報告することも含め，適切に対処する。」という</w:t>
      </w:r>
      <w:r>
        <w:rPr>
          <w:rFonts w:ascii="ＭＳ 明朝" w:eastAsia="ＭＳ 明朝" w:hAnsi="ＭＳ 明朝" w:cs="Times New Roman" w:hint="eastAsia"/>
        </w:rPr>
        <w:t>一文</w:t>
      </w:r>
      <w:r w:rsidR="006E296C" w:rsidRPr="00DE755F">
        <w:rPr>
          <w:rFonts w:ascii="ＭＳ 明朝" w:eastAsia="ＭＳ 明朝" w:hAnsi="ＭＳ 明朝" w:cs="Times New Roman" w:hint="eastAsia"/>
        </w:rPr>
        <w:t>だけの記載</w:t>
      </w:r>
      <w:r>
        <w:rPr>
          <w:rFonts w:ascii="ＭＳ 明朝" w:eastAsia="ＭＳ 明朝" w:hAnsi="ＭＳ 明朝" w:cs="Times New Roman" w:hint="eastAsia"/>
        </w:rPr>
        <w:t>しかなく</w:t>
      </w:r>
      <w:r w:rsidR="00DE755F">
        <w:rPr>
          <w:rFonts w:ascii="ＭＳ 明朝" w:eastAsia="ＭＳ 明朝" w:hAnsi="ＭＳ 明朝" w:cs="Times New Roman" w:hint="eastAsia"/>
        </w:rPr>
        <w:t>，</w:t>
      </w:r>
      <w:r w:rsidR="006E296C" w:rsidRPr="00DE755F">
        <w:rPr>
          <w:rFonts w:ascii="ＭＳ 明朝" w:eastAsia="ＭＳ 明朝" w:hAnsi="ＭＳ 明朝" w:cs="Times New Roman" w:hint="eastAsia"/>
        </w:rPr>
        <w:t>何をもって重大事態と判断するか</w:t>
      </w:r>
      <w:r w:rsidR="005E5054">
        <w:rPr>
          <w:rFonts w:ascii="ＭＳ 明朝" w:eastAsia="ＭＳ 明朝" w:hAnsi="ＭＳ 明朝" w:cs="Times New Roman" w:hint="eastAsia"/>
        </w:rPr>
        <w:t>及び</w:t>
      </w:r>
      <w:r w:rsidR="006E296C" w:rsidRPr="00DE755F">
        <w:rPr>
          <w:rFonts w:ascii="ＭＳ 明朝" w:eastAsia="ＭＳ 明朝" w:hAnsi="ＭＳ 明朝" w:cs="Times New Roman" w:hint="eastAsia"/>
        </w:rPr>
        <w:t>具体的な対処方法が不明確であった学校や</w:t>
      </w:r>
      <w:r w:rsidR="00DE755F">
        <w:rPr>
          <w:rFonts w:ascii="ＭＳ 明朝" w:eastAsia="ＭＳ 明朝" w:hAnsi="ＭＳ 明朝" w:cs="Times New Roman" w:hint="eastAsia"/>
        </w:rPr>
        <w:t>，</w:t>
      </w:r>
      <w:r w:rsidR="006E296C" w:rsidRPr="00DE755F">
        <w:rPr>
          <w:rFonts w:ascii="ＭＳ 明朝" w:eastAsia="ＭＳ 明朝" w:hAnsi="ＭＳ 明朝" w:cs="Times New Roman" w:hint="eastAsia"/>
        </w:rPr>
        <w:t>そもそも</w:t>
      </w:r>
      <w:r w:rsidR="00DE755F">
        <w:rPr>
          <w:rFonts w:ascii="ＭＳ 明朝" w:eastAsia="ＭＳ 明朝" w:hAnsi="ＭＳ 明朝" w:cs="Times New Roman" w:hint="eastAsia"/>
        </w:rPr>
        <w:t>，</w:t>
      </w:r>
      <w:r w:rsidR="00C856A6">
        <w:rPr>
          <w:rFonts w:ascii="ＭＳ 明朝" w:eastAsia="ＭＳ 明朝" w:hAnsi="ＭＳ 明朝" w:cs="Times New Roman" w:hint="eastAsia"/>
        </w:rPr>
        <w:t>上記「③</w:t>
      </w:r>
      <w:r w:rsidR="006E296C" w:rsidRPr="00DE755F">
        <w:rPr>
          <w:rFonts w:ascii="ＭＳ 明朝" w:eastAsia="ＭＳ 明朝" w:hAnsi="ＭＳ 明朝" w:cs="Times New Roman" w:hint="eastAsia"/>
        </w:rPr>
        <w:t>重大事態への対処</w:t>
      </w:r>
      <w:r w:rsidR="00C856A6">
        <w:rPr>
          <w:rFonts w:ascii="ＭＳ 明朝" w:eastAsia="ＭＳ 明朝" w:hAnsi="ＭＳ 明朝" w:cs="Times New Roman" w:hint="eastAsia"/>
        </w:rPr>
        <w:t>」</w:t>
      </w:r>
      <w:r w:rsidR="006E296C" w:rsidRPr="00DE755F">
        <w:rPr>
          <w:rFonts w:ascii="ＭＳ 明朝" w:eastAsia="ＭＳ 明朝" w:hAnsi="ＭＳ 明朝" w:cs="Times New Roman" w:hint="eastAsia"/>
        </w:rPr>
        <w:t>方針についての記載が無かった学校が</w:t>
      </w:r>
      <w:r w:rsidR="003D56C8">
        <w:rPr>
          <w:rFonts w:ascii="ＭＳ 明朝" w:eastAsia="ＭＳ 明朝" w:hAnsi="ＭＳ 明朝" w:cs="Times New Roman" w:hint="eastAsia"/>
        </w:rPr>
        <w:t>あった</w:t>
      </w:r>
      <w:r w:rsidR="008F039B">
        <w:rPr>
          <w:rFonts w:ascii="ＭＳ 明朝" w:eastAsia="ＭＳ 明朝" w:hAnsi="ＭＳ 明朝" w:cs="Times New Roman" w:hint="eastAsia"/>
        </w:rPr>
        <w:t>が</w:t>
      </w:r>
      <w:r w:rsidR="0080167B">
        <w:rPr>
          <w:rFonts w:ascii="ＭＳ 明朝" w:eastAsia="ＭＳ 明朝" w:hAnsi="ＭＳ 明朝" w:cs="Times New Roman" w:hint="eastAsia"/>
        </w:rPr>
        <w:t>，</w:t>
      </w:r>
      <w:r w:rsidR="00892352">
        <w:rPr>
          <w:rFonts w:ascii="ＭＳ 明朝" w:eastAsia="ＭＳ 明朝" w:hAnsi="ＭＳ 明朝" w:cs="Times New Roman" w:hint="eastAsia"/>
        </w:rPr>
        <w:t>大阪府</w:t>
      </w:r>
      <w:r>
        <w:rPr>
          <w:rFonts w:ascii="ＭＳ 明朝" w:eastAsia="ＭＳ 明朝" w:hAnsi="ＭＳ 明朝" w:cs="Times New Roman" w:hint="eastAsia"/>
        </w:rPr>
        <w:t>は，</w:t>
      </w:r>
      <w:r w:rsidR="006E296C" w:rsidRPr="00DE755F">
        <w:rPr>
          <w:rFonts w:ascii="ＭＳ 明朝" w:eastAsia="ＭＳ 明朝" w:hAnsi="ＭＳ 明朝" w:cs="Times New Roman" w:hint="eastAsia"/>
        </w:rPr>
        <w:t>これらの学校についても</w:t>
      </w:r>
      <w:r w:rsidR="00DE755F">
        <w:rPr>
          <w:rFonts w:ascii="ＭＳ 明朝" w:eastAsia="ＭＳ 明朝" w:hAnsi="ＭＳ 明朝" w:cs="Times New Roman" w:hint="eastAsia"/>
        </w:rPr>
        <w:t>，</w:t>
      </w:r>
      <w:r w:rsidR="006E296C" w:rsidRPr="00DE755F">
        <w:rPr>
          <w:rFonts w:ascii="ＭＳ 明朝" w:eastAsia="ＭＳ 明朝" w:hAnsi="ＭＳ 明朝" w:cs="Times New Roman" w:hint="eastAsia"/>
        </w:rPr>
        <w:t>「⑪ガバナンス向上取組係数」の</w:t>
      </w:r>
      <w:r>
        <w:rPr>
          <w:rFonts w:ascii="ＭＳ 明朝" w:eastAsia="ＭＳ 明朝" w:hAnsi="ＭＳ 明朝" w:cs="Times New Roman" w:hint="eastAsia"/>
        </w:rPr>
        <w:t>減点をしていなかった</w:t>
      </w:r>
      <w:r w:rsidR="006E296C" w:rsidRPr="00DE755F">
        <w:rPr>
          <w:rFonts w:ascii="ＭＳ 明朝" w:eastAsia="ＭＳ 明朝" w:hAnsi="ＭＳ 明朝" w:cs="Times New Roman" w:hint="eastAsia"/>
        </w:rPr>
        <w:t>。</w:t>
      </w:r>
    </w:p>
    <w:p w14:paraId="3F41D5A7" w14:textId="58D76613" w:rsidR="00ED15AC" w:rsidRPr="00DE755F" w:rsidRDefault="00ED15AC" w:rsidP="006E296C">
      <w:pPr>
        <w:ind w:firstLineChars="100" w:firstLine="221"/>
        <w:rPr>
          <w:rFonts w:ascii="ＭＳ 明朝" w:eastAsia="ＭＳ 明朝" w:hAnsi="ＭＳ 明朝" w:cs="Times New Roman"/>
        </w:rPr>
      </w:pPr>
      <w:r>
        <w:rPr>
          <w:rFonts w:ascii="ＭＳ 明朝" w:eastAsia="ＭＳ 明朝" w:hAnsi="ＭＳ 明朝" w:cs="Times New Roman" w:hint="eastAsia"/>
        </w:rPr>
        <w:t>この点について，所管課は，「学校いじめ防止基本方針」の</w:t>
      </w:r>
      <w:r w:rsidRPr="00ED15AC">
        <w:rPr>
          <w:rFonts w:ascii="ＭＳ 明朝" w:eastAsia="ＭＳ 明朝" w:hAnsi="ＭＳ 明朝" w:cs="Times New Roman" w:hint="eastAsia"/>
        </w:rPr>
        <w:t>内容</w:t>
      </w:r>
      <w:r w:rsidRPr="00ED15AC">
        <w:rPr>
          <w:rFonts w:ascii="ＭＳ 明朝" w:eastAsia="ＭＳ 明朝" w:hAnsi="ＭＳ 明朝" w:cs="Times New Roman"/>
        </w:rPr>
        <w:t>は</w:t>
      </w:r>
      <w:r>
        <w:rPr>
          <w:rFonts w:ascii="ＭＳ 明朝" w:eastAsia="ＭＳ 明朝" w:hAnsi="ＭＳ 明朝" w:cs="Times New Roman" w:hint="eastAsia"/>
        </w:rPr>
        <w:t>，</w:t>
      </w:r>
      <w:r w:rsidRPr="00ED15AC">
        <w:rPr>
          <w:rFonts w:ascii="ＭＳ 明朝" w:eastAsia="ＭＳ 明朝" w:hAnsi="ＭＳ 明朝" w:cs="Times New Roman"/>
        </w:rPr>
        <w:t>各学校法人の運営方針や学校の教育活動内容に直結</w:t>
      </w:r>
      <w:r>
        <w:rPr>
          <w:rFonts w:ascii="ＭＳ 明朝" w:eastAsia="ＭＳ 明朝" w:hAnsi="ＭＳ 明朝" w:cs="Times New Roman" w:hint="eastAsia"/>
        </w:rPr>
        <w:t>するため，自主性を重んじる</w:t>
      </w:r>
      <w:r w:rsidRPr="00ED15AC">
        <w:rPr>
          <w:rFonts w:ascii="ＭＳ 明朝" w:eastAsia="ＭＳ 明朝" w:hAnsi="ＭＳ 明朝" w:cs="Times New Roman"/>
        </w:rPr>
        <w:t>私立学校の特性に</w:t>
      </w:r>
      <w:r>
        <w:rPr>
          <w:rFonts w:ascii="ＭＳ 明朝" w:eastAsia="ＭＳ 明朝" w:hAnsi="ＭＳ 明朝" w:cs="Times New Roman" w:hint="eastAsia"/>
        </w:rPr>
        <w:t>鑑みると，</w:t>
      </w:r>
      <w:r w:rsidRPr="00ED15AC">
        <w:rPr>
          <w:rFonts w:ascii="ＭＳ 明朝" w:eastAsia="ＭＳ 明朝" w:hAnsi="ＭＳ 明朝" w:cs="Times New Roman"/>
        </w:rPr>
        <w:t>大阪府が</w:t>
      </w:r>
      <w:r>
        <w:rPr>
          <w:rFonts w:ascii="ＭＳ 明朝" w:eastAsia="ＭＳ 明朝" w:hAnsi="ＭＳ 明朝" w:cs="Times New Roman" w:hint="eastAsia"/>
        </w:rPr>
        <w:t>その内容について</w:t>
      </w:r>
      <w:r w:rsidRPr="00ED15AC">
        <w:rPr>
          <w:rFonts w:ascii="ＭＳ 明朝" w:eastAsia="ＭＳ 明朝" w:hAnsi="ＭＳ 明朝" w:cs="Times New Roman"/>
        </w:rPr>
        <w:t>指示・命令する権限</w:t>
      </w:r>
      <w:r>
        <w:rPr>
          <w:rFonts w:ascii="ＭＳ 明朝" w:eastAsia="ＭＳ 明朝" w:hAnsi="ＭＳ 明朝" w:cs="Times New Roman" w:hint="eastAsia"/>
        </w:rPr>
        <w:t>は無いということを理由に，</w:t>
      </w:r>
      <w:r w:rsidR="00892352">
        <w:rPr>
          <w:rFonts w:ascii="ＭＳ 明朝" w:eastAsia="ＭＳ 明朝" w:hAnsi="ＭＳ 明朝" w:cs="Times New Roman" w:hint="eastAsia"/>
        </w:rPr>
        <w:t>大阪府が</w:t>
      </w:r>
      <w:r w:rsidR="005E5054">
        <w:rPr>
          <w:rFonts w:ascii="ＭＳ 明朝" w:eastAsia="ＭＳ 明朝" w:hAnsi="ＭＳ 明朝" w:cs="Times New Roman" w:hint="eastAsia"/>
        </w:rPr>
        <w:t>「学校いじめ防止基本方針」の内容</w:t>
      </w:r>
      <w:r w:rsidR="00892352">
        <w:rPr>
          <w:rFonts w:ascii="ＭＳ 明朝" w:eastAsia="ＭＳ 明朝" w:hAnsi="ＭＳ 明朝" w:cs="Times New Roman" w:hint="eastAsia"/>
        </w:rPr>
        <w:t>に踏み込んだ</w:t>
      </w:r>
      <w:r w:rsidR="005E5054">
        <w:rPr>
          <w:rFonts w:ascii="ＭＳ 明朝" w:eastAsia="ＭＳ 明朝" w:hAnsi="ＭＳ 明朝" w:cs="Times New Roman" w:hint="eastAsia"/>
        </w:rPr>
        <w:t>判断はできない，と説明する。</w:t>
      </w:r>
    </w:p>
    <w:p w14:paraId="14C95D99" w14:textId="30235BA2" w:rsidR="008859A0"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xml:space="preserve">　しかし</w:t>
      </w:r>
      <w:r w:rsidR="005E5054">
        <w:rPr>
          <w:rFonts w:ascii="ＭＳ 明朝" w:eastAsia="ＭＳ 明朝" w:hAnsi="ＭＳ 明朝" w:cs="ＭＳ Ｐ明朝" w:hint="eastAsia"/>
          <w:color w:val="000000"/>
          <w:kern w:val="0"/>
          <w:szCs w:val="24"/>
        </w:rPr>
        <w:t>，</w:t>
      </w:r>
      <w:r w:rsidR="00892352">
        <w:rPr>
          <w:rFonts w:ascii="ＭＳ 明朝" w:eastAsia="ＭＳ 明朝" w:hAnsi="ＭＳ 明朝" w:cs="ＭＳ Ｐ明朝" w:hint="eastAsia"/>
          <w:color w:val="000000"/>
          <w:kern w:val="0"/>
          <w:szCs w:val="24"/>
        </w:rPr>
        <w:t>大阪府において，</w:t>
      </w:r>
      <w:r w:rsidR="00940F38" w:rsidRPr="00ED15AC">
        <w:rPr>
          <w:rFonts w:ascii="ＭＳ 明朝" w:eastAsia="ＭＳ 明朝" w:hAnsi="ＭＳ 明朝" w:cs="Times New Roman"/>
        </w:rPr>
        <w:t>大阪府が</w:t>
      </w:r>
      <w:r w:rsidR="00940F38">
        <w:rPr>
          <w:rFonts w:ascii="ＭＳ 明朝" w:eastAsia="ＭＳ 明朝" w:hAnsi="ＭＳ 明朝" w:cs="Times New Roman" w:hint="eastAsia"/>
        </w:rPr>
        <w:t>学校運営の内容について</w:t>
      </w:r>
      <w:r w:rsidR="00940F38" w:rsidRPr="00ED15AC">
        <w:rPr>
          <w:rFonts w:ascii="ＭＳ 明朝" w:eastAsia="ＭＳ 明朝" w:hAnsi="ＭＳ 明朝" w:cs="Times New Roman"/>
        </w:rPr>
        <w:t>指示・命令す</w:t>
      </w:r>
      <w:r w:rsidR="00940F38">
        <w:rPr>
          <w:rFonts w:ascii="ＭＳ 明朝" w:eastAsia="ＭＳ 明朝" w:hAnsi="ＭＳ 明朝" w:cs="Times New Roman" w:hint="eastAsia"/>
        </w:rPr>
        <w:t>べきものではないとしても，</w:t>
      </w:r>
      <w:r w:rsidRPr="00DE755F">
        <w:rPr>
          <w:rFonts w:ascii="ＭＳ 明朝" w:eastAsia="ＭＳ 明朝" w:hAnsi="ＭＳ 明朝" w:cs="ＭＳ Ｐ明朝" w:hint="eastAsia"/>
          <w:color w:val="000000"/>
          <w:kern w:val="0"/>
          <w:szCs w:val="24"/>
        </w:rPr>
        <w:t>配分基準に「⑪ガバナンス向上取組係数」</w:t>
      </w:r>
      <w:r w:rsidR="005E5054">
        <w:rPr>
          <w:rFonts w:ascii="ＭＳ 明朝" w:eastAsia="ＭＳ 明朝" w:hAnsi="ＭＳ 明朝" w:cs="ＭＳ Ｐ明朝" w:hint="eastAsia"/>
          <w:color w:val="000000"/>
          <w:kern w:val="0"/>
          <w:szCs w:val="24"/>
        </w:rPr>
        <w:t>を</w:t>
      </w:r>
      <w:r w:rsidR="00892352">
        <w:rPr>
          <w:rFonts w:ascii="ＭＳ 明朝" w:eastAsia="ＭＳ 明朝" w:hAnsi="ＭＳ 明朝" w:cs="ＭＳ Ｐ明朝" w:hint="eastAsia"/>
          <w:color w:val="000000"/>
          <w:kern w:val="0"/>
          <w:szCs w:val="24"/>
        </w:rPr>
        <w:t>設け，公表資料や公表基準を設定している以上，大阪府は，公表基準によって</w:t>
      </w:r>
      <w:bookmarkStart w:id="669" w:name="_Hlk29775156"/>
      <w:r w:rsidR="00892352">
        <w:rPr>
          <w:rFonts w:ascii="ＭＳ 明朝" w:eastAsia="ＭＳ 明朝" w:hAnsi="ＭＳ 明朝" w:cs="ＭＳ Ｐ明朝" w:hint="eastAsia"/>
          <w:color w:val="000000"/>
          <w:kern w:val="0"/>
          <w:szCs w:val="24"/>
        </w:rPr>
        <w:t>記載が求められる項目が記載されているか否か</w:t>
      </w:r>
      <w:bookmarkEnd w:id="669"/>
      <w:r w:rsidR="00940F38">
        <w:rPr>
          <w:rFonts w:ascii="ＭＳ 明朝" w:eastAsia="ＭＳ 明朝" w:hAnsi="ＭＳ 明朝" w:cs="ＭＳ Ｐ明朝" w:hint="eastAsia"/>
          <w:color w:val="000000"/>
          <w:kern w:val="0"/>
          <w:szCs w:val="24"/>
        </w:rPr>
        <w:t>を</w:t>
      </w:r>
      <w:r w:rsidR="00D750DB">
        <w:rPr>
          <w:rFonts w:ascii="ＭＳ 明朝" w:eastAsia="ＭＳ 明朝" w:hAnsi="ＭＳ 明朝" w:cs="ＭＳ Ｐ明朝" w:hint="eastAsia"/>
          <w:color w:val="000000"/>
          <w:kern w:val="0"/>
          <w:szCs w:val="24"/>
        </w:rPr>
        <w:t>判断</w:t>
      </w:r>
      <w:r w:rsidR="00940F38">
        <w:rPr>
          <w:rFonts w:ascii="ＭＳ 明朝" w:eastAsia="ＭＳ 明朝" w:hAnsi="ＭＳ 明朝" w:cs="ＭＳ Ｐ明朝" w:hint="eastAsia"/>
          <w:color w:val="000000"/>
          <w:kern w:val="0"/>
          <w:szCs w:val="24"/>
        </w:rPr>
        <w:t>する必要がある</w:t>
      </w:r>
      <w:r w:rsidR="00892352">
        <w:rPr>
          <w:rFonts w:ascii="ＭＳ 明朝" w:eastAsia="ＭＳ 明朝" w:hAnsi="ＭＳ 明朝" w:cs="ＭＳ Ｐ明朝" w:hint="eastAsia"/>
          <w:color w:val="000000"/>
          <w:kern w:val="0"/>
          <w:szCs w:val="24"/>
        </w:rPr>
        <w:t>。</w:t>
      </w:r>
    </w:p>
    <w:p w14:paraId="1DC8729D" w14:textId="0C9E2B84" w:rsidR="005E5054" w:rsidRDefault="008029CA" w:rsidP="001C488B">
      <w:pPr>
        <w:autoSpaceDE w:val="0"/>
        <w:autoSpaceDN w:val="0"/>
        <w:adjustRightInd w:val="0"/>
        <w:ind w:firstLineChars="100" w:firstLine="221"/>
        <w:jc w:val="left"/>
        <w:rPr>
          <w:rFonts w:ascii="ＭＳ 明朝" w:eastAsia="ＭＳ 明朝" w:hAnsi="ＭＳ 明朝" w:cs="ＭＳ Ｐ明朝"/>
          <w:color w:val="000000"/>
          <w:kern w:val="0"/>
          <w:szCs w:val="24"/>
        </w:rPr>
      </w:pPr>
      <w:r>
        <w:rPr>
          <w:rFonts w:ascii="ＭＳ 明朝" w:eastAsia="ＭＳ 明朝" w:hAnsi="ＭＳ 明朝" w:cs="ＭＳ Ｐ明朝" w:hint="eastAsia"/>
          <w:color w:val="000000"/>
          <w:kern w:val="0"/>
          <w:szCs w:val="24"/>
        </w:rPr>
        <w:t>本意見は，</w:t>
      </w:r>
      <w:r w:rsidR="002B04C9">
        <w:rPr>
          <w:rFonts w:ascii="ＭＳ 明朝" w:eastAsia="ＭＳ 明朝" w:hAnsi="ＭＳ 明朝" w:cs="ＭＳ Ｐ明朝" w:hint="eastAsia"/>
          <w:color w:val="000000"/>
          <w:kern w:val="0"/>
          <w:szCs w:val="24"/>
        </w:rPr>
        <w:t>例えば，上記</w:t>
      </w:r>
      <w:r w:rsidR="00C856A6">
        <w:rPr>
          <w:rFonts w:ascii="ＭＳ 明朝" w:eastAsia="ＭＳ 明朝" w:hAnsi="ＭＳ 明朝" w:cs="ＭＳ Ｐ明朝" w:hint="eastAsia"/>
          <w:color w:val="000000"/>
          <w:kern w:val="0"/>
          <w:szCs w:val="24"/>
        </w:rPr>
        <w:t>「</w:t>
      </w:r>
      <w:r w:rsidR="002B04C9">
        <w:rPr>
          <w:rFonts w:ascii="ＭＳ 明朝" w:eastAsia="ＭＳ 明朝" w:hAnsi="ＭＳ 明朝" w:cs="ＭＳ Ｐ明朝" w:hint="eastAsia"/>
          <w:color w:val="000000"/>
          <w:kern w:val="0"/>
          <w:szCs w:val="24"/>
        </w:rPr>
        <w:t>③重大事態への対処</w:t>
      </w:r>
      <w:r w:rsidR="00C856A6">
        <w:rPr>
          <w:rFonts w:ascii="ＭＳ 明朝" w:eastAsia="ＭＳ 明朝" w:hAnsi="ＭＳ 明朝" w:cs="ＭＳ Ｐ明朝" w:hint="eastAsia"/>
          <w:color w:val="000000"/>
          <w:kern w:val="0"/>
          <w:szCs w:val="24"/>
        </w:rPr>
        <w:t>」</w:t>
      </w:r>
      <w:r w:rsidR="002B04C9">
        <w:rPr>
          <w:rFonts w:ascii="ＭＳ 明朝" w:eastAsia="ＭＳ 明朝" w:hAnsi="ＭＳ 明朝" w:cs="ＭＳ Ｐ明朝" w:hint="eastAsia"/>
          <w:color w:val="000000"/>
          <w:kern w:val="0"/>
          <w:szCs w:val="24"/>
        </w:rPr>
        <w:t>について具体的な対処方針が記載されている場合にその具体的な対処方針の内容の当否に踏み込んだ判断することを求めるものでは</w:t>
      </w:r>
      <w:r w:rsidR="008F039B">
        <w:rPr>
          <w:rFonts w:ascii="ＭＳ 明朝" w:eastAsia="ＭＳ 明朝" w:hAnsi="ＭＳ 明朝" w:cs="ＭＳ Ｐ明朝" w:hint="eastAsia"/>
          <w:color w:val="000000"/>
          <w:kern w:val="0"/>
          <w:szCs w:val="24"/>
        </w:rPr>
        <w:t>ない</w:t>
      </w:r>
      <w:r w:rsidR="003E1E6C">
        <w:rPr>
          <w:rFonts w:ascii="ＭＳ 明朝" w:eastAsia="ＭＳ 明朝" w:hAnsi="ＭＳ 明朝" w:cs="ＭＳ Ｐ明朝" w:hint="eastAsia"/>
          <w:color w:val="000000"/>
          <w:kern w:val="0"/>
          <w:szCs w:val="24"/>
        </w:rPr>
        <w:t>。ただし，</w:t>
      </w:r>
      <w:r w:rsidR="008F039B">
        <w:rPr>
          <w:rFonts w:ascii="ＭＳ 明朝" w:eastAsia="ＭＳ 明朝" w:hAnsi="ＭＳ 明朝" w:cs="ＭＳ Ｐ明朝" w:hint="eastAsia"/>
          <w:color w:val="000000"/>
          <w:kern w:val="0"/>
          <w:szCs w:val="24"/>
        </w:rPr>
        <w:t>大阪府は，</w:t>
      </w:r>
      <w:r w:rsidR="002B04C9">
        <w:rPr>
          <w:rFonts w:ascii="ＭＳ 明朝" w:eastAsia="ＭＳ 明朝" w:hAnsi="ＭＳ 明朝" w:cs="ＭＳ Ｐ明朝" w:hint="eastAsia"/>
          <w:color w:val="000000"/>
          <w:kern w:val="0"/>
          <w:szCs w:val="24"/>
        </w:rPr>
        <w:t>公表基準によって</w:t>
      </w:r>
      <w:r w:rsidR="002B04C9" w:rsidRPr="002B04C9">
        <w:rPr>
          <w:rFonts w:ascii="ＭＳ 明朝" w:eastAsia="ＭＳ 明朝" w:hAnsi="ＭＳ 明朝" w:cs="ＭＳ Ｐ明朝" w:hint="eastAsia"/>
          <w:color w:val="000000"/>
          <w:kern w:val="0"/>
          <w:szCs w:val="24"/>
        </w:rPr>
        <w:t>記載が求められる項目が記載されているか否か</w:t>
      </w:r>
      <w:r w:rsidR="002B04C9">
        <w:rPr>
          <w:rFonts w:ascii="ＭＳ 明朝" w:eastAsia="ＭＳ 明朝" w:hAnsi="ＭＳ 明朝" w:cs="ＭＳ Ｐ明朝" w:hint="eastAsia"/>
          <w:color w:val="000000"/>
          <w:kern w:val="0"/>
          <w:szCs w:val="24"/>
        </w:rPr>
        <w:t>について，</w:t>
      </w:r>
      <w:bookmarkStart w:id="670" w:name="_Hlk29776590"/>
      <w:r w:rsidR="002B04C9">
        <w:rPr>
          <w:rFonts w:ascii="ＭＳ 明朝" w:eastAsia="ＭＳ 明朝" w:hAnsi="ＭＳ 明朝" w:cs="ＭＳ Ｐ明朝" w:hint="eastAsia"/>
          <w:color w:val="000000"/>
          <w:kern w:val="0"/>
          <w:szCs w:val="24"/>
        </w:rPr>
        <w:t>項目の記載が無かったり，項目の記載が抽象的に過ぎる場合に</w:t>
      </w:r>
      <w:bookmarkEnd w:id="670"/>
      <w:r w:rsidR="002B04C9">
        <w:rPr>
          <w:rFonts w:ascii="ＭＳ 明朝" w:eastAsia="ＭＳ 明朝" w:hAnsi="ＭＳ 明朝" w:cs="ＭＳ Ｐ明朝" w:hint="eastAsia"/>
          <w:color w:val="000000"/>
          <w:kern w:val="0"/>
          <w:szCs w:val="24"/>
        </w:rPr>
        <w:t>は，</w:t>
      </w:r>
      <w:r w:rsidR="008F039B">
        <w:rPr>
          <w:rFonts w:ascii="ＭＳ 明朝" w:eastAsia="ＭＳ 明朝" w:hAnsi="ＭＳ 明朝" w:cs="ＭＳ Ｐ明朝" w:hint="eastAsia"/>
          <w:color w:val="000000"/>
          <w:kern w:val="0"/>
          <w:szCs w:val="24"/>
        </w:rPr>
        <w:t>その記載内容に基づき，</w:t>
      </w:r>
      <w:r w:rsidR="002B04C9" w:rsidRPr="002B04C9">
        <w:rPr>
          <w:rFonts w:ascii="ＭＳ 明朝" w:eastAsia="ＭＳ 明朝" w:hAnsi="ＭＳ 明朝" w:cs="ＭＳ Ｐ明朝" w:hint="eastAsia"/>
          <w:color w:val="000000"/>
          <w:kern w:val="0"/>
          <w:szCs w:val="24"/>
        </w:rPr>
        <w:t>「学校いじめ防止基本方針」</w:t>
      </w:r>
      <w:r w:rsidR="00C856A6">
        <w:rPr>
          <w:rFonts w:ascii="ＭＳ 明朝" w:eastAsia="ＭＳ 明朝" w:hAnsi="ＭＳ 明朝" w:cs="ＭＳ Ｐ明朝" w:hint="eastAsia"/>
          <w:color w:val="000000"/>
          <w:kern w:val="0"/>
          <w:szCs w:val="24"/>
        </w:rPr>
        <w:t>の</w:t>
      </w:r>
      <w:r w:rsidR="002B04C9">
        <w:rPr>
          <w:rFonts w:ascii="ＭＳ 明朝" w:eastAsia="ＭＳ 明朝" w:hAnsi="ＭＳ 明朝" w:cs="ＭＳ Ｐ明朝" w:hint="eastAsia"/>
          <w:color w:val="000000"/>
          <w:kern w:val="0"/>
          <w:szCs w:val="24"/>
        </w:rPr>
        <w:t>公表がされていない</w:t>
      </w:r>
      <w:r w:rsidR="00C856A6">
        <w:rPr>
          <w:rFonts w:ascii="ＭＳ 明朝" w:eastAsia="ＭＳ 明朝" w:hAnsi="ＭＳ 明朝" w:cs="ＭＳ Ｐ明朝" w:hint="eastAsia"/>
          <w:color w:val="000000"/>
          <w:kern w:val="0"/>
          <w:szCs w:val="24"/>
        </w:rPr>
        <w:t>，という判断をすべきである。</w:t>
      </w:r>
      <w:r w:rsidR="008F039B" w:rsidRPr="008F039B">
        <w:rPr>
          <w:rFonts w:ascii="ＭＳ 明朝" w:eastAsia="ＭＳ 明朝" w:hAnsi="ＭＳ 明朝" w:cs="ＭＳ Ｐ明朝" w:hint="eastAsia"/>
          <w:color w:val="000000"/>
          <w:kern w:val="0"/>
          <w:szCs w:val="24"/>
        </w:rPr>
        <w:t>項目の記載が無かったり，項目の記載が抽象的に過ぎる場合</w:t>
      </w:r>
      <w:r w:rsidR="008F039B">
        <w:rPr>
          <w:rFonts w:ascii="ＭＳ 明朝" w:eastAsia="ＭＳ 明朝" w:hAnsi="ＭＳ 明朝" w:cs="ＭＳ Ｐ明朝" w:hint="eastAsia"/>
          <w:color w:val="000000"/>
          <w:kern w:val="0"/>
          <w:szCs w:val="24"/>
        </w:rPr>
        <w:t>であっても，</w:t>
      </w:r>
      <w:r w:rsidR="00D750DB">
        <w:rPr>
          <w:rFonts w:ascii="ＭＳ 明朝" w:eastAsia="ＭＳ 明朝" w:hAnsi="ＭＳ 明朝" w:cs="ＭＳ Ｐ明朝" w:hint="eastAsia"/>
          <w:color w:val="000000"/>
          <w:kern w:val="0"/>
          <w:szCs w:val="24"/>
        </w:rPr>
        <w:t>公表基準</w:t>
      </w:r>
      <w:r w:rsidR="003E1E6C">
        <w:rPr>
          <w:rFonts w:ascii="ＭＳ 明朝" w:eastAsia="ＭＳ 明朝" w:hAnsi="ＭＳ 明朝" w:cs="ＭＳ Ｐ明朝" w:hint="eastAsia"/>
          <w:color w:val="000000"/>
          <w:kern w:val="0"/>
          <w:szCs w:val="24"/>
        </w:rPr>
        <w:t>の要件を充たしている</w:t>
      </w:r>
      <w:r w:rsidR="00D750DB">
        <w:rPr>
          <w:rFonts w:ascii="ＭＳ 明朝" w:eastAsia="ＭＳ 明朝" w:hAnsi="ＭＳ 明朝" w:cs="ＭＳ Ｐ明朝" w:hint="eastAsia"/>
          <w:color w:val="000000"/>
          <w:kern w:val="0"/>
          <w:szCs w:val="24"/>
        </w:rPr>
        <w:t>とする大阪府の現行の</w:t>
      </w:r>
      <w:r w:rsidR="003E1E6C">
        <w:rPr>
          <w:rFonts w:ascii="ＭＳ 明朝" w:eastAsia="ＭＳ 明朝" w:hAnsi="ＭＳ 明朝" w:cs="ＭＳ Ｐ明朝" w:hint="eastAsia"/>
          <w:color w:val="000000"/>
          <w:kern w:val="0"/>
          <w:szCs w:val="24"/>
        </w:rPr>
        <w:t>扱い</w:t>
      </w:r>
      <w:r w:rsidR="00D750DB">
        <w:rPr>
          <w:rFonts w:ascii="ＭＳ 明朝" w:eastAsia="ＭＳ 明朝" w:hAnsi="ＭＳ 明朝" w:cs="ＭＳ Ｐ明朝" w:hint="eastAsia"/>
          <w:color w:val="000000"/>
          <w:kern w:val="0"/>
          <w:szCs w:val="24"/>
        </w:rPr>
        <w:t>は不十分と言わざるを得ない。</w:t>
      </w:r>
    </w:p>
    <w:p w14:paraId="1D68408D" w14:textId="5090EFC8" w:rsidR="006E296C" w:rsidRPr="00DE755F" w:rsidRDefault="006E296C" w:rsidP="006E296C">
      <w:pPr>
        <w:autoSpaceDE w:val="0"/>
        <w:autoSpaceDN w:val="0"/>
        <w:adjustRightInd w:val="0"/>
        <w:jc w:val="left"/>
        <w:rPr>
          <w:rFonts w:ascii="ＭＳ 明朝" w:eastAsia="ＭＳ 明朝" w:hAnsi="ＭＳ 明朝" w:cs="ＭＳ Ｐ明朝"/>
          <w:color w:val="000000"/>
          <w:kern w:val="0"/>
          <w:szCs w:val="24"/>
        </w:rPr>
      </w:pPr>
      <w:r w:rsidRPr="00DE755F">
        <w:rPr>
          <w:rFonts w:ascii="ＭＳ 明朝" w:eastAsia="ＭＳ 明朝" w:hAnsi="ＭＳ 明朝" w:cs="ＭＳ Ｐ明朝" w:hint="eastAsia"/>
          <w:color w:val="000000"/>
          <w:kern w:val="0"/>
          <w:szCs w:val="24"/>
        </w:rPr>
        <w:t xml:space="preserve">　したがって，大阪府は</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各</w:t>
      </w:r>
      <w:r w:rsidR="00C856A6">
        <w:rPr>
          <w:rFonts w:ascii="ＭＳ 明朝" w:eastAsia="ＭＳ 明朝" w:hAnsi="ＭＳ 明朝" w:cs="ＭＳ Ｐ明朝" w:hint="eastAsia"/>
          <w:color w:val="000000"/>
          <w:kern w:val="0"/>
          <w:szCs w:val="24"/>
        </w:rPr>
        <w:t>補助対象法人</w:t>
      </w:r>
      <w:r w:rsidRPr="00DE755F">
        <w:rPr>
          <w:rFonts w:ascii="ＭＳ 明朝" w:eastAsia="ＭＳ 明朝" w:hAnsi="ＭＳ 明朝" w:cs="ＭＳ Ｐ明朝" w:hint="eastAsia"/>
          <w:color w:val="000000"/>
          <w:kern w:val="0"/>
          <w:szCs w:val="24"/>
        </w:rPr>
        <w:t>に対して</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交付対象学校法人等に関する基準及び配分基準「⑪ガバナンス向上取組係数」における各公表資料の</w:t>
      </w:r>
      <w:r w:rsidR="00940F38">
        <w:rPr>
          <w:rFonts w:ascii="ＭＳ 明朝" w:eastAsia="ＭＳ 明朝" w:hAnsi="ＭＳ 明朝" w:cs="ＭＳ Ｐ明朝" w:hint="eastAsia"/>
          <w:color w:val="000000"/>
          <w:kern w:val="0"/>
          <w:szCs w:val="24"/>
        </w:rPr>
        <w:t>具体的な</w:t>
      </w:r>
      <w:r w:rsidRPr="00DE755F">
        <w:rPr>
          <w:rFonts w:ascii="ＭＳ 明朝" w:eastAsia="ＭＳ 明朝" w:hAnsi="ＭＳ 明朝" w:cs="ＭＳ Ｐ明朝" w:hint="eastAsia"/>
          <w:color w:val="000000"/>
          <w:kern w:val="0"/>
          <w:szCs w:val="24"/>
        </w:rPr>
        <w:t>書式</w:t>
      </w:r>
      <w:r w:rsidR="00940F38">
        <w:rPr>
          <w:rFonts w:ascii="ＭＳ 明朝" w:eastAsia="ＭＳ 明朝" w:hAnsi="ＭＳ 明朝" w:cs="ＭＳ Ｐ明朝" w:hint="eastAsia"/>
          <w:color w:val="000000"/>
          <w:kern w:val="0"/>
          <w:szCs w:val="24"/>
        </w:rPr>
        <w:t>を示す等により</w:t>
      </w:r>
      <w:r w:rsidRPr="00DE755F">
        <w:rPr>
          <w:rFonts w:ascii="ＭＳ 明朝" w:eastAsia="ＭＳ 明朝" w:hAnsi="ＭＳ 明朝" w:cs="ＭＳ Ｐ明朝" w:hint="eastAsia"/>
          <w:color w:val="000000"/>
          <w:kern w:val="0"/>
          <w:szCs w:val="24"/>
        </w:rPr>
        <w:t>指導等を行い</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公表基準によって記載が求められる項目が記載されるように努めるとともに</w:t>
      </w:r>
      <w:r w:rsidR="00DE755F">
        <w:rPr>
          <w:rFonts w:ascii="ＭＳ 明朝" w:eastAsia="ＭＳ 明朝" w:hAnsi="ＭＳ 明朝" w:cs="ＭＳ Ｐ明朝" w:hint="eastAsia"/>
          <w:color w:val="000000"/>
          <w:kern w:val="0"/>
          <w:szCs w:val="24"/>
        </w:rPr>
        <w:t>，</w:t>
      </w:r>
      <w:r w:rsidRPr="00DE755F">
        <w:rPr>
          <w:rFonts w:ascii="ＭＳ 明朝" w:eastAsia="ＭＳ 明朝" w:hAnsi="ＭＳ 明朝" w:cs="ＭＳ Ｐ明朝" w:hint="eastAsia"/>
          <w:color w:val="000000"/>
          <w:kern w:val="0"/>
          <w:szCs w:val="24"/>
        </w:rPr>
        <w:t>「⑪ガバナンス向上取組係数」</w:t>
      </w:r>
      <w:r w:rsidR="003E1E6C">
        <w:rPr>
          <w:rFonts w:ascii="ＭＳ 明朝" w:eastAsia="ＭＳ 明朝" w:hAnsi="ＭＳ 明朝" w:cs="ＭＳ Ｐ明朝" w:hint="eastAsia"/>
          <w:color w:val="000000"/>
          <w:kern w:val="0"/>
          <w:szCs w:val="24"/>
        </w:rPr>
        <w:t>の要件を充たしているか</w:t>
      </w:r>
      <w:r w:rsidR="00D750DB">
        <w:rPr>
          <w:rFonts w:ascii="ＭＳ 明朝" w:eastAsia="ＭＳ 明朝" w:hAnsi="ＭＳ 明朝" w:cs="ＭＳ Ｐ明朝" w:hint="eastAsia"/>
          <w:color w:val="000000"/>
          <w:kern w:val="0"/>
          <w:szCs w:val="24"/>
        </w:rPr>
        <w:t>判断</w:t>
      </w:r>
      <w:r w:rsidR="003E1E6C">
        <w:rPr>
          <w:rFonts w:ascii="ＭＳ 明朝" w:eastAsia="ＭＳ 明朝" w:hAnsi="ＭＳ 明朝" w:cs="ＭＳ Ｐ明朝" w:hint="eastAsia"/>
          <w:color w:val="000000"/>
          <w:kern w:val="0"/>
          <w:szCs w:val="24"/>
        </w:rPr>
        <w:t>するにあたり</w:t>
      </w:r>
      <w:r w:rsidRPr="00DE755F">
        <w:rPr>
          <w:rFonts w:ascii="ＭＳ 明朝" w:eastAsia="ＭＳ 明朝" w:hAnsi="ＭＳ 明朝" w:cs="ＭＳ Ｐ明朝" w:hint="eastAsia"/>
          <w:color w:val="000000"/>
          <w:kern w:val="0"/>
          <w:szCs w:val="24"/>
        </w:rPr>
        <w:t>，資料が公表されているか否かだけではなく，各公表資料に，公表基準によって記載が求められる項目が記載されているか否かを</w:t>
      </w:r>
      <w:r w:rsidR="003E1E6C">
        <w:rPr>
          <w:rFonts w:ascii="ＭＳ 明朝" w:eastAsia="ＭＳ 明朝" w:hAnsi="ＭＳ 明朝" w:cs="ＭＳ Ｐ明朝" w:hint="eastAsia"/>
          <w:color w:val="000000"/>
          <w:kern w:val="0"/>
          <w:szCs w:val="24"/>
        </w:rPr>
        <w:t>実質的に審査すべきである</w:t>
      </w:r>
      <w:r w:rsidRPr="00DE755F">
        <w:rPr>
          <w:rFonts w:ascii="ＭＳ 明朝" w:eastAsia="ＭＳ 明朝" w:hAnsi="ＭＳ 明朝" w:cs="ＭＳ Ｐ明朝" w:hint="eastAsia"/>
          <w:color w:val="000000"/>
          <w:kern w:val="0"/>
          <w:szCs w:val="24"/>
        </w:rPr>
        <w:t>。</w:t>
      </w:r>
    </w:p>
    <w:p w14:paraId="4B6858AA" w14:textId="77777777" w:rsidR="006E296C" w:rsidRPr="00F36C5D" w:rsidRDefault="006E296C" w:rsidP="006E296C">
      <w:pPr>
        <w:autoSpaceDE w:val="0"/>
        <w:autoSpaceDN w:val="0"/>
        <w:adjustRightInd w:val="0"/>
        <w:ind w:left="204" w:firstLineChars="100" w:firstLine="222"/>
        <w:jc w:val="left"/>
        <w:rPr>
          <w:rFonts w:ascii="ＭＳ 明朝" w:eastAsia="ＭＳ 明朝" w:hAnsi="ＭＳ 明朝" w:cs="ＭＳ Ｐ明朝"/>
          <w:b/>
          <w:bCs/>
          <w:color w:val="000000"/>
          <w:kern w:val="0"/>
        </w:rPr>
      </w:pPr>
    </w:p>
    <w:p w14:paraId="7D1E3EDB" w14:textId="77777777" w:rsidR="006E296C" w:rsidRPr="00F36C5D" w:rsidRDefault="006E296C">
      <w:pPr>
        <w:pStyle w:val="2"/>
        <w:rPr>
          <w:lang w:eastAsia="zh-CN"/>
        </w:rPr>
      </w:pPr>
      <w:bookmarkStart w:id="671" w:name="_Toc31232072"/>
      <w:r w:rsidRPr="00F36C5D">
        <w:rPr>
          <w:rFonts w:hint="eastAsia"/>
          <w:lang w:eastAsia="zh-CN"/>
        </w:rPr>
        <w:t>私立外国人学校振興補助金</w:t>
      </w:r>
      <w:bookmarkEnd w:id="671"/>
    </w:p>
    <w:p w14:paraId="0C5E543E" w14:textId="77777777" w:rsidR="006E296C" w:rsidRPr="00F36C5D" w:rsidRDefault="006E296C" w:rsidP="001831D7">
      <w:pPr>
        <w:pStyle w:val="3"/>
        <w:numPr>
          <w:ilvl w:val="0"/>
          <w:numId w:val="209"/>
        </w:numPr>
      </w:pPr>
      <w:bookmarkStart w:id="672" w:name="_Toc31232073"/>
      <w:r w:rsidRPr="00F36C5D">
        <w:rPr>
          <w:rFonts w:hint="eastAsia"/>
        </w:rPr>
        <w:t>概要</w:t>
      </w:r>
      <w:bookmarkEnd w:id="672"/>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274B90E1" w14:textId="77777777" w:rsidTr="003948B0">
        <w:trPr>
          <w:trHeight w:val="360"/>
        </w:trPr>
        <w:tc>
          <w:tcPr>
            <w:tcW w:w="2835" w:type="dxa"/>
            <w:gridSpan w:val="2"/>
            <w:noWrap/>
            <w:hideMark/>
          </w:tcPr>
          <w:p w14:paraId="19D28B9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3D41FB1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私立外国人学校振興補助金</w:t>
            </w:r>
          </w:p>
        </w:tc>
      </w:tr>
      <w:tr w:rsidR="006E296C" w:rsidRPr="00DE755F" w14:paraId="6BD7C307" w14:textId="77777777" w:rsidTr="003948B0">
        <w:trPr>
          <w:trHeight w:val="420"/>
        </w:trPr>
        <w:tc>
          <w:tcPr>
            <w:tcW w:w="2835" w:type="dxa"/>
            <w:gridSpan w:val="2"/>
            <w:noWrap/>
            <w:hideMark/>
          </w:tcPr>
          <w:p w14:paraId="1901DF8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7EA1FED"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944756B" w14:textId="77777777" w:rsidTr="003948B0">
        <w:trPr>
          <w:trHeight w:val="390"/>
        </w:trPr>
        <w:tc>
          <w:tcPr>
            <w:tcW w:w="2835" w:type="dxa"/>
            <w:gridSpan w:val="2"/>
            <w:hideMark/>
          </w:tcPr>
          <w:p w14:paraId="4F61CE0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76294DA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29944C6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教育条件の維持向上と保護者負担の軽減を図るための補助</w:t>
            </w:r>
          </w:p>
        </w:tc>
      </w:tr>
      <w:tr w:rsidR="006E296C" w:rsidRPr="00DE755F" w14:paraId="568D0C03" w14:textId="77777777" w:rsidTr="003948B0">
        <w:trPr>
          <w:trHeight w:val="360"/>
        </w:trPr>
        <w:tc>
          <w:tcPr>
            <w:tcW w:w="2835" w:type="dxa"/>
            <w:gridSpan w:val="2"/>
            <w:noWrap/>
            <w:hideMark/>
          </w:tcPr>
          <w:p w14:paraId="12596DD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0BD71D5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年度</w:t>
            </w:r>
          </w:p>
        </w:tc>
      </w:tr>
      <w:tr w:rsidR="006E296C" w:rsidRPr="00DE755F" w14:paraId="5510F9F2" w14:textId="77777777" w:rsidTr="003948B0">
        <w:trPr>
          <w:trHeight w:val="360"/>
        </w:trPr>
        <w:tc>
          <w:tcPr>
            <w:tcW w:w="2835" w:type="dxa"/>
            <w:gridSpan w:val="2"/>
            <w:noWrap/>
            <w:hideMark/>
          </w:tcPr>
          <w:p w14:paraId="7C12A9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72FE831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28F834D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件）</w:t>
            </w:r>
          </w:p>
        </w:tc>
      </w:tr>
      <w:tr w:rsidR="006E296C" w:rsidRPr="00DE755F" w14:paraId="3A7F38ED" w14:textId="77777777" w:rsidTr="003948B0">
        <w:trPr>
          <w:trHeight w:val="360"/>
        </w:trPr>
        <w:tc>
          <w:tcPr>
            <w:tcW w:w="2835" w:type="dxa"/>
            <w:gridSpan w:val="2"/>
            <w:tcBorders>
              <w:bottom w:val="single" w:sz="4" w:space="0" w:color="auto"/>
            </w:tcBorders>
            <w:noWrap/>
            <w:hideMark/>
          </w:tcPr>
          <w:p w14:paraId="075195D4"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5FEDA27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大阪府私立外国人学校振興補助金交付要綱</w:t>
            </w:r>
          </w:p>
        </w:tc>
      </w:tr>
      <w:tr w:rsidR="006E296C" w:rsidRPr="00DE755F" w14:paraId="2C36F040" w14:textId="77777777" w:rsidTr="003948B0">
        <w:trPr>
          <w:trHeight w:val="360"/>
        </w:trPr>
        <w:tc>
          <w:tcPr>
            <w:tcW w:w="2835" w:type="dxa"/>
            <w:gridSpan w:val="2"/>
            <w:tcBorders>
              <w:bottom w:val="nil"/>
            </w:tcBorders>
            <w:noWrap/>
            <w:hideMark/>
          </w:tcPr>
          <w:p w14:paraId="3DB7B9A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4C5B436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643544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A9EF36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6EED781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2724B5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654546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451ABE85" w14:textId="77777777" w:rsidTr="003948B0">
        <w:trPr>
          <w:trHeight w:val="360"/>
        </w:trPr>
        <w:tc>
          <w:tcPr>
            <w:tcW w:w="1417" w:type="dxa"/>
            <w:vMerge w:val="restart"/>
            <w:tcBorders>
              <w:top w:val="nil"/>
            </w:tcBorders>
            <w:noWrap/>
            <w:hideMark/>
          </w:tcPr>
          <w:p w14:paraId="52AB924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1B169AA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4D371C9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54,181</w:t>
            </w:r>
          </w:p>
        </w:tc>
        <w:tc>
          <w:tcPr>
            <w:tcW w:w="1134" w:type="dxa"/>
            <w:noWrap/>
          </w:tcPr>
          <w:p w14:paraId="565050E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57,365</w:t>
            </w:r>
          </w:p>
        </w:tc>
        <w:tc>
          <w:tcPr>
            <w:tcW w:w="1134" w:type="dxa"/>
            <w:noWrap/>
          </w:tcPr>
          <w:p w14:paraId="623C806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57,288</w:t>
            </w:r>
          </w:p>
        </w:tc>
        <w:tc>
          <w:tcPr>
            <w:tcW w:w="1134" w:type="dxa"/>
            <w:noWrap/>
          </w:tcPr>
          <w:p w14:paraId="46173BD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59,598</w:t>
            </w:r>
          </w:p>
        </w:tc>
        <w:tc>
          <w:tcPr>
            <w:tcW w:w="1134" w:type="dxa"/>
            <w:noWrap/>
          </w:tcPr>
          <w:p w14:paraId="045ED4EA"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59,521</w:t>
            </w:r>
          </w:p>
        </w:tc>
      </w:tr>
      <w:tr w:rsidR="006E296C" w:rsidRPr="00DE755F" w14:paraId="0BE4174D" w14:textId="77777777" w:rsidTr="003948B0">
        <w:trPr>
          <w:trHeight w:val="210"/>
        </w:trPr>
        <w:tc>
          <w:tcPr>
            <w:tcW w:w="1417" w:type="dxa"/>
            <w:vMerge/>
            <w:noWrap/>
            <w:hideMark/>
          </w:tcPr>
          <w:p w14:paraId="2E0BBFE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13CE7EC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73E25B0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54,857</w:t>
            </w:r>
          </w:p>
        </w:tc>
        <w:tc>
          <w:tcPr>
            <w:tcW w:w="1134" w:type="dxa"/>
            <w:noWrap/>
          </w:tcPr>
          <w:p w14:paraId="4DCBFBD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56,287</w:t>
            </w:r>
          </w:p>
        </w:tc>
        <w:tc>
          <w:tcPr>
            <w:tcW w:w="1134" w:type="dxa"/>
            <w:noWrap/>
          </w:tcPr>
          <w:p w14:paraId="2589DD3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58,674</w:t>
            </w:r>
          </w:p>
        </w:tc>
        <w:tc>
          <w:tcPr>
            <w:tcW w:w="1134" w:type="dxa"/>
            <w:noWrap/>
          </w:tcPr>
          <w:p w14:paraId="34F987D0"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58,905</w:t>
            </w:r>
          </w:p>
        </w:tc>
        <w:tc>
          <w:tcPr>
            <w:tcW w:w="1134" w:type="dxa"/>
            <w:noWrap/>
          </w:tcPr>
          <w:p w14:paraId="63DC0CCE"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60,137</w:t>
            </w:r>
          </w:p>
        </w:tc>
      </w:tr>
      <w:tr w:rsidR="006E296C" w:rsidRPr="00DE755F" w14:paraId="5BCEC213" w14:textId="77777777" w:rsidTr="003948B0">
        <w:trPr>
          <w:trHeight w:val="360"/>
        </w:trPr>
        <w:tc>
          <w:tcPr>
            <w:tcW w:w="2835" w:type="dxa"/>
            <w:gridSpan w:val="2"/>
            <w:noWrap/>
          </w:tcPr>
          <w:p w14:paraId="485E9DF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70DFFBE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一般財源</w:t>
            </w:r>
          </w:p>
        </w:tc>
      </w:tr>
    </w:tbl>
    <w:p w14:paraId="25F83CE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p>
    <w:p w14:paraId="3F462AC3" w14:textId="634B9BFA" w:rsidR="006E296C" w:rsidRPr="00F36C5D" w:rsidRDefault="006E296C" w:rsidP="001831D7">
      <w:pPr>
        <w:pStyle w:val="3"/>
      </w:pPr>
      <w:bookmarkStart w:id="673" w:name="_Toc31232074"/>
      <w:r w:rsidRPr="00F36C5D">
        <w:rPr>
          <w:rFonts w:hint="eastAsia"/>
        </w:rPr>
        <w:t>補助金等の内容の説明</w:t>
      </w:r>
      <w:bookmarkEnd w:id="673"/>
    </w:p>
    <w:p w14:paraId="01E34C71" w14:textId="66ABBB3B"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幼稚園，小学校，中学校，義務教育学校，高等学校，中等教育学校，特別支援学校，大学</w:t>
      </w:r>
      <w:r w:rsidR="00C856A6">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高等専門学校</w:t>
      </w:r>
      <w:r w:rsidR="00C856A6">
        <w:rPr>
          <w:rFonts w:ascii="ＭＳ 明朝" w:eastAsia="ＭＳ 明朝" w:hAnsi="ＭＳ 明朝" w:cs="ＭＳ Ｐ明朝" w:hint="eastAsia"/>
          <w:color w:val="000000"/>
          <w:kern w:val="0"/>
        </w:rPr>
        <w:t>及び専修学校</w:t>
      </w:r>
      <w:r w:rsidRPr="00F36C5D">
        <w:rPr>
          <w:rFonts w:ascii="ＭＳ 明朝" w:eastAsia="ＭＳ 明朝" w:hAnsi="ＭＳ 明朝" w:cs="ＭＳ Ｐ明朝" w:hint="eastAsia"/>
          <w:color w:val="000000"/>
          <w:kern w:val="0"/>
        </w:rPr>
        <w:t>以外のもので，学校教育に類する教育を行うものを各種学校という。具体的には，和洋裁，簿記，珠算，自動車整備，調理・栄養，看護師，保健師，理容，美容，タイプ，英会話，工業などをはじめとする各種の教育施設のうち，授業時数・教員数や施設・設備などの一定の基準（各種学校規程等）を満たし，所轄庁である都道府県知事の認可を受けて設置されたものをいう。</w:t>
      </w:r>
    </w:p>
    <w:p w14:paraId="07F8371D"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各種学校の多くが，高等学校卒業後の生徒を対象としているが，本補助金は，学齢期にある生徒が通学する私立外国人学校に対して，幼稚園，小学校，中学校，及び高等学校に対する補助と同様に，運営費補助金を交付するものである。</w:t>
      </w:r>
    </w:p>
    <w:p w14:paraId="5866FF85"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026573B1" w14:textId="77777777" w:rsidR="006E296C" w:rsidRPr="00F36C5D" w:rsidRDefault="006E296C" w:rsidP="001831D7">
      <w:pPr>
        <w:pStyle w:val="3"/>
      </w:pPr>
      <w:bookmarkStart w:id="674" w:name="_Toc31232075"/>
      <w:r w:rsidRPr="00F36C5D">
        <w:rPr>
          <w:rFonts w:hint="eastAsia"/>
        </w:rPr>
        <w:t>監査の結果及び意見</w:t>
      </w:r>
      <w:bookmarkEnd w:id="674"/>
    </w:p>
    <w:p w14:paraId="09140474" w14:textId="5B859AA0" w:rsidR="006E296C" w:rsidRPr="00F36C5D" w:rsidRDefault="006E296C" w:rsidP="001831D7">
      <w:pPr>
        <w:pStyle w:val="3"/>
        <w:numPr>
          <w:ilvl w:val="0"/>
          <w:numId w:val="0"/>
        </w:numPr>
        <w:ind w:left="642"/>
      </w:pPr>
      <w:bookmarkStart w:id="675" w:name="_Toc31232076"/>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105</w:t>
      </w:r>
      <w:r w:rsidRPr="00F36C5D">
        <w:rPr>
          <w:noProof/>
        </w:rPr>
        <w:fldChar w:fldCharType="end"/>
      </w:r>
      <w:r w:rsidRPr="00F36C5D">
        <w:rPr>
          <w:rFonts w:hint="eastAsia"/>
        </w:rPr>
        <w:t>】要綱や交付対象学校法人等に関する基準及び配分基準における要綱記載の要件の明確化</w:t>
      </w:r>
      <w:bookmarkEnd w:id="675"/>
    </w:p>
    <w:p w14:paraId="5FFB7DA1" w14:textId="32F92A7D"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EC53C7" w:rsidRPr="00EC53C7">
        <w:rPr>
          <w:rFonts w:ascii="ＭＳ 明朝" w:eastAsia="ＭＳ 明朝" w:hAnsi="ＭＳ 明朝" w:cs="ＭＳ Ｐ明朝" w:hint="eastAsia"/>
          <w:color w:val="000000"/>
          <w:kern w:val="0"/>
        </w:rPr>
        <w:t>私立外国人学校振興補助金</w:t>
      </w:r>
      <w:r w:rsidRPr="00F36C5D">
        <w:rPr>
          <w:rFonts w:ascii="ＭＳ 明朝" w:eastAsia="ＭＳ 明朝" w:hAnsi="ＭＳ 明朝" w:cs="ＭＳ Ｐ明朝" w:hint="eastAsia"/>
          <w:color w:val="000000"/>
          <w:kern w:val="0"/>
        </w:rPr>
        <w:t>における「国又は他の経常的補助制度の交付対象となっていないこと」という要件が，対象経費に対して日本国内の公費が重複して充当されることを排除する目的で設けられているのであれば，本補助金交付要綱や，交付対象学校法人等に関する基準及び配分基準において，「国又は他の経常的補助制度の交付対象となっていないこと」という要件に，</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国外からの経常費助成を受けている場合は除く</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，という趣旨の文言を付記すべきである。</w:t>
      </w:r>
    </w:p>
    <w:p w14:paraId="4E0F6FC1"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413F2DB5" w14:textId="77777777"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bookmarkStart w:id="676" w:name="_Hlk25538041"/>
      <w:r w:rsidRPr="00F36C5D">
        <w:rPr>
          <w:rFonts w:ascii="ＭＳ 明朝" w:eastAsia="ＭＳ 明朝" w:hAnsi="ＭＳ 明朝" w:cs="ＭＳ Ｐ明朝" w:hint="eastAsia"/>
          <w:color w:val="000000"/>
          <w:kern w:val="0"/>
        </w:rPr>
        <w:t>大阪府私立外国人学校振興補助金</w:t>
      </w:r>
      <w:bookmarkEnd w:id="676"/>
      <w:r w:rsidRPr="00F36C5D">
        <w:rPr>
          <w:rFonts w:ascii="ＭＳ 明朝" w:eastAsia="ＭＳ 明朝" w:hAnsi="ＭＳ 明朝" w:cs="ＭＳ Ｐ明朝" w:hint="eastAsia"/>
          <w:color w:val="000000"/>
          <w:kern w:val="0"/>
        </w:rPr>
        <w:t>交付要綱第</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条（</w:t>
      </w:r>
      <w:r w:rsidRPr="00F36C5D">
        <w:rPr>
          <w:rFonts w:ascii="ＭＳ 明朝" w:eastAsia="ＭＳ 明朝" w:hAnsi="ＭＳ 明朝" w:cs="ＭＳ Ｐ明朝"/>
          <w:color w:val="000000"/>
          <w:kern w:val="0"/>
        </w:rPr>
        <w:t>3</w:t>
      </w:r>
      <w:r w:rsidRPr="00F36C5D">
        <w:rPr>
          <w:rFonts w:ascii="ＭＳ 明朝" w:eastAsia="ＭＳ 明朝" w:hAnsi="ＭＳ 明朝" w:cs="ＭＳ Ｐ明朝" w:hint="eastAsia"/>
          <w:color w:val="000000"/>
          <w:kern w:val="0"/>
        </w:rPr>
        <w:t>）によれば，</w:t>
      </w:r>
      <w:bookmarkStart w:id="677" w:name="_Hlk26903704"/>
      <w:r w:rsidRPr="00F36C5D">
        <w:rPr>
          <w:rFonts w:ascii="ＭＳ 明朝" w:eastAsia="ＭＳ 明朝" w:hAnsi="ＭＳ 明朝" w:cs="ＭＳ Ｐ明朝" w:hint="eastAsia"/>
          <w:color w:val="000000"/>
          <w:kern w:val="0"/>
        </w:rPr>
        <w:t>「国又は他の経常的補助制度の交付対象となっていないこと」</w:t>
      </w:r>
      <w:bookmarkEnd w:id="677"/>
      <w:r w:rsidRPr="00F36C5D">
        <w:rPr>
          <w:rFonts w:ascii="ＭＳ 明朝" w:eastAsia="ＭＳ 明朝" w:hAnsi="ＭＳ 明朝" w:cs="ＭＳ Ｐ明朝" w:hint="eastAsia"/>
          <w:color w:val="000000"/>
          <w:kern w:val="0"/>
        </w:rPr>
        <w:t>が，補助金交付の要件とされている。</w:t>
      </w:r>
    </w:p>
    <w:p w14:paraId="2FC9567E" w14:textId="4C1823BF"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本補助金の交付対象</w:t>
      </w:r>
      <w:r w:rsidR="00654AB0">
        <w:rPr>
          <w:rFonts w:ascii="ＭＳ 明朝" w:eastAsia="ＭＳ 明朝" w:hAnsi="ＭＳ 明朝" w:cs="ＭＳ Ｐ明朝" w:hint="eastAsia"/>
          <w:color w:val="000000"/>
          <w:kern w:val="0"/>
        </w:rPr>
        <w:t>法人</w:t>
      </w:r>
      <w:r w:rsidRPr="00F36C5D">
        <w:rPr>
          <w:rFonts w:ascii="ＭＳ 明朝" w:eastAsia="ＭＳ 明朝" w:hAnsi="ＭＳ 明朝" w:cs="ＭＳ Ｐ明朝" w:hint="eastAsia"/>
          <w:color w:val="000000"/>
          <w:kern w:val="0"/>
        </w:rPr>
        <w:t>の中には，日本国外からの経常費助成を受けていると思われる外国人学校が存在していた。</w:t>
      </w:r>
    </w:p>
    <w:p w14:paraId="230C0782" w14:textId="2E41AC85" w:rsidR="00FC7CA9"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この点，所管課は，「国又は他の経常的補助制度の交付対象となっていないこと」が補助金交付の要件とされている趣旨は，対象経費に対して</w:t>
      </w:r>
      <w:r w:rsidR="00B173DD">
        <w:rPr>
          <w:rFonts w:ascii="ＭＳ 明朝" w:eastAsia="ＭＳ 明朝" w:hAnsi="ＭＳ 明朝" w:cs="ＭＳ Ｐ明朝" w:hint="eastAsia"/>
          <w:color w:val="000000"/>
          <w:kern w:val="0"/>
        </w:rPr>
        <w:t>日本国内の</w:t>
      </w:r>
      <w:r w:rsidRPr="00F36C5D">
        <w:rPr>
          <w:rFonts w:ascii="ＭＳ 明朝" w:eastAsia="ＭＳ 明朝" w:hAnsi="ＭＳ 明朝" w:cs="ＭＳ Ｐ明朝" w:hint="eastAsia"/>
          <w:color w:val="000000"/>
          <w:kern w:val="0"/>
        </w:rPr>
        <w:t>公費が重複して充当されることを排除する目的であると思料されるため，</w:t>
      </w:r>
      <w:r w:rsidR="00347F34" w:rsidRPr="00BC4F4A">
        <w:rPr>
          <w:rFonts w:ascii="ＭＳ 明朝" w:eastAsia="ＭＳ 明朝" w:hAnsi="ＭＳ 明朝" w:cs="ＭＳ Ｐ明朝" w:hint="eastAsia"/>
          <w:color w:val="000000"/>
          <w:kern w:val="0"/>
        </w:rPr>
        <w:t>国内法令の及ばない国外からの助成等は対象外と解すべきであり</w:t>
      </w:r>
      <w:r w:rsidR="00CB0032">
        <w:rPr>
          <w:rFonts w:ascii="ＭＳ 明朝" w:eastAsia="ＭＳ 明朝" w:hAnsi="ＭＳ 明朝" w:cs="ＭＳ Ｐ明朝" w:hint="eastAsia"/>
          <w:color w:val="000000"/>
          <w:kern w:val="0"/>
        </w:rPr>
        <w:t>，</w:t>
      </w:r>
      <w:r w:rsidR="00C856A6" w:rsidRPr="00C856A6">
        <w:rPr>
          <w:rFonts w:ascii="ＭＳ 明朝" w:eastAsia="ＭＳ 明朝" w:hAnsi="ＭＳ 明朝" w:cs="ＭＳ Ｐ明朝" w:hint="eastAsia"/>
          <w:color w:val="000000"/>
          <w:kern w:val="0"/>
        </w:rPr>
        <w:t>当該法人が国外から経常費助成を受けていることを以って補助対象法人から除外することにはならない</w:t>
      </w:r>
      <w:r w:rsidRPr="00F36C5D">
        <w:rPr>
          <w:rFonts w:ascii="ＭＳ 明朝" w:eastAsia="ＭＳ 明朝" w:hAnsi="ＭＳ 明朝" w:cs="ＭＳ Ｐ明朝" w:hint="eastAsia"/>
          <w:color w:val="000000"/>
          <w:kern w:val="0"/>
        </w:rPr>
        <w:t>，と説明する。</w:t>
      </w:r>
    </w:p>
    <w:p w14:paraId="127A57C0" w14:textId="55203013" w:rsidR="00885F78"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しかし，本補助金の交付要綱上</w:t>
      </w:r>
      <w:bookmarkStart w:id="678" w:name="_Hlk26905754"/>
      <w:r w:rsidRPr="00F36C5D">
        <w:rPr>
          <w:rFonts w:ascii="ＭＳ 明朝" w:eastAsia="ＭＳ 明朝" w:hAnsi="ＭＳ 明朝" w:cs="ＭＳ Ｐ明朝" w:hint="eastAsia"/>
          <w:color w:val="000000"/>
          <w:kern w:val="0"/>
        </w:rPr>
        <w:t>，「国又は他の経常的補助制度の交付対象となっていないこと」</w:t>
      </w:r>
      <w:bookmarkEnd w:id="678"/>
      <w:r w:rsidRPr="00F36C5D">
        <w:rPr>
          <w:rFonts w:ascii="ＭＳ 明朝" w:eastAsia="ＭＳ 明朝" w:hAnsi="ＭＳ 明朝" w:cs="ＭＳ Ｐ明朝" w:hint="eastAsia"/>
          <w:color w:val="000000"/>
          <w:kern w:val="0"/>
        </w:rPr>
        <w:t>という要件が，対象経費に対して</w:t>
      </w:r>
      <w:r w:rsidR="00C856A6">
        <w:rPr>
          <w:rFonts w:ascii="ＭＳ 明朝" w:eastAsia="ＭＳ 明朝" w:hAnsi="ＭＳ 明朝" w:cs="ＭＳ Ｐ明朝" w:hint="eastAsia"/>
          <w:color w:val="000000"/>
          <w:kern w:val="0"/>
        </w:rPr>
        <w:t>日本国内の</w:t>
      </w:r>
      <w:r w:rsidRPr="00F36C5D">
        <w:rPr>
          <w:rFonts w:ascii="ＭＳ 明朝" w:eastAsia="ＭＳ 明朝" w:hAnsi="ＭＳ 明朝" w:cs="ＭＳ Ｐ明朝" w:hint="eastAsia"/>
          <w:color w:val="000000"/>
          <w:kern w:val="0"/>
        </w:rPr>
        <w:t>公費が重複して充当されることを排除することを目的とするか否かは読み取れない。また，同要綱第</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条に基づく平成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年度大阪府私立外国人学校振興補助金</w:t>
      </w:r>
      <w:bookmarkStart w:id="679" w:name="_Hlk26906322"/>
      <w:r w:rsidRPr="00F36C5D">
        <w:rPr>
          <w:rFonts w:ascii="ＭＳ 明朝" w:eastAsia="ＭＳ 明朝" w:hAnsi="ＭＳ 明朝" w:cs="ＭＳ Ｐ明朝" w:hint="eastAsia"/>
          <w:color w:val="000000"/>
          <w:kern w:val="0"/>
        </w:rPr>
        <w:t>交付対象学校法人等に関する基準及び配分基準</w:t>
      </w:r>
      <w:bookmarkEnd w:id="679"/>
      <w:r w:rsidRPr="00F36C5D">
        <w:rPr>
          <w:rFonts w:ascii="ＭＳ 明朝" w:eastAsia="ＭＳ 明朝" w:hAnsi="ＭＳ 明朝" w:cs="ＭＳ Ｐ明朝" w:hint="eastAsia"/>
          <w:color w:val="000000"/>
          <w:kern w:val="0"/>
        </w:rPr>
        <w:t>（以下本項において「交付対象学校法人等に関する基準及び配分基準」という。）においても，「国又は他の経常的補助制度の交付対象となっていないこと」の要件について，国外からの経常費助成を受けている場合は除く，という付記もされていない。そのため，補助金交付要綱や，交付対象学校法人等に関する基準及び配分基準では，国外からの経常費助成を受けている学校が，本補助金の交付対象</w:t>
      </w:r>
      <w:r w:rsidR="002D6486">
        <w:rPr>
          <w:rFonts w:ascii="ＭＳ 明朝" w:eastAsia="ＭＳ 明朝" w:hAnsi="ＭＳ 明朝" w:cs="ＭＳ Ｐ明朝" w:hint="eastAsia"/>
          <w:color w:val="000000"/>
          <w:kern w:val="0"/>
        </w:rPr>
        <w:t>法人</w:t>
      </w:r>
      <w:r w:rsidRPr="00F36C5D">
        <w:rPr>
          <w:rFonts w:ascii="ＭＳ 明朝" w:eastAsia="ＭＳ 明朝" w:hAnsi="ＭＳ 明朝" w:cs="ＭＳ Ｐ明朝" w:hint="eastAsia"/>
          <w:color w:val="000000"/>
          <w:kern w:val="0"/>
        </w:rPr>
        <w:t>となるか否かは判然としない。</w:t>
      </w:r>
    </w:p>
    <w:p w14:paraId="6C6AE31C" w14:textId="1BDFC2B9"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における「国又は他の経常的補助制度の交付対象となっていないこと」という要件が，対象経費に対して日本国内の公費が重複して充当されることを排除する目的で設けられているのであれば，財務事務の透明性の観点から，</w:t>
      </w:r>
      <w:r w:rsidR="00B173DD">
        <w:rPr>
          <w:rFonts w:ascii="ＭＳ 明朝" w:eastAsia="ＭＳ 明朝" w:hAnsi="ＭＳ 明朝" w:cs="ＭＳ Ｐ明朝" w:hint="eastAsia"/>
          <w:color w:val="000000"/>
          <w:kern w:val="0"/>
        </w:rPr>
        <w:t>大阪府は，</w:t>
      </w:r>
      <w:r w:rsidRPr="00F36C5D">
        <w:rPr>
          <w:rFonts w:ascii="ＭＳ 明朝" w:eastAsia="ＭＳ 明朝" w:hAnsi="ＭＳ 明朝" w:cs="ＭＳ Ｐ明朝" w:hint="eastAsia"/>
          <w:color w:val="000000"/>
          <w:kern w:val="0"/>
        </w:rPr>
        <w:t>本補助金交付要綱や，交付対象学校法人等に関する基準及び配分基準において，「国又は他の経常的補助制度の交付対象となっていないこと」という要件に，</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国外からの経常費助成を受けている場合は除く</w:t>
      </w:r>
      <w:r w:rsidR="00EC53C7">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，というような文言を付記すべきである。</w:t>
      </w:r>
    </w:p>
    <w:p w14:paraId="4AF5058F" w14:textId="77777777" w:rsidR="00994A61" w:rsidRDefault="00994A61" w:rsidP="006E296C">
      <w:pPr>
        <w:ind w:left="624"/>
        <w:rPr>
          <w:rFonts w:ascii="ＭＳ 明朝" w:eastAsia="ＭＳ 明朝" w:hAnsi="ＭＳ 明朝" w:cs="Times New Roman"/>
        </w:rPr>
      </w:pPr>
    </w:p>
    <w:p w14:paraId="06A4BA78" w14:textId="77777777" w:rsidR="000B1FBD" w:rsidRPr="00F36C5D" w:rsidRDefault="000B1FBD" w:rsidP="00C41FEE">
      <w:pPr>
        <w:rPr>
          <w:rFonts w:ascii="ＭＳ 明朝" w:eastAsia="ＭＳ 明朝" w:hAnsi="ＭＳ 明朝" w:cs="Times New Roman"/>
        </w:rPr>
      </w:pPr>
    </w:p>
    <w:p w14:paraId="72C980FD" w14:textId="77777777" w:rsidR="006E296C" w:rsidRPr="00F36C5D" w:rsidRDefault="006E296C">
      <w:pPr>
        <w:pStyle w:val="2"/>
        <w:rPr>
          <w:lang w:eastAsia="zh-CN"/>
        </w:rPr>
      </w:pPr>
      <w:bookmarkStart w:id="680" w:name="_Toc31232077"/>
      <w:r w:rsidRPr="00F36C5D">
        <w:rPr>
          <w:rFonts w:hint="eastAsia"/>
          <w:lang w:eastAsia="zh-CN"/>
        </w:rPr>
        <w:t>私立高等学校等経常費補助金</w:t>
      </w:r>
      <w:bookmarkEnd w:id="680"/>
    </w:p>
    <w:p w14:paraId="376665C4" w14:textId="77777777" w:rsidR="006E296C" w:rsidRPr="00F36C5D" w:rsidRDefault="006E296C" w:rsidP="001831D7">
      <w:pPr>
        <w:pStyle w:val="3"/>
        <w:numPr>
          <w:ilvl w:val="0"/>
          <w:numId w:val="210"/>
        </w:numPr>
      </w:pPr>
      <w:bookmarkStart w:id="681" w:name="_Toc31232078"/>
      <w:r w:rsidRPr="00F36C5D">
        <w:rPr>
          <w:rFonts w:hint="eastAsia"/>
        </w:rPr>
        <w:t>概要</w:t>
      </w:r>
      <w:bookmarkEnd w:id="681"/>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6EF7344B" w14:textId="77777777" w:rsidTr="003948B0">
        <w:trPr>
          <w:trHeight w:val="360"/>
        </w:trPr>
        <w:tc>
          <w:tcPr>
            <w:tcW w:w="2835" w:type="dxa"/>
            <w:gridSpan w:val="2"/>
            <w:noWrap/>
            <w:hideMark/>
          </w:tcPr>
          <w:p w14:paraId="6E5AF3C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324728DB"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私立高等学校等経常費補助金</w:t>
            </w:r>
          </w:p>
        </w:tc>
      </w:tr>
      <w:tr w:rsidR="006E296C" w:rsidRPr="00DE755F" w14:paraId="6DCEAF06" w14:textId="77777777" w:rsidTr="003948B0">
        <w:trPr>
          <w:trHeight w:val="420"/>
        </w:trPr>
        <w:tc>
          <w:tcPr>
            <w:tcW w:w="2835" w:type="dxa"/>
            <w:gridSpan w:val="2"/>
            <w:noWrap/>
            <w:hideMark/>
          </w:tcPr>
          <w:p w14:paraId="1C9E202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79452CA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391663BE" w14:textId="77777777" w:rsidTr="003948B0">
        <w:trPr>
          <w:trHeight w:val="390"/>
        </w:trPr>
        <w:tc>
          <w:tcPr>
            <w:tcW w:w="2835" w:type="dxa"/>
            <w:gridSpan w:val="2"/>
            <w:hideMark/>
          </w:tcPr>
          <w:p w14:paraId="2D1D676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5C14956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1CB3CEE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高等学校の教育条件の維持向上及び高等学校に在学する児童生徒に係る修学上の経済的負担の軽減を図るとともに，高等学校の経営の健全性を高め，もって高等学校の健全な発達に資するため</w:t>
            </w:r>
          </w:p>
        </w:tc>
      </w:tr>
      <w:tr w:rsidR="006E296C" w:rsidRPr="00DE755F" w14:paraId="132FA0A8" w14:textId="77777777" w:rsidTr="003948B0">
        <w:trPr>
          <w:trHeight w:val="360"/>
        </w:trPr>
        <w:tc>
          <w:tcPr>
            <w:tcW w:w="2835" w:type="dxa"/>
            <w:gridSpan w:val="2"/>
            <w:noWrap/>
            <w:hideMark/>
          </w:tcPr>
          <w:p w14:paraId="2AFD3D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50276A8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23</w:t>
            </w:r>
            <w:r w:rsidRPr="00F36C5D">
              <w:rPr>
                <w:rFonts w:ascii="ＭＳ 明朝" w:eastAsia="ＭＳ 明朝" w:hAnsi="ＭＳ 明朝" w:cs="ＭＳ Ｐ明朝" w:hint="eastAsia"/>
                <w:color w:val="000000"/>
                <w:kern w:val="0"/>
              </w:rPr>
              <w:t>年度</w:t>
            </w:r>
          </w:p>
        </w:tc>
      </w:tr>
      <w:tr w:rsidR="006E296C" w:rsidRPr="00DE755F" w14:paraId="39E3C82D" w14:textId="77777777" w:rsidTr="003948B0">
        <w:trPr>
          <w:trHeight w:val="360"/>
        </w:trPr>
        <w:tc>
          <w:tcPr>
            <w:tcW w:w="2835" w:type="dxa"/>
            <w:gridSpan w:val="2"/>
            <w:noWrap/>
            <w:hideMark/>
          </w:tcPr>
          <w:p w14:paraId="2533030E"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3109088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4297FD3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84</w:t>
            </w:r>
            <w:r w:rsidRPr="00F36C5D">
              <w:rPr>
                <w:rFonts w:ascii="ＭＳ 明朝" w:eastAsia="ＭＳ 明朝" w:hAnsi="ＭＳ 明朝" w:cs="ＭＳ Ｐ明朝" w:hint="eastAsia"/>
                <w:color w:val="000000"/>
                <w:kern w:val="0"/>
                <w:lang w:eastAsia="zh-CN"/>
              </w:rPr>
              <w:t>件）</w:t>
            </w:r>
          </w:p>
          <w:p w14:paraId="5BDA750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全日制</w:t>
            </w:r>
            <w:r w:rsidRPr="00F36C5D">
              <w:rPr>
                <w:rFonts w:ascii="ＭＳ 明朝" w:eastAsia="ＭＳ 明朝" w:hAnsi="ＭＳ 明朝" w:cs="ＭＳ Ｐ明朝"/>
                <w:color w:val="000000"/>
                <w:kern w:val="0"/>
                <w:lang w:eastAsia="zh-CN"/>
              </w:rPr>
              <w:t>78</w:t>
            </w:r>
            <w:r w:rsidRPr="00F36C5D">
              <w:rPr>
                <w:rFonts w:ascii="ＭＳ 明朝" w:eastAsia="ＭＳ 明朝" w:hAnsi="ＭＳ 明朝" w:cs="ＭＳ Ｐ明朝" w:hint="eastAsia"/>
                <w:color w:val="000000"/>
                <w:kern w:val="0"/>
                <w:lang w:eastAsia="zh-CN"/>
              </w:rPr>
              <w:t>法人，狭域通信制</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法人，広域通信制</w:t>
            </w:r>
            <w:r w:rsidRPr="00F36C5D">
              <w:rPr>
                <w:rFonts w:ascii="ＭＳ 明朝" w:eastAsia="ＭＳ 明朝" w:hAnsi="ＭＳ 明朝" w:cs="ＭＳ Ｐ明朝"/>
                <w:color w:val="000000"/>
                <w:kern w:val="0"/>
                <w:lang w:eastAsia="zh-CN"/>
              </w:rPr>
              <w:t>4</w:t>
            </w:r>
            <w:r w:rsidRPr="00F36C5D">
              <w:rPr>
                <w:rFonts w:ascii="ＭＳ 明朝" w:eastAsia="ＭＳ 明朝" w:hAnsi="ＭＳ 明朝" w:cs="ＭＳ Ｐ明朝" w:hint="eastAsia"/>
                <w:color w:val="000000"/>
                <w:kern w:val="0"/>
                <w:lang w:eastAsia="zh-CN"/>
              </w:rPr>
              <w:t>法人</w:t>
            </w:r>
          </w:p>
          <w:p w14:paraId="66C8A16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うち</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法人は全日制及び通信制を併設</w:t>
            </w:r>
          </w:p>
        </w:tc>
      </w:tr>
      <w:tr w:rsidR="006E296C" w:rsidRPr="00DE755F" w14:paraId="03144B50" w14:textId="77777777" w:rsidTr="003948B0">
        <w:trPr>
          <w:trHeight w:val="360"/>
        </w:trPr>
        <w:tc>
          <w:tcPr>
            <w:tcW w:w="2835" w:type="dxa"/>
            <w:gridSpan w:val="2"/>
            <w:tcBorders>
              <w:bottom w:val="single" w:sz="4" w:space="0" w:color="auto"/>
            </w:tcBorders>
            <w:noWrap/>
            <w:hideMark/>
          </w:tcPr>
          <w:p w14:paraId="72833A3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2F5C4D75"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szCs w:val="24"/>
                <w:lang w:eastAsia="zh-CN"/>
              </w:rPr>
              <w:t>大阪府私立高等学校等経常費補助金交付要綱</w:t>
            </w:r>
          </w:p>
        </w:tc>
      </w:tr>
      <w:tr w:rsidR="006E296C" w:rsidRPr="00DE755F" w14:paraId="7369C1E1" w14:textId="77777777" w:rsidTr="003948B0">
        <w:trPr>
          <w:trHeight w:val="360"/>
        </w:trPr>
        <w:tc>
          <w:tcPr>
            <w:tcW w:w="2835" w:type="dxa"/>
            <w:gridSpan w:val="2"/>
            <w:tcBorders>
              <w:bottom w:val="nil"/>
            </w:tcBorders>
            <w:noWrap/>
            <w:hideMark/>
          </w:tcPr>
          <w:p w14:paraId="3C99EC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780BB85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74ACCFE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4B1B8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11113E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17344AC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4C26467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7F048CF0" w14:textId="77777777" w:rsidTr="003948B0">
        <w:trPr>
          <w:trHeight w:val="360"/>
        </w:trPr>
        <w:tc>
          <w:tcPr>
            <w:tcW w:w="1417" w:type="dxa"/>
            <w:vMerge w:val="restart"/>
            <w:tcBorders>
              <w:top w:val="nil"/>
            </w:tcBorders>
            <w:noWrap/>
            <w:hideMark/>
          </w:tcPr>
          <w:p w14:paraId="3B3FCA9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194C452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1E05760F"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36,272,479</w:t>
            </w:r>
          </w:p>
        </w:tc>
        <w:tc>
          <w:tcPr>
            <w:tcW w:w="1134" w:type="dxa"/>
            <w:noWrap/>
          </w:tcPr>
          <w:p w14:paraId="528EDA37"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36,363,892</w:t>
            </w:r>
          </w:p>
        </w:tc>
        <w:tc>
          <w:tcPr>
            <w:tcW w:w="1134" w:type="dxa"/>
            <w:noWrap/>
          </w:tcPr>
          <w:p w14:paraId="4D5655BC"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36,057,570</w:t>
            </w:r>
          </w:p>
        </w:tc>
        <w:tc>
          <w:tcPr>
            <w:tcW w:w="1134" w:type="dxa"/>
            <w:noWrap/>
          </w:tcPr>
          <w:p w14:paraId="0423DA67"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36,343,084</w:t>
            </w:r>
          </w:p>
        </w:tc>
        <w:tc>
          <w:tcPr>
            <w:tcW w:w="1134" w:type="dxa"/>
            <w:noWrap/>
          </w:tcPr>
          <w:p w14:paraId="6E7E515F"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36,189,964</w:t>
            </w:r>
          </w:p>
        </w:tc>
      </w:tr>
      <w:tr w:rsidR="006E296C" w:rsidRPr="00DE755F" w14:paraId="5A435005" w14:textId="77777777" w:rsidTr="003948B0">
        <w:trPr>
          <w:trHeight w:val="210"/>
        </w:trPr>
        <w:tc>
          <w:tcPr>
            <w:tcW w:w="1417" w:type="dxa"/>
            <w:vMerge/>
            <w:noWrap/>
            <w:hideMark/>
          </w:tcPr>
          <w:p w14:paraId="6C9FD4E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4AB6F27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交付実績</w:t>
            </w:r>
          </w:p>
        </w:tc>
        <w:tc>
          <w:tcPr>
            <w:tcW w:w="1134" w:type="dxa"/>
            <w:noWrap/>
          </w:tcPr>
          <w:p w14:paraId="67818025"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35,740,795</w:t>
            </w:r>
          </w:p>
        </w:tc>
        <w:tc>
          <w:tcPr>
            <w:tcW w:w="1134" w:type="dxa"/>
            <w:noWrap/>
          </w:tcPr>
          <w:p w14:paraId="6E1E0A5E"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36,374,165</w:t>
            </w:r>
          </w:p>
        </w:tc>
        <w:tc>
          <w:tcPr>
            <w:tcW w:w="1134" w:type="dxa"/>
            <w:noWrap/>
          </w:tcPr>
          <w:p w14:paraId="1180ACD1"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36,151,427</w:t>
            </w:r>
          </w:p>
        </w:tc>
        <w:tc>
          <w:tcPr>
            <w:tcW w:w="1134" w:type="dxa"/>
            <w:noWrap/>
          </w:tcPr>
          <w:p w14:paraId="10727A5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36,399,932</w:t>
            </w:r>
          </w:p>
        </w:tc>
        <w:tc>
          <w:tcPr>
            <w:tcW w:w="1134" w:type="dxa"/>
            <w:noWrap/>
          </w:tcPr>
          <w:p w14:paraId="12CCEA40"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36,180.184</w:t>
            </w:r>
          </w:p>
        </w:tc>
      </w:tr>
      <w:tr w:rsidR="006E296C" w:rsidRPr="00DE755F" w14:paraId="33DAD428" w14:textId="77777777" w:rsidTr="003948B0">
        <w:trPr>
          <w:trHeight w:val="360"/>
        </w:trPr>
        <w:tc>
          <w:tcPr>
            <w:tcW w:w="2835" w:type="dxa"/>
            <w:gridSpan w:val="2"/>
            <w:noWrap/>
          </w:tcPr>
          <w:p w14:paraId="6361C78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3931501A" w14:textId="723DE75B" w:rsidR="006E296C" w:rsidRPr="00F36C5D" w:rsidRDefault="006E296C" w:rsidP="00711CF3">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711CF3">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6D09CCC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2C021516" w14:textId="77777777" w:rsidR="006E296C" w:rsidRPr="00F36C5D" w:rsidRDefault="006E296C" w:rsidP="001831D7">
      <w:pPr>
        <w:pStyle w:val="3"/>
      </w:pPr>
      <w:bookmarkStart w:id="682" w:name="_Toc31232079"/>
      <w:r w:rsidRPr="00F36C5D">
        <w:rPr>
          <w:rFonts w:hint="eastAsia"/>
        </w:rPr>
        <w:t>補助金等の内容の説明</w:t>
      </w:r>
      <w:bookmarkEnd w:id="682"/>
    </w:p>
    <w:p w14:paraId="16CF6484" w14:textId="30F02897" w:rsidR="00885F78"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szCs w:val="24"/>
        </w:rPr>
        <w:t>本補助金の交付要綱の記載からだけでは本補助金の金額は決まらず，大阪府は，毎年度，</w:t>
      </w:r>
      <w:bookmarkStart w:id="683" w:name="_Hlk25536632"/>
      <w:r w:rsidRPr="00F36C5D">
        <w:rPr>
          <w:rFonts w:ascii="ＭＳ 明朝" w:eastAsia="ＭＳ 明朝" w:hAnsi="ＭＳ 明朝" w:cs="ＭＳ Ｐ明朝" w:hint="eastAsia"/>
          <w:color w:val="000000"/>
          <w:kern w:val="0"/>
          <w:szCs w:val="24"/>
        </w:rPr>
        <w:t>大阪府私立高等学校経常費補助金配分基準</w:t>
      </w:r>
      <w:bookmarkEnd w:id="683"/>
      <w:r w:rsidRPr="00F36C5D">
        <w:rPr>
          <w:rFonts w:ascii="ＭＳ 明朝" w:eastAsia="ＭＳ 明朝" w:hAnsi="ＭＳ 明朝" w:cs="ＭＳ Ｐ明朝" w:hint="eastAsia"/>
          <w:color w:val="000000"/>
          <w:kern w:val="0"/>
          <w:szCs w:val="24"/>
        </w:rPr>
        <w:t>（以下，本項において「配分基準」という。）を策定し，この配分基準に基づき，補助金額が決定されている。</w:t>
      </w:r>
    </w:p>
    <w:p w14:paraId="13D49749" w14:textId="4CFEFB2E" w:rsidR="006E296C" w:rsidRPr="00F36C5D" w:rsidRDefault="006E296C" w:rsidP="001C488B">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本補助金交付要綱第</w:t>
      </w:r>
      <w:r w:rsidR="00171A8F">
        <w:rPr>
          <w:rFonts w:ascii="ＭＳ 明朝" w:eastAsia="ＭＳ 明朝" w:hAnsi="ＭＳ 明朝" w:cs="ＭＳ Ｐ明朝" w:hint="eastAsia"/>
          <w:color w:val="000000"/>
          <w:kern w:val="0"/>
        </w:rPr>
        <w:t>3</w:t>
      </w:r>
      <w:r w:rsidRPr="00F36C5D">
        <w:rPr>
          <w:rFonts w:ascii="ＭＳ 明朝" w:eastAsia="ＭＳ 明朝" w:hAnsi="ＭＳ 明朝" w:cs="ＭＳ Ｐ明朝" w:hint="eastAsia"/>
          <w:color w:val="000000"/>
          <w:kern w:val="0"/>
        </w:rPr>
        <w:t>条により，本補助金の補助金額は，次の表のプロセスにより決定される。</w:t>
      </w:r>
    </w:p>
    <w:p w14:paraId="5DBC7481" w14:textId="77777777" w:rsidR="006E296C" w:rsidRPr="00F36C5D" w:rsidRDefault="006E296C" w:rsidP="006E296C">
      <w:pPr>
        <w:autoSpaceDE w:val="0"/>
        <w:autoSpaceDN w:val="0"/>
        <w:adjustRightInd w:val="0"/>
        <w:ind w:left="204" w:firstLineChars="100" w:firstLine="241"/>
        <w:jc w:val="left"/>
        <w:rPr>
          <w:rFonts w:ascii="ＭＳ 明朝" w:eastAsia="ＭＳ 明朝" w:hAnsi="ＭＳ 明朝" w:cs="ＭＳ Ｐ明朝"/>
          <w:b/>
          <w:bCs/>
          <w:color w:val="000000"/>
          <w:kern w:val="0"/>
        </w:rPr>
      </w:pPr>
      <w:r w:rsidRPr="00F36C5D">
        <w:rPr>
          <w:rFonts w:ascii="ＭＳ 明朝" w:eastAsia="ＭＳ 明朝" w:hAnsi="ＭＳ 明朝" w:cs="ＭＳ Ｐ明朝"/>
          <w:noProof/>
          <w:color w:val="000000"/>
          <w:kern w:val="0"/>
          <w:sz w:val="24"/>
          <w:szCs w:val="24"/>
        </w:rPr>
        <w:drawing>
          <wp:inline distT="0" distB="0" distL="0" distR="0" wp14:anchorId="1D157722" wp14:editId="5B881A3B">
            <wp:extent cx="5372100" cy="4543425"/>
            <wp:effectExtent l="0" t="0" r="0"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4543425"/>
                    </a:xfrm>
                    <a:prstGeom prst="rect">
                      <a:avLst/>
                    </a:prstGeom>
                    <a:noFill/>
                    <a:ln>
                      <a:noFill/>
                    </a:ln>
                  </pic:spPr>
                </pic:pic>
              </a:graphicData>
            </a:graphic>
          </wp:inline>
        </w:drawing>
      </w:r>
      <w:r w:rsidRPr="00F36C5D" w:rsidDel="0041517C">
        <w:rPr>
          <w:rFonts w:ascii="ＭＳ 明朝" w:eastAsia="ＭＳ 明朝" w:hAnsi="ＭＳ 明朝" w:cs="ＭＳ Ｐ明朝"/>
          <w:color w:val="000000"/>
          <w:kern w:val="0"/>
          <w:sz w:val="24"/>
          <w:szCs w:val="24"/>
        </w:rPr>
        <w:t xml:space="preserve"> </w:t>
      </w:r>
    </w:p>
    <w:p w14:paraId="21CE606B" w14:textId="77777777" w:rsidR="006E296C" w:rsidRPr="00F36C5D" w:rsidRDefault="006E296C" w:rsidP="006E296C">
      <w:pPr>
        <w:autoSpaceDE w:val="0"/>
        <w:autoSpaceDN w:val="0"/>
        <w:adjustRightInd w:val="0"/>
        <w:jc w:val="left"/>
        <w:rPr>
          <w:rFonts w:ascii="ＭＳ 明朝" w:eastAsia="ＭＳ 明朝" w:hAnsi="ＭＳ 明朝" w:cs="ＭＳ Ｐ明朝"/>
          <w:b/>
          <w:bCs/>
          <w:color w:val="000000"/>
          <w:kern w:val="0"/>
        </w:rPr>
      </w:pPr>
    </w:p>
    <w:p w14:paraId="05559D66" w14:textId="77777777" w:rsidR="006E296C" w:rsidRPr="00F36C5D" w:rsidRDefault="006E296C" w:rsidP="001831D7">
      <w:pPr>
        <w:pStyle w:val="3"/>
      </w:pPr>
      <w:bookmarkStart w:id="684" w:name="_Toc31232080"/>
      <w:r w:rsidRPr="00F36C5D">
        <w:rPr>
          <w:rFonts w:hint="eastAsia"/>
        </w:rPr>
        <w:t>監査の結果及び意見</w:t>
      </w:r>
      <w:bookmarkStart w:id="685" w:name="_Hlk26882605"/>
      <w:bookmarkEnd w:id="684"/>
    </w:p>
    <w:p w14:paraId="40841232" w14:textId="55C9ABE4" w:rsidR="006E296C" w:rsidRPr="00F36C5D" w:rsidRDefault="006E296C" w:rsidP="001831D7">
      <w:pPr>
        <w:pStyle w:val="3"/>
        <w:numPr>
          <w:ilvl w:val="0"/>
          <w:numId w:val="0"/>
        </w:numPr>
        <w:ind w:left="642"/>
        <w:rPr>
          <w:bCs/>
        </w:rPr>
      </w:pPr>
      <w:bookmarkStart w:id="686" w:name="_Toc31232081"/>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106</w:t>
      </w:r>
      <w:r w:rsidRPr="00F36C5D">
        <w:rPr>
          <w:noProof/>
        </w:rPr>
        <w:fldChar w:fldCharType="end"/>
      </w:r>
      <w:r w:rsidRPr="00F36C5D">
        <w:rPr>
          <w:rFonts w:hint="eastAsia"/>
        </w:rPr>
        <w:t>】配分基準における生徒</w:t>
      </w:r>
      <w:r w:rsidRPr="00F36C5D">
        <w:t>1</w:t>
      </w:r>
      <w:r w:rsidRPr="00F36C5D">
        <w:rPr>
          <w:rFonts w:hint="eastAsia"/>
        </w:rPr>
        <w:t>人当たりの授業料負担額</w:t>
      </w:r>
      <w:bookmarkStart w:id="687" w:name="_Hlk25748873"/>
      <w:r w:rsidRPr="00F36C5D">
        <w:rPr>
          <w:rFonts w:hint="eastAsia"/>
        </w:rPr>
        <w:t>，高等学校全体の収支及び財務状況の考慮</w:t>
      </w:r>
      <w:bookmarkEnd w:id="686"/>
      <w:bookmarkEnd w:id="687"/>
    </w:p>
    <w:bookmarkEnd w:id="685"/>
    <w:p w14:paraId="25BACE39" w14:textId="4BE17815"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大阪府は，大阪府私立高等学校経常費補助金補助金の配分基準による補助金額の算出において，生徒</w:t>
      </w:r>
      <w:r w:rsidR="00B55049">
        <w:rPr>
          <w:rFonts w:ascii="ＭＳ 明朝" w:eastAsia="ＭＳ 明朝" w:hAnsi="ＭＳ 明朝" w:cs="ＭＳ Ｐ明朝" w:hint="eastAsia"/>
          <w:color w:val="000000"/>
          <w:kern w:val="0"/>
        </w:rPr>
        <w:t>1</w:t>
      </w:r>
      <w:r w:rsidRPr="00F36C5D">
        <w:rPr>
          <w:rFonts w:ascii="ＭＳ 明朝" w:eastAsia="ＭＳ 明朝" w:hAnsi="ＭＳ 明朝" w:cs="ＭＳ Ｐ明朝" w:hint="eastAsia"/>
          <w:color w:val="000000"/>
          <w:kern w:val="0"/>
        </w:rPr>
        <w:t>人当たりの授業料負担額等の生徒納付金収入額，高等学校全体の収支及び財務状況を配分基準に入れることを検討すべきである。</w:t>
      </w:r>
    </w:p>
    <w:p w14:paraId="0A86342E" w14:textId="77777777" w:rsidR="006E296C" w:rsidRPr="00F36C5D" w:rsidRDefault="006E296C" w:rsidP="001C488B">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598C8986" w14:textId="77777777" w:rsidR="006E296C" w:rsidRPr="00F36C5D" w:rsidRDefault="006E296C"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ア　本補助金交付要綱第</w:t>
      </w:r>
      <w:r w:rsidRPr="00F36C5D">
        <w:rPr>
          <w:rFonts w:ascii="ＭＳ 明朝" w:eastAsia="ＭＳ 明朝" w:hAnsi="ＭＳ 明朝" w:cs="ＭＳ Ｐ明朝"/>
          <w:color w:val="000000"/>
          <w:kern w:val="0"/>
        </w:rPr>
        <w:t>10</w:t>
      </w:r>
      <w:r w:rsidRPr="00F36C5D">
        <w:rPr>
          <w:rFonts w:ascii="ＭＳ 明朝" w:eastAsia="ＭＳ 明朝" w:hAnsi="ＭＳ 明朝" w:cs="ＭＳ Ｐ明朝" w:hint="eastAsia"/>
          <w:color w:val="000000"/>
          <w:kern w:val="0"/>
        </w:rPr>
        <w:t>条第</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項によれば，補助金の交付を受けた学校法人は，自主的にその財政基盤の強化を図り，その設置する高等学校等に在学する児童又は生徒に係る就学上の経済的負担の適正化を図るとともに，当該高等学校等の教育水準の向上に努めなければならない，とされている。すなわち，本補助金は，高等学校に在学する生徒に係る就学上の経済的負担の適正化を図ることが目的の一つとなっている。</w:t>
      </w:r>
    </w:p>
    <w:p w14:paraId="7F84B816" w14:textId="77777777" w:rsidR="006E296C" w:rsidRDefault="006E296C" w:rsidP="00800E36">
      <w:pPr>
        <w:autoSpaceDE w:val="0"/>
        <w:autoSpaceDN w:val="0"/>
        <w:adjustRightInd w:val="0"/>
        <w:ind w:firstLineChars="200" w:firstLine="442"/>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イ　本補助の交付対象経費は，高等学校等における教育に必要な経常的経費のうち，①人件費（役員報酬は除く），②教育研究経費，③管理経費，④借入金等利息，とされている。参考に，任意に抽出した高等学校の実績報告書に添付された補助対象事業費及び経費の配分方法等の記載を掲載する。</w:t>
      </w:r>
    </w:p>
    <w:p w14:paraId="1E46F21A" w14:textId="77777777" w:rsidR="007F3FAA" w:rsidRDefault="007F3FAA" w:rsidP="00800E36">
      <w:pPr>
        <w:autoSpaceDE w:val="0"/>
        <w:autoSpaceDN w:val="0"/>
        <w:adjustRightInd w:val="0"/>
        <w:ind w:firstLineChars="200" w:firstLine="442"/>
        <w:jc w:val="left"/>
        <w:rPr>
          <w:rFonts w:ascii="ＭＳ 明朝" w:eastAsia="ＭＳ 明朝" w:hAnsi="ＭＳ 明朝" w:cs="ＭＳ Ｐ明朝"/>
          <w:color w:val="000000"/>
          <w:kern w:val="0"/>
        </w:rPr>
      </w:pPr>
    </w:p>
    <w:p w14:paraId="718C284B" w14:textId="23C8985E" w:rsidR="00EC53C7" w:rsidRPr="00F36C5D" w:rsidRDefault="00EC53C7">
      <w:pPr>
        <w:autoSpaceDE w:val="0"/>
        <w:autoSpaceDN w:val="0"/>
        <w:adjustRightInd w:val="0"/>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w:t>
      </w:r>
      <w:r w:rsidR="00B173DD">
        <w:rPr>
          <w:rFonts w:ascii="ＭＳ 明朝" w:eastAsia="ＭＳ 明朝" w:hAnsi="ＭＳ 明朝" w:cs="ＭＳ Ｐ明朝" w:hint="eastAsia"/>
          <w:color w:val="000000"/>
          <w:kern w:val="0"/>
        </w:rPr>
        <w:t>実績報告書（抜粋）</w:t>
      </w:r>
      <w:r>
        <w:rPr>
          <w:rFonts w:ascii="ＭＳ 明朝" w:eastAsia="ＭＳ 明朝" w:hAnsi="ＭＳ 明朝" w:cs="ＭＳ Ｐ明朝" w:hint="eastAsia"/>
          <w:color w:val="000000"/>
          <w:kern w:val="0"/>
        </w:rPr>
        <w:t>＞</w:t>
      </w:r>
    </w:p>
    <w:p w14:paraId="7CD3085E" w14:textId="618A26B6" w:rsidR="00B173DD" w:rsidRPr="00F36C5D" w:rsidRDefault="00B173DD" w:rsidP="006E296C">
      <w:pPr>
        <w:autoSpaceDE w:val="0"/>
        <w:autoSpaceDN w:val="0"/>
        <w:adjustRightInd w:val="0"/>
        <w:jc w:val="left"/>
        <w:rPr>
          <w:rFonts w:ascii="ＭＳ 明朝" w:eastAsia="ＭＳ 明朝" w:hAnsi="ＭＳ 明朝" w:cs="ＭＳ Ｐ明朝"/>
          <w:color w:val="000000"/>
          <w:kern w:val="0"/>
        </w:rPr>
      </w:pPr>
      <w:r w:rsidRPr="00B173DD">
        <w:rPr>
          <w:noProof/>
        </w:rPr>
        <w:drawing>
          <wp:inline distT="0" distB="0" distL="0" distR="0" wp14:anchorId="02054D06" wp14:editId="7657AF5A">
            <wp:extent cx="5760085" cy="10877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087755"/>
                    </a:xfrm>
                    <a:prstGeom prst="rect">
                      <a:avLst/>
                    </a:prstGeom>
                    <a:noFill/>
                    <a:ln>
                      <a:noFill/>
                    </a:ln>
                  </pic:spPr>
                </pic:pic>
              </a:graphicData>
            </a:graphic>
          </wp:inline>
        </w:drawing>
      </w:r>
    </w:p>
    <w:p w14:paraId="3064BEC9" w14:textId="77777777" w:rsidR="00B542E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w:t>
      </w:r>
    </w:p>
    <w:p w14:paraId="3D90ECB5" w14:textId="77206237" w:rsidR="006E296C" w:rsidRPr="00F36C5D" w:rsidRDefault="006E296C" w:rsidP="00C41FEE">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の金額が，上記①～④（上記表の「人件費」及び「経費等」）の合計額よりも大きければ本補助金は精算されるが，実際には，本補助金の金額が，上記①～④の合計額よりも大きいことは無い。府補助金額及び経常的生徒納付金収入額によっても補助対象事業費を賄えない場合には，差額を，その他法人収入額によって補填しているが，仮に，本補助金を含めた学校法人全体の利益が，上記「その他法人収入額」を補って余りある場合であっても，本補助金は精算されない。</w:t>
      </w:r>
    </w:p>
    <w:p w14:paraId="7BD5A16F" w14:textId="0BFC08C9" w:rsidR="006E296C" w:rsidRPr="00F36C5D" w:rsidRDefault="006E7A07" w:rsidP="00800E36">
      <w:pPr>
        <w:autoSpaceDE w:val="0"/>
        <w:autoSpaceDN w:val="0"/>
        <w:adjustRightInd w:val="0"/>
        <w:ind w:firstLineChars="200" w:firstLine="442"/>
        <w:jc w:val="left"/>
        <w:rPr>
          <w:rFonts w:ascii="ＭＳ 明朝" w:eastAsia="ＭＳ 明朝" w:hAnsi="ＭＳ 明朝" w:cs="ＭＳ Ｐ明朝"/>
          <w:color w:val="000000"/>
          <w:kern w:val="0"/>
        </w:rPr>
      </w:pPr>
      <w:r>
        <w:rPr>
          <w:rFonts w:ascii="ＭＳ 明朝" w:eastAsia="ＭＳ 明朝" w:hAnsi="ＭＳ 明朝" w:cs="ＭＳ Ｐ明朝" w:hint="eastAsia"/>
          <w:color w:val="000000"/>
          <w:kern w:val="0"/>
        </w:rPr>
        <w:t>ウ</w:t>
      </w:r>
      <w:r w:rsidR="006E296C" w:rsidRPr="00F36C5D">
        <w:rPr>
          <w:rFonts w:ascii="ＭＳ 明朝" w:eastAsia="ＭＳ 明朝" w:hAnsi="ＭＳ 明朝" w:cs="ＭＳ Ｐ明朝" w:hint="eastAsia"/>
          <w:color w:val="000000"/>
          <w:kern w:val="0"/>
        </w:rPr>
        <w:t xml:space="preserve">　高等学校においては，将来的な施設の維持・更新等のため，補助金を含めた収支が黒字であることも一定程度は許容され得ると考える。しかし，極端な例となるが，例えば，毎年の学校経営が順調であり，補助金を必要とせずとも十分に学校経営が可能な私立高等学校については，事実上精算を要しない本補助金を他の高等学校と同一の水準で交付し続ける必要性は低いと考える。また，高等学校に在学する生徒が高額な授業料負担をしつつ，同高等学校が，本補助金を受給して黒字を増やすような事態が万一生じるとすれば，本補助金の目的は達成できないこととなってしまう。</w:t>
      </w:r>
    </w:p>
    <w:p w14:paraId="789AE703" w14:textId="5EE9B360" w:rsidR="00EC53C7"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現在，配分基準には，「一定額以上役員報酬調整配分」という基準が</w:t>
      </w:r>
      <w:r w:rsidR="0042513D">
        <w:rPr>
          <w:rFonts w:ascii="ＭＳ 明朝" w:eastAsia="ＭＳ 明朝" w:hAnsi="ＭＳ 明朝" w:cs="ＭＳ Ｐ明朝" w:hint="eastAsia"/>
          <w:color w:val="000000"/>
          <w:kern w:val="0"/>
        </w:rPr>
        <w:t>あ</w:t>
      </w:r>
      <w:r w:rsidRPr="00F36C5D">
        <w:rPr>
          <w:rFonts w:ascii="ＭＳ 明朝" w:eastAsia="ＭＳ 明朝" w:hAnsi="ＭＳ 明朝" w:cs="ＭＳ Ｐ明朝" w:hint="eastAsia"/>
          <w:color w:val="000000"/>
          <w:kern w:val="0"/>
        </w:rPr>
        <w:t>るが，この基準は，役員のうち，役員報酬等（専任教員等又は専任職員として支給された年間給与費を含む。）が</w:t>
      </w:r>
      <w:r w:rsidRPr="00F36C5D">
        <w:rPr>
          <w:rFonts w:ascii="ＭＳ 明朝" w:eastAsia="ＭＳ 明朝" w:hAnsi="ＭＳ 明朝" w:cs="ＭＳ Ｐ明朝"/>
          <w:color w:val="000000"/>
          <w:kern w:val="0"/>
        </w:rPr>
        <w:t>1600</w:t>
      </w:r>
      <w:r w:rsidRPr="00F36C5D">
        <w:rPr>
          <w:rFonts w:ascii="ＭＳ 明朝" w:eastAsia="ＭＳ 明朝" w:hAnsi="ＭＳ 明朝" w:cs="ＭＳ Ｐ明朝" w:hint="eastAsia"/>
          <w:color w:val="000000"/>
          <w:kern w:val="0"/>
        </w:rPr>
        <w:t>万円を超える者がいる場合に配分額を減額するという基準であり，生徒一人当たりの授業料等の負担額や，高等学校全体の収支及び財務状況といった観点から補助金額を必ずしも調整しようとするものではない。</w:t>
      </w:r>
    </w:p>
    <w:p w14:paraId="4D9F1CAE" w14:textId="699D445D"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なお</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経常費補助金という点で本補助金と共通する大阪府私立幼稚園費補助金配分基準においては</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前年度の事業活動収支計算書等による補正係数を考慮して配分額を決定する仕組みとなっているため</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経常費補助金の場合に</w:t>
      </w:r>
      <w:r w:rsidR="00DE755F">
        <w:rPr>
          <w:rFonts w:ascii="ＭＳ 明朝" w:eastAsia="ＭＳ 明朝" w:hAnsi="ＭＳ 明朝" w:cs="ＭＳ Ｐ明朝" w:hint="eastAsia"/>
          <w:color w:val="000000"/>
          <w:kern w:val="0"/>
        </w:rPr>
        <w:t>，</w:t>
      </w:r>
      <w:r w:rsidRPr="00F36C5D">
        <w:rPr>
          <w:rFonts w:ascii="ＭＳ 明朝" w:eastAsia="ＭＳ 明朝" w:hAnsi="ＭＳ 明朝" w:cs="ＭＳ Ｐ明朝" w:hint="eastAsia"/>
          <w:color w:val="000000"/>
          <w:kern w:val="0"/>
        </w:rPr>
        <w:t>高等学校全体の収支及び財務状況を考慮することも可能であると考える。</w:t>
      </w:r>
    </w:p>
    <w:p w14:paraId="6C1C14B4" w14:textId="46935818"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したがって，大阪府は，本補助金額の算出において，生徒</w:t>
      </w:r>
      <w:r w:rsidR="00ED715D">
        <w:rPr>
          <w:rFonts w:ascii="ＭＳ 明朝" w:eastAsia="ＭＳ 明朝" w:hAnsi="ＭＳ 明朝" w:cs="ＭＳ Ｐ明朝" w:hint="eastAsia"/>
          <w:color w:val="000000"/>
          <w:kern w:val="0"/>
        </w:rPr>
        <w:t>1</w:t>
      </w:r>
      <w:r w:rsidRPr="00F36C5D">
        <w:rPr>
          <w:rFonts w:ascii="ＭＳ 明朝" w:eastAsia="ＭＳ 明朝" w:hAnsi="ＭＳ 明朝" w:cs="ＭＳ Ｐ明朝" w:hint="eastAsia"/>
          <w:color w:val="000000"/>
          <w:kern w:val="0"/>
        </w:rPr>
        <w:t>人当たりが負担する授業料等の生徒納付金収入額並びに高等学校全体の収支及び財務状況を配分基準に入れることを検討すべきである。</w:t>
      </w:r>
    </w:p>
    <w:p w14:paraId="0C5320E6"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6C21D36C" w14:textId="49384AFE" w:rsidR="006E296C" w:rsidRPr="00F36C5D" w:rsidRDefault="006E296C" w:rsidP="001831D7">
      <w:pPr>
        <w:pStyle w:val="3"/>
        <w:numPr>
          <w:ilvl w:val="0"/>
          <w:numId w:val="0"/>
        </w:numPr>
        <w:ind w:left="642"/>
        <w:rPr>
          <w:bCs/>
        </w:rPr>
      </w:pPr>
      <w:bookmarkStart w:id="688" w:name="_Toc31232082"/>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31</w:t>
      </w:r>
      <w:r w:rsidR="00B61FF2">
        <w:rPr>
          <w:noProof/>
        </w:rPr>
        <w:fldChar w:fldCharType="end"/>
      </w:r>
      <w:r w:rsidRPr="00F36C5D">
        <w:rPr>
          <w:rFonts w:hint="eastAsia"/>
        </w:rPr>
        <w:t>】財務情報等非公表調整配分における公表書類の未改訂</w:t>
      </w:r>
      <w:bookmarkEnd w:id="688"/>
    </w:p>
    <w:p w14:paraId="68B8B51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大阪府は，</w:t>
      </w:r>
      <w:bookmarkStart w:id="689" w:name="_Hlk25536811"/>
      <w:r w:rsidRPr="00F36C5D">
        <w:rPr>
          <w:rFonts w:ascii="ＭＳ 明朝" w:eastAsia="ＭＳ 明朝" w:hAnsi="ＭＳ 明朝" w:cs="ＭＳ Ｐ明朝" w:hint="eastAsia"/>
          <w:color w:val="000000"/>
          <w:kern w:val="0"/>
        </w:rPr>
        <w:t>大阪府私立高等学校経常費補助金</w:t>
      </w:r>
      <w:bookmarkEnd w:id="689"/>
      <w:r w:rsidRPr="00F36C5D">
        <w:rPr>
          <w:rFonts w:ascii="ＭＳ 明朝" w:eastAsia="ＭＳ 明朝" w:hAnsi="ＭＳ 明朝" w:cs="ＭＳ Ｐ明朝" w:hint="eastAsia"/>
          <w:color w:val="000000"/>
          <w:kern w:val="0"/>
        </w:rPr>
        <w:t xml:space="preserve">配分基準の配分基準「５　</w:t>
      </w:r>
      <w:bookmarkStart w:id="690" w:name="_Hlk25536800"/>
      <w:r w:rsidRPr="00F36C5D">
        <w:rPr>
          <w:rFonts w:ascii="ＭＳ 明朝" w:eastAsia="ＭＳ 明朝" w:hAnsi="ＭＳ 明朝" w:cs="ＭＳ Ｐ明朝" w:hint="eastAsia"/>
          <w:color w:val="000000"/>
          <w:kern w:val="0"/>
        </w:rPr>
        <w:t>財務情報等非公表調整配分</w:t>
      </w:r>
      <w:bookmarkEnd w:id="690"/>
      <w:r w:rsidRPr="00F36C5D">
        <w:rPr>
          <w:rFonts w:ascii="ＭＳ 明朝" w:eastAsia="ＭＳ 明朝" w:hAnsi="ＭＳ 明朝" w:cs="ＭＳ Ｐ明朝" w:hint="eastAsia"/>
          <w:color w:val="000000"/>
          <w:kern w:val="0"/>
        </w:rPr>
        <w:t>」の財務情報として公表を求める書類について，「消費収支計算書」から「事業活動収支計算書」へと記載を変更すべきである。</w:t>
      </w:r>
    </w:p>
    <w:p w14:paraId="110831EA"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026F897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w:t>
      </w:r>
      <w:r w:rsidRPr="00F36C5D">
        <w:rPr>
          <w:rFonts w:ascii="ＭＳ 明朝" w:eastAsia="ＭＳ 明朝" w:hAnsi="ＭＳ 明朝" w:cs="ＭＳ Ｐ明朝"/>
          <w:color w:val="000000"/>
          <w:kern w:val="0"/>
        </w:rPr>
        <w:t>4</w:t>
      </w:r>
      <w:r w:rsidRPr="00F36C5D">
        <w:rPr>
          <w:rFonts w:ascii="ＭＳ 明朝" w:eastAsia="ＭＳ 明朝" w:hAnsi="ＭＳ 明朝" w:cs="ＭＳ Ｐ明朝" w:hint="eastAsia"/>
          <w:color w:val="000000"/>
          <w:kern w:val="0"/>
        </w:rPr>
        <w:t>月に学校法人会計基準が改正され，学校法人において作成しなければならない計算書類のうち，改正前は「消費収支計算書」とされていた書類が，改正後は「事業活動収支計算書」という書類に変更された。</w:t>
      </w:r>
    </w:p>
    <w:p w14:paraId="0BF9818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しかし，平成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年度大阪府私立高等学校等経常費補助金配分基準「５　財務情報等非公表調整配分」において，ホームページで公表が求められる財務情報として，「消費収支計算書」と記載されていた。</w:t>
      </w:r>
    </w:p>
    <w:p w14:paraId="7DEC10E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 xml:space="preserve">　すなわち，学校法人会計基準の改正により，平成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年度（知事所管法人は平成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年度）からは，「消費収支計算書」が「事業活動収支計算書」に変更になっているにもかかわらず，旧名称のままとなっていた。</w:t>
      </w:r>
    </w:p>
    <w:p w14:paraId="64528451"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大阪府は，基準改正を適時に把握し，配分基準の記載を改訂すべきである。</w:t>
      </w:r>
    </w:p>
    <w:p w14:paraId="4CAB10BC"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bookmarkStart w:id="691" w:name="_Hlk24704892"/>
    </w:p>
    <w:p w14:paraId="59ADD90F" w14:textId="4C0F327E" w:rsidR="006E296C" w:rsidRPr="00F36C5D" w:rsidRDefault="006E296C" w:rsidP="001831D7">
      <w:pPr>
        <w:pStyle w:val="3"/>
        <w:numPr>
          <w:ilvl w:val="0"/>
          <w:numId w:val="0"/>
        </w:numPr>
        <w:ind w:left="642"/>
        <w:rPr>
          <w:bCs/>
        </w:rPr>
      </w:pPr>
      <w:bookmarkStart w:id="692" w:name="_Toc31232083"/>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32</w:t>
      </w:r>
      <w:r w:rsidR="00B61FF2">
        <w:rPr>
          <w:noProof/>
        </w:rPr>
        <w:fldChar w:fldCharType="end"/>
      </w:r>
      <w:r w:rsidRPr="00F36C5D">
        <w:rPr>
          <w:rFonts w:hint="eastAsia"/>
        </w:rPr>
        <w:t>】</w:t>
      </w:r>
      <w:bookmarkStart w:id="693" w:name="_Hlk25538631"/>
      <w:r w:rsidRPr="00F36C5D">
        <w:rPr>
          <w:rFonts w:hint="eastAsia"/>
        </w:rPr>
        <w:t>実績報告書の提出依頼の通知文書や書式の変更</w:t>
      </w:r>
      <w:bookmarkEnd w:id="692"/>
      <w:bookmarkEnd w:id="693"/>
    </w:p>
    <w:p w14:paraId="7D6CE957"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大阪府は，大阪府私立高等学校経常費補助金の補助事業者自身に補助事業の効果測定をさせるよう，実績報告書の提出依頼の通知文書や書式の記載を変更すべきである。</w:t>
      </w:r>
    </w:p>
    <w:p w14:paraId="5640A717"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0956FA32"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本補助金要綱第</w:t>
      </w:r>
      <w:r w:rsidRPr="00F36C5D">
        <w:rPr>
          <w:rFonts w:ascii="ＭＳ 明朝" w:eastAsia="ＭＳ 明朝" w:hAnsi="ＭＳ 明朝" w:cs="ＭＳ Ｐ明朝"/>
          <w:color w:val="000000"/>
          <w:kern w:val="0"/>
        </w:rPr>
        <w:t>9</w:t>
      </w:r>
      <w:r w:rsidRPr="00F36C5D">
        <w:rPr>
          <w:rFonts w:ascii="ＭＳ 明朝" w:eastAsia="ＭＳ 明朝" w:hAnsi="ＭＳ 明朝" w:cs="ＭＳ Ｐ明朝" w:hint="eastAsia"/>
          <w:color w:val="000000"/>
          <w:kern w:val="0"/>
        </w:rPr>
        <w:t>条に基づき，補助事業者は，補助事業年度の終了後に，大阪府に対する実績報告書の提出義務を負っている。そして，大阪府は，補助事業者に対して，実績報告書の書式をダウンロードできる</w:t>
      </w:r>
      <w:r w:rsidRPr="00F36C5D">
        <w:rPr>
          <w:rFonts w:ascii="ＭＳ 明朝" w:eastAsia="ＭＳ 明朝" w:hAnsi="ＭＳ 明朝" w:cs="ＭＳ Ｐ明朝"/>
          <w:color w:val="000000"/>
          <w:kern w:val="0"/>
        </w:rPr>
        <w:t>URL</w:t>
      </w:r>
      <w:r w:rsidRPr="00F36C5D">
        <w:rPr>
          <w:rFonts w:ascii="ＭＳ 明朝" w:eastAsia="ＭＳ 明朝" w:hAnsi="ＭＳ 明朝" w:cs="ＭＳ Ｐ明朝" w:hint="eastAsia"/>
          <w:color w:val="000000"/>
          <w:kern w:val="0"/>
        </w:rPr>
        <w:t>を記載した通知文書を送付し，補助事業者がこの書式に記入して，実績報告書を提出するよう依頼している。</w:t>
      </w:r>
    </w:p>
    <w:p w14:paraId="68C905A9"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この実績報告書の書式の「補助事業の効果」欄には，予め，「補助金を人件費，経費，借入金等利息に充当し，補助金交付目的の達成を図った」との記載が印字されていた。</w:t>
      </w:r>
    </w:p>
    <w:p w14:paraId="02EB18C3"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補助事業の効果測定は，まずは，補助事業者において行うべきものであり，そのため，補助事業者が作成する実績報告書に「補助事業の効果」欄が設けられているのである。</w:t>
      </w:r>
    </w:p>
    <w:p w14:paraId="1021A7B1"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しかし，本件では，書式の「補助事業の効果」欄に，予め，定型文言が記載されてしまっているため，補助事業者自らが，補助事業の効果測定を行いにくい状況であった。</w:t>
      </w:r>
    </w:p>
    <w:p w14:paraId="762AE347" w14:textId="28DEBD54"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この点，</w:t>
      </w:r>
      <w:r w:rsidR="00EC53C7">
        <w:rPr>
          <w:rFonts w:ascii="ＭＳ 明朝" w:eastAsia="ＭＳ 明朝" w:hAnsi="ＭＳ 明朝" w:cs="ＭＳ Ｐ明朝" w:hint="eastAsia"/>
          <w:color w:val="000000"/>
          <w:kern w:val="0"/>
        </w:rPr>
        <w:t>所管課</w:t>
      </w:r>
      <w:r w:rsidRPr="00F36C5D">
        <w:rPr>
          <w:rFonts w:ascii="ＭＳ 明朝" w:eastAsia="ＭＳ 明朝" w:hAnsi="ＭＳ 明朝" w:cs="ＭＳ Ｐ明朝" w:hint="eastAsia"/>
          <w:color w:val="000000"/>
          <w:kern w:val="0"/>
        </w:rPr>
        <w:t>は，実績報告書の書式に予め記載された定型文言は，記載例に過ぎないと説明するが，補助事業者から提出された実績報告書の「補助事業の効果」欄に，定型文言以外の補助事業の効果を記載した補助事業者が存在しなかったことから，補助事業者は，定型文言を記載例とは認識しておらず，補助事業者自らが</w:t>
      </w:r>
      <w:r w:rsidR="00EC53C7">
        <w:rPr>
          <w:rFonts w:ascii="ＭＳ 明朝" w:eastAsia="ＭＳ 明朝" w:hAnsi="ＭＳ 明朝" w:cs="ＭＳ Ｐ明朝" w:hint="eastAsia"/>
          <w:color w:val="000000"/>
          <w:kern w:val="0"/>
        </w:rPr>
        <w:t>実質的には</w:t>
      </w:r>
      <w:r w:rsidRPr="00F36C5D">
        <w:rPr>
          <w:rFonts w:ascii="ＭＳ 明朝" w:eastAsia="ＭＳ 明朝" w:hAnsi="ＭＳ 明朝" w:cs="ＭＳ Ｐ明朝" w:hint="eastAsia"/>
          <w:color w:val="000000"/>
          <w:kern w:val="0"/>
        </w:rPr>
        <w:t>補助事業の効果測定を行っていなかったと評価されてもしかたないといえる。</w:t>
      </w:r>
    </w:p>
    <w:p w14:paraId="665E118D"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事業者自身に補助事業の効果測定をさせるため，実績報告書の提出依頼の通知文書や書式において，実績報告書の書式の「補助事業の効果」欄の記載は例示に過ぎないことを注記し，補助事業者自らが効果測定をすることを求めるべきである。</w:t>
      </w:r>
    </w:p>
    <w:p w14:paraId="41D44AAE"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bookmarkStart w:id="694" w:name="_Hlk27874478"/>
      <w:bookmarkEnd w:id="691"/>
    </w:p>
    <w:p w14:paraId="0841C3BD" w14:textId="6A621CE7" w:rsidR="006E296C" w:rsidRPr="00F36C5D" w:rsidRDefault="006E296C" w:rsidP="001831D7">
      <w:pPr>
        <w:pStyle w:val="3"/>
        <w:numPr>
          <w:ilvl w:val="0"/>
          <w:numId w:val="0"/>
        </w:numPr>
        <w:ind w:left="642"/>
        <w:rPr>
          <w:bCs/>
        </w:rPr>
      </w:pPr>
      <w:bookmarkStart w:id="695" w:name="_Toc31232084"/>
      <w:r w:rsidRPr="00F36C5D">
        <w:rPr>
          <w:rFonts w:hint="eastAsia"/>
        </w:rPr>
        <w:t>【</w:t>
      </w:r>
      <w:r w:rsidR="007479D5" w:rsidRPr="00F36C5D">
        <w:rPr>
          <w:rFonts w:hint="eastAsia"/>
        </w:rPr>
        <w:t>意見</w:t>
      </w:r>
      <w:r w:rsidR="007479D5" w:rsidRPr="00F36C5D">
        <w:rPr>
          <w:noProof/>
        </w:rPr>
        <w:fldChar w:fldCharType="begin"/>
      </w:r>
      <w:r w:rsidR="007479D5" w:rsidRPr="00F36C5D">
        <w:rPr>
          <w:noProof/>
        </w:rPr>
        <w:instrText xml:space="preserve"> SEQ </w:instrText>
      </w:r>
      <w:r w:rsidR="007479D5" w:rsidRPr="00F36C5D">
        <w:rPr>
          <w:rFonts w:hint="eastAsia"/>
          <w:noProof/>
        </w:rPr>
        <w:instrText>意見</w:instrText>
      </w:r>
      <w:r w:rsidR="007479D5" w:rsidRPr="00F36C5D">
        <w:rPr>
          <w:noProof/>
        </w:rPr>
        <w:instrText xml:space="preserve"> \* MERGEFORMAT \* MERGEFORMAT  \* MERGEFORMAT  \* MERGEFORMAT  \* MERGEFORMAT </w:instrText>
      </w:r>
      <w:r w:rsidR="007479D5" w:rsidRPr="00F36C5D">
        <w:rPr>
          <w:noProof/>
        </w:rPr>
        <w:fldChar w:fldCharType="separate"/>
      </w:r>
      <w:r w:rsidR="00B214E5">
        <w:rPr>
          <w:noProof/>
        </w:rPr>
        <w:t>107</w:t>
      </w:r>
      <w:r w:rsidR="007479D5" w:rsidRPr="00F36C5D">
        <w:rPr>
          <w:noProof/>
        </w:rPr>
        <w:fldChar w:fldCharType="end"/>
      </w:r>
      <w:r w:rsidRPr="00F36C5D">
        <w:rPr>
          <w:rFonts w:hint="eastAsia"/>
        </w:rPr>
        <w:t>】</w:t>
      </w:r>
      <w:r w:rsidRPr="00F36C5D">
        <w:rPr>
          <w:rFonts w:hint="eastAsia"/>
          <w:bCs/>
        </w:rPr>
        <w:t>検査調書の記載方法</w:t>
      </w:r>
      <w:bookmarkEnd w:id="695"/>
    </w:p>
    <w:p w14:paraId="5DFEEAEC" w14:textId="77777777" w:rsidR="006E296C" w:rsidRDefault="006E296C" w:rsidP="006E296C">
      <w:pPr>
        <w:autoSpaceDE w:val="0"/>
        <w:autoSpaceDN w:val="0"/>
        <w:adjustRightInd w:val="0"/>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 xml:space="preserve">　大阪府は，大阪府私立高</w:t>
      </w:r>
      <w:bookmarkEnd w:id="694"/>
      <w:r w:rsidRPr="00F36C5D">
        <w:rPr>
          <w:rFonts w:ascii="ＭＳ 明朝" w:eastAsia="ＭＳ 明朝" w:hAnsi="ＭＳ 明朝" w:cs="ＭＳ Ｐ明朝" w:hint="eastAsia"/>
          <w:color w:val="000000"/>
          <w:kern w:val="0"/>
          <w:szCs w:val="24"/>
        </w:rPr>
        <w:t>等学校経常費補助金の実績報告書に基づく検査に際して，実績報告書及び資金収支決算書（見込み）のみならず，その作成する基となった根拠資料をも確認すべきである。また，全件の根拠資料を確認することが困難である場合には，根拠資料のサンプリング調査を検討すべきであり，根拠資料のサンプリング調査を実施した場合には，根拠資料のサンプリング調査を実施した件数を検査調書に記載すべきである。</w:t>
      </w:r>
    </w:p>
    <w:p w14:paraId="17874198" w14:textId="2B458FBB" w:rsidR="006E296C" w:rsidRPr="00F36C5D" w:rsidRDefault="006E296C" w:rsidP="006E296C">
      <w:pPr>
        <w:autoSpaceDE w:val="0"/>
        <w:autoSpaceDN w:val="0"/>
        <w:adjustRightInd w:val="0"/>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 xml:space="preserve">　</w:t>
      </w:r>
      <w:r w:rsidR="00F86019">
        <w:rPr>
          <w:rFonts w:ascii="ＭＳ 明朝" w:eastAsia="ＭＳ 明朝" w:hAnsi="ＭＳ 明朝" w:cs="ＭＳ Ｐ明朝" w:hint="eastAsia"/>
          <w:color w:val="000000"/>
          <w:kern w:val="0"/>
          <w:szCs w:val="24"/>
        </w:rPr>
        <w:t xml:space="preserve">　</w:t>
      </w:r>
      <w:r w:rsidRPr="00F36C5D">
        <w:rPr>
          <w:rFonts w:ascii="ＭＳ 明朝" w:eastAsia="ＭＳ 明朝" w:hAnsi="ＭＳ 明朝" w:cs="ＭＳ Ｐ明朝" w:hint="eastAsia"/>
          <w:color w:val="000000"/>
          <w:kern w:val="0"/>
          <w:szCs w:val="24"/>
        </w:rPr>
        <w:t>（理由）</w:t>
      </w:r>
    </w:p>
    <w:p w14:paraId="3AEC203D" w14:textId="77777777" w:rsidR="006E296C" w:rsidRDefault="006E296C" w:rsidP="00800E36">
      <w:pPr>
        <w:autoSpaceDE w:val="0"/>
        <w:autoSpaceDN w:val="0"/>
        <w:adjustRightInd w:val="0"/>
        <w:ind w:firstLineChars="200" w:firstLine="442"/>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ア　本補助金においては，補助事業者である全</w:t>
      </w:r>
      <w:r w:rsidRPr="00F36C5D">
        <w:rPr>
          <w:rFonts w:ascii="ＭＳ 明朝" w:eastAsia="ＭＳ 明朝" w:hAnsi="ＭＳ 明朝" w:cs="ＭＳ Ｐ明朝"/>
          <w:color w:val="000000"/>
          <w:kern w:val="0"/>
          <w:szCs w:val="24"/>
        </w:rPr>
        <w:t>78</w:t>
      </w:r>
      <w:r w:rsidRPr="00F36C5D">
        <w:rPr>
          <w:rFonts w:ascii="ＭＳ 明朝" w:eastAsia="ＭＳ 明朝" w:hAnsi="ＭＳ 明朝" w:cs="ＭＳ Ｐ明朝" w:hint="eastAsia"/>
          <w:color w:val="000000"/>
          <w:kern w:val="0"/>
          <w:szCs w:val="24"/>
        </w:rPr>
        <w:t>学校法人について，平成</w:t>
      </w:r>
      <w:r w:rsidRPr="00F36C5D">
        <w:rPr>
          <w:rFonts w:ascii="ＭＳ 明朝" w:eastAsia="ＭＳ 明朝" w:hAnsi="ＭＳ 明朝" w:cs="ＭＳ Ｐ明朝"/>
          <w:color w:val="000000"/>
          <w:kern w:val="0"/>
          <w:szCs w:val="24"/>
        </w:rPr>
        <w:t>31</w:t>
      </w:r>
      <w:r w:rsidRPr="00F36C5D">
        <w:rPr>
          <w:rFonts w:ascii="ＭＳ 明朝" w:eastAsia="ＭＳ 明朝" w:hAnsi="ＭＳ 明朝" w:cs="ＭＳ Ｐ明朝" w:hint="eastAsia"/>
          <w:color w:val="000000"/>
          <w:kern w:val="0"/>
          <w:szCs w:val="24"/>
        </w:rPr>
        <w:t>年</w:t>
      </w:r>
      <w:r w:rsidRPr="00F36C5D">
        <w:rPr>
          <w:rFonts w:ascii="ＭＳ 明朝" w:eastAsia="ＭＳ 明朝" w:hAnsi="ＭＳ 明朝" w:cs="ＭＳ Ｐ明朝"/>
          <w:color w:val="000000"/>
          <w:kern w:val="0"/>
          <w:szCs w:val="24"/>
        </w:rPr>
        <w:t>4</w:t>
      </w:r>
      <w:r w:rsidRPr="00F36C5D">
        <w:rPr>
          <w:rFonts w:ascii="ＭＳ 明朝" w:eastAsia="ＭＳ 明朝" w:hAnsi="ＭＳ 明朝" w:cs="ＭＳ Ｐ明朝" w:hint="eastAsia"/>
          <w:color w:val="000000"/>
          <w:kern w:val="0"/>
          <w:szCs w:val="24"/>
        </w:rPr>
        <w:t>月</w:t>
      </w:r>
      <w:r w:rsidRPr="00F36C5D">
        <w:rPr>
          <w:rFonts w:ascii="ＭＳ 明朝" w:eastAsia="ＭＳ 明朝" w:hAnsi="ＭＳ 明朝" w:cs="ＭＳ Ｐ明朝"/>
          <w:color w:val="000000"/>
          <w:kern w:val="0"/>
          <w:szCs w:val="24"/>
        </w:rPr>
        <w:t>26</w:t>
      </w:r>
      <w:r w:rsidRPr="00F36C5D">
        <w:rPr>
          <w:rFonts w:ascii="ＭＳ 明朝" w:eastAsia="ＭＳ 明朝" w:hAnsi="ＭＳ 明朝" w:cs="ＭＳ Ｐ明朝" w:hint="eastAsia"/>
          <w:color w:val="000000"/>
          <w:kern w:val="0"/>
          <w:szCs w:val="24"/>
        </w:rPr>
        <w:t>日付の</w:t>
      </w:r>
      <w:r w:rsidRPr="00F36C5D">
        <w:rPr>
          <w:rFonts w:ascii="ＭＳ 明朝" w:eastAsia="ＭＳ 明朝" w:hAnsi="ＭＳ 明朝" w:cs="ＭＳ Ｐ明朝"/>
          <w:color w:val="000000"/>
          <w:kern w:val="0"/>
          <w:szCs w:val="24"/>
        </w:rPr>
        <w:t>1</w:t>
      </w:r>
      <w:r w:rsidRPr="00F36C5D">
        <w:rPr>
          <w:rFonts w:ascii="ＭＳ 明朝" w:eastAsia="ＭＳ 明朝" w:hAnsi="ＭＳ 明朝" w:cs="ＭＳ Ｐ明朝" w:hint="eastAsia"/>
          <w:color w:val="000000"/>
          <w:kern w:val="0"/>
          <w:szCs w:val="24"/>
        </w:rPr>
        <w:t>枚の検査調書が作成されている。検査調書の記載は，以下のとおりである。</w:t>
      </w:r>
    </w:p>
    <w:tbl>
      <w:tblPr>
        <w:tblStyle w:val="a3"/>
        <w:tblW w:w="0" w:type="auto"/>
        <w:tblLook w:val="04A0" w:firstRow="1" w:lastRow="0" w:firstColumn="1" w:lastColumn="0" w:noHBand="0" w:noVBand="1"/>
      </w:tblPr>
      <w:tblGrid>
        <w:gridCol w:w="9060"/>
      </w:tblGrid>
      <w:tr w:rsidR="00EC53C7" w:rsidRPr="00994A61" w14:paraId="4F72ED15" w14:textId="77777777" w:rsidTr="00EC53C7">
        <w:tc>
          <w:tcPr>
            <w:tcW w:w="9269" w:type="dxa"/>
          </w:tcPr>
          <w:p w14:paraId="7C90020A" w14:textId="77777777" w:rsidR="00EC53C7" w:rsidRPr="00C41FEE" w:rsidRDefault="00EC53C7" w:rsidP="00EC53C7">
            <w:pPr>
              <w:autoSpaceDE w:val="0"/>
              <w:autoSpaceDN w:val="0"/>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 xml:space="preserve">・検査年月日　</w:t>
            </w:r>
          </w:p>
          <w:p w14:paraId="3BAB4407" w14:textId="77777777" w:rsidR="00EC53C7" w:rsidRPr="00C41FEE" w:rsidRDefault="00EC53C7" w:rsidP="00EC53C7">
            <w:pPr>
              <w:autoSpaceDE w:val="0"/>
              <w:autoSpaceDN w:val="0"/>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（履行確認日）平成</w:t>
            </w:r>
            <w:r w:rsidRPr="00C41FEE">
              <w:rPr>
                <w:rFonts w:ascii="ＭＳ 明朝" w:eastAsia="ＭＳ 明朝" w:hAnsi="ＭＳ 明朝" w:cs="ＭＳ Ｐ明朝"/>
                <w:color w:val="000000"/>
                <w:kern w:val="0"/>
                <w:sz w:val="20"/>
                <w:szCs w:val="20"/>
              </w:rPr>
              <w:t>31</w:t>
            </w:r>
            <w:r w:rsidRPr="00C41FEE">
              <w:rPr>
                <w:rFonts w:ascii="ＭＳ 明朝" w:eastAsia="ＭＳ 明朝" w:hAnsi="ＭＳ 明朝" w:cs="ＭＳ Ｐ明朝" w:hint="eastAsia"/>
                <w:color w:val="000000"/>
                <w:kern w:val="0"/>
                <w:sz w:val="20"/>
                <w:szCs w:val="20"/>
              </w:rPr>
              <w:t>年</w:t>
            </w:r>
            <w:r w:rsidRPr="00C41FEE">
              <w:rPr>
                <w:rFonts w:ascii="ＭＳ 明朝" w:eastAsia="ＭＳ 明朝" w:hAnsi="ＭＳ 明朝" w:cs="ＭＳ Ｐ明朝"/>
                <w:color w:val="000000"/>
                <w:kern w:val="0"/>
                <w:sz w:val="20"/>
                <w:szCs w:val="20"/>
              </w:rPr>
              <w:t>3</w:t>
            </w:r>
            <w:r w:rsidRPr="00C41FEE">
              <w:rPr>
                <w:rFonts w:ascii="ＭＳ 明朝" w:eastAsia="ＭＳ 明朝" w:hAnsi="ＭＳ 明朝" w:cs="ＭＳ Ｐ明朝" w:hint="eastAsia"/>
                <w:color w:val="000000"/>
                <w:kern w:val="0"/>
                <w:sz w:val="20"/>
                <w:szCs w:val="20"/>
              </w:rPr>
              <w:t>月</w:t>
            </w:r>
            <w:r w:rsidRPr="00C41FEE">
              <w:rPr>
                <w:rFonts w:ascii="ＭＳ 明朝" w:eastAsia="ＭＳ 明朝" w:hAnsi="ＭＳ 明朝" w:cs="ＭＳ Ｐ明朝"/>
                <w:color w:val="000000"/>
                <w:kern w:val="0"/>
                <w:sz w:val="20"/>
                <w:szCs w:val="20"/>
              </w:rPr>
              <w:t>31</w:t>
            </w:r>
            <w:r w:rsidRPr="00C41FEE">
              <w:rPr>
                <w:rFonts w:ascii="ＭＳ 明朝" w:eastAsia="ＭＳ 明朝" w:hAnsi="ＭＳ 明朝" w:cs="ＭＳ Ｐ明朝" w:hint="eastAsia"/>
                <w:color w:val="000000"/>
                <w:kern w:val="0"/>
                <w:sz w:val="20"/>
                <w:szCs w:val="20"/>
              </w:rPr>
              <w:t xml:space="preserve">日　</w:t>
            </w:r>
          </w:p>
          <w:p w14:paraId="345D86E7" w14:textId="77777777" w:rsidR="00EC53C7" w:rsidRPr="00C41FEE" w:rsidRDefault="00EC53C7" w:rsidP="00EC53C7">
            <w:pPr>
              <w:autoSpaceDE w:val="0"/>
              <w:autoSpaceDN w:val="0"/>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（実績報告書に基づく確認日）平成</w:t>
            </w:r>
            <w:r w:rsidRPr="00C41FEE">
              <w:rPr>
                <w:rFonts w:ascii="ＭＳ 明朝" w:eastAsia="ＭＳ 明朝" w:hAnsi="ＭＳ 明朝" w:cs="ＭＳ Ｐ明朝"/>
                <w:color w:val="000000"/>
                <w:kern w:val="0"/>
                <w:sz w:val="20"/>
                <w:szCs w:val="20"/>
              </w:rPr>
              <w:t>31</w:t>
            </w:r>
            <w:r w:rsidRPr="00C41FEE">
              <w:rPr>
                <w:rFonts w:ascii="ＭＳ 明朝" w:eastAsia="ＭＳ 明朝" w:hAnsi="ＭＳ 明朝" w:cs="ＭＳ Ｐ明朝" w:hint="eastAsia"/>
                <w:color w:val="000000"/>
                <w:kern w:val="0"/>
                <w:sz w:val="20"/>
                <w:szCs w:val="20"/>
              </w:rPr>
              <w:t>年</w:t>
            </w:r>
            <w:r w:rsidRPr="00C41FEE">
              <w:rPr>
                <w:rFonts w:ascii="ＭＳ 明朝" w:eastAsia="ＭＳ 明朝" w:hAnsi="ＭＳ 明朝" w:cs="ＭＳ Ｐ明朝"/>
                <w:color w:val="000000"/>
                <w:kern w:val="0"/>
                <w:sz w:val="20"/>
                <w:szCs w:val="20"/>
              </w:rPr>
              <w:t>4</w:t>
            </w:r>
            <w:r w:rsidRPr="00C41FEE">
              <w:rPr>
                <w:rFonts w:ascii="ＭＳ 明朝" w:eastAsia="ＭＳ 明朝" w:hAnsi="ＭＳ 明朝" w:cs="ＭＳ Ｐ明朝" w:hint="eastAsia"/>
                <w:color w:val="000000"/>
                <w:kern w:val="0"/>
                <w:sz w:val="20"/>
                <w:szCs w:val="20"/>
              </w:rPr>
              <w:t>月</w:t>
            </w:r>
            <w:r w:rsidRPr="00C41FEE">
              <w:rPr>
                <w:rFonts w:ascii="ＭＳ 明朝" w:eastAsia="ＭＳ 明朝" w:hAnsi="ＭＳ 明朝" w:cs="ＭＳ Ｐ明朝"/>
                <w:color w:val="000000"/>
                <w:kern w:val="0"/>
                <w:sz w:val="20"/>
                <w:szCs w:val="20"/>
              </w:rPr>
              <w:t>26</w:t>
            </w:r>
            <w:r w:rsidRPr="00C41FEE">
              <w:rPr>
                <w:rFonts w:ascii="ＭＳ 明朝" w:eastAsia="ＭＳ 明朝" w:hAnsi="ＭＳ 明朝" w:cs="ＭＳ Ｐ明朝" w:hint="eastAsia"/>
                <w:color w:val="000000"/>
                <w:kern w:val="0"/>
                <w:sz w:val="20"/>
                <w:szCs w:val="20"/>
              </w:rPr>
              <w:t>日</w:t>
            </w:r>
          </w:p>
          <w:p w14:paraId="030D14E7" w14:textId="77777777" w:rsidR="00EC53C7" w:rsidRPr="00C41FEE" w:rsidRDefault="00EC53C7" w:rsidP="00EC53C7">
            <w:pPr>
              <w:autoSpaceDE w:val="0"/>
              <w:autoSpaceDN w:val="0"/>
              <w:adjustRightInd w:val="0"/>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 xml:space="preserve">　・証拠書類の整備状況　良好</w:t>
            </w:r>
          </w:p>
          <w:p w14:paraId="12472C15" w14:textId="7F587F20" w:rsidR="00EC53C7" w:rsidRPr="00C41FEE" w:rsidRDefault="00EC53C7" w:rsidP="00800E36">
            <w:pPr>
              <w:autoSpaceDE w:val="0"/>
              <w:autoSpaceDN w:val="0"/>
              <w:adjustRightInd w:val="0"/>
              <w:ind w:left="402" w:hangingChars="200" w:hanging="402"/>
              <w:jc w:val="left"/>
              <w:rPr>
                <w:rFonts w:ascii="ＭＳ 明朝" w:eastAsia="ＭＳ 明朝" w:hAnsi="ＭＳ 明朝" w:cs="ＭＳ Ｐ明朝"/>
                <w:color w:val="000000"/>
                <w:kern w:val="0"/>
                <w:sz w:val="20"/>
                <w:szCs w:val="20"/>
              </w:rPr>
            </w:pPr>
            <w:r w:rsidRPr="00C41FEE">
              <w:rPr>
                <w:rFonts w:ascii="ＭＳ 明朝" w:eastAsia="ＭＳ 明朝" w:hAnsi="ＭＳ 明朝" w:cs="ＭＳ Ｐ明朝" w:hint="eastAsia"/>
                <w:color w:val="000000"/>
                <w:kern w:val="0"/>
                <w:sz w:val="20"/>
                <w:szCs w:val="20"/>
              </w:rPr>
              <w:t xml:space="preserve">　・検査内容　事業実績額については，実績報告書及び資金収支決算書（見込み）により適正に執行していることを確認した。</w:t>
            </w:r>
          </w:p>
        </w:tc>
      </w:tr>
    </w:tbl>
    <w:p w14:paraId="5E9139F7" w14:textId="77777777" w:rsidR="00DA1A76" w:rsidRDefault="00DA1A76" w:rsidP="00800E36">
      <w:pPr>
        <w:autoSpaceDE w:val="0"/>
        <w:autoSpaceDN w:val="0"/>
        <w:adjustRightInd w:val="0"/>
        <w:ind w:firstLineChars="200" w:firstLine="442"/>
        <w:jc w:val="left"/>
        <w:rPr>
          <w:rFonts w:ascii="ＭＳ 明朝" w:eastAsia="ＭＳ 明朝" w:hAnsi="ＭＳ 明朝" w:cs="ＭＳ Ｐ明朝"/>
          <w:color w:val="000000"/>
          <w:kern w:val="0"/>
          <w:szCs w:val="24"/>
        </w:rPr>
      </w:pPr>
    </w:p>
    <w:p w14:paraId="36D98A3D" w14:textId="77777777" w:rsidR="006E296C" w:rsidRPr="00F36C5D" w:rsidRDefault="006E296C" w:rsidP="00800E36">
      <w:pPr>
        <w:autoSpaceDE w:val="0"/>
        <w:autoSpaceDN w:val="0"/>
        <w:adjustRightInd w:val="0"/>
        <w:ind w:firstLineChars="200" w:firstLine="442"/>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イ　「大阪府補助金交付規則の施行について（通知）」（財第</w:t>
      </w:r>
      <w:r w:rsidRPr="00F36C5D">
        <w:rPr>
          <w:rFonts w:ascii="ＭＳ 明朝" w:eastAsia="ＭＳ 明朝" w:hAnsi="ＭＳ 明朝" w:cs="ＭＳ Ｐ明朝"/>
          <w:color w:val="000000"/>
          <w:kern w:val="0"/>
          <w:szCs w:val="24"/>
        </w:rPr>
        <w:t>236</w:t>
      </w:r>
      <w:r w:rsidRPr="00F36C5D">
        <w:rPr>
          <w:rFonts w:ascii="ＭＳ 明朝" w:eastAsia="ＭＳ 明朝" w:hAnsi="ＭＳ 明朝" w:cs="ＭＳ Ｐ明朝" w:hint="eastAsia"/>
          <w:color w:val="000000"/>
          <w:kern w:val="0"/>
          <w:szCs w:val="24"/>
        </w:rPr>
        <w:t>号，財内第</w:t>
      </w:r>
      <w:r w:rsidRPr="00F36C5D">
        <w:rPr>
          <w:rFonts w:ascii="ＭＳ 明朝" w:eastAsia="ＭＳ 明朝" w:hAnsi="ＭＳ 明朝" w:cs="ＭＳ Ｐ明朝"/>
          <w:color w:val="000000"/>
          <w:kern w:val="0"/>
          <w:szCs w:val="24"/>
        </w:rPr>
        <w:t>737</w:t>
      </w:r>
      <w:r w:rsidRPr="00F36C5D">
        <w:rPr>
          <w:rFonts w:ascii="ＭＳ 明朝" w:eastAsia="ＭＳ 明朝" w:hAnsi="ＭＳ 明朝" w:cs="ＭＳ Ｐ明朝" w:hint="eastAsia"/>
          <w:color w:val="000000"/>
          <w:kern w:val="0"/>
          <w:szCs w:val="24"/>
        </w:rPr>
        <w:t>号，昭和</w:t>
      </w:r>
      <w:r w:rsidRPr="00F36C5D">
        <w:rPr>
          <w:rFonts w:ascii="ＭＳ 明朝" w:eastAsia="ＭＳ 明朝" w:hAnsi="ＭＳ 明朝" w:cs="ＭＳ Ｐ明朝"/>
          <w:color w:val="000000"/>
          <w:kern w:val="0"/>
          <w:szCs w:val="24"/>
        </w:rPr>
        <w:t>45</w:t>
      </w:r>
      <w:r w:rsidRPr="00F36C5D">
        <w:rPr>
          <w:rFonts w:ascii="ＭＳ 明朝" w:eastAsia="ＭＳ 明朝" w:hAnsi="ＭＳ 明朝" w:cs="ＭＳ Ｐ明朝" w:hint="eastAsia"/>
          <w:color w:val="000000"/>
          <w:kern w:val="0"/>
          <w:szCs w:val="24"/>
        </w:rPr>
        <w:t>年</w:t>
      </w:r>
      <w:r w:rsidRPr="00F36C5D">
        <w:rPr>
          <w:rFonts w:ascii="ＭＳ 明朝" w:eastAsia="ＭＳ 明朝" w:hAnsi="ＭＳ 明朝" w:cs="ＭＳ Ｐ明朝"/>
          <w:color w:val="000000"/>
          <w:kern w:val="0"/>
          <w:szCs w:val="24"/>
        </w:rPr>
        <w:t>10</w:t>
      </w:r>
      <w:r w:rsidRPr="00F36C5D">
        <w:rPr>
          <w:rFonts w:ascii="ＭＳ 明朝" w:eastAsia="ＭＳ 明朝" w:hAnsi="ＭＳ 明朝" w:cs="ＭＳ Ｐ明朝" w:hint="eastAsia"/>
          <w:color w:val="000000"/>
          <w:kern w:val="0"/>
          <w:szCs w:val="24"/>
        </w:rPr>
        <w:t>月</w:t>
      </w:r>
      <w:r w:rsidRPr="00F36C5D">
        <w:rPr>
          <w:rFonts w:ascii="ＭＳ 明朝" w:eastAsia="ＭＳ 明朝" w:hAnsi="ＭＳ 明朝" w:cs="ＭＳ Ｐ明朝"/>
          <w:color w:val="000000"/>
          <w:kern w:val="0"/>
          <w:szCs w:val="24"/>
        </w:rPr>
        <w:t>1</w:t>
      </w:r>
      <w:r w:rsidRPr="00F36C5D">
        <w:rPr>
          <w:rFonts w:ascii="ＭＳ 明朝" w:eastAsia="ＭＳ 明朝" w:hAnsi="ＭＳ 明朝" w:cs="ＭＳ Ｐ明朝" w:hint="eastAsia"/>
          <w:color w:val="000000"/>
          <w:kern w:val="0"/>
          <w:szCs w:val="24"/>
        </w:rPr>
        <w:t>日総務部長）によれば，実績報告書を受けた場合において，「実績報告書等の書類の審査及び</w:t>
      </w:r>
      <w:r w:rsidRPr="00F36C5D">
        <w:rPr>
          <w:rFonts w:ascii="ＭＳ 明朝" w:eastAsia="ＭＳ 明朝" w:hAnsi="ＭＳ 明朝" w:cs="ＭＳ Ｐ明朝" w:hint="eastAsia"/>
          <w:color w:val="000000"/>
          <w:kern w:val="0"/>
          <w:szCs w:val="24"/>
          <w:u w:val="single"/>
        </w:rPr>
        <w:t>原則として行う現地調査等</w:t>
      </w:r>
      <w:r w:rsidRPr="00800E36">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が必要とされている。また，「補助事業検査調書の改正について（通知）」（財第</w:t>
      </w:r>
      <w:r w:rsidRPr="00F36C5D">
        <w:rPr>
          <w:rFonts w:ascii="ＭＳ 明朝" w:eastAsia="ＭＳ 明朝" w:hAnsi="ＭＳ 明朝" w:cs="ＭＳ Ｐ明朝"/>
          <w:color w:val="000000"/>
          <w:kern w:val="0"/>
          <w:szCs w:val="24"/>
        </w:rPr>
        <w:t>1747</w:t>
      </w:r>
      <w:r w:rsidRPr="00F36C5D">
        <w:rPr>
          <w:rFonts w:ascii="ＭＳ 明朝" w:eastAsia="ＭＳ 明朝" w:hAnsi="ＭＳ 明朝" w:cs="ＭＳ Ｐ明朝" w:hint="eastAsia"/>
          <w:color w:val="000000"/>
          <w:kern w:val="0"/>
          <w:szCs w:val="24"/>
        </w:rPr>
        <w:t>号，平成</w:t>
      </w:r>
      <w:r w:rsidRPr="00F36C5D">
        <w:rPr>
          <w:rFonts w:ascii="ＭＳ 明朝" w:eastAsia="ＭＳ 明朝" w:hAnsi="ＭＳ 明朝" w:cs="ＭＳ Ｐ明朝"/>
          <w:color w:val="000000"/>
          <w:kern w:val="0"/>
          <w:szCs w:val="24"/>
        </w:rPr>
        <w:t>18</w:t>
      </w:r>
      <w:r w:rsidRPr="00F36C5D">
        <w:rPr>
          <w:rFonts w:ascii="ＭＳ 明朝" w:eastAsia="ＭＳ 明朝" w:hAnsi="ＭＳ 明朝" w:cs="ＭＳ Ｐ明朝" w:hint="eastAsia"/>
          <w:color w:val="000000"/>
          <w:kern w:val="0"/>
          <w:szCs w:val="24"/>
        </w:rPr>
        <w:t>年</w:t>
      </w:r>
      <w:r w:rsidRPr="00F36C5D">
        <w:rPr>
          <w:rFonts w:ascii="ＭＳ 明朝" w:eastAsia="ＭＳ 明朝" w:hAnsi="ＭＳ 明朝" w:cs="ＭＳ Ｐ明朝"/>
          <w:color w:val="000000"/>
          <w:kern w:val="0"/>
          <w:szCs w:val="24"/>
        </w:rPr>
        <w:t>9</w:t>
      </w:r>
      <w:r w:rsidRPr="00F36C5D">
        <w:rPr>
          <w:rFonts w:ascii="ＭＳ 明朝" w:eastAsia="ＭＳ 明朝" w:hAnsi="ＭＳ 明朝" w:cs="ＭＳ Ｐ明朝" w:hint="eastAsia"/>
          <w:color w:val="000000"/>
          <w:kern w:val="0"/>
          <w:szCs w:val="24"/>
        </w:rPr>
        <w:t>月</w:t>
      </w:r>
      <w:r w:rsidRPr="00F36C5D">
        <w:rPr>
          <w:rFonts w:ascii="ＭＳ 明朝" w:eastAsia="ＭＳ 明朝" w:hAnsi="ＭＳ 明朝" w:cs="ＭＳ Ｐ明朝"/>
          <w:color w:val="000000"/>
          <w:kern w:val="0"/>
          <w:szCs w:val="24"/>
        </w:rPr>
        <w:t>29</w:t>
      </w:r>
      <w:r w:rsidRPr="00F36C5D">
        <w:rPr>
          <w:rFonts w:ascii="ＭＳ 明朝" w:eastAsia="ＭＳ 明朝" w:hAnsi="ＭＳ 明朝" w:cs="ＭＳ Ｐ明朝" w:hint="eastAsia"/>
          <w:color w:val="000000"/>
          <w:kern w:val="0"/>
          <w:szCs w:val="24"/>
        </w:rPr>
        <w:t>日大阪府出納長，大阪府総務部長）によれば，運営費補助金の検査調書の検査内容欄の記載例として，「運営実績額については，実績報告書や収支計算書及び</w:t>
      </w:r>
      <w:r w:rsidRPr="00F36C5D">
        <w:rPr>
          <w:rFonts w:ascii="ＭＳ 明朝" w:eastAsia="ＭＳ 明朝" w:hAnsi="ＭＳ 明朝" w:cs="ＭＳ Ｐ明朝" w:hint="eastAsia"/>
          <w:color w:val="000000"/>
          <w:kern w:val="0"/>
          <w:szCs w:val="24"/>
          <w:u w:val="single"/>
        </w:rPr>
        <w:t>その根拠資料（契約書，領収書等）</w:t>
      </w:r>
      <w:r w:rsidRPr="00F36C5D">
        <w:rPr>
          <w:rFonts w:ascii="ＭＳ 明朝" w:eastAsia="ＭＳ 明朝" w:hAnsi="ＭＳ 明朝" w:cs="ＭＳ Ｐ明朝" w:hint="eastAsia"/>
          <w:color w:val="000000"/>
          <w:kern w:val="0"/>
          <w:szCs w:val="24"/>
        </w:rPr>
        <w:t>により適正に執行していることを確認した」と記載されている。</w:t>
      </w:r>
    </w:p>
    <w:p w14:paraId="52990E3E" w14:textId="2D253570" w:rsidR="006E296C" w:rsidRPr="00F36C5D" w:rsidRDefault="006E296C" w:rsidP="006E296C">
      <w:pPr>
        <w:autoSpaceDE w:val="0"/>
        <w:autoSpaceDN w:val="0"/>
        <w:adjustRightInd w:val="0"/>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 xml:space="preserve">　本補助金の検査調書によれば，実績報告書に基づく検査として，実績報告書及び資金収支決算書（見込み）による検査を実施しているとのことである。しかし，実績報告書や資金収支決算書（見込み）を作成する基となった根拠資料（賃金台帳等）は検査の際に参照していない。</w:t>
      </w:r>
      <w:r w:rsidR="002D6486" w:rsidRPr="002D6486">
        <w:rPr>
          <w:rFonts w:ascii="ＭＳ 明朝" w:eastAsia="ＭＳ 明朝" w:hAnsi="ＭＳ 明朝" w:cs="ＭＳ Ｐ明朝" w:hint="eastAsia"/>
          <w:color w:val="000000"/>
          <w:kern w:val="0"/>
          <w:szCs w:val="24"/>
        </w:rPr>
        <w:t>実績報告書や資金収支決算書（見込み）を作成する基となった根拠資料を確認しなければ</w:t>
      </w:r>
      <w:r w:rsidR="002D6486">
        <w:rPr>
          <w:rFonts w:ascii="ＭＳ 明朝" w:eastAsia="ＭＳ 明朝" w:hAnsi="ＭＳ 明朝" w:cs="ＭＳ Ｐ明朝" w:hint="eastAsia"/>
          <w:color w:val="000000"/>
          <w:kern w:val="0"/>
          <w:szCs w:val="24"/>
        </w:rPr>
        <w:t>，</w:t>
      </w:r>
      <w:r w:rsidR="002D6486" w:rsidRPr="002D6486">
        <w:rPr>
          <w:rFonts w:ascii="ＭＳ 明朝" w:eastAsia="ＭＳ 明朝" w:hAnsi="ＭＳ 明朝" w:cs="ＭＳ Ｐ明朝" w:hint="eastAsia"/>
          <w:color w:val="000000"/>
          <w:kern w:val="0"/>
          <w:szCs w:val="24"/>
        </w:rPr>
        <w:t>実績報告書や資金収支決算書（見込み）に記載の数値が正しいものであるか否かについての判断ができない。</w:t>
      </w:r>
    </w:p>
    <w:p w14:paraId="54C43052" w14:textId="508083F6" w:rsidR="006E296C" w:rsidRPr="00F36C5D" w:rsidRDefault="006E296C" w:rsidP="006E296C">
      <w:pPr>
        <w:autoSpaceDE w:val="0"/>
        <w:autoSpaceDN w:val="0"/>
        <w:adjustRightInd w:val="0"/>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 xml:space="preserve">　</w:t>
      </w:r>
      <w:r w:rsidR="002D6486">
        <w:rPr>
          <w:rFonts w:ascii="ＭＳ 明朝" w:eastAsia="ＭＳ 明朝" w:hAnsi="ＭＳ 明朝" w:cs="ＭＳ Ｐ明朝" w:hint="eastAsia"/>
          <w:color w:val="000000"/>
          <w:kern w:val="0"/>
          <w:szCs w:val="24"/>
        </w:rPr>
        <w:t>したがって，</w:t>
      </w:r>
      <w:r w:rsidRPr="00F36C5D">
        <w:rPr>
          <w:rFonts w:ascii="ＭＳ 明朝" w:eastAsia="ＭＳ 明朝" w:hAnsi="ＭＳ 明朝" w:cs="ＭＳ Ｐ明朝" w:hint="eastAsia"/>
          <w:color w:val="000000"/>
          <w:kern w:val="0"/>
          <w:szCs w:val="24"/>
        </w:rPr>
        <w:t>大阪府は，補助金額の確定に当たって作成する検査調書の原則的なルールに基づき</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実績報告書に基づく検査に際しては，実績報告書や資金収支決算書（見込み）のみならず，実績報告書や資金収支決算書（見込み）を作成する基となった根拠資料をも確認すべきである。</w:t>
      </w:r>
    </w:p>
    <w:p w14:paraId="057EA4CA" w14:textId="281DEB86"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また，補助金交付先が</w:t>
      </w:r>
      <w:r w:rsidRPr="00F36C5D">
        <w:rPr>
          <w:rFonts w:ascii="ＭＳ 明朝" w:eastAsia="ＭＳ 明朝" w:hAnsi="ＭＳ 明朝" w:cs="ＭＳ Ｐ明朝"/>
          <w:color w:val="000000"/>
          <w:kern w:val="0"/>
          <w:szCs w:val="24"/>
        </w:rPr>
        <w:t>84</w:t>
      </w:r>
      <w:r w:rsidRPr="00F36C5D">
        <w:rPr>
          <w:rFonts w:ascii="ＭＳ 明朝" w:eastAsia="ＭＳ 明朝" w:hAnsi="ＭＳ 明朝" w:cs="ＭＳ Ｐ明朝" w:hint="eastAsia"/>
          <w:color w:val="000000"/>
          <w:kern w:val="0"/>
          <w:szCs w:val="24"/>
        </w:rPr>
        <w:t>件と多数であり，全件の根拠資料を確認することが困難である</w:t>
      </w:r>
      <w:r w:rsidR="00EC53C7">
        <w:rPr>
          <w:rFonts w:ascii="ＭＳ 明朝" w:eastAsia="ＭＳ 明朝" w:hAnsi="ＭＳ 明朝" w:cs="ＭＳ Ｐ明朝" w:hint="eastAsia"/>
          <w:color w:val="000000"/>
          <w:kern w:val="0"/>
          <w:szCs w:val="24"/>
        </w:rPr>
        <w:t>としても</w:t>
      </w:r>
      <w:r w:rsidRPr="00F36C5D">
        <w:rPr>
          <w:rFonts w:ascii="ＭＳ 明朝" w:eastAsia="ＭＳ 明朝" w:hAnsi="ＭＳ 明朝" w:cs="ＭＳ Ｐ明朝" w:hint="eastAsia"/>
          <w:color w:val="000000"/>
          <w:kern w:val="0"/>
          <w:szCs w:val="24"/>
        </w:rPr>
        <w:t>，サンプリング調査をすることを検討すべきであり，サンプリング調査を実施した際には，根拠資料のサンプリング調査を実施した件数を検査調書に記載すべきである。</w:t>
      </w:r>
    </w:p>
    <w:p w14:paraId="66849B8B" w14:textId="1BF83D83"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szCs w:val="24"/>
        </w:rPr>
      </w:pPr>
      <w:r w:rsidRPr="00F36C5D">
        <w:rPr>
          <w:rFonts w:ascii="ＭＳ 明朝" w:eastAsia="ＭＳ 明朝" w:hAnsi="ＭＳ 明朝" w:cs="ＭＳ Ｐ明朝" w:hint="eastAsia"/>
          <w:color w:val="000000"/>
          <w:kern w:val="0"/>
          <w:szCs w:val="24"/>
        </w:rPr>
        <w:t>なお</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大阪府は</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毎年夏頃に</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全</w:t>
      </w:r>
      <w:r w:rsidRPr="00F36C5D">
        <w:rPr>
          <w:rFonts w:ascii="ＭＳ 明朝" w:eastAsia="ＭＳ 明朝" w:hAnsi="ＭＳ 明朝" w:cs="ＭＳ Ｐ明朝"/>
          <w:color w:val="000000"/>
          <w:kern w:val="0"/>
          <w:szCs w:val="24"/>
        </w:rPr>
        <w:t>84</w:t>
      </w:r>
      <w:r w:rsidRPr="00F36C5D">
        <w:rPr>
          <w:rFonts w:ascii="ＭＳ 明朝" w:eastAsia="ＭＳ 明朝" w:hAnsi="ＭＳ 明朝" w:cs="ＭＳ Ｐ明朝" w:hint="eastAsia"/>
          <w:color w:val="000000"/>
          <w:kern w:val="0"/>
          <w:szCs w:val="24"/>
        </w:rPr>
        <w:t>学校法人を</w:t>
      </w:r>
      <w:r w:rsidRPr="00F36C5D">
        <w:rPr>
          <w:rFonts w:ascii="ＭＳ 明朝" w:eastAsia="ＭＳ 明朝" w:hAnsi="ＭＳ 明朝" w:cs="ＭＳ Ｐ明朝"/>
          <w:color w:val="000000"/>
          <w:kern w:val="0"/>
          <w:szCs w:val="24"/>
        </w:rPr>
        <w:t>3</w:t>
      </w:r>
      <w:r w:rsidRPr="00F36C5D">
        <w:rPr>
          <w:rFonts w:ascii="ＭＳ 明朝" w:eastAsia="ＭＳ 明朝" w:hAnsi="ＭＳ 明朝" w:cs="ＭＳ Ｐ明朝" w:hint="eastAsia"/>
          <w:color w:val="000000"/>
          <w:kern w:val="0"/>
          <w:szCs w:val="24"/>
        </w:rPr>
        <w:t>年ごとに回り</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当年度及び過去</w:t>
      </w:r>
      <w:r w:rsidRPr="00F36C5D">
        <w:rPr>
          <w:rFonts w:ascii="ＭＳ 明朝" w:eastAsia="ＭＳ 明朝" w:hAnsi="ＭＳ 明朝" w:cs="ＭＳ Ｐ明朝"/>
          <w:color w:val="000000"/>
          <w:kern w:val="0"/>
          <w:szCs w:val="24"/>
        </w:rPr>
        <w:t>2</w:t>
      </w:r>
      <w:r w:rsidRPr="00F36C5D">
        <w:rPr>
          <w:rFonts w:ascii="ＭＳ 明朝" w:eastAsia="ＭＳ 明朝" w:hAnsi="ＭＳ 明朝" w:cs="ＭＳ Ｐ明朝" w:hint="eastAsia"/>
          <w:color w:val="000000"/>
          <w:kern w:val="0"/>
          <w:szCs w:val="24"/>
        </w:rPr>
        <w:t>年度分を併せた会計等現地検査を実施している。この検査は</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経常費補助金以外にも</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授業料支援補助金や就学支援金といった経常費補助金以外の補助金や学校会計に関して</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証憑書類を含めた検査をしている。もっとも</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会計等現地検査の実施時期が夏頃であるため</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本検査調書の作成時点（</w:t>
      </w:r>
      <w:r w:rsidRPr="00F36C5D">
        <w:rPr>
          <w:rFonts w:ascii="ＭＳ 明朝" w:eastAsia="ＭＳ 明朝" w:hAnsi="ＭＳ 明朝" w:cs="ＭＳ Ｐ明朝"/>
          <w:color w:val="000000"/>
          <w:kern w:val="0"/>
          <w:szCs w:val="24"/>
        </w:rPr>
        <w:t>4</w:t>
      </w:r>
      <w:r w:rsidRPr="00F36C5D">
        <w:rPr>
          <w:rFonts w:ascii="ＭＳ 明朝" w:eastAsia="ＭＳ 明朝" w:hAnsi="ＭＳ 明朝" w:cs="ＭＳ Ｐ明朝" w:hint="eastAsia"/>
          <w:color w:val="000000"/>
          <w:kern w:val="0"/>
          <w:szCs w:val="24"/>
        </w:rPr>
        <w:t>月</w:t>
      </w:r>
      <w:r w:rsidRPr="00F36C5D">
        <w:rPr>
          <w:rFonts w:ascii="ＭＳ 明朝" w:eastAsia="ＭＳ 明朝" w:hAnsi="ＭＳ 明朝" w:cs="ＭＳ Ｐ明朝"/>
          <w:color w:val="000000"/>
          <w:kern w:val="0"/>
          <w:szCs w:val="24"/>
        </w:rPr>
        <w:t>26</w:t>
      </w:r>
      <w:r w:rsidRPr="00F36C5D">
        <w:rPr>
          <w:rFonts w:ascii="ＭＳ 明朝" w:eastAsia="ＭＳ 明朝" w:hAnsi="ＭＳ 明朝" w:cs="ＭＳ Ｐ明朝" w:hint="eastAsia"/>
          <w:color w:val="000000"/>
          <w:kern w:val="0"/>
          <w:szCs w:val="24"/>
        </w:rPr>
        <w:t>日）においては</w:t>
      </w:r>
      <w:r w:rsidR="00DE755F">
        <w:rPr>
          <w:rFonts w:ascii="ＭＳ 明朝" w:eastAsia="ＭＳ 明朝" w:hAnsi="ＭＳ 明朝" w:cs="ＭＳ Ｐ明朝" w:hint="eastAsia"/>
          <w:color w:val="000000"/>
          <w:kern w:val="0"/>
          <w:szCs w:val="24"/>
        </w:rPr>
        <w:t>，</w:t>
      </w:r>
      <w:r w:rsidRPr="00F36C5D">
        <w:rPr>
          <w:rFonts w:ascii="ＭＳ 明朝" w:eastAsia="ＭＳ 明朝" w:hAnsi="ＭＳ 明朝" w:cs="ＭＳ Ｐ明朝" w:hint="eastAsia"/>
          <w:color w:val="000000"/>
          <w:kern w:val="0"/>
          <w:szCs w:val="24"/>
        </w:rPr>
        <w:t>会計等現地検査に基づく証憑書類の検査は未実施となっている。</w:t>
      </w:r>
    </w:p>
    <w:p w14:paraId="08AABE81" w14:textId="77777777" w:rsidR="00994A61" w:rsidRDefault="00994A61" w:rsidP="006E296C">
      <w:pPr>
        <w:autoSpaceDE w:val="0"/>
        <w:autoSpaceDN w:val="0"/>
        <w:adjustRightInd w:val="0"/>
        <w:ind w:left="204" w:firstLineChars="100" w:firstLine="222"/>
        <w:jc w:val="left"/>
        <w:rPr>
          <w:rFonts w:ascii="ＭＳ 明朝" w:eastAsia="ＭＳ 明朝" w:hAnsi="ＭＳ 明朝" w:cs="ＭＳ Ｐ明朝"/>
          <w:b/>
          <w:bCs/>
          <w:color w:val="000000"/>
          <w:kern w:val="0"/>
        </w:rPr>
      </w:pPr>
    </w:p>
    <w:p w14:paraId="1EBA6027" w14:textId="77777777" w:rsidR="007F3FAA" w:rsidRPr="00F36C5D" w:rsidRDefault="007F3FAA" w:rsidP="00C41FEE">
      <w:pPr>
        <w:autoSpaceDE w:val="0"/>
        <w:autoSpaceDN w:val="0"/>
        <w:adjustRightInd w:val="0"/>
        <w:jc w:val="left"/>
        <w:rPr>
          <w:rFonts w:ascii="ＭＳ 明朝" w:eastAsia="ＭＳ 明朝" w:hAnsi="ＭＳ 明朝" w:cs="ＭＳ Ｐ明朝"/>
          <w:b/>
          <w:bCs/>
          <w:color w:val="000000"/>
          <w:kern w:val="0"/>
        </w:rPr>
      </w:pPr>
    </w:p>
    <w:p w14:paraId="549143A3" w14:textId="77777777" w:rsidR="006E296C" w:rsidRPr="00F36C5D" w:rsidRDefault="006E296C">
      <w:pPr>
        <w:pStyle w:val="2"/>
      </w:pPr>
      <w:bookmarkStart w:id="696" w:name="_Toc31232085"/>
      <w:r w:rsidRPr="00F36C5D">
        <w:rPr>
          <w:rFonts w:hint="eastAsia"/>
        </w:rPr>
        <w:t>私立幼稚園経常費補助金</w:t>
      </w:r>
      <w:bookmarkEnd w:id="696"/>
    </w:p>
    <w:p w14:paraId="63DCB6A1" w14:textId="1D5C8B8E" w:rsidR="006E296C" w:rsidRPr="00F36C5D" w:rsidRDefault="006E296C" w:rsidP="001831D7">
      <w:pPr>
        <w:pStyle w:val="3"/>
        <w:numPr>
          <w:ilvl w:val="0"/>
          <w:numId w:val="211"/>
        </w:numPr>
      </w:pPr>
      <w:bookmarkStart w:id="697" w:name="_Toc31232086"/>
      <w:r w:rsidRPr="00F36C5D">
        <w:rPr>
          <w:rFonts w:hint="eastAsia"/>
        </w:rPr>
        <w:t>概要</w:t>
      </w:r>
      <w:bookmarkEnd w:id="697"/>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0AB900D1" w14:textId="77777777" w:rsidTr="003948B0">
        <w:trPr>
          <w:trHeight w:val="360"/>
        </w:trPr>
        <w:tc>
          <w:tcPr>
            <w:tcW w:w="2835" w:type="dxa"/>
            <w:gridSpan w:val="2"/>
            <w:noWrap/>
            <w:hideMark/>
          </w:tcPr>
          <w:p w14:paraId="25573D5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1ED9204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私立幼稚園経常費補助金</w:t>
            </w:r>
          </w:p>
        </w:tc>
      </w:tr>
      <w:tr w:rsidR="006E296C" w:rsidRPr="00DE755F" w14:paraId="774846A0" w14:textId="77777777" w:rsidTr="003948B0">
        <w:trPr>
          <w:trHeight w:val="420"/>
        </w:trPr>
        <w:tc>
          <w:tcPr>
            <w:tcW w:w="2835" w:type="dxa"/>
            <w:gridSpan w:val="2"/>
            <w:noWrap/>
            <w:hideMark/>
          </w:tcPr>
          <w:p w14:paraId="7661196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06188F9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57787FE9" w14:textId="77777777" w:rsidTr="003948B0">
        <w:trPr>
          <w:trHeight w:val="390"/>
        </w:trPr>
        <w:tc>
          <w:tcPr>
            <w:tcW w:w="2835" w:type="dxa"/>
            <w:gridSpan w:val="2"/>
            <w:hideMark/>
          </w:tcPr>
          <w:p w14:paraId="2ACA549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F1D323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0E1BB196"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私立幼稚園の教育条件の維持向上及び幼稚園に在園する幼児に係る就学上の経済的負担の軽減を図るとともに，幼稚園の経営の健全性を高め，もって，幼稚園の健全な発達に資するため</w:t>
            </w:r>
          </w:p>
        </w:tc>
      </w:tr>
      <w:tr w:rsidR="006E296C" w:rsidRPr="00DE755F" w14:paraId="7FAE0FD3" w14:textId="77777777" w:rsidTr="003948B0">
        <w:trPr>
          <w:trHeight w:val="360"/>
        </w:trPr>
        <w:tc>
          <w:tcPr>
            <w:tcW w:w="2835" w:type="dxa"/>
            <w:gridSpan w:val="2"/>
            <w:noWrap/>
            <w:hideMark/>
          </w:tcPr>
          <w:p w14:paraId="44D0053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7B657E5F"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昭和</w:t>
            </w:r>
            <w:r w:rsidRPr="00F36C5D">
              <w:rPr>
                <w:rFonts w:ascii="ＭＳ 明朝" w:eastAsia="ＭＳ 明朝" w:hAnsi="ＭＳ 明朝" w:cs="ＭＳ Ｐ明朝"/>
                <w:color w:val="000000"/>
                <w:kern w:val="0"/>
              </w:rPr>
              <w:t>43</w:t>
            </w:r>
            <w:r w:rsidRPr="00F36C5D">
              <w:rPr>
                <w:rFonts w:ascii="ＭＳ 明朝" w:eastAsia="ＭＳ 明朝" w:hAnsi="ＭＳ 明朝" w:cs="ＭＳ Ｐ明朝" w:hint="eastAsia"/>
                <w:color w:val="000000"/>
                <w:kern w:val="0"/>
              </w:rPr>
              <w:t>年度</w:t>
            </w:r>
          </w:p>
        </w:tc>
      </w:tr>
      <w:tr w:rsidR="006E296C" w:rsidRPr="00DE755F" w14:paraId="3115CA91" w14:textId="77777777" w:rsidTr="003948B0">
        <w:trPr>
          <w:trHeight w:val="360"/>
        </w:trPr>
        <w:tc>
          <w:tcPr>
            <w:tcW w:w="2835" w:type="dxa"/>
            <w:gridSpan w:val="2"/>
            <w:noWrap/>
            <w:hideMark/>
          </w:tcPr>
          <w:p w14:paraId="53A201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09212C8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58B4F487"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214</w:t>
            </w:r>
            <w:r w:rsidRPr="00F36C5D">
              <w:rPr>
                <w:rFonts w:ascii="ＭＳ 明朝" w:eastAsia="ＭＳ 明朝" w:hAnsi="ＭＳ 明朝" w:cs="ＭＳ Ｐ明朝" w:hint="eastAsia"/>
                <w:color w:val="000000"/>
                <w:kern w:val="0"/>
                <w:lang w:eastAsia="zh-CN"/>
              </w:rPr>
              <w:t>件）</w:t>
            </w:r>
          </w:p>
        </w:tc>
      </w:tr>
      <w:tr w:rsidR="006E296C" w:rsidRPr="00DE755F" w14:paraId="48AA57DE" w14:textId="77777777" w:rsidTr="003948B0">
        <w:trPr>
          <w:trHeight w:val="360"/>
        </w:trPr>
        <w:tc>
          <w:tcPr>
            <w:tcW w:w="2835" w:type="dxa"/>
            <w:gridSpan w:val="2"/>
            <w:tcBorders>
              <w:bottom w:val="single" w:sz="4" w:space="0" w:color="auto"/>
            </w:tcBorders>
            <w:noWrap/>
            <w:hideMark/>
          </w:tcPr>
          <w:p w14:paraId="2C08E941"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6CE92E83"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大阪府私立幼稚園経常費補助金交付要綱</w:t>
            </w:r>
          </w:p>
        </w:tc>
      </w:tr>
      <w:tr w:rsidR="006E296C" w:rsidRPr="00DE755F" w14:paraId="0E2F28E5" w14:textId="77777777" w:rsidTr="003948B0">
        <w:trPr>
          <w:trHeight w:val="360"/>
        </w:trPr>
        <w:tc>
          <w:tcPr>
            <w:tcW w:w="2835" w:type="dxa"/>
            <w:gridSpan w:val="2"/>
            <w:tcBorders>
              <w:bottom w:val="nil"/>
            </w:tcBorders>
            <w:noWrap/>
            <w:hideMark/>
          </w:tcPr>
          <w:p w14:paraId="49F9B84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0C1FC42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39B4DAC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6A397FC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3AE892D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07564B3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1490B2F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50BBD9F8" w14:textId="77777777" w:rsidTr="003948B0">
        <w:trPr>
          <w:trHeight w:val="360"/>
        </w:trPr>
        <w:tc>
          <w:tcPr>
            <w:tcW w:w="1417" w:type="dxa"/>
            <w:vMerge w:val="restart"/>
            <w:tcBorders>
              <w:top w:val="nil"/>
            </w:tcBorders>
            <w:noWrap/>
            <w:hideMark/>
          </w:tcPr>
          <w:p w14:paraId="4240874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4092571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49247602"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17,754,757</w:t>
            </w:r>
          </w:p>
        </w:tc>
        <w:tc>
          <w:tcPr>
            <w:tcW w:w="1134" w:type="dxa"/>
            <w:noWrap/>
          </w:tcPr>
          <w:p w14:paraId="16D00458"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14,191,929</w:t>
            </w:r>
          </w:p>
        </w:tc>
        <w:tc>
          <w:tcPr>
            <w:tcW w:w="1134" w:type="dxa"/>
            <w:noWrap/>
          </w:tcPr>
          <w:p w14:paraId="454360BC"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13,376,995</w:t>
            </w:r>
          </w:p>
        </w:tc>
        <w:tc>
          <w:tcPr>
            <w:tcW w:w="1134" w:type="dxa"/>
            <w:noWrap/>
          </w:tcPr>
          <w:p w14:paraId="44E2F20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12,257,028</w:t>
            </w:r>
          </w:p>
        </w:tc>
        <w:tc>
          <w:tcPr>
            <w:tcW w:w="1134" w:type="dxa"/>
            <w:noWrap/>
          </w:tcPr>
          <w:p w14:paraId="516CA9D3"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11,053,683</w:t>
            </w:r>
          </w:p>
        </w:tc>
      </w:tr>
      <w:tr w:rsidR="006E296C" w:rsidRPr="00DE755F" w14:paraId="00D3302C" w14:textId="77777777" w:rsidTr="003948B0">
        <w:trPr>
          <w:trHeight w:val="210"/>
        </w:trPr>
        <w:tc>
          <w:tcPr>
            <w:tcW w:w="1417" w:type="dxa"/>
            <w:vMerge/>
            <w:noWrap/>
            <w:hideMark/>
          </w:tcPr>
          <w:p w14:paraId="51A5E28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63F009F1" w14:textId="77777777" w:rsidR="006E296C" w:rsidRPr="00800E36" w:rsidRDefault="006E296C" w:rsidP="006E296C">
            <w:pPr>
              <w:autoSpaceDE w:val="0"/>
              <w:autoSpaceDN w:val="0"/>
              <w:adjustRightInd w:val="0"/>
              <w:ind w:left="204"/>
              <w:jc w:val="left"/>
              <w:rPr>
                <w:rFonts w:ascii="ＭＳ 明朝" w:eastAsia="ＭＳ 明朝" w:hAnsi="ＭＳ 明朝" w:cs="ＭＳ Ｐ明朝"/>
                <w:color w:val="000000"/>
                <w:kern w:val="0"/>
                <w:highlight w:val="yellow"/>
              </w:rPr>
            </w:pPr>
            <w:r w:rsidRPr="001C488B">
              <w:rPr>
                <w:rFonts w:ascii="ＭＳ 明朝" w:eastAsia="ＭＳ 明朝" w:hAnsi="ＭＳ 明朝" w:cs="ＭＳ Ｐ明朝" w:hint="eastAsia"/>
                <w:color w:val="000000"/>
                <w:kern w:val="0"/>
              </w:rPr>
              <w:t>交付実績</w:t>
            </w:r>
          </w:p>
        </w:tc>
        <w:tc>
          <w:tcPr>
            <w:tcW w:w="1134" w:type="dxa"/>
            <w:noWrap/>
          </w:tcPr>
          <w:p w14:paraId="0ABA4589"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17,773,035</w:t>
            </w:r>
          </w:p>
        </w:tc>
        <w:tc>
          <w:tcPr>
            <w:tcW w:w="1134" w:type="dxa"/>
            <w:noWrap/>
          </w:tcPr>
          <w:p w14:paraId="270A4A39"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14,203,363</w:t>
            </w:r>
          </w:p>
        </w:tc>
        <w:tc>
          <w:tcPr>
            <w:tcW w:w="1134" w:type="dxa"/>
            <w:noWrap/>
          </w:tcPr>
          <w:p w14:paraId="50CE420D"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13,250,945</w:t>
            </w:r>
          </w:p>
        </w:tc>
        <w:tc>
          <w:tcPr>
            <w:tcW w:w="1134" w:type="dxa"/>
            <w:noWrap/>
          </w:tcPr>
          <w:p w14:paraId="13C8C24B" w14:textId="77777777" w:rsidR="006E296C" w:rsidRPr="00F36C5D" w:rsidRDefault="006E296C" w:rsidP="006E296C">
            <w:pPr>
              <w:jc w:val="right"/>
              <w:rPr>
                <w:rFonts w:ascii="ＭＳ 明朝" w:eastAsia="ＭＳ 明朝" w:hAnsi="ＭＳ 明朝" w:cs="Times New Roman"/>
                <w:sz w:val="18"/>
                <w:szCs w:val="18"/>
              </w:rPr>
            </w:pPr>
            <w:r w:rsidRPr="00F36C5D">
              <w:rPr>
                <w:rFonts w:ascii="ＭＳ 明朝" w:eastAsia="ＭＳ 明朝" w:hAnsi="ＭＳ 明朝" w:cs="Times New Roman"/>
                <w:sz w:val="18"/>
                <w:szCs w:val="18"/>
              </w:rPr>
              <w:t>12,003,066</w:t>
            </w:r>
          </w:p>
        </w:tc>
        <w:tc>
          <w:tcPr>
            <w:tcW w:w="1134" w:type="dxa"/>
            <w:noWrap/>
          </w:tcPr>
          <w:p w14:paraId="17D27B5C" w14:textId="1B57576A" w:rsidR="006E296C" w:rsidRPr="00800E36" w:rsidRDefault="00652DC3" w:rsidP="006E296C">
            <w:pPr>
              <w:jc w:val="right"/>
              <w:rPr>
                <w:rFonts w:ascii="ＭＳ 明朝" w:eastAsia="ＭＳ 明朝" w:hAnsi="ＭＳ 明朝" w:cs="Times New Roman"/>
                <w:sz w:val="18"/>
                <w:szCs w:val="18"/>
                <w:highlight w:val="yellow"/>
              </w:rPr>
            </w:pPr>
            <w:r w:rsidRPr="00652DC3">
              <w:rPr>
                <w:rFonts w:ascii="ＭＳ 明朝" w:eastAsia="ＭＳ 明朝" w:hAnsi="ＭＳ 明朝" w:cs="Times New Roman"/>
                <w:sz w:val="18"/>
                <w:szCs w:val="18"/>
              </w:rPr>
              <w:t>11,124,166</w:t>
            </w:r>
          </w:p>
        </w:tc>
      </w:tr>
      <w:tr w:rsidR="006E296C" w:rsidRPr="00DE755F" w14:paraId="0728AE1E" w14:textId="77777777" w:rsidTr="003948B0">
        <w:trPr>
          <w:trHeight w:val="360"/>
        </w:trPr>
        <w:tc>
          <w:tcPr>
            <w:tcW w:w="2835" w:type="dxa"/>
            <w:gridSpan w:val="2"/>
            <w:noWrap/>
          </w:tcPr>
          <w:p w14:paraId="40EBC0DB"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2F52663B" w14:textId="1EE14E59"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917E41">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3EAC6FB8"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7846AFDF" w14:textId="77777777" w:rsidR="006E296C" w:rsidRPr="00F36C5D" w:rsidRDefault="006E296C" w:rsidP="001831D7">
      <w:pPr>
        <w:pStyle w:val="3"/>
      </w:pPr>
      <w:bookmarkStart w:id="698" w:name="_Toc31232087"/>
      <w:r w:rsidRPr="00F36C5D">
        <w:rPr>
          <w:rFonts w:hint="eastAsia"/>
        </w:rPr>
        <w:t>補助金等の内容の説明</w:t>
      </w:r>
      <w:bookmarkEnd w:id="698"/>
    </w:p>
    <w:p w14:paraId="16CDC49E" w14:textId="6CF6FB09" w:rsidR="00885F78" w:rsidRDefault="006E296C" w:rsidP="001C488B">
      <w:pPr>
        <w:autoSpaceDE w:val="0"/>
        <w:autoSpaceDN w:val="0"/>
        <w:adjustRightInd w:val="0"/>
        <w:ind w:left="221" w:firstLineChars="100" w:firstLine="221"/>
        <w:jc w:val="left"/>
        <w:rPr>
          <w:rFonts w:ascii="ＭＳ 明朝" w:eastAsia="ＭＳ 明朝" w:hAnsi="ＭＳ 明朝" w:cs="Times New Roman"/>
          <w:sz w:val="21"/>
        </w:rPr>
      </w:pPr>
      <w:r w:rsidRPr="00F36C5D">
        <w:rPr>
          <w:rFonts w:ascii="ＭＳ 明朝" w:eastAsia="ＭＳ 明朝" w:hAnsi="ＭＳ 明朝" w:cs="ＭＳ Ｐ明朝" w:hint="eastAsia"/>
          <w:color w:val="000000"/>
          <w:kern w:val="0"/>
        </w:rPr>
        <w:t>本補助金の交付要綱の記載だけでは本補助金の金額は決まらず，大阪府は，毎年度，大阪府私立幼稚園経常費補助金配分基準（以下，本項において「配分基準」という。）を策定し，この配分基準に基づき補助金額が決定されている。</w:t>
      </w:r>
    </w:p>
    <w:p w14:paraId="6EA9771A" w14:textId="5A09749D" w:rsidR="006E296C" w:rsidRPr="001C488B" w:rsidRDefault="006E296C" w:rsidP="001C488B">
      <w:pPr>
        <w:autoSpaceDE w:val="0"/>
        <w:autoSpaceDN w:val="0"/>
        <w:adjustRightInd w:val="0"/>
        <w:ind w:left="221" w:firstLineChars="100" w:firstLine="221"/>
        <w:jc w:val="left"/>
        <w:rPr>
          <w:rFonts w:ascii="ＭＳ 明朝" w:eastAsia="ＭＳ 明朝" w:hAnsi="ＭＳ 明朝" w:cs="Times New Roman"/>
        </w:rPr>
      </w:pPr>
      <w:r w:rsidRPr="001C488B">
        <w:rPr>
          <w:rFonts w:ascii="ＭＳ 明朝" w:eastAsia="ＭＳ 明朝" w:hAnsi="ＭＳ 明朝" w:cs="Times New Roman" w:hint="eastAsia"/>
        </w:rPr>
        <w:t>本補助金交付要綱第</w:t>
      </w:r>
      <w:r w:rsidR="00ED715D" w:rsidRPr="001C488B">
        <w:rPr>
          <w:rFonts w:ascii="ＭＳ 明朝" w:eastAsia="ＭＳ 明朝" w:hAnsi="ＭＳ 明朝" w:cs="Times New Roman"/>
        </w:rPr>
        <w:t>3</w:t>
      </w:r>
      <w:r w:rsidRPr="001C488B">
        <w:rPr>
          <w:rFonts w:ascii="ＭＳ 明朝" w:eastAsia="ＭＳ 明朝" w:hAnsi="ＭＳ 明朝" w:cs="Times New Roman" w:hint="eastAsia"/>
        </w:rPr>
        <w:t>条により，本補助金の補助金額は，次の表のプロセスにより決定される。</w:t>
      </w:r>
    </w:p>
    <w:p w14:paraId="764B1C99" w14:textId="77777777" w:rsidR="006E296C" w:rsidRPr="00F36C5D" w:rsidRDefault="006E296C" w:rsidP="006E296C">
      <w:pPr>
        <w:rPr>
          <w:rFonts w:ascii="ＭＳ 明朝" w:eastAsia="ＭＳ 明朝" w:hAnsi="ＭＳ 明朝" w:cs="Times New Roman"/>
          <w:sz w:val="21"/>
        </w:rPr>
      </w:pPr>
      <w:r w:rsidRPr="00F36C5D">
        <w:rPr>
          <w:rFonts w:ascii="ＭＳ 明朝" w:eastAsia="ＭＳ 明朝" w:hAnsi="ＭＳ 明朝" w:cs="Times New Roman"/>
          <w:noProof/>
          <w:sz w:val="21"/>
        </w:rPr>
        <w:drawing>
          <wp:inline distT="0" distB="0" distL="0" distR="0" wp14:anchorId="4C1C2242" wp14:editId="6E5B126B">
            <wp:extent cx="5372100" cy="6677025"/>
            <wp:effectExtent l="0" t="0" r="0" b="952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6677025"/>
                    </a:xfrm>
                    <a:prstGeom prst="rect">
                      <a:avLst/>
                    </a:prstGeom>
                    <a:noFill/>
                    <a:ln>
                      <a:noFill/>
                    </a:ln>
                  </pic:spPr>
                </pic:pic>
              </a:graphicData>
            </a:graphic>
          </wp:inline>
        </w:drawing>
      </w:r>
    </w:p>
    <w:p w14:paraId="04EE4710" w14:textId="2AFC5DDC" w:rsidR="006E296C" w:rsidRPr="00F36C5D" w:rsidRDefault="006E296C" w:rsidP="006E296C">
      <w:pPr>
        <w:rPr>
          <w:rFonts w:ascii="ＭＳ 明朝" w:eastAsia="ＭＳ 明朝" w:hAnsi="ＭＳ 明朝" w:cs="Times New Roman"/>
          <w:sz w:val="21"/>
        </w:rPr>
      </w:pPr>
    </w:p>
    <w:p w14:paraId="4428EDA8" w14:textId="77777777" w:rsidR="006E296C" w:rsidRPr="00F36C5D" w:rsidRDefault="006E296C" w:rsidP="001831D7">
      <w:pPr>
        <w:pStyle w:val="3"/>
        <w:rPr>
          <w:bCs/>
        </w:rPr>
      </w:pPr>
      <w:bookmarkStart w:id="699" w:name="_Toc31232088"/>
      <w:r w:rsidRPr="00F36C5D">
        <w:rPr>
          <w:rFonts w:hint="eastAsia"/>
        </w:rPr>
        <w:t>監査の結果及び意見</w:t>
      </w:r>
      <w:bookmarkEnd w:id="699"/>
    </w:p>
    <w:p w14:paraId="71320C63" w14:textId="62D1439C" w:rsidR="006E296C" w:rsidRPr="00F36C5D" w:rsidRDefault="006E296C" w:rsidP="001831D7">
      <w:pPr>
        <w:pStyle w:val="3"/>
        <w:numPr>
          <w:ilvl w:val="0"/>
          <w:numId w:val="0"/>
        </w:numPr>
        <w:ind w:left="642"/>
        <w:rPr>
          <w:bCs/>
        </w:rPr>
      </w:pPr>
      <w:bookmarkStart w:id="700" w:name="_Toc31232089"/>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33</w:t>
      </w:r>
      <w:r w:rsidR="00B61FF2">
        <w:rPr>
          <w:noProof/>
        </w:rPr>
        <w:fldChar w:fldCharType="end"/>
      </w:r>
      <w:r w:rsidRPr="00F36C5D">
        <w:rPr>
          <w:rFonts w:hint="eastAsia"/>
        </w:rPr>
        <w:t>】</w:t>
      </w:r>
      <w:r w:rsidRPr="00F36C5D">
        <w:rPr>
          <w:rFonts w:hint="eastAsia"/>
          <w:bCs/>
        </w:rPr>
        <w:t>研修参加者の職及び氏名の報告</w:t>
      </w:r>
      <w:bookmarkEnd w:id="700"/>
    </w:p>
    <w:p w14:paraId="2812214F" w14:textId="77777777" w:rsidR="006E296C" w:rsidRPr="00800E36" w:rsidRDefault="006E296C" w:rsidP="006E296C">
      <w:pPr>
        <w:rPr>
          <w:rFonts w:ascii="ＭＳ 明朝" w:eastAsia="ＭＳ 明朝" w:hAnsi="ＭＳ 明朝" w:cs="Times New Roman"/>
        </w:rPr>
      </w:pPr>
      <w:r w:rsidRPr="00F36C5D">
        <w:rPr>
          <w:rFonts w:ascii="ＭＳ 明朝" w:eastAsia="ＭＳ 明朝" w:hAnsi="ＭＳ 明朝" w:cs="Times New Roman" w:hint="eastAsia"/>
          <w:sz w:val="21"/>
        </w:rPr>
        <w:t xml:space="preserve">　</w:t>
      </w:r>
      <w:r w:rsidRPr="00800E36">
        <w:rPr>
          <w:rFonts w:ascii="ＭＳ 明朝" w:eastAsia="ＭＳ 明朝" w:hAnsi="ＭＳ 明朝" w:cs="Times New Roman" w:hint="eastAsia"/>
        </w:rPr>
        <w:t>大阪府は，</w:t>
      </w:r>
      <w:bookmarkStart w:id="701" w:name="_Hlk25538095"/>
      <w:r w:rsidRPr="00800E36">
        <w:rPr>
          <w:rFonts w:ascii="ＭＳ 明朝" w:eastAsia="ＭＳ 明朝" w:hAnsi="ＭＳ 明朝" w:cs="Times New Roman" w:hint="eastAsia"/>
        </w:rPr>
        <w:t>大阪府私立幼稚園経常費補助金</w:t>
      </w:r>
      <w:bookmarkEnd w:id="701"/>
      <w:r w:rsidRPr="00800E36">
        <w:rPr>
          <w:rFonts w:ascii="ＭＳ 明朝" w:eastAsia="ＭＳ 明朝" w:hAnsi="ＭＳ 明朝" w:cs="Times New Roman" w:hint="eastAsia"/>
        </w:rPr>
        <w:t>の補助事業者である園に対して，配分基準の「研修要素」の対象となる研修に参加した者の職及び氏名を報告させるべきである。</w:t>
      </w:r>
    </w:p>
    <w:p w14:paraId="5A94AA64" w14:textId="77777777" w:rsidR="006E296C" w:rsidRPr="00800E36" w:rsidRDefault="006E296C" w:rsidP="006E296C">
      <w:pPr>
        <w:rPr>
          <w:rFonts w:ascii="ＭＳ 明朝" w:eastAsia="ＭＳ 明朝" w:hAnsi="ＭＳ 明朝" w:cs="Times New Roman"/>
        </w:rPr>
      </w:pPr>
      <w:r w:rsidRPr="00800E36">
        <w:rPr>
          <w:rFonts w:ascii="ＭＳ 明朝" w:eastAsia="ＭＳ 明朝" w:hAnsi="ＭＳ 明朝" w:cs="Times New Roman" w:hint="eastAsia"/>
        </w:rPr>
        <w:t xml:space="preserve">　　（理由）</w:t>
      </w:r>
    </w:p>
    <w:p w14:paraId="14599E3D" w14:textId="77777777" w:rsidR="006E296C" w:rsidRPr="00800E36" w:rsidRDefault="006E296C" w:rsidP="006E296C">
      <w:pPr>
        <w:rPr>
          <w:rFonts w:ascii="ＭＳ 明朝" w:eastAsia="ＭＳ 明朝" w:hAnsi="ＭＳ 明朝" w:cs="Times New Roman"/>
        </w:rPr>
      </w:pPr>
      <w:r w:rsidRPr="00800E36">
        <w:rPr>
          <w:rFonts w:ascii="ＭＳ 明朝" w:eastAsia="ＭＳ 明朝" w:hAnsi="ＭＳ 明朝" w:cs="Times New Roman" w:hint="eastAsia"/>
        </w:rPr>
        <w:t xml:space="preserve">　本補助金交付要綱第</w:t>
      </w:r>
      <w:r w:rsidRPr="00800E36">
        <w:rPr>
          <w:rFonts w:ascii="ＭＳ 明朝" w:eastAsia="ＭＳ 明朝" w:hAnsi="ＭＳ 明朝" w:cs="Times New Roman"/>
        </w:rPr>
        <w:t>3</w:t>
      </w:r>
      <w:r w:rsidRPr="00800E36">
        <w:rPr>
          <w:rFonts w:ascii="ＭＳ 明朝" w:eastAsia="ＭＳ 明朝" w:hAnsi="ＭＳ 明朝" w:cs="Times New Roman" w:hint="eastAsia"/>
        </w:rPr>
        <w:t>条に基づく平成</w:t>
      </w:r>
      <w:r w:rsidRPr="00800E36">
        <w:rPr>
          <w:rFonts w:ascii="ＭＳ 明朝" w:eastAsia="ＭＳ 明朝" w:hAnsi="ＭＳ 明朝" w:cs="Times New Roman"/>
        </w:rPr>
        <w:t>30</w:t>
      </w:r>
      <w:r w:rsidRPr="00800E36">
        <w:rPr>
          <w:rFonts w:ascii="ＭＳ 明朝" w:eastAsia="ＭＳ 明朝" w:hAnsi="ＭＳ 明朝" w:cs="Times New Roman" w:hint="eastAsia"/>
        </w:rPr>
        <w:t>年度私立幼稚園経常費補助金配分基準（以下「配分基準」という。）によれば，「（１）一般補助，イ　運営費関係　・研修要素（職員の能力開発及び資質の向上分）」（以下「研修要素」という。）により，園長を除く専任教員が，</w:t>
      </w:r>
      <w:r w:rsidRPr="00800E36">
        <w:rPr>
          <w:rFonts w:ascii="ＭＳ 明朝" w:eastAsia="ＭＳ 明朝" w:hAnsi="ＭＳ 明朝" w:cs="Times New Roman"/>
        </w:rPr>
        <w:t>4</w:t>
      </w:r>
      <w:r w:rsidRPr="00800E36">
        <w:rPr>
          <w:rFonts w:ascii="ＭＳ 明朝" w:eastAsia="ＭＳ 明朝" w:hAnsi="ＭＳ 明朝" w:cs="Times New Roman" w:hint="eastAsia"/>
        </w:rPr>
        <w:t>月～</w:t>
      </w:r>
      <w:r w:rsidRPr="00800E36">
        <w:rPr>
          <w:rFonts w:ascii="ＭＳ 明朝" w:eastAsia="ＭＳ 明朝" w:hAnsi="ＭＳ 明朝" w:cs="Times New Roman"/>
        </w:rPr>
        <w:t>10</w:t>
      </w:r>
      <w:r w:rsidRPr="00800E36">
        <w:rPr>
          <w:rFonts w:ascii="ＭＳ 明朝" w:eastAsia="ＭＳ 明朝" w:hAnsi="ＭＳ 明朝" w:cs="Times New Roman" w:hint="eastAsia"/>
        </w:rPr>
        <w:t>月の間に，所定の研修に参加した場合，補助金配分額の計算に</w:t>
      </w:r>
      <w:r w:rsidRPr="00800E36">
        <w:rPr>
          <w:rFonts w:ascii="ＭＳ 明朝" w:eastAsia="ＭＳ 明朝" w:hAnsi="ＭＳ 明朝" w:cs="Times New Roman"/>
        </w:rPr>
        <w:t>20</w:t>
      </w:r>
      <w:r w:rsidRPr="00800E36">
        <w:rPr>
          <w:rFonts w:ascii="ＭＳ 明朝" w:eastAsia="ＭＳ 明朝" w:hAnsi="ＭＳ 明朝" w:cs="Times New Roman" w:hint="eastAsia"/>
        </w:rPr>
        <w:t>万円が加算される。また，「（３）調整措置，エ　園長研修調整」（以下「園長研修調整」という。）により，園長（専任・兼任を問わない）が，</w:t>
      </w:r>
      <w:r w:rsidRPr="00800E36">
        <w:rPr>
          <w:rFonts w:ascii="ＭＳ 明朝" w:eastAsia="ＭＳ 明朝" w:hAnsi="ＭＳ 明朝" w:cs="Times New Roman"/>
        </w:rPr>
        <w:t>4</w:t>
      </w:r>
      <w:r w:rsidRPr="00800E36">
        <w:rPr>
          <w:rFonts w:ascii="ＭＳ 明朝" w:eastAsia="ＭＳ 明朝" w:hAnsi="ＭＳ 明朝" w:cs="Times New Roman" w:hint="eastAsia"/>
        </w:rPr>
        <w:t>月～</w:t>
      </w:r>
      <w:r w:rsidRPr="00800E36">
        <w:rPr>
          <w:rFonts w:ascii="ＭＳ 明朝" w:eastAsia="ＭＳ 明朝" w:hAnsi="ＭＳ 明朝" w:cs="Times New Roman"/>
        </w:rPr>
        <w:t>10</w:t>
      </w:r>
      <w:r w:rsidRPr="00800E36">
        <w:rPr>
          <w:rFonts w:ascii="ＭＳ 明朝" w:eastAsia="ＭＳ 明朝" w:hAnsi="ＭＳ 明朝" w:cs="Times New Roman" w:hint="eastAsia"/>
        </w:rPr>
        <w:t>月の間に，所定の研修に参加していない場合は，補助金配分額の計算から</w:t>
      </w:r>
      <w:r w:rsidRPr="00800E36">
        <w:rPr>
          <w:rFonts w:ascii="ＭＳ 明朝" w:eastAsia="ＭＳ 明朝" w:hAnsi="ＭＳ 明朝" w:cs="Times New Roman"/>
        </w:rPr>
        <w:t>20</w:t>
      </w:r>
      <w:r w:rsidRPr="00800E36">
        <w:rPr>
          <w:rFonts w:ascii="ＭＳ 明朝" w:eastAsia="ＭＳ 明朝" w:hAnsi="ＭＳ 明朝" w:cs="Times New Roman" w:hint="eastAsia"/>
        </w:rPr>
        <w:t>万円を減額される。</w:t>
      </w:r>
    </w:p>
    <w:p w14:paraId="4D1850D1" w14:textId="77777777" w:rsidR="006E296C" w:rsidRPr="00800E36" w:rsidRDefault="006E296C" w:rsidP="006E296C">
      <w:pPr>
        <w:rPr>
          <w:rFonts w:ascii="ＭＳ 明朝" w:eastAsia="ＭＳ 明朝" w:hAnsi="ＭＳ 明朝" w:cs="Times New Roman"/>
        </w:rPr>
      </w:pPr>
      <w:r w:rsidRPr="00800E36">
        <w:rPr>
          <w:rFonts w:ascii="ＭＳ 明朝" w:eastAsia="ＭＳ 明朝" w:hAnsi="ＭＳ 明朝" w:cs="Times New Roman" w:hint="eastAsia"/>
        </w:rPr>
        <w:t xml:space="preserve">　大阪府は，補助事業者である園に対して，「大阪府私立幼稚園経常費補助金（研修要素）に関する実績調査」という書式を配布して，「研修要素」及び「園長研修調整」に関する実績調査を行っている。同書式では，「園長研修調整」に関しては，研修実施日・研修参加日数・研修事業名・主催者・参加者の職及び氏名　を報告させるが，「研修要素」に関しては，「園長研修調整」とは異なり，参加者の職及び氏名　の報告は不要とされている。</w:t>
      </w:r>
    </w:p>
    <w:p w14:paraId="38E146C8" w14:textId="77777777" w:rsidR="006E296C" w:rsidRPr="00800E36" w:rsidRDefault="006E296C" w:rsidP="006E296C">
      <w:pPr>
        <w:rPr>
          <w:rFonts w:ascii="ＭＳ 明朝" w:eastAsia="ＭＳ 明朝" w:hAnsi="ＭＳ 明朝" w:cs="Times New Roman"/>
        </w:rPr>
      </w:pPr>
      <w:r w:rsidRPr="00800E36">
        <w:rPr>
          <w:rFonts w:ascii="ＭＳ 明朝" w:eastAsia="ＭＳ 明朝" w:hAnsi="ＭＳ 明朝" w:cs="Times New Roman" w:hint="eastAsia"/>
        </w:rPr>
        <w:t xml:space="preserve">　しかし，「研修要素」は，補助金配分額に影響を及ぼす要件であり，仮に，「研修要素」に参加した教員が専任教員ではなかった場合は，「研修要素」による補助金配分額の加算は認められない。</w:t>
      </w:r>
    </w:p>
    <w:p w14:paraId="35652CDD" w14:textId="5409FBC9" w:rsidR="006E296C" w:rsidRPr="00F36C5D" w:rsidRDefault="006E296C" w:rsidP="006E296C">
      <w:pPr>
        <w:rPr>
          <w:rFonts w:ascii="ＭＳ 明朝" w:eastAsia="ＭＳ 明朝" w:hAnsi="ＭＳ 明朝" w:cs="Times New Roman"/>
          <w:sz w:val="21"/>
        </w:rPr>
      </w:pPr>
      <w:r w:rsidRPr="00800E36">
        <w:rPr>
          <w:rFonts w:ascii="ＭＳ 明朝" w:eastAsia="ＭＳ 明朝" w:hAnsi="ＭＳ 明朝" w:cs="Times New Roman" w:hint="eastAsia"/>
        </w:rPr>
        <w:t xml:space="preserve">　したがって，大阪府は，「研修要素」の報告に関しても，所定の研修に参加した教員が，どのような立場の者であったのかを明らかにするため，「園長研修調整」の場合と同様に，参加者の職及び氏名を報告させるべきである。</w:t>
      </w:r>
    </w:p>
    <w:p w14:paraId="40A2943C" w14:textId="77777777" w:rsidR="006E296C" w:rsidRPr="00DE755F" w:rsidRDefault="006E296C" w:rsidP="006E296C">
      <w:pPr>
        <w:ind w:left="111" w:hangingChars="50" w:hanging="111"/>
        <w:rPr>
          <w:rFonts w:ascii="ＭＳ 明朝" w:eastAsia="ＭＳ 明朝" w:hAnsi="ＭＳ 明朝" w:cs="Times New Roman"/>
        </w:rPr>
      </w:pPr>
    </w:p>
    <w:p w14:paraId="381DA0F5" w14:textId="6C2E034A" w:rsidR="006E296C" w:rsidRPr="00F36C5D" w:rsidRDefault="006E296C" w:rsidP="001831D7">
      <w:pPr>
        <w:pStyle w:val="3"/>
        <w:numPr>
          <w:ilvl w:val="0"/>
          <w:numId w:val="0"/>
        </w:numPr>
        <w:ind w:left="642"/>
        <w:rPr>
          <w:bCs/>
        </w:rPr>
      </w:pPr>
      <w:bookmarkStart w:id="702" w:name="_Toc31232090"/>
      <w:r w:rsidRPr="00F36C5D">
        <w:rPr>
          <w:rFonts w:hint="eastAsia"/>
        </w:rPr>
        <w:t>【意見</w:t>
      </w:r>
      <w:r w:rsidRPr="00F36C5D">
        <w:rPr>
          <w:noProof/>
        </w:rPr>
        <w:fldChar w:fldCharType="begin"/>
      </w:r>
      <w:r w:rsidRPr="00F36C5D">
        <w:rPr>
          <w:noProof/>
        </w:rPr>
        <w:instrText xml:space="preserve"> SEQ </w:instrText>
      </w:r>
      <w:r w:rsidRPr="00F36C5D">
        <w:rPr>
          <w:rFonts w:hint="eastAsia"/>
          <w:noProof/>
        </w:rPr>
        <w:instrText>意見</w:instrText>
      </w:r>
      <w:r w:rsidRPr="00F36C5D">
        <w:rPr>
          <w:noProof/>
        </w:rPr>
        <w:instrText xml:space="preserve"> \* MERGEFORMAT \* MERGEFORMAT  \* MERGEFORMAT  \* MERGEFORMAT  \* MERGEFORMAT </w:instrText>
      </w:r>
      <w:r w:rsidRPr="00F36C5D">
        <w:rPr>
          <w:noProof/>
        </w:rPr>
        <w:fldChar w:fldCharType="separate"/>
      </w:r>
      <w:r w:rsidR="00B214E5">
        <w:rPr>
          <w:noProof/>
        </w:rPr>
        <w:t>108</w:t>
      </w:r>
      <w:r w:rsidRPr="00F36C5D">
        <w:rPr>
          <w:noProof/>
        </w:rPr>
        <w:fldChar w:fldCharType="end"/>
      </w:r>
      <w:r w:rsidRPr="00F36C5D">
        <w:rPr>
          <w:rFonts w:hint="eastAsia"/>
        </w:rPr>
        <w:t>】</w:t>
      </w:r>
      <w:r w:rsidRPr="00F36C5D">
        <w:rPr>
          <w:rFonts w:hint="eastAsia"/>
          <w:bCs/>
        </w:rPr>
        <w:t>学校関係者評価における学校関係者委員会の構成</w:t>
      </w:r>
      <w:bookmarkEnd w:id="702"/>
    </w:p>
    <w:p w14:paraId="63B4A4B4" w14:textId="77777777" w:rsidR="006E296C" w:rsidRPr="00C41FEE" w:rsidRDefault="006E296C" w:rsidP="00C41FEE">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大阪府は，大阪府私立幼稚園経常費補助金の配分基準「（３）調整要素，オ　情報公開調整」における「学校評価（学校関係者評価）」に関し，学校関係者委員会による評価がなされている場合は，「学校評価（自己評価）」の作成に関与した者の意見が学校関係者委員会において反映されないよう指導すべきである。</w:t>
      </w:r>
    </w:p>
    <w:p w14:paraId="241F7518" w14:textId="26A7D206" w:rsidR="006E296C" w:rsidRPr="00C41FEE" w:rsidRDefault="006E296C" w:rsidP="006E296C">
      <w:pPr>
        <w:rPr>
          <w:rFonts w:ascii="ＭＳ 明朝" w:eastAsia="ＭＳ 明朝" w:hAnsi="ＭＳ 明朝" w:cs="Times New Roman"/>
        </w:rPr>
      </w:pPr>
      <w:r w:rsidRPr="00C41FEE">
        <w:rPr>
          <w:rFonts w:ascii="ＭＳ 明朝" w:eastAsia="ＭＳ 明朝" w:hAnsi="ＭＳ 明朝" w:cs="Times New Roman" w:hint="eastAsia"/>
        </w:rPr>
        <w:t xml:space="preserve">　</w:t>
      </w:r>
      <w:r w:rsidR="00F86019" w:rsidRPr="00C41FEE">
        <w:rPr>
          <w:rFonts w:ascii="ＭＳ 明朝" w:eastAsia="ＭＳ 明朝" w:hAnsi="ＭＳ 明朝" w:cs="Times New Roman" w:hint="eastAsia"/>
        </w:rPr>
        <w:t xml:space="preserve">　</w:t>
      </w:r>
      <w:r w:rsidRPr="00C41FEE">
        <w:rPr>
          <w:rFonts w:ascii="ＭＳ 明朝" w:eastAsia="ＭＳ 明朝" w:hAnsi="ＭＳ 明朝" w:cs="Times New Roman" w:hint="eastAsia"/>
        </w:rPr>
        <w:t>（理由）</w:t>
      </w:r>
    </w:p>
    <w:p w14:paraId="65DBDC2E" w14:textId="77777777" w:rsidR="006E296C" w:rsidRPr="00C41FEE" w:rsidRDefault="006E296C" w:rsidP="006E296C">
      <w:pPr>
        <w:rPr>
          <w:rFonts w:ascii="ＭＳ 明朝" w:eastAsia="ＭＳ 明朝" w:hAnsi="ＭＳ 明朝" w:cs="Times New Roman"/>
        </w:rPr>
      </w:pPr>
      <w:r w:rsidRPr="00C41FEE">
        <w:rPr>
          <w:rFonts w:ascii="ＭＳ 明朝" w:eastAsia="ＭＳ 明朝" w:hAnsi="ＭＳ 明朝" w:cs="Times New Roman" w:hint="eastAsia"/>
        </w:rPr>
        <w:t xml:space="preserve">　配分基準「</w:t>
      </w:r>
      <w:bookmarkStart w:id="703" w:name="_Hlk24675217"/>
      <w:r w:rsidRPr="00C41FEE">
        <w:rPr>
          <w:rFonts w:ascii="ＭＳ 明朝" w:eastAsia="ＭＳ 明朝" w:hAnsi="ＭＳ 明朝" w:cs="Times New Roman" w:hint="eastAsia"/>
        </w:rPr>
        <w:t>（３）調整要素，オ　情報公開調整</w:t>
      </w:r>
      <w:bookmarkEnd w:id="703"/>
      <w:r w:rsidRPr="00C41FEE">
        <w:rPr>
          <w:rFonts w:ascii="ＭＳ 明朝" w:eastAsia="ＭＳ 明朝" w:hAnsi="ＭＳ 明朝" w:cs="Times New Roman" w:hint="eastAsia"/>
        </w:rPr>
        <w:t>」により，各園の「財務情報」「学校評価（自己評価）」「学校評価（学校関係者評価）」を，関係者以外にも広く一般に公開する体制を整え，かつホームページに掲載していない園は，非公表の項目に応じて，補助金配分額が減額される。</w:t>
      </w:r>
    </w:p>
    <w:p w14:paraId="3E9AAEF9" w14:textId="77777777" w:rsidR="006E296C" w:rsidRPr="00C41FEE" w:rsidRDefault="006E296C" w:rsidP="006E296C">
      <w:pPr>
        <w:rPr>
          <w:rFonts w:ascii="ＭＳ 明朝" w:eastAsia="ＭＳ 明朝" w:hAnsi="ＭＳ 明朝" w:cs="Times New Roman"/>
        </w:rPr>
      </w:pPr>
      <w:r w:rsidRPr="00C41FEE">
        <w:rPr>
          <w:rFonts w:ascii="ＭＳ 明朝" w:eastAsia="ＭＳ 明朝" w:hAnsi="ＭＳ 明朝" w:cs="Times New Roman" w:hint="eastAsia"/>
        </w:rPr>
        <w:t xml:space="preserve">　このうち，</w:t>
      </w:r>
      <w:bookmarkStart w:id="704" w:name="_Hlk26730474"/>
      <w:r w:rsidRPr="00C41FEE">
        <w:rPr>
          <w:rFonts w:ascii="ＭＳ 明朝" w:eastAsia="ＭＳ 明朝" w:hAnsi="ＭＳ 明朝" w:cs="Times New Roman" w:hint="eastAsia"/>
        </w:rPr>
        <w:t>「学校評価（学校関係者評価）」</w:t>
      </w:r>
      <w:bookmarkEnd w:id="704"/>
      <w:r w:rsidRPr="00C41FEE">
        <w:rPr>
          <w:rFonts w:ascii="ＭＳ 明朝" w:eastAsia="ＭＳ 明朝" w:hAnsi="ＭＳ 明朝" w:cs="Times New Roman" w:hint="eastAsia"/>
        </w:rPr>
        <w:t>については，学校関係者委員会による評価がなされている園が大半を占めており，園長や理事長が，学校関係者委員会の委員となっている事例も複数例見られた。</w:t>
      </w:r>
    </w:p>
    <w:p w14:paraId="4F374D43" w14:textId="2B3D9D31" w:rsidR="006E296C" w:rsidRPr="00C41FEE" w:rsidRDefault="007066E0" w:rsidP="00C41FEE">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所管課</w:t>
      </w:r>
      <w:r w:rsidR="006E296C" w:rsidRPr="00C41FEE">
        <w:rPr>
          <w:rFonts w:ascii="ＭＳ 明朝" w:eastAsia="ＭＳ 明朝" w:hAnsi="ＭＳ 明朝" w:cs="Times New Roman" w:hint="eastAsia"/>
        </w:rPr>
        <w:t>によれば，学校関係者委員会の委員構成について，国の「学校評価ガイドライン（平成</w:t>
      </w:r>
      <w:r w:rsidR="00ED715D" w:rsidRPr="00C41FEE">
        <w:rPr>
          <w:rFonts w:ascii="ＭＳ 明朝" w:eastAsia="ＭＳ 明朝" w:hAnsi="ＭＳ 明朝" w:cs="Times New Roman"/>
        </w:rPr>
        <w:t>23</w:t>
      </w:r>
      <w:r w:rsidR="006E296C" w:rsidRPr="00C41FEE">
        <w:rPr>
          <w:rFonts w:ascii="ＭＳ 明朝" w:eastAsia="ＭＳ 明朝" w:hAnsi="ＭＳ 明朝" w:cs="Times New Roman" w:hint="eastAsia"/>
        </w:rPr>
        <w:t>年改訂）」において「学校関係者評価委員会を新たに組織することにかえて，学校評議員や学校運営協議会等の既存の組織を活用して評価を行うことも考えられる」との記載があるため，園長や理事長が学校関係者委員会の委員に就任しているケースについて，そのことのみをもって問題とはならないとしている。また，大阪府として別に指針等は定めていない。</w:t>
      </w:r>
    </w:p>
    <w:p w14:paraId="179BF622" w14:textId="77777777" w:rsidR="006E296C" w:rsidRPr="00C41FEE" w:rsidRDefault="006E296C" w:rsidP="00C41FEE">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しかしながら，同ガイドラインによれば，「学校関係者評価は，自己評価の結果について評価を行うことを基本とする。」とされており，自己評価に関与した人物が評価を行うことは想定されていない。</w:t>
      </w:r>
    </w:p>
    <w:p w14:paraId="553E3451" w14:textId="77777777" w:rsidR="006E296C" w:rsidRPr="00C41FEE" w:rsidRDefault="006E296C" w:rsidP="00C41FEE">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また，文部科学省のホームページの「学校評議員制度について」では，「学校評議員には，当該学校の職員以外で，教育に関する識見と理解のある者から委嘱する。」とあり，同ホームページの「コミュニティ・スクール（学校運営協議会制度）について」では，学校運営協議会制度における委員の例として，「保護者代表，地域住民，地域学校協働活動推進員など」と記載されており，いずれにせよ，園長や理事長が，学校評議員や学校運営協議会の構成員となることは想定されていない。</w:t>
      </w:r>
    </w:p>
    <w:p w14:paraId="1079DF0F" w14:textId="75C4322C" w:rsidR="007066E0" w:rsidRPr="00C41FEE" w:rsidRDefault="006E296C" w:rsidP="006E296C">
      <w:pPr>
        <w:rPr>
          <w:rFonts w:ascii="ＭＳ 明朝" w:eastAsia="ＭＳ 明朝" w:hAnsi="ＭＳ 明朝" w:cs="Times New Roman"/>
        </w:rPr>
      </w:pPr>
      <w:r w:rsidRPr="00C41FEE">
        <w:rPr>
          <w:rFonts w:ascii="ＭＳ 明朝" w:eastAsia="ＭＳ 明朝" w:hAnsi="ＭＳ 明朝" w:cs="Times New Roman" w:hint="eastAsia"/>
        </w:rPr>
        <w:t xml:space="preserve">　したがって</w:t>
      </w:r>
      <w:bookmarkStart w:id="705" w:name="_Hlk25538325"/>
      <w:r w:rsidRPr="00C41FEE">
        <w:rPr>
          <w:rFonts w:ascii="ＭＳ 明朝" w:eastAsia="ＭＳ 明朝" w:hAnsi="ＭＳ 明朝" w:cs="Times New Roman" w:hint="eastAsia"/>
        </w:rPr>
        <w:t>，「学校評価（自己評価）」</w:t>
      </w:r>
      <w:bookmarkEnd w:id="705"/>
      <w:r w:rsidRPr="00C41FEE">
        <w:rPr>
          <w:rFonts w:ascii="ＭＳ 明朝" w:eastAsia="ＭＳ 明朝" w:hAnsi="ＭＳ 明朝" w:cs="Times New Roman" w:hint="eastAsia"/>
        </w:rPr>
        <w:t>の作成に関与した幼稚園の園長等の人物が，学校関係者委員会の委員として，「学校評価（学校関係者評価）」の評価を行う</w:t>
      </w:r>
      <w:r w:rsidR="00ED715D" w:rsidRPr="00C41FEE">
        <w:rPr>
          <w:rFonts w:ascii="ＭＳ 明朝" w:eastAsia="ＭＳ 明朝" w:hAnsi="ＭＳ 明朝" w:cs="Times New Roman" w:hint="eastAsia"/>
        </w:rPr>
        <w:t>こと</w:t>
      </w:r>
      <w:r w:rsidRPr="00C41FEE">
        <w:rPr>
          <w:rFonts w:ascii="ＭＳ 明朝" w:eastAsia="ＭＳ 明朝" w:hAnsi="ＭＳ 明朝" w:cs="Times New Roman" w:hint="eastAsia"/>
        </w:rPr>
        <w:t>は，「学校評価」制度の趣旨に反するため避けるべきである。</w:t>
      </w:r>
    </w:p>
    <w:p w14:paraId="4E69E995" w14:textId="2E6EF1A8" w:rsidR="006E296C" w:rsidRPr="00C41FEE" w:rsidRDefault="006E296C" w:rsidP="00C41FEE">
      <w:pPr>
        <w:ind w:firstLineChars="100" w:firstLine="221"/>
        <w:rPr>
          <w:rFonts w:ascii="ＭＳ 明朝" w:eastAsia="ＭＳ 明朝" w:hAnsi="ＭＳ 明朝" w:cs="Times New Roman"/>
        </w:rPr>
      </w:pPr>
      <w:r w:rsidRPr="00C41FEE">
        <w:rPr>
          <w:rFonts w:ascii="ＭＳ 明朝" w:eastAsia="ＭＳ 明朝" w:hAnsi="ＭＳ 明朝" w:cs="Times New Roman" w:hint="eastAsia"/>
        </w:rPr>
        <w:t>大阪府は，園が，学校関係者委員会による「学校評価（学校関係者評価）」をする場合には，園に対して，「学校評価（自己評価）」の作成に関与した者の意見が，学校関係者委員会において反映されないよう指導すべきである。</w:t>
      </w:r>
    </w:p>
    <w:p w14:paraId="5032D105" w14:textId="77777777" w:rsidR="006E296C" w:rsidRPr="00F36C5D" w:rsidRDefault="006E296C" w:rsidP="006E296C">
      <w:pPr>
        <w:autoSpaceDE w:val="0"/>
        <w:autoSpaceDN w:val="0"/>
        <w:adjustRightInd w:val="0"/>
        <w:jc w:val="left"/>
        <w:rPr>
          <w:rFonts w:ascii="ＭＳ 明朝" w:eastAsia="ＭＳ 明朝" w:hAnsi="ＭＳ 明朝" w:cs="ＭＳ Ｐ明朝"/>
          <w:bCs/>
          <w:color w:val="000000"/>
          <w:kern w:val="0"/>
        </w:rPr>
      </w:pPr>
    </w:p>
    <w:p w14:paraId="48898921" w14:textId="2B2498A8" w:rsidR="006E296C" w:rsidRPr="00F36C5D" w:rsidRDefault="006E296C" w:rsidP="001831D7">
      <w:pPr>
        <w:pStyle w:val="3"/>
        <w:numPr>
          <w:ilvl w:val="0"/>
          <w:numId w:val="0"/>
        </w:numPr>
        <w:ind w:left="642"/>
        <w:rPr>
          <w:bCs/>
        </w:rPr>
      </w:pPr>
      <w:bookmarkStart w:id="706" w:name="_Toc31232091"/>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34</w:t>
      </w:r>
      <w:r w:rsidR="00B61FF2">
        <w:rPr>
          <w:noProof/>
        </w:rPr>
        <w:fldChar w:fldCharType="end"/>
      </w:r>
      <w:r w:rsidRPr="00F36C5D">
        <w:rPr>
          <w:rFonts w:hint="eastAsia"/>
        </w:rPr>
        <w:t>】</w:t>
      </w:r>
      <w:bookmarkStart w:id="707" w:name="_Hlk25539241"/>
      <w:r w:rsidRPr="00F36C5D">
        <w:rPr>
          <w:rFonts w:hint="eastAsia"/>
        </w:rPr>
        <w:t>実績報告書の提出依頼の通知文書や書式の変更</w:t>
      </w:r>
      <w:bookmarkEnd w:id="706"/>
      <w:bookmarkEnd w:id="707"/>
    </w:p>
    <w:p w14:paraId="5F5E886F" w14:textId="74C65901"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w:t>
      </w:r>
      <w:r w:rsidR="007066E0" w:rsidRPr="00F36C5D">
        <w:rPr>
          <w:rFonts w:ascii="ＭＳ 明朝" w:eastAsia="ＭＳ 明朝" w:hAnsi="ＭＳ 明朝" w:cs="ＭＳ Ｐ明朝" w:hint="eastAsia"/>
          <w:color w:val="000000"/>
          <w:kern w:val="0"/>
        </w:rPr>
        <w:t>私立幼稚園経常費補助金</w:t>
      </w:r>
      <w:r w:rsidR="007066E0">
        <w:rPr>
          <w:rFonts w:ascii="ＭＳ 明朝" w:eastAsia="ＭＳ 明朝" w:hAnsi="ＭＳ 明朝" w:cs="ＭＳ Ｐ明朝" w:hint="eastAsia"/>
          <w:color w:val="000000"/>
          <w:kern w:val="0"/>
        </w:rPr>
        <w:t>に関し，</w:t>
      </w:r>
      <w:r w:rsidRPr="00F36C5D">
        <w:rPr>
          <w:rFonts w:ascii="ＭＳ 明朝" w:eastAsia="ＭＳ 明朝" w:hAnsi="ＭＳ 明朝" w:cs="ＭＳ Ｐ明朝" w:hint="eastAsia"/>
          <w:color w:val="000000"/>
          <w:kern w:val="0"/>
        </w:rPr>
        <w:t>補助事業者自身に補助事業の効果測定をさせるよう，実績報告書の提出依頼の通知文書や書式の記載を変更すべきである。</w:t>
      </w:r>
    </w:p>
    <w:p w14:paraId="48A4F52C"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7B5E7392" w14:textId="7378EE11" w:rsidR="006E296C" w:rsidRPr="00F36C5D" w:rsidRDefault="007066E0"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私立幼稚園経常費補助金</w:t>
      </w:r>
      <w:r>
        <w:rPr>
          <w:rFonts w:ascii="ＭＳ 明朝" w:eastAsia="ＭＳ 明朝" w:hAnsi="ＭＳ 明朝" w:cs="ＭＳ Ｐ明朝" w:hint="eastAsia"/>
          <w:color w:val="000000"/>
          <w:kern w:val="0"/>
        </w:rPr>
        <w:t>交付</w:t>
      </w:r>
      <w:r w:rsidR="006E296C" w:rsidRPr="00F36C5D">
        <w:rPr>
          <w:rFonts w:ascii="ＭＳ 明朝" w:eastAsia="ＭＳ 明朝" w:hAnsi="ＭＳ 明朝" w:cs="ＭＳ Ｐ明朝" w:hint="eastAsia"/>
          <w:color w:val="000000"/>
          <w:kern w:val="0"/>
        </w:rPr>
        <w:t>要綱第</w:t>
      </w:r>
      <w:r w:rsidR="00ED715D">
        <w:rPr>
          <w:rFonts w:ascii="ＭＳ 明朝" w:eastAsia="ＭＳ 明朝" w:hAnsi="ＭＳ 明朝" w:cs="ＭＳ Ｐ明朝" w:hint="eastAsia"/>
          <w:color w:val="000000"/>
          <w:kern w:val="0"/>
        </w:rPr>
        <w:t>9</w:t>
      </w:r>
      <w:r w:rsidR="006E296C" w:rsidRPr="00F36C5D">
        <w:rPr>
          <w:rFonts w:ascii="ＭＳ 明朝" w:eastAsia="ＭＳ 明朝" w:hAnsi="ＭＳ 明朝" w:cs="ＭＳ Ｐ明朝" w:hint="eastAsia"/>
          <w:color w:val="000000"/>
          <w:kern w:val="0"/>
        </w:rPr>
        <w:t>条に基づき，補助事業者は，補助事業年度の終了後に，大阪府に対する実績報告書の提出義務を負っている。そして，大阪府は，補助事業者に対して，実績報告書の書式を埋めて，実績報告書を提出するよう求める通知文書を送付している。</w:t>
      </w:r>
    </w:p>
    <w:p w14:paraId="71849907" w14:textId="0151F9C5"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この実績報告書の書式の「補助事業の効果」欄には，予め，「補助金を人件費，教育研究経費，管理経費，</w:t>
      </w:r>
      <w:r w:rsidRPr="00F36C5D">
        <w:rPr>
          <w:rFonts w:ascii="ＭＳ 明朝" w:eastAsia="ＭＳ 明朝" w:hAnsi="ＭＳ 明朝" w:cs="ＭＳ Ｐ明朝" w:hint="eastAsia"/>
          <w:color w:val="000000"/>
          <w:kern w:val="0"/>
          <w:u w:val="single"/>
        </w:rPr>
        <w:t xml:space="preserve">　　　　　</w:t>
      </w:r>
      <w:r w:rsidRPr="00F36C5D">
        <w:rPr>
          <w:rFonts w:ascii="ＭＳ 明朝" w:eastAsia="ＭＳ 明朝" w:hAnsi="ＭＳ 明朝" w:cs="ＭＳ Ｐ明朝" w:hint="eastAsia"/>
          <w:color w:val="000000"/>
          <w:kern w:val="0"/>
        </w:rPr>
        <w:t xml:space="preserve">　に充当することにより，交付要綱にあげる交付目的を達成した。」との記載が印字されていた。なお，借入金等利息が</w:t>
      </w:r>
      <w:r w:rsidR="0042513D">
        <w:rPr>
          <w:rFonts w:ascii="ＭＳ 明朝" w:eastAsia="ＭＳ 明朝" w:hAnsi="ＭＳ 明朝" w:cs="ＭＳ Ｐ明朝" w:hint="eastAsia"/>
          <w:color w:val="000000"/>
          <w:kern w:val="0"/>
        </w:rPr>
        <w:t>あ</w:t>
      </w:r>
      <w:r w:rsidRPr="00F36C5D">
        <w:rPr>
          <w:rFonts w:ascii="ＭＳ 明朝" w:eastAsia="ＭＳ 明朝" w:hAnsi="ＭＳ 明朝" w:cs="ＭＳ Ｐ明朝" w:hint="eastAsia"/>
          <w:color w:val="000000"/>
          <w:kern w:val="0"/>
        </w:rPr>
        <w:t>る場合には，印字の「</w:t>
      </w:r>
      <w:r w:rsidRPr="00F36C5D">
        <w:rPr>
          <w:rFonts w:ascii="ＭＳ 明朝" w:eastAsia="ＭＳ 明朝" w:hAnsi="ＭＳ 明朝" w:cs="ＭＳ Ｐ明朝" w:hint="eastAsia"/>
          <w:color w:val="000000"/>
          <w:kern w:val="0"/>
          <w:u w:val="single"/>
        </w:rPr>
        <w:t xml:space="preserve">　　　　　</w:t>
      </w:r>
      <w:r w:rsidRPr="00F36C5D">
        <w:rPr>
          <w:rFonts w:ascii="ＭＳ 明朝" w:eastAsia="ＭＳ 明朝" w:hAnsi="ＭＳ 明朝" w:cs="ＭＳ Ｐ明朝" w:hint="eastAsia"/>
          <w:color w:val="000000"/>
          <w:kern w:val="0"/>
        </w:rPr>
        <w:t>」部分に，「借入金等利息」と記載することとなっている。</w:t>
      </w:r>
    </w:p>
    <w:p w14:paraId="06EF9E74"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事業の効果測定は，まずは，補助事業者において行うべきものであり，そのため，補助事業者が作成する実績報告書に「補助事業の効果」欄が設けられているのである。しかし，本件では，書式の「補助事業の効果」欄に，予め，定型文言が記載されてしまっているため，補助事業者自らが，補助事業の効果測定を行いにくい状況であった。</w:t>
      </w:r>
    </w:p>
    <w:p w14:paraId="319E73D3" w14:textId="4578A62F"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この点，</w:t>
      </w:r>
      <w:r w:rsidR="00917E41">
        <w:rPr>
          <w:rFonts w:ascii="ＭＳ 明朝" w:eastAsia="ＭＳ 明朝" w:hAnsi="ＭＳ 明朝" w:cs="ＭＳ Ｐ明朝" w:hint="eastAsia"/>
          <w:color w:val="000000"/>
          <w:kern w:val="0"/>
        </w:rPr>
        <w:t>所管課によれば</w:t>
      </w:r>
      <w:r w:rsidRPr="00F36C5D">
        <w:rPr>
          <w:rFonts w:ascii="ＭＳ 明朝" w:eastAsia="ＭＳ 明朝" w:hAnsi="ＭＳ 明朝" w:cs="ＭＳ Ｐ明朝" w:hint="eastAsia"/>
          <w:color w:val="000000"/>
          <w:kern w:val="0"/>
        </w:rPr>
        <w:t>，実績報告書の書式に予め記載された定型文言は，記載例に過ぎないと</w:t>
      </w:r>
      <w:r w:rsidR="00917E41">
        <w:rPr>
          <w:rFonts w:ascii="ＭＳ 明朝" w:eastAsia="ＭＳ 明朝" w:hAnsi="ＭＳ 明朝" w:cs="ＭＳ Ｐ明朝" w:hint="eastAsia"/>
          <w:color w:val="000000"/>
          <w:kern w:val="0"/>
        </w:rPr>
        <w:t>のことである</w:t>
      </w:r>
      <w:r w:rsidRPr="00F36C5D">
        <w:rPr>
          <w:rFonts w:ascii="ＭＳ 明朝" w:eastAsia="ＭＳ 明朝" w:hAnsi="ＭＳ 明朝" w:cs="ＭＳ Ｐ明朝" w:hint="eastAsia"/>
          <w:color w:val="000000"/>
          <w:kern w:val="0"/>
        </w:rPr>
        <w:t>。しかし，実績報告書を提出するよう求める通知文書に添付された記載例では，「補助事業の効果」欄に定型文が当初から記載されており，補助事業者において記載する項目ではないと見受けられた。また，補助事業者から提出された実績報告書の「補助事業の効果」欄に，定型文言以外の補助事業の効果を記載した補助事業者が存在しなかったことから，補助事業者は，定型文言を記載例とは認識しておらず，補助事業者が補助事業の効果測定を行っていなかったと評価されても</w:t>
      </w:r>
      <w:r w:rsidR="00917E41">
        <w:rPr>
          <w:rFonts w:ascii="ＭＳ 明朝" w:eastAsia="ＭＳ 明朝" w:hAnsi="ＭＳ 明朝" w:cs="ＭＳ Ｐ明朝" w:hint="eastAsia"/>
          <w:color w:val="000000"/>
          <w:kern w:val="0"/>
        </w:rPr>
        <w:t>仕方</w:t>
      </w:r>
      <w:r w:rsidRPr="00F36C5D">
        <w:rPr>
          <w:rFonts w:ascii="ＭＳ 明朝" w:eastAsia="ＭＳ 明朝" w:hAnsi="ＭＳ 明朝" w:cs="ＭＳ Ｐ明朝" w:hint="eastAsia"/>
          <w:color w:val="000000"/>
          <w:kern w:val="0"/>
        </w:rPr>
        <w:t>ないといえる。</w:t>
      </w:r>
    </w:p>
    <w:p w14:paraId="26CE3B86"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事業者自身に補助事業の効果測定をさせるため，実績報告書の提出依頼の通知文書や書式において，実績報告書の書式の「補助事業の効果」欄の記載は例示に過ぎないことを注記し，補助事業者自らが効果測定をすることを求めるべきである。</w:t>
      </w:r>
    </w:p>
    <w:p w14:paraId="1312809A" w14:textId="77777777" w:rsidR="006E296C" w:rsidRPr="00F36C5D" w:rsidRDefault="006E296C" w:rsidP="006E296C">
      <w:pPr>
        <w:autoSpaceDE w:val="0"/>
        <w:autoSpaceDN w:val="0"/>
        <w:adjustRightInd w:val="0"/>
        <w:ind w:left="204" w:firstLineChars="100" w:firstLine="222"/>
        <w:jc w:val="left"/>
        <w:rPr>
          <w:rFonts w:ascii="ＭＳ 明朝" w:eastAsia="ＭＳ 明朝" w:hAnsi="ＭＳ 明朝" w:cs="ＭＳ Ｐ明朝"/>
          <w:b/>
          <w:bCs/>
          <w:color w:val="000000"/>
          <w:kern w:val="0"/>
        </w:rPr>
      </w:pPr>
    </w:p>
    <w:p w14:paraId="47DC4E50" w14:textId="77777777" w:rsidR="006E296C" w:rsidRPr="00F36C5D" w:rsidRDefault="006E296C">
      <w:pPr>
        <w:pStyle w:val="2"/>
      </w:pPr>
      <w:bookmarkStart w:id="708" w:name="_Toc31232092"/>
      <w:r w:rsidRPr="00F36C5D">
        <w:rPr>
          <w:rFonts w:hint="eastAsia"/>
        </w:rPr>
        <w:t>私立幼稚園等特別支援教育費補助金</w:t>
      </w:r>
      <w:bookmarkEnd w:id="708"/>
    </w:p>
    <w:p w14:paraId="69B54002" w14:textId="37CB9DE7" w:rsidR="006E296C" w:rsidRPr="00F36C5D" w:rsidRDefault="006E296C" w:rsidP="001831D7">
      <w:pPr>
        <w:pStyle w:val="3"/>
        <w:numPr>
          <w:ilvl w:val="0"/>
          <w:numId w:val="212"/>
        </w:numPr>
      </w:pPr>
      <w:bookmarkStart w:id="709" w:name="_Toc31232093"/>
      <w:r w:rsidRPr="00F36C5D">
        <w:rPr>
          <w:rFonts w:hint="eastAsia"/>
        </w:rPr>
        <w:t>概要</w:t>
      </w:r>
      <w:bookmarkEnd w:id="709"/>
    </w:p>
    <w:tbl>
      <w:tblPr>
        <w:tblStyle w:val="7"/>
        <w:tblW w:w="8505" w:type="dxa"/>
        <w:tblInd w:w="392" w:type="dxa"/>
        <w:tblLayout w:type="fixed"/>
        <w:tblLook w:val="04A0" w:firstRow="1" w:lastRow="0" w:firstColumn="1" w:lastColumn="0" w:noHBand="0" w:noVBand="1"/>
      </w:tblPr>
      <w:tblGrid>
        <w:gridCol w:w="1417"/>
        <w:gridCol w:w="1418"/>
        <w:gridCol w:w="1134"/>
        <w:gridCol w:w="1134"/>
        <w:gridCol w:w="1134"/>
        <w:gridCol w:w="1134"/>
        <w:gridCol w:w="1134"/>
      </w:tblGrid>
      <w:tr w:rsidR="006E296C" w:rsidRPr="00DE755F" w14:paraId="113477D2" w14:textId="77777777" w:rsidTr="003948B0">
        <w:trPr>
          <w:trHeight w:val="360"/>
        </w:trPr>
        <w:tc>
          <w:tcPr>
            <w:tcW w:w="2835" w:type="dxa"/>
            <w:gridSpan w:val="2"/>
            <w:noWrap/>
            <w:hideMark/>
          </w:tcPr>
          <w:p w14:paraId="69656A9C"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補助金等の名称</w:t>
            </w:r>
          </w:p>
        </w:tc>
        <w:tc>
          <w:tcPr>
            <w:tcW w:w="5670" w:type="dxa"/>
            <w:gridSpan w:val="5"/>
            <w:noWrap/>
            <w:hideMark/>
          </w:tcPr>
          <w:p w14:paraId="72B7D35C"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私立幼稚園等特別支援教育費補助金</w:t>
            </w:r>
          </w:p>
        </w:tc>
      </w:tr>
      <w:tr w:rsidR="006E296C" w:rsidRPr="00DE755F" w14:paraId="22F4EC15" w14:textId="77777777" w:rsidTr="003948B0">
        <w:trPr>
          <w:trHeight w:val="420"/>
        </w:trPr>
        <w:tc>
          <w:tcPr>
            <w:tcW w:w="2835" w:type="dxa"/>
            <w:gridSpan w:val="2"/>
            <w:noWrap/>
            <w:hideMark/>
          </w:tcPr>
          <w:p w14:paraId="24E56F7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所管部署</w:t>
            </w:r>
          </w:p>
        </w:tc>
        <w:tc>
          <w:tcPr>
            <w:tcW w:w="5670" w:type="dxa"/>
            <w:gridSpan w:val="5"/>
            <w:noWrap/>
            <w:hideMark/>
          </w:tcPr>
          <w:p w14:paraId="10F1AFE0"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教育庁　私学課</w:t>
            </w:r>
          </w:p>
        </w:tc>
      </w:tr>
      <w:tr w:rsidR="006E296C" w:rsidRPr="00DE755F" w14:paraId="02F4634F" w14:textId="77777777" w:rsidTr="003948B0">
        <w:trPr>
          <w:trHeight w:val="390"/>
        </w:trPr>
        <w:tc>
          <w:tcPr>
            <w:tcW w:w="2835" w:type="dxa"/>
            <w:gridSpan w:val="2"/>
            <w:hideMark/>
          </w:tcPr>
          <w:p w14:paraId="2911B4F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補助金制度等の目的・</w:t>
            </w:r>
          </w:p>
          <w:p w14:paraId="2757A785"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概要</w:t>
            </w:r>
          </w:p>
        </w:tc>
        <w:tc>
          <w:tcPr>
            <w:tcW w:w="5670" w:type="dxa"/>
            <w:gridSpan w:val="5"/>
            <w:noWrap/>
            <w:hideMark/>
          </w:tcPr>
          <w:p w14:paraId="68C2599A"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私立幼稚園又は幼保連携型認定こども園に就園する障がいのある幼児の特別支援教育の充実を図るため</w:t>
            </w:r>
          </w:p>
        </w:tc>
      </w:tr>
      <w:tr w:rsidR="006E296C" w:rsidRPr="00DE755F" w14:paraId="482AA088" w14:textId="77777777" w:rsidTr="003948B0">
        <w:trPr>
          <w:trHeight w:val="360"/>
        </w:trPr>
        <w:tc>
          <w:tcPr>
            <w:tcW w:w="2835" w:type="dxa"/>
            <w:gridSpan w:val="2"/>
            <w:noWrap/>
            <w:hideMark/>
          </w:tcPr>
          <w:p w14:paraId="7492729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補助開始年度</w:t>
            </w:r>
          </w:p>
        </w:tc>
        <w:tc>
          <w:tcPr>
            <w:tcW w:w="5670" w:type="dxa"/>
            <w:gridSpan w:val="5"/>
            <w:noWrap/>
            <w:hideMark/>
          </w:tcPr>
          <w:p w14:paraId="3141E63E"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不明</w:t>
            </w:r>
          </w:p>
        </w:tc>
      </w:tr>
      <w:tr w:rsidR="006E296C" w:rsidRPr="00DE755F" w14:paraId="418B1DCE" w14:textId="77777777" w:rsidTr="003948B0">
        <w:trPr>
          <w:trHeight w:val="360"/>
        </w:trPr>
        <w:tc>
          <w:tcPr>
            <w:tcW w:w="2835" w:type="dxa"/>
            <w:gridSpan w:val="2"/>
            <w:noWrap/>
            <w:hideMark/>
          </w:tcPr>
          <w:p w14:paraId="265D4A3D"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年度の交付先</w:t>
            </w:r>
          </w:p>
          <w:p w14:paraId="63F5CEE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（交付先の件数）</w:t>
            </w:r>
          </w:p>
        </w:tc>
        <w:tc>
          <w:tcPr>
            <w:tcW w:w="5670" w:type="dxa"/>
            <w:gridSpan w:val="5"/>
            <w:noWrap/>
            <w:hideMark/>
          </w:tcPr>
          <w:p w14:paraId="680FCF28"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lang w:eastAsia="zh-CN"/>
              </w:rPr>
            </w:pPr>
            <w:r w:rsidRPr="00F36C5D">
              <w:rPr>
                <w:rFonts w:ascii="ＭＳ 明朝" w:eastAsia="ＭＳ 明朝" w:hAnsi="ＭＳ 明朝" w:cs="ＭＳ Ｐ明朝" w:hint="eastAsia"/>
                <w:color w:val="000000"/>
                <w:kern w:val="0"/>
                <w:lang w:eastAsia="zh-CN"/>
              </w:rPr>
              <w:t>私立学校運営法人（</w:t>
            </w:r>
            <w:r w:rsidRPr="00F36C5D">
              <w:rPr>
                <w:rFonts w:ascii="ＭＳ 明朝" w:eastAsia="ＭＳ 明朝" w:hAnsi="ＭＳ 明朝" w:cs="ＭＳ Ｐ明朝"/>
                <w:color w:val="000000"/>
                <w:kern w:val="0"/>
                <w:lang w:eastAsia="zh-CN"/>
              </w:rPr>
              <w:t>173</w:t>
            </w:r>
            <w:r w:rsidRPr="00F36C5D">
              <w:rPr>
                <w:rFonts w:ascii="ＭＳ 明朝" w:eastAsia="ＭＳ 明朝" w:hAnsi="ＭＳ 明朝" w:cs="ＭＳ Ｐ明朝" w:hint="eastAsia"/>
                <w:color w:val="000000"/>
                <w:kern w:val="0"/>
                <w:lang w:eastAsia="zh-CN"/>
              </w:rPr>
              <w:t>件）</w:t>
            </w:r>
          </w:p>
        </w:tc>
      </w:tr>
      <w:tr w:rsidR="006E296C" w:rsidRPr="00DE755F" w14:paraId="3D68BE56" w14:textId="77777777" w:rsidTr="003948B0">
        <w:trPr>
          <w:trHeight w:val="360"/>
        </w:trPr>
        <w:tc>
          <w:tcPr>
            <w:tcW w:w="2835" w:type="dxa"/>
            <w:gridSpan w:val="2"/>
            <w:tcBorders>
              <w:bottom w:val="single" w:sz="4" w:space="0" w:color="auto"/>
            </w:tcBorders>
            <w:noWrap/>
            <w:hideMark/>
          </w:tcPr>
          <w:p w14:paraId="11032D5F" w14:textId="77777777" w:rsidR="006E296C" w:rsidRPr="00F36C5D" w:rsidRDefault="006E296C" w:rsidP="006E296C">
            <w:pPr>
              <w:autoSpaceDE w:val="0"/>
              <w:autoSpaceDN w:val="0"/>
              <w:adjustRightInd w:val="0"/>
              <w:ind w:leftChars="100" w:left="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根拠規定等</w:t>
            </w:r>
          </w:p>
        </w:tc>
        <w:tc>
          <w:tcPr>
            <w:tcW w:w="5670" w:type="dxa"/>
            <w:gridSpan w:val="5"/>
            <w:noWrap/>
          </w:tcPr>
          <w:p w14:paraId="41F05E91" w14:textId="7777777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bookmarkStart w:id="710" w:name="_Hlk25539536"/>
            <w:r w:rsidRPr="00F36C5D">
              <w:rPr>
                <w:rFonts w:ascii="ＭＳ 明朝" w:eastAsia="ＭＳ 明朝" w:hAnsi="ＭＳ 明朝" w:cs="ＭＳ Ｐ明朝" w:hint="eastAsia"/>
                <w:color w:val="000000"/>
                <w:kern w:val="0"/>
              </w:rPr>
              <w:t>大阪府私立幼稚園等特別支援教育費補助金</w:t>
            </w:r>
            <w:bookmarkEnd w:id="710"/>
            <w:r w:rsidRPr="00F36C5D">
              <w:rPr>
                <w:rFonts w:ascii="ＭＳ 明朝" w:eastAsia="ＭＳ 明朝" w:hAnsi="ＭＳ 明朝" w:cs="ＭＳ Ｐ明朝" w:hint="eastAsia"/>
                <w:color w:val="000000"/>
                <w:kern w:val="0"/>
              </w:rPr>
              <w:t>交付要綱</w:t>
            </w:r>
          </w:p>
        </w:tc>
      </w:tr>
      <w:tr w:rsidR="006E296C" w:rsidRPr="00DE755F" w14:paraId="18AD3922" w14:textId="77777777" w:rsidTr="003948B0">
        <w:trPr>
          <w:trHeight w:val="360"/>
        </w:trPr>
        <w:tc>
          <w:tcPr>
            <w:tcW w:w="2835" w:type="dxa"/>
            <w:gridSpan w:val="2"/>
            <w:tcBorders>
              <w:bottom w:val="nil"/>
            </w:tcBorders>
            <w:noWrap/>
            <w:hideMark/>
          </w:tcPr>
          <w:p w14:paraId="765AC507"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補助金等の推移</w:t>
            </w:r>
          </w:p>
          <w:p w14:paraId="13458AF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（単位：千円）</w:t>
            </w:r>
          </w:p>
        </w:tc>
        <w:tc>
          <w:tcPr>
            <w:tcW w:w="1134" w:type="dxa"/>
            <w:noWrap/>
            <w:hideMark/>
          </w:tcPr>
          <w:p w14:paraId="6DEFFA84"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26</w:t>
            </w:r>
            <w:r w:rsidRPr="00F36C5D">
              <w:rPr>
                <w:rFonts w:ascii="ＭＳ 明朝" w:eastAsia="ＭＳ 明朝" w:hAnsi="ＭＳ 明朝" w:cs="ＭＳ Ｐ明朝" w:hint="eastAsia"/>
                <w:color w:val="000000"/>
                <w:kern w:val="0"/>
              </w:rPr>
              <w:t>年度</w:t>
            </w:r>
          </w:p>
        </w:tc>
        <w:tc>
          <w:tcPr>
            <w:tcW w:w="1134" w:type="dxa"/>
            <w:noWrap/>
            <w:hideMark/>
          </w:tcPr>
          <w:p w14:paraId="2A6A9849"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27</w:t>
            </w:r>
            <w:r w:rsidRPr="00F36C5D">
              <w:rPr>
                <w:rFonts w:ascii="ＭＳ 明朝" w:eastAsia="ＭＳ 明朝" w:hAnsi="ＭＳ 明朝" w:cs="ＭＳ Ｐ明朝" w:hint="eastAsia"/>
                <w:color w:val="000000"/>
                <w:kern w:val="0"/>
              </w:rPr>
              <w:t>年度</w:t>
            </w:r>
          </w:p>
        </w:tc>
        <w:tc>
          <w:tcPr>
            <w:tcW w:w="1134" w:type="dxa"/>
            <w:noWrap/>
            <w:hideMark/>
          </w:tcPr>
          <w:p w14:paraId="5660E56F"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28</w:t>
            </w:r>
            <w:r w:rsidRPr="00F36C5D">
              <w:rPr>
                <w:rFonts w:ascii="ＭＳ 明朝" w:eastAsia="ＭＳ 明朝" w:hAnsi="ＭＳ 明朝" w:cs="ＭＳ Ｐ明朝" w:hint="eastAsia"/>
                <w:color w:val="000000"/>
                <w:kern w:val="0"/>
              </w:rPr>
              <w:t>年度</w:t>
            </w:r>
          </w:p>
        </w:tc>
        <w:tc>
          <w:tcPr>
            <w:tcW w:w="1134" w:type="dxa"/>
            <w:noWrap/>
            <w:hideMark/>
          </w:tcPr>
          <w:p w14:paraId="5E4EC703"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29</w:t>
            </w:r>
            <w:r w:rsidRPr="00F36C5D">
              <w:rPr>
                <w:rFonts w:ascii="ＭＳ 明朝" w:eastAsia="ＭＳ 明朝" w:hAnsi="ＭＳ 明朝" w:cs="ＭＳ Ｐ明朝" w:hint="eastAsia"/>
                <w:color w:val="000000"/>
                <w:kern w:val="0"/>
              </w:rPr>
              <w:t>年度</w:t>
            </w:r>
          </w:p>
        </w:tc>
        <w:tc>
          <w:tcPr>
            <w:tcW w:w="1134" w:type="dxa"/>
            <w:noWrap/>
            <w:hideMark/>
          </w:tcPr>
          <w:p w14:paraId="0F35A95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平成</w:t>
            </w:r>
            <w:r w:rsidRPr="00F36C5D">
              <w:rPr>
                <w:rFonts w:ascii="ＭＳ 明朝" w:eastAsia="ＭＳ 明朝" w:hAnsi="ＭＳ 明朝" w:cs="ＭＳ Ｐ明朝"/>
                <w:color w:val="000000"/>
                <w:kern w:val="0"/>
              </w:rPr>
              <w:t>30</w:t>
            </w:r>
            <w:r w:rsidRPr="00F36C5D">
              <w:rPr>
                <w:rFonts w:ascii="ＭＳ 明朝" w:eastAsia="ＭＳ 明朝" w:hAnsi="ＭＳ 明朝" w:cs="ＭＳ Ｐ明朝" w:hint="eastAsia"/>
                <w:color w:val="000000"/>
                <w:kern w:val="0"/>
              </w:rPr>
              <w:t>年度</w:t>
            </w:r>
          </w:p>
        </w:tc>
      </w:tr>
      <w:tr w:rsidR="006E296C" w:rsidRPr="00DE755F" w14:paraId="646A222E" w14:textId="77777777" w:rsidTr="003948B0">
        <w:trPr>
          <w:trHeight w:val="360"/>
        </w:trPr>
        <w:tc>
          <w:tcPr>
            <w:tcW w:w="1417" w:type="dxa"/>
            <w:vMerge w:val="restart"/>
            <w:tcBorders>
              <w:top w:val="nil"/>
            </w:tcBorders>
            <w:noWrap/>
            <w:hideMark/>
          </w:tcPr>
          <w:p w14:paraId="48758360"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Borders>
              <w:top w:val="single" w:sz="4" w:space="0" w:color="auto"/>
            </w:tcBorders>
          </w:tcPr>
          <w:p w14:paraId="5F3DD24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当初予算</w:t>
            </w:r>
          </w:p>
        </w:tc>
        <w:tc>
          <w:tcPr>
            <w:tcW w:w="1134" w:type="dxa"/>
            <w:noWrap/>
          </w:tcPr>
          <w:p w14:paraId="61B9479C"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629,552</w:t>
            </w:r>
          </w:p>
        </w:tc>
        <w:tc>
          <w:tcPr>
            <w:tcW w:w="1134" w:type="dxa"/>
            <w:noWrap/>
          </w:tcPr>
          <w:p w14:paraId="1BFD06A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693,840</w:t>
            </w:r>
          </w:p>
        </w:tc>
        <w:tc>
          <w:tcPr>
            <w:tcW w:w="1134" w:type="dxa"/>
            <w:noWrap/>
          </w:tcPr>
          <w:p w14:paraId="54F46252"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1,062,712</w:t>
            </w:r>
          </w:p>
        </w:tc>
        <w:tc>
          <w:tcPr>
            <w:tcW w:w="1134" w:type="dxa"/>
            <w:noWrap/>
          </w:tcPr>
          <w:p w14:paraId="3E6CCC17"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1,062,712</w:t>
            </w:r>
          </w:p>
        </w:tc>
        <w:tc>
          <w:tcPr>
            <w:tcW w:w="1134" w:type="dxa"/>
            <w:noWrap/>
          </w:tcPr>
          <w:p w14:paraId="6EDE6233"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1,071,336</w:t>
            </w:r>
          </w:p>
        </w:tc>
      </w:tr>
      <w:tr w:rsidR="006E296C" w:rsidRPr="00DE755F" w14:paraId="722BD66C" w14:textId="77777777" w:rsidTr="003948B0">
        <w:trPr>
          <w:trHeight w:val="210"/>
        </w:trPr>
        <w:tc>
          <w:tcPr>
            <w:tcW w:w="1417" w:type="dxa"/>
            <w:vMerge/>
            <w:noWrap/>
            <w:hideMark/>
          </w:tcPr>
          <w:p w14:paraId="56AE2EE1"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tc>
        <w:tc>
          <w:tcPr>
            <w:tcW w:w="1418" w:type="dxa"/>
          </w:tcPr>
          <w:p w14:paraId="7349445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347F34">
              <w:rPr>
                <w:rFonts w:ascii="ＭＳ 明朝" w:eastAsia="ＭＳ 明朝" w:hAnsi="ＭＳ 明朝" w:cs="ＭＳ Ｐ明朝" w:hint="eastAsia"/>
                <w:color w:val="000000"/>
                <w:kern w:val="0"/>
              </w:rPr>
              <w:t>交付実績</w:t>
            </w:r>
          </w:p>
        </w:tc>
        <w:tc>
          <w:tcPr>
            <w:tcW w:w="1134" w:type="dxa"/>
            <w:noWrap/>
          </w:tcPr>
          <w:p w14:paraId="5CD02FFF"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646,016</w:t>
            </w:r>
          </w:p>
        </w:tc>
        <w:tc>
          <w:tcPr>
            <w:tcW w:w="1134" w:type="dxa"/>
            <w:noWrap/>
          </w:tcPr>
          <w:p w14:paraId="39CE3ADB"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772,240</w:t>
            </w:r>
          </w:p>
        </w:tc>
        <w:tc>
          <w:tcPr>
            <w:tcW w:w="1134" w:type="dxa"/>
            <w:noWrap/>
          </w:tcPr>
          <w:p w14:paraId="37B4A8A5"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893,368</w:t>
            </w:r>
          </w:p>
        </w:tc>
        <w:tc>
          <w:tcPr>
            <w:tcW w:w="1134" w:type="dxa"/>
            <w:noWrap/>
          </w:tcPr>
          <w:p w14:paraId="28B6878D" w14:textId="77777777" w:rsidR="006E296C" w:rsidRPr="00F36C5D" w:rsidRDefault="006E296C" w:rsidP="006E296C">
            <w:pPr>
              <w:jc w:val="right"/>
              <w:rPr>
                <w:rFonts w:ascii="ＭＳ 明朝" w:eastAsia="ＭＳ 明朝" w:hAnsi="ＭＳ 明朝" w:cs="Times New Roman"/>
                <w:sz w:val="20"/>
                <w:szCs w:val="20"/>
              </w:rPr>
            </w:pPr>
            <w:r w:rsidRPr="00F36C5D">
              <w:rPr>
                <w:rFonts w:ascii="ＭＳ 明朝" w:eastAsia="ＭＳ 明朝" w:hAnsi="ＭＳ 明朝" w:cs="Times New Roman"/>
                <w:sz w:val="20"/>
                <w:szCs w:val="20"/>
              </w:rPr>
              <w:t>873,768</w:t>
            </w:r>
          </w:p>
        </w:tc>
        <w:tc>
          <w:tcPr>
            <w:tcW w:w="1134" w:type="dxa"/>
            <w:noWrap/>
          </w:tcPr>
          <w:p w14:paraId="7D7AFC3E" w14:textId="5EC91800" w:rsidR="006E296C" w:rsidRPr="00F36C5D" w:rsidRDefault="0025723A" w:rsidP="006E296C">
            <w:pPr>
              <w:jc w:val="right"/>
              <w:rPr>
                <w:rFonts w:ascii="ＭＳ 明朝" w:eastAsia="ＭＳ 明朝" w:hAnsi="ＭＳ 明朝" w:cs="Times New Roman"/>
                <w:sz w:val="20"/>
                <w:szCs w:val="20"/>
              </w:rPr>
            </w:pPr>
            <w:r>
              <w:rPr>
                <w:rFonts w:ascii="ＭＳ 明朝" w:eastAsia="ＭＳ 明朝" w:hAnsi="ＭＳ 明朝" w:cs="Times New Roman" w:hint="eastAsia"/>
                <w:sz w:val="20"/>
                <w:szCs w:val="20"/>
              </w:rPr>
              <w:t>861,317</w:t>
            </w:r>
          </w:p>
        </w:tc>
      </w:tr>
      <w:tr w:rsidR="006E296C" w:rsidRPr="00DE755F" w14:paraId="652FC62E" w14:textId="77777777" w:rsidTr="003948B0">
        <w:trPr>
          <w:trHeight w:val="360"/>
        </w:trPr>
        <w:tc>
          <w:tcPr>
            <w:tcW w:w="2835" w:type="dxa"/>
            <w:gridSpan w:val="2"/>
            <w:noWrap/>
          </w:tcPr>
          <w:p w14:paraId="16CDEFD6"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財源</w:t>
            </w:r>
          </w:p>
        </w:tc>
        <w:tc>
          <w:tcPr>
            <w:tcW w:w="5670" w:type="dxa"/>
            <w:gridSpan w:val="5"/>
            <w:noWrap/>
          </w:tcPr>
          <w:p w14:paraId="7576AF4B" w14:textId="408C31B7" w:rsidR="006E296C" w:rsidRPr="00F36C5D" w:rsidRDefault="006E296C" w:rsidP="006E296C">
            <w:pPr>
              <w:autoSpaceDE w:val="0"/>
              <w:autoSpaceDN w:val="0"/>
              <w:adjustRightInd w:val="0"/>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w:t>
            </w:r>
            <w:r w:rsidR="00917E41">
              <w:rPr>
                <w:rFonts w:ascii="ＭＳ 明朝" w:eastAsia="ＭＳ 明朝" w:hAnsi="ＭＳ 明朝" w:cs="ＭＳ Ｐ明朝" w:hint="eastAsia"/>
                <w:color w:val="000000"/>
                <w:kern w:val="0"/>
              </w:rPr>
              <w:t>及び</w:t>
            </w:r>
            <w:r w:rsidRPr="00F36C5D">
              <w:rPr>
                <w:rFonts w:ascii="ＭＳ 明朝" w:eastAsia="ＭＳ 明朝" w:hAnsi="ＭＳ 明朝" w:cs="ＭＳ Ｐ明朝" w:hint="eastAsia"/>
                <w:color w:val="000000"/>
                <w:kern w:val="0"/>
              </w:rPr>
              <w:t>一般財源</w:t>
            </w:r>
          </w:p>
        </w:tc>
      </w:tr>
    </w:tbl>
    <w:p w14:paraId="74D2CF2A" w14:textId="77777777" w:rsidR="006E296C" w:rsidRPr="00F36C5D" w:rsidRDefault="006E296C" w:rsidP="006E296C">
      <w:pPr>
        <w:autoSpaceDE w:val="0"/>
        <w:autoSpaceDN w:val="0"/>
        <w:adjustRightInd w:val="0"/>
        <w:ind w:left="204"/>
        <w:jc w:val="left"/>
        <w:rPr>
          <w:rFonts w:ascii="ＭＳ 明朝" w:eastAsia="ＭＳ 明朝" w:hAnsi="ＭＳ 明朝" w:cs="ＭＳ Ｐ明朝"/>
          <w:color w:val="000000"/>
          <w:kern w:val="0"/>
        </w:rPr>
      </w:pPr>
    </w:p>
    <w:p w14:paraId="56627325" w14:textId="77777777" w:rsidR="006E296C" w:rsidRPr="00F36C5D" w:rsidRDefault="006E296C" w:rsidP="001831D7">
      <w:pPr>
        <w:pStyle w:val="3"/>
      </w:pPr>
      <w:bookmarkStart w:id="711" w:name="_Toc31232094"/>
      <w:r w:rsidRPr="00F36C5D">
        <w:rPr>
          <w:rFonts w:hint="eastAsia"/>
        </w:rPr>
        <w:t>補助金等の内容の説明</w:t>
      </w:r>
      <w:bookmarkEnd w:id="711"/>
    </w:p>
    <w:p w14:paraId="19E83A12"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本補助金は，障がいのある幼児が私立幼稚園等に就園している場合に，当該幼稚園等に対して，交付される補助金である。</w:t>
      </w:r>
    </w:p>
    <w:p w14:paraId="7D088007"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国による私学助成制度として，障がいのある幼児</w:t>
      </w:r>
      <w:r w:rsidRPr="00F36C5D">
        <w:rPr>
          <w:rFonts w:ascii="ＭＳ 明朝" w:eastAsia="ＭＳ 明朝" w:hAnsi="ＭＳ 明朝" w:cs="ＭＳ Ｐ明朝"/>
          <w:color w:val="000000"/>
          <w:kern w:val="0"/>
        </w:rPr>
        <w:t>2</w:t>
      </w:r>
      <w:r w:rsidRPr="00F36C5D">
        <w:rPr>
          <w:rFonts w:ascii="ＭＳ 明朝" w:eastAsia="ＭＳ 明朝" w:hAnsi="ＭＳ 明朝" w:cs="ＭＳ Ｐ明朝" w:hint="eastAsia"/>
          <w:color w:val="000000"/>
          <w:kern w:val="0"/>
        </w:rPr>
        <w:t>名以上が就園する園への助成を行う都道府県に対する補助金があるが，本補助金は，障がいのある幼児が</w:t>
      </w:r>
      <w:r w:rsidRPr="00F36C5D">
        <w:rPr>
          <w:rFonts w:ascii="ＭＳ 明朝" w:eastAsia="ＭＳ 明朝" w:hAnsi="ＭＳ 明朝" w:cs="ＭＳ Ｐ明朝"/>
          <w:color w:val="000000"/>
          <w:kern w:val="0"/>
        </w:rPr>
        <w:t>1</w:t>
      </w:r>
      <w:r w:rsidRPr="00F36C5D">
        <w:rPr>
          <w:rFonts w:ascii="ＭＳ 明朝" w:eastAsia="ＭＳ 明朝" w:hAnsi="ＭＳ 明朝" w:cs="ＭＳ Ｐ明朝" w:hint="eastAsia"/>
          <w:color w:val="000000"/>
          <w:kern w:val="0"/>
        </w:rPr>
        <w:t>名でも就園している園があれば，大阪府が，同園に対して，特別支援教育の充実を図るために補助金を交付するものである。</w:t>
      </w:r>
    </w:p>
    <w:p w14:paraId="4A249549"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p>
    <w:p w14:paraId="787FFE63" w14:textId="77777777" w:rsidR="006E296C" w:rsidRPr="00F36C5D" w:rsidRDefault="006E296C" w:rsidP="001831D7">
      <w:pPr>
        <w:pStyle w:val="3"/>
        <w:rPr>
          <w:bCs/>
        </w:rPr>
      </w:pPr>
      <w:bookmarkStart w:id="712" w:name="_Toc31232095"/>
      <w:r w:rsidRPr="00F36C5D">
        <w:rPr>
          <w:rFonts w:hint="eastAsia"/>
        </w:rPr>
        <w:t>監査の結果及び意見</w:t>
      </w:r>
      <w:bookmarkEnd w:id="712"/>
      <w:r w:rsidRPr="00F36C5D">
        <w:rPr>
          <w:rFonts w:hint="eastAsia"/>
        </w:rPr>
        <w:t xml:space="preserve">　</w:t>
      </w:r>
    </w:p>
    <w:p w14:paraId="614F193E" w14:textId="6488D437" w:rsidR="006E296C" w:rsidRPr="00F36C5D" w:rsidRDefault="006E296C" w:rsidP="001831D7">
      <w:pPr>
        <w:pStyle w:val="3"/>
        <w:numPr>
          <w:ilvl w:val="0"/>
          <w:numId w:val="0"/>
        </w:numPr>
        <w:ind w:left="642"/>
        <w:rPr>
          <w:bCs/>
        </w:rPr>
      </w:pPr>
      <w:bookmarkStart w:id="713" w:name="_Toc31232096"/>
      <w:r w:rsidRPr="00F36C5D">
        <w:rPr>
          <w:rFonts w:hint="eastAsia"/>
        </w:rPr>
        <w:t>【監査の結果</w:t>
      </w:r>
      <w:r w:rsidR="00B61FF2">
        <w:rPr>
          <w:noProof/>
        </w:rPr>
        <w:fldChar w:fldCharType="begin"/>
      </w:r>
      <w:r w:rsidR="00B61FF2">
        <w:rPr>
          <w:noProof/>
        </w:rPr>
        <w:instrText xml:space="preserve"> SEQ 監査の結果 \* MERGEFORMAT \* MERGEFORMAT  \* MERGEFORMAT  \* MERGEFORMAT  \* MERGEFORMAT </w:instrText>
      </w:r>
      <w:r w:rsidR="00B61FF2">
        <w:rPr>
          <w:noProof/>
        </w:rPr>
        <w:fldChar w:fldCharType="separate"/>
      </w:r>
      <w:r w:rsidR="00B214E5">
        <w:rPr>
          <w:noProof/>
        </w:rPr>
        <w:t>35</w:t>
      </w:r>
      <w:r w:rsidR="00B61FF2">
        <w:rPr>
          <w:noProof/>
        </w:rPr>
        <w:fldChar w:fldCharType="end"/>
      </w:r>
      <w:r w:rsidRPr="00F36C5D">
        <w:rPr>
          <w:rFonts w:hint="eastAsia"/>
        </w:rPr>
        <w:t>】実績報告書の提出依頼の通知文書や書式の変更</w:t>
      </w:r>
      <w:bookmarkEnd w:id="713"/>
    </w:p>
    <w:p w14:paraId="32885456"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大阪府は，大阪府私立幼稚園等特別支援教育費補助金の補助事業者自身に補助事業の効果測定をさせるよう，実績報告書の提出依頼の通知文書や書式の記載を変更すべきである。</w:t>
      </w:r>
    </w:p>
    <w:p w14:paraId="331847E7" w14:textId="77777777" w:rsidR="006E296C" w:rsidRPr="00F36C5D" w:rsidRDefault="006E296C" w:rsidP="006E296C">
      <w:pPr>
        <w:autoSpaceDE w:val="0"/>
        <w:autoSpaceDN w:val="0"/>
        <w:adjustRightInd w:val="0"/>
        <w:ind w:left="204"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（理由）</w:t>
      </w:r>
    </w:p>
    <w:p w14:paraId="458B2888"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本補助金交付要綱第</w:t>
      </w:r>
      <w:r w:rsidRPr="00F36C5D">
        <w:rPr>
          <w:rFonts w:ascii="ＭＳ 明朝" w:eastAsia="ＭＳ 明朝" w:hAnsi="ＭＳ 明朝" w:cs="ＭＳ Ｐ明朝"/>
          <w:color w:val="000000"/>
          <w:kern w:val="0"/>
        </w:rPr>
        <w:t>9</w:t>
      </w:r>
      <w:r w:rsidRPr="00F36C5D">
        <w:rPr>
          <w:rFonts w:ascii="ＭＳ 明朝" w:eastAsia="ＭＳ 明朝" w:hAnsi="ＭＳ 明朝" w:cs="ＭＳ Ｐ明朝" w:hint="eastAsia"/>
          <w:color w:val="000000"/>
          <w:kern w:val="0"/>
        </w:rPr>
        <w:t>条に基づき，補助事業者は，補助事業年度の終了後に，大阪府に対する実績報告書の提出義務を負っている。そして，大阪府は，補助事業者に対して，実績報告書の書式を埋めて，実績報告書を提出するよう求める通知文書を送付している。</w:t>
      </w:r>
    </w:p>
    <w:p w14:paraId="069ECB6B"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この実績報告書の書式の「補助事業の効果」欄には，予め，「教員等の人材確保及び特別支援教育活動の向上を行うことができた。」との記載が印字されていた。</w:t>
      </w:r>
    </w:p>
    <w:p w14:paraId="14EE6B77" w14:textId="77777777" w:rsidR="006E296C" w:rsidRPr="00F36C5D" w:rsidRDefault="006E296C" w:rsidP="006E296C">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補助事業の効果測定は，まずは，補助事業者において行うべきものであり，そのため，補助事業者が作成する実績報告書に「補助事業の効果」欄が設けられているのである。しかし，本件では，書式の「補助事業の効果」欄に，予め，定型文言が記載されてしまっているため，補助事業者自らが，補助事業の効果測定を行いにくい状況であった。</w:t>
      </w:r>
    </w:p>
    <w:p w14:paraId="199D726C" w14:textId="2FAEAA5A"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この点，大阪府は，実績報告書の書式に予め記載された定型文言は，記載例に過ぎないと説明する。しかし，実績報告書を提出するよう求める通知文書に添付された記載例において，「補助事業の効果」欄は，要記入箇所と指示されていなかった。また，補助事業者から提出された実績報告書の「補助事業の効果」欄に，定型文言以外の補助事業の効果を記載した補助事業者が存在しなかったことから，補助事業者は，定型文言を記載例とは認識しておらず，補助事業者が補助事業の効果測定を行っていなかったと評価され</w:t>
      </w:r>
      <w:r w:rsidR="00ED715D">
        <w:rPr>
          <w:rFonts w:ascii="ＭＳ 明朝" w:eastAsia="ＭＳ 明朝" w:hAnsi="ＭＳ 明朝" w:cs="ＭＳ Ｐ明朝" w:hint="eastAsia"/>
          <w:color w:val="000000"/>
          <w:kern w:val="0"/>
        </w:rPr>
        <w:t>仕方</w:t>
      </w:r>
      <w:r w:rsidRPr="00F36C5D">
        <w:rPr>
          <w:rFonts w:ascii="ＭＳ 明朝" w:eastAsia="ＭＳ 明朝" w:hAnsi="ＭＳ 明朝" w:cs="ＭＳ Ｐ明朝" w:hint="eastAsia"/>
          <w:color w:val="000000"/>
          <w:kern w:val="0"/>
        </w:rPr>
        <w:t>ないといえる。</w:t>
      </w:r>
    </w:p>
    <w:p w14:paraId="483B69EF" w14:textId="77777777" w:rsidR="006E296C" w:rsidRPr="00F36C5D" w:rsidRDefault="006E296C" w:rsidP="00800E36">
      <w:pPr>
        <w:autoSpaceDE w:val="0"/>
        <w:autoSpaceDN w:val="0"/>
        <w:adjustRightInd w:val="0"/>
        <w:ind w:firstLineChars="100" w:firstLine="221"/>
        <w:jc w:val="left"/>
        <w:rPr>
          <w:rFonts w:ascii="ＭＳ 明朝" w:eastAsia="ＭＳ 明朝" w:hAnsi="ＭＳ 明朝" w:cs="ＭＳ Ｐ明朝"/>
          <w:color w:val="000000"/>
          <w:kern w:val="0"/>
        </w:rPr>
      </w:pPr>
      <w:r w:rsidRPr="00F36C5D">
        <w:rPr>
          <w:rFonts w:ascii="ＭＳ 明朝" w:eastAsia="ＭＳ 明朝" w:hAnsi="ＭＳ 明朝" w:cs="ＭＳ Ｐ明朝" w:hint="eastAsia"/>
          <w:color w:val="000000"/>
          <w:kern w:val="0"/>
        </w:rPr>
        <w:t>大阪府は，補助事業者自身に補助事業の効果測定をさせるため，実績報告書の提出依頼の通知文書や書式において，実績報告書の書式の「補助事業の効果」欄の記載は例示に過ぎないことを注記し，補助事業者自らが効果測定をすることを求めるべきである。</w:t>
      </w:r>
    </w:p>
    <w:p w14:paraId="2A5BC15B" w14:textId="57FBFC3A" w:rsidR="006E296C" w:rsidRDefault="006E296C" w:rsidP="006E296C">
      <w:pPr>
        <w:autoSpaceDE w:val="0"/>
        <w:autoSpaceDN w:val="0"/>
        <w:adjustRightInd w:val="0"/>
        <w:jc w:val="left"/>
        <w:rPr>
          <w:rFonts w:ascii="ＭＳ 明朝" w:eastAsia="ＭＳ 明朝" w:hAnsi="ＭＳ 明朝" w:cs="ＭＳ Ｐ明朝"/>
          <w:b/>
          <w:bCs/>
          <w:color w:val="000000"/>
          <w:kern w:val="0"/>
        </w:rPr>
      </w:pPr>
    </w:p>
    <w:p w14:paraId="13C2225F" w14:textId="77777777" w:rsidR="00DC18BE" w:rsidRDefault="00DC18BE">
      <w:pPr>
        <w:widowControl/>
        <w:jc w:val="left"/>
        <w:rPr>
          <w:rFonts w:ascii="ＭＳ 明朝" w:eastAsia="ＭＳ 明朝" w:hAnsi="ＭＳ 明朝" w:cstheme="majorBidi"/>
          <w:b/>
          <w:bCs/>
          <w:color w:val="000000" w:themeColor="text1"/>
          <w:szCs w:val="24"/>
        </w:rPr>
      </w:pPr>
      <w:r>
        <w:br w:type="page"/>
      </w:r>
    </w:p>
    <w:p w14:paraId="0FE2015F" w14:textId="3E17025B" w:rsidR="001A0066" w:rsidRPr="00800E36" w:rsidRDefault="001A0066" w:rsidP="00800E36">
      <w:pPr>
        <w:pStyle w:val="1"/>
        <w:rPr>
          <w:rFonts w:cs="ＭＳ Ｐ明朝"/>
          <w:color w:val="000000"/>
          <w:kern w:val="0"/>
        </w:rPr>
      </w:pPr>
      <w:bookmarkStart w:id="714" w:name="_Toc31232097"/>
      <w:r w:rsidRPr="00FE5500">
        <w:rPr>
          <w:rFonts w:hint="eastAsia"/>
        </w:rPr>
        <w:t>第</w:t>
      </w:r>
      <w:r>
        <w:rPr>
          <w:rFonts w:hint="eastAsia"/>
        </w:rPr>
        <w:t>４</w:t>
      </w:r>
      <w:r w:rsidRPr="00FE5500">
        <w:rPr>
          <w:rFonts w:hint="eastAsia"/>
        </w:rPr>
        <w:t xml:space="preserve">章　</w:t>
      </w:r>
      <w:r w:rsidRPr="00800E36">
        <w:rPr>
          <w:rFonts w:hint="eastAsia"/>
          <w:szCs w:val="22"/>
        </w:rPr>
        <w:t>最後に</w:t>
      </w:r>
      <w:bookmarkEnd w:id="714"/>
    </w:p>
    <w:p w14:paraId="2D93275E" w14:textId="3D76A7E5" w:rsidR="00DC18BE"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１　本年度の包括外部監査においては，「補助金等及び基金に関する財務事務の執行について」を監査テーマとした。補助金等は，大阪府の歳出の</w:t>
      </w:r>
      <w:r w:rsidRPr="00BD24ED">
        <w:rPr>
          <w:rFonts w:ascii="ＭＳ 明朝" w:eastAsia="ＭＳ 明朝" w:hAnsi="ＭＳ 明朝" w:cs="ＭＳ Ｐ明朝"/>
          <w:color w:val="000000"/>
          <w:kern w:val="0"/>
        </w:rPr>
        <w:t>3割程を占める極めて重要な財務事務である。補助金等の数は</w:t>
      </w:r>
      <w:r w:rsidR="000E378E">
        <w:rPr>
          <w:rFonts w:ascii="ＭＳ 明朝" w:eastAsia="ＭＳ 明朝" w:hAnsi="ＭＳ 明朝" w:cs="ＭＳ Ｐ明朝" w:hint="eastAsia"/>
          <w:color w:val="000000"/>
          <w:kern w:val="0"/>
        </w:rPr>
        <w:t>1200以上</w:t>
      </w:r>
      <w:r w:rsidRPr="00BD24ED">
        <w:rPr>
          <w:rFonts w:ascii="ＭＳ 明朝" w:eastAsia="ＭＳ 明朝" w:hAnsi="ＭＳ 明朝" w:cs="ＭＳ Ｐ明朝"/>
          <w:color w:val="000000"/>
          <w:kern w:val="0"/>
        </w:rPr>
        <w:t>，基金は34と膨大である。実質1年に満たない監査期間中に十分に意味のある監査手続</w:t>
      </w:r>
      <w:r w:rsidR="00994A61">
        <w:rPr>
          <w:rFonts w:ascii="ＭＳ 明朝" w:eastAsia="ＭＳ 明朝" w:hAnsi="ＭＳ 明朝" w:cs="ＭＳ Ｐ明朝" w:hint="eastAsia"/>
          <w:color w:val="000000"/>
          <w:kern w:val="0"/>
        </w:rPr>
        <w:t>き</w:t>
      </w:r>
      <w:r w:rsidRPr="00BD24ED">
        <w:rPr>
          <w:rFonts w:ascii="ＭＳ 明朝" w:eastAsia="ＭＳ 明朝" w:hAnsi="ＭＳ 明朝" w:cs="ＭＳ Ｐ明朝"/>
          <w:color w:val="000000"/>
          <w:kern w:val="0"/>
        </w:rPr>
        <w:t>を実施しようとすれば，具体的対象を大幅に絞らざるを得ない。しかし，それらの全容を一覧できる資料はなかった。様々な視点を考慮して，大幅に具体的対象を絞ったが，それでも対象とした補助金等や基金の数は90程になった。しかし，こうした絞り込み</w:t>
      </w:r>
      <w:r w:rsidRPr="00BD24ED">
        <w:rPr>
          <w:rFonts w:ascii="ＭＳ 明朝" w:eastAsia="ＭＳ 明朝" w:hAnsi="ＭＳ 明朝" w:cs="ＭＳ Ｐ明朝" w:hint="eastAsia"/>
          <w:color w:val="000000"/>
          <w:kern w:val="0"/>
        </w:rPr>
        <w:t>の過程を経る中で，大阪府におけるこれらの財務事務に関する全般的・横断的視点が得られたと思う。その視点は，具体的な補助金等の監査においても有効であったと考えている。</w:t>
      </w:r>
    </w:p>
    <w:p w14:paraId="3CF4EF54" w14:textId="77777777" w:rsidR="00E67D61" w:rsidRPr="00BD24ED" w:rsidRDefault="00E67D61" w:rsidP="00BD24ED">
      <w:pPr>
        <w:autoSpaceDE w:val="0"/>
        <w:autoSpaceDN w:val="0"/>
        <w:adjustRightInd w:val="0"/>
        <w:ind w:firstLineChars="100" w:firstLine="221"/>
        <w:jc w:val="left"/>
        <w:rPr>
          <w:rFonts w:ascii="ＭＳ 明朝" w:eastAsia="ＭＳ 明朝" w:hAnsi="ＭＳ 明朝" w:cs="ＭＳ Ｐ明朝"/>
          <w:color w:val="000000"/>
          <w:kern w:val="0"/>
        </w:rPr>
      </w:pPr>
    </w:p>
    <w:p w14:paraId="484EFD3C" w14:textId="19756BDB"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２　平成</w:t>
      </w:r>
      <w:r w:rsidRPr="00BD24ED">
        <w:rPr>
          <w:rFonts w:ascii="ＭＳ 明朝" w:eastAsia="ＭＳ 明朝" w:hAnsi="ＭＳ 明朝" w:cs="ＭＳ Ｐ明朝"/>
          <w:color w:val="000000"/>
          <w:kern w:val="0"/>
        </w:rPr>
        <w:t>29年度から3年間，包括外部監査人を務めさせていただいた。その感想を</w:t>
      </w:r>
      <w:r w:rsidR="00AB7F1D">
        <w:rPr>
          <w:rFonts w:ascii="ＭＳ 明朝" w:eastAsia="ＭＳ 明朝" w:hAnsi="ＭＳ 明朝" w:cs="ＭＳ Ｐ明朝" w:hint="eastAsia"/>
          <w:color w:val="000000"/>
          <w:kern w:val="0"/>
        </w:rPr>
        <w:t>いくつか</w:t>
      </w:r>
      <w:r w:rsidRPr="00BD24ED">
        <w:rPr>
          <w:rFonts w:ascii="ＭＳ 明朝" w:eastAsia="ＭＳ 明朝" w:hAnsi="ＭＳ 明朝" w:cs="ＭＳ Ｐ明朝"/>
          <w:color w:val="000000"/>
          <w:kern w:val="0"/>
        </w:rPr>
        <w:t>述べる。</w:t>
      </w:r>
    </w:p>
    <w:p w14:paraId="0CAC0591"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(1) まず，監査手続きを通じて多くの大阪府職員や外郭団体などの職員と接した。地方自治体は，選挙で選出される首長と地方議会議員が政策や基本的意思決定を担い，その意思決定の下で多くの地方公務員がそれぞれの職務を分担して具体的な行政事務を行っている。3年間の監査を通じて多くの部局の事務状況を見てきたが，その現場においては誠実に業務が行われていた。</w:t>
      </w:r>
    </w:p>
    <w:p w14:paraId="3AB392C6"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しかし</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人事異動もあり，一定の期間担当する部署の業務を遂行するにあたっては，どうしても前例踏襲となりがちであり，担当した事業そのものの将来展望や廃止などを含めた見直しは，</w:t>
      </w:r>
      <w:r w:rsidRPr="00BD24ED">
        <w:rPr>
          <w:rFonts w:ascii="ＭＳ 明朝" w:eastAsia="ＭＳ 明朝" w:hAnsi="ＭＳ 明朝" w:cs="ＭＳ Ｐ明朝" w:hint="eastAsia"/>
          <w:color w:val="000000"/>
          <w:kern w:val="0"/>
        </w:rPr>
        <w:t>担当者が容易に対応できることではない。また，担当する事務以外の事務について口をはさむことは少ないし，担当したことのない部局の事務については類似している事務であっても知識をほとんど持たないことも少なくないようである。そうした仕組みの中で，いわゆる縦割り行政の弊害も生まれる。</w:t>
      </w:r>
    </w:p>
    <w:p w14:paraId="06413B40" w14:textId="7E2250BC"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大阪府では厳しい財政状況の中，</w:t>
      </w:r>
      <w:r w:rsidRPr="00BD24ED">
        <w:rPr>
          <w:rFonts w:ascii="ＭＳ 明朝" w:eastAsia="ＭＳ 明朝" w:hAnsi="ＭＳ 明朝" w:cs="ＭＳ Ｐ明朝"/>
          <w:color w:val="000000"/>
          <w:kern w:val="0"/>
        </w:rPr>
        <w:t>10年以上前から行財政改革に取り組んできている。しかし，予算や歳出の削減努力は行われているものの，歳出削減目標達成のために</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補助金事業に限らず</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様々な事業を俯瞰し</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行政として行うべき事業の軽重を踏まえた基本的</w:t>
      </w:r>
      <w:r w:rsidRPr="00BD24ED">
        <w:rPr>
          <w:rFonts w:ascii="ＭＳ 明朝" w:eastAsia="ＭＳ 明朝" w:hAnsi="ＭＳ 明朝" w:cs="ＭＳ Ｐ明朝" w:hint="eastAsia"/>
          <w:color w:val="000000"/>
          <w:kern w:val="0"/>
        </w:rPr>
        <w:t>な整理検討は，十分とは言えないように思われる。こうした課題を検討するには，与えられた職務に誠実な職員だけでは十分な成果が得られないように思われる。意思決定権を持つ首長や議会の役割は極めて大きい。</w:t>
      </w:r>
    </w:p>
    <w:p w14:paraId="53C66591" w14:textId="77777777"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(2) また，3年間の包括外部監査の業務を通じて，改めて地方自治体の役割，地方行政の在り方を考えさせられた。民主主義社会において，いわゆる夜警国家的な行政から，福祉国家的な行政へ踏み出して以来，どこまでが行政の行うべき事業なのかが常に問われ続けている。右肩上がりの経済成長の中で，歳入が増加し続けている時代においては，その対象事業は拡大し，歳出額も巨額となっていった。しかし，少子高齢化が進み，経済が低成長あるいは縮小する現実の中で，何が本当に行政の行うべき事業なのかを，地方自治体の基本的役割に立ち返って，真剣</w:t>
      </w:r>
      <w:r w:rsidRPr="00BD24ED">
        <w:rPr>
          <w:rFonts w:ascii="ＭＳ 明朝" w:eastAsia="ＭＳ 明朝" w:hAnsi="ＭＳ 明朝" w:cs="ＭＳ Ｐ明朝" w:hint="eastAsia"/>
          <w:color w:val="000000"/>
          <w:kern w:val="0"/>
        </w:rPr>
        <w:t>に検討しなければならないと思う。</w:t>
      </w:r>
    </w:p>
    <w:p w14:paraId="5B260914" w14:textId="181BB5B6" w:rsidR="00DC18BE" w:rsidRPr="00BD24E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color w:val="000000"/>
          <w:kern w:val="0"/>
        </w:rPr>
        <w:t>(3)　地方自治体における公金流用などの不祥事発生をうけて</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平成9年の地方自治法の改正により</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外部監査制度（個別外部監査と包括外部監査）が創設された。外部からの監査という点が制度の本旨であるが</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包括外部監査は</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外部であることに加え</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監査対象事件（監査テーマ）について</w:t>
      </w:r>
      <w:r w:rsidR="0080167B">
        <w:rPr>
          <w:rFonts w:ascii="ＭＳ 明朝" w:eastAsia="ＭＳ 明朝" w:hAnsi="ＭＳ 明朝" w:cs="ＭＳ Ｐ明朝"/>
          <w:color w:val="000000"/>
          <w:kern w:val="0"/>
        </w:rPr>
        <w:t>，</w:t>
      </w:r>
      <w:r w:rsidRPr="00BD24ED">
        <w:rPr>
          <w:rFonts w:ascii="ＭＳ 明朝" w:eastAsia="ＭＳ 明朝" w:hAnsi="ＭＳ 明朝" w:cs="ＭＳ Ｐ明朝"/>
          <w:color w:val="000000"/>
          <w:kern w:val="0"/>
        </w:rPr>
        <w:t>原則として自由に選定できるところに特色がある。それは自治体内部やその関係者の問題意識にとらわれない視点からの監査を期待していると考えられる。3年間の監査業務を通じ</w:t>
      </w:r>
      <w:r w:rsidRPr="00BD24ED">
        <w:rPr>
          <w:rFonts w:ascii="ＭＳ 明朝" w:eastAsia="ＭＳ 明朝" w:hAnsi="ＭＳ 明朝" w:cs="ＭＳ Ｐ明朝" w:hint="eastAsia"/>
          <w:color w:val="000000"/>
          <w:kern w:val="0"/>
        </w:rPr>
        <w:t>て，</w:t>
      </w:r>
      <w:r w:rsidRPr="00BD24ED">
        <w:rPr>
          <w:rFonts w:ascii="ＭＳ 明朝" w:eastAsia="ＭＳ 明朝" w:hAnsi="ＭＳ 明朝" w:cs="ＭＳ Ｐ明朝"/>
          <w:color w:val="000000"/>
          <w:kern w:val="0"/>
        </w:rPr>
        <w:t>監査テーマとした財務事務の具体的課題を検討するとともに</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常にその事業の制度趣</w:t>
      </w:r>
      <w:r w:rsidRPr="00BD24ED">
        <w:rPr>
          <w:rFonts w:ascii="ＭＳ 明朝" w:eastAsia="ＭＳ 明朝" w:hAnsi="ＭＳ 明朝" w:cs="ＭＳ Ｐ明朝" w:hint="eastAsia"/>
          <w:color w:val="000000"/>
          <w:kern w:val="0"/>
        </w:rPr>
        <w:t>旨に立ち返って，各担当部局を全体として把握し，横断的・全般的観点から監査を行うことに留意した。</w:t>
      </w:r>
    </w:p>
    <w:p w14:paraId="497F2D11" w14:textId="77777777" w:rsidR="00DF798D" w:rsidRDefault="00DC18BE"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BD24ED">
        <w:rPr>
          <w:rFonts w:ascii="ＭＳ 明朝" w:eastAsia="ＭＳ 明朝" w:hAnsi="ＭＳ 明朝" w:cs="ＭＳ Ｐ明朝" w:hint="eastAsia"/>
          <w:color w:val="000000"/>
          <w:kern w:val="0"/>
        </w:rPr>
        <w:t>しかし，「外部」ということは，当該地方公共団体固有の内部の実情や運用の実態を知らないということであり，その把握は容易でない。また，経済性・有効性・効率性・</w:t>
      </w:r>
      <w:r w:rsidRPr="00BD24ED">
        <w:rPr>
          <w:rFonts w:ascii="ＭＳ 明朝" w:eastAsia="ＭＳ 明朝" w:hAnsi="ＭＳ 明朝" w:cs="ＭＳ Ｐ明朝"/>
          <w:color w:val="000000"/>
          <w:kern w:val="0"/>
        </w:rPr>
        <w:t>PDCAサイクルの視点から現状の変更を求める監査の結果や意見については</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担当部局から運用の実態を十分に把握していないのではないかとか</w:t>
      </w:r>
      <w:r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現状で問題は生じていないといった否定的</w:t>
      </w:r>
      <w:r w:rsidR="00DF798D" w:rsidRPr="00BD24ED">
        <w:rPr>
          <w:rFonts w:ascii="ＭＳ 明朝" w:eastAsia="ＭＳ 明朝" w:hAnsi="ＭＳ 明朝" w:cs="ＭＳ Ｐ明朝" w:hint="eastAsia"/>
          <w:color w:val="000000"/>
          <w:kern w:val="0"/>
        </w:rPr>
        <w:t>反応が示される</w:t>
      </w:r>
      <w:r w:rsidRPr="00BD24ED">
        <w:rPr>
          <w:rFonts w:ascii="ＭＳ 明朝" w:eastAsia="ＭＳ 明朝" w:hAnsi="ＭＳ 明朝" w:cs="ＭＳ Ｐ明朝"/>
          <w:color w:val="000000"/>
          <w:kern w:val="0"/>
        </w:rPr>
        <w:t>ことも少なくなかった。こうした行政内部からの財務事務に関する考え方を知ることで</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監査人としては</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逆に外部の視点</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color w:val="000000"/>
          <w:kern w:val="0"/>
        </w:rPr>
        <w:t>府民の目線からの監査を行うことの意義を再確認する場面もあっ</w:t>
      </w:r>
      <w:r w:rsidRPr="00BD24ED">
        <w:rPr>
          <w:rFonts w:ascii="ＭＳ 明朝" w:eastAsia="ＭＳ 明朝" w:hAnsi="ＭＳ 明朝" w:cs="ＭＳ Ｐ明朝" w:hint="eastAsia"/>
          <w:color w:val="000000"/>
          <w:kern w:val="0"/>
        </w:rPr>
        <w:t>た。こうした経験から</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包括外部監査制度は</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地方自治体にとって大変有意義な制度であると思う。今後とも制度運営上の工夫を重ね</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一層有意義なものとなることを願っている</w:t>
      </w:r>
      <w:r w:rsidR="00DF798D" w:rsidRPr="00BD24ED">
        <w:rPr>
          <w:rFonts w:ascii="ＭＳ 明朝" w:eastAsia="ＭＳ 明朝" w:hAnsi="ＭＳ 明朝" w:cs="ＭＳ Ｐ明朝" w:hint="eastAsia"/>
          <w:color w:val="000000"/>
          <w:kern w:val="0"/>
        </w:rPr>
        <w:t>。</w:t>
      </w:r>
    </w:p>
    <w:p w14:paraId="5FA5ED89" w14:textId="407D5848" w:rsidR="00AB7F1D" w:rsidRDefault="00AB7F1D" w:rsidP="00BD24ED">
      <w:pPr>
        <w:autoSpaceDE w:val="0"/>
        <w:autoSpaceDN w:val="0"/>
        <w:adjustRightInd w:val="0"/>
        <w:ind w:firstLineChars="100" w:firstLine="221"/>
        <w:jc w:val="left"/>
        <w:rPr>
          <w:rFonts w:ascii="ＭＳ 明朝" w:eastAsia="ＭＳ 明朝" w:hAnsi="ＭＳ 明朝" w:cs="ＭＳ Ｐ明朝"/>
          <w:color w:val="000000"/>
          <w:kern w:val="0"/>
        </w:rPr>
      </w:pPr>
      <w:r w:rsidRPr="00AB7F1D">
        <w:rPr>
          <w:rFonts w:ascii="ＭＳ 明朝" w:eastAsia="ＭＳ 明朝" w:hAnsi="ＭＳ 明朝" w:cs="ＭＳ Ｐ明朝" w:hint="eastAsia"/>
          <w:color w:val="000000"/>
          <w:kern w:val="0"/>
        </w:rPr>
        <w:t>なお</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単年度の外部監査という制度の性質上</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監査対象とした財務事務の所管部署からの説明や資料の提供が正しく誠実になされていなければ監査の実を上げることは困難である。また</w:t>
      </w:r>
      <w:r w:rsidR="006967B8">
        <w:rPr>
          <w:rFonts w:ascii="ＭＳ 明朝" w:eastAsia="ＭＳ 明朝" w:hAnsi="ＭＳ 明朝" w:cs="ＭＳ Ｐ明朝" w:hint="eastAsia"/>
          <w:color w:val="000000"/>
          <w:kern w:val="0"/>
        </w:rPr>
        <w:t>，</w:t>
      </w:r>
      <w:r w:rsidR="006967B8" w:rsidRPr="006967B8">
        <w:rPr>
          <w:rFonts w:ascii="ＭＳ 明朝" w:eastAsia="ＭＳ 明朝" w:hAnsi="ＭＳ 明朝" w:cs="ＭＳ Ｐ明朝" w:hint="eastAsia"/>
          <w:color w:val="000000"/>
          <w:kern w:val="0"/>
        </w:rPr>
        <w:t>包括外部監査は地方自治法に定められた制度であり，地方自治体の職員等は監査の適正かつ円滑な遂行に協力する義務を負っている。</w:t>
      </w:r>
      <w:r w:rsidRPr="00AB7F1D">
        <w:rPr>
          <w:rFonts w:ascii="ＭＳ 明朝" w:eastAsia="ＭＳ 明朝" w:hAnsi="ＭＳ 明朝" w:cs="ＭＳ Ｐ明朝" w:hint="eastAsia"/>
          <w:color w:val="000000"/>
          <w:kern w:val="0"/>
        </w:rPr>
        <w:t>ごく一部ではあるが</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こうした包括外部監査制度の意義が十分には認識されていないのではないかと思われる事案があった。今後の包括外部監査が効果的に実施されるためにも</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包括外部監査制度の意義が周知され</w:t>
      </w:r>
      <w:r w:rsidR="006967B8">
        <w:rPr>
          <w:rFonts w:ascii="ＭＳ 明朝" w:eastAsia="ＭＳ 明朝" w:hAnsi="ＭＳ 明朝" w:cs="ＭＳ Ｐ明朝" w:hint="eastAsia"/>
          <w:color w:val="000000"/>
          <w:kern w:val="0"/>
        </w:rPr>
        <w:t>，</w:t>
      </w:r>
      <w:r w:rsidRPr="00AB7F1D">
        <w:rPr>
          <w:rFonts w:ascii="ＭＳ 明朝" w:eastAsia="ＭＳ 明朝" w:hAnsi="ＭＳ 明朝" w:cs="ＭＳ Ｐ明朝" w:hint="eastAsia"/>
          <w:color w:val="000000"/>
          <w:kern w:val="0"/>
        </w:rPr>
        <w:t>関係する部局・団体が誠実に真摯に監査に対応されることを期待する。</w:t>
      </w:r>
    </w:p>
    <w:p w14:paraId="23B0A8E3" w14:textId="77777777" w:rsidR="00E67D61" w:rsidRPr="00BD24ED" w:rsidRDefault="00E67D61" w:rsidP="00BD24ED">
      <w:pPr>
        <w:autoSpaceDE w:val="0"/>
        <w:autoSpaceDN w:val="0"/>
        <w:adjustRightInd w:val="0"/>
        <w:ind w:firstLineChars="100" w:firstLine="221"/>
        <w:jc w:val="left"/>
        <w:rPr>
          <w:rFonts w:ascii="ＭＳ 明朝" w:eastAsia="ＭＳ 明朝" w:hAnsi="ＭＳ 明朝" w:cs="ＭＳ Ｐ明朝"/>
          <w:color w:val="000000"/>
          <w:kern w:val="0"/>
        </w:rPr>
      </w:pPr>
    </w:p>
    <w:p w14:paraId="40EE292D" w14:textId="4C39F2DB" w:rsidR="00DC18BE" w:rsidRPr="00BD24ED" w:rsidRDefault="00DC18BE" w:rsidP="00800E36">
      <w:pPr>
        <w:autoSpaceDE w:val="0"/>
        <w:autoSpaceDN w:val="0"/>
        <w:adjustRightInd w:val="0"/>
        <w:ind w:firstLineChars="100" w:firstLine="221"/>
        <w:jc w:val="left"/>
        <w:rPr>
          <w:rFonts w:cs="ＭＳ Ｐ明朝"/>
          <w:color w:val="000000"/>
          <w:kern w:val="0"/>
        </w:rPr>
      </w:pPr>
      <w:r w:rsidRPr="00BD24ED">
        <w:rPr>
          <w:rFonts w:ascii="ＭＳ 明朝" w:eastAsia="ＭＳ 明朝" w:hAnsi="ＭＳ 明朝" w:cs="ＭＳ Ｐ明朝" w:hint="eastAsia"/>
          <w:color w:val="000000"/>
          <w:kern w:val="0"/>
        </w:rPr>
        <w:t>３　包括外部監査において</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監査委員事務局をはじめ多くの大阪府の職員や関係</w:t>
      </w:r>
      <w:r w:rsidR="00DF798D" w:rsidRPr="00BD24ED">
        <w:rPr>
          <w:rFonts w:ascii="ＭＳ 明朝" w:eastAsia="ＭＳ 明朝" w:hAnsi="ＭＳ 明朝" w:cs="ＭＳ Ｐ明朝" w:hint="eastAsia"/>
          <w:color w:val="000000"/>
          <w:kern w:val="0"/>
        </w:rPr>
        <w:t>者の皆様</w:t>
      </w:r>
      <w:r w:rsidRPr="00BD24ED">
        <w:rPr>
          <w:rFonts w:ascii="ＭＳ 明朝" w:eastAsia="ＭＳ 明朝" w:hAnsi="ＭＳ 明朝" w:cs="ＭＳ Ｐ明朝" w:hint="eastAsia"/>
          <w:color w:val="000000"/>
          <w:kern w:val="0"/>
        </w:rPr>
        <w:t>にご助力いただいた。深く感謝申し上げるとともに，監査結果報告書に記載した監査の結果及び意見が</w:t>
      </w:r>
      <w:r w:rsidR="00DF798D" w:rsidRPr="00BD24ED">
        <w:rPr>
          <w:rFonts w:ascii="ＭＳ 明朝" w:eastAsia="ＭＳ 明朝" w:hAnsi="ＭＳ 明朝" w:cs="ＭＳ Ｐ明朝" w:hint="eastAsia"/>
          <w:color w:val="000000"/>
          <w:kern w:val="0"/>
        </w:rPr>
        <w:t>，</w:t>
      </w:r>
      <w:r w:rsidRPr="00BD24ED">
        <w:rPr>
          <w:rFonts w:ascii="ＭＳ 明朝" w:eastAsia="ＭＳ 明朝" w:hAnsi="ＭＳ 明朝" w:cs="ＭＳ Ｐ明朝" w:hint="eastAsia"/>
          <w:color w:val="000000"/>
          <w:kern w:val="0"/>
        </w:rPr>
        <w:t>少しでも大阪府の行政及び財務事務の改善に役立つことを願っている。</w:t>
      </w:r>
    </w:p>
    <w:p w14:paraId="72D27600" w14:textId="5E440A5F" w:rsidR="00B84B9C" w:rsidRPr="00800E36" w:rsidRDefault="006E296C" w:rsidP="003948B0">
      <w:pPr>
        <w:pStyle w:val="Default"/>
        <w:jc w:val="right"/>
        <w:rPr>
          <w:rFonts w:ascii="ＭＳ 明朝" w:eastAsia="ＭＳ 明朝" w:hAnsi="ＭＳ 明朝"/>
          <w:sz w:val="22"/>
          <w:szCs w:val="22"/>
        </w:rPr>
      </w:pPr>
      <w:r w:rsidRPr="00DF798D">
        <w:rPr>
          <w:rFonts w:ascii="ＭＳ 明朝" w:eastAsia="ＭＳ 明朝" w:hAnsi="ＭＳ 明朝" w:hint="eastAsia"/>
          <w:sz w:val="22"/>
          <w:szCs w:val="22"/>
        </w:rPr>
        <w:t>以上</w:t>
      </w:r>
    </w:p>
    <w:sectPr w:rsidR="00B84B9C" w:rsidRPr="00800E36" w:rsidSect="007B3F14">
      <w:footerReference w:type="default" r:id="rId36"/>
      <w:pgSz w:w="11906" w:h="16838" w:code="9"/>
      <w:pgMar w:top="1701" w:right="1418" w:bottom="1418" w:left="1418" w:header="851" w:footer="851" w:gutter="0"/>
      <w:pgNumType w:start="1"/>
      <w:cols w:space="425"/>
      <w:docGrid w:type="linesAndChars" w:linePitch="349"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D2EE96" w14:textId="77777777" w:rsidR="001D07C9" w:rsidRDefault="001D07C9" w:rsidP="00901609">
      <w:r>
        <w:separator/>
      </w:r>
    </w:p>
  </w:endnote>
  <w:endnote w:type="continuationSeparator" w:id="0">
    <w:p w14:paraId="1AB35769" w14:textId="77777777" w:rsidR="001D07C9" w:rsidRDefault="001D07C9" w:rsidP="00901609">
      <w:r>
        <w:continuationSeparator/>
      </w:r>
    </w:p>
  </w:endnote>
  <w:endnote w:type="continuationNotice" w:id="1">
    <w:p w14:paraId="786414BC" w14:textId="77777777" w:rsidR="001D07C9" w:rsidRDefault="001D0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本文のフォント - コンプレ">
    <w:altName w:val="ＭＳ 明朝"/>
    <w:charset w:val="00"/>
    <w:family w:val="roman"/>
    <w:pitch w:val="variable"/>
    <w:sig w:usb0="E0000AFF" w:usb1="00007843" w:usb2="00000001" w:usb3="00000000" w:csb0="000001BF"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Apple Color Emoji">
    <w:charset w:val="00"/>
    <w:family w:val="auto"/>
    <w:pitch w:val="variable"/>
    <w:sig w:usb0="00000003" w:usb1="18000000" w:usb2="14000000" w:usb3="00000000" w:csb0="00000001" w:csb1="00000000"/>
  </w:font>
  <w:font w:name="Ｙ．ＯｚＦｏｎｔ">
    <w:altName w:val="Arial Unicode MS"/>
    <w:charset w:val="80"/>
    <w:family w:val="auto"/>
    <w:pitch w:val="variable"/>
    <w:sig w:usb0="FFFFFFFF" w:usb1="E9FFFFFF" w:usb2="0000003F" w:usb3="00000000" w:csb0="003F00F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DD793" w14:textId="664B0C7A" w:rsidR="009F1BDE" w:rsidRDefault="009F1BDE" w:rsidP="007F3409">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363100"/>
      <w:docPartObj>
        <w:docPartGallery w:val="Page Numbers (Bottom of Page)"/>
        <w:docPartUnique/>
      </w:docPartObj>
    </w:sdtPr>
    <w:sdtEndPr/>
    <w:sdtContent>
      <w:p w14:paraId="7586DC27" w14:textId="024A142C" w:rsidR="009F1BDE" w:rsidRDefault="009F1BDE" w:rsidP="00E41366">
        <w:pPr>
          <w:pStyle w:val="a6"/>
          <w:jc w:val="center"/>
        </w:pPr>
        <w:r>
          <w:fldChar w:fldCharType="begin"/>
        </w:r>
        <w:r>
          <w:instrText>PAGE   \* MERGEFORMAT</w:instrText>
        </w:r>
        <w:r>
          <w:fldChar w:fldCharType="separate"/>
        </w:r>
        <w:r w:rsidR="008A44CF" w:rsidRPr="008A44CF">
          <w:rPr>
            <w:noProof/>
            <w:lang w:val="ja-JP"/>
          </w:rPr>
          <w:t>189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368A3" w14:textId="77777777" w:rsidR="001D07C9" w:rsidRDefault="001D07C9" w:rsidP="00901609">
      <w:r>
        <w:separator/>
      </w:r>
    </w:p>
  </w:footnote>
  <w:footnote w:type="continuationSeparator" w:id="0">
    <w:p w14:paraId="3DBA7F09" w14:textId="77777777" w:rsidR="001D07C9" w:rsidRDefault="001D07C9" w:rsidP="00901609">
      <w:r>
        <w:continuationSeparator/>
      </w:r>
    </w:p>
  </w:footnote>
  <w:footnote w:type="continuationNotice" w:id="1">
    <w:p w14:paraId="72586936" w14:textId="77777777" w:rsidR="001D07C9" w:rsidRDefault="001D07C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4647"/>
    <w:multiLevelType w:val="hybridMultilevel"/>
    <w:tmpl w:val="C91EF96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 w15:restartNumberingAfterBreak="0">
    <w:nsid w:val="01ED7F9B"/>
    <w:multiLevelType w:val="hybridMultilevel"/>
    <w:tmpl w:val="F9BC616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02657CBF"/>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 w15:restartNumberingAfterBreak="0">
    <w:nsid w:val="03E75717"/>
    <w:multiLevelType w:val="hybridMultilevel"/>
    <w:tmpl w:val="29A884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9E3C9F"/>
    <w:multiLevelType w:val="hybridMultilevel"/>
    <w:tmpl w:val="58A62B3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 w15:restartNumberingAfterBreak="0">
    <w:nsid w:val="064C50DC"/>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 w15:restartNumberingAfterBreak="0">
    <w:nsid w:val="08764CFB"/>
    <w:multiLevelType w:val="hybridMultilevel"/>
    <w:tmpl w:val="CD221564"/>
    <w:lvl w:ilvl="0" w:tplc="F3E89F94">
      <w:start w:val="1"/>
      <w:numFmt w:val="decimalFullWidth"/>
      <w:lvlText w:val="%1"/>
      <w:lvlJc w:val="left"/>
      <w:pPr>
        <w:ind w:left="1746" w:hanging="420"/>
      </w:pPr>
      <w:rPr>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7" w15:restartNumberingAfterBreak="0">
    <w:nsid w:val="09DD20D0"/>
    <w:multiLevelType w:val="hybridMultilevel"/>
    <w:tmpl w:val="5E24159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8" w15:restartNumberingAfterBreak="0">
    <w:nsid w:val="0A3A15A4"/>
    <w:multiLevelType w:val="hybridMultilevel"/>
    <w:tmpl w:val="2572CE4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0A9C42F3"/>
    <w:multiLevelType w:val="hybridMultilevel"/>
    <w:tmpl w:val="DF7EA2E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0" w15:restartNumberingAfterBreak="0">
    <w:nsid w:val="0E0D39F0"/>
    <w:multiLevelType w:val="hybridMultilevel"/>
    <w:tmpl w:val="7F1CC100"/>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1" w15:restartNumberingAfterBreak="0">
    <w:nsid w:val="10485A4E"/>
    <w:multiLevelType w:val="hybridMultilevel"/>
    <w:tmpl w:val="E43EDEF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104D1069"/>
    <w:multiLevelType w:val="hybridMultilevel"/>
    <w:tmpl w:val="A96ADD6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3" w15:restartNumberingAfterBreak="0">
    <w:nsid w:val="13B3720C"/>
    <w:multiLevelType w:val="hybridMultilevel"/>
    <w:tmpl w:val="CD221564"/>
    <w:lvl w:ilvl="0" w:tplc="F3E89F94">
      <w:start w:val="1"/>
      <w:numFmt w:val="decimalFullWidth"/>
      <w:lvlText w:val="%1"/>
      <w:lvlJc w:val="left"/>
      <w:pPr>
        <w:ind w:left="420" w:hanging="420"/>
      </w:pPr>
      <w:rPr>
        <w:lang w:val="en-US"/>
      </w:rPr>
    </w:lvl>
    <w:lvl w:ilvl="1" w:tplc="7A6CDEBA">
      <w:start w:val="4"/>
      <w:numFmt w:val="bullet"/>
      <w:lvlText w:val="※"/>
      <w:lvlJc w:val="left"/>
      <w:pPr>
        <w:ind w:left="-297" w:hanging="360"/>
      </w:pPr>
      <w:rPr>
        <w:rFonts w:ascii="ＭＳ 明朝" w:eastAsia="ＭＳ 明朝" w:hAnsi="ＭＳ 明朝" w:cs="Times New Roman" w:hint="eastAsia"/>
      </w:rPr>
    </w:lvl>
    <w:lvl w:ilvl="2" w:tplc="04090011">
      <w:start w:val="1"/>
      <w:numFmt w:val="decimalEnclosedCircle"/>
      <w:lvlText w:val="%3"/>
      <w:lvlJc w:val="left"/>
      <w:pPr>
        <w:ind w:left="183" w:hanging="420"/>
      </w:pPr>
    </w:lvl>
    <w:lvl w:ilvl="3" w:tplc="0409000F">
      <w:start w:val="1"/>
      <w:numFmt w:val="decimal"/>
      <w:lvlText w:val="%4."/>
      <w:lvlJc w:val="left"/>
      <w:pPr>
        <w:ind w:left="603" w:hanging="420"/>
      </w:pPr>
    </w:lvl>
    <w:lvl w:ilvl="4" w:tplc="04090017">
      <w:start w:val="1"/>
      <w:numFmt w:val="aiueoFullWidth"/>
      <w:lvlText w:val="(%5)"/>
      <w:lvlJc w:val="left"/>
      <w:pPr>
        <w:ind w:left="1023" w:hanging="420"/>
      </w:pPr>
    </w:lvl>
    <w:lvl w:ilvl="5" w:tplc="04090011">
      <w:start w:val="1"/>
      <w:numFmt w:val="decimalEnclosedCircle"/>
      <w:lvlText w:val="%6"/>
      <w:lvlJc w:val="left"/>
      <w:pPr>
        <w:ind w:left="1443" w:hanging="420"/>
      </w:pPr>
    </w:lvl>
    <w:lvl w:ilvl="6" w:tplc="0409000F">
      <w:start w:val="1"/>
      <w:numFmt w:val="decimal"/>
      <w:lvlText w:val="%7."/>
      <w:lvlJc w:val="left"/>
      <w:pPr>
        <w:ind w:left="1863" w:hanging="420"/>
      </w:pPr>
    </w:lvl>
    <w:lvl w:ilvl="7" w:tplc="04090017">
      <w:start w:val="1"/>
      <w:numFmt w:val="aiueoFullWidth"/>
      <w:lvlText w:val="(%8)"/>
      <w:lvlJc w:val="left"/>
      <w:pPr>
        <w:ind w:left="2283" w:hanging="420"/>
      </w:pPr>
    </w:lvl>
    <w:lvl w:ilvl="8" w:tplc="04090011">
      <w:start w:val="1"/>
      <w:numFmt w:val="decimalEnclosedCircle"/>
      <w:lvlText w:val="%9"/>
      <w:lvlJc w:val="left"/>
      <w:pPr>
        <w:ind w:left="2703" w:hanging="420"/>
      </w:pPr>
    </w:lvl>
  </w:abstractNum>
  <w:abstractNum w:abstractNumId="14" w15:restartNumberingAfterBreak="0">
    <w:nsid w:val="19143DF3"/>
    <w:multiLevelType w:val="hybridMultilevel"/>
    <w:tmpl w:val="7C88FB62"/>
    <w:lvl w:ilvl="0" w:tplc="531A6B30">
      <w:start w:val="1"/>
      <w:numFmt w:val="aiueo"/>
      <w:lvlText w:val="(%1)"/>
      <w:lvlJc w:val="left"/>
      <w:pPr>
        <w:ind w:left="775" w:hanging="360"/>
      </w:pPr>
      <w:rPr>
        <w:rFonts w:hint="default"/>
      </w:r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5" w15:restartNumberingAfterBreak="0">
    <w:nsid w:val="1B705BDA"/>
    <w:multiLevelType w:val="hybridMultilevel"/>
    <w:tmpl w:val="1DA6C66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6" w15:restartNumberingAfterBreak="0">
    <w:nsid w:val="1D027EF4"/>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7" w15:restartNumberingAfterBreak="0">
    <w:nsid w:val="1DD94332"/>
    <w:multiLevelType w:val="hybridMultilevel"/>
    <w:tmpl w:val="5A0AA568"/>
    <w:lvl w:ilvl="0" w:tplc="B61CDD5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E9C724A"/>
    <w:multiLevelType w:val="hybridMultilevel"/>
    <w:tmpl w:val="321CD674"/>
    <w:lvl w:ilvl="0" w:tplc="EEA27668">
      <w:start w:val="1"/>
      <w:numFmt w:val="decimal"/>
      <w:lvlText w:val="%1"/>
      <w:lvlJc w:val="left"/>
      <w:pPr>
        <w:ind w:left="624" w:hanging="420"/>
      </w:pPr>
      <w:rPr>
        <w:rFonts w:hint="eastAsia"/>
      </w:rPr>
    </w:lvl>
    <w:lvl w:ilvl="1" w:tplc="04090017">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9" w15:restartNumberingAfterBreak="0">
    <w:nsid w:val="1F9F603E"/>
    <w:multiLevelType w:val="hybridMultilevel"/>
    <w:tmpl w:val="EE3640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0" w15:restartNumberingAfterBreak="0">
    <w:nsid w:val="245B6009"/>
    <w:multiLevelType w:val="hybridMultilevel"/>
    <w:tmpl w:val="FD80B2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1" w15:restartNumberingAfterBreak="0">
    <w:nsid w:val="24AB6D85"/>
    <w:multiLevelType w:val="hybridMultilevel"/>
    <w:tmpl w:val="C4FA467C"/>
    <w:lvl w:ilvl="0" w:tplc="93A6AE56">
      <w:start w:val="1"/>
      <w:numFmt w:val="decimalFullWidth"/>
      <w:pStyle w:val="2"/>
      <w:lvlText w:val="%1"/>
      <w:lvlJc w:val="left"/>
      <w:pPr>
        <w:ind w:left="641" w:hanging="420"/>
      </w:pPr>
      <w:rPr>
        <w:rFonts w:hint="eastAsia"/>
        <w:b/>
        <w:bCs/>
      </w:rPr>
    </w:lvl>
    <w:lvl w:ilvl="1" w:tplc="04090017">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22" w15:restartNumberingAfterBreak="0">
    <w:nsid w:val="26084A5B"/>
    <w:multiLevelType w:val="hybridMultilevel"/>
    <w:tmpl w:val="E2B853D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3" w15:restartNumberingAfterBreak="0">
    <w:nsid w:val="272603E4"/>
    <w:multiLevelType w:val="hybridMultilevel"/>
    <w:tmpl w:val="E4E0EF6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4" w15:restartNumberingAfterBreak="0">
    <w:nsid w:val="27FC3AEE"/>
    <w:multiLevelType w:val="hybridMultilevel"/>
    <w:tmpl w:val="04A0B4E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5" w15:restartNumberingAfterBreak="0">
    <w:nsid w:val="29501A63"/>
    <w:multiLevelType w:val="hybridMultilevel"/>
    <w:tmpl w:val="692E781A"/>
    <w:lvl w:ilvl="0" w:tplc="6114BC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9EA2214"/>
    <w:multiLevelType w:val="hybridMultilevel"/>
    <w:tmpl w:val="2006E4C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7" w15:restartNumberingAfterBreak="0">
    <w:nsid w:val="2B935B10"/>
    <w:multiLevelType w:val="hybridMultilevel"/>
    <w:tmpl w:val="43E28B36"/>
    <w:lvl w:ilvl="0" w:tplc="7034180E">
      <w:start w:val="1"/>
      <w:numFmt w:val="decimal"/>
      <w:lvlText w:val="(%1)"/>
      <w:lvlJc w:val="left"/>
      <w:pPr>
        <w:ind w:left="468" w:hanging="468"/>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03E71BC"/>
    <w:multiLevelType w:val="hybridMultilevel"/>
    <w:tmpl w:val="0D9674D6"/>
    <w:lvl w:ilvl="0" w:tplc="F3E89F94">
      <w:start w:val="1"/>
      <w:numFmt w:val="decimalFullWidth"/>
      <w:lvlText w:val="%1"/>
      <w:lvlJc w:val="left"/>
      <w:pPr>
        <w:ind w:left="624" w:hanging="420"/>
      </w:pPr>
      <w:rPr>
        <w:rFonts w:hint="eastAsia"/>
        <w:lang w:val="en-US"/>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9" w15:restartNumberingAfterBreak="0">
    <w:nsid w:val="30CC2D2E"/>
    <w:multiLevelType w:val="hybridMultilevel"/>
    <w:tmpl w:val="FA8ECF44"/>
    <w:lvl w:ilvl="0" w:tplc="4BCE811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38B2691"/>
    <w:multiLevelType w:val="hybridMultilevel"/>
    <w:tmpl w:val="031E0F6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1" w15:restartNumberingAfterBreak="0">
    <w:nsid w:val="33E9249C"/>
    <w:multiLevelType w:val="hybridMultilevel"/>
    <w:tmpl w:val="29E8109A"/>
    <w:lvl w:ilvl="0" w:tplc="63DC69EE">
      <w:start w:val="3"/>
      <w:numFmt w:val="bullet"/>
      <w:lvlText w:val="-"/>
      <w:lvlJc w:val="left"/>
      <w:pPr>
        <w:ind w:left="360" w:hanging="360"/>
      </w:pPr>
      <w:rPr>
        <w:rFonts w:ascii="ＭＳ Ｐ明朝" w:eastAsia="ＭＳ Ｐ明朝" w:hAnsi="ＭＳ Ｐ明朝"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62853BE"/>
    <w:multiLevelType w:val="hybridMultilevel"/>
    <w:tmpl w:val="EF56513C"/>
    <w:lvl w:ilvl="0" w:tplc="E5FA45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6CF552B"/>
    <w:multiLevelType w:val="hybridMultilevel"/>
    <w:tmpl w:val="B6AECEB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4" w15:restartNumberingAfterBreak="0">
    <w:nsid w:val="3974467D"/>
    <w:multiLevelType w:val="hybridMultilevel"/>
    <w:tmpl w:val="116E0BBA"/>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5" w15:restartNumberingAfterBreak="0">
    <w:nsid w:val="3C665D7D"/>
    <w:multiLevelType w:val="hybridMultilevel"/>
    <w:tmpl w:val="34A8880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6" w15:restartNumberingAfterBreak="0">
    <w:nsid w:val="41F7532D"/>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7" w15:restartNumberingAfterBreak="0">
    <w:nsid w:val="44C21A62"/>
    <w:multiLevelType w:val="hybridMultilevel"/>
    <w:tmpl w:val="4C90BB8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38" w15:restartNumberingAfterBreak="0">
    <w:nsid w:val="4576125B"/>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39" w15:restartNumberingAfterBreak="0">
    <w:nsid w:val="458E0D99"/>
    <w:multiLevelType w:val="hybridMultilevel"/>
    <w:tmpl w:val="F64447F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0" w15:restartNumberingAfterBreak="0">
    <w:nsid w:val="4810450A"/>
    <w:multiLevelType w:val="hybridMultilevel"/>
    <w:tmpl w:val="E20A3366"/>
    <w:lvl w:ilvl="0" w:tplc="1E0059D0">
      <w:start w:val="1"/>
      <w:numFmt w:val="decimalEnclosedCircle"/>
      <w:lvlText w:val="%1"/>
      <w:lvlJc w:val="left"/>
      <w:pPr>
        <w:ind w:left="580" w:hanging="360"/>
      </w:pPr>
      <w:rPr>
        <w:rFonts w:ascii="ＭＳ Ｐ明朝" w:eastAsiaTheme="minorEastAsia" w:hAnsi="ＭＳ Ｐ明朝" w:cs="ＭＳ Ｐ明朝"/>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1" w15:restartNumberingAfterBreak="0">
    <w:nsid w:val="4A1437F4"/>
    <w:multiLevelType w:val="hybridMultilevel"/>
    <w:tmpl w:val="DEDA041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2" w15:restartNumberingAfterBreak="0">
    <w:nsid w:val="4A4631CC"/>
    <w:multiLevelType w:val="hybridMultilevel"/>
    <w:tmpl w:val="44EED3B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3" w15:restartNumberingAfterBreak="0">
    <w:nsid w:val="4A765653"/>
    <w:multiLevelType w:val="hybridMultilevel"/>
    <w:tmpl w:val="7D56EFE6"/>
    <w:lvl w:ilvl="0" w:tplc="209EB09A">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4" w15:restartNumberingAfterBreak="0">
    <w:nsid w:val="4C581DB2"/>
    <w:multiLevelType w:val="hybridMultilevel"/>
    <w:tmpl w:val="C91EF968"/>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5" w15:restartNumberingAfterBreak="0">
    <w:nsid w:val="52072B0E"/>
    <w:multiLevelType w:val="hybridMultilevel"/>
    <w:tmpl w:val="362CA5E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6" w15:restartNumberingAfterBreak="0">
    <w:nsid w:val="52346BFA"/>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47" w15:restartNumberingAfterBreak="0">
    <w:nsid w:val="53564194"/>
    <w:multiLevelType w:val="hybridMultilevel"/>
    <w:tmpl w:val="2572CE4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48" w15:restartNumberingAfterBreak="0">
    <w:nsid w:val="53DE2673"/>
    <w:multiLevelType w:val="hybridMultilevel"/>
    <w:tmpl w:val="A90A5C3E"/>
    <w:lvl w:ilvl="0" w:tplc="DAA2071E">
      <w:start w:val="1"/>
      <w:numFmt w:val="decimalFullWidth"/>
      <w:lvlText w:val="%1"/>
      <w:lvlJc w:val="left"/>
      <w:pPr>
        <w:ind w:left="420" w:hanging="420"/>
      </w:pPr>
      <w:rPr>
        <w:rFonts w:hint="eastAsia"/>
      </w:rPr>
    </w:lvl>
    <w:lvl w:ilvl="1" w:tplc="04090017" w:tentative="1">
      <w:start w:val="1"/>
      <w:numFmt w:val="aiueoFullWidth"/>
      <w:lvlText w:val="(%2)"/>
      <w:lvlJc w:val="left"/>
      <w:pPr>
        <w:ind w:left="-486" w:hanging="420"/>
      </w:pPr>
    </w:lvl>
    <w:lvl w:ilvl="2" w:tplc="04090011" w:tentative="1">
      <w:start w:val="1"/>
      <w:numFmt w:val="decimalEnclosedCircle"/>
      <w:lvlText w:val="%3"/>
      <w:lvlJc w:val="left"/>
      <w:pPr>
        <w:ind w:left="-66" w:hanging="420"/>
      </w:pPr>
    </w:lvl>
    <w:lvl w:ilvl="3" w:tplc="0409000F" w:tentative="1">
      <w:start w:val="1"/>
      <w:numFmt w:val="decimal"/>
      <w:lvlText w:val="%4."/>
      <w:lvlJc w:val="left"/>
      <w:pPr>
        <w:ind w:left="354" w:hanging="420"/>
      </w:pPr>
    </w:lvl>
    <w:lvl w:ilvl="4" w:tplc="04090017" w:tentative="1">
      <w:start w:val="1"/>
      <w:numFmt w:val="aiueoFullWidth"/>
      <w:lvlText w:val="(%5)"/>
      <w:lvlJc w:val="left"/>
      <w:pPr>
        <w:ind w:left="774" w:hanging="420"/>
      </w:pPr>
    </w:lvl>
    <w:lvl w:ilvl="5" w:tplc="04090011" w:tentative="1">
      <w:start w:val="1"/>
      <w:numFmt w:val="decimalEnclosedCircle"/>
      <w:lvlText w:val="%6"/>
      <w:lvlJc w:val="left"/>
      <w:pPr>
        <w:ind w:left="1194" w:hanging="420"/>
      </w:pPr>
    </w:lvl>
    <w:lvl w:ilvl="6" w:tplc="0409000F" w:tentative="1">
      <w:start w:val="1"/>
      <w:numFmt w:val="decimal"/>
      <w:lvlText w:val="%7."/>
      <w:lvlJc w:val="left"/>
      <w:pPr>
        <w:ind w:left="1614" w:hanging="420"/>
      </w:pPr>
    </w:lvl>
    <w:lvl w:ilvl="7" w:tplc="04090017" w:tentative="1">
      <w:start w:val="1"/>
      <w:numFmt w:val="aiueoFullWidth"/>
      <w:lvlText w:val="(%8)"/>
      <w:lvlJc w:val="left"/>
      <w:pPr>
        <w:ind w:left="2034" w:hanging="420"/>
      </w:pPr>
    </w:lvl>
    <w:lvl w:ilvl="8" w:tplc="04090011" w:tentative="1">
      <w:start w:val="1"/>
      <w:numFmt w:val="decimalEnclosedCircle"/>
      <w:lvlText w:val="%9"/>
      <w:lvlJc w:val="left"/>
      <w:pPr>
        <w:ind w:left="2454" w:hanging="420"/>
      </w:pPr>
    </w:lvl>
  </w:abstractNum>
  <w:abstractNum w:abstractNumId="49" w15:restartNumberingAfterBreak="0">
    <w:nsid w:val="559F7A7C"/>
    <w:multiLevelType w:val="hybridMultilevel"/>
    <w:tmpl w:val="187A80EA"/>
    <w:lvl w:ilvl="0" w:tplc="84B8E95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5E86440"/>
    <w:multiLevelType w:val="hybridMultilevel"/>
    <w:tmpl w:val="A414413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1" w15:restartNumberingAfterBreak="0">
    <w:nsid w:val="56053ABB"/>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2" w15:restartNumberingAfterBreak="0">
    <w:nsid w:val="572567F2"/>
    <w:multiLevelType w:val="hybridMultilevel"/>
    <w:tmpl w:val="3820AC4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3" w15:restartNumberingAfterBreak="0">
    <w:nsid w:val="5B521815"/>
    <w:multiLevelType w:val="hybridMultilevel"/>
    <w:tmpl w:val="E3AE2224"/>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4" w15:restartNumberingAfterBreak="0">
    <w:nsid w:val="5CF90C94"/>
    <w:multiLevelType w:val="hybridMultilevel"/>
    <w:tmpl w:val="7C88FB62"/>
    <w:lvl w:ilvl="0" w:tplc="531A6B30">
      <w:start w:val="1"/>
      <w:numFmt w:val="aiueo"/>
      <w:lvlText w:val="(%1)"/>
      <w:lvlJc w:val="left"/>
      <w:pPr>
        <w:ind w:left="775" w:hanging="360"/>
      </w:pPr>
      <w:rPr>
        <w:rFonts w:hint="default"/>
      </w:r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55" w15:restartNumberingAfterBreak="0">
    <w:nsid w:val="5D8A5450"/>
    <w:multiLevelType w:val="hybridMultilevel"/>
    <w:tmpl w:val="19F63EB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6" w15:restartNumberingAfterBreak="0">
    <w:nsid w:val="5F132217"/>
    <w:multiLevelType w:val="hybridMultilevel"/>
    <w:tmpl w:val="E5267482"/>
    <w:lvl w:ilvl="0" w:tplc="98AA4894">
      <w:start w:val="1"/>
      <w:numFmt w:val="decimalFullWidth"/>
      <w:lvlText w:val="%1"/>
      <w:lvlJc w:val="left"/>
      <w:pPr>
        <w:ind w:left="1746" w:hanging="420"/>
      </w:pPr>
      <w:rPr>
        <w:rFonts w:hint="eastAsia"/>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57" w15:restartNumberingAfterBreak="0">
    <w:nsid w:val="60817AED"/>
    <w:multiLevelType w:val="hybridMultilevel"/>
    <w:tmpl w:val="4A9CAEFE"/>
    <w:lvl w:ilvl="0" w:tplc="04090011">
      <w:start w:val="1"/>
      <w:numFmt w:val="decimalEnclosedCircle"/>
      <w:lvlText w:val="%1"/>
      <w:lvlJc w:val="left"/>
      <w:pPr>
        <w:ind w:left="624" w:hanging="420"/>
      </w:p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8" w15:restartNumberingAfterBreak="0">
    <w:nsid w:val="60E33E89"/>
    <w:multiLevelType w:val="hybridMultilevel"/>
    <w:tmpl w:val="116E0BBA"/>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59" w15:restartNumberingAfterBreak="0">
    <w:nsid w:val="63AE4970"/>
    <w:multiLevelType w:val="hybridMultilevel"/>
    <w:tmpl w:val="B0DA109E"/>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0" w15:restartNumberingAfterBreak="0">
    <w:nsid w:val="6B65432F"/>
    <w:multiLevelType w:val="hybridMultilevel"/>
    <w:tmpl w:val="A2F64702"/>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1" w15:restartNumberingAfterBreak="0">
    <w:nsid w:val="6D995DAA"/>
    <w:multiLevelType w:val="hybridMultilevel"/>
    <w:tmpl w:val="524ED714"/>
    <w:lvl w:ilvl="0" w:tplc="38C09D7C">
      <w:start w:val="1"/>
      <w:numFmt w:val="decimal"/>
      <w:pStyle w:val="3"/>
      <w:lvlText w:val="(%1)"/>
      <w:lvlJc w:val="left"/>
      <w:pPr>
        <w:ind w:left="642" w:hanging="420"/>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1062" w:hanging="420"/>
      </w:pPr>
    </w:lvl>
    <w:lvl w:ilvl="2" w:tplc="04090011" w:tentative="1">
      <w:start w:val="1"/>
      <w:numFmt w:val="decimalEnclosedCircle"/>
      <w:lvlText w:val="%3"/>
      <w:lvlJc w:val="left"/>
      <w:pPr>
        <w:ind w:left="1482" w:hanging="420"/>
      </w:pPr>
    </w:lvl>
    <w:lvl w:ilvl="3" w:tplc="0409000F" w:tentative="1">
      <w:start w:val="1"/>
      <w:numFmt w:val="decimal"/>
      <w:lvlText w:val="%4."/>
      <w:lvlJc w:val="left"/>
      <w:pPr>
        <w:ind w:left="1902" w:hanging="420"/>
      </w:pPr>
    </w:lvl>
    <w:lvl w:ilvl="4" w:tplc="04090017" w:tentative="1">
      <w:start w:val="1"/>
      <w:numFmt w:val="aiueoFullWidth"/>
      <w:lvlText w:val="(%5)"/>
      <w:lvlJc w:val="left"/>
      <w:pPr>
        <w:ind w:left="2322" w:hanging="420"/>
      </w:pPr>
    </w:lvl>
    <w:lvl w:ilvl="5" w:tplc="04090011" w:tentative="1">
      <w:start w:val="1"/>
      <w:numFmt w:val="decimalEnclosedCircle"/>
      <w:lvlText w:val="%6"/>
      <w:lvlJc w:val="left"/>
      <w:pPr>
        <w:ind w:left="2742" w:hanging="420"/>
      </w:pPr>
    </w:lvl>
    <w:lvl w:ilvl="6" w:tplc="0409000F" w:tentative="1">
      <w:start w:val="1"/>
      <w:numFmt w:val="decimal"/>
      <w:lvlText w:val="%7."/>
      <w:lvlJc w:val="left"/>
      <w:pPr>
        <w:ind w:left="3162" w:hanging="420"/>
      </w:pPr>
    </w:lvl>
    <w:lvl w:ilvl="7" w:tplc="04090017" w:tentative="1">
      <w:start w:val="1"/>
      <w:numFmt w:val="aiueoFullWidth"/>
      <w:lvlText w:val="(%8)"/>
      <w:lvlJc w:val="left"/>
      <w:pPr>
        <w:ind w:left="3582" w:hanging="420"/>
      </w:pPr>
    </w:lvl>
    <w:lvl w:ilvl="8" w:tplc="04090011" w:tentative="1">
      <w:start w:val="1"/>
      <w:numFmt w:val="decimalEnclosedCircle"/>
      <w:lvlText w:val="%9"/>
      <w:lvlJc w:val="left"/>
      <w:pPr>
        <w:ind w:left="4002" w:hanging="420"/>
      </w:pPr>
    </w:lvl>
  </w:abstractNum>
  <w:abstractNum w:abstractNumId="62" w15:restartNumberingAfterBreak="0">
    <w:nsid w:val="6F067C49"/>
    <w:multiLevelType w:val="hybridMultilevel"/>
    <w:tmpl w:val="321CD674"/>
    <w:lvl w:ilvl="0" w:tplc="EEA27668">
      <w:start w:val="1"/>
      <w:numFmt w:val="decimal"/>
      <w:lvlText w:val="%1"/>
      <w:lvlJc w:val="left"/>
      <w:pPr>
        <w:ind w:left="624" w:hanging="420"/>
      </w:pPr>
      <w:rPr>
        <w:rFonts w:hint="eastAsia"/>
      </w:rPr>
    </w:lvl>
    <w:lvl w:ilvl="1" w:tplc="04090017">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3" w15:restartNumberingAfterBreak="0">
    <w:nsid w:val="715D4795"/>
    <w:multiLevelType w:val="hybridMultilevel"/>
    <w:tmpl w:val="AA64343C"/>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4" w15:restartNumberingAfterBreak="0">
    <w:nsid w:val="7213133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744849D0"/>
    <w:multiLevelType w:val="hybridMultilevel"/>
    <w:tmpl w:val="CD221564"/>
    <w:lvl w:ilvl="0" w:tplc="F3E89F94">
      <w:start w:val="1"/>
      <w:numFmt w:val="decimalFullWidth"/>
      <w:lvlText w:val="%1"/>
      <w:lvlJc w:val="left"/>
      <w:pPr>
        <w:ind w:left="1746" w:hanging="420"/>
      </w:pPr>
      <w:rPr>
        <w:lang w:val="en-US"/>
      </w:rPr>
    </w:lvl>
    <w:lvl w:ilvl="1" w:tplc="7A6CDEBA">
      <w:start w:val="4"/>
      <w:numFmt w:val="bullet"/>
      <w:lvlText w:val="※"/>
      <w:lvlJc w:val="left"/>
      <w:pPr>
        <w:ind w:left="1029" w:hanging="360"/>
      </w:pPr>
      <w:rPr>
        <w:rFonts w:ascii="ＭＳ 明朝" w:eastAsia="ＭＳ 明朝" w:hAnsi="ＭＳ 明朝" w:cs="Times New Roman" w:hint="eastAsia"/>
      </w:rPr>
    </w:lvl>
    <w:lvl w:ilvl="2" w:tplc="04090011">
      <w:start w:val="1"/>
      <w:numFmt w:val="decimalEnclosedCircle"/>
      <w:lvlText w:val="%3"/>
      <w:lvlJc w:val="left"/>
      <w:pPr>
        <w:ind w:left="1509" w:hanging="420"/>
      </w:pPr>
    </w:lvl>
    <w:lvl w:ilvl="3" w:tplc="0409000F">
      <w:start w:val="1"/>
      <w:numFmt w:val="decimal"/>
      <w:lvlText w:val="%4."/>
      <w:lvlJc w:val="left"/>
      <w:pPr>
        <w:ind w:left="1929" w:hanging="420"/>
      </w:pPr>
    </w:lvl>
    <w:lvl w:ilvl="4" w:tplc="04090017">
      <w:start w:val="1"/>
      <w:numFmt w:val="aiueoFullWidth"/>
      <w:lvlText w:val="(%5)"/>
      <w:lvlJc w:val="left"/>
      <w:pPr>
        <w:ind w:left="2349" w:hanging="420"/>
      </w:pPr>
    </w:lvl>
    <w:lvl w:ilvl="5" w:tplc="04090011">
      <w:start w:val="1"/>
      <w:numFmt w:val="decimalEnclosedCircle"/>
      <w:lvlText w:val="%6"/>
      <w:lvlJc w:val="left"/>
      <w:pPr>
        <w:ind w:left="2769" w:hanging="420"/>
      </w:pPr>
    </w:lvl>
    <w:lvl w:ilvl="6" w:tplc="0409000F">
      <w:start w:val="1"/>
      <w:numFmt w:val="decimal"/>
      <w:lvlText w:val="%7."/>
      <w:lvlJc w:val="left"/>
      <w:pPr>
        <w:ind w:left="3189" w:hanging="420"/>
      </w:pPr>
    </w:lvl>
    <w:lvl w:ilvl="7" w:tplc="04090017">
      <w:start w:val="1"/>
      <w:numFmt w:val="aiueoFullWidth"/>
      <w:lvlText w:val="(%8)"/>
      <w:lvlJc w:val="left"/>
      <w:pPr>
        <w:ind w:left="3609" w:hanging="420"/>
      </w:pPr>
    </w:lvl>
    <w:lvl w:ilvl="8" w:tplc="04090011">
      <w:start w:val="1"/>
      <w:numFmt w:val="decimalEnclosedCircle"/>
      <w:lvlText w:val="%9"/>
      <w:lvlJc w:val="left"/>
      <w:pPr>
        <w:ind w:left="4029" w:hanging="420"/>
      </w:pPr>
    </w:lvl>
  </w:abstractNum>
  <w:abstractNum w:abstractNumId="66" w15:restartNumberingAfterBreak="0">
    <w:nsid w:val="77205856"/>
    <w:multiLevelType w:val="hybridMultilevel"/>
    <w:tmpl w:val="736EB876"/>
    <w:lvl w:ilvl="0" w:tplc="EEA27668">
      <w:start w:val="1"/>
      <w:numFmt w:val="decimal"/>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7" w15:restartNumberingAfterBreak="0">
    <w:nsid w:val="78F073D5"/>
    <w:multiLevelType w:val="hybridMultilevel"/>
    <w:tmpl w:val="4594D34C"/>
    <w:lvl w:ilvl="0" w:tplc="A36E3898">
      <w:start w:val="1"/>
      <w:numFmt w:val="decimalFullWidth"/>
      <w:lvlText w:val="%1"/>
      <w:lvlJc w:val="left"/>
      <w:pPr>
        <w:ind w:left="624" w:hanging="420"/>
      </w:pPr>
      <w:rPr>
        <w:rFonts w:hint="eastAsia"/>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68" w15:restartNumberingAfterBreak="0">
    <w:nsid w:val="7C9710C3"/>
    <w:multiLevelType w:val="hybridMultilevel"/>
    <w:tmpl w:val="76C874A0"/>
    <w:lvl w:ilvl="0" w:tplc="B61CDD5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1"/>
  </w:num>
  <w:num w:numId="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6"/>
    <w:lvlOverride w:ilvl="0">
      <w:startOverride w:val="1"/>
    </w:lvlOverride>
  </w:num>
  <w:num w:numId="8">
    <w:abstractNumId w:val="61"/>
    <w:lvlOverride w:ilvl="0">
      <w:startOverride w:val="1"/>
    </w:lvlOverride>
  </w:num>
  <w:num w:numId="9">
    <w:abstractNumId w:val="61"/>
    <w:lvlOverride w:ilvl="0">
      <w:startOverride w:val="1"/>
    </w:lvlOverride>
  </w:num>
  <w:num w:numId="10">
    <w:abstractNumId w:val="61"/>
    <w:lvlOverride w:ilvl="0">
      <w:startOverride w:val="1"/>
    </w:lvlOverride>
  </w:num>
  <w:num w:numId="11">
    <w:abstractNumId w:val="61"/>
    <w:lvlOverride w:ilvl="0">
      <w:startOverride w:val="1"/>
    </w:lvlOverride>
  </w:num>
  <w:num w:numId="12">
    <w:abstractNumId w:val="61"/>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num>
  <w:num w:numId="16">
    <w:abstractNumId w:val="13"/>
  </w:num>
  <w:num w:numId="17">
    <w:abstractNumId w:val="56"/>
  </w:num>
  <w:num w:numId="18">
    <w:abstractNumId w:val="38"/>
  </w:num>
  <w:num w:numId="19">
    <w:abstractNumId w:val="61"/>
    <w:lvlOverride w:ilvl="0">
      <w:startOverride w:val="1"/>
    </w:lvlOverride>
  </w:num>
  <w:num w:numId="20">
    <w:abstractNumId w:val="48"/>
  </w:num>
  <w:num w:numId="21">
    <w:abstractNumId w:val="61"/>
    <w:lvlOverride w:ilvl="0">
      <w:startOverride w:val="1"/>
    </w:lvlOverride>
  </w:num>
  <w:num w:numId="22">
    <w:abstractNumId w:val="46"/>
  </w:num>
  <w:num w:numId="23">
    <w:abstractNumId w:val="61"/>
    <w:lvlOverride w:ilvl="0">
      <w:startOverride w:val="1"/>
    </w:lvlOverride>
  </w:num>
  <w:num w:numId="24">
    <w:abstractNumId w:val="61"/>
    <w:lvlOverride w:ilvl="0">
      <w:startOverride w:val="1"/>
    </w:lvlOverride>
  </w:num>
  <w:num w:numId="25">
    <w:abstractNumId w:val="61"/>
    <w:lvlOverride w:ilvl="0">
      <w:startOverride w:val="1"/>
    </w:lvlOverride>
  </w:num>
  <w:num w:numId="26">
    <w:abstractNumId w:val="61"/>
  </w:num>
  <w:num w:numId="27">
    <w:abstractNumId w:val="61"/>
  </w:num>
  <w:num w:numId="28">
    <w:abstractNumId w:val="61"/>
  </w:num>
  <w:num w:numId="29">
    <w:abstractNumId w:val="61"/>
  </w:num>
  <w:num w:numId="30">
    <w:abstractNumId w:val="61"/>
  </w:num>
  <w:num w:numId="31">
    <w:abstractNumId w:val="65"/>
  </w:num>
  <w:num w:numId="32">
    <w:abstractNumId w:val="61"/>
    <w:lvlOverride w:ilvl="0">
      <w:startOverride w:val="1"/>
    </w:lvlOverride>
  </w:num>
  <w:num w:numId="33">
    <w:abstractNumId w:val="61"/>
  </w:num>
  <w:num w:numId="34">
    <w:abstractNumId w:val="61"/>
  </w:num>
  <w:num w:numId="35">
    <w:abstractNumId w:val="61"/>
  </w:num>
  <w:num w:numId="36">
    <w:abstractNumId w:val="61"/>
  </w:num>
  <w:num w:numId="37">
    <w:abstractNumId w:val="61"/>
    <w:lvlOverride w:ilvl="0">
      <w:startOverride w:val="1"/>
    </w:lvlOverride>
  </w:num>
  <w:num w:numId="38">
    <w:abstractNumId w:val="61"/>
  </w:num>
  <w:num w:numId="39">
    <w:abstractNumId w:val="61"/>
  </w:num>
  <w:num w:numId="40">
    <w:abstractNumId w:val="61"/>
    <w:lvlOverride w:ilvl="0">
      <w:startOverride w:val="1"/>
    </w:lvlOverride>
  </w:num>
  <w:num w:numId="41">
    <w:abstractNumId w:val="61"/>
  </w:num>
  <w:num w:numId="42">
    <w:abstractNumId w:val="61"/>
  </w:num>
  <w:num w:numId="43">
    <w:abstractNumId w:val="29"/>
  </w:num>
  <w:num w:numId="44">
    <w:abstractNumId w:val="27"/>
  </w:num>
  <w:num w:numId="45">
    <w:abstractNumId w:val="57"/>
  </w:num>
  <w:num w:numId="46">
    <w:abstractNumId w:val="24"/>
  </w:num>
  <w:num w:numId="47">
    <w:abstractNumId w:val="33"/>
  </w:num>
  <w:num w:numId="48">
    <w:abstractNumId w:val="28"/>
  </w:num>
  <w:num w:numId="49">
    <w:abstractNumId w:val="30"/>
  </w:num>
  <w:num w:numId="50">
    <w:abstractNumId w:val="10"/>
  </w:num>
  <w:num w:numId="51">
    <w:abstractNumId w:val="20"/>
  </w:num>
  <w:num w:numId="52">
    <w:abstractNumId w:val="67"/>
  </w:num>
  <w:num w:numId="53">
    <w:abstractNumId w:val="43"/>
  </w:num>
  <w:num w:numId="54">
    <w:abstractNumId w:val="40"/>
  </w:num>
  <w:num w:numId="55">
    <w:abstractNumId w:val="32"/>
  </w:num>
  <w:num w:numId="56">
    <w:abstractNumId w:val="34"/>
  </w:num>
  <w:num w:numId="57">
    <w:abstractNumId w:val="64"/>
  </w:num>
  <w:num w:numId="58">
    <w:abstractNumId w:val="54"/>
  </w:num>
  <w:num w:numId="59">
    <w:abstractNumId w:val="14"/>
  </w:num>
  <w:num w:numId="60">
    <w:abstractNumId w:val="2"/>
  </w:num>
  <w:num w:numId="61">
    <w:abstractNumId w:val="55"/>
  </w:num>
  <w:num w:numId="62">
    <w:abstractNumId w:val="51"/>
  </w:num>
  <w:num w:numId="63">
    <w:abstractNumId w:val="50"/>
  </w:num>
  <w:num w:numId="64">
    <w:abstractNumId w:val="4"/>
  </w:num>
  <w:num w:numId="65">
    <w:abstractNumId w:val="53"/>
  </w:num>
  <w:num w:numId="66">
    <w:abstractNumId w:val="42"/>
  </w:num>
  <w:num w:numId="67">
    <w:abstractNumId w:val="35"/>
  </w:num>
  <w:num w:numId="68">
    <w:abstractNumId w:val="63"/>
  </w:num>
  <w:num w:numId="69">
    <w:abstractNumId w:val="36"/>
  </w:num>
  <w:num w:numId="70">
    <w:abstractNumId w:val="5"/>
  </w:num>
  <w:num w:numId="71">
    <w:abstractNumId w:val="41"/>
  </w:num>
  <w:num w:numId="72">
    <w:abstractNumId w:val="60"/>
  </w:num>
  <w:num w:numId="73">
    <w:abstractNumId w:val="52"/>
  </w:num>
  <w:num w:numId="74">
    <w:abstractNumId w:val="23"/>
  </w:num>
  <w:num w:numId="75">
    <w:abstractNumId w:val="39"/>
  </w:num>
  <w:num w:numId="76">
    <w:abstractNumId w:val="0"/>
  </w:num>
  <w:num w:numId="77">
    <w:abstractNumId w:val="44"/>
  </w:num>
  <w:num w:numId="78">
    <w:abstractNumId w:val="19"/>
  </w:num>
  <w:num w:numId="79">
    <w:abstractNumId w:val="7"/>
  </w:num>
  <w:num w:numId="80">
    <w:abstractNumId w:val="11"/>
  </w:num>
  <w:num w:numId="81">
    <w:abstractNumId w:val="59"/>
  </w:num>
  <w:num w:numId="82">
    <w:abstractNumId w:val="26"/>
  </w:num>
  <w:num w:numId="83">
    <w:abstractNumId w:val="15"/>
  </w:num>
  <w:num w:numId="84">
    <w:abstractNumId w:val="22"/>
  </w:num>
  <w:num w:numId="85">
    <w:abstractNumId w:val="12"/>
  </w:num>
  <w:num w:numId="86">
    <w:abstractNumId w:val="66"/>
  </w:num>
  <w:num w:numId="87">
    <w:abstractNumId w:val="8"/>
  </w:num>
  <w:num w:numId="88">
    <w:abstractNumId w:val="9"/>
  </w:num>
  <w:num w:numId="89">
    <w:abstractNumId w:val="45"/>
  </w:num>
  <w:num w:numId="90">
    <w:abstractNumId w:val="1"/>
  </w:num>
  <w:num w:numId="91">
    <w:abstractNumId w:val="17"/>
  </w:num>
  <w:num w:numId="92">
    <w:abstractNumId w:val="16"/>
  </w:num>
  <w:num w:numId="93">
    <w:abstractNumId w:val="37"/>
  </w:num>
  <w:num w:numId="94">
    <w:abstractNumId w:val="31"/>
  </w:num>
  <w:num w:numId="95">
    <w:abstractNumId w:val="47"/>
  </w:num>
  <w:num w:numId="96">
    <w:abstractNumId w:val="49"/>
  </w:num>
  <w:num w:numId="97">
    <w:abstractNumId w:val="68"/>
  </w:num>
  <w:num w:numId="98">
    <w:abstractNumId w:val="46"/>
    <w:lvlOverride w:ilvl="0">
      <w:startOverride w:val="1"/>
    </w:lvlOverride>
  </w:num>
  <w:num w:numId="99">
    <w:abstractNumId w:val="46"/>
    <w:lvlOverride w:ilvl="0">
      <w:startOverride w:val="1"/>
    </w:lvlOverride>
  </w:num>
  <w:num w:numId="100">
    <w:abstractNumId w:val="25"/>
  </w:num>
  <w:num w:numId="101">
    <w:abstractNumId w:val="3"/>
  </w:num>
  <w:num w:numId="102">
    <w:abstractNumId w:val="58"/>
  </w:num>
  <w:num w:numId="103">
    <w:abstractNumId w:val="61"/>
  </w:num>
  <w:num w:numId="104">
    <w:abstractNumId w:val="61"/>
    <w:lvlOverride w:ilvl="0">
      <w:startOverride w:val="1"/>
    </w:lvlOverride>
  </w:num>
  <w:num w:numId="105">
    <w:abstractNumId w:val="61"/>
    <w:lvlOverride w:ilvl="0">
      <w:startOverride w:val="1"/>
    </w:lvlOverride>
  </w:num>
  <w:num w:numId="106">
    <w:abstractNumId w:val="61"/>
    <w:lvlOverride w:ilvl="0">
      <w:startOverride w:val="1"/>
    </w:lvlOverride>
  </w:num>
  <w:num w:numId="107">
    <w:abstractNumId w:val="61"/>
    <w:lvlOverride w:ilvl="0">
      <w:startOverride w:val="1"/>
    </w:lvlOverride>
  </w:num>
  <w:num w:numId="108">
    <w:abstractNumId w:val="61"/>
    <w:lvlOverride w:ilvl="0">
      <w:startOverride w:val="1"/>
    </w:lvlOverride>
  </w:num>
  <w:num w:numId="109">
    <w:abstractNumId w:val="61"/>
    <w:lvlOverride w:ilvl="0">
      <w:startOverride w:val="1"/>
    </w:lvlOverride>
  </w:num>
  <w:num w:numId="110">
    <w:abstractNumId w:val="18"/>
  </w:num>
  <w:num w:numId="111">
    <w:abstractNumId w:val="61"/>
    <w:lvlOverride w:ilvl="0">
      <w:startOverride w:val="1"/>
    </w:lvlOverride>
  </w:num>
  <w:num w:numId="112">
    <w:abstractNumId w:val="61"/>
  </w:num>
  <w:num w:numId="113">
    <w:abstractNumId w:val="61"/>
  </w:num>
  <w:num w:numId="114">
    <w:abstractNumId w:val="18"/>
  </w:num>
  <w:num w:numId="115">
    <w:abstractNumId w:val="18"/>
  </w:num>
  <w:num w:numId="116">
    <w:abstractNumId w:val="18"/>
  </w:num>
  <w:num w:numId="117">
    <w:abstractNumId w:val="21"/>
  </w:num>
  <w:num w:numId="118">
    <w:abstractNumId w:val="62"/>
  </w:num>
  <w:num w:numId="119">
    <w:abstractNumId w:val="61"/>
    <w:lvlOverride w:ilvl="0">
      <w:startOverride w:val="1"/>
    </w:lvlOverride>
  </w:num>
  <w:num w:numId="120">
    <w:abstractNumId w:val="61"/>
    <w:lvlOverride w:ilvl="0">
      <w:startOverride w:val="1"/>
    </w:lvlOverride>
  </w:num>
  <w:num w:numId="121">
    <w:abstractNumId w:val="61"/>
    <w:lvlOverride w:ilvl="0">
      <w:startOverride w:val="1"/>
    </w:lvlOverride>
  </w:num>
  <w:num w:numId="122">
    <w:abstractNumId w:val="61"/>
    <w:lvlOverride w:ilvl="0">
      <w:startOverride w:val="1"/>
    </w:lvlOverride>
  </w:num>
  <w:num w:numId="123">
    <w:abstractNumId w:val="61"/>
    <w:lvlOverride w:ilvl="0">
      <w:startOverride w:val="1"/>
    </w:lvlOverride>
  </w:num>
  <w:num w:numId="124">
    <w:abstractNumId w:val="61"/>
    <w:lvlOverride w:ilvl="0">
      <w:startOverride w:val="1"/>
    </w:lvlOverride>
  </w:num>
  <w:num w:numId="125">
    <w:abstractNumId w:val="61"/>
    <w:lvlOverride w:ilvl="0">
      <w:startOverride w:val="1"/>
    </w:lvlOverride>
  </w:num>
  <w:num w:numId="126">
    <w:abstractNumId w:val="61"/>
    <w:lvlOverride w:ilvl="0">
      <w:startOverride w:val="1"/>
    </w:lvlOverride>
  </w:num>
  <w:num w:numId="127">
    <w:abstractNumId w:val="61"/>
    <w:lvlOverride w:ilvl="0">
      <w:startOverride w:val="1"/>
    </w:lvlOverride>
  </w:num>
  <w:num w:numId="128">
    <w:abstractNumId w:val="61"/>
    <w:lvlOverride w:ilvl="0">
      <w:startOverride w:val="1"/>
    </w:lvlOverride>
  </w:num>
  <w:num w:numId="129">
    <w:abstractNumId w:val="61"/>
    <w:lvlOverride w:ilvl="0">
      <w:startOverride w:val="1"/>
    </w:lvlOverride>
  </w:num>
  <w:num w:numId="130">
    <w:abstractNumId w:val="61"/>
    <w:lvlOverride w:ilvl="0">
      <w:startOverride w:val="1"/>
    </w:lvlOverride>
  </w:num>
  <w:num w:numId="131">
    <w:abstractNumId w:val="61"/>
    <w:lvlOverride w:ilvl="0">
      <w:startOverride w:val="1"/>
    </w:lvlOverride>
  </w:num>
  <w:num w:numId="132">
    <w:abstractNumId w:val="61"/>
    <w:lvlOverride w:ilvl="0">
      <w:startOverride w:val="1"/>
    </w:lvlOverride>
  </w:num>
  <w:num w:numId="133">
    <w:abstractNumId w:val="61"/>
    <w:lvlOverride w:ilvl="0">
      <w:startOverride w:val="1"/>
    </w:lvlOverride>
  </w:num>
  <w:num w:numId="134">
    <w:abstractNumId w:val="61"/>
    <w:lvlOverride w:ilvl="0">
      <w:startOverride w:val="1"/>
    </w:lvlOverride>
  </w:num>
  <w:num w:numId="135">
    <w:abstractNumId w:val="61"/>
    <w:lvlOverride w:ilvl="0">
      <w:startOverride w:val="1"/>
    </w:lvlOverride>
  </w:num>
  <w:num w:numId="136">
    <w:abstractNumId w:val="21"/>
  </w:num>
  <w:num w:numId="137">
    <w:abstractNumId w:val="61"/>
  </w:num>
  <w:num w:numId="138">
    <w:abstractNumId w:val="61"/>
    <w:lvlOverride w:ilvl="0">
      <w:startOverride w:val="1"/>
    </w:lvlOverride>
  </w:num>
  <w:num w:numId="139">
    <w:abstractNumId w:val="61"/>
  </w:num>
  <w:num w:numId="140">
    <w:abstractNumId w:val="61"/>
    <w:lvlOverride w:ilvl="0">
      <w:startOverride w:val="1"/>
    </w:lvlOverride>
  </w:num>
  <w:num w:numId="141">
    <w:abstractNumId w:val="21"/>
    <w:lvlOverride w:ilvl="0">
      <w:startOverride w:val="1"/>
    </w:lvlOverride>
  </w:num>
  <w:num w:numId="142">
    <w:abstractNumId w:val="21"/>
    <w:lvlOverride w:ilvl="0">
      <w:startOverride w:val="1"/>
    </w:lvlOverride>
  </w:num>
  <w:num w:numId="143">
    <w:abstractNumId w:val="21"/>
    <w:lvlOverride w:ilvl="0">
      <w:startOverride w:val="1"/>
    </w:lvlOverride>
  </w:num>
  <w:num w:numId="144">
    <w:abstractNumId w:val="21"/>
    <w:lvlOverride w:ilvl="0">
      <w:startOverride w:val="1"/>
    </w:lvlOverride>
  </w:num>
  <w:num w:numId="145">
    <w:abstractNumId w:val="61"/>
  </w:num>
  <w:num w:numId="146">
    <w:abstractNumId w:val="61"/>
  </w:num>
  <w:num w:numId="147">
    <w:abstractNumId w:val="61"/>
  </w:num>
  <w:num w:numId="148">
    <w:abstractNumId w:val="61"/>
  </w:num>
  <w:num w:numId="149">
    <w:abstractNumId w:val="61"/>
    <w:lvlOverride w:ilvl="0">
      <w:startOverride w:val="1"/>
    </w:lvlOverride>
  </w:num>
  <w:num w:numId="150">
    <w:abstractNumId w:val="61"/>
    <w:lvlOverride w:ilvl="0">
      <w:startOverride w:val="1"/>
    </w:lvlOverride>
  </w:num>
  <w:num w:numId="151">
    <w:abstractNumId w:val="61"/>
    <w:lvlOverride w:ilvl="0">
      <w:startOverride w:val="1"/>
    </w:lvlOverride>
  </w:num>
  <w:num w:numId="152">
    <w:abstractNumId w:val="61"/>
    <w:lvlOverride w:ilvl="0">
      <w:startOverride w:val="1"/>
    </w:lvlOverride>
  </w:num>
  <w:num w:numId="153">
    <w:abstractNumId w:val="61"/>
    <w:lvlOverride w:ilvl="0">
      <w:startOverride w:val="1"/>
    </w:lvlOverride>
  </w:num>
  <w:num w:numId="154">
    <w:abstractNumId w:val="61"/>
    <w:lvlOverride w:ilvl="0">
      <w:startOverride w:val="1"/>
    </w:lvlOverride>
  </w:num>
  <w:num w:numId="155">
    <w:abstractNumId w:val="61"/>
    <w:lvlOverride w:ilvl="0">
      <w:startOverride w:val="1"/>
    </w:lvlOverride>
  </w:num>
  <w:num w:numId="156">
    <w:abstractNumId w:val="61"/>
    <w:lvlOverride w:ilvl="0">
      <w:startOverride w:val="1"/>
    </w:lvlOverride>
  </w:num>
  <w:num w:numId="157">
    <w:abstractNumId w:val="61"/>
    <w:lvlOverride w:ilvl="0">
      <w:startOverride w:val="1"/>
    </w:lvlOverride>
  </w:num>
  <w:num w:numId="158">
    <w:abstractNumId w:val="61"/>
    <w:lvlOverride w:ilvl="0">
      <w:startOverride w:val="1"/>
    </w:lvlOverride>
  </w:num>
  <w:num w:numId="159">
    <w:abstractNumId w:val="61"/>
    <w:lvlOverride w:ilvl="0">
      <w:startOverride w:val="1"/>
    </w:lvlOverride>
  </w:num>
  <w:num w:numId="160">
    <w:abstractNumId w:val="61"/>
    <w:lvlOverride w:ilvl="0">
      <w:startOverride w:val="1"/>
    </w:lvlOverride>
  </w:num>
  <w:num w:numId="161">
    <w:abstractNumId w:val="61"/>
    <w:lvlOverride w:ilvl="0">
      <w:startOverride w:val="1"/>
    </w:lvlOverride>
  </w:num>
  <w:num w:numId="162">
    <w:abstractNumId w:val="61"/>
    <w:lvlOverride w:ilvl="0">
      <w:startOverride w:val="1"/>
    </w:lvlOverride>
  </w:num>
  <w:num w:numId="163">
    <w:abstractNumId w:val="61"/>
    <w:lvlOverride w:ilvl="0">
      <w:startOverride w:val="1"/>
    </w:lvlOverride>
  </w:num>
  <w:num w:numId="164">
    <w:abstractNumId w:val="61"/>
    <w:lvlOverride w:ilvl="0">
      <w:startOverride w:val="1"/>
    </w:lvlOverride>
  </w:num>
  <w:num w:numId="165">
    <w:abstractNumId w:val="61"/>
    <w:lvlOverride w:ilvl="0">
      <w:startOverride w:val="1"/>
    </w:lvlOverride>
  </w:num>
  <w:num w:numId="166">
    <w:abstractNumId w:val="61"/>
    <w:lvlOverride w:ilvl="0">
      <w:startOverride w:val="1"/>
    </w:lvlOverride>
  </w:num>
  <w:num w:numId="167">
    <w:abstractNumId w:val="61"/>
    <w:lvlOverride w:ilvl="0">
      <w:startOverride w:val="1"/>
    </w:lvlOverride>
  </w:num>
  <w:num w:numId="168">
    <w:abstractNumId w:val="21"/>
    <w:lvlOverride w:ilvl="0">
      <w:startOverride w:val="1"/>
    </w:lvlOverride>
  </w:num>
  <w:num w:numId="169">
    <w:abstractNumId w:val="61"/>
    <w:lvlOverride w:ilvl="0">
      <w:startOverride w:val="1"/>
    </w:lvlOverride>
  </w:num>
  <w:num w:numId="170">
    <w:abstractNumId w:val="61"/>
    <w:lvlOverride w:ilvl="0">
      <w:startOverride w:val="1"/>
    </w:lvlOverride>
  </w:num>
  <w:num w:numId="171">
    <w:abstractNumId w:val="61"/>
    <w:lvlOverride w:ilvl="0">
      <w:startOverride w:val="1"/>
    </w:lvlOverride>
  </w:num>
  <w:num w:numId="172">
    <w:abstractNumId w:val="61"/>
    <w:lvlOverride w:ilvl="0">
      <w:startOverride w:val="1"/>
    </w:lvlOverride>
  </w:num>
  <w:num w:numId="173">
    <w:abstractNumId w:val="61"/>
    <w:lvlOverride w:ilvl="0">
      <w:startOverride w:val="1"/>
    </w:lvlOverride>
  </w:num>
  <w:num w:numId="174">
    <w:abstractNumId w:val="61"/>
    <w:lvlOverride w:ilvl="0">
      <w:startOverride w:val="1"/>
    </w:lvlOverride>
  </w:num>
  <w:num w:numId="175">
    <w:abstractNumId w:val="61"/>
    <w:lvlOverride w:ilvl="0">
      <w:startOverride w:val="1"/>
    </w:lvlOverride>
  </w:num>
  <w:num w:numId="176">
    <w:abstractNumId w:val="61"/>
    <w:lvlOverride w:ilvl="0">
      <w:startOverride w:val="1"/>
    </w:lvlOverride>
  </w:num>
  <w:num w:numId="177">
    <w:abstractNumId w:val="61"/>
    <w:lvlOverride w:ilvl="0">
      <w:startOverride w:val="1"/>
    </w:lvlOverride>
  </w:num>
  <w:num w:numId="178">
    <w:abstractNumId w:val="21"/>
    <w:lvlOverride w:ilvl="0">
      <w:startOverride w:val="1"/>
    </w:lvlOverride>
  </w:num>
  <w:num w:numId="179">
    <w:abstractNumId w:val="61"/>
    <w:lvlOverride w:ilvl="0">
      <w:startOverride w:val="1"/>
    </w:lvlOverride>
  </w:num>
  <w:num w:numId="180">
    <w:abstractNumId w:val="61"/>
    <w:lvlOverride w:ilvl="0">
      <w:startOverride w:val="1"/>
    </w:lvlOverride>
  </w:num>
  <w:num w:numId="181">
    <w:abstractNumId w:val="61"/>
    <w:lvlOverride w:ilvl="0">
      <w:startOverride w:val="1"/>
    </w:lvlOverride>
  </w:num>
  <w:num w:numId="182">
    <w:abstractNumId w:val="61"/>
    <w:lvlOverride w:ilvl="0">
      <w:startOverride w:val="1"/>
    </w:lvlOverride>
  </w:num>
  <w:num w:numId="183">
    <w:abstractNumId w:val="61"/>
    <w:lvlOverride w:ilvl="0">
      <w:startOverride w:val="1"/>
    </w:lvlOverride>
  </w:num>
  <w:num w:numId="184">
    <w:abstractNumId w:val="61"/>
    <w:lvlOverride w:ilvl="0">
      <w:startOverride w:val="1"/>
    </w:lvlOverride>
  </w:num>
  <w:num w:numId="185">
    <w:abstractNumId w:val="61"/>
    <w:lvlOverride w:ilvl="0">
      <w:startOverride w:val="1"/>
    </w:lvlOverride>
  </w:num>
  <w:num w:numId="186">
    <w:abstractNumId w:val="61"/>
    <w:lvlOverride w:ilvl="0">
      <w:startOverride w:val="1"/>
    </w:lvlOverride>
  </w:num>
  <w:num w:numId="187">
    <w:abstractNumId w:val="61"/>
    <w:lvlOverride w:ilvl="0">
      <w:startOverride w:val="1"/>
    </w:lvlOverride>
  </w:num>
  <w:num w:numId="188">
    <w:abstractNumId w:val="61"/>
    <w:lvlOverride w:ilvl="0">
      <w:startOverride w:val="1"/>
    </w:lvlOverride>
  </w:num>
  <w:num w:numId="189">
    <w:abstractNumId w:val="61"/>
    <w:lvlOverride w:ilvl="0">
      <w:startOverride w:val="1"/>
    </w:lvlOverride>
  </w:num>
  <w:num w:numId="190">
    <w:abstractNumId w:val="61"/>
    <w:lvlOverride w:ilvl="0">
      <w:startOverride w:val="1"/>
    </w:lvlOverride>
  </w:num>
  <w:num w:numId="191">
    <w:abstractNumId w:val="61"/>
    <w:lvlOverride w:ilvl="0">
      <w:startOverride w:val="1"/>
    </w:lvlOverride>
  </w:num>
  <w:num w:numId="192">
    <w:abstractNumId w:val="61"/>
    <w:lvlOverride w:ilvl="0">
      <w:startOverride w:val="1"/>
    </w:lvlOverride>
  </w:num>
  <w:num w:numId="193">
    <w:abstractNumId w:val="61"/>
    <w:lvlOverride w:ilvl="0">
      <w:startOverride w:val="1"/>
    </w:lvlOverride>
  </w:num>
  <w:num w:numId="194">
    <w:abstractNumId w:val="61"/>
    <w:lvlOverride w:ilvl="0">
      <w:startOverride w:val="1"/>
    </w:lvlOverride>
  </w:num>
  <w:num w:numId="195">
    <w:abstractNumId w:val="61"/>
    <w:lvlOverride w:ilvl="0">
      <w:startOverride w:val="1"/>
    </w:lvlOverride>
  </w:num>
  <w:num w:numId="196">
    <w:abstractNumId w:val="21"/>
    <w:lvlOverride w:ilvl="0">
      <w:startOverride w:val="1"/>
    </w:lvlOverride>
  </w:num>
  <w:num w:numId="197">
    <w:abstractNumId w:val="61"/>
    <w:lvlOverride w:ilvl="0">
      <w:startOverride w:val="1"/>
    </w:lvlOverride>
  </w:num>
  <w:num w:numId="198">
    <w:abstractNumId w:val="61"/>
    <w:lvlOverride w:ilvl="0">
      <w:startOverride w:val="1"/>
    </w:lvlOverride>
  </w:num>
  <w:num w:numId="199">
    <w:abstractNumId w:val="61"/>
    <w:lvlOverride w:ilvl="0">
      <w:startOverride w:val="1"/>
    </w:lvlOverride>
  </w:num>
  <w:num w:numId="200">
    <w:abstractNumId w:val="21"/>
    <w:lvlOverride w:ilvl="0">
      <w:startOverride w:val="1"/>
    </w:lvlOverride>
  </w:num>
  <w:num w:numId="201">
    <w:abstractNumId w:val="21"/>
    <w:lvlOverride w:ilvl="0">
      <w:startOverride w:val="1"/>
    </w:lvlOverride>
  </w:num>
  <w:num w:numId="202">
    <w:abstractNumId w:val="61"/>
    <w:lvlOverride w:ilvl="0">
      <w:startOverride w:val="1"/>
    </w:lvlOverride>
  </w:num>
  <w:num w:numId="203">
    <w:abstractNumId w:val="61"/>
    <w:lvlOverride w:ilvl="0">
      <w:startOverride w:val="1"/>
    </w:lvlOverride>
  </w:num>
  <w:num w:numId="204">
    <w:abstractNumId w:val="61"/>
    <w:lvlOverride w:ilvl="0">
      <w:startOverride w:val="1"/>
    </w:lvlOverride>
  </w:num>
  <w:num w:numId="205">
    <w:abstractNumId w:val="61"/>
    <w:lvlOverride w:ilvl="0">
      <w:startOverride w:val="1"/>
    </w:lvlOverride>
  </w:num>
  <w:num w:numId="206">
    <w:abstractNumId w:val="61"/>
    <w:lvlOverride w:ilvl="0">
      <w:startOverride w:val="1"/>
    </w:lvlOverride>
  </w:num>
  <w:num w:numId="207">
    <w:abstractNumId w:val="61"/>
    <w:lvlOverride w:ilvl="0">
      <w:startOverride w:val="1"/>
    </w:lvlOverride>
  </w:num>
  <w:num w:numId="208">
    <w:abstractNumId w:val="61"/>
    <w:lvlOverride w:ilvl="0">
      <w:startOverride w:val="1"/>
    </w:lvlOverride>
  </w:num>
  <w:num w:numId="209">
    <w:abstractNumId w:val="61"/>
    <w:lvlOverride w:ilvl="0">
      <w:startOverride w:val="1"/>
    </w:lvlOverride>
  </w:num>
  <w:num w:numId="210">
    <w:abstractNumId w:val="61"/>
    <w:lvlOverride w:ilvl="0">
      <w:startOverride w:val="1"/>
    </w:lvlOverride>
  </w:num>
  <w:num w:numId="211">
    <w:abstractNumId w:val="61"/>
    <w:lvlOverride w:ilvl="0">
      <w:startOverride w:val="1"/>
    </w:lvlOverride>
  </w:num>
  <w:num w:numId="212">
    <w:abstractNumId w:val="61"/>
    <w:lvlOverride w:ilvl="0">
      <w:startOverride w:val="1"/>
    </w:lvlOverride>
  </w:num>
  <w:num w:numId="213">
    <w:abstractNumId w:val="61"/>
    <w:lvlOverride w:ilvl="0">
      <w:startOverride w:val="1"/>
    </w:lvlOverride>
  </w:num>
  <w:num w:numId="214">
    <w:abstractNumId w:val="61"/>
    <w:lvlOverride w:ilvl="0">
      <w:startOverride w:val="1"/>
    </w:lvlOverride>
  </w:num>
  <w:num w:numId="215">
    <w:abstractNumId w:val="61"/>
    <w:lvlOverride w:ilvl="0">
      <w:startOverride w:val="1"/>
    </w:lvlOverride>
  </w:num>
  <w:num w:numId="216">
    <w:abstractNumId w:val="61"/>
    <w:lvlOverride w:ilvl="0">
      <w:startOverride w:val="1"/>
    </w:lvlOverride>
  </w:num>
  <w:num w:numId="217">
    <w:abstractNumId w:val="61"/>
  </w:num>
  <w:num w:numId="218">
    <w:abstractNumId w:val="61"/>
  </w:num>
  <w:num w:numId="219">
    <w:abstractNumId w:val="61"/>
    <w:lvlOverride w:ilvl="0">
      <w:startOverride w:val="1"/>
    </w:lvlOverride>
  </w:num>
  <w:num w:numId="220">
    <w:abstractNumId w:val="61"/>
    <w:lvlOverride w:ilvl="0">
      <w:startOverride w:val="1"/>
    </w:lvlOverride>
  </w:num>
  <w:num w:numId="221">
    <w:abstractNumId w:val="61"/>
    <w:lvlOverride w:ilvl="0">
      <w:startOverride w:val="1"/>
    </w:lvlOverride>
  </w:num>
  <w:num w:numId="222">
    <w:abstractNumId w:val="61"/>
    <w:lvlOverride w:ilvl="0">
      <w:startOverride w:val="1"/>
    </w:lvlOverride>
  </w:num>
  <w:num w:numId="223">
    <w:abstractNumId w:val="61"/>
    <w:lvlOverride w:ilvl="0">
      <w:startOverride w:val="1"/>
    </w:lvlOverride>
  </w:num>
  <w:num w:numId="224">
    <w:abstractNumId w:val="61"/>
    <w:lvlOverride w:ilvl="0">
      <w:startOverride w:val="1"/>
    </w:lvlOverride>
  </w:num>
  <w:num w:numId="225">
    <w:abstractNumId w:val="61"/>
    <w:lvlOverride w:ilvl="0">
      <w:startOverride w:val="1"/>
    </w:lvlOverride>
  </w:num>
  <w:num w:numId="226">
    <w:abstractNumId w:val="61"/>
    <w:lvlOverride w:ilvl="0">
      <w:startOverride w:val="1"/>
    </w:lvlOverride>
  </w:num>
  <w:num w:numId="227">
    <w:abstractNumId w:val="61"/>
    <w:lvlOverride w:ilvl="0">
      <w:startOverride w:val="1"/>
    </w:lvlOverride>
  </w:num>
  <w:num w:numId="228">
    <w:abstractNumId w:val="61"/>
    <w:lvlOverride w:ilvl="0">
      <w:startOverride w:val="1"/>
    </w:lvlOverride>
  </w:num>
  <w:num w:numId="229">
    <w:abstractNumId w:val="21"/>
    <w:lvlOverride w:ilvl="0">
      <w:startOverride w:val="1"/>
    </w:lvlOverride>
  </w:num>
  <w:num w:numId="230">
    <w:abstractNumId w:val="21"/>
  </w:num>
  <w:num w:numId="231">
    <w:abstractNumId w:val="21"/>
  </w:num>
  <w:num w:numId="232">
    <w:abstractNumId w:val="21"/>
    <w:lvlOverride w:ilvl="0">
      <w:startOverride w:val="1"/>
    </w:lvlOverride>
  </w:num>
  <w:num w:numId="233">
    <w:abstractNumId w:val="21"/>
    <w:lvlOverride w:ilvl="0">
      <w:startOverride w:val="9"/>
    </w:lvlOverride>
  </w:num>
  <w:num w:numId="234">
    <w:abstractNumId w:val="21"/>
    <w:lvlOverride w:ilvl="0">
      <w:startOverride w:val="1"/>
    </w:lvlOverride>
  </w:num>
  <w:num w:numId="235">
    <w:abstractNumId w:val="61"/>
    <w:lvlOverride w:ilvl="0">
      <w:startOverride w:val="1"/>
    </w:lvlOverride>
  </w:num>
  <w:num w:numId="236">
    <w:abstractNumId w:val="61"/>
    <w:lvlOverride w:ilvl="0">
      <w:startOverride w:val="1"/>
    </w:lvlOverride>
  </w:num>
  <w:num w:numId="237">
    <w:abstractNumId w:val="61"/>
    <w:lvlOverride w:ilvl="0">
      <w:startOverride w:val="1"/>
    </w:lvlOverride>
  </w:num>
  <w:num w:numId="238">
    <w:abstractNumId w:val="61"/>
  </w:num>
  <w:num w:numId="239">
    <w:abstractNumId w:val="61"/>
    <w:lvlOverride w:ilvl="0">
      <w:startOverride w:val="1"/>
    </w:lvlOverride>
  </w:num>
  <w:num w:numId="240">
    <w:abstractNumId w:val="61"/>
    <w:lvlOverride w:ilvl="0">
      <w:startOverride w:val="1"/>
    </w:lvlOverride>
  </w:num>
  <w:num w:numId="241">
    <w:abstractNumId w:val="61"/>
    <w:lvlOverride w:ilvl="0">
      <w:startOverride w:val="1"/>
    </w:lvlOverride>
  </w:num>
  <w:num w:numId="242">
    <w:abstractNumId w:val="61"/>
  </w:num>
  <w:num w:numId="243">
    <w:abstractNumId w:val="61"/>
    <w:lvlOverride w:ilvl="0">
      <w:startOverride w:val="1"/>
    </w:lvlOverride>
  </w:num>
  <w:num w:numId="244">
    <w:abstractNumId w:val="61"/>
  </w:num>
  <w:num w:numId="245">
    <w:abstractNumId w:val="61"/>
    <w:lvlOverride w:ilvl="0">
      <w:startOverride w:val="1"/>
    </w:lvlOverride>
  </w:num>
  <w:num w:numId="246">
    <w:abstractNumId w:val="61"/>
  </w:num>
  <w:num w:numId="247">
    <w:abstractNumId w:val="21"/>
    <w:lvlOverride w:ilvl="0">
      <w:startOverride w:val="1"/>
    </w:lvlOverride>
  </w:num>
  <w:num w:numId="248">
    <w:abstractNumId w:val="21"/>
    <w:lvlOverride w:ilvl="0">
      <w:startOverride w:val="1"/>
    </w:lvlOverride>
  </w:num>
  <w:num w:numId="249">
    <w:abstractNumId w:val="21"/>
    <w:lvlOverride w:ilvl="0">
      <w:startOverride w:val="1"/>
    </w:lvlOverride>
  </w:num>
  <w:num w:numId="250">
    <w:abstractNumId w:val="21"/>
    <w:lvlOverride w:ilvl="0">
      <w:startOverride w:val="1"/>
    </w:lvlOverride>
  </w:num>
  <w:num w:numId="251">
    <w:abstractNumId w:val="21"/>
    <w:lvlOverride w:ilvl="0">
      <w:startOverride w:val="1"/>
    </w:lvlOverride>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defaultTabStop w:val="840"/>
  <w:drawingGridHorizontalSpacing w:val="221"/>
  <w:drawingGridVerticalSpacing w:val="349"/>
  <w:displayHorizontalDrawingGridEvery w:val="0"/>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8FC"/>
    <w:rsid w:val="000004C7"/>
    <w:rsid w:val="00000FB0"/>
    <w:rsid w:val="00004489"/>
    <w:rsid w:val="000046FE"/>
    <w:rsid w:val="0001182C"/>
    <w:rsid w:val="00020892"/>
    <w:rsid w:val="000208A7"/>
    <w:rsid w:val="0002682A"/>
    <w:rsid w:val="00030D0A"/>
    <w:rsid w:val="00032C8B"/>
    <w:rsid w:val="0003392C"/>
    <w:rsid w:val="000405E0"/>
    <w:rsid w:val="00041BCD"/>
    <w:rsid w:val="00042831"/>
    <w:rsid w:val="00042B12"/>
    <w:rsid w:val="00050597"/>
    <w:rsid w:val="000517A5"/>
    <w:rsid w:val="00055731"/>
    <w:rsid w:val="00061957"/>
    <w:rsid w:val="0006376B"/>
    <w:rsid w:val="0007029A"/>
    <w:rsid w:val="0007535D"/>
    <w:rsid w:val="00075B56"/>
    <w:rsid w:val="0008141F"/>
    <w:rsid w:val="00085817"/>
    <w:rsid w:val="000869F9"/>
    <w:rsid w:val="00086F47"/>
    <w:rsid w:val="00087423"/>
    <w:rsid w:val="0008790A"/>
    <w:rsid w:val="00092D45"/>
    <w:rsid w:val="00095D2F"/>
    <w:rsid w:val="00096DD3"/>
    <w:rsid w:val="000A123E"/>
    <w:rsid w:val="000A1457"/>
    <w:rsid w:val="000A37E5"/>
    <w:rsid w:val="000A5075"/>
    <w:rsid w:val="000B0F97"/>
    <w:rsid w:val="000B1508"/>
    <w:rsid w:val="000B1FBD"/>
    <w:rsid w:val="000B2734"/>
    <w:rsid w:val="000B5810"/>
    <w:rsid w:val="000B7D81"/>
    <w:rsid w:val="000D0354"/>
    <w:rsid w:val="000D08D4"/>
    <w:rsid w:val="000D48C2"/>
    <w:rsid w:val="000D4BBB"/>
    <w:rsid w:val="000D573B"/>
    <w:rsid w:val="000D6283"/>
    <w:rsid w:val="000E1456"/>
    <w:rsid w:val="000E378E"/>
    <w:rsid w:val="000E61E3"/>
    <w:rsid w:val="000F0104"/>
    <w:rsid w:val="000F2C52"/>
    <w:rsid w:val="000F3D45"/>
    <w:rsid w:val="000F4EA7"/>
    <w:rsid w:val="000F66E6"/>
    <w:rsid w:val="00101761"/>
    <w:rsid w:val="0011073A"/>
    <w:rsid w:val="00110B51"/>
    <w:rsid w:val="001117A7"/>
    <w:rsid w:val="001124D3"/>
    <w:rsid w:val="00113AE7"/>
    <w:rsid w:val="0011712F"/>
    <w:rsid w:val="001232FB"/>
    <w:rsid w:val="00124CF4"/>
    <w:rsid w:val="00127BB2"/>
    <w:rsid w:val="00132D3A"/>
    <w:rsid w:val="00132D4C"/>
    <w:rsid w:val="00134A65"/>
    <w:rsid w:val="00135D24"/>
    <w:rsid w:val="00141F08"/>
    <w:rsid w:val="00144075"/>
    <w:rsid w:val="00146723"/>
    <w:rsid w:val="001605F6"/>
    <w:rsid w:val="0016198B"/>
    <w:rsid w:val="001648EB"/>
    <w:rsid w:val="00164E1F"/>
    <w:rsid w:val="00166498"/>
    <w:rsid w:val="0016653F"/>
    <w:rsid w:val="00171A8F"/>
    <w:rsid w:val="00172D11"/>
    <w:rsid w:val="00173282"/>
    <w:rsid w:val="001748F5"/>
    <w:rsid w:val="00176FFB"/>
    <w:rsid w:val="00181449"/>
    <w:rsid w:val="001831D7"/>
    <w:rsid w:val="0018438D"/>
    <w:rsid w:val="00184785"/>
    <w:rsid w:val="00184C31"/>
    <w:rsid w:val="00186A07"/>
    <w:rsid w:val="00190A44"/>
    <w:rsid w:val="00190E16"/>
    <w:rsid w:val="001910CC"/>
    <w:rsid w:val="00191D91"/>
    <w:rsid w:val="00192CA1"/>
    <w:rsid w:val="0019320E"/>
    <w:rsid w:val="00194FAE"/>
    <w:rsid w:val="0019725D"/>
    <w:rsid w:val="001A0066"/>
    <w:rsid w:val="001A1115"/>
    <w:rsid w:val="001A2657"/>
    <w:rsid w:val="001A6948"/>
    <w:rsid w:val="001A6AD0"/>
    <w:rsid w:val="001B0653"/>
    <w:rsid w:val="001B2B7F"/>
    <w:rsid w:val="001B2C2B"/>
    <w:rsid w:val="001B4EF4"/>
    <w:rsid w:val="001B5C54"/>
    <w:rsid w:val="001C07A5"/>
    <w:rsid w:val="001C3579"/>
    <w:rsid w:val="001C488B"/>
    <w:rsid w:val="001D07C9"/>
    <w:rsid w:val="001D1E5A"/>
    <w:rsid w:val="001D400F"/>
    <w:rsid w:val="001D4871"/>
    <w:rsid w:val="001D5F85"/>
    <w:rsid w:val="001E03ED"/>
    <w:rsid w:val="001E3EF1"/>
    <w:rsid w:val="001E49F4"/>
    <w:rsid w:val="001E6CF2"/>
    <w:rsid w:val="001F185D"/>
    <w:rsid w:val="001F1ABB"/>
    <w:rsid w:val="00203469"/>
    <w:rsid w:val="0020466D"/>
    <w:rsid w:val="00204EB1"/>
    <w:rsid w:val="00207D2D"/>
    <w:rsid w:val="00211981"/>
    <w:rsid w:val="00211E32"/>
    <w:rsid w:val="0022254B"/>
    <w:rsid w:val="00231082"/>
    <w:rsid w:val="00234653"/>
    <w:rsid w:val="00240DCF"/>
    <w:rsid w:val="00244BBE"/>
    <w:rsid w:val="00250154"/>
    <w:rsid w:val="002549C3"/>
    <w:rsid w:val="00256510"/>
    <w:rsid w:val="0025722E"/>
    <w:rsid w:val="0025723A"/>
    <w:rsid w:val="00260581"/>
    <w:rsid w:val="00264110"/>
    <w:rsid w:val="00264411"/>
    <w:rsid w:val="00270344"/>
    <w:rsid w:val="00272100"/>
    <w:rsid w:val="00274685"/>
    <w:rsid w:val="002751AA"/>
    <w:rsid w:val="00277C17"/>
    <w:rsid w:val="00281F79"/>
    <w:rsid w:val="002851AE"/>
    <w:rsid w:val="0028625A"/>
    <w:rsid w:val="0028679E"/>
    <w:rsid w:val="002879BB"/>
    <w:rsid w:val="002952DF"/>
    <w:rsid w:val="00295C31"/>
    <w:rsid w:val="00296141"/>
    <w:rsid w:val="002969A1"/>
    <w:rsid w:val="00296B56"/>
    <w:rsid w:val="0029721B"/>
    <w:rsid w:val="002A27B4"/>
    <w:rsid w:val="002A297D"/>
    <w:rsid w:val="002A7C1D"/>
    <w:rsid w:val="002B04C9"/>
    <w:rsid w:val="002B09A1"/>
    <w:rsid w:val="002B4AB6"/>
    <w:rsid w:val="002C0E3A"/>
    <w:rsid w:val="002C1863"/>
    <w:rsid w:val="002C4665"/>
    <w:rsid w:val="002C6BE3"/>
    <w:rsid w:val="002C7085"/>
    <w:rsid w:val="002D18BB"/>
    <w:rsid w:val="002D5222"/>
    <w:rsid w:val="002D6486"/>
    <w:rsid w:val="002E0B3C"/>
    <w:rsid w:val="002F0EE8"/>
    <w:rsid w:val="002F320A"/>
    <w:rsid w:val="003019AD"/>
    <w:rsid w:val="00302115"/>
    <w:rsid w:val="00304F7A"/>
    <w:rsid w:val="003060D0"/>
    <w:rsid w:val="00312BB5"/>
    <w:rsid w:val="0032175A"/>
    <w:rsid w:val="003219F5"/>
    <w:rsid w:val="0032234B"/>
    <w:rsid w:val="003244F6"/>
    <w:rsid w:val="00326630"/>
    <w:rsid w:val="0033091D"/>
    <w:rsid w:val="00333FA5"/>
    <w:rsid w:val="00335E55"/>
    <w:rsid w:val="0033796B"/>
    <w:rsid w:val="00344063"/>
    <w:rsid w:val="00347F34"/>
    <w:rsid w:val="003508B6"/>
    <w:rsid w:val="00351CDF"/>
    <w:rsid w:val="0035299D"/>
    <w:rsid w:val="00354D2A"/>
    <w:rsid w:val="00355A14"/>
    <w:rsid w:val="00356264"/>
    <w:rsid w:val="00356E72"/>
    <w:rsid w:val="003577F3"/>
    <w:rsid w:val="00361E66"/>
    <w:rsid w:val="00362F96"/>
    <w:rsid w:val="00364081"/>
    <w:rsid w:val="00367FBD"/>
    <w:rsid w:val="00371D8E"/>
    <w:rsid w:val="00372B9E"/>
    <w:rsid w:val="00382B13"/>
    <w:rsid w:val="00382B9A"/>
    <w:rsid w:val="00385899"/>
    <w:rsid w:val="003918F1"/>
    <w:rsid w:val="003927A7"/>
    <w:rsid w:val="0039412E"/>
    <w:rsid w:val="003948B0"/>
    <w:rsid w:val="00396EF5"/>
    <w:rsid w:val="00397A00"/>
    <w:rsid w:val="003A0AF9"/>
    <w:rsid w:val="003A28DA"/>
    <w:rsid w:val="003A5AC5"/>
    <w:rsid w:val="003A603E"/>
    <w:rsid w:val="003A7CC2"/>
    <w:rsid w:val="003B19BA"/>
    <w:rsid w:val="003B2518"/>
    <w:rsid w:val="003B39D9"/>
    <w:rsid w:val="003B4FD4"/>
    <w:rsid w:val="003C0004"/>
    <w:rsid w:val="003C0651"/>
    <w:rsid w:val="003C1174"/>
    <w:rsid w:val="003D07E6"/>
    <w:rsid w:val="003D0F99"/>
    <w:rsid w:val="003D19C4"/>
    <w:rsid w:val="003D2C71"/>
    <w:rsid w:val="003D3AE4"/>
    <w:rsid w:val="003D43A7"/>
    <w:rsid w:val="003D4DB5"/>
    <w:rsid w:val="003D56C8"/>
    <w:rsid w:val="003D59D9"/>
    <w:rsid w:val="003E1E6C"/>
    <w:rsid w:val="003F53DF"/>
    <w:rsid w:val="003F68EE"/>
    <w:rsid w:val="00402E1A"/>
    <w:rsid w:val="00403DD0"/>
    <w:rsid w:val="00404A3F"/>
    <w:rsid w:val="004117D9"/>
    <w:rsid w:val="00421E93"/>
    <w:rsid w:val="00423966"/>
    <w:rsid w:val="00424878"/>
    <w:rsid w:val="004249E4"/>
    <w:rsid w:val="0042513D"/>
    <w:rsid w:val="00425FD9"/>
    <w:rsid w:val="00426393"/>
    <w:rsid w:val="00426E78"/>
    <w:rsid w:val="00430B42"/>
    <w:rsid w:val="00430DF5"/>
    <w:rsid w:val="00431E7A"/>
    <w:rsid w:val="0043270F"/>
    <w:rsid w:val="00434857"/>
    <w:rsid w:val="004413AC"/>
    <w:rsid w:val="004424E0"/>
    <w:rsid w:val="0044418E"/>
    <w:rsid w:val="004460E7"/>
    <w:rsid w:val="00451167"/>
    <w:rsid w:val="00451907"/>
    <w:rsid w:val="00454B8F"/>
    <w:rsid w:val="00462F30"/>
    <w:rsid w:val="00463940"/>
    <w:rsid w:val="004728E2"/>
    <w:rsid w:val="004742E5"/>
    <w:rsid w:val="004743DD"/>
    <w:rsid w:val="00474E56"/>
    <w:rsid w:val="00482F5E"/>
    <w:rsid w:val="004849DB"/>
    <w:rsid w:val="00492948"/>
    <w:rsid w:val="004945B5"/>
    <w:rsid w:val="00495CA6"/>
    <w:rsid w:val="004A5408"/>
    <w:rsid w:val="004A7002"/>
    <w:rsid w:val="004B09EE"/>
    <w:rsid w:val="004B177A"/>
    <w:rsid w:val="004B72E3"/>
    <w:rsid w:val="004B74E4"/>
    <w:rsid w:val="004C028C"/>
    <w:rsid w:val="004C41E7"/>
    <w:rsid w:val="004C4707"/>
    <w:rsid w:val="004D247E"/>
    <w:rsid w:val="004D2500"/>
    <w:rsid w:val="004D311A"/>
    <w:rsid w:val="004D3222"/>
    <w:rsid w:val="004D3E07"/>
    <w:rsid w:val="004E3F28"/>
    <w:rsid w:val="004E4BC2"/>
    <w:rsid w:val="004E5A9C"/>
    <w:rsid w:val="004E62AA"/>
    <w:rsid w:val="00501CE9"/>
    <w:rsid w:val="0050357D"/>
    <w:rsid w:val="0050385F"/>
    <w:rsid w:val="00506243"/>
    <w:rsid w:val="00510320"/>
    <w:rsid w:val="00514F85"/>
    <w:rsid w:val="00515CD9"/>
    <w:rsid w:val="00517B15"/>
    <w:rsid w:val="00517CE1"/>
    <w:rsid w:val="00521D36"/>
    <w:rsid w:val="00524962"/>
    <w:rsid w:val="0052756F"/>
    <w:rsid w:val="00527EE7"/>
    <w:rsid w:val="005336DA"/>
    <w:rsid w:val="005338A2"/>
    <w:rsid w:val="00534C23"/>
    <w:rsid w:val="0053651B"/>
    <w:rsid w:val="005378CC"/>
    <w:rsid w:val="00537DCE"/>
    <w:rsid w:val="00544012"/>
    <w:rsid w:val="00546552"/>
    <w:rsid w:val="00547ECA"/>
    <w:rsid w:val="005532C4"/>
    <w:rsid w:val="00554245"/>
    <w:rsid w:val="00554B33"/>
    <w:rsid w:val="00554BEF"/>
    <w:rsid w:val="0055668F"/>
    <w:rsid w:val="0056015D"/>
    <w:rsid w:val="0057292E"/>
    <w:rsid w:val="005736D4"/>
    <w:rsid w:val="00574E15"/>
    <w:rsid w:val="005779B5"/>
    <w:rsid w:val="005816DD"/>
    <w:rsid w:val="00585119"/>
    <w:rsid w:val="00591E84"/>
    <w:rsid w:val="005932A3"/>
    <w:rsid w:val="00594B4F"/>
    <w:rsid w:val="005A18FC"/>
    <w:rsid w:val="005A29F4"/>
    <w:rsid w:val="005A4A2A"/>
    <w:rsid w:val="005A4FCA"/>
    <w:rsid w:val="005B4298"/>
    <w:rsid w:val="005B447E"/>
    <w:rsid w:val="005B6A97"/>
    <w:rsid w:val="005B7FC9"/>
    <w:rsid w:val="005C0EB5"/>
    <w:rsid w:val="005C1355"/>
    <w:rsid w:val="005C19FA"/>
    <w:rsid w:val="005C354E"/>
    <w:rsid w:val="005C44DB"/>
    <w:rsid w:val="005D27C8"/>
    <w:rsid w:val="005D62B0"/>
    <w:rsid w:val="005D6598"/>
    <w:rsid w:val="005D6D7C"/>
    <w:rsid w:val="005E0CC2"/>
    <w:rsid w:val="005E3B24"/>
    <w:rsid w:val="005E3CA4"/>
    <w:rsid w:val="005E5054"/>
    <w:rsid w:val="005E6ECB"/>
    <w:rsid w:val="005F0101"/>
    <w:rsid w:val="005F0F3C"/>
    <w:rsid w:val="005F11A9"/>
    <w:rsid w:val="00600DA1"/>
    <w:rsid w:val="00602425"/>
    <w:rsid w:val="00603465"/>
    <w:rsid w:val="00603650"/>
    <w:rsid w:val="00607519"/>
    <w:rsid w:val="006101BD"/>
    <w:rsid w:val="006144B4"/>
    <w:rsid w:val="00626F21"/>
    <w:rsid w:val="006313A6"/>
    <w:rsid w:val="00635D57"/>
    <w:rsid w:val="0063669D"/>
    <w:rsid w:val="00637E78"/>
    <w:rsid w:val="00642EFB"/>
    <w:rsid w:val="006437FA"/>
    <w:rsid w:val="006447AC"/>
    <w:rsid w:val="00650950"/>
    <w:rsid w:val="00652DC3"/>
    <w:rsid w:val="00653A53"/>
    <w:rsid w:val="006541D3"/>
    <w:rsid w:val="00654AB0"/>
    <w:rsid w:val="006601FB"/>
    <w:rsid w:val="0066146E"/>
    <w:rsid w:val="00661C17"/>
    <w:rsid w:val="006626E9"/>
    <w:rsid w:val="00662C35"/>
    <w:rsid w:val="006639A8"/>
    <w:rsid w:val="0066539F"/>
    <w:rsid w:val="006743EB"/>
    <w:rsid w:val="00683B0E"/>
    <w:rsid w:val="00685B52"/>
    <w:rsid w:val="00687D97"/>
    <w:rsid w:val="006903E6"/>
    <w:rsid w:val="00691C9E"/>
    <w:rsid w:val="00693353"/>
    <w:rsid w:val="00694397"/>
    <w:rsid w:val="00694DB2"/>
    <w:rsid w:val="006956D4"/>
    <w:rsid w:val="00695C78"/>
    <w:rsid w:val="006967B8"/>
    <w:rsid w:val="006A3232"/>
    <w:rsid w:val="006A3417"/>
    <w:rsid w:val="006B3A9C"/>
    <w:rsid w:val="006B44EF"/>
    <w:rsid w:val="006B53D4"/>
    <w:rsid w:val="006C1A5A"/>
    <w:rsid w:val="006C3B57"/>
    <w:rsid w:val="006C6A0D"/>
    <w:rsid w:val="006C75EC"/>
    <w:rsid w:val="006D044F"/>
    <w:rsid w:val="006D699A"/>
    <w:rsid w:val="006E0B0A"/>
    <w:rsid w:val="006E296C"/>
    <w:rsid w:val="006E308B"/>
    <w:rsid w:val="006E469E"/>
    <w:rsid w:val="006E4A83"/>
    <w:rsid w:val="006E6C6C"/>
    <w:rsid w:val="006E7A07"/>
    <w:rsid w:val="006E7BA7"/>
    <w:rsid w:val="006F130F"/>
    <w:rsid w:val="006F5626"/>
    <w:rsid w:val="00702538"/>
    <w:rsid w:val="00702AFE"/>
    <w:rsid w:val="007066E0"/>
    <w:rsid w:val="007073B2"/>
    <w:rsid w:val="00711CF3"/>
    <w:rsid w:val="00715D7F"/>
    <w:rsid w:val="0071611F"/>
    <w:rsid w:val="00717BBE"/>
    <w:rsid w:val="00722243"/>
    <w:rsid w:val="00740C91"/>
    <w:rsid w:val="007460D1"/>
    <w:rsid w:val="00746362"/>
    <w:rsid w:val="007479D5"/>
    <w:rsid w:val="007514D5"/>
    <w:rsid w:val="007529EC"/>
    <w:rsid w:val="0075402A"/>
    <w:rsid w:val="007618EF"/>
    <w:rsid w:val="00761980"/>
    <w:rsid w:val="00764127"/>
    <w:rsid w:val="00764BB8"/>
    <w:rsid w:val="007679FE"/>
    <w:rsid w:val="007756AC"/>
    <w:rsid w:val="007774E0"/>
    <w:rsid w:val="00780D19"/>
    <w:rsid w:val="007817DB"/>
    <w:rsid w:val="00783055"/>
    <w:rsid w:val="0079718F"/>
    <w:rsid w:val="007A07F6"/>
    <w:rsid w:val="007A5B4F"/>
    <w:rsid w:val="007A6045"/>
    <w:rsid w:val="007A6639"/>
    <w:rsid w:val="007A742F"/>
    <w:rsid w:val="007B3F14"/>
    <w:rsid w:val="007B47BF"/>
    <w:rsid w:val="007B61C8"/>
    <w:rsid w:val="007C32B3"/>
    <w:rsid w:val="007D02DE"/>
    <w:rsid w:val="007D0A48"/>
    <w:rsid w:val="007D4F9E"/>
    <w:rsid w:val="007D540D"/>
    <w:rsid w:val="007E10B8"/>
    <w:rsid w:val="007E1922"/>
    <w:rsid w:val="007E5E1B"/>
    <w:rsid w:val="007E6D4A"/>
    <w:rsid w:val="007F10A2"/>
    <w:rsid w:val="007F3409"/>
    <w:rsid w:val="007F3FAA"/>
    <w:rsid w:val="007F43F5"/>
    <w:rsid w:val="00800D31"/>
    <w:rsid w:val="00800E36"/>
    <w:rsid w:val="0080167B"/>
    <w:rsid w:val="008029CA"/>
    <w:rsid w:val="0081099D"/>
    <w:rsid w:val="00815485"/>
    <w:rsid w:val="00816C22"/>
    <w:rsid w:val="00823BF9"/>
    <w:rsid w:val="0083186D"/>
    <w:rsid w:val="00835E3A"/>
    <w:rsid w:val="00837AC0"/>
    <w:rsid w:val="008406FB"/>
    <w:rsid w:val="00841E31"/>
    <w:rsid w:val="008431FC"/>
    <w:rsid w:val="008438E9"/>
    <w:rsid w:val="008449F3"/>
    <w:rsid w:val="00847853"/>
    <w:rsid w:val="00852CC4"/>
    <w:rsid w:val="00852FDB"/>
    <w:rsid w:val="00854123"/>
    <w:rsid w:val="00854D56"/>
    <w:rsid w:val="00862B42"/>
    <w:rsid w:val="008652AA"/>
    <w:rsid w:val="00874EE2"/>
    <w:rsid w:val="008859A0"/>
    <w:rsid w:val="00885F78"/>
    <w:rsid w:val="00890694"/>
    <w:rsid w:val="00890C71"/>
    <w:rsid w:val="00891A87"/>
    <w:rsid w:val="00891EF0"/>
    <w:rsid w:val="00892352"/>
    <w:rsid w:val="00892514"/>
    <w:rsid w:val="0089385F"/>
    <w:rsid w:val="00896399"/>
    <w:rsid w:val="00896E1A"/>
    <w:rsid w:val="008A04D4"/>
    <w:rsid w:val="008A44CF"/>
    <w:rsid w:val="008A79E0"/>
    <w:rsid w:val="008B2A13"/>
    <w:rsid w:val="008B2BD3"/>
    <w:rsid w:val="008B4D39"/>
    <w:rsid w:val="008C4944"/>
    <w:rsid w:val="008C73B4"/>
    <w:rsid w:val="008D0877"/>
    <w:rsid w:val="008D0FAB"/>
    <w:rsid w:val="008D1A87"/>
    <w:rsid w:val="008D30B2"/>
    <w:rsid w:val="008D78AD"/>
    <w:rsid w:val="008E6524"/>
    <w:rsid w:val="008E6A2D"/>
    <w:rsid w:val="008E6DA0"/>
    <w:rsid w:val="008E6EF9"/>
    <w:rsid w:val="008F039B"/>
    <w:rsid w:val="008F05FB"/>
    <w:rsid w:val="008F172A"/>
    <w:rsid w:val="008F186A"/>
    <w:rsid w:val="008F25F7"/>
    <w:rsid w:val="008F6EA4"/>
    <w:rsid w:val="00901609"/>
    <w:rsid w:val="00903048"/>
    <w:rsid w:val="00904A94"/>
    <w:rsid w:val="009066EC"/>
    <w:rsid w:val="00915375"/>
    <w:rsid w:val="00915D44"/>
    <w:rsid w:val="00917E41"/>
    <w:rsid w:val="00921638"/>
    <w:rsid w:val="00923570"/>
    <w:rsid w:val="00932043"/>
    <w:rsid w:val="00932678"/>
    <w:rsid w:val="009326CF"/>
    <w:rsid w:val="00932DF7"/>
    <w:rsid w:val="009377EE"/>
    <w:rsid w:val="00937832"/>
    <w:rsid w:val="00940F38"/>
    <w:rsid w:val="00943837"/>
    <w:rsid w:val="009456B7"/>
    <w:rsid w:val="00946703"/>
    <w:rsid w:val="00946D92"/>
    <w:rsid w:val="009526E2"/>
    <w:rsid w:val="00954A06"/>
    <w:rsid w:val="009622AE"/>
    <w:rsid w:val="009650EF"/>
    <w:rsid w:val="009651C0"/>
    <w:rsid w:val="00967E95"/>
    <w:rsid w:val="00970189"/>
    <w:rsid w:val="00970192"/>
    <w:rsid w:val="009773C3"/>
    <w:rsid w:val="00980924"/>
    <w:rsid w:val="00986882"/>
    <w:rsid w:val="00987F4C"/>
    <w:rsid w:val="00993A97"/>
    <w:rsid w:val="00994A61"/>
    <w:rsid w:val="00995FB4"/>
    <w:rsid w:val="009976F7"/>
    <w:rsid w:val="009A5C02"/>
    <w:rsid w:val="009A5EB4"/>
    <w:rsid w:val="009B60F2"/>
    <w:rsid w:val="009B76AE"/>
    <w:rsid w:val="009B7958"/>
    <w:rsid w:val="009C041A"/>
    <w:rsid w:val="009C0801"/>
    <w:rsid w:val="009C4334"/>
    <w:rsid w:val="009C4495"/>
    <w:rsid w:val="009D3053"/>
    <w:rsid w:val="009D371A"/>
    <w:rsid w:val="009D5859"/>
    <w:rsid w:val="009E392D"/>
    <w:rsid w:val="009E795E"/>
    <w:rsid w:val="009F0227"/>
    <w:rsid w:val="009F0B7F"/>
    <w:rsid w:val="009F1BDE"/>
    <w:rsid w:val="009F455A"/>
    <w:rsid w:val="009F7831"/>
    <w:rsid w:val="00A01B6C"/>
    <w:rsid w:val="00A039F7"/>
    <w:rsid w:val="00A03EC1"/>
    <w:rsid w:val="00A04C14"/>
    <w:rsid w:val="00A14856"/>
    <w:rsid w:val="00A14F7C"/>
    <w:rsid w:val="00A162E0"/>
    <w:rsid w:val="00A206BA"/>
    <w:rsid w:val="00A207F6"/>
    <w:rsid w:val="00A23193"/>
    <w:rsid w:val="00A27495"/>
    <w:rsid w:val="00A3029C"/>
    <w:rsid w:val="00A308CB"/>
    <w:rsid w:val="00A32B31"/>
    <w:rsid w:val="00A34AC6"/>
    <w:rsid w:val="00A34AF1"/>
    <w:rsid w:val="00A40C36"/>
    <w:rsid w:val="00A442DE"/>
    <w:rsid w:val="00A50B42"/>
    <w:rsid w:val="00A51807"/>
    <w:rsid w:val="00A537D7"/>
    <w:rsid w:val="00A54DC3"/>
    <w:rsid w:val="00A6022F"/>
    <w:rsid w:val="00A63FD1"/>
    <w:rsid w:val="00A7720F"/>
    <w:rsid w:val="00A77D52"/>
    <w:rsid w:val="00A80679"/>
    <w:rsid w:val="00A80E7F"/>
    <w:rsid w:val="00A86F44"/>
    <w:rsid w:val="00A92188"/>
    <w:rsid w:val="00A96FB8"/>
    <w:rsid w:val="00A97CF6"/>
    <w:rsid w:val="00AA507B"/>
    <w:rsid w:val="00AA524A"/>
    <w:rsid w:val="00AA59D9"/>
    <w:rsid w:val="00AA6403"/>
    <w:rsid w:val="00AB228A"/>
    <w:rsid w:val="00AB63CB"/>
    <w:rsid w:val="00AB6A34"/>
    <w:rsid w:val="00AB6B4F"/>
    <w:rsid w:val="00AB76FE"/>
    <w:rsid w:val="00AB7F1D"/>
    <w:rsid w:val="00AC2E65"/>
    <w:rsid w:val="00AC68AC"/>
    <w:rsid w:val="00AC7961"/>
    <w:rsid w:val="00AE3454"/>
    <w:rsid w:val="00AF2B12"/>
    <w:rsid w:val="00AF48E3"/>
    <w:rsid w:val="00AF5210"/>
    <w:rsid w:val="00B026AA"/>
    <w:rsid w:val="00B02AE3"/>
    <w:rsid w:val="00B0524A"/>
    <w:rsid w:val="00B105C8"/>
    <w:rsid w:val="00B10EBF"/>
    <w:rsid w:val="00B13292"/>
    <w:rsid w:val="00B1347E"/>
    <w:rsid w:val="00B13F0B"/>
    <w:rsid w:val="00B160F1"/>
    <w:rsid w:val="00B173DD"/>
    <w:rsid w:val="00B214E5"/>
    <w:rsid w:val="00B257D9"/>
    <w:rsid w:val="00B257E3"/>
    <w:rsid w:val="00B3049D"/>
    <w:rsid w:val="00B3461D"/>
    <w:rsid w:val="00B36FFD"/>
    <w:rsid w:val="00B50A17"/>
    <w:rsid w:val="00B542ED"/>
    <w:rsid w:val="00B55049"/>
    <w:rsid w:val="00B61FF2"/>
    <w:rsid w:val="00B62328"/>
    <w:rsid w:val="00B6495E"/>
    <w:rsid w:val="00B66D9B"/>
    <w:rsid w:val="00B77CFA"/>
    <w:rsid w:val="00B84B9C"/>
    <w:rsid w:val="00B852C2"/>
    <w:rsid w:val="00B85468"/>
    <w:rsid w:val="00B92CA9"/>
    <w:rsid w:val="00B930F9"/>
    <w:rsid w:val="00B9358A"/>
    <w:rsid w:val="00B95E66"/>
    <w:rsid w:val="00BA0407"/>
    <w:rsid w:val="00BA18B5"/>
    <w:rsid w:val="00BA4C0E"/>
    <w:rsid w:val="00BA4FA9"/>
    <w:rsid w:val="00BA609B"/>
    <w:rsid w:val="00BA74D4"/>
    <w:rsid w:val="00BB74ED"/>
    <w:rsid w:val="00BB7787"/>
    <w:rsid w:val="00BC1FA1"/>
    <w:rsid w:val="00BC3F04"/>
    <w:rsid w:val="00BC417E"/>
    <w:rsid w:val="00BC4735"/>
    <w:rsid w:val="00BC4F4A"/>
    <w:rsid w:val="00BD24ED"/>
    <w:rsid w:val="00BE6871"/>
    <w:rsid w:val="00BF0783"/>
    <w:rsid w:val="00BF6567"/>
    <w:rsid w:val="00BF78BD"/>
    <w:rsid w:val="00C00792"/>
    <w:rsid w:val="00C02358"/>
    <w:rsid w:val="00C0389F"/>
    <w:rsid w:val="00C05C19"/>
    <w:rsid w:val="00C07F08"/>
    <w:rsid w:val="00C10EC9"/>
    <w:rsid w:val="00C1199E"/>
    <w:rsid w:val="00C122E7"/>
    <w:rsid w:val="00C22BA1"/>
    <w:rsid w:val="00C4091B"/>
    <w:rsid w:val="00C40A20"/>
    <w:rsid w:val="00C41FEE"/>
    <w:rsid w:val="00C44218"/>
    <w:rsid w:val="00C445EC"/>
    <w:rsid w:val="00C449AB"/>
    <w:rsid w:val="00C506C8"/>
    <w:rsid w:val="00C507DB"/>
    <w:rsid w:val="00C522A5"/>
    <w:rsid w:val="00C56E25"/>
    <w:rsid w:val="00C57A6A"/>
    <w:rsid w:val="00C61E55"/>
    <w:rsid w:val="00C66301"/>
    <w:rsid w:val="00C701FE"/>
    <w:rsid w:val="00C71404"/>
    <w:rsid w:val="00C72C20"/>
    <w:rsid w:val="00C74BA3"/>
    <w:rsid w:val="00C80475"/>
    <w:rsid w:val="00C817C8"/>
    <w:rsid w:val="00C856A6"/>
    <w:rsid w:val="00C87BB0"/>
    <w:rsid w:val="00C9001A"/>
    <w:rsid w:val="00C91ABA"/>
    <w:rsid w:val="00C96A4B"/>
    <w:rsid w:val="00CA3005"/>
    <w:rsid w:val="00CA37BA"/>
    <w:rsid w:val="00CA62A8"/>
    <w:rsid w:val="00CA7599"/>
    <w:rsid w:val="00CB0032"/>
    <w:rsid w:val="00CB2E76"/>
    <w:rsid w:val="00CB74C6"/>
    <w:rsid w:val="00CC0A1D"/>
    <w:rsid w:val="00CC15F7"/>
    <w:rsid w:val="00CC2670"/>
    <w:rsid w:val="00CC2F77"/>
    <w:rsid w:val="00CC3702"/>
    <w:rsid w:val="00CC4D4E"/>
    <w:rsid w:val="00CC5A27"/>
    <w:rsid w:val="00CE0D08"/>
    <w:rsid w:val="00CE7D7A"/>
    <w:rsid w:val="00CF47FA"/>
    <w:rsid w:val="00D10631"/>
    <w:rsid w:val="00D11A61"/>
    <w:rsid w:val="00D15D79"/>
    <w:rsid w:val="00D15F62"/>
    <w:rsid w:val="00D1773E"/>
    <w:rsid w:val="00D26595"/>
    <w:rsid w:val="00D31F21"/>
    <w:rsid w:val="00D321C1"/>
    <w:rsid w:val="00D32980"/>
    <w:rsid w:val="00D32AC6"/>
    <w:rsid w:val="00D40233"/>
    <w:rsid w:val="00D40673"/>
    <w:rsid w:val="00D444AB"/>
    <w:rsid w:val="00D45CA7"/>
    <w:rsid w:val="00D47AA3"/>
    <w:rsid w:val="00D522C2"/>
    <w:rsid w:val="00D54CF4"/>
    <w:rsid w:val="00D553F9"/>
    <w:rsid w:val="00D55909"/>
    <w:rsid w:val="00D57F75"/>
    <w:rsid w:val="00D60013"/>
    <w:rsid w:val="00D602A2"/>
    <w:rsid w:val="00D60C56"/>
    <w:rsid w:val="00D6390D"/>
    <w:rsid w:val="00D6686D"/>
    <w:rsid w:val="00D66E2D"/>
    <w:rsid w:val="00D70500"/>
    <w:rsid w:val="00D7090C"/>
    <w:rsid w:val="00D70BB1"/>
    <w:rsid w:val="00D712DD"/>
    <w:rsid w:val="00D73382"/>
    <w:rsid w:val="00D74461"/>
    <w:rsid w:val="00D750DB"/>
    <w:rsid w:val="00D75284"/>
    <w:rsid w:val="00D81DD4"/>
    <w:rsid w:val="00D91C33"/>
    <w:rsid w:val="00D93BBC"/>
    <w:rsid w:val="00DA0D31"/>
    <w:rsid w:val="00DA1A76"/>
    <w:rsid w:val="00DA3670"/>
    <w:rsid w:val="00DB5871"/>
    <w:rsid w:val="00DB7259"/>
    <w:rsid w:val="00DB7A3D"/>
    <w:rsid w:val="00DC089F"/>
    <w:rsid w:val="00DC0D38"/>
    <w:rsid w:val="00DC1379"/>
    <w:rsid w:val="00DC18BE"/>
    <w:rsid w:val="00DC3809"/>
    <w:rsid w:val="00DC38D6"/>
    <w:rsid w:val="00DC3DD2"/>
    <w:rsid w:val="00DC3F1E"/>
    <w:rsid w:val="00DC4990"/>
    <w:rsid w:val="00DD1437"/>
    <w:rsid w:val="00DD2BAB"/>
    <w:rsid w:val="00DD62D1"/>
    <w:rsid w:val="00DE1916"/>
    <w:rsid w:val="00DE330D"/>
    <w:rsid w:val="00DE39CF"/>
    <w:rsid w:val="00DE4DFA"/>
    <w:rsid w:val="00DE655F"/>
    <w:rsid w:val="00DE755F"/>
    <w:rsid w:val="00DE7CF7"/>
    <w:rsid w:val="00DF1745"/>
    <w:rsid w:val="00DF20B9"/>
    <w:rsid w:val="00DF46C8"/>
    <w:rsid w:val="00DF6962"/>
    <w:rsid w:val="00DF7780"/>
    <w:rsid w:val="00DF798D"/>
    <w:rsid w:val="00E02B72"/>
    <w:rsid w:val="00E059BF"/>
    <w:rsid w:val="00E1339F"/>
    <w:rsid w:val="00E16965"/>
    <w:rsid w:val="00E16A56"/>
    <w:rsid w:val="00E179A3"/>
    <w:rsid w:val="00E2228C"/>
    <w:rsid w:val="00E22BB6"/>
    <w:rsid w:val="00E241B7"/>
    <w:rsid w:val="00E250A0"/>
    <w:rsid w:val="00E30E68"/>
    <w:rsid w:val="00E36C18"/>
    <w:rsid w:val="00E37186"/>
    <w:rsid w:val="00E379E7"/>
    <w:rsid w:val="00E41366"/>
    <w:rsid w:val="00E414FF"/>
    <w:rsid w:val="00E46274"/>
    <w:rsid w:val="00E466B7"/>
    <w:rsid w:val="00E466F3"/>
    <w:rsid w:val="00E50333"/>
    <w:rsid w:val="00E54C55"/>
    <w:rsid w:val="00E553BF"/>
    <w:rsid w:val="00E61B2E"/>
    <w:rsid w:val="00E66321"/>
    <w:rsid w:val="00E67D61"/>
    <w:rsid w:val="00E7334D"/>
    <w:rsid w:val="00E75C3A"/>
    <w:rsid w:val="00E809EB"/>
    <w:rsid w:val="00E8265F"/>
    <w:rsid w:val="00E86DAB"/>
    <w:rsid w:val="00E87CBC"/>
    <w:rsid w:val="00E939BE"/>
    <w:rsid w:val="00E94432"/>
    <w:rsid w:val="00E94AF0"/>
    <w:rsid w:val="00E96831"/>
    <w:rsid w:val="00E972B9"/>
    <w:rsid w:val="00EA3631"/>
    <w:rsid w:val="00EB1D6F"/>
    <w:rsid w:val="00EB26C1"/>
    <w:rsid w:val="00EB6475"/>
    <w:rsid w:val="00EB7C88"/>
    <w:rsid w:val="00EC11EF"/>
    <w:rsid w:val="00EC2AD7"/>
    <w:rsid w:val="00EC36AF"/>
    <w:rsid w:val="00EC48BF"/>
    <w:rsid w:val="00EC53C7"/>
    <w:rsid w:val="00EC592B"/>
    <w:rsid w:val="00EC5D09"/>
    <w:rsid w:val="00ED15AC"/>
    <w:rsid w:val="00ED2185"/>
    <w:rsid w:val="00ED2959"/>
    <w:rsid w:val="00ED29AB"/>
    <w:rsid w:val="00ED2EC0"/>
    <w:rsid w:val="00ED4AFC"/>
    <w:rsid w:val="00ED4B07"/>
    <w:rsid w:val="00ED6B2C"/>
    <w:rsid w:val="00ED715D"/>
    <w:rsid w:val="00ED7589"/>
    <w:rsid w:val="00EE2BC4"/>
    <w:rsid w:val="00EE7750"/>
    <w:rsid w:val="00EF01CE"/>
    <w:rsid w:val="00EF0947"/>
    <w:rsid w:val="00EF0F0C"/>
    <w:rsid w:val="00EF1F7F"/>
    <w:rsid w:val="00EF4150"/>
    <w:rsid w:val="00EF7FAA"/>
    <w:rsid w:val="00F01943"/>
    <w:rsid w:val="00F024BB"/>
    <w:rsid w:val="00F031FB"/>
    <w:rsid w:val="00F069CA"/>
    <w:rsid w:val="00F06AD5"/>
    <w:rsid w:val="00F11EC8"/>
    <w:rsid w:val="00F13891"/>
    <w:rsid w:val="00F154E6"/>
    <w:rsid w:val="00F16DCE"/>
    <w:rsid w:val="00F2022B"/>
    <w:rsid w:val="00F23B78"/>
    <w:rsid w:val="00F240E8"/>
    <w:rsid w:val="00F264EC"/>
    <w:rsid w:val="00F26FBA"/>
    <w:rsid w:val="00F27DC3"/>
    <w:rsid w:val="00F304E7"/>
    <w:rsid w:val="00F3059B"/>
    <w:rsid w:val="00F3102C"/>
    <w:rsid w:val="00F329DB"/>
    <w:rsid w:val="00F33E30"/>
    <w:rsid w:val="00F36C5D"/>
    <w:rsid w:val="00F4019F"/>
    <w:rsid w:val="00F46F58"/>
    <w:rsid w:val="00F47E02"/>
    <w:rsid w:val="00F5136F"/>
    <w:rsid w:val="00F53D9E"/>
    <w:rsid w:val="00F55B98"/>
    <w:rsid w:val="00F60DD5"/>
    <w:rsid w:val="00F61209"/>
    <w:rsid w:val="00F64461"/>
    <w:rsid w:val="00F64E58"/>
    <w:rsid w:val="00F65843"/>
    <w:rsid w:val="00F65972"/>
    <w:rsid w:val="00F724A0"/>
    <w:rsid w:val="00F74363"/>
    <w:rsid w:val="00F83397"/>
    <w:rsid w:val="00F836DC"/>
    <w:rsid w:val="00F86019"/>
    <w:rsid w:val="00F868FE"/>
    <w:rsid w:val="00F87E15"/>
    <w:rsid w:val="00F91E3F"/>
    <w:rsid w:val="00F93A72"/>
    <w:rsid w:val="00F93B27"/>
    <w:rsid w:val="00FA1071"/>
    <w:rsid w:val="00FA2681"/>
    <w:rsid w:val="00FA2EEC"/>
    <w:rsid w:val="00FB1CC2"/>
    <w:rsid w:val="00FB285D"/>
    <w:rsid w:val="00FB4DF1"/>
    <w:rsid w:val="00FB5728"/>
    <w:rsid w:val="00FC0235"/>
    <w:rsid w:val="00FC1A31"/>
    <w:rsid w:val="00FC1CAF"/>
    <w:rsid w:val="00FC4A89"/>
    <w:rsid w:val="00FC671A"/>
    <w:rsid w:val="00FC7CA9"/>
    <w:rsid w:val="00FD4947"/>
    <w:rsid w:val="00FD579E"/>
    <w:rsid w:val="00FD7129"/>
    <w:rsid w:val="00FE0263"/>
    <w:rsid w:val="00FE1B10"/>
    <w:rsid w:val="00FE5500"/>
    <w:rsid w:val="00FF1D31"/>
    <w:rsid w:val="00FF3B5A"/>
    <w:rsid w:val="00FF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692E4D1"/>
  <w15:docId w15:val="{66549483-7CBA-F94F-B0C6-B1F6245C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49E4"/>
    <w:pPr>
      <w:widowControl w:val="0"/>
      <w:jc w:val="both"/>
    </w:pPr>
    <w:rPr>
      <w:sz w:val="22"/>
    </w:rPr>
  </w:style>
  <w:style w:type="paragraph" w:styleId="1">
    <w:name w:val="heading 1"/>
    <w:basedOn w:val="a"/>
    <w:next w:val="a"/>
    <w:link w:val="10"/>
    <w:uiPriority w:val="9"/>
    <w:qFormat/>
    <w:rsid w:val="00FE5500"/>
    <w:pPr>
      <w:keepNext/>
      <w:outlineLvl w:val="0"/>
    </w:pPr>
    <w:rPr>
      <w:rFonts w:ascii="ＭＳ 明朝" w:eastAsia="ＭＳ 明朝" w:hAnsi="ＭＳ 明朝" w:cstheme="majorBidi"/>
      <w:b/>
      <w:bCs/>
      <w:color w:val="000000" w:themeColor="text1"/>
      <w:szCs w:val="24"/>
    </w:rPr>
  </w:style>
  <w:style w:type="paragraph" w:styleId="2">
    <w:name w:val="heading 2"/>
    <w:basedOn w:val="a"/>
    <w:next w:val="a"/>
    <w:link w:val="20"/>
    <w:uiPriority w:val="9"/>
    <w:unhideWhenUsed/>
    <w:qFormat/>
    <w:rsid w:val="00FC7CA9"/>
    <w:pPr>
      <w:keepNext/>
      <w:numPr>
        <w:numId w:val="117"/>
      </w:numPr>
      <w:outlineLvl w:val="1"/>
    </w:pPr>
    <w:rPr>
      <w:rFonts w:ascii="ＭＳ 明朝" w:eastAsia="ＭＳ 明朝" w:hAnsi="ＭＳ 明朝" w:cstheme="majorBidi"/>
      <w:b/>
    </w:rPr>
  </w:style>
  <w:style w:type="paragraph" w:styleId="3">
    <w:name w:val="heading 3"/>
    <w:basedOn w:val="a"/>
    <w:next w:val="a"/>
    <w:link w:val="30"/>
    <w:uiPriority w:val="9"/>
    <w:unhideWhenUsed/>
    <w:qFormat/>
    <w:rsid w:val="001831D7"/>
    <w:pPr>
      <w:keepNext/>
      <w:numPr>
        <w:numId w:val="242"/>
      </w:numPr>
      <w:outlineLvl w:val="2"/>
    </w:pPr>
    <w:rPr>
      <w:rFonts w:ascii="ＭＳ 明朝" w:eastAsia="ＭＳ 明朝" w:hAnsi="ＭＳ 明朝" w:cstheme="majorBidi"/>
      <w:b/>
    </w:rPr>
  </w:style>
  <w:style w:type="paragraph" w:styleId="4">
    <w:name w:val="heading 4"/>
    <w:basedOn w:val="a"/>
    <w:next w:val="a"/>
    <w:link w:val="40"/>
    <w:uiPriority w:val="9"/>
    <w:unhideWhenUsed/>
    <w:qFormat/>
    <w:rsid w:val="005A18FC"/>
    <w:pPr>
      <w:keepNext/>
      <w:ind w:leftChars="180" w:left="398"/>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1831D7"/>
    <w:rPr>
      <w:rFonts w:ascii="ＭＳ 明朝" w:eastAsia="ＭＳ 明朝" w:hAnsi="ＭＳ 明朝" w:cstheme="majorBidi"/>
      <w:b/>
      <w:sz w:val="22"/>
    </w:rPr>
  </w:style>
  <w:style w:type="character" w:customStyle="1" w:styleId="40">
    <w:name w:val="見出し 4 (文字)"/>
    <w:basedOn w:val="a0"/>
    <w:link w:val="4"/>
    <w:uiPriority w:val="9"/>
    <w:rsid w:val="005A18FC"/>
    <w:rPr>
      <w:b/>
      <w:bCs/>
      <w:sz w:val="22"/>
    </w:rPr>
  </w:style>
  <w:style w:type="table" w:styleId="a3">
    <w:name w:val="Table Grid"/>
    <w:basedOn w:val="a1"/>
    <w:uiPriority w:val="39"/>
    <w:rsid w:val="005A1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01609"/>
    <w:pPr>
      <w:tabs>
        <w:tab w:val="center" w:pos="4252"/>
        <w:tab w:val="right" w:pos="8504"/>
      </w:tabs>
      <w:snapToGrid w:val="0"/>
    </w:pPr>
  </w:style>
  <w:style w:type="character" w:customStyle="1" w:styleId="a5">
    <w:name w:val="ヘッダー (文字)"/>
    <w:basedOn w:val="a0"/>
    <w:link w:val="a4"/>
    <w:uiPriority w:val="99"/>
    <w:rsid w:val="00901609"/>
    <w:rPr>
      <w:sz w:val="22"/>
    </w:rPr>
  </w:style>
  <w:style w:type="paragraph" w:styleId="a6">
    <w:name w:val="footer"/>
    <w:basedOn w:val="a"/>
    <w:link w:val="a7"/>
    <w:uiPriority w:val="99"/>
    <w:unhideWhenUsed/>
    <w:rsid w:val="00901609"/>
    <w:pPr>
      <w:tabs>
        <w:tab w:val="center" w:pos="4252"/>
        <w:tab w:val="right" w:pos="8504"/>
      </w:tabs>
      <w:snapToGrid w:val="0"/>
    </w:pPr>
  </w:style>
  <w:style w:type="character" w:customStyle="1" w:styleId="a7">
    <w:name w:val="フッター (文字)"/>
    <w:basedOn w:val="a0"/>
    <w:link w:val="a6"/>
    <w:uiPriority w:val="99"/>
    <w:rsid w:val="00901609"/>
    <w:rPr>
      <w:sz w:val="22"/>
    </w:rPr>
  </w:style>
  <w:style w:type="paragraph" w:styleId="a8">
    <w:name w:val="Balloon Text"/>
    <w:basedOn w:val="a"/>
    <w:link w:val="a9"/>
    <w:uiPriority w:val="99"/>
    <w:semiHidden/>
    <w:unhideWhenUsed/>
    <w:rsid w:val="003577F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577F3"/>
    <w:rPr>
      <w:rFonts w:asciiTheme="majorHAnsi" w:eastAsiaTheme="majorEastAsia" w:hAnsiTheme="majorHAnsi" w:cstheme="majorBidi"/>
      <w:sz w:val="18"/>
      <w:szCs w:val="18"/>
    </w:rPr>
  </w:style>
  <w:style w:type="character" w:customStyle="1" w:styleId="10">
    <w:name w:val="見出し 1 (文字)"/>
    <w:basedOn w:val="a0"/>
    <w:link w:val="1"/>
    <w:uiPriority w:val="9"/>
    <w:rsid w:val="00FE5500"/>
    <w:rPr>
      <w:rFonts w:ascii="ＭＳ 明朝" w:eastAsia="ＭＳ 明朝" w:hAnsi="ＭＳ 明朝" w:cstheme="majorBidi"/>
      <w:b/>
      <w:bCs/>
      <w:color w:val="000000" w:themeColor="text1"/>
      <w:sz w:val="22"/>
      <w:szCs w:val="24"/>
    </w:rPr>
  </w:style>
  <w:style w:type="character" w:customStyle="1" w:styleId="20">
    <w:name w:val="見出し 2 (文字)"/>
    <w:basedOn w:val="a0"/>
    <w:link w:val="2"/>
    <w:uiPriority w:val="9"/>
    <w:rsid w:val="00FC7CA9"/>
    <w:rPr>
      <w:rFonts w:ascii="ＭＳ 明朝" w:eastAsia="ＭＳ 明朝" w:hAnsi="ＭＳ 明朝" w:cstheme="majorBidi"/>
      <w:b/>
      <w:sz w:val="22"/>
    </w:rPr>
  </w:style>
  <w:style w:type="paragraph" w:styleId="aa">
    <w:name w:val="Closing"/>
    <w:basedOn w:val="a"/>
    <w:link w:val="ab"/>
    <w:uiPriority w:val="99"/>
    <w:unhideWhenUsed/>
    <w:rsid w:val="00B84B9C"/>
    <w:pPr>
      <w:jc w:val="right"/>
    </w:pPr>
    <w:rPr>
      <w:rFonts w:ascii="ＭＳ 明朝" w:eastAsia="ＭＳ 明朝" w:hAnsi="ＭＳ 明朝"/>
      <w:sz w:val="24"/>
    </w:rPr>
  </w:style>
  <w:style w:type="character" w:customStyle="1" w:styleId="ab">
    <w:name w:val="結語 (文字)"/>
    <w:basedOn w:val="a0"/>
    <w:link w:val="aa"/>
    <w:uiPriority w:val="99"/>
    <w:rsid w:val="00B84B9C"/>
    <w:rPr>
      <w:rFonts w:ascii="ＭＳ 明朝" w:eastAsia="ＭＳ 明朝" w:hAnsi="ＭＳ 明朝"/>
      <w:sz w:val="24"/>
    </w:rPr>
  </w:style>
  <w:style w:type="paragraph" w:styleId="ac">
    <w:name w:val="Note Heading"/>
    <w:basedOn w:val="a"/>
    <w:next w:val="a"/>
    <w:link w:val="ad"/>
    <w:uiPriority w:val="99"/>
    <w:unhideWhenUsed/>
    <w:rsid w:val="00B84B9C"/>
    <w:pPr>
      <w:jc w:val="center"/>
    </w:pPr>
    <w:rPr>
      <w:rFonts w:ascii="ＭＳ 明朝" w:eastAsia="ＭＳ 明朝" w:hAnsi="ＭＳ 明朝"/>
    </w:rPr>
  </w:style>
  <w:style w:type="character" w:customStyle="1" w:styleId="ad">
    <w:name w:val="記 (文字)"/>
    <w:basedOn w:val="a0"/>
    <w:link w:val="ac"/>
    <w:uiPriority w:val="99"/>
    <w:rsid w:val="00B84B9C"/>
    <w:rPr>
      <w:rFonts w:ascii="ＭＳ 明朝" w:eastAsia="ＭＳ 明朝" w:hAnsi="ＭＳ 明朝"/>
      <w:sz w:val="22"/>
    </w:rPr>
  </w:style>
  <w:style w:type="character" w:styleId="ae">
    <w:name w:val="annotation reference"/>
    <w:basedOn w:val="a0"/>
    <w:uiPriority w:val="99"/>
    <w:semiHidden/>
    <w:unhideWhenUsed/>
    <w:rsid w:val="00DD2BAB"/>
    <w:rPr>
      <w:sz w:val="18"/>
      <w:szCs w:val="18"/>
    </w:rPr>
  </w:style>
  <w:style w:type="paragraph" w:styleId="af">
    <w:name w:val="annotation text"/>
    <w:basedOn w:val="a"/>
    <w:link w:val="af0"/>
    <w:uiPriority w:val="99"/>
    <w:semiHidden/>
    <w:unhideWhenUsed/>
    <w:rsid w:val="00DD2BAB"/>
    <w:pPr>
      <w:jc w:val="left"/>
    </w:pPr>
  </w:style>
  <w:style w:type="character" w:customStyle="1" w:styleId="af0">
    <w:name w:val="コメント文字列 (文字)"/>
    <w:basedOn w:val="a0"/>
    <w:link w:val="af"/>
    <w:uiPriority w:val="99"/>
    <w:semiHidden/>
    <w:rsid w:val="00DD2BAB"/>
    <w:rPr>
      <w:sz w:val="22"/>
    </w:rPr>
  </w:style>
  <w:style w:type="paragraph" w:styleId="af1">
    <w:name w:val="annotation subject"/>
    <w:basedOn w:val="af"/>
    <w:next w:val="af"/>
    <w:link w:val="af2"/>
    <w:uiPriority w:val="99"/>
    <w:semiHidden/>
    <w:unhideWhenUsed/>
    <w:rsid w:val="00DD2BAB"/>
    <w:rPr>
      <w:b/>
      <w:bCs/>
    </w:rPr>
  </w:style>
  <w:style w:type="character" w:customStyle="1" w:styleId="af2">
    <w:name w:val="コメント内容 (文字)"/>
    <w:basedOn w:val="af0"/>
    <w:link w:val="af1"/>
    <w:uiPriority w:val="99"/>
    <w:semiHidden/>
    <w:rsid w:val="00DD2BAB"/>
    <w:rPr>
      <w:b/>
      <w:bCs/>
      <w:sz w:val="22"/>
    </w:rPr>
  </w:style>
  <w:style w:type="paragraph" w:styleId="af3">
    <w:name w:val="TOC Heading"/>
    <w:basedOn w:val="1"/>
    <w:next w:val="a"/>
    <w:uiPriority w:val="39"/>
    <w:unhideWhenUsed/>
    <w:qFormat/>
    <w:rsid w:val="00CC4D4E"/>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CC4D4E"/>
  </w:style>
  <w:style w:type="paragraph" w:styleId="21">
    <w:name w:val="toc 2"/>
    <w:basedOn w:val="a"/>
    <w:next w:val="a"/>
    <w:autoRedefine/>
    <w:uiPriority w:val="39"/>
    <w:unhideWhenUsed/>
    <w:rsid w:val="00C507DB"/>
    <w:pPr>
      <w:tabs>
        <w:tab w:val="left" w:pos="639"/>
        <w:tab w:val="right" w:leader="dot" w:pos="9061"/>
      </w:tabs>
      <w:spacing w:line="240" w:lineRule="exact"/>
      <w:ind w:leftChars="100" w:left="221"/>
    </w:pPr>
  </w:style>
  <w:style w:type="paragraph" w:styleId="31">
    <w:name w:val="toc 3"/>
    <w:basedOn w:val="a"/>
    <w:next w:val="a"/>
    <w:autoRedefine/>
    <w:uiPriority w:val="39"/>
    <w:unhideWhenUsed/>
    <w:rsid w:val="00DE7CF7"/>
    <w:pPr>
      <w:tabs>
        <w:tab w:val="left" w:pos="829"/>
        <w:tab w:val="right" w:leader="dot" w:pos="9061"/>
      </w:tabs>
      <w:spacing w:line="240" w:lineRule="exact"/>
      <w:ind w:leftChars="200" w:left="442"/>
    </w:pPr>
  </w:style>
  <w:style w:type="character" w:styleId="af4">
    <w:name w:val="Hyperlink"/>
    <w:basedOn w:val="a0"/>
    <w:uiPriority w:val="99"/>
    <w:unhideWhenUsed/>
    <w:rsid w:val="00CC4D4E"/>
    <w:rPr>
      <w:color w:val="0563C1" w:themeColor="hyperlink"/>
      <w:u w:val="single"/>
    </w:rPr>
  </w:style>
  <w:style w:type="paragraph" w:styleId="af5">
    <w:name w:val="List Paragraph"/>
    <w:basedOn w:val="a"/>
    <w:uiPriority w:val="34"/>
    <w:qFormat/>
    <w:rsid w:val="003060D0"/>
    <w:pPr>
      <w:ind w:leftChars="400" w:left="840"/>
    </w:pPr>
  </w:style>
  <w:style w:type="table" w:customStyle="1" w:styleId="12">
    <w:name w:val="表 (格子)1"/>
    <w:basedOn w:val="a1"/>
    <w:next w:val="a3"/>
    <w:uiPriority w:val="39"/>
    <w:rsid w:val="0035299D"/>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EB6475"/>
    <w:rPr>
      <w:sz w:val="22"/>
    </w:rPr>
  </w:style>
  <w:style w:type="character" w:customStyle="1" w:styleId="13">
    <w:name w:val="未解決のメンション1"/>
    <w:basedOn w:val="a0"/>
    <w:uiPriority w:val="99"/>
    <w:semiHidden/>
    <w:unhideWhenUsed/>
    <w:rsid w:val="002E0B3C"/>
    <w:rPr>
      <w:color w:val="605E5C"/>
      <w:shd w:val="clear" w:color="auto" w:fill="E1DFDD"/>
    </w:rPr>
  </w:style>
  <w:style w:type="numbering" w:customStyle="1" w:styleId="14">
    <w:name w:val="リストなし1"/>
    <w:next w:val="a2"/>
    <w:uiPriority w:val="99"/>
    <w:semiHidden/>
    <w:unhideWhenUsed/>
    <w:rsid w:val="00DE330D"/>
  </w:style>
  <w:style w:type="paragraph" w:customStyle="1" w:styleId="Default">
    <w:name w:val="Default"/>
    <w:rsid w:val="00DE330D"/>
    <w:pPr>
      <w:widowControl w:val="0"/>
      <w:autoSpaceDE w:val="0"/>
      <w:autoSpaceDN w:val="0"/>
      <w:adjustRightInd w:val="0"/>
    </w:pPr>
    <w:rPr>
      <w:rFonts w:ascii="ＭＳ Ｐ明朝" w:hAnsi="ＭＳ Ｐ明朝" w:cs="ＭＳ Ｐ明朝"/>
      <w:color w:val="000000"/>
      <w:kern w:val="0"/>
      <w:sz w:val="24"/>
      <w:szCs w:val="24"/>
    </w:rPr>
  </w:style>
  <w:style w:type="table" w:customStyle="1" w:styleId="22">
    <w:name w:val="表 (格子)2"/>
    <w:basedOn w:val="a1"/>
    <w:next w:val="a3"/>
    <w:uiPriority w:val="39"/>
    <w:rsid w:val="00DE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DE330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0"/>
    <w:rsid w:val="00DE330D"/>
  </w:style>
  <w:style w:type="character" w:customStyle="1" w:styleId="num1">
    <w:name w:val="num1"/>
    <w:basedOn w:val="a0"/>
    <w:rsid w:val="00DE330D"/>
  </w:style>
  <w:style w:type="character" w:customStyle="1" w:styleId="brackets-color1">
    <w:name w:val="brackets-color1"/>
    <w:basedOn w:val="a0"/>
    <w:rsid w:val="00DE330D"/>
  </w:style>
  <w:style w:type="numbering" w:customStyle="1" w:styleId="23">
    <w:name w:val="リストなし2"/>
    <w:next w:val="a2"/>
    <w:uiPriority w:val="99"/>
    <w:semiHidden/>
    <w:unhideWhenUsed/>
    <w:rsid w:val="00DE330D"/>
  </w:style>
  <w:style w:type="table" w:customStyle="1" w:styleId="32">
    <w:name w:val="表 (格子)3"/>
    <w:basedOn w:val="a1"/>
    <w:next w:val="a3"/>
    <w:uiPriority w:val="39"/>
    <w:rsid w:val="00DE3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Date"/>
    <w:basedOn w:val="a"/>
    <w:next w:val="a"/>
    <w:link w:val="af8"/>
    <w:uiPriority w:val="99"/>
    <w:semiHidden/>
    <w:unhideWhenUsed/>
    <w:rsid w:val="00DE330D"/>
    <w:rPr>
      <w:sz w:val="21"/>
    </w:rPr>
  </w:style>
  <w:style w:type="character" w:customStyle="1" w:styleId="af8">
    <w:name w:val="日付 (文字)"/>
    <w:basedOn w:val="a0"/>
    <w:link w:val="af7"/>
    <w:uiPriority w:val="99"/>
    <w:semiHidden/>
    <w:rsid w:val="00DE330D"/>
  </w:style>
  <w:style w:type="numbering" w:customStyle="1" w:styleId="33">
    <w:name w:val="リストなし3"/>
    <w:next w:val="a2"/>
    <w:uiPriority w:val="99"/>
    <w:semiHidden/>
    <w:unhideWhenUsed/>
    <w:rsid w:val="00BC417E"/>
  </w:style>
  <w:style w:type="table" w:customStyle="1" w:styleId="41">
    <w:name w:val="表 (格子)4"/>
    <w:basedOn w:val="a1"/>
    <w:next w:val="a3"/>
    <w:uiPriority w:val="59"/>
    <w:rsid w:val="00BC41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
    <w:next w:val="a2"/>
    <w:uiPriority w:val="99"/>
    <w:semiHidden/>
    <w:unhideWhenUsed/>
    <w:rsid w:val="006E296C"/>
  </w:style>
  <w:style w:type="table" w:customStyle="1" w:styleId="5">
    <w:name w:val="表 (格子)5"/>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E296C"/>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コメント文字列1"/>
    <w:basedOn w:val="a"/>
    <w:next w:val="af"/>
    <w:uiPriority w:val="99"/>
    <w:semiHidden/>
    <w:unhideWhenUsed/>
    <w:rsid w:val="006E296C"/>
    <w:pPr>
      <w:jc w:val="left"/>
    </w:pPr>
    <w:rPr>
      <w:rFonts w:ascii="ＭＳ 明朝" w:eastAsia="ＭＳ 明朝" w:hAnsi="ＭＳ 明朝"/>
      <w:sz w:val="24"/>
    </w:rPr>
  </w:style>
  <w:style w:type="character" w:customStyle="1" w:styleId="16">
    <w:name w:val="コメント文字列 (文字)1"/>
    <w:basedOn w:val="a0"/>
    <w:uiPriority w:val="99"/>
    <w:semiHidden/>
    <w:rsid w:val="006E296C"/>
  </w:style>
  <w:style w:type="table" w:customStyle="1" w:styleId="6">
    <w:name w:val="表 (格子)6"/>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リストなし5"/>
    <w:next w:val="a2"/>
    <w:uiPriority w:val="99"/>
    <w:semiHidden/>
    <w:unhideWhenUsed/>
    <w:rsid w:val="006E296C"/>
  </w:style>
  <w:style w:type="table" w:customStyle="1" w:styleId="7">
    <w:name w:val="表 (格子)7"/>
    <w:basedOn w:val="a1"/>
    <w:next w:val="a3"/>
    <w:uiPriority w:val="39"/>
    <w:rsid w:val="006E29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otnote reference"/>
    <w:basedOn w:val="a0"/>
    <w:uiPriority w:val="99"/>
    <w:semiHidden/>
    <w:unhideWhenUsed/>
    <w:rsid w:val="006E296C"/>
    <w:rPr>
      <w:vertAlign w:val="superscript"/>
    </w:rPr>
  </w:style>
  <w:style w:type="character" w:customStyle="1" w:styleId="afa">
    <w:name w:val="脚注文字列 (文字)"/>
    <w:basedOn w:val="a0"/>
    <w:link w:val="afb"/>
    <w:uiPriority w:val="99"/>
    <w:semiHidden/>
    <w:rsid w:val="006E296C"/>
    <w:rPr>
      <w:sz w:val="20"/>
      <w:szCs w:val="20"/>
    </w:rPr>
  </w:style>
  <w:style w:type="paragraph" w:styleId="afb">
    <w:name w:val="footnote text"/>
    <w:basedOn w:val="a"/>
    <w:link w:val="afa"/>
    <w:uiPriority w:val="99"/>
    <w:semiHidden/>
    <w:unhideWhenUsed/>
    <w:rsid w:val="006E296C"/>
    <w:rPr>
      <w:sz w:val="20"/>
      <w:szCs w:val="20"/>
    </w:rPr>
  </w:style>
  <w:style w:type="character" w:customStyle="1" w:styleId="17">
    <w:name w:val="脚注文字列 (文字)1"/>
    <w:basedOn w:val="a0"/>
    <w:uiPriority w:val="99"/>
    <w:semiHidden/>
    <w:rsid w:val="006E296C"/>
    <w:rPr>
      <w:sz w:val="22"/>
    </w:rPr>
  </w:style>
  <w:style w:type="paragraph" w:styleId="43">
    <w:name w:val="toc 4"/>
    <w:basedOn w:val="a"/>
    <w:next w:val="a"/>
    <w:autoRedefine/>
    <w:uiPriority w:val="39"/>
    <w:unhideWhenUsed/>
    <w:rsid w:val="002A7C1D"/>
    <w:pPr>
      <w:ind w:leftChars="300" w:left="630"/>
    </w:pPr>
    <w:rPr>
      <w:sz w:val="21"/>
    </w:rPr>
  </w:style>
  <w:style w:type="paragraph" w:styleId="51">
    <w:name w:val="toc 5"/>
    <w:basedOn w:val="a"/>
    <w:next w:val="a"/>
    <w:autoRedefine/>
    <w:uiPriority w:val="39"/>
    <w:unhideWhenUsed/>
    <w:rsid w:val="002A7C1D"/>
    <w:pPr>
      <w:ind w:leftChars="400" w:left="840"/>
    </w:pPr>
    <w:rPr>
      <w:sz w:val="21"/>
    </w:rPr>
  </w:style>
  <w:style w:type="paragraph" w:styleId="60">
    <w:name w:val="toc 6"/>
    <w:basedOn w:val="a"/>
    <w:next w:val="a"/>
    <w:autoRedefine/>
    <w:uiPriority w:val="39"/>
    <w:unhideWhenUsed/>
    <w:rsid w:val="002A7C1D"/>
    <w:pPr>
      <w:ind w:leftChars="500" w:left="1050"/>
    </w:pPr>
    <w:rPr>
      <w:sz w:val="21"/>
    </w:rPr>
  </w:style>
  <w:style w:type="paragraph" w:styleId="70">
    <w:name w:val="toc 7"/>
    <w:basedOn w:val="a"/>
    <w:next w:val="a"/>
    <w:autoRedefine/>
    <w:uiPriority w:val="39"/>
    <w:unhideWhenUsed/>
    <w:rsid w:val="002A7C1D"/>
    <w:pPr>
      <w:ind w:leftChars="600" w:left="1260"/>
    </w:pPr>
    <w:rPr>
      <w:sz w:val="21"/>
    </w:rPr>
  </w:style>
  <w:style w:type="paragraph" w:styleId="8">
    <w:name w:val="toc 8"/>
    <w:basedOn w:val="a"/>
    <w:next w:val="a"/>
    <w:autoRedefine/>
    <w:uiPriority w:val="39"/>
    <w:unhideWhenUsed/>
    <w:rsid w:val="002A7C1D"/>
    <w:pPr>
      <w:ind w:leftChars="700" w:left="1470"/>
    </w:pPr>
    <w:rPr>
      <w:sz w:val="21"/>
    </w:rPr>
  </w:style>
  <w:style w:type="paragraph" w:styleId="9">
    <w:name w:val="toc 9"/>
    <w:basedOn w:val="a"/>
    <w:next w:val="a"/>
    <w:autoRedefine/>
    <w:uiPriority w:val="39"/>
    <w:unhideWhenUsed/>
    <w:rsid w:val="002A7C1D"/>
    <w:pPr>
      <w:ind w:leftChars="800" w:left="1680"/>
    </w:pPr>
    <w:rPr>
      <w:sz w:val="21"/>
    </w:rPr>
  </w:style>
  <w:style w:type="character" w:customStyle="1" w:styleId="24">
    <w:name w:val="未解決のメンション2"/>
    <w:basedOn w:val="a0"/>
    <w:uiPriority w:val="99"/>
    <w:semiHidden/>
    <w:unhideWhenUsed/>
    <w:rsid w:val="00547ECA"/>
    <w:rPr>
      <w:color w:val="605E5C"/>
      <w:shd w:val="clear" w:color="auto" w:fill="E1DFDD"/>
    </w:rPr>
  </w:style>
  <w:style w:type="character" w:customStyle="1" w:styleId="34">
    <w:name w:val="未解決のメンション3"/>
    <w:basedOn w:val="a0"/>
    <w:uiPriority w:val="99"/>
    <w:semiHidden/>
    <w:unhideWhenUsed/>
    <w:rsid w:val="00F86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87407">
      <w:bodyDiv w:val="1"/>
      <w:marLeft w:val="0"/>
      <w:marRight w:val="0"/>
      <w:marTop w:val="0"/>
      <w:marBottom w:val="0"/>
      <w:divBdr>
        <w:top w:val="none" w:sz="0" w:space="0" w:color="auto"/>
        <w:left w:val="none" w:sz="0" w:space="0" w:color="auto"/>
        <w:bottom w:val="none" w:sz="0" w:space="0" w:color="auto"/>
        <w:right w:val="none" w:sz="0" w:space="0" w:color="auto"/>
      </w:divBdr>
    </w:div>
    <w:div w:id="255214833">
      <w:bodyDiv w:val="1"/>
      <w:marLeft w:val="0"/>
      <w:marRight w:val="0"/>
      <w:marTop w:val="0"/>
      <w:marBottom w:val="0"/>
      <w:divBdr>
        <w:top w:val="none" w:sz="0" w:space="0" w:color="auto"/>
        <w:left w:val="none" w:sz="0" w:space="0" w:color="auto"/>
        <w:bottom w:val="none" w:sz="0" w:space="0" w:color="auto"/>
        <w:right w:val="none" w:sz="0" w:space="0" w:color="auto"/>
      </w:divBdr>
    </w:div>
    <w:div w:id="288315878">
      <w:bodyDiv w:val="1"/>
      <w:marLeft w:val="0"/>
      <w:marRight w:val="0"/>
      <w:marTop w:val="0"/>
      <w:marBottom w:val="0"/>
      <w:divBdr>
        <w:top w:val="none" w:sz="0" w:space="0" w:color="auto"/>
        <w:left w:val="none" w:sz="0" w:space="0" w:color="auto"/>
        <w:bottom w:val="none" w:sz="0" w:space="0" w:color="auto"/>
        <w:right w:val="none" w:sz="0" w:space="0" w:color="auto"/>
      </w:divBdr>
    </w:div>
    <w:div w:id="358626736">
      <w:bodyDiv w:val="1"/>
      <w:marLeft w:val="0"/>
      <w:marRight w:val="0"/>
      <w:marTop w:val="0"/>
      <w:marBottom w:val="0"/>
      <w:divBdr>
        <w:top w:val="none" w:sz="0" w:space="0" w:color="auto"/>
        <w:left w:val="none" w:sz="0" w:space="0" w:color="auto"/>
        <w:bottom w:val="none" w:sz="0" w:space="0" w:color="auto"/>
        <w:right w:val="none" w:sz="0" w:space="0" w:color="auto"/>
      </w:divBdr>
    </w:div>
    <w:div w:id="550458394">
      <w:bodyDiv w:val="1"/>
      <w:marLeft w:val="0"/>
      <w:marRight w:val="0"/>
      <w:marTop w:val="0"/>
      <w:marBottom w:val="0"/>
      <w:divBdr>
        <w:top w:val="none" w:sz="0" w:space="0" w:color="auto"/>
        <w:left w:val="none" w:sz="0" w:space="0" w:color="auto"/>
        <w:bottom w:val="none" w:sz="0" w:space="0" w:color="auto"/>
        <w:right w:val="none" w:sz="0" w:space="0" w:color="auto"/>
      </w:divBdr>
    </w:div>
    <w:div w:id="579291121">
      <w:bodyDiv w:val="1"/>
      <w:marLeft w:val="0"/>
      <w:marRight w:val="0"/>
      <w:marTop w:val="0"/>
      <w:marBottom w:val="0"/>
      <w:divBdr>
        <w:top w:val="none" w:sz="0" w:space="0" w:color="auto"/>
        <w:left w:val="none" w:sz="0" w:space="0" w:color="auto"/>
        <w:bottom w:val="none" w:sz="0" w:space="0" w:color="auto"/>
        <w:right w:val="none" w:sz="0" w:space="0" w:color="auto"/>
      </w:divBdr>
    </w:div>
    <w:div w:id="584798874">
      <w:bodyDiv w:val="1"/>
      <w:marLeft w:val="0"/>
      <w:marRight w:val="0"/>
      <w:marTop w:val="0"/>
      <w:marBottom w:val="0"/>
      <w:divBdr>
        <w:top w:val="none" w:sz="0" w:space="0" w:color="auto"/>
        <w:left w:val="none" w:sz="0" w:space="0" w:color="auto"/>
        <w:bottom w:val="none" w:sz="0" w:space="0" w:color="auto"/>
        <w:right w:val="none" w:sz="0" w:space="0" w:color="auto"/>
      </w:divBdr>
    </w:div>
    <w:div w:id="591940252">
      <w:bodyDiv w:val="1"/>
      <w:marLeft w:val="0"/>
      <w:marRight w:val="0"/>
      <w:marTop w:val="0"/>
      <w:marBottom w:val="0"/>
      <w:divBdr>
        <w:top w:val="none" w:sz="0" w:space="0" w:color="auto"/>
        <w:left w:val="none" w:sz="0" w:space="0" w:color="auto"/>
        <w:bottom w:val="none" w:sz="0" w:space="0" w:color="auto"/>
        <w:right w:val="none" w:sz="0" w:space="0" w:color="auto"/>
      </w:divBdr>
    </w:div>
    <w:div w:id="634406160">
      <w:bodyDiv w:val="1"/>
      <w:marLeft w:val="0"/>
      <w:marRight w:val="0"/>
      <w:marTop w:val="0"/>
      <w:marBottom w:val="0"/>
      <w:divBdr>
        <w:top w:val="none" w:sz="0" w:space="0" w:color="auto"/>
        <w:left w:val="none" w:sz="0" w:space="0" w:color="auto"/>
        <w:bottom w:val="none" w:sz="0" w:space="0" w:color="auto"/>
        <w:right w:val="none" w:sz="0" w:space="0" w:color="auto"/>
      </w:divBdr>
    </w:div>
    <w:div w:id="707803386">
      <w:bodyDiv w:val="1"/>
      <w:marLeft w:val="0"/>
      <w:marRight w:val="0"/>
      <w:marTop w:val="0"/>
      <w:marBottom w:val="0"/>
      <w:divBdr>
        <w:top w:val="none" w:sz="0" w:space="0" w:color="auto"/>
        <w:left w:val="none" w:sz="0" w:space="0" w:color="auto"/>
        <w:bottom w:val="none" w:sz="0" w:space="0" w:color="auto"/>
        <w:right w:val="none" w:sz="0" w:space="0" w:color="auto"/>
      </w:divBdr>
    </w:div>
    <w:div w:id="878055780">
      <w:bodyDiv w:val="1"/>
      <w:marLeft w:val="0"/>
      <w:marRight w:val="0"/>
      <w:marTop w:val="0"/>
      <w:marBottom w:val="0"/>
      <w:divBdr>
        <w:top w:val="none" w:sz="0" w:space="0" w:color="auto"/>
        <w:left w:val="none" w:sz="0" w:space="0" w:color="auto"/>
        <w:bottom w:val="none" w:sz="0" w:space="0" w:color="auto"/>
        <w:right w:val="none" w:sz="0" w:space="0" w:color="auto"/>
      </w:divBdr>
    </w:div>
    <w:div w:id="1052391079">
      <w:bodyDiv w:val="1"/>
      <w:marLeft w:val="0"/>
      <w:marRight w:val="0"/>
      <w:marTop w:val="0"/>
      <w:marBottom w:val="0"/>
      <w:divBdr>
        <w:top w:val="none" w:sz="0" w:space="0" w:color="auto"/>
        <w:left w:val="none" w:sz="0" w:space="0" w:color="auto"/>
        <w:bottom w:val="none" w:sz="0" w:space="0" w:color="auto"/>
        <w:right w:val="none" w:sz="0" w:space="0" w:color="auto"/>
      </w:divBdr>
    </w:div>
    <w:div w:id="1071006173">
      <w:bodyDiv w:val="1"/>
      <w:marLeft w:val="0"/>
      <w:marRight w:val="0"/>
      <w:marTop w:val="0"/>
      <w:marBottom w:val="0"/>
      <w:divBdr>
        <w:top w:val="none" w:sz="0" w:space="0" w:color="auto"/>
        <w:left w:val="none" w:sz="0" w:space="0" w:color="auto"/>
        <w:bottom w:val="none" w:sz="0" w:space="0" w:color="auto"/>
        <w:right w:val="none" w:sz="0" w:space="0" w:color="auto"/>
      </w:divBdr>
    </w:div>
    <w:div w:id="1079132263">
      <w:bodyDiv w:val="1"/>
      <w:marLeft w:val="0"/>
      <w:marRight w:val="0"/>
      <w:marTop w:val="0"/>
      <w:marBottom w:val="0"/>
      <w:divBdr>
        <w:top w:val="none" w:sz="0" w:space="0" w:color="auto"/>
        <w:left w:val="none" w:sz="0" w:space="0" w:color="auto"/>
        <w:bottom w:val="none" w:sz="0" w:space="0" w:color="auto"/>
        <w:right w:val="none" w:sz="0" w:space="0" w:color="auto"/>
      </w:divBdr>
    </w:div>
    <w:div w:id="1386099025">
      <w:bodyDiv w:val="1"/>
      <w:marLeft w:val="0"/>
      <w:marRight w:val="0"/>
      <w:marTop w:val="0"/>
      <w:marBottom w:val="0"/>
      <w:divBdr>
        <w:top w:val="none" w:sz="0" w:space="0" w:color="auto"/>
        <w:left w:val="none" w:sz="0" w:space="0" w:color="auto"/>
        <w:bottom w:val="none" w:sz="0" w:space="0" w:color="auto"/>
        <w:right w:val="none" w:sz="0" w:space="0" w:color="auto"/>
      </w:divBdr>
    </w:div>
    <w:div w:id="1429884434">
      <w:bodyDiv w:val="1"/>
      <w:marLeft w:val="0"/>
      <w:marRight w:val="0"/>
      <w:marTop w:val="0"/>
      <w:marBottom w:val="0"/>
      <w:divBdr>
        <w:top w:val="none" w:sz="0" w:space="0" w:color="auto"/>
        <w:left w:val="none" w:sz="0" w:space="0" w:color="auto"/>
        <w:bottom w:val="none" w:sz="0" w:space="0" w:color="auto"/>
        <w:right w:val="none" w:sz="0" w:space="0" w:color="auto"/>
      </w:divBdr>
    </w:div>
    <w:div w:id="1487748548">
      <w:bodyDiv w:val="1"/>
      <w:marLeft w:val="0"/>
      <w:marRight w:val="0"/>
      <w:marTop w:val="0"/>
      <w:marBottom w:val="0"/>
      <w:divBdr>
        <w:top w:val="none" w:sz="0" w:space="0" w:color="auto"/>
        <w:left w:val="none" w:sz="0" w:space="0" w:color="auto"/>
        <w:bottom w:val="none" w:sz="0" w:space="0" w:color="auto"/>
        <w:right w:val="none" w:sz="0" w:space="0" w:color="auto"/>
      </w:divBdr>
    </w:div>
    <w:div w:id="1491945122">
      <w:bodyDiv w:val="1"/>
      <w:marLeft w:val="0"/>
      <w:marRight w:val="0"/>
      <w:marTop w:val="0"/>
      <w:marBottom w:val="0"/>
      <w:divBdr>
        <w:top w:val="none" w:sz="0" w:space="0" w:color="auto"/>
        <w:left w:val="none" w:sz="0" w:space="0" w:color="auto"/>
        <w:bottom w:val="none" w:sz="0" w:space="0" w:color="auto"/>
        <w:right w:val="none" w:sz="0" w:space="0" w:color="auto"/>
      </w:divBdr>
    </w:div>
    <w:div w:id="1597977202">
      <w:bodyDiv w:val="1"/>
      <w:marLeft w:val="0"/>
      <w:marRight w:val="0"/>
      <w:marTop w:val="0"/>
      <w:marBottom w:val="0"/>
      <w:divBdr>
        <w:top w:val="none" w:sz="0" w:space="0" w:color="auto"/>
        <w:left w:val="none" w:sz="0" w:space="0" w:color="auto"/>
        <w:bottom w:val="none" w:sz="0" w:space="0" w:color="auto"/>
        <w:right w:val="none" w:sz="0" w:space="0" w:color="auto"/>
      </w:divBdr>
    </w:div>
    <w:div w:id="1624801146">
      <w:bodyDiv w:val="1"/>
      <w:marLeft w:val="0"/>
      <w:marRight w:val="0"/>
      <w:marTop w:val="0"/>
      <w:marBottom w:val="0"/>
      <w:divBdr>
        <w:top w:val="none" w:sz="0" w:space="0" w:color="auto"/>
        <w:left w:val="none" w:sz="0" w:space="0" w:color="auto"/>
        <w:bottom w:val="none" w:sz="0" w:space="0" w:color="auto"/>
        <w:right w:val="none" w:sz="0" w:space="0" w:color="auto"/>
      </w:divBdr>
    </w:div>
    <w:div w:id="2007397535">
      <w:bodyDiv w:val="1"/>
      <w:marLeft w:val="0"/>
      <w:marRight w:val="0"/>
      <w:marTop w:val="0"/>
      <w:marBottom w:val="0"/>
      <w:divBdr>
        <w:top w:val="none" w:sz="0" w:space="0" w:color="auto"/>
        <w:left w:val="none" w:sz="0" w:space="0" w:color="auto"/>
        <w:bottom w:val="none" w:sz="0" w:space="0" w:color="auto"/>
        <w:right w:val="none" w:sz="0" w:space="0" w:color="auto"/>
      </w:divBdr>
    </w:div>
    <w:div w:id="208047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2D70-29E2-47DE-8629-79489AF1B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197</Pages>
  <Words>46174</Words>
  <Characters>263192</Characters>
  <Application>Microsoft Office Word</Application>
  <DocSecurity>0</DocSecurity>
  <Lines>2193</Lines>
  <Paragraphs>617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大阪府</cp:lastModifiedBy>
  <cp:revision>10</cp:revision>
  <cp:lastPrinted>2020-01-31T08:37:00Z</cp:lastPrinted>
  <dcterms:created xsi:type="dcterms:W3CDTF">2020-01-31T08:19:00Z</dcterms:created>
  <dcterms:modified xsi:type="dcterms:W3CDTF">2020-02-10T05:36:00Z</dcterms:modified>
</cp:coreProperties>
</file>