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C6A" w:rsidRPr="00FB4AB0" w:rsidRDefault="00D84D74" w:rsidP="00816C6A">
      <w:r w:rsidRPr="001E6C87">
        <w:rPr>
          <w:rFonts w:ascii="ＭＳ ゴシック" w:eastAsia="ＭＳ ゴシック" w:hAnsi="ＭＳ ゴシック" w:hint="eastAsia"/>
          <w:b/>
          <w:noProof/>
          <w:kern w:val="0"/>
          <w:sz w:val="20"/>
          <w:szCs w:val="21"/>
        </w:rPr>
        <mc:AlternateContent>
          <mc:Choice Requires="wps">
            <w:drawing>
              <wp:anchor distT="0" distB="0" distL="114300" distR="114300" simplePos="0" relativeHeight="251652608" behindDoc="0" locked="0" layoutInCell="1" allowOverlap="1" wp14:anchorId="59C2DE3C" wp14:editId="23D48056">
                <wp:simplePos x="0" y="0"/>
                <wp:positionH relativeFrom="column">
                  <wp:posOffset>5166360</wp:posOffset>
                </wp:positionH>
                <wp:positionV relativeFrom="paragraph">
                  <wp:posOffset>-167640</wp:posOffset>
                </wp:positionV>
                <wp:extent cx="1018540" cy="523240"/>
                <wp:effectExtent l="0" t="0" r="10160" b="10160"/>
                <wp:wrapNone/>
                <wp:docPr id="1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8540" cy="523240"/>
                        </a:xfrm>
                        <a:prstGeom prst="rect">
                          <a:avLst/>
                        </a:prstGeom>
                        <a:solidFill>
                          <a:srgbClr val="FFFFFF"/>
                        </a:solidFill>
                        <a:ln w="22225">
                          <a:solidFill>
                            <a:srgbClr val="000000"/>
                          </a:solidFill>
                          <a:miter lim="800000"/>
                          <a:headEnd/>
                          <a:tailEnd/>
                        </a:ln>
                      </wps:spPr>
                      <wps:txbx>
                        <w:txbxContent>
                          <w:p w:rsidR="00D84D74" w:rsidRPr="00E83E65" w:rsidRDefault="00D84D74" w:rsidP="00D84D74">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資料２</w:t>
                            </w:r>
                          </w:p>
                          <w:p w:rsidR="00D84D74" w:rsidRDefault="00D84D74" w:rsidP="00D84D74">
                            <w:pPr>
                              <w:spacing w:line="700" w:lineRule="exact"/>
                              <w:rPr>
                                <w:rFonts w:ascii="ＭＳ Ｐゴシック" w:eastAsia="ＭＳ Ｐゴシック" w:hAnsi="ＭＳ Ｐゴシック"/>
                                <w:sz w:val="48"/>
                                <w:szCs w:val="48"/>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2DE3C" id="Rectangle 40" o:spid="_x0000_s1026" style="position:absolute;left:0;text-align:left;margin-left:406.8pt;margin-top:-13.2pt;width:80.2pt;height:41.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" strokeweight="1.75pt">
                <v:textbox inset="1mm,.7pt,1mm,.7pt">
                  <w:txbxContent>
                    <w:p w:rsidR="00D84D74" w:rsidRPr="00E83E65" w:rsidRDefault="00D84D74" w:rsidP="00D84D74">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資料２</w:t>
                      </w:r>
                    </w:p>
                    <w:p w:rsidR="00D84D74" w:rsidRDefault="00D84D74" w:rsidP="00D84D74">
                      <w:pPr>
                        <w:spacing w:line="700" w:lineRule="exact"/>
                        <w:rPr>
                          <w:rFonts w:ascii="ＭＳ Ｐゴシック" w:eastAsia="ＭＳ Ｐゴシック" w:hAnsi="ＭＳ Ｐゴシック"/>
                          <w:sz w:val="48"/>
                          <w:szCs w:val="48"/>
                        </w:rPr>
                      </w:pPr>
                    </w:p>
                  </w:txbxContent>
                </v:textbox>
              </v:rect>
            </w:pict>
          </mc:Fallback>
        </mc:AlternateContent>
      </w:r>
      <w:r w:rsidR="00816C6A" w:rsidRPr="00FB4AB0">
        <w:rPr>
          <w:rFonts w:hint="eastAsia"/>
        </w:rPr>
        <w:t>請願第</w:t>
      </w:r>
      <w:r w:rsidR="00DC51E3">
        <w:rPr>
          <w:rFonts w:hint="eastAsia"/>
        </w:rPr>
        <w:t>３７</w:t>
      </w:r>
      <w:r w:rsidR="00816C6A" w:rsidRPr="00FB4AB0">
        <w:rPr>
          <w:rFonts w:hint="eastAsia"/>
        </w:rPr>
        <w:t>号</w:t>
      </w:r>
    </w:p>
    <w:p w:rsidR="00816C6A" w:rsidRPr="00FB4AB0" w:rsidRDefault="00816C6A" w:rsidP="00816C6A"/>
    <w:p w:rsidR="00816C6A" w:rsidRPr="00FB4AB0" w:rsidRDefault="00816C6A" w:rsidP="00816C6A">
      <w:pPr>
        <w:jc w:val="center"/>
      </w:pPr>
      <w:r w:rsidRPr="00FB4AB0">
        <w:rPr>
          <w:rFonts w:hint="eastAsia"/>
        </w:rPr>
        <w:t>安心できる保育・学童保育・子育て支援の実現を求める件</w:t>
      </w:r>
    </w:p>
    <w:p w:rsidR="00816C6A" w:rsidRPr="00FB4AB0" w:rsidRDefault="00816C6A" w:rsidP="00816C6A"/>
    <w:p w:rsidR="00816C6A" w:rsidRPr="00FB4AB0" w:rsidRDefault="00816C6A" w:rsidP="00816C6A">
      <w:r w:rsidRPr="00FB4AB0">
        <w:rPr>
          <w:rFonts w:hint="eastAsia"/>
        </w:rPr>
        <w:t>要　　　旨</w:t>
      </w:r>
    </w:p>
    <w:p w:rsidR="00816C6A" w:rsidRPr="00FB4AB0" w:rsidRDefault="00816C6A" w:rsidP="00816C6A"/>
    <w:p w:rsidR="00816C6A" w:rsidRDefault="00816C6A" w:rsidP="00816C6A">
      <w:pPr>
        <w:ind w:left="235" w:hangingChars="100" w:hanging="235"/>
      </w:pPr>
      <w:r w:rsidRPr="00FB4AB0">
        <w:rPr>
          <w:rFonts w:hint="eastAsia"/>
        </w:rPr>
        <w:t xml:space="preserve">　　</w:t>
      </w:r>
      <w:r>
        <w:rPr>
          <w:rFonts w:hint="eastAsia"/>
        </w:rPr>
        <w:t>一</w:t>
      </w:r>
      <w:r w:rsidRPr="00FB4AB0">
        <w:rPr>
          <w:rFonts w:hint="eastAsia"/>
        </w:rPr>
        <w:t>昨年より続く新型コロナウイルス感染拡大の中で、保育・学童保育・子育て支援施策は、子どもと保護者を支え、社会機能を維持する役割を続けています。一方、子どもたちは、友達と思いっきり遊んだり走り回れない状況であり、</w:t>
      </w:r>
      <w:r>
        <w:rPr>
          <w:rFonts w:hint="eastAsia"/>
        </w:rPr>
        <w:t>プールや遠足、運動会が中止となるなど、我慢を強いられている問題が</w:t>
      </w:r>
      <w:r w:rsidRPr="00FB4AB0">
        <w:rPr>
          <w:rFonts w:hint="eastAsia"/>
        </w:rPr>
        <w:t>あります。保育者及び学童保育指導員は、自らの感染により子どもに感染させてはならないという緊張感の中で、必死に日々の保育を守っています。現場では、おもちゃやロッカーの消毒など感染対策にかかる新たな業務が加わり、心身ともに疲弊している状態です。</w:t>
      </w:r>
    </w:p>
    <w:p w:rsidR="00816C6A" w:rsidRPr="00FB4AB0" w:rsidRDefault="00816C6A" w:rsidP="00816C6A">
      <w:pPr>
        <w:ind w:leftChars="100" w:left="235" w:firstLineChars="100" w:firstLine="235"/>
      </w:pPr>
      <w:r w:rsidRPr="00FB4AB0">
        <w:rPr>
          <w:rFonts w:hint="eastAsia"/>
        </w:rPr>
        <w:t>変異株が広がる中でクラスターが発生し、休園・休所を余儀なくされている</w:t>
      </w:r>
      <w:r>
        <w:rPr>
          <w:rFonts w:hint="eastAsia"/>
        </w:rPr>
        <w:t>保育所等</w:t>
      </w:r>
      <w:r w:rsidRPr="00FB4AB0">
        <w:rPr>
          <w:rFonts w:hint="eastAsia"/>
        </w:rPr>
        <w:t>や学童保育も増えています。保育</w:t>
      </w:r>
      <w:r>
        <w:rPr>
          <w:rFonts w:hint="eastAsia"/>
        </w:rPr>
        <w:t>所等</w:t>
      </w:r>
      <w:r w:rsidRPr="00FB4AB0">
        <w:rPr>
          <w:rFonts w:hint="eastAsia"/>
        </w:rPr>
        <w:t>や学童保育が休園・休所になると、働く保護者は仕事に行けなくなり、賃金がカットされたり、退職を迫られるというような事態まで</w:t>
      </w:r>
      <w:r>
        <w:rPr>
          <w:rFonts w:hint="eastAsia"/>
        </w:rPr>
        <w:t>起こり</w:t>
      </w:r>
      <w:r w:rsidRPr="00FB4AB0">
        <w:rPr>
          <w:rFonts w:hint="eastAsia"/>
        </w:rPr>
        <w:t>ます。特に医療関係者などのエッセンシャルワーカーが働けない状況は、社会に多大な影響を及ぼします。安心して継続的に保育を保障するために、関係者に対して定期的な検査の実施が必要です。また、クラスターの発生を抑えるためには、保育環境の改善</w:t>
      </w:r>
      <w:r>
        <w:rPr>
          <w:rFonts w:hint="eastAsia"/>
        </w:rPr>
        <w:t>が必要</w:t>
      </w:r>
      <w:r w:rsidRPr="00FB4AB0">
        <w:rPr>
          <w:rFonts w:hint="eastAsia"/>
        </w:rPr>
        <w:t>です。小学校では、全学年で３５人を上限とする少人数学級化に動き出しました。ところが、保育所の４、５歳児の職員配置基準は３０：１で基準制定以降７０年以上も改善されず、国際的に見ても低い水準です。学童保育も基準が緩く、大規模な指導員不足が深刻となっています。</w:t>
      </w:r>
    </w:p>
    <w:p w:rsidR="00816C6A" w:rsidRPr="00FB4AB0" w:rsidRDefault="00816C6A" w:rsidP="00816C6A">
      <w:pPr>
        <w:ind w:left="235" w:hangingChars="100" w:hanging="235"/>
      </w:pPr>
      <w:r>
        <w:rPr>
          <w:rFonts w:hint="eastAsia"/>
        </w:rPr>
        <w:t xml:space="preserve">　　今こそ、</w:t>
      </w:r>
      <w:r w:rsidRPr="00FB4AB0">
        <w:rPr>
          <w:rFonts w:hint="eastAsia"/>
        </w:rPr>
        <w:t>府の財政調整基金を活用し、</w:t>
      </w:r>
      <w:r>
        <w:rPr>
          <w:rFonts w:hint="eastAsia"/>
        </w:rPr>
        <w:t>保育所等</w:t>
      </w:r>
      <w:r w:rsidRPr="00FB4AB0">
        <w:rPr>
          <w:rFonts w:hint="eastAsia"/>
        </w:rPr>
        <w:t>や学童保育が休園・休所した場合の代替措置や検査体制の抜本的な拡充など、誰もが安心できる保育・学童保育</w:t>
      </w:r>
      <w:r>
        <w:rPr>
          <w:rFonts w:hint="eastAsia"/>
        </w:rPr>
        <w:t>を</w:t>
      </w:r>
      <w:r w:rsidRPr="00FB4AB0">
        <w:rPr>
          <w:rFonts w:hint="eastAsia"/>
        </w:rPr>
        <w:t>実現してください。</w:t>
      </w:r>
    </w:p>
    <w:p w:rsidR="00AE138D" w:rsidRPr="00957D5E" w:rsidRDefault="00816C6A" w:rsidP="000C30F4">
      <w:pPr>
        <w:ind w:leftChars="100" w:left="235" w:firstLineChars="100" w:firstLine="235"/>
        <w:rPr>
          <w:color w:val="000000" w:themeColor="text1"/>
        </w:rPr>
      </w:pPr>
      <w:r w:rsidRPr="00FB4AB0">
        <w:rPr>
          <w:rFonts w:hint="eastAsia"/>
        </w:rPr>
        <w:t>ついては、広域行政の要である府に対し、下記のとおり請願します。</w:t>
      </w:r>
    </w:p>
    <w:p w:rsidR="000C30F4" w:rsidRPr="00FB4AB0" w:rsidRDefault="000C30F4" w:rsidP="000C30F4">
      <w:pPr>
        <w:ind w:left="235" w:hangingChars="100" w:hanging="235"/>
      </w:pPr>
    </w:p>
    <w:p w:rsidR="000C30F4" w:rsidRPr="00FB4AB0" w:rsidRDefault="000C30F4" w:rsidP="000C30F4">
      <w:pPr>
        <w:jc w:val="center"/>
      </w:pPr>
      <w:r w:rsidRPr="00FB4AB0">
        <w:rPr>
          <w:rFonts w:hint="eastAsia"/>
        </w:rPr>
        <w:t>記</w:t>
      </w:r>
    </w:p>
    <w:p w:rsidR="000C30F4" w:rsidRDefault="000C30F4" w:rsidP="000C30F4"/>
    <w:p w:rsidR="000C30F4" w:rsidRDefault="000C30F4" w:rsidP="000C30F4">
      <w:pPr>
        <w:ind w:left="470" w:hangingChars="200" w:hanging="470"/>
      </w:pPr>
      <w:r w:rsidRPr="00FB4AB0">
        <w:rPr>
          <w:rFonts w:hint="eastAsia"/>
        </w:rPr>
        <w:t xml:space="preserve">　</w:t>
      </w:r>
      <w:r>
        <w:rPr>
          <w:rFonts w:hint="eastAsia"/>
        </w:rPr>
        <w:t>１</w:t>
      </w:r>
      <w:r w:rsidRPr="00FB4AB0">
        <w:rPr>
          <w:rFonts w:hint="eastAsia"/>
        </w:rPr>
        <w:t xml:space="preserve">　新型コロナウイルスの感染拡大を防止し、子どもの発達を保障するため、保育</w:t>
      </w:r>
      <w:r>
        <w:rPr>
          <w:rFonts w:hint="eastAsia"/>
        </w:rPr>
        <w:t>所</w:t>
      </w:r>
      <w:r w:rsidRPr="00FB4AB0">
        <w:rPr>
          <w:rFonts w:hint="eastAsia"/>
        </w:rPr>
        <w:t>、認定こども園、小規模保育事業所及び学童保育の職員配置基準や面積基準を改善すること。</w:t>
      </w:r>
    </w:p>
    <w:p w:rsidR="000C30F4" w:rsidRDefault="000C30F4" w:rsidP="000C30F4">
      <w:pPr>
        <w:ind w:left="470" w:hangingChars="200" w:hanging="470"/>
      </w:pPr>
    </w:p>
    <w:p w:rsidR="000C30F4" w:rsidRDefault="000C30F4" w:rsidP="000C30F4">
      <w:pPr>
        <w:ind w:left="470" w:hangingChars="200" w:hanging="470"/>
      </w:pPr>
      <w:r w:rsidRPr="00FB4AB0">
        <w:rPr>
          <w:rFonts w:hint="eastAsia"/>
        </w:rPr>
        <w:t xml:space="preserve">　</w:t>
      </w:r>
      <w:r>
        <w:rPr>
          <w:rFonts w:hint="eastAsia"/>
        </w:rPr>
        <w:t>２　保育所</w:t>
      </w:r>
      <w:r w:rsidRPr="00FB4AB0">
        <w:rPr>
          <w:rFonts w:hint="eastAsia"/>
        </w:rPr>
        <w:t>、認定こども園、小規模保育事業所及び学童保育で新型コロナウイルスの感染が広がらないよう、保育職員、学童保育指導員及び</w:t>
      </w:r>
      <w:r>
        <w:rPr>
          <w:rFonts w:hint="eastAsia"/>
        </w:rPr>
        <w:t>園児・</w:t>
      </w:r>
      <w:r w:rsidRPr="00FB4AB0">
        <w:rPr>
          <w:rFonts w:hint="eastAsia"/>
        </w:rPr>
        <w:t>児童への定期的な検査を実施すること。</w:t>
      </w:r>
    </w:p>
    <w:p w:rsidR="000C30F4" w:rsidRDefault="000C30F4" w:rsidP="000C30F4">
      <w:pPr>
        <w:ind w:left="470" w:hangingChars="200" w:hanging="470"/>
      </w:pPr>
    </w:p>
    <w:p w:rsidR="000C30F4" w:rsidRDefault="000C30F4" w:rsidP="000C30F4">
      <w:pPr>
        <w:ind w:left="470" w:hangingChars="200" w:hanging="470"/>
      </w:pPr>
      <w:r w:rsidRPr="00FB4AB0">
        <w:rPr>
          <w:rFonts w:hint="eastAsia"/>
        </w:rPr>
        <w:t xml:space="preserve">　</w:t>
      </w:r>
      <w:r>
        <w:rPr>
          <w:rFonts w:hint="eastAsia"/>
        </w:rPr>
        <w:t xml:space="preserve">３　</w:t>
      </w:r>
      <w:r w:rsidRPr="00FB4AB0">
        <w:rPr>
          <w:rFonts w:hint="eastAsia"/>
        </w:rPr>
        <w:t>保育</w:t>
      </w:r>
      <w:r>
        <w:rPr>
          <w:rFonts w:hint="eastAsia"/>
        </w:rPr>
        <w:t>所</w:t>
      </w:r>
      <w:r w:rsidRPr="00FB4AB0">
        <w:rPr>
          <w:rFonts w:hint="eastAsia"/>
        </w:rPr>
        <w:t>、認定こども園、小規模保育事業所及び学童保育で新型コロナウイルスの感染者が発生した場合、早期再開のために、保育職員、学童保育指導員及び</w:t>
      </w:r>
      <w:r>
        <w:rPr>
          <w:rFonts w:hint="eastAsia"/>
        </w:rPr>
        <w:t>園児・</w:t>
      </w:r>
      <w:r w:rsidRPr="00FB4AB0">
        <w:rPr>
          <w:rFonts w:hint="eastAsia"/>
        </w:rPr>
        <w:t>児童に対し、一斉緊急検査を実施すること。</w:t>
      </w:r>
    </w:p>
    <w:p w:rsidR="000C30F4" w:rsidRDefault="000C30F4" w:rsidP="000C30F4">
      <w:pPr>
        <w:ind w:left="470" w:hangingChars="200" w:hanging="470"/>
      </w:pPr>
    </w:p>
    <w:p w:rsidR="000C30F4" w:rsidRPr="009C339F" w:rsidRDefault="000C30F4" w:rsidP="000C30F4">
      <w:pPr>
        <w:ind w:left="470" w:hangingChars="200" w:hanging="470"/>
      </w:pPr>
    </w:p>
    <w:p w:rsidR="000C30F4" w:rsidRDefault="000C30F4" w:rsidP="000C30F4">
      <w:pPr>
        <w:ind w:left="470" w:hangingChars="200" w:hanging="470"/>
      </w:pPr>
      <w:r w:rsidRPr="00FB4AB0">
        <w:rPr>
          <w:rFonts w:hint="eastAsia"/>
        </w:rPr>
        <w:lastRenderedPageBreak/>
        <w:t xml:space="preserve">　</w:t>
      </w:r>
      <w:r>
        <w:rPr>
          <w:rFonts w:hint="eastAsia"/>
        </w:rPr>
        <w:t>４　保育所</w:t>
      </w:r>
      <w:r w:rsidRPr="00FB4AB0">
        <w:rPr>
          <w:rFonts w:hint="eastAsia"/>
        </w:rPr>
        <w:t>、認定こども園、小規模保育事業所及び学童保育が新型コロナウイルス</w:t>
      </w:r>
      <w:r>
        <w:rPr>
          <w:rFonts w:hint="eastAsia"/>
        </w:rPr>
        <w:t>の</w:t>
      </w:r>
      <w:r w:rsidRPr="00FB4AB0">
        <w:rPr>
          <w:rFonts w:hint="eastAsia"/>
        </w:rPr>
        <w:t>感染によって開設</w:t>
      </w:r>
      <w:r>
        <w:rPr>
          <w:rFonts w:hint="eastAsia"/>
        </w:rPr>
        <w:t>休止と</w:t>
      </w:r>
      <w:r w:rsidRPr="00FB4AB0">
        <w:rPr>
          <w:rFonts w:hint="eastAsia"/>
        </w:rPr>
        <w:t>なった場合の代替保育の体制を市町村とともに確保すること。</w:t>
      </w:r>
    </w:p>
    <w:p w:rsidR="000C30F4" w:rsidRDefault="000C30F4" w:rsidP="000C30F4"/>
    <w:p w:rsidR="000C30F4" w:rsidRPr="00FB4AB0" w:rsidRDefault="000C30F4" w:rsidP="000C30F4">
      <w:r w:rsidRPr="00FB4AB0">
        <w:rPr>
          <w:rFonts w:hint="eastAsia"/>
        </w:rPr>
        <w:t xml:space="preserve">　</w:t>
      </w:r>
      <w:r>
        <w:rPr>
          <w:rFonts w:hint="eastAsia"/>
        </w:rPr>
        <w:t>５</w:t>
      </w:r>
      <w:r w:rsidRPr="00FB4AB0">
        <w:rPr>
          <w:rFonts w:hint="eastAsia"/>
        </w:rPr>
        <w:t xml:space="preserve">　保育職員及び学童保育指導員に対して危険手当・慰労金制度を整備すること。</w:t>
      </w:r>
    </w:p>
    <w:p w:rsidR="000C30F4" w:rsidRPr="00FB4AB0" w:rsidRDefault="000C30F4" w:rsidP="000C30F4"/>
    <w:p w:rsidR="000C30F4" w:rsidRPr="00FB4AB0" w:rsidRDefault="000C30F4" w:rsidP="000C30F4">
      <w:r w:rsidRPr="00FB4AB0">
        <w:rPr>
          <w:rFonts w:hint="eastAsia"/>
        </w:rPr>
        <w:t xml:space="preserve">　</w:t>
      </w:r>
      <w:r>
        <w:rPr>
          <w:rFonts w:hint="eastAsia"/>
        </w:rPr>
        <w:t>６</w:t>
      </w:r>
      <w:r w:rsidRPr="00FB4AB0">
        <w:rPr>
          <w:rFonts w:hint="eastAsia"/>
        </w:rPr>
        <w:t xml:space="preserve">　乳児の保育料を無償にすること。</w:t>
      </w:r>
    </w:p>
    <w:p w:rsidR="000C30F4" w:rsidRPr="00322FF9" w:rsidRDefault="000C30F4" w:rsidP="000C30F4"/>
    <w:p w:rsidR="000C30F4" w:rsidRPr="00FB4AB0" w:rsidRDefault="000C30F4" w:rsidP="000C30F4">
      <w:pPr>
        <w:ind w:leftChars="100" w:left="470" w:hangingChars="100" w:hanging="235"/>
      </w:pPr>
      <w:r>
        <w:rPr>
          <w:rFonts w:hint="eastAsia"/>
        </w:rPr>
        <w:t>７　給食費などの保育に必要な費用が軽減されるよう、府独自の補助</w:t>
      </w:r>
      <w:r w:rsidRPr="00FB4AB0">
        <w:rPr>
          <w:rFonts w:hint="eastAsia"/>
        </w:rPr>
        <w:t>制度を創設すること。</w:t>
      </w:r>
    </w:p>
    <w:p w:rsidR="000C30F4" w:rsidRPr="00322FF9" w:rsidRDefault="000C30F4" w:rsidP="000C30F4"/>
    <w:p w:rsidR="001A2563" w:rsidRDefault="000C30F4" w:rsidP="001A2563">
      <w:pPr>
        <w:ind w:leftChars="100" w:left="472" w:hangingChars="100" w:hanging="237"/>
      </w:pPr>
      <w:r w:rsidRPr="003D19E1">
        <w:rPr>
          <w:rFonts w:hint="eastAsia"/>
          <w:spacing w:val="1"/>
          <w:kern w:val="0"/>
          <w:fitText w:val="9400" w:id="-1558506749"/>
        </w:rPr>
        <w:t>８　市町村が学童保育の保育料の減免制度を充実できるよう、府の補助制度を創設す</w:t>
      </w:r>
      <w:r w:rsidRPr="003D19E1">
        <w:rPr>
          <w:rFonts w:hint="eastAsia"/>
          <w:spacing w:val="-18"/>
          <w:kern w:val="0"/>
          <w:fitText w:val="9400" w:id="-1558506749"/>
        </w:rPr>
        <w:t>る</w:t>
      </w:r>
    </w:p>
    <w:p w:rsidR="000C30F4" w:rsidRPr="00FB4AB0" w:rsidRDefault="001A2563" w:rsidP="001A2563">
      <w:pPr>
        <w:ind w:leftChars="200" w:left="470"/>
      </w:pPr>
      <w:r>
        <w:rPr>
          <w:rFonts w:hint="eastAsia"/>
        </w:rPr>
        <w:t>こ</w:t>
      </w:r>
      <w:r w:rsidR="000C30F4" w:rsidRPr="00FB4AB0">
        <w:rPr>
          <w:rFonts w:hint="eastAsia"/>
        </w:rPr>
        <w:t>と。</w:t>
      </w:r>
    </w:p>
    <w:p w:rsidR="000C30F4" w:rsidRPr="00322FF9" w:rsidRDefault="000C30F4" w:rsidP="000C30F4"/>
    <w:p w:rsidR="000C30F4" w:rsidRPr="00FB4AB0" w:rsidRDefault="000C30F4" w:rsidP="000C30F4">
      <w:pPr>
        <w:ind w:left="470" w:hangingChars="200" w:hanging="470"/>
      </w:pPr>
      <w:r w:rsidRPr="00FB4AB0">
        <w:rPr>
          <w:rFonts w:hint="eastAsia"/>
        </w:rPr>
        <w:t xml:space="preserve">　</w:t>
      </w:r>
      <w:r>
        <w:rPr>
          <w:rFonts w:hint="eastAsia"/>
        </w:rPr>
        <w:t>９</w:t>
      </w:r>
      <w:r w:rsidRPr="00FB4AB0">
        <w:rPr>
          <w:rFonts w:hint="eastAsia"/>
        </w:rPr>
        <w:t xml:space="preserve">　緊急時や災害時において、公立の保育施設が地域の子育て世帯を支えるセーフティーネットの拠点を担えるよう、府として必要な対策と財政措置を講じること。</w:t>
      </w:r>
    </w:p>
    <w:p w:rsidR="000C30F4" w:rsidRPr="00FB4AB0" w:rsidRDefault="000C30F4" w:rsidP="000C30F4"/>
    <w:p w:rsidR="000C30F4" w:rsidRPr="00FB4AB0" w:rsidRDefault="000C30F4" w:rsidP="000C30F4">
      <w:pPr>
        <w:ind w:left="470" w:hangingChars="200" w:hanging="470"/>
      </w:pPr>
    </w:p>
    <w:p w:rsidR="000C30F4" w:rsidRDefault="000C30F4" w:rsidP="000C30F4">
      <w:pPr>
        <w:rPr>
          <w:kern w:val="0"/>
        </w:rPr>
      </w:pPr>
      <w:r w:rsidRPr="00D7574F">
        <w:rPr>
          <w:rFonts w:hint="eastAsia"/>
          <w:kern w:val="0"/>
        </w:rPr>
        <w:t xml:space="preserve">請　願　者　　</w:t>
      </w:r>
      <w:r>
        <w:rPr>
          <w:rFonts w:hint="eastAsia"/>
          <w:kern w:val="0"/>
        </w:rPr>
        <w:t>大阪市中央区谷町７－２－２－２０２</w:t>
      </w:r>
    </w:p>
    <w:p w:rsidR="000C30F4" w:rsidRDefault="000C30F4" w:rsidP="000C30F4">
      <w:pPr>
        <w:ind w:firstLineChars="800" w:firstLine="1881"/>
        <w:rPr>
          <w:kern w:val="0"/>
        </w:rPr>
      </w:pPr>
      <w:r>
        <w:rPr>
          <w:rFonts w:hint="eastAsia"/>
          <w:kern w:val="0"/>
        </w:rPr>
        <w:t>保育・学童・幼稚園・子育て支援の充実を求める秋の大運動</w:t>
      </w:r>
    </w:p>
    <w:p w:rsidR="000C30F4" w:rsidRDefault="000C30F4" w:rsidP="000C30F4">
      <w:pPr>
        <w:ind w:firstLineChars="800" w:firstLine="1881"/>
        <w:rPr>
          <w:kern w:val="0"/>
        </w:rPr>
      </w:pPr>
      <w:r>
        <w:rPr>
          <w:rFonts w:hint="eastAsia"/>
          <w:kern w:val="0"/>
        </w:rPr>
        <w:t>大阪実行委員会</w:t>
      </w:r>
    </w:p>
    <w:p w:rsidR="000C30F4" w:rsidRPr="00D7574F" w:rsidRDefault="000C30F4" w:rsidP="000C30F4">
      <w:pPr>
        <w:ind w:firstLineChars="800" w:firstLine="1881"/>
      </w:pPr>
      <w:r>
        <w:rPr>
          <w:rFonts w:hint="eastAsia"/>
          <w:kern w:val="0"/>
        </w:rPr>
        <w:t xml:space="preserve">　芳　村　慶　子　ほか　１６５，６００人</w:t>
      </w:r>
    </w:p>
    <w:p w:rsidR="000C30F4" w:rsidRPr="00D7574F" w:rsidRDefault="000C30F4" w:rsidP="000C30F4"/>
    <w:p w:rsidR="000C30F4" w:rsidRPr="00D7574F" w:rsidRDefault="000C30F4" w:rsidP="000C30F4">
      <w:r w:rsidRPr="000C30F4">
        <w:rPr>
          <w:rFonts w:hint="eastAsia"/>
          <w:spacing w:val="40"/>
          <w:kern w:val="0"/>
          <w:fitText w:val="1200" w:id="-1558512896"/>
        </w:rPr>
        <w:t>紹介議</w:t>
      </w:r>
      <w:r w:rsidRPr="000C30F4">
        <w:rPr>
          <w:rFonts w:hint="eastAsia"/>
          <w:kern w:val="0"/>
          <w:fitText w:val="1200" w:id="-1558512896"/>
        </w:rPr>
        <w:t>員</w:t>
      </w:r>
      <w:r w:rsidRPr="00D7574F">
        <w:rPr>
          <w:rFonts w:hint="eastAsia"/>
        </w:rPr>
        <w:t xml:space="preserve">　　</w:t>
      </w:r>
      <w:r>
        <w:rPr>
          <w:rFonts w:hint="eastAsia"/>
        </w:rPr>
        <w:t>内　海　公　仁</w:t>
      </w:r>
    </w:p>
    <w:p w:rsidR="000C30F4" w:rsidRPr="00D7574F" w:rsidRDefault="000C30F4" w:rsidP="000C30F4"/>
    <w:p w:rsidR="005B436C" w:rsidRDefault="000C30F4" w:rsidP="00646100">
      <w:pPr>
        <w:rPr>
          <w:kern w:val="0"/>
        </w:rPr>
      </w:pPr>
      <w:r w:rsidRPr="00D7574F">
        <w:rPr>
          <w:rFonts w:hint="eastAsia"/>
          <w:kern w:val="0"/>
        </w:rPr>
        <w:t xml:space="preserve">受理年月日　　</w:t>
      </w:r>
      <w:r>
        <w:rPr>
          <w:rFonts w:hint="eastAsia"/>
          <w:kern w:val="0"/>
        </w:rPr>
        <w:t>令和４年３月３</w:t>
      </w:r>
      <w:r w:rsidRPr="00D7574F">
        <w:rPr>
          <w:rFonts w:hint="eastAsia"/>
          <w:kern w:val="0"/>
        </w:rPr>
        <w:t>日</w:t>
      </w:r>
    </w:p>
    <w:p w:rsidR="00BC5191" w:rsidRDefault="00BC5191" w:rsidP="00646100">
      <w:pPr>
        <w:rPr>
          <w:kern w:val="0"/>
        </w:rPr>
      </w:pPr>
    </w:p>
    <w:p w:rsidR="00BC5191" w:rsidRDefault="00BC5191" w:rsidP="00646100">
      <w:pPr>
        <w:rPr>
          <w:kern w:val="0"/>
        </w:rPr>
      </w:pPr>
      <w:r>
        <w:rPr>
          <w:kern w:val="0"/>
        </w:rPr>
        <w:br/>
      </w:r>
    </w:p>
    <w:p w:rsidR="00BC5191" w:rsidRDefault="00BC5191">
      <w:pPr>
        <w:widowControl/>
        <w:jc w:val="left"/>
        <w:rPr>
          <w:kern w:val="0"/>
        </w:rPr>
      </w:pPr>
      <w:r>
        <w:rPr>
          <w:kern w:val="0"/>
        </w:rPr>
        <w:br w:type="page"/>
      </w:r>
    </w:p>
    <w:p w:rsidR="00BC5191" w:rsidRPr="00FB1335" w:rsidRDefault="00BC5191" w:rsidP="00BC5191">
      <w:r w:rsidRPr="00FB1335">
        <w:rPr>
          <w:rFonts w:hint="eastAsia"/>
        </w:rPr>
        <w:lastRenderedPageBreak/>
        <w:t>請願第</w:t>
      </w:r>
      <w:r>
        <w:rPr>
          <w:rFonts w:hint="eastAsia"/>
        </w:rPr>
        <w:t>３８</w:t>
      </w:r>
      <w:r w:rsidRPr="00FB1335">
        <w:rPr>
          <w:rFonts w:hint="eastAsia"/>
        </w:rPr>
        <w:t>号</w:t>
      </w:r>
    </w:p>
    <w:p w:rsidR="00BC5191" w:rsidRPr="00FB1335" w:rsidRDefault="00BC5191" w:rsidP="00BC5191"/>
    <w:p w:rsidR="00BC5191" w:rsidRPr="00FB1335" w:rsidRDefault="00BC5191" w:rsidP="00BC5191">
      <w:pPr>
        <w:jc w:val="center"/>
      </w:pPr>
      <w:r w:rsidRPr="00FB1335">
        <w:rPr>
          <w:rFonts w:hint="eastAsia"/>
        </w:rPr>
        <w:t>社会福祉制度の拡充及び職員の大幅増員・処遇改善を求める件</w:t>
      </w:r>
    </w:p>
    <w:p w:rsidR="00BC5191" w:rsidRPr="00FB1335" w:rsidRDefault="00BC5191" w:rsidP="00BC5191"/>
    <w:p w:rsidR="00BC5191" w:rsidRPr="00FB1335" w:rsidRDefault="00BC5191" w:rsidP="00BC5191">
      <w:r w:rsidRPr="00FB1335">
        <w:rPr>
          <w:rFonts w:hint="eastAsia"/>
        </w:rPr>
        <w:t>要　　　旨</w:t>
      </w:r>
    </w:p>
    <w:p w:rsidR="00BC5191" w:rsidRPr="00FB1335" w:rsidRDefault="00BC5191" w:rsidP="00BC5191"/>
    <w:p w:rsidR="00BC5191" w:rsidRPr="00FB1335" w:rsidRDefault="00BC5191" w:rsidP="00BC5191">
      <w:pPr>
        <w:ind w:left="235" w:hangingChars="100" w:hanging="235"/>
      </w:pPr>
      <w:r w:rsidRPr="00FB1335">
        <w:rPr>
          <w:rFonts w:hint="eastAsia"/>
        </w:rPr>
        <w:t xml:space="preserve">　　新型コロナウイルスの感染爆発によって、府民の暮らしは一変し</w:t>
      </w:r>
      <w:r>
        <w:rPr>
          <w:rFonts w:hint="eastAsia"/>
        </w:rPr>
        <w:t>、</w:t>
      </w:r>
      <w:r w:rsidRPr="00FB1335">
        <w:rPr>
          <w:rFonts w:hint="eastAsia"/>
        </w:rPr>
        <w:t>経済に深刻な影響</w:t>
      </w:r>
      <w:r>
        <w:rPr>
          <w:rFonts w:hint="eastAsia"/>
        </w:rPr>
        <w:t>をもたらす</w:t>
      </w:r>
      <w:r w:rsidRPr="00FB1335">
        <w:rPr>
          <w:rFonts w:hint="eastAsia"/>
        </w:rPr>
        <w:t>と同時に、必要な医療さえ受けることもままならない異常な事態となっています。</w:t>
      </w:r>
    </w:p>
    <w:p w:rsidR="00BC5191" w:rsidRPr="00FB1335" w:rsidRDefault="00BC5191" w:rsidP="00BC5191">
      <w:pPr>
        <w:ind w:left="235" w:hangingChars="100" w:hanging="235"/>
      </w:pPr>
      <w:r w:rsidRPr="00FB1335">
        <w:rPr>
          <w:rFonts w:hint="eastAsia"/>
        </w:rPr>
        <w:t xml:space="preserve">　　福祉の仕事は、住民の生きる力に向き合い、命を守る人権保障にかかる仕事です。それを担う福祉労働者は、密閉・密集・密接の３密が避けらない高い感染リスクの中、職員が足りず過酷な労働条件にあり、福祉職員の賃金は、全産業平均より月額で約８万円低い水準となっています。これでは職員が増えるどころか社会的責任を果たすことも困難です。</w:t>
      </w:r>
    </w:p>
    <w:p w:rsidR="00BC5191" w:rsidRPr="00FB1335" w:rsidRDefault="00BC5191" w:rsidP="00BC5191">
      <w:pPr>
        <w:ind w:left="235" w:hangingChars="100" w:hanging="235"/>
      </w:pPr>
      <w:r w:rsidRPr="00FB1335">
        <w:rPr>
          <w:rFonts w:hint="eastAsia"/>
        </w:rPr>
        <w:t xml:space="preserve">　　どんな時でも対応できる感染症対策と見通しを持ち</w:t>
      </w:r>
      <w:r>
        <w:rPr>
          <w:rFonts w:hint="eastAsia"/>
        </w:rPr>
        <w:t>、長く働き続けられる施策が必要なことは明らかな状況ですが、</w:t>
      </w:r>
      <w:r w:rsidRPr="00FB1335">
        <w:rPr>
          <w:rFonts w:hint="eastAsia"/>
        </w:rPr>
        <w:t>府は</w:t>
      </w:r>
      <w:r>
        <w:rPr>
          <w:rFonts w:hint="eastAsia"/>
        </w:rPr>
        <w:t>いま</w:t>
      </w:r>
      <w:r w:rsidRPr="00FB1335">
        <w:rPr>
          <w:rFonts w:hint="eastAsia"/>
        </w:rPr>
        <w:t>だにＩＲを含む</w:t>
      </w:r>
      <w:r>
        <w:rPr>
          <w:rFonts w:hint="eastAsia"/>
        </w:rPr>
        <w:t>大型公共</w:t>
      </w:r>
      <w:r w:rsidRPr="00FB1335">
        <w:rPr>
          <w:rFonts w:hint="eastAsia"/>
        </w:rPr>
        <w:t>開発を進めようとしています。</w:t>
      </w:r>
    </w:p>
    <w:p w:rsidR="00BC5191" w:rsidRPr="00FB1335" w:rsidRDefault="00BC5191" w:rsidP="00BC5191">
      <w:pPr>
        <w:ind w:left="235" w:hangingChars="100" w:hanging="235"/>
      </w:pPr>
      <w:r w:rsidRPr="00FB1335">
        <w:rPr>
          <w:rFonts w:hint="eastAsia"/>
        </w:rPr>
        <w:t xml:space="preserve">　　</w:t>
      </w:r>
      <w:r>
        <w:rPr>
          <w:rFonts w:hint="eastAsia"/>
        </w:rPr>
        <w:t>ついては、地方公共団体の住民</w:t>
      </w:r>
      <w:r w:rsidRPr="005D1FC6">
        <w:rPr>
          <w:rFonts w:hint="eastAsia"/>
        </w:rPr>
        <w:t>福祉の増進の責任を定めた</w:t>
      </w:r>
      <w:r w:rsidRPr="00FB1335">
        <w:rPr>
          <w:rFonts w:hint="eastAsia"/>
        </w:rPr>
        <w:t>地方自治法第１条の２に基づき、安心して暮らせるまちづくりとともに、社会福祉制度の拡充と職員の大幅増員・処遇改善を求めるため、下記のとおり請願します。</w:t>
      </w:r>
    </w:p>
    <w:p w:rsidR="00BC5191" w:rsidRPr="00FB1335" w:rsidRDefault="00BC5191" w:rsidP="00BC5191">
      <w:pPr>
        <w:ind w:left="235" w:hangingChars="100" w:hanging="235"/>
      </w:pPr>
    </w:p>
    <w:p w:rsidR="00BC5191" w:rsidRPr="00FB1335" w:rsidRDefault="00BC5191" w:rsidP="00BC5191">
      <w:pPr>
        <w:jc w:val="center"/>
      </w:pPr>
      <w:r w:rsidRPr="00FB1335">
        <w:rPr>
          <w:rFonts w:hint="eastAsia"/>
        </w:rPr>
        <w:t>記</w:t>
      </w:r>
    </w:p>
    <w:p w:rsidR="00BC5191" w:rsidRPr="00FB1335" w:rsidRDefault="00BC5191" w:rsidP="00BC5191">
      <w:r>
        <w:rPr>
          <w:noProof/>
        </w:rPr>
        <mc:AlternateContent>
          <mc:Choice Requires="wps">
            <w:drawing>
              <wp:anchor distT="0" distB="0" distL="114300" distR="114300" simplePos="0" relativeHeight="251659264" behindDoc="0" locked="0" layoutInCell="1" allowOverlap="1" wp14:anchorId="7C63E63C" wp14:editId="1F84901F">
                <wp:simplePos x="0" y="0"/>
                <wp:positionH relativeFrom="column">
                  <wp:posOffset>76200</wp:posOffset>
                </wp:positionH>
                <wp:positionV relativeFrom="paragraph">
                  <wp:posOffset>205105</wp:posOffset>
                </wp:positionV>
                <wp:extent cx="259715" cy="270510"/>
                <wp:effectExtent l="0" t="0" r="26035" b="15240"/>
                <wp:wrapNone/>
                <wp:docPr id="1" name="楕円 1"/>
                <wp:cNvGraphicFramePr/>
                <a:graphic xmlns:a="http://schemas.openxmlformats.org/drawingml/2006/main">
                  <a:graphicData uri="http://schemas.microsoft.com/office/word/2010/wordprocessingShape">
                    <wps:wsp>
                      <wps:cNvSpPr/>
                      <wps:spPr>
                        <a:xfrm>
                          <a:off x="0" y="0"/>
                          <a:ext cx="259715" cy="27051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7E3B0FC" id="楕円 1" o:spid="_x0000_s1026" style="position:absolute;left:0;text-align:left;margin-left:6pt;margin-top:16.15pt;width:20.45pt;height:21.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" filled="f" strokecolor="windowText" strokeweight="1pt"/>
            </w:pict>
          </mc:Fallback>
        </mc:AlternateContent>
      </w:r>
    </w:p>
    <w:p w:rsidR="00BC5191" w:rsidRPr="00FB1335" w:rsidRDefault="00BC5191" w:rsidP="00BC5191">
      <w:pPr>
        <w:ind w:left="470" w:hangingChars="200" w:hanging="470"/>
      </w:pPr>
      <w:r>
        <w:rPr>
          <w:rFonts w:hint="eastAsia"/>
        </w:rPr>
        <w:t xml:space="preserve">　１　</w:t>
      </w:r>
      <w:r w:rsidRPr="00FB1335">
        <w:rPr>
          <w:rFonts w:hint="eastAsia"/>
        </w:rPr>
        <w:t>利用者の暮らしを豊かにする専門性のある</w:t>
      </w:r>
      <w:r>
        <w:rPr>
          <w:rFonts w:hint="eastAsia"/>
        </w:rPr>
        <w:t>福祉</w:t>
      </w:r>
      <w:r w:rsidRPr="00FB1335">
        <w:rPr>
          <w:rFonts w:hint="eastAsia"/>
        </w:rPr>
        <w:t>職員体制の確保を進めるため、福祉職員と全産業</w:t>
      </w:r>
      <w:r>
        <w:rPr>
          <w:rFonts w:hint="eastAsia"/>
        </w:rPr>
        <w:t>との</w:t>
      </w:r>
      <w:r w:rsidRPr="00FB1335">
        <w:rPr>
          <w:rFonts w:hint="eastAsia"/>
        </w:rPr>
        <w:t>月額</w:t>
      </w:r>
      <w:r>
        <w:rPr>
          <w:rFonts w:hint="eastAsia"/>
        </w:rPr>
        <w:t>平均</w:t>
      </w:r>
      <w:r w:rsidRPr="00FB1335">
        <w:rPr>
          <w:rFonts w:hint="eastAsia"/>
        </w:rPr>
        <w:t>賃金</w:t>
      </w:r>
      <w:r>
        <w:rPr>
          <w:rFonts w:hint="eastAsia"/>
        </w:rPr>
        <w:t>の</w:t>
      </w:r>
      <w:r w:rsidRPr="00FB1335">
        <w:rPr>
          <w:rFonts w:hint="eastAsia"/>
        </w:rPr>
        <w:t>格差の解消を、府の責任で行うこと。</w:t>
      </w:r>
    </w:p>
    <w:p w:rsidR="00BC5191" w:rsidRPr="00FB1335" w:rsidRDefault="00BC5191" w:rsidP="00BC5191">
      <w:pPr>
        <w:ind w:left="470" w:hangingChars="200" w:hanging="470"/>
      </w:pPr>
      <w:r>
        <w:rPr>
          <w:noProof/>
        </w:rPr>
        <mc:AlternateContent>
          <mc:Choice Requires="wps">
            <w:drawing>
              <wp:anchor distT="0" distB="0" distL="114300" distR="114300" simplePos="0" relativeHeight="251660288" behindDoc="0" locked="0" layoutInCell="1" allowOverlap="1" wp14:anchorId="3B99C6B6" wp14:editId="1568F89B">
                <wp:simplePos x="0" y="0"/>
                <wp:positionH relativeFrom="column">
                  <wp:posOffset>85725</wp:posOffset>
                </wp:positionH>
                <wp:positionV relativeFrom="paragraph">
                  <wp:posOffset>205105</wp:posOffset>
                </wp:positionV>
                <wp:extent cx="259715" cy="270510"/>
                <wp:effectExtent l="0" t="0" r="26035" b="15240"/>
                <wp:wrapNone/>
                <wp:docPr id="2" name="楕円 2"/>
                <wp:cNvGraphicFramePr/>
                <a:graphic xmlns:a="http://schemas.openxmlformats.org/drawingml/2006/main">
                  <a:graphicData uri="http://schemas.microsoft.com/office/word/2010/wordprocessingShape">
                    <wps:wsp>
                      <wps:cNvSpPr/>
                      <wps:spPr>
                        <a:xfrm>
                          <a:off x="0" y="0"/>
                          <a:ext cx="259715" cy="27051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56A740B" id="楕円 2" o:spid="_x0000_s1026" style="position:absolute;left:0;text-align:left;margin-left:6.75pt;margin-top:16.15pt;width:20.45pt;height:21.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" filled="f" strokecolor="windowText" strokeweight="1pt"/>
            </w:pict>
          </mc:Fallback>
        </mc:AlternateContent>
      </w:r>
    </w:p>
    <w:p w:rsidR="00BC5191" w:rsidRPr="00FB1335" w:rsidRDefault="00BC5191" w:rsidP="00BC5191">
      <w:pPr>
        <w:ind w:left="470" w:hangingChars="200" w:hanging="470"/>
      </w:pPr>
      <w:r>
        <w:rPr>
          <w:rFonts w:hint="eastAsia"/>
        </w:rPr>
        <w:t xml:space="preserve">　２　</w:t>
      </w:r>
      <w:r w:rsidRPr="00FB1335">
        <w:rPr>
          <w:rFonts w:hint="eastAsia"/>
        </w:rPr>
        <w:t>労働基準法等の労働関連諸法令が遵守できる</w:t>
      </w:r>
      <w:r>
        <w:rPr>
          <w:rFonts w:hint="eastAsia"/>
        </w:rPr>
        <w:t>福祉</w:t>
      </w:r>
      <w:r w:rsidRPr="00FB1335">
        <w:rPr>
          <w:rFonts w:hint="eastAsia"/>
        </w:rPr>
        <w:t>職員体制の整備を行うこと。</w:t>
      </w:r>
    </w:p>
    <w:p w:rsidR="00BC5191" w:rsidRPr="00FB1335" w:rsidRDefault="00BC5191" w:rsidP="00BC5191">
      <w:pPr>
        <w:ind w:left="470" w:hangingChars="200" w:hanging="470"/>
      </w:pPr>
      <w:r>
        <w:rPr>
          <w:noProof/>
        </w:rPr>
        <mc:AlternateContent>
          <mc:Choice Requires="wps">
            <w:drawing>
              <wp:anchor distT="0" distB="0" distL="114300" distR="114300" simplePos="0" relativeHeight="251661312" behindDoc="0" locked="0" layoutInCell="1" allowOverlap="1" wp14:anchorId="77160688" wp14:editId="23058066">
                <wp:simplePos x="0" y="0"/>
                <wp:positionH relativeFrom="column">
                  <wp:posOffset>85725</wp:posOffset>
                </wp:positionH>
                <wp:positionV relativeFrom="paragraph">
                  <wp:posOffset>205105</wp:posOffset>
                </wp:positionV>
                <wp:extent cx="259715" cy="270510"/>
                <wp:effectExtent l="0" t="0" r="26035" b="15240"/>
                <wp:wrapNone/>
                <wp:docPr id="3" name="楕円 3"/>
                <wp:cNvGraphicFramePr/>
                <a:graphic xmlns:a="http://schemas.openxmlformats.org/drawingml/2006/main">
                  <a:graphicData uri="http://schemas.microsoft.com/office/word/2010/wordprocessingShape">
                    <wps:wsp>
                      <wps:cNvSpPr/>
                      <wps:spPr>
                        <a:xfrm>
                          <a:off x="0" y="0"/>
                          <a:ext cx="259715" cy="27051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CB7D019" id="楕円 3" o:spid="_x0000_s1026" style="position:absolute;left:0;text-align:left;margin-left:6.75pt;margin-top:16.15pt;width:20.45pt;height:21.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" filled="f" strokecolor="windowText" strokeweight="1pt"/>
            </w:pict>
          </mc:Fallback>
        </mc:AlternateContent>
      </w:r>
    </w:p>
    <w:p w:rsidR="00BC5191" w:rsidRPr="00FB1335" w:rsidRDefault="00BC5191" w:rsidP="00BC5191">
      <w:pPr>
        <w:ind w:left="470" w:hangingChars="200" w:hanging="470"/>
      </w:pPr>
      <w:r w:rsidRPr="00FB1335">
        <w:rPr>
          <w:rFonts w:hint="eastAsia"/>
        </w:rPr>
        <w:t xml:space="preserve">　３</w:t>
      </w:r>
      <w:r>
        <w:rPr>
          <w:rFonts w:hint="eastAsia"/>
        </w:rPr>
        <w:t xml:space="preserve">　</w:t>
      </w:r>
      <w:r w:rsidRPr="00FB1335">
        <w:rPr>
          <w:rFonts w:hint="eastAsia"/>
        </w:rPr>
        <w:t>感染症や災害発生時など、いかなる場合でも対応できるように、</w:t>
      </w:r>
      <w:r>
        <w:rPr>
          <w:rFonts w:hint="eastAsia"/>
        </w:rPr>
        <w:t>福祉</w:t>
      </w:r>
      <w:r w:rsidRPr="00FB1335">
        <w:rPr>
          <w:rFonts w:hint="eastAsia"/>
        </w:rPr>
        <w:t>職員の配置を抜本的に見直すこと。</w:t>
      </w:r>
    </w:p>
    <w:p w:rsidR="00BC5191" w:rsidRPr="00FB1335" w:rsidRDefault="00BC5191" w:rsidP="00BC5191">
      <w:pPr>
        <w:ind w:left="470" w:hangingChars="200" w:hanging="470"/>
      </w:pPr>
      <w:r>
        <w:rPr>
          <w:noProof/>
        </w:rPr>
        <mc:AlternateContent>
          <mc:Choice Requires="wps">
            <w:drawing>
              <wp:anchor distT="0" distB="0" distL="114300" distR="114300" simplePos="0" relativeHeight="251662336" behindDoc="0" locked="0" layoutInCell="1" allowOverlap="1" wp14:anchorId="251B9F99" wp14:editId="2FC6828E">
                <wp:simplePos x="0" y="0"/>
                <wp:positionH relativeFrom="column">
                  <wp:posOffset>95250</wp:posOffset>
                </wp:positionH>
                <wp:positionV relativeFrom="paragraph">
                  <wp:posOffset>205105</wp:posOffset>
                </wp:positionV>
                <wp:extent cx="259715" cy="270510"/>
                <wp:effectExtent l="0" t="0" r="26035" b="15240"/>
                <wp:wrapNone/>
                <wp:docPr id="4" name="楕円 4"/>
                <wp:cNvGraphicFramePr/>
                <a:graphic xmlns:a="http://schemas.openxmlformats.org/drawingml/2006/main">
                  <a:graphicData uri="http://schemas.microsoft.com/office/word/2010/wordprocessingShape">
                    <wps:wsp>
                      <wps:cNvSpPr/>
                      <wps:spPr>
                        <a:xfrm>
                          <a:off x="0" y="0"/>
                          <a:ext cx="259715" cy="27051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79DA887" id="楕円 4" o:spid="_x0000_s1026" style="position:absolute;left:0;text-align:left;margin-left:7.5pt;margin-top:16.15pt;width:20.45pt;height:21.3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" filled="f" strokecolor="windowText" strokeweight="1pt"/>
            </w:pict>
          </mc:Fallback>
        </mc:AlternateContent>
      </w:r>
    </w:p>
    <w:p w:rsidR="00BC5191" w:rsidRPr="00FB1335" w:rsidRDefault="00BC5191" w:rsidP="00BC5191">
      <w:pPr>
        <w:ind w:leftChars="100" w:left="470" w:hangingChars="100" w:hanging="235"/>
      </w:pPr>
      <w:r>
        <w:rPr>
          <w:rFonts w:hint="eastAsia"/>
        </w:rPr>
        <w:t xml:space="preserve">４　</w:t>
      </w:r>
      <w:r w:rsidRPr="00FB1335">
        <w:rPr>
          <w:rFonts w:hint="eastAsia"/>
        </w:rPr>
        <w:t>新型コロナウイルス感染症の感染防止にかかる費用について、府独自の支援策を講じること。</w:t>
      </w:r>
    </w:p>
    <w:p w:rsidR="00BC5191" w:rsidRPr="00FB1335" w:rsidRDefault="00BC5191" w:rsidP="00BC5191">
      <w:pPr>
        <w:ind w:left="470" w:hangingChars="200" w:hanging="470"/>
      </w:pPr>
      <w:r>
        <w:rPr>
          <w:noProof/>
        </w:rPr>
        <mc:AlternateContent>
          <mc:Choice Requires="wps">
            <w:drawing>
              <wp:anchor distT="0" distB="0" distL="114300" distR="114300" simplePos="0" relativeHeight="251663360" behindDoc="0" locked="0" layoutInCell="1" allowOverlap="1" wp14:anchorId="6D8B507C" wp14:editId="149B8927">
                <wp:simplePos x="0" y="0"/>
                <wp:positionH relativeFrom="column">
                  <wp:posOffset>95250</wp:posOffset>
                </wp:positionH>
                <wp:positionV relativeFrom="paragraph">
                  <wp:posOffset>205105</wp:posOffset>
                </wp:positionV>
                <wp:extent cx="259715" cy="270510"/>
                <wp:effectExtent l="0" t="0" r="26035" b="15240"/>
                <wp:wrapNone/>
                <wp:docPr id="5" name="楕円 5"/>
                <wp:cNvGraphicFramePr/>
                <a:graphic xmlns:a="http://schemas.openxmlformats.org/drawingml/2006/main">
                  <a:graphicData uri="http://schemas.microsoft.com/office/word/2010/wordprocessingShape">
                    <wps:wsp>
                      <wps:cNvSpPr/>
                      <wps:spPr>
                        <a:xfrm>
                          <a:off x="0" y="0"/>
                          <a:ext cx="259715" cy="27051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0BBC5A3" id="楕円 5" o:spid="_x0000_s1026" style="position:absolute;left:0;text-align:left;margin-left:7.5pt;margin-top:16.15pt;width:20.45pt;height:21.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" filled="f" strokecolor="windowText" strokeweight="1pt"/>
            </w:pict>
          </mc:Fallback>
        </mc:AlternateContent>
      </w:r>
    </w:p>
    <w:p w:rsidR="00BC5191" w:rsidRPr="00FB1335" w:rsidRDefault="00BC5191" w:rsidP="00BC5191">
      <w:pPr>
        <w:ind w:left="470" w:hangingChars="200" w:hanging="470"/>
      </w:pPr>
      <w:r w:rsidRPr="00FB1335">
        <w:rPr>
          <w:rFonts w:hint="eastAsia"/>
        </w:rPr>
        <w:t xml:space="preserve">　５</w:t>
      </w:r>
      <w:r>
        <w:rPr>
          <w:rFonts w:hint="eastAsia"/>
        </w:rPr>
        <w:t xml:space="preserve">　</w:t>
      </w:r>
      <w:r w:rsidRPr="00FB1335">
        <w:rPr>
          <w:rFonts w:hint="eastAsia"/>
        </w:rPr>
        <w:t>介護・障がい者施設の職員に対し、福祉医療機構の退職金制度と同等の退職金が保障できるように支援策を講じること。</w:t>
      </w:r>
    </w:p>
    <w:p w:rsidR="00BC5191" w:rsidRDefault="00BC5191" w:rsidP="00BC5191">
      <w:pPr>
        <w:ind w:left="470" w:hangingChars="200" w:hanging="470"/>
      </w:pPr>
      <w:r>
        <w:rPr>
          <w:noProof/>
        </w:rPr>
        <mc:AlternateContent>
          <mc:Choice Requires="wps">
            <w:drawing>
              <wp:anchor distT="0" distB="0" distL="114300" distR="114300" simplePos="0" relativeHeight="251664384" behindDoc="0" locked="0" layoutInCell="1" allowOverlap="1" wp14:anchorId="2DE96A6C" wp14:editId="6EA46F1F">
                <wp:simplePos x="0" y="0"/>
                <wp:positionH relativeFrom="column">
                  <wp:posOffset>95250</wp:posOffset>
                </wp:positionH>
                <wp:positionV relativeFrom="paragraph">
                  <wp:posOffset>195580</wp:posOffset>
                </wp:positionV>
                <wp:extent cx="259715" cy="270510"/>
                <wp:effectExtent l="0" t="0" r="26035" b="15240"/>
                <wp:wrapNone/>
                <wp:docPr id="6" name="楕円 6"/>
                <wp:cNvGraphicFramePr/>
                <a:graphic xmlns:a="http://schemas.openxmlformats.org/drawingml/2006/main">
                  <a:graphicData uri="http://schemas.microsoft.com/office/word/2010/wordprocessingShape">
                    <wps:wsp>
                      <wps:cNvSpPr/>
                      <wps:spPr>
                        <a:xfrm>
                          <a:off x="0" y="0"/>
                          <a:ext cx="259715" cy="27051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AAC5FB6" id="楕円 6" o:spid="_x0000_s1026" style="position:absolute;left:0;text-align:left;margin-left:7.5pt;margin-top:15.4pt;width:20.45pt;height:21.3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" filled="f" strokecolor="windowText" strokeweight="1pt"/>
            </w:pict>
          </mc:Fallback>
        </mc:AlternateContent>
      </w:r>
    </w:p>
    <w:p w:rsidR="00BC5191" w:rsidRDefault="00BC5191" w:rsidP="00BC5191">
      <w:pPr>
        <w:ind w:leftChars="100" w:left="470" w:hangingChars="100" w:hanging="235"/>
      </w:pPr>
      <w:r>
        <w:rPr>
          <w:rFonts w:hint="eastAsia"/>
        </w:rPr>
        <w:t>６</w:t>
      </w:r>
      <w:r w:rsidRPr="007E230D">
        <w:rPr>
          <w:rFonts w:hint="eastAsia"/>
        </w:rPr>
        <w:t xml:space="preserve">　福祉サービスの負担軽減策を講じ、待機児・者の解消を行うこと。</w:t>
      </w:r>
    </w:p>
    <w:p w:rsidR="00BC5191" w:rsidRPr="00FB1335" w:rsidRDefault="00BC5191" w:rsidP="00BC5191">
      <w:pPr>
        <w:ind w:left="470" w:hangingChars="200" w:hanging="470"/>
      </w:pPr>
    </w:p>
    <w:p w:rsidR="00BC5191" w:rsidRDefault="00BC5191" w:rsidP="00BC5191">
      <w:pPr>
        <w:ind w:left="470" w:hangingChars="200" w:hanging="470"/>
      </w:pPr>
      <w:r w:rsidRPr="00FB1335">
        <w:rPr>
          <w:rFonts w:hint="eastAsia"/>
        </w:rPr>
        <w:t xml:space="preserve">　</w:t>
      </w:r>
      <w:r>
        <w:rPr>
          <w:rFonts w:hint="eastAsia"/>
        </w:rPr>
        <w:t xml:space="preserve">７　</w:t>
      </w:r>
      <w:r w:rsidRPr="00437BF5">
        <w:rPr>
          <w:rFonts w:hint="eastAsia"/>
        </w:rPr>
        <w:t>府民の暮らしを最優先に公費を使うため、万博</w:t>
      </w:r>
      <w:r>
        <w:rPr>
          <w:rFonts w:hint="eastAsia"/>
        </w:rPr>
        <w:t>に伴う大型公共</w:t>
      </w:r>
      <w:r w:rsidRPr="00437BF5">
        <w:rPr>
          <w:rFonts w:hint="eastAsia"/>
        </w:rPr>
        <w:t>開発を行わないこと。</w:t>
      </w:r>
    </w:p>
    <w:p w:rsidR="00BC5191" w:rsidRPr="00437BF5" w:rsidRDefault="00BC5191" w:rsidP="00BC5191">
      <w:pPr>
        <w:ind w:left="470" w:hangingChars="200" w:hanging="470"/>
      </w:pPr>
    </w:p>
    <w:p w:rsidR="00BC5191" w:rsidRPr="00BE02E2" w:rsidRDefault="00BC5191" w:rsidP="00BC5191">
      <w:pPr>
        <w:rPr>
          <w:strike/>
        </w:rPr>
      </w:pPr>
      <w:r>
        <w:rPr>
          <w:rFonts w:hint="eastAsia"/>
        </w:rPr>
        <w:t xml:space="preserve">　８　府民の暮らしを最優先に公費を使うため、ＩＲに伴う大型公共</w:t>
      </w:r>
      <w:r w:rsidRPr="00437BF5">
        <w:rPr>
          <w:rFonts w:hint="eastAsia"/>
        </w:rPr>
        <w:t>開発を行わないこと。</w:t>
      </w:r>
    </w:p>
    <w:p w:rsidR="00BC5191" w:rsidRPr="00BE02E2" w:rsidRDefault="00BC5191" w:rsidP="00BC5191"/>
    <w:p w:rsidR="00BC5191" w:rsidRDefault="00BC5191" w:rsidP="00BC5191"/>
    <w:p w:rsidR="00BC5191" w:rsidRDefault="00BC5191" w:rsidP="00BC5191">
      <w:pPr>
        <w:rPr>
          <w:kern w:val="0"/>
        </w:rPr>
      </w:pPr>
      <w:r w:rsidRPr="00D7574F">
        <w:rPr>
          <w:rFonts w:hint="eastAsia"/>
          <w:kern w:val="0"/>
        </w:rPr>
        <w:lastRenderedPageBreak/>
        <w:t xml:space="preserve">請　願　者　　</w:t>
      </w:r>
      <w:r>
        <w:rPr>
          <w:rFonts w:hint="eastAsia"/>
          <w:kern w:val="0"/>
        </w:rPr>
        <w:t>大阪市天王寺区悲田院町８－１２</w:t>
      </w:r>
    </w:p>
    <w:p w:rsidR="00BC5191" w:rsidRDefault="00BC5191" w:rsidP="00BC5191">
      <w:pPr>
        <w:rPr>
          <w:kern w:val="0"/>
        </w:rPr>
      </w:pPr>
      <w:r>
        <w:rPr>
          <w:rFonts w:hint="eastAsia"/>
          <w:kern w:val="0"/>
        </w:rPr>
        <w:t xml:space="preserve">　　　　　　　　全国福祉保育労働組合大阪地方本部</w:t>
      </w:r>
    </w:p>
    <w:p w:rsidR="00BC5191" w:rsidRPr="00D7574F" w:rsidRDefault="00BC5191" w:rsidP="00BC5191">
      <w:r>
        <w:rPr>
          <w:rFonts w:hint="eastAsia"/>
          <w:kern w:val="0"/>
        </w:rPr>
        <w:t xml:space="preserve">　　　　　　　　　執行委員長　島　村　一　弘　ほか　６，７４３人</w:t>
      </w:r>
    </w:p>
    <w:p w:rsidR="00BC5191" w:rsidRPr="00D7574F" w:rsidRDefault="00BC5191" w:rsidP="00BC5191"/>
    <w:p w:rsidR="00BC5191" w:rsidRPr="00D7574F" w:rsidRDefault="00BC5191" w:rsidP="00BC5191">
      <w:r w:rsidRPr="00BC5191">
        <w:rPr>
          <w:rFonts w:hint="eastAsia"/>
          <w:spacing w:val="40"/>
          <w:kern w:val="0"/>
          <w:fitText w:val="1200" w:id="-1552583936"/>
        </w:rPr>
        <w:t>紹介議</w:t>
      </w:r>
      <w:r w:rsidRPr="00BC5191">
        <w:rPr>
          <w:rFonts w:hint="eastAsia"/>
          <w:kern w:val="0"/>
          <w:fitText w:val="1200" w:id="-1552583936"/>
        </w:rPr>
        <w:t>員</w:t>
      </w:r>
      <w:r w:rsidRPr="00D7574F">
        <w:rPr>
          <w:rFonts w:hint="eastAsia"/>
        </w:rPr>
        <w:t xml:space="preserve">　　</w:t>
      </w:r>
      <w:r>
        <w:rPr>
          <w:rFonts w:hint="eastAsia"/>
        </w:rPr>
        <w:t>内　海　公　仁</w:t>
      </w:r>
    </w:p>
    <w:p w:rsidR="00BC5191" w:rsidRPr="00D7574F" w:rsidRDefault="00BC5191" w:rsidP="00BC5191"/>
    <w:p w:rsidR="00BC5191" w:rsidRPr="00AB4748" w:rsidRDefault="00BC5191" w:rsidP="00BC5191">
      <w:pPr>
        <w:rPr>
          <w:kern w:val="0"/>
        </w:rPr>
      </w:pPr>
      <w:r w:rsidRPr="00D7574F">
        <w:rPr>
          <w:rFonts w:hint="eastAsia"/>
          <w:kern w:val="0"/>
        </w:rPr>
        <w:t xml:space="preserve">受理年月日　　</w:t>
      </w:r>
      <w:r>
        <w:rPr>
          <w:rFonts w:hint="eastAsia"/>
          <w:kern w:val="0"/>
        </w:rPr>
        <w:t>令和４年３月３</w:t>
      </w:r>
      <w:r w:rsidRPr="00D7574F">
        <w:rPr>
          <w:rFonts w:hint="eastAsia"/>
          <w:kern w:val="0"/>
        </w:rPr>
        <w:t>日</w:t>
      </w:r>
    </w:p>
    <w:p w:rsidR="00BC5191" w:rsidRPr="00BC5191" w:rsidRDefault="00BC5191" w:rsidP="00646100">
      <w:pPr>
        <w:rPr>
          <w:rFonts w:hint="eastAsia"/>
          <w:kern w:val="0"/>
        </w:rPr>
      </w:pPr>
      <w:bookmarkStart w:id="0" w:name="_GoBack"/>
      <w:bookmarkEnd w:id="0"/>
    </w:p>
    <w:sectPr w:rsidR="00BC5191" w:rsidRPr="00BC5191" w:rsidSect="00646100">
      <w:pgSz w:w="11906" w:h="16838" w:code="9"/>
      <w:pgMar w:top="1134" w:right="1134" w:bottom="851" w:left="1134" w:header="851" w:footer="992" w:gutter="0"/>
      <w:cols w:space="425"/>
      <w:docGrid w:type="linesAndChars" w:linePitch="354"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673" w:rsidRDefault="00763673">
      <w:r>
        <w:separator/>
      </w:r>
    </w:p>
  </w:endnote>
  <w:endnote w:type="continuationSeparator" w:id="0">
    <w:p w:rsidR="00763673" w:rsidRDefault="00763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673" w:rsidRDefault="00763673">
      <w:r>
        <w:separator/>
      </w:r>
    </w:p>
  </w:footnote>
  <w:footnote w:type="continuationSeparator" w:id="0">
    <w:p w:rsidR="00763673" w:rsidRDefault="00763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656CE"/>
    <w:multiLevelType w:val="hybridMultilevel"/>
    <w:tmpl w:val="FB9C4F38"/>
    <w:lvl w:ilvl="0" w:tplc="69C8B7F6">
      <w:start w:val="1"/>
      <w:numFmt w:val="decimalEnclosedParen"/>
      <w:lvlText w:val="%1"/>
      <w:lvlJc w:val="left"/>
      <w:pPr>
        <w:ind w:left="860" w:hanging="360"/>
      </w:pPr>
      <w:rPr>
        <w:rFonts w:ascii="ＭＳ 明朝" w:eastAsia="Times New Roman" w:hAnsi="ＭＳ 明朝" w:hint="eastAsia"/>
      </w:rPr>
    </w:lvl>
    <w:lvl w:ilvl="1" w:tplc="04090017">
      <w:start w:val="1"/>
      <w:numFmt w:val="aiueoFullWidth"/>
      <w:lvlText w:val="(%2)"/>
      <w:lvlJc w:val="left"/>
      <w:pPr>
        <w:ind w:left="1340" w:hanging="420"/>
      </w:pPr>
    </w:lvl>
    <w:lvl w:ilvl="2" w:tplc="04090011">
      <w:start w:val="1"/>
      <w:numFmt w:val="decimalEnclosedCircle"/>
      <w:lvlText w:val="%3"/>
      <w:lvlJc w:val="left"/>
      <w:pPr>
        <w:ind w:left="1760" w:hanging="420"/>
      </w:pPr>
    </w:lvl>
    <w:lvl w:ilvl="3" w:tplc="0409000F">
      <w:start w:val="1"/>
      <w:numFmt w:val="decimal"/>
      <w:lvlText w:val="%4."/>
      <w:lvlJc w:val="left"/>
      <w:pPr>
        <w:ind w:left="2180" w:hanging="420"/>
      </w:pPr>
    </w:lvl>
    <w:lvl w:ilvl="4" w:tplc="04090017">
      <w:start w:val="1"/>
      <w:numFmt w:val="aiueoFullWidth"/>
      <w:lvlText w:val="(%5)"/>
      <w:lvlJc w:val="left"/>
      <w:pPr>
        <w:ind w:left="2600" w:hanging="420"/>
      </w:pPr>
    </w:lvl>
    <w:lvl w:ilvl="5" w:tplc="04090011">
      <w:start w:val="1"/>
      <w:numFmt w:val="decimalEnclosedCircle"/>
      <w:lvlText w:val="%6"/>
      <w:lvlJc w:val="left"/>
      <w:pPr>
        <w:ind w:left="3020" w:hanging="420"/>
      </w:pPr>
    </w:lvl>
    <w:lvl w:ilvl="6" w:tplc="0409000F">
      <w:start w:val="1"/>
      <w:numFmt w:val="decimal"/>
      <w:lvlText w:val="%7."/>
      <w:lvlJc w:val="left"/>
      <w:pPr>
        <w:ind w:left="3440" w:hanging="420"/>
      </w:pPr>
    </w:lvl>
    <w:lvl w:ilvl="7" w:tplc="04090017">
      <w:start w:val="1"/>
      <w:numFmt w:val="aiueoFullWidth"/>
      <w:lvlText w:val="(%8)"/>
      <w:lvlJc w:val="left"/>
      <w:pPr>
        <w:ind w:left="3860" w:hanging="420"/>
      </w:pPr>
    </w:lvl>
    <w:lvl w:ilvl="8" w:tplc="04090011">
      <w:start w:val="1"/>
      <w:numFmt w:val="decimalEnclosedCircle"/>
      <w:lvlText w:val="%9"/>
      <w:lvlJc w:val="left"/>
      <w:pPr>
        <w:ind w:left="42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241"/>
  <w:drawingGridVerticalSpacing w:val="177"/>
  <w:displayHorizontalDrawingGridEvery w:val="0"/>
  <w:displayVerticalDrawingGridEvery w:val="2"/>
  <w:characterSpacingControl w:val="doNotCompress"/>
  <w:hdrShapeDefaults>
    <o:shapedefaults v:ext="edit" spidmax="156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56A"/>
    <w:rsid w:val="000216F3"/>
    <w:rsid w:val="00022BEE"/>
    <w:rsid w:val="00023E5D"/>
    <w:rsid w:val="00032277"/>
    <w:rsid w:val="00035462"/>
    <w:rsid w:val="00037013"/>
    <w:rsid w:val="0004194D"/>
    <w:rsid w:val="0004531C"/>
    <w:rsid w:val="00063422"/>
    <w:rsid w:val="00066327"/>
    <w:rsid w:val="00072B5B"/>
    <w:rsid w:val="000738F8"/>
    <w:rsid w:val="00073EA6"/>
    <w:rsid w:val="00083002"/>
    <w:rsid w:val="00083D25"/>
    <w:rsid w:val="00097337"/>
    <w:rsid w:val="000A1409"/>
    <w:rsid w:val="000A2DD8"/>
    <w:rsid w:val="000B103C"/>
    <w:rsid w:val="000B351C"/>
    <w:rsid w:val="000B5AD3"/>
    <w:rsid w:val="000B5D98"/>
    <w:rsid w:val="000B6272"/>
    <w:rsid w:val="000C2572"/>
    <w:rsid w:val="000C2790"/>
    <w:rsid w:val="000C30F4"/>
    <w:rsid w:val="000C7119"/>
    <w:rsid w:val="000D569C"/>
    <w:rsid w:val="000D5AC8"/>
    <w:rsid w:val="000D71D4"/>
    <w:rsid w:val="000E699F"/>
    <w:rsid w:val="000F0787"/>
    <w:rsid w:val="000F3381"/>
    <w:rsid w:val="000F55B7"/>
    <w:rsid w:val="00104CE3"/>
    <w:rsid w:val="00105612"/>
    <w:rsid w:val="0011284B"/>
    <w:rsid w:val="00117143"/>
    <w:rsid w:val="00127117"/>
    <w:rsid w:val="00127F35"/>
    <w:rsid w:val="001325CE"/>
    <w:rsid w:val="001343B5"/>
    <w:rsid w:val="00135E48"/>
    <w:rsid w:val="00136FB5"/>
    <w:rsid w:val="001412CA"/>
    <w:rsid w:val="001422B0"/>
    <w:rsid w:val="001441DC"/>
    <w:rsid w:val="00152458"/>
    <w:rsid w:val="00152BA5"/>
    <w:rsid w:val="001532DD"/>
    <w:rsid w:val="00163052"/>
    <w:rsid w:val="00163F87"/>
    <w:rsid w:val="001670AC"/>
    <w:rsid w:val="00170EDB"/>
    <w:rsid w:val="00173D2D"/>
    <w:rsid w:val="00176ECF"/>
    <w:rsid w:val="00191253"/>
    <w:rsid w:val="001A169D"/>
    <w:rsid w:val="001A2563"/>
    <w:rsid w:val="001A3F31"/>
    <w:rsid w:val="001A5CA0"/>
    <w:rsid w:val="001A6691"/>
    <w:rsid w:val="001A7A43"/>
    <w:rsid w:val="001A7B2A"/>
    <w:rsid w:val="001B6482"/>
    <w:rsid w:val="001B7A07"/>
    <w:rsid w:val="001C0C9B"/>
    <w:rsid w:val="001D3099"/>
    <w:rsid w:val="001D515E"/>
    <w:rsid w:val="001D6E2E"/>
    <w:rsid w:val="001D7DFB"/>
    <w:rsid w:val="001E141E"/>
    <w:rsid w:val="001E176A"/>
    <w:rsid w:val="001E1772"/>
    <w:rsid w:val="001E49B9"/>
    <w:rsid w:val="001E6FE0"/>
    <w:rsid w:val="001F5E77"/>
    <w:rsid w:val="00202A73"/>
    <w:rsid w:val="002068DE"/>
    <w:rsid w:val="0021346D"/>
    <w:rsid w:val="00220FD3"/>
    <w:rsid w:val="0022549B"/>
    <w:rsid w:val="00240D04"/>
    <w:rsid w:val="00254301"/>
    <w:rsid w:val="00254BD2"/>
    <w:rsid w:val="00260DB1"/>
    <w:rsid w:val="00271CC2"/>
    <w:rsid w:val="002722D9"/>
    <w:rsid w:val="00275009"/>
    <w:rsid w:val="00296BD3"/>
    <w:rsid w:val="00297A7C"/>
    <w:rsid w:val="002B55FF"/>
    <w:rsid w:val="002D5931"/>
    <w:rsid w:val="002E3C39"/>
    <w:rsid w:val="002E5956"/>
    <w:rsid w:val="002E72E3"/>
    <w:rsid w:val="002F26DE"/>
    <w:rsid w:val="002F2F7C"/>
    <w:rsid w:val="002F5BBE"/>
    <w:rsid w:val="00301536"/>
    <w:rsid w:val="00302DD7"/>
    <w:rsid w:val="003036FA"/>
    <w:rsid w:val="0031490B"/>
    <w:rsid w:val="00325052"/>
    <w:rsid w:val="00331736"/>
    <w:rsid w:val="003331DB"/>
    <w:rsid w:val="00335E6F"/>
    <w:rsid w:val="003508AB"/>
    <w:rsid w:val="00350B9C"/>
    <w:rsid w:val="00350BE4"/>
    <w:rsid w:val="00353D0F"/>
    <w:rsid w:val="00363F25"/>
    <w:rsid w:val="00375898"/>
    <w:rsid w:val="0038395F"/>
    <w:rsid w:val="00383D9E"/>
    <w:rsid w:val="003901E7"/>
    <w:rsid w:val="00390C58"/>
    <w:rsid w:val="003B3802"/>
    <w:rsid w:val="003C0117"/>
    <w:rsid w:val="003D19E1"/>
    <w:rsid w:val="003D67AE"/>
    <w:rsid w:val="003E254A"/>
    <w:rsid w:val="003E41D1"/>
    <w:rsid w:val="003E517D"/>
    <w:rsid w:val="003F7C0E"/>
    <w:rsid w:val="00407763"/>
    <w:rsid w:val="00407AC0"/>
    <w:rsid w:val="004151C4"/>
    <w:rsid w:val="00416657"/>
    <w:rsid w:val="004179E5"/>
    <w:rsid w:val="004211D0"/>
    <w:rsid w:val="0042332F"/>
    <w:rsid w:val="004273EB"/>
    <w:rsid w:val="00436AC8"/>
    <w:rsid w:val="0044005D"/>
    <w:rsid w:val="0044569B"/>
    <w:rsid w:val="004459EA"/>
    <w:rsid w:val="0044604B"/>
    <w:rsid w:val="00454A7F"/>
    <w:rsid w:val="004619CD"/>
    <w:rsid w:val="00462E6E"/>
    <w:rsid w:val="00472615"/>
    <w:rsid w:val="00475EE7"/>
    <w:rsid w:val="004770A2"/>
    <w:rsid w:val="00477E6D"/>
    <w:rsid w:val="00486969"/>
    <w:rsid w:val="00491DCB"/>
    <w:rsid w:val="004938AF"/>
    <w:rsid w:val="00493F13"/>
    <w:rsid w:val="004940E7"/>
    <w:rsid w:val="00496B83"/>
    <w:rsid w:val="00496FF8"/>
    <w:rsid w:val="004C5C21"/>
    <w:rsid w:val="004E1DFE"/>
    <w:rsid w:val="004E200A"/>
    <w:rsid w:val="004E6164"/>
    <w:rsid w:val="004E78CB"/>
    <w:rsid w:val="004F691E"/>
    <w:rsid w:val="004F6EAE"/>
    <w:rsid w:val="0050123D"/>
    <w:rsid w:val="005073B5"/>
    <w:rsid w:val="00510B3F"/>
    <w:rsid w:val="005119F1"/>
    <w:rsid w:val="00517BD2"/>
    <w:rsid w:val="00520D68"/>
    <w:rsid w:val="005211D7"/>
    <w:rsid w:val="00522856"/>
    <w:rsid w:val="005258AC"/>
    <w:rsid w:val="0053388B"/>
    <w:rsid w:val="00534B6E"/>
    <w:rsid w:val="005374E6"/>
    <w:rsid w:val="005400CA"/>
    <w:rsid w:val="0054286E"/>
    <w:rsid w:val="00542D55"/>
    <w:rsid w:val="00560880"/>
    <w:rsid w:val="005677BF"/>
    <w:rsid w:val="005716FF"/>
    <w:rsid w:val="005720FE"/>
    <w:rsid w:val="0057433E"/>
    <w:rsid w:val="0057497E"/>
    <w:rsid w:val="00574A94"/>
    <w:rsid w:val="00576C47"/>
    <w:rsid w:val="00586106"/>
    <w:rsid w:val="005903A4"/>
    <w:rsid w:val="005A4BDE"/>
    <w:rsid w:val="005A6661"/>
    <w:rsid w:val="005B0A9F"/>
    <w:rsid w:val="005B1EA8"/>
    <w:rsid w:val="005B436C"/>
    <w:rsid w:val="005C2B2A"/>
    <w:rsid w:val="005C381B"/>
    <w:rsid w:val="005C7E92"/>
    <w:rsid w:val="005D01CF"/>
    <w:rsid w:val="005D64D8"/>
    <w:rsid w:val="005D669E"/>
    <w:rsid w:val="005E055B"/>
    <w:rsid w:val="005F12FB"/>
    <w:rsid w:val="005F5401"/>
    <w:rsid w:val="0060518E"/>
    <w:rsid w:val="006251DF"/>
    <w:rsid w:val="0062634C"/>
    <w:rsid w:val="006407B5"/>
    <w:rsid w:val="00642839"/>
    <w:rsid w:val="00646100"/>
    <w:rsid w:val="0064756B"/>
    <w:rsid w:val="006A22FB"/>
    <w:rsid w:val="006A3F52"/>
    <w:rsid w:val="006B2A1A"/>
    <w:rsid w:val="006B48AE"/>
    <w:rsid w:val="006C2CA5"/>
    <w:rsid w:val="006D0116"/>
    <w:rsid w:val="006D5DA1"/>
    <w:rsid w:val="006D7383"/>
    <w:rsid w:val="0071414C"/>
    <w:rsid w:val="00715646"/>
    <w:rsid w:val="00716C58"/>
    <w:rsid w:val="00717C88"/>
    <w:rsid w:val="00724ED6"/>
    <w:rsid w:val="00730505"/>
    <w:rsid w:val="00731427"/>
    <w:rsid w:val="007358E1"/>
    <w:rsid w:val="007410C4"/>
    <w:rsid w:val="00742539"/>
    <w:rsid w:val="007435F6"/>
    <w:rsid w:val="0074377F"/>
    <w:rsid w:val="00745E2D"/>
    <w:rsid w:val="00752350"/>
    <w:rsid w:val="007578F0"/>
    <w:rsid w:val="00763673"/>
    <w:rsid w:val="00766BCD"/>
    <w:rsid w:val="00770111"/>
    <w:rsid w:val="0077418C"/>
    <w:rsid w:val="00783B27"/>
    <w:rsid w:val="00794783"/>
    <w:rsid w:val="007E3996"/>
    <w:rsid w:val="007F0A92"/>
    <w:rsid w:val="007F2EF9"/>
    <w:rsid w:val="00801A10"/>
    <w:rsid w:val="008049F7"/>
    <w:rsid w:val="00814900"/>
    <w:rsid w:val="00814B86"/>
    <w:rsid w:val="008150B9"/>
    <w:rsid w:val="00816C6A"/>
    <w:rsid w:val="00821B33"/>
    <w:rsid w:val="00822A62"/>
    <w:rsid w:val="00832142"/>
    <w:rsid w:val="00835427"/>
    <w:rsid w:val="00835F94"/>
    <w:rsid w:val="0083775D"/>
    <w:rsid w:val="00851965"/>
    <w:rsid w:val="0085358A"/>
    <w:rsid w:val="0085558A"/>
    <w:rsid w:val="008861FA"/>
    <w:rsid w:val="00896F55"/>
    <w:rsid w:val="008970D0"/>
    <w:rsid w:val="008975B3"/>
    <w:rsid w:val="008A0D69"/>
    <w:rsid w:val="008A1B51"/>
    <w:rsid w:val="008A5325"/>
    <w:rsid w:val="008A7B3A"/>
    <w:rsid w:val="008B4858"/>
    <w:rsid w:val="008D4ADB"/>
    <w:rsid w:val="008E7E4D"/>
    <w:rsid w:val="008F228D"/>
    <w:rsid w:val="008F3819"/>
    <w:rsid w:val="0090003A"/>
    <w:rsid w:val="00900944"/>
    <w:rsid w:val="00904343"/>
    <w:rsid w:val="00906FC0"/>
    <w:rsid w:val="00915D80"/>
    <w:rsid w:val="00916F56"/>
    <w:rsid w:val="00921509"/>
    <w:rsid w:val="0092556A"/>
    <w:rsid w:val="00927E41"/>
    <w:rsid w:val="00927EEF"/>
    <w:rsid w:val="00930EA9"/>
    <w:rsid w:val="009329F8"/>
    <w:rsid w:val="009424F3"/>
    <w:rsid w:val="00945435"/>
    <w:rsid w:val="0094644A"/>
    <w:rsid w:val="0095179A"/>
    <w:rsid w:val="00955B64"/>
    <w:rsid w:val="00960B5A"/>
    <w:rsid w:val="00967A60"/>
    <w:rsid w:val="009714A7"/>
    <w:rsid w:val="00972E54"/>
    <w:rsid w:val="0097350D"/>
    <w:rsid w:val="00974DE4"/>
    <w:rsid w:val="00977A20"/>
    <w:rsid w:val="00983420"/>
    <w:rsid w:val="00984C0F"/>
    <w:rsid w:val="00987873"/>
    <w:rsid w:val="0099322E"/>
    <w:rsid w:val="00993C0E"/>
    <w:rsid w:val="00994E83"/>
    <w:rsid w:val="00997E26"/>
    <w:rsid w:val="009A59D8"/>
    <w:rsid w:val="009A7ED8"/>
    <w:rsid w:val="009B0112"/>
    <w:rsid w:val="009B145D"/>
    <w:rsid w:val="009B53C2"/>
    <w:rsid w:val="009C4CA3"/>
    <w:rsid w:val="009D01AA"/>
    <w:rsid w:val="009D3F06"/>
    <w:rsid w:val="009E05FE"/>
    <w:rsid w:val="009E100B"/>
    <w:rsid w:val="009E545E"/>
    <w:rsid w:val="009F2DD4"/>
    <w:rsid w:val="009F7EEF"/>
    <w:rsid w:val="00A07367"/>
    <w:rsid w:val="00A1276E"/>
    <w:rsid w:val="00A14C07"/>
    <w:rsid w:val="00A15C54"/>
    <w:rsid w:val="00A16B94"/>
    <w:rsid w:val="00A33246"/>
    <w:rsid w:val="00A347E1"/>
    <w:rsid w:val="00A46DC6"/>
    <w:rsid w:val="00A471D5"/>
    <w:rsid w:val="00A4767B"/>
    <w:rsid w:val="00A5472C"/>
    <w:rsid w:val="00A61B9E"/>
    <w:rsid w:val="00A65560"/>
    <w:rsid w:val="00A67FC8"/>
    <w:rsid w:val="00A760B7"/>
    <w:rsid w:val="00A76610"/>
    <w:rsid w:val="00A82562"/>
    <w:rsid w:val="00A872BB"/>
    <w:rsid w:val="00A919B7"/>
    <w:rsid w:val="00A94464"/>
    <w:rsid w:val="00A96644"/>
    <w:rsid w:val="00A9692E"/>
    <w:rsid w:val="00A96FC9"/>
    <w:rsid w:val="00A9749A"/>
    <w:rsid w:val="00AA08B7"/>
    <w:rsid w:val="00AA510A"/>
    <w:rsid w:val="00AB4748"/>
    <w:rsid w:val="00AC2962"/>
    <w:rsid w:val="00AC3F5A"/>
    <w:rsid w:val="00AC610B"/>
    <w:rsid w:val="00AD3F5D"/>
    <w:rsid w:val="00AD6A28"/>
    <w:rsid w:val="00AE138D"/>
    <w:rsid w:val="00B03579"/>
    <w:rsid w:val="00B11536"/>
    <w:rsid w:val="00B13A3A"/>
    <w:rsid w:val="00B14235"/>
    <w:rsid w:val="00B26722"/>
    <w:rsid w:val="00B34920"/>
    <w:rsid w:val="00B43B4F"/>
    <w:rsid w:val="00B44C25"/>
    <w:rsid w:val="00B50042"/>
    <w:rsid w:val="00B50B24"/>
    <w:rsid w:val="00B53540"/>
    <w:rsid w:val="00B6039D"/>
    <w:rsid w:val="00B61AF1"/>
    <w:rsid w:val="00B63AE7"/>
    <w:rsid w:val="00B6538C"/>
    <w:rsid w:val="00B7029D"/>
    <w:rsid w:val="00B710B3"/>
    <w:rsid w:val="00B72406"/>
    <w:rsid w:val="00B72C6E"/>
    <w:rsid w:val="00B76E4E"/>
    <w:rsid w:val="00B80527"/>
    <w:rsid w:val="00B8352B"/>
    <w:rsid w:val="00B91064"/>
    <w:rsid w:val="00B92574"/>
    <w:rsid w:val="00B926A2"/>
    <w:rsid w:val="00B97253"/>
    <w:rsid w:val="00BA18CF"/>
    <w:rsid w:val="00BA4F66"/>
    <w:rsid w:val="00BA5700"/>
    <w:rsid w:val="00BB0D74"/>
    <w:rsid w:val="00BB6B90"/>
    <w:rsid w:val="00BC5191"/>
    <w:rsid w:val="00BC54E5"/>
    <w:rsid w:val="00BD16F9"/>
    <w:rsid w:val="00BD2443"/>
    <w:rsid w:val="00BD5844"/>
    <w:rsid w:val="00BD6C47"/>
    <w:rsid w:val="00BD7D91"/>
    <w:rsid w:val="00BE1E87"/>
    <w:rsid w:val="00BE3B1B"/>
    <w:rsid w:val="00BE6275"/>
    <w:rsid w:val="00BF36F9"/>
    <w:rsid w:val="00C04007"/>
    <w:rsid w:val="00C142FC"/>
    <w:rsid w:val="00C1498C"/>
    <w:rsid w:val="00C15BC1"/>
    <w:rsid w:val="00C15CE2"/>
    <w:rsid w:val="00C21D40"/>
    <w:rsid w:val="00C235D0"/>
    <w:rsid w:val="00C25E3F"/>
    <w:rsid w:val="00C51141"/>
    <w:rsid w:val="00C61DCA"/>
    <w:rsid w:val="00C62D2B"/>
    <w:rsid w:val="00C744ED"/>
    <w:rsid w:val="00C7646C"/>
    <w:rsid w:val="00C77D43"/>
    <w:rsid w:val="00C84E0A"/>
    <w:rsid w:val="00C90708"/>
    <w:rsid w:val="00C93CC4"/>
    <w:rsid w:val="00C94FBA"/>
    <w:rsid w:val="00CB1642"/>
    <w:rsid w:val="00CC7595"/>
    <w:rsid w:val="00CD02F2"/>
    <w:rsid w:val="00CD12D0"/>
    <w:rsid w:val="00CD470D"/>
    <w:rsid w:val="00CD5AB5"/>
    <w:rsid w:val="00CD72A6"/>
    <w:rsid w:val="00CE1C53"/>
    <w:rsid w:val="00CE2C0B"/>
    <w:rsid w:val="00CE2C54"/>
    <w:rsid w:val="00CE6708"/>
    <w:rsid w:val="00CE7DCE"/>
    <w:rsid w:val="00CF1EB5"/>
    <w:rsid w:val="00CF3636"/>
    <w:rsid w:val="00D05D5C"/>
    <w:rsid w:val="00D106A4"/>
    <w:rsid w:val="00D16307"/>
    <w:rsid w:val="00D16EE4"/>
    <w:rsid w:val="00D1714F"/>
    <w:rsid w:val="00D26018"/>
    <w:rsid w:val="00D44CF2"/>
    <w:rsid w:val="00D462F1"/>
    <w:rsid w:val="00D54A8A"/>
    <w:rsid w:val="00D62F25"/>
    <w:rsid w:val="00D659D0"/>
    <w:rsid w:val="00D659D3"/>
    <w:rsid w:val="00D77F46"/>
    <w:rsid w:val="00D81670"/>
    <w:rsid w:val="00D81A56"/>
    <w:rsid w:val="00D84D74"/>
    <w:rsid w:val="00D97A60"/>
    <w:rsid w:val="00DA2DCC"/>
    <w:rsid w:val="00DA3F38"/>
    <w:rsid w:val="00DA5505"/>
    <w:rsid w:val="00DB6501"/>
    <w:rsid w:val="00DC4366"/>
    <w:rsid w:val="00DC43DF"/>
    <w:rsid w:val="00DC4D64"/>
    <w:rsid w:val="00DC51E3"/>
    <w:rsid w:val="00DC6781"/>
    <w:rsid w:val="00DD451A"/>
    <w:rsid w:val="00DE1D3B"/>
    <w:rsid w:val="00DE2E4B"/>
    <w:rsid w:val="00DF20F0"/>
    <w:rsid w:val="00DF222A"/>
    <w:rsid w:val="00E10B3D"/>
    <w:rsid w:val="00E3561B"/>
    <w:rsid w:val="00E5328D"/>
    <w:rsid w:val="00E564F3"/>
    <w:rsid w:val="00E701CC"/>
    <w:rsid w:val="00E742EF"/>
    <w:rsid w:val="00E7549F"/>
    <w:rsid w:val="00E778BD"/>
    <w:rsid w:val="00E87821"/>
    <w:rsid w:val="00EA1125"/>
    <w:rsid w:val="00EC2158"/>
    <w:rsid w:val="00EC67E0"/>
    <w:rsid w:val="00EC746A"/>
    <w:rsid w:val="00EE23EC"/>
    <w:rsid w:val="00EE30B4"/>
    <w:rsid w:val="00EE32AA"/>
    <w:rsid w:val="00EE3E32"/>
    <w:rsid w:val="00EE5287"/>
    <w:rsid w:val="00EF5756"/>
    <w:rsid w:val="00EF7BC1"/>
    <w:rsid w:val="00F12276"/>
    <w:rsid w:val="00F15FBC"/>
    <w:rsid w:val="00F222C0"/>
    <w:rsid w:val="00F368A2"/>
    <w:rsid w:val="00F40148"/>
    <w:rsid w:val="00F40427"/>
    <w:rsid w:val="00F41650"/>
    <w:rsid w:val="00F41E71"/>
    <w:rsid w:val="00F450CD"/>
    <w:rsid w:val="00F46A3A"/>
    <w:rsid w:val="00F62740"/>
    <w:rsid w:val="00F6705F"/>
    <w:rsid w:val="00F73AA5"/>
    <w:rsid w:val="00F74FB2"/>
    <w:rsid w:val="00F812D5"/>
    <w:rsid w:val="00F85370"/>
    <w:rsid w:val="00F8618B"/>
    <w:rsid w:val="00F87E9F"/>
    <w:rsid w:val="00F9113B"/>
    <w:rsid w:val="00F92F36"/>
    <w:rsid w:val="00FA3A9F"/>
    <w:rsid w:val="00FA6642"/>
    <w:rsid w:val="00FC0003"/>
    <w:rsid w:val="00FC2FE1"/>
    <w:rsid w:val="00FD085E"/>
    <w:rsid w:val="00FD4DC4"/>
    <w:rsid w:val="00FD77DC"/>
    <w:rsid w:val="00FF0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6673">
      <v:textbox inset="5.85pt,.7pt,5.85pt,.7pt"/>
    </o:shapedefaults>
    <o:shapelayout v:ext="edit">
      <o:idmap v:ext="edit" data="1"/>
    </o:shapelayout>
  </w:shapeDefaults>
  <w:decimalSymbol w:val="."/>
  <w:listSeparator w:val=","/>
  <w14:docId w14:val="3547F9D0"/>
  <w15:docId w15:val="{7E866895-76E2-4E1F-9F1D-6B230E4D8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8F0"/>
    <w:pPr>
      <w:widowControl w:val="0"/>
      <w:jc w:val="both"/>
    </w:pPr>
    <w:rPr>
      <w:rFonts w:ascii="ＭＳ 明朝"/>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16F56"/>
    <w:rPr>
      <w:rFonts w:ascii="Arial" w:eastAsia="ＭＳ ゴシック" w:hAnsi="Arial"/>
      <w:sz w:val="18"/>
      <w:szCs w:val="18"/>
    </w:rPr>
  </w:style>
  <w:style w:type="table" w:styleId="a4">
    <w:name w:val="Table Grid"/>
    <w:basedOn w:val="a1"/>
    <w:rsid w:val="005716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rsid w:val="00C77D43"/>
    <w:pPr>
      <w:jc w:val="center"/>
    </w:pPr>
    <w:rPr>
      <w:kern w:val="0"/>
      <w:szCs w:val="24"/>
    </w:rPr>
  </w:style>
  <w:style w:type="paragraph" w:styleId="a7">
    <w:name w:val="Closing"/>
    <w:basedOn w:val="a"/>
    <w:rsid w:val="00A4767B"/>
    <w:pPr>
      <w:autoSpaceDE w:val="0"/>
      <w:autoSpaceDN w:val="0"/>
      <w:spacing w:line="249" w:lineRule="atLeast"/>
      <w:jc w:val="right"/>
    </w:pPr>
    <w:rPr>
      <w:kern w:val="0"/>
      <w:szCs w:val="24"/>
    </w:rPr>
  </w:style>
  <w:style w:type="paragraph" w:styleId="a8">
    <w:name w:val="header"/>
    <w:basedOn w:val="a"/>
    <w:link w:val="a9"/>
    <w:rsid w:val="000D71D4"/>
    <w:pPr>
      <w:tabs>
        <w:tab w:val="center" w:pos="4252"/>
        <w:tab w:val="right" w:pos="8504"/>
      </w:tabs>
      <w:snapToGrid w:val="0"/>
    </w:pPr>
  </w:style>
  <w:style w:type="character" w:customStyle="1" w:styleId="a9">
    <w:name w:val="ヘッダー (文字)"/>
    <w:link w:val="a8"/>
    <w:rsid w:val="000D71D4"/>
    <w:rPr>
      <w:kern w:val="2"/>
      <w:sz w:val="26"/>
      <w:szCs w:val="26"/>
    </w:rPr>
  </w:style>
  <w:style w:type="paragraph" w:styleId="aa">
    <w:name w:val="footer"/>
    <w:basedOn w:val="a"/>
    <w:link w:val="ab"/>
    <w:rsid w:val="000D71D4"/>
    <w:pPr>
      <w:tabs>
        <w:tab w:val="center" w:pos="4252"/>
        <w:tab w:val="right" w:pos="8504"/>
      </w:tabs>
      <w:snapToGrid w:val="0"/>
    </w:pPr>
  </w:style>
  <w:style w:type="character" w:customStyle="1" w:styleId="ab">
    <w:name w:val="フッター (文字)"/>
    <w:link w:val="aa"/>
    <w:rsid w:val="000D71D4"/>
    <w:rPr>
      <w:kern w:val="2"/>
      <w:sz w:val="26"/>
      <w:szCs w:val="26"/>
    </w:rPr>
  </w:style>
  <w:style w:type="character" w:customStyle="1" w:styleId="a6">
    <w:name w:val="記 (文字)"/>
    <w:link w:val="a5"/>
    <w:rsid w:val="00960B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006">
      <w:bodyDiv w:val="1"/>
      <w:marLeft w:val="0"/>
      <w:marRight w:val="0"/>
      <w:marTop w:val="0"/>
      <w:marBottom w:val="0"/>
      <w:divBdr>
        <w:top w:val="none" w:sz="0" w:space="0" w:color="auto"/>
        <w:left w:val="none" w:sz="0" w:space="0" w:color="auto"/>
        <w:bottom w:val="none" w:sz="0" w:space="0" w:color="auto"/>
        <w:right w:val="none" w:sz="0" w:space="0" w:color="auto"/>
      </w:divBdr>
    </w:div>
    <w:div w:id="32538075">
      <w:bodyDiv w:val="1"/>
      <w:marLeft w:val="0"/>
      <w:marRight w:val="0"/>
      <w:marTop w:val="0"/>
      <w:marBottom w:val="0"/>
      <w:divBdr>
        <w:top w:val="none" w:sz="0" w:space="0" w:color="auto"/>
        <w:left w:val="none" w:sz="0" w:space="0" w:color="auto"/>
        <w:bottom w:val="none" w:sz="0" w:space="0" w:color="auto"/>
        <w:right w:val="none" w:sz="0" w:space="0" w:color="auto"/>
      </w:divBdr>
    </w:div>
    <w:div w:id="111289027">
      <w:bodyDiv w:val="1"/>
      <w:marLeft w:val="0"/>
      <w:marRight w:val="0"/>
      <w:marTop w:val="0"/>
      <w:marBottom w:val="0"/>
      <w:divBdr>
        <w:top w:val="none" w:sz="0" w:space="0" w:color="auto"/>
        <w:left w:val="none" w:sz="0" w:space="0" w:color="auto"/>
        <w:bottom w:val="none" w:sz="0" w:space="0" w:color="auto"/>
        <w:right w:val="none" w:sz="0" w:space="0" w:color="auto"/>
      </w:divBdr>
    </w:div>
    <w:div w:id="253973261">
      <w:bodyDiv w:val="1"/>
      <w:marLeft w:val="0"/>
      <w:marRight w:val="0"/>
      <w:marTop w:val="0"/>
      <w:marBottom w:val="0"/>
      <w:divBdr>
        <w:top w:val="none" w:sz="0" w:space="0" w:color="auto"/>
        <w:left w:val="none" w:sz="0" w:space="0" w:color="auto"/>
        <w:bottom w:val="none" w:sz="0" w:space="0" w:color="auto"/>
        <w:right w:val="none" w:sz="0" w:space="0" w:color="auto"/>
      </w:divBdr>
    </w:div>
    <w:div w:id="772477438">
      <w:bodyDiv w:val="1"/>
      <w:marLeft w:val="0"/>
      <w:marRight w:val="0"/>
      <w:marTop w:val="0"/>
      <w:marBottom w:val="0"/>
      <w:divBdr>
        <w:top w:val="none" w:sz="0" w:space="0" w:color="auto"/>
        <w:left w:val="none" w:sz="0" w:space="0" w:color="auto"/>
        <w:bottom w:val="none" w:sz="0" w:space="0" w:color="auto"/>
        <w:right w:val="none" w:sz="0" w:space="0" w:color="auto"/>
      </w:divBdr>
    </w:div>
    <w:div w:id="856770296">
      <w:bodyDiv w:val="1"/>
      <w:marLeft w:val="0"/>
      <w:marRight w:val="0"/>
      <w:marTop w:val="0"/>
      <w:marBottom w:val="0"/>
      <w:divBdr>
        <w:top w:val="none" w:sz="0" w:space="0" w:color="auto"/>
        <w:left w:val="none" w:sz="0" w:space="0" w:color="auto"/>
        <w:bottom w:val="none" w:sz="0" w:space="0" w:color="auto"/>
        <w:right w:val="none" w:sz="0" w:space="0" w:color="auto"/>
      </w:divBdr>
    </w:div>
    <w:div w:id="935291097">
      <w:bodyDiv w:val="1"/>
      <w:marLeft w:val="0"/>
      <w:marRight w:val="0"/>
      <w:marTop w:val="0"/>
      <w:marBottom w:val="0"/>
      <w:divBdr>
        <w:top w:val="none" w:sz="0" w:space="0" w:color="auto"/>
        <w:left w:val="none" w:sz="0" w:space="0" w:color="auto"/>
        <w:bottom w:val="none" w:sz="0" w:space="0" w:color="auto"/>
        <w:right w:val="none" w:sz="0" w:space="0" w:color="auto"/>
      </w:divBdr>
    </w:div>
    <w:div w:id="1075476078">
      <w:bodyDiv w:val="1"/>
      <w:marLeft w:val="0"/>
      <w:marRight w:val="0"/>
      <w:marTop w:val="0"/>
      <w:marBottom w:val="0"/>
      <w:divBdr>
        <w:top w:val="none" w:sz="0" w:space="0" w:color="auto"/>
        <w:left w:val="none" w:sz="0" w:space="0" w:color="auto"/>
        <w:bottom w:val="none" w:sz="0" w:space="0" w:color="auto"/>
        <w:right w:val="none" w:sz="0" w:space="0" w:color="auto"/>
      </w:divBdr>
    </w:div>
    <w:div w:id="1339162672">
      <w:bodyDiv w:val="1"/>
      <w:marLeft w:val="0"/>
      <w:marRight w:val="0"/>
      <w:marTop w:val="0"/>
      <w:marBottom w:val="0"/>
      <w:divBdr>
        <w:top w:val="none" w:sz="0" w:space="0" w:color="auto"/>
        <w:left w:val="none" w:sz="0" w:space="0" w:color="auto"/>
        <w:bottom w:val="none" w:sz="0" w:space="0" w:color="auto"/>
        <w:right w:val="none" w:sz="0" w:space="0" w:color="auto"/>
      </w:divBdr>
    </w:div>
    <w:div w:id="1360279682">
      <w:bodyDiv w:val="1"/>
      <w:marLeft w:val="0"/>
      <w:marRight w:val="0"/>
      <w:marTop w:val="0"/>
      <w:marBottom w:val="0"/>
      <w:divBdr>
        <w:top w:val="none" w:sz="0" w:space="0" w:color="auto"/>
        <w:left w:val="none" w:sz="0" w:space="0" w:color="auto"/>
        <w:bottom w:val="none" w:sz="0" w:space="0" w:color="auto"/>
        <w:right w:val="none" w:sz="0" w:space="0" w:color="auto"/>
      </w:divBdr>
    </w:div>
    <w:div w:id="1407190765">
      <w:bodyDiv w:val="1"/>
      <w:marLeft w:val="0"/>
      <w:marRight w:val="0"/>
      <w:marTop w:val="0"/>
      <w:marBottom w:val="0"/>
      <w:divBdr>
        <w:top w:val="none" w:sz="0" w:space="0" w:color="auto"/>
        <w:left w:val="none" w:sz="0" w:space="0" w:color="auto"/>
        <w:bottom w:val="none" w:sz="0" w:space="0" w:color="auto"/>
        <w:right w:val="none" w:sz="0" w:space="0" w:color="auto"/>
      </w:divBdr>
    </w:div>
    <w:div w:id="1999460061">
      <w:bodyDiv w:val="1"/>
      <w:marLeft w:val="0"/>
      <w:marRight w:val="0"/>
      <w:marTop w:val="0"/>
      <w:marBottom w:val="0"/>
      <w:divBdr>
        <w:top w:val="none" w:sz="0" w:space="0" w:color="auto"/>
        <w:left w:val="none" w:sz="0" w:space="0" w:color="auto"/>
        <w:bottom w:val="none" w:sz="0" w:space="0" w:color="auto"/>
        <w:right w:val="none" w:sz="0" w:space="0" w:color="auto"/>
      </w:divBdr>
    </w:div>
    <w:div w:id="209639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6DCADE88D902B468AACCA476B5B7AE8" ma:contentTypeVersion="0" ma:contentTypeDescription="新しいドキュメントを作成します。" ma:contentTypeScope="" ma:versionID="42d1eca927ad1e65c5124772d533ce5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7C53F-7576-4712-86FB-505189E341F0}">
  <ds:schemaRefs>
    <ds:schemaRef ds:uri="http://schemas.microsoft.com/sharepoint/v3/contenttype/forms"/>
  </ds:schemaRefs>
</ds:datastoreItem>
</file>

<file path=customXml/itemProps2.xml><?xml version="1.0" encoding="utf-8"?>
<ds:datastoreItem xmlns:ds="http://schemas.openxmlformats.org/officeDocument/2006/customXml" ds:itemID="{E135DF2C-1F77-4750-96BB-ACB4F08C0E59}">
  <ds:schemaRefs>
    <ds:schemaRef ds:uri="http://purl.org/dc/terms/"/>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E20141D1-3E9D-49B1-B982-141D8B6EF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EAEFBAA-2355-4FA5-A502-6B77023CD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4</Pages>
  <Words>369</Words>
  <Characters>2107</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平成１６年９月定例会</vt:lpstr>
      <vt:lpstr>平成１６年９月定例会</vt:lpstr>
    </vt:vector>
  </TitlesOfParts>
  <Company>大阪府</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平成１６年９月定例会</dc:title>
  <dc:creator>職員端末機１３年度９月調達</dc:creator>
  <cp:lastModifiedBy>永池　翔</cp:lastModifiedBy>
  <cp:revision>117</cp:revision>
  <cp:lastPrinted>2022-03-03T03:16:00Z</cp:lastPrinted>
  <dcterms:created xsi:type="dcterms:W3CDTF">2015-10-01T06:17:00Z</dcterms:created>
  <dcterms:modified xsi:type="dcterms:W3CDTF">2022-03-14T12:51:00Z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1290518041</vt:i4>
  </property>
  <property fmtid="{D5CDD505-2E9C-101B-9397-08002B2CF9AE}" pid="3" name="_EmailSubject">
    <vt:lpwstr>表紙</vt:lpwstr>
  </property>
  <property fmtid="{D5CDD505-2E9C-101B-9397-08002B2CF9AE}" pid="4" name="_AuthorEmail">
    <vt:lpwstr>YabuuchiN@mbox.pref.osaka.jp</vt:lpwstr>
  </property>
  <property fmtid="{D5CDD505-2E9C-101B-9397-08002B2CF9AE}" pid="5" name="_AuthorEmailDisplayName">
    <vt:lpwstr>薮内 信彦</vt:lpwstr>
  </property>
  <property fmtid="{D5CDD505-2E9C-101B-9397-08002B2CF9AE}" pid="6" name="_ReviewingToolsShownOnce">
    <vt:lpwstr/>
  </property>
</Properties>
</file>