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E519B" w14:textId="4D86058C" w:rsidR="00522BA3" w:rsidRPr="00557511" w:rsidRDefault="00E96E24" w:rsidP="00B43EF7">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建設仮勘定の精算</w:t>
      </w:r>
      <w:r w:rsidR="00557511">
        <w:rPr>
          <w:rFonts w:ascii="ＭＳ ゴシック" w:eastAsia="ＭＳ ゴシック" w:hAnsi="ＭＳ ゴシック" w:hint="eastAsia"/>
          <w:sz w:val="24"/>
        </w:rPr>
        <w:t>事務の不備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9342"/>
        <w:gridCol w:w="8916"/>
      </w:tblGrid>
      <w:tr w:rsidR="00522BA3" w:rsidRPr="00522BA3" w14:paraId="29E4BAAD" w14:textId="77777777" w:rsidTr="00557511">
        <w:trPr>
          <w:trHeight w:val="558"/>
        </w:trPr>
        <w:tc>
          <w:tcPr>
            <w:tcW w:w="2235" w:type="dxa"/>
            <w:shd w:val="clear" w:color="auto" w:fill="auto"/>
            <w:vAlign w:val="center"/>
          </w:tcPr>
          <w:p w14:paraId="0DBD9ADA" w14:textId="77777777" w:rsidR="00522BA3" w:rsidRPr="00522BA3" w:rsidRDefault="00522BA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3DEA5445" w14:textId="11A396FD" w:rsidR="00522BA3" w:rsidRPr="00522BA3" w:rsidRDefault="00522BA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61AFA1F2" w14:textId="77777777" w:rsidR="00522BA3" w:rsidRPr="00522BA3" w:rsidRDefault="00522BA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522BA3" w:rsidRPr="00522BA3" w14:paraId="38159668" w14:textId="77777777" w:rsidTr="00557511">
        <w:trPr>
          <w:trHeight w:val="843"/>
        </w:trPr>
        <w:tc>
          <w:tcPr>
            <w:tcW w:w="2235" w:type="dxa"/>
          </w:tcPr>
          <w:p w14:paraId="46DA38B1" w14:textId="77777777" w:rsidR="00522BA3" w:rsidRPr="00522BA3" w:rsidRDefault="00522BA3" w:rsidP="00B43EF7">
            <w:pPr>
              <w:autoSpaceDE w:val="0"/>
              <w:autoSpaceDN w:val="0"/>
              <w:spacing w:line="300" w:lineRule="exact"/>
              <w:rPr>
                <w:rFonts w:ascii="ＭＳ 明朝" w:hAnsi="ＭＳ 明朝"/>
                <w:sz w:val="24"/>
              </w:rPr>
            </w:pPr>
          </w:p>
          <w:p w14:paraId="694A81D6" w14:textId="5B557084" w:rsidR="00BA4797" w:rsidRDefault="005A6F26" w:rsidP="00B43EF7">
            <w:pPr>
              <w:autoSpaceDE w:val="0"/>
              <w:autoSpaceDN w:val="0"/>
              <w:spacing w:line="300" w:lineRule="exact"/>
              <w:rPr>
                <w:rFonts w:ascii="ＭＳ 明朝" w:hAnsi="ＭＳ 明朝"/>
                <w:sz w:val="24"/>
              </w:rPr>
            </w:pPr>
            <w:r>
              <w:rPr>
                <w:rFonts w:ascii="ＭＳ 明朝" w:hAnsi="ＭＳ 明朝" w:hint="eastAsia"/>
                <w:sz w:val="24"/>
              </w:rPr>
              <w:t>佐野工科高等学校</w:t>
            </w:r>
          </w:p>
          <w:p w14:paraId="3CBDC0D5" w14:textId="33AE5DC6" w:rsidR="00763559" w:rsidRPr="00522BA3" w:rsidRDefault="00763559" w:rsidP="00B43EF7">
            <w:pPr>
              <w:autoSpaceDE w:val="0"/>
              <w:autoSpaceDN w:val="0"/>
              <w:spacing w:line="300" w:lineRule="exact"/>
              <w:rPr>
                <w:rFonts w:ascii="ＭＳ 明朝" w:hAnsi="ＭＳ 明朝"/>
                <w:sz w:val="24"/>
              </w:rPr>
            </w:pPr>
          </w:p>
        </w:tc>
        <w:tc>
          <w:tcPr>
            <w:tcW w:w="9356" w:type="dxa"/>
          </w:tcPr>
          <w:p w14:paraId="569B7FBF" w14:textId="0418F6FC" w:rsidR="00522BA3" w:rsidRPr="007D4458" w:rsidRDefault="00522BA3" w:rsidP="007D4458">
            <w:pPr>
              <w:autoSpaceDE w:val="0"/>
              <w:autoSpaceDN w:val="0"/>
              <w:spacing w:line="300" w:lineRule="exact"/>
              <w:rPr>
                <w:rFonts w:ascii="ＭＳ 明朝" w:hAnsi="ＭＳ 明朝"/>
                <w:sz w:val="24"/>
              </w:rPr>
            </w:pPr>
          </w:p>
          <w:p w14:paraId="5328AA4D" w14:textId="794AA137" w:rsidR="00557511" w:rsidRDefault="00557511" w:rsidP="00557511">
            <w:pPr>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令和</w:t>
            </w:r>
            <w:r w:rsidR="00034A08">
              <w:rPr>
                <w:rFonts w:ascii="ＭＳ 明朝" w:hAnsi="ＭＳ 明朝" w:cs="Arial" w:hint="eastAsia"/>
                <w:sz w:val="24"/>
              </w:rPr>
              <w:t>４</w:t>
            </w:r>
            <w:r>
              <w:rPr>
                <w:rFonts w:ascii="ＭＳ 明朝" w:hAnsi="ＭＳ 明朝" w:cs="Arial" w:hint="eastAsia"/>
                <w:sz w:val="24"/>
              </w:rPr>
              <w:t>年度の財務諸表（貸借対照表）</w:t>
            </w:r>
            <w:r w:rsidR="00FB7D6C">
              <w:rPr>
                <w:rFonts w:ascii="ＭＳ 明朝" w:hAnsi="ＭＳ 明朝" w:cs="Arial" w:hint="eastAsia"/>
                <w:sz w:val="24"/>
              </w:rPr>
              <w:t>の</w:t>
            </w:r>
            <w:bookmarkStart w:id="0" w:name="_GoBack"/>
            <w:bookmarkEnd w:id="0"/>
            <w:r>
              <w:rPr>
                <w:rFonts w:ascii="ＭＳ 明朝" w:hAnsi="ＭＳ 明朝" w:cs="Arial" w:hint="eastAsia"/>
                <w:sz w:val="24"/>
              </w:rPr>
              <w:t>建設仮勘定に、工事完了による引渡しが行われている</w:t>
            </w:r>
            <w:r w:rsidR="0070330D">
              <w:rPr>
                <w:rFonts w:ascii="ＭＳ 明朝" w:hAnsi="ＭＳ 明朝" w:cs="Arial" w:hint="eastAsia"/>
                <w:sz w:val="24"/>
              </w:rPr>
              <w:t>下記の工事に係る金額が</w:t>
            </w:r>
            <w:r>
              <w:rPr>
                <w:rFonts w:ascii="ＭＳ 明朝" w:hAnsi="ＭＳ 明朝" w:cs="Arial" w:hint="eastAsia"/>
                <w:sz w:val="24"/>
              </w:rPr>
              <w:t>計上されたままとなっていた。</w:t>
            </w:r>
          </w:p>
          <w:p w14:paraId="5A1A2E5A" w14:textId="77777777" w:rsidR="00557511" w:rsidRDefault="00557511" w:rsidP="00557511">
            <w:pPr>
              <w:autoSpaceDE w:val="0"/>
              <w:autoSpaceDN w:val="0"/>
              <w:spacing w:line="300" w:lineRule="exact"/>
              <w:rPr>
                <w:rFonts w:ascii="ＭＳ 明朝" w:hAnsi="ＭＳ 明朝" w:cs="Arial"/>
                <w:sz w:val="24"/>
              </w:rPr>
            </w:pPr>
          </w:p>
          <w:tbl>
            <w:tblPr>
              <w:tblW w:w="90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4187"/>
              <w:gridCol w:w="1905"/>
              <w:gridCol w:w="1487"/>
            </w:tblGrid>
            <w:tr w:rsidR="00557511" w14:paraId="3C3F81E7" w14:textId="77777777" w:rsidTr="00557511">
              <w:tc>
                <w:tcPr>
                  <w:tcW w:w="1461" w:type="dxa"/>
                  <w:tcBorders>
                    <w:top w:val="single" w:sz="4" w:space="0" w:color="auto"/>
                    <w:left w:val="single" w:sz="4" w:space="0" w:color="auto"/>
                    <w:bottom w:val="single" w:sz="4" w:space="0" w:color="auto"/>
                    <w:right w:val="single" w:sz="4" w:space="0" w:color="auto"/>
                  </w:tcBorders>
                  <w:vAlign w:val="center"/>
                  <w:hideMark/>
                </w:tcPr>
                <w:p w14:paraId="39711F7E" w14:textId="77777777" w:rsidR="00557511" w:rsidRDefault="00557511" w:rsidP="00FB7D6C">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年度</w:t>
                  </w:r>
                </w:p>
              </w:tc>
              <w:tc>
                <w:tcPr>
                  <w:tcW w:w="4187" w:type="dxa"/>
                  <w:tcBorders>
                    <w:top w:val="single" w:sz="4" w:space="0" w:color="auto"/>
                    <w:left w:val="single" w:sz="4" w:space="0" w:color="auto"/>
                    <w:bottom w:val="single" w:sz="4" w:space="0" w:color="auto"/>
                    <w:right w:val="single" w:sz="4" w:space="0" w:color="auto"/>
                  </w:tcBorders>
                  <w:vAlign w:val="center"/>
                  <w:hideMark/>
                </w:tcPr>
                <w:p w14:paraId="43D1F4B9" w14:textId="77777777" w:rsidR="00557511" w:rsidRDefault="00557511" w:rsidP="00FB7D6C">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契約件名</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8A62FC7" w14:textId="77777777" w:rsidR="00557511" w:rsidRDefault="00557511" w:rsidP="00FB7D6C">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契約金額</w:t>
                  </w:r>
                </w:p>
              </w:tc>
              <w:tc>
                <w:tcPr>
                  <w:tcW w:w="1487" w:type="dxa"/>
                  <w:tcBorders>
                    <w:top w:val="single" w:sz="4" w:space="0" w:color="auto"/>
                    <w:left w:val="single" w:sz="4" w:space="0" w:color="auto"/>
                    <w:bottom w:val="single" w:sz="4" w:space="0" w:color="auto"/>
                    <w:right w:val="single" w:sz="4" w:space="0" w:color="auto"/>
                  </w:tcBorders>
                  <w:vAlign w:val="center"/>
                  <w:hideMark/>
                </w:tcPr>
                <w:p w14:paraId="4A83C593" w14:textId="77777777" w:rsidR="00557511" w:rsidRDefault="00557511" w:rsidP="00FB7D6C">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未精算額</w:t>
                  </w:r>
                </w:p>
              </w:tc>
            </w:tr>
            <w:tr w:rsidR="00557511" w14:paraId="182E9381" w14:textId="77777777" w:rsidTr="00557511">
              <w:trPr>
                <w:trHeight w:val="572"/>
              </w:trPr>
              <w:tc>
                <w:tcPr>
                  <w:tcW w:w="1461" w:type="dxa"/>
                  <w:tcBorders>
                    <w:top w:val="single" w:sz="4" w:space="0" w:color="auto"/>
                    <w:left w:val="single" w:sz="4" w:space="0" w:color="auto"/>
                    <w:bottom w:val="single" w:sz="4" w:space="0" w:color="auto"/>
                    <w:right w:val="single" w:sz="4" w:space="0" w:color="auto"/>
                  </w:tcBorders>
                  <w:vAlign w:val="center"/>
                  <w:hideMark/>
                </w:tcPr>
                <w:p w14:paraId="6B674B2A" w14:textId="64FCBBD6" w:rsidR="00557511" w:rsidRDefault="00557511" w:rsidP="00FB7D6C">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令和</w:t>
                  </w:r>
                  <w:r w:rsidR="00034A08">
                    <w:rPr>
                      <w:rFonts w:ascii="ＭＳ 明朝" w:hAnsi="ＭＳ 明朝" w:cs="Arial" w:hint="eastAsia"/>
                      <w:sz w:val="24"/>
                    </w:rPr>
                    <w:t>４</w:t>
                  </w:r>
                  <w:r>
                    <w:rPr>
                      <w:rFonts w:ascii="ＭＳ 明朝" w:hAnsi="ＭＳ 明朝" w:cs="Arial" w:hint="eastAsia"/>
                      <w:sz w:val="24"/>
                    </w:rPr>
                    <w:t>年度</w:t>
                  </w:r>
                </w:p>
              </w:tc>
              <w:tc>
                <w:tcPr>
                  <w:tcW w:w="4187" w:type="dxa"/>
                  <w:tcBorders>
                    <w:top w:val="single" w:sz="4" w:space="0" w:color="auto"/>
                    <w:left w:val="single" w:sz="4" w:space="0" w:color="auto"/>
                    <w:bottom w:val="single" w:sz="4" w:space="0" w:color="auto"/>
                    <w:right w:val="single" w:sz="4" w:space="0" w:color="auto"/>
                  </w:tcBorders>
                  <w:vAlign w:val="center"/>
                  <w:hideMark/>
                </w:tcPr>
                <w:p w14:paraId="74BB78B3" w14:textId="7FDF3369" w:rsidR="00557511" w:rsidRDefault="005E5C02" w:rsidP="00FB7D6C">
                  <w:pPr>
                    <w:framePr w:hSpace="142" w:wrap="around" w:vAnchor="text" w:hAnchor="margin" w:y="2"/>
                    <w:autoSpaceDE w:val="0"/>
                    <w:autoSpaceDN w:val="0"/>
                    <w:spacing w:line="300" w:lineRule="exact"/>
                    <w:jc w:val="left"/>
                    <w:rPr>
                      <w:rFonts w:ascii="ＭＳ 明朝" w:hAnsi="ＭＳ 明朝"/>
                      <w:strike/>
                      <w:sz w:val="24"/>
                    </w:rPr>
                  </w:pPr>
                  <w:r>
                    <w:rPr>
                      <w:rFonts w:ascii="ＭＳ 明朝" w:hAnsi="ＭＳ 明朝" w:hint="eastAsia"/>
                      <w:sz w:val="24"/>
                    </w:rPr>
                    <w:t>暖房洗浄便座等取付</w:t>
                  </w:r>
                  <w:r w:rsidR="00557511">
                    <w:rPr>
                      <w:rFonts w:ascii="ＭＳ 明朝" w:hAnsi="ＭＳ 明朝" w:hint="eastAsia"/>
                      <w:sz w:val="24"/>
                    </w:rPr>
                    <w:t>工事</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7126157" w14:textId="289EF832" w:rsidR="00557511" w:rsidRDefault="005E5C02" w:rsidP="00FB7D6C">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449,900</w:t>
                  </w:r>
                  <w:r w:rsidR="00557511">
                    <w:rPr>
                      <w:rFonts w:ascii="ＭＳ 明朝" w:hAnsi="ＭＳ 明朝" w:hint="eastAsia"/>
                      <w:sz w:val="24"/>
                    </w:rPr>
                    <w:t>円</w:t>
                  </w:r>
                </w:p>
              </w:tc>
              <w:tc>
                <w:tcPr>
                  <w:tcW w:w="1487" w:type="dxa"/>
                  <w:tcBorders>
                    <w:top w:val="single" w:sz="4" w:space="0" w:color="auto"/>
                    <w:left w:val="single" w:sz="4" w:space="0" w:color="auto"/>
                    <w:bottom w:val="single" w:sz="4" w:space="0" w:color="auto"/>
                    <w:right w:val="single" w:sz="4" w:space="0" w:color="auto"/>
                  </w:tcBorders>
                  <w:vAlign w:val="center"/>
                  <w:hideMark/>
                </w:tcPr>
                <w:p w14:paraId="772D1940" w14:textId="702A13F6" w:rsidR="00557511" w:rsidRDefault="005E5C02" w:rsidP="00FB7D6C">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449,900</w:t>
                  </w:r>
                  <w:r w:rsidR="00557511">
                    <w:rPr>
                      <w:rFonts w:ascii="ＭＳ 明朝" w:hAnsi="ＭＳ 明朝" w:hint="eastAsia"/>
                      <w:sz w:val="24"/>
                    </w:rPr>
                    <w:t xml:space="preserve">円 </w:t>
                  </w:r>
                </w:p>
              </w:tc>
            </w:tr>
          </w:tbl>
          <w:p w14:paraId="7392B1F3" w14:textId="77777777" w:rsidR="00557511" w:rsidRDefault="00557511" w:rsidP="00557511">
            <w:pPr>
              <w:autoSpaceDE w:val="0"/>
              <w:autoSpaceDN w:val="0"/>
              <w:spacing w:line="300" w:lineRule="exact"/>
              <w:rPr>
                <w:rFonts w:ascii="ＭＳ 明朝" w:hAnsi="ＭＳ 明朝" w:cs="Arial"/>
                <w:sz w:val="24"/>
              </w:rPr>
            </w:pPr>
            <w:r>
              <w:rPr>
                <w:rFonts w:ascii="ＭＳ 明朝" w:hAnsi="ＭＳ 明朝" w:cs="Arial" w:hint="eastAsia"/>
                <w:sz w:val="24"/>
              </w:rPr>
              <w:t xml:space="preserve">　</w:t>
            </w:r>
          </w:p>
          <w:p w14:paraId="5DC1AFD6" w14:textId="77777777" w:rsidR="00557511" w:rsidRDefault="00557511" w:rsidP="00557511">
            <w:pPr>
              <w:autoSpaceDE w:val="0"/>
              <w:autoSpaceDN w:val="0"/>
              <w:spacing w:line="300" w:lineRule="exact"/>
              <w:rPr>
                <w:rFonts w:ascii="ＭＳ 明朝" w:hAnsi="ＭＳ 明朝"/>
                <w:sz w:val="24"/>
              </w:rPr>
            </w:pPr>
          </w:p>
          <w:p w14:paraId="71CDE86D" w14:textId="3E122E8E" w:rsidR="00763559" w:rsidRPr="007D4458" w:rsidRDefault="00763559" w:rsidP="00BA4797">
            <w:pPr>
              <w:autoSpaceDE w:val="0"/>
              <w:autoSpaceDN w:val="0"/>
              <w:spacing w:line="300" w:lineRule="exact"/>
              <w:rPr>
                <w:rFonts w:ascii="ＭＳ 明朝" w:hAnsi="ＭＳ 明朝"/>
                <w:sz w:val="24"/>
              </w:rPr>
            </w:pPr>
          </w:p>
        </w:tc>
        <w:tc>
          <w:tcPr>
            <w:tcW w:w="8930" w:type="dxa"/>
          </w:tcPr>
          <w:p w14:paraId="035AA200" w14:textId="77777777" w:rsidR="00522BA3" w:rsidRPr="00522BA3" w:rsidRDefault="00522BA3" w:rsidP="00B43EF7">
            <w:pPr>
              <w:autoSpaceDE w:val="0"/>
              <w:autoSpaceDN w:val="0"/>
              <w:spacing w:line="300" w:lineRule="exact"/>
              <w:rPr>
                <w:rFonts w:ascii="ＭＳ 明朝" w:hAnsi="ＭＳ 明朝"/>
                <w:sz w:val="24"/>
              </w:rPr>
            </w:pPr>
          </w:p>
          <w:p w14:paraId="27844BDC" w14:textId="11D8BF03" w:rsidR="00522BA3" w:rsidRDefault="00F152B2" w:rsidP="00F152B2">
            <w:pPr>
              <w:autoSpaceDE w:val="0"/>
              <w:autoSpaceDN w:val="0"/>
              <w:spacing w:line="300" w:lineRule="exact"/>
              <w:ind w:firstLineChars="100" w:firstLine="240"/>
              <w:rPr>
                <w:rFonts w:ascii="ＭＳ 明朝" w:hAnsi="ＭＳ 明朝"/>
                <w:sz w:val="24"/>
              </w:rPr>
            </w:pPr>
            <w:r w:rsidRPr="00F152B2">
              <w:rPr>
                <w:rFonts w:ascii="ＭＳ 明朝" w:hAnsi="ＭＳ 明朝" w:cs="Arial"/>
                <w:strike/>
                <w:noProof/>
                <w:sz w:val="24"/>
                <w:shd w:val="pct15" w:color="auto" w:fill="FFFFFF"/>
              </w:rPr>
              <mc:AlternateContent>
                <mc:Choice Requires="wps">
                  <w:drawing>
                    <wp:anchor distT="45720" distB="45720" distL="114300" distR="114300" simplePos="0" relativeHeight="251659264" behindDoc="0" locked="0" layoutInCell="1" allowOverlap="1" wp14:anchorId="057DC724" wp14:editId="12D10C67">
                      <wp:simplePos x="0" y="0"/>
                      <wp:positionH relativeFrom="column">
                        <wp:posOffset>45085</wp:posOffset>
                      </wp:positionH>
                      <wp:positionV relativeFrom="paragraph">
                        <wp:posOffset>568960</wp:posOffset>
                      </wp:positionV>
                      <wp:extent cx="5448300" cy="1404620"/>
                      <wp:effectExtent l="0" t="0" r="1905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6350">
                                <a:solidFill>
                                  <a:srgbClr val="000000"/>
                                </a:solidFill>
                                <a:prstDash val="dash"/>
                                <a:miter lim="800000"/>
                                <a:headEnd/>
                                <a:tailEnd/>
                              </a:ln>
                            </wps:spPr>
                            <wps:txbx>
                              <w:txbxContent>
                                <w:p w14:paraId="5F5A8796" w14:textId="77777777" w:rsidR="00F152B2" w:rsidRPr="008D24AE" w:rsidRDefault="00F152B2" w:rsidP="00F152B2">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【大阪府財務諸表作成基準】</w:t>
                                  </w:r>
                                </w:p>
                                <w:p w14:paraId="2F107CC8" w14:textId="77777777" w:rsidR="00F152B2" w:rsidRPr="008D24AE" w:rsidRDefault="00F152B2" w:rsidP="00F152B2">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（固定資産の分類及び計上）</w:t>
                                  </w:r>
                                </w:p>
                                <w:p w14:paraId="268FBEBA" w14:textId="77777777" w:rsidR="00F152B2" w:rsidRPr="008D24AE" w:rsidRDefault="00F152B2" w:rsidP="00F152B2">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第15条　固定資産の計上は次のとおりとする。</w:t>
                                  </w:r>
                                </w:p>
                                <w:p w14:paraId="7394B6A4" w14:textId="77777777" w:rsidR="00F152B2" w:rsidRPr="008D24AE" w:rsidRDefault="00F152B2" w:rsidP="00F152B2">
                                  <w:pPr>
                                    <w:autoSpaceDE w:val="0"/>
                                    <w:autoSpaceDN w:val="0"/>
                                    <w:snapToGrid w:val="0"/>
                                    <w:spacing w:line="300" w:lineRule="exact"/>
                                    <w:ind w:leftChars="100" w:left="210"/>
                                    <w:rPr>
                                      <w:rFonts w:ascii="ＭＳ 明朝" w:hAnsi="ＭＳ 明朝"/>
                                      <w:sz w:val="24"/>
                                    </w:rPr>
                                  </w:pPr>
                                  <w:r w:rsidRPr="008D24AE">
                                    <w:rPr>
                                      <w:rFonts w:ascii="ＭＳ 明朝" w:hAnsi="ＭＳ 明朝" w:hint="eastAsia"/>
                                      <w:sz w:val="24"/>
                                    </w:rPr>
                                    <w:t>(7) 建設仮勘定</w:t>
                                  </w:r>
                                </w:p>
                                <w:p w14:paraId="2B2F9FF3" w14:textId="77777777" w:rsidR="00F152B2" w:rsidRPr="008D24AE" w:rsidRDefault="00F152B2" w:rsidP="00F152B2">
                                  <w:pPr>
                                    <w:autoSpaceDE w:val="0"/>
                                    <w:autoSpaceDN w:val="0"/>
                                    <w:snapToGrid w:val="0"/>
                                    <w:spacing w:line="300" w:lineRule="exact"/>
                                    <w:ind w:left="480" w:hangingChars="200" w:hanging="480"/>
                                    <w:rPr>
                                      <w:rFonts w:ascii="ＭＳ 明朝" w:hAnsi="ＭＳ 明朝"/>
                                      <w:sz w:val="24"/>
                                    </w:rPr>
                                  </w:pPr>
                                  <w:r w:rsidRPr="008D24AE">
                                    <w:rPr>
                                      <w:rFonts w:ascii="ＭＳ 明朝" w:hAnsi="ＭＳ 明朝" w:hint="eastAsia"/>
                                      <w:sz w:val="24"/>
                                    </w:rPr>
                                    <w:t xml:space="preserve">　　　行政活動の用に供する固定資産を取得する場合における支出及びその付随的支出を、資産が完成するまでの間、一時的に計上する。</w:t>
                                  </w:r>
                                </w:p>
                                <w:p w14:paraId="5D17F62E" w14:textId="77777777" w:rsidR="00F152B2" w:rsidRPr="008D24AE" w:rsidRDefault="00F152B2" w:rsidP="00F152B2">
                                  <w:pPr>
                                    <w:autoSpaceDE w:val="0"/>
                                    <w:autoSpaceDN w:val="0"/>
                                    <w:snapToGrid w:val="0"/>
                                    <w:spacing w:line="300" w:lineRule="exact"/>
                                    <w:ind w:left="240" w:hangingChars="100" w:hanging="240"/>
                                    <w:rPr>
                                      <w:rFonts w:ascii="ＭＳ 明朝" w:hAnsi="ＭＳ 明朝"/>
                                      <w:sz w:val="24"/>
                                    </w:rPr>
                                  </w:pPr>
                                </w:p>
                                <w:p w14:paraId="7B4C38CB" w14:textId="77777777" w:rsidR="00F152B2" w:rsidRPr="008D24AE" w:rsidRDefault="00F152B2" w:rsidP="00F152B2">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【建設仮勘定取扱要領】</w:t>
                                  </w:r>
                                </w:p>
                                <w:p w14:paraId="362BCE24" w14:textId="77777777" w:rsidR="00F152B2" w:rsidRPr="008D24AE" w:rsidRDefault="00F152B2" w:rsidP="00F152B2">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第４条　建設仮勘定は、公有財産要領第４条及び第５条に規定する取得年月日又は異動年月日をもって精算しなければならない。</w:t>
                                  </w:r>
                                </w:p>
                                <w:p w14:paraId="4990016F" w14:textId="77777777" w:rsidR="00F152B2" w:rsidRPr="008D24AE" w:rsidRDefault="00F152B2" w:rsidP="00F152B2">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２　前項に規定する精算と併せて、本資産勘定の額と同額の財産を公有財産台帳に登録しなければならない。</w:t>
                                  </w:r>
                                </w:p>
                                <w:p w14:paraId="3493EEAB" w14:textId="77777777" w:rsidR="00F152B2" w:rsidRPr="008D24AE" w:rsidRDefault="00F152B2" w:rsidP="00F152B2">
                                  <w:pPr>
                                    <w:autoSpaceDE w:val="0"/>
                                    <w:autoSpaceDN w:val="0"/>
                                    <w:snapToGrid w:val="0"/>
                                    <w:spacing w:line="300" w:lineRule="exact"/>
                                    <w:ind w:left="240" w:hangingChars="100" w:hanging="240"/>
                                    <w:rPr>
                                      <w:rFonts w:ascii="ＭＳ 明朝" w:hAnsi="ＭＳ 明朝"/>
                                      <w:sz w:val="24"/>
                                    </w:rPr>
                                  </w:pPr>
                                </w:p>
                                <w:p w14:paraId="2A37ECD1" w14:textId="77777777" w:rsidR="00F152B2" w:rsidRPr="008D24AE" w:rsidRDefault="00F152B2" w:rsidP="00F152B2">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【大阪府公有財産台帳等処理要領】</w:t>
                                  </w:r>
                                </w:p>
                                <w:p w14:paraId="3E84C779" w14:textId="77777777" w:rsidR="00F152B2" w:rsidRPr="008D24AE" w:rsidRDefault="00F152B2" w:rsidP="00F152B2">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（台帳の異動登録）</w:t>
                                  </w:r>
                                </w:p>
                                <w:p w14:paraId="06E5339E" w14:textId="77777777" w:rsidR="00F152B2" w:rsidRPr="008D24AE" w:rsidRDefault="00F152B2" w:rsidP="00F152B2">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第５条</w:t>
                                  </w:r>
                                </w:p>
                                <w:p w14:paraId="21F9F2E4" w14:textId="77777777" w:rsidR="00F152B2" w:rsidRDefault="00F152B2" w:rsidP="00F152B2">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２　異動した財産については、次の各号に掲げる日を異動年月日とする。ま</w:t>
                                  </w:r>
                                </w:p>
                                <w:p w14:paraId="0CE7DB0A" w14:textId="77777777" w:rsidR="00F152B2" w:rsidRPr="0022602E" w:rsidRDefault="00F152B2" w:rsidP="00F152B2">
                                  <w:pPr>
                                    <w:autoSpaceDE w:val="0"/>
                                    <w:autoSpaceDN w:val="0"/>
                                    <w:snapToGrid w:val="0"/>
                                    <w:spacing w:line="300" w:lineRule="exact"/>
                                    <w:ind w:leftChars="100" w:left="450" w:hangingChars="100" w:hanging="240"/>
                                    <w:rPr>
                                      <w:rFonts w:ascii="ＭＳ 明朝" w:hAnsi="ＭＳ 明朝"/>
                                      <w:color w:val="000000"/>
                                      <w:sz w:val="24"/>
                                    </w:rPr>
                                  </w:pPr>
                                  <w:r w:rsidRPr="0022602E">
                                    <w:rPr>
                                      <w:rFonts w:ascii="ＭＳ 明朝" w:hAnsi="ＭＳ 明朝" w:hint="eastAsia"/>
                                      <w:color w:val="000000"/>
                                      <w:sz w:val="24"/>
                                    </w:rPr>
                                    <w:t>た、第</w:t>
                                  </w:r>
                                  <w:r w:rsidRPr="0022602E">
                                    <w:rPr>
                                      <w:rFonts w:ascii="ＭＳ 明朝" w:hAnsi="ＭＳ 明朝"/>
                                      <w:color w:val="000000"/>
                                      <w:sz w:val="24"/>
                                    </w:rPr>
                                    <w:t>１</w:t>
                                  </w:r>
                                  <w:r w:rsidRPr="0022602E">
                                    <w:rPr>
                                      <w:rFonts w:ascii="ＭＳ 明朝" w:hAnsi="ＭＳ 明朝" w:hint="eastAsia"/>
                                      <w:color w:val="000000"/>
                                      <w:sz w:val="24"/>
                                    </w:rPr>
                                    <w:t>号（府以外からの取得の場合に限る。）及び第３号の場合において</w:t>
                                  </w:r>
                                </w:p>
                                <w:p w14:paraId="35CAC9AD" w14:textId="77777777" w:rsidR="00F152B2" w:rsidRPr="008D24AE" w:rsidRDefault="00F152B2" w:rsidP="00F152B2">
                                  <w:pPr>
                                    <w:autoSpaceDE w:val="0"/>
                                    <w:autoSpaceDN w:val="0"/>
                                    <w:snapToGrid w:val="0"/>
                                    <w:spacing w:line="300" w:lineRule="exact"/>
                                    <w:ind w:leftChars="100" w:left="450" w:hangingChars="100" w:hanging="240"/>
                                    <w:rPr>
                                      <w:rFonts w:ascii="ＭＳ 明朝" w:hAnsi="ＭＳ 明朝"/>
                                      <w:color w:val="000000"/>
                                      <w:sz w:val="24"/>
                                    </w:rPr>
                                  </w:pPr>
                                  <w:r w:rsidRPr="0022602E">
                                    <w:rPr>
                                      <w:rFonts w:ascii="ＭＳ 明朝" w:hAnsi="ＭＳ 明朝" w:hint="eastAsia"/>
                                      <w:color w:val="000000"/>
                                      <w:sz w:val="24"/>
                                    </w:rPr>
                                    <w:t>は、併</w:t>
                                  </w:r>
                                  <w:r w:rsidRPr="008D24AE">
                                    <w:rPr>
                                      <w:rFonts w:ascii="ＭＳ 明朝" w:hAnsi="ＭＳ 明朝" w:hint="eastAsia"/>
                                      <w:color w:val="000000"/>
                                      <w:sz w:val="24"/>
                                    </w:rPr>
                                    <w:t>せて取得年月日を登録する。</w:t>
                                  </w:r>
                                </w:p>
                                <w:p w14:paraId="632A994F" w14:textId="0E197610" w:rsidR="00F152B2" w:rsidRDefault="00F152B2" w:rsidP="00AF27D9">
                                  <w:pPr>
                                    <w:ind w:firstLineChars="100" w:firstLine="240"/>
                                  </w:pPr>
                                  <w:r w:rsidRPr="008D24AE">
                                    <w:rPr>
                                      <w:rFonts w:ascii="ＭＳ 明朝" w:hAnsi="ＭＳ 明朝" w:hint="eastAsia"/>
                                      <w:color w:val="000000"/>
                                      <w:sz w:val="24"/>
                                    </w:rPr>
                                    <w:t>(3)</w:t>
                                  </w:r>
                                  <w:r w:rsidR="00AF27D9">
                                    <w:rPr>
                                      <w:rFonts w:ascii="ＭＳ 明朝" w:hAnsi="ＭＳ 明朝"/>
                                      <w:color w:val="000000"/>
                                      <w:sz w:val="24"/>
                                    </w:rPr>
                                    <w:t xml:space="preserve"> </w:t>
                                  </w:r>
                                  <w:r w:rsidRPr="008D24AE">
                                    <w:rPr>
                                      <w:rFonts w:ascii="ＭＳ 明朝" w:hAnsi="ＭＳ 明朝" w:hint="eastAsia"/>
                                      <w:color w:val="000000"/>
                                      <w:sz w:val="24"/>
                                    </w:rPr>
                                    <w:t>建物等の増改築等は、工事完了による引渡しの日。（以下略）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DC724" id="_x0000_t202" coordsize="21600,21600" o:spt="202" path="m,l,21600r21600,l21600,xe">
                      <v:stroke joinstyle="miter"/>
                      <v:path gradientshapeok="t" o:connecttype="rect"/>
                    </v:shapetype>
                    <v:shape id="テキスト ボックス 2" o:spid="_x0000_s1026" type="#_x0000_t202" style="position:absolute;left:0;text-align:left;margin-left:3.55pt;margin-top:44.8pt;width:4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" strokeweight=".5pt">
                      <v:stroke dashstyle="dash"/>
                      <v:textbox style="mso-fit-shape-to-text:t">
                        <w:txbxContent>
                          <w:p w14:paraId="5F5A8796" w14:textId="77777777" w:rsidR="00F152B2" w:rsidRPr="008D24AE" w:rsidRDefault="00F152B2" w:rsidP="00F152B2">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【大阪府財務諸表作成基準】</w:t>
                            </w:r>
                          </w:p>
                          <w:p w14:paraId="2F107CC8" w14:textId="77777777" w:rsidR="00F152B2" w:rsidRPr="008D24AE" w:rsidRDefault="00F152B2" w:rsidP="00F152B2">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（固定資産の分類及び計上）</w:t>
                            </w:r>
                          </w:p>
                          <w:p w14:paraId="268FBEBA" w14:textId="77777777" w:rsidR="00F152B2" w:rsidRPr="008D24AE" w:rsidRDefault="00F152B2" w:rsidP="00F152B2">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第15条　固定資産の計上は次のとおりとする。</w:t>
                            </w:r>
                          </w:p>
                          <w:p w14:paraId="7394B6A4" w14:textId="77777777" w:rsidR="00F152B2" w:rsidRPr="008D24AE" w:rsidRDefault="00F152B2" w:rsidP="00F152B2">
                            <w:pPr>
                              <w:autoSpaceDE w:val="0"/>
                              <w:autoSpaceDN w:val="0"/>
                              <w:snapToGrid w:val="0"/>
                              <w:spacing w:line="300" w:lineRule="exact"/>
                              <w:ind w:leftChars="100" w:left="210"/>
                              <w:rPr>
                                <w:rFonts w:ascii="ＭＳ 明朝" w:hAnsi="ＭＳ 明朝"/>
                                <w:sz w:val="24"/>
                              </w:rPr>
                            </w:pPr>
                            <w:r w:rsidRPr="008D24AE">
                              <w:rPr>
                                <w:rFonts w:ascii="ＭＳ 明朝" w:hAnsi="ＭＳ 明朝" w:hint="eastAsia"/>
                                <w:sz w:val="24"/>
                              </w:rPr>
                              <w:t>(7) 建設仮勘定</w:t>
                            </w:r>
                          </w:p>
                          <w:p w14:paraId="2B2F9FF3" w14:textId="77777777" w:rsidR="00F152B2" w:rsidRPr="008D24AE" w:rsidRDefault="00F152B2" w:rsidP="00F152B2">
                            <w:pPr>
                              <w:autoSpaceDE w:val="0"/>
                              <w:autoSpaceDN w:val="0"/>
                              <w:snapToGrid w:val="0"/>
                              <w:spacing w:line="300" w:lineRule="exact"/>
                              <w:ind w:left="480" w:hangingChars="200" w:hanging="480"/>
                              <w:rPr>
                                <w:rFonts w:ascii="ＭＳ 明朝" w:hAnsi="ＭＳ 明朝"/>
                                <w:sz w:val="24"/>
                              </w:rPr>
                            </w:pPr>
                            <w:r w:rsidRPr="008D24AE">
                              <w:rPr>
                                <w:rFonts w:ascii="ＭＳ 明朝" w:hAnsi="ＭＳ 明朝" w:hint="eastAsia"/>
                                <w:sz w:val="24"/>
                              </w:rPr>
                              <w:t xml:space="preserve">　　　行政活動の用に供する固定資産を取得する場合における支出及びその付随的支出を、資産が完成するまでの間、一時的に計上する。</w:t>
                            </w:r>
                          </w:p>
                          <w:p w14:paraId="5D17F62E" w14:textId="77777777" w:rsidR="00F152B2" w:rsidRPr="008D24AE" w:rsidRDefault="00F152B2" w:rsidP="00F152B2">
                            <w:pPr>
                              <w:autoSpaceDE w:val="0"/>
                              <w:autoSpaceDN w:val="0"/>
                              <w:snapToGrid w:val="0"/>
                              <w:spacing w:line="300" w:lineRule="exact"/>
                              <w:ind w:left="240" w:hangingChars="100" w:hanging="240"/>
                              <w:rPr>
                                <w:rFonts w:ascii="ＭＳ 明朝" w:hAnsi="ＭＳ 明朝"/>
                                <w:sz w:val="24"/>
                              </w:rPr>
                            </w:pPr>
                          </w:p>
                          <w:p w14:paraId="7B4C38CB" w14:textId="77777777" w:rsidR="00F152B2" w:rsidRPr="008D24AE" w:rsidRDefault="00F152B2" w:rsidP="00F152B2">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【建設仮勘定取扱要領】</w:t>
                            </w:r>
                          </w:p>
                          <w:p w14:paraId="362BCE24" w14:textId="77777777" w:rsidR="00F152B2" w:rsidRPr="008D24AE" w:rsidRDefault="00F152B2" w:rsidP="00F152B2">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第４条　建設仮勘定は、公有財産要領第４条及び第５条に規定する取得年月日又は異動年月日をもって精算しなければならない。</w:t>
                            </w:r>
                          </w:p>
                          <w:p w14:paraId="4990016F" w14:textId="77777777" w:rsidR="00F152B2" w:rsidRPr="008D24AE" w:rsidRDefault="00F152B2" w:rsidP="00F152B2">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２　前項に規定する精算と併せて、本資産勘定の額と同額の財産を公有財産台帳に登録しなければならない。</w:t>
                            </w:r>
                          </w:p>
                          <w:p w14:paraId="3493EEAB" w14:textId="77777777" w:rsidR="00F152B2" w:rsidRPr="008D24AE" w:rsidRDefault="00F152B2" w:rsidP="00F152B2">
                            <w:pPr>
                              <w:autoSpaceDE w:val="0"/>
                              <w:autoSpaceDN w:val="0"/>
                              <w:snapToGrid w:val="0"/>
                              <w:spacing w:line="300" w:lineRule="exact"/>
                              <w:ind w:left="240" w:hangingChars="100" w:hanging="240"/>
                              <w:rPr>
                                <w:rFonts w:ascii="ＭＳ 明朝" w:hAnsi="ＭＳ 明朝"/>
                                <w:sz w:val="24"/>
                              </w:rPr>
                            </w:pPr>
                          </w:p>
                          <w:p w14:paraId="2A37ECD1" w14:textId="77777777" w:rsidR="00F152B2" w:rsidRPr="008D24AE" w:rsidRDefault="00F152B2" w:rsidP="00F152B2">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【大阪府公有財産台帳等処理要領】</w:t>
                            </w:r>
                          </w:p>
                          <w:p w14:paraId="3E84C779" w14:textId="77777777" w:rsidR="00F152B2" w:rsidRPr="008D24AE" w:rsidRDefault="00F152B2" w:rsidP="00F152B2">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（台帳の異動登録）</w:t>
                            </w:r>
                          </w:p>
                          <w:p w14:paraId="06E5339E" w14:textId="77777777" w:rsidR="00F152B2" w:rsidRPr="008D24AE" w:rsidRDefault="00F152B2" w:rsidP="00F152B2">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第５条</w:t>
                            </w:r>
                          </w:p>
                          <w:p w14:paraId="21F9F2E4" w14:textId="77777777" w:rsidR="00F152B2" w:rsidRDefault="00F152B2" w:rsidP="00F152B2">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２　異動した財産については、次の各号に掲げる日を異動年月日とする。ま</w:t>
                            </w:r>
                          </w:p>
                          <w:p w14:paraId="0CE7DB0A" w14:textId="77777777" w:rsidR="00F152B2" w:rsidRPr="0022602E" w:rsidRDefault="00F152B2" w:rsidP="00F152B2">
                            <w:pPr>
                              <w:autoSpaceDE w:val="0"/>
                              <w:autoSpaceDN w:val="0"/>
                              <w:snapToGrid w:val="0"/>
                              <w:spacing w:line="300" w:lineRule="exact"/>
                              <w:ind w:leftChars="100" w:left="450" w:hangingChars="100" w:hanging="240"/>
                              <w:rPr>
                                <w:rFonts w:ascii="ＭＳ 明朝" w:hAnsi="ＭＳ 明朝"/>
                                <w:color w:val="000000"/>
                                <w:sz w:val="24"/>
                              </w:rPr>
                            </w:pPr>
                            <w:r w:rsidRPr="0022602E">
                              <w:rPr>
                                <w:rFonts w:ascii="ＭＳ 明朝" w:hAnsi="ＭＳ 明朝" w:hint="eastAsia"/>
                                <w:color w:val="000000"/>
                                <w:sz w:val="24"/>
                              </w:rPr>
                              <w:t>た、第</w:t>
                            </w:r>
                            <w:r w:rsidRPr="0022602E">
                              <w:rPr>
                                <w:rFonts w:ascii="ＭＳ 明朝" w:hAnsi="ＭＳ 明朝"/>
                                <w:color w:val="000000"/>
                                <w:sz w:val="24"/>
                              </w:rPr>
                              <w:t>１</w:t>
                            </w:r>
                            <w:r w:rsidRPr="0022602E">
                              <w:rPr>
                                <w:rFonts w:ascii="ＭＳ 明朝" w:hAnsi="ＭＳ 明朝" w:hint="eastAsia"/>
                                <w:color w:val="000000"/>
                                <w:sz w:val="24"/>
                              </w:rPr>
                              <w:t>号（府以外からの取得の場合に限る。）及び第３号の場合において</w:t>
                            </w:r>
                          </w:p>
                          <w:p w14:paraId="35CAC9AD" w14:textId="77777777" w:rsidR="00F152B2" w:rsidRPr="008D24AE" w:rsidRDefault="00F152B2" w:rsidP="00F152B2">
                            <w:pPr>
                              <w:autoSpaceDE w:val="0"/>
                              <w:autoSpaceDN w:val="0"/>
                              <w:snapToGrid w:val="0"/>
                              <w:spacing w:line="300" w:lineRule="exact"/>
                              <w:ind w:leftChars="100" w:left="450" w:hangingChars="100" w:hanging="240"/>
                              <w:rPr>
                                <w:rFonts w:ascii="ＭＳ 明朝" w:hAnsi="ＭＳ 明朝"/>
                                <w:color w:val="000000"/>
                                <w:sz w:val="24"/>
                              </w:rPr>
                            </w:pPr>
                            <w:r w:rsidRPr="0022602E">
                              <w:rPr>
                                <w:rFonts w:ascii="ＭＳ 明朝" w:hAnsi="ＭＳ 明朝" w:hint="eastAsia"/>
                                <w:color w:val="000000"/>
                                <w:sz w:val="24"/>
                              </w:rPr>
                              <w:t>は、併</w:t>
                            </w:r>
                            <w:r w:rsidRPr="008D24AE">
                              <w:rPr>
                                <w:rFonts w:ascii="ＭＳ 明朝" w:hAnsi="ＭＳ 明朝" w:hint="eastAsia"/>
                                <w:color w:val="000000"/>
                                <w:sz w:val="24"/>
                              </w:rPr>
                              <w:t>せて取得年月日を登録する。</w:t>
                            </w:r>
                          </w:p>
                          <w:p w14:paraId="632A994F" w14:textId="0E197610" w:rsidR="00F152B2" w:rsidRDefault="00F152B2" w:rsidP="00AF27D9">
                            <w:pPr>
                              <w:ind w:firstLineChars="100" w:firstLine="240"/>
                            </w:pPr>
                            <w:r w:rsidRPr="008D24AE">
                              <w:rPr>
                                <w:rFonts w:ascii="ＭＳ 明朝" w:hAnsi="ＭＳ 明朝" w:hint="eastAsia"/>
                                <w:color w:val="000000"/>
                                <w:sz w:val="24"/>
                              </w:rPr>
                              <w:t>(3)</w:t>
                            </w:r>
                            <w:r w:rsidR="00AF27D9">
                              <w:rPr>
                                <w:rFonts w:ascii="ＭＳ 明朝" w:hAnsi="ＭＳ 明朝"/>
                                <w:color w:val="000000"/>
                                <w:sz w:val="24"/>
                              </w:rPr>
                              <w:t xml:space="preserve"> </w:t>
                            </w:r>
                            <w:r w:rsidRPr="008D24AE">
                              <w:rPr>
                                <w:rFonts w:ascii="ＭＳ 明朝" w:hAnsi="ＭＳ 明朝" w:hint="eastAsia"/>
                                <w:color w:val="000000"/>
                                <w:sz w:val="24"/>
                              </w:rPr>
                              <w:t>建物等の増改築等は、工事完了による引渡しの日。（以下略）</w:t>
                            </w:r>
                          </w:p>
                        </w:txbxContent>
                      </v:textbox>
                      <w10:wrap type="square"/>
                    </v:shape>
                  </w:pict>
                </mc:Fallback>
              </mc:AlternateContent>
            </w:r>
            <w:r w:rsidR="00557511" w:rsidRPr="0022602E">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7679C208" w14:textId="51F462EF" w:rsidR="00557511" w:rsidRPr="00522BA3" w:rsidRDefault="00557511" w:rsidP="00B43EF7">
            <w:pPr>
              <w:autoSpaceDE w:val="0"/>
              <w:autoSpaceDN w:val="0"/>
              <w:spacing w:line="300" w:lineRule="exact"/>
              <w:rPr>
                <w:rFonts w:ascii="ＭＳ 明朝" w:hAnsi="ＭＳ 明朝"/>
                <w:sz w:val="24"/>
              </w:rPr>
            </w:pPr>
          </w:p>
        </w:tc>
      </w:tr>
    </w:tbl>
    <w:p w14:paraId="226DC5AA" w14:textId="31CC16F2" w:rsidR="00EF0363" w:rsidRPr="00B24814" w:rsidRDefault="00522BA3" w:rsidP="00B43EF7">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w:t>
      </w:r>
      <w:r w:rsidR="00034A08" w:rsidRPr="0019220B">
        <w:rPr>
          <w:rFonts w:ascii="ＭＳ ゴシック" w:eastAsia="ＭＳ ゴシック" w:hAnsi="ＭＳ ゴシック" w:hint="eastAsia"/>
          <w:sz w:val="24"/>
          <w:szCs w:val="22"/>
        </w:rPr>
        <w:t>令和５年10月２日から令和６年１月31日まで</w:t>
      </w:r>
      <w:r w:rsidRPr="00522BA3">
        <w:rPr>
          <w:rFonts w:ascii="ＭＳ ゴシック" w:eastAsia="ＭＳ ゴシック" w:hAnsi="ＭＳ ゴシック" w:hint="eastAsia"/>
          <w:sz w:val="24"/>
          <w:szCs w:val="22"/>
        </w:rPr>
        <w:t>）</w:t>
      </w:r>
    </w:p>
    <w:sectPr w:rsidR="00EF0363" w:rsidRPr="00B24814" w:rsidSect="00B43EF7">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13DA7" w14:textId="77777777" w:rsidR="00505C43" w:rsidRDefault="00505C43">
      <w:r>
        <w:separator/>
      </w:r>
    </w:p>
  </w:endnote>
  <w:endnote w:type="continuationSeparator" w:id="0">
    <w:p w14:paraId="2EE6D449" w14:textId="77777777" w:rsidR="00505C43" w:rsidRDefault="0050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5BB9" w14:textId="77777777" w:rsidR="00282032" w:rsidRPr="00291953" w:rsidRDefault="00282032"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9F5A" w14:textId="77777777" w:rsidR="00505C43" w:rsidRDefault="00505C43">
      <w:r>
        <w:separator/>
      </w:r>
    </w:p>
  </w:footnote>
  <w:footnote w:type="continuationSeparator" w:id="0">
    <w:p w14:paraId="0CD1336A" w14:textId="77777777" w:rsidR="00505C43" w:rsidRDefault="00505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4A08"/>
    <w:rsid w:val="00035690"/>
    <w:rsid w:val="00037F07"/>
    <w:rsid w:val="00040B4C"/>
    <w:rsid w:val="000419B6"/>
    <w:rsid w:val="000420EF"/>
    <w:rsid w:val="00042E1C"/>
    <w:rsid w:val="00042FDC"/>
    <w:rsid w:val="00043DD7"/>
    <w:rsid w:val="00044203"/>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10F8"/>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0E9C"/>
    <w:rsid w:val="000A1D02"/>
    <w:rsid w:val="000A3ACF"/>
    <w:rsid w:val="000A7F9F"/>
    <w:rsid w:val="000B2C4F"/>
    <w:rsid w:val="000B30CE"/>
    <w:rsid w:val="000B470F"/>
    <w:rsid w:val="000B5ED8"/>
    <w:rsid w:val="000B7F5C"/>
    <w:rsid w:val="000C0C27"/>
    <w:rsid w:val="000C2B43"/>
    <w:rsid w:val="000C2D26"/>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3BDC"/>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8B2"/>
    <w:rsid w:val="002309F6"/>
    <w:rsid w:val="00231071"/>
    <w:rsid w:val="00231076"/>
    <w:rsid w:val="00234092"/>
    <w:rsid w:val="00235F24"/>
    <w:rsid w:val="00235F26"/>
    <w:rsid w:val="002370C2"/>
    <w:rsid w:val="002452AF"/>
    <w:rsid w:val="00250225"/>
    <w:rsid w:val="00250F44"/>
    <w:rsid w:val="00251C49"/>
    <w:rsid w:val="002523DD"/>
    <w:rsid w:val="00254592"/>
    <w:rsid w:val="002552ED"/>
    <w:rsid w:val="0025570F"/>
    <w:rsid w:val="00256C16"/>
    <w:rsid w:val="00256C31"/>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0ECA"/>
    <w:rsid w:val="00282032"/>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5F04"/>
    <w:rsid w:val="002E663A"/>
    <w:rsid w:val="002E6EF1"/>
    <w:rsid w:val="002E716D"/>
    <w:rsid w:val="002E7AEE"/>
    <w:rsid w:val="002F54B6"/>
    <w:rsid w:val="00301F4A"/>
    <w:rsid w:val="0030295D"/>
    <w:rsid w:val="00302AF6"/>
    <w:rsid w:val="0030498B"/>
    <w:rsid w:val="0030787E"/>
    <w:rsid w:val="00307B22"/>
    <w:rsid w:val="00307DCC"/>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7DDF"/>
    <w:rsid w:val="0036112A"/>
    <w:rsid w:val="003615BB"/>
    <w:rsid w:val="00361B7F"/>
    <w:rsid w:val="00361EB6"/>
    <w:rsid w:val="0036253A"/>
    <w:rsid w:val="00362F5C"/>
    <w:rsid w:val="003634FE"/>
    <w:rsid w:val="00363F5E"/>
    <w:rsid w:val="00365343"/>
    <w:rsid w:val="00372441"/>
    <w:rsid w:val="00375CA2"/>
    <w:rsid w:val="0038366B"/>
    <w:rsid w:val="00387777"/>
    <w:rsid w:val="00392A30"/>
    <w:rsid w:val="003936E9"/>
    <w:rsid w:val="0039547E"/>
    <w:rsid w:val="003958CC"/>
    <w:rsid w:val="003965CC"/>
    <w:rsid w:val="003966D0"/>
    <w:rsid w:val="00397D56"/>
    <w:rsid w:val="003A2E5C"/>
    <w:rsid w:val="003A3818"/>
    <w:rsid w:val="003A6B5C"/>
    <w:rsid w:val="003B165C"/>
    <w:rsid w:val="003B267E"/>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626"/>
    <w:rsid w:val="00433C02"/>
    <w:rsid w:val="004370B4"/>
    <w:rsid w:val="004374E3"/>
    <w:rsid w:val="00440A12"/>
    <w:rsid w:val="004417C6"/>
    <w:rsid w:val="004457EB"/>
    <w:rsid w:val="00445AC6"/>
    <w:rsid w:val="00446A5D"/>
    <w:rsid w:val="00447C2A"/>
    <w:rsid w:val="00451228"/>
    <w:rsid w:val="00451CBA"/>
    <w:rsid w:val="00455361"/>
    <w:rsid w:val="00455829"/>
    <w:rsid w:val="004558F8"/>
    <w:rsid w:val="004566C7"/>
    <w:rsid w:val="00457A42"/>
    <w:rsid w:val="004600DE"/>
    <w:rsid w:val="0046017A"/>
    <w:rsid w:val="004617D8"/>
    <w:rsid w:val="00465986"/>
    <w:rsid w:val="00465E50"/>
    <w:rsid w:val="004676D8"/>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A7EE9"/>
    <w:rsid w:val="004B164B"/>
    <w:rsid w:val="004B2A29"/>
    <w:rsid w:val="004B5AB7"/>
    <w:rsid w:val="004B60D7"/>
    <w:rsid w:val="004B6593"/>
    <w:rsid w:val="004B74A0"/>
    <w:rsid w:val="004C0F03"/>
    <w:rsid w:val="004C13DF"/>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5C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57511"/>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6F26"/>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5C02"/>
    <w:rsid w:val="005E7FB4"/>
    <w:rsid w:val="005F1E37"/>
    <w:rsid w:val="005F2717"/>
    <w:rsid w:val="005F2F4B"/>
    <w:rsid w:val="005F5980"/>
    <w:rsid w:val="005F77A2"/>
    <w:rsid w:val="0060023D"/>
    <w:rsid w:val="006007B1"/>
    <w:rsid w:val="00600EC1"/>
    <w:rsid w:val="006030AC"/>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27E0"/>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1DDD"/>
    <w:rsid w:val="006D5B71"/>
    <w:rsid w:val="006D724A"/>
    <w:rsid w:val="006E063B"/>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6F6FFF"/>
    <w:rsid w:val="007004FC"/>
    <w:rsid w:val="00701154"/>
    <w:rsid w:val="0070324E"/>
    <w:rsid w:val="0070330D"/>
    <w:rsid w:val="00703B27"/>
    <w:rsid w:val="00704600"/>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3559"/>
    <w:rsid w:val="00764DC6"/>
    <w:rsid w:val="00766290"/>
    <w:rsid w:val="0076729C"/>
    <w:rsid w:val="00770E5B"/>
    <w:rsid w:val="007721BF"/>
    <w:rsid w:val="007721E9"/>
    <w:rsid w:val="00773D84"/>
    <w:rsid w:val="00777930"/>
    <w:rsid w:val="0078109F"/>
    <w:rsid w:val="00782985"/>
    <w:rsid w:val="00782BDC"/>
    <w:rsid w:val="00785D52"/>
    <w:rsid w:val="0078630C"/>
    <w:rsid w:val="00786E4C"/>
    <w:rsid w:val="00790686"/>
    <w:rsid w:val="007913D2"/>
    <w:rsid w:val="007913F8"/>
    <w:rsid w:val="00791751"/>
    <w:rsid w:val="00792645"/>
    <w:rsid w:val="00793891"/>
    <w:rsid w:val="0079398C"/>
    <w:rsid w:val="007955C0"/>
    <w:rsid w:val="00796206"/>
    <w:rsid w:val="007A0531"/>
    <w:rsid w:val="007A0781"/>
    <w:rsid w:val="007A09BF"/>
    <w:rsid w:val="007A24A7"/>
    <w:rsid w:val="007A24BA"/>
    <w:rsid w:val="007A360D"/>
    <w:rsid w:val="007A4118"/>
    <w:rsid w:val="007A4FF7"/>
    <w:rsid w:val="007A534C"/>
    <w:rsid w:val="007A5F99"/>
    <w:rsid w:val="007A7EFA"/>
    <w:rsid w:val="007B03DE"/>
    <w:rsid w:val="007B39B3"/>
    <w:rsid w:val="007B4762"/>
    <w:rsid w:val="007B6963"/>
    <w:rsid w:val="007C0B80"/>
    <w:rsid w:val="007C2684"/>
    <w:rsid w:val="007C2FB3"/>
    <w:rsid w:val="007C44B3"/>
    <w:rsid w:val="007C4565"/>
    <w:rsid w:val="007C50D9"/>
    <w:rsid w:val="007C53A7"/>
    <w:rsid w:val="007C583F"/>
    <w:rsid w:val="007C7020"/>
    <w:rsid w:val="007D0FCF"/>
    <w:rsid w:val="007D1D3A"/>
    <w:rsid w:val="007D2D5A"/>
    <w:rsid w:val="007D4458"/>
    <w:rsid w:val="007D70A3"/>
    <w:rsid w:val="007E61F9"/>
    <w:rsid w:val="007F03AE"/>
    <w:rsid w:val="007F07C8"/>
    <w:rsid w:val="007F08D3"/>
    <w:rsid w:val="007F0ABB"/>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76CCD"/>
    <w:rsid w:val="0087764A"/>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0DD"/>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0B69"/>
    <w:rsid w:val="009549A2"/>
    <w:rsid w:val="00955329"/>
    <w:rsid w:val="0095602B"/>
    <w:rsid w:val="00957B30"/>
    <w:rsid w:val="009603E8"/>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194A"/>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4E7A"/>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0D"/>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1B74"/>
    <w:rsid w:val="00A94F04"/>
    <w:rsid w:val="00A952FB"/>
    <w:rsid w:val="00A9614B"/>
    <w:rsid w:val="00A96CAB"/>
    <w:rsid w:val="00A9727A"/>
    <w:rsid w:val="00AA09C0"/>
    <w:rsid w:val="00AA1B7F"/>
    <w:rsid w:val="00AA3F6B"/>
    <w:rsid w:val="00AA57B6"/>
    <w:rsid w:val="00AA6A05"/>
    <w:rsid w:val="00AA6EDB"/>
    <w:rsid w:val="00AB2A4D"/>
    <w:rsid w:val="00AB2AAD"/>
    <w:rsid w:val="00AB5B8B"/>
    <w:rsid w:val="00AC0B59"/>
    <w:rsid w:val="00AC0CFE"/>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27D9"/>
    <w:rsid w:val="00AF496B"/>
    <w:rsid w:val="00AF49AD"/>
    <w:rsid w:val="00AF4FF0"/>
    <w:rsid w:val="00B04340"/>
    <w:rsid w:val="00B043AA"/>
    <w:rsid w:val="00B1253E"/>
    <w:rsid w:val="00B14D11"/>
    <w:rsid w:val="00B15DD6"/>
    <w:rsid w:val="00B16258"/>
    <w:rsid w:val="00B17BD1"/>
    <w:rsid w:val="00B2157F"/>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3EF7"/>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A4797"/>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477B"/>
    <w:rsid w:val="00C154D9"/>
    <w:rsid w:val="00C15EA6"/>
    <w:rsid w:val="00C1677B"/>
    <w:rsid w:val="00C17791"/>
    <w:rsid w:val="00C17E50"/>
    <w:rsid w:val="00C21A3E"/>
    <w:rsid w:val="00C22A3A"/>
    <w:rsid w:val="00C25A70"/>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2AFC"/>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570F"/>
    <w:rsid w:val="00D27144"/>
    <w:rsid w:val="00D308B7"/>
    <w:rsid w:val="00D30C1C"/>
    <w:rsid w:val="00D3211D"/>
    <w:rsid w:val="00D32978"/>
    <w:rsid w:val="00D33543"/>
    <w:rsid w:val="00D3363F"/>
    <w:rsid w:val="00D34653"/>
    <w:rsid w:val="00D3498D"/>
    <w:rsid w:val="00D367FF"/>
    <w:rsid w:val="00D37C3E"/>
    <w:rsid w:val="00D41644"/>
    <w:rsid w:val="00D423C2"/>
    <w:rsid w:val="00D439C0"/>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2D"/>
    <w:rsid w:val="00D57D45"/>
    <w:rsid w:val="00D57F1E"/>
    <w:rsid w:val="00D60A83"/>
    <w:rsid w:val="00D6158B"/>
    <w:rsid w:val="00D61845"/>
    <w:rsid w:val="00D70F1D"/>
    <w:rsid w:val="00D72573"/>
    <w:rsid w:val="00D73943"/>
    <w:rsid w:val="00D750DF"/>
    <w:rsid w:val="00D76D45"/>
    <w:rsid w:val="00D77850"/>
    <w:rsid w:val="00D778EE"/>
    <w:rsid w:val="00D779A9"/>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1DA6"/>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654"/>
    <w:rsid w:val="00E01F96"/>
    <w:rsid w:val="00E02CDB"/>
    <w:rsid w:val="00E0469E"/>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6E51"/>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96E24"/>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28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52CA"/>
    <w:rsid w:val="00F060DF"/>
    <w:rsid w:val="00F15070"/>
    <w:rsid w:val="00F150BF"/>
    <w:rsid w:val="00F152B2"/>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743"/>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40AA"/>
    <w:rsid w:val="00F751B0"/>
    <w:rsid w:val="00F75410"/>
    <w:rsid w:val="00F76887"/>
    <w:rsid w:val="00F77F3A"/>
    <w:rsid w:val="00F803A3"/>
    <w:rsid w:val="00F80B45"/>
    <w:rsid w:val="00F80D5F"/>
    <w:rsid w:val="00F811FA"/>
    <w:rsid w:val="00F813B1"/>
    <w:rsid w:val="00F83A8B"/>
    <w:rsid w:val="00F84309"/>
    <w:rsid w:val="00F8555D"/>
    <w:rsid w:val="00F85805"/>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B7D6C"/>
    <w:rsid w:val="00FC22FB"/>
    <w:rsid w:val="00FC3457"/>
    <w:rsid w:val="00FC348E"/>
    <w:rsid w:val="00FC7693"/>
    <w:rsid w:val="00FD0BC7"/>
    <w:rsid w:val="00FD3E79"/>
    <w:rsid w:val="00FD429A"/>
    <w:rsid w:val="00FD4D36"/>
    <w:rsid w:val="00FD5067"/>
    <w:rsid w:val="00FD50C5"/>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25391">
      <w:bodyDiv w:val="1"/>
      <w:marLeft w:val="0"/>
      <w:marRight w:val="0"/>
      <w:marTop w:val="0"/>
      <w:marBottom w:val="0"/>
      <w:divBdr>
        <w:top w:val="none" w:sz="0" w:space="0" w:color="auto"/>
        <w:left w:val="none" w:sz="0" w:space="0" w:color="auto"/>
        <w:bottom w:val="none" w:sz="0" w:space="0" w:color="auto"/>
        <w:right w:val="none" w:sz="0" w:space="0" w:color="auto"/>
      </w:divBdr>
    </w:div>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38706484">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2022-10-07T09:07:00Z</dcterms:created>
  <dcterms:modified xsi:type="dcterms:W3CDTF">2023-12-21T06:23:00Z</dcterms:modified>
</cp:coreProperties>
</file>