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3676914F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5B2BCF">
        <w:rPr>
          <w:rFonts w:ascii="ＭＳ ゴシック" w:eastAsia="ＭＳ ゴシック" w:hAnsi="ＭＳ ゴシック" w:hint="eastAsia"/>
        </w:rPr>
        <w:t>８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65AAF76B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DD5DFD">
        <w:rPr>
          <w:rFonts w:hAnsi="ＭＳ 明朝" w:hint="eastAsia"/>
        </w:rPr>
        <w:t>大阪府教育委員会教育長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11001CA9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EE6AA7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EE6AA7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EE6AA7">
        <w:rPr>
          <w:rFonts w:hAnsi="ＭＳ 明朝" w:hint="eastAsia"/>
        </w:rPr>
        <w:t>29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1988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2BCF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6BC7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D5DFD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E6AA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2023-12-06T02:06:00Z</dcterms:created>
  <dcterms:modified xsi:type="dcterms:W3CDTF">2024-02-08T07:47:00Z</dcterms:modified>
</cp:coreProperties>
</file>