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9" w:rsidRPr="00B91987" w:rsidRDefault="005D3BEC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D3BEC"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930"/>
        <w:gridCol w:w="5387"/>
        <w:gridCol w:w="4223"/>
      </w:tblGrid>
      <w:tr w:rsidR="001E4100" w:rsidRPr="009727D9" w:rsidTr="005D3BEC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1E4100" w:rsidRPr="00295640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5640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5D3BEC" w:rsidRPr="009727D9" w:rsidTr="005D3BEC">
        <w:trPr>
          <w:trHeight w:val="8357"/>
        </w:trPr>
        <w:tc>
          <w:tcPr>
            <w:tcW w:w="1980" w:type="dxa"/>
            <w:shd w:val="clear" w:color="auto" w:fill="auto"/>
          </w:tcPr>
          <w:p w:rsidR="005D3BEC" w:rsidRPr="00295640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教育庁</w:t>
            </w:r>
          </w:p>
          <w:p w:rsidR="005D3BEC" w:rsidRDefault="005D3BEC" w:rsidP="005D3BEC">
            <w:pPr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教育振興室</w:t>
            </w:r>
          </w:p>
          <w:p w:rsidR="005D3BEC" w:rsidRPr="00295640" w:rsidRDefault="005D3BEC" w:rsidP="005D3B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保健体育課</w:t>
            </w:r>
          </w:p>
        </w:tc>
        <w:tc>
          <w:tcPr>
            <w:tcW w:w="8930" w:type="dxa"/>
            <w:shd w:val="clear" w:color="auto" w:fill="auto"/>
          </w:tcPr>
          <w:p w:rsidR="005D3BEC" w:rsidRPr="00295640" w:rsidRDefault="005D3BEC" w:rsidP="005D3B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5D3BEC" w:rsidRDefault="005D3BEC" w:rsidP="005D3BEC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D51DB0">
              <w:rPr>
                <w:rFonts w:ascii="ＭＳ 明朝" w:hAnsi="ＭＳ 明朝" w:hint="eastAsia"/>
                <w:sz w:val="24"/>
              </w:rPr>
              <w:t>下記</w:t>
            </w:r>
            <w:r>
              <w:rPr>
                <w:rFonts w:ascii="ＭＳ 明朝" w:hAnsi="ＭＳ 明朝" w:hint="eastAsia"/>
                <w:sz w:val="24"/>
              </w:rPr>
              <w:t>工事</w:t>
            </w:r>
            <w:r w:rsidRPr="00D51DB0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について、資産として公有財産台帳に登載する必要があるが、資産ではなく費用として処理した結果、公有財産台帳に登載されておらず、財務諸表上の費用が過大に、固定資産が過小となっていた。</w:t>
            </w:r>
          </w:p>
          <w:p w:rsidR="005D3BEC" w:rsidRDefault="005D3BEC" w:rsidP="005D3BEC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p w:rsidR="005D3BEC" w:rsidRPr="001F40D3" w:rsidRDefault="005D3BEC" w:rsidP="005D3BEC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工事完了日：</w:t>
            </w:r>
            <w:r w:rsidRPr="00A15007">
              <w:rPr>
                <w:rFonts w:ascii="ＭＳ 明朝" w:hAnsi="ＭＳ 明朝" w:hint="eastAsia"/>
                <w:sz w:val="24"/>
              </w:rPr>
              <w:t>平成31年３月26日</w:t>
            </w:r>
            <w:r>
              <w:rPr>
                <w:rFonts w:ascii="ＭＳ 明朝" w:hAnsi="ＭＳ 明朝" w:hint="eastAsia"/>
                <w:sz w:val="24"/>
              </w:rPr>
              <w:t>（検査日：</w:t>
            </w:r>
            <w:r w:rsidRPr="00A15007">
              <w:rPr>
                <w:rFonts w:ascii="ＭＳ 明朝" w:hAnsi="ＭＳ 明朝" w:hint="eastAsia"/>
                <w:sz w:val="24"/>
              </w:rPr>
              <w:t>平成31年３月29日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pPr w:leftFromText="142" w:rightFromText="142" w:vertAnchor="text" w:horzAnchor="margin" w:tblpX="279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8"/>
              <w:gridCol w:w="1590"/>
            </w:tblGrid>
            <w:tr w:rsidR="005D3BEC" w:rsidRPr="00C1716A" w:rsidTr="005D3BEC">
              <w:trPr>
                <w:trHeight w:val="567"/>
              </w:trPr>
              <w:tc>
                <w:tcPr>
                  <w:tcW w:w="6348" w:type="dxa"/>
                  <w:vAlign w:val="center"/>
                </w:tcPr>
                <w:p w:rsidR="005D3BEC" w:rsidRPr="00C1716A" w:rsidRDefault="005D3BEC" w:rsidP="005D3BEC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1716A">
                    <w:rPr>
                      <w:rFonts w:ascii="ＭＳ 明朝" w:hAnsi="ＭＳ 明朝" w:cs="Arial" w:hint="eastAsia"/>
                      <w:sz w:val="24"/>
                    </w:rPr>
                    <w:t>契約名称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:rsidR="005D3BEC" w:rsidRPr="00C1716A" w:rsidRDefault="005D3BEC" w:rsidP="005D3BEC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1716A">
                    <w:rPr>
                      <w:rFonts w:ascii="ＭＳ 明朝" w:hAnsi="ＭＳ 明朝" w:cs="Arial" w:hint="eastAsia"/>
                      <w:sz w:val="24"/>
                    </w:rPr>
                    <w:t>金額</w:t>
                  </w:r>
                </w:p>
              </w:tc>
            </w:tr>
            <w:tr w:rsidR="005D3BEC" w:rsidRPr="00C1716A" w:rsidTr="005D3BEC">
              <w:trPr>
                <w:trHeight w:val="1361"/>
              </w:trPr>
              <w:tc>
                <w:tcPr>
                  <w:tcW w:w="6348" w:type="dxa"/>
                  <w:vAlign w:val="center"/>
                </w:tcPr>
                <w:p w:rsidR="005D3BEC" w:rsidRDefault="005D3BEC" w:rsidP="005D3BEC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大阪府立体育会館防犯カメラ新設機能強化及び</w:t>
                  </w:r>
                </w:p>
                <w:p w:rsidR="005D3BEC" w:rsidRPr="00A15007" w:rsidRDefault="005D3BEC" w:rsidP="005D3BEC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録画機器新設工事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:rsidR="005D3BEC" w:rsidRPr="00C1716A" w:rsidRDefault="005D3BEC" w:rsidP="005D3BEC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1,296,000</w:t>
                  </w:r>
                  <w:r w:rsidRPr="00C1716A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:rsidR="005D3BEC" w:rsidRPr="00295640" w:rsidRDefault="005D3BEC" w:rsidP="005D3B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D3BEC" w:rsidRPr="00295640" w:rsidRDefault="005D3BEC" w:rsidP="005D3BEC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Pr="00D51DB0" w:rsidRDefault="005D3BEC" w:rsidP="005D3BE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D51DB0">
              <w:rPr>
                <w:rFonts w:ascii="ＭＳ 明朝" w:hAnsi="ＭＳ 明朝" w:cs="Arial" w:hint="eastAsia"/>
                <w:sz w:val="24"/>
              </w:rPr>
              <w:t>保有資産の実態を公有財産台帳において適切に表すため、速やかに修正を実施されたい。</w:t>
            </w:r>
          </w:p>
          <w:p w:rsidR="005D3BEC" w:rsidRDefault="005D3BEC" w:rsidP="005D3BE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D51DB0">
              <w:rPr>
                <w:rFonts w:ascii="ＭＳ 明朝" w:hAnsi="ＭＳ 明朝" w:cs="Arial" w:hint="eastAsia"/>
                <w:sz w:val="24"/>
              </w:rPr>
              <w:t>また、固定資産計上基準表等に基づき、適正な事務処理を行われたい。</w:t>
            </w:r>
          </w:p>
          <w:p w:rsidR="005D3BEC" w:rsidRDefault="005D3BEC" w:rsidP="005D3BE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5D3BEC" w:rsidRDefault="005F20D7" w:rsidP="005D3BE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036C5AE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.55pt;margin-top:2.7pt;width:258pt;height:190.5pt;z-index:251660288" filled="f">
                  <v:stroke dashstyle="dash"/>
                  <v:textbox style="mso-next-textbox:#_x0000_s1032" inset="5.85pt,.7pt,5.85pt,.7pt">
                    <w:txbxContent>
                      <w:p w:rsidR="005D3BEC" w:rsidRDefault="005D3BEC" w:rsidP="00F53519">
                        <w:pPr>
                          <w:autoSpaceDE w:val="0"/>
                          <w:autoSpaceDN w:val="0"/>
                          <w:spacing w:line="300" w:lineRule="exact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【大阪府公有財産台帳等処理要領】</w:t>
                        </w:r>
                      </w:p>
                      <w:p w:rsidR="005D3BEC" w:rsidRDefault="005D3BEC" w:rsidP="00F53519">
                        <w:pPr>
                          <w:autoSpaceDE w:val="0"/>
                          <w:autoSpaceDN w:val="0"/>
                          <w:spacing w:line="300" w:lineRule="exact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別表４　固定資産計上基準表</w:t>
                        </w:r>
                      </w:p>
                      <w:p w:rsidR="005D3BEC" w:rsidRDefault="005D3BEC" w:rsidP="00F53519">
                        <w:pPr>
                          <w:autoSpaceDE w:val="0"/>
                          <w:autoSpaceDN w:val="0"/>
                          <w:spacing w:line="300" w:lineRule="exact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（固定資産計上の基本方針）</w:t>
                        </w:r>
                      </w:p>
                      <w:p w:rsidR="005D3BEC" w:rsidRPr="00992E53" w:rsidRDefault="005D3BEC" w:rsidP="00F53519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992E53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>１</w:t>
                        </w:r>
                        <w:r w:rsidRPr="000A5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．</w:t>
                        </w:r>
                        <w:r w:rsidRPr="00992E53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>取得時点での取引価格（購入代価等）だけではなく、その財産を取得するために要した付随的支出（詳細設計費など）も含めて資産として計上する。</w:t>
                        </w:r>
                      </w:p>
                      <w:p w:rsidR="005D3BEC" w:rsidRPr="00992E53" w:rsidRDefault="005D3BEC" w:rsidP="00F53519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sz w:val="24"/>
                          </w:rPr>
                        </w:pPr>
                        <w:r w:rsidRPr="00992E53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>２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．</w:t>
                        </w:r>
                        <w:r w:rsidRPr="00992E53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</w:r>
                      </w:p>
                    </w:txbxContent>
                  </v:textbox>
                </v:shape>
              </w:pict>
            </w:r>
          </w:p>
          <w:p w:rsidR="005D3BEC" w:rsidRPr="00D51DB0" w:rsidRDefault="005D3BEC" w:rsidP="005D3BE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5D3BEC" w:rsidRPr="00D51DB0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color w:val="000000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5D3BEC" w:rsidRPr="00F53519" w:rsidRDefault="005D3BEC" w:rsidP="005D3BE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D3BEC" w:rsidRDefault="005D3BEC" w:rsidP="005D3B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5D3BEC" w:rsidRPr="00B06259" w:rsidRDefault="005D3BEC" w:rsidP="005D3BEC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97151">
              <w:rPr>
                <w:rFonts w:ascii="ＭＳ 明朝" w:hAnsi="ＭＳ 明朝" w:cs="Arial" w:hint="eastAsia"/>
                <w:sz w:val="24"/>
              </w:rPr>
              <w:t>当該工事について、</w:t>
            </w:r>
            <w:r>
              <w:rPr>
                <w:rFonts w:ascii="ＭＳ 明朝" w:hAnsi="ＭＳ 明朝" w:cs="Arial" w:hint="eastAsia"/>
                <w:sz w:val="24"/>
              </w:rPr>
              <w:t>固定資産計上基準表、新公会計制度事務マニュアル等に基づき、公有財産台帳に登載</w:t>
            </w:r>
            <w:r w:rsidRPr="00A97151">
              <w:rPr>
                <w:rFonts w:ascii="ＭＳ 明朝" w:hAnsi="ＭＳ 明朝" w:cs="Arial" w:hint="eastAsia"/>
                <w:sz w:val="24"/>
              </w:rPr>
              <w:t>することにより、是正を行った。今後は、</w:t>
            </w:r>
            <w:r>
              <w:rPr>
                <w:rFonts w:ascii="ＭＳ 明朝" w:hAnsi="ＭＳ 明朝" w:cs="Arial" w:hint="eastAsia"/>
                <w:sz w:val="24"/>
              </w:rPr>
              <w:t>大阪府公有財産台帳等処理要領の規定に則って</w:t>
            </w:r>
            <w:r w:rsidRPr="00A97151">
              <w:rPr>
                <w:rFonts w:ascii="ＭＳ 明朝" w:hAnsi="ＭＳ 明朝" w:cs="Arial" w:hint="eastAsia"/>
                <w:sz w:val="24"/>
              </w:rPr>
              <w:t>、適正な事務処理に努める。</w:t>
            </w:r>
          </w:p>
          <w:p w:rsidR="005D3BEC" w:rsidRPr="00295640" w:rsidRDefault="005D3BEC" w:rsidP="005D3B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</w:t>
            </w:r>
            <w:r w:rsidRPr="0030406D">
              <w:rPr>
                <w:rFonts w:ascii="ＭＳ 明朝" w:hAnsi="ＭＳ 明朝" w:cs="Arial" w:hint="eastAsia"/>
                <w:sz w:val="24"/>
              </w:rPr>
              <w:t>また、</w:t>
            </w:r>
            <w:r>
              <w:rPr>
                <w:rFonts w:ascii="ＭＳ 明朝" w:hAnsi="ＭＳ 明朝" w:cs="Arial" w:hint="eastAsia"/>
                <w:sz w:val="24"/>
              </w:rPr>
              <w:t>会計事務を担当する職員を対象とした課内研修</w:t>
            </w:r>
            <w:r w:rsidRPr="0030406D">
              <w:rPr>
                <w:rFonts w:ascii="ＭＳ 明朝" w:hAnsi="ＭＳ 明朝" w:cs="Arial" w:hint="eastAsia"/>
                <w:sz w:val="24"/>
              </w:rPr>
              <w:t>で</w:t>
            </w:r>
            <w:r w:rsidRPr="008C593D">
              <w:rPr>
                <w:rFonts w:ascii="ＭＳ 明朝" w:hAnsi="ＭＳ 明朝" w:cs="Arial" w:hint="eastAsia"/>
                <w:sz w:val="24"/>
              </w:rPr>
              <w:t>新公会計制度事務マニュアル</w:t>
            </w:r>
            <w:r w:rsidRPr="0030406D">
              <w:rPr>
                <w:rFonts w:ascii="ＭＳ 明朝" w:hAnsi="ＭＳ 明朝" w:cs="Arial" w:hint="eastAsia"/>
                <w:sz w:val="24"/>
              </w:rPr>
              <w:t>を使用して周知徹底を図った。</w:t>
            </w:r>
          </w:p>
        </w:tc>
      </w:tr>
    </w:tbl>
    <w:p w:rsidR="0032402C" w:rsidRPr="001E4100" w:rsidRDefault="005D3BEC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令和元年６月３日から同年７月11日まで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32402C" w:rsidRPr="001E4100" w:rsidSect="00AB0FC1">
      <w:footerReference w:type="default" r:id="rId11"/>
      <w:pgSz w:w="23811" w:h="16838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98" w:rsidRDefault="00641198">
      <w:r>
        <w:separator/>
      </w:r>
    </w:p>
  </w:endnote>
  <w:endnote w:type="continuationSeparator" w:id="0">
    <w:p w:rsidR="00641198" w:rsidRDefault="006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77" w:rsidRDefault="003E2E77">
    <w:pPr>
      <w:pStyle w:val="a5"/>
      <w:jc w:val="center"/>
    </w:pPr>
  </w:p>
  <w:p w:rsidR="003E2E77" w:rsidRDefault="003E2E77">
    <w:pPr>
      <w:pStyle w:val="a5"/>
      <w:jc w:val="center"/>
    </w:pPr>
  </w:p>
  <w:p w:rsidR="003E2E77" w:rsidRDefault="003E2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8" w:rsidRDefault="00641198">
      <w:r>
        <w:separator/>
      </w:r>
    </w:p>
  </w:footnote>
  <w:footnote w:type="continuationSeparator" w:id="0">
    <w:p w:rsidR="00641198" w:rsidRDefault="0064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17D67"/>
    <w:rsid w:val="00020C70"/>
    <w:rsid w:val="00020EE1"/>
    <w:rsid w:val="000210D6"/>
    <w:rsid w:val="000257B5"/>
    <w:rsid w:val="000257DC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4FC7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1443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13BD6"/>
    <w:rsid w:val="001200A9"/>
    <w:rsid w:val="001227E8"/>
    <w:rsid w:val="001236D0"/>
    <w:rsid w:val="00130411"/>
    <w:rsid w:val="001331E7"/>
    <w:rsid w:val="00142651"/>
    <w:rsid w:val="0014383F"/>
    <w:rsid w:val="001508E8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D2035"/>
    <w:rsid w:val="001D61C7"/>
    <w:rsid w:val="001D7065"/>
    <w:rsid w:val="001E2949"/>
    <w:rsid w:val="001E4100"/>
    <w:rsid w:val="001F2C0D"/>
    <w:rsid w:val="00200721"/>
    <w:rsid w:val="00201446"/>
    <w:rsid w:val="0021337C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87AD1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452A"/>
    <w:rsid w:val="002E663A"/>
    <w:rsid w:val="002E716D"/>
    <w:rsid w:val="002F54B6"/>
    <w:rsid w:val="0030787E"/>
    <w:rsid w:val="003169D5"/>
    <w:rsid w:val="00321660"/>
    <w:rsid w:val="00322AB4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0F5E"/>
    <w:rsid w:val="00372441"/>
    <w:rsid w:val="00385F58"/>
    <w:rsid w:val="003958CC"/>
    <w:rsid w:val="003A2E5C"/>
    <w:rsid w:val="003B295A"/>
    <w:rsid w:val="003B2E74"/>
    <w:rsid w:val="003B55E6"/>
    <w:rsid w:val="003C07B9"/>
    <w:rsid w:val="003C1E51"/>
    <w:rsid w:val="003C365C"/>
    <w:rsid w:val="003C37FB"/>
    <w:rsid w:val="003C43CA"/>
    <w:rsid w:val="003C5571"/>
    <w:rsid w:val="003C7320"/>
    <w:rsid w:val="003D00C5"/>
    <w:rsid w:val="003D0EE8"/>
    <w:rsid w:val="003D3756"/>
    <w:rsid w:val="003D4411"/>
    <w:rsid w:val="003D4506"/>
    <w:rsid w:val="003E2E77"/>
    <w:rsid w:val="003E4DC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2000D"/>
    <w:rsid w:val="0042146C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07B9"/>
    <w:rsid w:val="00465986"/>
    <w:rsid w:val="004677D0"/>
    <w:rsid w:val="004737FB"/>
    <w:rsid w:val="00474850"/>
    <w:rsid w:val="00476919"/>
    <w:rsid w:val="00491FCC"/>
    <w:rsid w:val="00495355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5A90"/>
    <w:rsid w:val="004C6501"/>
    <w:rsid w:val="004C6E0A"/>
    <w:rsid w:val="004D1AFE"/>
    <w:rsid w:val="004E5065"/>
    <w:rsid w:val="004E6204"/>
    <w:rsid w:val="004F06C3"/>
    <w:rsid w:val="004F30B2"/>
    <w:rsid w:val="004F71E7"/>
    <w:rsid w:val="00501959"/>
    <w:rsid w:val="00507475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0BB5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5C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3BEC"/>
    <w:rsid w:val="005D46A2"/>
    <w:rsid w:val="005D7EC6"/>
    <w:rsid w:val="005E7FD8"/>
    <w:rsid w:val="005F1E37"/>
    <w:rsid w:val="005F20D7"/>
    <w:rsid w:val="005F5980"/>
    <w:rsid w:val="005F77A2"/>
    <w:rsid w:val="00600EC1"/>
    <w:rsid w:val="00607259"/>
    <w:rsid w:val="00610CEB"/>
    <w:rsid w:val="0061208B"/>
    <w:rsid w:val="00613F81"/>
    <w:rsid w:val="00620214"/>
    <w:rsid w:val="0062478F"/>
    <w:rsid w:val="00624A26"/>
    <w:rsid w:val="006348CA"/>
    <w:rsid w:val="00635DE5"/>
    <w:rsid w:val="0063747B"/>
    <w:rsid w:val="00640C70"/>
    <w:rsid w:val="00641198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1660"/>
    <w:rsid w:val="006C47A6"/>
    <w:rsid w:val="006C5A4C"/>
    <w:rsid w:val="006C7B39"/>
    <w:rsid w:val="006D0F26"/>
    <w:rsid w:val="006D724A"/>
    <w:rsid w:val="006E1C53"/>
    <w:rsid w:val="006E219C"/>
    <w:rsid w:val="006E4247"/>
    <w:rsid w:val="006E57AE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2A32"/>
    <w:rsid w:val="00743283"/>
    <w:rsid w:val="0075333E"/>
    <w:rsid w:val="007537BF"/>
    <w:rsid w:val="007542E7"/>
    <w:rsid w:val="00766290"/>
    <w:rsid w:val="007721BF"/>
    <w:rsid w:val="007721E9"/>
    <w:rsid w:val="00774D26"/>
    <w:rsid w:val="00782985"/>
    <w:rsid w:val="00785D52"/>
    <w:rsid w:val="0078630C"/>
    <w:rsid w:val="007910FD"/>
    <w:rsid w:val="0079398C"/>
    <w:rsid w:val="007955C0"/>
    <w:rsid w:val="007A4118"/>
    <w:rsid w:val="007A4C80"/>
    <w:rsid w:val="007A5F99"/>
    <w:rsid w:val="007A7EFA"/>
    <w:rsid w:val="007B0A74"/>
    <w:rsid w:val="007B1F22"/>
    <w:rsid w:val="007B39B3"/>
    <w:rsid w:val="007C1DD1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36F2"/>
    <w:rsid w:val="008747B9"/>
    <w:rsid w:val="00875F93"/>
    <w:rsid w:val="0088143A"/>
    <w:rsid w:val="00884FB3"/>
    <w:rsid w:val="00893576"/>
    <w:rsid w:val="008939C9"/>
    <w:rsid w:val="0089420E"/>
    <w:rsid w:val="00896432"/>
    <w:rsid w:val="0089766B"/>
    <w:rsid w:val="008A3E2A"/>
    <w:rsid w:val="008A5172"/>
    <w:rsid w:val="008B0BE3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F214A"/>
    <w:rsid w:val="009013A9"/>
    <w:rsid w:val="00903104"/>
    <w:rsid w:val="00912CA1"/>
    <w:rsid w:val="00913479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6FB8"/>
    <w:rsid w:val="00947FAA"/>
    <w:rsid w:val="009549A2"/>
    <w:rsid w:val="00955329"/>
    <w:rsid w:val="00957B30"/>
    <w:rsid w:val="0096198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9F723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5267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0FC1"/>
    <w:rsid w:val="00AB2A4D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2C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66A4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B7BCE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2B28"/>
    <w:rsid w:val="00C04557"/>
    <w:rsid w:val="00C06804"/>
    <w:rsid w:val="00C06F72"/>
    <w:rsid w:val="00C07CB6"/>
    <w:rsid w:val="00C1677B"/>
    <w:rsid w:val="00C22A3A"/>
    <w:rsid w:val="00C2690F"/>
    <w:rsid w:val="00C316D1"/>
    <w:rsid w:val="00C33480"/>
    <w:rsid w:val="00C37034"/>
    <w:rsid w:val="00C41733"/>
    <w:rsid w:val="00C422A9"/>
    <w:rsid w:val="00C44F41"/>
    <w:rsid w:val="00C52749"/>
    <w:rsid w:val="00C578B9"/>
    <w:rsid w:val="00C61757"/>
    <w:rsid w:val="00C6240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5F65"/>
    <w:rsid w:val="00CA0D10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7EE2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368F"/>
    <w:rsid w:val="00E15935"/>
    <w:rsid w:val="00E16735"/>
    <w:rsid w:val="00E203FD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4190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5CEB"/>
    <w:rsid w:val="00EB6F45"/>
    <w:rsid w:val="00EC02FC"/>
    <w:rsid w:val="00EC256D"/>
    <w:rsid w:val="00EC28FD"/>
    <w:rsid w:val="00ED5CE7"/>
    <w:rsid w:val="00EE2DED"/>
    <w:rsid w:val="00EE7914"/>
    <w:rsid w:val="00EE7C97"/>
    <w:rsid w:val="00EF11DF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56A0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4F59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39C27-816C-4818-A69D-D3C8C55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styleId="af6">
    <w:name w:val="Hyperlink"/>
    <w:basedOn w:val="a0"/>
    <w:rsid w:val="00C0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877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6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0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2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9534-3689-4283-B73E-AB0EC4F489A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3076C-4D26-4197-B69D-1DFF273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大阪府</cp:lastModifiedBy>
  <cp:revision>2</cp:revision>
  <cp:lastPrinted>2020-01-08T07:01:00Z</cp:lastPrinted>
  <dcterms:created xsi:type="dcterms:W3CDTF">2020-02-24T08:39:00Z</dcterms:created>
  <dcterms:modified xsi:type="dcterms:W3CDTF">2020-02-24T08:39:00Z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