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2412A" w14:textId="77777777" w:rsidR="00346C57" w:rsidRPr="008D1900" w:rsidRDefault="00346C57" w:rsidP="000309B5">
      <w:pPr>
        <w:autoSpaceDE w:val="0"/>
        <w:autoSpaceDN w:val="0"/>
        <w:spacing w:line="300" w:lineRule="exact"/>
        <w:rPr>
          <w:rFonts w:ascii="ＭＳ ゴシック" w:eastAsia="ＭＳ ゴシック" w:hAnsi="ＭＳ ゴシック"/>
          <w:sz w:val="24"/>
        </w:rPr>
      </w:pPr>
      <w:r w:rsidRPr="008D1900">
        <w:rPr>
          <w:rFonts w:ascii="ＭＳ ゴシック" w:eastAsia="ＭＳ ゴシック" w:hAnsi="ＭＳ ゴシック" w:hint="eastAsia"/>
          <w:sz w:val="28"/>
        </w:rPr>
        <w:t>ハラスメント根絶に向けた取組について　　　　　　　　　　　　　　　　　　　　　　　　　　　　　　　　　対象受検機関：大阪府警察本部警務部警務課</w:t>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4"/>
        <w:gridCol w:w="4394"/>
        <w:gridCol w:w="4111"/>
      </w:tblGrid>
      <w:tr w:rsidR="00346C57" w:rsidRPr="008D1900" w14:paraId="6C5B7C6D" w14:textId="77777777" w:rsidTr="00346A1B">
        <w:trPr>
          <w:trHeight w:val="416"/>
        </w:trPr>
        <w:tc>
          <w:tcPr>
            <w:tcW w:w="12044" w:type="dxa"/>
            <w:shd w:val="clear" w:color="auto" w:fill="auto"/>
            <w:vAlign w:val="center"/>
          </w:tcPr>
          <w:p w14:paraId="22FA9B5C" w14:textId="77777777" w:rsidR="00346C57" w:rsidRPr="008D1900" w:rsidRDefault="00346C57" w:rsidP="00346A1B">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cs="Arial" w:hint="eastAsia"/>
                <w:kern w:val="0"/>
                <w:sz w:val="24"/>
              </w:rPr>
              <w:t>事務事業の概要</w:t>
            </w:r>
          </w:p>
        </w:tc>
        <w:tc>
          <w:tcPr>
            <w:tcW w:w="4394" w:type="dxa"/>
            <w:shd w:val="clear" w:color="auto" w:fill="auto"/>
            <w:vAlign w:val="center"/>
          </w:tcPr>
          <w:p w14:paraId="0326ED9F" w14:textId="77777777" w:rsidR="00346C57" w:rsidRPr="008D1900" w:rsidRDefault="00346C57" w:rsidP="00346A1B">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cs="Arial" w:hint="eastAsia"/>
                <w:kern w:val="0"/>
                <w:sz w:val="24"/>
              </w:rPr>
              <w:t>検出事項</w:t>
            </w:r>
          </w:p>
        </w:tc>
        <w:tc>
          <w:tcPr>
            <w:tcW w:w="4111" w:type="dxa"/>
            <w:shd w:val="clear" w:color="auto" w:fill="auto"/>
            <w:vAlign w:val="center"/>
          </w:tcPr>
          <w:p w14:paraId="07769C6B" w14:textId="77777777" w:rsidR="00346C57" w:rsidRPr="008D1900" w:rsidRDefault="00346C57" w:rsidP="00346A1B">
            <w:pPr>
              <w:widowControl/>
              <w:autoSpaceDE w:val="0"/>
              <w:autoSpaceDN w:val="0"/>
              <w:jc w:val="center"/>
              <w:rPr>
                <w:rFonts w:ascii="ＭＳ Ｐゴシック" w:eastAsia="ＭＳ Ｐゴシック" w:hAnsi="ＭＳ Ｐゴシック" w:cs="Arial"/>
                <w:kern w:val="0"/>
                <w:sz w:val="24"/>
              </w:rPr>
            </w:pPr>
            <w:r w:rsidRPr="008D1900">
              <w:rPr>
                <w:rFonts w:ascii="ＭＳ Ｐゴシック" w:eastAsia="ＭＳ Ｐゴシック" w:hAnsi="ＭＳ Ｐゴシック" w:hint="eastAsia"/>
                <w:sz w:val="24"/>
              </w:rPr>
              <w:t>改善を求める事項(意見)</w:t>
            </w:r>
          </w:p>
        </w:tc>
      </w:tr>
      <w:tr w:rsidR="00346C57" w:rsidRPr="00481A5B" w14:paraId="28047CA9" w14:textId="77777777" w:rsidTr="00346A1B">
        <w:trPr>
          <w:trHeight w:val="2400"/>
        </w:trPr>
        <w:tc>
          <w:tcPr>
            <w:tcW w:w="12044" w:type="dxa"/>
            <w:shd w:val="clear" w:color="auto" w:fill="auto"/>
          </w:tcPr>
          <w:p w14:paraId="0CC16457" w14:textId="77777777" w:rsidR="00346C57" w:rsidRPr="008D1900" w:rsidRDefault="00346C57" w:rsidP="00346A1B">
            <w:pPr>
              <w:spacing w:line="300" w:lineRule="exact"/>
              <w:rPr>
                <w:rFonts w:ascii="ＭＳ 明朝" w:hAnsi="ＭＳ 明朝" w:cs="Arial"/>
                <w:kern w:val="0"/>
                <w:sz w:val="24"/>
              </w:rPr>
            </w:pPr>
          </w:p>
          <w:p w14:paraId="723326CF"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１　ハラスメントに関する相談件数の推移（暦年比較）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1701"/>
              <w:gridCol w:w="1361"/>
              <w:gridCol w:w="1361"/>
              <w:gridCol w:w="1361"/>
              <w:gridCol w:w="1361"/>
            </w:tblGrid>
            <w:tr w:rsidR="00346C57" w:rsidRPr="008D1900" w14:paraId="6B1B8C00" w14:textId="77777777" w:rsidTr="00FA4329">
              <w:tc>
                <w:tcPr>
                  <w:tcW w:w="3231" w:type="dxa"/>
                  <w:shd w:val="clear" w:color="auto" w:fill="auto"/>
                </w:tcPr>
                <w:p w14:paraId="2F64BECC"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c>
                <w:tcPr>
                  <w:tcW w:w="1701" w:type="dxa"/>
                  <w:shd w:val="clear" w:color="auto" w:fill="auto"/>
                  <w:vAlign w:val="center"/>
                </w:tcPr>
                <w:p w14:paraId="46F86BA8" w14:textId="77777777" w:rsidR="00346C57" w:rsidRPr="000957B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令和元年</w:t>
                  </w:r>
                </w:p>
                <w:p w14:paraId="4346D3D0" w14:textId="77777777" w:rsidR="00346C57" w:rsidRPr="000957B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(10月末現在)</w:t>
                  </w:r>
                </w:p>
              </w:tc>
              <w:tc>
                <w:tcPr>
                  <w:tcW w:w="1361" w:type="dxa"/>
                  <w:shd w:val="clear" w:color="auto" w:fill="auto"/>
                  <w:vAlign w:val="center"/>
                </w:tcPr>
                <w:p w14:paraId="0F38ACDB" w14:textId="77777777" w:rsidR="00346C57" w:rsidRPr="000957B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平成30年</w:t>
                  </w:r>
                </w:p>
              </w:tc>
              <w:tc>
                <w:tcPr>
                  <w:tcW w:w="1361" w:type="dxa"/>
                  <w:shd w:val="clear" w:color="auto" w:fill="auto"/>
                  <w:vAlign w:val="center"/>
                </w:tcPr>
                <w:p w14:paraId="0C4BFC51" w14:textId="77777777" w:rsidR="00346C57" w:rsidRPr="000957B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平成29年</w:t>
                  </w:r>
                </w:p>
              </w:tc>
              <w:tc>
                <w:tcPr>
                  <w:tcW w:w="1361" w:type="dxa"/>
                  <w:shd w:val="clear" w:color="auto" w:fill="auto"/>
                  <w:vAlign w:val="center"/>
                </w:tcPr>
                <w:p w14:paraId="5A1B7016" w14:textId="77777777" w:rsidR="00346C57" w:rsidRPr="000957B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平成28年</w:t>
                  </w:r>
                </w:p>
              </w:tc>
              <w:tc>
                <w:tcPr>
                  <w:tcW w:w="1361" w:type="dxa"/>
                  <w:shd w:val="clear" w:color="auto" w:fill="auto"/>
                  <w:vAlign w:val="center"/>
                </w:tcPr>
                <w:p w14:paraId="69A7F2D4" w14:textId="77777777" w:rsidR="00346C57" w:rsidRPr="000957B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0957B0">
                    <w:rPr>
                      <w:rFonts w:ascii="ＭＳ 明朝" w:hAnsi="ＭＳ 明朝" w:cs="Arial" w:hint="eastAsia"/>
                      <w:kern w:val="0"/>
                      <w:sz w:val="24"/>
                    </w:rPr>
                    <w:t>平成27年</w:t>
                  </w:r>
                </w:p>
              </w:tc>
            </w:tr>
            <w:tr w:rsidR="00346C57" w:rsidRPr="008D1900" w14:paraId="73805B23" w14:textId="77777777" w:rsidTr="00FA4329">
              <w:tc>
                <w:tcPr>
                  <w:tcW w:w="3231" w:type="dxa"/>
                  <w:shd w:val="clear" w:color="auto" w:fill="auto"/>
                </w:tcPr>
                <w:p w14:paraId="1AD6C5CD"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セクシュアル・ハラスメント</w:t>
                  </w:r>
                </w:p>
              </w:tc>
              <w:tc>
                <w:tcPr>
                  <w:tcW w:w="1701" w:type="dxa"/>
                  <w:shd w:val="clear" w:color="auto" w:fill="auto"/>
                </w:tcPr>
                <w:p w14:paraId="3C6F0F3B"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20件</w:t>
                  </w:r>
                </w:p>
              </w:tc>
              <w:tc>
                <w:tcPr>
                  <w:tcW w:w="1361" w:type="dxa"/>
                  <w:shd w:val="clear" w:color="auto" w:fill="auto"/>
                </w:tcPr>
                <w:p w14:paraId="0BA82866"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24件</w:t>
                  </w:r>
                </w:p>
              </w:tc>
              <w:tc>
                <w:tcPr>
                  <w:tcW w:w="1361" w:type="dxa"/>
                  <w:shd w:val="clear" w:color="auto" w:fill="auto"/>
                </w:tcPr>
                <w:p w14:paraId="4D227BFD"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22件</w:t>
                  </w:r>
                </w:p>
              </w:tc>
              <w:tc>
                <w:tcPr>
                  <w:tcW w:w="1361" w:type="dxa"/>
                  <w:shd w:val="clear" w:color="auto" w:fill="auto"/>
                </w:tcPr>
                <w:p w14:paraId="3EFB75D2"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10件</w:t>
                  </w:r>
                </w:p>
              </w:tc>
              <w:tc>
                <w:tcPr>
                  <w:tcW w:w="1361" w:type="dxa"/>
                  <w:shd w:val="clear" w:color="auto" w:fill="auto"/>
                </w:tcPr>
                <w:p w14:paraId="4FE3DC1E"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16件</w:t>
                  </w:r>
                </w:p>
              </w:tc>
            </w:tr>
            <w:tr w:rsidR="00346C57" w:rsidRPr="008D1900" w14:paraId="7FE15ED2" w14:textId="77777777" w:rsidTr="00FA4329">
              <w:tc>
                <w:tcPr>
                  <w:tcW w:w="3231" w:type="dxa"/>
                  <w:shd w:val="clear" w:color="auto" w:fill="auto"/>
                </w:tcPr>
                <w:p w14:paraId="1E3551AA"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パワー・ハラスメント</w:t>
                  </w:r>
                </w:p>
              </w:tc>
              <w:tc>
                <w:tcPr>
                  <w:tcW w:w="1701" w:type="dxa"/>
                  <w:shd w:val="clear" w:color="auto" w:fill="auto"/>
                </w:tcPr>
                <w:p w14:paraId="7E8ABBA6"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77件</w:t>
                  </w:r>
                </w:p>
              </w:tc>
              <w:tc>
                <w:tcPr>
                  <w:tcW w:w="1361" w:type="dxa"/>
                  <w:shd w:val="clear" w:color="auto" w:fill="auto"/>
                </w:tcPr>
                <w:p w14:paraId="2B4DC7CA"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14:paraId="61F66D38"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14:paraId="45C8D935"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56件</w:t>
                  </w:r>
                </w:p>
              </w:tc>
              <w:tc>
                <w:tcPr>
                  <w:tcW w:w="1361" w:type="dxa"/>
                  <w:shd w:val="clear" w:color="auto" w:fill="auto"/>
                </w:tcPr>
                <w:p w14:paraId="45419441"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37件</w:t>
                  </w:r>
                </w:p>
              </w:tc>
            </w:tr>
            <w:tr w:rsidR="00346C57" w:rsidRPr="008D1900" w14:paraId="5F9C8D60" w14:textId="77777777" w:rsidTr="00FA4329">
              <w:tc>
                <w:tcPr>
                  <w:tcW w:w="3231" w:type="dxa"/>
                  <w:shd w:val="clear" w:color="auto" w:fill="auto"/>
                </w:tcPr>
                <w:p w14:paraId="03FF9CFF"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妊娠・出産・育児又は介護に関するハラスメント</w:t>
                  </w:r>
                </w:p>
              </w:tc>
              <w:tc>
                <w:tcPr>
                  <w:tcW w:w="1701" w:type="dxa"/>
                  <w:shd w:val="clear" w:color="auto" w:fill="auto"/>
                  <w:vAlign w:val="center"/>
                </w:tcPr>
                <w:p w14:paraId="00369C1C"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14:paraId="4A0F9DDC"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14:paraId="5427E9E6"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14:paraId="1A44F0C7"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vAlign w:val="center"/>
                </w:tcPr>
                <w:p w14:paraId="61D5BC10"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r>
            <w:tr w:rsidR="00346C57" w:rsidRPr="008D1900" w14:paraId="51C8B456" w14:textId="77777777" w:rsidTr="00FA4329">
              <w:tc>
                <w:tcPr>
                  <w:tcW w:w="3231" w:type="dxa"/>
                  <w:shd w:val="clear" w:color="auto" w:fill="auto"/>
                </w:tcPr>
                <w:p w14:paraId="13E8745E"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その他のハラスメント</w:t>
                  </w:r>
                </w:p>
              </w:tc>
              <w:tc>
                <w:tcPr>
                  <w:tcW w:w="1701" w:type="dxa"/>
                  <w:shd w:val="clear" w:color="auto" w:fill="auto"/>
                </w:tcPr>
                <w:p w14:paraId="57C5017B"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14:paraId="3BD6A287"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１</w:t>
                  </w:r>
                  <w:r w:rsidRPr="000957B0">
                    <w:rPr>
                      <w:rFonts w:ascii="ＭＳ 明朝" w:hAnsi="ＭＳ 明朝" w:cs="Arial" w:hint="eastAsia"/>
                      <w:kern w:val="0"/>
                      <w:sz w:val="24"/>
                    </w:rPr>
                    <w:t>件</w:t>
                  </w:r>
                </w:p>
              </w:tc>
              <w:tc>
                <w:tcPr>
                  <w:tcW w:w="1361" w:type="dxa"/>
                  <w:shd w:val="clear" w:color="auto" w:fill="auto"/>
                </w:tcPr>
                <w:p w14:paraId="3425DC87"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14:paraId="2B89E576"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c>
                <w:tcPr>
                  <w:tcW w:w="1361" w:type="dxa"/>
                  <w:shd w:val="clear" w:color="auto" w:fill="auto"/>
                </w:tcPr>
                <w:p w14:paraId="64349F1B"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Pr>
                      <w:rFonts w:ascii="ＭＳ 明朝" w:hAnsi="ＭＳ 明朝" w:cs="Arial" w:hint="eastAsia"/>
                      <w:kern w:val="0"/>
                      <w:sz w:val="24"/>
                    </w:rPr>
                    <w:t>０</w:t>
                  </w:r>
                  <w:r w:rsidRPr="000957B0">
                    <w:rPr>
                      <w:rFonts w:ascii="ＭＳ 明朝" w:hAnsi="ＭＳ 明朝" w:cs="Arial" w:hint="eastAsia"/>
                      <w:kern w:val="0"/>
                      <w:sz w:val="24"/>
                    </w:rPr>
                    <w:t>件</w:t>
                  </w:r>
                </w:p>
              </w:tc>
            </w:tr>
            <w:tr w:rsidR="00346C57" w:rsidRPr="008D1900" w14:paraId="104506EC" w14:textId="77777777" w:rsidTr="00FA4329">
              <w:tc>
                <w:tcPr>
                  <w:tcW w:w="3231" w:type="dxa"/>
                  <w:shd w:val="clear" w:color="auto" w:fill="auto"/>
                </w:tcPr>
                <w:p w14:paraId="1BBB25CE"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701" w:type="dxa"/>
                  <w:shd w:val="clear" w:color="auto" w:fill="auto"/>
                </w:tcPr>
                <w:p w14:paraId="75A60C26"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97件</w:t>
                  </w:r>
                </w:p>
              </w:tc>
              <w:tc>
                <w:tcPr>
                  <w:tcW w:w="1361" w:type="dxa"/>
                  <w:shd w:val="clear" w:color="auto" w:fill="auto"/>
                </w:tcPr>
                <w:p w14:paraId="7E2D1678"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91件</w:t>
                  </w:r>
                </w:p>
              </w:tc>
              <w:tc>
                <w:tcPr>
                  <w:tcW w:w="1361" w:type="dxa"/>
                  <w:shd w:val="clear" w:color="auto" w:fill="auto"/>
                </w:tcPr>
                <w:p w14:paraId="22C405C9"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88件</w:t>
                  </w:r>
                </w:p>
              </w:tc>
              <w:tc>
                <w:tcPr>
                  <w:tcW w:w="1361" w:type="dxa"/>
                  <w:shd w:val="clear" w:color="auto" w:fill="auto"/>
                </w:tcPr>
                <w:p w14:paraId="551EC42A"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66件</w:t>
                  </w:r>
                </w:p>
              </w:tc>
              <w:tc>
                <w:tcPr>
                  <w:tcW w:w="1361" w:type="dxa"/>
                  <w:shd w:val="clear" w:color="auto" w:fill="auto"/>
                </w:tcPr>
                <w:p w14:paraId="1858586D" w14:textId="77777777" w:rsidR="00346C57" w:rsidRPr="000957B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0957B0">
                    <w:rPr>
                      <w:rFonts w:ascii="ＭＳ 明朝" w:hAnsi="ＭＳ 明朝" w:cs="Arial" w:hint="eastAsia"/>
                      <w:kern w:val="0"/>
                      <w:sz w:val="24"/>
                    </w:rPr>
                    <w:t>53件</w:t>
                  </w:r>
                </w:p>
              </w:tc>
            </w:tr>
          </w:tbl>
          <w:p w14:paraId="43273D7D" w14:textId="77777777" w:rsidR="00346C57" w:rsidRDefault="00346C57" w:rsidP="00346A1B">
            <w:pPr>
              <w:spacing w:line="300" w:lineRule="exact"/>
              <w:rPr>
                <w:rFonts w:ascii="ＭＳ 明朝" w:hAnsi="ＭＳ 明朝" w:cs="Arial"/>
                <w:kern w:val="0"/>
                <w:sz w:val="24"/>
              </w:rPr>
            </w:pPr>
            <w:r>
              <w:rPr>
                <w:rFonts w:ascii="ＭＳ 明朝" w:hAnsi="ＭＳ 明朝" w:cs="Arial" w:hint="eastAsia"/>
                <w:kern w:val="0"/>
                <w:sz w:val="24"/>
              </w:rPr>
              <w:t xml:space="preserve">　 </w:t>
            </w:r>
            <w:r w:rsidRPr="008D1900">
              <w:rPr>
                <w:rFonts w:ascii="ＭＳ 明朝" w:hAnsi="ＭＳ 明朝" w:cs="Arial" w:hint="eastAsia"/>
                <w:kern w:val="0"/>
                <w:sz w:val="24"/>
              </w:rPr>
              <w:t>相談先の内訳</w:t>
            </w:r>
            <w:r>
              <w:rPr>
                <w:rFonts w:ascii="ＭＳ 明朝" w:hAnsi="ＭＳ 明朝" w:cs="Arial" w:hint="eastAsia"/>
                <w:kern w:val="0"/>
                <w:sz w:val="24"/>
              </w:rPr>
              <w:t xml:space="preserve">　　 </w:t>
            </w:r>
            <w:r w:rsidRPr="008D1900">
              <w:rPr>
                <w:rFonts w:ascii="ＭＳ 明朝" w:hAnsi="ＭＳ 明朝" w:cs="Arial" w:hint="eastAsia"/>
                <w:kern w:val="0"/>
                <w:sz w:val="24"/>
              </w:rPr>
              <w:t>各所属　令和元:64件、平成30:78件、平成29:80件、平成28:53件、平成27:50件</w:t>
            </w:r>
          </w:p>
          <w:p w14:paraId="536EAF43" w14:textId="77777777" w:rsidR="00346C57" w:rsidRPr="008D1900" w:rsidRDefault="00346C57" w:rsidP="00346A1B">
            <w:pPr>
              <w:spacing w:line="300" w:lineRule="exact"/>
              <w:rPr>
                <w:rFonts w:ascii="ＭＳ 明朝" w:hAnsi="ＭＳ 明朝" w:cs="Arial"/>
                <w:kern w:val="0"/>
                <w:sz w:val="24"/>
              </w:rPr>
            </w:pPr>
            <w:r>
              <w:rPr>
                <w:rFonts w:ascii="ＭＳ 明朝" w:hAnsi="ＭＳ 明朝" w:cs="Arial" w:hint="eastAsia"/>
                <w:kern w:val="0"/>
                <w:sz w:val="24"/>
              </w:rPr>
              <w:t xml:space="preserve">（令和元年８月末）　</w:t>
            </w:r>
            <w:r w:rsidRPr="008D1900">
              <w:rPr>
                <w:rFonts w:ascii="ＭＳ 明朝" w:hAnsi="ＭＳ 明朝" w:cs="Arial" w:hint="eastAsia"/>
                <w:kern w:val="0"/>
                <w:sz w:val="24"/>
              </w:rPr>
              <w:t>本部警務課　令和元:10件、平成30:10件、平成29:</w:t>
            </w:r>
            <w:r>
              <w:rPr>
                <w:rFonts w:ascii="ＭＳ 明朝" w:hAnsi="ＭＳ 明朝" w:cs="Arial" w:hint="eastAsia"/>
                <w:kern w:val="0"/>
                <w:sz w:val="24"/>
              </w:rPr>
              <w:t>８</w:t>
            </w:r>
            <w:r w:rsidRPr="008D1900">
              <w:rPr>
                <w:rFonts w:ascii="ＭＳ 明朝" w:hAnsi="ＭＳ 明朝" w:cs="Arial" w:hint="eastAsia"/>
                <w:kern w:val="0"/>
                <w:sz w:val="24"/>
              </w:rPr>
              <w:t>件、平成28:10件、平成27:</w:t>
            </w:r>
            <w:r>
              <w:rPr>
                <w:rFonts w:ascii="ＭＳ 明朝" w:hAnsi="ＭＳ 明朝" w:cs="Arial" w:hint="eastAsia"/>
                <w:kern w:val="0"/>
                <w:sz w:val="24"/>
              </w:rPr>
              <w:t>３</w:t>
            </w:r>
            <w:r w:rsidRPr="008D1900">
              <w:rPr>
                <w:rFonts w:ascii="ＭＳ 明朝" w:hAnsi="ＭＳ 明朝" w:cs="Arial" w:hint="eastAsia"/>
                <w:kern w:val="0"/>
                <w:sz w:val="24"/>
              </w:rPr>
              <w:t>件</w:t>
            </w:r>
          </w:p>
          <w:p w14:paraId="584688C9" w14:textId="77777777" w:rsidR="00346C57" w:rsidRPr="008D1900" w:rsidRDefault="00346C57" w:rsidP="00346A1B">
            <w:pPr>
              <w:spacing w:line="300" w:lineRule="exact"/>
              <w:ind w:firstLineChars="700" w:firstLine="1680"/>
              <w:rPr>
                <w:rFonts w:ascii="ＭＳ 明朝" w:hAnsi="ＭＳ 明朝" w:cs="Arial"/>
                <w:kern w:val="0"/>
                <w:sz w:val="24"/>
              </w:rPr>
            </w:pPr>
            <w:r>
              <w:rPr>
                <w:rFonts w:ascii="ＭＳ 明朝" w:hAnsi="ＭＳ 明朝" w:cs="Arial" w:hint="eastAsia"/>
                <w:kern w:val="0"/>
                <w:sz w:val="24"/>
              </w:rPr>
              <w:t xml:space="preserve">　　　</w:t>
            </w:r>
            <w:r w:rsidRPr="008D1900">
              <w:rPr>
                <w:rFonts w:ascii="ＭＳ 明朝" w:hAnsi="ＭＳ 明朝" w:cs="Arial" w:hint="eastAsia"/>
                <w:kern w:val="0"/>
                <w:sz w:val="24"/>
              </w:rPr>
              <w:t>その他　令和元:</w:t>
            </w:r>
            <w:r>
              <w:rPr>
                <w:rFonts w:ascii="ＭＳ 明朝" w:hAnsi="ＭＳ 明朝" w:cs="Arial" w:hint="eastAsia"/>
                <w:kern w:val="0"/>
                <w:sz w:val="24"/>
              </w:rPr>
              <w:t>１</w:t>
            </w:r>
            <w:r w:rsidRPr="008D1900">
              <w:rPr>
                <w:rFonts w:ascii="ＭＳ 明朝" w:hAnsi="ＭＳ 明朝" w:cs="Arial" w:hint="eastAsia"/>
                <w:kern w:val="0"/>
                <w:sz w:val="24"/>
              </w:rPr>
              <w:t>件、平成30:</w:t>
            </w:r>
            <w:r>
              <w:rPr>
                <w:rFonts w:ascii="ＭＳ 明朝" w:hAnsi="ＭＳ 明朝" w:cs="Arial" w:hint="eastAsia"/>
                <w:kern w:val="0"/>
                <w:sz w:val="24"/>
              </w:rPr>
              <w:t>３</w:t>
            </w:r>
            <w:r w:rsidRPr="008D1900">
              <w:rPr>
                <w:rFonts w:ascii="ＭＳ 明朝" w:hAnsi="ＭＳ 明朝" w:cs="Arial" w:hint="eastAsia"/>
                <w:kern w:val="0"/>
                <w:sz w:val="24"/>
              </w:rPr>
              <w:t>件、平成29:</w:t>
            </w:r>
            <w:r>
              <w:rPr>
                <w:rFonts w:ascii="ＭＳ 明朝" w:hAnsi="ＭＳ 明朝" w:cs="Arial" w:hint="eastAsia"/>
                <w:kern w:val="0"/>
                <w:sz w:val="24"/>
              </w:rPr>
              <w:t>０</w:t>
            </w:r>
            <w:r w:rsidRPr="008D1900">
              <w:rPr>
                <w:rFonts w:ascii="ＭＳ 明朝" w:hAnsi="ＭＳ 明朝" w:cs="Arial" w:hint="eastAsia"/>
                <w:kern w:val="0"/>
                <w:sz w:val="24"/>
              </w:rPr>
              <w:t>件、平成28:</w:t>
            </w:r>
            <w:r>
              <w:rPr>
                <w:rFonts w:ascii="ＭＳ 明朝" w:hAnsi="ＭＳ 明朝" w:cs="Arial" w:hint="eastAsia"/>
                <w:kern w:val="0"/>
                <w:sz w:val="24"/>
              </w:rPr>
              <w:t>３</w:t>
            </w:r>
            <w:r w:rsidRPr="008D1900">
              <w:rPr>
                <w:rFonts w:ascii="ＭＳ 明朝" w:hAnsi="ＭＳ 明朝" w:cs="Arial" w:hint="eastAsia"/>
                <w:kern w:val="0"/>
                <w:sz w:val="24"/>
              </w:rPr>
              <w:t>件、平成27:</w:t>
            </w:r>
            <w:r>
              <w:rPr>
                <w:rFonts w:ascii="ＭＳ 明朝" w:hAnsi="ＭＳ 明朝" w:cs="Arial" w:hint="eastAsia"/>
                <w:kern w:val="0"/>
                <w:sz w:val="24"/>
              </w:rPr>
              <w:t>０</w:t>
            </w:r>
            <w:r w:rsidRPr="008D1900">
              <w:rPr>
                <w:rFonts w:ascii="ＭＳ 明朝" w:hAnsi="ＭＳ 明朝" w:cs="Arial" w:hint="eastAsia"/>
                <w:kern w:val="0"/>
                <w:sz w:val="24"/>
              </w:rPr>
              <w:t>件</w:t>
            </w:r>
          </w:p>
          <w:p w14:paraId="24FA72FE" w14:textId="77777777" w:rsidR="00346C57" w:rsidRPr="008D1900" w:rsidRDefault="00346C57" w:rsidP="00346A1B">
            <w:pPr>
              <w:spacing w:line="300" w:lineRule="exact"/>
              <w:rPr>
                <w:rFonts w:ascii="ＭＳ 明朝" w:hAnsi="ＭＳ 明朝" w:cs="Arial"/>
                <w:kern w:val="0"/>
                <w:sz w:val="24"/>
              </w:rPr>
            </w:pPr>
          </w:p>
          <w:p w14:paraId="371A4A4C"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２　「</w:t>
            </w:r>
            <w:r w:rsidRPr="008D1900">
              <w:rPr>
                <w:rFonts w:ascii="ＭＳ 明朝" w:hAnsi="ＭＳ 明朝" w:hint="eastAsia"/>
                <w:sz w:val="24"/>
              </w:rPr>
              <w:t>大阪府警察ハラスメント対策要綱」とハラスメント対策推進体制について</w:t>
            </w:r>
          </w:p>
          <w:p w14:paraId="06A11F27" w14:textId="77777777" w:rsidR="00346C57" w:rsidRPr="008D1900" w:rsidRDefault="00346C57" w:rsidP="00346A1B">
            <w:pPr>
              <w:spacing w:line="300" w:lineRule="exact"/>
              <w:ind w:leftChars="100" w:left="450" w:hangingChars="100" w:hanging="240"/>
              <w:rPr>
                <w:rFonts w:ascii="ＭＳ 明朝" w:hAnsi="ＭＳ 明朝"/>
                <w:sz w:val="24"/>
              </w:rPr>
            </w:pPr>
            <w:r w:rsidRPr="008D1900">
              <w:rPr>
                <w:rFonts w:ascii="ＭＳ 明朝" w:hAnsi="ＭＳ 明朝" w:cs="Arial" w:hint="eastAsia"/>
                <w:kern w:val="0"/>
                <w:sz w:val="24"/>
              </w:rPr>
              <w:t>(1)</w:t>
            </w:r>
            <w:r w:rsidRPr="008D1900">
              <w:rPr>
                <w:rFonts w:ascii="ＭＳ 明朝" w:hAnsi="ＭＳ 明朝" w:hint="eastAsia"/>
                <w:sz w:val="24"/>
              </w:rPr>
              <w:t>「大阪府警察ハラスメント対策要綱」（平成27年１月施行、平成30年７月最終改正）</w:t>
            </w:r>
          </w:p>
          <w:p w14:paraId="6E34D0F7" w14:textId="77777777" w:rsidR="00346C57" w:rsidRPr="008D1900" w:rsidRDefault="00346C57" w:rsidP="00346A1B">
            <w:pPr>
              <w:spacing w:line="300" w:lineRule="exact"/>
              <w:ind w:left="480" w:hangingChars="200" w:hanging="480"/>
              <w:rPr>
                <w:rFonts w:ascii="ＭＳ 明朝" w:hAnsi="ＭＳ 明朝" w:cs="Arial"/>
                <w:kern w:val="0"/>
                <w:sz w:val="24"/>
              </w:rPr>
            </w:pPr>
            <w:r w:rsidRPr="008D1900">
              <w:rPr>
                <w:rFonts w:ascii="ＭＳ 明朝" w:hAnsi="ＭＳ 明朝" w:cs="Arial" w:hint="eastAsia"/>
                <w:kern w:val="0"/>
                <w:sz w:val="24"/>
              </w:rPr>
              <w:t xml:space="preserve">　（目的）ハラスメントの防止及び排除のための措置並びにハラスメントに起因する問題が生じた場合における適切な対応に関し必要な事項を定めることにより、大阪府警察に勤務する職員がその能力を十分に発揮できるような良好な勤務環境を確保すること。</w:t>
            </w:r>
          </w:p>
          <w:p w14:paraId="7B417D9A" w14:textId="77777777" w:rsidR="00346C57" w:rsidRPr="008D1900" w:rsidRDefault="00346C57" w:rsidP="00346A1B">
            <w:pPr>
              <w:spacing w:line="300" w:lineRule="exact"/>
              <w:ind w:left="480" w:hangingChars="200" w:hanging="480"/>
              <w:rPr>
                <w:rFonts w:ascii="ＭＳ 明朝" w:hAnsi="ＭＳ 明朝" w:cs="Arial"/>
                <w:kern w:val="0"/>
                <w:sz w:val="24"/>
              </w:rPr>
            </w:pPr>
            <w:r w:rsidRPr="008D1900">
              <w:rPr>
                <w:rFonts w:ascii="ＭＳ 明朝" w:hAnsi="ＭＳ 明朝" w:cs="Arial" w:hint="eastAsia"/>
                <w:kern w:val="0"/>
                <w:sz w:val="24"/>
              </w:rPr>
              <w:t xml:space="preserve">　（対象）ハラスメント：他の職員の人格若しくは尊厳を害し、他の職員に精神的若しくは身体的に苦痛を与え、又は他の職員に不利益若しくは勤務意欲の低下をもたらす職員の不適切な言動（下記①から④</w:t>
            </w:r>
            <w:r>
              <w:rPr>
                <w:rFonts w:ascii="ＭＳ 明朝" w:hAnsi="ＭＳ 明朝" w:cs="Arial" w:hint="eastAsia"/>
                <w:kern w:val="0"/>
                <w:sz w:val="24"/>
              </w:rPr>
              <w:t>まで</w:t>
            </w:r>
            <w:r w:rsidRPr="008D1900">
              <w:rPr>
                <w:rFonts w:ascii="ＭＳ 明朝" w:hAnsi="ＭＳ 明朝" w:cs="Arial" w:hint="eastAsia"/>
                <w:kern w:val="0"/>
                <w:sz w:val="24"/>
              </w:rPr>
              <w:t>）</w:t>
            </w:r>
          </w:p>
          <w:p w14:paraId="1A7C701D" w14:textId="77777777" w:rsidR="00346C57" w:rsidRPr="008D1900" w:rsidRDefault="00346C57" w:rsidP="00346A1B">
            <w:pPr>
              <w:spacing w:line="300" w:lineRule="exact"/>
              <w:ind w:leftChars="300" w:left="630"/>
              <w:rPr>
                <w:rFonts w:ascii="ＭＳ 明朝" w:hAnsi="ＭＳ 明朝" w:cs="Arial"/>
                <w:kern w:val="0"/>
                <w:sz w:val="24"/>
              </w:rPr>
            </w:pPr>
            <w:r w:rsidRPr="008D1900">
              <w:rPr>
                <w:rFonts w:ascii="ＭＳ 明朝" w:hAnsi="ＭＳ 明朝" w:cs="Arial" w:hint="eastAsia"/>
                <w:kern w:val="0"/>
                <w:sz w:val="24"/>
              </w:rPr>
              <w:t>①セクシュアル・ハラスメント、②パワー・ハラスメント、③妊娠、出産、育児又は介護に関するハラスメント、④その他のハラスメント</w:t>
            </w:r>
          </w:p>
          <w:p w14:paraId="32E5C30E"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（定めている事項）</w:t>
            </w:r>
          </w:p>
          <w:p w14:paraId="3378C49B"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・不利益な取扱いの禁止、・職員の認識すべき基本的事項、・監督者の責務、・職員の責務、</w:t>
            </w:r>
          </w:p>
          <w:p w14:paraId="3B1B43F4"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・ハラスメント対策推進体制、・相談等、・相談等への対応、・排除等の措置、・保秘</w:t>
            </w:r>
          </w:p>
          <w:p w14:paraId="200AB2B9"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(2)ハラスメント対策推進体制</w:t>
            </w:r>
          </w:p>
          <w:p w14:paraId="557716D5"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（本部）総括責任者（副本部長）→総括副責任者（警務部長）→推進責任者（警務課長）</w:t>
            </w:r>
          </w:p>
          <w:p w14:paraId="54B3C8FD" w14:textId="77777777" w:rsidR="00346C57" w:rsidRPr="008D1900" w:rsidRDefault="00346C57" w:rsidP="00346A1B">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→推進担当者（警務課課長補佐）</w:t>
            </w:r>
          </w:p>
          <w:p w14:paraId="10326310"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（各所属）取扱責任者（所属長）→取扱副責任者（次長、副署長等）</w:t>
            </w:r>
          </w:p>
          <w:p w14:paraId="780F056C" w14:textId="77777777" w:rsidR="00346C57" w:rsidRPr="008D1900" w:rsidRDefault="00346C57" w:rsidP="00346A1B">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→取扱担当者（警部以上で取扱責任者が指定する者(警察署では総務課長)</w:t>
            </w:r>
            <w:r>
              <w:rPr>
                <w:rFonts w:ascii="ＭＳ 明朝" w:hAnsi="ＭＳ 明朝" w:cs="Arial" w:hint="eastAsia"/>
                <w:kern w:val="0"/>
                <w:sz w:val="24"/>
              </w:rPr>
              <w:t>）</w:t>
            </w:r>
          </w:p>
          <w:p w14:paraId="734FEB4E" w14:textId="77777777" w:rsidR="00346C57" w:rsidRPr="008D1900" w:rsidRDefault="00346C57" w:rsidP="00346A1B">
            <w:pPr>
              <w:spacing w:line="300" w:lineRule="exact"/>
              <w:ind w:firstLineChars="500" w:firstLine="1200"/>
              <w:rPr>
                <w:rFonts w:ascii="ＭＳ 明朝" w:hAnsi="ＭＳ 明朝" w:cs="Arial"/>
                <w:kern w:val="0"/>
                <w:sz w:val="24"/>
              </w:rPr>
            </w:pPr>
            <w:r w:rsidRPr="008D1900">
              <w:rPr>
                <w:rFonts w:ascii="ＭＳ 明朝" w:hAnsi="ＭＳ 明朝" w:cs="Arial" w:hint="eastAsia"/>
                <w:kern w:val="0"/>
                <w:sz w:val="24"/>
              </w:rPr>
              <w:t>→取扱補助者（※）（警部補以下で取扱責任者が指定する者(２人以上指定。複数の女性職員が配</w:t>
            </w:r>
          </w:p>
          <w:p w14:paraId="5C02FEE7" w14:textId="77777777" w:rsidR="00346C57" w:rsidRPr="008D1900" w:rsidRDefault="00346C57" w:rsidP="00346A1B">
            <w:pPr>
              <w:spacing w:line="300" w:lineRule="exact"/>
              <w:ind w:firstLineChars="1100" w:firstLine="2640"/>
              <w:rPr>
                <w:rFonts w:ascii="ＭＳ 明朝" w:hAnsi="ＭＳ 明朝" w:cs="Arial"/>
                <w:kern w:val="0"/>
                <w:sz w:val="24"/>
              </w:rPr>
            </w:pPr>
            <w:r w:rsidRPr="008D1900">
              <w:rPr>
                <w:rFonts w:ascii="ＭＳ 明朝" w:hAnsi="ＭＳ 明朝" w:cs="Arial" w:hint="eastAsia"/>
                <w:kern w:val="0"/>
                <w:sz w:val="24"/>
              </w:rPr>
              <w:t>置されている所属にあっては、やむを得ない理由がある場合を除き１人以上は女性)</w:t>
            </w:r>
            <w:r w:rsidRPr="008D1900">
              <w:rPr>
                <w:rFonts w:ascii="ＭＳ 明朝" w:hAnsi="ＭＳ 明朝" w:cs="Arial"/>
                <w:kern w:val="0"/>
                <w:sz w:val="24"/>
              </w:rPr>
              <w:t xml:space="preserve"> </w:t>
            </w:r>
            <w:r>
              <w:rPr>
                <w:rFonts w:ascii="ＭＳ 明朝" w:hAnsi="ＭＳ 明朝" w:cs="Arial" w:hint="eastAsia"/>
                <w:kern w:val="0"/>
                <w:sz w:val="24"/>
              </w:rPr>
              <w:t>)</w:t>
            </w:r>
          </w:p>
          <w:p w14:paraId="79F9CF96" w14:textId="77777777" w:rsidR="00346C57" w:rsidRDefault="00346C57" w:rsidP="00346A1B">
            <w:pPr>
              <w:spacing w:line="300" w:lineRule="exact"/>
              <w:jc w:val="left"/>
              <w:rPr>
                <w:rFonts w:ascii="ＭＳ 明朝" w:hAnsi="ＭＳ 明朝" w:cs="Arial"/>
                <w:kern w:val="0"/>
                <w:sz w:val="24"/>
              </w:rPr>
            </w:pPr>
            <w:r w:rsidRPr="008D1900">
              <w:rPr>
                <w:rFonts w:ascii="ＭＳ 明朝" w:hAnsi="ＭＳ 明朝" w:cs="Arial" w:hint="eastAsia"/>
                <w:kern w:val="0"/>
                <w:sz w:val="24"/>
              </w:rPr>
              <w:t xml:space="preserve">　　　　　（※）取扱補助者：相談しやすい体制づくりのため、平成30年８月より設置</w:t>
            </w:r>
          </w:p>
          <w:p w14:paraId="7F9DAE5E" w14:textId="77777777" w:rsidR="00346C57" w:rsidRDefault="00346C57" w:rsidP="00346A1B">
            <w:pPr>
              <w:spacing w:line="300" w:lineRule="exact"/>
              <w:jc w:val="left"/>
              <w:rPr>
                <w:rFonts w:ascii="ＭＳ 明朝" w:hAnsi="ＭＳ 明朝" w:cs="Arial"/>
                <w:kern w:val="0"/>
                <w:sz w:val="24"/>
              </w:rPr>
            </w:pPr>
          </w:p>
          <w:p w14:paraId="5F37362C" w14:textId="77777777" w:rsidR="00346C57" w:rsidRDefault="00346C57" w:rsidP="00346A1B">
            <w:pPr>
              <w:spacing w:line="300" w:lineRule="exact"/>
              <w:jc w:val="left"/>
              <w:rPr>
                <w:rFonts w:ascii="ＭＳ 明朝" w:hAnsi="ＭＳ 明朝" w:cs="Arial"/>
                <w:kern w:val="0"/>
                <w:sz w:val="24"/>
              </w:rPr>
            </w:pPr>
          </w:p>
          <w:p w14:paraId="642610B8" w14:textId="77777777" w:rsidR="00346C57" w:rsidRDefault="00346C57" w:rsidP="00346A1B">
            <w:pPr>
              <w:spacing w:line="300" w:lineRule="exact"/>
              <w:jc w:val="left"/>
              <w:rPr>
                <w:rFonts w:ascii="ＭＳ 明朝" w:hAnsi="ＭＳ 明朝" w:cs="Arial"/>
                <w:kern w:val="0"/>
                <w:sz w:val="24"/>
              </w:rPr>
            </w:pPr>
          </w:p>
          <w:p w14:paraId="235C61C6" w14:textId="77777777" w:rsidR="00346C57" w:rsidRPr="008D1900" w:rsidRDefault="00346C57" w:rsidP="00346A1B">
            <w:pPr>
              <w:spacing w:line="300" w:lineRule="exact"/>
              <w:jc w:val="left"/>
              <w:rPr>
                <w:rFonts w:ascii="ＭＳ 明朝" w:hAnsi="ＭＳ 明朝" w:cs="Arial"/>
                <w:kern w:val="0"/>
                <w:sz w:val="24"/>
              </w:rPr>
            </w:pPr>
          </w:p>
          <w:p w14:paraId="2A1FB73B" w14:textId="77777777" w:rsidR="00346C57" w:rsidRPr="008D1900" w:rsidRDefault="00346C57" w:rsidP="00B449E2">
            <w:pPr>
              <w:spacing w:line="300" w:lineRule="exact"/>
              <w:rPr>
                <w:rFonts w:ascii="ＭＳ 明朝" w:hAnsi="ＭＳ 明朝" w:cs="Arial"/>
                <w:kern w:val="0"/>
                <w:sz w:val="24"/>
              </w:rPr>
            </w:pPr>
          </w:p>
          <w:p w14:paraId="1DC52528"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lastRenderedPageBreak/>
              <w:t>(3)取扱補助者の設置状況（令和元年８月現在）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304"/>
              <w:gridCol w:w="1304"/>
              <w:gridCol w:w="1446"/>
              <w:gridCol w:w="1304"/>
              <w:gridCol w:w="1247"/>
            </w:tblGrid>
            <w:tr w:rsidR="00346C57" w:rsidRPr="008D1900" w14:paraId="092DB1CC" w14:textId="77777777" w:rsidTr="00FA4329">
              <w:tc>
                <w:tcPr>
                  <w:tcW w:w="1304" w:type="dxa"/>
                  <w:vMerge w:val="restart"/>
                  <w:shd w:val="clear" w:color="auto" w:fill="auto"/>
                </w:tcPr>
                <w:p w14:paraId="2F2F3764"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c>
                <w:tcPr>
                  <w:tcW w:w="3912" w:type="dxa"/>
                  <w:gridSpan w:val="3"/>
                  <w:shd w:val="clear" w:color="auto" w:fill="auto"/>
                </w:tcPr>
                <w:p w14:paraId="416CB239"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職員数（単位：名）</w:t>
                  </w:r>
                </w:p>
              </w:tc>
              <w:tc>
                <w:tcPr>
                  <w:tcW w:w="3997" w:type="dxa"/>
                  <w:gridSpan w:val="3"/>
                  <w:shd w:val="clear" w:color="auto" w:fill="auto"/>
                </w:tcPr>
                <w:p w14:paraId="01FE05B5"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取扱補助者数（単位：名）</w:t>
                  </w:r>
                </w:p>
              </w:tc>
            </w:tr>
            <w:tr w:rsidR="00346C57" w:rsidRPr="008D1900" w14:paraId="7CDBCD3E" w14:textId="77777777" w:rsidTr="00FA4329">
              <w:tc>
                <w:tcPr>
                  <w:tcW w:w="1304" w:type="dxa"/>
                  <w:vMerge/>
                  <w:shd w:val="clear" w:color="auto" w:fill="auto"/>
                </w:tcPr>
                <w:p w14:paraId="390A85B3"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c>
                <w:tcPr>
                  <w:tcW w:w="1304" w:type="dxa"/>
                  <w:shd w:val="clear" w:color="auto" w:fill="auto"/>
                </w:tcPr>
                <w:p w14:paraId="63B80366"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14:paraId="256759BD"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男性</w:t>
                  </w:r>
                </w:p>
              </w:tc>
              <w:tc>
                <w:tcPr>
                  <w:tcW w:w="1304" w:type="dxa"/>
                  <w:shd w:val="clear" w:color="auto" w:fill="auto"/>
                </w:tcPr>
                <w:p w14:paraId="08EA80E7"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女性</w:t>
                  </w:r>
                </w:p>
              </w:tc>
              <w:tc>
                <w:tcPr>
                  <w:tcW w:w="1446" w:type="dxa"/>
                  <w:shd w:val="clear" w:color="auto" w:fill="auto"/>
                </w:tcPr>
                <w:p w14:paraId="275FDE35"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14:paraId="23DC6B40"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男性</w:t>
                  </w:r>
                </w:p>
              </w:tc>
              <w:tc>
                <w:tcPr>
                  <w:tcW w:w="1247" w:type="dxa"/>
                  <w:shd w:val="clear" w:color="auto" w:fill="auto"/>
                </w:tcPr>
                <w:p w14:paraId="5A0B417A"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女性</w:t>
                  </w:r>
                </w:p>
              </w:tc>
            </w:tr>
            <w:tr w:rsidR="00346C57" w:rsidRPr="008D1900" w14:paraId="18B005C3" w14:textId="77777777" w:rsidTr="00FA4329">
              <w:tc>
                <w:tcPr>
                  <w:tcW w:w="1304" w:type="dxa"/>
                  <w:shd w:val="clear" w:color="auto" w:fill="auto"/>
                </w:tcPr>
                <w:p w14:paraId="175DC142"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本部所属</w:t>
                  </w:r>
                </w:p>
              </w:tc>
              <w:tc>
                <w:tcPr>
                  <w:tcW w:w="1304" w:type="dxa"/>
                  <w:shd w:val="clear" w:color="auto" w:fill="auto"/>
                </w:tcPr>
                <w:p w14:paraId="02CBACAA"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7,306</w:t>
                  </w:r>
                </w:p>
              </w:tc>
              <w:tc>
                <w:tcPr>
                  <w:tcW w:w="1304" w:type="dxa"/>
                  <w:shd w:val="clear" w:color="auto" w:fill="auto"/>
                </w:tcPr>
                <w:p w14:paraId="5AABA543"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6,037</w:t>
                  </w:r>
                </w:p>
              </w:tc>
              <w:tc>
                <w:tcPr>
                  <w:tcW w:w="1304" w:type="dxa"/>
                  <w:shd w:val="clear" w:color="auto" w:fill="auto"/>
                </w:tcPr>
                <w:p w14:paraId="05EFDB54"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1,269</w:t>
                  </w:r>
                </w:p>
              </w:tc>
              <w:tc>
                <w:tcPr>
                  <w:tcW w:w="1446" w:type="dxa"/>
                  <w:shd w:val="clear" w:color="auto" w:fill="auto"/>
                </w:tcPr>
                <w:p w14:paraId="5DBDE3C8"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195</w:t>
                  </w:r>
                </w:p>
              </w:tc>
              <w:tc>
                <w:tcPr>
                  <w:tcW w:w="1304" w:type="dxa"/>
                  <w:shd w:val="clear" w:color="auto" w:fill="auto"/>
                </w:tcPr>
                <w:p w14:paraId="58D84752"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97</w:t>
                  </w:r>
                </w:p>
              </w:tc>
              <w:tc>
                <w:tcPr>
                  <w:tcW w:w="1247" w:type="dxa"/>
                  <w:shd w:val="clear" w:color="auto" w:fill="auto"/>
                </w:tcPr>
                <w:p w14:paraId="7C35028E"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98</w:t>
                  </w:r>
                </w:p>
              </w:tc>
            </w:tr>
            <w:tr w:rsidR="00346C57" w:rsidRPr="008D1900" w14:paraId="16B9A791" w14:textId="77777777" w:rsidTr="00FA4329">
              <w:tc>
                <w:tcPr>
                  <w:tcW w:w="1304" w:type="dxa"/>
                  <w:shd w:val="clear" w:color="auto" w:fill="auto"/>
                </w:tcPr>
                <w:p w14:paraId="33D9CD34"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警察署</w:t>
                  </w:r>
                </w:p>
              </w:tc>
              <w:tc>
                <w:tcPr>
                  <w:tcW w:w="1304" w:type="dxa"/>
                  <w:shd w:val="clear" w:color="auto" w:fill="auto"/>
                </w:tcPr>
                <w:p w14:paraId="45A202AE"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16,286</w:t>
                  </w:r>
                </w:p>
              </w:tc>
              <w:tc>
                <w:tcPr>
                  <w:tcW w:w="1304" w:type="dxa"/>
                  <w:shd w:val="clear" w:color="auto" w:fill="auto"/>
                </w:tcPr>
                <w:p w14:paraId="734DAF4A"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14,316</w:t>
                  </w:r>
                </w:p>
              </w:tc>
              <w:tc>
                <w:tcPr>
                  <w:tcW w:w="1304" w:type="dxa"/>
                  <w:shd w:val="clear" w:color="auto" w:fill="auto"/>
                </w:tcPr>
                <w:p w14:paraId="064AA12C"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1,970</w:t>
                  </w:r>
                </w:p>
              </w:tc>
              <w:tc>
                <w:tcPr>
                  <w:tcW w:w="1446" w:type="dxa"/>
                  <w:shd w:val="clear" w:color="auto" w:fill="auto"/>
                </w:tcPr>
                <w:p w14:paraId="7815CF0D"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304</w:t>
                  </w:r>
                </w:p>
              </w:tc>
              <w:tc>
                <w:tcPr>
                  <w:tcW w:w="1304" w:type="dxa"/>
                  <w:shd w:val="clear" w:color="auto" w:fill="auto"/>
                </w:tcPr>
                <w:p w14:paraId="77B51D28"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179</w:t>
                  </w:r>
                </w:p>
              </w:tc>
              <w:tc>
                <w:tcPr>
                  <w:tcW w:w="1247" w:type="dxa"/>
                  <w:shd w:val="clear" w:color="auto" w:fill="auto"/>
                </w:tcPr>
                <w:p w14:paraId="7A2C760C"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125</w:t>
                  </w:r>
                </w:p>
              </w:tc>
            </w:tr>
            <w:tr w:rsidR="00346C57" w:rsidRPr="008D1900" w14:paraId="18673DB4" w14:textId="77777777" w:rsidTr="00FA4329">
              <w:tc>
                <w:tcPr>
                  <w:tcW w:w="1304" w:type="dxa"/>
                  <w:shd w:val="clear" w:color="auto" w:fill="auto"/>
                </w:tcPr>
                <w:p w14:paraId="6B5E2D3B"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合計</w:t>
                  </w:r>
                </w:p>
              </w:tc>
              <w:tc>
                <w:tcPr>
                  <w:tcW w:w="1304" w:type="dxa"/>
                  <w:shd w:val="clear" w:color="auto" w:fill="auto"/>
                </w:tcPr>
                <w:p w14:paraId="16FA1C2F"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23,592</w:t>
                  </w:r>
                </w:p>
              </w:tc>
              <w:tc>
                <w:tcPr>
                  <w:tcW w:w="1304" w:type="dxa"/>
                  <w:shd w:val="clear" w:color="auto" w:fill="auto"/>
                </w:tcPr>
                <w:p w14:paraId="1417F258"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20,353</w:t>
                  </w:r>
                </w:p>
              </w:tc>
              <w:tc>
                <w:tcPr>
                  <w:tcW w:w="1304" w:type="dxa"/>
                  <w:shd w:val="clear" w:color="auto" w:fill="auto"/>
                </w:tcPr>
                <w:p w14:paraId="75B8E771"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kern w:val="0"/>
                      <w:sz w:val="24"/>
                    </w:rPr>
                    <w:t>3,239</w:t>
                  </w:r>
                </w:p>
              </w:tc>
              <w:tc>
                <w:tcPr>
                  <w:tcW w:w="1446" w:type="dxa"/>
                  <w:shd w:val="clear" w:color="auto" w:fill="auto"/>
                </w:tcPr>
                <w:p w14:paraId="5193D336"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499</w:t>
                  </w:r>
                </w:p>
              </w:tc>
              <w:tc>
                <w:tcPr>
                  <w:tcW w:w="1304" w:type="dxa"/>
                  <w:shd w:val="clear" w:color="auto" w:fill="auto"/>
                </w:tcPr>
                <w:p w14:paraId="2F1A8D85"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276</w:t>
                  </w:r>
                </w:p>
              </w:tc>
              <w:tc>
                <w:tcPr>
                  <w:tcW w:w="1247" w:type="dxa"/>
                  <w:shd w:val="clear" w:color="auto" w:fill="auto"/>
                </w:tcPr>
                <w:p w14:paraId="28B3E50F" w14:textId="77777777" w:rsidR="00346C57" w:rsidRPr="008D1900" w:rsidRDefault="00346C57" w:rsidP="00F249CB">
                  <w:pPr>
                    <w:framePr w:hSpace="142" w:wrap="around" w:vAnchor="text" w:hAnchor="margin" w:x="-39" w:y="2"/>
                    <w:autoSpaceDE w:val="0"/>
                    <w:autoSpaceDN w:val="0"/>
                    <w:spacing w:line="300" w:lineRule="exact"/>
                    <w:jc w:val="right"/>
                    <w:rPr>
                      <w:rFonts w:ascii="ＭＳ 明朝" w:hAnsi="ＭＳ 明朝" w:cs="Arial"/>
                      <w:kern w:val="0"/>
                      <w:sz w:val="24"/>
                    </w:rPr>
                  </w:pPr>
                  <w:r w:rsidRPr="008D1900">
                    <w:rPr>
                      <w:rFonts w:ascii="ＭＳ 明朝" w:hAnsi="ＭＳ 明朝" w:cs="Arial" w:hint="eastAsia"/>
                      <w:kern w:val="0"/>
                      <w:sz w:val="24"/>
                    </w:rPr>
                    <w:t>223</w:t>
                  </w:r>
                </w:p>
              </w:tc>
            </w:tr>
          </w:tbl>
          <w:p w14:paraId="4BB6E048" w14:textId="77777777" w:rsidR="00346C57" w:rsidRPr="008D1900" w:rsidRDefault="00346C57" w:rsidP="00346A1B">
            <w:pPr>
              <w:spacing w:line="300" w:lineRule="exact"/>
              <w:ind w:firstLineChars="100" w:firstLine="240"/>
              <w:rPr>
                <w:rFonts w:ascii="ＭＳ 明朝" w:hAnsi="ＭＳ 明朝" w:cs="Arial"/>
                <w:kern w:val="0"/>
                <w:sz w:val="24"/>
              </w:rPr>
            </w:pPr>
          </w:p>
          <w:p w14:paraId="41C70558"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【各所属の状況（一例）】</w:t>
            </w:r>
          </w:p>
          <w:p w14:paraId="0B24DCFC"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①本部所属</w:t>
            </w:r>
          </w:p>
          <w:p w14:paraId="203E651F"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 xml:space="preserve">　情報管理課：職員数169名（うち女性54名）　取扱補助者２名（うち女性１名）</w:t>
            </w:r>
          </w:p>
          <w:p w14:paraId="14BA2B3C"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 xml:space="preserve">　教養課：　　職員数104名（うち女性19名）　取扱補助者５名（うち女性２名）</w:t>
            </w:r>
          </w:p>
          <w:p w14:paraId="45194F86"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②警察署</w:t>
            </w:r>
          </w:p>
          <w:p w14:paraId="770CA064"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曽根崎：　　職員数375名（うち女性63名）　取扱補助者２名（うち女性１名）</w:t>
            </w:r>
          </w:p>
          <w:p w14:paraId="3A721EEE"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鶴見：　　　職員数189名（うち女性24名）　取扱補助者７名（うち女性１名）</w:t>
            </w:r>
          </w:p>
          <w:p w14:paraId="47195B04"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八尾：　　　職員数370名（うち女性42名）　取扱補助者15名（うち女性２名）</w:t>
            </w:r>
          </w:p>
          <w:p w14:paraId="32C57807" w14:textId="77777777" w:rsidR="00346C57" w:rsidRPr="008D1900" w:rsidRDefault="00346C57" w:rsidP="00346A1B">
            <w:pPr>
              <w:spacing w:line="300" w:lineRule="exact"/>
              <w:ind w:leftChars="100" w:left="210" w:firstLineChars="200" w:firstLine="480"/>
              <w:rPr>
                <w:rFonts w:ascii="ＭＳ 明朝" w:hAnsi="ＭＳ 明朝" w:cs="Arial"/>
                <w:kern w:val="0"/>
                <w:sz w:val="24"/>
              </w:rPr>
            </w:pPr>
          </w:p>
          <w:p w14:paraId="5C9A7AA2"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(4)取扱補助者の設置に関する考え方</w:t>
            </w:r>
          </w:p>
          <w:p w14:paraId="2D5F8DBE" w14:textId="77777777" w:rsidR="00346C57" w:rsidRPr="008D1900" w:rsidRDefault="00346C57" w:rsidP="00346A1B">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・勤務場所が複数か所に分かれているなどの所属ごとの事情に応じ、各所属の取扱責任者（所属長）の判</w:t>
            </w:r>
          </w:p>
          <w:p w14:paraId="45CD7349"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断で設置</w:t>
            </w:r>
          </w:p>
          <w:p w14:paraId="75CC995F" w14:textId="77777777" w:rsidR="00346C57" w:rsidRPr="008D1900" w:rsidRDefault="00346C57" w:rsidP="00346A1B">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・本部所属、警察署とも、職員数に応じた設置人数に関する基準なし。</w:t>
            </w:r>
          </w:p>
          <w:p w14:paraId="4524DA42" w14:textId="77777777" w:rsidR="00346C57" w:rsidRPr="008D1900" w:rsidRDefault="00346C57" w:rsidP="00346A1B">
            <w:pPr>
              <w:spacing w:line="300" w:lineRule="exact"/>
              <w:ind w:firstLineChars="200" w:firstLine="480"/>
              <w:rPr>
                <w:rFonts w:ascii="ＭＳ 明朝" w:hAnsi="ＭＳ 明朝" w:cs="Arial"/>
                <w:kern w:val="0"/>
                <w:sz w:val="24"/>
              </w:rPr>
            </w:pPr>
            <w:r w:rsidRPr="008D1900">
              <w:rPr>
                <w:rFonts w:ascii="ＭＳ 明朝" w:hAnsi="ＭＳ 明朝" w:cs="Arial" w:hint="eastAsia"/>
                <w:kern w:val="0"/>
                <w:sz w:val="24"/>
              </w:rPr>
              <w:t xml:space="preserve">　（職員数に応じた設置基準を設けていない理由）職員に身近な相談窓口であることから、人物の適性等</w:t>
            </w:r>
          </w:p>
          <w:p w14:paraId="31D5DC7C" w14:textId="77777777"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を考慮する必要があり、職員数に応じた設置基準を設けると制度自体が形骸化するおそれがある。</w:t>
            </w:r>
          </w:p>
          <w:p w14:paraId="747857F6"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・誰が取扱補助者であるかは、職員録に印が付されているため、閲覧すればわかるようになっている。</w:t>
            </w:r>
          </w:p>
          <w:p w14:paraId="47D36D2E" w14:textId="77777777" w:rsidR="00346C57" w:rsidRPr="008D1900" w:rsidRDefault="00346C57" w:rsidP="00346A1B">
            <w:pPr>
              <w:autoSpaceDE w:val="0"/>
              <w:autoSpaceDN w:val="0"/>
              <w:spacing w:line="300" w:lineRule="exact"/>
              <w:rPr>
                <w:rFonts w:ascii="ＭＳ 明朝" w:hAnsi="ＭＳ 明朝" w:cs="Arial"/>
                <w:kern w:val="0"/>
                <w:sz w:val="24"/>
              </w:rPr>
            </w:pPr>
          </w:p>
          <w:p w14:paraId="15105E72"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(5</w:t>
            </w:r>
            <w:r w:rsidRPr="008D1900">
              <w:rPr>
                <w:rFonts w:ascii="ＭＳ 明朝" w:hAnsi="ＭＳ 明朝" w:cs="Arial"/>
                <w:kern w:val="0"/>
                <w:sz w:val="24"/>
              </w:rPr>
              <w:t>）</w:t>
            </w:r>
            <w:r w:rsidRPr="008D1900">
              <w:rPr>
                <w:rFonts w:ascii="ＭＳ 明朝" w:hAnsi="ＭＳ 明朝" w:cs="Arial" w:hint="eastAsia"/>
                <w:kern w:val="0"/>
                <w:sz w:val="24"/>
              </w:rPr>
              <w:t>相談等とその対応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096"/>
            </w:tblGrid>
            <w:tr w:rsidR="00346C57" w:rsidRPr="008D1900" w14:paraId="7888EC01" w14:textId="77777777" w:rsidTr="00FA4329">
              <w:tc>
                <w:tcPr>
                  <w:tcW w:w="3397" w:type="dxa"/>
                  <w:tcBorders>
                    <w:bottom w:val="single" w:sz="4" w:space="0" w:color="auto"/>
                  </w:tcBorders>
                  <w:shd w:val="clear" w:color="auto" w:fill="auto"/>
                </w:tcPr>
                <w:p w14:paraId="300401FF"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相談者</w:t>
                  </w:r>
                </w:p>
              </w:tc>
              <w:tc>
                <w:tcPr>
                  <w:tcW w:w="6096" w:type="dxa"/>
                  <w:tcBorders>
                    <w:top w:val="nil"/>
                    <w:bottom w:val="nil"/>
                    <w:right w:val="nil"/>
                  </w:tcBorders>
                  <w:shd w:val="clear" w:color="auto" w:fill="auto"/>
                </w:tcPr>
                <w:p w14:paraId="24CD7186"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14:paraId="15471319" w14:textId="77777777" w:rsidTr="00FA4329">
              <w:tc>
                <w:tcPr>
                  <w:tcW w:w="3397" w:type="dxa"/>
                  <w:tcBorders>
                    <w:left w:val="nil"/>
                    <w:right w:val="nil"/>
                  </w:tcBorders>
                  <w:shd w:val="clear" w:color="auto" w:fill="auto"/>
                </w:tcPr>
                <w:p w14:paraId="37D2E9C2"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14:paraId="315E9A02"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相談</w:t>
                  </w:r>
                </w:p>
              </w:tc>
            </w:tr>
            <w:tr w:rsidR="00346C57" w:rsidRPr="008D1900" w14:paraId="66821FA1" w14:textId="77777777" w:rsidTr="00FA4329">
              <w:tc>
                <w:tcPr>
                  <w:tcW w:w="3397" w:type="dxa"/>
                  <w:tcBorders>
                    <w:bottom w:val="single" w:sz="4" w:space="0" w:color="auto"/>
                  </w:tcBorders>
                  <w:shd w:val="clear" w:color="auto" w:fill="auto"/>
                </w:tcPr>
                <w:p w14:paraId="62B46DC9"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取扱担当者及び取扱補助者</w:t>
                  </w:r>
                </w:p>
              </w:tc>
              <w:tc>
                <w:tcPr>
                  <w:tcW w:w="6096" w:type="dxa"/>
                  <w:tcBorders>
                    <w:top w:val="nil"/>
                    <w:bottom w:val="nil"/>
                    <w:right w:val="nil"/>
                  </w:tcBorders>
                  <w:shd w:val="clear" w:color="auto" w:fill="auto"/>
                </w:tcPr>
                <w:p w14:paraId="3EE4B1B4"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14:paraId="3A247322" w14:textId="77777777" w:rsidTr="00FA4329">
              <w:tc>
                <w:tcPr>
                  <w:tcW w:w="3397" w:type="dxa"/>
                  <w:tcBorders>
                    <w:left w:val="nil"/>
                    <w:right w:val="nil"/>
                  </w:tcBorders>
                  <w:shd w:val="clear" w:color="auto" w:fill="auto"/>
                </w:tcPr>
                <w:p w14:paraId="29044A24"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14:paraId="249D1B13"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当該相談等の内容を報告</w:t>
                  </w:r>
                </w:p>
              </w:tc>
            </w:tr>
            <w:tr w:rsidR="00346C57" w:rsidRPr="008D1900" w14:paraId="52B91CC5" w14:textId="77777777" w:rsidTr="00FA4329">
              <w:tc>
                <w:tcPr>
                  <w:tcW w:w="3397" w:type="dxa"/>
                  <w:tcBorders>
                    <w:bottom w:val="single" w:sz="4" w:space="0" w:color="auto"/>
                  </w:tcBorders>
                  <w:shd w:val="clear" w:color="auto" w:fill="auto"/>
                </w:tcPr>
                <w:p w14:paraId="2361A0EA"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取扱副責任者</w:t>
                  </w:r>
                </w:p>
              </w:tc>
              <w:tc>
                <w:tcPr>
                  <w:tcW w:w="6096" w:type="dxa"/>
                  <w:tcBorders>
                    <w:top w:val="nil"/>
                    <w:bottom w:val="nil"/>
                    <w:right w:val="nil"/>
                  </w:tcBorders>
                  <w:shd w:val="clear" w:color="auto" w:fill="auto"/>
                </w:tcPr>
                <w:p w14:paraId="7367085F"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14:paraId="7FFC1F91" w14:textId="77777777" w:rsidTr="00FA4329">
              <w:tc>
                <w:tcPr>
                  <w:tcW w:w="3397" w:type="dxa"/>
                  <w:tcBorders>
                    <w:left w:val="nil"/>
                    <w:right w:val="nil"/>
                  </w:tcBorders>
                  <w:shd w:val="clear" w:color="auto" w:fill="auto"/>
                </w:tcPr>
                <w:p w14:paraId="22919FF0"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14:paraId="47B18305"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当該相談又は相談等の内容を報告</w:t>
                  </w:r>
                </w:p>
              </w:tc>
            </w:tr>
            <w:tr w:rsidR="00346C57" w:rsidRPr="008D1900" w14:paraId="66A3C064" w14:textId="77777777" w:rsidTr="00FA4329">
              <w:tc>
                <w:tcPr>
                  <w:tcW w:w="3397" w:type="dxa"/>
                  <w:tcBorders>
                    <w:bottom w:val="single" w:sz="4" w:space="0" w:color="auto"/>
                  </w:tcBorders>
                  <w:shd w:val="clear" w:color="auto" w:fill="auto"/>
                </w:tcPr>
                <w:p w14:paraId="06540C31"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取扱責任者</w:t>
                  </w:r>
                </w:p>
              </w:tc>
              <w:tc>
                <w:tcPr>
                  <w:tcW w:w="6096" w:type="dxa"/>
                  <w:tcBorders>
                    <w:top w:val="nil"/>
                    <w:bottom w:val="nil"/>
                    <w:right w:val="nil"/>
                  </w:tcBorders>
                  <w:shd w:val="clear" w:color="auto" w:fill="auto"/>
                </w:tcPr>
                <w:p w14:paraId="616479DB"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14:paraId="290AD42D" w14:textId="77777777" w:rsidTr="00FA4329">
              <w:tc>
                <w:tcPr>
                  <w:tcW w:w="3397" w:type="dxa"/>
                  <w:tcBorders>
                    <w:left w:val="nil"/>
                    <w:right w:val="nil"/>
                  </w:tcBorders>
                  <w:shd w:val="clear" w:color="auto" w:fill="auto"/>
                </w:tcPr>
                <w:p w14:paraId="3318A381"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14:paraId="53456A46"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当該相談等の内容を通報</w:t>
                  </w:r>
                </w:p>
              </w:tc>
            </w:tr>
            <w:tr w:rsidR="00346C57" w:rsidRPr="008D1900" w14:paraId="0CBB142A" w14:textId="77777777" w:rsidTr="00FA4329">
              <w:tc>
                <w:tcPr>
                  <w:tcW w:w="3397" w:type="dxa"/>
                  <w:tcBorders>
                    <w:bottom w:val="single" w:sz="4" w:space="0" w:color="auto"/>
                  </w:tcBorders>
                  <w:shd w:val="clear" w:color="auto" w:fill="auto"/>
                </w:tcPr>
                <w:p w14:paraId="1F7A8689"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推進責任者</w:t>
                  </w:r>
                </w:p>
              </w:tc>
              <w:tc>
                <w:tcPr>
                  <w:tcW w:w="6096" w:type="dxa"/>
                  <w:tcBorders>
                    <w:top w:val="nil"/>
                    <w:bottom w:val="nil"/>
                    <w:right w:val="nil"/>
                  </w:tcBorders>
                  <w:shd w:val="clear" w:color="auto" w:fill="auto"/>
                </w:tcPr>
                <w:p w14:paraId="3A87F47C"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r>
            <w:tr w:rsidR="00346C57" w:rsidRPr="008D1900" w14:paraId="29C0457C" w14:textId="77777777" w:rsidTr="00FA4329">
              <w:tc>
                <w:tcPr>
                  <w:tcW w:w="3397" w:type="dxa"/>
                  <w:tcBorders>
                    <w:left w:val="nil"/>
                    <w:right w:val="nil"/>
                  </w:tcBorders>
                  <w:shd w:val="clear" w:color="auto" w:fill="auto"/>
                </w:tcPr>
                <w:p w14:paraId="00013DF1"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w:t>
                  </w:r>
                </w:p>
              </w:tc>
              <w:tc>
                <w:tcPr>
                  <w:tcW w:w="6096" w:type="dxa"/>
                  <w:tcBorders>
                    <w:top w:val="nil"/>
                    <w:left w:val="nil"/>
                    <w:bottom w:val="nil"/>
                    <w:right w:val="nil"/>
                  </w:tcBorders>
                  <w:shd w:val="clear" w:color="auto" w:fill="auto"/>
                </w:tcPr>
                <w:p w14:paraId="4AB2003F"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r w:rsidRPr="008D1900">
                    <w:rPr>
                      <w:rFonts w:ascii="ＭＳ 明朝" w:hAnsi="ＭＳ 明朝" w:cs="Arial" w:hint="eastAsia"/>
                      <w:kern w:val="0"/>
                      <w:sz w:val="24"/>
                    </w:rPr>
                    <w:t>総括副責任者(警務部長)経由で相談等の内容を報告</w:t>
                  </w:r>
                </w:p>
              </w:tc>
            </w:tr>
            <w:tr w:rsidR="00346C57" w:rsidRPr="008D1900" w14:paraId="7AA298CF" w14:textId="77777777" w:rsidTr="00FA4329">
              <w:tc>
                <w:tcPr>
                  <w:tcW w:w="3397" w:type="dxa"/>
                  <w:shd w:val="clear" w:color="auto" w:fill="auto"/>
                </w:tcPr>
                <w:p w14:paraId="50366A28" w14:textId="77777777" w:rsidR="00346C57" w:rsidRPr="008D1900" w:rsidRDefault="00346C57" w:rsidP="00F249CB">
                  <w:pPr>
                    <w:framePr w:hSpace="142" w:wrap="around" w:vAnchor="text" w:hAnchor="margin" w:x="-39" w:y="2"/>
                    <w:autoSpaceDE w:val="0"/>
                    <w:autoSpaceDN w:val="0"/>
                    <w:spacing w:line="300" w:lineRule="exact"/>
                    <w:jc w:val="center"/>
                    <w:rPr>
                      <w:rFonts w:ascii="ＭＳ 明朝" w:hAnsi="ＭＳ 明朝" w:cs="Arial"/>
                      <w:kern w:val="0"/>
                      <w:sz w:val="24"/>
                    </w:rPr>
                  </w:pPr>
                  <w:r w:rsidRPr="008D1900">
                    <w:rPr>
                      <w:rFonts w:ascii="ＭＳ 明朝" w:hAnsi="ＭＳ 明朝" w:cs="Arial" w:hint="eastAsia"/>
                      <w:kern w:val="0"/>
                      <w:sz w:val="24"/>
                    </w:rPr>
                    <w:t>総括責任者</w:t>
                  </w:r>
                </w:p>
              </w:tc>
              <w:tc>
                <w:tcPr>
                  <w:tcW w:w="6096" w:type="dxa"/>
                  <w:tcBorders>
                    <w:top w:val="nil"/>
                    <w:bottom w:val="nil"/>
                    <w:right w:val="nil"/>
                  </w:tcBorders>
                  <w:shd w:val="clear" w:color="auto" w:fill="auto"/>
                </w:tcPr>
                <w:p w14:paraId="52935EA4" w14:textId="77777777" w:rsidR="00346C57" w:rsidRPr="008D1900" w:rsidRDefault="00346C57" w:rsidP="00F249CB">
                  <w:pPr>
                    <w:framePr w:hSpace="142" w:wrap="around" w:vAnchor="text" w:hAnchor="margin" w:x="-39" w:y="2"/>
                    <w:autoSpaceDE w:val="0"/>
                    <w:autoSpaceDN w:val="0"/>
                    <w:spacing w:line="300" w:lineRule="exact"/>
                    <w:rPr>
                      <w:rFonts w:ascii="ＭＳ 明朝" w:hAnsi="ＭＳ 明朝" w:cs="Arial"/>
                      <w:kern w:val="0"/>
                      <w:sz w:val="24"/>
                    </w:rPr>
                  </w:pPr>
                </w:p>
              </w:tc>
            </w:tr>
          </w:tbl>
          <w:p w14:paraId="4ACD383B" w14:textId="77777777" w:rsidR="00346C57" w:rsidRPr="008D1900" w:rsidRDefault="00346C57" w:rsidP="00346A1B">
            <w:pPr>
              <w:spacing w:line="300" w:lineRule="exact"/>
              <w:rPr>
                <w:rFonts w:ascii="ＭＳ 明朝" w:hAnsi="ＭＳ 明朝" w:cs="Arial"/>
                <w:kern w:val="0"/>
                <w:sz w:val="24"/>
              </w:rPr>
            </w:pPr>
          </w:p>
          <w:p w14:paraId="3DF3132A"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 xml:space="preserve">　(6)ハラスメント対策推進体制の職員の視点に立った検証について</w:t>
            </w:r>
          </w:p>
          <w:p w14:paraId="31330308"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ハラスメントの発生状況を検証した上で取扱補助者を新設し、相談しやすい環境づくりを行っており、</w:t>
            </w:r>
          </w:p>
          <w:p w14:paraId="0D081C68" w14:textId="77777777" w:rsidR="00346C57" w:rsidRPr="008D1900" w:rsidRDefault="00346C57" w:rsidP="00346A1B">
            <w:pPr>
              <w:spacing w:line="300" w:lineRule="exact"/>
              <w:ind w:leftChars="200" w:left="420"/>
              <w:rPr>
                <w:rFonts w:ascii="ＭＳ 明朝" w:hAnsi="ＭＳ 明朝" w:cs="Arial"/>
                <w:kern w:val="0"/>
                <w:sz w:val="24"/>
              </w:rPr>
            </w:pPr>
            <w:r w:rsidRPr="008D1900">
              <w:rPr>
                <w:rFonts w:ascii="ＭＳ 明朝" w:hAnsi="ＭＳ 明朝" w:cs="Arial" w:hint="eastAsia"/>
                <w:kern w:val="0"/>
                <w:sz w:val="24"/>
              </w:rPr>
              <w:t>現時点ではハラスメントの相談をしにくいという声は聞かれていないとして、利用者の視点に立った検証は行っていない。</w:t>
            </w:r>
          </w:p>
          <w:p w14:paraId="0B3674BC" w14:textId="77777777" w:rsidR="00346C57" w:rsidRPr="008D1900" w:rsidRDefault="00346C57" w:rsidP="00346A1B">
            <w:pPr>
              <w:spacing w:line="300" w:lineRule="exact"/>
              <w:rPr>
                <w:rFonts w:ascii="ＭＳ 明朝" w:hAnsi="ＭＳ 明朝" w:cs="Arial"/>
                <w:kern w:val="0"/>
                <w:sz w:val="24"/>
              </w:rPr>
            </w:pPr>
          </w:p>
          <w:p w14:paraId="4329178E" w14:textId="77777777" w:rsidR="00346C57" w:rsidRPr="008D1900" w:rsidRDefault="00346C57" w:rsidP="00346A1B">
            <w:pPr>
              <w:spacing w:line="300" w:lineRule="exact"/>
              <w:rPr>
                <w:rFonts w:ascii="ＭＳ 明朝" w:hAnsi="ＭＳ 明朝" w:cs="Arial"/>
                <w:kern w:val="0"/>
                <w:sz w:val="24"/>
              </w:rPr>
            </w:pPr>
            <w:r w:rsidRPr="008D1900">
              <w:rPr>
                <w:rFonts w:ascii="ＭＳ 明朝" w:hAnsi="ＭＳ 明朝" w:cs="Arial" w:hint="eastAsia"/>
                <w:kern w:val="0"/>
                <w:sz w:val="24"/>
              </w:rPr>
              <w:t>３　ハラスメント防止に向けた取組</w:t>
            </w:r>
          </w:p>
          <w:p w14:paraId="1A797276"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(1)指示・教養の実施</w:t>
            </w:r>
          </w:p>
          <w:p w14:paraId="4028E478"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・警視・警部昇任予定者研修、職場実習指導員研修等における講義</w:t>
            </w:r>
          </w:p>
          <w:p w14:paraId="7BD1B3FF"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・警察署での巡回教養・女性教養</w:t>
            </w:r>
          </w:p>
          <w:p w14:paraId="36F326C3"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・各種専科・初任科・初任補修科での教養</w:t>
            </w:r>
          </w:p>
          <w:p w14:paraId="2922DAB0"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・ライフサイクルプラン研修・職員研修での教養</w:t>
            </w:r>
          </w:p>
          <w:p w14:paraId="392C4F3B"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・各所属での教養</w:t>
            </w:r>
          </w:p>
          <w:p w14:paraId="73E8543C"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・ハラスメント理解度テスト</w:t>
            </w:r>
          </w:p>
          <w:p w14:paraId="32F47EC7" w14:textId="77777777"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（職員がハラスメントに関する正しい知識・理解を持つために平成30年６月に配信。受検は任意）</w:t>
            </w:r>
          </w:p>
          <w:p w14:paraId="68B0713B"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(2)資料の作成・配布</w:t>
            </w:r>
          </w:p>
          <w:p w14:paraId="53F4D593"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・大阪府警察ハラスメント対策ハンドブック（常時大阪府警察内ネットワーク掲載）</w:t>
            </w:r>
          </w:p>
          <w:p w14:paraId="72B24CE1"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・ハラスメント注意報（警務課随時発行）</w:t>
            </w:r>
          </w:p>
          <w:p w14:paraId="3D3C43D5" w14:textId="77777777"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どのような行為がハラスメントになるのかの紹介、ハラスメントの認知件数・行為者の内訳等、ハラ</w:t>
            </w:r>
          </w:p>
          <w:p w14:paraId="4C031207" w14:textId="77777777" w:rsidR="00346C57" w:rsidRPr="008D1900" w:rsidRDefault="00346C57" w:rsidP="00346A1B">
            <w:pPr>
              <w:spacing w:line="300" w:lineRule="exact"/>
              <w:ind w:firstLineChars="400" w:firstLine="960"/>
              <w:rPr>
                <w:rFonts w:ascii="ＭＳ 明朝" w:hAnsi="ＭＳ 明朝" w:cs="Arial"/>
                <w:kern w:val="0"/>
                <w:sz w:val="24"/>
              </w:rPr>
            </w:pPr>
            <w:r w:rsidRPr="008D1900">
              <w:rPr>
                <w:rFonts w:ascii="ＭＳ 明朝" w:hAnsi="ＭＳ 明朝" w:cs="Arial" w:hint="eastAsia"/>
                <w:kern w:val="0"/>
                <w:sz w:val="24"/>
              </w:rPr>
              <w:t>スメント防止に関する教養の推進、ハラスメント相談窓口の紹介など</w:t>
            </w:r>
          </w:p>
          <w:p w14:paraId="2CD7739B"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・監察だより（監察室随時発行）</w:t>
            </w:r>
          </w:p>
          <w:p w14:paraId="607ACBB6"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・所属教養推進月報</w:t>
            </w:r>
          </w:p>
          <w:p w14:paraId="61E5ED1E"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・教養ＤＶＤ貸出</w:t>
            </w:r>
          </w:p>
          <w:p w14:paraId="4CC6763C"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(3)発生事例の共有</w:t>
            </w:r>
          </w:p>
          <w:p w14:paraId="74B2A992"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・ハラスメント注意報</w:t>
            </w:r>
          </w:p>
          <w:p w14:paraId="052034B6" w14:textId="77777777" w:rsidR="00346C57" w:rsidRPr="008D1900" w:rsidRDefault="00346C57" w:rsidP="00346A1B">
            <w:pPr>
              <w:spacing w:line="300" w:lineRule="exact"/>
              <w:ind w:firstLineChars="100" w:firstLine="240"/>
              <w:rPr>
                <w:rFonts w:ascii="ＭＳ 明朝" w:hAnsi="ＭＳ 明朝" w:cs="Arial"/>
                <w:kern w:val="0"/>
                <w:sz w:val="24"/>
              </w:rPr>
            </w:pPr>
            <w:r w:rsidRPr="008D1900">
              <w:rPr>
                <w:rFonts w:ascii="ＭＳ 明朝" w:hAnsi="ＭＳ 明朝" w:cs="Arial" w:hint="eastAsia"/>
                <w:kern w:val="0"/>
                <w:sz w:val="24"/>
              </w:rPr>
              <w:t>(4)会議の実施</w:t>
            </w:r>
          </w:p>
          <w:p w14:paraId="3F92E888"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・署長会議、副署長会議等における訓示</w:t>
            </w:r>
          </w:p>
          <w:p w14:paraId="01EF8F03" w14:textId="77777777" w:rsidR="00346C57" w:rsidRPr="008D1900" w:rsidRDefault="00346C57" w:rsidP="00346A1B">
            <w:pPr>
              <w:spacing w:line="300" w:lineRule="exact"/>
              <w:ind w:firstLineChars="300" w:firstLine="720"/>
              <w:rPr>
                <w:rFonts w:ascii="ＭＳ 明朝" w:hAnsi="ＭＳ 明朝" w:cs="Arial"/>
                <w:kern w:val="0"/>
                <w:sz w:val="24"/>
              </w:rPr>
            </w:pPr>
            <w:r w:rsidRPr="008D1900">
              <w:rPr>
                <w:rFonts w:ascii="ＭＳ 明朝" w:hAnsi="ＭＳ 明朝" w:cs="Arial" w:hint="eastAsia"/>
                <w:kern w:val="0"/>
                <w:sz w:val="24"/>
              </w:rPr>
              <w:t>・方面本部長会議、方面区内署長会議における検討</w:t>
            </w:r>
          </w:p>
          <w:p w14:paraId="5E4E2541" w14:textId="77777777" w:rsidR="00346C57" w:rsidRPr="008D1900" w:rsidRDefault="00346C57" w:rsidP="00346A1B">
            <w:pPr>
              <w:spacing w:line="300" w:lineRule="exact"/>
              <w:ind w:leftChars="100" w:left="450" w:hangingChars="100" w:hanging="240"/>
              <w:rPr>
                <w:rFonts w:ascii="ＭＳ 明朝" w:hAnsi="ＭＳ 明朝" w:cs="Arial"/>
                <w:kern w:val="0"/>
                <w:sz w:val="24"/>
              </w:rPr>
            </w:pPr>
            <w:r w:rsidRPr="008D1900">
              <w:rPr>
                <w:rFonts w:ascii="ＭＳ 明朝" w:hAnsi="ＭＳ 明朝" w:cs="Arial" w:hint="eastAsia"/>
                <w:kern w:val="0"/>
                <w:sz w:val="24"/>
              </w:rPr>
              <w:t>(5)警務部長通達「パワー・ハラスメント防止に向けた取組について」及び監察室長通知「真に考えさせる教養（パワー・ハラスメント）の実施について」</w:t>
            </w:r>
          </w:p>
          <w:p w14:paraId="76F80D2C" w14:textId="77777777"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目的：パワー・ハラスメントの発生事例を見ると、階級・世代間の考え方の隔たり等の問題が多く見受けられることから、アンケート及び小集団検討会を行い、階級、世代間の認識の違いを共有、理解させた上で活発な議論を行い、パワー・ハラスメントの防止を図る。</w:t>
            </w:r>
          </w:p>
          <w:p w14:paraId="251E4AAB" w14:textId="77777777"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・取組実施期間：平成31年３月13日から令和元年９月30日までの間</w:t>
            </w:r>
          </w:p>
          <w:p w14:paraId="16235B5D" w14:textId="77777777"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・対象：全職員</w:t>
            </w:r>
          </w:p>
          <w:p w14:paraId="6574BF12" w14:textId="77777777" w:rsidR="00346C57" w:rsidRPr="008D1900" w:rsidRDefault="00346C57" w:rsidP="00346A1B">
            <w:pPr>
              <w:spacing w:line="300" w:lineRule="exact"/>
              <w:ind w:leftChars="200" w:left="1380" w:hangingChars="400" w:hanging="960"/>
              <w:rPr>
                <w:rFonts w:ascii="ＭＳ 明朝" w:hAnsi="ＭＳ 明朝" w:cs="Arial"/>
                <w:kern w:val="0"/>
                <w:sz w:val="24"/>
              </w:rPr>
            </w:pPr>
            <w:r w:rsidRPr="008D1900">
              <w:rPr>
                <w:rFonts w:ascii="ＭＳ 明朝" w:hAnsi="ＭＳ 明朝" w:cs="Arial" w:hint="eastAsia"/>
                <w:kern w:val="0"/>
                <w:sz w:val="24"/>
              </w:rPr>
              <w:t>・取組１　パワー・ハラスメント、指導の在り方等に関する意識についてのアンケート（監察室へ報告）</w:t>
            </w:r>
          </w:p>
          <w:p w14:paraId="4AD30FE6" w14:textId="77777777" w:rsidR="00346C57" w:rsidRPr="008D1900" w:rsidRDefault="00346C57" w:rsidP="00346A1B">
            <w:pPr>
              <w:spacing w:line="300" w:lineRule="exact"/>
              <w:ind w:leftChars="300" w:left="1110" w:hangingChars="200" w:hanging="480"/>
              <w:rPr>
                <w:rFonts w:ascii="ＭＳ 明朝" w:hAnsi="ＭＳ 明朝" w:cs="Arial"/>
                <w:kern w:val="0"/>
                <w:sz w:val="24"/>
              </w:rPr>
            </w:pPr>
            <w:r w:rsidRPr="008D1900">
              <w:rPr>
                <w:rFonts w:ascii="ＭＳ 明朝" w:hAnsi="ＭＳ 明朝" w:cs="Arial" w:hint="eastAsia"/>
                <w:kern w:val="0"/>
                <w:sz w:val="24"/>
              </w:rPr>
              <w:t>取組２　パワー・ハラスメントの事例検討による小集団検討会の実施</w:t>
            </w:r>
          </w:p>
          <w:p w14:paraId="1E15B5C9" w14:textId="77777777" w:rsidR="00346C57" w:rsidRPr="008D1900" w:rsidRDefault="00346C57" w:rsidP="00346A1B">
            <w:pPr>
              <w:spacing w:line="300" w:lineRule="exact"/>
              <w:ind w:leftChars="700" w:left="1470" w:firstLineChars="100" w:firstLine="240"/>
              <w:rPr>
                <w:rFonts w:ascii="ＭＳ 明朝" w:hAnsi="ＭＳ 明朝" w:cs="Arial"/>
                <w:kern w:val="0"/>
                <w:sz w:val="24"/>
              </w:rPr>
            </w:pPr>
            <w:r w:rsidRPr="008D1900">
              <w:rPr>
                <w:rFonts w:ascii="ＭＳ 明朝" w:hAnsi="ＭＳ 明朝" w:cs="Arial" w:hint="eastAsia"/>
                <w:kern w:val="0"/>
                <w:sz w:val="24"/>
              </w:rPr>
              <w:t>考え方の世代間ギャップ、当事者間のコミュニケーション不足、相手に合わせた指導方法などを検討事項とし、警察官向けの事例３題、一般職員向けの事例１題により、小集団単位で検討を行う。</w:t>
            </w:r>
          </w:p>
          <w:p w14:paraId="41EBA195" w14:textId="77777777" w:rsidR="00346C57" w:rsidRPr="008D1900" w:rsidRDefault="00346C57" w:rsidP="00346A1B">
            <w:pPr>
              <w:spacing w:line="300" w:lineRule="exact"/>
              <w:ind w:leftChars="200" w:left="660" w:hangingChars="100" w:hanging="240"/>
              <w:rPr>
                <w:rFonts w:ascii="ＭＳ 明朝" w:hAnsi="ＭＳ 明朝" w:cs="Arial"/>
                <w:kern w:val="0"/>
                <w:sz w:val="24"/>
              </w:rPr>
            </w:pPr>
            <w:r w:rsidRPr="008D1900">
              <w:rPr>
                <w:rFonts w:ascii="ＭＳ 明朝" w:hAnsi="ＭＳ 明朝" w:cs="Arial" w:hint="eastAsia"/>
                <w:kern w:val="0"/>
                <w:sz w:val="24"/>
              </w:rPr>
              <w:t>・上記の取組１、２を踏まえ、所属ごとにパワー・ハラスメントの防止に向けた具体的対策を策定し、推進すること。</w:t>
            </w:r>
          </w:p>
        </w:tc>
        <w:tc>
          <w:tcPr>
            <w:tcW w:w="4394" w:type="dxa"/>
            <w:shd w:val="clear" w:color="auto" w:fill="auto"/>
          </w:tcPr>
          <w:p w14:paraId="07A2A880" w14:textId="77777777"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p>
          <w:p w14:paraId="0626E20A" w14:textId="77777777"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１　平成30年８月より取扱補助者を設置したが、人物の適性等を考慮する必要があるとして、客観的な選任基準を設けることなく、配置人数は所属長に任されており、適正な配置となっているか検証が困難な状況にある。</w:t>
            </w:r>
          </w:p>
          <w:p w14:paraId="1CBA3B34" w14:textId="77777777" w:rsidR="00346C57" w:rsidRPr="008D1900" w:rsidRDefault="00346C57" w:rsidP="00346A1B">
            <w:pPr>
              <w:autoSpaceDE w:val="0"/>
              <w:autoSpaceDN w:val="0"/>
              <w:spacing w:line="300" w:lineRule="exact"/>
              <w:ind w:leftChars="100" w:left="210" w:firstLineChars="100" w:firstLine="240"/>
              <w:rPr>
                <w:rFonts w:ascii="ＭＳ 明朝" w:hAnsi="ＭＳ 明朝" w:cs="Arial"/>
                <w:kern w:val="0"/>
                <w:sz w:val="24"/>
              </w:rPr>
            </w:pPr>
            <w:r>
              <w:rPr>
                <w:rFonts w:ascii="ＭＳ 明朝" w:hAnsi="ＭＳ 明朝" w:cs="Arial" w:hint="eastAsia"/>
                <w:kern w:val="0"/>
                <w:sz w:val="24"/>
              </w:rPr>
              <w:t>例えば</w:t>
            </w:r>
            <w:r w:rsidRPr="008D1900">
              <w:rPr>
                <w:rFonts w:ascii="ＭＳ 明朝" w:hAnsi="ＭＳ 明朝" w:cs="Arial" w:hint="eastAsia"/>
                <w:kern w:val="0"/>
                <w:sz w:val="24"/>
              </w:rPr>
              <w:t>、所属の人員数が大きい所属よりも小さい所属の取扱補助者数が多い場合や、同程度の職員数である所属でも取扱補助者数に</w:t>
            </w:r>
            <w:r>
              <w:rPr>
                <w:rFonts w:ascii="ＭＳ 明朝" w:hAnsi="ＭＳ 明朝" w:cs="Arial" w:hint="eastAsia"/>
                <w:kern w:val="0"/>
                <w:sz w:val="24"/>
              </w:rPr>
              <w:t>大きな</w:t>
            </w:r>
            <w:r w:rsidRPr="008D1900">
              <w:rPr>
                <w:rFonts w:ascii="ＭＳ 明朝" w:hAnsi="ＭＳ 明朝" w:cs="Arial" w:hint="eastAsia"/>
                <w:kern w:val="0"/>
                <w:sz w:val="24"/>
              </w:rPr>
              <w:t>差が生じている。</w:t>
            </w:r>
          </w:p>
          <w:p w14:paraId="2F7DFBC1" w14:textId="77777777" w:rsidR="00346C57" w:rsidRPr="008D1900" w:rsidRDefault="00346C57" w:rsidP="00346A1B">
            <w:pPr>
              <w:autoSpaceDE w:val="0"/>
              <w:autoSpaceDN w:val="0"/>
              <w:spacing w:line="300" w:lineRule="exact"/>
              <w:rPr>
                <w:rFonts w:ascii="ＭＳ 明朝" w:hAnsi="ＭＳ 明朝" w:cs="Arial"/>
                <w:kern w:val="0"/>
                <w:sz w:val="24"/>
              </w:rPr>
            </w:pPr>
          </w:p>
          <w:p w14:paraId="0F2FE7FE" w14:textId="77777777"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２　パワー・ハラスメントの防止に向けて、全職員を対象に警務部長通達に基づく教養（研修）が実施されたが、セクシュアル・ハラスメント等の他のハラスメントに関しては実施されていない。</w:t>
            </w:r>
          </w:p>
          <w:p w14:paraId="3BE3BCB0" w14:textId="77777777"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p>
          <w:p w14:paraId="2ACA755E" w14:textId="77777777"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p>
          <w:p w14:paraId="3405714A" w14:textId="77777777" w:rsidR="00346C57" w:rsidRPr="008D1900" w:rsidRDefault="00346C57" w:rsidP="00346A1B">
            <w:pPr>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３　職員相談窓口については、</w:t>
            </w:r>
            <w:r w:rsidRPr="008D1900">
              <w:rPr>
                <w:rFonts w:ascii="ＭＳ 明朝" w:hAnsi="ＭＳ 明朝" w:hint="eastAsia"/>
                <w:sz w:val="24"/>
              </w:rPr>
              <w:t>大阪府警察ハラスメント対策要綱に基づき設置されているが、相談しやすい制度となっているかどうか、</w:t>
            </w:r>
            <w:r w:rsidRPr="008D1900">
              <w:rPr>
                <w:rFonts w:ascii="ＭＳ 明朝" w:hAnsi="ＭＳ 明朝" w:cs="Arial" w:hint="eastAsia"/>
                <w:kern w:val="0"/>
                <w:sz w:val="24"/>
              </w:rPr>
              <w:t>職員の視点に立った検証が行われていない。</w:t>
            </w:r>
          </w:p>
        </w:tc>
        <w:tc>
          <w:tcPr>
            <w:tcW w:w="4111" w:type="dxa"/>
            <w:shd w:val="clear" w:color="auto" w:fill="auto"/>
          </w:tcPr>
          <w:p w14:paraId="4FD7EB10"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2961B415" w14:textId="77777777" w:rsidR="00346C57" w:rsidRPr="008D1900" w:rsidRDefault="00346C57" w:rsidP="009D3971">
            <w:pPr>
              <w:widowControl/>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１　取扱補助者について、その養成に努めるとともに、所属の規模、業務の性質、男女比の配置状況等に対応した指定基準を設けられたい。</w:t>
            </w:r>
          </w:p>
          <w:p w14:paraId="2446595B"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39DEB5BA"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2FEE66DB"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67ECA191"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7BFF38D9" w14:textId="77777777" w:rsidR="00346C57" w:rsidRDefault="00346C57" w:rsidP="009D3971">
            <w:pPr>
              <w:widowControl/>
              <w:autoSpaceDE w:val="0"/>
              <w:autoSpaceDN w:val="0"/>
              <w:spacing w:line="300" w:lineRule="exact"/>
              <w:rPr>
                <w:rFonts w:ascii="ＭＳ 明朝" w:hAnsi="ＭＳ 明朝" w:cs="Arial"/>
                <w:kern w:val="0"/>
                <w:sz w:val="24"/>
              </w:rPr>
            </w:pPr>
          </w:p>
          <w:p w14:paraId="0934E2BC" w14:textId="77777777" w:rsidR="009D3971" w:rsidRPr="008D1900" w:rsidRDefault="009D3971" w:rsidP="009D3971">
            <w:pPr>
              <w:widowControl/>
              <w:autoSpaceDE w:val="0"/>
              <w:autoSpaceDN w:val="0"/>
              <w:spacing w:line="300" w:lineRule="exact"/>
              <w:rPr>
                <w:rFonts w:ascii="ＭＳ 明朝" w:hAnsi="ＭＳ 明朝" w:cs="Arial"/>
                <w:kern w:val="0"/>
                <w:sz w:val="24"/>
              </w:rPr>
            </w:pPr>
          </w:p>
          <w:p w14:paraId="4CEAEA30"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6B270D80" w14:textId="77777777" w:rsidR="00346C57" w:rsidRPr="008D1900" w:rsidRDefault="00346C57" w:rsidP="009D3971">
            <w:pPr>
              <w:widowControl/>
              <w:autoSpaceDE w:val="0"/>
              <w:autoSpaceDN w:val="0"/>
              <w:spacing w:line="300" w:lineRule="exact"/>
              <w:rPr>
                <w:rFonts w:ascii="ＭＳ 明朝" w:hAnsi="ＭＳ 明朝" w:cs="Arial"/>
                <w:kern w:val="0"/>
                <w:sz w:val="24"/>
              </w:rPr>
            </w:pPr>
          </w:p>
          <w:p w14:paraId="543DCE13" w14:textId="77777777" w:rsidR="00346C57" w:rsidRPr="008D1900" w:rsidRDefault="00346C57" w:rsidP="009D3971">
            <w:pPr>
              <w:widowControl/>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 xml:space="preserve">２　</w:t>
            </w:r>
            <w:r>
              <w:rPr>
                <w:rFonts w:ascii="ＭＳ 明朝" w:hAnsi="ＭＳ 明朝" w:cs="Arial" w:hint="eastAsia"/>
                <w:kern w:val="0"/>
                <w:sz w:val="24"/>
              </w:rPr>
              <w:t>全て</w:t>
            </w:r>
            <w:r w:rsidRPr="008D1900">
              <w:rPr>
                <w:rFonts w:ascii="ＭＳ 明朝" w:hAnsi="ＭＳ 明朝" w:cs="Arial" w:hint="eastAsia"/>
                <w:kern w:val="0"/>
                <w:sz w:val="24"/>
              </w:rPr>
              <w:t>のハラスメントの根絶に向けて、パワー・ハラスメントに加え、セク</w:t>
            </w:r>
            <w:r>
              <w:rPr>
                <w:rFonts w:ascii="ＭＳ 明朝" w:hAnsi="ＭＳ 明朝" w:cs="Arial" w:hint="eastAsia"/>
                <w:kern w:val="0"/>
                <w:sz w:val="24"/>
              </w:rPr>
              <w:t>シュア</w:t>
            </w:r>
            <w:r w:rsidRPr="008D1900">
              <w:rPr>
                <w:rFonts w:ascii="ＭＳ 明朝" w:hAnsi="ＭＳ 明朝" w:cs="Arial" w:hint="eastAsia"/>
                <w:kern w:val="0"/>
                <w:sz w:val="24"/>
              </w:rPr>
              <w:t>ル・ハラスメントなど他のハラスメントに関しても、認識の違いを共有し、一層の理解を深めるよう取り組まれたい。</w:t>
            </w:r>
          </w:p>
          <w:p w14:paraId="6217A25D" w14:textId="77777777" w:rsidR="00346C57" w:rsidRDefault="00346C57" w:rsidP="009D3971">
            <w:pPr>
              <w:widowControl/>
              <w:autoSpaceDE w:val="0"/>
              <w:autoSpaceDN w:val="0"/>
              <w:spacing w:line="300" w:lineRule="exact"/>
              <w:ind w:left="240" w:hangingChars="100" w:hanging="240"/>
              <w:rPr>
                <w:rFonts w:ascii="ＭＳ 明朝" w:hAnsi="ＭＳ 明朝" w:cs="Arial"/>
                <w:kern w:val="0"/>
                <w:sz w:val="24"/>
              </w:rPr>
            </w:pPr>
          </w:p>
          <w:p w14:paraId="3FBCC677" w14:textId="77777777" w:rsidR="009D3971" w:rsidRPr="008D1900" w:rsidRDefault="009D3971" w:rsidP="009D3971">
            <w:pPr>
              <w:widowControl/>
              <w:autoSpaceDE w:val="0"/>
              <w:autoSpaceDN w:val="0"/>
              <w:spacing w:line="300" w:lineRule="exact"/>
              <w:ind w:left="240" w:hangingChars="100" w:hanging="240"/>
              <w:rPr>
                <w:rFonts w:ascii="ＭＳ 明朝" w:hAnsi="ＭＳ 明朝" w:cs="Arial"/>
                <w:kern w:val="0"/>
                <w:sz w:val="24"/>
              </w:rPr>
            </w:pPr>
          </w:p>
          <w:p w14:paraId="4816A6A9" w14:textId="77777777" w:rsidR="00346C57" w:rsidRPr="001516C8" w:rsidRDefault="00346C57" w:rsidP="009D3971">
            <w:pPr>
              <w:widowControl/>
              <w:autoSpaceDE w:val="0"/>
              <w:autoSpaceDN w:val="0"/>
              <w:spacing w:line="300" w:lineRule="exact"/>
              <w:ind w:left="240" w:hangingChars="100" w:hanging="240"/>
              <w:rPr>
                <w:rFonts w:ascii="ＭＳ 明朝" w:hAnsi="ＭＳ 明朝" w:cs="Arial"/>
                <w:kern w:val="0"/>
                <w:sz w:val="24"/>
              </w:rPr>
            </w:pPr>
            <w:r w:rsidRPr="008D1900">
              <w:rPr>
                <w:rFonts w:ascii="ＭＳ 明朝" w:hAnsi="ＭＳ 明朝" w:cs="Arial" w:hint="eastAsia"/>
                <w:kern w:val="0"/>
                <w:sz w:val="24"/>
              </w:rPr>
              <w:t>３　職員がハラスメントに関して相談しやすい制度となっているか、職員の視点に立った検証を実施されたい。</w:t>
            </w:r>
          </w:p>
        </w:tc>
      </w:tr>
    </w:tbl>
    <w:p w14:paraId="4F2F1C03" w14:textId="77777777" w:rsidR="00CB222A" w:rsidRDefault="00CB222A">
      <w:r>
        <w:lastRenderedPageBreak/>
        <w:br w:type="page"/>
      </w:r>
    </w:p>
    <w:tbl>
      <w:tblPr>
        <w:tblpPr w:leftFromText="142" w:rightFromText="142" w:vertAnchor="text" w:horzAnchor="margin" w:tblpX="-39"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9"/>
      </w:tblGrid>
      <w:tr w:rsidR="00CB222A" w:rsidRPr="00481A5B" w14:paraId="3FA877A0" w14:textId="77777777" w:rsidTr="00B449E2">
        <w:trPr>
          <w:trHeight w:val="416"/>
        </w:trPr>
        <w:tc>
          <w:tcPr>
            <w:tcW w:w="20549" w:type="dxa"/>
            <w:shd w:val="clear" w:color="auto" w:fill="auto"/>
            <w:vAlign w:val="center"/>
          </w:tcPr>
          <w:p w14:paraId="5D5276E8" w14:textId="77777777" w:rsidR="00CB222A" w:rsidRPr="00CB222A" w:rsidRDefault="00CB222A" w:rsidP="00B449E2">
            <w:pPr>
              <w:widowControl/>
              <w:autoSpaceDE w:val="0"/>
              <w:autoSpaceDN w:val="0"/>
              <w:spacing w:line="300" w:lineRule="exact"/>
              <w:jc w:val="center"/>
              <w:rPr>
                <w:rFonts w:ascii="ＭＳ Ｐゴシック" w:eastAsia="ＭＳ Ｐゴシック" w:hAnsi="ＭＳ Ｐゴシック" w:cs="Arial"/>
                <w:kern w:val="0"/>
                <w:sz w:val="24"/>
              </w:rPr>
            </w:pPr>
            <w:r w:rsidRPr="00CB222A">
              <w:rPr>
                <w:rFonts w:ascii="ＭＳ Ｐゴシック" w:eastAsia="ＭＳ Ｐゴシック" w:hAnsi="ＭＳ Ｐゴシック" w:cs="Arial" w:hint="eastAsia"/>
                <w:kern w:val="0"/>
                <w:sz w:val="24"/>
              </w:rPr>
              <w:lastRenderedPageBreak/>
              <w:t>措置の内容</w:t>
            </w:r>
          </w:p>
        </w:tc>
      </w:tr>
      <w:tr w:rsidR="00CB222A" w:rsidRPr="00481A5B" w14:paraId="7AE32056" w14:textId="77777777" w:rsidTr="004F7FE4">
        <w:trPr>
          <w:trHeight w:val="2400"/>
        </w:trPr>
        <w:tc>
          <w:tcPr>
            <w:tcW w:w="20549" w:type="dxa"/>
            <w:shd w:val="clear" w:color="auto" w:fill="auto"/>
          </w:tcPr>
          <w:p w14:paraId="3D020AB2" w14:textId="77777777" w:rsidR="007B7848" w:rsidRDefault="007B7848" w:rsidP="00CB222A">
            <w:pPr>
              <w:widowControl/>
              <w:autoSpaceDE w:val="0"/>
              <w:autoSpaceDN w:val="0"/>
              <w:spacing w:line="300" w:lineRule="exact"/>
              <w:ind w:left="240" w:hangingChars="100" w:hanging="240"/>
              <w:jc w:val="left"/>
              <w:rPr>
                <w:rFonts w:ascii="ＭＳ 明朝" w:hAnsi="ＭＳ 明朝" w:cs="Arial"/>
                <w:dstrike/>
                <w:kern w:val="0"/>
                <w:sz w:val="24"/>
              </w:rPr>
            </w:pPr>
          </w:p>
          <w:p w14:paraId="126112C7" w14:textId="77777777"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ハラスメント取扱補助者の指定数については、所属規模（職員数）や職員の男女比に応じた目安を設けるとともに、定期異動ごとに全所属が目安に沿った指定になっているか、警務課でチェックを行っている。（令和２年４月１日に通知文を全所属へ送付して周知）</w:t>
            </w:r>
          </w:p>
          <w:p w14:paraId="311A140A" w14:textId="77777777"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14:paraId="507FA2DE" w14:textId="77777777"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ハラスメント担当者及び取扱補助者向けの執務資料「ハラスメント担当者必携」を作成し、相談受理要領等について周知徹底した。（令和２年12月17日に全所属へ送付）</w:t>
            </w:r>
          </w:p>
          <w:p w14:paraId="4B97F351" w14:textId="77777777"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p>
          <w:p w14:paraId="1F5E4E02" w14:textId="77777777" w:rsidR="00CB222A" w:rsidRDefault="00CB222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セクシュアル・ハラスメントに特化した</w:t>
            </w:r>
            <w:r w:rsidR="00444993">
              <w:rPr>
                <w:rFonts w:ascii="ＭＳ 明朝" w:hAnsi="ＭＳ 明朝" w:cs="Arial" w:hint="eastAsia"/>
                <w:kern w:val="0"/>
                <w:sz w:val="24"/>
              </w:rPr>
              <w:t>執務資料「ハラスメント事例集～セクハラ編～」を作成し、セクシュアル・ハラスメントに関する理解を深める取組を行った。</w:t>
            </w:r>
            <w:r w:rsidR="007566AA">
              <w:rPr>
                <w:rFonts w:ascii="ＭＳ 明朝" w:hAnsi="ＭＳ 明朝" w:cs="Arial" w:hint="eastAsia"/>
                <w:kern w:val="0"/>
                <w:sz w:val="24"/>
              </w:rPr>
              <w:t>（令和２年９月１日に全所属へ送付）</w:t>
            </w:r>
          </w:p>
          <w:p w14:paraId="7FE3658F" w14:textId="77777777"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14:paraId="51BC200D" w14:textId="77777777"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採用時教養修了を目前にした警察官にセクシュアル・ハラスメントに関する正しい知識を身につけさせるため、警察学校において初任補習科</w:t>
            </w:r>
            <w:r w:rsidR="005D7131">
              <w:rPr>
                <w:rFonts w:ascii="ＭＳ 明朝" w:hAnsi="ＭＳ 明朝" w:cs="Arial" w:hint="eastAsia"/>
                <w:kern w:val="0"/>
                <w:sz w:val="24"/>
              </w:rPr>
              <w:t>生</w:t>
            </w:r>
            <w:r>
              <w:rPr>
                <w:rFonts w:ascii="ＭＳ 明朝" w:hAnsi="ＭＳ 明朝" w:cs="Arial" w:hint="eastAsia"/>
                <w:kern w:val="0"/>
                <w:sz w:val="24"/>
              </w:rPr>
              <w:t>に対しセクシュアル・ハラスメントに特化した</w:t>
            </w:r>
            <w:r w:rsidR="00D54434">
              <w:rPr>
                <w:rFonts w:ascii="ＭＳ 明朝" w:hAnsi="ＭＳ 明朝" w:cs="Arial" w:hint="eastAsia"/>
                <w:kern w:val="0"/>
                <w:sz w:val="24"/>
              </w:rPr>
              <w:t>講義</w:t>
            </w:r>
            <w:r>
              <w:rPr>
                <w:rFonts w:ascii="ＭＳ 明朝" w:hAnsi="ＭＳ 明朝" w:cs="Arial" w:hint="eastAsia"/>
                <w:kern w:val="0"/>
                <w:sz w:val="24"/>
              </w:rPr>
              <w:t>を実施し、相談窓口等について周知徹底を図った。</w:t>
            </w:r>
          </w:p>
          <w:p w14:paraId="39266B5D" w14:textId="77777777"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14:paraId="11F1A40F" w14:textId="77777777"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執務資料「ハラスメント注意報」を発出し、全てのハラスメントの根絶のため、ハラスメント全般に関して理解を深める取組を行った。</w:t>
            </w:r>
          </w:p>
          <w:p w14:paraId="7E2F7BAF" w14:textId="77777777"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p>
          <w:p w14:paraId="7EA8D72A" w14:textId="77777777" w:rsid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４所属に対してハラスメントの相談体制についてのアンケートを実施した。（令和２年３月実施）</w:t>
            </w:r>
          </w:p>
          <w:p w14:paraId="2E536A5C" w14:textId="77777777" w:rsidR="007B7848" w:rsidRDefault="007B7848" w:rsidP="00CB222A">
            <w:pPr>
              <w:widowControl/>
              <w:autoSpaceDE w:val="0"/>
              <w:autoSpaceDN w:val="0"/>
              <w:spacing w:line="300" w:lineRule="exact"/>
              <w:ind w:left="240" w:hangingChars="100" w:hanging="240"/>
              <w:jc w:val="left"/>
              <w:rPr>
                <w:rFonts w:ascii="ＭＳ 明朝" w:hAnsi="ＭＳ 明朝" w:cs="Arial"/>
                <w:kern w:val="0"/>
                <w:sz w:val="24"/>
              </w:rPr>
            </w:pPr>
          </w:p>
          <w:p w14:paraId="512407E3" w14:textId="77777777" w:rsidR="007566AA" w:rsidRPr="007566A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r>
              <w:rPr>
                <w:rFonts w:ascii="ＭＳ 明朝" w:hAnsi="ＭＳ 明朝" w:cs="Arial" w:hint="eastAsia"/>
                <w:kern w:val="0"/>
                <w:sz w:val="24"/>
              </w:rPr>
              <w:t xml:space="preserve">○　</w:t>
            </w:r>
            <w:r w:rsidRPr="007B7848">
              <w:rPr>
                <w:rFonts w:ascii="ＭＳ 明朝" w:hAnsi="ＭＳ 明朝" w:cs="Arial" w:hint="eastAsia"/>
                <w:kern w:val="0"/>
                <w:sz w:val="24"/>
              </w:rPr>
              <w:t>ハラスメント取扱補助者の指定の目安を設けるとともに、</w:t>
            </w:r>
            <w:r w:rsidR="00A5434E" w:rsidRPr="007B7848">
              <w:rPr>
                <w:rFonts w:ascii="ＭＳ 明朝" w:hAnsi="ＭＳ 明朝" w:cs="Arial" w:hint="eastAsia"/>
                <w:kern w:val="0"/>
                <w:sz w:val="24"/>
              </w:rPr>
              <w:t>アンケート結果を受け、</w:t>
            </w:r>
            <w:r w:rsidRPr="007B7848">
              <w:rPr>
                <w:rFonts w:ascii="ＭＳ 明朝" w:hAnsi="ＭＳ 明朝" w:cs="Arial" w:hint="eastAsia"/>
                <w:kern w:val="0"/>
                <w:sz w:val="24"/>
              </w:rPr>
              <w:t>よりハラスメントを相談しやすい環境を構築すべく、インターネットメールによるハラスメントの相</w:t>
            </w:r>
            <w:r>
              <w:rPr>
                <w:rFonts w:ascii="ＭＳ 明朝" w:hAnsi="ＭＳ 明朝" w:cs="Arial" w:hint="eastAsia"/>
                <w:kern w:val="0"/>
                <w:sz w:val="24"/>
              </w:rPr>
              <w:t>談受付を開始した。（令和２年９月１日開始）</w:t>
            </w:r>
          </w:p>
          <w:p w14:paraId="6E4F7FB4" w14:textId="77777777" w:rsidR="007566AA" w:rsidRPr="00CB222A" w:rsidRDefault="007566AA" w:rsidP="00CB222A">
            <w:pPr>
              <w:widowControl/>
              <w:autoSpaceDE w:val="0"/>
              <w:autoSpaceDN w:val="0"/>
              <w:spacing w:line="300" w:lineRule="exact"/>
              <w:ind w:left="240" w:hangingChars="100" w:hanging="240"/>
              <w:jc w:val="left"/>
              <w:rPr>
                <w:rFonts w:ascii="ＭＳ 明朝" w:hAnsi="ＭＳ 明朝" w:cs="Arial"/>
                <w:kern w:val="0"/>
                <w:sz w:val="24"/>
              </w:rPr>
            </w:pPr>
          </w:p>
        </w:tc>
      </w:tr>
    </w:tbl>
    <w:p w14:paraId="303F7935" w14:textId="7F262801" w:rsidR="009C3D20" w:rsidRPr="009C3D20" w:rsidRDefault="00346C57" w:rsidP="00F249CB">
      <w:pPr>
        <w:autoSpaceDE w:val="0"/>
        <w:autoSpaceDN w:val="0"/>
        <w:jc w:val="right"/>
        <w:rPr>
          <w:rFonts w:ascii="ＭＳ ゴシック" w:eastAsia="ＭＳ ゴシック" w:hAnsi="ＭＳ ゴシック" w:hint="eastAsia"/>
          <w:sz w:val="24"/>
        </w:rPr>
      </w:pPr>
      <w:r w:rsidRPr="00772485">
        <w:rPr>
          <w:rFonts w:ascii="ＭＳ ゴシック" w:eastAsia="ＭＳ ゴシック" w:hAnsi="ＭＳ ゴシック" w:hint="eastAsia"/>
          <w:sz w:val="24"/>
        </w:rPr>
        <w:t>監査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検査</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実施年月日</w:t>
      </w:r>
      <w:r>
        <w:rPr>
          <w:rFonts w:ascii="ＭＳ ゴシック" w:eastAsia="ＭＳ ゴシック" w:hAnsi="ＭＳ ゴシック" w:hint="eastAsia"/>
          <w:sz w:val="24"/>
        </w:rPr>
        <w:t>(</w:t>
      </w:r>
      <w:r w:rsidRPr="00772485">
        <w:rPr>
          <w:rFonts w:ascii="ＭＳ ゴシック" w:eastAsia="ＭＳ ゴシック" w:hAnsi="ＭＳ ゴシック" w:hint="eastAsia"/>
          <w:sz w:val="24"/>
        </w:rPr>
        <w:t>委員：</w:t>
      </w:r>
      <w:r>
        <w:rPr>
          <w:rFonts w:ascii="ＭＳ ゴシック" w:eastAsia="ＭＳ ゴシック" w:hAnsi="ＭＳ ゴシック" w:hint="eastAsia"/>
          <w:sz w:val="24"/>
        </w:rPr>
        <w:t>令和元年11</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22</w:t>
      </w:r>
      <w:r w:rsidRPr="00772485">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令和元年10</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１</w:t>
      </w:r>
      <w:r w:rsidRPr="00772485">
        <w:rPr>
          <w:rFonts w:ascii="ＭＳ ゴシック" w:eastAsia="ＭＳ ゴシック" w:hAnsi="ＭＳ ゴシック" w:hint="eastAsia"/>
          <w:sz w:val="24"/>
        </w:rPr>
        <w:t>日から</w:t>
      </w:r>
      <w:r>
        <w:rPr>
          <w:rFonts w:ascii="ＭＳ ゴシック" w:eastAsia="ＭＳ ゴシック" w:hAnsi="ＭＳ ゴシック" w:hint="eastAsia"/>
          <w:sz w:val="24"/>
        </w:rPr>
        <w:t>同</w:t>
      </w:r>
      <w:r w:rsidRPr="00772485">
        <w:rPr>
          <w:rFonts w:ascii="ＭＳ ゴシック" w:eastAsia="ＭＳ ゴシック" w:hAnsi="ＭＳ ゴシック" w:hint="eastAsia"/>
          <w:sz w:val="24"/>
        </w:rPr>
        <w:t>月</w:t>
      </w:r>
      <w:r>
        <w:rPr>
          <w:rFonts w:ascii="ＭＳ ゴシック" w:eastAsia="ＭＳ ゴシック" w:hAnsi="ＭＳ ゴシック" w:hint="eastAsia"/>
          <w:sz w:val="24"/>
        </w:rPr>
        <w:t>25</w:t>
      </w:r>
      <w:r w:rsidRPr="00772485">
        <w:rPr>
          <w:rFonts w:ascii="ＭＳ ゴシック" w:eastAsia="ＭＳ ゴシック" w:hAnsi="ＭＳ ゴシック" w:hint="eastAsia"/>
          <w:sz w:val="24"/>
        </w:rPr>
        <w:t>日まで</w:t>
      </w:r>
      <w:r>
        <w:rPr>
          <w:rFonts w:ascii="ＭＳ ゴシック" w:eastAsia="ＭＳ ゴシック" w:hAnsi="ＭＳ ゴシック" w:hint="eastAsia"/>
          <w:sz w:val="24"/>
        </w:rPr>
        <w:t>)</w:t>
      </w:r>
    </w:p>
    <w:sectPr w:rsidR="009C3D20" w:rsidRPr="009C3D20" w:rsidSect="007E5640">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4CD8A" w14:textId="77777777" w:rsidR="008B67F0" w:rsidRDefault="008B67F0">
      <w:r>
        <w:separator/>
      </w:r>
    </w:p>
  </w:endnote>
  <w:endnote w:type="continuationSeparator" w:id="0">
    <w:p w14:paraId="64063600" w14:textId="77777777" w:rsidR="008B67F0" w:rsidRDefault="008B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B083" w14:textId="77777777" w:rsidR="008B67F0" w:rsidRDefault="008B67F0">
      <w:r>
        <w:separator/>
      </w:r>
    </w:p>
  </w:footnote>
  <w:footnote w:type="continuationSeparator" w:id="0">
    <w:p w14:paraId="1B900E76" w14:textId="77777777" w:rsidR="008B67F0" w:rsidRDefault="008B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14C18"/>
    <w:rsid w:val="0001533F"/>
    <w:rsid w:val="00020C70"/>
    <w:rsid w:val="00020EE1"/>
    <w:rsid w:val="000229A1"/>
    <w:rsid w:val="000257B5"/>
    <w:rsid w:val="000309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45A5"/>
    <w:rsid w:val="00117D1A"/>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86925"/>
    <w:rsid w:val="00190775"/>
    <w:rsid w:val="00194217"/>
    <w:rsid w:val="001973AF"/>
    <w:rsid w:val="001A4143"/>
    <w:rsid w:val="001B0B29"/>
    <w:rsid w:val="001C0E29"/>
    <w:rsid w:val="001C278D"/>
    <w:rsid w:val="001D61C7"/>
    <w:rsid w:val="001D7065"/>
    <w:rsid w:val="001F2C0D"/>
    <w:rsid w:val="001F634F"/>
    <w:rsid w:val="00201446"/>
    <w:rsid w:val="0020161F"/>
    <w:rsid w:val="002245D4"/>
    <w:rsid w:val="002265B5"/>
    <w:rsid w:val="002309F6"/>
    <w:rsid w:val="00231071"/>
    <w:rsid w:val="00232040"/>
    <w:rsid w:val="00234092"/>
    <w:rsid w:val="00235F24"/>
    <w:rsid w:val="002452AF"/>
    <w:rsid w:val="00250225"/>
    <w:rsid w:val="002523DD"/>
    <w:rsid w:val="00254592"/>
    <w:rsid w:val="002552ED"/>
    <w:rsid w:val="00255C95"/>
    <w:rsid w:val="002654F1"/>
    <w:rsid w:val="002706F8"/>
    <w:rsid w:val="00270E45"/>
    <w:rsid w:val="00271B6C"/>
    <w:rsid w:val="00275F73"/>
    <w:rsid w:val="002771B9"/>
    <w:rsid w:val="00280A6E"/>
    <w:rsid w:val="00280A7F"/>
    <w:rsid w:val="00286566"/>
    <w:rsid w:val="00287584"/>
    <w:rsid w:val="002909ED"/>
    <w:rsid w:val="00291C60"/>
    <w:rsid w:val="002949F4"/>
    <w:rsid w:val="002B037E"/>
    <w:rsid w:val="002B1AC4"/>
    <w:rsid w:val="002B764C"/>
    <w:rsid w:val="002B79D1"/>
    <w:rsid w:val="002C7500"/>
    <w:rsid w:val="002D1E8A"/>
    <w:rsid w:val="002D2FF1"/>
    <w:rsid w:val="002D3C04"/>
    <w:rsid w:val="002D47B4"/>
    <w:rsid w:val="002D5399"/>
    <w:rsid w:val="002E05F4"/>
    <w:rsid w:val="002E286E"/>
    <w:rsid w:val="002E663A"/>
    <w:rsid w:val="002E716D"/>
    <w:rsid w:val="002F54B6"/>
    <w:rsid w:val="0030787E"/>
    <w:rsid w:val="003169D5"/>
    <w:rsid w:val="003229B7"/>
    <w:rsid w:val="0032325E"/>
    <w:rsid w:val="003234F1"/>
    <w:rsid w:val="0032402C"/>
    <w:rsid w:val="00331CE4"/>
    <w:rsid w:val="0033201F"/>
    <w:rsid w:val="0033337B"/>
    <w:rsid w:val="0033349F"/>
    <w:rsid w:val="00334BC0"/>
    <w:rsid w:val="003350FB"/>
    <w:rsid w:val="00335BCA"/>
    <w:rsid w:val="00341BE1"/>
    <w:rsid w:val="00345ECD"/>
    <w:rsid w:val="00346A1B"/>
    <w:rsid w:val="00346C57"/>
    <w:rsid w:val="00347193"/>
    <w:rsid w:val="00350B43"/>
    <w:rsid w:val="00350D3F"/>
    <w:rsid w:val="00352392"/>
    <w:rsid w:val="0035353F"/>
    <w:rsid w:val="00361B7F"/>
    <w:rsid w:val="0036253A"/>
    <w:rsid w:val="00362F5C"/>
    <w:rsid w:val="00363F5E"/>
    <w:rsid w:val="00372441"/>
    <w:rsid w:val="003958CC"/>
    <w:rsid w:val="003966D0"/>
    <w:rsid w:val="003A2E5C"/>
    <w:rsid w:val="003A7EF0"/>
    <w:rsid w:val="003B295A"/>
    <w:rsid w:val="003B2E74"/>
    <w:rsid w:val="003C07B9"/>
    <w:rsid w:val="003C1E51"/>
    <w:rsid w:val="003C365C"/>
    <w:rsid w:val="003C37FB"/>
    <w:rsid w:val="003C5571"/>
    <w:rsid w:val="003C7320"/>
    <w:rsid w:val="003D00C5"/>
    <w:rsid w:val="003D0EE8"/>
    <w:rsid w:val="003D3756"/>
    <w:rsid w:val="003D4411"/>
    <w:rsid w:val="003D6D51"/>
    <w:rsid w:val="003E2E77"/>
    <w:rsid w:val="003E5DE4"/>
    <w:rsid w:val="003E5F37"/>
    <w:rsid w:val="003E642A"/>
    <w:rsid w:val="003E7869"/>
    <w:rsid w:val="003F1E65"/>
    <w:rsid w:val="003F310A"/>
    <w:rsid w:val="003F5AD6"/>
    <w:rsid w:val="003F7397"/>
    <w:rsid w:val="003F7FFD"/>
    <w:rsid w:val="00402D6F"/>
    <w:rsid w:val="004034BD"/>
    <w:rsid w:val="004057F7"/>
    <w:rsid w:val="00407257"/>
    <w:rsid w:val="00425885"/>
    <w:rsid w:val="00427239"/>
    <w:rsid w:val="0043353B"/>
    <w:rsid w:val="004374E3"/>
    <w:rsid w:val="00440A12"/>
    <w:rsid w:val="00444993"/>
    <w:rsid w:val="00446A5D"/>
    <w:rsid w:val="00447C2A"/>
    <w:rsid w:val="00451CBA"/>
    <w:rsid w:val="00455829"/>
    <w:rsid w:val="004566C7"/>
    <w:rsid w:val="00457A42"/>
    <w:rsid w:val="00465986"/>
    <w:rsid w:val="004677D0"/>
    <w:rsid w:val="004737FB"/>
    <w:rsid w:val="00474850"/>
    <w:rsid w:val="00476919"/>
    <w:rsid w:val="00495C91"/>
    <w:rsid w:val="0049671D"/>
    <w:rsid w:val="0049675E"/>
    <w:rsid w:val="004A1D46"/>
    <w:rsid w:val="004A30A6"/>
    <w:rsid w:val="004A3DCE"/>
    <w:rsid w:val="004A5AF7"/>
    <w:rsid w:val="004A5B0E"/>
    <w:rsid w:val="004A657B"/>
    <w:rsid w:val="004A6802"/>
    <w:rsid w:val="004A7C69"/>
    <w:rsid w:val="004B5AB7"/>
    <w:rsid w:val="004B6593"/>
    <w:rsid w:val="004C0F03"/>
    <w:rsid w:val="004C3668"/>
    <w:rsid w:val="004C387D"/>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4FB"/>
    <w:rsid w:val="00570615"/>
    <w:rsid w:val="005708BA"/>
    <w:rsid w:val="005727C3"/>
    <w:rsid w:val="00572D2E"/>
    <w:rsid w:val="005814A9"/>
    <w:rsid w:val="005839D0"/>
    <w:rsid w:val="00584160"/>
    <w:rsid w:val="0058421F"/>
    <w:rsid w:val="005870B9"/>
    <w:rsid w:val="00591030"/>
    <w:rsid w:val="00595AE2"/>
    <w:rsid w:val="005A1773"/>
    <w:rsid w:val="005A74E9"/>
    <w:rsid w:val="005B1F4D"/>
    <w:rsid w:val="005B46DF"/>
    <w:rsid w:val="005B7067"/>
    <w:rsid w:val="005B7870"/>
    <w:rsid w:val="005C3503"/>
    <w:rsid w:val="005C57A3"/>
    <w:rsid w:val="005C6EB5"/>
    <w:rsid w:val="005D46A2"/>
    <w:rsid w:val="005D7131"/>
    <w:rsid w:val="005D7EC6"/>
    <w:rsid w:val="005E5E0C"/>
    <w:rsid w:val="005E6C34"/>
    <w:rsid w:val="005F1E37"/>
    <w:rsid w:val="005F5980"/>
    <w:rsid w:val="005F77A2"/>
    <w:rsid w:val="00600EC1"/>
    <w:rsid w:val="00607259"/>
    <w:rsid w:val="00610CEB"/>
    <w:rsid w:val="0061208B"/>
    <w:rsid w:val="00616403"/>
    <w:rsid w:val="00620214"/>
    <w:rsid w:val="00622991"/>
    <w:rsid w:val="00624A26"/>
    <w:rsid w:val="006348CA"/>
    <w:rsid w:val="0063498B"/>
    <w:rsid w:val="00635DE5"/>
    <w:rsid w:val="00640C70"/>
    <w:rsid w:val="006446B2"/>
    <w:rsid w:val="006518ED"/>
    <w:rsid w:val="00654366"/>
    <w:rsid w:val="00656913"/>
    <w:rsid w:val="006575BC"/>
    <w:rsid w:val="00657EA5"/>
    <w:rsid w:val="006610E3"/>
    <w:rsid w:val="00664A39"/>
    <w:rsid w:val="00664ED3"/>
    <w:rsid w:val="00666379"/>
    <w:rsid w:val="00667251"/>
    <w:rsid w:val="00674B2E"/>
    <w:rsid w:val="00681F8F"/>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31AF"/>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3442A"/>
    <w:rsid w:val="007362C2"/>
    <w:rsid w:val="00743283"/>
    <w:rsid w:val="0075333E"/>
    <w:rsid w:val="007537BF"/>
    <w:rsid w:val="007542E7"/>
    <w:rsid w:val="007566AA"/>
    <w:rsid w:val="00766290"/>
    <w:rsid w:val="007721BF"/>
    <w:rsid w:val="007721E9"/>
    <w:rsid w:val="00782985"/>
    <w:rsid w:val="00785D52"/>
    <w:rsid w:val="0078630C"/>
    <w:rsid w:val="0079398C"/>
    <w:rsid w:val="007955C0"/>
    <w:rsid w:val="007A4118"/>
    <w:rsid w:val="007A5F99"/>
    <w:rsid w:val="007A7EFA"/>
    <w:rsid w:val="007B39B3"/>
    <w:rsid w:val="007B7848"/>
    <w:rsid w:val="007C2684"/>
    <w:rsid w:val="007C2FB3"/>
    <w:rsid w:val="007C44B3"/>
    <w:rsid w:val="007C50D9"/>
    <w:rsid w:val="007C53A7"/>
    <w:rsid w:val="007C583F"/>
    <w:rsid w:val="007C7020"/>
    <w:rsid w:val="007C7595"/>
    <w:rsid w:val="007E5640"/>
    <w:rsid w:val="007F03AE"/>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72C8"/>
    <w:rsid w:val="00860608"/>
    <w:rsid w:val="0086123D"/>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B67F0"/>
    <w:rsid w:val="008C503F"/>
    <w:rsid w:val="008C5A03"/>
    <w:rsid w:val="008C6561"/>
    <w:rsid w:val="008D22A3"/>
    <w:rsid w:val="008D26DC"/>
    <w:rsid w:val="008D6754"/>
    <w:rsid w:val="008D7BE6"/>
    <w:rsid w:val="008E456F"/>
    <w:rsid w:val="008E466B"/>
    <w:rsid w:val="008E71F5"/>
    <w:rsid w:val="009013A9"/>
    <w:rsid w:val="00901AF5"/>
    <w:rsid w:val="00912CA1"/>
    <w:rsid w:val="00915C28"/>
    <w:rsid w:val="009168B0"/>
    <w:rsid w:val="009168D9"/>
    <w:rsid w:val="00923C51"/>
    <w:rsid w:val="00924B34"/>
    <w:rsid w:val="00925D38"/>
    <w:rsid w:val="00925DF6"/>
    <w:rsid w:val="00933A60"/>
    <w:rsid w:val="00944DCB"/>
    <w:rsid w:val="009461D4"/>
    <w:rsid w:val="00947FAA"/>
    <w:rsid w:val="009549A2"/>
    <w:rsid w:val="00955329"/>
    <w:rsid w:val="00956F55"/>
    <w:rsid w:val="00957B30"/>
    <w:rsid w:val="00963F9C"/>
    <w:rsid w:val="00965464"/>
    <w:rsid w:val="00967BD5"/>
    <w:rsid w:val="00972164"/>
    <w:rsid w:val="009727D9"/>
    <w:rsid w:val="00983964"/>
    <w:rsid w:val="00987E13"/>
    <w:rsid w:val="00991195"/>
    <w:rsid w:val="00996FE6"/>
    <w:rsid w:val="009A2446"/>
    <w:rsid w:val="009B3C1A"/>
    <w:rsid w:val="009B5A38"/>
    <w:rsid w:val="009B5B91"/>
    <w:rsid w:val="009B656A"/>
    <w:rsid w:val="009B7A95"/>
    <w:rsid w:val="009C25EC"/>
    <w:rsid w:val="009C38B0"/>
    <w:rsid w:val="009C3D20"/>
    <w:rsid w:val="009C582D"/>
    <w:rsid w:val="009D0A93"/>
    <w:rsid w:val="009D2D32"/>
    <w:rsid w:val="009D3971"/>
    <w:rsid w:val="009F0724"/>
    <w:rsid w:val="009F1483"/>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434E"/>
    <w:rsid w:val="00A5517C"/>
    <w:rsid w:val="00A5621D"/>
    <w:rsid w:val="00A56466"/>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E3161"/>
    <w:rsid w:val="00AE557C"/>
    <w:rsid w:val="00AE6CD5"/>
    <w:rsid w:val="00AF1E56"/>
    <w:rsid w:val="00AF49AD"/>
    <w:rsid w:val="00B127F4"/>
    <w:rsid w:val="00B17BD1"/>
    <w:rsid w:val="00B21B0E"/>
    <w:rsid w:val="00B311B8"/>
    <w:rsid w:val="00B329A0"/>
    <w:rsid w:val="00B32A06"/>
    <w:rsid w:val="00B33740"/>
    <w:rsid w:val="00B34563"/>
    <w:rsid w:val="00B3679E"/>
    <w:rsid w:val="00B40460"/>
    <w:rsid w:val="00B4081C"/>
    <w:rsid w:val="00B41FC2"/>
    <w:rsid w:val="00B42CD9"/>
    <w:rsid w:val="00B42FF8"/>
    <w:rsid w:val="00B4308A"/>
    <w:rsid w:val="00B439EB"/>
    <w:rsid w:val="00B449E2"/>
    <w:rsid w:val="00B50BF6"/>
    <w:rsid w:val="00B5329F"/>
    <w:rsid w:val="00B53841"/>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4CAA"/>
    <w:rsid w:val="00B9583B"/>
    <w:rsid w:val="00B97919"/>
    <w:rsid w:val="00BA28AE"/>
    <w:rsid w:val="00BB0DB6"/>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07F7B"/>
    <w:rsid w:val="00C13D51"/>
    <w:rsid w:val="00C1677B"/>
    <w:rsid w:val="00C22A3A"/>
    <w:rsid w:val="00C2690F"/>
    <w:rsid w:val="00C37034"/>
    <w:rsid w:val="00C422A9"/>
    <w:rsid w:val="00C44F41"/>
    <w:rsid w:val="00C52749"/>
    <w:rsid w:val="00C54387"/>
    <w:rsid w:val="00C578B9"/>
    <w:rsid w:val="00C62401"/>
    <w:rsid w:val="00C648B9"/>
    <w:rsid w:val="00C649E3"/>
    <w:rsid w:val="00C66190"/>
    <w:rsid w:val="00C75580"/>
    <w:rsid w:val="00C81150"/>
    <w:rsid w:val="00C872D4"/>
    <w:rsid w:val="00C90187"/>
    <w:rsid w:val="00C919D9"/>
    <w:rsid w:val="00C91EC7"/>
    <w:rsid w:val="00C95F65"/>
    <w:rsid w:val="00CA0E19"/>
    <w:rsid w:val="00CB222A"/>
    <w:rsid w:val="00CB2AF5"/>
    <w:rsid w:val="00CB5F2D"/>
    <w:rsid w:val="00CC000C"/>
    <w:rsid w:val="00CC0DF8"/>
    <w:rsid w:val="00CC25B3"/>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0C1C"/>
    <w:rsid w:val="00D3211D"/>
    <w:rsid w:val="00D32978"/>
    <w:rsid w:val="00D33543"/>
    <w:rsid w:val="00D3498D"/>
    <w:rsid w:val="00D43E75"/>
    <w:rsid w:val="00D450AF"/>
    <w:rsid w:val="00D45547"/>
    <w:rsid w:val="00D52595"/>
    <w:rsid w:val="00D54434"/>
    <w:rsid w:val="00D57D45"/>
    <w:rsid w:val="00D57F1E"/>
    <w:rsid w:val="00D60A83"/>
    <w:rsid w:val="00D72573"/>
    <w:rsid w:val="00D73943"/>
    <w:rsid w:val="00D750DF"/>
    <w:rsid w:val="00D778EE"/>
    <w:rsid w:val="00D84050"/>
    <w:rsid w:val="00D952C8"/>
    <w:rsid w:val="00DA054B"/>
    <w:rsid w:val="00DA7DEE"/>
    <w:rsid w:val="00DB51F9"/>
    <w:rsid w:val="00DC01DF"/>
    <w:rsid w:val="00DC1439"/>
    <w:rsid w:val="00DC5CB2"/>
    <w:rsid w:val="00DC5DEC"/>
    <w:rsid w:val="00DC5EEA"/>
    <w:rsid w:val="00DD1C3C"/>
    <w:rsid w:val="00DD5DE7"/>
    <w:rsid w:val="00DD7053"/>
    <w:rsid w:val="00DE3D16"/>
    <w:rsid w:val="00DE47D6"/>
    <w:rsid w:val="00DE64F3"/>
    <w:rsid w:val="00DE65DA"/>
    <w:rsid w:val="00DE74AC"/>
    <w:rsid w:val="00DF2E86"/>
    <w:rsid w:val="00DF37B6"/>
    <w:rsid w:val="00DF3DD8"/>
    <w:rsid w:val="00DF5D76"/>
    <w:rsid w:val="00DF79D8"/>
    <w:rsid w:val="00DF7BBB"/>
    <w:rsid w:val="00E015E0"/>
    <w:rsid w:val="00E076E0"/>
    <w:rsid w:val="00E117EC"/>
    <w:rsid w:val="00E140C2"/>
    <w:rsid w:val="00E15935"/>
    <w:rsid w:val="00E247F6"/>
    <w:rsid w:val="00E257BC"/>
    <w:rsid w:val="00E3036D"/>
    <w:rsid w:val="00E3260B"/>
    <w:rsid w:val="00E334F2"/>
    <w:rsid w:val="00E34568"/>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9D"/>
    <w:rsid w:val="00E94E37"/>
    <w:rsid w:val="00EA2E33"/>
    <w:rsid w:val="00EA4DE3"/>
    <w:rsid w:val="00EB0EF4"/>
    <w:rsid w:val="00EB6F45"/>
    <w:rsid w:val="00EC02FC"/>
    <w:rsid w:val="00EC28FD"/>
    <w:rsid w:val="00EC76B5"/>
    <w:rsid w:val="00ED5CE7"/>
    <w:rsid w:val="00ED6BFE"/>
    <w:rsid w:val="00EE2DED"/>
    <w:rsid w:val="00EE7914"/>
    <w:rsid w:val="00EE7C97"/>
    <w:rsid w:val="00EF3F83"/>
    <w:rsid w:val="00EF5EAF"/>
    <w:rsid w:val="00EF76C4"/>
    <w:rsid w:val="00F030F7"/>
    <w:rsid w:val="00F044B3"/>
    <w:rsid w:val="00F150BF"/>
    <w:rsid w:val="00F15A09"/>
    <w:rsid w:val="00F175E9"/>
    <w:rsid w:val="00F2335E"/>
    <w:rsid w:val="00F249CB"/>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577F2"/>
    <w:rsid w:val="00F605E2"/>
    <w:rsid w:val="00F60A2B"/>
    <w:rsid w:val="00F642B4"/>
    <w:rsid w:val="00F64D4E"/>
    <w:rsid w:val="00F704AE"/>
    <w:rsid w:val="00F751B0"/>
    <w:rsid w:val="00F75410"/>
    <w:rsid w:val="00F76887"/>
    <w:rsid w:val="00F77894"/>
    <w:rsid w:val="00F83A8B"/>
    <w:rsid w:val="00F8555D"/>
    <w:rsid w:val="00F87D72"/>
    <w:rsid w:val="00F90E14"/>
    <w:rsid w:val="00F9175E"/>
    <w:rsid w:val="00F93E40"/>
    <w:rsid w:val="00F957DF"/>
    <w:rsid w:val="00FA121C"/>
    <w:rsid w:val="00FA32FC"/>
    <w:rsid w:val="00FA4329"/>
    <w:rsid w:val="00FA44B9"/>
    <w:rsid w:val="00FB0C9B"/>
    <w:rsid w:val="00FB296E"/>
    <w:rsid w:val="00FC1E3F"/>
    <w:rsid w:val="00FC22FB"/>
    <w:rsid w:val="00FC7693"/>
    <w:rsid w:val="00FD429A"/>
    <w:rsid w:val="00FD4D36"/>
    <w:rsid w:val="00FD5067"/>
    <w:rsid w:val="00FE0A15"/>
    <w:rsid w:val="00FE67B3"/>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39E1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4ABB-F5A0-45D4-B581-B9D2DF21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3812</Words>
  <Characters>517</Characters>
  <Application>Microsoft Office Word</Application>
  <DocSecurity>0</DocSecurity>
  <Lines>4</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2022-08-16T08:27:00Z</dcterms:created>
  <dcterms:modified xsi:type="dcterms:W3CDTF">2022-08-16T08:27:00Z</dcterms:modified>
</cp:coreProperties>
</file>