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3E" w:rsidRDefault="00BD05E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○大阪府消費者保護審議会規則</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昭和四十六年十一月二十四日</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大阪府規則第七十一号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昭和四七年一二月二三日規則第九二号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昭和五一年三月三一日規則第一七号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昭和五二年六月一三日規則第四二号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昭和五三年四月一日規則第二一号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昭和五四年一一月五日規則第五九号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昭和五六年三月二八日規則第一七号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昭和六〇年三月二九日規則第二二号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昭和六〇年一二月二三日規則第七三号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昭和六二年一〇月二八日規則第六〇号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昭和六三年三月二五日規則第一一号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平成四年三月二四日規則第一一号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平成九年八月二九日規則第七三号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平成一一年三月二六日規則第一一号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平成一四年七月三〇日規則第八四号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平成一八年三月二八日規則第二三号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平成一九年三月二二日規則第一四号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平成二〇年七月三一日規則第七〇号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平成二一年三月三〇日規則第一〇号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平成二三年三月三一日規則第三七号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平成二四年三月二九日規則第四二号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平成二四年一一月一日規則第一四六号</w:t>
      </w:r>
    </w:p>
    <w:p w:rsidR="0088703E" w:rsidRDefault="00BD05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平成二六年三月二八日規則第六一号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大阪府消費者保護審議会規則をここに公布する。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大阪府消費者保護審議会規則</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及び大阪府消費者保護条例（昭和五十一年大阪府条例第八十四号。以下「条例」という。）第三十六条の規定に基づき、大阪府消費者保護審議会（以下「審議会」という。）の組織及び運営に関する事項を定め、併せて審議会の委員、臨時委員及び専門委員（以下「委員等」という。）の報酬及び費用弁償の額、審議会によるあっせん及び調停の手続その他審議会に関し必要な事項を定めるもの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審議会は、知事の諮問に応じて、大阪府附属機関条例別表第一第一号に掲げる当該担任事務について調査審議し、意見を述べるものとする。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審議会は、委員二十五人以内で組織する。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委員は、学識経験のある者、消費者の意見を代表する者及び事業者の意見を代表する者のうちから、知事が任命する。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審議会に会長を置き、学識経験のある者につき任命された委員のうちから委員の選挙によってこれ</w:t>
      </w:r>
      <w:r>
        <w:rPr>
          <w:rFonts w:ascii="ＭＳ 明朝" w:eastAsia="ＭＳ 明朝" w:hAnsi="ＭＳ 明朝" w:cs="ＭＳ 明朝" w:hint="eastAsia"/>
          <w:color w:val="000000"/>
          <w:kern w:val="0"/>
          <w:sz w:val="20"/>
          <w:szCs w:val="20"/>
        </w:rPr>
        <w:lastRenderedPageBreak/>
        <w:t>を定める。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（臨時委員及び専門委員）</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審議会に、特別の事項に係る紛争について、あっせん、調停等を行うため必要があるときは、臨時委員若干人を置くことができる。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審議会に、専門の事項を調査審議させるため必要があるときは、専門委員若干人を置くことができる。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臨時委員及び専門委員は、知事が任命する。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臨時委員は、当該特別の事項に係る紛争について、あっせん、調停等が終了したときは、解任されるものとする。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専門委員は、当該専門の事項に関する調査審議が終了したときは、解任されるものとする。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（消費生活苦情審査委員会）</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に、条例第二十六条第一項の規定によるあっせん及び調停並びに条例第二十七条に規定する資金の貸付けその他の援助に関する事項を調査審議させるため、消費生活苦情審査委員会（以下「委員会」という。）を置く。</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委員会に属する委員等は、会長が指名する。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委員会に委員長を置き、学識経験のある者につき任命された委員のうちから会長の指名する委員をもって充てる。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委員長は、委員会の会務を掌理し、委員会における審議の状況及び結果を審議会に報告する。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委員長に事故があるときは、委員会に属する委員のうちからあらかじめ委員長の指名する者がその職務を代理する。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第五条の規定は、委員会の会議について準用する。この場合において、同条第一項中「会長」とあるのは、「委員長」と読み替えるものとする。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第五条の規定にかかわらず、審議会は、その定めるところにより、委員会の決議をもって審議会の決議とすることができる。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（あっせん又は調停に付する旨の通知等）</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条例第二十六条第一項の規定によりあっせん又は調停に付することとした場合においては、当該あっせん又は調停に係る苦情の処理の申出をした消費者に対し、書面をもって、その旨を通知するものと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前項の通知を受けた者は、知事に対し、遅滞なく、苦情内容申告書（別記様式）正本一部及び写し二部を提出しなければならない。</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（相手方に対する通知）</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知事は、苦情内容申告書の提出があったときは、当該苦情内容申告書の写し一部を添え、相手方である事業者に対し、遅滞なく、書面をもって、条例第二十六条第一項の規定によるあっせん又は調停に付する旨を通知するもの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（あっせん委員の指名）</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委員会によるあっせんは、三人以内のあっせん委員が行う。</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前項のあっせん委員は、委員及び臨時委員のうちから事件ごとに委員長が指名する。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（あっせん委員の任務）</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あっせん委員は、当事者間をあっせんし、双方の主張の要点を確かめ、事件が公正に解決されるように努めるものとする。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（あっせんの打切り等）</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あっせん委員は、あっせんに係る紛争について、あっせんによっては紛争の解決の見込みがないと認めたときは、あっせんを打ち切ることができる。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前項の規定によりあっせんを打ち切ったときは、委員会は、当事者に対し、遅滞なく、書面をもって、その旨を通知しなければならない。</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（調停委員の指名）</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委員会による調停は、三人の調停委員からなる調停委員会を設けて行う。</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前項の調停委員は、委員及び臨時委員のうちから事件ごとに委員長が指名する。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（代理人）</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条例第二十六条第一項の規定により調停に付された場合には、当事者は、弁護士又は調停委員会の承認を得た者を代理人とすることができる。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前項の承認は、いつでも、取り消すことができる。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代理人の権限は、書面をもって証明しなければならない。</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（関係人の陳述等）</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調停委員会は、調停を行うため必要があると認めるときは、事件の関係人又は参考人に陳述又は意見を求めることができる。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（調停案の受諾の勧告）</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調停委員会は、調停案を作成し、当事者に対し、相当の期間を定めて、その受諾を勧告することができる。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前項の調停案は、調停委員全員の意見で作成しなければならない。</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（調停の打切り等）</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調停委員会は、調停に係る紛争について当事者間に合意が成立する見込みがないと認めるときは、調停を打ち切ることができる。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前条第一項の規定による勧告がされた場合において、指定された期間内に当事者から受諾する旨の申出がなかったときは、当該当事者間の調停は、打ち切られたものとみなす。</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第一項の規定により調停を打ち切ったとき、又は前項の規定により調停が打ち切られたものとみなされたときは、委員会は、当事者に対し、遅滞なく、書面をもって、その旨を通知しなければならない。</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審議会は、その定めるところにより、部会を置くことができる。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部会に部会長を置き、会長の指名する委員をもって充てる。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５　部会長に事故があるときは、部会に属する委員のうちからあらかじめ部会長の指名する者がその職務を代理する。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第五条の規定は、部会の会議について準用する。この場合において、同条第一項中「会長」とあるのは、「部会長」と読み替えるものとする。</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第五条の規定にかかわらず、審議会は、その定めるところにより、部会の決議をもって審議会の決議とすることができる。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委員等の報酬の額は、日額九千六百円とする。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委員等の費用弁償の額は、職員の旅費に関する条例（昭和四十年大阪府条例第三十七号）による指定職等の職務にある者以外の者の額相当額とする。</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審議会の庶務は、府民文化部において行う。</w:t>
      </w:r>
    </w:p>
    <w:p w:rsidR="00540373" w:rsidRDefault="0054037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この規則に定めるもののほか、審議会の運営並びに審議会によるあっせん及び調停に関し必要な事項は、会長が定める。</w:t>
      </w:r>
    </w:p>
    <w:p w:rsidR="00540373" w:rsidRDefault="0054037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則（昭和四七年規則第九二号）抄</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則（昭和五一年規則第一七号）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この規則は、昭和五十一年四月一日から施行する。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則（昭和五二年規則第四二号）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則（昭和五三年規則第二一号）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則（昭和五四年規則第五九号）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則（昭和五六年規則第一七号）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この規則は、昭和五十六年四月一日から施行する。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則（昭和六〇年規則第二二号）</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この規則は、昭和六十年四月一日から施行する。</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（大阪府消費生活商品等適正化委員会規則の廃止）</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大阪府消費生活商品等適正化委員会規則（昭和五十二年大阪府規則第五号）は、廃止する。</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（大阪府原子炉問題審議会等の委員等の費用弁償の額の特例に関する規則の一部改正）</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大阪府原子炉問題審議会等の委員等の費用弁償の額の特例に関する規則（昭和五十四年大阪府規則第三十八号）の一部を次のように改正する。</w:t>
      </w:r>
    </w:p>
    <w:p w:rsidR="0088703E" w:rsidRDefault="00BD05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則（昭和六〇年規則第七三号）抄</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則（昭和六二年規則第六〇号）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この規則は、昭和六十二年十一月一日から施行する。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則（昭和六三年規則第一一号）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この規則は、昭和六十三年四月一日から施行する。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則（平成四年規則第一一号）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この規則は、平成四年四月一日から施行する。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則（平成九年規則第七三号）</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この規則は、平成九年九月二十日から施行する。</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（大阪府原子炉問題審議会等の委員等の費用弁償の額の特例に関する規則の一部改正）</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大阪府原子炉問題審議会等の委員等の費用弁償の額の特例に関する規則（昭和五十四年大阪府規則第三十八号）の一部を次のように改正する。</w:t>
      </w:r>
    </w:p>
    <w:p w:rsidR="0088703E" w:rsidRDefault="00BD05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則（平成一一年規則第一一号）抄</w:t>
      </w:r>
    </w:p>
    <w:p w:rsidR="0088703E" w:rsidRDefault="00BD05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88703E" w:rsidRDefault="00BD05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この規則は、平成十一年四月一日から施行する。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則（平成一四年規則第八四号）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この規則は、平成十四年八月一日から施行する。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則（平成一八年規則第二三号）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この規則は、平成十八年四月一日から施行する。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則（平成一九年規則第一四号）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この規則は、平成十九年四月一日から施行する。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則（平成二〇年規則第七〇号）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この規則は、平成二十年八月一日から施行する。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則（平成二一年規則第一〇号）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この規則は、平成二十一年四月一日から施行する。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則（平成二三年規則第三七号）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この規則は、平成二十三年四月一日から施行する。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則（平成二四年規則第四二号）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この規則は、平成二十四年四月一日から施行する。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則（平成二四年規則第一四六号）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88703E" w:rsidRDefault="00BD05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則（平成二六年規則第六一号）</w:t>
      </w:r>
    </w:p>
    <w:p w:rsidR="0088703E" w:rsidRDefault="00BD05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この規則は、平成二十六年四月一日から施行する。</w:t>
      </w:r>
    </w:p>
    <w:p w:rsidR="0088703E" w:rsidRDefault="0088703E">
      <w:pPr>
        <w:autoSpaceDE w:val="0"/>
        <w:autoSpaceDN w:val="0"/>
        <w:adjustRightInd w:val="0"/>
        <w:jc w:val="left"/>
        <w:rPr>
          <w:rFonts w:ascii="Arial" w:hAnsi="Arial" w:cs="Arial"/>
          <w:kern w:val="0"/>
          <w:sz w:val="24"/>
          <w:szCs w:val="24"/>
        </w:rPr>
        <w:sectPr w:rsidR="0088703E">
          <w:headerReference w:type="even" r:id="rId7"/>
          <w:headerReference w:type="default" r:id="rId8"/>
          <w:footerReference w:type="even" r:id="rId9"/>
          <w:footerReference w:type="default" r:id="rId10"/>
          <w:headerReference w:type="first" r:id="rId11"/>
          <w:footerReference w:type="first" r:id="rId12"/>
          <w:pgSz w:w="11905" w:h="16837"/>
          <w:pgMar w:top="1417" w:right="1133" w:bottom="1417" w:left="1133" w:header="720" w:footer="720" w:gutter="0"/>
          <w:cols w:space="720"/>
          <w:noEndnote/>
        </w:sectPr>
      </w:pPr>
    </w:p>
    <w:p w:rsidR="0088703E" w:rsidRDefault="00BD05E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lastRenderedPageBreak/>
        <w:drawing>
          <wp:inline distT="0" distB="0" distL="0" distR="0">
            <wp:extent cx="6048375" cy="87820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bookmarkStart w:id="1" w:name="last"/>
      <w:bookmarkEnd w:id="1"/>
    </w:p>
    <w:sectPr w:rsidR="0088703E">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00" w:rsidRDefault="00DC2200" w:rsidP="00DC2200">
      <w:r>
        <w:separator/>
      </w:r>
    </w:p>
  </w:endnote>
  <w:endnote w:type="continuationSeparator" w:id="0">
    <w:p w:rsidR="00DC2200" w:rsidRDefault="00DC2200" w:rsidP="00DC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0" w:rsidRDefault="00DC22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0" w:rsidRDefault="00DC22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0" w:rsidRDefault="00DC22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00" w:rsidRDefault="00DC2200" w:rsidP="00DC2200">
      <w:r>
        <w:separator/>
      </w:r>
    </w:p>
  </w:footnote>
  <w:footnote w:type="continuationSeparator" w:id="0">
    <w:p w:rsidR="00DC2200" w:rsidRDefault="00DC2200" w:rsidP="00DC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0" w:rsidRDefault="00DC22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0" w:rsidRDefault="00DC22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0" w:rsidRDefault="00DC22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E6"/>
    <w:rsid w:val="00540373"/>
    <w:rsid w:val="0088703E"/>
    <w:rsid w:val="00BD05E6"/>
    <w:rsid w:val="00DC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200"/>
    <w:pPr>
      <w:tabs>
        <w:tab w:val="center" w:pos="4252"/>
        <w:tab w:val="right" w:pos="8504"/>
      </w:tabs>
      <w:snapToGrid w:val="0"/>
    </w:pPr>
  </w:style>
  <w:style w:type="character" w:customStyle="1" w:styleId="a4">
    <w:name w:val="ヘッダー (文字)"/>
    <w:basedOn w:val="a0"/>
    <w:link w:val="a3"/>
    <w:uiPriority w:val="99"/>
    <w:rsid w:val="00DC2200"/>
  </w:style>
  <w:style w:type="paragraph" w:styleId="a5">
    <w:name w:val="footer"/>
    <w:basedOn w:val="a"/>
    <w:link w:val="a6"/>
    <w:uiPriority w:val="99"/>
    <w:unhideWhenUsed/>
    <w:rsid w:val="00DC2200"/>
    <w:pPr>
      <w:tabs>
        <w:tab w:val="center" w:pos="4252"/>
        <w:tab w:val="right" w:pos="8504"/>
      </w:tabs>
      <w:snapToGrid w:val="0"/>
    </w:pPr>
  </w:style>
  <w:style w:type="character" w:customStyle="1" w:styleId="a6">
    <w:name w:val="フッター (文字)"/>
    <w:basedOn w:val="a0"/>
    <w:link w:val="a5"/>
    <w:uiPriority w:val="99"/>
    <w:rsid w:val="00DC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200"/>
    <w:pPr>
      <w:tabs>
        <w:tab w:val="center" w:pos="4252"/>
        <w:tab w:val="right" w:pos="8504"/>
      </w:tabs>
      <w:snapToGrid w:val="0"/>
    </w:pPr>
  </w:style>
  <w:style w:type="character" w:customStyle="1" w:styleId="a4">
    <w:name w:val="ヘッダー (文字)"/>
    <w:basedOn w:val="a0"/>
    <w:link w:val="a3"/>
    <w:uiPriority w:val="99"/>
    <w:rsid w:val="00DC2200"/>
  </w:style>
  <w:style w:type="paragraph" w:styleId="a5">
    <w:name w:val="footer"/>
    <w:basedOn w:val="a"/>
    <w:link w:val="a6"/>
    <w:uiPriority w:val="99"/>
    <w:unhideWhenUsed/>
    <w:rsid w:val="00DC2200"/>
    <w:pPr>
      <w:tabs>
        <w:tab w:val="center" w:pos="4252"/>
        <w:tab w:val="right" w:pos="8504"/>
      </w:tabs>
      <w:snapToGrid w:val="0"/>
    </w:pPr>
  </w:style>
  <w:style w:type="character" w:customStyle="1" w:styleId="a6">
    <w:name w:val="フッター (文字)"/>
    <w:basedOn w:val="a0"/>
    <w:link w:val="a5"/>
    <w:uiPriority w:val="99"/>
    <w:rsid w:val="00DC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4540</Words>
  <Characters>272</Characters>
  <Application>Microsoft Office Word</Application>
  <DocSecurity>0</DocSecurity>
  <Lines>2</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2015-10-02T00:43:00Z</dcterms:created>
  <dcterms:modified xsi:type="dcterms:W3CDTF">2015-10-02T00:43:00Z</dcterms:modified>
</cp:coreProperties>
</file>