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C94" w:rsidRPr="005A53AC" w:rsidRDefault="0061388A">
      <w:bookmarkStart w:id="0" w:name="_GoBack"/>
      <w:bookmarkEnd w:id="0"/>
      <w:r w:rsidRPr="005A53AC">
        <w:rPr>
          <w:rFonts w:hint="eastAsia"/>
        </w:rPr>
        <w:t>環境農林水産部</w:t>
      </w:r>
    </w:p>
    <w:p w:rsidR="0061388A" w:rsidRPr="005A53AC" w:rsidRDefault="00E91249">
      <w:r w:rsidRPr="005A53AC">
        <w:rPr>
          <w:rFonts w:asciiTheme="minorEastAsia" w:hAnsiTheme="minorEastAsia" w:hint="eastAsia"/>
        </w:rPr>
        <w:t>令和元年度</w:t>
      </w:r>
      <w:r w:rsidR="0061388A" w:rsidRPr="005A53AC">
        <w:rPr>
          <w:rFonts w:hint="eastAsia"/>
        </w:rPr>
        <w:t>の部局運営にあたって</w:t>
      </w:r>
    </w:p>
    <w:p w:rsidR="00E91249" w:rsidRPr="005A53AC" w:rsidRDefault="00E91249" w:rsidP="00E91249">
      <w:r w:rsidRPr="005A53AC">
        <w:rPr>
          <w:rFonts w:hint="eastAsia"/>
        </w:rPr>
        <w:t>環境農林水産部では、「豊かな環境と安全安心な食を育む持続可能な社会」の実現に向け、地球温暖化や限られた資源の循環的利用といった地球規模の環境問題から、大気や水質、森林などといった府民の皆さんの身近な生活環境や自然環境の保全、さらには農林水産業の振興や生鮮食品等の安定供給など、非常に多岐にわたる施策を行っており、その全てが「持続可能な開発目標（</w:t>
      </w:r>
      <w:r w:rsidRPr="005A53AC">
        <w:rPr>
          <w:rFonts w:hint="eastAsia"/>
        </w:rPr>
        <w:t>SDGs</w:t>
      </w:r>
      <w:r w:rsidRPr="005A53AC">
        <w:rPr>
          <w:rFonts w:hint="eastAsia"/>
        </w:rPr>
        <w:t>）</w:t>
      </w:r>
      <w:r w:rsidRPr="005A53AC">
        <w:rPr>
          <w:rFonts w:hint="eastAsia"/>
        </w:rPr>
        <w:t>(*1)</w:t>
      </w:r>
      <w:r w:rsidRPr="005A53AC">
        <w:rPr>
          <w:rFonts w:hint="eastAsia"/>
        </w:rPr>
        <w:t>」の推進に資するものです。</w:t>
      </w:r>
    </w:p>
    <w:p w:rsidR="00E91249" w:rsidRPr="005A53AC" w:rsidRDefault="00E91249" w:rsidP="00E91249">
      <w:r w:rsidRPr="005A53AC">
        <w:rPr>
          <w:rFonts w:hint="eastAsia"/>
        </w:rPr>
        <w:t xml:space="preserve">　今年度は次の項目に重点的に取り組みます。</w:t>
      </w:r>
    </w:p>
    <w:p w:rsidR="00E91249" w:rsidRPr="005A53AC" w:rsidRDefault="00E91249" w:rsidP="00E91249">
      <w:r w:rsidRPr="005A53AC">
        <w:rPr>
          <w:rFonts w:hint="eastAsia"/>
        </w:rPr>
        <w:t xml:space="preserve">　○</w:t>
      </w:r>
      <w:r w:rsidRPr="005A53AC">
        <w:rPr>
          <w:rFonts w:hint="eastAsia"/>
        </w:rPr>
        <w:t xml:space="preserve"> </w:t>
      </w:r>
      <w:r w:rsidRPr="005A53AC">
        <w:rPr>
          <w:rFonts w:hint="eastAsia"/>
        </w:rPr>
        <w:t>暮らしやすい環境・エネルギー先進都市の構築</w:t>
      </w:r>
    </w:p>
    <w:p w:rsidR="00E91249" w:rsidRPr="005A53AC" w:rsidRDefault="00E91249" w:rsidP="00E91249">
      <w:r w:rsidRPr="005A53AC">
        <w:rPr>
          <w:rFonts w:hint="eastAsia"/>
        </w:rPr>
        <w:t xml:space="preserve">　○</w:t>
      </w:r>
      <w:r w:rsidRPr="005A53AC">
        <w:rPr>
          <w:rFonts w:hint="eastAsia"/>
        </w:rPr>
        <w:t xml:space="preserve"> </w:t>
      </w:r>
      <w:r w:rsidRPr="005A53AC">
        <w:rPr>
          <w:rFonts w:hint="eastAsia"/>
        </w:rPr>
        <w:t>みどり</w:t>
      </w:r>
      <w:r w:rsidRPr="005A53AC">
        <w:rPr>
          <w:rFonts w:hint="eastAsia"/>
          <w:vertAlign w:val="superscript"/>
        </w:rPr>
        <w:t>(*</w:t>
      </w:r>
      <w:r w:rsidRPr="005A53AC">
        <w:rPr>
          <w:rFonts w:hint="eastAsia"/>
          <w:vertAlign w:val="superscript"/>
        </w:rPr>
        <w:t>２</w:t>
      </w:r>
      <w:r w:rsidRPr="005A53AC">
        <w:rPr>
          <w:rFonts w:hint="eastAsia"/>
          <w:vertAlign w:val="superscript"/>
        </w:rPr>
        <w:t>)</w:t>
      </w:r>
      <w:r w:rsidRPr="005A53AC">
        <w:rPr>
          <w:rFonts w:hint="eastAsia"/>
        </w:rPr>
        <w:t>豊かで安全・安心な大阪の実現</w:t>
      </w:r>
    </w:p>
    <w:p w:rsidR="00E91249" w:rsidRPr="005A53AC" w:rsidRDefault="00E91249" w:rsidP="00E91249">
      <w:r w:rsidRPr="005A53AC">
        <w:rPr>
          <w:rFonts w:hint="eastAsia"/>
        </w:rPr>
        <w:t xml:space="preserve">　○</w:t>
      </w:r>
      <w:r w:rsidRPr="005A53AC">
        <w:rPr>
          <w:rFonts w:hint="eastAsia"/>
        </w:rPr>
        <w:t xml:space="preserve"> </w:t>
      </w:r>
      <w:r w:rsidRPr="005A53AC">
        <w:rPr>
          <w:rFonts w:hint="eastAsia"/>
        </w:rPr>
        <w:t>活力ある農林水産業の振興</w:t>
      </w:r>
    </w:p>
    <w:p w:rsidR="00E91249" w:rsidRPr="005A53AC" w:rsidRDefault="00E91249" w:rsidP="00E91249">
      <w:r w:rsidRPr="005A53AC">
        <w:rPr>
          <w:rFonts w:hint="eastAsia"/>
        </w:rPr>
        <w:t xml:space="preserve">　○</w:t>
      </w:r>
      <w:r w:rsidRPr="005A53AC">
        <w:rPr>
          <w:rFonts w:hint="eastAsia"/>
        </w:rPr>
        <w:t xml:space="preserve"> </w:t>
      </w:r>
      <w:r w:rsidRPr="005A53AC">
        <w:rPr>
          <w:rFonts w:hint="eastAsia"/>
        </w:rPr>
        <w:t>防災・危機管理対策の推進</w:t>
      </w:r>
    </w:p>
    <w:p w:rsidR="00E91249" w:rsidRPr="005A53AC" w:rsidRDefault="00E91249" w:rsidP="00E91249">
      <w:r w:rsidRPr="005A53AC">
        <w:rPr>
          <w:rFonts w:hint="eastAsia"/>
        </w:rPr>
        <w:t xml:space="preserve">　具体的には、創エネ・省エネの普及促進を含めた「緩和・適応」両面からの地球温暖化対策や暑熱対策等を進めるとともに、すべてのいのちが共生する社会の構築に向け動物愛護の取組みを進めます。</w:t>
      </w:r>
    </w:p>
    <w:p w:rsidR="00E91249" w:rsidRPr="005A53AC" w:rsidRDefault="00E91249" w:rsidP="00E91249">
      <w:r w:rsidRPr="005A53AC">
        <w:rPr>
          <w:rFonts w:hint="eastAsia"/>
        </w:rPr>
        <w:t xml:space="preserve">　また、「森林環境税」を活用した流木対策等の取組みを進めるとともに、「みどり豊かな魅力あふれる大阪」の実現を目指し、多くの府民や来阪者が実感できるみどりづくりを、関係部局、府内市町村、民間事業者等と連携しながら進めていきます。</w:t>
      </w:r>
    </w:p>
    <w:p w:rsidR="00E91249" w:rsidRPr="005A53AC" w:rsidRDefault="00E91249" w:rsidP="00E91249">
      <w:r w:rsidRPr="005A53AC">
        <w:rPr>
          <w:rFonts w:hint="eastAsia"/>
        </w:rPr>
        <w:t xml:space="preserve">　本年</w:t>
      </w:r>
      <w:r w:rsidRPr="005A53AC">
        <w:rPr>
          <w:rFonts w:hint="eastAsia"/>
        </w:rPr>
        <w:t>6</w:t>
      </w:r>
      <w:r w:rsidRPr="005A53AC">
        <w:rPr>
          <w:rFonts w:hint="eastAsia"/>
        </w:rPr>
        <w:t>月に開催される「</w:t>
      </w:r>
      <w:r w:rsidRPr="005A53AC">
        <w:rPr>
          <w:rFonts w:hint="eastAsia"/>
        </w:rPr>
        <w:t>G2</w:t>
      </w:r>
      <w:r w:rsidRPr="005A53AC">
        <w:rPr>
          <w:rFonts w:hint="eastAsia"/>
        </w:rPr>
        <w:t>０大阪サミット」や「</w:t>
      </w:r>
      <w:r w:rsidRPr="005A53AC">
        <w:rPr>
          <w:rFonts w:hint="eastAsia"/>
        </w:rPr>
        <w:t>2025</w:t>
      </w:r>
      <w:r w:rsidRPr="005A53AC">
        <w:rPr>
          <w:rFonts w:hint="eastAsia"/>
        </w:rPr>
        <w:t>年大阪・関西万博」を絶好の機会と捉え、大阪産</w:t>
      </w:r>
      <w:r w:rsidRPr="005A53AC">
        <w:rPr>
          <w:rFonts w:hint="eastAsia"/>
        </w:rPr>
        <w:t>(</w:t>
      </w:r>
      <w:r w:rsidRPr="005A53AC">
        <w:rPr>
          <w:rFonts w:hint="eastAsia"/>
        </w:rPr>
        <w:t>もん</w:t>
      </w:r>
      <w:r w:rsidRPr="005A53AC">
        <w:rPr>
          <w:rFonts w:hint="eastAsia"/>
        </w:rPr>
        <w:t>) (*</w:t>
      </w:r>
      <w:r w:rsidRPr="005A53AC">
        <w:rPr>
          <w:rFonts w:hint="eastAsia"/>
        </w:rPr>
        <w:t>３</w:t>
      </w:r>
      <w:r w:rsidRPr="005A53AC">
        <w:rPr>
          <w:rFonts w:hint="eastAsia"/>
        </w:rPr>
        <w:t>)</w:t>
      </w:r>
      <w:r w:rsidRPr="005A53AC">
        <w:rPr>
          <w:rFonts w:hint="eastAsia"/>
        </w:rPr>
        <w:t>の国内外への販路拡大等に力を注ぐとともに、活力ある農林水産業の振興に向け、大都市（大消費地）の強みを活かし、多様な担い手の育成・支援を行うなど、様々な取組みを進めます。</w:t>
      </w:r>
    </w:p>
    <w:p w:rsidR="00E91249" w:rsidRPr="005A53AC" w:rsidRDefault="00E91249" w:rsidP="00E91249">
      <w:r w:rsidRPr="005A53AC">
        <w:rPr>
          <w:rFonts w:hint="eastAsia"/>
        </w:rPr>
        <w:t xml:space="preserve">　また、昨年発生した自然災害（地震・豪雨・台風）による農業被害や風倒木被害等の早期復旧に向けた取組みを進めるとともに、ため池等の防災・減災対策や家畜疾病の発生予防・まん延防止に向けた取組み等についても着実に推進していきます。</w:t>
      </w:r>
    </w:p>
    <w:p w:rsidR="00D32F91" w:rsidRPr="005A53AC" w:rsidRDefault="00D32F91" w:rsidP="0061388A"/>
    <w:p w:rsidR="00E91249" w:rsidRPr="005A53AC" w:rsidRDefault="00E91249" w:rsidP="00E91249">
      <w:r w:rsidRPr="005A53AC">
        <w:rPr>
          <w:rFonts w:hint="eastAsia"/>
        </w:rPr>
        <w:t>環境農林水産部の施策は、</w:t>
      </w:r>
      <w:r w:rsidRPr="005A53AC">
        <w:rPr>
          <w:rFonts w:hint="eastAsia"/>
        </w:rPr>
        <w:t>SDG</w:t>
      </w:r>
      <w:r w:rsidRPr="005A53AC">
        <w:rPr>
          <w:rFonts w:hint="eastAsia"/>
        </w:rPr>
        <w:t>ｓの概念と一致しており、国際的な課題解決に寄与するとの意識を持ち「豊かな環境と安全安心な食を育む持続可能な社会」の実現に向け様々な施策を進めてまいります。</w:t>
      </w:r>
    </w:p>
    <w:p w:rsidR="00E91249" w:rsidRPr="005A53AC" w:rsidRDefault="00E91249" w:rsidP="00E91249"/>
    <w:p w:rsidR="00E91249" w:rsidRPr="005A53AC" w:rsidRDefault="00E91249" w:rsidP="00E91249">
      <w:r w:rsidRPr="005A53AC">
        <w:rPr>
          <w:rFonts w:hint="eastAsia"/>
        </w:rPr>
        <w:t>テーマ１：暮らしやすい環境・エネルギー先進都市の構築</w:t>
      </w:r>
    </w:p>
    <w:p w:rsidR="00E91249" w:rsidRPr="005A53AC" w:rsidRDefault="00E91249" w:rsidP="00E91249">
      <w:r w:rsidRPr="005A53AC">
        <w:rPr>
          <w:rFonts w:hint="eastAsia"/>
          <w:bCs/>
        </w:rPr>
        <w:t>豊かで快適な大気・水質が保全され、温暖化対策が進み、府民が暮らしやすく、かつ事業活動が行いやすい環境・エネルギー先進都市をめざします</w:t>
      </w:r>
    </w:p>
    <w:p w:rsidR="00E91249" w:rsidRPr="005A53AC" w:rsidRDefault="00E91249" w:rsidP="00E91249">
      <w:r w:rsidRPr="005A53AC">
        <w:rPr>
          <w:rFonts w:hint="eastAsia"/>
        </w:rPr>
        <w:t xml:space="preserve">　　◆低炭素・省エネルギー社会の構築　　　</w:t>
      </w:r>
    </w:p>
    <w:p w:rsidR="00E91249" w:rsidRPr="005A53AC" w:rsidRDefault="00E91249" w:rsidP="00E91249">
      <w:r w:rsidRPr="005A53AC">
        <w:rPr>
          <w:rFonts w:hint="eastAsia"/>
        </w:rPr>
        <w:t xml:space="preserve">　　◆資源循環型社会の構築　　　　</w:t>
      </w:r>
    </w:p>
    <w:p w:rsidR="00E91249" w:rsidRPr="005A53AC" w:rsidRDefault="00E91249" w:rsidP="00E91249">
      <w:r w:rsidRPr="005A53AC">
        <w:rPr>
          <w:rFonts w:hint="eastAsia"/>
        </w:rPr>
        <w:t xml:space="preserve">　　◆健康で安心して暮らせる社会の構築　　</w:t>
      </w:r>
    </w:p>
    <w:p w:rsidR="00E91249" w:rsidRPr="005A53AC" w:rsidRDefault="00E91249" w:rsidP="00E91249">
      <w:r w:rsidRPr="005A53AC">
        <w:rPr>
          <w:rFonts w:hint="eastAsia"/>
        </w:rPr>
        <w:t xml:space="preserve">　　◆すべてのいのちが共生する社会の構築　</w:t>
      </w:r>
    </w:p>
    <w:p w:rsidR="00E91249" w:rsidRPr="005A53AC" w:rsidRDefault="00E91249" w:rsidP="00E91249"/>
    <w:p w:rsidR="00E91249" w:rsidRPr="005A53AC" w:rsidRDefault="00E91249" w:rsidP="00E91249">
      <w:r w:rsidRPr="005A53AC">
        <w:rPr>
          <w:rFonts w:hint="eastAsia"/>
        </w:rPr>
        <w:t>テーマ２：みどり豊かで安全・安心な大阪の実現</w:t>
      </w:r>
    </w:p>
    <w:p w:rsidR="00E91249" w:rsidRPr="005A53AC" w:rsidRDefault="00E91249" w:rsidP="00E91249">
      <w:r w:rsidRPr="005A53AC">
        <w:rPr>
          <w:rFonts w:hint="eastAsia"/>
          <w:bCs/>
        </w:rPr>
        <w:t>森林環境税を活用した森林の保全による災害に強いまちづくりと、府民が実感できるみどりの創造を推進し、みどりの風を感じる大都市・大阪の実現をめざします</w:t>
      </w:r>
    </w:p>
    <w:p w:rsidR="00E91249" w:rsidRPr="005A53AC" w:rsidRDefault="00E91249" w:rsidP="00E91249">
      <w:r w:rsidRPr="005A53AC">
        <w:rPr>
          <w:rFonts w:hint="eastAsia"/>
        </w:rPr>
        <w:t xml:space="preserve">　　◆森林保全の推進　</w:t>
      </w:r>
    </w:p>
    <w:p w:rsidR="00E91249" w:rsidRPr="005A53AC" w:rsidRDefault="00E91249" w:rsidP="00E91249">
      <w:r w:rsidRPr="005A53AC">
        <w:rPr>
          <w:rFonts w:hint="eastAsia"/>
        </w:rPr>
        <w:t xml:space="preserve">　　◆森林経営の集約化と木材利用の拡大</w:t>
      </w:r>
    </w:p>
    <w:p w:rsidR="00E91249" w:rsidRPr="005A53AC" w:rsidRDefault="00E91249" w:rsidP="00E91249">
      <w:r w:rsidRPr="005A53AC">
        <w:rPr>
          <w:rFonts w:hint="eastAsia"/>
        </w:rPr>
        <w:t xml:space="preserve">　　◆都市緑化の推進や府民・企業のみどり行動の拡大</w:t>
      </w:r>
    </w:p>
    <w:p w:rsidR="00E91249" w:rsidRPr="005A53AC" w:rsidRDefault="00E91249" w:rsidP="00E91249"/>
    <w:p w:rsidR="00E91249" w:rsidRPr="005A53AC" w:rsidRDefault="00E91249" w:rsidP="00E91249">
      <w:r w:rsidRPr="005A53AC">
        <w:rPr>
          <w:rFonts w:hint="eastAsia"/>
        </w:rPr>
        <w:t>テーマ３：活力ある農林水産業の振興</w:t>
      </w:r>
    </w:p>
    <w:p w:rsidR="00E91249" w:rsidRPr="005A53AC" w:rsidRDefault="00E91249" w:rsidP="00E91249">
      <w:r w:rsidRPr="005A53AC">
        <w:rPr>
          <w:rFonts w:hint="eastAsia"/>
          <w:bCs/>
        </w:rPr>
        <w:t>府民に新鮮でおいしく、安全安心な大阪産（もん）が提供されるとともに、大都市（大消費地）の強みを活かし、将来に向けた活力ある産業の実現をめざします</w:t>
      </w:r>
    </w:p>
    <w:p w:rsidR="00E91249" w:rsidRPr="005A53AC" w:rsidRDefault="00E91249" w:rsidP="00E91249">
      <w:r w:rsidRPr="005A53AC">
        <w:rPr>
          <w:rFonts w:hint="eastAsia"/>
        </w:rPr>
        <w:t xml:space="preserve">　　◆活気と魅力に満ちた「農のある暮らし」の実現　　</w:t>
      </w:r>
    </w:p>
    <w:p w:rsidR="00E91249" w:rsidRPr="005A53AC" w:rsidRDefault="00E91249" w:rsidP="00E91249">
      <w:r w:rsidRPr="005A53AC">
        <w:rPr>
          <w:rFonts w:hint="eastAsia"/>
        </w:rPr>
        <w:t xml:space="preserve">　　◆大阪産（もん）のブランドの確立と販路拡大及び生鮮食料品等の安定供給　</w:t>
      </w:r>
    </w:p>
    <w:p w:rsidR="00E91249" w:rsidRPr="005A53AC" w:rsidRDefault="00E91249" w:rsidP="00E91249">
      <w:r w:rsidRPr="005A53AC">
        <w:rPr>
          <w:rFonts w:hint="eastAsia"/>
        </w:rPr>
        <w:lastRenderedPageBreak/>
        <w:t xml:space="preserve">　　◆食べ物が無駄なく消費される社会の構築</w:t>
      </w:r>
    </w:p>
    <w:p w:rsidR="00E91249" w:rsidRPr="005A53AC" w:rsidRDefault="00E91249" w:rsidP="00E91249">
      <w:r w:rsidRPr="005A53AC">
        <w:rPr>
          <w:rFonts w:hint="eastAsia"/>
        </w:rPr>
        <w:t xml:space="preserve">　　◆「はま」が潤い、豊かな恵みを「まち」に届ける海づくり</w:t>
      </w:r>
    </w:p>
    <w:p w:rsidR="00E91249" w:rsidRPr="005A53AC" w:rsidRDefault="00E91249" w:rsidP="00E91249">
      <w:r w:rsidRPr="005A53AC">
        <w:rPr>
          <w:rFonts w:hint="eastAsia"/>
        </w:rPr>
        <w:t xml:space="preserve">　　◆（地独）大阪府立環境農林水産総合研究所における取組みの支援　</w:t>
      </w:r>
    </w:p>
    <w:p w:rsidR="00E91249" w:rsidRPr="005A53AC" w:rsidRDefault="00E91249" w:rsidP="00D32F91"/>
    <w:p w:rsidR="00E91249" w:rsidRPr="005A53AC" w:rsidRDefault="00E91249" w:rsidP="00E91249">
      <w:r w:rsidRPr="005A53AC">
        <w:rPr>
          <w:rFonts w:hint="eastAsia"/>
        </w:rPr>
        <w:t>テーマ４：防災・危機管理対策の推進</w:t>
      </w:r>
    </w:p>
    <w:p w:rsidR="00E91249" w:rsidRPr="005A53AC" w:rsidRDefault="00E91249" w:rsidP="00E91249">
      <w:r w:rsidRPr="005A53AC">
        <w:rPr>
          <w:rFonts w:hint="eastAsia"/>
          <w:bCs/>
        </w:rPr>
        <w:t>自然災害からの早期復旧に向けた取組みを進めるとともに、ため池耐震対策など、防災・減災の取組みを着実に推進します</w:t>
      </w:r>
    </w:p>
    <w:p w:rsidR="00E91249" w:rsidRPr="005A53AC" w:rsidRDefault="00E91249" w:rsidP="00E91249">
      <w:r w:rsidRPr="005A53AC">
        <w:rPr>
          <w:rFonts w:hint="eastAsia"/>
        </w:rPr>
        <w:t xml:space="preserve">　　◆自然災害（地震・豪雨・台風）からの早期復旧　</w:t>
      </w:r>
    </w:p>
    <w:p w:rsidR="00E91249" w:rsidRPr="005A53AC" w:rsidRDefault="00E91249" w:rsidP="00E91249">
      <w:r w:rsidRPr="005A53AC">
        <w:rPr>
          <w:rFonts w:hint="eastAsia"/>
        </w:rPr>
        <w:t xml:space="preserve">　　◆ため池の防災機能強化の推進　　</w:t>
      </w:r>
    </w:p>
    <w:p w:rsidR="00E91249" w:rsidRPr="005A53AC" w:rsidRDefault="00E91249" w:rsidP="00E91249">
      <w:r w:rsidRPr="005A53AC">
        <w:rPr>
          <w:rFonts w:hint="eastAsia"/>
        </w:rPr>
        <w:t xml:space="preserve">　　◆土砂埋立て等の規制による災害の防止</w:t>
      </w:r>
    </w:p>
    <w:sectPr w:rsidR="00E91249" w:rsidRPr="005A53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8A"/>
    <w:rsid w:val="00050E97"/>
    <w:rsid w:val="000C0D5E"/>
    <w:rsid w:val="00237C7B"/>
    <w:rsid w:val="005A53AC"/>
    <w:rsid w:val="0061388A"/>
    <w:rsid w:val="00856C94"/>
    <w:rsid w:val="009C6F73"/>
    <w:rsid w:val="00D32F91"/>
    <w:rsid w:val="00E91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8F22664-A007-4C13-922A-817DFABC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2F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449">
      <w:bodyDiv w:val="1"/>
      <w:marLeft w:val="0"/>
      <w:marRight w:val="0"/>
      <w:marTop w:val="0"/>
      <w:marBottom w:val="0"/>
      <w:divBdr>
        <w:top w:val="none" w:sz="0" w:space="0" w:color="auto"/>
        <w:left w:val="none" w:sz="0" w:space="0" w:color="auto"/>
        <w:bottom w:val="none" w:sz="0" w:space="0" w:color="auto"/>
        <w:right w:val="none" w:sz="0" w:space="0" w:color="auto"/>
      </w:divBdr>
    </w:div>
    <w:div w:id="77677451">
      <w:bodyDiv w:val="1"/>
      <w:marLeft w:val="0"/>
      <w:marRight w:val="0"/>
      <w:marTop w:val="0"/>
      <w:marBottom w:val="0"/>
      <w:divBdr>
        <w:top w:val="none" w:sz="0" w:space="0" w:color="auto"/>
        <w:left w:val="none" w:sz="0" w:space="0" w:color="auto"/>
        <w:bottom w:val="none" w:sz="0" w:space="0" w:color="auto"/>
        <w:right w:val="none" w:sz="0" w:space="0" w:color="auto"/>
      </w:divBdr>
    </w:div>
    <w:div w:id="168913090">
      <w:bodyDiv w:val="1"/>
      <w:marLeft w:val="0"/>
      <w:marRight w:val="0"/>
      <w:marTop w:val="0"/>
      <w:marBottom w:val="0"/>
      <w:divBdr>
        <w:top w:val="none" w:sz="0" w:space="0" w:color="auto"/>
        <w:left w:val="none" w:sz="0" w:space="0" w:color="auto"/>
        <w:bottom w:val="none" w:sz="0" w:space="0" w:color="auto"/>
        <w:right w:val="none" w:sz="0" w:space="0" w:color="auto"/>
      </w:divBdr>
    </w:div>
    <w:div w:id="233439776">
      <w:bodyDiv w:val="1"/>
      <w:marLeft w:val="0"/>
      <w:marRight w:val="0"/>
      <w:marTop w:val="0"/>
      <w:marBottom w:val="0"/>
      <w:divBdr>
        <w:top w:val="none" w:sz="0" w:space="0" w:color="auto"/>
        <w:left w:val="none" w:sz="0" w:space="0" w:color="auto"/>
        <w:bottom w:val="none" w:sz="0" w:space="0" w:color="auto"/>
        <w:right w:val="none" w:sz="0" w:space="0" w:color="auto"/>
      </w:divBdr>
    </w:div>
    <w:div w:id="401756472">
      <w:bodyDiv w:val="1"/>
      <w:marLeft w:val="0"/>
      <w:marRight w:val="0"/>
      <w:marTop w:val="0"/>
      <w:marBottom w:val="0"/>
      <w:divBdr>
        <w:top w:val="none" w:sz="0" w:space="0" w:color="auto"/>
        <w:left w:val="none" w:sz="0" w:space="0" w:color="auto"/>
        <w:bottom w:val="none" w:sz="0" w:space="0" w:color="auto"/>
        <w:right w:val="none" w:sz="0" w:space="0" w:color="auto"/>
      </w:divBdr>
    </w:div>
    <w:div w:id="468018478">
      <w:bodyDiv w:val="1"/>
      <w:marLeft w:val="0"/>
      <w:marRight w:val="0"/>
      <w:marTop w:val="0"/>
      <w:marBottom w:val="0"/>
      <w:divBdr>
        <w:top w:val="none" w:sz="0" w:space="0" w:color="auto"/>
        <w:left w:val="none" w:sz="0" w:space="0" w:color="auto"/>
        <w:bottom w:val="none" w:sz="0" w:space="0" w:color="auto"/>
        <w:right w:val="none" w:sz="0" w:space="0" w:color="auto"/>
      </w:divBdr>
    </w:div>
    <w:div w:id="485825913">
      <w:bodyDiv w:val="1"/>
      <w:marLeft w:val="0"/>
      <w:marRight w:val="0"/>
      <w:marTop w:val="0"/>
      <w:marBottom w:val="0"/>
      <w:divBdr>
        <w:top w:val="none" w:sz="0" w:space="0" w:color="auto"/>
        <w:left w:val="none" w:sz="0" w:space="0" w:color="auto"/>
        <w:bottom w:val="none" w:sz="0" w:space="0" w:color="auto"/>
        <w:right w:val="none" w:sz="0" w:space="0" w:color="auto"/>
      </w:divBdr>
    </w:div>
    <w:div w:id="593248325">
      <w:bodyDiv w:val="1"/>
      <w:marLeft w:val="0"/>
      <w:marRight w:val="0"/>
      <w:marTop w:val="0"/>
      <w:marBottom w:val="0"/>
      <w:divBdr>
        <w:top w:val="none" w:sz="0" w:space="0" w:color="auto"/>
        <w:left w:val="none" w:sz="0" w:space="0" w:color="auto"/>
        <w:bottom w:val="none" w:sz="0" w:space="0" w:color="auto"/>
        <w:right w:val="none" w:sz="0" w:space="0" w:color="auto"/>
      </w:divBdr>
    </w:div>
    <w:div w:id="618336584">
      <w:bodyDiv w:val="1"/>
      <w:marLeft w:val="0"/>
      <w:marRight w:val="0"/>
      <w:marTop w:val="0"/>
      <w:marBottom w:val="0"/>
      <w:divBdr>
        <w:top w:val="none" w:sz="0" w:space="0" w:color="auto"/>
        <w:left w:val="none" w:sz="0" w:space="0" w:color="auto"/>
        <w:bottom w:val="none" w:sz="0" w:space="0" w:color="auto"/>
        <w:right w:val="none" w:sz="0" w:space="0" w:color="auto"/>
      </w:divBdr>
    </w:div>
    <w:div w:id="790368243">
      <w:bodyDiv w:val="1"/>
      <w:marLeft w:val="0"/>
      <w:marRight w:val="0"/>
      <w:marTop w:val="0"/>
      <w:marBottom w:val="0"/>
      <w:divBdr>
        <w:top w:val="none" w:sz="0" w:space="0" w:color="auto"/>
        <w:left w:val="none" w:sz="0" w:space="0" w:color="auto"/>
        <w:bottom w:val="none" w:sz="0" w:space="0" w:color="auto"/>
        <w:right w:val="none" w:sz="0" w:space="0" w:color="auto"/>
      </w:divBdr>
    </w:div>
    <w:div w:id="945580076">
      <w:bodyDiv w:val="1"/>
      <w:marLeft w:val="0"/>
      <w:marRight w:val="0"/>
      <w:marTop w:val="0"/>
      <w:marBottom w:val="0"/>
      <w:divBdr>
        <w:top w:val="none" w:sz="0" w:space="0" w:color="auto"/>
        <w:left w:val="none" w:sz="0" w:space="0" w:color="auto"/>
        <w:bottom w:val="none" w:sz="0" w:space="0" w:color="auto"/>
        <w:right w:val="none" w:sz="0" w:space="0" w:color="auto"/>
      </w:divBdr>
    </w:div>
    <w:div w:id="1062872962">
      <w:bodyDiv w:val="1"/>
      <w:marLeft w:val="0"/>
      <w:marRight w:val="0"/>
      <w:marTop w:val="0"/>
      <w:marBottom w:val="0"/>
      <w:divBdr>
        <w:top w:val="none" w:sz="0" w:space="0" w:color="auto"/>
        <w:left w:val="none" w:sz="0" w:space="0" w:color="auto"/>
        <w:bottom w:val="none" w:sz="0" w:space="0" w:color="auto"/>
        <w:right w:val="none" w:sz="0" w:space="0" w:color="auto"/>
      </w:divBdr>
    </w:div>
    <w:div w:id="1128279529">
      <w:bodyDiv w:val="1"/>
      <w:marLeft w:val="0"/>
      <w:marRight w:val="0"/>
      <w:marTop w:val="0"/>
      <w:marBottom w:val="0"/>
      <w:divBdr>
        <w:top w:val="none" w:sz="0" w:space="0" w:color="auto"/>
        <w:left w:val="none" w:sz="0" w:space="0" w:color="auto"/>
        <w:bottom w:val="none" w:sz="0" w:space="0" w:color="auto"/>
        <w:right w:val="none" w:sz="0" w:space="0" w:color="auto"/>
      </w:divBdr>
    </w:div>
    <w:div w:id="1182235011">
      <w:bodyDiv w:val="1"/>
      <w:marLeft w:val="0"/>
      <w:marRight w:val="0"/>
      <w:marTop w:val="0"/>
      <w:marBottom w:val="0"/>
      <w:divBdr>
        <w:top w:val="none" w:sz="0" w:space="0" w:color="auto"/>
        <w:left w:val="none" w:sz="0" w:space="0" w:color="auto"/>
        <w:bottom w:val="none" w:sz="0" w:space="0" w:color="auto"/>
        <w:right w:val="none" w:sz="0" w:space="0" w:color="auto"/>
      </w:divBdr>
    </w:div>
    <w:div w:id="1232081856">
      <w:bodyDiv w:val="1"/>
      <w:marLeft w:val="0"/>
      <w:marRight w:val="0"/>
      <w:marTop w:val="0"/>
      <w:marBottom w:val="0"/>
      <w:divBdr>
        <w:top w:val="none" w:sz="0" w:space="0" w:color="auto"/>
        <w:left w:val="none" w:sz="0" w:space="0" w:color="auto"/>
        <w:bottom w:val="none" w:sz="0" w:space="0" w:color="auto"/>
        <w:right w:val="none" w:sz="0" w:space="0" w:color="auto"/>
      </w:divBdr>
    </w:div>
    <w:div w:id="1337267334">
      <w:bodyDiv w:val="1"/>
      <w:marLeft w:val="0"/>
      <w:marRight w:val="0"/>
      <w:marTop w:val="0"/>
      <w:marBottom w:val="0"/>
      <w:divBdr>
        <w:top w:val="none" w:sz="0" w:space="0" w:color="auto"/>
        <w:left w:val="none" w:sz="0" w:space="0" w:color="auto"/>
        <w:bottom w:val="none" w:sz="0" w:space="0" w:color="auto"/>
        <w:right w:val="none" w:sz="0" w:space="0" w:color="auto"/>
      </w:divBdr>
    </w:div>
    <w:div w:id="1342589507">
      <w:bodyDiv w:val="1"/>
      <w:marLeft w:val="0"/>
      <w:marRight w:val="0"/>
      <w:marTop w:val="0"/>
      <w:marBottom w:val="0"/>
      <w:divBdr>
        <w:top w:val="none" w:sz="0" w:space="0" w:color="auto"/>
        <w:left w:val="none" w:sz="0" w:space="0" w:color="auto"/>
        <w:bottom w:val="none" w:sz="0" w:space="0" w:color="auto"/>
        <w:right w:val="none" w:sz="0" w:space="0" w:color="auto"/>
      </w:divBdr>
    </w:div>
    <w:div w:id="1436292761">
      <w:bodyDiv w:val="1"/>
      <w:marLeft w:val="0"/>
      <w:marRight w:val="0"/>
      <w:marTop w:val="0"/>
      <w:marBottom w:val="0"/>
      <w:divBdr>
        <w:top w:val="none" w:sz="0" w:space="0" w:color="auto"/>
        <w:left w:val="none" w:sz="0" w:space="0" w:color="auto"/>
        <w:bottom w:val="none" w:sz="0" w:space="0" w:color="auto"/>
        <w:right w:val="none" w:sz="0" w:space="0" w:color="auto"/>
      </w:divBdr>
    </w:div>
    <w:div w:id="1450080152">
      <w:bodyDiv w:val="1"/>
      <w:marLeft w:val="0"/>
      <w:marRight w:val="0"/>
      <w:marTop w:val="0"/>
      <w:marBottom w:val="0"/>
      <w:divBdr>
        <w:top w:val="none" w:sz="0" w:space="0" w:color="auto"/>
        <w:left w:val="none" w:sz="0" w:space="0" w:color="auto"/>
        <w:bottom w:val="none" w:sz="0" w:space="0" w:color="auto"/>
        <w:right w:val="none" w:sz="0" w:space="0" w:color="auto"/>
      </w:divBdr>
    </w:div>
    <w:div w:id="1454055909">
      <w:bodyDiv w:val="1"/>
      <w:marLeft w:val="0"/>
      <w:marRight w:val="0"/>
      <w:marTop w:val="0"/>
      <w:marBottom w:val="0"/>
      <w:divBdr>
        <w:top w:val="none" w:sz="0" w:space="0" w:color="auto"/>
        <w:left w:val="none" w:sz="0" w:space="0" w:color="auto"/>
        <w:bottom w:val="none" w:sz="0" w:space="0" w:color="auto"/>
        <w:right w:val="none" w:sz="0" w:space="0" w:color="auto"/>
      </w:divBdr>
    </w:div>
    <w:div w:id="1466118160">
      <w:bodyDiv w:val="1"/>
      <w:marLeft w:val="0"/>
      <w:marRight w:val="0"/>
      <w:marTop w:val="0"/>
      <w:marBottom w:val="0"/>
      <w:divBdr>
        <w:top w:val="none" w:sz="0" w:space="0" w:color="auto"/>
        <w:left w:val="none" w:sz="0" w:space="0" w:color="auto"/>
        <w:bottom w:val="none" w:sz="0" w:space="0" w:color="auto"/>
        <w:right w:val="none" w:sz="0" w:space="0" w:color="auto"/>
      </w:divBdr>
    </w:div>
    <w:div w:id="1476220392">
      <w:bodyDiv w:val="1"/>
      <w:marLeft w:val="0"/>
      <w:marRight w:val="0"/>
      <w:marTop w:val="0"/>
      <w:marBottom w:val="0"/>
      <w:divBdr>
        <w:top w:val="none" w:sz="0" w:space="0" w:color="auto"/>
        <w:left w:val="none" w:sz="0" w:space="0" w:color="auto"/>
        <w:bottom w:val="none" w:sz="0" w:space="0" w:color="auto"/>
        <w:right w:val="none" w:sz="0" w:space="0" w:color="auto"/>
      </w:divBdr>
    </w:div>
    <w:div w:id="1520897284">
      <w:bodyDiv w:val="1"/>
      <w:marLeft w:val="0"/>
      <w:marRight w:val="0"/>
      <w:marTop w:val="0"/>
      <w:marBottom w:val="0"/>
      <w:divBdr>
        <w:top w:val="none" w:sz="0" w:space="0" w:color="auto"/>
        <w:left w:val="none" w:sz="0" w:space="0" w:color="auto"/>
        <w:bottom w:val="none" w:sz="0" w:space="0" w:color="auto"/>
        <w:right w:val="none" w:sz="0" w:space="0" w:color="auto"/>
      </w:divBdr>
    </w:div>
    <w:div w:id="1665477594">
      <w:bodyDiv w:val="1"/>
      <w:marLeft w:val="0"/>
      <w:marRight w:val="0"/>
      <w:marTop w:val="0"/>
      <w:marBottom w:val="0"/>
      <w:divBdr>
        <w:top w:val="none" w:sz="0" w:space="0" w:color="auto"/>
        <w:left w:val="none" w:sz="0" w:space="0" w:color="auto"/>
        <w:bottom w:val="none" w:sz="0" w:space="0" w:color="auto"/>
        <w:right w:val="none" w:sz="0" w:space="0" w:color="auto"/>
      </w:divBdr>
    </w:div>
    <w:div w:id="1838108560">
      <w:bodyDiv w:val="1"/>
      <w:marLeft w:val="0"/>
      <w:marRight w:val="0"/>
      <w:marTop w:val="0"/>
      <w:marBottom w:val="0"/>
      <w:divBdr>
        <w:top w:val="none" w:sz="0" w:space="0" w:color="auto"/>
        <w:left w:val="none" w:sz="0" w:space="0" w:color="auto"/>
        <w:bottom w:val="none" w:sz="0" w:space="0" w:color="auto"/>
        <w:right w:val="none" w:sz="0" w:space="0" w:color="auto"/>
      </w:divBdr>
    </w:div>
    <w:div w:id="1931310067">
      <w:bodyDiv w:val="1"/>
      <w:marLeft w:val="0"/>
      <w:marRight w:val="0"/>
      <w:marTop w:val="0"/>
      <w:marBottom w:val="0"/>
      <w:divBdr>
        <w:top w:val="none" w:sz="0" w:space="0" w:color="auto"/>
        <w:left w:val="none" w:sz="0" w:space="0" w:color="auto"/>
        <w:bottom w:val="none" w:sz="0" w:space="0" w:color="auto"/>
        <w:right w:val="none" w:sz="0" w:space="0" w:color="auto"/>
      </w:divBdr>
    </w:div>
    <w:div w:id="2023971397">
      <w:bodyDiv w:val="1"/>
      <w:marLeft w:val="0"/>
      <w:marRight w:val="0"/>
      <w:marTop w:val="0"/>
      <w:marBottom w:val="0"/>
      <w:divBdr>
        <w:top w:val="none" w:sz="0" w:space="0" w:color="auto"/>
        <w:left w:val="none" w:sz="0" w:space="0" w:color="auto"/>
        <w:bottom w:val="none" w:sz="0" w:space="0" w:color="auto"/>
        <w:right w:val="none" w:sz="0" w:space="0" w:color="auto"/>
      </w:divBdr>
    </w:div>
    <w:div w:id="20499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安江　良介</cp:lastModifiedBy>
  <cp:revision>2</cp:revision>
  <dcterms:created xsi:type="dcterms:W3CDTF">2019-12-02T04:08:00Z</dcterms:created>
  <dcterms:modified xsi:type="dcterms:W3CDTF">2019-12-02T04:08:00Z</dcterms:modified>
</cp:coreProperties>
</file>