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DC625" w14:textId="493DBE37" w:rsidR="00B06252" w:rsidRDefault="00D933AF" w:rsidP="00B1524E">
      <w:pPr>
        <w:jc w:val="center"/>
      </w:pPr>
      <w:bookmarkStart w:id="0" w:name="_GoBack"/>
      <w:bookmarkEnd w:id="0"/>
      <w:r>
        <w:rPr>
          <w:rFonts w:hint="eastAsia"/>
        </w:rPr>
        <w:t>大阪府ふぐ処理登録者の規制に関する条例</w:t>
      </w:r>
      <w:r w:rsidR="000476B0">
        <w:rPr>
          <w:rFonts w:hint="eastAsia"/>
        </w:rPr>
        <w:t>の一部改正案</w:t>
      </w:r>
      <w:r w:rsidR="00B06252">
        <w:rPr>
          <w:rFonts w:hint="eastAsia"/>
        </w:rPr>
        <w:t>について（概要）</w:t>
      </w:r>
    </w:p>
    <w:p w14:paraId="29575C93" w14:textId="77777777" w:rsidR="00B1524E" w:rsidRDefault="00B1524E" w:rsidP="00B06252"/>
    <w:p w14:paraId="178732CB" w14:textId="56B86096" w:rsidR="00261017" w:rsidRDefault="00B06252" w:rsidP="00261017">
      <w:r>
        <w:rPr>
          <w:rFonts w:hint="eastAsia"/>
        </w:rPr>
        <w:t>１</w:t>
      </w:r>
      <w:r w:rsidR="00B1524E">
        <w:rPr>
          <w:rFonts w:hint="eastAsia"/>
        </w:rPr>
        <w:t xml:space="preserve">　</w:t>
      </w:r>
      <w:r w:rsidR="00843E61">
        <w:rPr>
          <w:rFonts w:hint="eastAsia"/>
        </w:rPr>
        <w:t>条例改正</w:t>
      </w:r>
      <w:r w:rsidR="00261017" w:rsidRPr="00261017">
        <w:rPr>
          <w:rFonts w:hint="eastAsia"/>
        </w:rPr>
        <w:t>の趣旨</w:t>
      </w:r>
    </w:p>
    <w:p w14:paraId="0E756598" w14:textId="77777777" w:rsidR="00F6333A" w:rsidRDefault="0075486F" w:rsidP="00EA02FF">
      <w:pPr>
        <w:ind w:leftChars="100" w:left="210"/>
      </w:pPr>
      <w:r>
        <w:rPr>
          <w:rFonts w:hint="eastAsia"/>
        </w:rPr>
        <w:t xml:space="preserve">　</w:t>
      </w:r>
      <w:r w:rsidR="00894935">
        <w:rPr>
          <w:rFonts w:hint="eastAsia"/>
        </w:rPr>
        <w:t>現在、大阪府においては、</w:t>
      </w:r>
      <w:r w:rsidR="005A19C3" w:rsidRPr="005A19C3">
        <w:rPr>
          <w:rFonts w:hint="eastAsia"/>
        </w:rPr>
        <w:t>大阪府ふぐ</w:t>
      </w:r>
      <w:r w:rsidR="005A19C3">
        <w:rPr>
          <w:rFonts w:hint="eastAsia"/>
        </w:rPr>
        <w:t>処理登録者</w:t>
      </w:r>
      <w:r w:rsidR="005A19C3" w:rsidRPr="005A19C3">
        <w:rPr>
          <w:rFonts w:hint="eastAsia"/>
        </w:rPr>
        <w:t>の規制に関する条例</w:t>
      </w:r>
      <w:r w:rsidR="006D02FF">
        <w:rPr>
          <w:rFonts w:hint="eastAsia"/>
        </w:rPr>
        <w:t>（以下「条例」という。）</w:t>
      </w:r>
      <w:r w:rsidR="00894935">
        <w:rPr>
          <w:rFonts w:hint="eastAsia"/>
        </w:rPr>
        <w:t>に基づき</w:t>
      </w:r>
      <w:r w:rsidR="005A19C3">
        <w:t>、</w:t>
      </w:r>
      <w:r w:rsidR="00B96D2A">
        <w:rPr>
          <w:rFonts w:hint="eastAsia"/>
        </w:rPr>
        <w:t>府内で</w:t>
      </w:r>
      <w:r w:rsidR="003547D7">
        <w:rPr>
          <w:rFonts w:hint="eastAsia"/>
        </w:rPr>
        <w:t>業として</w:t>
      </w:r>
      <w:r w:rsidR="00F30D93">
        <w:rPr>
          <w:rFonts w:hint="eastAsia"/>
        </w:rPr>
        <w:t>ふぐ処理に従事しようとする者</w:t>
      </w:r>
      <w:r w:rsidR="00894935">
        <w:rPr>
          <w:rFonts w:hint="eastAsia"/>
        </w:rPr>
        <w:t>に</w:t>
      </w:r>
      <w:r w:rsidR="003547D7">
        <w:rPr>
          <w:rFonts w:hint="eastAsia"/>
        </w:rPr>
        <w:t>知事</w:t>
      </w:r>
      <w:r w:rsidR="00894935">
        <w:rPr>
          <w:rFonts w:hint="eastAsia"/>
        </w:rPr>
        <w:t>へ</w:t>
      </w:r>
      <w:r w:rsidR="003547D7">
        <w:rPr>
          <w:rFonts w:hint="eastAsia"/>
        </w:rPr>
        <w:t>の</w:t>
      </w:r>
      <w:r w:rsidR="00AE197C">
        <w:rPr>
          <w:rFonts w:hint="eastAsia"/>
        </w:rPr>
        <w:t>登録</w:t>
      </w:r>
      <w:r w:rsidR="00F6356F">
        <w:rPr>
          <w:rFonts w:hint="eastAsia"/>
        </w:rPr>
        <w:t>を</w:t>
      </w:r>
      <w:r w:rsidR="00894935">
        <w:rPr>
          <w:rFonts w:hint="eastAsia"/>
        </w:rPr>
        <w:t>義務付け、</w:t>
      </w:r>
      <w:r w:rsidR="00C1265D">
        <w:rPr>
          <w:rFonts w:hint="eastAsia"/>
        </w:rPr>
        <w:t>登録を受けた者（</w:t>
      </w:r>
      <w:r w:rsidR="00894935">
        <w:rPr>
          <w:rFonts w:hint="eastAsia"/>
        </w:rPr>
        <w:t>ふぐ処理登録者</w:t>
      </w:r>
      <w:r w:rsidR="00C1265D">
        <w:rPr>
          <w:rFonts w:hint="eastAsia"/>
        </w:rPr>
        <w:t>）</w:t>
      </w:r>
      <w:r w:rsidR="00894935">
        <w:rPr>
          <w:rFonts w:hint="eastAsia"/>
        </w:rPr>
        <w:t>に限ってふぐ処理を行うことを認めています。</w:t>
      </w:r>
    </w:p>
    <w:p w14:paraId="38B462D9" w14:textId="67E38588" w:rsidR="005A19C3" w:rsidRDefault="00F6333A" w:rsidP="00EA02FF">
      <w:pPr>
        <w:ind w:leftChars="100" w:left="210"/>
      </w:pPr>
      <w:r>
        <w:rPr>
          <w:rFonts w:hint="eastAsia"/>
        </w:rPr>
        <w:t xml:space="preserve">　ま</w:t>
      </w:r>
      <w:r w:rsidR="00520EB6">
        <w:rPr>
          <w:rFonts w:hint="eastAsia"/>
        </w:rPr>
        <w:t>た、その登録</w:t>
      </w:r>
      <w:r w:rsidR="00894935">
        <w:rPr>
          <w:rFonts w:hint="eastAsia"/>
        </w:rPr>
        <w:t>については</w:t>
      </w:r>
      <w:r w:rsidR="00520EB6">
        <w:rPr>
          <w:rFonts w:hint="eastAsia"/>
        </w:rPr>
        <w:t>、知事が実施する講習会を修了した者及び講習会を修了した者と</w:t>
      </w:r>
      <w:r w:rsidR="00AD582B">
        <w:rPr>
          <w:rFonts w:hint="eastAsia"/>
        </w:rPr>
        <w:t>同等以上の知識と技術を有すると知事が認める者の登録を</w:t>
      </w:r>
      <w:r w:rsidR="00AE197C">
        <w:rPr>
          <w:rFonts w:hint="eastAsia"/>
        </w:rPr>
        <w:t>可能としています。</w:t>
      </w:r>
    </w:p>
    <w:p w14:paraId="0609963D" w14:textId="6BE5604E" w:rsidR="00B06252" w:rsidRDefault="0075486F" w:rsidP="00EA02FF">
      <w:pPr>
        <w:ind w:leftChars="100" w:left="210"/>
      </w:pPr>
      <w:r>
        <w:rPr>
          <w:rFonts w:hint="eastAsia"/>
        </w:rPr>
        <w:t xml:space="preserve">　</w:t>
      </w:r>
      <w:r w:rsidR="00513045">
        <w:rPr>
          <w:rFonts w:hint="eastAsia"/>
        </w:rPr>
        <w:t>今般、厚生労働省</w:t>
      </w:r>
      <w:r w:rsidR="00B06252">
        <w:rPr>
          <w:rFonts w:hint="eastAsia"/>
        </w:rPr>
        <w:t>から</w:t>
      </w:r>
      <w:r w:rsidR="00EE3A7B">
        <w:rPr>
          <w:rFonts w:hint="eastAsia"/>
        </w:rPr>
        <w:t>「ふぐ処理者の認定基準について」（令和元年生食発1031第6号）及び</w:t>
      </w:r>
      <w:r w:rsidR="00B06252">
        <w:rPr>
          <w:rFonts w:hint="eastAsia"/>
        </w:rPr>
        <w:t>「ふぐの</w:t>
      </w:r>
      <w:r w:rsidR="00B06252">
        <w:t>取扱い及びふぐ処理者の認定に関する指針（ガイドライン）</w:t>
      </w:r>
      <w:r w:rsidR="0044176B">
        <w:rPr>
          <w:rFonts w:hint="eastAsia"/>
        </w:rPr>
        <w:t>について</w:t>
      </w:r>
      <w:r w:rsidR="00B06252">
        <w:t>」（令</w:t>
      </w:r>
      <w:r w:rsidR="00B06252">
        <w:rPr>
          <w:rFonts w:hint="eastAsia"/>
        </w:rPr>
        <w:t>和</w:t>
      </w:r>
      <w:r w:rsidR="00B06252">
        <w:t xml:space="preserve"> 2 年生食発</w:t>
      </w:r>
      <w:r w:rsidR="005A19C3">
        <w:t>0501</w:t>
      </w:r>
      <w:r w:rsidR="00B06252">
        <w:t>第</w:t>
      </w:r>
      <w:r w:rsidR="005A19C3">
        <w:t>10</w:t>
      </w:r>
      <w:r w:rsidR="00B06252">
        <w:t>号）が</w:t>
      </w:r>
      <w:r w:rsidR="00513045">
        <w:rPr>
          <w:rFonts w:hint="eastAsia"/>
        </w:rPr>
        <w:t>発出</w:t>
      </w:r>
      <w:r w:rsidR="00B06252">
        <w:t>され、これまで各自治体が独自に条例や要綱等で定めていたふぐ処理者の認定基準等について全国的に</w:t>
      </w:r>
      <w:r w:rsidR="00715202">
        <w:rPr>
          <w:rFonts w:hint="eastAsia"/>
        </w:rPr>
        <w:t>平準</w:t>
      </w:r>
      <w:r w:rsidR="00261017">
        <w:rPr>
          <w:rFonts w:hint="eastAsia"/>
        </w:rPr>
        <w:t>化を図ることになり</w:t>
      </w:r>
      <w:r w:rsidR="00F30D93">
        <w:rPr>
          <w:rFonts w:hint="eastAsia"/>
        </w:rPr>
        <w:t>、ふぐ処理者の認定に必要な知識及び技術については、試験により確認することとされ</w:t>
      </w:r>
      <w:r w:rsidR="00261017">
        <w:rPr>
          <w:rFonts w:hint="eastAsia"/>
        </w:rPr>
        <w:t>ました。</w:t>
      </w:r>
    </w:p>
    <w:p w14:paraId="38D55723" w14:textId="07FB9DD7" w:rsidR="00B06252" w:rsidRDefault="00513045" w:rsidP="00A4141F">
      <w:pPr>
        <w:ind w:leftChars="100" w:left="210" w:firstLineChars="100" w:firstLine="210"/>
      </w:pPr>
      <w:r>
        <w:rPr>
          <w:rFonts w:hint="eastAsia"/>
        </w:rPr>
        <w:t>以上のことを踏まえ</w:t>
      </w:r>
      <w:r w:rsidR="00B06252">
        <w:rPr>
          <w:rFonts w:hint="eastAsia"/>
        </w:rPr>
        <w:t>、ふぐ処理者の認定</w:t>
      </w:r>
      <w:r w:rsidR="00261017">
        <w:rPr>
          <w:rFonts w:hint="eastAsia"/>
        </w:rPr>
        <w:t>等について</w:t>
      </w:r>
      <w:r w:rsidR="008625F8">
        <w:rPr>
          <w:rFonts w:hint="eastAsia"/>
        </w:rPr>
        <w:t>試験制度の創設など</w:t>
      </w:r>
      <w:r w:rsidR="00261017">
        <w:rPr>
          <w:rFonts w:hint="eastAsia"/>
        </w:rPr>
        <w:t>必要な事項を規定するため、条例を改正するものです。</w:t>
      </w:r>
    </w:p>
    <w:p w14:paraId="6B7C9D4C" w14:textId="77777777" w:rsidR="00B06252" w:rsidRDefault="00B06252" w:rsidP="00B06252"/>
    <w:p w14:paraId="26AB66AB" w14:textId="5A178CB3" w:rsidR="00B06252" w:rsidRDefault="00B06252" w:rsidP="00B06252">
      <w:r>
        <w:rPr>
          <w:rFonts w:hint="eastAsia"/>
        </w:rPr>
        <w:t>２</w:t>
      </w:r>
      <w:r w:rsidR="000D4359">
        <w:rPr>
          <w:rFonts w:hint="eastAsia"/>
        </w:rPr>
        <w:t xml:space="preserve">　</w:t>
      </w:r>
      <w:r>
        <w:t>条例改正の内容</w:t>
      </w:r>
    </w:p>
    <w:p w14:paraId="188E83EB" w14:textId="1283B1CE" w:rsidR="005C7BB6" w:rsidRDefault="005C7BB6" w:rsidP="00E96E08">
      <w:pPr>
        <w:pStyle w:val="af1"/>
        <w:numPr>
          <w:ilvl w:val="0"/>
          <w:numId w:val="1"/>
        </w:numPr>
        <w:ind w:leftChars="0"/>
      </w:pPr>
      <w:r>
        <w:rPr>
          <w:rFonts w:hint="eastAsia"/>
        </w:rPr>
        <w:t>試験</w:t>
      </w:r>
      <w:r w:rsidR="006369F1">
        <w:rPr>
          <w:rFonts w:hint="eastAsia"/>
        </w:rPr>
        <w:t>制度</w:t>
      </w:r>
      <w:r>
        <w:rPr>
          <w:rFonts w:hint="eastAsia"/>
        </w:rPr>
        <w:t>の創設</w:t>
      </w:r>
      <w:r w:rsidR="00EE3A7B">
        <w:rPr>
          <w:rFonts w:hint="eastAsia"/>
        </w:rPr>
        <w:t>と</w:t>
      </w:r>
      <w:r w:rsidR="00AE50AE">
        <w:rPr>
          <w:rFonts w:hint="eastAsia"/>
        </w:rPr>
        <w:t>試験の受験要件</w:t>
      </w:r>
      <w:r>
        <w:t>について</w:t>
      </w:r>
    </w:p>
    <w:p w14:paraId="48018E70" w14:textId="666861BD" w:rsidR="00EE2CB9" w:rsidRPr="00EE2CB9" w:rsidRDefault="00EE2CB9" w:rsidP="00EA02FF">
      <w:pPr>
        <w:ind w:leftChars="100" w:left="420" w:hangingChars="100" w:hanging="210"/>
        <w:rPr>
          <w:color w:val="000000" w:themeColor="text1"/>
        </w:rPr>
      </w:pPr>
      <w:r>
        <w:rPr>
          <w:rFonts w:hint="eastAsia"/>
        </w:rPr>
        <w:t xml:space="preserve">・　</w:t>
      </w:r>
      <w:r w:rsidR="008F5B17">
        <w:rPr>
          <w:rFonts w:hint="eastAsia"/>
        </w:rPr>
        <w:t>新たに</w:t>
      </w:r>
      <w:r w:rsidR="00513045">
        <w:rPr>
          <w:rFonts w:hint="eastAsia"/>
        </w:rPr>
        <w:t>厚生労働省</w:t>
      </w:r>
      <w:r w:rsidR="005C7BB6">
        <w:t>の</w:t>
      </w:r>
      <w:r w:rsidR="00347E22">
        <w:rPr>
          <w:rFonts w:hint="eastAsia"/>
        </w:rPr>
        <w:t>認定基準に適合する</w:t>
      </w:r>
      <w:r w:rsidR="005C7BB6">
        <w:t>試験制度を設け</w:t>
      </w:r>
      <w:r w:rsidR="00EA0324">
        <w:rPr>
          <w:rFonts w:hint="eastAsia"/>
        </w:rPr>
        <w:t>、</w:t>
      </w:r>
      <w:r w:rsidR="00715202" w:rsidRPr="00347E22">
        <w:rPr>
          <w:rFonts w:hint="eastAsia"/>
          <w:color w:val="000000" w:themeColor="text1"/>
        </w:rPr>
        <w:t>天災等により</w:t>
      </w:r>
      <w:r w:rsidR="00393CC5">
        <w:rPr>
          <w:rFonts w:hint="eastAsia"/>
          <w:color w:val="000000" w:themeColor="text1"/>
        </w:rPr>
        <w:t>やむを得ず</w:t>
      </w:r>
      <w:r w:rsidR="00715202" w:rsidRPr="00347E22">
        <w:rPr>
          <w:rFonts w:hint="eastAsia"/>
          <w:color w:val="000000" w:themeColor="text1"/>
        </w:rPr>
        <w:t>試験を実施できない</w:t>
      </w:r>
      <w:r w:rsidR="00715202" w:rsidRPr="00347E22">
        <w:rPr>
          <w:color w:val="000000" w:themeColor="text1"/>
        </w:rPr>
        <w:t>場合</w:t>
      </w:r>
      <w:r w:rsidR="00715202">
        <w:rPr>
          <w:rFonts w:hint="eastAsia"/>
          <w:color w:val="000000" w:themeColor="text1"/>
        </w:rPr>
        <w:t>を除き、毎年度1回以上、知事がふぐ処理試験を実施します。</w:t>
      </w:r>
    </w:p>
    <w:p w14:paraId="240F6AA7" w14:textId="69677D6B" w:rsidR="00AE50AE" w:rsidRDefault="00EE2CB9" w:rsidP="00EA02FF">
      <w:pPr>
        <w:ind w:left="420" w:hangingChars="200" w:hanging="420"/>
      </w:pPr>
      <w:r>
        <w:rPr>
          <w:rFonts w:hint="eastAsia"/>
        </w:rPr>
        <w:t xml:space="preserve">　・　</w:t>
      </w:r>
      <w:r w:rsidR="00AE50AE">
        <w:rPr>
          <w:rFonts w:hint="eastAsia"/>
        </w:rPr>
        <w:t>受験要件の欠格事由として、</w:t>
      </w:r>
      <w:r w:rsidR="00AE50AE" w:rsidRPr="001B4DD2">
        <w:rPr>
          <w:rFonts w:hint="eastAsia"/>
        </w:rPr>
        <w:t>満</w:t>
      </w:r>
      <w:r w:rsidR="00AE50AE" w:rsidRPr="001B4DD2">
        <w:t>15歳に達した</w:t>
      </w:r>
      <w:r w:rsidR="00393CC5">
        <w:rPr>
          <w:rFonts w:hint="eastAsia"/>
        </w:rPr>
        <w:t>日</w:t>
      </w:r>
      <w:r w:rsidR="00AE50AE" w:rsidRPr="001B4DD2">
        <w:t>以後の</w:t>
      </w:r>
      <w:r w:rsidR="00393CC5">
        <w:rPr>
          <w:rFonts w:hint="eastAsia"/>
        </w:rPr>
        <w:t>最初の</w:t>
      </w:r>
      <w:r w:rsidR="00AE50AE" w:rsidRPr="001B4DD2">
        <w:t>3月31</w:t>
      </w:r>
      <w:r w:rsidR="00AE50AE">
        <w:rPr>
          <w:rFonts w:hint="eastAsia"/>
        </w:rPr>
        <w:t>日</w:t>
      </w:r>
      <w:r w:rsidR="00AE50AE" w:rsidRPr="001B4DD2">
        <w:t>が</w:t>
      </w:r>
      <w:r w:rsidR="008F5A77">
        <w:rPr>
          <w:rFonts w:hint="eastAsia"/>
        </w:rPr>
        <w:t>終了していない</w:t>
      </w:r>
      <w:r w:rsidR="00AE50AE" w:rsidRPr="001B4DD2">
        <w:t>者</w:t>
      </w:r>
      <w:r w:rsidR="00AE50AE">
        <w:rPr>
          <w:rFonts w:hint="eastAsia"/>
        </w:rPr>
        <w:t>、過去にふぐ処理登録者の登録を取り消されてから３年が経過していない者</w:t>
      </w:r>
      <w:r w:rsidR="008F5A77">
        <w:rPr>
          <w:rFonts w:hint="eastAsia"/>
        </w:rPr>
        <w:t>及び</w:t>
      </w:r>
      <w:r w:rsidR="00AE50AE" w:rsidRPr="00AE59AE">
        <w:rPr>
          <w:rFonts w:hint="eastAsia"/>
        </w:rPr>
        <w:t>他の都道府県等においてふぐ処理についての</w:t>
      </w:r>
      <w:r w:rsidR="008F5A77">
        <w:rPr>
          <w:rFonts w:hint="eastAsia"/>
        </w:rPr>
        <w:t>認定</w:t>
      </w:r>
      <w:r w:rsidR="00E1200A">
        <w:rPr>
          <w:rFonts w:hint="eastAsia"/>
        </w:rPr>
        <w:t>等を取り消されその取消しの日から３</w:t>
      </w:r>
      <w:r w:rsidR="00AE50AE" w:rsidRPr="00AE59AE">
        <w:rPr>
          <w:rFonts w:hint="eastAsia"/>
        </w:rPr>
        <w:t>年を経過していない者</w:t>
      </w:r>
      <w:r w:rsidR="00AE50AE">
        <w:rPr>
          <w:rFonts w:hint="eastAsia"/>
        </w:rPr>
        <w:t>を規定します。</w:t>
      </w:r>
    </w:p>
    <w:p w14:paraId="7FFCCB8F" w14:textId="42435BBF" w:rsidR="002B6378" w:rsidRPr="002B6378" w:rsidRDefault="002B6378" w:rsidP="002B6378">
      <w:pPr>
        <w:ind w:leftChars="100" w:left="420" w:hangingChars="100" w:hanging="210"/>
      </w:pPr>
      <w:r>
        <w:rPr>
          <w:rFonts w:hint="eastAsia"/>
        </w:rPr>
        <w:t>・　試験の実施にあたり</w:t>
      </w:r>
      <w:r w:rsidRPr="00EC79E1">
        <w:rPr>
          <w:rFonts w:hint="eastAsia"/>
        </w:rPr>
        <w:t>、</w:t>
      </w:r>
      <w:r>
        <w:rPr>
          <w:rFonts w:hint="eastAsia"/>
        </w:rPr>
        <w:t>試験に関して</w:t>
      </w:r>
      <w:r w:rsidRPr="00EC79E1">
        <w:rPr>
          <w:rFonts w:hint="eastAsia"/>
        </w:rPr>
        <w:t>不正</w:t>
      </w:r>
      <w:r>
        <w:rPr>
          <w:rFonts w:hint="eastAsia"/>
        </w:rPr>
        <w:t>の</w:t>
      </w:r>
      <w:r w:rsidRPr="00EC79E1">
        <w:rPr>
          <w:rFonts w:hint="eastAsia"/>
        </w:rPr>
        <w:t>行為</w:t>
      </w:r>
      <w:r>
        <w:rPr>
          <w:rFonts w:hint="eastAsia"/>
        </w:rPr>
        <w:t>があった場合の無効化措置について規定します。</w:t>
      </w:r>
    </w:p>
    <w:p w14:paraId="6FF19CC5" w14:textId="2E3A46AC" w:rsidR="00AE50AE" w:rsidRDefault="00AE50AE" w:rsidP="00E96E08">
      <w:pPr>
        <w:ind w:leftChars="200" w:left="420" w:firstLineChars="100" w:firstLine="210"/>
        <w:rPr>
          <w:color w:val="000000" w:themeColor="text1"/>
        </w:rPr>
      </w:pPr>
    </w:p>
    <w:p w14:paraId="2937DA9C" w14:textId="187BA647" w:rsidR="00F52BE0" w:rsidRDefault="00C06B98" w:rsidP="00E96E08">
      <w:pPr>
        <w:pStyle w:val="af1"/>
        <w:numPr>
          <w:ilvl w:val="0"/>
          <w:numId w:val="1"/>
        </w:numPr>
        <w:ind w:leftChars="0"/>
      </w:pPr>
      <w:r>
        <w:rPr>
          <w:rFonts w:hint="eastAsia"/>
        </w:rPr>
        <w:t>ふぐ処理登録者の登録</w:t>
      </w:r>
      <w:r w:rsidR="00F52BE0">
        <w:rPr>
          <w:rFonts w:hint="eastAsia"/>
        </w:rPr>
        <w:t>要件</w:t>
      </w:r>
      <w:r>
        <w:rPr>
          <w:rFonts w:hint="eastAsia"/>
        </w:rPr>
        <w:t>について</w:t>
      </w:r>
    </w:p>
    <w:p w14:paraId="4CF29AC5" w14:textId="718D9FA9" w:rsidR="00393CC5" w:rsidRDefault="00EC79E1" w:rsidP="00AE59AE">
      <w:pPr>
        <w:ind w:leftChars="200" w:left="420"/>
      </w:pPr>
      <w:r>
        <w:rPr>
          <w:rFonts w:hint="eastAsia"/>
        </w:rPr>
        <w:t xml:space="preserve">　</w:t>
      </w:r>
      <w:r w:rsidRPr="00EC79E1">
        <w:rPr>
          <w:rFonts w:hint="eastAsia"/>
        </w:rPr>
        <w:t>ふぐ処理試験に合格した者及び他の都道府県知事等が実施する</w:t>
      </w:r>
      <w:r w:rsidR="00393CC5">
        <w:rPr>
          <w:rFonts w:hint="eastAsia"/>
        </w:rPr>
        <w:t>厚生労働省</w:t>
      </w:r>
      <w:r w:rsidR="00DC4639">
        <w:rPr>
          <w:rFonts w:hint="eastAsia"/>
        </w:rPr>
        <w:t>の</w:t>
      </w:r>
      <w:r w:rsidRPr="00EC79E1">
        <w:rPr>
          <w:rFonts w:hint="eastAsia"/>
        </w:rPr>
        <w:t>認定基準に適合する認定要件に基づいた試験を受験し、ふぐの処理に必要な知識及び技術等を有すると認められた者</w:t>
      </w:r>
      <w:r w:rsidR="00601EE5">
        <w:rPr>
          <w:rFonts w:hint="eastAsia"/>
        </w:rPr>
        <w:t>（ふぐ処理試験に合格した者と同等以上の知識及び技術を有すると知事が認める者）</w:t>
      </w:r>
      <w:r>
        <w:rPr>
          <w:rFonts w:hint="eastAsia"/>
        </w:rPr>
        <w:t>であって、</w:t>
      </w:r>
      <w:r w:rsidRPr="001B4DD2">
        <w:rPr>
          <w:rFonts w:hint="eastAsia"/>
        </w:rPr>
        <w:t>満</w:t>
      </w:r>
      <w:r w:rsidRPr="001B4DD2">
        <w:t>15歳に達した</w:t>
      </w:r>
      <w:r w:rsidR="00393CC5">
        <w:rPr>
          <w:rFonts w:hint="eastAsia"/>
        </w:rPr>
        <w:t>日</w:t>
      </w:r>
      <w:r w:rsidRPr="001B4DD2">
        <w:t>以後の</w:t>
      </w:r>
      <w:r w:rsidR="00393CC5">
        <w:rPr>
          <w:rFonts w:hint="eastAsia"/>
        </w:rPr>
        <w:t>最初の</w:t>
      </w:r>
      <w:r w:rsidRPr="001B4DD2">
        <w:t>3月31</w:t>
      </w:r>
      <w:r>
        <w:rPr>
          <w:rFonts w:hint="eastAsia"/>
        </w:rPr>
        <w:t>日</w:t>
      </w:r>
      <w:r>
        <w:t>が</w:t>
      </w:r>
      <w:r w:rsidR="00393CC5">
        <w:rPr>
          <w:rFonts w:hint="eastAsia"/>
        </w:rPr>
        <w:t>終了した</w:t>
      </w:r>
      <w:r w:rsidRPr="001B4DD2">
        <w:t>者</w:t>
      </w:r>
      <w:r w:rsidRPr="00EC79E1">
        <w:rPr>
          <w:rFonts w:hint="eastAsia"/>
        </w:rPr>
        <w:t>の登録を可能とします。</w:t>
      </w:r>
    </w:p>
    <w:p w14:paraId="49D7C12C" w14:textId="3D240D7E" w:rsidR="004B0B00" w:rsidRDefault="004B0B00" w:rsidP="00EA02FF">
      <w:pPr>
        <w:ind w:leftChars="200" w:left="420" w:firstLineChars="100" w:firstLine="210"/>
      </w:pPr>
      <w:r>
        <w:rPr>
          <w:rFonts w:hint="eastAsia"/>
        </w:rPr>
        <w:t>登録要件の変更に伴い、既に知事が実施したふぐ処理講習会の修了者</w:t>
      </w:r>
      <w:r w:rsidR="00393CC5">
        <w:rPr>
          <w:rFonts w:hint="eastAsia"/>
        </w:rPr>
        <w:t>等</w:t>
      </w:r>
      <w:r>
        <w:rPr>
          <w:rFonts w:hint="eastAsia"/>
        </w:rPr>
        <w:t>に対し、令和4年9月30日まで</w:t>
      </w:r>
      <w:r w:rsidR="00393CC5">
        <w:rPr>
          <w:rFonts w:hint="eastAsia"/>
        </w:rPr>
        <w:t>改正前の</w:t>
      </w:r>
      <w:r>
        <w:rPr>
          <w:rFonts w:hint="eastAsia"/>
        </w:rPr>
        <w:t>条例</w:t>
      </w:r>
      <w:r w:rsidR="00393CC5">
        <w:rPr>
          <w:rFonts w:hint="eastAsia"/>
        </w:rPr>
        <w:t>の規定による</w:t>
      </w:r>
      <w:r>
        <w:rPr>
          <w:rFonts w:hint="eastAsia"/>
        </w:rPr>
        <w:t>登録を可能と</w:t>
      </w:r>
      <w:r w:rsidR="002772A0">
        <w:rPr>
          <w:rFonts w:hint="eastAsia"/>
        </w:rPr>
        <w:t>します</w:t>
      </w:r>
      <w:r>
        <w:rPr>
          <w:rFonts w:hint="eastAsia"/>
        </w:rPr>
        <w:t>。</w:t>
      </w:r>
    </w:p>
    <w:p w14:paraId="09D6A957" w14:textId="77777777" w:rsidR="00EC79E1" w:rsidRDefault="00EC79E1" w:rsidP="00AE59AE">
      <w:pPr>
        <w:ind w:leftChars="200" w:left="420"/>
      </w:pPr>
    </w:p>
    <w:p w14:paraId="26758DE3" w14:textId="77777777" w:rsidR="00AE50AE" w:rsidRDefault="00AE50AE" w:rsidP="00AE50AE">
      <w:pPr>
        <w:pStyle w:val="af1"/>
        <w:numPr>
          <w:ilvl w:val="0"/>
          <w:numId w:val="1"/>
        </w:numPr>
        <w:ind w:leftChars="0"/>
      </w:pPr>
      <w:r>
        <w:rPr>
          <w:rFonts w:hint="eastAsia"/>
        </w:rPr>
        <w:lastRenderedPageBreak/>
        <w:t>指定ふぐ処理講習会に係る項目の削除</w:t>
      </w:r>
    </w:p>
    <w:p w14:paraId="06D112E3" w14:textId="2D237B1D" w:rsidR="00AE50AE" w:rsidRDefault="00AE50AE" w:rsidP="00AE50AE">
      <w:r>
        <w:rPr>
          <w:rFonts w:hint="eastAsia"/>
        </w:rPr>
        <w:t xml:space="preserve">　　　ふぐ処理</w:t>
      </w:r>
      <w:r w:rsidR="00D96262">
        <w:rPr>
          <w:rFonts w:hint="eastAsia"/>
        </w:rPr>
        <w:t>試験制度の創設</w:t>
      </w:r>
      <w:r>
        <w:rPr>
          <w:rFonts w:hint="eastAsia"/>
        </w:rPr>
        <w:t>にあたり、削除します。</w:t>
      </w:r>
    </w:p>
    <w:p w14:paraId="4F5FBA29" w14:textId="77777777" w:rsidR="00AE50AE" w:rsidRPr="00AE50AE" w:rsidRDefault="00AE50AE" w:rsidP="00AE59AE">
      <w:pPr>
        <w:ind w:leftChars="200" w:left="420"/>
      </w:pPr>
    </w:p>
    <w:p w14:paraId="426F1595" w14:textId="489DF378" w:rsidR="007C5105" w:rsidRDefault="00E17AAD">
      <w:pPr>
        <w:pStyle w:val="af1"/>
        <w:numPr>
          <w:ilvl w:val="0"/>
          <w:numId w:val="1"/>
        </w:numPr>
        <w:ind w:leftChars="0"/>
      </w:pPr>
      <w:r>
        <w:rPr>
          <w:rFonts w:hint="eastAsia"/>
        </w:rPr>
        <w:t>登録の取消し</w:t>
      </w:r>
      <w:r w:rsidR="007C5105">
        <w:rPr>
          <w:rFonts w:hint="eastAsia"/>
        </w:rPr>
        <w:t>要件の追加</w:t>
      </w:r>
    </w:p>
    <w:p w14:paraId="2A7DBD27" w14:textId="5C70E212" w:rsidR="00912645" w:rsidRDefault="00E17AAD" w:rsidP="00E17AAD">
      <w:pPr>
        <w:pStyle w:val="af1"/>
        <w:ind w:leftChars="0" w:left="420"/>
      </w:pPr>
      <w:r>
        <w:rPr>
          <w:rFonts w:hint="eastAsia"/>
        </w:rPr>
        <w:t xml:space="preserve">　</w:t>
      </w:r>
      <w:r w:rsidR="007C5105">
        <w:rPr>
          <w:rFonts w:hint="eastAsia"/>
        </w:rPr>
        <w:t>現在の条例</w:t>
      </w:r>
      <w:r w:rsidR="00912645">
        <w:rPr>
          <w:rFonts w:hint="eastAsia"/>
        </w:rPr>
        <w:t>第12条では、</w:t>
      </w:r>
      <w:r w:rsidR="00393CC5">
        <w:rPr>
          <w:rFonts w:hint="eastAsia"/>
        </w:rPr>
        <w:t>ふぐ処理登録者の</w:t>
      </w:r>
      <w:r w:rsidR="00912645">
        <w:rPr>
          <w:rFonts w:hint="eastAsia"/>
        </w:rPr>
        <w:t>遵守事項に違反した場合において、登録の取消しを規定しています。</w:t>
      </w:r>
    </w:p>
    <w:p w14:paraId="38DCA592" w14:textId="77777777" w:rsidR="00912645" w:rsidRDefault="00912645" w:rsidP="00EA02FF">
      <w:pPr>
        <w:pStyle w:val="af1"/>
        <w:ind w:leftChars="0" w:left="420" w:firstLineChars="100" w:firstLine="210"/>
      </w:pPr>
      <w:r>
        <w:rPr>
          <w:rFonts w:hint="eastAsia"/>
        </w:rPr>
        <w:t>今回の改正では、前記要件に加えて、</w:t>
      </w:r>
    </w:p>
    <w:p w14:paraId="1CAC6C04" w14:textId="31E6B31D" w:rsidR="00912645" w:rsidRDefault="00912645" w:rsidP="00EA02FF">
      <w:pPr>
        <w:pStyle w:val="af1"/>
        <w:ind w:leftChars="0" w:left="420" w:firstLineChars="200" w:firstLine="420"/>
      </w:pPr>
      <w:r>
        <w:rPr>
          <w:rFonts w:hint="eastAsia"/>
        </w:rPr>
        <w:t>・</w:t>
      </w:r>
      <w:r w:rsidR="002B6378">
        <w:rPr>
          <w:rFonts w:hint="eastAsia"/>
        </w:rPr>
        <w:t>偽りその他不正の</w:t>
      </w:r>
      <w:r w:rsidR="00E17AAD">
        <w:rPr>
          <w:rFonts w:hint="eastAsia"/>
        </w:rPr>
        <w:t>手段により登録を受けた者</w:t>
      </w:r>
    </w:p>
    <w:p w14:paraId="71E150E7" w14:textId="7A722657" w:rsidR="00912645" w:rsidRDefault="00912645" w:rsidP="00EA02FF">
      <w:pPr>
        <w:pStyle w:val="af1"/>
        <w:ind w:leftChars="0" w:left="420" w:firstLineChars="200" w:firstLine="420"/>
      </w:pPr>
      <w:r>
        <w:rPr>
          <w:rFonts w:hint="eastAsia"/>
        </w:rPr>
        <w:t>・</w:t>
      </w:r>
      <w:r w:rsidR="0071554B">
        <w:rPr>
          <w:rFonts w:hint="eastAsia"/>
        </w:rPr>
        <w:t>ふぐ処理登録者の登録要件に該当しなくなった場合</w:t>
      </w:r>
    </w:p>
    <w:p w14:paraId="3AAF9FB4" w14:textId="4536E160" w:rsidR="00912645" w:rsidRDefault="00912645" w:rsidP="00EA02FF">
      <w:pPr>
        <w:pStyle w:val="af1"/>
        <w:ind w:left="1050" w:hangingChars="100" w:hanging="210"/>
      </w:pPr>
      <w:r>
        <w:rPr>
          <w:rFonts w:hint="eastAsia"/>
        </w:rPr>
        <w:t>・</w:t>
      </w:r>
      <w:r w:rsidR="002B6378">
        <w:rPr>
          <w:rFonts w:hint="eastAsia"/>
        </w:rPr>
        <w:t>他の都道府県知事等</w:t>
      </w:r>
      <w:r w:rsidR="00D96262">
        <w:rPr>
          <w:rFonts w:hint="eastAsia"/>
        </w:rPr>
        <w:t>から受けた</w:t>
      </w:r>
      <w:r w:rsidR="002B6378">
        <w:rPr>
          <w:rFonts w:hint="eastAsia"/>
        </w:rPr>
        <w:t>ふぐ</w:t>
      </w:r>
      <w:r w:rsidR="0071554B">
        <w:rPr>
          <w:rFonts w:hint="eastAsia"/>
        </w:rPr>
        <w:t>処理についての認定を取り消された場合</w:t>
      </w:r>
    </w:p>
    <w:p w14:paraId="456B5D00" w14:textId="6570F18B" w:rsidR="00EC79E1" w:rsidRDefault="00912645" w:rsidP="00EA02FF">
      <w:pPr>
        <w:pStyle w:val="af1"/>
        <w:ind w:leftChars="0" w:left="210" w:hangingChars="100" w:hanging="210"/>
      </w:pPr>
      <w:r>
        <w:rPr>
          <w:rFonts w:hint="eastAsia"/>
        </w:rPr>
        <w:t xml:space="preserve">　　におい</w:t>
      </w:r>
      <w:r w:rsidR="0071554B">
        <w:rPr>
          <w:rFonts w:hint="eastAsia"/>
        </w:rPr>
        <w:t>ても、知事が登録を</w:t>
      </w:r>
      <w:r w:rsidR="00EC79E1">
        <w:rPr>
          <w:rFonts w:hint="eastAsia"/>
        </w:rPr>
        <w:t>取</w:t>
      </w:r>
      <w:r w:rsidR="00D96262">
        <w:rPr>
          <w:rFonts w:hint="eastAsia"/>
        </w:rPr>
        <w:t>り</w:t>
      </w:r>
      <w:r w:rsidR="00EC79E1">
        <w:rPr>
          <w:rFonts w:hint="eastAsia"/>
        </w:rPr>
        <w:t>消</w:t>
      </w:r>
      <w:r w:rsidR="00D96262">
        <w:rPr>
          <w:rFonts w:hint="eastAsia"/>
        </w:rPr>
        <w:t>すことが</w:t>
      </w:r>
      <w:r w:rsidR="0071554B">
        <w:rPr>
          <w:rFonts w:hint="eastAsia"/>
        </w:rPr>
        <w:t>できるものとします</w:t>
      </w:r>
      <w:r w:rsidR="00937D31">
        <w:rPr>
          <w:rFonts w:hint="eastAsia"/>
        </w:rPr>
        <w:t>。</w:t>
      </w:r>
    </w:p>
    <w:p w14:paraId="6BAD172B" w14:textId="77777777" w:rsidR="00AA0559" w:rsidRDefault="00AA0559" w:rsidP="00E17AAD">
      <w:pPr>
        <w:pStyle w:val="af1"/>
        <w:ind w:leftChars="0" w:left="420"/>
      </w:pPr>
    </w:p>
    <w:p w14:paraId="131A1A78" w14:textId="45BDD6D0" w:rsidR="00937D31" w:rsidRDefault="00893244" w:rsidP="00937D31">
      <w:pPr>
        <w:pStyle w:val="af1"/>
        <w:numPr>
          <w:ilvl w:val="0"/>
          <w:numId w:val="1"/>
        </w:numPr>
        <w:ind w:leftChars="0"/>
      </w:pPr>
      <w:r>
        <w:rPr>
          <w:rFonts w:hint="eastAsia"/>
        </w:rPr>
        <w:t>既存</w:t>
      </w:r>
      <w:r w:rsidR="00937D31">
        <w:rPr>
          <w:rFonts w:hint="eastAsia"/>
        </w:rPr>
        <w:t>ふぐ処理登録者について</w:t>
      </w:r>
    </w:p>
    <w:p w14:paraId="54744B43" w14:textId="17F5F009" w:rsidR="00912645" w:rsidRDefault="00B927E8" w:rsidP="00F6333A">
      <w:pPr>
        <w:ind w:leftChars="100" w:left="420" w:hangingChars="100" w:hanging="210"/>
      </w:pPr>
      <w:r>
        <w:rPr>
          <w:rFonts w:hint="eastAsia"/>
        </w:rPr>
        <w:t xml:space="preserve">・　</w:t>
      </w:r>
      <w:r w:rsidR="00345B5D">
        <w:rPr>
          <w:rFonts w:hint="eastAsia"/>
        </w:rPr>
        <w:t>既に</w:t>
      </w:r>
      <w:r w:rsidR="00AA0559">
        <w:rPr>
          <w:rFonts w:hint="eastAsia"/>
        </w:rPr>
        <w:t>条例</w:t>
      </w:r>
      <w:r w:rsidR="00BA4698">
        <w:rPr>
          <w:rFonts w:hint="eastAsia"/>
        </w:rPr>
        <w:t>に基づく知事の</w:t>
      </w:r>
      <w:r w:rsidR="00AA0559">
        <w:rPr>
          <w:rFonts w:hint="eastAsia"/>
        </w:rPr>
        <w:t>登録を受けたふぐ処理登録者については、府</w:t>
      </w:r>
      <w:r w:rsidR="002B6378">
        <w:t>内であれば</w:t>
      </w:r>
      <w:r w:rsidR="002B6378">
        <w:rPr>
          <w:rFonts w:hint="eastAsia"/>
        </w:rPr>
        <w:t>、</w:t>
      </w:r>
      <w:r w:rsidR="00AA0559">
        <w:t>従前のとおりふぐ処理を行うこと</w:t>
      </w:r>
      <w:r w:rsidR="007C5105">
        <w:rPr>
          <w:rFonts w:hint="eastAsia"/>
        </w:rPr>
        <w:t>を</w:t>
      </w:r>
      <w:r w:rsidR="00AA0559">
        <w:t>可能</w:t>
      </w:r>
      <w:r w:rsidR="007C5105">
        <w:rPr>
          <w:rFonts w:hint="eastAsia"/>
        </w:rPr>
        <w:t>とします</w:t>
      </w:r>
      <w:r w:rsidR="00E01569">
        <w:rPr>
          <w:rFonts w:hint="eastAsia"/>
        </w:rPr>
        <w:t>。</w:t>
      </w:r>
    </w:p>
    <w:p w14:paraId="3C24EDA4" w14:textId="36111655" w:rsidR="003727D6" w:rsidRDefault="00F6333A" w:rsidP="00F6333A">
      <w:pPr>
        <w:pStyle w:val="af1"/>
        <w:ind w:leftChars="100" w:left="420" w:hangingChars="100" w:hanging="210"/>
      </w:pPr>
      <w:r>
        <w:rPr>
          <w:rFonts w:hint="eastAsia"/>
        </w:rPr>
        <w:t>・　既存のふぐ処理登録者が、新たに改正後のふぐ処理登録者の登録申請を実施し、知事が</w:t>
      </w:r>
      <w:r w:rsidRPr="001C7F74">
        <w:rPr>
          <w:rFonts w:hint="eastAsia"/>
        </w:rPr>
        <w:t>新たに</w:t>
      </w:r>
      <w:r>
        <w:rPr>
          <w:rFonts w:hint="eastAsia"/>
        </w:rPr>
        <w:t>登録者証を</w:t>
      </w:r>
      <w:r w:rsidRPr="001C7F74">
        <w:rPr>
          <w:rFonts w:hint="eastAsia"/>
        </w:rPr>
        <w:t>交付する場合、旧</w:t>
      </w:r>
      <w:r>
        <w:rPr>
          <w:rFonts w:hint="eastAsia"/>
        </w:rPr>
        <w:t>条例に基づく登録を取</w:t>
      </w:r>
      <w:r w:rsidR="00D96262">
        <w:rPr>
          <w:rFonts w:hint="eastAsia"/>
        </w:rPr>
        <w:t>り</w:t>
      </w:r>
      <w:r>
        <w:rPr>
          <w:rFonts w:hint="eastAsia"/>
        </w:rPr>
        <w:t>消し、当該登録証は返納するものとします</w:t>
      </w:r>
      <w:r>
        <w:t>。</w:t>
      </w:r>
      <w:r w:rsidR="00B927E8">
        <w:rPr>
          <w:rFonts w:hint="eastAsia"/>
        </w:rPr>
        <w:t xml:space="preserve">　　</w:t>
      </w:r>
      <w:r w:rsidR="004B0B00">
        <w:rPr>
          <w:rFonts w:hint="eastAsia"/>
        </w:rPr>
        <w:t xml:space="preserve">　</w:t>
      </w:r>
    </w:p>
    <w:p w14:paraId="6C1CD86D" w14:textId="7BFED92C" w:rsidR="000D4359" w:rsidRDefault="000D4359" w:rsidP="000D4359"/>
    <w:p w14:paraId="7ADE67DD" w14:textId="7E2FB089" w:rsidR="000D4359" w:rsidRDefault="000D4359" w:rsidP="000D4359">
      <w:r>
        <w:rPr>
          <w:rFonts w:hint="eastAsia"/>
        </w:rPr>
        <w:t>３　施行期日</w:t>
      </w:r>
    </w:p>
    <w:p w14:paraId="06947A73" w14:textId="412D5F1C" w:rsidR="000D4359" w:rsidRDefault="000D4359" w:rsidP="000D4359">
      <w:r>
        <w:rPr>
          <w:rFonts w:hint="eastAsia"/>
        </w:rPr>
        <w:t xml:space="preserve">　　令和４年４月１日（予定）</w:t>
      </w:r>
    </w:p>
    <w:p w14:paraId="7684226B" w14:textId="4629659F" w:rsidR="000D4359" w:rsidRDefault="000D4359" w:rsidP="000D4359"/>
    <w:p w14:paraId="3D2C5D41" w14:textId="779C2ACD" w:rsidR="000D4359" w:rsidRDefault="000D4359" w:rsidP="000D4359">
      <w:r>
        <w:rPr>
          <w:rFonts w:hint="eastAsia"/>
        </w:rPr>
        <w:t>４　意見受付期間</w:t>
      </w:r>
    </w:p>
    <w:p w14:paraId="35D65EC7" w14:textId="0289337C" w:rsidR="000D4359" w:rsidRDefault="000D4359" w:rsidP="000D4359">
      <w:pPr>
        <w:jc w:val="left"/>
      </w:pPr>
      <w:r>
        <w:rPr>
          <w:rFonts w:hint="eastAsia"/>
        </w:rPr>
        <w:t xml:space="preserve">　　令和３年12</w:t>
      </w:r>
      <w:r w:rsidR="002F4191">
        <w:rPr>
          <w:rFonts w:hint="eastAsia"/>
        </w:rPr>
        <w:t>月24日から令和４年１月24</w:t>
      </w:r>
      <w:r>
        <w:rPr>
          <w:rFonts w:hint="eastAsia"/>
        </w:rPr>
        <w:t>日</w:t>
      </w:r>
    </w:p>
    <w:p w14:paraId="55B0B1EE" w14:textId="76A6D591" w:rsidR="000D4359" w:rsidRDefault="000D4359" w:rsidP="000D4359">
      <w:pPr>
        <w:jc w:val="left"/>
      </w:pPr>
    </w:p>
    <w:p w14:paraId="795C2145" w14:textId="04A69AC7" w:rsidR="000D4359" w:rsidRDefault="000D4359" w:rsidP="000D4359">
      <w:pPr>
        <w:jc w:val="left"/>
      </w:pPr>
      <w:r>
        <w:rPr>
          <w:rFonts w:hint="eastAsia"/>
        </w:rPr>
        <w:t>５　結果公表予定日</w:t>
      </w:r>
    </w:p>
    <w:p w14:paraId="068C8376" w14:textId="6F817B79" w:rsidR="000D4359" w:rsidRDefault="00351E17" w:rsidP="000D4359">
      <w:pPr>
        <w:jc w:val="left"/>
      </w:pPr>
      <w:r>
        <w:rPr>
          <w:rFonts w:hint="eastAsia"/>
        </w:rPr>
        <w:t xml:space="preserve">　　令和４年１月末</w:t>
      </w:r>
      <w:r w:rsidR="000D4359">
        <w:rPr>
          <w:rFonts w:hint="eastAsia"/>
        </w:rPr>
        <w:t>（予定）</w:t>
      </w:r>
    </w:p>
    <w:sectPr w:rsidR="000D43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603E2" w14:textId="77777777" w:rsidR="0085479B" w:rsidRDefault="0085479B" w:rsidP="00261017">
      <w:r>
        <w:separator/>
      </w:r>
    </w:p>
  </w:endnote>
  <w:endnote w:type="continuationSeparator" w:id="0">
    <w:p w14:paraId="5BB2789B" w14:textId="77777777" w:rsidR="0085479B" w:rsidRDefault="0085479B" w:rsidP="0026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0FC0B" w14:textId="77777777" w:rsidR="0085479B" w:rsidRDefault="0085479B" w:rsidP="00261017">
      <w:r>
        <w:separator/>
      </w:r>
    </w:p>
  </w:footnote>
  <w:footnote w:type="continuationSeparator" w:id="0">
    <w:p w14:paraId="484B62E0" w14:textId="77777777" w:rsidR="0085479B" w:rsidRDefault="0085479B" w:rsidP="00261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C424E"/>
    <w:multiLevelType w:val="hybridMultilevel"/>
    <w:tmpl w:val="402ADB46"/>
    <w:lvl w:ilvl="0" w:tplc="6DA8569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EB86B50"/>
    <w:multiLevelType w:val="hybridMultilevel"/>
    <w:tmpl w:val="F86856FE"/>
    <w:lvl w:ilvl="0" w:tplc="6F3A9A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52"/>
    <w:rsid w:val="00013A49"/>
    <w:rsid w:val="000408E8"/>
    <w:rsid w:val="000476B0"/>
    <w:rsid w:val="00057CCF"/>
    <w:rsid w:val="0007245C"/>
    <w:rsid w:val="000A7762"/>
    <w:rsid w:val="000D4359"/>
    <w:rsid w:val="000E5314"/>
    <w:rsid w:val="000F7B59"/>
    <w:rsid w:val="00140AEB"/>
    <w:rsid w:val="0016072F"/>
    <w:rsid w:val="001B4DD2"/>
    <w:rsid w:val="001C7F74"/>
    <w:rsid w:val="001D7E05"/>
    <w:rsid w:val="001F7ACC"/>
    <w:rsid w:val="00261017"/>
    <w:rsid w:val="002772A0"/>
    <w:rsid w:val="002B6378"/>
    <w:rsid w:val="002C53BA"/>
    <w:rsid w:val="002E594F"/>
    <w:rsid w:val="002F4191"/>
    <w:rsid w:val="00345B5D"/>
    <w:rsid w:val="00347E22"/>
    <w:rsid w:val="00351E17"/>
    <w:rsid w:val="003547D7"/>
    <w:rsid w:val="003727D6"/>
    <w:rsid w:val="00393CC5"/>
    <w:rsid w:val="003B2C03"/>
    <w:rsid w:val="003E1772"/>
    <w:rsid w:val="00404F7F"/>
    <w:rsid w:val="004228E6"/>
    <w:rsid w:val="0043090A"/>
    <w:rsid w:val="0044176B"/>
    <w:rsid w:val="00473CE6"/>
    <w:rsid w:val="00474093"/>
    <w:rsid w:val="004A1D3E"/>
    <w:rsid w:val="004B0B00"/>
    <w:rsid w:val="004E1B80"/>
    <w:rsid w:val="00500B75"/>
    <w:rsid w:val="00513045"/>
    <w:rsid w:val="00520EB6"/>
    <w:rsid w:val="005233D7"/>
    <w:rsid w:val="005269E9"/>
    <w:rsid w:val="0053662B"/>
    <w:rsid w:val="00546A9B"/>
    <w:rsid w:val="005A19C3"/>
    <w:rsid w:val="005C1A75"/>
    <w:rsid w:val="005C68C4"/>
    <w:rsid w:val="005C7BB6"/>
    <w:rsid w:val="00601EE5"/>
    <w:rsid w:val="006113EB"/>
    <w:rsid w:val="00611FC9"/>
    <w:rsid w:val="00633991"/>
    <w:rsid w:val="006369F1"/>
    <w:rsid w:val="006C0B63"/>
    <w:rsid w:val="006D02FF"/>
    <w:rsid w:val="006D2081"/>
    <w:rsid w:val="006D6C86"/>
    <w:rsid w:val="00715202"/>
    <w:rsid w:val="0071554B"/>
    <w:rsid w:val="00735374"/>
    <w:rsid w:val="0075486F"/>
    <w:rsid w:val="007606F5"/>
    <w:rsid w:val="007A5788"/>
    <w:rsid w:val="007C5105"/>
    <w:rsid w:val="007F5B5F"/>
    <w:rsid w:val="00830CAF"/>
    <w:rsid w:val="00843E61"/>
    <w:rsid w:val="00850420"/>
    <w:rsid w:val="0085479B"/>
    <w:rsid w:val="008625F8"/>
    <w:rsid w:val="008634E9"/>
    <w:rsid w:val="008738EB"/>
    <w:rsid w:val="00893244"/>
    <w:rsid w:val="00894935"/>
    <w:rsid w:val="008B1872"/>
    <w:rsid w:val="008B4D1C"/>
    <w:rsid w:val="008F5A77"/>
    <w:rsid w:val="008F5B17"/>
    <w:rsid w:val="00912645"/>
    <w:rsid w:val="0091654B"/>
    <w:rsid w:val="00937D31"/>
    <w:rsid w:val="0094272B"/>
    <w:rsid w:val="009C0594"/>
    <w:rsid w:val="009D0BFF"/>
    <w:rsid w:val="009D3AF2"/>
    <w:rsid w:val="00A04DC3"/>
    <w:rsid w:val="00A06DD2"/>
    <w:rsid w:val="00A35D18"/>
    <w:rsid w:val="00A4141F"/>
    <w:rsid w:val="00A65D6B"/>
    <w:rsid w:val="00A934BE"/>
    <w:rsid w:val="00AA0559"/>
    <w:rsid w:val="00AD1F28"/>
    <w:rsid w:val="00AD582B"/>
    <w:rsid w:val="00AD5CA0"/>
    <w:rsid w:val="00AE197C"/>
    <w:rsid w:val="00AE50AE"/>
    <w:rsid w:val="00AE59AE"/>
    <w:rsid w:val="00B06252"/>
    <w:rsid w:val="00B1524E"/>
    <w:rsid w:val="00B4524D"/>
    <w:rsid w:val="00B8707A"/>
    <w:rsid w:val="00B927E8"/>
    <w:rsid w:val="00B96D2A"/>
    <w:rsid w:val="00BA4698"/>
    <w:rsid w:val="00BE0D2A"/>
    <w:rsid w:val="00C06B98"/>
    <w:rsid w:val="00C1265D"/>
    <w:rsid w:val="00C6402F"/>
    <w:rsid w:val="00C862D2"/>
    <w:rsid w:val="00CB03D4"/>
    <w:rsid w:val="00CC7CE7"/>
    <w:rsid w:val="00CE6E6C"/>
    <w:rsid w:val="00D031D3"/>
    <w:rsid w:val="00D851AD"/>
    <w:rsid w:val="00D933AF"/>
    <w:rsid w:val="00D96262"/>
    <w:rsid w:val="00D96AC9"/>
    <w:rsid w:val="00DB7DD9"/>
    <w:rsid w:val="00DC4639"/>
    <w:rsid w:val="00DD7673"/>
    <w:rsid w:val="00E01569"/>
    <w:rsid w:val="00E1200A"/>
    <w:rsid w:val="00E158DF"/>
    <w:rsid w:val="00E17AAD"/>
    <w:rsid w:val="00E96E08"/>
    <w:rsid w:val="00EA02FF"/>
    <w:rsid w:val="00EA0324"/>
    <w:rsid w:val="00EC79E1"/>
    <w:rsid w:val="00EE2CB9"/>
    <w:rsid w:val="00EE3A7B"/>
    <w:rsid w:val="00EE6BE6"/>
    <w:rsid w:val="00F30D93"/>
    <w:rsid w:val="00F334AD"/>
    <w:rsid w:val="00F52BE0"/>
    <w:rsid w:val="00F6333A"/>
    <w:rsid w:val="00F6356F"/>
    <w:rsid w:val="00FD7C1C"/>
    <w:rsid w:val="00FF5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1073411"/>
  <w15:chartTrackingRefBased/>
  <w15:docId w15:val="{18F55BF1-F593-44BF-9FDD-52354A7A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5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017"/>
    <w:pPr>
      <w:tabs>
        <w:tab w:val="center" w:pos="4252"/>
        <w:tab w:val="right" w:pos="8504"/>
      </w:tabs>
      <w:snapToGrid w:val="0"/>
    </w:pPr>
  </w:style>
  <w:style w:type="character" w:customStyle="1" w:styleId="a4">
    <w:name w:val="ヘッダー (文字)"/>
    <w:basedOn w:val="a0"/>
    <w:link w:val="a3"/>
    <w:uiPriority w:val="99"/>
    <w:rsid w:val="00261017"/>
  </w:style>
  <w:style w:type="paragraph" w:styleId="a5">
    <w:name w:val="footer"/>
    <w:basedOn w:val="a"/>
    <w:link w:val="a6"/>
    <w:uiPriority w:val="99"/>
    <w:unhideWhenUsed/>
    <w:rsid w:val="00261017"/>
    <w:pPr>
      <w:tabs>
        <w:tab w:val="center" w:pos="4252"/>
        <w:tab w:val="right" w:pos="8504"/>
      </w:tabs>
      <w:snapToGrid w:val="0"/>
    </w:pPr>
  </w:style>
  <w:style w:type="character" w:customStyle="1" w:styleId="a6">
    <w:name w:val="フッター (文字)"/>
    <w:basedOn w:val="a0"/>
    <w:link w:val="a5"/>
    <w:uiPriority w:val="99"/>
    <w:rsid w:val="00261017"/>
  </w:style>
  <w:style w:type="paragraph" w:styleId="a7">
    <w:name w:val="Date"/>
    <w:basedOn w:val="a"/>
    <w:next w:val="a"/>
    <w:link w:val="a8"/>
    <w:uiPriority w:val="99"/>
    <w:semiHidden/>
    <w:unhideWhenUsed/>
    <w:rsid w:val="003727D6"/>
  </w:style>
  <w:style w:type="character" w:customStyle="1" w:styleId="a8">
    <w:name w:val="日付 (文字)"/>
    <w:basedOn w:val="a0"/>
    <w:link w:val="a7"/>
    <w:uiPriority w:val="99"/>
    <w:semiHidden/>
    <w:rsid w:val="003727D6"/>
  </w:style>
  <w:style w:type="table" w:styleId="a9">
    <w:name w:val="Table Grid"/>
    <w:basedOn w:val="a1"/>
    <w:uiPriority w:val="59"/>
    <w:rsid w:val="005C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8707A"/>
    <w:rPr>
      <w:sz w:val="18"/>
      <w:szCs w:val="18"/>
    </w:rPr>
  </w:style>
  <w:style w:type="paragraph" w:styleId="ab">
    <w:name w:val="annotation text"/>
    <w:basedOn w:val="a"/>
    <w:link w:val="ac"/>
    <w:uiPriority w:val="99"/>
    <w:semiHidden/>
    <w:unhideWhenUsed/>
    <w:rsid w:val="00B8707A"/>
    <w:pPr>
      <w:jc w:val="left"/>
    </w:pPr>
  </w:style>
  <w:style w:type="character" w:customStyle="1" w:styleId="ac">
    <w:name w:val="コメント文字列 (文字)"/>
    <w:basedOn w:val="a0"/>
    <w:link w:val="ab"/>
    <w:uiPriority w:val="99"/>
    <w:semiHidden/>
    <w:rsid w:val="00B8707A"/>
  </w:style>
  <w:style w:type="paragraph" w:styleId="ad">
    <w:name w:val="annotation subject"/>
    <w:basedOn w:val="ab"/>
    <w:next w:val="ab"/>
    <w:link w:val="ae"/>
    <w:uiPriority w:val="99"/>
    <w:semiHidden/>
    <w:unhideWhenUsed/>
    <w:rsid w:val="00B8707A"/>
    <w:rPr>
      <w:b/>
      <w:bCs/>
    </w:rPr>
  </w:style>
  <w:style w:type="character" w:customStyle="1" w:styleId="ae">
    <w:name w:val="コメント内容 (文字)"/>
    <w:basedOn w:val="ac"/>
    <w:link w:val="ad"/>
    <w:uiPriority w:val="99"/>
    <w:semiHidden/>
    <w:rsid w:val="00B8707A"/>
    <w:rPr>
      <w:b/>
      <w:bCs/>
    </w:rPr>
  </w:style>
  <w:style w:type="paragraph" w:styleId="af">
    <w:name w:val="Balloon Text"/>
    <w:basedOn w:val="a"/>
    <w:link w:val="af0"/>
    <w:uiPriority w:val="99"/>
    <w:semiHidden/>
    <w:unhideWhenUsed/>
    <w:rsid w:val="00B8707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8707A"/>
    <w:rPr>
      <w:rFonts w:asciiTheme="majorHAnsi" w:eastAsiaTheme="majorEastAsia" w:hAnsiTheme="majorHAnsi" w:cstheme="majorBidi"/>
      <w:sz w:val="18"/>
      <w:szCs w:val="18"/>
    </w:rPr>
  </w:style>
  <w:style w:type="paragraph" w:styleId="af1">
    <w:name w:val="List Paragraph"/>
    <w:basedOn w:val="a"/>
    <w:uiPriority w:val="34"/>
    <w:qFormat/>
    <w:rsid w:val="00E96E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38F4A-7289-4220-BB42-EF356C78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2021-12-22T03:08:00Z</cp:lastPrinted>
  <dcterms:created xsi:type="dcterms:W3CDTF">2021-12-20T08:36:00Z</dcterms:created>
  <dcterms:modified xsi:type="dcterms:W3CDTF">2021-12-22T03:15:00Z</dcterms:modified>
</cp:coreProperties>
</file>