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3B80491" w14:textId="1B1C2DDA" w:rsidR="007740C6" w:rsidRDefault="007740C6" w:rsidP="00B67B8E">
      <w:pPr>
        <w:spacing w:line="400" w:lineRule="exact"/>
        <w:jc w:val="center"/>
        <w:rPr>
          <w:rFonts w:asciiTheme="minorEastAsia" w:hAnsiTheme="minorEastAsia"/>
          <w:b/>
          <w:bCs/>
          <w:sz w:val="28"/>
          <w:szCs w:val="28"/>
        </w:rPr>
      </w:pPr>
      <w:r w:rsidRPr="00B7169B">
        <w:rPr>
          <w:rFonts w:asciiTheme="minorEastAsia" w:hAnsiTheme="minorEastAsia" w:hint="eastAsia"/>
          <w:b/>
          <w:bCs/>
          <w:noProof/>
          <w:sz w:val="28"/>
          <w:szCs w:val="28"/>
        </w:rPr>
        <mc:AlternateContent>
          <mc:Choice Requires="wps">
            <w:drawing>
              <wp:anchor distT="0" distB="0" distL="114300" distR="114300" simplePos="0" relativeHeight="251714560" behindDoc="0" locked="0" layoutInCell="1" allowOverlap="1" wp14:anchorId="4C82F67F" wp14:editId="581AAC86">
                <wp:simplePos x="0" y="0"/>
                <wp:positionH relativeFrom="margin">
                  <wp:posOffset>4946016</wp:posOffset>
                </wp:positionH>
                <wp:positionV relativeFrom="paragraph">
                  <wp:posOffset>13335</wp:posOffset>
                </wp:positionV>
                <wp:extent cx="871220" cy="288000"/>
                <wp:effectExtent l="0" t="0" r="24130" b="17145"/>
                <wp:wrapNone/>
                <wp:docPr id="1" name="テキスト ボックス 1"/>
                <wp:cNvGraphicFramePr/>
                <a:graphic xmlns:a="http://schemas.openxmlformats.org/drawingml/2006/main">
                  <a:graphicData uri="http://schemas.microsoft.com/office/word/2010/wordprocessingShape">
                    <wps:wsp>
                      <wps:cNvSpPr txBox="1"/>
                      <wps:spPr>
                        <a:xfrm>
                          <a:off x="0" y="0"/>
                          <a:ext cx="871220" cy="288000"/>
                        </a:xfrm>
                        <a:prstGeom prst="rect">
                          <a:avLst/>
                        </a:prstGeom>
                        <a:solidFill>
                          <a:schemeClr val="lt1"/>
                        </a:solidFill>
                        <a:ln w="6350">
                          <a:solidFill>
                            <a:prstClr val="black"/>
                          </a:solidFill>
                        </a:ln>
                      </wps:spPr>
                      <wps:txbx>
                        <w:txbxContent>
                          <w:p w14:paraId="0D5B8F7D" w14:textId="4D99B225" w:rsidR="00787329" w:rsidRPr="00787329" w:rsidRDefault="007740C6" w:rsidP="00787329">
                            <w:pPr>
                              <w:jc w:val="center"/>
                              <w:rPr>
                                <w:rFonts w:asciiTheme="minorEastAsia" w:hAnsiTheme="minorEastAsia"/>
                                <w:sz w:val="18"/>
                              </w:rPr>
                            </w:pPr>
                            <w:r>
                              <w:rPr>
                                <w:rFonts w:asciiTheme="minorEastAsia" w:hAnsiTheme="minorEastAsia" w:hint="eastAsia"/>
                                <w:sz w:val="18"/>
                              </w:rPr>
                              <w:t>資料</w:t>
                            </w:r>
                            <w:r w:rsidR="00F55879">
                              <w:rPr>
                                <w:rFonts w:asciiTheme="minorEastAsia" w:hAnsiTheme="minorEastAsia" w:hint="eastAsia"/>
                                <w:sz w:val="18"/>
                              </w:rPr>
                              <w:t>２－１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2F67F" id="_x0000_t202" coordsize="21600,21600" o:spt="202" path="m,l,21600r21600,l21600,xe">
                <v:stroke joinstyle="miter"/>
                <v:path gradientshapeok="t" o:connecttype="rect"/>
              </v:shapetype>
              <v:shape id="テキスト ボックス 1" o:spid="_x0000_s1026" type="#_x0000_t202" style="position:absolute;left:0;text-align:left;margin-left:389.45pt;margin-top:1.05pt;width:68.6pt;height:22.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" fillcolor="white [3201]" strokeweight=".5pt">
                <v:textbox inset=",0,,0">
                  <w:txbxContent>
                    <w:p w14:paraId="0D5B8F7D" w14:textId="4D99B225" w:rsidR="00787329" w:rsidRPr="00787329" w:rsidRDefault="007740C6" w:rsidP="00787329">
                      <w:pPr>
                        <w:jc w:val="center"/>
                        <w:rPr>
                          <w:rFonts w:asciiTheme="minorEastAsia" w:hAnsiTheme="minorEastAsia"/>
                          <w:sz w:val="18"/>
                        </w:rPr>
                      </w:pPr>
                      <w:bookmarkStart w:id="1" w:name="_GoBack"/>
                      <w:r>
                        <w:rPr>
                          <w:rFonts w:asciiTheme="minorEastAsia" w:hAnsiTheme="minorEastAsia" w:hint="eastAsia"/>
                          <w:sz w:val="18"/>
                        </w:rPr>
                        <w:t>資料</w:t>
                      </w:r>
                      <w:r w:rsidR="00F55879">
                        <w:rPr>
                          <w:rFonts w:asciiTheme="minorEastAsia" w:hAnsiTheme="minorEastAsia" w:hint="eastAsia"/>
                          <w:sz w:val="18"/>
                        </w:rPr>
                        <w:t>２－１</w:t>
                      </w:r>
                      <w:bookmarkEnd w:id="1"/>
                    </w:p>
                  </w:txbxContent>
                </v:textbox>
                <w10:wrap anchorx="margin"/>
              </v:shape>
            </w:pict>
          </mc:Fallback>
        </mc:AlternateContent>
      </w:r>
    </w:p>
    <w:p w14:paraId="29AEE12E" w14:textId="4DE66777" w:rsidR="00B67B8E" w:rsidRPr="00B7169B" w:rsidRDefault="00B67B8E" w:rsidP="00B67B8E">
      <w:pPr>
        <w:spacing w:line="400" w:lineRule="exact"/>
        <w:jc w:val="center"/>
        <w:rPr>
          <w:rFonts w:asciiTheme="minorEastAsia" w:hAnsiTheme="minorEastAsia"/>
          <w:b/>
          <w:bCs/>
          <w:sz w:val="28"/>
          <w:szCs w:val="28"/>
        </w:rPr>
      </w:pPr>
      <w:r w:rsidRPr="00B7169B">
        <w:rPr>
          <w:rFonts w:asciiTheme="minorEastAsia" w:hAnsiTheme="minorEastAsia" w:hint="eastAsia"/>
          <w:b/>
          <w:bCs/>
          <w:sz w:val="28"/>
          <w:szCs w:val="28"/>
        </w:rPr>
        <w:t>公立大学法人大阪</w:t>
      </w:r>
      <w:r w:rsidR="0034337C" w:rsidRPr="00B7169B">
        <w:rPr>
          <w:rFonts w:asciiTheme="minorEastAsia" w:hAnsiTheme="minorEastAsia" w:hint="eastAsia"/>
          <w:b/>
          <w:bCs/>
          <w:sz w:val="28"/>
          <w:szCs w:val="28"/>
        </w:rPr>
        <w:t>に係る</w:t>
      </w:r>
    </w:p>
    <w:p w14:paraId="531B95B6" w14:textId="2E59938D" w:rsidR="00187559" w:rsidRPr="007740C6" w:rsidRDefault="00A65CC6" w:rsidP="007740C6">
      <w:pPr>
        <w:spacing w:line="400" w:lineRule="exact"/>
        <w:jc w:val="center"/>
        <w:rPr>
          <w:rFonts w:asciiTheme="minorEastAsia" w:hAnsiTheme="minorEastAsia"/>
          <w:b/>
          <w:bCs/>
          <w:sz w:val="28"/>
          <w:szCs w:val="28"/>
        </w:rPr>
      </w:pPr>
      <w:r w:rsidRPr="00B7169B">
        <w:rPr>
          <w:rFonts w:asciiTheme="minorEastAsia" w:hAnsiTheme="minorEastAsia" w:hint="eastAsia"/>
          <w:b/>
          <w:bCs/>
          <w:sz w:val="28"/>
          <w:szCs w:val="28"/>
        </w:rPr>
        <w:t>第１期</w:t>
      </w:r>
      <w:r w:rsidR="00B67B8E" w:rsidRPr="00B7169B">
        <w:rPr>
          <w:rFonts w:asciiTheme="minorEastAsia" w:hAnsiTheme="minorEastAsia" w:hint="eastAsia"/>
          <w:b/>
          <w:bCs/>
          <w:sz w:val="28"/>
          <w:szCs w:val="28"/>
        </w:rPr>
        <w:t>中期目標期間終了時に見込まれる業務実績評価の</w:t>
      </w:r>
      <w:r w:rsidRPr="00B7169B">
        <w:rPr>
          <w:rFonts w:asciiTheme="minorEastAsia" w:hAnsiTheme="minorEastAsia" w:hint="eastAsia"/>
          <w:b/>
          <w:bCs/>
          <w:sz w:val="28"/>
          <w:szCs w:val="28"/>
        </w:rPr>
        <w:t>進め方</w:t>
      </w:r>
      <w:r w:rsidR="0034337C" w:rsidRPr="00B7169B">
        <w:rPr>
          <w:rFonts w:asciiTheme="minorEastAsia" w:hAnsiTheme="minorEastAsia" w:hint="eastAsia"/>
          <w:b/>
          <w:bCs/>
          <w:sz w:val="28"/>
          <w:szCs w:val="28"/>
        </w:rPr>
        <w:t>について</w:t>
      </w:r>
    </w:p>
    <w:p w14:paraId="0854AFBC" w14:textId="77777777" w:rsidR="0034337C" w:rsidRPr="0034337C" w:rsidRDefault="0034337C" w:rsidP="0034337C">
      <w:pPr>
        <w:spacing w:line="400" w:lineRule="exact"/>
        <w:rPr>
          <w:rFonts w:asciiTheme="majorEastAsia" w:eastAsiaTheme="majorEastAsia" w:hAnsiTheme="majorEastAsia"/>
          <w:sz w:val="22"/>
          <w:szCs w:val="30"/>
        </w:rPr>
      </w:pPr>
    </w:p>
    <w:p w14:paraId="0A3846CD" w14:textId="1A6BC546" w:rsidR="002F2666" w:rsidRDefault="002F2666" w:rsidP="002F2666">
      <w:pPr>
        <w:pStyle w:val="a3"/>
        <w:numPr>
          <w:ilvl w:val="0"/>
          <w:numId w:val="10"/>
        </w:numPr>
        <w:spacing w:line="440" w:lineRule="exact"/>
        <w:ind w:leftChars="0"/>
        <w:rPr>
          <w:rFonts w:asciiTheme="minorEastAsia" w:hAnsiTheme="minorEastAsia"/>
          <w:sz w:val="24"/>
          <w:szCs w:val="24"/>
        </w:rPr>
      </w:pPr>
      <w:r>
        <w:rPr>
          <w:rFonts w:asciiTheme="minorEastAsia" w:hAnsiTheme="minorEastAsia" w:hint="eastAsia"/>
          <w:sz w:val="24"/>
          <w:szCs w:val="24"/>
        </w:rPr>
        <w:t xml:space="preserve">　</w:t>
      </w:r>
      <w:r w:rsidR="00DD490F" w:rsidRPr="002F2666">
        <w:rPr>
          <w:rFonts w:asciiTheme="minorEastAsia" w:hAnsiTheme="minorEastAsia" w:hint="eastAsia"/>
          <w:sz w:val="24"/>
          <w:szCs w:val="24"/>
        </w:rPr>
        <w:t>地方独立行政法人法第78</w:t>
      </w:r>
      <w:r>
        <w:rPr>
          <w:rFonts w:asciiTheme="minorEastAsia" w:hAnsiTheme="minorEastAsia" w:hint="eastAsia"/>
          <w:sz w:val="24"/>
          <w:szCs w:val="24"/>
        </w:rPr>
        <w:t>条の２第１項第２</w:t>
      </w:r>
      <w:r w:rsidR="00DD490F" w:rsidRPr="002F2666">
        <w:rPr>
          <w:rFonts w:asciiTheme="minorEastAsia" w:hAnsiTheme="minorEastAsia" w:hint="eastAsia"/>
          <w:sz w:val="24"/>
          <w:szCs w:val="24"/>
        </w:rPr>
        <w:t>号</w:t>
      </w:r>
      <w:r w:rsidR="004525E9" w:rsidRPr="002F2666">
        <w:rPr>
          <w:rFonts w:asciiTheme="minorEastAsia" w:hAnsiTheme="minorEastAsia" w:hint="eastAsia"/>
          <w:sz w:val="24"/>
          <w:szCs w:val="24"/>
        </w:rPr>
        <w:t>により、</w:t>
      </w:r>
      <w:r w:rsidRPr="00733E29">
        <w:rPr>
          <w:rFonts w:asciiTheme="minorEastAsia" w:hAnsiTheme="minorEastAsia" w:hint="eastAsia"/>
          <w:b/>
          <w:sz w:val="24"/>
          <w:szCs w:val="24"/>
          <w:u w:val="thick"/>
        </w:rPr>
        <w:t>公立大学法人は</w:t>
      </w:r>
      <w:r w:rsidRPr="002F2666">
        <w:rPr>
          <w:rFonts w:asciiTheme="minorEastAsia" w:hAnsiTheme="minorEastAsia" w:hint="eastAsia"/>
          <w:b/>
          <w:sz w:val="24"/>
          <w:szCs w:val="24"/>
        </w:rPr>
        <w:t>、</w:t>
      </w:r>
      <w:r>
        <w:rPr>
          <w:rFonts w:asciiTheme="minorEastAsia" w:hAnsiTheme="minorEastAsia" w:hint="eastAsia"/>
          <w:sz w:val="24"/>
          <w:szCs w:val="24"/>
        </w:rPr>
        <w:t>中期目標期間の４年目終了時において、</w:t>
      </w:r>
      <w:r w:rsidRPr="00733E29">
        <w:rPr>
          <w:rFonts w:asciiTheme="minorEastAsia" w:hAnsiTheme="minorEastAsia" w:hint="eastAsia"/>
          <w:b/>
          <w:sz w:val="24"/>
          <w:szCs w:val="24"/>
          <w:u w:val="thick"/>
        </w:rPr>
        <w:t>中期目標期間の終了時に見込まれる「中期目標期間における業務実績」について、評価を受けなければならない</w:t>
      </w:r>
      <w:r w:rsidR="004525E9" w:rsidRPr="002F2666">
        <w:rPr>
          <w:rFonts w:asciiTheme="minorEastAsia" w:hAnsiTheme="minorEastAsia" w:hint="eastAsia"/>
          <w:sz w:val="24"/>
          <w:szCs w:val="24"/>
        </w:rPr>
        <w:t>とされて</w:t>
      </w:r>
      <w:r>
        <w:rPr>
          <w:rFonts w:asciiTheme="minorEastAsia" w:hAnsiTheme="minorEastAsia" w:hint="eastAsia"/>
          <w:sz w:val="24"/>
          <w:szCs w:val="24"/>
        </w:rPr>
        <w:t>いる。</w:t>
      </w:r>
    </w:p>
    <w:p w14:paraId="425F6106" w14:textId="0503F7F1" w:rsidR="00E33446" w:rsidRDefault="00E33446" w:rsidP="006D4C11">
      <w:pPr>
        <w:spacing w:line="-300" w:lineRule="auto"/>
        <w:ind w:leftChars="100" w:left="210" w:firstLineChars="100" w:firstLine="240"/>
        <w:rPr>
          <w:rFonts w:asciiTheme="minorEastAsia" w:hAnsiTheme="minorEastAsia"/>
          <w:sz w:val="24"/>
          <w:szCs w:val="24"/>
        </w:rPr>
      </w:pPr>
    </w:p>
    <w:p w14:paraId="720A3D0F" w14:textId="314A0CC2" w:rsidR="00EB5D1E" w:rsidRDefault="00A8385C" w:rsidP="00EB5D1E">
      <w:pPr>
        <w:pStyle w:val="a3"/>
        <w:numPr>
          <w:ilvl w:val="0"/>
          <w:numId w:val="10"/>
        </w:numPr>
        <w:spacing w:line="440" w:lineRule="exact"/>
        <w:ind w:leftChars="0"/>
        <w:rPr>
          <w:rFonts w:asciiTheme="minorEastAsia" w:hAnsiTheme="minorEastAsia"/>
          <w:sz w:val="24"/>
          <w:szCs w:val="24"/>
        </w:rPr>
      </w:pPr>
      <w:r>
        <w:rPr>
          <w:rFonts w:asciiTheme="minorEastAsia" w:hAnsiTheme="minorEastAsia" w:hint="eastAsia"/>
          <w:sz w:val="24"/>
          <w:szCs w:val="24"/>
        </w:rPr>
        <w:t xml:space="preserve">　</w:t>
      </w:r>
      <w:r w:rsidR="00EB5D1E" w:rsidRPr="00EB5D1E">
        <w:rPr>
          <w:rFonts w:asciiTheme="minorEastAsia" w:hAnsiTheme="minorEastAsia" w:hint="eastAsia"/>
          <w:sz w:val="24"/>
          <w:szCs w:val="24"/>
        </w:rPr>
        <w:t>中期目標期間終了時に見込まれる業務実績の評価は、</w:t>
      </w:r>
      <w:r w:rsidR="00EB5D1E" w:rsidRPr="003228B5">
        <w:rPr>
          <w:rFonts w:asciiTheme="minorEastAsia" w:hAnsiTheme="minorEastAsia" w:hint="eastAsia"/>
          <w:b/>
          <w:sz w:val="24"/>
          <w:szCs w:val="24"/>
          <w:u w:val="thick"/>
        </w:rPr>
        <w:t>中期目標期間の終了時に見込まれる業務実績により、中期目標の達成状況等を評価</w:t>
      </w:r>
      <w:r w:rsidR="00EB5D1E">
        <w:rPr>
          <w:rFonts w:asciiTheme="minorEastAsia" w:hAnsiTheme="minorEastAsia" w:hint="eastAsia"/>
          <w:sz w:val="24"/>
          <w:szCs w:val="24"/>
        </w:rPr>
        <w:t>するもの。</w:t>
      </w:r>
    </w:p>
    <w:p w14:paraId="62C49006" w14:textId="77777777" w:rsidR="00EB5D1E" w:rsidRDefault="00EB5D1E" w:rsidP="00EB5D1E">
      <w:pPr>
        <w:pStyle w:val="a3"/>
        <w:spacing w:line="440" w:lineRule="exact"/>
        <w:ind w:leftChars="0" w:left="502"/>
        <w:rPr>
          <w:rFonts w:asciiTheme="minorEastAsia" w:hAnsiTheme="minorEastAsia"/>
          <w:sz w:val="24"/>
          <w:szCs w:val="24"/>
        </w:rPr>
      </w:pPr>
    </w:p>
    <w:p w14:paraId="2753129F" w14:textId="65AE0340" w:rsidR="00B67871" w:rsidRPr="00601962" w:rsidRDefault="00EB5D1E" w:rsidP="006F0CFC">
      <w:pPr>
        <w:pStyle w:val="a3"/>
        <w:numPr>
          <w:ilvl w:val="0"/>
          <w:numId w:val="10"/>
        </w:numPr>
        <w:spacing w:line="440" w:lineRule="exact"/>
        <w:ind w:leftChars="0"/>
        <w:rPr>
          <w:rFonts w:asciiTheme="minorEastAsia" w:hAnsiTheme="minorEastAsia"/>
          <w:sz w:val="24"/>
          <w:szCs w:val="24"/>
        </w:rPr>
      </w:pPr>
      <w:r w:rsidRPr="00EB5D1E">
        <w:rPr>
          <w:rFonts w:asciiTheme="minorEastAsia" w:hAnsiTheme="minorEastAsia" w:hint="eastAsia"/>
          <w:sz w:val="24"/>
          <w:szCs w:val="24"/>
        </w:rPr>
        <w:t xml:space="preserve">　このため、</w:t>
      </w:r>
      <w:r w:rsidR="00DD61CE" w:rsidRPr="00EB5D1E">
        <w:rPr>
          <w:rFonts w:asciiTheme="minorEastAsia" w:hAnsiTheme="minorEastAsia" w:hint="eastAsia"/>
          <w:sz w:val="24"/>
          <w:szCs w:val="24"/>
        </w:rPr>
        <w:t>2022年度の大阪公立大学開学に伴い、</w:t>
      </w:r>
      <w:r w:rsidRPr="003228B5">
        <w:rPr>
          <w:rFonts w:asciiTheme="minorEastAsia" w:hAnsiTheme="minorEastAsia" w:hint="eastAsia"/>
          <w:bCs/>
          <w:sz w:val="24"/>
          <w:szCs w:val="24"/>
        </w:rPr>
        <w:t>中期目標・中期計画に変更が生じている</w:t>
      </w:r>
      <w:r w:rsidRPr="003228B5">
        <w:rPr>
          <w:rFonts w:asciiTheme="minorEastAsia" w:hAnsiTheme="minorEastAsia" w:hint="eastAsia"/>
          <w:bCs/>
          <w:sz w:val="24"/>
          <w:szCs w:val="24"/>
          <w:u w:val="thick"/>
        </w:rPr>
        <w:t>公立大学法人大阪に係る評価</w:t>
      </w:r>
      <w:r w:rsidRPr="003228B5">
        <w:rPr>
          <w:rFonts w:asciiTheme="minorEastAsia" w:hAnsiTheme="minorEastAsia" w:hint="eastAsia"/>
          <w:sz w:val="24"/>
          <w:szCs w:val="24"/>
          <w:u w:val="thick"/>
        </w:rPr>
        <w:t>にあたっては</w:t>
      </w:r>
      <w:r w:rsidRPr="00EB5D1E">
        <w:rPr>
          <w:rFonts w:asciiTheme="minorEastAsia" w:hAnsiTheme="minorEastAsia" w:hint="eastAsia"/>
          <w:sz w:val="24"/>
          <w:szCs w:val="24"/>
        </w:rPr>
        <w:t>、</w:t>
      </w:r>
      <w:r w:rsidR="00B67871" w:rsidRPr="00EB3E3B">
        <w:rPr>
          <w:rFonts w:asciiTheme="minorEastAsia" w:hAnsiTheme="minorEastAsia" w:hint="eastAsia"/>
          <w:b/>
          <w:sz w:val="24"/>
          <w:szCs w:val="24"/>
          <w:u w:val="thick"/>
        </w:rPr>
        <w:t>変更後の中期目標に基づく中期計画</w:t>
      </w:r>
      <w:r w:rsidR="006F0CFC" w:rsidRPr="00EB3E3B">
        <w:rPr>
          <w:rFonts w:asciiTheme="minorEastAsia" w:hAnsiTheme="minorEastAsia" w:hint="eastAsia"/>
          <w:sz w:val="20"/>
          <w:szCs w:val="24"/>
          <w:u w:val="thick"/>
        </w:rPr>
        <w:t>（新計画）</w:t>
      </w:r>
      <w:r w:rsidR="00E71A0B" w:rsidRPr="00EB3E3B">
        <w:rPr>
          <w:rFonts w:asciiTheme="minorEastAsia" w:hAnsiTheme="minorEastAsia" w:hint="eastAsia"/>
          <w:b/>
          <w:sz w:val="24"/>
          <w:szCs w:val="24"/>
          <w:u w:val="thick"/>
        </w:rPr>
        <w:t>における</w:t>
      </w:r>
      <w:r w:rsidR="00B67871" w:rsidRPr="00EB3E3B">
        <w:rPr>
          <w:rFonts w:asciiTheme="minorEastAsia" w:hAnsiTheme="minorEastAsia"/>
          <w:b/>
          <w:sz w:val="24"/>
          <w:szCs w:val="24"/>
          <w:u w:val="thick"/>
        </w:rPr>
        <w:t>2022</w:t>
      </w:r>
      <w:r w:rsidR="00B67871" w:rsidRPr="00EB3E3B">
        <w:rPr>
          <w:rFonts w:asciiTheme="minorEastAsia" w:hAnsiTheme="minorEastAsia" w:hint="eastAsia"/>
          <w:b/>
          <w:sz w:val="24"/>
          <w:szCs w:val="24"/>
          <w:u w:val="thick"/>
        </w:rPr>
        <w:t>年度の業務実績</w:t>
      </w:r>
      <w:r w:rsidR="00B67871" w:rsidRPr="00601962">
        <w:rPr>
          <w:rFonts w:asciiTheme="minorEastAsia" w:hAnsiTheme="minorEastAsia" w:hint="eastAsia"/>
          <w:sz w:val="24"/>
          <w:szCs w:val="24"/>
        </w:rPr>
        <w:t>と、</w:t>
      </w:r>
      <w:r w:rsidR="00B67871" w:rsidRPr="00EB3E3B">
        <w:rPr>
          <w:rFonts w:asciiTheme="minorEastAsia" w:hAnsiTheme="minorEastAsia"/>
          <w:b/>
          <w:sz w:val="24"/>
          <w:szCs w:val="24"/>
          <w:u w:val="thick"/>
        </w:rPr>
        <w:t>2023</w:t>
      </w:r>
      <w:r w:rsidR="00B67871" w:rsidRPr="00EB3E3B">
        <w:rPr>
          <w:rFonts w:asciiTheme="minorEastAsia" w:hAnsiTheme="minorEastAsia" w:hint="eastAsia"/>
          <w:b/>
          <w:sz w:val="24"/>
          <w:szCs w:val="24"/>
          <w:u w:val="thick"/>
        </w:rPr>
        <w:t>年度及び</w:t>
      </w:r>
      <w:r w:rsidR="00B67871" w:rsidRPr="00EB3E3B">
        <w:rPr>
          <w:rFonts w:asciiTheme="minorEastAsia" w:hAnsiTheme="minorEastAsia"/>
          <w:b/>
          <w:sz w:val="24"/>
          <w:szCs w:val="24"/>
          <w:u w:val="thick"/>
        </w:rPr>
        <w:t>2024</w:t>
      </w:r>
      <w:r w:rsidR="00B67871" w:rsidRPr="00EB3E3B">
        <w:rPr>
          <w:rFonts w:asciiTheme="minorEastAsia" w:hAnsiTheme="minorEastAsia" w:hint="eastAsia"/>
          <w:b/>
          <w:sz w:val="24"/>
          <w:szCs w:val="24"/>
          <w:u w:val="thick"/>
        </w:rPr>
        <w:t>年度に見込まれる業務実績により評価</w:t>
      </w:r>
      <w:r w:rsidR="00B67871" w:rsidRPr="00601962">
        <w:rPr>
          <w:rFonts w:asciiTheme="minorEastAsia" w:hAnsiTheme="minorEastAsia" w:hint="eastAsia"/>
          <w:sz w:val="24"/>
          <w:szCs w:val="24"/>
        </w:rPr>
        <w:t>することとする。</w:t>
      </w:r>
    </w:p>
    <w:p w14:paraId="425E7F7A" w14:textId="68A22FE8" w:rsidR="003D6AE1" w:rsidRPr="003D6AE1" w:rsidRDefault="003D6AE1" w:rsidP="006D4C11">
      <w:pPr>
        <w:spacing w:line="300" w:lineRule="exact"/>
        <w:rPr>
          <w:rFonts w:asciiTheme="minorEastAsia" w:hAnsiTheme="minorEastAsia"/>
          <w:sz w:val="24"/>
          <w:szCs w:val="24"/>
        </w:rPr>
      </w:pPr>
    </w:p>
    <w:p w14:paraId="5AB0574F" w14:textId="3699DA33" w:rsidR="002F2666" w:rsidRPr="00106E77" w:rsidRDefault="00E71A0B" w:rsidP="00106E77">
      <w:pPr>
        <w:pStyle w:val="a3"/>
        <w:numPr>
          <w:ilvl w:val="1"/>
          <w:numId w:val="10"/>
        </w:numPr>
        <w:spacing w:line="440" w:lineRule="exact"/>
        <w:ind w:leftChars="0"/>
        <w:rPr>
          <w:rFonts w:asciiTheme="minorEastAsia" w:hAnsiTheme="minorEastAsia"/>
          <w:sz w:val="24"/>
          <w:szCs w:val="24"/>
        </w:rPr>
      </w:pPr>
      <w:r w:rsidRPr="00106E77">
        <w:rPr>
          <w:rFonts w:asciiTheme="minorEastAsia" w:hAnsiTheme="minorEastAsia" w:hint="eastAsia"/>
          <w:b/>
          <w:sz w:val="24"/>
          <w:szCs w:val="24"/>
          <w:u w:val="thick"/>
        </w:rPr>
        <w:t>変更前の中期</w:t>
      </w:r>
      <w:r w:rsidR="002F2666" w:rsidRPr="00106E77">
        <w:rPr>
          <w:rFonts w:asciiTheme="minorEastAsia" w:hAnsiTheme="minorEastAsia" w:hint="eastAsia"/>
          <w:b/>
          <w:sz w:val="24"/>
          <w:szCs w:val="24"/>
          <w:u w:val="thick"/>
        </w:rPr>
        <w:t>計画</w:t>
      </w:r>
      <w:r w:rsidR="006F0CFC" w:rsidRPr="00106E77">
        <w:rPr>
          <w:rFonts w:asciiTheme="minorEastAsia" w:hAnsiTheme="minorEastAsia" w:hint="eastAsia"/>
          <w:sz w:val="20"/>
          <w:szCs w:val="24"/>
          <w:u w:val="thick"/>
        </w:rPr>
        <w:t>（旧計画）</w:t>
      </w:r>
      <w:r w:rsidR="003D6AE1" w:rsidRPr="00106E77">
        <w:rPr>
          <w:rFonts w:asciiTheme="minorEastAsia" w:hAnsiTheme="minorEastAsia" w:hint="eastAsia"/>
          <w:b/>
          <w:sz w:val="24"/>
          <w:szCs w:val="24"/>
          <w:u w:val="thick"/>
        </w:rPr>
        <w:t>における</w:t>
      </w:r>
      <w:r w:rsidR="002F2666" w:rsidRPr="00106E77">
        <w:rPr>
          <w:rFonts w:asciiTheme="minorEastAsia" w:hAnsiTheme="minorEastAsia" w:hint="eastAsia"/>
          <w:b/>
          <w:sz w:val="24"/>
          <w:szCs w:val="24"/>
          <w:u w:val="thick"/>
        </w:rPr>
        <w:t>2019年度から2021年度</w:t>
      </w:r>
      <w:r w:rsidR="004248AC" w:rsidRPr="00106E77">
        <w:rPr>
          <w:rFonts w:asciiTheme="minorEastAsia" w:hAnsiTheme="minorEastAsia" w:hint="eastAsia"/>
          <w:b/>
          <w:sz w:val="24"/>
          <w:szCs w:val="24"/>
          <w:u w:val="thick"/>
        </w:rPr>
        <w:t>までの３年間</w:t>
      </w:r>
      <w:r w:rsidR="00F20B8D" w:rsidRPr="00106E77">
        <w:rPr>
          <w:rFonts w:asciiTheme="minorEastAsia" w:hAnsiTheme="minorEastAsia" w:hint="eastAsia"/>
          <w:b/>
          <w:sz w:val="24"/>
          <w:szCs w:val="24"/>
          <w:u w:val="thick"/>
        </w:rPr>
        <w:t>の業務</w:t>
      </w:r>
      <w:r w:rsidR="004248AC" w:rsidRPr="00106E77">
        <w:rPr>
          <w:rFonts w:asciiTheme="minorEastAsia" w:hAnsiTheme="minorEastAsia" w:hint="eastAsia"/>
          <w:b/>
          <w:sz w:val="24"/>
          <w:szCs w:val="24"/>
          <w:u w:val="thick"/>
        </w:rPr>
        <w:t>実績</w:t>
      </w:r>
      <w:r w:rsidR="009833E5" w:rsidRPr="00106E77">
        <w:rPr>
          <w:rFonts w:asciiTheme="minorEastAsia" w:hAnsiTheme="minorEastAsia" w:hint="eastAsia"/>
          <w:sz w:val="24"/>
          <w:szCs w:val="24"/>
        </w:rPr>
        <w:t>については、</w:t>
      </w:r>
      <w:r w:rsidR="009833E5" w:rsidRPr="00106E77">
        <w:rPr>
          <w:rFonts w:asciiTheme="minorEastAsia" w:hAnsiTheme="minorEastAsia" w:hint="eastAsia"/>
          <w:b/>
          <w:sz w:val="24"/>
          <w:szCs w:val="24"/>
          <w:u w:val="thick"/>
        </w:rPr>
        <w:t>評価にあたっての</w:t>
      </w:r>
      <w:r w:rsidR="004248AC" w:rsidRPr="00106E77">
        <w:rPr>
          <w:rFonts w:asciiTheme="minorEastAsia" w:hAnsiTheme="minorEastAsia" w:hint="eastAsia"/>
          <w:b/>
          <w:sz w:val="24"/>
          <w:szCs w:val="24"/>
          <w:u w:val="thick"/>
        </w:rPr>
        <w:t>参考</w:t>
      </w:r>
      <w:r w:rsidR="002C7F0F" w:rsidRPr="00106E77">
        <w:rPr>
          <w:rFonts w:asciiTheme="minorEastAsia" w:hAnsiTheme="minorEastAsia" w:hint="eastAsia"/>
          <w:b/>
          <w:sz w:val="24"/>
          <w:szCs w:val="24"/>
          <w:u w:val="thick"/>
        </w:rPr>
        <w:t>扱い</w:t>
      </w:r>
      <w:r w:rsidR="002C7F0F" w:rsidRPr="00106E77">
        <w:rPr>
          <w:rFonts w:asciiTheme="minorEastAsia" w:hAnsiTheme="minorEastAsia" w:hint="eastAsia"/>
          <w:sz w:val="24"/>
          <w:szCs w:val="24"/>
        </w:rPr>
        <w:t>とする。</w:t>
      </w:r>
    </w:p>
    <w:p w14:paraId="76006858" w14:textId="2F1F20A7" w:rsidR="00887832" w:rsidRDefault="00887832" w:rsidP="00646EDB">
      <w:pPr>
        <w:spacing w:line="440" w:lineRule="exact"/>
        <w:rPr>
          <w:rFonts w:asciiTheme="minorEastAsia" w:hAnsiTheme="minorEastAsia"/>
          <w:sz w:val="24"/>
          <w:szCs w:val="24"/>
        </w:rPr>
      </w:pPr>
    </w:p>
    <w:p w14:paraId="4025A176" w14:textId="3C2FFCD9" w:rsidR="00646EDB" w:rsidRPr="00646EDB" w:rsidRDefault="00816EF4" w:rsidP="00646EDB">
      <w:pPr>
        <w:spacing w:line="440" w:lineRule="exact"/>
        <w:rPr>
          <w:rFonts w:asciiTheme="minorEastAsia" w:hAnsiTheme="minorEastAsia"/>
          <w:sz w:val="24"/>
          <w:szCs w:val="24"/>
        </w:rPr>
      </w:pPr>
      <w:r>
        <w:rPr>
          <w:rFonts w:asciiTheme="minorEastAsia" w:hAnsiTheme="minorEastAsia"/>
          <w:noProof/>
          <w:sz w:val="28"/>
          <w:szCs w:val="24"/>
        </w:rPr>
        <mc:AlternateContent>
          <mc:Choice Requires="wps">
            <w:drawing>
              <wp:anchor distT="0" distB="0" distL="114300" distR="114300" simplePos="0" relativeHeight="251704320" behindDoc="0" locked="0" layoutInCell="1" allowOverlap="1" wp14:anchorId="4F9D525C" wp14:editId="1917C1B9">
                <wp:simplePos x="0" y="0"/>
                <wp:positionH relativeFrom="margin">
                  <wp:posOffset>39532</wp:posOffset>
                </wp:positionH>
                <wp:positionV relativeFrom="paragraph">
                  <wp:posOffset>175703</wp:posOffset>
                </wp:positionV>
                <wp:extent cx="5789428" cy="2690037"/>
                <wp:effectExtent l="0" t="0" r="20955" b="15240"/>
                <wp:wrapNone/>
                <wp:docPr id="8" name="テキスト ボックス 8"/>
                <wp:cNvGraphicFramePr/>
                <a:graphic xmlns:a="http://schemas.openxmlformats.org/drawingml/2006/main">
                  <a:graphicData uri="http://schemas.microsoft.com/office/word/2010/wordprocessingShape">
                    <wps:wsp>
                      <wps:cNvSpPr txBox="1"/>
                      <wps:spPr>
                        <a:xfrm>
                          <a:off x="0" y="0"/>
                          <a:ext cx="5789428" cy="2690037"/>
                        </a:xfrm>
                        <a:prstGeom prst="rect">
                          <a:avLst/>
                        </a:prstGeom>
                        <a:solidFill>
                          <a:schemeClr val="lt1"/>
                        </a:solidFill>
                        <a:ln w="6350">
                          <a:solidFill>
                            <a:prstClr val="black"/>
                          </a:solidFill>
                          <a:prstDash val="dash"/>
                        </a:ln>
                      </wps:spPr>
                      <wps:txbx>
                        <w:txbxContent>
                          <w:p w14:paraId="2AF9E4F4" w14:textId="77777777" w:rsidR="0063184B" w:rsidRDefault="0063184B" w:rsidP="0063184B">
                            <w:pPr>
                              <w:spacing w:line="320" w:lineRule="exact"/>
                              <w:rPr>
                                <w:rFonts w:asciiTheme="minorEastAsia" w:hAnsiTheme="minorEastAsia"/>
                                <w:sz w:val="20"/>
                                <w:szCs w:val="21"/>
                              </w:rPr>
                            </w:pPr>
                            <w:r>
                              <w:rPr>
                                <w:rFonts w:asciiTheme="minorEastAsia" w:hAnsiTheme="minorEastAsia" w:hint="eastAsia"/>
                                <w:sz w:val="20"/>
                                <w:szCs w:val="21"/>
                              </w:rPr>
                              <w:t xml:space="preserve">【　</w:t>
                            </w:r>
                            <w:r w:rsidRPr="008B396C">
                              <w:rPr>
                                <w:rFonts w:asciiTheme="minorEastAsia" w:hAnsiTheme="minorEastAsia" w:hint="eastAsia"/>
                                <w:sz w:val="20"/>
                                <w:szCs w:val="21"/>
                              </w:rPr>
                              <w:t>参考</w:t>
                            </w:r>
                            <w:r>
                              <w:rPr>
                                <w:rFonts w:asciiTheme="minorEastAsia" w:hAnsiTheme="minorEastAsia" w:hint="eastAsia"/>
                                <w:sz w:val="20"/>
                                <w:szCs w:val="21"/>
                              </w:rPr>
                              <w:t>１</w:t>
                            </w:r>
                            <w:r w:rsidRPr="008B396C">
                              <w:rPr>
                                <w:rFonts w:asciiTheme="minorEastAsia" w:hAnsiTheme="minorEastAsia" w:hint="eastAsia"/>
                                <w:sz w:val="20"/>
                                <w:szCs w:val="21"/>
                              </w:rPr>
                              <w:t xml:space="preserve">　】</w:t>
                            </w:r>
                            <w:r>
                              <w:rPr>
                                <w:rFonts w:asciiTheme="minorEastAsia" w:hAnsiTheme="minorEastAsia" w:hint="eastAsia"/>
                                <w:sz w:val="20"/>
                                <w:szCs w:val="21"/>
                              </w:rPr>
                              <w:t xml:space="preserve"> </w:t>
                            </w:r>
                            <w:r w:rsidRPr="00601962">
                              <w:rPr>
                                <w:rFonts w:asciiTheme="minorEastAsia" w:hAnsiTheme="minorEastAsia" w:hint="eastAsia"/>
                                <w:sz w:val="20"/>
                                <w:szCs w:val="21"/>
                                <w:u w:val="single"/>
                              </w:rPr>
                              <w:t>中期目標期間の終了時に見込まれる中期目標期間における業務実績評価の趣旨</w:t>
                            </w:r>
                          </w:p>
                          <w:p w14:paraId="04CF09D1" w14:textId="12146050" w:rsidR="0063184B" w:rsidRDefault="0063184B" w:rsidP="0063184B">
                            <w:pPr>
                              <w:spacing w:line="320" w:lineRule="exact"/>
                              <w:ind w:firstLineChars="50" w:firstLine="100"/>
                              <w:rPr>
                                <w:rFonts w:asciiTheme="minorEastAsia" w:hAnsiTheme="minorEastAsia"/>
                                <w:sz w:val="20"/>
                                <w:szCs w:val="21"/>
                              </w:rPr>
                            </w:pPr>
                            <w:r w:rsidRPr="0063184B">
                              <w:rPr>
                                <w:rFonts w:asciiTheme="minorEastAsia" w:hAnsiTheme="minorEastAsia" w:hint="eastAsia"/>
                                <w:sz w:val="20"/>
                                <w:szCs w:val="21"/>
                              </w:rPr>
                              <w:t>中期目標期間の４年目終了時において、中期目標期間の終了時に見込まれる業務実績により中期目標の達成状況等を評価し、評価結果を次期中期目標策定等に活用するもの</w:t>
                            </w:r>
                            <w:r>
                              <w:rPr>
                                <w:rFonts w:asciiTheme="minorEastAsia" w:hAnsiTheme="minorEastAsia" w:hint="eastAsia"/>
                                <w:sz w:val="20"/>
                                <w:szCs w:val="21"/>
                              </w:rPr>
                              <w:t>。</w:t>
                            </w:r>
                          </w:p>
                          <w:p w14:paraId="6C6DC9CD" w14:textId="77777777" w:rsidR="0063184B" w:rsidRDefault="0063184B" w:rsidP="001D4606">
                            <w:pPr>
                              <w:spacing w:line="260" w:lineRule="exact"/>
                              <w:rPr>
                                <w:rFonts w:asciiTheme="minorEastAsia" w:hAnsiTheme="minorEastAsia"/>
                                <w:sz w:val="20"/>
                                <w:szCs w:val="21"/>
                              </w:rPr>
                            </w:pPr>
                          </w:p>
                          <w:p w14:paraId="1B3A055D" w14:textId="4B8AAD58" w:rsidR="001D4606" w:rsidRDefault="009D768A" w:rsidP="001D4606">
                            <w:pPr>
                              <w:spacing w:line="260" w:lineRule="exact"/>
                              <w:rPr>
                                <w:rFonts w:asciiTheme="minorEastAsia" w:hAnsiTheme="minorEastAsia"/>
                                <w:sz w:val="20"/>
                                <w:szCs w:val="21"/>
                              </w:rPr>
                            </w:pPr>
                            <w:r w:rsidRPr="008B396C">
                              <w:rPr>
                                <w:rFonts w:asciiTheme="minorEastAsia" w:hAnsiTheme="minorEastAsia" w:hint="eastAsia"/>
                                <w:sz w:val="20"/>
                                <w:szCs w:val="21"/>
                              </w:rPr>
                              <w:t>【　参考</w:t>
                            </w:r>
                            <w:r w:rsidR="0063184B">
                              <w:rPr>
                                <w:rFonts w:asciiTheme="minorEastAsia" w:hAnsiTheme="minorEastAsia" w:hint="eastAsia"/>
                                <w:sz w:val="20"/>
                                <w:szCs w:val="21"/>
                              </w:rPr>
                              <w:t>２</w:t>
                            </w:r>
                            <w:r w:rsidRPr="008B396C">
                              <w:rPr>
                                <w:rFonts w:asciiTheme="minorEastAsia" w:hAnsiTheme="minorEastAsia" w:hint="eastAsia"/>
                                <w:sz w:val="20"/>
                                <w:szCs w:val="21"/>
                              </w:rPr>
                              <w:t xml:space="preserve">　】</w:t>
                            </w:r>
                            <w:r w:rsidR="002F2666" w:rsidRPr="00601962">
                              <w:rPr>
                                <w:rFonts w:asciiTheme="minorEastAsia" w:hAnsiTheme="minorEastAsia" w:hint="eastAsia"/>
                                <w:sz w:val="20"/>
                                <w:szCs w:val="21"/>
                                <w:u w:val="single"/>
                              </w:rPr>
                              <w:t>公立大学法人大阪</w:t>
                            </w:r>
                            <w:r w:rsidR="002F2666" w:rsidRPr="00601962">
                              <w:rPr>
                                <w:rFonts w:asciiTheme="minorEastAsia" w:hAnsiTheme="minorEastAsia"/>
                                <w:sz w:val="20"/>
                                <w:szCs w:val="21"/>
                                <w:u w:val="single"/>
                              </w:rPr>
                              <w:t>の</w:t>
                            </w:r>
                            <w:r w:rsidR="001D4606" w:rsidRPr="00601962">
                              <w:rPr>
                                <w:rFonts w:asciiTheme="minorEastAsia" w:hAnsiTheme="minorEastAsia" w:hint="eastAsia"/>
                                <w:sz w:val="20"/>
                                <w:szCs w:val="21"/>
                                <w:u w:val="single"/>
                              </w:rPr>
                              <w:t>第</w:t>
                            </w:r>
                            <w:r w:rsidR="001D4606" w:rsidRPr="00601962">
                              <w:rPr>
                                <w:rFonts w:asciiTheme="minorEastAsia" w:hAnsiTheme="minorEastAsia"/>
                                <w:sz w:val="20"/>
                                <w:szCs w:val="21"/>
                                <w:u w:val="single"/>
                              </w:rPr>
                              <w:t>１期</w:t>
                            </w:r>
                            <w:r w:rsidR="001D4606" w:rsidRPr="00601962">
                              <w:rPr>
                                <w:rFonts w:asciiTheme="minorEastAsia" w:hAnsiTheme="minorEastAsia" w:hint="eastAsia"/>
                                <w:sz w:val="20"/>
                                <w:szCs w:val="21"/>
                                <w:u w:val="single"/>
                              </w:rPr>
                              <w:t>中期目標期間</w:t>
                            </w:r>
                            <w:r w:rsidR="001D4606" w:rsidRPr="00601962">
                              <w:rPr>
                                <w:rFonts w:asciiTheme="minorEastAsia" w:hAnsiTheme="minorEastAsia"/>
                                <w:sz w:val="20"/>
                                <w:szCs w:val="21"/>
                                <w:u w:val="single"/>
                              </w:rPr>
                              <w:t>における</w:t>
                            </w:r>
                            <w:r w:rsidR="001D4606" w:rsidRPr="00601962">
                              <w:rPr>
                                <w:rFonts w:asciiTheme="minorEastAsia" w:hAnsiTheme="minorEastAsia" w:hint="eastAsia"/>
                                <w:sz w:val="20"/>
                                <w:szCs w:val="21"/>
                                <w:u w:val="single"/>
                              </w:rPr>
                              <w:t>評価時期</w:t>
                            </w:r>
                          </w:p>
                          <w:p w14:paraId="4615BA2F" w14:textId="6589D4E4" w:rsidR="00704F28" w:rsidRDefault="00704F28" w:rsidP="00816EF4">
                            <w:pPr>
                              <w:spacing w:line="220" w:lineRule="exact"/>
                              <w:rPr>
                                <w:rFonts w:asciiTheme="minorEastAsia" w:hAnsiTheme="minorEastAsia"/>
                                <w:sz w:val="20"/>
                                <w:szCs w:val="21"/>
                              </w:rPr>
                            </w:pPr>
                          </w:p>
                          <w:p w14:paraId="73B924D6" w14:textId="25806E6A" w:rsidR="00816EF4" w:rsidRDefault="0017451B" w:rsidP="00F107DC">
                            <w:pPr>
                              <w:spacing w:line="180" w:lineRule="exact"/>
                              <w:rPr>
                                <w:rFonts w:asciiTheme="minorEastAsia" w:hAnsiTheme="minorEastAsia"/>
                                <w:sz w:val="20"/>
                                <w:szCs w:val="21"/>
                              </w:rPr>
                            </w:pPr>
                            <w:r>
                              <w:rPr>
                                <w:rFonts w:asciiTheme="minorEastAsia" w:hAnsiTheme="minorEastAsia" w:hint="eastAsia"/>
                                <w:sz w:val="20"/>
                                <w:szCs w:val="21"/>
                              </w:rPr>
                              <w:t xml:space="preserve">　</w:t>
                            </w:r>
                          </w:p>
                          <w:tbl>
                            <w:tblPr>
                              <w:tblStyle w:val="a8"/>
                              <w:tblW w:w="0" w:type="auto"/>
                              <w:tblLook w:val="04A0" w:firstRow="1" w:lastRow="0" w:firstColumn="1" w:lastColumn="0" w:noHBand="0" w:noVBand="1"/>
                            </w:tblPr>
                            <w:tblGrid>
                              <w:gridCol w:w="1161"/>
                              <w:gridCol w:w="1161"/>
                              <w:gridCol w:w="1163"/>
                              <w:gridCol w:w="1163"/>
                              <w:gridCol w:w="1163"/>
                              <w:gridCol w:w="1163"/>
                              <w:gridCol w:w="222"/>
                              <w:gridCol w:w="1099"/>
                            </w:tblGrid>
                            <w:tr w:rsidR="005A71BB" w14:paraId="6489EC39" w14:textId="281F9557" w:rsidTr="00BF7F90">
                              <w:trPr>
                                <w:trHeight w:val="510"/>
                              </w:trPr>
                              <w:tc>
                                <w:tcPr>
                                  <w:tcW w:w="1161" w:type="dxa"/>
                                </w:tcPr>
                                <w:p w14:paraId="6BB4FF4A"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sz w:val="20"/>
                                      <w:szCs w:val="21"/>
                                    </w:rPr>
                                    <w:t>R1</w:t>
                                  </w:r>
                                  <w:r>
                                    <w:rPr>
                                      <w:rFonts w:asciiTheme="minorEastAsia" w:hAnsiTheme="minorEastAsia" w:hint="eastAsia"/>
                                      <w:sz w:val="20"/>
                                      <w:szCs w:val="21"/>
                                    </w:rPr>
                                    <w:t>年度</w:t>
                                  </w:r>
                                </w:p>
                                <w:p w14:paraId="52470814" w14:textId="77BC2B94"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2019</w:t>
                                  </w:r>
                                  <w:r>
                                    <w:rPr>
                                      <w:rFonts w:asciiTheme="minorEastAsia" w:hAnsiTheme="minorEastAsia" w:hint="eastAsia"/>
                                      <w:sz w:val="20"/>
                                      <w:szCs w:val="21"/>
                                    </w:rPr>
                                    <w:t>)</w:t>
                                  </w:r>
                                </w:p>
                              </w:tc>
                              <w:tc>
                                <w:tcPr>
                                  <w:tcW w:w="1161" w:type="dxa"/>
                                </w:tcPr>
                                <w:p w14:paraId="31FC0516"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R2</w:t>
                                  </w:r>
                                  <w:r>
                                    <w:rPr>
                                      <w:rFonts w:asciiTheme="minorEastAsia" w:hAnsiTheme="minorEastAsia"/>
                                      <w:sz w:val="20"/>
                                      <w:szCs w:val="21"/>
                                    </w:rPr>
                                    <w:t>年度</w:t>
                                  </w:r>
                                </w:p>
                                <w:p w14:paraId="0A0DB5B8" w14:textId="745309AC"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(2020)</w:t>
                                  </w:r>
                                </w:p>
                              </w:tc>
                              <w:tc>
                                <w:tcPr>
                                  <w:tcW w:w="1163" w:type="dxa"/>
                                </w:tcPr>
                                <w:p w14:paraId="0F3F6150"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3年度</w:t>
                                  </w:r>
                                </w:p>
                                <w:p w14:paraId="4B010E23" w14:textId="284E37EA"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(2021)</w:t>
                                  </w:r>
                                </w:p>
                              </w:tc>
                              <w:tc>
                                <w:tcPr>
                                  <w:tcW w:w="1163" w:type="dxa"/>
                                </w:tcPr>
                                <w:p w14:paraId="00BAFC88"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R4年度</w:t>
                                  </w:r>
                                </w:p>
                                <w:p w14:paraId="02883AB2" w14:textId="09082C39"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(2022)</w:t>
                                  </w:r>
                                </w:p>
                              </w:tc>
                              <w:tc>
                                <w:tcPr>
                                  <w:tcW w:w="1163" w:type="dxa"/>
                                  <w:shd w:val="clear" w:color="auto" w:fill="D9D9D9" w:themeFill="background1" w:themeFillShade="D9"/>
                                </w:tcPr>
                                <w:p w14:paraId="0F7B1101"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R5</w:t>
                                  </w:r>
                                  <w:r>
                                    <w:rPr>
                                      <w:rFonts w:asciiTheme="minorEastAsia" w:hAnsiTheme="minorEastAsia"/>
                                      <w:sz w:val="20"/>
                                      <w:szCs w:val="21"/>
                                    </w:rPr>
                                    <w:t>年度</w:t>
                                  </w:r>
                                </w:p>
                                <w:p w14:paraId="3F407A4F" w14:textId="20339D09"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(2023)</w:t>
                                  </w:r>
                                </w:p>
                              </w:tc>
                              <w:tc>
                                <w:tcPr>
                                  <w:tcW w:w="1163" w:type="dxa"/>
                                  <w:shd w:val="clear" w:color="auto" w:fill="D9D9D9" w:themeFill="background1" w:themeFillShade="D9"/>
                                </w:tcPr>
                                <w:p w14:paraId="0DB15896"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6年度</w:t>
                                  </w:r>
                                </w:p>
                                <w:p w14:paraId="27A0F2A8" w14:textId="2458444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2024</w:t>
                                  </w:r>
                                  <w:r>
                                    <w:rPr>
                                      <w:rFonts w:asciiTheme="minorEastAsia" w:hAnsiTheme="minorEastAsia" w:hint="eastAsia"/>
                                      <w:sz w:val="20"/>
                                      <w:szCs w:val="21"/>
                                    </w:rPr>
                                    <w:t>)</w:t>
                                  </w:r>
                                </w:p>
                              </w:tc>
                              <w:tc>
                                <w:tcPr>
                                  <w:tcW w:w="222" w:type="dxa"/>
                                  <w:tcBorders>
                                    <w:top w:val="nil"/>
                                    <w:bottom w:val="nil"/>
                                  </w:tcBorders>
                                </w:tcPr>
                                <w:p w14:paraId="485B6FF6" w14:textId="77777777" w:rsidR="005A71BB" w:rsidRDefault="005A71BB" w:rsidP="005A71BB">
                                  <w:pPr>
                                    <w:spacing w:line="260" w:lineRule="exact"/>
                                    <w:jc w:val="center"/>
                                    <w:rPr>
                                      <w:rFonts w:asciiTheme="minorEastAsia" w:hAnsiTheme="minorEastAsia"/>
                                      <w:sz w:val="20"/>
                                      <w:szCs w:val="21"/>
                                    </w:rPr>
                                  </w:pPr>
                                </w:p>
                              </w:tc>
                              <w:tc>
                                <w:tcPr>
                                  <w:tcW w:w="1099" w:type="dxa"/>
                                </w:tcPr>
                                <w:p w14:paraId="5B029075"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7年度</w:t>
                                  </w:r>
                                </w:p>
                                <w:p w14:paraId="5EB10485" w14:textId="3636BB0B"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(2025)</w:t>
                                  </w:r>
                                </w:p>
                              </w:tc>
                            </w:tr>
                          </w:tbl>
                          <w:p w14:paraId="7C476ED5" w14:textId="653CEF76" w:rsidR="00B75FDE" w:rsidRPr="008B396C" w:rsidRDefault="0098173C" w:rsidP="001D4606">
                            <w:pPr>
                              <w:spacing w:line="260" w:lineRule="exact"/>
                              <w:rPr>
                                <w:rFonts w:asciiTheme="minorEastAsia" w:hAnsiTheme="minorEastAsia"/>
                                <w:sz w:val="20"/>
                                <w:szCs w:val="21"/>
                              </w:rPr>
                            </w:pPr>
                            <w:r>
                              <w:rPr>
                                <w:rFonts w:asciiTheme="minorEastAsia" w:hAnsiTheme="minorEastAsia" w:hint="eastAsia"/>
                                <w:sz w:val="20"/>
                                <w:szCs w:val="21"/>
                              </w:rPr>
                              <w:t xml:space="preserve">　</w:t>
                            </w:r>
                            <w:r w:rsidR="00795C55">
                              <w:rPr>
                                <w:rFonts w:asciiTheme="minorEastAsia" w:hAnsiTheme="minorEastAsia"/>
                                <w:sz w:val="20"/>
                                <w:szCs w:val="21"/>
                              </w:rPr>
                              <w:t xml:space="preserve">　　</w:t>
                            </w:r>
                            <w:r>
                              <w:rPr>
                                <w:rFonts w:asciiTheme="minorEastAsia" w:hAnsiTheme="minorEastAsia"/>
                                <w:sz w:val="20"/>
                                <w:szCs w:val="21"/>
                              </w:rPr>
                              <w:t xml:space="preserve">　　　　　　　</w:t>
                            </w:r>
                          </w:p>
                          <w:p w14:paraId="60F157F7" w14:textId="25C87FB1" w:rsidR="001D4606" w:rsidRPr="00795C55" w:rsidRDefault="001D4606" w:rsidP="009D768A">
                            <w:pPr>
                              <w:spacing w:line="320" w:lineRule="exact"/>
                              <w:rPr>
                                <w:rFonts w:asciiTheme="minorEastAsia" w:hAnsiTheme="minorEastAsia"/>
                                <w:sz w:val="20"/>
                                <w:szCs w:val="21"/>
                              </w:rPr>
                            </w:pPr>
                          </w:p>
                          <w:p w14:paraId="0D83DE64" w14:textId="77777777" w:rsidR="001522CA" w:rsidRDefault="001522CA" w:rsidP="00816EF4">
                            <w:pPr>
                              <w:spacing w:line="320" w:lineRule="exact"/>
                            </w:pP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D525C" id="_x0000_t202" coordsize="21600,21600" o:spt="202" path="m,l,21600r21600,l21600,xe">
                <v:stroke joinstyle="miter"/>
                <v:path gradientshapeok="t" o:connecttype="rect"/>
              </v:shapetype>
              <v:shape id="テキスト ボックス 8" o:spid="_x0000_s1027" type="#_x0000_t202" style="position:absolute;left:0;text-align:left;margin-left:3.1pt;margin-top:13.85pt;width:455.85pt;height:211.8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" fillcolor="white [3201]" strokeweight=".5pt">
                <v:stroke dashstyle="dash"/>
                <v:textbox inset=",2mm">
                  <w:txbxContent>
                    <w:p w14:paraId="2AF9E4F4" w14:textId="77777777" w:rsidR="0063184B" w:rsidRDefault="0063184B" w:rsidP="0063184B">
                      <w:pPr>
                        <w:spacing w:line="320" w:lineRule="exact"/>
                        <w:rPr>
                          <w:rFonts w:asciiTheme="minorEastAsia" w:hAnsiTheme="minorEastAsia"/>
                          <w:sz w:val="20"/>
                          <w:szCs w:val="21"/>
                        </w:rPr>
                      </w:pPr>
                      <w:r>
                        <w:rPr>
                          <w:rFonts w:asciiTheme="minorEastAsia" w:hAnsiTheme="minorEastAsia" w:hint="eastAsia"/>
                          <w:sz w:val="20"/>
                          <w:szCs w:val="21"/>
                        </w:rPr>
                        <w:t xml:space="preserve">【　</w:t>
                      </w:r>
                      <w:r w:rsidRPr="008B396C">
                        <w:rPr>
                          <w:rFonts w:asciiTheme="minorEastAsia" w:hAnsiTheme="minorEastAsia" w:hint="eastAsia"/>
                          <w:sz w:val="20"/>
                          <w:szCs w:val="21"/>
                        </w:rPr>
                        <w:t>参考</w:t>
                      </w:r>
                      <w:r>
                        <w:rPr>
                          <w:rFonts w:asciiTheme="minorEastAsia" w:hAnsiTheme="minorEastAsia" w:hint="eastAsia"/>
                          <w:sz w:val="20"/>
                          <w:szCs w:val="21"/>
                        </w:rPr>
                        <w:t>１</w:t>
                      </w:r>
                      <w:r w:rsidRPr="008B396C">
                        <w:rPr>
                          <w:rFonts w:asciiTheme="minorEastAsia" w:hAnsiTheme="minorEastAsia" w:hint="eastAsia"/>
                          <w:sz w:val="20"/>
                          <w:szCs w:val="21"/>
                        </w:rPr>
                        <w:t xml:space="preserve">　】</w:t>
                      </w:r>
                      <w:r>
                        <w:rPr>
                          <w:rFonts w:asciiTheme="minorEastAsia" w:hAnsiTheme="minorEastAsia" w:hint="eastAsia"/>
                          <w:sz w:val="20"/>
                          <w:szCs w:val="21"/>
                        </w:rPr>
                        <w:t xml:space="preserve"> </w:t>
                      </w:r>
                      <w:r w:rsidRPr="00601962">
                        <w:rPr>
                          <w:rFonts w:asciiTheme="minorEastAsia" w:hAnsiTheme="minorEastAsia" w:hint="eastAsia"/>
                          <w:sz w:val="20"/>
                          <w:szCs w:val="21"/>
                          <w:u w:val="single"/>
                        </w:rPr>
                        <w:t>中期目標期間の終了時に見込まれる中期目標期間における業務実績評価の趣旨</w:t>
                      </w:r>
                    </w:p>
                    <w:p w14:paraId="04CF09D1" w14:textId="12146050" w:rsidR="0063184B" w:rsidRDefault="0063184B" w:rsidP="0063184B">
                      <w:pPr>
                        <w:spacing w:line="320" w:lineRule="exact"/>
                        <w:ind w:firstLineChars="50" w:firstLine="100"/>
                        <w:rPr>
                          <w:rFonts w:asciiTheme="minorEastAsia" w:hAnsiTheme="minorEastAsia"/>
                          <w:sz w:val="20"/>
                          <w:szCs w:val="21"/>
                        </w:rPr>
                      </w:pPr>
                      <w:r w:rsidRPr="0063184B">
                        <w:rPr>
                          <w:rFonts w:asciiTheme="minorEastAsia" w:hAnsiTheme="minorEastAsia" w:hint="eastAsia"/>
                          <w:sz w:val="20"/>
                          <w:szCs w:val="21"/>
                        </w:rPr>
                        <w:t>中期目標期間の４年目終了時において、中期目標期間の終了時に見込まれる業務実績により中期目標の達成状況等を評価し、評価結果を次期中期目標策定等に活用するもの</w:t>
                      </w:r>
                      <w:r>
                        <w:rPr>
                          <w:rFonts w:asciiTheme="minorEastAsia" w:hAnsiTheme="minorEastAsia" w:hint="eastAsia"/>
                          <w:sz w:val="20"/>
                          <w:szCs w:val="21"/>
                        </w:rPr>
                        <w:t>。</w:t>
                      </w:r>
                    </w:p>
                    <w:p w14:paraId="6C6DC9CD" w14:textId="77777777" w:rsidR="0063184B" w:rsidRDefault="0063184B" w:rsidP="001D4606">
                      <w:pPr>
                        <w:spacing w:line="260" w:lineRule="exact"/>
                        <w:rPr>
                          <w:rFonts w:asciiTheme="minorEastAsia" w:hAnsiTheme="minorEastAsia"/>
                          <w:sz w:val="20"/>
                          <w:szCs w:val="21"/>
                        </w:rPr>
                      </w:pPr>
                    </w:p>
                    <w:p w14:paraId="1B3A055D" w14:textId="4B8AAD58" w:rsidR="001D4606" w:rsidRDefault="009D768A" w:rsidP="001D4606">
                      <w:pPr>
                        <w:spacing w:line="260" w:lineRule="exact"/>
                        <w:rPr>
                          <w:rFonts w:asciiTheme="minorEastAsia" w:hAnsiTheme="minorEastAsia"/>
                          <w:sz w:val="20"/>
                          <w:szCs w:val="21"/>
                        </w:rPr>
                      </w:pPr>
                      <w:r w:rsidRPr="008B396C">
                        <w:rPr>
                          <w:rFonts w:asciiTheme="minorEastAsia" w:hAnsiTheme="minorEastAsia" w:hint="eastAsia"/>
                          <w:sz w:val="20"/>
                          <w:szCs w:val="21"/>
                        </w:rPr>
                        <w:t>【　参考</w:t>
                      </w:r>
                      <w:r w:rsidR="0063184B">
                        <w:rPr>
                          <w:rFonts w:asciiTheme="minorEastAsia" w:hAnsiTheme="minorEastAsia" w:hint="eastAsia"/>
                          <w:sz w:val="20"/>
                          <w:szCs w:val="21"/>
                        </w:rPr>
                        <w:t>２</w:t>
                      </w:r>
                      <w:r w:rsidRPr="008B396C">
                        <w:rPr>
                          <w:rFonts w:asciiTheme="minorEastAsia" w:hAnsiTheme="minorEastAsia" w:hint="eastAsia"/>
                          <w:sz w:val="20"/>
                          <w:szCs w:val="21"/>
                        </w:rPr>
                        <w:t xml:space="preserve">　】</w:t>
                      </w:r>
                      <w:r w:rsidR="002F2666" w:rsidRPr="00601962">
                        <w:rPr>
                          <w:rFonts w:asciiTheme="minorEastAsia" w:hAnsiTheme="minorEastAsia" w:hint="eastAsia"/>
                          <w:sz w:val="20"/>
                          <w:szCs w:val="21"/>
                          <w:u w:val="single"/>
                        </w:rPr>
                        <w:t>公立大学法人大阪</w:t>
                      </w:r>
                      <w:r w:rsidR="002F2666" w:rsidRPr="00601962">
                        <w:rPr>
                          <w:rFonts w:asciiTheme="minorEastAsia" w:hAnsiTheme="minorEastAsia"/>
                          <w:sz w:val="20"/>
                          <w:szCs w:val="21"/>
                          <w:u w:val="single"/>
                        </w:rPr>
                        <w:t>の</w:t>
                      </w:r>
                      <w:r w:rsidR="001D4606" w:rsidRPr="00601962">
                        <w:rPr>
                          <w:rFonts w:asciiTheme="minorEastAsia" w:hAnsiTheme="minorEastAsia" w:hint="eastAsia"/>
                          <w:sz w:val="20"/>
                          <w:szCs w:val="21"/>
                          <w:u w:val="single"/>
                        </w:rPr>
                        <w:t>第</w:t>
                      </w:r>
                      <w:r w:rsidR="001D4606" w:rsidRPr="00601962">
                        <w:rPr>
                          <w:rFonts w:asciiTheme="minorEastAsia" w:hAnsiTheme="minorEastAsia"/>
                          <w:sz w:val="20"/>
                          <w:szCs w:val="21"/>
                          <w:u w:val="single"/>
                        </w:rPr>
                        <w:t>１期</w:t>
                      </w:r>
                      <w:r w:rsidR="001D4606" w:rsidRPr="00601962">
                        <w:rPr>
                          <w:rFonts w:asciiTheme="minorEastAsia" w:hAnsiTheme="minorEastAsia" w:hint="eastAsia"/>
                          <w:sz w:val="20"/>
                          <w:szCs w:val="21"/>
                          <w:u w:val="single"/>
                        </w:rPr>
                        <w:t>中期目標期間</w:t>
                      </w:r>
                      <w:r w:rsidR="001D4606" w:rsidRPr="00601962">
                        <w:rPr>
                          <w:rFonts w:asciiTheme="minorEastAsia" w:hAnsiTheme="minorEastAsia"/>
                          <w:sz w:val="20"/>
                          <w:szCs w:val="21"/>
                          <w:u w:val="single"/>
                        </w:rPr>
                        <w:t>における</w:t>
                      </w:r>
                      <w:r w:rsidR="001D4606" w:rsidRPr="00601962">
                        <w:rPr>
                          <w:rFonts w:asciiTheme="minorEastAsia" w:hAnsiTheme="minorEastAsia" w:hint="eastAsia"/>
                          <w:sz w:val="20"/>
                          <w:szCs w:val="21"/>
                          <w:u w:val="single"/>
                        </w:rPr>
                        <w:t>評価時期</w:t>
                      </w:r>
                    </w:p>
                    <w:p w14:paraId="4615BA2F" w14:textId="6589D4E4" w:rsidR="00704F28" w:rsidRDefault="00704F28" w:rsidP="00816EF4">
                      <w:pPr>
                        <w:spacing w:line="220" w:lineRule="exact"/>
                        <w:rPr>
                          <w:rFonts w:asciiTheme="minorEastAsia" w:hAnsiTheme="minorEastAsia"/>
                          <w:sz w:val="20"/>
                          <w:szCs w:val="21"/>
                        </w:rPr>
                      </w:pPr>
                    </w:p>
                    <w:p w14:paraId="73B924D6" w14:textId="25806E6A" w:rsidR="00816EF4" w:rsidRDefault="0017451B" w:rsidP="00F107DC">
                      <w:pPr>
                        <w:spacing w:line="180" w:lineRule="exact"/>
                        <w:rPr>
                          <w:rFonts w:asciiTheme="minorEastAsia" w:hAnsiTheme="minorEastAsia"/>
                          <w:sz w:val="20"/>
                          <w:szCs w:val="21"/>
                        </w:rPr>
                      </w:pPr>
                      <w:r>
                        <w:rPr>
                          <w:rFonts w:asciiTheme="minorEastAsia" w:hAnsiTheme="minorEastAsia" w:hint="eastAsia"/>
                          <w:sz w:val="20"/>
                          <w:szCs w:val="21"/>
                        </w:rPr>
                        <w:t xml:space="preserve">　</w:t>
                      </w:r>
                    </w:p>
                    <w:tbl>
                      <w:tblPr>
                        <w:tblStyle w:val="a8"/>
                        <w:tblW w:w="0" w:type="auto"/>
                        <w:tblLook w:val="04A0" w:firstRow="1" w:lastRow="0" w:firstColumn="1" w:lastColumn="0" w:noHBand="0" w:noVBand="1"/>
                      </w:tblPr>
                      <w:tblGrid>
                        <w:gridCol w:w="1161"/>
                        <w:gridCol w:w="1161"/>
                        <w:gridCol w:w="1163"/>
                        <w:gridCol w:w="1163"/>
                        <w:gridCol w:w="1163"/>
                        <w:gridCol w:w="1163"/>
                        <w:gridCol w:w="222"/>
                        <w:gridCol w:w="1099"/>
                      </w:tblGrid>
                      <w:tr w:rsidR="005A71BB" w14:paraId="6489EC39" w14:textId="281F9557" w:rsidTr="00BF7F90">
                        <w:trPr>
                          <w:trHeight w:val="510"/>
                        </w:trPr>
                        <w:tc>
                          <w:tcPr>
                            <w:tcW w:w="1161" w:type="dxa"/>
                          </w:tcPr>
                          <w:p w14:paraId="6BB4FF4A"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sz w:val="20"/>
                                <w:szCs w:val="21"/>
                              </w:rPr>
                              <w:t>R1</w:t>
                            </w:r>
                            <w:r>
                              <w:rPr>
                                <w:rFonts w:asciiTheme="minorEastAsia" w:hAnsiTheme="minorEastAsia" w:hint="eastAsia"/>
                                <w:sz w:val="20"/>
                                <w:szCs w:val="21"/>
                              </w:rPr>
                              <w:t>年度</w:t>
                            </w:r>
                          </w:p>
                          <w:p w14:paraId="52470814" w14:textId="77BC2B94"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2019</w:t>
                            </w:r>
                            <w:r>
                              <w:rPr>
                                <w:rFonts w:asciiTheme="minorEastAsia" w:hAnsiTheme="minorEastAsia" w:hint="eastAsia"/>
                                <w:sz w:val="20"/>
                                <w:szCs w:val="21"/>
                              </w:rPr>
                              <w:t>)</w:t>
                            </w:r>
                          </w:p>
                        </w:tc>
                        <w:tc>
                          <w:tcPr>
                            <w:tcW w:w="1161" w:type="dxa"/>
                          </w:tcPr>
                          <w:p w14:paraId="31FC0516"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R2</w:t>
                            </w:r>
                            <w:r>
                              <w:rPr>
                                <w:rFonts w:asciiTheme="minorEastAsia" w:hAnsiTheme="minorEastAsia"/>
                                <w:sz w:val="20"/>
                                <w:szCs w:val="21"/>
                              </w:rPr>
                              <w:t>年度</w:t>
                            </w:r>
                          </w:p>
                          <w:p w14:paraId="0A0DB5B8" w14:textId="745309AC"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(2020)</w:t>
                            </w:r>
                          </w:p>
                        </w:tc>
                        <w:tc>
                          <w:tcPr>
                            <w:tcW w:w="1163" w:type="dxa"/>
                          </w:tcPr>
                          <w:p w14:paraId="0F3F6150"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3年度</w:t>
                            </w:r>
                          </w:p>
                          <w:p w14:paraId="4B010E23" w14:textId="284E37EA"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(2021)</w:t>
                            </w:r>
                          </w:p>
                        </w:tc>
                        <w:tc>
                          <w:tcPr>
                            <w:tcW w:w="1163" w:type="dxa"/>
                          </w:tcPr>
                          <w:p w14:paraId="00BAFC88"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R4年度</w:t>
                            </w:r>
                          </w:p>
                          <w:p w14:paraId="02883AB2" w14:textId="09082C39"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(2022)</w:t>
                            </w:r>
                          </w:p>
                        </w:tc>
                        <w:tc>
                          <w:tcPr>
                            <w:tcW w:w="1163" w:type="dxa"/>
                            <w:shd w:val="clear" w:color="auto" w:fill="D9D9D9" w:themeFill="background1" w:themeFillShade="D9"/>
                          </w:tcPr>
                          <w:p w14:paraId="0F7B1101"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R5</w:t>
                            </w:r>
                            <w:r>
                              <w:rPr>
                                <w:rFonts w:asciiTheme="minorEastAsia" w:hAnsiTheme="minorEastAsia"/>
                                <w:sz w:val="20"/>
                                <w:szCs w:val="21"/>
                              </w:rPr>
                              <w:t>年度</w:t>
                            </w:r>
                          </w:p>
                          <w:p w14:paraId="3F407A4F" w14:textId="20339D09"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(2023)</w:t>
                            </w:r>
                          </w:p>
                        </w:tc>
                        <w:tc>
                          <w:tcPr>
                            <w:tcW w:w="1163" w:type="dxa"/>
                            <w:shd w:val="clear" w:color="auto" w:fill="D9D9D9" w:themeFill="background1" w:themeFillShade="D9"/>
                          </w:tcPr>
                          <w:p w14:paraId="0DB15896"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6年度</w:t>
                            </w:r>
                          </w:p>
                          <w:p w14:paraId="27A0F2A8" w14:textId="2458444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2024</w:t>
                            </w:r>
                            <w:r>
                              <w:rPr>
                                <w:rFonts w:asciiTheme="minorEastAsia" w:hAnsiTheme="minorEastAsia" w:hint="eastAsia"/>
                                <w:sz w:val="20"/>
                                <w:szCs w:val="21"/>
                              </w:rPr>
                              <w:t>)</w:t>
                            </w:r>
                          </w:p>
                        </w:tc>
                        <w:tc>
                          <w:tcPr>
                            <w:tcW w:w="222" w:type="dxa"/>
                            <w:tcBorders>
                              <w:top w:val="nil"/>
                              <w:bottom w:val="nil"/>
                            </w:tcBorders>
                          </w:tcPr>
                          <w:p w14:paraId="485B6FF6" w14:textId="77777777" w:rsidR="005A71BB" w:rsidRDefault="005A71BB" w:rsidP="005A71BB">
                            <w:pPr>
                              <w:spacing w:line="260" w:lineRule="exact"/>
                              <w:jc w:val="center"/>
                              <w:rPr>
                                <w:rFonts w:asciiTheme="minorEastAsia" w:hAnsiTheme="minorEastAsia"/>
                                <w:sz w:val="20"/>
                                <w:szCs w:val="21"/>
                              </w:rPr>
                            </w:pPr>
                          </w:p>
                        </w:tc>
                        <w:tc>
                          <w:tcPr>
                            <w:tcW w:w="1099" w:type="dxa"/>
                          </w:tcPr>
                          <w:p w14:paraId="5B029075"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7年度</w:t>
                            </w:r>
                          </w:p>
                          <w:p w14:paraId="5EB10485" w14:textId="3636BB0B"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(2025)</w:t>
                            </w:r>
                          </w:p>
                        </w:tc>
                      </w:tr>
                    </w:tbl>
                    <w:p w14:paraId="7C476ED5" w14:textId="653CEF76" w:rsidR="00B75FDE" w:rsidRPr="008B396C" w:rsidRDefault="0098173C" w:rsidP="001D4606">
                      <w:pPr>
                        <w:spacing w:line="260" w:lineRule="exact"/>
                        <w:rPr>
                          <w:rFonts w:asciiTheme="minorEastAsia" w:hAnsiTheme="minorEastAsia"/>
                          <w:sz w:val="20"/>
                          <w:szCs w:val="21"/>
                        </w:rPr>
                      </w:pPr>
                      <w:r>
                        <w:rPr>
                          <w:rFonts w:asciiTheme="minorEastAsia" w:hAnsiTheme="minorEastAsia" w:hint="eastAsia"/>
                          <w:sz w:val="20"/>
                          <w:szCs w:val="21"/>
                        </w:rPr>
                        <w:t xml:space="preserve">　</w:t>
                      </w:r>
                      <w:r w:rsidR="00795C55">
                        <w:rPr>
                          <w:rFonts w:asciiTheme="minorEastAsia" w:hAnsiTheme="minorEastAsia"/>
                          <w:sz w:val="20"/>
                          <w:szCs w:val="21"/>
                        </w:rPr>
                        <w:t xml:space="preserve">　　</w:t>
                      </w:r>
                      <w:r>
                        <w:rPr>
                          <w:rFonts w:asciiTheme="minorEastAsia" w:hAnsiTheme="minorEastAsia"/>
                          <w:sz w:val="20"/>
                          <w:szCs w:val="21"/>
                        </w:rPr>
                        <w:t xml:space="preserve">　　　　　　　</w:t>
                      </w:r>
                    </w:p>
                    <w:p w14:paraId="60F157F7" w14:textId="25C87FB1" w:rsidR="001D4606" w:rsidRPr="00795C55" w:rsidRDefault="001D4606" w:rsidP="009D768A">
                      <w:pPr>
                        <w:spacing w:line="320" w:lineRule="exact"/>
                        <w:rPr>
                          <w:rFonts w:asciiTheme="minorEastAsia" w:hAnsiTheme="minorEastAsia"/>
                          <w:sz w:val="20"/>
                          <w:szCs w:val="21"/>
                        </w:rPr>
                      </w:pPr>
                    </w:p>
                    <w:p w14:paraId="0D83DE64" w14:textId="77777777" w:rsidR="001522CA" w:rsidRDefault="001522CA" w:rsidP="00816EF4">
                      <w:pPr>
                        <w:spacing w:line="320" w:lineRule="exact"/>
                      </w:pPr>
                    </w:p>
                  </w:txbxContent>
                </v:textbox>
                <w10:wrap anchorx="margin"/>
              </v:shape>
            </w:pict>
          </mc:Fallback>
        </mc:AlternateContent>
      </w:r>
    </w:p>
    <w:p w14:paraId="6BC87E8F" w14:textId="78D6C9F8" w:rsidR="00A744CF" w:rsidRDefault="00A744CF" w:rsidP="00F107DC">
      <w:pPr>
        <w:spacing w:line="240" w:lineRule="exact"/>
        <w:rPr>
          <w:rFonts w:asciiTheme="minorEastAsia" w:hAnsiTheme="minorEastAsia"/>
          <w:sz w:val="28"/>
          <w:szCs w:val="24"/>
        </w:rPr>
      </w:pPr>
    </w:p>
    <w:p w14:paraId="2439D99E" w14:textId="048C91FA" w:rsidR="001D4606" w:rsidRDefault="001D4606">
      <w:pPr>
        <w:widowControl/>
        <w:jc w:val="left"/>
        <w:rPr>
          <w:rFonts w:ascii="BIZ UD明朝 Medium" w:eastAsia="BIZ UD明朝 Medium" w:hAnsi="BIZ UD明朝 Medium"/>
          <w:sz w:val="28"/>
          <w:szCs w:val="24"/>
        </w:rPr>
      </w:pPr>
    </w:p>
    <w:p w14:paraId="6B3464D2" w14:textId="207B64AF" w:rsidR="001D4606" w:rsidRDefault="001D4606">
      <w:pPr>
        <w:widowControl/>
        <w:jc w:val="left"/>
        <w:rPr>
          <w:rFonts w:ascii="BIZ UD明朝 Medium" w:eastAsia="BIZ UD明朝 Medium" w:hAnsi="BIZ UD明朝 Medium"/>
          <w:sz w:val="28"/>
          <w:szCs w:val="24"/>
        </w:rPr>
      </w:pPr>
    </w:p>
    <w:p w14:paraId="07F167D6" w14:textId="260A8744" w:rsidR="001D4606" w:rsidRDefault="0017451B">
      <w:pPr>
        <w:widowControl/>
        <w:jc w:val="left"/>
        <w:rPr>
          <w:rFonts w:ascii="BIZ UD明朝 Medium" w:eastAsia="BIZ UD明朝 Medium" w:hAnsi="BIZ UD明朝 Medium"/>
          <w:sz w:val="28"/>
          <w:szCs w:val="24"/>
        </w:rPr>
      </w:pPr>
      <w:r>
        <w:rPr>
          <w:rFonts w:ascii="BIZ UD明朝 Medium" w:eastAsia="BIZ UD明朝 Medium" w:hAnsi="BIZ UD明朝 Medium"/>
          <w:noProof/>
          <w:sz w:val="28"/>
          <w:szCs w:val="24"/>
        </w:rPr>
        <mc:AlternateContent>
          <mc:Choice Requires="wps">
            <w:drawing>
              <wp:anchor distT="0" distB="0" distL="114300" distR="114300" simplePos="0" relativeHeight="251715584" behindDoc="0" locked="0" layoutInCell="1" allowOverlap="1" wp14:anchorId="74249E54" wp14:editId="52B4166F">
                <wp:simplePos x="0" y="0"/>
                <wp:positionH relativeFrom="column">
                  <wp:posOffset>4226087</wp:posOffset>
                </wp:positionH>
                <wp:positionV relativeFrom="paragraph">
                  <wp:posOffset>295275</wp:posOffset>
                </wp:positionV>
                <wp:extent cx="344170" cy="0"/>
                <wp:effectExtent l="0" t="76200" r="17780" b="95250"/>
                <wp:wrapNone/>
                <wp:docPr id="4" name="直線矢印コネクタ 4"/>
                <wp:cNvGraphicFramePr/>
                <a:graphic xmlns:a="http://schemas.openxmlformats.org/drawingml/2006/main">
                  <a:graphicData uri="http://schemas.microsoft.com/office/word/2010/wordprocessingShape">
                    <wps:wsp>
                      <wps:cNvCnPr/>
                      <wps:spPr>
                        <a:xfrm>
                          <a:off x="0" y="0"/>
                          <a:ext cx="3441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E48DCDE" id="_x0000_t32" coordsize="21600,21600" o:spt="32" o:oned="t" path="m,l21600,21600e" filled="f">
                <v:path arrowok="t" fillok="f" o:connecttype="none"/>
                <o:lock v:ext="edit" shapetype="t"/>
              </v:shapetype>
              <v:shape id="直線矢印コネクタ 4" o:spid="_x0000_s1026" type="#_x0000_t32" style="position:absolute;left:0;text-align:left;margin-left:332.75pt;margin-top:23.25pt;width:27.1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" strokecolor="black [3213]">
                <v:stroke endarrow="block"/>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19680" behindDoc="0" locked="0" layoutInCell="1" allowOverlap="1" wp14:anchorId="585576F0" wp14:editId="61CD700C">
                <wp:simplePos x="0" y="0"/>
                <wp:positionH relativeFrom="column">
                  <wp:posOffset>2414905</wp:posOffset>
                </wp:positionH>
                <wp:positionV relativeFrom="paragraph">
                  <wp:posOffset>296545</wp:posOffset>
                </wp:positionV>
                <wp:extent cx="344170" cy="0"/>
                <wp:effectExtent l="38100" t="76200" r="0" b="95250"/>
                <wp:wrapNone/>
                <wp:docPr id="6" name="直線矢印コネクタ 6"/>
                <wp:cNvGraphicFramePr/>
                <a:graphic xmlns:a="http://schemas.openxmlformats.org/drawingml/2006/main">
                  <a:graphicData uri="http://schemas.microsoft.com/office/word/2010/wordprocessingShape">
                    <wps:wsp>
                      <wps:cNvCnPr/>
                      <wps:spPr>
                        <a:xfrm flipH="1">
                          <a:off x="0" y="0"/>
                          <a:ext cx="3441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07F0C0B" id="直線矢印コネクタ 6" o:spid="_x0000_s1026" type="#_x0000_t32" style="position:absolute;left:0;text-align:left;margin-left:190.15pt;margin-top:23.35pt;width:27.1pt;height:0;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" strokecolor="black [3213]">
                <v:stroke endarrow="block"/>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27872" behindDoc="0" locked="0" layoutInCell="1" allowOverlap="1" wp14:anchorId="3D90FBA0" wp14:editId="21506064">
                <wp:simplePos x="0" y="0"/>
                <wp:positionH relativeFrom="column">
                  <wp:posOffset>3013075</wp:posOffset>
                </wp:positionH>
                <wp:positionV relativeFrom="paragraph">
                  <wp:posOffset>153832</wp:posOffset>
                </wp:positionV>
                <wp:extent cx="2093595" cy="276225"/>
                <wp:effectExtent l="0" t="38100" r="15875" b="13335"/>
                <wp:wrapNone/>
                <wp:docPr id="17" name="線吹き出し 1 (枠付き) 17"/>
                <wp:cNvGraphicFramePr/>
                <a:graphic xmlns:a="http://schemas.openxmlformats.org/drawingml/2006/main">
                  <a:graphicData uri="http://schemas.microsoft.com/office/word/2010/wordprocessingShape">
                    <wps:wsp>
                      <wps:cNvSpPr/>
                      <wps:spPr>
                        <a:xfrm>
                          <a:off x="0" y="0"/>
                          <a:ext cx="2093595" cy="276225"/>
                        </a:xfrm>
                        <a:prstGeom prst="borderCallout1">
                          <a:avLst>
                            <a:gd name="adj1" fmla="val -10950"/>
                            <a:gd name="adj2" fmla="val 73085"/>
                            <a:gd name="adj3" fmla="val -201300"/>
                            <a:gd name="adj4" fmla="val 72990"/>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8504E9" w14:textId="2D457E30" w:rsidR="0042494F" w:rsidRPr="00CA23B6" w:rsidRDefault="0042494F" w:rsidP="0042494F">
                            <w:pPr>
                              <w:rPr>
                                <w:rFonts w:asciiTheme="majorEastAsia" w:eastAsiaTheme="majorEastAsia" w:hAnsiTheme="majorEastAsia"/>
                                <w:color w:val="000000" w:themeColor="text1"/>
                                <w:sz w:val="16"/>
                                <w14:textOutline w14:w="0" w14:cap="flat" w14:cmpd="sng" w14:algn="ctr">
                                  <w14:noFill/>
                                  <w14:prstDash w14:val="solid"/>
                                  <w14:round/>
                                </w14:textOutline>
                              </w:rPr>
                            </w:pPr>
                            <w:r w:rsidRPr="00CA23B6">
                              <w:rPr>
                                <w:rFonts w:asciiTheme="majorEastAsia" w:eastAsiaTheme="majorEastAsia" w:hAnsiTheme="majorEastAsia" w:hint="eastAsia"/>
                                <w:color w:val="000000" w:themeColor="text1"/>
                                <w:sz w:val="16"/>
                                <w14:textOutline w14:w="0" w14:cap="flat" w14:cmpd="sng" w14:algn="ctr">
                                  <w14:noFill/>
                                  <w14:prstDash w14:val="solid"/>
                                  <w14:round/>
                                </w14:textOutline>
                              </w:rPr>
                              <w:t>新計画に基づく</w:t>
                            </w:r>
                            <w:r w:rsidRPr="00CA23B6">
                              <w:rPr>
                                <w:rFonts w:asciiTheme="majorEastAsia" w:eastAsiaTheme="majorEastAsia" w:hAnsiTheme="majorEastAsia"/>
                                <w:color w:val="000000" w:themeColor="text1"/>
                                <w:sz w:val="16"/>
                                <w14:textOutline w14:w="0" w14:cap="flat" w14:cmpd="sng" w14:algn="ctr">
                                  <w14:noFill/>
                                  <w14:prstDash w14:val="solid"/>
                                  <w14:round/>
                                </w14:textOutline>
                              </w:rPr>
                              <w:t>期間</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D90FBA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7" o:spid="_x0000_s1028" type="#_x0000_t47" style="position:absolute;margin-left:237.25pt;margin-top:12.1pt;width:164.85pt;height:21.75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" adj="15766,-43481,15786,-2365" filled="f" stroked="f" strokeweight=".25pt">
                <v:textbox style="mso-fit-shape-to-text:t" inset="0,0,0,0">
                  <w:txbxContent>
                    <w:p w14:paraId="138504E9" w14:textId="2D457E30" w:rsidR="0042494F" w:rsidRPr="00CA23B6" w:rsidRDefault="0042494F" w:rsidP="0042494F">
                      <w:pPr>
                        <w:rPr>
                          <w:rFonts w:asciiTheme="majorEastAsia" w:eastAsiaTheme="majorEastAsia" w:hAnsiTheme="majorEastAsia"/>
                          <w:color w:val="000000" w:themeColor="text1"/>
                          <w:sz w:val="16"/>
                          <w14:textOutline w14:w="0" w14:cap="flat" w14:cmpd="sng" w14:algn="ctr">
                            <w14:noFill/>
                            <w14:prstDash w14:val="solid"/>
                            <w14:round/>
                          </w14:textOutline>
                        </w:rPr>
                      </w:pPr>
                      <w:r w:rsidRPr="00CA23B6">
                        <w:rPr>
                          <w:rFonts w:asciiTheme="majorEastAsia" w:eastAsiaTheme="majorEastAsia" w:hAnsiTheme="majorEastAsia" w:hint="eastAsia"/>
                          <w:color w:val="000000" w:themeColor="text1"/>
                          <w:sz w:val="16"/>
                          <w14:textOutline w14:w="0" w14:cap="flat" w14:cmpd="sng" w14:algn="ctr">
                            <w14:noFill/>
                            <w14:prstDash w14:val="solid"/>
                            <w14:round/>
                          </w14:textOutline>
                        </w:rPr>
                        <w:t>新計画に基づく</w:t>
                      </w:r>
                      <w:r w:rsidRPr="00CA23B6">
                        <w:rPr>
                          <w:rFonts w:asciiTheme="majorEastAsia" w:eastAsiaTheme="majorEastAsia" w:hAnsiTheme="majorEastAsia"/>
                          <w:color w:val="000000" w:themeColor="text1"/>
                          <w:sz w:val="16"/>
                          <w14:textOutline w14:w="0" w14:cap="flat" w14:cmpd="sng" w14:algn="ctr">
                            <w14:noFill/>
                            <w14:prstDash w14:val="solid"/>
                            <w14:round/>
                          </w14:textOutline>
                        </w:rPr>
                        <w:t>期間</w:t>
                      </w:r>
                    </w:p>
                  </w:txbxContent>
                </v:textbox>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21728" behindDoc="0" locked="0" layoutInCell="1" allowOverlap="1" wp14:anchorId="10CF8DC2" wp14:editId="238EA29D">
                <wp:simplePos x="0" y="0"/>
                <wp:positionH relativeFrom="column">
                  <wp:posOffset>1979457</wp:posOffset>
                </wp:positionH>
                <wp:positionV relativeFrom="paragraph">
                  <wp:posOffset>294005</wp:posOffset>
                </wp:positionV>
                <wp:extent cx="344170" cy="0"/>
                <wp:effectExtent l="0" t="76200" r="17780" b="95250"/>
                <wp:wrapNone/>
                <wp:docPr id="11" name="直線矢印コネクタ 11"/>
                <wp:cNvGraphicFramePr/>
                <a:graphic xmlns:a="http://schemas.openxmlformats.org/drawingml/2006/main">
                  <a:graphicData uri="http://schemas.microsoft.com/office/word/2010/wordprocessingShape">
                    <wps:wsp>
                      <wps:cNvCnPr/>
                      <wps:spPr>
                        <a:xfrm>
                          <a:off x="0" y="0"/>
                          <a:ext cx="344170" cy="0"/>
                        </a:xfrm>
                        <a:prstGeom prst="straightConnector1">
                          <a:avLst/>
                        </a:prstGeom>
                        <a:ln w="317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ADF5D28" id="直線矢印コネクタ 11" o:spid="_x0000_s1026" type="#_x0000_t32" style="position:absolute;left:0;text-align:left;margin-left:155.85pt;margin-top:23.15pt;width:27.1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" strokecolor="black [3213]" strokeweight=".25pt">
                <v:stroke endarrow="block"/>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23776" behindDoc="0" locked="0" layoutInCell="1" allowOverlap="1" wp14:anchorId="6CEE4995" wp14:editId="3201230C">
                <wp:simplePos x="0" y="0"/>
                <wp:positionH relativeFrom="column">
                  <wp:posOffset>237490</wp:posOffset>
                </wp:positionH>
                <wp:positionV relativeFrom="paragraph">
                  <wp:posOffset>294005</wp:posOffset>
                </wp:positionV>
                <wp:extent cx="344170" cy="0"/>
                <wp:effectExtent l="38100" t="76200" r="0" b="95250"/>
                <wp:wrapNone/>
                <wp:docPr id="15" name="直線矢印コネクタ 15"/>
                <wp:cNvGraphicFramePr/>
                <a:graphic xmlns:a="http://schemas.openxmlformats.org/drawingml/2006/main">
                  <a:graphicData uri="http://schemas.microsoft.com/office/word/2010/wordprocessingShape">
                    <wps:wsp>
                      <wps:cNvCnPr/>
                      <wps:spPr>
                        <a:xfrm flipH="1">
                          <a:off x="0" y="0"/>
                          <a:ext cx="344170" cy="0"/>
                        </a:xfrm>
                        <a:prstGeom prst="straightConnector1">
                          <a:avLst/>
                        </a:prstGeom>
                        <a:ln w="317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887D27" id="直線矢印コネクタ 15" o:spid="_x0000_s1026" type="#_x0000_t32" style="position:absolute;left:0;text-align:left;margin-left:18.7pt;margin-top:23.15pt;width:27.1pt;height:0;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" strokecolor="black [3213]" strokeweight=".25pt">
                <v:stroke endarrow="block"/>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25824" behindDoc="0" locked="0" layoutInCell="1" allowOverlap="1" wp14:anchorId="0F703BA4" wp14:editId="70AA5E2B">
                <wp:simplePos x="0" y="0"/>
                <wp:positionH relativeFrom="column">
                  <wp:posOffset>829945</wp:posOffset>
                </wp:positionH>
                <wp:positionV relativeFrom="paragraph">
                  <wp:posOffset>148590</wp:posOffset>
                </wp:positionV>
                <wp:extent cx="2093595" cy="276225"/>
                <wp:effectExtent l="0" t="38100" r="15875" b="13335"/>
                <wp:wrapNone/>
                <wp:docPr id="16" name="線吹き出し 1 (枠付き) 16"/>
                <wp:cNvGraphicFramePr/>
                <a:graphic xmlns:a="http://schemas.openxmlformats.org/drawingml/2006/main">
                  <a:graphicData uri="http://schemas.microsoft.com/office/word/2010/wordprocessingShape">
                    <wps:wsp>
                      <wps:cNvSpPr/>
                      <wps:spPr>
                        <a:xfrm>
                          <a:off x="0" y="0"/>
                          <a:ext cx="2093595" cy="276225"/>
                        </a:xfrm>
                        <a:prstGeom prst="borderCallout1">
                          <a:avLst>
                            <a:gd name="adj1" fmla="val -10950"/>
                            <a:gd name="adj2" fmla="val 73085"/>
                            <a:gd name="adj3" fmla="val -201300"/>
                            <a:gd name="adj4" fmla="val 72990"/>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E0485F" w14:textId="06EA03EE" w:rsidR="0042494F" w:rsidRPr="00CA23B6" w:rsidRDefault="0042494F" w:rsidP="0042494F">
                            <w:pPr>
                              <w:rPr>
                                <w:rFonts w:asciiTheme="majorEastAsia" w:eastAsiaTheme="majorEastAsia" w:hAnsiTheme="majorEastAsia"/>
                                <w:color w:val="000000" w:themeColor="text1"/>
                                <w:sz w:val="16"/>
                                <w14:textOutline w14:w="0" w14:cap="flat" w14:cmpd="sng" w14:algn="ctr">
                                  <w14:noFill/>
                                  <w14:prstDash w14:val="solid"/>
                                  <w14:round/>
                                </w14:textOutline>
                              </w:rPr>
                            </w:pPr>
                            <w:r w:rsidRPr="00CA23B6">
                              <w:rPr>
                                <w:rFonts w:asciiTheme="majorEastAsia" w:eastAsiaTheme="majorEastAsia" w:hAnsiTheme="majorEastAsia" w:hint="eastAsia"/>
                                <w:color w:val="000000" w:themeColor="text1"/>
                                <w:sz w:val="16"/>
                                <w14:textOutline w14:w="0" w14:cap="flat" w14:cmpd="sng" w14:algn="ctr">
                                  <w14:noFill/>
                                  <w14:prstDash w14:val="solid"/>
                                  <w14:round/>
                                </w14:textOutline>
                              </w:rPr>
                              <w:t>旧計画に基づく</w:t>
                            </w:r>
                            <w:r w:rsidRPr="00CA23B6">
                              <w:rPr>
                                <w:rFonts w:asciiTheme="majorEastAsia" w:eastAsiaTheme="majorEastAsia" w:hAnsiTheme="majorEastAsia"/>
                                <w:color w:val="000000" w:themeColor="text1"/>
                                <w:sz w:val="16"/>
                                <w14:textOutline w14:w="0" w14:cap="flat" w14:cmpd="sng" w14:algn="ctr">
                                  <w14:noFill/>
                                  <w14:prstDash w14:val="solid"/>
                                  <w14:round/>
                                </w14:textOutline>
                              </w:rPr>
                              <w:t>期間</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F703BA4" id="線吹き出し 1 (枠付き) 16" o:spid="_x0000_s1029" type="#_x0000_t47" style="position:absolute;margin-left:65.35pt;margin-top:11.7pt;width:164.85pt;height:21.75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" adj="15766,-43481,15786,-2365" filled="f" stroked="f" strokeweight=".25pt">
                <v:textbox style="mso-fit-shape-to-text:t" inset="0,0,0,0">
                  <w:txbxContent>
                    <w:p w14:paraId="68E0485F" w14:textId="06EA03EE" w:rsidR="0042494F" w:rsidRPr="00CA23B6" w:rsidRDefault="0042494F" w:rsidP="0042494F">
                      <w:pPr>
                        <w:rPr>
                          <w:rFonts w:asciiTheme="majorEastAsia" w:eastAsiaTheme="majorEastAsia" w:hAnsiTheme="majorEastAsia"/>
                          <w:color w:val="000000" w:themeColor="text1"/>
                          <w:sz w:val="16"/>
                          <w14:textOutline w14:w="0" w14:cap="flat" w14:cmpd="sng" w14:algn="ctr">
                            <w14:noFill/>
                            <w14:prstDash w14:val="solid"/>
                            <w14:round/>
                          </w14:textOutline>
                        </w:rPr>
                      </w:pPr>
                      <w:r w:rsidRPr="00CA23B6">
                        <w:rPr>
                          <w:rFonts w:asciiTheme="majorEastAsia" w:eastAsiaTheme="majorEastAsia" w:hAnsiTheme="majorEastAsia" w:hint="eastAsia"/>
                          <w:color w:val="000000" w:themeColor="text1"/>
                          <w:sz w:val="16"/>
                          <w14:textOutline w14:w="0" w14:cap="flat" w14:cmpd="sng" w14:algn="ctr">
                            <w14:noFill/>
                            <w14:prstDash w14:val="solid"/>
                            <w14:round/>
                          </w14:textOutline>
                        </w:rPr>
                        <w:t>旧計画に基づく</w:t>
                      </w:r>
                      <w:r w:rsidRPr="00CA23B6">
                        <w:rPr>
                          <w:rFonts w:asciiTheme="majorEastAsia" w:eastAsiaTheme="majorEastAsia" w:hAnsiTheme="majorEastAsia"/>
                          <w:color w:val="000000" w:themeColor="text1"/>
                          <w:sz w:val="16"/>
                          <w14:textOutline w14:w="0" w14:cap="flat" w14:cmpd="sng" w14:algn="ctr">
                            <w14:noFill/>
                            <w14:prstDash w14:val="solid"/>
                            <w14:round/>
                          </w14:textOutline>
                        </w:rPr>
                        <w:t>期間</w:t>
                      </w:r>
                    </w:p>
                  </w:txbxContent>
                </v:textbox>
              </v:shape>
            </w:pict>
          </mc:Fallback>
        </mc:AlternateContent>
      </w:r>
    </w:p>
    <w:p w14:paraId="70452DD4" w14:textId="21DE68FD" w:rsidR="001D4606" w:rsidRDefault="001D4606">
      <w:pPr>
        <w:widowControl/>
        <w:jc w:val="left"/>
        <w:rPr>
          <w:rFonts w:ascii="BIZ UD明朝 Medium" w:eastAsia="BIZ UD明朝 Medium" w:hAnsi="BIZ UD明朝 Medium"/>
          <w:sz w:val="28"/>
          <w:szCs w:val="24"/>
        </w:rPr>
      </w:pPr>
    </w:p>
    <w:p w14:paraId="6A8D829C" w14:textId="760FBD3C" w:rsidR="001D4606" w:rsidRDefault="0017451B">
      <w:pPr>
        <w:widowControl/>
        <w:jc w:val="left"/>
        <w:rPr>
          <w:rFonts w:ascii="BIZ UD明朝 Medium" w:eastAsia="BIZ UD明朝 Medium" w:hAnsi="BIZ UD明朝 Medium"/>
          <w:sz w:val="28"/>
          <w:szCs w:val="24"/>
        </w:rPr>
      </w:pPr>
      <w:r>
        <w:rPr>
          <w:rFonts w:ascii="BIZ UD明朝 Medium" w:eastAsia="BIZ UD明朝 Medium" w:hAnsi="BIZ UD明朝 Medium"/>
          <w:noProof/>
          <w:sz w:val="28"/>
          <w:szCs w:val="24"/>
        </w:rPr>
        <mc:AlternateContent>
          <mc:Choice Requires="wps">
            <w:drawing>
              <wp:anchor distT="0" distB="0" distL="114300" distR="114300" simplePos="0" relativeHeight="251735040" behindDoc="0" locked="0" layoutInCell="1" allowOverlap="1" wp14:anchorId="447A99B8" wp14:editId="42DA35B9">
                <wp:simplePos x="0" y="0"/>
                <wp:positionH relativeFrom="column">
                  <wp:posOffset>3069590</wp:posOffset>
                </wp:positionH>
                <wp:positionV relativeFrom="paragraph">
                  <wp:posOffset>180340</wp:posOffset>
                </wp:positionV>
                <wp:extent cx="215900" cy="0"/>
                <wp:effectExtent l="38100" t="76200" r="0" b="95250"/>
                <wp:wrapNone/>
                <wp:docPr id="18" name="直線矢印コネクタ 18"/>
                <wp:cNvGraphicFramePr/>
                <a:graphic xmlns:a="http://schemas.openxmlformats.org/drawingml/2006/main">
                  <a:graphicData uri="http://schemas.microsoft.com/office/word/2010/wordprocessingShape">
                    <wps:wsp>
                      <wps:cNvCnPr/>
                      <wps:spPr>
                        <a:xfrm flipH="1">
                          <a:off x="0" y="0"/>
                          <a:ext cx="21590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6C54119" id="直線矢印コネクタ 18" o:spid="_x0000_s1026" type="#_x0000_t32" style="position:absolute;left:0;text-align:left;margin-left:241.7pt;margin-top:14.2pt;width:17pt;height:0;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" strokecolor="black [3213]">
                <v:stroke dashstyle="dash" endarrow="block"/>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39136" behindDoc="0" locked="0" layoutInCell="1" allowOverlap="1" wp14:anchorId="1D533B77" wp14:editId="1B7717D6">
                <wp:simplePos x="0" y="0"/>
                <wp:positionH relativeFrom="column">
                  <wp:posOffset>3326765</wp:posOffset>
                </wp:positionH>
                <wp:positionV relativeFrom="paragraph">
                  <wp:posOffset>43815</wp:posOffset>
                </wp:positionV>
                <wp:extent cx="2093595" cy="276225"/>
                <wp:effectExtent l="0" t="38100" r="9525" b="13335"/>
                <wp:wrapNone/>
                <wp:docPr id="20" name="線吹き出し 1 (枠付き) 20"/>
                <wp:cNvGraphicFramePr/>
                <a:graphic xmlns:a="http://schemas.openxmlformats.org/drawingml/2006/main">
                  <a:graphicData uri="http://schemas.microsoft.com/office/word/2010/wordprocessingShape">
                    <wps:wsp>
                      <wps:cNvSpPr/>
                      <wps:spPr>
                        <a:xfrm>
                          <a:off x="0" y="0"/>
                          <a:ext cx="2093595" cy="276225"/>
                        </a:xfrm>
                        <a:prstGeom prst="borderCallout1">
                          <a:avLst>
                            <a:gd name="adj1" fmla="val -10950"/>
                            <a:gd name="adj2" fmla="val 73085"/>
                            <a:gd name="adj3" fmla="val -201300"/>
                            <a:gd name="adj4" fmla="val 72990"/>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84803F" w14:textId="21EF58C7" w:rsidR="005C0C28" w:rsidRPr="00CA23B6" w:rsidRDefault="005C0C28" w:rsidP="0042494F">
                            <w:pPr>
                              <w:rPr>
                                <w:rFonts w:asciiTheme="majorEastAsia" w:eastAsiaTheme="majorEastAsia" w:hAnsiTheme="majorEastAsia"/>
                                <w:color w:val="000000" w:themeColor="text1"/>
                                <w:sz w:val="16"/>
                                <w14:textOutline w14:w="0" w14:cap="flat" w14:cmpd="sng" w14:algn="ctr">
                                  <w14:noFill/>
                                  <w14:prstDash w14:val="solid"/>
                                  <w14:round/>
                                </w14:textOutline>
                              </w:rPr>
                            </w:pPr>
                            <w:r>
                              <w:rPr>
                                <w:rFonts w:asciiTheme="majorEastAsia" w:eastAsiaTheme="majorEastAsia" w:hAnsiTheme="majorEastAsia" w:hint="eastAsia"/>
                                <w:color w:val="000000" w:themeColor="text1"/>
                                <w:sz w:val="16"/>
                                <w14:textOutline w14:w="0" w14:cap="flat" w14:cmpd="sng" w14:algn="ctr">
                                  <w14:noFill/>
                                  <w14:prstDash w14:val="solid"/>
                                  <w14:round/>
                                </w14:textOutline>
                              </w:rPr>
                              <w:t>今後の</w:t>
                            </w:r>
                            <w:r>
                              <w:rPr>
                                <w:rFonts w:asciiTheme="majorEastAsia" w:eastAsiaTheme="majorEastAsia" w:hAnsiTheme="majorEastAsia"/>
                                <w:color w:val="000000" w:themeColor="text1"/>
                                <w:sz w:val="16"/>
                                <w14:textOutline w14:w="0" w14:cap="flat" w14:cmpd="sng" w14:algn="ctr">
                                  <w14:noFill/>
                                  <w14:prstDash w14:val="solid"/>
                                  <w14:round/>
                                </w14:textOutline>
                              </w:rPr>
                              <w:t>業務実績</w:t>
                            </w:r>
                            <w:r>
                              <w:rPr>
                                <w:rFonts w:asciiTheme="majorEastAsia" w:eastAsiaTheme="majorEastAsia" w:hAnsiTheme="majorEastAsia" w:hint="eastAsia"/>
                                <w:color w:val="000000" w:themeColor="text1"/>
                                <w:sz w:val="16"/>
                                <w14:textOutline w14:w="0" w14:cap="flat" w14:cmpd="sng" w14:algn="ctr">
                                  <w14:noFill/>
                                  <w14:prstDash w14:val="solid"/>
                                  <w14:round/>
                                </w14:textOutline>
                              </w:rPr>
                              <w:t>(見込)</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D533B77" id="線吹き出し 1 (枠付き) 20" o:spid="_x0000_s1030" type="#_x0000_t47" style="position:absolute;margin-left:261.95pt;margin-top:3.45pt;width:164.85pt;height:21.75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" adj="15766,-43481,15786,-2365" filled="f" stroked="f" strokeweight=".25pt">
                <v:textbox style="mso-fit-shape-to-text:t" inset="0,0,0,0">
                  <w:txbxContent>
                    <w:p w14:paraId="6D84803F" w14:textId="21EF58C7" w:rsidR="005C0C28" w:rsidRPr="00CA23B6" w:rsidRDefault="005C0C28" w:rsidP="0042494F">
                      <w:pPr>
                        <w:rPr>
                          <w:rFonts w:asciiTheme="majorEastAsia" w:eastAsiaTheme="majorEastAsia" w:hAnsiTheme="majorEastAsia"/>
                          <w:color w:val="000000" w:themeColor="text1"/>
                          <w:sz w:val="16"/>
                          <w14:textOutline w14:w="0" w14:cap="flat" w14:cmpd="sng" w14:algn="ctr">
                            <w14:noFill/>
                            <w14:prstDash w14:val="solid"/>
                            <w14:round/>
                          </w14:textOutline>
                        </w:rPr>
                      </w:pPr>
                      <w:r>
                        <w:rPr>
                          <w:rFonts w:asciiTheme="majorEastAsia" w:eastAsiaTheme="majorEastAsia" w:hAnsiTheme="majorEastAsia" w:hint="eastAsia"/>
                          <w:color w:val="000000" w:themeColor="text1"/>
                          <w:sz w:val="16"/>
                          <w14:textOutline w14:w="0" w14:cap="flat" w14:cmpd="sng" w14:algn="ctr">
                            <w14:noFill/>
                            <w14:prstDash w14:val="solid"/>
                            <w14:round/>
                          </w14:textOutline>
                        </w:rPr>
                        <w:t>今後の</w:t>
                      </w:r>
                      <w:r>
                        <w:rPr>
                          <w:rFonts w:asciiTheme="majorEastAsia" w:eastAsiaTheme="majorEastAsia" w:hAnsiTheme="majorEastAsia"/>
                          <w:color w:val="000000" w:themeColor="text1"/>
                          <w:sz w:val="16"/>
                          <w14:textOutline w14:w="0" w14:cap="flat" w14:cmpd="sng" w14:algn="ctr">
                            <w14:noFill/>
                            <w14:prstDash w14:val="solid"/>
                            <w14:round/>
                          </w14:textOutline>
                        </w:rPr>
                        <w:t>業務実績</w:t>
                      </w:r>
                      <w:r>
                        <w:rPr>
                          <w:rFonts w:asciiTheme="majorEastAsia" w:eastAsiaTheme="majorEastAsia" w:hAnsiTheme="majorEastAsia" w:hint="eastAsia"/>
                          <w:color w:val="000000" w:themeColor="text1"/>
                          <w:sz w:val="16"/>
                          <w14:textOutline w14:w="0" w14:cap="flat" w14:cmpd="sng" w14:algn="ctr">
                            <w14:noFill/>
                            <w14:prstDash w14:val="solid"/>
                            <w14:round/>
                          </w14:textOutline>
                        </w:rPr>
                        <w:t>(見込)</w:t>
                      </w:r>
                    </w:p>
                  </w:txbxContent>
                </v:textbox>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37088" behindDoc="0" locked="0" layoutInCell="1" allowOverlap="1" wp14:anchorId="32018C34" wp14:editId="6DB1C7F1">
                <wp:simplePos x="0" y="0"/>
                <wp:positionH relativeFrom="column">
                  <wp:posOffset>4345940</wp:posOffset>
                </wp:positionH>
                <wp:positionV relativeFrom="paragraph">
                  <wp:posOffset>189561</wp:posOffset>
                </wp:positionV>
                <wp:extent cx="215900" cy="0"/>
                <wp:effectExtent l="0" t="76200" r="12700" b="95250"/>
                <wp:wrapNone/>
                <wp:docPr id="19" name="直線矢印コネクタ 19"/>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1D8CF03" id="直線矢印コネクタ 19" o:spid="_x0000_s1026" type="#_x0000_t32" style="position:absolute;left:0;text-align:left;margin-left:342.2pt;margin-top:14.95pt;width:17pt;height:0;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" strokecolor="black [3213]">
                <v:stroke dashstyle="dash" endarrow="block"/>
              </v:shape>
            </w:pict>
          </mc:Fallback>
        </mc:AlternateContent>
      </w:r>
      <w:r>
        <w:rPr>
          <w:rFonts w:asciiTheme="minorEastAsia" w:hAnsiTheme="minorEastAsia"/>
          <w:noProof/>
          <w:sz w:val="24"/>
          <w:szCs w:val="24"/>
        </w:rPr>
        <mc:AlternateContent>
          <mc:Choice Requires="wps">
            <w:drawing>
              <wp:anchor distT="0" distB="0" distL="114300" distR="114300" simplePos="0" relativeHeight="251730944" behindDoc="0" locked="0" layoutInCell="1" allowOverlap="1" wp14:anchorId="5F5077F8" wp14:editId="6F97D506">
                <wp:simplePos x="0" y="0"/>
                <wp:positionH relativeFrom="column">
                  <wp:posOffset>2287987</wp:posOffset>
                </wp:positionH>
                <wp:positionV relativeFrom="paragraph">
                  <wp:posOffset>130175</wp:posOffset>
                </wp:positionV>
                <wp:extent cx="128905" cy="60325"/>
                <wp:effectExtent l="0" t="0" r="4445" b="0"/>
                <wp:wrapNone/>
                <wp:docPr id="3" name="二等辺三角形 3"/>
                <wp:cNvGraphicFramePr/>
                <a:graphic xmlns:a="http://schemas.openxmlformats.org/drawingml/2006/main">
                  <a:graphicData uri="http://schemas.microsoft.com/office/word/2010/wordprocessingShape">
                    <wps:wsp>
                      <wps:cNvSpPr/>
                      <wps:spPr>
                        <a:xfrm>
                          <a:off x="0" y="0"/>
                          <a:ext cx="128905" cy="60325"/>
                        </a:xfrm>
                        <a:prstGeom prst="triangl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2503E1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26" type="#_x0000_t5" style="position:absolute;left:0;text-align:left;margin-left:180.15pt;margin-top:10.25pt;width:10.15pt;height: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" fillcolor="black [3200]" stroked="f" strokeweight="2pt"/>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32992" behindDoc="0" locked="0" layoutInCell="1" allowOverlap="1" wp14:anchorId="64F5A3A0" wp14:editId="2ED4327A">
                <wp:simplePos x="0" y="0"/>
                <wp:positionH relativeFrom="column">
                  <wp:posOffset>1679244</wp:posOffset>
                </wp:positionH>
                <wp:positionV relativeFrom="paragraph">
                  <wp:posOffset>172720</wp:posOffset>
                </wp:positionV>
                <wp:extent cx="1379220" cy="370840"/>
                <wp:effectExtent l="0" t="0" r="0" b="0"/>
                <wp:wrapNone/>
                <wp:docPr id="5" name="大かっこ 5"/>
                <wp:cNvGraphicFramePr/>
                <a:graphic xmlns:a="http://schemas.openxmlformats.org/drawingml/2006/main">
                  <a:graphicData uri="http://schemas.microsoft.com/office/word/2010/wordprocessingShape">
                    <wps:wsp>
                      <wps:cNvSpPr/>
                      <wps:spPr>
                        <a:xfrm>
                          <a:off x="0" y="0"/>
                          <a:ext cx="1379220" cy="370840"/>
                        </a:xfrm>
                        <a:prstGeom prst="bracketPair">
                          <a:avLst/>
                        </a:prstGeom>
                        <a:ln>
                          <a:noFill/>
                        </a:ln>
                      </wps:spPr>
                      <wps:style>
                        <a:lnRef idx="1">
                          <a:schemeClr val="dk1"/>
                        </a:lnRef>
                        <a:fillRef idx="0">
                          <a:schemeClr val="dk1"/>
                        </a:fillRef>
                        <a:effectRef idx="0">
                          <a:schemeClr val="dk1"/>
                        </a:effectRef>
                        <a:fontRef idx="minor">
                          <a:schemeClr val="tx1"/>
                        </a:fontRef>
                      </wps:style>
                      <wps:txbx>
                        <w:txbxContent>
                          <w:p w14:paraId="45772CE8" w14:textId="2D7F2B88" w:rsidR="00BF7F90" w:rsidRPr="00BF7F90" w:rsidRDefault="00BF7F90" w:rsidP="00BF7F90">
                            <w:pPr>
                              <w:spacing w:line="220" w:lineRule="exact"/>
                              <w:jc w:val="center"/>
                              <w:rPr>
                                <w:rFonts w:asciiTheme="minorEastAsia" w:hAnsiTheme="minorEastAsia"/>
                                <w:sz w:val="16"/>
                              </w:rPr>
                            </w:pPr>
                            <w:r w:rsidRPr="00BF7F90">
                              <w:rPr>
                                <w:rFonts w:asciiTheme="minorEastAsia" w:hAnsiTheme="minorEastAsia" w:hint="eastAsia"/>
                                <w:sz w:val="16"/>
                              </w:rPr>
                              <w:t>大阪公立</w:t>
                            </w:r>
                            <w:r w:rsidRPr="00BF7F90">
                              <w:rPr>
                                <w:rFonts w:asciiTheme="minorEastAsia" w:hAnsiTheme="minorEastAsia"/>
                                <w:sz w:val="16"/>
                              </w:rPr>
                              <w:t>大学開学</w:t>
                            </w:r>
                          </w:p>
                          <w:p w14:paraId="31E829DD" w14:textId="09DC95D4" w:rsidR="00BF7F90" w:rsidRPr="00BF7F90" w:rsidRDefault="00BF7F90" w:rsidP="00BF7F90">
                            <w:pPr>
                              <w:spacing w:line="220" w:lineRule="exact"/>
                              <w:jc w:val="center"/>
                              <w:rPr>
                                <w:rFonts w:asciiTheme="minorEastAsia" w:hAnsiTheme="minorEastAsia"/>
                                <w:sz w:val="16"/>
                              </w:rPr>
                            </w:pPr>
                            <w:r w:rsidRPr="00BF7F90">
                              <w:rPr>
                                <w:rFonts w:asciiTheme="minorEastAsia" w:hAnsiTheme="minorEastAsia" w:hint="eastAsia"/>
                                <w:sz w:val="16"/>
                              </w:rPr>
                              <w:t>(中期目標</w:t>
                            </w:r>
                            <w:r w:rsidRPr="00BF7F90">
                              <w:rPr>
                                <w:rFonts w:asciiTheme="minorEastAsia" w:hAnsiTheme="minorEastAsia"/>
                                <w:sz w:val="16"/>
                              </w:rPr>
                              <w:t>・中期計画変更</w:t>
                            </w:r>
                            <w:r w:rsidRPr="00BF7F90">
                              <w:rPr>
                                <w:rFonts w:asciiTheme="minorEastAsia" w:hAnsiTheme="minorEastAsia" w:hint="eastAsia"/>
                                <w:sz w:val="16"/>
                              </w:rPr>
                              <w:t>)</w:t>
                            </w:r>
                          </w:p>
                          <w:p w14:paraId="51C5DD42" w14:textId="77777777" w:rsidR="00BF7F90" w:rsidRPr="00BF7F90" w:rsidRDefault="00BF7F90" w:rsidP="00BF7F90">
                            <w:pPr>
                              <w:spacing w:line="260" w:lineRule="exact"/>
                              <w:jc w:val="center"/>
                              <w:rPr>
                                <w:rFonts w:asciiTheme="minorEastAsia" w:hAnsiTheme="minorEastAsia"/>
                                <w:sz w:val="18"/>
                              </w:rPr>
                            </w:pPr>
                          </w:p>
                          <w:p w14:paraId="0802AAE8" w14:textId="0099C11B" w:rsidR="00BF7F90" w:rsidRPr="00BF7F90" w:rsidRDefault="00BF7F90" w:rsidP="00BF7F90">
                            <w:pPr>
                              <w:spacing w:line="260" w:lineRule="exact"/>
                              <w:ind w:firstLineChars="100" w:firstLine="180"/>
                              <w:jc w:val="center"/>
                              <w:rPr>
                                <w:rFonts w:asciiTheme="minorEastAsia" w:hAnsiTheme="minorEastAsia"/>
                                <w:sz w:val="18"/>
                              </w:rPr>
                            </w:pPr>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4F5A3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31" type="#_x0000_t185" style="position:absolute;margin-left:132.2pt;margin-top:13.6pt;width:108.6pt;height:29.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" stroked="f">
                <v:textbox inset="0,0,0,1mm">
                  <w:txbxContent>
                    <w:p w14:paraId="45772CE8" w14:textId="2D7F2B88" w:rsidR="00BF7F90" w:rsidRPr="00BF7F90" w:rsidRDefault="00BF7F90" w:rsidP="00BF7F90">
                      <w:pPr>
                        <w:spacing w:line="220" w:lineRule="exact"/>
                        <w:jc w:val="center"/>
                        <w:rPr>
                          <w:rFonts w:asciiTheme="minorEastAsia" w:hAnsiTheme="minorEastAsia"/>
                          <w:sz w:val="16"/>
                        </w:rPr>
                      </w:pPr>
                      <w:r w:rsidRPr="00BF7F90">
                        <w:rPr>
                          <w:rFonts w:asciiTheme="minorEastAsia" w:hAnsiTheme="minorEastAsia" w:hint="eastAsia"/>
                          <w:sz w:val="16"/>
                        </w:rPr>
                        <w:t>大阪公立</w:t>
                      </w:r>
                      <w:r w:rsidRPr="00BF7F90">
                        <w:rPr>
                          <w:rFonts w:asciiTheme="minorEastAsia" w:hAnsiTheme="minorEastAsia"/>
                          <w:sz w:val="16"/>
                        </w:rPr>
                        <w:t>大学開学</w:t>
                      </w:r>
                    </w:p>
                    <w:p w14:paraId="31E829DD" w14:textId="09DC95D4" w:rsidR="00BF7F90" w:rsidRPr="00BF7F90" w:rsidRDefault="00BF7F90" w:rsidP="00BF7F90">
                      <w:pPr>
                        <w:spacing w:line="220" w:lineRule="exact"/>
                        <w:jc w:val="center"/>
                        <w:rPr>
                          <w:rFonts w:asciiTheme="minorEastAsia" w:hAnsiTheme="minorEastAsia"/>
                          <w:sz w:val="16"/>
                        </w:rPr>
                      </w:pPr>
                      <w:r w:rsidRPr="00BF7F90">
                        <w:rPr>
                          <w:rFonts w:asciiTheme="minorEastAsia" w:hAnsiTheme="minorEastAsia" w:hint="eastAsia"/>
                          <w:sz w:val="16"/>
                        </w:rPr>
                        <w:t>(中期目標</w:t>
                      </w:r>
                      <w:r w:rsidRPr="00BF7F90">
                        <w:rPr>
                          <w:rFonts w:asciiTheme="minorEastAsia" w:hAnsiTheme="minorEastAsia"/>
                          <w:sz w:val="16"/>
                        </w:rPr>
                        <w:t>・中期計画変更</w:t>
                      </w:r>
                      <w:r w:rsidRPr="00BF7F90">
                        <w:rPr>
                          <w:rFonts w:asciiTheme="minorEastAsia" w:hAnsiTheme="minorEastAsia" w:hint="eastAsia"/>
                          <w:sz w:val="16"/>
                        </w:rPr>
                        <w:t>)</w:t>
                      </w:r>
                    </w:p>
                    <w:p w14:paraId="51C5DD42" w14:textId="77777777" w:rsidR="00BF7F90" w:rsidRPr="00BF7F90" w:rsidRDefault="00BF7F90" w:rsidP="00BF7F90">
                      <w:pPr>
                        <w:spacing w:line="260" w:lineRule="exact"/>
                        <w:jc w:val="center"/>
                        <w:rPr>
                          <w:rFonts w:asciiTheme="minorEastAsia" w:hAnsiTheme="minorEastAsia"/>
                          <w:sz w:val="18"/>
                        </w:rPr>
                      </w:pPr>
                    </w:p>
                    <w:p w14:paraId="0802AAE8" w14:textId="0099C11B" w:rsidR="00BF7F90" w:rsidRPr="00BF7F90" w:rsidRDefault="00BF7F90" w:rsidP="00BF7F90">
                      <w:pPr>
                        <w:spacing w:line="260" w:lineRule="exact"/>
                        <w:ind w:firstLineChars="100" w:firstLine="180"/>
                        <w:jc w:val="center"/>
                        <w:rPr>
                          <w:rFonts w:asciiTheme="minorEastAsia" w:hAnsiTheme="minorEastAsia"/>
                          <w:sz w:val="18"/>
                        </w:rPr>
                      </w:pPr>
                    </w:p>
                  </w:txbxContent>
                </v:textbox>
              </v:shape>
            </w:pict>
          </mc:Fallback>
        </mc:AlternateContent>
      </w:r>
    </w:p>
    <w:p w14:paraId="0844EDFF" w14:textId="28002941" w:rsidR="00F34AF5" w:rsidRDefault="0017451B">
      <w:pPr>
        <w:widowControl/>
        <w:jc w:val="left"/>
        <w:rPr>
          <w:rFonts w:ascii="BIZ UD明朝 Medium" w:eastAsia="BIZ UD明朝 Medium" w:hAnsi="BIZ UD明朝 Medium"/>
          <w:sz w:val="28"/>
          <w:szCs w:val="24"/>
        </w:rPr>
      </w:pPr>
      <w:r>
        <w:rPr>
          <w:rFonts w:ascii="BIZ UD明朝 Medium" w:eastAsia="BIZ UD明朝 Medium" w:hAnsi="BIZ UD明朝 Medium"/>
          <w:noProof/>
          <w:sz w:val="28"/>
          <w:szCs w:val="24"/>
        </w:rPr>
        <mc:AlternateContent>
          <mc:Choice Requires="wps">
            <w:drawing>
              <wp:anchor distT="0" distB="0" distL="114300" distR="114300" simplePos="0" relativeHeight="251710464" behindDoc="0" locked="0" layoutInCell="1" allowOverlap="1" wp14:anchorId="1E52A0A8" wp14:editId="7DAF65C4">
                <wp:simplePos x="0" y="0"/>
                <wp:positionH relativeFrom="column">
                  <wp:posOffset>3604398</wp:posOffset>
                </wp:positionH>
                <wp:positionV relativeFrom="paragraph">
                  <wp:posOffset>531385</wp:posOffset>
                </wp:positionV>
                <wp:extent cx="2093595" cy="287655"/>
                <wp:effectExtent l="0" t="704850" r="20955" b="17145"/>
                <wp:wrapNone/>
                <wp:docPr id="13" name="線吹き出し 1 (枠付き) 13"/>
                <wp:cNvGraphicFramePr/>
                <a:graphic xmlns:a="http://schemas.openxmlformats.org/drawingml/2006/main">
                  <a:graphicData uri="http://schemas.microsoft.com/office/word/2010/wordprocessingShape">
                    <wps:wsp>
                      <wps:cNvSpPr/>
                      <wps:spPr>
                        <a:xfrm>
                          <a:off x="0" y="0"/>
                          <a:ext cx="2093595" cy="287655"/>
                        </a:xfrm>
                        <a:prstGeom prst="borderCallout1">
                          <a:avLst>
                            <a:gd name="adj1" fmla="val -10950"/>
                            <a:gd name="adj2" fmla="val 73085"/>
                            <a:gd name="adj3" fmla="val -244034"/>
                            <a:gd name="adj4" fmla="val 7292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9C277C" w14:textId="2160FB1A" w:rsidR="00EB2D1B" w:rsidRPr="00BF7F90" w:rsidRDefault="00EB2D1B" w:rsidP="00A80461">
                            <w:pPr>
                              <w:jc w:val="center"/>
                              <w:rPr>
                                <w:rFonts w:ascii="BIZ UD明朝 Medium" w:eastAsia="BIZ UD明朝 Medium" w:hAnsi="BIZ UD明朝 Medium"/>
                                <w:b/>
                                <w:color w:val="000000" w:themeColor="text1"/>
                                <w:sz w:val="14"/>
                                <w:szCs w:val="18"/>
                                <w14:textOutline w14:w="0" w14:cap="flat" w14:cmpd="sng" w14:algn="ctr">
                                  <w14:noFill/>
                                  <w14:prstDash w14:val="solid"/>
                                  <w14:round/>
                                </w14:textOutline>
                              </w:rPr>
                            </w:pPr>
                            <w:r w:rsidRPr="00BF7F90">
                              <w:rPr>
                                <w:rFonts w:ascii="BIZ UD明朝 Medium" w:eastAsia="BIZ UD明朝 Medium" w:hAnsi="BIZ UD明朝 Medium" w:hint="eastAsia"/>
                                <w:b/>
                                <w:color w:val="000000" w:themeColor="text1"/>
                                <w:sz w:val="16"/>
                                <w:szCs w:val="18"/>
                                <w14:textOutline w14:w="0" w14:cap="flat" w14:cmpd="sng" w14:algn="ctr">
                                  <w14:noFill/>
                                  <w14:prstDash w14:val="solid"/>
                                  <w14:round/>
                                </w14:textOutline>
                              </w:rPr>
                              <w:t>第</w:t>
                            </w:r>
                            <w:r w:rsidRPr="00BF7F90">
                              <w:rPr>
                                <w:rFonts w:ascii="BIZ UD明朝 Medium" w:eastAsia="BIZ UD明朝 Medium" w:hAnsi="BIZ UD明朝 Medium"/>
                                <w:b/>
                                <w:color w:val="000000" w:themeColor="text1"/>
                                <w:sz w:val="16"/>
                                <w:szCs w:val="18"/>
                                <w14:textOutline w14:w="0" w14:cap="flat" w14:cmpd="sng" w14:algn="ctr">
                                  <w14:noFill/>
                                  <w14:prstDash w14:val="solid"/>
                                  <w14:round/>
                                </w14:textOutline>
                              </w:rPr>
                              <w:t>1期中期目標期間</w:t>
                            </w:r>
                            <w:r w:rsidR="00AA195B" w:rsidRPr="00BF7F90">
                              <w:rPr>
                                <w:rFonts w:ascii="BIZ UD明朝 Medium" w:eastAsia="BIZ UD明朝 Medium" w:hAnsi="BIZ UD明朝 Medium" w:hint="eastAsia"/>
                                <w:b/>
                                <w:color w:val="000000" w:themeColor="text1"/>
                                <w:sz w:val="16"/>
                                <w:szCs w:val="18"/>
                                <w14:textOutline w14:w="0" w14:cap="flat" w14:cmpd="sng" w14:algn="ctr">
                                  <w14:noFill/>
                                  <w14:prstDash w14:val="solid"/>
                                  <w14:round/>
                                </w14:textOutline>
                              </w:rPr>
                              <w:t>終了</w:t>
                            </w:r>
                            <w:r w:rsidR="00AA195B" w:rsidRPr="00BF7F90">
                              <w:rPr>
                                <w:rFonts w:ascii="BIZ UD明朝 Medium" w:eastAsia="BIZ UD明朝 Medium" w:hAnsi="BIZ UD明朝 Medium"/>
                                <w:b/>
                                <w:color w:val="000000" w:themeColor="text1"/>
                                <w:sz w:val="16"/>
                                <w:szCs w:val="18"/>
                                <w14:textOutline w14:w="0" w14:cap="flat" w14:cmpd="sng" w14:algn="ctr">
                                  <w14:noFill/>
                                  <w14:prstDash w14:val="solid"/>
                                  <w14:round/>
                                </w14:textOutline>
                              </w:rPr>
                              <w:t>時</w:t>
                            </w:r>
                            <w:r w:rsidRPr="00BF7F90">
                              <w:rPr>
                                <w:rFonts w:ascii="BIZ UD明朝 Medium" w:eastAsia="BIZ UD明朝 Medium" w:hAnsi="BIZ UD明朝 Medium" w:hint="eastAsia"/>
                                <w:b/>
                                <w:color w:val="000000" w:themeColor="text1"/>
                                <w:sz w:val="16"/>
                                <w:szCs w:val="18"/>
                                <w14:textOutline w14:w="0" w14:cap="flat" w14:cmpd="sng" w14:algn="ctr">
                                  <w14:noFill/>
                                  <w14:prstDash w14:val="solid"/>
                                  <w14:round/>
                                </w14:textOutline>
                              </w:rPr>
                              <w:t>の</w:t>
                            </w:r>
                            <w:r w:rsidRPr="00BF7F90">
                              <w:rPr>
                                <w:rFonts w:ascii="BIZ UD明朝 Medium" w:eastAsia="BIZ UD明朝 Medium" w:hAnsi="BIZ UD明朝 Medium"/>
                                <w:b/>
                                <w:color w:val="000000" w:themeColor="text1"/>
                                <w:sz w:val="16"/>
                                <w:szCs w:val="18"/>
                                <w14:textOutline w14:w="0" w14:cap="flat" w14:cmpd="sng" w14:algn="ctr">
                                  <w14:noFill/>
                                  <w14:prstDash w14:val="solid"/>
                                  <w14:round/>
                                </w14:textOutline>
                              </w:rPr>
                              <w:t>評価</w:t>
                            </w:r>
                            <w:r w:rsidR="00BB0868" w:rsidRPr="00BF7F90">
                              <w:rPr>
                                <w:rFonts w:ascii="BIZ UD明朝 Medium" w:eastAsia="BIZ UD明朝 Medium" w:hAnsi="BIZ UD明朝 Medium" w:hint="eastAsia"/>
                                <w:b/>
                                <w:color w:val="000000" w:themeColor="text1"/>
                                <w:sz w:val="14"/>
                                <w:szCs w:val="18"/>
                                <w14:textOutline w14:w="0" w14:cap="flat" w14:cmpd="sng" w14:algn="ctr">
                                  <w14:noFill/>
                                  <w14:prstDash w14:val="solid"/>
                                  <w14:round/>
                                </w14:textOutline>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E52A0A8" id="線吹き出し 1 (枠付き) 13" o:spid="_x0000_s1032" type="#_x0000_t47" style="position:absolute;margin-left:283.8pt;margin-top:41.85pt;width:164.85pt;height:22.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" adj="15752,-52711,15786,-2365" fillcolor="white [3212]" strokecolor="black [3213]" strokeweight=".25pt">
                <v:textbox inset="1mm,0,1mm,0">
                  <w:txbxContent>
                    <w:p w14:paraId="7A9C277C" w14:textId="2160FB1A" w:rsidR="00EB2D1B" w:rsidRPr="00BF7F90" w:rsidRDefault="00EB2D1B" w:rsidP="00A80461">
                      <w:pPr>
                        <w:jc w:val="center"/>
                        <w:rPr>
                          <w:rFonts w:ascii="BIZ UD明朝 Medium" w:eastAsia="BIZ UD明朝 Medium" w:hAnsi="BIZ UD明朝 Medium"/>
                          <w:b/>
                          <w:color w:val="000000" w:themeColor="text1"/>
                          <w:sz w:val="14"/>
                          <w:szCs w:val="18"/>
                          <w14:textOutline w14:w="0" w14:cap="flat" w14:cmpd="sng" w14:algn="ctr">
                            <w14:noFill/>
                            <w14:prstDash w14:val="solid"/>
                            <w14:round/>
                          </w14:textOutline>
                        </w:rPr>
                      </w:pPr>
                      <w:r w:rsidRPr="00BF7F90">
                        <w:rPr>
                          <w:rFonts w:ascii="BIZ UD明朝 Medium" w:eastAsia="BIZ UD明朝 Medium" w:hAnsi="BIZ UD明朝 Medium" w:hint="eastAsia"/>
                          <w:b/>
                          <w:color w:val="000000" w:themeColor="text1"/>
                          <w:sz w:val="16"/>
                          <w:szCs w:val="18"/>
                          <w14:textOutline w14:w="0" w14:cap="flat" w14:cmpd="sng" w14:algn="ctr">
                            <w14:noFill/>
                            <w14:prstDash w14:val="solid"/>
                            <w14:round/>
                          </w14:textOutline>
                        </w:rPr>
                        <w:t>第</w:t>
                      </w:r>
                      <w:r w:rsidRPr="00BF7F90">
                        <w:rPr>
                          <w:rFonts w:ascii="BIZ UD明朝 Medium" w:eastAsia="BIZ UD明朝 Medium" w:hAnsi="BIZ UD明朝 Medium"/>
                          <w:b/>
                          <w:color w:val="000000" w:themeColor="text1"/>
                          <w:sz w:val="16"/>
                          <w:szCs w:val="18"/>
                          <w14:textOutline w14:w="0" w14:cap="flat" w14:cmpd="sng" w14:algn="ctr">
                            <w14:noFill/>
                            <w14:prstDash w14:val="solid"/>
                            <w14:round/>
                          </w14:textOutline>
                        </w:rPr>
                        <w:t>1期中期目標期間</w:t>
                      </w:r>
                      <w:r w:rsidR="00AA195B" w:rsidRPr="00BF7F90">
                        <w:rPr>
                          <w:rFonts w:ascii="BIZ UD明朝 Medium" w:eastAsia="BIZ UD明朝 Medium" w:hAnsi="BIZ UD明朝 Medium" w:hint="eastAsia"/>
                          <w:b/>
                          <w:color w:val="000000" w:themeColor="text1"/>
                          <w:sz w:val="16"/>
                          <w:szCs w:val="18"/>
                          <w14:textOutline w14:w="0" w14:cap="flat" w14:cmpd="sng" w14:algn="ctr">
                            <w14:noFill/>
                            <w14:prstDash w14:val="solid"/>
                            <w14:round/>
                          </w14:textOutline>
                        </w:rPr>
                        <w:t>終了</w:t>
                      </w:r>
                      <w:r w:rsidR="00AA195B" w:rsidRPr="00BF7F90">
                        <w:rPr>
                          <w:rFonts w:ascii="BIZ UD明朝 Medium" w:eastAsia="BIZ UD明朝 Medium" w:hAnsi="BIZ UD明朝 Medium"/>
                          <w:b/>
                          <w:color w:val="000000" w:themeColor="text1"/>
                          <w:sz w:val="16"/>
                          <w:szCs w:val="18"/>
                          <w14:textOutline w14:w="0" w14:cap="flat" w14:cmpd="sng" w14:algn="ctr">
                            <w14:noFill/>
                            <w14:prstDash w14:val="solid"/>
                            <w14:round/>
                          </w14:textOutline>
                        </w:rPr>
                        <w:t>時</w:t>
                      </w:r>
                      <w:r w:rsidRPr="00BF7F90">
                        <w:rPr>
                          <w:rFonts w:ascii="BIZ UD明朝 Medium" w:eastAsia="BIZ UD明朝 Medium" w:hAnsi="BIZ UD明朝 Medium" w:hint="eastAsia"/>
                          <w:b/>
                          <w:color w:val="000000" w:themeColor="text1"/>
                          <w:sz w:val="16"/>
                          <w:szCs w:val="18"/>
                          <w14:textOutline w14:w="0" w14:cap="flat" w14:cmpd="sng" w14:algn="ctr">
                            <w14:noFill/>
                            <w14:prstDash w14:val="solid"/>
                            <w14:round/>
                          </w14:textOutline>
                        </w:rPr>
                        <w:t>の</w:t>
                      </w:r>
                      <w:r w:rsidRPr="00BF7F90">
                        <w:rPr>
                          <w:rFonts w:ascii="BIZ UD明朝 Medium" w:eastAsia="BIZ UD明朝 Medium" w:hAnsi="BIZ UD明朝 Medium"/>
                          <w:b/>
                          <w:color w:val="000000" w:themeColor="text1"/>
                          <w:sz w:val="16"/>
                          <w:szCs w:val="18"/>
                          <w14:textOutline w14:w="0" w14:cap="flat" w14:cmpd="sng" w14:algn="ctr">
                            <w14:noFill/>
                            <w14:prstDash w14:val="solid"/>
                            <w14:round/>
                          </w14:textOutline>
                        </w:rPr>
                        <w:t>評価</w:t>
                      </w:r>
                      <w:r w:rsidR="00BB0868" w:rsidRPr="00BF7F90">
                        <w:rPr>
                          <w:rFonts w:ascii="BIZ UD明朝 Medium" w:eastAsia="BIZ UD明朝 Medium" w:hAnsi="BIZ UD明朝 Medium" w:hint="eastAsia"/>
                          <w:b/>
                          <w:color w:val="000000" w:themeColor="text1"/>
                          <w:sz w:val="14"/>
                          <w:szCs w:val="18"/>
                          <w14:textOutline w14:w="0" w14:cap="flat" w14:cmpd="sng" w14:algn="ctr">
                            <w14:noFill/>
                            <w14:prstDash w14:val="solid"/>
                            <w14:round/>
                          </w14:textOutline>
                        </w:rPr>
                        <w:t>(※)</w:t>
                      </w:r>
                    </w:p>
                  </w:txbxContent>
                </v:textbox>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08416" behindDoc="0" locked="0" layoutInCell="1" allowOverlap="1" wp14:anchorId="20CFC003" wp14:editId="4194F415">
                <wp:simplePos x="0" y="0"/>
                <wp:positionH relativeFrom="column">
                  <wp:posOffset>1411936</wp:posOffset>
                </wp:positionH>
                <wp:positionV relativeFrom="paragraph">
                  <wp:posOffset>212725</wp:posOffset>
                </wp:positionV>
                <wp:extent cx="3213100" cy="215265"/>
                <wp:effectExtent l="0" t="533400" r="25400" b="13335"/>
                <wp:wrapNone/>
                <wp:docPr id="12" name="線吹き出し 1 (枠付き) 12"/>
                <wp:cNvGraphicFramePr/>
                <a:graphic xmlns:a="http://schemas.openxmlformats.org/drawingml/2006/main">
                  <a:graphicData uri="http://schemas.microsoft.com/office/word/2010/wordprocessingShape">
                    <wps:wsp>
                      <wps:cNvSpPr/>
                      <wps:spPr>
                        <a:xfrm>
                          <a:off x="0" y="0"/>
                          <a:ext cx="3213100" cy="215265"/>
                        </a:xfrm>
                        <a:prstGeom prst="borderCallout1">
                          <a:avLst>
                            <a:gd name="adj1" fmla="val -7820"/>
                            <a:gd name="adj2" fmla="val 55636"/>
                            <a:gd name="adj3" fmla="val -247809"/>
                            <a:gd name="adj4" fmla="val 55716"/>
                          </a:avLst>
                        </a:prstGeom>
                        <a:solidFill>
                          <a:schemeClr val="accent1">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7C3C5A" w14:textId="60E2186F" w:rsidR="00BF7F90" w:rsidRPr="00BF7F90" w:rsidRDefault="00A80461" w:rsidP="00BF7F90">
                            <w:pPr>
                              <w:spacing w:line="280" w:lineRule="exact"/>
                              <w:jc w:val="center"/>
                              <w:rPr>
                                <w:rFonts w:ascii="BIZ UD明朝 Medium" w:eastAsia="BIZ UD明朝 Medium" w:hAnsi="BIZ UD明朝 Medium"/>
                                <w:b/>
                                <w:color w:val="000000" w:themeColor="text1"/>
                                <w:sz w:val="12"/>
                                <w14:textOutline w14:w="0" w14:cap="flat" w14:cmpd="sng" w14:algn="ctr">
                                  <w14:noFill/>
                                  <w14:prstDash w14:val="solid"/>
                                  <w14:round/>
                                </w14:textOutline>
                              </w:rPr>
                            </w:pP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4年目</w:t>
                            </w:r>
                            <w:r w:rsidRPr="00BF7F90">
                              <w:rPr>
                                <w:rFonts w:ascii="BIZ UD明朝 Medium" w:eastAsia="BIZ UD明朝 Medium" w:hAnsi="BIZ UD明朝 Medium"/>
                                <w:b/>
                                <w:color w:val="000000" w:themeColor="text1"/>
                                <w:sz w:val="16"/>
                                <w14:textOutline w14:w="0" w14:cap="flat" w14:cmpd="sng" w14:algn="ctr">
                                  <w14:noFill/>
                                  <w14:prstDash w14:val="solid"/>
                                  <w14:round/>
                                </w14:textOutline>
                              </w:rPr>
                              <w:t>（最後の事業年度の</w:t>
                            </w: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前々</w:t>
                            </w:r>
                            <w:r w:rsidRPr="00BF7F90">
                              <w:rPr>
                                <w:rFonts w:ascii="BIZ UD明朝 Medium" w:eastAsia="BIZ UD明朝 Medium" w:hAnsi="BIZ UD明朝 Medium"/>
                                <w:b/>
                                <w:color w:val="000000" w:themeColor="text1"/>
                                <w:sz w:val="16"/>
                                <w14:textOutline w14:w="0" w14:cap="flat" w14:cmpd="sng" w14:algn="ctr">
                                  <w14:noFill/>
                                  <w14:prstDash w14:val="solid"/>
                                  <w14:round/>
                                </w14:textOutline>
                              </w:rPr>
                              <w:t>事業年度）</w:t>
                            </w: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終了時</w:t>
                            </w:r>
                            <w:r w:rsidRPr="00BF7F90">
                              <w:rPr>
                                <w:rFonts w:ascii="BIZ UD明朝 Medium" w:eastAsia="BIZ UD明朝 Medium" w:hAnsi="BIZ UD明朝 Medium"/>
                                <w:b/>
                                <w:color w:val="000000" w:themeColor="text1"/>
                                <w:sz w:val="16"/>
                                <w14:textOutline w14:w="0" w14:cap="flat" w14:cmpd="sng" w14:algn="ctr">
                                  <w14:noFill/>
                                  <w14:prstDash w14:val="solid"/>
                                  <w14:round/>
                                </w14:textOutline>
                              </w:rPr>
                              <w:t>の</w:t>
                            </w: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評価</w:t>
                            </w:r>
                            <w:r w:rsidR="00BB0868" w:rsidRPr="00BF7F90">
                              <w:rPr>
                                <w:rFonts w:ascii="BIZ UD明朝 Medium" w:eastAsia="BIZ UD明朝 Medium" w:hAnsi="BIZ UD明朝 Medium" w:hint="eastAsia"/>
                                <w:b/>
                                <w:color w:val="000000" w:themeColor="text1"/>
                                <w:sz w:val="12"/>
                                <w14:textOutline w14:w="0" w14:cap="flat" w14:cmpd="sng" w14:algn="ctr">
                                  <w14:noFill/>
                                  <w14:prstDash w14:val="solid"/>
                                  <w14:round/>
                                </w14:textOutline>
                              </w:rPr>
                              <w:t>(※)</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0CFC003" id="線吹き出し 1 (枠付き) 12" o:spid="_x0000_s1033" type="#_x0000_t47" style="position:absolute;margin-left:111.2pt;margin-top:16.75pt;width:253pt;height:16.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" adj="12035,-53527,12017,-1689" fillcolor="#b8cce4 [1300]" strokecolor="black [3213]">
                <v:textbox inset="2mm,0,2mm,0">
                  <w:txbxContent>
                    <w:p w14:paraId="717C3C5A" w14:textId="60E2186F" w:rsidR="00BF7F90" w:rsidRPr="00BF7F90" w:rsidRDefault="00A80461" w:rsidP="00BF7F90">
                      <w:pPr>
                        <w:spacing w:line="280" w:lineRule="exact"/>
                        <w:jc w:val="center"/>
                        <w:rPr>
                          <w:rFonts w:ascii="BIZ UD明朝 Medium" w:eastAsia="BIZ UD明朝 Medium" w:hAnsi="BIZ UD明朝 Medium"/>
                          <w:b/>
                          <w:color w:val="000000" w:themeColor="text1"/>
                          <w:sz w:val="12"/>
                          <w14:textOutline w14:w="0" w14:cap="flat" w14:cmpd="sng" w14:algn="ctr">
                            <w14:noFill/>
                            <w14:prstDash w14:val="solid"/>
                            <w14:round/>
                          </w14:textOutline>
                        </w:rPr>
                      </w:pP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4年目</w:t>
                      </w:r>
                      <w:r w:rsidRPr="00BF7F90">
                        <w:rPr>
                          <w:rFonts w:ascii="BIZ UD明朝 Medium" w:eastAsia="BIZ UD明朝 Medium" w:hAnsi="BIZ UD明朝 Medium"/>
                          <w:b/>
                          <w:color w:val="000000" w:themeColor="text1"/>
                          <w:sz w:val="16"/>
                          <w14:textOutline w14:w="0" w14:cap="flat" w14:cmpd="sng" w14:algn="ctr">
                            <w14:noFill/>
                            <w14:prstDash w14:val="solid"/>
                            <w14:round/>
                          </w14:textOutline>
                        </w:rPr>
                        <w:t>（最後の事業年度の</w:t>
                      </w: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前々</w:t>
                      </w:r>
                      <w:r w:rsidRPr="00BF7F90">
                        <w:rPr>
                          <w:rFonts w:ascii="BIZ UD明朝 Medium" w:eastAsia="BIZ UD明朝 Medium" w:hAnsi="BIZ UD明朝 Medium"/>
                          <w:b/>
                          <w:color w:val="000000" w:themeColor="text1"/>
                          <w:sz w:val="16"/>
                          <w14:textOutline w14:w="0" w14:cap="flat" w14:cmpd="sng" w14:algn="ctr">
                            <w14:noFill/>
                            <w14:prstDash w14:val="solid"/>
                            <w14:round/>
                          </w14:textOutline>
                        </w:rPr>
                        <w:t>事業年度）</w:t>
                      </w: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終了時</w:t>
                      </w:r>
                      <w:r w:rsidRPr="00BF7F90">
                        <w:rPr>
                          <w:rFonts w:ascii="BIZ UD明朝 Medium" w:eastAsia="BIZ UD明朝 Medium" w:hAnsi="BIZ UD明朝 Medium"/>
                          <w:b/>
                          <w:color w:val="000000" w:themeColor="text1"/>
                          <w:sz w:val="16"/>
                          <w14:textOutline w14:w="0" w14:cap="flat" w14:cmpd="sng" w14:algn="ctr">
                            <w14:noFill/>
                            <w14:prstDash w14:val="solid"/>
                            <w14:round/>
                          </w14:textOutline>
                        </w:rPr>
                        <w:t>の</w:t>
                      </w: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評価</w:t>
                      </w:r>
                      <w:r w:rsidR="00BB0868" w:rsidRPr="00BF7F90">
                        <w:rPr>
                          <w:rFonts w:ascii="BIZ UD明朝 Medium" w:eastAsia="BIZ UD明朝 Medium" w:hAnsi="BIZ UD明朝 Medium" w:hint="eastAsia"/>
                          <w:b/>
                          <w:color w:val="000000" w:themeColor="text1"/>
                          <w:sz w:val="12"/>
                          <w14:textOutline w14:w="0" w14:cap="flat" w14:cmpd="sng" w14:algn="ctr">
                            <w14:noFill/>
                            <w14:prstDash w14:val="solid"/>
                            <w14:round/>
                          </w14:textOutline>
                        </w:rPr>
                        <w:t>(※)</w:t>
                      </w:r>
                    </w:p>
                  </w:txbxContent>
                </v:textbox>
                <o:callout v:ext="edit" minusx="t"/>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13536" behindDoc="0" locked="0" layoutInCell="1" allowOverlap="1" wp14:anchorId="6666A3C7" wp14:editId="1ADB4F0E">
                <wp:simplePos x="0" y="0"/>
                <wp:positionH relativeFrom="column">
                  <wp:posOffset>118745</wp:posOffset>
                </wp:positionH>
                <wp:positionV relativeFrom="paragraph">
                  <wp:posOffset>454231</wp:posOffset>
                </wp:positionV>
                <wp:extent cx="3295291" cy="438150"/>
                <wp:effectExtent l="0" t="0" r="0" b="0"/>
                <wp:wrapNone/>
                <wp:docPr id="14" name="大かっこ 14"/>
                <wp:cNvGraphicFramePr/>
                <a:graphic xmlns:a="http://schemas.openxmlformats.org/drawingml/2006/main">
                  <a:graphicData uri="http://schemas.microsoft.com/office/word/2010/wordprocessingShape">
                    <wps:wsp>
                      <wps:cNvSpPr/>
                      <wps:spPr>
                        <a:xfrm>
                          <a:off x="0" y="0"/>
                          <a:ext cx="3295291" cy="438150"/>
                        </a:xfrm>
                        <a:prstGeom prst="bracketPair">
                          <a:avLst/>
                        </a:prstGeom>
                        <a:ln>
                          <a:noFill/>
                        </a:ln>
                      </wps:spPr>
                      <wps:style>
                        <a:lnRef idx="1">
                          <a:schemeClr val="dk1"/>
                        </a:lnRef>
                        <a:fillRef idx="0">
                          <a:schemeClr val="dk1"/>
                        </a:fillRef>
                        <a:effectRef idx="0">
                          <a:schemeClr val="dk1"/>
                        </a:effectRef>
                        <a:fontRef idx="minor">
                          <a:schemeClr val="tx1"/>
                        </a:fontRef>
                      </wps:style>
                      <wps:txbx>
                        <w:txbxContent>
                          <w:p w14:paraId="3058182D" w14:textId="281E5646" w:rsidR="0053773C" w:rsidRDefault="00BB0868" w:rsidP="006F63DC">
                            <w:pPr>
                              <w:spacing w:line="260" w:lineRule="exact"/>
                              <w:jc w:val="left"/>
                              <w:rPr>
                                <w:rFonts w:ascii="BIZ UD明朝 Medium" w:eastAsia="BIZ UD明朝 Medium" w:hAnsi="BIZ UD明朝 Medium"/>
                                <w:sz w:val="18"/>
                              </w:rPr>
                            </w:pPr>
                            <w:r>
                              <w:rPr>
                                <w:rFonts w:ascii="BIZ UD明朝 Medium" w:eastAsia="BIZ UD明朝 Medium" w:hAnsi="BIZ UD明朝 Medium" w:hint="eastAsia"/>
                                <w:sz w:val="18"/>
                              </w:rPr>
                              <w:t>※</w:t>
                            </w:r>
                            <w:r>
                              <w:rPr>
                                <w:rFonts w:ascii="BIZ UD明朝 Medium" w:eastAsia="BIZ UD明朝 Medium" w:hAnsi="BIZ UD明朝 Medium"/>
                                <w:sz w:val="18"/>
                              </w:rPr>
                              <w:t>評価に</w:t>
                            </w:r>
                            <w:r>
                              <w:rPr>
                                <w:rFonts w:ascii="BIZ UD明朝 Medium" w:eastAsia="BIZ UD明朝 Medium" w:hAnsi="BIZ UD明朝 Medium" w:hint="eastAsia"/>
                                <w:sz w:val="18"/>
                              </w:rPr>
                              <w:t>あたっては</w:t>
                            </w:r>
                            <w:r>
                              <w:rPr>
                                <w:rFonts w:ascii="BIZ UD明朝 Medium" w:eastAsia="BIZ UD明朝 Medium" w:hAnsi="BIZ UD明朝 Medium"/>
                                <w:sz w:val="18"/>
                              </w:rPr>
                              <w:t>、</w:t>
                            </w:r>
                            <w:r w:rsidR="00C20449" w:rsidRPr="009B6304">
                              <w:rPr>
                                <w:rFonts w:ascii="BIZ UD明朝 Medium" w:eastAsia="BIZ UD明朝 Medium" w:hAnsi="BIZ UD明朝 Medium" w:hint="eastAsia"/>
                                <w:sz w:val="18"/>
                              </w:rPr>
                              <w:t>認証評価機関の教育及び研究の状況に</w:t>
                            </w:r>
                          </w:p>
                          <w:p w14:paraId="58283626" w14:textId="1CDA1FFB" w:rsidR="00C20449" w:rsidRPr="0053773C" w:rsidRDefault="00C20449" w:rsidP="0053773C">
                            <w:pPr>
                              <w:spacing w:line="260" w:lineRule="exact"/>
                              <w:ind w:firstLineChars="100" w:firstLine="180"/>
                              <w:jc w:val="left"/>
                              <w:rPr>
                                <w:rFonts w:ascii="BIZ UD明朝 Medium" w:eastAsia="BIZ UD明朝 Medium" w:hAnsi="BIZ UD明朝 Medium"/>
                                <w:sz w:val="18"/>
                              </w:rPr>
                            </w:pPr>
                            <w:r w:rsidRPr="009B6304">
                              <w:rPr>
                                <w:rFonts w:ascii="BIZ UD明朝 Medium" w:eastAsia="BIZ UD明朝 Medium" w:hAnsi="BIZ UD明朝 Medium" w:hint="eastAsia"/>
                                <w:sz w:val="18"/>
                              </w:rPr>
                              <w:t>ついて</w:t>
                            </w:r>
                            <w:r w:rsidR="00BB0868">
                              <w:rPr>
                                <w:rFonts w:ascii="BIZ UD明朝 Medium" w:eastAsia="BIZ UD明朝 Medium" w:hAnsi="BIZ UD明朝 Medium" w:hint="eastAsia"/>
                                <w:sz w:val="18"/>
                              </w:rPr>
                              <w:t>の</w:t>
                            </w:r>
                            <w:r w:rsidR="00BB0868">
                              <w:rPr>
                                <w:rFonts w:ascii="BIZ UD明朝 Medium" w:eastAsia="BIZ UD明朝 Medium" w:hAnsi="BIZ UD明朝 Medium"/>
                                <w:sz w:val="18"/>
                              </w:rPr>
                              <w:t>評価を</w:t>
                            </w:r>
                            <w:r w:rsidRPr="009B6304">
                              <w:rPr>
                                <w:rFonts w:ascii="BIZ UD明朝 Medium" w:eastAsia="BIZ UD明朝 Medium" w:hAnsi="BIZ UD明朝 Medium" w:hint="eastAsia"/>
                                <w:sz w:val="18"/>
                              </w:rPr>
                              <w:t>踏まえ</w:t>
                            </w:r>
                            <w:r w:rsidR="00BB0868">
                              <w:rPr>
                                <w:rFonts w:ascii="BIZ UD明朝 Medium" w:eastAsia="BIZ UD明朝 Medium" w:hAnsi="BIZ UD明朝 Medium" w:hint="eastAsia"/>
                                <w:sz w:val="18"/>
                              </w:rPr>
                              <w:t>る</w:t>
                            </w:r>
                          </w:p>
                        </w:txbxContent>
                      </wps:txbx>
                      <wps:bodyPr rot="0" spcFirstLastPara="0" vertOverflow="overflow" horzOverflow="overflow" vert="horz"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666A3C7" id="大かっこ 14" o:spid="_x0000_s1034" type="#_x0000_t185" style="position:absolute;margin-left:9.35pt;margin-top:35.75pt;width:259.45pt;height:3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" stroked="f">
                <v:textbox inset="1mm,0,1mm,1mm">
                  <w:txbxContent>
                    <w:p w14:paraId="3058182D" w14:textId="281E5646" w:rsidR="0053773C" w:rsidRDefault="00BB0868" w:rsidP="006F63DC">
                      <w:pPr>
                        <w:spacing w:line="260" w:lineRule="exact"/>
                        <w:jc w:val="left"/>
                        <w:rPr>
                          <w:rFonts w:ascii="BIZ UD明朝 Medium" w:eastAsia="BIZ UD明朝 Medium" w:hAnsi="BIZ UD明朝 Medium"/>
                          <w:sz w:val="18"/>
                        </w:rPr>
                      </w:pPr>
                      <w:r>
                        <w:rPr>
                          <w:rFonts w:ascii="BIZ UD明朝 Medium" w:eastAsia="BIZ UD明朝 Medium" w:hAnsi="BIZ UD明朝 Medium" w:hint="eastAsia"/>
                          <w:sz w:val="18"/>
                        </w:rPr>
                        <w:t>※</w:t>
                      </w:r>
                      <w:r>
                        <w:rPr>
                          <w:rFonts w:ascii="BIZ UD明朝 Medium" w:eastAsia="BIZ UD明朝 Medium" w:hAnsi="BIZ UD明朝 Medium"/>
                          <w:sz w:val="18"/>
                        </w:rPr>
                        <w:t>評価に</w:t>
                      </w:r>
                      <w:r>
                        <w:rPr>
                          <w:rFonts w:ascii="BIZ UD明朝 Medium" w:eastAsia="BIZ UD明朝 Medium" w:hAnsi="BIZ UD明朝 Medium" w:hint="eastAsia"/>
                          <w:sz w:val="18"/>
                        </w:rPr>
                        <w:t>あたっては</w:t>
                      </w:r>
                      <w:r>
                        <w:rPr>
                          <w:rFonts w:ascii="BIZ UD明朝 Medium" w:eastAsia="BIZ UD明朝 Medium" w:hAnsi="BIZ UD明朝 Medium"/>
                          <w:sz w:val="18"/>
                        </w:rPr>
                        <w:t>、</w:t>
                      </w:r>
                      <w:r w:rsidR="00C20449" w:rsidRPr="009B6304">
                        <w:rPr>
                          <w:rFonts w:ascii="BIZ UD明朝 Medium" w:eastAsia="BIZ UD明朝 Medium" w:hAnsi="BIZ UD明朝 Medium" w:hint="eastAsia"/>
                          <w:sz w:val="18"/>
                        </w:rPr>
                        <w:t>認証評価機関の教育及び研究の状況に</w:t>
                      </w:r>
                    </w:p>
                    <w:p w14:paraId="58283626" w14:textId="1CDA1FFB" w:rsidR="00C20449" w:rsidRPr="0053773C" w:rsidRDefault="00C20449" w:rsidP="0053773C">
                      <w:pPr>
                        <w:spacing w:line="260" w:lineRule="exact"/>
                        <w:ind w:firstLineChars="100" w:firstLine="180"/>
                        <w:jc w:val="left"/>
                        <w:rPr>
                          <w:rFonts w:ascii="BIZ UD明朝 Medium" w:eastAsia="BIZ UD明朝 Medium" w:hAnsi="BIZ UD明朝 Medium"/>
                          <w:sz w:val="18"/>
                        </w:rPr>
                      </w:pPr>
                      <w:r w:rsidRPr="009B6304">
                        <w:rPr>
                          <w:rFonts w:ascii="BIZ UD明朝 Medium" w:eastAsia="BIZ UD明朝 Medium" w:hAnsi="BIZ UD明朝 Medium" w:hint="eastAsia"/>
                          <w:sz w:val="18"/>
                        </w:rPr>
                        <w:t>ついて</w:t>
                      </w:r>
                      <w:r w:rsidR="00BB0868">
                        <w:rPr>
                          <w:rFonts w:ascii="BIZ UD明朝 Medium" w:eastAsia="BIZ UD明朝 Medium" w:hAnsi="BIZ UD明朝 Medium" w:hint="eastAsia"/>
                          <w:sz w:val="18"/>
                        </w:rPr>
                        <w:t>の</w:t>
                      </w:r>
                      <w:r w:rsidR="00BB0868">
                        <w:rPr>
                          <w:rFonts w:ascii="BIZ UD明朝 Medium" w:eastAsia="BIZ UD明朝 Medium" w:hAnsi="BIZ UD明朝 Medium"/>
                          <w:sz w:val="18"/>
                        </w:rPr>
                        <w:t>評価を</w:t>
                      </w:r>
                      <w:r w:rsidRPr="009B6304">
                        <w:rPr>
                          <w:rFonts w:ascii="BIZ UD明朝 Medium" w:eastAsia="BIZ UD明朝 Medium" w:hAnsi="BIZ UD明朝 Medium" w:hint="eastAsia"/>
                          <w:sz w:val="18"/>
                        </w:rPr>
                        <w:t>踏まえ</w:t>
                      </w:r>
                      <w:r w:rsidR="00BB0868">
                        <w:rPr>
                          <w:rFonts w:ascii="BIZ UD明朝 Medium" w:eastAsia="BIZ UD明朝 Medium" w:hAnsi="BIZ UD明朝 Medium" w:hint="eastAsia"/>
                          <w:sz w:val="18"/>
                        </w:rPr>
                        <w:t>る</w:t>
                      </w:r>
                    </w:p>
                  </w:txbxContent>
                </v:textbox>
              </v:shape>
            </w:pict>
          </mc:Fallback>
        </mc:AlternateContent>
      </w:r>
      <w:r w:rsidR="00F34AF5">
        <w:rPr>
          <w:rFonts w:ascii="BIZ UD明朝 Medium" w:eastAsia="BIZ UD明朝 Medium" w:hAnsi="BIZ UD明朝 Medium"/>
          <w:sz w:val="28"/>
          <w:szCs w:val="24"/>
        </w:rPr>
        <w:br w:type="page"/>
      </w:r>
    </w:p>
    <w:p w14:paraId="46272E1F" w14:textId="77777777" w:rsidR="00F610C5" w:rsidRDefault="00F610C5">
      <w:pPr>
        <w:widowControl/>
        <w:jc w:val="left"/>
        <w:rPr>
          <w:rFonts w:ascii="BIZ UD明朝 Medium" w:eastAsia="BIZ UD明朝 Medium" w:hAnsi="BIZ UD明朝 Medium"/>
          <w:sz w:val="28"/>
          <w:szCs w:val="24"/>
        </w:rPr>
      </w:pPr>
    </w:p>
    <w:p w14:paraId="3C1C893C" w14:textId="4ECBC372" w:rsidR="00157A9F" w:rsidRDefault="00D02F8E" w:rsidP="00D02F8E">
      <w:pPr>
        <w:widowControl/>
        <w:jc w:val="left"/>
        <w:rPr>
          <w:rFonts w:ascii="BIZ UD明朝 Medium" w:eastAsia="BIZ UD明朝 Medium" w:hAnsi="BIZ UD明朝 Medium"/>
          <w:b/>
          <w:bCs/>
        </w:rPr>
      </w:pPr>
      <w:r>
        <w:rPr>
          <w:rFonts w:ascii="BIZ UD明朝 Medium" w:eastAsia="BIZ UD明朝 Medium" w:hAnsi="BIZ UD明朝 Medium" w:hint="eastAsia"/>
          <w:noProof/>
          <w:sz w:val="28"/>
          <w:szCs w:val="24"/>
        </w:rPr>
        <mc:AlternateContent>
          <mc:Choice Requires="wps">
            <w:drawing>
              <wp:anchor distT="0" distB="0" distL="114300" distR="114300" simplePos="0" relativeHeight="251697152" behindDoc="0" locked="0" layoutInCell="1" allowOverlap="1" wp14:anchorId="2CBB5E84" wp14:editId="0CB834FC">
                <wp:simplePos x="0" y="0"/>
                <wp:positionH relativeFrom="column">
                  <wp:posOffset>4275419</wp:posOffset>
                </wp:positionH>
                <wp:positionV relativeFrom="paragraph">
                  <wp:posOffset>-132679</wp:posOffset>
                </wp:positionV>
                <wp:extent cx="1390650" cy="465826"/>
                <wp:effectExtent l="0" t="0" r="19050" b="10795"/>
                <wp:wrapNone/>
                <wp:docPr id="7" name="テキスト ボックス 7"/>
                <wp:cNvGraphicFramePr/>
                <a:graphic xmlns:a="http://schemas.openxmlformats.org/drawingml/2006/main">
                  <a:graphicData uri="http://schemas.microsoft.com/office/word/2010/wordprocessingShape">
                    <wps:wsp>
                      <wps:cNvSpPr txBox="1"/>
                      <wps:spPr>
                        <a:xfrm>
                          <a:off x="0" y="0"/>
                          <a:ext cx="1390650" cy="465826"/>
                        </a:xfrm>
                        <a:prstGeom prst="rect">
                          <a:avLst/>
                        </a:prstGeom>
                        <a:solidFill>
                          <a:schemeClr val="lt1"/>
                        </a:solidFill>
                        <a:ln w="6350">
                          <a:solidFill>
                            <a:prstClr val="black"/>
                          </a:solidFill>
                        </a:ln>
                      </wps:spPr>
                      <wps:txbx>
                        <w:txbxContent>
                          <w:p w14:paraId="5D462119" w14:textId="77777777" w:rsidR="00C911AE" w:rsidRDefault="008F48D8" w:rsidP="00C911AE">
                            <w:pPr>
                              <w:spacing w:line="280" w:lineRule="exact"/>
                              <w:jc w:val="center"/>
                              <w:rPr>
                                <w:rFonts w:ascii="BIZ UD明朝 Medium" w:eastAsia="BIZ UD明朝 Medium" w:hAnsi="BIZ UD明朝 Medium"/>
                                <w:b/>
                              </w:rPr>
                            </w:pPr>
                            <w:r w:rsidRPr="008F48D8">
                              <w:rPr>
                                <w:rFonts w:ascii="BIZ UD明朝 Medium" w:eastAsia="BIZ UD明朝 Medium" w:hAnsi="BIZ UD明朝 Medium" w:hint="eastAsia"/>
                                <w:b/>
                              </w:rPr>
                              <w:t>関係法令</w:t>
                            </w:r>
                          </w:p>
                          <w:p w14:paraId="5B8DF1D2" w14:textId="36A118EE" w:rsidR="008F48D8" w:rsidRPr="008F48D8" w:rsidRDefault="00C911AE" w:rsidP="00C911AE">
                            <w:pPr>
                              <w:spacing w:line="280" w:lineRule="exact"/>
                              <w:jc w:val="center"/>
                              <w:rPr>
                                <w:rFonts w:ascii="BIZ UD明朝 Medium" w:eastAsia="BIZ UD明朝 Medium" w:hAnsi="BIZ UD明朝 Medium"/>
                                <w:b/>
                              </w:rPr>
                            </w:pPr>
                            <w:r>
                              <w:rPr>
                                <w:rFonts w:ascii="BIZ UD明朝 Medium" w:eastAsia="BIZ UD明朝 Medium" w:hAnsi="BIZ UD明朝 Medium" w:hint="eastAsia"/>
                                <w:b/>
                              </w:rPr>
                              <w:t>（</w:t>
                            </w:r>
                            <w:r>
                              <w:rPr>
                                <w:rFonts w:ascii="BIZ UD明朝 Medium" w:eastAsia="BIZ UD明朝 Medium" w:hAnsi="BIZ UD明朝 Medium"/>
                                <w:b/>
                              </w:rPr>
                              <w:t>詳細</w:t>
                            </w:r>
                            <w:r>
                              <w:rPr>
                                <w:rFonts w:ascii="BIZ UD明朝 Medium" w:eastAsia="BIZ UD明朝 Medium" w:hAnsi="BIZ UD明朝 Medium"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CBB5E84" id="テキスト ボックス 7" o:spid="_x0000_s1035" type="#_x0000_t202" style="position:absolute;margin-left:336.65pt;margin-top:-10.45pt;width:109.5pt;height:3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" fillcolor="white [3201]" strokeweight=".5pt">
                <v:textbox>
                  <w:txbxContent>
                    <w:p w14:paraId="5D462119" w14:textId="77777777" w:rsidR="00C911AE" w:rsidRDefault="008F48D8" w:rsidP="00C911AE">
                      <w:pPr>
                        <w:spacing w:line="280" w:lineRule="exact"/>
                        <w:jc w:val="center"/>
                        <w:rPr>
                          <w:rFonts w:ascii="BIZ UD明朝 Medium" w:eastAsia="BIZ UD明朝 Medium" w:hAnsi="BIZ UD明朝 Medium"/>
                          <w:b/>
                        </w:rPr>
                      </w:pPr>
                      <w:r w:rsidRPr="008F48D8">
                        <w:rPr>
                          <w:rFonts w:ascii="BIZ UD明朝 Medium" w:eastAsia="BIZ UD明朝 Medium" w:hAnsi="BIZ UD明朝 Medium" w:hint="eastAsia"/>
                          <w:b/>
                        </w:rPr>
                        <w:t>関係法令</w:t>
                      </w:r>
                    </w:p>
                    <w:p w14:paraId="5B8DF1D2" w14:textId="36A118EE" w:rsidR="008F48D8" w:rsidRPr="008F48D8" w:rsidRDefault="00C911AE" w:rsidP="00C911AE">
                      <w:pPr>
                        <w:spacing w:line="280" w:lineRule="exact"/>
                        <w:jc w:val="center"/>
                        <w:rPr>
                          <w:rFonts w:ascii="BIZ UD明朝 Medium" w:eastAsia="BIZ UD明朝 Medium" w:hAnsi="BIZ UD明朝 Medium"/>
                          <w:b/>
                        </w:rPr>
                      </w:pPr>
                      <w:r>
                        <w:rPr>
                          <w:rFonts w:ascii="BIZ UD明朝 Medium" w:eastAsia="BIZ UD明朝 Medium" w:hAnsi="BIZ UD明朝 Medium" w:hint="eastAsia"/>
                          <w:b/>
                        </w:rPr>
                        <w:t>（</w:t>
                      </w:r>
                      <w:r>
                        <w:rPr>
                          <w:rFonts w:ascii="BIZ UD明朝 Medium" w:eastAsia="BIZ UD明朝 Medium" w:hAnsi="BIZ UD明朝 Medium"/>
                          <w:b/>
                        </w:rPr>
                        <w:t>詳細</w:t>
                      </w:r>
                      <w:r>
                        <w:rPr>
                          <w:rFonts w:ascii="BIZ UD明朝 Medium" w:eastAsia="BIZ UD明朝 Medium" w:hAnsi="BIZ UD明朝 Medium" w:hint="eastAsia"/>
                          <w:b/>
                        </w:rPr>
                        <w:t>）</w:t>
                      </w:r>
                    </w:p>
                  </w:txbxContent>
                </v:textbox>
              </v:shape>
            </w:pict>
          </mc:Fallback>
        </mc:AlternateContent>
      </w:r>
      <w:r w:rsidR="00157A9F">
        <w:rPr>
          <w:rFonts w:ascii="BIZ UD明朝 Medium" w:eastAsia="BIZ UD明朝 Medium" w:hAnsi="BIZ UD明朝 Medium" w:hint="eastAsia"/>
          <w:b/>
          <w:bCs/>
        </w:rPr>
        <w:t>＜</w:t>
      </w:r>
      <w:r w:rsidR="00157A9F" w:rsidRPr="00157A9F">
        <w:rPr>
          <w:rFonts w:ascii="BIZ UD明朝 Medium" w:eastAsia="BIZ UD明朝 Medium" w:hAnsi="BIZ UD明朝 Medium" w:hint="eastAsia"/>
          <w:b/>
          <w:bCs/>
          <w:u w:val="thick"/>
        </w:rPr>
        <w:t>地方独立行政法人法（平成十五年法律第百十八号）</w:t>
      </w:r>
      <w:r w:rsidR="00157A9F">
        <w:rPr>
          <w:rFonts w:ascii="BIZ UD明朝 Medium" w:eastAsia="BIZ UD明朝 Medium" w:hAnsi="BIZ UD明朝 Medium" w:hint="eastAsia"/>
          <w:b/>
          <w:bCs/>
        </w:rPr>
        <w:t>＞</w:t>
      </w:r>
    </w:p>
    <w:p w14:paraId="1CB5543D" w14:textId="1B2CD816" w:rsidR="004F2E57" w:rsidRPr="00A322C6" w:rsidRDefault="004F2E57" w:rsidP="00004033">
      <w:pPr>
        <w:spacing w:line="320" w:lineRule="exact"/>
        <w:rPr>
          <w:rFonts w:ascii="BIZ UD明朝 Medium" w:eastAsia="BIZ UD明朝 Medium" w:hAnsi="BIZ UD明朝 Medium"/>
          <w:b/>
          <w:bCs/>
        </w:rPr>
      </w:pPr>
      <w:r w:rsidRPr="00A322C6">
        <w:rPr>
          <w:rFonts w:ascii="BIZ UD明朝 Medium" w:eastAsia="BIZ UD明朝 Medium" w:hAnsi="BIZ UD明朝 Medium" w:hint="eastAsia"/>
          <w:b/>
          <w:bCs/>
        </w:rPr>
        <w:t>（各事業年度に係る業務の実績等に関する評価等の特例）</w:t>
      </w:r>
    </w:p>
    <w:p w14:paraId="736D7868"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第七十八条の二　</w:t>
      </w:r>
      <w:r w:rsidRPr="00A322C6">
        <w:rPr>
          <w:rFonts w:ascii="BIZ UD明朝 Medium" w:eastAsia="BIZ UD明朝 Medium" w:hAnsi="BIZ UD明朝 Medium" w:hint="eastAsia"/>
          <w:color w:val="FF0000"/>
          <w:u w:val="thick"/>
        </w:rPr>
        <w:t>公立大学法人は、毎事業年度の終了後</w:t>
      </w:r>
      <w:r w:rsidRPr="00530479">
        <w:rPr>
          <w:rFonts w:ascii="BIZ UD明朝 Medium" w:eastAsia="BIZ UD明朝 Medium" w:hAnsi="BIZ UD明朝 Medium" w:hint="eastAsia"/>
        </w:rPr>
        <w:t>、当該事業年度が</w:t>
      </w:r>
      <w:r w:rsidRPr="005F3DCE">
        <w:rPr>
          <w:rFonts w:ascii="BIZ UD明朝 Medium" w:eastAsia="BIZ UD明朝 Medium" w:hAnsi="BIZ UD明朝 Medium" w:hint="eastAsia"/>
          <w:u w:val="thick"/>
        </w:rPr>
        <w:t>次の各号に掲げる事業年度のいずれに該当するかに応じ</w:t>
      </w:r>
      <w:r w:rsidRPr="00530479">
        <w:rPr>
          <w:rFonts w:ascii="BIZ UD明朝 Medium" w:eastAsia="BIZ UD明朝 Medium" w:hAnsi="BIZ UD明朝 Medium" w:hint="eastAsia"/>
        </w:rPr>
        <w:t>当該各号に定める事項について、</w:t>
      </w:r>
      <w:r w:rsidRPr="009E5571">
        <w:rPr>
          <w:rFonts w:ascii="BIZ UD明朝 Medium" w:eastAsia="BIZ UD明朝 Medium" w:hAnsi="BIZ UD明朝 Medium" w:hint="eastAsia"/>
          <w:color w:val="FF0000"/>
          <w:u w:val="thick"/>
        </w:rPr>
        <w:t>評価委員会の評価を受けなければならない</w:t>
      </w:r>
      <w:r w:rsidRPr="00530479">
        <w:rPr>
          <w:rFonts w:ascii="BIZ UD明朝 Medium" w:eastAsia="BIZ UD明朝 Medium" w:hAnsi="BIZ UD明朝 Medium" w:hint="eastAsia"/>
        </w:rPr>
        <w:t>。この場合において、第二十八条から第三十条までの規定は、公立大学法人には、適用しない。</w:t>
      </w:r>
    </w:p>
    <w:p w14:paraId="49B11C3A"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一　次号及び第三号に掲げる事業年度以外の事業年度　</w:t>
      </w:r>
      <w:r w:rsidRPr="008D5698">
        <w:rPr>
          <w:rFonts w:ascii="BIZ UD明朝 Medium" w:eastAsia="BIZ UD明朝 Medium" w:hAnsi="BIZ UD明朝 Medium" w:hint="eastAsia"/>
        </w:rPr>
        <w:t>当該事業年度における業務の実績</w:t>
      </w:r>
    </w:p>
    <w:p w14:paraId="2A94AD05" w14:textId="77777777" w:rsidR="004F2E57" w:rsidRPr="00530479" w:rsidRDefault="004F2E57" w:rsidP="00004033">
      <w:pPr>
        <w:spacing w:line="320" w:lineRule="exact"/>
        <w:rPr>
          <w:rFonts w:ascii="BIZ UD明朝 Medium" w:eastAsia="BIZ UD明朝 Medium" w:hAnsi="BIZ UD明朝 Medium"/>
        </w:rPr>
      </w:pPr>
      <w:r w:rsidRPr="00646EDB">
        <w:rPr>
          <w:rFonts w:ascii="BIZ UD明朝 Medium" w:eastAsia="BIZ UD明朝 Medium" w:hAnsi="BIZ UD明朝 Medium" w:hint="eastAsia"/>
          <w:b/>
          <w:color w:val="FF0000"/>
          <w:u w:val="thick"/>
        </w:rPr>
        <w:t>二　中期目標の期間の最後の事業年度の前々事業年度</w:t>
      </w:r>
      <w:r w:rsidRPr="00530479">
        <w:rPr>
          <w:rFonts w:ascii="BIZ UD明朝 Medium" w:eastAsia="BIZ UD明朝 Medium" w:hAnsi="BIZ UD明朝 Medium" w:hint="eastAsia"/>
        </w:rPr>
        <w:t xml:space="preserve">　</w:t>
      </w:r>
      <w:r w:rsidRPr="004E5810">
        <w:rPr>
          <w:rFonts w:ascii="BIZ UD明朝 Medium" w:eastAsia="BIZ UD明朝 Medium" w:hAnsi="BIZ UD明朝 Medium" w:hint="eastAsia"/>
          <w:color w:val="FF0000"/>
          <w:u w:val="thick"/>
        </w:rPr>
        <w:t>当該事業年度における業務の実績及び中期目標の期間の終了時に見込まれる中期目標の期間における業務の実績</w:t>
      </w:r>
    </w:p>
    <w:p w14:paraId="24BE6B64"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三　中期目標の期間の最後の事業年度　当該事業年度における業務の実績及び中期目標の期間における業務の実績</w:t>
      </w:r>
    </w:p>
    <w:p w14:paraId="382A9540"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２　公立大学法人は、前項の評価を受けようとするときは、設立団体の規則で定めるところにより、各事業年度の終了後三月以内に、同項第一号、第二号又は第三号に定める事項及び当該事項について</w:t>
      </w:r>
      <w:r w:rsidRPr="00F10DE9">
        <w:rPr>
          <w:rFonts w:ascii="BIZ UD明朝 Medium" w:eastAsia="BIZ UD明朝 Medium" w:hAnsi="BIZ UD明朝 Medium" w:hint="eastAsia"/>
          <w:color w:val="FF0000"/>
          <w:u w:val="thick"/>
        </w:rPr>
        <w:t>自ら評価を行った結果を明らかにした報告書を評価委員会に提出</w:t>
      </w:r>
      <w:r w:rsidRPr="00530479">
        <w:rPr>
          <w:rFonts w:ascii="BIZ UD明朝 Medium" w:eastAsia="BIZ UD明朝 Medium" w:hAnsi="BIZ UD明朝 Medium" w:hint="eastAsia"/>
        </w:rPr>
        <w:t>するとともに、公表しなければならない。</w:t>
      </w:r>
    </w:p>
    <w:p w14:paraId="54AC7B63"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３　第一項の評価は、同項第一号、第二号又は第三号に定める事項について総合的な評定を付して、行わなければならない。この場合において、同項各号に規定する</w:t>
      </w:r>
      <w:r w:rsidRPr="008B4E04">
        <w:rPr>
          <w:rFonts w:ascii="BIZ UD明朝 Medium" w:eastAsia="BIZ UD明朝 Medium" w:hAnsi="BIZ UD明朝 Medium" w:hint="eastAsia"/>
        </w:rPr>
        <w:t>当該事業年度における業務の実績に関する評価は、当該事業年度における中期計画の実施状況の調査及び分析を行い、その結果を考慮して行わなければならない。</w:t>
      </w:r>
    </w:p>
    <w:p w14:paraId="78065536"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４　</w:t>
      </w:r>
      <w:r w:rsidRPr="006914D0">
        <w:rPr>
          <w:rFonts w:ascii="BIZ UD明朝 Medium" w:eastAsia="BIZ UD明朝 Medium" w:hAnsi="BIZ UD明朝 Medium" w:hint="eastAsia"/>
          <w:color w:val="FF0000"/>
          <w:u w:val="thick"/>
        </w:rPr>
        <w:t>評価委員会は、第一項の評価を行ったときは、遅滞なく、当該公立大学法人に対して、その評価の結果を通知</w:t>
      </w:r>
      <w:r w:rsidRPr="00530479">
        <w:rPr>
          <w:rFonts w:ascii="BIZ UD明朝 Medium" w:eastAsia="BIZ UD明朝 Medium" w:hAnsi="BIZ UD明朝 Medium" w:hint="eastAsia"/>
        </w:rPr>
        <w:t>しなければならない。この場合において、評価委員会は、</w:t>
      </w:r>
      <w:r w:rsidRPr="00D779CB">
        <w:rPr>
          <w:rFonts w:ascii="BIZ UD明朝 Medium" w:eastAsia="BIZ UD明朝 Medium" w:hAnsi="BIZ UD明朝 Medium" w:hint="eastAsia"/>
          <w:color w:val="FF0000"/>
          <w:u w:val="thick"/>
        </w:rPr>
        <w:t>必</w:t>
      </w:r>
      <w:r w:rsidRPr="00A64215">
        <w:rPr>
          <w:rFonts w:ascii="BIZ UD明朝 Medium" w:eastAsia="BIZ UD明朝 Medium" w:hAnsi="BIZ UD明朝 Medium" w:hint="eastAsia"/>
          <w:color w:val="FF0000"/>
          <w:u w:val="thick"/>
        </w:rPr>
        <w:t>要があると認めるときは、当該公立大学法人に対し、業務運営の改善その他の勧告をすることができる</w:t>
      </w:r>
      <w:r w:rsidRPr="00530479">
        <w:rPr>
          <w:rFonts w:ascii="BIZ UD明朝 Medium" w:eastAsia="BIZ UD明朝 Medium" w:hAnsi="BIZ UD明朝 Medium" w:hint="eastAsia"/>
        </w:rPr>
        <w:t>。</w:t>
      </w:r>
    </w:p>
    <w:p w14:paraId="25FFE710"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５　</w:t>
      </w:r>
      <w:r w:rsidRPr="006914D0">
        <w:rPr>
          <w:rFonts w:ascii="BIZ UD明朝 Medium" w:eastAsia="BIZ UD明朝 Medium" w:hAnsi="BIZ UD明朝 Medium" w:hint="eastAsia"/>
          <w:color w:val="FF0000"/>
          <w:u w:val="thick"/>
        </w:rPr>
        <w:t>評価委員会は、前項の規定による通知を行ったとき</w:t>
      </w:r>
      <w:r w:rsidRPr="00530479">
        <w:rPr>
          <w:rFonts w:ascii="BIZ UD明朝 Medium" w:eastAsia="BIZ UD明朝 Medium" w:hAnsi="BIZ UD明朝 Medium" w:hint="eastAsia"/>
        </w:rPr>
        <w:t>は、遅滞なく、その通知に係る事項（同項後段の規定による勧告をした場合には、その通知に係る事項及びその勧告の内容）を</w:t>
      </w:r>
      <w:r w:rsidRPr="006914D0">
        <w:rPr>
          <w:rFonts w:ascii="BIZ UD明朝 Medium" w:eastAsia="BIZ UD明朝 Medium" w:hAnsi="BIZ UD明朝 Medium" w:hint="eastAsia"/>
          <w:color w:val="FF0000"/>
          <w:u w:val="thick"/>
        </w:rPr>
        <w:t>設立団体の長に報告するとともに、公表しなければならない。</w:t>
      </w:r>
    </w:p>
    <w:p w14:paraId="655020C2"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６　</w:t>
      </w:r>
      <w:r w:rsidRPr="006914D0">
        <w:rPr>
          <w:rFonts w:ascii="BIZ UD明朝 Medium" w:eastAsia="BIZ UD明朝 Medium" w:hAnsi="BIZ UD明朝 Medium" w:hint="eastAsia"/>
          <w:color w:val="FF0000"/>
          <w:u w:val="thick"/>
        </w:rPr>
        <w:t>設立団体の長は、前項の規定による報告を受けたときは、その旨を議会に報告しなければならない。</w:t>
      </w:r>
    </w:p>
    <w:p w14:paraId="4E05AB69"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７　第二十九条の規定は、第一項の評価を受けた公立大学法人について準用する。</w:t>
      </w:r>
    </w:p>
    <w:p w14:paraId="4A8DBB6D" w14:textId="77777777" w:rsidR="004F2E57" w:rsidRDefault="004F2E57" w:rsidP="00004033">
      <w:pPr>
        <w:spacing w:line="320" w:lineRule="exact"/>
        <w:rPr>
          <w:rFonts w:ascii="BIZ UD明朝 Medium" w:eastAsia="BIZ UD明朝 Medium" w:hAnsi="BIZ UD明朝 Medium"/>
        </w:rPr>
      </w:pPr>
    </w:p>
    <w:p w14:paraId="3A5C2E19"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（認証評価機関の評価の活用）</w:t>
      </w:r>
    </w:p>
    <w:p w14:paraId="686EE4FD" w14:textId="50EFA4E1" w:rsidR="00162B23" w:rsidRDefault="004F2E57" w:rsidP="00004033">
      <w:pPr>
        <w:spacing w:line="320" w:lineRule="exact"/>
        <w:rPr>
          <w:rFonts w:ascii="BIZ UD明朝 Medium" w:eastAsia="BIZ UD明朝 Medium" w:hAnsi="BIZ UD明朝 Medium"/>
          <w:color w:val="FF0000"/>
          <w:u w:val="thick"/>
        </w:rPr>
      </w:pPr>
      <w:r w:rsidRPr="00530479">
        <w:rPr>
          <w:rFonts w:ascii="BIZ UD明朝 Medium" w:eastAsia="BIZ UD明朝 Medium" w:hAnsi="BIZ UD明朝 Medium" w:hint="eastAsia"/>
        </w:rPr>
        <w:t xml:space="preserve">第七十九条　</w:t>
      </w:r>
      <w:r w:rsidRPr="0007503B">
        <w:rPr>
          <w:rFonts w:ascii="BIZ UD明朝 Medium" w:eastAsia="BIZ UD明朝 Medium" w:hAnsi="BIZ UD明朝 Medium" w:hint="eastAsia"/>
          <w:color w:val="FF0000"/>
          <w:u w:val="thick"/>
        </w:rPr>
        <w:t>評価委員会が</w:t>
      </w:r>
      <w:r w:rsidRPr="00530479">
        <w:rPr>
          <w:rFonts w:ascii="BIZ UD明朝 Medium" w:eastAsia="BIZ UD明朝 Medium" w:hAnsi="BIZ UD明朝 Medium" w:hint="eastAsia"/>
        </w:rPr>
        <w:t>公立大学法人について前条第一項第二号に規定する</w:t>
      </w:r>
      <w:r w:rsidRPr="0007503B">
        <w:rPr>
          <w:rFonts w:ascii="BIZ UD明朝 Medium" w:eastAsia="BIZ UD明朝 Medium" w:hAnsi="BIZ UD明朝 Medium" w:hint="eastAsia"/>
          <w:color w:val="FF0000"/>
          <w:u w:val="thick"/>
        </w:rPr>
        <w:t>中期目標の期間の終了時に見込まれる中期目標の期間における業務の実績</w:t>
      </w:r>
      <w:r w:rsidRPr="00530479">
        <w:rPr>
          <w:rFonts w:ascii="BIZ UD明朝 Medium" w:eastAsia="BIZ UD明朝 Medium" w:hAnsi="BIZ UD明朝 Medium" w:hint="eastAsia"/>
        </w:rPr>
        <w:t>又は同項第三号に規定する</w:t>
      </w:r>
      <w:r w:rsidRPr="0007503B">
        <w:rPr>
          <w:rFonts w:ascii="BIZ UD明朝 Medium" w:eastAsia="BIZ UD明朝 Medium" w:hAnsi="BIZ UD明朝 Medium" w:hint="eastAsia"/>
          <w:color w:val="FF0000"/>
          <w:u w:val="thick"/>
        </w:rPr>
        <w:t>中期目標の期間における業務の実績に関する評価を行うに当たっては</w:t>
      </w:r>
      <w:r w:rsidRPr="00530479">
        <w:rPr>
          <w:rFonts w:ascii="BIZ UD明朝 Medium" w:eastAsia="BIZ UD明朝 Medium" w:hAnsi="BIZ UD明朝 Medium" w:hint="eastAsia"/>
        </w:rPr>
        <w:t>、学校教育法（昭和二十二年法律第二十六号）第百九条第二項に規定する</w:t>
      </w:r>
      <w:r w:rsidRPr="00BD2B3A">
        <w:rPr>
          <w:rFonts w:ascii="BIZ UD明朝 Medium" w:eastAsia="BIZ UD明朝 Medium" w:hAnsi="BIZ UD明朝 Medium" w:hint="eastAsia"/>
          <w:color w:val="FF0000"/>
          <w:u w:val="thick"/>
        </w:rPr>
        <w:t>認証評価機関の教育及び研究の状況についての評価を踏まえることとする。</w:t>
      </w:r>
    </w:p>
    <w:p w14:paraId="14953F21" w14:textId="2ACDF7C0" w:rsidR="00EB5CD6" w:rsidRDefault="00EB5CD6" w:rsidP="00004033">
      <w:pPr>
        <w:spacing w:line="320" w:lineRule="exact"/>
        <w:rPr>
          <w:rFonts w:ascii="BIZ UD明朝 Medium" w:eastAsia="BIZ UD明朝 Medium" w:hAnsi="BIZ UD明朝 Medium"/>
          <w:color w:val="FF0000"/>
          <w:u w:val="thick"/>
        </w:rPr>
      </w:pPr>
    </w:p>
    <w:p w14:paraId="3AA64F33" w14:textId="1E3DF50D" w:rsidR="00EB5CD6" w:rsidRPr="00AD6E59" w:rsidRDefault="00EB5CD6" w:rsidP="00004033">
      <w:pPr>
        <w:spacing w:line="320" w:lineRule="exact"/>
        <w:rPr>
          <w:rFonts w:ascii="BIZ UD明朝 Medium" w:eastAsia="BIZ UD明朝 Medium" w:hAnsi="BIZ UD明朝 Medium"/>
          <w:b/>
          <w:u w:val="thick"/>
        </w:rPr>
      </w:pPr>
      <w:r w:rsidRPr="00AD6E59">
        <w:rPr>
          <w:rFonts w:ascii="BIZ UD明朝 Medium" w:eastAsia="BIZ UD明朝 Medium" w:hAnsi="BIZ UD明朝 Medium" w:hint="eastAsia"/>
          <w:b/>
        </w:rPr>
        <w:t>＜</w:t>
      </w:r>
      <w:r w:rsidRPr="00AD6E59">
        <w:rPr>
          <w:rFonts w:ascii="BIZ UD明朝 Medium" w:eastAsia="BIZ UD明朝 Medium" w:hAnsi="BIZ UD明朝 Medium" w:hint="eastAsia"/>
          <w:b/>
          <w:u w:val="thick"/>
        </w:rPr>
        <w:t>学校教育法（昭和二十二年法律第二十六号）</w:t>
      </w:r>
      <w:r w:rsidRPr="00AD6E59">
        <w:rPr>
          <w:rFonts w:ascii="BIZ UD明朝 Medium" w:eastAsia="BIZ UD明朝 Medium" w:hAnsi="BIZ UD明朝 Medium" w:hint="eastAsia"/>
          <w:b/>
        </w:rPr>
        <w:t>＞</w:t>
      </w:r>
    </w:p>
    <w:p w14:paraId="77242C9D" w14:textId="77777777" w:rsidR="00863505" w:rsidRDefault="00EB5CD6" w:rsidP="00004033">
      <w:pPr>
        <w:spacing w:line="320" w:lineRule="exact"/>
        <w:rPr>
          <w:rFonts w:ascii="BIZ UD明朝 Medium" w:eastAsia="BIZ UD明朝 Medium" w:hAnsi="BIZ UD明朝 Medium"/>
        </w:rPr>
      </w:pPr>
      <w:r w:rsidRPr="00EB5CD6">
        <w:rPr>
          <w:rFonts w:ascii="BIZ UD明朝 Medium" w:eastAsia="BIZ UD明朝 Medium" w:hAnsi="BIZ UD明朝 Medium" w:hint="eastAsia"/>
        </w:rPr>
        <w:t xml:space="preserve">第百九条　</w:t>
      </w:r>
    </w:p>
    <w:p w14:paraId="568E486C" w14:textId="101B01E3" w:rsidR="00EB5CD6" w:rsidRPr="00EB5CD6" w:rsidRDefault="00863505" w:rsidP="00004033">
      <w:pPr>
        <w:spacing w:line="320" w:lineRule="exact"/>
        <w:rPr>
          <w:rFonts w:ascii="BIZ UD明朝 Medium" w:eastAsia="BIZ UD明朝 Medium" w:hAnsi="BIZ UD明朝 Medium"/>
        </w:rPr>
      </w:pPr>
      <w:r>
        <w:rPr>
          <w:rFonts w:ascii="BIZ UD明朝 Medium" w:eastAsia="BIZ UD明朝 Medium" w:hAnsi="BIZ UD明朝 Medium" w:hint="eastAsia"/>
        </w:rPr>
        <w:t>①　略</w:t>
      </w:r>
    </w:p>
    <w:p w14:paraId="6CE45ECA" w14:textId="78E54E67" w:rsidR="00EB5CD6" w:rsidRDefault="00EB5CD6" w:rsidP="00004033">
      <w:pPr>
        <w:spacing w:line="320" w:lineRule="exact"/>
        <w:rPr>
          <w:rFonts w:ascii="BIZ UD明朝 Medium" w:eastAsia="BIZ UD明朝 Medium" w:hAnsi="BIZ UD明朝 Medium"/>
        </w:rPr>
      </w:pPr>
      <w:r w:rsidRPr="00EB5CD6">
        <w:rPr>
          <w:rFonts w:ascii="BIZ UD明朝 Medium" w:eastAsia="BIZ UD明朝 Medium" w:hAnsi="BIZ UD明朝 Medium" w:hint="eastAsia"/>
        </w:rPr>
        <w:t>②　大学は、前項の措置に加え、当該大学の教育研究等の総合的な状況について、政令で定める期間ごとに、文部科学大臣の認証を受けた者（以下「認証評価機関」という。）による評価（以下「認証評価」という。）を受けるものとする。ただし、認証評価機関が存在しない場合その他特別の事由がある場合で</w:t>
      </w:r>
      <w:proofErr w:type="gramStart"/>
      <w:r w:rsidRPr="00EB5CD6">
        <w:rPr>
          <w:rFonts w:ascii="BIZ UD明朝 Medium" w:eastAsia="BIZ UD明朝 Medium" w:hAnsi="BIZ UD明朝 Medium" w:hint="eastAsia"/>
        </w:rPr>
        <w:t>あつて</w:t>
      </w:r>
      <w:proofErr w:type="gramEnd"/>
      <w:r w:rsidRPr="00EB5CD6">
        <w:rPr>
          <w:rFonts w:ascii="BIZ UD明朝 Medium" w:eastAsia="BIZ UD明朝 Medium" w:hAnsi="BIZ UD明朝 Medium" w:hint="eastAsia"/>
        </w:rPr>
        <w:t>、文部科学大臣の定める措置を講じているときは、この限りでない。</w:t>
      </w:r>
    </w:p>
    <w:sectPr w:rsidR="00EB5CD6" w:rsidSect="00092637">
      <w:headerReference w:type="even" r:id="rId7"/>
      <w:headerReference w:type="default" r:id="rId8"/>
      <w:footerReference w:type="even" r:id="rId9"/>
      <w:footerReference w:type="default" r:id="rId10"/>
      <w:headerReference w:type="first" r:id="rId11"/>
      <w:footerReference w:type="first" r:id="rId12"/>
      <w:pgSz w:w="11906" w:h="16838" w:code="9"/>
      <w:pgMar w:top="1134" w:right="1361" w:bottom="1134" w:left="1361" w:header="851" w:footer="680"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71B0D" w14:textId="77777777" w:rsidR="00ED611D" w:rsidRDefault="00ED611D" w:rsidP="005A67B3">
      <w:r>
        <w:separator/>
      </w:r>
    </w:p>
  </w:endnote>
  <w:endnote w:type="continuationSeparator" w:id="0">
    <w:p w14:paraId="16D34F5F" w14:textId="77777777" w:rsidR="00ED611D" w:rsidRDefault="00ED611D" w:rsidP="005A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F52A" w14:textId="77777777" w:rsidR="00804880" w:rsidRDefault="0080488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188538"/>
      <w:docPartObj>
        <w:docPartGallery w:val="Page Numbers (Bottom of Page)"/>
        <w:docPartUnique/>
      </w:docPartObj>
    </w:sdtPr>
    <w:sdtEndPr/>
    <w:sdtContent>
      <w:p w14:paraId="5B1D3DBC" w14:textId="764718AE" w:rsidR="00897F28" w:rsidRDefault="00897F28">
        <w:pPr>
          <w:pStyle w:val="a6"/>
          <w:jc w:val="center"/>
        </w:pPr>
        <w:r>
          <w:fldChar w:fldCharType="begin"/>
        </w:r>
        <w:r>
          <w:instrText>PAGE   \* MERGEFORMAT</w:instrText>
        </w:r>
        <w:r>
          <w:fldChar w:fldCharType="separate"/>
        </w:r>
        <w:r w:rsidR="00804880" w:rsidRPr="00804880">
          <w:rPr>
            <w:noProof/>
            <w:lang w:val="ja-JP"/>
          </w:rPr>
          <w:t>1</w:t>
        </w:r>
        <w:r>
          <w:fldChar w:fldCharType="end"/>
        </w:r>
      </w:p>
    </w:sdtContent>
  </w:sdt>
  <w:p w14:paraId="0BF7F933" w14:textId="77777777" w:rsidR="00897F28" w:rsidRDefault="00897F2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1EA64" w14:textId="77777777" w:rsidR="00804880" w:rsidRDefault="008048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A7A87" w14:textId="77777777" w:rsidR="00ED611D" w:rsidRDefault="00ED611D" w:rsidP="005A67B3">
      <w:r>
        <w:separator/>
      </w:r>
    </w:p>
  </w:footnote>
  <w:footnote w:type="continuationSeparator" w:id="0">
    <w:p w14:paraId="02E7F6DA" w14:textId="77777777" w:rsidR="00ED611D" w:rsidRDefault="00ED611D" w:rsidP="005A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C2F67" w14:textId="77777777" w:rsidR="00804880" w:rsidRDefault="0080488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70CD9" w14:textId="77777777" w:rsidR="00804880" w:rsidRDefault="0080488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98B6E" w14:textId="77777777" w:rsidR="00804880" w:rsidRDefault="0080488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E53"/>
    <w:multiLevelType w:val="hybridMultilevel"/>
    <w:tmpl w:val="8AB4953C"/>
    <w:lvl w:ilvl="0" w:tplc="74FC61A2">
      <w:numFmt w:val="bullet"/>
      <w:lvlText w:val="○"/>
      <w:lvlJc w:val="left"/>
      <w:pPr>
        <w:ind w:left="360" w:hanging="360"/>
      </w:pPr>
      <w:rPr>
        <w:rFonts w:ascii="BIZ UD明朝 Medium" w:eastAsia="BIZ UD明朝 Medium" w:hAnsi="BIZ UD明朝 Medium" w:cstheme="minorBidi" w:hint="eastAsia"/>
        <w:sz w:val="24"/>
      </w:rPr>
    </w:lvl>
    <w:lvl w:ilvl="1" w:tplc="2A9898C2">
      <w:start w:val="2025"/>
      <w:numFmt w:val="bullet"/>
      <w:lvlText w:val="※"/>
      <w:lvlJc w:val="left"/>
      <w:pPr>
        <w:ind w:left="780" w:hanging="360"/>
      </w:pPr>
      <w:rPr>
        <w:rFonts w:ascii="BIZ UD明朝 Medium" w:eastAsia="BIZ UD明朝 Medium" w:hAnsi="BIZ UD明朝 Medium" w:cstheme="minorBidi" w:hint="eastAsia"/>
      </w:rPr>
    </w:lvl>
    <w:lvl w:ilvl="2" w:tplc="C9207B2A">
      <w:numFmt w:val="bullet"/>
      <w:lvlText w:val="・"/>
      <w:lvlJc w:val="left"/>
      <w:pPr>
        <w:ind w:left="1200" w:hanging="360"/>
      </w:pPr>
      <w:rPr>
        <w:rFonts w:ascii="BIZ UD明朝 Medium" w:eastAsia="BIZ UD明朝 Medium" w:hAnsi="BIZ UD明朝 Medium"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CF6395"/>
    <w:multiLevelType w:val="hybridMultilevel"/>
    <w:tmpl w:val="D548C958"/>
    <w:lvl w:ilvl="0" w:tplc="58CE51C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D25A66"/>
    <w:multiLevelType w:val="hybridMultilevel"/>
    <w:tmpl w:val="CB006B7C"/>
    <w:lvl w:ilvl="0" w:tplc="1F52EFB6">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0F22738"/>
    <w:multiLevelType w:val="hybridMultilevel"/>
    <w:tmpl w:val="47FE2BDE"/>
    <w:lvl w:ilvl="0" w:tplc="6E9CF972">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2E7324EE"/>
    <w:multiLevelType w:val="hybridMultilevel"/>
    <w:tmpl w:val="D47ADBAC"/>
    <w:lvl w:ilvl="0" w:tplc="4BE2AD24">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FD63F6"/>
    <w:multiLevelType w:val="hybridMultilevel"/>
    <w:tmpl w:val="06BEE356"/>
    <w:lvl w:ilvl="0" w:tplc="E5743F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8E284B"/>
    <w:multiLevelType w:val="hybridMultilevel"/>
    <w:tmpl w:val="6EF41310"/>
    <w:lvl w:ilvl="0" w:tplc="373EA73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5FF1B20"/>
    <w:multiLevelType w:val="hybridMultilevel"/>
    <w:tmpl w:val="17628BEC"/>
    <w:lvl w:ilvl="0" w:tplc="F04C50E0">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4C1A5033"/>
    <w:multiLevelType w:val="hybridMultilevel"/>
    <w:tmpl w:val="A36CDDB4"/>
    <w:lvl w:ilvl="0" w:tplc="9C6207A4">
      <w:numFmt w:val="bullet"/>
      <w:lvlText w:val="○"/>
      <w:lvlJc w:val="left"/>
      <w:pPr>
        <w:ind w:left="502" w:hanging="360"/>
      </w:pPr>
      <w:rPr>
        <w:rFonts w:ascii="ＭＳ 明朝" w:eastAsia="ＭＳ 明朝" w:hAnsi="ＭＳ 明朝" w:cstheme="minorBidi" w:hint="eastAsia"/>
      </w:rPr>
    </w:lvl>
    <w:lvl w:ilvl="1" w:tplc="C596C5FA">
      <w:numFmt w:val="bullet"/>
      <w:lvlText w:val="※"/>
      <w:lvlJc w:val="left"/>
      <w:pPr>
        <w:ind w:left="502" w:hanging="360"/>
      </w:pPr>
      <w:rPr>
        <w:rFonts w:ascii="ＭＳ 明朝" w:eastAsia="ＭＳ 明朝" w:hAnsi="ＭＳ 明朝" w:cstheme="minorBidi" w:hint="eastAsia"/>
        <w:b w:val="0"/>
        <w:u w:val="none"/>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15:restartNumberingAfterBreak="0">
    <w:nsid w:val="6F027426"/>
    <w:multiLevelType w:val="hybridMultilevel"/>
    <w:tmpl w:val="A9D4BC42"/>
    <w:lvl w:ilvl="0" w:tplc="81C288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6D65C3"/>
    <w:multiLevelType w:val="hybridMultilevel"/>
    <w:tmpl w:val="482C57D0"/>
    <w:lvl w:ilvl="0" w:tplc="B5BA1D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5"/>
  </w:num>
  <w:num w:numId="3">
    <w:abstractNumId w:val="3"/>
  </w:num>
  <w:num w:numId="4">
    <w:abstractNumId w:val="2"/>
  </w:num>
  <w:num w:numId="5">
    <w:abstractNumId w:val="7"/>
  </w:num>
  <w:num w:numId="6">
    <w:abstractNumId w:val="6"/>
  </w:num>
  <w:num w:numId="7">
    <w:abstractNumId w:val="9"/>
  </w:num>
  <w:num w:numId="8">
    <w:abstractNumId w:val="0"/>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48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4B"/>
    <w:rsid w:val="00004033"/>
    <w:rsid w:val="000169F8"/>
    <w:rsid w:val="0001765E"/>
    <w:rsid w:val="00023A6C"/>
    <w:rsid w:val="000246AB"/>
    <w:rsid w:val="0003062A"/>
    <w:rsid w:val="00031B8A"/>
    <w:rsid w:val="00031D8A"/>
    <w:rsid w:val="00065838"/>
    <w:rsid w:val="000658EC"/>
    <w:rsid w:val="000666C8"/>
    <w:rsid w:val="00080801"/>
    <w:rsid w:val="000811ED"/>
    <w:rsid w:val="00092637"/>
    <w:rsid w:val="00096202"/>
    <w:rsid w:val="00096858"/>
    <w:rsid w:val="00097F57"/>
    <w:rsid w:val="000A696F"/>
    <w:rsid w:val="000B40B5"/>
    <w:rsid w:val="000B7B51"/>
    <w:rsid w:val="000C0D6F"/>
    <w:rsid w:val="000C11EC"/>
    <w:rsid w:val="000C5283"/>
    <w:rsid w:val="000C7F00"/>
    <w:rsid w:val="000D196D"/>
    <w:rsid w:val="000D65CE"/>
    <w:rsid w:val="000D6B25"/>
    <w:rsid w:val="000D717C"/>
    <w:rsid w:val="000E1803"/>
    <w:rsid w:val="000F2364"/>
    <w:rsid w:val="000F42CE"/>
    <w:rsid w:val="000F4488"/>
    <w:rsid w:val="000F54F4"/>
    <w:rsid w:val="000F73B8"/>
    <w:rsid w:val="000F73EE"/>
    <w:rsid w:val="000F7D42"/>
    <w:rsid w:val="00102EA7"/>
    <w:rsid w:val="00103443"/>
    <w:rsid w:val="0010474C"/>
    <w:rsid w:val="00106E77"/>
    <w:rsid w:val="00122CC8"/>
    <w:rsid w:val="001267D4"/>
    <w:rsid w:val="00142644"/>
    <w:rsid w:val="001464EB"/>
    <w:rsid w:val="001515D0"/>
    <w:rsid w:val="001522CA"/>
    <w:rsid w:val="0015477E"/>
    <w:rsid w:val="00157A9F"/>
    <w:rsid w:val="00162B23"/>
    <w:rsid w:val="00165265"/>
    <w:rsid w:val="00165FBB"/>
    <w:rsid w:val="001661CB"/>
    <w:rsid w:val="0017080D"/>
    <w:rsid w:val="00173C77"/>
    <w:rsid w:val="0017451B"/>
    <w:rsid w:val="0017657C"/>
    <w:rsid w:val="00187559"/>
    <w:rsid w:val="00191A57"/>
    <w:rsid w:val="0019664D"/>
    <w:rsid w:val="001968F1"/>
    <w:rsid w:val="001977EB"/>
    <w:rsid w:val="001C0CED"/>
    <w:rsid w:val="001C116F"/>
    <w:rsid w:val="001C6DDB"/>
    <w:rsid w:val="001D2327"/>
    <w:rsid w:val="001D3979"/>
    <w:rsid w:val="001D4606"/>
    <w:rsid w:val="001E1089"/>
    <w:rsid w:val="001E11CD"/>
    <w:rsid w:val="001E5B5A"/>
    <w:rsid w:val="001E70F5"/>
    <w:rsid w:val="001F1930"/>
    <w:rsid w:val="001F49B2"/>
    <w:rsid w:val="002023C2"/>
    <w:rsid w:val="00202E95"/>
    <w:rsid w:val="0020507E"/>
    <w:rsid w:val="00211596"/>
    <w:rsid w:val="002116BB"/>
    <w:rsid w:val="0021323E"/>
    <w:rsid w:val="00221282"/>
    <w:rsid w:val="00230966"/>
    <w:rsid w:val="0025075C"/>
    <w:rsid w:val="00267A07"/>
    <w:rsid w:val="002721CF"/>
    <w:rsid w:val="002741BD"/>
    <w:rsid w:val="00275B1E"/>
    <w:rsid w:val="00283CC6"/>
    <w:rsid w:val="00285269"/>
    <w:rsid w:val="0028560F"/>
    <w:rsid w:val="00291D4B"/>
    <w:rsid w:val="002950BD"/>
    <w:rsid w:val="002A0DAC"/>
    <w:rsid w:val="002A3C54"/>
    <w:rsid w:val="002A65B5"/>
    <w:rsid w:val="002B27D1"/>
    <w:rsid w:val="002B2944"/>
    <w:rsid w:val="002B4E39"/>
    <w:rsid w:val="002C7F0F"/>
    <w:rsid w:val="002D2D20"/>
    <w:rsid w:val="002D6B76"/>
    <w:rsid w:val="002E2305"/>
    <w:rsid w:val="002E3259"/>
    <w:rsid w:val="002F0E87"/>
    <w:rsid w:val="002F2666"/>
    <w:rsid w:val="00300D55"/>
    <w:rsid w:val="00303FFF"/>
    <w:rsid w:val="003170DE"/>
    <w:rsid w:val="003228B5"/>
    <w:rsid w:val="00326E90"/>
    <w:rsid w:val="00331E70"/>
    <w:rsid w:val="003321FB"/>
    <w:rsid w:val="00340AD0"/>
    <w:rsid w:val="0034337C"/>
    <w:rsid w:val="003468D3"/>
    <w:rsid w:val="00357CD3"/>
    <w:rsid w:val="003601BF"/>
    <w:rsid w:val="00360A49"/>
    <w:rsid w:val="00361BAB"/>
    <w:rsid w:val="0037463F"/>
    <w:rsid w:val="003831E9"/>
    <w:rsid w:val="003842D7"/>
    <w:rsid w:val="00387DE2"/>
    <w:rsid w:val="00390F5C"/>
    <w:rsid w:val="003931FF"/>
    <w:rsid w:val="003A0981"/>
    <w:rsid w:val="003A2E78"/>
    <w:rsid w:val="003B2571"/>
    <w:rsid w:val="003B59A9"/>
    <w:rsid w:val="003B6488"/>
    <w:rsid w:val="003C0306"/>
    <w:rsid w:val="003C0537"/>
    <w:rsid w:val="003C3991"/>
    <w:rsid w:val="003D5FEB"/>
    <w:rsid w:val="003D6AE1"/>
    <w:rsid w:val="003E6F18"/>
    <w:rsid w:val="003F7748"/>
    <w:rsid w:val="004147BE"/>
    <w:rsid w:val="0041678B"/>
    <w:rsid w:val="004248AC"/>
    <w:rsid w:val="0042494F"/>
    <w:rsid w:val="0043181E"/>
    <w:rsid w:val="00432D7C"/>
    <w:rsid w:val="004374C4"/>
    <w:rsid w:val="00446939"/>
    <w:rsid w:val="004525E9"/>
    <w:rsid w:val="00463BD3"/>
    <w:rsid w:val="004732C7"/>
    <w:rsid w:val="0047435D"/>
    <w:rsid w:val="00480515"/>
    <w:rsid w:val="004866BB"/>
    <w:rsid w:val="0049165A"/>
    <w:rsid w:val="0049280F"/>
    <w:rsid w:val="004A154C"/>
    <w:rsid w:val="004A7199"/>
    <w:rsid w:val="004B090D"/>
    <w:rsid w:val="004C263A"/>
    <w:rsid w:val="004C5B3E"/>
    <w:rsid w:val="004C5BB2"/>
    <w:rsid w:val="004D0ACE"/>
    <w:rsid w:val="004E246D"/>
    <w:rsid w:val="004E4FF0"/>
    <w:rsid w:val="004E5810"/>
    <w:rsid w:val="004F2A1A"/>
    <w:rsid w:val="004F2E57"/>
    <w:rsid w:val="004F7C81"/>
    <w:rsid w:val="004F7FB9"/>
    <w:rsid w:val="004F7FCF"/>
    <w:rsid w:val="005020B7"/>
    <w:rsid w:val="005027B8"/>
    <w:rsid w:val="005074E3"/>
    <w:rsid w:val="00512788"/>
    <w:rsid w:val="0051736D"/>
    <w:rsid w:val="005232E6"/>
    <w:rsid w:val="0052366D"/>
    <w:rsid w:val="0052655E"/>
    <w:rsid w:val="005265C5"/>
    <w:rsid w:val="005359F4"/>
    <w:rsid w:val="0053773C"/>
    <w:rsid w:val="00554F53"/>
    <w:rsid w:val="00560004"/>
    <w:rsid w:val="00561409"/>
    <w:rsid w:val="0056217B"/>
    <w:rsid w:val="005623A2"/>
    <w:rsid w:val="00562529"/>
    <w:rsid w:val="00562E7F"/>
    <w:rsid w:val="0056377D"/>
    <w:rsid w:val="0056617B"/>
    <w:rsid w:val="005707C9"/>
    <w:rsid w:val="0058095A"/>
    <w:rsid w:val="00582FA0"/>
    <w:rsid w:val="005A42F4"/>
    <w:rsid w:val="005A67B3"/>
    <w:rsid w:val="005A71BB"/>
    <w:rsid w:val="005B4E3F"/>
    <w:rsid w:val="005B58A3"/>
    <w:rsid w:val="005B6F33"/>
    <w:rsid w:val="005C0709"/>
    <w:rsid w:val="005C0BB5"/>
    <w:rsid w:val="005C0C28"/>
    <w:rsid w:val="005C3C97"/>
    <w:rsid w:val="005C5299"/>
    <w:rsid w:val="005C5C58"/>
    <w:rsid w:val="005D2C34"/>
    <w:rsid w:val="005D4A7B"/>
    <w:rsid w:val="005F3DCE"/>
    <w:rsid w:val="00601962"/>
    <w:rsid w:val="00602F36"/>
    <w:rsid w:val="00606061"/>
    <w:rsid w:val="00614185"/>
    <w:rsid w:val="00615416"/>
    <w:rsid w:val="00615BFD"/>
    <w:rsid w:val="006162A6"/>
    <w:rsid w:val="006238A2"/>
    <w:rsid w:val="0063029D"/>
    <w:rsid w:val="0063184B"/>
    <w:rsid w:val="00646EDB"/>
    <w:rsid w:val="00657F64"/>
    <w:rsid w:val="00660B0A"/>
    <w:rsid w:val="00663154"/>
    <w:rsid w:val="006649AA"/>
    <w:rsid w:val="00672A5A"/>
    <w:rsid w:val="00682193"/>
    <w:rsid w:val="0068699B"/>
    <w:rsid w:val="00687A53"/>
    <w:rsid w:val="00690B7F"/>
    <w:rsid w:val="006B6715"/>
    <w:rsid w:val="006C0BB3"/>
    <w:rsid w:val="006D27AF"/>
    <w:rsid w:val="006D3CC3"/>
    <w:rsid w:val="006D4C11"/>
    <w:rsid w:val="006D7D36"/>
    <w:rsid w:val="006E26B9"/>
    <w:rsid w:val="006F014B"/>
    <w:rsid w:val="006F0CFC"/>
    <w:rsid w:val="006F53DF"/>
    <w:rsid w:val="006F63DC"/>
    <w:rsid w:val="00703FB4"/>
    <w:rsid w:val="007044E1"/>
    <w:rsid w:val="00704F28"/>
    <w:rsid w:val="00712250"/>
    <w:rsid w:val="007132CE"/>
    <w:rsid w:val="007143FC"/>
    <w:rsid w:val="00720384"/>
    <w:rsid w:val="00726626"/>
    <w:rsid w:val="00733E29"/>
    <w:rsid w:val="00741087"/>
    <w:rsid w:val="0074217C"/>
    <w:rsid w:val="007430E0"/>
    <w:rsid w:val="00750153"/>
    <w:rsid w:val="007518B2"/>
    <w:rsid w:val="00766405"/>
    <w:rsid w:val="007740C6"/>
    <w:rsid w:val="00775E68"/>
    <w:rsid w:val="0078110C"/>
    <w:rsid w:val="00783F07"/>
    <w:rsid w:val="007852F9"/>
    <w:rsid w:val="00787329"/>
    <w:rsid w:val="007902F6"/>
    <w:rsid w:val="00795C55"/>
    <w:rsid w:val="00797062"/>
    <w:rsid w:val="007A4F2D"/>
    <w:rsid w:val="007C2573"/>
    <w:rsid w:val="007C43B0"/>
    <w:rsid w:val="007C6373"/>
    <w:rsid w:val="007D3A47"/>
    <w:rsid w:val="007E209C"/>
    <w:rsid w:val="007E4C65"/>
    <w:rsid w:val="007E6066"/>
    <w:rsid w:val="00804880"/>
    <w:rsid w:val="008050D7"/>
    <w:rsid w:val="00810F53"/>
    <w:rsid w:val="00815345"/>
    <w:rsid w:val="00816EF4"/>
    <w:rsid w:val="0081709D"/>
    <w:rsid w:val="00826560"/>
    <w:rsid w:val="0083334F"/>
    <w:rsid w:val="0083419B"/>
    <w:rsid w:val="00834C1A"/>
    <w:rsid w:val="00836368"/>
    <w:rsid w:val="00842828"/>
    <w:rsid w:val="0084697F"/>
    <w:rsid w:val="008515E5"/>
    <w:rsid w:val="008523C1"/>
    <w:rsid w:val="0085456C"/>
    <w:rsid w:val="008607DE"/>
    <w:rsid w:val="00863505"/>
    <w:rsid w:val="008660E9"/>
    <w:rsid w:val="00871F80"/>
    <w:rsid w:val="00872B2C"/>
    <w:rsid w:val="00873389"/>
    <w:rsid w:val="0087499A"/>
    <w:rsid w:val="00876027"/>
    <w:rsid w:val="00887832"/>
    <w:rsid w:val="008956AD"/>
    <w:rsid w:val="00897F28"/>
    <w:rsid w:val="008A069D"/>
    <w:rsid w:val="008B2D08"/>
    <w:rsid w:val="008B396C"/>
    <w:rsid w:val="008B4E04"/>
    <w:rsid w:val="008B4FD4"/>
    <w:rsid w:val="008B6E4E"/>
    <w:rsid w:val="008B7F9D"/>
    <w:rsid w:val="008C31EC"/>
    <w:rsid w:val="008D1184"/>
    <w:rsid w:val="008D1566"/>
    <w:rsid w:val="008D5698"/>
    <w:rsid w:val="008E2500"/>
    <w:rsid w:val="008F09DF"/>
    <w:rsid w:val="008F48D8"/>
    <w:rsid w:val="00910B7F"/>
    <w:rsid w:val="00911D90"/>
    <w:rsid w:val="00912B79"/>
    <w:rsid w:val="009130E9"/>
    <w:rsid w:val="0091382F"/>
    <w:rsid w:val="0091509A"/>
    <w:rsid w:val="00917EDC"/>
    <w:rsid w:val="00920F96"/>
    <w:rsid w:val="00934363"/>
    <w:rsid w:val="00940B3F"/>
    <w:rsid w:val="009425F2"/>
    <w:rsid w:val="009468EC"/>
    <w:rsid w:val="00950DE5"/>
    <w:rsid w:val="009571F7"/>
    <w:rsid w:val="0096265C"/>
    <w:rsid w:val="00966086"/>
    <w:rsid w:val="0098173C"/>
    <w:rsid w:val="0098213D"/>
    <w:rsid w:val="009833E5"/>
    <w:rsid w:val="009857B6"/>
    <w:rsid w:val="009A0B94"/>
    <w:rsid w:val="009A2752"/>
    <w:rsid w:val="009B6304"/>
    <w:rsid w:val="009C42EA"/>
    <w:rsid w:val="009C4755"/>
    <w:rsid w:val="009C5A76"/>
    <w:rsid w:val="009C626B"/>
    <w:rsid w:val="009C7ABC"/>
    <w:rsid w:val="009D1108"/>
    <w:rsid w:val="009D6717"/>
    <w:rsid w:val="009D768A"/>
    <w:rsid w:val="009E4075"/>
    <w:rsid w:val="009E660B"/>
    <w:rsid w:val="009F278D"/>
    <w:rsid w:val="009F32BA"/>
    <w:rsid w:val="009F51F8"/>
    <w:rsid w:val="009F6962"/>
    <w:rsid w:val="009F7171"/>
    <w:rsid w:val="00A023AC"/>
    <w:rsid w:val="00A02575"/>
    <w:rsid w:val="00A04835"/>
    <w:rsid w:val="00A206B7"/>
    <w:rsid w:val="00A2288B"/>
    <w:rsid w:val="00A23F13"/>
    <w:rsid w:val="00A3172D"/>
    <w:rsid w:val="00A41EF1"/>
    <w:rsid w:val="00A450B7"/>
    <w:rsid w:val="00A54B18"/>
    <w:rsid w:val="00A64215"/>
    <w:rsid w:val="00A656EB"/>
    <w:rsid w:val="00A65CC6"/>
    <w:rsid w:val="00A739BF"/>
    <w:rsid w:val="00A744CF"/>
    <w:rsid w:val="00A7527E"/>
    <w:rsid w:val="00A76F70"/>
    <w:rsid w:val="00A80461"/>
    <w:rsid w:val="00A8385C"/>
    <w:rsid w:val="00A9007A"/>
    <w:rsid w:val="00A9032E"/>
    <w:rsid w:val="00A92A4F"/>
    <w:rsid w:val="00A9396F"/>
    <w:rsid w:val="00A95126"/>
    <w:rsid w:val="00A97275"/>
    <w:rsid w:val="00A974E6"/>
    <w:rsid w:val="00AA195B"/>
    <w:rsid w:val="00AA6F79"/>
    <w:rsid w:val="00AB6C1A"/>
    <w:rsid w:val="00AC479E"/>
    <w:rsid w:val="00AD34C4"/>
    <w:rsid w:val="00AD6E59"/>
    <w:rsid w:val="00AD7DEB"/>
    <w:rsid w:val="00AD7E9D"/>
    <w:rsid w:val="00AE2FB4"/>
    <w:rsid w:val="00AF51AB"/>
    <w:rsid w:val="00AF55ED"/>
    <w:rsid w:val="00AF7EBB"/>
    <w:rsid w:val="00B00AA2"/>
    <w:rsid w:val="00B01C9F"/>
    <w:rsid w:val="00B03748"/>
    <w:rsid w:val="00B0714B"/>
    <w:rsid w:val="00B07493"/>
    <w:rsid w:val="00B109E6"/>
    <w:rsid w:val="00B1425F"/>
    <w:rsid w:val="00B17C77"/>
    <w:rsid w:val="00B24705"/>
    <w:rsid w:val="00B264D7"/>
    <w:rsid w:val="00B303F5"/>
    <w:rsid w:val="00B30685"/>
    <w:rsid w:val="00B34C6C"/>
    <w:rsid w:val="00B3647A"/>
    <w:rsid w:val="00B50385"/>
    <w:rsid w:val="00B53D4B"/>
    <w:rsid w:val="00B5415D"/>
    <w:rsid w:val="00B634C6"/>
    <w:rsid w:val="00B67871"/>
    <w:rsid w:val="00B67B8E"/>
    <w:rsid w:val="00B709F9"/>
    <w:rsid w:val="00B7169B"/>
    <w:rsid w:val="00B75FDE"/>
    <w:rsid w:val="00B801D0"/>
    <w:rsid w:val="00B81B74"/>
    <w:rsid w:val="00B85035"/>
    <w:rsid w:val="00B93F49"/>
    <w:rsid w:val="00BA1979"/>
    <w:rsid w:val="00BA5F1C"/>
    <w:rsid w:val="00BB0868"/>
    <w:rsid w:val="00BC1D0E"/>
    <w:rsid w:val="00BD7360"/>
    <w:rsid w:val="00BF0AEB"/>
    <w:rsid w:val="00BF40C5"/>
    <w:rsid w:val="00BF46E4"/>
    <w:rsid w:val="00BF7F90"/>
    <w:rsid w:val="00C11AFC"/>
    <w:rsid w:val="00C13A82"/>
    <w:rsid w:val="00C13DC8"/>
    <w:rsid w:val="00C14024"/>
    <w:rsid w:val="00C14B64"/>
    <w:rsid w:val="00C16758"/>
    <w:rsid w:val="00C1792D"/>
    <w:rsid w:val="00C20449"/>
    <w:rsid w:val="00C23664"/>
    <w:rsid w:val="00C3155D"/>
    <w:rsid w:val="00C3507E"/>
    <w:rsid w:val="00C37E0D"/>
    <w:rsid w:val="00C54E44"/>
    <w:rsid w:val="00C55076"/>
    <w:rsid w:val="00C5706B"/>
    <w:rsid w:val="00C635AB"/>
    <w:rsid w:val="00C6393A"/>
    <w:rsid w:val="00C67E4E"/>
    <w:rsid w:val="00C724E8"/>
    <w:rsid w:val="00C81D7E"/>
    <w:rsid w:val="00C82668"/>
    <w:rsid w:val="00C836E5"/>
    <w:rsid w:val="00C911AE"/>
    <w:rsid w:val="00C917D6"/>
    <w:rsid w:val="00C9272F"/>
    <w:rsid w:val="00C961AF"/>
    <w:rsid w:val="00C974AC"/>
    <w:rsid w:val="00CA23B6"/>
    <w:rsid w:val="00CA4502"/>
    <w:rsid w:val="00CA5FC5"/>
    <w:rsid w:val="00CB094C"/>
    <w:rsid w:val="00CB2371"/>
    <w:rsid w:val="00CB465E"/>
    <w:rsid w:val="00CB5033"/>
    <w:rsid w:val="00CB535D"/>
    <w:rsid w:val="00CB7962"/>
    <w:rsid w:val="00CC384D"/>
    <w:rsid w:val="00CC727E"/>
    <w:rsid w:val="00CD06CA"/>
    <w:rsid w:val="00CD4E96"/>
    <w:rsid w:val="00CD5C3F"/>
    <w:rsid w:val="00CE0861"/>
    <w:rsid w:val="00CE37B4"/>
    <w:rsid w:val="00CE3F5B"/>
    <w:rsid w:val="00CE4736"/>
    <w:rsid w:val="00CF016A"/>
    <w:rsid w:val="00CF0E5C"/>
    <w:rsid w:val="00CF187D"/>
    <w:rsid w:val="00CF1A72"/>
    <w:rsid w:val="00CF65F2"/>
    <w:rsid w:val="00D0230B"/>
    <w:rsid w:val="00D02F31"/>
    <w:rsid w:val="00D02F8E"/>
    <w:rsid w:val="00D0682F"/>
    <w:rsid w:val="00D14CFD"/>
    <w:rsid w:val="00D16401"/>
    <w:rsid w:val="00D220CA"/>
    <w:rsid w:val="00D321B7"/>
    <w:rsid w:val="00D33F53"/>
    <w:rsid w:val="00D40B74"/>
    <w:rsid w:val="00D40F1D"/>
    <w:rsid w:val="00D44108"/>
    <w:rsid w:val="00D5010E"/>
    <w:rsid w:val="00D530E2"/>
    <w:rsid w:val="00D71B8E"/>
    <w:rsid w:val="00D7360D"/>
    <w:rsid w:val="00D74616"/>
    <w:rsid w:val="00D779CB"/>
    <w:rsid w:val="00D81F60"/>
    <w:rsid w:val="00DA750D"/>
    <w:rsid w:val="00DB1212"/>
    <w:rsid w:val="00DB2881"/>
    <w:rsid w:val="00DB3192"/>
    <w:rsid w:val="00DB32BF"/>
    <w:rsid w:val="00DC4CF4"/>
    <w:rsid w:val="00DD490F"/>
    <w:rsid w:val="00DD61CE"/>
    <w:rsid w:val="00DE42D6"/>
    <w:rsid w:val="00DE6B74"/>
    <w:rsid w:val="00DE70C0"/>
    <w:rsid w:val="00DF35EE"/>
    <w:rsid w:val="00DF4804"/>
    <w:rsid w:val="00DF56EC"/>
    <w:rsid w:val="00E05226"/>
    <w:rsid w:val="00E12C67"/>
    <w:rsid w:val="00E1618A"/>
    <w:rsid w:val="00E16477"/>
    <w:rsid w:val="00E1717C"/>
    <w:rsid w:val="00E25B11"/>
    <w:rsid w:val="00E32D18"/>
    <w:rsid w:val="00E3312A"/>
    <w:rsid w:val="00E33446"/>
    <w:rsid w:val="00E43078"/>
    <w:rsid w:val="00E50E67"/>
    <w:rsid w:val="00E51DDE"/>
    <w:rsid w:val="00E54A05"/>
    <w:rsid w:val="00E618C7"/>
    <w:rsid w:val="00E621B4"/>
    <w:rsid w:val="00E627C1"/>
    <w:rsid w:val="00E63FDF"/>
    <w:rsid w:val="00E64C9D"/>
    <w:rsid w:val="00E71A0B"/>
    <w:rsid w:val="00E73549"/>
    <w:rsid w:val="00E86108"/>
    <w:rsid w:val="00E8655A"/>
    <w:rsid w:val="00E9293C"/>
    <w:rsid w:val="00E9606C"/>
    <w:rsid w:val="00E97130"/>
    <w:rsid w:val="00E979D5"/>
    <w:rsid w:val="00EA6F0D"/>
    <w:rsid w:val="00EB2D1B"/>
    <w:rsid w:val="00EB2FFE"/>
    <w:rsid w:val="00EB3E3B"/>
    <w:rsid w:val="00EB5CD6"/>
    <w:rsid w:val="00EB5D1E"/>
    <w:rsid w:val="00EB679E"/>
    <w:rsid w:val="00EC09B3"/>
    <w:rsid w:val="00EC4B36"/>
    <w:rsid w:val="00EC661D"/>
    <w:rsid w:val="00EC6689"/>
    <w:rsid w:val="00ED611D"/>
    <w:rsid w:val="00EE11CF"/>
    <w:rsid w:val="00EE380A"/>
    <w:rsid w:val="00EF11AF"/>
    <w:rsid w:val="00EF2EE4"/>
    <w:rsid w:val="00EF5338"/>
    <w:rsid w:val="00F0762C"/>
    <w:rsid w:val="00F10076"/>
    <w:rsid w:val="00F107DC"/>
    <w:rsid w:val="00F10DE9"/>
    <w:rsid w:val="00F140D8"/>
    <w:rsid w:val="00F1540E"/>
    <w:rsid w:val="00F20B8D"/>
    <w:rsid w:val="00F34AF5"/>
    <w:rsid w:val="00F36933"/>
    <w:rsid w:val="00F4717E"/>
    <w:rsid w:val="00F47954"/>
    <w:rsid w:val="00F54AD8"/>
    <w:rsid w:val="00F54CAB"/>
    <w:rsid w:val="00F55879"/>
    <w:rsid w:val="00F610C5"/>
    <w:rsid w:val="00F63EB2"/>
    <w:rsid w:val="00F652D4"/>
    <w:rsid w:val="00F708B1"/>
    <w:rsid w:val="00F7485C"/>
    <w:rsid w:val="00F753CC"/>
    <w:rsid w:val="00F80DDD"/>
    <w:rsid w:val="00F91982"/>
    <w:rsid w:val="00F95580"/>
    <w:rsid w:val="00FA7447"/>
    <w:rsid w:val="00FB3726"/>
    <w:rsid w:val="00FB7369"/>
    <w:rsid w:val="00FB7A75"/>
    <w:rsid w:val="00FC21C6"/>
    <w:rsid w:val="00FC5342"/>
    <w:rsid w:val="00FD0646"/>
    <w:rsid w:val="00FD5C85"/>
    <w:rsid w:val="00FE123E"/>
    <w:rsid w:val="00FE3F9E"/>
    <w:rsid w:val="00FE4138"/>
    <w:rsid w:val="00FF4109"/>
    <w:rsid w:val="00FF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543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8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212"/>
    <w:pPr>
      <w:ind w:leftChars="400" w:left="840"/>
    </w:pPr>
  </w:style>
  <w:style w:type="paragraph" w:styleId="a4">
    <w:name w:val="header"/>
    <w:basedOn w:val="a"/>
    <w:link w:val="a5"/>
    <w:uiPriority w:val="99"/>
    <w:unhideWhenUsed/>
    <w:rsid w:val="005A67B3"/>
    <w:pPr>
      <w:tabs>
        <w:tab w:val="center" w:pos="4252"/>
        <w:tab w:val="right" w:pos="8504"/>
      </w:tabs>
      <w:snapToGrid w:val="0"/>
    </w:pPr>
  </w:style>
  <w:style w:type="character" w:customStyle="1" w:styleId="a5">
    <w:name w:val="ヘッダー (文字)"/>
    <w:basedOn w:val="a0"/>
    <w:link w:val="a4"/>
    <w:uiPriority w:val="99"/>
    <w:rsid w:val="005A67B3"/>
  </w:style>
  <w:style w:type="paragraph" w:styleId="a6">
    <w:name w:val="footer"/>
    <w:basedOn w:val="a"/>
    <w:link w:val="a7"/>
    <w:uiPriority w:val="99"/>
    <w:unhideWhenUsed/>
    <w:rsid w:val="005A67B3"/>
    <w:pPr>
      <w:tabs>
        <w:tab w:val="center" w:pos="4252"/>
        <w:tab w:val="right" w:pos="8504"/>
      </w:tabs>
      <w:snapToGrid w:val="0"/>
    </w:pPr>
  </w:style>
  <w:style w:type="character" w:customStyle="1" w:styleId="a7">
    <w:name w:val="フッター (文字)"/>
    <w:basedOn w:val="a0"/>
    <w:link w:val="a6"/>
    <w:uiPriority w:val="99"/>
    <w:rsid w:val="005A67B3"/>
  </w:style>
  <w:style w:type="table" w:styleId="a8">
    <w:name w:val="Table Grid"/>
    <w:basedOn w:val="a1"/>
    <w:uiPriority w:val="59"/>
    <w:rsid w:val="00DE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727E"/>
    <w:pPr>
      <w:widowControl w:val="0"/>
      <w:autoSpaceDE w:val="0"/>
      <w:autoSpaceDN w:val="0"/>
      <w:adjustRightInd w:val="0"/>
    </w:pPr>
    <w:rPr>
      <w:rFonts w:ascii="メイリオ" w:hAnsi="メイリオ" w:cs="メイリオ"/>
      <w:color w:val="000000"/>
      <w:kern w:val="0"/>
      <w:sz w:val="24"/>
      <w:szCs w:val="24"/>
    </w:rPr>
  </w:style>
  <w:style w:type="paragraph" w:styleId="a9">
    <w:name w:val="Balloon Text"/>
    <w:basedOn w:val="a"/>
    <w:link w:val="aa"/>
    <w:uiPriority w:val="99"/>
    <w:semiHidden/>
    <w:unhideWhenUsed/>
    <w:rsid w:val="009E40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4075"/>
    <w:rPr>
      <w:rFonts w:asciiTheme="majorHAnsi" w:eastAsiaTheme="majorEastAsia" w:hAnsiTheme="majorHAnsi" w:cstheme="majorBidi"/>
      <w:sz w:val="18"/>
      <w:szCs w:val="18"/>
    </w:rPr>
  </w:style>
  <w:style w:type="character" w:styleId="ab">
    <w:name w:val="Hyperlink"/>
    <w:uiPriority w:val="99"/>
    <w:unhideWhenUsed/>
    <w:rsid w:val="00C3507E"/>
    <w:rPr>
      <w:color w:val="0563C1"/>
      <w:u w:val="single"/>
    </w:rPr>
  </w:style>
  <w:style w:type="character" w:styleId="ac">
    <w:name w:val="annotation reference"/>
    <w:basedOn w:val="a0"/>
    <w:uiPriority w:val="99"/>
    <w:semiHidden/>
    <w:unhideWhenUsed/>
    <w:rsid w:val="007E6066"/>
    <w:rPr>
      <w:sz w:val="18"/>
      <w:szCs w:val="18"/>
    </w:rPr>
  </w:style>
  <w:style w:type="paragraph" w:styleId="ad">
    <w:name w:val="annotation text"/>
    <w:basedOn w:val="a"/>
    <w:link w:val="ae"/>
    <w:uiPriority w:val="99"/>
    <w:unhideWhenUsed/>
    <w:rsid w:val="007E6066"/>
    <w:pPr>
      <w:jc w:val="left"/>
    </w:pPr>
  </w:style>
  <w:style w:type="character" w:customStyle="1" w:styleId="ae">
    <w:name w:val="コメント文字列 (文字)"/>
    <w:basedOn w:val="a0"/>
    <w:link w:val="ad"/>
    <w:uiPriority w:val="99"/>
    <w:rsid w:val="007E6066"/>
  </w:style>
  <w:style w:type="paragraph" w:styleId="af">
    <w:name w:val="annotation subject"/>
    <w:basedOn w:val="ad"/>
    <w:next w:val="ad"/>
    <w:link w:val="af0"/>
    <w:uiPriority w:val="99"/>
    <w:semiHidden/>
    <w:unhideWhenUsed/>
    <w:rsid w:val="007E6066"/>
    <w:rPr>
      <w:b/>
      <w:bCs/>
    </w:rPr>
  </w:style>
  <w:style w:type="character" w:customStyle="1" w:styleId="af0">
    <w:name w:val="コメント内容 (文字)"/>
    <w:basedOn w:val="ae"/>
    <w:link w:val="af"/>
    <w:uiPriority w:val="99"/>
    <w:semiHidden/>
    <w:rsid w:val="007E6066"/>
    <w:rPr>
      <w:b/>
      <w:bCs/>
    </w:rPr>
  </w:style>
  <w:style w:type="paragraph" w:styleId="af1">
    <w:name w:val="Revision"/>
    <w:hidden/>
    <w:uiPriority w:val="99"/>
    <w:semiHidden/>
    <w:rsid w:val="00E71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8516">
      <w:bodyDiv w:val="1"/>
      <w:marLeft w:val="0"/>
      <w:marRight w:val="0"/>
      <w:marTop w:val="0"/>
      <w:marBottom w:val="0"/>
      <w:divBdr>
        <w:top w:val="none" w:sz="0" w:space="0" w:color="auto"/>
        <w:left w:val="none" w:sz="0" w:space="0" w:color="auto"/>
        <w:bottom w:val="none" w:sz="0" w:space="0" w:color="auto"/>
        <w:right w:val="none" w:sz="0" w:space="0" w:color="auto"/>
      </w:divBdr>
    </w:div>
    <w:div w:id="1107384574">
      <w:bodyDiv w:val="1"/>
      <w:marLeft w:val="0"/>
      <w:marRight w:val="0"/>
      <w:marTop w:val="0"/>
      <w:marBottom w:val="0"/>
      <w:divBdr>
        <w:top w:val="none" w:sz="0" w:space="0" w:color="auto"/>
        <w:left w:val="none" w:sz="0" w:space="0" w:color="auto"/>
        <w:bottom w:val="none" w:sz="0" w:space="0" w:color="auto"/>
        <w:right w:val="none" w:sz="0" w:space="0" w:color="auto"/>
      </w:divBdr>
    </w:div>
    <w:div w:id="1188911896">
      <w:bodyDiv w:val="1"/>
      <w:marLeft w:val="0"/>
      <w:marRight w:val="0"/>
      <w:marTop w:val="0"/>
      <w:marBottom w:val="0"/>
      <w:divBdr>
        <w:top w:val="none" w:sz="0" w:space="0" w:color="auto"/>
        <w:left w:val="none" w:sz="0" w:space="0" w:color="auto"/>
        <w:bottom w:val="none" w:sz="0" w:space="0" w:color="auto"/>
        <w:right w:val="none" w:sz="0" w:space="0" w:color="auto"/>
      </w:divBdr>
    </w:div>
    <w:div w:id="150689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2023-07-28T06:45:00Z</dcterms:created>
  <dcterms:modified xsi:type="dcterms:W3CDTF">2023-07-28T06:45:00Z</dcterms:modified>
</cp:coreProperties>
</file>