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93EABF" w14:textId="6B0A00A0" w:rsidR="00851CB7" w:rsidRPr="008F4330" w:rsidRDefault="00851CB7">
      <w:pPr>
        <w:jc w:val="center"/>
        <w:rPr>
          <w:rFonts w:ascii="Arial" w:eastAsia="ＭＳ Ｐゴシック" w:hAnsi="Arial" w:cs="Arial"/>
          <w:sz w:val="24"/>
          <w:szCs w:val="24"/>
        </w:rPr>
      </w:pPr>
    </w:p>
    <w:p w14:paraId="3CA1911B" w14:textId="2018FD25" w:rsidR="00851CB7" w:rsidRPr="008F4330" w:rsidRDefault="00851CB7">
      <w:pPr>
        <w:jc w:val="center"/>
        <w:rPr>
          <w:rFonts w:ascii="Arial" w:eastAsia="ＭＳ Ｐゴシック" w:hAnsi="Arial" w:cs="Arial"/>
          <w:sz w:val="24"/>
          <w:szCs w:val="24"/>
        </w:rPr>
      </w:pPr>
    </w:p>
    <w:p w14:paraId="1D488BFB" w14:textId="3A660505" w:rsidR="00851CB7" w:rsidRPr="008F4330" w:rsidRDefault="00851CB7">
      <w:pPr>
        <w:jc w:val="center"/>
        <w:rPr>
          <w:rFonts w:ascii="Arial" w:eastAsia="ＭＳ Ｐゴシック" w:hAnsi="Arial" w:cs="Arial"/>
          <w:sz w:val="24"/>
          <w:szCs w:val="24"/>
        </w:rPr>
      </w:pPr>
    </w:p>
    <w:p w14:paraId="032EE77E" w14:textId="77777777" w:rsidR="00851CB7" w:rsidRPr="008F4330" w:rsidRDefault="00851CB7">
      <w:pPr>
        <w:jc w:val="center"/>
        <w:rPr>
          <w:rFonts w:ascii="Arial" w:eastAsia="ＭＳ Ｐゴシック" w:hAnsi="Arial" w:cs="Arial"/>
          <w:sz w:val="24"/>
          <w:szCs w:val="24"/>
        </w:rPr>
      </w:pPr>
    </w:p>
    <w:p w14:paraId="39736EF1" w14:textId="77777777" w:rsidR="00851CB7" w:rsidRPr="008F4330" w:rsidRDefault="00851CB7">
      <w:pPr>
        <w:jc w:val="center"/>
        <w:rPr>
          <w:rFonts w:ascii="Arial" w:eastAsia="ＭＳ Ｐゴシック" w:hAnsi="Arial" w:cs="Arial"/>
          <w:sz w:val="24"/>
          <w:szCs w:val="24"/>
        </w:rPr>
      </w:pPr>
    </w:p>
    <w:p w14:paraId="1C73E6CD" w14:textId="51D7322F" w:rsidR="00851CB7" w:rsidRPr="008F4330" w:rsidRDefault="006F6D01" w:rsidP="006F6D01">
      <w:pPr>
        <w:tabs>
          <w:tab w:val="left" w:pos="2604"/>
        </w:tabs>
        <w:rPr>
          <w:rFonts w:ascii="Arial" w:eastAsia="ＭＳ Ｐゴシック" w:hAnsi="Arial" w:cs="Arial"/>
          <w:sz w:val="24"/>
          <w:szCs w:val="24"/>
        </w:rPr>
      </w:pPr>
      <w:r w:rsidRPr="008F4330">
        <w:rPr>
          <w:rFonts w:ascii="Arial" w:eastAsia="ＭＳ Ｐゴシック" w:hAnsi="Arial" w:cs="Arial"/>
          <w:sz w:val="24"/>
          <w:szCs w:val="24"/>
        </w:rPr>
        <w:tab/>
      </w:r>
    </w:p>
    <w:p w14:paraId="256A0963" w14:textId="77777777" w:rsidR="00851CB7" w:rsidRPr="008F4330" w:rsidRDefault="00851CB7">
      <w:pPr>
        <w:jc w:val="center"/>
        <w:rPr>
          <w:rFonts w:ascii="Arial" w:eastAsia="ＭＳ Ｐゴシック" w:hAnsi="Arial" w:cs="Arial"/>
          <w:sz w:val="24"/>
          <w:szCs w:val="24"/>
        </w:rPr>
      </w:pPr>
    </w:p>
    <w:p w14:paraId="6FF6D64E" w14:textId="77777777" w:rsidR="00851CB7" w:rsidRPr="008F4330" w:rsidRDefault="00851CB7">
      <w:pPr>
        <w:jc w:val="center"/>
        <w:rPr>
          <w:rFonts w:ascii="Arial" w:eastAsia="ＭＳ Ｐゴシック" w:hAnsi="Arial" w:cs="Arial"/>
          <w:sz w:val="24"/>
          <w:szCs w:val="24"/>
        </w:rPr>
      </w:pPr>
    </w:p>
    <w:p w14:paraId="6B886924" w14:textId="4305C258" w:rsidR="00851CB7" w:rsidRPr="008F4330" w:rsidRDefault="00851CB7">
      <w:pPr>
        <w:jc w:val="center"/>
        <w:rPr>
          <w:rFonts w:ascii="Arial" w:eastAsia="ＭＳ Ｐゴシック" w:hAnsi="Arial" w:cs="Arial"/>
          <w:sz w:val="24"/>
          <w:szCs w:val="24"/>
        </w:rPr>
      </w:pPr>
    </w:p>
    <w:p w14:paraId="47BEF4A2" w14:textId="77777777" w:rsidR="008F4330" w:rsidRDefault="008F4330">
      <w:pPr>
        <w:jc w:val="center"/>
        <w:rPr>
          <w:rFonts w:ascii="Arial" w:eastAsia="ＭＳ Ｐゴシック" w:hAnsi="Arial" w:cs="Arial"/>
          <w:strike/>
          <w:color w:val="FF0000"/>
          <w:sz w:val="48"/>
          <w:szCs w:val="24"/>
        </w:rPr>
      </w:pPr>
    </w:p>
    <w:p w14:paraId="3129C3EC" w14:textId="77777777" w:rsidR="008F4330" w:rsidRDefault="008F4330">
      <w:pPr>
        <w:jc w:val="center"/>
        <w:rPr>
          <w:rFonts w:ascii="Arial" w:eastAsia="ＭＳ Ｐゴシック" w:hAnsi="Arial" w:cs="Arial"/>
          <w:strike/>
          <w:color w:val="FF0000"/>
          <w:sz w:val="48"/>
          <w:szCs w:val="24"/>
        </w:rPr>
      </w:pPr>
    </w:p>
    <w:p w14:paraId="24BA510C" w14:textId="77777777" w:rsidR="00851CB7" w:rsidRPr="0024221D" w:rsidRDefault="00851CB7">
      <w:pPr>
        <w:jc w:val="center"/>
        <w:rPr>
          <w:rFonts w:ascii="Arial" w:eastAsia="ＭＳ Ｐゴシック" w:hAnsi="Arial" w:cs="Arial"/>
          <w:sz w:val="24"/>
          <w:szCs w:val="24"/>
        </w:rPr>
      </w:pPr>
    </w:p>
    <w:p w14:paraId="1AC3EF89" w14:textId="77777777" w:rsidR="00851CB7" w:rsidRPr="0024221D" w:rsidRDefault="00851CB7">
      <w:pPr>
        <w:jc w:val="center"/>
        <w:rPr>
          <w:rFonts w:ascii="Arial" w:eastAsia="ＭＳ Ｐゴシック" w:hAnsi="Arial" w:cs="Arial"/>
          <w:sz w:val="24"/>
          <w:szCs w:val="24"/>
        </w:rPr>
      </w:pPr>
    </w:p>
    <w:p w14:paraId="69C91AC2" w14:textId="671DBC22" w:rsidR="00851CB7" w:rsidRPr="0024221D" w:rsidRDefault="001E2A7C">
      <w:pPr>
        <w:jc w:val="center"/>
        <w:rPr>
          <w:rFonts w:ascii="Arial" w:eastAsia="ＭＳ Ｐゴシック" w:hAnsi="Arial" w:cs="Arial"/>
          <w:sz w:val="24"/>
          <w:szCs w:val="24"/>
        </w:rPr>
      </w:pPr>
      <w:r w:rsidRPr="0024221D">
        <w:rPr>
          <w:rFonts w:ascii="Arial" w:eastAsia="ＭＳ Ｐゴシック" w:hAnsi="Arial" w:cs="Arial"/>
          <w:sz w:val="48"/>
          <w:szCs w:val="24"/>
        </w:rPr>
        <w:t>SDGs Future City Plan</w:t>
      </w:r>
    </w:p>
    <w:p w14:paraId="20255315" w14:textId="2E7E3713" w:rsidR="00851CB7" w:rsidRPr="0024221D" w:rsidRDefault="001E2A7C">
      <w:pPr>
        <w:jc w:val="center"/>
        <w:rPr>
          <w:rFonts w:ascii="Arial" w:eastAsia="ＭＳ Ｐゴシック" w:hAnsi="Arial" w:cs="Arial"/>
          <w:sz w:val="48"/>
          <w:szCs w:val="24"/>
        </w:rPr>
      </w:pPr>
      <w:r w:rsidRPr="0024221D">
        <w:rPr>
          <w:rFonts w:ascii="Arial" w:eastAsia="ＭＳ Ｐゴシック" w:hAnsi="Arial" w:cs="Arial"/>
          <w:sz w:val="48"/>
          <w:szCs w:val="24"/>
        </w:rPr>
        <w:t>of</w:t>
      </w:r>
    </w:p>
    <w:p w14:paraId="1D10F24E" w14:textId="60AA4D07" w:rsidR="001E2A7C" w:rsidRPr="0024221D" w:rsidRDefault="001E2A7C">
      <w:pPr>
        <w:jc w:val="center"/>
        <w:rPr>
          <w:rFonts w:ascii="Arial" w:eastAsia="ＭＳ Ｐゴシック" w:hAnsi="Arial" w:cs="Arial"/>
          <w:sz w:val="24"/>
          <w:szCs w:val="24"/>
        </w:rPr>
      </w:pPr>
    </w:p>
    <w:p w14:paraId="005A000E" w14:textId="448BDA98" w:rsidR="001E2A7C" w:rsidRPr="0024221D" w:rsidRDefault="001E2A7C">
      <w:pPr>
        <w:jc w:val="center"/>
        <w:rPr>
          <w:rFonts w:ascii="Arial" w:eastAsia="ＭＳ Ｐゴシック" w:hAnsi="Arial" w:cs="Arial"/>
          <w:sz w:val="24"/>
          <w:szCs w:val="24"/>
        </w:rPr>
      </w:pPr>
      <w:r w:rsidRPr="0024221D">
        <w:rPr>
          <w:rFonts w:ascii="Arial" w:eastAsia="ＭＳ Ｐゴシック" w:hAnsi="Arial" w:cs="Arial"/>
          <w:sz w:val="48"/>
          <w:szCs w:val="24"/>
        </w:rPr>
        <w:t>Osaka Prefecture and Osaka City</w:t>
      </w:r>
    </w:p>
    <w:p w14:paraId="52F10CB1" w14:textId="77777777" w:rsidR="00851CB7" w:rsidRPr="0024221D" w:rsidRDefault="00851CB7">
      <w:pPr>
        <w:jc w:val="center"/>
        <w:rPr>
          <w:rFonts w:ascii="Arial" w:eastAsia="ＭＳ Ｐゴシック" w:hAnsi="Arial" w:cs="Arial"/>
          <w:sz w:val="24"/>
          <w:szCs w:val="24"/>
        </w:rPr>
      </w:pPr>
    </w:p>
    <w:p w14:paraId="0480C7C2" w14:textId="77777777" w:rsidR="00851CB7" w:rsidRPr="0024221D" w:rsidRDefault="00851CB7">
      <w:pPr>
        <w:jc w:val="center"/>
        <w:rPr>
          <w:rFonts w:ascii="Arial" w:eastAsia="ＭＳ Ｐゴシック" w:hAnsi="Arial" w:cs="Arial"/>
          <w:sz w:val="24"/>
          <w:szCs w:val="24"/>
        </w:rPr>
      </w:pPr>
    </w:p>
    <w:p w14:paraId="5B7C0EB4" w14:textId="77777777" w:rsidR="00851CB7" w:rsidRPr="008F4330" w:rsidRDefault="00851CB7">
      <w:pPr>
        <w:jc w:val="center"/>
        <w:rPr>
          <w:rFonts w:ascii="Arial" w:eastAsia="ＭＳ Ｐゴシック" w:hAnsi="Arial" w:cs="Arial"/>
          <w:sz w:val="24"/>
          <w:szCs w:val="24"/>
        </w:rPr>
      </w:pPr>
    </w:p>
    <w:p w14:paraId="414CF631" w14:textId="77777777" w:rsidR="00851CB7" w:rsidRPr="008F4330" w:rsidRDefault="00851CB7">
      <w:pPr>
        <w:jc w:val="center"/>
        <w:rPr>
          <w:rFonts w:ascii="Arial" w:eastAsia="ＭＳ Ｐゴシック" w:hAnsi="Arial" w:cs="Arial"/>
          <w:sz w:val="24"/>
          <w:szCs w:val="24"/>
        </w:rPr>
      </w:pPr>
    </w:p>
    <w:p w14:paraId="408D97BB" w14:textId="77777777" w:rsidR="00851CB7" w:rsidRPr="008F4330" w:rsidRDefault="00851CB7">
      <w:pPr>
        <w:jc w:val="center"/>
        <w:rPr>
          <w:rFonts w:ascii="Arial" w:eastAsia="ＭＳ Ｐゴシック" w:hAnsi="Arial" w:cs="Arial"/>
          <w:sz w:val="24"/>
          <w:szCs w:val="24"/>
        </w:rPr>
      </w:pPr>
    </w:p>
    <w:p w14:paraId="1302CA49" w14:textId="77777777" w:rsidR="00851CB7" w:rsidRPr="008F4330" w:rsidRDefault="00851CB7">
      <w:pPr>
        <w:jc w:val="center"/>
        <w:rPr>
          <w:rFonts w:ascii="Arial" w:eastAsia="ＭＳ Ｐゴシック" w:hAnsi="Arial" w:cs="Arial"/>
          <w:sz w:val="24"/>
          <w:szCs w:val="24"/>
        </w:rPr>
      </w:pPr>
    </w:p>
    <w:p w14:paraId="6D1714D4" w14:textId="77777777" w:rsidR="00851CB7" w:rsidRPr="008F4330" w:rsidRDefault="00851CB7">
      <w:pPr>
        <w:jc w:val="center"/>
        <w:rPr>
          <w:rFonts w:ascii="Arial" w:eastAsia="ＭＳ Ｐゴシック" w:hAnsi="Arial" w:cs="Arial"/>
          <w:sz w:val="24"/>
          <w:szCs w:val="24"/>
        </w:rPr>
      </w:pPr>
    </w:p>
    <w:p w14:paraId="2986FFB4" w14:textId="77777777" w:rsidR="00851CB7" w:rsidRPr="008F4330" w:rsidRDefault="00851CB7">
      <w:pPr>
        <w:jc w:val="center"/>
        <w:rPr>
          <w:rFonts w:ascii="Arial" w:eastAsia="ＭＳ Ｐゴシック" w:hAnsi="Arial" w:cs="Arial"/>
          <w:sz w:val="24"/>
          <w:szCs w:val="24"/>
        </w:rPr>
      </w:pPr>
    </w:p>
    <w:p w14:paraId="3B0C6B71" w14:textId="77777777" w:rsidR="00851CB7" w:rsidRPr="008F4330" w:rsidRDefault="00851CB7">
      <w:pPr>
        <w:jc w:val="center"/>
        <w:rPr>
          <w:rFonts w:ascii="Arial" w:eastAsia="ＭＳ Ｐゴシック" w:hAnsi="Arial" w:cs="Arial"/>
          <w:sz w:val="24"/>
          <w:szCs w:val="24"/>
        </w:rPr>
      </w:pPr>
    </w:p>
    <w:p w14:paraId="668299BA" w14:textId="59BCA932" w:rsidR="00851CB7" w:rsidRPr="008F4330" w:rsidRDefault="00C54DAA">
      <w:pPr>
        <w:jc w:val="center"/>
        <w:rPr>
          <w:rFonts w:ascii="Arial" w:eastAsia="ＭＳ Ｐゴシック" w:hAnsi="Arial" w:cs="Arial"/>
          <w:sz w:val="48"/>
          <w:szCs w:val="24"/>
        </w:rPr>
      </w:pPr>
      <w:r w:rsidRPr="008F4330">
        <w:rPr>
          <w:rFonts w:ascii="Arial" w:eastAsia="ＭＳ Ｐゴシック" w:hAnsi="Arial" w:cs="Arial"/>
          <w:sz w:val="48"/>
          <w:szCs w:val="24"/>
        </w:rPr>
        <w:t>Osaka Prefecture</w:t>
      </w:r>
      <w:r w:rsidR="00F17465" w:rsidRPr="008F4330">
        <w:rPr>
          <w:rFonts w:ascii="Arial" w:eastAsia="ＭＳ Ｐゴシック" w:hAnsi="Arial" w:cs="Arial" w:hint="eastAsia"/>
          <w:sz w:val="48"/>
          <w:szCs w:val="24"/>
        </w:rPr>
        <w:t>・</w:t>
      </w:r>
      <w:r w:rsidRPr="008F4330">
        <w:rPr>
          <w:rFonts w:ascii="Arial" w:eastAsia="ＭＳ Ｐゴシック" w:hAnsi="Arial" w:cs="Arial"/>
          <w:sz w:val="48"/>
          <w:szCs w:val="24"/>
        </w:rPr>
        <w:t>Osaka City</w:t>
      </w:r>
    </w:p>
    <w:p w14:paraId="3B505FF1" w14:textId="77777777" w:rsidR="00851CB7" w:rsidRPr="008F4330" w:rsidRDefault="00851CB7">
      <w:pPr>
        <w:jc w:val="center"/>
        <w:rPr>
          <w:rFonts w:ascii="Arial" w:eastAsia="ＭＳ Ｐゴシック" w:hAnsi="Arial" w:cs="Arial"/>
          <w:sz w:val="24"/>
          <w:szCs w:val="24"/>
        </w:rPr>
      </w:pPr>
    </w:p>
    <w:p w14:paraId="157D858F" w14:textId="5B5E3987" w:rsidR="00851CB7" w:rsidRPr="008F4330" w:rsidRDefault="00851CB7">
      <w:pPr>
        <w:jc w:val="center"/>
        <w:rPr>
          <w:rFonts w:ascii="Arial" w:eastAsia="ＭＳ Ｐゴシック" w:hAnsi="Arial" w:cs="Arial"/>
          <w:sz w:val="24"/>
          <w:szCs w:val="24"/>
        </w:rPr>
      </w:pPr>
    </w:p>
    <w:p w14:paraId="0B796CBC" w14:textId="77777777" w:rsidR="00851CB7" w:rsidRPr="008F4330" w:rsidRDefault="00851CB7">
      <w:pPr>
        <w:widowControl/>
        <w:jc w:val="left"/>
        <w:rPr>
          <w:rFonts w:ascii="Arial" w:eastAsia="ＭＳ Ｐゴシック" w:hAnsi="Arial" w:cs="Arial"/>
          <w:b/>
          <w:sz w:val="24"/>
          <w:szCs w:val="24"/>
        </w:rPr>
      </w:pPr>
    </w:p>
    <w:p w14:paraId="4F48A1D7" w14:textId="77777777" w:rsidR="002A4D67" w:rsidRPr="008F4330" w:rsidRDefault="002A4D67" w:rsidP="002A4D67">
      <w:pPr>
        <w:widowControl/>
        <w:jc w:val="center"/>
        <w:rPr>
          <w:rFonts w:ascii="Arial" w:eastAsia="ＭＳ Ｐゴシック" w:hAnsi="Arial" w:cs="Arial"/>
          <w:b/>
          <w:sz w:val="32"/>
          <w:szCs w:val="24"/>
        </w:rPr>
      </w:pPr>
      <w:bookmarkStart w:id="0" w:name="_GoBack"/>
      <w:bookmarkEnd w:id="0"/>
      <w:r w:rsidRPr="008F4330">
        <w:rPr>
          <w:rFonts w:ascii="Arial" w:eastAsia="ＭＳ Ｐゴシック" w:hAnsi="Arial" w:cs="Arial" w:hint="eastAsia"/>
          <w:b/>
          <w:sz w:val="32"/>
          <w:szCs w:val="24"/>
        </w:rPr>
        <w:lastRenderedPageBreak/>
        <w:t xml:space="preserve">＜　</w:t>
      </w:r>
      <w:r w:rsidRPr="008F4330">
        <w:rPr>
          <w:rFonts w:ascii="Arial" w:eastAsia="ＭＳ Ｐゴシック" w:hAnsi="Arial" w:cs="Arial"/>
          <w:b/>
          <w:sz w:val="32"/>
          <w:szCs w:val="24"/>
        </w:rPr>
        <w:t>Table of Contents</w:t>
      </w:r>
      <w:r w:rsidRPr="008F4330">
        <w:rPr>
          <w:rFonts w:ascii="Arial" w:eastAsia="ＭＳ Ｐゴシック" w:hAnsi="Arial" w:cs="Arial" w:hint="eastAsia"/>
          <w:b/>
          <w:sz w:val="32"/>
          <w:szCs w:val="24"/>
        </w:rPr>
        <w:t xml:space="preserve">　＞</w:t>
      </w:r>
    </w:p>
    <w:p w14:paraId="30759158" w14:textId="194E4160" w:rsidR="002A4D67" w:rsidRPr="008F4330" w:rsidRDefault="00EB6BF6" w:rsidP="002A4D67">
      <w:pPr>
        <w:jc w:val="left"/>
        <w:rPr>
          <w:rFonts w:ascii="Arial" w:eastAsia="ＭＳ Ｐゴシック" w:hAnsi="Arial" w:cs="Arial"/>
          <w:b/>
          <w:sz w:val="28"/>
          <w:szCs w:val="24"/>
          <w:u w:val="single"/>
        </w:rPr>
      </w:pPr>
      <w:bookmarkStart w:id="1" w:name="_Hlk515974331"/>
      <w:bookmarkStart w:id="2" w:name="_Hlk515973988"/>
      <w:r>
        <w:rPr>
          <w:rFonts w:ascii="Arial" w:eastAsia="ＭＳ Ｐゴシック" w:hAnsi="Arial" w:cs="Arial" w:hint="eastAsia"/>
          <w:b/>
          <w:sz w:val="28"/>
          <w:szCs w:val="24"/>
          <w:u w:val="single"/>
        </w:rPr>
        <w:t>1</w:t>
      </w:r>
      <w:r>
        <w:rPr>
          <w:rFonts w:ascii="Arial" w:eastAsia="ＭＳ Ｐゴシック" w:hAnsi="Arial" w:cs="Arial"/>
          <w:b/>
          <w:sz w:val="28"/>
          <w:szCs w:val="24"/>
          <w:u w:val="single"/>
        </w:rPr>
        <w:t xml:space="preserve"> </w:t>
      </w:r>
      <w:r w:rsidR="002A4D67" w:rsidRPr="008F4330">
        <w:rPr>
          <w:rFonts w:ascii="Arial" w:eastAsia="ＭＳ Ｐゴシック" w:hAnsi="Arial" w:cs="Arial"/>
          <w:b/>
          <w:sz w:val="28"/>
          <w:szCs w:val="24"/>
          <w:u w:val="single"/>
        </w:rPr>
        <w:t>Overall Plan</w:t>
      </w:r>
    </w:p>
    <w:p w14:paraId="2955A773" w14:textId="77777777" w:rsidR="002A4D67" w:rsidRPr="008F4330" w:rsidRDefault="002A4D67" w:rsidP="002A4D67">
      <w:pPr>
        <w:jc w:val="left"/>
        <w:rPr>
          <w:rFonts w:ascii="Arial" w:eastAsia="ＭＳ Ｐゴシック" w:hAnsi="Arial" w:cs="Arial"/>
          <w:b/>
          <w:sz w:val="22"/>
        </w:rPr>
      </w:pPr>
      <w:r w:rsidRPr="008F4330">
        <w:rPr>
          <w:rFonts w:ascii="Arial" w:eastAsia="ＭＳ Ｐゴシック" w:hAnsi="Arial" w:cs="Arial" w:hint="eastAsia"/>
          <w:b/>
          <w:sz w:val="22"/>
        </w:rPr>
        <w:t xml:space="preserve">１．１　</w:t>
      </w:r>
      <w:r w:rsidRPr="008F4330">
        <w:rPr>
          <w:rFonts w:ascii="Arial" w:eastAsia="ＭＳ Ｐゴシック" w:hAnsi="Arial" w:cs="Arial"/>
          <w:b/>
          <w:sz w:val="22"/>
        </w:rPr>
        <w:t>Future Vision</w:t>
      </w:r>
    </w:p>
    <w:p w14:paraId="5605AF62" w14:textId="1BD45EAE" w:rsidR="002A4D67" w:rsidRPr="008F4330" w:rsidRDefault="00EB6BF6" w:rsidP="002A4D67">
      <w:pPr>
        <w:widowControl/>
        <w:ind w:firstLineChars="100" w:firstLine="220"/>
        <w:jc w:val="left"/>
        <w:rPr>
          <w:rFonts w:ascii="Arial" w:eastAsia="ＭＳ Ｐゴシック" w:hAnsi="Arial" w:cs="Arial"/>
          <w:b/>
          <w:sz w:val="22"/>
        </w:rPr>
      </w:pPr>
      <w:r>
        <w:rPr>
          <w:rFonts w:ascii="Arial" w:eastAsia="ＭＳ Ｐゴシック" w:hAnsi="Arial" w:cs="Arial" w:hint="eastAsia"/>
          <w:color w:val="000000" w:themeColor="text1"/>
          <w:sz w:val="22"/>
        </w:rPr>
        <w:t>(</w:t>
      </w:r>
      <w:r>
        <w:rPr>
          <w:rFonts w:ascii="Arial" w:eastAsia="ＭＳ Ｐゴシック" w:hAnsi="Arial" w:cs="Arial"/>
          <w:color w:val="000000" w:themeColor="text1"/>
          <w:sz w:val="22"/>
        </w:rPr>
        <w:t xml:space="preserve">1) </w:t>
      </w:r>
      <w:r w:rsidR="002A4D67" w:rsidRPr="008F4330">
        <w:rPr>
          <w:rFonts w:ascii="Arial" w:eastAsia="ＭＳ Ｐゴシック" w:hAnsi="Arial" w:cs="Arial"/>
          <w:color w:val="000000" w:themeColor="text1"/>
          <w:sz w:val="22"/>
        </w:rPr>
        <w:t>Actual Conditions of the Area..............................................................</w:t>
      </w:r>
      <w:r w:rsidR="007F3396" w:rsidRPr="00EC0E6E">
        <w:rPr>
          <w:rFonts w:ascii="Arial" w:eastAsia="ＭＳ Ｐゴシック" w:hAnsi="Arial" w:cs="Arial"/>
          <w:color w:val="000000" w:themeColor="text1"/>
          <w:sz w:val="22"/>
        </w:rPr>
        <w:t>..</w:t>
      </w:r>
      <w:r w:rsidR="002A4D67" w:rsidRPr="008F4330">
        <w:rPr>
          <w:rFonts w:ascii="Arial" w:eastAsia="ＭＳ Ｐゴシック" w:hAnsi="Arial" w:cs="Arial"/>
          <w:color w:val="000000" w:themeColor="text1"/>
          <w:sz w:val="22"/>
        </w:rPr>
        <w:t>...............2</w:t>
      </w:r>
    </w:p>
    <w:p w14:paraId="33261CD1" w14:textId="02EC7DC3" w:rsidR="002A4D67" w:rsidRPr="008F4330" w:rsidRDefault="00EB6BF6" w:rsidP="002A4D67">
      <w:pPr>
        <w:widowControl/>
        <w:ind w:firstLineChars="100" w:firstLine="220"/>
        <w:jc w:val="left"/>
        <w:rPr>
          <w:rFonts w:ascii="Arial" w:eastAsia="ＭＳ Ｐゴシック" w:hAnsi="Arial" w:cs="Arial"/>
          <w:b/>
          <w:sz w:val="22"/>
        </w:rPr>
      </w:pPr>
      <w:r>
        <w:rPr>
          <w:rFonts w:ascii="Arial" w:eastAsia="ＭＳ Ｐゴシック" w:hAnsi="Arial" w:cs="Arial" w:hint="eastAsia"/>
          <w:color w:val="000000" w:themeColor="text1"/>
          <w:sz w:val="22"/>
        </w:rPr>
        <w:t>(</w:t>
      </w:r>
      <w:r>
        <w:rPr>
          <w:rFonts w:ascii="Arial" w:eastAsia="ＭＳ Ｐゴシック" w:hAnsi="Arial" w:cs="Arial"/>
          <w:color w:val="000000" w:themeColor="text1"/>
          <w:sz w:val="22"/>
        </w:rPr>
        <w:t xml:space="preserve">2) </w:t>
      </w:r>
      <w:r w:rsidR="002A4D67" w:rsidRPr="008F4330">
        <w:rPr>
          <w:rFonts w:ascii="Arial" w:eastAsia="ＭＳ Ｐゴシック" w:hAnsi="Arial" w:cs="Arial"/>
          <w:color w:val="000000" w:themeColor="text1"/>
          <w:sz w:val="22"/>
        </w:rPr>
        <w:t>The Ideal Image of 2030.....................................................................</w:t>
      </w:r>
      <w:r w:rsidR="007F3396" w:rsidRPr="00EC0E6E">
        <w:rPr>
          <w:rFonts w:ascii="Arial" w:eastAsia="ＭＳ Ｐゴシック" w:hAnsi="Arial" w:cs="Arial"/>
          <w:color w:val="000000" w:themeColor="text1"/>
          <w:sz w:val="22"/>
        </w:rPr>
        <w:t>..</w:t>
      </w:r>
      <w:r w:rsidR="002A4D67" w:rsidRPr="008F4330">
        <w:rPr>
          <w:rFonts w:ascii="Arial" w:eastAsia="ＭＳ Ｐゴシック" w:hAnsi="Arial" w:cs="Arial"/>
          <w:color w:val="000000" w:themeColor="text1"/>
          <w:sz w:val="22"/>
        </w:rPr>
        <w:t>................</w:t>
      </w:r>
      <w:r w:rsidR="002A4D67" w:rsidRPr="008F4330">
        <w:rPr>
          <w:rFonts w:ascii="Arial" w:eastAsia="ＭＳ Ｐゴシック" w:hAnsi="Arial" w:cs="Arial"/>
          <w:sz w:val="22"/>
        </w:rPr>
        <w:t>5</w:t>
      </w:r>
    </w:p>
    <w:p w14:paraId="582C4C13" w14:textId="45A15E9B" w:rsidR="002A4D67" w:rsidRPr="008F4330" w:rsidRDefault="00EB6BF6" w:rsidP="002A4D67">
      <w:pPr>
        <w:widowControl/>
        <w:ind w:firstLineChars="100" w:firstLine="220"/>
        <w:jc w:val="left"/>
        <w:rPr>
          <w:rFonts w:ascii="Arial" w:eastAsia="ＭＳ Ｐゴシック" w:hAnsi="Arial" w:cs="Arial"/>
          <w:b/>
          <w:sz w:val="22"/>
        </w:rPr>
      </w:pPr>
      <w:r>
        <w:rPr>
          <w:rFonts w:ascii="Arial" w:eastAsia="ＭＳ Ｐゴシック" w:hAnsi="Arial" w:cs="Arial" w:hint="eastAsia"/>
          <w:color w:val="000000" w:themeColor="text1"/>
          <w:sz w:val="22"/>
        </w:rPr>
        <w:t>(</w:t>
      </w:r>
      <w:r>
        <w:rPr>
          <w:rFonts w:ascii="Arial" w:eastAsia="ＭＳ Ｐゴシック" w:hAnsi="Arial" w:cs="Arial"/>
          <w:color w:val="000000" w:themeColor="text1"/>
          <w:sz w:val="22"/>
        </w:rPr>
        <w:t xml:space="preserve">3) </w:t>
      </w:r>
      <w:r w:rsidR="002A4D67" w:rsidRPr="008F4330">
        <w:rPr>
          <w:rFonts w:ascii="Arial" w:eastAsia="ＭＳ Ｐゴシック" w:hAnsi="Arial" w:cs="Arial"/>
          <w:color w:val="000000" w:themeColor="text1"/>
          <w:sz w:val="22"/>
        </w:rPr>
        <w:t>Priority Goals and Targets for the Realization of the Ideal Image of 2030...</w:t>
      </w:r>
      <w:r w:rsidR="007F3396" w:rsidRPr="00EC0E6E">
        <w:rPr>
          <w:rFonts w:ascii="Arial" w:eastAsia="ＭＳ Ｐゴシック" w:hAnsi="Arial" w:cs="Arial"/>
          <w:color w:val="000000" w:themeColor="text1"/>
          <w:sz w:val="22"/>
        </w:rPr>
        <w:t>..</w:t>
      </w:r>
      <w:r w:rsidR="002A4D67" w:rsidRPr="008F4330">
        <w:rPr>
          <w:rFonts w:ascii="Arial" w:eastAsia="ＭＳ Ｐゴシック" w:hAnsi="Arial" w:cs="Arial"/>
          <w:color w:val="000000" w:themeColor="text1"/>
          <w:sz w:val="22"/>
        </w:rPr>
        <w:t>.......7</w:t>
      </w:r>
    </w:p>
    <w:p w14:paraId="366F600D" w14:textId="77777777" w:rsidR="002A4D67" w:rsidRPr="008F4330" w:rsidRDefault="002A4D67" w:rsidP="002A4D67">
      <w:pPr>
        <w:widowControl/>
        <w:jc w:val="left"/>
        <w:rPr>
          <w:rFonts w:ascii="Arial" w:eastAsia="ＭＳ Ｐゴシック" w:hAnsi="Arial" w:cs="Arial"/>
          <w:b/>
          <w:sz w:val="22"/>
        </w:rPr>
      </w:pPr>
    </w:p>
    <w:p w14:paraId="69C4A2D2" w14:textId="77777777" w:rsidR="002A4D67" w:rsidRPr="008F4330" w:rsidRDefault="002A4D67" w:rsidP="002A4D67">
      <w:pPr>
        <w:widowControl/>
        <w:jc w:val="left"/>
        <w:rPr>
          <w:rFonts w:ascii="Arial" w:eastAsia="ＭＳ Ｐゴシック" w:hAnsi="Arial" w:cs="Arial"/>
          <w:b/>
          <w:sz w:val="22"/>
        </w:rPr>
      </w:pPr>
      <w:r w:rsidRPr="008F4330">
        <w:rPr>
          <w:rFonts w:ascii="Arial" w:eastAsia="ＭＳ Ｐゴシック" w:hAnsi="Arial" w:cs="Arial" w:hint="eastAsia"/>
          <w:b/>
          <w:sz w:val="22"/>
        </w:rPr>
        <w:t xml:space="preserve">１．２　</w:t>
      </w:r>
      <w:r w:rsidRPr="008F4330">
        <w:rPr>
          <w:rFonts w:ascii="Arial" w:eastAsia="ＭＳ Ｐゴシック" w:hAnsi="Arial" w:cs="Arial"/>
          <w:b/>
          <w:sz w:val="22"/>
        </w:rPr>
        <w:t>Efforts that Contribute to the Promotion of Local Government SDGs</w:t>
      </w:r>
    </w:p>
    <w:p w14:paraId="37A732CC" w14:textId="5AB74610" w:rsidR="002A4D67" w:rsidRPr="008F4330" w:rsidRDefault="00EB6BF6" w:rsidP="002A4D67">
      <w:pPr>
        <w:widowControl/>
        <w:ind w:firstLineChars="100" w:firstLine="220"/>
        <w:jc w:val="left"/>
        <w:rPr>
          <w:rFonts w:ascii="Arial" w:eastAsia="ＭＳ Ｐゴシック" w:hAnsi="Arial" w:cs="Arial"/>
          <w:color w:val="000000" w:themeColor="text1"/>
          <w:sz w:val="22"/>
        </w:rPr>
      </w:pPr>
      <w:r>
        <w:rPr>
          <w:rFonts w:ascii="Arial" w:eastAsia="ＭＳ Ｐゴシック" w:hAnsi="Arial" w:cs="Arial" w:hint="eastAsia"/>
          <w:color w:val="000000" w:themeColor="text1"/>
          <w:sz w:val="22"/>
        </w:rPr>
        <w:t>(</w:t>
      </w:r>
      <w:r>
        <w:rPr>
          <w:rFonts w:ascii="Arial" w:eastAsia="ＭＳ Ｐゴシック" w:hAnsi="Arial" w:cs="Arial"/>
          <w:color w:val="000000" w:themeColor="text1"/>
          <w:sz w:val="22"/>
        </w:rPr>
        <w:t xml:space="preserve">1) </w:t>
      </w:r>
      <w:r w:rsidR="002A4D67" w:rsidRPr="008F4330">
        <w:rPr>
          <w:rFonts w:ascii="Arial" w:eastAsia="ＭＳ Ｐゴシック" w:hAnsi="Arial" w:cs="Arial"/>
          <w:color w:val="000000" w:themeColor="text1"/>
          <w:sz w:val="22"/>
        </w:rPr>
        <w:t>Efforts that Contribute to the Promotion of Local Government SDGs.............</w:t>
      </w:r>
      <w:r w:rsidR="007F3396" w:rsidRPr="00EC0E6E">
        <w:rPr>
          <w:rFonts w:ascii="Arial" w:eastAsia="ＭＳ Ｐゴシック" w:hAnsi="Arial" w:cs="Arial"/>
          <w:color w:val="000000" w:themeColor="text1"/>
          <w:sz w:val="22"/>
        </w:rPr>
        <w:t>..</w:t>
      </w:r>
      <w:r w:rsidR="002A4D67" w:rsidRPr="008F4330">
        <w:rPr>
          <w:rFonts w:ascii="Arial" w:eastAsia="ＭＳ Ｐゴシック" w:hAnsi="Arial" w:cs="Arial"/>
          <w:color w:val="000000" w:themeColor="text1"/>
          <w:sz w:val="22"/>
        </w:rPr>
        <w:t xml:space="preserve">...12 </w:t>
      </w:r>
    </w:p>
    <w:p w14:paraId="24549427" w14:textId="77277F9E" w:rsidR="002A4D67" w:rsidRPr="008F4330" w:rsidRDefault="00EB6BF6" w:rsidP="002A4D67">
      <w:pPr>
        <w:widowControl/>
        <w:ind w:firstLineChars="100" w:firstLine="220"/>
        <w:jc w:val="left"/>
        <w:rPr>
          <w:rFonts w:ascii="Arial" w:eastAsia="ＭＳ Ｐゴシック" w:hAnsi="Arial" w:cs="Arial"/>
          <w:color w:val="000000" w:themeColor="text1"/>
          <w:sz w:val="22"/>
        </w:rPr>
      </w:pPr>
      <w:r>
        <w:rPr>
          <w:rFonts w:ascii="Arial" w:eastAsia="ＭＳ Ｐゴシック" w:hAnsi="Arial" w:cs="Arial" w:hint="eastAsia"/>
          <w:color w:val="000000" w:themeColor="text1"/>
          <w:sz w:val="22"/>
        </w:rPr>
        <w:t>(</w:t>
      </w:r>
      <w:r>
        <w:rPr>
          <w:rFonts w:ascii="Arial" w:eastAsia="ＭＳ Ｐゴシック" w:hAnsi="Arial" w:cs="Arial"/>
          <w:color w:val="000000" w:themeColor="text1"/>
          <w:sz w:val="22"/>
        </w:rPr>
        <w:t xml:space="preserve">2) </w:t>
      </w:r>
      <w:r w:rsidR="002A4D67" w:rsidRPr="008F4330">
        <w:rPr>
          <w:rFonts w:ascii="Arial" w:eastAsia="ＭＳ Ｐゴシック" w:hAnsi="Arial" w:cs="Arial"/>
          <w:sz w:val="22"/>
        </w:rPr>
        <w:t>Transmission of Information</w:t>
      </w:r>
      <w:r w:rsidR="002A4D67" w:rsidRPr="008F4330">
        <w:rPr>
          <w:rFonts w:ascii="Arial" w:eastAsia="ＭＳ Ｐゴシック" w:hAnsi="Arial" w:cs="Arial"/>
          <w:color w:val="000000" w:themeColor="text1"/>
          <w:sz w:val="22"/>
        </w:rPr>
        <w:t xml:space="preserve">.................................................................................21 </w:t>
      </w:r>
    </w:p>
    <w:p w14:paraId="5BC4600D" w14:textId="627A03CA" w:rsidR="002A4D67" w:rsidRPr="008F4330" w:rsidRDefault="00EB6BF6" w:rsidP="002A4D67">
      <w:pPr>
        <w:widowControl/>
        <w:ind w:firstLineChars="100" w:firstLine="220"/>
        <w:jc w:val="left"/>
        <w:rPr>
          <w:rFonts w:ascii="Arial" w:eastAsia="ＭＳ Ｐゴシック" w:hAnsi="Arial" w:cs="Arial"/>
          <w:b/>
          <w:sz w:val="22"/>
        </w:rPr>
      </w:pPr>
      <w:r>
        <w:rPr>
          <w:rFonts w:ascii="Arial" w:eastAsia="ＭＳ Ｐゴシック" w:hAnsi="Arial" w:cs="Arial" w:hint="eastAsia"/>
          <w:color w:val="000000" w:themeColor="text1"/>
          <w:sz w:val="22"/>
        </w:rPr>
        <w:t>(</w:t>
      </w:r>
      <w:r>
        <w:rPr>
          <w:rFonts w:ascii="Arial" w:eastAsia="ＭＳ Ｐゴシック" w:hAnsi="Arial" w:cs="Arial"/>
          <w:color w:val="000000" w:themeColor="text1"/>
          <w:sz w:val="22"/>
        </w:rPr>
        <w:t xml:space="preserve">3) </w:t>
      </w:r>
      <w:r w:rsidR="002A4D67" w:rsidRPr="008F4330">
        <w:rPr>
          <w:rFonts w:ascii="Arial" w:eastAsia="ＭＳ Ｐゴシック" w:hAnsi="Arial" w:cs="Arial"/>
          <w:color w:val="000000" w:themeColor="text1"/>
          <w:sz w:val="22"/>
        </w:rPr>
        <w:t xml:space="preserve">The Spreadability of the Overall Plan..................................................................24 </w:t>
      </w:r>
    </w:p>
    <w:p w14:paraId="17A5C24B" w14:textId="77777777" w:rsidR="002A4D67" w:rsidRPr="008F4330" w:rsidRDefault="002A4D67" w:rsidP="002A4D67">
      <w:pPr>
        <w:jc w:val="left"/>
        <w:rPr>
          <w:rFonts w:ascii="Arial" w:eastAsia="ＭＳ Ｐゴシック" w:hAnsi="Arial" w:cs="Arial"/>
          <w:b/>
          <w:sz w:val="22"/>
        </w:rPr>
      </w:pPr>
    </w:p>
    <w:p w14:paraId="4D1B7C7B" w14:textId="77777777" w:rsidR="002A4D67" w:rsidRPr="008F4330" w:rsidRDefault="002A4D67" w:rsidP="002A4D67">
      <w:pPr>
        <w:jc w:val="left"/>
        <w:rPr>
          <w:rFonts w:ascii="Arial" w:eastAsia="ＭＳ Ｐゴシック" w:hAnsi="Arial" w:cs="Arial"/>
          <w:b/>
          <w:sz w:val="22"/>
        </w:rPr>
      </w:pPr>
      <w:r w:rsidRPr="008F4330">
        <w:rPr>
          <w:rFonts w:ascii="Arial" w:eastAsia="ＭＳ Ｐゴシック" w:hAnsi="Arial" w:cs="Arial" w:hint="eastAsia"/>
          <w:b/>
          <w:sz w:val="22"/>
        </w:rPr>
        <w:t xml:space="preserve">１．３　</w:t>
      </w:r>
      <w:r w:rsidRPr="008F4330">
        <w:rPr>
          <w:rFonts w:ascii="Arial" w:eastAsia="ＭＳ Ｐゴシック" w:hAnsi="Arial" w:cs="Arial"/>
          <w:b/>
          <w:sz w:val="22"/>
        </w:rPr>
        <w:t>Promotion System</w:t>
      </w:r>
    </w:p>
    <w:p w14:paraId="32834E3B" w14:textId="168391B9" w:rsidR="002A4D67" w:rsidRPr="008F4330" w:rsidRDefault="00EB6BF6">
      <w:pPr>
        <w:ind w:firstLineChars="100" w:firstLine="220"/>
        <w:jc w:val="left"/>
        <w:rPr>
          <w:rFonts w:ascii="Arial" w:eastAsia="ＭＳ Ｐゴシック" w:hAnsi="Arial" w:cs="Arial"/>
          <w:sz w:val="22"/>
        </w:rPr>
      </w:pPr>
      <w:r>
        <w:rPr>
          <w:rFonts w:ascii="Arial" w:eastAsia="ＭＳ Ｐゴシック" w:hAnsi="Arial" w:cs="Arial" w:hint="eastAsia"/>
          <w:sz w:val="22"/>
        </w:rPr>
        <w:t>(</w:t>
      </w:r>
      <w:r>
        <w:rPr>
          <w:rFonts w:ascii="Arial" w:eastAsia="ＭＳ Ｐゴシック" w:hAnsi="Arial" w:cs="Arial"/>
          <w:sz w:val="22"/>
        </w:rPr>
        <w:t xml:space="preserve">1) </w:t>
      </w:r>
      <w:r w:rsidR="00C67089" w:rsidRPr="0024221D">
        <w:rPr>
          <w:rFonts w:ascii="Arial" w:eastAsia="ＭＳ Ｐゴシック" w:hAnsi="Arial" w:cs="Arial"/>
          <w:sz w:val="22"/>
        </w:rPr>
        <w:t>Reflection</w:t>
      </w:r>
      <w:r w:rsidR="008F4330">
        <w:rPr>
          <w:rFonts w:ascii="Arial" w:eastAsia="ＭＳ Ｐゴシック" w:hAnsi="Arial" w:cs="Arial"/>
          <w:color w:val="FF0000"/>
          <w:sz w:val="22"/>
        </w:rPr>
        <w:t xml:space="preserve"> </w:t>
      </w:r>
      <w:r w:rsidR="002A4D67" w:rsidRPr="008F4330">
        <w:rPr>
          <w:rFonts w:ascii="Arial" w:eastAsia="ＭＳ Ｐゴシック" w:hAnsi="Arial" w:cs="Arial"/>
          <w:sz w:val="22"/>
        </w:rPr>
        <w:t>on Various Plans</w:t>
      </w:r>
      <w:r w:rsidR="004B4F66" w:rsidRPr="008F4330">
        <w:rPr>
          <w:rFonts w:ascii="Arial" w:eastAsia="ＭＳ Ｐゴシック" w:hAnsi="Arial" w:cs="Arial"/>
          <w:color w:val="000000" w:themeColor="text1"/>
          <w:sz w:val="22"/>
        </w:rPr>
        <w:t>.................................................................................</w:t>
      </w:r>
      <w:r w:rsidR="002A4D67" w:rsidRPr="008F4330">
        <w:rPr>
          <w:rFonts w:ascii="Arial" w:eastAsia="ＭＳ Ｐゴシック" w:hAnsi="Arial" w:cs="Arial"/>
          <w:color w:val="000000" w:themeColor="text1"/>
          <w:sz w:val="22"/>
        </w:rPr>
        <w:t>25</w:t>
      </w:r>
    </w:p>
    <w:p w14:paraId="725CF536" w14:textId="523CCC75" w:rsidR="002A4D67" w:rsidRPr="008F4330" w:rsidRDefault="00EB6BF6" w:rsidP="002A4D67">
      <w:pPr>
        <w:widowControl/>
        <w:ind w:firstLineChars="100" w:firstLine="220"/>
        <w:jc w:val="left"/>
        <w:rPr>
          <w:rFonts w:ascii="Arial" w:eastAsia="ＭＳ Ｐゴシック" w:hAnsi="Arial" w:cs="Arial"/>
          <w:b/>
          <w:sz w:val="22"/>
        </w:rPr>
      </w:pPr>
      <w:r>
        <w:rPr>
          <w:rFonts w:ascii="Arial" w:eastAsia="ＭＳ Ｐゴシック" w:hAnsi="Arial" w:cs="Arial" w:hint="eastAsia"/>
          <w:sz w:val="22"/>
        </w:rPr>
        <w:t>(</w:t>
      </w:r>
      <w:r>
        <w:rPr>
          <w:rFonts w:ascii="Arial" w:eastAsia="ＭＳ Ｐゴシック" w:hAnsi="Arial" w:cs="Arial"/>
          <w:sz w:val="22"/>
        </w:rPr>
        <w:t xml:space="preserve">2) </w:t>
      </w:r>
      <w:r w:rsidR="002A4D67" w:rsidRPr="008F4330">
        <w:rPr>
          <w:rFonts w:ascii="Arial" w:eastAsia="ＭＳ Ｐゴシック" w:hAnsi="Arial" w:cs="Arial"/>
          <w:sz w:val="22"/>
        </w:rPr>
        <w:t>Government Secretariats</w:t>
      </w:r>
      <w:r w:rsidR="002A4D67" w:rsidRPr="008F4330">
        <w:rPr>
          <w:rFonts w:ascii="Arial" w:eastAsia="ＭＳ Ｐゴシック" w:hAnsi="Arial" w:cs="Arial"/>
          <w:color w:val="000000" w:themeColor="text1"/>
          <w:sz w:val="22"/>
        </w:rPr>
        <w:t>.....................................................................................26</w:t>
      </w:r>
    </w:p>
    <w:p w14:paraId="73381944" w14:textId="2101DC64" w:rsidR="002A4D67" w:rsidRPr="008F4330" w:rsidRDefault="00EB6BF6" w:rsidP="002A4D67">
      <w:pPr>
        <w:ind w:firstLineChars="100" w:firstLine="220"/>
        <w:jc w:val="left"/>
        <w:rPr>
          <w:rFonts w:ascii="Arial" w:eastAsia="ＭＳ Ｐゴシック" w:hAnsi="Arial" w:cs="Arial"/>
          <w:color w:val="000000" w:themeColor="text1"/>
          <w:sz w:val="22"/>
        </w:rPr>
      </w:pPr>
      <w:r>
        <w:rPr>
          <w:rFonts w:ascii="Arial" w:eastAsia="ＭＳ Ｐゴシック" w:hAnsi="Arial" w:cs="Arial" w:hint="eastAsia"/>
          <w:sz w:val="22"/>
        </w:rPr>
        <w:t>(</w:t>
      </w:r>
      <w:r>
        <w:rPr>
          <w:rFonts w:ascii="Arial" w:eastAsia="ＭＳ Ｐゴシック" w:hAnsi="Arial" w:cs="Arial"/>
          <w:sz w:val="22"/>
        </w:rPr>
        <w:t xml:space="preserve">3) </w:t>
      </w:r>
      <w:r w:rsidR="002A4D67" w:rsidRPr="008F4330">
        <w:rPr>
          <w:rFonts w:ascii="Arial" w:eastAsia="ＭＳ Ｐゴシック" w:hAnsi="Arial" w:cs="Arial"/>
          <w:sz w:val="22"/>
        </w:rPr>
        <w:t>Collaboration with Stakeholders</w:t>
      </w:r>
      <w:r w:rsidR="002A4D67" w:rsidRPr="008F4330">
        <w:rPr>
          <w:rFonts w:ascii="Arial" w:eastAsia="ＭＳ Ｐゴシック" w:hAnsi="Arial" w:cs="Arial"/>
          <w:color w:val="000000" w:themeColor="text1"/>
          <w:sz w:val="22"/>
        </w:rPr>
        <w:t>..........................................................................26</w:t>
      </w:r>
    </w:p>
    <w:p w14:paraId="4A2E4142" w14:textId="01C7C077" w:rsidR="002A4D67" w:rsidRPr="008F4330" w:rsidRDefault="00EB6BF6" w:rsidP="002A4D67">
      <w:pPr>
        <w:ind w:firstLineChars="100" w:firstLine="220"/>
        <w:jc w:val="left"/>
        <w:rPr>
          <w:rFonts w:ascii="Arial" w:eastAsia="ＭＳ Ｐゴシック" w:hAnsi="Arial" w:cs="Arial"/>
          <w:color w:val="000000" w:themeColor="text1"/>
          <w:sz w:val="22"/>
        </w:rPr>
      </w:pPr>
      <w:r>
        <w:rPr>
          <w:rFonts w:ascii="Arial" w:eastAsia="ＭＳ Ｐゴシック" w:hAnsi="Arial" w:cs="Arial" w:hint="eastAsia"/>
          <w:color w:val="000000" w:themeColor="text1"/>
          <w:sz w:val="22"/>
        </w:rPr>
        <w:t>(</w:t>
      </w:r>
      <w:r>
        <w:rPr>
          <w:rFonts w:ascii="Arial" w:eastAsia="ＭＳ Ｐゴシック" w:hAnsi="Arial" w:cs="Arial"/>
          <w:color w:val="000000" w:themeColor="text1"/>
          <w:sz w:val="22"/>
        </w:rPr>
        <w:t xml:space="preserve">4) </w:t>
      </w:r>
      <w:r w:rsidR="002A4D67" w:rsidRPr="008F4330">
        <w:rPr>
          <w:rFonts w:ascii="Arial" w:eastAsia="ＭＳ Ｐゴシック" w:hAnsi="Arial" w:cs="Arial"/>
          <w:color w:val="000000" w:themeColor="text1"/>
          <w:sz w:val="22"/>
        </w:rPr>
        <w:t>Establishment of a System for the Creation of Autonomous Virtuous Cycles</w:t>
      </w:r>
      <w:r w:rsidR="007F3396" w:rsidRPr="00EC0E6E">
        <w:rPr>
          <w:rFonts w:ascii="Arial" w:eastAsia="ＭＳ Ｐゴシック" w:hAnsi="Arial" w:cs="Arial"/>
          <w:color w:val="000000" w:themeColor="text1"/>
          <w:sz w:val="22"/>
        </w:rPr>
        <w:t>....</w:t>
      </w:r>
      <w:r w:rsidR="002A4D67" w:rsidRPr="008F4330">
        <w:rPr>
          <w:rFonts w:ascii="Arial" w:eastAsia="ＭＳ Ｐゴシック" w:hAnsi="Arial" w:cs="Arial"/>
          <w:color w:val="000000" w:themeColor="text1"/>
          <w:sz w:val="22"/>
        </w:rPr>
        <w:t>.29</w:t>
      </w:r>
    </w:p>
    <w:p w14:paraId="6B8A6F0B" w14:textId="77777777" w:rsidR="002A4D67" w:rsidRPr="008F4330" w:rsidRDefault="002A4D67" w:rsidP="002A4D67">
      <w:pPr>
        <w:ind w:firstLineChars="100" w:firstLine="220"/>
        <w:jc w:val="left"/>
        <w:rPr>
          <w:rFonts w:ascii="Arial" w:eastAsia="ＭＳ Ｐゴシック" w:hAnsi="Arial" w:cs="Arial"/>
          <w:color w:val="000000" w:themeColor="text1"/>
          <w:sz w:val="22"/>
        </w:rPr>
      </w:pPr>
    </w:p>
    <w:p w14:paraId="38D2F2AE" w14:textId="1C30377E" w:rsidR="002A4D67" w:rsidRPr="008F4330" w:rsidRDefault="002A4D67" w:rsidP="002A4D67">
      <w:pPr>
        <w:jc w:val="left"/>
        <w:rPr>
          <w:rFonts w:ascii="Arial" w:eastAsia="ＭＳ Ｐゴシック" w:hAnsi="Arial" w:cs="Arial"/>
          <w:sz w:val="22"/>
        </w:rPr>
      </w:pPr>
      <w:r w:rsidRPr="008F4330">
        <w:rPr>
          <w:rFonts w:ascii="Arial" w:eastAsia="ＭＳ Ｐゴシック" w:hAnsi="Arial" w:cs="Arial" w:hint="eastAsia"/>
          <w:b/>
          <w:sz w:val="22"/>
        </w:rPr>
        <w:t xml:space="preserve">１．４　</w:t>
      </w:r>
      <w:r w:rsidRPr="008F4330">
        <w:rPr>
          <w:rFonts w:ascii="Arial" w:eastAsia="ＭＳ Ｐゴシック" w:hAnsi="Arial" w:cs="Arial"/>
          <w:b/>
          <w:sz w:val="22"/>
        </w:rPr>
        <w:t>Contribution to Regional Revitalization</w:t>
      </w:r>
      <w:r w:rsidRPr="008F4330">
        <w:rPr>
          <w:rFonts w:ascii="Arial" w:eastAsia="ＭＳ Ｐゴシック" w:hAnsi="Arial" w:cs="Arial"/>
          <w:color w:val="000000" w:themeColor="text1"/>
          <w:sz w:val="22"/>
        </w:rPr>
        <w:t>..........................................................31</w:t>
      </w:r>
    </w:p>
    <w:p w14:paraId="0FB4D674" w14:textId="77777777" w:rsidR="002A4D67" w:rsidRPr="008F4330" w:rsidRDefault="002A4D67" w:rsidP="002A4D67">
      <w:pPr>
        <w:widowControl/>
        <w:jc w:val="left"/>
        <w:rPr>
          <w:rFonts w:ascii="Arial" w:eastAsia="ＭＳ Ｐゴシック" w:hAnsi="Arial" w:cs="Arial"/>
          <w:b/>
          <w:sz w:val="24"/>
          <w:szCs w:val="24"/>
        </w:rPr>
      </w:pPr>
    </w:p>
    <w:p w14:paraId="2793E06E" w14:textId="77777777" w:rsidR="002A4D67" w:rsidRPr="008F4330" w:rsidRDefault="002A4D67" w:rsidP="002A4D67">
      <w:pPr>
        <w:jc w:val="left"/>
        <w:rPr>
          <w:rFonts w:ascii="Arial" w:eastAsia="ＭＳ Ｐゴシック" w:hAnsi="Arial" w:cs="Arial"/>
          <w:b/>
          <w:sz w:val="28"/>
          <w:szCs w:val="24"/>
          <w:u w:val="single"/>
        </w:rPr>
      </w:pPr>
      <w:r w:rsidRPr="008F4330">
        <w:rPr>
          <w:rFonts w:ascii="Arial" w:eastAsia="ＭＳ Ｐゴシック" w:hAnsi="Arial" w:cs="Arial" w:hint="eastAsia"/>
          <w:b/>
          <w:sz w:val="28"/>
          <w:szCs w:val="24"/>
          <w:u w:val="single"/>
        </w:rPr>
        <w:t xml:space="preserve">２　</w:t>
      </w:r>
      <w:r w:rsidRPr="008F4330">
        <w:rPr>
          <w:rFonts w:ascii="Arial" w:eastAsia="ＭＳ Ｐゴシック" w:hAnsi="Arial" w:cs="Arial"/>
          <w:b/>
          <w:sz w:val="28"/>
          <w:szCs w:val="24"/>
          <w:u w:val="single"/>
        </w:rPr>
        <w:t>Local Government SDGs Model Projects</w:t>
      </w:r>
    </w:p>
    <w:p w14:paraId="6F15AFF4" w14:textId="77777777" w:rsidR="002A4D67" w:rsidRPr="008F4330" w:rsidRDefault="002A4D67" w:rsidP="002A4D67">
      <w:pPr>
        <w:jc w:val="left"/>
        <w:rPr>
          <w:rFonts w:ascii="Arial" w:eastAsia="ＭＳ Ｐゴシック" w:hAnsi="Arial" w:cs="Arial"/>
          <w:b/>
          <w:sz w:val="22"/>
        </w:rPr>
      </w:pPr>
      <w:r w:rsidRPr="008F4330">
        <w:rPr>
          <w:rFonts w:ascii="Arial" w:eastAsia="ＭＳ Ｐゴシック" w:hAnsi="Arial" w:cs="Arial" w:hint="eastAsia"/>
          <w:b/>
          <w:sz w:val="22"/>
        </w:rPr>
        <w:t xml:space="preserve">２．１　</w:t>
      </w:r>
      <w:r w:rsidRPr="008F4330">
        <w:rPr>
          <w:rFonts w:ascii="Arial" w:eastAsia="ＭＳ Ｐゴシック" w:hAnsi="Arial" w:cs="Arial"/>
          <w:b/>
          <w:sz w:val="22"/>
        </w:rPr>
        <w:t>Proposal of Initiatives in the Local Government SDGs Model Project</w:t>
      </w:r>
    </w:p>
    <w:p w14:paraId="2E0C153C" w14:textId="69013A79" w:rsidR="002A4D67" w:rsidRPr="008F4330" w:rsidRDefault="00EB6BF6" w:rsidP="002A4D67">
      <w:pPr>
        <w:widowControl/>
        <w:ind w:firstLineChars="100" w:firstLine="220"/>
        <w:jc w:val="left"/>
        <w:rPr>
          <w:rFonts w:ascii="Arial" w:eastAsia="ＭＳ Ｐゴシック" w:hAnsi="Arial" w:cs="Arial"/>
          <w:b/>
          <w:sz w:val="22"/>
        </w:rPr>
      </w:pPr>
      <w:r>
        <w:rPr>
          <w:rFonts w:ascii="Arial" w:eastAsia="ＭＳ Ｐゴシック" w:hAnsi="Arial" w:cs="Arial" w:hint="eastAsia"/>
          <w:color w:val="000000" w:themeColor="text1"/>
          <w:sz w:val="22"/>
        </w:rPr>
        <w:t>(</w:t>
      </w:r>
      <w:r>
        <w:rPr>
          <w:rFonts w:ascii="Arial" w:eastAsia="ＭＳ Ｐゴシック" w:hAnsi="Arial" w:cs="Arial"/>
          <w:color w:val="000000" w:themeColor="text1"/>
          <w:sz w:val="22"/>
        </w:rPr>
        <w:t xml:space="preserve">1) </w:t>
      </w:r>
      <w:r w:rsidR="002A4D67" w:rsidRPr="008F4330">
        <w:rPr>
          <w:rFonts w:ascii="Arial" w:eastAsia="ＭＳ Ｐゴシック" w:hAnsi="Arial" w:cs="Arial"/>
          <w:color w:val="000000" w:themeColor="text1"/>
          <w:sz w:val="22"/>
        </w:rPr>
        <w:t>Outline of Issues/Goal Setting and Efforts...........................................................32</w:t>
      </w:r>
    </w:p>
    <w:p w14:paraId="2097605D" w14:textId="300F55E2" w:rsidR="002A4D67" w:rsidRPr="008F4330" w:rsidRDefault="00EB6BF6" w:rsidP="002A4D67">
      <w:pPr>
        <w:widowControl/>
        <w:ind w:firstLineChars="100" w:firstLine="220"/>
        <w:jc w:val="left"/>
        <w:rPr>
          <w:rFonts w:ascii="Arial" w:eastAsia="ＭＳ Ｐゴシック" w:hAnsi="Arial" w:cs="Arial"/>
          <w:b/>
          <w:sz w:val="22"/>
        </w:rPr>
      </w:pPr>
      <w:r>
        <w:rPr>
          <w:rFonts w:ascii="Arial" w:eastAsia="ＭＳ Ｐゴシック" w:hAnsi="Arial" w:cs="Arial" w:hint="eastAsia"/>
          <w:color w:val="000000" w:themeColor="text1"/>
          <w:sz w:val="22"/>
        </w:rPr>
        <w:t>(</w:t>
      </w:r>
      <w:r>
        <w:rPr>
          <w:rFonts w:ascii="Arial" w:eastAsia="ＭＳ Ｐゴシック" w:hAnsi="Arial" w:cs="Arial"/>
          <w:color w:val="000000" w:themeColor="text1"/>
          <w:sz w:val="22"/>
        </w:rPr>
        <w:t xml:space="preserve">2) </w:t>
      </w:r>
      <w:r w:rsidR="002A4D67" w:rsidRPr="008F4330">
        <w:rPr>
          <w:rFonts w:ascii="Arial" w:eastAsia="ＭＳ Ｐゴシック" w:hAnsi="Arial" w:cs="Arial"/>
          <w:color w:val="000000" w:themeColor="text1"/>
          <w:sz w:val="22"/>
        </w:rPr>
        <w:t>Efforts in the Three Aspects.................................................................................</w:t>
      </w:r>
      <w:r w:rsidR="00AC1994" w:rsidRPr="008F4330">
        <w:rPr>
          <w:rFonts w:ascii="Arial" w:eastAsia="ＭＳ Ｐゴシック" w:hAnsi="Arial" w:cs="Arial"/>
          <w:color w:val="000000" w:themeColor="text1"/>
          <w:sz w:val="22"/>
        </w:rPr>
        <w:t>33</w:t>
      </w:r>
    </w:p>
    <w:p w14:paraId="6A5880C9" w14:textId="60668685" w:rsidR="002A4D67" w:rsidRPr="008F4330" w:rsidRDefault="00EB6BF6" w:rsidP="002A4D67">
      <w:pPr>
        <w:ind w:firstLineChars="100" w:firstLine="220"/>
        <w:jc w:val="left"/>
        <w:rPr>
          <w:rFonts w:ascii="Arial" w:eastAsia="ＭＳ Ｐゴシック" w:hAnsi="Arial" w:cs="Arial"/>
          <w:i/>
          <w:sz w:val="22"/>
        </w:rPr>
      </w:pPr>
      <w:r>
        <w:rPr>
          <w:rFonts w:ascii="Arial" w:eastAsia="ＭＳ Ｐゴシック" w:hAnsi="Arial" w:cs="Arial" w:hint="eastAsia"/>
          <w:color w:val="000000" w:themeColor="text1"/>
          <w:sz w:val="22"/>
        </w:rPr>
        <w:t>(</w:t>
      </w:r>
      <w:r>
        <w:rPr>
          <w:rFonts w:ascii="Arial" w:eastAsia="ＭＳ Ｐゴシック" w:hAnsi="Arial" w:cs="Arial"/>
          <w:color w:val="000000" w:themeColor="text1"/>
          <w:sz w:val="22"/>
        </w:rPr>
        <w:t xml:space="preserve">3) </w:t>
      </w:r>
      <w:r w:rsidR="002A4D67" w:rsidRPr="008F4330">
        <w:rPr>
          <w:rFonts w:ascii="Arial" w:eastAsia="ＭＳ Ｐゴシック" w:hAnsi="Arial" w:cs="Arial"/>
          <w:color w:val="000000" w:themeColor="text1"/>
          <w:sz w:val="22"/>
        </w:rPr>
        <w:t>Integrated Efforts to Connect the Three Aspects.................................................37</w:t>
      </w:r>
    </w:p>
    <w:p w14:paraId="60519747" w14:textId="2F01AF3D" w:rsidR="002A4D67" w:rsidRPr="008F4330" w:rsidRDefault="00EB6BF6" w:rsidP="002A4D67">
      <w:pPr>
        <w:widowControl/>
        <w:ind w:firstLineChars="100" w:firstLine="220"/>
        <w:jc w:val="left"/>
        <w:rPr>
          <w:rFonts w:ascii="Arial" w:eastAsia="ＭＳ Ｐゴシック" w:hAnsi="Arial" w:cs="Arial"/>
          <w:color w:val="000000" w:themeColor="text1"/>
          <w:sz w:val="22"/>
        </w:rPr>
      </w:pPr>
      <w:r>
        <w:rPr>
          <w:rFonts w:ascii="Arial" w:eastAsia="ＭＳ Ｐゴシック" w:hAnsi="Arial" w:cs="Arial" w:hint="eastAsia"/>
          <w:color w:val="000000" w:themeColor="text1"/>
          <w:sz w:val="22"/>
        </w:rPr>
        <w:t>(</w:t>
      </w:r>
      <w:r>
        <w:rPr>
          <w:rFonts w:ascii="Arial" w:eastAsia="ＭＳ Ｐゴシック" w:hAnsi="Arial" w:cs="Arial"/>
          <w:color w:val="000000" w:themeColor="text1"/>
          <w:sz w:val="22"/>
        </w:rPr>
        <w:t xml:space="preserve">4) </w:t>
      </w:r>
      <w:r w:rsidR="002A4D67" w:rsidRPr="008F4330">
        <w:rPr>
          <w:rFonts w:ascii="Arial" w:eastAsia="ＭＳ Ｐゴシック" w:hAnsi="Arial" w:cs="Arial"/>
          <w:color w:val="000000" w:themeColor="text1"/>
          <w:sz w:val="22"/>
        </w:rPr>
        <w:t>Collaboration with Various Stakeholders.............................................................42</w:t>
      </w:r>
    </w:p>
    <w:p w14:paraId="35256D17" w14:textId="6EAC8B27" w:rsidR="002A4D67" w:rsidRPr="008F4330" w:rsidRDefault="00EB6BF6" w:rsidP="002A4D67">
      <w:pPr>
        <w:widowControl/>
        <w:ind w:firstLineChars="100" w:firstLine="220"/>
        <w:jc w:val="left"/>
        <w:rPr>
          <w:rFonts w:ascii="Arial" w:eastAsia="ＭＳ Ｐゴシック" w:hAnsi="Arial" w:cs="Arial"/>
          <w:color w:val="000000" w:themeColor="text1"/>
          <w:sz w:val="22"/>
        </w:rPr>
      </w:pPr>
      <w:r>
        <w:rPr>
          <w:rFonts w:ascii="Arial" w:eastAsia="ＭＳ Ｐゴシック" w:hAnsi="Arial" w:cs="Arial" w:hint="eastAsia"/>
          <w:color w:val="000000" w:themeColor="text1"/>
          <w:sz w:val="22"/>
        </w:rPr>
        <w:t>(</w:t>
      </w:r>
      <w:r>
        <w:rPr>
          <w:rFonts w:ascii="Arial" w:eastAsia="ＭＳ Ｐゴシック" w:hAnsi="Arial" w:cs="Arial"/>
          <w:color w:val="000000" w:themeColor="text1"/>
          <w:sz w:val="22"/>
        </w:rPr>
        <w:t xml:space="preserve">5) </w:t>
      </w:r>
      <w:r w:rsidR="002A4D67" w:rsidRPr="008F4330">
        <w:rPr>
          <w:rFonts w:ascii="Arial" w:eastAsia="ＭＳ Ｐゴシック" w:hAnsi="Arial" w:cs="Arial"/>
          <w:sz w:val="22"/>
        </w:rPr>
        <w:t>Implementation of Projects Aimed at Embodying an Autonomous Good Cycle</w:t>
      </w:r>
      <w:r w:rsidR="002A4D67" w:rsidRPr="008F4330">
        <w:rPr>
          <w:rFonts w:ascii="Arial" w:eastAsia="ＭＳ Ｐゴシック" w:hAnsi="Arial" w:cs="Arial"/>
          <w:color w:val="000000" w:themeColor="text1"/>
          <w:sz w:val="22"/>
        </w:rPr>
        <w:t>.</w:t>
      </w:r>
      <w:r w:rsidR="007F3396" w:rsidRPr="00EC0E6E">
        <w:rPr>
          <w:rFonts w:ascii="Arial" w:eastAsia="ＭＳ Ｐゴシック" w:hAnsi="Arial" w:cs="Arial"/>
          <w:color w:val="000000" w:themeColor="text1"/>
          <w:sz w:val="22"/>
        </w:rPr>
        <w:t>..</w:t>
      </w:r>
      <w:r w:rsidR="002A4D67" w:rsidRPr="008F4330">
        <w:rPr>
          <w:rFonts w:ascii="Arial" w:eastAsia="ＭＳ Ｐゴシック" w:hAnsi="Arial" w:cs="Arial"/>
          <w:color w:val="000000" w:themeColor="text1"/>
          <w:sz w:val="22"/>
        </w:rPr>
        <w:t>44</w:t>
      </w:r>
    </w:p>
    <w:p w14:paraId="77D6CD37" w14:textId="37EB2267" w:rsidR="002A4D67" w:rsidRPr="008F4330" w:rsidRDefault="00EB6BF6" w:rsidP="002A4D67">
      <w:pPr>
        <w:widowControl/>
        <w:ind w:firstLineChars="100" w:firstLine="220"/>
        <w:jc w:val="left"/>
        <w:rPr>
          <w:rFonts w:ascii="Arial" w:eastAsia="ＭＳ Ｐゴシック" w:hAnsi="Arial" w:cs="Arial"/>
          <w:sz w:val="22"/>
        </w:rPr>
      </w:pPr>
      <w:r>
        <w:rPr>
          <w:rFonts w:ascii="Arial" w:eastAsia="ＭＳ Ｐゴシック" w:hAnsi="Arial" w:cs="Arial" w:hint="eastAsia"/>
          <w:color w:val="000000" w:themeColor="text1"/>
          <w:sz w:val="22"/>
        </w:rPr>
        <w:t>(</w:t>
      </w:r>
      <w:r>
        <w:rPr>
          <w:rFonts w:ascii="Arial" w:eastAsia="ＭＳ Ｐゴシック" w:hAnsi="Arial" w:cs="Arial"/>
          <w:color w:val="000000" w:themeColor="text1"/>
          <w:sz w:val="22"/>
        </w:rPr>
        <w:t xml:space="preserve">6) </w:t>
      </w:r>
      <w:r w:rsidR="002A4D67" w:rsidRPr="008F4330">
        <w:rPr>
          <w:rFonts w:ascii="Arial" w:eastAsia="ＭＳ Ｐゴシック" w:hAnsi="Arial" w:cs="Arial"/>
          <w:color w:val="000000" w:themeColor="text1"/>
          <w:sz w:val="22"/>
        </w:rPr>
        <w:t>Spreadability of Local Government SDGs Model Projects..................................45</w:t>
      </w:r>
    </w:p>
    <w:bookmarkEnd w:id="1"/>
    <w:bookmarkEnd w:id="2"/>
    <w:p w14:paraId="068BAA39" w14:textId="77777777" w:rsidR="002A4D67" w:rsidRPr="008F4330" w:rsidRDefault="002A4D67" w:rsidP="002A4D67">
      <w:pPr>
        <w:widowControl/>
        <w:jc w:val="left"/>
        <w:rPr>
          <w:rFonts w:ascii="Arial" w:eastAsia="ＭＳ Ｐゴシック" w:hAnsi="Arial" w:cs="Arial"/>
          <w:sz w:val="22"/>
        </w:rPr>
      </w:pPr>
    </w:p>
    <w:p w14:paraId="370E0E45" w14:textId="205FDAA4" w:rsidR="002A4D67" w:rsidRPr="008F4330" w:rsidRDefault="002A4D67" w:rsidP="002A4D67">
      <w:pPr>
        <w:widowControl/>
        <w:jc w:val="left"/>
        <w:rPr>
          <w:rFonts w:ascii="Arial" w:eastAsia="ＭＳ Ｐゴシック" w:hAnsi="Arial" w:cs="Arial"/>
          <w:b/>
          <w:color w:val="A6A6A6" w:themeColor="background1" w:themeShade="A6"/>
          <w:sz w:val="24"/>
          <w:szCs w:val="24"/>
        </w:rPr>
      </w:pPr>
    </w:p>
    <w:p w14:paraId="18538771" w14:textId="77777777" w:rsidR="002A4D67" w:rsidRPr="008F4330" w:rsidRDefault="002A4D67" w:rsidP="002A4D67">
      <w:pPr>
        <w:widowControl/>
        <w:jc w:val="left"/>
        <w:rPr>
          <w:rFonts w:ascii="Arial" w:eastAsia="ＭＳ Ｐゴシック" w:hAnsi="Arial" w:cs="Arial"/>
          <w:b/>
          <w:color w:val="A6A6A6" w:themeColor="background1" w:themeShade="A6"/>
          <w:sz w:val="24"/>
          <w:szCs w:val="24"/>
        </w:rPr>
      </w:pPr>
    </w:p>
    <w:p w14:paraId="049DF847" w14:textId="77777777" w:rsidR="00970585" w:rsidRPr="008F4330" w:rsidRDefault="00970585">
      <w:pPr>
        <w:widowControl/>
        <w:jc w:val="left"/>
        <w:rPr>
          <w:rFonts w:ascii="Arial" w:eastAsia="ＭＳ Ｐゴシック" w:hAnsi="Arial" w:cs="Arial"/>
          <w:b/>
          <w:color w:val="A6A6A6" w:themeColor="background1" w:themeShade="A6"/>
          <w:sz w:val="24"/>
          <w:szCs w:val="24"/>
        </w:rPr>
      </w:pPr>
    </w:p>
    <w:p w14:paraId="2ABDA210" w14:textId="77777777" w:rsidR="00970585" w:rsidRPr="008F4330" w:rsidRDefault="00970585">
      <w:pPr>
        <w:widowControl/>
        <w:jc w:val="left"/>
        <w:rPr>
          <w:rFonts w:ascii="Arial" w:eastAsia="ＭＳ Ｐゴシック" w:hAnsi="Arial" w:cs="Arial"/>
          <w:b/>
          <w:color w:val="A6A6A6" w:themeColor="background1" w:themeShade="A6"/>
          <w:sz w:val="24"/>
          <w:szCs w:val="24"/>
        </w:rPr>
      </w:pPr>
    </w:p>
    <w:p w14:paraId="74DA76A6" w14:textId="7F2D5B9B" w:rsidR="007F3396" w:rsidRDefault="007F3396">
      <w:pPr>
        <w:jc w:val="left"/>
        <w:rPr>
          <w:rFonts w:ascii="Arial" w:eastAsia="HGP創英角ｺﾞｼｯｸUB" w:hAnsi="Arial" w:cs="Arial"/>
          <w:sz w:val="28"/>
          <w:szCs w:val="24"/>
          <w:shd w:val="clear" w:color="auto" w:fill="DEEAF6" w:themeFill="accent1" w:themeFillTint="33"/>
        </w:rPr>
      </w:pPr>
    </w:p>
    <w:p w14:paraId="1824C355" w14:textId="0A204C36" w:rsidR="00851CB7" w:rsidRPr="008F4330" w:rsidRDefault="007F3396">
      <w:pPr>
        <w:jc w:val="left"/>
        <w:rPr>
          <w:rFonts w:ascii="Arial" w:eastAsia="HGP創英角ｺﾞｼｯｸUB" w:hAnsi="Arial" w:cs="Arial"/>
          <w:sz w:val="28"/>
          <w:szCs w:val="24"/>
          <w:shd w:val="clear" w:color="auto" w:fill="DEEAF6" w:themeFill="accent1" w:themeFillTint="33"/>
        </w:rPr>
      </w:pPr>
      <w:r w:rsidRPr="008F4330">
        <w:rPr>
          <w:rFonts w:ascii="Arial" w:eastAsia="HGP創英角ｺﾞｼｯｸUB" w:hAnsi="Arial" w:cs="Arial"/>
          <w:noProof/>
          <w:sz w:val="28"/>
          <w:szCs w:val="24"/>
        </w:rPr>
        <w:lastRenderedPageBreak/>
        <mc:AlternateContent>
          <mc:Choice Requires="wps">
            <w:drawing>
              <wp:anchor distT="0" distB="0" distL="114300" distR="114300" simplePos="0" relativeHeight="251711488" behindDoc="0" locked="0" layoutInCell="1" allowOverlap="1" wp14:anchorId="49065ACB" wp14:editId="7AD7D839">
                <wp:simplePos x="0" y="0"/>
                <wp:positionH relativeFrom="margin">
                  <wp:posOffset>13970</wp:posOffset>
                </wp:positionH>
                <wp:positionV relativeFrom="paragraph">
                  <wp:posOffset>-139510</wp:posOffset>
                </wp:positionV>
                <wp:extent cx="5403272" cy="522514"/>
                <wp:effectExtent l="76200" t="57150" r="83185" b="106680"/>
                <wp:wrapNone/>
                <wp:docPr id="35" name="正方形/長方形 35"/>
                <wp:cNvGraphicFramePr/>
                <a:graphic xmlns:a="http://schemas.openxmlformats.org/drawingml/2006/main">
                  <a:graphicData uri="http://schemas.microsoft.com/office/word/2010/wordprocessingShape">
                    <wps:wsp>
                      <wps:cNvSpPr/>
                      <wps:spPr>
                        <a:xfrm>
                          <a:off x="0" y="0"/>
                          <a:ext cx="5403272" cy="522514"/>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321B1F1E" w14:textId="4C475900" w:rsidR="008F4330" w:rsidRPr="008F4330" w:rsidRDefault="008F4330" w:rsidP="001B03E8">
                            <w:pPr>
                              <w:jc w:val="left"/>
                              <w:rPr>
                                <w:rFonts w:ascii="Arial" w:eastAsia="HGP創英角ｺﾞｼｯｸUB" w:hAnsi="Arial" w:cs="Arial"/>
                                <w:b/>
                                <w:sz w:val="32"/>
                              </w:rPr>
                            </w:pPr>
                            <w:r w:rsidRPr="001B03E8">
                              <w:rPr>
                                <w:rFonts w:ascii="Arial" w:eastAsia="HGP創英角ｺﾞｼｯｸUB" w:hAnsi="Arial" w:cs="Arial"/>
                                <w:b/>
                                <w:sz w:val="32"/>
                              </w:rPr>
                              <w:t>1.</w:t>
                            </w:r>
                            <w:r>
                              <w:rPr>
                                <w:rFonts w:ascii="Arial" w:eastAsia="HGP創英角ｺﾞｼｯｸUB" w:hAnsi="Arial" w:cs="Arial"/>
                                <w:b/>
                                <w:sz w:val="32"/>
                              </w:rPr>
                              <w:t xml:space="preserve"> </w:t>
                            </w:r>
                            <w:r w:rsidRPr="008F4330">
                              <w:rPr>
                                <w:rFonts w:ascii="Arial" w:eastAsia="HGP創英角ｺﾞｼｯｸUB" w:hAnsi="Arial" w:cs="Arial"/>
                                <w:b/>
                                <w:sz w:val="32"/>
                              </w:rPr>
                              <w:t>Overall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065ACB" id="正方形/長方形 35" o:spid="_x0000_s1026" style="position:absolute;margin-left:1.1pt;margin-top:-11pt;width:425.45pt;height:41.15pt;z-index:2517114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" fillcolor="#5b9bd5 [3204]" stroked="f" strokeweight="1pt">
                <v:shadow on="t" color="black" opacity="20971f" offset="0,2.2pt"/>
                <v:textbox>
                  <w:txbxContent>
                    <w:p w14:paraId="321B1F1E" w14:textId="4C475900" w:rsidR="008F4330" w:rsidRPr="008F4330" w:rsidRDefault="008F4330" w:rsidP="001B03E8">
                      <w:pPr>
                        <w:jc w:val="left"/>
                        <w:rPr>
                          <w:rFonts w:ascii="Arial" w:eastAsia="HGP創英角ｺﾞｼｯｸUB" w:hAnsi="Arial" w:cs="Arial"/>
                          <w:b/>
                          <w:sz w:val="32"/>
                        </w:rPr>
                      </w:pPr>
                      <w:r w:rsidRPr="001B03E8">
                        <w:rPr>
                          <w:rFonts w:ascii="Arial" w:eastAsia="HGP創英角ｺﾞｼｯｸUB" w:hAnsi="Arial" w:cs="Arial"/>
                          <w:b/>
                          <w:sz w:val="32"/>
                        </w:rPr>
                        <w:t>1.</w:t>
                      </w:r>
                      <w:r>
                        <w:rPr>
                          <w:rFonts w:ascii="Arial" w:eastAsia="HGP創英角ｺﾞｼｯｸUB" w:hAnsi="Arial" w:cs="Arial"/>
                          <w:b/>
                          <w:sz w:val="32"/>
                        </w:rPr>
                        <w:t xml:space="preserve"> </w:t>
                      </w:r>
                      <w:r w:rsidRPr="008F4330">
                        <w:rPr>
                          <w:rFonts w:ascii="Arial" w:eastAsia="HGP創英角ｺﾞｼｯｸUB" w:hAnsi="Arial" w:cs="Arial"/>
                          <w:b/>
                          <w:sz w:val="32"/>
                        </w:rPr>
                        <w:t>Overall Plan</w:t>
                      </w:r>
                    </w:p>
                  </w:txbxContent>
                </v:textbox>
                <w10:wrap anchorx="margin"/>
              </v:rect>
            </w:pict>
          </mc:Fallback>
        </mc:AlternateContent>
      </w:r>
    </w:p>
    <w:p w14:paraId="4B13FB65" w14:textId="77777777" w:rsidR="007F3396" w:rsidRDefault="007F3396">
      <w:pPr>
        <w:jc w:val="left"/>
        <w:rPr>
          <w:rFonts w:ascii="Arial" w:eastAsia="HGP創英角ｺﾞｼｯｸUB" w:hAnsi="Arial" w:cs="Arial"/>
          <w:sz w:val="28"/>
          <w:szCs w:val="24"/>
        </w:rPr>
      </w:pPr>
    </w:p>
    <w:p w14:paraId="3890523D" w14:textId="77777777" w:rsidR="00EB6BF6" w:rsidRDefault="00EB6BF6">
      <w:pPr>
        <w:jc w:val="left"/>
        <w:rPr>
          <w:rFonts w:ascii="Arial" w:eastAsia="HGP創英角ｺﾞｼｯｸUB" w:hAnsi="Arial" w:cs="Arial"/>
          <w:sz w:val="28"/>
          <w:szCs w:val="24"/>
        </w:rPr>
      </w:pPr>
    </w:p>
    <w:p w14:paraId="556659F0" w14:textId="15EDD237" w:rsidR="00851CB7" w:rsidRPr="008F4330" w:rsidRDefault="00EB6BF6">
      <w:pPr>
        <w:jc w:val="left"/>
        <w:rPr>
          <w:rFonts w:ascii="Arial" w:eastAsia="HGP創英角ｺﾞｼｯｸUB" w:hAnsi="Arial" w:cs="Arial"/>
          <w:sz w:val="28"/>
          <w:szCs w:val="24"/>
        </w:rPr>
      </w:pPr>
      <w:r>
        <w:rPr>
          <w:rFonts w:ascii="Arial" w:eastAsia="HGP創英角ｺﾞｼｯｸUB" w:hAnsi="Arial" w:cs="Arial" w:hint="eastAsia"/>
          <w:sz w:val="28"/>
          <w:szCs w:val="24"/>
        </w:rPr>
        <w:t>1</w:t>
      </w:r>
      <w:r>
        <w:rPr>
          <w:rFonts w:ascii="Arial" w:eastAsia="HGP創英角ｺﾞｼｯｸUB" w:hAnsi="Arial" w:cs="Arial"/>
          <w:sz w:val="28"/>
          <w:szCs w:val="24"/>
        </w:rPr>
        <w:t xml:space="preserve">.1 </w:t>
      </w:r>
      <w:r w:rsidR="00C54DAA" w:rsidRPr="008F4330">
        <w:rPr>
          <w:rFonts w:ascii="Arial" w:eastAsia="HGP創英角ｺﾞｼｯｸUB" w:hAnsi="Arial" w:cs="Arial"/>
          <w:sz w:val="28"/>
          <w:szCs w:val="24"/>
        </w:rPr>
        <w:t>Future Vision</w:t>
      </w:r>
    </w:p>
    <w:p w14:paraId="3DEC5735" w14:textId="5FA643EC" w:rsidR="00851CB7" w:rsidRPr="008F4330" w:rsidRDefault="00EB6BF6">
      <w:pPr>
        <w:jc w:val="left"/>
        <w:rPr>
          <w:rFonts w:ascii="Arial" w:eastAsia="HGP創英角ｺﾞｼｯｸUB" w:hAnsi="Arial" w:cs="Arial"/>
          <w:sz w:val="24"/>
          <w:szCs w:val="24"/>
        </w:rPr>
      </w:pPr>
      <w:r>
        <w:rPr>
          <w:rFonts w:ascii="Arial" w:eastAsia="HGP創英角ｺﾞｼｯｸUB" w:hAnsi="Arial" w:cs="Arial" w:hint="eastAsia"/>
          <w:sz w:val="22"/>
          <w:szCs w:val="24"/>
        </w:rPr>
        <w:t>(</w:t>
      </w:r>
      <w:r>
        <w:rPr>
          <w:rFonts w:ascii="Arial" w:eastAsia="HGP創英角ｺﾞｼｯｸUB" w:hAnsi="Arial" w:cs="Arial"/>
          <w:sz w:val="22"/>
          <w:szCs w:val="24"/>
        </w:rPr>
        <w:t xml:space="preserve">1) </w:t>
      </w:r>
      <w:r w:rsidR="00C54DAA" w:rsidRPr="008F4330">
        <w:rPr>
          <w:rFonts w:ascii="Arial" w:eastAsia="HGP創英角ｺﾞｼｯｸUB" w:hAnsi="Arial" w:cs="Arial"/>
          <w:sz w:val="22"/>
          <w:szCs w:val="24"/>
        </w:rPr>
        <w:t>Actual Conditions of the Area</w:t>
      </w:r>
    </w:p>
    <w:p w14:paraId="5E1829AF" w14:textId="599157A3" w:rsidR="00851CB7" w:rsidRPr="008F4330" w:rsidRDefault="00FD5F83">
      <w:pPr>
        <w:jc w:val="left"/>
        <w:rPr>
          <w:rFonts w:ascii="Arial" w:eastAsia="ＭＳ Ｐゴシック" w:hAnsi="Arial" w:cs="Arial"/>
          <w:b/>
          <w:sz w:val="22"/>
        </w:rPr>
      </w:pPr>
      <w:r w:rsidRPr="008F4330">
        <w:rPr>
          <w:rFonts w:ascii="ＭＳ ゴシック" w:eastAsia="ＭＳ ゴシック" w:hAnsi="ＭＳ ゴシック" w:cs="ＭＳ ゴシック" w:hint="eastAsia"/>
          <w:b/>
          <w:sz w:val="22"/>
        </w:rPr>
        <w:t>①</w:t>
      </w:r>
      <w:r w:rsidR="00C54DAA" w:rsidRPr="008F4330">
        <w:rPr>
          <w:rFonts w:ascii="Arial" w:eastAsia="ＭＳ Ｐゴシック" w:hAnsi="Arial" w:cs="Arial"/>
          <w:b/>
          <w:sz w:val="22"/>
        </w:rPr>
        <w:t xml:space="preserve"> Regional Characteristics</w:t>
      </w:r>
    </w:p>
    <w:p w14:paraId="03DFE544" w14:textId="3B0A8C34" w:rsidR="00C54DAA" w:rsidRPr="0024221D" w:rsidRDefault="00C54DAA" w:rsidP="008F4330">
      <w:pPr>
        <w:ind w:firstLineChars="100" w:firstLine="220"/>
        <w:rPr>
          <w:rFonts w:ascii="Arial" w:eastAsia="ＭＳ Ｐゴシック" w:hAnsi="Arial" w:cs="Arial"/>
          <w:bCs/>
          <w:sz w:val="22"/>
        </w:rPr>
      </w:pPr>
      <w:r w:rsidRPr="008F4330">
        <w:rPr>
          <w:rFonts w:ascii="Arial" w:eastAsia="ＭＳ Ｐゴシック" w:hAnsi="Arial" w:cs="Arial"/>
          <w:bCs/>
          <w:sz w:val="22"/>
        </w:rPr>
        <w:t xml:space="preserve">In 2025, </w:t>
      </w:r>
      <w:r w:rsidR="00120603" w:rsidRPr="0024221D">
        <w:rPr>
          <w:rFonts w:ascii="Arial" w:eastAsia="ＭＳ Ｐゴシック" w:hAnsi="Arial" w:cs="Arial"/>
          <w:bCs/>
          <w:sz w:val="22"/>
        </w:rPr>
        <w:t xml:space="preserve">World Expo will be held in Osaka (the Expo 2025, Osaka, Kansai, Japan, hereinafter referred to as "the Expo") </w:t>
      </w:r>
      <w:r w:rsidRPr="0024221D">
        <w:rPr>
          <w:rFonts w:ascii="Arial" w:eastAsia="ＭＳ Ｐゴシック" w:hAnsi="Arial" w:cs="Arial"/>
          <w:bCs/>
          <w:sz w:val="22"/>
        </w:rPr>
        <w:t xml:space="preserve">with the theme “Designing Future Society for Our Lives,” meaning a society in which the </w:t>
      </w:r>
      <w:r w:rsidR="008A6949" w:rsidRPr="0024221D">
        <w:rPr>
          <w:rFonts w:ascii="Arial" w:eastAsia="ＭＳ Ｐゴシック" w:hAnsi="Arial" w:cs="Arial"/>
          <w:sz w:val="22"/>
        </w:rPr>
        <w:t>Sustainable Development Goals</w:t>
      </w:r>
      <w:r w:rsidR="008A6949" w:rsidRPr="0024221D">
        <w:rPr>
          <w:rFonts w:ascii="Arial" w:eastAsia="ＭＳ Ｐゴシック" w:hAnsi="Arial" w:cs="Arial" w:hint="eastAsia"/>
          <w:sz w:val="22"/>
        </w:rPr>
        <w:t>（</w:t>
      </w:r>
      <w:r w:rsidRPr="0024221D">
        <w:rPr>
          <w:rFonts w:ascii="Arial" w:eastAsia="ＭＳ Ｐゴシック" w:hAnsi="Arial" w:cs="Arial"/>
          <w:bCs/>
          <w:sz w:val="22"/>
        </w:rPr>
        <w:t>SDGs</w:t>
      </w:r>
      <w:r w:rsidR="008A6949" w:rsidRPr="0024221D">
        <w:rPr>
          <w:rFonts w:ascii="Arial" w:eastAsia="ＭＳ Ｐゴシック" w:hAnsi="Arial" w:cs="Arial"/>
          <w:sz w:val="22"/>
        </w:rPr>
        <w:t>*</w:t>
      </w:r>
      <w:r w:rsidR="008A6949" w:rsidRPr="0024221D">
        <w:rPr>
          <w:rFonts w:ascii="Arial" w:eastAsia="ＭＳ Ｐゴシック" w:hAnsi="Arial" w:cs="Arial" w:hint="eastAsia"/>
          <w:bCs/>
          <w:sz w:val="22"/>
        </w:rPr>
        <w:t>）</w:t>
      </w:r>
      <w:r w:rsidRPr="0024221D">
        <w:rPr>
          <w:rFonts w:ascii="Arial" w:eastAsia="ＭＳ Ｐゴシック" w:hAnsi="Arial" w:cs="Arial"/>
          <w:bCs/>
          <w:sz w:val="22"/>
        </w:rPr>
        <w:t xml:space="preserve"> have been achieved.</w:t>
      </w:r>
    </w:p>
    <w:p w14:paraId="314B6C92" w14:textId="3B570EAF" w:rsidR="00C54DAA" w:rsidRPr="008F4330" w:rsidRDefault="00C54DAA" w:rsidP="00C54DAA">
      <w:pPr>
        <w:ind w:firstLineChars="100" w:firstLine="220"/>
        <w:jc w:val="left"/>
        <w:rPr>
          <w:rFonts w:ascii="Arial" w:eastAsia="ＭＳ Ｐゴシック" w:hAnsi="Arial" w:cs="Arial"/>
          <w:bCs/>
          <w:sz w:val="22"/>
        </w:rPr>
      </w:pPr>
      <w:r w:rsidRPr="0024221D">
        <w:rPr>
          <w:rFonts w:ascii="Arial" w:eastAsia="ＭＳ Ｐゴシック" w:hAnsi="Arial" w:cs="Arial"/>
          <w:bCs/>
          <w:sz w:val="22"/>
        </w:rPr>
        <w:t xml:space="preserve">As the host of the Expo, Osaka will expand cooperation with the administration as well as all stakeholders such as the citizens, companies, financial institutions, and </w:t>
      </w:r>
      <w:r w:rsidR="00DE3E89" w:rsidRPr="0024221D">
        <w:rPr>
          <w:rFonts w:ascii="Arial" w:eastAsia="ＭＳ Ｐゴシック" w:hAnsi="Arial" w:cs="Arial"/>
          <w:bCs/>
          <w:sz w:val="22"/>
        </w:rPr>
        <w:t>business sector</w:t>
      </w:r>
      <w:r w:rsidR="008F4330" w:rsidRPr="0024221D">
        <w:rPr>
          <w:rFonts w:ascii="Arial" w:eastAsia="ＭＳ Ｐゴシック" w:hAnsi="Arial" w:cs="Arial"/>
          <w:bCs/>
          <w:sz w:val="22"/>
        </w:rPr>
        <w:t xml:space="preserve">. </w:t>
      </w:r>
      <w:r w:rsidRPr="0024221D">
        <w:rPr>
          <w:rFonts w:ascii="Arial" w:eastAsia="ＭＳ Ｐゴシック" w:hAnsi="Arial" w:cs="Arial"/>
          <w:bCs/>
          <w:sz w:val="22"/>
        </w:rPr>
        <w:t xml:space="preserve">Osaka will then proceed with efforts toward the realization of “The Leading Regions in Achieving </w:t>
      </w:r>
      <w:r w:rsidR="002F6E18" w:rsidRPr="0024221D">
        <w:rPr>
          <w:rFonts w:ascii="Arial" w:eastAsia="ＭＳ Ｐゴシック" w:hAnsi="Arial" w:cs="Arial" w:hint="eastAsia"/>
          <w:bCs/>
          <w:sz w:val="22"/>
        </w:rPr>
        <w:t>t</w:t>
      </w:r>
      <w:r w:rsidRPr="0024221D">
        <w:rPr>
          <w:rFonts w:ascii="Arial" w:eastAsia="ＭＳ Ｐゴシック" w:hAnsi="Arial" w:cs="Arial"/>
          <w:bCs/>
          <w:sz w:val="22"/>
        </w:rPr>
        <w:t>he SDGs,” in</w:t>
      </w:r>
      <w:r w:rsidRPr="008F4330">
        <w:rPr>
          <w:rFonts w:ascii="Arial" w:eastAsia="ＭＳ Ｐゴシック" w:hAnsi="Arial" w:cs="Arial"/>
          <w:bCs/>
          <w:sz w:val="22"/>
        </w:rPr>
        <w:t xml:space="preserve"> which each individual will pay attention to the SDGs and voluntary make efforts to achieve all 17 SDGs by considering their own strong points and consciousness.</w:t>
      </w:r>
    </w:p>
    <w:p w14:paraId="009C280F" w14:textId="5F0F7A8A" w:rsidR="00851CB7" w:rsidRPr="008F4330" w:rsidRDefault="00851CB7">
      <w:pPr>
        <w:jc w:val="left"/>
        <w:rPr>
          <w:rFonts w:ascii="Arial" w:eastAsia="ＭＳ Ｐゴシック" w:hAnsi="Arial" w:cs="Arial"/>
          <w:b/>
          <w:sz w:val="22"/>
        </w:rPr>
      </w:pPr>
    </w:p>
    <w:p w14:paraId="6FDCD938" w14:textId="5178849A" w:rsidR="00FB38E0" w:rsidRPr="0024221D" w:rsidRDefault="008A6949">
      <w:pPr>
        <w:jc w:val="left"/>
        <w:rPr>
          <w:rFonts w:ascii="Arial" w:eastAsia="ＭＳ Ｐゴシック" w:hAnsi="Arial" w:cs="Arial"/>
          <w:sz w:val="22"/>
        </w:rPr>
      </w:pPr>
      <w:r w:rsidRPr="0024221D">
        <w:rPr>
          <w:rFonts w:ascii="Arial" w:eastAsia="ＭＳ Ｐゴシック" w:hAnsi="Arial" w:cs="Arial"/>
          <w:sz w:val="22"/>
        </w:rPr>
        <w:t>Note*:</w:t>
      </w:r>
      <w:r w:rsidR="00FB38E0" w:rsidRPr="0024221D">
        <w:rPr>
          <w:rFonts w:ascii="Arial" w:eastAsia="ＭＳ Ｐゴシック" w:hAnsi="Arial" w:cs="Arial"/>
          <w:sz w:val="22"/>
        </w:rPr>
        <w:t>The Sustainable Development Goals (SDGs), also known as the Global Goals, were adopted by the United Nations in 2015 as a universal call to action to end poverty, protect the planet, and ensure that by 2030 all people enjoy peace and prosperity.</w:t>
      </w:r>
    </w:p>
    <w:p w14:paraId="03E3F0CD" w14:textId="77777777" w:rsidR="00FB38E0" w:rsidRPr="0024221D" w:rsidRDefault="00FB38E0">
      <w:pPr>
        <w:jc w:val="left"/>
        <w:rPr>
          <w:rFonts w:ascii="Arial" w:eastAsia="ＭＳ Ｐゴシック" w:hAnsi="Arial" w:cs="Arial"/>
          <w:b/>
          <w:sz w:val="22"/>
        </w:rPr>
      </w:pPr>
    </w:p>
    <w:p w14:paraId="01B97D2D" w14:textId="761027AD" w:rsidR="00851CB7" w:rsidRPr="008F4330" w:rsidRDefault="002D08E4">
      <w:pPr>
        <w:jc w:val="left"/>
        <w:rPr>
          <w:rFonts w:ascii="Arial" w:eastAsia="ＭＳ Ｐゴシック" w:hAnsi="Arial" w:cs="Arial"/>
          <w:b/>
          <w:sz w:val="22"/>
        </w:rPr>
      </w:pPr>
      <w:r>
        <w:rPr>
          <w:rFonts w:ascii="Arial" w:eastAsia="ＭＳ Ｐゴシック" w:hAnsi="Arial" w:cs="Arial" w:hint="eastAsia"/>
          <w:b/>
          <w:sz w:val="22"/>
        </w:rPr>
        <w:t>&lt;</w:t>
      </w:r>
      <w:r w:rsidR="00C54DAA" w:rsidRPr="008F4330">
        <w:rPr>
          <w:rFonts w:ascii="Arial" w:eastAsia="ＭＳ Ｐゴシック" w:hAnsi="Arial" w:cs="Arial"/>
          <w:b/>
          <w:sz w:val="22"/>
        </w:rPr>
        <w:t>Geographical Conditions, Demography, Industrial Structure</w:t>
      </w:r>
      <w:r>
        <w:rPr>
          <w:rFonts w:ascii="Arial" w:eastAsia="ＭＳ Ｐゴシック" w:hAnsi="Arial" w:cs="Arial"/>
          <w:b/>
          <w:sz w:val="22"/>
        </w:rPr>
        <w:t>&gt;</w:t>
      </w:r>
    </w:p>
    <w:p w14:paraId="058004B2" w14:textId="6ACB7283" w:rsidR="00715C48" w:rsidRPr="0024221D" w:rsidRDefault="00715C48" w:rsidP="00F17465">
      <w:pPr>
        <w:jc w:val="left"/>
        <w:rPr>
          <w:rFonts w:ascii="Arial" w:eastAsia="ＭＳ Ｐゴシック" w:hAnsi="Arial" w:cs="Arial"/>
          <w:sz w:val="22"/>
        </w:rPr>
      </w:pPr>
      <w:r w:rsidRPr="008F4330">
        <w:rPr>
          <w:rFonts w:ascii="Arial" w:eastAsia="ＭＳ Ｐゴシック" w:hAnsi="Arial" w:cs="Arial" w:hint="eastAsia"/>
          <w:sz w:val="22"/>
        </w:rPr>
        <w:t xml:space="preserve">　</w:t>
      </w:r>
      <w:r w:rsidRPr="008F4330">
        <w:rPr>
          <w:rFonts w:ascii="Arial" w:eastAsia="ＭＳ Ｐゴシック" w:hAnsi="Arial" w:cs="Arial"/>
          <w:sz w:val="22"/>
        </w:rPr>
        <w:t xml:space="preserve">Osaka prefecture is located near the center of Japan being close to cities including </w:t>
      </w:r>
      <w:r w:rsidRPr="0024221D">
        <w:rPr>
          <w:rFonts w:ascii="Arial" w:eastAsia="ＭＳ Ｐゴシック" w:hAnsi="Arial" w:cs="Arial"/>
          <w:sz w:val="22"/>
        </w:rPr>
        <w:t>Kyoto and Nara, and has excellent geographical conditions such as facing the Seto Inland Sea. Thus, it has developed as a central</w:t>
      </w:r>
      <w:r w:rsidR="002E7077" w:rsidRPr="0024221D">
        <w:rPr>
          <w:rFonts w:ascii="Arial" w:eastAsia="ＭＳ Ｐゴシック" w:hAnsi="Arial" w:cs="Arial" w:hint="eastAsia"/>
          <w:sz w:val="22"/>
        </w:rPr>
        <w:t xml:space="preserve">　</w:t>
      </w:r>
      <w:r w:rsidR="002E7077" w:rsidRPr="0024221D">
        <w:rPr>
          <w:rFonts w:ascii="Arial" w:eastAsia="ＭＳ Ｐゴシック" w:hAnsi="Arial" w:cs="Arial"/>
          <w:sz w:val="22"/>
        </w:rPr>
        <w:t>region</w:t>
      </w:r>
      <w:r w:rsidRPr="0024221D">
        <w:rPr>
          <w:rFonts w:ascii="Arial" w:eastAsia="ＭＳ Ｐゴシック" w:hAnsi="Arial" w:cs="Arial"/>
          <w:sz w:val="22"/>
        </w:rPr>
        <w:t xml:space="preserve"> of politics, economy, and culture supported by water transportation, and has a history of being called “</w:t>
      </w:r>
      <w:r w:rsidR="002E7077" w:rsidRPr="0024221D">
        <w:rPr>
          <w:rFonts w:ascii="Arial" w:eastAsia="ＭＳ Ｐゴシック" w:hAnsi="Arial" w:cs="Arial"/>
          <w:sz w:val="22"/>
        </w:rPr>
        <w:t>capital</w:t>
      </w:r>
      <w:r w:rsidR="002E7077" w:rsidRPr="0024221D">
        <w:rPr>
          <w:rFonts w:ascii="Arial" w:eastAsia="ＭＳ Ｐゴシック" w:hAnsi="Arial" w:cs="Arial"/>
          <w:sz w:val="22"/>
        </w:rPr>
        <w:t xml:space="preserve">　</w:t>
      </w:r>
      <w:r w:rsidR="002E7077" w:rsidRPr="0024221D">
        <w:rPr>
          <w:rFonts w:ascii="Arial" w:eastAsia="ＭＳ Ｐゴシック" w:hAnsi="Arial" w:cs="Arial"/>
          <w:sz w:val="22"/>
        </w:rPr>
        <w:t>of</w:t>
      </w:r>
      <w:r w:rsidR="002E7077" w:rsidRPr="0024221D">
        <w:rPr>
          <w:rFonts w:ascii="Arial" w:eastAsia="ＭＳ Ｐゴシック" w:hAnsi="Arial" w:cs="Arial"/>
          <w:sz w:val="22"/>
        </w:rPr>
        <w:t xml:space="preserve">　</w:t>
      </w:r>
      <w:r w:rsidR="002E7077" w:rsidRPr="0024221D">
        <w:rPr>
          <w:rFonts w:ascii="Arial" w:eastAsia="ＭＳ Ｐゴシック" w:hAnsi="Arial" w:cs="Arial"/>
          <w:sz w:val="22"/>
        </w:rPr>
        <w:t>water</w:t>
      </w:r>
      <w:r w:rsidRPr="0024221D">
        <w:rPr>
          <w:rFonts w:ascii="Arial" w:eastAsia="ＭＳ Ｐゴシック" w:hAnsi="Arial" w:cs="Arial"/>
          <w:sz w:val="22"/>
        </w:rPr>
        <w:t>.</w:t>
      </w:r>
      <w:r w:rsidR="008F4330" w:rsidRPr="0024221D">
        <w:rPr>
          <w:rFonts w:ascii="Arial" w:eastAsia="ＭＳ Ｐゴシック" w:hAnsi="Arial" w:cs="Arial"/>
          <w:sz w:val="22"/>
        </w:rPr>
        <w:t xml:space="preserve"> </w:t>
      </w:r>
      <w:r w:rsidRPr="0024221D">
        <w:rPr>
          <w:rFonts w:ascii="Arial" w:eastAsia="ＭＳ Ｐゴシック" w:hAnsi="Arial" w:cs="Arial"/>
          <w:sz w:val="22"/>
        </w:rPr>
        <w:t xml:space="preserve">” Currently, the prefecture is the central metropolis of western Japan and its population is over 8 million. The downtown area has high-rise office buildings, commercial architectures, and public transportation represented by the railway network is well-developed. It is also an area that has inherited a history of prosperity as the center of Japanese politics, economy, and culture since ancient times. The region still retains historical buildings and landscapes such as kofun (ancient tombs), temples and shrines. Last year, 49 kofuns stretching over Sakai, Habikino and Fujiidera cities called “Mozu-Furuichi Kofun Group: Mounded Tombs of Ancient Japan,” were registered as a </w:t>
      </w:r>
      <w:r w:rsidR="00DE3E89" w:rsidRPr="0024221D">
        <w:rPr>
          <w:rFonts w:ascii="Arial" w:eastAsia="ＭＳ Ｐゴシック" w:hAnsi="Arial" w:cs="Arial"/>
          <w:sz w:val="22"/>
        </w:rPr>
        <w:t xml:space="preserve">UNESCO </w:t>
      </w:r>
      <w:r w:rsidRPr="0024221D">
        <w:rPr>
          <w:rFonts w:ascii="Arial" w:eastAsia="ＭＳ Ｐゴシック" w:hAnsi="Arial" w:cs="Arial"/>
          <w:sz w:val="22"/>
        </w:rPr>
        <w:t>World Cultural Heritage by the 43rd World Heritage Committee. Since the 17th century, Osaka has prospered as a trading center wh</w:t>
      </w:r>
      <w:r w:rsidRPr="008F4330">
        <w:rPr>
          <w:rFonts w:ascii="Arial" w:eastAsia="ＭＳ Ｐゴシック" w:hAnsi="Arial" w:cs="Arial"/>
          <w:sz w:val="22"/>
        </w:rPr>
        <w:t xml:space="preserve">ere rice and special products gathered from all over Japan. Called “The Kitchen of Japan,” the culture of “dashi (broth),” which is indispensable for Japanese cuisine, has spread from Osaka to the whole country. Traditional performing arts such as Ningyo Joruri Bunraku (puppet shows), which is a UNESCO intangible cultural heritage, Kamigata Kabuki (classical dramas), and Noh (classical musicals) have also developed in Osaka. Kamigata Rakugo (monologue comedies) and Manzai (stand-up comedies) were born as popular performing entertainment and are now widespread throughout Japan as a culture of </w:t>
      </w:r>
      <w:r w:rsidRPr="0024221D">
        <w:rPr>
          <w:rFonts w:ascii="Arial" w:eastAsia="ＭＳ Ｐゴシック" w:hAnsi="Arial" w:cs="Arial"/>
          <w:sz w:val="22"/>
        </w:rPr>
        <w:t>“Warai,” meaning Japanese comedy.</w:t>
      </w:r>
    </w:p>
    <w:p w14:paraId="22F114A9" w14:textId="2934614D" w:rsidR="001D00E9" w:rsidRPr="0024221D" w:rsidRDefault="001D00E9" w:rsidP="001D00E9">
      <w:pPr>
        <w:ind w:firstLineChars="100" w:firstLine="220"/>
        <w:jc w:val="left"/>
        <w:rPr>
          <w:rFonts w:ascii="Arial" w:eastAsia="ＭＳ Ｐゴシック" w:hAnsi="Arial" w:cs="Arial"/>
          <w:sz w:val="22"/>
        </w:rPr>
      </w:pPr>
      <w:r w:rsidRPr="0024221D">
        <w:rPr>
          <w:rFonts w:ascii="Arial" w:eastAsia="ＭＳ Ｐゴシック" w:hAnsi="Arial" w:cs="Arial"/>
          <w:sz w:val="22"/>
        </w:rPr>
        <w:t xml:space="preserve">The population of Osaka has gradually declined after peaking in 2010 and is expected to decline rapidly by about 1.36 million (-15.4%) in the 30 years from 2015. Japan is also expected to be the fastest to reach the aging society in the world and Osaka is expected to be the fastest aging </w:t>
      </w:r>
      <w:r w:rsidR="0084051D" w:rsidRPr="0024221D">
        <w:rPr>
          <w:rFonts w:ascii="Arial" w:eastAsia="ＭＳ Ｐゴシック" w:hAnsi="Arial" w:cs="Arial"/>
          <w:sz w:val="22"/>
        </w:rPr>
        <w:t>metropolis</w:t>
      </w:r>
      <w:r w:rsidRPr="0024221D">
        <w:rPr>
          <w:rFonts w:ascii="Arial" w:eastAsia="ＭＳ Ｐゴシック" w:hAnsi="Arial" w:cs="Arial"/>
          <w:sz w:val="22"/>
        </w:rPr>
        <w:t xml:space="preserve"> among the three Japanese major </w:t>
      </w:r>
      <w:r w:rsidR="0084051D" w:rsidRPr="0024221D">
        <w:rPr>
          <w:rFonts w:ascii="Arial" w:eastAsia="ＭＳ Ｐゴシック" w:hAnsi="Arial" w:cs="Arial"/>
          <w:sz w:val="22"/>
        </w:rPr>
        <w:t>metropolises</w:t>
      </w:r>
      <w:r w:rsidRPr="0024221D">
        <w:rPr>
          <w:rFonts w:ascii="Arial" w:eastAsia="ＭＳ Ｐゴシック" w:hAnsi="Arial" w:cs="Arial"/>
          <w:sz w:val="22"/>
        </w:rPr>
        <w:t>. Osaka’s industrial structure is a well-balanced concentration of various fields with strengths related to life science and energy. Recently, however, the ratio of health/hygiene and societal businesses have been on the rise, but the ratio of manufacturing, wholesale and retail business, and finance and insurance industries have been on the decline.</w:t>
      </w:r>
    </w:p>
    <w:p w14:paraId="18D7557F" w14:textId="4DB88C54" w:rsidR="00851CB7" w:rsidRPr="008F4330" w:rsidRDefault="00EC1376" w:rsidP="001D00E9">
      <w:pPr>
        <w:jc w:val="left"/>
        <w:rPr>
          <w:rFonts w:ascii="Arial" w:hAnsi="Arial" w:cs="Arial"/>
          <w:color w:val="000000" w:themeColor="text1"/>
        </w:rPr>
      </w:pPr>
      <w:r w:rsidRPr="008F4330">
        <w:rPr>
          <w:rFonts w:ascii="Arial" w:hAnsi="Arial" w:cs="Arial" w:hint="eastAsia"/>
          <w:color w:val="000000" w:themeColor="text1"/>
        </w:rPr>
        <w:t xml:space="preserve">　</w:t>
      </w:r>
    </w:p>
    <w:p w14:paraId="7BCED457" w14:textId="24C687DC" w:rsidR="00EC1376" w:rsidRPr="008F4330" w:rsidRDefault="002D08E4" w:rsidP="00EC1376">
      <w:pPr>
        <w:jc w:val="left"/>
        <w:rPr>
          <w:rFonts w:ascii="Arial" w:eastAsia="ＭＳ Ｐゴシック" w:hAnsi="Arial" w:cs="Arial"/>
          <w:b/>
          <w:sz w:val="22"/>
          <w:szCs w:val="24"/>
        </w:rPr>
      </w:pPr>
      <w:r>
        <w:rPr>
          <w:rFonts w:ascii="Arial" w:eastAsia="ＭＳ Ｐゴシック" w:hAnsi="Arial" w:cs="Arial" w:hint="eastAsia"/>
          <w:b/>
          <w:sz w:val="22"/>
          <w:szCs w:val="24"/>
        </w:rPr>
        <w:t>&lt;</w:t>
      </w:r>
      <w:r w:rsidR="00F02123" w:rsidRPr="008F4330">
        <w:rPr>
          <w:rFonts w:ascii="Arial" w:eastAsia="ＭＳ Ｐゴシック" w:hAnsi="Arial" w:cs="Arial"/>
          <w:b/>
          <w:sz w:val="22"/>
          <w:szCs w:val="24"/>
        </w:rPr>
        <w:t>SDGs and the Expo</w:t>
      </w:r>
      <w:r>
        <w:rPr>
          <w:rFonts w:ascii="Arial" w:eastAsia="ＭＳ Ｐゴシック" w:hAnsi="Arial" w:cs="Arial" w:hint="eastAsia"/>
          <w:b/>
          <w:sz w:val="22"/>
          <w:szCs w:val="24"/>
        </w:rPr>
        <w:t>&gt;</w:t>
      </w:r>
    </w:p>
    <w:p w14:paraId="2979A57B" w14:textId="5B55BACF" w:rsidR="00337D1F" w:rsidRPr="008F4330" w:rsidRDefault="00337D1F" w:rsidP="00337D1F">
      <w:pPr>
        <w:ind w:firstLineChars="100" w:firstLine="220"/>
        <w:jc w:val="left"/>
        <w:rPr>
          <w:rFonts w:ascii="Arial" w:eastAsia="ＭＳ Ｐゴシック" w:hAnsi="Arial" w:cs="Arial"/>
          <w:sz w:val="22"/>
          <w:szCs w:val="24"/>
        </w:rPr>
      </w:pPr>
      <w:r w:rsidRPr="008F4330">
        <w:rPr>
          <w:rFonts w:ascii="Arial" w:eastAsia="ＭＳ Ｐゴシック" w:hAnsi="Arial" w:cs="Arial"/>
          <w:sz w:val="22"/>
          <w:szCs w:val="24"/>
        </w:rPr>
        <w:t>In 2025, the Expo will be held having the theme of “Designing Future Society for Our Lives.” The theme suits the “21st Century Expo,” which will show the world how to solve global problems. Its concept is “People’s Living Lab,” and Osaka will become a place to gather wisdom from all over the world for various global issues.</w:t>
      </w:r>
    </w:p>
    <w:p w14:paraId="6C2BED14" w14:textId="6A1775FF" w:rsidR="00851CB7" w:rsidRPr="008F4330" w:rsidRDefault="00337D1F" w:rsidP="00337D1F">
      <w:pPr>
        <w:ind w:firstLineChars="100" w:firstLine="220"/>
        <w:jc w:val="left"/>
        <w:rPr>
          <w:rFonts w:ascii="Arial" w:eastAsia="ＭＳ Ｐゴシック" w:hAnsi="Arial" w:cs="Arial"/>
          <w:sz w:val="22"/>
          <w:szCs w:val="24"/>
        </w:rPr>
      </w:pPr>
      <w:r w:rsidRPr="008F4330">
        <w:rPr>
          <w:rFonts w:ascii="Arial" w:eastAsia="ＭＳ Ｐゴシック" w:hAnsi="Arial" w:cs="Arial"/>
          <w:sz w:val="22"/>
          <w:szCs w:val="24"/>
        </w:rPr>
        <w:t>In order to achieve the SDGs, it is necessary make efforts that have been tried so far, but to change the social structure and values that can only be achieved by working on them as SDGs. For such “bold changes” to happen, some kind of opportunity to bring together everyone’s vectors is indispensable and the holding of the Expo will have a great impact on the realization of a society in which the SDGs will be achieved.</w:t>
      </w:r>
    </w:p>
    <w:p w14:paraId="0C826E71" w14:textId="77777777" w:rsidR="00337D1F" w:rsidRPr="008F4330" w:rsidRDefault="00337D1F" w:rsidP="00337D1F">
      <w:pPr>
        <w:ind w:firstLineChars="100" w:firstLine="241"/>
        <w:jc w:val="left"/>
        <w:rPr>
          <w:rFonts w:ascii="Arial" w:eastAsia="ＭＳ Ｐゴシック" w:hAnsi="Arial" w:cs="Arial"/>
          <w:b/>
          <w:sz w:val="24"/>
          <w:szCs w:val="24"/>
        </w:rPr>
      </w:pPr>
    </w:p>
    <w:p w14:paraId="6681B8C5" w14:textId="6A3F2AFE" w:rsidR="00EC1376" w:rsidRPr="008F4330" w:rsidRDefault="002D08E4" w:rsidP="00EC1376">
      <w:pPr>
        <w:jc w:val="left"/>
        <w:rPr>
          <w:rFonts w:ascii="Arial" w:eastAsia="ＭＳ Ｐゴシック" w:hAnsi="Arial" w:cs="Arial"/>
          <w:b/>
          <w:sz w:val="22"/>
          <w:szCs w:val="24"/>
        </w:rPr>
      </w:pPr>
      <w:r>
        <w:rPr>
          <w:rFonts w:ascii="Arial" w:eastAsia="ＭＳ Ｐゴシック" w:hAnsi="Arial" w:cs="Arial" w:hint="eastAsia"/>
          <w:b/>
          <w:sz w:val="22"/>
          <w:szCs w:val="24"/>
        </w:rPr>
        <w:t>&lt;</w:t>
      </w:r>
      <w:r w:rsidR="009B2EF6" w:rsidRPr="008F4330">
        <w:rPr>
          <w:rFonts w:ascii="Arial" w:eastAsia="ＭＳ Ｐゴシック" w:hAnsi="Arial" w:cs="Arial"/>
          <w:b/>
          <w:sz w:val="22"/>
          <w:szCs w:val="24"/>
        </w:rPr>
        <w:t>Potential of Osaka (Affinity with SDGs)</w:t>
      </w:r>
      <w:r>
        <w:rPr>
          <w:rFonts w:ascii="Arial" w:eastAsia="ＭＳ Ｐゴシック" w:hAnsi="Arial" w:cs="Arial"/>
          <w:b/>
          <w:sz w:val="22"/>
          <w:szCs w:val="24"/>
        </w:rPr>
        <w:t>&gt;</w:t>
      </w:r>
    </w:p>
    <w:p w14:paraId="0835F628" w14:textId="1CC3ECBF" w:rsidR="00970585" w:rsidRPr="008F4330" w:rsidRDefault="00B5444E" w:rsidP="00B5444E">
      <w:pPr>
        <w:ind w:firstLineChars="100" w:firstLine="220"/>
        <w:jc w:val="left"/>
        <w:rPr>
          <w:rFonts w:ascii="Arial" w:eastAsia="ＭＳ Ｐゴシック" w:hAnsi="Arial" w:cs="Arial"/>
          <w:sz w:val="22"/>
          <w:szCs w:val="24"/>
        </w:rPr>
      </w:pPr>
      <w:r w:rsidRPr="008F4330">
        <w:rPr>
          <w:rFonts w:ascii="Arial" w:eastAsia="ＭＳ Ｐゴシック" w:hAnsi="Arial" w:cs="Arial"/>
          <w:sz w:val="22"/>
          <w:szCs w:val="24"/>
        </w:rPr>
        <w:t>Since ancient times as Naniwa no Tsu, Osaka has been an important base for diplomacy, domestic affairs and logistics networks. It has developed together with the world while accepting many people and things from inside and outside, and incorporating various knowledge and technologies. In addition, while Osaka residents have a temperament of putting importance on wealth and pursuing profits, they have a spirit of valuing public good as represented by “three-way-satisfaction” as the capital of the people, and many companies in Osaka continually contribute to global innovation. Osaka and the promotion of the SDGs has an extremely high affinities such as openness, social contribution and a spirit of taking early action.</w:t>
      </w:r>
    </w:p>
    <w:p w14:paraId="235E19BB" w14:textId="77777777" w:rsidR="00B5444E" w:rsidRPr="008F4330" w:rsidRDefault="00B5444E" w:rsidP="00B5444E">
      <w:pPr>
        <w:ind w:firstLineChars="100" w:firstLine="241"/>
        <w:jc w:val="left"/>
        <w:rPr>
          <w:rFonts w:ascii="Arial" w:eastAsia="ＭＳ Ｐゴシック" w:hAnsi="Arial" w:cs="Arial"/>
          <w:b/>
          <w:sz w:val="24"/>
          <w:szCs w:val="24"/>
        </w:rPr>
      </w:pPr>
    </w:p>
    <w:p w14:paraId="3CFBC156" w14:textId="6FF45A0C" w:rsidR="00EC1376" w:rsidRPr="008F4330" w:rsidRDefault="002D08E4" w:rsidP="00EC1376">
      <w:pPr>
        <w:jc w:val="left"/>
        <w:rPr>
          <w:rFonts w:ascii="Arial" w:eastAsia="ＭＳ Ｐゴシック" w:hAnsi="Arial" w:cs="Arial"/>
          <w:color w:val="000000" w:themeColor="text1"/>
          <w:sz w:val="22"/>
        </w:rPr>
      </w:pPr>
      <w:r>
        <w:rPr>
          <w:rFonts w:ascii="Arial" w:eastAsia="ＭＳ Ｐゴシック" w:hAnsi="Arial" w:cs="Arial" w:hint="eastAsia"/>
          <w:b/>
          <w:color w:val="000000" w:themeColor="text1"/>
          <w:sz w:val="22"/>
          <w:szCs w:val="24"/>
        </w:rPr>
        <w:t>&lt;</w:t>
      </w:r>
      <w:r w:rsidR="003309A3" w:rsidRPr="008F4330">
        <w:rPr>
          <w:rFonts w:ascii="Arial" w:eastAsia="ＭＳ Ｐゴシック" w:hAnsi="Arial" w:cs="Arial"/>
          <w:b/>
          <w:color w:val="000000" w:themeColor="text1"/>
          <w:sz w:val="22"/>
        </w:rPr>
        <w:t>Potential of Osaka (Key Issues</w:t>
      </w:r>
      <w:r w:rsidR="009A38BA" w:rsidRPr="008F4330">
        <w:rPr>
          <w:rFonts w:ascii="Arial" w:eastAsia="ＭＳ Ｐゴシック" w:hAnsi="Arial" w:cs="Arial"/>
          <w:b/>
          <w:color w:val="000000" w:themeColor="text1"/>
          <w:sz w:val="22"/>
        </w:rPr>
        <w:t>)</w:t>
      </w:r>
      <w:r>
        <w:rPr>
          <w:rFonts w:ascii="Arial" w:eastAsia="ＭＳ Ｐゴシック" w:hAnsi="Arial" w:cs="Arial" w:hint="eastAsia"/>
          <w:b/>
          <w:color w:val="000000" w:themeColor="text1"/>
          <w:sz w:val="22"/>
        </w:rPr>
        <w:t>&gt;</w:t>
      </w:r>
    </w:p>
    <w:p w14:paraId="22041B07" w14:textId="4ED44E88" w:rsidR="00EC1376" w:rsidRPr="008F4330" w:rsidRDefault="009C4F26" w:rsidP="009C4F26">
      <w:pPr>
        <w:ind w:firstLineChars="100" w:firstLine="220"/>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As mentioned above, in Osaka, the rapid population decline and the arrival of a super-aging society are expected in the future. However, in other words, responding to these issues is an opportunity for changes that will allow us to take on new challenges faster than anywhere else. There are however some issues such as the average life expectancy and healthy life span, employment rate of women and elderly people, waste recycling rate, and average test scores on the “National Academic Achievement, Learning Situation Survey” being lower than the national averages. If Osaka can make breakthrough improvements in these rates, it will be possible to make greater contributions to the world.</w:t>
      </w:r>
    </w:p>
    <w:p w14:paraId="08DE2F96" w14:textId="77777777" w:rsidR="009C4F26" w:rsidRPr="008F4330" w:rsidRDefault="009C4F26" w:rsidP="00EC1376">
      <w:pPr>
        <w:jc w:val="left"/>
        <w:rPr>
          <w:rFonts w:ascii="Arial" w:eastAsia="ＭＳ Ｐゴシック" w:hAnsi="Arial" w:cs="Arial"/>
          <w:b/>
          <w:color w:val="000000" w:themeColor="text1"/>
          <w:sz w:val="22"/>
        </w:rPr>
      </w:pPr>
    </w:p>
    <w:p w14:paraId="128DAFB1" w14:textId="68F3DE73" w:rsidR="00EC1376" w:rsidRPr="008F4330" w:rsidRDefault="00FD5F83" w:rsidP="00EC1376">
      <w:pPr>
        <w:jc w:val="left"/>
        <w:rPr>
          <w:rFonts w:ascii="Arial" w:eastAsia="ＭＳ Ｐゴシック" w:hAnsi="Arial" w:cs="Arial"/>
          <w:b/>
          <w:color w:val="000000" w:themeColor="text1"/>
          <w:sz w:val="22"/>
        </w:rPr>
      </w:pPr>
      <w:r w:rsidRPr="008F4330">
        <w:rPr>
          <w:rFonts w:ascii="ＭＳ ゴシック" w:eastAsia="ＭＳ ゴシック" w:hAnsi="ＭＳ ゴシック" w:cs="ＭＳ ゴシック" w:hint="eastAsia"/>
          <w:b/>
          <w:color w:val="000000" w:themeColor="text1"/>
          <w:sz w:val="22"/>
        </w:rPr>
        <w:t>②</w:t>
      </w:r>
      <w:r w:rsidR="009C4F26" w:rsidRPr="008F4330">
        <w:rPr>
          <w:rFonts w:ascii="Arial" w:eastAsia="ＭＳ Ｐゴシック" w:hAnsi="Arial" w:cs="Arial"/>
          <w:b/>
          <w:color w:val="000000" w:themeColor="text1"/>
          <w:sz w:val="22"/>
        </w:rPr>
        <w:t xml:space="preserve"> Pending Issues for the Future</w:t>
      </w:r>
    </w:p>
    <w:p w14:paraId="33CF333A" w14:textId="77777777" w:rsidR="00DC2B80" w:rsidRPr="008F4330" w:rsidRDefault="00DC2B80" w:rsidP="00DC2B80">
      <w:pPr>
        <w:ind w:firstLineChars="100" w:firstLine="220"/>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As the host of the Expo, the most important thing in progressively promoting the SDGs is that not only the government, but also all stakeholders including citizens, companies, and municipalities aim to achieve all 17 SDGs.</w:t>
      </w:r>
    </w:p>
    <w:p w14:paraId="2EED10DD" w14:textId="77777777" w:rsidR="00DC2B80" w:rsidRPr="008F4330" w:rsidRDefault="00DC2B80" w:rsidP="00DC2B80">
      <w:pPr>
        <w:ind w:firstLineChars="100" w:firstLine="220"/>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 xml:space="preserve">Moreover, as the top runner in the world, Osaka should position goals that should be overcome and can contribute to the world as “priority goals” and continue to cooperate with the various stakeholders. </w:t>
      </w:r>
    </w:p>
    <w:p w14:paraId="57ACAB20" w14:textId="77777777" w:rsidR="00DC2B80" w:rsidRPr="008F4330" w:rsidRDefault="00DC2B80" w:rsidP="00DC2B80">
      <w:pPr>
        <w:ind w:firstLineChars="100" w:firstLine="220"/>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Based on these ideas, Osaka will expand efforts while focusing on the priority goals narrowed down to the following four perspectives: (1) analysis of the current 17 SDGs goals, (2) understanding the goals that citizens and companies consider important, (3) policies and potentials thus far, and (4) looking at the global movement.</w:t>
      </w:r>
    </w:p>
    <w:p w14:paraId="19C368B9" w14:textId="77DD0130" w:rsidR="00EC1376" w:rsidRPr="008F4330" w:rsidRDefault="00DC2B80" w:rsidP="00EC1376">
      <w:pPr>
        <w:pStyle w:val="af1"/>
        <w:numPr>
          <w:ilvl w:val="0"/>
          <w:numId w:val="9"/>
        </w:numPr>
        <w:ind w:leftChars="0"/>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Of these four perspectives, Osaka received the SDGs Award “SDGs Promotion Deputy General Manager (Chief Cabinet Secretary) Award” since perspective (1) “analysis of the current 17 SDGs goals” may contribute to promoting the SDGs and EBPM of other local governments.</w:t>
      </w:r>
    </w:p>
    <w:p w14:paraId="0582D15B" w14:textId="77777777" w:rsidR="00DC2B80" w:rsidRPr="008F4330" w:rsidRDefault="00DC2B80" w:rsidP="00EC1376">
      <w:pPr>
        <w:jc w:val="left"/>
        <w:rPr>
          <w:rFonts w:ascii="Arial" w:eastAsia="ＭＳ Ｐゴシック" w:hAnsi="Arial" w:cs="Arial"/>
          <w:color w:val="000000" w:themeColor="text1"/>
          <w:sz w:val="22"/>
        </w:rPr>
      </w:pPr>
    </w:p>
    <w:p w14:paraId="394D0335" w14:textId="77777777" w:rsidR="00D771E6" w:rsidRPr="008F4330" w:rsidRDefault="00D771E6" w:rsidP="00D771E6">
      <w:pPr>
        <w:jc w:val="left"/>
        <w:rPr>
          <w:rFonts w:ascii="Arial" w:eastAsia="ＭＳ Ｐゴシック" w:hAnsi="Arial" w:cs="Arial"/>
          <w:bCs/>
          <w:szCs w:val="21"/>
        </w:rPr>
      </w:pPr>
      <w:r w:rsidRPr="008F4330">
        <w:rPr>
          <w:rFonts w:ascii="Arial" w:eastAsia="ＭＳ Ｐゴシック" w:hAnsi="Arial" w:cs="Arial"/>
          <w:bCs/>
          <w:szCs w:val="21"/>
        </w:rPr>
        <w:t>Reference: “Self-Analysis Model” awarded the Japan SDGs Award</w:t>
      </w:r>
    </w:p>
    <w:p w14:paraId="04A6242D" w14:textId="4A0123DC" w:rsidR="00D771E6" w:rsidRDefault="00EC1376" w:rsidP="00D771E6">
      <w:pPr>
        <w:ind w:left="210" w:hangingChars="100" w:hanging="210"/>
        <w:jc w:val="left"/>
        <w:rPr>
          <w:rFonts w:ascii="Arial" w:eastAsia="ＭＳ Ｐゴシック" w:hAnsi="Arial" w:cs="Arial"/>
          <w:bCs/>
          <w:szCs w:val="21"/>
        </w:rPr>
      </w:pPr>
      <w:r w:rsidRPr="0024221D">
        <w:rPr>
          <w:rFonts w:ascii="Arial" w:eastAsia="ＭＳ Ｐゴシック" w:hAnsi="Arial" w:cs="Arial" w:hint="eastAsia"/>
          <w:szCs w:val="21"/>
        </w:rPr>
        <w:t xml:space="preserve">〇　</w:t>
      </w:r>
      <w:r w:rsidR="00D771E6" w:rsidRPr="0024221D">
        <w:rPr>
          <w:rFonts w:ascii="Arial" w:eastAsia="ＭＳ Ｐゴシック" w:hAnsi="Arial" w:cs="Arial"/>
          <w:bCs/>
          <w:szCs w:val="21"/>
        </w:rPr>
        <w:t xml:space="preserve">Based on the published </w:t>
      </w:r>
      <w:r w:rsidR="00D771E6" w:rsidRPr="0024221D">
        <w:rPr>
          <w:rFonts w:ascii="Arial" w:eastAsia="ＭＳ Ｐゴシック" w:hAnsi="Arial" w:cs="Arial" w:hint="eastAsia"/>
          <w:bCs/>
          <w:szCs w:val="21"/>
        </w:rPr>
        <w:t>“</w:t>
      </w:r>
      <w:r w:rsidR="00D771E6" w:rsidRPr="0024221D">
        <w:rPr>
          <w:rFonts w:ascii="Arial" w:eastAsia="ＭＳ Ｐゴシック" w:hAnsi="Arial" w:cs="Arial"/>
          <w:bCs/>
          <w:szCs w:val="21"/>
        </w:rPr>
        <w:t>International Japan Evaluation (</w:t>
      </w:r>
      <w:r w:rsidR="000309D3" w:rsidRPr="0024221D">
        <w:rPr>
          <w:rFonts w:ascii="Arial" w:eastAsia="ＭＳ Ｐゴシック" w:hAnsi="Arial" w:cs="Arial"/>
          <w:bCs/>
          <w:szCs w:val="21"/>
        </w:rPr>
        <w:t xml:space="preserve">by </w:t>
      </w:r>
      <w:r w:rsidR="008F4330" w:rsidRPr="0024221D">
        <w:rPr>
          <w:rFonts w:ascii="Arial" w:eastAsia="ＭＳ Ｐゴシック" w:hAnsi="Arial" w:cs="Arial"/>
          <w:bCs/>
          <w:szCs w:val="21"/>
        </w:rPr>
        <w:t xml:space="preserve">the </w:t>
      </w:r>
      <w:r w:rsidR="000309D3" w:rsidRPr="0024221D">
        <w:rPr>
          <w:rFonts w:ascii="Arial" w:eastAsia="ＭＳ Ｐゴシック" w:hAnsi="Arial" w:cs="Arial"/>
          <w:bCs/>
          <w:szCs w:val="21"/>
        </w:rPr>
        <w:t>Sustainable Development Solutions Network or SDSN</w:t>
      </w:r>
      <w:r w:rsidR="00D771E6" w:rsidRPr="0024221D">
        <w:rPr>
          <w:rFonts w:ascii="Arial" w:eastAsia="ＭＳ Ｐゴシック" w:hAnsi="Arial" w:cs="Arial"/>
          <w:bCs/>
          <w:szCs w:val="21"/>
        </w:rPr>
        <w:t>)” and "Domestic Evaluation (Local Government SDGs Index),” the current achievement points of the 17 SDGs goals are classified into four groups and analyzed</w:t>
      </w:r>
      <w:r w:rsidR="00D771E6" w:rsidRPr="008F4330">
        <w:rPr>
          <w:rFonts w:ascii="Arial" w:eastAsia="ＭＳ Ｐゴシック" w:hAnsi="Arial" w:cs="Arial"/>
          <w:bCs/>
          <w:szCs w:val="21"/>
        </w:rPr>
        <w:t>.</w:t>
      </w:r>
    </w:p>
    <w:p w14:paraId="1CC2F847" w14:textId="698AEBAD" w:rsidR="000D2975" w:rsidRPr="008F4330" w:rsidRDefault="003E6671" w:rsidP="008F4330">
      <w:pPr>
        <w:ind w:left="210" w:hangingChars="100" w:hanging="210"/>
        <w:jc w:val="left"/>
        <w:rPr>
          <w:rFonts w:ascii="Arial" w:eastAsia="ＭＳ Ｐゴシック" w:hAnsi="Arial" w:cs="Arial"/>
          <w:bCs/>
          <w:color w:val="000000" w:themeColor="text1"/>
          <w:sz w:val="16"/>
          <w:szCs w:val="16"/>
        </w:rPr>
      </w:pPr>
      <w:r w:rsidRPr="008F4330">
        <w:rPr>
          <w:rFonts w:ascii="Arial" w:hAnsi="Arial" w:cs="Arial"/>
          <w:noProof/>
        </w:rPr>
        <w:drawing>
          <wp:anchor distT="0" distB="0" distL="114300" distR="114300" simplePos="0" relativeHeight="252079104" behindDoc="0" locked="0" layoutInCell="1" allowOverlap="1" wp14:anchorId="52AA965A" wp14:editId="6A19F96F">
            <wp:simplePos x="0" y="0"/>
            <wp:positionH relativeFrom="column">
              <wp:posOffset>18415</wp:posOffset>
            </wp:positionH>
            <wp:positionV relativeFrom="paragraph">
              <wp:posOffset>81735</wp:posOffset>
            </wp:positionV>
            <wp:extent cx="4102735" cy="2599055"/>
            <wp:effectExtent l="0" t="0" r="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102735" cy="2599055"/>
                    </a:xfrm>
                    <a:prstGeom prst="rect">
                      <a:avLst/>
                    </a:prstGeom>
                  </pic:spPr>
                </pic:pic>
              </a:graphicData>
            </a:graphic>
            <wp14:sizeRelH relativeFrom="margin">
              <wp14:pctWidth>0</wp14:pctWidth>
            </wp14:sizeRelH>
            <wp14:sizeRelV relativeFrom="margin">
              <wp14:pctHeight>0</wp14:pctHeight>
            </wp14:sizeRelV>
          </wp:anchor>
        </w:drawing>
      </w:r>
    </w:p>
    <w:p w14:paraId="7733D77A" w14:textId="4D2EF03B" w:rsidR="00175BD7" w:rsidRPr="008F4330" w:rsidRDefault="00175BD7" w:rsidP="00175BD7">
      <w:pPr>
        <w:jc w:val="left"/>
        <w:rPr>
          <w:rFonts w:ascii="Arial" w:eastAsia="ＭＳ Ｐゴシック" w:hAnsi="Arial" w:cs="Arial"/>
          <w:bCs/>
          <w:color w:val="000000" w:themeColor="text1"/>
          <w:sz w:val="18"/>
          <w:szCs w:val="18"/>
        </w:rPr>
      </w:pPr>
      <w:r w:rsidRPr="008F4330">
        <w:rPr>
          <w:rFonts w:ascii="Arial" w:eastAsia="ＭＳ Ｐゴシック" w:hAnsi="Arial" w:cs="Arial"/>
          <w:bCs/>
          <w:color w:val="000000" w:themeColor="text1"/>
          <w:sz w:val="18"/>
          <w:szCs w:val="18"/>
        </w:rPr>
        <w:t>Note*: Global (international assessment on the SDGs progress in Japan)</w:t>
      </w:r>
    </w:p>
    <w:p w14:paraId="7AD31744" w14:textId="77777777" w:rsidR="000D2975" w:rsidRPr="008F4330" w:rsidRDefault="000D2975" w:rsidP="00175BD7">
      <w:pPr>
        <w:jc w:val="left"/>
        <w:rPr>
          <w:rFonts w:ascii="Arial" w:eastAsia="ＭＳ Ｐゴシック" w:hAnsi="Arial" w:cs="Arial"/>
          <w:bCs/>
          <w:color w:val="000000" w:themeColor="text1"/>
          <w:sz w:val="18"/>
          <w:szCs w:val="18"/>
        </w:rPr>
      </w:pPr>
    </w:p>
    <w:p w14:paraId="10AFD277" w14:textId="26E719D9" w:rsidR="00175BD7" w:rsidRPr="008F4330" w:rsidRDefault="00175BD7" w:rsidP="00175BD7">
      <w:pPr>
        <w:jc w:val="left"/>
        <w:rPr>
          <w:rFonts w:ascii="Arial" w:eastAsia="ＭＳ Ｐゴシック" w:hAnsi="Arial" w:cs="Arial"/>
          <w:bCs/>
          <w:color w:val="000000" w:themeColor="text1"/>
          <w:sz w:val="18"/>
          <w:szCs w:val="18"/>
        </w:rPr>
      </w:pPr>
      <w:r w:rsidRPr="008F4330">
        <w:rPr>
          <w:rFonts w:ascii="Arial" w:eastAsia="ＭＳ Ｐゴシック" w:hAnsi="Arial" w:cs="Arial"/>
          <w:bCs/>
          <w:color w:val="000000" w:themeColor="text1"/>
          <w:sz w:val="18"/>
          <w:szCs w:val="18"/>
        </w:rPr>
        <w:t xml:space="preserve">Note**: Domestic (domestic assessment on the SDGs progress </w:t>
      </w:r>
      <w:r w:rsidR="003E6671">
        <w:rPr>
          <w:rFonts w:ascii="Arial" w:eastAsia="ＭＳ Ｐゴシック" w:hAnsi="Arial" w:cs="Arial" w:hint="eastAsia"/>
          <w:bCs/>
          <w:color w:val="000000" w:themeColor="text1"/>
          <w:sz w:val="18"/>
          <w:szCs w:val="18"/>
        </w:rPr>
        <w:t xml:space="preserve">　　　　　　　　　</w:t>
      </w:r>
      <w:r w:rsidRPr="008F4330">
        <w:rPr>
          <w:rFonts w:ascii="Arial" w:eastAsia="ＭＳ Ｐゴシック" w:hAnsi="Arial" w:cs="Arial"/>
          <w:bCs/>
          <w:color w:val="000000" w:themeColor="text1"/>
          <w:sz w:val="18"/>
          <w:szCs w:val="18"/>
        </w:rPr>
        <w:t>in Osaka)</w:t>
      </w:r>
    </w:p>
    <w:p w14:paraId="7A49AB0C" w14:textId="3E98B06A" w:rsidR="00175BD7" w:rsidRPr="008F4330" w:rsidRDefault="00175BD7" w:rsidP="00175BD7">
      <w:pPr>
        <w:ind w:left="210" w:hangingChars="100" w:hanging="210"/>
        <w:jc w:val="left"/>
        <w:rPr>
          <w:rFonts w:ascii="Arial" w:eastAsia="ＭＳ Ｐゴシック" w:hAnsi="Arial" w:cs="Arial"/>
          <w:color w:val="000000" w:themeColor="text1"/>
          <w:szCs w:val="21"/>
        </w:rPr>
      </w:pPr>
    </w:p>
    <w:p w14:paraId="37F6AEE2" w14:textId="61FC99FD" w:rsidR="00175BD7" w:rsidRPr="008F4330" w:rsidRDefault="00175BD7" w:rsidP="00EC1376">
      <w:pPr>
        <w:jc w:val="left"/>
        <w:rPr>
          <w:rFonts w:ascii="Arial" w:eastAsia="ＭＳ Ｐゴシック" w:hAnsi="Arial" w:cs="Arial"/>
          <w:b/>
          <w:color w:val="000000" w:themeColor="text1"/>
          <w:sz w:val="22"/>
          <w:szCs w:val="24"/>
        </w:rPr>
      </w:pPr>
    </w:p>
    <w:p w14:paraId="05D7C620" w14:textId="00ECCC2B" w:rsidR="00EC1376" w:rsidRPr="008F4330" w:rsidRDefault="002D08E4" w:rsidP="00EC1376">
      <w:pPr>
        <w:jc w:val="left"/>
        <w:rPr>
          <w:rFonts w:ascii="Arial" w:eastAsia="ＭＳ Ｐゴシック" w:hAnsi="Arial" w:cs="Arial"/>
          <w:b/>
          <w:color w:val="000000" w:themeColor="text1"/>
          <w:sz w:val="22"/>
        </w:rPr>
      </w:pPr>
      <w:r>
        <w:rPr>
          <w:rFonts w:ascii="Arial" w:eastAsia="ＭＳ Ｐゴシック" w:hAnsi="Arial" w:cs="Arial" w:hint="eastAsia"/>
          <w:b/>
          <w:color w:val="000000" w:themeColor="text1"/>
          <w:sz w:val="22"/>
          <w:szCs w:val="24"/>
        </w:rPr>
        <w:t>&lt;</w:t>
      </w:r>
      <w:r w:rsidR="00D771E6" w:rsidRPr="008F4330">
        <w:rPr>
          <w:rFonts w:ascii="Arial" w:eastAsia="ＭＳ Ｐゴシック" w:hAnsi="Arial" w:cs="Arial"/>
          <w:b/>
          <w:color w:val="000000" w:themeColor="text1"/>
          <w:sz w:val="22"/>
        </w:rPr>
        <w:t>About Priority Goals</w:t>
      </w:r>
      <w:r>
        <w:rPr>
          <w:rFonts w:ascii="Arial" w:eastAsia="ＭＳ Ｐゴシック" w:hAnsi="Arial" w:cs="Arial"/>
          <w:b/>
          <w:color w:val="000000" w:themeColor="text1"/>
          <w:sz w:val="22"/>
        </w:rPr>
        <w:t>&gt;</w:t>
      </w:r>
    </w:p>
    <w:p w14:paraId="06DBEB95" w14:textId="0E166C79" w:rsidR="006811A9" w:rsidRPr="008F4330" w:rsidRDefault="006811A9" w:rsidP="006811A9">
      <w:pPr>
        <w:ind w:left="220" w:hangingChars="100" w:hanging="220"/>
        <w:jc w:val="left"/>
        <w:rPr>
          <w:rFonts w:ascii="Arial" w:eastAsia="ＭＳ Ｐゴシック" w:hAnsi="Arial" w:cs="Arial"/>
          <w:color w:val="000000" w:themeColor="text1"/>
          <w:sz w:val="22"/>
          <w:szCs w:val="24"/>
        </w:rPr>
      </w:pPr>
      <w:r w:rsidRPr="008F4330">
        <w:rPr>
          <w:rFonts w:ascii="Arial" w:eastAsia="ＭＳ Ｐゴシック" w:hAnsi="Arial" w:cs="Arial" w:hint="eastAsia"/>
          <w:color w:val="000000" w:themeColor="text1"/>
          <w:sz w:val="22"/>
          <w:szCs w:val="24"/>
        </w:rPr>
        <w:t>〇</w:t>
      </w:r>
      <w:r w:rsidRPr="008F4330">
        <w:rPr>
          <w:rFonts w:ascii="Arial" w:eastAsia="ＭＳ Ｐゴシック" w:hAnsi="Arial" w:cs="Arial"/>
          <w:color w:val="000000" w:themeColor="text1"/>
          <w:sz w:val="22"/>
          <w:szCs w:val="24"/>
        </w:rPr>
        <w:t xml:space="preserve"> Osaka will address the issues that the entire international community have such as gender equality, human rights and climate change. We will also work on Goals 1, 4 and 12 in addition to positioning Goal 3 as a priority goal aiming for the “well-being” of residents, which is related to the theme of the Expo, “life,” living and the next generation.</w:t>
      </w:r>
    </w:p>
    <w:p w14:paraId="3F682A97" w14:textId="068259A1" w:rsidR="006811A9" w:rsidRPr="008F4330" w:rsidRDefault="006811A9" w:rsidP="006811A9">
      <w:pPr>
        <w:ind w:left="220" w:hangingChars="100" w:hanging="220"/>
        <w:jc w:val="left"/>
        <w:rPr>
          <w:rFonts w:ascii="Arial" w:eastAsia="ＭＳ Ｐゴシック" w:hAnsi="Arial" w:cs="Arial"/>
          <w:color w:val="000000" w:themeColor="text1"/>
          <w:sz w:val="22"/>
          <w:szCs w:val="24"/>
        </w:rPr>
      </w:pPr>
      <w:r w:rsidRPr="008F4330">
        <w:rPr>
          <w:rFonts w:ascii="Arial" w:eastAsia="ＭＳ Ｐゴシック" w:hAnsi="Arial" w:cs="Arial" w:hint="eastAsia"/>
          <w:color w:val="000000" w:themeColor="text1"/>
          <w:sz w:val="22"/>
          <w:szCs w:val="24"/>
        </w:rPr>
        <w:t>〇</w:t>
      </w:r>
      <w:r w:rsidRPr="008F4330">
        <w:rPr>
          <w:rFonts w:ascii="Arial" w:eastAsia="ＭＳ Ｐゴシック" w:hAnsi="Arial" w:cs="Arial"/>
          <w:color w:val="000000" w:themeColor="text1"/>
          <w:sz w:val="22"/>
          <w:szCs w:val="24"/>
        </w:rPr>
        <w:t xml:space="preserve"> Also, Osaka will expand efforts with Goal 11 as the other priority goal, aiming for the “well-being of Osaka.” Goal 11 can contribute to solving various problems in a well-balanced way while consolidating other goals. </w:t>
      </w:r>
    </w:p>
    <w:p w14:paraId="4D3EBCA9" w14:textId="1A36C491" w:rsidR="006811A9" w:rsidRPr="008F4330" w:rsidRDefault="006811A9" w:rsidP="006811A9">
      <w:pPr>
        <w:ind w:left="220" w:hangingChars="100" w:hanging="220"/>
        <w:jc w:val="left"/>
        <w:rPr>
          <w:rFonts w:ascii="Arial" w:eastAsia="ＭＳ Ｐゴシック" w:hAnsi="Arial" w:cs="Arial"/>
          <w:color w:val="000000" w:themeColor="text1"/>
          <w:sz w:val="22"/>
          <w:szCs w:val="24"/>
        </w:rPr>
      </w:pPr>
      <w:r w:rsidRPr="008F4330">
        <w:rPr>
          <w:rFonts w:ascii="Arial" w:eastAsia="ＭＳ Ｐゴシック" w:hAnsi="Arial" w:cs="Arial" w:hint="eastAsia"/>
          <w:color w:val="000000" w:themeColor="text1"/>
          <w:sz w:val="22"/>
          <w:szCs w:val="24"/>
        </w:rPr>
        <w:t>〇</w:t>
      </w:r>
      <w:r w:rsidRPr="008F4330">
        <w:rPr>
          <w:rFonts w:ascii="Arial" w:eastAsia="ＭＳ Ｐゴシック" w:hAnsi="Arial" w:cs="Arial"/>
          <w:color w:val="000000" w:themeColor="text1"/>
          <w:sz w:val="22"/>
          <w:szCs w:val="24"/>
        </w:rPr>
        <w:t xml:space="preserve"> In promoting priority goals, Osaka will leverage strengths such as industries, employment, and innovation.</w:t>
      </w:r>
    </w:p>
    <w:p w14:paraId="28D14F9A" w14:textId="77777777" w:rsidR="006811A9" w:rsidRPr="008F4330" w:rsidRDefault="006811A9" w:rsidP="00EC1376">
      <w:pPr>
        <w:ind w:left="220" w:hangingChars="100" w:hanging="220"/>
        <w:jc w:val="left"/>
        <w:rPr>
          <w:rFonts w:ascii="Arial" w:eastAsia="ＭＳ Ｐゴシック" w:hAnsi="Arial" w:cs="Arial"/>
          <w:color w:val="000000" w:themeColor="text1"/>
          <w:sz w:val="22"/>
          <w:szCs w:val="24"/>
        </w:rPr>
      </w:pPr>
    </w:p>
    <w:p w14:paraId="201AA2E3" w14:textId="705075AC" w:rsidR="00970585" w:rsidRPr="008F4330" w:rsidRDefault="00D365A1">
      <w:pPr>
        <w:jc w:val="left"/>
        <w:rPr>
          <w:rFonts w:ascii="Arial" w:eastAsia="ＭＳ Ｐゴシック" w:hAnsi="Arial" w:cs="Arial"/>
          <w:b/>
          <w:sz w:val="24"/>
          <w:szCs w:val="24"/>
        </w:rPr>
      </w:pPr>
      <w:r w:rsidRPr="008F4330">
        <w:rPr>
          <w:rFonts w:ascii="Arial" w:hAnsi="Arial" w:cs="Arial"/>
          <w:noProof/>
          <w:color w:val="000000" w:themeColor="text1"/>
          <w:szCs w:val="24"/>
        </w:rPr>
        <w:drawing>
          <wp:inline distT="0" distB="0" distL="0" distR="0" wp14:anchorId="59BF2B70" wp14:editId="56E9BB84">
            <wp:extent cx="4894807" cy="2940050"/>
            <wp:effectExtent l="0" t="0" r="127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94807" cy="2940050"/>
                    </a:xfrm>
                    <a:prstGeom prst="rect">
                      <a:avLst/>
                    </a:prstGeom>
                    <a:noFill/>
                    <a:ln>
                      <a:noFill/>
                    </a:ln>
                  </pic:spPr>
                </pic:pic>
              </a:graphicData>
            </a:graphic>
          </wp:inline>
        </w:drawing>
      </w:r>
    </w:p>
    <w:p w14:paraId="3535FC2E" w14:textId="2F0306B9" w:rsidR="00851CB7" w:rsidRPr="008F4330" w:rsidRDefault="00851CB7">
      <w:pPr>
        <w:jc w:val="left"/>
        <w:rPr>
          <w:rFonts w:ascii="Arial" w:eastAsia="ＭＳ Ｐゴシック" w:hAnsi="Arial" w:cs="Arial"/>
          <w:b/>
          <w:sz w:val="24"/>
          <w:szCs w:val="24"/>
        </w:rPr>
      </w:pPr>
    </w:p>
    <w:p w14:paraId="6B3A5CB4" w14:textId="095C1635" w:rsidR="00851CB7" w:rsidRPr="008F4330" w:rsidRDefault="002D08E4" w:rsidP="0055397D">
      <w:pPr>
        <w:widowControl/>
        <w:jc w:val="left"/>
        <w:rPr>
          <w:rFonts w:ascii="Arial" w:eastAsia="HGP創英角ｺﾞｼｯｸUB" w:hAnsi="Arial" w:cs="Arial"/>
          <w:color w:val="000000" w:themeColor="text1"/>
          <w:sz w:val="22"/>
          <w:szCs w:val="24"/>
        </w:rPr>
      </w:pPr>
      <w:r>
        <w:rPr>
          <w:rFonts w:ascii="Arial" w:eastAsia="HGP創英角ｺﾞｼｯｸUB" w:hAnsi="Arial" w:cs="Arial"/>
          <w:color w:val="000000" w:themeColor="text1"/>
          <w:sz w:val="22"/>
          <w:szCs w:val="24"/>
        </w:rPr>
        <w:t xml:space="preserve">(2) </w:t>
      </w:r>
      <w:r w:rsidR="00F85B36" w:rsidRPr="008F4330">
        <w:rPr>
          <w:rFonts w:ascii="Arial" w:eastAsia="HGP創英角ｺﾞｼｯｸUB" w:hAnsi="Arial" w:cs="Arial"/>
          <w:color w:val="000000" w:themeColor="text1"/>
          <w:sz w:val="22"/>
          <w:szCs w:val="24"/>
        </w:rPr>
        <w:t>The Ideal Image of 2030</w:t>
      </w:r>
    </w:p>
    <w:p w14:paraId="01AF0734" w14:textId="70EE288E" w:rsidR="001E258B" w:rsidRPr="008F4330" w:rsidRDefault="001E258B" w:rsidP="0055397D">
      <w:pPr>
        <w:jc w:val="left"/>
        <w:rPr>
          <w:rFonts w:ascii="Arial" w:eastAsia="ＭＳ Ｐゴシック" w:hAnsi="Arial" w:cs="Arial"/>
          <w:color w:val="000000" w:themeColor="text1"/>
          <w:sz w:val="22"/>
          <w:szCs w:val="24"/>
        </w:rPr>
      </w:pPr>
      <w:r w:rsidRPr="008F4330">
        <w:rPr>
          <w:rFonts w:ascii="Arial" w:eastAsia="ＭＳ Ｐゴシック" w:hAnsi="Arial" w:cs="Arial" w:hint="eastAsia"/>
          <w:color w:val="000000" w:themeColor="text1"/>
          <w:sz w:val="22"/>
          <w:szCs w:val="24"/>
        </w:rPr>
        <w:t xml:space="preserve">　</w:t>
      </w:r>
      <w:r w:rsidRPr="008F4330">
        <w:rPr>
          <w:rFonts w:ascii="Arial" w:eastAsia="ＭＳ Ｐゴシック" w:hAnsi="Arial" w:cs="Arial"/>
          <w:color w:val="000000" w:themeColor="text1"/>
          <w:sz w:val="22"/>
          <w:szCs w:val="24"/>
        </w:rPr>
        <w:t>The world faces major challenges such as climate change, environmental destruction and widening disparities due to globalization. Osaka will slow down the situation of the declining population and decreasing birthrate, and increasing aging population. In the future, how to maintain society and how to enrich daily life are being questioned.</w:t>
      </w:r>
    </w:p>
    <w:p w14:paraId="7C77A4D5" w14:textId="0E68D3BE" w:rsidR="00D94E99" w:rsidRPr="008F4330" w:rsidRDefault="00D94E99" w:rsidP="00D94E99">
      <w:pPr>
        <w:ind w:firstLineChars="100" w:firstLine="220"/>
        <w:jc w:val="left"/>
        <w:rPr>
          <w:rFonts w:ascii="Arial" w:eastAsia="ＭＳ Ｐゴシック" w:hAnsi="Arial" w:cs="Arial"/>
          <w:sz w:val="22"/>
          <w:szCs w:val="24"/>
        </w:rPr>
      </w:pPr>
      <w:r w:rsidRPr="008F4330">
        <w:rPr>
          <w:rFonts w:ascii="Arial" w:eastAsia="ＭＳ Ｐゴシック" w:hAnsi="Arial" w:cs="Arial"/>
          <w:sz w:val="22"/>
          <w:szCs w:val="24"/>
        </w:rPr>
        <w:t>People will be required to move forward without being overwhelmed by these challenges by 2030, the year that SDGs are achieved.</w:t>
      </w:r>
    </w:p>
    <w:p w14:paraId="28C0C020" w14:textId="151DE9CC" w:rsidR="00851CB7" w:rsidRPr="008F4330" w:rsidRDefault="00D94E99" w:rsidP="00D94E99">
      <w:pPr>
        <w:ind w:firstLineChars="100" w:firstLine="220"/>
        <w:jc w:val="left"/>
        <w:rPr>
          <w:rFonts w:ascii="Arial" w:eastAsia="ＭＳ Ｐゴシック" w:hAnsi="Arial" w:cs="Arial"/>
          <w:sz w:val="22"/>
          <w:szCs w:val="24"/>
        </w:rPr>
      </w:pPr>
      <w:r w:rsidRPr="008F4330">
        <w:rPr>
          <w:rFonts w:ascii="Arial" w:eastAsia="ＭＳ Ｐゴシック" w:hAnsi="Arial" w:cs="Arial"/>
          <w:sz w:val="22"/>
          <w:szCs w:val="24"/>
        </w:rPr>
        <w:t>As the host of the Expo, Osaka will be a place where people from all over the world can share their wisdom and co-create the future world while sharing the uniqueness of Osaka. In order to make the world, Japan, and Osaka productive, Osaka will create a society where all citizens of the prefecture, including children, can feel a bright future in connection with people all over the world. To make it happen, Osaka will realize the following three ideal forms based on the “Vision for the Future of Osaka Utilizing the Impact of the Expo” formulated from both the local and global views by Osaka Prefecture and Osaka City in March 2020.</w:t>
      </w:r>
    </w:p>
    <w:p w14:paraId="37CE3A5F" w14:textId="77777777" w:rsidR="00D94E99" w:rsidRPr="008F4330" w:rsidRDefault="00D94E99" w:rsidP="00D94E99">
      <w:pPr>
        <w:ind w:firstLineChars="100" w:firstLine="220"/>
        <w:jc w:val="left"/>
        <w:rPr>
          <w:rFonts w:ascii="Arial" w:eastAsia="ＭＳ Ｐゴシック" w:hAnsi="Arial" w:cs="Arial"/>
          <w:sz w:val="22"/>
          <w:szCs w:val="24"/>
        </w:rPr>
      </w:pPr>
    </w:p>
    <w:p w14:paraId="1E64AEAD" w14:textId="775279CB" w:rsidR="00EC1376" w:rsidRPr="008F4330" w:rsidRDefault="00EC1376" w:rsidP="00EC1376">
      <w:pPr>
        <w:jc w:val="left"/>
        <w:rPr>
          <w:rFonts w:ascii="Arial" w:eastAsia="ＭＳ Ｐゴシック" w:hAnsi="Arial" w:cs="Arial"/>
          <w:b/>
          <w:color w:val="000000" w:themeColor="text1"/>
          <w:sz w:val="22"/>
          <w:szCs w:val="24"/>
        </w:rPr>
      </w:pPr>
      <w:r w:rsidRPr="008F4330">
        <w:rPr>
          <w:rFonts w:ascii="ＭＳ ゴシック" w:eastAsia="ＭＳ ゴシック" w:hAnsi="ＭＳ ゴシック" w:cs="ＭＳ ゴシック" w:hint="eastAsia"/>
          <w:b/>
          <w:color w:val="000000" w:themeColor="text1"/>
          <w:sz w:val="22"/>
          <w:szCs w:val="24"/>
        </w:rPr>
        <w:t>①</w:t>
      </w:r>
      <w:r w:rsidR="00DA1A3C" w:rsidRPr="008F4330">
        <w:rPr>
          <w:rFonts w:ascii="Arial" w:eastAsia="ＭＳ Ｐゴシック" w:hAnsi="Arial" w:cs="Arial"/>
          <w:b/>
          <w:color w:val="000000" w:themeColor="text1"/>
          <w:sz w:val="22"/>
          <w:szCs w:val="24"/>
        </w:rPr>
        <w:t xml:space="preserve"> </w:t>
      </w:r>
      <w:r w:rsidRPr="008F4330">
        <w:rPr>
          <w:rFonts w:ascii="Arial" w:eastAsia="ＭＳ Ｐゴシック" w:hAnsi="Arial" w:cs="Arial"/>
          <w:b/>
          <w:color w:val="000000" w:themeColor="text1"/>
          <w:sz w:val="22"/>
          <w:szCs w:val="24"/>
        </w:rPr>
        <w:t>Human Well-being</w:t>
      </w:r>
    </w:p>
    <w:p w14:paraId="65F0307D" w14:textId="77777777" w:rsidR="00EF1353" w:rsidRPr="008F4330" w:rsidRDefault="00EC1376" w:rsidP="00EF1353">
      <w:pPr>
        <w:jc w:val="left"/>
        <w:rPr>
          <w:rFonts w:ascii="Arial" w:eastAsia="ＭＳ Ｐゴシック" w:hAnsi="Arial" w:cs="Arial"/>
          <w:color w:val="000000" w:themeColor="text1"/>
          <w:sz w:val="22"/>
          <w:szCs w:val="24"/>
        </w:rPr>
      </w:pPr>
      <w:r w:rsidRPr="008F4330">
        <w:rPr>
          <w:rFonts w:ascii="Arial" w:eastAsia="ＭＳ Ｐゴシック" w:hAnsi="Arial" w:cs="Arial" w:hint="eastAsia"/>
          <w:b/>
          <w:color w:val="000000" w:themeColor="text1"/>
          <w:sz w:val="22"/>
          <w:szCs w:val="24"/>
        </w:rPr>
        <w:t xml:space="preserve">　</w:t>
      </w:r>
      <w:r w:rsidR="00EF1353" w:rsidRPr="008F4330">
        <w:rPr>
          <w:rFonts w:ascii="Arial" w:eastAsia="ＭＳ Ｐゴシック" w:hAnsi="Arial" w:cs="Arial"/>
          <w:color w:val="000000" w:themeColor="text1"/>
          <w:sz w:val="22"/>
          <w:szCs w:val="24"/>
        </w:rPr>
        <w:t>It is necessary to call on future societies to take actions for solving various social issues related to lives/livelihoods such as health and welfare.</w:t>
      </w:r>
    </w:p>
    <w:p w14:paraId="298A2321" w14:textId="56EC094B" w:rsidR="00EC1376" w:rsidRPr="008F4330" w:rsidRDefault="00EF1353" w:rsidP="00EF1353">
      <w:pPr>
        <w:ind w:firstLineChars="100" w:firstLine="220"/>
        <w:jc w:val="left"/>
        <w:rPr>
          <w:rFonts w:ascii="Arial" w:eastAsia="ＭＳ Ｐゴシック" w:hAnsi="Arial" w:cs="Arial"/>
          <w:color w:val="000000" w:themeColor="text1"/>
          <w:sz w:val="22"/>
          <w:szCs w:val="24"/>
        </w:rPr>
      </w:pPr>
      <w:r w:rsidRPr="008F4330">
        <w:rPr>
          <w:rFonts w:ascii="Arial" w:eastAsia="ＭＳ Ｐゴシック" w:hAnsi="Arial" w:cs="Arial"/>
          <w:color w:val="000000" w:themeColor="text1"/>
          <w:sz w:val="22"/>
          <w:szCs w:val="24"/>
        </w:rPr>
        <w:t>Based on this way of thinking, Osaka will promote efforts toward the realization of a society where no one is left behind, all lives are valued, all people can demonstrate their abilities and potentials in the connection between people throughout their lives, and all people can play an active role while being healthy.</w:t>
      </w:r>
    </w:p>
    <w:p w14:paraId="382D7304" w14:textId="77777777" w:rsidR="00EF1353" w:rsidRPr="008F4330" w:rsidRDefault="00EF1353" w:rsidP="00EF1353">
      <w:pPr>
        <w:ind w:firstLineChars="100" w:firstLine="221"/>
        <w:jc w:val="left"/>
        <w:rPr>
          <w:rFonts w:ascii="Arial" w:eastAsia="ＭＳ Ｐゴシック" w:hAnsi="Arial" w:cs="Arial"/>
          <w:b/>
          <w:color w:val="000000" w:themeColor="text1"/>
          <w:sz w:val="22"/>
          <w:szCs w:val="24"/>
        </w:rPr>
      </w:pPr>
    </w:p>
    <w:p w14:paraId="33728347" w14:textId="1ABA57D3" w:rsidR="00EC1376" w:rsidRPr="008F4330" w:rsidRDefault="00EC1376" w:rsidP="00EC1376">
      <w:pPr>
        <w:jc w:val="left"/>
        <w:rPr>
          <w:rFonts w:ascii="Arial" w:eastAsia="ＭＳ Ｐゴシック" w:hAnsi="Arial" w:cs="Arial"/>
          <w:b/>
          <w:color w:val="000000" w:themeColor="text1"/>
          <w:sz w:val="22"/>
          <w:szCs w:val="24"/>
        </w:rPr>
      </w:pPr>
      <w:r w:rsidRPr="008F4330">
        <w:rPr>
          <w:rFonts w:ascii="ＭＳ ゴシック" w:eastAsia="ＭＳ ゴシック" w:hAnsi="ＭＳ ゴシック" w:cs="ＭＳ ゴシック" w:hint="eastAsia"/>
          <w:b/>
          <w:color w:val="000000" w:themeColor="text1"/>
          <w:sz w:val="22"/>
          <w:szCs w:val="24"/>
        </w:rPr>
        <w:t>②</w:t>
      </w:r>
      <w:r w:rsidR="00DA1A3C" w:rsidRPr="008F4330">
        <w:rPr>
          <w:rFonts w:ascii="Arial" w:eastAsia="ＭＳ Ｐゴシック" w:hAnsi="Arial" w:cs="Arial"/>
          <w:b/>
          <w:color w:val="000000" w:themeColor="text1"/>
          <w:sz w:val="22"/>
          <w:szCs w:val="24"/>
        </w:rPr>
        <w:t xml:space="preserve"> </w:t>
      </w:r>
      <w:r w:rsidRPr="008F4330">
        <w:rPr>
          <w:rFonts w:ascii="Arial" w:eastAsia="ＭＳ Ｐゴシック" w:hAnsi="Arial" w:cs="Arial"/>
          <w:b/>
          <w:color w:val="000000" w:themeColor="text1"/>
          <w:sz w:val="22"/>
          <w:szCs w:val="24"/>
        </w:rPr>
        <w:t>Diverse Innovation</w:t>
      </w:r>
    </w:p>
    <w:p w14:paraId="0AFEE946" w14:textId="0FE00BB4" w:rsidR="00122485" w:rsidRPr="008F4330" w:rsidRDefault="00122485" w:rsidP="00122485">
      <w:pPr>
        <w:ind w:firstLineChars="100" w:firstLine="220"/>
        <w:jc w:val="left"/>
        <w:rPr>
          <w:rFonts w:ascii="Arial" w:eastAsia="ＭＳ Ｐゴシック" w:hAnsi="Arial" w:cs="Arial"/>
          <w:bCs/>
          <w:color w:val="000000" w:themeColor="text1"/>
          <w:sz w:val="22"/>
          <w:szCs w:val="24"/>
        </w:rPr>
      </w:pPr>
      <w:r w:rsidRPr="008F4330">
        <w:rPr>
          <w:rFonts w:ascii="Arial" w:eastAsia="ＭＳ Ｐゴシック" w:hAnsi="Arial" w:cs="Arial"/>
          <w:bCs/>
          <w:color w:val="000000" w:themeColor="text1"/>
          <w:sz w:val="22"/>
          <w:szCs w:val="24"/>
        </w:rPr>
        <w:t>The growth of strong industries such as the life sciences and manufacturing, and the well-balanced industrial structure make the foundation of the stable growth of the economy in Osaka. Recently, the economy in Osaka has been on a recovering trend due to an increase in export value and an increase in inbound tourists.</w:t>
      </w:r>
    </w:p>
    <w:p w14:paraId="2B1D0907" w14:textId="7047DC6C" w:rsidR="00122485" w:rsidRPr="008F4330" w:rsidRDefault="00122485" w:rsidP="00122485">
      <w:pPr>
        <w:ind w:firstLineChars="100" w:firstLine="220"/>
        <w:jc w:val="left"/>
        <w:rPr>
          <w:rFonts w:ascii="Arial" w:eastAsia="ＭＳ Ｐゴシック" w:hAnsi="Arial" w:cs="Arial"/>
          <w:bCs/>
          <w:color w:val="000000" w:themeColor="text1"/>
          <w:sz w:val="22"/>
          <w:szCs w:val="24"/>
        </w:rPr>
      </w:pPr>
      <w:r w:rsidRPr="008F4330">
        <w:rPr>
          <w:rFonts w:ascii="Arial" w:eastAsia="ＭＳ Ｐゴシック" w:hAnsi="Arial" w:cs="Arial"/>
          <w:bCs/>
          <w:color w:val="000000" w:themeColor="text1"/>
          <w:sz w:val="22"/>
          <w:szCs w:val="24"/>
        </w:rPr>
        <w:t>Taking advantage of these potentials, Osaka will enhance the attractiveness and tolerance of the city, invite diverse human resources, and create an environment where people can take on various challenges. On top of that, while trying to protect the global environment, Osaka will create new values and innovations, and promote efforts for sustainable growth.</w:t>
      </w:r>
    </w:p>
    <w:p w14:paraId="26254AF6" w14:textId="77777777" w:rsidR="00EC1376" w:rsidRPr="008F4330" w:rsidRDefault="00EC1376" w:rsidP="00EC1376">
      <w:pPr>
        <w:jc w:val="left"/>
        <w:rPr>
          <w:rFonts w:ascii="Arial" w:eastAsia="ＭＳ Ｐゴシック" w:hAnsi="Arial" w:cs="Arial"/>
          <w:color w:val="000000" w:themeColor="text1"/>
          <w:sz w:val="24"/>
          <w:szCs w:val="24"/>
        </w:rPr>
      </w:pPr>
    </w:p>
    <w:p w14:paraId="7FB975FD" w14:textId="66CA8091" w:rsidR="00EC1376" w:rsidRPr="008F4330" w:rsidRDefault="00EC1376" w:rsidP="00EC1376">
      <w:pPr>
        <w:jc w:val="left"/>
        <w:rPr>
          <w:rFonts w:ascii="Arial" w:eastAsia="ＭＳ Ｐゴシック" w:hAnsi="Arial" w:cs="Arial"/>
          <w:b/>
          <w:color w:val="000000" w:themeColor="text1"/>
          <w:sz w:val="22"/>
          <w:szCs w:val="24"/>
        </w:rPr>
      </w:pPr>
      <w:r w:rsidRPr="008F4330">
        <w:rPr>
          <w:rFonts w:ascii="ＭＳ ゴシック" w:eastAsia="ＭＳ ゴシック" w:hAnsi="ＭＳ ゴシック" w:cs="ＭＳ ゴシック" w:hint="eastAsia"/>
          <w:b/>
          <w:color w:val="000000" w:themeColor="text1"/>
          <w:sz w:val="22"/>
          <w:szCs w:val="24"/>
        </w:rPr>
        <w:t>③</w:t>
      </w:r>
      <w:r w:rsidR="00DA1A3C" w:rsidRPr="008F4330">
        <w:rPr>
          <w:rFonts w:ascii="Arial" w:eastAsia="ＭＳ Ｐゴシック" w:hAnsi="Arial" w:cs="Arial"/>
          <w:b/>
          <w:color w:val="000000" w:themeColor="text1"/>
          <w:sz w:val="22"/>
          <w:szCs w:val="24"/>
        </w:rPr>
        <w:t xml:space="preserve"> </w:t>
      </w:r>
      <w:r w:rsidRPr="008F4330">
        <w:rPr>
          <w:rFonts w:ascii="Arial" w:eastAsia="ＭＳ Ｐゴシック" w:hAnsi="Arial" w:cs="Arial"/>
          <w:b/>
          <w:color w:val="000000" w:themeColor="text1"/>
          <w:sz w:val="22"/>
          <w:szCs w:val="24"/>
        </w:rPr>
        <w:t>Global Co-Creation Hub</w:t>
      </w:r>
    </w:p>
    <w:p w14:paraId="2ABE2E97" w14:textId="00897B37" w:rsidR="00077F0D" w:rsidRPr="008F4330" w:rsidRDefault="00077F0D" w:rsidP="00077F0D">
      <w:pPr>
        <w:ind w:firstLineChars="100" w:firstLine="220"/>
        <w:jc w:val="left"/>
        <w:rPr>
          <w:rFonts w:ascii="Arial" w:eastAsia="ＭＳ Ｐゴシック" w:hAnsi="Arial" w:cs="Arial"/>
          <w:bCs/>
          <w:color w:val="000000" w:themeColor="text1"/>
          <w:sz w:val="22"/>
          <w:szCs w:val="24"/>
        </w:rPr>
      </w:pPr>
      <w:r w:rsidRPr="008F4330">
        <w:rPr>
          <w:rFonts w:ascii="Arial" w:eastAsia="ＭＳ Ｐゴシック" w:hAnsi="Arial" w:cs="Arial"/>
          <w:bCs/>
          <w:color w:val="000000" w:themeColor="text1"/>
          <w:sz w:val="22"/>
          <w:szCs w:val="24"/>
        </w:rPr>
        <w:t xml:space="preserve">In addition to global environmental problems, other issues such as poverty are continuing around the world. Also, while the rapid development of science and technology is an important key to solving social issues, it may lead to negative aspects including inequality and widening disparities. </w:t>
      </w:r>
    </w:p>
    <w:p w14:paraId="05974C71" w14:textId="796309FE" w:rsidR="00851CB7" w:rsidRPr="008F4330" w:rsidRDefault="00077F0D" w:rsidP="00077F0D">
      <w:pPr>
        <w:ind w:firstLineChars="100" w:firstLine="220"/>
        <w:jc w:val="left"/>
        <w:rPr>
          <w:rFonts w:ascii="Arial" w:eastAsia="ＭＳ Ｐゴシック" w:hAnsi="Arial" w:cs="Arial"/>
          <w:bCs/>
          <w:sz w:val="22"/>
          <w:szCs w:val="24"/>
        </w:rPr>
      </w:pPr>
      <w:r w:rsidRPr="008F4330">
        <w:rPr>
          <w:rFonts w:ascii="Arial" w:eastAsia="ＭＳ Ｐゴシック" w:hAnsi="Arial" w:cs="Arial"/>
          <w:bCs/>
          <w:color w:val="000000" w:themeColor="text1"/>
          <w:sz w:val="22"/>
          <w:szCs w:val="24"/>
        </w:rPr>
        <w:t>As the host of the Expo where wisdom from all over the world can gather and unify the world’s vectors, Osaka will promote good efforts in society with the theme “Save People, Protect the Earth.” Through this theme, everyone can connect with the world, and the values of the SDGs will be spread and shared from Osaka to the world.</w:t>
      </w:r>
    </w:p>
    <w:p w14:paraId="21F50DCD" w14:textId="5534E78E" w:rsidR="00851CB7" w:rsidRPr="008F4330" w:rsidRDefault="008B1E68">
      <w:pPr>
        <w:widowControl/>
        <w:jc w:val="left"/>
        <w:rPr>
          <w:rFonts w:ascii="Arial" w:eastAsia="ＭＳ Ｐゴシック" w:hAnsi="Arial" w:cs="Arial"/>
          <w:b/>
          <w:color w:val="A6A6A6" w:themeColor="background1" w:themeShade="A6"/>
          <w:sz w:val="24"/>
          <w:szCs w:val="24"/>
        </w:rPr>
      </w:pPr>
      <w:r w:rsidRPr="008F4330">
        <w:rPr>
          <w:rFonts w:ascii="Arial" w:eastAsia="ＭＳ Ｐゴシック" w:hAnsi="Arial" w:cs="Arial"/>
          <w:b/>
          <w:color w:val="A6A6A6" w:themeColor="background1" w:themeShade="A6"/>
          <w:sz w:val="24"/>
          <w:szCs w:val="24"/>
        </w:rPr>
        <w:br w:type="page"/>
      </w:r>
    </w:p>
    <w:p w14:paraId="511F2D6A" w14:textId="42B0E46A" w:rsidR="00851CB7" w:rsidRPr="008F4330" w:rsidRDefault="002D08E4">
      <w:pPr>
        <w:jc w:val="left"/>
        <w:rPr>
          <w:rFonts w:ascii="Arial" w:eastAsia="HGP創英角ｺﾞｼｯｸUB" w:hAnsi="Arial" w:cs="Arial"/>
          <w:b/>
          <w:sz w:val="22"/>
        </w:rPr>
      </w:pPr>
      <w:r>
        <w:rPr>
          <w:rFonts w:ascii="Arial" w:eastAsia="HGP創英角ｺﾞｼｯｸUB" w:hAnsi="Arial" w:cs="Arial" w:hint="eastAsia"/>
          <w:color w:val="000000" w:themeColor="text1"/>
          <w:sz w:val="22"/>
        </w:rPr>
        <w:t>(</w:t>
      </w:r>
      <w:r>
        <w:rPr>
          <w:rFonts w:ascii="Arial" w:eastAsia="HGP創英角ｺﾞｼｯｸUB" w:hAnsi="Arial" w:cs="Arial"/>
          <w:color w:val="000000" w:themeColor="text1"/>
          <w:sz w:val="22"/>
        </w:rPr>
        <w:t xml:space="preserve">3) </w:t>
      </w:r>
      <w:r w:rsidR="00692E70" w:rsidRPr="008F4330">
        <w:rPr>
          <w:rFonts w:ascii="Arial" w:eastAsia="HGP創英角ｺﾞｼｯｸUB" w:hAnsi="Arial" w:cs="Arial"/>
          <w:color w:val="000000" w:themeColor="text1"/>
          <w:sz w:val="22"/>
        </w:rPr>
        <w:t>Priority Goals and Targets for the Realization of the Ideal Image of 2030</w:t>
      </w:r>
    </w:p>
    <w:p w14:paraId="341E2156" w14:textId="77777777" w:rsidR="00851CB7" w:rsidRPr="008F4330" w:rsidRDefault="00851CB7">
      <w:pPr>
        <w:jc w:val="left"/>
        <w:rPr>
          <w:rFonts w:ascii="Arial" w:eastAsia="ＭＳ Ｐゴシック" w:hAnsi="Arial" w:cs="Arial"/>
          <w:b/>
          <w:sz w:val="22"/>
        </w:rPr>
      </w:pPr>
    </w:p>
    <w:p w14:paraId="45AE156C" w14:textId="49D775EF" w:rsidR="00851CB7" w:rsidRPr="008F4330" w:rsidRDefault="002D08E4">
      <w:pPr>
        <w:jc w:val="left"/>
        <w:rPr>
          <w:rFonts w:ascii="Arial" w:eastAsia="ＭＳ Ｐゴシック" w:hAnsi="Arial" w:cs="Arial"/>
          <w:b/>
          <w:sz w:val="22"/>
        </w:rPr>
      </w:pPr>
      <w:bookmarkStart w:id="3" w:name="_Hlk516637345"/>
      <w:r>
        <w:rPr>
          <w:rFonts w:ascii="Arial" w:eastAsia="ＭＳ Ｐゴシック" w:hAnsi="Arial" w:cs="Arial" w:hint="eastAsia"/>
          <w:b/>
          <w:sz w:val="22"/>
        </w:rPr>
        <w:t>(</w:t>
      </w:r>
      <w:r w:rsidR="00D365A1" w:rsidRPr="008F4330">
        <w:rPr>
          <w:rFonts w:ascii="Arial" w:eastAsia="ＭＳ Ｐゴシック" w:hAnsi="Arial" w:cs="Arial"/>
          <w:b/>
          <w:sz w:val="22"/>
        </w:rPr>
        <w:t>Economy</w:t>
      </w:r>
      <w:r>
        <w:rPr>
          <w:rFonts w:ascii="Arial" w:eastAsia="ＭＳ Ｐゴシック" w:hAnsi="Arial" w:cs="Arial"/>
          <w:b/>
          <w:sz w:val="22"/>
        </w:rPr>
        <w:t>)</w:t>
      </w:r>
    </w:p>
    <w:tbl>
      <w:tblPr>
        <w:tblStyle w:val="2"/>
        <w:tblW w:w="8359" w:type="dxa"/>
        <w:tblLook w:val="04A0" w:firstRow="1" w:lastRow="0" w:firstColumn="1" w:lastColumn="0" w:noHBand="0" w:noVBand="1"/>
      </w:tblPr>
      <w:tblGrid>
        <w:gridCol w:w="1123"/>
        <w:gridCol w:w="1225"/>
        <w:gridCol w:w="2609"/>
        <w:gridCol w:w="3402"/>
      </w:tblGrid>
      <w:tr w:rsidR="00EC1376" w:rsidRPr="007F3396" w14:paraId="3F55AC0C" w14:textId="77777777" w:rsidTr="00BD5988">
        <w:trPr>
          <w:trHeight w:val="261"/>
        </w:trPr>
        <w:tc>
          <w:tcPr>
            <w:tcW w:w="2348" w:type="dxa"/>
            <w:gridSpan w:val="2"/>
            <w:tcBorders>
              <w:bottom w:val="single" w:sz="4" w:space="0" w:color="auto"/>
            </w:tcBorders>
            <w:shd w:val="clear" w:color="auto" w:fill="DEEAF6" w:themeFill="accent1" w:themeFillTint="33"/>
          </w:tcPr>
          <w:p w14:paraId="339165D3" w14:textId="4445FD15" w:rsidR="00EC1376" w:rsidRPr="008F4330" w:rsidRDefault="00D365A1" w:rsidP="00EC1376">
            <w:pPr>
              <w:jc w:val="center"/>
              <w:rPr>
                <w:rFonts w:ascii="Arial" w:eastAsia="ＭＳ Ｐゴシック" w:hAnsi="Arial" w:cs="Arial"/>
                <w:b/>
                <w:color w:val="000000" w:themeColor="text1"/>
                <w:sz w:val="22"/>
              </w:rPr>
            </w:pPr>
            <w:r w:rsidRPr="008F4330">
              <w:rPr>
                <w:rFonts w:ascii="Arial" w:eastAsia="ＭＳ Ｐゴシック" w:hAnsi="Arial" w:cs="Arial"/>
                <w:b/>
                <w:color w:val="000000" w:themeColor="text1"/>
                <w:sz w:val="22"/>
              </w:rPr>
              <w:t>Goals</w:t>
            </w:r>
            <w:r w:rsidR="0028793C" w:rsidRPr="008F4330">
              <w:rPr>
                <w:rFonts w:ascii="Arial" w:eastAsia="ＭＳ Ｐゴシック" w:hAnsi="Arial" w:cs="Arial"/>
                <w:b/>
                <w:color w:val="000000" w:themeColor="text1"/>
                <w:sz w:val="22"/>
              </w:rPr>
              <w:t>,</w:t>
            </w:r>
            <w:r w:rsidRPr="008F4330">
              <w:rPr>
                <w:rFonts w:ascii="Arial" w:eastAsia="ＭＳ Ｐゴシック" w:hAnsi="Arial" w:cs="Arial"/>
                <w:b/>
                <w:color w:val="000000" w:themeColor="text1"/>
                <w:sz w:val="22"/>
              </w:rPr>
              <w:br/>
              <w:t>Target Numbers</w:t>
            </w:r>
          </w:p>
        </w:tc>
        <w:tc>
          <w:tcPr>
            <w:tcW w:w="6011" w:type="dxa"/>
            <w:gridSpan w:val="2"/>
            <w:shd w:val="clear" w:color="auto" w:fill="DEEAF6" w:themeFill="accent1" w:themeFillTint="33"/>
          </w:tcPr>
          <w:p w14:paraId="6BFC0B98" w14:textId="21056DB9" w:rsidR="00EC1376" w:rsidRPr="008F4330" w:rsidRDefault="00EC1376" w:rsidP="00EC1376">
            <w:pPr>
              <w:jc w:val="center"/>
              <w:rPr>
                <w:rFonts w:ascii="Arial" w:eastAsia="ＭＳ Ｐゴシック" w:hAnsi="Arial" w:cs="Arial"/>
                <w:b/>
                <w:color w:val="000000" w:themeColor="text1"/>
                <w:sz w:val="22"/>
              </w:rPr>
            </w:pPr>
            <w:r w:rsidRPr="008F4330">
              <w:rPr>
                <w:rFonts w:ascii="Arial" w:eastAsia="ＭＳ Ｐゴシック" w:hAnsi="Arial" w:cs="Arial"/>
                <w:b/>
                <w:color w:val="000000" w:themeColor="text1"/>
                <w:sz w:val="22"/>
              </w:rPr>
              <w:t>KPI</w:t>
            </w:r>
          </w:p>
        </w:tc>
      </w:tr>
      <w:tr w:rsidR="00EC1376" w:rsidRPr="007F3396" w14:paraId="61D4EF2F" w14:textId="77777777" w:rsidTr="00BD5988">
        <w:trPr>
          <w:trHeight w:val="290"/>
        </w:trPr>
        <w:tc>
          <w:tcPr>
            <w:tcW w:w="1123" w:type="dxa"/>
            <w:vMerge w:val="restart"/>
            <w:tcBorders>
              <w:right w:val="nil"/>
            </w:tcBorders>
            <w:shd w:val="clear" w:color="auto" w:fill="auto"/>
          </w:tcPr>
          <w:p w14:paraId="54B61C81" w14:textId="77777777" w:rsidR="00EC1376" w:rsidRPr="008F4330" w:rsidRDefault="00EC1376" w:rsidP="00EC1376">
            <w:pPr>
              <w:jc w:val="left"/>
              <w:rPr>
                <w:rFonts w:ascii="Arial" w:eastAsia="ＭＳ Ｐゴシック" w:hAnsi="Arial" w:cs="Arial"/>
                <w:b/>
                <w:color w:val="000000" w:themeColor="text1"/>
                <w:sz w:val="22"/>
              </w:rPr>
            </w:pPr>
            <w:r w:rsidRPr="008F4330">
              <w:rPr>
                <w:rFonts w:ascii="Arial" w:eastAsia="ＭＳ Ｐゴシック" w:hAnsi="Arial" w:cs="Arial"/>
                <w:noProof/>
                <w:color w:val="000000" w:themeColor="text1"/>
                <w:sz w:val="22"/>
              </w:rPr>
              <w:drawing>
                <wp:inline distT="0" distB="0" distL="0" distR="0" wp14:anchorId="7702B24A" wp14:editId="5FCB9B0E">
                  <wp:extent cx="576000" cy="576000"/>
                  <wp:effectExtent l="0" t="0" r="0" b="0"/>
                  <wp:docPr id="33"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図 66"/>
                          <pic:cNvPicPr preferRelativeResize="0">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tc>
        <w:tc>
          <w:tcPr>
            <w:tcW w:w="1225" w:type="dxa"/>
            <w:vMerge w:val="restart"/>
            <w:tcBorders>
              <w:left w:val="nil"/>
            </w:tcBorders>
            <w:shd w:val="clear" w:color="auto" w:fill="auto"/>
          </w:tcPr>
          <w:p w14:paraId="69705A07" w14:textId="69D43600" w:rsidR="00EC1376" w:rsidRPr="008F4330" w:rsidRDefault="001B03E8" w:rsidP="00EC1376">
            <w:pPr>
              <w:jc w:val="left"/>
              <w:rPr>
                <w:rFonts w:ascii="Arial" w:eastAsia="ＭＳ Ｐゴシック" w:hAnsi="Arial" w:cs="Arial"/>
                <w:b/>
                <w:color w:val="000000" w:themeColor="text1"/>
                <w:sz w:val="22"/>
              </w:rPr>
            </w:pPr>
            <w:r>
              <w:rPr>
                <w:rFonts w:ascii="Arial" w:eastAsia="ＭＳ Ｐゴシック" w:hAnsi="Arial" w:cs="Arial" w:hint="eastAsia"/>
                <w:b/>
                <w:color w:val="000000" w:themeColor="text1"/>
                <w:sz w:val="22"/>
              </w:rPr>
              <w:t>1</w:t>
            </w:r>
            <w:r>
              <w:rPr>
                <w:rFonts w:ascii="Arial" w:eastAsia="ＭＳ Ｐゴシック" w:hAnsi="Arial" w:cs="Arial"/>
                <w:b/>
                <w:color w:val="000000" w:themeColor="text1"/>
                <w:sz w:val="22"/>
              </w:rPr>
              <w:t>.2</w:t>
            </w:r>
          </w:p>
        </w:tc>
        <w:tc>
          <w:tcPr>
            <w:tcW w:w="6011" w:type="dxa"/>
            <w:gridSpan w:val="2"/>
          </w:tcPr>
          <w:p w14:paraId="163A9E3B" w14:textId="18005A3E" w:rsidR="00EC1376" w:rsidRPr="008F4330" w:rsidRDefault="0028793C" w:rsidP="00EC1376">
            <w:pPr>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Indicator: Number of job creations</w:t>
            </w:r>
          </w:p>
        </w:tc>
      </w:tr>
      <w:tr w:rsidR="00EC1376" w:rsidRPr="007F3396" w14:paraId="16723FB7" w14:textId="77777777" w:rsidTr="00BD5988">
        <w:trPr>
          <w:trHeight w:val="823"/>
        </w:trPr>
        <w:tc>
          <w:tcPr>
            <w:tcW w:w="1123" w:type="dxa"/>
            <w:vMerge/>
            <w:tcBorders>
              <w:right w:val="nil"/>
            </w:tcBorders>
            <w:shd w:val="clear" w:color="auto" w:fill="auto"/>
          </w:tcPr>
          <w:p w14:paraId="40E8CF4B" w14:textId="77777777" w:rsidR="00EC1376" w:rsidRPr="008F4330" w:rsidRDefault="00EC1376" w:rsidP="00EC1376">
            <w:pPr>
              <w:jc w:val="left"/>
              <w:rPr>
                <w:rFonts w:ascii="Arial" w:eastAsia="ＭＳ Ｐゴシック" w:hAnsi="Arial" w:cs="Arial"/>
                <w:b/>
                <w:color w:val="000000" w:themeColor="text1"/>
                <w:sz w:val="22"/>
              </w:rPr>
            </w:pPr>
          </w:p>
        </w:tc>
        <w:tc>
          <w:tcPr>
            <w:tcW w:w="1225" w:type="dxa"/>
            <w:vMerge/>
            <w:tcBorders>
              <w:left w:val="nil"/>
            </w:tcBorders>
            <w:shd w:val="clear" w:color="auto" w:fill="auto"/>
          </w:tcPr>
          <w:p w14:paraId="3E653555" w14:textId="77777777" w:rsidR="00EC1376" w:rsidRPr="008F4330" w:rsidRDefault="00EC1376" w:rsidP="00EC1376">
            <w:pPr>
              <w:jc w:val="left"/>
              <w:rPr>
                <w:rFonts w:ascii="Arial" w:eastAsia="ＭＳ Ｐゴシック" w:hAnsi="Arial" w:cs="Arial"/>
                <w:b/>
                <w:color w:val="000000" w:themeColor="text1"/>
                <w:sz w:val="22"/>
              </w:rPr>
            </w:pPr>
          </w:p>
        </w:tc>
        <w:tc>
          <w:tcPr>
            <w:tcW w:w="2609" w:type="dxa"/>
            <w:vMerge w:val="restart"/>
          </w:tcPr>
          <w:p w14:paraId="2826048E" w14:textId="65B021E6" w:rsidR="00BD5988" w:rsidRPr="008F4330" w:rsidRDefault="0028793C" w:rsidP="00BD5988">
            <w:pPr>
              <w:jc w:val="left"/>
              <w:rPr>
                <w:rFonts w:ascii="Arial" w:eastAsia="ＭＳ Ｐゴシック" w:hAnsi="Arial" w:cs="Arial"/>
                <w:sz w:val="22"/>
              </w:rPr>
            </w:pPr>
            <w:r w:rsidRPr="008F4330">
              <w:rPr>
                <w:rFonts w:ascii="Arial" w:eastAsia="ＭＳ Ｐゴシック" w:hAnsi="Arial" w:cs="Arial"/>
                <w:sz w:val="22"/>
              </w:rPr>
              <w:t>Currently</w:t>
            </w:r>
            <w:r w:rsidR="002D08E4">
              <w:rPr>
                <w:rFonts w:ascii="Arial" w:eastAsia="ＭＳ Ｐゴシック" w:hAnsi="Arial" w:cs="Arial" w:hint="eastAsia"/>
                <w:sz w:val="22"/>
              </w:rPr>
              <w:t>(</w:t>
            </w:r>
            <w:r w:rsidR="00BD5988" w:rsidRPr="008F4330">
              <w:rPr>
                <w:rFonts w:ascii="Arial" w:eastAsia="ＭＳ Ｐゴシック" w:hAnsi="Arial" w:cs="Arial"/>
                <w:sz w:val="22"/>
              </w:rPr>
              <w:t>2020</w:t>
            </w:r>
            <w:r w:rsidR="002D08E4">
              <w:rPr>
                <w:rFonts w:ascii="Arial" w:eastAsia="ＭＳ Ｐゴシック" w:hAnsi="Arial" w:cs="Arial"/>
                <w:sz w:val="22"/>
              </w:rPr>
              <w:t>)</w:t>
            </w:r>
            <w:r w:rsidR="002D08E4">
              <w:rPr>
                <w:rFonts w:ascii="Arial" w:eastAsia="ＭＳ Ｐゴシック" w:hAnsi="Arial" w:cs="Arial" w:hint="eastAsia"/>
                <w:sz w:val="22"/>
              </w:rPr>
              <w:t>:</w:t>
            </w:r>
          </w:p>
          <w:p w14:paraId="7D47626E" w14:textId="104D7C82" w:rsidR="00BD5988" w:rsidRPr="008F4330" w:rsidRDefault="0028793C" w:rsidP="00BD5988">
            <w:pPr>
              <w:jc w:val="left"/>
              <w:rPr>
                <w:rFonts w:ascii="Arial" w:eastAsia="ＭＳ Ｐゴシック" w:hAnsi="Arial" w:cs="Arial"/>
                <w:sz w:val="22"/>
              </w:rPr>
            </w:pPr>
            <w:r w:rsidRPr="008F4330">
              <w:rPr>
                <w:rFonts w:ascii="Arial" w:eastAsia="ＭＳ Ｐゴシック" w:hAnsi="Arial" w:cs="Arial"/>
                <w:sz w:val="22"/>
              </w:rPr>
              <w:t>An average of 49,000 people a year from 2010 to 2020</w:t>
            </w:r>
          </w:p>
        </w:tc>
        <w:tc>
          <w:tcPr>
            <w:tcW w:w="3402" w:type="dxa"/>
            <w:vMerge w:val="restart"/>
          </w:tcPr>
          <w:p w14:paraId="2BA0F25F" w14:textId="69779852" w:rsidR="00BD5988" w:rsidRPr="008F4330" w:rsidRDefault="0028793C" w:rsidP="00BD5988">
            <w:pPr>
              <w:jc w:val="left"/>
              <w:rPr>
                <w:rFonts w:ascii="Arial" w:eastAsia="ＭＳ Ｐゴシック" w:hAnsi="Arial" w:cs="Arial"/>
                <w:sz w:val="22"/>
              </w:rPr>
            </w:pPr>
            <w:r w:rsidRPr="008F4330">
              <w:rPr>
                <w:rFonts w:ascii="Arial" w:eastAsia="ＭＳ Ｐゴシック" w:hAnsi="Arial" w:cs="Arial"/>
                <w:sz w:val="22"/>
              </w:rPr>
              <w:t>Goal:</w:t>
            </w:r>
          </w:p>
          <w:p w14:paraId="79B5E6FD" w14:textId="4FE5B7AB" w:rsidR="0028793C" w:rsidRPr="008F4330" w:rsidRDefault="0028793C" w:rsidP="0028793C">
            <w:pPr>
              <w:jc w:val="left"/>
              <w:rPr>
                <w:rFonts w:ascii="Arial" w:eastAsia="ＭＳ Ｐゴシック" w:hAnsi="Arial" w:cs="Arial"/>
                <w:sz w:val="22"/>
              </w:rPr>
            </w:pPr>
            <w:r w:rsidRPr="008F4330">
              <w:rPr>
                <w:rFonts w:ascii="Arial" w:eastAsia="ＭＳ Ｐゴシック" w:hAnsi="Arial" w:cs="Arial"/>
                <w:sz w:val="22"/>
              </w:rPr>
              <w:t>Return to pre-coronavirus levels in 2022.</w:t>
            </w:r>
          </w:p>
          <w:p w14:paraId="526B6C93" w14:textId="77777777" w:rsidR="0028793C" w:rsidRPr="008F4330" w:rsidRDefault="0028793C" w:rsidP="0028793C">
            <w:pPr>
              <w:jc w:val="left"/>
              <w:rPr>
                <w:rFonts w:ascii="Arial" w:eastAsia="ＭＳ Ｐゴシック" w:hAnsi="Arial" w:cs="Arial"/>
                <w:sz w:val="22"/>
              </w:rPr>
            </w:pPr>
            <w:r w:rsidRPr="008F4330">
              <w:rPr>
                <w:rFonts w:ascii="Arial" w:eastAsia="ＭＳ Ｐゴシック" w:hAnsi="Arial" w:cs="Arial"/>
                <w:sz w:val="22"/>
              </w:rPr>
              <w:t>Since 2022, an average of more than 20,000 people a year</w:t>
            </w:r>
          </w:p>
          <w:p w14:paraId="5629A380" w14:textId="2352111A" w:rsidR="00EC1376" w:rsidRPr="008F4330" w:rsidRDefault="0028793C" w:rsidP="0028793C">
            <w:pPr>
              <w:jc w:val="left"/>
              <w:rPr>
                <w:rFonts w:ascii="Arial" w:eastAsia="ＭＳ Ｐゴシック" w:hAnsi="Arial" w:cs="Arial"/>
                <w:sz w:val="22"/>
              </w:rPr>
            </w:pPr>
            <w:r w:rsidRPr="008F4330">
              <w:rPr>
                <w:rFonts w:ascii="Arial" w:eastAsia="ＭＳ Ｐゴシック" w:hAnsi="Arial" w:cs="Arial"/>
                <w:sz w:val="22"/>
              </w:rPr>
              <w:t>* Current goal is based on the “New Strategy for Revitalization and Growth of Osaka”</w:t>
            </w:r>
          </w:p>
        </w:tc>
      </w:tr>
      <w:tr w:rsidR="00EC1376" w:rsidRPr="007F3396" w14:paraId="540CA883" w14:textId="77777777" w:rsidTr="00BD5988">
        <w:trPr>
          <w:trHeight w:val="1198"/>
        </w:trPr>
        <w:tc>
          <w:tcPr>
            <w:tcW w:w="1123" w:type="dxa"/>
            <w:tcBorders>
              <w:bottom w:val="single" w:sz="4" w:space="0" w:color="auto"/>
              <w:right w:val="nil"/>
            </w:tcBorders>
            <w:shd w:val="clear" w:color="auto" w:fill="auto"/>
          </w:tcPr>
          <w:p w14:paraId="38031DA2" w14:textId="77777777" w:rsidR="00EC1376" w:rsidRPr="008F4330" w:rsidRDefault="00EC1376" w:rsidP="00EC1376">
            <w:pPr>
              <w:jc w:val="left"/>
              <w:rPr>
                <w:rFonts w:ascii="Arial" w:eastAsia="ＭＳ Ｐゴシック" w:hAnsi="Arial" w:cs="Arial"/>
                <w:b/>
                <w:color w:val="000000" w:themeColor="text1"/>
                <w:sz w:val="22"/>
              </w:rPr>
            </w:pPr>
            <w:r w:rsidRPr="008F4330">
              <w:rPr>
                <w:rFonts w:ascii="Arial" w:eastAsia="ＭＳ Ｐゴシック" w:hAnsi="Arial" w:cs="Arial"/>
                <w:b/>
                <w:noProof/>
                <w:color w:val="000000" w:themeColor="text1"/>
                <w:sz w:val="22"/>
              </w:rPr>
              <w:drawing>
                <wp:inline distT="0" distB="0" distL="0" distR="0" wp14:anchorId="3EAEC99C" wp14:editId="21085BB4">
                  <wp:extent cx="575945" cy="575945"/>
                  <wp:effectExtent l="0" t="0" r="0" b="0"/>
                  <wp:docPr id="38"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212" cy="576212"/>
                          </a:xfrm>
                          <a:prstGeom prst="rect">
                            <a:avLst/>
                          </a:prstGeom>
                        </pic:spPr>
                      </pic:pic>
                    </a:graphicData>
                  </a:graphic>
                </wp:inline>
              </w:drawing>
            </w:r>
          </w:p>
        </w:tc>
        <w:tc>
          <w:tcPr>
            <w:tcW w:w="1225" w:type="dxa"/>
            <w:tcBorders>
              <w:left w:val="nil"/>
              <w:bottom w:val="single" w:sz="4" w:space="0" w:color="auto"/>
            </w:tcBorders>
            <w:shd w:val="clear" w:color="auto" w:fill="auto"/>
          </w:tcPr>
          <w:p w14:paraId="6A9494A2" w14:textId="31117369" w:rsidR="00EC1376" w:rsidRPr="008F4330" w:rsidRDefault="001B03E8" w:rsidP="00EC1376">
            <w:pPr>
              <w:jc w:val="left"/>
              <w:rPr>
                <w:rFonts w:ascii="Arial" w:eastAsia="ＭＳ Ｐゴシック" w:hAnsi="Arial" w:cs="Arial"/>
                <w:b/>
                <w:color w:val="000000" w:themeColor="text1"/>
                <w:sz w:val="22"/>
              </w:rPr>
            </w:pPr>
            <w:r>
              <w:rPr>
                <w:rFonts w:ascii="Arial" w:eastAsia="ＭＳ Ｐゴシック" w:hAnsi="Arial" w:cs="Arial" w:hint="eastAsia"/>
                <w:b/>
                <w:color w:val="000000" w:themeColor="text1"/>
                <w:sz w:val="22"/>
              </w:rPr>
              <w:t>8</w:t>
            </w:r>
            <w:r>
              <w:rPr>
                <w:rFonts w:ascii="Arial" w:eastAsia="ＭＳ Ｐゴシック" w:hAnsi="Arial" w:cs="Arial"/>
                <w:b/>
                <w:color w:val="000000" w:themeColor="text1"/>
                <w:sz w:val="22"/>
              </w:rPr>
              <w:t>.5</w:t>
            </w:r>
          </w:p>
          <w:p w14:paraId="61170150" w14:textId="77777777" w:rsidR="00EC1376" w:rsidRPr="008F4330" w:rsidRDefault="00EC1376" w:rsidP="00EC1376">
            <w:pPr>
              <w:jc w:val="left"/>
              <w:rPr>
                <w:rFonts w:ascii="Arial" w:eastAsia="ＭＳ Ｐゴシック" w:hAnsi="Arial" w:cs="Arial"/>
                <w:b/>
                <w:color w:val="000000" w:themeColor="text1"/>
                <w:sz w:val="22"/>
              </w:rPr>
            </w:pPr>
          </w:p>
        </w:tc>
        <w:tc>
          <w:tcPr>
            <w:tcW w:w="2609" w:type="dxa"/>
            <w:vMerge/>
            <w:tcBorders>
              <w:bottom w:val="single" w:sz="4" w:space="0" w:color="auto"/>
            </w:tcBorders>
          </w:tcPr>
          <w:p w14:paraId="4A9A3A92" w14:textId="77777777" w:rsidR="00EC1376" w:rsidRPr="008F4330" w:rsidRDefault="00EC1376" w:rsidP="00EC1376">
            <w:pPr>
              <w:jc w:val="left"/>
              <w:rPr>
                <w:rFonts w:ascii="Arial" w:eastAsia="ＭＳ Ｐゴシック" w:hAnsi="Arial" w:cs="Arial"/>
                <w:sz w:val="22"/>
              </w:rPr>
            </w:pPr>
          </w:p>
        </w:tc>
        <w:tc>
          <w:tcPr>
            <w:tcW w:w="3402" w:type="dxa"/>
            <w:vMerge/>
            <w:tcBorders>
              <w:bottom w:val="single" w:sz="4" w:space="0" w:color="auto"/>
            </w:tcBorders>
          </w:tcPr>
          <w:p w14:paraId="19C5CB15" w14:textId="77777777" w:rsidR="00EC1376" w:rsidRPr="008F4330" w:rsidRDefault="00EC1376" w:rsidP="00EC1376">
            <w:pPr>
              <w:jc w:val="left"/>
              <w:rPr>
                <w:rFonts w:ascii="Arial" w:eastAsia="ＭＳ Ｐゴシック" w:hAnsi="Arial" w:cs="Arial"/>
                <w:sz w:val="22"/>
              </w:rPr>
            </w:pPr>
          </w:p>
        </w:tc>
      </w:tr>
      <w:tr w:rsidR="00EC1376" w:rsidRPr="007F3396" w14:paraId="1990B662" w14:textId="77777777" w:rsidTr="00BD5988">
        <w:trPr>
          <w:trHeight w:val="1174"/>
        </w:trPr>
        <w:tc>
          <w:tcPr>
            <w:tcW w:w="1123" w:type="dxa"/>
            <w:tcBorders>
              <w:right w:val="nil"/>
            </w:tcBorders>
            <w:shd w:val="clear" w:color="auto" w:fill="auto"/>
          </w:tcPr>
          <w:p w14:paraId="04A99929" w14:textId="77777777" w:rsidR="00EC1376" w:rsidRPr="008F4330" w:rsidRDefault="00EC1376" w:rsidP="00EC1376">
            <w:pPr>
              <w:jc w:val="left"/>
              <w:rPr>
                <w:rFonts w:ascii="Arial" w:eastAsia="ＭＳ Ｐゴシック" w:hAnsi="Arial" w:cs="Arial"/>
                <w:b/>
                <w:color w:val="000000" w:themeColor="text1"/>
                <w:sz w:val="22"/>
              </w:rPr>
            </w:pPr>
            <w:r w:rsidRPr="008F4330">
              <w:rPr>
                <w:rFonts w:ascii="Arial" w:eastAsia="ＭＳ Ｐゴシック" w:hAnsi="Arial" w:cs="Arial"/>
                <w:b/>
                <w:noProof/>
                <w:color w:val="000000" w:themeColor="text1"/>
                <w:sz w:val="22"/>
              </w:rPr>
              <w:drawing>
                <wp:inline distT="0" distB="0" distL="0" distR="0" wp14:anchorId="106C776E" wp14:editId="58B2C648">
                  <wp:extent cx="575945" cy="575945"/>
                  <wp:effectExtent l="0" t="0" r="0" b="0"/>
                  <wp:docPr id="39"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212" cy="576212"/>
                          </a:xfrm>
                          <a:prstGeom prst="rect">
                            <a:avLst/>
                          </a:prstGeom>
                        </pic:spPr>
                      </pic:pic>
                    </a:graphicData>
                  </a:graphic>
                </wp:inline>
              </w:drawing>
            </w:r>
          </w:p>
        </w:tc>
        <w:tc>
          <w:tcPr>
            <w:tcW w:w="1225" w:type="dxa"/>
            <w:tcBorders>
              <w:left w:val="nil"/>
            </w:tcBorders>
            <w:shd w:val="clear" w:color="auto" w:fill="auto"/>
          </w:tcPr>
          <w:p w14:paraId="79657F20" w14:textId="05854A7B" w:rsidR="00EC1376" w:rsidRPr="008F4330" w:rsidRDefault="001B03E8" w:rsidP="00EC1376">
            <w:pPr>
              <w:jc w:val="left"/>
              <w:rPr>
                <w:rFonts w:ascii="Arial" w:eastAsia="ＭＳ Ｐゴシック" w:hAnsi="Arial" w:cs="Arial"/>
                <w:b/>
                <w:color w:val="000000" w:themeColor="text1"/>
                <w:sz w:val="22"/>
              </w:rPr>
            </w:pPr>
            <w:r>
              <w:rPr>
                <w:rFonts w:ascii="Arial" w:eastAsia="ＭＳ Ｐゴシック" w:hAnsi="Arial" w:cs="Arial" w:hint="eastAsia"/>
                <w:b/>
                <w:color w:val="000000" w:themeColor="text1"/>
                <w:sz w:val="22"/>
              </w:rPr>
              <w:t>9</w:t>
            </w:r>
            <w:r>
              <w:rPr>
                <w:rFonts w:ascii="Arial" w:eastAsia="ＭＳ Ｐゴシック" w:hAnsi="Arial" w:cs="Arial"/>
                <w:b/>
                <w:color w:val="000000" w:themeColor="text1"/>
                <w:sz w:val="22"/>
              </w:rPr>
              <w:t>.2</w:t>
            </w:r>
          </w:p>
        </w:tc>
        <w:tc>
          <w:tcPr>
            <w:tcW w:w="2609" w:type="dxa"/>
            <w:vMerge/>
          </w:tcPr>
          <w:p w14:paraId="45CAE889" w14:textId="77777777" w:rsidR="00EC1376" w:rsidRPr="008F4330" w:rsidRDefault="00EC1376" w:rsidP="00EC1376">
            <w:pPr>
              <w:jc w:val="left"/>
              <w:rPr>
                <w:rFonts w:ascii="Arial" w:eastAsia="ＭＳ Ｐゴシック" w:hAnsi="Arial" w:cs="Arial"/>
                <w:sz w:val="22"/>
              </w:rPr>
            </w:pPr>
          </w:p>
        </w:tc>
        <w:tc>
          <w:tcPr>
            <w:tcW w:w="3402" w:type="dxa"/>
            <w:vMerge/>
          </w:tcPr>
          <w:p w14:paraId="144797A1" w14:textId="77777777" w:rsidR="00EC1376" w:rsidRPr="008F4330" w:rsidRDefault="00EC1376" w:rsidP="00EC1376">
            <w:pPr>
              <w:jc w:val="left"/>
              <w:rPr>
                <w:rFonts w:ascii="Arial" w:eastAsia="ＭＳ Ｐゴシック" w:hAnsi="Arial" w:cs="Arial"/>
                <w:sz w:val="22"/>
              </w:rPr>
            </w:pPr>
          </w:p>
        </w:tc>
      </w:tr>
      <w:tr w:rsidR="00EC1376" w:rsidRPr="007F3396" w14:paraId="6B39338F" w14:textId="77777777" w:rsidTr="00BD5988">
        <w:trPr>
          <w:trHeight w:val="165"/>
        </w:trPr>
        <w:tc>
          <w:tcPr>
            <w:tcW w:w="1123" w:type="dxa"/>
            <w:vMerge w:val="restart"/>
            <w:tcBorders>
              <w:right w:val="nil"/>
            </w:tcBorders>
            <w:shd w:val="clear" w:color="auto" w:fill="auto"/>
          </w:tcPr>
          <w:p w14:paraId="5FB19E99" w14:textId="77777777" w:rsidR="00EC1376" w:rsidRPr="008F4330" w:rsidRDefault="00EC1376" w:rsidP="00EC1376">
            <w:pPr>
              <w:jc w:val="left"/>
              <w:rPr>
                <w:rFonts w:ascii="Arial" w:eastAsia="ＭＳ Ｐゴシック" w:hAnsi="Arial" w:cs="Arial"/>
                <w:b/>
                <w:color w:val="000000" w:themeColor="text1"/>
                <w:sz w:val="22"/>
              </w:rPr>
            </w:pPr>
            <w:r w:rsidRPr="008F4330">
              <w:rPr>
                <w:rFonts w:ascii="Arial" w:eastAsia="ＭＳ Ｐゴシック" w:hAnsi="Arial" w:cs="Arial"/>
                <w:noProof/>
                <w:color w:val="000000" w:themeColor="text1"/>
                <w:sz w:val="22"/>
              </w:rPr>
              <w:drawing>
                <wp:inline distT="0" distB="0" distL="0" distR="0" wp14:anchorId="0B73FF56" wp14:editId="5D6D9358">
                  <wp:extent cx="576000" cy="576000"/>
                  <wp:effectExtent l="0" t="0" r="0" b="0"/>
                  <wp:docPr id="4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図 71"/>
                          <pic:cNvPicPr preferRelativeResize="0">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tc>
        <w:tc>
          <w:tcPr>
            <w:tcW w:w="1225" w:type="dxa"/>
            <w:vMerge w:val="restart"/>
            <w:tcBorders>
              <w:left w:val="nil"/>
            </w:tcBorders>
            <w:shd w:val="clear" w:color="auto" w:fill="auto"/>
          </w:tcPr>
          <w:p w14:paraId="3C1E3AFC" w14:textId="65870129" w:rsidR="00EC1376" w:rsidRPr="008F4330" w:rsidRDefault="001B03E8">
            <w:pPr>
              <w:jc w:val="left"/>
              <w:rPr>
                <w:rFonts w:ascii="Arial" w:eastAsia="ＭＳ Ｐゴシック" w:hAnsi="Arial" w:cs="Arial"/>
                <w:b/>
                <w:color w:val="000000" w:themeColor="text1"/>
                <w:sz w:val="22"/>
              </w:rPr>
            </w:pPr>
            <w:r>
              <w:rPr>
                <w:rFonts w:ascii="Arial" w:eastAsia="ＭＳ Ｐゴシック" w:hAnsi="Arial" w:cs="Arial" w:hint="eastAsia"/>
                <w:b/>
                <w:color w:val="000000" w:themeColor="text1"/>
                <w:sz w:val="22"/>
              </w:rPr>
              <w:t>1</w:t>
            </w:r>
            <w:r>
              <w:rPr>
                <w:rFonts w:ascii="Arial" w:eastAsia="ＭＳ Ｐゴシック" w:hAnsi="Arial" w:cs="Arial"/>
                <w:b/>
                <w:color w:val="000000" w:themeColor="text1"/>
                <w:sz w:val="22"/>
              </w:rPr>
              <w:t>1.3</w:t>
            </w:r>
          </w:p>
        </w:tc>
        <w:tc>
          <w:tcPr>
            <w:tcW w:w="6011" w:type="dxa"/>
            <w:gridSpan w:val="2"/>
            <w:shd w:val="clear" w:color="auto" w:fill="auto"/>
          </w:tcPr>
          <w:p w14:paraId="4F526AB5" w14:textId="22EED04B" w:rsidR="00BD5988" w:rsidRPr="008F4330" w:rsidRDefault="00DF5936" w:rsidP="00BD5988">
            <w:pPr>
              <w:jc w:val="left"/>
              <w:rPr>
                <w:rFonts w:ascii="Arial" w:eastAsia="ＭＳ Ｐゴシック" w:hAnsi="Arial" w:cs="Arial"/>
                <w:sz w:val="22"/>
              </w:rPr>
            </w:pPr>
            <w:r w:rsidRPr="008F4330">
              <w:rPr>
                <w:rFonts w:ascii="Arial" w:eastAsia="ＭＳ Ｐゴシック" w:hAnsi="Arial" w:cs="Arial"/>
                <w:sz w:val="22"/>
              </w:rPr>
              <w:t>Indicator</w:t>
            </w:r>
            <w:r w:rsidR="002D08E4">
              <w:rPr>
                <w:rFonts w:ascii="Arial" w:eastAsia="ＭＳ Ｐゴシック" w:hAnsi="Arial" w:cs="Arial"/>
                <w:sz w:val="22"/>
              </w:rPr>
              <w:t>:</w:t>
            </w:r>
            <w:r w:rsidR="00BD5988" w:rsidRPr="008F4330">
              <w:rPr>
                <w:rFonts w:ascii="Arial" w:eastAsia="ＭＳ Ｐゴシック" w:hAnsi="Arial" w:cs="Arial"/>
                <w:sz w:val="22"/>
              </w:rPr>
              <w:t xml:space="preserve"> </w:t>
            </w:r>
            <w:r w:rsidR="00BD5988" w:rsidRPr="008F4330">
              <w:rPr>
                <w:rFonts w:ascii="Arial" w:eastAsia="ＭＳ Ｐゴシック" w:hAnsi="Arial" w:cs="Arial" w:hint="eastAsia"/>
                <w:sz w:val="22"/>
              </w:rPr>
              <w:t xml:space="preserve">　　　</w:t>
            </w:r>
            <w:r w:rsidR="003D151F" w:rsidRPr="00EC0E6E">
              <w:rPr>
                <w:rFonts w:ascii="Arial" w:eastAsia="ＭＳ Ｐゴシック" w:hAnsi="Arial" w:cs="Arial"/>
                <w:color w:val="000000" w:themeColor="text1"/>
                <w:sz w:val="22"/>
              </w:rPr>
              <w:t>―</w:t>
            </w:r>
          </w:p>
          <w:p w14:paraId="486BD0E1" w14:textId="44649809" w:rsidR="00DF5936" w:rsidRPr="008F4330" w:rsidRDefault="00DF5936" w:rsidP="00BD5988">
            <w:pPr>
              <w:jc w:val="left"/>
              <w:rPr>
                <w:rFonts w:ascii="Arial" w:eastAsia="ＭＳ Ｐゴシック" w:hAnsi="Arial" w:cs="Arial"/>
                <w:sz w:val="22"/>
              </w:rPr>
            </w:pPr>
            <w:r w:rsidRPr="008F4330">
              <w:rPr>
                <w:rFonts w:ascii="Arial" w:eastAsia="ＭＳ Ｐゴシック" w:hAnsi="Arial" w:cs="Arial"/>
                <w:sz w:val="22"/>
              </w:rPr>
              <w:t>* After revising the “Osaka Smart City Strategy Ver.1.0,” consider setting indicators and targets during 2021.</w:t>
            </w:r>
          </w:p>
        </w:tc>
      </w:tr>
      <w:tr w:rsidR="00EC1376" w:rsidRPr="007F3396" w14:paraId="347B3DE8" w14:textId="77777777" w:rsidTr="00BD5988">
        <w:trPr>
          <w:trHeight w:val="489"/>
        </w:trPr>
        <w:tc>
          <w:tcPr>
            <w:tcW w:w="1123" w:type="dxa"/>
            <w:vMerge/>
            <w:tcBorders>
              <w:bottom w:val="single" w:sz="4" w:space="0" w:color="auto"/>
              <w:right w:val="nil"/>
            </w:tcBorders>
            <w:shd w:val="clear" w:color="auto" w:fill="auto"/>
          </w:tcPr>
          <w:p w14:paraId="0C7BDD67" w14:textId="77777777" w:rsidR="00EC1376" w:rsidRPr="008F4330" w:rsidRDefault="00EC1376" w:rsidP="00EC1376">
            <w:pPr>
              <w:jc w:val="left"/>
              <w:rPr>
                <w:rFonts w:ascii="Arial" w:eastAsia="ＭＳ Ｐゴシック" w:hAnsi="Arial" w:cs="Arial"/>
                <w:b/>
                <w:color w:val="000000" w:themeColor="text1"/>
                <w:sz w:val="22"/>
              </w:rPr>
            </w:pPr>
          </w:p>
        </w:tc>
        <w:tc>
          <w:tcPr>
            <w:tcW w:w="1225" w:type="dxa"/>
            <w:vMerge/>
            <w:tcBorders>
              <w:left w:val="nil"/>
              <w:bottom w:val="single" w:sz="4" w:space="0" w:color="auto"/>
            </w:tcBorders>
            <w:shd w:val="clear" w:color="auto" w:fill="auto"/>
          </w:tcPr>
          <w:p w14:paraId="06E973FD" w14:textId="77777777" w:rsidR="00EC1376" w:rsidRPr="008F4330" w:rsidRDefault="00EC1376" w:rsidP="00EC1376">
            <w:pPr>
              <w:jc w:val="left"/>
              <w:rPr>
                <w:rFonts w:ascii="Arial" w:eastAsia="ＭＳ Ｐゴシック" w:hAnsi="Arial" w:cs="Arial"/>
                <w:b/>
                <w:color w:val="000000" w:themeColor="text1"/>
                <w:sz w:val="22"/>
              </w:rPr>
            </w:pPr>
          </w:p>
        </w:tc>
        <w:tc>
          <w:tcPr>
            <w:tcW w:w="2609" w:type="dxa"/>
          </w:tcPr>
          <w:p w14:paraId="451373E5" w14:textId="3EB98C69" w:rsidR="00EC1376" w:rsidRPr="008F4330" w:rsidRDefault="00DF5936" w:rsidP="00EC1376">
            <w:pPr>
              <w:jc w:val="left"/>
              <w:rPr>
                <w:rFonts w:ascii="Arial" w:eastAsia="ＭＳ Ｐゴシック" w:hAnsi="Arial" w:cs="Arial"/>
                <w:sz w:val="22"/>
              </w:rPr>
            </w:pPr>
            <w:r w:rsidRPr="008F4330">
              <w:rPr>
                <w:rFonts w:ascii="Arial" w:eastAsia="ＭＳ Ｐゴシック" w:hAnsi="Arial" w:cs="Arial"/>
                <w:sz w:val="22"/>
              </w:rPr>
              <w:t>Currently</w:t>
            </w:r>
            <w:r w:rsidR="002D08E4">
              <w:rPr>
                <w:rFonts w:ascii="Arial" w:eastAsia="ＭＳ Ｐゴシック" w:hAnsi="Arial" w:cs="Arial" w:hint="eastAsia"/>
                <w:sz w:val="22"/>
              </w:rPr>
              <w:t>:</w:t>
            </w:r>
          </w:p>
          <w:p w14:paraId="165200DE" w14:textId="6372BA12" w:rsidR="00EC1376" w:rsidRPr="008F4330" w:rsidRDefault="003D151F">
            <w:pPr>
              <w:jc w:val="center"/>
              <w:rPr>
                <w:rFonts w:ascii="Arial" w:eastAsia="ＭＳ Ｐゴシック" w:hAnsi="Arial" w:cs="Arial"/>
                <w:sz w:val="22"/>
              </w:rPr>
            </w:pPr>
            <w:r w:rsidRPr="00EC0E6E">
              <w:rPr>
                <w:rFonts w:ascii="Arial" w:eastAsia="ＭＳ Ｐゴシック" w:hAnsi="Arial" w:cs="Arial"/>
                <w:color w:val="000000" w:themeColor="text1"/>
                <w:sz w:val="22"/>
              </w:rPr>
              <w:t>―</w:t>
            </w:r>
          </w:p>
        </w:tc>
        <w:tc>
          <w:tcPr>
            <w:tcW w:w="3402" w:type="dxa"/>
          </w:tcPr>
          <w:p w14:paraId="62F814F8" w14:textId="435926EC" w:rsidR="00EC1376" w:rsidRPr="008F4330" w:rsidRDefault="00DF5936" w:rsidP="00EC1376">
            <w:pPr>
              <w:jc w:val="left"/>
              <w:rPr>
                <w:rFonts w:ascii="Arial" w:eastAsia="ＭＳ Ｐゴシック" w:hAnsi="Arial" w:cs="Arial"/>
                <w:sz w:val="22"/>
              </w:rPr>
            </w:pPr>
            <w:r w:rsidRPr="008F4330">
              <w:rPr>
                <w:rFonts w:ascii="Arial" w:eastAsia="ＭＳ Ｐゴシック" w:hAnsi="Arial" w:cs="Arial"/>
                <w:sz w:val="22"/>
              </w:rPr>
              <w:t>Goal</w:t>
            </w:r>
            <w:r w:rsidR="002D08E4">
              <w:rPr>
                <w:rFonts w:ascii="Arial" w:eastAsia="ＭＳ Ｐゴシック" w:hAnsi="Arial" w:cs="Arial" w:hint="eastAsia"/>
                <w:sz w:val="22"/>
              </w:rPr>
              <w:t>:</w:t>
            </w:r>
          </w:p>
          <w:p w14:paraId="62496381" w14:textId="2CF52B92" w:rsidR="00EC1376" w:rsidRPr="008F4330" w:rsidRDefault="003D151F">
            <w:pPr>
              <w:jc w:val="center"/>
              <w:rPr>
                <w:rFonts w:ascii="Arial" w:eastAsia="ＭＳ Ｐゴシック" w:hAnsi="Arial" w:cs="Arial"/>
                <w:sz w:val="22"/>
              </w:rPr>
            </w:pPr>
            <w:r w:rsidRPr="00EC0E6E">
              <w:rPr>
                <w:rFonts w:ascii="Arial" w:eastAsia="ＭＳ Ｐゴシック" w:hAnsi="Arial" w:cs="Arial"/>
                <w:color w:val="000000" w:themeColor="text1"/>
                <w:sz w:val="22"/>
              </w:rPr>
              <w:t>―</w:t>
            </w:r>
          </w:p>
        </w:tc>
      </w:tr>
    </w:tbl>
    <w:p w14:paraId="37A99BD4" w14:textId="65F0AED1" w:rsidR="00EC1376" w:rsidRPr="008F4330" w:rsidRDefault="00692E70" w:rsidP="00692E70">
      <w:pPr>
        <w:pStyle w:val="af1"/>
        <w:numPr>
          <w:ilvl w:val="0"/>
          <w:numId w:val="12"/>
        </w:numPr>
        <w:ind w:leftChars="0"/>
        <w:jc w:val="left"/>
        <w:rPr>
          <w:rFonts w:ascii="Arial" w:eastAsia="ＭＳ Ｐゴシック" w:hAnsi="Arial" w:cs="Arial"/>
          <w:sz w:val="22"/>
        </w:rPr>
      </w:pPr>
      <w:r w:rsidRPr="008F4330">
        <w:rPr>
          <w:rFonts w:ascii="Arial" w:eastAsia="ＭＳ Ｐゴシック" w:hAnsi="Arial" w:cs="Arial"/>
          <w:sz w:val="22"/>
        </w:rPr>
        <w:t xml:space="preserve">Goal 1 is a goal in which improvement is recognized as a whole in Japan’s evaluation of SDSN, but in the individual Osaka local government SDGs index, “relative poverty rate” and “ratio of protected households,” </w:t>
      </w:r>
      <w:r w:rsidR="00BC100E" w:rsidRPr="008F4330">
        <w:rPr>
          <w:rFonts w:ascii="Arial" w:eastAsia="ＭＳ Ｐゴシック" w:hAnsi="Arial" w:cs="Arial"/>
          <w:sz w:val="22"/>
        </w:rPr>
        <w:t>and “</w:t>
      </w:r>
      <w:r w:rsidRPr="008F4330">
        <w:rPr>
          <w:rFonts w:ascii="Arial" w:eastAsia="ＭＳ Ｐゴシック" w:hAnsi="Arial" w:cs="Arial"/>
          <w:sz w:val="22"/>
        </w:rPr>
        <w:t>ratio of protected persons,” need to be improved. Thus, while taking advantage of Osaka’s strengths such as industries and employment (Target 8.5) and innovation (Target 9.2), Osaka will promote employment for all job seekers regardless of age, gender, disability, and raise the household income (Target 1.2).</w:t>
      </w:r>
    </w:p>
    <w:p w14:paraId="0BC4F392" w14:textId="4DF32196" w:rsidR="00EC1376" w:rsidRPr="008F4330" w:rsidRDefault="00EE16B2" w:rsidP="00EE16B2">
      <w:pPr>
        <w:pStyle w:val="af1"/>
        <w:numPr>
          <w:ilvl w:val="0"/>
          <w:numId w:val="12"/>
        </w:numPr>
        <w:ind w:leftChars="0"/>
        <w:jc w:val="left"/>
        <w:rPr>
          <w:rFonts w:ascii="Arial" w:eastAsia="ＭＳ Ｐゴシック" w:hAnsi="Arial" w:cs="Arial"/>
          <w:sz w:val="22"/>
        </w:rPr>
      </w:pPr>
      <w:r w:rsidRPr="008F4330">
        <w:rPr>
          <w:rFonts w:ascii="Arial" w:eastAsia="ＭＳ Ｐゴシック" w:hAnsi="Arial" w:cs="Arial"/>
          <w:sz w:val="22"/>
        </w:rPr>
        <w:t>Goal 11 is a goal that needs improvement as a whole in Japan’s evaluation of SDSN, but in Osaka’s individual SDGs index, many efforts are progressing such as “population increase,” “area ratio of urbanization control area,” “final disposal ratio of waste,” and “number of libraries per area and public halls.” For this reason, Osaka will strive to become a smart city (Target 11.3) that will lead to the solution of various social issues and the improvement of the citizens’ quality of life. For example, strengthening urban functions including economic aspects, ensuring a healthy life and promoting welfare, and securing opportunities for high-quality education and lifelong learning.</w:t>
      </w:r>
    </w:p>
    <w:p w14:paraId="035C4D10" w14:textId="6B1995D8" w:rsidR="002E2BFD" w:rsidRPr="008F4330" w:rsidRDefault="002E2BFD" w:rsidP="00EE16B2">
      <w:pPr>
        <w:pStyle w:val="af1"/>
        <w:numPr>
          <w:ilvl w:val="0"/>
          <w:numId w:val="12"/>
        </w:numPr>
        <w:ind w:leftChars="0"/>
        <w:jc w:val="left"/>
        <w:rPr>
          <w:rFonts w:ascii="Arial" w:eastAsia="ＭＳ Ｐゴシック" w:hAnsi="Arial" w:cs="Arial"/>
          <w:sz w:val="22"/>
        </w:rPr>
      </w:pPr>
      <w:r w:rsidRPr="008F4330">
        <w:rPr>
          <w:rFonts w:ascii="Arial" w:eastAsia="ＭＳ Ｐゴシック" w:hAnsi="Arial" w:cs="Arial"/>
          <w:sz w:val="22"/>
        </w:rPr>
        <w:t>Focusing on these efforts, Osaka will promote economic efforts toward the realization of the ideal image of 2030, of which one is “realizing a work style in which all people can demonstrate their abilities.”</w:t>
      </w:r>
    </w:p>
    <w:p w14:paraId="2C80424B" w14:textId="568BEF6E" w:rsidR="00EC1376" w:rsidRPr="008F4330" w:rsidRDefault="00EC1376">
      <w:pPr>
        <w:jc w:val="left"/>
        <w:rPr>
          <w:rFonts w:ascii="Arial" w:eastAsia="ＭＳ Ｐゴシック" w:hAnsi="Arial" w:cs="Arial"/>
          <w:b/>
          <w:sz w:val="22"/>
        </w:rPr>
      </w:pPr>
    </w:p>
    <w:p w14:paraId="520024F4" w14:textId="6A74E778" w:rsidR="00851CB7" w:rsidRPr="008F4330" w:rsidRDefault="008B1E68">
      <w:pPr>
        <w:jc w:val="left"/>
        <w:rPr>
          <w:rFonts w:ascii="Arial" w:eastAsia="ＭＳ Ｐゴシック" w:hAnsi="Arial" w:cs="Arial"/>
          <w:b/>
          <w:sz w:val="22"/>
        </w:rPr>
      </w:pPr>
      <w:bookmarkStart w:id="4" w:name="_Hlk516637381"/>
      <w:bookmarkEnd w:id="3"/>
      <w:r w:rsidRPr="008F4330">
        <w:rPr>
          <w:rFonts w:ascii="Arial" w:eastAsia="ＭＳ Ｐゴシック" w:hAnsi="Arial" w:cs="Arial" w:hint="eastAsia"/>
          <w:b/>
          <w:sz w:val="22"/>
        </w:rPr>
        <w:t>（</w:t>
      </w:r>
      <w:r w:rsidR="00D365A1" w:rsidRPr="008F4330">
        <w:rPr>
          <w:rFonts w:ascii="Arial" w:eastAsia="ＭＳ Ｐゴシック" w:hAnsi="Arial" w:cs="Arial"/>
          <w:b/>
          <w:sz w:val="22"/>
        </w:rPr>
        <w:t>Society</w:t>
      </w:r>
      <w:r w:rsidRPr="008F4330">
        <w:rPr>
          <w:rFonts w:ascii="Arial" w:eastAsia="ＭＳ Ｐゴシック" w:hAnsi="Arial" w:cs="Arial" w:hint="eastAsia"/>
          <w:b/>
          <w:sz w:val="22"/>
        </w:rPr>
        <w:t>）</w:t>
      </w:r>
    </w:p>
    <w:tbl>
      <w:tblPr>
        <w:tblStyle w:val="3"/>
        <w:tblW w:w="8157" w:type="dxa"/>
        <w:tblLook w:val="04A0" w:firstRow="1" w:lastRow="0" w:firstColumn="1" w:lastColumn="0" w:noHBand="0" w:noVBand="1"/>
      </w:tblPr>
      <w:tblGrid>
        <w:gridCol w:w="1123"/>
        <w:gridCol w:w="1225"/>
        <w:gridCol w:w="2724"/>
        <w:gridCol w:w="3085"/>
      </w:tblGrid>
      <w:tr w:rsidR="00EC1376" w:rsidRPr="007F3396" w14:paraId="58A8AE71" w14:textId="77777777" w:rsidTr="00CC19B2">
        <w:trPr>
          <w:trHeight w:val="261"/>
        </w:trPr>
        <w:tc>
          <w:tcPr>
            <w:tcW w:w="2348" w:type="dxa"/>
            <w:gridSpan w:val="2"/>
            <w:tcBorders>
              <w:bottom w:val="single" w:sz="4" w:space="0" w:color="auto"/>
            </w:tcBorders>
            <w:shd w:val="clear" w:color="auto" w:fill="DEEAF6" w:themeFill="accent1" w:themeFillTint="33"/>
          </w:tcPr>
          <w:p w14:paraId="36E0DF5A" w14:textId="67932B02" w:rsidR="00EC1376" w:rsidRPr="008F4330" w:rsidRDefault="00D365A1" w:rsidP="00EC1376">
            <w:pPr>
              <w:jc w:val="center"/>
              <w:rPr>
                <w:rFonts w:ascii="Arial" w:eastAsia="ＭＳ Ｐゴシック" w:hAnsi="Arial" w:cs="Arial"/>
                <w:b/>
                <w:color w:val="000000" w:themeColor="text1"/>
                <w:sz w:val="22"/>
              </w:rPr>
            </w:pPr>
            <w:r w:rsidRPr="008F4330">
              <w:rPr>
                <w:rFonts w:ascii="Arial" w:eastAsia="ＭＳ Ｐゴシック" w:hAnsi="Arial" w:cs="Arial"/>
                <w:b/>
                <w:color w:val="000000" w:themeColor="text1"/>
                <w:sz w:val="22"/>
              </w:rPr>
              <w:t>Goal</w:t>
            </w:r>
            <w:r w:rsidRPr="008F4330">
              <w:rPr>
                <w:rFonts w:ascii="Arial" w:eastAsia="ＭＳ Ｐゴシック" w:hAnsi="Arial" w:cs="Arial"/>
                <w:b/>
                <w:color w:val="000000" w:themeColor="text1"/>
                <w:sz w:val="22"/>
              </w:rPr>
              <w:br/>
              <w:t>Target Number</w:t>
            </w:r>
          </w:p>
        </w:tc>
        <w:tc>
          <w:tcPr>
            <w:tcW w:w="5809" w:type="dxa"/>
            <w:gridSpan w:val="2"/>
            <w:shd w:val="clear" w:color="auto" w:fill="DEEAF6" w:themeFill="accent1" w:themeFillTint="33"/>
          </w:tcPr>
          <w:p w14:paraId="6BE55988" w14:textId="5793F59F" w:rsidR="00EC1376" w:rsidRPr="008F4330" w:rsidRDefault="00EC1376" w:rsidP="00EC1376">
            <w:pPr>
              <w:jc w:val="center"/>
              <w:rPr>
                <w:rFonts w:ascii="Arial" w:eastAsia="ＭＳ Ｐゴシック" w:hAnsi="Arial" w:cs="Arial"/>
                <w:b/>
                <w:color w:val="000000" w:themeColor="text1"/>
                <w:sz w:val="22"/>
              </w:rPr>
            </w:pPr>
            <w:r w:rsidRPr="008F4330">
              <w:rPr>
                <w:rFonts w:ascii="Arial" w:eastAsia="ＭＳ Ｐゴシック" w:hAnsi="Arial" w:cs="Arial"/>
                <w:b/>
                <w:color w:val="000000" w:themeColor="text1"/>
                <w:sz w:val="22"/>
              </w:rPr>
              <w:t>KPI</w:t>
            </w:r>
          </w:p>
        </w:tc>
      </w:tr>
      <w:tr w:rsidR="00EC1376" w:rsidRPr="007F3396" w14:paraId="5927153E" w14:textId="77777777" w:rsidTr="00CC19B2">
        <w:trPr>
          <w:trHeight w:val="365"/>
        </w:trPr>
        <w:tc>
          <w:tcPr>
            <w:tcW w:w="1123" w:type="dxa"/>
            <w:vMerge w:val="restart"/>
            <w:tcBorders>
              <w:right w:val="nil"/>
            </w:tcBorders>
            <w:shd w:val="clear" w:color="auto" w:fill="auto"/>
          </w:tcPr>
          <w:p w14:paraId="5A38FE97" w14:textId="77777777" w:rsidR="00EC1376" w:rsidRPr="008F4330" w:rsidRDefault="00EC1376" w:rsidP="00EC1376">
            <w:pPr>
              <w:jc w:val="left"/>
              <w:rPr>
                <w:rFonts w:ascii="Arial" w:eastAsia="ＭＳ Ｐゴシック" w:hAnsi="Arial" w:cs="Arial"/>
                <w:b/>
                <w:color w:val="000000" w:themeColor="text1"/>
                <w:sz w:val="22"/>
              </w:rPr>
            </w:pPr>
            <w:r w:rsidRPr="008F4330">
              <w:rPr>
                <w:rFonts w:ascii="Arial" w:eastAsia="ＭＳ Ｐゴシック" w:hAnsi="Arial" w:cs="Arial"/>
                <w:noProof/>
                <w:color w:val="000000" w:themeColor="text1"/>
                <w:sz w:val="22"/>
              </w:rPr>
              <w:drawing>
                <wp:inline distT="0" distB="0" distL="0" distR="0" wp14:anchorId="1E179573" wp14:editId="4FBA72FB">
                  <wp:extent cx="576000" cy="576000"/>
                  <wp:effectExtent l="0" t="0" r="0" b="0"/>
                  <wp:docPr id="5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図 70"/>
                          <pic:cNvPicPr preferRelativeResize="0">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tc>
        <w:tc>
          <w:tcPr>
            <w:tcW w:w="1225" w:type="dxa"/>
            <w:vMerge w:val="restart"/>
            <w:tcBorders>
              <w:left w:val="nil"/>
            </w:tcBorders>
            <w:shd w:val="clear" w:color="auto" w:fill="auto"/>
          </w:tcPr>
          <w:p w14:paraId="578BC304" w14:textId="5495529C" w:rsidR="00EC1376" w:rsidRPr="008F4330" w:rsidRDefault="001B03E8" w:rsidP="00EC1376">
            <w:pPr>
              <w:jc w:val="left"/>
              <w:rPr>
                <w:rFonts w:ascii="Arial" w:eastAsia="ＭＳ Ｐゴシック" w:hAnsi="Arial" w:cs="Arial"/>
                <w:b/>
                <w:color w:val="000000" w:themeColor="text1"/>
                <w:sz w:val="22"/>
              </w:rPr>
            </w:pPr>
            <w:r>
              <w:rPr>
                <w:rFonts w:ascii="Arial" w:eastAsia="ＭＳ Ｐゴシック" w:hAnsi="Arial" w:cs="Arial" w:hint="eastAsia"/>
                <w:b/>
                <w:color w:val="000000" w:themeColor="text1"/>
                <w:sz w:val="22"/>
              </w:rPr>
              <w:t>3</w:t>
            </w:r>
            <w:r>
              <w:rPr>
                <w:rFonts w:ascii="Arial" w:eastAsia="ＭＳ Ｐゴシック" w:hAnsi="Arial" w:cs="Arial"/>
                <w:b/>
                <w:color w:val="000000" w:themeColor="text1"/>
                <w:sz w:val="22"/>
              </w:rPr>
              <w:t>.8</w:t>
            </w:r>
          </w:p>
        </w:tc>
        <w:tc>
          <w:tcPr>
            <w:tcW w:w="5809" w:type="dxa"/>
            <w:gridSpan w:val="2"/>
          </w:tcPr>
          <w:p w14:paraId="27C55A54" w14:textId="2F03EA82" w:rsidR="00EC1376" w:rsidRPr="008F4330" w:rsidRDefault="00D53E24" w:rsidP="00EC1376">
            <w:pPr>
              <w:spacing w:line="280" w:lineRule="atLeast"/>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Indicator: Healthy life expectancy</w:t>
            </w:r>
          </w:p>
        </w:tc>
      </w:tr>
      <w:tr w:rsidR="00EC1376" w:rsidRPr="007F3396" w14:paraId="51738809" w14:textId="77777777" w:rsidTr="00CC19B2">
        <w:trPr>
          <w:trHeight w:val="823"/>
        </w:trPr>
        <w:tc>
          <w:tcPr>
            <w:tcW w:w="1123" w:type="dxa"/>
            <w:vMerge/>
            <w:tcBorders>
              <w:bottom w:val="single" w:sz="4" w:space="0" w:color="auto"/>
              <w:right w:val="nil"/>
            </w:tcBorders>
            <w:shd w:val="clear" w:color="auto" w:fill="auto"/>
          </w:tcPr>
          <w:p w14:paraId="4B66C55D" w14:textId="77777777" w:rsidR="00EC1376" w:rsidRPr="008F4330" w:rsidRDefault="00EC1376" w:rsidP="00EC1376">
            <w:pPr>
              <w:jc w:val="left"/>
              <w:rPr>
                <w:rFonts w:ascii="Arial" w:eastAsia="ＭＳ Ｐゴシック" w:hAnsi="Arial" w:cs="Arial"/>
                <w:b/>
                <w:color w:val="000000" w:themeColor="text1"/>
                <w:sz w:val="22"/>
              </w:rPr>
            </w:pPr>
          </w:p>
        </w:tc>
        <w:tc>
          <w:tcPr>
            <w:tcW w:w="1225" w:type="dxa"/>
            <w:vMerge/>
            <w:tcBorders>
              <w:left w:val="nil"/>
              <w:bottom w:val="single" w:sz="4" w:space="0" w:color="auto"/>
            </w:tcBorders>
            <w:shd w:val="clear" w:color="auto" w:fill="auto"/>
          </w:tcPr>
          <w:p w14:paraId="40AE5275" w14:textId="77777777" w:rsidR="00EC1376" w:rsidRPr="008F4330" w:rsidRDefault="00EC1376" w:rsidP="00EC1376">
            <w:pPr>
              <w:jc w:val="left"/>
              <w:rPr>
                <w:rFonts w:ascii="Arial" w:eastAsia="ＭＳ Ｐゴシック" w:hAnsi="Arial" w:cs="Arial"/>
                <w:b/>
                <w:color w:val="000000" w:themeColor="text1"/>
                <w:sz w:val="22"/>
              </w:rPr>
            </w:pPr>
          </w:p>
        </w:tc>
        <w:tc>
          <w:tcPr>
            <w:tcW w:w="2724" w:type="dxa"/>
          </w:tcPr>
          <w:p w14:paraId="5FE2014E" w14:textId="65ADD5A6" w:rsidR="00D53E24" w:rsidRPr="008F4330" w:rsidRDefault="00D53E24" w:rsidP="00D53E24">
            <w:pPr>
              <w:spacing w:line="280" w:lineRule="atLeast"/>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Currently (2016):</w:t>
            </w:r>
          </w:p>
          <w:p w14:paraId="7C5901EC" w14:textId="77777777" w:rsidR="00D53E24" w:rsidRPr="008F4330" w:rsidRDefault="00D53E24" w:rsidP="00D53E24">
            <w:pPr>
              <w:spacing w:line="280" w:lineRule="atLeast"/>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Male: 71.50 years old</w:t>
            </w:r>
          </w:p>
          <w:p w14:paraId="7DABACD9" w14:textId="77777777" w:rsidR="00D53E24" w:rsidRPr="008F4330" w:rsidRDefault="00D53E24" w:rsidP="00D53E24">
            <w:pPr>
              <w:spacing w:line="280" w:lineRule="atLeast"/>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Female: 74.46 years old</w:t>
            </w:r>
          </w:p>
          <w:p w14:paraId="3E12F33F" w14:textId="77777777" w:rsidR="00D53E24" w:rsidRPr="008F4330" w:rsidRDefault="00D53E24" w:rsidP="00D53E24">
            <w:pPr>
              <w:spacing w:line="280" w:lineRule="atLeast"/>
              <w:jc w:val="left"/>
              <w:rPr>
                <w:rFonts w:ascii="Arial" w:eastAsia="ＭＳ Ｐゴシック" w:hAnsi="Arial" w:cs="Arial"/>
                <w:color w:val="000000" w:themeColor="text1"/>
                <w:sz w:val="22"/>
              </w:rPr>
            </w:pPr>
          </w:p>
          <w:p w14:paraId="780A9FCF" w14:textId="77777777" w:rsidR="00D53E24" w:rsidRPr="008F4330" w:rsidRDefault="00D53E24" w:rsidP="00D53E24">
            <w:pPr>
              <w:spacing w:line="280" w:lineRule="atLeast"/>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 At the time of planning (2013)</w:t>
            </w:r>
          </w:p>
          <w:p w14:paraId="4AA1C5EE" w14:textId="77777777" w:rsidR="00D53E24" w:rsidRPr="008F4330" w:rsidRDefault="00D53E24" w:rsidP="00D53E24">
            <w:pPr>
              <w:spacing w:line="280" w:lineRule="atLeast"/>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Male: 70.46 years old</w:t>
            </w:r>
          </w:p>
          <w:p w14:paraId="70885BE9" w14:textId="3B330D82" w:rsidR="00EC1376" w:rsidRPr="008F4330" w:rsidRDefault="00D53E24" w:rsidP="00D53E24">
            <w:pPr>
              <w:spacing w:line="280" w:lineRule="atLeast"/>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Female: 72.49 years old</w:t>
            </w:r>
          </w:p>
        </w:tc>
        <w:tc>
          <w:tcPr>
            <w:tcW w:w="3085" w:type="dxa"/>
          </w:tcPr>
          <w:p w14:paraId="2DA9D282" w14:textId="77777777" w:rsidR="00D53E24" w:rsidRPr="008F4330" w:rsidRDefault="00D53E24" w:rsidP="00D53E24">
            <w:pPr>
              <w:spacing w:line="280" w:lineRule="atLeast"/>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Goal:</w:t>
            </w:r>
          </w:p>
          <w:p w14:paraId="66FD9DB7" w14:textId="77777777" w:rsidR="00D53E24" w:rsidRPr="008F4330" w:rsidRDefault="00D53E24" w:rsidP="00D53E24">
            <w:pPr>
              <w:spacing w:line="280" w:lineRule="atLeast"/>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Extension over 2 years old from the value at the time of planning</w:t>
            </w:r>
          </w:p>
          <w:p w14:paraId="2A98632D" w14:textId="1E545F9A" w:rsidR="00D53E24" w:rsidRPr="008F4330" w:rsidRDefault="00D53E24" w:rsidP="00D53E24">
            <w:pPr>
              <w:spacing w:line="280" w:lineRule="atLeast"/>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 xml:space="preserve">* Current goals are based on the </w:t>
            </w:r>
            <w:r w:rsidR="003913C5" w:rsidRPr="008F4330">
              <w:rPr>
                <w:rFonts w:ascii="Arial" w:eastAsia="ＭＳ Ｐゴシック" w:hAnsi="Arial" w:cs="Arial"/>
                <w:color w:val="000000" w:themeColor="text1"/>
                <w:sz w:val="22"/>
              </w:rPr>
              <w:t>“</w:t>
            </w:r>
            <w:r w:rsidRPr="008F4330">
              <w:rPr>
                <w:rFonts w:ascii="Arial" w:eastAsia="ＭＳ Ｐゴシック" w:hAnsi="Arial" w:cs="Arial"/>
                <w:color w:val="000000" w:themeColor="text1"/>
                <w:sz w:val="22"/>
              </w:rPr>
              <w:t>3rd Osaka Prefecture Health Promotion Plan (2018-2023)</w:t>
            </w:r>
            <w:r w:rsidR="003913C5" w:rsidRPr="008F4330">
              <w:rPr>
                <w:rFonts w:ascii="Arial" w:eastAsia="ＭＳ Ｐゴシック" w:hAnsi="Arial" w:cs="Arial"/>
                <w:color w:val="000000" w:themeColor="text1"/>
                <w:sz w:val="22"/>
              </w:rPr>
              <w:t>”</w:t>
            </w:r>
          </w:p>
          <w:p w14:paraId="7933C0AC" w14:textId="33218C31" w:rsidR="00EC1376" w:rsidRPr="008F4330" w:rsidRDefault="00D53E24" w:rsidP="003913C5">
            <w:pPr>
              <w:spacing w:line="280" w:lineRule="exact"/>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 Set new goals in line with the revision of the plan</w:t>
            </w:r>
          </w:p>
        </w:tc>
      </w:tr>
      <w:tr w:rsidR="00EC1376" w:rsidRPr="007F3396" w14:paraId="26D5F51F" w14:textId="77777777" w:rsidTr="00CC19B2">
        <w:trPr>
          <w:trHeight w:val="341"/>
        </w:trPr>
        <w:tc>
          <w:tcPr>
            <w:tcW w:w="1123" w:type="dxa"/>
            <w:vMerge w:val="restart"/>
            <w:tcBorders>
              <w:top w:val="single" w:sz="4" w:space="0" w:color="auto"/>
              <w:right w:val="nil"/>
            </w:tcBorders>
            <w:shd w:val="clear" w:color="auto" w:fill="auto"/>
          </w:tcPr>
          <w:p w14:paraId="58369D5B" w14:textId="77777777" w:rsidR="00EC1376" w:rsidRPr="008F4330" w:rsidRDefault="00EC1376" w:rsidP="00EC1376">
            <w:pPr>
              <w:jc w:val="left"/>
              <w:rPr>
                <w:rFonts w:ascii="Arial" w:eastAsia="ＭＳ Ｐゴシック" w:hAnsi="Arial" w:cs="Arial"/>
                <w:b/>
                <w:color w:val="000000" w:themeColor="text1"/>
                <w:sz w:val="22"/>
              </w:rPr>
            </w:pPr>
            <w:r w:rsidRPr="008F4330">
              <w:rPr>
                <w:rFonts w:ascii="Arial" w:eastAsia="ＭＳ Ｐゴシック" w:hAnsi="Arial" w:cs="Arial"/>
                <w:noProof/>
                <w:color w:val="000000" w:themeColor="text1"/>
                <w:sz w:val="22"/>
              </w:rPr>
              <w:drawing>
                <wp:inline distT="0" distB="0" distL="0" distR="0" wp14:anchorId="1B263D17" wp14:editId="3ED9E31F">
                  <wp:extent cx="576000" cy="576000"/>
                  <wp:effectExtent l="0" t="0" r="0" b="0"/>
                  <wp:docPr id="68"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図 67"/>
                          <pic:cNvPicPr preferRelativeResize="0">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tc>
        <w:tc>
          <w:tcPr>
            <w:tcW w:w="1225" w:type="dxa"/>
            <w:vMerge w:val="restart"/>
            <w:tcBorders>
              <w:top w:val="single" w:sz="4" w:space="0" w:color="auto"/>
              <w:left w:val="nil"/>
            </w:tcBorders>
            <w:shd w:val="clear" w:color="auto" w:fill="auto"/>
          </w:tcPr>
          <w:p w14:paraId="423F8EF7" w14:textId="7F8F0AF4" w:rsidR="00EC1376" w:rsidRPr="008F4330" w:rsidRDefault="001B03E8" w:rsidP="00EC1376">
            <w:pPr>
              <w:jc w:val="left"/>
              <w:rPr>
                <w:rFonts w:ascii="Arial" w:eastAsia="ＭＳ Ｐゴシック" w:hAnsi="Arial" w:cs="Arial"/>
                <w:b/>
                <w:color w:val="000000" w:themeColor="text1"/>
                <w:sz w:val="22"/>
              </w:rPr>
            </w:pPr>
            <w:r>
              <w:rPr>
                <w:rFonts w:ascii="Arial" w:eastAsia="ＭＳ Ｐゴシック" w:hAnsi="Arial" w:cs="Arial" w:hint="eastAsia"/>
                <w:b/>
                <w:color w:val="000000" w:themeColor="text1"/>
                <w:sz w:val="22"/>
              </w:rPr>
              <w:t>4</w:t>
            </w:r>
            <w:r>
              <w:rPr>
                <w:rFonts w:ascii="Arial" w:eastAsia="ＭＳ Ｐゴシック" w:hAnsi="Arial" w:cs="Arial"/>
                <w:b/>
                <w:color w:val="000000" w:themeColor="text1"/>
                <w:sz w:val="22"/>
              </w:rPr>
              <w:t>.3</w:t>
            </w:r>
          </w:p>
          <w:p w14:paraId="1B5C6A95" w14:textId="77777777" w:rsidR="00EC1376" w:rsidRPr="008F4330" w:rsidRDefault="00EC1376" w:rsidP="00EC1376">
            <w:pPr>
              <w:jc w:val="left"/>
              <w:rPr>
                <w:rFonts w:ascii="Arial" w:eastAsia="ＭＳ Ｐゴシック" w:hAnsi="Arial" w:cs="Arial"/>
                <w:b/>
                <w:color w:val="000000" w:themeColor="text1"/>
                <w:sz w:val="22"/>
              </w:rPr>
            </w:pPr>
          </w:p>
        </w:tc>
        <w:tc>
          <w:tcPr>
            <w:tcW w:w="5809" w:type="dxa"/>
            <w:gridSpan w:val="2"/>
          </w:tcPr>
          <w:p w14:paraId="75AA71A0" w14:textId="34D76914" w:rsidR="00EC1376" w:rsidRPr="008F4330" w:rsidRDefault="00D53E24" w:rsidP="003913C5">
            <w:pPr>
              <w:spacing w:line="280" w:lineRule="atLeast"/>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 xml:space="preserve">Indicator: 6th grade elementary school students in the </w:t>
            </w:r>
            <w:r w:rsidR="003913C5" w:rsidRPr="008F4330">
              <w:rPr>
                <w:rFonts w:ascii="Arial" w:eastAsia="ＭＳ Ｐゴシック" w:hAnsi="Arial" w:cs="Arial"/>
                <w:color w:val="000000" w:themeColor="text1"/>
                <w:sz w:val="22"/>
              </w:rPr>
              <w:t>“</w:t>
            </w:r>
            <w:r w:rsidRPr="008F4330">
              <w:rPr>
                <w:rFonts w:ascii="Arial" w:eastAsia="ＭＳ Ｐゴシック" w:hAnsi="Arial" w:cs="Arial"/>
                <w:color w:val="000000" w:themeColor="text1"/>
                <w:sz w:val="22"/>
              </w:rPr>
              <w:t>National Achievement/Learning Situation Survey</w:t>
            </w:r>
            <w:r w:rsidR="003913C5" w:rsidRPr="008F4330">
              <w:rPr>
                <w:rFonts w:ascii="Arial" w:eastAsia="ＭＳ Ｐゴシック" w:hAnsi="Arial" w:cs="Arial"/>
                <w:color w:val="000000" w:themeColor="text1"/>
                <w:sz w:val="22"/>
              </w:rPr>
              <w:t xml:space="preserve">” </w:t>
            </w:r>
            <w:r w:rsidRPr="008F4330">
              <w:rPr>
                <w:rFonts w:ascii="Arial" w:eastAsia="ＭＳ Ｐゴシック" w:hAnsi="Arial" w:cs="Arial"/>
                <w:color w:val="000000" w:themeColor="text1"/>
                <w:sz w:val="22"/>
              </w:rPr>
              <w:t>Average correct answer rate</w:t>
            </w:r>
          </w:p>
        </w:tc>
      </w:tr>
      <w:tr w:rsidR="00EC1376" w:rsidRPr="007F3396" w14:paraId="08348F36" w14:textId="77777777" w:rsidTr="00CC19B2">
        <w:trPr>
          <w:trHeight w:val="823"/>
        </w:trPr>
        <w:tc>
          <w:tcPr>
            <w:tcW w:w="1123" w:type="dxa"/>
            <w:vMerge/>
            <w:tcBorders>
              <w:right w:val="nil"/>
            </w:tcBorders>
            <w:shd w:val="clear" w:color="auto" w:fill="auto"/>
          </w:tcPr>
          <w:p w14:paraId="7929729C" w14:textId="77777777" w:rsidR="00EC1376" w:rsidRPr="008F4330" w:rsidRDefault="00EC1376" w:rsidP="00EC1376">
            <w:pPr>
              <w:jc w:val="left"/>
              <w:rPr>
                <w:rFonts w:ascii="Arial" w:eastAsia="ＭＳ Ｐゴシック" w:hAnsi="Arial" w:cs="Arial"/>
                <w:b/>
                <w:color w:val="000000" w:themeColor="text1"/>
                <w:sz w:val="22"/>
              </w:rPr>
            </w:pPr>
          </w:p>
        </w:tc>
        <w:tc>
          <w:tcPr>
            <w:tcW w:w="1225" w:type="dxa"/>
            <w:vMerge/>
            <w:tcBorders>
              <w:left w:val="nil"/>
            </w:tcBorders>
            <w:shd w:val="clear" w:color="auto" w:fill="auto"/>
          </w:tcPr>
          <w:p w14:paraId="461ECE65" w14:textId="77777777" w:rsidR="00EC1376" w:rsidRPr="008F4330" w:rsidRDefault="00EC1376" w:rsidP="00EC1376">
            <w:pPr>
              <w:jc w:val="left"/>
              <w:rPr>
                <w:rFonts w:ascii="Arial" w:eastAsia="ＭＳ Ｐゴシック" w:hAnsi="Arial" w:cs="Arial"/>
                <w:b/>
                <w:color w:val="000000" w:themeColor="text1"/>
                <w:sz w:val="22"/>
              </w:rPr>
            </w:pPr>
          </w:p>
        </w:tc>
        <w:tc>
          <w:tcPr>
            <w:tcW w:w="2724" w:type="dxa"/>
          </w:tcPr>
          <w:p w14:paraId="02CDCFEB" w14:textId="77777777" w:rsidR="00D53E24" w:rsidRPr="008F4330" w:rsidRDefault="00D53E24" w:rsidP="00D53E24">
            <w:pPr>
              <w:spacing w:line="280" w:lineRule="atLeast"/>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Currently (April 2017):</w:t>
            </w:r>
          </w:p>
          <w:p w14:paraId="2CAE0B44" w14:textId="77777777" w:rsidR="00D53E24" w:rsidRPr="008F4330" w:rsidRDefault="00D53E24" w:rsidP="00D53E24">
            <w:pPr>
              <w:spacing w:line="280" w:lineRule="atLeast"/>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Country A: 72.1% (74.8% nationwide)</w:t>
            </w:r>
          </w:p>
          <w:p w14:paraId="2BF2FF95" w14:textId="77777777" w:rsidR="00D53E24" w:rsidRPr="008F4330" w:rsidRDefault="00D53E24" w:rsidP="00D53E24">
            <w:pPr>
              <w:spacing w:line="280" w:lineRule="atLeast"/>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Country B: 54.5% (nationwide 57.5%)</w:t>
            </w:r>
          </w:p>
          <w:p w14:paraId="2443B360" w14:textId="77777777" w:rsidR="00D53E24" w:rsidRPr="008F4330" w:rsidRDefault="00D53E24" w:rsidP="00D53E24">
            <w:pPr>
              <w:spacing w:line="280" w:lineRule="atLeast"/>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Calculation A: 77.8% (78.6% nationwide)</w:t>
            </w:r>
          </w:p>
          <w:p w14:paraId="01223DB9" w14:textId="54451ED9" w:rsidR="00EC1376" w:rsidRPr="008F4330" w:rsidRDefault="00D53E24" w:rsidP="00D53E24">
            <w:pPr>
              <w:spacing w:line="280" w:lineRule="atLeast"/>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Calculation B: 44.6% (nationwide 45.9%)</w:t>
            </w:r>
          </w:p>
        </w:tc>
        <w:tc>
          <w:tcPr>
            <w:tcW w:w="3085" w:type="dxa"/>
          </w:tcPr>
          <w:p w14:paraId="47A43112" w14:textId="77777777" w:rsidR="00D53E24" w:rsidRPr="008F4330" w:rsidRDefault="00D53E24" w:rsidP="00D53E24">
            <w:pPr>
              <w:spacing w:line="280" w:lineRule="atLeast"/>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Goal:</w:t>
            </w:r>
          </w:p>
          <w:p w14:paraId="00FB5EC7" w14:textId="77777777" w:rsidR="00D53E24" w:rsidRPr="008F4330" w:rsidRDefault="00D53E24" w:rsidP="00D53E24">
            <w:pPr>
              <w:spacing w:line="280" w:lineRule="atLeast"/>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Achievement and maintenance of national standards in 2022</w:t>
            </w:r>
          </w:p>
          <w:p w14:paraId="466FA699" w14:textId="025FD2A1" w:rsidR="00D53E24" w:rsidRPr="008F4330" w:rsidRDefault="00D53E24" w:rsidP="00D53E24">
            <w:pPr>
              <w:spacing w:line="280" w:lineRule="atLeast"/>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 xml:space="preserve">* Current goals are based on the </w:t>
            </w:r>
            <w:r w:rsidR="003913C5" w:rsidRPr="008F4330">
              <w:rPr>
                <w:rFonts w:ascii="Arial" w:eastAsia="ＭＳ Ｐゴシック" w:hAnsi="Arial" w:cs="Arial"/>
                <w:color w:val="000000" w:themeColor="text1"/>
                <w:sz w:val="22"/>
              </w:rPr>
              <w:t>“</w:t>
            </w:r>
            <w:r w:rsidRPr="008F4330">
              <w:rPr>
                <w:rFonts w:ascii="Arial" w:eastAsia="ＭＳ Ｐゴシック" w:hAnsi="Arial" w:cs="Arial"/>
                <w:color w:val="000000" w:themeColor="text1"/>
                <w:sz w:val="22"/>
              </w:rPr>
              <w:t>Late Business Plan in the Osaka Prefecture Education Promotion Basic Plan</w:t>
            </w:r>
            <w:r w:rsidR="003913C5" w:rsidRPr="008F4330">
              <w:rPr>
                <w:rFonts w:ascii="Arial" w:eastAsia="ＭＳ Ｐゴシック" w:hAnsi="Arial" w:cs="Arial"/>
                <w:color w:val="000000" w:themeColor="text1"/>
                <w:sz w:val="22"/>
              </w:rPr>
              <w:t>”</w:t>
            </w:r>
          </w:p>
          <w:p w14:paraId="3B09F624" w14:textId="44571F2A" w:rsidR="00D53E24" w:rsidRPr="008F4330" w:rsidRDefault="00D53E24" w:rsidP="00D53E24">
            <w:pPr>
              <w:spacing w:line="280" w:lineRule="atLeast"/>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 Set new goals in line with the revision of the plan</w:t>
            </w:r>
          </w:p>
        </w:tc>
      </w:tr>
      <w:tr w:rsidR="00EC1376" w:rsidRPr="007F3396" w14:paraId="4B1177C0" w14:textId="77777777" w:rsidTr="00CC19B2">
        <w:trPr>
          <w:trHeight w:val="823"/>
        </w:trPr>
        <w:tc>
          <w:tcPr>
            <w:tcW w:w="1123" w:type="dxa"/>
            <w:vMerge/>
            <w:tcBorders>
              <w:right w:val="nil"/>
            </w:tcBorders>
            <w:shd w:val="clear" w:color="auto" w:fill="auto"/>
          </w:tcPr>
          <w:p w14:paraId="6366ACB5" w14:textId="77777777" w:rsidR="00EC1376" w:rsidRPr="008F4330" w:rsidRDefault="00EC1376" w:rsidP="00EC1376">
            <w:pPr>
              <w:jc w:val="left"/>
              <w:rPr>
                <w:rFonts w:ascii="Arial" w:eastAsia="ＭＳ Ｐゴシック" w:hAnsi="Arial" w:cs="Arial"/>
                <w:b/>
                <w:color w:val="000000" w:themeColor="text1"/>
                <w:sz w:val="22"/>
              </w:rPr>
            </w:pPr>
          </w:p>
        </w:tc>
        <w:tc>
          <w:tcPr>
            <w:tcW w:w="1225" w:type="dxa"/>
            <w:vMerge/>
            <w:tcBorders>
              <w:left w:val="nil"/>
            </w:tcBorders>
            <w:shd w:val="clear" w:color="auto" w:fill="auto"/>
          </w:tcPr>
          <w:p w14:paraId="74FC8E64" w14:textId="77777777" w:rsidR="00EC1376" w:rsidRPr="008F4330" w:rsidRDefault="00EC1376" w:rsidP="00EC1376">
            <w:pPr>
              <w:jc w:val="left"/>
              <w:rPr>
                <w:rFonts w:ascii="Arial" w:eastAsia="ＭＳ Ｐゴシック" w:hAnsi="Arial" w:cs="Arial"/>
                <w:b/>
                <w:color w:val="000000" w:themeColor="text1"/>
                <w:sz w:val="22"/>
              </w:rPr>
            </w:pPr>
          </w:p>
        </w:tc>
        <w:tc>
          <w:tcPr>
            <w:tcW w:w="2724" w:type="dxa"/>
          </w:tcPr>
          <w:p w14:paraId="5E89FF45" w14:textId="77777777" w:rsidR="00D53E24" w:rsidRPr="008F4330" w:rsidRDefault="00D53E24" w:rsidP="00D53E24">
            <w:pPr>
              <w:spacing w:line="280" w:lineRule="atLeast"/>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Currently (April 2019):</w:t>
            </w:r>
          </w:p>
          <w:p w14:paraId="6F12E85C" w14:textId="77777777" w:rsidR="00D53E24" w:rsidRPr="008F4330" w:rsidRDefault="00D53E24" w:rsidP="00D53E24">
            <w:pPr>
              <w:spacing w:line="280" w:lineRule="atLeast"/>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Country: 58% (nationwide 63.8%)</w:t>
            </w:r>
          </w:p>
          <w:p w14:paraId="4368F9A6" w14:textId="77777777" w:rsidR="00D53E24" w:rsidRPr="008F4330" w:rsidRDefault="00D53E24" w:rsidP="00D53E24">
            <w:pPr>
              <w:spacing w:line="280" w:lineRule="atLeast"/>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0.91 compared to the whole country</w:t>
            </w:r>
          </w:p>
          <w:p w14:paraId="2D3E2242" w14:textId="77777777" w:rsidR="00D53E24" w:rsidRPr="008F4330" w:rsidRDefault="00D53E24" w:rsidP="00D53E24">
            <w:pPr>
              <w:spacing w:line="280" w:lineRule="atLeast"/>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Calculation: 65% (nationwide 66.6%)</w:t>
            </w:r>
          </w:p>
          <w:p w14:paraId="364544F5" w14:textId="43B5065B" w:rsidR="00EC1376" w:rsidRPr="008F4330" w:rsidRDefault="00D53E24" w:rsidP="00D53E24">
            <w:pPr>
              <w:spacing w:line="280" w:lineRule="atLeast"/>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0.98 compared to the whole country</w:t>
            </w:r>
          </w:p>
        </w:tc>
        <w:tc>
          <w:tcPr>
            <w:tcW w:w="3085" w:type="dxa"/>
          </w:tcPr>
          <w:p w14:paraId="4FF39944" w14:textId="77777777" w:rsidR="003913C5" w:rsidRPr="008F4330" w:rsidRDefault="003913C5" w:rsidP="003913C5">
            <w:pPr>
              <w:spacing w:line="280" w:lineRule="atLeast"/>
              <w:jc w:val="left"/>
              <w:rPr>
                <w:rFonts w:ascii="Arial" w:eastAsia="ＭＳ Ｐゴシック" w:hAnsi="Arial" w:cs="Arial"/>
                <w:sz w:val="22"/>
              </w:rPr>
            </w:pPr>
            <w:r w:rsidRPr="008F4330">
              <w:rPr>
                <w:rFonts w:ascii="Arial" w:eastAsia="ＭＳ Ｐゴシック" w:hAnsi="Arial" w:cs="Arial"/>
                <w:sz w:val="22"/>
              </w:rPr>
              <w:t>Goal: Average percentage of correct answers to national ratio</w:t>
            </w:r>
          </w:p>
          <w:p w14:paraId="4F4BAF0D" w14:textId="31200B02" w:rsidR="003913C5" w:rsidRPr="008F4330" w:rsidRDefault="003913C5" w:rsidP="003913C5">
            <w:pPr>
              <w:spacing w:line="280" w:lineRule="atLeast"/>
              <w:jc w:val="left"/>
              <w:rPr>
                <w:rFonts w:ascii="Arial" w:eastAsia="ＭＳ Ｐゴシック" w:hAnsi="Arial" w:cs="Arial"/>
                <w:sz w:val="22"/>
              </w:rPr>
            </w:pPr>
            <w:r w:rsidRPr="008F4330">
              <w:rPr>
                <w:rFonts w:ascii="Arial" w:eastAsia="ＭＳ Ｐゴシック" w:hAnsi="Arial" w:cs="Arial"/>
                <w:sz w:val="22"/>
              </w:rPr>
              <w:t>(FY 2021) Country 0.96, 0.99</w:t>
            </w:r>
          </w:p>
          <w:p w14:paraId="25876E66" w14:textId="49C4A989" w:rsidR="003913C5" w:rsidRPr="008F4330" w:rsidRDefault="003913C5" w:rsidP="003913C5">
            <w:pPr>
              <w:spacing w:line="280" w:lineRule="atLeast"/>
              <w:jc w:val="left"/>
              <w:rPr>
                <w:rFonts w:ascii="Arial" w:eastAsia="ＭＳ Ｐゴシック" w:hAnsi="Arial" w:cs="Arial"/>
                <w:sz w:val="22"/>
              </w:rPr>
            </w:pPr>
            <w:r w:rsidRPr="008F4330">
              <w:rPr>
                <w:rFonts w:ascii="Arial" w:eastAsia="ＭＳ Ｐゴシック" w:hAnsi="Arial" w:cs="Arial"/>
                <w:sz w:val="22"/>
              </w:rPr>
              <w:t>* Current goals are based on the “Osaka City Education Promotion Basic Plan”</w:t>
            </w:r>
          </w:p>
          <w:p w14:paraId="7997AE95" w14:textId="57A30F60" w:rsidR="00EC1376" w:rsidRPr="008F4330" w:rsidRDefault="003913C5" w:rsidP="003913C5">
            <w:pPr>
              <w:spacing w:line="280" w:lineRule="atLeast"/>
              <w:jc w:val="left"/>
              <w:rPr>
                <w:rFonts w:ascii="Arial" w:eastAsia="ＭＳ Ｐゴシック" w:hAnsi="Arial" w:cs="Arial"/>
                <w:color w:val="000000" w:themeColor="text1"/>
                <w:sz w:val="22"/>
              </w:rPr>
            </w:pPr>
            <w:r w:rsidRPr="008F4330">
              <w:rPr>
                <w:rFonts w:ascii="Arial" w:eastAsia="ＭＳ Ｐゴシック" w:hAnsi="Arial" w:cs="Arial"/>
                <w:sz w:val="22"/>
              </w:rPr>
              <w:t>* Set new goals in line with the formulation of the next plan</w:t>
            </w:r>
          </w:p>
        </w:tc>
      </w:tr>
      <w:tr w:rsidR="00EC1376" w:rsidRPr="007F3396" w14:paraId="19124C0D" w14:textId="77777777" w:rsidTr="00CC19B2">
        <w:trPr>
          <w:trHeight w:val="273"/>
        </w:trPr>
        <w:tc>
          <w:tcPr>
            <w:tcW w:w="1123" w:type="dxa"/>
            <w:vMerge/>
            <w:tcBorders>
              <w:right w:val="nil"/>
            </w:tcBorders>
            <w:shd w:val="clear" w:color="auto" w:fill="auto"/>
          </w:tcPr>
          <w:p w14:paraId="782BD0B2" w14:textId="77777777" w:rsidR="00EC1376" w:rsidRPr="008F4330" w:rsidRDefault="00EC1376" w:rsidP="00EC1376">
            <w:pPr>
              <w:jc w:val="left"/>
              <w:rPr>
                <w:rFonts w:ascii="Arial" w:eastAsia="ＭＳ Ｐゴシック" w:hAnsi="Arial" w:cs="Arial"/>
                <w:b/>
                <w:color w:val="000000" w:themeColor="text1"/>
                <w:sz w:val="22"/>
              </w:rPr>
            </w:pPr>
          </w:p>
        </w:tc>
        <w:tc>
          <w:tcPr>
            <w:tcW w:w="1225" w:type="dxa"/>
            <w:vMerge/>
            <w:tcBorders>
              <w:left w:val="nil"/>
            </w:tcBorders>
            <w:shd w:val="clear" w:color="auto" w:fill="auto"/>
          </w:tcPr>
          <w:p w14:paraId="43F23599" w14:textId="77777777" w:rsidR="00EC1376" w:rsidRPr="008F4330" w:rsidRDefault="00EC1376" w:rsidP="00EC1376">
            <w:pPr>
              <w:jc w:val="left"/>
              <w:rPr>
                <w:rFonts w:ascii="Arial" w:eastAsia="ＭＳ Ｐゴシック" w:hAnsi="Arial" w:cs="Arial"/>
                <w:b/>
                <w:color w:val="000000" w:themeColor="text1"/>
                <w:sz w:val="22"/>
              </w:rPr>
            </w:pPr>
          </w:p>
        </w:tc>
        <w:tc>
          <w:tcPr>
            <w:tcW w:w="5809" w:type="dxa"/>
            <w:gridSpan w:val="2"/>
          </w:tcPr>
          <w:p w14:paraId="7CEFDD86" w14:textId="15486F00" w:rsidR="00EC1376" w:rsidRPr="008F4330" w:rsidRDefault="003913C5" w:rsidP="003913C5">
            <w:pPr>
              <w:spacing w:line="280" w:lineRule="atLeast"/>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Indicator: Third-year junior high school students in the “National Academic Achievement/Learning Situation Survey” Average correct answer rate</w:t>
            </w:r>
          </w:p>
        </w:tc>
      </w:tr>
      <w:tr w:rsidR="00EC1376" w:rsidRPr="007F3396" w14:paraId="72B55675" w14:textId="77777777" w:rsidTr="00CC19B2">
        <w:trPr>
          <w:trHeight w:val="544"/>
        </w:trPr>
        <w:tc>
          <w:tcPr>
            <w:tcW w:w="1123" w:type="dxa"/>
            <w:vMerge/>
            <w:tcBorders>
              <w:bottom w:val="nil"/>
              <w:right w:val="nil"/>
            </w:tcBorders>
            <w:shd w:val="clear" w:color="auto" w:fill="auto"/>
          </w:tcPr>
          <w:p w14:paraId="6DFC57A0" w14:textId="77777777" w:rsidR="00EC1376" w:rsidRPr="008F4330" w:rsidRDefault="00EC1376" w:rsidP="00EC1376">
            <w:pPr>
              <w:jc w:val="left"/>
              <w:rPr>
                <w:rFonts w:ascii="Arial" w:eastAsia="ＭＳ Ｐゴシック" w:hAnsi="Arial" w:cs="Arial"/>
                <w:b/>
                <w:color w:val="000000" w:themeColor="text1"/>
                <w:sz w:val="22"/>
              </w:rPr>
            </w:pPr>
          </w:p>
        </w:tc>
        <w:tc>
          <w:tcPr>
            <w:tcW w:w="1225" w:type="dxa"/>
            <w:vMerge/>
            <w:tcBorders>
              <w:left w:val="nil"/>
              <w:bottom w:val="nil"/>
            </w:tcBorders>
            <w:shd w:val="clear" w:color="auto" w:fill="auto"/>
          </w:tcPr>
          <w:p w14:paraId="04BA8B37" w14:textId="77777777" w:rsidR="00EC1376" w:rsidRPr="008F4330" w:rsidRDefault="00EC1376" w:rsidP="00EC1376">
            <w:pPr>
              <w:jc w:val="left"/>
              <w:rPr>
                <w:rFonts w:ascii="Arial" w:eastAsia="ＭＳ Ｐゴシック" w:hAnsi="Arial" w:cs="Arial"/>
                <w:b/>
                <w:color w:val="000000" w:themeColor="text1"/>
                <w:sz w:val="22"/>
              </w:rPr>
            </w:pPr>
          </w:p>
        </w:tc>
        <w:tc>
          <w:tcPr>
            <w:tcW w:w="2724" w:type="dxa"/>
          </w:tcPr>
          <w:p w14:paraId="2F8A2912" w14:textId="77777777" w:rsidR="003913C5" w:rsidRPr="008F4330" w:rsidRDefault="003913C5" w:rsidP="003913C5">
            <w:pPr>
              <w:spacing w:line="280" w:lineRule="atLeast"/>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Currently (April 2017):</w:t>
            </w:r>
          </w:p>
          <w:p w14:paraId="62566829" w14:textId="77777777" w:rsidR="003913C5" w:rsidRPr="008F4330" w:rsidRDefault="003913C5" w:rsidP="003913C5">
            <w:pPr>
              <w:spacing w:line="280" w:lineRule="atLeast"/>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Country A: 75.3% (nationwide 77.4%)</w:t>
            </w:r>
          </w:p>
          <w:p w14:paraId="27E6D7D2" w14:textId="77777777" w:rsidR="003913C5" w:rsidRPr="008F4330" w:rsidRDefault="003913C5" w:rsidP="003913C5">
            <w:pPr>
              <w:spacing w:line="280" w:lineRule="atLeast"/>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Country B: 69.1% (72.2% nationwide)</w:t>
            </w:r>
          </w:p>
          <w:p w14:paraId="5DF24E7B" w14:textId="77777777" w:rsidR="003913C5" w:rsidRPr="008F4330" w:rsidRDefault="003913C5" w:rsidP="003913C5">
            <w:pPr>
              <w:spacing w:line="280" w:lineRule="atLeast"/>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Number A: 63.7% (national 64.6%)</w:t>
            </w:r>
          </w:p>
          <w:p w14:paraId="68EC9B66" w14:textId="33B9B18E" w:rsidR="00EC1376" w:rsidRPr="008F4330" w:rsidRDefault="003913C5" w:rsidP="003913C5">
            <w:pPr>
              <w:spacing w:line="280" w:lineRule="atLeast"/>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Number B: 46.3% (nationwide 48.1%)</w:t>
            </w:r>
          </w:p>
        </w:tc>
        <w:tc>
          <w:tcPr>
            <w:tcW w:w="3085" w:type="dxa"/>
          </w:tcPr>
          <w:p w14:paraId="5AECFB4C" w14:textId="77777777" w:rsidR="003913C5" w:rsidRPr="008F4330" w:rsidRDefault="003913C5" w:rsidP="003913C5">
            <w:pPr>
              <w:spacing w:line="280" w:lineRule="atLeast"/>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Goal:</w:t>
            </w:r>
          </w:p>
          <w:p w14:paraId="507172AB" w14:textId="77777777" w:rsidR="003913C5" w:rsidRPr="008F4330" w:rsidRDefault="003913C5" w:rsidP="003913C5">
            <w:pPr>
              <w:spacing w:line="280" w:lineRule="atLeast"/>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Achievement and maintenance of national standards in 2022</w:t>
            </w:r>
          </w:p>
          <w:p w14:paraId="2B48DEB7" w14:textId="0174341C" w:rsidR="003913C5" w:rsidRPr="008F4330" w:rsidRDefault="003913C5" w:rsidP="003913C5">
            <w:pPr>
              <w:spacing w:line="280" w:lineRule="atLeast"/>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 Current goals are based on the “Late Business Plan in the Osaka Prefecture Education Promotion Basic Plan”</w:t>
            </w:r>
          </w:p>
          <w:p w14:paraId="7A964A82" w14:textId="2594EF18" w:rsidR="00EC1376" w:rsidRPr="008F4330" w:rsidRDefault="003913C5" w:rsidP="003913C5">
            <w:pPr>
              <w:spacing w:line="260" w:lineRule="exact"/>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 Set new goals in line with the revision of the plan</w:t>
            </w:r>
          </w:p>
        </w:tc>
      </w:tr>
      <w:tr w:rsidR="00EC1376" w:rsidRPr="007F3396" w14:paraId="2019EFF7" w14:textId="77777777" w:rsidTr="00CC19B2">
        <w:trPr>
          <w:trHeight w:val="823"/>
        </w:trPr>
        <w:tc>
          <w:tcPr>
            <w:tcW w:w="1123" w:type="dxa"/>
            <w:tcBorders>
              <w:top w:val="nil"/>
              <w:right w:val="nil"/>
            </w:tcBorders>
            <w:shd w:val="clear" w:color="auto" w:fill="auto"/>
          </w:tcPr>
          <w:p w14:paraId="31C2C2D0" w14:textId="77777777" w:rsidR="00EC1376" w:rsidRPr="008F4330" w:rsidRDefault="00EC1376" w:rsidP="00EC1376">
            <w:pPr>
              <w:jc w:val="left"/>
              <w:rPr>
                <w:rFonts w:ascii="Arial" w:eastAsia="ＭＳ Ｐゴシック" w:hAnsi="Arial" w:cs="Arial"/>
                <w:b/>
                <w:color w:val="000000" w:themeColor="text1"/>
                <w:sz w:val="22"/>
              </w:rPr>
            </w:pPr>
          </w:p>
        </w:tc>
        <w:tc>
          <w:tcPr>
            <w:tcW w:w="1225" w:type="dxa"/>
            <w:tcBorders>
              <w:top w:val="nil"/>
              <w:left w:val="nil"/>
            </w:tcBorders>
            <w:shd w:val="clear" w:color="auto" w:fill="auto"/>
          </w:tcPr>
          <w:p w14:paraId="17B8663A" w14:textId="77777777" w:rsidR="00EC1376" w:rsidRPr="008F4330" w:rsidRDefault="00EC1376" w:rsidP="00EC1376">
            <w:pPr>
              <w:jc w:val="left"/>
              <w:rPr>
                <w:rFonts w:ascii="Arial" w:eastAsia="ＭＳ Ｐゴシック" w:hAnsi="Arial" w:cs="Arial"/>
                <w:b/>
                <w:color w:val="000000" w:themeColor="text1"/>
                <w:sz w:val="22"/>
              </w:rPr>
            </w:pPr>
          </w:p>
        </w:tc>
        <w:tc>
          <w:tcPr>
            <w:tcW w:w="2724" w:type="dxa"/>
          </w:tcPr>
          <w:p w14:paraId="1D77DAB4" w14:textId="77777777" w:rsidR="003913C5" w:rsidRPr="008F4330" w:rsidRDefault="003913C5" w:rsidP="003913C5">
            <w:pPr>
              <w:spacing w:line="280" w:lineRule="atLeast"/>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Currently (April 2019):</w:t>
            </w:r>
          </w:p>
          <w:p w14:paraId="1A0DE6BD" w14:textId="77777777" w:rsidR="003913C5" w:rsidRPr="008F4330" w:rsidRDefault="003913C5" w:rsidP="003913C5">
            <w:pPr>
              <w:spacing w:line="280" w:lineRule="atLeast"/>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Country: 70% (72.8% nationwide)</w:t>
            </w:r>
          </w:p>
          <w:p w14:paraId="22598EBE" w14:textId="77777777" w:rsidR="003913C5" w:rsidRPr="008F4330" w:rsidRDefault="003913C5" w:rsidP="003913C5">
            <w:pPr>
              <w:spacing w:line="280" w:lineRule="atLeast"/>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0.96 compared to the whole country</w:t>
            </w:r>
          </w:p>
          <w:p w14:paraId="60C5DDB2" w14:textId="77777777" w:rsidR="003913C5" w:rsidRPr="008F4330" w:rsidRDefault="003913C5" w:rsidP="003913C5">
            <w:pPr>
              <w:spacing w:line="280" w:lineRule="atLeast"/>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Number: 57% (nationwide 59.8%)</w:t>
            </w:r>
          </w:p>
          <w:p w14:paraId="0983C943" w14:textId="21D6EB3B" w:rsidR="00EC1376" w:rsidRPr="008F4330" w:rsidRDefault="003913C5" w:rsidP="003913C5">
            <w:pPr>
              <w:spacing w:line="280" w:lineRule="atLeast"/>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0.95 compared to the whole country</w:t>
            </w:r>
          </w:p>
        </w:tc>
        <w:tc>
          <w:tcPr>
            <w:tcW w:w="3085" w:type="dxa"/>
          </w:tcPr>
          <w:p w14:paraId="1F71D002" w14:textId="77777777" w:rsidR="003913C5" w:rsidRPr="008F4330" w:rsidRDefault="003913C5" w:rsidP="003913C5">
            <w:pPr>
              <w:spacing w:line="280" w:lineRule="atLeast"/>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Goal: Average percentage of correct answers to national ratio</w:t>
            </w:r>
          </w:p>
          <w:p w14:paraId="6C45A2DC" w14:textId="61FFD39D" w:rsidR="003913C5" w:rsidRPr="008F4330" w:rsidRDefault="003913C5" w:rsidP="003913C5">
            <w:pPr>
              <w:spacing w:line="280" w:lineRule="atLeast"/>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(FY 2021) Country 0.97, number 0.96</w:t>
            </w:r>
          </w:p>
          <w:p w14:paraId="4685C35D" w14:textId="4E6CE091" w:rsidR="003913C5" w:rsidRPr="008F4330" w:rsidRDefault="003913C5" w:rsidP="003913C5">
            <w:pPr>
              <w:spacing w:line="280" w:lineRule="atLeast"/>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 Current goals are based on the “Osaka City Education Promotion Basic Plan”</w:t>
            </w:r>
          </w:p>
          <w:p w14:paraId="334CB073" w14:textId="14A4A0ED" w:rsidR="00EC1376" w:rsidRPr="008F4330" w:rsidRDefault="003913C5" w:rsidP="003913C5">
            <w:pPr>
              <w:spacing w:line="280" w:lineRule="atLeast"/>
              <w:jc w:val="left"/>
              <w:rPr>
                <w:rFonts w:ascii="Arial" w:eastAsia="ＭＳ Ｐゴシック" w:hAnsi="Arial" w:cs="Arial"/>
                <w:sz w:val="22"/>
              </w:rPr>
            </w:pPr>
            <w:r w:rsidRPr="008F4330">
              <w:rPr>
                <w:rFonts w:ascii="Arial" w:eastAsia="ＭＳ Ｐゴシック" w:hAnsi="Arial" w:cs="Arial"/>
                <w:color w:val="000000" w:themeColor="text1"/>
                <w:sz w:val="22"/>
              </w:rPr>
              <w:t>* Set new goals in line with the formulation of the next plan</w:t>
            </w:r>
          </w:p>
        </w:tc>
      </w:tr>
    </w:tbl>
    <w:p w14:paraId="3D6431F5" w14:textId="77777777" w:rsidR="006526B0" w:rsidRPr="008F4330" w:rsidRDefault="00A731BF" w:rsidP="006526B0">
      <w:pPr>
        <w:pStyle w:val="af1"/>
        <w:numPr>
          <w:ilvl w:val="0"/>
          <w:numId w:val="12"/>
        </w:numPr>
        <w:ind w:leftChars="0"/>
        <w:jc w:val="left"/>
        <w:rPr>
          <w:rFonts w:ascii="Arial" w:eastAsia="ＭＳ Ｐゴシック" w:hAnsi="Arial" w:cs="Arial"/>
          <w:sz w:val="22"/>
        </w:rPr>
      </w:pPr>
      <w:r w:rsidRPr="008F4330">
        <w:rPr>
          <w:rFonts w:ascii="Arial" w:eastAsia="ＭＳ Ｐゴシック" w:hAnsi="Arial" w:cs="Arial"/>
          <w:sz w:val="22"/>
        </w:rPr>
        <w:t>Goal 3 is a goal in which improvement is recognized as a whole in Japan’s evaluation of SDSN, but in Osaka’s individual SDGs index, the “number of HIV-infected persons,” “number of tuberculosis-infected persons,” “mortality rate of cardiovascular diseases, cancer, and diabetes,” “mortality rate due to traffic accidents,” “smoking rate,” “number of pharmacies per population,” and “number of general hospitals per population” need to be improved. Therefore, Osaka will strive to realize a society in which everyone can live in good physical and mental health throughout their lives and can act based on their own will (Target 3.8).</w:t>
      </w:r>
    </w:p>
    <w:p w14:paraId="0ECF956B" w14:textId="1306A9EF" w:rsidR="00E356FB" w:rsidRPr="008F4330" w:rsidRDefault="006526B0" w:rsidP="006526B0">
      <w:pPr>
        <w:pStyle w:val="af1"/>
        <w:numPr>
          <w:ilvl w:val="0"/>
          <w:numId w:val="12"/>
        </w:numPr>
        <w:ind w:leftChars="0"/>
        <w:jc w:val="left"/>
        <w:rPr>
          <w:rFonts w:ascii="Arial" w:eastAsia="ＭＳ Ｐゴシック" w:hAnsi="Arial" w:cs="Arial"/>
          <w:sz w:val="22"/>
        </w:rPr>
      </w:pPr>
      <w:r w:rsidRPr="008F4330">
        <w:rPr>
          <w:rFonts w:ascii="Arial" w:eastAsia="ＭＳ Ｐゴシック" w:hAnsi="Arial" w:cs="Arial"/>
          <w:sz w:val="22"/>
        </w:rPr>
        <w:t>Goal 4 is a goal in which improvement is recognized as a whole in Japan’s evaluation of SDSN, but in Osaka’s individual SDGs index, the “ratio of students attending elementary and junior high schools,” “ratio of inpatients under 5 years old,” “ratio of attending nursery schools,” “average percentage of correct answers in Japanese, math and science of elementary and junior high schools,” and “number of special support schools per population” need to be improved. Thus, Osaka will steadily develop the qualities and abilities of all children to participate in the formation of a sustainable society as creators while acquiring academic ability. (Target 4.3).</w:t>
      </w:r>
    </w:p>
    <w:p w14:paraId="01B1E4F5" w14:textId="0417DD5A" w:rsidR="006526B0" w:rsidRPr="008F4330" w:rsidRDefault="006526B0" w:rsidP="006526B0">
      <w:pPr>
        <w:pStyle w:val="af1"/>
        <w:numPr>
          <w:ilvl w:val="0"/>
          <w:numId w:val="12"/>
        </w:numPr>
        <w:ind w:leftChars="0"/>
        <w:jc w:val="left"/>
        <w:rPr>
          <w:rFonts w:ascii="Arial" w:eastAsia="ＭＳ Ｐゴシック" w:hAnsi="Arial" w:cs="Arial"/>
          <w:sz w:val="22"/>
        </w:rPr>
      </w:pPr>
      <w:r w:rsidRPr="008F4330">
        <w:rPr>
          <w:rFonts w:ascii="Arial" w:eastAsia="ＭＳ Ｐゴシック" w:hAnsi="Arial" w:cs="Arial"/>
          <w:sz w:val="22"/>
        </w:rPr>
        <w:t>Focusing on these efforts, Osaka will promote social efforts toward the realization of the ideal image of 2030, such as “extending healthy life expectancy and realizing 10-year rejuvenation” and “cultivating human resources who will create an exciting future.”</w:t>
      </w:r>
    </w:p>
    <w:p w14:paraId="0F15FF4C" w14:textId="77777777" w:rsidR="006526B0" w:rsidRPr="008F4330" w:rsidRDefault="006526B0" w:rsidP="006526B0">
      <w:pPr>
        <w:pStyle w:val="af1"/>
        <w:ind w:leftChars="0" w:left="360"/>
        <w:jc w:val="left"/>
        <w:rPr>
          <w:rFonts w:ascii="Arial" w:eastAsia="ＭＳ Ｐゴシック" w:hAnsi="Arial" w:cs="Arial"/>
          <w:sz w:val="22"/>
        </w:rPr>
      </w:pPr>
    </w:p>
    <w:p w14:paraId="2DFA2A11" w14:textId="0BD86154" w:rsidR="00851CB7" w:rsidRPr="008F4330" w:rsidRDefault="003D151F">
      <w:pPr>
        <w:jc w:val="left"/>
        <w:rPr>
          <w:rFonts w:ascii="Arial" w:eastAsia="ＭＳ Ｐゴシック" w:hAnsi="Arial" w:cs="Arial"/>
          <w:b/>
          <w:sz w:val="22"/>
        </w:rPr>
      </w:pPr>
      <w:r>
        <w:rPr>
          <w:rFonts w:ascii="Arial" w:eastAsia="ＭＳ Ｐゴシック" w:hAnsi="Arial" w:cs="Arial" w:hint="eastAsia"/>
          <w:b/>
          <w:sz w:val="22"/>
        </w:rPr>
        <w:t>(</w:t>
      </w:r>
      <w:r w:rsidR="00D365A1" w:rsidRPr="008F4330">
        <w:rPr>
          <w:rFonts w:ascii="Arial" w:eastAsia="ＭＳ Ｐゴシック" w:hAnsi="Arial" w:cs="Arial"/>
          <w:b/>
          <w:sz w:val="22"/>
        </w:rPr>
        <w:t>Environment</w:t>
      </w:r>
      <w:r>
        <w:rPr>
          <w:rFonts w:ascii="Arial" w:eastAsia="ＭＳ Ｐゴシック" w:hAnsi="Arial" w:cs="Arial"/>
          <w:b/>
          <w:sz w:val="22"/>
        </w:rPr>
        <w:t>)</w:t>
      </w:r>
    </w:p>
    <w:tbl>
      <w:tblPr>
        <w:tblStyle w:val="4"/>
        <w:tblW w:w="8157" w:type="dxa"/>
        <w:tblLook w:val="04A0" w:firstRow="1" w:lastRow="0" w:firstColumn="1" w:lastColumn="0" w:noHBand="0" w:noVBand="1"/>
      </w:tblPr>
      <w:tblGrid>
        <w:gridCol w:w="1123"/>
        <w:gridCol w:w="1225"/>
        <w:gridCol w:w="2724"/>
        <w:gridCol w:w="3085"/>
      </w:tblGrid>
      <w:tr w:rsidR="00E356FB" w:rsidRPr="007F3396" w14:paraId="433B1491" w14:textId="77777777" w:rsidTr="00CC19B2">
        <w:trPr>
          <w:trHeight w:val="261"/>
        </w:trPr>
        <w:tc>
          <w:tcPr>
            <w:tcW w:w="2348" w:type="dxa"/>
            <w:gridSpan w:val="2"/>
            <w:tcBorders>
              <w:bottom w:val="single" w:sz="4" w:space="0" w:color="auto"/>
            </w:tcBorders>
            <w:shd w:val="clear" w:color="auto" w:fill="DEEAF6" w:themeFill="accent1" w:themeFillTint="33"/>
          </w:tcPr>
          <w:p w14:paraId="655BA23A" w14:textId="46A849DE" w:rsidR="00E356FB" w:rsidRPr="008F4330" w:rsidRDefault="00D365A1" w:rsidP="00E356FB">
            <w:pPr>
              <w:jc w:val="center"/>
              <w:rPr>
                <w:rFonts w:ascii="Arial" w:eastAsia="ＭＳ Ｐゴシック" w:hAnsi="Arial" w:cs="Arial"/>
                <w:b/>
                <w:color w:val="000000" w:themeColor="text1"/>
                <w:sz w:val="22"/>
              </w:rPr>
            </w:pPr>
            <w:r w:rsidRPr="008F4330">
              <w:rPr>
                <w:rFonts w:ascii="Arial" w:eastAsia="ＭＳ Ｐゴシック" w:hAnsi="Arial" w:cs="Arial"/>
                <w:b/>
                <w:color w:val="000000" w:themeColor="text1"/>
                <w:sz w:val="22"/>
              </w:rPr>
              <w:t>Goal, Target Number</w:t>
            </w:r>
          </w:p>
        </w:tc>
        <w:tc>
          <w:tcPr>
            <w:tcW w:w="5809" w:type="dxa"/>
            <w:gridSpan w:val="2"/>
            <w:shd w:val="clear" w:color="auto" w:fill="DEEAF6" w:themeFill="accent1" w:themeFillTint="33"/>
          </w:tcPr>
          <w:p w14:paraId="076B8788" w14:textId="150048F7" w:rsidR="00E356FB" w:rsidRPr="008F4330" w:rsidRDefault="00E356FB" w:rsidP="00E356FB">
            <w:pPr>
              <w:jc w:val="center"/>
              <w:rPr>
                <w:rFonts w:ascii="Arial" w:eastAsia="ＭＳ Ｐゴシック" w:hAnsi="Arial" w:cs="Arial"/>
                <w:b/>
                <w:color w:val="000000" w:themeColor="text1"/>
                <w:sz w:val="22"/>
              </w:rPr>
            </w:pPr>
            <w:r w:rsidRPr="008F4330">
              <w:rPr>
                <w:rFonts w:ascii="Arial" w:eastAsia="ＭＳ Ｐゴシック" w:hAnsi="Arial" w:cs="Arial"/>
                <w:b/>
                <w:color w:val="000000" w:themeColor="text1"/>
                <w:sz w:val="22"/>
              </w:rPr>
              <w:t>KPI</w:t>
            </w:r>
          </w:p>
        </w:tc>
      </w:tr>
      <w:tr w:rsidR="00E356FB" w:rsidRPr="007F3396" w14:paraId="43F3D7E3" w14:textId="77777777" w:rsidTr="00CC19B2">
        <w:trPr>
          <w:trHeight w:val="503"/>
        </w:trPr>
        <w:tc>
          <w:tcPr>
            <w:tcW w:w="1123" w:type="dxa"/>
            <w:vMerge w:val="restart"/>
            <w:tcBorders>
              <w:right w:val="nil"/>
            </w:tcBorders>
            <w:shd w:val="clear" w:color="auto" w:fill="auto"/>
          </w:tcPr>
          <w:p w14:paraId="4C90E64D" w14:textId="77777777" w:rsidR="00E356FB" w:rsidRPr="008F4330" w:rsidRDefault="00E356FB" w:rsidP="00E356FB">
            <w:pPr>
              <w:jc w:val="left"/>
              <w:rPr>
                <w:rFonts w:ascii="Arial" w:eastAsia="ＭＳ Ｐゴシック" w:hAnsi="Arial" w:cs="Arial"/>
                <w:b/>
                <w:color w:val="000000" w:themeColor="text1"/>
                <w:sz w:val="22"/>
              </w:rPr>
            </w:pPr>
            <w:r w:rsidRPr="008F4330">
              <w:rPr>
                <w:rFonts w:ascii="Arial" w:eastAsia="ＭＳ Ｐゴシック" w:hAnsi="Arial" w:cs="Arial"/>
                <w:noProof/>
                <w:color w:val="000000" w:themeColor="text1"/>
                <w:sz w:val="22"/>
              </w:rPr>
              <w:drawing>
                <wp:inline distT="0" distB="0" distL="0" distR="0" wp14:anchorId="0FCE5C70" wp14:editId="47EAF13B">
                  <wp:extent cx="576000" cy="576000"/>
                  <wp:effectExtent l="0" t="0" r="0" b="0"/>
                  <wp:docPr id="49"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図 68"/>
                          <pic:cNvPicPr preferRelativeResize="0">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tc>
        <w:tc>
          <w:tcPr>
            <w:tcW w:w="1225" w:type="dxa"/>
            <w:vMerge w:val="restart"/>
            <w:tcBorders>
              <w:left w:val="nil"/>
            </w:tcBorders>
            <w:shd w:val="clear" w:color="auto" w:fill="auto"/>
          </w:tcPr>
          <w:p w14:paraId="7F4A8BFB" w14:textId="77777777" w:rsidR="001B03E8" w:rsidRDefault="001B03E8" w:rsidP="00E356FB">
            <w:pPr>
              <w:jc w:val="left"/>
              <w:rPr>
                <w:rFonts w:ascii="Arial" w:eastAsia="ＭＳ Ｐゴシック" w:hAnsi="Arial" w:cs="Arial"/>
                <w:b/>
                <w:color w:val="000000" w:themeColor="text1"/>
                <w:sz w:val="22"/>
              </w:rPr>
            </w:pPr>
            <w:r>
              <w:rPr>
                <w:rFonts w:ascii="Arial" w:eastAsia="ＭＳ Ｐゴシック" w:hAnsi="Arial" w:cs="Arial" w:hint="eastAsia"/>
                <w:b/>
                <w:color w:val="000000" w:themeColor="text1"/>
                <w:sz w:val="22"/>
              </w:rPr>
              <w:t>1</w:t>
            </w:r>
            <w:r>
              <w:rPr>
                <w:rFonts w:ascii="Arial" w:eastAsia="ＭＳ Ｐゴシック" w:hAnsi="Arial" w:cs="Arial"/>
                <w:b/>
                <w:color w:val="000000" w:themeColor="text1"/>
                <w:sz w:val="22"/>
              </w:rPr>
              <w:t>2.2</w:t>
            </w:r>
          </w:p>
          <w:p w14:paraId="44801C66" w14:textId="2277D03D" w:rsidR="00E356FB" w:rsidRDefault="001B03E8" w:rsidP="00E356FB">
            <w:pPr>
              <w:jc w:val="left"/>
              <w:rPr>
                <w:rFonts w:ascii="Arial" w:eastAsia="ＭＳ Ｐゴシック" w:hAnsi="Arial" w:cs="Arial"/>
                <w:b/>
                <w:color w:val="000000" w:themeColor="text1"/>
                <w:sz w:val="22"/>
              </w:rPr>
            </w:pPr>
            <w:r>
              <w:rPr>
                <w:rFonts w:ascii="Arial" w:eastAsia="ＭＳ Ｐゴシック" w:hAnsi="Arial" w:cs="Arial"/>
                <w:b/>
                <w:color w:val="000000" w:themeColor="text1"/>
                <w:sz w:val="22"/>
              </w:rPr>
              <w:t>12.4</w:t>
            </w:r>
          </w:p>
          <w:p w14:paraId="01CE3B91" w14:textId="66D41089" w:rsidR="00E356FB" w:rsidRPr="008F4330" w:rsidRDefault="001B03E8">
            <w:pPr>
              <w:jc w:val="left"/>
              <w:rPr>
                <w:rFonts w:ascii="Arial" w:eastAsia="ＭＳ Ｐゴシック" w:hAnsi="Arial" w:cs="Arial"/>
                <w:b/>
                <w:color w:val="000000" w:themeColor="text1"/>
                <w:sz w:val="22"/>
              </w:rPr>
            </w:pPr>
            <w:r>
              <w:rPr>
                <w:rFonts w:ascii="Arial" w:eastAsia="ＭＳ Ｐゴシック" w:hAnsi="Arial" w:cs="Arial" w:hint="eastAsia"/>
                <w:b/>
                <w:color w:val="000000" w:themeColor="text1"/>
                <w:sz w:val="22"/>
              </w:rPr>
              <w:t>1</w:t>
            </w:r>
            <w:r>
              <w:rPr>
                <w:rFonts w:ascii="Arial" w:eastAsia="ＭＳ Ｐゴシック" w:hAnsi="Arial" w:cs="Arial"/>
                <w:b/>
                <w:color w:val="000000" w:themeColor="text1"/>
                <w:sz w:val="22"/>
              </w:rPr>
              <w:t>2.5</w:t>
            </w:r>
          </w:p>
        </w:tc>
        <w:tc>
          <w:tcPr>
            <w:tcW w:w="5809" w:type="dxa"/>
            <w:gridSpan w:val="2"/>
          </w:tcPr>
          <w:p w14:paraId="5FCFDA3A" w14:textId="529B47B8" w:rsidR="00E356FB" w:rsidRPr="008F4330" w:rsidRDefault="00B455DA" w:rsidP="00E356FB">
            <w:pPr>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Indicator: Greenhouse gas emissions</w:t>
            </w:r>
          </w:p>
        </w:tc>
      </w:tr>
      <w:tr w:rsidR="00E356FB" w:rsidRPr="007F3396" w14:paraId="721051A3" w14:textId="77777777" w:rsidTr="00CC19B2">
        <w:trPr>
          <w:trHeight w:val="1134"/>
        </w:trPr>
        <w:tc>
          <w:tcPr>
            <w:tcW w:w="1123" w:type="dxa"/>
            <w:vMerge/>
            <w:tcBorders>
              <w:right w:val="nil"/>
            </w:tcBorders>
            <w:shd w:val="clear" w:color="auto" w:fill="auto"/>
          </w:tcPr>
          <w:p w14:paraId="7CADF0C2" w14:textId="77777777" w:rsidR="00E356FB" w:rsidRPr="008F4330" w:rsidRDefault="00E356FB" w:rsidP="00E356FB">
            <w:pPr>
              <w:jc w:val="left"/>
              <w:rPr>
                <w:rFonts w:ascii="Arial" w:eastAsia="ＭＳ Ｐゴシック" w:hAnsi="Arial" w:cs="Arial"/>
                <w:b/>
                <w:color w:val="000000" w:themeColor="text1"/>
                <w:sz w:val="22"/>
              </w:rPr>
            </w:pPr>
          </w:p>
        </w:tc>
        <w:tc>
          <w:tcPr>
            <w:tcW w:w="1225" w:type="dxa"/>
            <w:vMerge/>
            <w:tcBorders>
              <w:left w:val="nil"/>
            </w:tcBorders>
            <w:shd w:val="clear" w:color="auto" w:fill="auto"/>
          </w:tcPr>
          <w:p w14:paraId="37FA45C0" w14:textId="77777777" w:rsidR="00E356FB" w:rsidRPr="008F4330" w:rsidRDefault="00E356FB" w:rsidP="00E356FB">
            <w:pPr>
              <w:jc w:val="left"/>
              <w:rPr>
                <w:rFonts w:ascii="Arial" w:eastAsia="ＭＳ Ｐゴシック" w:hAnsi="Arial" w:cs="Arial"/>
                <w:b/>
                <w:color w:val="000000" w:themeColor="text1"/>
                <w:sz w:val="22"/>
              </w:rPr>
            </w:pPr>
          </w:p>
        </w:tc>
        <w:tc>
          <w:tcPr>
            <w:tcW w:w="2724" w:type="dxa"/>
            <w:vMerge w:val="restart"/>
          </w:tcPr>
          <w:p w14:paraId="5DFD6678" w14:textId="71D80788" w:rsidR="00B455DA" w:rsidRPr="008F4330" w:rsidRDefault="00B455DA" w:rsidP="00B455DA">
            <w:pPr>
              <w:jc w:val="left"/>
              <w:rPr>
                <w:rFonts w:ascii="Arial" w:eastAsia="ＭＳ Ｐゴシック" w:hAnsi="Arial" w:cs="Arial"/>
                <w:sz w:val="22"/>
              </w:rPr>
            </w:pPr>
            <w:r w:rsidRPr="008F4330">
              <w:rPr>
                <w:rFonts w:ascii="Arial" w:eastAsia="ＭＳ Ｐゴシック" w:hAnsi="Arial" w:cs="Arial"/>
                <w:sz w:val="22"/>
              </w:rPr>
              <w:t>Currently (FY</w:t>
            </w:r>
            <w:r w:rsidR="008C2815" w:rsidRPr="008F4330">
              <w:rPr>
                <w:rFonts w:ascii="Arial" w:eastAsia="ＭＳ Ｐゴシック" w:hAnsi="Arial" w:cs="Arial"/>
                <w:sz w:val="22"/>
              </w:rPr>
              <w:t xml:space="preserve"> </w:t>
            </w:r>
            <w:r w:rsidRPr="008F4330">
              <w:rPr>
                <w:rFonts w:ascii="Arial" w:eastAsia="ＭＳ Ｐゴシック" w:hAnsi="Arial" w:cs="Arial"/>
                <w:sz w:val="22"/>
              </w:rPr>
              <w:t>2017):</w:t>
            </w:r>
          </w:p>
          <w:p w14:paraId="5D50FB7C" w14:textId="77777777" w:rsidR="00B455DA" w:rsidRPr="008F4330" w:rsidRDefault="00B455DA" w:rsidP="00B455DA">
            <w:pPr>
              <w:jc w:val="left"/>
              <w:rPr>
                <w:rFonts w:ascii="Arial" w:eastAsia="ＭＳ Ｐゴシック" w:hAnsi="Arial" w:cs="Arial"/>
                <w:sz w:val="22"/>
              </w:rPr>
            </w:pPr>
            <w:r w:rsidRPr="008F4330">
              <w:rPr>
                <w:rFonts w:ascii="Arial" w:eastAsia="ＭＳ Ｐゴシック" w:hAnsi="Arial" w:cs="Arial"/>
                <w:sz w:val="22"/>
              </w:rPr>
              <w:t>53.32 million t-CO2</w:t>
            </w:r>
          </w:p>
          <w:p w14:paraId="16CB5151" w14:textId="06CCA17C" w:rsidR="00E356FB" w:rsidRPr="008F4330" w:rsidRDefault="00B455DA" w:rsidP="00B455DA">
            <w:pPr>
              <w:jc w:val="left"/>
              <w:rPr>
                <w:rFonts w:ascii="Arial" w:eastAsia="ＭＳ Ｐゴシック" w:hAnsi="Arial" w:cs="Arial"/>
                <w:sz w:val="22"/>
              </w:rPr>
            </w:pPr>
            <w:r w:rsidRPr="008F4330">
              <w:rPr>
                <w:rFonts w:ascii="Arial" w:eastAsia="ＭＳ Ｐゴシック" w:hAnsi="Arial" w:cs="Arial"/>
                <w:sz w:val="22"/>
              </w:rPr>
              <w:t>(Approximately 8% decrease from 2013)</w:t>
            </w:r>
          </w:p>
        </w:tc>
        <w:tc>
          <w:tcPr>
            <w:tcW w:w="3085" w:type="dxa"/>
            <w:vMerge w:val="restart"/>
          </w:tcPr>
          <w:p w14:paraId="1246831C" w14:textId="77777777" w:rsidR="00B455DA" w:rsidRPr="008F4330" w:rsidRDefault="00B455DA" w:rsidP="00B455DA">
            <w:pPr>
              <w:jc w:val="left"/>
              <w:rPr>
                <w:rFonts w:ascii="Arial" w:eastAsia="ＭＳ Ｐゴシック" w:hAnsi="Arial" w:cs="Arial"/>
                <w:sz w:val="22"/>
              </w:rPr>
            </w:pPr>
            <w:r w:rsidRPr="008F4330">
              <w:rPr>
                <w:rFonts w:ascii="Arial" w:eastAsia="ＭＳ Ｐゴシック" w:hAnsi="Arial" w:cs="Arial"/>
                <w:sz w:val="22"/>
              </w:rPr>
              <w:t>Goal:</w:t>
            </w:r>
          </w:p>
          <w:p w14:paraId="36208CFC" w14:textId="77777777" w:rsidR="00B455DA" w:rsidRPr="008F4330" w:rsidRDefault="00B455DA" w:rsidP="00B455DA">
            <w:pPr>
              <w:jc w:val="left"/>
              <w:rPr>
                <w:rFonts w:ascii="Arial" w:eastAsia="ＭＳ Ｐゴシック" w:hAnsi="Arial" w:cs="Arial"/>
                <w:sz w:val="22"/>
              </w:rPr>
            </w:pPr>
            <w:r w:rsidRPr="008F4330">
              <w:rPr>
                <w:rFonts w:ascii="Arial" w:eastAsia="ＭＳ Ｐゴシック" w:hAnsi="Arial" w:cs="Arial"/>
                <w:sz w:val="22"/>
              </w:rPr>
              <w:t>40% reduction in 2030 compared to 2013</w:t>
            </w:r>
          </w:p>
          <w:p w14:paraId="19CD61C9" w14:textId="77777777" w:rsidR="00B455DA" w:rsidRPr="008F4330" w:rsidRDefault="00B455DA" w:rsidP="00B455DA">
            <w:pPr>
              <w:jc w:val="left"/>
              <w:rPr>
                <w:rFonts w:ascii="Arial" w:eastAsia="ＭＳ Ｐゴシック" w:hAnsi="Arial" w:cs="Arial"/>
                <w:sz w:val="22"/>
              </w:rPr>
            </w:pPr>
          </w:p>
          <w:p w14:paraId="76E547D1" w14:textId="2D2812E1" w:rsidR="003C3831" w:rsidRPr="008F4330" w:rsidRDefault="00B455DA" w:rsidP="00B455DA">
            <w:pPr>
              <w:jc w:val="left"/>
              <w:rPr>
                <w:rFonts w:ascii="Arial" w:eastAsia="ＭＳ Ｐゴシック" w:hAnsi="Arial" w:cs="Arial"/>
                <w:sz w:val="22"/>
              </w:rPr>
            </w:pPr>
            <w:r w:rsidRPr="008F4330">
              <w:rPr>
                <w:rFonts w:ascii="Arial" w:eastAsia="ＭＳ Ｐゴシック" w:hAnsi="Arial" w:cs="Arial"/>
                <w:sz w:val="22"/>
              </w:rPr>
              <w:t>* The current goal is the Osaka Prefecture Global Warming Countermeasures Implementation Plan</w:t>
            </w:r>
            <w:r w:rsidR="008C2815" w:rsidRPr="008F4330">
              <w:rPr>
                <w:rFonts w:ascii="Arial" w:eastAsia="ＭＳ Ｐゴシック" w:hAnsi="Arial" w:cs="Arial"/>
                <w:sz w:val="22"/>
              </w:rPr>
              <w:t xml:space="preserve"> b</w:t>
            </w:r>
            <w:r w:rsidRPr="008F4330">
              <w:rPr>
                <w:rFonts w:ascii="Arial" w:eastAsia="ＭＳ Ｐゴシック" w:hAnsi="Arial" w:cs="Arial"/>
                <w:sz w:val="22"/>
              </w:rPr>
              <w:t>y (Area Measures)</w:t>
            </w:r>
          </w:p>
          <w:p w14:paraId="668E0986" w14:textId="5CBDC2C1" w:rsidR="003C3831" w:rsidRPr="008F4330" w:rsidRDefault="003C3831" w:rsidP="008215D0">
            <w:pPr>
              <w:jc w:val="left"/>
              <w:rPr>
                <w:rFonts w:ascii="Arial" w:eastAsia="ＭＳ Ｐゴシック" w:hAnsi="Arial" w:cs="Arial"/>
                <w:sz w:val="22"/>
              </w:rPr>
            </w:pPr>
          </w:p>
        </w:tc>
      </w:tr>
      <w:tr w:rsidR="00E356FB" w:rsidRPr="007F3396" w14:paraId="29E8D4C6" w14:textId="77777777" w:rsidTr="00CC19B2">
        <w:trPr>
          <w:trHeight w:val="823"/>
        </w:trPr>
        <w:tc>
          <w:tcPr>
            <w:tcW w:w="1123" w:type="dxa"/>
            <w:tcBorders>
              <w:right w:val="nil"/>
            </w:tcBorders>
            <w:shd w:val="clear" w:color="auto" w:fill="auto"/>
          </w:tcPr>
          <w:p w14:paraId="7718D2FF" w14:textId="77777777" w:rsidR="00E356FB" w:rsidRPr="008F4330" w:rsidRDefault="00E356FB" w:rsidP="00E356FB">
            <w:pPr>
              <w:jc w:val="left"/>
              <w:rPr>
                <w:rFonts w:ascii="Arial" w:eastAsia="ＭＳ Ｐゴシック" w:hAnsi="Arial" w:cs="Arial"/>
                <w:b/>
                <w:color w:val="000000" w:themeColor="text1"/>
                <w:sz w:val="22"/>
              </w:rPr>
            </w:pPr>
            <w:r w:rsidRPr="008F4330">
              <w:rPr>
                <w:rFonts w:ascii="Arial" w:eastAsia="ＭＳ Ｐゴシック" w:hAnsi="Arial" w:cs="Arial"/>
                <w:b/>
                <w:noProof/>
                <w:color w:val="000000" w:themeColor="text1"/>
                <w:sz w:val="22"/>
              </w:rPr>
              <w:drawing>
                <wp:inline distT="0" distB="0" distL="0" distR="0" wp14:anchorId="3F53C034" wp14:editId="1B353D87">
                  <wp:extent cx="575945" cy="575945"/>
                  <wp:effectExtent l="0" t="0" r="0" b="0"/>
                  <wp:docPr id="27"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215" cy="576215"/>
                          </a:xfrm>
                          <a:prstGeom prst="rect">
                            <a:avLst/>
                          </a:prstGeom>
                        </pic:spPr>
                      </pic:pic>
                    </a:graphicData>
                  </a:graphic>
                </wp:inline>
              </w:drawing>
            </w:r>
          </w:p>
        </w:tc>
        <w:tc>
          <w:tcPr>
            <w:tcW w:w="1225" w:type="dxa"/>
            <w:tcBorders>
              <w:left w:val="nil"/>
            </w:tcBorders>
            <w:shd w:val="clear" w:color="auto" w:fill="auto"/>
          </w:tcPr>
          <w:p w14:paraId="07C3E31F" w14:textId="77777777" w:rsidR="001B03E8" w:rsidRDefault="001B03E8" w:rsidP="00E356FB">
            <w:pPr>
              <w:jc w:val="left"/>
              <w:rPr>
                <w:rFonts w:ascii="Arial" w:eastAsia="ＭＳ Ｐゴシック" w:hAnsi="Arial" w:cs="Arial"/>
                <w:b/>
                <w:color w:val="000000" w:themeColor="text1"/>
                <w:sz w:val="22"/>
              </w:rPr>
            </w:pPr>
            <w:r>
              <w:rPr>
                <w:rFonts w:ascii="Arial" w:eastAsia="ＭＳ Ｐゴシック" w:hAnsi="Arial" w:cs="Arial" w:hint="eastAsia"/>
                <w:b/>
                <w:color w:val="000000" w:themeColor="text1"/>
                <w:sz w:val="22"/>
              </w:rPr>
              <w:t>1</w:t>
            </w:r>
            <w:r>
              <w:rPr>
                <w:rFonts w:ascii="Arial" w:eastAsia="ＭＳ Ｐゴシック" w:hAnsi="Arial" w:cs="Arial"/>
                <w:b/>
                <w:color w:val="000000" w:themeColor="text1"/>
                <w:sz w:val="22"/>
              </w:rPr>
              <w:t>3.1</w:t>
            </w:r>
          </w:p>
          <w:p w14:paraId="1449C89B" w14:textId="77777777" w:rsidR="001B03E8" w:rsidRDefault="001B03E8" w:rsidP="00E356FB">
            <w:pPr>
              <w:jc w:val="left"/>
              <w:rPr>
                <w:rFonts w:ascii="Arial" w:eastAsia="ＭＳ Ｐゴシック" w:hAnsi="Arial" w:cs="Arial"/>
                <w:b/>
                <w:color w:val="000000" w:themeColor="text1"/>
                <w:sz w:val="22"/>
              </w:rPr>
            </w:pPr>
            <w:r>
              <w:rPr>
                <w:rFonts w:ascii="Arial" w:eastAsia="ＭＳ Ｐゴシック" w:hAnsi="Arial" w:cs="Arial"/>
                <w:b/>
                <w:color w:val="000000" w:themeColor="text1"/>
                <w:sz w:val="22"/>
              </w:rPr>
              <w:t>13.2</w:t>
            </w:r>
          </w:p>
          <w:p w14:paraId="57FDF37C" w14:textId="04BFB597" w:rsidR="00E356FB" w:rsidRPr="008F4330" w:rsidRDefault="001B03E8">
            <w:pPr>
              <w:jc w:val="left"/>
              <w:rPr>
                <w:rFonts w:ascii="Arial" w:eastAsia="ＭＳ Ｐゴシック" w:hAnsi="Arial" w:cs="Arial"/>
                <w:b/>
                <w:color w:val="000000" w:themeColor="text1"/>
                <w:sz w:val="22"/>
              </w:rPr>
            </w:pPr>
            <w:r>
              <w:rPr>
                <w:rFonts w:ascii="Arial" w:eastAsia="ＭＳ Ｐゴシック" w:hAnsi="Arial" w:cs="Arial"/>
                <w:b/>
                <w:color w:val="000000" w:themeColor="text1"/>
                <w:sz w:val="22"/>
              </w:rPr>
              <w:t>13.3</w:t>
            </w:r>
          </w:p>
        </w:tc>
        <w:tc>
          <w:tcPr>
            <w:tcW w:w="2724" w:type="dxa"/>
            <w:vMerge/>
          </w:tcPr>
          <w:p w14:paraId="4472CD6A" w14:textId="77777777" w:rsidR="00E356FB" w:rsidRPr="008F4330" w:rsidRDefault="00E356FB" w:rsidP="00E356FB">
            <w:pPr>
              <w:jc w:val="left"/>
              <w:rPr>
                <w:rFonts w:ascii="Arial" w:eastAsia="ＭＳ Ｐゴシック" w:hAnsi="Arial" w:cs="Arial"/>
                <w:color w:val="000000" w:themeColor="text1"/>
                <w:sz w:val="22"/>
                <w:highlight w:val="yellow"/>
              </w:rPr>
            </w:pPr>
          </w:p>
        </w:tc>
        <w:tc>
          <w:tcPr>
            <w:tcW w:w="3085" w:type="dxa"/>
            <w:vMerge/>
          </w:tcPr>
          <w:p w14:paraId="033F2E88" w14:textId="77777777" w:rsidR="00E356FB" w:rsidRPr="008F4330" w:rsidRDefault="00E356FB" w:rsidP="00E356FB">
            <w:pPr>
              <w:jc w:val="left"/>
              <w:rPr>
                <w:rFonts w:ascii="Arial" w:eastAsia="ＭＳ Ｐゴシック" w:hAnsi="Arial" w:cs="Arial"/>
                <w:color w:val="000000" w:themeColor="text1"/>
                <w:sz w:val="22"/>
              </w:rPr>
            </w:pPr>
          </w:p>
        </w:tc>
      </w:tr>
      <w:tr w:rsidR="00E356FB" w:rsidRPr="007F3396" w14:paraId="5165D2FC" w14:textId="77777777" w:rsidTr="00CC19B2">
        <w:trPr>
          <w:trHeight w:val="326"/>
        </w:trPr>
        <w:tc>
          <w:tcPr>
            <w:tcW w:w="1123" w:type="dxa"/>
            <w:vMerge w:val="restart"/>
            <w:tcBorders>
              <w:right w:val="nil"/>
            </w:tcBorders>
            <w:shd w:val="clear" w:color="auto" w:fill="auto"/>
          </w:tcPr>
          <w:p w14:paraId="643780B4" w14:textId="77777777" w:rsidR="00E356FB" w:rsidRPr="008F4330" w:rsidRDefault="00E356FB" w:rsidP="00E356FB">
            <w:pPr>
              <w:jc w:val="left"/>
              <w:rPr>
                <w:rFonts w:ascii="Arial" w:eastAsia="ＭＳ Ｐゴシック" w:hAnsi="Arial" w:cs="Arial"/>
                <w:b/>
                <w:color w:val="000000" w:themeColor="text1"/>
                <w:sz w:val="22"/>
              </w:rPr>
            </w:pPr>
            <w:r w:rsidRPr="008F4330">
              <w:rPr>
                <w:rFonts w:ascii="Arial" w:eastAsia="ＭＳ Ｐゴシック" w:hAnsi="Arial" w:cs="Arial"/>
                <w:noProof/>
                <w:color w:val="000000" w:themeColor="text1"/>
                <w:sz w:val="22"/>
              </w:rPr>
              <w:drawing>
                <wp:inline distT="0" distB="0" distL="0" distR="0" wp14:anchorId="4C8B4DBF" wp14:editId="64861665">
                  <wp:extent cx="576000" cy="576000"/>
                  <wp:effectExtent l="0" t="0" r="0" b="0"/>
                  <wp:docPr id="2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図 68"/>
                          <pic:cNvPicPr preferRelativeResize="0">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tc>
        <w:tc>
          <w:tcPr>
            <w:tcW w:w="1225" w:type="dxa"/>
            <w:vMerge w:val="restart"/>
            <w:tcBorders>
              <w:left w:val="nil"/>
            </w:tcBorders>
            <w:shd w:val="clear" w:color="auto" w:fill="auto"/>
          </w:tcPr>
          <w:p w14:paraId="03C54519" w14:textId="1FDF37CD" w:rsidR="001B03E8" w:rsidRDefault="001B03E8" w:rsidP="00E356FB">
            <w:pPr>
              <w:jc w:val="left"/>
              <w:rPr>
                <w:rFonts w:ascii="Arial" w:eastAsia="ＭＳ Ｐゴシック" w:hAnsi="Arial" w:cs="Arial"/>
                <w:b/>
                <w:sz w:val="22"/>
              </w:rPr>
            </w:pPr>
            <w:r>
              <w:rPr>
                <w:rFonts w:ascii="Arial" w:eastAsia="ＭＳ Ｐゴシック" w:hAnsi="Arial" w:cs="Arial" w:hint="eastAsia"/>
                <w:b/>
                <w:sz w:val="22"/>
              </w:rPr>
              <w:t>1</w:t>
            </w:r>
            <w:r>
              <w:rPr>
                <w:rFonts w:ascii="Arial" w:eastAsia="ＭＳ Ｐゴシック" w:hAnsi="Arial" w:cs="Arial"/>
                <w:b/>
                <w:sz w:val="22"/>
              </w:rPr>
              <w:t>2.2</w:t>
            </w:r>
          </w:p>
          <w:p w14:paraId="516C69F2" w14:textId="745F0419" w:rsidR="001B03E8" w:rsidRDefault="001B03E8" w:rsidP="00E356FB">
            <w:pPr>
              <w:jc w:val="left"/>
              <w:rPr>
                <w:rFonts w:ascii="Arial" w:eastAsia="ＭＳ Ｐゴシック" w:hAnsi="Arial" w:cs="Arial"/>
                <w:b/>
                <w:sz w:val="22"/>
              </w:rPr>
            </w:pPr>
            <w:r>
              <w:rPr>
                <w:rFonts w:ascii="Arial" w:eastAsia="ＭＳ Ｐゴシック" w:hAnsi="Arial" w:cs="Arial"/>
                <w:b/>
                <w:sz w:val="22"/>
              </w:rPr>
              <w:t>12.4</w:t>
            </w:r>
          </w:p>
          <w:p w14:paraId="27A2E859" w14:textId="5F727EE8" w:rsidR="00E356FB" w:rsidRPr="008F4330" w:rsidRDefault="001B03E8">
            <w:pPr>
              <w:jc w:val="left"/>
              <w:rPr>
                <w:rFonts w:ascii="Arial" w:eastAsia="ＭＳ Ｐゴシック" w:hAnsi="Arial" w:cs="Arial"/>
                <w:b/>
                <w:sz w:val="22"/>
              </w:rPr>
            </w:pPr>
            <w:r>
              <w:rPr>
                <w:rFonts w:ascii="Arial" w:eastAsia="ＭＳ Ｐゴシック" w:hAnsi="Arial" w:cs="Arial"/>
                <w:b/>
                <w:sz w:val="22"/>
              </w:rPr>
              <w:t>12.5</w:t>
            </w:r>
          </w:p>
        </w:tc>
        <w:tc>
          <w:tcPr>
            <w:tcW w:w="5809" w:type="dxa"/>
            <w:gridSpan w:val="2"/>
          </w:tcPr>
          <w:p w14:paraId="2FB86E22" w14:textId="4FF59DF4" w:rsidR="00E356FB" w:rsidRPr="008F4330" w:rsidRDefault="008C2815" w:rsidP="008C2815">
            <w:pPr>
              <w:jc w:val="left"/>
              <w:rPr>
                <w:rFonts w:ascii="Arial" w:eastAsia="ＭＳ Ｐゴシック" w:hAnsi="Arial" w:cs="Arial"/>
                <w:sz w:val="22"/>
              </w:rPr>
            </w:pPr>
            <w:r w:rsidRPr="008F4330">
              <w:rPr>
                <w:rFonts w:ascii="Arial" w:eastAsia="ＭＳ Ｐゴシック" w:hAnsi="Arial" w:cs="Arial"/>
                <w:sz w:val="22"/>
              </w:rPr>
              <w:t>Indicators: Emissions of plastic containers and packaging, recycling rate, and incinerator amount of plastic, effective utilization rate</w:t>
            </w:r>
          </w:p>
        </w:tc>
      </w:tr>
      <w:tr w:rsidR="00E356FB" w:rsidRPr="007F3396" w14:paraId="55EA1256" w14:textId="77777777" w:rsidTr="00CC19B2">
        <w:trPr>
          <w:trHeight w:val="823"/>
        </w:trPr>
        <w:tc>
          <w:tcPr>
            <w:tcW w:w="1123" w:type="dxa"/>
            <w:vMerge/>
            <w:tcBorders>
              <w:right w:val="nil"/>
            </w:tcBorders>
            <w:shd w:val="clear" w:color="auto" w:fill="auto"/>
          </w:tcPr>
          <w:p w14:paraId="4A5BF612" w14:textId="77777777" w:rsidR="00E356FB" w:rsidRPr="008F4330" w:rsidRDefault="00E356FB" w:rsidP="00E356FB">
            <w:pPr>
              <w:jc w:val="left"/>
              <w:rPr>
                <w:rFonts w:ascii="Arial" w:eastAsia="ＭＳ Ｐゴシック" w:hAnsi="Arial" w:cs="Arial"/>
                <w:b/>
                <w:color w:val="000000" w:themeColor="text1"/>
                <w:sz w:val="22"/>
              </w:rPr>
            </w:pPr>
          </w:p>
        </w:tc>
        <w:tc>
          <w:tcPr>
            <w:tcW w:w="1225" w:type="dxa"/>
            <w:vMerge/>
            <w:tcBorders>
              <w:left w:val="nil"/>
            </w:tcBorders>
            <w:shd w:val="clear" w:color="auto" w:fill="auto"/>
          </w:tcPr>
          <w:p w14:paraId="44FBF94A" w14:textId="77777777" w:rsidR="00E356FB" w:rsidRPr="008F4330" w:rsidRDefault="00E356FB" w:rsidP="00E356FB">
            <w:pPr>
              <w:jc w:val="left"/>
              <w:rPr>
                <w:rFonts w:ascii="Arial" w:eastAsia="ＭＳ Ｐゴシック" w:hAnsi="Arial" w:cs="Arial"/>
                <w:b/>
                <w:sz w:val="22"/>
              </w:rPr>
            </w:pPr>
          </w:p>
        </w:tc>
        <w:tc>
          <w:tcPr>
            <w:tcW w:w="2724" w:type="dxa"/>
          </w:tcPr>
          <w:p w14:paraId="1E8DAD32" w14:textId="77777777" w:rsidR="008C2815" w:rsidRPr="008F4330" w:rsidRDefault="008C2815" w:rsidP="008C2815">
            <w:pPr>
              <w:jc w:val="left"/>
              <w:rPr>
                <w:rFonts w:ascii="Arial" w:eastAsia="ＭＳ Ｐゴシック" w:hAnsi="Arial" w:cs="Arial"/>
                <w:sz w:val="22"/>
              </w:rPr>
            </w:pPr>
            <w:r w:rsidRPr="008F4330">
              <w:rPr>
                <w:rFonts w:ascii="Arial" w:eastAsia="ＭＳ Ｐゴシック" w:hAnsi="Arial" w:cs="Arial"/>
                <w:sz w:val="22"/>
              </w:rPr>
              <w:t>Currently (2019):</w:t>
            </w:r>
          </w:p>
          <w:p w14:paraId="7536C4E3" w14:textId="77777777" w:rsidR="008C2815" w:rsidRPr="008F4330" w:rsidRDefault="008C2815" w:rsidP="008C2815">
            <w:pPr>
              <w:jc w:val="left"/>
              <w:rPr>
                <w:rFonts w:ascii="Arial" w:eastAsia="ＭＳ Ｐゴシック" w:hAnsi="Arial" w:cs="Arial"/>
                <w:sz w:val="22"/>
              </w:rPr>
            </w:pPr>
            <w:r w:rsidRPr="008F4330">
              <w:rPr>
                <w:rFonts w:ascii="ＭＳ ゴシック" w:eastAsia="ＭＳ ゴシック" w:hAnsi="ＭＳ ゴシック" w:cs="ＭＳ ゴシック" w:hint="eastAsia"/>
                <w:sz w:val="22"/>
              </w:rPr>
              <w:t>①</w:t>
            </w:r>
            <w:r w:rsidRPr="008F4330">
              <w:rPr>
                <w:rFonts w:ascii="Arial" w:eastAsia="ＭＳ Ｐゴシック" w:hAnsi="Arial" w:cs="Arial"/>
                <w:sz w:val="22"/>
              </w:rPr>
              <w:t xml:space="preserve"> Container and packaging plastic</w:t>
            </w:r>
          </w:p>
          <w:p w14:paraId="1B54F4A1" w14:textId="512C2DE0" w:rsidR="008C2815" w:rsidRPr="008F4330" w:rsidRDefault="008C2815" w:rsidP="008C2815">
            <w:pPr>
              <w:jc w:val="left"/>
              <w:rPr>
                <w:rFonts w:ascii="Arial" w:eastAsia="ＭＳ Ｐゴシック" w:hAnsi="Arial" w:cs="Arial"/>
                <w:sz w:val="22"/>
              </w:rPr>
            </w:pPr>
            <w:r w:rsidRPr="008F4330">
              <w:rPr>
                <w:rFonts w:ascii="Arial" w:eastAsia="ＭＳ Ｐゴシック" w:hAnsi="Arial" w:cs="Arial"/>
                <w:sz w:val="22"/>
              </w:rPr>
              <w:t>Emissions 240,000 tons</w:t>
            </w:r>
          </w:p>
          <w:p w14:paraId="25398BE6" w14:textId="77777777" w:rsidR="008C2815" w:rsidRPr="008F4330" w:rsidRDefault="008C2815" w:rsidP="008C2815">
            <w:pPr>
              <w:jc w:val="left"/>
              <w:rPr>
                <w:rFonts w:ascii="Arial" w:eastAsia="ＭＳ Ｐゴシック" w:hAnsi="Arial" w:cs="Arial"/>
                <w:sz w:val="22"/>
              </w:rPr>
            </w:pPr>
            <w:r w:rsidRPr="008F4330">
              <w:rPr>
                <w:rFonts w:ascii="Arial" w:eastAsia="ＭＳ Ｐゴシック" w:hAnsi="Arial" w:cs="Arial"/>
                <w:sz w:val="22"/>
              </w:rPr>
              <w:t>Recycling utilization rate 27%</w:t>
            </w:r>
          </w:p>
          <w:p w14:paraId="2BB8AE01" w14:textId="77777777" w:rsidR="008C2815" w:rsidRPr="008F4330" w:rsidRDefault="008C2815" w:rsidP="008C2815">
            <w:pPr>
              <w:jc w:val="left"/>
              <w:rPr>
                <w:rFonts w:ascii="Arial" w:eastAsia="ＭＳ Ｐゴシック" w:hAnsi="Arial" w:cs="Arial"/>
                <w:sz w:val="22"/>
              </w:rPr>
            </w:pPr>
          </w:p>
          <w:p w14:paraId="66F81FB9" w14:textId="77777777" w:rsidR="008C2815" w:rsidRPr="008F4330" w:rsidRDefault="008C2815" w:rsidP="008C2815">
            <w:pPr>
              <w:jc w:val="left"/>
              <w:rPr>
                <w:rFonts w:ascii="Arial" w:eastAsia="ＭＳ Ｐゴシック" w:hAnsi="Arial" w:cs="Arial"/>
                <w:sz w:val="22"/>
              </w:rPr>
            </w:pPr>
            <w:r w:rsidRPr="008F4330">
              <w:rPr>
                <w:rFonts w:ascii="ＭＳ ゴシック" w:eastAsia="ＭＳ ゴシック" w:hAnsi="ＭＳ ゴシック" w:cs="ＭＳ ゴシック" w:hint="eastAsia"/>
                <w:sz w:val="22"/>
              </w:rPr>
              <w:t>②</w:t>
            </w:r>
            <w:r w:rsidRPr="008F4330">
              <w:rPr>
                <w:rFonts w:ascii="Arial" w:eastAsia="ＭＳ Ｐゴシック" w:hAnsi="Arial" w:cs="Arial"/>
                <w:sz w:val="22"/>
              </w:rPr>
              <w:t xml:space="preserve"> Plastic</w:t>
            </w:r>
          </w:p>
          <w:p w14:paraId="57E5E15C" w14:textId="77777777" w:rsidR="008C2815" w:rsidRPr="008F4330" w:rsidRDefault="008C2815" w:rsidP="008C2815">
            <w:pPr>
              <w:jc w:val="left"/>
              <w:rPr>
                <w:rFonts w:ascii="Arial" w:eastAsia="ＭＳ Ｐゴシック" w:hAnsi="Arial" w:cs="Arial"/>
                <w:sz w:val="22"/>
              </w:rPr>
            </w:pPr>
            <w:r w:rsidRPr="008F4330">
              <w:rPr>
                <w:rFonts w:ascii="Arial" w:eastAsia="ＭＳ Ｐゴシック" w:hAnsi="Arial" w:cs="Arial"/>
                <w:sz w:val="22"/>
              </w:rPr>
              <w:t>Incinerator amount 480,000 tons</w:t>
            </w:r>
          </w:p>
          <w:p w14:paraId="77C48046" w14:textId="29036881" w:rsidR="00E356FB" w:rsidRPr="008F4330" w:rsidRDefault="008C2815" w:rsidP="008C2815">
            <w:pPr>
              <w:jc w:val="left"/>
              <w:rPr>
                <w:rFonts w:ascii="Arial" w:eastAsia="ＭＳ Ｐゴシック" w:hAnsi="Arial" w:cs="Arial"/>
                <w:sz w:val="22"/>
              </w:rPr>
            </w:pPr>
            <w:r w:rsidRPr="008F4330">
              <w:rPr>
                <w:rFonts w:ascii="Arial" w:eastAsia="ＭＳ Ｐゴシック" w:hAnsi="Arial" w:cs="Arial"/>
                <w:sz w:val="22"/>
              </w:rPr>
              <w:t>Effective utilization rate 88%</w:t>
            </w:r>
          </w:p>
        </w:tc>
        <w:tc>
          <w:tcPr>
            <w:tcW w:w="3085" w:type="dxa"/>
          </w:tcPr>
          <w:p w14:paraId="52FDFDE4" w14:textId="26E8DC7E" w:rsidR="008C2815" w:rsidRPr="008F4330" w:rsidRDefault="008C2815" w:rsidP="008C2815">
            <w:pPr>
              <w:jc w:val="left"/>
              <w:rPr>
                <w:rFonts w:ascii="Arial" w:eastAsia="ＭＳ Ｐゴシック" w:hAnsi="Arial" w:cs="Arial"/>
                <w:sz w:val="22"/>
              </w:rPr>
            </w:pPr>
            <w:r w:rsidRPr="008F4330">
              <w:rPr>
                <w:rFonts w:ascii="Arial" w:eastAsia="ＭＳ Ｐゴシック" w:hAnsi="Arial" w:cs="Arial"/>
                <w:sz w:val="22"/>
              </w:rPr>
              <w:t>Goal (2025):</w:t>
            </w:r>
          </w:p>
          <w:p w14:paraId="7501E712" w14:textId="77777777" w:rsidR="008C2815" w:rsidRPr="008F4330" w:rsidRDefault="008C2815" w:rsidP="008C2815">
            <w:pPr>
              <w:jc w:val="left"/>
              <w:rPr>
                <w:rFonts w:ascii="Arial" w:eastAsia="ＭＳ Ｐゴシック" w:hAnsi="Arial" w:cs="Arial"/>
                <w:sz w:val="22"/>
              </w:rPr>
            </w:pPr>
            <w:r w:rsidRPr="008F4330">
              <w:rPr>
                <w:rFonts w:ascii="Arial" w:eastAsia="ＭＳ Ｐゴシック" w:hAnsi="Arial" w:cs="Arial"/>
                <w:sz w:val="22"/>
              </w:rPr>
              <w:t>Emissions 210,000 tons (14% reduction)</w:t>
            </w:r>
          </w:p>
          <w:p w14:paraId="650A962C" w14:textId="77777777" w:rsidR="008C2815" w:rsidRPr="008F4330" w:rsidRDefault="008C2815" w:rsidP="008C2815">
            <w:pPr>
              <w:jc w:val="left"/>
              <w:rPr>
                <w:rFonts w:ascii="Arial" w:eastAsia="ＭＳ Ｐゴシック" w:hAnsi="Arial" w:cs="Arial"/>
                <w:sz w:val="22"/>
              </w:rPr>
            </w:pPr>
            <w:r w:rsidRPr="008F4330">
              <w:rPr>
                <w:rFonts w:ascii="Arial" w:eastAsia="ＭＳ Ｐゴシック" w:hAnsi="Arial" w:cs="Arial"/>
                <w:sz w:val="22"/>
              </w:rPr>
              <w:t>Recycling utilization rate 50% (up 23 points)</w:t>
            </w:r>
          </w:p>
          <w:p w14:paraId="623000E8" w14:textId="77777777" w:rsidR="008C2815" w:rsidRPr="008F4330" w:rsidRDefault="008C2815" w:rsidP="008C2815">
            <w:pPr>
              <w:jc w:val="left"/>
              <w:rPr>
                <w:rFonts w:ascii="Arial" w:eastAsia="ＭＳ Ｐゴシック" w:hAnsi="Arial" w:cs="Arial"/>
                <w:sz w:val="22"/>
              </w:rPr>
            </w:pPr>
          </w:p>
          <w:p w14:paraId="669FA5D6" w14:textId="77777777" w:rsidR="008C2815" w:rsidRPr="008F4330" w:rsidRDefault="008C2815" w:rsidP="008C2815">
            <w:pPr>
              <w:jc w:val="left"/>
              <w:rPr>
                <w:rFonts w:ascii="Arial" w:eastAsia="ＭＳ Ｐゴシック" w:hAnsi="Arial" w:cs="Arial"/>
                <w:sz w:val="22"/>
              </w:rPr>
            </w:pPr>
            <w:r w:rsidRPr="008F4330">
              <w:rPr>
                <w:rFonts w:ascii="Arial" w:eastAsia="ＭＳ Ｐゴシック" w:hAnsi="Arial" w:cs="Arial"/>
                <w:sz w:val="22"/>
              </w:rPr>
              <w:t>Incinerator amount 360,000 tons (25% reduction)</w:t>
            </w:r>
          </w:p>
          <w:p w14:paraId="15A9EF9E" w14:textId="77777777" w:rsidR="008C2815" w:rsidRPr="008F4330" w:rsidRDefault="008C2815" w:rsidP="008C2815">
            <w:pPr>
              <w:jc w:val="left"/>
              <w:rPr>
                <w:rFonts w:ascii="Arial" w:eastAsia="ＭＳ Ｐゴシック" w:hAnsi="Arial" w:cs="Arial"/>
                <w:sz w:val="22"/>
              </w:rPr>
            </w:pPr>
            <w:r w:rsidRPr="008F4330">
              <w:rPr>
                <w:rFonts w:ascii="Arial" w:eastAsia="ＭＳ Ｐゴシック" w:hAnsi="Arial" w:cs="Arial"/>
                <w:sz w:val="22"/>
              </w:rPr>
              <w:t>Effective utilization rate 94% (6 points increase)</w:t>
            </w:r>
          </w:p>
          <w:p w14:paraId="335A30F4" w14:textId="77777777" w:rsidR="008C2815" w:rsidRPr="008F4330" w:rsidRDefault="008C2815" w:rsidP="008C2815">
            <w:pPr>
              <w:jc w:val="left"/>
              <w:rPr>
                <w:rFonts w:ascii="Arial" w:eastAsia="ＭＳ Ｐゴシック" w:hAnsi="Arial" w:cs="Arial"/>
                <w:sz w:val="22"/>
              </w:rPr>
            </w:pPr>
          </w:p>
          <w:p w14:paraId="42A88459" w14:textId="04FAB9B8" w:rsidR="00C0680D" w:rsidRPr="008F4330" w:rsidRDefault="008C2815" w:rsidP="008C2815">
            <w:pPr>
              <w:jc w:val="left"/>
              <w:rPr>
                <w:rFonts w:ascii="Arial" w:eastAsia="ＭＳ Ｐゴシック" w:hAnsi="Arial" w:cs="Arial"/>
                <w:sz w:val="22"/>
              </w:rPr>
            </w:pPr>
            <w:r w:rsidRPr="008F4330">
              <w:rPr>
                <w:rFonts w:ascii="Arial" w:eastAsia="ＭＳ Ｐゴシック" w:hAnsi="Arial" w:cs="Arial"/>
                <w:sz w:val="22"/>
              </w:rPr>
              <w:t>* Current goal is based on the “Osaka Prefecture Sound Material-Cycle Society Promotion Plan”</w:t>
            </w:r>
          </w:p>
        </w:tc>
      </w:tr>
      <w:tr w:rsidR="00E01AD0" w:rsidRPr="007F3396" w14:paraId="437AA9C7" w14:textId="77777777" w:rsidTr="00E01AD0">
        <w:trPr>
          <w:trHeight w:val="419"/>
        </w:trPr>
        <w:tc>
          <w:tcPr>
            <w:tcW w:w="1123" w:type="dxa"/>
            <w:vMerge w:val="restart"/>
            <w:tcBorders>
              <w:right w:val="nil"/>
            </w:tcBorders>
            <w:shd w:val="clear" w:color="auto" w:fill="auto"/>
          </w:tcPr>
          <w:p w14:paraId="2251A76C" w14:textId="2A64DB77" w:rsidR="00E01AD0" w:rsidRPr="008F4330" w:rsidRDefault="00E01AD0" w:rsidP="00E356FB">
            <w:pPr>
              <w:jc w:val="left"/>
              <w:rPr>
                <w:rFonts w:ascii="Arial" w:eastAsia="ＭＳ Ｐゴシック" w:hAnsi="Arial" w:cs="Arial"/>
                <w:b/>
                <w:color w:val="000000" w:themeColor="text1"/>
                <w:sz w:val="22"/>
              </w:rPr>
            </w:pPr>
            <w:r w:rsidRPr="008F4330">
              <w:rPr>
                <w:rFonts w:ascii="Arial" w:hAnsi="Arial" w:cs="Arial"/>
                <w:noProof/>
                <w:color w:val="000000" w:themeColor="text1"/>
                <w:sz w:val="16"/>
              </w:rPr>
              <w:drawing>
                <wp:inline distT="0" distB="0" distL="0" distR="0" wp14:anchorId="7A442856" wp14:editId="0715FCEF">
                  <wp:extent cx="576000" cy="576000"/>
                  <wp:effectExtent l="0" t="0" r="0" b="0"/>
                  <wp:docPr id="101"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tc>
        <w:tc>
          <w:tcPr>
            <w:tcW w:w="1225" w:type="dxa"/>
            <w:vMerge w:val="restart"/>
            <w:tcBorders>
              <w:left w:val="nil"/>
            </w:tcBorders>
            <w:shd w:val="clear" w:color="auto" w:fill="auto"/>
          </w:tcPr>
          <w:p w14:paraId="2F50B4DA" w14:textId="41070500" w:rsidR="001B03E8" w:rsidRDefault="001B03E8" w:rsidP="00E01AD0">
            <w:pPr>
              <w:jc w:val="left"/>
              <w:rPr>
                <w:rFonts w:ascii="Arial" w:eastAsia="ＭＳ Ｐゴシック" w:hAnsi="Arial" w:cs="Arial"/>
                <w:b/>
                <w:sz w:val="22"/>
              </w:rPr>
            </w:pPr>
            <w:r>
              <w:rPr>
                <w:rFonts w:ascii="Arial" w:eastAsia="ＭＳ Ｐゴシック" w:hAnsi="Arial" w:cs="Arial" w:hint="eastAsia"/>
                <w:b/>
                <w:sz w:val="22"/>
              </w:rPr>
              <w:t>1</w:t>
            </w:r>
            <w:r>
              <w:rPr>
                <w:rFonts w:ascii="Arial" w:eastAsia="ＭＳ Ｐゴシック" w:hAnsi="Arial" w:cs="Arial"/>
                <w:b/>
                <w:sz w:val="22"/>
              </w:rPr>
              <w:t>4.1</w:t>
            </w:r>
          </w:p>
          <w:p w14:paraId="4557A9CA" w14:textId="69530EA8" w:rsidR="001B03E8" w:rsidRDefault="001B03E8" w:rsidP="00E01AD0">
            <w:pPr>
              <w:jc w:val="left"/>
              <w:rPr>
                <w:rFonts w:ascii="Arial" w:eastAsia="ＭＳ Ｐゴシック" w:hAnsi="Arial" w:cs="Arial"/>
                <w:b/>
                <w:sz w:val="22"/>
              </w:rPr>
            </w:pPr>
            <w:r>
              <w:rPr>
                <w:rFonts w:ascii="Arial" w:eastAsia="ＭＳ Ｐゴシック" w:hAnsi="Arial" w:cs="Arial"/>
                <w:b/>
                <w:sz w:val="22"/>
              </w:rPr>
              <w:t>14.2</w:t>
            </w:r>
          </w:p>
          <w:p w14:paraId="3190AED4" w14:textId="09324E9D" w:rsidR="00E01AD0" w:rsidRPr="008F4330" w:rsidRDefault="00E01AD0">
            <w:pPr>
              <w:jc w:val="left"/>
              <w:rPr>
                <w:rFonts w:ascii="Arial" w:eastAsia="ＭＳ Ｐゴシック" w:hAnsi="Arial" w:cs="Arial"/>
                <w:b/>
                <w:sz w:val="22"/>
              </w:rPr>
            </w:pPr>
          </w:p>
        </w:tc>
        <w:tc>
          <w:tcPr>
            <w:tcW w:w="5809" w:type="dxa"/>
            <w:gridSpan w:val="2"/>
          </w:tcPr>
          <w:p w14:paraId="27500272" w14:textId="46F536C8" w:rsidR="00E01AD0" w:rsidRPr="008F4330" w:rsidRDefault="008C2815" w:rsidP="00E01AD0">
            <w:pPr>
              <w:jc w:val="left"/>
              <w:rPr>
                <w:rFonts w:ascii="Arial" w:eastAsia="ＭＳ Ｐゴシック" w:hAnsi="Arial" w:cs="Arial"/>
                <w:sz w:val="22"/>
              </w:rPr>
            </w:pPr>
            <w:r w:rsidRPr="008F4330">
              <w:rPr>
                <w:rFonts w:ascii="Arial" w:eastAsia="ＭＳ Ｐゴシック" w:hAnsi="Arial" w:cs="Arial"/>
                <w:sz w:val="22"/>
              </w:rPr>
              <w:t>Indicator: Amount of plastic waste flowing into Osaka Bay</w:t>
            </w:r>
          </w:p>
        </w:tc>
      </w:tr>
      <w:tr w:rsidR="00E01AD0" w:rsidRPr="007F3396" w14:paraId="01DC0B78" w14:textId="77777777" w:rsidTr="00CC19B2">
        <w:trPr>
          <w:trHeight w:val="540"/>
        </w:trPr>
        <w:tc>
          <w:tcPr>
            <w:tcW w:w="1123" w:type="dxa"/>
            <w:vMerge/>
            <w:tcBorders>
              <w:right w:val="nil"/>
            </w:tcBorders>
            <w:shd w:val="clear" w:color="auto" w:fill="auto"/>
          </w:tcPr>
          <w:p w14:paraId="157A8FF5" w14:textId="77777777" w:rsidR="00E01AD0" w:rsidRPr="008F4330" w:rsidRDefault="00E01AD0" w:rsidP="00E356FB">
            <w:pPr>
              <w:jc w:val="left"/>
              <w:rPr>
                <w:rFonts w:ascii="Arial" w:hAnsi="Arial" w:cs="Arial"/>
                <w:noProof/>
                <w:color w:val="000000" w:themeColor="text1"/>
                <w:sz w:val="16"/>
                <w:highlight w:val="yellow"/>
              </w:rPr>
            </w:pPr>
          </w:p>
        </w:tc>
        <w:tc>
          <w:tcPr>
            <w:tcW w:w="1225" w:type="dxa"/>
            <w:vMerge/>
            <w:tcBorders>
              <w:left w:val="nil"/>
            </w:tcBorders>
            <w:shd w:val="clear" w:color="auto" w:fill="auto"/>
          </w:tcPr>
          <w:p w14:paraId="19F15F21" w14:textId="77777777" w:rsidR="00E01AD0" w:rsidRPr="008F4330" w:rsidRDefault="00E01AD0" w:rsidP="00E01AD0">
            <w:pPr>
              <w:jc w:val="left"/>
              <w:rPr>
                <w:rFonts w:ascii="Arial" w:eastAsia="ＭＳ Ｐゴシック" w:hAnsi="Arial" w:cs="Arial"/>
                <w:b/>
                <w:sz w:val="22"/>
              </w:rPr>
            </w:pPr>
          </w:p>
        </w:tc>
        <w:tc>
          <w:tcPr>
            <w:tcW w:w="2724" w:type="dxa"/>
          </w:tcPr>
          <w:p w14:paraId="6F783DD0" w14:textId="77777777" w:rsidR="008C2815" w:rsidRPr="008F4330" w:rsidRDefault="008C2815" w:rsidP="008C2815">
            <w:pPr>
              <w:jc w:val="left"/>
              <w:rPr>
                <w:rFonts w:ascii="Arial" w:eastAsia="ＭＳ Ｐゴシック" w:hAnsi="Arial" w:cs="Arial"/>
                <w:sz w:val="22"/>
              </w:rPr>
            </w:pPr>
            <w:r w:rsidRPr="008F4330">
              <w:rPr>
                <w:rFonts w:ascii="Arial" w:eastAsia="ＭＳ Ｐゴシック" w:hAnsi="Arial" w:cs="Arial"/>
                <w:sz w:val="22"/>
              </w:rPr>
              <w:t>Currently (2019):</w:t>
            </w:r>
          </w:p>
          <w:p w14:paraId="4E79622A" w14:textId="77777777" w:rsidR="008C2815" w:rsidRPr="008F4330" w:rsidRDefault="008C2815" w:rsidP="008C2815">
            <w:pPr>
              <w:jc w:val="left"/>
              <w:rPr>
                <w:rFonts w:ascii="Arial" w:eastAsia="ＭＳ Ｐゴシック" w:hAnsi="Arial" w:cs="Arial"/>
                <w:sz w:val="22"/>
              </w:rPr>
            </w:pPr>
            <w:r w:rsidRPr="008F4330">
              <w:rPr>
                <w:rFonts w:ascii="Arial" w:eastAsia="ＭＳ Ｐゴシック" w:hAnsi="Arial" w:cs="Arial"/>
                <w:sz w:val="22"/>
              </w:rPr>
              <w:t xml:space="preserve">Understanding the actual situation </w:t>
            </w:r>
            <w:r w:rsidRPr="008F4330">
              <w:rPr>
                <w:rFonts w:ascii="Arial" w:eastAsia="ＭＳ Ｐゴシック" w:hAnsi="Arial" w:cs="Arial"/>
                <w:sz w:val="22"/>
              </w:rPr>
              <w:br/>
            </w:r>
          </w:p>
          <w:p w14:paraId="5BDB4682" w14:textId="21B36CEF" w:rsidR="00E01AD0" w:rsidRPr="008F4330" w:rsidRDefault="008C2815" w:rsidP="008C2815">
            <w:pPr>
              <w:jc w:val="left"/>
              <w:rPr>
                <w:rFonts w:ascii="Arial" w:eastAsia="ＭＳ Ｐゴシック" w:hAnsi="Arial" w:cs="Arial"/>
                <w:sz w:val="22"/>
              </w:rPr>
            </w:pPr>
            <w:r w:rsidRPr="008F4330">
              <w:rPr>
                <w:rFonts w:ascii="Arial" w:eastAsia="ＭＳ Ｐゴシック" w:hAnsi="Arial" w:cs="Arial"/>
                <w:sz w:val="22"/>
              </w:rPr>
              <w:t>* The survey method will be finalized during FY 2021</w:t>
            </w:r>
          </w:p>
        </w:tc>
        <w:tc>
          <w:tcPr>
            <w:tcW w:w="3085" w:type="dxa"/>
          </w:tcPr>
          <w:p w14:paraId="384CFDE4" w14:textId="77777777" w:rsidR="008C2815" w:rsidRPr="008F4330" w:rsidRDefault="008C2815" w:rsidP="008C2815">
            <w:pPr>
              <w:jc w:val="left"/>
              <w:rPr>
                <w:rFonts w:ascii="Arial" w:eastAsia="ＭＳ Ｐゴシック" w:hAnsi="Arial" w:cs="Arial"/>
                <w:sz w:val="22"/>
              </w:rPr>
            </w:pPr>
            <w:r w:rsidRPr="008F4330">
              <w:rPr>
                <w:rFonts w:ascii="Arial" w:eastAsia="ＭＳ Ｐゴシック" w:hAnsi="Arial" w:cs="Arial"/>
                <w:sz w:val="22"/>
              </w:rPr>
              <w:t>Goal:</w:t>
            </w:r>
          </w:p>
          <w:p w14:paraId="7CB4D5E9" w14:textId="563BA097" w:rsidR="008C2815" w:rsidRPr="008F4330" w:rsidRDefault="008C2815" w:rsidP="008C2815">
            <w:pPr>
              <w:jc w:val="left"/>
              <w:rPr>
                <w:rFonts w:ascii="Arial" w:eastAsia="ＭＳ Ｐゴシック" w:hAnsi="Arial" w:cs="Arial"/>
                <w:sz w:val="22"/>
              </w:rPr>
            </w:pPr>
            <w:r w:rsidRPr="008F4330">
              <w:rPr>
                <w:rFonts w:ascii="Arial" w:eastAsia="ＭＳ Ｐゴシック" w:hAnsi="Arial" w:cs="Arial"/>
                <w:sz w:val="22"/>
              </w:rPr>
              <w:t>Halve the amount of plastic waste that flows into Osaka Bay in 2030.</w:t>
            </w:r>
          </w:p>
          <w:p w14:paraId="407F53CA" w14:textId="77777777" w:rsidR="008C2815" w:rsidRPr="008F4330" w:rsidRDefault="008C2815" w:rsidP="008C2815">
            <w:pPr>
              <w:jc w:val="left"/>
              <w:rPr>
                <w:rFonts w:ascii="Arial" w:eastAsia="ＭＳ Ｐゴシック" w:hAnsi="Arial" w:cs="Arial"/>
                <w:sz w:val="22"/>
              </w:rPr>
            </w:pPr>
          </w:p>
          <w:p w14:paraId="062CDB0C" w14:textId="02AE0792" w:rsidR="00C0680D" w:rsidRPr="008F4330" w:rsidRDefault="008C2815" w:rsidP="008C2815">
            <w:pPr>
              <w:jc w:val="left"/>
              <w:rPr>
                <w:rFonts w:ascii="Arial" w:eastAsia="ＭＳ Ｐゴシック" w:hAnsi="Arial" w:cs="Arial"/>
                <w:sz w:val="22"/>
              </w:rPr>
            </w:pPr>
            <w:r w:rsidRPr="008F4330">
              <w:rPr>
                <w:rFonts w:ascii="Arial" w:eastAsia="ＭＳ Ｐゴシック" w:hAnsi="Arial" w:cs="Arial"/>
                <w:sz w:val="22"/>
              </w:rPr>
              <w:t>* The current goal is based on the “Osaka Marine Debris Zero Plan</w:t>
            </w:r>
            <w:r w:rsidR="009452D4" w:rsidRPr="008F4330">
              <w:rPr>
                <w:rFonts w:ascii="Arial" w:eastAsia="ＭＳ Ｐゴシック" w:hAnsi="Arial" w:cs="Arial"/>
                <w:sz w:val="22"/>
              </w:rPr>
              <w:t>.</w:t>
            </w:r>
            <w:r w:rsidRPr="008F4330">
              <w:rPr>
                <w:rFonts w:ascii="Arial" w:eastAsia="ＭＳ Ｐゴシック" w:hAnsi="Arial" w:cs="Arial"/>
                <w:sz w:val="22"/>
              </w:rPr>
              <w:t>”</w:t>
            </w:r>
          </w:p>
        </w:tc>
      </w:tr>
    </w:tbl>
    <w:p w14:paraId="2F438DA7" w14:textId="03DDBFF7" w:rsidR="001E07D9" w:rsidRPr="008F4330" w:rsidRDefault="001E07D9" w:rsidP="001E07D9">
      <w:pPr>
        <w:pStyle w:val="af1"/>
        <w:numPr>
          <w:ilvl w:val="0"/>
          <w:numId w:val="12"/>
        </w:numPr>
        <w:ind w:leftChars="0"/>
        <w:jc w:val="left"/>
        <w:rPr>
          <w:rFonts w:ascii="Arial" w:eastAsia="ＭＳ Ｐゴシック" w:hAnsi="Arial" w:cs="Arial"/>
          <w:sz w:val="22"/>
        </w:rPr>
      </w:pPr>
      <w:r w:rsidRPr="008F4330">
        <w:rPr>
          <w:rFonts w:ascii="Arial" w:eastAsia="ＭＳ Ｐゴシック" w:hAnsi="Arial" w:cs="Arial"/>
          <w:sz w:val="22"/>
        </w:rPr>
        <w:t>Goal 12 is a goal that needs improvement as a whole in Japan’s evaluation of SDSN, and has a strict evaluation in terms of the “amount of electronic waste generated” and “net emission of active nitrogen.” In the Osaka’s individual SDGs index, the “recycling rate” needs to be improved.</w:t>
      </w:r>
    </w:p>
    <w:p w14:paraId="53E111A9" w14:textId="77777777" w:rsidR="00EE4D41" w:rsidRPr="008F4330" w:rsidRDefault="00EE4D41" w:rsidP="00EE4D41">
      <w:pPr>
        <w:pStyle w:val="af1"/>
        <w:numPr>
          <w:ilvl w:val="0"/>
          <w:numId w:val="12"/>
        </w:numPr>
        <w:ind w:leftChars="0"/>
        <w:jc w:val="left"/>
        <w:rPr>
          <w:rFonts w:ascii="Arial" w:eastAsia="ＭＳ Ｐゴシック" w:hAnsi="Arial" w:cs="Arial"/>
          <w:sz w:val="22"/>
        </w:rPr>
      </w:pPr>
      <w:r w:rsidRPr="008F4330">
        <w:rPr>
          <w:rFonts w:ascii="Arial" w:eastAsia="ＭＳ Ｐゴシック" w:hAnsi="Arial" w:cs="Arial"/>
          <w:sz w:val="22"/>
        </w:rPr>
        <w:t>Goal 13 is a goal in worse condition as a whole in Japan’s evaluation of SDSN. Although the evaluation is strict in terms of “energy-related CO2 emissions per person,” in Osaka’s individual SDGs index, a high percentage of efforts are proceeding smoothly.</w:t>
      </w:r>
    </w:p>
    <w:p w14:paraId="191DD848" w14:textId="77777777" w:rsidR="00EF6088" w:rsidRPr="008F4330" w:rsidRDefault="00EE4D41" w:rsidP="00214028">
      <w:pPr>
        <w:pStyle w:val="af1"/>
        <w:numPr>
          <w:ilvl w:val="0"/>
          <w:numId w:val="12"/>
        </w:numPr>
        <w:ind w:leftChars="0"/>
        <w:jc w:val="left"/>
        <w:rPr>
          <w:rFonts w:ascii="Arial" w:eastAsia="ＭＳ Ｐゴシック" w:hAnsi="Arial" w:cs="Arial"/>
          <w:sz w:val="22"/>
        </w:rPr>
      </w:pPr>
      <w:r w:rsidRPr="008F4330">
        <w:rPr>
          <w:rFonts w:ascii="Arial" w:eastAsia="ＭＳ Ｐゴシック" w:hAnsi="Arial" w:cs="Arial"/>
          <w:sz w:val="22"/>
        </w:rPr>
        <w:t>Therefore, as an issue for the whole international community, Osaka will strive to curb large consumption of resources and energy with the aim of achieving virtually zero CO2 emissions in 2050 (Targets 12.2, 12.4, 12.5, 13.1, 13.2, 13.3). In addition, Osaka will collaborate with citizens and companies to curb resource consumption and further promote the 3Rs (reduce, reuse, recycle) of waste. Especially, as a legacy of the G20 Osaka Summit venue, Osaka will strive for the early achievement of the “Osaka Blue Ocean Vision,” which aims to eliminate new pollution caused by marine plastic waste by 2050 (Targets 12.2, 12.4, 12.5, 14.1, 14.2).</w:t>
      </w:r>
    </w:p>
    <w:p w14:paraId="3A53424F" w14:textId="4F853FE3" w:rsidR="009024A5" w:rsidRPr="008F4330" w:rsidRDefault="00EF6088" w:rsidP="00214028">
      <w:pPr>
        <w:pStyle w:val="af1"/>
        <w:numPr>
          <w:ilvl w:val="0"/>
          <w:numId w:val="12"/>
        </w:numPr>
        <w:ind w:leftChars="0"/>
        <w:jc w:val="left"/>
        <w:rPr>
          <w:rFonts w:ascii="Arial" w:eastAsia="ＭＳ Ｐゴシック" w:hAnsi="Arial" w:cs="Arial"/>
          <w:sz w:val="22"/>
        </w:rPr>
      </w:pPr>
      <w:r w:rsidRPr="008F4330">
        <w:rPr>
          <w:rFonts w:ascii="Arial" w:eastAsia="ＭＳ Ｐゴシック" w:hAnsi="Arial" w:cs="Arial"/>
          <w:sz w:val="22"/>
        </w:rPr>
        <w:t>Focusing on these, Osaka will promote environmental efforts toward the realization of the ideal image of 2030, such as “realizing zero environmental burdens for sustainable growth.”</w:t>
      </w:r>
    </w:p>
    <w:p w14:paraId="45F0BE3B" w14:textId="51B5278A" w:rsidR="002D1301" w:rsidRPr="008F4330" w:rsidRDefault="002D1301" w:rsidP="002D1301">
      <w:pPr>
        <w:pStyle w:val="af1"/>
        <w:ind w:leftChars="0" w:left="360"/>
        <w:jc w:val="left"/>
        <w:rPr>
          <w:rFonts w:ascii="Arial" w:eastAsia="ＭＳ Ｐゴシック" w:hAnsi="Arial" w:cs="Arial"/>
          <w:sz w:val="22"/>
        </w:rPr>
      </w:pPr>
    </w:p>
    <w:p w14:paraId="2DBABFDC" w14:textId="7D262569" w:rsidR="009A38BA" w:rsidRPr="008F4330" w:rsidRDefault="009A38BA" w:rsidP="002D1301">
      <w:pPr>
        <w:pStyle w:val="af1"/>
        <w:ind w:leftChars="0" w:left="360"/>
        <w:jc w:val="left"/>
        <w:rPr>
          <w:rFonts w:ascii="Arial" w:eastAsia="ＭＳ Ｐゴシック" w:hAnsi="Arial" w:cs="Arial"/>
          <w:sz w:val="22"/>
        </w:rPr>
      </w:pPr>
    </w:p>
    <w:p w14:paraId="3B762E52" w14:textId="77777777" w:rsidR="009A38BA" w:rsidRPr="008F4330" w:rsidRDefault="009A38BA" w:rsidP="002D1301">
      <w:pPr>
        <w:pStyle w:val="af1"/>
        <w:ind w:leftChars="0" w:left="360"/>
        <w:jc w:val="left"/>
        <w:rPr>
          <w:rFonts w:ascii="Arial" w:eastAsia="ＭＳ Ｐゴシック" w:hAnsi="Arial" w:cs="Arial"/>
          <w:sz w:val="22"/>
        </w:rPr>
      </w:pPr>
    </w:p>
    <w:bookmarkEnd w:id="4"/>
    <w:p w14:paraId="2E6C9642" w14:textId="5214612C" w:rsidR="00851CB7" w:rsidRPr="008F4330" w:rsidRDefault="003D151F">
      <w:pPr>
        <w:jc w:val="left"/>
        <w:rPr>
          <w:rFonts w:ascii="Arial" w:eastAsia="HGP創英角ｺﾞｼｯｸUB" w:hAnsi="Arial" w:cs="Arial"/>
          <w:sz w:val="24"/>
          <w:szCs w:val="24"/>
        </w:rPr>
      </w:pPr>
      <w:r>
        <w:rPr>
          <w:rFonts w:ascii="Arial" w:eastAsia="HGP創英角ｺﾞｼｯｸUB" w:hAnsi="Arial" w:cs="Arial" w:hint="eastAsia"/>
          <w:sz w:val="24"/>
          <w:szCs w:val="24"/>
        </w:rPr>
        <w:t>1</w:t>
      </w:r>
      <w:r>
        <w:rPr>
          <w:rFonts w:ascii="Arial" w:eastAsia="HGP創英角ｺﾞｼｯｸUB" w:hAnsi="Arial" w:cs="Arial"/>
          <w:sz w:val="24"/>
          <w:szCs w:val="24"/>
        </w:rPr>
        <w:t xml:space="preserve">.2 </w:t>
      </w:r>
      <w:r w:rsidR="002D1301" w:rsidRPr="008F4330">
        <w:rPr>
          <w:rFonts w:ascii="Arial" w:eastAsia="HGP創英角ｺﾞｼｯｸUB" w:hAnsi="Arial" w:cs="Arial"/>
          <w:sz w:val="24"/>
          <w:szCs w:val="24"/>
        </w:rPr>
        <w:t>Efforts that Contribute to the Promotion of Local Government SDGs</w:t>
      </w:r>
    </w:p>
    <w:p w14:paraId="16CD3F7D" w14:textId="33A4E389" w:rsidR="00851CB7" w:rsidRPr="008F4330" w:rsidRDefault="003D151F">
      <w:pPr>
        <w:jc w:val="left"/>
        <w:rPr>
          <w:rFonts w:ascii="Arial" w:eastAsia="HGP創英角ｺﾞｼｯｸUB" w:hAnsi="Arial" w:cs="Arial"/>
          <w:b/>
          <w:sz w:val="22"/>
        </w:rPr>
      </w:pPr>
      <w:r>
        <w:rPr>
          <w:rFonts w:ascii="Arial" w:eastAsia="HGP創英角ｺﾞｼｯｸUB" w:hAnsi="Arial" w:cs="Arial"/>
          <w:color w:val="000000" w:themeColor="text1"/>
          <w:sz w:val="22"/>
        </w:rPr>
        <w:t xml:space="preserve">(1) </w:t>
      </w:r>
      <w:r w:rsidR="002D1301" w:rsidRPr="008F4330">
        <w:rPr>
          <w:rFonts w:ascii="Arial" w:eastAsia="HGP創英角ｺﾞｼｯｸUB" w:hAnsi="Arial" w:cs="Arial"/>
          <w:color w:val="000000" w:themeColor="text1"/>
          <w:sz w:val="22"/>
        </w:rPr>
        <w:t>Efforts that Contribute to the Promotion of Local Government SDGs</w:t>
      </w:r>
    </w:p>
    <w:p w14:paraId="2D3911B0" w14:textId="74EE40F8" w:rsidR="00214028" w:rsidRPr="008F4330" w:rsidRDefault="00214028" w:rsidP="00214028">
      <w:pPr>
        <w:jc w:val="left"/>
        <w:rPr>
          <w:rFonts w:ascii="Arial" w:eastAsia="ＭＳ Ｐゴシック" w:hAnsi="Arial" w:cs="Arial"/>
          <w:color w:val="000000" w:themeColor="text1"/>
          <w:sz w:val="22"/>
        </w:rPr>
      </w:pPr>
      <w:r w:rsidRPr="008F4330">
        <w:rPr>
          <w:rFonts w:ascii="Arial" w:eastAsia="ＭＳ Ｐゴシック" w:hAnsi="Arial" w:cs="Arial" w:hint="eastAsia"/>
          <w:b/>
          <w:color w:val="000000" w:themeColor="text1"/>
          <w:sz w:val="22"/>
        </w:rPr>
        <w:t xml:space="preserve">　</w:t>
      </w:r>
      <w:r w:rsidR="002D1301" w:rsidRPr="008F4330">
        <w:rPr>
          <w:rFonts w:ascii="Arial" w:eastAsia="ＭＳ Ｐゴシック" w:hAnsi="Arial" w:cs="Arial"/>
          <w:color w:val="000000" w:themeColor="text1"/>
          <w:sz w:val="22"/>
        </w:rPr>
        <w:t>Based on the priority goals and targets, Osaka will implement leading initiatives focusing on the following and expand cooperation with various stakeholders toward the realization of the ideal image of 2030.</w:t>
      </w:r>
    </w:p>
    <w:p w14:paraId="2B156BB5" w14:textId="77777777" w:rsidR="00657606" w:rsidRPr="008F4330" w:rsidRDefault="00657606">
      <w:pPr>
        <w:jc w:val="left"/>
        <w:rPr>
          <w:rFonts w:ascii="Arial" w:eastAsia="ＭＳ Ｐゴシック" w:hAnsi="Arial" w:cs="Arial"/>
          <w:b/>
          <w:sz w:val="22"/>
        </w:rPr>
      </w:pPr>
    </w:p>
    <w:p w14:paraId="56472D73" w14:textId="2127D976" w:rsidR="00851CB7" w:rsidRPr="008F4330" w:rsidRDefault="00FD5F83">
      <w:pPr>
        <w:jc w:val="left"/>
        <w:rPr>
          <w:rFonts w:ascii="Arial" w:eastAsia="ＭＳ Ｐゴシック" w:hAnsi="Arial" w:cs="Arial"/>
          <w:b/>
          <w:sz w:val="22"/>
        </w:rPr>
      </w:pPr>
      <w:r w:rsidRPr="008F4330">
        <w:rPr>
          <w:rFonts w:ascii="ＭＳ ゴシック" w:eastAsia="ＭＳ ゴシック" w:hAnsi="ＭＳ ゴシック" w:cs="ＭＳ ゴシック" w:hint="eastAsia"/>
          <w:b/>
          <w:sz w:val="22"/>
        </w:rPr>
        <w:t>①</w:t>
      </w:r>
      <w:r w:rsidR="008B1E68" w:rsidRPr="008F4330">
        <w:rPr>
          <w:rFonts w:ascii="Arial" w:eastAsia="ＭＳ Ｐゴシック" w:hAnsi="Arial" w:cs="Arial"/>
          <w:b/>
          <w:sz w:val="22"/>
        </w:rPr>
        <w:t xml:space="preserve"> </w:t>
      </w:r>
      <w:r w:rsidR="003C3D3F" w:rsidRPr="008F4330">
        <w:rPr>
          <w:rFonts w:ascii="Arial" w:eastAsia="ＭＳ Ｐゴシック" w:hAnsi="Arial" w:cs="Arial"/>
          <w:b/>
          <w:sz w:val="22"/>
        </w:rPr>
        <w:t>Osaka Eemachi Project (Local Support and Creating a Place for Active Participations of the Elderly)</w:t>
      </w:r>
    </w:p>
    <w:tbl>
      <w:tblPr>
        <w:tblStyle w:val="5"/>
        <w:tblW w:w="8239" w:type="dxa"/>
        <w:tblLook w:val="04A0" w:firstRow="1" w:lastRow="0" w:firstColumn="1" w:lastColumn="0" w:noHBand="0" w:noVBand="1"/>
      </w:tblPr>
      <w:tblGrid>
        <w:gridCol w:w="1123"/>
        <w:gridCol w:w="879"/>
        <w:gridCol w:w="2835"/>
        <w:gridCol w:w="3402"/>
      </w:tblGrid>
      <w:tr w:rsidR="00214028" w:rsidRPr="007F3396" w14:paraId="21FD1D24" w14:textId="77777777" w:rsidTr="00CC19B2">
        <w:trPr>
          <w:trHeight w:val="256"/>
        </w:trPr>
        <w:tc>
          <w:tcPr>
            <w:tcW w:w="2002" w:type="dxa"/>
            <w:gridSpan w:val="2"/>
            <w:tcBorders>
              <w:bottom w:val="single" w:sz="4" w:space="0" w:color="auto"/>
            </w:tcBorders>
            <w:shd w:val="clear" w:color="auto" w:fill="DEEAF6" w:themeFill="accent1" w:themeFillTint="33"/>
          </w:tcPr>
          <w:p w14:paraId="7DA1C7E9" w14:textId="662A7125" w:rsidR="00214028" w:rsidRPr="008F4330" w:rsidRDefault="00D365A1" w:rsidP="00214028">
            <w:pPr>
              <w:jc w:val="center"/>
              <w:rPr>
                <w:rFonts w:ascii="Arial" w:eastAsia="ＭＳ Ｐゴシック" w:hAnsi="Arial" w:cs="Arial"/>
                <w:b/>
                <w:color w:val="000000" w:themeColor="text1"/>
                <w:sz w:val="22"/>
              </w:rPr>
            </w:pPr>
            <w:bookmarkStart w:id="5" w:name="_Hlk516637414"/>
            <w:r w:rsidRPr="008F4330">
              <w:rPr>
                <w:rFonts w:ascii="Arial" w:eastAsia="ＭＳ Ｐゴシック" w:hAnsi="Arial" w:cs="Arial"/>
                <w:b/>
                <w:color w:val="000000" w:themeColor="text1"/>
                <w:sz w:val="22"/>
              </w:rPr>
              <w:t>Goal, Target Number</w:t>
            </w:r>
          </w:p>
        </w:tc>
        <w:tc>
          <w:tcPr>
            <w:tcW w:w="6237" w:type="dxa"/>
            <w:gridSpan w:val="2"/>
            <w:shd w:val="clear" w:color="auto" w:fill="DEEAF6" w:themeFill="accent1" w:themeFillTint="33"/>
          </w:tcPr>
          <w:p w14:paraId="427F200B" w14:textId="7416B277" w:rsidR="00214028" w:rsidRPr="008F4330" w:rsidRDefault="00214028" w:rsidP="00214028">
            <w:pPr>
              <w:ind w:rightChars="74" w:right="155"/>
              <w:jc w:val="center"/>
              <w:rPr>
                <w:rFonts w:ascii="Arial" w:eastAsia="ＭＳ Ｐゴシック" w:hAnsi="Arial" w:cs="Arial"/>
                <w:b/>
                <w:color w:val="000000" w:themeColor="text1"/>
                <w:sz w:val="22"/>
              </w:rPr>
            </w:pPr>
            <w:r w:rsidRPr="008F4330">
              <w:rPr>
                <w:rFonts w:ascii="Arial" w:eastAsia="ＭＳ Ｐゴシック" w:hAnsi="Arial" w:cs="Arial"/>
                <w:b/>
                <w:color w:val="000000" w:themeColor="text1"/>
                <w:sz w:val="22"/>
              </w:rPr>
              <w:t>KPI</w:t>
            </w:r>
          </w:p>
        </w:tc>
      </w:tr>
      <w:tr w:rsidR="00214028" w:rsidRPr="007F3396" w14:paraId="03262D7E" w14:textId="77777777" w:rsidTr="00CC19B2">
        <w:trPr>
          <w:trHeight w:val="162"/>
        </w:trPr>
        <w:tc>
          <w:tcPr>
            <w:tcW w:w="1123" w:type="dxa"/>
            <w:vMerge w:val="restart"/>
            <w:tcBorders>
              <w:right w:val="nil"/>
            </w:tcBorders>
            <w:shd w:val="clear" w:color="auto" w:fill="auto"/>
          </w:tcPr>
          <w:p w14:paraId="0653AB13" w14:textId="77777777" w:rsidR="00214028" w:rsidRPr="008F4330" w:rsidRDefault="00214028" w:rsidP="00214028">
            <w:pPr>
              <w:jc w:val="left"/>
              <w:rPr>
                <w:rFonts w:ascii="Arial" w:eastAsia="ＭＳ Ｐゴシック" w:hAnsi="Arial" w:cs="Arial"/>
                <w:b/>
                <w:color w:val="000000" w:themeColor="text1"/>
                <w:sz w:val="22"/>
              </w:rPr>
            </w:pPr>
            <w:r w:rsidRPr="008F4330">
              <w:rPr>
                <w:rFonts w:ascii="Arial" w:eastAsia="ＭＳ Ｐゴシック" w:hAnsi="Arial" w:cs="Arial"/>
                <w:noProof/>
                <w:color w:val="000000" w:themeColor="text1"/>
                <w:sz w:val="22"/>
              </w:rPr>
              <w:drawing>
                <wp:inline distT="0" distB="0" distL="0" distR="0" wp14:anchorId="40B73C21" wp14:editId="719500F0">
                  <wp:extent cx="576000" cy="576000"/>
                  <wp:effectExtent l="0" t="0" r="0" b="0"/>
                  <wp:docPr id="9"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図 70"/>
                          <pic:cNvPicPr preferRelativeResize="0">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p w14:paraId="52D6A5D5" w14:textId="77777777" w:rsidR="00214028" w:rsidRPr="008F4330" w:rsidRDefault="00214028" w:rsidP="00214028">
            <w:pPr>
              <w:jc w:val="left"/>
              <w:rPr>
                <w:rFonts w:ascii="Arial" w:eastAsia="ＭＳ Ｐゴシック" w:hAnsi="Arial" w:cs="Arial"/>
                <w:b/>
                <w:color w:val="000000" w:themeColor="text1"/>
                <w:sz w:val="22"/>
              </w:rPr>
            </w:pPr>
          </w:p>
        </w:tc>
        <w:tc>
          <w:tcPr>
            <w:tcW w:w="879" w:type="dxa"/>
            <w:vMerge w:val="restart"/>
            <w:tcBorders>
              <w:left w:val="nil"/>
            </w:tcBorders>
            <w:shd w:val="clear" w:color="auto" w:fill="auto"/>
          </w:tcPr>
          <w:p w14:paraId="0FA4C37C" w14:textId="57B9DC34" w:rsidR="00214028" w:rsidRPr="008F4330" w:rsidRDefault="001B03E8">
            <w:pPr>
              <w:jc w:val="left"/>
              <w:rPr>
                <w:rFonts w:ascii="Arial" w:eastAsia="ＭＳ Ｐゴシック" w:hAnsi="Arial" w:cs="Arial"/>
                <w:b/>
                <w:color w:val="000000" w:themeColor="text1"/>
                <w:sz w:val="22"/>
              </w:rPr>
            </w:pPr>
            <w:r>
              <w:rPr>
                <w:rFonts w:ascii="Arial" w:eastAsia="ＭＳ Ｐゴシック" w:hAnsi="Arial" w:cs="Arial" w:hint="eastAsia"/>
                <w:b/>
                <w:color w:val="000000" w:themeColor="text1"/>
                <w:sz w:val="22"/>
              </w:rPr>
              <w:t>3</w:t>
            </w:r>
            <w:r>
              <w:rPr>
                <w:rFonts w:ascii="Arial" w:eastAsia="ＭＳ Ｐゴシック" w:hAnsi="Arial" w:cs="Arial"/>
                <w:b/>
                <w:color w:val="000000" w:themeColor="text1"/>
                <w:sz w:val="22"/>
              </w:rPr>
              <w:t>.8</w:t>
            </w:r>
          </w:p>
        </w:tc>
        <w:tc>
          <w:tcPr>
            <w:tcW w:w="6237" w:type="dxa"/>
            <w:gridSpan w:val="2"/>
            <w:shd w:val="clear" w:color="auto" w:fill="auto"/>
          </w:tcPr>
          <w:p w14:paraId="3EEC1D20" w14:textId="79820CF4" w:rsidR="00214028" w:rsidRPr="008F4330" w:rsidRDefault="005968CD" w:rsidP="00214028">
            <w:pPr>
              <w:ind w:left="220" w:hangingChars="100" w:hanging="220"/>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Indicator: Strengthening the foundation of community contribution groups that support the elderly, developing new opportunities to support the community, and create opportunities for the elderly to play an active role</w:t>
            </w:r>
          </w:p>
        </w:tc>
      </w:tr>
      <w:tr w:rsidR="00214028" w:rsidRPr="007F3396" w14:paraId="0C5CE198" w14:textId="77777777" w:rsidTr="00CC19B2">
        <w:trPr>
          <w:trHeight w:val="805"/>
        </w:trPr>
        <w:tc>
          <w:tcPr>
            <w:tcW w:w="1123" w:type="dxa"/>
            <w:vMerge/>
            <w:tcBorders>
              <w:right w:val="nil"/>
            </w:tcBorders>
            <w:shd w:val="clear" w:color="auto" w:fill="auto"/>
          </w:tcPr>
          <w:p w14:paraId="6AABFE95" w14:textId="77777777" w:rsidR="00214028" w:rsidRPr="008F4330" w:rsidRDefault="00214028" w:rsidP="00214028">
            <w:pPr>
              <w:jc w:val="left"/>
              <w:rPr>
                <w:rFonts w:ascii="Arial" w:eastAsia="ＭＳ Ｐゴシック" w:hAnsi="Arial" w:cs="Arial"/>
                <w:b/>
                <w:color w:val="000000" w:themeColor="text1"/>
                <w:sz w:val="22"/>
              </w:rPr>
            </w:pPr>
          </w:p>
        </w:tc>
        <w:tc>
          <w:tcPr>
            <w:tcW w:w="879" w:type="dxa"/>
            <w:vMerge/>
            <w:tcBorders>
              <w:left w:val="nil"/>
            </w:tcBorders>
            <w:shd w:val="clear" w:color="auto" w:fill="auto"/>
          </w:tcPr>
          <w:p w14:paraId="635282BB" w14:textId="77777777" w:rsidR="00214028" w:rsidRPr="008F4330" w:rsidRDefault="00214028" w:rsidP="00214028">
            <w:pPr>
              <w:jc w:val="left"/>
              <w:rPr>
                <w:rFonts w:ascii="Arial" w:eastAsia="ＭＳ Ｐゴシック" w:hAnsi="Arial" w:cs="Arial"/>
                <w:b/>
                <w:color w:val="000000" w:themeColor="text1"/>
                <w:sz w:val="22"/>
              </w:rPr>
            </w:pPr>
          </w:p>
        </w:tc>
        <w:tc>
          <w:tcPr>
            <w:tcW w:w="2835" w:type="dxa"/>
            <w:vMerge w:val="restart"/>
          </w:tcPr>
          <w:p w14:paraId="72C6B46E" w14:textId="67595F9F" w:rsidR="005968CD" w:rsidRPr="008F4330" w:rsidRDefault="006E55DB" w:rsidP="005968CD">
            <w:pPr>
              <w:jc w:val="left"/>
              <w:rPr>
                <w:rFonts w:ascii="Arial" w:eastAsia="ＭＳ Ｐゴシック" w:hAnsi="Arial" w:cs="Arial"/>
                <w:sz w:val="22"/>
              </w:rPr>
            </w:pPr>
            <w:r w:rsidRPr="008F4330">
              <w:rPr>
                <w:rFonts w:ascii="Arial" w:eastAsia="ＭＳ Ｐゴシック" w:hAnsi="Arial" w:cs="Arial"/>
                <w:sz w:val="22"/>
              </w:rPr>
              <w:t>Currently</w:t>
            </w:r>
            <w:r w:rsidR="005968CD" w:rsidRPr="008F4330">
              <w:rPr>
                <w:rFonts w:ascii="Arial" w:eastAsia="ＭＳ Ｐゴシック" w:hAnsi="Arial" w:cs="Arial"/>
                <w:sz w:val="22"/>
              </w:rPr>
              <w:t xml:space="preserve"> (February 2021):</w:t>
            </w:r>
          </w:p>
          <w:p w14:paraId="4C04E508" w14:textId="7A751761" w:rsidR="005968CD" w:rsidRPr="008F4330" w:rsidRDefault="005968CD" w:rsidP="005968CD">
            <w:pPr>
              <w:jc w:val="left"/>
              <w:rPr>
                <w:rFonts w:ascii="Arial" w:eastAsia="ＭＳ Ｐゴシック" w:hAnsi="Arial" w:cs="Arial"/>
                <w:sz w:val="22"/>
              </w:rPr>
            </w:pPr>
            <w:r w:rsidRPr="008F4330">
              <w:rPr>
                <w:rFonts w:ascii="Arial" w:eastAsia="ＭＳ Ｐゴシック" w:hAnsi="Arial" w:cs="Arial"/>
                <w:sz w:val="22"/>
              </w:rPr>
              <w:t>Supporting a cumulative total of 72 cases from 2017 to 2020</w:t>
            </w:r>
          </w:p>
          <w:p w14:paraId="790EEC3B" w14:textId="77777777" w:rsidR="006E55DB" w:rsidRPr="008F4330" w:rsidRDefault="006E55DB" w:rsidP="005968CD">
            <w:pPr>
              <w:jc w:val="left"/>
              <w:rPr>
                <w:rFonts w:ascii="Arial" w:eastAsia="ＭＳ Ｐゴシック" w:hAnsi="Arial" w:cs="Arial"/>
                <w:sz w:val="22"/>
              </w:rPr>
            </w:pPr>
          </w:p>
          <w:p w14:paraId="2EF5F3E6" w14:textId="72D35485" w:rsidR="00214028" w:rsidRPr="008F4330" w:rsidRDefault="005968CD" w:rsidP="005968CD">
            <w:pPr>
              <w:jc w:val="left"/>
              <w:rPr>
                <w:rFonts w:ascii="Arial" w:eastAsia="ＭＳ Ｐゴシック" w:hAnsi="Arial" w:cs="Arial"/>
                <w:sz w:val="22"/>
              </w:rPr>
            </w:pPr>
            <w:r w:rsidRPr="008F4330">
              <w:rPr>
                <w:rFonts w:ascii="Arial" w:eastAsia="ＭＳ Ｐゴシック" w:hAnsi="Arial" w:cs="Arial"/>
                <w:sz w:val="22"/>
              </w:rPr>
              <w:t>2020 support group activity introduction WEB page (as of December) 57,000 visitors, 76,000 visits</w:t>
            </w:r>
          </w:p>
        </w:tc>
        <w:tc>
          <w:tcPr>
            <w:tcW w:w="3402" w:type="dxa"/>
            <w:vMerge w:val="restart"/>
          </w:tcPr>
          <w:p w14:paraId="52683A8E" w14:textId="77777777" w:rsidR="006E55DB" w:rsidRPr="008F4330" w:rsidRDefault="006E55DB" w:rsidP="006E55DB">
            <w:pPr>
              <w:jc w:val="left"/>
              <w:rPr>
                <w:rFonts w:ascii="Arial" w:eastAsia="ＭＳ Ｐゴシック" w:hAnsi="Arial" w:cs="Arial"/>
                <w:sz w:val="22"/>
              </w:rPr>
            </w:pPr>
            <w:r w:rsidRPr="008F4330">
              <w:rPr>
                <w:rFonts w:ascii="Arial" w:eastAsia="ＭＳ Ｐゴシック" w:hAnsi="Arial" w:cs="Arial"/>
                <w:sz w:val="22"/>
              </w:rPr>
              <w:t>Goal:</w:t>
            </w:r>
          </w:p>
          <w:p w14:paraId="039B4317" w14:textId="4C898759" w:rsidR="006E55DB" w:rsidRPr="008F4330" w:rsidRDefault="006E55DB" w:rsidP="006E55DB">
            <w:pPr>
              <w:jc w:val="left"/>
              <w:rPr>
                <w:rFonts w:ascii="Arial" w:eastAsia="ＭＳ Ｐゴシック" w:hAnsi="Arial" w:cs="Arial"/>
                <w:sz w:val="22"/>
              </w:rPr>
            </w:pPr>
            <w:r w:rsidRPr="008F4330">
              <w:rPr>
                <w:rFonts w:ascii="Arial" w:eastAsia="ＭＳ Ｐゴシック" w:hAnsi="Arial" w:cs="Arial"/>
                <w:sz w:val="22"/>
              </w:rPr>
              <w:t>Strengthening the foundation of community contribution organizations: Supporting 20 cases every year</w:t>
            </w:r>
          </w:p>
          <w:p w14:paraId="531A3B2C" w14:textId="77777777" w:rsidR="006E55DB" w:rsidRPr="008F4330" w:rsidRDefault="006E55DB" w:rsidP="006E55DB">
            <w:pPr>
              <w:jc w:val="left"/>
              <w:rPr>
                <w:rFonts w:ascii="Arial" w:eastAsia="ＭＳ Ｐゴシック" w:hAnsi="Arial" w:cs="Arial"/>
                <w:sz w:val="22"/>
              </w:rPr>
            </w:pPr>
          </w:p>
          <w:p w14:paraId="381EB044" w14:textId="74F07E6B" w:rsidR="00214028" w:rsidRPr="008F4330" w:rsidRDefault="006E55DB" w:rsidP="006E55DB">
            <w:pPr>
              <w:jc w:val="left"/>
              <w:rPr>
                <w:rFonts w:ascii="Arial" w:eastAsia="ＭＳ Ｐゴシック" w:hAnsi="Arial" w:cs="Arial"/>
                <w:sz w:val="22"/>
              </w:rPr>
            </w:pPr>
            <w:r w:rsidRPr="008F4330">
              <w:rPr>
                <w:rFonts w:ascii="Arial" w:eastAsia="ＭＳ Ｐゴシック" w:hAnsi="Arial" w:cs="Arial"/>
                <w:sz w:val="22"/>
              </w:rPr>
              <w:t>Development for new creation: WEB page maintaining or increasing the figures for the previous year</w:t>
            </w:r>
          </w:p>
        </w:tc>
      </w:tr>
      <w:tr w:rsidR="00214028" w:rsidRPr="007F3396" w14:paraId="7FE2F3FD" w14:textId="77777777" w:rsidTr="00CC19B2">
        <w:trPr>
          <w:trHeight w:val="805"/>
        </w:trPr>
        <w:tc>
          <w:tcPr>
            <w:tcW w:w="1123" w:type="dxa"/>
            <w:tcBorders>
              <w:bottom w:val="single" w:sz="4" w:space="0" w:color="auto"/>
              <w:right w:val="nil"/>
            </w:tcBorders>
            <w:shd w:val="clear" w:color="auto" w:fill="auto"/>
          </w:tcPr>
          <w:p w14:paraId="6247433B" w14:textId="77777777" w:rsidR="00214028" w:rsidRPr="008F4330" w:rsidRDefault="00214028" w:rsidP="00214028">
            <w:pPr>
              <w:jc w:val="left"/>
              <w:rPr>
                <w:rFonts w:ascii="Arial" w:eastAsia="ＭＳ Ｐゴシック" w:hAnsi="Arial" w:cs="Arial"/>
                <w:b/>
                <w:color w:val="000000" w:themeColor="text1"/>
                <w:sz w:val="22"/>
              </w:rPr>
            </w:pPr>
            <w:r w:rsidRPr="008F4330">
              <w:rPr>
                <w:rFonts w:ascii="Arial" w:eastAsia="ＭＳ Ｐゴシック" w:hAnsi="Arial" w:cs="Arial"/>
                <w:noProof/>
                <w:color w:val="000000" w:themeColor="text1"/>
                <w:sz w:val="22"/>
              </w:rPr>
              <w:drawing>
                <wp:inline distT="0" distB="0" distL="0" distR="0" wp14:anchorId="6D04134F" wp14:editId="7C51E627">
                  <wp:extent cx="576000" cy="576000"/>
                  <wp:effectExtent l="0" t="0" r="0" b="0"/>
                  <wp:docPr id="36"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図 71"/>
                          <pic:cNvPicPr preferRelativeResize="0">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tc>
        <w:tc>
          <w:tcPr>
            <w:tcW w:w="879" w:type="dxa"/>
            <w:tcBorders>
              <w:left w:val="nil"/>
              <w:bottom w:val="single" w:sz="4" w:space="0" w:color="auto"/>
            </w:tcBorders>
            <w:shd w:val="clear" w:color="auto" w:fill="auto"/>
          </w:tcPr>
          <w:p w14:paraId="62EB256B" w14:textId="1041A424" w:rsidR="00214028" w:rsidRPr="008F4330" w:rsidRDefault="001B03E8">
            <w:pPr>
              <w:jc w:val="left"/>
              <w:rPr>
                <w:rFonts w:ascii="Arial" w:eastAsia="ＭＳ Ｐゴシック" w:hAnsi="Arial" w:cs="Arial"/>
                <w:b/>
                <w:color w:val="000000" w:themeColor="text1"/>
                <w:sz w:val="22"/>
              </w:rPr>
            </w:pPr>
            <w:r>
              <w:rPr>
                <w:rFonts w:ascii="Arial" w:eastAsia="ＭＳ Ｐゴシック" w:hAnsi="Arial" w:cs="Arial" w:hint="eastAsia"/>
                <w:b/>
                <w:color w:val="000000" w:themeColor="text1"/>
                <w:sz w:val="22"/>
              </w:rPr>
              <w:t>1</w:t>
            </w:r>
            <w:r>
              <w:rPr>
                <w:rFonts w:ascii="Arial" w:eastAsia="ＭＳ Ｐゴシック" w:hAnsi="Arial" w:cs="Arial"/>
                <w:b/>
                <w:color w:val="000000" w:themeColor="text1"/>
                <w:sz w:val="22"/>
              </w:rPr>
              <w:t>1.3</w:t>
            </w:r>
          </w:p>
        </w:tc>
        <w:tc>
          <w:tcPr>
            <w:tcW w:w="2835" w:type="dxa"/>
            <w:vMerge/>
          </w:tcPr>
          <w:p w14:paraId="720764CB" w14:textId="77777777" w:rsidR="00214028" w:rsidRPr="008F4330" w:rsidRDefault="00214028" w:rsidP="00214028">
            <w:pPr>
              <w:jc w:val="left"/>
              <w:rPr>
                <w:rFonts w:ascii="Arial" w:eastAsia="ＭＳ Ｐゴシック" w:hAnsi="Arial" w:cs="Arial"/>
                <w:color w:val="000000" w:themeColor="text1"/>
                <w:sz w:val="22"/>
              </w:rPr>
            </w:pPr>
          </w:p>
        </w:tc>
        <w:tc>
          <w:tcPr>
            <w:tcW w:w="3402" w:type="dxa"/>
            <w:vMerge/>
          </w:tcPr>
          <w:p w14:paraId="20B2A14E" w14:textId="77777777" w:rsidR="00214028" w:rsidRPr="008F4330" w:rsidRDefault="00214028" w:rsidP="00214028">
            <w:pPr>
              <w:jc w:val="left"/>
              <w:rPr>
                <w:rFonts w:ascii="Arial" w:eastAsia="ＭＳ Ｐゴシック" w:hAnsi="Arial" w:cs="Arial"/>
                <w:color w:val="000000" w:themeColor="text1"/>
                <w:sz w:val="22"/>
              </w:rPr>
            </w:pPr>
          </w:p>
        </w:tc>
      </w:tr>
    </w:tbl>
    <w:p w14:paraId="2614B1AE" w14:textId="10A21B79" w:rsidR="00DA7DFA" w:rsidRPr="008F4330" w:rsidRDefault="00DA7DFA" w:rsidP="00DA7DFA">
      <w:pPr>
        <w:ind w:left="220" w:hangingChars="100" w:hanging="220"/>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 xml:space="preserve">In Osaka, the aging population  is progressing in urban areas with the characteristics of </w:t>
      </w:r>
      <w:r w:rsidRPr="008F4330">
        <w:rPr>
          <w:rFonts w:ascii="ＭＳ ゴシック" w:eastAsia="ＭＳ ゴシック" w:hAnsi="ＭＳ ゴシック" w:cs="ＭＳ ゴシック" w:hint="eastAsia"/>
          <w:color w:val="000000" w:themeColor="text1"/>
          <w:sz w:val="22"/>
        </w:rPr>
        <w:t>①</w:t>
      </w:r>
      <w:r w:rsidRPr="008F4330">
        <w:rPr>
          <w:rFonts w:ascii="Arial" w:eastAsia="ＭＳ Ｐゴシック" w:hAnsi="Arial" w:cs="Arial"/>
          <w:color w:val="000000" w:themeColor="text1"/>
          <w:sz w:val="22"/>
        </w:rPr>
        <w:t xml:space="preserve">fast speed, </w:t>
      </w:r>
      <w:r w:rsidRPr="008F4330">
        <w:rPr>
          <w:rFonts w:ascii="ＭＳ ゴシック" w:eastAsia="ＭＳ ゴシック" w:hAnsi="ＭＳ ゴシック" w:cs="ＭＳ ゴシック" w:hint="eastAsia"/>
          <w:color w:val="000000" w:themeColor="text1"/>
          <w:sz w:val="22"/>
        </w:rPr>
        <w:t>②</w:t>
      </w:r>
      <w:r w:rsidRPr="008F4330">
        <w:rPr>
          <w:rFonts w:ascii="Arial" w:eastAsia="ＭＳ Ｐゴシック" w:hAnsi="Arial" w:cs="Arial"/>
          <w:color w:val="000000" w:themeColor="text1"/>
          <w:sz w:val="22"/>
        </w:rPr>
        <w:t xml:space="preserve">so many households of singles and married couples without children, and </w:t>
      </w:r>
      <w:r w:rsidRPr="008F4330">
        <w:rPr>
          <w:rFonts w:ascii="ＭＳ ゴシック" w:eastAsia="ＭＳ ゴシック" w:hAnsi="ＭＳ ゴシック" w:cs="ＭＳ ゴシック" w:hint="eastAsia"/>
          <w:color w:val="000000" w:themeColor="text1"/>
          <w:sz w:val="22"/>
        </w:rPr>
        <w:t>③</w:t>
      </w:r>
      <w:r w:rsidRPr="008F4330">
        <w:rPr>
          <w:rFonts w:ascii="Arial" w:eastAsia="ＭＳ Ｐゴシック" w:hAnsi="Arial" w:cs="Arial"/>
          <w:color w:val="000000" w:themeColor="text1"/>
          <w:sz w:val="22"/>
        </w:rPr>
        <w:t xml:space="preserve">many elderly people with dementia. Additionally, there are various issues such as the rapidly increasing shortage and demand for caregivers compared to other areas, weakening of local communities in urban areas, and the social isolation of the elderly due to the dilution of social relationships. Therefore, while </w:t>
      </w:r>
      <w:r w:rsidRPr="0024221D">
        <w:rPr>
          <w:rFonts w:ascii="Arial" w:eastAsia="ＭＳ Ｐゴシック" w:hAnsi="Arial" w:cs="Arial"/>
          <w:sz w:val="22"/>
        </w:rPr>
        <w:t xml:space="preserve">taking advantage of the potentials of the </w:t>
      </w:r>
      <w:r w:rsidR="00097C6D" w:rsidRPr="0024221D">
        <w:rPr>
          <w:rFonts w:ascii="Arial" w:eastAsia="ＭＳ Ｐゴシック" w:hAnsi="Arial" w:cs="Arial"/>
          <w:sz w:val="22"/>
        </w:rPr>
        <w:t>metropolitan</w:t>
      </w:r>
      <w:r w:rsidRPr="0024221D">
        <w:rPr>
          <w:rFonts w:ascii="Arial" w:eastAsia="ＭＳ Ｐゴシック" w:hAnsi="Arial" w:cs="Arial"/>
          <w:sz w:val="22"/>
        </w:rPr>
        <w:t xml:space="preserve"> areas such as companies, social resources and accumulation of specialized human resources, Osaka will strengthen and create efforts that will create a society where elderly people can participate in hobbies that will lead to preventive care, and als</w:t>
      </w:r>
      <w:r w:rsidRPr="008F4330">
        <w:rPr>
          <w:rFonts w:ascii="Arial" w:eastAsia="ＭＳ Ｐゴシック" w:hAnsi="Arial" w:cs="Arial"/>
          <w:color w:val="000000" w:themeColor="text1"/>
          <w:sz w:val="22"/>
        </w:rPr>
        <w:t>o where they will become the leaders of volunteer or community activities. Throughout these efforts, Osaka will build the Community-based Integrated Care System with the support of all residents in Osaka. Afterwards, Osaka will work on the following contents in order to realize a society in which people are well both physically and mentally throughout their lives, where they can continue to live vigorously while utilizing their individual abilities.</w:t>
      </w:r>
    </w:p>
    <w:p w14:paraId="1C884E11" w14:textId="2CEAE886" w:rsidR="00214028" w:rsidRPr="008F4330" w:rsidRDefault="00774137" w:rsidP="00DA7DFA">
      <w:pPr>
        <w:ind w:left="220" w:hangingChars="100" w:hanging="220"/>
        <w:jc w:val="left"/>
        <w:rPr>
          <w:rFonts w:ascii="Arial" w:eastAsia="ＭＳ Ｐゴシック" w:hAnsi="Arial" w:cs="Arial"/>
          <w:color w:val="000000" w:themeColor="text1"/>
          <w:sz w:val="22"/>
        </w:rPr>
      </w:pPr>
      <w:r w:rsidRPr="008F4330">
        <w:rPr>
          <w:rFonts w:ascii="Arial" w:eastAsia="ＭＳ Ｐゴシック" w:hAnsi="Arial" w:cs="Arial" w:hint="eastAsia"/>
          <w:color w:val="000000" w:themeColor="text1"/>
          <w:sz w:val="22"/>
        </w:rPr>
        <w:t>〇</w:t>
      </w:r>
      <w:r w:rsidR="008C3853" w:rsidRPr="008F4330">
        <w:rPr>
          <w:rFonts w:ascii="Arial" w:eastAsia="ＭＳ Ｐゴシック" w:hAnsi="Arial" w:cs="Arial"/>
          <w:color w:val="000000" w:themeColor="text1"/>
          <w:sz w:val="22"/>
        </w:rPr>
        <w:t>Supporting to solve problems that the social contribution organizations that are mainly run by residents, and expanding the efforts that they are focusing on.</w:t>
      </w:r>
    </w:p>
    <w:p w14:paraId="3427B4E6" w14:textId="45C846D5" w:rsidR="00214028" w:rsidRPr="008F4330" w:rsidRDefault="00214028" w:rsidP="00214028">
      <w:pPr>
        <w:ind w:leftChars="150" w:left="315"/>
        <w:jc w:val="left"/>
        <w:rPr>
          <w:rFonts w:ascii="Arial" w:eastAsia="ＭＳ Ｐゴシック" w:hAnsi="Arial" w:cs="Arial"/>
          <w:color w:val="000000" w:themeColor="text1"/>
          <w:sz w:val="22"/>
        </w:rPr>
      </w:pPr>
      <w:r w:rsidRPr="008F4330">
        <w:rPr>
          <w:rFonts w:ascii="Arial" w:eastAsia="ＭＳ Ｐゴシック" w:hAnsi="Arial" w:cs="Arial" w:hint="eastAsia"/>
          <w:color w:val="000000" w:themeColor="text1"/>
          <w:sz w:val="22"/>
        </w:rPr>
        <w:t>・</w:t>
      </w:r>
      <w:r w:rsidR="008C3853" w:rsidRPr="008F4330">
        <w:rPr>
          <w:rFonts w:ascii="Arial" w:eastAsia="ＭＳ Ｐゴシック" w:hAnsi="Arial" w:cs="Arial"/>
          <w:color w:val="000000" w:themeColor="text1"/>
          <w:sz w:val="22"/>
        </w:rPr>
        <w:t>Direct Pro Bono support (people who support activities by utilizing the knowledge and experience gained through work. The working generation also participates.).</w:t>
      </w:r>
    </w:p>
    <w:p w14:paraId="667EF0B0" w14:textId="77777777" w:rsidR="008C3853" w:rsidRPr="008F4330" w:rsidRDefault="00214028" w:rsidP="008C3853">
      <w:pPr>
        <w:ind w:firstLineChars="150" w:firstLine="330"/>
        <w:jc w:val="left"/>
        <w:rPr>
          <w:rFonts w:ascii="Arial" w:eastAsia="ＭＳ Ｐゴシック" w:hAnsi="Arial" w:cs="Arial"/>
          <w:color w:val="000000" w:themeColor="text1"/>
          <w:sz w:val="22"/>
        </w:rPr>
      </w:pPr>
      <w:r w:rsidRPr="008F4330">
        <w:rPr>
          <w:rFonts w:ascii="Arial" w:eastAsia="ＭＳ Ｐゴシック" w:hAnsi="Arial" w:cs="Arial" w:hint="eastAsia"/>
          <w:color w:val="000000" w:themeColor="text1"/>
          <w:sz w:val="22"/>
        </w:rPr>
        <w:t>・</w:t>
      </w:r>
      <w:r w:rsidR="008C3853" w:rsidRPr="008F4330">
        <w:rPr>
          <w:rFonts w:ascii="Arial" w:eastAsia="ＭＳ Ｐゴシック" w:hAnsi="Arial" w:cs="Arial"/>
          <w:color w:val="000000" w:themeColor="text1"/>
          <w:sz w:val="22"/>
        </w:rPr>
        <w:t>Individual consultation support by senior organizations that are already in progress</w:t>
      </w:r>
    </w:p>
    <w:p w14:paraId="43B81351" w14:textId="2EE487D3" w:rsidR="00214028" w:rsidRPr="008F4330" w:rsidRDefault="00214028" w:rsidP="008C3853">
      <w:pPr>
        <w:ind w:firstLineChars="150" w:firstLine="330"/>
        <w:jc w:val="left"/>
        <w:rPr>
          <w:rFonts w:ascii="Arial" w:eastAsia="ＭＳ Ｐゴシック" w:hAnsi="Arial" w:cs="Arial"/>
          <w:color w:val="000000" w:themeColor="text1"/>
          <w:sz w:val="22"/>
        </w:rPr>
      </w:pPr>
      <w:r w:rsidRPr="008F4330">
        <w:rPr>
          <w:rFonts w:ascii="Arial" w:eastAsia="ＭＳ Ｐゴシック" w:hAnsi="Arial" w:cs="Arial" w:hint="eastAsia"/>
          <w:color w:val="000000" w:themeColor="text1"/>
          <w:sz w:val="22"/>
        </w:rPr>
        <w:t>・</w:t>
      </w:r>
      <w:r w:rsidR="008C3853" w:rsidRPr="008F4330">
        <w:rPr>
          <w:rFonts w:ascii="Arial" w:eastAsia="ＭＳ Ｐゴシック" w:hAnsi="Arial" w:cs="Arial"/>
          <w:color w:val="000000" w:themeColor="text1"/>
          <w:sz w:val="22"/>
        </w:rPr>
        <w:t>Disseminating information on specific activity contents and results of efforts online.</w:t>
      </w:r>
    </w:p>
    <w:p w14:paraId="07C9DA61" w14:textId="575578F4" w:rsidR="00214028" w:rsidRPr="008F4330" w:rsidRDefault="00774137" w:rsidP="00214028">
      <w:pPr>
        <w:jc w:val="left"/>
        <w:rPr>
          <w:rFonts w:ascii="Arial" w:eastAsia="ＭＳ Ｐゴシック" w:hAnsi="Arial" w:cs="Arial"/>
          <w:color w:val="000000" w:themeColor="text1"/>
          <w:sz w:val="22"/>
        </w:rPr>
      </w:pPr>
      <w:r w:rsidRPr="008F4330">
        <w:rPr>
          <w:rFonts w:ascii="Arial" w:eastAsia="ＭＳ Ｐゴシック" w:hAnsi="Arial" w:cs="Arial" w:hint="eastAsia"/>
          <w:color w:val="000000" w:themeColor="text1"/>
          <w:sz w:val="22"/>
        </w:rPr>
        <w:t>〇</w:t>
      </w:r>
      <w:r w:rsidR="008C3853" w:rsidRPr="008F4330">
        <w:rPr>
          <w:rFonts w:ascii="Arial" w:eastAsia="ＭＳ Ｐゴシック" w:hAnsi="Arial" w:cs="Arial"/>
          <w:color w:val="000000" w:themeColor="text1"/>
          <w:sz w:val="22"/>
        </w:rPr>
        <w:t xml:space="preserve">Developing human resources to create </w:t>
      </w:r>
    </w:p>
    <w:p w14:paraId="58267629" w14:textId="0FD46113" w:rsidR="00214028" w:rsidRPr="008F4330" w:rsidRDefault="00214028" w:rsidP="008C3853">
      <w:pPr>
        <w:ind w:leftChars="135" w:left="283"/>
        <w:jc w:val="left"/>
        <w:rPr>
          <w:rFonts w:ascii="Arial" w:eastAsia="ＭＳ Ｐゴシック" w:hAnsi="Arial" w:cs="Arial"/>
          <w:color w:val="000000" w:themeColor="text1"/>
          <w:sz w:val="22"/>
        </w:rPr>
      </w:pPr>
      <w:r w:rsidRPr="008F4330">
        <w:rPr>
          <w:rFonts w:ascii="Arial" w:eastAsia="ＭＳ Ｐゴシック" w:hAnsi="Arial" w:cs="Arial" w:hint="eastAsia"/>
          <w:color w:val="000000" w:themeColor="text1"/>
          <w:sz w:val="22"/>
        </w:rPr>
        <w:t>・</w:t>
      </w:r>
      <w:r w:rsidR="008C3853" w:rsidRPr="008F4330">
        <w:rPr>
          <w:rFonts w:ascii="Arial" w:eastAsia="ＭＳ Ｐゴシック" w:hAnsi="Arial" w:cs="Arial"/>
          <w:color w:val="000000" w:themeColor="text1"/>
          <w:sz w:val="22"/>
        </w:rPr>
        <w:t>Development of human resources who will be key figures in creating communities, such as city employees and life support coordinators.</w:t>
      </w:r>
    </w:p>
    <w:p w14:paraId="1CBE2722" w14:textId="77777777" w:rsidR="008C3853" w:rsidRPr="008F4330" w:rsidRDefault="008C3853" w:rsidP="00214028">
      <w:pPr>
        <w:jc w:val="left"/>
        <w:rPr>
          <w:rFonts w:ascii="Arial" w:eastAsia="ＭＳ Ｐゴシック" w:hAnsi="Arial" w:cs="Arial"/>
          <w:color w:val="000000" w:themeColor="text1"/>
          <w:sz w:val="22"/>
        </w:rPr>
      </w:pPr>
    </w:p>
    <w:p w14:paraId="2D8D6F24" w14:textId="77777777" w:rsidR="001E35A3" w:rsidRPr="008F4330" w:rsidRDefault="001E35A3" w:rsidP="00214028">
      <w:pPr>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The plan for the three years following the selection as the Future City.</w:t>
      </w:r>
    </w:p>
    <w:p w14:paraId="6C63B84E" w14:textId="29961CF7" w:rsidR="00214028" w:rsidRPr="008F4330" w:rsidRDefault="00774137" w:rsidP="00214028">
      <w:pPr>
        <w:jc w:val="left"/>
        <w:rPr>
          <w:rFonts w:ascii="Arial" w:eastAsia="ＭＳ Ｐゴシック" w:hAnsi="Arial" w:cs="Arial"/>
          <w:color w:val="000000" w:themeColor="text1"/>
          <w:sz w:val="22"/>
        </w:rPr>
      </w:pPr>
      <w:r w:rsidRPr="008F4330">
        <w:rPr>
          <w:rFonts w:ascii="Arial" w:eastAsia="ＭＳ Ｐゴシック" w:hAnsi="Arial" w:cs="Arial" w:hint="eastAsia"/>
          <w:color w:val="000000" w:themeColor="text1"/>
          <w:sz w:val="22"/>
        </w:rPr>
        <w:t>〇</w:t>
      </w:r>
      <w:r w:rsidR="001E35A3" w:rsidRPr="008F4330">
        <w:rPr>
          <w:rFonts w:ascii="Arial" w:eastAsia="ＭＳ Ｐゴシック" w:hAnsi="Arial" w:cs="Arial"/>
          <w:color w:val="000000" w:themeColor="text1"/>
          <w:sz w:val="22"/>
        </w:rPr>
        <w:t xml:space="preserve"> FY 2020 (Fund for Comprehensively Securing Regional Health and Long-term Care)</w:t>
      </w:r>
    </w:p>
    <w:p w14:paraId="48A27E7F" w14:textId="20367B28" w:rsidR="00214028" w:rsidRPr="008F4330" w:rsidRDefault="00774137" w:rsidP="00214028">
      <w:pPr>
        <w:ind w:leftChars="100" w:left="430" w:hangingChars="100" w:hanging="220"/>
        <w:jc w:val="left"/>
        <w:rPr>
          <w:rFonts w:ascii="Arial" w:eastAsia="ＭＳ Ｐゴシック" w:hAnsi="Arial" w:cs="Arial"/>
          <w:color w:val="000000" w:themeColor="text1"/>
          <w:sz w:val="22"/>
        </w:rPr>
      </w:pPr>
      <w:r w:rsidRPr="008F4330">
        <w:rPr>
          <w:rFonts w:ascii="Arial" w:eastAsia="ＭＳ Ｐゴシック" w:hAnsi="Arial" w:cs="Arial" w:hint="eastAsia"/>
          <w:color w:val="000000" w:themeColor="text1"/>
          <w:sz w:val="22"/>
        </w:rPr>
        <w:t>・</w:t>
      </w:r>
      <w:r w:rsidR="002246D3" w:rsidRPr="008F4330">
        <w:rPr>
          <w:rFonts w:ascii="Arial" w:eastAsia="ＭＳ Ｐゴシック" w:hAnsi="Arial" w:cs="Arial"/>
          <w:color w:val="000000" w:themeColor="text1"/>
          <w:sz w:val="22"/>
        </w:rPr>
        <w:t>Creating good examples of local contribution communities in each of the two fields of living support and place-making in all areas of welfare for the elderly. For communities interested in the activities, instructions on how to start the activities will be posted on the Web.</w:t>
      </w:r>
    </w:p>
    <w:p w14:paraId="1CDBB936" w14:textId="3455E9FA" w:rsidR="00214028" w:rsidRPr="008F4330" w:rsidRDefault="00774137" w:rsidP="00214028">
      <w:pPr>
        <w:ind w:leftChars="100" w:left="430" w:hangingChars="100" w:hanging="220"/>
        <w:jc w:val="left"/>
        <w:rPr>
          <w:rFonts w:ascii="Arial" w:eastAsia="ＭＳ Ｐゴシック" w:hAnsi="Arial" w:cs="Arial"/>
          <w:color w:val="000000" w:themeColor="text1"/>
          <w:sz w:val="22"/>
        </w:rPr>
      </w:pPr>
      <w:r w:rsidRPr="008F4330">
        <w:rPr>
          <w:rFonts w:ascii="Arial" w:eastAsia="ＭＳ Ｐゴシック" w:hAnsi="Arial" w:cs="Arial" w:hint="eastAsia"/>
          <w:color w:val="000000" w:themeColor="text1"/>
          <w:sz w:val="22"/>
        </w:rPr>
        <w:t>・</w:t>
      </w:r>
      <w:r w:rsidR="000F23EF" w:rsidRPr="008F4330">
        <w:rPr>
          <w:rFonts w:ascii="Arial" w:eastAsia="ＭＳ Ｐゴシック" w:hAnsi="Arial" w:cs="Arial"/>
          <w:color w:val="000000" w:themeColor="text1"/>
          <w:sz w:val="22"/>
        </w:rPr>
        <w:t>Improvement of community development by city employees and life support coordinators (construction of a mechanism for the communities to promote their own efforts in cooperation with the government, etc.).</w:t>
      </w:r>
    </w:p>
    <w:p w14:paraId="345D15C0" w14:textId="43B1FAA8" w:rsidR="00214028" w:rsidRPr="008F4330" w:rsidRDefault="00774137" w:rsidP="00214028">
      <w:pPr>
        <w:jc w:val="left"/>
        <w:rPr>
          <w:rFonts w:ascii="Arial" w:eastAsia="ＭＳ Ｐゴシック" w:hAnsi="Arial" w:cs="Arial"/>
          <w:color w:val="000000" w:themeColor="text1"/>
          <w:sz w:val="22"/>
        </w:rPr>
      </w:pPr>
      <w:r w:rsidRPr="008F4330">
        <w:rPr>
          <w:rFonts w:ascii="Arial" w:eastAsia="ＭＳ Ｐゴシック" w:hAnsi="Arial" w:cs="Arial" w:hint="eastAsia"/>
          <w:color w:val="000000" w:themeColor="text1"/>
          <w:sz w:val="22"/>
        </w:rPr>
        <w:t>〇</w:t>
      </w:r>
      <w:r w:rsidR="000C302B" w:rsidRPr="008F4330">
        <w:rPr>
          <w:rFonts w:ascii="Arial" w:eastAsia="ＭＳ Ｐゴシック" w:hAnsi="Arial" w:cs="Arial"/>
          <w:color w:val="000000" w:themeColor="text1"/>
          <w:sz w:val="22"/>
        </w:rPr>
        <w:t xml:space="preserve"> FY 2021 (Fund for Comprehensively Securing Regional Health and Long-term Care, etc.)</w:t>
      </w:r>
    </w:p>
    <w:p w14:paraId="26899C83" w14:textId="361919EA" w:rsidR="00DF2C61" w:rsidRPr="008F4330" w:rsidRDefault="00DF2C61" w:rsidP="00DF2C61">
      <w:pPr>
        <w:ind w:firstLineChars="100" w:firstLine="220"/>
        <w:jc w:val="left"/>
        <w:rPr>
          <w:rFonts w:ascii="Arial" w:eastAsia="ＭＳ Ｐゴシック" w:hAnsi="Arial" w:cs="Arial"/>
          <w:color w:val="000000" w:themeColor="text1"/>
          <w:sz w:val="22"/>
        </w:rPr>
      </w:pPr>
      <w:r w:rsidRPr="008F4330">
        <w:rPr>
          <w:rFonts w:ascii="Arial" w:eastAsia="ＭＳ Ｐゴシック" w:hAnsi="Arial" w:cs="Arial" w:hint="eastAsia"/>
          <w:color w:val="000000" w:themeColor="text1"/>
          <w:sz w:val="22"/>
        </w:rPr>
        <w:t>・</w:t>
      </w:r>
      <w:r w:rsidR="000C302B" w:rsidRPr="008F4330">
        <w:rPr>
          <w:rFonts w:ascii="Arial" w:eastAsia="ＭＳ Ｐゴシック" w:hAnsi="Arial" w:cs="Arial"/>
          <w:color w:val="000000" w:themeColor="text1"/>
          <w:sz w:val="22"/>
        </w:rPr>
        <w:t>Further expansion of  creating good community examples in fields (agriculture, etc.) and targets (children, etc.).</w:t>
      </w:r>
    </w:p>
    <w:p w14:paraId="20C33015" w14:textId="77777777" w:rsidR="000C302B" w:rsidRPr="008F4330" w:rsidRDefault="00DF2C61" w:rsidP="000C302B">
      <w:pPr>
        <w:ind w:firstLineChars="100" w:firstLine="220"/>
        <w:jc w:val="left"/>
        <w:rPr>
          <w:rFonts w:ascii="Arial" w:eastAsia="ＭＳ Ｐゴシック" w:hAnsi="Arial" w:cs="Arial"/>
          <w:sz w:val="22"/>
        </w:rPr>
      </w:pPr>
      <w:r w:rsidRPr="008F4330">
        <w:rPr>
          <w:rFonts w:ascii="Arial" w:eastAsia="ＭＳ Ｐゴシック" w:hAnsi="Arial" w:cs="Arial" w:hint="eastAsia"/>
          <w:sz w:val="22"/>
        </w:rPr>
        <w:t>・</w:t>
      </w:r>
      <w:r w:rsidR="000C302B" w:rsidRPr="008F4330">
        <w:rPr>
          <w:rFonts w:ascii="Arial" w:eastAsia="ＭＳ Ｐゴシック" w:hAnsi="Arial" w:cs="Arial"/>
          <w:sz w:val="22"/>
        </w:rPr>
        <w:t>Improvement of community development by city employees and life support coordinators (promotion of cooperation between the welfare and other administrative fields).</w:t>
      </w:r>
    </w:p>
    <w:p w14:paraId="0192501E" w14:textId="20FE10A2" w:rsidR="00DF2C61" w:rsidRPr="008F4330" w:rsidRDefault="00DF2C61" w:rsidP="000C302B">
      <w:pPr>
        <w:ind w:firstLineChars="100" w:firstLine="220"/>
        <w:jc w:val="left"/>
        <w:rPr>
          <w:rFonts w:ascii="Arial" w:eastAsia="ＭＳ Ｐゴシック" w:hAnsi="Arial" w:cs="Arial"/>
          <w:b/>
          <w:sz w:val="22"/>
        </w:rPr>
      </w:pPr>
      <w:r w:rsidRPr="008F4330">
        <w:rPr>
          <w:rFonts w:ascii="Arial" w:eastAsia="ＭＳ Ｐゴシック" w:hAnsi="Arial" w:cs="Arial" w:hint="eastAsia"/>
          <w:sz w:val="22"/>
        </w:rPr>
        <w:t>・</w:t>
      </w:r>
      <w:r w:rsidR="000677D6" w:rsidRPr="008F4330">
        <w:rPr>
          <w:rFonts w:ascii="Arial" w:eastAsia="ＭＳ Ｐゴシック" w:hAnsi="Arial" w:cs="Arial"/>
          <w:sz w:val="22"/>
        </w:rPr>
        <w:t>Supporting the development of a living support system promoted by Osaka Prefecture so that the expertise of efforts can support local contribution organizations.</w:t>
      </w:r>
    </w:p>
    <w:p w14:paraId="73752B84" w14:textId="77777777" w:rsidR="000677D6" w:rsidRPr="008F4330" w:rsidRDefault="00774137" w:rsidP="000677D6">
      <w:pPr>
        <w:jc w:val="left"/>
        <w:rPr>
          <w:rFonts w:ascii="Arial" w:eastAsia="ＭＳ Ｐゴシック" w:hAnsi="Arial" w:cs="Arial"/>
          <w:sz w:val="22"/>
        </w:rPr>
      </w:pPr>
      <w:r w:rsidRPr="008F4330">
        <w:rPr>
          <w:rFonts w:ascii="Arial" w:eastAsia="ＭＳ Ｐゴシック" w:hAnsi="Arial" w:cs="Arial" w:hint="eastAsia"/>
          <w:sz w:val="22"/>
        </w:rPr>
        <w:t>〇</w:t>
      </w:r>
      <w:r w:rsidR="000677D6" w:rsidRPr="008F4330">
        <w:rPr>
          <w:rFonts w:ascii="Arial" w:eastAsia="ＭＳ Ｐゴシック" w:hAnsi="Arial" w:cs="Arial"/>
          <w:sz w:val="22"/>
        </w:rPr>
        <w:t>FY 2022 (Fund for Comprehensively Securing Regional Health and Long-term Care, etc.)</w:t>
      </w:r>
    </w:p>
    <w:p w14:paraId="15E3EBAD" w14:textId="694C9CA9" w:rsidR="00214028" w:rsidRPr="008F4330" w:rsidRDefault="00774137" w:rsidP="00576DB6">
      <w:pPr>
        <w:ind w:leftChars="134" w:left="281"/>
        <w:jc w:val="left"/>
        <w:rPr>
          <w:rFonts w:ascii="Arial" w:eastAsia="ＭＳ Ｐゴシック" w:hAnsi="Arial" w:cs="Arial"/>
          <w:sz w:val="22"/>
        </w:rPr>
      </w:pPr>
      <w:r w:rsidRPr="008F4330">
        <w:rPr>
          <w:rFonts w:ascii="Arial" w:eastAsia="ＭＳ Ｐゴシック" w:hAnsi="Arial" w:cs="Arial" w:hint="eastAsia"/>
          <w:sz w:val="22"/>
        </w:rPr>
        <w:t>・</w:t>
      </w:r>
      <w:r w:rsidR="000677D6" w:rsidRPr="008F4330">
        <w:rPr>
          <w:rFonts w:ascii="Arial" w:eastAsia="ＭＳ Ｐゴシック" w:hAnsi="Arial" w:cs="Arial"/>
          <w:sz w:val="22"/>
        </w:rPr>
        <w:t>Further expansion of  creating good community examples in fields (agriculture, etc.) and targets (children, etc.).</w:t>
      </w:r>
    </w:p>
    <w:p w14:paraId="63D5071D" w14:textId="4D5C2F5E" w:rsidR="00214028" w:rsidRPr="008F4330" w:rsidRDefault="00774137" w:rsidP="00576DB6">
      <w:pPr>
        <w:ind w:leftChars="134" w:left="281"/>
        <w:jc w:val="left"/>
        <w:rPr>
          <w:rFonts w:ascii="Arial" w:eastAsia="ＭＳ Ｐゴシック" w:hAnsi="Arial" w:cs="Arial"/>
          <w:sz w:val="22"/>
        </w:rPr>
      </w:pPr>
      <w:r w:rsidRPr="008F4330">
        <w:rPr>
          <w:rFonts w:ascii="Arial" w:eastAsia="ＭＳ Ｐゴシック" w:hAnsi="Arial" w:cs="Arial" w:hint="eastAsia"/>
          <w:sz w:val="22"/>
        </w:rPr>
        <w:t>・</w:t>
      </w:r>
      <w:r w:rsidR="000677D6" w:rsidRPr="008F4330">
        <w:rPr>
          <w:rFonts w:ascii="Arial" w:eastAsia="ＭＳ Ｐゴシック" w:hAnsi="Arial" w:cs="Arial"/>
          <w:sz w:val="22"/>
        </w:rPr>
        <w:t>Improvement of community development by city employees and life support coordinators (promotion of cooperation between the welfare and other administrative fields).</w:t>
      </w:r>
    </w:p>
    <w:p w14:paraId="7E7ED75F" w14:textId="7E936965" w:rsidR="00214028" w:rsidRPr="008F4330" w:rsidRDefault="00DF2C61" w:rsidP="00576DB6">
      <w:pPr>
        <w:ind w:leftChars="134" w:left="501" w:hangingChars="100" w:hanging="220"/>
        <w:jc w:val="left"/>
        <w:rPr>
          <w:rFonts w:ascii="Arial" w:eastAsia="ＭＳ Ｐゴシック" w:hAnsi="Arial" w:cs="Arial"/>
          <w:b/>
          <w:sz w:val="22"/>
        </w:rPr>
      </w:pPr>
      <w:r w:rsidRPr="008F4330">
        <w:rPr>
          <w:rFonts w:ascii="Arial" w:eastAsia="ＭＳ Ｐゴシック" w:hAnsi="Arial" w:cs="Arial" w:hint="eastAsia"/>
          <w:sz w:val="22"/>
        </w:rPr>
        <w:t>・</w:t>
      </w:r>
      <w:r w:rsidR="000677D6" w:rsidRPr="008F4330">
        <w:rPr>
          <w:rFonts w:ascii="Arial" w:eastAsia="ＭＳ Ｐゴシック" w:hAnsi="Arial" w:cs="Arial"/>
          <w:sz w:val="22"/>
        </w:rPr>
        <w:t>Supporting the development of a living support system promoted by Osaka Prefecture so that the expertise of efforts can support local contribution organizations.</w:t>
      </w:r>
    </w:p>
    <w:p w14:paraId="37C57D81" w14:textId="77777777" w:rsidR="00DF2C61" w:rsidRPr="008F4330" w:rsidRDefault="00DF2C61" w:rsidP="00214028">
      <w:pPr>
        <w:jc w:val="left"/>
        <w:rPr>
          <w:rFonts w:ascii="Arial" w:eastAsia="ＭＳ Ｐゴシック" w:hAnsi="Arial" w:cs="Arial"/>
          <w:b/>
          <w:color w:val="000000" w:themeColor="text1"/>
          <w:sz w:val="22"/>
        </w:rPr>
      </w:pPr>
    </w:p>
    <w:p w14:paraId="54A665BF" w14:textId="755C7213" w:rsidR="00214028" w:rsidRPr="008F4330" w:rsidRDefault="00253B4E" w:rsidP="00214028">
      <w:pPr>
        <w:jc w:val="left"/>
        <w:rPr>
          <w:rFonts w:ascii="Arial" w:eastAsia="ＭＳ Ｐゴシック" w:hAnsi="Arial" w:cs="Arial"/>
          <w:b/>
          <w:color w:val="000000" w:themeColor="text1"/>
          <w:sz w:val="22"/>
        </w:rPr>
      </w:pPr>
      <w:r w:rsidRPr="008F4330">
        <w:rPr>
          <w:rFonts w:ascii="ＭＳ ゴシック" w:eastAsia="ＭＳ ゴシック" w:hAnsi="ＭＳ ゴシック" w:cs="ＭＳ ゴシック" w:hint="eastAsia"/>
          <w:b/>
          <w:color w:val="000000" w:themeColor="text1"/>
          <w:sz w:val="22"/>
        </w:rPr>
        <w:t>②</w:t>
      </w:r>
      <w:r w:rsidR="00EF4ACB" w:rsidRPr="008F4330">
        <w:rPr>
          <w:rFonts w:ascii="Arial" w:eastAsia="ＭＳ Ｐゴシック" w:hAnsi="Arial" w:cs="Arial"/>
          <w:b/>
          <w:color w:val="000000" w:themeColor="text1"/>
          <w:sz w:val="22"/>
        </w:rPr>
        <w:t xml:space="preserve"> Healthy Life Expectanc</w:t>
      </w:r>
      <w:r w:rsidR="0091415E" w:rsidRPr="008F4330">
        <w:rPr>
          <w:rFonts w:ascii="Arial" w:eastAsia="ＭＳ Ｐゴシック" w:hAnsi="Arial" w:cs="Arial"/>
          <w:b/>
          <w:color w:val="000000" w:themeColor="text1"/>
          <w:sz w:val="22"/>
        </w:rPr>
        <w:t>y Extension</w:t>
      </w:r>
    </w:p>
    <w:tbl>
      <w:tblPr>
        <w:tblStyle w:val="6"/>
        <w:tblW w:w="8239" w:type="dxa"/>
        <w:tblLook w:val="04A0" w:firstRow="1" w:lastRow="0" w:firstColumn="1" w:lastColumn="0" w:noHBand="0" w:noVBand="1"/>
      </w:tblPr>
      <w:tblGrid>
        <w:gridCol w:w="1123"/>
        <w:gridCol w:w="879"/>
        <w:gridCol w:w="2980"/>
        <w:gridCol w:w="3257"/>
      </w:tblGrid>
      <w:tr w:rsidR="00214028" w:rsidRPr="007F3396" w14:paraId="6E7D85C5" w14:textId="77777777" w:rsidTr="00CC19B2">
        <w:trPr>
          <w:trHeight w:val="256"/>
        </w:trPr>
        <w:tc>
          <w:tcPr>
            <w:tcW w:w="2002" w:type="dxa"/>
            <w:gridSpan w:val="2"/>
            <w:tcBorders>
              <w:bottom w:val="single" w:sz="4" w:space="0" w:color="auto"/>
            </w:tcBorders>
            <w:shd w:val="clear" w:color="auto" w:fill="DEEAF6" w:themeFill="accent1" w:themeFillTint="33"/>
          </w:tcPr>
          <w:p w14:paraId="6E837757" w14:textId="4B9D5E38" w:rsidR="00214028" w:rsidRPr="008F4330" w:rsidRDefault="00D365A1" w:rsidP="00214028">
            <w:pPr>
              <w:jc w:val="center"/>
              <w:rPr>
                <w:rFonts w:ascii="Arial" w:eastAsia="ＭＳ Ｐゴシック" w:hAnsi="Arial" w:cs="Arial"/>
                <w:b/>
                <w:color w:val="000000" w:themeColor="text1"/>
                <w:sz w:val="22"/>
              </w:rPr>
            </w:pPr>
            <w:r w:rsidRPr="008F4330">
              <w:rPr>
                <w:rFonts w:ascii="Arial" w:eastAsia="ＭＳ Ｐゴシック" w:hAnsi="Arial" w:cs="Arial"/>
                <w:b/>
                <w:color w:val="000000" w:themeColor="text1"/>
                <w:sz w:val="22"/>
              </w:rPr>
              <w:t xml:space="preserve">Goal, </w:t>
            </w:r>
            <w:r w:rsidR="00E5006F" w:rsidRPr="008F4330">
              <w:rPr>
                <w:rFonts w:ascii="Arial" w:eastAsia="ＭＳ Ｐゴシック" w:hAnsi="Arial" w:cs="Arial"/>
                <w:b/>
                <w:color w:val="000000" w:themeColor="text1"/>
                <w:sz w:val="22"/>
              </w:rPr>
              <w:br/>
            </w:r>
            <w:r w:rsidRPr="008F4330">
              <w:rPr>
                <w:rFonts w:ascii="Arial" w:eastAsia="ＭＳ Ｐゴシック" w:hAnsi="Arial" w:cs="Arial"/>
                <w:b/>
                <w:color w:val="000000" w:themeColor="text1"/>
                <w:sz w:val="22"/>
              </w:rPr>
              <w:t>Target Number</w:t>
            </w:r>
          </w:p>
        </w:tc>
        <w:tc>
          <w:tcPr>
            <w:tcW w:w="6237" w:type="dxa"/>
            <w:gridSpan w:val="2"/>
            <w:shd w:val="clear" w:color="auto" w:fill="DEEAF6" w:themeFill="accent1" w:themeFillTint="33"/>
          </w:tcPr>
          <w:p w14:paraId="448647CE" w14:textId="1B005A77" w:rsidR="00214028" w:rsidRPr="008F4330" w:rsidRDefault="00214028" w:rsidP="00214028">
            <w:pPr>
              <w:ind w:rightChars="74" w:right="155"/>
              <w:jc w:val="center"/>
              <w:rPr>
                <w:rFonts w:ascii="Arial" w:eastAsia="ＭＳ Ｐゴシック" w:hAnsi="Arial" w:cs="Arial"/>
                <w:b/>
                <w:color w:val="000000" w:themeColor="text1"/>
                <w:sz w:val="22"/>
              </w:rPr>
            </w:pPr>
            <w:r w:rsidRPr="008F4330">
              <w:rPr>
                <w:rFonts w:ascii="Arial" w:eastAsia="ＭＳ Ｐゴシック" w:hAnsi="Arial" w:cs="Arial"/>
                <w:b/>
                <w:color w:val="000000" w:themeColor="text1"/>
                <w:sz w:val="22"/>
              </w:rPr>
              <w:t>KPI</w:t>
            </w:r>
          </w:p>
        </w:tc>
      </w:tr>
      <w:tr w:rsidR="00214028" w:rsidRPr="007F3396" w14:paraId="32A599B1" w14:textId="77777777" w:rsidTr="00CC19B2">
        <w:trPr>
          <w:trHeight w:val="162"/>
        </w:trPr>
        <w:tc>
          <w:tcPr>
            <w:tcW w:w="1123" w:type="dxa"/>
            <w:vMerge w:val="restart"/>
            <w:tcBorders>
              <w:right w:val="nil"/>
            </w:tcBorders>
            <w:shd w:val="clear" w:color="auto" w:fill="auto"/>
          </w:tcPr>
          <w:p w14:paraId="6081D1E6" w14:textId="77777777" w:rsidR="00214028" w:rsidRPr="008F4330" w:rsidRDefault="00214028" w:rsidP="00214028">
            <w:pPr>
              <w:jc w:val="left"/>
              <w:rPr>
                <w:rFonts w:ascii="Arial" w:eastAsia="ＭＳ Ｐゴシック" w:hAnsi="Arial" w:cs="Arial"/>
                <w:b/>
                <w:color w:val="000000" w:themeColor="text1"/>
                <w:sz w:val="22"/>
              </w:rPr>
            </w:pPr>
            <w:r w:rsidRPr="008F4330">
              <w:rPr>
                <w:rFonts w:ascii="Arial" w:eastAsia="ＭＳ Ｐゴシック" w:hAnsi="Arial" w:cs="Arial"/>
                <w:noProof/>
                <w:color w:val="000000" w:themeColor="text1"/>
                <w:sz w:val="22"/>
              </w:rPr>
              <w:drawing>
                <wp:inline distT="0" distB="0" distL="0" distR="0" wp14:anchorId="13AEDAE8" wp14:editId="6CF766D1">
                  <wp:extent cx="576000" cy="576000"/>
                  <wp:effectExtent l="0" t="0" r="0" b="0"/>
                  <wp:docPr id="4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図 70"/>
                          <pic:cNvPicPr preferRelativeResize="0">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p w14:paraId="6F5E3DCB" w14:textId="77777777" w:rsidR="00214028" w:rsidRPr="008F4330" w:rsidRDefault="00214028" w:rsidP="00214028">
            <w:pPr>
              <w:jc w:val="left"/>
              <w:rPr>
                <w:rFonts w:ascii="Arial" w:eastAsia="ＭＳ Ｐゴシック" w:hAnsi="Arial" w:cs="Arial"/>
                <w:b/>
                <w:color w:val="000000" w:themeColor="text1"/>
                <w:sz w:val="22"/>
              </w:rPr>
            </w:pPr>
          </w:p>
        </w:tc>
        <w:tc>
          <w:tcPr>
            <w:tcW w:w="879" w:type="dxa"/>
            <w:vMerge w:val="restart"/>
            <w:tcBorders>
              <w:left w:val="nil"/>
            </w:tcBorders>
            <w:shd w:val="clear" w:color="auto" w:fill="auto"/>
          </w:tcPr>
          <w:p w14:paraId="0D757B67" w14:textId="4142A61C" w:rsidR="00214028" w:rsidRPr="008F4330" w:rsidRDefault="001B03E8">
            <w:pPr>
              <w:jc w:val="left"/>
              <w:rPr>
                <w:rFonts w:ascii="Arial" w:eastAsia="ＭＳ Ｐゴシック" w:hAnsi="Arial" w:cs="Arial"/>
                <w:b/>
                <w:color w:val="000000" w:themeColor="text1"/>
                <w:sz w:val="22"/>
              </w:rPr>
            </w:pPr>
            <w:r>
              <w:rPr>
                <w:rFonts w:ascii="Arial" w:eastAsia="ＭＳ Ｐゴシック" w:hAnsi="Arial" w:cs="Arial" w:hint="eastAsia"/>
                <w:b/>
                <w:color w:val="000000" w:themeColor="text1"/>
                <w:sz w:val="22"/>
              </w:rPr>
              <w:t>3</w:t>
            </w:r>
            <w:r>
              <w:rPr>
                <w:rFonts w:ascii="Arial" w:eastAsia="ＭＳ Ｐゴシック" w:hAnsi="Arial" w:cs="Arial"/>
                <w:b/>
                <w:color w:val="000000" w:themeColor="text1"/>
                <w:sz w:val="22"/>
              </w:rPr>
              <w:t>.8</w:t>
            </w:r>
          </w:p>
        </w:tc>
        <w:tc>
          <w:tcPr>
            <w:tcW w:w="6237" w:type="dxa"/>
            <w:gridSpan w:val="2"/>
            <w:shd w:val="clear" w:color="auto" w:fill="auto"/>
          </w:tcPr>
          <w:p w14:paraId="6F0BCC32" w14:textId="22152377" w:rsidR="00214028" w:rsidRPr="008F4330" w:rsidRDefault="00E5006F" w:rsidP="00214028">
            <w:pPr>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Indicator: Healthy life expectancy</w:t>
            </w:r>
          </w:p>
        </w:tc>
      </w:tr>
      <w:tr w:rsidR="00214028" w:rsidRPr="007F3396" w14:paraId="4C90904B" w14:textId="77777777" w:rsidTr="00CC19B2">
        <w:trPr>
          <w:trHeight w:val="805"/>
        </w:trPr>
        <w:tc>
          <w:tcPr>
            <w:tcW w:w="1123" w:type="dxa"/>
            <w:vMerge/>
            <w:tcBorders>
              <w:right w:val="nil"/>
            </w:tcBorders>
            <w:shd w:val="clear" w:color="auto" w:fill="auto"/>
          </w:tcPr>
          <w:p w14:paraId="1605FB23" w14:textId="77777777" w:rsidR="00214028" w:rsidRPr="008F4330" w:rsidRDefault="00214028" w:rsidP="00214028">
            <w:pPr>
              <w:jc w:val="left"/>
              <w:rPr>
                <w:rFonts w:ascii="Arial" w:eastAsia="ＭＳ Ｐゴシック" w:hAnsi="Arial" w:cs="Arial"/>
                <w:b/>
                <w:color w:val="000000" w:themeColor="text1"/>
                <w:sz w:val="22"/>
              </w:rPr>
            </w:pPr>
          </w:p>
        </w:tc>
        <w:tc>
          <w:tcPr>
            <w:tcW w:w="879" w:type="dxa"/>
            <w:vMerge/>
            <w:tcBorders>
              <w:left w:val="nil"/>
            </w:tcBorders>
            <w:shd w:val="clear" w:color="auto" w:fill="auto"/>
          </w:tcPr>
          <w:p w14:paraId="7E802D67" w14:textId="77777777" w:rsidR="00214028" w:rsidRPr="008F4330" w:rsidRDefault="00214028" w:rsidP="00214028">
            <w:pPr>
              <w:jc w:val="left"/>
              <w:rPr>
                <w:rFonts w:ascii="Arial" w:eastAsia="ＭＳ Ｐゴシック" w:hAnsi="Arial" w:cs="Arial"/>
                <w:b/>
                <w:color w:val="000000" w:themeColor="text1"/>
                <w:sz w:val="22"/>
              </w:rPr>
            </w:pPr>
          </w:p>
        </w:tc>
        <w:tc>
          <w:tcPr>
            <w:tcW w:w="2980" w:type="dxa"/>
            <w:vMerge w:val="restart"/>
          </w:tcPr>
          <w:p w14:paraId="7A35BDFD" w14:textId="621F6DFB" w:rsidR="00E5006F" w:rsidRPr="008F4330" w:rsidRDefault="00E5006F" w:rsidP="00E5006F">
            <w:pPr>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Currently (2016):</w:t>
            </w:r>
          </w:p>
          <w:p w14:paraId="7AC67EA7" w14:textId="77777777" w:rsidR="00E5006F" w:rsidRPr="008F4330" w:rsidRDefault="00E5006F" w:rsidP="00E5006F">
            <w:pPr>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Male: 71.50 years old</w:t>
            </w:r>
          </w:p>
          <w:p w14:paraId="2BF5D4AA" w14:textId="77777777" w:rsidR="00E5006F" w:rsidRPr="008F4330" w:rsidRDefault="00E5006F" w:rsidP="00E5006F">
            <w:pPr>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Female: 74.46 years old</w:t>
            </w:r>
          </w:p>
          <w:p w14:paraId="10EC4B50" w14:textId="77777777" w:rsidR="00E5006F" w:rsidRPr="008F4330" w:rsidRDefault="00E5006F" w:rsidP="00E5006F">
            <w:pPr>
              <w:jc w:val="left"/>
              <w:rPr>
                <w:rFonts w:ascii="Arial" w:eastAsia="ＭＳ Ｐゴシック" w:hAnsi="Arial" w:cs="Arial"/>
                <w:color w:val="000000" w:themeColor="text1"/>
                <w:sz w:val="22"/>
              </w:rPr>
            </w:pPr>
          </w:p>
          <w:p w14:paraId="5411EF76" w14:textId="77777777" w:rsidR="00E5006F" w:rsidRPr="008F4330" w:rsidRDefault="00E5006F" w:rsidP="00E5006F">
            <w:pPr>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 At the time of planning (2013)</w:t>
            </w:r>
          </w:p>
          <w:p w14:paraId="4F1C72EF" w14:textId="77777777" w:rsidR="00E5006F" w:rsidRPr="008F4330" w:rsidRDefault="00E5006F" w:rsidP="00E5006F">
            <w:pPr>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Male: 70.46 years old</w:t>
            </w:r>
          </w:p>
          <w:p w14:paraId="4998228A" w14:textId="11721857" w:rsidR="00214028" w:rsidRPr="008F4330" w:rsidRDefault="00E5006F" w:rsidP="00E5006F">
            <w:pPr>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Female: 72.49 years old</w:t>
            </w:r>
          </w:p>
        </w:tc>
        <w:tc>
          <w:tcPr>
            <w:tcW w:w="3257" w:type="dxa"/>
            <w:vMerge w:val="restart"/>
          </w:tcPr>
          <w:p w14:paraId="1A162BA0" w14:textId="77777777" w:rsidR="00E5006F" w:rsidRPr="008F4330" w:rsidRDefault="00E5006F" w:rsidP="00E5006F">
            <w:pPr>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Goal:</w:t>
            </w:r>
          </w:p>
          <w:p w14:paraId="5F945E48" w14:textId="2348A488" w:rsidR="00E5006F" w:rsidRPr="008F4330" w:rsidRDefault="00E5006F" w:rsidP="00E5006F">
            <w:pPr>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Extension over 2 years from the value at the time of planning</w:t>
            </w:r>
          </w:p>
          <w:p w14:paraId="59F1E318" w14:textId="1A80D4CB" w:rsidR="00E5006F" w:rsidRPr="008F4330" w:rsidRDefault="00E5006F" w:rsidP="00E5006F">
            <w:pPr>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 Current goals are based on the “3rd Osaka Prefecture Health Promotion Plan (2018-2023)”</w:t>
            </w:r>
          </w:p>
          <w:p w14:paraId="38310B70" w14:textId="2FA201FC" w:rsidR="00214028" w:rsidRPr="008F4330" w:rsidRDefault="00E5006F" w:rsidP="00E5006F">
            <w:pPr>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 Set new goals in line with the revision of the plan</w:t>
            </w:r>
          </w:p>
        </w:tc>
      </w:tr>
      <w:tr w:rsidR="00214028" w:rsidRPr="007F3396" w14:paraId="7AC28680" w14:textId="77777777" w:rsidTr="00CC19B2">
        <w:trPr>
          <w:trHeight w:val="805"/>
        </w:trPr>
        <w:tc>
          <w:tcPr>
            <w:tcW w:w="1123" w:type="dxa"/>
            <w:tcBorders>
              <w:bottom w:val="single" w:sz="4" w:space="0" w:color="auto"/>
              <w:right w:val="nil"/>
            </w:tcBorders>
            <w:shd w:val="clear" w:color="auto" w:fill="auto"/>
          </w:tcPr>
          <w:p w14:paraId="60FC6775" w14:textId="77777777" w:rsidR="00214028" w:rsidRPr="008F4330" w:rsidRDefault="00214028" w:rsidP="00214028">
            <w:pPr>
              <w:jc w:val="left"/>
              <w:rPr>
                <w:rFonts w:ascii="Arial" w:eastAsia="ＭＳ Ｐゴシック" w:hAnsi="Arial" w:cs="Arial"/>
                <w:b/>
                <w:color w:val="000000" w:themeColor="text1"/>
                <w:sz w:val="22"/>
              </w:rPr>
            </w:pPr>
            <w:r w:rsidRPr="008F4330">
              <w:rPr>
                <w:rFonts w:ascii="Arial" w:eastAsia="ＭＳ Ｐゴシック" w:hAnsi="Arial" w:cs="Arial"/>
                <w:noProof/>
                <w:color w:val="000000" w:themeColor="text1"/>
                <w:sz w:val="22"/>
              </w:rPr>
              <w:drawing>
                <wp:inline distT="0" distB="0" distL="0" distR="0" wp14:anchorId="3AC5ACB3" wp14:editId="6A305B7B">
                  <wp:extent cx="576000" cy="576000"/>
                  <wp:effectExtent l="0" t="0" r="0" b="0"/>
                  <wp:docPr id="42"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図 71"/>
                          <pic:cNvPicPr preferRelativeResize="0">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tc>
        <w:tc>
          <w:tcPr>
            <w:tcW w:w="879" w:type="dxa"/>
            <w:tcBorders>
              <w:left w:val="nil"/>
              <w:bottom w:val="single" w:sz="4" w:space="0" w:color="auto"/>
            </w:tcBorders>
            <w:shd w:val="clear" w:color="auto" w:fill="auto"/>
          </w:tcPr>
          <w:p w14:paraId="4E19E804" w14:textId="34EB6061" w:rsidR="00214028" w:rsidRPr="008F4330" w:rsidRDefault="001B03E8">
            <w:pPr>
              <w:jc w:val="left"/>
              <w:rPr>
                <w:rFonts w:ascii="Arial" w:eastAsia="ＭＳ Ｐゴシック" w:hAnsi="Arial" w:cs="Arial"/>
                <w:b/>
                <w:color w:val="000000" w:themeColor="text1"/>
                <w:sz w:val="22"/>
              </w:rPr>
            </w:pPr>
            <w:r>
              <w:rPr>
                <w:rFonts w:ascii="Arial" w:eastAsia="ＭＳ Ｐゴシック" w:hAnsi="Arial" w:cs="Arial" w:hint="eastAsia"/>
                <w:b/>
                <w:color w:val="000000" w:themeColor="text1"/>
                <w:sz w:val="22"/>
              </w:rPr>
              <w:t>1</w:t>
            </w:r>
            <w:r>
              <w:rPr>
                <w:rFonts w:ascii="Arial" w:eastAsia="ＭＳ Ｐゴシック" w:hAnsi="Arial" w:cs="Arial"/>
                <w:b/>
                <w:color w:val="000000" w:themeColor="text1"/>
                <w:sz w:val="22"/>
              </w:rPr>
              <w:t>1.3</w:t>
            </w:r>
          </w:p>
        </w:tc>
        <w:tc>
          <w:tcPr>
            <w:tcW w:w="2980" w:type="dxa"/>
            <w:vMerge/>
          </w:tcPr>
          <w:p w14:paraId="52E6CC9A" w14:textId="77777777" w:rsidR="00214028" w:rsidRPr="008F4330" w:rsidRDefault="00214028" w:rsidP="00214028">
            <w:pPr>
              <w:jc w:val="left"/>
              <w:rPr>
                <w:rFonts w:ascii="Arial" w:eastAsia="ＭＳ Ｐゴシック" w:hAnsi="Arial" w:cs="Arial"/>
                <w:color w:val="000000" w:themeColor="text1"/>
                <w:sz w:val="22"/>
              </w:rPr>
            </w:pPr>
          </w:p>
        </w:tc>
        <w:tc>
          <w:tcPr>
            <w:tcW w:w="3257" w:type="dxa"/>
            <w:vMerge/>
          </w:tcPr>
          <w:p w14:paraId="7B44000A" w14:textId="77777777" w:rsidR="00214028" w:rsidRPr="008F4330" w:rsidRDefault="00214028" w:rsidP="00214028">
            <w:pPr>
              <w:jc w:val="left"/>
              <w:rPr>
                <w:rFonts w:ascii="Arial" w:eastAsia="ＭＳ Ｐゴシック" w:hAnsi="Arial" w:cs="Arial"/>
                <w:color w:val="000000" w:themeColor="text1"/>
                <w:sz w:val="22"/>
              </w:rPr>
            </w:pPr>
          </w:p>
        </w:tc>
      </w:tr>
    </w:tbl>
    <w:p w14:paraId="1349797F" w14:textId="722E325E" w:rsidR="00DF520F" w:rsidRPr="008F4330" w:rsidRDefault="00DF520F" w:rsidP="00DF520F">
      <w:pPr>
        <w:ind w:firstLineChars="100" w:firstLine="220"/>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 xml:space="preserve">In 2018, Osaka Prefecture enacted the “Osaka Prefecture Health Promotion </w:t>
      </w:r>
      <w:r w:rsidR="00E5006F" w:rsidRPr="008F4330">
        <w:rPr>
          <w:rFonts w:ascii="Arial" w:eastAsia="ＭＳ Ｐゴシック" w:hAnsi="Arial" w:cs="Arial"/>
          <w:color w:val="000000" w:themeColor="text1"/>
          <w:sz w:val="22"/>
        </w:rPr>
        <w:t>Plan</w:t>
      </w:r>
      <w:r w:rsidRPr="008F4330">
        <w:rPr>
          <w:rFonts w:ascii="Arial" w:eastAsia="ＭＳ Ｐゴシック" w:hAnsi="Arial" w:cs="Arial"/>
          <w:color w:val="000000" w:themeColor="text1"/>
          <w:sz w:val="22"/>
        </w:rPr>
        <w:t>” in order to realize a vibrant society in which citizens can live a healthy and fulfilling life. Osaka promotes 10 health activities called “Kenkatsu 10 (10 Osaka Wellness Actions)” that we hope the citizens will try. Also, the “Osaka Kenkatsu Mileage, Asmile” was started, which gives registrants points by the number of steps they walk or when they participate in health events. The points can be used to enter in lotteries to win prizes. These efforts throughout Osaka will help the development of health promotion and social environment improvement.</w:t>
      </w:r>
    </w:p>
    <w:p w14:paraId="080FD5A5" w14:textId="78D584FB" w:rsidR="00214028" w:rsidRPr="008F4330" w:rsidRDefault="00DF520F" w:rsidP="00DF520F">
      <w:pPr>
        <w:ind w:firstLineChars="100" w:firstLine="220"/>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Incidentally, as an autonomous deployment model of these efforts, the “Tondabayashi Version of Designing Future Society for Our Lives by Multi-partnership Using SDGs as a Common Language” was selected as a Local Government Model Project. Osaka will promote the local government SDGs with Tondabayashi city so that the results of the city's efforts will be widely disseminated in the prefecture as a good example.</w:t>
      </w:r>
    </w:p>
    <w:p w14:paraId="325B96EF" w14:textId="77777777" w:rsidR="00DF520F" w:rsidRPr="008F4330" w:rsidRDefault="00DF520F" w:rsidP="00DF520F">
      <w:pPr>
        <w:ind w:firstLineChars="100" w:firstLine="220"/>
        <w:jc w:val="left"/>
        <w:rPr>
          <w:rFonts w:ascii="Arial" w:eastAsia="ＭＳ Ｐゴシック" w:hAnsi="Arial" w:cs="Arial"/>
          <w:color w:val="000000" w:themeColor="text1"/>
          <w:sz w:val="22"/>
        </w:rPr>
      </w:pPr>
    </w:p>
    <w:p w14:paraId="47E62F9F" w14:textId="77777777" w:rsidR="00DF520F" w:rsidRPr="008F4330" w:rsidRDefault="00DF520F" w:rsidP="00DF520F">
      <w:pPr>
        <w:ind w:firstLineChars="100" w:firstLine="220"/>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The plan for the three years following the selection as the Future City.</w:t>
      </w:r>
    </w:p>
    <w:p w14:paraId="3A976BAB" w14:textId="4A2B4150" w:rsidR="006A79B7" w:rsidRPr="008F4330" w:rsidRDefault="006A79B7" w:rsidP="00DF520F">
      <w:pPr>
        <w:jc w:val="left"/>
        <w:rPr>
          <w:rFonts w:ascii="Arial" w:eastAsia="ＭＳ Ｐゴシック" w:hAnsi="Arial" w:cs="Arial"/>
          <w:color w:val="000000" w:themeColor="text1"/>
          <w:sz w:val="22"/>
        </w:rPr>
      </w:pPr>
      <w:r w:rsidRPr="008F4330">
        <w:rPr>
          <w:rFonts w:ascii="Arial" w:eastAsia="ＭＳ Ｐゴシック" w:hAnsi="Arial" w:cs="Arial" w:hint="eastAsia"/>
          <w:color w:val="000000" w:themeColor="text1"/>
          <w:sz w:val="22"/>
        </w:rPr>
        <w:t>〇</w:t>
      </w:r>
      <w:r w:rsidR="00DF520F" w:rsidRPr="008F4330">
        <w:rPr>
          <w:rFonts w:ascii="Arial" w:eastAsia="ＭＳ Ｐゴシック" w:hAnsi="Arial" w:cs="Arial"/>
          <w:color w:val="000000" w:themeColor="text1"/>
          <w:sz w:val="22"/>
        </w:rPr>
        <w:t xml:space="preserve"> FY 2020</w:t>
      </w:r>
      <w:r w:rsidRPr="008F4330">
        <w:rPr>
          <w:rFonts w:ascii="Arial" w:eastAsia="ＭＳ Ｐゴシック" w:hAnsi="Arial" w:cs="Arial"/>
          <w:color w:val="000000" w:themeColor="text1"/>
          <w:sz w:val="22"/>
        </w:rPr>
        <w:t xml:space="preserve"> </w:t>
      </w:r>
    </w:p>
    <w:p w14:paraId="281972C2" w14:textId="0A24B8FA" w:rsidR="00714089" w:rsidRPr="008F4330" w:rsidRDefault="00714089" w:rsidP="00714089">
      <w:pPr>
        <w:ind w:leftChars="100" w:left="210"/>
        <w:jc w:val="left"/>
        <w:rPr>
          <w:rFonts w:ascii="Arial" w:eastAsia="ＭＳ Ｐゴシック" w:hAnsi="Arial" w:cs="Arial"/>
          <w:color w:val="000000" w:themeColor="text1"/>
          <w:sz w:val="22"/>
        </w:rPr>
      </w:pPr>
      <w:r w:rsidRPr="008F4330">
        <w:rPr>
          <w:rFonts w:ascii="Arial" w:eastAsia="ＭＳ Ｐゴシック" w:hAnsi="Arial" w:cs="Arial" w:hint="eastAsia"/>
          <w:color w:val="000000" w:themeColor="text1"/>
          <w:sz w:val="22"/>
        </w:rPr>
        <w:t>・</w:t>
      </w:r>
      <w:r w:rsidR="00770DE3" w:rsidRPr="008F4330">
        <w:rPr>
          <w:rFonts w:ascii="Arial" w:eastAsia="ＭＳ Ｐゴシック" w:hAnsi="Arial" w:cs="Arial"/>
          <w:color w:val="000000" w:themeColor="text1"/>
          <w:sz w:val="22"/>
        </w:rPr>
        <w:t xml:space="preserve">Developed health promotion activities through various collaborations with citizens, such as raising public awareness by utilizing “Kenkatsu 10” and sharing the activities at the “Kenkatsu Osaka Promotion Prefectural Council.” Furthermore, as activities for health promotion according to life stages, </w:t>
      </w:r>
      <w:r w:rsidR="00BC100E" w:rsidRPr="008F4330">
        <w:rPr>
          <w:rFonts w:ascii="Arial" w:eastAsia="ＭＳ Ｐゴシック" w:hAnsi="Arial" w:cs="Arial"/>
          <w:color w:val="000000" w:themeColor="text1"/>
          <w:sz w:val="22"/>
        </w:rPr>
        <w:t>Osaka promoted</w:t>
      </w:r>
      <w:r w:rsidR="00770DE3" w:rsidRPr="008F4330">
        <w:rPr>
          <w:rFonts w:ascii="Arial" w:eastAsia="ＭＳ Ｐゴシック" w:hAnsi="Arial" w:cs="Arial"/>
          <w:color w:val="000000" w:themeColor="text1"/>
          <w:sz w:val="22"/>
        </w:rPr>
        <w:t xml:space="preserve"> health management at small to medium businesses and developed support tools to prevent frailness. Additionally, the health app “Asmile” was developed by Osaka Prefecture.</w:t>
      </w:r>
    </w:p>
    <w:p w14:paraId="3DD9133B" w14:textId="77777777" w:rsidR="009A38BA" w:rsidRPr="008F4330" w:rsidRDefault="009A38BA" w:rsidP="00714089">
      <w:pPr>
        <w:ind w:leftChars="100" w:left="210"/>
        <w:jc w:val="left"/>
        <w:rPr>
          <w:rFonts w:ascii="Arial" w:eastAsia="ＭＳ Ｐゴシック" w:hAnsi="Arial" w:cs="Arial"/>
          <w:color w:val="000000" w:themeColor="text1"/>
          <w:sz w:val="22"/>
        </w:rPr>
      </w:pPr>
    </w:p>
    <w:p w14:paraId="4AC20C8B" w14:textId="1E00B0C3" w:rsidR="006A79B7" w:rsidRPr="008F4330" w:rsidRDefault="006A79B7" w:rsidP="006A79B7">
      <w:pPr>
        <w:jc w:val="left"/>
        <w:rPr>
          <w:rFonts w:ascii="Arial" w:eastAsia="ＭＳ Ｐゴシック" w:hAnsi="Arial" w:cs="Arial"/>
          <w:color w:val="000000" w:themeColor="text1"/>
          <w:sz w:val="22"/>
        </w:rPr>
      </w:pPr>
      <w:r w:rsidRPr="008F4330">
        <w:rPr>
          <w:rFonts w:ascii="Arial" w:eastAsia="ＭＳ Ｐゴシック" w:hAnsi="Arial" w:cs="Arial" w:hint="eastAsia"/>
          <w:color w:val="000000" w:themeColor="text1"/>
          <w:sz w:val="22"/>
        </w:rPr>
        <w:t>〇</w:t>
      </w:r>
      <w:r w:rsidR="00DF520F" w:rsidRPr="008F4330">
        <w:rPr>
          <w:rFonts w:ascii="Arial" w:eastAsia="ＭＳ Ｐゴシック" w:hAnsi="Arial" w:cs="Arial"/>
          <w:color w:val="000000" w:themeColor="text1"/>
          <w:sz w:val="22"/>
        </w:rPr>
        <w:t xml:space="preserve"> FY </w:t>
      </w:r>
      <w:r w:rsidRPr="008F4330">
        <w:rPr>
          <w:rFonts w:ascii="Arial" w:eastAsia="ＭＳ Ｐゴシック" w:hAnsi="Arial" w:cs="Arial"/>
          <w:color w:val="000000" w:themeColor="text1"/>
          <w:sz w:val="22"/>
        </w:rPr>
        <w:t>202</w:t>
      </w:r>
      <w:r w:rsidR="00DF520F" w:rsidRPr="008F4330">
        <w:rPr>
          <w:rFonts w:ascii="Arial" w:eastAsia="ＭＳ Ｐゴシック" w:hAnsi="Arial" w:cs="Arial"/>
          <w:color w:val="000000" w:themeColor="text1"/>
          <w:sz w:val="22"/>
        </w:rPr>
        <w:t>1</w:t>
      </w:r>
    </w:p>
    <w:p w14:paraId="11680FBC" w14:textId="59FEA928" w:rsidR="006A79B7" w:rsidRPr="008F4330" w:rsidRDefault="006A79B7" w:rsidP="006A79B7">
      <w:pPr>
        <w:ind w:leftChars="100" w:left="210"/>
        <w:jc w:val="left"/>
        <w:rPr>
          <w:rFonts w:ascii="Arial" w:eastAsia="ＭＳ Ｐゴシック" w:hAnsi="Arial" w:cs="Arial"/>
          <w:color w:val="000000" w:themeColor="text1"/>
          <w:sz w:val="22"/>
        </w:rPr>
      </w:pPr>
      <w:r w:rsidRPr="008F4330">
        <w:rPr>
          <w:rFonts w:ascii="Arial" w:eastAsia="ＭＳ Ｐゴシック" w:hAnsi="Arial" w:cs="Arial" w:hint="eastAsia"/>
          <w:color w:val="000000" w:themeColor="text1"/>
          <w:sz w:val="22"/>
        </w:rPr>
        <w:t>・</w:t>
      </w:r>
      <w:r w:rsidR="0049061D" w:rsidRPr="008F4330">
        <w:rPr>
          <w:rFonts w:ascii="Arial" w:eastAsia="ＭＳ Ｐゴシック" w:hAnsi="Arial" w:cs="Arial"/>
          <w:color w:val="000000" w:themeColor="text1"/>
          <w:sz w:val="22"/>
        </w:rPr>
        <w:t>Developed health promotion activities throughout Osaka according life stages and continuing to develop “Asmile” (Osaka Prefecture).</w:t>
      </w:r>
    </w:p>
    <w:p w14:paraId="60304D9A" w14:textId="116FA842" w:rsidR="006A79B7" w:rsidRPr="008F4330" w:rsidRDefault="006A79B7" w:rsidP="006A79B7">
      <w:pPr>
        <w:jc w:val="left"/>
        <w:rPr>
          <w:rFonts w:ascii="Arial" w:eastAsia="ＭＳ Ｐゴシック" w:hAnsi="Arial" w:cs="Arial"/>
          <w:color w:val="000000" w:themeColor="text1"/>
          <w:sz w:val="22"/>
        </w:rPr>
      </w:pPr>
      <w:r w:rsidRPr="008F4330">
        <w:rPr>
          <w:rFonts w:ascii="Arial" w:eastAsia="ＭＳ Ｐゴシック" w:hAnsi="Arial" w:cs="Arial" w:hint="eastAsia"/>
          <w:color w:val="000000" w:themeColor="text1"/>
          <w:sz w:val="22"/>
        </w:rPr>
        <w:t>〇</w:t>
      </w:r>
      <w:r w:rsidR="00DF520F" w:rsidRPr="008F4330">
        <w:rPr>
          <w:rFonts w:ascii="Arial" w:eastAsia="ＭＳ Ｐゴシック" w:hAnsi="Arial" w:cs="Arial"/>
          <w:color w:val="000000" w:themeColor="text1"/>
          <w:sz w:val="22"/>
        </w:rPr>
        <w:t xml:space="preserve"> FY </w:t>
      </w:r>
      <w:r w:rsidRPr="008F4330">
        <w:rPr>
          <w:rFonts w:ascii="Arial" w:eastAsia="ＭＳ Ｐゴシック" w:hAnsi="Arial" w:cs="Arial"/>
          <w:color w:val="000000" w:themeColor="text1"/>
          <w:sz w:val="22"/>
        </w:rPr>
        <w:t>2022</w:t>
      </w:r>
    </w:p>
    <w:p w14:paraId="381DF087" w14:textId="627DA609" w:rsidR="006A79B7" w:rsidRPr="008F4330" w:rsidRDefault="006A79B7" w:rsidP="006A79B7">
      <w:pPr>
        <w:ind w:left="110" w:firstLineChars="50" w:firstLine="110"/>
        <w:jc w:val="left"/>
        <w:rPr>
          <w:rFonts w:ascii="Arial" w:eastAsia="ＭＳ Ｐゴシック" w:hAnsi="Arial" w:cs="Arial"/>
          <w:color w:val="000000" w:themeColor="text1"/>
          <w:sz w:val="22"/>
        </w:rPr>
      </w:pPr>
      <w:r w:rsidRPr="008F4330">
        <w:rPr>
          <w:rFonts w:ascii="Arial" w:eastAsia="ＭＳ Ｐゴシック" w:hAnsi="Arial" w:cs="Arial" w:hint="eastAsia"/>
          <w:color w:val="000000" w:themeColor="text1"/>
          <w:sz w:val="22"/>
        </w:rPr>
        <w:t>・</w:t>
      </w:r>
      <w:r w:rsidR="0049061D" w:rsidRPr="008F4330">
        <w:rPr>
          <w:rFonts w:ascii="Arial" w:eastAsia="ＭＳ Ｐゴシック" w:hAnsi="Arial" w:cs="Arial"/>
          <w:color w:val="000000" w:themeColor="text1"/>
          <w:sz w:val="22"/>
        </w:rPr>
        <w:t>Developed health promotion activities throughout Osaka according life stages and continuing to develop “Asmile” (Osaka Prefecture).</w:t>
      </w:r>
    </w:p>
    <w:p w14:paraId="1A9713E9" w14:textId="77777777" w:rsidR="006A79B7" w:rsidRPr="008F4330" w:rsidRDefault="006A79B7" w:rsidP="00214028">
      <w:pPr>
        <w:ind w:firstLineChars="100" w:firstLine="220"/>
        <w:jc w:val="left"/>
        <w:rPr>
          <w:rFonts w:ascii="Arial" w:eastAsia="ＭＳ Ｐゴシック" w:hAnsi="Arial" w:cs="Arial"/>
          <w:color w:val="000000" w:themeColor="text1"/>
          <w:sz w:val="22"/>
        </w:rPr>
      </w:pPr>
    </w:p>
    <w:p w14:paraId="176F0640" w14:textId="4A0A416D" w:rsidR="00214028" w:rsidRPr="008F4330" w:rsidRDefault="00253B4E" w:rsidP="00214028">
      <w:pPr>
        <w:jc w:val="left"/>
        <w:rPr>
          <w:rFonts w:ascii="Arial" w:eastAsia="ＭＳ Ｐゴシック" w:hAnsi="Arial" w:cs="Arial"/>
          <w:b/>
          <w:color w:val="000000" w:themeColor="text1"/>
          <w:sz w:val="22"/>
        </w:rPr>
      </w:pPr>
      <w:r w:rsidRPr="008F4330">
        <w:rPr>
          <w:rFonts w:ascii="ＭＳ ゴシック" w:eastAsia="ＭＳ ゴシック" w:hAnsi="ＭＳ ゴシック" w:cs="ＭＳ ゴシック" w:hint="eastAsia"/>
          <w:b/>
          <w:color w:val="000000" w:themeColor="text1"/>
          <w:sz w:val="22"/>
        </w:rPr>
        <w:t>③</w:t>
      </w:r>
      <w:r w:rsidR="007540F2" w:rsidRPr="008F4330">
        <w:rPr>
          <w:rFonts w:ascii="Arial" w:eastAsia="ＭＳ Ｐゴシック" w:hAnsi="Arial" w:cs="Arial"/>
          <w:b/>
          <w:color w:val="000000" w:themeColor="text1"/>
          <w:sz w:val="22"/>
        </w:rPr>
        <w:t xml:space="preserve"> Measures for Child Poverty</w:t>
      </w:r>
    </w:p>
    <w:tbl>
      <w:tblPr>
        <w:tblStyle w:val="7"/>
        <w:tblW w:w="8239" w:type="dxa"/>
        <w:tblLook w:val="04A0" w:firstRow="1" w:lastRow="0" w:firstColumn="1" w:lastColumn="0" w:noHBand="0" w:noVBand="1"/>
      </w:tblPr>
      <w:tblGrid>
        <w:gridCol w:w="1123"/>
        <w:gridCol w:w="904"/>
        <w:gridCol w:w="3032"/>
        <w:gridCol w:w="3180"/>
      </w:tblGrid>
      <w:tr w:rsidR="00214028" w:rsidRPr="007F3396" w14:paraId="3A5AD956" w14:textId="77777777" w:rsidTr="00CC19B2">
        <w:trPr>
          <w:trHeight w:val="256"/>
        </w:trPr>
        <w:tc>
          <w:tcPr>
            <w:tcW w:w="2027" w:type="dxa"/>
            <w:gridSpan w:val="2"/>
            <w:tcBorders>
              <w:bottom w:val="single" w:sz="4" w:space="0" w:color="auto"/>
            </w:tcBorders>
            <w:shd w:val="clear" w:color="auto" w:fill="DEEAF6" w:themeFill="accent1" w:themeFillTint="33"/>
          </w:tcPr>
          <w:p w14:paraId="4C3924DE" w14:textId="7F832E3F" w:rsidR="00214028" w:rsidRPr="008F4330" w:rsidRDefault="00D365A1" w:rsidP="00214028">
            <w:pPr>
              <w:jc w:val="center"/>
              <w:rPr>
                <w:rFonts w:ascii="Arial" w:eastAsia="ＭＳ Ｐゴシック" w:hAnsi="Arial" w:cs="Arial"/>
                <w:b/>
                <w:color w:val="000000" w:themeColor="text1"/>
                <w:sz w:val="22"/>
              </w:rPr>
            </w:pPr>
            <w:r w:rsidRPr="008F4330">
              <w:rPr>
                <w:rFonts w:ascii="Arial" w:eastAsia="ＭＳ Ｐゴシック" w:hAnsi="Arial" w:cs="Arial"/>
                <w:b/>
                <w:color w:val="000000" w:themeColor="text1"/>
                <w:sz w:val="22"/>
              </w:rPr>
              <w:t>Goal, Target Number</w:t>
            </w:r>
          </w:p>
        </w:tc>
        <w:tc>
          <w:tcPr>
            <w:tcW w:w="6212" w:type="dxa"/>
            <w:gridSpan w:val="2"/>
            <w:shd w:val="clear" w:color="auto" w:fill="DEEAF6" w:themeFill="accent1" w:themeFillTint="33"/>
          </w:tcPr>
          <w:p w14:paraId="474843B9" w14:textId="4E5CAF08" w:rsidR="00214028" w:rsidRPr="008F4330" w:rsidRDefault="00214028" w:rsidP="00214028">
            <w:pPr>
              <w:jc w:val="center"/>
              <w:rPr>
                <w:rFonts w:ascii="Arial" w:eastAsia="ＭＳ Ｐゴシック" w:hAnsi="Arial" w:cs="Arial"/>
                <w:b/>
                <w:color w:val="000000" w:themeColor="text1"/>
                <w:sz w:val="22"/>
              </w:rPr>
            </w:pPr>
            <w:r w:rsidRPr="008F4330">
              <w:rPr>
                <w:rFonts w:ascii="Arial" w:eastAsia="ＭＳ Ｐゴシック" w:hAnsi="Arial" w:cs="Arial"/>
                <w:b/>
                <w:color w:val="000000" w:themeColor="text1"/>
                <w:sz w:val="22"/>
              </w:rPr>
              <w:t>KPI</w:t>
            </w:r>
          </w:p>
        </w:tc>
      </w:tr>
      <w:tr w:rsidR="00214028" w:rsidRPr="007F3396" w14:paraId="367B29FB" w14:textId="77777777" w:rsidTr="00CC19B2">
        <w:trPr>
          <w:trHeight w:val="162"/>
        </w:trPr>
        <w:tc>
          <w:tcPr>
            <w:tcW w:w="1123" w:type="dxa"/>
            <w:vMerge w:val="restart"/>
            <w:tcBorders>
              <w:right w:val="nil"/>
            </w:tcBorders>
            <w:shd w:val="clear" w:color="auto" w:fill="auto"/>
          </w:tcPr>
          <w:p w14:paraId="4A509CDF" w14:textId="77777777" w:rsidR="00214028" w:rsidRPr="008F4330" w:rsidRDefault="00214028" w:rsidP="00214028">
            <w:pPr>
              <w:jc w:val="left"/>
              <w:rPr>
                <w:rFonts w:ascii="Arial" w:eastAsia="ＭＳ Ｐゴシック" w:hAnsi="Arial" w:cs="Arial"/>
                <w:b/>
                <w:color w:val="000000" w:themeColor="text1"/>
                <w:sz w:val="22"/>
              </w:rPr>
            </w:pPr>
            <w:r w:rsidRPr="008F4330">
              <w:rPr>
                <w:rFonts w:ascii="Arial" w:eastAsia="ＭＳ Ｐゴシック" w:hAnsi="Arial" w:cs="Arial"/>
                <w:noProof/>
                <w:color w:val="000000" w:themeColor="text1"/>
                <w:sz w:val="22"/>
              </w:rPr>
              <w:drawing>
                <wp:inline distT="0" distB="0" distL="0" distR="0" wp14:anchorId="6719783D" wp14:editId="5C326BC0">
                  <wp:extent cx="576000" cy="576000"/>
                  <wp:effectExtent l="0" t="0" r="0" b="0"/>
                  <wp:docPr id="45"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図 66"/>
                          <pic:cNvPicPr preferRelativeResize="0">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tc>
        <w:tc>
          <w:tcPr>
            <w:tcW w:w="904" w:type="dxa"/>
            <w:vMerge w:val="restart"/>
            <w:tcBorders>
              <w:left w:val="nil"/>
            </w:tcBorders>
            <w:shd w:val="clear" w:color="auto" w:fill="auto"/>
          </w:tcPr>
          <w:p w14:paraId="119EEEAE" w14:textId="44DD4BC5" w:rsidR="00214028" w:rsidRPr="008F4330" w:rsidRDefault="001B03E8">
            <w:pPr>
              <w:jc w:val="left"/>
              <w:rPr>
                <w:rFonts w:ascii="Arial" w:eastAsia="ＭＳ Ｐゴシック" w:hAnsi="Arial" w:cs="Arial"/>
                <w:b/>
                <w:color w:val="000000" w:themeColor="text1"/>
                <w:sz w:val="22"/>
              </w:rPr>
            </w:pPr>
            <w:r>
              <w:rPr>
                <w:rFonts w:ascii="Arial" w:eastAsia="ＭＳ Ｐゴシック" w:hAnsi="Arial" w:cs="Arial" w:hint="eastAsia"/>
                <w:b/>
                <w:color w:val="000000" w:themeColor="text1"/>
                <w:sz w:val="22"/>
              </w:rPr>
              <w:t>1</w:t>
            </w:r>
            <w:r>
              <w:rPr>
                <w:rFonts w:ascii="Arial" w:eastAsia="ＭＳ Ｐゴシック" w:hAnsi="Arial" w:cs="Arial"/>
                <w:b/>
                <w:color w:val="000000" w:themeColor="text1"/>
                <w:sz w:val="22"/>
              </w:rPr>
              <w:t>.2</w:t>
            </w:r>
          </w:p>
        </w:tc>
        <w:tc>
          <w:tcPr>
            <w:tcW w:w="6212" w:type="dxa"/>
            <w:gridSpan w:val="2"/>
            <w:shd w:val="clear" w:color="auto" w:fill="auto"/>
          </w:tcPr>
          <w:p w14:paraId="10354028" w14:textId="2A46AD7F" w:rsidR="00E5006F" w:rsidRPr="008F4330" w:rsidRDefault="00E5006F" w:rsidP="00E5006F">
            <w:pPr>
              <w:ind w:left="660" w:hangingChars="300" w:hanging="660"/>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 xml:space="preserve">Indicator: </w:t>
            </w:r>
            <w:r w:rsidRPr="008F4330">
              <w:rPr>
                <w:rFonts w:ascii="Arial" w:eastAsia="ＭＳ Ｐゴシック" w:hAnsi="Arial" w:cs="Arial" w:hint="eastAsia"/>
                <w:color w:val="000000" w:themeColor="text1"/>
                <w:sz w:val="22"/>
              </w:rPr>
              <w:t>―</w:t>
            </w:r>
          </w:p>
          <w:p w14:paraId="7A1C9B35" w14:textId="65EAF7D9" w:rsidR="00214028" w:rsidRPr="008F4330" w:rsidRDefault="00E5006F" w:rsidP="00E5006F">
            <w:pPr>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 As for child poverty countermeasures, it is difficult to set an index that directly shows the effect of the measure because we will proceed with comprehensive efforts, so we will not set an index that includes the target value.</w:t>
            </w:r>
          </w:p>
        </w:tc>
      </w:tr>
      <w:tr w:rsidR="00214028" w:rsidRPr="007F3396" w14:paraId="041CFCC3" w14:textId="77777777" w:rsidTr="00CC19B2">
        <w:trPr>
          <w:trHeight w:val="805"/>
        </w:trPr>
        <w:tc>
          <w:tcPr>
            <w:tcW w:w="1123" w:type="dxa"/>
            <w:vMerge/>
            <w:tcBorders>
              <w:bottom w:val="single" w:sz="4" w:space="0" w:color="auto"/>
              <w:right w:val="nil"/>
            </w:tcBorders>
            <w:shd w:val="clear" w:color="auto" w:fill="auto"/>
          </w:tcPr>
          <w:p w14:paraId="2E06410D" w14:textId="77777777" w:rsidR="00214028" w:rsidRPr="008F4330" w:rsidRDefault="00214028" w:rsidP="00214028">
            <w:pPr>
              <w:jc w:val="left"/>
              <w:rPr>
                <w:rFonts w:ascii="Arial" w:eastAsia="ＭＳ Ｐゴシック" w:hAnsi="Arial" w:cs="Arial"/>
                <w:b/>
                <w:color w:val="000000" w:themeColor="text1"/>
                <w:sz w:val="22"/>
              </w:rPr>
            </w:pPr>
          </w:p>
        </w:tc>
        <w:tc>
          <w:tcPr>
            <w:tcW w:w="904" w:type="dxa"/>
            <w:vMerge/>
            <w:tcBorders>
              <w:left w:val="nil"/>
              <w:bottom w:val="single" w:sz="4" w:space="0" w:color="auto"/>
            </w:tcBorders>
            <w:shd w:val="clear" w:color="auto" w:fill="auto"/>
          </w:tcPr>
          <w:p w14:paraId="40FA5269" w14:textId="77777777" w:rsidR="00214028" w:rsidRPr="008F4330" w:rsidRDefault="00214028" w:rsidP="00214028">
            <w:pPr>
              <w:jc w:val="left"/>
              <w:rPr>
                <w:rFonts w:ascii="Arial" w:eastAsia="ＭＳ Ｐゴシック" w:hAnsi="Arial" w:cs="Arial"/>
                <w:b/>
                <w:color w:val="000000" w:themeColor="text1"/>
                <w:sz w:val="22"/>
              </w:rPr>
            </w:pPr>
          </w:p>
        </w:tc>
        <w:tc>
          <w:tcPr>
            <w:tcW w:w="3032" w:type="dxa"/>
          </w:tcPr>
          <w:p w14:paraId="5E3852F2" w14:textId="1E5D1B41" w:rsidR="00214028" w:rsidRPr="008F4330" w:rsidRDefault="00E5006F" w:rsidP="00214028">
            <w:pPr>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Currently</w:t>
            </w:r>
            <w:r w:rsidR="00214028" w:rsidRPr="008F4330">
              <w:rPr>
                <w:rFonts w:ascii="Arial" w:eastAsia="ＭＳ Ｐゴシック" w:hAnsi="Arial" w:cs="Arial" w:hint="eastAsia"/>
                <w:color w:val="000000" w:themeColor="text1"/>
                <w:sz w:val="22"/>
              </w:rPr>
              <w:t>：　―</w:t>
            </w:r>
          </w:p>
        </w:tc>
        <w:tc>
          <w:tcPr>
            <w:tcW w:w="3180" w:type="dxa"/>
          </w:tcPr>
          <w:p w14:paraId="31D2EEB9" w14:textId="74EB5058" w:rsidR="00214028" w:rsidRPr="008F4330" w:rsidRDefault="00214028" w:rsidP="00214028">
            <w:pPr>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2022</w:t>
            </w:r>
            <w:r w:rsidRPr="008F4330">
              <w:rPr>
                <w:rFonts w:ascii="Arial" w:eastAsia="ＭＳ Ｐゴシック" w:hAnsi="Arial" w:cs="Arial" w:hint="eastAsia"/>
                <w:color w:val="000000" w:themeColor="text1"/>
                <w:sz w:val="22"/>
              </w:rPr>
              <w:t>：　―</w:t>
            </w:r>
          </w:p>
        </w:tc>
      </w:tr>
    </w:tbl>
    <w:p w14:paraId="38FA4838" w14:textId="04FA874E" w:rsidR="00184A10" w:rsidRPr="008F4330" w:rsidRDefault="002F0E7E" w:rsidP="00184A10">
      <w:pPr>
        <w:ind w:firstLineChars="100" w:firstLine="220"/>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In 2016, Osaka Prefecture and Osaka City conducted a “Fact-finding Survey on Children’s Lives” together. From the results, it became clear that children and parents with problems did not receive the necessary support, and the economic situation of single-parent households was severe. Osaka will promote the following efforts to make sure that the future of children, who are keys for the next generation, will not be influenced by the environment in which they were born and raised.</w:t>
      </w:r>
    </w:p>
    <w:p w14:paraId="74B16A13" w14:textId="5C4D5F6D" w:rsidR="00184A10" w:rsidRPr="008F4330" w:rsidRDefault="00184A10" w:rsidP="00184A10">
      <w:pPr>
        <w:jc w:val="left"/>
        <w:rPr>
          <w:rFonts w:ascii="Arial" w:eastAsia="ＭＳ Ｐゴシック" w:hAnsi="Arial" w:cs="Arial"/>
          <w:color w:val="000000" w:themeColor="text1"/>
          <w:sz w:val="22"/>
        </w:rPr>
      </w:pPr>
      <w:r w:rsidRPr="008F4330">
        <w:rPr>
          <w:rFonts w:ascii="Arial" w:eastAsia="ＭＳ Ｐゴシック" w:hAnsi="Arial" w:cs="Arial" w:hint="eastAsia"/>
          <w:color w:val="000000" w:themeColor="text1"/>
          <w:sz w:val="22"/>
        </w:rPr>
        <w:t xml:space="preserve">　・</w:t>
      </w:r>
      <w:r w:rsidR="00546D25" w:rsidRPr="008F4330">
        <w:rPr>
          <w:rFonts w:ascii="Arial" w:eastAsia="ＭＳ Ｐゴシック" w:hAnsi="Arial" w:cs="Arial"/>
          <w:color w:val="000000" w:themeColor="text1"/>
          <w:sz w:val="22"/>
        </w:rPr>
        <w:t>Efforts to discover children and parents who have problems, and make the connections to support and watch over them.</w:t>
      </w:r>
    </w:p>
    <w:p w14:paraId="553F6405" w14:textId="77F699D8" w:rsidR="00184A10" w:rsidRPr="008F4330" w:rsidRDefault="00184A10" w:rsidP="00184A10">
      <w:pPr>
        <w:jc w:val="left"/>
        <w:rPr>
          <w:rFonts w:ascii="Arial" w:eastAsia="ＭＳ Ｐゴシック" w:hAnsi="Arial" w:cs="Arial"/>
          <w:color w:val="FF0000"/>
          <w:sz w:val="22"/>
        </w:rPr>
      </w:pPr>
      <w:r w:rsidRPr="008F4330">
        <w:rPr>
          <w:rFonts w:ascii="Arial" w:eastAsia="ＭＳ Ｐゴシック" w:hAnsi="Arial" w:cs="Arial" w:hint="eastAsia"/>
          <w:color w:val="000000" w:themeColor="text1"/>
          <w:sz w:val="22"/>
        </w:rPr>
        <w:t xml:space="preserve">　・</w:t>
      </w:r>
      <w:r w:rsidR="00B7142A" w:rsidRPr="008F4330">
        <w:rPr>
          <w:rFonts w:ascii="Arial" w:eastAsia="ＭＳ Ｐゴシック" w:hAnsi="Arial" w:cs="Arial"/>
          <w:color w:val="000000" w:themeColor="text1"/>
          <w:sz w:val="22"/>
        </w:rPr>
        <w:t>Working on comprehensive support including support for single-parent families, sharing the support model efforts with municipalities, and promoting the dissemination of good examples throughout the prefecture.</w:t>
      </w:r>
    </w:p>
    <w:p w14:paraId="7BECFD3D" w14:textId="395DD9A5" w:rsidR="00184A10" w:rsidRPr="008F4330" w:rsidRDefault="001325F6" w:rsidP="00184A10">
      <w:pPr>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The following will also be promoted in the Osaka city area.</w:t>
      </w:r>
    </w:p>
    <w:p w14:paraId="4DBBFCCE" w14:textId="356341FD" w:rsidR="00184A10" w:rsidRPr="008F4330" w:rsidRDefault="00184A10" w:rsidP="00184A10">
      <w:pPr>
        <w:ind w:left="220" w:hangingChars="100" w:hanging="220"/>
        <w:jc w:val="left"/>
        <w:rPr>
          <w:rFonts w:ascii="Arial" w:eastAsia="ＭＳ Ｐゴシック" w:hAnsi="Arial" w:cs="Arial"/>
          <w:color w:val="000000" w:themeColor="text1"/>
          <w:sz w:val="22"/>
        </w:rPr>
      </w:pPr>
      <w:r w:rsidRPr="008F4330">
        <w:rPr>
          <w:rFonts w:ascii="Arial" w:eastAsia="ＭＳ Ｐゴシック" w:hAnsi="Arial" w:cs="Arial" w:hint="eastAsia"/>
          <w:color w:val="000000" w:themeColor="text1"/>
          <w:sz w:val="22"/>
        </w:rPr>
        <w:t xml:space="preserve">　・</w:t>
      </w:r>
      <w:r w:rsidR="00F65D83" w:rsidRPr="008F4330">
        <w:rPr>
          <w:rFonts w:ascii="Arial" w:eastAsia="ＭＳ Ｐゴシック" w:hAnsi="Arial" w:cs="Arial"/>
          <w:color w:val="000000" w:themeColor="text1"/>
          <w:sz w:val="22"/>
        </w:rPr>
        <w:t>Creating a system where society as a whole can comprehensively support children with problems by discovering them at school and their households, and linking them to appropriate support through cooperation with schools and ward offices.</w:t>
      </w:r>
    </w:p>
    <w:p w14:paraId="201A567C" w14:textId="3B36D431" w:rsidR="00184A10" w:rsidRPr="008F4330" w:rsidRDefault="00184A10" w:rsidP="00F65D83">
      <w:pPr>
        <w:ind w:left="220" w:hangingChars="100" w:hanging="220"/>
        <w:jc w:val="left"/>
        <w:rPr>
          <w:rFonts w:ascii="Arial" w:eastAsia="ＭＳ Ｐゴシック" w:hAnsi="Arial" w:cs="Arial"/>
          <w:strike/>
          <w:color w:val="FF0000"/>
          <w:sz w:val="22"/>
        </w:rPr>
      </w:pPr>
      <w:r w:rsidRPr="008F4330">
        <w:rPr>
          <w:rFonts w:ascii="Arial" w:eastAsia="ＭＳ Ｐゴシック" w:hAnsi="Arial" w:cs="Arial" w:hint="eastAsia"/>
          <w:color w:val="000000" w:themeColor="text1"/>
          <w:sz w:val="22"/>
        </w:rPr>
        <w:t xml:space="preserve">　・</w:t>
      </w:r>
      <w:r w:rsidR="00F65D83" w:rsidRPr="008F4330">
        <w:rPr>
          <w:rFonts w:ascii="Arial" w:eastAsia="ＭＳ Ｐゴシック" w:hAnsi="Arial" w:cs="Arial"/>
          <w:color w:val="000000" w:themeColor="text1"/>
          <w:sz w:val="22"/>
        </w:rPr>
        <w:t>Operating a secure and safe network of children’s places/companies and social welfare facilities, and creating a system to receive support including supplies from companies.</w:t>
      </w:r>
    </w:p>
    <w:p w14:paraId="40698F35" w14:textId="733874E8" w:rsidR="00F57F7C" w:rsidRPr="008F4330" w:rsidRDefault="00F57F7C" w:rsidP="00184A10">
      <w:pPr>
        <w:jc w:val="left"/>
        <w:rPr>
          <w:rFonts w:ascii="Arial" w:eastAsia="ＭＳ Ｐゴシック" w:hAnsi="Arial" w:cs="Arial"/>
          <w:color w:val="000000" w:themeColor="text1"/>
          <w:sz w:val="22"/>
        </w:rPr>
      </w:pPr>
    </w:p>
    <w:p w14:paraId="57E9E423" w14:textId="77777777" w:rsidR="009A38BA" w:rsidRPr="008F4330" w:rsidRDefault="009A38BA" w:rsidP="00184A10">
      <w:pPr>
        <w:jc w:val="left"/>
        <w:rPr>
          <w:rFonts w:ascii="Arial" w:eastAsia="ＭＳ Ｐゴシック" w:hAnsi="Arial" w:cs="Arial"/>
          <w:color w:val="000000" w:themeColor="text1"/>
          <w:sz w:val="22"/>
        </w:rPr>
      </w:pPr>
    </w:p>
    <w:p w14:paraId="2D748C85" w14:textId="60684D64" w:rsidR="00184A10" w:rsidRPr="008F4330" w:rsidRDefault="00960F0C" w:rsidP="00184A10">
      <w:pPr>
        <w:ind w:firstLineChars="100" w:firstLine="220"/>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The plan for the three years following the selection as the Future City.</w:t>
      </w:r>
    </w:p>
    <w:p w14:paraId="6B3F8A01" w14:textId="793AB074" w:rsidR="00184A10" w:rsidRPr="008F4330" w:rsidRDefault="00184A10" w:rsidP="00184A10">
      <w:pPr>
        <w:jc w:val="left"/>
        <w:rPr>
          <w:rFonts w:ascii="Arial" w:eastAsia="ＭＳ Ｐゴシック" w:hAnsi="Arial" w:cs="Arial"/>
          <w:sz w:val="22"/>
        </w:rPr>
      </w:pPr>
      <w:r w:rsidRPr="008F4330">
        <w:rPr>
          <w:rFonts w:ascii="Arial" w:eastAsia="ＭＳ Ｐゴシック" w:hAnsi="Arial" w:cs="Arial" w:hint="eastAsia"/>
          <w:sz w:val="22"/>
        </w:rPr>
        <w:t>〇</w:t>
      </w:r>
      <w:r w:rsidR="00960F0C" w:rsidRPr="008F4330">
        <w:rPr>
          <w:rFonts w:ascii="Arial" w:eastAsia="ＭＳ Ｐゴシック" w:hAnsi="Arial" w:cs="Arial"/>
          <w:sz w:val="22"/>
        </w:rPr>
        <w:t xml:space="preserve"> FY </w:t>
      </w:r>
      <w:r w:rsidRPr="008F4330">
        <w:rPr>
          <w:rFonts w:ascii="Arial" w:eastAsia="ＭＳ Ｐゴシック" w:hAnsi="Arial" w:cs="Arial"/>
          <w:sz w:val="22"/>
        </w:rPr>
        <w:t>2020</w:t>
      </w:r>
    </w:p>
    <w:p w14:paraId="72D79C83" w14:textId="029A6AF1" w:rsidR="00184A10" w:rsidRPr="008F4330" w:rsidRDefault="00826E08" w:rsidP="00944897">
      <w:pPr>
        <w:ind w:leftChars="150" w:left="315"/>
        <w:jc w:val="left"/>
        <w:rPr>
          <w:rFonts w:ascii="Arial" w:eastAsia="ＭＳ Ｐゴシック" w:hAnsi="Arial" w:cs="Arial"/>
          <w:sz w:val="22"/>
        </w:rPr>
      </w:pPr>
      <w:r w:rsidRPr="008F4330">
        <w:rPr>
          <w:rFonts w:ascii="Arial" w:eastAsia="ＭＳ Ｐゴシック" w:hAnsi="Arial" w:cs="Arial" w:hint="eastAsia"/>
          <w:sz w:val="22"/>
        </w:rPr>
        <w:t>・</w:t>
      </w:r>
      <w:r w:rsidR="00944897" w:rsidRPr="008F4330">
        <w:rPr>
          <w:rFonts w:ascii="Arial" w:eastAsia="ＭＳ Ｐゴシック" w:hAnsi="Arial" w:cs="Arial"/>
          <w:sz w:val="22"/>
        </w:rPr>
        <w:t>Promotion of efforts based on the Osaka Prefecture Children’s Comprehensive Plan (Child Poverty Countermeasures Plan) (Osaka Prefecture).</w:t>
      </w:r>
    </w:p>
    <w:p w14:paraId="549C3990" w14:textId="0C30A1CC" w:rsidR="00184A10" w:rsidRPr="008F4330" w:rsidRDefault="00184A10" w:rsidP="00944897">
      <w:pPr>
        <w:ind w:leftChars="150" w:left="315"/>
        <w:jc w:val="left"/>
        <w:rPr>
          <w:rFonts w:ascii="Arial" w:eastAsia="ＭＳ Ｐゴシック" w:hAnsi="Arial" w:cs="Arial"/>
          <w:sz w:val="22"/>
        </w:rPr>
      </w:pPr>
      <w:r w:rsidRPr="008F4330">
        <w:rPr>
          <w:rFonts w:ascii="Arial" w:eastAsia="ＭＳ Ｐゴシック" w:hAnsi="Arial" w:cs="Arial" w:hint="eastAsia"/>
          <w:sz w:val="22"/>
        </w:rPr>
        <w:t>・</w:t>
      </w:r>
      <w:r w:rsidR="00944897" w:rsidRPr="008F4330">
        <w:rPr>
          <w:rFonts w:ascii="Arial" w:eastAsia="ＭＳ Ｐゴシック" w:hAnsi="Arial" w:cs="Arial"/>
          <w:sz w:val="22"/>
        </w:rPr>
        <w:t>Promotion of efforts based on the Osaka City Children’s Poverty Measures Promotion Plan (Osaka City)</w:t>
      </w:r>
    </w:p>
    <w:p w14:paraId="0859196A" w14:textId="4C0F1D0A" w:rsidR="00184A10" w:rsidRPr="008F4330" w:rsidRDefault="00184A10" w:rsidP="00184A10">
      <w:pPr>
        <w:jc w:val="left"/>
        <w:rPr>
          <w:rFonts w:ascii="Arial" w:eastAsia="ＭＳ Ｐゴシック" w:hAnsi="Arial" w:cs="Arial"/>
          <w:sz w:val="22"/>
        </w:rPr>
      </w:pPr>
      <w:r w:rsidRPr="008F4330">
        <w:rPr>
          <w:rFonts w:ascii="Arial" w:eastAsia="ＭＳ Ｐゴシック" w:hAnsi="Arial" w:cs="Arial" w:hint="eastAsia"/>
          <w:sz w:val="22"/>
        </w:rPr>
        <w:t>〇</w:t>
      </w:r>
      <w:r w:rsidR="00960F0C" w:rsidRPr="008F4330">
        <w:rPr>
          <w:rFonts w:ascii="Arial" w:eastAsia="ＭＳ Ｐゴシック" w:hAnsi="Arial" w:cs="Arial"/>
          <w:sz w:val="22"/>
        </w:rPr>
        <w:t xml:space="preserve"> FY </w:t>
      </w:r>
      <w:r w:rsidRPr="008F4330">
        <w:rPr>
          <w:rFonts w:ascii="Arial" w:eastAsia="ＭＳ Ｐゴシック" w:hAnsi="Arial" w:cs="Arial"/>
          <w:sz w:val="22"/>
        </w:rPr>
        <w:t>2021</w:t>
      </w:r>
    </w:p>
    <w:p w14:paraId="3E79604B" w14:textId="77777777" w:rsidR="00944897" w:rsidRPr="008F4330" w:rsidRDefault="00944897" w:rsidP="00944897">
      <w:pPr>
        <w:ind w:leftChars="150" w:left="315"/>
        <w:jc w:val="left"/>
        <w:rPr>
          <w:rFonts w:ascii="Arial" w:eastAsia="ＭＳ Ｐゴシック" w:hAnsi="Arial" w:cs="Arial"/>
          <w:sz w:val="22"/>
        </w:rPr>
      </w:pPr>
      <w:r w:rsidRPr="008F4330">
        <w:rPr>
          <w:rFonts w:ascii="Arial" w:eastAsia="ＭＳ Ｐゴシック" w:hAnsi="Arial" w:cs="Arial" w:hint="eastAsia"/>
          <w:sz w:val="22"/>
        </w:rPr>
        <w:t>・</w:t>
      </w:r>
      <w:r w:rsidRPr="008F4330">
        <w:rPr>
          <w:rFonts w:ascii="Arial" w:eastAsia="ＭＳ Ｐゴシック" w:hAnsi="Arial" w:cs="Arial"/>
          <w:sz w:val="22"/>
        </w:rPr>
        <w:t>Promotion of efforts based on the Osaka Prefecture Children’s Comprehensive Plan (Child Poverty Countermeasures Plan) (Osaka Prefecture).</w:t>
      </w:r>
    </w:p>
    <w:p w14:paraId="516FEB19" w14:textId="77777777" w:rsidR="00944897" w:rsidRPr="008F4330" w:rsidRDefault="00944897" w:rsidP="00944897">
      <w:pPr>
        <w:ind w:leftChars="150" w:left="315"/>
        <w:jc w:val="left"/>
        <w:rPr>
          <w:rFonts w:ascii="Arial" w:eastAsia="ＭＳ Ｐゴシック" w:hAnsi="Arial" w:cs="Arial"/>
          <w:sz w:val="22"/>
        </w:rPr>
      </w:pPr>
      <w:r w:rsidRPr="008F4330">
        <w:rPr>
          <w:rFonts w:ascii="Arial" w:eastAsia="ＭＳ Ｐゴシック" w:hAnsi="Arial" w:cs="Arial" w:hint="eastAsia"/>
          <w:sz w:val="22"/>
        </w:rPr>
        <w:t>・</w:t>
      </w:r>
      <w:r w:rsidRPr="008F4330">
        <w:rPr>
          <w:rFonts w:ascii="Arial" w:eastAsia="ＭＳ Ｐゴシック" w:hAnsi="Arial" w:cs="Arial"/>
          <w:sz w:val="22"/>
        </w:rPr>
        <w:t>Promotion of efforts based on the Osaka City Children’s Poverty Measures Promotion Plan (Osaka City)</w:t>
      </w:r>
    </w:p>
    <w:p w14:paraId="10F15492" w14:textId="707F7845" w:rsidR="00184A10" w:rsidRPr="008F4330" w:rsidRDefault="00184A10" w:rsidP="00184A10">
      <w:pPr>
        <w:jc w:val="left"/>
        <w:rPr>
          <w:rFonts w:ascii="Arial" w:eastAsia="ＭＳ Ｐゴシック" w:hAnsi="Arial" w:cs="Arial"/>
          <w:sz w:val="22"/>
        </w:rPr>
      </w:pPr>
      <w:r w:rsidRPr="008F4330">
        <w:rPr>
          <w:rFonts w:ascii="Arial" w:eastAsia="ＭＳ Ｐゴシック" w:hAnsi="Arial" w:cs="Arial" w:hint="eastAsia"/>
          <w:sz w:val="22"/>
        </w:rPr>
        <w:t>〇</w:t>
      </w:r>
      <w:r w:rsidR="00960F0C" w:rsidRPr="008F4330">
        <w:rPr>
          <w:rFonts w:ascii="Arial" w:eastAsia="ＭＳ Ｐゴシック" w:hAnsi="Arial" w:cs="Arial"/>
          <w:sz w:val="22"/>
        </w:rPr>
        <w:t xml:space="preserve"> FY </w:t>
      </w:r>
      <w:r w:rsidRPr="008F4330">
        <w:rPr>
          <w:rFonts w:ascii="Arial" w:eastAsia="ＭＳ Ｐゴシック" w:hAnsi="Arial" w:cs="Arial"/>
          <w:sz w:val="22"/>
        </w:rPr>
        <w:t>2022</w:t>
      </w:r>
    </w:p>
    <w:p w14:paraId="4D9AED5B" w14:textId="77777777" w:rsidR="00944897" w:rsidRPr="008F4330" w:rsidRDefault="00944897" w:rsidP="00944897">
      <w:pPr>
        <w:ind w:leftChars="150" w:left="315"/>
        <w:jc w:val="left"/>
        <w:rPr>
          <w:rFonts w:ascii="Arial" w:eastAsia="ＭＳ Ｐゴシック" w:hAnsi="Arial" w:cs="Arial"/>
          <w:sz w:val="22"/>
        </w:rPr>
      </w:pPr>
      <w:r w:rsidRPr="008F4330">
        <w:rPr>
          <w:rFonts w:ascii="Arial" w:eastAsia="ＭＳ Ｐゴシック" w:hAnsi="Arial" w:cs="Arial" w:hint="eastAsia"/>
          <w:sz w:val="22"/>
        </w:rPr>
        <w:t>・</w:t>
      </w:r>
      <w:r w:rsidRPr="008F4330">
        <w:rPr>
          <w:rFonts w:ascii="Arial" w:eastAsia="ＭＳ Ｐゴシック" w:hAnsi="Arial" w:cs="Arial"/>
          <w:sz w:val="22"/>
        </w:rPr>
        <w:t>Promotion of efforts based on the Osaka Prefecture Children’s Comprehensive Plan (Child Poverty Countermeasures Plan) (Osaka Prefecture).</w:t>
      </w:r>
    </w:p>
    <w:p w14:paraId="4B909CA4" w14:textId="77777777" w:rsidR="00944897" w:rsidRPr="008F4330" w:rsidRDefault="00944897" w:rsidP="00944897">
      <w:pPr>
        <w:ind w:leftChars="150" w:left="315"/>
        <w:jc w:val="left"/>
        <w:rPr>
          <w:rFonts w:ascii="Arial" w:eastAsia="ＭＳ Ｐゴシック" w:hAnsi="Arial" w:cs="Arial"/>
          <w:sz w:val="22"/>
        </w:rPr>
      </w:pPr>
      <w:r w:rsidRPr="008F4330">
        <w:rPr>
          <w:rFonts w:ascii="Arial" w:eastAsia="ＭＳ Ｐゴシック" w:hAnsi="Arial" w:cs="Arial" w:hint="eastAsia"/>
          <w:sz w:val="22"/>
        </w:rPr>
        <w:t>・</w:t>
      </w:r>
      <w:r w:rsidRPr="008F4330">
        <w:rPr>
          <w:rFonts w:ascii="Arial" w:eastAsia="ＭＳ Ｐゴシック" w:hAnsi="Arial" w:cs="Arial"/>
          <w:sz w:val="22"/>
        </w:rPr>
        <w:t>Promotion of efforts based on the Osaka City Children’s Poverty Measures Promotion Plan (Osaka City)</w:t>
      </w:r>
    </w:p>
    <w:p w14:paraId="59BEEF68" w14:textId="63693AD0" w:rsidR="00214028" w:rsidRPr="008F4330" w:rsidRDefault="00214028">
      <w:pPr>
        <w:jc w:val="left"/>
        <w:rPr>
          <w:rFonts w:ascii="Arial" w:eastAsia="ＭＳ Ｐゴシック" w:hAnsi="Arial" w:cs="Arial"/>
          <w:b/>
          <w:sz w:val="22"/>
        </w:rPr>
      </w:pPr>
    </w:p>
    <w:p w14:paraId="3805E946" w14:textId="1A008B3D" w:rsidR="00214028" w:rsidRPr="008F4330" w:rsidRDefault="00253B4E" w:rsidP="00214028">
      <w:pPr>
        <w:jc w:val="left"/>
        <w:rPr>
          <w:rFonts w:ascii="Arial" w:eastAsia="ＭＳ Ｐゴシック" w:hAnsi="Arial" w:cs="Arial"/>
          <w:b/>
          <w:color w:val="000000" w:themeColor="text1"/>
          <w:sz w:val="22"/>
        </w:rPr>
      </w:pPr>
      <w:r w:rsidRPr="008F4330">
        <w:rPr>
          <w:rFonts w:ascii="ＭＳ ゴシック" w:eastAsia="ＭＳ ゴシック" w:hAnsi="ＭＳ ゴシック" w:cs="ＭＳ ゴシック" w:hint="eastAsia"/>
          <w:b/>
          <w:color w:val="000000" w:themeColor="text1"/>
          <w:sz w:val="22"/>
        </w:rPr>
        <w:t>④</w:t>
      </w:r>
      <w:r w:rsidR="008F6312" w:rsidRPr="008F4330">
        <w:rPr>
          <w:rFonts w:ascii="Arial" w:eastAsia="ＭＳ Ｐゴシック" w:hAnsi="Arial" w:cs="Arial"/>
          <w:b/>
          <w:color w:val="000000" w:themeColor="text1"/>
          <w:sz w:val="22"/>
        </w:rPr>
        <w:t xml:space="preserve"> Efforts to Make Prefectural Schools “Smart Schools”</w:t>
      </w:r>
    </w:p>
    <w:tbl>
      <w:tblPr>
        <w:tblStyle w:val="8"/>
        <w:tblW w:w="8500" w:type="dxa"/>
        <w:tblLook w:val="04A0" w:firstRow="1" w:lastRow="0" w:firstColumn="1" w:lastColumn="0" w:noHBand="0" w:noVBand="1"/>
      </w:tblPr>
      <w:tblGrid>
        <w:gridCol w:w="1124"/>
        <w:gridCol w:w="702"/>
        <w:gridCol w:w="3272"/>
        <w:gridCol w:w="3402"/>
      </w:tblGrid>
      <w:tr w:rsidR="007956B0" w:rsidRPr="007F3396" w14:paraId="2D521B47" w14:textId="2DF7B380" w:rsidTr="007956B0">
        <w:trPr>
          <w:trHeight w:val="256"/>
        </w:trPr>
        <w:tc>
          <w:tcPr>
            <w:tcW w:w="1826" w:type="dxa"/>
            <w:gridSpan w:val="2"/>
            <w:tcBorders>
              <w:bottom w:val="single" w:sz="4" w:space="0" w:color="auto"/>
            </w:tcBorders>
            <w:shd w:val="clear" w:color="auto" w:fill="DEEAF6" w:themeFill="accent1" w:themeFillTint="33"/>
          </w:tcPr>
          <w:p w14:paraId="21BFAD7B" w14:textId="4F174C17" w:rsidR="007956B0" w:rsidRPr="008F4330" w:rsidRDefault="00D365A1" w:rsidP="00214028">
            <w:pPr>
              <w:jc w:val="center"/>
              <w:rPr>
                <w:rFonts w:ascii="Arial" w:eastAsia="ＭＳ Ｐゴシック" w:hAnsi="Arial" w:cs="Arial"/>
                <w:b/>
                <w:color w:val="000000" w:themeColor="text1"/>
                <w:sz w:val="22"/>
              </w:rPr>
            </w:pPr>
            <w:r w:rsidRPr="008F4330">
              <w:rPr>
                <w:rFonts w:ascii="Arial" w:eastAsia="ＭＳ Ｐゴシック" w:hAnsi="Arial" w:cs="Arial"/>
                <w:b/>
                <w:color w:val="000000" w:themeColor="text1"/>
                <w:sz w:val="22"/>
              </w:rPr>
              <w:t>Goal, Target Number</w:t>
            </w:r>
          </w:p>
        </w:tc>
        <w:tc>
          <w:tcPr>
            <w:tcW w:w="6674" w:type="dxa"/>
            <w:gridSpan w:val="2"/>
            <w:tcBorders>
              <w:right w:val="single" w:sz="4" w:space="0" w:color="auto"/>
            </w:tcBorders>
            <w:shd w:val="clear" w:color="auto" w:fill="DEEAF6" w:themeFill="accent1" w:themeFillTint="33"/>
          </w:tcPr>
          <w:p w14:paraId="516F13A9" w14:textId="62C98F19" w:rsidR="007956B0" w:rsidRPr="008F4330" w:rsidRDefault="007956B0" w:rsidP="00214028">
            <w:pPr>
              <w:jc w:val="center"/>
              <w:rPr>
                <w:rFonts w:ascii="Arial" w:eastAsia="ＭＳ Ｐゴシック" w:hAnsi="Arial" w:cs="Arial"/>
                <w:b/>
                <w:color w:val="000000" w:themeColor="text1"/>
                <w:sz w:val="22"/>
              </w:rPr>
            </w:pPr>
            <w:r w:rsidRPr="008F4330">
              <w:rPr>
                <w:rFonts w:ascii="Arial" w:eastAsia="ＭＳ Ｐゴシック" w:hAnsi="Arial" w:cs="Arial"/>
                <w:b/>
                <w:color w:val="000000" w:themeColor="text1"/>
                <w:sz w:val="22"/>
              </w:rPr>
              <w:t>KPI</w:t>
            </w:r>
          </w:p>
        </w:tc>
      </w:tr>
      <w:tr w:rsidR="00F57F7C" w:rsidRPr="007F3396" w14:paraId="4E1250A0" w14:textId="16396083" w:rsidTr="007956B0">
        <w:trPr>
          <w:trHeight w:val="162"/>
        </w:trPr>
        <w:tc>
          <w:tcPr>
            <w:tcW w:w="1124" w:type="dxa"/>
            <w:vMerge w:val="restart"/>
            <w:tcBorders>
              <w:right w:val="nil"/>
            </w:tcBorders>
            <w:shd w:val="clear" w:color="auto" w:fill="auto"/>
          </w:tcPr>
          <w:p w14:paraId="41ED4750" w14:textId="77777777" w:rsidR="007956B0" w:rsidRPr="008F4330" w:rsidRDefault="007956B0" w:rsidP="00214028">
            <w:pPr>
              <w:jc w:val="left"/>
              <w:rPr>
                <w:rFonts w:ascii="Arial" w:eastAsia="ＭＳ Ｐゴシック" w:hAnsi="Arial" w:cs="Arial"/>
                <w:b/>
                <w:sz w:val="22"/>
              </w:rPr>
            </w:pPr>
            <w:r w:rsidRPr="008F4330">
              <w:rPr>
                <w:rFonts w:ascii="Arial" w:eastAsia="ＭＳ Ｐゴシック" w:hAnsi="Arial" w:cs="Arial"/>
                <w:noProof/>
                <w:sz w:val="22"/>
              </w:rPr>
              <w:drawing>
                <wp:inline distT="0" distB="0" distL="0" distR="0" wp14:anchorId="550227D1" wp14:editId="155C9E70">
                  <wp:extent cx="576000" cy="576000"/>
                  <wp:effectExtent l="0" t="0" r="0" b="0"/>
                  <wp:docPr id="44"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図 67"/>
                          <pic:cNvPicPr preferRelativeResize="0">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tc>
        <w:tc>
          <w:tcPr>
            <w:tcW w:w="702" w:type="dxa"/>
            <w:vMerge w:val="restart"/>
            <w:tcBorders>
              <w:left w:val="nil"/>
            </w:tcBorders>
            <w:shd w:val="clear" w:color="auto" w:fill="auto"/>
          </w:tcPr>
          <w:p w14:paraId="46D59DB5" w14:textId="78B098EF" w:rsidR="007956B0" w:rsidRDefault="001B03E8" w:rsidP="00214028">
            <w:pPr>
              <w:jc w:val="left"/>
              <w:rPr>
                <w:rFonts w:ascii="Arial" w:eastAsia="ＭＳ Ｐゴシック" w:hAnsi="Arial" w:cs="Arial"/>
                <w:b/>
                <w:sz w:val="22"/>
              </w:rPr>
            </w:pPr>
            <w:r>
              <w:rPr>
                <w:rFonts w:ascii="Arial" w:eastAsia="ＭＳ Ｐゴシック" w:hAnsi="Arial" w:cs="Arial" w:hint="eastAsia"/>
                <w:b/>
                <w:sz w:val="22"/>
              </w:rPr>
              <w:t>4</w:t>
            </w:r>
            <w:r>
              <w:rPr>
                <w:rFonts w:ascii="Arial" w:eastAsia="ＭＳ Ｐゴシック" w:hAnsi="Arial" w:cs="Arial"/>
                <w:b/>
                <w:sz w:val="22"/>
              </w:rPr>
              <w:t>.1</w:t>
            </w:r>
          </w:p>
          <w:p w14:paraId="0C0FF3D6" w14:textId="42F78296" w:rsidR="007956B0" w:rsidRPr="008F4330" w:rsidRDefault="001B03E8">
            <w:pPr>
              <w:jc w:val="left"/>
              <w:rPr>
                <w:rFonts w:ascii="Arial" w:eastAsia="ＭＳ Ｐゴシック" w:hAnsi="Arial" w:cs="Arial"/>
                <w:b/>
                <w:sz w:val="22"/>
              </w:rPr>
            </w:pPr>
            <w:r>
              <w:rPr>
                <w:rFonts w:ascii="Arial" w:eastAsia="ＭＳ Ｐゴシック" w:hAnsi="Arial" w:cs="Arial" w:hint="eastAsia"/>
                <w:b/>
                <w:sz w:val="22"/>
              </w:rPr>
              <w:t>4</w:t>
            </w:r>
            <w:r>
              <w:rPr>
                <w:rFonts w:ascii="Arial" w:eastAsia="ＭＳ Ｐゴシック" w:hAnsi="Arial" w:cs="Arial"/>
                <w:b/>
                <w:sz w:val="22"/>
              </w:rPr>
              <w:t>.3</w:t>
            </w:r>
          </w:p>
        </w:tc>
        <w:tc>
          <w:tcPr>
            <w:tcW w:w="6674" w:type="dxa"/>
            <w:gridSpan w:val="2"/>
            <w:tcBorders>
              <w:right w:val="single" w:sz="4" w:space="0" w:color="auto"/>
            </w:tcBorders>
            <w:shd w:val="clear" w:color="auto" w:fill="auto"/>
          </w:tcPr>
          <w:p w14:paraId="2B8951C2" w14:textId="03A4A924" w:rsidR="007956B0" w:rsidRPr="008F4330" w:rsidRDefault="00222BBE" w:rsidP="006A79B7">
            <w:pPr>
              <w:jc w:val="left"/>
              <w:rPr>
                <w:rFonts w:ascii="Arial" w:eastAsia="ＭＳ Ｐゴシック" w:hAnsi="Arial" w:cs="Arial"/>
                <w:sz w:val="22"/>
              </w:rPr>
            </w:pPr>
            <w:r w:rsidRPr="008F4330">
              <w:rPr>
                <w:rFonts w:ascii="Arial" w:eastAsia="ＭＳ Ｐゴシック" w:hAnsi="Arial" w:cs="Arial"/>
                <w:sz w:val="22"/>
              </w:rPr>
              <w:t>Indicator: Deployment of individual tablets to prefectural high schools</w:t>
            </w:r>
          </w:p>
        </w:tc>
      </w:tr>
      <w:tr w:rsidR="00F57F7C" w:rsidRPr="007F3396" w14:paraId="096724F9" w14:textId="1E807178" w:rsidTr="007956B0">
        <w:trPr>
          <w:trHeight w:val="557"/>
        </w:trPr>
        <w:tc>
          <w:tcPr>
            <w:tcW w:w="1124" w:type="dxa"/>
            <w:vMerge/>
            <w:tcBorders>
              <w:bottom w:val="single" w:sz="4" w:space="0" w:color="auto"/>
              <w:right w:val="nil"/>
            </w:tcBorders>
            <w:shd w:val="clear" w:color="auto" w:fill="auto"/>
          </w:tcPr>
          <w:p w14:paraId="2FABD91A" w14:textId="77777777" w:rsidR="007956B0" w:rsidRPr="008F4330" w:rsidRDefault="007956B0" w:rsidP="00214028">
            <w:pPr>
              <w:jc w:val="left"/>
              <w:rPr>
                <w:rFonts w:ascii="Arial" w:eastAsia="ＭＳ Ｐゴシック" w:hAnsi="Arial" w:cs="Arial"/>
                <w:b/>
                <w:sz w:val="22"/>
              </w:rPr>
            </w:pPr>
          </w:p>
        </w:tc>
        <w:tc>
          <w:tcPr>
            <w:tcW w:w="702" w:type="dxa"/>
            <w:vMerge/>
            <w:tcBorders>
              <w:left w:val="nil"/>
              <w:bottom w:val="single" w:sz="4" w:space="0" w:color="auto"/>
            </w:tcBorders>
            <w:shd w:val="clear" w:color="auto" w:fill="auto"/>
          </w:tcPr>
          <w:p w14:paraId="6EB47F27" w14:textId="77777777" w:rsidR="007956B0" w:rsidRPr="008F4330" w:rsidRDefault="007956B0" w:rsidP="00214028">
            <w:pPr>
              <w:jc w:val="left"/>
              <w:rPr>
                <w:rFonts w:ascii="Arial" w:eastAsia="ＭＳ Ｐゴシック" w:hAnsi="Arial" w:cs="Arial"/>
                <w:b/>
                <w:sz w:val="22"/>
              </w:rPr>
            </w:pPr>
          </w:p>
        </w:tc>
        <w:tc>
          <w:tcPr>
            <w:tcW w:w="3272" w:type="dxa"/>
          </w:tcPr>
          <w:p w14:paraId="28FD3A06" w14:textId="03AA7990" w:rsidR="007956B0" w:rsidRPr="008F4330" w:rsidRDefault="00222BBE">
            <w:pPr>
              <w:jc w:val="left"/>
              <w:rPr>
                <w:rFonts w:ascii="Arial" w:eastAsia="ＭＳ Ｐゴシック" w:hAnsi="Arial" w:cs="Arial"/>
                <w:sz w:val="22"/>
              </w:rPr>
            </w:pPr>
            <w:r w:rsidRPr="008F4330">
              <w:rPr>
                <w:rFonts w:ascii="Arial" w:eastAsia="ＭＳ Ｐゴシック" w:hAnsi="Arial" w:cs="Arial"/>
                <w:sz w:val="22"/>
              </w:rPr>
              <w:t>Currently</w:t>
            </w:r>
            <w:r w:rsidR="003D151F">
              <w:rPr>
                <w:rFonts w:ascii="Arial" w:eastAsia="ＭＳ Ｐゴシック" w:hAnsi="Arial" w:cs="Arial" w:hint="eastAsia"/>
                <w:sz w:val="22"/>
              </w:rPr>
              <w:t>:</w:t>
            </w:r>
            <w:r w:rsidR="003D151F">
              <w:rPr>
                <w:rFonts w:ascii="Arial" w:eastAsia="ＭＳ Ｐゴシック" w:hAnsi="Arial" w:cs="Arial"/>
                <w:sz w:val="22"/>
              </w:rPr>
              <w:t xml:space="preserve"> </w:t>
            </w:r>
            <w:r w:rsidR="003D151F" w:rsidRPr="00EC0E6E">
              <w:rPr>
                <w:rFonts w:ascii="Arial" w:eastAsia="ＭＳ Ｐゴシック" w:hAnsi="Arial" w:cs="Arial"/>
                <w:color w:val="000000" w:themeColor="text1"/>
                <w:sz w:val="22"/>
              </w:rPr>
              <w:t>―</w:t>
            </w:r>
          </w:p>
        </w:tc>
        <w:tc>
          <w:tcPr>
            <w:tcW w:w="3402" w:type="dxa"/>
            <w:tcBorders>
              <w:right w:val="single" w:sz="4" w:space="0" w:color="auto"/>
            </w:tcBorders>
          </w:tcPr>
          <w:p w14:paraId="61DD7F3D" w14:textId="4D3E97EB" w:rsidR="007956B0" w:rsidRPr="008F4330" w:rsidRDefault="00222BBE" w:rsidP="00B30A43">
            <w:pPr>
              <w:jc w:val="left"/>
              <w:rPr>
                <w:rFonts w:ascii="Arial" w:eastAsia="ＭＳ Ｐゴシック" w:hAnsi="Arial" w:cs="Arial"/>
                <w:sz w:val="22"/>
              </w:rPr>
            </w:pPr>
            <w:r w:rsidRPr="008F4330">
              <w:rPr>
                <w:rFonts w:ascii="Arial" w:eastAsia="ＭＳ Ｐゴシック" w:hAnsi="Arial" w:cs="Arial"/>
                <w:sz w:val="22"/>
              </w:rPr>
              <w:t>Target: 100% by the end of 2021</w:t>
            </w:r>
          </w:p>
        </w:tc>
      </w:tr>
    </w:tbl>
    <w:p w14:paraId="422F99A2" w14:textId="1E83878B" w:rsidR="00214028" w:rsidRPr="008F4330" w:rsidRDefault="00635CBC" w:rsidP="0028252B">
      <w:pPr>
        <w:ind w:firstLineChars="100" w:firstLine="220"/>
        <w:jc w:val="left"/>
        <w:rPr>
          <w:rFonts w:ascii="Arial" w:eastAsia="ＭＳ Ｐゴシック" w:hAnsi="Arial" w:cs="Arial"/>
          <w:sz w:val="22"/>
        </w:rPr>
      </w:pPr>
      <w:r w:rsidRPr="008F4330">
        <w:rPr>
          <w:rFonts w:ascii="Arial" w:eastAsia="ＭＳ Ｐゴシック" w:hAnsi="Arial" w:cs="Arial"/>
          <w:sz w:val="22"/>
        </w:rPr>
        <w:t>A new course of study was fully implemented in elementary schools from the 2020 and in junior high schools from the 2021. It is necessary to improve information literacy through elementary, junior high and high schools, as the schools’ ICT environment has been improved and learning activities utilizing ICT enhanced.</w:t>
      </w:r>
    </w:p>
    <w:p w14:paraId="6683729D" w14:textId="33D36D27" w:rsidR="006A79B7" w:rsidRPr="008F4330" w:rsidRDefault="00635CBC" w:rsidP="006A79B7">
      <w:pPr>
        <w:ind w:firstLineChars="100" w:firstLine="220"/>
        <w:jc w:val="left"/>
        <w:rPr>
          <w:rFonts w:ascii="Arial" w:eastAsia="ＭＳ Ｐゴシック" w:hAnsi="Arial" w:cs="Arial"/>
          <w:color w:val="FF0000"/>
          <w:sz w:val="22"/>
        </w:rPr>
      </w:pPr>
      <w:r w:rsidRPr="008F4330">
        <w:rPr>
          <w:rFonts w:ascii="Arial" w:eastAsia="ＭＳ Ｐゴシック" w:hAnsi="Arial" w:cs="Arial"/>
          <w:sz w:val="22"/>
        </w:rPr>
        <w:t>In this situation, in addition to continuing educational practices, ICT will be further improved by providing terminals to each student in Osaka prefectural public schools. From this, all children and students will be able to reliably acquire basic knowledge and skills, and will acquire subjective and interactive deep learning that fosters higher levels of thinking, judgment, and expressiveness. To achieve this goal, Osaka prefecture will foster an environment to equip each student with a tablet, and provide training to teachers to improve their ICT skills.</w:t>
      </w:r>
    </w:p>
    <w:p w14:paraId="3C0BA0BC" w14:textId="2B12706B" w:rsidR="00214028" w:rsidRPr="008F4330" w:rsidRDefault="00741741" w:rsidP="00214028">
      <w:pPr>
        <w:ind w:firstLineChars="100" w:firstLine="220"/>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kern w:val="0"/>
          <w:sz w:val="22"/>
        </w:rPr>
        <w:t>Additionally, Osaka municipal elementary and junior high schools will strengthen the ability to detect students’ learning struggles and provide detailed guidance tailored to each individual. A display system (dashboard) that unifies and visualizes various information such as learning history, attendance status and daily life instruction status will be created to help prevent school truancy, bullying and child abuse cases. All teachers will be able to immediately share various information about the children to improve the quality of education.</w:t>
      </w:r>
    </w:p>
    <w:p w14:paraId="25221069" w14:textId="3E66DF53" w:rsidR="00214028" w:rsidRPr="008F4330" w:rsidRDefault="00214028" w:rsidP="00214028">
      <w:pPr>
        <w:jc w:val="left"/>
        <w:rPr>
          <w:rFonts w:ascii="Arial" w:eastAsia="ＭＳ Ｐゴシック" w:hAnsi="Arial" w:cs="Arial"/>
          <w:color w:val="000000" w:themeColor="text1"/>
          <w:sz w:val="22"/>
        </w:rPr>
      </w:pPr>
    </w:p>
    <w:p w14:paraId="26DC43E5" w14:textId="3E4A06FC" w:rsidR="00214028" w:rsidRPr="008F4330" w:rsidRDefault="00575D3B" w:rsidP="00575D3B">
      <w:pPr>
        <w:ind w:firstLineChars="100" w:firstLine="220"/>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The plan for the three years following the selection as the Future City.</w:t>
      </w:r>
    </w:p>
    <w:p w14:paraId="6B25610F" w14:textId="46A5A74B" w:rsidR="00214028" w:rsidRPr="008F4330" w:rsidRDefault="00774137" w:rsidP="00214028">
      <w:pPr>
        <w:jc w:val="left"/>
        <w:rPr>
          <w:rFonts w:ascii="Arial" w:eastAsia="ＭＳ Ｐゴシック" w:hAnsi="Arial" w:cs="Arial"/>
          <w:color w:val="000000" w:themeColor="text1"/>
          <w:sz w:val="22"/>
        </w:rPr>
      </w:pPr>
      <w:r w:rsidRPr="008F4330">
        <w:rPr>
          <w:rFonts w:ascii="Arial" w:eastAsia="ＭＳ Ｐゴシック" w:hAnsi="Arial" w:cs="Arial" w:hint="eastAsia"/>
          <w:color w:val="000000" w:themeColor="text1"/>
          <w:sz w:val="22"/>
        </w:rPr>
        <w:t>〇</w:t>
      </w:r>
      <w:r w:rsidR="00575D3B" w:rsidRPr="008F4330">
        <w:rPr>
          <w:rFonts w:ascii="Arial" w:eastAsia="ＭＳ Ｐゴシック" w:hAnsi="Arial" w:cs="Arial"/>
          <w:color w:val="000000" w:themeColor="text1"/>
          <w:sz w:val="22"/>
        </w:rPr>
        <w:t xml:space="preserve"> FY </w:t>
      </w:r>
      <w:r w:rsidR="00214028" w:rsidRPr="008F4330">
        <w:rPr>
          <w:rFonts w:ascii="Arial" w:eastAsia="ＭＳ Ｐゴシック" w:hAnsi="Arial" w:cs="Arial"/>
          <w:color w:val="000000" w:themeColor="text1"/>
          <w:sz w:val="22"/>
        </w:rPr>
        <w:t>2020</w:t>
      </w:r>
    </w:p>
    <w:p w14:paraId="1409777C" w14:textId="50B78CC5" w:rsidR="00214028" w:rsidRPr="008F4330" w:rsidRDefault="00214028" w:rsidP="00214028">
      <w:pPr>
        <w:ind w:leftChars="100" w:left="210"/>
        <w:jc w:val="left"/>
        <w:rPr>
          <w:rFonts w:ascii="Arial" w:eastAsia="ＭＳ Ｐゴシック" w:hAnsi="Arial" w:cs="Arial"/>
          <w:color w:val="000000" w:themeColor="text1"/>
          <w:sz w:val="22"/>
        </w:rPr>
      </w:pPr>
      <w:r w:rsidRPr="008F4330">
        <w:rPr>
          <w:rFonts w:ascii="Arial" w:eastAsia="ＭＳ Ｐゴシック" w:hAnsi="Arial" w:cs="Arial" w:hint="eastAsia"/>
          <w:color w:val="000000" w:themeColor="text1"/>
          <w:sz w:val="22"/>
        </w:rPr>
        <w:t>・</w:t>
      </w:r>
      <w:r w:rsidR="00D83560" w:rsidRPr="008F4330">
        <w:rPr>
          <w:rFonts w:ascii="Arial" w:eastAsia="ＭＳ Ｐゴシック" w:hAnsi="Arial" w:cs="Arial"/>
          <w:color w:val="000000" w:themeColor="text1"/>
          <w:sz w:val="22"/>
        </w:rPr>
        <w:t>Development of network environments at model schools and equipping schools with tablets, VR goggles, etc. (Osaka Prefecture)</w:t>
      </w:r>
    </w:p>
    <w:p w14:paraId="4A398D6A" w14:textId="37ACA3F5" w:rsidR="00214028" w:rsidRPr="008F4330" w:rsidRDefault="00214028" w:rsidP="00214028">
      <w:pPr>
        <w:ind w:leftChars="100" w:left="210"/>
        <w:jc w:val="left"/>
        <w:rPr>
          <w:rFonts w:ascii="Arial" w:eastAsia="ＭＳ Ｐゴシック" w:hAnsi="Arial" w:cs="Arial"/>
          <w:color w:val="000000" w:themeColor="text1"/>
          <w:sz w:val="22"/>
        </w:rPr>
      </w:pPr>
      <w:r w:rsidRPr="008F4330">
        <w:rPr>
          <w:rFonts w:ascii="Arial" w:eastAsia="ＭＳ Ｐゴシック" w:hAnsi="Arial" w:cs="Arial" w:hint="eastAsia"/>
          <w:color w:val="000000" w:themeColor="text1"/>
          <w:sz w:val="22"/>
        </w:rPr>
        <w:t>・</w:t>
      </w:r>
      <w:r w:rsidR="00D83560" w:rsidRPr="008F4330">
        <w:rPr>
          <w:rFonts w:ascii="Arial" w:eastAsia="ＭＳ Ｐゴシック" w:hAnsi="Arial" w:cs="Arial"/>
          <w:color w:val="000000" w:themeColor="text1"/>
          <w:sz w:val="22"/>
        </w:rPr>
        <w:t>Starting the operation of dashboards linked with digital learning drills at 27 schools in Osaka city (Osaka City)</w:t>
      </w:r>
    </w:p>
    <w:p w14:paraId="1CF2EC48" w14:textId="566D6E60" w:rsidR="00214028" w:rsidRPr="008F4330" w:rsidRDefault="00214028" w:rsidP="00214028">
      <w:pPr>
        <w:ind w:leftChars="100" w:left="210"/>
        <w:jc w:val="left"/>
        <w:rPr>
          <w:rFonts w:ascii="Arial" w:eastAsia="ＭＳ Ｐゴシック" w:hAnsi="Arial" w:cs="Arial"/>
          <w:color w:val="000000" w:themeColor="text1"/>
          <w:sz w:val="22"/>
        </w:rPr>
      </w:pPr>
      <w:r w:rsidRPr="008F4330">
        <w:rPr>
          <w:rFonts w:ascii="Arial" w:eastAsia="ＭＳ Ｐゴシック" w:hAnsi="Arial" w:cs="Arial" w:hint="eastAsia"/>
          <w:color w:val="000000" w:themeColor="text1"/>
          <w:sz w:val="22"/>
        </w:rPr>
        <w:t>・</w:t>
      </w:r>
      <w:r w:rsidR="00D83560" w:rsidRPr="008F4330">
        <w:rPr>
          <w:rFonts w:ascii="Arial" w:eastAsia="ＭＳ Ｐゴシック" w:hAnsi="Arial" w:cs="Arial"/>
          <w:color w:val="000000" w:themeColor="text1"/>
          <w:sz w:val="22"/>
        </w:rPr>
        <w:t>Implementing system enhancements to utilize dashboards at all schools (Osaka City)</w:t>
      </w:r>
    </w:p>
    <w:p w14:paraId="2E5F58A7" w14:textId="7289EF8B" w:rsidR="00214028" w:rsidRPr="008F4330" w:rsidRDefault="00774137" w:rsidP="00214028">
      <w:pPr>
        <w:jc w:val="left"/>
        <w:rPr>
          <w:rFonts w:ascii="Arial" w:eastAsia="ＭＳ Ｐゴシック" w:hAnsi="Arial" w:cs="Arial"/>
          <w:color w:val="000000" w:themeColor="text1"/>
          <w:sz w:val="22"/>
        </w:rPr>
      </w:pPr>
      <w:r w:rsidRPr="008F4330">
        <w:rPr>
          <w:rFonts w:ascii="Arial" w:eastAsia="ＭＳ Ｐゴシック" w:hAnsi="Arial" w:cs="Arial" w:hint="eastAsia"/>
          <w:color w:val="000000" w:themeColor="text1"/>
          <w:sz w:val="22"/>
        </w:rPr>
        <w:t>〇</w:t>
      </w:r>
      <w:r w:rsidR="00575D3B" w:rsidRPr="008F4330">
        <w:rPr>
          <w:rFonts w:ascii="Arial" w:eastAsia="ＭＳ Ｐゴシック" w:hAnsi="Arial" w:cs="Arial"/>
          <w:color w:val="000000" w:themeColor="text1"/>
          <w:sz w:val="22"/>
        </w:rPr>
        <w:t xml:space="preserve"> FY </w:t>
      </w:r>
      <w:r w:rsidR="00214028" w:rsidRPr="008F4330">
        <w:rPr>
          <w:rFonts w:ascii="Arial" w:eastAsia="ＭＳ Ｐゴシック" w:hAnsi="Arial" w:cs="Arial"/>
          <w:color w:val="000000" w:themeColor="text1"/>
          <w:sz w:val="22"/>
        </w:rPr>
        <w:t>2021</w:t>
      </w:r>
    </w:p>
    <w:p w14:paraId="409C5E41" w14:textId="4576506A" w:rsidR="00B74C33" w:rsidRPr="008F4330" w:rsidRDefault="00672A80" w:rsidP="00B74C33">
      <w:pPr>
        <w:ind w:leftChars="100" w:left="210"/>
        <w:jc w:val="left"/>
        <w:rPr>
          <w:rFonts w:ascii="Arial" w:eastAsia="ＭＳ Ｐゴシック" w:hAnsi="Arial" w:cs="Arial"/>
          <w:sz w:val="22"/>
        </w:rPr>
      </w:pPr>
      <w:r w:rsidRPr="008F4330">
        <w:rPr>
          <w:rFonts w:ascii="Arial" w:eastAsia="ＭＳ Ｐゴシック" w:hAnsi="Arial" w:cs="Arial" w:hint="eastAsia"/>
          <w:sz w:val="22"/>
        </w:rPr>
        <w:t>・</w:t>
      </w:r>
      <w:r w:rsidR="00B74C33" w:rsidRPr="008F4330">
        <w:rPr>
          <w:rFonts w:ascii="Arial" w:eastAsia="ＭＳ Ｐゴシック" w:hAnsi="Arial" w:cs="Arial"/>
          <w:sz w:val="22"/>
        </w:rPr>
        <w:t>Improving the learning environment by providing each students with a tablet at all prefectural schools and sharing the information from schools already using tablets (Osaka Prefecture)</w:t>
      </w:r>
    </w:p>
    <w:p w14:paraId="66F7CAC5" w14:textId="22CB2E7E" w:rsidR="00B74C33" w:rsidRPr="008F4330" w:rsidRDefault="00B74C33" w:rsidP="00B74C33">
      <w:pPr>
        <w:ind w:leftChars="100" w:left="210"/>
        <w:jc w:val="left"/>
        <w:rPr>
          <w:rFonts w:ascii="Arial" w:eastAsia="ＭＳ Ｐゴシック" w:hAnsi="Arial" w:cs="Arial"/>
          <w:sz w:val="22"/>
        </w:rPr>
      </w:pPr>
      <w:r w:rsidRPr="008F4330">
        <w:rPr>
          <w:rFonts w:ascii="Arial" w:eastAsia="ＭＳ Ｐゴシック" w:hAnsi="Arial" w:cs="Arial" w:hint="eastAsia"/>
          <w:sz w:val="22"/>
        </w:rPr>
        <w:t>・</w:t>
      </w:r>
      <w:r w:rsidRPr="008F4330">
        <w:rPr>
          <w:rFonts w:ascii="Arial" w:eastAsia="ＭＳ Ｐゴシック" w:hAnsi="Arial" w:cs="Arial"/>
          <w:sz w:val="22"/>
        </w:rPr>
        <w:t>Dashboards will be installed and put into operation (Osaka City)</w:t>
      </w:r>
    </w:p>
    <w:p w14:paraId="10FF9FB6" w14:textId="795B5A19" w:rsidR="00214028" w:rsidRPr="008F4330" w:rsidRDefault="00774137" w:rsidP="00B74C33">
      <w:pPr>
        <w:jc w:val="left"/>
        <w:rPr>
          <w:rFonts w:ascii="Arial" w:eastAsia="ＭＳ Ｐゴシック" w:hAnsi="Arial" w:cs="Arial"/>
          <w:sz w:val="22"/>
        </w:rPr>
      </w:pPr>
      <w:r w:rsidRPr="008F4330">
        <w:rPr>
          <w:rFonts w:ascii="Arial" w:eastAsia="ＭＳ Ｐゴシック" w:hAnsi="Arial" w:cs="Arial" w:hint="eastAsia"/>
          <w:sz w:val="22"/>
        </w:rPr>
        <w:t>〇</w:t>
      </w:r>
      <w:r w:rsidR="00575D3B" w:rsidRPr="008F4330">
        <w:rPr>
          <w:rFonts w:ascii="Arial" w:eastAsia="ＭＳ Ｐゴシック" w:hAnsi="Arial" w:cs="Arial"/>
          <w:sz w:val="22"/>
        </w:rPr>
        <w:t xml:space="preserve"> FY </w:t>
      </w:r>
      <w:r w:rsidR="00214028" w:rsidRPr="008F4330">
        <w:rPr>
          <w:rFonts w:ascii="Arial" w:eastAsia="ＭＳ Ｐゴシック" w:hAnsi="Arial" w:cs="Arial"/>
          <w:sz w:val="22"/>
        </w:rPr>
        <w:t>2022</w:t>
      </w:r>
    </w:p>
    <w:p w14:paraId="6CE3CD80" w14:textId="67E3E788" w:rsidR="00105B8A" w:rsidRPr="008F4330" w:rsidRDefault="00105B8A" w:rsidP="00105B8A">
      <w:pPr>
        <w:ind w:leftChars="100" w:left="210"/>
        <w:jc w:val="left"/>
        <w:rPr>
          <w:rFonts w:ascii="Arial" w:eastAsia="ＭＳ Ｐゴシック" w:hAnsi="Arial" w:cs="Arial"/>
          <w:sz w:val="22"/>
        </w:rPr>
      </w:pPr>
      <w:r w:rsidRPr="008F4330">
        <w:rPr>
          <w:rFonts w:ascii="Arial" w:eastAsia="ＭＳ Ｐゴシック" w:hAnsi="Arial" w:cs="Arial" w:hint="eastAsia"/>
          <w:sz w:val="22"/>
        </w:rPr>
        <w:t>・</w:t>
      </w:r>
      <w:r w:rsidR="00B74C33" w:rsidRPr="008F4330">
        <w:rPr>
          <w:rFonts w:ascii="Arial" w:eastAsia="ＭＳ Ｐゴシック" w:hAnsi="Arial" w:cs="Arial"/>
          <w:sz w:val="22"/>
        </w:rPr>
        <w:t>Promoting “smart schools” by sharing good examples and enhancing training (Osaka Prefecture)</w:t>
      </w:r>
    </w:p>
    <w:p w14:paraId="1D537B40" w14:textId="1F2584A9" w:rsidR="00214028" w:rsidRPr="008F4330" w:rsidRDefault="00214028" w:rsidP="00214028">
      <w:pPr>
        <w:ind w:leftChars="100" w:left="210"/>
        <w:jc w:val="left"/>
        <w:rPr>
          <w:rFonts w:ascii="Arial" w:eastAsia="ＭＳ Ｐゴシック" w:hAnsi="Arial" w:cs="Arial"/>
          <w:sz w:val="22"/>
        </w:rPr>
      </w:pPr>
      <w:r w:rsidRPr="008F4330">
        <w:rPr>
          <w:rFonts w:ascii="Arial" w:eastAsia="ＭＳ Ｐゴシック" w:hAnsi="Arial" w:cs="Arial" w:hint="eastAsia"/>
          <w:kern w:val="0"/>
          <w:sz w:val="22"/>
        </w:rPr>
        <w:t>・</w:t>
      </w:r>
      <w:r w:rsidR="00B74C33" w:rsidRPr="008F4330">
        <w:rPr>
          <w:rFonts w:ascii="Arial" w:eastAsia="ＭＳ Ｐゴシック" w:hAnsi="Arial" w:cs="Arial"/>
          <w:kern w:val="0"/>
          <w:sz w:val="22"/>
        </w:rPr>
        <w:t>Dashboards will be installed and put into operation (Osaka City)</w:t>
      </w:r>
    </w:p>
    <w:p w14:paraId="735A85A0" w14:textId="735D8873" w:rsidR="00961A3A" w:rsidRPr="008F4330" w:rsidRDefault="00961A3A" w:rsidP="00214028">
      <w:pPr>
        <w:jc w:val="left"/>
        <w:rPr>
          <w:rFonts w:ascii="Arial" w:eastAsia="ＭＳ Ｐゴシック" w:hAnsi="Arial" w:cs="Arial"/>
          <w:color w:val="000000" w:themeColor="text1"/>
          <w:sz w:val="22"/>
        </w:rPr>
      </w:pPr>
    </w:p>
    <w:p w14:paraId="1FC05599" w14:textId="1AE68764" w:rsidR="00214028" w:rsidRPr="008F4330" w:rsidRDefault="00253B4E" w:rsidP="00BA42B7">
      <w:pPr>
        <w:ind w:firstLineChars="100" w:firstLine="221"/>
        <w:jc w:val="left"/>
        <w:rPr>
          <w:rFonts w:ascii="Arial" w:eastAsia="ＭＳ Ｐゴシック" w:hAnsi="Arial" w:cs="Arial"/>
          <w:b/>
          <w:color w:val="000000" w:themeColor="text1"/>
          <w:sz w:val="22"/>
        </w:rPr>
      </w:pPr>
      <w:r w:rsidRPr="008F4330">
        <w:rPr>
          <w:rFonts w:ascii="ＭＳ ゴシック" w:eastAsia="ＭＳ ゴシック" w:hAnsi="ＭＳ ゴシック" w:cs="ＭＳ ゴシック" w:hint="eastAsia"/>
          <w:b/>
          <w:color w:val="000000" w:themeColor="text1"/>
          <w:sz w:val="22"/>
        </w:rPr>
        <w:t>⑤</w:t>
      </w:r>
      <w:r w:rsidR="009D7BDB" w:rsidRPr="008F4330">
        <w:rPr>
          <w:rFonts w:ascii="Arial" w:eastAsia="ＭＳ Ｐゴシック" w:hAnsi="Arial" w:cs="Arial"/>
          <w:b/>
          <w:color w:val="000000" w:themeColor="text1"/>
          <w:sz w:val="22"/>
        </w:rPr>
        <w:t xml:space="preserve"> Strategic Promotion and Dissemination of Environmental Technology Innovation to Solve Marine Plastic and Climate Change Problems</w:t>
      </w:r>
    </w:p>
    <w:tbl>
      <w:tblPr>
        <w:tblStyle w:val="9"/>
        <w:tblW w:w="8239" w:type="dxa"/>
        <w:tblLook w:val="04A0" w:firstRow="1" w:lastRow="0" w:firstColumn="1" w:lastColumn="0" w:noHBand="0" w:noVBand="1"/>
      </w:tblPr>
      <w:tblGrid>
        <w:gridCol w:w="1123"/>
        <w:gridCol w:w="904"/>
        <w:gridCol w:w="3030"/>
        <w:gridCol w:w="3182"/>
      </w:tblGrid>
      <w:tr w:rsidR="00214028" w:rsidRPr="007F3396" w14:paraId="35544FB2" w14:textId="77777777" w:rsidTr="00CC19B2">
        <w:trPr>
          <w:trHeight w:val="256"/>
        </w:trPr>
        <w:tc>
          <w:tcPr>
            <w:tcW w:w="2027" w:type="dxa"/>
            <w:gridSpan w:val="2"/>
            <w:tcBorders>
              <w:bottom w:val="single" w:sz="4" w:space="0" w:color="auto"/>
            </w:tcBorders>
            <w:shd w:val="clear" w:color="auto" w:fill="DEEAF6" w:themeFill="accent1" w:themeFillTint="33"/>
          </w:tcPr>
          <w:p w14:paraId="02FBF30B" w14:textId="0175F1D0" w:rsidR="00214028" w:rsidRPr="008F4330" w:rsidRDefault="00D365A1" w:rsidP="00214028">
            <w:pPr>
              <w:jc w:val="center"/>
              <w:rPr>
                <w:rFonts w:ascii="Arial" w:eastAsia="ＭＳ Ｐゴシック" w:hAnsi="Arial" w:cs="Arial"/>
                <w:b/>
                <w:color w:val="000000" w:themeColor="text1"/>
                <w:sz w:val="22"/>
              </w:rPr>
            </w:pPr>
            <w:r w:rsidRPr="008F4330">
              <w:rPr>
                <w:rFonts w:ascii="Arial" w:eastAsia="ＭＳ Ｐゴシック" w:hAnsi="Arial" w:cs="Arial"/>
                <w:b/>
                <w:color w:val="000000" w:themeColor="text1"/>
                <w:sz w:val="22"/>
              </w:rPr>
              <w:t>Goal, Target Number</w:t>
            </w:r>
          </w:p>
        </w:tc>
        <w:tc>
          <w:tcPr>
            <w:tcW w:w="6212" w:type="dxa"/>
            <w:gridSpan w:val="2"/>
            <w:shd w:val="clear" w:color="auto" w:fill="DEEAF6" w:themeFill="accent1" w:themeFillTint="33"/>
          </w:tcPr>
          <w:p w14:paraId="16A79037" w14:textId="577BFA58" w:rsidR="00214028" w:rsidRPr="008F4330" w:rsidRDefault="00214028" w:rsidP="00214028">
            <w:pPr>
              <w:jc w:val="center"/>
              <w:rPr>
                <w:rFonts w:ascii="Arial" w:eastAsia="ＭＳ Ｐゴシック" w:hAnsi="Arial" w:cs="Arial"/>
                <w:b/>
                <w:color w:val="000000" w:themeColor="text1"/>
                <w:sz w:val="22"/>
              </w:rPr>
            </w:pPr>
            <w:r w:rsidRPr="008F4330">
              <w:rPr>
                <w:rFonts w:ascii="Arial" w:eastAsia="ＭＳ Ｐゴシック" w:hAnsi="Arial" w:cs="Arial"/>
                <w:b/>
                <w:color w:val="000000" w:themeColor="text1"/>
                <w:sz w:val="22"/>
              </w:rPr>
              <w:t>KPI</w:t>
            </w:r>
          </w:p>
        </w:tc>
      </w:tr>
      <w:tr w:rsidR="00214028" w:rsidRPr="007F3396" w14:paraId="46A6F6B3" w14:textId="77777777" w:rsidTr="00CC19B2">
        <w:trPr>
          <w:trHeight w:val="162"/>
        </w:trPr>
        <w:tc>
          <w:tcPr>
            <w:tcW w:w="1123" w:type="dxa"/>
            <w:vMerge w:val="restart"/>
            <w:tcBorders>
              <w:right w:val="nil"/>
            </w:tcBorders>
            <w:shd w:val="clear" w:color="auto" w:fill="auto"/>
          </w:tcPr>
          <w:p w14:paraId="7E82359A" w14:textId="77777777" w:rsidR="00214028" w:rsidRPr="008F4330" w:rsidRDefault="00214028" w:rsidP="00214028">
            <w:pPr>
              <w:jc w:val="left"/>
              <w:rPr>
                <w:rFonts w:ascii="Arial" w:eastAsia="ＭＳ Ｐゴシック" w:hAnsi="Arial" w:cs="Arial"/>
                <w:b/>
                <w:color w:val="000000" w:themeColor="text1"/>
                <w:sz w:val="22"/>
              </w:rPr>
            </w:pPr>
            <w:r w:rsidRPr="008F4330">
              <w:rPr>
                <w:rFonts w:ascii="Arial" w:eastAsia="ＭＳ Ｐゴシック" w:hAnsi="Arial" w:cs="Arial"/>
                <w:noProof/>
                <w:color w:val="000000" w:themeColor="text1"/>
                <w:sz w:val="22"/>
              </w:rPr>
              <w:drawing>
                <wp:inline distT="0" distB="0" distL="0" distR="0" wp14:anchorId="16F06F9B" wp14:editId="1D36E191">
                  <wp:extent cx="576000" cy="576000"/>
                  <wp:effectExtent l="0" t="0" r="0" b="0"/>
                  <wp:docPr id="46"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図 68"/>
                          <pic:cNvPicPr preferRelativeResize="0">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tc>
        <w:tc>
          <w:tcPr>
            <w:tcW w:w="904" w:type="dxa"/>
            <w:vMerge w:val="restart"/>
            <w:tcBorders>
              <w:left w:val="nil"/>
            </w:tcBorders>
            <w:shd w:val="clear" w:color="auto" w:fill="auto"/>
          </w:tcPr>
          <w:p w14:paraId="0A1C2190" w14:textId="69D77131" w:rsidR="001B03E8" w:rsidRDefault="001B03E8" w:rsidP="00214028">
            <w:pPr>
              <w:jc w:val="left"/>
              <w:rPr>
                <w:rFonts w:ascii="Arial" w:eastAsia="ＭＳ Ｐゴシック" w:hAnsi="Arial" w:cs="Arial"/>
                <w:b/>
                <w:color w:val="000000" w:themeColor="text1"/>
                <w:sz w:val="22"/>
              </w:rPr>
            </w:pPr>
            <w:r>
              <w:rPr>
                <w:rFonts w:ascii="Arial" w:eastAsia="ＭＳ Ｐゴシック" w:hAnsi="Arial" w:cs="Arial" w:hint="eastAsia"/>
                <w:b/>
                <w:color w:val="000000" w:themeColor="text1"/>
                <w:sz w:val="22"/>
              </w:rPr>
              <w:t>1</w:t>
            </w:r>
            <w:r>
              <w:rPr>
                <w:rFonts w:ascii="Arial" w:eastAsia="ＭＳ Ｐゴシック" w:hAnsi="Arial" w:cs="Arial"/>
                <w:b/>
                <w:color w:val="000000" w:themeColor="text1"/>
                <w:sz w:val="22"/>
              </w:rPr>
              <w:t>2.2</w:t>
            </w:r>
          </w:p>
          <w:p w14:paraId="091E4FE1" w14:textId="177AE399" w:rsidR="001B03E8" w:rsidRDefault="001B03E8" w:rsidP="00214028">
            <w:pPr>
              <w:jc w:val="left"/>
              <w:rPr>
                <w:rFonts w:ascii="Arial" w:eastAsia="ＭＳ Ｐゴシック" w:hAnsi="Arial" w:cs="Arial"/>
                <w:b/>
                <w:color w:val="000000" w:themeColor="text1"/>
                <w:sz w:val="22"/>
              </w:rPr>
            </w:pPr>
            <w:r>
              <w:rPr>
                <w:rFonts w:ascii="Arial" w:eastAsia="ＭＳ Ｐゴシック" w:hAnsi="Arial" w:cs="Arial"/>
                <w:b/>
                <w:color w:val="000000" w:themeColor="text1"/>
                <w:sz w:val="22"/>
              </w:rPr>
              <w:t>12.4</w:t>
            </w:r>
          </w:p>
          <w:p w14:paraId="517D9851" w14:textId="5043CBC0" w:rsidR="00214028" w:rsidRPr="008F4330" w:rsidRDefault="001B03E8">
            <w:pPr>
              <w:jc w:val="left"/>
              <w:rPr>
                <w:rFonts w:ascii="Arial" w:eastAsia="ＭＳ Ｐゴシック" w:hAnsi="Arial" w:cs="Arial"/>
                <w:b/>
                <w:color w:val="000000" w:themeColor="text1"/>
                <w:sz w:val="22"/>
              </w:rPr>
            </w:pPr>
            <w:r>
              <w:rPr>
                <w:rFonts w:ascii="Arial" w:eastAsia="ＭＳ Ｐゴシック" w:hAnsi="Arial" w:cs="Arial"/>
                <w:b/>
                <w:color w:val="000000" w:themeColor="text1"/>
                <w:sz w:val="22"/>
              </w:rPr>
              <w:t>12.5</w:t>
            </w:r>
          </w:p>
        </w:tc>
        <w:tc>
          <w:tcPr>
            <w:tcW w:w="6212" w:type="dxa"/>
            <w:gridSpan w:val="2"/>
            <w:shd w:val="clear" w:color="auto" w:fill="auto"/>
          </w:tcPr>
          <w:p w14:paraId="5A493C9B" w14:textId="569278AE" w:rsidR="00214028" w:rsidRPr="008F4330" w:rsidRDefault="00191CB9" w:rsidP="00214028">
            <w:pPr>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Indicator: Greenhouse gas emissions</w:t>
            </w:r>
          </w:p>
        </w:tc>
      </w:tr>
      <w:tr w:rsidR="00214028" w:rsidRPr="007F3396" w14:paraId="7CCE961B" w14:textId="77777777" w:rsidTr="00CC19B2">
        <w:trPr>
          <w:trHeight w:val="805"/>
        </w:trPr>
        <w:tc>
          <w:tcPr>
            <w:tcW w:w="1123" w:type="dxa"/>
            <w:vMerge/>
            <w:tcBorders>
              <w:right w:val="nil"/>
            </w:tcBorders>
            <w:shd w:val="clear" w:color="auto" w:fill="auto"/>
          </w:tcPr>
          <w:p w14:paraId="0E531C8E" w14:textId="77777777" w:rsidR="00214028" w:rsidRPr="008F4330" w:rsidRDefault="00214028" w:rsidP="00214028">
            <w:pPr>
              <w:jc w:val="left"/>
              <w:rPr>
                <w:rFonts w:ascii="Arial" w:eastAsia="ＭＳ Ｐゴシック" w:hAnsi="Arial" w:cs="Arial"/>
                <w:b/>
                <w:color w:val="000000" w:themeColor="text1"/>
                <w:sz w:val="22"/>
              </w:rPr>
            </w:pPr>
          </w:p>
        </w:tc>
        <w:tc>
          <w:tcPr>
            <w:tcW w:w="904" w:type="dxa"/>
            <w:vMerge/>
            <w:tcBorders>
              <w:left w:val="nil"/>
            </w:tcBorders>
            <w:shd w:val="clear" w:color="auto" w:fill="auto"/>
          </w:tcPr>
          <w:p w14:paraId="257B19CD" w14:textId="77777777" w:rsidR="00214028" w:rsidRPr="008F4330" w:rsidRDefault="00214028" w:rsidP="00214028">
            <w:pPr>
              <w:jc w:val="left"/>
              <w:rPr>
                <w:rFonts w:ascii="Arial" w:eastAsia="ＭＳ Ｐゴシック" w:hAnsi="Arial" w:cs="Arial"/>
                <w:b/>
                <w:color w:val="000000" w:themeColor="text1"/>
                <w:sz w:val="22"/>
              </w:rPr>
            </w:pPr>
          </w:p>
        </w:tc>
        <w:tc>
          <w:tcPr>
            <w:tcW w:w="3030" w:type="dxa"/>
            <w:vMerge w:val="restart"/>
          </w:tcPr>
          <w:p w14:paraId="2D0B1239" w14:textId="77777777" w:rsidR="00191CB9" w:rsidRPr="008F4330" w:rsidRDefault="00191CB9" w:rsidP="00191CB9">
            <w:pPr>
              <w:jc w:val="left"/>
              <w:rPr>
                <w:rFonts w:ascii="Arial" w:eastAsia="ＭＳ Ｐゴシック" w:hAnsi="Arial" w:cs="Arial"/>
                <w:sz w:val="22"/>
              </w:rPr>
            </w:pPr>
            <w:r w:rsidRPr="008F4330">
              <w:rPr>
                <w:rFonts w:ascii="Arial" w:eastAsia="ＭＳ Ｐゴシック" w:hAnsi="Arial" w:cs="Arial"/>
                <w:sz w:val="22"/>
              </w:rPr>
              <w:t>Currently (FY2017):</w:t>
            </w:r>
          </w:p>
          <w:p w14:paraId="1CC6D6DF" w14:textId="77777777" w:rsidR="00191CB9" w:rsidRPr="008F4330" w:rsidRDefault="00191CB9" w:rsidP="00191CB9">
            <w:pPr>
              <w:jc w:val="left"/>
              <w:rPr>
                <w:rFonts w:ascii="Arial" w:eastAsia="ＭＳ Ｐゴシック" w:hAnsi="Arial" w:cs="Arial"/>
                <w:sz w:val="22"/>
              </w:rPr>
            </w:pPr>
            <w:r w:rsidRPr="008F4330">
              <w:rPr>
                <w:rFonts w:ascii="Arial" w:eastAsia="ＭＳ Ｐゴシック" w:hAnsi="Arial" w:cs="Arial"/>
                <w:sz w:val="22"/>
              </w:rPr>
              <w:t>53.32 million t-CO2</w:t>
            </w:r>
          </w:p>
          <w:p w14:paraId="72860B05" w14:textId="132DEB67" w:rsidR="00214028" w:rsidRPr="008F4330" w:rsidRDefault="00191CB9" w:rsidP="00191CB9">
            <w:pPr>
              <w:jc w:val="left"/>
              <w:rPr>
                <w:rFonts w:ascii="Arial" w:eastAsia="ＭＳ Ｐゴシック" w:hAnsi="Arial" w:cs="Arial"/>
                <w:sz w:val="22"/>
              </w:rPr>
            </w:pPr>
            <w:r w:rsidRPr="008F4330">
              <w:rPr>
                <w:rFonts w:ascii="Arial" w:eastAsia="ＭＳ Ｐゴシック" w:hAnsi="Arial" w:cs="Arial"/>
                <w:sz w:val="22"/>
              </w:rPr>
              <w:t>(Approximately 8% decrease from 2013)</w:t>
            </w:r>
          </w:p>
        </w:tc>
        <w:tc>
          <w:tcPr>
            <w:tcW w:w="3182" w:type="dxa"/>
            <w:vMerge w:val="restart"/>
          </w:tcPr>
          <w:p w14:paraId="3A86659A" w14:textId="77777777" w:rsidR="007F0059" w:rsidRPr="008F4330" w:rsidRDefault="007F0059" w:rsidP="007F0059">
            <w:pPr>
              <w:jc w:val="left"/>
              <w:rPr>
                <w:rFonts w:ascii="Arial" w:eastAsia="ＭＳ Ｐゴシック" w:hAnsi="Arial" w:cs="Arial"/>
                <w:sz w:val="22"/>
              </w:rPr>
            </w:pPr>
            <w:r w:rsidRPr="008F4330">
              <w:rPr>
                <w:rFonts w:ascii="Arial" w:eastAsia="ＭＳ Ｐゴシック" w:hAnsi="Arial" w:cs="Arial"/>
                <w:sz w:val="22"/>
              </w:rPr>
              <w:t>Goal:</w:t>
            </w:r>
          </w:p>
          <w:p w14:paraId="50F492CC" w14:textId="77777777" w:rsidR="007F0059" w:rsidRPr="008F4330" w:rsidRDefault="007F0059" w:rsidP="007F0059">
            <w:pPr>
              <w:jc w:val="left"/>
              <w:rPr>
                <w:rFonts w:ascii="Arial" w:eastAsia="ＭＳ Ｐゴシック" w:hAnsi="Arial" w:cs="Arial"/>
                <w:sz w:val="22"/>
              </w:rPr>
            </w:pPr>
            <w:r w:rsidRPr="008F4330">
              <w:rPr>
                <w:rFonts w:ascii="Arial" w:eastAsia="ＭＳ Ｐゴシック" w:hAnsi="Arial" w:cs="Arial"/>
                <w:sz w:val="22"/>
              </w:rPr>
              <w:t>40% reduction in 2030 compared to 2013</w:t>
            </w:r>
          </w:p>
          <w:p w14:paraId="51B06B62" w14:textId="77777777" w:rsidR="007F0059" w:rsidRPr="008F4330" w:rsidRDefault="007F0059" w:rsidP="007F0059">
            <w:pPr>
              <w:jc w:val="left"/>
              <w:rPr>
                <w:rFonts w:ascii="Arial" w:eastAsia="ＭＳ Ｐゴシック" w:hAnsi="Arial" w:cs="Arial"/>
                <w:sz w:val="22"/>
              </w:rPr>
            </w:pPr>
          </w:p>
          <w:p w14:paraId="5693BD36" w14:textId="78146F2E" w:rsidR="00C01F42" w:rsidRPr="008F4330" w:rsidRDefault="007F0059" w:rsidP="007F0059">
            <w:pPr>
              <w:jc w:val="left"/>
              <w:rPr>
                <w:rFonts w:ascii="Arial" w:eastAsia="ＭＳ Ｐゴシック" w:hAnsi="Arial" w:cs="Arial"/>
                <w:sz w:val="22"/>
              </w:rPr>
            </w:pPr>
            <w:r w:rsidRPr="008F4330">
              <w:rPr>
                <w:rFonts w:ascii="Arial" w:eastAsia="ＭＳ Ｐゴシック" w:hAnsi="Arial" w:cs="Arial"/>
                <w:sz w:val="22"/>
              </w:rPr>
              <w:t>* The current goal is based on the Osaka Prefecture Global Warming Countermeasures Implementation Plan (Regional Measures).</w:t>
            </w:r>
          </w:p>
        </w:tc>
      </w:tr>
      <w:tr w:rsidR="00214028" w:rsidRPr="007F3396" w14:paraId="4E7FC68A" w14:textId="77777777" w:rsidTr="00640270">
        <w:trPr>
          <w:trHeight w:val="805"/>
        </w:trPr>
        <w:tc>
          <w:tcPr>
            <w:tcW w:w="1123" w:type="dxa"/>
            <w:tcBorders>
              <w:right w:val="nil"/>
            </w:tcBorders>
            <w:shd w:val="clear" w:color="auto" w:fill="auto"/>
          </w:tcPr>
          <w:p w14:paraId="1C6193AE" w14:textId="77777777" w:rsidR="00214028" w:rsidRPr="008F4330" w:rsidRDefault="00214028" w:rsidP="00214028">
            <w:pPr>
              <w:jc w:val="left"/>
              <w:rPr>
                <w:rFonts w:ascii="Arial" w:eastAsia="ＭＳ Ｐゴシック" w:hAnsi="Arial" w:cs="Arial"/>
                <w:b/>
                <w:color w:val="000000" w:themeColor="text1"/>
                <w:sz w:val="22"/>
              </w:rPr>
            </w:pPr>
            <w:r w:rsidRPr="008F4330">
              <w:rPr>
                <w:rFonts w:ascii="Arial" w:eastAsia="ＭＳ Ｐゴシック" w:hAnsi="Arial" w:cs="Arial"/>
                <w:b/>
                <w:noProof/>
                <w:color w:val="000000" w:themeColor="text1"/>
                <w:sz w:val="22"/>
              </w:rPr>
              <w:drawing>
                <wp:inline distT="0" distB="0" distL="0" distR="0" wp14:anchorId="241FD9AC" wp14:editId="5D7837F6">
                  <wp:extent cx="575945" cy="575945"/>
                  <wp:effectExtent l="0" t="0" r="0" b="0"/>
                  <wp:docPr id="10"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215" cy="576215"/>
                          </a:xfrm>
                          <a:prstGeom prst="rect">
                            <a:avLst/>
                          </a:prstGeom>
                        </pic:spPr>
                      </pic:pic>
                    </a:graphicData>
                  </a:graphic>
                </wp:inline>
              </w:drawing>
            </w:r>
          </w:p>
        </w:tc>
        <w:tc>
          <w:tcPr>
            <w:tcW w:w="904" w:type="dxa"/>
            <w:tcBorders>
              <w:left w:val="nil"/>
            </w:tcBorders>
            <w:shd w:val="clear" w:color="auto" w:fill="auto"/>
          </w:tcPr>
          <w:p w14:paraId="4965FA1B" w14:textId="77777777" w:rsidR="001B03E8" w:rsidRDefault="001B03E8" w:rsidP="00214028">
            <w:pPr>
              <w:jc w:val="left"/>
              <w:rPr>
                <w:rFonts w:ascii="Arial" w:eastAsia="ＭＳ Ｐゴシック" w:hAnsi="Arial" w:cs="Arial"/>
                <w:b/>
                <w:color w:val="000000" w:themeColor="text1"/>
                <w:sz w:val="22"/>
              </w:rPr>
            </w:pPr>
            <w:r>
              <w:rPr>
                <w:rFonts w:ascii="Arial" w:eastAsia="ＭＳ Ｐゴシック" w:hAnsi="Arial" w:cs="Arial" w:hint="eastAsia"/>
                <w:b/>
                <w:color w:val="000000" w:themeColor="text1"/>
                <w:sz w:val="22"/>
              </w:rPr>
              <w:t>1</w:t>
            </w:r>
            <w:r>
              <w:rPr>
                <w:rFonts w:ascii="Arial" w:eastAsia="ＭＳ Ｐゴシック" w:hAnsi="Arial" w:cs="Arial"/>
                <w:b/>
                <w:color w:val="000000" w:themeColor="text1"/>
                <w:sz w:val="22"/>
              </w:rPr>
              <w:t>3.1</w:t>
            </w:r>
          </w:p>
          <w:p w14:paraId="3B5E9002" w14:textId="77777777" w:rsidR="001B03E8" w:rsidRDefault="001B03E8" w:rsidP="00214028">
            <w:pPr>
              <w:jc w:val="left"/>
              <w:rPr>
                <w:rFonts w:ascii="Arial" w:eastAsia="ＭＳ Ｐゴシック" w:hAnsi="Arial" w:cs="Arial"/>
                <w:b/>
                <w:color w:val="000000" w:themeColor="text1"/>
                <w:sz w:val="22"/>
              </w:rPr>
            </w:pPr>
            <w:r>
              <w:rPr>
                <w:rFonts w:ascii="Arial" w:eastAsia="ＭＳ Ｐゴシック" w:hAnsi="Arial" w:cs="Arial"/>
                <w:b/>
                <w:color w:val="000000" w:themeColor="text1"/>
                <w:sz w:val="22"/>
              </w:rPr>
              <w:t>13.2</w:t>
            </w:r>
          </w:p>
          <w:p w14:paraId="25D4AFD1" w14:textId="6828E782" w:rsidR="00214028" w:rsidRPr="008F4330" w:rsidRDefault="001B03E8">
            <w:pPr>
              <w:jc w:val="left"/>
              <w:rPr>
                <w:rFonts w:ascii="Arial" w:eastAsia="ＭＳ Ｐゴシック" w:hAnsi="Arial" w:cs="Arial"/>
                <w:b/>
                <w:color w:val="000000" w:themeColor="text1"/>
                <w:sz w:val="22"/>
              </w:rPr>
            </w:pPr>
            <w:r>
              <w:rPr>
                <w:rFonts w:ascii="Arial" w:eastAsia="ＭＳ Ｐゴシック" w:hAnsi="Arial" w:cs="Arial"/>
                <w:b/>
                <w:color w:val="000000" w:themeColor="text1"/>
                <w:sz w:val="22"/>
              </w:rPr>
              <w:t>13.3</w:t>
            </w:r>
          </w:p>
        </w:tc>
        <w:tc>
          <w:tcPr>
            <w:tcW w:w="3030" w:type="dxa"/>
            <w:vMerge/>
          </w:tcPr>
          <w:p w14:paraId="6B69B6BF" w14:textId="77777777" w:rsidR="00214028" w:rsidRPr="008F4330" w:rsidRDefault="00214028" w:rsidP="00214028">
            <w:pPr>
              <w:jc w:val="left"/>
              <w:rPr>
                <w:rFonts w:ascii="Arial" w:eastAsia="ＭＳ Ｐゴシック" w:hAnsi="Arial" w:cs="Arial"/>
                <w:color w:val="000000" w:themeColor="text1"/>
                <w:sz w:val="22"/>
              </w:rPr>
            </w:pPr>
          </w:p>
        </w:tc>
        <w:tc>
          <w:tcPr>
            <w:tcW w:w="3182" w:type="dxa"/>
            <w:vMerge/>
          </w:tcPr>
          <w:p w14:paraId="5194A4B6" w14:textId="77777777" w:rsidR="00214028" w:rsidRPr="008F4330" w:rsidRDefault="00214028" w:rsidP="00214028">
            <w:pPr>
              <w:jc w:val="left"/>
              <w:rPr>
                <w:rFonts w:ascii="Arial" w:eastAsia="ＭＳ Ｐゴシック" w:hAnsi="Arial" w:cs="Arial"/>
                <w:color w:val="000000" w:themeColor="text1"/>
                <w:sz w:val="22"/>
              </w:rPr>
            </w:pPr>
          </w:p>
        </w:tc>
      </w:tr>
      <w:tr w:rsidR="00640270" w:rsidRPr="007F3396" w14:paraId="7EC50F02" w14:textId="77777777" w:rsidTr="00BD5988">
        <w:trPr>
          <w:trHeight w:val="405"/>
        </w:trPr>
        <w:tc>
          <w:tcPr>
            <w:tcW w:w="1123" w:type="dxa"/>
            <w:vMerge w:val="restart"/>
            <w:tcBorders>
              <w:right w:val="nil"/>
            </w:tcBorders>
            <w:shd w:val="clear" w:color="auto" w:fill="auto"/>
          </w:tcPr>
          <w:p w14:paraId="23809019" w14:textId="7DFF4487" w:rsidR="00640270" w:rsidRPr="008F4330" w:rsidRDefault="00640270" w:rsidP="00214028">
            <w:pPr>
              <w:jc w:val="left"/>
              <w:rPr>
                <w:rFonts w:ascii="Arial" w:eastAsia="ＭＳ Ｐゴシック" w:hAnsi="Arial" w:cs="Arial"/>
                <w:b/>
                <w:noProof/>
                <w:sz w:val="22"/>
              </w:rPr>
            </w:pPr>
            <w:r w:rsidRPr="008F4330">
              <w:rPr>
                <w:rFonts w:ascii="Arial" w:hAnsi="Arial" w:cs="Arial"/>
                <w:noProof/>
                <w:sz w:val="16"/>
              </w:rPr>
              <w:drawing>
                <wp:inline distT="0" distB="0" distL="0" distR="0" wp14:anchorId="44F4EDF9" wp14:editId="6807D2B9">
                  <wp:extent cx="576000" cy="576000"/>
                  <wp:effectExtent l="0" t="0" r="0" b="0"/>
                  <wp:docPr id="108"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tc>
        <w:tc>
          <w:tcPr>
            <w:tcW w:w="904" w:type="dxa"/>
            <w:vMerge w:val="restart"/>
            <w:tcBorders>
              <w:left w:val="nil"/>
            </w:tcBorders>
            <w:shd w:val="clear" w:color="auto" w:fill="auto"/>
          </w:tcPr>
          <w:p w14:paraId="1DB17AB6" w14:textId="77777777" w:rsidR="001B03E8" w:rsidRDefault="001B03E8" w:rsidP="00640270">
            <w:pPr>
              <w:jc w:val="left"/>
              <w:rPr>
                <w:rFonts w:ascii="Arial" w:eastAsia="ＭＳ Ｐゴシック" w:hAnsi="Arial" w:cs="Arial"/>
                <w:b/>
                <w:sz w:val="22"/>
              </w:rPr>
            </w:pPr>
            <w:r>
              <w:rPr>
                <w:rFonts w:ascii="Arial" w:eastAsia="ＭＳ Ｐゴシック" w:hAnsi="Arial" w:cs="Arial" w:hint="eastAsia"/>
                <w:b/>
                <w:sz w:val="22"/>
              </w:rPr>
              <w:t>1</w:t>
            </w:r>
            <w:r>
              <w:rPr>
                <w:rFonts w:ascii="Arial" w:eastAsia="ＭＳ Ｐゴシック" w:hAnsi="Arial" w:cs="Arial"/>
                <w:b/>
                <w:sz w:val="22"/>
              </w:rPr>
              <w:t>4.1</w:t>
            </w:r>
          </w:p>
          <w:p w14:paraId="1624CDE0" w14:textId="0DEFAAA4" w:rsidR="00640270" w:rsidRPr="008F4330" w:rsidRDefault="001B03E8">
            <w:pPr>
              <w:jc w:val="left"/>
              <w:rPr>
                <w:rFonts w:ascii="Arial" w:eastAsia="ＭＳ Ｐゴシック" w:hAnsi="Arial" w:cs="Arial"/>
                <w:b/>
                <w:sz w:val="22"/>
              </w:rPr>
            </w:pPr>
            <w:r>
              <w:rPr>
                <w:rFonts w:ascii="Arial" w:eastAsia="ＭＳ Ｐゴシック" w:hAnsi="Arial" w:cs="Arial"/>
                <w:b/>
                <w:sz w:val="22"/>
              </w:rPr>
              <w:t>14.2</w:t>
            </w:r>
          </w:p>
        </w:tc>
        <w:tc>
          <w:tcPr>
            <w:tcW w:w="6212" w:type="dxa"/>
            <w:gridSpan w:val="2"/>
          </w:tcPr>
          <w:p w14:paraId="5B8E57A4" w14:textId="0EAD992F" w:rsidR="00640270" w:rsidRPr="008F4330" w:rsidRDefault="007F0059" w:rsidP="00214028">
            <w:pPr>
              <w:jc w:val="left"/>
              <w:rPr>
                <w:rFonts w:ascii="Arial" w:eastAsia="ＭＳ Ｐゴシック" w:hAnsi="Arial" w:cs="Arial"/>
                <w:sz w:val="22"/>
              </w:rPr>
            </w:pPr>
            <w:r w:rsidRPr="008F4330">
              <w:rPr>
                <w:rFonts w:ascii="Arial" w:eastAsia="ＭＳ Ｐゴシック" w:hAnsi="Arial" w:cs="Arial"/>
                <w:sz w:val="22"/>
              </w:rPr>
              <w:t>Indicator: Amount of plastic waste flowing into Osaka Bay</w:t>
            </w:r>
          </w:p>
        </w:tc>
      </w:tr>
      <w:tr w:rsidR="00640270" w:rsidRPr="007F3396" w14:paraId="26C15424" w14:textId="77777777" w:rsidTr="00CC19B2">
        <w:trPr>
          <w:trHeight w:val="540"/>
        </w:trPr>
        <w:tc>
          <w:tcPr>
            <w:tcW w:w="1123" w:type="dxa"/>
            <w:vMerge/>
            <w:tcBorders>
              <w:bottom w:val="single" w:sz="4" w:space="0" w:color="auto"/>
              <w:right w:val="nil"/>
            </w:tcBorders>
            <w:shd w:val="clear" w:color="auto" w:fill="auto"/>
          </w:tcPr>
          <w:p w14:paraId="0DC16A91" w14:textId="77777777" w:rsidR="00640270" w:rsidRPr="008F4330" w:rsidRDefault="00640270" w:rsidP="00214028">
            <w:pPr>
              <w:jc w:val="left"/>
              <w:rPr>
                <w:rFonts w:ascii="Arial" w:hAnsi="Arial" w:cs="Arial"/>
                <w:noProof/>
                <w:sz w:val="16"/>
              </w:rPr>
            </w:pPr>
          </w:p>
        </w:tc>
        <w:tc>
          <w:tcPr>
            <w:tcW w:w="904" w:type="dxa"/>
            <w:vMerge/>
            <w:tcBorders>
              <w:left w:val="nil"/>
              <w:bottom w:val="single" w:sz="4" w:space="0" w:color="auto"/>
            </w:tcBorders>
            <w:shd w:val="clear" w:color="auto" w:fill="auto"/>
          </w:tcPr>
          <w:p w14:paraId="5021EA28" w14:textId="77777777" w:rsidR="00640270" w:rsidRPr="008F4330" w:rsidRDefault="00640270" w:rsidP="00640270">
            <w:pPr>
              <w:jc w:val="left"/>
              <w:rPr>
                <w:rFonts w:ascii="Arial" w:eastAsia="ＭＳ Ｐゴシック" w:hAnsi="Arial" w:cs="Arial"/>
                <w:b/>
                <w:sz w:val="22"/>
              </w:rPr>
            </w:pPr>
          </w:p>
        </w:tc>
        <w:tc>
          <w:tcPr>
            <w:tcW w:w="3030" w:type="dxa"/>
          </w:tcPr>
          <w:p w14:paraId="681EE310" w14:textId="77777777" w:rsidR="007F0059" w:rsidRPr="008F4330" w:rsidRDefault="007F0059" w:rsidP="007F0059">
            <w:pPr>
              <w:jc w:val="left"/>
              <w:rPr>
                <w:rFonts w:ascii="Arial" w:eastAsia="ＭＳ Ｐゴシック" w:hAnsi="Arial" w:cs="Arial"/>
                <w:sz w:val="22"/>
              </w:rPr>
            </w:pPr>
            <w:r w:rsidRPr="008F4330">
              <w:rPr>
                <w:rFonts w:ascii="Arial" w:eastAsia="ＭＳ Ｐゴシック" w:hAnsi="Arial" w:cs="Arial"/>
                <w:sz w:val="22"/>
              </w:rPr>
              <w:t>Currently (2019):</w:t>
            </w:r>
          </w:p>
          <w:p w14:paraId="03F9CB7C" w14:textId="77777777" w:rsidR="007F0059" w:rsidRPr="008F4330" w:rsidRDefault="007F0059" w:rsidP="007F0059">
            <w:pPr>
              <w:jc w:val="left"/>
              <w:rPr>
                <w:rFonts w:ascii="Arial" w:eastAsia="ＭＳ Ｐゴシック" w:hAnsi="Arial" w:cs="Arial"/>
                <w:sz w:val="22"/>
              </w:rPr>
            </w:pPr>
            <w:r w:rsidRPr="008F4330">
              <w:rPr>
                <w:rFonts w:ascii="Arial" w:eastAsia="ＭＳ Ｐゴシック" w:hAnsi="Arial" w:cs="Arial"/>
                <w:sz w:val="22"/>
              </w:rPr>
              <w:t>Understanding the actual situation</w:t>
            </w:r>
          </w:p>
          <w:p w14:paraId="4020E430" w14:textId="21001264" w:rsidR="00640270" w:rsidRPr="008F4330" w:rsidRDefault="007F0059" w:rsidP="007F0059">
            <w:pPr>
              <w:jc w:val="left"/>
              <w:rPr>
                <w:rFonts w:ascii="Arial" w:eastAsia="ＭＳ Ｐゴシック" w:hAnsi="Arial" w:cs="Arial"/>
                <w:sz w:val="22"/>
              </w:rPr>
            </w:pPr>
            <w:r w:rsidRPr="008F4330">
              <w:rPr>
                <w:rFonts w:ascii="Arial" w:eastAsia="ＭＳ Ｐゴシック" w:hAnsi="Arial" w:cs="Arial"/>
                <w:sz w:val="22"/>
              </w:rPr>
              <w:t>* The survey method will be finalized during 2021.</w:t>
            </w:r>
          </w:p>
        </w:tc>
        <w:tc>
          <w:tcPr>
            <w:tcW w:w="3182" w:type="dxa"/>
          </w:tcPr>
          <w:p w14:paraId="5EF3D23A" w14:textId="77777777" w:rsidR="007F0059" w:rsidRPr="008F4330" w:rsidRDefault="007F0059" w:rsidP="007F0059">
            <w:pPr>
              <w:jc w:val="left"/>
              <w:rPr>
                <w:rFonts w:ascii="Arial" w:eastAsia="ＭＳ Ｐゴシック" w:hAnsi="Arial" w:cs="Arial"/>
                <w:sz w:val="22"/>
              </w:rPr>
            </w:pPr>
            <w:r w:rsidRPr="008F4330">
              <w:rPr>
                <w:rFonts w:ascii="Arial" w:eastAsia="ＭＳ Ｐゴシック" w:hAnsi="Arial" w:cs="Arial"/>
                <w:sz w:val="22"/>
              </w:rPr>
              <w:t>Goal:</w:t>
            </w:r>
          </w:p>
          <w:p w14:paraId="4AD4DA61" w14:textId="77777777" w:rsidR="007F0059" w:rsidRPr="008F4330" w:rsidRDefault="007F0059" w:rsidP="007F0059">
            <w:pPr>
              <w:jc w:val="left"/>
              <w:rPr>
                <w:rFonts w:ascii="Arial" w:eastAsia="ＭＳ Ｐゴシック" w:hAnsi="Arial" w:cs="Arial"/>
                <w:sz w:val="22"/>
              </w:rPr>
            </w:pPr>
            <w:r w:rsidRPr="008F4330">
              <w:rPr>
                <w:rFonts w:ascii="Arial" w:eastAsia="ＭＳ Ｐゴシック" w:hAnsi="Arial" w:cs="Arial"/>
                <w:sz w:val="22"/>
              </w:rPr>
              <w:t>Halve the amount of plastic waste that flows into Osaka Bay in 2030</w:t>
            </w:r>
          </w:p>
          <w:p w14:paraId="62CA96E0" w14:textId="77777777" w:rsidR="007F0059" w:rsidRPr="008F4330" w:rsidRDefault="007F0059" w:rsidP="007F0059">
            <w:pPr>
              <w:jc w:val="left"/>
              <w:rPr>
                <w:rFonts w:ascii="Arial" w:eastAsia="ＭＳ Ｐゴシック" w:hAnsi="Arial" w:cs="Arial"/>
                <w:sz w:val="22"/>
              </w:rPr>
            </w:pPr>
          </w:p>
          <w:p w14:paraId="48DECF3E" w14:textId="419CCB42" w:rsidR="00C01F42" w:rsidRPr="008F4330" w:rsidRDefault="007F0059" w:rsidP="007F0059">
            <w:pPr>
              <w:jc w:val="left"/>
              <w:rPr>
                <w:rFonts w:ascii="Arial" w:eastAsia="ＭＳ Ｐゴシック" w:hAnsi="Arial" w:cs="Arial"/>
                <w:sz w:val="22"/>
              </w:rPr>
            </w:pPr>
            <w:r w:rsidRPr="008F4330">
              <w:rPr>
                <w:rFonts w:ascii="Arial" w:eastAsia="ＭＳ Ｐゴシック" w:hAnsi="Arial" w:cs="Arial"/>
                <w:sz w:val="22"/>
              </w:rPr>
              <w:t>* The current goal is based on the “Osaka Marine Debris Zero Plan.”</w:t>
            </w:r>
          </w:p>
        </w:tc>
      </w:tr>
    </w:tbl>
    <w:p w14:paraId="7D62DF24" w14:textId="1C566B4A" w:rsidR="00214028" w:rsidRPr="008F4330" w:rsidRDefault="00D8679D" w:rsidP="0028252B">
      <w:pPr>
        <w:ind w:firstLineChars="100" w:firstLine="220"/>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At Japan’s first G20 Summit held in Osaka in June 2019, the “G20 Osaka Leader Declaration (Osaka Declaration)" was established to address environmental issues such as the 3Rs (reduce, reuse, recycle). Above all, the “Osaka Blue Ocean Vision,” which aims to remove new pollution caused by ocean plastic waste by 2050, was shared as a world vision for dealing with ocean plastics trash and microplastics. Additionally, based on the “Paris Agreement,” which is an international framework for global warming measures, Osaka shared the vision for the prefecture to have zero CO2 emissions in 2050. To achieve these visions, the strategic promotion and implementation of environmental technology innovation as follows is important.</w:t>
      </w:r>
    </w:p>
    <w:p w14:paraId="55176967" w14:textId="4DEDD9CE" w:rsidR="00214028" w:rsidRPr="008F4330" w:rsidRDefault="00214028" w:rsidP="00214028">
      <w:pPr>
        <w:ind w:leftChars="100" w:left="320" w:hangingChars="50" w:hanging="110"/>
        <w:jc w:val="left"/>
        <w:rPr>
          <w:rFonts w:ascii="Arial" w:eastAsia="ＭＳ Ｐゴシック" w:hAnsi="Arial" w:cs="Arial"/>
          <w:color w:val="000000" w:themeColor="text1"/>
          <w:sz w:val="22"/>
        </w:rPr>
      </w:pPr>
      <w:r w:rsidRPr="008F4330">
        <w:rPr>
          <w:rFonts w:ascii="Arial" w:eastAsia="ＭＳ Ｐゴシック" w:hAnsi="Arial" w:cs="Arial" w:hint="eastAsia"/>
          <w:color w:val="000000" w:themeColor="text1"/>
          <w:sz w:val="22"/>
        </w:rPr>
        <w:t>・</w:t>
      </w:r>
      <w:r w:rsidR="00296E39" w:rsidRPr="008F4330">
        <w:rPr>
          <w:rFonts w:ascii="Arial" w:eastAsia="ＭＳ Ｐゴシック" w:hAnsi="Arial" w:cs="Arial"/>
          <w:color w:val="000000" w:themeColor="text1"/>
          <w:sz w:val="22"/>
        </w:rPr>
        <w:t>Investigation of the status of environmentally advanced technology “seeds” is necessary as technologies are expected to spread until the target year of SDGs. These include recycling technology for plastics such as raw material substitution using biomass that does not depend on fossil fuels, and power network technology that maximizes the use of renewable energy power sources.</w:t>
      </w:r>
    </w:p>
    <w:p w14:paraId="7E338209" w14:textId="4487CE12" w:rsidR="00214028" w:rsidRPr="008F4330" w:rsidRDefault="00214028" w:rsidP="00214028">
      <w:pPr>
        <w:ind w:leftChars="100" w:left="320" w:hangingChars="50" w:hanging="110"/>
        <w:jc w:val="left"/>
        <w:rPr>
          <w:rFonts w:ascii="Arial" w:eastAsia="ＭＳ Ｐゴシック" w:hAnsi="Arial" w:cs="Arial"/>
          <w:color w:val="000000" w:themeColor="text1"/>
          <w:sz w:val="22"/>
        </w:rPr>
      </w:pPr>
      <w:r w:rsidRPr="008F4330">
        <w:rPr>
          <w:rFonts w:ascii="Arial" w:eastAsia="ＭＳ Ｐゴシック" w:hAnsi="Arial" w:cs="Arial" w:hint="eastAsia"/>
          <w:color w:val="000000" w:themeColor="text1"/>
          <w:sz w:val="22"/>
        </w:rPr>
        <w:t>・</w:t>
      </w:r>
      <w:r w:rsidR="00FC550C" w:rsidRPr="008F4330">
        <w:rPr>
          <w:rFonts w:ascii="Arial" w:eastAsia="ＭＳ Ｐゴシック" w:hAnsi="Arial" w:cs="Arial"/>
          <w:color w:val="000000" w:themeColor="text1"/>
          <w:sz w:val="22"/>
        </w:rPr>
        <w:t>Evaluation of information regarding the necessary technologies and dissemination methods is needed with the aim of examining the future use of the technology developed from the “technology seeds.”</w:t>
      </w:r>
    </w:p>
    <w:p w14:paraId="19108982" w14:textId="247C5DAC" w:rsidR="00214028" w:rsidRPr="008F4330" w:rsidRDefault="009B1A31" w:rsidP="00214028">
      <w:pPr>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The following will be done in the Osaka city area.</w:t>
      </w:r>
    </w:p>
    <w:p w14:paraId="2A780BFB" w14:textId="2CA5390C" w:rsidR="00214028" w:rsidRPr="008F4330" w:rsidRDefault="00214028" w:rsidP="00BA42B7">
      <w:pPr>
        <w:ind w:left="330" w:hangingChars="150" w:hanging="330"/>
        <w:jc w:val="left"/>
        <w:rPr>
          <w:rFonts w:ascii="Arial" w:eastAsia="ＭＳ Ｐゴシック" w:hAnsi="Arial" w:cs="Arial"/>
          <w:color w:val="000000" w:themeColor="text1"/>
          <w:sz w:val="22"/>
        </w:rPr>
      </w:pPr>
      <w:r w:rsidRPr="008F4330">
        <w:rPr>
          <w:rFonts w:ascii="Arial" w:eastAsia="ＭＳ Ｐゴシック" w:hAnsi="Arial" w:cs="Arial" w:hint="eastAsia"/>
          <w:color w:val="000000" w:themeColor="text1"/>
          <w:sz w:val="22"/>
        </w:rPr>
        <w:t xml:space="preserve">　</w:t>
      </w:r>
      <w:r w:rsidR="00BA42B7" w:rsidRPr="008F4330">
        <w:rPr>
          <w:rFonts w:ascii="Arial" w:eastAsia="ＭＳ Ｐゴシック" w:hAnsi="Arial" w:cs="Arial"/>
          <w:color w:val="000000" w:themeColor="text1"/>
          <w:sz w:val="22"/>
        </w:rPr>
        <w:t xml:space="preserve"> </w:t>
      </w:r>
      <w:r w:rsidRPr="008F4330">
        <w:rPr>
          <w:rFonts w:ascii="Arial" w:eastAsia="ＭＳ Ｐゴシック" w:hAnsi="Arial" w:cs="Arial" w:hint="eastAsia"/>
          <w:color w:val="000000" w:themeColor="text1"/>
          <w:sz w:val="22"/>
        </w:rPr>
        <w:t>・</w:t>
      </w:r>
      <w:r w:rsidR="009B1A31" w:rsidRPr="008F4330">
        <w:rPr>
          <w:rFonts w:ascii="Arial" w:eastAsia="ＭＳ Ｐゴシック" w:hAnsi="Arial" w:cs="Arial"/>
          <w:color w:val="000000" w:themeColor="text1"/>
          <w:sz w:val="22"/>
        </w:rPr>
        <w:t>Utilizing the aquifer (utilization of groundwater) heat storage technology, which takes advantage of the regional characteristics of having aquifers (groundwater) below concentrated buildings with high heat demand. The promotion of the practical application of an efficient air conditioning system and so on will be done.</w:t>
      </w:r>
    </w:p>
    <w:p w14:paraId="2558CDC7" w14:textId="42E1F64B" w:rsidR="00214028" w:rsidRPr="008F4330" w:rsidRDefault="00214028" w:rsidP="009A38BA">
      <w:pPr>
        <w:ind w:firstLineChars="100" w:firstLine="220"/>
        <w:jc w:val="left"/>
        <w:rPr>
          <w:rFonts w:ascii="Arial" w:eastAsia="ＭＳ Ｐゴシック" w:hAnsi="Arial" w:cs="Arial"/>
          <w:color w:val="000000" w:themeColor="text1"/>
          <w:sz w:val="22"/>
        </w:rPr>
      </w:pPr>
    </w:p>
    <w:p w14:paraId="5ADB1FD0" w14:textId="432EB3F2" w:rsidR="00214028" w:rsidRPr="008F4330" w:rsidRDefault="0030630B" w:rsidP="00214028">
      <w:pPr>
        <w:ind w:firstLineChars="100" w:firstLine="220"/>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The plan for the three years following the selection as the Future City.</w:t>
      </w:r>
    </w:p>
    <w:p w14:paraId="71BA2965" w14:textId="77777777" w:rsidR="001825BA" w:rsidRPr="008F4330" w:rsidRDefault="001825BA" w:rsidP="00214028">
      <w:pPr>
        <w:ind w:firstLineChars="100" w:firstLine="220"/>
        <w:jc w:val="left"/>
        <w:rPr>
          <w:rFonts w:ascii="Arial" w:eastAsia="ＭＳ Ｐゴシック" w:hAnsi="Arial" w:cs="Arial"/>
          <w:color w:val="000000" w:themeColor="text1"/>
          <w:sz w:val="22"/>
        </w:rPr>
      </w:pPr>
    </w:p>
    <w:p w14:paraId="50EF12D6" w14:textId="30C8E1FC" w:rsidR="00EA0C3A" w:rsidRPr="008F4330" w:rsidRDefault="00EA0C3A" w:rsidP="00EA0C3A">
      <w:pPr>
        <w:jc w:val="left"/>
        <w:rPr>
          <w:rFonts w:ascii="Arial" w:eastAsia="ＭＳ Ｐゴシック" w:hAnsi="Arial" w:cs="Arial"/>
          <w:color w:val="000000" w:themeColor="text1"/>
          <w:sz w:val="22"/>
        </w:rPr>
      </w:pPr>
      <w:r w:rsidRPr="008F4330">
        <w:rPr>
          <w:rFonts w:ascii="Arial" w:eastAsia="ＭＳ Ｐゴシック" w:hAnsi="Arial" w:cs="Arial" w:hint="eastAsia"/>
          <w:color w:val="000000" w:themeColor="text1"/>
          <w:sz w:val="22"/>
        </w:rPr>
        <w:t>〇</w:t>
      </w:r>
      <w:r w:rsidR="0030630B" w:rsidRPr="008F4330">
        <w:rPr>
          <w:rFonts w:ascii="Arial" w:eastAsia="ＭＳ Ｐゴシック" w:hAnsi="Arial" w:cs="Arial"/>
          <w:color w:val="000000" w:themeColor="text1"/>
          <w:sz w:val="22"/>
        </w:rPr>
        <w:t xml:space="preserve"> FY </w:t>
      </w:r>
      <w:r w:rsidRPr="008F4330">
        <w:rPr>
          <w:rFonts w:ascii="Arial" w:eastAsia="ＭＳ Ｐゴシック" w:hAnsi="Arial" w:cs="Arial"/>
          <w:color w:val="000000" w:themeColor="text1"/>
          <w:sz w:val="22"/>
        </w:rPr>
        <w:t>202</w:t>
      </w:r>
      <w:r w:rsidR="0030630B" w:rsidRPr="008F4330">
        <w:rPr>
          <w:rFonts w:ascii="Arial" w:eastAsia="ＭＳ Ｐゴシック" w:hAnsi="Arial" w:cs="Arial"/>
          <w:color w:val="000000" w:themeColor="text1"/>
          <w:sz w:val="22"/>
        </w:rPr>
        <w:t>0</w:t>
      </w:r>
    </w:p>
    <w:p w14:paraId="7EB2816B" w14:textId="2AEBC8BE" w:rsidR="00EA0C3A" w:rsidRPr="008F4330" w:rsidRDefault="00EA0C3A" w:rsidP="00EA0C3A">
      <w:pPr>
        <w:ind w:leftChars="100" w:left="210"/>
        <w:jc w:val="left"/>
        <w:rPr>
          <w:rFonts w:ascii="Arial" w:eastAsia="ＭＳ Ｐゴシック" w:hAnsi="Arial" w:cs="Arial"/>
          <w:color w:val="000000" w:themeColor="text1"/>
          <w:sz w:val="22"/>
        </w:rPr>
      </w:pPr>
      <w:r w:rsidRPr="008F4330">
        <w:rPr>
          <w:rFonts w:ascii="Arial" w:eastAsia="ＭＳ Ｐゴシック" w:hAnsi="Arial" w:cs="Arial" w:hint="eastAsia"/>
          <w:color w:val="000000" w:themeColor="text1"/>
          <w:sz w:val="22"/>
        </w:rPr>
        <w:t>・</w:t>
      </w:r>
      <w:r w:rsidR="002B1603" w:rsidRPr="008F4330">
        <w:rPr>
          <w:rFonts w:ascii="Arial" w:eastAsia="ＭＳ Ｐゴシック" w:hAnsi="Arial" w:cs="Arial"/>
          <w:color w:val="000000" w:themeColor="text1"/>
          <w:sz w:val="22"/>
        </w:rPr>
        <w:t>Development project of air conditioning system utilizing aquifer heat storage technology in Maishima (Ministry of the Environment CO2 Low Carbon Technology Research and Development Program)</w:t>
      </w:r>
    </w:p>
    <w:p w14:paraId="211BD25F" w14:textId="54277AC8" w:rsidR="00EA0C3A" w:rsidRPr="008F4330" w:rsidRDefault="00EA0C3A" w:rsidP="00EA0C3A">
      <w:pPr>
        <w:ind w:leftChars="100" w:left="210"/>
        <w:jc w:val="left"/>
        <w:rPr>
          <w:rFonts w:ascii="Arial" w:eastAsia="ＭＳ Ｐゴシック" w:hAnsi="Arial" w:cs="Arial"/>
          <w:color w:val="000000" w:themeColor="text1"/>
          <w:sz w:val="22"/>
        </w:rPr>
      </w:pPr>
      <w:r w:rsidRPr="008F4330">
        <w:rPr>
          <w:rFonts w:ascii="Arial" w:eastAsia="ＭＳ Ｐゴシック" w:hAnsi="Arial" w:cs="Arial" w:hint="eastAsia"/>
          <w:color w:val="000000" w:themeColor="text1"/>
          <w:sz w:val="22"/>
        </w:rPr>
        <w:t>・</w:t>
      </w:r>
      <w:r w:rsidR="002B1603" w:rsidRPr="008F4330">
        <w:rPr>
          <w:rFonts w:ascii="Arial" w:eastAsia="ＭＳ Ｐゴシック" w:hAnsi="Arial" w:cs="Arial"/>
          <w:color w:val="000000" w:themeColor="text1"/>
          <w:sz w:val="22"/>
        </w:rPr>
        <w:t>Promotion of the use of aquifer heat storage utilization in Umekita phase 2 development (no financial resources required)</w:t>
      </w:r>
    </w:p>
    <w:p w14:paraId="43623A96" w14:textId="40679481" w:rsidR="00EA0C3A" w:rsidRPr="008F4330" w:rsidRDefault="00EA0C3A" w:rsidP="00EA0C3A">
      <w:pPr>
        <w:jc w:val="left"/>
        <w:rPr>
          <w:rFonts w:ascii="Arial" w:eastAsia="ＭＳ Ｐゴシック" w:hAnsi="Arial" w:cs="Arial"/>
          <w:color w:val="000000" w:themeColor="text1"/>
          <w:sz w:val="22"/>
        </w:rPr>
      </w:pPr>
      <w:r w:rsidRPr="008F4330">
        <w:rPr>
          <w:rFonts w:ascii="Arial" w:eastAsia="ＭＳ Ｐゴシック" w:hAnsi="Arial" w:cs="Arial" w:hint="eastAsia"/>
          <w:color w:val="000000" w:themeColor="text1"/>
          <w:sz w:val="22"/>
        </w:rPr>
        <w:t>〇</w:t>
      </w:r>
      <w:r w:rsidR="0030630B" w:rsidRPr="008F4330">
        <w:rPr>
          <w:rFonts w:ascii="Arial" w:eastAsia="ＭＳ Ｐゴシック" w:hAnsi="Arial" w:cs="Arial"/>
          <w:color w:val="000000" w:themeColor="text1"/>
          <w:sz w:val="22"/>
        </w:rPr>
        <w:t xml:space="preserve"> FY </w:t>
      </w:r>
      <w:r w:rsidRPr="008F4330">
        <w:rPr>
          <w:rFonts w:ascii="Arial" w:eastAsia="ＭＳ Ｐゴシック" w:hAnsi="Arial" w:cs="Arial"/>
          <w:color w:val="000000" w:themeColor="text1"/>
          <w:sz w:val="22"/>
        </w:rPr>
        <w:t>202</w:t>
      </w:r>
      <w:r w:rsidR="0030630B" w:rsidRPr="008F4330">
        <w:rPr>
          <w:rFonts w:ascii="Arial" w:eastAsia="ＭＳ Ｐゴシック" w:hAnsi="Arial" w:cs="Arial"/>
          <w:color w:val="000000" w:themeColor="text1"/>
          <w:sz w:val="22"/>
        </w:rPr>
        <w:t>1</w:t>
      </w:r>
    </w:p>
    <w:p w14:paraId="2A6E6F8D" w14:textId="3E7A42CA" w:rsidR="00EA0C3A" w:rsidRPr="008F4330" w:rsidRDefault="00EA0C3A" w:rsidP="00EA0C3A">
      <w:pPr>
        <w:ind w:leftChars="100" w:left="210"/>
        <w:jc w:val="left"/>
        <w:rPr>
          <w:rFonts w:ascii="Arial" w:eastAsia="ＭＳ Ｐゴシック" w:hAnsi="Arial" w:cs="Arial"/>
          <w:sz w:val="22"/>
        </w:rPr>
      </w:pPr>
      <w:r w:rsidRPr="008F4330">
        <w:rPr>
          <w:rFonts w:ascii="Arial" w:eastAsia="ＭＳ Ｐゴシック" w:hAnsi="Arial" w:cs="Arial" w:hint="eastAsia"/>
          <w:sz w:val="22"/>
        </w:rPr>
        <w:t>・</w:t>
      </w:r>
      <w:r w:rsidR="009D7347" w:rsidRPr="008F4330">
        <w:rPr>
          <w:rFonts w:ascii="Arial" w:eastAsia="ＭＳ Ｐゴシック" w:hAnsi="Arial" w:cs="Arial"/>
          <w:sz w:val="22"/>
        </w:rPr>
        <w:t xml:space="preserve">Investigating environmentally advanced technology “seeds” for solving ocean plastic and climate change problems domestically and abroad (Osaka Environmental Conservation Fund </w:t>
      </w:r>
      <w:r w:rsidR="009D7347" w:rsidRPr="008F4330">
        <w:rPr>
          <w:rFonts w:ascii="Arial" w:eastAsia="ＭＳ Ｐゴシック" w:hAnsi="Arial" w:cs="Arial" w:hint="eastAsia"/>
          <w:sz w:val="22"/>
        </w:rPr>
        <w:t>【</w:t>
      </w:r>
      <w:r w:rsidR="009D7347" w:rsidRPr="008F4330">
        <w:rPr>
          <w:rFonts w:ascii="Arial" w:eastAsia="ＭＳ Ｐゴシック" w:hAnsi="Arial" w:cs="Arial"/>
          <w:sz w:val="22"/>
        </w:rPr>
        <w:t>Local SDGs Model Project (three-way project)</w:t>
      </w:r>
      <w:r w:rsidR="009D7347" w:rsidRPr="008F4330">
        <w:rPr>
          <w:rFonts w:ascii="Arial" w:eastAsia="ＭＳ Ｐゴシック" w:hAnsi="Arial" w:cs="Arial" w:hint="eastAsia"/>
          <w:sz w:val="22"/>
        </w:rPr>
        <w:t>】</w:t>
      </w:r>
      <w:r w:rsidR="009D7347" w:rsidRPr="008F4330">
        <w:rPr>
          <w:rFonts w:ascii="Arial" w:eastAsia="ＭＳ Ｐゴシック" w:hAnsi="Arial" w:cs="Arial"/>
          <w:sz w:val="22"/>
        </w:rPr>
        <w:t xml:space="preserve"> )</w:t>
      </w:r>
    </w:p>
    <w:p w14:paraId="69BA2CA4" w14:textId="737E806B" w:rsidR="00EA0C3A" w:rsidRPr="008F4330" w:rsidRDefault="00EA0C3A" w:rsidP="00EA0C3A">
      <w:pPr>
        <w:ind w:leftChars="100" w:left="430" w:hangingChars="100" w:hanging="220"/>
        <w:rPr>
          <w:rFonts w:ascii="Arial" w:eastAsia="ＭＳ Ｐゴシック" w:hAnsi="Arial" w:cs="Arial"/>
          <w:sz w:val="22"/>
        </w:rPr>
      </w:pPr>
      <w:r w:rsidRPr="008F4330">
        <w:rPr>
          <w:rFonts w:ascii="Arial" w:eastAsia="ＭＳ Ｐゴシック" w:hAnsi="Arial" w:cs="Arial" w:hint="eastAsia"/>
          <w:sz w:val="22"/>
        </w:rPr>
        <w:t>・</w:t>
      </w:r>
      <w:r w:rsidR="00723A1D" w:rsidRPr="008F4330">
        <w:rPr>
          <w:rFonts w:ascii="Arial" w:eastAsia="ＭＳ Ｐゴシック" w:hAnsi="Arial" w:cs="Arial"/>
          <w:sz w:val="22"/>
        </w:rPr>
        <w:t>Effect verification and continuous operation of equipment in Maishima (Osaka City)</w:t>
      </w:r>
    </w:p>
    <w:p w14:paraId="264F872A" w14:textId="02E38A69" w:rsidR="00EA0C3A" w:rsidRPr="008F4330" w:rsidRDefault="00EA0C3A" w:rsidP="00EA0C3A">
      <w:pPr>
        <w:ind w:leftChars="100" w:left="210"/>
        <w:jc w:val="left"/>
        <w:rPr>
          <w:rFonts w:ascii="Arial" w:eastAsia="ＭＳ Ｐゴシック" w:hAnsi="Arial" w:cs="Arial"/>
          <w:sz w:val="22"/>
        </w:rPr>
      </w:pPr>
      <w:r w:rsidRPr="008F4330">
        <w:rPr>
          <w:rFonts w:ascii="Arial" w:eastAsia="ＭＳ Ｐゴシック" w:hAnsi="Arial" w:cs="Arial" w:hint="eastAsia"/>
          <w:sz w:val="22"/>
        </w:rPr>
        <w:t>・</w:t>
      </w:r>
      <w:r w:rsidR="00723A1D" w:rsidRPr="008F4330">
        <w:rPr>
          <w:rFonts w:ascii="Arial" w:eastAsia="ＭＳ Ｐゴシック" w:hAnsi="Arial" w:cs="Arial"/>
          <w:sz w:val="22"/>
        </w:rPr>
        <w:t>Promotion of the use of aquifer heat storage utilization in Umekita phase 2 development (no financial resources required)</w:t>
      </w:r>
    </w:p>
    <w:p w14:paraId="54012C33" w14:textId="184A49AC" w:rsidR="00EA0C3A" w:rsidRPr="008F4330" w:rsidRDefault="00EA0C3A" w:rsidP="00EA0C3A">
      <w:pPr>
        <w:jc w:val="left"/>
        <w:rPr>
          <w:rFonts w:ascii="Arial" w:eastAsia="ＭＳ Ｐゴシック" w:hAnsi="Arial" w:cs="Arial"/>
          <w:sz w:val="22"/>
        </w:rPr>
      </w:pPr>
      <w:r w:rsidRPr="008F4330">
        <w:rPr>
          <w:rFonts w:ascii="Arial" w:eastAsia="ＭＳ Ｐゴシック" w:hAnsi="Arial" w:cs="Arial" w:hint="eastAsia"/>
          <w:sz w:val="22"/>
        </w:rPr>
        <w:t>〇</w:t>
      </w:r>
      <w:r w:rsidR="0030630B" w:rsidRPr="008F4330">
        <w:rPr>
          <w:rFonts w:ascii="Arial" w:eastAsia="ＭＳ Ｐゴシック" w:hAnsi="Arial" w:cs="Arial"/>
          <w:sz w:val="22"/>
        </w:rPr>
        <w:t xml:space="preserve"> FY </w:t>
      </w:r>
      <w:r w:rsidRPr="008F4330">
        <w:rPr>
          <w:rFonts w:ascii="Arial" w:eastAsia="ＭＳ Ｐゴシック" w:hAnsi="Arial" w:cs="Arial"/>
          <w:sz w:val="22"/>
        </w:rPr>
        <w:t>2022</w:t>
      </w:r>
    </w:p>
    <w:p w14:paraId="4A5B2895" w14:textId="77777777" w:rsidR="00CD0464" w:rsidRPr="008F4330" w:rsidRDefault="00EA0C3A" w:rsidP="00EA0C3A">
      <w:pPr>
        <w:ind w:leftChars="100" w:left="210"/>
        <w:jc w:val="left"/>
        <w:rPr>
          <w:rFonts w:ascii="Arial" w:eastAsia="ＭＳ Ｐゴシック" w:hAnsi="Arial" w:cs="Arial"/>
          <w:sz w:val="22"/>
        </w:rPr>
      </w:pPr>
      <w:r w:rsidRPr="008F4330">
        <w:rPr>
          <w:rFonts w:ascii="Arial" w:eastAsia="ＭＳ Ｐゴシック" w:hAnsi="Arial" w:cs="Arial" w:hint="eastAsia"/>
          <w:sz w:val="22"/>
        </w:rPr>
        <w:t>・</w:t>
      </w:r>
      <w:r w:rsidR="00CD0464" w:rsidRPr="008F4330">
        <w:rPr>
          <w:rFonts w:ascii="Arial" w:eastAsia="ＭＳ Ｐゴシック" w:hAnsi="Arial" w:cs="Arial"/>
          <w:sz w:val="22"/>
        </w:rPr>
        <w:t xml:space="preserve">Based on the regional dissemination scenarios of environmentally advanced technology “seeds,” examination of dissemination promotion methods and industry-university-government task forces. Examination of future business plans and transmission methods at the Expo, symposiums, dissemination, and enlightenment by collecting information (Osaka Environmental Conservation Fund </w:t>
      </w:r>
      <w:r w:rsidR="00CD0464" w:rsidRPr="008F4330">
        <w:rPr>
          <w:rFonts w:ascii="Arial" w:eastAsia="ＭＳ Ｐゴシック" w:hAnsi="Arial" w:cs="Arial" w:hint="eastAsia"/>
          <w:sz w:val="22"/>
        </w:rPr>
        <w:t>【</w:t>
      </w:r>
      <w:r w:rsidR="00CD0464" w:rsidRPr="008F4330">
        <w:rPr>
          <w:rFonts w:ascii="Arial" w:eastAsia="ＭＳ Ｐゴシック" w:hAnsi="Arial" w:cs="Arial"/>
          <w:sz w:val="22"/>
        </w:rPr>
        <w:t>Local SDGs Model Project (three-way project)</w:t>
      </w:r>
      <w:r w:rsidR="00CD0464" w:rsidRPr="008F4330">
        <w:rPr>
          <w:rFonts w:ascii="Arial" w:eastAsia="ＭＳ Ｐゴシック" w:hAnsi="Arial" w:cs="Arial" w:hint="eastAsia"/>
          <w:sz w:val="22"/>
        </w:rPr>
        <w:t>】</w:t>
      </w:r>
      <w:r w:rsidR="00CD0464" w:rsidRPr="008F4330">
        <w:rPr>
          <w:rFonts w:ascii="Arial" w:eastAsia="ＭＳ Ｐゴシック" w:hAnsi="Arial" w:cs="Arial"/>
          <w:sz w:val="22"/>
        </w:rPr>
        <w:t xml:space="preserve"> )</w:t>
      </w:r>
    </w:p>
    <w:p w14:paraId="249F4331" w14:textId="746CCE53" w:rsidR="00EA0C3A" w:rsidRPr="008F4330" w:rsidRDefault="00EA0C3A" w:rsidP="00EA0C3A">
      <w:pPr>
        <w:ind w:leftChars="100" w:left="210"/>
        <w:jc w:val="left"/>
        <w:rPr>
          <w:rFonts w:ascii="Arial" w:eastAsia="ＭＳ Ｐゴシック" w:hAnsi="Arial" w:cs="Arial"/>
          <w:color w:val="000000" w:themeColor="text1"/>
          <w:sz w:val="22"/>
        </w:rPr>
      </w:pPr>
      <w:r w:rsidRPr="008F4330">
        <w:rPr>
          <w:rFonts w:ascii="Arial" w:eastAsia="ＭＳ Ｐゴシック" w:hAnsi="Arial" w:cs="Arial" w:hint="eastAsia"/>
          <w:color w:val="000000" w:themeColor="text1"/>
          <w:sz w:val="22"/>
        </w:rPr>
        <w:t>・</w:t>
      </w:r>
      <w:r w:rsidR="00D60AE8" w:rsidRPr="008F4330">
        <w:rPr>
          <w:rFonts w:ascii="Arial" w:eastAsia="ＭＳ Ｐゴシック" w:hAnsi="Arial" w:cs="Arial"/>
          <w:color w:val="000000" w:themeColor="text1"/>
          <w:sz w:val="22"/>
        </w:rPr>
        <w:t>Effect verification and continuous operation of equipment in Maishima (Osaka City)</w:t>
      </w:r>
    </w:p>
    <w:p w14:paraId="0CE1698C" w14:textId="2AEF0EEB" w:rsidR="00EA0C3A" w:rsidRPr="008F4330" w:rsidRDefault="00EA0C3A" w:rsidP="00EA0C3A">
      <w:pPr>
        <w:ind w:leftChars="100" w:left="210"/>
        <w:jc w:val="left"/>
        <w:rPr>
          <w:rFonts w:ascii="Arial" w:eastAsia="ＭＳ Ｐゴシック" w:hAnsi="Arial" w:cs="Arial"/>
          <w:color w:val="000000" w:themeColor="text1"/>
          <w:sz w:val="22"/>
        </w:rPr>
      </w:pPr>
      <w:r w:rsidRPr="008F4330">
        <w:rPr>
          <w:rFonts w:ascii="Arial" w:eastAsia="ＭＳ Ｐゴシック" w:hAnsi="Arial" w:cs="Arial" w:hint="eastAsia"/>
          <w:color w:val="000000" w:themeColor="text1"/>
          <w:sz w:val="22"/>
        </w:rPr>
        <w:t>・</w:t>
      </w:r>
      <w:r w:rsidR="00D60AE8" w:rsidRPr="008F4330">
        <w:rPr>
          <w:rFonts w:ascii="Arial" w:eastAsia="ＭＳ Ｐゴシック" w:hAnsi="Arial" w:cs="Arial"/>
          <w:color w:val="000000" w:themeColor="text1"/>
          <w:sz w:val="22"/>
        </w:rPr>
        <w:t>Promotion of the use of aquifer heat storage utilization in Umekita phase 2 development (no financial resources required)</w:t>
      </w:r>
    </w:p>
    <w:p w14:paraId="368EA2F4" w14:textId="058ED701" w:rsidR="00F85EAF" w:rsidRPr="008F4330" w:rsidRDefault="00F85EAF" w:rsidP="00214028">
      <w:pPr>
        <w:jc w:val="left"/>
        <w:rPr>
          <w:rFonts w:ascii="Arial" w:eastAsia="ＭＳ Ｐゴシック" w:hAnsi="Arial" w:cs="Arial"/>
          <w:b/>
          <w:color w:val="000000" w:themeColor="text1"/>
          <w:sz w:val="22"/>
        </w:rPr>
      </w:pPr>
    </w:p>
    <w:p w14:paraId="73404ED4" w14:textId="148C2091" w:rsidR="00214028" w:rsidRPr="008F4330" w:rsidRDefault="00253B4E" w:rsidP="00214028">
      <w:pPr>
        <w:jc w:val="left"/>
        <w:rPr>
          <w:rFonts w:ascii="Arial" w:eastAsia="ＭＳ Ｐゴシック" w:hAnsi="Arial" w:cs="Arial"/>
          <w:b/>
          <w:color w:val="000000" w:themeColor="text1"/>
          <w:sz w:val="22"/>
        </w:rPr>
      </w:pPr>
      <w:r w:rsidRPr="008F4330">
        <w:rPr>
          <w:rFonts w:ascii="ＭＳ ゴシック" w:eastAsia="ＭＳ ゴシック" w:hAnsi="ＭＳ ゴシック" w:cs="ＭＳ ゴシック" w:hint="eastAsia"/>
          <w:b/>
          <w:color w:val="000000" w:themeColor="text1"/>
          <w:sz w:val="22"/>
        </w:rPr>
        <w:t>⑥</w:t>
      </w:r>
      <w:r w:rsidR="00165711" w:rsidRPr="008F4330">
        <w:rPr>
          <w:rFonts w:ascii="Arial" w:eastAsia="ＭＳ Ｐゴシック" w:hAnsi="Arial" w:cs="Arial"/>
          <w:b/>
          <w:color w:val="000000" w:themeColor="text1"/>
          <w:sz w:val="22"/>
        </w:rPr>
        <w:t xml:space="preserve"> Promotion of Food Loss Reduction Measures</w:t>
      </w:r>
    </w:p>
    <w:tbl>
      <w:tblPr>
        <w:tblStyle w:val="100"/>
        <w:tblW w:w="8239" w:type="dxa"/>
        <w:tblLook w:val="04A0" w:firstRow="1" w:lastRow="0" w:firstColumn="1" w:lastColumn="0" w:noHBand="0" w:noVBand="1"/>
      </w:tblPr>
      <w:tblGrid>
        <w:gridCol w:w="1123"/>
        <w:gridCol w:w="904"/>
        <w:gridCol w:w="3030"/>
        <w:gridCol w:w="3182"/>
      </w:tblGrid>
      <w:tr w:rsidR="00214028" w:rsidRPr="007F3396" w14:paraId="1918A728" w14:textId="77777777" w:rsidTr="00CC19B2">
        <w:trPr>
          <w:trHeight w:val="256"/>
        </w:trPr>
        <w:tc>
          <w:tcPr>
            <w:tcW w:w="2027" w:type="dxa"/>
            <w:gridSpan w:val="2"/>
            <w:tcBorders>
              <w:bottom w:val="single" w:sz="4" w:space="0" w:color="auto"/>
            </w:tcBorders>
            <w:shd w:val="clear" w:color="auto" w:fill="DEEAF6" w:themeFill="accent1" w:themeFillTint="33"/>
          </w:tcPr>
          <w:p w14:paraId="29C94D28" w14:textId="6EBE2E45" w:rsidR="00214028" w:rsidRPr="008F4330" w:rsidRDefault="00D365A1" w:rsidP="00214028">
            <w:pPr>
              <w:jc w:val="center"/>
              <w:rPr>
                <w:rFonts w:ascii="Arial" w:eastAsia="ＭＳ Ｐゴシック" w:hAnsi="Arial" w:cs="Arial"/>
                <w:b/>
                <w:color w:val="000000" w:themeColor="text1"/>
                <w:sz w:val="22"/>
              </w:rPr>
            </w:pPr>
            <w:r w:rsidRPr="008F4330">
              <w:rPr>
                <w:rFonts w:ascii="Arial" w:eastAsia="ＭＳ Ｐゴシック" w:hAnsi="Arial" w:cs="Arial"/>
                <w:b/>
                <w:color w:val="000000" w:themeColor="text1"/>
                <w:sz w:val="22"/>
              </w:rPr>
              <w:t>Goal, Target Number</w:t>
            </w:r>
          </w:p>
        </w:tc>
        <w:tc>
          <w:tcPr>
            <w:tcW w:w="6212" w:type="dxa"/>
            <w:gridSpan w:val="2"/>
            <w:shd w:val="clear" w:color="auto" w:fill="DEEAF6" w:themeFill="accent1" w:themeFillTint="33"/>
          </w:tcPr>
          <w:p w14:paraId="2AA1B7E5" w14:textId="288B3A05" w:rsidR="00214028" w:rsidRPr="008F4330" w:rsidRDefault="00214028" w:rsidP="00214028">
            <w:pPr>
              <w:jc w:val="center"/>
              <w:rPr>
                <w:rFonts w:ascii="Arial" w:eastAsia="ＭＳ Ｐゴシック" w:hAnsi="Arial" w:cs="Arial"/>
                <w:b/>
                <w:color w:val="000000" w:themeColor="text1"/>
                <w:sz w:val="22"/>
              </w:rPr>
            </w:pPr>
            <w:r w:rsidRPr="008F4330">
              <w:rPr>
                <w:rFonts w:ascii="Arial" w:eastAsia="ＭＳ Ｐゴシック" w:hAnsi="Arial" w:cs="Arial"/>
                <w:b/>
                <w:color w:val="000000" w:themeColor="text1"/>
                <w:sz w:val="22"/>
              </w:rPr>
              <w:t>KPI</w:t>
            </w:r>
          </w:p>
        </w:tc>
      </w:tr>
      <w:tr w:rsidR="00214028" w:rsidRPr="007F3396" w14:paraId="52897628" w14:textId="77777777" w:rsidTr="00CC19B2">
        <w:trPr>
          <w:trHeight w:val="162"/>
        </w:trPr>
        <w:tc>
          <w:tcPr>
            <w:tcW w:w="1123" w:type="dxa"/>
            <w:vMerge w:val="restart"/>
            <w:tcBorders>
              <w:right w:val="nil"/>
            </w:tcBorders>
            <w:shd w:val="clear" w:color="auto" w:fill="auto"/>
          </w:tcPr>
          <w:p w14:paraId="61D170A3" w14:textId="77777777" w:rsidR="00214028" w:rsidRPr="008F4330" w:rsidRDefault="00214028" w:rsidP="00214028">
            <w:pPr>
              <w:jc w:val="left"/>
              <w:rPr>
                <w:rFonts w:ascii="Arial" w:eastAsia="ＭＳ Ｐゴシック" w:hAnsi="Arial" w:cs="Arial"/>
                <w:b/>
                <w:color w:val="000000" w:themeColor="text1"/>
                <w:sz w:val="22"/>
              </w:rPr>
            </w:pPr>
            <w:r w:rsidRPr="008F4330">
              <w:rPr>
                <w:rFonts w:ascii="Arial" w:eastAsia="ＭＳ Ｐゴシック" w:hAnsi="Arial" w:cs="Arial"/>
                <w:noProof/>
                <w:color w:val="000000" w:themeColor="text1"/>
                <w:sz w:val="22"/>
              </w:rPr>
              <w:drawing>
                <wp:inline distT="0" distB="0" distL="0" distR="0" wp14:anchorId="77C40C9B" wp14:editId="0F2BF4CD">
                  <wp:extent cx="576000" cy="576000"/>
                  <wp:effectExtent l="0" t="0" r="0" b="0"/>
                  <wp:docPr id="55"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図 66"/>
                          <pic:cNvPicPr preferRelativeResize="0">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tc>
        <w:tc>
          <w:tcPr>
            <w:tcW w:w="904" w:type="dxa"/>
            <w:vMerge w:val="restart"/>
            <w:tcBorders>
              <w:left w:val="nil"/>
            </w:tcBorders>
            <w:shd w:val="clear" w:color="auto" w:fill="auto"/>
          </w:tcPr>
          <w:p w14:paraId="5F4D0770" w14:textId="77777777" w:rsidR="001B03E8" w:rsidRDefault="001B03E8" w:rsidP="00214028">
            <w:pPr>
              <w:jc w:val="left"/>
              <w:rPr>
                <w:rFonts w:ascii="Arial" w:eastAsia="ＭＳ Ｐゴシック" w:hAnsi="Arial" w:cs="Arial"/>
                <w:b/>
                <w:sz w:val="22"/>
              </w:rPr>
            </w:pPr>
            <w:r>
              <w:rPr>
                <w:rFonts w:ascii="Arial" w:eastAsia="ＭＳ Ｐゴシック" w:hAnsi="Arial" w:cs="Arial" w:hint="eastAsia"/>
                <w:b/>
                <w:sz w:val="22"/>
              </w:rPr>
              <w:t>1</w:t>
            </w:r>
            <w:r>
              <w:rPr>
                <w:rFonts w:ascii="Arial" w:eastAsia="ＭＳ Ｐゴシック" w:hAnsi="Arial" w:cs="Arial"/>
                <w:b/>
                <w:sz w:val="22"/>
              </w:rPr>
              <w:t>.3</w:t>
            </w:r>
          </w:p>
          <w:p w14:paraId="7F6F6CCB" w14:textId="0D09A2DE" w:rsidR="00214028" w:rsidRPr="008F4330" w:rsidRDefault="001B03E8">
            <w:pPr>
              <w:jc w:val="left"/>
              <w:rPr>
                <w:rFonts w:ascii="Arial" w:eastAsia="ＭＳ Ｐゴシック" w:hAnsi="Arial" w:cs="Arial"/>
                <w:b/>
                <w:sz w:val="22"/>
              </w:rPr>
            </w:pPr>
            <w:r>
              <w:rPr>
                <w:rFonts w:ascii="Arial" w:eastAsia="ＭＳ Ｐゴシック" w:hAnsi="Arial" w:cs="Arial"/>
                <w:b/>
                <w:sz w:val="22"/>
              </w:rPr>
              <w:t>1.4</w:t>
            </w:r>
          </w:p>
        </w:tc>
        <w:tc>
          <w:tcPr>
            <w:tcW w:w="6212" w:type="dxa"/>
            <w:gridSpan w:val="2"/>
            <w:shd w:val="clear" w:color="auto" w:fill="auto"/>
          </w:tcPr>
          <w:p w14:paraId="70ADB1C3" w14:textId="49EEB347" w:rsidR="00214028" w:rsidRPr="008F4330" w:rsidRDefault="00CC2959" w:rsidP="00214028">
            <w:pPr>
              <w:jc w:val="left"/>
              <w:rPr>
                <w:rFonts w:ascii="Arial" w:eastAsia="ＭＳ Ｐゴシック" w:hAnsi="Arial" w:cs="Arial"/>
                <w:sz w:val="22"/>
              </w:rPr>
            </w:pPr>
            <w:r w:rsidRPr="008F4330">
              <w:rPr>
                <w:rFonts w:ascii="Arial" w:eastAsia="ＭＳ Ｐゴシック" w:hAnsi="Arial" w:cs="Arial"/>
                <w:sz w:val="22"/>
              </w:rPr>
              <w:t>Indicator: Amount of food loss</w:t>
            </w:r>
          </w:p>
        </w:tc>
      </w:tr>
      <w:tr w:rsidR="00214028" w:rsidRPr="007F3396" w14:paraId="41B0D1E3" w14:textId="77777777" w:rsidTr="00CC19B2">
        <w:trPr>
          <w:trHeight w:val="805"/>
        </w:trPr>
        <w:tc>
          <w:tcPr>
            <w:tcW w:w="1123" w:type="dxa"/>
            <w:vMerge/>
            <w:tcBorders>
              <w:right w:val="nil"/>
            </w:tcBorders>
            <w:shd w:val="clear" w:color="auto" w:fill="auto"/>
          </w:tcPr>
          <w:p w14:paraId="7E86C128" w14:textId="77777777" w:rsidR="00214028" w:rsidRPr="008F4330" w:rsidRDefault="00214028" w:rsidP="00214028">
            <w:pPr>
              <w:jc w:val="left"/>
              <w:rPr>
                <w:rFonts w:ascii="Arial" w:eastAsia="ＭＳ Ｐゴシック" w:hAnsi="Arial" w:cs="Arial"/>
                <w:b/>
                <w:color w:val="000000" w:themeColor="text1"/>
                <w:sz w:val="22"/>
              </w:rPr>
            </w:pPr>
          </w:p>
        </w:tc>
        <w:tc>
          <w:tcPr>
            <w:tcW w:w="904" w:type="dxa"/>
            <w:vMerge/>
            <w:tcBorders>
              <w:left w:val="nil"/>
            </w:tcBorders>
            <w:shd w:val="clear" w:color="auto" w:fill="auto"/>
          </w:tcPr>
          <w:p w14:paraId="12AD1990" w14:textId="77777777" w:rsidR="00214028" w:rsidRPr="008F4330" w:rsidRDefault="00214028" w:rsidP="00214028">
            <w:pPr>
              <w:jc w:val="left"/>
              <w:rPr>
                <w:rFonts w:ascii="Arial" w:eastAsia="ＭＳ Ｐゴシック" w:hAnsi="Arial" w:cs="Arial"/>
                <w:b/>
                <w:sz w:val="22"/>
              </w:rPr>
            </w:pPr>
          </w:p>
        </w:tc>
        <w:tc>
          <w:tcPr>
            <w:tcW w:w="3030" w:type="dxa"/>
            <w:vMerge w:val="restart"/>
          </w:tcPr>
          <w:p w14:paraId="2DC285EA" w14:textId="77777777" w:rsidR="00CC2959" w:rsidRPr="008F4330" w:rsidRDefault="00CC2959" w:rsidP="00CC2959">
            <w:pPr>
              <w:jc w:val="left"/>
              <w:rPr>
                <w:rFonts w:ascii="Arial" w:eastAsia="ＭＳ Ｐゴシック" w:hAnsi="Arial" w:cs="Arial"/>
                <w:sz w:val="22"/>
              </w:rPr>
            </w:pPr>
            <w:r w:rsidRPr="008F4330">
              <w:rPr>
                <w:rFonts w:ascii="Arial" w:eastAsia="ＭＳ Ｐゴシック" w:hAnsi="Arial" w:cs="Arial"/>
                <w:sz w:val="22"/>
              </w:rPr>
              <w:t>Currently (2019):</w:t>
            </w:r>
          </w:p>
          <w:p w14:paraId="15BA70DF" w14:textId="1A982778" w:rsidR="00214028" w:rsidRPr="008F4330" w:rsidRDefault="00CC2959" w:rsidP="00CC2959">
            <w:pPr>
              <w:jc w:val="left"/>
              <w:rPr>
                <w:rFonts w:ascii="Arial" w:eastAsia="ＭＳ Ｐゴシック" w:hAnsi="Arial" w:cs="Arial"/>
                <w:sz w:val="22"/>
              </w:rPr>
            </w:pPr>
            <w:r w:rsidRPr="008F4330">
              <w:rPr>
                <w:rFonts w:ascii="Arial" w:eastAsia="ＭＳ Ｐゴシック" w:hAnsi="Arial" w:cs="Arial"/>
                <w:sz w:val="22"/>
              </w:rPr>
              <w:t>431,000 tons</w:t>
            </w:r>
          </w:p>
        </w:tc>
        <w:tc>
          <w:tcPr>
            <w:tcW w:w="3182" w:type="dxa"/>
            <w:vMerge w:val="restart"/>
          </w:tcPr>
          <w:p w14:paraId="4D0456E3" w14:textId="77777777" w:rsidR="00CC2959" w:rsidRPr="008F4330" w:rsidRDefault="00CC2959" w:rsidP="00CC2959">
            <w:pPr>
              <w:jc w:val="left"/>
              <w:rPr>
                <w:rFonts w:ascii="Arial" w:eastAsia="ＭＳ Ｐゴシック" w:hAnsi="Arial" w:cs="Arial"/>
                <w:sz w:val="22"/>
              </w:rPr>
            </w:pPr>
            <w:r w:rsidRPr="008F4330">
              <w:rPr>
                <w:rFonts w:ascii="Arial" w:eastAsia="ＭＳ Ｐゴシック" w:hAnsi="Arial" w:cs="Arial"/>
                <w:sz w:val="22"/>
              </w:rPr>
              <w:t>Goal:</w:t>
            </w:r>
          </w:p>
          <w:p w14:paraId="3A862466" w14:textId="77777777" w:rsidR="00CC2959" w:rsidRPr="008F4330" w:rsidRDefault="00CC2959" w:rsidP="00CC2959">
            <w:pPr>
              <w:jc w:val="left"/>
              <w:rPr>
                <w:rFonts w:ascii="Arial" w:eastAsia="ＭＳ Ｐゴシック" w:hAnsi="Arial" w:cs="Arial"/>
                <w:sz w:val="22"/>
              </w:rPr>
            </w:pPr>
            <w:r w:rsidRPr="008F4330">
              <w:rPr>
                <w:rFonts w:ascii="Arial" w:eastAsia="ＭＳ Ｐゴシック" w:hAnsi="Arial" w:cs="Arial"/>
                <w:sz w:val="22"/>
              </w:rPr>
              <w:t>Both business and household businesses are halved in 2030 compared to 2000</w:t>
            </w:r>
          </w:p>
          <w:p w14:paraId="1A15642D" w14:textId="52FCBA1B" w:rsidR="00214028" w:rsidRPr="008F4330" w:rsidRDefault="00CC2959" w:rsidP="00CC2959">
            <w:pPr>
              <w:jc w:val="left"/>
              <w:rPr>
                <w:rFonts w:ascii="Arial" w:eastAsia="ＭＳ Ｐゴシック" w:hAnsi="Arial" w:cs="Arial"/>
                <w:sz w:val="22"/>
              </w:rPr>
            </w:pPr>
            <w:r w:rsidRPr="008F4330">
              <w:rPr>
                <w:rFonts w:ascii="Arial" w:eastAsia="ＭＳ Ｐゴシック" w:hAnsi="Arial" w:cs="Arial"/>
                <w:sz w:val="22"/>
              </w:rPr>
              <w:t>* The current goal is based on the “Osaka Prefecture Food Loss Reduction Promotion Plan”</w:t>
            </w:r>
          </w:p>
        </w:tc>
      </w:tr>
      <w:tr w:rsidR="00214028" w:rsidRPr="007F3396" w14:paraId="10070128" w14:textId="77777777" w:rsidTr="00CC19B2">
        <w:trPr>
          <w:trHeight w:val="805"/>
        </w:trPr>
        <w:tc>
          <w:tcPr>
            <w:tcW w:w="1123" w:type="dxa"/>
            <w:tcBorders>
              <w:bottom w:val="single" w:sz="4" w:space="0" w:color="auto"/>
              <w:right w:val="nil"/>
            </w:tcBorders>
            <w:shd w:val="clear" w:color="auto" w:fill="auto"/>
          </w:tcPr>
          <w:p w14:paraId="3770CC81" w14:textId="315AE4F4" w:rsidR="00214028" w:rsidRPr="008F4330" w:rsidRDefault="00214028" w:rsidP="00214028">
            <w:pPr>
              <w:jc w:val="left"/>
              <w:rPr>
                <w:rFonts w:ascii="Arial" w:eastAsia="ＭＳ Ｐゴシック" w:hAnsi="Arial" w:cs="Arial"/>
                <w:b/>
                <w:color w:val="000000" w:themeColor="text1"/>
                <w:sz w:val="22"/>
              </w:rPr>
            </w:pPr>
            <w:r w:rsidRPr="008F4330">
              <w:rPr>
                <w:rFonts w:ascii="Arial" w:eastAsia="ＭＳ Ｐゴシック" w:hAnsi="Arial" w:cs="Arial"/>
                <w:noProof/>
                <w:color w:val="000000" w:themeColor="text1"/>
                <w:sz w:val="22"/>
              </w:rPr>
              <w:drawing>
                <wp:inline distT="0" distB="0" distL="0" distR="0" wp14:anchorId="11899319" wp14:editId="245B1E09">
                  <wp:extent cx="576000" cy="576000"/>
                  <wp:effectExtent l="0" t="0" r="0" b="0"/>
                  <wp:docPr id="54"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図 68"/>
                          <pic:cNvPicPr preferRelativeResize="0">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tc>
        <w:tc>
          <w:tcPr>
            <w:tcW w:w="904" w:type="dxa"/>
            <w:tcBorders>
              <w:left w:val="nil"/>
              <w:bottom w:val="single" w:sz="4" w:space="0" w:color="auto"/>
            </w:tcBorders>
            <w:shd w:val="clear" w:color="auto" w:fill="auto"/>
          </w:tcPr>
          <w:p w14:paraId="7D623EEF" w14:textId="45B9C7EF" w:rsidR="00214028" w:rsidRPr="008F4330" w:rsidRDefault="001B03E8">
            <w:pPr>
              <w:jc w:val="left"/>
              <w:rPr>
                <w:rFonts w:ascii="Arial" w:eastAsia="ＭＳ Ｐゴシック" w:hAnsi="Arial" w:cs="Arial"/>
                <w:b/>
                <w:color w:val="000000" w:themeColor="text1"/>
                <w:sz w:val="22"/>
              </w:rPr>
            </w:pPr>
            <w:r>
              <w:rPr>
                <w:rFonts w:ascii="Arial" w:eastAsia="ＭＳ Ｐゴシック" w:hAnsi="Arial" w:cs="Arial" w:hint="eastAsia"/>
                <w:b/>
                <w:color w:val="000000" w:themeColor="text1"/>
                <w:sz w:val="22"/>
              </w:rPr>
              <w:t>1</w:t>
            </w:r>
            <w:r>
              <w:rPr>
                <w:rFonts w:ascii="Arial" w:eastAsia="ＭＳ Ｐゴシック" w:hAnsi="Arial" w:cs="Arial"/>
                <w:b/>
                <w:color w:val="000000" w:themeColor="text1"/>
                <w:sz w:val="22"/>
              </w:rPr>
              <w:t>2.3</w:t>
            </w:r>
          </w:p>
        </w:tc>
        <w:tc>
          <w:tcPr>
            <w:tcW w:w="3030" w:type="dxa"/>
            <w:vMerge/>
          </w:tcPr>
          <w:p w14:paraId="3D15615E" w14:textId="77777777" w:rsidR="00214028" w:rsidRPr="008F4330" w:rsidRDefault="00214028" w:rsidP="00214028">
            <w:pPr>
              <w:jc w:val="left"/>
              <w:rPr>
                <w:rFonts w:ascii="Arial" w:eastAsia="ＭＳ Ｐゴシック" w:hAnsi="Arial" w:cs="Arial"/>
                <w:color w:val="000000" w:themeColor="text1"/>
                <w:sz w:val="22"/>
              </w:rPr>
            </w:pPr>
          </w:p>
        </w:tc>
        <w:tc>
          <w:tcPr>
            <w:tcW w:w="3182" w:type="dxa"/>
            <w:vMerge/>
          </w:tcPr>
          <w:p w14:paraId="78452771" w14:textId="77777777" w:rsidR="00214028" w:rsidRPr="008F4330" w:rsidRDefault="00214028" w:rsidP="00214028">
            <w:pPr>
              <w:jc w:val="left"/>
              <w:rPr>
                <w:rFonts w:ascii="Arial" w:eastAsia="ＭＳ Ｐゴシック" w:hAnsi="Arial" w:cs="Arial"/>
                <w:color w:val="000000" w:themeColor="text1"/>
                <w:sz w:val="22"/>
              </w:rPr>
            </w:pPr>
          </w:p>
        </w:tc>
      </w:tr>
    </w:tbl>
    <w:p w14:paraId="5138E7E2" w14:textId="5E4164B2" w:rsidR="00214028" w:rsidRPr="008F4330" w:rsidRDefault="007B751A" w:rsidP="00BA42B7">
      <w:pPr>
        <w:ind w:firstLineChars="100" w:firstLine="220"/>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To establish a sustainable</w:t>
      </w:r>
      <w:r w:rsidR="003D660C" w:rsidRPr="0024221D">
        <w:rPr>
          <w:rFonts w:ascii="Arial" w:eastAsia="ＭＳ Ｐゴシック" w:hAnsi="Arial" w:cs="Arial"/>
          <w:sz w:val="22"/>
        </w:rPr>
        <w:t xml:space="preserve"> metropolis</w:t>
      </w:r>
      <w:r w:rsidRPr="0024221D">
        <w:rPr>
          <w:rFonts w:ascii="Arial" w:eastAsia="ＭＳ Ｐゴシック" w:hAnsi="Arial" w:cs="Arial"/>
          <w:sz w:val="22"/>
        </w:rPr>
        <w:t xml:space="preserve"> of food consumption from Osaka, a large consumption area that has various food c</w:t>
      </w:r>
      <w:r w:rsidRPr="008F4330">
        <w:rPr>
          <w:rFonts w:ascii="Arial" w:eastAsia="ＭＳ Ｐゴシック" w:hAnsi="Arial" w:cs="Arial"/>
          <w:color w:val="000000" w:themeColor="text1"/>
          <w:sz w:val="22"/>
        </w:rPr>
        <w:t>ultures, the following will be done to reduce food loss caused by various reasons at each stage of distribution.</w:t>
      </w:r>
    </w:p>
    <w:p w14:paraId="0F24BBBF" w14:textId="19F2F2B9" w:rsidR="00214028" w:rsidRPr="008F4330" w:rsidRDefault="00214028" w:rsidP="00214028">
      <w:pPr>
        <w:jc w:val="left"/>
        <w:rPr>
          <w:rFonts w:ascii="Arial" w:eastAsia="ＭＳ Ｐゴシック" w:hAnsi="Arial" w:cs="Arial"/>
          <w:color w:val="000000" w:themeColor="text1"/>
          <w:sz w:val="22"/>
        </w:rPr>
      </w:pPr>
      <w:r w:rsidRPr="008F4330">
        <w:rPr>
          <w:rFonts w:ascii="Arial" w:eastAsia="ＭＳ Ｐゴシック" w:hAnsi="Arial" w:cs="Arial" w:hint="eastAsia"/>
          <w:color w:val="000000" w:themeColor="text1"/>
          <w:sz w:val="22"/>
        </w:rPr>
        <w:t xml:space="preserve">　・</w:t>
      </w:r>
      <w:r w:rsidR="00460D7C" w:rsidRPr="008F4330">
        <w:rPr>
          <w:rFonts w:ascii="Arial" w:eastAsia="ＭＳ Ｐゴシック" w:hAnsi="Arial" w:cs="Arial"/>
          <w:color w:val="000000" w:themeColor="text1"/>
          <w:sz w:val="22"/>
        </w:rPr>
        <w:t>Formulation of food loss reduction promotion plans and analysis survey of food loss occurrence trends.</w:t>
      </w:r>
    </w:p>
    <w:p w14:paraId="0F433E6B" w14:textId="1FAF87D2" w:rsidR="00214028" w:rsidRPr="008F4330" w:rsidRDefault="00214028" w:rsidP="00214028">
      <w:pPr>
        <w:ind w:leftChars="50" w:left="215" w:hangingChars="50" w:hanging="110"/>
        <w:jc w:val="left"/>
        <w:rPr>
          <w:rFonts w:ascii="Arial" w:eastAsia="ＭＳ Ｐゴシック" w:hAnsi="Arial" w:cs="Arial"/>
          <w:color w:val="000000" w:themeColor="text1"/>
          <w:sz w:val="22"/>
        </w:rPr>
      </w:pPr>
      <w:r w:rsidRPr="008F4330">
        <w:rPr>
          <w:rFonts w:ascii="Arial" w:eastAsia="ＭＳ Ｐゴシック" w:hAnsi="Arial" w:cs="Arial" w:hint="eastAsia"/>
          <w:color w:val="000000" w:themeColor="text1"/>
          <w:sz w:val="22"/>
        </w:rPr>
        <w:t>・</w:t>
      </w:r>
      <w:r w:rsidR="00E674BB" w:rsidRPr="008F4330">
        <w:rPr>
          <w:rFonts w:ascii="Arial" w:eastAsia="ＭＳ Ｐゴシック" w:hAnsi="Arial" w:cs="Arial"/>
          <w:color w:val="000000" w:themeColor="text1"/>
          <w:sz w:val="22"/>
        </w:rPr>
        <w:t>Creation of guidelines that should be followed by those involved making effective use of and providing unused food to people in need or children’s cafeterias.</w:t>
      </w:r>
    </w:p>
    <w:p w14:paraId="21BE52E8" w14:textId="111D6136" w:rsidR="00214028" w:rsidRPr="008F4330" w:rsidRDefault="00214028" w:rsidP="00214028">
      <w:pPr>
        <w:ind w:firstLineChars="50" w:firstLine="110"/>
        <w:jc w:val="left"/>
        <w:rPr>
          <w:rFonts w:ascii="Arial" w:eastAsia="ＭＳ Ｐゴシック" w:hAnsi="Arial" w:cs="Arial"/>
          <w:color w:val="000000" w:themeColor="text1"/>
          <w:sz w:val="22"/>
        </w:rPr>
      </w:pPr>
      <w:r w:rsidRPr="008F4330">
        <w:rPr>
          <w:rFonts w:ascii="Arial" w:eastAsia="ＭＳ Ｐゴシック" w:hAnsi="Arial" w:cs="Arial" w:hint="eastAsia"/>
          <w:color w:val="000000" w:themeColor="text1"/>
          <w:sz w:val="22"/>
        </w:rPr>
        <w:t>・</w:t>
      </w:r>
      <w:r w:rsidR="00E674BB" w:rsidRPr="008F4330">
        <w:rPr>
          <w:rFonts w:ascii="Arial" w:eastAsia="ＭＳ Ｐゴシック" w:hAnsi="Arial" w:cs="Arial"/>
          <w:color w:val="000000" w:themeColor="text1"/>
          <w:sz w:val="22"/>
        </w:rPr>
        <w:t>Collaboration with restaurants to increase consciousness among citizens by promoting the finishing of food or take-home of leftovers.</w:t>
      </w:r>
    </w:p>
    <w:p w14:paraId="1D7F656D" w14:textId="2DDD8BBC" w:rsidR="00214028" w:rsidRPr="008F4330" w:rsidRDefault="00214028" w:rsidP="00214028">
      <w:pPr>
        <w:ind w:firstLineChars="50" w:firstLine="110"/>
        <w:jc w:val="left"/>
        <w:rPr>
          <w:rFonts w:ascii="Arial" w:eastAsia="ＭＳ Ｐゴシック" w:hAnsi="Arial" w:cs="Arial"/>
          <w:color w:val="000000" w:themeColor="text1"/>
          <w:sz w:val="22"/>
        </w:rPr>
      </w:pPr>
      <w:r w:rsidRPr="008F4330">
        <w:rPr>
          <w:rFonts w:ascii="Arial" w:eastAsia="ＭＳ Ｐゴシック" w:hAnsi="Arial" w:cs="Arial" w:hint="eastAsia"/>
          <w:color w:val="000000" w:themeColor="text1"/>
          <w:sz w:val="22"/>
        </w:rPr>
        <w:t>・</w:t>
      </w:r>
      <w:r w:rsidR="00177AA5" w:rsidRPr="008F4330">
        <w:rPr>
          <w:rFonts w:ascii="Arial" w:eastAsia="ＭＳ Ｐゴシック" w:hAnsi="Arial" w:cs="Arial"/>
          <w:color w:val="000000" w:themeColor="text1"/>
          <w:sz w:val="22"/>
        </w:rPr>
        <w:t>Promotion of and providing places where citizens can experience the reduction of food loss.</w:t>
      </w:r>
    </w:p>
    <w:p w14:paraId="4A1F5863" w14:textId="77777777" w:rsidR="00E13424" w:rsidRPr="008F4330" w:rsidRDefault="00E13424" w:rsidP="00214028">
      <w:pPr>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The following will be done in the Osaka city area.</w:t>
      </w:r>
    </w:p>
    <w:p w14:paraId="56F64C26" w14:textId="36A9FC0D" w:rsidR="00214028" w:rsidRPr="008F4330" w:rsidRDefault="00214028" w:rsidP="00214028">
      <w:pPr>
        <w:jc w:val="left"/>
        <w:rPr>
          <w:rFonts w:ascii="Arial" w:eastAsia="ＭＳ Ｐゴシック" w:hAnsi="Arial" w:cs="Arial"/>
          <w:color w:val="000000" w:themeColor="text1"/>
          <w:sz w:val="22"/>
        </w:rPr>
      </w:pPr>
      <w:r w:rsidRPr="008F4330">
        <w:rPr>
          <w:rFonts w:ascii="Arial" w:eastAsia="ＭＳ Ｐゴシック" w:hAnsi="Arial" w:cs="Arial" w:hint="eastAsia"/>
          <w:color w:val="000000" w:themeColor="text1"/>
          <w:sz w:val="22"/>
        </w:rPr>
        <w:t xml:space="preserve">　・</w:t>
      </w:r>
      <w:r w:rsidR="00E13424" w:rsidRPr="008F4330">
        <w:rPr>
          <w:rFonts w:ascii="Arial" w:eastAsia="ＭＳ Ｐゴシック" w:hAnsi="Arial" w:cs="Arial"/>
          <w:color w:val="000000" w:themeColor="text1"/>
          <w:sz w:val="22"/>
        </w:rPr>
        <w:t>Promotion of the “3 cuts (use up of ingredients, finishing food, and cutting discharge water)” campaign.</w:t>
      </w:r>
    </w:p>
    <w:p w14:paraId="41D434E8" w14:textId="66C295A1" w:rsidR="00214028" w:rsidRPr="008F4330" w:rsidRDefault="00214028" w:rsidP="00214028">
      <w:pPr>
        <w:jc w:val="left"/>
        <w:rPr>
          <w:rFonts w:ascii="Arial" w:eastAsia="ＭＳ Ｐゴシック" w:hAnsi="Arial" w:cs="Arial"/>
          <w:color w:val="000000" w:themeColor="text1"/>
          <w:sz w:val="22"/>
        </w:rPr>
      </w:pPr>
      <w:r w:rsidRPr="008F4330">
        <w:rPr>
          <w:rFonts w:ascii="Arial" w:eastAsia="ＭＳ Ｐゴシック" w:hAnsi="Arial" w:cs="Arial" w:hint="eastAsia"/>
          <w:color w:val="000000" w:themeColor="text1"/>
          <w:sz w:val="22"/>
        </w:rPr>
        <w:t xml:space="preserve">　・</w:t>
      </w:r>
      <w:r w:rsidR="00B6537B" w:rsidRPr="008F4330">
        <w:rPr>
          <w:rFonts w:ascii="Arial" w:eastAsia="ＭＳ Ｐゴシック" w:hAnsi="Arial" w:cs="Arial"/>
          <w:color w:val="000000" w:themeColor="text1"/>
          <w:sz w:val="22"/>
        </w:rPr>
        <w:t>Promote correct understanding of expiration dates.</w:t>
      </w:r>
    </w:p>
    <w:p w14:paraId="04FE7FBA" w14:textId="40697D61" w:rsidR="00214028" w:rsidRPr="008F4330" w:rsidRDefault="00214028" w:rsidP="00214028">
      <w:pPr>
        <w:ind w:left="220" w:hangingChars="100" w:hanging="220"/>
        <w:jc w:val="left"/>
        <w:rPr>
          <w:rFonts w:ascii="Arial" w:eastAsia="ＭＳ Ｐゴシック" w:hAnsi="Arial" w:cs="Arial"/>
          <w:color w:val="000000" w:themeColor="text1"/>
          <w:sz w:val="22"/>
        </w:rPr>
      </w:pPr>
      <w:r w:rsidRPr="008F4330">
        <w:rPr>
          <w:rFonts w:ascii="Arial" w:eastAsia="ＭＳ Ｐゴシック" w:hAnsi="Arial" w:cs="Arial" w:hint="eastAsia"/>
          <w:color w:val="000000" w:themeColor="text1"/>
          <w:sz w:val="22"/>
        </w:rPr>
        <w:t xml:space="preserve">　・</w:t>
      </w:r>
      <w:r w:rsidR="00B6537B" w:rsidRPr="008F4330">
        <w:rPr>
          <w:rFonts w:ascii="Arial" w:eastAsia="ＭＳ Ｐゴシック" w:hAnsi="Arial" w:cs="Arial"/>
          <w:color w:val="000000" w:themeColor="text1"/>
          <w:sz w:val="22"/>
        </w:rPr>
        <w:t>Promotion of “eco-cooking” initiatives that do not waste ingredients and generate as little garbage as possible in collaboration with local communities and food education-related organizations.</w:t>
      </w:r>
    </w:p>
    <w:p w14:paraId="3276B513" w14:textId="2D8740E1" w:rsidR="00214028" w:rsidRPr="008F4330" w:rsidRDefault="00214028" w:rsidP="00214028">
      <w:pPr>
        <w:ind w:left="220" w:hangingChars="100" w:hanging="220"/>
        <w:jc w:val="left"/>
        <w:rPr>
          <w:rFonts w:ascii="Arial" w:eastAsia="ＭＳ Ｐゴシック" w:hAnsi="Arial" w:cs="Arial"/>
          <w:color w:val="000000" w:themeColor="text1"/>
          <w:sz w:val="22"/>
        </w:rPr>
      </w:pPr>
      <w:r w:rsidRPr="008F4330">
        <w:rPr>
          <w:rFonts w:ascii="Arial" w:eastAsia="ＭＳ Ｐゴシック" w:hAnsi="Arial" w:cs="Arial" w:hint="eastAsia"/>
          <w:color w:val="000000" w:themeColor="text1"/>
          <w:sz w:val="22"/>
        </w:rPr>
        <w:t xml:space="preserve">　・</w:t>
      </w:r>
      <w:r w:rsidR="00BB22D2" w:rsidRPr="008F4330">
        <w:rPr>
          <w:rFonts w:ascii="Arial" w:eastAsia="ＭＳ Ｐゴシック" w:hAnsi="Arial" w:cs="Arial"/>
          <w:color w:val="000000" w:themeColor="text1"/>
          <w:sz w:val="22"/>
        </w:rPr>
        <w:t>Promotion of “food drives” to transfer food remaining at home to welfare organizations free of charge.</w:t>
      </w:r>
    </w:p>
    <w:p w14:paraId="7CC6FDF0" w14:textId="3243E778" w:rsidR="00D20C4F" w:rsidRPr="008F4330" w:rsidRDefault="00214028" w:rsidP="00D20C4F">
      <w:pPr>
        <w:ind w:left="220" w:hangingChars="100" w:hanging="220"/>
        <w:jc w:val="left"/>
        <w:rPr>
          <w:rFonts w:ascii="Arial" w:eastAsia="ＭＳ Ｐゴシック" w:hAnsi="Arial" w:cs="Arial"/>
          <w:color w:val="000000" w:themeColor="text1"/>
        </w:rPr>
      </w:pPr>
      <w:r w:rsidRPr="008F4330">
        <w:rPr>
          <w:rFonts w:ascii="Arial" w:eastAsia="ＭＳ Ｐゴシック" w:hAnsi="Arial" w:cs="Arial"/>
          <w:color w:val="000000" w:themeColor="text1"/>
          <w:sz w:val="22"/>
        </w:rPr>
        <w:t xml:space="preserve"> </w:t>
      </w:r>
      <w:r w:rsidRPr="008F4330">
        <w:rPr>
          <w:rFonts w:ascii="Arial" w:eastAsia="ＭＳ Ｐゴシック" w:hAnsi="Arial" w:cs="Arial" w:hint="eastAsia"/>
          <w:color w:val="000000" w:themeColor="text1"/>
          <w:sz w:val="22"/>
        </w:rPr>
        <w:t>・</w:t>
      </w:r>
      <w:r w:rsidR="00D20C4F" w:rsidRPr="008F4330">
        <w:rPr>
          <w:rFonts w:ascii="Arial" w:eastAsia="ＭＳ Ｐゴシック" w:hAnsi="Arial" w:cs="Arial"/>
          <w:color w:val="000000" w:themeColor="text1"/>
        </w:rPr>
        <w:t>Reduction of food loss by foreign travelers by creating multilingual message cards for reduction of leftover foods and distributing them in cooperation with restaurants and hotels.</w:t>
      </w:r>
    </w:p>
    <w:p w14:paraId="1175891C" w14:textId="77777777" w:rsidR="00D20C4F" w:rsidRPr="008F4330" w:rsidRDefault="00214028" w:rsidP="00D20C4F">
      <w:pPr>
        <w:ind w:leftChars="50" w:left="215" w:hangingChars="50" w:hanging="110"/>
        <w:jc w:val="left"/>
        <w:rPr>
          <w:rFonts w:ascii="Arial" w:eastAsia="ＭＳ Ｐゴシック" w:hAnsi="Arial" w:cs="Arial"/>
          <w:color w:val="000000" w:themeColor="text1"/>
        </w:rPr>
      </w:pPr>
      <w:r w:rsidRPr="008F4330">
        <w:rPr>
          <w:rFonts w:ascii="Arial" w:eastAsia="ＭＳ Ｐゴシック" w:hAnsi="Arial" w:cs="Arial" w:hint="eastAsia"/>
          <w:color w:val="000000" w:themeColor="text1"/>
          <w:sz w:val="22"/>
        </w:rPr>
        <w:t>・</w:t>
      </w:r>
      <w:r w:rsidR="00D20C4F" w:rsidRPr="008F4330">
        <w:rPr>
          <w:rFonts w:ascii="Arial" w:eastAsia="ＭＳ Ｐゴシック" w:hAnsi="Arial" w:cs="Arial"/>
          <w:color w:val="000000" w:themeColor="text1"/>
        </w:rPr>
        <w:t>Reduction of food waste by concluding a cooperation agreement with businesses regarding the promotion of “zero leftover food” and so on.</w:t>
      </w:r>
    </w:p>
    <w:p w14:paraId="23ABFFE0" w14:textId="77777777" w:rsidR="00D20C4F" w:rsidRPr="008F4330" w:rsidRDefault="00D20C4F" w:rsidP="00D20C4F">
      <w:pPr>
        <w:ind w:leftChars="50" w:left="210" w:hangingChars="50" w:hanging="105"/>
        <w:jc w:val="left"/>
        <w:rPr>
          <w:rFonts w:ascii="Arial" w:eastAsia="ＭＳ Ｐゴシック" w:hAnsi="Arial" w:cs="Arial"/>
          <w:color w:val="000000" w:themeColor="text1"/>
        </w:rPr>
      </w:pPr>
    </w:p>
    <w:p w14:paraId="53E40446" w14:textId="77777777" w:rsidR="00D20C4F" w:rsidRPr="008F4330" w:rsidRDefault="00D20C4F" w:rsidP="00D20C4F">
      <w:pPr>
        <w:ind w:firstLineChars="100" w:firstLine="220"/>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The plan for the three years following the selection as the Future City.</w:t>
      </w:r>
    </w:p>
    <w:p w14:paraId="7EEF172C" w14:textId="60BE2EE8" w:rsidR="00EA0C3A" w:rsidRPr="008F4330" w:rsidRDefault="00EA0C3A" w:rsidP="00EA0C3A">
      <w:pPr>
        <w:jc w:val="left"/>
        <w:rPr>
          <w:rFonts w:ascii="Arial" w:eastAsia="ＭＳ Ｐゴシック" w:hAnsi="Arial" w:cs="Arial"/>
          <w:sz w:val="22"/>
        </w:rPr>
      </w:pPr>
      <w:r w:rsidRPr="008F4330">
        <w:rPr>
          <w:rFonts w:ascii="Arial" w:eastAsia="ＭＳ Ｐゴシック" w:hAnsi="Arial" w:cs="Arial" w:hint="eastAsia"/>
          <w:sz w:val="22"/>
        </w:rPr>
        <w:t>〇</w:t>
      </w:r>
      <w:r w:rsidR="00D20C4F" w:rsidRPr="008F4330">
        <w:rPr>
          <w:rFonts w:ascii="Arial" w:eastAsia="ＭＳ Ｐゴシック" w:hAnsi="Arial" w:cs="Arial"/>
          <w:sz w:val="22"/>
        </w:rPr>
        <w:t xml:space="preserve"> FY </w:t>
      </w:r>
      <w:r w:rsidRPr="008F4330">
        <w:rPr>
          <w:rFonts w:ascii="Arial" w:eastAsia="ＭＳ Ｐゴシック" w:hAnsi="Arial" w:cs="Arial"/>
          <w:sz w:val="22"/>
        </w:rPr>
        <w:t>2020</w:t>
      </w:r>
    </w:p>
    <w:p w14:paraId="3558F5BC" w14:textId="61FF4CB6" w:rsidR="00EA0C3A" w:rsidRPr="008F4330" w:rsidRDefault="00EA0C3A" w:rsidP="00EA0C3A">
      <w:pPr>
        <w:ind w:leftChars="100" w:left="210"/>
        <w:jc w:val="left"/>
        <w:rPr>
          <w:rFonts w:ascii="Arial" w:eastAsia="ＭＳ Ｐゴシック" w:hAnsi="Arial" w:cs="Arial"/>
          <w:sz w:val="22"/>
        </w:rPr>
      </w:pPr>
      <w:r w:rsidRPr="008F4330">
        <w:rPr>
          <w:rFonts w:ascii="Arial" w:eastAsia="ＭＳ Ｐゴシック" w:hAnsi="Arial" w:cs="Arial" w:hint="eastAsia"/>
          <w:sz w:val="22"/>
        </w:rPr>
        <w:t>・</w:t>
      </w:r>
      <w:r w:rsidR="00665232" w:rsidRPr="008F4330">
        <w:rPr>
          <w:rFonts w:ascii="Arial" w:eastAsia="ＭＳ Ｐゴシック" w:hAnsi="Arial" w:cs="Arial"/>
          <w:sz w:val="22"/>
        </w:rPr>
        <w:t>Formulation of the Osaka Prefecture Food Loss Reduction Promotion Plan, analysis survey of food loss occurrence trends, survey of prefectural citizens’ awareness of food loss reduction, and preparation of food bank guidelines (Osaka Prefecture and Local Consumer Administration Strengthening Grant [promotion project]).</w:t>
      </w:r>
    </w:p>
    <w:p w14:paraId="45FA73D8" w14:textId="2763CE78" w:rsidR="000C50AF" w:rsidRPr="008F4330" w:rsidRDefault="00EA0C3A" w:rsidP="000C50AF">
      <w:pPr>
        <w:ind w:leftChars="100" w:left="210"/>
        <w:jc w:val="left"/>
        <w:rPr>
          <w:rFonts w:ascii="Arial" w:eastAsia="ＭＳ Ｐゴシック" w:hAnsi="Arial" w:cs="Arial"/>
          <w:sz w:val="22"/>
        </w:rPr>
      </w:pPr>
      <w:r w:rsidRPr="008F4330">
        <w:rPr>
          <w:rFonts w:ascii="Arial" w:eastAsia="ＭＳ Ｐゴシック" w:hAnsi="Arial" w:cs="Arial" w:hint="eastAsia"/>
          <w:sz w:val="22"/>
        </w:rPr>
        <w:t>・</w:t>
      </w:r>
      <w:r w:rsidR="000C50AF" w:rsidRPr="008F4330">
        <w:rPr>
          <w:rFonts w:ascii="Arial" w:eastAsia="ＭＳ Ｐゴシック" w:hAnsi="Arial" w:cs="Arial"/>
          <w:sz w:val="22"/>
        </w:rPr>
        <w:t>Dissemination of information to citizens and businesses and promotion of efforts (Osaka City).</w:t>
      </w:r>
    </w:p>
    <w:p w14:paraId="3AF4A058" w14:textId="77777777" w:rsidR="009A38BA" w:rsidRPr="008F4330" w:rsidRDefault="009A38BA" w:rsidP="000C50AF">
      <w:pPr>
        <w:ind w:leftChars="100" w:left="210"/>
        <w:jc w:val="left"/>
        <w:rPr>
          <w:rFonts w:ascii="Arial" w:eastAsia="ＭＳ Ｐゴシック" w:hAnsi="Arial" w:cs="Arial"/>
          <w:sz w:val="22"/>
        </w:rPr>
      </w:pPr>
    </w:p>
    <w:p w14:paraId="6A62DDB6" w14:textId="77D1C834" w:rsidR="00EA0C3A" w:rsidRPr="008F4330" w:rsidRDefault="00EA0C3A" w:rsidP="000C50AF">
      <w:pPr>
        <w:jc w:val="left"/>
        <w:rPr>
          <w:rFonts w:ascii="Arial" w:eastAsia="ＭＳ Ｐゴシック" w:hAnsi="Arial" w:cs="Arial"/>
          <w:sz w:val="22"/>
        </w:rPr>
      </w:pPr>
      <w:r w:rsidRPr="008F4330">
        <w:rPr>
          <w:rFonts w:ascii="Arial" w:eastAsia="ＭＳ Ｐゴシック" w:hAnsi="Arial" w:cs="Arial" w:hint="eastAsia"/>
          <w:sz w:val="22"/>
        </w:rPr>
        <w:t>〇</w:t>
      </w:r>
      <w:r w:rsidR="00D20C4F" w:rsidRPr="008F4330">
        <w:rPr>
          <w:rFonts w:ascii="Arial" w:eastAsia="ＭＳ Ｐゴシック" w:hAnsi="Arial" w:cs="Arial"/>
          <w:sz w:val="22"/>
        </w:rPr>
        <w:t xml:space="preserve"> FY </w:t>
      </w:r>
      <w:r w:rsidRPr="008F4330">
        <w:rPr>
          <w:rFonts w:ascii="Arial" w:eastAsia="ＭＳ Ｐゴシック" w:hAnsi="Arial" w:cs="Arial"/>
          <w:sz w:val="22"/>
        </w:rPr>
        <w:t>2021</w:t>
      </w:r>
    </w:p>
    <w:p w14:paraId="3628EA19" w14:textId="77777777" w:rsidR="002970E8" w:rsidRPr="008F4330" w:rsidRDefault="002970E8" w:rsidP="002970E8">
      <w:pPr>
        <w:ind w:leftChars="100" w:left="210"/>
        <w:jc w:val="left"/>
        <w:rPr>
          <w:rFonts w:ascii="Arial" w:eastAsia="ＭＳ Ｐゴシック" w:hAnsi="Arial" w:cs="Arial"/>
          <w:sz w:val="22"/>
        </w:rPr>
      </w:pPr>
      <w:r w:rsidRPr="008F4330">
        <w:rPr>
          <w:rFonts w:ascii="Arial" w:eastAsia="ＭＳ Ｐゴシック" w:hAnsi="Arial" w:cs="Arial" w:hint="eastAsia"/>
          <w:sz w:val="22"/>
        </w:rPr>
        <w:t>・</w:t>
      </w:r>
      <w:r w:rsidRPr="008F4330">
        <w:rPr>
          <w:rFonts w:ascii="Arial" w:eastAsia="ＭＳ Ｐゴシック" w:hAnsi="Arial" w:cs="Arial"/>
          <w:sz w:val="22"/>
        </w:rPr>
        <w:t>Formulation of the Osaka Prefecture Food Loss Reduction Promotion Plan, analysis survey of food loss occurrence trends, survey of prefectural citizens’ awareness of food loss reduction, and preparation of food bank guidelines (Osaka Prefecture and Local Consumer Administration Strengthening Grant [promotion project]).</w:t>
      </w:r>
    </w:p>
    <w:p w14:paraId="5AA98A36" w14:textId="77777777" w:rsidR="002970E8" w:rsidRPr="008F4330" w:rsidRDefault="002970E8" w:rsidP="002970E8">
      <w:pPr>
        <w:ind w:leftChars="100" w:left="210"/>
        <w:jc w:val="left"/>
        <w:rPr>
          <w:rFonts w:ascii="Arial" w:eastAsia="ＭＳ Ｐゴシック" w:hAnsi="Arial" w:cs="Arial"/>
          <w:sz w:val="22"/>
        </w:rPr>
      </w:pPr>
      <w:r w:rsidRPr="008F4330">
        <w:rPr>
          <w:rFonts w:ascii="Arial" w:eastAsia="ＭＳ Ｐゴシック" w:hAnsi="Arial" w:cs="Arial" w:hint="eastAsia"/>
          <w:sz w:val="22"/>
        </w:rPr>
        <w:t>・</w:t>
      </w:r>
      <w:r w:rsidRPr="008F4330">
        <w:rPr>
          <w:rFonts w:ascii="Arial" w:eastAsia="ＭＳ Ｐゴシック" w:hAnsi="Arial" w:cs="Arial"/>
          <w:sz w:val="22"/>
        </w:rPr>
        <w:t>Dissemination of information to citizens and businesses and promotion of efforts (Osaka City).</w:t>
      </w:r>
    </w:p>
    <w:p w14:paraId="322212C8" w14:textId="131B6BFC" w:rsidR="00EA0C3A" w:rsidRPr="008F4330" w:rsidRDefault="00EA0C3A" w:rsidP="00EA0C3A">
      <w:pPr>
        <w:jc w:val="left"/>
        <w:rPr>
          <w:rFonts w:ascii="Arial" w:eastAsia="ＭＳ Ｐゴシック" w:hAnsi="Arial" w:cs="Arial"/>
          <w:sz w:val="22"/>
        </w:rPr>
      </w:pPr>
      <w:r w:rsidRPr="008F4330">
        <w:rPr>
          <w:rFonts w:ascii="Arial" w:eastAsia="ＭＳ Ｐゴシック" w:hAnsi="Arial" w:cs="Arial" w:hint="eastAsia"/>
          <w:sz w:val="22"/>
        </w:rPr>
        <w:t>〇</w:t>
      </w:r>
      <w:r w:rsidR="00D20C4F" w:rsidRPr="008F4330">
        <w:rPr>
          <w:rFonts w:ascii="Arial" w:eastAsia="ＭＳ Ｐゴシック" w:hAnsi="Arial" w:cs="Arial"/>
          <w:sz w:val="22"/>
        </w:rPr>
        <w:t xml:space="preserve"> FY </w:t>
      </w:r>
      <w:r w:rsidRPr="008F4330">
        <w:rPr>
          <w:rFonts w:ascii="Arial" w:eastAsia="ＭＳ Ｐゴシック" w:hAnsi="Arial" w:cs="Arial"/>
          <w:sz w:val="22"/>
        </w:rPr>
        <w:t>2022</w:t>
      </w:r>
    </w:p>
    <w:p w14:paraId="35281E3F" w14:textId="77777777" w:rsidR="002970E8" w:rsidRPr="008F4330" w:rsidRDefault="002970E8" w:rsidP="002970E8">
      <w:pPr>
        <w:ind w:leftChars="100" w:left="210"/>
        <w:jc w:val="left"/>
        <w:rPr>
          <w:rFonts w:ascii="Arial" w:eastAsia="ＭＳ Ｐゴシック" w:hAnsi="Arial" w:cs="Arial"/>
          <w:sz w:val="22"/>
        </w:rPr>
      </w:pPr>
      <w:r w:rsidRPr="008F4330">
        <w:rPr>
          <w:rFonts w:ascii="Arial" w:eastAsia="ＭＳ Ｐゴシック" w:hAnsi="Arial" w:cs="Arial" w:hint="eastAsia"/>
          <w:sz w:val="22"/>
        </w:rPr>
        <w:t>・</w:t>
      </w:r>
      <w:r w:rsidRPr="008F4330">
        <w:rPr>
          <w:rFonts w:ascii="Arial" w:eastAsia="ＭＳ Ｐゴシック" w:hAnsi="Arial" w:cs="Arial"/>
          <w:sz w:val="22"/>
        </w:rPr>
        <w:t>Formulation of the Osaka Prefecture Food Loss Reduction Promotion Plan, analysis survey of food loss occurrence trends, survey of prefectural citizens’ awareness of food loss reduction, and preparation of food bank guidelines (Osaka Prefecture and Local Consumer Administration Strengthening Grant [promotion project]).</w:t>
      </w:r>
    </w:p>
    <w:p w14:paraId="5F1D2E8D" w14:textId="77777777" w:rsidR="002970E8" w:rsidRPr="008F4330" w:rsidRDefault="002970E8" w:rsidP="002970E8">
      <w:pPr>
        <w:ind w:leftChars="100" w:left="210"/>
        <w:jc w:val="left"/>
        <w:rPr>
          <w:rFonts w:ascii="Arial" w:eastAsia="ＭＳ Ｐゴシック" w:hAnsi="Arial" w:cs="Arial"/>
          <w:sz w:val="22"/>
        </w:rPr>
      </w:pPr>
      <w:r w:rsidRPr="008F4330">
        <w:rPr>
          <w:rFonts w:ascii="Arial" w:eastAsia="ＭＳ Ｐゴシック" w:hAnsi="Arial" w:cs="Arial" w:hint="eastAsia"/>
          <w:sz w:val="22"/>
        </w:rPr>
        <w:t>・</w:t>
      </w:r>
      <w:r w:rsidRPr="008F4330">
        <w:rPr>
          <w:rFonts w:ascii="Arial" w:eastAsia="ＭＳ Ｐゴシック" w:hAnsi="Arial" w:cs="Arial"/>
          <w:sz w:val="22"/>
        </w:rPr>
        <w:t>Dissemination of information to citizens and businesses and promotion of efforts (Osaka City).</w:t>
      </w:r>
    </w:p>
    <w:p w14:paraId="5B619399" w14:textId="44EE30EC" w:rsidR="008B7D70" w:rsidRPr="008F4330" w:rsidRDefault="008B7D70" w:rsidP="00214028">
      <w:pPr>
        <w:jc w:val="left"/>
        <w:rPr>
          <w:rFonts w:ascii="Arial" w:eastAsia="ＭＳ Ｐゴシック" w:hAnsi="Arial" w:cs="Arial"/>
          <w:color w:val="000000" w:themeColor="text1"/>
          <w:sz w:val="24"/>
          <w:szCs w:val="24"/>
        </w:rPr>
      </w:pPr>
    </w:p>
    <w:bookmarkEnd w:id="5"/>
    <w:p w14:paraId="1A30DE6B" w14:textId="7BBD74CB" w:rsidR="00851CB7" w:rsidRPr="008F4330" w:rsidRDefault="003D151F">
      <w:pPr>
        <w:jc w:val="left"/>
        <w:rPr>
          <w:rFonts w:ascii="Arial" w:eastAsia="HGP創英角ｺﾞｼｯｸUB" w:hAnsi="Arial" w:cs="Arial"/>
          <w:color w:val="000000" w:themeColor="text1"/>
          <w:sz w:val="22"/>
        </w:rPr>
      </w:pPr>
      <w:r>
        <w:rPr>
          <w:rFonts w:ascii="Arial" w:eastAsia="HGP創英角ｺﾞｼｯｸUB" w:hAnsi="Arial" w:cs="Arial"/>
          <w:color w:val="000000" w:themeColor="text1"/>
          <w:sz w:val="22"/>
        </w:rPr>
        <w:t xml:space="preserve">(2) </w:t>
      </w:r>
      <w:r w:rsidR="0001571F" w:rsidRPr="008F4330">
        <w:rPr>
          <w:rFonts w:ascii="Arial" w:eastAsia="HGP創英角ｺﾞｼｯｸUB" w:hAnsi="Arial" w:cs="Arial"/>
          <w:color w:val="000000" w:themeColor="text1"/>
          <w:sz w:val="22"/>
        </w:rPr>
        <w:t>Transmission of Information</w:t>
      </w:r>
    </w:p>
    <w:p w14:paraId="60C81DF1" w14:textId="7FDB1C66" w:rsidR="00CC19B2" w:rsidRPr="008F4330" w:rsidRDefault="003D151F" w:rsidP="008F4330">
      <w:pPr>
        <w:ind w:firstLineChars="50" w:firstLine="110"/>
        <w:jc w:val="left"/>
        <w:rPr>
          <w:rFonts w:ascii="Arial" w:eastAsiaTheme="majorEastAsia" w:hAnsi="Arial" w:cs="Arial"/>
          <w:b/>
          <w:color w:val="000000" w:themeColor="text1"/>
          <w:sz w:val="22"/>
        </w:rPr>
      </w:pPr>
      <w:r>
        <w:rPr>
          <w:rFonts w:ascii="Arial" w:eastAsiaTheme="majorEastAsia" w:hAnsi="Arial" w:cs="Arial" w:hint="eastAsia"/>
          <w:b/>
          <w:color w:val="000000" w:themeColor="text1"/>
          <w:sz w:val="22"/>
        </w:rPr>
        <w:t>(</w:t>
      </w:r>
      <w:r w:rsidR="0001571F" w:rsidRPr="008F4330">
        <w:rPr>
          <w:rFonts w:ascii="Arial" w:eastAsiaTheme="majorEastAsia" w:hAnsi="Arial" w:cs="Arial"/>
          <w:b/>
          <w:color w:val="000000" w:themeColor="text1"/>
          <w:sz w:val="22"/>
        </w:rPr>
        <w:t>Within the Region</w:t>
      </w:r>
      <w:r>
        <w:rPr>
          <w:rFonts w:ascii="Arial" w:eastAsiaTheme="majorEastAsia" w:hAnsi="Arial" w:cs="Arial"/>
          <w:b/>
          <w:color w:val="000000" w:themeColor="text1"/>
          <w:sz w:val="22"/>
        </w:rPr>
        <w:t>)</w:t>
      </w:r>
    </w:p>
    <w:p w14:paraId="78318A0D" w14:textId="18BBF9D3" w:rsidR="00CC19B2" w:rsidRPr="008F4330" w:rsidRDefault="00253B4E" w:rsidP="00CC19B2">
      <w:pPr>
        <w:jc w:val="left"/>
        <w:rPr>
          <w:rFonts w:ascii="Arial" w:eastAsia="ＭＳ Ｐゴシック" w:hAnsi="Arial" w:cs="Arial"/>
          <w:b/>
          <w:color w:val="000000" w:themeColor="text1"/>
          <w:sz w:val="22"/>
          <w:szCs w:val="24"/>
        </w:rPr>
      </w:pPr>
      <w:r w:rsidRPr="008F4330">
        <w:rPr>
          <w:rFonts w:ascii="ＭＳ ゴシック" w:eastAsia="ＭＳ ゴシック" w:hAnsi="ＭＳ ゴシック" w:cs="ＭＳ ゴシック" w:hint="eastAsia"/>
          <w:b/>
          <w:color w:val="000000" w:themeColor="text1"/>
          <w:sz w:val="22"/>
          <w:szCs w:val="24"/>
        </w:rPr>
        <w:t>①</w:t>
      </w:r>
      <w:r w:rsidR="00815E67" w:rsidRPr="008F4330">
        <w:rPr>
          <w:rFonts w:ascii="Arial" w:eastAsia="ＭＳ Ｐゴシック" w:hAnsi="Arial" w:cs="Arial"/>
          <w:b/>
          <w:color w:val="000000" w:themeColor="text1"/>
          <w:sz w:val="22"/>
          <w:szCs w:val="24"/>
        </w:rPr>
        <w:t xml:space="preserve"> Information dissemination through partnerships between public and private organizations</w:t>
      </w:r>
    </w:p>
    <w:p w14:paraId="1F8A1D52" w14:textId="66DBA39C" w:rsidR="00CC19B2" w:rsidRPr="008F4330" w:rsidRDefault="00CC19B2" w:rsidP="00CC19B2">
      <w:pPr>
        <w:jc w:val="left"/>
        <w:rPr>
          <w:rFonts w:ascii="Arial" w:eastAsia="ＭＳ Ｐゴシック" w:hAnsi="Arial" w:cs="Arial"/>
          <w:sz w:val="22"/>
        </w:rPr>
      </w:pPr>
      <w:r w:rsidRPr="008F4330">
        <w:rPr>
          <w:rFonts w:ascii="Arial" w:eastAsia="ＭＳ Ｐゴシック" w:hAnsi="Arial" w:cs="Arial" w:hint="eastAsia"/>
          <w:color w:val="000000" w:themeColor="text1"/>
          <w:sz w:val="22"/>
          <w:szCs w:val="24"/>
        </w:rPr>
        <w:t xml:space="preserve">　</w:t>
      </w:r>
      <w:r w:rsidR="00B94BDE" w:rsidRPr="008F4330">
        <w:rPr>
          <w:rFonts w:ascii="Arial" w:eastAsia="ＭＳ Ｐゴシック" w:hAnsi="Arial" w:cs="Arial"/>
          <w:color w:val="000000" w:themeColor="text1"/>
          <w:sz w:val="22"/>
        </w:rPr>
        <w:t>In Osaka, we focused early on the spread of CSV (Creating Shared Value), which is solving social issues through conversations between public and private institutions such as companies and universities. We have launched this “Public-Private Partnership” for a win-win situation ahead of the rest of the country to promote collaboration that goes one step further. So far, we have concluded comprehensive cooperation agreements with 64 companies and universities with the mutual purpose of realizing a society in which the SDGs are achieved (</w:t>
      </w:r>
      <w:r w:rsidR="009452D4" w:rsidRPr="008F4330">
        <w:rPr>
          <w:rFonts w:ascii="Arial" w:eastAsia="ＭＳ Ｐゴシック" w:hAnsi="Arial" w:cs="Arial"/>
          <w:color w:val="000000" w:themeColor="text1"/>
          <w:sz w:val="22"/>
        </w:rPr>
        <w:t>a</w:t>
      </w:r>
      <w:r w:rsidR="00B94BDE" w:rsidRPr="008F4330">
        <w:rPr>
          <w:rFonts w:ascii="Arial" w:eastAsia="ＭＳ Ｐゴシック" w:hAnsi="Arial" w:cs="Arial"/>
          <w:color w:val="000000" w:themeColor="text1"/>
          <w:sz w:val="22"/>
        </w:rPr>
        <w:t>s of June 2020).</w:t>
      </w:r>
    </w:p>
    <w:p w14:paraId="10938B5D" w14:textId="0D1EC54C" w:rsidR="00CC19B2" w:rsidRPr="008F4330" w:rsidRDefault="00CC19B2" w:rsidP="00CC19B2">
      <w:pPr>
        <w:jc w:val="left"/>
        <w:rPr>
          <w:rFonts w:ascii="Arial" w:eastAsia="ＭＳ Ｐゴシック" w:hAnsi="Arial" w:cs="Arial"/>
          <w:color w:val="000000" w:themeColor="text1"/>
          <w:sz w:val="22"/>
          <w:szCs w:val="24"/>
        </w:rPr>
      </w:pPr>
      <w:r w:rsidRPr="008F4330">
        <w:rPr>
          <w:rFonts w:ascii="Arial" w:eastAsia="ＭＳ Ｐゴシック" w:hAnsi="Arial" w:cs="Arial" w:hint="eastAsia"/>
          <w:sz w:val="22"/>
          <w:szCs w:val="24"/>
        </w:rPr>
        <w:t xml:space="preserve">　</w:t>
      </w:r>
      <w:r w:rsidR="00B94BDE" w:rsidRPr="008F4330">
        <w:rPr>
          <w:rFonts w:ascii="Arial" w:eastAsia="ＭＳ Ｐゴシック" w:hAnsi="Arial" w:cs="Arial"/>
          <w:sz w:val="22"/>
          <w:szCs w:val="24"/>
        </w:rPr>
        <w:t xml:space="preserve">Utilizing this foundation of public-private partnership, we will disseminate information through private businesses, such as creating public relations tools aimed at expanding sales channels, improving </w:t>
      </w:r>
      <w:r w:rsidR="00BC100E" w:rsidRPr="008F4330">
        <w:rPr>
          <w:rFonts w:ascii="Arial" w:eastAsia="ＭＳ Ｐゴシック" w:hAnsi="Arial" w:cs="Arial"/>
          <w:sz w:val="22"/>
          <w:szCs w:val="24"/>
        </w:rPr>
        <w:t>health</w:t>
      </w:r>
      <w:r w:rsidR="00B94BDE" w:rsidRPr="008F4330">
        <w:rPr>
          <w:rFonts w:ascii="Arial" w:eastAsia="ＭＳ Ｐゴシック" w:hAnsi="Arial" w:cs="Arial"/>
          <w:sz w:val="22"/>
          <w:szCs w:val="24"/>
        </w:rPr>
        <w:t xml:space="preserve"> products and deepening their understanding of the SDGs.</w:t>
      </w:r>
    </w:p>
    <w:p w14:paraId="07562796" w14:textId="77777777" w:rsidR="00CC19B2" w:rsidRPr="008F4330" w:rsidRDefault="00CC19B2" w:rsidP="00CC19B2">
      <w:pPr>
        <w:jc w:val="left"/>
        <w:rPr>
          <w:rFonts w:ascii="Arial" w:eastAsia="ＭＳ Ｐゴシック" w:hAnsi="Arial" w:cs="Arial"/>
          <w:b/>
          <w:color w:val="000000" w:themeColor="text1"/>
          <w:sz w:val="22"/>
          <w:szCs w:val="24"/>
        </w:rPr>
      </w:pPr>
    </w:p>
    <w:p w14:paraId="0F394CD5" w14:textId="324B7326" w:rsidR="00CC19B2" w:rsidRPr="008F4330" w:rsidRDefault="00253B4E" w:rsidP="00CC19B2">
      <w:pPr>
        <w:jc w:val="left"/>
        <w:rPr>
          <w:rFonts w:ascii="Arial" w:eastAsia="ＭＳ Ｐゴシック" w:hAnsi="Arial" w:cs="Arial"/>
          <w:b/>
          <w:color w:val="000000" w:themeColor="text1"/>
          <w:sz w:val="22"/>
          <w:szCs w:val="24"/>
        </w:rPr>
      </w:pPr>
      <w:r w:rsidRPr="008F4330">
        <w:rPr>
          <w:rFonts w:ascii="ＭＳ ゴシック" w:eastAsia="ＭＳ ゴシック" w:hAnsi="ＭＳ ゴシック" w:cs="ＭＳ ゴシック" w:hint="eastAsia"/>
          <w:b/>
          <w:color w:val="000000" w:themeColor="text1"/>
          <w:sz w:val="22"/>
          <w:szCs w:val="24"/>
        </w:rPr>
        <w:t>②</w:t>
      </w:r>
      <w:r w:rsidR="009F622A" w:rsidRPr="008F4330">
        <w:rPr>
          <w:rFonts w:ascii="Arial" w:eastAsia="ＭＳ Ｐゴシック" w:hAnsi="Arial" w:cs="Arial"/>
          <w:b/>
          <w:color w:val="000000" w:themeColor="text1"/>
          <w:sz w:val="22"/>
          <w:szCs w:val="24"/>
        </w:rPr>
        <w:t xml:space="preserve"> Dissemination of Information </w:t>
      </w:r>
      <w:r w:rsidR="00F95C50" w:rsidRPr="008F4330">
        <w:rPr>
          <w:rFonts w:ascii="Arial" w:eastAsia="ＭＳ Ｐゴシック" w:hAnsi="Arial" w:cs="Arial"/>
          <w:b/>
          <w:color w:val="000000" w:themeColor="text1"/>
          <w:sz w:val="22"/>
          <w:szCs w:val="24"/>
        </w:rPr>
        <w:t>at Private</w:t>
      </w:r>
      <w:r w:rsidR="009F622A" w:rsidRPr="008F4330">
        <w:rPr>
          <w:rFonts w:ascii="Arial" w:eastAsia="ＭＳ Ｐゴシック" w:hAnsi="Arial" w:cs="Arial"/>
          <w:b/>
          <w:color w:val="000000" w:themeColor="text1"/>
          <w:sz w:val="22"/>
          <w:szCs w:val="24"/>
        </w:rPr>
        <w:t xml:space="preserve"> Attraction Facilities and Events</w:t>
      </w:r>
    </w:p>
    <w:p w14:paraId="244548B8" w14:textId="43DECCB9" w:rsidR="00CC19B2" w:rsidRPr="008F4330" w:rsidRDefault="00CC19B2" w:rsidP="00CC19B2">
      <w:pPr>
        <w:jc w:val="left"/>
        <w:rPr>
          <w:rFonts w:ascii="Arial" w:eastAsia="ＭＳ Ｐゴシック" w:hAnsi="Arial" w:cs="Arial"/>
          <w:color w:val="000000" w:themeColor="text1"/>
          <w:sz w:val="22"/>
          <w:szCs w:val="24"/>
        </w:rPr>
      </w:pPr>
      <w:r w:rsidRPr="008F4330">
        <w:rPr>
          <w:rFonts w:ascii="Arial" w:eastAsia="ＭＳ Ｐゴシック" w:hAnsi="Arial" w:cs="Arial" w:hint="eastAsia"/>
          <w:color w:val="000000" w:themeColor="text1"/>
          <w:sz w:val="22"/>
          <w:szCs w:val="24"/>
        </w:rPr>
        <w:t xml:space="preserve">　</w:t>
      </w:r>
      <w:r w:rsidR="00F95C50" w:rsidRPr="008F4330">
        <w:rPr>
          <w:rFonts w:ascii="Arial" w:eastAsia="ＭＳ Ｐゴシック" w:hAnsi="Arial" w:cs="Arial"/>
          <w:color w:val="000000" w:themeColor="text1"/>
          <w:sz w:val="22"/>
          <w:szCs w:val="24"/>
        </w:rPr>
        <w:t>In Osaka, we have been working to promote the understanding of SDGs and introduce advanced cases by holding PR events in collaboration with large shopping malls and SDGs symposiums for citizens and companies in the prefecture. We will continue to disseminate information through private-sector customer attraction facilities and the implementation of customer attraction events.</w:t>
      </w:r>
    </w:p>
    <w:p w14:paraId="11037D4F" w14:textId="77777777" w:rsidR="00CC19B2" w:rsidRPr="008F4330" w:rsidRDefault="00CC19B2" w:rsidP="00CC19B2">
      <w:pPr>
        <w:jc w:val="left"/>
        <w:rPr>
          <w:rFonts w:ascii="Arial" w:eastAsia="ＭＳ Ｐゴシック" w:hAnsi="Arial" w:cs="Arial"/>
          <w:b/>
          <w:color w:val="000000" w:themeColor="text1"/>
          <w:sz w:val="22"/>
          <w:szCs w:val="24"/>
        </w:rPr>
      </w:pPr>
    </w:p>
    <w:p w14:paraId="4E694659" w14:textId="77777777" w:rsidR="008D539F" w:rsidRPr="008F4330" w:rsidRDefault="00253B4E" w:rsidP="00CC19B2">
      <w:pPr>
        <w:jc w:val="left"/>
        <w:rPr>
          <w:rFonts w:ascii="Arial" w:eastAsia="ＭＳ Ｐゴシック" w:hAnsi="Arial" w:cs="Arial"/>
          <w:color w:val="000000" w:themeColor="text1"/>
          <w:sz w:val="22"/>
          <w:szCs w:val="24"/>
        </w:rPr>
      </w:pPr>
      <w:r w:rsidRPr="008F4330">
        <w:rPr>
          <w:rFonts w:ascii="ＭＳ ゴシック" w:eastAsia="ＭＳ ゴシック" w:hAnsi="ＭＳ ゴシック" w:cs="ＭＳ ゴシック" w:hint="eastAsia"/>
          <w:b/>
          <w:color w:val="000000" w:themeColor="text1"/>
          <w:sz w:val="22"/>
          <w:szCs w:val="24"/>
        </w:rPr>
        <w:t>③</w:t>
      </w:r>
      <w:r w:rsidR="008D539F" w:rsidRPr="008F4330">
        <w:rPr>
          <w:rFonts w:ascii="Arial" w:eastAsia="ＭＳ Ｐゴシック" w:hAnsi="Arial" w:cs="Arial"/>
          <w:b/>
          <w:color w:val="000000" w:themeColor="text1"/>
          <w:sz w:val="22"/>
          <w:szCs w:val="24"/>
        </w:rPr>
        <w:t xml:space="preserve"> Dissemination of Information Through Conversations with Residents and Companies</w:t>
      </w:r>
      <w:r w:rsidR="00CC19B2" w:rsidRPr="008F4330">
        <w:rPr>
          <w:rFonts w:ascii="Arial" w:eastAsia="ＭＳ Ｐゴシック" w:hAnsi="Arial" w:cs="Arial" w:hint="eastAsia"/>
          <w:color w:val="000000" w:themeColor="text1"/>
          <w:sz w:val="22"/>
          <w:szCs w:val="24"/>
        </w:rPr>
        <w:t xml:space="preserve">　</w:t>
      </w:r>
    </w:p>
    <w:p w14:paraId="4A296F64" w14:textId="6981D4BF" w:rsidR="00CC19B2" w:rsidRPr="008F4330" w:rsidRDefault="00C5465F" w:rsidP="008D539F">
      <w:pPr>
        <w:ind w:firstLineChars="100" w:firstLine="220"/>
        <w:jc w:val="left"/>
        <w:rPr>
          <w:rFonts w:ascii="Arial" w:eastAsia="ＭＳ Ｐゴシック" w:hAnsi="Arial" w:cs="Arial"/>
          <w:color w:val="000000" w:themeColor="text1"/>
          <w:sz w:val="22"/>
          <w:szCs w:val="24"/>
        </w:rPr>
      </w:pPr>
      <w:r w:rsidRPr="008F4330">
        <w:rPr>
          <w:rFonts w:ascii="Arial" w:eastAsia="ＭＳ Ｐゴシック" w:hAnsi="Arial" w:cs="Arial"/>
          <w:color w:val="000000" w:themeColor="text1"/>
          <w:sz w:val="22"/>
          <w:szCs w:val="24"/>
        </w:rPr>
        <w:t>In the future, based on the “Osaka SDGs Vision,” we plan to hold interactive workshops for residents and companies in collaboration with municipalities, such as efforts to promote local government SDGs and ideas for priority goals. While deepening discussions with the residents and companies, we will disseminate information with a view to promote awareness of potential SDGs efforts, which will lead to new SDGs actions.</w:t>
      </w:r>
    </w:p>
    <w:p w14:paraId="366C9F71" w14:textId="1606F9FE" w:rsidR="00CC19B2" w:rsidRPr="008F4330" w:rsidRDefault="00CC19B2" w:rsidP="00CC19B2">
      <w:pPr>
        <w:jc w:val="left"/>
        <w:rPr>
          <w:rFonts w:ascii="Arial" w:eastAsiaTheme="majorEastAsia" w:hAnsi="Arial" w:cs="Arial"/>
          <w:b/>
          <w:color w:val="000000" w:themeColor="text1"/>
          <w:sz w:val="22"/>
        </w:rPr>
      </w:pPr>
    </w:p>
    <w:p w14:paraId="002D9436" w14:textId="4C75CE2A" w:rsidR="00CC19B2" w:rsidRPr="008F4330" w:rsidRDefault="003D151F" w:rsidP="008F4330">
      <w:pPr>
        <w:ind w:firstLineChars="50" w:firstLine="110"/>
        <w:jc w:val="left"/>
        <w:rPr>
          <w:rFonts w:ascii="Arial" w:eastAsiaTheme="majorEastAsia" w:hAnsi="Arial" w:cs="Arial"/>
          <w:b/>
          <w:color w:val="000000" w:themeColor="text1"/>
          <w:sz w:val="22"/>
        </w:rPr>
      </w:pPr>
      <w:r>
        <w:rPr>
          <w:rFonts w:ascii="Arial" w:eastAsiaTheme="majorEastAsia" w:hAnsi="Arial" w:cs="Arial" w:hint="eastAsia"/>
          <w:b/>
          <w:color w:val="000000" w:themeColor="text1"/>
          <w:sz w:val="22"/>
        </w:rPr>
        <w:t>(</w:t>
      </w:r>
      <w:r w:rsidR="00544A30" w:rsidRPr="008F4330">
        <w:rPr>
          <w:rFonts w:ascii="Arial" w:eastAsiaTheme="majorEastAsia" w:hAnsi="Arial" w:cs="Arial"/>
          <w:b/>
          <w:color w:val="000000" w:themeColor="text1"/>
          <w:sz w:val="22"/>
        </w:rPr>
        <w:t xml:space="preserve">Outside the Regions </w:t>
      </w:r>
      <w:r>
        <w:rPr>
          <w:rFonts w:ascii="Arial" w:eastAsiaTheme="majorEastAsia" w:hAnsi="Arial" w:cs="Arial"/>
          <w:b/>
          <w:color w:val="000000" w:themeColor="text1"/>
          <w:sz w:val="22"/>
        </w:rPr>
        <w:t>(</w:t>
      </w:r>
      <w:r w:rsidR="00544A30" w:rsidRPr="008F4330">
        <w:rPr>
          <w:rFonts w:ascii="Arial" w:eastAsiaTheme="majorEastAsia" w:hAnsi="Arial" w:cs="Arial"/>
          <w:b/>
          <w:color w:val="000000" w:themeColor="text1"/>
          <w:sz w:val="22"/>
        </w:rPr>
        <w:t>in Japan</w:t>
      </w:r>
      <w:r>
        <w:rPr>
          <w:rFonts w:ascii="Arial" w:eastAsiaTheme="majorEastAsia" w:hAnsi="Arial" w:cs="Arial"/>
          <w:b/>
          <w:color w:val="000000" w:themeColor="text1"/>
          <w:sz w:val="22"/>
        </w:rPr>
        <w:t>))</w:t>
      </w:r>
    </w:p>
    <w:p w14:paraId="6F9B8D24" w14:textId="4EB27189" w:rsidR="00CC19B2" w:rsidRPr="008F4330" w:rsidRDefault="00253B4E" w:rsidP="00CC19B2">
      <w:pPr>
        <w:jc w:val="left"/>
        <w:rPr>
          <w:rFonts w:ascii="Arial" w:eastAsia="ＭＳ Ｐゴシック" w:hAnsi="Arial" w:cs="Arial"/>
          <w:b/>
          <w:color w:val="000000" w:themeColor="text1"/>
          <w:sz w:val="22"/>
          <w:szCs w:val="24"/>
        </w:rPr>
      </w:pPr>
      <w:r w:rsidRPr="008F4330">
        <w:rPr>
          <w:rFonts w:ascii="ＭＳ ゴシック" w:eastAsia="ＭＳ ゴシック" w:hAnsi="ＭＳ ゴシック" w:cs="ＭＳ ゴシック" w:hint="eastAsia"/>
          <w:b/>
          <w:color w:val="000000" w:themeColor="text1"/>
          <w:sz w:val="22"/>
          <w:szCs w:val="24"/>
        </w:rPr>
        <w:t>①</w:t>
      </w:r>
      <w:r w:rsidR="00E9684A" w:rsidRPr="008F4330">
        <w:rPr>
          <w:rFonts w:ascii="Arial" w:eastAsia="ＭＳ Ｐゴシック" w:hAnsi="Arial" w:cs="Arial"/>
          <w:b/>
          <w:color w:val="000000" w:themeColor="text1"/>
          <w:sz w:val="22"/>
          <w:szCs w:val="24"/>
        </w:rPr>
        <w:t xml:space="preserve"> Dissemination of Information Through the </w:t>
      </w:r>
      <w:r w:rsidR="000D2CDA" w:rsidRPr="008F4330">
        <w:rPr>
          <w:rFonts w:ascii="Arial" w:eastAsia="ＭＳ Ｐゴシック" w:hAnsi="Arial" w:cs="Arial"/>
          <w:b/>
          <w:color w:val="000000" w:themeColor="text1"/>
          <w:sz w:val="22"/>
          <w:szCs w:val="24"/>
        </w:rPr>
        <w:t>“</w:t>
      </w:r>
      <w:r w:rsidR="00E9684A" w:rsidRPr="008F4330">
        <w:rPr>
          <w:rFonts w:ascii="Arial" w:eastAsia="ＭＳ Ｐゴシック" w:hAnsi="Arial" w:cs="Arial"/>
          <w:b/>
          <w:color w:val="000000" w:themeColor="text1"/>
          <w:sz w:val="22"/>
          <w:szCs w:val="24"/>
        </w:rPr>
        <w:t>Kansai SDGs Platform”</w:t>
      </w:r>
    </w:p>
    <w:p w14:paraId="3D82A0C1" w14:textId="4132BBBA" w:rsidR="00CC19B2" w:rsidRPr="008F4330" w:rsidRDefault="0083397F" w:rsidP="0083397F">
      <w:pPr>
        <w:ind w:firstLineChars="100" w:firstLine="220"/>
        <w:jc w:val="left"/>
        <w:rPr>
          <w:rFonts w:ascii="Arial" w:eastAsia="ＭＳ Ｐゴシック" w:hAnsi="Arial" w:cs="Arial"/>
          <w:color w:val="000000" w:themeColor="text1"/>
          <w:sz w:val="22"/>
          <w:szCs w:val="24"/>
        </w:rPr>
      </w:pPr>
      <w:r w:rsidRPr="008F4330">
        <w:rPr>
          <w:rFonts w:ascii="Arial" w:eastAsia="ＭＳ Ｐゴシック" w:hAnsi="Arial" w:cs="Arial"/>
          <w:color w:val="000000" w:themeColor="text1"/>
          <w:sz w:val="22"/>
          <w:szCs w:val="24"/>
        </w:rPr>
        <w:t>In Kansai, there is the JICA Kansai Center and METI Kansai Bureau of Economy, Trade and Industry. Also, the “Union of Kansai Governments,” in which prefectures participate, serves as the secretariat, and the Kansai Economic Federation, the Osaka Chamber of Commerce and Industry, and KANSAI Association of Corporate Executives, etc., serve as the steering committee members. The “Kansai SDGs Platform” has been set up in which private companies, civil society, NPOs, NGOs, universities, research institutes, local governments, and government agencies in the Kansai region participate. Activities that contribute to the SDGs of participating organizations are held, such as holding symposiums and study sessions with the aim of building new networks and collaborative relationships with various actors, and creating new ideas that contribute to the achievement of the SDGs. Various activities are being carried out to promote the SDGs, such as publicity and dissemination. We will widely disseminate information on activities related to SDGs future city planning and local government model projects through the “Kansai SDGs Platform”.</w:t>
      </w:r>
    </w:p>
    <w:p w14:paraId="575DEBF2" w14:textId="77777777" w:rsidR="00CC19B2" w:rsidRPr="008F4330" w:rsidRDefault="00CC19B2" w:rsidP="00CC19B2">
      <w:pPr>
        <w:jc w:val="left"/>
        <w:rPr>
          <w:rFonts w:ascii="Arial" w:eastAsia="ＭＳ Ｐゴシック" w:hAnsi="Arial" w:cs="Arial"/>
          <w:color w:val="000000" w:themeColor="text1"/>
          <w:sz w:val="22"/>
        </w:rPr>
      </w:pPr>
    </w:p>
    <w:p w14:paraId="493188F7" w14:textId="295F3682" w:rsidR="00CC19B2" w:rsidRPr="008F4330" w:rsidRDefault="00253B4E" w:rsidP="00CC19B2">
      <w:pPr>
        <w:jc w:val="left"/>
        <w:rPr>
          <w:rFonts w:ascii="Arial" w:eastAsia="ＭＳ Ｐゴシック" w:hAnsi="Arial" w:cs="Arial"/>
          <w:b/>
          <w:color w:val="000000" w:themeColor="text1"/>
          <w:sz w:val="22"/>
          <w:szCs w:val="24"/>
        </w:rPr>
      </w:pPr>
      <w:r w:rsidRPr="008F4330">
        <w:rPr>
          <w:rFonts w:ascii="ＭＳ ゴシック" w:eastAsia="ＭＳ ゴシック" w:hAnsi="ＭＳ ゴシック" w:cs="ＭＳ ゴシック" w:hint="eastAsia"/>
          <w:b/>
          <w:color w:val="000000" w:themeColor="text1"/>
          <w:sz w:val="22"/>
          <w:szCs w:val="24"/>
        </w:rPr>
        <w:t>②</w:t>
      </w:r>
      <w:r w:rsidR="00CD1588" w:rsidRPr="008F4330">
        <w:rPr>
          <w:rFonts w:ascii="Arial" w:eastAsia="ＭＳ Ｐゴシック" w:hAnsi="Arial" w:cs="Arial"/>
          <w:b/>
          <w:color w:val="000000" w:themeColor="text1"/>
          <w:sz w:val="22"/>
          <w:szCs w:val="24"/>
        </w:rPr>
        <w:t xml:space="preserve"> Dissemination of Information through the “Local SDGs Platform”</w:t>
      </w:r>
    </w:p>
    <w:p w14:paraId="0C6054B5" w14:textId="08C27AE8" w:rsidR="00CC19B2" w:rsidRPr="008F4330" w:rsidRDefault="00640BC6" w:rsidP="00640BC6">
      <w:pPr>
        <w:ind w:firstLineChars="100" w:firstLine="220"/>
        <w:jc w:val="left"/>
        <w:rPr>
          <w:rFonts w:ascii="Arial" w:eastAsia="ＭＳ Ｐゴシック" w:hAnsi="Arial" w:cs="Arial"/>
          <w:color w:val="000000" w:themeColor="text1"/>
          <w:sz w:val="22"/>
          <w:szCs w:val="24"/>
        </w:rPr>
      </w:pPr>
      <w:r w:rsidRPr="008F4330">
        <w:rPr>
          <w:rFonts w:ascii="Arial" w:eastAsia="ＭＳ Ｐゴシック" w:hAnsi="Arial" w:cs="Arial"/>
          <w:color w:val="000000" w:themeColor="text1"/>
          <w:sz w:val="22"/>
          <w:szCs w:val="24"/>
        </w:rPr>
        <w:t xml:space="preserve">We will use the online application, “Local SDGs Platform,” developed by Kawakubo </w:t>
      </w:r>
      <w:r w:rsidR="00BC100E" w:rsidRPr="008F4330">
        <w:rPr>
          <w:rFonts w:ascii="Arial" w:eastAsia="ＭＳ Ｐゴシック" w:hAnsi="Arial" w:cs="Arial"/>
          <w:color w:val="000000" w:themeColor="text1"/>
          <w:sz w:val="22"/>
          <w:szCs w:val="24"/>
        </w:rPr>
        <w:t>Laboratory, Department</w:t>
      </w:r>
      <w:r w:rsidRPr="008F4330">
        <w:rPr>
          <w:rFonts w:ascii="Arial" w:eastAsia="ＭＳ Ｐゴシック" w:hAnsi="Arial" w:cs="Arial"/>
          <w:color w:val="000000" w:themeColor="text1"/>
          <w:sz w:val="22"/>
          <w:szCs w:val="24"/>
        </w:rPr>
        <w:t xml:space="preserve"> of Architecture, Faculty of Design Engineering, Hosei University. This application analyzes the 17 SDGs goals, and won the 3rd Japan SDGs Award. Using the platform, we will widely disseminate information on the SDGs efforts and results of model projects.</w:t>
      </w:r>
    </w:p>
    <w:p w14:paraId="669E6996" w14:textId="77777777" w:rsidR="00CC19B2" w:rsidRPr="008F4330" w:rsidRDefault="00CC19B2" w:rsidP="00CC19B2">
      <w:pPr>
        <w:jc w:val="left"/>
        <w:rPr>
          <w:rFonts w:ascii="Arial" w:eastAsia="ＭＳ Ｐゴシック" w:hAnsi="Arial" w:cs="Arial"/>
          <w:color w:val="000000" w:themeColor="text1"/>
          <w:sz w:val="22"/>
        </w:rPr>
      </w:pPr>
    </w:p>
    <w:p w14:paraId="6645846B" w14:textId="2C9FDEF1" w:rsidR="00CC19B2" w:rsidRPr="008F4330" w:rsidRDefault="00253B4E" w:rsidP="00CC19B2">
      <w:pPr>
        <w:jc w:val="left"/>
        <w:rPr>
          <w:rFonts w:ascii="Arial" w:eastAsia="ＭＳ Ｐゴシック" w:hAnsi="Arial" w:cs="Arial"/>
          <w:b/>
          <w:color w:val="000000" w:themeColor="text1"/>
          <w:sz w:val="22"/>
          <w:szCs w:val="24"/>
        </w:rPr>
      </w:pPr>
      <w:r w:rsidRPr="008F4330">
        <w:rPr>
          <w:rFonts w:ascii="ＭＳ ゴシック" w:eastAsia="ＭＳ ゴシック" w:hAnsi="ＭＳ ゴシック" w:cs="ＭＳ ゴシック" w:hint="eastAsia"/>
          <w:b/>
          <w:color w:val="000000" w:themeColor="text1"/>
          <w:sz w:val="22"/>
          <w:szCs w:val="24"/>
        </w:rPr>
        <w:t>③</w:t>
      </w:r>
      <w:r w:rsidR="000224C0" w:rsidRPr="008F4330">
        <w:rPr>
          <w:rFonts w:ascii="Arial" w:eastAsia="ＭＳ Ｐゴシック" w:hAnsi="Arial" w:cs="Arial"/>
          <w:b/>
          <w:color w:val="000000" w:themeColor="text1"/>
          <w:sz w:val="22"/>
          <w:szCs w:val="24"/>
        </w:rPr>
        <w:t xml:space="preserve"> Dissemination of Information Through Inquiries and Observations from Other Local Governments in Japan</w:t>
      </w:r>
    </w:p>
    <w:p w14:paraId="13F5F06A" w14:textId="2B7A0644" w:rsidR="00CC19B2" w:rsidRPr="008F4330" w:rsidRDefault="00D275B7" w:rsidP="000224C0">
      <w:pPr>
        <w:ind w:firstLineChars="100" w:firstLine="220"/>
        <w:jc w:val="left"/>
        <w:rPr>
          <w:rFonts w:ascii="Arial" w:eastAsia="ＭＳ Ｐゴシック" w:hAnsi="Arial" w:cs="Arial"/>
          <w:color w:val="000000" w:themeColor="text1"/>
          <w:sz w:val="22"/>
          <w:szCs w:val="24"/>
        </w:rPr>
      </w:pPr>
      <w:r w:rsidRPr="008F4330">
        <w:rPr>
          <w:rFonts w:ascii="Arial" w:eastAsia="ＭＳ Ｐゴシック" w:hAnsi="Arial" w:cs="Arial"/>
          <w:color w:val="000000" w:themeColor="text1"/>
          <w:sz w:val="22"/>
          <w:szCs w:val="24"/>
        </w:rPr>
        <w:t xml:space="preserve">In December 2019, Osaka Prefecture received the “3rd Japan SDGs Awards Promotion Deputy General Manager (Chief Cabinet Secretary) Award” from the national government. Since </w:t>
      </w:r>
      <w:r w:rsidR="00BC100E" w:rsidRPr="008F4330">
        <w:rPr>
          <w:rFonts w:ascii="Arial" w:eastAsia="ＭＳ Ｐゴシック" w:hAnsi="Arial" w:cs="Arial"/>
          <w:color w:val="000000" w:themeColor="text1"/>
          <w:sz w:val="22"/>
          <w:szCs w:val="24"/>
        </w:rPr>
        <w:t>then,</w:t>
      </w:r>
      <w:r w:rsidRPr="008F4330">
        <w:rPr>
          <w:rFonts w:ascii="Arial" w:eastAsia="ＭＳ Ｐゴシック" w:hAnsi="Arial" w:cs="Arial"/>
          <w:color w:val="000000" w:themeColor="text1"/>
          <w:sz w:val="22"/>
          <w:szCs w:val="24"/>
        </w:rPr>
        <w:t xml:space="preserve"> we have received various requests and inquiries from local governments in Japan and members of the assembly of other prefectures, and we will continue to disseminate information through such opportunities that are expected in the future.</w:t>
      </w:r>
    </w:p>
    <w:p w14:paraId="01806046" w14:textId="7A86C17D" w:rsidR="00CC19B2" w:rsidRPr="008F4330" w:rsidRDefault="00CC19B2" w:rsidP="00CC19B2">
      <w:pPr>
        <w:jc w:val="left"/>
        <w:rPr>
          <w:rFonts w:ascii="Arial" w:eastAsia="HGP創英角ｺﾞｼｯｸUB" w:hAnsi="Arial" w:cs="Arial"/>
          <w:color w:val="000000" w:themeColor="text1"/>
          <w:sz w:val="22"/>
        </w:rPr>
      </w:pPr>
    </w:p>
    <w:p w14:paraId="34FA12B4" w14:textId="7C068087" w:rsidR="00CC19B2" w:rsidRPr="008F4330" w:rsidRDefault="003D151F" w:rsidP="008F4330">
      <w:pPr>
        <w:ind w:firstLineChars="50" w:firstLine="110"/>
        <w:jc w:val="left"/>
        <w:rPr>
          <w:rFonts w:ascii="Arial" w:eastAsiaTheme="majorEastAsia" w:hAnsi="Arial" w:cs="Arial"/>
          <w:b/>
          <w:color w:val="000000" w:themeColor="text1"/>
          <w:sz w:val="22"/>
        </w:rPr>
      </w:pPr>
      <w:r>
        <w:rPr>
          <w:rFonts w:ascii="Arial" w:eastAsiaTheme="majorEastAsia" w:hAnsi="Arial" w:cs="Arial" w:hint="eastAsia"/>
          <w:b/>
          <w:color w:val="000000" w:themeColor="text1"/>
          <w:sz w:val="22"/>
        </w:rPr>
        <w:t>(</w:t>
      </w:r>
      <w:r w:rsidR="00A3098B" w:rsidRPr="008F4330">
        <w:rPr>
          <w:rFonts w:ascii="Arial" w:eastAsiaTheme="majorEastAsia" w:hAnsi="Arial" w:cs="Arial"/>
          <w:b/>
          <w:color w:val="000000" w:themeColor="text1"/>
          <w:sz w:val="22"/>
        </w:rPr>
        <w:t>Outside of Japan</w:t>
      </w:r>
      <w:r>
        <w:rPr>
          <w:rFonts w:ascii="Arial" w:eastAsiaTheme="majorEastAsia" w:hAnsi="Arial" w:cs="Arial"/>
          <w:b/>
          <w:color w:val="000000" w:themeColor="text1"/>
          <w:sz w:val="22"/>
        </w:rPr>
        <w:t>)</w:t>
      </w:r>
    </w:p>
    <w:p w14:paraId="32AA74EC" w14:textId="15901F59" w:rsidR="00943CE2" w:rsidRPr="0024221D" w:rsidRDefault="00943CE2" w:rsidP="008F4330">
      <w:pPr>
        <w:pStyle w:val="af1"/>
        <w:numPr>
          <w:ilvl w:val="0"/>
          <w:numId w:val="13"/>
        </w:numPr>
        <w:ind w:leftChars="0"/>
        <w:jc w:val="left"/>
        <w:rPr>
          <w:rFonts w:ascii="Arial" w:eastAsia="ＭＳ Ｐゴシック" w:hAnsi="Arial" w:cs="Arial"/>
          <w:b/>
          <w:sz w:val="22"/>
          <w:szCs w:val="24"/>
        </w:rPr>
      </w:pPr>
      <w:r w:rsidRPr="008F4330">
        <w:rPr>
          <w:rFonts w:ascii="Arial" w:eastAsia="ＭＳ Ｐゴシック" w:hAnsi="Arial" w:cs="Arial"/>
          <w:b/>
          <w:color w:val="000000" w:themeColor="text1"/>
          <w:sz w:val="22"/>
          <w:szCs w:val="24"/>
        </w:rPr>
        <w:t xml:space="preserve"> </w:t>
      </w:r>
      <w:r w:rsidRPr="0024221D">
        <w:rPr>
          <w:rFonts w:ascii="Arial" w:eastAsia="ＭＳ Ｐゴシック" w:hAnsi="Arial" w:cs="Arial"/>
          <w:b/>
          <w:sz w:val="22"/>
          <w:szCs w:val="24"/>
        </w:rPr>
        <w:t xml:space="preserve">Dissemination of Information Through Initiatives in Planning the </w:t>
      </w:r>
      <w:r w:rsidR="0058650B" w:rsidRPr="0024221D">
        <w:rPr>
          <w:rFonts w:ascii="Arial" w:eastAsia="ＭＳ Ｐゴシック" w:hAnsi="Arial" w:cs="Arial"/>
          <w:b/>
          <w:sz w:val="22"/>
          <w:szCs w:val="24"/>
        </w:rPr>
        <w:t>E</w:t>
      </w:r>
      <w:r w:rsidR="00B80F86" w:rsidRPr="0024221D">
        <w:rPr>
          <w:rFonts w:ascii="Arial" w:eastAsia="ＭＳ Ｐゴシック" w:hAnsi="Arial" w:cs="Arial"/>
          <w:b/>
          <w:sz w:val="22"/>
          <w:szCs w:val="24"/>
        </w:rPr>
        <w:t>xpo</w:t>
      </w:r>
      <w:r w:rsidR="00633D96" w:rsidRPr="0024221D">
        <w:rPr>
          <w:rFonts w:ascii="Arial" w:eastAsia="ＭＳ Ｐゴシック" w:hAnsi="Arial" w:cs="Arial"/>
          <w:b/>
          <w:sz w:val="22"/>
          <w:szCs w:val="24"/>
        </w:rPr>
        <w:t xml:space="preserve"> 2025</w:t>
      </w:r>
    </w:p>
    <w:p w14:paraId="085913E9" w14:textId="62463C5D" w:rsidR="00CC19B2" w:rsidRPr="0024221D" w:rsidRDefault="00224974" w:rsidP="00943CE2">
      <w:pPr>
        <w:ind w:firstLineChars="100" w:firstLine="220"/>
        <w:jc w:val="left"/>
        <w:rPr>
          <w:rFonts w:ascii="Arial" w:eastAsia="ＭＳ Ｐゴシック" w:hAnsi="Arial" w:cs="Arial"/>
          <w:bCs/>
          <w:sz w:val="22"/>
          <w:szCs w:val="24"/>
        </w:rPr>
      </w:pPr>
      <w:r w:rsidRPr="0024221D">
        <w:rPr>
          <w:rFonts w:ascii="Arial" w:eastAsia="ＭＳ Ｐゴシック" w:hAnsi="Arial" w:cs="Arial"/>
          <w:bCs/>
          <w:sz w:val="22"/>
          <w:szCs w:val="24"/>
        </w:rPr>
        <w:t xml:space="preserve">In Osaka, we have been disseminating information on the SDGs initiatives in Osaka during the activities to attract the 2025 International Exposition. There will be PR for Osaka at the </w:t>
      </w:r>
      <w:r w:rsidR="00633D96" w:rsidRPr="0024221D">
        <w:rPr>
          <w:rFonts w:ascii="Arial" w:eastAsia="ＭＳ Ｐゴシック" w:hAnsi="Arial" w:cs="Arial"/>
          <w:bCs/>
          <w:sz w:val="22"/>
          <w:szCs w:val="24"/>
        </w:rPr>
        <w:t xml:space="preserve">Expo </w:t>
      </w:r>
      <w:r w:rsidRPr="0024221D">
        <w:rPr>
          <w:rFonts w:ascii="Arial" w:eastAsia="ＭＳ Ｐゴシック" w:hAnsi="Arial" w:cs="Arial"/>
          <w:bCs/>
          <w:sz w:val="22"/>
          <w:szCs w:val="24"/>
        </w:rPr>
        <w:t xml:space="preserve">2020 Dubai </w:t>
      </w:r>
      <w:r w:rsidR="00633D96" w:rsidRPr="0024221D">
        <w:rPr>
          <w:rFonts w:ascii="Arial" w:eastAsia="ＭＳ Ｐゴシック" w:hAnsi="Arial" w:cs="Arial"/>
          <w:bCs/>
          <w:sz w:val="22"/>
          <w:szCs w:val="24"/>
        </w:rPr>
        <w:t>in UAE</w:t>
      </w:r>
      <w:r w:rsidRPr="0024221D">
        <w:rPr>
          <w:rFonts w:ascii="Arial" w:eastAsia="ＭＳ Ｐゴシック" w:hAnsi="Arial" w:cs="Arial"/>
          <w:bCs/>
          <w:sz w:val="22"/>
          <w:szCs w:val="24"/>
        </w:rPr>
        <w:t>, and information will be disseminated through various overseas events for the Expo</w:t>
      </w:r>
      <w:r w:rsidR="00633D96" w:rsidRPr="0024221D">
        <w:rPr>
          <w:rFonts w:ascii="Arial" w:eastAsia="ＭＳ Ｐゴシック" w:hAnsi="Arial" w:cs="Arial"/>
          <w:bCs/>
          <w:sz w:val="22"/>
          <w:szCs w:val="24"/>
        </w:rPr>
        <w:t xml:space="preserve"> 2025</w:t>
      </w:r>
      <w:r w:rsidRPr="0024221D">
        <w:rPr>
          <w:rFonts w:ascii="Arial" w:eastAsia="ＭＳ Ｐゴシック" w:hAnsi="Arial" w:cs="Arial"/>
          <w:bCs/>
          <w:sz w:val="22"/>
          <w:szCs w:val="24"/>
        </w:rPr>
        <w:t>.</w:t>
      </w:r>
    </w:p>
    <w:p w14:paraId="5C5D9142" w14:textId="77777777" w:rsidR="00CC19B2" w:rsidRPr="0024221D" w:rsidRDefault="00CC19B2" w:rsidP="00CC19B2">
      <w:pPr>
        <w:jc w:val="left"/>
        <w:rPr>
          <w:rFonts w:ascii="Arial" w:eastAsiaTheme="majorEastAsia" w:hAnsi="Arial" w:cs="Arial"/>
          <w:b/>
          <w:sz w:val="22"/>
        </w:rPr>
      </w:pPr>
    </w:p>
    <w:p w14:paraId="0C9A72FC" w14:textId="1151E4A1" w:rsidR="00CC19B2" w:rsidRPr="008F4330" w:rsidRDefault="00253B4E" w:rsidP="00CC19B2">
      <w:pPr>
        <w:jc w:val="left"/>
        <w:rPr>
          <w:rFonts w:ascii="Arial" w:eastAsia="ＭＳ Ｐゴシック" w:hAnsi="Arial" w:cs="Arial"/>
          <w:b/>
          <w:color w:val="000000" w:themeColor="text1"/>
          <w:sz w:val="22"/>
          <w:szCs w:val="24"/>
        </w:rPr>
      </w:pPr>
      <w:r w:rsidRPr="008F4330">
        <w:rPr>
          <w:rFonts w:ascii="ＭＳ ゴシック" w:eastAsia="ＭＳ ゴシック" w:hAnsi="ＭＳ ゴシック" w:cs="ＭＳ ゴシック" w:hint="eastAsia"/>
          <w:b/>
          <w:color w:val="000000" w:themeColor="text1"/>
          <w:sz w:val="22"/>
          <w:szCs w:val="24"/>
        </w:rPr>
        <w:t>②</w:t>
      </w:r>
      <w:r w:rsidR="007F1D27" w:rsidRPr="008F4330">
        <w:rPr>
          <w:rFonts w:ascii="Arial" w:eastAsia="ＭＳ Ｐゴシック" w:hAnsi="Arial" w:cs="Arial"/>
          <w:b/>
          <w:color w:val="000000" w:themeColor="text1"/>
          <w:sz w:val="22"/>
          <w:szCs w:val="24"/>
        </w:rPr>
        <w:t xml:space="preserve"> Dissemination of Information Through Collaboration with the JETRO Osaka Headquarters</w:t>
      </w:r>
    </w:p>
    <w:p w14:paraId="1C39F781" w14:textId="4FE7C407" w:rsidR="00CC19B2" w:rsidRPr="008F4330" w:rsidRDefault="0011124F" w:rsidP="00CC19B2">
      <w:pPr>
        <w:ind w:firstLineChars="100" w:firstLine="220"/>
        <w:jc w:val="left"/>
        <w:rPr>
          <w:rFonts w:ascii="Arial" w:eastAsia="ＭＳ Ｐゴシック" w:hAnsi="Arial" w:cs="Arial"/>
          <w:color w:val="000000" w:themeColor="text1"/>
          <w:sz w:val="22"/>
          <w:szCs w:val="24"/>
        </w:rPr>
      </w:pPr>
      <w:r w:rsidRPr="008F4330">
        <w:rPr>
          <w:rFonts w:ascii="Arial" w:eastAsia="ＭＳ Ｐゴシック" w:hAnsi="Arial" w:cs="Arial"/>
          <w:color w:val="000000" w:themeColor="text1"/>
          <w:sz w:val="22"/>
          <w:szCs w:val="24"/>
        </w:rPr>
        <w:t>JETRO Osaka supports SDGs initiatives for small and medium-sized enterprises that are considering expanding overseas in the prefecture, and disseminates information on SDGs efforts in Osaka through various opportunities such as overseas exhibitions. Osaka is collaborating with JETRO Osaka regarding these efforts.</w:t>
      </w:r>
    </w:p>
    <w:p w14:paraId="76D8CE0D" w14:textId="77777777" w:rsidR="00CC19B2" w:rsidRPr="008F4330" w:rsidRDefault="00CC19B2" w:rsidP="00CC19B2">
      <w:pPr>
        <w:jc w:val="left"/>
        <w:rPr>
          <w:rFonts w:ascii="Arial" w:eastAsiaTheme="majorEastAsia" w:hAnsi="Arial" w:cs="Arial"/>
          <w:b/>
          <w:color w:val="000000" w:themeColor="text1"/>
          <w:sz w:val="22"/>
        </w:rPr>
      </w:pPr>
    </w:p>
    <w:p w14:paraId="4D821915" w14:textId="77777777" w:rsidR="00C30DC5" w:rsidRPr="008F4330" w:rsidRDefault="00253B4E" w:rsidP="0011124F">
      <w:pPr>
        <w:jc w:val="left"/>
        <w:rPr>
          <w:rFonts w:ascii="Arial" w:eastAsia="ＭＳ Ｐゴシック" w:hAnsi="Arial" w:cs="Arial"/>
          <w:b/>
          <w:color w:val="000000" w:themeColor="text1"/>
          <w:sz w:val="22"/>
          <w:szCs w:val="24"/>
        </w:rPr>
      </w:pPr>
      <w:r w:rsidRPr="008F4330">
        <w:rPr>
          <w:rFonts w:ascii="ＭＳ ゴシック" w:eastAsia="ＭＳ ゴシック" w:hAnsi="ＭＳ ゴシック" w:cs="ＭＳ ゴシック" w:hint="eastAsia"/>
          <w:b/>
          <w:color w:val="000000" w:themeColor="text1"/>
          <w:sz w:val="22"/>
          <w:szCs w:val="24"/>
        </w:rPr>
        <w:t>③</w:t>
      </w:r>
      <w:r w:rsidR="0011124F" w:rsidRPr="008F4330">
        <w:rPr>
          <w:rFonts w:ascii="Arial" w:eastAsia="ＭＳ Ｐゴシック" w:hAnsi="Arial" w:cs="Arial"/>
          <w:b/>
          <w:color w:val="000000" w:themeColor="text1"/>
          <w:sz w:val="22"/>
          <w:szCs w:val="24"/>
        </w:rPr>
        <w:t xml:space="preserve"> Dissemination of Information Through Collaboration with the Osaka Chamber of Commerce and Industry</w:t>
      </w:r>
    </w:p>
    <w:p w14:paraId="6D5DB13D" w14:textId="03A3381B" w:rsidR="00CC19B2" w:rsidRPr="008F4330" w:rsidRDefault="00C40CE8" w:rsidP="00C40CE8">
      <w:pPr>
        <w:ind w:firstLineChars="100" w:firstLine="220"/>
        <w:jc w:val="left"/>
        <w:rPr>
          <w:rFonts w:ascii="Arial" w:eastAsia="ＭＳ Ｐゴシック" w:hAnsi="Arial" w:cs="Arial"/>
          <w:color w:val="000000" w:themeColor="text1"/>
          <w:sz w:val="22"/>
          <w:szCs w:val="24"/>
        </w:rPr>
      </w:pPr>
      <w:r w:rsidRPr="008F4330">
        <w:rPr>
          <w:rFonts w:ascii="Arial" w:eastAsia="ＭＳ Ｐゴシック" w:hAnsi="Arial" w:cs="Arial"/>
          <w:color w:val="000000" w:themeColor="text1"/>
          <w:sz w:val="22"/>
          <w:szCs w:val="24"/>
        </w:rPr>
        <w:t>In collaboration with the Osaka Chamber of Commerce and Industry, which has MOUs with more than 50 conference centers around the world, we will disseminate information on SDGs initiatives in Osaka through the acceptance of overseas missions and opportunities when visiting companies overseas.</w:t>
      </w:r>
    </w:p>
    <w:p w14:paraId="27AC150A" w14:textId="77777777" w:rsidR="00C40CE8" w:rsidRPr="008F4330" w:rsidRDefault="00C40CE8" w:rsidP="00C40CE8">
      <w:pPr>
        <w:ind w:firstLineChars="100" w:firstLine="221"/>
        <w:jc w:val="left"/>
        <w:rPr>
          <w:rFonts w:ascii="Arial" w:eastAsiaTheme="majorEastAsia" w:hAnsi="Arial" w:cs="Arial"/>
          <w:b/>
          <w:color w:val="000000" w:themeColor="text1"/>
          <w:sz w:val="22"/>
        </w:rPr>
      </w:pPr>
    </w:p>
    <w:p w14:paraId="3E656141" w14:textId="245A0B05" w:rsidR="00CC19B2" w:rsidRPr="008F4330" w:rsidRDefault="00253B4E" w:rsidP="00CC19B2">
      <w:pPr>
        <w:jc w:val="left"/>
        <w:rPr>
          <w:rFonts w:ascii="Arial" w:eastAsia="ＭＳ Ｐゴシック" w:hAnsi="Arial" w:cs="Arial"/>
          <w:b/>
          <w:color w:val="000000" w:themeColor="text1"/>
          <w:sz w:val="22"/>
          <w:szCs w:val="24"/>
        </w:rPr>
      </w:pPr>
      <w:r w:rsidRPr="008F4330">
        <w:rPr>
          <w:rFonts w:ascii="ＭＳ ゴシック" w:eastAsia="ＭＳ ゴシック" w:hAnsi="ＭＳ ゴシック" w:cs="ＭＳ ゴシック" w:hint="eastAsia"/>
          <w:b/>
          <w:color w:val="000000" w:themeColor="text1"/>
          <w:sz w:val="22"/>
          <w:szCs w:val="24"/>
        </w:rPr>
        <w:t>④</w:t>
      </w:r>
      <w:r w:rsidR="00C40CE8" w:rsidRPr="008F4330">
        <w:rPr>
          <w:rFonts w:ascii="Arial" w:eastAsia="ＭＳ Ｐゴシック" w:hAnsi="Arial" w:cs="Arial"/>
          <w:b/>
          <w:color w:val="000000" w:themeColor="text1"/>
          <w:sz w:val="22"/>
          <w:szCs w:val="24"/>
        </w:rPr>
        <w:t xml:space="preserve"> Dissemination of Information Through the IGES Platform</w:t>
      </w:r>
    </w:p>
    <w:p w14:paraId="5250CA43" w14:textId="0D310C99" w:rsidR="00CC19B2" w:rsidRPr="008F4330" w:rsidRDefault="00A93D93" w:rsidP="00CC19B2">
      <w:pPr>
        <w:ind w:firstLineChars="100" w:firstLine="220"/>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szCs w:val="24"/>
        </w:rPr>
        <w:t xml:space="preserve">Various local governments around the world are moving to review the achievement status of SDGs due to the need for data-based transparent participation in SDGs and localization that encourages autonomous efforts in the region (Voluntary Local Review: VLR). This is accelerating worldwide. For this reason, as a platform for visualizing such efforts and promoting mutual understanding, the “Online Voluntary Local Review (VLR) </w:t>
      </w:r>
      <w:r w:rsidR="00BC100E" w:rsidRPr="008F4330">
        <w:rPr>
          <w:rFonts w:ascii="Arial" w:eastAsia="ＭＳ Ｐゴシック" w:hAnsi="Arial" w:cs="Arial"/>
          <w:color w:val="000000" w:themeColor="text1"/>
          <w:sz w:val="22"/>
          <w:szCs w:val="24"/>
        </w:rPr>
        <w:t>Lab” website</w:t>
      </w:r>
      <w:r w:rsidRPr="008F4330">
        <w:rPr>
          <w:rFonts w:ascii="Arial" w:eastAsia="ＭＳ Ｐゴシック" w:hAnsi="Arial" w:cs="Arial"/>
          <w:color w:val="000000" w:themeColor="text1"/>
          <w:sz w:val="22"/>
          <w:szCs w:val="24"/>
        </w:rPr>
        <w:t xml:space="preserve"> established by the Institute for Global Environmental Strategies (IGES) is used for information dissemination.</w:t>
      </w:r>
    </w:p>
    <w:p w14:paraId="448DF613" w14:textId="77777777" w:rsidR="00A90B04" w:rsidRPr="008F4330" w:rsidRDefault="00A90B04" w:rsidP="00CC19B2">
      <w:pPr>
        <w:jc w:val="left"/>
        <w:rPr>
          <w:rFonts w:ascii="Arial" w:eastAsia="ＭＳ Ｐゴシック" w:hAnsi="Arial" w:cs="Arial"/>
          <w:b/>
          <w:color w:val="000000" w:themeColor="text1"/>
          <w:sz w:val="22"/>
          <w:szCs w:val="24"/>
        </w:rPr>
      </w:pPr>
    </w:p>
    <w:p w14:paraId="5548BED2" w14:textId="0310936A" w:rsidR="00CC19B2" w:rsidRPr="008F4330" w:rsidRDefault="00253B4E" w:rsidP="00CC19B2">
      <w:pPr>
        <w:jc w:val="left"/>
        <w:rPr>
          <w:rFonts w:ascii="Arial" w:eastAsia="ＭＳ Ｐゴシック" w:hAnsi="Arial" w:cs="Arial"/>
          <w:b/>
          <w:color w:val="000000" w:themeColor="text1"/>
          <w:sz w:val="22"/>
          <w:szCs w:val="24"/>
        </w:rPr>
      </w:pPr>
      <w:r w:rsidRPr="008F4330">
        <w:rPr>
          <w:rFonts w:ascii="ＭＳ ゴシック" w:eastAsia="ＭＳ ゴシック" w:hAnsi="ＭＳ ゴシック" w:cs="ＭＳ ゴシック" w:hint="eastAsia"/>
          <w:b/>
          <w:color w:val="000000" w:themeColor="text1"/>
          <w:sz w:val="22"/>
          <w:szCs w:val="24"/>
        </w:rPr>
        <w:t>⑤</w:t>
      </w:r>
      <w:r w:rsidR="00940A00" w:rsidRPr="008F4330">
        <w:rPr>
          <w:rFonts w:ascii="Arial" w:eastAsia="ＭＳ Ｐゴシック" w:hAnsi="Arial" w:cs="Arial"/>
          <w:b/>
          <w:color w:val="000000" w:themeColor="text1"/>
          <w:sz w:val="22"/>
          <w:szCs w:val="24"/>
        </w:rPr>
        <w:t xml:space="preserve"> Dissemination of Information Through Collaboration with the International Environmental Technology Centre, United Nations Environment Program (UNEP-IETC)</w:t>
      </w:r>
    </w:p>
    <w:p w14:paraId="7CDA0EAE" w14:textId="2AA7B5B6" w:rsidR="00CC19B2" w:rsidRPr="008F4330" w:rsidRDefault="00AD0051" w:rsidP="00AD0051">
      <w:pPr>
        <w:ind w:firstLineChars="100" w:firstLine="220"/>
        <w:jc w:val="left"/>
        <w:rPr>
          <w:rFonts w:ascii="Arial" w:eastAsia="ＭＳ Ｐゴシック" w:hAnsi="Arial" w:cs="Arial"/>
          <w:color w:val="000000" w:themeColor="text1"/>
          <w:sz w:val="22"/>
          <w:szCs w:val="24"/>
        </w:rPr>
      </w:pPr>
      <w:r w:rsidRPr="008F4330">
        <w:rPr>
          <w:rFonts w:ascii="Arial" w:eastAsia="ＭＳ Ｐゴシック" w:hAnsi="Arial" w:cs="Arial"/>
          <w:color w:val="000000" w:themeColor="text1"/>
          <w:sz w:val="22"/>
          <w:szCs w:val="24"/>
        </w:rPr>
        <w:t>The International Environmental Technology Centre, United Nations Environmental Program (UNEP-IETC) is Japan’s only UNEP institution in Osaka. UNEP-IETC implements various support activities related to waste management in developing countries, implements various support activities to achieve the SDGs, cooperates with internationally expanding companies, and supports citizens’ awareness reform and action implementation. In collaboration with UNEP-IETC, we will participate in international conferences and utilize UNEP’s overseas network to disseminate information.</w:t>
      </w:r>
    </w:p>
    <w:p w14:paraId="7EF2CD06" w14:textId="028BBE21" w:rsidR="00AD0051" w:rsidRPr="008F4330" w:rsidRDefault="00AD0051" w:rsidP="00AD0051">
      <w:pPr>
        <w:ind w:firstLineChars="100" w:firstLine="220"/>
        <w:jc w:val="left"/>
        <w:rPr>
          <w:rFonts w:ascii="Arial" w:eastAsia="ＭＳ Ｐゴシック" w:hAnsi="Arial" w:cs="Arial"/>
          <w:color w:val="000000" w:themeColor="text1"/>
          <w:sz w:val="22"/>
          <w:szCs w:val="24"/>
        </w:rPr>
      </w:pPr>
    </w:p>
    <w:p w14:paraId="3E300B67" w14:textId="77777777" w:rsidR="006C20FD" w:rsidRPr="008F4330" w:rsidRDefault="00253B4E" w:rsidP="00CC19B2">
      <w:pPr>
        <w:jc w:val="left"/>
        <w:rPr>
          <w:rFonts w:ascii="Arial" w:eastAsia="ＭＳ Ｐゴシック" w:hAnsi="Arial" w:cs="Arial"/>
          <w:b/>
          <w:color w:val="000000" w:themeColor="text1"/>
          <w:sz w:val="22"/>
          <w:szCs w:val="24"/>
        </w:rPr>
      </w:pPr>
      <w:r w:rsidRPr="008F4330">
        <w:rPr>
          <w:rFonts w:ascii="ＭＳ ゴシック" w:eastAsia="ＭＳ ゴシック" w:hAnsi="ＭＳ ゴシック" w:cs="ＭＳ ゴシック" w:hint="eastAsia"/>
          <w:b/>
          <w:color w:val="000000" w:themeColor="text1"/>
          <w:sz w:val="22"/>
          <w:szCs w:val="24"/>
        </w:rPr>
        <w:t>⑥</w:t>
      </w:r>
      <w:r w:rsidR="006C20FD" w:rsidRPr="008F4330">
        <w:rPr>
          <w:rFonts w:ascii="Arial" w:eastAsia="ＭＳ Ｐゴシック" w:hAnsi="Arial" w:cs="Arial"/>
          <w:b/>
          <w:color w:val="000000" w:themeColor="text1"/>
          <w:sz w:val="22"/>
          <w:szCs w:val="24"/>
        </w:rPr>
        <w:t xml:space="preserve"> Dissemination of Information in Collaboration with the Overseas Entrepreneur/Expert Network of Certified NPO, ETIC. </w:t>
      </w:r>
    </w:p>
    <w:p w14:paraId="1530D3B2" w14:textId="1F3C4B15" w:rsidR="00CC19B2" w:rsidRPr="008F4330" w:rsidRDefault="00DA6A6A" w:rsidP="006C20FD">
      <w:pPr>
        <w:ind w:firstLineChars="100" w:firstLine="220"/>
        <w:jc w:val="left"/>
        <w:rPr>
          <w:rFonts w:ascii="Arial" w:eastAsia="HGP創英角ｺﾞｼｯｸUB" w:hAnsi="Arial" w:cs="Arial"/>
          <w:color w:val="000000" w:themeColor="text1"/>
          <w:sz w:val="22"/>
        </w:rPr>
      </w:pPr>
      <w:r w:rsidRPr="008F4330">
        <w:rPr>
          <w:rFonts w:ascii="Arial" w:eastAsia="ＭＳ Ｐゴシック" w:hAnsi="Arial" w:cs="Arial"/>
          <w:color w:val="000000" w:themeColor="text1"/>
          <w:sz w:val="22"/>
          <w:szCs w:val="24"/>
        </w:rPr>
        <w:t>Collaborate with the certified NPO ETIC. from the perspective of nurturing the efforts of the SDGs triggered by the Expo as challenging cases in the world. The certified NPO ETIC. has already created businesses that create social impact, and fostered and supported entrepreneurs. It also has a network of social entrepreneurs and innovation specialists around the world. We will promote SDGs for 2025 with the support of ETIC.’s knowledge of global social innovation and advice, and find effective measures while deepening discussions on information dissemination strategies and how to create movements.</w:t>
      </w:r>
    </w:p>
    <w:p w14:paraId="1DA88C52" w14:textId="7C439833" w:rsidR="00851CB7" w:rsidRPr="008F4330" w:rsidRDefault="00851CB7">
      <w:pPr>
        <w:jc w:val="left"/>
        <w:rPr>
          <w:rFonts w:ascii="Arial" w:eastAsia="ＭＳ Ｐゴシック" w:hAnsi="Arial" w:cs="Arial"/>
          <w:sz w:val="24"/>
          <w:szCs w:val="24"/>
        </w:rPr>
      </w:pPr>
    </w:p>
    <w:p w14:paraId="615B6C71" w14:textId="7797E6DB" w:rsidR="00621600" w:rsidRPr="008F4330" w:rsidRDefault="003D151F" w:rsidP="00621600">
      <w:pPr>
        <w:jc w:val="left"/>
        <w:rPr>
          <w:rFonts w:ascii="Arial" w:eastAsia="HGP創英角ｺﾞｼｯｸUB" w:hAnsi="Arial" w:cs="Arial"/>
          <w:color w:val="000000" w:themeColor="text1"/>
          <w:sz w:val="22"/>
        </w:rPr>
      </w:pPr>
      <w:r>
        <w:rPr>
          <w:rFonts w:ascii="Arial" w:eastAsia="HGP創英角ｺﾞｼｯｸUB" w:hAnsi="Arial" w:cs="Arial"/>
          <w:color w:val="000000" w:themeColor="text1"/>
          <w:sz w:val="22"/>
        </w:rPr>
        <w:t xml:space="preserve">(3) </w:t>
      </w:r>
      <w:r w:rsidR="00621600" w:rsidRPr="008F4330">
        <w:rPr>
          <w:rFonts w:ascii="Arial" w:eastAsia="HGP創英角ｺﾞｼｯｸUB" w:hAnsi="Arial" w:cs="Arial"/>
          <w:color w:val="000000" w:themeColor="text1"/>
          <w:sz w:val="22"/>
        </w:rPr>
        <w:t>The Spreadability of the Overall Plan</w:t>
      </w:r>
    </w:p>
    <w:p w14:paraId="661BDA50" w14:textId="5EA5AB9F" w:rsidR="00851CB7" w:rsidRPr="008F4330" w:rsidRDefault="00621600" w:rsidP="00621600">
      <w:pPr>
        <w:jc w:val="left"/>
        <w:rPr>
          <w:rFonts w:ascii="Arial" w:eastAsia="HGP創英角ｺﾞｼｯｸUB" w:hAnsi="Arial" w:cs="Arial"/>
          <w:color w:val="000000" w:themeColor="text1"/>
          <w:sz w:val="22"/>
        </w:rPr>
      </w:pPr>
      <w:r w:rsidRPr="008F4330">
        <w:rPr>
          <w:rFonts w:ascii="Arial" w:eastAsia="HGP創英角ｺﾞｼｯｸUB" w:hAnsi="Arial" w:cs="Arial"/>
          <w:color w:val="000000" w:themeColor="text1"/>
          <w:sz w:val="22"/>
        </w:rPr>
        <w:t>(</w:t>
      </w:r>
      <w:r w:rsidR="00BC100E" w:rsidRPr="008F4330">
        <w:rPr>
          <w:rFonts w:ascii="Arial" w:eastAsia="HGP創英角ｺﾞｼｯｸUB" w:hAnsi="Arial" w:cs="Arial"/>
          <w:color w:val="000000" w:themeColor="text1"/>
          <w:sz w:val="22"/>
        </w:rPr>
        <w:t>To</w:t>
      </w:r>
      <w:r w:rsidRPr="008F4330">
        <w:rPr>
          <w:rFonts w:ascii="Arial" w:eastAsia="HGP創英角ｺﾞｼｯｸUB" w:hAnsi="Arial" w:cs="Arial"/>
          <w:color w:val="000000" w:themeColor="text1"/>
          <w:sz w:val="22"/>
        </w:rPr>
        <w:t xml:space="preserve"> </w:t>
      </w:r>
      <w:r w:rsidR="001825BA" w:rsidRPr="008F4330">
        <w:rPr>
          <w:rFonts w:ascii="Arial" w:eastAsia="HGP創英角ｺﾞｼｯｸUB" w:hAnsi="Arial" w:cs="Arial"/>
          <w:color w:val="000000" w:themeColor="text1"/>
          <w:sz w:val="22"/>
        </w:rPr>
        <w:t>O</w:t>
      </w:r>
      <w:r w:rsidRPr="008F4330">
        <w:rPr>
          <w:rFonts w:ascii="Arial" w:eastAsia="HGP創英角ｺﾞｼｯｸUB" w:hAnsi="Arial" w:cs="Arial"/>
          <w:color w:val="000000" w:themeColor="text1"/>
          <w:sz w:val="22"/>
        </w:rPr>
        <w:t xml:space="preserve">ther </w:t>
      </w:r>
      <w:r w:rsidR="001825BA" w:rsidRPr="008F4330">
        <w:rPr>
          <w:rFonts w:ascii="Arial" w:eastAsia="HGP創英角ｺﾞｼｯｸUB" w:hAnsi="Arial" w:cs="Arial"/>
          <w:color w:val="000000" w:themeColor="text1"/>
          <w:sz w:val="22"/>
        </w:rPr>
        <w:t>R</w:t>
      </w:r>
      <w:r w:rsidRPr="008F4330">
        <w:rPr>
          <w:rFonts w:ascii="Arial" w:eastAsia="HGP創英角ｺﾞｼｯｸUB" w:hAnsi="Arial" w:cs="Arial"/>
          <w:color w:val="000000" w:themeColor="text1"/>
          <w:sz w:val="22"/>
        </w:rPr>
        <w:t>egions)</w:t>
      </w:r>
    </w:p>
    <w:p w14:paraId="70158FFB" w14:textId="19D773F6" w:rsidR="00ED08DE" w:rsidRPr="008F4330" w:rsidRDefault="00ED08DE" w:rsidP="00ED08DE">
      <w:pPr>
        <w:ind w:firstLineChars="100" w:firstLine="220"/>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The various themes set by Osaka Prefecture and the city of Osaka as the initiatives of the local government SDGs are the issues common to all regions of Japan, such as the future population decline and the arrival of a super-aging society. From the perspective of SDGs, we aim to improve the well-being of every individual, and by establishing an advanced role model, we believe that is expected to spread widely throughout Japan.</w:t>
      </w:r>
    </w:p>
    <w:p w14:paraId="40B96283" w14:textId="06417FFB" w:rsidR="006743ED" w:rsidRPr="008F4330" w:rsidRDefault="00ED08DE" w:rsidP="00ED08DE">
      <w:pPr>
        <w:ind w:firstLineChars="100" w:firstLine="220"/>
        <w:jc w:val="left"/>
        <w:rPr>
          <w:rFonts w:ascii="Arial" w:eastAsia="ＭＳ Ｐゴシック" w:hAnsi="Arial" w:cs="Arial"/>
          <w:b/>
          <w:sz w:val="22"/>
        </w:rPr>
      </w:pPr>
      <w:r w:rsidRPr="008F4330">
        <w:rPr>
          <w:rFonts w:ascii="Arial" w:eastAsia="ＭＳ Ｐゴシック" w:hAnsi="Arial" w:cs="Arial"/>
          <w:color w:val="000000" w:themeColor="text1"/>
          <w:sz w:val="22"/>
        </w:rPr>
        <w:t>Specifically, we are working to realize a society in which everyone is physically and mentally healthy throughout their lives and continues to live vigorously by making the most of their abilities by moving toward Society 5.0, which aims to overcome issues such as the declining birthrate and aging population, depopulation of rural areas, and disparity between rich and poor through efforts such as extending healthy life expectancy and rejuvenating 10 years, and using next-generation technologies such as IoT and AI robots. As a first step, we will promote the conversion of education into “smart schools,” aiming for educational disparities and equal opportunities for children who will lead the next generation. Regarding the response to an aging society, the aging of the population is progressing not only in Japan but throughout the world, and it will no longer be a problem only for high-income countries. Also, the efforts of Osaka Prefecture and Osaka City have an inherent awareness of issues such as how to increase the productivity and consumption of the elderly and contribute to society by finding a solution to the problem, and it is expected to spread as an international contribution.</w:t>
      </w:r>
    </w:p>
    <w:p w14:paraId="745540F2" w14:textId="77777777" w:rsidR="003D151F" w:rsidRDefault="003D151F">
      <w:pPr>
        <w:jc w:val="left"/>
        <w:rPr>
          <w:rFonts w:ascii="Arial" w:eastAsia="HGP創英角ｺﾞｼｯｸUB" w:hAnsi="Arial" w:cs="Arial"/>
          <w:sz w:val="28"/>
          <w:szCs w:val="24"/>
        </w:rPr>
      </w:pPr>
    </w:p>
    <w:p w14:paraId="62637051" w14:textId="19805400" w:rsidR="00851CB7" w:rsidRPr="008F4330" w:rsidRDefault="003D151F">
      <w:pPr>
        <w:jc w:val="left"/>
        <w:rPr>
          <w:rFonts w:ascii="Arial" w:eastAsia="HGP創英角ｺﾞｼｯｸUB" w:hAnsi="Arial" w:cs="Arial"/>
          <w:sz w:val="28"/>
          <w:szCs w:val="24"/>
        </w:rPr>
      </w:pPr>
      <w:bookmarkStart w:id="6" w:name="_Hlk99666318"/>
      <w:r>
        <w:rPr>
          <w:rFonts w:ascii="Arial" w:eastAsia="HGP創英角ｺﾞｼｯｸUB" w:hAnsi="Arial" w:cs="Arial" w:hint="eastAsia"/>
          <w:sz w:val="28"/>
          <w:szCs w:val="24"/>
        </w:rPr>
        <w:t>1</w:t>
      </w:r>
      <w:r>
        <w:rPr>
          <w:rFonts w:ascii="Arial" w:eastAsia="HGP創英角ｺﾞｼｯｸUB" w:hAnsi="Arial" w:cs="Arial"/>
          <w:sz w:val="28"/>
          <w:szCs w:val="24"/>
        </w:rPr>
        <w:t xml:space="preserve">.3 </w:t>
      </w:r>
      <w:r w:rsidR="007970D8" w:rsidRPr="008F4330">
        <w:rPr>
          <w:rFonts w:ascii="Arial" w:eastAsia="HGP創英角ｺﾞｼｯｸUB" w:hAnsi="Arial" w:cs="Arial"/>
          <w:sz w:val="28"/>
          <w:szCs w:val="24"/>
        </w:rPr>
        <w:t>Promotion System</w:t>
      </w:r>
      <w:bookmarkEnd w:id="6"/>
    </w:p>
    <w:p w14:paraId="1BD8B06A" w14:textId="16A18C87" w:rsidR="00851CB7" w:rsidRPr="0024221D" w:rsidRDefault="003D151F">
      <w:pPr>
        <w:jc w:val="left"/>
        <w:rPr>
          <w:rFonts w:ascii="Arial" w:eastAsia="HGP創英角ｺﾞｼｯｸUB" w:hAnsi="Arial" w:cs="Arial"/>
          <w:b/>
          <w:sz w:val="22"/>
        </w:rPr>
      </w:pPr>
      <w:r>
        <w:rPr>
          <w:rFonts w:ascii="Arial" w:eastAsia="HGP創英角ｺﾞｼｯｸUB" w:hAnsi="Arial" w:cs="Arial"/>
          <w:color w:val="000000" w:themeColor="text1"/>
          <w:sz w:val="22"/>
        </w:rPr>
        <w:t>(1)</w:t>
      </w:r>
      <w:r w:rsidRPr="0024221D">
        <w:rPr>
          <w:rFonts w:ascii="Arial" w:eastAsia="HGP創英角ｺﾞｼｯｸUB" w:hAnsi="Arial" w:cs="Arial"/>
          <w:sz w:val="22"/>
        </w:rPr>
        <w:t xml:space="preserve"> </w:t>
      </w:r>
      <w:r w:rsidR="00874E83" w:rsidRPr="0024221D">
        <w:rPr>
          <w:rFonts w:ascii="Arial" w:eastAsia="HGP創英角ｺﾞｼｯｸUB" w:hAnsi="Arial" w:cs="Arial"/>
          <w:sz w:val="22"/>
        </w:rPr>
        <w:t>R</w:t>
      </w:r>
      <w:r w:rsidR="00C67089" w:rsidRPr="0024221D">
        <w:rPr>
          <w:rFonts w:ascii="Arial" w:eastAsia="HGP創英角ｺﾞｼｯｸUB" w:hAnsi="Arial" w:cs="Arial"/>
          <w:sz w:val="22"/>
        </w:rPr>
        <w:t>eflection</w:t>
      </w:r>
      <w:r w:rsidR="008F4330" w:rsidRPr="0024221D">
        <w:rPr>
          <w:rFonts w:ascii="Arial" w:eastAsia="HGP創英角ｺﾞｼｯｸUB" w:hAnsi="Arial" w:cs="Arial"/>
          <w:sz w:val="22"/>
        </w:rPr>
        <w:t xml:space="preserve"> </w:t>
      </w:r>
      <w:r w:rsidR="007970D8" w:rsidRPr="0024221D">
        <w:rPr>
          <w:rFonts w:ascii="Arial" w:eastAsia="HGP創英角ｺﾞｼｯｸUB" w:hAnsi="Arial" w:cs="Arial"/>
          <w:sz w:val="22"/>
        </w:rPr>
        <w:t>on Various Plans</w:t>
      </w:r>
    </w:p>
    <w:p w14:paraId="032762E0" w14:textId="70F55224" w:rsidR="00CC19B2" w:rsidRPr="0024221D" w:rsidRDefault="007970D8" w:rsidP="009073DE">
      <w:pPr>
        <w:numPr>
          <w:ilvl w:val="0"/>
          <w:numId w:val="10"/>
        </w:numPr>
        <w:jc w:val="left"/>
        <w:rPr>
          <w:rFonts w:ascii="Arial" w:eastAsia="ＭＳ Ｐゴシック" w:hAnsi="Arial" w:cs="Arial"/>
          <w:sz w:val="22"/>
          <w:szCs w:val="24"/>
        </w:rPr>
      </w:pPr>
      <w:r w:rsidRPr="0024221D">
        <w:rPr>
          <w:rFonts w:ascii="Arial" w:eastAsia="ＭＳ Ｐゴシック" w:hAnsi="Arial" w:cs="Arial"/>
          <w:sz w:val="22"/>
          <w:szCs w:val="24"/>
        </w:rPr>
        <w:t xml:space="preserve">Osaka Prefecture and Osaka City have not formulated a so-called “comprehensive plan” that </w:t>
      </w:r>
      <w:r w:rsidRPr="008F4330">
        <w:rPr>
          <w:rFonts w:ascii="Arial" w:eastAsia="ＭＳ Ｐゴシック" w:hAnsi="Arial" w:cs="Arial"/>
          <w:color w:val="000000" w:themeColor="text1"/>
          <w:sz w:val="22"/>
          <w:szCs w:val="24"/>
        </w:rPr>
        <w:t>serves as a comprehensive guideline for administrative management. Instead, we have formulated multiple visions and strategies for medium to long-</w:t>
      </w:r>
      <w:r w:rsidRPr="0024221D">
        <w:rPr>
          <w:rFonts w:ascii="Arial" w:eastAsia="ＭＳ Ｐゴシック" w:hAnsi="Arial" w:cs="Arial"/>
          <w:sz w:val="22"/>
          <w:szCs w:val="24"/>
        </w:rPr>
        <w:t>term administrative issues such as “growth,” “</w:t>
      </w:r>
      <w:r w:rsidR="009073DE" w:rsidRPr="0024221D">
        <w:rPr>
          <w:rFonts w:ascii="Arial" w:eastAsia="ＭＳ Ｐゴシック" w:hAnsi="Arial" w:cs="Arial"/>
          <w:sz w:val="22"/>
          <w:szCs w:val="24"/>
        </w:rPr>
        <w:t>metropolis</w:t>
      </w:r>
      <w:r w:rsidRPr="0024221D">
        <w:rPr>
          <w:rFonts w:ascii="Arial" w:eastAsia="ＭＳ Ｐゴシック" w:hAnsi="Arial" w:cs="Arial"/>
          <w:sz w:val="22"/>
          <w:szCs w:val="24"/>
        </w:rPr>
        <w:t xml:space="preserve"> ideals,” and “regional revitalization.” Based on these, each related department manages the administrative plan that shows the direction of measures and specific methods and means.</w:t>
      </w:r>
    </w:p>
    <w:p w14:paraId="5A2C58D6" w14:textId="77777777" w:rsidR="00CC19B2" w:rsidRPr="0024221D" w:rsidRDefault="00CC19B2" w:rsidP="00CC19B2">
      <w:pPr>
        <w:jc w:val="left"/>
        <w:rPr>
          <w:rFonts w:ascii="Arial" w:eastAsia="ＭＳ Ｐゴシック" w:hAnsi="Arial" w:cs="Arial"/>
          <w:b/>
          <w:sz w:val="22"/>
        </w:rPr>
      </w:pPr>
    </w:p>
    <w:p w14:paraId="78A8CE01" w14:textId="6CC5C6B6" w:rsidR="00CC19B2" w:rsidRPr="0024221D" w:rsidRDefault="00253B4E" w:rsidP="00CC19B2">
      <w:pPr>
        <w:jc w:val="left"/>
        <w:rPr>
          <w:rFonts w:ascii="Arial" w:eastAsia="ＭＳ Ｐゴシック" w:hAnsi="Arial" w:cs="Arial"/>
          <w:b/>
          <w:sz w:val="22"/>
        </w:rPr>
      </w:pPr>
      <w:r w:rsidRPr="0024221D">
        <w:rPr>
          <w:rFonts w:ascii="ＭＳ ゴシック" w:eastAsia="ＭＳ ゴシック" w:hAnsi="ＭＳ ゴシック" w:cs="ＭＳ ゴシック" w:hint="eastAsia"/>
          <w:b/>
          <w:sz w:val="22"/>
        </w:rPr>
        <w:t>①</w:t>
      </w:r>
      <w:r w:rsidR="00E32C17" w:rsidRPr="0024221D">
        <w:rPr>
          <w:rFonts w:ascii="Arial" w:eastAsia="ＭＳ Ｐゴシック" w:hAnsi="Arial" w:cs="Arial"/>
          <w:b/>
          <w:sz w:val="22"/>
        </w:rPr>
        <w:t xml:space="preserve"> </w:t>
      </w:r>
      <w:r w:rsidR="00CC19B2" w:rsidRPr="0024221D">
        <w:rPr>
          <w:rFonts w:ascii="Arial" w:eastAsia="ＭＳ Ｐゴシック" w:hAnsi="Arial" w:cs="Arial"/>
          <w:b/>
          <w:sz w:val="22"/>
        </w:rPr>
        <w:t xml:space="preserve">Osaka SDGs </w:t>
      </w:r>
      <w:r w:rsidR="00E32C17" w:rsidRPr="0024221D">
        <w:rPr>
          <w:rFonts w:ascii="Arial" w:eastAsia="ＭＳ Ｐゴシック" w:hAnsi="Arial" w:cs="Arial"/>
          <w:b/>
          <w:sz w:val="22"/>
        </w:rPr>
        <w:t>Vision</w:t>
      </w:r>
    </w:p>
    <w:p w14:paraId="7EF3E2C9" w14:textId="550FF1C0" w:rsidR="00CC19B2" w:rsidRPr="0024221D" w:rsidRDefault="00AD1B23" w:rsidP="00BA42B7">
      <w:pPr>
        <w:ind w:firstLineChars="100" w:firstLine="220"/>
        <w:jc w:val="left"/>
        <w:rPr>
          <w:rFonts w:ascii="Arial" w:eastAsia="ＭＳ Ｐゴシック" w:hAnsi="Arial" w:cs="Arial"/>
          <w:sz w:val="22"/>
        </w:rPr>
      </w:pPr>
      <w:r w:rsidRPr="0024221D">
        <w:rPr>
          <w:rFonts w:ascii="Arial" w:eastAsia="ＭＳ Ｐゴシック" w:hAnsi="Arial" w:cs="Arial"/>
          <w:sz w:val="22"/>
        </w:rPr>
        <w:t>As the host of the Expo, realizing the “</w:t>
      </w:r>
      <w:r w:rsidR="00D90489" w:rsidRPr="0024221D">
        <w:rPr>
          <w:rFonts w:ascii="Arial" w:eastAsia="ＭＳ Ｐゴシック" w:hAnsi="Arial" w:cs="Arial"/>
          <w:sz w:val="22"/>
        </w:rPr>
        <w:t xml:space="preserve">the leading regions in achieving the SDGs </w:t>
      </w:r>
      <w:r w:rsidRPr="0024221D">
        <w:rPr>
          <w:rFonts w:ascii="Arial" w:eastAsia="ＭＳ Ｐゴシック" w:hAnsi="Arial" w:cs="Arial"/>
          <w:sz w:val="22"/>
        </w:rPr>
        <w:t xml:space="preserve">” that contributes to the achievement of SDGs, we stand at the head of the world and will clarify the image of the </w:t>
      </w:r>
      <w:r w:rsidR="00C0765D" w:rsidRPr="0024221D">
        <w:rPr>
          <w:rFonts w:ascii="Arial" w:eastAsia="ＭＳ Ｐゴシック" w:hAnsi="Arial" w:cs="Arial"/>
          <w:sz w:val="22"/>
        </w:rPr>
        <w:t>leading regions</w:t>
      </w:r>
      <w:r w:rsidRPr="0024221D">
        <w:rPr>
          <w:rFonts w:ascii="Arial" w:eastAsia="ＭＳ Ｐゴシック" w:hAnsi="Arial" w:cs="Arial"/>
          <w:sz w:val="22"/>
        </w:rPr>
        <w:t xml:space="preserve"> that Osaka is aiming for. By sharing them with the residents of the prefecture, companies, cities, towns and villages, and stakeholders, we hope to create new initiatives for the SDGs in all of Osaka. (Decided in March 2020)</w:t>
      </w:r>
    </w:p>
    <w:p w14:paraId="6D5044E9" w14:textId="77777777" w:rsidR="00CC19B2" w:rsidRPr="008F4330" w:rsidRDefault="00CC19B2" w:rsidP="00CC19B2">
      <w:pPr>
        <w:jc w:val="left"/>
        <w:rPr>
          <w:rFonts w:ascii="Arial" w:eastAsia="ＭＳ Ｐゴシック" w:hAnsi="Arial" w:cs="Arial"/>
          <w:sz w:val="22"/>
        </w:rPr>
      </w:pPr>
    </w:p>
    <w:p w14:paraId="4123FCD4" w14:textId="77777777" w:rsidR="00AB3B77" w:rsidRPr="008F4330" w:rsidRDefault="00253B4E" w:rsidP="00AB3B77">
      <w:pPr>
        <w:jc w:val="left"/>
        <w:rPr>
          <w:rFonts w:ascii="Arial" w:eastAsia="ＭＳ Ｐゴシック" w:hAnsi="Arial" w:cs="Arial"/>
          <w:sz w:val="22"/>
        </w:rPr>
      </w:pPr>
      <w:r w:rsidRPr="008F4330">
        <w:rPr>
          <w:rFonts w:ascii="ＭＳ ゴシック" w:eastAsia="ＭＳ ゴシック" w:hAnsi="ＭＳ ゴシック" w:cs="ＭＳ ゴシック" w:hint="eastAsia"/>
          <w:b/>
          <w:sz w:val="22"/>
        </w:rPr>
        <w:t>②</w:t>
      </w:r>
      <w:r w:rsidR="00AB3B77" w:rsidRPr="008F4330">
        <w:rPr>
          <w:rFonts w:ascii="Arial" w:eastAsia="ＭＳ Ｐゴシック" w:hAnsi="Arial" w:cs="Arial"/>
          <w:b/>
          <w:sz w:val="22"/>
        </w:rPr>
        <w:t xml:space="preserve"> Vision for the Future of Osaka that Takes Advantage of the Impact of the Expo</w:t>
      </w:r>
      <w:r w:rsidR="00CC19B2" w:rsidRPr="008F4330">
        <w:rPr>
          <w:rFonts w:ascii="Arial" w:eastAsia="ＭＳ Ｐゴシック" w:hAnsi="Arial" w:cs="Arial" w:hint="eastAsia"/>
          <w:sz w:val="22"/>
        </w:rPr>
        <w:t xml:space="preserve">　</w:t>
      </w:r>
    </w:p>
    <w:p w14:paraId="6582F684" w14:textId="2F63D14D" w:rsidR="00CC19B2" w:rsidRPr="008F4330" w:rsidRDefault="00314C50" w:rsidP="00AB3B77">
      <w:pPr>
        <w:ind w:firstLineChars="100" w:firstLine="220"/>
        <w:jc w:val="left"/>
        <w:rPr>
          <w:rFonts w:ascii="Arial" w:eastAsia="ＭＳ Ｐゴシック" w:hAnsi="Arial" w:cs="Arial"/>
          <w:sz w:val="22"/>
        </w:rPr>
      </w:pPr>
      <w:r w:rsidRPr="008F4330">
        <w:rPr>
          <w:rFonts w:ascii="Arial" w:eastAsia="ＭＳ Ｐゴシック" w:hAnsi="Arial" w:cs="Arial"/>
          <w:sz w:val="22"/>
        </w:rPr>
        <w:t>The future image of Osaka prefecture and Osaka city is to maximize the impact of the Expo and to solidify the sustainable growth of Osaka and the affluent life of the residents of the prefecture. The purpose of the vision is to create the future together with the world toward the achievement of the SDGs. (Decided in March 2020)</w:t>
      </w:r>
    </w:p>
    <w:p w14:paraId="56BA385F" w14:textId="3DF3EDD8" w:rsidR="008B7D70" w:rsidRPr="008F4330" w:rsidRDefault="008B7D70" w:rsidP="00CC19B2">
      <w:pPr>
        <w:jc w:val="left"/>
        <w:rPr>
          <w:rFonts w:ascii="Arial" w:eastAsia="ＭＳ Ｐゴシック" w:hAnsi="Arial" w:cs="Arial"/>
          <w:sz w:val="22"/>
        </w:rPr>
      </w:pPr>
    </w:p>
    <w:p w14:paraId="3D0EECE4" w14:textId="7B4C352B" w:rsidR="00CC19B2" w:rsidRPr="008F4330" w:rsidRDefault="00253B4E" w:rsidP="00CC19B2">
      <w:pPr>
        <w:jc w:val="left"/>
        <w:rPr>
          <w:rFonts w:ascii="Arial" w:eastAsia="ＭＳ Ｐゴシック" w:hAnsi="Arial" w:cs="Arial"/>
          <w:b/>
          <w:sz w:val="22"/>
        </w:rPr>
      </w:pPr>
      <w:r w:rsidRPr="008F4330">
        <w:rPr>
          <w:rFonts w:ascii="ＭＳ ゴシック" w:eastAsia="ＭＳ ゴシック" w:hAnsi="ＭＳ ゴシック" w:cs="ＭＳ ゴシック" w:hint="eastAsia"/>
          <w:b/>
          <w:sz w:val="22"/>
        </w:rPr>
        <w:t>③</w:t>
      </w:r>
      <w:r w:rsidR="00381033" w:rsidRPr="008F4330">
        <w:rPr>
          <w:rFonts w:ascii="Arial" w:eastAsia="ＭＳ Ｐゴシック" w:hAnsi="Arial" w:cs="Arial"/>
          <w:b/>
          <w:sz w:val="22"/>
        </w:rPr>
        <w:t xml:space="preserve"> Vision of Living a Better Life in the Future Society</w:t>
      </w:r>
    </w:p>
    <w:p w14:paraId="00A2B7D4" w14:textId="69106D97" w:rsidR="00CC19B2" w:rsidRPr="008F4330" w:rsidRDefault="002D7B06" w:rsidP="00BA42B7">
      <w:pPr>
        <w:ind w:firstLineChars="100" w:firstLine="220"/>
        <w:jc w:val="left"/>
        <w:rPr>
          <w:rFonts w:ascii="Arial" w:eastAsia="ＭＳ Ｐゴシック" w:hAnsi="Arial" w:cs="Arial"/>
          <w:sz w:val="22"/>
        </w:rPr>
      </w:pPr>
      <w:r w:rsidRPr="008F4330">
        <w:rPr>
          <w:rFonts w:ascii="Arial" w:eastAsia="ＭＳ Ｐゴシック" w:hAnsi="Arial" w:cs="Arial"/>
          <w:sz w:val="22"/>
        </w:rPr>
        <w:t>To realize a “better life in the future society,” we will extend the healthy life expectancy with a focus on “health,” and make maximum use of innovative technologies in addition to local health promotion activities. Furthermore, this is a vision with the goal of “rejuvenating 10 years” so that people can play an active role for a long time by taking advantage of the impact of the Expo. In addition to positioning the SDGs as the background for formulating this vision, the relevance of the SDGs will be clarified and individual concrete efforts will be promoted. (Decided in 2017)</w:t>
      </w:r>
    </w:p>
    <w:p w14:paraId="7D73010D" w14:textId="070CA9A5" w:rsidR="00CC19B2" w:rsidRPr="008F4330" w:rsidRDefault="00CC19B2" w:rsidP="00CC19B2">
      <w:pPr>
        <w:jc w:val="left"/>
        <w:rPr>
          <w:rFonts w:ascii="Arial" w:eastAsia="ＭＳ Ｐゴシック" w:hAnsi="Arial" w:cs="Arial"/>
          <w:sz w:val="22"/>
        </w:rPr>
      </w:pPr>
    </w:p>
    <w:p w14:paraId="3FFC430A" w14:textId="42A94763" w:rsidR="00CC19B2" w:rsidRPr="008F4330" w:rsidRDefault="00253B4E" w:rsidP="00CC19B2">
      <w:pPr>
        <w:jc w:val="left"/>
        <w:rPr>
          <w:rFonts w:ascii="Arial" w:eastAsia="ＭＳ Ｐゴシック" w:hAnsi="Arial" w:cs="Arial"/>
          <w:b/>
          <w:sz w:val="22"/>
        </w:rPr>
      </w:pPr>
      <w:r w:rsidRPr="008F4330">
        <w:rPr>
          <w:rFonts w:ascii="ＭＳ ゴシック" w:eastAsia="ＭＳ ゴシック" w:hAnsi="ＭＳ ゴシック" w:cs="ＭＳ ゴシック" w:hint="eastAsia"/>
          <w:b/>
          <w:sz w:val="22"/>
        </w:rPr>
        <w:t>④</w:t>
      </w:r>
      <w:r w:rsidR="0099390F" w:rsidRPr="008F4330">
        <w:rPr>
          <w:rFonts w:ascii="Arial" w:eastAsia="ＭＳ Ｐゴシック" w:hAnsi="Arial" w:cs="Arial"/>
          <w:b/>
          <w:sz w:val="22"/>
        </w:rPr>
        <w:t xml:space="preserve"> Influence on Other Administrative Plans</w:t>
      </w:r>
    </w:p>
    <w:p w14:paraId="3DFBE753" w14:textId="7DF4196B" w:rsidR="009A751D" w:rsidRPr="008F4330" w:rsidRDefault="009A751D" w:rsidP="009A751D">
      <w:pPr>
        <w:ind w:firstLineChars="100" w:firstLine="220"/>
        <w:jc w:val="left"/>
        <w:rPr>
          <w:rFonts w:ascii="Arial" w:eastAsia="ＭＳ Ｐゴシック" w:hAnsi="Arial" w:cs="Arial"/>
          <w:sz w:val="22"/>
        </w:rPr>
      </w:pPr>
      <w:r w:rsidRPr="008F4330">
        <w:rPr>
          <w:rFonts w:ascii="Arial" w:eastAsia="ＭＳ Ｐゴシック" w:hAnsi="Arial" w:cs="Arial"/>
          <w:sz w:val="22"/>
        </w:rPr>
        <w:t>In promoting the SDGs and in formulating/revising various plans in Osaka Prefecture, we will follow the principles and organize the goals of the related SDGs to reflect them. As of March 2020, the SDGs philosophies are clearly stated in 32 administrative plans such as the “Osaka 21st Century New Environmental Comprehensive Plan”. (</w:t>
      </w:r>
      <w:r w:rsidR="00BC100E" w:rsidRPr="008F4330">
        <w:rPr>
          <w:rFonts w:ascii="Arial" w:eastAsia="ＭＳ Ｐゴシック" w:hAnsi="Arial" w:cs="Arial"/>
          <w:sz w:val="22"/>
        </w:rPr>
        <w:t>Including</w:t>
      </w:r>
      <w:r w:rsidRPr="008F4330">
        <w:rPr>
          <w:rFonts w:ascii="Arial" w:eastAsia="ＭＳ Ｐゴシック" w:hAnsi="Arial" w:cs="Arial"/>
          <w:sz w:val="22"/>
        </w:rPr>
        <w:t xml:space="preserve"> some plans to be formulated/revised)</w:t>
      </w:r>
    </w:p>
    <w:p w14:paraId="60B39E1B" w14:textId="5481021C" w:rsidR="00A90B04" w:rsidRPr="008F4330" w:rsidRDefault="009A751D" w:rsidP="009A751D">
      <w:pPr>
        <w:ind w:firstLineChars="100" w:firstLine="220"/>
        <w:jc w:val="left"/>
        <w:rPr>
          <w:rFonts w:ascii="Arial" w:eastAsia="ＭＳ Ｐゴシック" w:hAnsi="Arial" w:cs="Arial"/>
          <w:sz w:val="22"/>
        </w:rPr>
      </w:pPr>
      <w:r w:rsidRPr="008F4330">
        <w:rPr>
          <w:rFonts w:ascii="Arial" w:eastAsia="ＭＳ Ｐゴシック" w:hAnsi="Arial" w:cs="Arial"/>
          <w:sz w:val="22"/>
        </w:rPr>
        <w:t>Additionally, in Osaka City, we are promoting SDGs in an integrated manner with the philosophy of the “Osaka City Town/ People/Work Creation Comprehensive Strategy.” In the “Osaka City Basic Environmental Plan,” the concept of SDGs is actively utilized to contribute to their realization.</w:t>
      </w:r>
    </w:p>
    <w:p w14:paraId="743ADEA9" w14:textId="77777777" w:rsidR="009A751D" w:rsidRPr="008F4330" w:rsidRDefault="009A751D" w:rsidP="009A751D">
      <w:pPr>
        <w:ind w:firstLineChars="100" w:firstLine="220"/>
        <w:jc w:val="left"/>
        <w:rPr>
          <w:rFonts w:ascii="Arial" w:eastAsia="HGP創英角ｺﾞｼｯｸUB" w:hAnsi="Arial" w:cs="Arial"/>
          <w:color w:val="000000" w:themeColor="text1"/>
          <w:sz w:val="22"/>
        </w:rPr>
      </w:pPr>
    </w:p>
    <w:p w14:paraId="2A5754F3" w14:textId="24EF575B" w:rsidR="00851CB7" w:rsidRPr="008F4330" w:rsidRDefault="003D151F">
      <w:pPr>
        <w:jc w:val="left"/>
        <w:rPr>
          <w:rFonts w:ascii="Arial" w:eastAsia="ＭＳ Ｐゴシック" w:hAnsi="Arial" w:cs="Arial"/>
          <w:b/>
          <w:sz w:val="22"/>
        </w:rPr>
      </w:pPr>
      <w:r>
        <w:rPr>
          <w:rFonts w:ascii="Arial" w:eastAsia="HGP創英角ｺﾞｼｯｸUB" w:hAnsi="Arial" w:cs="Arial"/>
          <w:color w:val="000000" w:themeColor="text1"/>
          <w:sz w:val="22"/>
        </w:rPr>
        <w:t xml:space="preserve">(2) </w:t>
      </w:r>
      <w:r w:rsidR="004519E3" w:rsidRPr="008F4330">
        <w:rPr>
          <w:rFonts w:ascii="Arial" w:eastAsia="HGP創英角ｺﾞｼｯｸUB" w:hAnsi="Arial" w:cs="Arial"/>
          <w:color w:val="000000" w:themeColor="text1"/>
          <w:sz w:val="22"/>
        </w:rPr>
        <w:t xml:space="preserve">Government </w:t>
      </w:r>
      <w:r w:rsidR="00602553" w:rsidRPr="008F4330">
        <w:rPr>
          <w:rFonts w:ascii="Arial" w:eastAsia="HGP創英角ｺﾞｼｯｸUB" w:hAnsi="Arial" w:cs="Arial"/>
          <w:color w:val="000000" w:themeColor="text1"/>
          <w:sz w:val="22"/>
        </w:rPr>
        <w:t>Secretariats</w:t>
      </w:r>
    </w:p>
    <w:p w14:paraId="15A7E8A6" w14:textId="56564382" w:rsidR="00CC19B2" w:rsidRPr="008F4330" w:rsidRDefault="00253B4E" w:rsidP="00CC19B2">
      <w:pPr>
        <w:jc w:val="left"/>
        <w:rPr>
          <w:rFonts w:ascii="Arial" w:eastAsia="ＭＳ Ｐゴシック" w:hAnsi="Arial" w:cs="Arial"/>
          <w:b/>
          <w:color w:val="000000" w:themeColor="text1"/>
          <w:sz w:val="22"/>
          <w:szCs w:val="24"/>
        </w:rPr>
      </w:pPr>
      <w:r w:rsidRPr="008F4330">
        <w:rPr>
          <w:rFonts w:ascii="ＭＳ ゴシック" w:eastAsia="ＭＳ ゴシック" w:hAnsi="ＭＳ ゴシック" w:cs="ＭＳ ゴシック" w:hint="eastAsia"/>
          <w:b/>
          <w:color w:val="000000" w:themeColor="text1"/>
          <w:sz w:val="22"/>
          <w:szCs w:val="24"/>
        </w:rPr>
        <w:t>①</w:t>
      </w:r>
      <w:r w:rsidR="004519E3" w:rsidRPr="008F4330">
        <w:rPr>
          <w:rFonts w:ascii="Arial" w:eastAsia="ＭＳ Ｐゴシック" w:hAnsi="Arial" w:cs="Arial"/>
          <w:b/>
          <w:color w:val="000000" w:themeColor="text1"/>
          <w:sz w:val="22"/>
          <w:szCs w:val="24"/>
        </w:rPr>
        <w:t xml:space="preserve"> Osaka Prefecture</w:t>
      </w:r>
    </w:p>
    <w:p w14:paraId="1A9BB1B6" w14:textId="2B450373" w:rsidR="00851CB7" w:rsidRPr="008F4330" w:rsidRDefault="0055709A" w:rsidP="00533116">
      <w:pPr>
        <w:ind w:firstLineChars="100" w:firstLine="220"/>
        <w:jc w:val="left"/>
        <w:rPr>
          <w:rFonts w:ascii="Arial" w:eastAsia="ＭＳ Ｐゴシック" w:hAnsi="Arial" w:cs="Arial"/>
          <w:color w:val="000000" w:themeColor="text1"/>
          <w:sz w:val="22"/>
          <w:szCs w:val="24"/>
        </w:rPr>
      </w:pPr>
      <w:r w:rsidRPr="008F4330">
        <w:rPr>
          <w:rFonts w:ascii="Arial" w:eastAsia="ＭＳ Ｐゴシック" w:hAnsi="Arial" w:cs="Arial"/>
          <w:color w:val="000000" w:themeColor="text1"/>
          <w:sz w:val="22"/>
          <w:szCs w:val="24"/>
        </w:rPr>
        <w:t>In April 2018, the “Osaka Prefecture SDGs Promotion Headquarters” was established in Osaka Prefecture, with the governor as the chair, vice governor as the deputy chair, and directors from each department. The entire organization is working together to promote the SDGs by disseminating information about the principles of SDGs, and promoting their understanding and efforts to achieve them. Each related department will take the initiative in making efforts towards the realization of what it should be.</w:t>
      </w:r>
    </w:p>
    <w:p w14:paraId="3D4A6E2C" w14:textId="77777777" w:rsidR="00EA5FC7" w:rsidRPr="008F4330" w:rsidRDefault="00EA5FC7" w:rsidP="00CC19B2">
      <w:pPr>
        <w:jc w:val="left"/>
        <w:rPr>
          <w:rFonts w:ascii="Arial" w:eastAsia="ＭＳ Ｐゴシック" w:hAnsi="Arial" w:cs="Arial"/>
          <w:b/>
          <w:color w:val="000000" w:themeColor="text1"/>
          <w:sz w:val="22"/>
          <w:szCs w:val="24"/>
        </w:rPr>
      </w:pPr>
    </w:p>
    <w:p w14:paraId="6C57197F" w14:textId="4668A7F2" w:rsidR="00CC19B2" w:rsidRPr="008F4330" w:rsidRDefault="00253B4E" w:rsidP="00CC19B2">
      <w:pPr>
        <w:jc w:val="left"/>
        <w:rPr>
          <w:rFonts w:ascii="Arial" w:eastAsia="ＭＳ Ｐゴシック" w:hAnsi="Arial" w:cs="Arial"/>
          <w:b/>
          <w:color w:val="000000" w:themeColor="text1"/>
          <w:sz w:val="22"/>
          <w:szCs w:val="24"/>
        </w:rPr>
      </w:pPr>
      <w:r w:rsidRPr="008F4330">
        <w:rPr>
          <w:rFonts w:ascii="ＭＳ ゴシック" w:eastAsia="ＭＳ ゴシック" w:hAnsi="ＭＳ ゴシック" w:cs="ＭＳ ゴシック" w:hint="eastAsia"/>
          <w:b/>
          <w:color w:val="000000" w:themeColor="text1"/>
          <w:sz w:val="22"/>
          <w:szCs w:val="24"/>
        </w:rPr>
        <w:t>②</w:t>
      </w:r>
      <w:r w:rsidR="004519E3" w:rsidRPr="008F4330">
        <w:rPr>
          <w:rFonts w:ascii="Arial" w:eastAsia="ＭＳ Ｐゴシック" w:hAnsi="Arial" w:cs="Arial"/>
          <w:b/>
          <w:color w:val="000000" w:themeColor="text1"/>
          <w:sz w:val="22"/>
          <w:szCs w:val="24"/>
        </w:rPr>
        <w:t xml:space="preserve"> Osaka City</w:t>
      </w:r>
    </w:p>
    <w:p w14:paraId="647A1E3C" w14:textId="09AFF07A" w:rsidR="00CC19B2" w:rsidRPr="008F4330" w:rsidRDefault="00530B2B" w:rsidP="00CC19B2">
      <w:pPr>
        <w:ind w:firstLineChars="100" w:firstLine="220"/>
        <w:jc w:val="left"/>
        <w:rPr>
          <w:rFonts w:ascii="Arial" w:eastAsia="ＭＳ Ｐゴシック" w:hAnsi="Arial" w:cs="Arial"/>
          <w:color w:val="000000" w:themeColor="text1"/>
          <w:sz w:val="22"/>
          <w:szCs w:val="24"/>
        </w:rPr>
      </w:pPr>
      <w:r w:rsidRPr="008F4330">
        <w:rPr>
          <w:rFonts w:ascii="Arial" w:eastAsia="ＭＳ Ｐゴシック" w:hAnsi="Arial" w:cs="Arial"/>
          <w:noProof/>
          <w:color w:val="000000" w:themeColor="text1"/>
          <w:sz w:val="22"/>
        </w:rPr>
        <w:t>At the “Osaka City Town/People/Work Creation Conference” for Osaka City, the mayor became the chairman, vice mayor the deputy chairman, and the directors of each department the members. Under the plenary session, the relevant departments will take the initiative in working toward the realization of the ideal image of 2030 set forth in this proposal.</w:t>
      </w:r>
    </w:p>
    <w:p w14:paraId="639379D0" w14:textId="6CDCCCED" w:rsidR="00851CB7" w:rsidRPr="008F4330" w:rsidRDefault="00851CB7">
      <w:pPr>
        <w:jc w:val="left"/>
        <w:rPr>
          <w:rFonts w:ascii="Arial" w:eastAsia="ＭＳ Ｐゴシック" w:hAnsi="Arial" w:cs="Arial"/>
          <w:b/>
          <w:color w:val="FF0000"/>
          <w:sz w:val="22"/>
        </w:rPr>
      </w:pPr>
    </w:p>
    <w:p w14:paraId="383FA2D7" w14:textId="05015C51" w:rsidR="00BA42B7" w:rsidRPr="008F4330" w:rsidRDefault="00253B4E" w:rsidP="00BA42B7">
      <w:pPr>
        <w:rPr>
          <w:rFonts w:ascii="Arial" w:eastAsia="ＭＳ Ｐゴシック" w:hAnsi="Arial" w:cs="Arial"/>
          <w:b/>
          <w:color w:val="000000" w:themeColor="text1"/>
          <w:sz w:val="22"/>
          <w:szCs w:val="24"/>
        </w:rPr>
      </w:pPr>
      <w:r w:rsidRPr="008F4330">
        <w:rPr>
          <w:rFonts w:ascii="ＭＳ ゴシック" w:eastAsia="ＭＳ ゴシック" w:hAnsi="ＭＳ ゴシック" w:cs="ＭＳ ゴシック" w:hint="eastAsia"/>
          <w:b/>
          <w:color w:val="000000" w:themeColor="text1"/>
          <w:sz w:val="22"/>
          <w:szCs w:val="24"/>
        </w:rPr>
        <w:t>③</w:t>
      </w:r>
      <w:r w:rsidR="00716827" w:rsidRPr="008F4330">
        <w:rPr>
          <w:rFonts w:ascii="Arial" w:eastAsia="ＭＳ Ｐゴシック" w:hAnsi="Arial" w:cs="Arial"/>
          <w:b/>
          <w:color w:val="000000" w:themeColor="text1"/>
          <w:sz w:val="22"/>
          <w:szCs w:val="24"/>
        </w:rPr>
        <w:t xml:space="preserve"> Promotion of Integrated SDGs in Osaka Prefecture and Osaka City</w:t>
      </w:r>
    </w:p>
    <w:p w14:paraId="2D1426CA" w14:textId="78F2B246" w:rsidR="00536421" w:rsidRPr="008F4330" w:rsidRDefault="00536421" w:rsidP="00BA42B7">
      <w:pPr>
        <w:rPr>
          <w:rFonts w:ascii="Arial" w:eastAsia="ＭＳ Ｐゴシック" w:hAnsi="Arial" w:cs="Arial"/>
          <w:sz w:val="22"/>
          <w:szCs w:val="24"/>
        </w:rPr>
      </w:pPr>
      <w:r w:rsidRPr="008F4330">
        <w:rPr>
          <w:rFonts w:ascii="Arial" w:eastAsia="ＭＳ Ｐゴシック" w:hAnsi="Arial" w:cs="Arial" w:hint="eastAsia"/>
          <w:b/>
          <w:sz w:val="22"/>
          <w:szCs w:val="24"/>
        </w:rPr>
        <w:t xml:space="preserve">　</w:t>
      </w:r>
      <w:r w:rsidR="00716827" w:rsidRPr="008F4330">
        <w:rPr>
          <w:rFonts w:ascii="Arial" w:eastAsia="ＭＳ Ｐゴシック" w:hAnsi="Arial" w:cs="Arial"/>
          <w:sz w:val="22"/>
          <w:szCs w:val="24"/>
        </w:rPr>
        <w:t>The “Osaka Prefecture Policy Planning Department Planning Office,” which is the secretariat of the “Osaka Prefecture SDGs Promotion Headquarters,” and the “Osaka City Policy Planning Office Planning Department,” which is the secretariat of the “Osaka City Town, People, and Work Creation Conference,” are the departments responsible for the secretariat functions of Osaka Prefecture and Osaka City.</w:t>
      </w:r>
    </w:p>
    <w:p w14:paraId="4B0D0045" w14:textId="1C5BF36F" w:rsidR="00BA42B7" w:rsidRPr="008F4330" w:rsidRDefault="00BA42B7">
      <w:pPr>
        <w:jc w:val="left"/>
        <w:rPr>
          <w:rFonts w:ascii="Arial" w:eastAsia="HGP創英角ｺﾞｼｯｸUB" w:hAnsi="Arial" w:cs="Arial"/>
          <w:sz w:val="22"/>
        </w:rPr>
      </w:pPr>
    </w:p>
    <w:p w14:paraId="751C1352" w14:textId="7915B802" w:rsidR="00851CB7" w:rsidRPr="008F4330" w:rsidRDefault="003D151F">
      <w:pPr>
        <w:jc w:val="left"/>
        <w:rPr>
          <w:rFonts w:ascii="Arial" w:eastAsia="HGP創英角ｺﾞｼｯｸUB" w:hAnsi="Arial" w:cs="Arial"/>
          <w:sz w:val="22"/>
        </w:rPr>
      </w:pPr>
      <w:r>
        <w:rPr>
          <w:rFonts w:ascii="Arial" w:eastAsia="HGP創英角ｺﾞｼｯｸUB" w:hAnsi="Arial" w:cs="Arial"/>
          <w:sz w:val="22"/>
        </w:rPr>
        <w:t xml:space="preserve">(3) </w:t>
      </w:r>
      <w:r w:rsidR="000B4B25" w:rsidRPr="008F4330">
        <w:rPr>
          <w:rFonts w:ascii="Arial" w:eastAsia="HGP創英角ｺﾞｼｯｸUB" w:hAnsi="Arial" w:cs="Arial"/>
          <w:sz w:val="22"/>
        </w:rPr>
        <w:t>Collaboration with Stakeholders</w:t>
      </w:r>
    </w:p>
    <w:p w14:paraId="2F80AD28" w14:textId="4C942060" w:rsidR="00CC19B2" w:rsidRPr="008F4330" w:rsidRDefault="003D151F" w:rsidP="008F4330">
      <w:pPr>
        <w:ind w:firstLineChars="50" w:firstLine="110"/>
        <w:jc w:val="left"/>
        <w:rPr>
          <w:rFonts w:ascii="Arial" w:eastAsia="ＭＳ Ｐゴシック" w:hAnsi="Arial" w:cs="Arial"/>
          <w:b/>
          <w:color w:val="000000" w:themeColor="text1"/>
          <w:sz w:val="22"/>
        </w:rPr>
      </w:pPr>
      <w:r>
        <w:rPr>
          <w:rFonts w:ascii="Arial" w:eastAsia="ＭＳ Ｐゴシック" w:hAnsi="Arial" w:cs="Arial" w:hint="eastAsia"/>
          <w:b/>
          <w:color w:val="000000" w:themeColor="text1"/>
          <w:sz w:val="22"/>
        </w:rPr>
        <w:t>(</w:t>
      </w:r>
      <w:r w:rsidR="00CC4853" w:rsidRPr="008F4330">
        <w:rPr>
          <w:rFonts w:ascii="Arial" w:eastAsia="ＭＳ Ｐゴシック" w:hAnsi="Arial" w:cs="Arial"/>
          <w:b/>
          <w:color w:val="000000" w:themeColor="text1"/>
          <w:sz w:val="22"/>
        </w:rPr>
        <w:t>Basic Way of Thinking</w:t>
      </w:r>
      <w:r>
        <w:rPr>
          <w:rFonts w:ascii="Arial" w:eastAsia="ＭＳ Ｐゴシック" w:hAnsi="Arial" w:cs="Arial"/>
          <w:b/>
          <w:color w:val="000000" w:themeColor="text1"/>
          <w:sz w:val="22"/>
        </w:rPr>
        <w:t>)</w:t>
      </w:r>
    </w:p>
    <w:p w14:paraId="452D3BDE" w14:textId="2794FB5B" w:rsidR="00CC4853" w:rsidRPr="008F4330" w:rsidRDefault="00CC19B2" w:rsidP="00CC4853">
      <w:pPr>
        <w:jc w:val="left"/>
        <w:rPr>
          <w:rFonts w:ascii="Arial" w:eastAsia="ＭＳ Ｐゴシック" w:hAnsi="Arial" w:cs="Arial"/>
          <w:color w:val="000000" w:themeColor="text1"/>
          <w:sz w:val="22"/>
        </w:rPr>
      </w:pPr>
      <w:r w:rsidRPr="008F4330">
        <w:rPr>
          <w:rFonts w:ascii="Arial" w:eastAsia="ＭＳ Ｐゴシック" w:hAnsi="Arial" w:cs="Arial" w:hint="eastAsia"/>
          <w:color w:val="000000" w:themeColor="text1"/>
          <w:sz w:val="22"/>
        </w:rPr>
        <w:t xml:space="preserve">　</w:t>
      </w:r>
      <w:r w:rsidR="00CC4853" w:rsidRPr="008F4330">
        <w:rPr>
          <w:rFonts w:ascii="Arial" w:eastAsia="ＭＳ Ｐゴシック" w:hAnsi="Arial" w:cs="Arial"/>
          <w:color w:val="000000" w:themeColor="text1"/>
          <w:sz w:val="22"/>
        </w:rPr>
        <w:t xml:space="preserve">In addition to promote the SDGs of local governments, it is best for everyone including residents of the prefecture, companies and municipalities to be aware of the SDGs, and for each person to autonomously aim to achieve them based on their own strengths. We will collaborate with various stakeholders to achieve this. </w:t>
      </w:r>
    </w:p>
    <w:p w14:paraId="735E7C8D" w14:textId="7665A106" w:rsidR="00CC4853" w:rsidRPr="008F4330" w:rsidRDefault="00CC4853" w:rsidP="00CC4853">
      <w:pPr>
        <w:ind w:firstLineChars="100" w:firstLine="220"/>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 xml:space="preserve">For this </w:t>
      </w:r>
      <w:r w:rsidR="00BC100E" w:rsidRPr="008F4330">
        <w:rPr>
          <w:rFonts w:ascii="Arial" w:eastAsia="ＭＳ Ｐゴシック" w:hAnsi="Arial" w:cs="Arial"/>
          <w:color w:val="000000" w:themeColor="text1"/>
          <w:sz w:val="22"/>
        </w:rPr>
        <w:t>reason,</w:t>
      </w:r>
      <w:r w:rsidRPr="008F4330">
        <w:rPr>
          <w:rFonts w:ascii="Arial" w:eastAsia="ＭＳ Ｐゴシック" w:hAnsi="Arial" w:cs="Arial"/>
          <w:color w:val="000000" w:themeColor="text1"/>
          <w:sz w:val="22"/>
        </w:rPr>
        <w:t xml:space="preserve"> in FY 2020, cities such as Sakai City, which has already been selected as the SDGs Future City, and other municipalities, national institutions, financial institutions and the business community will work together with other stakeholders for achieving the SDGs. While the organizations that are engaged in activities that contribute to the SDGs are united and make the SDGs a common language among stakeholders for regional revitalization, we plan to set up the “Osaka SDGs Network” with the aim of expanding the circle of partnerships, such as mutual information sharing, exchange of opinions, and creation of new businesses.</w:t>
      </w:r>
    </w:p>
    <w:p w14:paraId="0ADD2350" w14:textId="77777777" w:rsidR="00CC4853" w:rsidRPr="008F4330" w:rsidRDefault="00CC4853" w:rsidP="00CC4853">
      <w:pPr>
        <w:ind w:firstLineChars="100" w:firstLine="220"/>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The network will be the core of horizontal cooperation with prefectures and local governments in Japan, and vertical cooperation with actors inside and outside the region and overseas.</w:t>
      </w:r>
    </w:p>
    <w:p w14:paraId="60A071BA" w14:textId="77777777" w:rsidR="00CC4853" w:rsidRPr="008F4330" w:rsidRDefault="00CC4853" w:rsidP="00CC4853">
      <w:pPr>
        <w:ind w:firstLineChars="100" w:firstLine="220"/>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Furthermore, we will also discuss the SDGs financial public-private partnerships for regional revitalization and initiatives related to registration and certification of businesses that are actively engaged in SDGs. Within the framework of this network, we will promote it in all of Osaka.</w:t>
      </w:r>
    </w:p>
    <w:p w14:paraId="30D55DD3" w14:textId="4B44FD61" w:rsidR="00A90B04" w:rsidRPr="008F4330" w:rsidRDefault="00CC4853" w:rsidP="00CC4853">
      <w:pPr>
        <w:ind w:firstLineChars="100" w:firstLine="220"/>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In the “Osaka SDGs Network”, the contact points and contact information of all constituent organizations are shared in a semi-closed analog manner, and a relationship that anyone can directly access each other through the platform of the secretariat will be built. We are aiming to establish a way of cooperation in which constituent organizations directly and spontaneously create an autonomous virtuous cycle on their own.</w:t>
      </w:r>
    </w:p>
    <w:p w14:paraId="30B93CCB" w14:textId="77777777" w:rsidR="00CC4853" w:rsidRPr="008F4330" w:rsidRDefault="00CC4853" w:rsidP="00CC4853">
      <w:pPr>
        <w:ind w:firstLineChars="100" w:firstLine="221"/>
        <w:jc w:val="left"/>
        <w:rPr>
          <w:rFonts w:ascii="Arial" w:eastAsia="ＭＳ Ｐゴシック" w:hAnsi="Arial" w:cs="Arial"/>
          <w:b/>
          <w:color w:val="000000" w:themeColor="text1"/>
          <w:sz w:val="22"/>
        </w:rPr>
      </w:pPr>
    </w:p>
    <w:p w14:paraId="3CDA1EF5" w14:textId="0AD8A9D9" w:rsidR="00CC19B2" w:rsidRPr="008F4330" w:rsidRDefault="00774137" w:rsidP="00CC19B2">
      <w:pPr>
        <w:jc w:val="left"/>
        <w:rPr>
          <w:rFonts w:ascii="Arial" w:eastAsia="ＭＳ Ｐゴシック" w:hAnsi="Arial" w:cs="Arial"/>
          <w:b/>
          <w:color w:val="000000" w:themeColor="text1"/>
          <w:sz w:val="22"/>
        </w:rPr>
      </w:pPr>
      <w:r w:rsidRPr="008F4330">
        <w:rPr>
          <w:rFonts w:ascii="ＭＳ ゴシック" w:eastAsia="ＭＳ ゴシック" w:hAnsi="ＭＳ ゴシック" w:cs="ＭＳ ゴシック" w:hint="eastAsia"/>
          <w:b/>
          <w:color w:val="000000" w:themeColor="text1"/>
          <w:sz w:val="22"/>
        </w:rPr>
        <w:t>①</w:t>
      </w:r>
      <w:r w:rsidR="00602553" w:rsidRPr="008F4330">
        <w:rPr>
          <w:rFonts w:ascii="Arial" w:eastAsia="ＭＳ Ｐゴシック" w:hAnsi="Arial" w:cs="Arial"/>
          <w:b/>
          <w:color w:val="000000" w:themeColor="text1"/>
          <w:sz w:val="22"/>
        </w:rPr>
        <w:t xml:space="preserve"> Main Constituents Inside and Outside the Region</w:t>
      </w:r>
    </w:p>
    <w:p w14:paraId="16E27892" w14:textId="5BAE40F8" w:rsidR="00CC19B2" w:rsidRPr="008F4330" w:rsidRDefault="003D151F" w:rsidP="008F4330">
      <w:pPr>
        <w:ind w:firstLineChars="50" w:firstLine="110"/>
        <w:jc w:val="left"/>
        <w:rPr>
          <w:rFonts w:ascii="Arial" w:eastAsia="ＭＳ Ｐゴシック" w:hAnsi="Arial" w:cs="Arial"/>
          <w:color w:val="000000" w:themeColor="text1"/>
          <w:sz w:val="22"/>
        </w:rPr>
      </w:pPr>
      <w:r>
        <w:rPr>
          <w:rFonts w:ascii="Arial" w:eastAsia="ＭＳ Ｐゴシック" w:hAnsi="Arial" w:cs="Arial" w:hint="eastAsia"/>
          <w:color w:val="000000" w:themeColor="text1"/>
          <w:sz w:val="22"/>
        </w:rPr>
        <w:t>(</w:t>
      </w:r>
      <w:r w:rsidR="00533D3C" w:rsidRPr="008F4330">
        <w:rPr>
          <w:rFonts w:ascii="Arial" w:eastAsia="ＭＳ Ｐゴシック" w:hAnsi="Arial" w:cs="Arial"/>
          <w:color w:val="000000" w:themeColor="text1"/>
          <w:sz w:val="22"/>
        </w:rPr>
        <w:t xml:space="preserve">Prefectural residents, </w:t>
      </w:r>
      <w:r w:rsidR="00CC19B2" w:rsidRPr="008F4330">
        <w:rPr>
          <w:rFonts w:ascii="Arial" w:eastAsia="ＭＳ Ｐゴシック" w:hAnsi="Arial" w:cs="Arial"/>
          <w:color w:val="000000" w:themeColor="text1"/>
          <w:sz w:val="22"/>
        </w:rPr>
        <w:t>NPO</w:t>
      </w:r>
      <w:r w:rsidR="00533D3C" w:rsidRPr="008F4330">
        <w:rPr>
          <w:rFonts w:ascii="Arial" w:eastAsia="ＭＳ Ｐゴシック" w:hAnsi="Arial" w:cs="Arial"/>
          <w:color w:val="000000" w:themeColor="text1"/>
          <w:sz w:val="22"/>
        </w:rPr>
        <w:t>s, etc.</w:t>
      </w:r>
      <w:r>
        <w:rPr>
          <w:rFonts w:ascii="Arial" w:eastAsia="ＭＳ Ｐゴシック" w:hAnsi="Arial" w:cs="Arial" w:hint="eastAsia"/>
          <w:color w:val="000000" w:themeColor="text1"/>
          <w:sz w:val="22"/>
        </w:rPr>
        <w:t>)</w:t>
      </w:r>
    </w:p>
    <w:p w14:paraId="348C5A64" w14:textId="18AA988F" w:rsidR="0050317D" w:rsidRPr="008F4330" w:rsidRDefault="00CC19B2" w:rsidP="0050317D">
      <w:pPr>
        <w:jc w:val="left"/>
        <w:rPr>
          <w:rFonts w:ascii="Arial" w:eastAsia="ＭＳ Ｐゴシック" w:hAnsi="Arial" w:cs="Arial"/>
          <w:color w:val="000000" w:themeColor="text1"/>
          <w:sz w:val="22"/>
        </w:rPr>
      </w:pPr>
      <w:r w:rsidRPr="008F4330">
        <w:rPr>
          <w:rFonts w:ascii="Arial" w:eastAsia="ＭＳ Ｐゴシック" w:hAnsi="Arial" w:cs="Arial" w:hint="eastAsia"/>
          <w:color w:val="000000" w:themeColor="text1"/>
          <w:sz w:val="22"/>
        </w:rPr>
        <w:t xml:space="preserve">　</w:t>
      </w:r>
      <w:r w:rsidR="0050317D" w:rsidRPr="008F4330">
        <w:rPr>
          <w:rFonts w:ascii="Arial" w:eastAsia="ＭＳ Ｐゴシック" w:hAnsi="Arial" w:cs="Arial"/>
          <w:color w:val="000000" w:themeColor="text1"/>
          <w:sz w:val="22"/>
        </w:rPr>
        <w:t>In addition to directly coordinating with the residents of the prefecture and NPOs, each of the constituent organizations of the Osaka SDGs network cooperates with the residents of the prefecture, NPOs and the municipalities close to them when creating a framework for promoting autonomous SDGs in the region. However, as a start to create a base for people to interact and create vitality in the local community, we will work to discover new stakeholders by holding workshops on the theme of SDGs.</w:t>
      </w:r>
    </w:p>
    <w:p w14:paraId="1DDC2D4F" w14:textId="63AB6FE7" w:rsidR="00774137" w:rsidRPr="008F4330" w:rsidRDefault="0050317D" w:rsidP="0050317D">
      <w:pPr>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In particular, we will expand specific SDGs activities such as health activities and pet bottle recycling as a citizens’ movement through conversations with residents. The Osaka SDGs network will work together under the guidance and advice of the certified NPO ETIC.</w:t>
      </w:r>
    </w:p>
    <w:p w14:paraId="42F0D579" w14:textId="77777777" w:rsidR="0050317D" w:rsidRPr="008F4330" w:rsidRDefault="0050317D" w:rsidP="0050317D">
      <w:pPr>
        <w:jc w:val="left"/>
        <w:rPr>
          <w:rFonts w:ascii="Arial" w:eastAsia="ＭＳ Ｐゴシック" w:hAnsi="Arial" w:cs="Arial"/>
          <w:color w:val="000000" w:themeColor="text1"/>
          <w:sz w:val="22"/>
        </w:rPr>
      </w:pPr>
    </w:p>
    <w:p w14:paraId="3110B633" w14:textId="4BF1C192" w:rsidR="00CC19B2" w:rsidRPr="008F4330" w:rsidRDefault="003D151F" w:rsidP="008F4330">
      <w:pPr>
        <w:ind w:firstLineChars="50" w:firstLine="110"/>
        <w:jc w:val="left"/>
        <w:rPr>
          <w:rFonts w:ascii="Arial" w:eastAsia="ＭＳ Ｐゴシック" w:hAnsi="Arial" w:cs="Arial"/>
          <w:color w:val="000000" w:themeColor="text1"/>
          <w:sz w:val="22"/>
        </w:rPr>
      </w:pPr>
      <w:r>
        <w:rPr>
          <w:rFonts w:ascii="Arial" w:eastAsia="ＭＳ Ｐゴシック" w:hAnsi="Arial" w:cs="Arial" w:hint="eastAsia"/>
          <w:color w:val="000000" w:themeColor="text1"/>
          <w:sz w:val="22"/>
        </w:rPr>
        <w:t>(</w:t>
      </w:r>
      <w:r w:rsidR="0049166B" w:rsidRPr="008F4330">
        <w:rPr>
          <w:rFonts w:ascii="Arial" w:eastAsia="ＭＳ Ｐゴシック" w:hAnsi="Arial" w:cs="Arial"/>
          <w:color w:val="000000" w:themeColor="text1"/>
          <w:sz w:val="22"/>
        </w:rPr>
        <w:t>Financial Institutions</w:t>
      </w:r>
      <w:r>
        <w:rPr>
          <w:rFonts w:ascii="Arial" w:eastAsia="ＭＳ Ｐゴシック" w:hAnsi="Arial" w:cs="Arial"/>
          <w:color w:val="000000" w:themeColor="text1"/>
          <w:sz w:val="22"/>
        </w:rPr>
        <w:t>)</w:t>
      </w:r>
    </w:p>
    <w:p w14:paraId="692A862F" w14:textId="363BC7D7" w:rsidR="00CC19B2" w:rsidRPr="008F4330" w:rsidRDefault="00CC19B2" w:rsidP="00CC19B2">
      <w:pPr>
        <w:jc w:val="left"/>
        <w:rPr>
          <w:rFonts w:ascii="Arial" w:eastAsia="ＭＳ Ｐゴシック" w:hAnsi="Arial" w:cs="Arial"/>
          <w:color w:val="000000" w:themeColor="text1"/>
          <w:sz w:val="22"/>
        </w:rPr>
      </w:pPr>
      <w:r w:rsidRPr="008F4330">
        <w:rPr>
          <w:rFonts w:ascii="Arial" w:eastAsia="ＭＳ Ｐゴシック" w:hAnsi="Arial" w:cs="Arial" w:hint="eastAsia"/>
          <w:color w:val="000000" w:themeColor="text1"/>
          <w:sz w:val="22"/>
        </w:rPr>
        <w:t xml:space="preserve">　</w:t>
      </w:r>
      <w:r w:rsidR="001D01F9" w:rsidRPr="008F4330">
        <w:rPr>
          <w:rFonts w:ascii="Arial" w:eastAsia="ＭＳ Ｐゴシック" w:hAnsi="Arial" w:cs="Arial"/>
          <w:color w:val="000000" w:themeColor="text1"/>
          <w:sz w:val="22"/>
        </w:rPr>
        <w:t>As constituent organizations of the Osaka SDGs network, they will cooperate together in participating in SDGs seminars for companies hosted by financial institutions, and network with financial institutions upon receiving referrals from other network constituents working on advanced cases. Moreover, coordinating with financial institutions, we will promote the direction of efforts throughout the network regarding the creation of SDGs financial systems that contribute to regional revitalization.</w:t>
      </w:r>
    </w:p>
    <w:p w14:paraId="1F6ABA1A" w14:textId="77777777" w:rsidR="00CC19B2" w:rsidRPr="008F4330" w:rsidRDefault="00CC19B2" w:rsidP="00CC19B2">
      <w:pPr>
        <w:jc w:val="left"/>
        <w:rPr>
          <w:rFonts w:ascii="Arial" w:eastAsia="ＭＳ Ｐゴシック" w:hAnsi="Arial" w:cs="Arial"/>
          <w:color w:val="000000" w:themeColor="text1"/>
          <w:sz w:val="22"/>
        </w:rPr>
      </w:pPr>
    </w:p>
    <w:p w14:paraId="5C72490A" w14:textId="3A5F3CC8" w:rsidR="00CC19B2" w:rsidRPr="008F4330" w:rsidRDefault="003D151F" w:rsidP="008F4330">
      <w:pPr>
        <w:ind w:firstLineChars="50" w:firstLine="110"/>
        <w:jc w:val="left"/>
        <w:rPr>
          <w:rFonts w:ascii="Arial" w:eastAsia="ＭＳ Ｐゴシック" w:hAnsi="Arial" w:cs="Arial"/>
          <w:color w:val="000000" w:themeColor="text1"/>
          <w:sz w:val="22"/>
        </w:rPr>
      </w:pPr>
      <w:r>
        <w:rPr>
          <w:rFonts w:ascii="Arial" w:eastAsia="ＭＳ Ｐゴシック" w:hAnsi="Arial" w:cs="Arial" w:hint="eastAsia"/>
          <w:color w:val="000000" w:themeColor="text1"/>
          <w:sz w:val="22"/>
        </w:rPr>
        <w:t>(</w:t>
      </w:r>
      <w:r w:rsidR="005C697F" w:rsidRPr="008F4330">
        <w:rPr>
          <w:rFonts w:ascii="Arial" w:eastAsia="ＭＳ Ｐゴシック" w:hAnsi="Arial" w:cs="Arial"/>
          <w:color w:val="000000" w:themeColor="text1"/>
          <w:sz w:val="22"/>
        </w:rPr>
        <w:t>Companies</w:t>
      </w:r>
      <w:r>
        <w:rPr>
          <w:rFonts w:ascii="Arial" w:eastAsia="ＭＳ Ｐゴシック" w:hAnsi="Arial" w:cs="Arial"/>
          <w:color w:val="000000" w:themeColor="text1"/>
          <w:sz w:val="22"/>
        </w:rPr>
        <w:t>)</w:t>
      </w:r>
    </w:p>
    <w:p w14:paraId="2768FD6B" w14:textId="7DCBD984" w:rsidR="00CC19B2" w:rsidRPr="008F4330" w:rsidRDefault="00CC19B2" w:rsidP="00CC19B2">
      <w:pPr>
        <w:jc w:val="left"/>
        <w:rPr>
          <w:rFonts w:ascii="Arial" w:eastAsia="ＭＳ Ｐゴシック" w:hAnsi="Arial" w:cs="Arial"/>
          <w:color w:val="000000" w:themeColor="text1"/>
          <w:sz w:val="22"/>
        </w:rPr>
      </w:pPr>
      <w:r w:rsidRPr="008F4330">
        <w:rPr>
          <w:rFonts w:ascii="Arial" w:eastAsia="ＭＳ Ｐゴシック" w:hAnsi="Arial" w:cs="Arial" w:hint="eastAsia"/>
          <w:color w:val="000000" w:themeColor="text1"/>
          <w:sz w:val="22"/>
        </w:rPr>
        <w:t xml:space="preserve">　</w:t>
      </w:r>
      <w:r w:rsidR="00440406" w:rsidRPr="008F4330">
        <w:rPr>
          <w:rFonts w:ascii="Arial" w:eastAsia="ＭＳ Ｐゴシック" w:hAnsi="Arial" w:cs="Arial"/>
          <w:color w:val="000000" w:themeColor="text1"/>
          <w:sz w:val="22"/>
        </w:rPr>
        <w:t>In collaboration with economic organizations that are members of the Osaka SDGs network, we will share seminars and symposiums hosted by other constituent organizations with member companies of economic organizations. We will also work to further disseminate the SDGs, especially among small and medium-sized companies with low awareness of them. Moreover, regarding the creation of businesses related to the SDGs, we will promote efforts in collaboration with local governments, financial institutions and JETRO. There are many expectations for corporate efforts in terms of responding to social issues integrated with business on promoting SDGs. Working with SMEs specifically, which account for 99% of Osaka companies, is the key to realizing what the image should be in 2030. For this reason, we will start by collaborating with the “Osaka Chamber of Commerce and Industry,” with seminars and study sessions. We will also promote initiatives to promote understanding of SDGs to SMEs in the prefecture and individual consulting for SMEs moving to the implementation stages.</w:t>
      </w:r>
    </w:p>
    <w:p w14:paraId="01CEC439" w14:textId="77777777" w:rsidR="00CC19B2" w:rsidRPr="008F4330" w:rsidRDefault="00CC19B2" w:rsidP="00CC19B2">
      <w:pPr>
        <w:jc w:val="left"/>
        <w:rPr>
          <w:rFonts w:ascii="Arial" w:eastAsia="ＭＳ Ｐゴシック" w:hAnsi="Arial" w:cs="Arial"/>
          <w:color w:val="000000" w:themeColor="text1"/>
          <w:sz w:val="22"/>
        </w:rPr>
      </w:pPr>
    </w:p>
    <w:p w14:paraId="744A63B8" w14:textId="65A8F011" w:rsidR="00CC19B2" w:rsidRPr="008F4330" w:rsidRDefault="00774137" w:rsidP="00CC19B2">
      <w:pPr>
        <w:jc w:val="left"/>
        <w:rPr>
          <w:rFonts w:ascii="Arial" w:eastAsia="ＭＳ Ｐゴシック" w:hAnsi="Arial" w:cs="Arial"/>
          <w:b/>
          <w:color w:val="000000" w:themeColor="text1"/>
          <w:sz w:val="22"/>
        </w:rPr>
      </w:pPr>
      <w:r w:rsidRPr="008F4330">
        <w:rPr>
          <w:rFonts w:ascii="ＭＳ ゴシック" w:eastAsia="ＭＳ ゴシック" w:hAnsi="ＭＳ ゴシック" w:cs="ＭＳ ゴシック" w:hint="eastAsia"/>
          <w:b/>
          <w:color w:val="000000" w:themeColor="text1"/>
          <w:sz w:val="22"/>
        </w:rPr>
        <w:t>②</w:t>
      </w:r>
      <w:r w:rsidR="00EE6A5C" w:rsidRPr="008F4330">
        <w:rPr>
          <w:rFonts w:ascii="Arial" w:eastAsia="ＭＳ Ｐゴシック" w:hAnsi="Arial" w:cs="Arial"/>
          <w:b/>
          <w:color w:val="000000" w:themeColor="text1"/>
          <w:sz w:val="22"/>
        </w:rPr>
        <w:t xml:space="preserve"> Local Governments in Japan</w:t>
      </w:r>
    </w:p>
    <w:p w14:paraId="64E07FB5" w14:textId="43914D84" w:rsidR="00CC19B2" w:rsidRPr="008F4330" w:rsidRDefault="00EE6A5C" w:rsidP="00CC19B2">
      <w:pPr>
        <w:ind w:firstLineChars="100" w:firstLine="220"/>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In addition to promoting participation in each SDGs-related event and sharing advanced cases among local governments in the Osaka SDGs network, local governments participating in the “Kansai SDGs Platform” will disseminate SDGs-related events to other local governments and share advanced cases in the Kansai region through the platform.</w:t>
      </w:r>
    </w:p>
    <w:p w14:paraId="26E6E717" w14:textId="77777777" w:rsidR="00CF0E24" w:rsidRPr="008F4330" w:rsidRDefault="00CF0E24" w:rsidP="00CC19B2">
      <w:pPr>
        <w:ind w:firstLineChars="100" w:firstLine="220"/>
        <w:jc w:val="left"/>
        <w:rPr>
          <w:rFonts w:ascii="Arial" w:eastAsia="ＭＳ Ｐゴシック" w:hAnsi="Arial" w:cs="Arial"/>
          <w:color w:val="000000" w:themeColor="text1"/>
          <w:sz w:val="22"/>
        </w:rPr>
      </w:pPr>
    </w:p>
    <w:p w14:paraId="1C7D2FAF" w14:textId="449F0B17" w:rsidR="00CC19B2" w:rsidRPr="008F4330" w:rsidRDefault="00774137" w:rsidP="00CC19B2">
      <w:pPr>
        <w:jc w:val="left"/>
        <w:rPr>
          <w:rFonts w:ascii="Arial" w:eastAsia="ＭＳ Ｐゴシック" w:hAnsi="Arial" w:cs="Arial"/>
          <w:b/>
          <w:color w:val="000000" w:themeColor="text1"/>
          <w:sz w:val="22"/>
        </w:rPr>
      </w:pPr>
      <w:r w:rsidRPr="008F4330">
        <w:rPr>
          <w:rFonts w:ascii="ＭＳ ゴシック" w:eastAsia="ＭＳ ゴシック" w:hAnsi="ＭＳ ゴシック" w:cs="ＭＳ ゴシック" w:hint="eastAsia"/>
          <w:b/>
          <w:color w:val="000000" w:themeColor="text1"/>
          <w:sz w:val="22"/>
        </w:rPr>
        <w:t>③</w:t>
      </w:r>
      <w:r w:rsidR="00716919" w:rsidRPr="008F4330">
        <w:rPr>
          <w:rFonts w:ascii="Arial" w:eastAsia="ＭＳ Ｐゴシック" w:hAnsi="Arial" w:cs="Arial"/>
          <w:b/>
          <w:color w:val="000000" w:themeColor="text1"/>
          <w:sz w:val="22"/>
        </w:rPr>
        <w:t xml:space="preserve"> Organizations Outside of Japan</w:t>
      </w:r>
    </w:p>
    <w:p w14:paraId="3BD77447" w14:textId="478C357D" w:rsidR="00613E36" w:rsidRPr="008F4330" w:rsidRDefault="00CC19B2" w:rsidP="00613E36">
      <w:pPr>
        <w:jc w:val="left"/>
        <w:rPr>
          <w:rFonts w:ascii="Arial" w:eastAsia="ＭＳ Ｐゴシック" w:hAnsi="Arial" w:cs="Arial"/>
          <w:color w:val="000000" w:themeColor="text1"/>
          <w:sz w:val="22"/>
        </w:rPr>
      </w:pPr>
      <w:r w:rsidRPr="008F4330">
        <w:rPr>
          <w:rFonts w:ascii="Arial" w:eastAsia="ＭＳ Ｐゴシック" w:hAnsi="Arial" w:cs="Arial" w:hint="eastAsia"/>
          <w:color w:val="000000" w:themeColor="text1"/>
          <w:sz w:val="22"/>
        </w:rPr>
        <w:t xml:space="preserve">　</w:t>
      </w:r>
      <w:r w:rsidR="00613E36" w:rsidRPr="008F4330">
        <w:rPr>
          <w:rFonts w:ascii="Arial" w:eastAsia="ＭＳ Ｐゴシック" w:hAnsi="Arial" w:cs="Arial"/>
          <w:color w:val="000000" w:themeColor="text1"/>
          <w:sz w:val="22"/>
        </w:rPr>
        <w:t>Through the JETRO Osaka Headquarters, a constituent organization of the Osaka SDGs network, we will promote exhibitions and business matching of SDGs-related business at overseas exhibitions.</w:t>
      </w:r>
    </w:p>
    <w:p w14:paraId="53949BDD" w14:textId="77777777" w:rsidR="00613E36" w:rsidRPr="008F4330" w:rsidRDefault="00613E36" w:rsidP="00613E36">
      <w:pPr>
        <w:ind w:firstLineChars="100" w:firstLine="220"/>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Similarly, through the UNEP (United Nations Environment Program) support corporation “Global Environment Center (GEC),” which is a constituent organization of the Osaka SDGs network, we will cooperate to cross fields, industries and national borders. In cooperation with the “UNEP Sustainability Action” network, we will also disseminate information regarding the SDGs efforts by residents and companies in Osaka, and incorporate good practices of SDGs overseas.</w:t>
      </w:r>
    </w:p>
    <w:p w14:paraId="663D90A5" w14:textId="072C3F7C" w:rsidR="00522F82" w:rsidRPr="008F4330" w:rsidRDefault="00613E36" w:rsidP="00613E36">
      <w:pPr>
        <w:ind w:firstLineChars="100" w:firstLine="220"/>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In addition, the mechanism of the “self-analysis model,” which is the reason for receiving the “3rd Japan SDGs Award” awarded by the government of Osaka Prefecture, has been disseminated to the world through the IGES website, etc., and local governments and SDGs around the world have been disseminated. We will continue to deepen discussions on review methods.</w:t>
      </w:r>
    </w:p>
    <w:p w14:paraId="4FDB7719" w14:textId="77777777" w:rsidR="004B51DA" w:rsidRPr="008F4330" w:rsidRDefault="004B51DA" w:rsidP="00CC19B2">
      <w:pPr>
        <w:jc w:val="left"/>
        <w:rPr>
          <w:rFonts w:ascii="Arial" w:eastAsia="ＭＳ Ｐゴシック" w:hAnsi="Arial" w:cs="Arial"/>
          <w:color w:val="000000" w:themeColor="text1"/>
          <w:sz w:val="22"/>
        </w:rPr>
      </w:pPr>
    </w:p>
    <w:p w14:paraId="0D02ED25" w14:textId="3AE9B6F5" w:rsidR="006B046D" w:rsidRPr="008F4330" w:rsidRDefault="003D151F" w:rsidP="006B046D">
      <w:pPr>
        <w:jc w:val="left"/>
        <w:rPr>
          <w:rFonts w:ascii="Arial" w:eastAsia="HGP創英角ｺﾞｼｯｸUB" w:hAnsi="Arial" w:cs="Arial"/>
          <w:sz w:val="22"/>
        </w:rPr>
      </w:pPr>
      <w:r>
        <w:rPr>
          <w:rFonts w:ascii="Arial" w:eastAsia="HGP創英角ｺﾞｼｯｸUB" w:hAnsi="Arial" w:cs="Arial"/>
          <w:sz w:val="22"/>
        </w:rPr>
        <w:t xml:space="preserve">(4) </w:t>
      </w:r>
      <w:r w:rsidR="00AF5649" w:rsidRPr="008F4330">
        <w:rPr>
          <w:rFonts w:ascii="Arial" w:eastAsia="HGP創英角ｺﾞｼｯｸUB" w:hAnsi="Arial" w:cs="Arial"/>
          <w:sz w:val="22"/>
        </w:rPr>
        <w:t>Establishment of a System for the Creation of Autonomous Virtuous Cycles</w:t>
      </w:r>
    </w:p>
    <w:p w14:paraId="106B131F" w14:textId="16EE6541" w:rsidR="00CC19B2" w:rsidRPr="008F4330" w:rsidRDefault="00774137" w:rsidP="00CC19B2">
      <w:pPr>
        <w:jc w:val="left"/>
        <w:rPr>
          <w:rFonts w:ascii="Arial" w:eastAsia="ＭＳ Ｐゴシック" w:hAnsi="Arial" w:cs="Arial"/>
          <w:b/>
          <w:color w:val="000000" w:themeColor="text1"/>
          <w:sz w:val="22"/>
          <w:szCs w:val="24"/>
        </w:rPr>
      </w:pPr>
      <w:r w:rsidRPr="008F4330">
        <w:rPr>
          <w:rFonts w:ascii="ＭＳ ゴシック" w:eastAsia="ＭＳ ゴシック" w:hAnsi="ＭＳ ゴシック" w:cs="ＭＳ ゴシック" w:hint="eastAsia"/>
          <w:b/>
          <w:color w:val="000000" w:themeColor="text1"/>
          <w:sz w:val="22"/>
          <w:szCs w:val="24"/>
        </w:rPr>
        <w:t>①</w:t>
      </w:r>
      <w:r w:rsidR="00F632D3" w:rsidRPr="008F4330">
        <w:rPr>
          <w:rFonts w:ascii="Arial" w:eastAsia="ＭＳ Ｐゴシック" w:hAnsi="Arial" w:cs="Arial"/>
          <w:b/>
          <w:color w:val="000000" w:themeColor="text1"/>
          <w:sz w:val="22"/>
          <w:szCs w:val="24"/>
        </w:rPr>
        <w:t xml:space="preserve"> Support for Creating and Nurturing SDGs Businesses</w:t>
      </w:r>
    </w:p>
    <w:p w14:paraId="036771F4" w14:textId="179EE402" w:rsidR="00BF191C" w:rsidRPr="008F4330" w:rsidRDefault="00BF191C" w:rsidP="00BF191C">
      <w:pPr>
        <w:ind w:firstLineChars="100" w:firstLine="220"/>
        <w:jc w:val="left"/>
        <w:rPr>
          <w:rFonts w:ascii="Arial" w:eastAsia="ＭＳ Ｐゴシック" w:hAnsi="Arial" w:cs="Arial"/>
          <w:color w:val="000000" w:themeColor="text1"/>
          <w:sz w:val="22"/>
          <w:szCs w:val="24"/>
        </w:rPr>
      </w:pPr>
      <w:r w:rsidRPr="008F4330">
        <w:rPr>
          <w:rFonts w:ascii="Arial" w:eastAsia="ＭＳ Ｐゴシック" w:hAnsi="Arial" w:cs="Arial"/>
          <w:color w:val="000000" w:themeColor="text1"/>
          <w:sz w:val="22"/>
          <w:szCs w:val="24"/>
        </w:rPr>
        <w:t>In Osaka, we have been working on fostering entrepreneurship and creating startups. In addition, we paid attention to businesses that lead to the solution of social issues from an early stage by helping to nurture them through demonstration support centered on “devices to start a social problem-solving business” and “growth support by utilizing funds” in collaboration with private companies and support organizations. Based in these industrial policies, we are working towards regional revitalization driven by the SDGs. We support the creation and growth of “SDGs businesses” so that companies in the prefecture who are enthusiastic about SDGs can contribute to their achievement and acquire business opportunities rapidly.</w:t>
      </w:r>
    </w:p>
    <w:p w14:paraId="328B4C3F" w14:textId="77777777" w:rsidR="00BF191C" w:rsidRPr="008F4330" w:rsidRDefault="00BF191C" w:rsidP="00BF191C">
      <w:pPr>
        <w:ind w:firstLineChars="100" w:firstLine="220"/>
        <w:jc w:val="left"/>
        <w:rPr>
          <w:rFonts w:ascii="Arial" w:eastAsia="ＭＳ Ｐゴシック" w:hAnsi="Arial" w:cs="Arial"/>
          <w:color w:val="000000" w:themeColor="text1"/>
          <w:sz w:val="22"/>
          <w:szCs w:val="24"/>
        </w:rPr>
      </w:pPr>
      <w:r w:rsidRPr="008F4330">
        <w:rPr>
          <w:rFonts w:ascii="Arial" w:eastAsia="ＭＳ Ｐゴシック" w:hAnsi="Arial" w:cs="Arial"/>
          <w:color w:val="000000" w:themeColor="text1"/>
          <w:sz w:val="22"/>
          <w:szCs w:val="24"/>
        </w:rPr>
        <w:t>Specifically, we are focusing on companies that are about to start efforts to achieve the SDGs and companies that are considering commercializing their SDGs businesses. Through seminars and study groups, we support the promotion of understanding the SDGs and the planning of SDGs businesses.</w:t>
      </w:r>
    </w:p>
    <w:p w14:paraId="24F8E5FA" w14:textId="77777777" w:rsidR="00BF191C" w:rsidRPr="008F4330" w:rsidRDefault="00BF191C" w:rsidP="00BF191C">
      <w:pPr>
        <w:ind w:firstLineChars="100" w:firstLine="220"/>
        <w:jc w:val="left"/>
        <w:rPr>
          <w:rFonts w:ascii="Arial" w:eastAsia="ＭＳ Ｐゴシック" w:hAnsi="Arial" w:cs="Arial"/>
          <w:color w:val="000000" w:themeColor="text1"/>
          <w:sz w:val="22"/>
          <w:szCs w:val="24"/>
        </w:rPr>
      </w:pPr>
      <w:r w:rsidRPr="008F4330">
        <w:rPr>
          <w:rFonts w:ascii="Arial" w:eastAsia="ＭＳ Ｐゴシック" w:hAnsi="Arial" w:cs="Arial"/>
          <w:color w:val="000000" w:themeColor="text1"/>
          <w:sz w:val="22"/>
          <w:szCs w:val="24"/>
        </w:rPr>
        <w:t>Furthermore, while having a concrete business plan for the SDGs businesses, we provide business matching support with companies/organizations (supporters) who can provide resources to companies that lack the resources for commercialization, etc., and continuing support after matching.</w:t>
      </w:r>
    </w:p>
    <w:p w14:paraId="5657F8BB" w14:textId="78A2310B" w:rsidR="00BF191C" w:rsidRPr="008F4330" w:rsidRDefault="00BF191C" w:rsidP="00BF191C">
      <w:pPr>
        <w:ind w:firstLineChars="100" w:firstLine="220"/>
        <w:jc w:val="left"/>
        <w:rPr>
          <w:rFonts w:ascii="Arial" w:eastAsia="ＭＳ Ｐゴシック" w:hAnsi="Arial" w:cs="Arial"/>
          <w:color w:val="000000" w:themeColor="text1"/>
          <w:sz w:val="22"/>
          <w:szCs w:val="24"/>
        </w:rPr>
      </w:pPr>
      <w:r w:rsidRPr="008F4330">
        <w:rPr>
          <w:rFonts w:ascii="Arial" w:eastAsia="ＭＳ Ｐゴシック" w:hAnsi="Arial" w:cs="Arial"/>
          <w:color w:val="000000" w:themeColor="text1"/>
          <w:sz w:val="22"/>
          <w:szCs w:val="24"/>
        </w:rPr>
        <w:t>By implementing these efforts through industry-academia-government partnerships, we will establish autonomous SDGs business development.</w:t>
      </w:r>
    </w:p>
    <w:p w14:paraId="499863E9" w14:textId="01406DBC" w:rsidR="00774137" w:rsidRPr="008F4330" w:rsidRDefault="00BF191C" w:rsidP="00CC19B2">
      <w:pPr>
        <w:jc w:val="left"/>
        <w:rPr>
          <w:rFonts w:ascii="Arial" w:eastAsia="ＭＳ Ｐゴシック" w:hAnsi="Arial" w:cs="Arial"/>
          <w:color w:val="000000" w:themeColor="text1"/>
          <w:sz w:val="22"/>
          <w:szCs w:val="24"/>
        </w:rPr>
      </w:pPr>
      <w:r w:rsidRPr="008F4330">
        <w:rPr>
          <w:rFonts w:ascii="Arial" w:eastAsia="ＭＳ Ｐゴシック" w:hAnsi="Arial" w:cs="Arial"/>
          <w:color w:val="000000" w:themeColor="text1"/>
          <w:sz w:val="22"/>
          <w:szCs w:val="24"/>
        </w:rPr>
        <w:t>Reference: Sustainable Development Goal Business Creation Support Project</w:t>
      </w:r>
    </w:p>
    <w:p w14:paraId="1FBE66CB" w14:textId="77777777" w:rsidR="00BF191C" w:rsidRPr="008F4330" w:rsidRDefault="00BF191C" w:rsidP="00CC19B2">
      <w:pPr>
        <w:jc w:val="left"/>
        <w:rPr>
          <w:rFonts w:ascii="Arial" w:eastAsia="ＭＳ Ｐゴシック" w:hAnsi="Arial" w:cs="Arial"/>
          <w:b/>
          <w:color w:val="000000" w:themeColor="text1"/>
          <w:sz w:val="22"/>
          <w:szCs w:val="24"/>
        </w:rPr>
      </w:pPr>
    </w:p>
    <w:p w14:paraId="012CC11E" w14:textId="222BE395" w:rsidR="00CC19B2" w:rsidRPr="008F4330" w:rsidRDefault="00774137" w:rsidP="00CC19B2">
      <w:pPr>
        <w:jc w:val="left"/>
        <w:rPr>
          <w:rFonts w:ascii="Arial" w:eastAsia="ＭＳ Ｐゴシック" w:hAnsi="Arial" w:cs="Arial"/>
          <w:b/>
          <w:sz w:val="22"/>
          <w:szCs w:val="24"/>
        </w:rPr>
      </w:pPr>
      <w:r w:rsidRPr="008F4330">
        <w:rPr>
          <w:rFonts w:ascii="ＭＳ ゴシック" w:eastAsia="ＭＳ ゴシック" w:hAnsi="ＭＳ ゴシック" w:cs="ＭＳ ゴシック" w:hint="eastAsia"/>
          <w:b/>
          <w:sz w:val="22"/>
          <w:szCs w:val="24"/>
        </w:rPr>
        <w:t>②</w:t>
      </w:r>
      <w:r w:rsidR="00BF191C" w:rsidRPr="008F4330">
        <w:rPr>
          <w:rFonts w:ascii="Arial" w:eastAsia="ＭＳ Ｐゴシック" w:hAnsi="Arial" w:cs="Arial"/>
          <w:b/>
          <w:sz w:val="22"/>
          <w:szCs w:val="24"/>
        </w:rPr>
        <w:t xml:space="preserve"> “SDGs Business Support Fund” Institutional Loans as Financial Support</w:t>
      </w:r>
    </w:p>
    <w:p w14:paraId="76CD8FC2" w14:textId="1B6117E7" w:rsidR="00DE663C" w:rsidRPr="008F4330" w:rsidRDefault="00DE663C" w:rsidP="00DE663C">
      <w:pPr>
        <w:ind w:firstLineChars="100" w:firstLine="220"/>
        <w:jc w:val="left"/>
        <w:rPr>
          <w:rFonts w:ascii="Arial" w:eastAsia="ＭＳ Ｐゴシック" w:hAnsi="Arial" w:cs="Arial"/>
          <w:sz w:val="22"/>
          <w:szCs w:val="24"/>
        </w:rPr>
      </w:pPr>
      <w:r w:rsidRPr="008F4330">
        <w:rPr>
          <w:rFonts w:ascii="Arial" w:eastAsia="ＭＳ Ｐゴシック" w:hAnsi="Arial" w:cs="Arial"/>
          <w:sz w:val="22"/>
          <w:szCs w:val="24"/>
        </w:rPr>
        <w:t>In addition to efforts to create SDGs businesses, among SMEs in the prefecture, a business plan for SDGs efforts is formulated so that financial institutions directly support those who work on the execution of the plan. With the institutional loan “SDGs Business Support Fund” established in March, we will financially support the efforts of SMEs in the prefecture toward SDGs from the perspective of creating a virtuous cycle of reinvestment and return of funds to businesses. Also, we will work to further disseminate the SDGs efforts of SMEs with a view to link them to the evaluation of non-financial value and ESG factors.</w:t>
      </w:r>
    </w:p>
    <w:p w14:paraId="56F01737" w14:textId="77777777" w:rsidR="00DE663C" w:rsidRPr="008F4330" w:rsidRDefault="00DE663C" w:rsidP="00DE663C">
      <w:pPr>
        <w:ind w:firstLineChars="100" w:firstLine="220"/>
        <w:jc w:val="left"/>
        <w:rPr>
          <w:rFonts w:ascii="Arial" w:eastAsia="ＭＳ Ｐゴシック" w:hAnsi="Arial" w:cs="Arial"/>
          <w:sz w:val="22"/>
          <w:szCs w:val="24"/>
        </w:rPr>
      </w:pPr>
      <w:r w:rsidRPr="008F4330">
        <w:rPr>
          <w:rFonts w:ascii="Arial" w:eastAsia="ＭＳ Ｐゴシック" w:hAnsi="Arial" w:cs="Arial"/>
          <w:sz w:val="22"/>
          <w:szCs w:val="24"/>
        </w:rPr>
        <w:t>Moreover, among the local government SDGs model projects described later, when an autonomous project that integrates the three aspects is disseminated and deployed, we will encourage the utilization of this system for capital investment of related businesses and strive to promote the project.</w:t>
      </w:r>
    </w:p>
    <w:p w14:paraId="7ECF6DA0" w14:textId="456D0167" w:rsidR="00CC19B2" w:rsidRPr="008F4330" w:rsidRDefault="00CC19B2" w:rsidP="00DE663C">
      <w:pPr>
        <w:jc w:val="left"/>
        <w:rPr>
          <w:rFonts w:ascii="Arial" w:eastAsia="ＭＳ Ｐゴシック" w:hAnsi="Arial" w:cs="Arial"/>
          <w:color w:val="000000" w:themeColor="text1"/>
          <w:sz w:val="22"/>
          <w:szCs w:val="24"/>
        </w:rPr>
      </w:pPr>
      <w:r w:rsidRPr="008F4330">
        <w:rPr>
          <w:rFonts w:ascii="Arial" w:eastAsia="ＭＳ Ｐゴシック" w:hAnsi="Arial" w:cs="Arial" w:hint="eastAsia"/>
          <w:color w:val="000000" w:themeColor="text1"/>
          <w:sz w:val="22"/>
          <w:szCs w:val="24"/>
        </w:rPr>
        <w:t>・</w:t>
      </w:r>
      <w:r w:rsidR="00DE663C" w:rsidRPr="008F4330">
        <w:rPr>
          <w:rFonts w:ascii="Arial" w:eastAsia="ＭＳ Ｐゴシック" w:hAnsi="Arial" w:cs="Arial"/>
          <w:color w:val="000000" w:themeColor="text1"/>
          <w:sz w:val="22"/>
          <w:szCs w:val="24"/>
        </w:rPr>
        <w:t xml:space="preserve"> Loan Recipient</w:t>
      </w:r>
    </w:p>
    <w:p w14:paraId="76AD9D11" w14:textId="38F0BBC9" w:rsidR="00CC19B2" w:rsidRPr="008F4330" w:rsidRDefault="00CC19B2" w:rsidP="00CC19B2">
      <w:pPr>
        <w:ind w:left="220" w:hangingChars="100" w:hanging="220"/>
        <w:jc w:val="left"/>
        <w:rPr>
          <w:rFonts w:ascii="Arial" w:eastAsia="ＭＳ Ｐゴシック" w:hAnsi="Arial" w:cs="Arial"/>
          <w:color w:val="000000" w:themeColor="text1"/>
          <w:sz w:val="22"/>
          <w:szCs w:val="24"/>
        </w:rPr>
      </w:pPr>
      <w:r w:rsidRPr="008F4330">
        <w:rPr>
          <w:rFonts w:ascii="Arial" w:eastAsia="ＭＳ Ｐゴシック" w:hAnsi="Arial" w:cs="Arial" w:hint="eastAsia"/>
          <w:color w:val="000000" w:themeColor="text1"/>
          <w:sz w:val="22"/>
          <w:szCs w:val="24"/>
        </w:rPr>
        <w:t xml:space="preserve">　</w:t>
      </w:r>
      <w:r w:rsidR="009A0610" w:rsidRPr="008F4330">
        <w:rPr>
          <w:rFonts w:ascii="Arial" w:eastAsia="ＭＳ Ｐゴシック" w:hAnsi="Arial" w:cs="Arial"/>
          <w:color w:val="000000" w:themeColor="text1"/>
          <w:sz w:val="22"/>
          <w:szCs w:val="24"/>
        </w:rPr>
        <w:t>SMEs in Osaka Prefecture who formulate business plans for SDGs initiatives and work to implement the plans. (Can be used by businesses open for more than 5 years or those that have more than 20 employees)</w:t>
      </w:r>
    </w:p>
    <w:p w14:paraId="7D6F7E72" w14:textId="480F2952" w:rsidR="00CC19B2" w:rsidRPr="008F4330" w:rsidRDefault="00CC19B2" w:rsidP="00CC19B2">
      <w:pPr>
        <w:jc w:val="left"/>
        <w:rPr>
          <w:rFonts w:ascii="Arial" w:eastAsia="ＭＳ Ｐゴシック" w:hAnsi="Arial" w:cs="Arial"/>
          <w:color w:val="000000" w:themeColor="text1"/>
          <w:sz w:val="22"/>
          <w:szCs w:val="24"/>
        </w:rPr>
      </w:pPr>
      <w:r w:rsidRPr="008F4330">
        <w:rPr>
          <w:rFonts w:ascii="Arial" w:eastAsia="ＭＳ Ｐゴシック" w:hAnsi="Arial" w:cs="Arial" w:hint="eastAsia"/>
          <w:color w:val="000000" w:themeColor="text1"/>
          <w:sz w:val="22"/>
          <w:szCs w:val="24"/>
        </w:rPr>
        <w:t>・</w:t>
      </w:r>
      <w:r w:rsidR="00DE663C" w:rsidRPr="008F4330">
        <w:rPr>
          <w:rFonts w:ascii="Arial" w:eastAsia="ＭＳ Ｐゴシック" w:hAnsi="Arial" w:cs="Arial"/>
          <w:color w:val="000000" w:themeColor="text1"/>
          <w:sz w:val="22"/>
          <w:szCs w:val="24"/>
        </w:rPr>
        <w:t xml:space="preserve"> Loan Limit</w:t>
      </w:r>
    </w:p>
    <w:p w14:paraId="3952E38F" w14:textId="15C5DBC7" w:rsidR="00CC19B2" w:rsidRPr="008F4330" w:rsidRDefault="00CC19B2" w:rsidP="00CC19B2">
      <w:pPr>
        <w:jc w:val="left"/>
        <w:rPr>
          <w:rFonts w:ascii="Arial" w:eastAsia="ＭＳ Ｐゴシック" w:hAnsi="Arial" w:cs="Arial"/>
          <w:color w:val="000000" w:themeColor="text1"/>
          <w:sz w:val="22"/>
          <w:szCs w:val="24"/>
        </w:rPr>
      </w:pPr>
      <w:r w:rsidRPr="008F4330">
        <w:rPr>
          <w:rFonts w:ascii="Arial" w:eastAsia="ＭＳ Ｐゴシック" w:hAnsi="Arial" w:cs="Arial" w:hint="eastAsia"/>
          <w:color w:val="000000" w:themeColor="text1"/>
          <w:sz w:val="22"/>
          <w:szCs w:val="24"/>
        </w:rPr>
        <w:t xml:space="preserve">　</w:t>
      </w:r>
      <w:r w:rsidR="009A0610" w:rsidRPr="008F4330">
        <w:rPr>
          <w:rFonts w:ascii="Arial" w:eastAsia="ＭＳ Ｐゴシック" w:hAnsi="Arial" w:cs="Arial"/>
          <w:color w:val="000000" w:themeColor="text1"/>
          <w:sz w:val="22"/>
          <w:szCs w:val="24"/>
        </w:rPr>
        <w:t>200 million yen. Of which unsecured is 80 million yen</w:t>
      </w:r>
    </w:p>
    <w:p w14:paraId="3BF0C070" w14:textId="5BB2C099" w:rsidR="00CC19B2" w:rsidRPr="008F4330" w:rsidRDefault="00CC19B2" w:rsidP="00CC19B2">
      <w:pPr>
        <w:jc w:val="left"/>
        <w:rPr>
          <w:rFonts w:ascii="Arial" w:eastAsia="ＭＳ Ｐゴシック" w:hAnsi="Arial" w:cs="Arial"/>
          <w:color w:val="000000" w:themeColor="text1"/>
          <w:sz w:val="22"/>
          <w:szCs w:val="24"/>
        </w:rPr>
      </w:pPr>
      <w:r w:rsidRPr="008F4330">
        <w:rPr>
          <w:rFonts w:ascii="Arial" w:eastAsia="ＭＳ Ｐゴシック" w:hAnsi="Arial" w:cs="Arial" w:hint="eastAsia"/>
          <w:color w:val="000000" w:themeColor="text1"/>
          <w:sz w:val="22"/>
          <w:szCs w:val="24"/>
        </w:rPr>
        <w:t>・</w:t>
      </w:r>
      <w:r w:rsidR="00DE663C" w:rsidRPr="008F4330">
        <w:rPr>
          <w:rFonts w:ascii="Arial" w:eastAsia="ＭＳ Ｐゴシック" w:hAnsi="Arial" w:cs="Arial"/>
          <w:color w:val="000000" w:themeColor="text1"/>
          <w:sz w:val="22"/>
          <w:szCs w:val="24"/>
        </w:rPr>
        <w:t xml:space="preserve"> Interest Rate</w:t>
      </w:r>
    </w:p>
    <w:p w14:paraId="1E135A36" w14:textId="504FD4FC" w:rsidR="00CC19B2" w:rsidRPr="008F4330" w:rsidRDefault="00CC19B2" w:rsidP="00CC19B2">
      <w:pPr>
        <w:jc w:val="left"/>
        <w:rPr>
          <w:rFonts w:ascii="Arial" w:eastAsia="ＭＳ Ｐゴシック" w:hAnsi="Arial" w:cs="Arial"/>
          <w:color w:val="000000" w:themeColor="text1"/>
          <w:sz w:val="22"/>
          <w:szCs w:val="24"/>
        </w:rPr>
      </w:pPr>
      <w:r w:rsidRPr="008F4330">
        <w:rPr>
          <w:rFonts w:ascii="Arial" w:eastAsia="ＭＳ Ｐゴシック" w:hAnsi="Arial" w:cs="Arial" w:hint="eastAsia"/>
          <w:color w:val="000000" w:themeColor="text1"/>
          <w:sz w:val="22"/>
          <w:szCs w:val="24"/>
        </w:rPr>
        <w:t xml:space="preserve">　　</w:t>
      </w:r>
      <w:r w:rsidR="009A0610" w:rsidRPr="008F4330">
        <w:rPr>
          <w:rFonts w:ascii="Arial" w:eastAsia="ＭＳ Ｐゴシック" w:hAnsi="Arial" w:cs="Arial"/>
          <w:color w:val="000000" w:themeColor="text1"/>
          <w:sz w:val="22"/>
          <w:szCs w:val="24"/>
        </w:rPr>
        <w:t xml:space="preserve">Under </w:t>
      </w:r>
      <w:r w:rsidRPr="008F4330">
        <w:rPr>
          <w:rFonts w:ascii="Arial" w:eastAsia="ＭＳ Ｐゴシック" w:hAnsi="Arial" w:cs="Arial"/>
          <w:color w:val="000000" w:themeColor="text1"/>
          <w:sz w:val="22"/>
          <w:szCs w:val="24"/>
        </w:rPr>
        <w:t>1.4%</w:t>
      </w:r>
    </w:p>
    <w:p w14:paraId="67789511" w14:textId="058312E3" w:rsidR="00CC19B2" w:rsidRPr="008F4330" w:rsidRDefault="00CC19B2" w:rsidP="00CC19B2">
      <w:pPr>
        <w:jc w:val="left"/>
        <w:rPr>
          <w:rFonts w:ascii="Arial" w:eastAsia="ＭＳ Ｐゴシック" w:hAnsi="Arial" w:cs="Arial"/>
          <w:color w:val="000000" w:themeColor="text1"/>
          <w:sz w:val="22"/>
          <w:szCs w:val="24"/>
        </w:rPr>
      </w:pPr>
      <w:r w:rsidRPr="008F4330">
        <w:rPr>
          <w:rFonts w:ascii="Arial" w:eastAsia="ＭＳ Ｐゴシック" w:hAnsi="Arial" w:cs="Arial" w:hint="eastAsia"/>
          <w:color w:val="000000" w:themeColor="text1"/>
          <w:sz w:val="22"/>
          <w:szCs w:val="24"/>
        </w:rPr>
        <w:t>・</w:t>
      </w:r>
      <w:r w:rsidR="00DE663C" w:rsidRPr="008F4330">
        <w:rPr>
          <w:rFonts w:ascii="Arial" w:eastAsia="ＭＳ Ｐゴシック" w:hAnsi="Arial" w:cs="Arial"/>
          <w:color w:val="000000" w:themeColor="text1"/>
          <w:sz w:val="22"/>
          <w:szCs w:val="24"/>
        </w:rPr>
        <w:t xml:space="preserve"> Loan Period</w:t>
      </w:r>
    </w:p>
    <w:p w14:paraId="17FBAA02" w14:textId="4C8991B2" w:rsidR="00CC19B2" w:rsidRPr="008F4330" w:rsidRDefault="00CC19B2" w:rsidP="00CC19B2">
      <w:pPr>
        <w:ind w:firstLineChars="50" w:firstLine="110"/>
        <w:jc w:val="left"/>
        <w:rPr>
          <w:rFonts w:ascii="Arial" w:eastAsia="ＭＳ Ｐゴシック" w:hAnsi="Arial" w:cs="Arial"/>
          <w:color w:val="000000" w:themeColor="text1"/>
          <w:sz w:val="22"/>
          <w:szCs w:val="24"/>
        </w:rPr>
      </w:pPr>
      <w:r w:rsidRPr="008F4330">
        <w:rPr>
          <w:rFonts w:ascii="Arial" w:eastAsia="ＭＳ Ｐゴシック" w:hAnsi="Arial" w:cs="Arial" w:hint="eastAsia"/>
          <w:color w:val="000000" w:themeColor="text1"/>
          <w:sz w:val="22"/>
          <w:szCs w:val="24"/>
        </w:rPr>
        <w:t xml:space="preserve">　</w:t>
      </w:r>
      <w:r w:rsidR="009A0610" w:rsidRPr="008F4330">
        <w:rPr>
          <w:rFonts w:ascii="Arial" w:eastAsia="ＭＳ Ｐゴシック" w:hAnsi="Arial" w:cs="Arial"/>
          <w:color w:val="000000" w:themeColor="text1"/>
          <w:sz w:val="22"/>
          <w:szCs w:val="24"/>
        </w:rPr>
        <w:t>Within 7 years</w:t>
      </w:r>
    </w:p>
    <w:p w14:paraId="2CB5D9BB" w14:textId="77777777" w:rsidR="00CC19B2" w:rsidRPr="008F4330" w:rsidRDefault="00CC19B2" w:rsidP="00CC19B2">
      <w:pPr>
        <w:jc w:val="left"/>
        <w:rPr>
          <w:rFonts w:ascii="Arial" w:eastAsia="ＭＳ Ｐゴシック" w:hAnsi="Arial" w:cs="Arial"/>
          <w:color w:val="000000" w:themeColor="text1"/>
          <w:sz w:val="22"/>
          <w:szCs w:val="24"/>
        </w:rPr>
      </w:pPr>
    </w:p>
    <w:p w14:paraId="0E2856E3" w14:textId="77777777" w:rsidR="00B46B38" w:rsidRPr="008F4330" w:rsidRDefault="00774137" w:rsidP="00CC19B2">
      <w:pPr>
        <w:jc w:val="left"/>
        <w:rPr>
          <w:rFonts w:ascii="Arial" w:eastAsia="ＭＳ Ｐゴシック" w:hAnsi="Arial" w:cs="Arial"/>
          <w:color w:val="000000" w:themeColor="text1"/>
          <w:sz w:val="22"/>
          <w:szCs w:val="24"/>
        </w:rPr>
      </w:pPr>
      <w:r w:rsidRPr="008F4330">
        <w:rPr>
          <w:rFonts w:ascii="ＭＳ ゴシック" w:eastAsia="ＭＳ ゴシック" w:hAnsi="ＭＳ ゴシック" w:cs="ＭＳ ゴシック" w:hint="eastAsia"/>
          <w:b/>
          <w:color w:val="000000" w:themeColor="text1"/>
          <w:sz w:val="22"/>
          <w:szCs w:val="24"/>
        </w:rPr>
        <w:t>③</w:t>
      </w:r>
      <w:r w:rsidR="00B46B38" w:rsidRPr="008F4330">
        <w:rPr>
          <w:rFonts w:ascii="Arial" w:eastAsia="ＭＳ Ｐゴシック" w:hAnsi="Arial" w:cs="Arial"/>
          <w:b/>
          <w:color w:val="000000" w:themeColor="text1"/>
          <w:sz w:val="22"/>
          <w:szCs w:val="24"/>
        </w:rPr>
        <w:t xml:space="preserve"> Collaboration with Businesses that are Actively Working on Regional Revitalization SDGs</w:t>
      </w:r>
      <w:r w:rsidR="00CC19B2" w:rsidRPr="008F4330">
        <w:rPr>
          <w:rFonts w:ascii="Arial" w:eastAsia="ＭＳ Ｐゴシック" w:hAnsi="Arial" w:cs="Arial" w:hint="eastAsia"/>
          <w:color w:val="000000" w:themeColor="text1"/>
          <w:sz w:val="22"/>
          <w:szCs w:val="24"/>
        </w:rPr>
        <w:t xml:space="preserve">　</w:t>
      </w:r>
    </w:p>
    <w:p w14:paraId="68D664D6" w14:textId="5FE323A5" w:rsidR="00CC19B2" w:rsidRPr="008F4330" w:rsidRDefault="00B46B38" w:rsidP="00B46B38">
      <w:pPr>
        <w:ind w:firstLineChars="100" w:firstLine="220"/>
        <w:jc w:val="left"/>
        <w:rPr>
          <w:rFonts w:ascii="Arial" w:eastAsiaTheme="majorEastAsia" w:hAnsi="Arial" w:cs="Arial"/>
          <w:b/>
          <w:sz w:val="22"/>
        </w:rPr>
      </w:pPr>
      <w:r w:rsidRPr="008F4330">
        <w:rPr>
          <w:rFonts w:ascii="Arial" w:eastAsia="ＭＳ Ｐゴシック" w:hAnsi="Arial" w:cs="Arial"/>
          <w:color w:val="000000" w:themeColor="text1"/>
          <w:sz w:val="22"/>
          <w:szCs w:val="24"/>
        </w:rPr>
        <w:t>Businesses that are actively engaged in regional revitalization SDGs by connecting to the above-mentioned “creation of SDGs business” and “institutional financing” in addition to their own SDGs efforts, will expand SDGs to various other stakeholders. For such businesses that meet certain requirements, we will promote cooperation with financial institutions, local governments, national related organizations, etc., by establishing a mechanism to create an autonomous virtuous cycle.</w:t>
      </w:r>
    </w:p>
    <w:p w14:paraId="216B2C8E" w14:textId="7C682C28" w:rsidR="00B1088C" w:rsidRPr="008F4330" w:rsidRDefault="00B1088C">
      <w:pPr>
        <w:jc w:val="left"/>
        <w:rPr>
          <w:rFonts w:ascii="Arial" w:eastAsia="ＭＳ Ｐゴシック" w:hAnsi="Arial" w:cs="Arial"/>
          <w:sz w:val="22"/>
          <w:highlight w:val="yellow"/>
        </w:rPr>
      </w:pPr>
    </w:p>
    <w:p w14:paraId="4373035A" w14:textId="3571FCB4" w:rsidR="00CF0E24" w:rsidRPr="008F4330" w:rsidRDefault="00CF0E24">
      <w:pPr>
        <w:jc w:val="left"/>
        <w:rPr>
          <w:rFonts w:ascii="Arial" w:eastAsia="ＭＳ Ｐゴシック" w:hAnsi="Arial" w:cs="Arial"/>
          <w:sz w:val="22"/>
          <w:highlight w:val="yellow"/>
        </w:rPr>
      </w:pPr>
    </w:p>
    <w:p w14:paraId="70F84AB2" w14:textId="1C256B3E" w:rsidR="00607B48" w:rsidRPr="008F4330" w:rsidRDefault="00607B48">
      <w:pPr>
        <w:jc w:val="left"/>
        <w:rPr>
          <w:rFonts w:ascii="Arial" w:eastAsia="ＭＳ Ｐゴシック" w:hAnsi="Arial" w:cs="Arial"/>
          <w:b/>
          <w:color w:val="000000" w:themeColor="text1"/>
          <w:sz w:val="24"/>
          <w:szCs w:val="24"/>
        </w:rPr>
      </w:pPr>
    </w:p>
    <w:p w14:paraId="66693756" w14:textId="396E6A38" w:rsidR="00607B48" w:rsidRPr="008F4330" w:rsidRDefault="00607B48" w:rsidP="00607B48">
      <w:pPr>
        <w:widowControl/>
        <w:jc w:val="left"/>
        <w:rPr>
          <w:rFonts w:ascii="Arial" w:eastAsia="ＭＳ Ｐゴシック" w:hAnsi="Arial" w:cs="Arial"/>
          <w:b/>
          <w:color w:val="000000" w:themeColor="text1"/>
          <w:sz w:val="24"/>
          <w:szCs w:val="24"/>
        </w:rPr>
      </w:pPr>
      <w:r w:rsidRPr="008F4330">
        <w:rPr>
          <w:rFonts w:ascii="Arial" w:eastAsia="ＭＳ Ｐゴシック" w:hAnsi="Arial" w:cs="Arial"/>
          <w:b/>
          <w:color w:val="000000" w:themeColor="text1"/>
          <w:sz w:val="24"/>
          <w:szCs w:val="24"/>
        </w:rPr>
        <w:br w:type="page"/>
      </w:r>
    </w:p>
    <w:p w14:paraId="7F8E7606" w14:textId="6FAE57A7" w:rsidR="002E02A6" w:rsidRPr="008F4330" w:rsidRDefault="003D151F">
      <w:pPr>
        <w:jc w:val="left"/>
        <w:rPr>
          <w:rFonts w:ascii="Arial" w:eastAsia="HGP創英角ｺﾞｼｯｸUB" w:hAnsi="Arial" w:cs="Arial"/>
          <w:sz w:val="28"/>
          <w:szCs w:val="24"/>
        </w:rPr>
      </w:pPr>
      <w:r>
        <w:rPr>
          <w:rFonts w:ascii="Arial" w:eastAsia="HGP創英角ｺﾞｼｯｸUB" w:hAnsi="Arial" w:cs="Arial" w:hint="eastAsia"/>
          <w:sz w:val="28"/>
          <w:szCs w:val="24"/>
        </w:rPr>
        <w:t>1</w:t>
      </w:r>
      <w:r>
        <w:rPr>
          <w:rFonts w:ascii="Arial" w:eastAsia="HGP創英角ｺﾞｼｯｸUB" w:hAnsi="Arial" w:cs="Arial"/>
          <w:sz w:val="28"/>
          <w:szCs w:val="24"/>
        </w:rPr>
        <w:t xml:space="preserve">.4 </w:t>
      </w:r>
      <w:r w:rsidR="00C43233" w:rsidRPr="008F4330">
        <w:rPr>
          <w:rFonts w:ascii="Arial" w:eastAsia="HGP創英角ｺﾞｼｯｸUB" w:hAnsi="Arial" w:cs="Arial"/>
          <w:sz w:val="28"/>
          <w:szCs w:val="24"/>
        </w:rPr>
        <w:t>Contribution to Regional Revitalization</w:t>
      </w:r>
    </w:p>
    <w:p w14:paraId="5705FE79" w14:textId="651C487C" w:rsidR="00240ADE" w:rsidRPr="008F4330" w:rsidRDefault="00240ADE" w:rsidP="00240ADE">
      <w:pPr>
        <w:ind w:firstLineChars="100" w:firstLine="220"/>
        <w:jc w:val="left"/>
        <w:rPr>
          <w:rFonts w:ascii="Arial" w:eastAsia="ＭＳ Ｐゴシック" w:hAnsi="Arial" w:cs="Arial"/>
          <w:bCs/>
          <w:sz w:val="22"/>
        </w:rPr>
      </w:pPr>
      <w:r w:rsidRPr="008F4330">
        <w:rPr>
          <w:rFonts w:ascii="Arial" w:eastAsia="ＭＳ Ｐゴシック" w:hAnsi="Arial" w:cs="Arial"/>
          <w:bCs/>
          <w:sz w:val="22"/>
        </w:rPr>
        <w:t>In 2025, the Expo will be held in Osaka. The theme of the Expo, “Designing Future Society for Our Lives,” is a society in which the SDGs have been achieved. As the host  of the Expo, all stakeholders will work together to achieve the 17 goals and 169 targets of the SDGs. By making efforts and aiming to realize a SDGs society, Osaka will grow sustainably toward the future and lead to the creation of a social foundation where each resident of the prefecture can experience “richness,” and “safety and security.”</w:t>
      </w:r>
    </w:p>
    <w:p w14:paraId="5C53629C" w14:textId="6BC07C9A" w:rsidR="00EA5FC7" w:rsidRPr="008F4330" w:rsidRDefault="00240ADE" w:rsidP="00240ADE">
      <w:pPr>
        <w:ind w:firstLineChars="100" w:firstLine="220"/>
        <w:jc w:val="left"/>
        <w:rPr>
          <w:rFonts w:ascii="Arial" w:eastAsiaTheme="majorEastAsia" w:hAnsi="Arial" w:cs="Arial"/>
          <w:sz w:val="22"/>
        </w:rPr>
      </w:pPr>
      <w:r w:rsidRPr="008F4330">
        <w:rPr>
          <w:rFonts w:ascii="Arial" w:eastAsia="ＭＳ Ｐゴシック" w:hAnsi="Arial" w:cs="Arial"/>
          <w:bCs/>
          <w:sz w:val="22"/>
        </w:rPr>
        <w:t xml:space="preserve">For that purpose, cooperation with various stakeholders </w:t>
      </w:r>
      <w:r w:rsidR="00BC100E" w:rsidRPr="008F4330">
        <w:rPr>
          <w:rFonts w:ascii="Arial" w:eastAsia="ＭＳ Ｐゴシック" w:hAnsi="Arial" w:cs="Arial"/>
          <w:bCs/>
          <w:sz w:val="22"/>
        </w:rPr>
        <w:t>is</w:t>
      </w:r>
      <w:r w:rsidRPr="008F4330">
        <w:rPr>
          <w:rFonts w:ascii="Arial" w:eastAsia="ＭＳ Ｐゴシック" w:hAnsi="Arial" w:cs="Arial"/>
          <w:bCs/>
          <w:sz w:val="22"/>
        </w:rPr>
        <w:t xml:space="preserve"> indispensable, and by increasing the recognition as a “SDGs future city” that is promoting pioneering efforts, cooperation is not only needed with the administration, but also the residents of the prefecture, companies, municipalities, etc. We believe that through the cooperation with the government, an autonomous virtuous cycle will be created so that the sustainability of the region will be enhanced, and this will contribute to regional revitalization.</w:t>
      </w:r>
    </w:p>
    <w:p w14:paraId="5DCAB813" w14:textId="63BB914E" w:rsidR="002033EB" w:rsidRPr="008F4330" w:rsidRDefault="00EA5FC7" w:rsidP="00492930">
      <w:pPr>
        <w:jc w:val="left"/>
        <w:rPr>
          <w:rFonts w:ascii="Arial" w:eastAsia="ＭＳ Ｐゴシック" w:hAnsi="Arial" w:cs="Arial"/>
          <w:bCs/>
          <w:sz w:val="22"/>
        </w:rPr>
      </w:pPr>
      <w:r w:rsidRPr="008F4330">
        <w:rPr>
          <w:rFonts w:ascii="ＭＳ ゴシック" w:eastAsia="ＭＳ ゴシック" w:hAnsi="ＭＳ ゴシック" w:cs="ＭＳ ゴシック" w:hint="eastAsia"/>
          <w:sz w:val="22"/>
        </w:rPr>
        <w:t>※</w:t>
      </w:r>
      <w:r w:rsidR="0041648D" w:rsidRPr="008F4330">
        <w:rPr>
          <w:rFonts w:ascii="Arial" w:eastAsia="ＭＳ Ｐゴシック" w:hAnsi="Arial" w:cs="Arial"/>
          <w:sz w:val="22"/>
        </w:rPr>
        <w:t xml:space="preserve"> This plan may be reviewed in view of measures against the new coronavirus pandemic.</w:t>
      </w:r>
    </w:p>
    <w:p w14:paraId="06F9BFB7" w14:textId="2559941B" w:rsidR="00BA42B7" w:rsidRPr="008F4330" w:rsidRDefault="00BA42B7" w:rsidP="00032E75">
      <w:pPr>
        <w:ind w:firstLineChars="100" w:firstLine="220"/>
        <w:jc w:val="left"/>
        <w:rPr>
          <w:rFonts w:ascii="Arial" w:eastAsia="ＭＳ Ｐゴシック" w:hAnsi="Arial" w:cs="Arial"/>
          <w:bCs/>
          <w:sz w:val="22"/>
        </w:rPr>
      </w:pPr>
    </w:p>
    <w:p w14:paraId="789387B4" w14:textId="6890DB33" w:rsidR="00BA42B7" w:rsidRPr="008F4330" w:rsidRDefault="00BA42B7" w:rsidP="00032E75">
      <w:pPr>
        <w:ind w:firstLineChars="100" w:firstLine="220"/>
        <w:jc w:val="left"/>
        <w:rPr>
          <w:rFonts w:ascii="Arial" w:eastAsia="ＭＳ Ｐゴシック" w:hAnsi="Arial" w:cs="Arial"/>
          <w:bCs/>
          <w:sz w:val="22"/>
        </w:rPr>
      </w:pPr>
    </w:p>
    <w:p w14:paraId="51A36ADF" w14:textId="79D95D43" w:rsidR="00522F82" w:rsidRPr="008F4330" w:rsidRDefault="00522F82" w:rsidP="00522F82">
      <w:pPr>
        <w:jc w:val="left"/>
        <w:rPr>
          <w:rFonts w:ascii="Arial" w:eastAsia="ＭＳ Ｐゴシック" w:hAnsi="Arial" w:cs="Arial"/>
          <w:bCs/>
          <w:sz w:val="22"/>
        </w:rPr>
      </w:pPr>
    </w:p>
    <w:p w14:paraId="14084421" w14:textId="185B19B0" w:rsidR="00BA42B7" w:rsidRPr="008F4330" w:rsidRDefault="00522F82" w:rsidP="00522F82">
      <w:pPr>
        <w:widowControl/>
        <w:jc w:val="left"/>
        <w:rPr>
          <w:rFonts w:ascii="Arial" w:eastAsia="ＭＳ Ｐゴシック" w:hAnsi="Arial" w:cs="Arial"/>
          <w:bCs/>
          <w:sz w:val="22"/>
        </w:rPr>
      </w:pPr>
      <w:r w:rsidRPr="008F4330">
        <w:rPr>
          <w:rFonts w:ascii="Arial" w:eastAsia="ＭＳ Ｐゴシック" w:hAnsi="Arial" w:cs="Arial"/>
          <w:bCs/>
          <w:sz w:val="22"/>
        </w:rPr>
        <w:br w:type="page"/>
      </w:r>
    </w:p>
    <w:p w14:paraId="6ACAD3FC" w14:textId="77777777" w:rsidR="001249BA" w:rsidRPr="008F4330" w:rsidRDefault="008B1E68" w:rsidP="00CC19B2">
      <w:pPr>
        <w:jc w:val="left"/>
        <w:rPr>
          <w:rFonts w:ascii="Arial" w:eastAsia="ＭＳ Ｐゴシック" w:hAnsi="Arial" w:cs="Arial"/>
          <w:b/>
          <w:color w:val="000000" w:themeColor="text1"/>
          <w:sz w:val="24"/>
          <w:szCs w:val="24"/>
        </w:rPr>
      </w:pPr>
      <w:r w:rsidRPr="008F4330">
        <w:rPr>
          <w:rFonts w:ascii="Arial" w:eastAsia="HGP創英角ｺﾞｼｯｸUB" w:hAnsi="Arial" w:cs="Arial"/>
          <w:noProof/>
          <w:sz w:val="28"/>
          <w:szCs w:val="24"/>
        </w:rPr>
        <mc:AlternateContent>
          <mc:Choice Requires="wps">
            <w:drawing>
              <wp:anchor distT="0" distB="0" distL="114300" distR="114300" simplePos="0" relativeHeight="251713536" behindDoc="0" locked="0" layoutInCell="1" allowOverlap="1" wp14:anchorId="11705EBB" wp14:editId="434D8FC2">
                <wp:simplePos x="0" y="0"/>
                <wp:positionH relativeFrom="margin">
                  <wp:align>center</wp:align>
                </wp:positionH>
                <wp:positionV relativeFrom="paragraph">
                  <wp:posOffset>-10806</wp:posOffset>
                </wp:positionV>
                <wp:extent cx="5403272" cy="522514"/>
                <wp:effectExtent l="57150" t="57150" r="83185" b="106680"/>
                <wp:wrapNone/>
                <wp:docPr id="37" name="正方形/長方形 37"/>
                <wp:cNvGraphicFramePr/>
                <a:graphic xmlns:a="http://schemas.openxmlformats.org/drawingml/2006/main">
                  <a:graphicData uri="http://schemas.microsoft.com/office/word/2010/wordprocessingShape">
                    <wps:wsp>
                      <wps:cNvSpPr/>
                      <wps:spPr>
                        <a:xfrm>
                          <a:off x="0" y="0"/>
                          <a:ext cx="5403272" cy="522514"/>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14:paraId="1501166E" w14:textId="682E25EC" w:rsidR="008F4330" w:rsidRPr="008F4330" w:rsidRDefault="008F4330">
                            <w:pPr>
                              <w:jc w:val="left"/>
                              <w:rPr>
                                <w:rFonts w:ascii="Arial" w:eastAsia="HGP創英角ｺﾞｼｯｸUB" w:hAnsi="Arial" w:cs="Arial"/>
                                <w:b/>
                                <w:sz w:val="32"/>
                              </w:rPr>
                            </w:pPr>
                            <w:r>
                              <w:rPr>
                                <w:rFonts w:ascii="HGP創英角ｺﾞｼｯｸUB" w:eastAsia="HGP創英角ｺﾞｼｯｸUB" w:hAnsi="HGP創英角ｺﾞｼｯｸUB"/>
                                <w:b/>
                                <w:sz w:val="32"/>
                              </w:rPr>
                              <w:t xml:space="preserve">2. </w:t>
                            </w:r>
                            <w:r w:rsidRPr="008F4330">
                              <w:rPr>
                                <w:rFonts w:ascii="Arial" w:eastAsia="HGP創英角ｺﾞｼｯｸUB" w:hAnsi="Arial" w:cs="Arial"/>
                                <w:b/>
                                <w:sz w:val="32"/>
                              </w:rPr>
                              <w:t>Local Government SDGs Model Projects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705EBB" id="正方形/長方形 37" o:spid="_x0000_s1027" style="position:absolute;margin-left:0;margin-top:-.85pt;width:425.45pt;height:41.15pt;z-index:2517135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" fillcolor="#5b9bd5 [3204]" stroked="f" strokeweight="1pt">
                <v:shadow on="t" color="black" opacity="20971f" offset="0,2.2pt"/>
                <v:textbox>
                  <w:txbxContent>
                    <w:p w14:paraId="1501166E" w14:textId="682E25EC" w:rsidR="008F4330" w:rsidRPr="008F4330" w:rsidRDefault="008F4330">
                      <w:pPr>
                        <w:jc w:val="left"/>
                        <w:rPr>
                          <w:rFonts w:ascii="Arial" w:eastAsia="HGP創英角ｺﾞｼｯｸUB" w:hAnsi="Arial" w:cs="Arial"/>
                          <w:b/>
                          <w:sz w:val="32"/>
                        </w:rPr>
                      </w:pPr>
                      <w:r>
                        <w:rPr>
                          <w:rFonts w:ascii="HGP創英角ｺﾞｼｯｸUB" w:eastAsia="HGP創英角ｺﾞｼｯｸUB" w:hAnsi="HGP創英角ｺﾞｼｯｸUB"/>
                          <w:b/>
                          <w:sz w:val="32"/>
                        </w:rPr>
                        <w:t xml:space="preserve">2. </w:t>
                      </w:r>
                      <w:r w:rsidRPr="008F4330">
                        <w:rPr>
                          <w:rFonts w:ascii="Arial" w:eastAsia="HGP創英角ｺﾞｼｯｸUB" w:hAnsi="Arial" w:cs="Arial"/>
                          <w:b/>
                          <w:sz w:val="32"/>
                        </w:rPr>
                        <w:t>Local Government SDGs Model Projects</w:t>
                      </w:r>
                    </w:p>
                  </w:txbxContent>
                </v:textbox>
                <w10:wrap anchorx="margin"/>
              </v:rect>
            </w:pict>
          </mc:Fallback>
        </mc:AlternateContent>
      </w:r>
    </w:p>
    <w:p w14:paraId="3EB96AEA" w14:textId="77777777" w:rsidR="003E6671" w:rsidRDefault="003E6671" w:rsidP="00CC19B2">
      <w:pPr>
        <w:jc w:val="left"/>
        <w:rPr>
          <w:rFonts w:ascii="Arial" w:eastAsia="ＭＳ Ｐゴシック" w:hAnsi="Arial" w:cs="Arial"/>
          <w:b/>
          <w:color w:val="000000" w:themeColor="text1"/>
          <w:sz w:val="24"/>
          <w:szCs w:val="24"/>
        </w:rPr>
      </w:pPr>
    </w:p>
    <w:p w14:paraId="288E1254" w14:textId="77777777" w:rsidR="003E6671" w:rsidRDefault="003E6671" w:rsidP="00CC19B2">
      <w:pPr>
        <w:jc w:val="left"/>
        <w:rPr>
          <w:rFonts w:ascii="Arial" w:eastAsia="ＭＳ Ｐゴシック" w:hAnsi="Arial" w:cs="Arial"/>
          <w:b/>
          <w:color w:val="000000" w:themeColor="text1"/>
          <w:sz w:val="24"/>
          <w:szCs w:val="24"/>
        </w:rPr>
      </w:pPr>
    </w:p>
    <w:p w14:paraId="4EE03B9A" w14:textId="142919E8" w:rsidR="00CC19B2" w:rsidRPr="008F4330" w:rsidRDefault="003D151F" w:rsidP="00CC19B2">
      <w:pPr>
        <w:jc w:val="left"/>
        <w:rPr>
          <w:rFonts w:ascii="Arial" w:eastAsia="ＭＳ Ｐゴシック" w:hAnsi="Arial" w:cs="Arial"/>
          <w:color w:val="000000" w:themeColor="text1"/>
          <w:sz w:val="24"/>
          <w:szCs w:val="24"/>
        </w:rPr>
      </w:pPr>
      <w:r>
        <w:rPr>
          <w:rFonts w:ascii="Arial" w:eastAsia="ＭＳ Ｐゴシック" w:hAnsi="Arial" w:cs="Arial" w:hint="eastAsia"/>
          <w:b/>
          <w:color w:val="000000" w:themeColor="text1"/>
          <w:sz w:val="24"/>
          <w:szCs w:val="24"/>
        </w:rPr>
        <w:t>2</w:t>
      </w:r>
      <w:r>
        <w:rPr>
          <w:rFonts w:ascii="Arial" w:eastAsia="ＭＳ Ｐゴシック" w:hAnsi="Arial" w:cs="Arial"/>
          <w:b/>
          <w:color w:val="000000" w:themeColor="text1"/>
          <w:sz w:val="24"/>
          <w:szCs w:val="24"/>
        </w:rPr>
        <w:t xml:space="preserve">.1 </w:t>
      </w:r>
      <w:r w:rsidR="004B4280" w:rsidRPr="008F4330">
        <w:rPr>
          <w:rFonts w:ascii="Arial" w:eastAsia="ＭＳ Ｐゴシック" w:hAnsi="Arial" w:cs="Arial"/>
          <w:b/>
          <w:color w:val="000000" w:themeColor="text1"/>
          <w:sz w:val="24"/>
          <w:szCs w:val="24"/>
        </w:rPr>
        <w:t>Proposal of Initiatives in the Local Government SDGs Model Project</w:t>
      </w:r>
    </w:p>
    <w:p w14:paraId="1EAC066F" w14:textId="0A84ECCA" w:rsidR="00C02C12" w:rsidRPr="008F4330" w:rsidRDefault="00C02C12">
      <w:pPr>
        <w:jc w:val="left"/>
        <w:rPr>
          <w:rFonts w:ascii="Arial" w:eastAsia="HGP創英角ｺﾞｼｯｸUB" w:hAnsi="Arial" w:cs="Arial"/>
          <w:color w:val="000000" w:themeColor="text1"/>
          <w:sz w:val="24"/>
          <w:szCs w:val="24"/>
        </w:rPr>
      </w:pPr>
    </w:p>
    <w:p w14:paraId="6B9A412D" w14:textId="5847B19B" w:rsidR="00851CB7" w:rsidRPr="008F4330" w:rsidRDefault="003D151F">
      <w:pPr>
        <w:jc w:val="left"/>
        <w:rPr>
          <w:rFonts w:ascii="Arial" w:eastAsia="HGP創英角ｺﾞｼｯｸUB" w:hAnsi="Arial" w:cs="Arial"/>
          <w:b/>
          <w:sz w:val="22"/>
        </w:rPr>
      </w:pPr>
      <w:bookmarkStart w:id="7" w:name="_Hlk99666645"/>
      <w:r>
        <w:rPr>
          <w:rFonts w:ascii="Arial" w:eastAsia="HGP創英角ｺﾞｼｯｸUB" w:hAnsi="Arial" w:cs="Arial"/>
          <w:color w:val="000000" w:themeColor="text1"/>
          <w:sz w:val="22"/>
        </w:rPr>
        <w:t xml:space="preserve">(1) </w:t>
      </w:r>
      <w:r w:rsidR="00522E6A" w:rsidRPr="008F4330">
        <w:rPr>
          <w:rFonts w:ascii="Arial" w:eastAsia="HGP創英角ｺﾞｼｯｸUB" w:hAnsi="Arial" w:cs="Arial"/>
          <w:color w:val="000000" w:themeColor="text1"/>
          <w:sz w:val="22"/>
        </w:rPr>
        <w:t>Outline of Issues/Goal Setting and Efforts</w:t>
      </w:r>
      <w:bookmarkEnd w:id="7"/>
    </w:p>
    <w:p w14:paraId="43E551E3" w14:textId="7561A8AF" w:rsidR="00851CB7" w:rsidRPr="008F4330" w:rsidRDefault="00522E6A">
      <w:pPr>
        <w:pBdr>
          <w:top w:val="single" w:sz="4" w:space="1" w:color="auto"/>
          <w:left w:val="single" w:sz="4" w:space="4" w:color="auto"/>
          <w:bottom w:val="single" w:sz="4" w:space="1" w:color="auto"/>
          <w:right w:val="single" w:sz="4" w:space="4" w:color="auto"/>
        </w:pBdr>
        <w:jc w:val="left"/>
        <w:rPr>
          <w:rFonts w:ascii="Arial" w:eastAsia="ＭＳ Ｐゴシック" w:hAnsi="Arial" w:cs="Arial"/>
          <w:sz w:val="22"/>
        </w:rPr>
      </w:pPr>
      <w:r w:rsidRPr="008F4330">
        <w:rPr>
          <w:rFonts w:ascii="Arial" w:eastAsia="ＭＳ Ｐゴシック" w:hAnsi="Arial" w:cs="Arial"/>
          <w:sz w:val="22"/>
        </w:rPr>
        <w:t>Local Government SDGs Model Project Name: “Osaka Blue Ocean Vision” Promotion Project (From Osaka)</w:t>
      </w:r>
    </w:p>
    <w:p w14:paraId="550F9F0A" w14:textId="2CB98533" w:rsidR="006E2CA8" w:rsidRPr="008F4330" w:rsidRDefault="006E2CA8" w:rsidP="00A9250C">
      <w:pPr>
        <w:jc w:val="left"/>
        <w:rPr>
          <w:rFonts w:ascii="Arial" w:eastAsia="ＭＳ Ｐゴシック" w:hAnsi="Arial" w:cs="Arial"/>
          <w:sz w:val="24"/>
          <w:szCs w:val="24"/>
        </w:rPr>
      </w:pPr>
    </w:p>
    <w:p w14:paraId="2B5EBBA9" w14:textId="530DC0AC" w:rsidR="006E2CA8" w:rsidRPr="008F4330" w:rsidRDefault="006E2CA8" w:rsidP="006E2CA8">
      <w:pPr>
        <w:jc w:val="left"/>
        <w:rPr>
          <w:rFonts w:ascii="Arial" w:eastAsia="ＭＳ Ｐゴシック" w:hAnsi="Arial" w:cs="Arial"/>
          <w:color w:val="000000" w:themeColor="text1"/>
          <w:sz w:val="24"/>
          <w:szCs w:val="24"/>
        </w:rPr>
      </w:pPr>
      <w:r w:rsidRPr="008F4330">
        <w:rPr>
          <w:rFonts w:ascii="Arial" w:eastAsia="ＭＳ Ｐゴシック" w:hAnsi="Arial" w:cs="Arial"/>
          <w:b/>
          <w:noProof/>
          <w:color w:val="000000" w:themeColor="text1"/>
          <w:sz w:val="22"/>
        </w:rPr>
        <mc:AlternateContent>
          <mc:Choice Requires="wps">
            <w:drawing>
              <wp:anchor distT="0" distB="0" distL="114300" distR="114300" simplePos="0" relativeHeight="252075008" behindDoc="0" locked="0" layoutInCell="1" allowOverlap="1" wp14:anchorId="1422A6DD" wp14:editId="3D1D3D1D">
                <wp:simplePos x="0" y="0"/>
                <wp:positionH relativeFrom="margin">
                  <wp:align>right</wp:align>
                </wp:positionH>
                <wp:positionV relativeFrom="paragraph">
                  <wp:posOffset>15876</wp:posOffset>
                </wp:positionV>
                <wp:extent cx="2221865" cy="1357630"/>
                <wp:effectExtent l="0" t="0" r="6985" b="0"/>
                <wp:wrapNone/>
                <wp:docPr id="22" name="正方形/長方形 22"/>
                <wp:cNvGraphicFramePr/>
                <a:graphic xmlns:a="http://schemas.openxmlformats.org/drawingml/2006/main">
                  <a:graphicData uri="http://schemas.microsoft.com/office/word/2010/wordprocessingShape">
                    <wps:wsp>
                      <wps:cNvSpPr/>
                      <wps:spPr>
                        <a:xfrm>
                          <a:off x="0" y="0"/>
                          <a:ext cx="2221865" cy="1357630"/>
                        </a:xfrm>
                        <a:prstGeom prst="rect">
                          <a:avLst/>
                        </a:prstGeom>
                        <a:noFill/>
                        <a:ln w="12700" cap="flat" cmpd="sng" algn="ctr">
                          <a:noFill/>
                          <a:prstDash val="solid"/>
                          <a:miter lim="800000"/>
                        </a:ln>
                        <a:effectLst/>
                      </wps:spPr>
                      <wps:txbx>
                        <w:txbxContent>
                          <w:p w14:paraId="28E3DEF0" w14:textId="59FE8471" w:rsidR="008F4330" w:rsidRDefault="008F4330" w:rsidP="006E2CA8">
                            <w:pPr>
                              <w:rPr>
                                <w:color w:val="000000" w:themeColor="text1"/>
                                <w:sz w:val="16"/>
                              </w:rPr>
                            </w:pPr>
                            <w:r w:rsidRPr="00535DA0">
                              <w:rPr>
                                <w:rFonts w:ascii="ＭＳ Ｐゴシック" w:eastAsia="ＭＳ Ｐゴシック" w:hAnsi="ＭＳ Ｐゴシック"/>
                                <w:b/>
                                <w:noProof/>
                                <w:sz w:val="22"/>
                              </w:rPr>
                              <w:drawing>
                                <wp:inline distT="0" distB="0" distL="0" distR="0" wp14:anchorId="646E0619" wp14:editId="6BECDB86">
                                  <wp:extent cx="575945" cy="575945"/>
                                  <wp:effectExtent l="0" t="0" r="0" b="0"/>
                                  <wp:docPr id="25"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212" cy="576212"/>
                                          </a:xfrm>
                                          <a:prstGeom prst="rect">
                                            <a:avLst/>
                                          </a:prstGeom>
                                        </pic:spPr>
                                      </pic:pic>
                                    </a:graphicData>
                                  </a:graphic>
                                </wp:inline>
                              </w:drawing>
                            </w:r>
                            <w:r w:rsidRPr="00535DA0">
                              <w:rPr>
                                <w:rFonts w:ascii="ＭＳ Ｐゴシック" w:eastAsia="ＭＳ Ｐゴシック" w:hAnsi="ＭＳ Ｐゴシック"/>
                                <w:b/>
                                <w:noProof/>
                                <w:sz w:val="22"/>
                              </w:rPr>
                              <w:drawing>
                                <wp:inline distT="0" distB="0" distL="0" distR="0" wp14:anchorId="70FBDA5C" wp14:editId="08F4EF6A">
                                  <wp:extent cx="575945" cy="575945"/>
                                  <wp:effectExtent l="0" t="0" r="0" b="0"/>
                                  <wp:docPr id="26"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212" cy="576212"/>
                                          </a:xfrm>
                                          <a:prstGeom prst="rect">
                                            <a:avLst/>
                                          </a:prstGeom>
                                        </pic:spPr>
                                      </pic:pic>
                                    </a:graphicData>
                                  </a:graphic>
                                </wp:inline>
                              </w:drawing>
                            </w:r>
                          </w:p>
                          <w:p w14:paraId="142BBC4B" w14:textId="214BF7DD" w:rsidR="008F4330" w:rsidRDefault="008F4330" w:rsidP="006E2CA8">
                            <w:pPr>
                              <w:rPr>
                                <w:color w:val="000000" w:themeColor="text1"/>
                                <w:sz w:val="16"/>
                              </w:rPr>
                            </w:pPr>
                            <w:r w:rsidRPr="00A23034">
                              <w:rPr>
                                <w:rFonts w:ascii="ＭＳ Ｐゴシック" w:eastAsia="ＭＳ Ｐゴシック" w:hAnsi="ＭＳ Ｐゴシック"/>
                                <w:noProof/>
                                <w:sz w:val="22"/>
                              </w:rPr>
                              <w:drawing>
                                <wp:inline distT="0" distB="0" distL="0" distR="0" wp14:anchorId="3428193B" wp14:editId="015CC6F3">
                                  <wp:extent cx="576000" cy="576000"/>
                                  <wp:effectExtent l="0" t="0" r="0" b="0"/>
                                  <wp:docPr id="53"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図 68"/>
                                          <pic:cNvPicPr preferRelativeResize="0">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r w:rsidRPr="00913DB0">
                              <w:rPr>
                                <w:rFonts w:ascii="ＭＳ Ｐゴシック" w:eastAsia="ＭＳ Ｐゴシック" w:hAnsi="ＭＳ Ｐゴシック"/>
                                <w:b/>
                                <w:noProof/>
                                <w:sz w:val="22"/>
                              </w:rPr>
                              <w:drawing>
                                <wp:inline distT="0" distB="0" distL="0" distR="0" wp14:anchorId="00C925B3" wp14:editId="3FB7E85E">
                                  <wp:extent cx="575945" cy="575945"/>
                                  <wp:effectExtent l="0" t="0" r="0" b="0"/>
                                  <wp:docPr id="29"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215" cy="576215"/>
                                          </a:xfrm>
                                          <a:prstGeom prst="rect">
                                            <a:avLst/>
                                          </a:prstGeom>
                                        </pic:spPr>
                                      </pic:pic>
                                    </a:graphicData>
                                  </a:graphic>
                                </wp:inline>
                              </w:drawing>
                            </w:r>
                            <w:r w:rsidRPr="001F572C">
                              <w:rPr>
                                <w:noProof/>
                                <w:color w:val="000000" w:themeColor="text1"/>
                                <w:sz w:val="16"/>
                              </w:rPr>
                              <w:drawing>
                                <wp:inline distT="0" distB="0" distL="0" distR="0" wp14:anchorId="7A70AD6D" wp14:editId="4FBA2E20">
                                  <wp:extent cx="576000" cy="576000"/>
                                  <wp:effectExtent l="0" t="0" r="0" b="0"/>
                                  <wp:docPr id="30"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p w14:paraId="6BD0A449" w14:textId="77777777" w:rsidR="008F4330" w:rsidRDefault="008F4330" w:rsidP="006E2CA8">
                            <w:pPr>
                              <w:rPr>
                                <w:color w:val="000000" w:themeColor="text1"/>
                                <w:sz w:val="16"/>
                              </w:rPr>
                            </w:pPr>
                          </w:p>
                          <w:p w14:paraId="69D95EBA" w14:textId="77777777" w:rsidR="008F4330" w:rsidRDefault="008F4330" w:rsidP="006E2CA8">
                            <w:pPr>
                              <w:rPr>
                                <w:color w:val="000000" w:themeColor="text1"/>
                                <w:sz w:val="16"/>
                              </w:rPr>
                            </w:pPr>
                          </w:p>
                          <w:p w14:paraId="4510BEEF" w14:textId="69622D90" w:rsidR="008F4330" w:rsidRDefault="008F4330" w:rsidP="006E2CA8">
                            <w:pPr>
                              <w:rPr>
                                <w:color w:val="000000" w:themeColor="text1"/>
                                <w:sz w:val="1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22A6DD" id="正方形/長方形 22" o:spid="_x0000_s1028" style="position:absolute;margin-left:123.75pt;margin-top:1.25pt;width:174.95pt;height:106.9pt;z-index:252075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" filled="f" stroked="f" strokeweight="1pt">
                <v:textbox inset="0,0,0,0">
                  <w:txbxContent>
                    <w:p w14:paraId="28E3DEF0" w14:textId="59FE8471" w:rsidR="008F4330" w:rsidRDefault="008F4330" w:rsidP="006E2CA8">
                      <w:pPr>
                        <w:rPr>
                          <w:color w:val="000000" w:themeColor="text1"/>
                          <w:sz w:val="16"/>
                        </w:rPr>
                      </w:pPr>
                      <w:r w:rsidRPr="00535DA0">
                        <w:rPr>
                          <w:rFonts w:ascii="ＭＳ Ｐゴシック" w:eastAsia="ＭＳ Ｐゴシック" w:hAnsi="ＭＳ Ｐゴシック"/>
                          <w:b/>
                          <w:noProof/>
                          <w:sz w:val="22"/>
                        </w:rPr>
                        <w:drawing>
                          <wp:inline distT="0" distB="0" distL="0" distR="0" wp14:anchorId="646E0619" wp14:editId="6BECDB86">
                            <wp:extent cx="575945" cy="575945"/>
                            <wp:effectExtent l="0" t="0" r="0" b="0"/>
                            <wp:docPr id="25"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212" cy="576212"/>
                                    </a:xfrm>
                                    <a:prstGeom prst="rect">
                                      <a:avLst/>
                                    </a:prstGeom>
                                  </pic:spPr>
                                </pic:pic>
                              </a:graphicData>
                            </a:graphic>
                          </wp:inline>
                        </w:drawing>
                      </w:r>
                      <w:r w:rsidRPr="00535DA0">
                        <w:rPr>
                          <w:rFonts w:ascii="ＭＳ Ｐゴシック" w:eastAsia="ＭＳ Ｐゴシック" w:hAnsi="ＭＳ Ｐゴシック"/>
                          <w:b/>
                          <w:noProof/>
                          <w:sz w:val="22"/>
                        </w:rPr>
                        <w:drawing>
                          <wp:inline distT="0" distB="0" distL="0" distR="0" wp14:anchorId="70FBDA5C" wp14:editId="08F4EF6A">
                            <wp:extent cx="575945" cy="575945"/>
                            <wp:effectExtent l="0" t="0" r="0" b="0"/>
                            <wp:docPr id="26"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212" cy="576212"/>
                                    </a:xfrm>
                                    <a:prstGeom prst="rect">
                                      <a:avLst/>
                                    </a:prstGeom>
                                  </pic:spPr>
                                </pic:pic>
                              </a:graphicData>
                            </a:graphic>
                          </wp:inline>
                        </w:drawing>
                      </w:r>
                    </w:p>
                    <w:p w14:paraId="142BBC4B" w14:textId="214BF7DD" w:rsidR="008F4330" w:rsidRDefault="008F4330" w:rsidP="006E2CA8">
                      <w:pPr>
                        <w:rPr>
                          <w:color w:val="000000" w:themeColor="text1"/>
                          <w:sz w:val="16"/>
                        </w:rPr>
                      </w:pPr>
                      <w:r w:rsidRPr="00A23034">
                        <w:rPr>
                          <w:rFonts w:ascii="ＭＳ Ｐゴシック" w:eastAsia="ＭＳ Ｐゴシック" w:hAnsi="ＭＳ Ｐゴシック"/>
                          <w:noProof/>
                          <w:sz w:val="22"/>
                        </w:rPr>
                        <w:drawing>
                          <wp:inline distT="0" distB="0" distL="0" distR="0" wp14:anchorId="3428193B" wp14:editId="015CC6F3">
                            <wp:extent cx="576000" cy="576000"/>
                            <wp:effectExtent l="0" t="0" r="0" b="0"/>
                            <wp:docPr id="53"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図 68"/>
                                    <pic:cNvPicPr preferRelativeResize="0">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r w:rsidRPr="00913DB0">
                        <w:rPr>
                          <w:rFonts w:ascii="ＭＳ Ｐゴシック" w:eastAsia="ＭＳ Ｐゴシック" w:hAnsi="ＭＳ Ｐゴシック"/>
                          <w:b/>
                          <w:noProof/>
                          <w:sz w:val="22"/>
                        </w:rPr>
                        <w:drawing>
                          <wp:inline distT="0" distB="0" distL="0" distR="0" wp14:anchorId="00C925B3" wp14:editId="3FB7E85E">
                            <wp:extent cx="575945" cy="575945"/>
                            <wp:effectExtent l="0" t="0" r="0" b="0"/>
                            <wp:docPr id="29"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5"/>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215" cy="576215"/>
                                    </a:xfrm>
                                    <a:prstGeom prst="rect">
                                      <a:avLst/>
                                    </a:prstGeom>
                                  </pic:spPr>
                                </pic:pic>
                              </a:graphicData>
                            </a:graphic>
                          </wp:inline>
                        </w:drawing>
                      </w:r>
                      <w:r w:rsidRPr="001F572C">
                        <w:rPr>
                          <w:noProof/>
                          <w:color w:val="000000" w:themeColor="text1"/>
                          <w:sz w:val="16"/>
                        </w:rPr>
                        <w:drawing>
                          <wp:inline distT="0" distB="0" distL="0" distR="0" wp14:anchorId="7A70AD6D" wp14:editId="4FBA2E20">
                            <wp:extent cx="576000" cy="576000"/>
                            <wp:effectExtent l="0" t="0" r="0" b="0"/>
                            <wp:docPr id="30"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6"/>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p w14:paraId="6BD0A449" w14:textId="77777777" w:rsidR="008F4330" w:rsidRDefault="008F4330" w:rsidP="006E2CA8">
                      <w:pPr>
                        <w:rPr>
                          <w:color w:val="000000" w:themeColor="text1"/>
                          <w:sz w:val="16"/>
                        </w:rPr>
                      </w:pPr>
                    </w:p>
                    <w:p w14:paraId="69D95EBA" w14:textId="77777777" w:rsidR="008F4330" w:rsidRDefault="008F4330" w:rsidP="006E2CA8">
                      <w:pPr>
                        <w:rPr>
                          <w:color w:val="000000" w:themeColor="text1"/>
                          <w:sz w:val="16"/>
                        </w:rPr>
                      </w:pPr>
                    </w:p>
                    <w:p w14:paraId="4510BEEF" w14:textId="69622D90" w:rsidR="008F4330" w:rsidRDefault="008F4330" w:rsidP="006E2CA8">
                      <w:pPr>
                        <w:rPr>
                          <w:color w:val="000000" w:themeColor="text1"/>
                          <w:sz w:val="16"/>
                        </w:rPr>
                      </w:pPr>
                    </w:p>
                  </w:txbxContent>
                </v:textbox>
                <w10:wrap anchorx="margin"/>
              </v:rect>
            </w:pict>
          </mc:Fallback>
        </mc:AlternateContent>
      </w:r>
      <w:r w:rsidR="003D151F">
        <w:rPr>
          <w:rFonts w:ascii="Arial" w:eastAsia="ＭＳ Ｐゴシック" w:hAnsi="Arial" w:cs="Arial" w:hint="eastAsia"/>
          <w:b/>
          <w:color w:val="000000" w:themeColor="text1"/>
          <w:sz w:val="24"/>
          <w:szCs w:val="24"/>
        </w:rPr>
        <w:t>(</w:t>
      </w:r>
      <w:r w:rsidR="00147CCC" w:rsidRPr="008F4330">
        <w:rPr>
          <w:rFonts w:ascii="Arial" w:eastAsia="ＭＳ Ｐゴシック" w:hAnsi="Arial" w:cs="Arial"/>
          <w:b/>
          <w:color w:val="000000" w:themeColor="text1"/>
          <w:sz w:val="24"/>
          <w:szCs w:val="24"/>
        </w:rPr>
        <w:t>Issues</w:t>
      </w:r>
      <w:r w:rsidRPr="008F4330">
        <w:rPr>
          <w:rFonts w:ascii="Arial" w:eastAsia="ＭＳ Ｐゴシック" w:hAnsi="Arial" w:cs="Arial" w:hint="eastAsia"/>
          <w:b/>
          <w:color w:val="000000" w:themeColor="text1"/>
          <w:sz w:val="24"/>
          <w:szCs w:val="24"/>
        </w:rPr>
        <w:t>・</w:t>
      </w:r>
      <w:r w:rsidR="00147CCC" w:rsidRPr="008F4330">
        <w:rPr>
          <w:rFonts w:ascii="Arial" w:eastAsia="ＭＳ Ｐゴシック" w:hAnsi="Arial" w:cs="Arial"/>
          <w:b/>
          <w:color w:val="000000" w:themeColor="text1"/>
          <w:sz w:val="24"/>
          <w:szCs w:val="24"/>
        </w:rPr>
        <w:t>Goal Setting</w:t>
      </w:r>
      <w:r w:rsidR="003D151F">
        <w:rPr>
          <w:rFonts w:ascii="Arial" w:eastAsia="ＭＳ Ｐゴシック" w:hAnsi="Arial" w:cs="Arial"/>
          <w:b/>
          <w:color w:val="000000" w:themeColor="text1"/>
          <w:sz w:val="24"/>
          <w:szCs w:val="24"/>
        </w:rPr>
        <w:t>)</w:t>
      </w:r>
    </w:p>
    <w:p w14:paraId="6C52036E" w14:textId="771903D2" w:rsidR="006E2CA8" w:rsidRPr="008F4330" w:rsidRDefault="006E2CA8" w:rsidP="006E2CA8">
      <w:pPr>
        <w:jc w:val="left"/>
        <w:rPr>
          <w:rFonts w:ascii="Arial" w:eastAsia="ＭＳ Ｐゴシック" w:hAnsi="Arial" w:cs="Arial"/>
          <w:color w:val="000000" w:themeColor="text1"/>
          <w:sz w:val="24"/>
          <w:szCs w:val="24"/>
        </w:rPr>
      </w:pPr>
      <w:r w:rsidRPr="008F4330">
        <w:rPr>
          <w:rFonts w:ascii="Arial" w:eastAsia="ＭＳ Ｐゴシック" w:hAnsi="Arial" w:cs="Arial" w:hint="eastAsia"/>
          <w:color w:val="000000" w:themeColor="text1"/>
          <w:sz w:val="24"/>
          <w:szCs w:val="24"/>
        </w:rPr>
        <w:t xml:space="preserve">　</w:t>
      </w:r>
      <w:r w:rsidR="00147CCC" w:rsidRPr="008F4330">
        <w:rPr>
          <w:rFonts w:ascii="Arial" w:eastAsia="ＭＳ Ｐゴシック" w:hAnsi="Arial" w:cs="Arial"/>
          <w:color w:val="000000" w:themeColor="text1"/>
          <w:sz w:val="24"/>
          <w:szCs w:val="24"/>
        </w:rPr>
        <w:t>Goal</w:t>
      </w:r>
      <w:r w:rsidR="0079485F">
        <w:rPr>
          <w:rFonts w:ascii="Arial" w:eastAsia="ＭＳ Ｐゴシック" w:hAnsi="Arial" w:cs="Arial" w:hint="eastAsia"/>
          <w:color w:val="000000" w:themeColor="text1"/>
          <w:sz w:val="24"/>
          <w:szCs w:val="24"/>
        </w:rPr>
        <w:t xml:space="preserve"> </w:t>
      </w:r>
      <w:r w:rsidR="003E6671">
        <w:rPr>
          <w:rFonts w:ascii="Arial" w:eastAsia="ＭＳ Ｐゴシック" w:hAnsi="Arial" w:cs="Arial" w:hint="eastAsia"/>
          <w:color w:val="000000" w:themeColor="text1"/>
          <w:sz w:val="24"/>
          <w:szCs w:val="24"/>
        </w:rPr>
        <w:t>8</w:t>
      </w:r>
      <w:r w:rsidR="00147CCC" w:rsidRPr="008F4330">
        <w:rPr>
          <w:rFonts w:ascii="Arial" w:eastAsia="ＭＳ Ｐゴシック" w:hAnsi="Arial" w:cs="Arial"/>
          <w:color w:val="000000" w:themeColor="text1"/>
          <w:sz w:val="24"/>
          <w:szCs w:val="24"/>
        </w:rPr>
        <w:t>, Targets</w:t>
      </w:r>
      <w:r w:rsidR="0079485F">
        <w:rPr>
          <w:rFonts w:ascii="Arial" w:eastAsia="ＭＳ Ｐゴシック" w:hAnsi="Arial" w:cs="Arial"/>
          <w:color w:val="000000" w:themeColor="text1"/>
          <w:sz w:val="24"/>
          <w:szCs w:val="24"/>
        </w:rPr>
        <w:t xml:space="preserve"> </w:t>
      </w:r>
      <w:r w:rsidR="003E6671">
        <w:rPr>
          <w:rFonts w:ascii="Arial" w:eastAsia="ＭＳ Ｐゴシック" w:hAnsi="Arial" w:cs="Arial" w:hint="eastAsia"/>
          <w:color w:val="000000" w:themeColor="text1"/>
          <w:sz w:val="24"/>
          <w:szCs w:val="24"/>
        </w:rPr>
        <w:t>8</w:t>
      </w:r>
      <w:r w:rsidR="0079485F">
        <w:rPr>
          <w:rFonts w:ascii="Arial" w:eastAsia="ＭＳ Ｐゴシック" w:hAnsi="Arial" w:cs="Arial"/>
          <w:color w:val="000000" w:themeColor="text1"/>
          <w:sz w:val="24"/>
          <w:szCs w:val="24"/>
        </w:rPr>
        <w:t>.</w:t>
      </w:r>
      <w:r w:rsidR="0079485F">
        <w:rPr>
          <w:rFonts w:ascii="Arial" w:eastAsia="ＭＳ Ｐゴシック" w:hAnsi="Arial" w:cs="Arial" w:hint="eastAsia"/>
          <w:color w:val="000000" w:themeColor="text1"/>
          <w:sz w:val="24"/>
          <w:szCs w:val="24"/>
        </w:rPr>
        <w:t>3</w:t>
      </w:r>
    </w:p>
    <w:p w14:paraId="215A8647" w14:textId="58AAA86C" w:rsidR="006E2CA8" w:rsidRPr="008F4330" w:rsidRDefault="006E2CA8" w:rsidP="006E2CA8">
      <w:pPr>
        <w:jc w:val="left"/>
        <w:rPr>
          <w:rFonts w:ascii="Arial" w:eastAsia="ＭＳ Ｐゴシック" w:hAnsi="Arial" w:cs="Arial"/>
          <w:color w:val="000000" w:themeColor="text1"/>
          <w:sz w:val="24"/>
          <w:szCs w:val="24"/>
        </w:rPr>
      </w:pPr>
      <w:r w:rsidRPr="008F4330">
        <w:rPr>
          <w:rFonts w:ascii="Arial" w:eastAsia="ＭＳ Ｐゴシック" w:hAnsi="Arial" w:cs="Arial" w:hint="eastAsia"/>
          <w:color w:val="000000" w:themeColor="text1"/>
          <w:sz w:val="24"/>
          <w:szCs w:val="24"/>
        </w:rPr>
        <w:t xml:space="preserve">　</w:t>
      </w:r>
      <w:r w:rsidR="00147CCC" w:rsidRPr="008F4330">
        <w:rPr>
          <w:rFonts w:ascii="Arial" w:eastAsia="ＭＳ Ｐゴシック" w:hAnsi="Arial" w:cs="Arial"/>
          <w:color w:val="000000" w:themeColor="text1"/>
          <w:sz w:val="24"/>
          <w:szCs w:val="24"/>
        </w:rPr>
        <w:t>Goal</w:t>
      </w:r>
      <w:r w:rsidR="0079485F">
        <w:rPr>
          <w:rFonts w:ascii="Arial" w:eastAsia="ＭＳ Ｐゴシック" w:hAnsi="Arial" w:cs="Arial"/>
          <w:color w:val="000000" w:themeColor="text1"/>
          <w:sz w:val="24"/>
          <w:szCs w:val="24"/>
        </w:rPr>
        <w:t xml:space="preserve"> 9</w:t>
      </w:r>
      <w:r w:rsidR="0079485F">
        <w:rPr>
          <w:rFonts w:ascii="Arial" w:eastAsia="ＭＳ Ｐゴシック" w:hAnsi="Arial" w:cs="Arial" w:hint="eastAsia"/>
          <w:color w:val="000000" w:themeColor="text1"/>
          <w:sz w:val="24"/>
          <w:szCs w:val="24"/>
        </w:rPr>
        <w:t>,</w:t>
      </w:r>
      <w:r w:rsidR="00147CCC" w:rsidRPr="008F4330">
        <w:rPr>
          <w:rFonts w:ascii="Arial" w:eastAsia="ＭＳ Ｐゴシック" w:hAnsi="Arial" w:cs="Arial"/>
          <w:color w:val="000000" w:themeColor="text1"/>
          <w:sz w:val="24"/>
          <w:szCs w:val="24"/>
        </w:rPr>
        <w:t xml:space="preserve"> Targets</w:t>
      </w:r>
      <w:r w:rsidR="0079485F">
        <w:rPr>
          <w:rFonts w:ascii="Arial" w:eastAsia="ＭＳ Ｐゴシック" w:hAnsi="Arial" w:cs="Arial"/>
          <w:color w:val="000000" w:themeColor="text1"/>
          <w:sz w:val="24"/>
          <w:szCs w:val="24"/>
        </w:rPr>
        <w:t xml:space="preserve"> 9.4</w:t>
      </w:r>
    </w:p>
    <w:p w14:paraId="28DE1A40" w14:textId="1D5E0FC1" w:rsidR="006E2CA8" w:rsidRPr="008F4330" w:rsidRDefault="006E2CA8" w:rsidP="006E2CA8">
      <w:pPr>
        <w:jc w:val="left"/>
        <w:rPr>
          <w:rFonts w:ascii="Arial" w:eastAsia="ＭＳ Ｐゴシック" w:hAnsi="Arial" w:cs="Arial"/>
          <w:color w:val="000000" w:themeColor="text1"/>
          <w:sz w:val="24"/>
          <w:szCs w:val="24"/>
        </w:rPr>
      </w:pPr>
      <w:r w:rsidRPr="008F4330">
        <w:rPr>
          <w:rFonts w:ascii="Arial" w:eastAsia="ＭＳ Ｐゴシック" w:hAnsi="Arial" w:cs="Arial" w:hint="eastAsia"/>
          <w:color w:val="000000" w:themeColor="text1"/>
          <w:sz w:val="24"/>
          <w:szCs w:val="24"/>
        </w:rPr>
        <w:t xml:space="preserve">　</w:t>
      </w:r>
      <w:r w:rsidR="00147CCC" w:rsidRPr="008F4330">
        <w:rPr>
          <w:rFonts w:ascii="Arial" w:eastAsia="ＭＳ Ｐゴシック" w:hAnsi="Arial" w:cs="Arial"/>
          <w:color w:val="000000" w:themeColor="text1"/>
          <w:sz w:val="24"/>
          <w:szCs w:val="24"/>
        </w:rPr>
        <w:t>Goal</w:t>
      </w:r>
      <w:r w:rsidR="0079485F">
        <w:rPr>
          <w:rFonts w:ascii="Arial" w:eastAsia="ＭＳ Ｐゴシック" w:hAnsi="Arial" w:cs="Arial"/>
          <w:color w:val="000000" w:themeColor="text1"/>
          <w:sz w:val="24"/>
          <w:szCs w:val="24"/>
        </w:rPr>
        <w:t xml:space="preserve"> 12</w:t>
      </w:r>
      <w:r w:rsidR="0079485F">
        <w:rPr>
          <w:rFonts w:ascii="Arial" w:eastAsia="ＭＳ Ｐゴシック" w:hAnsi="Arial" w:cs="Arial" w:hint="eastAsia"/>
          <w:color w:val="000000" w:themeColor="text1"/>
          <w:sz w:val="24"/>
          <w:szCs w:val="24"/>
        </w:rPr>
        <w:t>,</w:t>
      </w:r>
      <w:r w:rsidR="00147CCC" w:rsidRPr="008F4330">
        <w:rPr>
          <w:rFonts w:ascii="Arial" w:eastAsia="ＭＳ Ｐゴシック" w:hAnsi="Arial" w:cs="Arial"/>
          <w:color w:val="000000" w:themeColor="text1"/>
          <w:sz w:val="24"/>
          <w:szCs w:val="24"/>
        </w:rPr>
        <w:t xml:space="preserve"> Targets</w:t>
      </w:r>
      <w:r w:rsidR="0079485F">
        <w:rPr>
          <w:rFonts w:ascii="Arial" w:eastAsia="ＭＳ Ｐゴシック" w:hAnsi="Arial" w:cs="Arial"/>
          <w:color w:val="000000" w:themeColor="text1"/>
          <w:sz w:val="24"/>
          <w:szCs w:val="24"/>
        </w:rPr>
        <w:t xml:space="preserve"> 12.2, 12.4, 12.5</w:t>
      </w:r>
    </w:p>
    <w:p w14:paraId="6BA1D586" w14:textId="591C55A6" w:rsidR="006E2CA8" w:rsidRPr="008F4330" w:rsidRDefault="006E2CA8" w:rsidP="006E2CA8">
      <w:pPr>
        <w:tabs>
          <w:tab w:val="left" w:pos="6690"/>
        </w:tabs>
        <w:jc w:val="left"/>
        <w:rPr>
          <w:rFonts w:ascii="Arial" w:eastAsia="ＭＳ Ｐゴシック" w:hAnsi="Arial" w:cs="Arial"/>
          <w:color w:val="000000" w:themeColor="text1"/>
          <w:sz w:val="24"/>
          <w:szCs w:val="24"/>
        </w:rPr>
      </w:pPr>
      <w:r w:rsidRPr="008F4330">
        <w:rPr>
          <w:rFonts w:ascii="Arial" w:eastAsia="ＭＳ Ｐゴシック" w:hAnsi="Arial" w:cs="Arial" w:hint="eastAsia"/>
          <w:color w:val="000000" w:themeColor="text1"/>
          <w:sz w:val="24"/>
          <w:szCs w:val="24"/>
        </w:rPr>
        <w:t xml:space="preserve">　</w:t>
      </w:r>
      <w:r w:rsidR="00147CCC" w:rsidRPr="008F4330">
        <w:rPr>
          <w:rFonts w:ascii="Arial" w:eastAsia="ＭＳ Ｐゴシック" w:hAnsi="Arial" w:cs="Arial"/>
          <w:color w:val="000000" w:themeColor="text1"/>
          <w:sz w:val="24"/>
          <w:szCs w:val="24"/>
        </w:rPr>
        <w:t>Goal</w:t>
      </w:r>
      <w:r w:rsidR="0079485F">
        <w:rPr>
          <w:rFonts w:ascii="Arial" w:eastAsia="ＭＳ Ｐゴシック" w:hAnsi="Arial" w:cs="Arial"/>
          <w:color w:val="000000" w:themeColor="text1"/>
          <w:sz w:val="24"/>
          <w:szCs w:val="24"/>
        </w:rPr>
        <w:t xml:space="preserve"> 12,</w:t>
      </w:r>
      <w:r w:rsidR="00147CCC" w:rsidRPr="008F4330">
        <w:rPr>
          <w:rFonts w:ascii="Arial" w:eastAsia="ＭＳ Ｐゴシック" w:hAnsi="Arial" w:cs="Arial"/>
          <w:color w:val="000000" w:themeColor="text1"/>
          <w:sz w:val="24"/>
          <w:szCs w:val="24"/>
        </w:rPr>
        <w:t xml:space="preserve"> Targets</w:t>
      </w:r>
      <w:r w:rsidR="0079485F">
        <w:rPr>
          <w:rFonts w:ascii="Arial" w:eastAsia="ＭＳ Ｐゴシック" w:hAnsi="Arial" w:cs="Arial"/>
          <w:color w:val="000000" w:themeColor="text1"/>
          <w:sz w:val="24"/>
          <w:szCs w:val="24"/>
        </w:rPr>
        <w:t xml:space="preserve"> 13.3</w:t>
      </w:r>
      <w:r w:rsidRPr="008F4330">
        <w:rPr>
          <w:rFonts w:ascii="Arial" w:eastAsia="ＭＳ Ｐゴシック" w:hAnsi="Arial" w:cs="Arial"/>
          <w:color w:val="000000" w:themeColor="text1"/>
          <w:sz w:val="24"/>
          <w:szCs w:val="24"/>
        </w:rPr>
        <w:tab/>
      </w:r>
    </w:p>
    <w:p w14:paraId="3A897270" w14:textId="78B012F8" w:rsidR="006E2CA8" w:rsidRPr="008F4330" w:rsidRDefault="006E2CA8" w:rsidP="006E2CA8">
      <w:pPr>
        <w:jc w:val="left"/>
        <w:rPr>
          <w:rFonts w:ascii="Arial" w:eastAsia="ＭＳ Ｐゴシック" w:hAnsi="Arial" w:cs="Arial"/>
          <w:color w:val="000000" w:themeColor="text1"/>
          <w:sz w:val="24"/>
          <w:szCs w:val="24"/>
        </w:rPr>
      </w:pPr>
      <w:r w:rsidRPr="008F4330">
        <w:rPr>
          <w:rFonts w:ascii="Arial" w:eastAsia="ＭＳ Ｐゴシック" w:hAnsi="Arial" w:cs="Arial" w:hint="eastAsia"/>
          <w:color w:val="000000" w:themeColor="text1"/>
          <w:sz w:val="24"/>
          <w:szCs w:val="24"/>
        </w:rPr>
        <w:t xml:space="preserve">　</w:t>
      </w:r>
      <w:r w:rsidR="00147CCC" w:rsidRPr="008F4330">
        <w:rPr>
          <w:rFonts w:ascii="Arial" w:eastAsia="ＭＳ Ｐゴシック" w:hAnsi="Arial" w:cs="Arial"/>
          <w:color w:val="000000" w:themeColor="text1"/>
          <w:sz w:val="24"/>
          <w:szCs w:val="24"/>
        </w:rPr>
        <w:t>Goal</w:t>
      </w:r>
      <w:r w:rsidR="0079485F">
        <w:rPr>
          <w:rFonts w:ascii="Arial" w:eastAsia="ＭＳ Ｐゴシック" w:hAnsi="Arial" w:cs="Arial"/>
          <w:color w:val="000000" w:themeColor="text1"/>
          <w:sz w:val="24"/>
          <w:szCs w:val="24"/>
        </w:rPr>
        <w:t xml:space="preserve"> 14</w:t>
      </w:r>
      <w:r w:rsidR="00147CCC" w:rsidRPr="008F4330">
        <w:rPr>
          <w:rFonts w:ascii="Arial" w:eastAsia="ＭＳ Ｐゴシック" w:hAnsi="Arial" w:cs="Arial"/>
          <w:color w:val="000000" w:themeColor="text1"/>
          <w:sz w:val="24"/>
          <w:szCs w:val="24"/>
        </w:rPr>
        <w:t>, Targets</w:t>
      </w:r>
      <w:r w:rsidR="0079485F">
        <w:rPr>
          <w:rFonts w:ascii="Arial" w:eastAsia="ＭＳ Ｐゴシック" w:hAnsi="Arial" w:cs="Arial"/>
          <w:color w:val="000000" w:themeColor="text1"/>
          <w:sz w:val="24"/>
          <w:szCs w:val="24"/>
        </w:rPr>
        <w:t xml:space="preserve"> 14.1, 14.2</w:t>
      </w:r>
    </w:p>
    <w:p w14:paraId="45F7F6CC" w14:textId="77777777" w:rsidR="006E2CA8" w:rsidRPr="008F4330" w:rsidRDefault="006E2CA8" w:rsidP="006E2CA8">
      <w:pPr>
        <w:jc w:val="left"/>
        <w:rPr>
          <w:rFonts w:ascii="Arial" w:eastAsia="ＭＳ Ｐゴシック" w:hAnsi="Arial" w:cs="Arial"/>
          <w:color w:val="000000" w:themeColor="text1"/>
          <w:sz w:val="24"/>
          <w:szCs w:val="24"/>
        </w:rPr>
      </w:pPr>
    </w:p>
    <w:p w14:paraId="54C3CE38" w14:textId="74B3A807" w:rsidR="006E2CA8" w:rsidRPr="0024221D" w:rsidRDefault="006E2CA8" w:rsidP="006E2CA8">
      <w:pPr>
        <w:jc w:val="left"/>
        <w:rPr>
          <w:rFonts w:ascii="Arial" w:eastAsia="ＭＳ Ｐゴシック" w:hAnsi="Arial" w:cs="Arial"/>
          <w:sz w:val="22"/>
        </w:rPr>
      </w:pPr>
      <w:r w:rsidRPr="008F4330">
        <w:rPr>
          <w:rFonts w:ascii="Arial" w:eastAsia="ＭＳ Ｐゴシック" w:hAnsi="Arial" w:cs="Arial" w:hint="eastAsia"/>
          <w:color w:val="000000" w:themeColor="text1"/>
          <w:sz w:val="24"/>
          <w:szCs w:val="24"/>
        </w:rPr>
        <w:t xml:space="preserve">　</w:t>
      </w:r>
      <w:r w:rsidRPr="008F4330">
        <w:rPr>
          <w:rFonts w:ascii="Arial" w:eastAsia="ＭＳ Ｐゴシック" w:hAnsi="Arial" w:cs="Arial" w:hint="eastAsia"/>
          <w:color w:val="000000" w:themeColor="text1"/>
          <w:sz w:val="22"/>
        </w:rPr>
        <w:t xml:space="preserve">　</w:t>
      </w:r>
      <w:r w:rsidR="005F28A5" w:rsidRPr="008F4330">
        <w:rPr>
          <w:rFonts w:ascii="Arial" w:eastAsia="ＭＳ Ｐゴシック" w:hAnsi="Arial" w:cs="Arial"/>
          <w:color w:val="000000" w:themeColor="text1"/>
          <w:sz w:val="22"/>
        </w:rPr>
        <w:t xml:space="preserve">In Osaka Prefecture and Osaka City, while promoting various SDGs efforts centered on the priority goals mentioned in the previous section toward the realization of the ideal 2030 image, we will reach out to various stakeholders such as residents of the prefecture, companies, and municipalities. It is expected that the related businesses will spread to other local governments, etc. Moreover, the characteristics of the SDGs, which create synergistic effects through the integration of the three aspects of economy, society, and the environment, can be clearly embodied and it is the symbolic legacy of the “G20 Summit” held in Osaka for the first time in Japan. With the intention of leading the “Osaka Blue Ocean Vision (*)” ahead of the rest of the world, we will promote the project from Osaka as a “local government SDGs model project.” In this project, we will maximize the power of local communities and innovation in partnership with all stakeholders such as residents of the prefecture and businesses through the following. (1) Control and decrease of plastic waste, (2) add value and effective use, (3) implement environmentally friendly mechanisms in the real world, and (4) pass on the richness of the sea and rivers, which are basis of life and living, to the next generation. Since we will work from four perspectives, we have set goals and targets related to </w:t>
      </w:r>
      <w:r w:rsidR="005F28A5" w:rsidRPr="0024221D">
        <w:rPr>
          <w:rFonts w:ascii="Arial" w:eastAsia="ＭＳ Ｐゴシック" w:hAnsi="Arial" w:cs="Arial"/>
          <w:sz w:val="22"/>
        </w:rPr>
        <w:t>these as described above.</w:t>
      </w:r>
    </w:p>
    <w:p w14:paraId="68A1176F" w14:textId="0915ACD8" w:rsidR="006E2CA8" w:rsidRPr="0024221D" w:rsidRDefault="003D151F" w:rsidP="008F4330">
      <w:pPr>
        <w:ind w:firstLineChars="50" w:firstLine="105"/>
        <w:jc w:val="left"/>
        <w:rPr>
          <w:rFonts w:ascii="Arial" w:eastAsia="ＭＳ Ｐゴシック" w:hAnsi="Arial" w:cs="Arial"/>
          <w:sz w:val="22"/>
        </w:rPr>
      </w:pPr>
      <w:r w:rsidRPr="0024221D">
        <w:rPr>
          <w:rFonts w:ascii="Arial" w:eastAsia="ＭＳ Ｐゴシック" w:hAnsi="Arial" w:cs="Arial"/>
          <w:bCs/>
          <w:szCs w:val="18"/>
        </w:rPr>
        <w:t xml:space="preserve">Note*: </w:t>
      </w:r>
      <w:r w:rsidR="005F28A5" w:rsidRPr="0024221D">
        <w:rPr>
          <w:rFonts w:ascii="Arial" w:eastAsia="ＭＳ Ｐゴシック" w:hAnsi="Arial" w:cs="Arial"/>
          <w:sz w:val="22"/>
        </w:rPr>
        <w:t>Osaka Blue Ocean Vision</w:t>
      </w:r>
    </w:p>
    <w:p w14:paraId="070CE10F" w14:textId="1F309BCF" w:rsidR="006E2CA8" w:rsidRPr="008F4330" w:rsidRDefault="00B92882" w:rsidP="006E2CA8">
      <w:pPr>
        <w:ind w:left="360"/>
        <w:jc w:val="left"/>
        <w:rPr>
          <w:rFonts w:ascii="Arial" w:eastAsia="ＭＳ Ｐゴシック" w:hAnsi="Arial" w:cs="Arial"/>
          <w:color w:val="000000" w:themeColor="text1"/>
          <w:sz w:val="22"/>
        </w:rPr>
      </w:pPr>
      <w:r w:rsidRPr="0024221D">
        <w:rPr>
          <w:rFonts w:ascii="Arial" w:eastAsia="ＭＳ Ｐゴシック" w:hAnsi="Arial" w:cs="Arial"/>
          <w:sz w:val="22"/>
        </w:rPr>
        <w:t xml:space="preserve">A universal vision </w:t>
      </w:r>
      <w:r w:rsidRPr="008F4330">
        <w:rPr>
          <w:rFonts w:ascii="Arial" w:eastAsia="ＭＳ Ｐゴシック" w:hAnsi="Arial" w:cs="Arial"/>
          <w:color w:val="000000" w:themeColor="text1"/>
          <w:sz w:val="22"/>
        </w:rPr>
        <w:t>shared at the G20 Osaka Summit Leader’s Declaration held in June 2019, aiming to eliminate new pollution from marine plastic waste by 2050.</w:t>
      </w:r>
    </w:p>
    <w:p w14:paraId="3BFD7498" w14:textId="44FC9AA0" w:rsidR="006E2CA8" w:rsidRPr="008F4330" w:rsidRDefault="006E2CA8" w:rsidP="00A9250C">
      <w:pPr>
        <w:jc w:val="left"/>
        <w:rPr>
          <w:rFonts w:ascii="Arial" w:eastAsia="ＭＳ Ｐゴシック" w:hAnsi="Arial" w:cs="Arial"/>
          <w:sz w:val="24"/>
          <w:szCs w:val="24"/>
        </w:rPr>
      </w:pPr>
    </w:p>
    <w:p w14:paraId="5C51C1BA" w14:textId="1B40E2EE" w:rsidR="00A9250C" w:rsidRPr="008F4330" w:rsidRDefault="00855A1C" w:rsidP="00A9250C">
      <w:pPr>
        <w:jc w:val="left"/>
        <w:rPr>
          <w:rFonts w:ascii="Arial" w:eastAsia="ＭＳ Ｐゴシック" w:hAnsi="Arial" w:cs="Arial"/>
          <w:b/>
          <w:sz w:val="22"/>
          <w:szCs w:val="24"/>
        </w:rPr>
      </w:pPr>
      <w:r>
        <w:rPr>
          <w:rFonts w:ascii="Arial" w:eastAsia="ＭＳ Ｐゴシック" w:hAnsi="Arial" w:cs="Arial" w:hint="eastAsia"/>
          <w:b/>
          <w:sz w:val="22"/>
          <w:szCs w:val="24"/>
        </w:rPr>
        <w:t>(</w:t>
      </w:r>
      <w:r w:rsidR="00CA3198" w:rsidRPr="008F4330">
        <w:rPr>
          <w:rFonts w:ascii="Arial" w:eastAsia="ＭＳ Ｐゴシック" w:hAnsi="Arial" w:cs="Arial"/>
          <w:b/>
          <w:sz w:val="22"/>
          <w:szCs w:val="24"/>
        </w:rPr>
        <w:t>Outline of Efforts</w:t>
      </w:r>
      <w:r>
        <w:rPr>
          <w:rFonts w:ascii="Arial" w:eastAsia="ＭＳ Ｐゴシック" w:hAnsi="Arial" w:cs="Arial"/>
          <w:b/>
          <w:sz w:val="22"/>
          <w:szCs w:val="24"/>
        </w:rPr>
        <w:t>)</w:t>
      </w:r>
    </w:p>
    <w:p w14:paraId="2C6E18A4" w14:textId="37C50AF5" w:rsidR="006E2CA8" w:rsidRPr="008F4330" w:rsidRDefault="00A9250C" w:rsidP="006E2CA8">
      <w:pPr>
        <w:ind w:firstLineChars="100" w:firstLine="220"/>
        <w:jc w:val="left"/>
        <w:rPr>
          <w:rFonts w:ascii="Arial" w:eastAsia="ＭＳ Ｐゴシック" w:hAnsi="Arial" w:cs="Arial"/>
          <w:color w:val="000000" w:themeColor="text1"/>
          <w:sz w:val="22"/>
        </w:rPr>
      </w:pPr>
      <w:r w:rsidRPr="008F4330">
        <w:rPr>
          <w:rFonts w:ascii="Arial" w:eastAsia="ＭＳ Ｐゴシック" w:hAnsi="Arial" w:cs="Arial" w:hint="eastAsia"/>
          <w:sz w:val="22"/>
        </w:rPr>
        <w:t xml:space="preserve">　</w:t>
      </w:r>
      <w:r w:rsidR="0049720D" w:rsidRPr="008F4330">
        <w:rPr>
          <w:rFonts w:ascii="Arial" w:eastAsia="ＭＳ Ｐゴシック" w:hAnsi="Arial" w:cs="Arial"/>
          <w:color w:val="000000" w:themeColor="text1"/>
          <w:sz w:val="22"/>
        </w:rPr>
        <w:t>As a world-leading initiative to address the plastic waste problem, we will work on dissemination and enlightenment of the 3Rs, “technical seeds”/fact-finding surveys and collection of marine debris. As one of the concrete actions in which these results are summarized, we will establish a new PET bottle collection/recycling system in collaboration with local communities and businesses.</w:t>
      </w:r>
    </w:p>
    <w:p w14:paraId="4C66710D" w14:textId="77777777" w:rsidR="001249BA" w:rsidRPr="008F4330" w:rsidRDefault="001249BA">
      <w:pPr>
        <w:jc w:val="left"/>
        <w:rPr>
          <w:rFonts w:ascii="Arial" w:eastAsia="HGP創英角ｺﾞｼｯｸUB" w:hAnsi="Arial" w:cs="Arial"/>
          <w:color w:val="000000" w:themeColor="text1"/>
          <w:sz w:val="22"/>
        </w:rPr>
      </w:pPr>
    </w:p>
    <w:p w14:paraId="3546050D" w14:textId="150B5BF9" w:rsidR="00851CB7" w:rsidRPr="008F4330" w:rsidRDefault="00855A1C">
      <w:pPr>
        <w:jc w:val="left"/>
        <w:rPr>
          <w:rFonts w:ascii="Arial" w:eastAsia="HGP創英角ｺﾞｼｯｸUB" w:hAnsi="Arial" w:cs="Arial"/>
          <w:b/>
          <w:sz w:val="22"/>
        </w:rPr>
      </w:pPr>
      <w:r>
        <w:rPr>
          <w:rFonts w:ascii="Arial" w:eastAsia="HGP創英角ｺﾞｼｯｸUB" w:hAnsi="Arial" w:cs="Arial"/>
          <w:color w:val="000000" w:themeColor="text1"/>
          <w:sz w:val="22"/>
        </w:rPr>
        <w:t xml:space="preserve">(2) </w:t>
      </w:r>
      <w:r w:rsidR="0020160E" w:rsidRPr="008F4330">
        <w:rPr>
          <w:rFonts w:ascii="Arial" w:eastAsia="HGP創英角ｺﾞｼｯｸUB" w:hAnsi="Arial" w:cs="Arial"/>
          <w:color w:val="000000" w:themeColor="text1"/>
          <w:sz w:val="22"/>
        </w:rPr>
        <w:t>Efforts in the Three Aspects</w:t>
      </w:r>
    </w:p>
    <w:p w14:paraId="37954BC5" w14:textId="4A8E522E" w:rsidR="006E2CA8" w:rsidRPr="008F4330" w:rsidRDefault="006B046D">
      <w:pPr>
        <w:jc w:val="left"/>
        <w:rPr>
          <w:rFonts w:ascii="Arial" w:eastAsiaTheme="majorEastAsia" w:hAnsi="Arial" w:cs="Arial"/>
          <w:b/>
          <w:sz w:val="22"/>
        </w:rPr>
      </w:pPr>
      <w:r w:rsidRPr="008F4330">
        <w:rPr>
          <w:rFonts w:ascii="ＭＳ ゴシック" w:eastAsia="ＭＳ ゴシック" w:hAnsi="ＭＳ ゴシック" w:cs="ＭＳ ゴシック" w:hint="eastAsia"/>
          <w:b/>
          <w:sz w:val="22"/>
        </w:rPr>
        <w:t>①</w:t>
      </w:r>
      <w:r w:rsidR="0089496A" w:rsidRPr="008F4330">
        <w:rPr>
          <w:rFonts w:ascii="Arial" w:eastAsiaTheme="majorEastAsia" w:hAnsi="Arial" w:cs="Arial"/>
          <w:b/>
          <w:sz w:val="22"/>
        </w:rPr>
        <w:t xml:space="preserve"> Economic Efforts</w:t>
      </w:r>
    </w:p>
    <w:tbl>
      <w:tblPr>
        <w:tblStyle w:val="11"/>
        <w:tblW w:w="8214" w:type="dxa"/>
        <w:tblLook w:val="04A0" w:firstRow="1" w:lastRow="0" w:firstColumn="1" w:lastColumn="0" w:noHBand="0" w:noVBand="1"/>
      </w:tblPr>
      <w:tblGrid>
        <w:gridCol w:w="1123"/>
        <w:gridCol w:w="870"/>
        <w:gridCol w:w="2916"/>
        <w:gridCol w:w="3305"/>
      </w:tblGrid>
      <w:tr w:rsidR="00D365A1" w:rsidRPr="007F3396" w14:paraId="4D14F995" w14:textId="77777777" w:rsidTr="001E2A7C">
        <w:trPr>
          <w:trHeight w:val="265"/>
        </w:trPr>
        <w:tc>
          <w:tcPr>
            <w:tcW w:w="1993" w:type="dxa"/>
            <w:gridSpan w:val="2"/>
            <w:tcBorders>
              <w:bottom w:val="single" w:sz="4" w:space="0" w:color="auto"/>
            </w:tcBorders>
            <w:shd w:val="clear" w:color="auto" w:fill="DEEAF6" w:themeFill="accent1" w:themeFillTint="33"/>
          </w:tcPr>
          <w:p w14:paraId="25552B6B" w14:textId="45A906FA" w:rsidR="00D365A1" w:rsidRPr="008F4330" w:rsidRDefault="00D365A1" w:rsidP="001E2A7C">
            <w:pPr>
              <w:jc w:val="center"/>
              <w:rPr>
                <w:rFonts w:ascii="Arial" w:eastAsia="ＭＳ Ｐゴシック" w:hAnsi="Arial" w:cs="Arial"/>
                <w:b/>
                <w:color w:val="000000" w:themeColor="text1"/>
                <w:sz w:val="22"/>
              </w:rPr>
            </w:pPr>
            <w:r w:rsidRPr="008F4330">
              <w:rPr>
                <w:rFonts w:ascii="Arial" w:eastAsia="ＭＳ Ｐゴシック" w:hAnsi="Arial" w:cs="Arial"/>
                <w:b/>
                <w:color w:val="000000" w:themeColor="text1"/>
                <w:sz w:val="22"/>
              </w:rPr>
              <w:t>Goal</w:t>
            </w:r>
            <w:r w:rsidR="007C206D" w:rsidRPr="008F4330">
              <w:rPr>
                <w:rFonts w:ascii="Arial" w:eastAsia="ＭＳ Ｐゴシック" w:hAnsi="Arial" w:cs="Arial"/>
                <w:b/>
                <w:color w:val="000000" w:themeColor="text1"/>
                <w:sz w:val="22"/>
              </w:rPr>
              <w:t>,</w:t>
            </w:r>
          </w:p>
          <w:p w14:paraId="4F6F5D85" w14:textId="77777777" w:rsidR="00D365A1" w:rsidRPr="008F4330" w:rsidRDefault="00D365A1" w:rsidP="001E2A7C">
            <w:pPr>
              <w:jc w:val="center"/>
              <w:rPr>
                <w:rFonts w:ascii="Arial" w:eastAsia="ＭＳ Ｐゴシック" w:hAnsi="Arial" w:cs="Arial"/>
                <w:b/>
                <w:color w:val="000000" w:themeColor="text1"/>
                <w:sz w:val="22"/>
              </w:rPr>
            </w:pPr>
            <w:r w:rsidRPr="008F4330">
              <w:rPr>
                <w:rFonts w:ascii="Arial" w:eastAsia="ＭＳ Ｐゴシック" w:hAnsi="Arial" w:cs="Arial"/>
                <w:b/>
                <w:color w:val="000000" w:themeColor="text1"/>
                <w:sz w:val="22"/>
              </w:rPr>
              <w:t>Target number</w:t>
            </w:r>
          </w:p>
        </w:tc>
        <w:tc>
          <w:tcPr>
            <w:tcW w:w="6221" w:type="dxa"/>
            <w:gridSpan w:val="2"/>
            <w:shd w:val="clear" w:color="auto" w:fill="DEEAF6" w:themeFill="accent1" w:themeFillTint="33"/>
          </w:tcPr>
          <w:p w14:paraId="7E639340" w14:textId="77777777" w:rsidR="00D365A1" w:rsidRPr="008F4330" w:rsidRDefault="00D365A1" w:rsidP="001E2A7C">
            <w:pPr>
              <w:jc w:val="center"/>
              <w:rPr>
                <w:rFonts w:ascii="Arial" w:eastAsia="ＭＳ Ｐゴシック" w:hAnsi="Arial" w:cs="Arial"/>
                <w:b/>
                <w:color w:val="000000" w:themeColor="text1"/>
                <w:sz w:val="22"/>
              </w:rPr>
            </w:pPr>
            <w:r w:rsidRPr="008F4330">
              <w:rPr>
                <w:rFonts w:ascii="Arial" w:eastAsia="ＭＳ Ｐゴシック" w:hAnsi="Arial" w:cs="Arial"/>
                <w:b/>
                <w:color w:val="000000" w:themeColor="text1"/>
                <w:sz w:val="22"/>
              </w:rPr>
              <w:t>KPI</w:t>
            </w:r>
          </w:p>
        </w:tc>
      </w:tr>
      <w:tr w:rsidR="00D365A1" w:rsidRPr="007F3396" w14:paraId="411AA8E6" w14:textId="77777777" w:rsidTr="001E2A7C">
        <w:trPr>
          <w:trHeight w:val="168"/>
        </w:trPr>
        <w:tc>
          <w:tcPr>
            <w:tcW w:w="1123" w:type="dxa"/>
            <w:vMerge w:val="restart"/>
            <w:tcBorders>
              <w:right w:val="nil"/>
            </w:tcBorders>
            <w:shd w:val="clear" w:color="auto" w:fill="auto"/>
          </w:tcPr>
          <w:p w14:paraId="38B7A25F" w14:textId="77777777" w:rsidR="00D365A1" w:rsidRPr="008F4330" w:rsidRDefault="00D365A1" w:rsidP="001E2A7C">
            <w:pPr>
              <w:rPr>
                <w:rFonts w:ascii="Arial" w:eastAsia="ＭＳ Ｐゴシック" w:hAnsi="Arial" w:cs="Arial"/>
                <w:b/>
                <w:color w:val="000000" w:themeColor="text1"/>
                <w:sz w:val="22"/>
              </w:rPr>
            </w:pPr>
            <w:r w:rsidRPr="008F4330">
              <w:rPr>
                <w:rFonts w:ascii="Arial" w:eastAsia="ＭＳ Ｐゴシック" w:hAnsi="Arial" w:cs="Arial"/>
                <w:b/>
                <w:noProof/>
                <w:color w:val="000000" w:themeColor="text1"/>
                <w:sz w:val="22"/>
              </w:rPr>
              <w:drawing>
                <wp:inline distT="0" distB="0" distL="0" distR="0" wp14:anchorId="0124C451" wp14:editId="25BE4978">
                  <wp:extent cx="575945" cy="575945"/>
                  <wp:effectExtent l="0" t="0" r="0" b="0"/>
                  <wp:docPr id="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212" cy="576212"/>
                          </a:xfrm>
                          <a:prstGeom prst="rect">
                            <a:avLst/>
                          </a:prstGeom>
                        </pic:spPr>
                      </pic:pic>
                    </a:graphicData>
                  </a:graphic>
                </wp:inline>
              </w:drawing>
            </w:r>
          </w:p>
        </w:tc>
        <w:tc>
          <w:tcPr>
            <w:tcW w:w="870" w:type="dxa"/>
            <w:vMerge w:val="restart"/>
            <w:tcBorders>
              <w:left w:val="nil"/>
            </w:tcBorders>
            <w:shd w:val="clear" w:color="auto" w:fill="auto"/>
          </w:tcPr>
          <w:p w14:paraId="77DCD6CC" w14:textId="6ECA4B65" w:rsidR="00D365A1" w:rsidRPr="008F4330" w:rsidRDefault="0079485F">
            <w:pPr>
              <w:rPr>
                <w:rFonts w:ascii="Arial" w:eastAsia="ＭＳ Ｐゴシック" w:hAnsi="Arial" w:cs="Arial"/>
                <w:b/>
                <w:color w:val="000000" w:themeColor="text1"/>
                <w:sz w:val="22"/>
              </w:rPr>
            </w:pPr>
            <w:r>
              <w:rPr>
                <w:rFonts w:ascii="Arial" w:eastAsia="ＭＳ Ｐゴシック" w:hAnsi="Arial" w:cs="Arial" w:hint="eastAsia"/>
                <w:b/>
                <w:color w:val="000000" w:themeColor="text1"/>
                <w:sz w:val="22"/>
              </w:rPr>
              <w:t>8</w:t>
            </w:r>
            <w:r>
              <w:rPr>
                <w:rFonts w:ascii="Arial" w:eastAsia="ＭＳ Ｐゴシック" w:hAnsi="Arial" w:cs="Arial"/>
                <w:b/>
                <w:color w:val="000000" w:themeColor="text1"/>
                <w:sz w:val="22"/>
              </w:rPr>
              <w:t>.3</w:t>
            </w:r>
          </w:p>
        </w:tc>
        <w:tc>
          <w:tcPr>
            <w:tcW w:w="6221" w:type="dxa"/>
            <w:gridSpan w:val="2"/>
            <w:shd w:val="clear" w:color="auto" w:fill="auto"/>
          </w:tcPr>
          <w:p w14:paraId="6E294A77" w14:textId="77777777" w:rsidR="00D365A1" w:rsidRPr="008F4330" w:rsidRDefault="00D365A1" w:rsidP="001E2A7C">
            <w:pPr>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Indicator: Number of international environmental events and environmental conferences held</w:t>
            </w:r>
          </w:p>
        </w:tc>
      </w:tr>
      <w:tr w:rsidR="00D365A1" w:rsidRPr="007F3396" w14:paraId="07702F96" w14:textId="77777777" w:rsidTr="001E2A7C">
        <w:trPr>
          <w:trHeight w:val="835"/>
        </w:trPr>
        <w:tc>
          <w:tcPr>
            <w:tcW w:w="1123" w:type="dxa"/>
            <w:vMerge/>
            <w:tcBorders>
              <w:right w:val="nil"/>
            </w:tcBorders>
            <w:shd w:val="clear" w:color="auto" w:fill="auto"/>
          </w:tcPr>
          <w:p w14:paraId="36CE4829" w14:textId="77777777" w:rsidR="00D365A1" w:rsidRPr="008F4330" w:rsidRDefault="00D365A1" w:rsidP="001E2A7C">
            <w:pPr>
              <w:rPr>
                <w:rFonts w:ascii="Arial" w:eastAsia="ＭＳ Ｐゴシック" w:hAnsi="Arial" w:cs="Arial"/>
                <w:b/>
                <w:color w:val="000000" w:themeColor="text1"/>
                <w:sz w:val="22"/>
              </w:rPr>
            </w:pPr>
          </w:p>
        </w:tc>
        <w:tc>
          <w:tcPr>
            <w:tcW w:w="870" w:type="dxa"/>
            <w:vMerge/>
            <w:tcBorders>
              <w:left w:val="nil"/>
            </w:tcBorders>
            <w:shd w:val="clear" w:color="auto" w:fill="auto"/>
          </w:tcPr>
          <w:p w14:paraId="22B3271C" w14:textId="77777777" w:rsidR="00D365A1" w:rsidRPr="008F4330" w:rsidRDefault="00D365A1" w:rsidP="001E2A7C">
            <w:pPr>
              <w:rPr>
                <w:rFonts w:ascii="Arial" w:eastAsia="ＭＳ Ｐゴシック" w:hAnsi="Arial" w:cs="Arial"/>
                <w:b/>
                <w:color w:val="000000" w:themeColor="text1"/>
                <w:sz w:val="22"/>
              </w:rPr>
            </w:pPr>
          </w:p>
        </w:tc>
        <w:tc>
          <w:tcPr>
            <w:tcW w:w="2916" w:type="dxa"/>
            <w:vMerge w:val="restart"/>
          </w:tcPr>
          <w:p w14:paraId="4DF02B52" w14:textId="77777777" w:rsidR="00D365A1" w:rsidRPr="008F4330" w:rsidRDefault="00D365A1" w:rsidP="001E2A7C">
            <w:pPr>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Currently (2019):</w:t>
            </w:r>
          </w:p>
          <w:p w14:paraId="3D6443EB" w14:textId="77777777" w:rsidR="00D365A1" w:rsidRPr="008F4330" w:rsidRDefault="00D365A1" w:rsidP="001E2A7C">
            <w:pPr>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7 cases</w:t>
            </w:r>
          </w:p>
          <w:p w14:paraId="11BAD3F1" w14:textId="7F56BB81" w:rsidR="007C206D" w:rsidRPr="008F4330" w:rsidRDefault="007C206D" w:rsidP="001E2A7C">
            <w:pPr>
              <w:rPr>
                <w:rFonts w:ascii="Arial" w:eastAsia="ＭＳ Ｐゴシック" w:hAnsi="Arial" w:cs="Arial"/>
                <w:color w:val="000000" w:themeColor="text1"/>
                <w:sz w:val="22"/>
              </w:rPr>
            </w:pPr>
          </w:p>
        </w:tc>
        <w:tc>
          <w:tcPr>
            <w:tcW w:w="3305" w:type="dxa"/>
            <w:vMerge w:val="restart"/>
          </w:tcPr>
          <w:p w14:paraId="47616E49" w14:textId="77777777" w:rsidR="00D365A1" w:rsidRPr="008F4330" w:rsidRDefault="00D365A1" w:rsidP="001E2A7C">
            <w:pPr>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2022</w:t>
            </w:r>
            <w:r w:rsidRPr="008F4330">
              <w:rPr>
                <w:rFonts w:ascii="Arial" w:eastAsia="ＭＳ Ｐゴシック" w:hAnsi="Arial" w:cs="Arial" w:hint="eastAsia"/>
                <w:color w:val="000000" w:themeColor="text1"/>
                <w:sz w:val="22"/>
              </w:rPr>
              <w:t>：</w:t>
            </w:r>
          </w:p>
          <w:p w14:paraId="7FD0C706" w14:textId="6C7C41CD" w:rsidR="00D365A1" w:rsidRPr="008F4330" w:rsidRDefault="0079485F" w:rsidP="001E2A7C">
            <w:pPr>
              <w:rPr>
                <w:rFonts w:ascii="Arial" w:eastAsia="ＭＳ Ｐゴシック" w:hAnsi="Arial" w:cs="Arial"/>
                <w:color w:val="000000" w:themeColor="text1"/>
                <w:sz w:val="22"/>
              </w:rPr>
            </w:pPr>
            <w:r>
              <w:rPr>
                <w:rFonts w:ascii="Arial" w:eastAsia="ＭＳ Ｐゴシック" w:hAnsi="Arial" w:cs="Arial"/>
                <w:color w:val="000000" w:themeColor="text1"/>
                <w:sz w:val="22"/>
              </w:rPr>
              <w:t xml:space="preserve">25 </w:t>
            </w:r>
            <w:r w:rsidR="00D365A1" w:rsidRPr="008F4330">
              <w:rPr>
                <w:rFonts w:ascii="Arial" w:eastAsia="ＭＳ Ｐゴシック" w:hAnsi="Arial" w:cs="Arial"/>
                <w:color w:val="000000" w:themeColor="text1"/>
                <w:sz w:val="22"/>
              </w:rPr>
              <w:t>cases</w:t>
            </w:r>
          </w:p>
        </w:tc>
      </w:tr>
      <w:tr w:rsidR="00D365A1" w:rsidRPr="007F3396" w14:paraId="30B3EA00" w14:textId="77777777" w:rsidTr="001E2A7C">
        <w:trPr>
          <w:trHeight w:val="835"/>
        </w:trPr>
        <w:tc>
          <w:tcPr>
            <w:tcW w:w="1123" w:type="dxa"/>
            <w:tcBorders>
              <w:bottom w:val="single" w:sz="4" w:space="0" w:color="auto"/>
              <w:right w:val="nil"/>
            </w:tcBorders>
            <w:shd w:val="clear" w:color="auto" w:fill="auto"/>
          </w:tcPr>
          <w:p w14:paraId="75DE5173" w14:textId="77777777" w:rsidR="00D365A1" w:rsidRPr="008F4330" w:rsidRDefault="00D365A1" w:rsidP="001E2A7C">
            <w:pPr>
              <w:rPr>
                <w:rFonts w:ascii="Arial" w:eastAsia="ＭＳ Ｐゴシック" w:hAnsi="Arial" w:cs="Arial"/>
                <w:b/>
                <w:color w:val="000000" w:themeColor="text1"/>
                <w:sz w:val="22"/>
              </w:rPr>
            </w:pPr>
            <w:r w:rsidRPr="008F4330">
              <w:rPr>
                <w:rFonts w:ascii="Arial" w:eastAsia="ＭＳ Ｐゴシック" w:hAnsi="Arial" w:cs="Arial"/>
                <w:b/>
                <w:noProof/>
                <w:color w:val="000000" w:themeColor="text1"/>
                <w:sz w:val="22"/>
              </w:rPr>
              <w:drawing>
                <wp:inline distT="0" distB="0" distL="0" distR="0" wp14:anchorId="681E0203" wp14:editId="10154275">
                  <wp:extent cx="575945" cy="575945"/>
                  <wp:effectExtent l="0" t="0" r="0" b="0"/>
                  <wp:docPr id="2"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212" cy="576212"/>
                          </a:xfrm>
                          <a:prstGeom prst="rect">
                            <a:avLst/>
                          </a:prstGeom>
                        </pic:spPr>
                      </pic:pic>
                    </a:graphicData>
                  </a:graphic>
                </wp:inline>
              </w:drawing>
            </w:r>
          </w:p>
        </w:tc>
        <w:tc>
          <w:tcPr>
            <w:tcW w:w="870" w:type="dxa"/>
            <w:tcBorders>
              <w:left w:val="nil"/>
              <w:bottom w:val="single" w:sz="4" w:space="0" w:color="auto"/>
            </w:tcBorders>
            <w:shd w:val="clear" w:color="auto" w:fill="auto"/>
          </w:tcPr>
          <w:p w14:paraId="6CE79F50" w14:textId="6D1573A8" w:rsidR="00D365A1" w:rsidRPr="008F4330" w:rsidRDefault="0079485F">
            <w:pPr>
              <w:rPr>
                <w:rFonts w:ascii="Arial" w:eastAsia="ＭＳ Ｐゴシック" w:hAnsi="Arial" w:cs="Arial"/>
                <w:b/>
                <w:color w:val="000000" w:themeColor="text1"/>
                <w:sz w:val="22"/>
              </w:rPr>
            </w:pPr>
            <w:r>
              <w:rPr>
                <w:rFonts w:ascii="Arial" w:eastAsia="ＭＳ Ｐゴシック" w:hAnsi="Arial" w:cs="Arial" w:hint="eastAsia"/>
                <w:b/>
                <w:color w:val="000000" w:themeColor="text1"/>
                <w:sz w:val="22"/>
              </w:rPr>
              <w:t>9</w:t>
            </w:r>
            <w:r>
              <w:rPr>
                <w:rFonts w:ascii="Arial" w:eastAsia="ＭＳ Ｐゴシック" w:hAnsi="Arial" w:cs="Arial"/>
                <w:b/>
                <w:color w:val="000000" w:themeColor="text1"/>
                <w:sz w:val="22"/>
              </w:rPr>
              <w:t>.4</w:t>
            </w:r>
          </w:p>
        </w:tc>
        <w:tc>
          <w:tcPr>
            <w:tcW w:w="2916" w:type="dxa"/>
            <w:vMerge/>
          </w:tcPr>
          <w:p w14:paraId="0CD7A7B1" w14:textId="77777777" w:rsidR="00D365A1" w:rsidRPr="008F4330" w:rsidRDefault="00D365A1" w:rsidP="001E2A7C">
            <w:pPr>
              <w:rPr>
                <w:rFonts w:ascii="Arial" w:eastAsia="ＭＳ Ｐゴシック" w:hAnsi="Arial" w:cs="Arial"/>
                <w:color w:val="000000" w:themeColor="text1"/>
                <w:sz w:val="22"/>
              </w:rPr>
            </w:pPr>
          </w:p>
        </w:tc>
        <w:tc>
          <w:tcPr>
            <w:tcW w:w="3305" w:type="dxa"/>
            <w:vMerge/>
          </w:tcPr>
          <w:p w14:paraId="4848ECDE" w14:textId="77777777" w:rsidR="00D365A1" w:rsidRPr="008F4330" w:rsidRDefault="00D365A1" w:rsidP="001E2A7C">
            <w:pPr>
              <w:rPr>
                <w:rFonts w:ascii="Arial" w:eastAsia="ＭＳ Ｐゴシック" w:hAnsi="Arial" w:cs="Arial"/>
                <w:color w:val="000000" w:themeColor="text1"/>
                <w:sz w:val="22"/>
              </w:rPr>
            </w:pPr>
          </w:p>
        </w:tc>
      </w:tr>
    </w:tbl>
    <w:p w14:paraId="1570D983" w14:textId="77777777" w:rsidR="00D365A1" w:rsidRPr="008F4330" w:rsidRDefault="00D365A1">
      <w:pPr>
        <w:jc w:val="left"/>
        <w:rPr>
          <w:rFonts w:ascii="Arial" w:eastAsiaTheme="majorEastAsia" w:hAnsi="Arial" w:cs="Arial"/>
          <w:b/>
          <w:sz w:val="22"/>
        </w:rPr>
      </w:pPr>
    </w:p>
    <w:p w14:paraId="4FDBD36F" w14:textId="6B02E1A6" w:rsidR="006E2CA8" w:rsidRPr="008F4330" w:rsidRDefault="006E2CA8" w:rsidP="006E2CA8">
      <w:pPr>
        <w:jc w:val="left"/>
        <w:rPr>
          <w:rFonts w:ascii="Arial" w:eastAsia="ＭＳ Ｐゴシック" w:hAnsi="Arial" w:cs="Arial"/>
          <w:b/>
          <w:color w:val="000000" w:themeColor="text1"/>
          <w:sz w:val="22"/>
        </w:rPr>
      </w:pPr>
      <w:r w:rsidRPr="008F4330">
        <w:rPr>
          <w:rFonts w:ascii="ＭＳ ゴシック" w:eastAsia="ＭＳ ゴシック" w:hAnsi="ＭＳ ゴシック" w:cs="ＭＳ ゴシック" w:hint="eastAsia"/>
          <w:b/>
          <w:color w:val="000000" w:themeColor="text1"/>
          <w:sz w:val="22"/>
        </w:rPr>
        <w:t>①</w:t>
      </w:r>
      <w:r w:rsidR="00855A1C">
        <w:rPr>
          <w:rFonts w:ascii="Arial" w:eastAsia="ＭＳ Ｐゴシック" w:hAnsi="Arial" w:cs="Arial" w:hint="eastAsia"/>
          <w:b/>
          <w:color w:val="000000" w:themeColor="text1"/>
          <w:sz w:val="22"/>
        </w:rPr>
        <w:t>-</w:t>
      </w:r>
      <w:r w:rsidR="00855A1C">
        <w:rPr>
          <w:rFonts w:ascii="Arial" w:eastAsia="ＭＳ Ｐゴシック" w:hAnsi="Arial" w:cs="Arial"/>
          <w:b/>
          <w:color w:val="000000" w:themeColor="text1"/>
          <w:sz w:val="22"/>
        </w:rPr>
        <w:t xml:space="preserve">1 </w:t>
      </w:r>
      <w:r w:rsidR="0089496A" w:rsidRPr="008F4330">
        <w:rPr>
          <w:rFonts w:ascii="Arial" w:eastAsia="ＭＳ Ｐゴシック" w:hAnsi="Arial" w:cs="Arial"/>
          <w:b/>
          <w:color w:val="000000" w:themeColor="text1"/>
          <w:sz w:val="22"/>
        </w:rPr>
        <w:t>Environmentally Advanced “Technology Seeds” Survey Dissemination and Dissemination Project to Solve Marine Plastic Problems, etc.</w:t>
      </w:r>
    </w:p>
    <w:p w14:paraId="3F4B3B4A" w14:textId="56FA37F9" w:rsidR="006E2CA8" w:rsidRPr="008F4330" w:rsidRDefault="00A14D1E" w:rsidP="006E2CA8">
      <w:pPr>
        <w:ind w:firstLineChars="100" w:firstLine="220"/>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In aiming to realize zero plastic waste, we will investigate the current status and issues of environmentally advanced “technology seeds” by 2050, based on the prospect of the spread of technology in the next 10 years. At the same time, we will investigate domestic and overseas needs so that businesses, who will be a main player in their practical application, can utilize them as materials for examining the future of technological development. In addition, it is aimed to enable to effectively disseminate information as a technology that contributes to the achievement of the SDGs. Then, the dissemination scenario of those technologies, problem-solving methods, information transmission method, etc. will be examined.</w:t>
      </w:r>
    </w:p>
    <w:p w14:paraId="5BDFB804" w14:textId="77777777" w:rsidR="006E2CA8" w:rsidRPr="008F4330" w:rsidRDefault="006E2CA8" w:rsidP="006E2CA8">
      <w:pPr>
        <w:jc w:val="left"/>
        <w:rPr>
          <w:rFonts w:ascii="Arial" w:eastAsia="ＭＳ Ｐゴシック" w:hAnsi="Arial" w:cs="Arial"/>
          <w:color w:val="000000" w:themeColor="text1"/>
          <w:sz w:val="22"/>
        </w:rPr>
      </w:pPr>
    </w:p>
    <w:p w14:paraId="43807763" w14:textId="6897939D" w:rsidR="00864F8F" w:rsidRPr="008F4330" w:rsidRDefault="006E2CA8" w:rsidP="00864F8F">
      <w:pPr>
        <w:jc w:val="left"/>
        <w:rPr>
          <w:rFonts w:ascii="Arial" w:eastAsia="ＭＳ Ｐゴシック" w:hAnsi="Arial" w:cs="Arial"/>
          <w:b/>
          <w:color w:val="000000" w:themeColor="text1"/>
          <w:sz w:val="22"/>
        </w:rPr>
      </w:pPr>
      <w:r w:rsidRPr="008F4330">
        <w:rPr>
          <w:rFonts w:ascii="ＭＳ ゴシック" w:eastAsia="ＭＳ ゴシック" w:hAnsi="ＭＳ ゴシック" w:cs="ＭＳ ゴシック" w:hint="eastAsia"/>
          <w:b/>
          <w:color w:val="000000" w:themeColor="text1"/>
          <w:sz w:val="22"/>
        </w:rPr>
        <w:t>①</w:t>
      </w:r>
      <w:r w:rsidR="00855A1C">
        <w:rPr>
          <w:rFonts w:ascii="Arial" w:eastAsia="ＭＳ Ｐゴシック" w:hAnsi="Arial" w:cs="Arial" w:hint="eastAsia"/>
          <w:b/>
          <w:color w:val="000000" w:themeColor="text1"/>
          <w:sz w:val="22"/>
        </w:rPr>
        <w:t>-</w:t>
      </w:r>
      <w:r w:rsidR="00855A1C">
        <w:rPr>
          <w:rFonts w:ascii="Arial" w:eastAsia="ＭＳ Ｐゴシック" w:hAnsi="Arial" w:cs="Arial"/>
          <w:b/>
          <w:color w:val="000000" w:themeColor="text1"/>
          <w:sz w:val="22"/>
        </w:rPr>
        <w:t xml:space="preserve">2 </w:t>
      </w:r>
      <w:r w:rsidR="00864F8F" w:rsidRPr="008F4330">
        <w:rPr>
          <w:rFonts w:ascii="Arial" w:eastAsia="ＭＳ Ｐゴシック" w:hAnsi="Arial" w:cs="Arial"/>
          <w:b/>
          <w:color w:val="000000" w:themeColor="text1"/>
          <w:sz w:val="22"/>
        </w:rPr>
        <w:t>Bioplastic Business Promotion Project</w:t>
      </w:r>
    </w:p>
    <w:p w14:paraId="08B30DBE" w14:textId="3EACE065" w:rsidR="00714089" w:rsidRPr="008F4330" w:rsidRDefault="00714089" w:rsidP="00864F8F">
      <w:pPr>
        <w:jc w:val="left"/>
        <w:rPr>
          <w:rFonts w:ascii="Arial" w:eastAsia="ＭＳ Ｐゴシック" w:hAnsi="Arial" w:cs="Arial"/>
          <w:strike/>
          <w:color w:val="FF0000"/>
          <w:sz w:val="22"/>
        </w:rPr>
      </w:pPr>
      <w:r w:rsidRPr="008F4330">
        <w:rPr>
          <w:rFonts w:ascii="Arial" w:eastAsia="ＭＳ Ｐゴシック" w:hAnsi="Arial" w:cs="Arial" w:hint="eastAsia"/>
          <w:b/>
          <w:color w:val="000000" w:themeColor="text1"/>
          <w:sz w:val="22"/>
        </w:rPr>
        <w:t xml:space="preserve">　</w:t>
      </w:r>
      <w:r w:rsidR="0046626C" w:rsidRPr="008F4330">
        <w:rPr>
          <w:rFonts w:ascii="Arial" w:eastAsia="ＭＳ Ｐゴシック" w:hAnsi="Arial" w:cs="Arial"/>
          <w:sz w:val="22"/>
        </w:rPr>
        <w:t>Supporting commercialization by subsidizing small and medium-sized enterprises in Osaka prefecture that are engaged in research and development of bioplastic products and up-cycle business. In addition to the cases where the project is carried only by a company (company-only-type), it also applies to cases that utilizes resources such as technology and know-how possessed by public testing and research institutes. These include such institutions such as the Osaka Research Institute of Industrial Science and Technology and universities, etc., and includes conducting joint research and development or consignment with the relevant institution.</w:t>
      </w:r>
    </w:p>
    <w:p w14:paraId="67AF57FD" w14:textId="77777777" w:rsidR="002C26BE" w:rsidRPr="008F4330" w:rsidRDefault="002C26BE" w:rsidP="006E2CA8">
      <w:pPr>
        <w:jc w:val="left"/>
        <w:rPr>
          <w:rFonts w:ascii="Arial" w:eastAsia="ＭＳ Ｐゴシック" w:hAnsi="Arial" w:cs="Arial"/>
          <w:color w:val="000000" w:themeColor="text1"/>
          <w:sz w:val="22"/>
        </w:rPr>
      </w:pPr>
    </w:p>
    <w:p w14:paraId="3F6E0CE4" w14:textId="1A06E70C" w:rsidR="006E2CA8" w:rsidRPr="008F4330" w:rsidRDefault="006E2CA8" w:rsidP="006E2CA8">
      <w:pPr>
        <w:jc w:val="left"/>
        <w:rPr>
          <w:rFonts w:ascii="Arial" w:eastAsia="ＭＳ Ｐゴシック" w:hAnsi="Arial" w:cs="Arial"/>
          <w:b/>
          <w:color w:val="000000" w:themeColor="text1"/>
          <w:sz w:val="22"/>
        </w:rPr>
      </w:pPr>
      <w:r w:rsidRPr="008F4330">
        <w:rPr>
          <w:rFonts w:ascii="ＭＳ ゴシック" w:eastAsia="ＭＳ ゴシック" w:hAnsi="ＭＳ ゴシック" w:cs="ＭＳ ゴシック" w:hint="eastAsia"/>
          <w:b/>
          <w:color w:val="000000" w:themeColor="text1"/>
          <w:sz w:val="22"/>
        </w:rPr>
        <w:t>①</w:t>
      </w:r>
      <w:r w:rsidR="00855A1C">
        <w:rPr>
          <w:rFonts w:ascii="Arial" w:eastAsia="ＭＳ Ｐゴシック" w:hAnsi="Arial" w:cs="Arial" w:hint="eastAsia"/>
          <w:b/>
          <w:color w:val="000000" w:themeColor="text1"/>
          <w:sz w:val="22"/>
        </w:rPr>
        <w:t>-</w:t>
      </w:r>
      <w:r w:rsidR="00855A1C">
        <w:rPr>
          <w:rFonts w:ascii="Arial" w:eastAsia="ＭＳ Ｐゴシック" w:hAnsi="Arial" w:cs="Arial"/>
          <w:b/>
          <w:color w:val="000000" w:themeColor="text1"/>
          <w:sz w:val="22"/>
        </w:rPr>
        <w:t xml:space="preserve">3 </w:t>
      </w:r>
      <w:r w:rsidR="00475449" w:rsidRPr="008F4330">
        <w:rPr>
          <w:rFonts w:ascii="Arial" w:eastAsia="ＭＳ Ｐゴシック" w:hAnsi="Arial" w:cs="Arial"/>
          <w:b/>
          <w:color w:val="000000" w:themeColor="text1"/>
          <w:sz w:val="22"/>
        </w:rPr>
        <w:t>Collaboration Project with the United Nations Environment Programme International Environmental Technology Centre (UNEP-IETC)</w:t>
      </w:r>
    </w:p>
    <w:p w14:paraId="0CDFB79A" w14:textId="246C7AD9" w:rsidR="00887DB5" w:rsidRPr="008F4330" w:rsidRDefault="006E2CA8" w:rsidP="00887DB5">
      <w:pPr>
        <w:jc w:val="left"/>
        <w:rPr>
          <w:rFonts w:ascii="Arial" w:eastAsia="ＭＳ Ｐゴシック" w:hAnsi="Arial" w:cs="Arial"/>
          <w:color w:val="000000" w:themeColor="text1"/>
          <w:sz w:val="22"/>
        </w:rPr>
      </w:pPr>
      <w:r w:rsidRPr="008F4330">
        <w:rPr>
          <w:rFonts w:ascii="Arial" w:eastAsia="ＭＳ Ｐゴシック" w:hAnsi="Arial" w:cs="Arial" w:hint="eastAsia"/>
          <w:color w:val="000000" w:themeColor="text1"/>
          <w:sz w:val="22"/>
        </w:rPr>
        <w:t xml:space="preserve">　　</w:t>
      </w:r>
      <w:r w:rsidR="00887DB5" w:rsidRPr="008F4330">
        <w:rPr>
          <w:rFonts w:ascii="Arial" w:eastAsia="ＭＳ Ｐゴシック" w:hAnsi="Arial" w:cs="Arial"/>
          <w:color w:val="000000" w:themeColor="text1"/>
          <w:sz w:val="22"/>
        </w:rPr>
        <w:t>We will disseminate international trends and efforts in Osaka Prefecture by supporting activities such as promoting the participation of businesses in international workshops held by UNEP-IETC and holding international conferences related to marine plastics in collaboration with UNEP-IETC. At the same time, we will raise awareness of environmental conservation and the momentum for efforts toward SDGs through local events, etc. for residents and businesses.</w:t>
      </w:r>
    </w:p>
    <w:p w14:paraId="64943416" w14:textId="70B19685" w:rsidR="002C26BE" w:rsidRPr="008F4330" w:rsidRDefault="00887DB5" w:rsidP="00887DB5">
      <w:pPr>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 xml:space="preserve">    In addition, stakeholder meetings related to SDGs in the environmental field will be held to discuss advanced efforts and good practices related to plastic waste reduction, etc., and information will be disseminated both domestically and internationally through UNEP-IETC and its support organization, Global Environment Center (GEC) network, etc.</w:t>
      </w:r>
    </w:p>
    <w:p w14:paraId="67E8554A" w14:textId="77777777" w:rsidR="00887DB5" w:rsidRPr="008F4330" w:rsidRDefault="00887DB5" w:rsidP="00887DB5">
      <w:pPr>
        <w:jc w:val="left"/>
        <w:rPr>
          <w:rFonts w:ascii="Arial" w:eastAsia="ＭＳ Ｐゴシック" w:hAnsi="Arial" w:cs="Arial"/>
          <w:color w:val="000000" w:themeColor="text1"/>
          <w:sz w:val="22"/>
        </w:rPr>
      </w:pPr>
    </w:p>
    <w:p w14:paraId="6146398B" w14:textId="15DA7840" w:rsidR="006E2CA8" w:rsidRPr="008F4330" w:rsidRDefault="006E2CA8" w:rsidP="006E2CA8">
      <w:pPr>
        <w:jc w:val="left"/>
        <w:rPr>
          <w:rFonts w:ascii="Arial" w:eastAsia="ＭＳ Ｐゴシック" w:hAnsi="Arial" w:cs="Arial"/>
          <w:b/>
          <w:color w:val="000000" w:themeColor="text1"/>
          <w:sz w:val="22"/>
        </w:rPr>
      </w:pPr>
      <w:r w:rsidRPr="008F4330">
        <w:rPr>
          <w:rFonts w:ascii="ＭＳ ゴシック" w:eastAsia="ＭＳ ゴシック" w:hAnsi="ＭＳ ゴシック" w:cs="ＭＳ ゴシック" w:hint="eastAsia"/>
          <w:b/>
          <w:color w:val="000000" w:themeColor="text1"/>
          <w:sz w:val="22"/>
        </w:rPr>
        <w:t>①</w:t>
      </w:r>
      <w:r w:rsidR="00855A1C">
        <w:rPr>
          <w:rFonts w:ascii="Arial" w:eastAsia="ＭＳ Ｐゴシック" w:hAnsi="Arial" w:cs="Arial" w:hint="eastAsia"/>
          <w:b/>
          <w:color w:val="000000" w:themeColor="text1"/>
          <w:sz w:val="22"/>
        </w:rPr>
        <w:t>-</w:t>
      </w:r>
      <w:r w:rsidR="00855A1C">
        <w:rPr>
          <w:rFonts w:ascii="Arial" w:eastAsia="ＭＳ Ｐゴシック" w:hAnsi="Arial" w:cs="Arial"/>
          <w:b/>
          <w:color w:val="000000" w:themeColor="text1"/>
          <w:sz w:val="22"/>
        </w:rPr>
        <w:t xml:space="preserve">4 </w:t>
      </w:r>
      <w:r w:rsidR="006A625C" w:rsidRPr="008F4330">
        <w:rPr>
          <w:rFonts w:ascii="Arial" w:eastAsia="ＭＳ Ｐゴシック" w:hAnsi="Arial" w:cs="Arial"/>
          <w:b/>
          <w:color w:val="000000" w:themeColor="text1"/>
          <w:sz w:val="22"/>
        </w:rPr>
        <w:t>Overseas Promotion Project for Water and Environmental Technology</w:t>
      </w:r>
    </w:p>
    <w:p w14:paraId="54834716" w14:textId="677247D3" w:rsidR="006E2CA8" w:rsidRPr="008F4330" w:rsidRDefault="006E2CA8" w:rsidP="0055397D">
      <w:pPr>
        <w:jc w:val="left"/>
        <w:rPr>
          <w:rFonts w:ascii="Arial" w:eastAsia="ＭＳ Ｐゴシック" w:hAnsi="Arial" w:cs="Arial"/>
          <w:color w:val="000000" w:themeColor="text1"/>
          <w:sz w:val="22"/>
        </w:rPr>
      </w:pPr>
      <w:r w:rsidRPr="008F4330">
        <w:rPr>
          <w:rFonts w:ascii="Arial" w:eastAsia="ＭＳ Ｐゴシック" w:hAnsi="Arial" w:cs="Arial" w:hint="eastAsia"/>
          <w:color w:val="000000" w:themeColor="text1"/>
          <w:sz w:val="22"/>
        </w:rPr>
        <w:t xml:space="preserve">　　</w:t>
      </w:r>
      <w:r w:rsidR="00984EC5" w:rsidRPr="008F4330">
        <w:rPr>
          <w:rFonts w:ascii="Arial" w:eastAsia="ＭＳ Ｐゴシック" w:hAnsi="Arial" w:cs="Arial"/>
          <w:color w:val="000000" w:themeColor="text1"/>
          <w:sz w:val="22"/>
        </w:rPr>
        <w:t>Through public-private partnerships, we will contribute to the revitalization of the Osaka/Kansai economy, Japan's international role, and the resolution of overseas water and environmental problems through promotion of plastic waste reduction in Asian cities. We will also support building a carbon-free society in Asian cities by utilizing national support systems such as the bilateral credit system (JCM) by Osaka/Kansai operators with intercity cooperation and excellent environmental technology.</w:t>
      </w:r>
    </w:p>
    <w:p w14:paraId="1FA6A77F" w14:textId="00836219" w:rsidR="006E2CA8" w:rsidRPr="008F4330" w:rsidRDefault="006E2CA8">
      <w:pPr>
        <w:jc w:val="left"/>
        <w:rPr>
          <w:rFonts w:ascii="Arial" w:eastAsiaTheme="majorEastAsia" w:hAnsi="Arial" w:cs="Arial"/>
          <w:b/>
          <w:sz w:val="22"/>
        </w:rPr>
      </w:pPr>
    </w:p>
    <w:p w14:paraId="79ED5AD0" w14:textId="4BDACA1C" w:rsidR="00EA0C3A" w:rsidRPr="008F4330" w:rsidRDefault="006B046D" w:rsidP="00EA0C3A">
      <w:pPr>
        <w:jc w:val="left"/>
        <w:rPr>
          <w:rFonts w:ascii="Arial" w:eastAsiaTheme="majorEastAsia" w:hAnsi="Arial" w:cs="Arial"/>
          <w:b/>
          <w:sz w:val="22"/>
        </w:rPr>
      </w:pPr>
      <w:r w:rsidRPr="008F4330">
        <w:rPr>
          <w:rFonts w:ascii="ＭＳ ゴシック" w:eastAsia="ＭＳ ゴシック" w:hAnsi="ＭＳ ゴシック" w:cs="ＭＳ ゴシック" w:hint="eastAsia"/>
          <w:b/>
          <w:sz w:val="22"/>
        </w:rPr>
        <w:t>②</w:t>
      </w:r>
      <w:r w:rsidR="008C2087" w:rsidRPr="008F4330">
        <w:rPr>
          <w:rFonts w:ascii="Arial" w:eastAsiaTheme="majorEastAsia" w:hAnsi="Arial" w:cs="Arial"/>
          <w:b/>
          <w:sz w:val="22"/>
        </w:rPr>
        <w:t xml:space="preserve"> Societal Efforts</w:t>
      </w:r>
      <w:bookmarkStart w:id="8" w:name="_Hlk516637547"/>
    </w:p>
    <w:tbl>
      <w:tblPr>
        <w:tblStyle w:val="12"/>
        <w:tblW w:w="8214" w:type="dxa"/>
        <w:tblLook w:val="04A0" w:firstRow="1" w:lastRow="0" w:firstColumn="1" w:lastColumn="0" w:noHBand="0" w:noVBand="1"/>
      </w:tblPr>
      <w:tblGrid>
        <w:gridCol w:w="1123"/>
        <w:gridCol w:w="873"/>
        <w:gridCol w:w="2914"/>
        <w:gridCol w:w="3304"/>
      </w:tblGrid>
      <w:tr w:rsidR="007C206D" w:rsidRPr="007F3396" w14:paraId="55ACFB44" w14:textId="77777777" w:rsidTr="001E2A7C">
        <w:trPr>
          <w:trHeight w:val="265"/>
        </w:trPr>
        <w:tc>
          <w:tcPr>
            <w:tcW w:w="1996" w:type="dxa"/>
            <w:gridSpan w:val="2"/>
            <w:tcBorders>
              <w:bottom w:val="single" w:sz="4" w:space="0" w:color="auto"/>
            </w:tcBorders>
            <w:shd w:val="clear" w:color="auto" w:fill="DEEAF6" w:themeFill="accent1" w:themeFillTint="33"/>
          </w:tcPr>
          <w:p w14:paraId="3AFC22EB" w14:textId="2388797A" w:rsidR="007C206D" w:rsidRPr="008F4330" w:rsidRDefault="007C206D" w:rsidP="001E2A7C">
            <w:pPr>
              <w:jc w:val="center"/>
              <w:rPr>
                <w:rFonts w:ascii="Arial" w:eastAsia="ＭＳ Ｐゴシック" w:hAnsi="Arial" w:cs="Arial"/>
                <w:b/>
                <w:color w:val="000000" w:themeColor="text1"/>
                <w:sz w:val="22"/>
              </w:rPr>
            </w:pPr>
            <w:r w:rsidRPr="008F4330">
              <w:rPr>
                <w:rFonts w:ascii="Arial" w:eastAsia="ＭＳ Ｐゴシック" w:hAnsi="Arial" w:cs="Arial"/>
                <w:b/>
                <w:color w:val="000000" w:themeColor="text1"/>
                <w:sz w:val="22"/>
              </w:rPr>
              <w:t>Goal,</w:t>
            </w:r>
          </w:p>
          <w:p w14:paraId="75D467D6" w14:textId="77777777" w:rsidR="007C206D" w:rsidRPr="008F4330" w:rsidRDefault="007C206D" w:rsidP="001E2A7C">
            <w:pPr>
              <w:jc w:val="center"/>
              <w:rPr>
                <w:rFonts w:ascii="Arial" w:eastAsia="ＭＳ Ｐゴシック" w:hAnsi="Arial" w:cs="Arial"/>
                <w:b/>
                <w:color w:val="000000" w:themeColor="text1"/>
                <w:sz w:val="22"/>
              </w:rPr>
            </w:pPr>
            <w:r w:rsidRPr="008F4330">
              <w:rPr>
                <w:rFonts w:ascii="Arial" w:eastAsia="ＭＳ Ｐゴシック" w:hAnsi="Arial" w:cs="Arial"/>
                <w:b/>
                <w:color w:val="000000" w:themeColor="text1"/>
                <w:sz w:val="22"/>
              </w:rPr>
              <w:t>Target number</w:t>
            </w:r>
          </w:p>
        </w:tc>
        <w:tc>
          <w:tcPr>
            <w:tcW w:w="6218" w:type="dxa"/>
            <w:gridSpan w:val="2"/>
            <w:shd w:val="clear" w:color="auto" w:fill="DEEAF6" w:themeFill="accent1" w:themeFillTint="33"/>
          </w:tcPr>
          <w:p w14:paraId="70A06E1B" w14:textId="77777777" w:rsidR="007C206D" w:rsidRPr="008F4330" w:rsidRDefault="007C206D" w:rsidP="001E2A7C">
            <w:pPr>
              <w:jc w:val="center"/>
              <w:rPr>
                <w:rFonts w:ascii="Arial" w:eastAsia="ＭＳ Ｐゴシック" w:hAnsi="Arial" w:cs="Arial"/>
                <w:b/>
                <w:color w:val="000000" w:themeColor="text1"/>
                <w:sz w:val="22"/>
              </w:rPr>
            </w:pPr>
            <w:r w:rsidRPr="008F4330">
              <w:rPr>
                <w:rFonts w:ascii="Arial" w:eastAsia="ＭＳ Ｐゴシック" w:hAnsi="Arial" w:cs="Arial"/>
                <w:b/>
                <w:color w:val="000000" w:themeColor="text1"/>
                <w:sz w:val="22"/>
              </w:rPr>
              <w:t>KPI</w:t>
            </w:r>
          </w:p>
        </w:tc>
      </w:tr>
      <w:tr w:rsidR="007C206D" w:rsidRPr="007F3396" w14:paraId="0E045F8C" w14:textId="77777777" w:rsidTr="001E2A7C">
        <w:trPr>
          <w:trHeight w:val="168"/>
        </w:trPr>
        <w:tc>
          <w:tcPr>
            <w:tcW w:w="1123" w:type="dxa"/>
            <w:vMerge w:val="restart"/>
            <w:tcBorders>
              <w:right w:val="nil"/>
            </w:tcBorders>
            <w:shd w:val="clear" w:color="auto" w:fill="auto"/>
          </w:tcPr>
          <w:p w14:paraId="68304A79" w14:textId="77777777" w:rsidR="007C206D" w:rsidRPr="008F4330" w:rsidRDefault="007C206D" w:rsidP="001E2A7C">
            <w:pPr>
              <w:rPr>
                <w:rFonts w:ascii="Arial" w:eastAsia="ＭＳ Ｐゴシック" w:hAnsi="Arial" w:cs="Arial"/>
                <w:b/>
                <w:color w:val="000000" w:themeColor="text1"/>
                <w:sz w:val="22"/>
              </w:rPr>
            </w:pPr>
            <w:r w:rsidRPr="008F4330">
              <w:rPr>
                <w:rFonts w:ascii="Arial" w:eastAsia="ＭＳ Ｐゴシック" w:hAnsi="Arial" w:cs="Arial"/>
                <w:noProof/>
                <w:color w:val="000000" w:themeColor="text1"/>
                <w:sz w:val="22"/>
              </w:rPr>
              <w:drawing>
                <wp:inline distT="0" distB="0" distL="0" distR="0" wp14:anchorId="3689EBD1" wp14:editId="1AA34F62">
                  <wp:extent cx="576000" cy="576000"/>
                  <wp:effectExtent l="0" t="0" r="0" b="0"/>
                  <wp:docPr id="11"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図 68"/>
                          <pic:cNvPicPr preferRelativeResize="0">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tc>
        <w:tc>
          <w:tcPr>
            <w:tcW w:w="873" w:type="dxa"/>
            <w:vMerge w:val="restart"/>
            <w:tcBorders>
              <w:left w:val="nil"/>
            </w:tcBorders>
            <w:shd w:val="clear" w:color="auto" w:fill="auto"/>
          </w:tcPr>
          <w:p w14:paraId="1ACB1E6A" w14:textId="77777777" w:rsidR="0079485F" w:rsidRDefault="0079485F" w:rsidP="001E2A7C">
            <w:pPr>
              <w:rPr>
                <w:rFonts w:ascii="Arial" w:eastAsia="ＭＳ Ｐゴシック" w:hAnsi="Arial" w:cs="Arial"/>
                <w:b/>
                <w:color w:val="000000" w:themeColor="text1"/>
                <w:sz w:val="22"/>
              </w:rPr>
            </w:pPr>
            <w:r>
              <w:rPr>
                <w:rFonts w:ascii="Arial" w:eastAsia="ＭＳ Ｐゴシック" w:hAnsi="Arial" w:cs="Arial"/>
                <w:b/>
                <w:color w:val="000000" w:themeColor="text1"/>
                <w:sz w:val="22"/>
              </w:rPr>
              <w:t>12.2</w:t>
            </w:r>
          </w:p>
          <w:p w14:paraId="50A2EE9D" w14:textId="77777777" w:rsidR="0079485F" w:rsidRDefault="0079485F" w:rsidP="001E2A7C">
            <w:pPr>
              <w:rPr>
                <w:rFonts w:ascii="Arial" w:eastAsia="ＭＳ Ｐゴシック" w:hAnsi="Arial" w:cs="Arial"/>
                <w:b/>
                <w:color w:val="000000" w:themeColor="text1"/>
                <w:sz w:val="22"/>
              </w:rPr>
            </w:pPr>
            <w:r>
              <w:rPr>
                <w:rFonts w:ascii="Arial" w:eastAsia="ＭＳ Ｐゴシック" w:hAnsi="Arial" w:cs="Arial"/>
                <w:b/>
                <w:color w:val="000000" w:themeColor="text1"/>
                <w:sz w:val="22"/>
              </w:rPr>
              <w:t>12.4</w:t>
            </w:r>
          </w:p>
          <w:p w14:paraId="6702C123" w14:textId="0DE732D3" w:rsidR="007C206D" w:rsidRPr="008F4330" w:rsidRDefault="0079485F">
            <w:pPr>
              <w:rPr>
                <w:rFonts w:ascii="Arial" w:eastAsia="ＭＳ Ｐゴシック" w:hAnsi="Arial" w:cs="Arial"/>
                <w:b/>
                <w:color w:val="000000" w:themeColor="text1"/>
                <w:sz w:val="22"/>
              </w:rPr>
            </w:pPr>
            <w:r>
              <w:rPr>
                <w:rFonts w:ascii="Arial" w:eastAsia="ＭＳ Ｐゴシック" w:hAnsi="Arial" w:cs="Arial"/>
                <w:b/>
                <w:color w:val="000000" w:themeColor="text1"/>
                <w:sz w:val="22"/>
              </w:rPr>
              <w:t>12.5</w:t>
            </w:r>
          </w:p>
        </w:tc>
        <w:tc>
          <w:tcPr>
            <w:tcW w:w="6218" w:type="dxa"/>
            <w:gridSpan w:val="2"/>
            <w:shd w:val="clear" w:color="auto" w:fill="auto"/>
          </w:tcPr>
          <w:p w14:paraId="6FB85792" w14:textId="77777777" w:rsidR="007C206D" w:rsidRPr="008F4330" w:rsidRDefault="007C206D" w:rsidP="001E2A7C">
            <w:pPr>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Indicator: Distribution volume of used PET bottle</w:t>
            </w:r>
          </w:p>
        </w:tc>
      </w:tr>
      <w:tr w:rsidR="007C206D" w:rsidRPr="007F3396" w14:paraId="2334AAD1" w14:textId="77777777" w:rsidTr="001E2A7C">
        <w:trPr>
          <w:trHeight w:val="835"/>
        </w:trPr>
        <w:tc>
          <w:tcPr>
            <w:tcW w:w="1123" w:type="dxa"/>
            <w:vMerge/>
            <w:tcBorders>
              <w:bottom w:val="single" w:sz="4" w:space="0" w:color="auto"/>
              <w:right w:val="nil"/>
            </w:tcBorders>
            <w:shd w:val="clear" w:color="auto" w:fill="auto"/>
          </w:tcPr>
          <w:p w14:paraId="58D239BA" w14:textId="77777777" w:rsidR="007C206D" w:rsidRPr="008F4330" w:rsidRDefault="007C206D" w:rsidP="001E2A7C">
            <w:pPr>
              <w:rPr>
                <w:rFonts w:ascii="Arial" w:eastAsia="ＭＳ Ｐゴシック" w:hAnsi="Arial" w:cs="Arial"/>
                <w:b/>
                <w:color w:val="000000" w:themeColor="text1"/>
                <w:sz w:val="22"/>
              </w:rPr>
            </w:pPr>
          </w:p>
        </w:tc>
        <w:tc>
          <w:tcPr>
            <w:tcW w:w="873" w:type="dxa"/>
            <w:vMerge/>
            <w:tcBorders>
              <w:left w:val="nil"/>
              <w:bottom w:val="single" w:sz="4" w:space="0" w:color="auto"/>
            </w:tcBorders>
            <w:shd w:val="clear" w:color="auto" w:fill="auto"/>
          </w:tcPr>
          <w:p w14:paraId="13FD736F" w14:textId="77777777" w:rsidR="007C206D" w:rsidRPr="008F4330" w:rsidRDefault="007C206D" w:rsidP="001E2A7C">
            <w:pPr>
              <w:rPr>
                <w:rFonts w:ascii="Arial" w:eastAsia="ＭＳ Ｐゴシック" w:hAnsi="Arial" w:cs="Arial"/>
                <w:b/>
                <w:color w:val="000000" w:themeColor="text1"/>
                <w:sz w:val="22"/>
              </w:rPr>
            </w:pPr>
          </w:p>
        </w:tc>
        <w:tc>
          <w:tcPr>
            <w:tcW w:w="2914" w:type="dxa"/>
          </w:tcPr>
          <w:p w14:paraId="7D421B26" w14:textId="79958843" w:rsidR="007C206D" w:rsidRPr="008F4330" w:rsidRDefault="007C206D" w:rsidP="001E2A7C">
            <w:pPr>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Currently</w:t>
            </w:r>
            <w:r w:rsidRPr="008F4330">
              <w:rPr>
                <w:rFonts w:ascii="Arial" w:eastAsia="ＭＳ Ｐゴシック" w:hAnsi="Arial" w:cs="Arial" w:hint="eastAsia"/>
                <w:color w:val="000000" w:themeColor="text1"/>
                <w:sz w:val="22"/>
              </w:rPr>
              <w:t>（</w:t>
            </w:r>
            <w:r w:rsidRPr="008F4330">
              <w:rPr>
                <w:rFonts w:ascii="Arial" w:eastAsia="ＭＳ Ｐゴシック" w:hAnsi="Arial" w:cs="Arial"/>
                <w:color w:val="000000" w:themeColor="text1"/>
                <w:sz w:val="22"/>
              </w:rPr>
              <w:t>2018</w:t>
            </w:r>
            <w:r w:rsidRPr="008F4330">
              <w:rPr>
                <w:rFonts w:ascii="Arial" w:eastAsia="ＭＳ Ｐゴシック" w:hAnsi="Arial" w:cs="Arial" w:hint="eastAsia"/>
                <w:color w:val="000000" w:themeColor="text1"/>
                <w:sz w:val="22"/>
              </w:rPr>
              <w:t>）</w:t>
            </w:r>
            <w:r w:rsidR="00855A1C">
              <w:rPr>
                <w:rFonts w:ascii="Arial" w:eastAsia="ＭＳ Ｐゴシック" w:hAnsi="Arial" w:cs="Arial" w:hint="eastAsia"/>
                <w:color w:val="000000" w:themeColor="text1"/>
                <w:sz w:val="22"/>
              </w:rPr>
              <w:t>:</w:t>
            </w:r>
          </w:p>
          <w:p w14:paraId="6C1878FD" w14:textId="77777777" w:rsidR="007C206D" w:rsidRPr="008F4330" w:rsidRDefault="007C206D" w:rsidP="001E2A7C">
            <w:pPr>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7,194</w:t>
            </w:r>
            <w:r w:rsidRPr="008F4330">
              <w:rPr>
                <w:rFonts w:ascii="Arial" w:eastAsia="ＭＳ Ｐゴシック" w:hAnsi="Arial" w:cs="Arial" w:hint="eastAsia"/>
                <w:color w:val="000000" w:themeColor="text1"/>
                <w:sz w:val="22"/>
              </w:rPr>
              <w:t>ｔ</w:t>
            </w:r>
          </w:p>
        </w:tc>
        <w:tc>
          <w:tcPr>
            <w:tcW w:w="3304" w:type="dxa"/>
          </w:tcPr>
          <w:p w14:paraId="01E6693E" w14:textId="78997AB5" w:rsidR="007C206D" w:rsidRPr="008F4330" w:rsidRDefault="007C206D" w:rsidP="001E2A7C">
            <w:pPr>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2022</w:t>
            </w:r>
            <w:r w:rsidR="00855A1C">
              <w:rPr>
                <w:rFonts w:ascii="Arial" w:eastAsia="ＭＳ Ｐゴシック" w:hAnsi="Arial" w:cs="Arial"/>
                <w:color w:val="000000" w:themeColor="text1"/>
                <w:sz w:val="22"/>
              </w:rPr>
              <w:t>:</w:t>
            </w:r>
          </w:p>
          <w:p w14:paraId="7F600F37" w14:textId="77777777" w:rsidR="007C206D" w:rsidRPr="008F4330" w:rsidRDefault="007C206D" w:rsidP="001E2A7C">
            <w:pPr>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7,855</w:t>
            </w:r>
            <w:r w:rsidRPr="008F4330">
              <w:rPr>
                <w:rFonts w:ascii="Arial" w:eastAsia="ＭＳ Ｐゴシック" w:hAnsi="Arial" w:cs="Arial" w:hint="eastAsia"/>
                <w:color w:val="000000" w:themeColor="text1"/>
                <w:sz w:val="22"/>
              </w:rPr>
              <w:t>ｔ</w:t>
            </w:r>
          </w:p>
        </w:tc>
      </w:tr>
    </w:tbl>
    <w:p w14:paraId="2C00A16B" w14:textId="77777777" w:rsidR="007C206D" w:rsidRPr="008F4330" w:rsidRDefault="007C206D" w:rsidP="00EA0C3A">
      <w:pPr>
        <w:jc w:val="left"/>
        <w:rPr>
          <w:rFonts w:ascii="Arial" w:eastAsia="ＭＳ Ｐゴシック" w:hAnsi="Arial" w:cs="Arial"/>
          <w:b/>
          <w:color w:val="000000" w:themeColor="text1"/>
          <w:sz w:val="22"/>
        </w:rPr>
      </w:pPr>
    </w:p>
    <w:p w14:paraId="6106A7E4" w14:textId="33056213" w:rsidR="00C45E22" w:rsidRPr="008F4330" w:rsidRDefault="00EA0C3A" w:rsidP="00C45E22">
      <w:pPr>
        <w:jc w:val="left"/>
        <w:rPr>
          <w:rFonts w:ascii="Arial" w:eastAsia="ＭＳ Ｐゴシック" w:hAnsi="Arial" w:cs="Arial"/>
          <w:b/>
          <w:sz w:val="22"/>
        </w:rPr>
      </w:pPr>
      <w:r w:rsidRPr="008F4330">
        <w:rPr>
          <w:rFonts w:ascii="ＭＳ ゴシック" w:eastAsia="ＭＳ ゴシック" w:hAnsi="ＭＳ ゴシック" w:cs="ＭＳ ゴシック" w:hint="eastAsia"/>
          <w:b/>
          <w:sz w:val="22"/>
        </w:rPr>
        <w:t>②</w:t>
      </w:r>
      <w:r w:rsidR="00855A1C">
        <w:rPr>
          <w:rFonts w:ascii="Arial" w:eastAsia="ＭＳ Ｐゴシック" w:hAnsi="Arial" w:cs="Arial" w:hint="eastAsia"/>
          <w:b/>
          <w:sz w:val="22"/>
        </w:rPr>
        <w:t>-</w:t>
      </w:r>
      <w:r w:rsidR="00855A1C">
        <w:rPr>
          <w:rFonts w:ascii="Arial" w:eastAsia="ＭＳ Ｐゴシック" w:hAnsi="Arial" w:cs="Arial"/>
          <w:b/>
          <w:sz w:val="22"/>
        </w:rPr>
        <w:t xml:space="preserve">1 </w:t>
      </w:r>
      <w:r w:rsidR="00C45E22" w:rsidRPr="008F4330">
        <w:rPr>
          <w:rFonts w:ascii="Arial" w:eastAsia="ＭＳ Ｐゴシック" w:hAnsi="Arial" w:cs="Arial"/>
          <w:b/>
          <w:sz w:val="22"/>
        </w:rPr>
        <w:t>Promotion of Popularization of “my bottles,” “my containers,” etc. (</w:t>
      </w:r>
      <w:r w:rsidR="00BC100E" w:rsidRPr="008F4330">
        <w:rPr>
          <w:rFonts w:ascii="Arial" w:eastAsia="ＭＳ Ｐゴシック" w:hAnsi="Arial" w:cs="Arial"/>
          <w:b/>
          <w:sz w:val="22"/>
        </w:rPr>
        <w:t>Plastic</w:t>
      </w:r>
      <w:r w:rsidR="00C45E22" w:rsidRPr="008F4330">
        <w:rPr>
          <w:rFonts w:ascii="Arial" w:eastAsia="ＭＳ Ｐゴシック" w:hAnsi="Arial" w:cs="Arial"/>
          <w:b/>
          <w:sz w:val="22"/>
        </w:rPr>
        <w:t xml:space="preserve"> measures promotion project)</w:t>
      </w:r>
    </w:p>
    <w:p w14:paraId="1569160B" w14:textId="227DE918" w:rsidR="00EA0C3A" w:rsidRPr="008F4330" w:rsidRDefault="003204F6" w:rsidP="00C45E22">
      <w:pPr>
        <w:ind w:firstLineChars="100" w:firstLine="220"/>
        <w:jc w:val="left"/>
        <w:rPr>
          <w:rFonts w:ascii="Arial" w:eastAsia="ＭＳ Ｐゴシック" w:hAnsi="Arial" w:cs="Arial"/>
          <w:color w:val="000000" w:themeColor="text1"/>
          <w:sz w:val="22"/>
        </w:rPr>
      </w:pPr>
      <w:r w:rsidRPr="008F4330">
        <w:rPr>
          <w:rFonts w:ascii="Arial" w:eastAsia="ＭＳ Ｐゴシック" w:hAnsi="Arial" w:cs="Arial"/>
          <w:sz w:val="22"/>
        </w:rPr>
        <w:t>Aiming to create a town that is friendly to “My Bottle” users, we have set up the “Osaka My Bottle Partners” in which municipalities, thermos bottle makers, water dispenser makers, etc. participate and work to raise awareness of the use of “My Bottles” and popularize water supply spots. In addition, in order to reduce disposable plastics, we will create a map that allows people to search for stores where you can purchase daily necessities such as food, beverages, and detergents in your own container, and disseminate this information to residents in the prefecture to promote the spread of using your own containers/bags.</w:t>
      </w:r>
    </w:p>
    <w:p w14:paraId="5653203A" w14:textId="77777777" w:rsidR="006E2CA8" w:rsidRPr="008F4330" w:rsidRDefault="006E2CA8" w:rsidP="006E2CA8">
      <w:pPr>
        <w:jc w:val="left"/>
        <w:rPr>
          <w:rFonts w:ascii="Arial" w:eastAsia="ＭＳ Ｐゴシック" w:hAnsi="Arial" w:cs="Arial"/>
          <w:b/>
          <w:color w:val="000000" w:themeColor="text1"/>
          <w:sz w:val="22"/>
        </w:rPr>
      </w:pPr>
    </w:p>
    <w:p w14:paraId="451FBCC5" w14:textId="7090312A" w:rsidR="006E2CA8" w:rsidRPr="008F4330" w:rsidRDefault="006E2CA8" w:rsidP="006E2CA8">
      <w:pPr>
        <w:jc w:val="left"/>
        <w:rPr>
          <w:rFonts w:ascii="Arial" w:eastAsia="ＭＳ Ｐゴシック" w:hAnsi="Arial" w:cs="Arial"/>
          <w:b/>
          <w:color w:val="000000" w:themeColor="text1"/>
          <w:sz w:val="22"/>
        </w:rPr>
      </w:pPr>
      <w:r w:rsidRPr="008F4330">
        <w:rPr>
          <w:rFonts w:ascii="ＭＳ ゴシック" w:eastAsia="ＭＳ ゴシック" w:hAnsi="ＭＳ ゴシック" w:cs="ＭＳ ゴシック" w:hint="eastAsia"/>
          <w:b/>
          <w:color w:val="000000" w:themeColor="text1"/>
          <w:sz w:val="22"/>
        </w:rPr>
        <w:t>②</w:t>
      </w:r>
      <w:r w:rsidR="00855A1C">
        <w:rPr>
          <w:rFonts w:ascii="Arial" w:eastAsia="ＭＳ Ｐゴシック" w:hAnsi="Arial" w:cs="Arial" w:hint="eastAsia"/>
          <w:b/>
          <w:color w:val="000000" w:themeColor="text1"/>
          <w:sz w:val="22"/>
        </w:rPr>
        <w:t>-</w:t>
      </w:r>
      <w:r w:rsidR="00855A1C">
        <w:rPr>
          <w:rFonts w:ascii="Arial" w:eastAsia="ＭＳ Ｐゴシック" w:hAnsi="Arial" w:cs="Arial"/>
          <w:b/>
          <w:color w:val="000000" w:themeColor="text1"/>
          <w:sz w:val="22"/>
        </w:rPr>
        <w:t xml:space="preserve">2 </w:t>
      </w:r>
      <w:r w:rsidR="003F5610" w:rsidRPr="008F4330">
        <w:rPr>
          <w:rFonts w:ascii="Arial" w:eastAsia="ＭＳ Ｐゴシック" w:hAnsi="Arial" w:cs="Arial"/>
          <w:b/>
          <w:color w:val="000000" w:themeColor="text1"/>
          <w:sz w:val="22"/>
        </w:rPr>
        <w:t>Public Water Supply Spot Installation Project</w:t>
      </w:r>
    </w:p>
    <w:p w14:paraId="6D999A2B" w14:textId="66BB1649" w:rsidR="006E2CA8" w:rsidRPr="008F4330" w:rsidRDefault="00204B44" w:rsidP="006E2CA8">
      <w:pPr>
        <w:ind w:firstLineChars="100" w:firstLine="220"/>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 xml:space="preserve">Water dispensers with digital </w:t>
      </w:r>
      <w:r w:rsidR="001B491E" w:rsidRPr="007F3396">
        <w:rPr>
          <w:rFonts w:ascii="Arial" w:eastAsia="ＭＳ Ｐゴシック" w:hAnsi="Arial" w:cs="Arial"/>
          <w:color w:val="000000" w:themeColor="text1"/>
          <w:sz w:val="22"/>
        </w:rPr>
        <w:t>signage</w:t>
      </w:r>
      <w:r w:rsidRPr="008F4330">
        <w:rPr>
          <w:rFonts w:ascii="Arial" w:eastAsia="ＭＳ Ｐゴシック" w:hAnsi="Arial" w:cs="Arial"/>
          <w:color w:val="000000" w:themeColor="text1"/>
          <w:sz w:val="22"/>
        </w:rPr>
        <w:t xml:space="preserve"> will be installed in various parts of Osaka city to provide tap water to “my bottle” carriers free of charge in order to reduce plastic waste. Utilizing tap water has less of an environmental impact than commercially available drinking water, will raise awareness of environmentally conscious behavior (CO2 and plastic waste reduction, etc.), and deepen understanding of Osaka's water supply business.</w:t>
      </w:r>
    </w:p>
    <w:p w14:paraId="77535D55" w14:textId="77777777" w:rsidR="002C26BE" w:rsidRPr="008F4330" w:rsidRDefault="002C26BE" w:rsidP="006E2CA8">
      <w:pPr>
        <w:jc w:val="left"/>
        <w:rPr>
          <w:rFonts w:ascii="Arial" w:eastAsia="ＭＳ Ｐゴシック" w:hAnsi="Arial" w:cs="Arial"/>
          <w:color w:val="000000" w:themeColor="text1"/>
          <w:sz w:val="22"/>
        </w:rPr>
      </w:pPr>
    </w:p>
    <w:p w14:paraId="2B8D19B8" w14:textId="3252DC71" w:rsidR="006226E6" w:rsidRPr="008F4330" w:rsidRDefault="006E2CA8" w:rsidP="006226E6">
      <w:pPr>
        <w:jc w:val="left"/>
        <w:rPr>
          <w:rFonts w:ascii="Arial" w:eastAsia="ＭＳ Ｐゴシック" w:hAnsi="Arial" w:cs="Arial"/>
          <w:b/>
          <w:color w:val="000000" w:themeColor="text1"/>
          <w:sz w:val="22"/>
        </w:rPr>
      </w:pPr>
      <w:r w:rsidRPr="008F4330">
        <w:rPr>
          <w:rFonts w:ascii="ＭＳ ゴシック" w:eastAsia="ＭＳ ゴシック" w:hAnsi="ＭＳ ゴシック" w:cs="ＭＳ ゴシック" w:hint="eastAsia"/>
          <w:b/>
          <w:color w:val="000000" w:themeColor="text1"/>
          <w:sz w:val="22"/>
        </w:rPr>
        <w:t>②</w:t>
      </w:r>
      <w:r w:rsidR="00855A1C">
        <w:rPr>
          <w:rFonts w:ascii="Arial" w:eastAsia="ＭＳ Ｐゴシック" w:hAnsi="Arial" w:cs="Arial" w:hint="eastAsia"/>
          <w:b/>
          <w:color w:val="000000" w:themeColor="text1"/>
          <w:sz w:val="22"/>
        </w:rPr>
        <w:t>-</w:t>
      </w:r>
      <w:r w:rsidR="00855A1C">
        <w:rPr>
          <w:rFonts w:ascii="Arial" w:eastAsia="ＭＳ Ｐゴシック" w:hAnsi="Arial" w:cs="Arial"/>
          <w:b/>
          <w:color w:val="000000" w:themeColor="text1"/>
          <w:sz w:val="22"/>
        </w:rPr>
        <w:t xml:space="preserve">3 </w:t>
      </w:r>
      <w:r w:rsidR="006226E6" w:rsidRPr="008F4330">
        <w:rPr>
          <w:rFonts w:ascii="Arial" w:eastAsia="ＭＳ Ｐゴシック" w:hAnsi="Arial" w:cs="Arial"/>
          <w:b/>
          <w:color w:val="000000" w:themeColor="text1"/>
          <w:sz w:val="22"/>
        </w:rPr>
        <w:t>Improvement of the Osaka Bay Environment and Environmental Awareness of the Prefectural Residents</w:t>
      </w:r>
    </w:p>
    <w:p w14:paraId="5CAB710B" w14:textId="45C48BC8" w:rsidR="00EA0C3A" w:rsidRPr="008F4330" w:rsidRDefault="00181DC7" w:rsidP="006226E6">
      <w:pPr>
        <w:ind w:firstLineChars="100" w:firstLine="220"/>
        <w:jc w:val="left"/>
        <w:rPr>
          <w:rFonts w:ascii="Arial" w:eastAsia="ＭＳ Ｐゴシック" w:hAnsi="Arial" w:cs="Arial"/>
          <w:sz w:val="22"/>
        </w:rPr>
      </w:pPr>
      <w:r w:rsidRPr="008F4330">
        <w:rPr>
          <w:rFonts w:ascii="Arial" w:eastAsia="ＭＳ Ｐゴシック" w:hAnsi="Arial" w:cs="Arial"/>
          <w:sz w:val="22"/>
        </w:rPr>
        <w:t>As part of ecotourism to raise the environmental awareness of each resident of the prefecture and promote environmentally conscious actions to reduce marine plastic waste, etc., we will hold a walk event to visit attractive spots along the coast of Osaka Bay in collaboration with companies. In addition, we will create a short series video that allows people to experience the charm of Osaka Bay and the problem of marine plastic waste.</w:t>
      </w:r>
    </w:p>
    <w:p w14:paraId="7D4249AE" w14:textId="77777777" w:rsidR="006E2CA8" w:rsidRPr="008F4330" w:rsidRDefault="006E2CA8" w:rsidP="006E2CA8">
      <w:pPr>
        <w:jc w:val="left"/>
        <w:rPr>
          <w:rFonts w:ascii="Arial" w:eastAsia="ＭＳ Ｐゴシック" w:hAnsi="Arial" w:cs="Arial"/>
          <w:color w:val="000000" w:themeColor="text1"/>
          <w:sz w:val="22"/>
        </w:rPr>
      </w:pPr>
    </w:p>
    <w:p w14:paraId="73118EBF" w14:textId="2FDFA070" w:rsidR="006E2CA8" w:rsidRPr="008F4330" w:rsidRDefault="006E2CA8" w:rsidP="006E2CA8">
      <w:pPr>
        <w:jc w:val="left"/>
        <w:rPr>
          <w:rFonts w:ascii="Arial" w:eastAsia="ＭＳ Ｐゴシック" w:hAnsi="Arial" w:cs="Arial"/>
          <w:b/>
          <w:color w:val="000000" w:themeColor="text1"/>
          <w:sz w:val="22"/>
        </w:rPr>
      </w:pPr>
      <w:r w:rsidRPr="008F4330">
        <w:rPr>
          <w:rFonts w:ascii="ＭＳ ゴシック" w:eastAsia="ＭＳ ゴシック" w:hAnsi="ＭＳ ゴシック" w:cs="ＭＳ ゴシック" w:hint="eastAsia"/>
          <w:b/>
          <w:color w:val="000000" w:themeColor="text1"/>
          <w:sz w:val="22"/>
        </w:rPr>
        <w:t>②</w:t>
      </w:r>
      <w:r w:rsidR="00855A1C">
        <w:rPr>
          <w:rFonts w:ascii="Arial" w:eastAsia="ＭＳ Ｐゴシック" w:hAnsi="Arial" w:cs="Arial" w:hint="eastAsia"/>
          <w:b/>
          <w:color w:val="000000" w:themeColor="text1"/>
          <w:sz w:val="22"/>
        </w:rPr>
        <w:t>-</w:t>
      </w:r>
      <w:r w:rsidR="00855A1C">
        <w:rPr>
          <w:rFonts w:ascii="Arial" w:eastAsia="ＭＳ Ｐゴシック" w:hAnsi="Arial" w:cs="Arial"/>
          <w:b/>
          <w:color w:val="000000" w:themeColor="text1"/>
          <w:sz w:val="22"/>
        </w:rPr>
        <w:t xml:space="preserve">4 </w:t>
      </w:r>
      <w:r w:rsidR="009F497A" w:rsidRPr="008F4330">
        <w:rPr>
          <w:rFonts w:ascii="Arial" w:eastAsia="ＭＳ Ｐゴシック" w:hAnsi="Arial" w:cs="Arial"/>
          <w:b/>
          <w:color w:val="000000" w:themeColor="text1"/>
          <w:sz w:val="22"/>
        </w:rPr>
        <w:t>Fostering Young People Working on Environmental Issues</w:t>
      </w:r>
    </w:p>
    <w:p w14:paraId="039E1D04" w14:textId="68276158" w:rsidR="006E2CA8" w:rsidRPr="008F4330" w:rsidRDefault="00FF10D5" w:rsidP="006E2CA8">
      <w:pPr>
        <w:ind w:firstLineChars="100" w:firstLine="220"/>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In order to develop human resources for the younger generation who can contribute to the promotion of the "Osaka Blue Ocean Vision" promotion project from Osaka, various groups will be gathered with the keyword of environment. These include student groups engaged in environmental activities at universities in the prefecture, and will have exchanges and joint activities. We will then hold the “Student Eco Challenge Meeting” to allow students to exchange opinions on measures with the theme of environment-related issues faced by governments, businesses, and prefectural organizations.</w:t>
      </w:r>
    </w:p>
    <w:p w14:paraId="367F036A" w14:textId="77777777" w:rsidR="00227BF8" w:rsidRPr="008F4330" w:rsidRDefault="00227BF8" w:rsidP="006E2CA8">
      <w:pPr>
        <w:ind w:firstLineChars="100" w:firstLine="220"/>
        <w:jc w:val="left"/>
        <w:rPr>
          <w:rFonts w:ascii="Arial" w:eastAsia="ＭＳ Ｐゴシック" w:hAnsi="Arial" w:cs="Arial"/>
          <w:color w:val="000000" w:themeColor="text1"/>
          <w:sz w:val="22"/>
        </w:rPr>
      </w:pPr>
    </w:p>
    <w:p w14:paraId="058A2EDC" w14:textId="311AA3CF" w:rsidR="006E2CA8" w:rsidRPr="008F4330" w:rsidRDefault="006E2CA8" w:rsidP="006E2CA8">
      <w:pPr>
        <w:jc w:val="left"/>
        <w:rPr>
          <w:rFonts w:ascii="Arial" w:eastAsia="ＭＳ Ｐゴシック" w:hAnsi="Arial" w:cs="Arial"/>
          <w:b/>
          <w:color w:val="000000" w:themeColor="text1"/>
          <w:sz w:val="22"/>
        </w:rPr>
      </w:pPr>
      <w:r w:rsidRPr="008F4330">
        <w:rPr>
          <w:rFonts w:ascii="ＭＳ ゴシック" w:eastAsia="ＭＳ ゴシック" w:hAnsi="ＭＳ ゴシック" w:cs="ＭＳ ゴシック" w:hint="eastAsia"/>
          <w:b/>
          <w:color w:val="000000" w:themeColor="text1"/>
          <w:sz w:val="22"/>
        </w:rPr>
        <w:t>②</w:t>
      </w:r>
      <w:r w:rsidR="00855A1C">
        <w:rPr>
          <w:rFonts w:ascii="Arial" w:eastAsia="ＭＳ Ｐゴシック" w:hAnsi="Arial" w:cs="Arial" w:hint="eastAsia"/>
          <w:b/>
          <w:color w:val="000000" w:themeColor="text1"/>
          <w:sz w:val="22"/>
        </w:rPr>
        <w:t>-</w:t>
      </w:r>
      <w:r w:rsidR="00855A1C">
        <w:rPr>
          <w:rFonts w:ascii="Arial" w:eastAsia="ＭＳ Ｐゴシック" w:hAnsi="Arial" w:cs="Arial"/>
          <w:b/>
          <w:color w:val="000000" w:themeColor="text1"/>
          <w:sz w:val="22"/>
        </w:rPr>
        <w:t xml:space="preserve">5 </w:t>
      </w:r>
      <w:r w:rsidR="00700BFB" w:rsidRPr="008F4330">
        <w:rPr>
          <w:rFonts w:ascii="Arial" w:eastAsia="ＭＳ Ｐゴシック" w:hAnsi="Arial" w:cs="Arial"/>
          <w:b/>
          <w:color w:val="000000" w:themeColor="text1"/>
          <w:sz w:val="22"/>
        </w:rPr>
        <w:t>Promotion of Community Businesses Through Group Resource Collection Activities</w:t>
      </w:r>
    </w:p>
    <w:p w14:paraId="2EA8A1CA" w14:textId="641BE2A5" w:rsidR="00700BFB" w:rsidRPr="008F4330" w:rsidRDefault="00700BFB" w:rsidP="00792190">
      <w:pPr>
        <w:ind w:firstLineChars="100" w:firstLine="220"/>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We support “group resource collection activities” in which sales proceeds are returned to the local community by collectively handing over used paper and cloth such as newspapers, magazines, cardboard, leaflets, wrapping paper, and paper containers to recycling companies. In addition to further promote the effective use of resources and reducing the amount of waste, the local government SDGs model project “Project for the realization of an autonomous virtuous cycle (new PET bottle collection/recycling system in collaboration with local communities and businesses)” will be developed.</w:t>
      </w:r>
    </w:p>
    <w:p w14:paraId="213473D5" w14:textId="1653951B" w:rsidR="006E2CA8" w:rsidRPr="008F4330" w:rsidRDefault="006E2CA8" w:rsidP="006E2CA8">
      <w:pPr>
        <w:ind w:firstLineChars="100" w:firstLine="220"/>
        <w:jc w:val="left"/>
        <w:rPr>
          <w:rFonts w:ascii="Arial" w:eastAsia="ＭＳ Ｐゴシック" w:hAnsi="Arial" w:cs="Arial"/>
          <w:color w:val="000000" w:themeColor="text1"/>
          <w:sz w:val="22"/>
        </w:rPr>
      </w:pPr>
    </w:p>
    <w:bookmarkEnd w:id="8"/>
    <w:p w14:paraId="4DCFBF35" w14:textId="12556F17" w:rsidR="00EA0C3A" w:rsidRPr="008F4330" w:rsidRDefault="00E40908" w:rsidP="00EA0C3A">
      <w:pPr>
        <w:jc w:val="left"/>
        <w:rPr>
          <w:rFonts w:ascii="Arial" w:eastAsiaTheme="majorEastAsia" w:hAnsi="Arial" w:cs="Arial"/>
          <w:b/>
          <w:sz w:val="22"/>
        </w:rPr>
      </w:pPr>
      <w:r w:rsidRPr="008F4330">
        <w:rPr>
          <w:rFonts w:ascii="ＭＳ ゴシック" w:eastAsia="ＭＳ ゴシック" w:hAnsi="ＭＳ ゴシック" w:cs="ＭＳ ゴシック" w:hint="eastAsia"/>
          <w:b/>
          <w:sz w:val="22"/>
        </w:rPr>
        <w:t>③</w:t>
      </w:r>
      <w:r w:rsidR="009A488B" w:rsidRPr="008F4330">
        <w:rPr>
          <w:rFonts w:ascii="Arial" w:eastAsiaTheme="majorEastAsia" w:hAnsi="Arial" w:cs="Arial"/>
          <w:b/>
          <w:sz w:val="22"/>
        </w:rPr>
        <w:t xml:space="preserve"> Environmental Efforts</w:t>
      </w:r>
      <w:bookmarkStart w:id="9" w:name="_Hlk516637577"/>
    </w:p>
    <w:tbl>
      <w:tblPr>
        <w:tblStyle w:val="13"/>
        <w:tblW w:w="8214" w:type="dxa"/>
        <w:tblLook w:val="04A0" w:firstRow="1" w:lastRow="0" w:firstColumn="1" w:lastColumn="0" w:noHBand="0" w:noVBand="1"/>
      </w:tblPr>
      <w:tblGrid>
        <w:gridCol w:w="1123"/>
        <w:gridCol w:w="871"/>
        <w:gridCol w:w="2912"/>
        <w:gridCol w:w="3308"/>
      </w:tblGrid>
      <w:tr w:rsidR="007C206D" w:rsidRPr="007F3396" w14:paraId="35E1A66C" w14:textId="77777777" w:rsidTr="001E2A7C">
        <w:trPr>
          <w:trHeight w:val="265"/>
        </w:trPr>
        <w:tc>
          <w:tcPr>
            <w:tcW w:w="1994" w:type="dxa"/>
            <w:gridSpan w:val="2"/>
            <w:tcBorders>
              <w:bottom w:val="single" w:sz="4" w:space="0" w:color="auto"/>
            </w:tcBorders>
            <w:shd w:val="clear" w:color="auto" w:fill="DEEAF6" w:themeFill="accent1" w:themeFillTint="33"/>
          </w:tcPr>
          <w:p w14:paraId="610C1990" w14:textId="72936E43" w:rsidR="007C206D" w:rsidRPr="008F4330" w:rsidRDefault="007C206D" w:rsidP="001E2A7C">
            <w:pPr>
              <w:jc w:val="center"/>
              <w:rPr>
                <w:rFonts w:ascii="Arial" w:eastAsia="ＭＳ Ｐゴシック" w:hAnsi="Arial" w:cs="Arial"/>
                <w:b/>
                <w:color w:val="000000" w:themeColor="text1"/>
                <w:sz w:val="22"/>
              </w:rPr>
            </w:pPr>
            <w:r w:rsidRPr="008F4330">
              <w:rPr>
                <w:rFonts w:ascii="Arial" w:eastAsia="ＭＳ Ｐゴシック" w:hAnsi="Arial" w:cs="Arial"/>
                <w:b/>
                <w:color w:val="000000" w:themeColor="text1"/>
                <w:sz w:val="22"/>
              </w:rPr>
              <w:t>Goal,</w:t>
            </w:r>
          </w:p>
          <w:p w14:paraId="283D895F" w14:textId="77777777" w:rsidR="007C206D" w:rsidRPr="008F4330" w:rsidRDefault="007C206D" w:rsidP="001E2A7C">
            <w:pPr>
              <w:jc w:val="center"/>
              <w:rPr>
                <w:rFonts w:ascii="Arial" w:eastAsia="ＭＳ Ｐゴシック" w:hAnsi="Arial" w:cs="Arial"/>
                <w:b/>
                <w:color w:val="000000" w:themeColor="text1"/>
                <w:sz w:val="22"/>
              </w:rPr>
            </w:pPr>
            <w:r w:rsidRPr="008F4330">
              <w:rPr>
                <w:rFonts w:ascii="Arial" w:eastAsia="ＭＳ Ｐゴシック" w:hAnsi="Arial" w:cs="Arial"/>
                <w:b/>
                <w:color w:val="000000" w:themeColor="text1"/>
                <w:sz w:val="22"/>
              </w:rPr>
              <w:t>Target number</w:t>
            </w:r>
          </w:p>
        </w:tc>
        <w:tc>
          <w:tcPr>
            <w:tcW w:w="6220" w:type="dxa"/>
            <w:gridSpan w:val="2"/>
            <w:shd w:val="clear" w:color="auto" w:fill="DEEAF6" w:themeFill="accent1" w:themeFillTint="33"/>
          </w:tcPr>
          <w:p w14:paraId="5BCBD61B" w14:textId="77777777" w:rsidR="007C206D" w:rsidRPr="008F4330" w:rsidRDefault="007C206D" w:rsidP="001E2A7C">
            <w:pPr>
              <w:jc w:val="center"/>
              <w:rPr>
                <w:rFonts w:ascii="Arial" w:eastAsia="ＭＳ Ｐゴシック" w:hAnsi="Arial" w:cs="Arial"/>
                <w:b/>
                <w:color w:val="000000" w:themeColor="text1"/>
                <w:sz w:val="22"/>
              </w:rPr>
            </w:pPr>
            <w:r w:rsidRPr="008F4330">
              <w:rPr>
                <w:rFonts w:ascii="Arial" w:eastAsia="ＭＳ Ｐゴシック" w:hAnsi="Arial" w:cs="Arial"/>
                <w:b/>
                <w:color w:val="000000" w:themeColor="text1"/>
                <w:sz w:val="22"/>
              </w:rPr>
              <w:t>KPI</w:t>
            </w:r>
          </w:p>
        </w:tc>
      </w:tr>
      <w:tr w:rsidR="007C206D" w:rsidRPr="007F3396" w14:paraId="4B0A14B0" w14:textId="77777777" w:rsidTr="001E2A7C">
        <w:trPr>
          <w:trHeight w:val="168"/>
        </w:trPr>
        <w:tc>
          <w:tcPr>
            <w:tcW w:w="1123" w:type="dxa"/>
            <w:vMerge w:val="restart"/>
            <w:tcBorders>
              <w:right w:val="nil"/>
            </w:tcBorders>
            <w:shd w:val="clear" w:color="auto" w:fill="auto"/>
          </w:tcPr>
          <w:p w14:paraId="2CBA4431" w14:textId="77777777" w:rsidR="007C206D" w:rsidRPr="008F4330" w:rsidRDefault="007C206D" w:rsidP="001E2A7C">
            <w:pPr>
              <w:rPr>
                <w:rFonts w:ascii="Arial" w:eastAsia="ＭＳ Ｐゴシック" w:hAnsi="Arial" w:cs="Arial"/>
                <w:b/>
                <w:color w:val="000000" w:themeColor="text1"/>
                <w:sz w:val="22"/>
              </w:rPr>
            </w:pPr>
            <w:r w:rsidRPr="008F4330">
              <w:rPr>
                <w:rFonts w:ascii="Arial" w:eastAsia="ＭＳ Ｐゴシック" w:hAnsi="Arial" w:cs="Arial"/>
                <w:b/>
                <w:noProof/>
                <w:color w:val="000000" w:themeColor="text1"/>
                <w:sz w:val="22"/>
              </w:rPr>
              <w:drawing>
                <wp:inline distT="0" distB="0" distL="0" distR="0" wp14:anchorId="10A7E604" wp14:editId="06292405">
                  <wp:extent cx="575945" cy="575945"/>
                  <wp:effectExtent l="0" t="0" r="0" b="0"/>
                  <wp:docPr id="13" name="図 45"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45" descr="一張含有 文字 的圖片&#10;&#10;自動產生的描述"/>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215" cy="576215"/>
                          </a:xfrm>
                          <a:prstGeom prst="rect">
                            <a:avLst/>
                          </a:prstGeom>
                        </pic:spPr>
                      </pic:pic>
                    </a:graphicData>
                  </a:graphic>
                </wp:inline>
              </w:drawing>
            </w:r>
          </w:p>
        </w:tc>
        <w:tc>
          <w:tcPr>
            <w:tcW w:w="871" w:type="dxa"/>
            <w:vMerge w:val="restart"/>
            <w:tcBorders>
              <w:left w:val="nil"/>
            </w:tcBorders>
            <w:shd w:val="clear" w:color="auto" w:fill="auto"/>
          </w:tcPr>
          <w:p w14:paraId="00D6E62B" w14:textId="3A64F81A" w:rsidR="007C206D" w:rsidRPr="008F4330" w:rsidRDefault="0079485F">
            <w:pPr>
              <w:rPr>
                <w:rFonts w:ascii="Arial" w:eastAsia="ＭＳ Ｐゴシック" w:hAnsi="Arial" w:cs="Arial"/>
                <w:b/>
                <w:color w:val="000000" w:themeColor="text1"/>
                <w:sz w:val="22"/>
              </w:rPr>
            </w:pPr>
            <w:r>
              <w:rPr>
                <w:rFonts w:ascii="Arial" w:eastAsia="ＭＳ Ｐゴシック" w:hAnsi="Arial" w:cs="Arial"/>
                <w:b/>
                <w:color w:val="000000" w:themeColor="text1"/>
                <w:sz w:val="22"/>
              </w:rPr>
              <w:t>13.3</w:t>
            </w:r>
          </w:p>
        </w:tc>
        <w:tc>
          <w:tcPr>
            <w:tcW w:w="6220" w:type="dxa"/>
            <w:gridSpan w:val="2"/>
            <w:shd w:val="clear" w:color="auto" w:fill="auto"/>
          </w:tcPr>
          <w:p w14:paraId="4F48B558" w14:textId="4E8ED902" w:rsidR="007C206D" w:rsidRPr="008F4330" w:rsidRDefault="007C206D" w:rsidP="001825BA">
            <w:pPr>
              <w:ind w:left="15" w:hangingChars="7" w:hanging="15"/>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Indicator</w:t>
            </w:r>
            <w:r w:rsidR="00855A1C">
              <w:rPr>
                <w:rFonts w:ascii="Arial" w:eastAsia="ＭＳ Ｐゴシック" w:hAnsi="Arial" w:cs="Arial"/>
                <w:color w:val="000000" w:themeColor="text1"/>
                <w:sz w:val="22"/>
              </w:rPr>
              <w:t>:</w:t>
            </w:r>
            <w:r w:rsidR="00855A1C">
              <w:rPr>
                <w:rFonts w:ascii="Arial" w:eastAsia="ＭＳ Ｐゴシック" w:hAnsi="Arial" w:cs="Arial" w:hint="eastAsia"/>
                <w:color w:val="000000" w:themeColor="text1"/>
                <w:sz w:val="22"/>
              </w:rPr>
              <w:t xml:space="preserve"> </w:t>
            </w:r>
            <w:r w:rsidRPr="008F4330">
              <w:rPr>
                <w:rFonts w:ascii="Arial" w:eastAsia="ＭＳ Ｐゴシック" w:hAnsi="Arial" w:cs="Arial"/>
                <w:color w:val="000000" w:themeColor="text1"/>
                <w:sz w:val="22"/>
              </w:rPr>
              <w:t>Improvement of waste separation rate of PET bottles, reducing greenhouse gas emissions by incineration</w:t>
            </w:r>
          </w:p>
          <w:p w14:paraId="3361D3E0" w14:textId="77777777" w:rsidR="007C206D" w:rsidRPr="008F4330" w:rsidRDefault="007C206D" w:rsidP="001825BA">
            <w:pPr>
              <w:ind w:firstLineChars="250" w:firstLine="550"/>
              <w:jc w:val="left"/>
              <w:rPr>
                <w:rFonts w:ascii="Arial" w:eastAsia="ＭＳ Ｐゴシック" w:hAnsi="Arial" w:cs="Arial"/>
                <w:color w:val="000000" w:themeColor="text1"/>
                <w:sz w:val="22"/>
              </w:rPr>
            </w:pPr>
          </w:p>
        </w:tc>
      </w:tr>
      <w:tr w:rsidR="007C206D" w:rsidRPr="007F3396" w14:paraId="40D74058" w14:textId="77777777" w:rsidTr="001E2A7C">
        <w:trPr>
          <w:trHeight w:val="835"/>
        </w:trPr>
        <w:tc>
          <w:tcPr>
            <w:tcW w:w="1123" w:type="dxa"/>
            <w:vMerge/>
            <w:tcBorders>
              <w:right w:val="nil"/>
            </w:tcBorders>
            <w:shd w:val="clear" w:color="auto" w:fill="auto"/>
          </w:tcPr>
          <w:p w14:paraId="5CC87562" w14:textId="77777777" w:rsidR="007C206D" w:rsidRPr="008F4330" w:rsidRDefault="007C206D" w:rsidP="001E2A7C">
            <w:pPr>
              <w:rPr>
                <w:rFonts w:ascii="Arial" w:eastAsia="ＭＳ Ｐゴシック" w:hAnsi="Arial" w:cs="Arial"/>
                <w:b/>
                <w:color w:val="000000" w:themeColor="text1"/>
                <w:sz w:val="22"/>
              </w:rPr>
            </w:pPr>
          </w:p>
        </w:tc>
        <w:tc>
          <w:tcPr>
            <w:tcW w:w="871" w:type="dxa"/>
            <w:vMerge/>
            <w:tcBorders>
              <w:left w:val="nil"/>
            </w:tcBorders>
            <w:shd w:val="clear" w:color="auto" w:fill="auto"/>
          </w:tcPr>
          <w:p w14:paraId="114C1B74" w14:textId="77777777" w:rsidR="007C206D" w:rsidRPr="008F4330" w:rsidRDefault="007C206D" w:rsidP="001E2A7C">
            <w:pPr>
              <w:rPr>
                <w:rFonts w:ascii="Arial" w:eastAsia="ＭＳ Ｐゴシック" w:hAnsi="Arial" w:cs="Arial"/>
                <w:b/>
                <w:color w:val="000000" w:themeColor="text1"/>
                <w:sz w:val="22"/>
              </w:rPr>
            </w:pPr>
          </w:p>
        </w:tc>
        <w:tc>
          <w:tcPr>
            <w:tcW w:w="2912" w:type="dxa"/>
            <w:vMerge w:val="restart"/>
          </w:tcPr>
          <w:p w14:paraId="2FC5E55E" w14:textId="77777777" w:rsidR="007C206D" w:rsidRPr="008F4330" w:rsidRDefault="007C206D" w:rsidP="001825BA">
            <w:pPr>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Currently</w:t>
            </w:r>
            <w:r w:rsidRPr="008F4330">
              <w:rPr>
                <w:rFonts w:ascii="Arial" w:eastAsia="ＭＳ Ｐゴシック" w:hAnsi="Arial" w:cs="Arial" w:hint="eastAsia"/>
                <w:color w:val="000000" w:themeColor="text1"/>
                <w:sz w:val="22"/>
              </w:rPr>
              <w:t>（</w:t>
            </w:r>
            <w:r w:rsidRPr="008F4330">
              <w:rPr>
                <w:rFonts w:ascii="Arial" w:eastAsia="ＭＳ Ｐゴシック" w:hAnsi="Arial" w:cs="Arial"/>
                <w:color w:val="000000" w:themeColor="text1"/>
                <w:sz w:val="22"/>
              </w:rPr>
              <w:t>2018</w:t>
            </w:r>
            <w:r w:rsidRPr="008F4330">
              <w:rPr>
                <w:rFonts w:ascii="Arial" w:eastAsia="ＭＳ Ｐゴシック" w:hAnsi="Arial" w:cs="Arial" w:hint="eastAsia"/>
                <w:color w:val="000000" w:themeColor="text1"/>
                <w:sz w:val="22"/>
              </w:rPr>
              <w:t>）：</w:t>
            </w:r>
          </w:p>
          <w:p w14:paraId="55FD11C7" w14:textId="5927FA37" w:rsidR="007C206D" w:rsidRPr="008F4330" w:rsidRDefault="007C206D">
            <w:pPr>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86</w:t>
            </w:r>
            <w:r w:rsidR="00855A1C">
              <w:rPr>
                <w:rFonts w:ascii="Arial" w:eastAsia="ＭＳ Ｐゴシック" w:hAnsi="Arial" w:cs="Arial"/>
                <w:color w:val="000000" w:themeColor="text1"/>
                <w:sz w:val="22"/>
              </w:rPr>
              <w:t>%</w:t>
            </w:r>
          </w:p>
        </w:tc>
        <w:tc>
          <w:tcPr>
            <w:tcW w:w="3308" w:type="dxa"/>
            <w:vMerge w:val="restart"/>
          </w:tcPr>
          <w:p w14:paraId="689FD5D5" w14:textId="77777777" w:rsidR="007C206D" w:rsidRPr="008F4330" w:rsidRDefault="007C206D" w:rsidP="001825BA">
            <w:pPr>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2022</w:t>
            </w:r>
            <w:r w:rsidRPr="008F4330">
              <w:rPr>
                <w:rFonts w:ascii="Arial" w:eastAsia="ＭＳ Ｐゴシック" w:hAnsi="Arial" w:cs="Arial" w:hint="eastAsia"/>
                <w:color w:val="000000" w:themeColor="text1"/>
                <w:sz w:val="22"/>
              </w:rPr>
              <w:t>：</w:t>
            </w:r>
          </w:p>
          <w:p w14:paraId="56DB44B6" w14:textId="39A3C9DC" w:rsidR="007C206D" w:rsidRPr="008F4330" w:rsidRDefault="007C206D" w:rsidP="001825BA">
            <w:pPr>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kern w:val="0"/>
                <w:sz w:val="22"/>
              </w:rPr>
              <w:t>94</w:t>
            </w:r>
            <w:r w:rsidR="00855A1C">
              <w:rPr>
                <w:rFonts w:ascii="Arial" w:eastAsia="ＭＳ Ｐゴシック" w:hAnsi="Arial" w:cs="Arial"/>
                <w:color w:val="000000" w:themeColor="text1"/>
                <w:kern w:val="0"/>
                <w:sz w:val="22"/>
              </w:rPr>
              <w:t>%</w:t>
            </w:r>
            <w:r w:rsidR="00855A1C">
              <w:rPr>
                <w:rFonts w:ascii="Arial" w:eastAsia="ＭＳ Ｐゴシック" w:hAnsi="Arial" w:cs="Arial" w:hint="eastAsia"/>
                <w:color w:val="000000" w:themeColor="text1"/>
                <w:kern w:val="0"/>
                <w:sz w:val="22"/>
              </w:rPr>
              <w:t>(</w:t>
            </w:r>
            <w:r w:rsidRPr="008F4330">
              <w:rPr>
                <w:rFonts w:ascii="Arial" w:eastAsia="ＭＳ Ｐゴシック" w:hAnsi="Arial" w:cs="Arial" w:hint="eastAsia"/>
                <w:color w:val="000000" w:themeColor="text1"/>
                <w:sz w:val="22"/>
              </w:rPr>
              <w:t>▲</w:t>
            </w:r>
            <w:r w:rsidRPr="008F4330">
              <w:rPr>
                <w:rFonts w:ascii="Arial" w:eastAsia="ＭＳ Ｐゴシック" w:hAnsi="Arial" w:cs="Arial"/>
                <w:color w:val="000000" w:themeColor="text1"/>
                <w:sz w:val="22"/>
              </w:rPr>
              <w:t>1,831t-CO2</w:t>
            </w:r>
            <w:r w:rsidR="00855A1C">
              <w:rPr>
                <w:rFonts w:ascii="Arial" w:eastAsia="ＭＳ Ｐゴシック" w:hAnsi="Arial" w:cs="Arial" w:hint="eastAsia"/>
                <w:color w:val="000000" w:themeColor="text1"/>
                <w:sz w:val="22"/>
              </w:rPr>
              <w:t>）</w:t>
            </w:r>
          </w:p>
          <w:p w14:paraId="34E7EF62" w14:textId="77777777" w:rsidR="007C206D" w:rsidRPr="008F4330" w:rsidRDefault="007C206D" w:rsidP="001825BA">
            <w:pPr>
              <w:jc w:val="left"/>
              <w:rPr>
                <w:rFonts w:ascii="Arial" w:eastAsia="ＭＳ Ｐゴシック" w:hAnsi="Arial" w:cs="Arial"/>
                <w:color w:val="000000" w:themeColor="text1"/>
                <w:sz w:val="22"/>
              </w:rPr>
            </w:pPr>
            <w:r w:rsidRPr="008F4330">
              <w:rPr>
                <w:rFonts w:ascii="ＭＳ ゴシック" w:eastAsia="ＭＳ ゴシック" w:hAnsi="ＭＳ ゴシック" w:cs="ＭＳ ゴシック" w:hint="eastAsia"/>
                <w:color w:val="000000" w:themeColor="text1"/>
                <w:sz w:val="22"/>
              </w:rPr>
              <w:t>⇒</w:t>
            </w:r>
            <w:r w:rsidRPr="008F4330">
              <w:rPr>
                <w:rFonts w:ascii="Arial" w:eastAsia="ＭＳ Ｐゴシック" w:hAnsi="Arial" w:cs="Arial"/>
                <w:color w:val="000000" w:themeColor="text1"/>
                <w:sz w:val="22"/>
              </w:rPr>
              <w:t xml:space="preserve">PET bottle </w:t>
            </w:r>
            <w:r w:rsidRPr="008F4330">
              <w:rPr>
                <w:rFonts w:ascii="Arial" w:eastAsia="ＭＳ Ｐゴシック" w:hAnsi="Arial" w:cs="Arial" w:hint="eastAsia"/>
                <w:color w:val="000000" w:themeColor="text1"/>
                <w:sz w:val="22"/>
              </w:rPr>
              <w:t>▲</w:t>
            </w:r>
            <w:r w:rsidRPr="008F4330">
              <w:rPr>
                <w:rFonts w:ascii="Arial" w:eastAsia="ＭＳ Ｐゴシック" w:hAnsi="Arial" w:cs="Arial"/>
                <w:color w:val="000000" w:themeColor="text1"/>
                <w:sz w:val="22"/>
              </w:rPr>
              <w:t>Equivalent to 661t</w:t>
            </w:r>
          </w:p>
        </w:tc>
      </w:tr>
      <w:tr w:rsidR="007C206D" w:rsidRPr="007F3396" w14:paraId="43467C5D" w14:textId="77777777" w:rsidTr="001E2A7C">
        <w:trPr>
          <w:trHeight w:val="835"/>
        </w:trPr>
        <w:tc>
          <w:tcPr>
            <w:tcW w:w="1123" w:type="dxa"/>
            <w:tcBorders>
              <w:right w:val="nil"/>
            </w:tcBorders>
            <w:shd w:val="clear" w:color="auto" w:fill="auto"/>
          </w:tcPr>
          <w:p w14:paraId="1CCC3D39" w14:textId="77777777" w:rsidR="007C206D" w:rsidRPr="008F4330" w:rsidRDefault="007C206D" w:rsidP="001E2A7C">
            <w:pPr>
              <w:rPr>
                <w:rFonts w:ascii="Arial" w:eastAsia="ＭＳ Ｐゴシック" w:hAnsi="Arial" w:cs="Arial"/>
                <w:b/>
                <w:color w:val="000000" w:themeColor="text1"/>
                <w:sz w:val="22"/>
              </w:rPr>
            </w:pPr>
            <w:r w:rsidRPr="008F4330">
              <w:rPr>
                <w:rFonts w:ascii="Arial" w:hAnsi="Arial" w:cs="Arial"/>
                <w:noProof/>
                <w:color w:val="000000" w:themeColor="text1"/>
                <w:sz w:val="16"/>
              </w:rPr>
              <w:drawing>
                <wp:inline distT="0" distB="0" distL="0" distR="0" wp14:anchorId="0C5BBDB6" wp14:editId="735776E1">
                  <wp:extent cx="576000" cy="576000"/>
                  <wp:effectExtent l="0" t="0" r="0" b="0"/>
                  <wp:docPr id="15" name="図 46"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46" descr="一張含有 文字 的圖片&#10;&#10;自動產生的描述"/>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tc>
        <w:tc>
          <w:tcPr>
            <w:tcW w:w="871" w:type="dxa"/>
            <w:tcBorders>
              <w:left w:val="nil"/>
            </w:tcBorders>
            <w:shd w:val="clear" w:color="auto" w:fill="auto"/>
          </w:tcPr>
          <w:p w14:paraId="6C88AA14" w14:textId="474556BE" w:rsidR="0079485F" w:rsidRDefault="0079485F" w:rsidP="001E2A7C">
            <w:pPr>
              <w:rPr>
                <w:rFonts w:ascii="Arial" w:eastAsia="ＭＳ Ｐゴシック" w:hAnsi="Arial" w:cs="Arial"/>
                <w:b/>
                <w:color w:val="000000" w:themeColor="text1"/>
                <w:sz w:val="22"/>
              </w:rPr>
            </w:pPr>
            <w:r>
              <w:rPr>
                <w:rFonts w:ascii="Arial" w:eastAsia="ＭＳ Ｐゴシック" w:hAnsi="Arial" w:cs="Arial" w:hint="eastAsia"/>
                <w:b/>
                <w:color w:val="000000" w:themeColor="text1"/>
                <w:sz w:val="22"/>
              </w:rPr>
              <w:t>1</w:t>
            </w:r>
            <w:r>
              <w:rPr>
                <w:rFonts w:ascii="Arial" w:eastAsia="ＭＳ Ｐゴシック" w:hAnsi="Arial" w:cs="Arial"/>
                <w:b/>
                <w:color w:val="000000" w:themeColor="text1"/>
                <w:sz w:val="22"/>
              </w:rPr>
              <w:t>4.1</w:t>
            </w:r>
          </w:p>
          <w:p w14:paraId="02F3D5C6" w14:textId="52B96D3C" w:rsidR="007C206D" w:rsidRPr="008F4330" w:rsidRDefault="0079485F" w:rsidP="001E2A7C">
            <w:pPr>
              <w:rPr>
                <w:rFonts w:ascii="Arial" w:eastAsia="ＭＳ Ｐゴシック" w:hAnsi="Arial" w:cs="Arial"/>
                <w:b/>
                <w:color w:val="000000" w:themeColor="text1"/>
                <w:sz w:val="22"/>
              </w:rPr>
            </w:pPr>
            <w:r>
              <w:rPr>
                <w:rFonts w:ascii="Arial" w:eastAsia="ＭＳ Ｐゴシック" w:hAnsi="Arial" w:cs="Arial" w:hint="eastAsia"/>
                <w:b/>
                <w:color w:val="000000" w:themeColor="text1"/>
                <w:sz w:val="22"/>
              </w:rPr>
              <w:t>1</w:t>
            </w:r>
            <w:r>
              <w:rPr>
                <w:rFonts w:ascii="Arial" w:eastAsia="ＭＳ Ｐゴシック" w:hAnsi="Arial" w:cs="Arial"/>
                <w:b/>
                <w:color w:val="000000" w:themeColor="text1"/>
                <w:sz w:val="22"/>
              </w:rPr>
              <w:t>4.2</w:t>
            </w:r>
          </w:p>
        </w:tc>
        <w:tc>
          <w:tcPr>
            <w:tcW w:w="2912" w:type="dxa"/>
            <w:vMerge/>
          </w:tcPr>
          <w:p w14:paraId="5F5CC294" w14:textId="77777777" w:rsidR="007C206D" w:rsidRPr="008F4330" w:rsidRDefault="007C206D" w:rsidP="001825BA">
            <w:pPr>
              <w:jc w:val="left"/>
              <w:rPr>
                <w:rFonts w:ascii="Arial" w:eastAsia="ＭＳ Ｐゴシック" w:hAnsi="Arial" w:cs="Arial"/>
                <w:color w:val="000000" w:themeColor="text1"/>
                <w:sz w:val="22"/>
              </w:rPr>
            </w:pPr>
          </w:p>
        </w:tc>
        <w:tc>
          <w:tcPr>
            <w:tcW w:w="3308" w:type="dxa"/>
            <w:vMerge/>
          </w:tcPr>
          <w:p w14:paraId="04A183B5" w14:textId="77777777" w:rsidR="007C206D" w:rsidRPr="008F4330" w:rsidRDefault="007C206D" w:rsidP="001825BA">
            <w:pPr>
              <w:jc w:val="left"/>
              <w:rPr>
                <w:rFonts w:ascii="Arial" w:eastAsia="ＭＳ Ｐゴシック" w:hAnsi="Arial" w:cs="Arial"/>
                <w:color w:val="000000" w:themeColor="text1"/>
                <w:sz w:val="22"/>
              </w:rPr>
            </w:pPr>
          </w:p>
        </w:tc>
      </w:tr>
      <w:tr w:rsidR="007C206D" w:rsidRPr="007F3396" w14:paraId="7EC75947" w14:textId="77777777" w:rsidTr="001E2A7C">
        <w:trPr>
          <w:trHeight w:val="311"/>
        </w:trPr>
        <w:tc>
          <w:tcPr>
            <w:tcW w:w="1123" w:type="dxa"/>
            <w:vMerge w:val="restart"/>
            <w:tcBorders>
              <w:right w:val="nil"/>
            </w:tcBorders>
            <w:shd w:val="clear" w:color="auto" w:fill="auto"/>
          </w:tcPr>
          <w:p w14:paraId="021DCBD0" w14:textId="77777777" w:rsidR="007C206D" w:rsidRPr="008F4330" w:rsidRDefault="007C206D" w:rsidP="001E2A7C">
            <w:pPr>
              <w:rPr>
                <w:rFonts w:ascii="Arial" w:hAnsi="Arial" w:cs="Arial"/>
                <w:noProof/>
                <w:sz w:val="16"/>
              </w:rPr>
            </w:pPr>
            <w:r w:rsidRPr="008F4330">
              <w:rPr>
                <w:rFonts w:ascii="Arial" w:hAnsi="Arial" w:cs="Arial"/>
                <w:noProof/>
                <w:sz w:val="16"/>
              </w:rPr>
              <w:drawing>
                <wp:inline distT="0" distB="0" distL="0" distR="0" wp14:anchorId="5B2C3C00" wp14:editId="7D78963D">
                  <wp:extent cx="576000" cy="576000"/>
                  <wp:effectExtent l="0" t="0" r="0" b="0"/>
                  <wp:docPr id="21" name="図 46"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46" descr="一張含有 文字 的圖片&#10;&#10;自動產生的描述"/>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tc>
        <w:tc>
          <w:tcPr>
            <w:tcW w:w="871" w:type="dxa"/>
            <w:vMerge w:val="restart"/>
            <w:tcBorders>
              <w:left w:val="nil"/>
            </w:tcBorders>
            <w:shd w:val="clear" w:color="auto" w:fill="auto"/>
          </w:tcPr>
          <w:p w14:paraId="420EA1EF" w14:textId="570CDEC2" w:rsidR="0079485F" w:rsidRDefault="0079485F" w:rsidP="001E2A7C">
            <w:pPr>
              <w:rPr>
                <w:rFonts w:ascii="Arial" w:eastAsia="ＭＳ Ｐゴシック" w:hAnsi="Arial" w:cs="Arial"/>
                <w:b/>
                <w:sz w:val="22"/>
              </w:rPr>
            </w:pPr>
            <w:r>
              <w:rPr>
                <w:rFonts w:ascii="Arial" w:eastAsia="ＭＳ Ｐゴシック" w:hAnsi="Arial" w:cs="Arial" w:hint="eastAsia"/>
                <w:b/>
                <w:sz w:val="22"/>
              </w:rPr>
              <w:t>1</w:t>
            </w:r>
            <w:r>
              <w:rPr>
                <w:rFonts w:ascii="Arial" w:eastAsia="ＭＳ Ｐゴシック" w:hAnsi="Arial" w:cs="Arial"/>
                <w:b/>
                <w:sz w:val="22"/>
              </w:rPr>
              <w:t>4.1</w:t>
            </w:r>
          </w:p>
          <w:p w14:paraId="1A5037D4" w14:textId="1F1BE09A" w:rsidR="007C206D" w:rsidRPr="008F4330" w:rsidRDefault="0079485F" w:rsidP="001E2A7C">
            <w:pPr>
              <w:rPr>
                <w:rFonts w:ascii="Arial" w:eastAsia="ＭＳ Ｐゴシック" w:hAnsi="Arial" w:cs="Arial"/>
                <w:b/>
                <w:sz w:val="22"/>
              </w:rPr>
            </w:pPr>
            <w:r>
              <w:rPr>
                <w:rFonts w:ascii="Arial" w:eastAsia="ＭＳ Ｐゴシック" w:hAnsi="Arial" w:cs="Arial"/>
                <w:b/>
                <w:sz w:val="22"/>
              </w:rPr>
              <w:t>14.2</w:t>
            </w:r>
          </w:p>
        </w:tc>
        <w:tc>
          <w:tcPr>
            <w:tcW w:w="6220" w:type="dxa"/>
            <w:gridSpan w:val="2"/>
          </w:tcPr>
          <w:p w14:paraId="127A742B" w14:textId="0B8425A0" w:rsidR="007C206D" w:rsidRPr="008F4330" w:rsidRDefault="007C206D">
            <w:pPr>
              <w:jc w:val="left"/>
              <w:rPr>
                <w:rFonts w:ascii="Arial" w:eastAsia="ＭＳ Ｐゴシック" w:hAnsi="Arial" w:cs="Arial"/>
                <w:sz w:val="22"/>
              </w:rPr>
            </w:pPr>
            <w:r w:rsidRPr="008F4330">
              <w:rPr>
                <w:rFonts w:ascii="Arial" w:eastAsia="ＭＳ Ｐゴシック" w:hAnsi="Arial" w:cs="Arial"/>
                <w:sz w:val="22"/>
              </w:rPr>
              <w:t>Indicator</w:t>
            </w:r>
            <w:r w:rsidR="00855A1C">
              <w:rPr>
                <w:rFonts w:ascii="Arial" w:eastAsia="ＭＳ Ｐゴシック" w:hAnsi="Arial" w:cs="Arial"/>
                <w:sz w:val="22"/>
              </w:rPr>
              <w:t>:</w:t>
            </w:r>
            <w:r w:rsidR="00855A1C">
              <w:rPr>
                <w:rFonts w:ascii="Arial" w:eastAsia="ＭＳ Ｐゴシック" w:hAnsi="Arial" w:cs="Arial" w:hint="eastAsia"/>
                <w:sz w:val="22"/>
              </w:rPr>
              <w:t xml:space="preserve"> </w:t>
            </w:r>
            <w:r w:rsidRPr="008F4330">
              <w:rPr>
                <w:rFonts w:ascii="Arial" w:eastAsia="ＭＳ Ｐゴシック" w:hAnsi="Arial" w:cs="Arial"/>
                <w:sz w:val="22"/>
              </w:rPr>
              <w:t>Amount of plastic waste flowing into Osaka Bay</w:t>
            </w:r>
          </w:p>
        </w:tc>
      </w:tr>
      <w:tr w:rsidR="007C206D" w:rsidRPr="007F3396" w14:paraId="483ABE6B" w14:textId="77777777" w:rsidTr="001E2A7C">
        <w:trPr>
          <w:trHeight w:val="835"/>
        </w:trPr>
        <w:tc>
          <w:tcPr>
            <w:tcW w:w="1123" w:type="dxa"/>
            <w:vMerge/>
            <w:tcBorders>
              <w:bottom w:val="single" w:sz="4" w:space="0" w:color="auto"/>
              <w:right w:val="nil"/>
            </w:tcBorders>
            <w:shd w:val="clear" w:color="auto" w:fill="auto"/>
          </w:tcPr>
          <w:p w14:paraId="40B8F9D2" w14:textId="77777777" w:rsidR="007C206D" w:rsidRPr="008F4330" w:rsidRDefault="007C206D" w:rsidP="001E2A7C">
            <w:pPr>
              <w:rPr>
                <w:rFonts w:ascii="Arial" w:hAnsi="Arial" w:cs="Arial"/>
                <w:noProof/>
                <w:sz w:val="16"/>
              </w:rPr>
            </w:pPr>
          </w:p>
        </w:tc>
        <w:tc>
          <w:tcPr>
            <w:tcW w:w="871" w:type="dxa"/>
            <w:vMerge/>
            <w:tcBorders>
              <w:left w:val="nil"/>
              <w:bottom w:val="single" w:sz="4" w:space="0" w:color="auto"/>
            </w:tcBorders>
            <w:shd w:val="clear" w:color="auto" w:fill="auto"/>
          </w:tcPr>
          <w:p w14:paraId="1354BF0A" w14:textId="77777777" w:rsidR="007C206D" w:rsidRPr="008F4330" w:rsidRDefault="007C206D" w:rsidP="001E2A7C">
            <w:pPr>
              <w:rPr>
                <w:rFonts w:ascii="Arial" w:eastAsia="ＭＳ Ｐゴシック" w:hAnsi="Arial" w:cs="Arial"/>
                <w:b/>
                <w:sz w:val="22"/>
              </w:rPr>
            </w:pPr>
          </w:p>
        </w:tc>
        <w:tc>
          <w:tcPr>
            <w:tcW w:w="2912" w:type="dxa"/>
          </w:tcPr>
          <w:p w14:paraId="35319CA1" w14:textId="20AC4F4C" w:rsidR="007C206D" w:rsidRPr="008F4330" w:rsidRDefault="007C206D" w:rsidP="001825BA">
            <w:pPr>
              <w:jc w:val="left"/>
              <w:rPr>
                <w:rFonts w:ascii="Arial" w:eastAsia="ＭＳ Ｐゴシック" w:hAnsi="Arial" w:cs="Arial"/>
                <w:sz w:val="22"/>
              </w:rPr>
            </w:pPr>
            <w:r w:rsidRPr="008F4330">
              <w:rPr>
                <w:rFonts w:ascii="Arial" w:eastAsia="ＭＳ Ｐゴシック" w:hAnsi="Arial" w:cs="Arial"/>
                <w:sz w:val="22"/>
              </w:rPr>
              <w:t>Currently</w:t>
            </w:r>
            <w:r w:rsidR="00855A1C">
              <w:rPr>
                <w:rFonts w:ascii="Arial" w:eastAsia="ＭＳ Ｐゴシック" w:hAnsi="Arial" w:cs="Arial" w:hint="eastAsia"/>
                <w:sz w:val="22"/>
              </w:rPr>
              <w:t>(</w:t>
            </w:r>
            <w:r w:rsidRPr="008F4330">
              <w:rPr>
                <w:rFonts w:ascii="Arial" w:eastAsia="ＭＳ Ｐゴシック" w:hAnsi="Arial" w:cs="Arial"/>
                <w:sz w:val="22"/>
              </w:rPr>
              <w:t>2019</w:t>
            </w:r>
            <w:r w:rsidR="00855A1C">
              <w:rPr>
                <w:rFonts w:ascii="Arial" w:eastAsia="ＭＳ Ｐゴシック" w:hAnsi="Arial" w:cs="Arial"/>
                <w:sz w:val="22"/>
              </w:rPr>
              <w:t>):</w:t>
            </w:r>
          </w:p>
          <w:p w14:paraId="1264FD92" w14:textId="77777777" w:rsidR="00855A1C" w:rsidRDefault="007C206D" w:rsidP="001825BA">
            <w:pPr>
              <w:jc w:val="left"/>
              <w:rPr>
                <w:rFonts w:ascii="Arial" w:eastAsia="ＭＳ Ｐゴシック" w:hAnsi="Arial" w:cs="Arial"/>
                <w:sz w:val="22"/>
              </w:rPr>
            </w:pPr>
            <w:r w:rsidRPr="008F4330">
              <w:rPr>
                <w:rFonts w:ascii="Arial" w:eastAsia="ＭＳ Ｐゴシック" w:hAnsi="Arial" w:cs="Arial"/>
                <w:sz w:val="22"/>
              </w:rPr>
              <w:t>In the middle of understanding the situation</w:t>
            </w:r>
            <w:r w:rsidRPr="008F4330">
              <w:rPr>
                <w:rFonts w:ascii="Arial" w:eastAsia="ＭＳ Ｐゴシック" w:hAnsi="Arial" w:cs="Arial" w:hint="eastAsia"/>
                <w:sz w:val="22"/>
              </w:rPr>
              <w:t xml:space="preserve">　　　　　　　　　</w:t>
            </w:r>
          </w:p>
          <w:p w14:paraId="4B529698" w14:textId="10972B4E" w:rsidR="007C206D" w:rsidRPr="008F4330" w:rsidRDefault="007C206D" w:rsidP="001825BA">
            <w:pPr>
              <w:jc w:val="left"/>
              <w:rPr>
                <w:rFonts w:ascii="Arial" w:eastAsia="ＭＳ Ｐゴシック" w:hAnsi="Arial" w:cs="Arial"/>
                <w:sz w:val="22"/>
              </w:rPr>
            </w:pPr>
            <w:r w:rsidRPr="008F4330">
              <w:rPr>
                <w:rFonts w:ascii="Arial" w:eastAsia="ＭＳ Ｐゴシック" w:hAnsi="Arial" w:cs="Arial"/>
                <w:sz w:val="22"/>
              </w:rPr>
              <w:t>* The survey method will be finalized during 2021.</w:t>
            </w:r>
          </w:p>
        </w:tc>
        <w:tc>
          <w:tcPr>
            <w:tcW w:w="3308" w:type="dxa"/>
          </w:tcPr>
          <w:p w14:paraId="3A681159" w14:textId="0D6ADBD9" w:rsidR="007C206D" w:rsidRPr="008F4330" w:rsidRDefault="007C206D" w:rsidP="001825BA">
            <w:pPr>
              <w:jc w:val="left"/>
              <w:rPr>
                <w:rFonts w:ascii="Arial" w:eastAsia="ＭＳ Ｐゴシック" w:hAnsi="Arial" w:cs="Arial"/>
                <w:sz w:val="22"/>
              </w:rPr>
            </w:pPr>
            <w:r w:rsidRPr="008F4330">
              <w:rPr>
                <w:rFonts w:ascii="Arial" w:eastAsia="ＭＳ Ｐゴシック" w:hAnsi="Arial" w:cs="Arial"/>
                <w:sz w:val="22"/>
              </w:rPr>
              <w:t>Target</w:t>
            </w:r>
            <w:r w:rsidR="00855A1C">
              <w:rPr>
                <w:rFonts w:ascii="Arial" w:eastAsia="ＭＳ Ｐゴシック" w:hAnsi="Arial" w:cs="Arial"/>
                <w:sz w:val="22"/>
              </w:rPr>
              <w:t>:</w:t>
            </w:r>
          </w:p>
          <w:p w14:paraId="456E4BCA" w14:textId="77777777" w:rsidR="007C206D" w:rsidRPr="008F4330" w:rsidRDefault="007C206D" w:rsidP="001825BA">
            <w:pPr>
              <w:jc w:val="left"/>
              <w:rPr>
                <w:rFonts w:ascii="Arial" w:eastAsia="ＭＳ Ｐゴシック" w:hAnsi="Arial" w:cs="Arial"/>
                <w:sz w:val="22"/>
              </w:rPr>
            </w:pPr>
            <w:r w:rsidRPr="008F4330">
              <w:rPr>
                <w:rFonts w:ascii="Arial" w:eastAsia="ＭＳ Ｐゴシック" w:hAnsi="Arial" w:cs="Arial"/>
                <w:sz w:val="22"/>
              </w:rPr>
              <w:t>Halve the amount of plastic waste that flows into Osaka Bay in 2030</w:t>
            </w:r>
          </w:p>
          <w:p w14:paraId="335E50A9" w14:textId="35EC462A" w:rsidR="007C206D" w:rsidRPr="008F4330" w:rsidRDefault="007C206D" w:rsidP="001825BA">
            <w:pPr>
              <w:jc w:val="left"/>
              <w:rPr>
                <w:rFonts w:ascii="Arial" w:eastAsia="ＭＳ Ｐゴシック" w:hAnsi="Arial" w:cs="Arial"/>
                <w:sz w:val="22"/>
              </w:rPr>
            </w:pPr>
            <w:r w:rsidRPr="008F4330">
              <w:rPr>
                <w:rFonts w:ascii="Arial" w:eastAsia="ＭＳ Ｐゴシック" w:hAnsi="Arial" w:cs="Arial"/>
                <w:sz w:val="22"/>
              </w:rPr>
              <w:t xml:space="preserve">* The current goal is based on the </w:t>
            </w:r>
            <w:r w:rsidR="001825BA" w:rsidRPr="008F4330">
              <w:rPr>
                <w:rFonts w:ascii="Arial" w:eastAsia="ＭＳ Ｐゴシック" w:hAnsi="Arial" w:cs="Arial"/>
                <w:sz w:val="22"/>
              </w:rPr>
              <w:t>“</w:t>
            </w:r>
            <w:r w:rsidRPr="008F4330">
              <w:rPr>
                <w:rFonts w:ascii="Arial" w:eastAsia="ＭＳ Ｐゴシック" w:hAnsi="Arial" w:cs="Arial"/>
                <w:sz w:val="22"/>
              </w:rPr>
              <w:t>Osaka Marine Debris Zero Plan.</w:t>
            </w:r>
            <w:r w:rsidR="001825BA" w:rsidRPr="008F4330">
              <w:rPr>
                <w:rFonts w:ascii="Arial" w:eastAsia="ＭＳ Ｐゴシック" w:hAnsi="Arial" w:cs="Arial"/>
                <w:sz w:val="22"/>
              </w:rPr>
              <w:t>”</w:t>
            </w:r>
          </w:p>
          <w:p w14:paraId="444939C9" w14:textId="77777777" w:rsidR="007C206D" w:rsidRPr="008F4330" w:rsidRDefault="007C206D" w:rsidP="001825BA">
            <w:pPr>
              <w:jc w:val="left"/>
              <w:rPr>
                <w:rFonts w:ascii="Arial" w:eastAsia="ＭＳ Ｐゴシック" w:hAnsi="Arial" w:cs="Arial"/>
                <w:sz w:val="22"/>
              </w:rPr>
            </w:pPr>
          </w:p>
        </w:tc>
      </w:tr>
    </w:tbl>
    <w:p w14:paraId="6AE5AB69" w14:textId="77777777" w:rsidR="007C206D" w:rsidRPr="008F4330" w:rsidRDefault="007C206D" w:rsidP="00EA0C3A">
      <w:pPr>
        <w:jc w:val="left"/>
        <w:rPr>
          <w:rFonts w:ascii="Arial" w:eastAsia="ＭＳ Ｐゴシック" w:hAnsi="Arial" w:cs="Arial"/>
          <w:b/>
          <w:color w:val="000000" w:themeColor="text1"/>
          <w:sz w:val="22"/>
        </w:rPr>
      </w:pPr>
    </w:p>
    <w:p w14:paraId="65E39E27" w14:textId="5780C103" w:rsidR="006E2CA8" w:rsidRPr="008F4330" w:rsidRDefault="006E2CA8" w:rsidP="006E2CA8">
      <w:pPr>
        <w:jc w:val="left"/>
        <w:rPr>
          <w:rFonts w:ascii="Arial" w:eastAsia="ＭＳ Ｐゴシック" w:hAnsi="Arial" w:cs="Arial"/>
          <w:b/>
          <w:color w:val="000000" w:themeColor="text1"/>
          <w:sz w:val="22"/>
        </w:rPr>
      </w:pPr>
      <w:r w:rsidRPr="008F4330">
        <w:rPr>
          <w:rFonts w:ascii="ＭＳ ゴシック" w:eastAsia="ＭＳ ゴシック" w:hAnsi="ＭＳ ゴシック" w:cs="ＭＳ ゴシック" w:hint="eastAsia"/>
          <w:b/>
          <w:color w:val="000000" w:themeColor="text1"/>
          <w:sz w:val="22"/>
        </w:rPr>
        <w:t>③</w:t>
      </w:r>
      <w:r w:rsidR="00855A1C">
        <w:rPr>
          <w:rFonts w:ascii="Arial" w:eastAsia="ＭＳ Ｐゴシック" w:hAnsi="Arial" w:cs="Arial" w:hint="eastAsia"/>
          <w:b/>
          <w:color w:val="000000" w:themeColor="text1"/>
          <w:sz w:val="22"/>
        </w:rPr>
        <w:t>-</w:t>
      </w:r>
      <w:r w:rsidR="00855A1C">
        <w:rPr>
          <w:rFonts w:ascii="Arial" w:eastAsia="ＭＳ Ｐゴシック" w:hAnsi="Arial" w:cs="Arial"/>
          <w:b/>
          <w:color w:val="000000" w:themeColor="text1"/>
          <w:sz w:val="22"/>
        </w:rPr>
        <w:t xml:space="preserve">1 </w:t>
      </w:r>
      <w:r w:rsidR="001C1EBC" w:rsidRPr="008F4330">
        <w:rPr>
          <w:rFonts w:ascii="Arial" w:eastAsia="ＭＳ Ｐゴシック" w:hAnsi="Arial" w:cs="Arial"/>
          <w:b/>
          <w:color w:val="000000" w:themeColor="text1"/>
          <w:sz w:val="22"/>
        </w:rPr>
        <w:t>Environmentally Advanced “Technology Seeds” Survey Dissemination and Project to Solve Marine Plastic Problems, etc. (reposted)</w:t>
      </w:r>
    </w:p>
    <w:p w14:paraId="2448FD6E" w14:textId="703EAA86" w:rsidR="008715EA" w:rsidRPr="008F4330" w:rsidRDefault="008715EA" w:rsidP="00792190">
      <w:pPr>
        <w:ind w:firstLineChars="100" w:firstLine="220"/>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Aiming to realize zero plastic waste, we will investigate the current status and issues of environmentally advanced “technology seeds” by 2050, based on the prospect of the spread of technology in the next 10 years. At the same time, we will investigate domestic and overseas needs so that businesses, who will be the main players in their practical application, can utilize them as materials for examining the future of technological development. In addition, we aim to effectively disseminate information as a technology that contributes to the achievement of the SDGs. Then, the disseminated scenarios of those technologies, problem-solving methods, information transmission methods, etc. will be examined.</w:t>
      </w:r>
    </w:p>
    <w:p w14:paraId="68373A79" w14:textId="1CD2BBF2" w:rsidR="006E2CA8" w:rsidRPr="008F4330" w:rsidRDefault="006E2CA8" w:rsidP="00A90B04">
      <w:pPr>
        <w:ind w:firstLineChars="100" w:firstLine="220"/>
        <w:jc w:val="left"/>
        <w:rPr>
          <w:rFonts w:ascii="Arial" w:eastAsia="ＭＳ Ｐゴシック" w:hAnsi="Arial" w:cs="Arial"/>
          <w:color w:val="000000" w:themeColor="text1"/>
          <w:sz w:val="22"/>
        </w:rPr>
      </w:pPr>
    </w:p>
    <w:p w14:paraId="5B80EAE2" w14:textId="77777777" w:rsidR="00792190" w:rsidRPr="008F4330" w:rsidRDefault="00792190" w:rsidP="00A90B04">
      <w:pPr>
        <w:ind w:firstLineChars="100" w:firstLine="220"/>
        <w:jc w:val="left"/>
        <w:rPr>
          <w:rFonts w:ascii="Arial" w:eastAsia="ＭＳ Ｐゴシック" w:hAnsi="Arial" w:cs="Arial"/>
          <w:color w:val="000000" w:themeColor="text1"/>
          <w:sz w:val="22"/>
        </w:rPr>
      </w:pPr>
    </w:p>
    <w:p w14:paraId="335C70EE" w14:textId="01797E3D" w:rsidR="00EA0C3A" w:rsidRPr="008F4330" w:rsidRDefault="00EA0C3A" w:rsidP="00EA0C3A">
      <w:pPr>
        <w:jc w:val="left"/>
        <w:rPr>
          <w:rFonts w:ascii="Arial" w:eastAsia="ＭＳ Ｐゴシック" w:hAnsi="Arial" w:cs="Arial"/>
          <w:b/>
          <w:color w:val="000000" w:themeColor="text1"/>
          <w:sz w:val="22"/>
        </w:rPr>
      </w:pPr>
      <w:r w:rsidRPr="008F4330">
        <w:rPr>
          <w:rFonts w:ascii="ＭＳ ゴシック" w:eastAsia="ＭＳ ゴシック" w:hAnsi="ＭＳ ゴシック" w:cs="ＭＳ ゴシック" w:hint="eastAsia"/>
          <w:b/>
          <w:color w:val="000000" w:themeColor="text1"/>
          <w:sz w:val="22"/>
        </w:rPr>
        <w:t>③</w:t>
      </w:r>
      <w:r w:rsidR="00855A1C">
        <w:rPr>
          <w:rFonts w:ascii="Arial" w:eastAsia="ＭＳ Ｐゴシック" w:hAnsi="Arial" w:cs="Arial" w:hint="eastAsia"/>
          <w:b/>
          <w:color w:val="000000" w:themeColor="text1"/>
          <w:sz w:val="22"/>
        </w:rPr>
        <w:t>-</w:t>
      </w:r>
      <w:r w:rsidR="00855A1C">
        <w:rPr>
          <w:rFonts w:ascii="Arial" w:eastAsia="ＭＳ Ｐゴシック" w:hAnsi="Arial" w:cs="Arial"/>
          <w:b/>
          <w:color w:val="000000" w:themeColor="text1"/>
          <w:sz w:val="22"/>
        </w:rPr>
        <w:t xml:space="preserve">2 </w:t>
      </w:r>
      <w:r w:rsidR="00932843" w:rsidRPr="008F4330">
        <w:rPr>
          <w:rFonts w:ascii="Arial" w:eastAsia="ＭＳ Ｐゴシック" w:hAnsi="Arial" w:cs="Arial"/>
          <w:b/>
          <w:color w:val="000000" w:themeColor="text1"/>
          <w:sz w:val="22"/>
        </w:rPr>
        <w:t>Survey on the Actual Conditions of Microplastics, Coastal Debris, etc. in Osaka Bay</w:t>
      </w:r>
    </w:p>
    <w:p w14:paraId="7C651C3F" w14:textId="56B61A4B" w:rsidR="00EA0C3A" w:rsidRPr="008F4330" w:rsidRDefault="00610DEB" w:rsidP="00EA0C3A">
      <w:pPr>
        <w:ind w:firstLineChars="100" w:firstLine="220"/>
        <w:jc w:val="left"/>
        <w:rPr>
          <w:rFonts w:ascii="Arial" w:eastAsia="ＭＳ Ｐゴシック" w:hAnsi="Arial" w:cs="Arial"/>
          <w:color w:val="000000" w:themeColor="text1"/>
          <w:sz w:val="22"/>
        </w:rPr>
      </w:pPr>
      <w:r w:rsidRPr="008F4330">
        <w:rPr>
          <w:rFonts w:ascii="Arial" w:eastAsia="ＭＳ Ｐゴシック" w:hAnsi="Arial" w:cs="Arial"/>
          <w:sz w:val="22"/>
        </w:rPr>
        <w:t>In order to raise awareness of the residents and companies regarding the plastic waste problem and to effectively reduce the amount of waste that flows and drifts into Osaka Bay, and to understand the actual situation of inflow, we will investigate the composition (investigation of type and amount) of microplastics floating in the bay including drifting garbage and garbage washed up on the coast.</w:t>
      </w:r>
    </w:p>
    <w:p w14:paraId="4DF98928" w14:textId="77777777" w:rsidR="00EA0C3A" w:rsidRPr="008F4330" w:rsidRDefault="00EA0C3A" w:rsidP="00EA0C3A">
      <w:pPr>
        <w:jc w:val="left"/>
        <w:rPr>
          <w:rFonts w:ascii="Arial" w:eastAsia="ＭＳ Ｐゴシック" w:hAnsi="Arial" w:cs="Arial"/>
          <w:b/>
          <w:color w:val="000000" w:themeColor="text1"/>
          <w:sz w:val="22"/>
        </w:rPr>
      </w:pPr>
    </w:p>
    <w:p w14:paraId="790FAF80" w14:textId="2CEC9E16" w:rsidR="00EA0C3A" w:rsidRPr="008F4330" w:rsidRDefault="00EA0C3A" w:rsidP="00EA0C3A">
      <w:pPr>
        <w:jc w:val="left"/>
        <w:rPr>
          <w:rFonts w:ascii="Arial" w:eastAsia="ＭＳ Ｐゴシック" w:hAnsi="Arial" w:cs="Arial"/>
          <w:b/>
          <w:color w:val="000000" w:themeColor="text1"/>
          <w:sz w:val="22"/>
        </w:rPr>
      </w:pPr>
      <w:r w:rsidRPr="008F4330">
        <w:rPr>
          <w:rFonts w:ascii="ＭＳ ゴシック" w:eastAsia="ＭＳ ゴシック" w:hAnsi="ＭＳ ゴシック" w:cs="ＭＳ ゴシック" w:hint="eastAsia"/>
          <w:b/>
          <w:color w:val="000000" w:themeColor="text1"/>
          <w:sz w:val="22"/>
        </w:rPr>
        <w:t>③</w:t>
      </w:r>
      <w:r w:rsidR="00855A1C">
        <w:rPr>
          <w:rFonts w:ascii="Arial" w:eastAsia="ＭＳ Ｐゴシック" w:hAnsi="Arial" w:cs="Arial" w:hint="eastAsia"/>
          <w:b/>
          <w:color w:val="000000" w:themeColor="text1"/>
          <w:sz w:val="22"/>
        </w:rPr>
        <w:t>-</w:t>
      </w:r>
      <w:r w:rsidR="00855A1C">
        <w:rPr>
          <w:rFonts w:ascii="Arial" w:eastAsia="ＭＳ Ｐゴシック" w:hAnsi="Arial" w:cs="Arial"/>
          <w:b/>
          <w:color w:val="000000" w:themeColor="text1"/>
          <w:sz w:val="22"/>
        </w:rPr>
        <w:t xml:space="preserve">3 </w:t>
      </w:r>
      <w:r w:rsidR="00D1669D" w:rsidRPr="008F4330">
        <w:rPr>
          <w:rFonts w:ascii="Arial" w:eastAsia="ＭＳ Ｐゴシック" w:hAnsi="Arial" w:cs="Arial"/>
          <w:b/>
          <w:color w:val="000000" w:themeColor="text1"/>
          <w:sz w:val="22"/>
        </w:rPr>
        <w:t>Osaka Bay Marine Debris Collection Project</w:t>
      </w:r>
    </w:p>
    <w:p w14:paraId="69CCB7E2" w14:textId="591C9A24" w:rsidR="00EA0C3A" w:rsidRPr="008F4330" w:rsidRDefault="00D1669D" w:rsidP="00EA0C3A">
      <w:pPr>
        <w:ind w:firstLineChars="100" w:firstLine="220"/>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In cooperation with fishermen, etc., we will collect garbage or plastics that have washed ashore, remains in the seabed or drifts into Osaka Bay.</w:t>
      </w:r>
    </w:p>
    <w:p w14:paraId="6DB75900" w14:textId="77777777" w:rsidR="00EA0C3A" w:rsidRPr="008F4330" w:rsidRDefault="00EA0C3A" w:rsidP="00EA0C3A">
      <w:pPr>
        <w:jc w:val="left"/>
        <w:rPr>
          <w:rFonts w:ascii="Arial" w:eastAsia="ＭＳ Ｐゴシック" w:hAnsi="Arial" w:cs="Arial"/>
          <w:color w:val="000000" w:themeColor="text1"/>
          <w:sz w:val="22"/>
        </w:rPr>
      </w:pPr>
    </w:p>
    <w:p w14:paraId="079776F9" w14:textId="0C79871E" w:rsidR="006E2CA8" w:rsidRPr="008F4330" w:rsidRDefault="006E2CA8" w:rsidP="006E2CA8">
      <w:pPr>
        <w:jc w:val="left"/>
        <w:rPr>
          <w:rFonts w:ascii="Arial" w:eastAsia="ＭＳ Ｐゴシック" w:hAnsi="Arial" w:cs="Arial"/>
          <w:b/>
          <w:color w:val="000000" w:themeColor="text1"/>
          <w:sz w:val="22"/>
        </w:rPr>
      </w:pPr>
      <w:r w:rsidRPr="008F4330">
        <w:rPr>
          <w:rFonts w:ascii="ＭＳ ゴシック" w:eastAsia="ＭＳ ゴシック" w:hAnsi="ＭＳ ゴシック" w:cs="ＭＳ ゴシック" w:hint="eastAsia"/>
          <w:b/>
          <w:color w:val="000000" w:themeColor="text1"/>
          <w:sz w:val="22"/>
        </w:rPr>
        <w:t>③</w:t>
      </w:r>
      <w:r w:rsidR="00855A1C">
        <w:rPr>
          <w:rFonts w:ascii="Arial" w:eastAsia="ＭＳ Ｐゴシック" w:hAnsi="Arial" w:cs="Arial" w:hint="eastAsia"/>
          <w:b/>
          <w:color w:val="000000" w:themeColor="text1"/>
          <w:sz w:val="22"/>
        </w:rPr>
        <w:t>-</w:t>
      </w:r>
      <w:r w:rsidR="00855A1C">
        <w:rPr>
          <w:rFonts w:ascii="Arial" w:eastAsia="ＭＳ Ｐゴシック" w:hAnsi="Arial" w:cs="Arial"/>
          <w:b/>
          <w:color w:val="000000" w:themeColor="text1"/>
          <w:sz w:val="22"/>
        </w:rPr>
        <w:t xml:space="preserve">4 </w:t>
      </w:r>
      <w:r w:rsidR="00D1669D" w:rsidRPr="008F4330">
        <w:rPr>
          <w:rFonts w:ascii="Arial" w:eastAsia="ＭＳ Ｐゴシック" w:hAnsi="Arial" w:cs="Arial"/>
          <w:b/>
          <w:color w:val="000000" w:themeColor="text1"/>
          <w:sz w:val="22"/>
        </w:rPr>
        <w:t>Waste Reduction and 3R Promotion Project</w:t>
      </w:r>
    </w:p>
    <w:p w14:paraId="58BBD771" w14:textId="4420F56C" w:rsidR="006E2CA8" w:rsidRPr="008F4330" w:rsidRDefault="00E86624" w:rsidP="006E2CA8">
      <w:pPr>
        <w:ind w:firstLineChars="100" w:firstLine="220"/>
        <w:jc w:val="left"/>
        <w:rPr>
          <w:rFonts w:ascii="Arial" w:eastAsia="ＭＳ Ｐゴシック" w:hAnsi="Arial" w:cs="Arial"/>
          <w:b/>
          <w:color w:val="000000" w:themeColor="text1"/>
          <w:sz w:val="22"/>
        </w:rPr>
      </w:pPr>
      <w:r w:rsidRPr="008F4330">
        <w:rPr>
          <w:rFonts w:ascii="Arial" w:eastAsia="ＭＳ Ｐゴシック" w:hAnsi="Arial" w:cs="Arial"/>
          <w:color w:val="000000" w:themeColor="text1"/>
          <w:sz w:val="22"/>
        </w:rPr>
        <w:t xml:space="preserve">We will work on the reduction </w:t>
      </w:r>
      <w:r w:rsidR="00BC100E" w:rsidRPr="008F4330">
        <w:rPr>
          <w:rFonts w:ascii="Arial" w:eastAsia="ＭＳ Ｐゴシック" w:hAnsi="Arial" w:cs="Arial"/>
          <w:color w:val="000000" w:themeColor="text1"/>
          <w:sz w:val="22"/>
        </w:rPr>
        <w:t>of house</w:t>
      </w:r>
      <w:r w:rsidRPr="008F4330">
        <w:rPr>
          <w:rFonts w:ascii="Arial" w:eastAsia="ＭＳ Ｐゴシック" w:hAnsi="Arial" w:cs="Arial"/>
          <w:color w:val="000000" w:themeColor="text1"/>
          <w:sz w:val="22"/>
        </w:rPr>
        <w:t xml:space="preserve"> hold waste and promote the 3Rs through event exhibitions, holding study sessions for residents’ groups, holding the “Naniwa Eco Conference” and “My Bag” Campaign in collaboration with businesses that have signed plastic shopping bag reduction agreements, recycling classes using facilities such as libraries, and holding lectures on waste reduction. At the same time, we will work on reducing the amount of “business wastes” and promoting the 3Rs, such as providing guidance on waste reduction to large-scale business establishments, holding business waste reduction seminars, and creating business waste proper disposal pamphlets.</w:t>
      </w:r>
    </w:p>
    <w:p w14:paraId="59F3932F" w14:textId="77777777" w:rsidR="006E2CA8" w:rsidRPr="008F4330" w:rsidRDefault="006E2CA8" w:rsidP="006E2CA8">
      <w:pPr>
        <w:jc w:val="left"/>
        <w:rPr>
          <w:rFonts w:ascii="Arial" w:eastAsia="ＭＳ Ｐゴシック" w:hAnsi="Arial" w:cs="Arial"/>
          <w:color w:val="000000" w:themeColor="text1"/>
          <w:sz w:val="22"/>
        </w:rPr>
      </w:pPr>
    </w:p>
    <w:p w14:paraId="2E5313F2" w14:textId="2D412FB4" w:rsidR="00E86624" w:rsidRPr="008F4330" w:rsidRDefault="006E2CA8" w:rsidP="00E86624">
      <w:pPr>
        <w:jc w:val="left"/>
        <w:rPr>
          <w:rFonts w:ascii="Arial" w:eastAsia="ＭＳ Ｐゴシック" w:hAnsi="Arial" w:cs="Arial"/>
          <w:b/>
          <w:color w:val="000000" w:themeColor="text1"/>
          <w:sz w:val="22"/>
        </w:rPr>
      </w:pPr>
      <w:r w:rsidRPr="008F4330">
        <w:rPr>
          <w:rFonts w:ascii="ＭＳ ゴシック" w:eastAsia="ＭＳ ゴシック" w:hAnsi="ＭＳ ゴシック" w:cs="ＭＳ ゴシック" w:hint="eastAsia"/>
          <w:b/>
          <w:color w:val="000000" w:themeColor="text1"/>
          <w:sz w:val="22"/>
        </w:rPr>
        <w:t>③</w:t>
      </w:r>
      <w:r w:rsidR="00855A1C">
        <w:rPr>
          <w:rFonts w:ascii="Arial" w:eastAsia="ＭＳ Ｐゴシック" w:hAnsi="Arial" w:cs="Arial" w:hint="eastAsia"/>
          <w:b/>
          <w:color w:val="000000" w:themeColor="text1"/>
          <w:sz w:val="22"/>
        </w:rPr>
        <w:t>-</w:t>
      </w:r>
      <w:r w:rsidR="00855A1C">
        <w:rPr>
          <w:rFonts w:ascii="Arial" w:eastAsia="ＭＳ Ｐゴシック" w:hAnsi="Arial" w:cs="Arial"/>
          <w:b/>
          <w:color w:val="000000" w:themeColor="text1"/>
          <w:sz w:val="22"/>
        </w:rPr>
        <w:t xml:space="preserve">5 </w:t>
      </w:r>
      <w:r w:rsidR="00E86624" w:rsidRPr="008F4330">
        <w:rPr>
          <w:rFonts w:ascii="Arial" w:eastAsia="ＭＳ Ｐゴシック" w:hAnsi="Arial" w:cs="Arial"/>
          <w:b/>
          <w:color w:val="000000" w:themeColor="text1"/>
          <w:sz w:val="22"/>
        </w:rPr>
        <w:t>Implementation of “Osaka Environmental Studies” at Elementary and Junior High Schools</w:t>
      </w:r>
    </w:p>
    <w:bookmarkEnd w:id="9"/>
    <w:p w14:paraId="598592B0" w14:textId="5D860954" w:rsidR="00851CB7" w:rsidRPr="008F4330" w:rsidRDefault="00527DA1" w:rsidP="00527DA1">
      <w:pPr>
        <w:ind w:firstLineChars="100" w:firstLine="220"/>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We have created Osaka’s original environmental supplementary book, “Osaka Environmental Studies,” that allows you to deepen your learning toward the creation of a sustainable society. The book focuses on topics such as waste reduction, global warming and urban environmental conservation, and serves to systematically educate children in elementary and junior high schools.</w:t>
      </w:r>
    </w:p>
    <w:p w14:paraId="7A20BA5F" w14:textId="77777777" w:rsidR="00527DA1" w:rsidRPr="008F4330" w:rsidRDefault="00527DA1" w:rsidP="00527DA1">
      <w:pPr>
        <w:ind w:firstLineChars="100" w:firstLine="240"/>
        <w:jc w:val="left"/>
        <w:rPr>
          <w:rFonts w:ascii="Arial" w:eastAsia="HGP創英角ｺﾞｼｯｸUB" w:hAnsi="Arial" w:cs="Arial"/>
          <w:color w:val="A6A6A6" w:themeColor="background1" w:themeShade="A6"/>
          <w:sz w:val="24"/>
          <w:szCs w:val="24"/>
        </w:rPr>
      </w:pPr>
    </w:p>
    <w:p w14:paraId="74594379" w14:textId="7F4B32AE" w:rsidR="00851CB7" w:rsidRPr="008F4330" w:rsidRDefault="00855A1C">
      <w:pPr>
        <w:jc w:val="left"/>
        <w:rPr>
          <w:rFonts w:ascii="Arial" w:eastAsia="HGP創英角ｺﾞｼｯｸUB" w:hAnsi="Arial" w:cs="Arial"/>
          <w:color w:val="000000" w:themeColor="text1"/>
          <w:sz w:val="22"/>
        </w:rPr>
      </w:pPr>
      <w:r>
        <w:rPr>
          <w:rFonts w:ascii="Arial" w:eastAsia="HGP創英角ｺﾞｼｯｸUB" w:hAnsi="Arial" w:cs="Arial"/>
          <w:color w:val="000000" w:themeColor="text1"/>
          <w:sz w:val="22"/>
        </w:rPr>
        <w:t xml:space="preserve">(3) </w:t>
      </w:r>
      <w:r w:rsidR="00527DA1" w:rsidRPr="008F4330">
        <w:rPr>
          <w:rFonts w:ascii="Arial" w:eastAsia="HGP創英角ｺﾞｼｯｸUB" w:hAnsi="Arial" w:cs="Arial"/>
          <w:color w:val="000000" w:themeColor="text1"/>
          <w:sz w:val="22"/>
        </w:rPr>
        <w:t>Integrated Efforts to Connect the Three Aspects</w:t>
      </w:r>
    </w:p>
    <w:p w14:paraId="1F7E7B7C" w14:textId="02E43B3F" w:rsidR="00851CB7" w:rsidRPr="008F4330" w:rsidRDefault="00855A1C">
      <w:pPr>
        <w:jc w:val="left"/>
        <w:rPr>
          <w:rFonts w:ascii="Arial" w:eastAsiaTheme="majorEastAsia" w:hAnsi="Arial" w:cs="Arial"/>
          <w:b/>
          <w:sz w:val="22"/>
        </w:rPr>
      </w:pPr>
      <w:r>
        <w:rPr>
          <w:rFonts w:ascii="Arial" w:eastAsiaTheme="majorEastAsia" w:hAnsi="Arial" w:cs="Arial" w:hint="eastAsia"/>
          <w:b/>
          <w:sz w:val="22"/>
        </w:rPr>
        <w:t>(</w:t>
      </w:r>
      <w:r>
        <w:rPr>
          <w:rFonts w:ascii="Arial" w:eastAsiaTheme="majorEastAsia" w:hAnsi="Arial" w:cs="Arial"/>
          <w:b/>
          <w:sz w:val="22"/>
        </w:rPr>
        <w:t xml:space="preserve">3)-1 </w:t>
      </w:r>
      <w:r w:rsidR="00B352C5" w:rsidRPr="008F4330">
        <w:rPr>
          <w:rFonts w:ascii="Arial" w:eastAsiaTheme="majorEastAsia" w:hAnsi="Arial" w:cs="Arial"/>
          <w:b/>
          <w:sz w:val="22"/>
        </w:rPr>
        <w:t>Integrated Efforts Project</w:t>
      </w:r>
    </w:p>
    <w:p w14:paraId="2C8F85F9" w14:textId="045055DA" w:rsidR="00851CB7" w:rsidRPr="008F4330" w:rsidRDefault="00B352C5">
      <w:pPr>
        <w:pBdr>
          <w:top w:val="single" w:sz="4" w:space="1" w:color="auto"/>
          <w:left w:val="single" w:sz="4" w:space="4" w:color="auto"/>
          <w:bottom w:val="single" w:sz="4" w:space="1" w:color="auto"/>
          <w:right w:val="single" w:sz="4" w:space="4" w:color="auto"/>
        </w:pBdr>
        <w:jc w:val="left"/>
        <w:rPr>
          <w:rFonts w:ascii="Arial" w:eastAsia="ＭＳ Ｐゴシック" w:hAnsi="Arial" w:cs="Arial"/>
          <w:sz w:val="22"/>
        </w:rPr>
      </w:pPr>
      <w:r w:rsidRPr="008F4330">
        <w:rPr>
          <w:rFonts w:ascii="Arial" w:eastAsia="ＭＳ Ｐゴシック" w:hAnsi="Arial" w:cs="Arial"/>
          <w:sz w:val="22"/>
        </w:rPr>
        <w:t xml:space="preserve">Integrated Efforts Project Name: </w:t>
      </w:r>
      <w:r w:rsidR="009452D4" w:rsidRPr="008F4330">
        <w:rPr>
          <w:rFonts w:ascii="Arial" w:eastAsia="ＭＳ Ｐゴシック" w:hAnsi="Arial" w:cs="Arial"/>
          <w:sz w:val="22"/>
        </w:rPr>
        <w:t>“</w:t>
      </w:r>
      <w:r w:rsidRPr="008F4330">
        <w:rPr>
          <w:rFonts w:ascii="Arial" w:eastAsia="ＭＳ Ｐゴシック" w:hAnsi="Arial" w:cs="Arial"/>
          <w:sz w:val="22"/>
        </w:rPr>
        <w:t>Osaka Blue Ocean Vision</w:t>
      </w:r>
      <w:r w:rsidR="009452D4" w:rsidRPr="008F4330">
        <w:rPr>
          <w:rFonts w:ascii="Arial" w:eastAsia="ＭＳ Ｐゴシック" w:hAnsi="Arial" w:cs="Arial"/>
          <w:sz w:val="22"/>
        </w:rPr>
        <w:t>”</w:t>
      </w:r>
      <w:r w:rsidRPr="008F4330">
        <w:rPr>
          <w:rFonts w:ascii="Arial" w:eastAsia="ＭＳ Ｐゴシック" w:hAnsi="Arial" w:cs="Arial"/>
          <w:sz w:val="22"/>
        </w:rPr>
        <w:t xml:space="preserve"> Promotion Project</w:t>
      </w:r>
    </w:p>
    <w:p w14:paraId="5B9F68D2" w14:textId="77777777" w:rsidR="00327A62" w:rsidRPr="008F4330" w:rsidRDefault="00327A62" w:rsidP="00A9250C">
      <w:pPr>
        <w:jc w:val="left"/>
        <w:rPr>
          <w:rFonts w:ascii="Arial" w:eastAsia="ＭＳ Ｐゴシック" w:hAnsi="Arial" w:cs="Arial"/>
          <w:sz w:val="22"/>
        </w:rPr>
      </w:pPr>
    </w:p>
    <w:p w14:paraId="603A0B35" w14:textId="0281C805" w:rsidR="00A9250C" w:rsidRPr="008F4330" w:rsidRDefault="00855A1C" w:rsidP="008F4330">
      <w:pPr>
        <w:ind w:firstLineChars="50" w:firstLine="110"/>
        <w:jc w:val="left"/>
        <w:rPr>
          <w:rFonts w:ascii="Arial" w:eastAsia="ＭＳ Ｐゴシック" w:hAnsi="Arial" w:cs="Arial"/>
          <w:b/>
          <w:color w:val="000000" w:themeColor="text1"/>
          <w:sz w:val="22"/>
          <w:szCs w:val="24"/>
        </w:rPr>
      </w:pPr>
      <w:r>
        <w:rPr>
          <w:rFonts w:ascii="Arial" w:eastAsia="ＭＳ Ｐゴシック" w:hAnsi="Arial" w:cs="Arial" w:hint="eastAsia"/>
          <w:b/>
          <w:color w:val="000000" w:themeColor="text1"/>
          <w:sz w:val="22"/>
          <w:szCs w:val="24"/>
        </w:rPr>
        <w:t>(</w:t>
      </w:r>
      <w:r w:rsidR="00B352C5" w:rsidRPr="008F4330">
        <w:rPr>
          <w:rFonts w:ascii="Arial" w:eastAsia="ＭＳ Ｐゴシック" w:hAnsi="Arial" w:cs="Arial"/>
          <w:b/>
          <w:color w:val="000000" w:themeColor="text1"/>
          <w:sz w:val="22"/>
          <w:szCs w:val="24"/>
        </w:rPr>
        <w:t>Outline of Efforts</w:t>
      </w:r>
      <w:r>
        <w:rPr>
          <w:rFonts w:ascii="Arial" w:eastAsia="ＭＳ Ｐゴシック" w:hAnsi="Arial" w:cs="Arial"/>
          <w:b/>
          <w:color w:val="000000" w:themeColor="text1"/>
          <w:sz w:val="22"/>
          <w:szCs w:val="24"/>
        </w:rPr>
        <w:t>)</w:t>
      </w:r>
    </w:p>
    <w:p w14:paraId="436D1413" w14:textId="7BBFD43D" w:rsidR="006E2CA8" w:rsidRPr="008F4330" w:rsidRDefault="00A9250C" w:rsidP="006E2CA8">
      <w:pPr>
        <w:ind w:firstLineChars="100" w:firstLine="220"/>
        <w:jc w:val="left"/>
        <w:rPr>
          <w:rFonts w:ascii="Arial" w:eastAsia="ＭＳ Ｐゴシック" w:hAnsi="Arial" w:cs="Arial"/>
          <w:color w:val="000000" w:themeColor="text1"/>
          <w:sz w:val="22"/>
        </w:rPr>
      </w:pPr>
      <w:r w:rsidRPr="008F4330">
        <w:rPr>
          <w:rFonts w:ascii="Arial" w:eastAsia="ＭＳ Ｐゴシック" w:hAnsi="Arial" w:cs="Arial" w:hint="eastAsia"/>
          <w:sz w:val="22"/>
          <w:szCs w:val="24"/>
        </w:rPr>
        <w:t xml:space="preserve">　</w:t>
      </w:r>
      <w:r w:rsidR="00764482" w:rsidRPr="008F4330">
        <w:rPr>
          <w:rFonts w:ascii="Arial" w:eastAsia="ＭＳ Ｐゴシック" w:hAnsi="Arial" w:cs="Arial"/>
          <w:color w:val="000000" w:themeColor="text1"/>
          <w:sz w:val="22"/>
        </w:rPr>
        <w:t>Osaka Prefecture and Osaka City are coordinating plans and building a promotion system for the realization of the “Osaka Blue Ocean Vision,” disseminating the results and the results of the overall composition of the local government SDGs model business both domestically and internationally. As a business that symbolically embodies the above, we will develop an initiative of “a new PET bottle collection/recycling system in collaboration with local communities and businesses.”</w:t>
      </w:r>
    </w:p>
    <w:p w14:paraId="093E16D5" w14:textId="77777777" w:rsidR="00792190" w:rsidRPr="008F4330" w:rsidRDefault="00792190" w:rsidP="006E2CA8">
      <w:pPr>
        <w:ind w:firstLineChars="100" w:firstLine="220"/>
        <w:jc w:val="left"/>
        <w:rPr>
          <w:rFonts w:ascii="Arial" w:eastAsia="ＭＳ Ｐゴシック" w:hAnsi="Arial" w:cs="Arial"/>
          <w:color w:val="000000" w:themeColor="text1"/>
          <w:sz w:val="22"/>
        </w:rPr>
      </w:pPr>
    </w:p>
    <w:p w14:paraId="79480144" w14:textId="6D726F41" w:rsidR="0015411F" w:rsidRPr="008F4330" w:rsidRDefault="00855A1C" w:rsidP="008F4330">
      <w:pPr>
        <w:ind w:firstLineChars="50" w:firstLine="110"/>
        <w:jc w:val="left"/>
        <w:rPr>
          <w:rFonts w:ascii="Arial" w:eastAsiaTheme="majorEastAsia" w:hAnsi="Arial" w:cs="Arial"/>
          <w:b/>
          <w:sz w:val="22"/>
        </w:rPr>
      </w:pPr>
      <w:r>
        <w:rPr>
          <w:rFonts w:ascii="Arial" w:eastAsiaTheme="majorEastAsia" w:hAnsi="Arial" w:cs="Arial" w:hint="eastAsia"/>
          <w:b/>
          <w:sz w:val="22"/>
        </w:rPr>
        <w:t>(</w:t>
      </w:r>
      <w:r w:rsidR="00764482" w:rsidRPr="008F4330">
        <w:rPr>
          <w:rFonts w:ascii="Arial" w:eastAsiaTheme="majorEastAsia" w:hAnsi="Arial" w:cs="Arial"/>
          <w:b/>
          <w:sz w:val="22"/>
        </w:rPr>
        <w:t>Outline of the Overall Optimization Process of Integrated Efforts</w:t>
      </w:r>
      <w:r>
        <w:rPr>
          <w:rFonts w:ascii="Arial" w:eastAsiaTheme="majorEastAsia" w:hAnsi="Arial" w:cs="Arial"/>
          <w:b/>
          <w:sz w:val="22"/>
        </w:rPr>
        <w:t>)</w:t>
      </w:r>
    </w:p>
    <w:p w14:paraId="48A1A115" w14:textId="5A2308CC" w:rsidR="006E2CA8" w:rsidRPr="008F4330" w:rsidRDefault="006E2CA8" w:rsidP="006E2CA8">
      <w:pPr>
        <w:jc w:val="left"/>
        <w:rPr>
          <w:rFonts w:ascii="Arial" w:eastAsia="ＭＳ Ｐゴシック" w:hAnsi="Arial" w:cs="Arial"/>
          <w:b/>
          <w:color w:val="000000" w:themeColor="text1"/>
          <w:sz w:val="22"/>
        </w:rPr>
      </w:pPr>
      <w:r w:rsidRPr="008F4330">
        <w:rPr>
          <w:rFonts w:ascii="ＭＳ ゴシック" w:eastAsia="ＭＳ ゴシック" w:hAnsi="ＭＳ ゴシック" w:cs="ＭＳ ゴシック" w:hint="eastAsia"/>
          <w:b/>
          <w:color w:val="000000" w:themeColor="text1"/>
          <w:sz w:val="22"/>
        </w:rPr>
        <w:t>④</w:t>
      </w:r>
      <w:r w:rsidR="00855A1C">
        <w:rPr>
          <w:rFonts w:ascii="Arial" w:eastAsia="ＭＳ Ｐゴシック" w:hAnsi="Arial" w:cs="Arial" w:hint="eastAsia"/>
          <w:b/>
          <w:color w:val="000000" w:themeColor="text1"/>
          <w:sz w:val="22"/>
        </w:rPr>
        <w:t>-</w:t>
      </w:r>
      <w:r w:rsidR="00855A1C">
        <w:rPr>
          <w:rFonts w:ascii="Arial" w:eastAsia="ＭＳ Ｐゴシック" w:hAnsi="Arial" w:cs="Arial"/>
          <w:b/>
          <w:color w:val="000000" w:themeColor="text1"/>
          <w:sz w:val="22"/>
        </w:rPr>
        <w:t xml:space="preserve">1 </w:t>
      </w:r>
      <w:r w:rsidR="00002652" w:rsidRPr="008F4330">
        <w:rPr>
          <w:rFonts w:ascii="Arial" w:eastAsia="ＭＳ Ｐゴシック" w:hAnsi="Arial" w:cs="Arial"/>
          <w:b/>
          <w:color w:val="000000" w:themeColor="text1"/>
          <w:sz w:val="22"/>
        </w:rPr>
        <w:t>Summary of the “Osaka Blue Ocean Vision” Execution Plan and Creation of a Promotion System</w:t>
      </w:r>
    </w:p>
    <w:p w14:paraId="7AE31566" w14:textId="0DCC0AEF" w:rsidR="007910CD" w:rsidRPr="008F4330" w:rsidRDefault="0044737D" w:rsidP="0044737D">
      <w:pPr>
        <w:ind w:firstLineChars="100" w:firstLine="220"/>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Osaka Prefecture will work from a wide-area perspective, collect coastal debris including plastic waste through public-private partnerships, take measures to control the occurrence of microplastics, and disseminate information on microplastics. In addition, the Osaka City will work on the conservation of water quality and the construction of a healthy water cycle, the conservation and creation of comfortable waterside spaces, and the inheritance of water culture as an integrated “Osaka Blue Ocean Vision” implementation plan. By building a promotion system, we will comprehensively manage the efforts of the three aspects of economy, society, and environment that can contribute to the achievement of the “Osaka Blue Ocean Vision” and aim for overall optimization.</w:t>
      </w:r>
    </w:p>
    <w:p w14:paraId="67CC2553" w14:textId="77777777" w:rsidR="0044737D" w:rsidRPr="008F4330" w:rsidRDefault="0044737D" w:rsidP="0044737D">
      <w:pPr>
        <w:ind w:firstLineChars="100" w:firstLine="220"/>
        <w:jc w:val="left"/>
        <w:rPr>
          <w:rFonts w:ascii="Arial" w:eastAsia="ＭＳ Ｐゴシック" w:hAnsi="Arial" w:cs="Arial"/>
          <w:color w:val="000000" w:themeColor="text1"/>
          <w:sz w:val="22"/>
        </w:rPr>
      </w:pPr>
    </w:p>
    <w:p w14:paraId="3B1A87D9" w14:textId="0D156170" w:rsidR="006E2CA8" w:rsidRPr="008F4330" w:rsidRDefault="006E2CA8" w:rsidP="006E2CA8">
      <w:pPr>
        <w:jc w:val="left"/>
        <w:rPr>
          <w:rFonts w:ascii="Arial" w:eastAsia="ＭＳ Ｐゴシック" w:hAnsi="Arial" w:cs="Arial"/>
          <w:b/>
          <w:color w:val="000000" w:themeColor="text1"/>
          <w:sz w:val="22"/>
        </w:rPr>
      </w:pPr>
      <w:r w:rsidRPr="008F4330">
        <w:rPr>
          <w:rFonts w:ascii="ＭＳ ゴシック" w:eastAsia="ＭＳ ゴシック" w:hAnsi="ＭＳ ゴシック" w:cs="ＭＳ ゴシック" w:hint="eastAsia"/>
          <w:b/>
          <w:color w:val="000000" w:themeColor="text1"/>
          <w:sz w:val="22"/>
        </w:rPr>
        <w:t>④</w:t>
      </w:r>
      <w:r w:rsidR="00855A1C">
        <w:rPr>
          <w:rFonts w:ascii="Arial" w:eastAsia="ＭＳ Ｐゴシック" w:hAnsi="Arial" w:cs="Arial" w:hint="eastAsia"/>
          <w:b/>
          <w:color w:val="000000" w:themeColor="text1"/>
          <w:sz w:val="22"/>
        </w:rPr>
        <w:t>-</w:t>
      </w:r>
      <w:r w:rsidR="00855A1C">
        <w:rPr>
          <w:rFonts w:ascii="Arial" w:eastAsia="ＭＳ Ｐゴシック" w:hAnsi="Arial" w:cs="Arial"/>
          <w:b/>
          <w:color w:val="000000" w:themeColor="text1"/>
          <w:sz w:val="22"/>
        </w:rPr>
        <w:t xml:space="preserve">2 </w:t>
      </w:r>
      <w:r w:rsidR="00594094" w:rsidRPr="008F4330">
        <w:rPr>
          <w:rFonts w:ascii="Arial" w:eastAsia="ＭＳ Ｐゴシック" w:hAnsi="Arial" w:cs="Arial"/>
          <w:b/>
          <w:color w:val="000000" w:themeColor="text1"/>
          <w:sz w:val="22"/>
        </w:rPr>
        <w:t>Establishment of a New PET Bottle Collection/Recycling System in Collaboration with Local Communities and Businesses</w:t>
      </w:r>
    </w:p>
    <w:p w14:paraId="7AC4D38E" w14:textId="2C06E953" w:rsidR="001A1B99" w:rsidRPr="008F4330" w:rsidRDefault="001A1B99" w:rsidP="001A1B99">
      <w:pPr>
        <w:ind w:firstLineChars="100" w:firstLine="220"/>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As an autonomous social and economic model that symbolically embodies the composition of the entire “Osaka Blue Ocean Vision” promotion project from Osaka, a local government SDGs model project, the “new PET bottle collection/recycling system in collaboration with local communities and businesses” was created. Specifically, used PET bottles currently discharged from households that are being collected by the government have been transferred to local community collection, the labels and caps have been removed under thorough sorting, the contents have been taken out, and the bottles have been washed with water. By collecting high-quality PET bottles, “waste” is reconsidered as “valuable resources.” This advanced model was created so that businesses collect, transport, and recycle these resources as a business and the profit from the sales is returned to efforts that contribute to the SDGs in the region. With a view to expanding this initiative as an autonomous circulation model for the entire prefecture, we will first expand the introduction in the Osaka city area and attract recycling companies to the Kinki area to make it more efficient. In addition to building an appropriate supply chain, we will determine the optimal implementation scale, collection, processing system, etc. for expansion to the entire prefecture.</w:t>
      </w:r>
    </w:p>
    <w:p w14:paraId="4A396927" w14:textId="2DFEA7CC" w:rsidR="006E2CA8" w:rsidRPr="008F4330" w:rsidRDefault="001A1B99" w:rsidP="001A1B99">
      <w:pPr>
        <w:ind w:firstLineChars="100" w:firstLine="220"/>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The “new PET bottle collection/recycling system through collaboration between regions and businesses” was adopted by the Ministry of the Environment in the first year of the Ordinance as an “advanced model project for plastic resource recycling.” It has been verified that the effects of the three aspects of society and the environment can be expected in the two regions.</w:t>
      </w:r>
    </w:p>
    <w:p w14:paraId="1D77FC5A" w14:textId="77777777" w:rsidR="00792190" w:rsidRPr="008F4330" w:rsidRDefault="00792190" w:rsidP="001A1B99">
      <w:pPr>
        <w:ind w:firstLineChars="100" w:firstLine="220"/>
        <w:jc w:val="left"/>
        <w:rPr>
          <w:rFonts w:ascii="Arial" w:eastAsia="ＭＳ Ｐゴシック" w:hAnsi="Arial" w:cs="Arial"/>
          <w:color w:val="000000" w:themeColor="text1"/>
          <w:sz w:val="22"/>
        </w:rPr>
      </w:pPr>
    </w:p>
    <w:p w14:paraId="1783C7E0" w14:textId="0847CBAD" w:rsidR="006E2CA8" w:rsidRPr="008F4330" w:rsidRDefault="006E2CA8" w:rsidP="006E2CA8">
      <w:pPr>
        <w:jc w:val="left"/>
        <w:rPr>
          <w:rFonts w:ascii="Arial" w:eastAsia="ＭＳ Ｐゴシック" w:hAnsi="Arial" w:cs="Arial"/>
          <w:b/>
          <w:color w:val="000000" w:themeColor="text1"/>
          <w:sz w:val="22"/>
        </w:rPr>
      </w:pPr>
      <w:r w:rsidRPr="008F4330">
        <w:rPr>
          <w:rFonts w:ascii="ＭＳ ゴシック" w:eastAsia="ＭＳ ゴシック" w:hAnsi="ＭＳ ゴシック" w:cs="ＭＳ ゴシック" w:hint="eastAsia"/>
          <w:b/>
          <w:color w:val="000000" w:themeColor="text1"/>
          <w:sz w:val="22"/>
        </w:rPr>
        <w:t>④</w:t>
      </w:r>
      <w:r w:rsidR="00855A1C">
        <w:rPr>
          <w:rFonts w:ascii="Arial" w:eastAsia="ＭＳ Ｐゴシック" w:hAnsi="Arial" w:cs="Arial" w:hint="eastAsia"/>
          <w:b/>
          <w:color w:val="000000" w:themeColor="text1"/>
          <w:sz w:val="22"/>
        </w:rPr>
        <w:t>-</w:t>
      </w:r>
      <w:r w:rsidR="00855A1C">
        <w:rPr>
          <w:rFonts w:ascii="Arial" w:eastAsia="ＭＳ Ｐゴシック" w:hAnsi="Arial" w:cs="Arial"/>
          <w:b/>
          <w:color w:val="000000" w:themeColor="text1"/>
          <w:sz w:val="22"/>
        </w:rPr>
        <w:t xml:space="preserve">3 </w:t>
      </w:r>
      <w:r w:rsidR="00CA665B" w:rsidRPr="008F4330">
        <w:rPr>
          <w:rFonts w:ascii="Arial" w:eastAsia="ＭＳ Ｐゴシック" w:hAnsi="Arial" w:cs="Arial"/>
          <w:b/>
          <w:color w:val="000000" w:themeColor="text1"/>
          <w:sz w:val="22"/>
        </w:rPr>
        <w:t>Promotion of International Cooperation and Dissemination of Information on SDGs Efforts Such as Model Projects</w:t>
      </w:r>
    </w:p>
    <w:p w14:paraId="39D8CAED" w14:textId="6D6DF325" w:rsidR="00851CB7" w:rsidRPr="008F4330" w:rsidRDefault="00CA1E47" w:rsidP="007910CD">
      <w:pPr>
        <w:ind w:firstLineChars="100" w:firstLine="220"/>
        <w:jc w:val="left"/>
        <w:rPr>
          <w:rFonts w:ascii="Arial" w:eastAsia="ＭＳ Ｐゴシック" w:hAnsi="Arial" w:cs="Arial"/>
          <w:sz w:val="22"/>
        </w:rPr>
      </w:pPr>
      <w:r w:rsidRPr="008F4330">
        <w:rPr>
          <w:rFonts w:ascii="Arial" w:eastAsia="ＭＳ Ｐゴシック" w:hAnsi="Arial" w:cs="Arial"/>
          <w:sz w:val="22"/>
        </w:rPr>
        <w:t>In collaboration with UNEP-IETC, etc., we will disseminate information on the results of the efforts of Osaka’s local government SDGs model projects such as reduction of plastic waste and spreading good practices to other regions, and we will also contribute to the solution of environmental problems that are becoming apparent in developing countries.</w:t>
      </w:r>
    </w:p>
    <w:p w14:paraId="08870FFC" w14:textId="2375F0C0" w:rsidR="00A9250C" w:rsidRPr="008F4330" w:rsidRDefault="00A9250C">
      <w:pPr>
        <w:jc w:val="left"/>
        <w:rPr>
          <w:rFonts w:ascii="Arial" w:eastAsia="ＭＳ Ｐゴシック" w:hAnsi="Arial" w:cs="Arial"/>
          <w:b/>
          <w:sz w:val="22"/>
        </w:rPr>
      </w:pPr>
    </w:p>
    <w:p w14:paraId="598CD8FA" w14:textId="281F1BD9" w:rsidR="00851CB7" w:rsidRPr="008F4330" w:rsidRDefault="00855A1C">
      <w:pPr>
        <w:jc w:val="left"/>
        <w:rPr>
          <w:rFonts w:ascii="Arial" w:eastAsiaTheme="majorEastAsia" w:hAnsi="Arial" w:cs="Arial"/>
          <w:b/>
          <w:sz w:val="22"/>
        </w:rPr>
      </w:pPr>
      <w:r>
        <w:rPr>
          <w:rFonts w:ascii="Arial" w:eastAsiaTheme="majorEastAsia" w:hAnsi="Arial" w:cs="Arial" w:hint="eastAsia"/>
          <w:b/>
          <w:color w:val="000000" w:themeColor="text1"/>
          <w:sz w:val="22"/>
        </w:rPr>
        <w:t>(</w:t>
      </w:r>
      <w:r>
        <w:rPr>
          <w:rFonts w:ascii="Arial" w:eastAsiaTheme="majorEastAsia" w:hAnsi="Arial" w:cs="Arial"/>
          <w:b/>
          <w:color w:val="000000" w:themeColor="text1"/>
          <w:sz w:val="22"/>
        </w:rPr>
        <w:t>3)</w:t>
      </w:r>
      <w:r>
        <w:rPr>
          <w:rFonts w:ascii="Arial" w:eastAsiaTheme="majorEastAsia" w:hAnsi="Arial" w:cs="Arial" w:hint="eastAsia"/>
          <w:b/>
          <w:color w:val="000000" w:themeColor="text1"/>
          <w:sz w:val="22"/>
        </w:rPr>
        <w:t>-</w:t>
      </w:r>
      <w:r>
        <w:rPr>
          <w:rFonts w:ascii="Arial" w:eastAsiaTheme="majorEastAsia" w:hAnsi="Arial" w:cs="Arial"/>
          <w:b/>
          <w:color w:val="000000" w:themeColor="text1"/>
          <w:sz w:val="22"/>
        </w:rPr>
        <w:t xml:space="preserve">2 </w:t>
      </w:r>
      <w:r w:rsidR="00586869" w:rsidRPr="008F4330">
        <w:rPr>
          <w:rFonts w:ascii="Arial" w:eastAsiaTheme="majorEastAsia" w:hAnsi="Arial" w:cs="Arial"/>
          <w:b/>
          <w:color w:val="000000" w:themeColor="text1"/>
          <w:sz w:val="22"/>
        </w:rPr>
        <w:t>Synergistic Effects, etc. (Newly Created Value) Through Integrated Efforts that Connect the Three Aspects</w:t>
      </w:r>
    </w:p>
    <w:p w14:paraId="7ED62A45" w14:textId="6D2377B6" w:rsidR="00851CB7" w:rsidRPr="008F4330" w:rsidRDefault="00327A62">
      <w:pPr>
        <w:jc w:val="left"/>
        <w:rPr>
          <w:rFonts w:ascii="Arial" w:eastAsia="ＭＳ Ｐゴシック" w:hAnsi="Arial" w:cs="Arial"/>
          <w:b/>
          <w:sz w:val="22"/>
        </w:rPr>
      </w:pPr>
      <w:r w:rsidRPr="008F4330">
        <w:rPr>
          <w:rFonts w:ascii="ＭＳ ゴシック" w:eastAsia="ＭＳ ゴシック" w:hAnsi="ＭＳ ゴシック" w:cs="ＭＳ ゴシック" w:hint="eastAsia"/>
          <w:b/>
          <w:sz w:val="22"/>
        </w:rPr>
        <w:t>①</w:t>
      </w:r>
      <w:r w:rsidR="00586869" w:rsidRPr="008F4330">
        <w:rPr>
          <w:rFonts w:ascii="Arial" w:eastAsia="ＭＳ Ｐゴシック" w:hAnsi="Arial" w:cs="Arial"/>
          <w:b/>
          <w:sz w:val="22"/>
        </w:rPr>
        <w:t xml:space="preserve"> Economy </w:t>
      </w:r>
      <w:r w:rsidR="008B1E68" w:rsidRPr="008F4330">
        <w:rPr>
          <w:rFonts w:ascii="ＭＳ ゴシック" w:eastAsia="ＭＳ ゴシック" w:hAnsi="ＭＳ ゴシック" w:cs="ＭＳ ゴシック" w:hint="eastAsia"/>
          <w:b/>
          <w:sz w:val="22"/>
        </w:rPr>
        <w:t>⇔</w:t>
      </w:r>
      <w:r w:rsidR="00586869" w:rsidRPr="008F4330">
        <w:rPr>
          <w:rFonts w:ascii="Arial" w:eastAsia="ＭＳ Ｐゴシック" w:hAnsi="Arial" w:cs="Arial"/>
          <w:b/>
          <w:sz w:val="22"/>
        </w:rPr>
        <w:t xml:space="preserve"> Environment</w:t>
      </w:r>
    </w:p>
    <w:p w14:paraId="72EFE3F8" w14:textId="22A5903C" w:rsidR="00E958CF" w:rsidRPr="008F4330" w:rsidRDefault="00586869" w:rsidP="00E958CF">
      <w:pPr>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By compiling the “Osaka Blue Ocean Vision” execution plan and building a promotion system, we will comprehensively manage the model business to achieve the following synergistic effects.</w:t>
      </w:r>
    </w:p>
    <w:p w14:paraId="449B2577" w14:textId="77777777" w:rsidR="00544F76" w:rsidRPr="008F4330" w:rsidRDefault="00544F76" w:rsidP="00E958CF">
      <w:pPr>
        <w:jc w:val="left"/>
        <w:rPr>
          <w:rFonts w:ascii="Arial" w:eastAsia="ＭＳ Ｐゴシック" w:hAnsi="Arial" w:cs="Arial"/>
          <w:color w:val="000000" w:themeColor="text1"/>
          <w:sz w:val="22"/>
          <w:szCs w:val="24"/>
        </w:rPr>
      </w:pPr>
    </w:p>
    <w:p w14:paraId="5CBF60F5" w14:textId="4DD22C21" w:rsidR="007C206D" w:rsidRPr="008F4330" w:rsidRDefault="00855A1C" w:rsidP="007C206D">
      <w:pPr>
        <w:jc w:val="left"/>
        <w:rPr>
          <w:rFonts w:ascii="Arial" w:eastAsia="ＭＳ Ｐゴシック" w:hAnsi="Arial" w:cs="Arial"/>
          <w:b/>
          <w:sz w:val="22"/>
        </w:rPr>
      </w:pPr>
      <w:r>
        <w:rPr>
          <w:rFonts w:ascii="Arial" w:eastAsia="ＭＳ Ｐゴシック" w:hAnsi="Arial" w:cs="Arial" w:hint="eastAsia"/>
          <w:b/>
          <w:sz w:val="22"/>
        </w:rPr>
        <w:t>(</w:t>
      </w:r>
      <w:r w:rsidR="00586869" w:rsidRPr="008F4330">
        <w:rPr>
          <w:rFonts w:ascii="Arial" w:eastAsia="ＭＳ Ｐゴシック" w:hAnsi="Arial" w:cs="Arial"/>
          <w:b/>
          <w:sz w:val="22"/>
        </w:rPr>
        <w:t xml:space="preserve">Economy </w:t>
      </w:r>
      <w:r w:rsidR="008B1E68" w:rsidRPr="008F4330">
        <w:rPr>
          <w:rFonts w:ascii="Arial" w:eastAsia="ＭＳ Ｐゴシック" w:hAnsi="Arial" w:cs="Arial" w:hint="eastAsia"/>
          <w:b/>
          <w:sz w:val="22"/>
        </w:rPr>
        <w:t>→</w:t>
      </w:r>
      <w:r w:rsidR="00586869" w:rsidRPr="008F4330">
        <w:rPr>
          <w:rFonts w:ascii="Arial" w:eastAsia="ＭＳ Ｐゴシック" w:hAnsi="Arial" w:cs="Arial"/>
          <w:b/>
          <w:sz w:val="22"/>
        </w:rPr>
        <w:t xml:space="preserve"> Environment</w:t>
      </w:r>
      <w:r>
        <w:rPr>
          <w:rFonts w:ascii="Arial" w:eastAsia="ＭＳ Ｐゴシック" w:hAnsi="Arial" w:cs="Arial"/>
          <w:b/>
          <w:sz w:val="22"/>
        </w:rPr>
        <w:t>)</w:t>
      </w:r>
    </w:p>
    <w:tbl>
      <w:tblPr>
        <w:tblStyle w:val="14"/>
        <w:tblW w:w="0" w:type="auto"/>
        <w:tblLook w:val="04A0" w:firstRow="1" w:lastRow="0" w:firstColumn="1" w:lastColumn="0" w:noHBand="0" w:noVBand="1"/>
      </w:tblPr>
      <w:tblGrid>
        <w:gridCol w:w="3114"/>
        <w:gridCol w:w="2977"/>
      </w:tblGrid>
      <w:tr w:rsidR="007C206D" w:rsidRPr="007F3396" w14:paraId="157F1AD8" w14:textId="77777777" w:rsidTr="001E2A7C">
        <w:trPr>
          <w:trHeight w:val="256"/>
        </w:trPr>
        <w:tc>
          <w:tcPr>
            <w:tcW w:w="6091" w:type="dxa"/>
            <w:gridSpan w:val="2"/>
            <w:shd w:val="clear" w:color="auto" w:fill="DEEAF6" w:themeFill="accent1" w:themeFillTint="33"/>
          </w:tcPr>
          <w:p w14:paraId="6558AA03" w14:textId="2D1DA380" w:rsidR="007C206D" w:rsidRPr="008F4330" w:rsidRDefault="007C206D">
            <w:pPr>
              <w:jc w:val="center"/>
              <w:rPr>
                <w:rFonts w:ascii="Arial" w:eastAsia="ＭＳ Ｐゴシック" w:hAnsi="Arial" w:cs="Arial"/>
                <w:b/>
                <w:color w:val="000000" w:themeColor="text1"/>
                <w:sz w:val="22"/>
                <w:lang w:val="es-ES_tradnl"/>
              </w:rPr>
            </w:pPr>
            <w:r w:rsidRPr="008F4330">
              <w:rPr>
                <w:rFonts w:ascii="Arial" w:eastAsia="ＭＳ Ｐゴシック" w:hAnsi="Arial" w:cs="Arial"/>
                <w:b/>
                <w:color w:val="000000" w:themeColor="text1"/>
                <w:sz w:val="22"/>
                <w:lang w:val="es-ES_tradnl"/>
              </w:rPr>
              <w:t xml:space="preserve">KPI </w:t>
            </w:r>
            <w:r w:rsidR="00855A1C">
              <w:rPr>
                <w:rFonts w:ascii="Arial" w:eastAsia="ＭＳ Ｐゴシック" w:hAnsi="Arial" w:cs="Arial" w:hint="eastAsia"/>
                <w:b/>
                <w:color w:val="000000" w:themeColor="text1"/>
                <w:sz w:val="22"/>
                <w:lang w:val="es-ES_tradnl"/>
              </w:rPr>
              <w:t>(</w:t>
            </w:r>
            <w:r w:rsidRPr="008F4330">
              <w:rPr>
                <w:rFonts w:ascii="Arial" w:eastAsia="ＭＳ Ｐゴシック" w:hAnsi="Arial" w:cs="Arial"/>
                <w:b/>
                <w:color w:val="000000" w:themeColor="text1"/>
                <w:sz w:val="22"/>
                <w:lang w:val="es-ES_tradnl"/>
              </w:rPr>
              <w:t>Environmental synergies, etc.</w:t>
            </w:r>
            <w:r w:rsidR="00855A1C">
              <w:rPr>
                <w:rFonts w:ascii="Arial" w:eastAsia="ＭＳ Ｐゴシック" w:hAnsi="Arial" w:cs="Arial"/>
                <w:b/>
                <w:color w:val="000000" w:themeColor="text1"/>
                <w:sz w:val="22"/>
                <w:lang w:val="es-ES_tradnl"/>
              </w:rPr>
              <w:t>)</w:t>
            </w:r>
          </w:p>
        </w:tc>
      </w:tr>
      <w:tr w:rsidR="007C206D" w:rsidRPr="007F3396" w14:paraId="4BEAC05B" w14:textId="77777777" w:rsidTr="001E2A7C">
        <w:trPr>
          <w:trHeight w:val="162"/>
        </w:trPr>
        <w:tc>
          <w:tcPr>
            <w:tcW w:w="6091" w:type="dxa"/>
            <w:gridSpan w:val="2"/>
            <w:shd w:val="clear" w:color="auto" w:fill="auto"/>
          </w:tcPr>
          <w:p w14:paraId="48359D92" w14:textId="60537CF1" w:rsidR="007C206D" w:rsidRPr="008F4330" w:rsidRDefault="007C206D" w:rsidP="001E2A7C">
            <w:pPr>
              <w:ind w:left="550" w:hangingChars="250" w:hanging="550"/>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 xml:space="preserve">Indicator: Amount of PET bottles collected by </w:t>
            </w:r>
            <w:r w:rsidR="00792190" w:rsidRPr="008F4330">
              <w:rPr>
                <w:rFonts w:ascii="Arial" w:eastAsia="ＭＳ Ｐゴシック" w:hAnsi="Arial" w:cs="Arial"/>
                <w:color w:val="000000" w:themeColor="text1"/>
                <w:sz w:val="22"/>
              </w:rPr>
              <w:t>“</w:t>
            </w:r>
            <w:r w:rsidRPr="008F4330">
              <w:rPr>
                <w:rFonts w:ascii="Arial" w:eastAsia="ＭＳ Ｐゴシック" w:hAnsi="Arial" w:cs="Arial"/>
                <w:color w:val="000000" w:themeColor="text1"/>
                <w:sz w:val="22"/>
              </w:rPr>
              <w:t>new PET bottle collection / recycling system in collaboration with local communities and businesses</w:t>
            </w:r>
            <w:r w:rsidR="00792190" w:rsidRPr="008F4330">
              <w:rPr>
                <w:rFonts w:ascii="Arial" w:eastAsia="ＭＳ Ｐゴシック" w:hAnsi="Arial" w:cs="Arial"/>
                <w:color w:val="000000" w:themeColor="text1"/>
                <w:sz w:val="22"/>
              </w:rPr>
              <w:t>”</w:t>
            </w:r>
          </w:p>
        </w:tc>
      </w:tr>
      <w:tr w:rsidR="007C206D" w:rsidRPr="007F3396" w14:paraId="06B43FB5" w14:textId="77777777" w:rsidTr="001E2A7C">
        <w:trPr>
          <w:trHeight w:val="805"/>
        </w:trPr>
        <w:tc>
          <w:tcPr>
            <w:tcW w:w="3114" w:type="dxa"/>
          </w:tcPr>
          <w:p w14:paraId="07E2467E" w14:textId="1E9D5FE8" w:rsidR="007C206D" w:rsidRPr="008F4330" w:rsidRDefault="007C206D" w:rsidP="001E2A7C">
            <w:pPr>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Currently</w:t>
            </w:r>
            <w:r w:rsidR="00855A1C">
              <w:rPr>
                <w:rFonts w:ascii="Arial" w:eastAsia="ＭＳ Ｐゴシック" w:hAnsi="Arial" w:cs="Arial" w:hint="eastAsia"/>
                <w:color w:val="000000" w:themeColor="text1"/>
                <w:sz w:val="22"/>
              </w:rPr>
              <w:t>(</w:t>
            </w:r>
            <w:r w:rsidRPr="008F4330">
              <w:rPr>
                <w:rFonts w:ascii="Arial" w:eastAsia="ＭＳ Ｐゴシック" w:hAnsi="Arial" w:cs="Arial"/>
                <w:color w:val="000000" w:themeColor="text1"/>
                <w:sz w:val="22"/>
              </w:rPr>
              <w:t>2018</w:t>
            </w:r>
            <w:r w:rsidR="00855A1C">
              <w:rPr>
                <w:rFonts w:ascii="Arial" w:eastAsia="ＭＳ Ｐゴシック" w:hAnsi="Arial" w:cs="Arial"/>
                <w:color w:val="000000" w:themeColor="text1"/>
                <w:sz w:val="22"/>
              </w:rPr>
              <w:t>):</w:t>
            </w:r>
          </w:p>
          <w:p w14:paraId="0EB704AD" w14:textId="77777777" w:rsidR="007C206D" w:rsidRPr="008F4330" w:rsidRDefault="007C206D" w:rsidP="001E2A7C">
            <w:pPr>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0t</w:t>
            </w:r>
          </w:p>
        </w:tc>
        <w:tc>
          <w:tcPr>
            <w:tcW w:w="2977" w:type="dxa"/>
          </w:tcPr>
          <w:p w14:paraId="1E3B1D78" w14:textId="1674F79D" w:rsidR="007C206D" w:rsidRPr="008F4330" w:rsidRDefault="007C206D" w:rsidP="001E2A7C">
            <w:pPr>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2022</w:t>
            </w:r>
            <w:r w:rsidR="00855A1C">
              <w:rPr>
                <w:rFonts w:ascii="Arial" w:eastAsia="ＭＳ Ｐゴシック" w:hAnsi="Arial" w:cs="Arial"/>
                <w:color w:val="000000" w:themeColor="text1"/>
                <w:sz w:val="22"/>
              </w:rPr>
              <w:t>:</w:t>
            </w:r>
          </w:p>
          <w:p w14:paraId="5CE6360C" w14:textId="77777777" w:rsidR="007C206D" w:rsidRPr="008F4330" w:rsidRDefault="007C206D" w:rsidP="001E2A7C">
            <w:pPr>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3,378t</w:t>
            </w:r>
          </w:p>
        </w:tc>
      </w:tr>
    </w:tbl>
    <w:p w14:paraId="20BAAD72" w14:textId="34F78C91" w:rsidR="00E958CF" w:rsidRPr="008F4330" w:rsidRDefault="00E958CF" w:rsidP="007C206D">
      <w:pPr>
        <w:jc w:val="left"/>
        <w:rPr>
          <w:rFonts w:ascii="Arial" w:eastAsia="ＭＳ Ｐゴシック" w:hAnsi="Arial" w:cs="Arial"/>
          <w:color w:val="000000" w:themeColor="text1"/>
          <w:sz w:val="22"/>
        </w:rPr>
      </w:pPr>
      <w:r w:rsidRPr="008F4330">
        <w:rPr>
          <w:rFonts w:ascii="Arial" w:eastAsia="ＭＳ Ｐゴシック" w:hAnsi="Arial" w:cs="Arial" w:hint="eastAsia"/>
          <w:color w:val="000000" w:themeColor="text1"/>
          <w:sz w:val="22"/>
        </w:rPr>
        <w:t>・</w:t>
      </w:r>
      <w:r w:rsidR="007D000D" w:rsidRPr="008F4330">
        <w:rPr>
          <w:rFonts w:ascii="Arial" w:eastAsia="ＭＳ Ｐゴシック" w:hAnsi="Arial" w:cs="Arial"/>
          <w:color w:val="000000" w:themeColor="text1"/>
          <w:sz w:val="22"/>
        </w:rPr>
        <w:t>It is expected that environmentally friendly products and services such as plastic substitutes will be developed and popularized.</w:t>
      </w:r>
    </w:p>
    <w:p w14:paraId="349CA14B" w14:textId="28DCFD12" w:rsidR="00E958CF" w:rsidRPr="008F4330" w:rsidRDefault="00E958CF" w:rsidP="00E958CF">
      <w:pPr>
        <w:ind w:leftChars="16" w:left="34"/>
        <w:jc w:val="left"/>
        <w:rPr>
          <w:rFonts w:ascii="Arial" w:eastAsia="ＭＳ Ｐゴシック" w:hAnsi="Arial" w:cs="Arial"/>
          <w:color w:val="000000" w:themeColor="text1"/>
          <w:sz w:val="22"/>
        </w:rPr>
      </w:pPr>
      <w:r w:rsidRPr="008F4330">
        <w:rPr>
          <w:rFonts w:ascii="Arial" w:eastAsia="ＭＳ Ｐゴシック" w:hAnsi="Arial" w:cs="Arial" w:hint="eastAsia"/>
          <w:color w:val="000000" w:themeColor="text1"/>
          <w:sz w:val="22"/>
        </w:rPr>
        <w:t>・</w:t>
      </w:r>
      <w:r w:rsidR="007D000D" w:rsidRPr="008F4330">
        <w:rPr>
          <w:rFonts w:ascii="Arial" w:eastAsia="ＭＳ Ｐゴシック" w:hAnsi="Arial" w:cs="Arial"/>
          <w:color w:val="000000" w:themeColor="text1"/>
          <w:sz w:val="22"/>
        </w:rPr>
        <w:t>It is expected to reduce the amount of plastic waste and greenhouse gas emissions associated with incineration.</w:t>
      </w:r>
    </w:p>
    <w:p w14:paraId="77E47A88" w14:textId="371D7D70" w:rsidR="00E958CF" w:rsidRPr="008F4330" w:rsidRDefault="00E958CF" w:rsidP="00E958CF">
      <w:pPr>
        <w:ind w:leftChars="16" w:left="34"/>
        <w:jc w:val="left"/>
        <w:rPr>
          <w:rFonts w:ascii="Arial" w:eastAsia="ＭＳ Ｐゴシック" w:hAnsi="Arial" w:cs="Arial"/>
          <w:color w:val="000000" w:themeColor="text1"/>
          <w:sz w:val="22"/>
        </w:rPr>
      </w:pPr>
      <w:r w:rsidRPr="008F4330">
        <w:rPr>
          <w:rFonts w:ascii="Arial" w:eastAsia="ＭＳ Ｐゴシック" w:hAnsi="Arial" w:cs="Arial" w:hint="eastAsia"/>
          <w:color w:val="000000" w:themeColor="text1"/>
          <w:sz w:val="22"/>
        </w:rPr>
        <w:t>・</w:t>
      </w:r>
      <w:r w:rsidR="007D000D" w:rsidRPr="008F4330">
        <w:rPr>
          <w:rFonts w:ascii="Arial" w:eastAsia="ＭＳ Ｐゴシック" w:hAnsi="Arial" w:cs="Arial"/>
          <w:color w:val="000000" w:themeColor="text1"/>
          <w:sz w:val="22"/>
        </w:rPr>
        <w:t>International expansion of environmental projects such as plastic recycling and upcycling is expected to contribute to solving environmental problems in developing countries.</w:t>
      </w:r>
    </w:p>
    <w:p w14:paraId="0161F354" w14:textId="77777777" w:rsidR="007D000D" w:rsidRPr="008F4330" w:rsidRDefault="007D000D" w:rsidP="00E958CF">
      <w:pPr>
        <w:ind w:leftChars="16" w:left="34"/>
        <w:jc w:val="left"/>
        <w:rPr>
          <w:rFonts w:ascii="Arial" w:eastAsia="ＭＳ Ｐゴシック" w:hAnsi="Arial" w:cs="Arial"/>
          <w:color w:val="000000" w:themeColor="text1"/>
          <w:sz w:val="22"/>
        </w:rPr>
      </w:pPr>
    </w:p>
    <w:p w14:paraId="25537767" w14:textId="1DFF49CA" w:rsidR="007C206D" w:rsidRPr="008F4330" w:rsidRDefault="00855A1C" w:rsidP="007C206D">
      <w:pPr>
        <w:jc w:val="left"/>
        <w:rPr>
          <w:rFonts w:ascii="Arial" w:eastAsia="ＭＳ Ｐゴシック" w:hAnsi="Arial" w:cs="Arial"/>
          <w:b/>
          <w:sz w:val="22"/>
        </w:rPr>
      </w:pPr>
      <w:r>
        <w:rPr>
          <w:rFonts w:ascii="Arial" w:eastAsia="ＭＳ Ｐゴシック" w:hAnsi="Arial" w:cs="Arial" w:hint="eastAsia"/>
          <w:b/>
          <w:sz w:val="22"/>
        </w:rPr>
        <w:t>(</w:t>
      </w:r>
      <w:r w:rsidR="007D000D" w:rsidRPr="008F4330">
        <w:rPr>
          <w:rFonts w:ascii="Arial" w:eastAsia="ＭＳ Ｐゴシック" w:hAnsi="Arial" w:cs="Arial"/>
          <w:b/>
          <w:sz w:val="22"/>
        </w:rPr>
        <w:t xml:space="preserve">Environment </w:t>
      </w:r>
      <w:r w:rsidR="008B1E68" w:rsidRPr="008F4330">
        <w:rPr>
          <w:rFonts w:ascii="Arial" w:eastAsia="ＭＳ Ｐゴシック" w:hAnsi="Arial" w:cs="Arial" w:hint="eastAsia"/>
          <w:b/>
          <w:sz w:val="22"/>
        </w:rPr>
        <w:t>→</w:t>
      </w:r>
      <w:r w:rsidR="007D000D" w:rsidRPr="008F4330">
        <w:rPr>
          <w:rFonts w:ascii="Arial" w:eastAsia="ＭＳ Ｐゴシック" w:hAnsi="Arial" w:cs="Arial"/>
          <w:b/>
          <w:sz w:val="22"/>
        </w:rPr>
        <w:t xml:space="preserve"> Economy</w:t>
      </w:r>
      <w:r>
        <w:rPr>
          <w:rFonts w:ascii="Arial" w:eastAsia="ＭＳ Ｐゴシック" w:hAnsi="Arial" w:cs="Arial"/>
          <w:b/>
          <w:sz w:val="22"/>
        </w:rPr>
        <w:t>)</w:t>
      </w:r>
    </w:p>
    <w:tbl>
      <w:tblPr>
        <w:tblStyle w:val="15"/>
        <w:tblW w:w="0" w:type="auto"/>
        <w:tblLook w:val="04A0" w:firstRow="1" w:lastRow="0" w:firstColumn="1" w:lastColumn="0" w:noHBand="0" w:noVBand="1"/>
      </w:tblPr>
      <w:tblGrid>
        <w:gridCol w:w="3114"/>
        <w:gridCol w:w="2977"/>
      </w:tblGrid>
      <w:tr w:rsidR="007C206D" w:rsidRPr="007F3396" w14:paraId="11D90F5A" w14:textId="77777777" w:rsidTr="001E2A7C">
        <w:trPr>
          <w:trHeight w:val="256"/>
        </w:trPr>
        <w:tc>
          <w:tcPr>
            <w:tcW w:w="6091" w:type="dxa"/>
            <w:gridSpan w:val="2"/>
            <w:shd w:val="clear" w:color="auto" w:fill="DEEAF6" w:themeFill="accent1" w:themeFillTint="33"/>
          </w:tcPr>
          <w:p w14:paraId="7A25A933" w14:textId="5995BF95" w:rsidR="007C206D" w:rsidRPr="008F4330" w:rsidRDefault="007C206D">
            <w:pPr>
              <w:jc w:val="center"/>
              <w:rPr>
                <w:rFonts w:ascii="Arial" w:eastAsia="ＭＳ Ｐゴシック" w:hAnsi="Arial" w:cs="Arial"/>
                <w:b/>
                <w:color w:val="000000" w:themeColor="text1"/>
                <w:sz w:val="22"/>
              </w:rPr>
            </w:pPr>
            <w:r w:rsidRPr="008F4330">
              <w:rPr>
                <w:rFonts w:ascii="Arial" w:eastAsia="ＭＳ Ｐゴシック" w:hAnsi="Arial" w:cs="Arial"/>
                <w:b/>
                <w:color w:val="000000" w:themeColor="text1"/>
                <w:sz w:val="22"/>
              </w:rPr>
              <w:t xml:space="preserve">KPI </w:t>
            </w:r>
            <w:r w:rsidR="00855A1C">
              <w:rPr>
                <w:rFonts w:ascii="Arial" w:eastAsia="ＭＳ Ｐゴシック" w:hAnsi="Arial" w:cs="Arial" w:hint="eastAsia"/>
                <w:b/>
                <w:color w:val="000000" w:themeColor="text1"/>
                <w:sz w:val="22"/>
              </w:rPr>
              <w:t>(</w:t>
            </w:r>
            <w:r w:rsidRPr="008F4330">
              <w:rPr>
                <w:rFonts w:ascii="Arial" w:eastAsia="ＭＳ Ｐゴシック" w:hAnsi="Arial" w:cs="Arial"/>
                <w:b/>
                <w:color w:val="000000" w:themeColor="text1"/>
                <w:sz w:val="22"/>
              </w:rPr>
              <w:t>Economic synergies, etc.</w:t>
            </w:r>
            <w:r w:rsidR="00855A1C">
              <w:rPr>
                <w:rFonts w:ascii="Arial" w:eastAsia="ＭＳ Ｐゴシック" w:hAnsi="Arial" w:cs="Arial"/>
                <w:b/>
                <w:color w:val="000000" w:themeColor="text1"/>
                <w:sz w:val="22"/>
              </w:rPr>
              <w:t>)</w:t>
            </w:r>
          </w:p>
        </w:tc>
      </w:tr>
      <w:tr w:rsidR="007C206D" w:rsidRPr="007F3396" w14:paraId="4D98053D" w14:textId="77777777" w:rsidTr="001E2A7C">
        <w:trPr>
          <w:trHeight w:val="162"/>
        </w:trPr>
        <w:tc>
          <w:tcPr>
            <w:tcW w:w="6091" w:type="dxa"/>
            <w:gridSpan w:val="2"/>
            <w:shd w:val="clear" w:color="auto" w:fill="auto"/>
          </w:tcPr>
          <w:p w14:paraId="4F2EB30E" w14:textId="77777777" w:rsidR="007C206D" w:rsidRPr="008F4330" w:rsidRDefault="007C206D" w:rsidP="00792190">
            <w:pPr>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Indicator</w:t>
            </w:r>
            <w:r w:rsidRPr="008F4330">
              <w:rPr>
                <w:rFonts w:ascii="Arial" w:eastAsia="ＭＳ Ｐゴシック" w:hAnsi="Arial" w:cs="Arial" w:hint="eastAsia"/>
                <w:color w:val="000000" w:themeColor="text1"/>
                <w:sz w:val="22"/>
              </w:rPr>
              <w:t>：</w:t>
            </w:r>
            <w:r w:rsidRPr="008F4330">
              <w:rPr>
                <w:rFonts w:ascii="Arial" w:eastAsia="ＭＳ Ｐゴシック" w:hAnsi="Arial" w:cs="Arial"/>
                <w:color w:val="000000" w:themeColor="text1"/>
                <w:sz w:val="22"/>
              </w:rPr>
              <w:t xml:space="preserve">Presentation of environmental technologies for overseas by Industry-academia-government collaboration organization participating businesses </w:t>
            </w:r>
          </w:p>
        </w:tc>
      </w:tr>
      <w:tr w:rsidR="007C206D" w:rsidRPr="007F3396" w14:paraId="0EFFD84A" w14:textId="77777777" w:rsidTr="001E2A7C">
        <w:trPr>
          <w:trHeight w:val="805"/>
        </w:trPr>
        <w:tc>
          <w:tcPr>
            <w:tcW w:w="3114" w:type="dxa"/>
          </w:tcPr>
          <w:p w14:paraId="5C0DD73D" w14:textId="6D583E8C" w:rsidR="007C206D" w:rsidRPr="008F4330" w:rsidRDefault="007C206D" w:rsidP="001E2A7C">
            <w:pPr>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currently</w:t>
            </w:r>
            <w:r w:rsidR="00855A1C">
              <w:rPr>
                <w:rFonts w:ascii="Arial" w:eastAsia="ＭＳ Ｐゴシック" w:hAnsi="Arial" w:cs="Arial" w:hint="eastAsia"/>
                <w:color w:val="000000" w:themeColor="text1"/>
                <w:sz w:val="22"/>
              </w:rPr>
              <w:t>(</w:t>
            </w:r>
            <w:r w:rsidRPr="008F4330">
              <w:rPr>
                <w:rFonts w:ascii="Arial" w:eastAsia="ＭＳ Ｐゴシック" w:hAnsi="Arial" w:cs="Arial"/>
                <w:color w:val="000000" w:themeColor="text1"/>
                <w:sz w:val="22"/>
              </w:rPr>
              <w:t>2019</w:t>
            </w:r>
            <w:r w:rsidR="00855A1C">
              <w:rPr>
                <w:rFonts w:ascii="Arial" w:eastAsia="ＭＳ Ｐゴシック" w:hAnsi="Arial" w:cs="Arial"/>
                <w:color w:val="000000" w:themeColor="text1"/>
                <w:sz w:val="22"/>
              </w:rPr>
              <w:t>)</w:t>
            </w:r>
            <w:r w:rsidR="00855A1C">
              <w:rPr>
                <w:rFonts w:ascii="Arial" w:eastAsia="ＭＳ Ｐゴシック" w:hAnsi="Arial" w:cs="Arial" w:hint="eastAsia"/>
                <w:color w:val="000000" w:themeColor="text1"/>
                <w:sz w:val="22"/>
              </w:rPr>
              <w:t>:</w:t>
            </w:r>
          </w:p>
          <w:p w14:paraId="1A073673" w14:textId="77777777" w:rsidR="007C206D" w:rsidRPr="008F4330" w:rsidRDefault="007C206D" w:rsidP="001E2A7C">
            <w:pPr>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15 cases</w:t>
            </w:r>
          </w:p>
        </w:tc>
        <w:tc>
          <w:tcPr>
            <w:tcW w:w="2977" w:type="dxa"/>
          </w:tcPr>
          <w:p w14:paraId="21C093D9" w14:textId="6D6474EC" w:rsidR="007C206D" w:rsidRPr="008F4330" w:rsidRDefault="007C206D" w:rsidP="001E2A7C">
            <w:pPr>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2022</w:t>
            </w:r>
            <w:r w:rsidR="00855A1C">
              <w:rPr>
                <w:rFonts w:ascii="Arial" w:eastAsia="ＭＳ Ｐゴシック" w:hAnsi="Arial" w:cs="Arial"/>
                <w:color w:val="000000" w:themeColor="text1"/>
                <w:sz w:val="22"/>
              </w:rPr>
              <w:t>:</w:t>
            </w:r>
          </w:p>
          <w:p w14:paraId="73F4BCE7" w14:textId="77777777" w:rsidR="007C206D" w:rsidRPr="008F4330" w:rsidRDefault="007C206D" w:rsidP="001E2A7C">
            <w:pPr>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45 cases</w:t>
            </w:r>
          </w:p>
        </w:tc>
      </w:tr>
      <w:tr w:rsidR="007C206D" w:rsidRPr="007F3396" w14:paraId="4F49B01B" w14:textId="77777777" w:rsidTr="001E2A7C">
        <w:trPr>
          <w:trHeight w:val="805"/>
        </w:trPr>
        <w:tc>
          <w:tcPr>
            <w:tcW w:w="6091" w:type="dxa"/>
            <w:gridSpan w:val="2"/>
          </w:tcPr>
          <w:p w14:paraId="081957CB" w14:textId="7626C9D3" w:rsidR="007C206D" w:rsidRPr="008F4330" w:rsidRDefault="007C206D">
            <w:pPr>
              <w:ind w:firstLineChars="14" w:firstLine="31"/>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Indicator</w:t>
            </w:r>
            <w:r w:rsidR="00855A1C">
              <w:rPr>
                <w:rFonts w:ascii="Arial" w:eastAsia="ＭＳ Ｐゴシック" w:hAnsi="Arial" w:cs="Arial"/>
                <w:color w:val="000000" w:themeColor="text1"/>
                <w:sz w:val="22"/>
              </w:rPr>
              <w:t>:</w:t>
            </w:r>
            <w:r w:rsidR="00855A1C">
              <w:rPr>
                <w:rFonts w:ascii="Arial" w:eastAsia="ＭＳ Ｐゴシック" w:hAnsi="Arial" w:cs="Arial" w:hint="eastAsia"/>
                <w:color w:val="000000" w:themeColor="text1"/>
                <w:sz w:val="22"/>
              </w:rPr>
              <w:t xml:space="preserve"> </w:t>
            </w:r>
            <w:r w:rsidR="00855A1C">
              <w:rPr>
                <w:rFonts w:ascii="Arial" w:eastAsia="ＭＳ Ｐゴシック" w:hAnsi="Arial" w:cs="Arial"/>
                <w:color w:val="000000" w:themeColor="text1"/>
                <w:sz w:val="22"/>
              </w:rPr>
              <w:t>(</w:t>
            </w:r>
            <w:r w:rsidRPr="008F4330">
              <w:rPr>
                <w:rFonts w:ascii="Arial" w:eastAsia="ＭＳ Ｐゴシック" w:hAnsi="Arial" w:cs="Arial"/>
                <w:color w:val="000000" w:themeColor="text1"/>
                <w:sz w:val="22"/>
              </w:rPr>
              <w:t>Public goods</w:t>
            </w:r>
            <w:r w:rsidR="00855A1C" w:rsidRPr="00EC0E6E">
              <w:rPr>
                <w:rFonts w:ascii="Arial" w:eastAsia="ＭＳ Ｐゴシック" w:hAnsi="Arial" w:cs="Arial"/>
                <w:color w:val="000000" w:themeColor="text1"/>
                <w:sz w:val="22"/>
              </w:rPr>
              <w:t>)</w:t>
            </w:r>
            <w:r w:rsidRPr="008F4330">
              <w:rPr>
                <w:rFonts w:ascii="Arial" w:eastAsia="ＭＳ Ｐゴシック" w:hAnsi="Arial" w:cs="Arial"/>
                <w:color w:val="000000" w:themeColor="text1"/>
                <w:sz w:val="22"/>
              </w:rPr>
              <w:t xml:space="preserve"> PET bottle registration recycling company (Kinki area) at The Japan Containers and Packaging Recycling Association</w:t>
            </w:r>
          </w:p>
        </w:tc>
      </w:tr>
      <w:tr w:rsidR="007C206D" w:rsidRPr="007F3396" w14:paraId="4732CF46" w14:textId="77777777" w:rsidTr="001E2A7C">
        <w:trPr>
          <w:trHeight w:val="805"/>
        </w:trPr>
        <w:tc>
          <w:tcPr>
            <w:tcW w:w="3114" w:type="dxa"/>
          </w:tcPr>
          <w:p w14:paraId="58F5DFD6" w14:textId="3CB903EF" w:rsidR="007C206D" w:rsidRPr="008F4330" w:rsidRDefault="007C206D" w:rsidP="001E2A7C">
            <w:pPr>
              <w:rPr>
                <w:rFonts w:ascii="Arial" w:eastAsia="ＭＳ Ｐゴシック" w:hAnsi="Arial" w:cs="Arial"/>
                <w:sz w:val="22"/>
              </w:rPr>
            </w:pPr>
            <w:r w:rsidRPr="008F4330">
              <w:rPr>
                <w:rFonts w:ascii="Arial" w:eastAsia="ＭＳ Ｐゴシック" w:hAnsi="Arial" w:cs="Arial"/>
                <w:sz w:val="22"/>
              </w:rPr>
              <w:t>currently</w:t>
            </w:r>
            <w:r w:rsidR="00855A1C">
              <w:rPr>
                <w:rFonts w:ascii="Arial" w:eastAsia="ＭＳ Ｐゴシック" w:hAnsi="Arial" w:cs="Arial" w:hint="eastAsia"/>
                <w:sz w:val="22"/>
              </w:rPr>
              <w:t>(</w:t>
            </w:r>
            <w:r w:rsidRPr="008F4330">
              <w:rPr>
                <w:rFonts w:ascii="Arial" w:eastAsia="ＭＳ Ｐゴシック" w:hAnsi="Arial" w:cs="Arial"/>
                <w:sz w:val="22"/>
              </w:rPr>
              <w:t>March 2020</w:t>
            </w:r>
            <w:r w:rsidR="00855A1C">
              <w:rPr>
                <w:rFonts w:ascii="Arial" w:eastAsia="ＭＳ Ｐゴシック" w:hAnsi="Arial" w:cs="Arial"/>
                <w:sz w:val="22"/>
              </w:rPr>
              <w:t>)</w:t>
            </w:r>
            <w:r w:rsidR="00855A1C">
              <w:rPr>
                <w:rFonts w:ascii="Arial" w:eastAsia="ＭＳ Ｐゴシック" w:hAnsi="Arial" w:cs="Arial" w:hint="eastAsia"/>
                <w:sz w:val="22"/>
              </w:rPr>
              <w:t>:</w:t>
            </w:r>
          </w:p>
          <w:p w14:paraId="6B990163" w14:textId="77777777" w:rsidR="007C206D" w:rsidRPr="008F4330" w:rsidRDefault="007C206D" w:rsidP="001E2A7C">
            <w:pPr>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2 companies</w:t>
            </w:r>
          </w:p>
        </w:tc>
        <w:tc>
          <w:tcPr>
            <w:tcW w:w="2977" w:type="dxa"/>
          </w:tcPr>
          <w:p w14:paraId="67D71B56" w14:textId="20D8B347" w:rsidR="007C206D" w:rsidRPr="008F4330" w:rsidRDefault="007C206D" w:rsidP="001E2A7C">
            <w:pPr>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2022</w:t>
            </w:r>
            <w:r w:rsidR="00855A1C">
              <w:rPr>
                <w:rFonts w:ascii="Arial" w:eastAsia="ＭＳ Ｐゴシック" w:hAnsi="Arial" w:cs="Arial" w:hint="eastAsia"/>
                <w:color w:val="000000" w:themeColor="text1"/>
                <w:sz w:val="22"/>
              </w:rPr>
              <w:t>:</w:t>
            </w:r>
          </w:p>
          <w:p w14:paraId="4240B37E" w14:textId="77777777" w:rsidR="007C206D" w:rsidRPr="008F4330" w:rsidRDefault="007C206D" w:rsidP="001E2A7C">
            <w:pPr>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4 companies</w:t>
            </w:r>
          </w:p>
        </w:tc>
      </w:tr>
    </w:tbl>
    <w:p w14:paraId="6E29F09A" w14:textId="0E186145" w:rsidR="00E958CF" w:rsidRPr="008F4330" w:rsidRDefault="00E958CF" w:rsidP="00E958CF">
      <w:pPr>
        <w:rPr>
          <w:rFonts w:ascii="Arial" w:eastAsia="ＭＳ Ｐゴシック" w:hAnsi="Arial" w:cs="Arial"/>
          <w:color w:val="000000" w:themeColor="text1"/>
          <w:sz w:val="22"/>
        </w:rPr>
      </w:pPr>
      <w:r w:rsidRPr="008F4330">
        <w:rPr>
          <w:rFonts w:ascii="Arial" w:eastAsia="ＭＳ Ｐゴシック" w:hAnsi="Arial" w:cs="Arial" w:hint="eastAsia"/>
          <w:color w:val="000000" w:themeColor="text1"/>
          <w:sz w:val="22"/>
        </w:rPr>
        <w:t>・</w:t>
      </w:r>
      <w:r w:rsidR="007D000D" w:rsidRPr="008F4330">
        <w:rPr>
          <w:rFonts w:ascii="Arial" w:eastAsia="ＭＳ Ｐゴシック" w:hAnsi="Arial" w:cs="Arial"/>
          <w:color w:val="000000" w:themeColor="text1"/>
          <w:sz w:val="22"/>
        </w:rPr>
        <w:t>By expanding the resource recycling of used PET bottles, the environmental business will be revitalized, such as the location of recycling facilities in the Kinki area (2 prefectures and 4 prefectures) where PET bottles can be properly recycled as materials.</w:t>
      </w:r>
    </w:p>
    <w:p w14:paraId="5A002C18" w14:textId="7FF29C54" w:rsidR="00E958CF" w:rsidRPr="008F4330" w:rsidRDefault="00E958CF" w:rsidP="00E958CF">
      <w:pPr>
        <w:rPr>
          <w:rFonts w:ascii="Arial" w:eastAsia="ＭＳ Ｐゴシック" w:hAnsi="Arial" w:cs="Arial"/>
          <w:color w:val="000000" w:themeColor="text1"/>
          <w:sz w:val="22"/>
        </w:rPr>
      </w:pPr>
      <w:r w:rsidRPr="008F4330">
        <w:rPr>
          <w:rFonts w:ascii="Arial" w:eastAsia="ＭＳ Ｐゴシック" w:hAnsi="Arial" w:cs="Arial" w:hint="eastAsia"/>
          <w:color w:val="000000" w:themeColor="text1"/>
          <w:sz w:val="22"/>
        </w:rPr>
        <w:t>・</w:t>
      </w:r>
      <w:r w:rsidR="007D000D" w:rsidRPr="008F4330">
        <w:rPr>
          <w:rFonts w:ascii="Arial" w:eastAsia="ＭＳ Ｐゴシック" w:hAnsi="Arial" w:cs="Arial"/>
          <w:color w:val="000000" w:themeColor="text1"/>
          <w:sz w:val="22"/>
        </w:rPr>
        <w:t>It will lead to the creation of sustainable environmental technologies and innovations such as reduction of plastic waste in Osaka and Kansai, and heat storage in aquifers.</w:t>
      </w:r>
    </w:p>
    <w:p w14:paraId="53A88124" w14:textId="3424BD0D" w:rsidR="00E958CF" w:rsidRPr="008F4330" w:rsidRDefault="00E958CF" w:rsidP="00E958CF">
      <w:pPr>
        <w:rPr>
          <w:rFonts w:ascii="Arial" w:eastAsia="ＭＳ Ｐゴシック" w:hAnsi="Arial" w:cs="Arial"/>
          <w:color w:val="000000" w:themeColor="text1"/>
          <w:sz w:val="22"/>
        </w:rPr>
      </w:pPr>
      <w:r w:rsidRPr="008F4330">
        <w:rPr>
          <w:rFonts w:ascii="Arial" w:eastAsia="ＭＳ Ｐゴシック" w:hAnsi="Arial" w:cs="Arial" w:hint="eastAsia"/>
          <w:color w:val="000000" w:themeColor="text1"/>
          <w:sz w:val="22"/>
        </w:rPr>
        <w:t>・</w:t>
      </w:r>
      <w:r w:rsidR="007D000D" w:rsidRPr="008F4330">
        <w:rPr>
          <w:rFonts w:ascii="Arial" w:eastAsia="ＭＳ Ｐゴシック" w:hAnsi="Arial" w:cs="Arial"/>
          <w:color w:val="000000" w:themeColor="text1"/>
          <w:sz w:val="22"/>
        </w:rPr>
        <w:t>ESG investment will expand and environmental business</w:t>
      </w:r>
      <w:r w:rsidR="000D7ED4" w:rsidRPr="008F4330">
        <w:rPr>
          <w:rFonts w:ascii="Arial" w:eastAsia="ＭＳ Ｐゴシック" w:hAnsi="Arial" w:cs="Arial"/>
          <w:color w:val="000000" w:themeColor="text1"/>
          <w:sz w:val="22"/>
        </w:rPr>
        <w:t>es</w:t>
      </w:r>
      <w:r w:rsidR="007D000D" w:rsidRPr="008F4330">
        <w:rPr>
          <w:rFonts w:ascii="Arial" w:eastAsia="ＭＳ Ｐゴシック" w:hAnsi="Arial" w:cs="Arial"/>
          <w:color w:val="000000" w:themeColor="text1"/>
          <w:sz w:val="22"/>
        </w:rPr>
        <w:t xml:space="preserve"> will be activated. </w:t>
      </w:r>
    </w:p>
    <w:p w14:paraId="010F391E" w14:textId="481749EA" w:rsidR="008F4330" w:rsidRPr="0024221D" w:rsidRDefault="00E958CF" w:rsidP="00E958CF">
      <w:pPr>
        <w:widowControl/>
        <w:spacing w:line="360" w:lineRule="exact"/>
        <w:jc w:val="left"/>
        <w:rPr>
          <w:rFonts w:ascii="Arial" w:eastAsia="ＭＳ Ｐゴシック" w:hAnsi="Arial" w:cs="Arial"/>
          <w:strike/>
          <w:sz w:val="22"/>
        </w:rPr>
      </w:pPr>
      <w:r w:rsidRPr="008F4330">
        <w:rPr>
          <w:rFonts w:ascii="Arial" w:eastAsia="ＭＳ Ｐゴシック" w:hAnsi="Arial" w:cs="Arial" w:hint="eastAsia"/>
          <w:color w:val="000000" w:themeColor="text1"/>
          <w:kern w:val="0"/>
          <w:sz w:val="22"/>
          <w:szCs w:val="24"/>
        </w:rPr>
        <w:t>・</w:t>
      </w:r>
      <w:r w:rsidR="007D000D" w:rsidRPr="008F4330">
        <w:rPr>
          <w:rFonts w:ascii="Arial" w:eastAsia="ＭＳ Ｐゴシック" w:hAnsi="Arial" w:cs="Arial"/>
          <w:color w:val="000000" w:themeColor="text1"/>
          <w:sz w:val="22"/>
        </w:rPr>
        <w:t xml:space="preserve">By promoting the fact that </w:t>
      </w:r>
      <w:r w:rsidR="007D000D" w:rsidRPr="0024221D">
        <w:rPr>
          <w:rFonts w:ascii="Arial" w:eastAsia="ＭＳ Ｐゴシック" w:hAnsi="Arial" w:cs="Arial"/>
          <w:sz w:val="22"/>
        </w:rPr>
        <w:t xml:space="preserve">Osaka is an environmentally advanced </w:t>
      </w:r>
      <w:r w:rsidR="009073DE" w:rsidRPr="0024221D">
        <w:rPr>
          <w:rFonts w:ascii="Arial" w:eastAsia="ＭＳ Ｐゴシック" w:hAnsi="Arial" w:cs="Arial"/>
          <w:sz w:val="22"/>
        </w:rPr>
        <w:t>metropolis</w:t>
      </w:r>
      <w:r w:rsidR="007D000D" w:rsidRPr="0024221D">
        <w:rPr>
          <w:rFonts w:ascii="Arial" w:eastAsia="ＭＳ Ｐゴシック" w:hAnsi="Arial" w:cs="Arial"/>
          <w:sz w:val="22"/>
        </w:rPr>
        <w:t xml:space="preserve"> with an abundant water environment both domestically and internationally, we will improve the image of the </w:t>
      </w:r>
      <w:r w:rsidR="009073DE" w:rsidRPr="0024221D">
        <w:rPr>
          <w:rFonts w:ascii="Arial" w:eastAsia="ＭＳ Ｐゴシック" w:hAnsi="Arial" w:cs="Arial"/>
          <w:sz w:val="22"/>
        </w:rPr>
        <w:t>metropolis</w:t>
      </w:r>
      <w:r w:rsidR="007D000D" w:rsidRPr="0024221D">
        <w:rPr>
          <w:rFonts w:ascii="Arial" w:eastAsia="ＭＳ Ｐゴシック" w:hAnsi="Arial" w:cs="Arial"/>
          <w:sz w:val="22"/>
        </w:rPr>
        <w:t>, enhance the ability to attract customers, and lead to the success of the Expo</w:t>
      </w:r>
      <w:r w:rsidR="008F4330" w:rsidRPr="0024221D">
        <w:rPr>
          <w:rFonts w:ascii="Arial" w:eastAsia="ＭＳ Ｐゴシック" w:hAnsi="Arial" w:cs="Arial"/>
          <w:sz w:val="22"/>
        </w:rPr>
        <w:t>.</w:t>
      </w:r>
    </w:p>
    <w:p w14:paraId="6AE3909D" w14:textId="1230F1D9" w:rsidR="00851CB7" w:rsidRPr="008F4330" w:rsidRDefault="00327A62">
      <w:pPr>
        <w:jc w:val="left"/>
        <w:rPr>
          <w:rFonts w:ascii="Arial" w:eastAsia="ＭＳ Ｐゴシック" w:hAnsi="Arial" w:cs="Arial"/>
          <w:b/>
          <w:sz w:val="22"/>
        </w:rPr>
      </w:pPr>
      <w:r w:rsidRPr="008F4330">
        <w:rPr>
          <w:rFonts w:ascii="ＭＳ ゴシック" w:eastAsia="ＭＳ ゴシック" w:hAnsi="ＭＳ ゴシック" w:cs="ＭＳ ゴシック" w:hint="eastAsia"/>
          <w:b/>
          <w:sz w:val="22"/>
        </w:rPr>
        <w:t>②</w:t>
      </w:r>
      <w:r w:rsidR="008B1E68" w:rsidRPr="008F4330">
        <w:rPr>
          <w:rFonts w:ascii="Arial" w:eastAsia="ＭＳ Ｐゴシック" w:hAnsi="Arial" w:cs="Arial"/>
          <w:b/>
          <w:sz w:val="22"/>
        </w:rPr>
        <w:t xml:space="preserve"> </w:t>
      </w:r>
      <w:r w:rsidR="002E54C4" w:rsidRPr="008F4330">
        <w:rPr>
          <w:rFonts w:ascii="Arial" w:eastAsia="ＭＳ Ｐゴシック" w:hAnsi="Arial" w:cs="Arial"/>
          <w:b/>
          <w:sz w:val="22"/>
        </w:rPr>
        <w:t xml:space="preserve">Economy </w:t>
      </w:r>
      <w:r w:rsidR="008B1E68" w:rsidRPr="008F4330">
        <w:rPr>
          <w:rFonts w:ascii="ＭＳ ゴシック" w:eastAsia="ＭＳ ゴシック" w:hAnsi="ＭＳ ゴシック" w:cs="ＭＳ ゴシック" w:hint="eastAsia"/>
          <w:b/>
          <w:sz w:val="22"/>
        </w:rPr>
        <w:t>⇔</w:t>
      </w:r>
      <w:r w:rsidR="002E54C4" w:rsidRPr="008F4330">
        <w:rPr>
          <w:rFonts w:ascii="Arial" w:eastAsia="ＭＳ Ｐゴシック" w:hAnsi="Arial" w:cs="Arial"/>
          <w:b/>
          <w:sz w:val="22"/>
        </w:rPr>
        <w:t xml:space="preserve"> Society</w:t>
      </w:r>
    </w:p>
    <w:p w14:paraId="0E13E9C4" w14:textId="28D449A4" w:rsidR="007C206D" w:rsidRPr="008F4330" w:rsidRDefault="00855A1C" w:rsidP="00E958CF">
      <w:pPr>
        <w:jc w:val="left"/>
        <w:rPr>
          <w:rFonts w:ascii="Arial" w:eastAsia="ＭＳ Ｐゴシック" w:hAnsi="Arial" w:cs="Arial"/>
          <w:b/>
          <w:sz w:val="22"/>
        </w:rPr>
      </w:pPr>
      <w:r>
        <w:rPr>
          <w:rFonts w:ascii="Arial" w:eastAsia="ＭＳ Ｐゴシック" w:hAnsi="Arial" w:cs="Arial" w:hint="eastAsia"/>
          <w:b/>
          <w:sz w:val="22"/>
        </w:rPr>
        <w:t>(</w:t>
      </w:r>
      <w:r>
        <w:rPr>
          <w:rFonts w:ascii="Arial" w:eastAsia="ＭＳ Ｐゴシック" w:hAnsi="Arial" w:cs="Arial"/>
          <w:b/>
          <w:sz w:val="22"/>
        </w:rPr>
        <w:t>E</w:t>
      </w:r>
      <w:r w:rsidR="002E54C4" w:rsidRPr="008F4330">
        <w:rPr>
          <w:rFonts w:ascii="Arial" w:eastAsia="ＭＳ Ｐゴシック" w:hAnsi="Arial" w:cs="Arial"/>
          <w:b/>
          <w:sz w:val="22"/>
        </w:rPr>
        <w:t xml:space="preserve">conomy </w:t>
      </w:r>
      <w:r w:rsidR="00504317" w:rsidRPr="008F4330">
        <w:rPr>
          <w:rFonts w:ascii="Arial" w:eastAsia="ＭＳ Ｐゴシック" w:hAnsi="Arial" w:cs="Arial" w:hint="eastAsia"/>
          <w:b/>
          <w:sz w:val="22"/>
        </w:rPr>
        <w:t>→</w:t>
      </w:r>
      <w:r w:rsidR="002E54C4" w:rsidRPr="008F4330">
        <w:rPr>
          <w:rFonts w:ascii="Arial" w:eastAsia="ＭＳ Ｐゴシック" w:hAnsi="Arial" w:cs="Arial"/>
          <w:b/>
          <w:sz w:val="22"/>
        </w:rPr>
        <w:t xml:space="preserve"> Society</w:t>
      </w:r>
      <w:r>
        <w:rPr>
          <w:rFonts w:ascii="Arial" w:eastAsia="ＭＳ Ｐゴシック" w:hAnsi="Arial" w:cs="Arial"/>
          <w:b/>
          <w:sz w:val="22"/>
        </w:rPr>
        <w:t>)</w:t>
      </w:r>
    </w:p>
    <w:tbl>
      <w:tblPr>
        <w:tblStyle w:val="16"/>
        <w:tblW w:w="0" w:type="auto"/>
        <w:tblLook w:val="04A0" w:firstRow="1" w:lastRow="0" w:firstColumn="1" w:lastColumn="0" w:noHBand="0" w:noVBand="1"/>
      </w:tblPr>
      <w:tblGrid>
        <w:gridCol w:w="3114"/>
        <w:gridCol w:w="2977"/>
      </w:tblGrid>
      <w:tr w:rsidR="007C206D" w:rsidRPr="007F3396" w14:paraId="4FF1B334" w14:textId="77777777" w:rsidTr="001E2A7C">
        <w:trPr>
          <w:trHeight w:val="256"/>
        </w:trPr>
        <w:tc>
          <w:tcPr>
            <w:tcW w:w="6091" w:type="dxa"/>
            <w:gridSpan w:val="2"/>
            <w:shd w:val="clear" w:color="auto" w:fill="DEEAF6" w:themeFill="accent1" w:themeFillTint="33"/>
          </w:tcPr>
          <w:p w14:paraId="6A295D6B" w14:textId="77777777" w:rsidR="007C206D" w:rsidRPr="008F4330" w:rsidRDefault="007C206D" w:rsidP="001E2A7C">
            <w:pPr>
              <w:jc w:val="center"/>
              <w:rPr>
                <w:rFonts w:ascii="Arial" w:eastAsia="ＭＳ Ｐゴシック" w:hAnsi="Arial" w:cs="Arial"/>
                <w:b/>
                <w:color w:val="000000" w:themeColor="text1"/>
                <w:sz w:val="22"/>
              </w:rPr>
            </w:pPr>
            <w:r w:rsidRPr="008F4330">
              <w:rPr>
                <w:rFonts w:ascii="Arial" w:eastAsia="ＭＳ Ｐゴシック" w:hAnsi="Arial" w:cs="Arial"/>
                <w:b/>
                <w:color w:val="000000" w:themeColor="text1"/>
                <w:sz w:val="22"/>
              </w:rPr>
              <w:t xml:space="preserve">KPI </w:t>
            </w:r>
            <w:r w:rsidRPr="008F4330">
              <w:rPr>
                <w:rFonts w:ascii="Arial" w:eastAsia="ＭＳ Ｐゴシック" w:hAnsi="Arial" w:cs="Arial" w:hint="eastAsia"/>
                <w:b/>
                <w:color w:val="000000" w:themeColor="text1"/>
                <w:sz w:val="22"/>
              </w:rPr>
              <w:t>（</w:t>
            </w:r>
            <w:r w:rsidRPr="008F4330">
              <w:rPr>
                <w:rFonts w:ascii="Arial" w:eastAsia="ＭＳ Ｐゴシック" w:hAnsi="Arial" w:cs="Arial"/>
                <w:b/>
                <w:color w:val="000000" w:themeColor="text1"/>
                <w:sz w:val="22"/>
              </w:rPr>
              <w:t>Social synergistic effects, etc.</w:t>
            </w:r>
            <w:r w:rsidRPr="008F4330">
              <w:rPr>
                <w:rFonts w:ascii="Arial" w:eastAsia="ＭＳ Ｐゴシック" w:hAnsi="Arial" w:cs="Arial" w:hint="eastAsia"/>
                <w:b/>
                <w:color w:val="000000" w:themeColor="text1"/>
                <w:sz w:val="22"/>
              </w:rPr>
              <w:t>）</w:t>
            </w:r>
          </w:p>
        </w:tc>
      </w:tr>
      <w:tr w:rsidR="007C206D" w:rsidRPr="007F3396" w14:paraId="44A519D7" w14:textId="77777777" w:rsidTr="001E2A7C">
        <w:trPr>
          <w:trHeight w:val="162"/>
        </w:trPr>
        <w:tc>
          <w:tcPr>
            <w:tcW w:w="6091" w:type="dxa"/>
            <w:gridSpan w:val="2"/>
            <w:shd w:val="clear" w:color="auto" w:fill="auto"/>
          </w:tcPr>
          <w:p w14:paraId="0674A9DC" w14:textId="18E7E433" w:rsidR="007C206D" w:rsidRPr="008F4330" w:rsidRDefault="007C206D" w:rsidP="00792190">
            <w:pPr>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Indicator</w:t>
            </w:r>
            <w:r w:rsidRPr="008F4330">
              <w:rPr>
                <w:rFonts w:ascii="Arial" w:eastAsia="ＭＳ Ｐゴシック" w:hAnsi="Arial" w:cs="Arial" w:hint="eastAsia"/>
                <w:color w:val="000000" w:themeColor="text1"/>
                <w:sz w:val="22"/>
              </w:rPr>
              <w:t>：</w:t>
            </w:r>
            <w:r w:rsidRPr="008F4330">
              <w:rPr>
                <w:rFonts w:ascii="Arial" w:eastAsia="ＭＳ Ｐゴシック" w:hAnsi="Arial" w:cs="Arial"/>
                <w:color w:val="000000" w:themeColor="text1"/>
                <w:sz w:val="22"/>
              </w:rPr>
              <w:t xml:space="preserve">Financial resources that the region can obtain through </w:t>
            </w:r>
            <w:r w:rsidR="00792190" w:rsidRPr="008F4330">
              <w:rPr>
                <w:rFonts w:ascii="Arial" w:eastAsia="ＭＳ Ｐゴシック" w:hAnsi="Arial" w:cs="Arial"/>
                <w:color w:val="000000" w:themeColor="text1"/>
                <w:sz w:val="22"/>
              </w:rPr>
              <w:t>“</w:t>
            </w:r>
            <w:r w:rsidRPr="008F4330">
              <w:rPr>
                <w:rFonts w:ascii="Arial" w:eastAsia="ＭＳ Ｐゴシック" w:hAnsi="Arial" w:cs="Arial"/>
                <w:color w:val="000000" w:themeColor="text1"/>
                <w:sz w:val="22"/>
              </w:rPr>
              <w:t>new PET bottle collection / recycling through collaboration between the region and businesses</w:t>
            </w:r>
            <w:r w:rsidR="00792190" w:rsidRPr="008F4330">
              <w:rPr>
                <w:rFonts w:ascii="Arial" w:eastAsia="ＭＳ Ｐゴシック" w:hAnsi="Arial" w:cs="Arial"/>
                <w:color w:val="000000" w:themeColor="text1"/>
                <w:sz w:val="22"/>
              </w:rPr>
              <w:t>”</w:t>
            </w:r>
          </w:p>
        </w:tc>
      </w:tr>
      <w:tr w:rsidR="007C206D" w:rsidRPr="007F3396" w14:paraId="4FDFF9A5" w14:textId="77777777" w:rsidTr="001E2A7C">
        <w:trPr>
          <w:trHeight w:val="805"/>
        </w:trPr>
        <w:tc>
          <w:tcPr>
            <w:tcW w:w="3114" w:type="dxa"/>
          </w:tcPr>
          <w:p w14:paraId="0CDD1A6F" w14:textId="441CD410" w:rsidR="007C206D" w:rsidRPr="008F4330" w:rsidRDefault="007C206D" w:rsidP="001E2A7C">
            <w:pPr>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Currently</w:t>
            </w:r>
            <w:r w:rsidR="00855A1C">
              <w:rPr>
                <w:rFonts w:ascii="Arial" w:eastAsia="ＭＳ Ｐゴシック" w:hAnsi="Arial" w:cs="Arial"/>
                <w:color w:val="000000" w:themeColor="text1"/>
                <w:sz w:val="22"/>
              </w:rPr>
              <w:t>(</w:t>
            </w:r>
            <w:r w:rsidRPr="008F4330">
              <w:rPr>
                <w:rFonts w:ascii="Arial" w:eastAsia="ＭＳ Ｐゴシック" w:hAnsi="Arial" w:cs="Arial"/>
                <w:color w:val="000000" w:themeColor="text1"/>
                <w:sz w:val="22"/>
              </w:rPr>
              <w:t>2019</w:t>
            </w:r>
            <w:r w:rsidR="00DF1CFC">
              <w:rPr>
                <w:rFonts w:ascii="Arial" w:eastAsia="ＭＳ Ｐゴシック" w:hAnsi="Arial" w:cs="Arial"/>
                <w:sz w:val="22"/>
              </w:rPr>
              <w:t>)</w:t>
            </w:r>
            <w:r w:rsidR="00DF1CFC">
              <w:rPr>
                <w:rFonts w:ascii="Arial" w:eastAsia="ＭＳ Ｐゴシック" w:hAnsi="Arial" w:cs="Arial" w:hint="eastAsia"/>
                <w:sz w:val="22"/>
              </w:rPr>
              <w:t>:</w:t>
            </w:r>
          </w:p>
          <w:p w14:paraId="194BD930" w14:textId="77777777" w:rsidR="007C206D" w:rsidRPr="008F4330" w:rsidRDefault="007C206D" w:rsidP="001E2A7C">
            <w:pPr>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75,000 yen / year (estimated)</w:t>
            </w:r>
          </w:p>
        </w:tc>
        <w:tc>
          <w:tcPr>
            <w:tcW w:w="2977" w:type="dxa"/>
          </w:tcPr>
          <w:p w14:paraId="0DD7B725" w14:textId="21003F28" w:rsidR="007C206D" w:rsidRPr="008F4330" w:rsidRDefault="007C206D" w:rsidP="001E2A7C">
            <w:pPr>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2022</w:t>
            </w:r>
            <w:r w:rsidR="00DF1CFC">
              <w:rPr>
                <w:rFonts w:ascii="Arial" w:eastAsia="ＭＳ Ｐゴシック" w:hAnsi="Arial" w:cs="Arial"/>
                <w:color w:val="000000" w:themeColor="text1"/>
                <w:sz w:val="22"/>
              </w:rPr>
              <w:t>:</w:t>
            </w:r>
          </w:p>
          <w:p w14:paraId="2799BC77" w14:textId="77777777" w:rsidR="007C206D" w:rsidRPr="008F4330" w:rsidRDefault="007C206D" w:rsidP="001E2A7C">
            <w:pPr>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36,605,000 yen / year</w:t>
            </w:r>
          </w:p>
        </w:tc>
      </w:tr>
    </w:tbl>
    <w:p w14:paraId="19E0994B" w14:textId="529E9E79" w:rsidR="00E958CF" w:rsidRPr="008F4330" w:rsidRDefault="00E958CF" w:rsidP="00E958CF">
      <w:pPr>
        <w:jc w:val="left"/>
        <w:rPr>
          <w:rFonts w:ascii="Arial" w:eastAsia="ＭＳ Ｐゴシック" w:hAnsi="Arial" w:cs="Arial"/>
          <w:color w:val="000000" w:themeColor="text1"/>
          <w:sz w:val="22"/>
          <w:szCs w:val="24"/>
        </w:rPr>
      </w:pPr>
      <w:r w:rsidRPr="008F4330">
        <w:rPr>
          <w:rFonts w:ascii="Arial" w:eastAsia="ＭＳ Ｐゴシック" w:hAnsi="Arial" w:cs="Arial" w:hint="eastAsia"/>
          <w:color w:val="000000" w:themeColor="text1"/>
          <w:sz w:val="22"/>
          <w:szCs w:val="24"/>
        </w:rPr>
        <w:t>・</w:t>
      </w:r>
      <w:r w:rsidR="00D32679" w:rsidRPr="008F4330">
        <w:rPr>
          <w:rFonts w:ascii="Arial" w:eastAsia="ＭＳ Ｐゴシック" w:hAnsi="Arial" w:cs="Arial"/>
          <w:color w:val="000000" w:themeColor="text1"/>
          <w:sz w:val="22"/>
          <w:szCs w:val="24"/>
        </w:rPr>
        <w:t>By promoting group resource collection community businesses, it will be possible to operate local communities autonomously and this leads to the creation of vibrant local communities.</w:t>
      </w:r>
    </w:p>
    <w:p w14:paraId="586587D2" w14:textId="6A19C7C4" w:rsidR="00E958CF" w:rsidRPr="008F4330" w:rsidRDefault="00E958CF" w:rsidP="00E958CF">
      <w:pPr>
        <w:jc w:val="left"/>
        <w:rPr>
          <w:rFonts w:ascii="Arial" w:eastAsia="ＭＳ Ｐゴシック" w:hAnsi="Arial" w:cs="Arial"/>
          <w:color w:val="000000" w:themeColor="text1"/>
          <w:sz w:val="22"/>
          <w:szCs w:val="24"/>
        </w:rPr>
      </w:pPr>
      <w:r w:rsidRPr="008F4330">
        <w:rPr>
          <w:rFonts w:ascii="Arial" w:eastAsia="ＭＳ Ｐゴシック" w:hAnsi="Arial" w:cs="Arial" w:hint="eastAsia"/>
          <w:color w:val="000000" w:themeColor="text1"/>
          <w:sz w:val="22"/>
          <w:szCs w:val="24"/>
        </w:rPr>
        <w:t>・</w:t>
      </w:r>
      <w:r w:rsidR="00D32679" w:rsidRPr="008F4330">
        <w:rPr>
          <w:rFonts w:ascii="Arial" w:eastAsia="ＭＳ Ｐゴシック" w:hAnsi="Arial" w:cs="Arial"/>
          <w:color w:val="000000" w:themeColor="text1"/>
          <w:sz w:val="22"/>
          <w:szCs w:val="24"/>
        </w:rPr>
        <w:t>The increase in employment due to the creation of resource recycling businesses, the active participation of diverse human resources such as women and the elderly, and the increase in the resident population will lead to the development of multicultural coexistence and regional revitalization.</w:t>
      </w:r>
    </w:p>
    <w:p w14:paraId="44F34B85" w14:textId="77777777" w:rsidR="006641A5" w:rsidRPr="008F4330" w:rsidRDefault="006641A5">
      <w:pPr>
        <w:jc w:val="left"/>
        <w:rPr>
          <w:rFonts w:ascii="Arial" w:eastAsia="ＭＳ Ｐゴシック" w:hAnsi="Arial" w:cs="Arial"/>
          <w:sz w:val="22"/>
        </w:rPr>
      </w:pPr>
    </w:p>
    <w:p w14:paraId="2F4F5C4F" w14:textId="5514248E" w:rsidR="007C206D" w:rsidRPr="008F4330" w:rsidRDefault="00DF1CFC" w:rsidP="00E958CF">
      <w:pPr>
        <w:jc w:val="left"/>
        <w:rPr>
          <w:rFonts w:ascii="Arial" w:eastAsia="ＭＳ Ｐゴシック" w:hAnsi="Arial" w:cs="Arial"/>
          <w:b/>
          <w:sz w:val="22"/>
        </w:rPr>
      </w:pPr>
      <w:r>
        <w:rPr>
          <w:rFonts w:ascii="Arial" w:eastAsia="ＭＳ Ｐゴシック" w:hAnsi="Arial" w:cs="Arial" w:hint="eastAsia"/>
          <w:b/>
          <w:sz w:val="22"/>
        </w:rPr>
        <w:t>(</w:t>
      </w:r>
      <w:r w:rsidR="00917978" w:rsidRPr="008F4330">
        <w:rPr>
          <w:rFonts w:ascii="Arial" w:eastAsia="ＭＳ Ｐゴシック" w:hAnsi="Arial" w:cs="Arial"/>
          <w:b/>
          <w:sz w:val="22"/>
        </w:rPr>
        <w:t xml:space="preserve">Society </w:t>
      </w:r>
      <w:r w:rsidR="008B1E68" w:rsidRPr="008F4330">
        <w:rPr>
          <w:rFonts w:ascii="Arial" w:eastAsia="ＭＳ Ｐゴシック" w:hAnsi="Arial" w:cs="Arial" w:hint="eastAsia"/>
          <w:b/>
          <w:sz w:val="22"/>
        </w:rPr>
        <w:t>→</w:t>
      </w:r>
      <w:r w:rsidR="00917978" w:rsidRPr="008F4330">
        <w:rPr>
          <w:rFonts w:ascii="Arial" w:eastAsia="ＭＳ Ｐゴシック" w:hAnsi="Arial" w:cs="Arial"/>
          <w:b/>
          <w:sz w:val="22"/>
        </w:rPr>
        <w:t xml:space="preserve"> Economy</w:t>
      </w:r>
      <w:r>
        <w:rPr>
          <w:rFonts w:ascii="Arial" w:eastAsia="ＭＳ Ｐゴシック" w:hAnsi="Arial" w:cs="Arial"/>
          <w:b/>
          <w:sz w:val="22"/>
        </w:rPr>
        <w:t>)</w:t>
      </w:r>
    </w:p>
    <w:tbl>
      <w:tblPr>
        <w:tblStyle w:val="17"/>
        <w:tblW w:w="0" w:type="auto"/>
        <w:tblLook w:val="04A0" w:firstRow="1" w:lastRow="0" w:firstColumn="1" w:lastColumn="0" w:noHBand="0" w:noVBand="1"/>
      </w:tblPr>
      <w:tblGrid>
        <w:gridCol w:w="3114"/>
        <w:gridCol w:w="2977"/>
      </w:tblGrid>
      <w:tr w:rsidR="007C206D" w:rsidRPr="007F3396" w14:paraId="24487A1D" w14:textId="77777777" w:rsidTr="001E2A7C">
        <w:trPr>
          <w:trHeight w:val="256"/>
        </w:trPr>
        <w:tc>
          <w:tcPr>
            <w:tcW w:w="6091" w:type="dxa"/>
            <w:gridSpan w:val="2"/>
            <w:shd w:val="clear" w:color="auto" w:fill="DEEAF6" w:themeFill="accent1" w:themeFillTint="33"/>
          </w:tcPr>
          <w:p w14:paraId="5AF92D37" w14:textId="0F7140E7" w:rsidR="007C206D" w:rsidRPr="008F4330" w:rsidRDefault="007C206D">
            <w:pPr>
              <w:jc w:val="center"/>
              <w:rPr>
                <w:rFonts w:ascii="Arial" w:eastAsia="ＭＳ Ｐゴシック" w:hAnsi="Arial" w:cs="Arial"/>
                <w:b/>
                <w:color w:val="000000" w:themeColor="text1"/>
                <w:sz w:val="22"/>
              </w:rPr>
            </w:pPr>
            <w:r w:rsidRPr="008F4330">
              <w:rPr>
                <w:rFonts w:ascii="Arial" w:eastAsia="ＭＳ Ｐゴシック" w:hAnsi="Arial" w:cs="Arial"/>
                <w:b/>
                <w:color w:val="000000" w:themeColor="text1"/>
                <w:sz w:val="22"/>
              </w:rPr>
              <w:t xml:space="preserve">KPI </w:t>
            </w:r>
            <w:r w:rsidR="00DF1CFC">
              <w:rPr>
                <w:rFonts w:ascii="Arial" w:eastAsia="ＭＳ Ｐゴシック" w:hAnsi="Arial" w:cs="Arial" w:hint="eastAsia"/>
                <w:b/>
                <w:color w:val="000000" w:themeColor="text1"/>
                <w:sz w:val="22"/>
              </w:rPr>
              <w:t>(</w:t>
            </w:r>
            <w:r w:rsidRPr="008F4330">
              <w:rPr>
                <w:rFonts w:ascii="Arial" w:eastAsia="ＭＳ Ｐゴシック" w:hAnsi="Arial" w:cs="Arial"/>
                <w:b/>
                <w:color w:val="000000" w:themeColor="text1"/>
                <w:sz w:val="22"/>
              </w:rPr>
              <w:t>Economic synergies, etc.</w:t>
            </w:r>
            <w:r w:rsidR="00DF1CFC">
              <w:rPr>
                <w:rFonts w:ascii="Arial" w:eastAsia="ＭＳ Ｐゴシック" w:hAnsi="Arial" w:cs="Arial"/>
                <w:b/>
                <w:color w:val="000000" w:themeColor="text1"/>
                <w:sz w:val="22"/>
              </w:rPr>
              <w:t>)</w:t>
            </w:r>
          </w:p>
        </w:tc>
      </w:tr>
      <w:tr w:rsidR="007C206D" w:rsidRPr="007F3396" w14:paraId="7EC97632" w14:textId="77777777" w:rsidTr="001E2A7C">
        <w:trPr>
          <w:trHeight w:val="162"/>
        </w:trPr>
        <w:tc>
          <w:tcPr>
            <w:tcW w:w="6091" w:type="dxa"/>
            <w:gridSpan w:val="2"/>
            <w:shd w:val="clear" w:color="auto" w:fill="auto"/>
          </w:tcPr>
          <w:p w14:paraId="0B8169EE" w14:textId="77777777" w:rsidR="007C206D" w:rsidRPr="008F4330" w:rsidRDefault="007C206D" w:rsidP="00792190">
            <w:pPr>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Indicator</w:t>
            </w:r>
            <w:r w:rsidRPr="008F4330">
              <w:rPr>
                <w:rFonts w:ascii="Arial" w:eastAsia="ＭＳ Ｐゴシック" w:hAnsi="Arial" w:cs="Arial" w:hint="eastAsia"/>
                <w:color w:val="000000" w:themeColor="text1"/>
                <w:sz w:val="22"/>
              </w:rPr>
              <w:t>：</w:t>
            </w:r>
            <w:r w:rsidRPr="008F4330">
              <w:rPr>
                <w:rFonts w:ascii="Arial" w:eastAsia="ＭＳ Ｐゴシック" w:hAnsi="Arial" w:cs="Arial"/>
                <w:color w:val="000000" w:themeColor="text1"/>
                <w:sz w:val="22"/>
              </w:rPr>
              <w:t>Number of new projects that contribute to solving overseas environmental problems</w:t>
            </w:r>
          </w:p>
        </w:tc>
      </w:tr>
      <w:tr w:rsidR="007C206D" w:rsidRPr="007F3396" w14:paraId="1549FF1A" w14:textId="77777777" w:rsidTr="001E2A7C">
        <w:trPr>
          <w:trHeight w:val="805"/>
        </w:trPr>
        <w:tc>
          <w:tcPr>
            <w:tcW w:w="3114" w:type="dxa"/>
          </w:tcPr>
          <w:p w14:paraId="11C858D9" w14:textId="7CB755C9" w:rsidR="007C206D" w:rsidRPr="008F4330" w:rsidRDefault="007C206D" w:rsidP="001E2A7C">
            <w:pPr>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Currently</w:t>
            </w:r>
            <w:r w:rsidR="00DF1CFC">
              <w:rPr>
                <w:rFonts w:ascii="Arial" w:eastAsia="ＭＳ Ｐゴシック" w:hAnsi="Arial" w:cs="Arial" w:hint="eastAsia"/>
                <w:color w:val="000000" w:themeColor="text1"/>
                <w:sz w:val="22"/>
              </w:rPr>
              <w:t>(</w:t>
            </w:r>
            <w:r w:rsidRPr="008F4330">
              <w:rPr>
                <w:rFonts w:ascii="Arial" w:eastAsia="ＭＳ Ｐゴシック" w:hAnsi="Arial" w:cs="Arial"/>
                <w:color w:val="000000" w:themeColor="text1"/>
                <w:sz w:val="22"/>
              </w:rPr>
              <w:t>2019</w:t>
            </w:r>
            <w:r w:rsidR="00DF1CFC">
              <w:rPr>
                <w:rFonts w:ascii="Arial" w:eastAsia="ＭＳ Ｐゴシック" w:hAnsi="Arial" w:cs="Arial"/>
                <w:color w:val="000000" w:themeColor="text1"/>
                <w:sz w:val="22"/>
              </w:rPr>
              <w:t>):</w:t>
            </w:r>
          </w:p>
          <w:p w14:paraId="4E0539E6" w14:textId="0FCBDAD7" w:rsidR="007C206D" w:rsidRPr="008F4330" w:rsidRDefault="0079485F" w:rsidP="001E2A7C">
            <w:pPr>
              <w:rPr>
                <w:rFonts w:ascii="Arial" w:eastAsia="ＭＳ Ｐゴシック" w:hAnsi="Arial" w:cs="Arial"/>
                <w:color w:val="000000" w:themeColor="text1"/>
                <w:sz w:val="22"/>
              </w:rPr>
            </w:pPr>
            <w:r>
              <w:rPr>
                <w:rFonts w:ascii="Arial" w:eastAsia="ＭＳ Ｐゴシック" w:hAnsi="Arial" w:cs="Arial"/>
                <w:color w:val="000000" w:themeColor="text1"/>
                <w:sz w:val="22"/>
              </w:rPr>
              <w:t xml:space="preserve">2 </w:t>
            </w:r>
            <w:r w:rsidR="007C206D" w:rsidRPr="008F4330">
              <w:rPr>
                <w:rFonts w:ascii="Arial" w:eastAsia="ＭＳ Ｐゴシック" w:hAnsi="Arial" w:cs="Arial"/>
                <w:color w:val="000000" w:themeColor="text1"/>
                <w:sz w:val="22"/>
              </w:rPr>
              <w:t>cases</w:t>
            </w:r>
          </w:p>
        </w:tc>
        <w:tc>
          <w:tcPr>
            <w:tcW w:w="2977" w:type="dxa"/>
          </w:tcPr>
          <w:p w14:paraId="398B07D1" w14:textId="1A971FC2" w:rsidR="007C206D" w:rsidRPr="008F4330" w:rsidRDefault="007C206D" w:rsidP="001E2A7C">
            <w:pPr>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2022</w:t>
            </w:r>
            <w:r w:rsidR="00DF1CFC">
              <w:rPr>
                <w:rFonts w:ascii="Arial" w:eastAsia="ＭＳ Ｐゴシック" w:hAnsi="Arial" w:cs="Arial" w:hint="eastAsia"/>
                <w:color w:val="000000" w:themeColor="text1"/>
                <w:sz w:val="22"/>
              </w:rPr>
              <w:t>:</w:t>
            </w:r>
          </w:p>
          <w:p w14:paraId="25B7BFE8" w14:textId="4076C6B1" w:rsidR="007C206D" w:rsidRPr="008F4330" w:rsidRDefault="0079485F" w:rsidP="001E2A7C">
            <w:pPr>
              <w:rPr>
                <w:rFonts w:ascii="Arial" w:eastAsia="ＭＳ Ｐゴシック" w:hAnsi="Arial" w:cs="Arial"/>
                <w:color w:val="000000" w:themeColor="text1"/>
                <w:sz w:val="22"/>
              </w:rPr>
            </w:pPr>
            <w:r>
              <w:rPr>
                <w:rFonts w:ascii="Arial" w:eastAsia="ＭＳ Ｐゴシック" w:hAnsi="Arial" w:cs="Arial"/>
                <w:color w:val="000000" w:themeColor="text1"/>
                <w:sz w:val="22"/>
              </w:rPr>
              <w:t xml:space="preserve">6 </w:t>
            </w:r>
            <w:r w:rsidR="007C206D" w:rsidRPr="008F4330">
              <w:rPr>
                <w:rFonts w:ascii="Arial" w:eastAsia="ＭＳ Ｐゴシック" w:hAnsi="Arial" w:cs="Arial"/>
                <w:color w:val="000000" w:themeColor="text1"/>
                <w:sz w:val="22"/>
              </w:rPr>
              <w:t>cases</w:t>
            </w:r>
          </w:p>
        </w:tc>
      </w:tr>
    </w:tbl>
    <w:p w14:paraId="7BA33EEC" w14:textId="3D3B844D" w:rsidR="00E958CF" w:rsidRPr="008F4330" w:rsidRDefault="00BA42B7" w:rsidP="00E958CF">
      <w:pPr>
        <w:jc w:val="left"/>
        <w:rPr>
          <w:rFonts w:ascii="Arial" w:eastAsia="ＭＳ Ｐゴシック" w:hAnsi="Arial" w:cs="Arial"/>
          <w:color w:val="000000" w:themeColor="text1"/>
          <w:spacing w:val="-20"/>
          <w:sz w:val="22"/>
          <w:szCs w:val="24"/>
        </w:rPr>
      </w:pPr>
      <w:r w:rsidRPr="008F4330">
        <w:rPr>
          <w:rFonts w:ascii="Arial" w:eastAsia="ＭＳ Ｐゴシック" w:hAnsi="Arial" w:cs="Arial" w:hint="eastAsia"/>
          <w:color w:val="000000" w:themeColor="text1"/>
          <w:sz w:val="22"/>
          <w:szCs w:val="24"/>
        </w:rPr>
        <w:t>・</w:t>
      </w:r>
      <w:r w:rsidR="00352F53" w:rsidRPr="008F4330">
        <w:rPr>
          <w:rFonts w:ascii="Arial" w:eastAsia="ＭＳ Ｐゴシック" w:hAnsi="Arial" w:cs="Arial"/>
          <w:color w:val="000000" w:themeColor="text1"/>
          <w:sz w:val="22"/>
          <w:szCs w:val="24"/>
        </w:rPr>
        <w:t>By establishing a system for sorting and recycling in the entire region, high-quality used PET bottles will be stably secured (material recycling), and the resource recycling business for PET bottles will be activated.</w:t>
      </w:r>
    </w:p>
    <w:p w14:paraId="40B1ECEE" w14:textId="499EE1E2" w:rsidR="00E958CF" w:rsidRPr="008F4330" w:rsidRDefault="00E958CF" w:rsidP="00E958CF">
      <w:pPr>
        <w:jc w:val="left"/>
        <w:rPr>
          <w:rFonts w:ascii="Arial" w:eastAsia="ＭＳ Ｐゴシック" w:hAnsi="Arial" w:cs="Arial"/>
          <w:color w:val="000000" w:themeColor="text1"/>
          <w:sz w:val="22"/>
          <w:szCs w:val="24"/>
        </w:rPr>
      </w:pPr>
      <w:r w:rsidRPr="008F4330">
        <w:rPr>
          <w:rFonts w:ascii="Arial" w:eastAsia="ＭＳ Ｐゴシック" w:hAnsi="Arial" w:cs="Arial" w:hint="eastAsia"/>
          <w:color w:val="000000" w:themeColor="text1"/>
          <w:sz w:val="22"/>
          <w:szCs w:val="24"/>
        </w:rPr>
        <w:t>・</w:t>
      </w:r>
      <w:r w:rsidR="005D1637" w:rsidRPr="008F4330">
        <w:rPr>
          <w:rFonts w:ascii="Arial" w:eastAsia="ＭＳ Ｐゴシック" w:hAnsi="Arial" w:cs="Arial"/>
          <w:color w:val="000000" w:themeColor="text1"/>
          <w:sz w:val="22"/>
          <w:szCs w:val="24"/>
        </w:rPr>
        <w:t>Awareness of contribution to the international community will increase in the corporate society, and projects that contribute to solving overseas environmental problems such as reduction of plastic waste will be created.</w:t>
      </w:r>
    </w:p>
    <w:p w14:paraId="04DB306B" w14:textId="65D1ACCC" w:rsidR="00E958CF" w:rsidRPr="0024221D" w:rsidRDefault="00E958CF" w:rsidP="00E958CF">
      <w:pPr>
        <w:jc w:val="left"/>
        <w:rPr>
          <w:rFonts w:ascii="Arial" w:eastAsia="ＭＳ Ｐゴシック" w:hAnsi="Arial" w:cs="Arial"/>
          <w:sz w:val="22"/>
          <w:szCs w:val="24"/>
        </w:rPr>
      </w:pPr>
      <w:r w:rsidRPr="008F4330">
        <w:rPr>
          <w:rFonts w:ascii="Arial" w:eastAsia="ＭＳ Ｐゴシック" w:hAnsi="Arial" w:cs="Arial" w:hint="eastAsia"/>
          <w:color w:val="000000" w:themeColor="text1"/>
          <w:sz w:val="22"/>
          <w:szCs w:val="24"/>
        </w:rPr>
        <w:t>・</w:t>
      </w:r>
      <w:r w:rsidR="005D1637" w:rsidRPr="008F4330">
        <w:rPr>
          <w:rFonts w:ascii="Arial" w:eastAsia="ＭＳ Ｐゴシック" w:hAnsi="Arial" w:cs="Arial"/>
          <w:color w:val="000000" w:themeColor="text1"/>
          <w:sz w:val="22"/>
          <w:szCs w:val="24"/>
        </w:rPr>
        <w:t>By foste</w:t>
      </w:r>
      <w:r w:rsidR="005D1637" w:rsidRPr="0024221D">
        <w:rPr>
          <w:rFonts w:ascii="Arial" w:eastAsia="ＭＳ Ｐゴシック" w:hAnsi="Arial" w:cs="Arial"/>
          <w:sz w:val="22"/>
          <w:szCs w:val="24"/>
        </w:rPr>
        <w:t xml:space="preserve">ring attachment and pride to the region and realizing a vibrant community, the culture of the region (e.g. Tenjin Matsuri Festival, etc.) will be enriched and the attractiveness of the </w:t>
      </w:r>
      <w:r w:rsidR="009073DE" w:rsidRPr="0024221D">
        <w:rPr>
          <w:rFonts w:ascii="Arial" w:eastAsia="ＭＳ Ｐゴシック" w:hAnsi="Arial" w:cs="Arial"/>
          <w:sz w:val="22"/>
        </w:rPr>
        <w:t>metropolis</w:t>
      </w:r>
      <w:r w:rsidR="009073DE" w:rsidRPr="0024221D">
        <w:rPr>
          <w:rFonts w:ascii="Arial" w:eastAsia="ＭＳ Ｐゴシック" w:hAnsi="Arial" w:cs="Arial"/>
          <w:sz w:val="22"/>
          <w:szCs w:val="24"/>
        </w:rPr>
        <w:t xml:space="preserve"> </w:t>
      </w:r>
      <w:r w:rsidR="005D1637" w:rsidRPr="0024221D">
        <w:rPr>
          <w:rFonts w:ascii="Arial" w:eastAsia="ＭＳ Ｐゴシック" w:hAnsi="Arial" w:cs="Arial"/>
          <w:sz w:val="22"/>
          <w:szCs w:val="24"/>
        </w:rPr>
        <w:t>will be improved.</w:t>
      </w:r>
    </w:p>
    <w:p w14:paraId="2D5D9532" w14:textId="30BA7ACC" w:rsidR="00E958CF" w:rsidRPr="0024221D" w:rsidRDefault="00E958CF">
      <w:pPr>
        <w:jc w:val="left"/>
        <w:rPr>
          <w:rFonts w:ascii="Arial" w:eastAsia="ＭＳ Ｐゴシック" w:hAnsi="Arial" w:cs="Arial"/>
          <w:b/>
          <w:sz w:val="22"/>
        </w:rPr>
      </w:pPr>
    </w:p>
    <w:p w14:paraId="5375E98F" w14:textId="48EC9546" w:rsidR="00851CB7" w:rsidRPr="008F4330" w:rsidRDefault="00327A62">
      <w:pPr>
        <w:jc w:val="left"/>
        <w:rPr>
          <w:rFonts w:ascii="Arial" w:eastAsia="ＭＳ Ｐゴシック" w:hAnsi="Arial" w:cs="Arial"/>
          <w:b/>
          <w:sz w:val="22"/>
        </w:rPr>
      </w:pPr>
      <w:r w:rsidRPr="008F4330">
        <w:rPr>
          <w:rFonts w:ascii="ＭＳ ゴシック" w:eastAsia="ＭＳ ゴシック" w:hAnsi="ＭＳ ゴシック" w:cs="ＭＳ ゴシック" w:hint="eastAsia"/>
          <w:b/>
          <w:sz w:val="22"/>
        </w:rPr>
        <w:t>③</w:t>
      </w:r>
      <w:r w:rsidR="008B1E68" w:rsidRPr="008F4330">
        <w:rPr>
          <w:rFonts w:ascii="Arial" w:eastAsia="ＭＳ Ｐゴシック" w:hAnsi="Arial" w:cs="Arial"/>
          <w:b/>
          <w:sz w:val="22"/>
        </w:rPr>
        <w:t xml:space="preserve"> </w:t>
      </w:r>
      <w:r w:rsidR="0048132A" w:rsidRPr="008F4330">
        <w:rPr>
          <w:rFonts w:ascii="Arial" w:eastAsia="ＭＳ Ｐゴシック" w:hAnsi="Arial" w:cs="Arial"/>
          <w:b/>
          <w:sz w:val="22"/>
        </w:rPr>
        <w:t xml:space="preserve">Society </w:t>
      </w:r>
      <w:r w:rsidR="008B1E68" w:rsidRPr="008F4330">
        <w:rPr>
          <w:rFonts w:ascii="ＭＳ ゴシック" w:eastAsia="ＭＳ ゴシック" w:hAnsi="ＭＳ ゴシック" w:cs="ＭＳ ゴシック" w:hint="eastAsia"/>
          <w:b/>
          <w:sz w:val="22"/>
        </w:rPr>
        <w:t>⇔</w:t>
      </w:r>
      <w:r w:rsidR="0048132A" w:rsidRPr="008F4330">
        <w:rPr>
          <w:rFonts w:ascii="Arial" w:eastAsia="ＭＳ Ｐゴシック" w:hAnsi="Arial" w:cs="Arial"/>
          <w:b/>
          <w:sz w:val="22"/>
        </w:rPr>
        <w:t xml:space="preserve"> Environment</w:t>
      </w:r>
    </w:p>
    <w:p w14:paraId="49BE3776" w14:textId="18D7583C" w:rsidR="007C206D" w:rsidRPr="008F4330" w:rsidRDefault="00DF1CFC" w:rsidP="00E958CF">
      <w:pPr>
        <w:jc w:val="left"/>
        <w:rPr>
          <w:rFonts w:ascii="Arial" w:eastAsia="ＭＳ Ｐゴシック" w:hAnsi="Arial" w:cs="Arial"/>
          <w:b/>
          <w:sz w:val="22"/>
        </w:rPr>
      </w:pPr>
      <w:r>
        <w:rPr>
          <w:rFonts w:ascii="Arial" w:eastAsia="ＭＳ Ｐゴシック" w:hAnsi="Arial" w:cs="Arial" w:hint="eastAsia"/>
          <w:b/>
          <w:sz w:val="22"/>
        </w:rPr>
        <w:t>(</w:t>
      </w:r>
      <w:r w:rsidR="0048132A" w:rsidRPr="008F4330">
        <w:rPr>
          <w:rFonts w:ascii="Arial" w:eastAsia="ＭＳ Ｐゴシック" w:hAnsi="Arial" w:cs="Arial"/>
          <w:b/>
          <w:sz w:val="22"/>
        </w:rPr>
        <w:t xml:space="preserve">Society </w:t>
      </w:r>
      <w:r w:rsidR="00504317" w:rsidRPr="008F4330">
        <w:rPr>
          <w:rFonts w:ascii="Arial" w:eastAsia="ＭＳ Ｐゴシック" w:hAnsi="Arial" w:cs="Arial" w:hint="eastAsia"/>
          <w:b/>
          <w:sz w:val="22"/>
        </w:rPr>
        <w:t>→</w:t>
      </w:r>
      <w:r w:rsidR="0048132A" w:rsidRPr="008F4330">
        <w:rPr>
          <w:rFonts w:ascii="Arial" w:eastAsia="ＭＳ Ｐゴシック" w:hAnsi="Arial" w:cs="Arial"/>
          <w:b/>
          <w:sz w:val="22"/>
        </w:rPr>
        <w:t xml:space="preserve"> Environment</w:t>
      </w:r>
      <w:r>
        <w:rPr>
          <w:rFonts w:ascii="Arial" w:eastAsia="ＭＳ Ｐゴシック" w:hAnsi="Arial" w:cs="Arial" w:hint="eastAsia"/>
          <w:b/>
          <w:sz w:val="22"/>
        </w:rPr>
        <w:t>)</w:t>
      </w:r>
    </w:p>
    <w:tbl>
      <w:tblPr>
        <w:tblStyle w:val="18"/>
        <w:tblW w:w="0" w:type="auto"/>
        <w:tblLook w:val="04A0" w:firstRow="1" w:lastRow="0" w:firstColumn="1" w:lastColumn="0" w:noHBand="0" w:noVBand="1"/>
      </w:tblPr>
      <w:tblGrid>
        <w:gridCol w:w="3114"/>
        <w:gridCol w:w="2977"/>
      </w:tblGrid>
      <w:tr w:rsidR="007C206D" w:rsidRPr="007F3396" w14:paraId="29AE80AE" w14:textId="77777777" w:rsidTr="001E2A7C">
        <w:trPr>
          <w:trHeight w:val="256"/>
        </w:trPr>
        <w:tc>
          <w:tcPr>
            <w:tcW w:w="6091" w:type="dxa"/>
            <w:gridSpan w:val="2"/>
            <w:shd w:val="clear" w:color="auto" w:fill="DEEAF6" w:themeFill="accent1" w:themeFillTint="33"/>
          </w:tcPr>
          <w:p w14:paraId="7AC3194C" w14:textId="52BD2C66" w:rsidR="007C206D" w:rsidRPr="008F4330" w:rsidRDefault="007C206D">
            <w:pPr>
              <w:jc w:val="center"/>
              <w:rPr>
                <w:rFonts w:ascii="Arial" w:eastAsia="ＭＳ Ｐゴシック" w:hAnsi="Arial" w:cs="Arial"/>
                <w:b/>
                <w:color w:val="000000" w:themeColor="text1"/>
                <w:sz w:val="22"/>
                <w:lang w:val="es-ES_tradnl"/>
              </w:rPr>
            </w:pPr>
            <w:r w:rsidRPr="008F4330">
              <w:rPr>
                <w:rFonts w:ascii="Arial" w:eastAsia="ＭＳ Ｐゴシック" w:hAnsi="Arial" w:cs="Arial"/>
                <w:b/>
                <w:color w:val="000000" w:themeColor="text1"/>
                <w:sz w:val="22"/>
                <w:lang w:val="es-ES_tradnl"/>
              </w:rPr>
              <w:t xml:space="preserve">KPI </w:t>
            </w:r>
            <w:r w:rsidR="00DF1CFC">
              <w:rPr>
                <w:rFonts w:ascii="Arial" w:eastAsia="ＭＳ Ｐゴシック" w:hAnsi="Arial" w:cs="Arial"/>
                <w:b/>
                <w:color w:val="000000" w:themeColor="text1"/>
                <w:sz w:val="22"/>
                <w:lang w:val="es-ES_tradnl"/>
              </w:rPr>
              <w:t>(</w:t>
            </w:r>
            <w:r w:rsidRPr="008F4330">
              <w:rPr>
                <w:rFonts w:ascii="Arial" w:eastAsia="ＭＳ Ｐゴシック" w:hAnsi="Arial" w:cs="Arial"/>
                <w:b/>
                <w:color w:val="000000" w:themeColor="text1"/>
                <w:sz w:val="22"/>
                <w:lang w:val="es-ES_tradnl"/>
              </w:rPr>
              <w:t>Environmental synergies, etc.</w:t>
            </w:r>
            <w:r w:rsidR="00DF1CFC">
              <w:rPr>
                <w:rFonts w:ascii="Arial" w:eastAsia="ＭＳ Ｐゴシック" w:hAnsi="Arial" w:cs="Arial" w:hint="eastAsia"/>
                <w:b/>
                <w:color w:val="000000" w:themeColor="text1"/>
                <w:sz w:val="22"/>
                <w:lang w:val="es-ES_tradnl"/>
              </w:rPr>
              <w:t>）</w:t>
            </w:r>
          </w:p>
        </w:tc>
      </w:tr>
      <w:tr w:rsidR="007C206D" w:rsidRPr="007F3396" w14:paraId="4D1466B5" w14:textId="77777777" w:rsidTr="001E2A7C">
        <w:trPr>
          <w:trHeight w:val="162"/>
        </w:trPr>
        <w:tc>
          <w:tcPr>
            <w:tcW w:w="6091" w:type="dxa"/>
            <w:gridSpan w:val="2"/>
            <w:shd w:val="clear" w:color="auto" w:fill="auto"/>
          </w:tcPr>
          <w:p w14:paraId="268B67A8" w14:textId="77777777" w:rsidR="007C206D" w:rsidRPr="008F4330" w:rsidRDefault="007C206D" w:rsidP="00792190">
            <w:pPr>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Indicator</w:t>
            </w:r>
            <w:r w:rsidRPr="008F4330">
              <w:rPr>
                <w:rFonts w:ascii="Arial" w:eastAsia="ＭＳ Ｐゴシック" w:hAnsi="Arial" w:cs="Arial" w:hint="eastAsia"/>
                <w:color w:val="000000" w:themeColor="text1"/>
                <w:sz w:val="22"/>
              </w:rPr>
              <w:t>：</w:t>
            </w:r>
            <w:r w:rsidRPr="008F4330">
              <w:rPr>
                <w:rFonts w:ascii="Arial" w:eastAsia="ＭＳ Ｐゴシック" w:hAnsi="Arial" w:cs="Arial"/>
                <w:color w:val="000000" w:themeColor="text1"/>
                <w:szCs w:val="21"/>
              </w:rPr>
              <w:t>Number of native species confirmed in river fish surveys</w:t>
            </w:r>
          </w:p>
        </w:tc>
      </w:tr>
      <w:tr w:rsidR="007C206D" w:rsidRPr="007F3396" w14:paraId="1DF63366" w14:textId="77777777" w:rsidTr="001E2A7C">
        <w:trPr>
          <w:trHeight w:val="805"/>
        </w:trPr>
        <w:tc>
          <w:tcPr>
            <w:tcW w:w="3114" w:type="dxa"/>
          </w:tcPr>
          <w:p w14:paraId="22B4FCF5" w14:textId="15856838" w:rsidR="007C206D" w:rsidRPr="008F4330" w:rsidRDefault="007C206D" w:rsidP="00792190">
            <w:pPr>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Currently</w:t>
            </w:r>
            <w:r w:rsidR="00325D50">
              <w:rPr>
                <w:rFonts w:ascii="Arial" w:eastAsia="ＭＳ Ｐゴシック" w:hAnsi="Arial" w:cs="Arial" w:hint="eastAsia"/>
                <w:color w:val="000000" w:themeColor="text1"/>
                <w:sz w:val="22"/>
              </w:rPr>
              <w:t>(</w:t>
            </w:r>
            <w:r w:rsidRPr="008F4330">
              <w:rPr>
                <w:rFonts w:ascii="Arial" w:eastAsia="ＭＳ Ｐゴシック" w:hAnsi="Arial" w:cs="Arial"/>
                <w:color w:val="000000" w:themeColor="text1"/>
                <w:sz w:val="22"/>
              </w:rPr>
              <w:t>201</w:t>
            </w:r>
            <w:r w:rsidR="00325D50">
              <w:rPr>
                <w:rFonts w:ascii="Arial" w:eastAsia="ＭＳ Ｐゴシック" w:hAnsi="Arial" w:cs="Arial" w:hint="eastAsia"/>
                <w:color w:val="000000" w:themeColor="text1"/>
                <w:sz w:val="22"/>
              </w:rPr>
              <w:t>）</w:t>
            </w:r>
            <w:r w:rsidR="00325D50">
              <w:rPr>
                <w:rFonts w:ascii="Arial" w:eastAsia="ＭＳ Ｐゴシック" w:hAnsi="Arial" w:cs="Arial"/>
                <w:color w:val="000000" w:themeColor="text1"/>
                <w:sz w:val="22"/>
              </w:rPr>
              <w:t>:</w:t>
            </w:r>
          </w:p>
          <w:p w14:paraId="1458F642" w14:textId="115E4F17" w:rsidR="007C206D" w:rsidRPr="008F4330" w:rsidRDefault="0079485F" w:rsidP="00792190">
            <w:pPr>
              <w:jc w:val="left"/>
              <w:rPr>
                <w:rFonts w:ascii="Arial" w:eastAsia="ＭＳ Ｐゴシック" w:hAnsi="Arial" w:cs="Arial"/>
                <w:color w:val="000000" w:themeColor="text1"/>
                <w:sz w:val="22"/>
              </w:rPr>
            </w:pPr>
            <w:r>
              <w:rPr>
                <w:rFonts w:ascii="Arial" w:eastAsia="ＭＳ Ｐゴシック" w:hAnsi="Arial" w:cs="Arial"/>
                <w:color w:val="000000" w:themeColor="text1"/>
                <w:sz w:val="22"/>
              </w:rPr>
              <w:t xml:space="preserve">46 </w:t>
            </w:r>
            <w:r w:rsidR="007C206D" w:rsidRPr="008F4330">
              <w:rPr>
                <w:rFonts w:ascii="Arial" w:eastAsia="ＭＳ Ｐゴシック" w:hAnsi="Arial" w:cs="Arial"/>
                <w:color w:val="000000" w:themeColor="text1"/>
                <w:sz w:val="22"/>
              </w:rPr>
              <w:t>species</w:t>
            </w:r>
          </w:p>
        </w:tc>
        <w:tc>
          <w:tcPr>
            <w:tcW w:w="2977" w:type="dxa"/>
          </w:tcPr>
          <w:p w14:paraId="33EBFEBF" w14:textId="6A0CDF7F" w:rsidR="007C206D" w:rsidRPr="008F4330" w:rsidRDefault="007C206D" w:rsidP="00792190">
            <w:pPr>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2022</w:t>
            </w:r>
            <w:r w:rsidR="00325D50">
              <w:rPr>
                <w:rFonts w:ascii="Arial" w:eastAsia="ＭＳ Ｐゴシック" w:hAnsi="Arial" w:cs="Arial" w:hint="eastAsia"/>
                <w:color w:val="000000" w:themeColor="text1"/>
                <w:sz w:val="22"/>
              </w:rPr>
              <w:t>:</w:t>
            </w:r>
          </w:p>
          <w:p w14:paraId="7F98A4C6" w14:textId="5C65DD61" w:rsidR="007C206D" w:rsidRPr="008F4330" w:rsidRDefault="0079485F" w:rsidP="00792190">
            <w:pPr>
              <w:jc w:val="left"/>
              <w:rPr>
                <w:rFonts w:ascii="Arial" w:eastAsia="ＭＳ Ｐゴシック" w:hAnsi="Arial" w:cs="Arial"/>
                <w:color w:val="000000" w:themeColor="text1"/>
                <w:sz w:val="22"/>
              </w:rPr>
            </w:pPr>
            <w:r>
              <w:rPr>
                <w:rFonts w:ascii="Arial" w:eastAsia="ＭＳ Ｐゴシック" w:hAnsi="Arial" w:cs="Arial"/>
                <w:color w:val="000000" w:themeColor="text1"/>
                <w:sz w:val="22"/>
              </w:rPr>
              <w:t xml:space="preserve">46 </w:t>
            </w:r>
            <w:r w:rsidR="007C206D" w:rsidRPr="008F4330">
              <w:rPr>
                <w:rFonts w:ascii="Arial" w:eastAsia="ＭＳ Ｐゴシック" w:hAnsi="Arial" w:cs="Arial"/>
                <w:color w:val="000000" w:themeColor="text1"/>
                <w:sz w:val="22"/>
              </w:rPr>
              <w:t>species</w:t>
            </w:r>
          </w:p>
        </w:tc>
      </w:tr>
      <w:tr w:rsidR="007C206D" w:rsidRPr="007F3396" w14:paraId="72249006" w14:textId="77777777" w:rsidTr="001E2A7C">
        <w:trPr>
          <w:trHeight w:val="341"/>
        </w:trPr>
        <w:tc>
          <w:tcPr>
            <w:tcW w:w="6091" w:type="dxa"/>
            <w:gridSpan w:val="2"/>
          </w:tcPr>
          <w:p w14:paraId="091E8016" w14:textId="49EEBA48" w:rsidR="007C206D" w:rsidRPr="008F4330" w:rsidRDefault="007C206D" w:rsidP="00792190">
            <w:pPr>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Indicator</w:t>
            </w:r>
            <w:r w:rsidRPr="008F4330">
              <w:rPr>
                <w:rFonts w:ascii="Arial" w:eastAsia="ＭＳ Ｐゴシック" w:hAnsi="Arial" w:cs="Arial" w:hint="eastAsia"/>
                <w:color w:val="000000" w:themeColor="text1"/>
                <w:sz w:val="22"/>
              </w:rPr>
              <w:t>：</w:t>
            </w:r>
            <w:r w:rsidRPr="008F4330">
              <w:rPr>
                <w:rFonts w:ascii="Arial" w:eastAsia="ＭＳ Ｐゴシック" w:hAnsi="Arial" w:cs="Arial"/>
                <w:color w:val="000000" w:themeColor="text1"/>
                <w:szCs w:val="21"/>
              </w:rPr>
              <w:t xml:space="preserve">Confirmation site of </w:t>
            </w:r>
            <w:r w:rsidR="00792190" w:rsidRPr="008F4330">
              <w:rPr>
                <w:rFonts w:ascii="Arial" w:eastAsia="ＭＳ Ｐゴシック" w:hAnsi="Arial" w:cs="Arial"/>
                <w:color w:val="000000" w:themeColor="text1"/>
                <w:szCs w:val="21"/>
              </w:rPr>
              <w:t>“</w:t>
            </w:r>
            <w:r w:rsidRPr="008F4330">
              <w:rPr>
                <w:rFonts w:ascii="Arial" w:eastAsia="ＭＳ Ｐゴシック" w:hAnsi="Arial" w:cs="Arial"/>
                <w:color w:val="000000" w:themeColor="text1"/>
                <w:szCs w:val="21"/>
              </w:rPr>
              <w:t>indicator species of clean water quality</w:t>
            </w:r>
            <w:r w:rsidR="00792190" w:rsidRPr="008F4330">
              <w:rPr>
                <w:rFonts w:ascii="Arial" w:eastAsia="ＭＳ Ｐゴシック" w:hAnsi="Arial" w:cs="Arial"/>
                <w:color w:val="000000" w:themeColor="text1"/>
                <w:szCs w:val="21"/>
              </w:rPr>
              <w:t>”</w:t>
            </w:r>
            <w:r w:rsidRPr="008F4330">
              <w:rPr>
                <w:rFonts w:ascii="Arial" w:eastAsia="ＭＳ Ｐゴシック" w:hAnsi="Arial" w:cs="Arial"/>
                <w:color w:val="000000" w:themeColor="text1"/>
                <w:szCs w:val="21"/>
              </w:rPr>
              <w:t xml:space="preserve"> in river fish survey</w:t>
            </w:r>
          </w:p>
        </w:tc>
      </w:tr>
      <w:tr w:rsidR="007C206D" w:rsidRPr="007F3396" w14:paraId="642C9383" w14:textId="77777777" w:rsidTr="001E2A7C">
        <w:trPr>
          <w:trHeight w:val="805"/>
        </w:trPr>
        <w:tc>
          <w:tcPr>
            <w:tcW w:w="3114" w:type="dxa"/>
          </w:tcPr>
          <w:p w14:paraId="7FB633AE" w14:textId="2B19E76F" w:rsidR="007C206D" w:rsidRPr="008F4330" w:rsidRDefault="007C206D" w:rsidP="001E2A7C">
            <w:pPr>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Currently</w:t>
            </w:r>
            <w:r w:rsidR="00325D50">
              <w:rPr>
                <w:rFonts w:ascii="Arial" w:eastAsia="ＭＳ Ｐゴシック" w:hAnsi="Arial" w:cs="Arial" w:hint="eastAsia"/>
                <w:color w:val="000000" w:themeColor="text1"/>
                <w:sz w:val="22"/>
              </w:rPr>
              <w:t>(</w:t>
            </w:r>
            <w:r w:rsidRPr="008F4330">
              <w:rPr>
                <w:rFonts w:ascii="Arial" w:eastAsia="ＭＳ Ｐゴシック" w:hAnsi="Arial" w:cs="Arial"/>
                <w:color w:val="000000" w:themeColor="text1"/>
                <w:sz w:val="22"/>
              </w:rPr>
              <w:t>2017</w:t>
            </w:r>
            <w:r w:rsidR="00325D50">
              <w:rPr>
                <w:rFonts w:ascii="Arial" w:eastAsia="ＭＳ Ｐゴシック" w:hAnsi="Arial" w:cs="Arial" w:hint="eastAsia"/>
                <w:color w:val="000000" w:themeColor="text1"/>
                <w:sz w:val="22"/>
              </w:rPr>
              <w:t>）</w:t>
            </w:r>
            <w:r w:rsidR="00325D50">
              <w:rPr>
                <w:rFonts w:ascii="Arial" w:eastAsia="ＭＳ Ｐゴシック" w:hAnsi="Arial" w:cs="Arial"/>
                <w:color w:val="000000" w:themeColor="text1"/>
                <w:sz w:val="22"/>
              </w:rPr>
              <w:t>:</w:t>
            </w:r>
          </w:p>
          <w:p w14:paraId="0BE9A402" w14:textId="77777777" w:rsidR="007C206D" w:rsidRPr="008F4330" w:rsidRDefault="007C206D" w:rsidP="001E2A7C">
            <w:pPr>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10 points</w:t>
            </w:r>
          </w:p>
        </w:tc>
        <w:tc>
          <w:tcPr>
            <w:tcW w:w="2977" w:type="dxa"/>
          </w:tcPr>
          <w:p w14:paraId="1D4595B4" w14:textId="1BD060DF" w:rsidR="007C206D" w:rsidRPr="008F4330" w:rsidRDefault="007C206D" w:rsidP="001E2A7C">
            <w:pPr>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2022</w:t>
            </w:r>
            <w:r w:rsidR="00485C1E">
              <w:rPr>
                <w:rFonts w:ascii="Arial" w:eastAsia="ＭＳ Ｐゴシック" w:hAnsi="Arial" w:cs="Arial"/>
                <w:color w:val="000000" w:themeColor="text1"/>
                <w:sz w:val="22"/>
              </w:rPr>
              <w:t>:</w:t>
            </w:r>
          </w:p>
          <w:p w14:paraId="118CDDFB" w14:textId="77777777" w:rsidR="007C206D" w:rsidRPr="008F4330" w:rsidRDefault="007C206D" w:rsidP="001E2A7C">
            <w:pPr>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15 points</w:t>
            </w:r>
          </w:p>
        </w:tc>
      </w:tr>
    </w:tbl>
    <w:p w14:paraId="26DF430C" w14:textId="2162879B" w:rsidR="00E958CF" w:rsidRPr="008F4330" w:rsidRDefault="00E958CF" w:rsidP="00E958CF">
      <w:pPr>
        <w:jc w:val="left"/>
        <w:rPr>
          <w:rFonts w:ascii="Arial" w:eastAsia="ＭＳ Ｐゴシック" w:hAnsi="Arial" w:cs="Arial"/>
          <w:szCs w:val="21"/>
        </w:rPr>
      </w:pPr>
      <w:r w:rsidRPr="008F4330">
        <w:rPr>
          <w:rFonts w:ascii="Arial" w:eastAsia="ＭＳ Ｐゴシック" w:hAnsi="Arial" w:cs="Arial" w:hint="eastAsia"/>
          <w:color w:val="000000" w:themeColor="text1"/>
          <w:sz w:val="22"/>
          <w:szCs w:val="24"/>
        </w:rPr>
        <w:t>・</w:t>
      </w:r>
      <w:r w:rsidR="00C602A2" w:rsidRPr="008F4330">
        <w:rPr>
          <w:rFonts w:ascii="Arial" w:eastAsia="ＭＳ Ｐゴシック" w:hAnsi="Arial" w:cs="Arial"/>
          <w:sz w:val="22"/>
          <w:szCs w:val="24"/>
        </w:rPr>
        <w:t>By establishing a system for sorting and recycling throughout the region, it is expected that autonomous environmentally conscious actions will spread, such as improving the sorting and discharging rate and reducing the amount of waste, as well as increasing the number of people who are responsible for environmental conservation activities.</w:t>
      </w:r>
    </w:p>
    <w:p w14:paraId="5E1BFBEC" w14:textId="257BF861" w:rsidR="00E958CF" w:rsidRPr="008F4330" w:rsidRDefault="00E958CF" w:rsidP="00E958CF">
      <w:pPr>
        <w:jc w:val="left"/>
        <w:rPr>
          <w:rFonts w:ascii="Arial" w:eastAsia="ＭＳ Ｐゴシック" w:hAnsi="Arial" w:cs="Arial"/>
          <w:sz w:val="22"/>
        </w:rPr>
      </w:pPr>
      <w:r w:rsidRPr="008F4330">
        <w:rPr>
          <w:rFonts w:ascii="Arial" w:eastAsia="ＭＳ Ｐゴシック" w:hAnsi="Arial" w:cs="Arial" w:hint="eastAsia"/>
          <w:sz w:val="22"/>
        </w:rPr>
        <w:t>・</w:t>
      </w:r>
      <w:r w:rsidR="00810116" w:rsidRPr="008F4330">
        <w:rPr>
          <w:rFonts w:ascii="Arial" w:eastAsia="ＭＳ Ｐゴシック" w:hAnsi="Arial" w:cs="Arial"/>
          <w:sz w:val="22"/>
        </w:rPr>
        <w:t>By increasing the number of people involved in environmental conservation activities, a favorable water environment will be conserved and created, and biodiversity in rivers will be conserved.</w:t>
      </w:r>
    </w:p>
    <w:p w14:paraId="729C8165" w14:textId="751B01C4" w:rsidR="00E958CF" w:rsidRPr="008F4330" w:rsidRDefault="00E958CF" w:rsidP="00E958CF">
      <w:pPr>
        <w:jc w:val="left"/>
        <w:rPr>
          <w:rFonts w:ascii="Arial" w:eastAsia="ＭＳ Ｐゴシック" w:hAnsi="Arial" w:cs="Arial"/>
          <w:sz w:val="22"/>
        </w:rPr>
      </w:pPr>
      <w:r w:rsidRPr="008F4330">
        <w:rPr>
          <w:rFonts w:ascii="Arial" w:eastAsia="ＭＳ Ｐゴシック" w:hAnsi="Arial" w:cs="Arial" w:hint="eastAsia"/>
          <w:sz w:val="22"/>
        </w:rPr>
        <w:t>・</w:t>
      </w:r>
      <w:r w:rsidR="00810116" w:rsidRPr="008F4330">
        <w:rPr>
          <w:rFonts w:ascii="Arial" w:eastAsia="ＭＳ Ｐゴシック" w:hAnsi="Arial" w:cs="Arial"/>
          <w:sz w:val="22"/>
        </w:rPr>
        <w:t>It is expected that greenhouse gas emissions will be reduced by increasing the number of regions and citizens who take actions such as reducing plastic waste.</w:t>
      </w:r>
    </w:p>
    <w:p w14:paraId="281FC04E" w14:textId="77777777" w:rsidR="002A4D67" w:rsidRPr="008F4330" w:rsidRDefault="002A4D67" w:rsidP="00E958CF">
      <w:pPr>
        <w:jc w:val="left"/>
        <w:rPr>
          <w:rFonts w:ascii="Arial" w:eastAsia="ＭＳ Ｐゴシック" w:hAnsi="Arial" w:cs="Arial"/>
          <w:sz w:val="22"/>
        </w:rPr>
      </w:pPr>
    </w:p>
    <w:p w14:paraId="45E5FBDC" w14:textId="23DAD009" w:rsidR="007C206D" w:rsidRPr="008F4330" w:rsidRDefault="00485C1E" w:rsidP="00E958CF">
      <w:pPr>
        <w:jc w:val="left"/>
        <w:rPr>
          <w:rFonts w:ascii="Arial" w:eastAsia="ＭＳ Ｐゴシック" w:hAnsi="Arial" w:cs="Arial"/>
          <w:b/>
          <w:sz w:val="22"/>
        </w:rPr>
      </w:pPr>
      <w:r>
        <w:rPr>
          <w:rFonts w:ascii="Arial" w:eastAsia="ＭＳ Ｐゴシック" w:hAnsi="Arial" w:cs="Arial" w:hint="eastAsia"/>
          <w:b/>
          <w:sz w:val="22"/>
        </w:rPr>
        <w:t>(</w:t>
      </w:r>
      <w:r w:rsidR="00810116" w:rsidRPr="008F4330">
        <w:rPr>
          <w:rFonts w:ascii="Arial" w:eastAsia="ＭＳ Ｐゴシック" w:hAnsi="Arial" w:cs="Arial"/>
          <w:b/>
          <w:sz w:val="22"/>
        </w:rPr>
        <w:t xml:space="preserve">Environment </w:t>
      </w:r>
      <w:r w:rsidR="008B1E68" w:rsidRPr="008F4330">
        <w:rPr>
          <w:rFonts w:ascii="Arial" w:eastAsia="ＭＳ Ｐゴシック" w:hAnsi="Arial" w:cs="Arial" w:hint="eastAsia"/>
          <w:b/>
          <w:sz w:val="22"/>
        </w:rPr>
        <w:t>→</w:t>
      </w:r>
      <w:r w:rsidR="00810116" w:rsidRPr="008F4330">
        <w:rPr>
          <w:rFonts w:ascii="Arial" w:eastAsia="ＭＳ Ｐゴシック" w:hAnsi="Arial" w:cs="Arial"/>
          <w:b/>
          <w:sz w:val="22"/>
        </w:rPr>
        <w:t xml:space="preserve"> Society</w:t>
      </w:r>
      <w:r>
        <w:rPr>
          <w:rFonts w:ascii="Arial" w:eastAsia="ＭＳ Ｐゴシック" w:hAnsi="Arial" w:cs="Arial" w:hint="eastAsia"/>
          <w:b/>
          <w:sz w:val="22"/>
        </w:rPr>
        <w:t>）</w:t>
      </w:r>
    </w:p>
    <w:tbl>
      <w:tblPr>
        <w:tblStyle w:val="19"/>
        <w:tblW w:w="0" w:type="auto"/>
        <w:tblLook w:val="04A0" w:firstRow="1" w:lastRow="0" w:firstColumn="1" w:lastColumn="0" w:noHBand="0" w:noVBand="1"/>
      </w:tblPr>
      <w:tblGrid>
        <w:gridCol w:w="3114"/>
        <w:gridCol w:w="2977"/>
      </w:tblGrid>
      <w:tr w:rsidR="007C206D" w:rsidRPr="007F3396" w14:paraId="288678E1" w14:textId="77777777" w:rsidTr="001E2A7C">
        <w:trPr>
          <w:trHeight w:val="256"/>
        </w:trPr>
        <w:tc>
          <w:tcPr>
            <w:tcW w:w="6091" w:type="dxa"/>
            <w:gridSpan w:val="2"/>
            <w:shd w:val="clear" w:color="auto" w:fill="DEEAF6" w:themeFill="accent1" w:themeFillTint="33"/>
          </w:tcPr>
          <w:p w14:paraId="7D5E5F99" w14:textId="6C73C2FD" w:rsidR="007C206D" w:rsidRPr="008F4330" w:rsidRDefault="007C206D">
            <w:pPr>
              <w:jc w:val="center"/>
              <w:rPr>
                <w:rFonts w:ascii="Arial" w:eastAsia="ＭＳ Ｐゴシック" w:hAnsi="Arial" w:cs="Arial"/>
                <w:b/>
                <w:sz w:val="22"/>
              </w:rPr>
            </w:pPr>
            <w:r w:rsidRPr="008F4330">
              <w:rPr>
                <w:rFonts w:ascii="Arial" w:eastAsia="ＭＳ Ｐゴシック" w:hAnsi="Arial" w:cs="Arial"/>
                <w:b/>
                <w:sz w:val="22"/>
              </w:rPr>
              <w:t xml:space="preserve">KPI </w:t>
            </w:r>
            <w:r w:rsidR="00485C1E">
              <w:rPr>
                <w:rFonts w:ascii="Arial" w:eastAsia="ＭＳ Ｐゴシック" w:hAnsi="Arial" w:cs="Arial" w:hint="eastAsia"/>
                <w:b/>
                <w:sz w:val="22"/>
              </w:rPr>
              <w:t>(</w:t>
            </w:r>
            <w:r w:rsidRPr="008F4330">
              <w:rPr>
                <w:rFonts w:ascii="Arial" w:eastAsia="ＭＳ Ｐゴシック" w:hAnsi="Arial" w:cs="Arial"/>
                <w:b/>
                <w:color w:val="000000" w:themeColor="text1"/>
                <w:sz w:val="22"/>
              </w:rPr>
              <w:t>Social synergistic effects, etc.</w:t>
            </w:r>
            <w:r w:rsidR="00485C1E">
              <w:rPr>
                <w:rFonts w:ascii="Arial" w:eastAsia="ＭＳ Ｐゴシック" w:hAnsi="Arial" w:cs="Arial" w:hint="eastAsia"/>
                <w:b/>
                <w:color w:val="000000" w:themeColor="text1"/>
                <w:sz w:val="22"/>
              </w:rPr>
              <w:t>）</w:t>
            </w:r>
          </w:p>
        </w:tc>
      </w:tr>
      <w:tr w:rsidR="007C206D" w:rsidRPr="007F3396" w14:paraId="01560BC2" w14:textId="77777777" w:rsidTr="001E2A7C">
        <w:trPr>
          <w:trHeight w:val="162"/>
        </w:trPr>
        <w:tc>
          <w:tcPr>
            <w:tcW w:w="6091" w:type="dxa"/>
            <w:gridSpan w:val="2"/>
            <w:shd w:val="clear" w:color="auto" w:fill="auto"/>
          </w:tcPr>
          <w:p w14:paraId="49D812CD" w14:textId="0897D164" w:rsidR="007C206D" w:rsidRPr="008F4330" w:rsidRDefault="007C206D" w:rsidP="00792190">
            <w:pPr>
              <w:ind w:left="440" w:hangingChars="200" w:hanging="440"/>
              <w:jc w:val="left"/>
              <w:rPr>
                <w:rFonts w:ascii="Arial" w:eastAsia="ＭＳ Ｐゴシック" w:hAnsi="Arial" w:cs="Arial"/>
                <w:sz w:val="22"/>
              </w:rPr>
            </w:pPr>
            <w:r w:rsidRPr="008F4330">
              <w:rPr>
                <w:rFonts w:ascii="Arial" w:eastAsia="ＭＳ Ｐゴシック" w:hAnsi="Arial" w:cs="Arial"/>
                <w:sz w:val="22"/>
              </w:rPr>
              <w:t>Indicator</w:t>
            </w:r>
            <w:r w:rsidRPr="008F4330">
              <w:rPr>
                <w:rFonts w:ascii="Arial" w:eastAsia="ＭＳ Ｐゴシック" w:hAnsi="Arial" w:cs="Arial" w:hint="eastAsia"/>
                <w:sz w:val="22"/>
              </w:rPr>
              <w:t>：</w:t>
            </w:r>
            <w:r w:rsidRPr="008F4330">
              <w:rPr>
                <w:rFonts w:ascii="Arial" w:eastAsia="ＭＳ Ｐゴシック" w:hAnsi="Arial" w:cs="Arial"/>
                <w:kern w:val="24"/>
                <w:szCs w:val="21"/>
              </w:rPr>
              <w:t xml:space="preserve">Number of regions working on </w:t>
            </w:r>
            <w:r w:rsidR="00792190" w:rsidRPr="008F4330">
              <w:rPr>
                <w:rFonts w:ascii="Arial" w:eastAsia="ＭＳ Ｐゴシック" w:hAnsi="Arial" w:cs="Arial"/>
                <w:kern w:val="24"/>
                <w:szCs w:val="21"/>
              </w:rPr>
              <w:t>“</w:t>
            </w:r>
            <w:r w:rsidRPr="008F4330">
              <w:rPr>
                <w:rFonts w:ascii="Arial" w:eastAsia="ＭＳ Ｐゴシック" w:hAnsi="Arial" w:cs="Arial"/>
                <w:kern w:val="24"/>
                <w:szCs w:val="21"/>
              </w:rPr>
              <w:t>new PET bottle collection / recycling system in collaboration with regions / businesses</w:t>
            </w:r>
            <w:r w:rsidR="00792190" w:rsidRPr="008F4330">
              <w:rPr>
                <w:rFonts w:ascii="Arial" w:eastAsia="ＭＳ Ｐゴシック" w:hAnsi="Arial" w:cs="Arial"/>
                <w:kern w:val="24"/>
                <w:szCs w:val="21"/>
              </w:rPr>
              <w:t>”</w:t>
            </w:r>
          </w:p>
        </w:tc>
      </w:tr>
      <w:tr w:rsidR="007C206D" w:rsidRPr="007F3396" w14:paraId="4D0C7204" w14:textId="77777777" w:rsidTr="001E2A7C">
        <w:trPr>
          <w:trHeight w:val="805"/>
        </w:trPr>
        <w:tc>
          <w:tcPr>
            <w:tcW w:w="3114" w:type="dxa"/>
          </w:tcPr>
          <w:p w14:paraId="5D0DB750" w14:textId="65022E85" w:rsidR="007C206D" w:rsidRPr="008F4330" w:rsidRDefault="007C206D" w:rsidP="00792190">
            <w:pPr>
              <w:jc w:val="left"/>
              <w:rPr>
                <w:rFonts w:ascii="Arial" w:eastAsia="ＭＳ Ｐゴシック" w:hAnsi="Arial" w:cs="Arial"/>
                <w:sz w:val="22"/>
              </w:rPr>
            </w:pPr>
            <w:r w:rsidRPr="008F4330">
              <w:rPr>
                <w:rFonts w:ascii="Arial" w:eastAsia="ＭＳ Ｐゴシック" w:hAnsi="Arial" w:cs="Arial"/>
                <w:sz w:val="22"/>
              </w:rPr>
              <w:t>Currently</w:t>
            </w:r>
            <w:r w:rsidR="00485C1E">
              <w:rPr>
                <w:rFonts w:ascii="Arial" w:eastAsia="ＭＳ Ｐゴシック" w:hAnsi="Arial" w:cs="Arial"/>
                <w:sz w:val="22"/>
              </w:rPr>
              <w:t>(</w:t>
            </w:r>
            <w:r w:rsidRPr="008F4330">
              <w:rPr>
                <w:rFonts w:ascii="Arial" w:eastAsia="ＭＳ Ｐゴシック" w:hAnsi="Arial" w:cs="Arial"/>
                <w:sz w:val="22"/>
              </w:rPr>
              <w:t>March 2020</w:t>
            </w:r>
            <w:r w:rsidR="00485C1E">
              <w:rPr>
                <w:rFonts w:ascii="Arial" w:eastAsia="ＭＳ Ｐゴシック" w:hAnsi="Arial" w:cs="Arial" w:hint="eastAsia"/>
                <w:sz w:val="22"/>
              </w:rPr>
              <w:t>）</w:t>
            </w:r>
            <w:r w:rsidR="00485C1E">
              <w:rPr>
                <w:rFonts w:ascii="Arial" w:eastAsia="ＭＳ Ｐゴシック" w:hAnsi="Arial" w:cs="Arial" w:hint="eastAsia"/>
                <w:sz w:val="22"/>
              </w:rPr>
              <w:t>:</w:t>
            </w:r>
          </w:p>
          <w:p w14:paraId="723E6DD9" w14:textId="14D2829B" w:rsidR="007C206D" w:rsidRPr="008F4330" w:rsidRDefault="0079485F" w:rsidP="00792190">
            <w:pPr>
              <w:jc w:val="left"/>
              <w:rPr>
                <w:rFonts w:ascii="Arial" w:eastAsia="ＭＳ Ｐゴシック" w:hAnsi="Arial" w:cs="Arial"/>
                <w:sz w:val="22"/>
              </w:rPr>
            </w:pPr>
            <w:r>
              <w:rPr>
                <w:rFonts w:ascii="Arial" w:eastAsia="ＭＳ Ｐゴシック" w:hAnsi="Arial" w:cs="Arial"/>
                <w:sz w:val="22"/>
              </w:rPr>
              <w:t xml:space="preserve">3 </w:t>
            </w:r>
            <w:r w:rsidR="007C206D" w:rsidRPr="008F4330">
              <w:rPr>
                <w:rFonts w:ascii="Arial" w:eastAsia="ＭＳ Ｐゴシック" w:hAnsi="Arial" w:cs="Arial"/>
                <w:sz w:val="22"/>
              </w:rPr>
              <w:t>areas</w:t>
            </w:r>
          </w:p>
        </w:tc>
        <w:tc>
          <w:tcPr>
            <w:tcW w:w="2977" w:type="dxa"/>
          </w:tcPr>
          <w:p w14:paraId="600917D0" w14:textId="6AE92CA7" w:rsidR="007C206D" w:rsidRPr="008F4330" w:rsidRDefault="007C206D" w:rsidP="00792190">
            <w:pPr>
              <w:jc w:val="left"/>
              <w:rPr>
                <w:rFonts w:ascii="Arial" w:eastAsia="ＭＳ Ｐゴシック" w:hAnsi="Arial" w:cs="Arial"/>
                <w:sz w:val="22"/>
              </w:rPr>
            </w:pPr>
            <w:r w:rsidRPr="008F4330">
              <w:rPr>
                <w:rFonts w:ascii="Arial" w:eastAsia="ＭＳ Ｐゴシック" w:hAnsi="Arial" w:cs="Arial"/>
                <w:sz w:val="22"/>
              </w:rPr>
              <w:t>2022</w:t>
            </w:r>
            <w:r w:rsidR="00485C1E">
              <w:rPr>
                <w:rFonts w:ascii="Arial" w:eastAsia="ＭＳ Ｐゴシック" w:hAnsi="Arial" w:cs="Arial" w:hint="eastAsia"/>
                <w:sz w:val="22"/>
              </w:rPr>
              <w:t>:</w:t>
            </w:r>
          </w:p>
          <w:p w14:paraId="57E37BAD" w14:textId="77777777" w:rsidR="007C206D" w:rsidRPr="008F4330" w:rsidRDefault="007C206D" w:rsidP="00792190">
            <w:pPr>
              <w:jc w:val="left"/>
              <w:rPr>
                <w:rFonts w:ascii="Arial" w:eastAsia="ＭＳ Ｐゴシック" w:hAnsi="Arial" w:cs="Arial"/>
                <w:sz w:val="22"/>
              </w:rPr>
            </w:pPr>
            <w:r w:rsidRPr="008F4330">
              <w:rPr>
                <w:rFonts w:ascii="Arial" w:eastAsia="ＭＳ Ｐゴシック" w:hAnsi="Arial" w:cs="Arial"/>
                <w:sz w:val="22"/>
              </w:rPr>
              <w:t>164 areas</w:t>
            </w:r>
          </w:p>
        </w:tc>
      </w:tr>
    </w:tbl>
    <w:p w14:paraId="10ADE872" w14:textId="22FC118C" w:rsidR="00E958CF" w:rsidRPr="008F4330" w:rsidRDefault="00E958CF" w:rsidP="00E958CF">
      <w:pPr>
        <w:jc w:val="left"/>
        <w:rPr>
          <w:rFonts w:ascii="Arial" w:eastAsia="ＭＳ Ｐゴシック" w:hAnsi="Arial" w:cs="Arial"/>
          <w:sz w:val="22"/>
        </w:rPr>
      </w:pPr>
      <w:r w:rsidRPr="008F4330">
        <w:rPr>
          <w:rFonts w:ascii="Arial" w:eastAsia="ＭＳ Ｐゴシック" w:hAnsi="Arial" w:cs="Arial" w:hint="eastAsia"/>
          <w:sz w:val="22"/>
          <w:szCs w:val="24"/>
        </w:rPr>
        <w:t>・</w:t>
      </w:r>
      <w:r w:rsidR="00332897" w:rsidRPr="008F4330">
        <w:rPr>
          <w:rFonts w:ascii="Arial" w:eastAsia="ＭＳ Ｐゴシック" w:hAnsi="Arial" w:cs="Arial"/>
          <w:sz w:val="22"/>
          <w:szCs w:val="24"/>
        </w:rPr>
        <w:t>The attachment of local residents to the region will be fostered, the sense of solidarity to work together in the region will increase, and ties with the local community will be strengthened.</w:t>
      </w:r>
    </w:p>
    <w:p w14:paraId="7ABB2711" w14:textId="553117F0" w:rsidR="00E958CF" w:rsidRPr="008F4330" w:rsidRDefault="00E958CF" w:rsidP="00E958CF">
      <w:pPr>
        <w:jc w:val="left"/>
        <w:rPr>
          <w:rFonts w:ascii="Arial" w:eastAsia="ＭＳ Ｐゴシック" w:hAnsi="Arial" w:cs="Arial"/>
          <w:sz w:val="22"/>
          <w:szCs w:val="24"/>
        </w:rPr>
      </w:pPr>
      <w:r w:rsidRPr="008F4330">
        <w:rPr>
          <w:rFonts w:ascii="Arial" w:eastAsia="ＭＳ Ｐゴシック" w:hAnsi="Arial" w:cs="Arial" w:hint="eastAsia"/>
          <w:sz w:val="22"/>
          <w:szCs w:val="24"/>
        </w:rPr>
        <w:t>・</w:t>
      </w:r>
      <w:r w:rsidR="000F0C72" w:rsidRPr="008F4330">
        <w:rPr>
          <w:rFonts w:ascii="Arial" w:eastAsia="ＭＳ Ｐゴシック" w:hAnsi="Arial" w:cs="Arial"/>
          <w:sz w:val="22"/>
          <w:szCs w:val="24"/>
        </w:rPr>
        <w:t>As a project to realize environmental conservation and autonomous regional management at the same time, the number of local communities working on resource recycling (PET bottles, used paper, used cloth, etc.) will increase.</w:t>
      </w:r>
    </w:p>
    <w:p w14:paraId="78D6B1B8" w14:textId="7A375518" w:rsidR="00E958CF" w:rsidRPr="008F4330" w:rsidRDefault="00E958CF" w:rsidP="00E958CF">
      <w:pPr>
        <w:jc w:val="left"/>
        <w:rPr>
          <w:rFonts w:ascii="Arial" w:eastAsia="ＭＳ Ｐゴシック" w:hAnsi="Arial" w:cs="Arial"/>
          <w:sz w:val="22"/>
          <w:szCs w:val="24"/>
        </w:rPr>
      </w:pPr>
      <w:r w:rsidRPr="008F4330">
        <w:rPr>
          <w:rFonts w:ascii="Arial" w:eastAsia="ＭＳ Ｐゴシック" w:hAnsi="Arial" w:cs="Arial" w:hint="eastAsia"/>
          <w:sz w:val="22"/>
          <w:szCs w:val="24"/>
        </w:rPr>
        <w:t>・</w:t>
      </w:r>
      <w:r w:rsidR="000F0C72" w:rsidRPr="008F4330">
        <w:rPr>
          <w:rFonts w:ascii="Arial" w:eastAsia="ＭＳ Ｐゴシック" w:hAnsi="Arial" w:cs="Arial"/>
          <w:sz w:val="22"/>
          <w:szCs w:val="24"/>
        </w:rPr>
        <w:t>We will contribute to the realization of a sustainable international community through environmental issues.</w:t>
      </w:r>
    </w:p>
    <w:p w14:paraId="5BBDDBC5" w14:textId="63D743F2" w:rsidR="00E958CF" w:rsidRPr="008F4330" w:rsidRDefault="00E958CF" w:rsidP="00E958CF">
      <w:pPr>
        <w:jc w:val="left"/>
        <w:rPr>
          <w:rFonts w:ascii="Arial" w:eastAsia="ＭＳ Ｐゴシック" w:hAnsi="Arial" w:cs="Arial"/>
          <w:b/>
          <w:sz w:val="22"/>
        </w:rPr>
      </w:pPr>
      <w:r w:rsidRPr="008F4330">
        <w:rPr>
          <w:rFonts w:ascii="Arial" w:eastAsia="ＭＳ Ｐゴシック" w:hAnsi="Arial" w:cs="Arial" w:hint="eastAsia"/>
          <w:sz w:val="22"/>
          <w:szCs w:val="24"/>
        </w:rPr>
        <w:t>・</w:t>
      </w:r>
      <w:r w:rsidR="008256B1" w:rsidRPr="008F4330">
        <w:rPr>
          <w:rFonts w:ascii="Arial" w:eastAsia="ＭＳ Ｐゴシック" w:hAnsi="Arial" w:cs="Arial"/>
          <w:sz w:val="22"/>
          <w:szCs w:val="24"/>
        </w:rPr>
        <w:t>Nurturing the next generation to tackle environmental problems will be promoted.</w:t>
      </w:r>
    </w:p>
    <w:p w14:paraId="17AE053C" w14:textId="77777777" w:rsidR="00EA5FC7" w:rsidRPr="008F4330" w:rsidRDefault="00EA5FC7">
      <w:pPr>
        <w:jc w:val="left"/>
        <w:rPr>
          <w:rFonts w:ascii="Arial" w:eastAsia="HGP創英角ｺﾞｼｯｸUB" w:hAnsi="Arial" w:cs="Arial"/>
          <w:color w:val="000000" w:themeColor="text1"/>
          <w:sz w:val="22"/>
        </w:rPr>
      </w:pPr>
    </w:p>
    <w:p w14:paraId="1D607190" w14:textId="051C11AA" w:rsidR="00851CB7" w:rsidRPr="008F4330" w:rsidRDefault="00485C1E">
      <w:pPr>
        <w:jc w:val="left"/>
        <w:rPr>
          <w:rFonts w:ascii="Arial" w:eastAsia="ＭＳ Ｐゴシック" w:hAnsi="Arial" w:cs="Arial"/>
          <w:sz w:val="22"/>
        </w:rPr>
      </w:pPr>
      <w:r>
        <w:rPr>
          <w:rFonts w:ascii="Arial" w:eastAsia="HGP創英角ｺﾞｼｯｸUB" w:hAnsi="Arial" w:cs="Arial"/>
          <w:color w:val="000000" w:themeColor="text1"/>
          <w:sz w:val="22"/>
        </w:rPr>
        <w:t xml:space="preserve">(4) </w:t>
      </w:r>
      <w:r w:rsidR="008256B1" w:rsidRPr="008F4330">
        <w:rPr>
          <w:rFonts w:ascii="Arial" w:eastAsia="HGP創英角ｺﾞｼｯｸUB" w:hAnsi="Arial" w:cs="Arial"/>
          <w:color w:val="000000" w:themeColor="text1"/>
          <w:sz w:val="22"/>
        </w:rPr>
        <w:t>Collaboration with Various Stakeholders</w:t>
      </w:r>
    </w:p>
    <w:p w14:paraId="310D6ABB" w14:textId="47E8D59A" w:rsidR="00851CB7" w:rsidRPr="008F4330" w:rsidRDefault="00774137" w:rsidP="00CC727E">
      <w:pPr>
        <w:jc w:val="left"/>
        <w:rPr>
          <w:rFonts w:ascii="Arial" w:eastAsiaTheme="majorEastAsia" w:hAnsi="Arial" w:cs="Arial"/>
          <w:color w:val="000000" w:themeColor="text1"/>
          <w:szCs w:val="21"/>
        </w:rPr>
      </w:pPr>
      <w:r w:rsidRPr="008F4330">
        <w:rPr>
          <w:rFonts w:ascii="ＭＳ ゴシック" w:eastAsia="ＭＳ ゴシック" w:hAnsi="ＭＳ ゴシック" w:cs="ＭＳ ゴシック" w:hint="eastAsia"/>
          <w:b/>
          <w:bCs/>
          <w:color w:val="000000" w:themeColor="text1"/>
          <w:szCs w:val="21"/>
        </w:rPr>
        <w:t>①</w:t>
      </w:r>
      <w:r w:rsidR="003F7E07" w:rsidRPr="008F4330">
        <w:rPr>
          <w:rFonts w:ascii="Arial" w:eastAsiaTheme="majorEastAsia" w:hAnsi="Arial" w:cs="Arial"/>
          <w:b/>
          <w:bCs/>
          <w:color w:val="000000" w:themeColor="text1"/>
          <w:szCs w:val="21"/>
        </w:rPr>
        <w:t xml:space="preserve"> Summary of “Osaka Blue Ocean Vision” Execution Plan and Creation of a Promotion System</w:t>
      </w:r>
    </w:p>
    <w:tbl>
      <w:tblPr>
        <w:tblStyle w:val="20"/>
        <w:tblW w:w="0" w:type="auto"/>
        <w:tblLook w:val="04A0" w:firstRow="1" w:lastRow="0" w:firstColumn="1" w:lastColumn="0" w:noHBand="0" w:noVBand="1"/>
      </w:tblPr>
      <w:tblGrid>
        <w:gridCol w:w="2626"/>
        <w:gridCol w:w="5642"/>
      </w:tblGrid>
      <w:tr w:rsidR="007C206D" w:rsidRPr="007F3396" w14:paraId="0CCBC89A" w14:textId="77777777" w:rsidTr="001E2A7C">
        <w:tc>
          <w:tcPr>
            <w:tcW w:w="262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304F1990" w14:textId="1B37B86B" w:rsidR="007C206D" w:rsidRPr="008F4330" w:rsidRDefault="007C206D" w:rsidP="001E2A7C">
            <w:pPr>
              <w:jc w:val="center"/>
              <w:rPr>
                <w:rFonts w:ascii="Arial" w:eastAsia="ＭＳ Ｐゴシック" w:hAnsi="Arial" w:cs="Arial"/>
                <w:b/>
                <w:bCs/>
                <w:color w:val="000000" w:themeColor="text1"/>
                <w:sz w:val="22"/>
              </w:rPr>
            </w:pPr>
            <w:r w:rsidRPr="008F4330">
              <w:rPr>
                <w:rFonts w:ascii="Arial" w:eastAsia="ＭＳ Ｐゴシック" w:hAnsi="Arial" w:cs="Arial"/>
                <w:b/>
                <w:bCs/>
                <w:color w:val="000000" w:themeColor="text1"/>
                <w:sz w:val="22"/>
              </w:rPr>
              <w:t xml:space="preserve">Group / </w:t>
            </w:r>
            <w:r w:rsidR="00792190" w:rsidRPr="008F4330">
              <w:rPr>
                <w:rFonts w:ascii="Arial" w:eastAsia="ＭＳ Ｐゴシック" w:hAnsi="Arial" w:cs="Arial"/>
                <w:b/>
                <w:bCs/>
                <w:color w:val="000000" w:themeColor="text1"/>
                <w:sz w:val="22"/>
              </w:rPr>
              <w:t>O</w:t>
            </w:r>
            <w:r w:rsidRPr="008F4330">
              <w:rPr>
                <w:rFonts w:ascii="Arial" w:eastAsia="ＭＳ Ｐゴシック" w:hAnsi="Arial" w:cs="Arial"/>
                <w:b/>
                <w:bCs/>
                <w:color w:val="000000" w:themeColor="text1"/>
                <w:sz w:val="22"/>
              </w:rPr>
              <w:t xml:space="preserve">rganization </w:t>
            </w:r>
            <w:r w:rsidR="00792190" w:rsidRPr="008F4330">
              <w:rPr>
                <w:rFonts w:ascii="Arial" w:eastAsia="ＭＳ Ｐゴシック" w:hAnsi="Arial" w:cs="Arial"/>
                <w:b/>
                <w:bCs/>
                <w:color w:val="000000" w:themeColor="text1"/>
                <w:sz w:val="22"/>
              </w:rPr>
              <w:t>N</w:t>
            </w:r>
            <w:r w:rsidRPr="008F4330">
              <w:rPr>
                <w:rFonts w:ascii="Arial" w:eastAsia="ＭＳ Ｐゴシック" w:hAnsi="Arial" w:cs="Arial"/>
                <w:b/>
                <w:bCs/>
                <w:color w:val="000000" w:themeColor="text1"/>
                <w:sz w:val="22"/>
              </w:rPr>
              <w:t>ame</w:t>
            </w:r>
          </w:p>
        </w:tc>
        <w:tc>
          <w:tcPr>
            <w:tcW w:w="564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65947EA7" w14:textId="4FBF2695" w:rsidR="007C206D" w:rsidRPr="008F4330" w:rsidRDefault="007C206D" w:rsidP="001E2A7C">
            <w:pPr>
              <w:jc w:val="center"/>
              <w:rPr>
                <w:rFonts w:ascii="Arial" w:eastAsia="ＭＳ Ｐゴシック" w:hAnsi="Arial" w:cs="Arial"/>
                <w:b/>
                <w:bCs/>
                <w:color w:val="000000" w:themeColor="text1"/>
                <w:sz w:val="22"/>
              </w:rPr>
            </w:pPr>
            <w:r w:rsidRPr="008F4330">
              <w:rPr>
                <w:rFonts w:ascii="Arial" w:eastAsia="ＭＳ Ｐゴシック" w:hAnsi="Arial" w:cs="Arial"/>
                <w:b/>
                <w:bCs/>
                <w:color w:val="000000" w:themeColor="text1"/>
                <w:sz w:val="22"/>
              </w:rPr>
              <w:t xml:space="preserve">Position and </w:t>
            </w:r>
            <w:r w:rsidR="00792190" w:rsidRPr="008F4330">
              <w:rPr>
                <w:rFonts w:ascii="Arial" w:eastAsia="ＭＳ Ｐゴシック" w:hAnsi="Arial" w:cs="Arial"/>
                <w:b/>
                <w:bCs/>
                <w:color w:val="000000" w:themeColor="text1"/>
                <w:sz w:val="22"/>
              </w:rPr>
              <w:t>R</w:t>
            </w:r>
            <w:r w:rsidRPr="008F4330">
              <w:rPr>
                <w:rFonts w:ascii="Arial" w:eastAsia="ＭＳ Ｐゴシック" w:hAnsi="Arial" w:cs="Arial"/>
                <w:b/>
                <w:bCs/>
                <w:color w:val="000000" w:themeColor="text1"/>
                <w:sz w:val="22"/>
              </w:rPr>
              <w:t xml:space="preserve">ole in </w:t>
            </w:r>
            <w:r w:rsidR="00792190" w:rsidRPr="008F4330">
              <w:rPr>
                <w:rFonts w:ascii="Arial" w:eastAsia="ＭＳ Ｐゴシック" w:hAnsi="Arial" w:cs="Arial"/>
                <w:b/>
                <w:bCs/>
                <w:color w:val="000000" w:themeColor="text1"/>
                <w:sz w:val="22"/>
              </w:rPr>
              <w:t>M</w:t>
            </w:r>
            <w:r w:rsidRPr="008F4330">
              <w:rPr>
                <w:rFonts w:ascii="Arial" w:eastAsia="ＭＳ Ｐゴシック" w:hAnsi="Arial" w:cs="Arial"/>
                <w:b/>
                <w:bCs/>
                <w:color w:val="000000" w:themeColor="text1"/>
                <w:sz w:val="22"/>
              </w:rPr>
              <w:t xml:space="preserve">odel </w:t>
            </w:r>
            <w:r w:rsidR="00792190" w:rsidRPr="008F4330">
              <w:rPr>
                <w:rFonts w:ascii="Arial" w:eastAsia="ＭＳ Ｐゴシック" w:hAnsi="Arial" w:cs="Arial"/>
                <w:b/>
                <w:bCs/>
                <w:color w:val="000000" w:themeColor="text1"/>
                <w:sz w:val="22"/>
              </w:rPr>
              <w:t>B</w:t>
            </w:r>
            <w:r w:rsidRPr="008F4330">
              <w:rPr>
                <w:rFonts w:ascii="Arial" w:eastAsia="ＭＳ Ｐゴシック" w:hAnsi="Arial" w:cs="Arial"/>
                <w:b/>
                <w:bCs/>
                <w:color w:val="000000" w:themeColor="text1"/>
                <w:sz w:val="22"/>
              </w:rPr>
              <w:t>usiness</w:t>
            </w:r>
          </w:p>
        </w:tc>
      </w:tr>
      <w:tr w:rsidR="007C206D" w:rsidRPr="007F3396" w14:paraId="62059866" w14:textId="77777777" w:rsidTr="001E2A7C">
        <w:tc>
          <w:tcPr>
            <w:tcW w:w="2626" w:type="dxa"/>
            <w:tcBorders>
              <w:top w:val="single" w:sz="4" w:space="0" w:color="auto"/>
              <w:left w:val="single" w:sz="4" w:space="0" w:color="auto"/>
              <w:bottom w:val="single" w:sz="4" w:space="0" w:color="auto"/>
              <w:right w:val="single" w:sz="4" w:space="0" w:color="auto"/>
            </w:tcBorders>
            <w:hideMark/>
          </w:tcPr>
          <w:p w14:paraId="00DB800F" w14:textId="77777777" w:rsidR="007C206D" w:rsidRPr="008F4330" w:rsidRDefault="007C206D" w:rsidP="006641A5">
            <w:pPr>
              <w:jc w:val="left"/>
              <w:rPr>
                <w:rFonts w:ascii="Arial" w:eastAsia="ＭＳ Ｐゴシック" w:hAnsi="Arial" w:cs="Arial"/>
                <w:color w:val="000000" w:themeColor="text1"/>
                <w:szCs w:val="21"/>
              </w:rPr>
            </w:pPr>
            <w:r w:rsidRPr="008F4330">
              <w:rPr>
                <w:rFonts w:ascii="Arial" w:eastAsia="ＭＳ Ｐゴシック" w:hAnsi="Arial" w:cs="Arial"/>
                <w:color w:val="000000" w:themeColor="text1"/>
                <w:szCs w:val="21"/>
              </w:rPr>
              <w:t>Union of Kansai Governments, Osaka Bay Environmental Conservation Council, etc.</w:t>
            </w:r>
          </w:p>
        </w:tc>
        <w:tc>
          <w:tcPr>
            <w:tcW w:w="5642" w:type="dxa"/>
            <w:tcBorders>
              <w:top w:val="single" w:sz="4" w:space="0" w:color="auto"/>
              <w:left w:val="single" w:sz="4" w:space="0" w:color="auto"/>
              <w:bottom w:val="single" w:sz="4" w:space="0" w:color="auto"/>
              <w:right w:val="single" w:sz="4" w:space="0" w:color="auto"/>
            </w:tcBorders>
            <w:hideMark/>
          </w:tcPr>
          <w:p w14:paraId="7FCC7731" w14:textId="77777777" w:rsidR="007C206D" w:rsidRPr="008F4330" w:rsidRDefault="007C206D" w:rsidP="006641A5">
            <w:pPr>
              <w:jc w:val="left"/>
              <w:rPr>
                <w:rFonts w:ascii="Arial" w:eastAsia="ＭＳ Ｐゴシック" w:hAnsi="Arial" w:cs="Arial"/>
                <w:color w:val="000000" w:themeColor="text1"/>
                <w:szCs w:val="21"/>
              </w:rPr>
            </w:pPr>
            <w:r w:rsidRPr="008F4330">
              <w:rPr>
                <w:rFonts w:ascii="Arial" w:eastAsia="ＭＳ Ｐゴシック" w:hAnsi="Arial" w:cs="Arial"/>
                <w:color w:val="000000" w:themeColor="text1"/>
                <w:szCs w:val="21"/>
              </w:rPr>
              <w:t>Promotion of efforts to popularize my bottles, environmental learning / enlightenment activities, improvement of attractiveness of waterside spaces, survey on popularization of alternative materials, etc.</w:t>
            </w:r>
          </w:p>
        </w:tc>
      </w:tr>
      <w:tr w:rsidR="007C206D" w:rsidRPr="007F3396" w14:paraId="030D8E47" w14:textId="77777777" w:rsidTr="001E2A7C">
        <w:tc>
          <w:tcPr>
            <w:tcW w:w="2626" w:type="dxa"/>
            <w:tcBorders>
              <w:top w:val="single" w:sz="4" w:space="0" w:color="auto"/>
              <w:left w:val="single" w:sz="4" w:space="0" w:color="auto"/>
              <w:bottom w:val="single" w:sz="4" w:space="0" w:color="auto"/>
              <w:right w:val="single" w:sz="4" w:space="0" w:color="auto"/>
            </w:tcBorders>
            <w:hideMark/>
          </w:tcPr>
          <w:p w14:paraId="0BB46157" w14:textId="77777777" w:rsidR="007C206D" w:rsidRPr="008F4330" w:rsidRDefault="007C206D" w:rsidP="006641A5">
            <w:pPr>
              <w:jc w:val="left"/>
              <w:rPr>
                <w:rFonts w:ascii="Arial" w:eastAsia="ＭＳ Ｐゴシック" w:hAnsi="Arial" w:cs="Arial"/>
                <w:color w:val="000000" w:themeColor="text1"/>
                <w:szCs w:val="21"/>
              </w:rPr>
            </w:pPr>
            <w:r w:rsidRPr="008F4330">
              <w:rPr>
                <w:rFonts w:ascii="Arial" w:eastAsia="ＭＳ Ｐゴシック" w:hAnsi="Arial" w:cs="Arial"/>
                <w:color w:val="000000" w:themeColor="text1"/>
                <w:szCs w:val="21"/>
              </w:rPr>
              <w:t>Public-private partnerships such as the Naniwa Eco Conference, citizens, volunteers</w:t>
            </w:r>
          </w:p>
        </w:tc>
        <w:tc>
          <w:tcPr>
            <w:tcW w:w="5642" w:type="dxa"/>
            <w:tcBorders>
              <w:top w:val="single" w:sz="4" w:space="0" w:color="auto"/>
              <w:left w:val="single" w:sz="4" w:space="0" w:color="auto"/>
              <w:bottom w:val="single" w:sz="4" w:space="0" w:color="auto"/>
              <w:right w:val="single" w:sz="4" w:space="0" w:color="auto"/>
            </w:tcBorders>
            <w:hideMark/>
          </w:tcPr>
          <w:p w14:paraId="220709BE" w14:textId="77777777" w:rsidR="007C206D" w:rsidRPr="008F4330" w:rsidRDefault="007C206D" w:rsidP="006641A5">
            <w:pPr>
              <w:jc w:val="left"/>
              <w:rPr>
                <w:rFonts w:ascii="Arial" w:eastAsia="ＭＳ Ｐゴシック" w:hAnsi="Arial" w:cs="Arial"/>
                <w:color w:val="000000" w:themeColor="text1"/>
                <w:szCs w:val="21"/>
              </w:rPr>
            </w:pPr>
            <w:r w:rsidRPr="008F4330">
              <w:rPr>
                <w:rFonts w:ascii="Arial" w:eastAsia="ＭＳ Ｐゴシック" w:hAnsi="Arial" w:cs="Arial"/>
                <w:color w:val="000000" w:themeColor="text1"/>
                <w:szCs w:val="21"/>
              </w:rPr>
              <w:t>Promotion of efforts to reduce plastic shopping bags, environmental learning and enlightenment activities, etc.</w:t>
            </w:r>
          </w:p>
        </w:tc>
      </w:tr>
      <w:tr w:rsidR="007C206D" w:rsidRPr="007F3396" w14:paraId="6514D7F7" w14:textId="77777777" w:rsidTr="001E2A7C">
        <w:tc>
          <w:tcPr>
            <w:tcW w:w="2626" w:type="dxa"/>
            <w:tcBorders>
              <w:top w:val="single" w:sz="4" w:space="0" w:color="auto"/>
              <w:left w:val="single" w:sz="4" w:space="0" w:color="auto"/>
              <w:bottom w:val="single" w:sz="4" w:space="0" w:color="auto"/>
              <w:right w:val="single" w:sz="4" w:space="0" w:color="auto"/>
            </w:tcBorders>
            <w:hideMark/>
          </w:tcPr>
          <w:p w14:paraId="3A17DB83" w14:textId="77777777" w:rsidR="007C206D" w:rsidRPr="008F4330" w:rsidRDefault="007C206D" w:rsidP="006641A5">
            <w:pPr>
              <w:jc w:val="left"/>
              <w:rPr>
                <w:rFonts w:ascii="Arial" w:eastAsia="ＭＳ Ｐゴシック" w:hAnsi="Arial" w:cs="Arial"/>
                <w:color w:val="000000" w:themeColor="text1"/>
                <w:szCs w:val="21"/>
              </w:rPr>
            </w:pPr>
            <w:r w:rsidRPr="008F4330">
              <w:rPr>
                <w:rFonts w:ascii="Arial" w:eastAsia="ＭＳ Ｐゴシック" w:hAnsi="Arial" w:cs="Arial"/>
                <w:color w:val="000000" w:themeColor="text1"/>
                <w:szCs w:val="21"/>
              </w:rPr>
              <w:t xml:space="preserve">Osaka-City Fishermen’s Cooperative Association, etc. </w:t>
            </w:r>
          </w:p>
        </w:tc>
        <w:tc>
          <w:tcPr>
            <w:tcW w:w="5642" w:type="dxa"/>
            <w:tcBorders>
              <w:top w:val="single" w:sz="4" w:space="0" w:color="auto"/>
              <w:left w:val="single" w:sz="4" w:space="0" w:color="auto"/>
              <w:bottom w:val="single" w:sz="4" w:space="0" w:color="auto"/>
              <w:right w:val="single" w:sz="4" w:space="0" w:color="auto"/>
            </w:tcBorders>
            <w:hideMark/>
          </w:tcPr>
          <w:p w14:paraId="404D0064" w14:textId="77777777" w:rsidR="007C206D" w:rsidRPr="008F4330" w:rsidRDefault="007C206D" w:rsidP="006641A5">
            <w:pPr>
              <w:jc w:val="left"/>
              <w:rPr>
                <w:rFonts w:ascii="Arial" w:eastAsia="ＭＳ Ｐゴシック" w:hAnsi="Arial" w:cs="Arial"/>
                <w:color w:val="000000" w:themeColor="text1"/>
                <w:szCs w:val="21"/>
              </w:rPr>
            </w:pPr>
            <w:r w:rsidRPr="008F4330">
              <w:rPr>
                <w:rFonts w:ascii="Arial" w:eastAsia="ＭＳ Ｐゴシック" w:hAnsi="Arial" w:cs="Arial"/>
                <w:color w:val="000000" w:themeColor="text1"/>
                <w:szCs w:val="21"/>
              </w:rPr>
              <w:t>Promotion of local production for local consumption, environmental learning / enlightenment activities, collection of marine debris, etc.</w:t>
            </w:r>
          </w:p>
        </w:tc>
      </w:tr>
      <w:tr w:rsidR="007C206D" w:rsidRPr="007F3396" w14:paraId="6F7F8761" w14:textId="77777777" w:rsidTr="001E2A7C">
        <w:tc>
          <w:tcPr>
            <w:tcW w:w="2626" w:type="dxa"/>
            <w:tcBorders>
              <w:top w:val="single" w:sz="4" w:space="0" w:color="auto"/>
              <w:left w:val="single" w:sz="4" w:space="0" w:color="auto"/>
              <w:bottom w:val="single" w:sz="4" w:space="0" w:color="auto"/>
              <w:right w:val="single" w:sz="4" w:space="0" w:color="auto"/>
            </w:tcBorders>
            <w:hideMark/>
          </w:tcPr>
          <w:p w14:paraId="6BADFE30" w14:textId="77777777" w:rsidR="007C206D" w:rsidRPr="008F4330" w:rsidRDefault="007C206D" w:rsidP="006641A5">
            <w:pPr>
              <w:jc w:val="left"/>
              <w:rPr>
                <w:rFonts w:ascii="Arial" w:eastAsia="ＭＳ Ｐゴシック" w:hAnsi="Arial" w:cs="Arial"/>
                <w:color w:val="000000" w:themeColor="text1"/>
                <w:szCs w:val="21"/>
              </w:rPr>
            </w:pPr>
            <w:r w:rsidRPr="008F4330">
              <w:rPr>
                <w:rFonts w:ascii="Arial" w:eastAsia="ＭＳ Ｐゴシック" w:hAnsi="Arial" w:cs="Arial"/>
                <w:color w:val="000000" w:themeColor="text1"/>
                <w:szCs w:val="21"/>
              </w:rPr>
              <w:t>Research institutes and universities such as the Osaka City Environmental Science Research Center</w:t>
            </w:r>
          </w:p>
        </w:tc>
        <w:tc>
          <w:tcPr>
            <w:tcW w:w="5642" w:type="dxa"/>
            <w:tcBorders>
              <w:top w:val="single" w:sz="4" w:space="0" w:color="auto"/>
              <w:left w:val="single" w:sz="4" w:space="0" w:color="auto"/>
              <w:bottom w:val="single" w:sz="4" w:space="0" w:color="auto"/>
              <w:right w:val="single" w:sz="4" w:space="0" w:color="auto"/>
            </w:tcBorders>
            <w:hideMark/>
          </w:tcPr>
          <w:p w14:paraId="0CFD6104" w14:textId="77777777" w:rsidR="007C206D" w:rsidRPr="008F4330" w:rsidRDefault="007C206D" w:rsidP="006641A5">
            <w:pPr>
              <w:jc w:val="left"/>
              <w:rPr>
                <w:rFonts w:ascii="Arial" w:eastAsia="ＭＳ Ｐゴシック" w:hAnsi="Arial" w:cs="Arial"/>
                <w:color w:val="000000" w:themeColor="text1"/>
                <w:szCs w:val="21"/>
              </w:rPr>
            </w:pPr>
            <w:r w:rsidRPr="008F4330">
              <w:rPr>
                <w:rFonts w:ascii="Arial" w:eastAsia="ＭＳ Ｐゴシック" w:hAnsi="Arial" w:cs="Arial"/>
                <w:color w:val="000000" w:themeColor="text1"/>
                <w:szCs w:val="21"/>
              </w:rPr>
              <w:t>Research and investigation of micro-plastic in Osaka Bay, the provision of specialized knowledge and technology, advice, etc.</w:t>
            </w:r>
          </w:p>
        </w:tc>
      </w:tr>
      <w:tr w:rsidR="007C206D" w:rsidRPr="007F3396" w14:paraId="0E74365C" w14:textId="77777777" w:rsidTr="001E2A7C">
        <w:tc>
          <w:tcPr>
            <w:tcW w:w="2626" w:type="dxa"/>
            <w:tcBorders>
              <w:top w:val="single" w:sz="4" w:space="0" w:color="auto"/>
              <w:left w:val="single" w:sz="4" w:space="0" w:color="auto"/>
              <w:bottom w:val="single" w:sz="4" w:space="0" w:color="auto"/>
              <w:right w:val="single" w:sz="4" w:space="0" w:color="auto"/>
            </w:tcBorders>
            <w:hideMark/>
          </w:tcPr>
          <w:p w14:paraId="0A798589" w14:textId="77777777" w:rsidR="007C206D" w:rsidRPr="008F4330" w:rsidRDefault="007C206D" w:rsidP="006641A5">
            <w:pPr>
              <w:jc w:val="left"/>
              <w:rPr>
                <w:rFonts w:ascii="Arial" w:eastAsia="ＭＳ Ｐゴシック" w:hAnsi="Arial" w:cs="Arial"/>
                <w:kern w:val="0"/>
                <w:szCs w:val="21"/>
              </w:rPr>
            </w:pPr>
            <w:r w:rsidRPr="008F4330">
              <w:rPr>
                <w:rFonts w:ascii="Arial" w:eastAsia="ＭＳ Ｐゴシック" w:hAnsi="Arial" w:cs="Arial"/>
                <w:color w:val="000000" w:themeColor="text1"/>
                <w:szCs w:val="21"/>
              </w:rPr>
              <w:t xml:space="preserve">Osaka Natural Environment Conservation Association, </w:t>
            </w:r>
            <w:r w:rsidRPr="008F4330">
              <w:rPr>
                <w:rFonts w:ascii="Arial" w:eastAsia="ＭＳ Ｐゴシック" w:hAnsi="Arial" w:cs="Arial"/>
                <w:color w:val="222222"/>
                <w:szCs w:val="21"/>
              </w:rPr>
              <w:t>Yamato River Fishers Club</w:t>
            </w:r>
            <w:r w:rsidRPr="008F4330">
              <w:rPr>
                <w:rFonts w:ascii="Arial" w:eastAsia="ＭＳ Ｐゴシック" w:hAnsi="Arial" w:cs="Arial"/>
                <w:kern w:val="0"/>
                <w:szCs w:val="21"/>
              </w:rPr>
              <w:t>, etc.</w:t>
            </w:r>
          </w:p>
        </w:tc>
        <w:tc>
          <w:tcPr>
            <w:tcW w:w="5642" w:type="dxa"/>
            <w:tcBorders>
              <w:top w:val="single" w:sz="4" w:space="0" w:color="auto"/>
              <w:left w:val="single" w:sz="4" w:space="0" w:color="auto"/>
              <w:bottom w:val="single" w:sz="4" w:space="0" w:color="auto"/>
              <w:right w:val="single" w:sz="4" w:space="0" w:color="auto"/>
            </w:tcBorders>
            <w:hideMark/>
          </w:tcPr>
          <w:p w14:paraId="73047E75" w14:textId="77777777" w:rsidR="007C206D" w:rsidRPr="008F4330" w:rsidRDefault="007C206D" w:rsidP="006641A5">
            <w:pPr>
              <w:jc w:val="left"/>
              <w:rPr>
                <w:rFonts w:ascii="Arial" w:eastAsia="ＭＳ Ｐゴシック" w:hAnsi="Arial" w:cs="Arial"/>
                <w:color w:val="000000" w:themeColor="text1"/>
                <w:szCs w:val="21"/>
              </w:rPr>
            </w:pPr>
            <w:r w:rsidRPr="008F4330">
              <w:rPr>
                <w:rFonts w:ascii="Arial" w:eastAsia="ＭＳ Ｐゴシック" w:hAnsi="Arial" w:cs="Arial"/>
                <w:color w:val="000000" w:themeColor="text1"/>
                <w:szCs w:val="21"/>
              </w:rPr>
              <w:t>Clean-up activities of river, environmental education and awareness-raising activities, such as</w:t>
            </w:r>
          </w:p>
        </w:tc>
      </w:tr>
    </w:tbl>
    <w:p w14:paraId="7AB5ECEC" w14:textId="77777777" w:rsidR="007C206D" w:rsidRPr="008F4330" w:rsidRDefault="007C206D">
      <w:pPr>
        <w:jc w:val="left"/>
        <w:rPr>
          <w:rFonts w:ascii="Arial" w:eastAsia="ＭＳ Ｐゴシック" w:hAnsi="Arial" w:cs="Arial"/>
          <w:sz w:val="22"/>
        </w:rPr>
      </w:pPr>
    </w:p>
    <w:p w14:paraId="6AC46332" w14:textId="565E2CB9" w:rsidR="00851CB7" w:rsidRPr="008F4330" w:rsidRDefault="00774137" w:rsidP="00CC727E">
      <w:pPr>
        <w:jc w:val="left"/>
        <w:rPr>
          <w:rFonts w:ascii="Arial" w:eastAsiaTheme="majorEastAsia" w:hAnsi="Arial" w:cs="Arial"/>
          <w:b/>
          <w:bCs/>
          <w:color w:val="000000" w:themeColor="text1"/>
          <w:sz w:val="22"/>
          <w:szCs w:val="24"/>
        </w:rPr>
      </w:pPr>
      <w:r w:rsidRPr="008F4330">
        <w:rPr>
          <w:rFonts w:ascii="ＭＳ ゴシック" w:eastAsia="ＭＳ ゴシック" w:hAnsi="ＭＳ ゴシック" w:cs="ＭＳ ゴシック" w:hint="eastAsia"/>
          <w:b/>
          <w:bCs/>
          <w:color w:val="000000" w:themeColor="text1"/>
          <w:sz w:val="22"/>
          <w:szCs w:val="24"/>
        </w:rPr>
        <w:t>②</w:t>
      </w:r>
      <w:r w:rsidR="00656E08" w:rsidRPr="008F4330">
        <w:rPr>
          <w:rFonts w:ascii="Arial" w:eastAsiaTheme="majorEastAsia" w:hAnsi="Arial" w:cs="Arial"/>
          <w:b/>
          <w:bCs/>
          <w:color w:val="000000" w:themeColor="text1"/>
          <w:sz w:val="22"/>
          <w:szCs w:val="24"/>
        </w:rPr>
        <w:t xml:space="preserve"> A New PET Bottle Collection/Recycling System in Collaboration with Local Communities and Businesses</w:t>
      </w:r>
    </w:p>
    <w:tbl>
      <w:tblPr>
        <w:tblStyle w:val="21"/>
        <w:tblW w:w="0" w:type="auto"/>
        <w:tblLook w:val="04A0" w:firstRow="1" w:lastRow="0" w:firstColumn="1" w:lastColumn="0" w:noHBand="0" w:noVBand="1"/>
      </w:tblPr>
      <w:tblGrid>
        <w:gridCol w:w="2626"/>
        <w:gridCol w:w="5642"/>
      </w:tblGrid>
      <w:tr w:rsidR="00792190" w:rsidRPr="007F3396" w14:paraId="319E401F" w14:textId="77777777" w:rsidTr="001E2A7C">
        <w:tc>
          <w:tcPr>
            <w:tcW w:w="262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1E16C157" w14:textId="2BA0DC5D" w:rsidR="00792190" w:rsidRPr="008F4330" w:rsidRDefault="00792190" w:rsidP="00792190">
            <w:pPr>
              <w:jc w:val="center"/>
              <w:rPr>
                <w:rFonts w:ascii="Arial" w:eastAsia="ＭＳ Ｐゴシック" w:hAnsi="Arial" w:cs="Arial"/>
                <w:color w:val="000000" w:themeColor="text1"/>
                <w:sz w:val="22"/>
              </w:rPr>
            </w:pPr>
            <w:r w:rsidRPr="008F4330">
              <w:rPr>
                <w:rFonts w:ascii="Arial" w:eastAsia="ＭＳ Ｐゴシック" w:hAnsi="Arial" w:cs="Arial"/>
                <w:b/>
                <w:bCs/>
                <w:color w:val="000000" w:themeColor="text1"/>
                <w:sz w:val="22"/>
              </w:rPr>
              <w:t>Group / Organization Name</w:t>
            </w:r>
          </w:p>
        </w:tc>
        <w:tc>
          <w:tcPr>
            <w:tcW w:w="564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6A03DF66" w14:textId="150CD132" w:rsidR="00792190" w:rsidRPr="008F4330" w:rsidRDefault="00792190" w:rsidP="00792190">
            <w:pPr>
              <w:jc w:val="center"/>
              <w:rPr>
                <w:rFonts w:ascii="Arial" w:eastAsia="ＭＳ Ｐゴシック" w:hAnsi="Arial" w:cs="Arial"/>
                <w:color w:val="000000" w:themeColor="text1"/>
                <w:sz w:val="22"/>
              </w:rPr>
            </w:pPr>
            <w:r w:rsidRPr="008F4330">
              <w:rPr>
                <w:rFonts w:ascii="Arial" w:eastAsia="ＭＳ Ｐゴシック" w:hAnsi="Arial" w:cs="Arial"/>
                <w:b/>
                <w:bCs/>
                <w:color w:val="000000" w:themeColor="text1"/>
                <w:sz w:val="22"/>
              </w:rPr>
              <w:t>Position and Role in Model Business</w:t>
            </w:r>
          </w:p>
        </w:tc>
      </w:tr>
      <w:tr w:rsidR="007C206D" w:rsidRPr="007F3396" w14:paraId="55F3880A" w14:textId="77777777" w:rsidTr="001E2A7C">
        <w:tc>
          <w:tcPr>
            <w:tcW w:w="2626" w:type="dxa"/>
            <w:tcBorders>
              <w:top w:val="single" w:sz="4" w:space="0" w:color="auto"/>
              <w:left w:val="single" w:sz="4" w:space="0" w:color="auto"/>
              <w:bottom w:val="single" w:sz="4" w:space="0" w:color="auto"/>
              <w:right w:val="single" w:sz="4" w:space="0" w:color="auto"/>
            </w:tcBorders>
            <w:hideMark/>
          </w:tcPr>
          <w:p w14:paraId="1F0EA69A" w14:textId="77777777" w:rsidR="007C206D" w:rsidRPr="008F4330" w:rsidRDefault="007C206D" w:rsidP="006641A5">
            <w:pPr>
              <w:jc w:val="left"/>
              <w:rPr>
                <w:rFonts w:ascii="Arial" w:eastAsia="ＭＳ Ｐゴシック" w:hAnsi="Arial" w:cs="Arial"/>
                <w:color w:val="000000" w:themeColor="text1"/>
                <w:szCs w:val="21"/>
              </w:rPr>
            </w:pPr>
            <w:r w:rsidRPr="008F4330">
              <w:rPr>
                <w:rFonts w:ascii="Arial" w:eastAsia="ＭＳ Ｐゴシック" w:hAnsi="Arial" w:cs="Arial"/>
                <w:color w:val="000000" w:themeColor="text1"/>
                <w:szCs w:val="21"/>
              </w:rPr>
              <w:t>Osaka SDGs network</w:t>
            </w:r>
          </w:p>
        </w:tc>
        <w:tc>
          <w:tcPr>
            <w:tcW w:w="5642" w:type="dxa"/>
            <w:tcBorders>
              <w:top w:val="single" w:sz="4" w:space="0" w:color="auto"/>
              <w:left w:val="single" w:sz="4" w:space="0" w:color="auto"/>
              <w:bottom w:val="single" w:sz="4" w:space="0" w:color="auto"/>
              <w:right w:val="single" w:sz="4" w:space="0" w:color="auto"/>
            </w:tcBorders>
            <w:hideMark/>
          </w:tcPr>
          <w:p w14:paraId="101A2469" w14:textId="56DCFAE9" w:rsidR="007C206D" w:rsidRPr="008F4330" w:rsidRDefault="007C206D" w:rsidP="006641A5">
            <w:pPr>
              <w:jc w:val="left"/>
              <w:rPr>
                <w:rFonts w:ascii="Arial" w:eastAsia="ＭＳ Ｐゴシック" w:hAnsi="Arial" w:cs="Arial"/>
                <w:color w:val="000000" w:themeColor="text1"/>
                <w:szCs w:val="21"/>
              </w:rPr>
            </w:pPr>
            <w:r w:rsidRPr="008F4330">
              <w:rPr>
                <w:rFonts w:ascii="Arial" w:eastAsia="ＭＳ Ｐゴシック" w:hAnsi="Arial" w:cs="Arial"/>
                <w:color w:val="000000" w:themeColor="text1"/>
                <w:szCs w:val="21"/>
              </w:rPr>
              <w:t xml:space="preserve">Considering the development of </w:t>
            </w:r>
            <w:r w:rsidR="00792190" w:rsidRPr="008F4330">
              <w:rPr>
                <w:rFonts w:ascii="Arial" w:eastAsia="ＭＳ Ｐゴシック" w:hAnsi="Arial" w:cs="Arial"/>
                <w:color w:val="000000" w:themeColor="text1"/>
                <w:szCs w:val="21"/>
              </w:rPr>
              <w:t>“</w:t>
            </w:r>
            <w:r w:rsidRPr="008F4330">
              <w:rPr>
                <w:rFonts w:ascii="Arial" w:eastAsia="ＭＳ Ｐゴシック" w:hAnsi="Arial" w:cs="Arial"/>
                <w:color w:val="000000" w:themeColor="text1"/>
                <w:szCs w:val="21"/>
              </w:rPr>
              <w:t>a new PET bottle collection / recycling system in collaboration with local communities and businesses</w:t>
            </w:r>
            <w:r w:rsidR="00792190" w:rsidRPr="008F4330">
              <w:rPr>
                <w:rFonts w:ascii="Arial" w:eastAsia="ＭＳ Ｐゴシック" w:hAnsi="Arial" w:cs="Arial"/>
                <w:color w:val="000000" w:themeColor="text1"/>
                <w:szCs w:val="21"/>
              </w:rPr>
              <w:t>”</w:t>
            </w:r>
            <w:r w:rsidRPr="008F4330">
              <w:rPr>
                <w:rFonts w:ascii="Arial" w:eastAsia="ＭＳ Ｐゴシック" w:hAnsi="Arial" w:cs="Arial"/>
                <w:color w:val="000000" w:themeColor="text1"/>
                <w:szCs w:val="21"/>
              </w:rPr>
              <w:t xml:space="preserve"> inside and outside the region, and sharing examples of efforts</w:t>
            </w:r>
          </w:p>
        </w:tc>
      </w:tr>
      <w:tr w:rsidR="007C206D" w:rsidRPr="007F3396" w14:paraId="756681AA" w14:textId="77777777" w:rsidTr="001E2A7C">
        <w:tc>
          <w:tcPr>
            <w:tcW w:w="2626" w:type="dxa"/>
            <w:tcBorders>
              <w:top w:val="single" w:sz="4" w:space="0" w:color="auto"/>
              <w:left w:val="single" w:sz="4" w:space="0" w:color="auto"/>
              <w:bottom w:val="single" w:sz="4" w:space="0" w:color="auto"/>
              <w:right w:val="single" w:sz="4" w:space="0" w:color="auto"/>
            </w:tcBorders>
            <w:hideMark/>
          </w:tcPr>
          <w:p w14:paraId="7AB6D4CD" w14:textId="77777777" w:rsidR="007C206D" w:rsidRPr="008F4330" w:rsidRDefault="007C206D" w:rsidP="006641A5">
            <w:pPr>
              <w:jc w:val="left"/>
              <w:rPr>
                <w:rFonts w:ascii="Arial" w:eastAsia="ＭＳ Ｐゴシック" w:hAnsi="Arial" w:cs="Arial"/>
                <w:color w:val="000000" w:themeColor="text1"/>
                <w:szCs w:val="21"/>
              </w:rPr>
            </w:pPr>
            <w:r w:rsidRPr="008F4330">
              <w:rPr>
                <w:rFonts w:ascii="Arial" w:eastAsia="ＭＳ Ｐゴシック" w:hAnsi="Arial" w:cs="Arial"/>
                <w:color w:val="000000" w:themeColor="text1"/>
                <w:szCs w:val="21"/>
              </w:rPr>
              <w:t>Local community (resident)</w:t>
            </w:r>
          </w:p>
        </w:tc>
        <w:tc>
          <w:tcPr>
            <w:tcW w:w="5642" w:type="dxa"/>
            <w:tcBorders>
              <w:top w:val="single" w:sz="4" w:space="0" w:color="auto"/>
              <w:left w:val="single" w:sz="4" w:space="0" w:color="auto"/>
              <w:bottom w:val="single" w:sz="4" w:space="0" w:color="auto"/>
              <w:right w:val="single" w:sz="4" w:space="0" w:color="auto"/>
            </w:tcBorders>
            <w:hideMark/>
          </w:tcPr>
          <w:p w14:paraId="530EAF43" w14:textId="77777777" w:rsidR="007C206D" w:rsidRPr="008F4330" w:rsidRDefault="007C206D" w:rsidP="006641A5">
            <w:pPr>
              <w:jc w:val="left"/>
              <w:rPr>
                <w:rFonts w:ascii="Arial" w:eastAsia="ＭＳ Ｐゴシック" w:hAnsi="Arial" w:cs="Arial"/>
                <w:color w:val="000000" w:themeColor="text1"/>
                <w:szCs w:val="21"/>
              </w:rPr>
            </w:pPr>
            <w:r w:rsidRPr="008F4330">
              <w:rPr>
                <w:rFonts w:ascii="Arial" w:eastAsia="ＭＳ Ｐゴシック" w:hAnsi="Arial" w:cs="Arial"/>
                <w:color w:val="000000" w:themeColor="text1"/>
                <w:szCs w:val="21"/>
              </w:rPr>
              <w:t>Waste separation thoroughness of PET bottles</w:t>
            </w:r>
          </w:p>
        </w:tc>
      </w:tr>
      <w:tr w:rsidR="007C206D" w:rsidRPr="007F3396" w14:paraId="5EF51BB3" w14:textId="77777777" w:rsidTr="001E2A7C">
        <w:tc>
          <w:tcPr>
            <w:tcW w:w="2626" w:type="dxa"/>
            <w:tcBorders>
              <w:top w:val="single" w:sz="4" w:space="0" w:color="auto"/>
              <w:left w:val="single" w:sz="4" w:space="0" w:color="auto"/>
              <w:bottom w:val="single" w:sz="4" w:space="0" w:color="auto"/>
              <w:right w:val="single" w:sz="4" w:space="0" w:color="auto"/>
            </w:tcBorders>
            <w:hideMark/>
          </w:tcPr>
          <w:p w14:paraId="78895F46" w14:textId="77777777" w:rsidR="007C206D" w:rsidRPr="008F4330" w:rsidRDefault="007C206D" w:rsidP="006641A5">
            <w:pPr>
              <w:jc w:val="left"/>
              <w:rPr>
                <w:rFonts w:ascii="Arial" w:eastAsia="ＭＳ Ｐゴシック" w:hAnsi="Arial" w:cs="Arial"/>
                <w:color w:val="000000" w:themeColor="text1"/>
                <w:szCs w:val="21"/>
              </w:rPr>
            </w:pPr>
            <w:r w:rsidRPr="008F4330">
              <w:rPr>
                <w:rFonts w:ascii="Arial" w:eastAsia="ＭＳ Ｐゴシック" w:hAnsi="Arial" w:cs="Arial"/>
                <w:color w:val="000000" w:themeColor="text1"/>
                <w:szCs w:val="21"/>
              </w:rPr>
              <w:t>Participating companies Suntory MONOZUKURI EXPART CO., LTD. Mazda Motor Corporation</w:t>
            </w:r>
            <w:r w:rsidRPr="008F4330">
              <w:rPr>
                <w:rFonts w:ascii="Arial" w:eastAsia="ＭＳ Ｐゴシック" w:hAnsi="Arial" w:cs="Arial" w:hint="eastAsia"/>
                <w:color w:val="000000" w:themeColor="text1"/>
                <w:szCs w:val="21"/>
              </w:rPr>
              <w:t>（</w:t>
            </w:r>
            <w:r w:rsidRPr="008F4330">
              <w:rPr>
                <w:rFonts w:ascii="Arial" w:eastAsia="ＭＳ Ｐゴシック" w:hAnsi="Arial" w:cs="Arial"/>
                <w:color w:val="000000" w:themeColor="text1"/>
                <w:szCs w:val="21"/>
              </w:rPr>
              <w:t>Looking for additional</w:t>
            </w:r>
            <w:r w:rsidRPr="008F4330">
              <w:rPr>
                <w:rFonts w:ascii="Arial" w:eastAsia="ＭＳ Ｐゴシック" w:hAnsi="Arial" w:cs="Arial" w:hint="eastAsia"/>
                <w:color w:val="000000" w:themeColor="text1"/>
                <w:szCs w:val="21"/>
              </w:rPr>
              <w:t>）</w:t>
            </w:r>
          </w:p>
        </w:tc>
        <w:tc>
          <w:tcPr>
            <w:tcW w:w="5642" w:type="dxa"/>
            <w:tcBorders>
              <w:top w:val="single" w:sz="4" w:space="0" w:color="auto"/>
              <w:left w:val="single" w:sz="4" w:space="0" w:color="auto"/>
              <w:bottom w:val="single" w:sz="4" w:space="0" w:color="auto"/>
              <w:right w:val="single" w:sz="4" w:space="0" w:color="auto"/>
            </w:tcBorders>
            <w:hideMark/>
          </w:tcPr>
          <w:p w14:paraId="4918FED5" w14:textId="77777777" w:rsidR="007C206D" w:rsidRPr="008F4330" w:rsidRDefault="007C206D" w:rsidP="006641A5">
            <w:pPr>
              <w:jc w:val="left"/>
              <w:rPr>
                <w:rFonts w:ascii="Arial" w:eastAsia="ＭＳ Ｐゴシック" w:hAnsi="Arial" w:cs="Arial"/>
                <w:color w:val="000000" w:themeColor="text1"/>
                <w:szCs w:val="21"/>
              </w:rPr>
            </w:pPr>
            <w:r w:rsidRPr="008F4330">
              <w:rPr>
                <w:rFonts w:ascii="Arial" w:eastAsia="ＭＳ Ｐゴシック" w:hAnsi="Arial" w:cs="Arial"/>
                <w:color w:val="000000" w:themeColor="text1"/>
                <w:szCs w:val="21"/>
              </w:rPr>
              <w:t>Paid sales contract for used PET bottles with the local community, spreading information about discharge methods and collection times to local residents, strengthening of the system for regular collection and efficient transportation of used PET bottles, Report of annual collection amount to Osaka City</w:t>
            </w:r>
          </w:p>
        </w:tc>
      </w:tr>
      <w:tr w:rsidR="007C206D" w:rsidRPr="007F3396" w14:paraId="56772060" w14:textId="77777777" w:rsidTr="001E2A7C">
        <w:tc>
          <w:tcPr>
            <w:tcW w:w="2626" w:type="dxa"/>
            <w:tcBorders>
              <w:top w:val="single" w:sz="4" w:space="0" w:color="auto"/>
              <w:left w:val="single" w:sz="4" w:space="0" w:color="auto"/>
              <w:bottom w:val="single" w:sz="4" w:space="0" w:color="auto"/>
              <w:right w:val="single" w:sz="4" w:space="0" w:color="auto"/>
            </w:tcBorders>
            <w:hideMark/>
          </w:tcPr>
          <w:p w14:paraId="7C349890" w14:textId="77777777" w:rsidR="007C206D" w:rsidRPr="008F4330" w:rsidRDefault="007C206D" w:rsidP="006641A5">
            <w:pPr>
              <w:jc w:val="left"/>
              <w:rPr>
                <w:rFonts w:ascii="Arial" w:eastAsia="ＭＳ Ｐゴシック" w:hAnsi="Arial" w:cs="Arial"/>
                <w:color w:val="000000" w:themeColor="text1"/>
                <w:szCs w:val="21"/>
              </w:rPr>
            </w:pPr>
            <w:r w:rsidRPr="008F4330">
              <w:rPr>
                <w:rFonts w:ascii="Arial" w:eastAsia="ＭＳ Ｐゴシック" w:hAnsi="Arial" w:cs="Arial"/>
                <w:color w:val="000000" w:themeColor="text1"/>
                <w:szCs w:val="21"/>
              </w:rPr>
              <w:t>Recycling company</w:t>
            </w:r>
          </w:p>
        </w:tc>
        <w:tc>
          <w:tcPr>
            <w:tcW w:w="5642" w:type="dxa"/>
            <w:tcBorders>
              <w:top w:val="single" w:sz="4" w:space="0" w:color="auto"/>
              <w:left w:val="single" w:sz="4" w:space="0" w:color="auto"/>
              <w:bottom w:val="single" w:sz="4" w:space="0" w:color="auto"/>
              <w:right w:val="single" w:sz="4" w:space="0" w:color="auto"/>
            </w:tcBorders>
            <w:hideMark/>
          </w:tcPr>
          <w:p w14:paraId="08CDB3CB" w14:textId="77777777" w:rsidR="007C206D" w:rsidRPr="008F4330" w:rsidRDefault="007C206D" w:rsidP="006641A5">
            <w:pPr>
              <w:jc w:val="left"/>
              <w:rPr>
                <w:rFonts w:ascii="Arial" w:eastAsia="ＭＳ Ｐゴシック" w:hAnsi="Arial" w:cs="Arial"/>
                <w:color w:val="000000" w:themeColor="text1"/>
                <w:szCs w:val="21"/>
              </w:rPr>
            </w:pPr>
            <w:r w:rsidRPr="008F4330">
              <w:rPr>
                <w:rFonts w:ascii="Arial" w:eastAsia="ＭＳ Ｐゴシック" w:hAnsi="Arial" w:cs="Arial"/>
                <w:color w:val="000000" w:themeColor="text1"/>
                <w:szCs w:val="21"/>
              </w:rPr>
              <w:t>Transaction of PET bottles collected by participating companies,</w:t>
            </w:r>
            <w:r w:rsidRPr="008F4330">
              <w:rPr>
                <w:rFonts w:ascii="Arial" w:eastAsia="ＭＳ Ｐゴシック" w:hAnsi="Arial" w:cs="Arial"/>
                <w:szCs w:val="21"/>
              </w:rPr>
              <w:t xml:space="preserve"> </w:t>
            </w:r>
            <w:r w:rsidRPr="008F4330">
              <w:rPr>
                <w:rFonts w:ascii="Arial" w:eastAsia="ＭＳ Ｐゴシック" w:hAnsi="Arial" w:cs="Arial"/>
                <w:color w:val="000000" w:themeColor="text1"/>
                <w:szCs w:val="21"/>
              </w:rPr>
              <w:t>capital investment for efficient material recycling (bottle-to-bottle, etc.) and recycling in Japan</w:t>
            </w:r>
          </w:p>
        </w:tc>
      </w:tr>
    </w:tbl>
    <w:p w14:paraId="4D0B4C99" w14:textId="45867627" w:rsidR="007C206D" w:rsidRPr="008F4330" w:rsidRDefault="007C206D">
      <w:pPr>
        <w:jc w:val="left"/>
        <w:rPr>
          <w:rFonts w:ascii="Arial" w:eastAsia="ＭＳ Ｐゴシック" w:hAnsi="Arial" w:cs="Arial"/>
          <w:sz w:val="24"/>
          <w:szCs w:val="24"/>
        </w:rPr>
      </w:pPr>
    </w:p>
    <w:p w14:paraId="26285B56" w14:textId="2762242E" w:rsidR="00851CB7" w:rsidRPr="008F4330" w:rsidRDefault="00774137">
      <w:pPr>
        <w:jc w:val="left"/>
        <w:rPr>
          <w:rFonts w:ascii="Arial" w:eastAsiaTheme="majorEastAsia" w:hAnsi="Arial" w:cs="Arial"/>
          <w:b/>
          <w:color w:val="000000" w:themeColor="text1"/>
          <w:sz w:val="22"/>
          <w:szCs w:val="24"/>
        </w:rPr>
      </w:pPr>
      <w:r w:rsidRPr="008F4330">
        <w:rPr>
          <w:rFonts w:ascii="ＭＳ ゴシック" w:eastAsia="ＭＳ ゴシック" w:hAnsi="ＭＳ ゴシック" w:cs="ＭＳ ゴシック" w:hint="eastAsia"/>
          <w:b/>
          <w:bCs/>
          <w:color w:val="000000" w:themeColor="text1"/>
          <w:sz w:val="22"/>
          <w:szCs w:val="24"/>
        </w:rPr>
        <w:t>③</w:t>
      </w:r>
      <w:r w:rsidR="00656E08" w:rsidRPr="008F4330">
        <w:rPr>
          <w:rFonts w:ascii="Arial" w:eastAsiaTheme="majorEastAsia" w:hAnsi="Arial" w:cs="Arial"/>
          <w:b/>
          <w:bCs/>
          <w:color w:val="000000" w:themeColor="text1"/>
          <w:sz w:val="22"/>
          <w:szCs w:val="24"/>
        </w:rPr>
        <w:t xml:space="preserve"> Disseminating Information Both Domestically and Internationally, and Sharing Good Practices</w:t>
      </w:r>
    </w:p>
    <w:tbl>
      <w:tblPr>
        <w:tblStyle w:val="22"/>
        <w:tblW w:w="0" w:type="auto"/>
        <w:tblLook w:val="04A0" w:firstRow="1" w:lastRow="0" w:firstColumn="1" w:lastColumn="0" w:noHBand="0" w:noVBand="1"/>
      </w:tblPr>
      <w:tblGrid>
        <w:gridCol w:w="2626"/>
        <w:gridCol w:w="5642"/>
      </w:tblGrid>
      <w:tr w:rsidR="00792190" w:rsidRPr="007F3396" w14:paraId="1F23DDBC" w14:textId="77777777" w:rsidTr="001E2A7C">
        <w:tc>
          <w:tcPr>
            <w:tcW w:w="262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F199824" w14:textId="75107C38" w:rsidR="00792190" w:rsidRPr="008F4330" w:rsidRDefault="00792190" w:rsidP="00792190">
            <w:pPr>
              <w:jc w:val="center"/>
              <w:rPr>
                <w:rFonts w:ascii="Arial" w:eastAsia="ＭＳ Ｐゴシック" w:hAnsi="Arial" w:cs="Arial"/>
                <w:color w:val="000000" w:themeColor="text1"/>
                <w:sz w:val="22"/>
              </w:rPr>
            </w:pPr>
            <w:r w:rsidRPr="008F4330">
              <w:rPr>
                <w:rFonts w:ascii="Arial" w:eastAsia="ＭＳ Ｐゴシック" w:hAnsi="Arial" w:cs="Arial"/>
                <w:b/>
                <w:bCs/>
                <w:color w:val="000000" w:themeColor="text1"/>
                <w:sz w:val="22"/>
              </w:rPr>
              <w:t>Group / Organization Name</w:t>
            </w:r>
          </w:p>
        </w:tc>
        <w:tc>
          <w:tcPr>
            <w:tcW w:w="564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73EE7C4F" w14:textId="34AD45AE" w:rsidR="00792190" w:rsidRPr="008F4330" w:rsidRDefault="00792190" w:rsidP="00792190">
            <w:pPr>
              <w:jc w:val="center"/>
              <w:rPr>
                <w:rFonts w:ascii="Arial" w:eastAsia="ＭＳ Ｐゴシック" w:hAnsi="Arial" w:cs="Arial"/>
                <w:color w:val="000000" w:themeColor="text1"/>
                <w:sz w:val="22"/>
              </w:rPr>
            </w:pPr>
            <w:r w:rsidRPr="008F4330">
              <w:rPr>
                <w:rFonts w:ascii="Arial" w:eastAsia="ＭＳ Ｐゴシック" w:hAnsi="Arial" w:cs="Arial"/>
                <w:b/>
                <w:bCs/>
                <w:color w:val="000000" w:themeColor="text1"/>
                <w:sz w:val="22"/>
              </w:rPr>
              <w:t>Position and Role in Model Business</w:t>
            </w:r>
          </w:p>
        </w:tc>
      </w:tr>
      <w:tr w:rsidR="007C206D" w:rsidRPr="007F3396" w14:paraId="4C8557E7" w14:textId="77777777" w:rsidTr="001E2A7C">
        <w:tc>
          <w:tcPr>
            <w:tcW w:w="2626" w:type="dxa"/>
            <w:tcBorders>
              <w:top w:val="single" w:sz="4" w:space="0" w:color="auto"/>
              <w:left w:val="single" w:sz="4" w:space="0" w:color="auto"/>
              <w:bottom w:val="single" w:sz="4" w:space="0" w:color="auto"/>
              <w:right w:val="single" w:sz="4" w:space="0" w:color="auto"/>
            </w:tcBorders>
            <w:hideMark/>
          </w:tcPr>
          <w:p w14:paraId="3DFE32AA" w14:textId="77777777" w:rsidR="007C206D" w:rsidRPr="008F4330" w:rsidRDefault="007C206D" w:rsidP="006641A5">
            <w:pPr>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Cs w:val="21"/>
              </w:rPr>
              <w:t>UNEP-IETC, JCM Global Match (GEC), international organizations such as JICA, Domestic and foreign government agencies (Ministry of the Environment, etc.)</w:t>
            </w:r>
          </w:p>
        </w:tc>
        <w:tc>
          <w:tcPr>
            <w:tcW w:w="5642" w:type="dxa"/>
            <w:tcBorders>
              <w:top w:val="single" w:sz="4" w:space="0" w:color="auto"/>
              <w:left w:val="single" w:sz="4" w:space="0" w:color="auto"/>
              <w:bottom w:val="single" w:sz="4" w:space="0" w:color="auto"/>
              <w:right w:val="single" w:sz="4" w:space="0" w:color="auto"/>
            </w:tcBorders>
            <w:hideMark/>
          </w:tcPr>
          <w:p w14:paraId="5BEA7487" w14:textId="77777777" w:rsidR="007C206D" w:rsidRPr="008F4330" w:rsidRDefault="007C206D" w:rsidP="006641A5">
            <w:pPr>
              <w:jc w:val="left"/>
              <w:rPr>
                <w:rFonts w:ascii="Arial" w:eastAsia="ＭＳ Ｐゴシック" w:hAnsi="Arial" w:cs="Arial"/>
                <w:color w:val="000000" w:themeColor="text1"/>
                <w:szCs w:val="21"/>
              </w:rPr>
            </w:pPr>
            <w:r w:rsidRPr="008F4330">
              <w:rPr>
                <w:rFonts w:ascii="Arial" w:eastAsia="ＭＳ Ｐゴシック" w:hAnsi="Arial" w:cs="Arial"/>
                <w:color w:val="000000" w:themeColor="text1"/>
                <w:szCs w:val="21"/>
              </w:rPr>
              <w:t xml:space="preserve">Understanding overseas environmental problems, supporting overseas expansion of human resource development and good cases by business. </w:t>
            </w:r>
          </w:p>
        </w:tc>
      </w:tr>
      <w:tr w:rsidR="007C206D" w:rsidRPr="007F3396" w14:paraId="2856F81F" w14:textId="77777777" w:rsidTr="001E2A7C">
        <w:tc>
          <w:tcPr>
            <w:tcW w:w="2626" w:type="dxa"/>
            <w:tcBorders>
              <w:top w:val="single" w:sz="4" w:space="0" w:color="auto"/>
              <w:left w:val="single" w:sz="4" w:space="0" w:color="auto"/>
              <w:bottom w:val="single" w:sz="4" w:space="0" w:color="auto"/>
              <w:right w:val="single" w:sz="4" w:space="0" w:color="auto"/>
            </w:tcBorders>
            <w:hideMark/>
          </w:tcPr>
          <w:p w14:paraId="328A123C" w14:textId="77777777" w:rsidR="007C206D" w:rsidRPr="008F4330" w:rsidRDefault="007C206D" w:rsidP="006641A5">
            <w:pPr>
              <w:jc w:val="left"/>
              <w:rPr>
                <w:rFonts w:ascii="Arial" w:eastAsia="ＭＳ Ｐゴシック" w:hAnsi="Arial" w:cs="Arial"/>
                <w:kern w:val="0"/>
              </w:rPr>
            </w:pPr>
            <w:r w:rsidRPr="008F4330">
              <w:rPr>
                <w:rFonts w:ascii="Arial" w:eastAsia="ＭＳ Ｐゴシック" w:hAnsi="Arial" w:cs="Arial"/>
                <w:color w:val="000000" w:themeColor="text1"/>
                <w:szCs w:val="21"/>
              </w:rPr>
              <w:t>Osaka SDGs Network,</w:t>
            </w:r>
            <w:r w:rsidRPr="008F4330">
              <w:rPr>
                <w:rFonts w:ascii="Arial" w:eastAsia="ＭＳ Ｐゴシック" w:hAnsi="Arial" w:cs="Arial"/>
                <w:color w:val="000000"/>
                <w:sz w:val="20"/>
                <w:szCs w:val="20"/>
                <w:shd w:val="clear" w:color="auto" w:fill="FFFFFF"/>
              </w:rPr>
              <w:t xml:space="preserve"> </w:t>
            </w:r>
            <w:r w:rsidRPr="008F4330">
              <w:rPr>
                <w:rFonts w:ascii="Arial" w:eastAsia="ＭＳ Ｐゴシック" w:hAnsi="Arial" w:cs="Arial"/>
                <w:color w:val="000000"/>
                <w:szCs w:val="21"/>
                <w:shd w:val="clear" w:color="auto" w:fill="FFFFFF"/>
              </w:rPr>
              <w:t>Osaka Water &amp; Environment Solutions Association</w:t>
            </w:r>
          </w:p>
          <w:p w14:paraId="75EA4F0D" w14:textId="77777777" w:rsidR="007C206D" w:rsidRPr="008F4330" w:rsidRDefault="007C206D" w:rsidP="006641A5">
            <w:pPr>
              <w:jc w:val="left"/>
              <w:rPr>
                <w:rFonts w:ascii="Arial" w:eastAsia="ＭＳ Ｐゴシック" w:hAnsi="Arial" w:cs="Arial"/>
                <w:color w:val="000000" w:themeColor="text1"/>
                <w:szCs w:val="21"/>
              </w:rPr>
            </w:pPr>
            <w:r w:rsidRPr="008F4330">
              <w:rPr>
                <w:rFonts w:ascii="Arial" w:eastAsia="ＭＳ Ｐゴシック" w:hAnsi="Arial" w:cs="Arial" w:hint="eastAsia"/>
                <w:color w:val="000000" w:themeColor="text1"/>
                <w:szCs w:val="21"/>
              </w:rPr>
              <w:t>（</w:t>
            </w:r>
            <w:r w:rsidRPr="008F4330">
              <w:rPr>
                <w:rFonts w:ascii="Arial" w:eastAsia="ＭＳ Ｐゴシック" w:hAnsi="Arial" w:cs="Arial"/>
                <w:color w:val="000000" w:themeColor="text1"/>
                <w:szCs w:val="21"/>
              </w:rPr>
              <w:t xml:space="preserve">OWESA) </w:t>
            </w:r>
          </w:p>
        </w:tc>
        <w:tc>
          <w:tcPr>
            <w:tcW w:w="5642" w:type="dxa"/>
            <w:tcBorders>
              <w:top w:val="single" w:sz="4" w:space="0" w:color="auto"/>
              <w:left w:val="single" w:sz="4" w:space="0" w:color="auto"/>
              <w:bottom w:val="single" w:sz="4" w:space="0" w:color="auto"/>
              <w:right w:val="single" w:sz="4" w:space="0" w:color="auto"/>
            </w:tcBorders>
            <w:hideMark/>
          </w:tcPr>
          <w:p w14:paraId="38E79BF6" w14:textId="77777777" w:rsidR="007C206D" w:rsidRPr="008F4330" w:rsidRDefault="007C206D" w:rsidP="006641A5">
            <w:pPr>
              <w:jc w:val="left"/>
              <w:rPr>
                <w:rFonts w:ascii="Arial" w:eastAsia="ＭＳ Ｐゴシック" w:hAnsi="Arial" w:cs="Arial"/>
                <w:color w:val="000000" w:themeColor="text1"/>
                <w:szCs w:val="21"/>
              </w:rPr>
            </w:pPr>
            <w:r w:rsidRPr="008F4330">
              <w:rPr>
                <w:rFonts w:ascii="Arial" w:eastAsia="ＭＳ Ｐゴシック" w:hAnsi="Arial" w:cs="Arial"/>
                <w:color w:val="000000" w:themeColor="text1"/>
                <w:szCs w:val="21"/>
              </w:rPr>
              <w:t>Holding stakeholder meetings, sharing information, supporting human resource development and overseas expansion of businesses, etc.</w:t>
            </w:r>
          </w:p>
        </w:tc>
      </w:tr>
      <w:tr w:rsidR="007C206D" w:rsidRPr="007F3396" w14:paraId="4A5DDC84" w14:textId="77777777" w:rsidTr="001E2A7C">
        <w:tc>
          <w:tcPr>
            <w:tcW w:w="2626" w:type="dxa"/>
            <w:tcBorders>
              <w:top w:val="single" w:sz="4" w:space="0" w:color="auto"/>
              <w:left w:val="single" w:sz="4" w:space="0" w:color="auto"/>
              <w:bottom w:val="single" w:sz="4" w:space="0" w:color="auto"/>
              <w:right w:val="single" w:sz="4" w:space="0" w:color="auto"/>
            </w:tcBorders>
            <w:hideMark/>
          </w:tcPr>
          <w:p w14:paraId="2B79893E" w14:textId="77777777" w:rsidR="007C206D" w:rsidRPr="008F4330" w:rsidRDefault="007C206D" w:rsidP="006641A5">
            <w:pPr>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Cs w:val="21"/>
              </w:rPr>
              <w:t>Private businesses such as Team OSAKA Network, Team E-Kansai etc. Financial institutions such as Mizuho Bank, economic organizations</w:t>
            </w:r>
          </w:p>
        </w:tc>
        <w:tc>
          <w:tcPr>
            <w:tcW w:w="5642" w:type="dxa"/>
            <w:tcBorders>
              <w:top w:val="single" w:sz="4" w:space="0" w:color="auto"/>
              <w:left w:val="single" w:sz="4" w:space="0" w:color="auto"/>
              <w:bottom w:val="single" w:sz="4" w:space="0" w:color="auto"/>
              <w:right w:val="single" w:sz="4" w:space="0" w:color="auto"/>
            </w:tcBorders>
            <w:hideMark/>
          </w:tcPr>
          <w:p w14:paraId="7092CA0A" w14:textId="77777777" w:rsidR="007C206D" w:rsidRPr="008F4330" w:rsidRDefault="007C206D" w:rsidP="006641A5">
            <w:pPr>
              <w:jc w:val="left"/>
              <w:rPr>
                <w:rFonts w:ascii="Arial" w:eastAsia="ＭＳ Ｐゴシック" w:hAnsi="Arial" w:cs="Arial"/>
                <w:color w:val="000000" w:themeColor="text1"/>
                <w:szCs w:val="21"/>
              </w:rPr>
            </w:pPr>
            <w:r w:rsidRPr="008F4330">
              <w:rPr>
                <w:rFonts w:ascii="Arial" w:eastAsia="ＭＳ Ｐゴシック" w:hAnsi="Arial" w:cs="Arial"/>
                <w:color w:val="000000" w:themeColor="text1"/>
                <w:szCs w:val="21"/>
              </w:rPr>
              <w:t>Business development,</w:t>
            </w:r>
            <w:r w:rsidRPr="008F4330">
              <w:rPr>
                <w:rFonts w:ascii="Arial" w:eastAsia="ＭＳ Ｐゴシック" w:hAnsi="Arial" w:cs="Arial"/>
                <w:szCs w:val="21"/>
              </w:rPr>
              <w:t xml:space="preserve"> </w:t>
            </w:r>
            <w:r w:rsidRPr="008F4330">
              <w:rPr>
                <w:rFonts w:ascii="Arial" w:eastAsia="ＭＳ Ｐゴシック" w:hAnsi="Arial" w:cs="Arial"/>
                <w:color w:val="000000" w:themeColor="text1"/>
                <w:szCs w:val="21"/>
              </w:rPr>
              <w:t>understanding overseas needs,</w:t>
            </w:r>
            <w:r w:rsidRPr="008F4330">
              <w:rPr>
                <w:rFonts w:ascii="Arial" w:eastAsia="ＭＳ Ｐゴシック" w:hAnsi="Arial" w:cs="Arial"/>
                <w:szCs w:val="21"/>
              </w:rPr>
              <w:t xml:space="preserve"> </w:t>
            </w:r>
            <w:r w:rsidRPr="008F4330">
              <w:rPr>
                <w:rFonts w:ascii="Arial" w:eastAsia="ＭＳ Ｐゴシック" w:hAnsi="Arial" w:cs="Arial"/>
                <w:color w:val="000000" w:themeColor="text1"/>
                <w:szCs w:val="21"/>
              </w:rPr>
              <w:t>supporting overseas expansion of good examples,</w:t>
            </w:r>
            <w:r w:rsidRPr="008F4330">
              <w:rPr>
                <w:rFonts w:ascii="Arial" w:eastAsia="ＭＳ Ｐゴシック" w:hAnsi="Arial" w:cs="Arial"/>
                <w:szCs w:val="21"/>
              </w:rPr>
              <w:t xml:space="preserve"> </w:t>
            </w:r>
            <w:r w:rsidRPr="008F4330">
              <w:rPr>
                <w:rFonts w:ascii="Arial" w:eastAsia="ＭＳ Ｐゴシック" w:hAnsi="Arial" w:cs="Arial"/>
                <w:color w:val="000000" w:themeColor="text1"/>
                <w:szCs w:val="21"/>
              </w:rPr>
              <w:t>loans for business funds, etc.</w:t>
            </w:r>
          </w:p>
        </w:tc>
      </w:tr>
      <w:tr w:rsidR="007C206D" w:rsidRPr="007F3396" w14:paraId="63A99662" w14:textId="77777777" w:rsidTr="001E2A7C">
        <w:tc>
          <w:tcPr>
            <w:tcW w:w="2626" w:type="dxa"/>
            <w:tcBorders>
              <w:top w:val="single" w:sz="4" w:space="0" w:color="auto"/>
              <w:left w:val="single" w:sz="4" w:space="0" w:color="auto"/>
              <w:bottom w:val="single" w:sz="4" w:space="0" w:color="auto"/>
              <w:right w:val="single" w:sz="4" w:space="0" w:color="auto"/>
            </w:tcBorders>
            <w:hideMark/>
          </w:tcPr>
          <w:p w14:paraId="0DE18999" w14:textId="77777777" w:rsidR="007C206D" w:rsidRPr="008F4330" w:rsidRDefault="007C206D" w:rsidP="006641A5">
            <w:pPr>
              <w:jc w:val="left"/>
              <w:rPr>
                <w:rFonts w:ascii="Arial" w:eastAsia="ＭＳ Ｐゴシック" w:hAnsi="Arial" w:cs="Arial"/>
                <w:kern w:val="0"/>
              </w:rPr>
            </w:pPr>
            <w:r w:rsidRPr="008F4330">
              <w:rPr>
                <w:rFonts w:ascii="Arial" w:eastAsia="ＭＳ Ｐゴシック" w:hAnsi="Arial" w:cs="Arial"/>
                <w:color w:val="000000" w:themeColor="text1"/>
                <w:szCs w:val="21"/>
              </w:rPr>
              <w:t xml:space="preserve">Public-private partnership organizations such as </w:t>
            </w:r>
            <w:r w:rsidRPr="008F4330">
              <w:rPr>
                <w:rFonts w:ascii="Arial" w:eastAsia="ＭＳ Ｐゴシック" w:hAnsi="Arial" w:cs="Arial"/>
                <w:color w:val="000000"/>
                <w:szCs w:val="21"/>
              </w:rPr>
              <w:t>the Naniwa Eco Conference, Citizen group</w:t>
            </w:r>
          </w:p>
        </w:tc>
        <w:tc>
          <w:tcPr>
            <w:tcW w:w="5642" w:type="dxa"/>
            <w:tcBorders>
              <w:top w:val="single" w:sz="4" w:space="0" w:color="auto"/>
              <w:left w:val="single" w:sz="4" w:space="0" w:color="auto"/>
              <w:bottom w:val="single" w:sz="4" w:space="0" w:color="auto"/>
              <w:right w:val="single" w:sz="4" w:space="0" w:color="auto"/>
            </w:tcBorders>
            <w:hideMark/>
          </w:tcPr>
          <w:p w14:paraId="20687DAA" w14:textId="77777777" w:rsidR="007C206D" w:rsidRPr="008F4330" w:rsidRDefault="007C206D" w:rsidP="006641A5">
            <w:pPr>
              <w:jc w:val="left"/>
              <w:rPr>
                <w:rFonts w:ascii="Arial" w:eastAsia="ＭＳ Ｐゴシック" w:hAnsi="Arial" w:cs="Arial"/>
                <w:color w:val="000000" w:themeColor="text1"/>
                <w:szCs w:val="21"/>
              </w:rPr>
            </w:pPr>
            <w:r w:rsidRPr="008F4330">
              <w:rPr>
                <w:rFonts w:ascii="Arial" w:eastAsia="ＭＳ Ｐゴシック" w:hAnsi="Arial" w:cs="Arial"/>
                <w:color w:val="000000" w:themeColor="text1"/>
                <w:szCs w:val="21"/>
              </w:rPr>
              <w:t>Enlightenment to residents, environmental learning, etc.</w:t>
            </w:r>
          </w:p>
        </w:tc>
      </w:tr>
      <w:tr w:rsidR="007C206D" w:rsidRPr="007F3396" w14:paraId="6FE8AB40" w14:textId="77777777" w:rsidTr="001E2A7C">
        <w:tc>
          <w:tcPr>
            <w:tcW w:w="2626" w:type="dxa"/>
            <w:tcBorders>
              <w:top w:val="single" w:sz="4" w:space="0" w:color="auto"/>
              <w:left w:val="single" w:sz="4" w:space="0" w:color="auto"/>
              <w:bottom w:val="single" w:sz="4" w:space="0" w:color="auto"/>
              <w:right w:val="single" w:sz="4" w:space="0" w:color="auto"/>
            </w:tcBorders>
            <w:hideMark/>
          </w:tcPr>
          <w:p w14:paraId="7BFB0D35" w14:textId="77777777" w:rsidR="007C206D" w:rsidRPr="008F4330" w:rsidRDefault="007C206D" w:rsidP="006641A5">
            <w:pPr>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Cs w:val="21"/>
              </w:rPr>
              <w:t>Research institutes such as universities</w:t>
            </w:r>
          </w:p>
        </w:tc>
        <w:tc>
          <w:tcPr>
            <w:tcW w:w="5642" w:type="dxa"/>
            <w:tcBorders>
              <w:top w:val="single" w:sz="4" w:space="0" w:color="auto"/>
              <w:left w:val="single" w:sz="4" w:space="0" w:color="auto"/>
              <w:bottom w:val="single" w:sz="4" w:space="0" w:color="auto"/>
              <w:right w:val="single" w:sz="4" w:space="0" w:color="auto"/>
            </w:tcBorders>
            <w:hideMark/>
          </w:tcPr>
          <w:p w14:paraId="6936A1C3" w14:textId="77777777" w:rsidR="007C206D" w:rsidRPr="008F4330" w:rsidRDefault="007C206D" w:rsidP="006641A5">
            <w:pPr>
              <w:jc w:val="left"/>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Providing specialized knowledge and technology, advising, etc.</w:t>
            </w:r>
          </w:p>
        </w:tc>
      </w:tr>
    </w:tbl>
    <w:p w14:paraId="75D93782" w14:textId="293372FC" w:rsidR="007C206D" w:rsidRPr="008F4330" w:rsidRDefault="007C206D">
      <w:pPr>
        <w:jc w:val="left"/>
        <w:rPr>
          <w:rFonts w:ascii="Arial" w:eastAsia="HGP創英角ｺﾞｼｯｸUB" w:hAnsi="Arial" w:cs="Arial"/>
          <w:color w:val="000000" w:themeColor="text1"/>
          <w:sz w:val="24"/>
          <w:szCs w:val="24"/>
        </w:rPr>
      </w:pPr>
    </w:p>
    <w:p w14:paraId="54FE0838" w14:textId="0A6CC1AD" w:rsidR="00851CB7" w:rsidRPr="008F4330" w:rsidRDefault="00485C1E">
      <w:pPr>
        <w:jc w:val="left"/>
        <w:rPr>
          <w:rFonts w:ascii="Arial" w:eastAsia="ＭＳ Ｐゴシック" w:hAnsi="Arial" w:cs="Arial"/>
          <w:b/>
          <w:sz w:val="22"/>
        </w:rPr>
      </w:pPr>
      <w:r>
        <w:rPr>
          <w:rFonts w:ascii="Arial" w:eastAsia="HGP創英角ｺﾞｼｯｸUB" w:hAnsi="Arial" w:cs="Arial"/>
          <w:color w:val="000000" w:themeColor="text1"/>
          <w:sz w:val="22"/>
        </w:rPr>
        <w:t xml:space="preserve">(5) </w:t>
      </w:r>
      <w:r w:rsidR="00656E08" w:rsidRPr="008F4330">
        <w:rPr>
          <w:rFonts w:ascii="Arial" w:eastAsia="HGP創英角ｺﾞｼｯｸUB" w:hAnsi="Arial" w:cs="Arial"/>
          <w:sz w:val="22"/>
        </w:rPr>
        <w:t>Implementation of Projects Aimed at Embodying an Autonomous Good Cycle</w:t>
      </w:r>
    </w:p>
    <w:p w14:paraId="2721C4EF" w14:textId="5B1581C5" w:rsidR="00366D2F" w:rsidRPr="008F4330" w:rsidRDefault="00366D2F" w:rsidP="00366D2F">
      <w:pPr>
        <w:ind w:firstLineChars="100" w:firstLine="220"/>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The “new PET bottle collection/ recycling system through collaboration between regions and businesses,” a local government SDGs model project, recruits participating businesses in Osaka City and the city signs business cooperation agreements with them. Participating businesses that have signed an agreement make contracts with the local community, collect and recycle PET bottles on a private fund basis, and return the profits from the sale to the recycling businesses to the region, thereby embodying an autonomous good cycle on three sides. This is an effort to expand the introduction from the Osaka city area to the rest of the prefecture.</w:t>
      </w:r>
    </w:p>
    <w:p w14:paraId="558CDDB0" w14:textId="61C324D6" w:rsidR="00366D2F" w:rsidRPr="008F4330" w:rsidRDefault="00366D2F" w:rsidP="00366D2F">
      <w:pPr>
        <w:ind w:firstLineChars="100" w:firstLine="220"/>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Building an efficient collection, transportation, and recycling network at an early stage directly leads to maximizing the effects of the three sides. As an integrated effort to connect the three sides, a new designated PET bottle will be used in Osaka City. We will support part of the equipment introduction costs for businesses that develop compression and packaging businesses by installing equipment for compression and packaging. Volume reduction machines currently owned by businesses in Osaka City are being used in parallel with volume reduction of used paper and empty cans, etc., and are affected by fine waste paper residue and ink stains, etc. There is currently no business operator in Osaka City that can meet the recycling acceptance standards for PET bottles suitable for material recycling.</w:t>
      </w:r>
    </w:p>
    <w:p w14:paraId="3326AFA4" w14:textId="5A669ECC" w:rsidR="00851CB7" w:rsidRPr="008F4330" w:rsidRDefault="00366D2F" w:rsidP="00366D2F">
      <w:pPr>
        <w:ind w:firstLineChars="100" w:firstLine="220"/>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This project aims to establish a platform for autonomous PET bottle collection and recycling systems by businesses and local communities with some public support. In addition, it will be used for capital investment by participating businesses. We will consider making use of the institutional loan “SDGs Business Support Fund” described in Chapter 1.3 (4), and create a system for the formation of an autonomous good cycle, etc.</w:t>
      </w:r>
    </w:p>
    <w:p w14:paraId="2DE6CE47" w14:textId="77777777" w:rsidR="00366D2F" w:rsidRPr="008F4330" w:rsidRDefault="00366D2F" w:rsidP="00366D2F">
      <w:pPr>
        <w:ind w:firstLineChars="100" w:firstLine="220"/>
        <w:rPr>
          <w:rFonts w:ascii="Arial" w:eastAsia="ＭＳ Ｐゴシック" w:hAnsi="Arial" w:cs="Arial"/>
          <w:color w:val="FF0000"/>
          <w:sz w:val="22"/>
        </w:rPr>
      </w:pPr>
    </w:p>
    <w:p w14:paraId="3C30053E" w14:textId="2B3DDC49" w:rsidR="00851CB7" w:rsidRPr="008F4330" w:rsidRDefault="00485C1E" w:rsidP="008F4330">
      <w:pPr>
        <w:ind w:firstLineChars="50" w:firstLine="110"/>
        <w:jc w:val="left"/>
        <w:rPr>
          <w:rFonts w:ascii="Arial" w:eastAsia="ＭＳ Ｐゴシック" w:hAnsi="Arial" w:cs="Arial"/>
          <w:b/>
          <w:sz w:val="22"/>
        </w:rPr>
      </w:pPr>
      <w:r>
        <w:rPr>
          <w:rFonts w:ascii="Arial" w:eastAsia="ＭＳ Ｐゴシック" w:hAnsi="Arial" w:cs="Arial" w:hint="eastAsia"/>
          <w:b/>
          <w:sz w:val="22"/>
        </w:rPr>
        <w:t>(</w:t>
      </w:r>
      <w:r w:rsidR="00C208AC" w:rsidRPr="008F4330">
        <w:rPr>
          <w:rFonts w:ascii="Arial" w:eastAsia="ＭＳ Ｐゴシック" w:hAnsi="Arial" w:cs="Arial"/>
          <w:b/>
          <w:sz w:val="22"/>
        </w:rPr>
        <w:t>Efforts for Future Autonomy</w:t>
      </w:r>
      <w:r>
        <w:rPr>
          <w:rFonts w:ascii="Arial" w:eastAsia="ＭＳ Ｐゴシック" w:hAnsi="Arial" w:cs="Arial" w:hint="eastAsia"/>
          <w:b/>
          <w:sz w:val="22"/>
        </w:rPr>
        <w:t>)</w:t>
      </w:r>
    </w:p>
    <w:p w14:paraId="1C6B289E" w14:textId="656CDB88" w:rsidR="00046AE8" w:rsidRPr="008F4330" w:rsidRDefault="00046AE8" w:rsidP="00046AE8">
      <w:pPr>
        <w:ind w:firstLineChars="100" w:firstLine="220"/>
        <w:rPr>
          <w:rFonts w:ascii="Arial" w:eastAsia="ＭＳ Ｐゴシック" w:hAnsi="Arial" w:cs="Arial"/>
          <w:color w:val="000000" w:themeColor="text1"/>
          <w:sz w:val="22"/>
        </w:rPr>
      </w:pPr>
      <w:bookmarkStart w:id="10" w:name="_Hlk516637775"/>
      <w:r w:rsidRPr="008F4330">
        <w:rPr>
          <w:rFonts w:ascii="Arial" w:eastAsia="ＭＳ Ｐゴシック" w:hAnsi="Arial" w:cs="Arial"/>
          <w:color w:val="000000" w:themeColor="text1"/>
          <w:sz w:val="22"/>
        </w:rPr>
        <w:t>Among the local government SDGs model projects, in particular to the formulation of the “Osaka Blue Ocean Vision” execution plan and the construction of the promotion system, the implementation plan that serves as a guideline for each stakeholder is formulated and the promotion system is established. Efforts such as the new PET bottle collection/recycling system, promotion of international cooperation, and enlightenment activities in collaboration with local communities and businesses are positioned in the plan, and each stakeholder shares and cooperates with each other under the established plan and promotion system. We will promote our efforts autonomously.</w:t>
      </w:r>
    </w:p>
    <w:p w14:paraId="5601F3E3" w14:textId="272C8685" w:rsidR="00046AE8" w:rsidRPr="008F4330" w:rsidRDefault="00046AE8" w:rsidP="00046AE8">
      <w:pPr>
        <w:ind w:firstLineChars="100" w:firstLine="220"/>
        <w:rPr>
          <w:rFonts w:ascii="Arial" w:eastAsia="ＭＳ Ｐゴシック" w:hAnsi="Arial" w:cs="Arial"/>
          <w:color w:val="000000" w:themeColor="text1"/>
          <w:sz w:val="22"/>
        </w:rPr>
      </w:pPr>
      <w:r w:rsidRPr="008F4330">
        <w:rPr>
          <w:rFonts w:ascii="Arial" w:eastAsia="ＭＳ Ｐゴシック" w:hAnsi="Arial" w:cs="Arial"/>
          <w:color w:val="000000" w:themeColor="text1"/>
          <w:sz w:val="22"/>
        </w:rPr>
        <w:t>Regarding the promotion of international cooperation on the efforts of the SDGs, we shared good examples of contributing to the SDGs based on the “Osaka Blue Ocean Vision” implementation plan. We would like to expand our projects overseas in collaboration with international organizations, governments, financial institutions, etc., for businesses that are expected to have needs and potential.</w:t>
      </w:r>
    </w:p>
    <w:p w14:paraId="21A2510E" w14:textId="0F0CFCA2" w:rsidR="00970585" w:rsidRPr="008F4330" w:rsidRDefault="00046AE8" w:rsidP="00046AE8">
      <w:pPr>
        <w:ind w:firstLineChars="100" w:firstLine="220"/>
        <w:rPr>
          <w:rFonts w:ascii="Arial" w:eastAsia="ＭＳ Ｐゴシック" w:hAnsi="Arial" w:cs="Arial"/>
          <w:b/>
          <w:color w:val="A6A6A6" w:themeColor="background1" w:themeShade="A6"/>
          <w:sz w:val="24"/>
          <w:szCs w:val="24"/>
        </w:rPr>
      </w:pPr>
      <w:r w:rsidRPr="008F4330">
        <w:rPr>
          <w:rFonts w:ascii="Arial" w:eastAsia="ＭＳ Ｐゴシック" w:hAnsi="Arial" w:cs="Arial"/>
          <w:color w:val="000000" w:themeColor="text1"/>
          <w:sz w:val="22"/>
        </w:rPr>
        <w:t>The “new PET bottle collection/recycling system in collaboration with local communities and businesses” is a project that symbolically embodies the results of the efforts of the entire local government SDGs model project. First of all, we will publicly support a part of the introduction costs to businesses that develop compression and packaging businesses by newly installing equipment such as compression and packaging exclusively for PET bottles in Osaka city. By doing so, we will expand the autonomous PET bottle collection/recycling system by local communities and businesses in the Osaka city area, and also consider that the business can run on its own in other areas. In addition, we will consider whether business feasibility can be expected on a private-sector basis, such as by utilizing institutional loans from regional financial institutions.</w:t>
      </w:r>
    </w:p>
    <w:p w14:paraId="28EBD0A9" w14:textId="0A5E73A7" w:rsidR="00A90B04" w:rsidRPr="008F4330" w:rsidRDefault="00A90B04">
      <w:pPr>
        <w:jc w:val="left"/>
        <w:rPr>
          <w:rFonts w:ascii="Arial" w:eastAsia="ＭＳ Ｐゴシック" w:hAnsi="Arial" w:cs="Arial"/>
          <w:b/>
          <w:color w:val="A6A6A6" w:themeColor="background1" w:themeShade="A6"/>
          <w:sz w:val="24"/>
          <w:szCs w:val="24"/>
        </w:rPr>
      </w:pPr>
    </w:p>
    <w:p w14:paraId="5752C517" w14:textId="04D7B1B9" w:rsidR="008B47CF" w:rsidRPr="008F4330" w:rsidRDefault="00485C1E" w:rsidP="008B47CF">
      <w:pPr>
        <w:jc w:val="left"/>
        <w:rPr>
          <w:rFonts w:ascii="Arial" w:eastAsia="HGP創英角ｺﾞｼｯｸUB" w:hAnsi="Arial" w:cs="Arial"/>
          <w:sz w:val="22"/>
        </w:rPr>
      </w:pPr>
      <w:r>
        <w:rPr>
          <w:rFonts w:ascii="Arial" w:eastAsia="HGP創英角ｺﾞｼｯｸUB" w:hAnsi="Arial" w:cs="Arial"/>
          <w:sz w:val="22"/>
        </w:rPr>
        <w:t xml:space="preserve">(6) </w:t>
      </w:r>
      <w:r w:rsidR="00BF7E85" w:rsidRPr="008F4330">
        <w:rPr>
          <w:rFonts w:ascii="Arial" w:eastAsia="HGP創英角ｺﾞｼｯｸUB" w:hAnsi="Arial" w:cs="Arial"/>
          <w:sz w:val="22"/>
        </w:rPr>
        <w:t>Spreadability of Local Government SDGs Model Projects</w:t>
      </w:r>
    </w:p>
    <w:p w14:paraId="0F879F55" w14:textId="20383887" w:rsidR="008B47CF" w:rsidRPr="008F4330" w:rsidRDefault="005B6523" w:rsidP="005B6523">
      <w:pPr>
        <w:ind w:firstLineChars="100" w:firstLine="220"/>
        <w:jc w:val="left"/>
        <w:rPr>
          <w:rFonts w:ascii="Arial" w:eastAsia="ＭＳ Ｐゴシック" w:hAnsi="Arial" w:cs="Arial"/>
          <w:sz w:val="24"/>
          <w:szCs w:val="24"/>
        </w:rPr>
        <w:sectPr w:rsidR="008B47CF" w:rsidRPr="008F4330">
          <w:headerReference w:type="even" r:id="rId30"/>
          <w:headerReference w:type="default" r:id="rId31"/>
          <w:footerReference w:type="even" r:id="rId32"/>
          <w:footerReference w:type="default" r:id="rId33"/>
          <w:headerReference w:type="first" r:id="rId34"/>
          <w:footerReference w:type="first" r:id="rId35"/>
          <w:pgSz w:w="11906" w:h="16838"/>
          <w:pgMar w:top="1985" w:right="1701" w:bottom="1701" w:left="1701" w:header="851" w:footer="992" w:gutter="0"/>
          <w:pgNumType w:start="0"/>
          <w:cols w:space="425"/>
          <w:titlePg/>
          <w:docGrid w:type="lines" w:linePitch="360"/>
        </w:sectPr>
      </w:pPr>
      <w:r w:rsidRPr="008F4330">
        <w:rPr>
          <w:rFonts w:ascii="Arial" w:eastAsia="ＭＳ Ｐゴシック" w:hAnsi="Arial" w:cs="Arial"/>
          <w:sz w:val="22"/>
        </w:rPr>
        <w:t>In Osaka Prefecture and Osaka City, while promoting various efforts centered on priority goals toward the realization of what the image of a sustainable society should be in 2030, there is a wide range of involvement with various stakeholders such as residents of the prefecture and companies. The “Osaka Blue Ocean Vision” promotion project is designated as a local government SDGs model project as an initiative that can be expected to spread to other local governments because it is easy to understand as an effort. Above all, the “new PET bottle collection/ recycling system through collaboration between regions and businesses,” a</w:t>
      </w:r>
      <w:r w:rsidRPr="0024221D">
        <w:rPr>
          <w:rFonts w:ascii="Arial" w:eastAsia="ＭＳ Ｐゴシック" w:hAnsi="Arial" w:cs="Arial"/>
          <w:sz w:val="22"/>
        </w:rPr>
        <w:t xml:space="preserve">n integrated initiative that connects the three aspects, collects PET bottles that have been collected by the </w:t>
      </w:r>
      <w:r w:rsidR="00223A3C" w:rsidRPr="0024221D">
        <w:rPr>
          <w:rFonts w:ascii="Arial" w:eastAsia="ＭＳ Ｐゴシック" w:hAnsi="Arial" w:cs="Arial"/>
          <w:sz w:val="22"/>
        </w:rPr>
        <w:t>government</w:t>
      </w:r>
      <w:r w:rsidRPr="0024221D">
        <w:rPr>
          <w:rFonts w:ascii="Arial" w:eastAsia="ＭＳ Ｐゴシック" w:hAnsi="Arial" w:cs="Arial"/>
          <w:sz w:val="22"/>
        </w:rPr>
        <w:t xml:space="preserve"> will now be collected by the local community. We aim to establis</w:t>
      </w:r>
      <w:r w:rsidRPr="008F4330">
        <w:rPr>
          <w:rFonts w:ascii="Arial" w:eastAsia="ＭＳ Ｐゴシック" w:hAnsi="Arial" w:cs="Arial"/>
          <w:sz w:val="22"/>
        </w:rPr>
        <w:t>h a sustainable and autonomous recyclable waste recycling model by realizing mass collection and recycling of high-quality used PET bottles for material recycling, and returning the profits from the sale to the local community. This will help increase the interest of residents and the motivation of businesses. If this system can be constructed in a wide range in Osaka, it will be possible to develop it nationwide as an autonomous SDGs model collaboration between local communities and businesses.</w:t>
      </w:r>
    </w:p>
    <w:p w14:paraId="39308CB0" w14:textId="28DA6307" w:rsidR="00533116" w:rsidRPr="008F4330" w:rsidRDefault="00533116" w:rsidP="002A4D67">
      <w:pPr>
        <w:jc w:val="center"/>
        <w:rPr>
          <w:rFonts w:asciiTheme="majorHAnsi" w:eastAsia="ＭＳ Ｐゴシック" w:hAnsiTheme="majorHAnsi" w:cstheme="majorHAnsi"/>
          <w:sz w:val="22"/>
        </w:rPr>
      </w:pPr>
      <w:bookmarkStart w:id="11" w:name="_Hlk516637744"/>
      <w:bookmarkEnd w:id="10"/>
    </w:p>
    <w:bookmarkEnd w:id="11"/>
    <w:p w14:paraId="1AB64139" w14:textId="31AF6E63" w:rsidR="00851CB7" w:rsidRPr="008F4330" w:rsidRDefault="00AC1994">
      <w:pPr>
        <w:jc w:val="left"/>
        <w:rPr>
          <w:rFonts w:asciiTheme="majorHAnsi" w:eastAsia="ＭＳ Ｐゴシック" w:hAnsiTheme="majorHAnsi" w:cstheme="majorHAnsi"/>
          <w:sz w:val="22"/>
        </w:rPr>
      </w:pPr>
      <w:r w:rsidRPr="008F4330">
        <w:rPr>
          <w:rFonts w:asciiTheme="majorHAnsi" w:eastAsia="ＭＳ Ｐゴシック" w:hAnsiTheme="majorHAnsi" w:cstheme="majorHAnsi"/>
          <w:noProof/>
          <w:sz w:val="22"/>
        </w:rPr>
        <mc:AlternateContent>
          <mc:Choice Requires="wps">
            <w:drawing>
              <wp:anchor distT="0" distB="0" distL="114300" distR="114300" simplePos="0" relativeHeight="252078080" behindDoc="0" locked="0" layoutInCell="1" allowOverlap="1" wp14:anchorId="322AA61B" wp14:editId="5CE7A538">
                <wp:simplePos x="0" y="0"/>
                <wp:positionH relativeFrom="margin">
                  <wp:align>center</wp:align>
                </wp:positionH>
                <wp:positionV relativeFrom="paragraph">
                  <wp:posOffset>5984240</wp:posOffset>
                </wp:positionV>
                <wp:extent cx="4457700" cy="895350"/>
                <wp:effectExtent l="0" t="0" r="19050" b="19050"/>
                <wp:wrapSquare wrapText="bothSides"/>
                <wp:docPr id="7" name="正方形/長方形 7"/>
                <wp:cNvGraphicFramePr/>
                <a:graphic xmlns:a="http://schemas.openxmlformats.org/drawingml/2006/main">
                  <a:graphicData uri="http://schemas.microsoft.com/office/word/2010/wordprocessingShape">
                    <wps:wsp>
                      <wps:cNvSpPr/>
                      <wps:spPr>
                        <a:xfrm>
                          <a:off x="0" y="0"/>
                          <a:ext cx="4457700" cy="8953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3777858" w14:textId="77777777" w:rsidR="008F4330" w:rsidRPr="0024221D" w:rsidRDefault="008F4330" w:rsidP="00AC1994">
                            <w:pPr>
                              <w:ind w:firstLineChars="57" w:firstLine="140"/>
                              <w:jc w:val="left"/>
                              <w:rPr>
                                <w:rFonts w:ascii="Arial" w:hAnsi="Arial" w:cs="Arial"/>
                                <w:sz w:val="24"/>
                                <w:szCs w:val="24"/>
                              </w:rPr>
                            </w:pPr>
                            <w:r w:rsidRPr="008F4330">
                              <w:rPr>
                                <w:rFonts w:ascii="Arial" w:hAnsi="Arial" w:cs="Arial"/>
                                <w:sz w:val="24"/>
                                <w:szCs w:val="24"/>
                              </w:rPr>
                              <w:t>Osaka Pr</w:t>
                            </w:r>
                            <w:r w:rsidRPr="0024221D">
                              <w:rPr>
                                <w:rFonts w:ascii="Arial" w:hAnsi="Arial" w:cs="Arial"/>
                                <w:sz w:val="24"/>
                                <w:szCs w:val="24"/>
                              </w:rPr>
                              <w:t>efecture / Osaka City SDGs Future City Plan</w:t>
                            </w:r>
                          </w:p>
                          <w:p w14:paraId="5950AEB2" w14:textId="0400ADAD" w:rsidR="008F4330" w:rsidRPr="0024221D" w:rsidRDefault="008F4330" w:rsidP="00AC1994">
                            <w:pPr>
                              <w:ind w:firstLineChars="57" w:firstLine="123"/>
                              <w:jc w:val="left"/>
                              <w:rPr>
                                <w:rFonts w:ascii="Arial" w:hAnsi="Arial" w:cs="Arial"/>
                                <w:szCs w:val="24"/>
                              </w:rPr>
                            </w:pPr>
                            <w:r w:rsidRPr="0024221D">
                              <w:rPr>
                                <w:rFonts w:ascii="Arial" w:hAnsi="Arial" w:cs="Arial"/>
                                <w:szCs w:val="24"/>
                              </w:rPr>
                              <w:t>Published in July 2021 (2</w:t>
                            </w:r>
                            <w:r w:rsidRPr="0024221D">
                              <w:rPr>
                                <w:rFonts w:ascii="Arial" w:hAnsi="Arial" w:cs="Arial"/>
                                <w:szCs w:val="24"/>
                                <w:vertAlign w:val="superscript"/>
                              </w:rPr>
                              <w:t>nd</w:t>
                            </w:r>
                            <w:r w:rsidRPr="0024221D">
                              <w:rPr>
                                <w:rFonts w:ascii="Arial" w:hAnsi="Arial" w:cs="Arial"/>
                                <w:szCs w:val="24"/>
                              </w:rPr>
                              <w:t xml:space="preserve"> Edition)</w:t>
                            </w:r>
                          </w:p>
                          <w:p w14:paraId="2F38487D" w14:textId="29137820" w:rsidR="008F4330" w:rsidRPr="008F4330" w:rsidRDefault="008F4330" w:rsidP="00AC1994">
                            <w:pPr>
                              <w:ind w:firstLineChars="57" w:firstLine="123"/>
                              <w:jc w:val="left"/>
                              <w:rPr>
                                <w:rFonts w:ascii="Arial" w:hAnsi="Arial" w:cs="Arial"/>
                                <w:szCs w:val="24"/>
                              </w:rPr>
                            </w:pPr>
                            <w:r w:rsidRPr="0024221D">
                              <w:rPr>
                                <w:rFonts w:ascii="Arial" w:hAnsi="Arial" w:cs="Arial"/>
                                <w:szCs w:val="24"/>
                              </w:rPr>
                              <w:t>(Translated in March 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2AA61B" id="正方形/長方形 7" o:spid="_x0000_s1029" style="position:absolute;margin-left:0;margin-top:471.2pt;width:351pt;height:70.5pt;z-index:252078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" fillcolor="white [3201]" strokecolor="black [3213]" strokeweight="1pt">
                <v:textbox>
                  <w:txbxContent>
                    <w:p w14:paraId="43777858" w14:textId="77777777" w:rsidR="008F4330" w:rsidRPr="0024221D" w:rsidRDefault="008F4330" w:rsidP="00AC1994">
                      <w:pPr>
                        <w:ind w:firstLineChars="57" w:firstLine="140"/>
                        <w:jc w:val="left"/>
                        <w:rPr>
                          <w:rFonts w:ascii="Arial" w:hAnsi="Arial" w:cs="Arial"/>
                          <w:sz w:val="24"/>
                          <w:szCs w:val="24"/>
                        </w:rPr>
                      </w:pPr>
                      <w:r w:rsidRPr="008F4330">
                        <w:rPr>
                          <w:rFonts w:ascii="Arial" w:hAnsi="Arial" w:cs="Arial"/>
                          <w:sz w:val="24"/>
                          <w:szCs w:val="24"/>
                        </w:rPr>
                        <w:t>Osaka Pr</w:t>
                      </w:r>
                      <w:r w:rsidRPr="0024221D">
                        <w:rPr>
                          <w:rFonts w:ascii="Arial" w:hAnsi="Arial" w:cs="Arial"/>
                          <w:sz w:val="24"/>
                          <w:szCs w:val="24"/>
                        </w:rPr>
                        <w:t>efecture / Osaka City SDGs Future City Plan</w:t>
                      </w:r>
                    </w:p>
                    <w:p w14:paraId="5950AEB2" w14:textId="0400ADAD" w:rsidR="008F4330" w:rsidRPr="0024221D" w:rsidRDefault="008F4330" w:rsidP="00AC1994">
                      <w:pPr>
                        <w:ind w:firstLineChars="57" w:firstLine="123"/>
                        <w:jc w:val="left"/>
                        <w:rPr>
                          <w:rFonts w:ascii="Arial" w:hAnsi="Arial" w:cs="Arial"/>
                          <w:szCs w:val="24"/>
                        </w:rPr>
                      </w:pPr>
                      <w:r w:rsidRPr="0024221D">
                        <w:rPr>
                          <w:rFonts w:ascii="Arial" w:hAnsi="Arial" w:cs="Arial"/>
                          <w:szCs w:val="24"/>
                        </w:rPr>
                        <w:t>Published in July 2021 (2</w:t>
                      </w:r>
                      <w:r w:rsidRPr="0024221D">
                        <w:rPr>
                          <w:rFonts w:ascii="Arial" w:hAnsi="Arial" w:cs="Arial"/>
                          <w:szCs w:val="24"/>
                          <w:vertAlign w:val="superscript"/>
                        </w:rPr>
                        <w:t>nd</w:t>
                      </w:r>
                      <w:r w:rsidRPr="0024221D">
                        <w:rPr>
                          <w:rFonts w:ascii="Arial" w:hAnsi="Arial" w:cs="Arial"/>
                          <w:szCs w:val="24"/>
                        </w:rPr>
                        <w:t xml:space="preserve"> Edition)</w:t>
                      </w:r>
                    </w:p>
                    <w:p w14:paraId="2F38487D" w14:textId="29137820" w:rsidR="008F4330" w:rsidRPr="008F4330" w:rsidRDefault="008F4330" w:rsidP="00AC1994">
                      <w:pPr>
                        <w:ind w:firstLineChars="57" w:firstLine="123"/>
                        <w:jc w:val="left"/>
                        <w:rPr>
                          <w:rFonts w:ascii="Arial" w:hAnsi="Arial" w:cs="Arial"/>
                          <w:szCs w:val="24"/>
                        </w:rPr>
                      </w:pPr>
                      <w:r w:rsidRPr="0024221D">
                        <w:rPr>
                          <w:rFonts w:ascii="Arial" w:hAnsi="Arial" w:cs="Arial"/>
                          <w:szCs w:val="24"/>
                        </w:rPr>
                        <w:t>(Translated in March 2022)</w:t>
                      </w:r>
                    </w:p>
                  </w:txbxContent>
                </v:textbox>
                <w10:wrap type="square" anchorx="margin"/>
              </v:rect>
            </w:pict>
          </mc:Fallback>
        </mc:AlternateContent>
      </w:r>
    </w:p>
    <w:sectPr w:rsidR="00851CB7" w:rsidRPr="008F4330">
      <w:footerReference w:type="default" r:id="rId36"/>
      <w:pgSz w:w="11906" w:h="16838" w:code="9"/>
      <w:pgMar w:top="1418" w:right="1418" w:bottom="1418" w:left="1418" w:header="851" w:footer="454" w:gutter="0"/>
      <w:pgNumType w:start="1"/>
      <w:cols w:space="425"/>
      <w:docGrid w:type="linesAndChars" w:linePitch="333" w:charSpace="121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EF7A02" w14:textId="77777777" w:rsidR="008F4330" w:rsidRDefault="008F4330">
      <w:r>
        <w:separator/>
      </w:r>
    </w:p>
  </w:endnote>
  <w:endnote w:type="continuationSeparator" w:id="0">
    <w:p w14:paraId="67FD0E81" w14:textId="77777777" w:rsidR="008F4330" w:rsidRDefault="008F43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AF1CCE" w14:textId="77777777" w:rsidR="0070206B" w:rsidRDefault="0070206B">
    <w:pPr>
      <w:pStyle w:val="af"/>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419911"/>
      <w:docPartObj>
        <w:docPartGallery w:val="Page Numbers (Bottom of Page)"/>
        <w:docPartUnique/>
      </w:docPartObj>
    </w:sdtPr>
    <w:sdtEndPr/>
    <w:sdtContent>
      <w:p w14:paraId="109F8561" w14:textId="3644E85A" w:rsidR="008F4330" w:rsidRDefault="008F4330">
        <w:pPr>
          <w:pStyle w:val="af"/>
          <w:jc w:val="center"/>
        </w:pPr>
        <w:r>
          <w:fldChar w:fldCharType="begin"/>
        </w:r>
        <w:r>
          <w:instrText>PAGE   \* MERGEFORMAT</w:instrText>
        </w:r>
        <w:r>
          <w:fldChar w:fldCharType="separate"/>
        </w:r>
        <w:r w:rsidR="0070206B" w:rsidRPr="0070206B">
          <w:rPr>
            <w:noProof/>
            <w:lang w:val="ja-JP"/>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3A63CA" w14:textId="77777777" w:rsidR="0070206B" w:rsidRDefault="0070206B">
    <w:pPr>
      <w:pStyle w:val="af"/>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163E93" w14:textId="5E778F50" w:rsidR="008F4330" w:rsidRDefault="008F4330">
    <w:pPr>
      <w:pStyle w:val="af"/>
      <w:jc w:val="center"/>
    </w:pPr>
  </w:p>
  <w:p w14:paraId="4E6B7A46" w14:textId="77777777" w:rsidR="008F4330" w:rsidRDefault="008F4330">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8CDF43" w14:textId="77777777" w:rsidR="008F4330" w:rsidRDefault="008F4330">
      <w:r>
        <w:separator/>
      </w:r>
    </w:p>
  </w:footnote>
  <w:footnote w:type="continuationSeparator" w:id="0">
    <w:p w14:paraId="4549EF17" w14:textId="77777777" w:rsidR="008F4330" w:rsidRDefault="008F43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85B916" w14:textId="77777777" w:rsidR="0070206B" w:rsidRDefault="0070206B">
    <w:pPr>
      <w:pStyle w:val="a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468D1D" w14:textId="77777777" w:rsidR="0070206B" w:rsidRDefault="0070206B">
    <w:pPr>
      <w:pStyle w:val="ad"/>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3965FA" w14:textId="5CBE3FFA" w:rsidR="008F4330" w:rsidRPr="00D92AA3" w:rsidRDefault="008F4330" w:rsidP="00D92AA3">
    <w:pPr>
      <w:pStyle w:val="ad"/>
      <w:jc w:val="center"/>
      <w:rPr>
        <w:sz w:val="4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C56DB"/>
    <w:multiLevelType w:val="hybridMultilevel"/>
    <w:tmpl w:val="C30AEE3E"/>
    <w:lvl w:ilvl="0" w:tplc="A6BE4D6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A854782"/>
    <w:multiLevelType w:val="hybridMultilevel"/>
    <w:tmpl w:val="0C6E2B44"/>
    <w:lvl w:ilvl="0" w:tplc="A6BE4D6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D300F9A"/>
    <w:multiLevelType w:val="hybridMultilevel"/>
    <w:tmpl w:val="628E739E"/>
    <w:lvl w:ilvl="0" w:tplc="A6BE4D6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E446F6A"/>
    <w:multiLevelType w:val="hybridMultilevel"/>
    <w:tmpl w:val="6CDCD376"/>
    <w:lvl w:ilvl="0" w:tplc="F67A68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82B51F7"/>
    <w:multiLevelType w:val="hybridMultilevel"/>
    <w:tmpl w:val="37A885B2"/>
    <w:lvl w:ilvl="0" w:tplc="A83C9360">
      <w:start w:val="1"/>
      <w:numFmt w:val="bullet"/>
      <w:lvlText w:val="■"/>
      <w:lvlJc w:val="left"/>
      <w:pPr>
        <w:ind w:left="360" w:hanging="36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403F0478"/>
    <w:multiLevelType w:val="hybridMultilevel"/>
    <w:tmpl w:val="AA4CCF0E"/>
    <w:lvl w:ilvl="0" w:tplc="DA60152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62F3CE1"/>
    <w:multiLevelType w:val="hybridMultilevel"/>
    <w:tmpl w:val="94CCD9A0"/>
    <w:lvl w:ilvl="0" w:tplc="E5C2CD0A">
      <w:start w:val="1"/>
      <w:numFmt w:val="bullet"/>
      <w:lvlText w:val="■"/>
      <w:lvlJc w:val="left"/>
      <w:pPr>
        <w:ind w:left="360" w:hanging="36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4F61754E"/>
    <w:multiLevelType w:val="hybridMultilevel"/>
    <w:tmpl w:val="B352DDF8"/>
    <w:lvl w:ilvl="0" w:tplc="78E8D1C2">
      <w:numFmt w:val="bullet"/>
      <w:lvlText w:val="※"/>
      <w:lvlJc w:val="left"/>
      <w:pPr>
        <w:ind w:left="580" w:hanging="360"/>
      </w:pPr>
      <w:rPr>
        <w:rFonts w:ascii="ＭＳ Ｐゴシック" w:eastAsia="ＭＳ Ｐゴシック" w:hAnsi="ＭＳ Ｐゴシック" w:cstheme="minorBidi"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8" w15:restartNumberingAfterBreak="0">
    <w:nsid w:val="4F8848B9"/>
    <w:multiLevelType w:val="hybridMultilevel"/>
    <w:tmpl w:val="BC12B71C"/>
    <w:lvl w:ilvl="0" w:tplc="A6BE4D68">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59E90858"/>
    <w:multiLevelType w:val="hybridMultilevel"/>
    <w:tmpl w:val="373416DA"/>
    <w:lvl w:ilvl="0" w:tplc="C9DE07E4">
      <w:start w:val="2025"/>
      <w:numFmt w:val="bullet"/>
      <w:lvlText w:val="※"/>
      <w:lvlJc w:val="left"/>
      <w:pPr>
        <w:ind w:left="360" w:hanging="36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632E1B47"/>
    <w:multiLevelType w:val="hybridMultilevel"/>
    <w:tmpl w:val="30F8E31A"/>
    <w:lvl w:ilvl="0" w:tplc="A16C20DE">
      <w:start w:val="3"/>
      <w:numFmt w:val="bullet"/>
      <w:lvlText w:val="・"/>
      <w:lvlJc w:val="left"/>
      <w:pPr>
        <w:ind w:left="360" w:hanging="36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6B6B37BC"/>
    <w:multiLevelType w:val="hybridMultilevel"/>
    <w:tmpl w:val="B384828A"/>
    <w:lvl w:ilvl="0" w:tplc="5B7C20C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744B4162"/>
    <w:multiLevelType w:val="hybridMultilevel"/>
    <w:tmpl w:val="7CD80C16"/>
    <w:lvl w:ilvl="0" w:tplc="A6BE4D68">
      <w:start w:val="1"/>
      <w:numFmt w:val="bullet"/>
      <w:lvlText w:val=""/>
      <w:lvlJc w:val="left"/>
      <w:pPr>
        <w:ind w:left="420" w:hanging="420"/>
      </w:pPr>
      <w:rPr>
        <w:rFonts w:ascii="Wingdings" w:hAnsi="Wingdings" w:hint="default"/>
      </w:rPr>
    </w:lvl>
    <w:lvl w:ilvl="1" w:tplc="024ED25A">
      <w:start w:val="2"/>
      <w:numFmt w:val="bullet"/>
      <w:lvlText w:val="・"/>
      <w:lvlJc w:val="left"/>
      <w:pPr>
        <w:ind w:left="780" w:hanging="360"/>
      </w:pPr>
      <w:rPr>
        <w:rFonts w:ascii="ＭＳ Ｐゴシック" w:eastAsia="ＭＳ Ｐゴシック" w:hAnsi="ＭＳ Ｐゴシック"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7FE84BAF"/>
    <w:multiLevelType w:val="hybridMultilevel"/>
    <w:tmpl w:val="3CD40CDA"/>
    <w:lvl w:ilvl="0" w:tplc="F1E20A30">
      <w:start w:val="1"/>
      <w:numFmt w:val="bullet"/>
      <w:lvlText w:val="・"/>
      <w:lvlJc w:val="left"/>
      <w:pPr>
        <w:ind w:left="360" w:hanging="36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6"/>
  </w:num>
  <w:num w:numId="3">
    <w:abstractNumId w:val="4"/>
  </w:num>
  <w:num w:numId="4">
    <w:abstractNumId w:val="1"/>
  </w:num>
  <w:num w:numId="5">
    <w:abstractNumId w:val="12"/>
  </w:num>
  <w:num w:numId="6">
    <w:abstractNumId w:val="8"/>
  </w:num>
  <w:num w:numId="7">
    <w:abstractNumId w:val="2"/>
  </w:num>
  <w:num w:numId="8">
    <w:abstractNumId w:val="13"/>
  </w:num>
  <w:num w:numId="9">
    <w:abstractNumId w:val="7"/>
  </w:num>
  <w:num w:numId="10">
    <w:abstractNumId w:val="9"/>
  </w:num>
  <w:num w:numId="11">
    <w:abstractNumId w:val="3"/>
  </w:num>
  <w:num w:numId="12">
    <w:abstractNumId w:val="10"/>
  </w:num>
  <w:num w:numId="13">
    <w:abstractNumId w:val="11"/>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307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1CB7"/>
    <w:rsid w:val="00002142"/>
    <w:rsid w:val="00002652"/>
    <w:rsid w:val="0001571F"/>
    <w:rsid w:val="0001716C"/>
    <w:rsid w:val="000224C0"/>
    <w:rsid w:val="00023D5B"/>
    <w:rsid w:val="000309D3"/>
    <w:rsid w:val="00032E75"/>
    <w:rsid w:val="00046972"/>
    <w:rsid w:val="00046AE8"/>
    <w:rsid w:val="00047DA0"/>
    <w:rsid w:val="000677D6"/>
    <w:rsid w:val="0006786A"/>
    <w:rsid w:val="00074516"/>
    <w:rsid w:val="00077F0D"/>
    <w:rsid w:val="00086002"/>
    <w:rsid w:val="000956CD"/>
    <w:rsid w:val="00097C6D"/>
    <w:rsid w:val="000B4B25"/>
    <w:rsid w:val="000C302B"/>
    <w:rsid w:val="000C50AF"/>
    <w:rsid w:val="000C5F6D"/>
    <w:rsid w:val="000D2975"/>
    <w:rsid w:val="000D2CDA"/>
    <w:rsid w:val="000D7ED4"/>
    <w:rsid w:val="000F0C72"/>
    <w:rsid w:val="000F23EF"/>
    <w:rsid w:val="0010273A"/>
    <w:rsid w:val="00105B8A"/>
    <w:rsid w:val="0011124F"/>
    <w:rsid w:val="001145BA"/>
    <w:rsid w:val="00120603"/>
    <w:rsid w:val="00122485"/>
    <w:rsid w:val="001249BA"/>
    <w:rsid w:val="00124B29"/>
    <w:rsid w:val="00124CF4"/>
    <w:rsid w:val="001279C0"/>
    <w:rsid w:val="00127A2F"/>
    <w:rsid w:val="001325F6"/>
    <w:rsid w:val="00132E26"/>
    <w:rsid w:val="00134A76"/>
    <w:rsid w:val="0014108F"/>
    <w:rsid w:val="00147CCC"/>
    <w:rsid w:val="0015411F"/>
    <w:rsid w:val="00165711"/>
    <w:rsid w:val="00165BF0"/>
    <w:rsid w:val="001725D7"/>
    <w:rsid w:val="00173603"/>
    <w:rsid w:val="00175BD7"/>
    <w:rsid w:val="00177AA5"/>
    <w:rsid w:val="00181DC7"/>
    <w:rsid w:val="001825BA"/>
    <w:rsid w:val="00184A10"/>
    <w:rsid w:val="00186E23"/>
    <w:rsid w:val="00187194"/>
    <w:rsid w:val="00191CB9"/>
    <w:rsid w:val="001946B6"/>
    <w:rsid w:val="00197FE0"/>
    <w:rsid w:val="001A1B99"/>
    <w:rsid w:val="001A209C"/>
    <w:rsid w:val="001A71CB"/>
    <w:rsid w:val="001B03E8"/>
    <w:rsid w:val="001B2A46"/>
    <w:rsid w:val="001B3C47"/>
    <w:rsid w:val="001B491E"/>
    <w:rsid w:val="001B79F6"/>
    <w:rsid w:val="001C1EBC"/>
    <w:rsid w:val="001C6219"/>
    <w:rsid w:val="001C774F"/>
    <w:rsid w:val="001D00E9"/>
    <w:rsid w:val="001D01F9"/>
    <w:rsid w:val="001D14F9"/>
    <w:rsid w:val="001D33E8"/>
    <w:rsid w:val="001D57FC"/>
    <w:rsid w:val="001E04C2"/>
    <w:rsid w:val="001E07D9"/>
    <w:rsid w:val="001E2412"/>
    <w:rsid w:val="001E258B"/>
    <w:rsid w:val="001E2A7C"/>
    <w:rsid w:val="001E35A3"/>
    <w:rsid w:val="001E4581"/>
    <w:rsid w:val="001E6C46"/>
    <w:rsid w:val="001F2BAD"/>
    <w:rsid w:val="0020139D"/>
    <w:rsid w:val="0020160E"/>
    <w:rsid w:val="002033EB"/>
    <w:rsid w:val="00204B44"/>
    <w:rsid w:val="00205D02"/>
    <w:rsid w:val="00214028"/>
    <w:rsid w:val="0021633D"/>
    <w:rsid w:val="00222BBE"/>
    <w:rsid w:val="002235AD"/>
    <w:rsid w:val="00223A3C"/>
    <w:rsid w:val="002246D3"/>
    <w:rsid w:val="00224974"/>
    <w:rsid w:val="00227BF8"/>
    <w:rsid w:val="00240ADE"/>
    <w:rsid w:val="0024221D"/>
    <w:rsid w:val="00242F2E"/>
    <w:rsid w:val="002517AE"/>
    <w:rsid w:val="00253B4E"/>
    <w:rsid w:val="0025772E"/>
    <w:rsid w:val="00261B2A"/>
    <w:rsid w:val="00267061"/>
    <w:rsid w:val="002733EB"/>
    <w:rsid w:val="00277E87"/>
    <w:rsid w:val="0028252B"/>
    <w:rsid w:val="0028793C"/>
    <w:rsid w:val="00290C13"/>
    <w:rsid w:val="00296E39"/>
    <w:rsid w:val="002970E8"/>
    <w:rsid w:val="002A1FFA"/>
    <w:rsid w:val="002A4D67"/>
    <w:rsid w:val="002B1603"/>
    <w:rsid w:val="002B3937"/>
    <w:rsid w:val="002C26BE"/>
    <w:rsid w:val="002D08E4"/>
    <w:rsid w:val="002D1301"/>
    <w:rsid w:val="002D4CBF"/>
    <w:rsid w:val="002D5F9C"/>
    <w:rsid w:val="002D7B06"/>
    <w:rsid w:val="002E02A6"/>
    <w:rsid w:val="002E2BFD"/>
    <w:rsid w:val="002E54C4"/>
    <w:rsid w:val="002E5CBE"/>
    <w:rsid w:val="002E648B"/>
    <w:rsid w:val="002E7077"/>
    <w:rsid w:val="002E79BA"/>
    <w:rsid w:val="002F0E7E"/>
    <w:rsid w:val="002F6E18"/>
    <w:rsid w:val="00301611"/>
    <w:rsid w:val="0030630B"/>
    <w:rsid w:val="00307B59"/>
    <w:rsid w:val="00314C50"/>
    <w:rsid w:val="003204F6"/>
    <w:rsid w:val="00325D50"/>
    <w:rsid w:val="00327A62"/>
    <w:rsid w:val="003309A3"/>
    <w:rsid w:val="00332897"/>
    <w:rsid w:val="00336C99"/>
    <w:rsid w:val="00337D1F"/>
    <w:rsid w:val="00344CD6"/>
    <w:rsid w:val="00344DAD"/>
    <w:rsid w:val="00350092"/>
    <w:rsid w:val="00352F53"/>
    <w:rsid w:val="00364E68"/>
    <w:rsid w:val="00366D2F"/>
    <w:rsid w:val="00367725"/>
    <w:rsid w:val="00370C0A"/>
    <w:rsid w:val="00381033"/>
    <w:rsid w:val="003913C5"/>
    <w:rsid w:val="003919CB"/>
    <w:rsid w:val="003A7AD9"/>
    <w:rsid w:val="003B2D6D"/>
    <w:rsid w:val="003C3831"/>
    <w:rsid w:val="003C3D3F"/>
    <w:rsid w:val="003D151F"/>
    <w:rsid w:val="003D660C"/>
    <w:rsid w:val="003E60BD"/>
    <w:rsid w:val="003E6671"/>
    <w:rsid w:val="003E714F"/>
    <w:rsid w:val="003E7CAE"/>
    <w:rsid w:val="003F5610"/>
    <w:rsid w:val="003F7B7A"/>
    <w:rsid w:val="003F7E07"/>
    <w:rsid w:val="0041648D"/>
    <w:rsid w:val="004213DE"/>
    <w:rsid w:val="00426F61"/>
    <w:rsid w:val="00440406"/>
    <w:rsid w:val="00443148"/>
    <w:rsid w:val="0044737D"/>
    <w:rsid w:val="004477A5"/>
    <w:rsid w:val="00450B69"/>
    <w:rsid w:val="004519E3"/>
    <w:rsid w:val="00457B53"/>
    <w:rsid w:val="00460D7C"/>
    <w:rsid w:val="0046626C"/>
    <w:rsid w:val="00470B6D"/>
    <w:rsid w:val="00472CBB"/>
    <w:rsid w:val="00475449"/>
    <w:rsid w:val="00476B29"/>
    <w:rsid w:val="0048132A"/>
    <w:rsid w:val="00483FAC"/>
    <w:rsid w:val="00485C1E"/>
    <w:rsid w:val="0048731D"/>
    <w:rsid w:val="0049061D"/>
    <w:rsid w:val="0049166B"/>
    <w:rsid w:val="00492930"/>
    <w:rsid w:val="00492AF9"/>
    <w:rsid w:val="00494344"/>
    <w:rsid w:val="00496994"/>
    <w:rsid w:val="0049720D"/>
    <w:rsid w:val="004B1AEB"/>
    <w:rsid w:val="004B23CA"/>
    <w:rsid w:val="004B4280"/>
    <w:rsid w:val="004B4F66"/>
    <w:rsid w:val="004B51DA"/>
    <w:rsid w:val="004B582D"/>
    <w:rsid w:val="004C1FB8"/>
    <w:rsid w:val="004D2AA0"/>
    <w:rsid w:val="004D51E5"/>
    <w:rsid w:val="004D78E0"/>
    <w:rsid w:val="004E4C14"/>
    <w:rsid w:val="004E6AFA"/>
    <w:rsid w:val="00501F69"/>
    <w:rsid w:val="0050317D"/>
    <w:rsid w:val="00504317"/>
    <w:rsid w:val="00517F69"/>
    <w:rsid w:val="00522371"/>
    <w:rsid w:val="00522E6A"/>
    <w:rsid w:val="00522F82"/>
    <w:rsid w:val="00523021"/>
    <w:rsid w:val="00527DA1"/>
    <w:rsid w:val="00530B2B"/>
    <w:rsid w:val="00530BAC"/>
    <w:rsid w:val="00533116"/>
    <w:rsid w:val="00533D3C"/>
    <w:rsid w:val="00535E21"/>
    <w:rsid w:val="00536421"/>
    <w:rsid w:val="0054010F"/>
    <w:rsid w:val="00544A30"/>
    <w:rsid w:val="00544F76"/>
    <w:rsid w:val="00546D25"/>
    <w:rsid w:val="0055397D"/>
    <w:rsid w:val="00553BBB"/>
    <w:rsid w:val="00555CFE"/>
    <w:rsid w:val="0055709A"/>
    <w:rsid w:val="005603DC"/>
    <w:rsid w:val="005658D1"/>
    <w:rsid w:val="00566AC7"/>
    <w:rsid w:val="0057131A"/>
    <w:rsid w:val="00574B7F"/>
    <w:rsid w:val="00575D3B"/>
    <w:rsid w:val="005766E6"/>
    <w:rsid w:val="00576DB6"/>
    <w:rsid w:val="005812EC"/>
    <w:rsid w:val="0058650B"/>
    <w:rsid w:val="00586869"/>
    <w:rsid w:val="005913CD"/>
    <w:rsid w:val="00594094"/>
    <w:rsid w:val="005968CD"/>
    <w:rsid w:val="005B277F"/>
    <w:rsid w:val="005B6523"/>
    <w:rsid w:val="005B7AF5"/>
    <w:rsid w:val="005C0CCE"/>
    <w:rsid w:val="005C4876"/>
    <w:rsid w:val="005C697F"/>
    <w:rsid w:val="005D1637"/>
    <w:rsid w:val="005D27DA"/>
    <w:rsid w:val="005D5C3D"/>
    <w:rsid w:val="005E2D2C"/>
    <w:rsid w:val="005E6827"/>
    <w:rsid w:val="005E73CE"/>
    <w:rsid w:val="005F0361"/>
    <w:rsid w:val="005F175A"/>
    <w:rsid w:val="005F28A5"/>
    <w:rsid w:val="005F309F"/>
    <w:rsid w:val="005F3BF2"/>
    <w:rsid w:val="00602553"/>
    <w:rsid w:val="00607B48"/>
    <w:rsid w:val="00610398"/>
    <w:rsid w:val="00610DEB"/>
    <w:rsid w:val="00613E36"/>
    <w:rsid w:val="00621600"/>
    <w:rsid w:val="006226E6"/>
    <w:rsid w:val="00626B53"/>
    <w:rsid w:val="00632E15"/>
    <w:rsid w:val="00633D96"/>
    <w:rsid w:val="00635CBC"/>
    <w:rsid w:val="00635F75"/>
    <w:rsid w:val="00640270"/>
    <w:rsid w:val="00640BC6"/>
    <w:rsid w:val="00644F54"/>
    <w:rsid w:val="006526B0"/>
    <w:rsid w:val="006566E5"/>
    <w:rsid w:val="00656E08"/>
    <w:rsid w:val="00657606"/>
    <w:rsid w:val="0066039A"/>
    <w:rsid w:val="006641A5"/>
    <w:rsid w:val="00665232"/>
    <w:rsid w:val="00666383"/>
    <w:rsid w:val="0066769E"/>
    <w:rsid w:val="00672A80"/>
    <w:rsid w:val="006743ED"/>
    <w:rsid w:val="0067615F"/>
    <w:rsid w:val="006811A9"/>
    <w:rsid w:val="00692E70"/>
    <w:rsid w:val="006A625C"/>
    <w:rsid w:val="006A79B7"/>
    <w:rsid w:val="006A7A37"/>
    <w:rsid w:val="006B046D"/>
    <w:rsid w:val="006C20FD"/>
    <w:rsid w:val="006D41E7"/>
    <w:rsid w:val="006D6400"/>
    <w:rsid w:val="006E20CA"/>
    <w:rsid w:val="006E2CA8"/>
    <w:rsid w:val="006E55DB"/>
    <w:rsid w:val="006E6C55"/>
    <w:rsid w:val="006F3382"/>
    <w:rsid w:val="006F6D01"/>
    <w:rsid w:val="006F736B"/>
    <w:rsid w:val="00700BFB"/>
    <w:rsid w:val="0070206B"/>
    <w:rsid w:val="007031CF"/>
    <w:rsid w:val="00705E6B"/>
    <w:rsid w:val="00714089"/>
    <w:rsid w:val="00715C48"/>
    <w:rsid w:val="00716827"/>
    <w:rsid w:val="00716919"/>
    <w:rsid w:val="00723A1D"/>
    <w:rsid w:val="0073721E"/>
    <w:rsid w:val="00741741"/>
    <w:rsid w:val="00746B30"/>
    <w:rsid w:val="007540F2"/>
    <w:rsid w:val="00762B75"/>
    <w:rsid w:val="00763A04"/>
    <w:rsid w:val="00764482"/>
    <w:rsid w:val="007651CF"/>
    <w:rsid w:val="00767FC7"/>
    <w:rsid w:val="00770DE3"/>
    <w:rsid w:val="00774137"/>
    <w:rsid w:val="00784B95"/>
    <w:rsid w:val="007910CD"/>
    <w:rsid w:val="00792190"/>
    <w:rsid w:val="0079485F"/>
    <w:rsid w:val="007956B0"/>
    <w:rsid w:val="007970D8"/>
    <w:rsid w:val="007A6B81"/>
    <w:rsid w:val="007B1528"/>
    <w:rsid w:val="007B751A"/>
    <w:rsid w:val="007C06D3"/>
    <w:rsid w:val="007C12B2"/>
    <w:rsid w:val="007C206D"/>
    <w:rsid w:val="007C6887"/>
    <w:rsid w:val="007C7BDF"/>
    <w:rsid w:val="007D000D"/>
    <w:rsid w:val="007D22EB"/>
    <w:rsid w:val="007D65C9"/>
    <w:rsid w:val="007E5CC6"/>
    <w:rsid w:val="007F0059"/>
    <w:rsid w:val="007F1D27"/>
    <w:rsid w:val="007F3391"/>
    <w:rsid w:val="007F3396"/>
    <w:rsid w:val="007F3F89"/>
    <w:rsid w:val="00804286"/>
    <w:rsid w:val="00805799"/>
    <w:rsid w:val="00810116"/>
    <w:rsid w:val="008126F0"/>
    <w:rsid w:val="00815E67"/>
    <w:rsid w:val="00817F25"/>
    <w:rsid w:val="008215D0"/>
    <w:rsid w:val="008256B1"/>
    <w:rsid w:val="00826E08"/>
    <w:rsid w:val="0083397F"/>
    <w:rsid w:val="0084051D"/>
    <w:rsid w:val="008417DF"/>
    <w:rsid w:val="008509B6"/>
    <w:rsid w:val="00851CB7"/>
    <w:rsid w:val="00855A1C"/>
    <w:rsid w:val="008645F8"/>
    <w:rsid w:val="00864F8F"/>
    <w:rsid w:val="008715EA"/>
    <w:rsid w:val="00874E83"/>
    <w:rsid w:val="00887DB5"/>
    <w:rsid w:val="00890F7C"/>
    <w:rsid w:val="00891B17"/>
    <w:rsid w:val="00892BD8"/>
    <w:rsid w:val="0089496A"/>
    <w:rsid w:val="008A0199"/>
    <w:rsid w:val="008A6949"/>
    <w:rsid w:val="008B1ADE"/>
    <w:rsid w:val="008B1E68"/>
    <w:rsid w:val="008B47CF"/>
    <w:rsid w:val="008B6025"/>
    <w:rsid w:val="008B7D70"/>
    <w:rsid w:val="008C2087"/>
    <w:rsid w:val="008C2343"/>
    <w:rsid w:val="008C2815"/>
    <w:rsid w:val="008C3853"/>
    <w:rsid w:val="008D1514"/>
    <w:rsid w:val="008D539F"/>
    <w:rsid w:val="008D747A"/>
    <w:rsid w:val="008E3664"/>
    <w:rsid w:val="008E3C27"/>
    <w:rsid w:val="008F0179"/>
    <w:rsid w:val="008F4330"/>
    <w:rsid w:val="008F6312"/>
    <w:rsid w:val="009024A5"/>
    <w:rsid w:val="00903897"/>
    <w:rsid w:val="009073DE"/>
    <w:rsid w:val="00910AD4"/>
    <w:rsid w:val="0091415E"/>
    <w:rsid w:val="00917978"/>
    <w:rsid w:val="00920E55"/>
    <w:rsid w:val="00932843"/>
    <w:rsid w:val="009340B6"/>
    <w:rsid w:val="009366F3"/>
    <w:rsid w:val="00940A00"/>
    <w:rsid w:val="00941EE4"/>
    <w:rsid w:val="00943CE2"/>
    <w:rsid w:val="00943E5C"/>
    <w:rsid w:val="00944897"/>
    <w:rsid w:val="009452D4"/>
    <w:rsid w:val="00945E21"/>
    <w:rsid w:val="00952639"/>
    <w:rsid w:val="00960F0C"/>
    <w:rsid w:val="00961558"/>
    <w:rsid w:val="00961A3A"/>
    <w:rsid w:val="00961A71"/>
    <w:rsid w:val="00963C50"/>
    <w:rsid w:val="00970585"/>
    <w:rsid w:val="00980437"/>
    <w:rsid w:val="009841FF"/>
    <w:rsid w:val="00984EC5"/>
    <w:rsid w:val="00991008"/>
    <w:rsid w:val="00991C68"/>
    <w:rsid w:val="0099390F"/>
    <w:rsid w:val="009960A4"/>
    <w:rsid w:val="009A0610"/>
    <w:rsid w:val="009A38BA"/>
    <w:rsid w:val="009A488B"/>
    <w:rsid w:val="009A5EDE"/>
    <w:rsid w:val="009A751D"/>
    <w:rsid w:val="009B1A31"/>
    <w:rsid w:val="009B2EF6"/>
    <w:rsid w:val="009B4FBE"/>
    <w:rsid w:val="009C0F2B"/>
    <w:rsid w:val="009C143F"/>
    <w:rsid w:val="009C199E"/>
    <w:rsid w:val="009C4F26"/>
    <w:rsid w:val="009C6608"/>
    <w:rsid w:val="009D13D9"/>
    <w:rsid w:val="009D7347"/>
    <w:rsid w:val="009D7BDB"/>
    <w:rsid w:val="009E7E9F"/>
    <w:rsid w:val="009F497A"/>
    <w:rsid w:val="009F622A"/>
    <w:rsid w:val="00A14D1E"/>
    <w:rsid w:val="00A15301"/>
    <w:rsid w:val="00A17D93"/>
    <w:rsid w:val="00A213C8"/>
    <w:rsid w:val="00A3098B"/>
    <w:rsid w:val="00A34182"/>
    <w:rsid w:val="00A35CFA"/>
    <w:rsid w:val="00A36169"/>
    <w:rsid w:val="00A46EBC"/>
    <w:rsid w:val="00A55A7D"/>
    <w:rsid w:val="00A55C70"/>
    <w:rsid w:val="00A62242"/>
    <w:rsid w:val="00A63140"/>
    <w:rsid w:val="00A71822"/>
    <w:rsid w:val="00A731BF"/>
    <w:rsid w:val="00A8377B"/>
    <w:rsid w:val="00A90B04"/>
    <w:rsid w:val="00A9250C"/>
    <w:rsid w:val="00A92D77"/>
    <w:rsid w:val="00A93D93"/>
    <w:rsid w:val="00A976EC"/>
    <w:rsid w:val="00AA6003"/>
    <w:rsid w:val="00AB3B77"/>
    <w:rsid w:val="00AB50AC"/>
    <w:rsid w:val="00AB5F81"/>
    <w:rsid w:val="00AB60C8"/>
    <w:rsid w:val="00AC1994"/>
    <w:rsid w:val="00AC4CCE"/>
    <w:rsid w:val="00AD0051"/>
    <w:rsid w:val="00AD1B23"/>
    <w:rsid w:val="00AE673B"/>
    <w:rsid w:val="00AF062C"/>
    <w:rsid w:val="00AF5649"/>
    <w:rsid w:val="00B03AFC"/>
    <w:rsid w:val="00B064DA"/>
    <w:rsid w:val="00B1088C"/>
    <w:rsid w:val="00B24787"/>
    <w:rsid w:val="00B30A43"/>
    <w:rsid w:val="00B352C5"/>
    <w:rsid w:val="00B40902"/>
    <w:rsid w:val="00B455DA"/>
    <w:rsid w:val="00B46B38"/>
    <w:rsid w:val="00B508BC"/>
    <w:rsid w:val="00B508ED"/>
    <w:rsid w:val="00B5286F"/>
    <w:rsid w:val="00B5444E"/>
    <w:rsid w:val="00B55565"/>
    <w:rsid w:val="00B55F29"/>
    <w:rsid w:val="00B61C5E"/>
    <w:rsid w:val="00B6537B"/>
    <w:rsid w:val="00B67A8C"/>
    <w:rsid w:val="00B7142A"/>
    <w:rsid w:val="00B73635"/>
    <w:rsid w:val="00B74C33"/>
    <w:rsid w:val="00B74FFF"/>
    <w:rsid w:val="00B752DD"/>
    <w:rsid w:val="00B80F86"/>
    <w:rsid w:val="00B85531"/>
    <w:rsid w:val="00B92882"/>
    <w:rsid w:val="00B94BDE"/>
    <w:rsid w:val="00BA359D"/>
    <w:rsid w:val="00BA42B7"/>
    <w:rsid w:val="00BB0C74"/>
    <w:rsid w:val="00BB22D2"/>
    <w:rsid w:val="00BB351A"/>
    <w:rsid w:val="00BC100E"/>
    <w:rsid w:val="00BC3DA4"/>
    <w:rsid w:val="00BD5988"/>
    <w:rsid w:val="00BD74B6"/>
    <w:rsid w:val="00BE658B"/>
    <w:rsid w:val="00BF191C"/>
    <w:rsid w:val="00BF4890"/>
    <w:rsid w:val="00BF5611"/>
    <w:rsid w:val="00BF7E85"/>
    <w:rsid w:val="00C01F42"/>
    <w:rsid w:val="00C02C12"/>
    <w:rsid w:val="00C039F3"/>
    <w:rsid w:val="00C05E9D"/>
    <w:rsid w:val="00C0680D"/>
    <w:rsid w:val="00C0765D"/>
    <w:rsid w:val="00C103D2"/>
    <w:rsid w:val="00C208AC"/>
    <w:rsid w:val="00C30DC5"/>
    <w:rsid w:val="00C365B2"/>
    <w:rsid w:val="00C4002A"/>
    <w:rsid w:val="00C40CE8"/>
    <w:rsid w:val="00C43233"/>
    <w:rsid w:val="00C45E22"/>
    <w:rsid w:val="00C50A6F"/>
    <w:rsid w:val="00C5261F"/>
    <w:rsid w:val="00C5465F"/>
    <w:rsid w:val="00C54DAA"/>
    <w:rsid w:val="00C602A2"/>
    <w:rsid w:val="00C607B4"/>
    <w:rsid w:val="00C6492E"/>
    <w:rsid w:val="00C658F8"/>
    <w:rsid w:val="00C67089"/>
    <w:rsid w:val="00C74D21"/>
    <w:rsid w:val="00C86D21"/>
    <w:rsid w:val="00C93D4E"/>
    <w:rsid w:val="00CA1E47"/>
    <w:rsid w:val="00CA3198"/>
    <w:rsid w:val="00CA665B"/>
    <w:rsid w:val="00CB2C8C"/>
    <w:rsid w:val="00CB7B06"/>
    <w:rsid w:val="00CC19B2"/>
    <w:rsid w:val="00CC2959"/>
    <w:rsid w:val="00CC4853"/>
    <w:rsid w:val="00CC669A"/>
    <w:rsid w:val="00CC727E"/>
    <w:rsid w:val="00CD0464"/>
    <w:rsid w:val="00CD1588"/>
    <w:rsid w:val="00CE0D18"/>
    <w:rsid w:val="00CE7ECA"/>
    <w:rsid w:val="00CF0E24"/>
    <w:rsid w:val="00CF66AE"/>
    <w:rsid w:val="00D0051E"/>
    <w:rsid w:val="00D1669D"/>
    <w:rsid w:val="00D20C4F"/>
    <w:rsid w:val="00D250B8"/>
    <w:rsid w:val="00D25EE5"/>
    <w:rsid w:val="00D275B7"/>
    <w:rsid w:val="00D3098D"/>
    <w:rsid w:val="00D32679"/>
    <w:rsid w:val="00D365A1"/>
    <w:rsid w:val="00D466F0"/>
    <w:rsid w:val="00D53E24"/>
    <w:rsid w:val="00D60AE8"/>
    <w:rsid w:val="00D620F7"/>
    <w:rsid w:val="00D6251F"/>
    <w:rsid w:val="00D63BA3"/>
    <w:rsid w:val="00D725DB"/>
    <w:rsid w:val="00D771E6"/>
    <w:rsid w:val="00D83560"/>
    <w:rsid w:val="00D83FA2"/>
    <w:rsid w:val="00D8679D"/>
    <w:rsid w:val="00D90489"/>
    <w:rsid w:val="00D92711"/>
    <w:rsid w:val="00D92AA3"/>
    <w:rsid w:val="00D94E99"/>
    <w:rsid w:val="00DA1A3C"/>
    <w:rsid w:val="00DA6A6A"/>
    <w:rsid w:val="00DA6EC1"/>
    <w:rsid w:val="00DA7DFA"/>
    <w:rsid w:val="00DB54A0"/>
    <w:rsid w:val="00DC2B80"/>
    <w:rsid w:val="00DC6551"/>
    <w:rsid w:val="00DD038E"/>
    <w:rsid w:val="00DD0EB0"/>
    <w:rsid w:val="00DD22D6"/>
    <w:rsid w:val="00DD2985"/>
    <w:rsid w:val="00DD5245"/>
    <w:rsid w:val="00DD5D75"/>
    <w:rsid w:val="00DD7D95"/>
    <w:rsid w:val="00DE1CDA"/>
    <w:rsid w:val="00DE204A"/>
    <w:rsid w:val="00DE3E89"/>
    <w:rsid w:val="00DE663C"/>
    <w:rsid w:val="00DE71C7"/>
    <w:rsid w:val="00DF1CFC"/>
    <w:rsid w:val="00DF2C61"/>
    <w:rsid w:val="00DF520F"/>
    <w:rsid w:val="00DF5936"/>
    <w:rsid w:val="00DF7C33"/>
    <w:rsid w:val="00E00ED0"/>
    <w:rsid w:val="00E01AD0"/>
    <w:rsid w:val="00E02AB0"/>
    <w:rsid w:val="00E11C53"/>
    <w:rsid w:val="00E13424"/>
    <w:rsid w:val="00E26DCF"/>
    <w:rsid w:val="00E32C17"/>
    <w:rsid w:val="00E356FB"/>
    <w:rsid w:val="00E40908"/>
    <w:rsid w:val="00E41EFA"/>
    <w:rsid w:val="00E4329A"/>
    <w:rsid w:val="00E46FD8"/>
    <w:rsid w:val="00E477BE"/>
    <w:rsid w:val="00E5006F"/>
    <w:rsid w:val="00E5353A"/>
    <w:rsid w:val="00E54F13"/>
    <w:rsid w:val="00E66D55"/>
    <w:rsid w:val="00E674BB"/>
    <w:rsid w:val="00E77E8D"/>
    <w:rsid w:val="00E86624"/>
    <w:rsid w:val="00E866EE"/>
    <w:rsid w:val="00E958CF"/>
    <w:rsid w:val="00E9684A"/>
    <w:rsid w:val="00EA0C3A"/>
    <w:rsid w:val="00EA4423"/>
    <w:rsid w:val="00EA5FC7"/>
    <w:rsid w:val="00EA7E9E"/>
    <w:rsid w:val="00EB6BF6"/>
    <w:rsid w:val="00EC022E"/>
    <w:rsid w:val="00EC1376"/>
    <w:rsid w:val="00EC7206"/>
    <w:rsid w:val="00ED08DE"/>
    <w:rsid w:val="00ED0A5A"/>
    <w:rsid w:val="00ED3635"/>
    <w:rsid w:val="00EE16B2"/>
    <w:rsid w:val="00EE4D41"/>
    <w:rsid w:val="00EE6A5C"/>
    <w:rsid w:val="00EF1353"/>
    <w:rsid w:val="00EF4ACB"/>
    <w:rsid w:val="00EF4F8D"/>
    <w:rsid w:val="00EF6088"/>
    <w:rsid w:val="00EF630B"/>
    <w:rsid w:val="00F02123"/>
    <w:rsid w:val="00F06B2A"/>
    <w:rsid w:val="00F17465"/>
    <w:rsid w:val="00F1758B"/>
    <w:rsid w:val="00F336CA"/>
    <w:rsid w:val="00F3576B"/>
    <w:rsid w:val="00F4085E"/>
    <w:rsid w:val="00F45527"/>
    <w:rsid w:val="00F5102A"/>
    <w:rsid w:val="00F54E52"/>
    <w:rsid w:val="00F54F26"/>
    <w:rsid w:val="00F57F7C"/>
    <w:rsid w:val="00F632D3"/>
    <w:rsid w:val="00F65D83"/>
    <w:rsid w:val="00F727AB"/>
    <w:rsid w:val="00F76D99"/>
    <w:rsid w:val="00F85B36"/>
    <w:rsid w:val="00F85EAF"/>
    <w:rsid w:val="00F8755D"/>
    <w:rsid w:val="00F901EC"/>
    <w:rsid w:val="00F9474D"/>
    <w:rsid w:val="00F95C50"/>
    <w:rsid w:val="00FB38E0"/>
    <w:rsid w:val="00FC550C"/>
    <w:rsid w:val="00FD5F83"/>
    <w:rsid w:val="00FF10D5"/>
    <w:rsid w:val="00FF46CB"/>
    <w:rsid w:val="00FF510B"/>
    <w:rsid w:val="00FF7E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21">
      <v:textbox inset="5.85pt,.7pt,5.85pt,.7pt"/>
    </o:shapedefaults>
    <o:shapelayout v:ext="edit">
      <o:idmap v:ext="edit" data="1"/>
    </o:shapelayout>
  </w:shapeDefaults>
  <w:decimalSymbol w:val="."/>
  <w:listSeparator w:val=","/>
  <w14:docId w14:val="29B7110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style>
  <w:style w:type="character" w:customStyle="1" w:styleId="a4">
    <w:name w:val="日付 (文字)"/>
    <w:basedOn w:val="a0"/>
    <w:link w:val="a3"/>
    <w:uiPriority w:val="99"/>
    <w:semiHidden/>
  </w:style>
  <w:style w:type="table" w:styleId="a5">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annotation reference"/>
    <w:basedOn w:val="a0"/>
    <w:uiPriority w:val="99"/>
    <w:semiHidden/>
    <w:unhideWhenUsed/>
    <w:rPr>
      <w:sz w:val="18"/>
      <w:szCs w:val="18"/>
    </w:rPr>
  </w:style>
  <w:style w:type="paragraph" w:styleId="a7">
    <w:name w:val="annotation text"/>
    <w:basedOn w:val="a"/>
    <w:link w:val="a8"/>
    <w:uiPriority w:val="99"/>
    <w:unhideWhenUsed/>
    <w:pPr>
      <w:jc w:val="left"/>
    </w:pPr>
  </w:style>
  <w:style w:type="character" w:customStyle="1" w:styleId="a8">
    <w:name w:val="コメント文字列 (文字)"/>
    <w:basedOn w:val="a0"/>
    <w:link w:val="a7"/>
    <w:uiPriority w:val="99"/>
  </w:style>
  <w:style w:type="paragraph" w:styleId="a9">
    <w:name w:val="annotation subject"/>
    <w:basedOn w:val="a7"/>
    <w:next w:val="a7"/>
    <w:link w:val="aa"/>
    <w:uiPriority w:val="99"/>
    <w:semiHidden/>
    <w:unhideWhenUsed/>
    <w:rPr>
      <w:b/>
      <w:bCs/>
    </w:rPr>
  </w:style>
  <w:style w:type="character" w:customStyle="1" w:styleId="aa">
    <w:name w:val="コメント内容 (文字)"/>
    <w:basedOn w:val="a8"/>
    <w:link w:val="a9"/>
    <w:uiPriority w:val="99"/>
    <w:semiHidden/>
    <w:rPr>
      <w:b/>
      <w:bCs/>
    </w:rPr>
  </w:style>
  <w:style w:type="paragraph" w:styleId="ab">
    <w:name w:val="Balloon Text"/>
    <w:basedOn w:val="a"/>
    <w:link w:val="ac"/>
    <w:uiPriority w:val="99"/>
    <w:semiHidden/>
    <w:unhideWhenUsed/>
    <w:rPr>
      <w:rFonts w:asciiTheme="majorHAnsi" w:eastAsiaTheme="majorEastAsia" w:hAnsiTheme="majorHAnsi" w:cstheme="majorBidi"/>
      <w:sz w:val="18"/>
      <w:szCs w:val="18"/>
    </w:rPr>
  </w:style>
  <w:style w:type="character" w:customStyle="1" w:styleId="ac">
    <w:name w:val="吹き出し (文字)"/>
    <w:basedOn w:val="a0"/>
    <w:link w:val="ab"/>
    <w:uiPriority w:val="99"/>
    <w:semiHidden/>
    <w:rPr>
      <w:rFonts w:asciiTheme="majorHAnsi" w:eastAsiaTheme="majorEastAsia" w:hAnsiTheme="majorHAnsi" w:cstheme="majorBidi"/>
      <w:sz w:val="18"/>
      <w:szCs w:val="18"/>
    </w:rPr>
  </w:style>
  <w:style w:type="paragraph" w:styleId="ad">
    <w:name w:val="header"/>
    <w:basedOn w:val="a"/>
    <w:link w:val="ae"/>
    <w:uiPriority w:val="99"/>
    <w:unhideWhenUsed/>
    <w:pPr>
      <w:tabs>
        <w:tab w:val="center" w:pos="4252"/>
        <w:tab w:val="right" w:pos="8504"/>
      </w:tabs>
      <w:snapToGrid w:val="0"/>
    </w:pPr>
  </w:style>
  <w:style w:type="character" w:customStyle="1" w:styleId="ae">
    <w:name w:val="ヘッダー (文字)"/>
    <w:basedOn w:val="a0"/>
    <w:link w:val="ad"/>
    <w:uiPriority w:val="99"/>
  </w:style>
  <w:style w:type="paragraph" w:styleId="af">
    <w:name w:val="footer"/>
    <w:basedOn w:val="a"/>
    <w:link w:val="af0"/>
    <w:uiPriority w:val="99"/>
    <w:unhideWhenUsed/>
    <w:pPr>
      <w:tabs>
        <w:tab w:val="center" w:pos="4252"/>
        <w:tab w:val="right" w:pos="8504"/>
      </w:tabs>
      <w:snapToGrid w:val="0"/>
    </w:pPr>
  </w:style>
  <w:style w:type="character" w:customStyle="1" w:styleId="af0">
    <w:name w:val="フッター (文字)"/>
    <w:basedOn w:val="a0"/>
    <w:link w:val="af"/>
    <w:uiPriority w:val="99"/>
  </w:style>
  <w:style w:type="paragraph" w:styleId="af1">
    <w:name w:val="List Paragraph"/>
    <w:basedOn w:val="a"/>
    <w:uiPriority w:val="34"/>
    <w:qFormat/>
    <w:pPr>
      <w:ind w:leftChars="400" w:left="840"/>
    </w:pPr>
  </w:style>
  <w:style w:type="paragraph" w:styleId="af2">
    <w:name w:val="Revision"/>
    <w:hidden/>
    <w:uiPriority w:val="99"/>
    <w:semiHidden/>
  </w:style>
  <w:style w:type="character" w:styleId="af3">
    <w:name w:val="Hyperlink"/>
    <w:basedOn w:val="a0"/>
    <w:uiPriority w:val="99"/>
    <w:unhideWhenUsed/>
    <w:rPr>
      <w:color w:val="0563C1" w:themeColor="hyperlink"/>
      <w:u w:val="single"/>
    </w:rPr>
  </w:style>
  <w:style w:type="character" w:customStyle="1" w:styleId="1">
    <w:name w:val="未解決のメンション1"/>
    <w:basedOn w:val="a0"/>
    <w:uiPriority w:val="99"/>
    <w:semiHidden/>
    <w:unhideWhenUsed/>
    <w:rPr>
      <w:color w:val="808080"/>
      <w:shd w:val="clear" w:color="auto" w:fill="E6E6E6"/>
    </w:rPr>
  </w:style>
  <w:style w:type="character" w:customStyle="1" w:styleId="af4">
    <w:name w:val="スタイル (英数字) ＭＳ ゴシック"/>
    <w:rPr>
      <w:rFonts w:ascii="ＭＳ ゴシック" w:eastAsia="ＭＳ ゴシック" w:hAnsi="ＭＳ ゴシック" w:cs="ＭＳ ゴシック"/>
    </w:rPr>
  </w:style>
  <w:style w:type="table" w:customStyle="1" w:styleId="10">
    <w:name w:val="表 (格子)1"/>
    <w:basedOn w:val="a1"/>
    <w:next w:val="a5"/>
    <w:uiPriority w:val="39"/>
    <w:rsid w:val="005D5C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5"/>
    <w:uiPriority w:val="39"/>
    <w:rsid w:val="00EC13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5"/>
    <w:uiPriority w:val="39"/>
    <w:rsid w:val="00EC13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5"/>
    <w:uiPriority w:val="39"/>
    <w:rsid w:val="00E356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5"/>
    <w:uiPriority w:val="39"/>
    <w:rsid w:val="002140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5"/>
    <w:uiPriority w:val="39"/>
    <w:rsid w:val="002140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5"/>
    <w:uiPriority w:val="39"/>
    <w:rsid w:val="002140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5"/>
    <w:uiPriority w:val="39"/>
    <w:rsid w:val="002140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 (格子)9"/>
    <w:basedOn w:val="a1"/>
    <w:next w:val="a5"/>
    <w:uiPriority w:val="39"/>
    <w:rsid w:val="002140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 (格子)10"/>
    <w:basedOn w:val="a1"/>
    <w:next w:val="a5"/>
    <w:uiPriority w:val="39"/>
    <w:rsid w:val="002140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1"/>
    <w:basedOn w:val="a1"/>
    <w:next w:val="a5"/>
    <w:uiPriority w:val="39"/>
    <w:rsid w:val="006E2C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表 (格子)12"/>
    <w:basedOn w:val="a1"/>
    <w:next w:val="a5"/>
    <w:uiPriority w:val="39"/>
    <w:rsid w:val="006E2C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表 (格子)13"/>
    <w:basedOn w:val="a1"/>
    <w:next w:val="a5"/>
    <w:uiPriority w:val="39"/>
    <w:rsid w:val="006E2C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表 (格子)14"/>
    <w:basedOn w:val="a1"/>
    <w:next w:val="a5"/>
    <w:uiPriority w:val="39"/>
    <w:rsid w:val="00E958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表 (格子)15"/>
    <w:basedOn w:val="a1"/>
    <w:next w:val="a5"/>
    <w:uiPriority w:val="39"/>
    <w:rsid w:val="00E958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表 (格子)16"/>
    <w:basedOn w:val="a1"/>
    <w:next w:val="a5"/>
    <w:uiPriority w:val="39"/>
    <w:rsid w:val="00E958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表 (格子)17"/>
    <w:basedOn w:val="a1"/>
    <w:next w:val="a5"/>
    <w:uiPriority w:val="39"/>
    <w:rsid w:val="00E958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表 (格子)18"/>
    <w:basedOn w:val="a1"/>
    <w:next w:val="a5"/>
    <w:uiPriority w:val="39"/>
    <w:rsid w:val="00E958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表 (格子)19"/>
    <w:basedOn w:val="a1"/>
    <w:next w:val="a5"/>
    <w:uiPriority w:val="39"/>
    <w:rsid w:val="00E958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表 (格子)20"/>
    <w:basedOn w:val="a1"/>
    <w:next w:val="a5"/>
    <w:uiPriority w:val="39"/>
    <w:rsid w:val="00E958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1"/>
    <w:basedOn w:val="a1"/>
    <w:next w:val="a5"/>
    <w:uiPriority w:val="39"/>
    <w:rsid w:val="00E958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 (格子)22"/>
    <w:basedOn w:val="a1"/>
    <w:next w:val="a5"/>
    <w:uiPriority w:val="39"/>
    <w:rsid w:val="00E958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 (格子)23"/>
    <w:basedOn w:val="a1"/>
    <w:next w:val="a5"/>
    <w:uiPriority w:val="39"/>
    <w:rsid w:val="009024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表 (格子)231"/>
    <w:basedOn w:val="a1"/>
    <w:next w:val="a5"/>
    <w:uiPriority w:val="39"/>
    <w:rsid w:val="007910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3796398">
      <w:bodyDiv w:val="1"/>
      <w:marLeft w:val="0"/>
      <w:marRight w:val="0"/>
      <w:marTop w:val="0"/>
      <w:marBottom w:val="0"/>
      <w:divBdr>
        <w:top w:val="none" w:sz="0" w:space="0" w:color="auto"/>
        <w:left w:val="none" w:sz="0" w:space="0" w:color="auto"/>
        <w:bottom w:val="none" w:sz="0" w:space="0" w:color="auto"/>
        <w:right w:val="none" w:sz="0" w:space="0" w:color="auto"/>
      </w:divBdr>
    </w:div>
    <w:div w:id="649527411">
      <w:bodyDiv w:val="1"/>
      <w:marLeft w:val="0"/>
      <w:marRight w:val="0"/>
      <w:marTop w:val="0"/>
      <w:marBottom w:val="0"/>
      <w:divBdr>
        <w:top w:val="none" w:sz="0" w:space="0" w:color="auto"/>
        <w:left w:val="none" w:sz="0" w:space="0" w:color="auto"/>
        <w:bottom w:val="none" w:sz="0" w:space="0" w:color="auto"/>
        <w:right w:val="none" w:sz="0" w:space="0" w:color="auto"/>
      </w:divBdr>
    </w:div>
    <w:div w:id="1102922684">
      <w:bodyDiv w:val="1"/>
      <w:marLeft w:val="0"/>
      <w:marRight w:val="0"/>
      <w:marTop w:val="0"/>
      <w:marBottom w:val="0"/>
      <w:divBdr>
        <w:top w:val="none" w:sz="0" w:space="0" w:color="auto"/>
        <w:left w:val="none" w:sz="0" w:space="0" w:color="auto"/>
        <w:bottom w:val="none" w:sz="0" w:space="0" w:color="auto"/>
        <w:right w:val="none" w:sz="0" w:space="0" w:color="auto"/>
      </w:divBdr>
    </w:div>
    <w:div w:id="1341934716">
      <w:bodyDiv w:val="1"/>
      <w:marLeft w:val="0"/>
      <w:marRight w:val="0"/>
      <w:marTop w:val="0"/>
      <w:marBottom w:val="0"/>
      <w:divBdr>
        <w:top w:val="none" w:sz="0" w:space="0" w:color="auto"/>
        <w:left w:val="none" w:sz="0" w:space="0" w:color="auto"/>
        <w:bottom w:val="none" w:sz="0" w:space="0" w:color="auto"/>
        <w:right w:val="none" w:sz="0" w:space="0" w:color="auto"/>
      </w:divBdr>
    </w:div>
    <w:div w:id="1392270942">
      <w:bodyDiv w:val="1"/>
      <w:marLeft w:val="0"/>
      <w:marRight w:val="0"/>
      <w:marTop w:val="0"/>
      <w:marBottom w:val="0"/>
      <w:divBdr>
        <w:top w:val="none" w:sz="0" w:space="0" w:color="auto"/>
        <w:left w:val="none" w:sz="0" w:space="0" w:color="auto"/>
        <w:bottom w:val="none" w:sz="0" w:space="0" w:color="auto"/>
        <w:right w:val="none" w:sz="0" w:space="0" w:color="auto"/>
      </w:divBdr>
    </w:div>
    <w:div w:id="1742407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00.png"/><Relationship Id="rId3" Type="http://schemas.openxmlformats.org/officeDocument/2006/relationships/styles" Target="styles.xm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20.png"/><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50.png"/><Relationship Id="rId32" Type="http://schemas.openxmlformats.org/officeDocument/2006/relationships/footer" Target="footer1.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40.png"/><Relationship Id="rId28" Type="http://schemas.openxmlformats.org/officeDocument/2006/relationships/image" Target="media/image14.png"/><Relationship Id="rId36"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7" Type="http://schemas.openxmlformats.org/officeDocument/2006/relationships/image" Target="media/image130.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C7F30A-AA08-47F2-A2E6-EF67C5959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14262</Words>
  <Characters>81300</Characters>
  <Application>Microsoft Office Word</Application>
  <DocSecurity>0</DocSecurity>
  <Lines>677</Lines>
  <Paragraphs>190</Paragraphs>
  <ScaleCrop>false</ScaleCrop>
  <LinksUpToDate>false</LinksUpToDate>
  <CharactersWithSpaces>95372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2022-06-29T06:21:00Z</dcterms:created>
  <dcterms:modified xsi:type="dcterms:W3CDTF">2022-06-29T06:21:00Z</dcterms:modified>
</cp:coreProperties>
</file>