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EE" w:rsidRPr="001207FA" w:rsidRDefault="004A7AEE" w:rsidP="004A7AEE">
      <w:pPr>
        <w:jc w:val="center"/>
        <w:rPr>
          <w:rFonts w:asciiTheme="majorEastAsia" w:eastAsiaTheme="majorEastAsia" w:hAnsiTheme="majorEastAsia"/>
          <w:color w:val="000000" w:themeColor="text1"/>
          <w:sz w:val="36"/>
          <w:szCs w:val="28"/>
        </w:rPr>
      </w:pPr>
      <w:r w:rsidRPr="001207FA">
        <w:rPr>
          <w:rFonts w:asciiTheme="majorEastAsia" w:eastAsiaTheme="majorEastAsia" w:hAnsiTheme="majorEastAsia" w:hint="eastAsia"/>
          <w:color w:val="000000" w:themeColor="text1"/>
          <w:sz w:val="36"/>
          <w:szCs w:val="28"/>
        </w:rPr>
        <w:t>堺市における認知症施策の取組状況について</w:t>
      </w:r>
    </w:p>
    <w:bookmarkStart w:id="0" w:name="_GoBack"/>
    <w:bookmarkEnd w:id="0"/>
    <w:p w:rsidR="004A7AEE" w:rsidRPr="001207FA" w:rsidRDefault="004A7AEE" w:rsidP="004A7AEE">
      <w:pPr>
        <w:jc w:val="center"/>
        <w:rPr>
          <w:rFonts w:asciiTheme="majorEastAsia" w:eastAsiaTheme="majorEastAsia" w:hAnsiTheme="majorEastAsia"/>
          <w:color w:val="000000" w:themeColor="text1"/>
          <w:sz w:val="28"/>
          <w:szCs w:val="28"/>
        </w:rPr>
      </w:pPr>
      <w:r w:rsidRPr="001207FA">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66432" behindDoc="0" locked="0" layoutInCell="1" allowOverlap="1" wp14:anchorId="116C13A4" wp14:editId="7A3A485A">
                <wp:simplePos x="0" y="0"/>
                <wp:positionH relativeFrom="margin">
                  <wp:posOffset>4023360</wp:posOffset>
                </wp:positionH>
                <wp:positionV relativeFrom="paragraph">
                  <wp:posOffset>25400</wp:posOffset>
                </wp:positionV>
                <wp:extent cx="2333625" cy="359924"/>
                <wp:effectExtent l="0" t="0" r="9525" b="2540"/>
                <wp:wrapNone/>
                <wp:docPr id="3" name="テキスト ボックス 3"/>
                <wp:cNvGraphicFramePr/>
                <a:graphic xmlns:a="http://schemas.openxmlformats.org/drawingml/2006/main">
                  <a:graphicData uri="http://schemas.microsoft.com/office/word/2010/wordprocessingShape">
                    <wps:wsp>
                      <wps:cNvSpPr txBox="1"/>
                      <wps:spPr>
                        <a:xfrm>
                          <a:off x="0" y="0"/>
                          <a:ext cx="2333625" cy="359924"/>
                        </a:xfrm>
                        <a:prstGeom prst="rect">
                          <a:avLst/>
                        </a:prstGeom>
                        <a:solidFill>
                          <a:schemeClr val="lt1"/>
                        </a:solidFill>
                        <a:ln w="6350">
                          <a:noFill/>
                        </a:ln>
                      </wps:spPr>
                      <wps:txbx>
                        <w:txbxContent>
                          <w:p w:rsidR="004A7AEE" w:rsidRPr="001207FA" w:rsidRDefault="004A7AEE" w:rsidP="004A7AEE">
                            <w:pPr>
                              <w:jc w:val="center"/>
                              <w:rPr>
                                <w:rFonts w:ascii="ＭＳ Ｐゴシック" w:eastAsia="ＭＳ Ｐゴシック" w:hAnsi="ＭＳ Ｐゴシック"/>
                                <w:color w:val="000000" w:themeColor="text1"/>
                                <w:sz w:val="22"/>
                              </w:rPr>
                            </w:pPr>
                            <w:r w:rsidRPr="001207FA">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hint="eastAsia"/>
                                <w:color w:val="000000" w:themeColor="text1"/>
                                <w:sz w:val="22"/>
                              </w:rPr>
                              <w:t>4</w:t>
                            </w:r>
                            <w:r w:rsidRPr="001207FA">
                              <w:rPr>
                                <w:rFonts w:ascii="ＭＳ Ｐゴシック" w:eastAsia="ＭＳ Ｐゴシック" w:hAnsi="ＭＳ Ｐゴシック" w:hint="eastAsia"/>
                                <w:color w:val="000000" w:themeColor="text1"/>
                                <w:sz w:val="22"/>
                              </w:rPr>
                              <w:t>年</w:t>
                            </w:r>
                            <w:r>
                              <w:rPr>
                                <w:rFonts w:ascii="ＭＳ Ｐゴシック" w:eastAsia="ＭＳ Ｐゴシック" w:hAnsi="ＭＳ Ｐゴシック" w:hint="eastAsia"/>
                                <w:color w:val="000000" w:themeColor="text1"/>
                                <w:sz w:val="22"/>
                              </w:rPr>
                              <w:t>1</w:t>
                            </w:r>
                            <w:r w:rsidRPr="001207FA">
                              <w:rPr>
                                <w:rFonts w:ascii="ＭＳ Ｐゴシック" w:eastAsia="ＭＳ Ｐゴシック" w:hAnsi="ＭＳ Ｐゴシック" w:hint="eastAsia"/>
                                <w:color w:val="000000" w:themeColor="text1"/>
                                <w:sz w:val="22"/>
                              </w:rPr>
                              <w:t>月</w:t>
                            </w:r>
                            <w:r w:rsidRPr="001207FA">
                              <w:rPr>
                                <w:rFonts w:ascii="ＭＳ Ｐゴシック" w:eastAsia="ＭＳ Ｐゴシック" w:hAnsi="ＭＳ Ｐゴシック"/>
                                <w:color w:val="000000" w:themeColor="text1"/>
                                <w:sz w:val="22"/>
                              </w:rPr>
                              <w:t xml:space="preserve">　</w:t>
                            </w:r>
                            <w:r w:rsidRPr="001207FA">
                              <w:rPr>
                                <w:rFonts w:ascii="ＭＳ Ｐゴシック" w:eastAsia="ＭＳ Ｐゴシック" w:hAnsi="ＭＳ Ｐゴシック" w:hint="eastAsia"/>
                                <w:color w:val="000000" w:themeColor="text1"/>
                                <w:sz w:val="22"/>
                              </w:rPr>
                              <w:t>長寿</w:t>
                            </w:r>
                            <w:r w:rsidRPr="001207FA">
                              <w:rPr>
                                <w:rFonts w:ascii="ＭＳ Ｐゴシック" w:eastAsia="ＭＳ Ｐゴシック" w:hAnsi="ＭＳ Ｐゴシック"/>
                                <w:color w:val="000000" w:themeColor="text1"/>
                                <w:sz w:val="22"/>
                              </w:rPr>
                              <w:t>支援</w:t>
                            </w:r>
                            <w:r w:rsidRPr="001207FA">
                              <w:rPr>
                                <w:rFonts w:ascii="ＭＳ Ｐゴシック" w:eastAsia="ＭＳ Ｐゴシック" w:hAnsi="ＭＳ Ｐゴシック" w:hint="eastAsia"/>
                                <w:color w:val="000000" w:themeColor="text1"/>
                                <w:sz w:val="2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13A4" id="_x0000_t202" coordsize="21600,21600" o:spt="202" path="m,l,21600r21600,l21600,xe">
                <v:stroke joinstyle="miter"/>
                <v:path gradientshapeok="t" o:connecttype="rect"/>
              </v:shapetype>
              <v:shape id="テキスト ボックス 3" o:spid="_x0000_s1026" type="#_x0000_t202" style="position:absolute;left:0;text-align:left;margin-left:316.8pt;margin-top:2pt;width:183.75pt;height:28.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" fillcolor="white [3201]" stroked="f" strokeweight=".5pt">
                <v:textbox>
                  <w:txbxContent>
                    <w:p w:rsidR="004A7AEE" w:rsidRPr="001207FA" w:rsidRDefault="004A7AEE" w:rsidP="004A7AEE">
                      <w:pPr>
                        <w:jc w:val="center"/>
                        <w:rPr>
                          <w:rFonts w:ascii="ＭＳ Ｐゴシック" w:eastAsia="ＭＳ Ｐゴシック" w:hAnsi="ＭＳ Ｐゴシック"/>
                          <w:color w:val="000000" w:themeColor="text1"/>
                          <w:sz w:val="22"/>
                        </w:rPr>
                      </w:pPr>
                      <w:r w:rsidRPr="001207FA">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hint="eastAsia"/>
                          <w:color w:val="000000" w:themeColor="text1"/>
                          <w:sz w:val="22"/>
                        </w:rPr>
                        <w:t>4</w:t>
                      </w:r>
                      <w:r w:rsidRPr="001207FA">
                        <w:rPr>
                          <w:rFonts w:ascii="ＭＳ Ｐゴシック" w:eastAsia="ＭＳ Ｐゴシック" w:hAnsi="ＭＳ Ｐゴシック" w:hint="eastAsia"/>
                          <w:color w:val="000000" w:themeColor="text1"/>
                          <w:sz w:val="22"/>
                        </w:rPr>
                        <w:t>年</w:t>
                      </w:r>
                      <w:r>
                        <w:rPr>
                          <w:rFonts w:ascii="ＭＳ Ｐゴシック" w:eastAsia="ＭＳ Ｐゴシック" w:hAnsi="ＭＳ Ｐゴシック" w:hint="eastAsia"/>
                          <w:color w:val="000000" w:themeColor="text1"/>
                          <w:sz w:val="22"/>
                        </w:rPr>
                        <w:t>1</w:t>
                      </w:r>
                      <w:r w:rsidRPr="001207FA">
                        <w:rPr>
                          <w:rFonts w:ascii="ＭＳ Ｐゴシック" w:eastAsia="ＭＳ Ｐゴシック" w:hAnsi="ＭＳ Ｐゴシック" w:hint="eastAsia"/>
                          <w:color w:val="000000" w:themeColor="text1"/>
                          <w:sz w:val="22"/>
                        </w:rPr>
                        <w:t>月</w:t>
                      </w:r>
                      <w:r w:rsidRPr="001207FA">
                        <w:rPr>
                          <w:rFonts w:ascii="ＭＳ Ｐゴシック" w:eastAsia="ＭＳ Ｐゴシック" w:hAnsi="ＭＳ Ｐゴシック"/>
                          <w:color w:val="000000" w:themeColor="text1"/>
                          <w:sz w:val="22"/>
                        </w:rPr>
                        <w:t xml:space="preserve">　</w:t>
                      </w:r>
                      <w:r w:rsidRPr="001207FA">
                        <w:rPr>
                          <w:rFonts w:ascii="ＭＳ Ｐゴシック" w:eastAsia="ＭＳ Ｐゴシック" w:hAnsi="ＭＳ Ｐゴシック" w:hint="eastAsia"/>
                          <w:color w:val="000000" w:themeColor="text1"/>
                          <w:sz w:val="22"/>
                        </w:rPr>
                        <w:t>長寿</w:t>
                      </w:r>
                      <w:r w:rsidRPr="001207FA">
                        <w:rPr>
                          <w:rFonts w:ascii="ＭＳ Ｐゴシック" w:eastAsia="ＭＳ Ｐゴシック" w:hAnsi="ＭＳ Ｐゴシック"/>
                          <w:color w:val="000000" w:themeColor="text1"/>
                          <w:sz w:val="22"/>
                        </w:rPr>
                        <w:t>支援</w:t>
                      </w:r>
                      <w:r w:rsidRPr="001207FA">
                        <w:rPr>
                          <w:rFonts w:ascii="ＭＳ Ｐゴシック" w:eastAsia="ＭＳ Ｐゴシック" w:hAnsi="ＭＳ Ｐゴシック" w:hint="eastAsia"/>
                          <w:color w:val="000000" w:themeColor="text1"/>
                          <w:sz w:val="22"/>
                        </w:rPr>
                        <w:t>課</w:t>
                      </w:r>
                    </w:p>
                  </w:txbxContent>
                </v:textbox>
                <w10:wrap anchorx="margin"/>
              </v:shape>
            </w:pict>
          </mc:Fallback>
        </mc:AlternateContent>
      </w:r>
    </w:p>
    <w:p w:rsidR="0058598F" w:rsidRPr="0079075C" w:rsidRDefault="0058598F" w:rsidP="004A7AEE">
      <w:pPr>
        <w:spacing w:line="360" w:lineRule="exact"/>
        <w:rPr>
          <w:rFonts w:asciiTheme="majorEastAsia" w:eastAsiaTheme="majorEastAsia" w:hAnsiTheme="majorEastAsia"/>
          <w:b/>
          <w:sz w:val="24"/>
        </w:rPr>
      </w:pPr>
      <w:r w:rsidRPr="0079075C">
        <w:rPr>
          <w:rFonts w:asciiTheme="majorEastAsia" w:eastAsiaTheme="majorEastAsia" w:hAnsiTheme="majorEastAsia" w:hint="eastAsia"/>
          <w:b/>
          <w:sz w:val="24"/>
        </w:rPr>
        <w:t>◆認知症疾患医療センターの運営状況について</w:t>
      </w:r>
    </w:p>
    <w:p w:rsidR="0058598F" w:rsidRDefault="0058598F" w:rsidP="0058598F">
      <w:pPr>
        <w:spacing w:line="360" w:lineRule="exact"/>
        <w:ind w:leftChars="86" w:left="181"/>
        <w:rPr>
          <w:rFonts w:asciiTheme="minorEastAsia" w:hAnsiTheme="minorEastAsia"/>
          <w:sz w:val="22"/>
        </w:rPr>
      </w:pPr>
      <w:r w:rsidRPr="00FD2648">
        <w:rPr>
          <w:rFonts w:asciiTheme="minorEastAsia" w:hAnsiTheme="minorEastAsia" w:hint="eastAsia"/>
          <w:sz w:val="22"/>
        </w:rPr>
        <w:t xml:space="preserve">　</w:t>
      </w:r>
      <w:r>
        <w:rPr>
          <w:rFonts w:asciiTheme="minorEastAsia" w:hAnsiTheme="minorEastAsia" w:hint="eastAsia"/>
          <w:sz w:val="22"/>
        </w:rPr>
        <w:t>認知症についての専門医療相談、鑑別診断、身体合併症・周辺症状、かかりつけ医や介護サービスとの連携、患者・家族への介護サービス情報の提供と相談への対応を行う。</w:t>
      </w:r>
    </w:p>
    <w:p w:rsidR="0058598F" w:rsidRDefault="0058598F"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指定医療機関：公益財団法人 浅香山病院</w:t>
      </w:r>
    </w:p>
    <w:p w:rsidR="0058598F" w:rsidRDefault="0058598F"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医療法人杏和会 阪南病院</w:t>
      </w:r>
    </w:p>
    <w:p w:rsidR="0058598F" w:rsidRDefault="001C0C68"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相談件数（令和２年</w:t>
      </w:r>
      <w:r w:rsidR="0058598F">
        <w:rPr>
          <w:rFonts w:asciiTheme="minorEastAsia" w:hAnsiTheme="minorEastAsia" w:hint="eastAsia"/>
          <w:sz w:val="22"/>
        </w:rPr>
        <w:t>度）</w:t>
      </w:r>
    </w:p>
    <w:p w:rsidR="0058598F" w:rsidRPr="00526F1E" w:rsidRDefault="0058598F"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≪外来・鑑別診断件数≫　　　　　　　　　　　　　　　　　　≪専門医療相談件数≫</w:t>
      </w:r>
    </w:p>
    <w:tbl>
      <w:tblPr>
        <w:tblStyle w:val="a7"/>
        <w:tblW w:w="0" w:type="auto"/>
        <w:tblInd w:w="817" w:type="dxa"/>
        <w:tblLook w:val="04A0" w:firstRow="1" w:lastRow="0" w:firstColumn="1" w:lastColumn="0" w:noHBand="0" w:noVBand="1"/>
      </w:tblPr>
      <w:tblGrid>
        <w:gridCol w:w="1418"/>
        <w:gridCol w:w="1275"/>
        <w:gridCol w:w="1985"/>
        <w:gridCol w:w="1276"/>
        <w:gridCol w:w="236"/>
        <w:gridCol w:w="1276"/>
        <w:gridCol w:w="1276"/>
      </w:tblGrid>
      <w:tr w:rsidR="0058598F" w:rsidTr="00D87AD0">
        <w:tc>
          <w:tcPr>
            <w:tcW w:w="1418" w:type="dxa"/>
            <w:shd w:val="clear" w:color="auto" w:fill="BFBFBF" w:themeFill="background1" w:themeFillShade="BF"/>
          </w:tcPr>
          <w:p w:rsidR="0058598F" w:rsidRDefault="0058598F" w:rsidP="00A06467">
            <w:pPr>
              <w:spacing w:line="360" w:lineRule="exact"/>
              <w:rPr>
                <w:rFonts w:asciiTheme="minorEastAsia" w:hAnsiTheme="minorEastAsia"/>
                <w:sz w:val="22"/>
              </w:rPr>
            </w:pPr>
          </w:p>
        </w:tc>
        <w:tc>
          <w:tcPr>
            <w:tcW w:w="1275"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外来件数</w:t>
            </w:r>
          </w:p>
        </w:tc>
        <w:tc>
          <w:tcPr>
            <w:tcW w:w="1985"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うち鑑別診断件数</w:t>
            </w:r>
          </w:p>
        </w:tc>
        <w:tc>
          <w:tcPr>
            <w:tcW w:w="1276" w:type="dxa"/>
            <w:tcBorders>
              <w:right w:val="single" w:sz="4" w:space="0" w:color="auto"/>
            </w:tcBorders>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入院件数</w:t>
            </w:r>
          </w:p>
        </w:tc>
        <w:tc>
          <w:tcPr>
            <w:tcW w:w="236" w:type="dxa"/>
            <w:tcBorders>
              <w:top w:val="nil"/>
              <w:left w:val="single" w:sz="4" w:space="0" w:color="auto"/>
              <w:bottom w:val="nil"/>
            </w:tcBorders>
          </w:tcPr>
          <w:p w:rsidR="0058598F" w:rsidRDefault="0058598F" w:rsidP="00A06467">
            <w:pPr>
              <w:spacing w:line="360" w:lineRule="exact"/>
              <w:jc w:val="center"/>
              <w:rPr>
                <w:rFonts w:asciiTheme="minorEastAsia" w:hAnsiTheme="minorEastAsia"/>
                <w:sz w:val="22"/>
              </w:rPr>
            </w:pPr>
          </w:p>
        </w:tc>
        <w:tc>
          <w:tcPr>
            <w:tcW w:w="1276"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電話</w:t>
            </w:r>
          </w:p>
        </w:tc>
        <w:tc>
          <w:tcPr>
            <w:tcW w:w="1276"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面接</w:t>
            </w:r>
          </w:p>
        </w:tc>
      </w:tr>
      <w:tr w:rsidR="0058598F" w:rsidTr="00D87AD0">
        <w:tc>
          <w:tcPr>
            <w:tcW w:w="1418"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浅香山病院</w:t>
            </w:r>
          </w:p>
        </w:tc>
        <w:tc>
          <w:tcPr>
            <w:tcW w:w="1275" w:type="dxa"/>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7,226</w:t>
            </w:r>
          </w:p>
        </w:tc>
        <w:tc>
          <w:tcPr>
            <w:tcW w:w="1985" w:type="dxa"/>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813</w:t>
            </w:r>
          </w:p>
        </w:tc>
        <w:tc>
          <w:tcPr>
            <w:tcW w:w="1276" w:type="dxa"/>
            <w:tcBorders>
              <w:right w:val="single" w:sz="4" w:space="0" w:color="auto"/>
            </w:tcBorders>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281</w:t>
            </w:r>
          </w:p>
        </w:tc>
        <w:tc>
          <w:tcPr>
            <w:tcW w:w="236" w:type="dxa"/>
            <w:tcBorders>
              <w:top w:val="nil"/>
              <w:left w:val="single" w:sz="4" w:space="0" w:color="auto"/>
              <w:bottom w:val="nil"/>
            </w:tcBorders>
          </w:tcPr>
          <w:p w:rsidR="0058598F" w:rsidRDefault="0058598F" w:rsidP="00A06467">
            <w:pPr>
              <w:spacing w:line="360" w:lineRule="exact"/>
              <w:jc w:val="right"/>
              <w:rPr>
                <w:rFonts w:asciiTheme="minorEastAsia" w:hAnsiTheme="minorEastAsia"/>
                <w:sz w:val="22"/>
              </w:rPr>
            </w:pPr>
          </w:p>
        </w:tc>
        <w:tc>
          <w:tcPr>
            <w:tcW w:w="1276" w:type="dxa"/>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1,149</w:t>
            </w:r>
          </w:p>
        </w:tc>
        <w:tc>
          <w:tcPr>
            <w:tcW w:w="1276" w:type="dxa"/>
          </w:tcPr>
          <w:p w:rsidR="0058598F" w:rsidRDefault="001C0C68" w:rsidP="00A06467">
            <w:pPr>
              <w:spacing w:line="360" w:lineRule="exact"/>
              <w:jc w:val="right"/>
              <w:rPr>
                <w:rFonts w:asciiTheme="minorEastAsia" w:hAnsiTheme="minorEastAsia"/>
                <w:sz w:val="22"/>
              </w:rPr>
            </w:pPr>
            <w:r>
              <w:rPr>
                <w:rFonts w:asciiTheme="minorEastAsia" w:hAnsiTheme="minorEastAsia" w:hint="eastAsia"/>
                <w:sz w:val="22"/>
              </w:rPr>
              <w:t>117</w:t>
            </w:r>
          </w:p>
        </w:tc>
      </w:tr>
      <w:tr w:rsidR="0058598F" w:rsidTr="00A06467">
        <w:tc>
          <w:tcPr>
            <w:tcW w:w="1418"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阪南病院</w:t>
            </w:r>
          </w:p>
        </w:tc>
        <w:tc>
          <w:tcPr>
            <w:tcW w:w="1275" w:type="dxa"/>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4,886</w:t>
            </w:r>
          </w:p>
        </w:tc>
        <w:tc>
          <w:tcPr>
            <w:tcW w:w="1985" w:type="dxa"/>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402</w:t>
            </w:r>
          </w:p>
        </w:tc>
        <w:tc>
          <w:tcPr>
            <w:tcW w:w="1276" w:type="dxa"/>
            <w:tcBorders>
              <w:right w:val="single" w:sz="4" w:space="0" w:color="auto"/>
            </w:tcBorders>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299</w:t>
            </w:r>
          </w:p>
        </w:tc>
        <w:tc>
          <w:tcPr>
            <w:tcW w:w="236" w:type="dxa"/>
            <w:tcBorders>
              <w:top w:val="nil"/>
              <w:left w:val="single" w:sz="4" w:space="0" w:color="auto"/>
              <w:bottom w:val="nil"/>
            </w:tcBorders>
          </w:tcPr>
          <w:p w:rsidR="0058598F" w:rsidRDefault="0058598F" w:rsidP="00A06467">
            <w:pPr>
              <w:spacing w:line="360" w:lineRule="exact"/>
              <w:jc w:val="right"/>
              <w:rPr>
                <w:rFonts w:asciiTheme="minorEastAsia" w:hAnsiTheme="minorEastAsia"/>
                <w:sz w:val="22"/>
              </w:rPr>
            </w:pPr>
          </w:p>
        </w:tc>
        <w:tc>
          <w:tcPr>
            <w:tcW w:w="1276" w:type="dxa"/>
          </w:tcPr>
          <w:p w:rsidR="0058598F" w:rsidRDefault="001C0C68" w:rsidP="001C0C68">
            <w:pPr>
              <w:wordWrap w:val="0"/>
              <w:spacing w:line="360" w:lineRule="exact"/>
              <w:jc w:val="right"/>
              <w:rPr>
                <w:rFonts w:asciiTheme="minorEastAsia" w:hAnsiTheme="minorEastAsia"/>
                <w:sz w:val="22"/>
              </w:rPr>
            </w:pPr>
            <w:r>
              <w:rPr>
                <w:rFonts w:asciiTheme="minorEastAsia" w:hAnsiTheme="minorEastAsia" w:hint="eastAsia"/>
                <w:sz w:val="22"/>
              </w:rPr>
              <w:t>1,297</w:t>
            </w:r>
          </w:p>
        </w:tc>
        <w:tc>
          <w:tcPr>
            <w:tcW w:w="1276" w:type="dxa"/>
          </w:tcPr>
          <w:p w:rsidR="0058598F" w:rsidRDefault="001C0C68" w:rsidP="00A06467">
            <w:pPr>
              <w:spacing w:line="360" w:lineRule="exact"/>
              <w:jc w:val="right"/>
              <w:rPr>
                <w:rFonts w:asciiTheme="minorEastAsia" w:hAnsiTheme="minorEastAsia"/>
                <w:sz w:val="22"/>
              </w:rPr>
            </w:pPr>
            <w:r>
              <w:rPr>
                <w:rFonts w:asciiTheme="minorEastAsia" w:hAnsiTheme="minorEastAsia" w:hint="eastAsia"/>
                <w:sz w:val="22"/>
              </w:rPr>
              <w:t>96</w:t>
            </w:r>
          </w:p>
        </w:tc>
      </w:tr>
      <w:tr w:rsidR="0058598F" w:rsidTr="00A06467">
        <w:tc>
          <w:tcPr>
            <w:tcW w:w="1418"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合計（件）</w:t>
            </w:r>
          </w:p>
        </w:tc>
        <w:tc>
          <w:tcPr>
            <w:tcW w:w="1275" w:type="dxa"/>
          </w:tcPr>
          <w:p w:rsidR="0058598F" w:rsidRDefault="001C0C68" w:rsidP="004D7B85">
            <w:pPr>
              <w:spacing w:line="360" w:lineRule="exact"/>
              <w:jc w:val="right"/>
              <w:rPr>
                <w:rFonts w:asciiTheme="minorEastAsia" w:hAnsiTheme="minorEastAsia"/>
                <w:sz w:val="22"/>
              </w:rPr>
            </w:pPr>
            <w:r>
              <w:rPr>
                <w:rFonts w:asciiTheme="minorEastAsia" w:hAnsiTheme="minorEastAsia" w:hint="eastAsia"/>
                <w:sz w:val="22"/>
              </w:rPr>
              <w:t>12,112</w:t>
            </w:r>
          </w:p>
        </w:tc>
        <w:tc>
          <w:tcPr>
            <w:tcW w:w="1985" w:type="dxa"/>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1,214</w:t>
            </w:r>
          </w:p>
        </w:tc>
        <w:tc>
          <w:tcPr>
            <w:tcW w:w="1276" w:type="dxa"/>
            <w:tcBorders>
              <w:right w:val="single" w:sz="4" w:space="0" w:color="auto"/>
            </w:tcBorders>
          </w:tcPr>
          <w:p w:rsidR="0058598F" w:rsidRDefault="001C0C68" w:rsidP="00C11A26">
            <w:pPr>
              <w:spacing w:line="360" w:lineRule="exact"/>
              <w:jc w:val="right"/>
              <w:rPr>
                <w:rFonts w:asciiTheme="minorEastAsia" w:hAnsiTheme="minorEastAsia"/>
                <w:sz w:val="22"/>
              </w:rPr>
            </w:pPr>
            <w:r>
              <w:rPr>
                <w:rFonts w:asciiTheme="minorEastAsia" w:hAnsiTheme="minorEastAsia" w:hint="eastAsia"/>
                <w:sz w:val="22"/>
              </w:rPr>
              <w:t>580</w:t>
            </w:r>
          </w:p>
        </w:tc>
        <w:tc>
          <w:tcPr>
            <w:tcW w:w="236" w:type="dxa"/>
            <w:tcBorders>
              <w:top w:val="nil"/>
              <w:left w:val="single" w:sz="4" w:space="0" w:color="auto"/>
              <w:bottom w:val="nil"/>
            </w:tcBorders>
          </w:tcPr>
          <w:p w:rsidR="0058598F" w:rsidRDefault="0058598F" w:rsidP="00A06467">
            <w:pPr>
              <w:spacing w:line="360" w:lineRule="exact"/>
              <w:jc w:val="right"/>
              <w:rPr>
                <w:rFonts w:asciiTheme="minorEastAsia" w:hAnsiTheme="minorEastAsia"/>
                <w:sz w:val="22"/>
              </w:rPr>
            </w:pPr>
          </w:p>
        </w:tc>
        <w:tc>
          <w:tcPr>
            <w:tcW w:w="1276" w:type="dxa"/>
          </w:tcPr>
          <w:p w:rsidR="0058598F" w:rsidRDefault="0058598F" w:rsidP="001C0C68">
            <w:pPr>
              <w:spacing w:line="360" w:lineRule="exact"/>
              <w:jc w:val="right"/>
              <w:rPr>
                <w:rFonts w:asciiTheme="minorEastAsia" w:hAnsiTheme="minorEastAsia"/>
                <w:sz w:val="22"/>
              </w:rPr>
            </w:pPr>
            <w:r>
              <w:rPr>
                <w:rFonts w:asciiTheme="minorEastAsia" w:hAnsiTheme="minorEastAsia" w:hint="eastAsia"/>
                <w:sz w:val="22"/>
              </w:rPr>
              <w:t>2,</w:t>
            </w:r>
            <w:r w:rsidR="00C11A26">
              <w:rPr>
                <w:rFonts w:asciiTheme="minorEastAsia" w:hAnsiTheme="minorEastAsia" w:hint="eastAsia"/>
                <w:sz w:val="22"/>
              </w:rPr>
              <w:t>4</w:t>
            </w:r>
            <w:r w:rsidR="001C0C68">
              <w:rPr>
                <w:rFonts w:asciiTheme="minorEastAsia" w:hAnsiTheme="minorEastAsia" w:hint="eastAsia"/>
                <w:sz w:val="22"/>
              </w:rPr>
              <w:t>46</w:t>
            </w:r>
          </w:p>
        </w:tc>
        <w:tc>
          <w:tcPr>
            <w:tcW w:w="1276" w:type="dxa"/>
          </w:tcPr>
          <w:p w:rsidR="0058598F" w:rsidRDefault="001C0C68" w:rsidP="00A06467">
            <w:pPr>
              <w:spacing w:line="360" w:lineRule="exact"/>
              <w:jc w:val="right"/>
              <w:rPr>
                <w:rFonts w:asciiTheme="minorEastAsia" w:hAnsiTheme="minorEastAsia"/>
                <w:sz w:val="22"/>
              </w:rPr>
            </w:pPr>
            <w:r>
              <w:rPr>
                <w:rFonts w:asciiTheme="minorEastAsia" w:hAnsiTheme="minorEastAsia" w:hint="eastAsia"/>
                <w:sz w:val="22"/>
              </w:rPr>
              <w:t>213</w:t>
            </w:r>
          </w:p>
        </w:tc>
      </w:tr>
    </w:tbl>
    <w:p w:rsidR="0058598F" w:rsidRDefault="0058598F" w:rsidP="00835E1E">
      <w:pPr>
        <w:spacing w:line="360" w:lineRule="exact"/>
        <w:rPr>
          <w:rFonts w:asciiTheme="majorEastAsia" w:eastAsiaTheme="majorEastAsia" w:hAnsiTheme="majorEastAsia"/>
          <w:sz w:val="22"/>
        </w:rPr>
      </w:pPr>
    </w:p>
    <w:p w:rsidR="00D47D8A" w:rsidRPr="0079075C" w:rsidRDefault="00D47D8A" w:rsidP="00835E1E">
      <w:pPr>
        <w:spacing w:line="360" w:lineRule="exact"/>
        <w:rPr>
          <w:rFonts w:asciiTheme="majorEastAsia" w:eastAsiaTheme="majorEastAsia" w:hAnsiTheme="majorEastAsia"/>
          <w:b/>
          <w:sz w:val="24"/>
        </w:rPr>
      </w:pPr>
      <w:r w:rsidRPr="0079075C">
        <w:rPr>
          <w:rFonts w:asciiTheme="majorEastAsia" w:eastAsiaTheme="majorEastAsia" w:hAnsiTheme="majorEastAsia" w:hint="eastAsia"/>
          <w:b/>
          <w:sz w:val="24"/>
        </w:rPr>
        <w:t>◆</w:t>
      </w:r>
      <w:r w:rsidR="00046386" w:rsidRPr="0079075C">
        <w:rPr>
          <w:rFonts w:asciiTheme="majorEastAsia" w:eastAsiaTheme="majorEastAsia" w:hAnsiTheme="majorEastAsia" w:hint="eastAsia"/>
          <w:b/>
          <w:sz w:val="24"/>
        </w:rPr>
        <w:t>認知症</w:t>
      </w:r>
      <w:r w:rsidR="00860F91" w:rsidRPr="0079075C">
        <w:rPr>
          <w:rFonts w:asciiTheme="majorEastAsia" w:eastAsiaTheme="majorEastAsia" w:hAnsiTheme="majorEastAsia" w:hint="eastAsia"/>
          <w:b/>
          <w:sz w:val="24"/>
        </w:rPr>
        <w:t>初期集中支援チームの</w:t>
      </w:r>
      <w:r w:rsidR="008E3F9E" w:rsidRPr="0079075C">
        <w:rPr>
          <w:rFonts w:asciiTheme="majorEastAsia" w:eastAsiaTheme="majorEastAsia" w:hAnsiTheme="majorEastAsia" w:hint="eastAsia"/>
          <w:b/>
          <w:sz w:val="24"/>
        </w:rPr>
        <w:t>運営</w:t>
      </w:r>
    </w:p>
    <w:p w:rsidR="001F7B7C" w:rsidRDefault="001F7B7C" w:rsidP="001F7B7C">
      <w:pPr>
        <w:spacing w:line="360" w:lineRule="exact"/>
        <w:ind w:leftChars="86" w:left="181"/>
        <w:rPr>
          <w:rFonts w:asciiTheme="minorEastAsia" w:hAnsiTheme="minorEastAsia"/>
          <w:sz w:val="22"/>
        </w:rPr>
      </w:pPr>
      <w:r w:rsidRPr="00FD2648">
        <w:rPr>
          <w:rFonts w:asciiTheme="minorEastAsia" w:hAnsiTheme="minorEastAsia" w:hint="eastAsia"/>
          <w:sz w:val="22"/>
        </w:rPr>
        <w:t xml:space="preserve">　</w:t>
      </w:r>
      <w:r>
        <w:rPr>
          <w:rFonts w:asciiTheme="minorEastAsia" w:hAnsiTheme="minorEastAsia" w:hint="eastAsia"/>
          <w:sz w:val="22"/>
        </w:rPr>
        <w:t>認知症の発症から生活機能障害の進行にあわせて提供される適切なサービスにつながっていない認知症の人やその家族に、専門医を含む専門職</w:t>
      </w:r>
      <w:r w:rsidR="00A62847">
        <w:rPr>
          <w:rFonts w:asciiTheme="minorEastAsia" w:hAnsiTheme="minorEastAsia" w:hint="eastAsia"/>
          <w:sz w:val="22"/>
        </w:rPr>
        <w:t>による</w:t>
      </w:r>
      <w:r>
        <w:rPr>
          <w:rFonts w:asciiTheme="minorEastAsia" w:hAnsiTheme="minorEastAsia" w:hint="eastAsia"/>
          <w:sz w:val="22"/>
        </w:rPr>
        <w:t>チームが訪問し、アセスメントや家族支援等の初期の支援を行い、在宅生活を支える。</w:t>
      </w:r>
    </w:p>
    <w:p w:rsidR="001F7B7C" w:rsidRPr="00097869" w:rsidRDefault="001F7B7C" w:rsidP="001F7B7C">
      <w:pPr>
        <w:spacing w:line="360" w:lineRule="exact"/>
        <w:ind w:leftChars="86" w:left="181"/>
        <w:rPr>
          <w:rFonts w:asciiTheme="minorEastAsia" w:hAnsiTheme="minorEastAsia"/>
          <w:sz w:val="22"/>
        </w:rPr>
      </w:pPr>
      <w:r>
        <w:rPr>
          <w:rFonts w:asciiTheme="minorEastAsia" w:hAnsiTheme="minorEastAsia" w:hint="eastAsia"/>
          <w:sz w:val="22"/>
        </w:rPr>
        <w:t xml:space="preserve">　設置場所：浅香山病院 認知</w:t>
      </w:r>
      <w:r w:rsidRPr="00097869">
        <w:rPr>
          <w:rFonts w:asciiTheme="minorEastAsia" w:hAnsiTheme="minorEastAsia" w:hint="eastAsia"/>
          <w:sz w:val="22"/>
        </w:rPr>
        <w:t>症疾患医療センター（平成28年1月～稼働）</w:t>
      </w:r>
    </w:p>
    <w:p w:rsidR="00B87230" w:rsidRDefault="00B87230" w:rsidP="001F7B7C">
      <w:pPr>
        <w:spacing w:line="360" w:lineRule="exact"/>
        <w:ind w:leftChars="86" w:left="181"/>
        <w:rPr>
          <w:rFonts w:asciiTheme="minorEastAsia" w:hAnsiTheme="minorEastAsia"/>
          <w:sz w:val="22"/>
        </w:rPr>
      </w:pPr>
      <w:r w:rsidRPr="00097869">
        <w:rPr>
          <w:rFonts w:asciiTheme="minorEastAsia" w:hAnsiTheme="minorEastAsia" w:hint="eastAsia"/>
          <w:sz w:val="22"/>
        </w:rPr>
        <w:t xml:space="preserve">　　　　　　阪南病院認知症疾患医療センター（平成30年10月～稼働）</w:t>
      </w:r>
    </w:p>
    <w:p w:rsidR="004230AB" w:rsidRPr="001207FA" w:rsidRDefault="004230AB" w:rsidP="004230AB">
      <w:pPr>
        <w:spacing w:line="360" w:lineRule="exact"/>
        <w:ind w:leftChars="86" w:left="181"/>
        <w:rPr>
          <w:rFonts w:asciiTheme="minorEastAsia" w:hAnsiTheme="minorEastAsia"/>
          <w:color w:val="000000" w:themeColor="text1"/>
          <w:sz w:val="22"/>
        </w:rPr>
      </w:pPr>
      <w:r w:rsidRPr="001207FA">
        <w:rPr>
          <w:rFonts w:asciiTheme="minorEastAsia" w:hAnsiTheme="minorEastAsia" w:hint="eastAsia"/>
          <w:color w:val="000000" w:themeColor="text1"/>
          <w:sz w:val="22"/>
        </w:rPr>
        <w:t xml:space="preserve">　≪新規対応件数≫　</w:t>
      </w:r>
    </w:p>
    <w:tbl>
      <w:tblPr>
        <w:tblStyle w:val="a7"/>
        <w:tblW w:w="9207" w:type="dxa"/>
        <w:tblInd w:w="421" w:type="dxa"/>
        <w:tblLook w:val="04A0" w:firstRow="1" w:lastRow="0" w:firstColumn="1" w:lastColumn="0" w:noHBand="0" w:noVBand="1"/>
      </w:tblPr>
      <w:tblGrid>
        <w:gridCol w:w="2188"/>
        <w:gridCol w:w="1460"/>
        <w:gridCol w:w="1460"/>
        <w:gridCol w:w="1460"/>
        <w:gridCol w:w="1340"/>
        <w:gridCol w:w="1299"/>
      </w:tblGrid>
      <w:tr w:rsidR="004230AB" w:rsidRPr="001207FA" w:rsidTr="008B491C">
        <w:tc>
          <w:tcPr>
            <w:tcW w:w="2188"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p>
        </w:tc>
        <w:tc>
          <w:tcPr>
            <w:tcW w:w="146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平成28年度</w:t>
            </w:r>
          </w:p>
        </w:tc>
        <w:tc>
          <w:tcPr>
            <w:tcW w:w="146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平成29年度</w:t>
            </w:r>
          </w:p>
        </w:tc>
        <w:tc>
          <w:tcPr>
            <w:tcW w:w="146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平成30年度</w:t>
            </w:r>
          </w:p>
        </w:tc>
        <w:tc>
          <w:tcPr>
            <w:tcW w:w="134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令和元年度</w:t>
            </w:r>
          </w:p>
        </w:tc>
        <w:tc>
          <w:tcPr>
            <w:tcW w:w="1299" w:type="dxa"/>
            <w:shd w:val="clear" w:color="auto" w:fill="BFBFBF" w:themeFill="background1" w:themeFillShade="BF"/>
          </w:tcPr>
          <w:p w:rsidR="004230AB" w:rsidRPr="001207FA" w:rsidRDefault="004230AB"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令和2年度</w:t>
            </w:r>
          </w:p>
        </w:tc>
      </w:tr>
      <w:tr w:rsidR="004230AB" w:rsidRPr="001207FA" w:rsidTr="008B491C">
        <w:tc>
          <w:tcPr>
            <w:tcW w:w="2188"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浅香山病院</w:t>
            </w:r>
          </w:p>
        </w:tc>
        <w:tc>
          <w:tcPr>
            <w:tcW w:w="146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59</w:t>
            </w:r>
          </w:p>
        </w:tc>
        <w:tc>
          <w:tcPr>
            <w:tcW w:w="146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70</w:t>
            </w:r>
          </w:p>
        </w:tc>
        <w:tc>
          <w:tcPr>
            <w:tcW w:w="146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57</w:t>
            </w:r>
          </w:p>
        </w:tc>
        <w:tc>
          <w:tcPr>
            <w:tcW w:w="134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52</w:t>
            </w:r>
          </w:p>
        </w:tc>
        <w:tc>
          <w:tcPr>
            <w:tcW w:w="1299" w:type="dxa"/>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62</w:t>
            </w:r>
          </w:p>
        </w:tc>
      </w:tr>
      <w:tr w:rsidR="004230AB" w:rsidRPr="001207FA" w:rsidTr="008B491C">
        <w:tc>
          <w:tcPr>
            <w:tcW w:w="2188"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阪南病院</w:t>
            </w:r>
          </w:p>
        </w:tc>
        <w:tc>
          <w:tcPr>
            <w:tcW w:w="146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w:t>
            </w:r>
          </w:p>
        </w:tc>
        <w:tc>
          <w:tcPr>
            <w:tcW w:w="146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w:t>
            </w:r>
          </w:p>
        </w:tc>
        <w:tc>
          <w:tcPr>
            <w:tcW w:w="146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10※</w:t>
            </w:r>
          </w:p>
        </w:tc>
        <w:tc>
          <w:tcPr>
            <w:tcW w:w="134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22</w:t>
            </w:r>
          </w:p>
        </w:tc>
        <w:tc>
          <w:tcPr>
            <w:tcW w:w="1299" w:type="dxa"/>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10</w:t>
            </w:r>
          </w:p>
        </w:tc>
      </w:tr>
      <w:tr w:rsidR="004230AB" w:rsidRPr="001207FA" w:rsidTr="008B491C">
        <w:tc>
          <w:tcPr>
            <w:tcW w:w="2188"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合計(件)</w:t>
            </w:r>
          </w:p>
        </w:tc>
        <w:tc>
          <w:tcPr>
            <w:tcW w:w="146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59</w:t>
            </w:r>
          </w:p>
        </w:tc>
        <w:tc>
          <w:tcPr>
            <w:tcW w:w="146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70</w:t>
            </w:r>
          </w:p>
        </w:tc>
        <w:tc>
          <w:tcPr>
            <w:tcW w:w="146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67</w:t>
            </w:r>
          </w:p>
        </w:tc>
        <w:tc>
          <w:tcPr>
            <w:tcW w:w="134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74</w:t>
            </w:r>
          </w:p>
        </w:tc>
        <w:tc>
          <w:tcPr>
            <w:tcW w:w="1299" w:type="dxa"/>
            <w:shd w:val="clear" w:color="auto" w:fill="BFBFBF" w:themeFill="background1" w:themeFillShade="BF"/>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72</w:t>
            </w:r>
          </w:p>
        </w:tc>
      </w:tr>
    </w:tbl>
    <w:p w:rsidR="004230AB" w:rsidRPr="001207FA" w:rsidRDefault="004230AB" w:rsidP="004230AB">
      <w:pPr>
        <w:spacing w:line="360" w:lineRule="exact"/>
        <w:ind w:rightChars="134" w:right="281"/>
        <w:jc w:val="right"/>
        <w:rPr>
          <w:rFonts w:asciiTheme="minorEastAsia" w:hAnsiTheme="minorEastAsia"/>
          <w:color w:val="000000" w:themeColor="text1"/>
          <w:sz w:val="22"/>
        </w:rPr>
      </w:pPr>
      <w:r w:rsidRPr="001207FA">
        <w:rPr>
          <w:rFonts w:asciiTheme="minorEastAsia" w:hAnsiTheme="minorEastAsia" w:hint="eastAsia"/>
          <w:color w:val="000000" w:themeColor="text1"/>
          <w:sz w:val="22"/>
        </w:rPr>
        <w:t>※阪南病院の平成30年度新規対応件数は10～3月の6か月間のもの</w:t>
      </w:r>
    </w:p>
    <w:p w:rsidR="004230AB" w:rsidRPr="004230AB" w:rsidRDefault="004230AB" w:rsidP="001F7B7C">
      <w:pPr>
        <w:spacing w:line="360" w:lineRule="exact"/>
        <w:ind w:leftChars="86" w:left="181"/>
        <w:rPr>
          <w:rFonts w:asciiTheme="minorEastAsia" w:hAnsiTheme="minorEastAsia"/>
          <w:sz w:val="22"/>
        </w:rPr>
      </w:pPr>
    </w:p>
    <w:p w:rsidR="004230AB" w:rsidRPr="001207FA" w:rsidRDefault="004230AB" w:rsidP="004230AB">
      <w:pPr>
        <w:spacing w:line="360" w:lineRule="exact"/>
        <w:ind w:leftChars="86" w:left="181"/>
        <w:rPr>
          <w:rFonts w:asciiTheme="minorEastAsia" w:hAnsiTheme="minorEastAsia"/>
          <w:color w:val="000000" w:themeColor="text1"/>
          <w:sz w:val="22"/>
        </w:rPr>
      </w:pPr>
      <w:r w:rsidRPr="001207FA">
        <w:rPr>
          <w:rFonts w:asciiTheme="minorEastAsia" w:hAnsiTheme="minorEastAsia" w:hint="eastAsia"/>
          <w:color w:val="000000" w:themeColor="text1"/>
          <w:sz w:val="22"/>
        </w:rPr>
        <w:t xml:space="preserve">　≪各区件数（令和2年度）≫　</w:t>
      </w:r>
    </w:p>
    <w:tbl>
      <w:tblPr>
        <w:tblStyle w:val="a7"/>
        <w:tblW w:w="9201" w:type="dxa"/>
        <w:tblInd w:w="421" w:type="dxa"/>
        <w:tblLook w:val="04A0" w:firstRow="1" w:lastRow="0" w:firstColumn="1" w:lastColumn="0" w:noHBand="0" w:noVBand="1"/>
      </w:tblPr>
      <w:tblGrid>
        <w:gridCol w:w="1516"/>
        <w:gridCol w:w="948"/>
        <w:gridCol w:w="949"/>
        <w:gridCol w:w="950"/>
        <w:gridCol w:w="950"/>
        <w:gridCol w:w="950"/>
        <w:gridCol w:w="950"/>
        <w:gridCol w:w="951"/>
        <w:gridCol w:w="1037"/>
      </w:tblGrid>
      <w:tr w:rsidR="004230AB" w:rsidRPr="001207FA" w:rsidTr="008B491C">
        <w:tc>
          <w:tcPr>
            <w:tcW w:w="1516"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p>
        </w:tc>
        <w:tc>
          <w:tcPr>
            <w:tcW w:w="948"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堺区</w:t>
            </w:r>
          </w:p>
        </w:tc>
        <w:tc>
          <w:tcPr>
            <w:tcW w:w="949"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中区</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東区</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西区</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南区</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北区</w:t>
            </w:r>
          </w:p>
        </w:tc>
        <w:tc>
          <w:tcPr>
            <w:tcW w:w="951"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美原区</w:t>
            </w:r>
          </w:p>
        </w:tc>
        <w:tc>
          <w:tcPr>
            <w:tcW w:w="1037"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合計</w:t>
            </w:r>
          </w:p>
        </w:tc>
      </w:tr>
      <w:tr w:rsidR="004230AB" w:rsidRPr="001207FA" w:rsidTr="008B491C">
        <w:tc>
          <w:tcPr>
            <w:tcW w:w="1516"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浅香山病院</w:t>
            </w:r>
          </w:p>
        </w:tc>
        <w:tc>
          <w:tcPr>
            <w:tcW w:w="948"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30</w:t>
            </w:r>
          </w:p>
        </w:tc>
        <w:tc>
          <w:tcPr>
            <w:tcW w:w="949"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3</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2</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25</w:t>
            </w:r>
          </w:p>
        </w:tc>
        <w:tc>
          <w:tcPr>
            <w:tcW w:w="951"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0</w:t>
            </w:r>
          </w:p>
        </w:tc>
        <w:tc>
          <w:tcPr>
            <w:tcW w:w="1037"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color w:val="000000" w:themeColor="text1"/>
                <w:sz w:val="22"/>
              </w:rPr>
              <w:t>6</w:t>
            </w:r>
            <w:r w:rsidRPr="001207FA">
              <w:rPr>
                <w:rFonts w:asciiTheme="minorEastAsia" w:hAnsiTheme="minorEastAsia" w:hint="eastAsia"/>
                <w:color w:val="000000" w:themeColor="text1"/>
                <w:sz w:val="22"/>
              </w:rPr>
              <w:t>2</w:t>
            </w:r>
          </w:p>
        </w:tc>
      </w:tr>
      <w:tr w:rsidR="004230AB" w:rsidRPr="001207FA" w:rsidTr="008B491C">
        <w:tc>
          <w:tcPr>
            <w:tcW w:w="1516"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阪南病院</w:t>
            </w:r>
          </w:p>
        </w:tc>
        <w:tc>
          <w:tcPr>
            <w:tcW w:w="948"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0</w:t>
            </w:r>
          </w:p>
        </w:tc>
        <w:tc>
          <w:tcPr>
            <w:tcW w:w="949"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4</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4</w:t>
            </w:r>
          </w:p>
        </w:tc>
        <w:tc>
          <w:tcPr>
            <w:tcW w:w="950"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0</w:t>
            </w:r>
          </w:p>
        </w:tc>
        <w:tc>
          <w:tcPr>
            <w:tcW w:w="951" w:type="dxa"/>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0</w:t>
            </w:r>
          </w:p>
        </w:tc>
        <w:tc>
          <w:tcPr>
            <w:tcW w:w="1037"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10</w:t>
            </w:r>
          </w:p>
        </w:tc>
      </w:tr>
      <w:tr w:rsidR="004230AB" w:rsidRPr="001207FA" w:rsidTr="008B491C">
        <w:tc>
          <w:tcPr>
            <w:tcW w:w="1516"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合計(件)</w:t>
            </w:r>
          </w:p>
        </w:tc>
        <w:tc>
          <w:tcPr>
            <w:tcW w:w="948"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30</w:t>
            </w:r>
          </w:p>
        </w:tc>
        <w:tc>
          <w:tcPr>
            <w:tcW w:w="949"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2</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color w:val="000000" w:themeColor="text1"/>
                <w:sz w:val="22"/>
              </w:rPr>
              <w:t>2</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color w:val="000000" w:themeColor="text1"/>
                <w:sz w:val="22"/>
              </w:rPr>
              <w:t>7</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color w:val="000000" w:themeColor="text1"/>
                <w:sz w:val="22"/>
              </w:rPr>
              <w:t>6</w:t>
            </w:r>
          </w:p>
        </w:tc>
        <w:tc>
          <w:tcPr>
            <w:tcW w:w="950"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color w:val="000000" w:themeColor="text1"/>
                <w:sz w:val="22"/>
              </w:rPr>
              <w:t>25</w:t>
            </w:r>
          </w:p>
        </w:tc>
        <w:tc>
          <w:tcPr>
            <w:tcW w:w="951"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color w:val="000000" w:themeColor="text1"/>
                <w:sz w:val="22"/>
              </w:rPr>
              <w:t>0</w:t>
            </w:r>
          </w:p>
        </w:tc>
        <w:tc>
          <w:tcPr>
            <w:tcW w:w="1037" w:type="dxa"/>
            <w:shd w:val="clear" w:color="auto" w:fill="BFBFBF" w:themeFill="background1" w:themeFillShade="BF"/>
            <w:vAlign w:val="center"/>
          </w:tcPr>
          <w:p w:rsidR="004230AB" w:rsidRPr="001207FA" w:rsidRDefault="004230AB" w:rsidP="008B491C">
            <w:pPr>
              <w:spacing w:line="360" w:lineRule="exact"/>
              <w:jc w:val="center"/>
              <w:rPr>
                <w:rFonts w:asciiTheme="minorEastAsia" w:hAnsiTheme="minorEastAsia"/>
                <w:color w:val="000000" w:themeColor="text1"/>
                <w:sz w:val="22"/>
              </w:rPr>
            </w:pPr>
            <w:r w:rsidRPr="001207FA">
              <w:rPr>
                <w:rFonts w:asciiTheme="minorEastAsia" w:hAnsiTheme="minorEastAsia"/>
                <w:color w:val="000000" w:themeColor="text1"/>
                <w:sz w:val="22"/>
              </w:rPr>
              <w:t>72</w:t>
            </w:r>
          </w:p>
        </w:tc>
      </w:tr>
    </w:tbl>
    <w:p w:rsidR="00103242" w:rsidRPr="009213B9" w:rsidRDefault="00103242" w:rsidP="00F62606">
      <w:pPr>
        <w:spacing w:line="360" w:lineRule="exact"/>
        <w:ind w:leftChars="200" w:left="1960" w:hangingChars="700" w:hanging="1540"/>
        <w:rPr>
          <w:rFonts w:asciiTheme="minorEastAsia" w:hAnsiTheme="minorEastAsia"/>
          <w:sz w:val="22"/>
        </w:rPr>
      </w:pPr>
    </w:p>
    <w:p w:rsidR="008E3F9E" w:rsidRPr="008E3F9E" w:rsidRDefault="008E3F9E" w:rsidP="00F62606">
      <w:pPr>
        <w:spacing w:line="360" w:lineRule="exact"/>
        <w:ind w:leftChars="200" w:left="1960" w:hangingChars="700" w:hanging="1540"/>
        <w:rPr>
          <w:rFonts w:asciiTheme="minorEastAsia" w:hAnsiTheme="minorEastAsia"/>
          <w:sz w:val="22"/>
        </w:rPr>
      </w:pPr>
      <w:r w:rsidRPr="009213B9">
        <w:rPr>
          <w:rFonts w:asciiTheme="minorEastAsia" w:hAnsiTheme="minorEastAsia" w:hint="eastAsia"/>
          <w:sz w:val="22"/>
        </w:rPr>
        <w:t>研修会の実施：認知症初期集中支援チームの活動内容の周知と、地域での認知症への対応力向上のため、地域包括支援センター及び居宅介護支援事業所向けに</w:t>
      </w:r>
      <w:r w:rsidR="00F62606" w:rsidRPr="009213B9">
        <w:rPr>
          <w:rFonts w:asciiTheme="minorEastAsia" w:hAnsiTheme="minorEastAsia" w:hint="eastAsia"/>
          <w:sz w:val="22"/>
        </w:rPr>
        <w:t>、</w:t>
      </w:r>
      <w:r w:rsidRPr="009213B9">
        <w:rPr>
          <w:rFonts w:asciiTheme="minorEastAsia" w:hAnsiTheme="minorEastAsia" w:hint="eastAsia"/>
          <w:sz w:val="22"/>
        </w:rPr>
        <w:t>事</w:t>
      </w:r>
      <w:r w:rsidR="001C0C68">
        <w:rPr>
          <w:rFonts w:asciiTheme="minorEastAsia" w:hAnsiTheme="minorEastAsia" w:hint="eastAsia"/>
          <w:sz w:val="22"/>
        </w:rPr>
        <w:t>例検討会をこれまで実施していたが、令和元年度、令和2年度と続けて新型コロナウイルスの影響により開催を中止している。</w:t>
      </w:r>
    </w:p>
    <w:p w:rsidR="001F7B7C" w:rsidRDefault="001F7B7C"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1C5118" w:rsidRPr="0079075C" w:rsidRDefault="00B5601A" w:rsidP="00835E1E">
      <w:pPr>
        <w:spacing w:line="360" w:lineRule="exact"/>
        <w:rPr>
          <w:rFonts w:asciiTheme="majorEastAsia" w:eastAsiaTheme="majorEastAsia" w:hAnsiTheme="majorEastAsia"/>
          <w:b/>
          <w:sz w:val="24"/>
          <w:szCs w:val="24"/>
        </w:rPr>
      </w:pPr>
      <w:r w:rsidRPr="0079075C">
        <w:rPr>
          <w:rFonts w:asciiTheme="majorEastAsia" w:eastAsiaTheme="majorEastAsia" w:hAnsiTheme="majorEastAsia" w:hint="eastAsia"/>
          <w:b/>
          <w:sz w:val="24"/>
          <w:szCs w:val="24"/>
        </w:rPr>
        <w:t>◆嘱託医相談</w:t>
      </w:r>
    </w:p>
    <w:p w:rsidR="004230AB" w:rsidRPr="001207FA" w:rsidRDefault="004230AB" w:rsidP="004230AB">
      <w:pPr>
        <w:spacing w:line="360" w:lineRule="exact"/>
        <w:ind w:leftChars="67" w:left="141" w:firstLineChars="100" w:firstLine="220"/>
        <w:rPr>
          <w:rFonts w:asciiTheme="minorEastAsia" w:hAnsiTheme="minorEastAsia"/>
          <w:color w:val="000000" w:themeColor="text1"/>
          <w:sz w:val="22"/>
        </w:rPr>
      </w:pPr>
      <w:r w:rsidRPr="001207FA">
        <w:rPr>
          <w:rFonts w:asciiTheme="minorEastAsia" w:hAnsiTheme="minorEastAsia" w:hint="eastAsia"/>
          <w:color w:val="000000" w:themeColor="text1"/>
          <w:sz w:val="22"/>
        </w:rPr>
        <w:t>専門医療機関への受診困難な認知症の本人および家族に対し、認知症サポート医養成研修を</w:t>
      </w:r>
    </w:p>
    <w:p w:rsidR="004230AB" w:rsidRPr="001207FA" w:rsidRDefault="004230AB" w:rsidP="004230AB">
      <w:pPr>
        <w:spacing w:line="360" w:lineRule="exact"/>
        <w:ind w:firstLineChars="100" w:firstLine="220"/>
        <w:rPr>
          <w:rFonts w:asciiTheme="minorEastAsia" w:hAnsiTheme="minorEastAsia"/>
          <w:color w:val="000000" w:themeColor="text1"/>
          <w:sz w:val="22"/>
        </w:rPr>
      </w:pPr>
      <w:r w:rsidRPr="001207FA">
        <w:rPr>
          <w:rFonts w:asciiTheme="minorEastAsia" w:hAnsiTheme="minorEastAsia" w:hint="eastAsia"/>
          <w:color w:val="000000" w:themeColor="text1"/>
          <w:sz w:val="22"/>
        </w:rPr>
        <w:t>修了した認知症に精通した医師が、家庭訪問による専門医療相談を実施</w:t>
      </w:r>
    </w:p>
    <w:p w:rsidR="004230AB" w:rsidRPr="001207FA" w:rsidRDefault="004230AB" w:rsidP="004230AB">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 xml:space="preserve">　 ≪嘱託医≫9名</w:t>
      </w:r>
    </w:p>
    <w:p w:rsidR="004230AB" w:rsidRPr="001207FA" w:rsidRDefault="004230AB" w:rsidP="004230AB">
      <w:pPr>
        <w:snapToGrid w:val="0"/>
        <w:rPr>
          <w:rFonts w:ascii="ＭＳ 明朝" w:eastAsia="ＭＳ 明朝" w:hAnsi="ＭＳ 明朝"/>
          <w:color w:val="000000" w:themeColor="text1"/>
          <w:sz w:val="10"/>
          <w:szCs w:val="16"/>
        </w:rPr>
      </w:pPr>
    </w:p>
    <w:tbl>
      <w:tblPr>
        <w:tblW w:w="9161" w:type="dxa"/>
        <w:jc w:val="center"/>
        <w:tblCellMar>
          <w:left w:w="99" w:type="dxa"/>
          <w:right w:w="99" w:type="dxa"/>
        </w:tblCellMar>
        <w:tblLook w:val="04A0" w:firstRow="1" w:lastRow="0" w:firstColumn="1" w:lastColumn="0" w:noHBand="0" w:noVBand="1"/>
      </w:tblPr>
      <w:tblGrid>
        <w:gridCol w:w="1467"/>
        <w:gridCol w:w="923"/>
        <w:gridCol w:w="923"/>
        <w:gridCol w:w="923"/>
        <w:gridCol w:w="923"/>
        <w:gridCol w:w="923"/>
        <w:gridCol w:w="923"/>
        <w:gridCol w:w="923"/>
        <w:gridCol w:w="1233"/>
      </w:tblGrid>
      <w:tr w:rsidR="004230AB" w:rsidRPr="001207FA" w:rsidTr="008B491C">
        <w:trPr>
          <w:trHeight w:val="345"/>
          <w:jc w:val="center"/>
        </w:trPr>
        <w:tc>
          <w:tcPr>
            <w:tcW w:w="2390" w:type="dxa"/>
            <w:gridSpan w:val="2"/>
            <w:tcBorders>
              <w:top w:val="nil"/>
              <w:left w:val="nil"/>
              <w:bottom w:val="nil"/>
              <w:right w:val="nil"/>
            </w:tcBorders>
            <w:shd w:val="clear" w:color="auto" w:fill="auto"/>
            <w:noWrap/>
            <w:vAlign w:val="bottom"/>
            <w:hideMark/>
          </w:tcPr>
          <w:p w:rsidR="004230AB" w:rsidRPr="001207FA" w:rsidRDefault="004230AB" w:rsidP="008B491C">
            <w:pPr>
              <w:widowControl/>
              <w:jc w:val="left"/>
              <w:rPr>
                <w:rFonts w:ascii="ＭＳ Ｐゴシック" w:eastAsia="ＭＳ Ｐゴシック" w:hAnsi="ＭＳ Ｐゴシック" w:cs="ＭＳ Ｐゴシック"/>
                <w:color w:val="000000" w:themeColor="text1"/>
                <w:kern w:val="0"/>
                <w:sz w:val="12"/>
                <w:szCs w:val="18"/>
              </w:rPr>
            </w:pPr>
            <w:r w:rsidRPr="001207FA">
              <w:rPr>
                <w:rFonts w:ascii="ＭＳ 明朝" w:eastAsia="ＭＳ 明朝" w:hAnsi="ＭＳ 明朝" w:cs="ＭＳ Ｐゴシック" w:hint="eastAsia"/>
                <w:color w:val="000000" w:themeColor="text1"/>
                <w:kern w:val="0"/>
                <w:sz w:val="18"/>
              </w:rPr>
              <w:t>≪嘱託医相談　実施状況≫</w:t>
            </w:r>
          </w:p>
        </w:tc>
        <w:tc>
          <w:tcPr>
            <w:tcW w:w="923" w:type="dxa"/>
            <w:tcBorders>
              <w:top w:val="nil"/>
              <w:left w:val="nil"/>
              <w:bottom w:val="nil"/>
              <w:right w:val="nil"/>
            </w:tcBorders>
            <w:shd w:val="clear" w:color="auto" w:fill="auto"/>
            <w:noWrap/>
            <w:vAlign w:val="center"/>
            <w:hideMark/>
          </w:tcPr>
          <w:p w:rsidR="004230AB" w:rsidRPr="001207FA" w:rsidRDefault="004230AB" w:rsidP="008B491C">
            <w:pPr>
              <w:widowControl/>
              <w:jc w:val="left"/>
              <w:rPr>
                <w:rFonts w:ascii="ＭＳ Ｐゴシック" w:eastAsia="ＭＳ Ｐゴシック" w:hAnsi="ＭＳ Ｐゴシック" w:cs="ＭＳ Ｐゴシック"/>
                <w:color w:val="000000" w:themeColor="text1"/>
                <w:kern w:val="0"/>
                <w:sz w:val="14"/>
                <w:szCs w:val="20"/>
              </w:rPr>
            </w:pPr>
          </w:p>
        </w:tc>
        <w:tc>
          <w:tcPr>
            <w:tcW w:w="923" w:type="dxa"/>
            <w:tcBorders>
              <w:top w:val="nil"/>
              <w:left w:val="nil"/>
              <w:bottom w:val="nil"/>
              <w:right w:val="nil"/>
            </w:tcBorders>
            <w:shd w:val="clear" w:color="auto" w:fill="auto"/>
            <w:noWrap/>
            <w:vAlign w:val="center"/>
            <w:hideMark/>
          </w:tcPr>
          <w:p w:rsidR="004230AB" w:rsidRPr="001207FA" w:rsidRDefault="004230AB" w:rsidP="008B491C">
            <w:pPr>
              <w:widowControl/>
              <w:jc w:val="center"/>
              <w:rPr>
                <w:rFonts w:ascii="Times New Roman" w:eastAsia="Times New Roman" w:hAnsi="Times New Roman" w:cs="Times New Roman"/>
                <w:color w:val="000000" w:themeColor="text1"/>
                <w:kern w:val="0"/>
                <w:sz w:val="14"/>
                <w:szCs w:val="20"/>
              </w:rPr>
            </w:pPr>
          </w:p>
        </w:tc>
        <w:tc>
          <w:tcPr>
            <w:tcW w:w="923" w:type="dxa"/>
            <w:tcBorders>
              <w:top w:val="nil"/>
              <w:left w:val="nil"/>
              <w:bottom w:val="nil"/>
              <w:right w:val="nil"/>
            </w:tcBorders>
            <w:shd w:val="clear" w:color="auto" w:fill="auto"/>
            <w:noWrap/>
            <w:vAlign w:val="center"/>
            <w:hideMark/>
          </w:tcPr>
          <w:p w:rsidR="004230AB" w:rsidRPr="001207FA" w:rsidRDefault="004230AB" w:rsidP="008B491C">
            <w:pPr>
              <w:widowControl/>
              <w:jc w:val="center"/>
              <w:rPr>
                <w:rFonts w:ascii="Times New Roman" w:eastAsia="Times New Roman" w:hAnsi="Times New Roman" w:cs="Times New Roman"/>
                <w:color w:val="000000" w:themeColor="text1"/>
                <w:kern w:val="0"/>
                <w:sz w:val="14"/>
                <w:szCs w:val="20"/>
              </w:rPr>
            </w:pPr>
          </w:p>
        </w:tc>
        <w:tc>
          <w:tcPr>
            <w:tcW w:w="923" w:type="dxa"/>
            <w:tcBorders>
              <w:top w:val="nil"/>
              <w:left w:val="nil"/>
              <w:bottom w:val="nil"/>
              <w:right w:val="nil"/>
            </w:tcBorders>
            <w:shd w:val="clear" w:color="auto" w:fill="auto"/>
            <w:noWrap/>
            <w:vAlign w:val="center"/>
            <w:hideMark/>
          </w:tcPr>
          <w:p w:rsidR="004230AB" w:rsidRPr="001207FA" w:rsidRDefault="004230AB" w:rsidP="008B491C">
            <w:pPr>
              <w:widowControl/>
              <w:jc w:val="center"/>
              <w:rPr>
                <w:rFonts w:ascii="Times New Roman" w:eastAsia="Times New Roman" w:hAnsi="Times New Roman" w:cs="Times New Roman"/>
                <w:color w:val="000000" w:themeColor="text1"/>
                <w:kern w:val="0"/>
                <w:sz w:val="14"/>
                <w:szCs w:val="20"/>
              </w:rPr>
            </w:pPr>
          </w:p>
        </w:tc>
        <w:tc>
          <w:tcPr>
            <w:tcW w:w="923" w:type="dxa"/>
            <w:tcBorders>
              <w:top w:val="nil"/>
              <w:left w:val="nil"/>
              <w:bottom w:val="nil"/>
              <w:right w:val="nil"/>
            </w:tcBorders>
            <w:shd w:val="clear" w:color="auto" w:fill="auto"/>
            <w:noWrap/>
            <w:vAlign w:val="center"/>
            <w:hideMark/>
          </w:tcPr>
          <w:p w:rsidR="004230AB" w:rsidRPr="001207FA" w:rsidRDefault="004230AB" w:rsidP="008B491C">
            <w:pPr>
              <w:widowControl/>
              <w:jc w:val="center"/>
              <w:rPr>
                <w:rFonts w:ascii="Times New Roman" w:eastAsia="Times New Roman" w:hAnsi="Times New Roman" w:cs="Times New Roman"/>
                <w:color w:val="000000" w:themeColor="text1"/>
                <w:kern w:val="0"/>
                <w:sz w:val="14"/>
                <w:szCs w:val="20"/>
              </w:rPr>
            </w:pPr>
          </w:p>
        </w:tc>
        <w:tc>
          <w:tcPr>
            <w:tcW w:w="923" w:type="dxa"/>
            <w:tcBorders>
              <w:top w:val="nil"/>
              <w:left w:val="nil"/>
              <w:bottom w:val="nil"/>
              <w:right w:val="nil"/>
            </w:tcBorders>
            <w:shd w:val="clear" w:color="auto" w:fill="auto"/>
            <w:vAlign w:val="center"/>
            <w:hideMark/>
          </w:tcPr>
          <w:p w:rsidR="004230AB" w:rsidRPr="001207FA" w:rsidRDefault="004230AB" w:rsidP="008B491C">
            <w:pPr>
              <w:widowControl/>
              <w:jc w:val="center"/>
              <w:rPr>
                <w:rFonts w:ascii="Times New Roman" w:eastAsia="Times New Roman" w:hAnsi="Times New Roman" w:cs="Times New Roman"/>
                <w:color w:val="000000" w:themeColor="text1"/>
                <w:kern w:val="0"/>
                <w:sz w:val="14"/>
                <w:szCs w:val="20"/>
              </w:rPr>
            </w:pPr>
          </w:p>
        </w:tc>
        <w:tc>
          <w:tcPr>
            <w:tcW w:w="1233" w:type="dxa"/>
            <w:tcBorders>
              <w:top w:val="nil"/>
              <w:left w:val="nil"/>
              <w:bottom w:val="nil"/>
              <w:right w:val="nil"/>
            </w:tcBorders>
            <w:shd w:val="clear" w:color="auto" w:fill="auto"/>
            <w:vAlign w:val="bottom"/>
            <w:hideMark/>
          </w:tcPr>
          <w:p w:rsidR="004230AB" w:rsidRPr="001207FA" w:rsidRDefault="004230AB" w:rsidP="008B491C">
            <w:pPr>
              <w:widowControl/>
              <w:jc w:val="right"/>
              <w:rPr>
                <w:rFonts w:ascii="ＭＳ Ｐゴシック" w:eastAsia="ＭＳ Ｐゴシック" w:hAnsi="ＭＳ Ｐゴシック" w:cs="ＭＳ Ｐゴシック"/>
                <w:color w:val="000000" w:themeColor="text1"/>
                <w:kern w:val="0"/>
                <w:sz w:val="12"/>
                <w:szCs w:val="18"/>
              </w:rPr>
            </w:pPr>
            <w:r w:rsidRPr="001207FA">
              <w:rPr>
                <w:rFonts w:ascii="ＭＳ Ｐゴシック" w:eastAsia="ＭＳ Ｐゴシック" w:hAnsi="ＭＳ Ｐゴシック" w:cs="ＭＳ Ｐゴシック" w:hint="eastAsia"/>
                <w:color w:val="000000" w:themeColor="text1"/>
                <w:kern w:val="0"/>
                <w:sz w:val="12"/>
                <w:szCs w:val="18"/>
              </w:rPr>
              <w:t>（人）</w:t>
            </w:r>
          </w:p>
        </w:tc>
      </w:tr>
      <w:tr w:rsidR="004230AB" w:rsidRPr="001207FA" w:rsidTr="008B491C">
        <w:trPr>
          <w:trHeight w:val="240"/>
          <w:jc w:val="center"/>
        </w:trPr>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堺区</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中区</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東区</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西区</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南区</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北区</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美原区</w:t>
            </w:r>
          </w:p>
        </w:tc>
        <w:tc>
          <w:tcPr>
            <w:tcW w:w="123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堺市全体</w:t>
            </w:r>
          </w:p>
        </w:tc>
      </w:tr>
      <w:tr w:rsidR="004230AB" w:rsidRPr="001207FA" w:rsidTr="008B491C">
        <w:trPr>
          <w:trHeight w:val="435"/>
          <w:jc w:val="center"/>
        </w:trPr>
        <w:tc>
          <w:tcPr>
            <w:tcW w:w="14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平成28年度</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4</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6</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4</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5</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7</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3</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0</w:t>
            </w:r>
          </w:p>
        </w:tc>
        <w:tc>
          <w:tcPr>
            <w:tcW w:w="123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29</w:t>
            </w:r>
          </w:p>
        </w:tc>
      </w:tr>
      <w:tr w:rsidR="004230AB" w:rsidRPr="001207FA" w:rsidTr="008B491C">
        <w:trPr>
          <w:trHeight w:val="435"/>
          <w:jc w:val="center"/>
        </w:trPr>
        <w:tc>
          <w:tcPr>
            <w:tcW w:w="146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平成29年度</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3</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10</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3</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7</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9</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2</w:t>
            </w:r>
          </w:p>
        </w:tc>
        <w:tc>
          <w:tcPr>
            <w:tcW w:w="92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0</w:t>
            </w:r>
          </w:p>
        </w:tc>
        <w:tc>
          <w:tcPr>
            <w:tcW w:w="1233" w:type="dxa"/>
            <w:tcBorders>
              <w:top w:val="nil"/>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34</w:t>
            </w:r>
          </w:p>
        </w:tc>
      </w:tr>
      <w:tr w:rsidR="004230AB" w:rsidRPr="001207FA" w:rsidTr="008B491C">
        <w:trPr>
          <w:trHeight w:val="435"/>
          <w:jc w:val="center"/>
        </w:trPr>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平成30年度</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4</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11</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12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0</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4230AB" w:rsidRPr="001207FA" w:rsidRDefault="004230AB" w:rsidP="008B491C">
            <w:pPr>
              <w:widowControl/>
              <w:jc w:val="center"/>
              <w:rPr>
                <w:rFonts w:ascii="ＭＳ Ｐゴシック" w:eastAsia="ＭＳ Ｐゴシック" w:hAnsi="ＭＳ Ｐゴシック" w:cs="ＭＳ Ｐゴシック"/>
                <w:color w:val="000000" w:themeColor="text1"/>
                <w:kern w:val="0"/>
                <w:sz w:val="20"/>
                <w:szCs w:val="20"/>
              </w:rPr>
            </w:pPr>
            <w:r w:rsidRPr="001207FA">
              <w:rPr>
                <w:rFonts w:ascii="ＭＳ Ｐゴシック" w:eastAsia="ＭＳ Ｐゴシック" w:hAnsi="ＭＳ Ｐゴシック" w:cs="ＭＳ Ｐゴシック" w:hint="eastAsia"/>
                <w:color w:val="000000" w:themeColor="text1"/>
                <w:kern w:val="0"/>
                <w:sz w:val="20"/>
                <w:szCs w:val="20"/>
              </w:rPr>
              <w:t>31</w:t>
            </w:r>
          </w:p>
        </w:tc>
      </w:tr>
      <w:tr w:rsidR="004230AB" w:rsidRPr="001207FA" w:rsidTr="008B491C">
        <w:trPr>
          <w:trHeight w:val="435"/>
          <w:jc w:val="center"/>
        </w:trPr>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令和元年度</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2</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1</w:t>
            </w:r>
            <w:r w:rsidRPr="001207FA">
              <w:rPr>
                <w:rFonts w:ascii="ＭＳ Ｐゴシック" w:eastAsia="ＭＳ Ｐゴシック" w:hAnsi="ＭＳ Ｐゴシック" w:cs="ＭＳ Ｐゴシック"/>
                <w:color w:val="000000" w:themeColor="text1"/>
                <w:kern w:val="0"/>
                <w:sz w:val="22"/>
              </w:rPr>
              <w:t>1</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3</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3</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1</w:t>
            </w:r>
            <w:r w:rsidRPr="001207FA">
              <w:rPr>
                <w:rFonts w:ascii="ＭＳ Ｐゴシック" w:eastAsia="ＭＳ Ｐゴシック" w:hAnsi="ＭＳ Ｐゴシック" w:cs="ＭＳ Ｐゴシック"/>
                <w:color w:val="000000" w:themeColor="text1"/>
                <w:kern w:val="0"/>
                <w:sz w:val="22"/>
              </w:rPr>
              <w:t>0</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3</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3</w:t>
            </w:r>
            <w:r w:rsidRPr="001207FA">
              <w:rPr>
                <w:rFonts w:ascii="ＭＳ Ｐゴシック" w:eastAsia="ＭＳ Ｐゴシック" w:hAnsi="ＭＳ Ｐゴシック" w:cs="ＭＳ Ｐゴシック"/>
                <w:color w:val="000000" w:themeColor="text1"/>
                <w:kern w:val="0"/>
                <w:sz w:val="22"/>
              </w:rPr>
              <w:t>3</w:t>
            </w:r>
          </w:p>
        </w:tc>
      </w:tr>
      <w:tr w:rsidR="004230AB" w:rsidRPr="001207FA" w:rsidTr="008B491C">
        <w:trPr>
          <w:trHeight w:val="435"/>
          <w:jc w:val="center"/>
        </w:trPr>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令和2年度</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5</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4</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2</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5</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11</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3</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4230AB" w:rsidRPr="001207FA" w:rsidRDefault="004230AB" w:rsidP="008B491C">
            <w:pPr>
              <w:widowControl/>
              <w:spacing w:line="200" w:lineRule="exact"/>
              <w:jc w:val="center"/>
              <w:rPr>
                <w:rFonts w:ascii="ＭＳ Ｐゴシック" w:eastAsia="ＭＳ Ｐゴシック" w:hAnsi="ＭＳ Ｐゴシック" w:cs="ＭＳ Ｐゴシック"/>
                <w:color w:val="000000" w:themeColor="text1"/>
                <w:kern w:val="0"/>
                <w:sz w:val="22"/>
              </w:rPr>
            </w:pPr>
            <w:r w:rsidRPr="001207FA">
              <w:rPr>
                <w:rFonts w:ascii="ＭＳ Ｐゴシック" w:eastAsia="ＭＳ Ｐゴシック" w:hAnsi="ＭＳ Ｐゴシック" w:cs="ＭＳ Ｐゴシック" w:hint="eastAsia"/>
                <w:color w:val="000000" w:themeColor="text1"/>
                <w:kern w:val="0"/>
                <w:sz w:val="22"/>
              </w:rPr>
              <w:t>32</w:t>
            </w:r>
          </w:p>
        </w:tc>
      </w:tr>
    </w:tbl>
    <w:p w:rsidR="00252F4E" w:rsidRDefault="00252F4E" w:rsidP="00674FD2">
      <w:pPr>
        <w:spacing w:line="360" w:lineRule="exact"/>
        <w:rPr>
          <w:rFonts w:asciiTheme="majorEastAsia" w:eastAsiaTheme="majorEastAsia" w:hAnsiTheme="majorEastAsia"/>
          <w:sz w:val="22"/>
        </w:rPr>
      </w:pPr>
    </w:p>
    <w:p w:rsidR="00674FD2" w:rsidRPr="0079075C" w:rsidRDefault="00674FD2" w:rsidP="00674FD2">
      <w:pPr>
        <w:spacing w:line="360" w:lineRule="exact"/>
        <w:rPr>
          <w:rFonts w:asciiTheme="majorEastAsia" w:eastAsiaTheme="majorEastAsia" w:hAnsiTheme="majorEastAsia"/>
          <w:b/>
          <w:sz w:val="24"/>
          <w:szCs w:val="24"/>
        </w:rPr>
      </w:pPr>
      <w:r w:rsidRPr="0079075C">
        <w:rPr>
          <w:rFonts w:asciiTheme="majorEastAsia" w:eastAsiaTheme="majorEastAsia" w:hAnsiTheme="majorEastAsia" w:hint="eastAsia"/>
          <w:b/>
          <w:sz w:val="24"/>
          <w:szCs w:val="24"/>
        </w:rPr>
        <w:t>◆認知症に関する研修について</w:t>
      </w:r>
    </w:p>
    <w:p w:rsidR="00674FD2" w:rsidRDefault="00674FD2" w:rsidP="00674FD2">
      <w:pPr>
        <w:spacing w:line="360" w:lineRule="exact"/>
        <w:ind w:leftChars="67" w:left="141" w:firstLineChars="100" w:firstLine="220"/>
        <w:rPr>
          <w:rFonts w:asciiTheme="minorEastAsia" w:hAnsiTheme="minorEastAsia"/>
          <w:sz w:val="22"/>
        </w:rPr>
      </w:pPr>
      <w:r w:rsidRPr="006E65C9">
        <w:rPr>
          <w:rFonts w:asciiTheme="minorEastAsia" w:hAnsiTheme="minorEastAsia" w:hint="eastAsia"/>
          <w:sz w:val="22"/>
        </w:rPr>
        <w:t>認知症の発症初期から状況に応じた認知症の方への支援体制を構築するため、高齢者が日頃から受診するかかかりつけ医をはじめ</w:t>
      </w:r>
      <w:r>
        <w:rPr>
          <w:rFonts w:asciiTheme="minorEastAsia" w:hAnsiTheme="minorEastAsia" w:hint="eastAsia"/>
          <w:sz w:val="22"/>
        </w:rPr>
        <w:t>として、医療職及び介護職向けの認知症対応力向上研修を実施</w:t>
      </w:r>
    </w:p>
    <w:p w:rsidR="00674FD2" w:rsidRPr="00B5601A" w:rsidRDefault="00275163" w:rsidP="00275163">
      <w:pPr>
        <w:spacing w:line="360" w:lineRule="exact"/>
        <w:ind w:firstLineChars="100" w:firstLine="220"/>
        <w:rPr>
          <w:rFonts w:asciiTheme="minorEastAsia" w:hAnsiTheme="minorEastAsia"/>
          <w:sz w:val="22"/>
        </w:rPr>
      </w:pPr>
      <w:r>
        <w:rPr>
          <w:rFonts w:asciiTheme="majorEastAsia" w:eastAsiaTheme="majorEastAsia" w:hAnsiTheme="majorEastAsia" w:hint="eastAsia"/>
          <w:sz w:val="22"/>
        </w:rPr>
        <w:t>≪</w:t>
      </w:r>
      <w:r w:rsidRPr="002218A8">
        <w:rPr>
          <w:rFonts w:asciiTheme="majorEastAsia" w:eastAsiaTheme="majorEastAsia" w:hAnsiTheme="majorEastAsia" w:hint="eastAsia"/>
          <w:sz w:val="22"/>
        </w:rPr>
        <w:t>医療職向け研修</w:t>
      </w:r>
      <w:r>
        <w:rPr>
          <w:rFonts w:asciiTheme="majorEastAsia" w:eastAsiaTheme="majorEastAsia" w:hAnsiTheme="majorEastAsia" w:hint="eastAsia"/>
          <w:sz w:val="22"/>
        </w:rPr>
        <w:t>≫</w:t>
      </w:r>
      <w:r w:rsidR="00674FD2">
        <w:rPr>
          <w:rFonts w:asciiTheme="minorEastAsia" w:hAnsiTheme="minorEastAsia" w:hint="eastAsia"/>
          <w:sz w:val="22"/>
        </w:rPr>
        <w:t xml:space="preserve">　　　　　　　　　　　　　　　　　</w:t>
      </w:r>
      <w:r>
        <w:rPr>
          <w:rFonts w:asciiTheme="minorEastAsia" w:hAnsiTheme="minorEastAsia" w:hint="eastAsia"/>
          <w:sz w:val="22"/>
        </w:rPr>
        <w:t xml:space="preserve">　　</w:t>
      </w:r>
      <w:r w:rsidR="00674FD2">
        <w:rPr>
          <w:rFonts w:asciiTheme="minorEastAsia" w:hAnsiTheme="minorEastAsia" w:hint="eastAsia"/>
          <w:sz w:val="22"/>
        </w:rPr>
        <w:t xml:space="preserve">　</w:t>
      </w:r>
      <w:r w:rsidR="009213B9">
        <w:rPr>
          <w:rFonts w:asciiTheme="minorEastAsia" w:hAnsiTheme="minorEastAsia" w:hint="eastAsia"/>
          <w:sz w:val="22"/>
        </w:rPr>
        <w:t xml:space="preserve">　　　　</w:t>
      </w:r>
      <w:r w:rsidR="00C44E7F">
        <w:rPr>
          <w:rFonts w:asciiTheme="minorEastAsia" w:hAnsiTheme="minorEastAsia" w:hint="eastAsia"/>
          <w:sz w:val="22"/>
        </w:rPr>
        <w:t>令和3</w:t>
      </w:r>
      <w:r w:rsidR="00674FD2" w:rsidRPr="00CD4F41">
        <w:rPr>
          <w:rFonts w:asciiTheme="minorEastAsia" w:hAnsiTheme="minorEastAsia" w:hint="eastAsia"/>
          <w:sz w:val="22"/>
        </w:rPr>
        <w:t>年3月末現在</w:t>
      </w:r>
    </w:p>
    <w:tbl>
      <w:tblPr>
        <w:tblStyle w:val="a7"/>
        <w:tblW w:w="0" w:type="auto"/>
        <w:tblInd w:w="141" w:type="dxa"/>
        <w:tblLook w:val="04A0" w:firstRow="1" w:lastRow="0" w:firstColumn="1" w:lastColumn="0" w:noHBand="0" w:noVBand="1"/>
      </w:tblPr>
      <w:tblGrid>
        <w:gridCol w:w="4532"/>
        <w:gridCol w:w="2835"/>
        <w:gridCol w:w="2120"/>
      </w:tblGrid>
      <w:tr w:rsidR="00674FD2" w:rsidRPr="00CD4F41" w:rsidTr="000072BF">
        <w:tc>
          <w:tcPr>
            <w:tcW w:w="4532" w:type="dxa"/>
            <w:shd w:val="clear" w:color="auto" w:fill="BFBFBF" w:themeFill="background1" w:themeFillShade="BF"/>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研修名</w:t>
            </w:r>
          </w:p>
        </w:tc>
        <w:tc>
          <w:tcPr>
            <w:tcW w:w="2835" w:type="dxa"/>
            <w:shd w:val="clear" w:color="auto" w:fill="BFBFBF" w:themeFill="background1" w:themeFillShade="BF"/>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対象者</w:t>
            </w:r>
          </w:p>
        </w:tc>
        <w:tc>
          <w:tcPr>
            <w:tcW w:w="2120" w:type="dxa"/>
            <w:shd w:val="clear" w:color="auto" w:fill="BFBFBF" w:themeFill="background1" w:themeFillShade="BF"/>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修了者数（累計）</w:t>
            </w:r>
          </w:p>
        </w:tc>
      </w:tr>
      <w:tr w:rsidR="00674FD2" w:rsidRPr="00CD4F41" w:rsidTr="000072BF">
        <w:tc>
          <w:tcPr>
            <w:tcW w:w="4532" w:type="dxa"/>
          </w:tcPr>
          <w:p w:rsidR="00674FD2"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認知症サポート医研修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医師</w:t>
            </w:r>
          </w:p>
        </w:tc>
        <w:tc>
          <w:tcPr>
            <w:tcW w:w="2120" w:type="dxa"/>
          </w:tcPr>
          <w:p w:rsidR="00674FD2" w:rsidRPr="002218A8" w:rsidRDefault="00C44E7F" w:rsidP="00A0646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72</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かかりつけ医認知症対応力向上研修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医師</w:t>
            </w:r>
          </w:p>
        </w:tc>
        <w:tc>
          <w:tcPr>
            <w:tcW w:w="2120" w:type="dxa"/>
          </w:tcPr>
          <w:p w:rsidR="00674FD2" w:rsidRPr="002218A8" w:rsidRDefault="00C44E7F" w:rsidP="00A0646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612</w:t>
            </w:r>
            <w:r w:rsidR="00674FD2" w:rsidRPr="002218A8">
              <w:rPr>
                <w:rFonts w:asciiTheme="minorEastAsia" w:hAnsiTheme="minorEastAsia" w:hint="eastAsia"/>
                <w:color w:val="000000" w:themeColor="text1"/>
                <w:sz w:val="22"/>
              </w:rPr>
              <w:t>人</w:t>
            </w:r>
          </w:p>
        </w:tc>
      </w:tr>
      <w:tr w:rsidR="000072BF" w:rsidRPr="000072BF" w:rsidTr="00CF2F33">
        <w:tc>
          <w:tcPr>
            <w:tcW w:w="4532" w:type="dxa"/>
          </w:tcPr>
          <w:p w:rsidR="000072BF"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病院勤務の医療従事者向け</w:t>
            </w:r>
          </w:p>
          <w:p w:rsidR="00674FD2"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認知症対応力向上研修</w:t>
            </w:r>
          </w:p>
        </w:tc>
        <w:tc>
          <w:tcPr>
            <w:tcW w:w="2835" w:type="dxa"/>
            <w:vAlign w:val="center"/>
          </w:tcPr>
          <w:p w:rsidR="00674FD2" w:rsidRPr="002218A8" w:rsidRDefault="00674FD2" w:rsidP="00CF2F33">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看護職等の医療従事者</w:t>
            </w:r>
          </w:p>
        </w:tc>
        <w:tc>
          <w:tcPr>
            <w:tcW w:w="2120" w:type="dxa"/>
            <w:vAlign w:val="center"/>
          </w:tcPr>
          <w:p w:rsidR="00674FD2" w:rsidRPr="002218A8" w:rsidRDefault="00C44E7F" w:rsidP="00CF2F33">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173</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9213B9">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歯科医師認知症対応力向上研修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歯科医</w:t>
            </w:r>
          </w:p>
        </w:tc>
        <w:tc>
          <w:tcPr>
            <w:tcW w:w="2120" w:type="dxa"/>
          </w:tcPr>
          <w:p w:rsidR="00674FD2" w:rsidRPr="002218A8" w:rsidRDefault="00C44E7F" w:rsidP="000072BF">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69</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9213B9">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薬剤師認知症対応力向上研修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薬剤師</w:t>
            </w:r>
          </w:p>
        </w:tc>
        <w:tc>
          <w:tcPr>
            <w:tcW w:w="2120" w:type="dxa"/>
          </w:tcPr>
          <w:p w:rsidR="00674FD2" w:rsidRPr="002218A8" w:rsidRDefault="00C44E7F" w:rsidP="00A0646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48</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9213B9">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看護職員認知症対応力向上研修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看護職員（師長等）</w:t>
            </w:r>
          </w:p>
        </w:tc>
        <w:tc>
          <w:tcPr>
            <w:tcW w:w="2120" w:type="dxa"/>
          </w:tcPr>
          <w:p w:rsidR="00674FD2" w:rsidRPr="002218A8" w:rsidRDefault="00C44E7F" w:rsidP="00A0646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103</w:t>
            </w:r>
            <w:r w:rsidR="00674FD2" w:rsidRPr="002218A8">
              <w:rPr>
                <w:rFonts w:asciiTheme="minorEastAsia" w:hAnsiTheme="minorEastAsia" w:hint="eastAsia"/>
                <w:color w:val="000000" w:themeColor="text1"/>
                <w:sz w:val="22"/>
              </w:rPr>
              <w:t>人</w:t>
            </w:r>
          </w:p>
        </w:tc>
      </w:tr>
    </w:tbl>
    <w:p w:rsidR="004230AB" w:rsidRDefault="0079075C" w:rsidP="00275163">
      <w:pPr>
        <w:spacing w:line="360" w:lineRule="exact"/>
        <w:ind w:leftChars="67" w:left="141" w:firstLineChars="100" w:firstLine="220"/>
        <w:jc w:val="right"/>
        <w:rPr>
          <w:rFonts w:asciiTheme="majorEastAsia" w:eastAsiaTheme="majorEastAsia" w:hAnsiTheme="majorEastAsia"/>
          <w:sz w:val="22"/>
        </w:rPr>
      </w:pPr>
      <w:r>
        <w:rPr>
          <w:rFonts w:asciiTheme="majorEastAsia" w:eastAsiaTheme="majorEastAsia" w:hAnsiTheme="majorEastAsia" w:hint="eastAsia"/>
          <w:color w:val="000000" w:themeColor="text1"/>
          <w:sz w:val="22"/>
        </w:rPr>
        <w:t>令和2</w:t>
      </w:r>
      <w:r w:rsidR="00275163" w:rsidRPr="001207FA">
        <w:rPr>
          <w:rFonts w:asciiTheme="majorEastAsia" w:eastAsiaTheme="majorEastAsia" w:hAnsiTheme="majorEastAsia" w:hint="eastAsia"/>
          <w:color w:val="000000" w:themeColor="text1"/>
          <w:sz w:val="22"/>
        </w:rPr>
        <w:t>年度：新型コロナウイルス感染症の拡大防止のため開催中止</w:t>
      </w:r>
    </w:p>
    <w:p w:rsidR="00275163" w:rsidRDefault="00275163" w:rsidP="00674FD2">
      <w:pPr>
        <w:spacing w:line="360" w:lineRule="exact"/>
        <w:ind w:leftChars="67" w:left="141" w:firstLineChars="100" w:firstLine="220"/>
        <w:rPr>
          <w:rFonts w:asciiTheme="majorEastAsia" w:eastAsiaTheme="majorEastAsia" w:hAnsiTheme="majorEastAsia"/>
          <w:sz w:val="22"/>
        </w:rPr>
      </w:pPr>
    </w:p>
    <w:p w:rsidR="00674FD2" w:rsidRPr="00884D2B" w:rsidRDefault="00275163" w:rsidP="00275163">
      <w:pPr>
        <w:spacing w:line="360" w:lineRule="exact"/>
        <w:ind w:firstLineChars="100" w:firstLine="220"/>
        <w:rPr>
          <w:rFonts w:asciiTheme="minorEastAsia" w:hAnsiTheme="minorEastAsia"/>
          <w:sz w:val="22"/>
        </w:rPr>
      </w:pPr>
      <w:r>
        <w:rPr>
          <w:rFonts w:asciiTheme="majorEastAsia" w:eastAsiaTheme="majorEastAsia" w:hAnsiTheme="majorEastAsia" w:hint="eastAsia"/>
          <w:sz w:val="22"/>
        </w:rPr>
        <w:t>≪</w:t>
      </w:r>
      <w:r w:rsidRPr="002218A8">
        <w:rPr>
          <w:rFonts w:asciiTheme="majorEastAsia" w:eastAsiaTheme="majorEastAsia" w:hAnsiTheme="majorEastAsia" w:hint="eastAsia"/>
          <w:sz w:val="22"/>
        </w:rPr>
        <w:t>介護職向け研修</w:t>
      </w:r>
      <w:r>
        <w:rPr>
          <w:rFonts w:asciiTheme="majorEastAsia" w:eastAsiaTheme="majorEastAsia" w:hAnsiTheme="majorEastAsia" w:hint="eastAsia"/>
          <w:sz w:val="22"/>
        </w:rPr>
        <w:t>≫</w:t>
      </w:r>
      <w:r w:rsidR="00674FD2">
        <w:rPr>
          <w:rFonts w:asciiTheme="minorEastAsia" w:hAnsiTheme="minorEastAsia" w:hint="eastAsia"/>
          <w:sz w:val="22"/>
        </w:rPr>
        <w:t xml:space="preserve">　　　　　　　　　　　　　　　　　</w:t>
      </w:r>
      <w:r w:rsidR="009213B9">
        <w:rPr>
          <w:rFonts w:asciiTheme="minorEastAsia" w:hAnsiTheme="minorEastAsia" w:hint="eastAsia"/>
          <w:sz w:val="22"/>
        </w:rPr>
        <w:t xml:space="preserve">　　　　</w:t>
      </w:r>
      <w:r>
        <w:rPr>
          <w:rFonts w:asciiTheme="minorEastAsia" w:hAnsiTheme="minorEastAsia" w:hint="eastAsia"/>
          <w:sz w:val="22"/>
        </w:rPr>
        <w:t xml:space="preserve">　　</w:t>
      </w:r>
      <w:r w:rsidR="00674FD2">
        <w:rPr>
          <w:rFonts w:asciiTheme="minorEastAsia" w:hAnsiTheme="minorEastAsia" w:hint="eastAsia"/>
          <w:sz w:val="22"/>
        </w:rPr>
        <w:t xml:space="preserve">　</w:t>
      </w:r>
      <w:r w:rsidR="00C44E7F">
        <w:rPr>
          <w:rFonts w:asciiTheme="minorEastAsia" w:hAnsiTheme="minorEastAsia" w:hint="eastAsia"/>
          <w:sz w:val="22"/>
        </w:rPr>
        <w:t>令和3</w:t>
      </w:r>
      <w:r w:rsidR="00674FD2" w:rsidRPr="00CD4F41">
        <w:rPr>
          <w:rFonts w:asciiTheme="minorEastAsia" w:hAnsiTheme="minorEastAsia" w:hint="eastAsia"/>
          <w:sz w:val="22"/>
        </w:rPr>
        <w:t>年3月末現在</w:t>
      </w:r>
    </w:p>
    <w:tbl>
      <w:tblPr>
        <w:tblStyle w:val="a7"/>
        <w:tblW w:w="0" w:type="auto"/>
        <w:tblInd w:w="141" w:type="dxa"/>
        <w:tblLook w:val="04A0" w:firstRow="1" w:lastRow="0" w:firstColumn="1" w:lastColumn="0" w:noHBand="0" w:noVBand="1"/>
      </w:tblPr>
      <w:tblGrid>
        <w:gridCol w:w="4175"/>
        <w:gridCol w:w="3476"/>
        <w:gridCol w:w="1836"/>
      </w:tblGrid>
      <w:tr w:rsidR="00674FD2" w:rsidTr="000072BF">
        <w:tc>
          <w:tcPr>
            <w:tcW w:w="4175" w:type="dxa"/>
            <w:shd w:val="clear" w:color="auto" w:fill="BFBFBF" w:themeFill="background1" w:themeFillShade="BF"/>
          </w:tcPr>
          <w:p w:rsidR="00674FD2" w:rsidRDefault="00674FD2" w:rsidP="00A06467">
            <w:pPr>
              <w:spacing w:line="360" w:lineRule="exact"/>
              <w:jc w:val="center"/>
              <w:rPr>
                <w:rFonts w:asciiTheme="minorEastAsia" w:hAnsiTheme="minorEastAsia"/>
                <w:sz w:val="22"/>
              </w:rPr>
            </w:pPr>
            <w:r>
              <w:rPr>
                <w:rFonts w:asciiTheme="minorEastAsia" w:hAnsiTheme="minorEastAsia" w:hint="eastAsia"/>
                <w:sz w:val="22"/>
              </w:rPr>
              <w:t>研修名</w:t>
            </w:r>
          </w:p>
        </w:tc>
        <w:tc>
          <w:tcPr>
            <w:tcW w:w="3476" w:type="dxa"/>
            <w:shd w:val="clear" w:color="auto" w:fill="BFBFBF" w:themeFill="background1" w:themeFillShade="BF"/>
          </w:tcPr>
          <w:p w:rsidR="00674FD2" w:rsidRDefault="00674FD2" w:rsidP="00A06467">
            <w:pPr>
              <w:spacing w:line="360" w:lineRule="exact"/>
              <w:jc w:val="center"/>
              <w:rPr>
                <w:rFonts w:asciiTheme="minorEastAsia" w:hAnsiTheme="minorEastAsia"/>
                <w:sz w:val="22"/>
              </w:rPr>
            </w:pPr>
            <w:r>
              <w:rPr>
                <w:rFonts w:asciiTheme="minorEastAsia" w:hAnsiTheme="minorEastAsia" w:hint="eastAsia"/>
                <w:sz w:val="22"/>
              </w:rPr>
              <w:t>対象者</w:t>
            </w:r>
          </w:p>
        </w:tc>
        <w:tc>
          <w:tcPr>
            <w:tcW w:w="1836" w:type="dxa"/>
            <w:shd w:val="clear" w:color="auto" w:fill="BFBFBF" w:themeFill="background1" w:themeFillShade="BF"/>
          </w:tcPr>
          <w:p w:rsidR="00674FD2" w:rsidRDefault="00674FD2" w:rsidP="00A06467">
            <w:pPr>
              <w:spacing w:line="360" w:lineRule="exact"/>
              <w:jc w:val="center"/>
              <w:rPr>
                <w:rFonts w:asciiTheme="minorEastAsia" w:hAnsiTheme="minorEastAsia"/>
                <w:sz w:val="22"/>
              </w:rPr>
            </w:pPr>
            <w:r>
              <w:rPr>
                <w:rFonts w:asciiTheme="minorEastAsia" w:hAnsiTheme="minorEastAsia" w:hint="eastAsia"/>
                <w:sz w:val="22"/>
              </w:rPr>
              <w:t>修了者数</w:t>
            </w:r>
            <w:r w:rsidRPr="000072BF">
              <w:rPr>
                <w:rFonts w:asciiTheme="minorEastAsia" w:hAnsiTheme="minorEastAsia" w:hint="eastAsia"/>
                <w:sz w:val="18"/>
              </w:rPr>
              <w:t>（累計）</w:t>
            </w:r>
          </w:p>
        </w:tc>
      </w:tr>
      <w:tr w:rsidR="00674FD2" w:rsidTr="000072BF">
        <w:tc>
          <w:tcPr>
            <w:tcW w:w="4175" w:type="dxa"/>
          </w:tcPr>
          <w:p w:rsidR="00674FD2" w:rsidRPr="00CD4F41" w:rsidRDefault="00674FD2" w:rsidP="000072BF">
            <w:pPr>
              <w:spacing w:line="360" w:lineRule="exact"/>
              <w:rPr>
                <w:rFonts w:asciiTheme="minorEastAsia" w:hAnsiTheme="minorEastAsia"/>
                <w:sz w:val="22"/>
              </w:rPr>
            </w:pPr>
            <w:r w:rsidRPr="00CD4F41">
              <w:rPr>
                <w:rFonts w:asciiTheme="minorEastAsia" w:hAnsiTheme="minorEastAsia" w:hint="eastAsia"/>
                <w:sz w:val="22"/>
              </w:rPr>
              <w:t>認知症介護基礎研修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介護職員(初任者等)</w:t>
            </w:r>
          </w:p>
        </w:tc>
        <w:tc>
          <w:tcPr>
            <w:tcW w:w="1836" w:type="dxa"/>
          </w:tcPr>
          <w:p w:rsidR="00674FD2" w:rsidRPr="00CD4F41" w:rsidRDefault="00C44E7F" w:rsidP="000072BF">
            <w:pPr>
              <w:spacing w:line="360" w:lineRule="exact"/>
              <w:jc w:val="center"/>
              <w:rPr>
                <w:rFonts w:asciiTheme="minorEastAsia" w:hAnsiTheme="minorEastAsia"/>
                <w:sz w:val="22"/>
              </w:rPr>
            </w:pPr>
            <w:r>
              <w:rPr>
                <w:rFonts w:asciiTheme="minorEastAsia" w:hAnsiTheme="minorEastAsia" w:hint="eastAsia"/>
                <w:sz w:val="22"/>
              </w:rPr>
              <w:t>846</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認知症介護実践者研修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介護職員(実務経験2年以上)</w:t>
            </w:r>
          </w:p>
        </w:tc>
        <w:tc>
          <w:tcPr>
            <w:tcW w:w="1836" w:type="dxa"/>
          </w:tcPr>
          <w:p w:rsidR="00674FD2" w:rsidRPr="00CD4F41" w:rsidRDefault="00C44E7F" w:rsidP="00A06467">
            <w:pPr>
              <w:spacing w:line="360" w:lineRule="exact"/>
              <w:jc w:val="center"/>
              <w:rPr>
                <w:rFonts w:asciiTheme="minorEastAsia" w:hAnsiTheme="minorEastAsia"/>
                <w:sz w:val="22"/>
              </w:rPr>
            </w:pPr>
            <w:r>
              <w:rPr>
                <w:rFonts w:asciiTheme="minorEastAsia" w:hAnsiTheme="minorEastAsia" w:hint="eastAsia"/>
                <w:sz w:val="22"/>
              </w:rPr>
              <w:t>1,785</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認知症介護実践リーダー研修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介護職員(実践者研修修了者)</w:t>
            </w:r>
          </w:p>
        </w:tc>
        <w:tc>
          <w:tcPr>
            <w:tcW w:w="1836" w:type="dxa"/>
          </w:tcPr>
          <w:p w:rsidR="00674FD2" w:rsidRPr="00CD4F41" w:rsidRDefault="00C44E7F" w:rsidP="00C44E7F">
            <w:pPr>
              <w:spacing w:line="360" w:lineRule="exact"/>
              <w:jc w:val="center"/>
              <w:rPr>
                <w:rFonts w:asciiTheme="minorEastAsia" w:hAnsiTheme="minorEastAsia"/>
                <w:sz w:val="22"/>
              </w:rPr>
            </w:pPr>
            <w:r>
              <w:rPr>
                <w:rFonts w:asciiTheme="minorEastAsia" w:hAnsiTheme="minorEastAsia" w:hint="eastAsia"/>
                <w:sz w:val="22"/>
              </w:rPr>
              <w:t>385</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認知症介護指導者養成研修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介護職員(実践ﾘｰﾀﾞｰ研修修了者)</w:t>
            </w:r>
          </w:p>
        </w:tc>
        <w:tc>
          <w:tcPr>
            <w:tcW w:w="1836" w:type="dxa"/>
          </w:tcPr>
          <w:p w:rsidR="00674FD2" w:rsidRPr="00CD4F41" w:rsidRDefault="00C44E7F" w:rsidP="00A06467">
            <w:pPr>
              <w:spacing w:line="360" w:lineRule="exact"/>
              <w:jc w:val="center"/>
              <w:rPr>
                <w:rFonts w:asciiTheme="minorEastAsia" w:hAnsiTheme="minorEastAsia"/>
                <w:sz w:val="22"/>
              </w:rPr>
            </w:pPr>
            <w:r>
              <w:rPr>
                <w:rFonts w:asciiTheme="minorEastAsia" w:hAnsiTheme="minorEastAsia" w:hint="eastAsia"/>
                <w:sz w:val="22"/>
              </w:rPr>
              <w:t>24</w:t>
            </w:r>
            <w:r w:rsidR="00674FD2" w:rsidRPr="00CD4F41">
              <w:rPr>
                <w:rFonts w:asciiTheme="minorEastAsia" w:hAnsiTheme="minorEastAsia" w:hint="eastAsia"/>
                <w:sz w:val="22"/>
              </w:rPr>
              <w:t>人</w:t>
            </w:r>
            <w:r>
              <w:rPr>
                <w:rFonts w:asciiTheme="minorEastAsia" w:hAnsiTheme="minorEastAsia" w:hint="eastAsia"/>
                <w:sz w:val="22"/>
              </w:rPr>
              <w:t>（中止）</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認知症対応型サービス事業開設者研修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法人の代表者</w:t>
            </w:r>
          </w:p>
        </w:tc>
        <w:tc>
          <w:tcPr>
            <w:tcW w:w="1836" w:type="dxa"/>
          </w:tcPr>
          <w:p w:rsidR="00674FD2" w:rsidRPr="00CD4F41" w:rsidRDefault="00C44E7F" w:rsidP="00A06467">
            <w:pPr>
              <w:spacing w:line="360" w:lineRule="exact"/>
              <w:jc w:val="center"/>
              <w:rPr>
                <w:rFonts w:asciiTheme="minorEastAsia" w:hAnsiTheme="minorEastAsia"/>
                <w:sz w:val="22"/>
              </w:rPr>
            </w:pPr>
            <w:r>
              <w:rPr>
                <w:rFonts w:asciiTheme="minorEastAsia" w:hAnsiTheme="minorEastAsia" w:hint="eastAsia"/>
                <w:sz w:val="22"/>
              </w:rPr>
              <w:t>78</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認知症対応型サービス事業管理者研修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グループホーム等の管理者</w:t>
            </w:r>
          </w:p>
        </w:tc>
        <w:tc>
          <w:tcPr>
            <w:tcW w:w="1836" w:type="dxa"/>
          </w:tcPr>
          <w:p w:rsidR="00674FD2" w:rsidRPr="00CD4F41" w:rsidRDefault="00C44E7F" w:rsidP="00A06467">
            <w:pPr>
              <w:spacing w:line="360" w:lineRule="exact"/>
              <w:jc w:val="center"/>
              <w:rPr>
                <w:rFonts w:asciiTheme="minorEastAsia" w:hAnsiTheme="minorEastAsia"/>
                <w:sz w:val="22"/>
              </w:rPr>
            </w:pPr>
            <w:r>
              <w:rPr>
                <w:rFonts w:asciiTheme="minorEastAsia" w:hAnsiTheme="minorEastAsia" w:hint="eastAsia"/>
                <w:sz w:val="22"/>
              </w:rPr>
              <w:t>347</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2E4878">
              <w:rPr>
                <w:rFonts w:asciiTheme="minorEastAsia" w:hAnsiTheme="minorEastAsia" w:hint="eastAsia"/>
                <w:w w:val="85"/>
                <w:kern w:val="0"/>
                <w:sz w:val="22"/>
                <w:fitText w:val="3960" w:id="1912338688"/>
              </w:rPr>
              <w:t>小規模多機能型サービス等計画作成担当者研</w:t>
            </w:r>
            <w:r w:rsidRPr="002E4878">
              <w:rPr>
                <w:rFonts w:asciiTheme="minorEastAsia" w:hAnsiTheme="minorEastAsia" w:hint="eastAsia"/>
                <w:spacing w:val="30"/>
                <w:w w:val="85"/>
                <w:kern w:val="0"/>
                <w:sz w:val="22"/>
                <w:fitText w:val="3960" w:id="1912338688"/>
              </w:rPr>
              <w:t>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対象事業所の計画作成担当者</w:t>
            </w:r>
          </w:p>
        </w:tc>
        <w:tc>
          <w:tcPr>
            <w:tcW w:w="1836" w:type="dxa"/>
          </w:tcPr>
          <w:p w:rsidR="00674FD2" w:rsidRPr="00CD4F41" w:rsidRDefault="00C44E7F" w:rsidP="002218A8">
            <w:pPr>
              <w:spacing w:line="360" w:lineRule="exact"/>
              <w:jc w:val="center"/>
              <w:rPr>
                <w:rFonts w:asciiTheme="minorEastAsia" w:hAnsiTheme="minorEastAsia"/>
                <w:sz w:val="22"/>
              </w:rPr>
            </w:pPr>
            <w:r>
              <w:rPr>
                <w:rFonts w:asciiTheme="minorEastAsia" w:hAnsiTheme="minorEastAsia" w:hint="eastAsia"/>
                <w:sz w:val="22"/>
              </w:rPr>
              <w:t>103</w:t>
            </w:r>
            <w:r w:rsidR="00674FD2" w:rsidRPr="00CD4F41">
              <w:rPr>
                <w:rFonts w:asciiTheme="minorEastAsia" w:hAnsiTheme="minorEastAsia" w:hint="eastAsia"/>
                <w:sz w:val="22"/>
              </w:rPr>
              <w:t>人</w:t>
            </w:r>
          </w:p>
        </w:tc>
      </w:tr>
    </w:tbl>
    <w:p w:rsidR="00CF2F33" w:rsidRDefault="00674FD2" w:rsidP="00CF2F33">
      <w:pPr>
        <w:spacing w:line="360" w:lineRule="exact"/>
        <w:ind w:leftChars="67" w:left="141" w:firstLineChars="100" w:firstLine="220"/>
        <w:rPr>
          <w:rFonts w:asciiTheme="minorEastAsia" w:hAnsiTheme="minorEastAsia"/>
          <w:sz w:val="22"/>
        </w:rPr>
      </w:pPr>
      <w:r w:rsidRPr="00F62606">
        <w:rPr>
          <w:rFonts w:asciiTheme="minorEastAsia" w:hAnsiTheme="minorEastAsia" w:hint="eastAsia"/>
          <w:sz w:val="22"/>
        </w:rPr>
        <w:t>→認知症介護実践リーダー研修修了者へのフォローアップ研修（堺市独自に実施）</w:t>
      </w:r>
    </w:p>
    <w:p w:rsidR="00674FD2" w:rsidRDefault="00674FD2" w:rsidP="00674FD2">
      <w:pPr>
        <w:spacing w:line="360" w:lineRule="exact"/>
        <w:rPr>
          <w:rFonts w:asciiTheme="majorEastAsia" w:eastAsiaTheme="majorEastAsia" w:hAnsiTheme="majorEastAsia"/>
          <w:sz w:val="22"/>
        </w:rPr>
      </w:pPr>
    </w:p>
    <w:p w:rsidR="00275163" w:rsidRDefault="00275163" w:rsidP="00674FD2">
      <w:pPr>
        <w:spacing w:line="360" w:lineRule="exact"/>
        <w:rPr>
          <w:rFonts w:asciiTheme="majorEastAsia" w:eastAsiaTheme="majorEastAsia" w:hAnsiTheme="majorEastAsia"/>
          <w:sz w:val="22"/>
        </w:rPr>
      </w:pPr>
    </w:p>
    <w:p w:rsidR="00275163" w:rsidRDefault="00275163" w:rsidP="00674FD2">
      <w:pPr>
        <w:spacing w:line="360" w:lineRule="exact"/>
        <w:rPr>
          <w:rFonts w:asciiTheme="majorEastAsia" w:eastAsiaTheme="majorEastAsia" w:hAnsiTheme="majorEastAsia"/>
          <w:sz w:val="22"/>
        </w:rPr>
      </w:pPr>
    </w:p>
    <w:p w:rsidR="00F000B6" w:rsidRPr="0079075C" w:rsidRDefault="00F000B6" w:rsidP="00F000B6">
      <w:pPr>
        <w:spacing w:line="360" w:lineRule="exact"/>
        <w:rPr>
          <w:rFonts w:asciiTheme="majorEastAsia" w:eastAsiaTheme="majorEastAsia" w:hAnsiTheme="majorEastAsia"/>
          <w:b/>
          <w:sz w:val="24"/>
          <w:szCs w:val="24"/>
        </w:rPr>
      </w:pPr>
      <w:r w:rsidRPr="0079075C">
        <w:rPr>
          <w:rFonts w:asciiTheme="majorEastAsia" w:eastAsiaTheme="majorEastAsia" w:hAnsiTheme="majorEastAsia" w:hint="eastAsia"/>
          <w:b/>
          <w:sz w:val="24"/>
          <w:szCs w:val="24"/>
        </w:rPr>
        <w:t>◆認知症サポーターの養成</w:t>
      </w:r>
    </w:p>
    <w:p w:rsidR="00F000B6" w:rsidRPr="00016BA0" w:rsidRDefault="00F000B6" w:rsidP="00CF2B55">
      <w:pPr>
        <w:spacing w:line="360" w:lineRule="exact"/>
        <w:ind w:leftChars="86" w:left="181" w:firstLineChars="100" w:firstLine="220"/>
        <w:rPr>
          <w:rFonts w:asciiTheme="minorEastAsia" w:hAnsiTheme="minorEastAsia"/>
          <w:sz w:val="22"/>
        </w:rPr>
      </w:pPr>
      <w:r w:rsidRPr="00016BA0">
        <w:rPr>
          <w:rFonts w:asciiTheme="minorEastAsia" w:hAnsiTheme="minorEastAsia" w:hint="eastAsia"/>
          <w:sz w:val="22"/>
        </w:rPr>
        <w:t>認知症について正しく理解し偏見を持たず、認知症の方や介護者を見守る理解者となる「認知症サポーター」を養成し、認知症になっても安心して住み続けられるまちづくりをめざす。</w:t>
      </w:r>
    </w:p>
    <w:p w:rsidR="00F000B6" w:rsidRPr="00016BA0" w:rsidRDefault="00F000B6" w:rsidP="00016BA0">
      <w:pPr>
        <w:spacing w:line="360" w:lineRule="exact"/>
        <w:ind w:leftChars="86" w:left="181"/>
        <w:rPr>
          <w:rFonts w:asciiTheme="minorEastAsia" w:hAnsiTheme="minorEastAsia"/>
          <w:sz w:val="22"/>
        </w:rPr>
      </w:pPr>
      <w:r w:rsidRPr="00016BA0">
        <w:rPr>
          <w:rFonts w:asciiTheme="minorEastAsia" w:hAnsiTheme="minorEastAsia" w:hint="eastAsia"/>
          <w:sz w:val="22"/>
        </w:rPr>
        <w:t>平成28年度からは、認知症サポーターに堺ぬくもりカフェ（認知症カフェ）等でボランティアとして活動してもらうなど、養成講座受講後の活動につなげられるよう任意の登録制度を開始している。</w:t>
      </w:r>
    </w:p>
    <w:p w:rsidR="00F000B6" w:rsidRDefault="00F000B6" w:rsidP="00CF2B55">
      <w:pPr>
        <w:spacing w:line="360" w:lineRule="exact"/>
        <w:ind w:leftChars="86" w:left="181" w:firstLineChars="100" w:firstLine="220"/>
        <w:rPr>
          <w:rFonts w:asciiTheme="minorEastAsia" w:hAnsiTheme="minorEastAsia"/>
          <w:sz w:val="22"/>
        </w:rPr>
      </w:pPr>
      <w:r w:rsidRPr="00016BA0">
        <w:rPr>
          <w:rFonts w:asciiTheme="minorEastAsia" w:hAnsiTheme="minorEastAsia" w:hint="eastAsia"/>
          <w:sz w:val="22"/>
        </w:rPr>
        <w:t>また、小学校等を対象とした「キッズ・サポーター養成講座」の開催も呼び掛けており、就学児童への認知症啓発も展開している。</w:t>
      </w:r>
    </w:p>
    <w:p w:rsidR="00275163" w:rsidRPr="001207FA" w:rsidRDefault="00275163" w:rsidP="00275163">
      <w:pPr>
        <w:spacing w:line="360" w:lineRule="exact"/>
        <w:ind w:leftChars="86" w:left="181" w:firstLineChars="100" w:firstLine="220"/>
        <w:rPr>
          <w:rFonts w:asciiTheme="minorEastAsia" w:hAnsiTheme="minorEastAsia"/>
          <w:color w:val="000000" w:themeColor="text1"/>
          <w:sz w:val="22"/>
        </w:rPr>
      </w:pPr>
      <w:r w:rsidRPr="001207FA">
        <w:rPr>
          <w:rFonts w:asciiTheme="minorEastAsia" w:hAnsiTheme="minorEastAsia" w:hint="eastAsia"/>
          <w:color w:val="000000" w:themeColor="text1"/>
          <w:sz w:val="22"/>
        </w:rPr>
        <w:t>≪令和2年度実績≫</w:t>
      </w:r>
    </w:p>
    <w:tbl>
      <w:tblPr>
        <w:tblStyle w:val="a7"/>
        <w:tblW w:w="0" w:type="auto"/>
        <w:tblInd w:w="181" w:type="dxa"/>
        <w:tblLook w:val="04A0" w:firstRow="1" w:lastRow="0" w:firstColumn="1" w:lastColumn="0" w:noHBand="0" w:noVBand="1"/>
      </w:tblPr>
      <w:tblGrid>
        <w:gridCol w:w="3645"/>
        <w:gridCol w:w="5667"/>
      </w:tblGrid>
      <w:tr w:rsidR="00275163" w:rsidRPr="001207FA" w:rsidTr="008B491C">
        <w:tc>
          <w:tcPr>
            <w:tcW w:w="3645" w:type="dxa"/>
            <w:tcBorders>
              <w:bottom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認知症キャラバン・メイト数</w:t>
            </w:r>
          </w:p>
        </w:tc>
        <w:tc>
          <w:tcPr>
            <w:tcW w:w="5667" w:type="dxa"/>
            <w:tcBorders>
              <w:bottom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 xml:space="preserve">897人 </w:t>
            </w:r>
            <w:r w:rsidRPr="001207FA">
              <w:rPr>
                <w:rFonts w:asciiTheme="minorEastAsia" w:hAnsiTheme="minorEastAsia"/>
                <w:color w:val="000000" w:themeColor="text1"/>
                <w:sz w:val="22"/>
              </w:rPr>
              <w:t xml:space="preserve">   (</w:t>
            </w:r>
            <w:r w:rsidRPr="001207FA">
              <w:rPr>
                <w:rFonts w:asciiTheme="minorEastAsia" w:hAnsiTheme="minorEastAsia" w:hint="eastAsia"/>
                <w:color w:val="000000" w:themeColor="text1"/>
                <w:sz w:val="22"/>
              </w:rPr>
              <w:t>累計・令和3年3月31日現在）</w:t>
            </w:r>
          </w:p>
        </w:tc>
      </w:tr>
      <w:tr w:rsidR="00275163" w:rsidRPr="001207FA" w:rsidTr="008B491C">
        <w:tc>
          <w:tcPr>
            <w:tcW w:w="3645" w:type="dxa"/>
            <w:tcBorders>
              <w:top w:val="single" w:sz="4" w:space="0" w:color="auto"/>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 xml:space="preserve">認知症サポーター数　</w:t>
            </w:r>
          </w:p>
        </w:tc>
        <w:tc>
          <w:tcPr>
            <w:tcW w:w="5667" w:type="dxa"/>
            <w:tcBorders>
              <w:top w:val="single" w:sz="4" w:space="0" w:color="auto"/>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77,623人（累計</w:t>
            </w:r>
            <w:bookmarkStart w:id="1" w:name="_Hlk39736909"/>
            <w:r w:rsidRPr="001207FA">
              <w:rPr>
                <w:rFonts w:asciiTheme="minorEastAsia" w:hAnsiTheme="minorEastAsia" w:hint="eastAsia"/>
                <w:color w:val="000000" w:themeColor="text1"/>
                <w:sz w:val="22"/>
              </w:rPr>
              <w:t>・令和3年3月31日現在</w:t>
            </w:r>
            <w:bookmarkEnd w:id="1"/>
            <w:r w:rsidRPr="001207FA">
              <w:rPr>
                <w:rFonts w:asciiTheme="minorEastAsia" w:hAnsiTheme="minorEastAsia" w:hint="eastAsia"/>
                <w:color w:val="000000" w:themeColor="text1"/>
                <w:sz w:val="22"/>
              </w:rPr>
              <w:t>）</w:t>
            </w:r>
          </w:p>
        </w:tc>
      </w:tr>
      <w:tr w:rsidR="00275163" w:rsidRPr="001207FA" w:rsidTr="008B491C">
        <w:tc>
          <w:tcPr>
            <w:tcW w:w="3645" w:type="dxa"/>
            <w:tcBorders>
              <w:top w:val="nil"/>
              <w:left w:val="single" w:sz="4" w:space="0" w:color="auto"/>
              <w:bottom w:val="single" w:sz="4" w:space="0" w:color="auto"/>
              <w:right w:val="single" w:sz="4" w:space="0" w:color="auto"/>
            </w:tcBorders>
          </w:tcPr>
          <w:p w:rsidR="00275163" w:rsidRPr="001207FA" w:rsidRDefault="00275163" w:rsidP="008B491C">
            <w:pPr>
              <w:spacing w:line="360" w:lineRule="exact"/>
              <w:ind w:right="440"/>
              <w:rPr>
                <w:rFonts w:asciiTheme="minorEastAsia" w:hAnsiTheme="minorEastAsia"/>
                <w:color w:val="000000" w:themeColor="text1"/>
                <w:sz w:val="22"/>
              </w:rPr>
            </w:pPr>
          </w:p>
        </w:tc>
        <w:tc>
          <w:tcPr>
            <w:tcW w:w="5667" w:type="dxa"/>
            <w:tcBorders>
              <w:top w:val="nil"/>
              <w:left w:val="single" w:sz="4" w:space="0" w:color="auto"/>
              <w:bottom w:val="single" w:sz="4" w:space="0" w:color="auto"/>
              <w:right w:val="single" w:sz="4" w:space="0" w:color="auto"/>
            </w:tcBorders>
          </w:tcPr>
          <w:p w:rsidR="00275163" w:rsidRPr="001207FA" w:rsidRDefault="00275163" w:rsidP="008B491C">
            <w:pPr>
              <w:spacing w:line="360" w:lineRule="exact"/>
              <w:ind w:right="440"/>
              <w:rPr>
                <w:rFonts w:asciiTheme="minorEastAsia" w:hAnsiTheme="minorEastAsia"/>
                <w:color w:val="000000" w:themeColor="text1"/>
                <w:sz w:val="22"/>
              </w:rPr>
            </w:pPr>
            <w:r w:rsidRPr="001207FA">
              <w:rPr>
                <w:rFonts w:asciiTheme="minorEastAsia" w:hAnsiTheme="minorEastAsia" w:hint="eastAsia"/>
                <w:color w:val="000000" w:themeColor="text1"/>
                <w:sz w:val="22"/>
              </w:rPr>
              <w:t xml:space="preserve">※目標値（令和5年度末）：90,000人　</w:t>
            </w:r>
          </w:p>
        </w:tc>
      </w:tr>
      <w:tr w:rsidR="00275163" w:rsidRPr="001207FA" w:rsidTr="008B491C">
        <w:tc>
          <w:tcPr>
            <w:tcW w:w="3645" w:type="dxa"/>
            <w:tcBorders>
              <w:top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認知症サポーター登録数</w:t>
            </w:r>
          </w:p>
        </w:tc>
        <w:tc>
          <w:tcPr>
            <w:tcW w:w="5667" w:type="dxa"/>
            <w:tcBorders>
              <w:top w:val="single" w:sz="4" w:space="0" w:color="auto"/>
              <w:bottom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700人（累計・令和3年3月31日現在）</w:t>
            </w:r>
          </w:p>
        </w:tc>
      </w:tr>
      <w:tr w:rsidR="00275163" w:rsidRPr="001207FA" w:rsidTr="008B491C">
        <w:tc>
          <w:tcPr>
            <w:tcW w:w="3645" w:type="dxa"/>
            <w:tcBorders>
              <w:top w:val="single" w:sz="4" w:space="0" w:color="auto"/>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キッズ･サポーター養成講座</w:t>
            </w:r>
          </w:p>
        </w:tc>
        <w:tc>
          <w:tcPr>
            <w:tcW w:w="5667" w:type="dxa"/>
            <w:tcBorders>
              <w:top w:val="single" w:sz="4" w:space="0" w:color="auto"/>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 xml:space="preserve">小学生対象13校　</w:t>
            </w:r>
          </w:p>
        </w:tc>
      </w:tr>
      <w:tr w:rsidR="00275163" w:rsidRPr="001207FA" w:rsidTr="008B491C">
        <w:tc>
          <w:tcPr>
            <w:tcW w:w="3645" w:type="dxa"/>
            <w:tcBorders>
              <w:top w:val="nil"/>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p>
        </w:tc>
        <w:tc>
          <w:tcPr>
            <w:tcW w:w="5667" w:type="dxa"/>
            <w:tcBorders>
              <w:top w:val="nil"/>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sz w:val="22"/>
              </w:rPr>
              <w:t>中学生対象0校</w:t>
            </w:r>
          </w:p>
        </w:tc>
      </w:tr>
      <w:tr w:rsidR="00275163" w:rsidRPr="001207FA" w:rsidTr="008B491C">
        <w:tc>
          <w:tcPr>
            <w:tcW w:w="3645" w:type="dxa"/>
            <w:tcBorders>
              <w:top w:val="nil"/>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p>
        </w:tc>
        <w:tc>
          <w:tcPr>
            <w:tcW w:w="5667" w:type="dxa"/>
            <w:tcBorders>
              <w:top w:val="nil"/>
              <w:left w:val="single" w:sz="4" w:space="0" w:color="auto"/>
              <w:bottom w:val="nil"/>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r w:rsidRPr="001207FA">
              <w:rPr>
                <w:rFonts w:asciiTheme="minorEastAsia" w:hAnsiTheme="minorEastAsia" w:hint="eastAsia"/>
                <w:color w:val="000000" w:themeColor="text1"/>
                <w:kern w:val="0"/>
                <w:sz w:val="22"/>
              </w:rPr>
              <w:t>高校生対象1校</w:t>
            </w:r>
            <w:r w:rsidRPr="001207FA">
              <w:rPr>
                <w:rFonts w:asciiTheme="minorEastAsia" w:hAnsiTheme="minorEastAsia" w:hint="eastAsia"/>
                <w:color w:val="000000" w:themeColor="text1"/>
                <w:kern w:val="0"/>
                <w:sz w:val="22"/>
              </w:rPr>
              <w:tab/>
            </w:r>
          </w:p>
        </w:tc>
      </w:tr>
      <w:tr w:rsidR="00275163" w:rsidRPr="001207FA" w:rsidTr="008B491C">
        <w:tc>
          <w:tcPr>
            <w:tcW w:w="3645" w:type="dxa"/>
            <w:tcBorders>
              <w:top w:val="nil"/>
              <w:left w:val="single" w:sz="4" w:space="0" w:color="auto"/>
              <w:bottom w:val="single" w:sz="4" w:space="0" w:color="auto"/>
              <w:right w:val="single" w:sz="4" w:space="0" w:color="auto"/>
            </w:tcBorders>
          </w:tcPr>
          <w:p w:rsidR="00275163" w:rsidRPr="001207FA" w:rsidRDefault="00275163" w:rsidP="008B491C">
            <w:pPr>
              <w:spacing w:line="360" w:lineRule="exact"/>
              <w:rPr>
                <w:rFonts w:asciiTheme="minorEastAsia" w:hAnsiTheme="minorEastAsia"/>
                <w:color w:val="000000" w:themeColor="text1"/>
                <w:sz w:val="22"/>
              </w:rPr>
            </w:pPr>
          </w:p>
        </w:tc>
        <w:tc>
          <w:tcPr>
            <w:tcW w:w="5667" w:type="dxa"/>
            <w:tcBorders>
              <w:top w:val="nil"/>
              <w:left w:val="single" w:sz="4" w:space="0" w:color="auto"/>
              <w:bottom w:val="single" w:sz="4" w:space="0" w:color="auto"/>
              <w:right w:val="single" w:sz="4" w:space="0" w:color="auto"/>
            </w:tcBorders>
          </w:tcPr>
          <w:p w:rsidR="00275163" w:rsidRPr="001207FA" w:rsidRDefault="00275163" w:rsidP="008B491C">
            <w:pPr>
              <w:spacing w:line="360" w:lineRule="exact"/>
              <w:rPr>
                <w:rFonts w:asciiTheme="minorEastAsia" w:hAnsiTheme="minorEastAsia"/>
                <w:color w:val="000000" w:themeColor="text1"/>
                <w:kern w:val="0"/>
                <w:sz w:val="22"/>
              </w:rPr>
            </w:pPr>
            <w:r w:rsidRPr="001207FA">
              <w:rPr>
                <w:rFonts w:asciiTheme="minorEastAsia" w:hAnsiTheme="minorEastAsia" w:hint="eastAsia"/>
                <w:color w:val="000000" w:themeColor="text1"/>
                <w:kern w:val="0"/>
                <w:sz w:val="22"/>
              </w:rPr>
              <w:t>大学・専門学校生対象9校</w:t>
            </w:r>
          </w:p>
        </w:tc>
      </w:tr>
    </w:tbl>
    <w:p w:rsidR="00275163" w:rsidRPr="001207FA" w:rsidRDefault="00275163" w:rsidP="00275163">
      <w:pPr>
        <w:ind w:left="2"/>
        <w:jc w:val="left"/>
        <w:rPr>
          <w:rFonts w:asciiTheme="minorEastAsia" w:hAnsiTheme="minorEastAsia"/>
          <w:color w:val="000000" w:themeColor="text1"/>
          <w:sz w:val="22"/>
        </w:rPr>
      </w:pPr>
    </w:p>
    <w:p w:rsidR="00B116D7" w:rsidRPr="0079075C" w:rsidRDefault="00B116D7" w:rsidP="001C4E94">
      <w:pPr>
        <w:widowControl/>
        <w:jc w:val="left"/>
        <w:rPr>
          <w:rFonts w:asciiTheme="majorEastAsia" w:eastAsiaTheme="majorEastAsia" w:hAnsiTheme="majorEastAsia"/>
          <w:b/>
          <w:sz w:val="24"/>
          <w:szCs w:val="24"/>
        </w:rPr>
      </w:pPr>
      <w:r w:rsidRPr="0079075C">
        <w:rPr>
          <w:rFonts w:asciiTheme="majorEastAsia" w:eastAsiaTheme="majorEastAsia" w:hAnsiTheme="majorEastAsia" w:hint="eastAsia"/>
          <w:b/>
          <w:sz w:val="24"/>
          <w:szCs w:val="24"/>
        </w:rPr>
        <w:t>◆</w:t>
      </w:r>
      <w:bookmarkStart w:id="2" w:name="_Hlk512153894"/>
      <w:r w:rsidRPr="0079075C">
        <w:rPr>
          <w:rFonts w:asciiTheme="majorEastAsia" w:eastAsiaTheme="majorEastAsia" w:hAnsiTheme="majorEastAsia" w:hint="eastAsia"/>
          <w:b/>
          <w:sz w:val="24"/>
          <w:szCs w:val="24"/>
        </w:rPr>
        <w:t>大阪府警察本部「認知症高齢者等支援対象者情報提供制度」の実施</w:t>
      </w:r>
      <w:bookmarkEnd w:id="2"/>
      <w:r w:rsidRPr="0079075C">
        <w:rPr>
          <w:rFonts w:asciiTheme="majorEastAsia" w:eastAsiaTheme="majorEastAsia" w:hAnsiTheme="majorEastAsia" w:hint="eastAsia"/>
          <w:b/>
          <w:sz w:val="24"/>
          <w:szCs w:val="24"/>
        </w:rPr>
        <w:t xml:space="preserve">　</w:t>
      </w:r>
    </w:p>
    <w:p w:rsidR="00326389" w:rsidRPr="00326389" w:rsidRDefault="00B116D7" w:rsidP="00326389">
      <w:pPr>
        <w:pStyle w:val="Default"/>
        <w:ind w:leftChars="100" w:left="210" w:firstLineChars="100" w:firstLine="220"/>
        <w:rPr>
          <w:rFonts w:asciiTheme="minorEastAsia" w:hAnsiTheme="minorEastAsia"/>
          <w:sz w:val="22"/>
        </w:rPr>
      </w:pPr>
      <w:r w:rsidRPr="00B116D7">
        <w:rPr>
          <w:rFonts w:asciiTheme="minorEastAsia" w:hAnsiTheme="minorEastAsia"/>
          <w:sz w:val="22"/>
          <w:szCs w:val="22"/>
        </w:rPr>
        <w:t>府内の警察署で取り扱った認知症又はその疑いのある高齢者等の保護・行方不明等事案について、本人又は家族等の同意を得て</w:t>
      </w:r>
      <w:r>
        <w:rPr>
          <w:rFonts w:asciiTheme="minorEastAsia" w:hAnsiTheme="minorEastAsia" w:hint="eastAsia"/>
          <w:sz w:val="22"/>
        </w:rPr>
        <w:t>、</w:t>
      </w:r>
      <w:r w:rsidRPr="00B116D7">
        <w:rPr>
          <w:rFonts w:asciiTheme="minorEastAsia" w:hAnsiTheme="minorEastAsia"/>
          <w:sz w:val="22"/>
          <w:szCs w:val="22"/>
        </w:rPr>
        <w:t>市町村や地域包括支援センター（社会福祉協議会）等に書面にて情報提供を行い、もって保護や行方不明事案の未然防止を図る</w:t>
      </w:r>
      <w:r w:rsidR="00326389">
        <w:rPr>
          <w:rFonts w:asciiTheme="minorEastAsia" w:hAnsiTheme="minorEastAsia" w:hint="eastAsia"/>
          <w:sz w:val="22"/>
        </w:rPr>
        <w:t>。</w:t>
      </w:r>
    </w:p>
    <w:p w:rsidR="00B116D7" w:rsidRDefault="00761F53" w:rsidP="00875D16">
      <w:pPr>
        <w:pStyle w:val="Default"/>
        <w:ind w:left="440" w:hangingChars="200" w:hanging="440"/>
        <w:rPr>
          <w:rFonts w:asciiTheme="minorEastAsia" w:hAnsiTheme="minorEastAsia"/>
          <w:sz w:val="22"/>
        </w:rPr>
      </w:pPr>
      <w:r>
        <w:rPr>
          <w:rFonts w:asciiTheme="minorEastAsia" w:hAnsiTheme="minorEastAsia" w:hint="eastAsia"/>
          <w:sz w:val="22"/>
        </w:rPr>
        <w:t xml:space="preserve">　本市では、情報提供が府警よりあった場合、さかい見守りメールに事前登録しているか確認後</w:t>
      </w:r>
      <w:r w:rsidR="006403B1">
        <w:rPr>
          <w:rFonts w:asciiTheme="minorEastAsia" w:hAnsiTheme="minorEastAsia" w:hint="eastAsia"/>
          <w:sz w:val="22"/>
        </w:rPr>
        <w:t>、</w:t>
      </w:r>
      <w:r>
        <w:rPr>
          <w:rFonts w:asciiTheme="minorEastAsia" w:hAnsiTheme="minorEastAsia" w:hint="eastAsia"/>
          <w:sz w:val="22"/>
        </w:rPr>
        <w:t>その結果と合わせて、担当の地域包括支援センターに情報を提供している。</w:t>
      </w:r>
    </w:p>
    <w:p w:rsidR="00B116D7" w:rsidRDefault="00761F53" w:rsidP="000A52E3">
      <w:pPr>
        <w:pStyle w:val="Default"/>
        <w:ind w:leftChars="100" w:left="210"/>
        <w:rPr>
          <w:rFonts w:asciiTheme="minorEastAsia" w:hAnsiTheme="minorEastAsia"/>
          <w:sz w:val="22"/>
        </w:rPr>
      </w:pPr>
      <w:r>
        <w:rPr>
          <w:rFonts w:asciiTheme="minorEastAsia" w:hAnsiTheme="minorEastAsia" w:hint="eastAsia"/>
          <w:sz w:val="22"/>
        </w:rPr>
        <w:t xml:space="preserve">　その</w:t>
      </w:r>
      <w:r w:rsidR="00956997">
        <w:rPr>
          <w:rFonts w:asciiTheme="minorEastAsia" w:hAnsiTheme="minorEastAsia" w:hint="eastAsia"/>
          <w:sz w:val="22"/>
        </w:rPr>
        <w:t>方の状況（ケアマネがいるかどうか、等）に合わせて、</w:t>
      </w:r>
      <w:r w:rsidR="000A52E3">
        <w:rPr>
          <w:rFonts w:asciiTheme="minorEastAsia" w:hAnsiTheme="minorEastAsia" w:hint="eastAsia"/>
          <w:sz w:val="22"/>
        </w:rPr>
        <w:t>ケアマネがいない場合は、地域包括支援センターから本人等に連絡を行ってもらうよう、業務フロー（別紙）をもとに、支援をおこなう。その際、さかい見守りメールに未登録の場合は、地域包括支援センターから本人等へ登録を推奨していただく。</w:t>
      </w:r>
    </w:p>
    <w:p w:rsidR="00674FD2" w:rsidRDefault="00674FD2" w:rsidP="000A52E3">
      <w:pPr>
        <w:pStyle w:val="Default"/>
        <w:ind w:leftChars="100" w:left="210"/>
        <w:rPr>
          <w:rFonts w:asciiTheme="minorEastAsia" w:hAnsiTheme="minorEastAsia"/>
          <w:sz w:val="22"/>
        </w:rPr>
      </w:pPr>
    </w:p>
    <w:p w:rsidR="00EC3099" w:rsidRDefault="00EC3099" w:rsidP="00EC3099">
      <w:pPr>
        <w:spacing w:line="360" w:lineRule="exact"/>
        <w:ind w:leftChars="86" w:left="181"/>
        <w:rPr>
          <w:rFonts w:asciiTheme="minorEastAsia" w:hAnsiTheme="minorEastAsia"/>
          <w:sz w:val="22"/>
        </w:rPr>
      </w:pPr>
      <w:r>
        <w:rPr>
          <w:rFonts w:asciiTheme="minorEastAsia" w:hAnsiTheme="minorEastAsia" w:hint="eastAsia"/>
          <w:sz w:val="22"/>
        </w:rPr>
        <w:t xml:space="preserve">　≪</w:t>
      </w:r>
      <w:r w:rsidR="000B6BC6">
        <w:rPr>
          <w:rFonts w:asciiTheme="minorEastAsia" w:hAnsiTheme="minorEastAsia" w:hint="eastAsia"/>
          <w:sz w:val="22"/>
        </w:rPr>
        <w:t>提供書</w:t>
      </w:r>
      <w:r w:rsidR="009331B2">
        <w:rPr>
          <w:rFonts w:asciiTheme="minorEastAsia" w:hAnsiTheme="minorEastAsia" w:hint="eastAsia"/>
          <w:sz w:val="22"/>
        </w:rPr>
        <w:t>の件数（</w:t>
      </w:r>
      <w:r w:rsidR="000B6BC6">
        <w:rPr>
          <w:rFonts w:asciiTheme="minorEastAsia" w:hAnsiTheme="minorEastAsia" w:hint="eastAsia"/>
          <w:sz w:val="22"/>
        </w:rPr>
        <w:t>累積</w:t>
      </w:r>
      <w:r w:rsidR="009331B2">
        <w:rPr>
          <w:rFonts w:asciiTheme="minorEastAsia" w:hAnsiTheme="minorEastAsia" w:hint="eastAsia"/>
          <w:sz w:val="22"/>
        </w:rPr>
        <w:t>）</w:t>
      </w:r>
      <w:r>
        <w:rPr>
          <w:rFonts w:asciiTheme="minorEastAsia" w:hAnsiTheme="minorEastAsia" w:hint="eastAsia"/>
          <w:sz w:val="22"/>
        </w:rPr>
        <w:t xml:space="preserve">≫　</w:t>
      </w:r>
    </w:p>
    <w:tbl>
      <w:tblPr>
        <w:tblStyle w:val="a7"/>
        <w:tblW w:w="9716" w:type="dxa"/>
        <w:tblInd w:w="421" w:type="dxa"/>
        <w:tblLook w:val="04A0" w:firstRow="1" w:lastRow="0" w:firstColumn="1" w:lastColumn="0" w:noHBand="0" w:noVBand="1"/>
      </w:tblPr>
      <w:tblGrid>
        <w:gridCol w:w="1547"/>
        <w:gridCol w:w="972"/>
        <w:gridCol w:w="973"/>
        <w:gridCol w:w="973"/>
        <w:gridCol w:w="973"/>
        <w:gridCol w:w="973"/>
        <w:gridCol w:w="973"/>
        <w:gridCol w:w="974"/>
        <w:gridCol w:w="1358"/>
      </w:tblGrid>
      <w:tr w:rsidR="00EF5EE4" w:rsidTr="009331B2">
        <w:tc>
          <w:tcPr>
            <w:tcW w:w="1547" w:type="dxa"/>
            <w:shd w:val="pct15" w:color="auto" w:fill="auto"/>
          </w:tcPr>
          <w:p w:rsidR="00EF5EE4" w:rsidRDefault="00EF5EE4" w:rsidP="00A06467">
            <w:pPr>
              <w:spacing w:line="360" w:lineRule="exact"/>
              <w:jc w:val="center"/>
              <w:rPr>
                <w:rFonts w:asciiTheme="minorEastAsia" w:hAnsiTheme="minorEastAsia"/>
                <w:sz w:val="22"/>
              </w:rPr>
            </w:pPr>
          </w:p>
        </w:tc>
        <w:tc>
          <w:tcPr>
            <w:tcW w:w="972" w:type="dxa"/>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堺区</w:t>
            </w:r>
          </w:p>
        </w:tc>
        <w:tc>
          <w:tcPr>
            <w:tcW w:w="973" w:type="dxa"/>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中区</w:t>
            </w:r>
          </w:p>
        </w:tc>
        <w:tc>
          <w:tcPr>
            <w:tcW w:w="973" w:type="dxa"/>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東区</w:t>
            </w:r>
          </w:p>
        </w:tc>
        <w:tc>
          <w:tcPr>
            <w:tcW w:w="973" w:type="dxa"/>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西区</w:t>
            </w:r>
          </w:p>
        </w:tc>
        <w:tc>
          <w:tcPr>
            <w:tcW w:w="973" w:type="dxa"/>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南区</w:t>
            </w:r>
          </w:p>
        </w:tc>
        <w:tc>
          <w:tcPr>
            <w:tcW w:w="973" w:type="dxa"/>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北区</w:t>
            </w:r>
          </w:p>
        </w:tc>
        <w:tc>
          <w:tcPr>
            <w:tcW w:w="974" w:type="dxa"/>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美原区</w:t>
            </w:r>
          </w:p>
        </w:tc>
        <w:tc>
          <w:tcPr>
            <w:tcW w:w="1358" w:type="dxa"/>
            <w:tcBorders>
              <w:bottom w:val="single" w:sz="4" w:space="0" w:color="auto"/>
            </w:tcBorders>
            <w:shd w:val="pct15" w:color="auto" w:fill="auto"/>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合計（件）</w:t>
            </w:r>
          </w:p>
        </w:tc>
      </w:tr>
      <w:tr w:rsidR="00EF5EE4" w:rsidTr="009331B2">
        <w:tc>
          <w:tcPr>
            <w:tcW w:w="1547" w:type="dxa"/>
            <w:shd w:val="pct15" w:color="auto" w:fill="auto"/>
          </w:tcPr>
          <w:p w:rsidR="00EF5EE4" w:rsidRDefault="00D746C3" w:rsidP="00A06467">
            <w:pPr>
              <w:spacing w:line="360" w:lineRule="exact"/>
              <w:jc w:val="center"/>
              <w:rPr>
                <w:rFonts w:asciiTheme="minorEastAsia" w:hAnsiTheme="minorEastAsia"/>
                <w:sz w:val="22"/>
              </w:rPr>
            </w:pPr>
            <w:r w:rsidRPr="00EF5EE4">
              <w:rPr>
                <w:rFonts w:asciiTheme="minorEastAsia" w:hAnsiTheme="minorEastAsia" w:hint="eastAsia"/>
                <w:sz w:val="20"/>
              </w:rPr>
              <w:t>平成</w:t>
            </w:r>
            <w:r>
              <w:rPr>
                <w:rFonts w:asciiTheme="minorEastAsia" w:hAnsiTheme="minorEastAsia" w:hint="eastAsia"/>
                <w:sz w:val="20"/>
              </w:rPr>
              <w:t>29</w:t>
            </w:r>
            <w:r w:rsidRPr="00EF5EE4">
              <w:rPr>
                <w:rFonts w:asciiTheme="minorEastAsia" w:hAnsiTheme="minorEastAsia" w:hint="eastAsia"/>
                <w:sz w:val="20"/>
              </w:rPr>
              <w:t>年度</w:t>
            </w:r>
          </w:p>
        </w:tc>
        <w:tc>
          <w:tcPr>
            <w:tcW w:w="972"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71</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62</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28</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68</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86</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58</w:t>
            </w:r>
          </w:p>
        </w:tc>
        <w:tc>
          <w:tcPr>
            <w:tcW w:w="974"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7</w:t>
            </w:r>
          </w:p>
        </w:tc>
        <w:tc>
          <w:tcPr>
            <w:tcW w:w="1358" w:type="dxa"/>
            <w:shd w:val="pct15" w:color="auto" w:fill="auto"/>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380</w:t>
            </w:r>
          </w:p>
        </w:tc>
      </w:tr>
      <w:tr w:rsidR="00D746C3" w:rsidTr="009331B2">
        <w:tc>
          <w:tcPr>
            <w:tcW w:w="1547" w:type="dxa"/>
            <w:shd w:val="pct15" w:color="auto" w:fill="auto"/>
          </w:tcPr>
          <w:p w:rsidR="00D746C3" w:rsidRPr="00B8516F" w:rsidRDefault="00D746C3" w:rsidP="00B8516F">
            <w:pPr>
              <w:spacing w:line="360" w:lineRule="exact"/>
              <w:jc w:val="center"/>
              <w:rPr>
                <w:rFonts w:asciiTheme="minorEastAsia" w:hAnsiTheme="minorEastAsia"/>
                <w:sz w:val="20"/>
              </w:rPr>
            </w:pPr>
            <w:r w:rsidRPr="00EF5EE4">
              <w:rPr>
                <w:rFonts w:asciiTheme="minorEastAsia" w:hAnsiTheme="minorEastAsia" w:hint="eastAsia"/>
                <w:sz w:val="20"/>
              </w:rPr>
              <w:t>平成</w:t>
            </w:r>
            <w:r>
              <w:rPr>
                <w:rFonts w:asciiTheme="minorEastAsia" w:hAnsiTheme="minorEastAsia" w:hint="eastAsia"/>
                <w:sz w:val="20"/>
              </w:rPr>
              <w:t>30</w:t>
            </w:r>
            <w:r w:rsidRPr="00EF5EE4">
              <w:rPr>
                <w:rFonts w:asciiTheme="minorEastAsia" w:hAnsiTheme="minorEastAsia" w:hint="eastAsia"/>
                <w:sz w:val="20"/>
              </w:rPr>
              <w:t>年度</w:t>
            </w:r>
          </w:p>
        </w:tc>
        <w:tc>
          <w:tcPr>
            <w:tcW w:w="972" w:type="dxa"/>
            <w:vAlign w:val="center"/>
          </w:tcPr>
          <w:p w:rsidR="00D746C3" w:rsidRDefault="00B8516F" w:rsidP="008D48A6">
            <w:pPr>
              <w:spacing w:line="360" w:lineRule="exact"/>
              <w:jc w:val="center"/>
              <w:rPr>
                <w:rFonts w:asciiTheme="minorEastAsia" w:hAnsiTheme="minorEastAsia"/>
                <w:sz w:val="22"/>
              </w:rPr>
            </w:pPr>
            <w:r>
              <w:rPr>
                <w:rFonts w:asciiTheme="minorEastAsia" w:hAnsiTheme="minorEastAsia" w:hint="eastAsia"/>
                <w:sz w:val="22"/>
              </w:rPr>
              <w:t>1</w:t>
            </w:r>
            <w:r w:rsidR="008D48A6">
              <w:rPr>
                <w:rFonts w:asciiTheme="minorEastAsia" w:hAnsiTheme="minorEastAsia" w:hint="eastAsia"/>
                <w:sz w:val="22"/>
              </w:rPr>
              <w:t>55</w:t>
            </w:r>
          </w:p>
        </w:tc>
        <w:tc>
          <w:tcPr>
            <w:tcW w:w="973" w:type="dxa"/>
            <w:vAlign w:val="center"/>
          </w:tcPr>
          <w:p w:rsidR="00D746C3" w:rsidRDefault="008D48A6" w:rsidP="00D746C3">
            <w:pPr>
              <w:spacing w:line="360" w:lineRule="exact"/>
              <w:jc w:val="center"/>
              <w:rPr>
                <w:rFonts w:asciiTheme="minorEastAsia" w:hAnsiTheme="minorEastAsia"/>
                <w:sz w:val="22"/>
              </w:rPr>
            </w:pPr>
            <w:r>
              <w:rPr>
                <w:rFonts w:asciiTheme="minorEastAsia" w:hAnsiTheme="minorEastAsia" w:hint="eastAsia"/>
                <w:sz w:val="22"/>
              </w:rPr>
              <w:t>95</w:t>
            </w:r>
          </w:p>
        </w:tc>
        <w:tc>
          <w:tcPr>
            <w:tcW w:w="973" w:type="dxa"/>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3</w:t>
            </w:r>
            <w:r w:rsidR="009414F8">
              <w:rPr>
                <w:rFonts w:asciiTheme="minorEastAsia" w:hAnsiTheme="minorEastAsia" w:hint="eastAsia"/>
                <w:sz w:val="22"/>
              </w:rPr>
              <w:t>3</w:t>
            </w:r>
          </w:p>
        </w:tc>
        <w:tc>
          <w:tcPr>
            <w:tcW w:w="973" w:type="dxa"/>
            <w:vAlign w:val="center"/>
          </w:tcPr>
          <w:p w:rsidR="00D746C3" w:rsidRDefault="009414F8" w:rsidP="00D746C3">
            <w:pPr>
              <w:spacing w:line="360" w:lineRule="exact"/>
              <w:jc w:val="center"/>
              <w:rPr>
                <w:rFonts w:asciiTheme="minorEastAsia" w:hAnsiTheme="minorEastAsia"/>
                <w:sz w:val="22"/>
              </w:rPr>
            </w:pPr>
            <w:r>
              <w:rPr>
                <w:rFonts w:asciiTheme="minorEastAsia" w:hAnsiTheme="minorEastAsia" w:hint="eastAsia"/>
                <w:sz w:val="22"/>
              </w:rPr>
              <w:t>62</w:t>
            </w:r>
          </w:p>
        </w:tc>
        <w:tc>
          <w:tcPr>
            <w:tcW w:w="973" w:type="dxa"/>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1</w:t>
            </w:r>
            <w:r w:rsidR="009414F8">
              <w:rPr>
                <w:rFonts w:asciiTheme="minorEastAsia" w:hAnsiTheme="minorEastAsia" w:hint="eastAsia"/>
                <w:sz w:val="22"/>
              </w:rPr>
              <w:t>15</w:t>
            </w:r>
          </w:p>
        </w:tc>
        <w:tc>
          <w:tcPr>
            <w:tcW w:w="973" w:type="dxa"/>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8</w:t>
            </w:r>
            <w:r w:rsidR="009414F8">
              <w:rPr>
                <w:rFonts w:asciiTheme="minorEastAsia" w:hAnsiTheme="minorEastAsia" w:hint="eastAsia"/>
                <w:sz w:val="22"/>
              </w:rPr>
              <w:t>7</w:t>
            </w:r>
          </w:p>
        </w:tc>
        <w:tc>
          <w:tcPr>
            <w:tcW w:w="974" w:type="dxa"/>
            <w:vAlign w:val="center"/>
          </w:tcPr>
          <w:p w:rsidR="00D746C3" w:rsidRDefault="009414F8" w:rsidP="00D746C3">
            <w:pPr>
              <w:spacing w:line="360" w:lineRule="exact"/>
              <w:jc w:val="center"/>
              <w:rPr>
                <w:rFonts w:asciiTheme="minorEastAsia" w:hAnsiTheme="minorEastAsia"/>
                <w:sz w:val="22"/>
              </w:rPr>
            </w:pPr>
            <w:r>
              <w:rPr>
                <w:rFonts w:asciiTheme="minorEastAsia" w:hAnsiTheme="minorEastAsia" w:hint="eastAsia"/>
                <w:sz w:val="22"/>
              </w:rPr>
              <w:t>7</w:t>
            </w:r>
          </w:p>
        </w:tc>
        <w:tc>
          <w:tcPr>
            <w:tcW w:w="1358" w:type="dxa"/>
            <w:shd w:val="pct15" w:color="auto" w:fill="auto"/>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5</w:t>
            </w:r>
            <w:r w:rsidR="009414F8">
              <w:rPr>
                <w:rFonts w:asciiTheme="minorEastAsia" w:hAnsiTheme="minorEastAsia" w:hint="eastAsia"/>
                <w:sz w:val="22"/>
              </w:rPr>
              <w:t>54</w:t>
            </w:r>
          </w:p>
        </w:tc>
      </w:tr>
      <w:tr w:rsidR="00C60743" w:rsidTr="009331B2">
        <w:tc>
          <w:tcPr>
            <w:tcW w:w="1547" w:type="dxa"/>
            <w:shd w:val="pct15" w:color="auto" w:fill="auto"/>
          </w:tcPr>
          <w:p w:rsidR="00C60743" w:rsidRPr="00EF5EE4" w:rsidRDefault="00C60743" w:rsidP="00B8516F">
            <w:pPr>
              <w:spacing w:line="360" w:lineRule="exact"/>
              <w:jc w:val="center"/>
              <w:rPr>
                <w:rFonts w:asciiTheme="minorEastAsia" w:hAnsiTheme="minorEastAsia"/>
                <w:sz w:val="20"/>
              </w:rPr>
            </w:pPr>
            <w:r>
              <w:rPr>
                <w:rFonts w:asciiTheme="minorEastAsia" w:hAnsiTheme="minorEastAsia" w:hint="eastAsia"/>
                <w:sz w:val="20"/>
              </w:rPr>
              <w:t>令和元年度</w:t>
            </w:r>
          </w:p>
        </w:tc>
        <w:tc>
          <w:tcPr>
            <w:tcW w:w="972" w:type="dxa"/>
            <w:vAlign w:val="center"/>
          </w:tcPr>
          <w:p w:rsidR="00C60743" w:rsidRDefault="00C60743" w:rsidP="008D48A6">
            <w:pPr>
              <w:spacing w:line="360" w:lineRule="exact"/>
              <w:jc w:val="center"/>
              <w:rPr>
                <w:rFonts w:asciiTheme="minorEastAsia" w:hAnsiTheme="minorEastAsia"/>
                <w:sz w:val="22"/>
              </w:rPr>
            </w:pPr>
            <w:r>
              <w:rPr>
                <w:rFonts w:asciiTheme="minorEastAsia" w:hAnsiTheme="minorEastAsia" w:hint="eastAsia"/>
                <w:sz w:val="22"/>
              </w:rPr>
              <w:t>205</w:t>
            </w:r>
          </w:p>
        </w:tc>
        <w:tc>
          <w:tcPr>
            <w:tcW w:w="973" w:type="dxa"/>
            <w:vAlign w:val="center"/>
          </w:tcPr>
          <w:p w:rsidR="00C60743" w:rsidRDefault="00C60743" w:rsidP="00D746C3">
            <w:pPr>
              <w:spacing w:line="360" w:lineRule="exact"/>
              <w:jc w:val="center"/>
              <w:rPr>
                <w:rFonts w:asciiTheme="minorEastAsia" w:hAnsiTheme="minorEastAsia"/>
                <w:sz w:val="22"/>
              </w:rPr>
            </w:pPr>
            <w:r>
              <w:rPr>
                <w:rFonts w:asciiTheme="minorEastAsia" w:hAnsiTheme="minorEastAsia" w:hint="eastAsia"/>
                <w:sz w:val="22"/>
              </w:rPr>
              <w:t>60</w:t>
            </w:r>
          </w:p>
        </w:tc>
        <w:tc>
          <w:tcPr>
            <w:tcW w:w="973" w:type="dxa"/>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50</w:t>
            </w:r>
          </w:p>
        </w:tc>
        <w:tc>
          <w:tcPr>
            <w:tcW w:w="973" w:type="dxa"/>
            <w:vAlign w:val="center"/>
          </w:tcPr>
          <w:p w:rsidR="00C60743" w:rsidRDefault="00C60743" w:rsidP="00D746C3">
            <w:pPr>
              <w:spacing w:line="360" w:lineRule="exact"/>
              <w:jc w:val="center"/>
              <w:rPr>
                <w:rFonts w:asciiTheme="minorEastAsia" w:hAnsiTheme="minorEastAsia"/>
                <w:sz w:val="22"/>
              </w:rPr>
            </w:pPr>
            <w:r>
              <w:rPr>
                <w:rFonts w:asciiTheme="minorEastAsia" w:hAnsiTheme="minorEastAsia" w:hint="eastAsia"/>
                <w:sz w:val="22"/>
              </w:rPr>
              <w:t>76</w:t>
            </w:r>
          </w:p>
        </w:tc>
        <w:tc>
          <w:tcPr>
            <w:tcW w:w="973" w:type="dxa"/>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154</w:t>
            </w:r>
          </w:p>
        </w:tc>
        <w:tc>
          <w:tcPr>
            <w:tcW w:w="973" w:type="dxa"/>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114</w:t>
            </w:r>
          </w:p>
        </w:tc>
        <w:tc>
          <w:tcPr>
            <w:tcW w:w="974" w:type="dxa"/>
            <w:vAlign w:val="center"/>
          </w:tcPr>
          <w:p w:rsidR="00C60743" w:rsidRDefault="00C60743" w:rsidP="00D746C3">
            <w:pPr>
              <w:spacing w:line="360" w:lineRule="exact"/>
              <w:jc w:val="center"/>
              <w:rPr>
                <w:rFonts w:asciiTheme="minorEastAsia" w:hAnsiTheme="minorEastAsia"/>
                <w:sz w:val="22"/>
              </w:rPr>
            </w:pPr>
            <w:r>
              <w:rPr>
                <w:rFonts w:asciiTheme="minorEastAsia" w:hAnsiTheme="minorEastAsia" w:hint="eastAsia"/>
                <w:sz w:val="22"/>
              </w:rPr>
              <w:t>20</w:t>
            </w:r>
          </w:p>
        </w:tc>
        <w:tc>
          <w:tcPr>
            <w:tcW w:w="1358" w:type="dxa"/>
            <w:shd w:val="pct15" w:color="auto" w:fill="auto"/>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679</w:t>
            </w:r>
          </w:p>
        </w:tc>
      </w:tr>
      <w:tr w:rsidR="00C60743" w:rsidTr="009331B2">
        <w:tc>
          <w:tcPr>
            <w:tcW w:w="1547" w:type="dxa"/>
            <w:shd w:val="pct15" w:color="auto" w:fill="auto"/>
          </w:tcPr>
          <w:p w:rsidR="00C60743" w:rsidRPr="00EF5EE4" w:rsidRDefault="00C60743" w:rsidP="00B8516F">
            <w:pPr>
              <w:spacing w:line="360" w:lineRule="exact"/>
              <w:jc w:val="center"/>
              <w:rPr>
                <w:rFonts w:asciiTheme="minorEastAsia" w:hAnsiTheme="minorEastAsia"/>
                <w:sz w:val="20"/>
              </w:rPr>
            </w:pPr>
            <w:r>
              <w:rPr>
                <w:rFonts w:asciiTheme="minorEastAsia" w:hAnsiTheme="minorEastAsia" w:hint="eastAsia"/>
                <w:sz w:val="20"/>
              </w:rPr>
              <w:t>令和2年度</w:t>
            </w:r>
          </w:p>
        </w:tc>
        <w:tc>
          <w:tcPr>
            <w:tcW w:w="972" w:type="dxa"/>
            <w:tcBorders>
              <w:bottom w:val="single" w:sz="4" w:space="0" w:color="auto"/>
            </w:tcBorders>
            <w:vAlign w:val="center"/>
          </w:tcPr>
          <w:p w:rsidR="00C60743" w:rsidRDefault="00C60743" w:rsidP="008D48A6">
            <w:pPr>
              <w:spacing w:line="360" w:lineRule="exact"/>
              <w:jc w:val="center"/>
              <w:rPr>
                <w:rFonts w:asciiTheme="minorEastAsia" w:hAnsiTheme="minorEastAsia"/>
                <w:sz w:val="22"/>
              </w:rPr>
            </w:pPr>
            <w:r>
              <w:rPr>
                <w:rFonts w:asciiTheme="minorEastAsia" w:hAnsiTheme="minorEastAsia" w:hint="eastAsia"/>
                <w:sz w:val="22"/>
              </w:rPr>
              <w:t>167</w:t>
            </w:r>
          </w:p>
        </w:tc>
        <w:tc>
          <w:tcPr>
            <w:tcW w:w="973" w:type="dxa"/>
            <w:tcBorders>
              <w:bottom w:val="single" w:sz="4" w:space="0" w:color="auto"/>
            </w:tcBorders>
            <w:vAlign w:val="center"/>
          </w:tcPr>
          <w:p w:rsidR="00C60743" w:rsidRDefault="00C60743" w:rsidP="00D746C3">
            <w:pPr>
              <w:spacing w:line="360" w:lineRule="exact"/>
              <w:jc w:val="center"/>
              <w:rPr>
                <w:rFonts w:asciiTheme="minorEastAsia" w:hAnsiTheme="minorEastAsia"/>
                <w:sz w:val="22"/>
              </w:rPr>
            </w:pPr>
            <w:r>
              <w:rPr>
                <w:rFonts w:asciiTheme="minorEastAsia" w:hAnsiTheme="minorEastAsia" w:hint="eastAsia"/>
                <w:sz w:val="22"/>
              </w:rPr>
              <w:t>99</w:t>
            </w:r>
          </w:p>
        </w:tc>
        <w:tc>
          <w:tcPr>
            <w:tcW w:w="973" w:type="dxa"/>
            <w:tcBorders>
              <w:bottom w:val="single" w:sz="4" w:space="0" w:color="auto"/>
            </w:tcBorders>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55</w:t>
            </w:r>
          </w:p>
        </w:tc>
        <w:tc>
          <w:tcPr>
            <w:tcW w:w="973" w:type="dxa"/>
            <w:tcBorders>
              <w:bottom w:val="single" w:sz="4" w:space="0" w:color="auto"/>
            </w:tcBorders>
            <w:vAlign w:val="center"/>
          </w:tcPr>
          <w:p w:rsidR="00C60743" w:rsidRDefault="00C60743" w:rsidP="00D746C3">
            <w:pPr>
              <w:spacing w:line="360" w:lineRule="exact"/>
              <w:jc w:val="center"/>
              <w:rPr>
                <w:rFonts w:asciiTheme="minorEastAsia" w:hAnsiTheme="minorEastAsia"/>
                <w:sz w:val="22"/>
              </w:rPr>
            </w:pPr>
            <w:r>
              <w:rPr>
                <w:rFonts w:asciiTheme="minorEastAsia" w:hAnsiTheme="minorEastAsia" w:hint="eastAsia"/>
                <w:sz w:val="22"/>
              </w:rPr>
              <w:t>105</w:t>
            </w:r>
          </w:p>
        </w:tc>
        <w:tc>
          <w:tcPr>
            <w:tcW w:w="973" w:type="dxa"/>
            <w:tcBorders>
              <w:bottom w:val="single" w:sz="4" w:space="0" w:color="auto"/>
            </w:tcBorders>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147</w:t>
            </w:r>
          </w:p>
        </w:tc>
        <w:tc>
          <w:tcPr>
            <w:tcW w:w="973" w:type="dxa"/>
            <w:tcBorders>
              <w:bottom w:val="single" w:sz="4" w:space="0" w:color="auto"/>
            </w:tcBorders>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140</w:t>
            </w:r>
          </w:p>
        </w:tc>
        <w:tc>
          <w:tcPr>
            <w:tcW w:w="974" w:type="dxa"/>
            <w:tcBorders>
              <w:bottom w:val="single" w:sz="4" w:space="0" w:color="auto"/>
            </w:tcBorders>
            <w:vAlign w:val="center"/>
          </w:tcPr>
          <w:p w:rsidR="00C60743" w:rsidRDefault="00C60743" w:rsidP="00D746C3">
            <w:pPr>
              <w:spacing w:line="360" w:lineRule="exact"/>
              <w:jc w:val="center"/>
              <w:rPr>
                <w:rFonts w:asciiTheme="minorEastAsia" w:hAnsiTheme="minorEastAsia"/>
                <w:sz w:val="22"/>
              </w:rPr>
            </w:pPr>
            <w:r>
              <w:rPr>
                <w:rFonts w:asciiTheme="minorEastAsia" w:hAnsiTheme="minorEastAsia" w:hint="eastAsia"/>
                <w:sz w:val="22"/>
              </w:rPr>
              <w:t>14</w:t>
            </w:r>
          </w:p>
        </w:tc>
        <w:tc>
          <w:tcPr>
            <w:tcW w:w="1358" w:type="dxa"/>
            <w:tcBorders>
              <w:bottom w:val="single" w:sz="4" w:space="0" w:color="auto"/>
            </w:tcBorders>
            <w:shd w:val="pct15" w:color="auto" w:fill="auto"/>
            <w:vAlign w:val="center"/>
          </w:tcPr>
          <w:p w:rsidR="00C60743" w:rsidRDefault="00C60743" w:rsidP="009414F8">
            <w:pPr>
              <w:spacing w:line="360" w:lineRule="exact"/>
              <w:jc w:val="center"/>
              <w:rPr>
                <w:rFonts w:asciiTheme="minorEastAsia" w:hAnsiTheme="minorEastAsia"/>
                <w:sz w:val="22"/>
              </w:rPr>
            </w:pPr>
            <w:r>
              <w:rPr>
                <w:rFonts w:asciiTheme="minorEastAsia" w:hAnsiTheme="minorEastAsia" w:hint="eastAsia"/>
                <w:sz w:val="22"/>
              </w:rPr>
              <w:t>727</w:t>
            </w:r>
          </w:p>
        </w:tc>
      </w:tr>
      <w:tr w:rsidR="00D746C3" w:rsidTr="009331B2">
        <w:tc>
          <w:tcPr>
            <w:tcW w:w="1547" w:type="dxa"/>
            <w:shd w:val="pct15" w:color="auto" w:fill="auto"/>
          </w:tcPr>
          <w:p w:rsidR="00D746C3" w:rsidRPr="00EF5EE4" w:rsidRDefault="00D746C3" w:rsidP="00D746C3">
            <w:pPr>
              <w:spacing w:line="360" w:lineRule="exact"/>
              <w:jc w:val="center"/>
              <w:rPr>
                <w:rFonts w:asciiTheme="minorEastAsia" w:hAnsiTheme="minorEastAsia"/>
                <w:sz w:val="20"/>
              </w:rPr>
            </w:pPr>
            <w:r>
              <w:rPr>
                <w:rFonts w:asciiTheme="minorEastAsia" w:hAnsiTheme="minorEastAsia" w:hint="eastAsia"/>
                <w:sz w:val="20"/>
              </w:rPr>
              <w:t>合計</w:t>
            </w:r>
          </w:p>
        </w:tc>
        <w:tc>
          <w:tcPr>
            <w:tcW w:w="972" w:type="dxa"/>
            <w:shd w:val="pct15" w:color="auto" w:fill="auto"/>
            <w:vAlign w:val="center"/>
          </w:tcPr>
          <w:p w:rsidR="00D746C3" w:rsidRDefault="00C60743" w:rsidP="009414F8">
            <w:pPr>
              <w:spacing w:line="360" w:lineRule="exact"/>
              <w:jc w:val="center"/>
              <w:rPr>
                <w:rFonts w:asciiTheme="minorEastAsia" w:hAnsiTheme="minorEastAsia"/>
                <w:sz w:val="22"/>
              </w:rPr>
            </w:pPr>
            <w:r>
              <w:rPr>
                <w:rFonts w:asciiTheme="minorEastAsia" w:hAnsiTheme="minorEastAsia" w:hint="eastAsia"/>
                <w:sz w:val="22"/>
              </w:rPr>
              <w:t>598</w:t>
            </w:r>
          </w:p>
        </w:tc>
        <w:tc>
          <w:tcPr>
            <w:tcW w:w="973" w:type="dxa"/>
            <w:shd w:val="pct15" w:color="auto" w:fill="auto"/>
            <w:vAlign w:val="center"/>
          </w:tcPr>
          <w:p w:rsidR="00D746C3" w:rsidRDefault="00C60743" w:rsidP="009414F8">
            <w:pPr>
              <w:spacing w:line="360" w:lineRule="exact"/>
              <w:jc w:val="center"/>
              <w:rPr>
                <w:rFonts w:asciiTheme="minorEastAsia" w:hAnsiTheme="minorEastAsia"/>
                <w:sz w:val="22"/>
              </w:rPr>
            </w:pPr>
            <w:r>
              <w:rPr>
                <w:rFonts w:asciiTheme="minorEastAsia" w:hAnsiTheme="minorEastAsia" w:hint="eastAsia"/>
                <w:sz w:val="22"/>
              </w:rPr>
              <w:t>316</w:t>
            </w:r>
          </w:p>
        </w:tc>
        <w:tc>
          <w:tcPr>
            <w:tcW w:w="973" w:type="dxa"/>
            <w:shd w:val="pct15" w:color="auto" w:fill="auto"/>
            <w:vAlign w:val="center"/>
          </w:tcPr>
          <w:p w:rsidR="00D746C3" w:rsidRDefault="00C60743" w:rsidP="009414F8">
            <w:pPr>
              <w:spacing w:line="360" w:lineRule="exact"/>
              <w:jc w:val="center"/>
              <w:rPr>
                <w:rFonts w:asciiTheme="minorEastAsia" w:hAnsiTheme="minorEastAsia"/>
                <w:sz w:val="22"/>
              </w:rPr>
            </w:pPr>
            <w:r>
              <w:rPr>
                <w:rFonts w:asciiTheme="minorEastAsia" w:hAnsiTheme="minorEastAsia" w:hint="eastAsia"/>
                <w:sz w:val="22"/>
              </w:rPr>
              <w:t>166</w:t>
            </w:r>
          </w:p>
        </w:tc>
        <w:tc>
          <w:tcPr>
            <w:tcW w:w="973" w:type="dxa"/>
            <w:shd w:val="pct15" w:color="auto" w:fill="auto"/>
            <w:vAlign w:val="center"/>
          </w:tcPr>
          <w:p w:rsidR="00D746C3" w:rsidRDefault="00C60743" w:rsidP="009414F8">
            <w:pPr>
              <w:spacing w:line="360" w:lineRule="exact"/>
              <w:jc w:val="center"/>
              <w:rPr>
                <w:rFonts w:asciiTheme="minorEastAsia" w:hAnsiTheme="minorEastAsia"/>
                <w:sz w:val="22"/>
              </w:rPr>
            </w:pPr>
            <w:r>
              <w:rPr>
                <w:rFonts w:asciiTheme="minorEastAsia" w:hAnsiTheme="minorEastAsia" w:hint="eastAsia"/>
                <w:sz w:val="22"/>
              </w:rPr>
              <w:t>311</w:t>
            </w:r>
          </w:p>
        </w:tc>
        <w:tc>
          <w:tcPr>
            <w:tcW w:w="973" w:type="dxa"/>
            <w:shd w:val="pct15" w:color="auto" w:fill="auto"/>
            <w:vAlign w:val="center"/>
          </w:tcPr>
          <w:p w:rsidR="00D746C3" w:rsidRDefault="00C60743" w:rsidP="00D746C3">
            <w:pPr>
              <w:spacing w:line="360" w:lineRule="exact"/>
              <w:jc w:val="center"/>
              <w:rPr>
                <w:rFonts w:asciiTheme="minorEastAsia" w:hAnsiTheme="minorEastAsia"/>
                <w:sz w:val="22"/>
              </w:rPr>
            </w:pPr>
            <w:r>
              <w:rPr>
                <w:rFonts w:asciiTheme="minorEastAsia" w:hAnsiTheme="minorEastAsia" w:hint="eastAsia"/>
                <w:sz w:val="22"/>
              </w:rPr>
              <w:t>502</w:t>
            </w:r>
          </w:p>
        </w:tc>
        <w:tc>
          <w:tcPr>
            <w:tcW w:w="973" w:type="dxa"/>
            <w:shd w:val="pct15" w:color="auto" w:fill="auto"/>
            <w:vAlign w:val="center"/>
          </w:tcPr>
          <w:p w:rsidR="00D746C3" w:rsidRDefault="00C60743" w:rsidP="009414F8">
            <w:pPr>
              <w:spacing w:line="360" w:lineRule="exact"/>
              <w:jc w:val="center"/>
              <w:rPr>
                <w:rFonts w:asciiTheme="minorEastAsia" w:hAnsiTheme="minorEastAsia"/>
                <w:sz w:val="22"/>
              </w:rPr>
            </w:pPr>
            <w:r>
              <w:rPr>
                <w:rFonts w:asciiTheme="minorEastAsia" w:hAnsiTheme="minorEastAsia" w:hint="eastAsia"/>
                <w:sz w:val="22"/>
              </w:rPr>
              <w:t>399</w:t>
            </w:r>
          </w:p>
        </w:tc>
        <w:tc>
          <w:tcPr>
            <w:tcW w:w="974" w:type="dxa"/>
            <w:shd w:val="pct15" w:color="auto" w:fill="auto"/>
            <w:vAlign w:val="center"/>
          </w:tcPr>
          <w:p w:rsidR="00D746C3" w:rsidRDefault="00C60743" w:rsidP="009414F8">
            <w:pPr>
              <w:spacing w:line="360" w:lineRule="exact"/>
              <w:jc w:val="center"/>
              <w:rPr>
                <w:rFonts w:asciiTheme="minorEastAsia" w:hAnsiTheme="minorEastAsia"/>
                <w:sz w:val="22"/>
              </w:rPr>
            </w:pPr>
            <w:r>
              <w:rPr>
                <w:rFonts w:asciiTheme="minorEastAsia" w:hAnsiTheme="minorEastAsia" w:hint="eastAsia"/>
                <w:sz w:val="22"/>
              </w:rPr>
              <w:t>48</w:t>
            </w:r>
          </w:p>
        </w:tc>
        <w:tc>
          <w:tcPr>
            <w:tcW w:w="1358" w:type="dxa"/>
            <w:shd w:val="pct15" w:color="auto" w:fill="auto"/>
            <w:vAlign w:val="center"/>
          </w:tcPr>
          <w:p w:rsidR="00D746C3" w:rsidRDefault="00C60743" w:rsidP="00D746C3">
            <w:pPr>
              <w:spacing w:line="360" w:lineRule="exact"/>
              <w:jc w:val="center"/>
              <w:rPr>
                <w:rFonts w:asciiTheme="minorEastAsia" w:hAnsiTheme="minorEastAsia"/>
                <w:sz w:val="22"/>
              </w:rPr>
            </w:pPr>
            <w:r>
              <w:rPr>
                <w:rFonts w:asciiTheme="minorEastAsia" w:hAnsiTheme="minorEastAsia" w:hint="eastAsia"/>
                <w:sz w:val="22"/>
              </w:rPr>
              <w:t>2,340</w:t>
            </w:r>
          </w:p>
        </w:tc>
      </w:tr>
    </w:tbl>
    <w:p w:rsidR="00B116D7" w:rsidRDefault="00B116D7" w:rsidP="00F000B6">
      <w:pPr>
        <w:spacing w:line="360" w:lineRule="exact"/>
        <w:rPr>
          <w:rFonts w:asciiTheme="majorEastAsia" w:eastAsiaTheme="majorEastAsia" w:hAnsiTheme="majorEastAsia"/>
          <w:sz w:val="22"/>
        </w:rPr>
      </w:pPr>
    </w:p>
    <w:p w:rsidR="00275163" w:rsidRDefault="00275163" w:rsidP="00F000B6">
      <w:pPr>
        <w:spacing w:line="360" w:lineRule="exact"/>
        <w:rPr>
          <w:rFonts w:asciiTheme="majorEastAsia" w:eastAsiaTheme="majorEastAsia" w:hAnsiTheme="majorEastAsia"/>
          <w:sz w:val="22"/>
        </w:rPr>
      </w:pPr>
    </w:p>
    <w:p w:rsidR="00275163" w:rsidRDefault="00275163" w:rsidP="00F000B6">
      <w:pPr>
        <w:spacing w:line="360" w:lineRule="exact"/>
        <w:rPr>
          <w:rFonts w:asciiTheme="majorEastAsia" w:eastAsiaTheme="majorEastAsia" w:hAnsiTheme="majorEastAsia"/>
          <w:sz w:val="22"/>
        </w:rPr>
      </w:pPr>
    </w:p>
    <w:p w:rsidR="00275163" w:rsidRDefault="00275163" w:rsidP="00F000B6">
      <w:pPr>
        <w:spacing w:line="360" w:lineRule="exact"/>
        <w:rPr>
          <w:rFonts w:asciiTheme="majorEastAsia" w:eastAsiaTheme="majorEastAsia" w:hAnsiTheme="majorEastAsia"/>
          <w:sz w:val="22"/>
        </w:rPr>
      </w:pPr>
    </w:p>
    <w:p w:rsidR="00275163" w:rsidRDefault="00275163" w:rsidP="00F000B6">
      <w:pPr>
        <w:spacing w:line="360" w:lineRule="exact"/>
        <w:rPr>
          <w:rFonts w:asciiTheme="majorEastAsia" w:eastAsiaTheme="majorEastAsia" w:hAnsiTheme="majorEastAsia"/>
          <w:sz w:val="22"/>
        </w:rPr>
      </w:pPr>
    </w:p>
    <w:p w:rsidR="00275163" w:rsidRDefault="00275163" w:rsidP="00F000B6">
      <w:pPr>
        <w:spacing w:line="360" w:lineRule="exact"/>
        <w:rPr>
          <w:rFonts w:asciiTheme="majorEastAsia" w:eastAsiaTheme="majorEastAsia" w:hAnsiTheme="majorEastAsia"/>
          <w:sz w:val="22"/>
        </w:rPr>
      </w:pPr>
    </w:p>
    <w:p w:rsidR="00F23B48" w:rsidRPr="009331B2" w:rsidRDefault="00F23B48" w:rsidP="00F000B6">
      <w:pPr>
        <w:spacing w:line="360" w:lineRule="exact"/>
        <w:rPr>
          <w:rFonts w:asciiTheme="majorEastAsia" w:eastAsiaTheme="majorEastAsia" w:hAnsiTheme="majorEastAsia"/>
          <w:b/>
          <w:sz w:val="24"/>
          <w:szCs w:val="24"/>
        </w:rPr>
      </w:pPr>
      <w:r w:rsidRPr="009331B2">
        <w:rPr>
          <w:rFonts w:asciiTheme="majorEastAsia" w:eastAsiaTheme="majorEastAsia" w:hAnsiTheme="majorEastAsia" w:hint="eastAsia"/>
          <w:b/>
          <w:sz w:val="24"/>
          <w:szCs w:val="24"/>
        </w:rPr>
        <w:t>◆さかい見守りメールの実施</w:t>
      </w:r>
    </w:p>
    <w:p w:rsidR="002361E6" w:rsidRDefault="00F23B48" w:rsidP="00046386">
      <w:pPr>
        <w:spacing w:line="360" w:lineRule="exact"/>
        <w:ind w:leftChars="86" w:left="181"/>
        <w:rPr>
          <w:rFonts w:asciiTheme="minorEastAsia" w:hAnsiTheme="minorEastAsia"/>
          <w:sz w:val="22"/>
        </w:rPr>
      </w:pPr>
      <w:r w:rsidRPr="00FD2648">
        <w:rPr>
          <w:rFonts w:asciiTheme="minorEastAsia" w:hAnsiTheme="minorEastAsia" w:hint="eastAsia"/>
          <w:sz w:val="22"/>
        </w:rPr>
        <w:t xml:space="preserve">　徘徊の恐れのある認知症の高齢者等の事前登録を行い、徘徊時には身体的特徴や服装等を協力者に電子メールやFAX</w:t>
      </w:r>
      <w:r w:rsidR="002361E6" w:rsidRPr="00FD2648">
        <w:rPr>
          <w:rFonts w:asciiTheme="minorEastAsia" w:hAnsiTheme="minorEastAsia" w:hint="eastAsia"/>
          <w:sz w:val="22"/>
        </w:rPr>
        <w:t>で配信し、警察</w:t>
      </w:r>
      <w:r w:rsidRPr="00FD2648">
        <w:rPr>
          <w:rFonts w:asciiTheme="minorEastAsia" w:hAnsiTheme="minorEastAsia" w:hint="eastAsia"/>
          <w:sz w:val="22"/>
        </w:rPr>
        <w:t>捜査の補完として、地域の方の協力を得て早期発見につなげる。</w:t>
      </w:r>
    </w:p>
    <w:p w:rsidR="00D3087E" w:rsidRDefault="00D3087E" w:rsidP="00D3087E">
      <w:pPr>
        <w:spacing w:line="360" w:lineRule="exact"/>
        <w:ind w:leftChars="86" w:left="181" w:firstLineChars="100" w:firstLine="220"/>
        <w:rPr>
          <w:rFonts w:asciiTheme="minorEastAsia" w:hAnsiTheme="minorEastAsia"/>
          <w:sz w:val="22"/>
        </w:rPr>
      </w:pPr>
      <w:r w:rsidRPr="00D3087E">
        <w:rPr>
          <w:rFonts w:asciiTheme="minorEastAsia" w:hAnsiTheme="minorEastAsia" w:hint="eastAsia"/>
          <w:sz w:val="22"/>
        </w:rPr>
        <w:t>さかい見守りメールの利用申出の連絡先について、24時間365日統一し、利用者の利便性の向上を図</w:t>
      </w:r>
      <w:r>
        <w:rPr>
          <w:rFonts w:asciiTheme="minorEastAsia" w:hAnsiTheme="minorEastAsia" w:hint="eastAsia"/>
          <w:sz w:val="22"/>
        </w:rPr>
        <w:t>っている</w:t>
      </w:r>
      <w:r w:rsidRPr="00D3087E">
        <w:rPr>
          <w:rFonts w:asciiTheme="minorEastAsia" w:hAnsiTheme="minorEastAsia" w:hint="eastAsia"/>
          <w:sz w:val="22"/>
        </w:rPr>
        <w:t>。</w:t>
      </w:r>
    </w:p>
    <w:p w:rsidR="00F000B6" w:rsidRPr="00016BA0" w:rsidRDefault="00F000B6" w:rsidP="00F000B6">
      <w:pPr>
        <w:spacing w:line="360" w:lineRule="exact"/>
        <w:ind w:leftChars="67" w:left="141" w:firstLineChars="120" w:firstLine="264"/>
        <w:rPr>
          <w:rFonts w:asciiTheme="minorEastAsia" w:hAnsiTheme="minorEastAsia"/>
          <w:sz w:val="22"/>
        </w:rPr>
      </w:pPr>
      <w:r w:rsidRPr="00016BA0">
        <w:rPr>
          <w:rFonts w:asciiTheme="minorEastAsia" w:hAnsiTheme="minorEastAsia" w:hint="eastAsia"/>
          <w:sz w:val="22"/>
        </w:rPr>
        <w:t>なお、高齢者の見守り支援事業とさかい見守りメールについて、協力事業所として同時に登録可能とする。</w:t>
      </w:r>
    </w:p>
    <w:p w:rsidR="00F000B6" w:rsidRPr="00FD2648" w:rsidRDefault="00F000B6" w:rsidP="00D3087E">
      <w:pPr>
        <w:spacing w:line="360" w:lineRule="exact"/>
        <w:ind w:leftChars="86" w:left="181" w:firstLineChars="100" w:firstLine="220"/>
        <w:rPr>
          <w:rFonts w:asciiTheme="minorEastAsia" w:hAnsiTheme="minorEastAsia"/>
          <w:sz w:val="22"/>
        </w:rPr>
      </w:pPr>
    </w:p>
    <w:p w:rsidR="00275163" w:rsidRPr="001207FA" w:rsidRDefault="00275163" w:rsidP="00275163">
      <w:pPr>
        <w:spacing w:line="360" w:lineRule="exact"/>
        <w:ind w:leftChars="202" w:left="424"/>
        <w:rPr>
          <w:rFonts w:asciiTheme="minorEastAsia" w:hAnsiTheme="minorEastAsia"/>
          <w:color w:val="000000" w:themeColor="text1"/>
          <w:sz w:val="22"/>
        </w:rPr>
      </w:pPr>
      <w:r w:rsidRPr="001207FA">
        <w:rPr>
          <w:rFonts w:asciiTheme="minorEastAsia" w:hAnsiTheme="minorEastAsia" w:hint="eastAsia"/>
          <w:color w:val="000000" w:themeColor="text1"/>
          <w:sz w:val="22"/>
        </w:rPr>
        <w:t>事前登録者数　　　　：8</w:t>
      </w:r>
      <w:r w:rsidRPr="001207FA">
        <w:rPr>
          <w:rFonts w:asciiTheme="minorEastAsia" w:hAnsiTheme="minorEastAsia"/>
          <w:color w:val="000000" w:themeColor="text1"/>
          <w:sz w:val="22"/>
        </w:rPr>
        <w:t>25</w:t>
      </w:r>
      <w:r w:rsidRPr="001207FA">
        <w:rPr>
          <w:rFonts w:asciiTheme="minorEastAsia" w:hAnsiTheme="minorEastAsia" w:hint="eastAsia"/>
          <w:color w:val="000000" w:themeColor="text1"/>
          <w:sz w:val="22"/>
        </w:rPr>
        <w:t>人（令和3年3月31日現在）</w:t>
      </w:r>
    </w:p>
    <w:p w:rsidR="00275163" w:rsidRPr="001207FA" w:rsidRDefault="00275163" w:rsidP="00275163">
      <w:pPr>
        <w:spacing w:line="360" w:lineRule="exact"/>
        <w:ind w:leftChars="202" w:left="424"/>
        <w:rPr>
          <w:rFonts w:asciiTheme="minorEastAsia" w:hAnsiTheme="minorEastAsia"/>
          <w:color w:val="000000" w:themeColor="text1"/>
          <w:sz w:val="22"/>
        </w:rPr>
      </w:pPr>
      <w:r w:rsidRPr="001207FA">
        <w:rPr>
          <w:rFonts w:asciiTheme="minorEastAsia" w:hAnsiTheme="minorEastAsia" w:hint="eastAsia"/>
          <w:color w:val="000000" w:themeColor="text1"/>
          <w:sz w:val="22"/>
        </w:rPr>
        <w:t>見守りメール受付実績：164件（令和3年3月31日までの総件数）</w:t>
      </w:r>
    </w:p>
    <w:tbl>
      <w:tblPr>
        <w:tblStyle w:val="a7"/>
        <w:tblW w:w="0" w:type="auto"/>
        <w:tblInd w:w="1552" w:type="dxa"/>
        <w:tblLook w:val="04A0" w:firstRow="1" w:lastRow="0" w:firstColumn="1" w:lastColumn="0" w:noHBand="0" w:noVBand="1"/>
      </w:tblPr>
      <w:tblGrid>
        <w:gridCol w:w="1144"/>
        <w:gridCol w:w="1024"/>
        <w:gridCol w:w="1024"/>
        <w:gridCol w:w="1024"/>
        <w:gridCol w:w="1024"/>
        <w:gridCol w:w="1024"/>
        <w:gridCol w:w="906"/>
        <w:gridCol w:w="905"/>
      </w:tblGrid>
      <w:tr w:rsidR="00275163" w:rsidRPr="001207FA" w:rsidTr="008B491C">
        <w:tc>
          <w:tcPr>
            <w:tcW w:w="1144" w:type="dxa"/>
            <w:shd w:val="clear" w:color="auto" w:fill="BFBFBF" w:themeFill="background1" w:themeFillShade="BF"/>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年度</w:t>
            </w:r>
          </w:p>
        </w:tc>
        <w:tc>
          <w:tcPr>
            <w:tcW w:w="1024" w:type="dxa"/>
            <w:shd w:val="clear" w:color="auto" w:fill="BFBFBF" w:themeFill="background1" w:themeFillShade="BF"/>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平成26</w:t>
            </w:r>
          </w:p>
        </w:tc>
        <w:tc>
          <w:tcPr>
            <w:tcW w:w="1024" w:type="dxa"/>
            <w:shd w:val="clear" w:color="auto" w:fill="BFBFBF" w:themeFill="background1" w:themeFillShade="BF"/>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平成27</w:t>
            </w:r>
          </w:p>
        </w:tc>
        <w:tc>
          <w:tcPr>
            <w:tcW w:w="1024" w:type="dxa"/>
            <w:shd w:val="clear" w:color="auto" w:fill="BFBFBF" w:themeFill="background1" w:themeFillShade="BF"/>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平成28</w:t>
            </w:r>
          </w:p>
        </w:tc>
        <w:tc>
          <w:tcPr>
            <w:tcW w:w="1024" w:type="dxa"/>
            <w:shd w:val="clear" w:color="auto" w:fill="BFBFBF" w:themeFill="background1" w:themeFillShade="BF"/>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平成29</w:t>
            </w:r>
          </w:p>
        </w:tc>
        <w:tc>
          <w:tcPr>
            <w:tcW w:w="1024" w:type="dxa"/>
            <w:shd w:val="clear" w:color="auto" w:fill="BFBFBF" w:themeFill="background1" w:themeFillShade="BF"/>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平成30</w:t>
            </w:r>
          </w:p>
        </w:tc>
        <w:tc>
          <w:tcPr>
            <w:tcW w:w="906" w:type="dxa"/>
            <w:shd w:val="clear" w:color="auto" w:fill="BFBFBF" w:themeFill="background1" w:themeFillShade="BF"/>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令和元</w:t>
            </w:r>
          </w:p>
        </w:tc>
        <w:tc>
          <w:tcPr>
            <w:tcW w:w="905" w:type="dxa"/>
            <w:shd w:val="clear" w:color="auto" w:fill="BFBFBF" w:themeFill="background1" w:themeFillShade="BF"/>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令和2</w:t>
            </w:r>
          </w:p>
        </w:tc>
      </w:tr>
      <w:tr w:rsidR="00275163" w:rsidRPr="001207FA" w:rsidTr="008B491C">
        <w:tc>
          <w:tcPr>
            <w:tcW w:w="1144" w:type="dxa"/>
            <w:shd w:val="clear" w:color="auto" w:fill="BFBFBF" w:themeFill="background1" w:themeFillShade="BF"/>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受付件数</w:t>
            </w:r>
          </w:p>
        </w:tc>
        <w:tc>
          <w:tcPr>
            <w:tcW w:w="1024" w:type="dxa"/>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16</w:t>
            </w:r>
          </w:p>
        </w:tc>
        <w:tc>
          <w:tcPr>
            <w:tcW w:w="1024" w:type="dxa"/>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53</w:t>
            </w:r>
          </w:p>
        </w:tc>
        <w:tc>
          <w:tcPr>
            <w:tcW w:w="1024" w:type="dxa"/>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28</w:t>
            </w:r>
          </w:p>
        </w:tc>
        <w:tc>
          <w:tcPr>
            <w:tcW w:w="1024" w:type="dxa"/>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18</w:t>
            </w:r>
          </w:p>
        </w:tc>
        <w:tc>
          <w:tcPr>
            <w:tcW w:w="1024" w:type="dxa"/>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12</w:t>
            </w:r>
          </w:p>
        </w:tc>
        <w:tc>
          <w:tcPr>
            <w:tcW w:w="906" w:type="dxa"/>
            <w:vAlign w:val="center"/>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22</w:t>
            </w:r>
          </w:p>
        </w:tc>
        <w:tc>
          <w:tcPr>
            <w:tcW w:w="905" w:type="dxa"/>
          </w:tcPr>
          <w:p w:rsidR="00275163" w:rsidRPr="001207FA" w:rsidRDefault="00275163" w:rsidP="008B491C">
            <w:pPr>
              <w:spacing w:line="360" w:lineRule="exact"/>
              <w:jc w:val="center"/>
              <w:rPr>
                <w:rFonts w:asciiTheme="minorEastAsia" w:hAnsiTheme="minorEastAsia"/>
                <w:color w:val="000000" w:themeColor="text1"/>
                <w:sz w:val="22"/>
              </w:rPr>
            </w:pPr>
            <w:r w:rsidRPr="001207FA">
              <w:rPr>
                <w:rFonts w:asciiTheme="minorEastAsia" w:hAnsiTheme="minorEastAsia" w:hint="eastAsia"/>
                <w:color w:val="000000" w:themeColor="text1"/>
                <w:sz w:val="22"/>
              </w:rPr>
              <w:t>15</w:t>
            </w:r>
          </w:p>
        </w:tc>
      </w:tr>
    </w:tbl>
    <w:p w:rsidR="00275163" w:rsidRPr="001207FA" w:rsidRDefault="00275163" w:rsidP="00275163">
      <w:pPr>
        <w:spacing w:line="360" w:lineRule="exact"/>
        <w:ind w:leftChars="674" w:left="1558" w:rightChars="134" w:right="281" w:hangingChars="65" w:hanging="143"/>
        <w:rPr>
          <w:rFonts w:asciiTheme="minorEastAsia" w:hAnsiTheme="minorEastAsia"/>
          <w:color w:val="000000" w:themeColor="text1"/>
          <w:sz w:val="22"/>
        </w:rPr>
      </w:pPr>
      <w:r w:rsidRPr="001207FA">
        <w:rPr>
          <w:rFonts w:asciiTheme="minorEastAsia" w:hAnsiTheme="minorEastAsia" w:hint="eastAsia"/>
          <w:color w:val="000000" w:themeColor="text1"/>
          <w:sz w:val="22"/>
        </w:rPr>
        <w:t>※事前登録者も増え、啓発も進んだことから、メールを配信するまでに警察が家族に連絡がとれるケースが多くなってきたほか、大阪府警察本部「認知症高齢者等支援対象者情報提供制度」の実施・見守りメールへの事前登録推奨により、徘徊の可能性のある方へ地域包括支援センター等が支援を行えているケースが増えていることなどから、見守りメールの配信数が減っている。</w:t>
      </w:r>
    </w:p>
    <w:p w:rsidR="00275163" w:rsidRPr="001207FA" w:rsidRDefault="00275163" w:rsidP="00275163">
      <w:pPr>
        <w:spacing w:line="360" w:lineRule="exact"/>
        <w:ind w:leftChars="202" w:left="424"/>
        <w:rPr>
          <w:rFonts w:asciiTheme="minorEastAsia" w:hAnsiTheme="minorEastAsia"/>
          <w:color w:val="000000" w:themeColor="text1"/>
          <w:sz w:val="22"/>
        </w:rPr>
      </w:pPr>
      <w:r w:rsidRPr="001207FA">
        <w:rPr>
          <w:rFonts w:asciiTheme="minorEastAsia" w:hAnsiTheme="minorEastAsia" w:hint="eastAsia"/>
          <w:color w:val="000000" w:themeColor="text1"/>
          <w:sz w:val="22"/>
        </w:rPr>
        <w:t>協力機関</w:t>
      </w:r>
    </w:p>
    <w:p w:rsidR="00275163" w:rsidRPr="001207FA" w:rsidRDefault="00275163" w:rsidP="00275163">
      <w:pPr>
        <w:spacing w:line="360" w:lineRule="exact"/>
        <w:ind w:leftChars="202" w:left="424"/>
        <w:rPr>
          <w:rFonts w:asciiTheme="minorEastAsia" w:hAnsiTheme="minorEastAsia"/>
          <w:color w:val="000000" w:themeColor="text1"/>
          <w:sz w:val="22"/>
        </w:rPr>
      </w:pPr>
      <w:r w:rsidRPr="001207FA">
        <w:rPr>
          <w:rFonts w:asciiTheme="minorEastAsia" w:hAnsiTheme="minorEastAsia" w:hint="eastAsia"/>
          <w:color w:val="000000" w:themeColor="text1"/>
          <w:sz w:val="22"/>
        </w:rPr>
        <w:t>：公的機関の他、自治連合協議会、校区福祉委員会、民生委員児童委員会、医師会、</w:t>
      </w:r>
    </w:p>
    <w:p w:rsidR="00275163" w:rsidRPr="001207FA" w:rsidRDefault="00275163" w:rsidP="00275163">
      <w:pPr>
        <w:spacing w:line="360" w:lineRule="exact"/>
        <w:ind w:leftChars="202" w:left="424"/>
        <w:rPr>
          <w:rFonts w:asciiTheme="minorEastAsia" w:hAnsiTheme="minorEastAsia"/>
          <w:color w:val="000000" w:themeColor="text1"/>
          <w:sz w:val="22"/>
        </w:rPr>
      </w:pPr>
      <w:r w:rsidRPr="001207FA">
        <w:rPr>
          <w:rFonts w:asciiTheme="minorEastAsia" w:hAnsiTheme="minorEastAsia" w:hint="eastAsia"/>
          <w:color w:val="000000" w:themeColor="text1"/>
          <w:sz w:val="22"/>
        </w:rPr>
        <w:t>歯科医師会、薬剤師会、介護保険施設、銀行、南海電車グループ、郵便局、商業施設、医薬品流通会社、運送会社、生協、医療機関など</w:t>
      </w:r>
    </w:p>
    <w:p w:rsidR="00326389" w:rsidRPr="00275163" w:rsidRDefault="00326389" w:rsidP="006403B1">
      <w:pPr>
        <w:spacing w:line="360" w:lineRule="exact"/>
        <w:ind w:leftChars="202" w:left="424"/>
        <w:rPr>
          <w:rFonts w:asciiTheme="minorEastAsia" w:hAnsiTheme="minorEastAsia"/>
          <w:sz w:val="22"/>
        </w:rPr>
      </w:pPr>
    </w:p>
    <w:p w:rsidR="00326389" w:rsidRDefault="00326389" w:rsidP="006403B1">
      <w:pPr>
        <w:spacing w:line="360" w:lineRule="exact"/>
        <w:ind w:leftChars="202" w:left="424"/>
        <w:rPr>
          <w:rFonts w:asciiTheme="minorEastAsia" w:hAnsiTheme="minorEastAsia"/>
          <w:sz w:val="22"/>
        </w:rPr>
      </w:pPr>
    </w:p>
    <w:p w:rsidR="00FD1D01" w:rsidRPr="009331B2" w:rsidRDefault="00FD1D01" w:rsidP="00835E1E">
      <w:pPr>
        <w:spacing w:line="360" w:lineRule="exact"/>
        <w:rPr>
          <w:rFonts w:asciiTheme="majorEastAsia" w:eastAsiaTheme="majorEastAsia" w:hAnsiTheme="majorEastAsia"/>
          <w:b/>
          <w:sz w:val="24"/>
          <w:szCs w:val="24"/>
        </w:rPr>
      </w:pPr>
      <w:r w:rsidRPr="009331B2">
        <w:rPr>
          <w:rFonts w:asciiTheme="majorEastAsia" w:eastAsiaTheme="majorEastAsia" w:hAnsiTheme="majorEastAsia" w:hint="eastAsia"/>
          <w:b/>
          <w:sz w:val="24"/>
          <w:szCs w:val="24"/>
        </w:rPr>
        <w:t>◆</w:t>
      </w:r>
      <w:r w:rsidR="00C37696" w:rsidRPr="009331B2">
        <w:rPr>
          <w:rFonts w:asciiTheme="majorEastAsia" w:eastAsiaTheme="majorEastAsia" w:hAnsiTheme="majorEastAsia" w:hint="eastAsia"/>
          <w:b/>
          <w:sz w:val="24"/>
          <w:szCs w:val="24"/>
        </w:rPr>
        <w:t>堺ぬくもりカフェ</w:t>
      </w:r>
      <w:r w:rsidRPr="009331B2">
        <w:rPr>
          <w:rFonts w:asciiTheme="majorEastAsia" w:eastAsiaTheme="majorEastAsia" w:hAnsiTheme="majorEastAsia" w:hint="eastAsia"/>
          <w:b/>
          <w:sz w:val="24"/>
          <w:szCs w:val="24"/>
        </w:rPr>
        <w:t>（</w:t>
      </w:r>
      <w:r w:rsidR="00C37696" w:rsidRPr="009331B2">
        <w:rPr>
          <w:rFonts w:asciiTheme="majorEastAsia" w:eastAsiaTheme="majorEastAsia" w:hAnsiTheme="majorEastAsia" w:hint="eastAsia"/>
          <w:b/>
          <w:sz w:val="24"/>
          <w:szCs w:val="24"/>
        </w:rPr>
        <w:t>認知症カフェ</w:t>
      </w:r>
      <w:r w:rsidR="00EB5901" w:rsidRPr="009331B2">
        <w:rPr>
          <w:rFonts w:asciiTheme="majorEastAsia" w:eastAsiaTheme="majorEastAsia" w:hAnsiTheme="majorEastAsia" w:hint="eastAsia"/>
          <w:b/>
          <w:sz w:val="24"/>
          <w:szCs w:val="24"/>
        </w:rPr>
        <w:t>）の認証制度について</w:t>
      </w:r>
    </w:p>
    <w:p w:rsidR="00C37696" w:rsidRPr="00C37696" w:rsidRDefault="00C37696" w:rsidP="00E24254">
      <w:pPr>
        <w:adjustRightInd w:val="0"/>
        <w:snapToGrid w:val="0"/>
        <w:spacing w:line="360" w:lineRule="exact"/>
        <w:ind w:leftChars="67" w:left="141" w:firstLineChars="100" w:firstLine="220"/>
        <w:jc w:val="left"/>
        <w:rPr>
          <w:rFonts w:asciiTheme="minorEastAsia" w:hAnsiTheme="minorEastAsia"/>
          <w:sz w:val="22"/>
        </w:rPr>
      </w:pPr>
      <w:r w:rsidRPr="00C37696">
        <w:rPr>
          <w:rFonts w:asciiTheme="minorEastAsia" w:hAnsiTheme="minorEastAsia" w:hint="eastAsia"/>
          <w:sz w:val="22"/>
        </w:rPr>
        <w:t>事業者等の自主的な事業として、認知症の方の社会参加や、そのご家族や介護者の方がレスパイト（休息）できるように支援を行う「堺ぬくもりカフェ」（認知症カフェ）</w:t>
      </w:r>
      <w:r w:rsidR="00B57D17">
        <w:rPr>
          <w:rFonts w:asciiTheme="minorEastAsia" w:hAnsiTheme="minorEastAsia" w:hint="eastAsia"/>
          <w:sz w:val="22"/>
        </w:rPr>
        <w:t>として</w:t>
      </w:r>
      <w:r w:rsidRPr="00C37696">
        <w:rPr>
          <w:rFonts w:asciiTheme="minorEastAsia" w:hAnsiTheme="minorEastAsia" w:hint="eastAsia"/>
          <w:sz w:val="22"/>
        </w:rPr>
        <w:t>市が認証し</w:t>
      </w:r>
      <w:r w:rsidR="00E05C3F">
        <w:rPr>
          <w:rFonts w:asciiTheme="minorEastAsia" w:hAnsiTheme="minorEastAsia" w:hint="eastAsia"/>
          <w:sz w:val="22"/>
        </w:rPr>
        <w:t>、のぼりの提供</w:t>
      </w:r>
      <w:r w:rsidR="00E05C3F" w:rsidRPr="00C37696">
        <w:rPr>
          <w:rFonts w:asciiTheme="minorEastAsia" w:hAnsiTheme="minorEastAsia" w:hint="eastAsia"/>
          <w:sz w:val="22"/>
        </w:rPr>
        <w:t>、</w:t>
      </w:r>
      <w:r w:rsidR="00E05C3F">
        <w:rPr>
          <w:rFonts w:asciiTheme="minorEastAsia" w:hAnsiTheme="minorEastAsia" w:hint="eastAsia"/>
          <w:sz w:val="22"/>
        </w:rPr>
        <w:t>堺市ホームページに掲載することで、</w:t>
      </w:r>
      <w:r w:rsidRPr="00C37696">
        <w:rPr>
          <w:rFonts w:asciiTheme="minorEastAsia" w:hAnsiTheme="minorEastAsia" w:hint="eastAsia"/>
          <w:sz w:val="22"/>
        </w:rPr>
        <w:t>活動を応援する取</w:t>
      </w:r>
      <w:r>
        <w:rPr>
          <w:rFonts w:asciiTheme="minorEastAsia" w:hAnsiTheme="minorEastAsia" w:hint="eastAsia"/>
          <w:sz w:val="22"/>
        </w:rPr>
        <w:t>り</w:t>
      </w:r>
      <w:r w:rsidRPr="00C37696">
        <w:rPr>
          <w:rFonts w:asciiTheme="minorEastAsia" w:hAnsiTheme="minorEastAsia" w:hint="eastAsia"/>
          <w:sz w:val="22"/>
        </w:rPr>
        <w:t>組</w:t>
      </w:r>
      <w:r>
        <w:rPr>
          <w:rFonts w:asciiTheme="minorEastAsia" w:hAnsiTheme="minorEastAsia" w:hint="eastAsia"/>
          <w:sz w:val="22"/>
        </w:rPr>
        <w:t>み</w:t>
      </w:r>
      <w:r w:rsidRPr="00C37696">
        <w:rPr>
          <w:rFonts w:asciiTheme="minorEastAsia" w:hAnsiTheme="minorEastAsia" w:hint="eastAsia"/>
          <w:sz w:val="22"/>
        </w:rPr>
        <w:t>。</w:t>
      </w:r>
    </w:p>
    <w:p w:rsidR="00FD1D01" w:rsidRDefault="00C37696" w:rsidP="00E24254">
      <w:pPr>
        <w:spacing w:line="360" w:lineRule="exact"/>
        <w:ind w:leftChars="67" w:left="141"/>
        <w:rPr>
          <w:rFonts w:asciiTheme="minorEastAsia" w:hAnsiTheme="minorEastAsia"/>
          <w:sz w:val="22"/>
        </w:rPr>
      </w:pPr>
      <w:r>
        <w:rPr>
          <w:rFonts w:asciiTheme="minorEastAsia" w:hAnsiTheme="minorEastAsia" w:hint="eastAsia"/>
          <w:sz w:val="22"/>
        </w:rPr>
        <w:t xml:space="preserve">　「堺ぬくもり</w:t>
      </w:r>
      <w:r w:rsidR="00FD1D01" w:rsidRPr="00C37696">
        <w:rPr>
          <w:rFonts w:asciiTheme="minorEastAsia" w:hAnsiTheme="minorEastAsia" w:hint="eastAsia"/>
          <w:sz w:val="22"/>
        </w:rPr>
        <w:t>カフェ」は、認知症の方と家族、地域住民、専門職など誰もが参加できる場で、参加者交流や情報交換、レクリエーションなどにより安心した時間を過ごせるようにする。</w:t>
      </w:r>
    </w:p>
    <w:p w:rsidR="00FD1D01" w:rsidRDefault="00E24254" w:rsidP="00E24254">
      <w:pPr>
        <w:spacing w:line="360" w:lineRule="exact"/>
        <w:ind w:leftChars="67" w:left="141" w:firstLineChars="100" w:firstLine="220"/>
        <w:rPr>
          <w:rFonts w:asciiTheme="minorEastAsia" w:hAnsiTheme="minorEastAsia"/>
          <w:sz w:val="22"/>
        </w:rPr>
      </w:pPr>
      <w:r>
        <w:rPr>
          <w:rFonts w:asciiTheme="minorEastAsia" w:hAnsiTheme="minorEastAsia" w:hint="eastAsia"/>
          <w:sz w:val="22"/>
        </w:rPr>
        <w:t>堺ぬくもりカフェ認証数：</w:t>
      </w:r>
      <w:r w:rsidR="00B57D17">
        <w:rPr>
          <w:rFonts w:asciiTheme="minorEastAsia" w:hAnsiTheme="minorEastAsia" w:hint="eastAsia"/>
          <w:sz w:val="22"/>
        </w:rPr>
        <w:t>3</w:t>
      </w:r>
      <w:r w:rsidR="00D8615F">
        <w:rPr>
          <w:rFonts w:asciiTheme="minorEastAsia" w:hAnsiTheme="minorEastAsia" w:hint="eastAsia"/>
          <w:sz w:val="22"/>
        </w:rPr>
        <w:t>9</w:t>
      </w:r>
      <w:r>
        <w:rPr>
          <w:rFonts w:asciiTheme="minorEastAsia" w:hAnsiTheme="minorEastAsia" w:hint="eastAsia"/>
          <w:sz w:val="22"/>
        </w:rPr>
        <w:t>事業所</w:t>
      </w:r>
      <w:r w:rsidR="00C60743">
        <w:rPr>
          <w:rFonts w:asciiTheme="minorEastAsia" w:hAnsiTheme="minorEastAsia" w:hint="eastAsia"/>
          <w:sz w:val="22"/>
        </w:rPr>
        <w:t>（令和3</w:t>
      </w:r>
      <w:r w:rsidR="00D8615F">
        <w:rPr>
          <w:rFonts w:asciiTheme="minorEastAsia" w:hAnsiTheme="minorEastAsia" w:hint="eastAsia"/>
          <w:sz w:val="22"/>
        </w:rPr>
        <w:t>年3月末現在）</w:t>
      </w:r>
    </w:p>
    <w:p w:rsidR="00C60743" w:rsidRDefault="00C60743" w:rsidP="00E24254">
      <w:pPr>
        <w:spacing w:line="360" w:lineRule="exact"/>
        <w:ind w:leftChars="67" w:left="141" w:firstLineChars="100" w:firstLine="220"/>
        <w:rPr>
          <w:rFonts w:asciiTheme="minorEastAsia" w:hAnsiTheme="minorEastAsia"/>
          <w:sz w:val="22"/>
        </w:rPr>
      </w:pPr>
      <w:r>
        <w:rPr>
          <w:rFonts w:asciiTheme="minorEastAsia" w:hAnsiTheme="minorEastAsia" w:hint="eastAsia"/>
          <w:sz w:val="22"/>
        </w:rPr>
        <w:t xml:space="preserve">　</w:t>
      </w:r>
    </w:p>
    <w:p w:rsidR="008F1974" w:rsidRDefault="008F1974" w:rsidP="004502A7">
      <w:pPr>
        <w:spacing w:line="360" w:lineRule="exact"/>
        <w:ind w:leftChars="167" w:left="351"/>
        <w:rPr>
          <w:rFonts w:asciiTheme="minorEastAsia" w:hAnsiTheme="minorEastAsia"/>
          <w:sz w:val="22"/>
        </w:rPr>
      </w:pPr>
    </w:p>
    <w:p w:rsidR="008F1974" w:rsidRDefault="008F1974"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275163" w:rsidRDefault="00275163" w:rsidP="004502A7">
      <w:pPr>
        <w:spacing w:line="360" w:lineRule="exact"/>
        <w:ind w:leftChars="167" w:left="351"/>
        <w:rPr>
          <w:rFonts w:asciiTheme="minorEastAsia" w:hAnsiTheme="minorEastAsia"/>
          <w:sz w:val="22"/>
        </w:rPr>
      </w:pPr>
    </w:p>
    <w:p w:rsidR="00563958" w:rsidRPr="009331B2" w:rsidRDefault="00C60743" w:rsidP="00203B6D">
      <w:pPr>
        <w:rPr>
          <w:rFonts w:asciiTheme="majorEastAsia" w:eastAsiaTheme="majorEastAsia" w:hAnsiTheme="majorEastAsia"/>
          <w:b/>
          <w:sz w:val="28"/>
          <w:szCs w:val="24"/>
          <w:shd w:val="clear" w:color="auto" w:fill="000000" w:themeFill="text1"/>
        </w:rPr>
      </w:pPr>
      <w:r w:rsidRPr="009331B2">
        <w:rPr>
          <w:rFonts w:asciiTheme="majorEastAsia" w:eastAsiaTheme="majorEastAsia" w:hAnsiTheme="majorEastAsia" w:hint="eastAsia"/>
          <w:b/>
          <w:sz w:val="28"/>
          <w:szCs w:val="24"/>
          <w:shd w:val="clear" w:color="auto" w:fill="000000" w:themeFill="text1"/>
        </w:rPr>
        <w:t>【令和３</w:t>
      </w:r>
      <w:r w:rsidR="00FC1BDA" w:rsidRPr="009331B2">
        <w:rPr>
          <w:rFonts w:asciiTheme="majorEastAsia" w:eastAsiaTheme="majorEastAsia" w:hAnsiTheme="majorEastAsia" w:hint="eastAsia"/>
          <w:b/>
          <w:sz w:val="28"/>
          <w:szCs w:val="24"/>
          <w:shd w:val="clear" w:color="auto" w:fill="000000" w:themeFill="text1"/>
        </w:rPr>
        <w:t>年度の</w:t>
      </w:r>
      <w:r w:rsidR="00563958" w:rsidRPr="009331B2">
        <w:rPr>
          <w:rFonts w:asciiTheme="majorEastAsia" w:eastAsiaTheme="majorEastAsia" w:hAnsiTheme="majorEastAsia" w:hint="eastAsia"/>
          <w:b/>
          <w:sz w:val="28"/>
          <w:szCs w:val="24"/>
          <w:shd w:val="clear" w:color="auto" w:fill="000000" w:themeFill="text1"/>
        </w:rPr>
        <w:t>取り組み】</w:t>
      </w:r>
    </w:p>
    <w:p w:rsidR="009331B2" w:rsidRDefault="009331B2" w:rsidP="00203B6D">
      <w:pPr>
        <w:rPr>
          <w:rFonts w:asciiTheme="majorEastAsia" w:eastAsiaTheme="majorEastAsia" w:hAnsiTheme="majorEastAsia"/>
          <w:b/>
          <w:sz w:val="26"/>
          <w:szCs w:val="26"/>
        </w:rPr>
      </w:pPr>
    </w:p>
    <w:p w:rsidR="005868C2" w:rsidRPr="009331B2" w:rsidRDefault="005868C2" w:rsidP="00203B6D">
      <w:pPr>
        <w:rPr>
          <w:rFonts w:asciiTheme="majorEastAsia" w:eastAsiaTheme="majorEastAsia" w:hAnsiTheme="majorEastAsia"/>
          <w:b/>
          <w:sz w:val="26"/>
          <w:szCs w:val="26"/>
        </w:rPr>
      </w:pPr>
      <w:r w:rsidRPr="009331B2">
        <w:rPr>
          <w:rFonts w:asciiTheme="majorEastAsia" w:eastAsiaTheme="majorEastAsia" w:hAnsiTheme="majorEastAsia" w:hint="eastAsia"/>
          <w:b/>
          <w:sz w:val="26"/>
          <w:szCs w:val="26"/>
        </w:rPr>
        <w:t>〇認知症施策大綱に基づく施策の推進</w:t>
      </w:r>
    </w:p>
    <w:p w:rsidR="00F73F92" w:rsidRPr="00CE3D45" w:rsidRDefault="00E33B46" w:rsidP="00203B6D">
      <w:pPr>
        <w:rPr>
          <w:rFonts w:asciiTheme="minorEastAsia" w:hAnsiTheme="minorEastAsia"/>
          <w:color w:val="000000" w:themeColor="text1"/>
          <w:sz w:val="22"/>
          <w:szCs w:val="24"/>
        </w:rPr>
      </w:pPr>
      <w:r w:rsidRPr="00275163">
        <w:rPr>
          <w:rFonts w:asciiTheme="minorEastAsia" w:hAnsiTheme="minorEastAsia" w:hint="eastAsia"/>
          <w:color w:val="000000" w:themeColor="text1"/>
          <w:sz w:val="22"/>
          <w:szCs w:val="24"/>
        </w:rPr>
        <w:t xml:space="preserve">　令和元年</w:t>
      </w:r>
      <w:r w:rsidR="008B0547" w:rsidRPr="00275163">
        <w:rPr>
          <w:rFonts w:asciiTheme="minorEastAsia" w:hAnsiTheme="minorEastAsia" w:hint="eastAsia"/>
          <w:color w:val="000000" w:themeColor="text1"/>
          <w:sz w:val="22"/>
          <w:szCs w:val="24"/>
        </w:rPr>
        <w:t>６月閣議決定</w:t>
      </w:r>
      <w:r w:rsidRPr="00275163">
        <w:rPr>
          <w:rFonts w:asciiTheme="minorEastAsia" w:hAnsiTheme="minorEastAsia" w:hint="eastAsia"/>
          <w:color w:val="000000" w:themeColor="text1"/>
          <w:sz w:val="22"/>
          <w:szCs w:val="24"/>
        </w:rPr>
        <w:t>の「認知症施策大綱」に基づき、新オレンジプランを引き継いだ施策を推進してい</w:t>
      </w:r>
      <w:r w:rsidR="00CE3D45" w:rsidRPr="00275163">
        <w:rPr>
          <w:rFonts w:asciiTheme="minorEastAsia" w:hAnsiTheme="minorEastAsia" w:hint="eastAsia"/>
          <w:color w:val="000000" w:themeColor="text1"/>
          <w:sz w:val="22"/>
          <w:szCs w:val="24"/>
        </w:rPr>
        <w:t>く。大綱の柱は「認知症にやさしい地域づくり」。理解者の増加や</w:t>
      </w:r>
      <w:r w:rsidRPr="00275163">
        <w:rPr>
          <w:rFonts w:asciiTheme="minorEastAsia" w:hAnsiTheme="minorEastAsia" w:hint="eastAsia"/>
          <w:color w:val="000000" w:themeColor="text1"/>
          <w:sz w:val="22"/>
          <w:szCs w:val="24"/>
        </w:rPr>
        <w:t>、予防のためにフレイル予防にも取り組んでいく。</w:t>
      </w:r>
    </w:p>
    <w:p w:rsidR="00097812" w:rsidRPr="00E33B46" w:rsidRDefault="00097812" w:rsidP="00203B6D">
      <w:pPr>
        <w:rPr>
          <w:rFonts w:asciiTheme="minorEastAsia" w:hAnsiTheme="minorEastAsia"/>
          <w:color w:val="000000" w:themeColor="text1"/>
          <w:sz w:val="22"/>
          <w:szCs w:val="24"/>
        </w:rPr>
      </w:pPr>
    </w:p>
    <w:p w:rsidR="00F73F92" w:rsidRPr="009331B2" w:rsidRDefault="00674FD2" w:rsidP="00203B6D">
      <w:pPr>
        <w:rPr>
          <w:rFonts w:asciiTheme="majorEastAsia" w:eastAsiaTheme="majorEastAsia" w:hAnsiTheme="majorEastAsia"/>
          <w:b/>
          <w:sz w:val="26"/>
          <w:szCs w:val="26"/>
        </w:rPr>
      </w:pPr>
      <w:r w:rsidRPr="009331B2">
        <w:rPr>
          <w:rFonts w:asciiTheme="majorEastAsia" w:eastAsiaTheme="majorEastAsia" w:hAnsiTheme="majorEastAsia" w:hint="eastAsia"/>
          <w:b/>
          <w:sz w:val="26"/>
          <w:szCs w:val="26"/>
        </w:rPr>
        <w:t>○</w:t>
      </w:r>
      <w:r w:rsidR="00F73F92" w:rsidRPr="009331B2">
        <w:rPr>
          <w:rFonts w:asciiTheme="majorEastAsia" w:eastAsiaTheme="majorEastAsia" w:hAnsiTheme="majorEastAsia" w:hint="eastAsia"/>
          <w:b/>
          <w:sz w:val="26"/>
          <w:szCs w:val="26"/>
        </w:rPr>
        <w:t>認知症高齢者等の医療・介護に携わる人材育成</w:t>
      </w:r>
    </w:p>
    <w:p w:rsidR="00674FD2" w:rsidRDefault="00491CA4" w:rsidP="00203B6D">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介護サービス施設、事業所やサ高住等の新任</w:t>
      </w:r>
      <w:r w:rsidR="00F73F92">
        <w:rPr>
          <w:rFonts w:asciiTheme="minorEastAsia" w:hAnsiTheme="minorEastAsia" w:hint="eastAsia"/>
          <w:color w:val="000000" w:themeColor="text1"/>
          <w:sz w:val="22"/>
          <w:szCs w:val="24"/>
        </w:rPr>
        <w:t>の介護従事者のみならず、定期的に認知症の支援に携わる方にも</w:t>
      </w:r>
      <w:r w:rsidR="00E33B46" w:rsidRPr="00F73F92">
        <w:rPr>
          <w:rFonts w:asciiTheme="minorEastAsia" w:hAnsiTheme="minorEastAsia" w:hint="eastAsia"/>
          <w:color w:val="000000" w:themeColor="text1"/>
          <w:sz w:val="22"/>
          <w:szCs w:val="24"/>
        </w:rPr>
        <w:t>認知症介護研修</w:t>
      </w:r>
      <w:r w:rsidR="00F73F92" w:rsidRPr="00F73F92">
        <w:rPr>
          <w:rFonts w:asciiTheme="minorEastAsia" w:hAnsiTheme="minorEastAsia" w:hint="eastAsia"/>
          <w:color w:val="000000" w:themeColor="text1"/>
          <w:sz w:val="22"/>
          <w:szCs w:val="24"/>
        </w:rPr>
        <w:t>受講機会の拡大</w:t>
      </w:r>
      <w:r w:rsidR="00F73F92">
        <w:rPr>
          <w:rFonts w:asciiTheme="minorEastAsia" w:hAnsiTheme="minorEastAsia" w:hint="eastAsia"/>
          <w:color w:val="000000" w:themeColor="text1"/>
          <w:sz w:val="22"/>
          <w:szCs w:val="24"/>
        </w:rPr>
        <w:t>。</w:t>
      </w:r>
    </w:p>
    <w:p w:rsidR="00F73F92" w:rsidRPr="00F73F92" w:rsidRDefault="00F73F92" w:rsidP="00203B6D">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医療従</w:t>
      </w:r>
      <w:r w:rsidR="002A1D74">
        <w:rPr>
          <w:rFonts w:asciiTheme="minorEastAsia" w:hAnsiTheme="minorEastAsia" w:hint="eastAsia"/>
          <w:color w:val="000000" w:themeColor="text1"/>
          <w:sz w:val="22"/>
          <w:szCs w:val="24"/>
        </w:rPr>
        <w:t>事者向け</w:t>
      </w:r>
      <w:r w:rsidR="00D32AEE">
        <w:rPr>
          <w:rFonts w:asciiTheme="minorEastAsia" w:hAnsiTheme="minorEastAsia" w:hint="eastAsia"/>
          <w:color w:val="000000" w:themeColor="text1"/>
          <w:sz w:val="22"/>
          <w:szCs w:val="24"/>
        </w:rPr>
        <w:t>研修も引き続き開催。認知症の関わる全ての人が対応力向上できる</w:t>
      </w:r>
      <w:r>
        <w:rPr>
          <w:rFonts w:asciiTheme="minorEastAsia" w:hAnsiTheme="minorEastAsia" w:hint="eastAsia"/>
          <w:color w:val="000000" w:themeColor="text1"/>
          <w:sz w:val="22"/>
          <w:szCs w:val="24"/>
        </w:rPr>
        <w:t>取組を推進。</w:t>
      </w:r>
    </w:p>
    <w:p w:rsidR="002A1D74" w:rsidRDefault="002A1D74" w:rsidP="00203B6D">
      <w:pPr>
        <w:ind w:left="249" w:hangingChars="113" w:hanging="249"/>
        <w:rPr>
          <w:rFonts w:asciiTheme="majorEastAsia" w:eastAsiaTheme="majorEastAsia" w:hAnsiTheme="majorEastAsia"/>
          <w:sz w:val="22"/>
        </w:rPr>
      </w:pPr>
    </w:p>
    <w:p w:rsidR="00BA3262" w:rsidRPr="009331B2" w:rsidRDefault="00F144FF" w:rsidP="00203B6D">
      <w:pPr>
        <w:ind w:left="295" w:hangingChars="113" w:hanging="295"/>
        <w:rPr>
          <w:rFonts w:asciiTheme="majorEastAsia" w:eastAsiaTheme="majorEastAsia" w:hAnsiTheme="majorEastAsia"/>
          <w:b/>
          <w:sz w:val="26"/>
          <w:szCs w:val="26"/>
        </w:rPr>
      </w:pPr>
      <w:r w:rsidRPr="009331B2">
        <w:rPr>
          <w:rFonts w:asciiTheme="majorEastAsia" w:eastAsiaTheme="majorEastAsia" w:hAnsiTheme="majorEastAsia" w:hint="eastAsia"/>
          <w:b/>
          <w:sz w:val="26"/>
          <w:szCs w:val="26"/>
        </w:rPr>
        <w:t>○</w:t>
      </w:r>
      <w:r w:rsidR="00D132C0" w:rsidRPr="009331B2">
        <w:rPr>
          <w:rFonts w:asciiTheme="majorEastAsia" w:eastAsiaTheme="majorEastAsia" w:hAnsiTheme="majorEastAsia" w:hint="eastAsia"/>
          <w:b/>
          <w:sz w:val="26"/>
          <w:szCs w:val="26"/>
        </w:rPr>
        <w:t>「認知症にやさしいまち</w:t>
      </w:r>
      <w:r w:rsidR="00773F4D" w:rsidRPr="009331B2">
        <w:rPr>
          <w:rFonts w:asciiTheme="majorEastAsia" w:eastAsiaTheme="majorEastAsia" w:hAnsiTheme="majorEastAsia" w:hint="eastAsia"/>
          <w:b/>
          <w:sz w:val="26"/>
          <w:szCs w:val="26"/>
        </w:rPr>
        <w:t>ＳＡＫＡＩ</w:t>
      </w:r>
      <w:r w:rsidR="00D132C0" w:rsidRPr="009331B2">
        <w:rPr>
          <w:rFonts w:asciiTheme="majorEastAsia" w:eastAsiaTheme="majorEastAsia" w:hAnsiTheme="majorEastAsia" w:hint="eastAsia"/>
          <w:b/>
          <w:sz w:val="26"/>
          <w:szCs w:val="26"/>
        </w:rPr>
        <w:t>」の</w:t>
      </w:r>
      <w:r w:rsidR="00097E0D" w:rsidRPr="009331B2">
        <w:rPr>
          <w:rFonts w:asciiTheme="majorEastAsia" w:eastAsiaTheme="majorEastAsia" w:hAnsiTheme="majorEastAsia" w:hint="eastAsia"/>
          <w:b/>
          <w:sz w:val="26"/>
          <w:szCs w:val="26"/>
        </w:rPr>
        <w:t>取組</w:t>
      </w:r>
      <w:r w:rsidR="005868C2" w:rsidRPr="009331B2">
        <w:rPr>
          <w:rFonts w:asciiTheme="majorEastAsia" w:eastAsiaTheme="majorEastAsia" w:hAnsiTheme="majorEastAsia" w:hint="eastAsia"/>
          <w:b/>
          <w:sz w:val="26"/>
          <w:szCs w:val="26"/>
        </w:rPr>
        <w:t>推進</w:t>
      </w:r>
    </w:p>
    <w:p w:rsidR="00773F4D" w:rsidRPr="009331B2" w:rsidRDefault="00773F4D" w:rsidP="00203B6D">
      <w:pPr>
        <w:ind w:leftChars="50" w:left="105"/>
        <w:rPr>
          <w:rFonts w:asciiTheme="majorEastAsia" w:eastAsiaTheme="majorEastAsia" w:hAnsiTheme="majorEastAsia"/>
          <w:b/>
          <w:color w:val="000000" w:themeColor="text1"/>
          <w:sz w:val="24"/>
          <w:szCs w:val="28"/>
        </w:rPr>
      </w:pPr>
      <w:r w:rsidRPr="009331B2">
        <w:rPr>
          <w:rFonts w:asciiTheme="majorEastAsia" w:eastAsiaTheme="majorEastAsia" w:hAnsiTheme="majorEastAsia" w:hint="eastAsia"/>
          <w:b/>
          <w:color w:val="000000" w:themeColor="text1"/>
          <w:sz w:val="24"/>
          <w:szCs w:val="28"/>
        </w:rPr>
        <w:t xml:space="preserve">　～認知症になっても安心して暮らせるまちづくりに向けて～</w:t>
      </w:r>
    </w:p>
    <w:p w:rsidR="00773F4D" w:rsidRPr="009331B2" w:rsidRDefault="00773F4D" w:rsidP="00203B6D">
      <w:pPr>
        <w:widowControl/>
        <w:shd w:val="clear" w:color="auto" w:fill="FFFFFF"/>
        <w:ind w:leftChars="100" w:left="923" w:hangingChars="323" w:hanging="713"/>
        <w:jc w:val="left"/>
        <w:rPr>
          <w:rFonts w:asciiTheme="majorEastAsia" w:eastAsiaTheme="majorEastAsia" w:hAnsiTheme="majorEastAsia"/>
          <w:b/>
          <w:color w:val="000000" w:themeColor="text1"/>
          <w:sz w:val="22"/>
          <w:szCs w:val="24"/>
        </w:rPr>
      </w:pPr>
      <w:r w:rsidRPr="009331B2">
        <w:rPr>
          <w:rFonts w:asciiTheme="majorEastAsia" w:eastAsiaTheme="majorEastAsia" w:hAnsiTheme="majorEastAsia" w:hint="eastAsia"/>
          <w:b/>
          <w:color w:val="000000" w:themeColor="text1"/>
          <w:sz w:val="22"/>
          <w:szCs w:val="24"/>
        </w:rPr>
        <w:t>1　目的：</w:t>
      </w:r>
    </w:p>
    <w:p w:rsidR="00773F4D" w:rsidRPr="00CF2B55" w:rsidRDefault="00773F4D" w:rsidP="00203B6D">
      <w:pPr>
        <w:ind w:leftChars="167" w:left="351"/>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認知症になってもいつまでも安全・安心に住み慣れた地域で暮らすことができるよう、様々な取組を通じて市民に認知症を正しく知ってもらい、やさしいまちづくりをめざす。</w:t>
      </w:r>
    </w:p>
    <w:p w:rsidR="00773F4D" w:rsidRPr="00CF2B55" w:rsidRDefault="00773F4D" w:rsidP="00203B6D">
      <w:pPr>
        <w:widowControl/>
        <w:shd w:val="clear" w:color="auto" w:fill="FFFFFF"/>
        <w:ind w:leftChars="167" w:left="351" w:firstLineChars="118" w:firstLine="260"/>
        <w:jc w:val="left"/>
        <w:rPr>
          <w:rFonts w:asciiTheme="minorEastAsia" w:hAnsiTheme="minorEastAsia"/>
          <w:color w:val="000000" w:themeColor="text1"/>
          <w:sz w:val="22"/>
          <w:szCs w:val="24"/>
        </w:rPr>
      </w:pPr>
    </w:p>
    <w:p w:rsidR="00773F4D" w:rsidRPr="009331B2" w:rsidRDefault="00CE3D45" w:rsidP="00203B6D">
      <w:pPr>
        <w:widowControl/>
        <w:shd w:val="clear" w:color="auto" w:fill="FFFFFF"/>
        <w:ind w:leftChars="100" w:left="923" w:hangingChars="323" w:hanging="713"/>
        <w:jc w:val="left"/>
        <w:rPr>
          <w:rFonts w:ascii="ＭＳ ゴシック" w:eastAsia="ＭＳ ゴシック" w:hAnsi="ＭＳ ゴシック"/>
          <w:b/>
          <w:color w:val="000000" w:themeColor="text1"/>
          <w:sz w:val="22"/>
          <w:szCs w:val="24"/>
        </w:rPr>
      </w:pPr>
      <w:r w:rsidRPr="009331B2">
        <w:rPr>
          <w:rFonts w:ascii="ＭＳ ゴシック" w:eastAsia="ＭＳ ゴシック" w:hAnsi="ＭＳ ゴシック"/>
          <w:b/>
          <w:noProof/>
          <w:color w:val="000000" w:themeColor="text1"/>
          <w:sz w:val="22"/>
          <w:szCs w:val="24"/>
        </w:rPr>
        <w:drawing>
          <wp:anchor distT="0" distB="0" distL="114300" distR="114300" simplePos="0" relativeHeight="251664384" behindDoc="0" locked="0" layoutInCell="1" allowOverlap="1" wp14:anchorId="2F6FAB1F" wp14:editId="6A049183">
            <wp:simplePos x="0" y="0"/>
            <wp:positionH relativeFrom="column">
              <wp:posOffset>5116195</wp:posOffset>
            </wp:positionH>
            <wp:positionV relativeFrom="paragraph">
              <wp:posOffset>276225</wp:posOffset>
            </wp:positionV>
            <wp:extent cx="520065" cy="182245"/>
            <wp:effectExtent l="19050" t="19050" r="13335" b="273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6459" t="7560" r="34677" b="84682"/>
                    <a:stretch/>
                  </pic:blipFill>
                  <pic:spPr bwMode="auto">
                    <a:xfrm rot="10800000">
                      <a:off x="0" y="0"/>
                      <a:ext cx="520065" cy="1822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31B2">
        <w:rPr>
          <w:rFonts w:ascii="ＭＳ ゴシック" w:eastAsia="ＭＳ ゴシック" w:hAnsi="ＭＳ ゴシック" w:hint="eastAsia"/>
          <w:b/>
          <w:noProof/>
          <w:color w:val="000000" w:themeColor="text1"/>
          <w:sz w:val="22"/>
          <w:szCs w:val="24"/>
        </w:rPr>
        <mc:AlternateContent>
          <mc:Choice Requires="wpg">
            <w:drawing>
              <wp:anchor distT="0" distB="0" distL="114300" distR="114300" simplePos="0" relativeHeight="251661312" behindDoc="1" locked="0" layoutInCell="1" allowOverlap="1" wp14:anchorId="4C4F32D8" wp14:editId="155E63A9">
                <wp:simplePos x="0" y="0"/>
                <wp:positionH relativeFrom="margin">
                  <wp:align>right</wp:align>
                </wp:positionH>
                <wp:positionV relativeFrom="paragraph">
                  <wp:posOffset>62230</wp:posOffset>
                </wp:positionV>
                <wp:extent cx="981075" cy="776605"/>
                <wp:effectExtent l="0" t="0" r="28575" b="23495"/>
                <wp:wrapSquare wrapText="bothSides"/>
                <wp:docPr id="2" name="グループ化 2"/>
                <wp:cNvGraphicFramePr/>
                <a:graphic xmlns:a="http://schemas.openxmlformats.org/drawingml/2006/main">
                  <a:graphicData uri="http://schemas.microsoft.com/office/word/2010/wordprocessingGroup">
                    <wpg:wgp>
                      <wpg:cNvGrpSpPr/>
                      <wpg:grpSpPr>
                        <a:xfrm>
                          <a:off x="0" y="0"/>
                          <a:ext cx="981075" cy="776605"/>
                          <a:chOff x="0" y="0"/>
                          <a:chExt cx="1676400" cy="1590675"/>
                        </a:xfrm>
                      </wpg:grpSpPr>
                      <wps:wsp>
                        <wps:cNvPr id="10" name="上リボン 10"/>
                        <wps:cNvSpPr/>
                        <wps:spPr>
                          <a:xfrm rot="5400000">
                            <a:off x="485775" y="245110"/>
                            <a:ext cx="728345" cy="238125"/>
                          </a:xfrm>
                          <a:prstGeom prst="ribbon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0" y="387985"/>
                            <a:ext cx="1676400" cy="1202690"/>
                            <a:chOff x="0" y="0"/>
                            <a:chExt cx="1676400" cy="1202690"/>
                          </a:xfrm>
                        </wpg:grpSpPr>
                        <wps:wsp>
                          <wps:cNvPr id="14" name="正方形/長方形 14"/>
                          <wps:cNvSpPr/>
                          <wps:spPr>
                            <a:xfrm>
                              <a:off x="0" y="342900"/>
                              <a:ext cx="1676400" cy="8597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4E7F" w:rsidRPr="00CE57CA" w:rsidRDefault="00C44E7F" w:rsidP="00773F4D">
                                <w:pPr>
                                  <w:jc w:val="cente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 xml:space="preserve">　</w:t>
                                </w:r>
                                <w:r w:rsidRPr="002C1DFB">
                                  <w:rPr>
                                    <w:rFonts w:asciiTheme="majorEastAsia" w:eastAsiaTheme="majorEastAsia" w:hAnsiTheme="majorEastAsia" w:hint="eastAsia"/>
                                    <w:color w:val="000000" w:themeColor="text1"/>
                                    <w:sz w:val="28"/>
                                    <w:szCs w:val="52"/>
                                  </w:rPr>
                                  <w:t>長 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0"/>
                              <a:ext cx="1676400" cy="361950"/>
                            </a:xfrm>
                            <a:prstGeom prst="rect">
                              <a:avLst/>
                            </a:prstGeom>
                            <a:solidFill>
                              <a:schemeClr val="tx2">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図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2500" y="9525"/>
                              <a:ext cx="723900" cy="352425"/>
                            </a:xfrm>
                            <a:prstGeom prst="rect">
                              <a:avLst/>
                            </a:prstGeom>
                            <a:noFill/>
                            <a:ln>
                              <a:solidFill>
                                <a:schemeClr val="accent1"/>
                              </a:solidFill>
                            </a:ln>
                          </pic:spPr>
                        </pic:pic>
                      </wpg:grpSp>
                      <wps:wsp>
                        <wps:cNvPr id="17" name="フローチャート : 端子 17"/>
                        <wps:cNvSpPr/>
                        <wps:spPr>
                          <a:xfrm>
                            <a:off x="504825" y="178435"/>
                            <a:ext cx="619125" cy="95250"/>
                          </a:xfrm>
                          <a:prstGeom prst="flowChartTerminator">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4F32D8" id="グループ化 2" o:spid="_x0000_s1027" style="position:absolute;left:0;text-align:left;margin-left:26.05pt;margin-top:4.9pt;width:77.25pt;height:61.15pt;z-index:-251655168;mso-position-horizontal:right;mso-position-horizontal-relative:margin;mso-width-relative:margin;mso-height-relative:margin" coordsize="16764,15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0" o:spid="_x0000_s1028" type="#_x0000_t54" style="position:absolute;left:4857;top:2451;width:7283;height:2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" adj=",18000" filled="f" strokecolor="#243f60 [1604]" strokeweight="2pt"/>
                <v:group id="グループ化 13" o:spid="_x0000_s1029" style="position:absolute;top:3879;width:16764;height:12027" coordsize="16764,1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4" o:spid="_x0000_s1030" style="position:absolute;top:3429;width:16764;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" filled="f" strokecolor="black [3213]" strokeweight=".5pt">
                    <v:textbox>
                      <w:txbxContent>
                        <w:p w:rsidR="00C44E7F" w:rsidRPr="00CE57CA" w:rsidRDefault="00C44E7F" w:rsidP="00773F4D">
                          <w:pPr>
                            <w:jc w:val="cente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 xml:space="preserve">　</w:t>
                          </w:r>
                          <w:r w:rsidRPr="002C1DFB">
                            <w:rPr>
                              <w:rFonts w:asciiTheme="majorEastAsia" w:eastAsiaTheme="majorEastAsia" w:hAnsiTheme="majorEastAsia" w:hint="eastAsia"/>
                              <w:color w:val="000000" w:themeColor="text1"/>
                              <w:sz w:val="28"/>
                              <w:szCs w:val="52"/>
                            </w:rPr>
                            <w:t>長 寿</w:t>
                          </w:r>
                        </w:p>
                      </w:txbxContent>
                    </v:textbox>
                  </v:rect>
                  <v:rect id="正方形/長方形 15" o:spid="_x0000_s1031" style="position:absolute;width:167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" fillcolor="#548dd4 [1951]" strokecolor="black [3213]"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2" type="#_x0000_t75" style="position:absolute;left:9525;top:95;width:7239;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" stroked="t" strokecolor="#4f81bd [3204]">
                    <v:imagedata r:id="rId9" o:title=""/>
                    <v:path arrowok="t"/>
                  </v:shape>
                </v:group>
                <v:shapetype id="_x0000_t116" coordsize="21600,21600" o:spt="116" path="m3475,qx,10800,3475,21600l18125,21600qx21600,10800,18125,xe">
                  <v:stroke joinstyle="miter"/>
                  <v:path gradientshapeok="t" o:connecttype="rect" textboxrect="1018,3163,20582,18437"/>
                </v:shapetype>
                <v:shape id="フローチャート : 端子 17" o:spid="_x0000_s1033" type="#_x0000_t116" style="position:absolute;left:5048;top:1784;width:619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" fillcolor="#fbd4b4 [1305]" strokecolor="#243f60 [1604]" strokeweight="2pt"/>
                <w10:wrap type="square" anchorx="margin"/>
              </v:group>
            </w:pict>
          </mc:Fallback>
        </mc:AlternateContent>
      </w:r>
      <w:r w:rsidR="00773F4D" w:rsidRPr="009331B2">
        <w:rPr>
          <w:rFonts w:ascii="ＭＳ ゴシック" w:eastAsia="ＭＳ ゴシック" w:hAnsi="ＭＳ ゴシック" w:hint="eastAsia"/>
          <w:b/>
          <w:color w:val="000000" w:themeColor="text1"/>
          <w:sz w:val="22"/>
          <w:szCs w:val="24"/>
        </w:rPr>
        <w:t>2　内容：</w:t>
      </w:r>
    </w:p>
    <w:p w:rsidR="00773F4D" w:rsidRPr="009331B2" w:rsidRDefault="00773F4D" w:rsidP="00203B6D">
      <w:pPr>
        <w:ind w:leftChars="66" w:left="424" w:hangingChars="129" w:hanging="285"/>
        <w:jc w:val="left"/>
        <w:rPr>
          <w:rFonts w:asciiTheme="majorEastAsia" w:eastAsiaTheme="majorEastAsia" w:hAnsiTheme="majorEastAsia"/>
          <w:b/>
          <w:color w:val="000000" w:themeColor="text1"/>
          <w:sz w:val="22"/>
          <w:szCs w:val="24"/>
        </w:rPr>
      </w:pPr>
      <w:r w:rsidRPr="009331B2">
        <w:rPr>
          <w:rFonts w:asciiTheme="majorEastAsia" w:eastAsiaTheme="majorEastAsia" w:hAnsiTheme="majorEastAsia" w:hint="eastAsia"/>
          <w:b/>
          <w:color w:val="000000" w:themeColor="text1"/>
          <w:sz w:val="22"/>
          <w:szCs w:val="24"/>
        </w:rPr>
        <w:t>(1) 「認知症にやさしいまちＳＡＫＡＩ」月間（名札カードの配布）</w:t>
      </w:r>
    </w:p>
    <w:p w:rsidR="00773F4D" w:rsidRPr="00CF2B55" w:rsidRDefault="00773F4D" w:rsidP="00203B6D">
      <w:pPr>
        <w:ind w:firstLineChars="200" w:firstLine="440"/>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“世界アルツハイマー月間”と合わせて、毎年9月を「認知症に</w:t>
      </w:r>
    </w:p>
    <w:p w:rsidR="00773F4D" w:rsidRPr="00CF2B55" w:rsidRDefault="00773F4D" w:rsidP="00203B6D">
      <w:pPr>
        <w:ind w:leftChars="166" w:left="349" w:firstLineChars="200" w:firstLine="440"/>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やさしいまち堺」月間とし、名札カード（下記参照）を貼付</w:t>
      </w:r>
    </w:p>
    <w:p w:rsidR="005868C2" w:rsidRPr="009331B2" w:rsidRDefault="00773F4D" w:rsidP="00203B6D">
      <w:pPr>
        <w:ind w:leftChars="66" w:left="424" w:hangingChars="129" w:hanging="285"/>
        <w:jc w:val="left"/>
        <w:rPr>
          <w:rFonts w:asciiTheme="majorEastAsia" w:eastAsiaTheme="majorEastAsia" w:hAnsiTheme="majorEastAsia"/>
          <w:b/>
          <w:color w:val="000000" w:themeColor="text1"/>
          <w:sz w:val="22"/>
          <w:szCs w:val="24"/>
        </w:rPr>
      </w:pPr>
      <w:r w:rsidRPr="009331B2">
        <w:rPr>
          <w:rFonts w:asciiTheme="majorEastAsia" w:eastAsiaTheme="majorEastAsia" w:hAnsiTheme="majorEastAsia" w:hint="eastAsia"/>
          <w:b/>
          <w:color w:val="000000" w:themeColor="text1"/>
          <w:sz w:val="22"/>
          <w:szCs w:val="24"/>
        </w:rPr>
        <w:t>(2)</w:t>
      </w:r>
      <w:r w:rsidRPr="009331B2">
        <w:rPr>
          <w:rFonts w:asciiTheme="majorEastAsia" w:eastAsiaTheme="majorEastAsia" w:hAnsiTheme="majorEastAsia"/>
          <w:b/>
          <w:color w:val="000000" w:themeColor="text1"/>
          <w:sz w:val="22"/>
          <w:szCs w:val="24"/>
        </w:rPr>
        <w:t xml:space="preserve"> </w:t>
      </w:r>
      <w:r w:rsidR="005868C2" w:rsidRPr="009331B2">
        <w:rPr>
          <w:rFonts w:asciiTheme="majorEastAsia" w:eastAsiaTheme="majorEastAsia" w:hAnsiTheme="majorEastAsia" w:hint="eastAsia"/>
          <w:b/>
          <w:color w:val="000000" w:themeColor="text1"/>
          <w:sz w:val="22"/>
          <w:szCs w:val="24"/>
        </w:rPr>
        <w:t>「認知症にやさしいまちＳＡＫＡＩ」パネル展示</w:t>
      </w:r>
    </w:p>
    <w:p w:rsidR="005868C2" w:rsidRPr="00CF2B55" w:rsidRDefault="005868C2" w:rsidP="00203B6D">
      <w:pPr>
        <w:ind w:leftChars="66" w:left="643" w:hangingChars="229" w:hanging="504"/>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 xml:space="preserve">　　認知症になってもいつまでも安全・安心に住み慣れた地域で暮らすことができるよう、</w:t>
      </w:r>
    </w:p>
    <w:p w:rsidR="005868C2" w:rsidRDefault="005868C2" w:rsidP="00203B6D">
      <w:pPr>
        <w:ind w:leftChars="266" w:left="559"/>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パネル展を通じて、各区や地域の認知症に関する取組等を紹介し認知症の理解を広める。</w:t>
      </w:r>
    </w:p>
    <w:p w:rsidR="005868C2" w:rsidRPr="00747FF5" w:rsidRDefault="005868C2" w:rsidP="00203B6D">
      <w:pPr>
        <w:ind w:leftChars="266" w:left="559"/>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令和元</w:t>
      </w:r>
      <w:r w:rsidRPr="00CF2B55">
        <w:rPr>
          <w:rFonts w:asciiTheme="minorEastAsia" w:hAnsiTheme="minorEastAsia" w:hint="eastAsia"/>
          <w:color w:val="000000" w:themeColor="text1"/>
          <w:sz w:val="22"/>
          <w:szCs w:val="24"/>
        </w:rPr>
        <w:t>年</w:t>
      </w:r>
      <w:r>
        <w:rPr>
          <w:rFonts w:asciiTheme="minorEastAsia" w:hAnsiTheme="minorEastAsia" w:hint="eastAsia"/>
          <w:color w:val="000000" w:themeColor="text1"/>
          <w:sz w:val="22"/>
          <w:szCs w:val="24"/>
        </w:rPr>
        <w:t>9</w:t>
      </w:r>
      <w:r w:rsidRPr="00CF2B55">
        <w:rPr>
          <w:rFonts w:asciiTheme="minorEastAsia" w:hAnsiTheme="minorEastAsia" w:hint="eastAsia"/>
          <w:color w:val="000000" w:themeColor="text1"/>
          <w:sz w:val="22"/>
          <w:szCs w:val="24"/>
        </w:rPr>
        <w:t>月</w:t>
      </w:r>
      <w:r>
        <w:rPr>
          <w:rFonts w:asciiTheme="minorEastAsia" w:hAnsiTheme="minorEastAsia" w:hint="eastAsia"/>
          <w:color w:val="000000" w:themeColor="text1"/>
          <w:sz w:val="22"/>
          <w:szCs w:val="24"/>
        </w:rPr>
        <w:t>17</w:t>
      </w:r>
      <w:r w:rsidRPr="00CF2B55">
        <w:rPr>
          <w:rFonts w:asciiTheme="minorEastAsia" w:hAnsiTheme="minorEastAsia" w:hint="eastAsia"/>
          <w:color w:val="000000" w:themeColor="text1"/>
          <w:sz w:val="22"/>
          <w:szCs w:val="24"/>
        </w:rPr>
        <w:t>日</w:t>
      </w:r>
      <w:r w:rsidRPr="00747FF5">
        <w:rPr>
          <w:rFonts w:asciiTheme="minorEastAsia" w:hAnsiTheme="minorEastAsia" w:hint="eastAsia"/>
          <w:color w:val="000000" w:themeColor="text1"/>
          <w:sz w:val="22"/>
          <w:szCs w:val="24"/>
        </w:rPr>
        <w:t>（火）～</w:t>
      </w:r>
      <w:r w:rsidR="008507D4" w:rsidRPr="00747FF5">
        <w:rPr>
          <w:rFonts w:asciiTheme="minorEastAsia" w:hAnsiTheme="minorEastAsia" w:hint="eastAsia"/>
          <w:color w:val="000000" w:themeColor="text1"/>
          <w:sz w:val="22"/>
          <w:szCs w:val="24"/>
        </w:rPr>
        <w:t>27</w:t>
      </w:r>
      <w:r w:rsidRPr="00747FF5">
        <w:rPr>
          <w:rFonts w:asciiTheme="minorEastAsia" w:hAnsiTheme="minorEastAsia" w:hint="eastAsia"/>
          <w:color w:val="000000" w:themeColor="text1"/>
          <w:sz w:val="22"/>
          <w:szCs w:val="24"/>
        </w:rPr>
        <w:t>日（金）に堺市役所本館１階</w:t>
      </w:r>
      <w:r w:rsidR="008507D4" w:rsidRPr="00747FF5">
        <w:rPr>
          <w:rFonts w:asciiTheme="minorEastAsia" w:hAnsiTheme="minorEastAsia" w:hint="eastAsia"/>
          <w:color w:val="000000" w:themeColor="text1"/>
          <w:sz w:val="22"/>
          <w:szCs w:val="24"/>
        </w:rPr>
        <w:t>ｴﾝﾄﾗﾝｽﾎｰﾙ階段下</w:t>
      </w:r>
      <w:r w:rsidRPr="00747FF5">
        <w:rPr>
          <w:rFonts w:asciiTheme="minorEastAsia" w:hAnsiTheme="minorEastAsia" w:hint="eastAsia"/>
          <w:color w:val="000000" w:themeColor="text1"/>
          <w:sz w:val="22"/>
          <w:szCs w:val="24"/>
        </w:rPr>
        <w:t>にて実施</w:t>
      </w:r>
    </w:p>
    <w:p w:rsidR="00097812" w:rsidRDefault="00097812" w:rsidP="00203B6D">
      <w:pPr>
        <w:widowControl/>
        <w:jc w:val="left"/>
        <w:rPr>
          <w:rFonts w:asciiTheme="minorEastAsia" w:hAnsiTheme="minorEastAsia"/>
          <w:color w:val="000000" w:themeColor="text1"/>
          <w:sz w:val="22"/>
          <w:szCs w:val="24"/>
          <w:bdr w:val="single" w:sz="4" w:space="0" w:color="auto"/>
        </w:rPr>
      </w:pPr>
    </w:p>
    <w:p w:rsidR="00FC1BDA" w:rsidRPr="009331B2" w:rsidRDefault="00FC1BDA" w:rsidP="00203B6D">
      <w:pPr>
        <w:widowControl/>
        <w:jc w:val="left"/>
        <w:rPr>
          <w:rFonts w:asciiTheme="majorEastAsia" w:eastAsiaTheme="majorEastAsia" w:hAnsiTheme="majorEastAsia"/>
          <w:b/>
          <w:color w:val="000000" w:themeColor="text1"/>
          <w:sz w:val="24"/>
          <w:szCs w:val="24"/>
        </w:rPr>
      </w:pPr>
      <w:r w:rsidRPr="009331B2">
        <w:rPr>
          <w:rFonts w:asciiTheme="majorEastAsia" w:eastAsiaTheme="majorEastAsia" w:hAnsiTheme="majorEastAsia" w:hint="eastAsia"/>
          <w:b/>
          <w:color w:val="000000" w:themeColor="text1"/>
          <w:sz w:val="24"/>
          <w:szCs w:val="24"/>
        </w:rPr>
        <w:t>○</w:t>
      </w:r>
      <w:r w:rsidR="008076D0" w:rsidRPr="009331B2">
        <w:rPr>
          <w:rFonts w:asciiTheme="majorEastAsia" w:eastAsiaTheme="majorEastAsia" w:hAnsiTheme="majorEastAsia" w:hint="eastAsia"/>
          <w:b/>
          <w:color w:val="000000" w:themeColor="text1"/>
          <w:sz w:val="24"/>
          <w:szCs w:val="24"/>
        </w:rPr>
        <w:t>オンラインぬくもりカフェの実施について</w:t>
      </w:r>
    </w:p>
    <w:p w:rsidR="008076D0" w:rsidRPr="008076D0" w:rsidRDefault="008076D0" w:rsidP="008076D0">
      <w:pPr>
        <w:spacing w:line="400" w:lineRule="exact"/>
        <w:ind w:firstLineChars="100" w:firstLine="220"/>
        <w:rPr>
          <w:rFonts w:asciiTheme="minorEastAsia" w:hAnsiTheme="minorEastAsia"/>
          <w:color w:val="000000" w:themeColor="text1"/>
          <w:sz w:val="22"/>
          <w:szCs w:val="21"/>
        </w:rPr>
      </w:pPr>
      <w:r>
        <w:rPr>
          <w:rFonts w:asciiTheme="minorEastAsia" w:hAnsiTheme="minorEastAsia" w:hint="eastAsia"/>
          <w:color w:val="000000" w:themeColor="text1"/>
          <w:sz w:val="22"/>
          <w:szCs w:val="24"/>
        </w:rPr>
        <w:t xml:space="preserve">　</w:t>
      </w:r>
      <w:r w:rsidRPr="008076D0">
        <w:rPr>
          <w:rFonts w:asciiTheme="minorEastAsia" w:hAnsiTheme="minorEastAsia" w:hint="eastAsia"/>
          <w:color w:val="000000" w:themeColor="text1"/>
          <w:sz w:val="22"/>
          <w:szCs w:val="21"/>
        </w:rPr>
        <w:t>堺市では、堺市社会福祉協議会・地域の支援機関・NTT西日本・NTTドコモと連携し、コロナ禍で社会とのつながりが途絶えがちな認知症の方やその家族等を対象に、</w:t>
      </w:r>
      <w:r w:rsidRPr="008076D0">
        <w:rPr>
          <w:rFonts w:asciiTheme="minorEastAsia" w:hAnsiTheme="minorEastAsia"/>
          <w:color w:val="000000" w:themeColor="text1"/>
          <w:sz w:val="22"/>
          <w:szCs w:val="21"/>
        </w:rPr>
        <w:t>WEB会議システムを活用し</w:t>
      </w:r>
      <w:r w:rsidRPr="008076D0">
        <w:rPr>
          <w:rFonts w:asciiTheme="minorEastAsia" w:hAnsiTheme="minorEastAsia" w:hint="eastAsia"/>
          <w:color w:val="000000" w:themeColor="text1"/>
          <w:sz w:val="22"/>
          <w:szCs w:val="21"/>
        </w:rPr>
        <w:t>てオンラインでの交流を行う「福祉×ICT」プロジェクト；</w:t>
      </w:r>
      <w:r w:rsidRPr="008076D0">
        <w:rPr>
          <w:rFonts w:asciiTheme="minorEastAsia" w:hAnsiTheme="minorEastAsia"/>
          <w:color w:val="000000" w:themeColor="text1"/>
          <w:sz w:val="22"/>
          <w:szCs w:val="21"/>
        </w:rPr>
        <w:t>「オンラインぬくもりカフェ」</w:t>
      </w:r>
      <w:r>
        <w:rPr>
          <w:rFonts w:asciiTheme="minorEastAsia" w:hAnsiTheme="minorEastAsia" w:hint="eastAsia"/>
          <w:color w:val="000000" w:themeColor="text1"/>
          <w:sz w:val="22"/>
          <w:szCs w:val="21"/>
        </w:rPr>
        <w:t>を実施しました</w:t>
      </w:r>
      <w:r w:rsidRPr="008076D0">
        <w:rPr>
          <w:rFonts w:asciiTheme="minorEastAsia" w:hAnsiTheme="minorEastAsia" w:hint="eastAsia"/>
          <w:color w:val="000000" w:themeColor="text1"/>
          <w:sz w:val="22"/>
          <w:szCs w:val="21"/>
        </w:rPr>
        <w:t>。</w:t>
      </w:r>
    </w:p>
    <w:p w:rsidR="008076D0" w:rsidRPr="008076D0" w:rsidRDefault="008076D0" w:rsidP="008076D0">
      <w:pPr>
        <w:spacing w:line="400" w:lineRule="exact"/>
        <w:ind w:firstLineChars="100" w:firstLine="220"/>
        <w:rPr>
          <w:rFonts w:asciiTheme="minorEastAsia" w:hAnsiTheme="minorEastAsia"/>
          <w:color w:val="000000" w:themeColor="text1"/>
          <w:sz w:val="22"/>
          <w:szCs w:val="21"/>
        </w:rPr>
      </w:pPr>
      <w:r w:rsidRPr="008076D0">
        <w:rPr>
          <w:rFonts w:asciiTheme="minorEastAsia" w:hAnsiTheme="minorEastAsia" w:hint="eastAsia"/>
          <w:color w:val="000000" w:themeColor="text1"/>
          <w:sz w:val="22"/>
          <w:szCs w:val="21"/>
        </w:rPr>
        <w:t>認知症の方やそのご家族等が参加できる「堺ぬくもりカフェ（堺市認知症）」は、市内</w:t>
      </w:r>
      <w:r w:rsidRPr="008076D0">
        <w:rPr>
          <w:rFonts w:asciiTheme="minorEastAsia" w:hAnsiTheme="minorEastAsia"/>
          <w:color w:val="000000" w:themeColor="text1"/>
          <w:sz w:val="22"/>
          <w:szCs w:val="21"/>
        </w:rPr>
        <w:t>39箇所で開催されて</w:t>
      </w:r>
      <w:r w:rsidRPr="008076D0">
        <w:rPr>
          <w:rFonts w:asciiTheme="minorEastAsia" w:hAnsiTheme="minorEastAsia" w:hint="eastAsia"/>
          <w:color w:val="000000" w:themeColor="text1"/>
          <w:sz w:val="22"/>
          <w:szCs w:val="21"/>
        </w:rPr>
        <w:t>きましたが、</w:t>
      </w:r>
      <w:r w:rsidRPr="008076D0">
        <w:rPr>
          <w:rFonts w:asciiTheme="minorEastAsia" w:hAnsiTheme="minorEastAsia"/>
          <w:color w:val="000000" w:themeColor="text1"/>
          <w:sz w:val="22"/>
          <w:szCs w:val="21"/>
        </w:rPr>
        <w:t>新型コロナウイルス感染症の</w:t>
      </w:r>
      <w:r w:rsidRPr="008076D0">
        <w:rPr>
          <w:rFonts w:asciiTheme="minorEastAsia" w:hAnsiTheme="minorEastAsia" w:hint="eastAsia"/>
          <w:color w:val="000000" w:themeColor="text1"/>
          <w:sz w:val="22"/>
          <w:szCs w:val="21"/>
        </w:rPr>
        <w:t>影響により</w:t>
      </w:r>
      <w:r w:rsidRPr="008076D0">
        <w:rPr>
          <w:rFonts w:asciiTheme="minorEastAsia" w:hAnsiTheme="minorEastAsia"/>
          <w:color w:val="000000" w:themeColor="text1"/>
          <w:sz w:val="22"/>
          <w:szCs w:val="21"/>
        </w:rPr>
        <w:t>、開催ができない状況が続いてい</w:t>
      </w:r>
      <w:r w:rsidRPr="008076D0">
        <w:rPr>
          <w:rFonts w:asciiTheme="minorEastAsia" w:hAnsiTheme="minorEastAsia" w:hint="eastAsia"/>
          <w:color w:val="000000" w:themeColor="text1"/>
          <w:sz w:val="22"/>
          <w:szCs w:val="21"/>
        </w:rPr>
        <w:t>ます。</w:t>
      </w:r>
    </w:p>
    <w:p w:rsidR="008076D0" w:rsidRPr="008076D0" w:rsidRDefault="008076D0" w:rsidP="008076D0">
      <w:pPr>
        <w:spacing w:line="400" w:lineRule="exact"/>
        <w:ind w:firstLineChars="100" w:firstLine="220"/>
        <w:rPr>
          <w:rFonts w:asciiTheme="minorEastAsia" w:hAnsiTheme="minorEastAsia"/>
          <w:color w:val="000000" w:themeColor="text1"/>
          <w:sz w:val="22"/>
          <w:szCs w:val="21"/>
        </w:rPr>
      </w:pPr>
      <w:r w:rsidRPr="008076D0">
        <w:rPr>
          <w:rFonts w:asciiTheme="minorEastAsia" w:hAnsiTheme="minorEastAsia" w:hint="eastAsia"/>
          <w:color w:val="000000" w:themeColor="text1"/>
          <w:sz w:val="22"/>
          <w:szCs w:val="21"/>
        </w:rPr>
        <w:t>このような状況下でも、認知症の方やそのご家族等が交流し、つながることができる場を提供するために、オンラインでの交流会を検討していた中で、包括連携協定先である</w:t>
      </w:r>
      <w:r w:rsidRPr="008076D0">
        <w:rPr>
          <w:rFonts w:asciiTheme="minorEastAsia" w:hAnsiTheme="minorEastAsia"/>
          <w:color w:val="000000" w:themeColor="text1"/>
          <w:sz w:val="22"/>
          <w:szCs w:val="21"/>
        </w:rPr>
        <w:t>NTT西日本</w:t>
      </w:r>
      <w:r w:rsidRPr="008076D0">
        <w:rPr>
          <w:rFonts w:asciiTheme="minorEastAsia" w:hAnsiTheme="minorEastAsia" w:hint="eastAsia"/>
          <w:color w:val="000000" w:themeColor="text1"/>
          <w:sz w:val="22"/>
          <w:szCs w:val="21"/>
        </w:rPr>
        <w:t>、NTTドコモ</w:t>
      </w:r>
      <w:r w:rsidRPr="008076D0">
        <w:rPr>
          <w:rFonts w:asciiTheme="minorEastAsia" w:hAnsiTheme="minorEastAsia"/>
          <w:color w:val="000000" w:themeColor="text1"/>
          <w:sz w:val="22"/>
          <w:szCs w:val="21"/>
        </w:rPr>
        <w:t>に</w:t>
      </w:r>
      <w:r w:rsidRPr="008076D0">
        <w:rPr>
          <w:rFonts w:asciiTheme="minorEastAsia" w:hAnsiTheme="minorEastAsia" w:hint="eastAsia"/>
          <w:color w:val="000000" w:themeColor="text1"/>
          <w:sz w:val="22"/>
          <w:szCs w:val="21"/>
        </w:rPr>
        <w:t>支援</w:t>
      </w:r>
      <w:r w:rsidRPr="008076D0">
        <w:rPr>
          <w:rFonts w:asciiTheme="minorEastAsia" w:hAnsiTheme="minorEastAsia"/>
          <w:color w:val="000000" w:themeColor="text1"/>
          <w:sz w:val="22"/>
          <w:szCs w:val="21"/>
        </w:rPr>
        <w:t>を依頼</w:t>
      </w:r>
      <w:r w:rsidRPr="008076D0">
        <w:rPr>
          <w:rFonts w:asciiTheme="minorEastAsia" w:hAnsiTheme="minorEastAsia" w:hint="eastAsia"/>
          <w:color w:val="000000" w:themeColor="text1"/>
          <w:sz w:val="22"/>
          <w:szCs w:val="21"/>
        </w:rPr>
        <w:t>し</w:t>
      </w:r>
      <w:r w:rsidRPr="008076D0">
        <w:rPr>
          <w:rFonts w:asciiTheme="minorEastAsia" w:hAnsiTheme="minorEastAsia"/>
          <w:color w:val="000000" w:themeColor="text1"/>
          <w:sz w:val="22"/>
          <w:szCs w:val="21"/>
        </w:rPr>
        <w:t>、</w:t>
      </w:r>
      <w:r w:rsidRPr="008076D0">
        <w:rPr>
          <w:rFonts w:asciiTheme="minorEastAsia" w:hAnsiTheme="minorEastAsia" w:hint="eastAsia"/>
          <w:color w:val="000000" w:themeColor="text1"/>
          <w:sz w:val="22"/>
          <w:szCs w:val="21"/>
        </w:rPr>
        <w:t>オンライン操作</w:t>
      </w:r>
      <w:r w:rsidRPr="008076D0">
        <w:rPr>
          <w:rFonts w:asciiTheme="minorEastAsia" w:hAnsiTheme="minorEastAsia"/>
          <w:color w:val="000000" w:themeColor="text1"/>
          <w:sz w:val="22"/>
          <w:szCs w:val="21"/>
        </w:rPr>
        <w:t>講習会</w:t>
      </w:r>
      <w:r w:rsidRPr="008076D0">
        <w:rPr>
          <w:rFonts w:asciiTheme="minorEastAsia" w:hAnsiTheme="minorEastAsia" w:hint="eastAsia"/>
          <w:color w:val="000000" w:themeColor="text1"/>
          <w:sz w:val="22"/>
          <w:szCs w:val="21"/>
        </w:rPr>
        <w:t>での</w:t>
      </w:r>
      <w:r w:rsidRPr="008076D0">
        <w:rPr>
          <w:rFonts w:asciiTheme="minorEastAsia" w:hAnsiTheme="minorEastAsia"/>
          <w:color w:val="000000" w:themeColor="text1"/>
          <w:sz w:val="22"/>
          <w:szCs w:val="21"/>
        </w:rPr>
        <w:t>操作サポートや当日の</w:t>
      </w:r>
      <w:r w:rsidRPr="008076D0">
        <w:rPr>
          <w:rFonts w:asciiTheme="minorEastAsia" w:hAnsiTheme="minorEastAsia" w:hint="eastAsia"/>
          <w:color w:val="000000" w:themeColor="text1"/>
          <w:sz w:val="22"/>
          <w:szCs w:val="21"/>
        </w:rPr>
        <w:t>問い合わせ対応</w:t>
      </w:r>
      <w:r w:rsidRPr="008076D0">
        <w:rPr>
          <w:rFonts w:asciiTheme="minorEastAsia" w:hAnsiTheme="minorEastAsia"/>
          <w:color w:val="000000" w:themeColor="text1"/>
          <w:sz w:val="22"/>
          <w:szCs w:val="21"/>
        </w:rPr>
        <w:t>、通信</w:t>
      </w:r>
      <w:r w:rsidRPr="008076D0">
        <w:rPr>
          <w:rFonts w:asciiTheme="minorEastAsia" w:hAnsiTheme="minorEastAsia" w:hint="eastAsia"/>
          <w:color w:val="000000" w:themeColor="text1"/>
          <w:sz w:val="22"/>
          <w:szCs w:val="21"/>
        </w:rPr>
        <w:t>環境の提供等</w:t>
      </w:r>
      <w:r w:rsidRPr="008076D0">
        <w:rPr>
          <w:rFonts w:asciiTheme="minorEastAsia" w:hAnsiTheme="minorEastAsia"/>
          <w:color w:val="000000" w:themeColor="text1"/>
          <w:sz w:val="22"/>
          <w:szCs w:val="21"/>
        </w:rPr>
        <w:t>で</w:t>
      </w:r>
      <w:r w:rsidRPr="008076D0">
        <w:rPr>
          <w:rFonts w:asciiTheme="minorEastAsia" w:hAnsiTheme="minorEastAsia" w:hint="eastAsia"/>
          <w:color w:val="000000" w:themeColor="text1"/>
          <w:sz w:val="22"/>
          <w:szCs w:val="21"/>
        </w:rPr>
        <w:t>協力</w:t>
      </w:r>
      <w:r w:rsidR="0079075C">
        <w:rPr>
          <w:rFonts w:asciiTheme="minorEastAsia" w:hAnsiTheme="minorEastAsia"/>
          <w:color w:val="000000" w:themeColor="text1"/>
          <w:sz w:val="22"/>
          <w:szCs w:val="21"/>
        </w:rPr>
        <w:t>いただ</w:t>
      </w:r>
      <w:r w:rsidR="0079075C">
        <w:rPr>
          <w:rFonts w:asciiTheme="minorEastAsia" w:hAnsiTheme="minorEastAsia" w:hint="eastAsia"/>
          <w:color w:val="000000" w:themeColor="text1"/>
          <w:sz w:val="22"/>
          <w:szCs w:val="21"/>
        </w:rPr>
        <w:t>きました。</w:t>
      </w:r>
    </w:p>
    <w:p w:rsidR="008076D0" w:rsidRPr="008076D0" w:rsidRDefault="008076D0" w:rsidP="008076D0">
      <w:pPr>
        <w:spacing w:line="400" w:lineRule="exact"/>
        <w:ind w:firstLineChars="100" w:firstLine="220"/>
        <w:rPr>
          <w:rFonts w:asciiTheme="minorEastAsia" w:hAnsiTheme="minorEastAsia"/>
          <w:color w:val="000000" w:themeColor="text1"/>
          <w:sz w:val="22"/>
          <w:szCs w:val="21"/>
        </w:rPr>
      </w:pPr>
      <w:r w:rsidRPr="008076D0">
        <w:rPr>
          <w:rFonts w:asciiTheme="minorEastAsia" w:hAnsiTheme="minorEastAsia" w:hint="eastAsia"/>
          <w:color w:val="000000" w:themeColor="text1"/>
          <w:sz w:val="22"/>
          <w:szCs w:val="21"/>
        </w:rPr>
        <w:t>今回の</w:t>
      </w:r>
      <w:r w:rsidRPr="008076D0">
        <w:rPr>
          <w:rFonts w:asciiTheme="minorEastAsia" w:hAnsiTheme="minorEastAsia"/>
          <w:color w:val="000000" w:themeColor="text1"/>
          <w:sz w:val="22"/>
          <w:szCs w:val="21"/>
        </w:rPr>
        <w:t>「オンラインぬくもりカフェ」</w:t>
      </w:r>
      <w:r w:rsidRPr="008076D0">
        <w:rPr>
          <w:rFonts w:asciiTheme="minorEastAsia" w:hAnsiTheme="minorEastAsia" w:hint="eastAsia"/>
          <w:color w:val="000000" w:themeColor="text1"/>
          <w:sz w:val="22"/>
          <w:szCs w:val="21"/>
        </w:rPr>
        <w:t>では、</w:t>
      </w:r>
      <w:r w:rsidRPr="008076D0">
        <w:rPr>
          <w:rFonts w:asciiTheme="minorEastAsia" w:hAnsiTheme="minorEastAsia"/>
          <w:color w:val="000000" w:themeColor="text1"/>
          <w:sz w:val="22"/>
          <w:szCs w:val="21"/>
        </w:rPr>
        <w:t>ICT機器に不慣れな方や通信環境が整わない方でも参加できるよう、</w:t>
      </w:r>
      <w:r w:rsidRPr="008076D0">
        <w:rPr>
          <w:rFonts w:asciiTheme="minorEastAsia" w:hAnsiTheme="minorEastAsia" w:hint="eastAsia"/>
          <w:color w:val="000000" w:themeColor="text1"/>
          <w:sz w:val="22"/>
          <w:szCs w:val="21"/>
        </w:rPr>
        <w:t>オンライン操作</w:t>
      </w:r>
      <w:r w:rsidRPr="008076D0">
        <w:rPr>
          <w:rFonts w:asciiTheme="minorEastAsia" w:hAnsiTheme="minorEastAsia"/>
          <w:color w:val="000000" w:themeColor="text1"/>
          <w:sz w:val="22"/>
          <w:szCs w:val="21"/>
        </w:rPr>
        <w:t>講習会の開催やタブレット端末・</w:t>
      </w:r>
      <w:r w:rsidRPr="008076D0">
        <w:rPr>
          <w:rFonts w:asciiTheme="minorEastAsia" w:hAnsiTheme="minorEastAsia" w:hint="eastAsia"/>
          <w:color w:val="000000" w:themeColor="text1"/>
          <w:sz w:val="22"/>
          <w:szCs w:val="21"/>
        </w:rPr>
        <w:t>通信環境</w:t>
      </w:r>
      <w:r w:rsidRPr="008076D0">
        <w:rPr>
          <w:rFonts w:asciiTheme="minorEastAsia" w:hAnsiTheme="minorEastAsia"/>
          <w:color w:val="000000" w:themeColor="text1"/>
          <w:sz w:val="22"/>
          <w:szCs w:val="21"/>
        </w:rPr>
        <w:t>の</w:t>
      </w:r>
      <w:r w:rsidRPr="008076D0">
        <w:rPr>
          <w:rFonts w:asciiTheme="minorEastAsia" w:hAnsiTheme="minorEastAsia" w:hint="eastAsia"/>
          <w:color w:val="000000" w:themeColor="text1"/>
          <w:sz w:val="22"/>
          <w:szCs w:val="21"/>
        </w:rPr>
        <w:t>提供</w:t>
      </w:r>
      <w:r w:rsidRPr="008076D0">
        <w:rPr>
          <w:rFonts w:asciiTheme="minorEastAsia" w:hAnsiTheme="minorEastAsia"/>
          <w:color w:val="000000" w:themeColor="text1"/>
          <w:sz w:val="22"/>
          <w:szCs w:val="21"/>
        </w:rPr>
        <w:t>など、デジタル・ディバイド対策を講じ</w:t>
      </w:r>
      <w:r w:rsidRPr="008076D0">
        <w:rPr>
          <w:rFonts w:asciiTheme="minorEastAsia" w:hAnsiTheme="minorEastAsia" w:hint="eastAsia"/>
          <w:color w:val="000000" w:themeColor="text1"/>
          <w:sz w:val="22"/>
          <w:szCs w:val="21"/>
        </w:rPr>
        <w:t>ることに加え、「オンラインぬくもりカフェ」当日の接続トラブル時の電話サポートも</w:t>
      </w:r>
      <w:r w:rsidR="0079075C">
        <w:rPr>
          <w:rFonts w:asciiTheme="minorEastAsia" w:hAnsiTheme="minorEastAsia" w:hint="eastAsia"/>
          <w:color w:val="000000" w:themeColor="text1"/>
          <w:sz w:val="22"/>
          <w:szCs w:val="21"/>
        </w:rPr>
        <w:t>実施しました。</w:t>
      </w:r>
    </w:p>
    <w:p w:rsidR="008076D0" w:rsidRPr="008076D0" w:rsidRDefault="008076D0" w:rsidP="00203B6D">
      <w:pPr>
        <w:widowControl/>
        <w:jc w:val="left"/>
        <w:rPr>
          <w:rFonts w:asciiTheme="minorEastAsia" w:hAnsiTheme="minorEastAsia"/>
          <w:color w:val="000000" w:themeColor="text1"/>
          <w:sz w:val="22"/>
          <w:szCs w:val="24"/>
          <w:bdr w:val="single" w:sz="4" w:space="0" w:color="auto"/>
        </w:rPr>
      </w:pPr>
    </w:p>
    <w:p w:rsidR="008076D0" w:rsidRPr="008076D0" w:rsidRDefault="008076D0" w:rsidP="00203B6D">
      <w:pPr>
        <w:widowControl/>
        <w:jc w:val="left"/>
        <w:rPr>
          <w:rFonts w:asciiTheme="minorEastAsia" w:hAnsiTheme="minorEastAsia"/>
          <w:color w:val="000000" w:themeColor="text1"/>
          <w:sz w:val="22"/>
          <w:szCs w:val="24"/>
        </w:rPr>
      </w:pPr>
      <w:r w:rsidRPr="008076D0">
        <w:rPr>
          <w:rFonts w:asciiTheme="minorEastAsia" w:hAnsiTheme="minorEastAsia" w:hint="eastAsia"/>
          <w:color w:val="000000" w:themeColor="text1"/>
          <w:sz w:val="22"/>
          <w:szCs w:val="24"/>
        </w:rPr>
        <w:t>・日時</w:t>
      </w:r>
    </w:p>
    <w:p w:rsidR="008076D0" w:rsidRPr="008076D0" w:rsidRDefault="008076D0" w:rsidP="008076D0">
      <w:pPr>
        <w:widowControl/>
        <w:ind w:firstLineChars="100" w:firstLine="220"/>
        <w:jc w:val="left"/>
        <w:rPr>
          <w:rFonts w:asciiTheme="minorEastAsia" w:hAnsiTheme="minorEastAsia"/>
          <w:color w:val="000000" w:themeColor="text1"/>
          <w:sz w:val="22"/>
          <w:szCs w:val="24"/>
        </w:rPr>
      </w:pPr>
      <w:r w:rsidRPr="008076D0">
        <w:rPr>
          <w:rFonts w:asciiTheme="minorEastAsia" w:hAnsiTheme="minorEastAsia" w:hint="eastAsia"/>
          <w:color w:val="000000" w:themeColor="text1"/>
          <w:sz w:val="22"/>
          <w:szCs w:val="24"/>
        </w:rPr>
        <w:t>【オンライン操作講習会】</w:t>
      </w:r>
    </w:p>
    <w:p w:rsidR="008076D0" w:rsidRPr="008076D0" w:rsidRDefault="008076D0" w:rsidP="008076D0">
      <w:pPr>
        <w:widowControl/>
        <w:ind w:firstLineChars="200" w:firstLine="440"/>
        <w:jc w:val="left"/>
        <w:rPr>
          <w:rFonts w:asciiTheme="minorEastAsia" w:hAnsiTheme="minorEastAsia"/>
          <w:color w:val="000000" w:themeColor="text1"/>
          <w:sz w:val="22"/>
          <w:szCs w:val="24"/>
        </w:rPr>
      </w:pPr>
      <w:r w:rsidRPr="008076D0">
        <w:rPr>
          <w:rFonts w:asciiTheme="minorEastAsia" w:hAnsiTheme="minorEastAsia" w:hint="eastAsia"/>
          <w:color w:val="000000" w:themeColor="text1"/>
          <w:sz w:val="22"/>
          <w:szCs w:val="24"/>
        </w:rPr>
        <w:t>令和3年11月2日（火）14時～15時</w:t>
      </w:r>
    </w:p>
    <w:p w:rsidR="008076D0" w:rsidRPr="008076D0" w:rsidRDefault="008076D0" w:rsidP="008076D0">
      <w:pPr>
        <w:widowControl/>
        <w:ind w:firstLineChars="100" w:firstLine="220"/>
        <w:jc w:val="left"/>
        <w:rPr>
          <w:rFonts w:asciiTheme="minorEastAsia" w:hAnsiTheme="minorEastAsia"/>
          <w:color w:val="000000" w:themeColor="text1"/>
          <w:sz w:val="22"/>
          <w:szCs w:val="24"/>
        </w:rPr>
      </w:pPr>
      <w:r w:rsidRPr="008076D0">
        <w:rPr>
          <w:rFonts w:asciiTheme="minorEastAsia" w:hAnsiTheme="minorEastAsia" w:hint="eastAsia"/>
          <w:color w:val="000000" w:themeColor="text1"/>
          <w:sz w:val="22"/>
          <w:szCs w:val="24"/>
        </w:rPr>
        <w:t>【オンラインぬくもりカフェ】</w:t>
      </w:r>
    </w:p>
    <w:p w:rsidR="008076D0" w:rsidRPr="008076D0" w:rsidRDefault="008076D0" w:rsidP="008076D0">
      <w:pPr>
        <w:widowControl/>
        <w:ind w:firstLineChars="200" w:firstLine="414"/>
        <w:rPr>
          <w:rFonts w:asciiTheme="minorEastAsia" w:hAnsiTheme="minorEastAsia"/>
          <w:color w:val="000000" w:themeColor="text1"/>
          <w:sz w:val="22"/>
          <w:szCs w:val="24"/>
        </w:rPr>
      </w:pPr>
      <w:r w:rsidRPr="00AC1022">
        <w:rPr>
          <w:rFonts w:asciiTheme="minorEastAsia" w:hAnsiTheme="minorEastAsia" w:hint="eastAsia"/>
          <w:color w:val="000000" w:themeColor="text1"/>
          <w:spacing w:val="9"/>
          <w:w w:val="86"/>
          <w:kern w:val="0"/>
          <w:sz w:val="22"/>
          <w:szCs w:val="24"/>
          <w:fitText w:val="8400" w:id="-1668537856"/>
        </w:rPr>
        <w:t>令和3年11月5日（月）、11月15日（月）、11月30日（火）午後2時～午後3時30</w:t>
      </w:r>
      <w:r w:rsidRPr="00AC1022">
        <w:rPr>
          <w:rFonts w:asciiTheme="minorEastAsia" w:hAnsiTheme="minorEastAsia" w:hint="eastAsia"/>
          <w:color w:val="000000" w:themeColor="text1"/>
          <w:spacing w:val="16"/>
          <w:w w:val="86"/>
          <w:kern w:val="0"/>
          <w:sz w:val="22"/>
          <w:szCs w:val="24"/>
          <w:fitText w:val="8400" w:id="-1668537856"/>
        </w:rPr>
        <w:t>分</w:t>
      </w:r>
    </w:p>
    <w:p w:rsidR="008076D0" w:rsidRPr="008076D0" w:rsidRDefault="008076D0" w:rsidP="00203B6D">
      <w:pPr>
        <w:widowControl/>
        <w:jc w:val="left"/>
        <w:rPr>
          <w:rFonts w:asciiTheme="minorEastAsia" w:hAnsiTheme="minorEastAsia"/>
          <w:color w:val="000000" w:themeColor="text1"/>
          <w:sz w:val="22"/>
          <w:szCs w:val="24"/>
        </w:rPr>
      </w:pPr>
    </w:p>
    <w:p w:rsidR="008076D0" w:rsidRPr="008076D0" w:rsidRDefault="008076D0" w:rsidP="00203B6D">
      <w:pPr>
        <w:widowControl/>
        <w:jc w:val="left"/>
        <w:rPr>
          <w:rFonts w:asciiTheme="minorEastAsia" w:hAnsiTheme="minorEastAsia"/>
          <w:color w:val="000000" w:themeColor="text1"/>
          <w:sz w:val="22"/>
          <w:szCs w:val="24"/>
        </w:rPr>
      </w:pPr>
      <w:r w:rsidRPr="008076D0">
        <w:rPr>
          <w:rFonts w:asciiTheme="minorEastAsia" w:hAnsiTheme="minorEastAsia" w:hint="eastAsia"/>
          <w:color w:val="000000" w:themeColor="text1"/>
          <w:sz w:val="22"/>
          <w:szCs w:val="24"/>
        </w:rPr>
        <w:t>・参加人数</w:t>
      </w:r>
    </w:p>
    <w:p w:rsidR="008076D0" w:rsidRPr="008076D0" w:rsidRDefault="008076D0" w:rsidP="00203B6D">
      <w:pPr>
        <w:widowControl/>
        <w:jc w:val="left"/>
        <w:rPr>
          <w:rFonts w:asciiTheme="minorEastAsia" w:hAnsiTheme="minorEastAsia"/>
          <w:color w:val="000000" w:themeColor="text1"/>
          <w:sz w:val="22"/>
          <w:szCs w:val="24"/>
        </w:rPr>
      </w:pPr>
      <w:r w:rsidRPr="008076D0">
        <w:rPr>
          <w:rFonts w:asciiTheme="minorEastAsia" w:hAnsiTheme="minorEastAsia" w:hint="eastAsia"/>
          <w:color w:val="000000" w:themeColor="text1"/>
          <w:sz w:val="22"/>
          <w:szCs w:val="24"/>
        </w:rPr>
        <w:t xml:space="preserve">　操作講習会＋交流会（全３回）</w:t>
      </w:r>
      <w:r>
        <w:rPr>
          <w:rFonts w:asciiTheme="minorEastAsia" w:hAnsiTheme="minorEastAsia" w:hint="eastAsia"/>
          <w:color w:val="000000" w:themeColor="text1"/>
          <w:sz w:val="22"/>
          <w:szCs w:val="24"/>
        </w:rPr>
        <w:t>の参加実人数：26名（本人・家族15名、支援者11名）</w:t>
      </w:r>
    </w:p>
    <w:sectPr w:rsidR="008076D0" w:rsidRPr="008076D0" w:rsidSect="00A54961">
      <w:footerReference w:type="default" r:id="rId10"/>
      <w:headerReference w:type="first" r:id="rId11"/>
      <w:footerReference w:type="first" r:id="rId12"/>
      <w:pgSz w:w="11906" w:h="16838" w:code="9"/>
      <w:pgMar w:top="851" w:right="1134" w:bottom="737" w:left="1134" w:header="56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E7F" w:rsidRDefault="00C44E7F" w:rsidP="000F75F9">
      <w:r>
        <w:separator/>
      </w:r>
    </w:p>
  </w:endnote>
  <w:endnote w:type="continuationSeparator" w:id="0">
    <w:p w:rsidR="00C44E7F" w:rsidRDefault="00C44E7F" w:rsidP="000F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513124"/>
      <w:docPartObj>
        <w:docPartGallery w:val="Page Numbers (Bottom of Page)"/>
        <w:docPartUnique/>
      </w:docPartObj>
    </w:sdtPr>
    <w:sdtEndPr>
      <w:rPr>
        <w:rFonts w:ascii="Meiryo UI" w:eastAsia="Meiryo UI" w:hAnsi="Meiryo UI"/>
      </w:rPr>
    </w:sdtEndPr>
    <w:sdtContent>
      <w:p w:rsidR="00C44E7F" w:rsidRPr="00AC1022" w:rsidRDefault="00C44E7F" w:rsidP="00056DCD">
        <w:pPr>
          <w:pStyle w:val="a5"/>
          <w:jc w:val="center"/>
          <w:rPr>
            <w:rFonts w:ascii="Meiryo UI" w:eastAsia="Meiryo UI" w:hAnsi="Meiryo UI"/>
          </w:rPr>
        </w:pPr>
        <w:r w:rsidRPr="00AC1022">
          <w:rPr>
            <w:rFonts w:ascii="Meiryo UI" w:eastAsia="Meiryo UI" w:hAnsi="Meiryo UI"/>
          </w:rPr>
          <w:fldChar w:fldCharType="begin"/>
        </w:r>
        <w:r w:rsidRPr="00AC1022">
          <w:rPr>
            <w:rFonts w:ascii="Meiryo UI" w:eastAsia="Meiryo UI" w:hAnsi="Meiryo UI"/>
          </w:rPr>
          <w:instrText>PAGE   \* MERGEFORMAT</w:instrText>
        </w:r>
        <w:r w:rsidRPr="00AC1022">
          <w:rPr>
            <w:rFonts w:ascii="Meiryo UI" w:eastAsia="Meiryo UI" w:hAnsi="Meiryo UI"/>
          </w:rPr>
          <w:fldChar w:fldCharType="separate"/>
        </w:r>
        <w:r w:rsidR="004A7AEE" w:rsidRPr="00AC1022">
          <w:rPr>
            <w:rFonts w:ascii="Meiryo UI" w:eastAsia="Meiryo UI" w:hAnsi="Meiryo UI"/>
            <w:noProof/>
            <w:lang w:val="ja-JP"/>
          </w:rPr>
          <w:t>6</w:t>
        </w:r>
        <w:r w:rsidRPr="00AC1022">
          <w:rPr>
            <w:rFonts w:ascii="Meiryo UI" w:eastAsia="Meiryo UI" w:hAnsi="Meiryo U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4634"/>
      <w:docPartObj>
        <w:docPartGallery w:val="Page Numbers (Bottom of Page)"/>
        <w:docPartUnique/>
      </w:docPartObj>
    </w:sdtPr>
    <w:sdtEndPr>
      <w:rPr>
        <w:rFonts w:ascii="Meiryo UI" w:eastAsia="Meiryo UI" w:hAnsi="Meiryo UI"/>
      </w:rPr>
    </w:sdtEndPr>
    <w:sdtContent>
      <w:p w:rsidR="00AC1022" w:rsidRPr="00AC1022" w:rsidRDefault="00AC1022">
        <w:pPr>
          <w:pStyle w:val="a5"/>
          <w:jc w:val="center"/>
          <w:rPr>
            <w:rFonts w:ascii="Meiryo UI" w:eastAsia="Meiryo UI" w:hAnsi="Meiryo UI"/>
          </w:rPr>
        </w:pPr>
        <w:r w:rsidRPr="00AC1022">
          <w:rPr>
            <w:rFonts w:ascii="Meiryo UI" w:eastAsia="Meiryo UI" w:hAnsi="Meiryo UI"/>
          </w:rPr>
          <w:fldChar w:fldCharType="begin"/>
        </w:r>
        <w:r w:rsidRPr="00AC1022">
          <w:rPr>
            <w:rFonts w:ascii="Meiryo UI" w:eastAsia="Meiryo UI" w:hAnsi="Meiryo UI"/>
          </w:rPr>
          <w:instrText>PAGE   \* MERGEFORMAT</w:instrText>
        </w:r>
        <w:r w:rsidRPr="00AC1022">
          <w:rPr>
            <w:rFonts w:ascii="Meiryo UI" w:eastAsia="Meiryo UI" w:hAnsi="Meiryo UI"/>
          </w:rPr>
          <w:fldChar w:fldCharType="separate"/>
        </w:r>
        <w:r w:rsidRPr="00AC1022">
          <w:rPr>
            <w:rFonts w:ascii="Meiryo UI" w:eastAsia="Meiryo UI" w:hAnsi="Meiryo UI"/>
            <w:lang w:val="ja-JP"/>
          </w:rPr>
          <w:t>2</w:t>
        </w:r>
        <w:r w:rsidRPr="00AC1022">
          <w:rPr>
            <w:rFonts w:ascii="Meiryo UI" w:eastAsia="Meiryo UI" w:hAnsi="Meiryo UI"/>
          </w:rPr>
          <w:fldChar w:fldCharType="end"/>
        </w:r>
      </w:p>
    </w:sdtContent>
  </w:sdt>
  <w:p w:rsidR="00AC1022" w:rsidRDefault="00AC10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E7F" w:rsidRDefault="00C44E7F" w:rsidP="000F75F9">
      <w:r>
        <w:separator/>
      </w:r>
    </w:p>
  </w:footnote>
  <w:footnote w:type="continuationSeparator" w:id="0">
    <w:p w:rsidR="00C44E7F" w:rsidRDefault="00C44E7F" w:rsidP="000F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022" w:rsidRDefault="00AC1022">
    <w:pPr>
      <w:pStyle w:val="a3"/>
    </w:pPr>
    <w:r w:rsidRPr="004E26ED">
      <w:rPr>
        <w:rFonts w:ascii="Meiryo UI" w:eastAsia="Meiryo UI" w:hAnsi="Meiryo UI" w:cs="Meiryo UI"/>
        <w:b/>
        <w:noProof/>
        <w:sz w:val="28"/>
      </w:rPr>
      <mc:AlternateContent>
        <mc:Choice Requires="wps">
          <w:drawing>
            <wp:anchor distT="45720" distB="45720" distL="114300" distR="114300" simplePos="0" relativeHeight="251659264" behindDoc="0" locked="0" layoutInCell="1" allowOverlap="1" wp14:anchorId="1C680F7C" wp14:editId="5F26CD6E">
              <wp:simplePos x="0" y="0"/>
              <wp:positionH relativeFrom="margin">
                <wp:posOffset>5394960</wp:posOffset>
              </wp:positionH>
              <wp:positionV relativeFrom="paragraph">
                <wp:posOffset>-169545</wp:posOffset>
              </wp:positionV>
              <wp:extent cx="1171575" cy="3333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AC1022" w:rsidRPr="004E26ED" w:rsidRDefault="00AC1022" w:rsidP="00AC1022">
                          <w:pPr>
                            <w:rPr>
                              <w:rFonts w:ascii="Meiryo UI" w:eastAsia="Meiryo UI" w:hAnsi="Meiryo UI"/>
                              <w:sz w:val="32"/>
                              <w:szCs w:val="32"/>
                            </w:rPr>
                          </w:pPr>
                          <w:r>
                            <w:rPr>
                              <w:rFonts w:ascii="Meiryo UI" w:eastAsia="Meiryo UI" w:hAnsi="Meiryo UI" w:hint="eastAsia"/>
                              <w:sz w:val="32"/>
                              <w:szCs w:val="32"/>
                            </w:rPr>
                            <w:t>資料１－２</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680F7C" id="_x0000_t202" coordsize="21600,21600" o:spt="202" path="m,l,21600r21600,l21600,xe">
              <v:stroke joinstyle="miter"/>
              <v:path gradientshapeok="t" o:connecttype="rect"/>
            </v:shapetype>
            <v:shape id="テキスト ボックス 2" o:spid="_x0000_s1034" type="#_x0000_t202" style="position:absolute;left:0;text-align:left;margin-left:424.8pt;margin-top:-13.35pt;width:92.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">
              <v:textbox inset="2mm,0,2mm,0">
                <w:txbxContent>
                  <w:p w:rsidR="00AC1022" w:rsidRPr="004E26ED" w:rsidRDefault="00AC1022" w:rsidP="00AC1022">
                    <w:pPr>
                      <w:rPr>
                        <w:rFonts w:ascii="Meiryo UI" w:eastAsia="Meiryo UI" w:hAnsi="Meiryo UI"/>
                        <w:sz w:val="32"/>
                        <w:szCs w:val="32"/>
                      </w:rPr>
                    </w:pPr>
                    <w:r>
                      <w:rPr>
                        <w:rFonts w:ascii="Meiryo UI" w:eastAsia="Meiryo UI" w:hAnsi="Meiryo UI" w:hint="eastAsia"/>
                        <w:sz w:val="32"/>
                        <w:szCs w:val="32"/>
                      </w:rPr>
                      <w:t>資料１－２</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FB"/>
    <w:rsid w:val="00001B15"/>
    <w:rsid w:val="000072BF"/>
    <w:rsid w:val="00016BA0"/>
    <w:rsid w:val="00020723"/>
    <w:rsid w:val="00026996"/>
    <w:rsid w:val="000417BD"/>
    <w:rsid w:val="00046386"/>
    <w:rsid w:val="00056DCD"/>
    <w:rsid w:val="0007259B"/>
    <w:rsid w:val="0007343C"/>
    <w:rsid w:val="00081D68"/>
    <w:rsid w:val="00085AFB"/>
    <w:rsid w:val="00086C3E"/>
    <w:rsid w:val="00097812"/>
    <w:rsid w:val="00097869"/>
    <w:rsid w:val="00097E0D"/>
    <w:rsid w:val="000A52E3"/>
    <w:rsid w:val="000A7984"/>
    <w:rsid w:val="000B6BC6"/>
    <w:rsid w:val="000C65F4"/>
    <w:rsid w:val="000D0D66"/>
    <w:rsid w:val="000D1FE3"/>
    <w:rsid w:val="000D3798"/>
    <w:rsid w:val="000D3C44"/>
    <w:rsid w:val="000E1584"/>
    <w:rsid w:val="000F5377"/>
    <w:rsid w:val="000F75F9"/>
    <w:rsid w:val="00103242"/>
    <w:rsid w:val="001220EE"/>
    <w:rsid w:val="00130980"/>
    <w:rsid w:val="001329B8"/>
    <w:rsid w:val="00136B38"/>
    <w:rsid w:val="001404E5"/>
    <w:rsid w:val="001765D7"/>
    <w:rsid w:val="00182794"/>
    <w:rsid w:val="001863E9"/>
    <w:rsid w:val="001A491A"/>
    <w:rsid w:val="001C0C68"/>
    <w:rsid w:val="001C2FAE"/>
    <w:rsid w:val="001C4E94"/>
    <w:rsid w:val="001C5118"/>
    <w:rsid w:val="001E10F3"/>
    <w:rsid w:val="001F7B7C"/>
    <w:rsid w:val="00203B6D"/>
    <w:rsid w:val="00204B3B"/>
    <w:rsid w:val="002218A8"/>
    <w:rsid w:val="00232A83"/>
    <w:rsid w:val="002361E6"/>
    <w:rsid w:val="00240E5C"/>
    <w:rsid w:val="00251A17"/>
    <w:rsid w:val="00252F4E"/>
    <w:rsid w:val="00267023"/>
    <w:rsid w:val="00275163"/>
    <w:rsid w:val="00292EFA"/>
    <w:rsid w:val="002A1D74"/>
    <w:rsid w:val="002A5EA1"/>
    <w:rsid w:val="002D1027"/>
    <w:rsid w:val="002D2946"/>
    <w:rsid w:val="002E4878"/>
    <w:rsid w:val="002F4C4D"/>
    <w:rsid w:val="0031030A"/>
    <w:rsid w:val="00314386"/>
    <w:rsid w:val="00326389"/>
    <w:rsid w:val="00331F0E"/>
    <w:rsid w:val="00332441"/>
    <w:rsid w:val="00335495"/>
    <w:rsid w:val="00337911"/>
    <w:rsid w:val="0034560A"/>
    <w:rsid w:val="00372DC8"/>
    <w:rsid w:val="00372F02"/>
    <w:rsid w:val="003A73B2"/>
    <w:rsid w:val="003A7628"/>
    <w:rsid w:val="003B1491"/>
    <w:rsid w:val="003F4C91"/>
    <w:rsid w:val="004230AB"/>
    <w:rsid w:val="004502A7"/>
    <w:rsid w:val="00451972"/>
    <w:rsid w:val="004625C9"/>
    <w:rsid w:val="0047348F"/>
    <w:rsid w:val="00482431"/>
    <w:rsid w:val="004832DA"/>
    <w:rsid w:val="00491CA4"/>
    <w:rsid w:val="004A0FD4"/>
    <w:rsid w:val="004A5B77"/>
    <w:rsid w:val="004A7AEE"/>
    <w:rsid w:val="004D0153"/>
    <w:rsid w:val="004D4C4E"/>
    <w:rsid w:val="004D7B85"/>
    <w:rsid w:val="004F32FF"/>
    <w:rsid w:val="004F5EE2"/>
    <w:rsid w:val="00526F1E"/>
    <w:rsid w:val="00554789"/>
    <w:rsid w:val="005611A8"/>
    <w:rsid w:val="00563958"/>
    <w:rsid w:val="0057269D"/>
    <w:rsid w:val="00584D38"/>
    <w:rsid w:val="0058598F"/>
    <w:rsid w:val="005868C2"/>
    <w:rsid w:val="005B0E74"/>
    <w:rsid w:val="005B4C73"/>
    <w:rsid w:val="005C1F99"/>
    <w:rsid w:val="005C21ED"/>
    <w:rsid w:val="005F078B"/>
    <w:rsid w:val="00604AF2"/>
    <w:rsid w:val="00610F55"/>
    <w:rsid w:val="0062414E"/>
    <w:rsid w:val="00634272"/>
    <w:rsid w:val="006350D5"/>
    <w:rsid w:val="006403B1"/>
    <w:rsid w:val="0065735B"/>
    <w:rsid w:val="00664DE0"/>
    <w:rsid w:val="00674FD2"/>
    <w:rsid w:val="006750BD"/>
    <w:rsid w:val="00681883"/>
    <w:rsid w:val="00684580"/>
    <w:rsid w:val="006C7882"/>
    <w:rsid w:val="006E0763"/>
    <w:rsid w:val="006E65C9"/>
    <w:rsid w:val="006F4C44"/>
    <w:rsid w:val="00700221"/>
    <w:rsid w:val="00702045"/>
    <w:rsid w:val="00710E13"/>
    <w:rsid w:val="0072185B"/>
    <w:rsid w:val="00747FF5"/>
    <w:rsid w:val="00761F53"/>
    <w:rsid w:val="00762064"/>
    <w:rsid w:val="00764ACA"/>
    <w:rsid w:val="00773F4D"/>
    <w:rsid w:val="00774D2F"/>
    <w:rsid w:val="0079075C"/>
    <w:rsid w:val="007A058D"/>
    <w:rsid w:val="007A441A"/>
    <w:rsid w:val="00803893"/>
    <w:rsid w:val="008076D0"/>
    <w:rsid w:val="008100E4"/>
    <w:rsid w:val="00815F1F"/>
    <w:rsid w:val="00822255"/>
    <w:rsid w:val="00835E1E"/>
    <w:rsid w:val="0084374B"/>
    <w:rsid w:val="008507D4"/>
    <w:rsid w:val="00860F91"/>
    <w:rsid w:val="00875D16"/>
    <w:rsid w:val="00884D2B"/>
    <w:rsid w:val="00885F6F"/>
    <w:rsid w:val="008970FC"/>
    <w:rsid w:val="008A7C75"/>
    <w:rsid w:val="008B0547"/>
    <w:rsid w:val="008C7FC4"/>
    <w:rsid w:val="008D48A6"/>
    <w:rsid w:val="008E3F9E"/>
    <w:rsid w:val="008F1974"/>
    <w:rsid w:val="008F79B9"/>
    <w:rsid w:val="00906DE4"/>
    <w:rsid w:val="00920076"/>
    <w:rsid w:val="009213B9"/>
    <w:rsid w:val="0092398E"/>
    <w:rsid w:val="009331B2"/>
    <w:rsid w:val="009414F8"/>
    <w:rsid w:val="00956997"/>
    <w:rsid w:val="00982066"/>
    <w:rsid w:val="0098503D"/>
    <w:rsid w:val="009B2F78"/>
    <w:rsid w:val="009C3617"/>
    <w:rsid w:val="009C472C"/>
    <w:rsid w:val="009D6014"/>
    <w:rsid w:val="009E5CC1"/>
    <w:rsid w:val="009E6FF2"/>
    <w:rsid w:val="009F7383"/>
    <w:rsid w:val="00A06467"/>
    <w:rsid w:val="00A35CCC"/>
    <w:rsid w:val="00A4661F"/>
    <w:rsid w:val="00A54961"/>
    <w:rsid w:val="00A62847"/>
    <w:rsid w:val="00A94649"/>
    <w:rsid w:val="00A948D4"/>
    <w:rsid w:val="00AC0183"/>
    <w:rsid w:val="00AC1022"/>
    <w:rsid w:val="00AD7BF7"/>
    <w:rsid w:val="00AE469F"/>
    <w:rsid w:val="00AF7402"/>
    <w:rsid w:val="00B106D9"/>
    <w:rsid w:val="00B116D7"/>
    <w:rsid w:val="00B1735B"/>
    <w:rsid w:val="00B33227"/>
    <w:rsid w:val="00B5601A"/>
    <w:rsid w:val="00B57D17"/>
    <w:rsid w:val="00B57F8C"/>
    <w:rsid w:val="00B63121"/>
    <w:rsid w:val="00B77FF8"/>
    <w:rsid w:val="00B81F3C"/>
    <w:rsid w:val="00B8516F"/>
    <w:rsid w:val="00B87230"/>
    <w:rsid w:val="00B87EF3"/>
    <w:rsid w:val="00BA3262"/>
    <w:rsid w:val="00BA3E79"/>
    <w:rsid w:val="00BD20C3"/>
    <w:rsid w:val="00BD3715"/>
    <w:rsid w:val="00BE5339"/>
    <w:rsid w:val="00C05962"/>
    <w:rsid w:val="00C11A26"/>
    <w:rsid w:val="00C32C2D"/>
    <w:rsid w:val="00C37696"/>
    <w:rsid w:val="00C44E7F"/>
    <w:rsid w:val="00C60743"/>
    <w:rsid w:val="00C9340B"/>
    <w:rsid w:val="00C93FFC"/>
    <w:rsid w:val="00CD4F41"/>
    <w:rsid w:val="00CD6807"/>
    <w:rsid w:val="00CE3D45"/>
    <w:rsid w:val="00CF2B55"/>
    <w:rsid w:val="00CF2F33"/>
    <w:rsid w:val="00D002A8"/>
    <w:rsid w:val="00D0519C"/>
    <w:rsid w:val="00D132C0"/>
    <w:rsid w:val="00D3087E"/>
    <w:rsid w:val="00D32AEE"/>
    <w:rsid w:val="00D47D8A"/>
    <w:rsid w:val="00D56DBD"/>
    <w:rsid w:val="00D746C3"/>
    <w:rsid w:val="00D84F92"/>
    <w:rsid w:val="00D8615F"/>
    <w:rsid w:val="00D87AD0"/>
    <w:rsid w:val="00D90E1D"/>
    <w:rsid w:val="00D96792"/>
    <w:rsid w:val="00DB65BF"/>
    <w:rsid w:val="00DD0732"/>
    <w:rsid w:val="00E05C3F"/>
    <w:rsid w:val="00E24254"/>
    <w:rsid w:val="00E33B46"/>
    <w:rsid w:val="00E42184"/>
    <w:rsid w:val="00E55453"/>
    <w:rsid w:val="00E71C54"/>
    <w:rsid w:val="00EB1F92"/>
    <w:rsid w:val="00EB5901"/>
    <w:rsid w:val="00EC3099"/>
    <w:rsid w:val="00EF2EEF"/>
    <w:rsid w:val="00EF5EE4"/>
    <w:rsid w:val="00EF7B26"/>
    <w:rsid w:val="00F000B6"/>
    <w:rsid w:val="00F04EE9"/>
    <w:rsid w:val="00F144FF"/>
    <w:rsid w:val="00F2266F"/>
    <w:rsid w:val="00F23B48"/>
    <w:rsid w:val="00F62606"/>
    <w:rsid w:val="00F63F5C"/>
    <w:rsid w:val="00F73F92"/>
    <w:rsid w:val="00FC1BDA"/>
    <w:rsid w:val="00FD1D01"/>
    <w:rsid w:val="00FD2648"/>
    <w:rsid w:val="00FE5898"/>
    <w:rsid w:val="00FE6256"/>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5:docId w15:val="{3FCEBB52-A3CA-4C4B-B3D6-8974F4C5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F9"/>
    <w:pPr>
      <w:tabs>
        <w:tab w:val="center" w:pos="4252"/>
        <w:tab w:val="right" w:pos="8504"/>
      </w:tabs>
      <w:snapToGrid w:val="0"/>
    </w:pPr>
  </w:style>
  <w:style w:type="character" w:customStyle="1" w:styleId="a4">
    <w:name w:val="ヘッダー (文字)"/>
    <w:basedOn w:val="a0"/>
    <w:link w:val="a3"/>
    <w:uiPriority w:val="99"/>
    <w:rsid w:val="000F75F9"/>
  </w:style>
  <w:style w:type="paragraph" w:styleId="a5">
    <w:name w:val="footer"/>
    <w:basedOn w:val="a"/>
    <w:link w:val="a6"/>
    <w:uiPriority w:val="99"/>
    <w:unhideWhenUsed/>
    <w:rsid w:val="000F75F9"/>
    <w:pPr>
      <w:tabs>
        <w:tab w:val="center" w:pos="4252"/>
        <w:tab w:val="right" w:pos="8504"/>
      </w:tabs>
      <w:snapToGrid w:val="0"/>
    </w:pPr>
  </w:style>
  <w:style w:type="character" w:customStyle="1" w:styleId="a6">
    <w:name w:val="フッター (文字)"/>
    <w:basedOn w:val="a0"/>
    <w:link w:val="a5"/>
    <w:uiPriority w:val="99"/>
    <w:rsid w:val="000F75F9"/>
  </w:style>
  <w:style w:type="table" w:styleId="a7">
    <w:name w:val="Table Grid"/>
    <w:basedOn w:val="a1"/>
    <w:uiPriority w:val="59"/>
    <w:rsid w:val="0090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F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F92"/>
    <w:rPr>
      <w:rFonts w:asciiTheme="majorHAnsi" w:eastAsiaTheme="majorEastAsia" w:hAnsiTheme="majorHAnsi" w:cstheme="majorBidi"/>
      <w:sz w:val="18"/>
      <w:szCs w:val="18"/>
    </w:rPr>
  </w:style>
  <w:style w:type="paragraph" w:styleId="Web">
    <w:name w:val="Normal (Web)"/>
    <w:basedOn w:val="a"/>
    <w:uiPriority w:val="99"/>
    <w:semiHidden/>
    <w:unhideWhenUsed/>
    <w:rsid w:val="003379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116D7"/>
    <w:pPr>
      <w:widowControl w:val="0"/>
      <w:autoSpaceDE w:val="0"/>
      <w:autoSpaceDN w:val="0"/>
      <w:adjustRightInd w:val="0"/>
    </w:pPr>
    <w:rPr>
      <w:rFonts w:ascii="ＭＳ 明朝" w:hAnsi="ＭＳ 明朝" w:cs="ＭＳ 明朝"/>
      <w:color w:val="000000"/>
      <w:kern w:val="0"/>
      <w:sz w:val="24"/>
      <w:szCs w:val="24"/>
    </w:rPr>
  </w:style>
  <w:style w:type="paragraph" w:styleId="aa">
    <w:name w:val="List Paragraph"/>
    <w:basedOn w:val="a"/>
    <w:uiPriority w:val="34"/>
    <w:qFormat/>
    <w:rsid w:val="00D132C0"/>
    <w:pPr>
      <w:ind w:leftChars="400" w:left="840"/>
    </w:pPr>
  </w:style>
  <w:style w:type="paragraph" w:styleId="ab">
    <w:name w:val="Plain Text"/>
    <w:basedOn w:val="a"/>
    <w:link w:val="ac"/>
    <w:uiPriority w:val="99"/>
    <w:unhideWhenUsed/>
    <w:rsid w:val="00E33B46"/>
    <w:pPr>
      <w:jc w:val="left"/>
    </w:pPr>
    <w:rPr>
      <w:rFonts w:ascii="Yu Gothic" w:eastAsia="Yu Gothic" w:hAnsi="Courier New" w:cs="Courier New"/>
      <w:sz w:val="22"/>
    </w:rPr>
  </w:style>
  <w:style w:type="character" w:customStyle="1" w:styleId="ac">
    <w:name w:val="書式なし (文字)"/>
    <w:basedOn w:val="a0"/>
    <w:link w:val="ab"/>
    <w:uiPriority w:val="99"/>
    <w:rsid w:val="00E33B4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80">
      <w:bodyDiv w:val="1"/>
      <w:marLeft w:val="0"/>
      <w:marRight w:val="0"/>
      <w:marTop w:val="0"/>
      <w:marBottom w:val="0"/>
      <w:divBdr>
        <w:top w:val="none" w:sz="0" w:space="0" w:color="auto"/>
        <w:left w:val="none" w:sz="0" w:space="0" w:color="auto"/>
        <w:bottom w:val="none" w:sz="0" w:space="0" w:color="auto"/>
        <w:right w:val="none" w:sz="0" w:space="0" w:color="auto"/>
      </w:divBdr>
    </w:div>
    <w:div w:id="589700853">
      <w:bodyDiv w:val="1"/>
      <w:marLeft w:val="0"/>
      <w:marRight w:val="0"/>
      <w:marTop w:val="0"/>
      <w:marBottom w:val="0"/>
      <w:divBdr>
        <w:top w:val="none" w:sz="0" w:space="0" w:color="auto"/>
        <w:left w:val="none" w:sz="0" w:space="0" w:color="auto"/>
        <w:bottom w:val="none" w:sz="0" w:space="0" w:color="auto"/>
        <w:right w:val="none" w:sz="0" w:space="0" w:color="auto"/>
      </w:divBdr>
    </w:div>
    <w:div w:id="675813960">
      <w:bodyDiv w:val="1"/>
      <w:marLeft w:val="0"/>
      <w:marRight w:val="0"/>
      <w:marTop w:val="0"/>
      <w:marBottom w:val="0"/>
      <w:divBdr>
        <w:top w:val="none" w:sz="0" w:space="0" w:color="auto"/>
        <w:left w:val="none" w:sz="0" w:space="0" w:color="auto"/>
        <w:bottom w:val="none" w:sz="0" w:space="0" w:color="auto"/>
        <w:right w:val="none" w:sz="0" w:space="0" w:color="auto"/>
      </w:divBdr>
    </w:div>
    <w:div w:id="749935890">
      <w:bodyDiv w:val="1"/>
      <w:marLeft w:val="0"/>
      <w:marRight w:val="0"/>
      <w:marTop w:val="0"/>
      <w:marBottom w:val="0"/>
      <w:divBdr>
        <w:top w:val="none" w:sz="0" w:space="0" w:color="auto"/>
        <w:left w:val="none" w:sz="0" w:space="0" w:color="auto"/>
        <w:bottom w:val="none" w:sz="0" w:space="0" w:color="auto"/>
        <w:right w:val="none" w:sz="0" w:space="0" w:color="auto"/>
      </w:divBdr>
    </w:div>
    <w:div w:id="919409973">
      <w:bodyDiv w:val="1"/>
      <w:marLeft w:val="0"/>
      <w:marRight w:val="0"/>
      <w:marTop w:val="0"/>
      <w:marBottom w:val="0"/>
      <w:divBdr>
        <w:top w:val="none" w:sz="0" w:space="0" w:color="auto"/>
        <w:left w:val="none" w:sz="0" w:space="0" w:color="auto"/>
        <w:bottom w:val="none" w:sz="0" w:space="0" w:color="auto"/>
        <w:right w:val="none" w:sz="0" w:space="0" w:color="auto"/>
      </w:divBdr>
    </w:div>
    <w:div w:id="1151992089">
      <w:bodyDiv w:val="1"/>
      <w:marLeft w:val="0"/>
      <w:marRight w:val="0"/>
      <w:marTop w:val="0"/>
      <w:marBottom w:val="0"/>
      <w:divBdr>
        <w:top w:val="none" w:sz="0" w:space="0" w:color="auto"/>
        <w:left w:val="none" w:sz="0" w:space="0" w:color="auto"/>
        <w:bottom w:val="none" w:sz="0" w:space="0" w:color="auto"/>
        <w:right w:val="none" w:sz="0" w:space="0" w:color="auto"/>
      </w:divBdr>
    </w:div>
    <w:div w:id="1261914297">
      <w:bodyDiv w:val="1"/>
      <w:marLeft w:val="0"/>
      <w:marRight w:val="0"/>
      <w:marTop w:val="0"/>
      <w:marBottom w:val="0"/>
      <w:divBdr>
        <w:top w:val="none" w:sz="0" w:space="0" w:color="auto"/>
        <w:left w:val="none" w:sz="0" w:space="0" w:color="auto"/>
        <w:bottom w:val="none" w:sz="0" w:space="0" w:color="auto"/>
        <w:right w:val="none" w:sz="0" w:space="0" w:color="auto"/>
      </w:divBdr>
    </w:div>
    <w:div w:id="1357779436">
      <w:bodyDiv w:val="1"/>
      <w:marLeft w:val="0"/>
      <w:marRight w:val="0"/>
      <w:marTop w:val="0"/>
      <w:marBottom w:val="0"/>
      <w:divBdr>
        <w:top w:val="none" w:sz="0" w:space="0" w:color="auto"/>
        <w:left w:val="none" w:sz="0" w:space="0" w:color="auto"/>
        <w:bottom w:val="none" w:sz="0" w:space="0" w:color="auto"/>
        <w:right w:val="none" w:sz="0" w:space="0" w:color="auto"/>
      </w:divBdr>
    </w:div>
    <w:div w:id="1498305230">
      <w:bodyDiv w:val="1"/>
      <w:marLeft w:val="0"/>
      <w:marRight w:val="0"/>
      <w:marTop w:val="0"/>
      <w:marBottom w:val="0"/>
      <w:divBdr>
        <w:top w:val="none" w:sz="0" w:space="0" w:color="auto"/>
        <w:left w:val="none" w:sz="0" w:space="0" w:color="auto"/>
        <w:bottom w:val="none" w:sz="0" w:space="0" w:color="auto"/>
        <w:right w:val="none" w:sz="0" w:space="0" w:color="auto"/>
      </w:divBdr>
    </w:div>
    <w:div w:id="20297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109B-2660-424D-B2D6-7453D688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dc:creator>
  <cp:keywords/>
  <dc:description/>
  <cp:lastModifiedBy>堺市</cp:lastModifiedBy>
  <cp:revision>8</cp:revision>
  <cp:lastPrinted>2022-01-06T01:54:00Z</cp:lastPrinted>
  <dcterms:created xsi:type="dcterms:W3CDTF">2019-11-02T06:37:00Z</dcterms:created>
  <dcterms:modified xsi:type="dcterms:W3CDTF">2022-01-06T02:23:00Z</dcterms:modified>
</cp:coreProperties>
</file>