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A2" w:rsidRDefault="007839A2" w:rsidP="001B58E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p w:rsidR="008611DE" w:rsidRPr="00631EB5" w:rsidRDefault="008379DC" w:rsidP="0010759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9B1E16">
        <w:rPr>
          <w:rFonts w:asciiTheme="majorEastAsia" w:eastAsiaTheme="majorEastAsia" w:hAnsiTheme="majorEastAsia" w:hint="eastAsia"/>
          <w:sz w:val="36"/>
          <w:szCs w:val="36"/>
        </w:rPr>
        <w:t>３</w:t>
      </w:r>
      <w:r w:rsidR="00107590" w:rsidRPr="00F54D11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0E5055">
        <w:rPr>
          <w:rFonts w:asciiTheme="majorEastAsia" w:eastAsiaTheme="majorEastAsia" w:hAnsiTheme="majorEastAsia" w:hint="eastAsia"/>
          <w:sz w:val="36"/>
          <w:szCs w:val="36"/>
        </w:rPr>
        <w:t>新たなおおさか</w:t>
      </w:r>
      <w:r w:rsidR="00107590" w:rsidRPr="00F54D11">
        <w:rPr>
          <w:rFonts w:asciiTheme="majorEastAsia" w:eastAsiaTheme="majorEastAsia" w:hAnsiTheme="majorEastAsia" w:hint="eastAsia"/>
          <w:sz w:val="36"/>
          <w:szCs w:val="36"/>
        </w:rPr>
        <w:t>農政</w:t>
      </w:r>
      <w:r w:rsidR="009B1E16">
        <w:rPr>
          <w:rFonts w:asciiTheme="majorEastAsia" w:eastAsiaTheme="majorEastAsia" w:hAnsiTheme="majorEastAsia" w:hint="eastAsia"/>
          <w:sz w:val="36"/>
          <w:szCs w:val="36"/>
        </w:rPr>
        <w:t>検討部会（第</w:t>
      </w:r>
      <w:r w:rsidR="00A70CA8">
        <w:rPr>
          <w:rFonts w:asciiTheme="majorEastAsia" w:eastAsiaTheme="majorEastAsia" w:hAnsiTheme="majorEastAsia" w:hint="eastAsia"/>
          <w:sz w:val="36"/>
          <w:szCs w:val="36"/>
        </w:rPr>
        <w:t>２</w:t>
      </w:r>
      <w:r w:rsidR="009B1E16">
        <w:rPr>
          <w:rFonts w:asciiTheme="majorEastAsia" w:eastAsiaTheme="majorEastAsia" w:hAnsiTheme="majorEastAsia" w:hint="eastAsia"/>
          <w:sz w:val="36"/>
          <w:szCs w:val="36"/>
        </w:rPr>
        <w:t>回）</w:t>
      </w:r>
      <w:r w:rsidR="000E5055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631EB5" w:rsidRPr="00631EB5">
        <w:rPr>
          <w:rFonts w:ascii="ＭＳ ゴシック" w:eastAsia="ＭＳ ゴシック" w:hAnsi="ＭＳ ゴシック" w:hint="eastAsia"/>
          <w:sz w:val="36"/>
          <w:szCs w:val="36"/>
        </w:rPr>
        <w:t>次第</w:t>
      </w:r>
    </w:p>
    <w:p w:rsidR="00123746" w:rsidRDefault="00123746" w:rsidP="00123746">
      <w:pPr>
        <w:ind w:right="1440"/>
        <w:rPr>
          <w:rFonts w:ascii="ＭＳ ゴシック" w:eastAsia="ＭＳ ゴシック" w:hAnsi="ＭＳ ゴシック"/>
          <w:sz w:val="22"/>
        </w:rPr>
      </w:pPr>
    </w:p>
    <w:p w:rsidR="009C3DD6" w:rsidRPr="009B1E16" w:rsidRDefault="009C3DD6" w:rsidP="00123746">
      <w:pPr>
        <w:ind w:right="1440"/>
        <w:rPr>
          <w:rFonts w:ascii="ＭＳ ゴシック" w:eastAsia="ＭＳ ゴシック" w:hAnsi="ＭＳ ゴシック"/>
          <w:sz w:val="22"/>
        </w:rPr>
      </w:pPr>
    </w:p>
    <w:p w:rsidR="00123746" w:rsidRDefault="00123746" w:rsidP="00123746">
      <w:pPr>
        <w:ind w:right="26"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と　き：令和</w:t>
      </w:r>
      <w:r w:rsidR="009B1E16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70CA8">
        <w:rPr>
          <w:rFonts w:asciiTheme="majorEastAsia" w:eastAsiaTheme="majorEastAsia" w:hAnsiTheme="majorEastAsia" w:hint="eastAsia"/>
          <w:sz w:val="24"/>
          <w:szCs w:val="24"/>
        </w:rPr>
        <w:t>８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70CA8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A44831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107590" w:rsidRPr="00F54D11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9B1E16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107590" w:rsidRPr="00F54D11"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１０時～１２時</w:t>
      </w:r>
    </w:p>
    <w:p w:rsidR="00A44831" w:rsidRPr="00F54D11" w:rsidRDefault="00107590" w:rsidP="009B1E16">
      <w:pPr>
        <w:ind w:right="26"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F54D11">
        <w:rPr>
          <w:rFonts w:asciiTheme="majorEastAsia" w:eastAsiaTheme="majorEastAsia" w:hAnsiTheme="majorEastAsia" w:hint="eastAsia"/>
          <w:sz w:val="24"/>
          <w:szCs w:val="24"/>
        </w:rPr>
        <w:t>ところ：</w:t>
      </w:r>
      <w:r w:rsidR="00A70CA8">
        <w:rPr>
          <w:rFonts w:asciiTheme="majorEastAsia" w:eastAsiaTheme="majorEastAsia" w:hAnsiTheme="majorEastAsia" w:hint="eastAsia"/>
          <w:sz w:val="24"/>
          <w:szCs w:val="24"/>
        </w:rPr>
        <w:t>大阪府咲洲庁舎４１階共用会議室８</w:t>
      </w:r>
    </w:p>
    <w:p w:rsidR="0016511F" w:rsidRPr="00123746" w:rsidRDefault="0016511F" w:rsidP="00123746">
      <w:pPr>
        <w:rPr>
          <w:rFonts w:ascii="ＭＳ ゴシック" w:eastAsia="ＭＳ ゴシック" w:hAnsi="ＭＳ ゴシック"/>
          <w:sz w:val="24"/>
          <w:szCs w:val="24"/>
        </w:rPr>
      </w:pPr>
    </w:p>
    <w:p w:rsidR="00913875" w:rsidRDefault="00913875" w:rsidP="00913875">
      <w:pPr>
        <w:rPr>
          <w:rFonts w:ascii="ＭＳ ゴシック" w:eastAsia="ＭＳ ゴシック" w:hAnsi="ＭＳ ゴシック"/>
          <w:sz w:val="28"/>
          <w:szCs w:val="28"/>
        </w:rPr>
      </w:pPr>
    </w:p>
    <w:p w:rsidR="00176CC0" w:rsidRPr="00176CC0" w:rsidRDefault="00176CC0" w:rsidP="00913875">
      <w:pPr>
        <w:rPr>
          <w:rFonts w:ascii="ＭＳ ゴシック" w:eastAsia="ＭＳ ゴシック" w:hAnsi="ＭＳ ゴシック"/>
          <w:sz w:val="26"/>
          <w:szCs w:val="26"/>
        </w:rPr>
      </w:pPr>
      <w:r w:rsidRPr="00176CC0">
        <w:rPr>
          <w:rFonts w:ascii="ＭＳ ゴシック" w:eastAsia="ＭＳ ゴシック" w:hAnsi="ＭＳ ゴシック" w:hint="eastAsia"/>
          <w:sz w:val="26"/>
          <w:szCs w:val="26"/>
        </w:rPr>
        <w:t>１）第１回新たなおおさか農政検討部会</w:t>
      </w:r>
      <w:r w:rsidR="0059656E">
        <w:rPr>
          <w:rFonts w:ascii="ＭＳ ゴシック" w:eastAsia="ＭＳ ゴシック" w:hAnsi="ＭＳ ゴシック" w:hint="eastAsia"/>
          <w:sz w:val="26"/>
          <w:szCs w:val="26"/>
        </w:rPr>
        <w:t>における主な</w:t>
      </w:r>
      <w:r w:rsidRPr="00176CC0">
        <w:rPr>
          <w:rFonts w:ascii="ＭＳ ゴシック" w:eastAsia="ＭＳ ゴシック" w:hAnsi="ＭＳ ゴシック" w:hint="eastAsia"/>
          <w:sz w:val="26"/>
          <w:szCs w:val="26"/>
        </w:rPr>
        <w:t>ご意見と対応について</w:t>
      </w:r>
    </w:p>
    <w:p w:rsidR="00176CC0" w:rsidRPr="0059656E" w:rsidRDefault="00176CC0" w:rsidP="00913875">
      <w:pPr>
        <w:rPr>
          <w:rFonts w:ascii="ＭＳ ゴシック" w:eastAsia="ＭＳ ゴシック" w:hAnsi="ＭＳ ゴシック"/>
          <w:sz w:val="26"/>
          <w:szCs w:val="26"/>
        </w:rPr>
      </w:pPr>
    </w:p>
    <w:p w:rsidR="00913875" w:rsidRDefault="00176CC0" w:rsidP="0093295F">
      <w:pPr>
        <w:widowControl/>
        <w:adjustRightInd w:val="0"/>
        <w:snapToGrid w:val="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="00334E33">
        <w:rPr>
          <w:rFonts w:ascii="ＭＳ ゴシック" w:eastAsia="ＭＳ ゴシック" w:hAnsi="ＭＳ ゴシック" w:hint="eastAsia"/>
          <w:sz w:val="26"/>
          <w:szCs w:val="26"/>
        </w:rPr>
        <w:t>）</w:t>
      </w:r>
      <w:r>
        <w:rPr>
          <w:rFonts w:ascii="ＭＳ ゴシック" w:eastAsia="ＭＳ ゴシック" w:hAnsi="ＭＳ ゴシック" w:hint="eastAsia"/>
          <w:sz w:val="26"/>
          <w:szCs w:val="26"/>
        </w:rPr>
        <w:t>新たな農政の</w:t>
      </w:r>
      <w:r w:rsidR="007E60D8">
        <w:rPr>
          <w:rFonts w:ascii="ＭＳ ゴシック" w:eastAsia="ＭＳ ゴシック" w:hAnsi="ＭＳ ゴシック" w:hint="eastAsia"/>
          <w:sz w:val="26"/>
          <w:szCs w:val="26"/>
        </w:rPr>
        <w:t>視点</w:t>
      </w:r>
      <w:r w:rsidR="00A70CA8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1B29B1" w:rsidRPr="001B29B1" w:rsidRDefault="001B29B1" w:rsidP="001B29B1">
      <w:pPr>
        <w:ind w:left="1100" w:hangingChars="500" w:hanging="1100"/>
        <w:rPr>
          <w:rFonts w:ascii="ＭＳ ゴシック" w:eastAsia="ＭＳ ゴシック" w:hAnsi="ＭＳ ゴシック"/>
          <w:sz w:val="26"/>
          <w:szCs w:val="26"/>
        </w:rPr>
      </w:pPr>
      <w:r w:rsidRPr="001B29B1"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A3CA8B" wp14:editId="2A9E2671">
                <wp:simplePos x="0" y="0"/>
                <wp:positionH relativeFrom="column">
                  <wp:posOffset>361315</wp:posOffset>
                </wp:positionH>
                <wp:positionV relativeFrom="paragraph">
                  <wp:posOffset>5080</wp:posOffset>
                </wp:positionV>
                <wp:extent cx="5438775" cy="4667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667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740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.45pt;margin-top:.4pt;width:428.2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" strokecolor="windowText"/>
            </w:pict>
          </mc:Fallback>
        </mc:AlternateContent>
      </w:r>
      <w:r w:rsidRPr="001B29B1">
        <w:rPr>
          <w:rFonts w:ascii="ＭＳ ゴシック" w:eastAsia="ＭＳ ゴシック" w:hAnsi="ＭＳ ゴシック" w:hint="eastAsia"/>
          <w:sz w:val="26"/>
          <w:szCs w:val="26"/>
        </w:rPr>
        <w:t xml:space="preserve">　　　ゲストスピーカーからの情報提供</w:t>
      </w:r>
      <w:r w:rsidR="0059656E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1B29B1">
        <w:rPr>
          <w:rFonts w:ascii="ＭＳ ゴシック" w:eastAsia="ＭＳ ゴシック" w:hAnsi="ＭＳ ゴシック" w:hint="eastAsia"/>
          <w:sz w:val="26"/>
          <w:szCs w:val="26"/>
        </w:rPr>
        <w:t>「オンライン農産物物流について」</w:t>
      </w:r>
    </w:p>
    <w:p w:rsidR="001B29B1" w:rsidRPr="001B29B1" w:rsidRDefault="009E35C2" w:rsidP="002C220D">
      <w:pPr>
        <w:ind w:firstLineChars="400" w:firstLine="1040"/>
        <w:rPr>
          <w:rFonts w:ascii="ＭＳ ゴシック" w:eastAsia="ＭＳ ゴシック" w:hAnsi="ＭＳ ゴシック"/>
          <w:sz w:val="26"/>
          <w:szCs w:val="26"/>
        </w:rPr>
      </w:pPr>
      <w:r w:rsidRPr="001B29B1">
        <w:rPr>
          <w:rFonts w:ascii="ＭＳ ゴシック" w:eastAsia="ＭＳ ゴシック" w:hAnsi="ＭＳ ゴシック" w:hint="eastAsia"/>
          <w:sz w:val="26"/>
          <w:szCs w:val="26"/>
        </w:rPr>
        <w:t>株式会社</w:t>
      </w:r>
      <w:r w:rsidR="001B29B1" w:rsidRPr="001B29B1">
        <w:rPr>
          <w:rFonts w:ascii="ＭＳ ゴシック" w:eastAsia="ＭＳ ゴシック" w:hAnsi="ＭＳ ゴシック" w:hint="eastAsia"/>
          <w:sz w:val="26"/>
          <w:szCs w:val="26"/>
        </w:rPr>
        <w:t xml:space="preserve">ビビットガーデン　</w:t>
      </w:r>
      <w:r w:rsidRPr="001B29B1">
        <w:rPr>
          <w:rFonts w:ascii="ＭＳ ゴシック" w:eastAsia="ＭＳ ゴシック" w:hAnsi="ＭＳ ゴシック"/>
          <w:sz w:val="26"/>
          <w:szCs w:val="26"/>
        </w:rPr>
        <w:t>シニアマネージャー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1B29B1" w:rsidRPr="001B29B1">
        <w:rPr>
          <w:rFonts w:ascii="ＭＳ ゴシック" w:eastAsia="ＭＳ ゴシック" w:hAnsi="ＭＳ ゴシック"/>
          <w:sz w:val="26"/>
          <w:szCs w:val="26"/>
        </w:rPr>
        <w:t>酒井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勇輔</w:t>
      </w:r>
      <w:r w:rsidR="001B29B1" w:rsidRPr="001B29B1">
        <w:rPr>
          <w:rFonts w:ascii="ＭＳ ゴシック" w:eastAsia="ＭＳ ゴシック" w:hAnsi="ＭＳ ゴシック"/>
          <w:sz w:val="26"/>
          <w:szCs w:val="26"/>
        </w:rPr>
        <w:t>様</w:t>
      </w:r>
    </w:p>
    <w:p w:rsidR="001B29B1" w:rsidRPr="0093295F" w:rsidRDefault="001B29B1" w:rsidP="0093295F">
      <w:pPr>
        <w:widowControl/>
        <w:adjustRightInd w:val="0"/>
        <w:snapToGrid w:val="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p w:rsidR="00913875" w:rsidRPr="00BB5E4B" w:rsidRDefault="001C5E59" w:rsidP="00913875">
      <w:pPr>
        <w:widowControl/>
        <w:adjustRightInd w:val="0"/>
        <w:snapToGrid w:val="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34E33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7E60D8">
        <w:rPr>
          <w:rFonts w:ascii="ＭＳ ゴシック" w:eastAsia="ＭＳ ゴシック" w:hAnsi="ＭＳ ゴシック" w:hint="eastAsia"/>
          <w:sz w:val="26"/>
          <w:szCs w:val="26"/>
        </w:rPr>
        <w:t>３つの視点と将来のすがた</w:t>
      </w:r>
      <w:r w:rsidR="00E6310D">
        <w:rPr>
          <w:rFonts w:ascii="ＭＳ ゴシック" w:eastAsia="ＭＳ ゴシック" w:hAnsi="ＭＳ ゴシック" w:hint="eastAsia"/>
          <w:sz w:val="26"/>
          <w:szCs w:val="26"/>
        </w:rPr>
        <w:t>の取りまとめ</w:t>
      </w:r>
      <w:r w:rsidR="00E2389A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9F5023" w:rsidRPr="001C5E59" w:rsidRDefault="009F5023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081594" w:rsidRDefault="006A5AB1" w:rsidP="00D851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〔配付資料〕</w:t>
      </w:r>
      <w:r w:rsidR="00D851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E10A3" w:rsidRPr="00883D18" w:rsidRDefault="00AE10A3" w:rsidP="00AE10A3">
      <w:pPr>
        <w:rPr>
          <w:rFonts w:asciiTheme="majorEastAsia" w:eastAsiaTheme="majorEastAsia" w:hAnsiTheme="majorEastAsia"/>
          <w:sz w:val="22"/>
          <w:szCs w:val="24"/>
        </w:rPr>
      </w:pPr>
    </w:p>
    <w:p w:rsidR="009B1E16" w:rsidRDefault="009B1E1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・次第</w:t>
      </w:r>
    </w:p>
    <w:p w:rsidR="009B1E16" w:rsidRDefault="009B1E1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・委員名簿</w:t>
      </w:r>
    </w:p>
    <w:p w:rsidR="009B1E16" w:rsidRDefault="009B1E1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・配席図</w:t>
      </w:r>
    </w:p>
    <w:p w:rsidR="00A70CA8" w:rsidRDefault="000E5055" w:rsidP="000E5055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・資料１……第１回新たなおおさか</w:t>
      </w:r>
      <w:r w:rsidR="00A70CA8">
        <w:rPr>
          <w:rFonts w:asciiTheme="majorEastAsia" w:eastAsiaTheme="majorEastAsia" w:hAnsiTheme="majorEastAsia" w:hint="eastAsia"/>
          <w:sz w:val="22"/>
          <w:szCs w:val="24"/>
        </w:rPr>
        <w:t>農政検討部会における</w:t>
      </w:r>
      <w:r w:rsidR="00901002" w:rsidRPr="00901002">
        <w:rPr>
          <w:rFonts w:asciiTheme="majorEastAsia" w:eastAsiaTheme="majorEastAsia" w:hAnsiTheme="majorEastAsia" w:hint="eastAsia"/>
          <w:sz w:val="22"/>
          <w:szCs w:val="24"/>
        </w:rPr>
        <w:t>ご意見と対応</w:t>
      </w:r>
    </w:p>
    <w:p w:rsidR="0076246D" w:rsidRPr="0076246D" w:rsidRDefault="0076246D" w:rsidP="0076246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76246D">
        <w:rPr>
          <w:rFonts w:asciiTheme="majorEastAsia" w:eastAsiaTheme="majorEastAsia" w:hAnsiTheme="majorEastAsia" w:hint="eastAsia"/>
          <w:sz w:val="22"/>
          <w:szCs w:val="24"/>
        </w:rPr>
        <w:t>・資料２……視点２【環境貢献】について</w:t>
      </w:r>
      <w:r w:rsidRPr="0076246D">
        <w:rPr>
          <w:rFonts w:asciiTheme="majorEastAsia" w:eastAsiaTheme="majorEastAsia" w:hAnsiTheme="majorEastAsia"/>
          <w:sz w:val="22"/>
          <w:szCs w:val="24"/>
        </w:rPr>
        <w:t xml:space="preserve"> </w:t>
      </w:r>
    </w:p>
    <w:p w:rsidR="0076246D" w:rsidRPr="0076246D" w:rsidRDefault="0076246D" w:rsidP="0076246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76246D">
        <w:rPr>
          <w:rFonts w:asciiTheme="majorEastAsia" w:eastAsiaTheme="majorEastAsia" w:hAnsiTheme="majorEastAsia"/>
          <w:sz w:val="22"/>
          <w:szCs w:val="24"/>
        </w:rPr>
        <w:t xml:space="preserve"> 　　　　　 ２－１ 地産地消の徹底によるフードマイレージ削減 </w:t>
      </w:r>
    </w:p>
    <w:p w:rsidR="0076246D" w:rsidRPr="0076246D" w:rsidRDefault="0076246D" w:rsidP="0076246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76246D">
        <w:rPr>
          <w:rFonts w:asciiTheme="majorEastAsia" w:eastAsiaTheme="majorEastAsia" w:hAnsiTheme="majorEastAsia"/>
          <w:sz w:val="22"/>
          <w:szCs w:val="24"/>
        </w:rPr>
        <w:t xml:space="preserve">  　　　　　２－２ 脱炭素社会に貢献する農業生産 </w:t>
      </w:r>
    </w:p>
    <w:p w:rsidR="0076246D" w:rsidRPr="0076246D" w:rsidRDefault="0076246D" w:rsidP="0076246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76246D">
        <w:rPr>
          <w:rFonts w:asciiTheme="majorEastAsia" w:eastAsiaTheme="majorEastAsia" w:hAnsiTheme="majorEastAsia"/>
          <w:sz w:val="22"/>
          <w:szCs w:val="24"/>
        </w:rPr>
        <w:t xml:space="preserve">  　　　　　２－３ 都市部の農的空間の拡大 </w:t>
      </w:r>
    </w:p>
    <w:p w:rsidR="0076246D" w:rsidRPr="0076246D" w:rsidRDefault="0076246D" w:rsidP="0076246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76246D">
        <w:rPr>
          <w:rFonts w:asciiTheme="majorEastAsia" w:eastAsiaTheme="majorEastAsia" w:hAnsiTheme="majorEastAsia" w:hint="eastAsia"/>
          <w:sz w:val="22"/>
          <w:szCs w:val="24"/>
        </w:rPr>
        <w:t>・資料３……視点３【価値創造】について</w:t>
      </w:r>
      <w:r w:rsidRPr="0076246D">
        <w:rPr>
          <w:rFonts w:asciiTheme="majorEastAsia" w:eastAsiaTheme="majorEastAsia" w:hAnsiTheme="majorEastAsia"/>
          <w:sz w:val="22"/>
          <w:szCs w:val="24"/>
        </w:rPr>
        <w:t xml:space="preserve"> </w:t>
      </w:r>
    </w:p>
    <w:p w:rsidR="0076246D" w:rsidRPr="0076246D" w:rsidRDefault="0076246D" w:rsidP="0076246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76246D">
        <w:rPr>
          <w:rFonts w:asciiTheme="majorEastAsia" w:eastAsiaTheme="majorEastAsia" w:hAnsiTheme="majorEastAsia"/>
          <w:sz w:val="22"/>
          <w:szCs w:val="24"/>
        </w:rPr>
        <w:t xml:space="preserve">  　　　　　３－１ 機能性や食味など大阪産(もん)の魅力向上 </w:t>
      </w:r>
    </w:p>
    <w:p w:rsidR="0076246D" w:rsidRPr="0076246D" w:rsidRDefault="0076246D" w:rsidP="0076246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76246D">
        <w:rPr>
          <w:rFonts w:asciiTheme="majorEastAsia" w:eastAsiaTheme="majorEastAsia" w:hAnsiTheme="majorEastAsia"/>
          <w:sz w:val="22"/>
          <w:szCs w:val="24"/>
        </w:rPr>
        <w:t xml:space="preserve">  　　　　　３－２ 農が溶け込んだライフスタイルの創造 </w:t>
      </w:r>
    </w:p>
    <w:p w:rsidR="0076246D" w:rsidRPr="0076246D" w:rsidRDefault="0076246D" w:rsidP="0076246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76246D">
        <w:rPr>
          <w:rFonts w:asciiTheme="majorEastAsia" w:eastAsiaTheme="majorEastAsia" w:hAnsiTheme="majorEastAsia"/>
          <w:sz w:val="22"/>
          <w:szCs w:val="24"/>
        </w:rPr>
        <w:t xml:space="preserve">  　　　　　３－３ 多様なつながりによる新たなライフスタイル形成 </w:t>
      </w:r>
    </w:p>
    <w:p w:rsidR="0076246D" w:rsidRDefault="0076246D" w:rsidP="0076246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76246D">
        <w:rPr>
          <w:rFonts w:asciiTheme="majorEastAsia" w:eastAsiaTheme="majorEastAsia" w:hAnsiTheme="majorEastAsia" w:hint="eastAsia"/>
          <w:sz w:val="22"/>
          <w:szCs w:val="24"/>
        </w:rPr>
        <w:t>・資料４……３つの視点と将来のすがた（</w:t>
      </w:r>
      <w:r w:rsidRPr="0076246D">
        <w:rPr>
          <w:rFonts w:asciiTheme="majorEastAsia" w:eastAsiaTheme="majorEastAsia" w:hAnsiTheme="majorEastAsia"/>
          <w:sz w:val="22"/>
          <w:szCs w:val="24"/>
        </w:rPr>
        <w:t xml:space="preserve">Ver.2）について </w:t>
      </w:r>
    </w:p>
    <w:p w:rsidR="0076246D" w:rsidRDefault="0076246D" w:rsidP="0076246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</w:p>
    <w:p w:rsidR="006243B3" w:rsidRPr="00776C6E" w:rsidRDefault="006243B3" w:rsidP="0076246D">
      <w:pPr>
        <w:ind w:firstLineChars="300" w:firstLine="6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06DF7" wp14:editId="3FC75A19">
                <wp:simplePos x="0" y="0"/>
                <wp:positionH relativeFrom="column">
                  <wp:posOffset>275590</wp:posOffset>
                </wp:positionH>
                <wp:positionV relativeFrom="paragraph">
                  <wp:posOffset>34290</wp:posOffset>
                </wp:positionV>
                <wp:extent cx="5257800" cy="6477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477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133" id="大かっこ 1" o:spid="_x0000_s1026" type="#_x0000_t185" style="position:absolute;left:0;text-align:left;margin-left:21.7pt;margin-top:2.7pt;width:41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" strokecolor="windowTex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  <w:szCs w:val="24"/>
        </w:rPr>
        <w:t>参考</w:t>
      </w:r>
      <w:r w:rsidRPr="00883D18">
        <w:rPr>
          <w:rFonts w:asciiTheme="majorEastAsia" w:eastAsiaTheme="majorEastAsia" w:hAnsiTheme="majorEastAsia" w:hint="eastAsia"/>
          <w:sz w:val="22"/>
          <w:szCs w:val="24"/>
        </w:rPr>
        <w:t>資料</w:t>
      </w:r>
      <w:r>
        <w:rPr>
          <w:rFonts w:asciiTheme="majorEastAsia" w:eastAsiaTheme="majorEastAsia" w:hAnsiTheme="majorEastAsia" w:hint="eastAsia"/>
          <w:sz w:val="22"/>
          <w:szCs w:val="24"/>
        </w:rPr>
        <w:t>……大阪農業の現状について</w:t>
      </w:r>
    </w:p>
    <w:p w:rsidR="006243B3" w:rsidRDefault="006243B3" w:rsidP="006243B3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</w:t>
      </w:r>
      <w:r w:rsidRPr="00776C6E">
        <w:rPr>
          <w:rFonts w:asciiTheme="majorEastAsia" w:eastAsiaTheme="majorEastAsia" w:hAnsiTheme="majorEastAsia" w:hint="eastAsia"/>
          <w:sz w:val="22"/>
          <w:szCs w:val="24"/>
        </w:rPr>
        <w:t>新型コロナウイルス感染症による影響（個別データ）</w:t>
      </w:r>
    </w:p>
    <w:p w:rsidR="006243B3" w:rsidRPr="006E3D68" w:rsidRDefault="006243B3" w:rsidP="006243B3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</w:t>
      </w:r>
      <w:r w:rsidRPr="00776C6E">
        <w:rPr>
          <w:rFonts w:asciiTheme="majorEastAsia" w:eastAsiaTheme="majorEastAsia" w:hAnsiTheme="majorEastAsia" w:hint="eastAsia"/>
          <w:sz w:val="22"/>
          <w:szCs w:val="24"/>
        </w:rPr>
        <w:t>ポストおおさか農政アクションプラン検討に係るヒアリング概要</w:t>
      </w:r>
    </w:p>
    <w:p w:rsidR="00123746" w:rsidRPr="006243B3" w:rsidRDefault="0012374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</w:p>
    <w:sectPr w:rsidR="00123746" w:rsidRPr="006243B3" w:rsidSect="00775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1106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DA" w:rsidRDefault="008955DA" w:rsidP="00631EB5">
      <w:r>
        <w:separator/>
      </w:r>
    </w:p>
  </w:endnote>
  <w:endnote w:type="continuationSeparator" w:id="0">
    <w:p w:rsidR="008955DA" w:rsidRDefault="008955DA" w:rsidP="0063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48" w:rsidRDefault="007442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48" w:rsidRDefault="007442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48" w:rsidRDefault="007442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DA" w:rsidRDefault="008955DA" w:rsidP="00631EB5">
      <w:r>
        <w:separator/>
      </w:r>
    </w:p>
  </w:footnote>
  <w:footnote w:type="continuationSeparator" w:id="0">
    <w:p w:rsidR="008955DA" w:rsidRDefault="008955DA" w:rsidP="0063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48" w:rsidRDefault="007442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48" w:rsidRDefault="007442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48" w:rsidRDefault="007442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3A26"/>
    <w:multiLevelType w:val="hybridMultilevel"/>
    <w:tmpl w:val="1BA60E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DE"/>
    <w:rsid w:val="00010224"/>
    <w:rsid w:val="00034325"/>
    <w:rsid w:val="00044E78"/>
    <w:rsid w:val="00064CA5"/>
    <w:rsid w:val="00070C14"/>
    <w:rsid w:val="00081594"/>
    <w:rsid w:val="000B40FF"/>
    <w:rsid w:val="000B4DFD"/>
    <w:rsid w:val="000C182C"/>
    <w:rsid w:val="000E5055"/>
    <w:rsid w:val="000E50D1"/>
    <w:rsid w:val="000F5BB0"/>
    <w:rsid w:val="00107590"/>
    <w:rsid w:val="00120F62"/>
    <w:rsid w:val="001229BA"/>
    <w:rsid w:val="00123746"/>
    <w:rsid w:val="00160926"/>
    <w:rsid w:val="00163604"/>
    <w:rsid w:val="0016511F"/>
    <w:rsid w:val="00176CC0"/>
    <w:rsid w:val="00194472"/>
    <w:rsid w:val="001B29B1"/>
    <w:rsid w:val="001B58E0"/>
    <w:rsid w:val="001B734C"/>
    <w:rsid w:val="001C5E59"/>
    <w:rsid w:val="001E0495"/>
    <w:rsid w:val="001F42A7"/>
    <w:rsid w:val="0022685D"/>
    <w:rsid w:val="002A73C8"/>
    <w:rsid w:val="002B0D44"/>
    <w:rsid w:val="002C220D"/>
    <w:rsid w:val="002F3DEC"/>
    <w:rsid w:val="003169C9"/>
    <w:rsid w:val="00334E33"/>
    <w:rsid w:val="0034372B"/>
    <w:rsid w:val="00397FAB"/>
    <w:rsid w:val="003B3388"/>
    <w:rsid w:val="003B4F49"/>
    <w:rsid w:val="003C6AFC"/>
    <w:rsid w:val="003D244F"/>
    <w:rsid w:val="003F2A7D"/>
    <w:rsid w:val="004517D2"/>
    <w:rsid w:val="004672C0"/>
    <w:rsid w:val="004A7D41"/>
    <w:rsid w:val="004C20D4"/>
    <w:rsid w:val="004F5412"/>
    <w:rsid w:val="00511794"/>
    <w:rsid w:val="0052157E"/>
    <w:rsid w:val="00540919"/>
    <w:rsid w:val="00541AB6"/>
    <w:rsid w:val="00546988"/>
    <w:rsid w:val="00554162"/>
    <w:rsid w:val="00595160"/>
    <w:rsid w:val="0059656E"/>
    <w:rsid w:val="005A0548"/>
    <w:rsid w:val="005A3468"/>
    <w:rsid w:val="005D579D"/>
    <w:rsid w:val="005F0CFD"/>
    <w:rsid w:val="00604ECD"/>
    <w:rsid w:val="006128B3"/>
    <w:rsid w:val="006243B3"/>
    <w:rsid w:val="00631EB5"/>
    <w:rsid w:val="00657024"/>
    <w:rsid w:val="00663F6D"/>
    <w:rsid w:val="006A5AB1"/>
    <w:rsid w:val="006A6804"/>
    <w:rsid w:val="006A7B03"/>
    <w:rsid w:val="006C4F37"/>
    <w:rsid w:val="006D4AF8"/>
    <w:rsid w:val="006E75CF"/>
    <w:rsid w:val="007318B3"/>
    <w:rsid w:val="00744248"/>
    <w:rsid w:val="00752D77"/>
    <w:rsid w:val="007617CE"/>
    <w:rsid w:val="0076246D"/>
    <w:rsid w:val="00775137"/>
    <w:rsid w:val="007752E5"/>
    <w:rsid w:val="007839A2"/>
    <w:rsid w:val="007A078F"/>
    <w:rsid w:val="007A30D4"/>
    <w:rsid w:val="007A5D43"/>
    <w:rsid w:val="007B3BD6"/>
    <w:rsid w:val="007E60D8"/>
    <w:rsid w:val="007F0F74"/>
    <w:rsid w:val="007F32FC"/>
    <w:rsid w:val="0083031F"/>
    <w:rsid w:val="008379DC"/>
    <w:rsid w:val="00856E0E"/>
    <w:rsid w:val="008611DE"/>
    <w:rsid w:val="00883D18"/>
    <w:rsid w:val="008955DA"/>
    <w:rsid w:val="008B6F72"/>
    <w:rsid w:val="00900DFC"/>
    <w:rsid w:val="00901002"/>
    <w:rsid w:val="00905ECA"/>
    <w:rsid w:val="00913875"/>
    <w:rsid w:val="0093295F"/>
    <w:rsid w:val="009815CC"/>
    <w:rsid w:val="009B1E16"/>
    <w:rsid w:val="009C3DD6"/>
    <w:rsid w:val="009D5473"/>
    <w:rsid w:val="009E35C2"/>
    <w:rsid w:val="009E609C"/>
    <w:rsid w:val="009F5023"/>
    <w:rsid w:val="009F5768"/>
    <w:rsid w:val="00A00184"/>
    <w:rsid w:val="00A438A7"/>
    <w:rsid w:val="00A44831"/>
    <w:rsid w:val="00A563BE"/>
    <w:rsid w:val="00A70CA8"/>
    <w:rsid w:val="00A71183"/>
    <w:rsid w:val="00AA4D6B"/>
    <w:rsid w:val="00AD777D"/>
    <w:rsid w:val="00AE10A3"/>
    <w:rsid w:val="00AF3D47"/>
    <w:rsid w:val="00AF3FEB"/>
    <w:rsid w:val="00AF6C6E"/>
    <w:rsid w:val="00B05D5F"/>
    <w:rsid w:val="00B14A4A"/>
    <w:rsid w:val="00B14B7B"/>
    <w:rsid w:val="00BB5E4B"/>
    <w:rsid w:val="00BC5215"/>
    <w:rsid w:val="00BE3D59"/>
    <w:rsid w:val="00BE500D"/>
    <w:rsid w:val="00BF19F1"/>
    <w:rsid w:val="00BF767F"/>
    <w:rsid w:val="00C14E6D"/>
    <w:rsid w:val="00C5659C"/>
    <w:rsid w:val="00C65300"/>
    <w:rsid w:val="00C7467C"/>
    <w:rsid w:val="00C80990"/>
    <w:rsid w:val="00CA7722"/>
    <w:rsid w:val="00CE5373"/>
    <w:rsid w:val="00D0125D"/>
    <w:rsid w:val="00D2042E"/>
    <w:rsid w:val="00D35A10"/>
    <w:rsid w:val="00D8510D"/>
    <w:rsid w:val="00DC772E"/>
    <w:rsid w:val="00DD195D"/>
    <w:rsid w:val="00DD4B49"/>
    <w:rsid w:val="00DE2E62"/>
    <w:rsid w:val="00E2389A"/>
    <w:rsid w:val="00E6310D"/>
    <w:rsid w:val="00E82EBB"/>
    <w:rsid w:val="00E8453C"/>
    <w:rsid w:val="00EB3F4A"/>
    <w:rsid w:val="00ED15D0"/>
    <w:rsid w:val="00F30395"/>
    <w:rsid w:val="00F86F99"/>
    <w:rsid w:val="00F879C0"/>
    <w:rsid w:val="00FD5B6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1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EB5"/>
  </w:style>
  <w:style w:type="paragraph" w:styleId="a6">
    <w:name w:val="footer"/>
    <w:basedOn w:val="a"/>
    <w:link w:val="a7"/>
    <w:uiPriority w:val="99"/>
    <w:unhideWhenUsed/>
    <w:rsid w:val="00631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EB5"/>
  </w:style>
  <w:style w:type="paragraph" w:styleId="a8">
    <w:name w:val="Balloon Text"/>
    <w:basedOn w:val="a"/>
    <w:link w:val="a9"/>
    <w:uiPriority w:val="99"/>
    <w:semiHidden/>
    <w:unhideWhenUsed/>
    <w:rsid w:val="000F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B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E0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2021-09-09T01:26:00Z</dcterms:created>
  <dcterms:modified xsi:type="dcterms:W3CDTF">2021-09-09T01:26:00Z</dcterms:modified>
</cp:coreProperties>
</file>