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72A5" w:rsidRDefault="00527538" w:rsidP="00527538">
      <w:pPr>
        <w:jc w:val="center"/>
        <w:rPr>
          <w:rFonts w:ascii="ＭＳ 明朝" w:eastAsia="ＭＳ 明朝" w:hAnsi="ＭＳ 明朝"/>
          <w:sz w:val="22"/>
        </w:rPr>
      </w:pPr>
      <w:r w:rsidRPr="006E3F3C">
        <w:rPr>
          <w:rFonts w:ascii="ＭＳ 明朝" w:eastAsia="ＭＳ 明朝" w:hAnsi="ＭＳ 明朝" w:hint="eastAsia"/>
        </w:rPr>
        <w:t>第３回</w:t>
      </w:r>
      <w:r>
        <w:rPr>
          <w:rFonts w:ascii="ＭＳ 明朝" w:eastAsia="ＭＳ 明朝" w:hAnsi="ＭＳ 明朝" w:hint="eastAsia"/>
          <w:sz w:val="22"/>
        </w:rPr>
        <w:t>新たなおおさか農政検討</w:t>
      </w:r>
      <w:r w:rsidRPr="00185296">
        <w:rPr>
          <w:rFonts w:ascii="ＭＳ 明朝" w:eastAsia="ＭＳ 明朝" w:hAnsi="ＭＳ 明朝" w:hint="eastAsia"/>
          <w:sz w:val="22"/>
        </w:rPr>
        <w:t>部会　議事概要</w:t>
      </w:r>
    </w:p>
    <w:p w:rsidR="00527538" w:rsidRDefault="00527538" w:rsidP="00527538">
      <w:pPr>
        <w:rPr>
          <w:rFonts w:ascii="ＭＳ 明朝" w:eastAsia="ＭＳ 明朝" w:hAnsi="ＭＳ 明朝"/>
          <w:sz w:val="22"/>
        </w:rPr>
      </w:pPr>
    </w:p>
    <w:p w:rsidR="00527538" w:rsidRPr="00185296" w:rsidRDefault="00527538" w:rsidP="00527538">
      <w:pPr>
        <w:rPr>
          <w:rFonts w:ascii="ＭＳ 明朝" w:eastAsia="ＭＳ 明朝" w:hAnsi="ＭＳ 明朝"/>
          <w:sz w:val="22"/>
        </w:rPr>
      </w:pPr>
      <w:r>
        <w:rPr>
          <w:rFonts w:ascii="ＭＳ 明朝" w:eastAsia="ＭＳ 明朝" w:hAnsi="ＭＳ 明朝" w:hint="eastAsia"/>
          <w:sz w:val="22"/>
        </w:rPr>
        <w:t>日　　時　　令和３年１１月１７日（水）１３：３０～１５：３</w:t>
      </w:r>
      <w:r w:rsidRPr="00185296">
        <w:rPr>
          <w:rFonts w:ascii="ＭＳ 明朝" w:eastAsia="ＭＳ 明朝" w:hAnsi="ＭＳ 明朝" w:hint="eastAsia"/>
          <w:sz w:val="22"/>
        </w:rPr>
        <w:t>０</w:t>
      </w:r>
    </w:p>
    <w:p w:rsidR="00527538" w:rsidRPr="00185296" w:rsidRDefault="00527538" w:rsidP="00527538">
      <w:pPr>
        <w:rPr>
          <w:rFonts w:ascii="ＭＳ 明朝" w:eastAsia="ＭＳ 明朝" w:hAnsi="ＭＳ 明朝"/>
          <w:sz w:val="22"/>
        </w:rPr>
      </w:pPr>
      <w:r w:rsidRPr="00185296">
        <w:rPr>
          <w:rFonts w:ascii="ＭＳ 明朝" w:eastAsia="ＭＳ 明朝" w:hAnsi="ＭＳ 明朝" w:hint="eastAsia"/>
          <w:sz w:val="22"/>
        </w:rPr>
        <w:t xml:space="preserve">場　　所　　</w:t>
      </w:r>
      <w:r>
        <w:rPr>
          <w:rFonts w:ascii="ＭＳ 明朝" w:eastAsia="ＭＳ 明朝" w:hAnsi="ＭＳ 明朝" w:hint="eastAsia"/>
          <w:sz w:val="22"/>
        </w:rPr>
        <w:t>咲州庁舎４１階　共用会議室７</w:t>
      </w:r>
    </w:p>
    <w:p w:rsidR="005B4BD5" w:rsidRDefault="00527538" w:rsidP="005B4BD5">
      <w:pPr>
        <w:ind w:left="1320" w:hangingChars="600" w:hanging="1320"/>
        <w:rPr>
          <w:rFonts w:ascii="ＭＳ 明朝" w:eastAsia="ＭＳ 明朝" w:hAnsi="ＭＳ 明朝"/>
          <w:sz w:val="22"/>
        </w:rPr>
      </w:pPr>
      <w:r>
        <w:rPr>
          <w:rFonts w:ascii="ＭＳ 明朝" w:eastAsia="ＭＳ 明朝" w:hAnsi="ＭＳ 明朝" w:hint="eastAsia"/>
          <w:sz w:val="22"/>
        </w:rPr>
        <w:t xml:space="preserve">出席委員　　</w:t>
      </w:r>
      <w:r w:rsidRPr="00527538">
        <w:rPr>
          <w:rFonts w:ascii="ＭＳ 明朝" w:eastAsia="ＭＳ 明朝" w:hAnsi="ＭＳ 明朝" w:hint="eastAsia"/>
        </w:rPr>
        <w:t>増田部会長、藤田委員、中筋委員、髙井委員、西辻委員、山口沙弥佳委員、山口力委員</w:t>
      </w:r>
    </w:p>
    <w:p w:rsidR="005B4BD5" w:rsidRDefault="005B4BD5" w:rsidP="005B4BD5">
      <w:pPr>
        <w:ind w:left="1320" w:hangingChars="600" w:hanging="1320"/>
        <w:rPr>
          <w:rFonts w:ascii="ＭＳ 明朝" w:eastAsia="ＭＳ 明朝" w:hAnsi="ＭＳ 明朝"/>
          <w:sz w:val="22"/>
        </w:rPr>
      </w:pPr>
    </w:p>
    <w:p w:rsidR="005B4BD5" w:rsidRDefault="005B4BD5" w:rsidP="005B4BD5">
      <w:pPr>
        <w:ind w:left="1320" w:hangingChars="600" w:hanging="1320"/>
        <w:rPr>
          <w:rFonts w:ascii="ＭＳ 明朝" w:eastAsia="ＭＳ 明朝" w:hAnsi="ＭＳ 明朝"/>
          <w:sz w:val="22"/>
        </w:rPr>
      </w:pPr>
      <w:r>
        <w:rPr>
          <w:rFonts w:ascii="ＭＳ 明朝" w:eastAsia="ＭＳ 明朝" w:hAnsi="ＭＳ 明朝" w:hint="eastAsia"/>
          <w:sz w:val="22"/>
        </w:rPr>
        <w:t>内容</w:t>
      </w:r>
    </w:p>
    <w:p w:rsidR="005B4BD5" w:rsidRDefault="00EC0B29" w:rsidP="005B4BD5">
      <w:pPr>
        <w:ind w:left="1320" w:hangingChars="600" w:hanging="1320"/>
        <w:rPr>
          <w:rFonts w:ascii="ＭＳ 明朝" w:eastAsia="ＭＳ 明朝" w:hAnsi="ＭＳ 明朝"/>
          <w:sz w:val="22"/>
        </w:rPr>
      </w:pPr>
      <w:r>
        <w:rPr>
          <w:rFonts w:ascii="ＭＳ 明朝" w:eastAsia="ＭＳ 明朝" w:hAnsi="ＭＳ 明朝" w:hint="eastAsia"/>
          <w:sz w:val="22"/>
        </w:rPr>
        <w:t>１　事務局説明</w:t>
      </w:r>
    </w:p>
    <w:p w:rsidR="00D1489D" w:rsidRDefault="0074733C" w:rsidP="00EC0B29">
      <w:pPr>
        <w:pStyle w:val="a7"/>
        <w:numPr>
          <w:ilvl w:val="0"/>
          <w:numId w:val="3"/>
        </w:numPr>
        <w:ind w:leftChars="0"/>
        <w:rPr>
          <w:rFonts w:ascii="ＭＳ 明朝" w:eastAsia="ＭＳ 明朝" w:hAnsi="ＭＳ 明朝"/>
          <w:sz w:val="22"/>
        </w:rPr>
      </w:pPr>
      <w:r>
        <w:rPr>
          <w:rFonts w:ascii="ＭＳ 明朝" w:eastAsia="ＭＳ 明朝" w:hAnsi="ＭＳ 明朝" w:hint="eastAsia"/>
          <w:sz w:val="22"/>
        </w:rPr>
        <w:t>第１・２回部会での主なご意見</w:t>
      </w:r>
    </w:p>
    <w:p w:rsidR="00EC0B29" w:rsidRPr="00EC0B29" w:rsidRDefault="008E1CC3" w:rsidP="00EC0B29">
      <w:pPr>
        <w:pStyle w:val="a7"/>
        <w:numPr>
          <w:ilvl w:val="0"/>
          <w:numId w:val="3"/>
        </w:numPr>
        <w:ind w:leftChars="0"/>
        <w:rPr>
          <w:rFonts w:ascii="ＭＳ 明朝" w:eastAsia="ＭＳ 明朝" w:hAnsi="ＭＳ 明朝"/>
          <w:sz w:val="22"/>
        </w:rPr>
      </w:pPr>
      <w:r>
        <w:rPr>
          <w:rFonts w:ascii="ＭＳ 明朝" w:eastAsia="ＭＳ 明朝" w:hAnsi="ＭＳ 明朝" w:hint="eastAsia"/>
          <w:sz w:val="22"/>
        </w:rPr>
        <w:t>次期おおさか</w:t>
      </w:r>
      <w:r w:rsidR="00EC0B29" w:rsidRPr="00EC0B29">
        <w:rPr>
          <w:rFonts w:ascii="ＭＳ 明朝" w:eastAsia="ＭＳ 明朝" w:hAnsi="ＭＳ 明朝" w:hint="eastAsia"/>
          <w:sz w:val="22"/>
        </w:rPr>
        <w:t>農政アクションプラン</w:t>
      </w:r>
      <w:r>
        <w:rPr>
          <w:rFonts w:ascii="ＭＳ 明朝" w:eastAsia="ＭＳ 明朝" w:hAnsi="ＭＳ 明朝" w:hint="eastAsia"/>
          <w:sz w:val="22"/>
        </w:rPr>
        <w:t>（仮称）</w:t>
      </w:r>
      <w:r w:rsidR="00EC0B29" w:rsidRPr="00EC0B29">
        <w:rPr>
          <w:rFonts w:ascii="ＭＳ 明朝" w:eastAsia="ＭＳ 明朝" w:hAnsi="ＭＳ 明朝" w:hint="eastAsia"/>
          <w:sz w:val="22"/>
        </w:rPr>
        <w:t>骨子</w:t>
      </w:r>
    </w:p>
    <w:p w:rsidR="00EC0B29" w:rsidRPr="00EC0B29" w:rsidRDefault="00EC0B29" w:rsidP="00EC0B29">
      <w:pPr>
        <w:rPr>
          <w:rFonts w:ascii="ＭＳ 明朝" w:eastAsia="ＭＳ 明朝" w:hAnsi="ＭＳ 明朝"/>
          <w:sz w:val="22"/>
        </w:rPr>
      </w:pPr>
    </w:p>
    <w:p w:rsidR="005B4BD5" w:rsidRDefault="00EC0B29" w:rsidP="005B4BD5">
      <w:pPr>
        <w:ind w:left="1320" w:hangingChars="600" w:hanging="1320"/>
        <w:rPr>
          <w:rFonts w:ascii="ＭＳ 明朝" w:eastAsia="ＭＳ 明朝" w:hAnsi="ＭＳ 明朝"/>
          <w:sz w:val="22"/>
        </w:rPr>
      </w:pPr>
      <w:r>
        <w:rPr>
          <w:rFonts w:ascii="ＭＳ 明朝" w:eastAsia="ＭＳ 明朝" w:hAnsi="ＭＳ 明朝" w:hint="eastAsia"/>
          <w:sz w:val="22"/>
        </w:rPr>
        <w:t xml:space="preserve">２　</w:t>
      </w:r>
      <w:r w:rsidR="005B4BD5">
        <w:rPr>
          <w:rFonts w:ascii="ＭＳ 明朝" w:eastAsia="ＭＳ 明朝" w:hAnsi="ＭＳ 明朝" w:hint="eastAsia"/>
          <w:sz w:val="22"/>
        </w:rPr>
        <w:t>委員の主なご意見</w:t>
      </w:r>
    </w:p>
    <w:p w:rsidR="00EC0B29" w:rsidRDefault="00EC0B29" w:rsidP="00EC0B29">
      <w:pPr>
        <w:pStyle w:val="a7"/>
        <w:numPr>
          <w:ilvl w:val="0"/>
          <w:numId w:val="3"/>
        </w:numPr>
        <w:ind w:leftChars="0"/>
        <w:rPr>
          <w:rFonts w:ascii="ＭＳ 明朝" w:eastAsia="ＭＳ 明朝" w:hAnsi="ＭＳ 明朝"/>
          <w:b/>
          <w:sz w:val="22"/>
        </w:rPr>
      </w:pPr>
      <w:r w:rsidRPr="00EC0B29">
        <w:rPr>
          <w:rFonts w:ascii="ＭＳ 明朝" w:eastAsia="ＭＳ 明朝" w:hAnsi="ＭＳ 明朝" w:hint="eastAsia"/>
          <w:b/>
          <w:sz w:val="22"/>
        </w:rPr>
        <w:t>骨子</w:t>
      </w:r>
      <w:r w:rsidR="000220DB">
        <w:rPr>
          <w:rFonts w:ascii="ＭＳ 明朝" w:eastAsia="ＭＳ 明朝" w:hAnsi="ＭＳ 明朝" w:hint="eastAsia"/>
          <w:b/>
          <w:sz w:val="22"/>
        </w:rPr>
        <w:t>（</w:t>
      </w:r>
      <w:r w:rsidR="00116CE1">
        <w:rPr>
          <w:rFonts w:ascii="ＭＳ 明朝" w:eastAsia="ＭＳ 明朝" w:hAnsi="ＭＳ 明朝" w:hint="eastAsia"/>
          <w:b/>
          <w:sz w:val="22"/>
        </w:rPr>
        <w:t>これまでの取組みとこれからの方向性</w:t>
      </w:r>
      <w:r w:rsidR="000220DB">
        <w:rPr>
          <w:rFonts w:ascii="ＭＳ 明朝" w:eastAsia="ＭＳ 明朝" w:hAnsi="ＭＳ 明朝" w:hint="eastAsia"/>
          <w:b/>
          <w:sz w:val="22"/>
        </w:rPr>
        <w:t>）</w:t>
      </w:r>
      <w:r w:rsidR="007B1922">
        <w:rPr>
          <w:rFonts w:ascii="ＭＳ 明朝" w:eastAsia="ＭＳ 明朝" w:hAnsi="ＭＳ 明朝" w:hint="eastAsia"/>
          <w:b/>
          <w:sz w:val="22"/>
        </w:rPr>
        <w:t>について</w:t>
      </w:r>
    </w:p>
    <w:p w:rsidR="00607CF9" w:rsidRPr="00405F4D" w:rsidRDefault="00E20D7A" w:rsidP="0036557B">
      <w:pPr>
        <w:ind w:leftChars="172" w:left="566" w:hangingChars="93" w:hanging="205"/>
        <w:rPr>
          <w:rFonts w:ascii="ＭＳ 明朝" w:eastAsia="ＭＳ 明朝" w:hAnsi="ＭＳ 明朝"/>
          <w:sz w:val="22"/>
        </w:rPr>
      </w:pPr>
      <w:r w:rsidRPr="00405F4D">
        <w:rPr>
          <w:rFonts w:ascii="ＭＳ 明朝" w:eastAsia="ＭＳ 明朝" w:hAnsi="ＭＳ 明朝" w:hint="eastAsia"/>
          <w:sz w:val="22"/>
        </w:rPr>
        <w:t>〇</w:t>
      </w:r>
      <w:r w:rsidR="00D1489D" w:rsidRPr="00BC78C6">
        <w:rPr>
          <w:rFonts w:ascii="ＭＳ 明朝" w:eastAsia="ＭＳ 明朝" w:hAnsi="ＭＳ 明朝" w:hint="eastAsia"/>
          <w:sz w:val="22"/>
        </w:rPr>
        <w:t>新規就農者</w:t>
      </w:r>
      <w:r w:rsidR="00405F4D" w:rsidRPr="00BC78C6">
        <w:rPr>
          <w:rFonts w:ascii="ＭＳ 明朝" w:eastAsia="ＭＳ 明朝" w:hAnsi="ＭＳ 明朝" w:hint="eastAsia"/>
          <w:sz w:val="22"/>
        </w:rPr>
        <w:t>の販売額を比較する際</w:t>
      </w:r>
      <w:r w:rsidR="00D1489D" w:rsidRPr="00BC78C6">
        <w:rPr>
          <w:rFonts w:ascii="ＭＳ 明朝" w:eastAsia="ＭＳ 明朝" w:hAnsi="ＭＳ 明朝" w:hint="eastAsia"/>
          <w:sz w:val="22"/>
        </w:rPr>
        <w:t>は、</w:t>
      </w:r>
      <w:r w:rsidR="00D1489D" w:rsidRPr="00405F4D">
        <w:rPr>
          <w:rFonts w:ascii="ＭＳ 明朝" w:eastAsia="ＭＳ 明朝" w:hAnsi="ＭＳ 明朝" w:hint="eastAsia"/>
          <w:sz w:val="22"/>
        </w:rPr>
        <w:t>品目により反収が異なるため、品目別で</w:t>
      </w:r>
      <w:r w:rsidR="00405F4D">
        <w:rPr>
          <w:rFonts w:ascii="ＭＳ 明朝" w:eastAsia="ＭＳ 明朝" w:hAnsi="ＭＳ 明朝" w:hint="eastAsia"/>
          <w:sz w:val="22"/>
        </w:rPr>
        <w:t>比較する</w:t>
      </w:r>
      <w:r w:rsidR="00D1489D" w:rsidRPr="00405F4D">
        <w:rPr>
          <w:rFonts w:ascii="ＭＳ 明朝" w:eastAsia="ＭＳ 明朝" w:hAnsi="ＭＳ 明朝" w:hint="eastAsia"/>
          <w:sz w:val="22"/>
        </w:rPr>
        <w:t>ことも必要</w:t>
      </w:r>
      <w:r w:rsidR="00405F4D">
        <w:rPr>
          <w:rFonts w:ascii="ＭＳ 明朝" w:eastAsia="ＭＳ 明朝" w:hAnsi="ＭＳ 明朝" w:hint="eastAsia"/>
          <w:sz w:val="22"/>
        </w:rPr>
        <w:t>。</w:t>
      </w:r>
    </w:p>
    <w:p w:rsidR="00D1489D" w:rsidRDefault="00D1489D" w:rsidP="0036557B">
      <w:pPr>
        <w:ind w:leftChars="172" w:left="566" w:hangingChars="93" w:hanging="205"/>
        <w:rPr>
          <w:rFonts w:ascii="ＭＳ 明朝" w:eastAsia="ＭＳ 明朝" w:hAnsi="ＭＳ 明朝"/>
          <w:sz w:val="22"/>
        </w:rPr>
      </w:pPr>
      <w:r>
        <w:rPr>
          <w:rFonts w:ascii="ＭＳ 明朝" w:eastAsia="ＭＳ 明朝" w:hAnsi="ＭＳ 明朝" w:hint="eastAsia"/>
          <w:sz w:val="22"/>
        </w:rPr>
        <w:t>〇地産地消について、JAと</w:t>
      </w:r>
      <w:r w:rsidR="007B1922">
        <w:rPr>
          <w:rFonts w:ascii="ＭＳ 明朝" w:eastAsia="ＭＳ 明朝" w:hAnsi="ＭＳ 明朝" w:hint="eastAsia"/>
          <w:sz w:val="22"/>
        </w:rPr>
        <w:t>府の施策の</w:t>
      </w:r>
      <w:r>
        <w:rPr>
          <w:rFonts w:ascii="ＭＳ 明朝" w:eastAsia="ＭＳ 明朝" w:hAnsi="ＭＳ 明朝" w:hint="eastAsia"/>
          <w:sz w:val="22"/>
        </w:rPr>
        <w:t>連携</w:t>
      </w:r>
      <w:r w:rsidR="007B1922">
        <w:rPr>
          <w:rFonts w:ascii="ＭＳ 明朝" w:eastAsia="ＭＳ 明朝" w:hAnsi="ＭＳ 明朝" w:hint="eastAsia"/>
          <w:sz w:val="22"/>
        </w:rPr>
        <w:t>が</w:t>
      </w:r>
      <w:r>
        <w:rPr>
          <w:rFonts w:ascii="ＭＳ 明朝" w:eastAsia="ＭＳ 明朝" w:hAnsi="ＭＳ 明朝" w:hint="eastAsia"/>
          <w:sz w:val="22"/>
        </w:rPr>
        <w:t>重要</w:t>
      </w:r>
      <w:r w:rsidR="007B1922">
        <w:rPr>
          <w:rFonts w:ascii="ＭＳ 明朝" w:eastAsia="ＭＳ 明朝" w:hAnsi="ＭＳ 明朝" w:hint="eastAsia"/>
          <w:sz w:val="22"/>
        </w:rPr>
        <w:t>ではないか。</w:t>
      </w:r>
    </w:p>
    <w:p w:rsidR="00D1489D" w:rsidRDefault="009B1141" w:rsidP="0036557B">
      <w:pPr>
        <w:ind w:leftChars="172" w:left="566" w:hangingChars="93" w:hanging="205"/>
        <w:rPr>
          <w:rFonts w:ascii="ＭＳ 明朝" w:eastAsia="ＭＳ 明朝" w:hAnsi="ＭＳ 明朝"/>
          <w:sz w:val="22"/>
        </w:rPr>
      </w:pPr>
      <w:r>
        <w:rPr>
          <w:rFonts w:ascii="ＭＳ 明朝" w:eastAsia="ＭＳ 明朝" w:hAnsi="ＭＳ 明朝" w:hint="eastAsia"/>
          <w:sz w:val="22"/>
        </w:rPr>
        <w:t>〇担い手</w:t>
      </w:r>
      <w:r w:rsidR="00365CA3" w:rsidRPr="000D35FA">
        <w:rPr>
          <w:rFonts w:ascii="ＭＳ 明朝" w:eastAsia="ＭＳ 明朝" w:hAnsi="ＭＳ 明朝" w:hint="eastAsia"/>
          <w:sz w:val="22"/>
        </w:rPr>
        <w:t>は</w:t>
      </w:r>
      <w:r>
        <w:rPr>
          <w:rFonts w:ascii="ＭＳ 明朝" w:eastAsia="ＭＳ 明朝" w:hAnsi="ＭＳ 明朝" w:hint="eastAsia"/>
          <w:sz w:val="22"/>
        </w:rPr>
        <w:t>どの層を具体的に指しているのか。骨子では新規就農者＝担い手に見える。地域全体で農業に携わる人</w:t>
      </w:r>
      <w:r w:rsidR="00FA66F7">
        <w:rPr>
          <w:rFonts w:ascii="ＭＳ 明朝" w:eastAsia="ＭＳ 明朝" w:hAnsi="ＭＳ 明朝" w:hint="eastAsia"/>
          <w:sz w:val="22"/>
        </w:rPr>
        <w:t>や企業等</w:t>
      </w:r>
      <w:r>
        <w:rPr>
          <w:rFonts w:ascii="ＭＳ 明朝" w:eastAsia="ＭＳ 明朝" w:hAnsi="ＭＳ 明朝" w:hint="eastAsia"/>
          <w:sz w:val="22"/>
        </w:rPr>
        <w:t>をすべて担い手と考えていく必要があるのでは</w:t>
      </w:r>
      <w:r w:rsidR="007B1922">
        <w:rPr>
          <w:rFonts w:ascii="ＭＳ 明朝" w:eastAsia="ＭＳ 明朝" w:hAnsi="ＭＳ 明朝" w:hint="eastAsia"/>
          <w:sz w:val="22"/>
        </w:rPr>
        <w:t>。</w:t>
      </w:r>
    </w:p>
    <w:p w:rsidR="00116CE1" w:rsidRDefault="00116CE1" w:rsidP="00BC26E2">
      <w:pPr>
        <w:ind w:left="565" w:hangingChars="257" w:hanging="565"/>
        <w:rPr>
          <w:rFonts w:ascii="ＭＳ 明朝" w:eastAsia="ＭＳ 明朝" w:hAnsi="ＭＳ 明朝"/>
          <w:sz w:val="22"/>
        </w:rPr>
      </w:pPr>
    </w:p>
    <w:p w:rsidR="00116CE1" w:rsidRPr="00116CE1" w:rsidRDefault="00116CE1" w:rsidP="00116CE1">
      <w:pPr>
        <w:pStyle w:val="a7"/>
        <w:numPr>
          <w:ilvl w:val="0"/>
          <w:numId w:val="3"/>
        </w:numPr>
        <w:ind w:leftChars="0"/>
        <w:rPr>
          <w:rFonts w:ascii="ＭＳ 明朝" w:eastAsia="ＭＳ 明朝" w:hAnsi="ＭＳ 明朝"/>
          <w:b/>
          <w:sz w:val="22"/>
        </w:rPr>
      </w:pPr>
      <w:r w:rsidRPr="00EC0B29">
        <w:rPr>
          <w:rFonts w:ascii="ＭＳ 明朝" w:eastAsia="ＭＳ 明朝" w:hAnsi="ＭＳ 明朝" w:hint="eastAsia"/>
          <w:b/>
          <w:sz w:val="22"/>
        </w:rPr>
        <w:t>骨子</w:t>
      </w:r>
      <w:r>
        <w:rPr>
          <w:rFonts w:ascii="ＭＳ 明朝" w:eastAsia="ＭＳ 明朝" w:hAnsi="ＭＳ 明朝" w:hint="eastAsia"/>
          <w:b/>
          <w:sz w:val="22"/>
        </w:rPr>
        <w:t>（めざす将来像と実現に向けた視点）</w:t>
      </w:r>
      <w:r w:rsidR="007B1922">
        <w:rPr>
          <w:rFonts w:ascii="ＭＳ 明朝" w:eastAsia="ＭＳ 明朝" w:hAnsi="ＭＳ 明朝" w:hint="eastAsia"/>
          <w:b/>
          <w:sz w:val="22"/>
        </w:rPr>
        <w:t>について</w:t>
      </w:r>
    </w:p>
    <w:p w:rsidR="00116CE1" w:rsidRPr="00D10369" w:rsidRDefault="00116CE1" w:rsidP="00D10369">
      <w:pPr>
        <w:ind w:leftChars="202" w:left="651" w:hanging="227"/>
        <w:rPr>
          <w:rFonts w:ascii="ＭＳ 明朝" w:eastAsia="ＭＳ 明朝" w:hAnsi="ＭＳ 明朝"/>
          <w:sz w:val="22"/>
        </w:rPr>
      </w:pPr>
      <w:r w:rsidRPr="00D10369">
        <w:rPr>
          <w:rFonts w:ascii="ＭＳ 明朝" w:eastAsia="ＭＳ 明朝" w:hAnsi="ＭＳ 明朝" w:hint="eastAsia"/>
          <w:sz w:val="22"/>
        </w:rPr>
        <w:t>〇都市農業の大きな意義として、消費者が近くにいる</w:t>
      </w:r>
      <w:r w:rsidR="00FA66F7" w:rsidRPr="00D10369">
        <w:rPr>
          <w:rFonts w:ascii="ＭＳ 明朝" w:eastAsia="ＭＳ 明朝" w:hAnsi="ＭＳ 明朝" w:hint="eastAsia"/>
          <w:sz w:val="22"/>
        </w:rPr>
        <w:t>ことや</w:t>
      </w:r>
      <w:r w:rsidRPr="00D10369">
        <w:rPr>
          <w:rFonts w:ascii="ＭＳ 明朝" w:eastAsia="ＭＳ 明朝" w:hAnsi="ＭＳ 明朝" w:hint="eastAsia"/>
          <w:sz w:val="22"/>
        </w:rPr>
        <w:t>自然環境に対する希求度が非常に高</w:t>
      </w:r>
      <w:r w:rsidR="00FA66F7" w:rsidRPr="00D10369">
        <w:rPr>
          <w:rFonts w:ascii="ＭＳ 明朝" w:eastAsia="ＭＳ 明朝" w:hAnsi="ＭＳ 明朝" w:hint="eastAsia"/>
          <w:sz w:val="22"/>
        </w:rPr>
        <w:t>いことから、</w:t>
      </w:r>
      <w:r w:rsidRPr="00D10369">
        <w:rPr>
          <w:rFonts w:ascii="ＭＳ 明朝" w:eastAsia="ＭＳ 明朝" w:hAnsi="ＭＳ 明朝" w:hint="eastAsia"/>
          <w:sz w:val="22"/>
        </w:rPr>
        <w:t>農の多面的機能に求められるものが多いといった</w:t>
      </w:r>
      <w:r w:rsidR="00FA66F7" w:rsidRPr="00D10369">
        <w:rPr>
          <w:rFonts w:ascii="ＭＳ 明朝" w:eastAsia="ＭＳ 明朝" w:hAnsi="ＭＳ 明朝" w:hint="eastAsia"/>
          <w:sz w:val="22"/>
        </w:rPr>
        <w:t>ことが考えられ</w:t>
      </w:r>
      <w:r w:rsidRPr="00D10369">
        <w:rPr>
          <w:rFonts w:ascii="ＭＳ 明朝" w:eastAsia="ＭＳ 明朝" w:hAnsi="ＭＳ 明朝" w:hint="eastAsia"/>
          <w:sz w:val="22"/>
        </w:rPr>
        <w:t>、都市だからこそ有利</w:t>
      </w:r>
      <w:r w:rsidR="00166448" w:rsidRPr="00D10369">
        <w:rPr>
          <w:rFonts w:ascii="ＭＳ 明朝" w:eastAsia="ＭＳ 明朝" w:hAnsi="ＭＳ 明朝" w:hint="eastAsia"/>
          <w:sz w:val="22"/>
        </w:rPr>
        <w:t>、あるいは求められる</w:t>
      </w:r>
      <w:r w:rsidRPr="00D10369">
        <w:rPr>
          <w:rFonts w:ascii="ＭＳ 明朝" w:eastAsia="ＭＳ 明朝" w:hAnsi="ＭＳ 明朝" w:hint="eastAsia"/>
          <w:sz w:val="22"/>
        </w:rPr>
        <w:t>「農」という表現</w:t>
      </w:r>
      <w:r w:rsidR="00E74F20" w:rsidRPr="00D10369">
        <w:rPr>
          <w:rFonts w:ascii="ＭＳ 明朝" w:eastAsia="ＭＳ 明朝" w:hAnsi="ＭＳ 明朝" w:hint="eastAsia"/>
          <w:sz w:val="22"/>
        </w:rPr>
        <w:t>にしてはどうか</w:t>
      </w:r>
      <w:r w:rsidR="007B1922" w:rsidRPr="00D10369">
        <w:rPr>
          <w:rFonts w:ascii="ＭＳ 明朝" w:eastAsia="ＭＳ 明朝" w:hAnsi="ＭＳ 明朝" w:hint="eastAsia"/>
          <w:sz w:val="22"/>
        </w:rPr>
        <w:t>。</w:t>
      </w:r>
    </w:p>
    <w:p w:rsidR="00116CE1" w:rsidRPr="00116CE1" w:rsidRDefault="00116CE1" w:rsidP="00BC26E2">
      <w:pPr>
        <w:ind w:left="565" w:hangingChars="257" w:hanging="565"/>
        <w:rPr>
          <w:rFonts w:ascii="ＭＳ 明朝" w:eastAsia="ＭＳ 明朝" w:hAnsi="ＭＳ 明朝"/>
          <w:sz w:val="22"/>
        </w:rPr>
      </w:pPr>
    </w:p>
    <w:p w:rsidR="00116CE1" w:rsidRPr="00116CE1" w:rsidRDefault="00116CE1" w:rsidP="00116CE1">
      <w:pPr>
        <w:pStyle w:val="a7"/>
        <w:numPr>
          <w:ilvl w:val="0"/>
          <w:numId w:val="3"/>
        </w:numPr>
        <w:ind w:leftChars="0"/>
        <w:rPr>
          <w:rFonts w:ascii="ＭＳ 明朝" w:eastAsia="ＭＳ 明朝" w:hAnsi="ＭＳ 明朝"/>
          <w:b/>
          <w:sz w:val="22"/>
        </w:rPr>
      </w:pPr>
      <w:r w:rsidRPr="00EC0B29">
        <w:rPr>
          <w:rFonts w:ascii="ＭＳ 明朝" w:eastAsia="ＭＳ 明朝" w:hAnsi="ＭＳ 明朝" w:hint="eastAsia"/>
          <w:b/>
          <w:sz w:val="22"/>
        </w:rPr>
        <w:t>骨子</w:t>
      </w:r>
      <w:r>
        <w:rPr>
          <w:rFonts w:ascii="ＭＳ 明朝" w:eastAsia="ＭＳ 明朝" w:hAnsi="ＭＳ 明朝" w:hint="eastAsia"/>
          <w:b/>
          <w:sz w:val="22"/>
        </w:rPr>
        <w:t>（取組みの方向性と施策）</w:t>
      </w:r>
      <w:r w:rsidR="00245B17" w:rsidRPr="00EC0B29">
        <w:rPr>
          <w:rFonts w:ascii="ＭＳ 明朝" w:eastAsia="ＭＳ 明朝" w:hAnsi="ＭＳ 明朝" w:hint="eastAsia"/>
          <w:b/>
          <w:sz w:val="22"/>
        </w:rPr>
        <w:t>について</w:t>
      </w:r>
    </w:p>
    <w:p w:rsidR="00EC0B29" w:rsidRDefault="00EC0B29" w:rsidP="00D10369">
      <w:pPr>
        <w:ind w:leftChars="202" w:left="651" w:hanging="227"/>
        <w:rPr>
          <w:rFonts w:ascii="ＭＳ 明朝" w:eastAsia="ＭＳ 明朝" w:hAnsi="ＭＳ 明朝"/>
          <w:sz w:val="22"/>
        </w:rPr>
      </w:pPr>
      <w:r>
        <w:rPr>
          <w:rFonts w:ascii="ＭＳ 明朝" w:eastAsia="ＭＳ 明朝" w:hAnsi="ＭＳ 明朝" w:hint="eastAsia"/>
          <w:sz w:val="22"/>
        </w:rPr>
        <w:t>〇</w:t>
      </w:r>
      <w:r w:rsidR="009B1141">
        <w:rPr>
          <w:rFonts w:ascii="ＭＳ 明朝" w:eastAsia="ＭＳ 明朝" w:hAnsi="ＭＳ 明朝" w:hint="eastAsia"/>
          <w:sz w:val="22"/>
        </w:rPr>
        <w:t>大阪の農産物のブランド価値</w:t>
      </w:r>
      <w:r w:rsidR="0021086F">
        <w:rPr>
          <w:rFonts w:ascii="ＭＳ 明朝" w:eastAsia="ＭＳ 明朝" w:hAnsi="ＭＳ 明朝" w:hint="eastAsia"/>
          <w:sz w:val="22"/>
        </w:rPr>
        <w:t>が</w:t>
      </w:r>
      <w:r w:rsidR="009B1141">
        <w:rPr>
          <w:rFonts w:ascii="ＭＳ 明朝" w:eastAsia="ＭＳ 明朝" w:hAnsi="ＭＳ 明朝" w:hint="eastAsia"/>
          <w:sz w:val="22"/>
        </w:rPr>
        <w:t>指標</w:t>
      </w:r>
      <w:r w:rsidR="006D6722">
        <w:rPr>
          <w:rFonts w:ascii="ＭＳ 明朝" w:eastAsia="ＭＳ 明朝" w:hAnsi="ＭＳ 明朝" w:hint="eastAsia"/>
          <w:sz w:val="22"/>
        </w:rPr>
        <w:t>の一つ</w:t>
      </w:r>
      <w:r w:rsidR="0021086F">
        <w:rPr>
          <w:rFonts w:ascii="ＭＳ 明朝" w:eastAsia="ＭＳ 明朝" w:hAnsi="ＭＳ 明朝" w:hint="eastAsia"/>
          <w:sz w:val="22"/>
        </w:rPr>
        <w:t>になると考えられる</w:t>
      </w:r>
      <w:r w:rsidR="00F53A79">
        <w:rPr>
          <w:rFonts w:ascii="ＭＳ 明朝" w:eastAsia="ＭＳ 明朝" w:hAnsi="ＭＳ 明朝" w:hint="eastAsia"/>
          <w:sz w:val="22"/>
        </w:rPr>
        <w:t>。従って</w:t>
      </w:r>
      <w:r w:rsidR="0021086F">
        <w:rPr>
          <w:rFonts w:ascii="ＭＳ 明朝" w:eastAsia="ＭＳ 明朝" w:hAnsi="ＭＳ 明朝" w:hint="eastAsia"/>
          <w:sz w:val="22"/>
        </w:rPr>
        <w:t>、</w:t>
      </w:r>
      <w:r w:rsidR="00116CE1">
        <w:rPr>
          <w:rFonts w:ascii="ＭＳ 明朝" w:eastAsia="ＭＳ 明朝" w:hAnsi="ＭＳ 明朝" w:hint="eastAsia"/>
          <w:sz w:val="22"/>
        </w:rPr>
        <w:t>「力強い大阪農業の実現」に向けた５年後の達成目標（</w:t>
      </w:r>
      <w:r w:rsidR="009B1141">
        <w:rPr>
          <w:rFonts w:ascii="ＭＳ 明朝" w:eastAsia="ＭＳ 明朝" w:hAnsi="ＭＳ 明朝" w:hint="eastAsia"/>
          <w:sz w:val="22"/>
        </w:rPr>
        <w:t>KGI</w:t>
      </w:r>
      <w:r w:rsidR="00116CE1">
        <w:rPr>
          <w:rFonts w:ascii="ＭＳ 明朝" w:eastAsia="ＭＳ 明朝" w:hAnsi="ＭＳ 明朝" w:hint="eastAsia"/>
          <w:sz w:val="22"/>
        </w:rPr>
        <w:t>）は</w:t>
      </w:r>
      <w:r w:rsidR="009B1141">
        <w:rPr>
          <w:rFonts w:ascii="ＭＳ 明朝" w:eastAsia="ＭＳ 明朝" w:hAnsi="ＭＳ 明朝" w:hint="eastAsia"/>
          <w:sz w:val="22"/>
        </w:rPr>
        <w:t>農業</w:t>
      </w:r>
      <w:r w:rsidR="004F3AEE">
        <w:rPr>
          <w:rFonts w:ascii="ＭＳ 明朝" w:eastAsia="ＭＳ 明朝" w:hAnsi="ＭＳ 明朝" w:hint="eastAsia"/>
          <w:sz w:val="22"/>
        </w:rPr>
        <w:t>産出</w:t>
      </w:r>
      <w:r w:rsidR="009B1141">
        <w:rPr>
          <w:rFonts w:ascii="ＭＳ 明朝" w:eastAsia="ＭＳ 明朝" w:hAnsi="ＭＳ 明朝" w:hint="eastAsia"/>
          <w:sz w:val="22"/>
        </w:rPr>
        <w:t>額ではなく、</w:t>
      </w:r>
      <w:r w:rsidR="0021086F">
        <w:rPr>
          <w:rFonts w:ascii="ＭＳ 明朝" w:eastAsia="ＭＳ 明朝" w:hAnsi="ＭＳ 明朝" w:hint="eastAsia"/>
          <w:sz w:val="22"/>
        </w:rPr>
        <w:t>ブランド価値を表すといった意味で、</w:t>
      </w:r>
      <w:r w:rsidR="009B1141">
        <w:rPr>
          <w:rFonts w:ascii="ＭＳ 明朝" w:eastAsia="ＭＳ 明朝" w:hAnsi="ＭＳ 明朝" w:hint="eastAsia"/>
          <w:sz w:val="22"/>
        </w:rPr>
        <w:t>農産物の物価を指標としてはどうか</w:t>
      </w:r>
      <w:r w:rsidR="004F3AEE">
        <w:rPr>
          <w:rFonts w:ascii="ＭＳ 明朝" w:eastAsia="ＭＳ 明朝" w:hAnsi="ＭＳ 明朝" w:hint="eastAsia"/>
          <w:sz w:val="22"/>
        </w:rPr>
        <w:t>。</w:t>
      </w:r>
    </w:p>
    <w:p w:rsidR="009B1141" w:rsidRPr="00E50B68" w:rsidRDefault="009B1141" w:rsidP="00D10369">
      <w:pPr>
        <w:ind w:leftChars="202" w:left="566" w:hanging="142"/>
        <w:rPr>
          <w:rFonts w:ascii="ＭＳ 明朝" w:eastAsia="ＭＳ 明朝" w:hAnsi="ＭＳ 明朝"/>
          <w:sz w:val="22"/>
        </w:rPr>
      </w:pPr>
      <w:r>
        <w:rPr>
          <w:rFonts w:ascii="ＭＳ 明朝" w:eastAsia="ＭＳ 明朝" w:hAnsi="ＭＳ 明朝" w:hint="eastAsia"/>
          <w:sz w:val="22"/>
        </w:rPr>
        <w:t>〇</w:t>
      </w:r>
      <w:r w:rsidR="00BC26E2">
        <w:rPr>
          <w:rFonts w:ascii="ＭＳ 明朝" w:eastAsia="ＭＳ 明朝" w:hAnsi="ＭＳ 明朝" w:hint="eastAsia"/>
          <w:sz w:val="22"/>
        </w:rPr>
        <w:t>農家の規模によって目標等を分けて考えていくことも、今後の取組みの方向性を検討する</w:t>
      </w:r>
      <w:r w:rsidR="006D1CBB" w:rsidRPr="000D35FA">
        <w:rPr>
          <w:rFonts w:ascii="ＭＳ 明朝" w:eastAsia="ＭＳ 明朝" w:hAnsi="ＭＳ 明朝" w:hint="eastAsia"/>
          <w:sz w:val="22"/>
        </w:rPr>
        <w:t>上</w:t>
      </w:r>
      <w:r w:rsidR="00BC26E2" w:rsidRPr="00E50B68">
        <w:rPr>
          <w:rFonts w:ascii="ＭＳ 明朝" w:eastAsia="ＭＳ 明朝" w:hAnsi="ＭＳ 明朝" w:hint="eastAsia"/>
          <w:sz w:val="22"/>
        </w:rPr>
        <w:t>では必要では</w:t>
      </w:r>
      <w:r w:rsidR="00A9387D">
        <w:rPr>
          <w:rFonts w:ascii="ＭＳ 明朝" w:eastAsia="ＭＳ 明朝" w:hAnsi="ＭＳ 明朝" w:hint="eastAsia"/>
          <w:sz w:val="22"/>
        </w:rPr>
        <w:t>。</w:t>
      </w:r>
    </w:p>
    <w:p w:rsidR="004F3AEE" w:rsidRPr="00E50B68" w:rsidRDefault="004F3AEE" w:rsidP="00232813">
      <w:pPr>
        <w:ind w:leftChars="202" w:left="566" w:hanging="142"/>
        <w:rPr>
          <w:rFonts w:ascii="ＭＳ 明朝" w:eastAsia="ＭＳ 明朝" w:hAnsi="ＭＳ 明朝"/>
          <w:sz w:val="22"/>
        </w:rPr>
      </w:pPr>
      <w:r w:rsidRPr="00171322">
        <w:rPr>
          <w:rFonts w:ascii="ＭＳ 明朝" w:eastAsia="ＭＳ 明朝" w:hAnsi="ＭＳ 明朝" w:hint="eastAsia"/>
          <w:sz w:val="22"/>
        </w:rPr>
        <w:t>〇</w:t>
      </w:r>
      <w:r w:rsidR="00FA183F">
        <w:rPr>
          <w:rFonts w:ascii="ＭＳ 明朝" w:eastAsia="ＭＳ 明朝" w:hAnsi="ＭＳ 明朝" w:hint="eastAsia"/>
          <w:sz w:val="22"/>
        </w:rPr>
        <w:t>大阪での</w:t>
      </w:r>
      <w:r w:rsidRPr="00E50B68">
        <w:rPr>
          <w:rFonts w:ascii="ＭＳ 明朝" w:eastAsia="ＭＳ 明朝" w:hAnsi="ＭＳ 明朝" w:hint="eastAsia"/>
          <w:sz w:val="22"/>
        </w:rPr>
        <w:t>既存農家</w:t>
      </w:r>
      <w:r w:rsidR="00245B17" w:rsidRPr="00E50B68">
        <w:rPr>
          <w:rFonts w:ascii="ＭＳ 明朝" w:eastAsia="ＭＳ 明朝" w:hAnsi="ＭＳ 明朝" w:hint="eastAsia"/>
          <w:sz w:val="22"/>
        </w:rPr>
        <w:t>でのスマート農業技術の導入について</w:t>
      </w:r>
      <w:r w:rsidRPr="00E50B68">
        <w:rPr>
          <w:rFonts w:ascii="ＭＳ 明朝" w:eastAsia="ＭＳ 明朝" w:hAnsi="ＭＳ 明朝" w:hint="eastAsia"/>
          <w:sz w:val="22"/>
        </w:rPr>
        <w:t>は、</w:t>
      </w:r>
      <w:r w:rsidR="005301BB">
        <w:rPr>
          <w:rFonts w:ascii="ＭＳ 明朝" w:eastAsia="ＭＳ 明朝" w:hAnsi="ＭＳ 明朝" w:hint="eastAsia"/>
          <w:sz w:val="22"/>
        </w:rPr>
        <w:t>細分化された、ある</w:t>
      </w:r>
      <w:r w:rsidR="006B0FC5">
        <w:rPr>
          <w:rFonts w:ascii="ＭＳ 明朝" w:eastAsia="ＭＳ 明朝" w:hAnsi="ＭＳ 明朝" w:hint="eastAsia"/>
          <w:sz w:val="22"/>
        </w:rPr>
        <w:t>い</w:t>
      </w:r>
      <w:bookmarkStart w:id="0" w:name="_GoBack"/>
      <w:bookmarkEnd w:id="0"/>
      <w:r w:rsidR="005301BB">
        <w:rPr>
          <w:rFonts w:ascii="ＭＳ 明朝" w:eastAsia="ＭＳ 明朝" w:hAnsi="ＭＳ 明朝" w:hint="eastAsia"/>
          <w:sz w:val="22"/>
        </w:rPr>
        <w:t>はモザイク状に立地する</w:t>
      </w:r>
      <w:r w:rsidRPr="00E50B68">
        <w:rPr>
          <w:rFonts w:ascii="ＭＳ 明朝" w:eastAsia="ＭＳ 明朝" w:hAnsi="ＭＳ 明朝" w:hint="eastAsia"/>
          <w:sz w:val="22"/>
        </w:rPr>
        <w:t>ほ場</w:t>
      </w:r>
      <w:r w:rsidR="005301BB">
        <w:rPr>
          <w:rFonts w:ascii="ＭＳ 明朝" w:eastAsia="ＭＳ 明朝" w:hAnsi="ＭＳ 明朝" w:hint="eastAsia"/>
          <w:sz w:val="22"/>
        </w:rPr>
        <w:t>が多いことから</w:t>
      </w:r>
      <w:r w:rsidRPr="000D35FA">
        <w:rPr>
          <w:rFonts w:ascii="ＭＳ 明朝" w:eastAsia="ＭＳ 明朝" w:hAnsi="ＭＳ 明朝" w:hint="eastAsia"/>
          <w:sz w:val="22"/>
        </w:rPr>
        <w:t>、</w:t>
      </w:r>
      <w:r w:rsidRPr="00E50B68">
        <w:rPr>
          <w:rFonts w:ascii="ＭＳ 明朝" w:eastAsia="ＭＳ 明朝" w:hAnsi="ＭＳ 明朝" w:hint="eastAsia"/>
          <w:sz w:val="22"/>
        </w:rPr>
        <w:t>一部をスマート化しても十分に活用しきれない</w:t>
      </w:r>
      <w:r w:rsidRPr="000D35FA">
        <w:rPr>
          <w:rFonts w:ascii="ＭＳ 明朝" w:eastAsia="ＭＳ 明朝" w:hAnsi="ＭＳ 明朝" w:hint="eastAsia"/>
          <w:sz w:val="22"/>
        </w:rPr>
        <w:t>場合があるので、</w:t>
      </w:r>
      <w:r w:rsidRPr="00E50B68">
        <w:rPr>
          <w:rFonts w:ascii="ＭＳ 明朝" w:eastAsia="ＭＳ 明朝" w:hAnsi="ＭＳ 明朝" w:hint="eastAsia"/>
          <w:sz w:val="22"/>
        </w:rPr>
        <w:t>作物ごとの指標を作るべきでは。そうすること</w:t>
      </w:r>
      <w:r w:rsidRPr="00E50B68">
        <w:rPr>
          <w:rFonts w:ascii="ＭＳ 明朝" w:eastAsia="ＭＳ 明朝" w:hAnsi="ＭＳ 明朝" w:hint="eastAsia"/>
          <w:sz w:val="22"/>
        </w:rPr>
        <w:lastRenderedPageBreak/>
        <w:t>で、導入したが活用がうまくできず損する、といったこともなくなるかと思う</w:t>
      </w:r>
      <w:r w:rsidR="00A9387D">
        <w:rPr>
          <w:rFonts w:ascii="ＭＳ 明朝" w:eastAsia="ＭＳ 明朝" w:hAnsi="ＭＳ 明朝" w:hint="eastAsia"/>
          <w:sz w:val="22"/>
        </w:rPr>
        <w:t>。</w:t>
      </w:r>
    </w:p>
    <w:p w:rsidR="00D02D77" w:rsidRDefault="00D02D77" w:rsidP="00B93E41">
      <w:pPr>
        <w:ind w:leftChars="203" w:left="646" w:hangingChars="100" w:hanging="220"/>
        <w:rPr>
          <w:rFonts w:ascii="ＭＳ 明朝" w:eastAsia="ＭＳ 明朝" w:hAnsi="ＭＳ 明朝"/>
          <w:sz w:val="22"/>
        </w:rPr>
      </w:pPr>
      <w:r>
        <w:rPr>
          <w:rFonts w:ascii="ＭＳ 明朝" w:eastAsia="ＭＳ 明朝" w:hAnsi="ＭＳ 明朝" w:hint="eastAsia"/>
          <w:sz w:val="22"/>
        </w:rPr>
        <w:t>〇</w:t>
      </w:r>
      <w:r w:rsidR="007D1220">
        <w:rPr>
          <w:rFonts w:ascii="ＭＳ 明朝" w:eastAsia="ＭＳ 明朝" w:hAnsi="ＭＳ 明朝" w:hint="eastAsia"/>
          <w:sz w:val="22"/>
        </w:rPr>
        <w:t>府民との関係性の中で大阪府の農業がどう展開していくのかを考えると、</w:t>
      </w:r>
      <w:r>
        <w:rPr>
          <w:rFonts w:ascii="ＭＳ 明朝" w:eastAsia="ＭＳ 明朝" w:hAnsi="ＭＳ 明朝" w:hint="eastAsia"/>
          <w:sz w:val="22"/>
        </w:rPr>
        <w:t>新たなライフスタイルとは、従来の市民農園でなく、食糧生産の一翼を担うような市民農園が新たなライフスタイル</w:t>
      </w:r>
      <w:r w:rsidR="007D1220">
        <w:rPr>
          <w:rFonts w:ascii="ＭＳ 明朝" w:eastAsia="ＭＳ 明朝" w:hAnsi="ＭＳ 明朝" w:hint="eastAsia"/>
          <w:sz w:val="22"/>
        </w:rPr>
        <w:t>にあたるのでは</w:t>
      </w:r>
      <w:r w:rsidR="00A9387D">
        <w:rPr>
          <w:rFonts w:ascii="ＭＳ 明朝" w:eastAsia="ＭＳ 明朝" w:hAnsi="ＭＳ 明朝" w:hint="eastAsia"/>
          <w:sz w:val="22"/>
        </w:rPr>
        <w:t>。</w:t>
      </w:r>
    </w:p>
    <w:p w:rsidR="00D02D77" w:rsidRPr="00A9387D" w:rsidRDefault="00D02D77" w:rsidP="00B93E41">
      <w:pPr>
        <w:ind w:leftChars="203" w:left="708" w:hangingChars="128" w:hanging="282"/>
        <w:rPr>
          <w:rFonts w:ascii="ＭＳ 明朝" w:eastAsia="ＭＳ 明朝" w:hAnsi="ＭＳ 明朝"/>
          <w:sz w:val="22"/>
        </w:rPr>
      </w:pPr>
      <w:r>
        <w:rPr>
          <w:rFonts w:ascii="ＭＳ 明朝" w:eastAsia="ＭＳ 明朝" w:hAnsi="ＭＳ 明朝" w:hint="eastAsia"/>
          <w:sz w:val="22"/>
        </w:rPr>
        <w:t>〇</w:t>
      </w:r>
      <w:r w:rsidR="004523FD">
        <w:rPr>
          <w:rFonts w:ascii="ＭＳ 明朝" w:eastAsia="ＭＳ 明朝" w:hAnsi="ＭＳ 明朝" w:hint="eastAsia"/>
          <w:sz w:val="22"/>
        </w:rPr>
        <w:t>大阪府は企業も多く、</w:t>
      </w:r>
      <w:r w:rsidR="006D1CBB" w:rsidRPr="000D35FA">
        <w:rPr>
          <w:rFonts w:ascii="ＭＳ 明朝" w:eastAsia="ＭＳ 明朝" w:hAnsi="ＭＳ 明朝" w:hint="eastAsia"/>
          <w:sz w:val="22"/>
        </w:rPr>
        <w:t>６次産業化</w:t>
      </w:r>
      <w:r w:rsidR="004523FD" w:rsidRPr="00A9387D">
        <w:rPr>
          <w:rFonts w:ascii="ＭＳ 明朝" w:eastAsia="ＭＳ 明朝" w:hAnsi="ＭＳ 明朝" w:hint="eastAsia"/>
          <w:sz w:val="22"/>
        </w:rPr>
        <w:t>につなげていけるところが強みだと考える。企業との連携についてももっと盛り込んでいくべきでは</w:t>
      </w:r>
      <w:r w:rsidR="00A9387D">
        <w:rPr>
          <w:rFonts w:ascii="ＭＳ 明朝" w:eastAsia="ＭＳ 明朝" w:hAnsi="ＭＳ 明朝" w:hint="eastAsia"/>
          <w:sz w:val="22"/>
        </w:rPr>
        <w:t>。</w:t>
      </w:r>
    </w:p>
    <w:p w:rsidR="004523FD" w:rsidRPr="00A9387D" w:rsidRDefault="004523FD" w:rsidP="00B93E41">
      <w:pPr>
        <w:ind w:leftChars="203" w:left="708" w:hangingChars="128" w:hanging="282"/>
        <w:rPr>
          <w:rFonts w:ascii="ＭＳ 明朝" w:eastAsia="ＭＳ 明朝" w:hAnsi="ＭＳ 明朝"/>
          <w:sz w:val="22"/>
        </w:rPr>
      </w:pPr>
      <w:r w:rsidRPr="00A9387D">
        <w:rPr>
          <w:rFonts w:ascii="ＭＳ 明朝" w:eastAsia="ＭＳ 明朝" w:hAnsi="ＭＳ 明朝" w:hint="eastAsia"/>
          <w:sz w:val="22"/>
        </w:rPr>
        <w:t>〇スマート技術の導入には、</w:t>
      </w:r>
      <w:r w:rsidR="006D1CBB" w:rsidRPr="000D35FA">
        <w:rPr>
          <w:rFonts w:ascii="ＭＳ 明朝" w:eastAsia="ＭＳ 明朝" w:hAnsi="ＭＳ 明朝" w:hint="eastAsia"/>
          <w:sz w:val="22"/>
        </w:rPr>
        <w:t>農業機器</w:t>
      </w:r>
      <w:r w:rsidRPr="00A9387D">
        <w:rPr>
          <w:rFonts w:ascii="ＭＳ 明朝" w:eastAsia="ＭＳ 明朝" w:hAnsi="ＭＳ 明朝" w:hint="eastAsia"/>
          <w:sz w:val="22"/>
        </w:rPr>
        <w:t>だけなく、労務管理に取り入れるといった方法もある。そうした視点で見ていくのもいいのでは</w:t>
      </w:r>
      <w:r w:rsidR="00A9387D">
        <w:rPr>
          <w:rFonts w:ascii="ＭＳ 明朝" w:eastAsia="ＭＳ 明朝" w:hAnsi="ＭＳ 明朝" w:hint="eastAsia"/>
          <w:sz w:val="22"/>
        </w:rPr>
        <w:t>。</w:t>
      </w:r>
    </w:p>
    <w:p w:rsidR="004523FD" w:rsidRPr="00A9387D" w:rsidRDefault="004523FD" w:rsidP="00B93E41">
      <w:pPr>
        <w:ind w:leftChars="203" w:left="646" w:hangingChars="100" w:hanging="220"/>
        <w:rPr>
          <w:rFonts w:ascii="ＭＳ 明朝" w:eastAsia="ＭＳ 明朝" w:hAnsi="ＭＳ 明朝"/>
          <w:sz w:val="22"/>
        </w:rPr>
      </w:pPr>
      <w:r w:rsidRPr="00A9387D">
        <w:rPr>
          <w:rFonts w:ascii="ＭＳ 明朝" w:eastAsia="ＭＳ 明朝" w:hAnsi="ＭＳ 明朝" w:hint="eastAsia"/>
          <w:sz w:val="22"/>
        </w:rPr>
        <w:t>〇家族経営や法人経営での農業</w:t>
      </w:r>
      <w:r w:rsidR="00351355">
        <w:rPr>
          <w:rFonts w:ascii="ＭＳ 明朝" w:eastAsia="ＭＳ 明朝" w:hAnsi="ＭＳ 明朝" w:hint="eastAsia"/>
          <w:sz w:val="22"/>
        </w:rPr>
        <w:t>展開</w:t>
      </w:r>
      <w:r w:rsidRPr="00A9387D">
        <w:rPr>
          <w:rFonts w:ascii="ＭＳ 明朝" w:eastAsia="ＭＳ 明朝" w:hAnsi="ＭＳ 明朝" w:hint="eastAsia"/>
          <w:sz w:val="22"/>
        </w:rPr>
        <w:t>以外にも、地域農業の視点として地域の農家と商工事業者と連携した取組みもあると思う。そういった取り組みについても組み込んでみては</w:t>
      </w:r>
      <w:r w:rsidR="00A9387D">
        <w:rPr>
          <w:rFonts w:ascii="ＭＳ 明朝" w:eastAsia="ＭＳ 明朝" w:hAnsi="ＭＳ 明朝" w:hint="eastAsia"/>
          <w:sz w:val="22"/>
        </w:rPr>
        <w:t>。</w:t>
      </w:r>
    </w:p>
    <w:p w:rsidR="004523FD" w:rsidRPr="00A9387D" w:rsidRDefault="004523FD" w:rsidP="00B93E41">
      <w:pPr>
        <w:ind w:leftChars="203" w:left="646" w:hangingChars="100" w:hanging="220"/>
        <w:rPr>
          <w:rFonts w:ascii="ＭＳ 明朝" w:eastAsia="ＭＳ 明朝" w:hAnsi="ＭＳ 明朝"/>
          <w:sz w:val="22"/>
        </w:rPr>
      </w:pPr>
      <w:r w:rsidRPr="00A9387D">
        <w:rPr>
          <w:rFonts w:ascii="ＭＳ 明朝" w:eastAsia="ＭＳ 明朝" w:hAnsi="ＭＳ 明朝" w:hint="eastAsia"/>
          <w:sz w:val="22"/>
        </w:rPr>
        <w:t>〇有機農業に転換することが、脱炭素社会にどう貢献するのかについて、消費者や生産者にどう認識されるかということを考える必要がある</w:t>
      </w:r>
      <w:r w:rsidR="00A9387D">
        <w:rPr>
          <w:rFonts w:ascii="ＭＳ 明朝" w:eastAsia="ＭＳ 明朝" w:hAnsi="ＭＳ 明朝" w:hint="eastAsia"/>
          <w:sz w:val="22"/>
        </w:rPr>
        <w:t>。</w:t>
      </w:r>
    </w:p>
    <w:p w:rsidR="004523FD" w:rsidRPr="00A9387D" w:rsidRDefault="004523FD" w:rsidP="00B93E41">
      <w:pPr>
        <w:ind w:leftChars="203" w:left="646" w:hangingChars="100" w:hanging="220"/>
        <w:rPr>
          <w:rFonts w:ascii="ＭＳ 明朝" w:eastAsia="ＭＳ 明朝" w:hAnsi="ＭＳ 明朝"/>
          <w:sz w:val="22"/>
        </w:rPr>
      </w:pPr>
      <w:r w:rsidRPr="00A9387D">
        <w:rPr>
          <w:rFonts w:ascii="ＭＳ 明朝" w:eastAsia="ＭＳ 明朝" w:hAnsi="ＭＳ 明朝" w:hint="eastAsia"/>
          <w:sz w:val="22"/>
        </w:rPr>
        <w:t>〇</w:t>
      </w:r>
      <w:r w:rsidR="00292799" w:rsidRPr="00A9387D">
        <w:rPr>
          <w:rFonts w:ascii="ＭＳ 明朝" w:eastAsia="ＭＳ 明朝" w:hAnsi="ＭＳ 明朝" w:hint="eastAsia"/>
          <w:sz w:val="22"/>
        </w:rPr>
        <w:t>農家をやめていく人や既存の農業者の経営基盤をどう強くしていくか、現在農業に従事されている方の労務管理など基礎的な部分の活性化という色を見えるようにするべき</w:t>
      </w:r>
      <w:r w:rsidR="00A9387D">
        <w:rPr>
          <w:rFonts w:ascii="ＭＳ 明朝" w:eastAsia="ＭＳ 明朝" w:hAnsi="ＭＳ 明朝" w:hint="eastAsia"/>
          <w:sz w:val="22"/>
        </w:rPr>
        <w:t>。</w:t>
      </w:r>
    </w:p>
    <w:p w:rsidR="00292799" w:rsidRPr="00A9387D" w:rsidRDefault="00292799" w:rsidP="00B93E41">
      <w:pPr>
        <w:ind w:leftChars="203" w:left="646" w:hangingChars="100" w:hanging="220"/>
        <w:rPr>
          <w:rFonts w:ascii="ＭＳ 明朝" w:eastAsia="ＭＳ 明朝" w:hAnsi="ＭＳ 明朝"/>
          <w:sz w:val="22"/>
        </w:rPr>
      </w:pPr>
      <w:r w:rsidRPr="00A9387D">
        <w:rPr>
          <w:rFonts w:ascii="ＭＳ 明朝" w:eastAsia="ＭＳ 明朝" w:hAnsi="ＭＳ 明朝" w:hint="eastAsia"/>
          <w:sz w:val="22"/>
        </w:rPr>
        <w:t>〇消費者が多い大阪府では、それぞれが農業にかかわる機会をもっと増やすためには、まず農家へのサポートが大切では。どのように既存農家に意識転換を働きかけ、経営力を向上させ</w:t>
      </w:r>
      <w:r w:rsidR="0029755E">
        <w:rPr>
          <w:rFonts w:ascii="ＭＳ 明朝" w:eastAsia="ＭＳ 明朝" w:hAnsi="ＭＳ 明朝" w:hint="eastAsia"/>
          <w:sz w:val="22"/>
        </w:rPr>
        <w:t>、都市農業の有利さを活かす</w:t>
      </w:r>
      <w:r w:rsidRPr="00A9387D">
        <w:rPr>
          <w:rFonts w:ascii="ＭＳ 明朝" w:eastAsia="ＭＳ 明朝" w:hAnsi="ＭＳ 明朝" w:hint="eastAsia"/>
          <w:sz w:val="22"/>
        </w:rPr>
        <w:t>アプローチを</w:t>
      </w:r>
      <w:r w:rsidR="0029755E">
        <w:rPr>
          <w:rFonts w:ascii="ＭＳ 明朝" w:eastAsia="ＭＳ 明朝" w:hAnsi="ＭＳ 明朝" w:hint="eastAsia"/>
          <w:sz w:val="22"/>
        </w:rPr>
        <w:t>どのようにするのかを踏み込んだ形で書いて</w:t>
      </w:r>
      <w:r w:rsidRPr="00A9387D">
        <w:rPr>
          <w:rFonts w:ascii="ＭＳ 明朝" w:eastAsia="ＭＳ 明朝" w:hAnsi="ＭＳ 明朝" w:hint="eastAsia"/>
          <w:sz w:val="22"/>
        </w:rPr>
        <w:t>いくべき。保全と創造のそれぞれの観点から入れてみてはどうか</w:t>
      </w:r>
      <w:r w:rsidR="00A9387D">
        <w:rPr>
          <w:rFonts w:ascii="ＭＳ 明朝" w:eastAsia="ＭＳ 明朝" w:hAnsi="ＭＳ 明朝" w:hint="eastAsia"/>
          <w:sz w:val="22"/>
        </w:rPr>
        <w:t>。</w:t>
      </w:r>
    </w:p>
    <w:p w:rsidR="00292799" w:rsidRPr="00A9387D" w:rsidRDefault="00292799" w:rsidP="00B93E41">
      <w:pPr>
        <w:ind w:leftChars="203" w:left="646" w:hangingChars="100" w:hanging="220"/>
        <w:rPr>
          <w:rFonts w:ascii="ＭＳ 明朝" w:eastAsia="ＭＳ 明朝" w:hAnsi="ＭＳ 明朝"/>
          <w:sz w:val="22"/>
        </w:rPr>
      </w:pPr>
      <w:r w:rsidRPr="00A9387D">
        <w:rPr>
          <w:rFonts w:ascii="ＭＳ 明朝" w:eastAsia="ＭＳ 明朝" w:hAnsi="ＭＳ 明朝" w:hint="eastAsia"/>
          <w:sz w:val="22"/>
        </w:rPr>
        <w:t>〇フードマイレージについて、府の市場改革を盛り込み、物流拠点にするなどの取組みを提案したい</w:t>
      </w:r>
      <w:r w:rsidR="00A9387D">
        <w:rPr>
          <w:rFonts w:ascii="ＭＳ 明朝" w:eastAsia="ＭＳ 明朝" w:hAnsi="ＭＳ 明朝" w:hint="eastAsia"/>
          <w:sz w:val="22"/>
        </w:rPr>
        <w:t>。</w:t>
      </w:r>
    </w:p>
    <w:p w:rsidR="00292799" w:rsidRPr="00A9387D" w:rsidRDefault="00292799" w:rsidP="00B93E41">
      <w:pPr>
        <w:ind w:leftChars="203" w:left="646" w:hangingChars="100" w:hanging="220"/>
        <w:rPr>
          <w:rFonts w:ascii="ＭＳ 明朝" w:eastAsia="ＭＳ 明朝" w:hAnsi="ＭＳ 明朝"/>
          <w:sz w:val="22"/>
        </w:rPr>
      </w:pPr>
      <w:r w:rsidRPr="00A9387D">
        <w:rPr>
          <w:rFonts w:ascii="ＭＳ 明朝" w:eastAsia="ＭＳ 明朝" w:hAnsi="ＭＳ 明朝" w:hint="eastAsia"/>
          <w:sz w:val="22"/>
        </w:rPr>
        <w:t>〇大阪産の魅力向上についてが、他府県でもできることが書いてある。大阪府のアイデンティティやブランディングについても盛り込んでみては</w:t>
      </w:r>
      <w:r w:rsidR="00A9387D">
        <w:rPr>
          <w:rFonts w:ascii="ＭＳ 明朝" w:eastAsia="ＭＳ 明朝" w:hAnsi="ＭＳ 明朝" w:hint="eastAsia"/>
          <w:sz w:val="22"/>
        </w:rPr>
        <w:t>。</w:t>
      </w:r>
    </w:p>
    <w:p w:rsidR="00292799" w:rsidRPr="00A9387D" w:rsidRDefault="00292799" w:rsidP="000220DB">
      <w:pPr>
        <w:rPr>
          <w:rFonts w:ascii="ＭＳ 明朝" w:eastAsia="ＭＳ 明朝" w:hAnsi="ＭＳ 明朝"/>
          <w:sz w:val="22"/>
        </w:rPr>
      </w:pPr>
    </w:p>
    <w:p w:rsidR="000220DB" w:rsidRPr="00A9387D" w:rsidRDefault="000220DB" w:rsidP="000220DB">
      <w:pPr>
        <w:pStyle w:val="a7"/>
        <w:numPr>
          <w:ilvl w:val="0"/>
          <w:numId w:val="3"/>
        </w:numPr>
        <w:ind w:leftChars="0"/>
        <w:rPr>
          <w:rFonts w:ascii="ＭＳ 明朝" w:eastAsia="ＭＳ 明朝" w:hAnsi="ＭＳ 明朝"/>
          <w:b/>
          <w:sz w:val="22"/>
        </w:rPr>
      </w:pPr>
      <w:r w:rsidRPr="00A9387D">
        <w:rPr>
          <w:rFonts w:ascii="ＭＳ 明朝" w:eastAsia="ＭＳ 明朝" w:hAnsi="ＭＳ 明朝" w:hint="eastAsia"/>
          <w:b/>
          <w:sz w:val="22"/>
        </w:rPr>
        <w:t>骨子（リーディングプロジェクト）</w:t>
      </w:r>
      <w:r w:rsidR="00245B17" w:rsidRPr="00A9387D">
        <w:rPr>
          <w:rFonts w:ascii="ＭＳ 明朝" w:eastAsia="ＭＳ 明朝" w:hAnsi="ＭＳ 明朝" w:hint="eastAsia"/>
          <w:b/>
          <w:sz w:val="22"/>
        </w:rPr>
        <w:t>について</w:t>
      </w:r>
    </w:p>
    <w:p w:rsidR="000220DB" w:rsidRPr="00A9387D" w:rsidRDefault="000220DB" w:rsidP="00D42F52">
      <w:pPr>
        <w:ind w:leftChars="203" w:left="646" w:hangingChars="100" w:hanging="220"/>
        <w:rPr>
          <w:rFonts w:ascii="ＭＳ 明朝" w:eastAsia="ＭＳ 明朝" w:hAnsi="ＭＳ 明朝"/>
          <w:sz w:val="22"/>
        </w:rPr>
      </w:pPr>
      <w:r w:rsidRPr="00A9387D">
        <w:rPr>
          <w:rFonts w:ascii="ＭＳ 明朝" w:eastAsia="ＭＳ 明朝" w:hAnsi="ＭＳ 明朝" w:hint="eastAsia"/>
          <w:sz w:val="22"/>
        </w:rPr>
        <w:t>〇新しいサプライチェーンに取り組まなくても、既存の取組みを各団体とうまく連携すれば活用できるのでは</w:t>
      </w:r>
      <w:r w:rsidR="00A9387D">
        <w:rPr>
          <w:rFonts w:ascii="ＭＳ 明朝" w:eastAsia="ＭＳ 明朝" w:hAnsi="ＭＳ 明朝" w:hint="eastAsia"/>
          <w:sz w:val="22"/>
        </w:rPr>
        <w:t>。</w:t>
      </w:r>
    </w:p>
    <w:p w:rsidR="000220DB" w:rsidRPr="00A9387D" w:rsidRDefault="000220DB" w:rsidP="006D1CBB">
      <w:pPr>
        <w:ind w:leftChars="193" w:left="625" w:hangingChars="100" w:hanging="220"/>
        <w:rPr>
          <w:rFonts w:ascii="ＭＳ 明朝" w:eastAsia="ＭＳ 明朝" w:hAnsi="ＭＳ 明朝"/>
          <w:sz w:val="22"/>
        </w:rPr>
      </w:pPr>
      <w:r w:rsidRPr="00A9387D">
        <w:rPr>
          <w:rFonts w:ascii="ＭＳ 明朝" w:eastAsia="ＭＳ 明朝" w:hAnsi="ＭＳ 明朝" w:hint="eastAsia"/>
          <w:sz w:val="22"/>
        </w:rPr>
        <w:t>〇府民連携プロジェクトのところで、脱酸素</w:t>
      </w:r>
      <w:r w:rsidR="005301BB">
        <w:rPr>
          <w:rFonts w:ascii="ＭＳ 明朝" w:eastAsia="ＭＳ 明朝" w:hAnsi="ＭＳ 明朝" w:hint="eastAsia"/>
          <w:sz w:val="22"/>
        </w:rPr>
        <w:t>社会の実現</w:t>
      </w:r>
      <w:r w:rsidRPr="00A9387D">
        <w:rPr>
          <w:rFonts w:ascii="ＭＳ 明朝" w:eastAsia="ＭＳ 明朝" w:hAnsi="ＭＳ 明朝" w:hint="eastAsia"/>
          <w:sz w:val="22"/>
        </w:rPr>
        <w:t>で求められる農業分野での貢献がどういったところなのか、もっと府民に知っていただく必要がある</w:t>
      </w:r>
      <w:r w:rsidR="00A9387D">
        <w:rPr>
          <w:rFonts w:ascii="ＭＳ 明朝" w:eastAsia="ＭＳ 明朝" w:hAnsi="ＭＳ 明朝" w:hint="eastAsia"/>
          <w:sz w:val="22"/>
        </w:rPr>
        <w:t>。</w:t>
      </w:r>
    </w:p>
    <w:p w:rsidR="00245B17" w:rsidRPr="00A9387D" w:rsidRDefault="00245B17" w:rsidP="00245B17">
      <w:pPr>
        <w:ind w:leftChars="203" w:left="567" w:hangingChars="64" w:hanging="141"/>
        <w:rPr>
          <w:rFonts w:ascii="ＭＳ 明朝" w:eastAsia="ＭＳ 明朝" w:hAnsi="ＭＳ 明朝"/>
          <w:sz w:val="22"/>
        </w:rPr>
      </w:pPr>
      <w:r w:rsidRPr="00A9387D">
        <w:rPr>
          <w:rFonts w:ascii="ＭＳ 明朝" w:eastAsia="ＭＳ 明朝" w:hAnsi="ＭＳ 明朝" w:hint="eastAsia"/>
          <w:sz w:val="22"/>
        </w:rPr>
        <w:t>〇新規就農者の育成に携わっていると、既存農家が憧れてもらえるような経営に見られていないと感じる。主要品目の新たな産地強化プロジェクトにはとても期待しており、後継者や新規就農者から見て魅力的に思ってもらえるように取り組んでもらえればと思う</w:t>
      </w:r>
      <w:r w:rsidR="00A9387D">
        <w:rPr>
          <w:rFonts w:ascii="ＭＳ 明朝" w:eastAsia="ＭＳ 明朝" w:hAnsi="ＭＳ 明朝" w:hint="eastAsia"/>
          <w:sz w:val="22"/>
        </w:rPr>
        <w:t>。</w:t>
      </w:r>
    </w:p>
    <w:p w:rsidR="00245B17" w:rsidRDefault="00245B17" w:rsidP="00D42F52">
      <w:pPr>
        <w:ind w:leftChars="202" w:left="644" w:hangingChars="100" w:hanging="220"/>
        <w:rPr>
          <w:rFonts w:ascii="ＭＳ 明朝" w:eastAsia="ＭＳ 明朝" w:hAnsi="ＭＳ 明朝"/>
          <w:sz w:val="22"/>
        </w:rPr>
      </w:pPr>
      <w:r w:rsidRPr="00A9387D">
        <w:rPr>
          <w:rFonts w:ascii="ＭＳ 明朝" w:eastAsia="ＭＳ 明朝" w:hAnsi="ＭＳ 明朝" w:hint="eastAsia"/>
          <w:sz w:val="22"/>
        </w:rPr>
        <w:t>〇リーディングプロジェクトに唐突感がある。</w:t>
      </w:r>
      <w:r w:rsidR="00BA1BAF">
        <w:rPr>
          <w:rFonts w:ascii="ＭＳ 明朝" w:eastAsia="ＭＳ 明朝" w:hAnsi="ＭＳ 明朝" w:hint="eastAsia"/>
          <w:sz w:val="22"/>
        </w:rPr>
        <w:t>例えば、個別の</w:t>
      </w:r>
      <w:r w:rsidRPr="00A9387D">
        <w:rPr>
          <w:rFonts w:ascii="ＭＳ 明朝" w:eastAsia="ＭＳ 明朝" w:hAnsi="ＭＳ 明朝" w:hint="eastAsia"/>
          <w:sz w:val="22"/>
        </w:rPr>
        <w:t>重点的な取組</w:t>
      </w:r>
      <w:r w:rsidRPr="000D35FA">
        <w:rPr>
          <w:rFonts w:ascii="ＭＳ 明朝" w:eastAsia="ＭＳ 明朝" w:hAnsi="ＭＳ 明朝" w:hint="eastAsia"/>
          <w:sz w:val="22"/>
        </w:rPr>
        <w:t>み</w:t>
      </w:r>
      <w:r w:rsidRPr="00A9387D">
        <w:rPr>
          <w:rFonts w:ascii="ＭＳ 明朝" w:eastAsia="ＭＳ 明朝" w:hAnsi="ＭＳ 明朝" w:hint="eastAsia"/>
          <w:sz w:val="22"/>
        </w:rPr>
        <w:t>の３</w:t>
      </w:r>
      <w:r w:rsidRPr="00A9387D">
        <w:rPr>
          <w:rFonts w:ascii="ＭＳ 明朝" w:eastAsia="ＭＳ 明朝" w:hAnsi="ＭＳ 明朝" w:hint="eastAsia"/>
          <w:sz w:val="22"/>
        </w:rPr>
        <w:lastRenderedPageBreak/>
        <w:t>つを</w:t>
      </w:r>
      <w:r w:rsidR="00BA1BAF">
        <w:rPr>
          <w:rFonts w:ascii="ＭＳ 明朝" w:eastAsia="ＭＳ 明朝" w:hAnsi="ＭＳ 明朝" w:hint="eastAsia"/>
          <w:sz w:val="22"/>
        </w:rPr>
        <w:t>セットとして展開すると</w:t>
      </w:r>
      <w:r w:rsidRPr="00A9387D">
        <w:rPr>
          <w:rFonts w:ascii="ＭＳ 明朝" w:eastAsia="ＭＳ 明朝" w:hAnsi="ＭＳ 明朝" w:hint="eastAsia"/>
          <w:sz w:val="22"/>
        </w:rPr>
        <w:t>リーディングプロジェクトになる、といった示し方で位置づけ</w:t>
      </w:r>
      <w:r>
        <w:rPr>
          <w:rFonts w:ascii="ＭＳ 明朝" w:eastAsia="ＭＳ 明朝" w:hAnsi="ＭＳ 明朝" w:hint="eastAsia"/>
          <w:sz w:val="22"/>
        </w:rPr>
        <w:t>を明確にするべき。</w:t>
      </w:r>
    </w:p>
    <w:p w:rsidR="0063178B" w:rsidRPr="00405F4D" w:rsidRDefault="0063178B" w:rsidP="000220DB">
      <w:pPr>
        <w:rPr>
          <w:rFonts w:ascii="ＭＳ 明朝" w:eastAsia="ＭＳ 明朝" w:hAnsi="ＭＳ 明朝"/>
          <w:sz w:val="22"/>
        </w:rPr>
      </w:pPr>
    </w:p>
    <w:p w:rsidR="000220DB" w:rsidRDefault="00245B17" w:rsidP="000220DB">
      <w:pPr>
        <w:pStyle w:val="a7"/>
        <w:numPr>
          <w:ilvl w:val="0"/>
          <w:numId w:val="3"/>
        </w:numPr>
        <w:ind w:leftChars="0"/>
        <w:rPr>
          <w:rFonts w:ascii="ＭＳ 明朝" w:eastAsia="ＭＳ 明朝" w:hAnsi="ＭＳ 明朝"/>
          <w:b/>
          <w:sz w:val="22"/>
        </w:rPr>
      </w:pPr>
      <w:r>
        <w:rPr>
          <w:rFonts w:ascii="ＭＳ 明朝" w:eastAsia="ＭＳ 明朝" w:hAnsi="ＭＳ 明朝" w:hint="eastAsia"/>
          <w:b/>
          <w:sz w:val="22"/>
        </w:rPr>
        <w:t>骨子（</w:t>
      </w:r>
      <w:r w:rsidR="000220DB" w:rsidRPr="00EC0B29">
        <w:rPr>
          <w:rFonts w:ascii="ＭＳ 明朝" w:eastAsia="ＭＳ 明朝" w:hAnsi="ＭＳ 明朝" w:hint="eastAsia"/>
          <w:b/>
          <w:sz w:val="22"/>
        </w:rPr>
        <w:t>アクションプラン</w:t>
      </w:r>
      <w:r w:rsidR="000220DB">
        <w:rPr>
          <w:rFonts w:ascii="ＭＳ 明朝" w:eastAsia="ＭＳ 明朝" w:hAnsi="ＭＳ 明朝" w:hint="eastAsia"/>
          <w:b/>
          <w:sz w:val="22"/>
        </w:rPr>
        <w:t>推進</w:t>
      </w:r>
      <w:r w:rsidR="000220DB" w:rsidRPr="00EC0B29">
        <w:rPr>
          <w:rFonts w:ascii="ＭＳ 明朝" w:eastAsia="ＭＳ 明朝" w:hAnsi="ＭＳ 明朝" w:hint="eastAsia"/>
          <w:b/>
          <w:sz w:val="22"/>
        </w:rPr>
        <w:t>に</w:t>
      </w:r>
      <w:r w:rsidR="000220DB">
        <w:rPr>
          <w:rFonts w:ascii="ＭＳ 明朝" w:eastAsia="ＭＳ 明朝" w:hAnsi="ＭＳ 明朝" w:hint="eastAsia"/>
          <w:b/>
          <w:sz w:val="22"/>
        </w:rPr>
        <w:t>向けた各主体の役割</w:t>
      </w:r>
      <w:r>
        <w:rPr>
          <w:rFonts w:ascii="ＭＳ 明朝" w:eastAsia="ＭＳ 明朝" w:hAnsi="ＭＳ 明朝" w:hint="eastAsia"/>
          <w:b/>
          <w:sz w:val="22"/>
        </w:rPr>
        <w:t>）について</w:t>
      </w:r>
    </w:p>
    <w:p w:rsidR="000220DB" w:rsidRDefault="000220DB" w:rsidP="00D42F52">
      <w:pPr>
        <w:ind w:leftChars="202" w:left="644" w:hangingChars="100" w:hanging="220"/>
        <w:rPr>
          <w:rFonts w:ascii="ＭＳ 明朝" w:eastAsia="ＭＳ 明朝" w:hAnsi="ＭＳ 明朝"/>
          <w:sz w:val="22"/>
        </w:rPr>
      </w:pPr>
      <w:r>
        <w:rPr>
          <w:rFonts w:ascii="ＭＳ 明朝" w:eastAsia="ＭＳ 明朝" w:hAnsi="ＭＳ 明朝" w:hint="eastAsia"/>
          <w:sz w:val="22"/>
        </w:rPr>
        <w:t>〇企業の役割については、食品関連企業と</w:t>
      </w:r>
      <w:r w:rsidR="000E1FA0">
        <w:rPr>
          <w:rFonts w:ascii="ＭＳ 明朝" w:eastAsia="ＭＳ 明朝" w:hAnsi="ＭＳ 明朝" w:hint="eastAsia"/>
          <w:sz w:val="22"/>
        </w:rPr>
        <w:t>一般の企業、</w:t>
      </w:r>
      <w:r>
        <w:rPr>
          <w:rFonts w:ascii="ＭＳ 明朝" w:eastAsia="ＭＳ 明朝" w:hAnsi="ＭＳ 明朝" w:hint="eastAsia"/>
          <w:sz w:val="22"/>
        </w:rPr>
        <w:t>農業の生産を</w:t>
      </w:r>
      <w:r w:rsidR="000E1FA0">
        <w:rPr>
          <w:rFonts w:ascii="ＭＳ 明朝" w:eastAsia="ＭＳ 明朝" w:hAnsi="ＭＳ 明朝" w:hint="eastAsia"/>
          <w:sz w:val="22"/>
        </w:rPr>
        <w:t>担う</w:t>
      </w:r>
      <w:r>
        <w:rPr>
          <w:rFonts w:ascii="ＭＳ 明朝" w:eastAsia="ＭＳ 明朝" w:hAnsi="ＭＳ 明朝" w:hint="eastAsia"/>
          <w:sz w:val="22"/>
        </w:rPr>
        <w:t>企業</w:t>
      </w:r>
      <w:r w:rsidR="000E1FA0">
        <w:rPr>
          <w:rFonts w:ascii="ＭＳ 明朝" w:eastAsia="ＭＳ 明朝" w:hAnsi="ＭＳ 明朝" w:hint="eastAsia"/>
          <w:sz w:val="22"/>
        </w:rPr>
        <w:t>など</w:t>
      </w:r>
      <w:r w:rsidR="00C0062F">
        <w:rPr>
          <w:rFonts w:ascii="ＭＳ 明朝" w:eastAsia="ＭＳ 明朝" w:hAnsi="ＭＳ 明朝" w:hint="eastAsia"/>
          <w:sz w:val="22"/>
        </w:rPr>
        <w:t>で分けておく必要であるのでは</w:t>
      </w:r>
      <w:r w:rsidR="00A9387D">
        <w:rPr>
          <w:rFonts w:ascii="ＭＳ 明朝" w:eastAsia="ＭＳ 明朝" w:hAnsi="ＭＳ 明朝" w:hint="eastAsia"/>
          <w:sz w:val="22"/>
        </w:rPr>
        <w:t>。</w:t>
      </w:r>
    </w:p>
    <w:p w:rsidR="00C0062F" w:rsidRDefault="00C0062F" w:rsidP="00D42F52">
      <w:pPr>
        <w:ind w:leftChars="202" w:left="644" w:hangingChars="100" w:hanging="220"/>
        <w:rPr>
          <w:rFonts w:ascii="ＭＳ 明朝" w:eastAsia="ＭＳ 明朝" w:hAnsi="ＭＳ 明朝"/>
          <w:sz w:val="22"/>
        </w:rPr>
      </w:pPr>
      <w:r>
        <w:rPr>
          <w:rFonts w:ascii="ＭＳ 明朝" w:eastAsia="ＭＳ 明朝" w:hAnsi="ＭＳ 明朝" w:hint="eastAsia"/>
          <w:sz w:val="22"/>
        </w:rPr>
        <w:t>〇脱炭素では、</w:t>
      </w:r>
      <w:r w:rsidR="00407615">
        <w:rPr>
          <w:rFonts w:ascii="ＭＳ 明朝" w:eastAsia="ＭＳ 明朝" w:hAnsi="ＭＳ 明朝" w:hint="eastAsia"/>
          <w:sz w:val="22"/>
        </w:rPr>
        <w:t>ミシュランの</w:t>
      </w:r>
      <w:r w:rsidR="00C5524E">
        <w:rPr>
          <w:rFonts w:ascii="ＭＳ 明朝" w:eastAsia="ＭＳ 明朝" w:hAnsi="ＭＳ 明朝" w:hint="eastAsia"/>
          <w:sz w:val="22"/>
        </w:rPr>
        <w:t>格付けの</w:t>
      </w:r>
      <w:r w:rsidR="00407615">
        <w:rPr>
          <w:rFonts w:ascii="ＭＳ 明朝" w:eastAsia="ＭＳ 明朝" w:hAnsi="ＭＳ 明朝" w:hint="eastAsia"/>
          <w:sz w:val="22"/>
        </w:rPr>
        <w:t>新しい指標である</w:t>
      </w:r>
      <w:r>
        <w:rPr>
          <w:rFonts w:ascii="ＭＳ 明朝" w:eastAsia="ＭＳ 明朝" w:hAnsi="ＭＳ 明朝" w:hint="eastAsia"/>
          <w:sz w:val="22"/>
        </w:rPr>
        <w:t>グリーンスター</w:t>
      </w:r>
      <w:r w:rsidR="00407615">
        <w:rPr>
          <w:rFonts w:ascii="ＭＳ 明朝" w:eastAsia="ＭＳ 明朝" w:hAnsi="ＭＳ 明朝" w:hint="eastAsia"/>
          <w:sz w:val="22"/>
        </w:rPr>
        <w:t>（環境にやさしい取組み</w:t>
      </w:r>
      <w:r>
        <w:rPr>
          <w:rFonts w:ascii="ＭＳ 明朝" w:eastAsia="ＭＳ 明朝" w:hAnsi="ＭＳ 明朝" w:hint="eastAsia"/>
          <w:sz w:val="22"/>
        </w:rPr>
        <w:t>）に目を向け始めている。このグリーンスターなどに取り組む飲食店への支援も盛り込んでみては</w:t>
      </w:r>
      <w:r w:rsidR="00A9387D">
        <w:rPr>
          <w:rFonts w:ascii="ＭＳ 明朝" w:eastAsia="ＭＳ 明朝" w:hAnsi="ＭＳ 明朝" w:hint="eastAsia"/>
          <w:sz w:val="22"/>
        </w:rPr>
        <w:t>。</w:t>
      </w:r>
    </w:p>
    <w:p w:rsidR="003E14C7" w:rsidRDefault="00C0062F" w:rsidP="00D42F52">
      <w:pPr>
        <w:ind w:leftChars="202" w:left="644" w:hangingChars="100" w:hanging="220"/>
        <w:rPr>
          <w:rFonts w:ascii="ＭＳ 明朝" w:eastAsia="ＭＳ 明朝" w:hAnsi="ＭＳ 明朝"/>
          <w:sz w:val="22"/>
        </w:rPr>
      </w:pPr>
      <w:r>
        <w:rPr>
          <w:rFonts w:ascii="ＭＳ 明朝" w:eastAsia="ＭＳ 明朝" w:hAnsi="ＭＳ 明朝" w:hint="eastAsia"/>
          <w:sz w:val="22"/>
        </w:rPr>
        <w:t>〇６次化が何かを考えるときには、</w:t>
      </w:r>
      <w:r w:rsidR="00ED7C7C">
        <w:rPr>
          <w:rFonts w:ascii="ＭＳ 明朝" w:eastAsia="ＭＳ 明朝" w:hAnsi="ＭＳ 明朝" w:hint="eastAsia"/>
          <w:sz w:val="22"/>
        </w:rPr>
        <w:t>まず、</w:t>
      </w:r>
      <w:r>
        <w:rPr>
          <w:rFonts w:ascii="ＭＳ 明朝" w:eastAsia="ＭＳ 明朝" w:hAnsi="ＭＳ 明朝" w:hint="eastAsia"/>
          <w:sz w:val="22"/>
        </w:rPr>
        <w:t>１次産業の大切さがあると考える。</w:t>
      </w:r>
      <w:r w:rsidR="000033D5">
        <w:rPr>
          <w:rFonts w:ascii="ＭＳ 明朝" w:eastAsia="ＭＳ 明朝" w:hAnsi="ＭＳ 明朝" w:hint="eastAsia"/>
          <w:sz w:val="22"/>
        </w:rPr>
        <w:t>ワインの場合、古いものや原種に近いものはその地域（地元）にしかないため、重要視されている。６次産業が加工して新製品を作るだけではない、という認識を持ってもらう。みんなで</w:t>
      </w:r>
      <w:r w:rsidR="003E14C7">
        <w:rPr>
          <w:rFonts w:ascii="ＭＳ 明朝" w:eastAsia="ＭＳ 明朝" w:hAnsi="ＭＳ 明朝" w:hint="eastAsia"/>
          <w:sz w:val="22"/>
        </w:rPr>
        <w:t>自分の</w:t>
      </w:r>
      <w:r w:rsidR="000033D5">
        <w:rPr>
          <w:rFonts w:ascii="ＭＳ 明朝" w:eastAsia="ＭＳ 明朝" w:hAnsi="ＭＳ 明朝" w:hint="eastAsia"/>
          <w:sz w:val="22"/>
        </w:rPr>
        <w:t>地域の経済を回していくような</w:t>
      </w:r>
      <w:r w:rsidR="003E14C7">
        <w:rPr>
          <w:rFonts w:ascii="ＭＳ 明朝" w:eastAsia="ＭＳ 明朝" w:hAnsi="ＭＳ 明朝" w:hint="eastAsia"/>
          <w:sz w:val="22"/>
        </w:rPr>
        <w:t>イメージの6次産業化ができれば</w:t>
      </w:r>
      <w:r w:rsidR="000033D5">
        <w:rPr>
          <w:rFonts w:ascii="ＭＳ 明朝" w:eastAsia="ＭＳ 明朝" w:hAnsi="ＭＳ 明朝" w:hint="eastAsia"/>
          <w:sz w:val="22"/>
        </w:rPr>
        <w:t>、</w:t>
      </w:r>
      <w:r w:rsidR="003E14C7">
        <w:rPr>
          <w:rFonts w:ascii="ＭＳ 明朝" w:eastAsia="ＭＳ 明朝" w:hAnsi="ＭＳ 明朝" w:hint="eastAsia"/>
          <w:sz w:val="22"/>
        </w:rPr>
        <w:t>大阪の農業が活性化するのでは</w:t>
      </w:r>
      <w:r w:rsidR="00A9387D">
        <w:rPr>
          <w:rFonts w:ascii="ＭＳ 明朝" w:eastAsia="ＭＳ 明朝" w:hAnsi="ＭＳ 明朝" w:hint="eastAsia"/>
          <w:sz w:val="22"/>
        </w:rPr>
        <w:t>。</w:t>
      </w:r>
    </w:p>
    <w:p w:rsidR="00B10892" w:rsidRDefault="00B10892" w:rsidP="00D42F52">
      <w:pPr>
        <w:ind w:leftChars="202" w:left="644" w:hangingChars="100" w:hanging="220"/>
        <w:rPr>
          <w:rFonts w:ascii="ＭＳ 明朝" w:eastAsia="ＭＳ 明朝" w:hAnsi="ＭＳ 明朝"/>
          <w:sz w:val="22"/>
        </w:rPr>
      </w:pPr>
      <w:r>
        <w:rPr>
          <w:rFonts w:ascii="ＭＳ 明朝" w:eastAsia="ＭＳ 明朝" w:hAnsi="ＭＳ 明朝" w:hint="eastAsia"/>
          <w:sz w:val="22"/>
        </w:rPr>
        <w:t>〇府内の小・中学校</w:t>
      </w:r>
      <w:r w:rsidR="00245B17">
        <w:rPr>
          <w:rFonts w:ascii="ＭＳ 明朝" w:eastAsia="ＭＳ 明朝" w:hAnsi="ＭＳ 明朝" w:hint="eastAsia"/>
          <w:sz w:val="22"/>
        </w:rPr>
        <w:t>の</w:t>
      </w:r>
      <w:r w:rsidR="00A30789">
        <w:rPr>
          <w:rFonts w:ascii="ＭＳ 明朝" w:eastAsia="ＭＳ 明朝" w:hAnsi="ＭＳ 明朝" w:hint="eastAsia"/>
          <w:sz w:val="22"/>
        </w:rPr>
        <w:t>学校給食に</w:t>
      </w:r>
      <w:r>
        <w:rPr>
          <w:rFonts w:ascii="ＭＳ 明朝" w:eastAsia="ＭＳ 明朝" w:hAnsi="ＭＳ 明朝" w:hint="eastAsia"/>
          <w:sz w:val="22"/>
        </w:rPr>
        <w:t>府内農産物を</w:t>
      </w:r>
      <w:r w:rsidR="00A30789" w:rsidRPr="00DE61E6">
        <w:rPr>
          <w:rFonts w:ascii="ＭＳ 明朝" w:eastAsia="ＭＳ 明朝" w:hAnsi="ＭＳ 明朝" w:hint="eastAsia"/>
          <w:sz w:val="22"/>
        </w:rPr>
        <w:t>使う</w:t>
      </w:r>
      <w:r w:rsidR="003E07E6" w:rsidRPr="00DE61E6">
        <w:rPr>
          <w:rFonts w:ascii="ＭＳ 明朝" w:eastAsia="ＭＳ 明朝" w:hAnsi="ＭＳ 明朝" w:hint="eastAsia"/>
          <w:sz w:val="22"/>
        </w:rPr>
        <w:t>機運を高めていくため、例えば知事が先頭に立って取り組みを促進するなど</w:t>
      </w:r>
      <w:r w:rsidR="00A30789">
        <w:rPr>
          <w:rFonts w:ascii="ＭＳ 明朝" w:eastAsia="ＭＳ 明朝" w:hAnsi="ＭＳ 明朝" w:hint="eastAsia"/>
          <w:sz w:val="22"/>
        </w:rPr>
        <w:t>はできないか。</w:t>
      </w:r>
    </w:p>
    <w:p w:rsidR="00AB51E7" w:rsidRDefault="00AB51E7" w:rsidP="00D42F52">
      <w:pPr>
        <w:ind w:leftChars="202" w:left="644" w:hangingChars="100" w:hanging="220"/>
        <w:rPr>
          <w:rFonts w:ascii="ＭＳ 明朝" w:eastAsia="ＭＳ 明朝" w:hAnsi="ＭＳ 明朝"/>
          <w:sz w:val="22"/>
        </w:rPr>
      </w:pPr>
      <w:r>
        <w:rPr>
          <w:rFonts w:ascii="ＭＳ 明朝" w:eastAsia="ＭＳ 明朝" w:hAnsi="ＭＳ 明朝" w:hint="eastAsia"/>
          <w:sz w:val="22"/>
        </w:rPr>
        <w:t>〇各主体の中身を選択的に書き分けることはもちろんだが、今回のプロジェクトでは農業と農空間についてただ一本で繋いで書いているだけ。それぞれの関係性も落とし込むことで初めて、教育的な機能</w:t>
      </w:r>
      <w:r w:rsidR="00514CE1" w:rsidRPr="000D35FA">
        <w:rPr>
          <w:rFonts w:ascii="ＭＳ 明朝" w:eastAsia="ＭＳ 明朝" w:hAnsi="ＭＳ 明朝" w:hint="eastAsia"/>
          <w:sz w:val="22"/>
        </w:rPr>
        <w:t>を</w:t>
      </w:r>
      <w:r w:rsidR="00156CF6">
        <w:rPr>
          <w:rFonts w:ascii="ＭＳ 明朝" w:eastAsia="ＭＳ 明朝" w:hAnsi="ＭＳ 明朝" w:hint="eastAsia"/>
          <w:sz w:val="22"/>
        </w:rPr>
        <w:t>果たす・農産物を提供するといった各主体の</w:t>
      </w:r>
      <w:r>
        <w:rPr>
          <w:rFonts w:ascii="ＭＳ 明朝" w:eastAsia="ＭＳ 明朝" w:hAnsi="ＭＳ 明朝" w:hint="eastAsia"/>
          <w:sz w:val="22"/>
        </w:rPr>
        <w:t>役割が見えてくると思う</w:t>
      </w:r>
      <w:r w:rsidR="00156CF6">
        <w:rPr>
          <w:rFonts w:ascii="ＭＳ 明朝" w:eastAsia="ＭＳ 明朝" w:hAnsi="ＭＳ 明朝" w:hint="eastAsia"/>
          <w:sz w:val="22"/>
        </w:rPr>
        <w:t>ので、もう少し具体的に書く必要があるのでは</w:t>
      </w:r>
      <w:r w:rsidR="00A9387D">
        <w:rPr>
          <w:rFonts w:ascii="ＭＳ 明朝" w:eastAsia="ＭＳ 明朝" w:hAnsi="ＭＳ 明朝" w:hint="eastAsia"/>
          <w:sz w:val="22"/>
        </w:rPr>
        <w:t>。</w:t>
      </w:r>
    </w:p>
    <w:p w:rsidR="00245B17" w:rsidRPr="005B4BD5" w:rsidRDefault="00245B17" w:rsidP="00D42F52">
      <w:pPr>
        <w:ind w:leftChars="202" w:left="644" w:hangingChars="100" w:hanging="220"/>
        <w:rPr>
          <w:rFonts w:ascii="ＭＳ 明朝" w:eastAsia="ＭＳ 明朝" w:hAnsi="ＭＳ 明朝"/>
          <w:sz w:val="22"/>
        </w:rPr>
      </w:pPr>
      <w:r>
        <w:rPr>
          <w:rFonts w:ascii="ＭＳ 明朝" w:eastAsia="ＭＳ 明朝" w:hAnsi="ＭＳ 明朝" w:hint="eastAsia"/>
          <w:sz w:val="22"/>
        </w:rPr>
        <w:t>〇</w:t>
      </w:r>
      <w:r w:rsidRPr="00AB51E7">
        <w:rPr>
          <w:rFonts w:ascii="ＭＳ 明朝" w:eastAsia="ＭＳ 明朝" w:hAnsi="ＭＳ 明朝" w:hint="eastAsia"/>
          <w:sz w:val="22"/>
        </w:rPr>
        <w:t>府民、NPO、学校は消費者、農業は生産者と規定されている。府民、NPO、学校についても農空間</w:t>
      </w:r>
      <w:r w:rsidR="004A2C63">
        <w:rPr>
          <w:rFonts w:ascii="ＭＳ 明朝" w:eastAsia="ＭＳ 明朝" w:hAnsi="ＭＳ 明朝" w:hint="eastAsia"/>
          <w:sz w:val="22"/>
        </w:rPr>
        <w:t>の保全や</w:t>
      </w:r>
      <w:r w:rsidRPr="00AB51E7">
        <w:rPr>
          <w:rFonts w:ascii="ＭＳ 明朝" w:eastAsia="ＭＳ 明朝" w:hAnsi="ＭＳ 明朝" w:hint="eastAsia"/>
          <w:sz w:val="22"/>
        </w:rPr>
        <w:t>農地の担い手になりうる。生産者も人材育成の指導者にもなりうる。新しい見方で担い手を見て、主体のところを見直して欲しい。</w:t>
      </w:r>
    </w:p>
    <w:p w:rsidR="00A30789" w:rsidRDefault="00A30789" w:rsidP="00A30789">
      <w:pPr>
        <w:rPr>
          <w:rFonts w:ascii="ＭＳ 明朝" w:eastAsia="ＭＳ 明朝" w:hAnsi="ＭＳ 明朝"/>
          <w:sz w:val="22"/>
        </w:rPr>
      </w:pPr>
    </w:p>
    <w:p w:rsidR="00245B17" w:rsidRDefault="00245B17" w:rsidP="00245B17">
      <w:pPr>
        <w:pStyle w:val="a7"/>
        <w:numPr>
          <w:ilvl w:val="0"/>
          <w:numId w:val="3"/>
        </w:numPr>
        <w:ind w:leftChars="0"/>
        <w:rPr>
          <w:rFonts w:ascii="ＭＳ 明朝" w:eastAsia="ＭＳ 明朝" w:hAnsi="ＭＳ 明朝"/>
          <w:b/>
          <w:sz w:val="22"/>
        </w:rPr>
      </w:pPr>
      <w:r>
        <w:rPr>
          <w:rFonts w:ascii="ＭＳ 明朝" w:eastAsia="ＭＳ 明朝" w:hAnsi="ＭＳ 明朝" w:hint="eastAsia"/>
          <w:b/>
          <w:sz w:val="22"/>
        </w:rPr>
        <w:t>骨子全般について</w:t>
      </w:r>
    </w:p>
    <w:p w:rsidR="00245B17" w:rsidRPr="00F24A70" w:rsidRDefault="00245B17" w:rsidP="00F24A70">
      <w:pPr>
        <w:ind w:leftChars="200" w:left="640" w:hangingChars="100" w:hanging="220"/>
        <w:rPr>
          <w:rFonts w:ascii="ＭＳ 明朝" w:eastAsia="ＭＳ 明朝" w:hAnsi="ＭＳ 明朝"/>
          <w:sz w:val="22"/>
        </w:rPr>
      </w:pPr>
      <w:r w:rsidRPr="00F24A70">
        <w:rPr>
          <w:rFonts w:ascii="ＭＳ 明朝" w:eastAsia="ＭＳ 明朝" w:hAnsi="ＭＳ 明朝" w:hint="eastAsia"/>
          <w:sz w:val="22"/>
        </w:rPr>
        <w:t>〇アクションプランについては、単純に農業だけを強くしていくための計画ではな</w:t>
      </w:r>
      <w:r>
        <w:rPr>
          <w:rFonts w:ascii="ＭＳ 明朝" w:eastAsia="ＭＳ 明朝" w:hAnsi="ＭＳ 明朝" w:hint="eastAsia"/>
          <w:sz w:val="22"/>
        </w:rPr>
        <w:t xml:space="preserve">　</w:t>
      </w:r>
      <w:r w:rsidRPr="00F24A70">
        <w:rPr>
          <w:rFonts w:ascii="ＭＳ 明朝" w:eastAsia="ＭＳ 明朝" w:hAnsi="ＭＳ 明朝" w:hint="eastAsia"/>
          <w:sz w:val="22"/>
        </w:rPr>
        <w:t>いので、農業での仲間を</w:t>
      </w:r>
      <w:r w:rsidR="00497340">
        <w:rPr>
          <w:rFonts w:ascii="ＭＳ 明朝" w:eastAsia="ＭＳ 明朝" w:hAnsi="ＭＳ 明朝" w:hint="eastAsia"/>
          <w:sz w:val="22"/>
        </w:rPr>
        <w:t>どう</w:t>
      </w:r>
      <w:r w:rsidRPr="00F24A70">
        <w:rPr>
          <w:rFonts w:ascii="ＭＳ 明朝" w:eastAsia="ＭＳ 明朝" w:hAnsi="ＭＳ 明朝" w:hint="eastAsia"/>
          <w:sz w:val="22"/>
        </w:rPr>
        <w:t>作るとか、府の農業を底上げし府民が関心を持つことで、結果として力強い農業</w:t>
      </w:r>
      <w:r w:rsidR="00497340">
        <w:rPr>
          <w:rFonts w:ascii="ＭＳ 明朝" w:eastAsia="ＭＳ 明朝" w:hAnsi="ＭＳ 明朝" w:hint="eastAsia"/>
          <w:sz w:val="22"/>
        </w:rPr>
        <w:t>の実現や</w:t>
      </w:r>
      <w:r w:rsidRPr="00F24A70">
        <w:rPr>
          <w:rFonts w:ascii="ＭＳ 明朝" w:eastAsia="ＭＳ 明朝" w:hAnsi="ＭＳ 明朝" w:hint="eastAsia"/>
          <w:sz w:val="22"/>
        </w:rPr>
        <w:t>サスティナブルな社会が達成されるといった</w:t>
      </w:r>
      <w:r w:rsidR="005F12C7">
        <w:rPr>
          <w:rFonts w:ascii="ＭＳ 明朝" w:eastAsia="ＭＳ 明朝" w:hAnsi="ＭＳ 明朝" w:hint="eastAsia"/>
          <w:sz w:val="22"/>
        </w:rPr>
        <w:t>ように、シナリオ、あるいは戦略として</w:t>
      </w:r>
      <w:r w:rsidRPr="00F24A70">
        <w:rPr>
          <w:rFonts w:ascii="ＭＳ 明朝" w:eastAsia="ＭＳ 明朝" w:hAnsi="ＭＳ 明朝" w:hint="eastAsia"/>
          <w:sz w:val="22"/>
        </w:rPr>
        <w:t>全部がつながってくるものと思う</w:t>
      </w:r>
      <w:r w:rsidR="00A9387D">
        <w:rPr>
          <w:rFonts w:ascii="ＭＳ 明朝" w:eastAsia="ＭＳ 明朝" w:hAnsi="ＭＳ 明朝" w:hint="eastAsia"/>
          <w:sz w:val="22"/>
        </w:rPr>
        <w:t>。</w:t>
      </w:r>
    </w:p>
    <w:p w:rsidR="00AB51E7" w:rsidRPr="005B4BD5" w:rsidRDefault="00A30789" w:rsidP="00615616">
      <w:pPr>
        <w:ind w:leftChars="202" w:left="644" w:hangingChars="100" w:hanging="220"/>
        <w:rPr>
          <w:rFonts w:ascii="ＭＳ 明朝" w:eastAsia="ＭＳ 明朝" w:hAnsi="ＭＳ 明朝"/>
          <w:sz w:val="22"/>
        </w:rPr>
      </w:pPr>
      <w:r>
        <w:rPr>
          <w:rFonts w:ascii="ＭＳ 明朝" w:eastAsia="ＭＳ 明朝" w:hAnsi="ＭＳ 明朝" w:hint="eastAsia"/>
          <w:sz w:val="22"/>
        </w:rPr>
        <w:t>〇食と農</w:t>
      </w:r>
      <w:r w:rsidR="00AB51E7">
        <w:rPr>
          <w:rFonts w:ascii="ＭＳ 明朝" w:eastAsia="ＭＳ 明朝" w:hAnsi="ＭＳ 明朝" w:hint="eastAsia"/>
          <w:sz w:val="22"/>
        </w:rPr>
        <w:t>については、</w:t>
      </w:r>
      <w:r>
        <w:rPr>
          <w:rFonts w:ascii="ＭＳ 明朝" w:eastAsia="ＭＳ 明朝" w:hAnsi="ＭＳ 明朝" w:hint="eastAsia"/>
          <w:sz w:val="22"/>
        </w:rPr>
        <w:t>食</w:t>
      </w:r>
      <w:r w:rsidR="00AB51E7">
        <w:rPr>
          <w:rFonts w:ascii="ＭＳ 明朝" w:eastAsia="ＭＳ 明朝" w:hAnsi="ＭＳ 明朝" w:hint="eastAsia"/>
          <w:sz w:val="22"/>
        </w:rPr>
        <w:t>の部分</w:t>
      </w:r>
      <w:r>
        <w:rPr>
          <w:rFonts w:ascii="ＭＳ 明朝" w:eastAsia="ＭＳ 明朝" w:hAnsi="ＭＳ 明朝" w:hint="eastAsia"/>
          <w:sz w:val="22"/>
        </w:rPr>
        <w:t>が見えてこない。</w:t>
      </w:r>
      <w:r w:rsidR="00AB51E7">
        <w:rPr>
          <w:rFonts w:ascii="ＭＳ 明朝" w:eastAsia="ＭＳ 明朝" w:hAnsi="ＭＳ 明朝" w:hint="eastAsia"/>
          <w:sz w:val="22"/>
        </w:rPr>
        <w:t>食と農がつながっていくということの見える</w:t>
      </w:r>
      <w:r w:rsidR="00514CE1" w:rsidRPr="000D35FA">
        <w:rPr>
          <w:rFonts w:ascii="ＭＳ 明朝" w:eastAsia="ＭＳ 明朝" w:hAnsi="ＭＳ 明朝" w:hint="eastAsia"/>
          <w:sz w:val="22"/>
        </w:rPr>
        <w:t>化</w:t>
      </w:r>
      <w:r w:rsidR="00AB51E7">
        <w:rPr>
          <w:rFonts w:ascii="ＭＳ 明朝" w:eastAsia="ＭＳ 明朝" w:hAnsi="ＭＳ 明朝" w:hint="eastAsia"/>
          <w:sz w:val="22"/>
        </w:rPr>
        <w:t>についても検討していただきたい</w:t>
      </w:r>
      <w:r w:rsidR="00A9387D">
        <w:rPr>
          <w:rFonts w:ascii="ＭＳ 明朝" w:eastAsia="ＭＳ 明朝" w:hAnsi="ＭＳ 明朝" w:hint="eastAsia"/>
          <w:sz w:val="22"/>
        </w:rPr>
        <w:t>。</w:t>
      </w:r>
    </w:p>
    <w:sectPr w:rsidR="00AB51E7" w:rsidRPr="005B4BD5">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EE9" w:rsidRDefault="00926EE9" w:rsidP="00527538">
      <w:r>
        <w:separator/>
      </w:r>
    </w:p>
  </w:endnote>
  <w:endnote w:type="continuationSeparator" w:id="0">
    <w:p w:rsidR="00926EE9" w:rsidRDefault="00926EE9" w:rsidP="005275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4B3" w:rsidRDefault="002C54B3">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4B3" w:rsidRDefault="002C54B3">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4B3" w:rsidRDefault="002C54B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EE9" w:rsidRDefault="00926EE9" w:rsidP="00527538">
      <w:r>
        <w:separator/>
      </w:r>
    </w:p>
  </w:footnote>
  <w:footnote w:type="continuationSeparator" w:id="0">
    <w:p w:rsidR="00926EE9" w:rsidRDefault="00926EE9" w:rsidP="005275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4B3" w:rsidRDefault="002C54B3">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4B3" w:rsidRDefault="002C54B3">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4B3" w:rsidRDefault="002C54B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E0345E"/>
    <w:multiLevelType w:val="hybridMultilevel"/>
    <w:tmpl w:val="E508F4A6"/>
    <w:lvl w:ilvl="0" w:tplc="35B4A67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4B05DA2"/>
    <w:multiLevelType w:val="hybridMultilevel"/>
    <w:tmpl w:val="FE4C38B2"/>
    <w:lvl w:ilvl="0" w:tplc="66CAB5B8">
      <w:start w:val="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 w15:restartNumberingAfterBreak="0">
    <w:nsid w:val="5D5418D7"/>
    <w:multiLevelType w:val="hybridMultilevel"/>
    <w:tmpl w:val="4E94E49E"/>
    <w:lvl w:ilvl="0" w:tplc="3F26F454">
      <w:start w:val="8"/>
      <w:numFmt w:val="bullet"/>
      <w:lvlText w:val="●"/>
      <w:lvlJc w:val="left"/>
      <w:pPr>
        <w:ind w:left="580" w:hanging="360"/>
      </w:pPr>
      <w:rPr>
        <w:rFonts w:ascii="ＭＳ 明朝" w:eastAsia="ＭＳ 明朝" w:hAnsi="ＭＳ 明朝" w:cstheme="minorBidi" w:hint="eastAsia"/>
        <w:sz w:val="16"/>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538"/>
    <w:rsid w:val="000033D5"/>
    <w:rsid w:val="000220DB"/>
    <w:rsid w:val="00086440"/>
    <w:rsid w:val="000D35FA"/>
    <w:rsid w:val="000E1FA0"/>
    <w:rsid w:val="00116CE1"/>
    <w:rsid w:val="00156CF6"/>
    <w:rsid w:val="00166448"/>
    <w:rsid w:val="00171322"/>
    <w:rsid w:val="0021086F"/>
    <w:rsid w:val="00232813"/>
    <w:rsid w:val="00245B17"/>
    <w:rsid w:val="00292799"/>
    <w:rsid w:val="0029755E"/>
    <w:rsid w:val="002C54B3"/>
    <w:rsid w:val="002F4F95"/>
    <w:rsid w:val="00351355"/>
    <w:rsid w:val="0036557B"/>
    <w:rsid w:val="00365CA3"/>
    <w:rsid w:val="003E07E6"/>
    <w:rsid w:val="003E14C7"/>
    <w:rsid w:val="00405F4D"/>
    <w:rsid w:val="00407615"/>
    <w:rsid w:val="004523FD"/>
    <w:rsid w:val="0047218A"/>
    <w:rsid w:val="0049415E"/>
    <w:rsid w:val="00497340"/>
    <w:rsid w:val="004A2C63"/>
    <w:rsid w:val="004F3AEE"/>
    <w:rsid w:val="00514CE1"/>
    <w:rsid w:val="00527538"/>
    <w:rsid w:val="005301BB"/>
    <w:rsid w:val="00582C39"/>
    <w:rsid w:val="005B4BD5"/>
    <w:rsid w:val="005F12C7"/>
    <w:rsid w:val="00607CF9"/>
    <w:rsid w:val="00615616"/>
    <w:rsid w:val="0063178B"/>
    <w:rsid w:val="006B0FC5"/>
    <w:rsid w:val="006D1CBB"/>
    <w:rsid w:val="006D61B7"/>
    <w:rsid w:val="006D6722"/>
    <w:rsid w:val="006E3F3C"/>
    <w:rsid w:val="00745A79"/>
    <w:rsid w:val="0074733C"/>
    <w:rsid w:val="007B1922"/>
    <w:rsid w:val="007D1220"/>
    <w:rsid w:val="008730F5"/>
    <w:rsid w:val="008E1CC3"/>
    <w:rsid w:val="00926EE9"/>
    <w:rsid w:val="00945F49"/>
    <w:rsid w:val="009A3D1F"/>
    <w:rsid w:val="009A4226"/>
    <w:rsid w:val="009B1141"/>
    <w:rsid w:val="00A30789"/>
    <w:rsid w:val="00A54BA0"/>
    <w:rsid w:val="00A9387D"/>
    <w:rsid w:val="00AB51E7"/>
    <w:rsid w:val="00B10892"/>
    <w:rsid w:val="00B13D19"/>
    <w:rsid w:val="00B93E41"/>
    <w:rsid w:val="00BA1BAF"/>
    <w:rsid w:val="00BC246B"/>
    <w:rsid w:val="00BC26E2"/>
    <w:rsid w:val="00BC78C6"/>
    <w:rsid w:val="00C0062F"/>
    <w:rsid w:val="00C5524E"/>
    <w:rsid w:val="00C61918"/>
    <w:rsid w:val="00D02D77"/>
    <w:rsid w:val="00D10369"/>
    <w:rsid w:val="00D1489D"/>
    <w:rsid w:val="00D42F52"/>
    <w:rsid w:val="00DE61E6"/>
    <w:rsid w:val="00E20D7A"/>
    <w:rsid w:val="00E50B68"/>
    <w:rsid w:val="00E74F20"/>
    <w:rsid w:val="00EC0B29"/>
    <w:rsid w:val="00ED7C7C"/>
    <w:rsid w:val="00F24771"/>
    <w:rsid w:val="00F24A70"/>
    <w:rsid w:val="00F46BE0"/>
    <w:rsid w:val="00F53A79"/>
    <w:rsid w:val="00FA183F"/>
    <w:rsid w:val="00FA66F7"/>
    <w:rsid w:val="00FB2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7538"/>
    <w:pPr>
      <w:tabs>
        <w:tab w:val="center" w:pos="4252"/>
        <w:tab w:val="right" w:pos="8504"/>
      </w:tabs>
      <w:snapToGrid w:val="0"/>
    </w:pPr>
  </w:style>
  <w:style w:type="character" w:customStyle="1" w:styleId="a4">
    <w:name w:val="ヘッダー (文字)"/>
    <w:basedOn w:val="a0"/>
    <w:link w:val="a3"/>
    <w:uiPriority w:val="99"/>
    <w:rsid w:val="00527538"/>
  </w:style>
  <w:style w:type="paragraph" w:styleId="a5">
    <w:name w:val="footer"/>
    <w:basedOn w:val="a"/>
    <w:link w:val="a6"/>
    <w:uiPriority w:val="99"/>
    <w:unhideWhenUsed/>
    <w:rsid w:val="00527538"/>
    <w:pPr>
      <w:tabs>
        <w:tab w:val="center" w:pos="4252"/>
        <w:tab w:val="right" w:pos="8504"/>
      </w:tabs>
      <w:snapToGrid w:val="0"/>
    </w:pPr>
  </w:style>
  <w:style w:type="character" w:customStyle="1" w:styleId="a6">
    <w:name w:val="フッター (文字)"/>
    <w:basedOn w:val="a0"/>
    <w:link w:val="a5"/>
    <w:uiPriority w:val="99"/>
    <w:rsid w:val="00527538"/>
  </w:style>
  <w:style w:type="paragraph" w:styleId="a7">
    <w:name w:val="List Paragraph"/>
    <w:basedOn w:val="a"/>
    <w:uiPriority w:val="34"/>
    <w:qFormat/>
    <w:rsid w:val="00EC0B29"/>
    <w:pPr>
      <w:ind w:leftChars="400" w:left="840"/>
    </w:pPr>
  </w:style>
  <w:style w:type="paragraph" w:styleId="a8">
    <w:name w:val="Balloon Text"/>
    <w:basedOn w:val="a"/>
    <w:link w:val="a9"/>
    <w:uiPriority w:val="99"/>
    <w:semiHidden/>
    <w:unhideWhenUsed/>
    <w:rsid w:val="00405F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5F4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413</Words>
  <Characters>2360</Characters>
  <Application>Microsoft Office Word</Application>
  <DocSecurity>0</DocSecurity>
  <Lines>19</Lines>
  <Paragraphs>5</Paragraphs>
  <ScaleCrop>false</ScaleCrop>
  <Company/>
  <LinksUpToDate>false</LinksUpToDate>
  <CharactersWithSpaces>2768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2022-01-05T01:20:00Z</dcterms:created>
  <dcterms:modified xsi:type="dcterms:W3CDTF">2022-01-05T01:21:00Z</dcterms:modified>
</cp:coreProperties>
</file>