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95" w:rsidRDefault="000E1795" w:rsidP="000E1795">
      <w:pPr>
        <w:pStyle w:val="Web"/>
        <w:spacing w:before="0" w:beforeAutospacing="0" w:after="0" w:afterAutospacing="0"/>
        <w:jc w:val="center"/>
        <w:rPr>
          <w:rFonts w:ascii="Meiryo UI" w:eastAsia="Meiryo UI" w:hAnsi="Meiryo UI" w:cs="Meiryo UI" w:hint="eastAsia"/>
          <w:b/>
          <w:bCs/>
          <w:color w:val="000000" w:themeColor="text1"/>
          <w:kern w:val="24"/>
          <w:sz w:val="28"/>
          <w:szCs w:val="28"/>
          <w:u w:val="single"/>
        </w:rPr>
      </w:pPr>
    </w:p>
    <w:p w:rsidR="000E1795" w:rsidRDefault="000E1795" w:rsidP="000E1795">
      <w:pPr>
        <w:pStyle w:val="Web"/>
        <w:spacing w:before="0" w:beforeAutospacing="0" w:after="0" w:afterAutospacing="0"/>
        <w:jc w:val="center"/>
      </w:pPr>
      <w:r>
        <w:rPr>
          <w:rFonts w:ascii="Meiryo UI" w:eastAsia="Meiryo UI" w:hAnsi="Meiryo UI" w:cs="Meiryo UI" w:hint="eastAsia"/>
          <w:b/>
          <w:bCs/>
          <w:color w:val="000000" w:themeColor="text1"/>
          <w:kern w:val="24"/>
          <w:sz w:val="28"/>
          <w:szCs w:val="28"/>
          <w:u w:val="single"/>
          <w:eastAsianLayout w:id="1707364610"/>
        </w:rPr>
        <w:t>大阪府における人権啓発の取組み</w:t>
      </w:r>
    </w:p>
    <w:p w:rsidR="00794CC1" w:rsidRDefault="00794CC1" w:rsidP="003A4E95">
      <w:pPr>
        <w:pStyle w:val="Web"/>
        <w:spacing w:before="0" w:beforeAutospacing="0" w:after="0" w:afterAutospacing="0" w:line="0" w:lineRule="atLeast"/>
        <w:rPr>
          <w:rFonts w:ascii="Meiryo UI" w:eastAsia="Meiryo UI" w:hAnsi="Meiryo UI" w:cs="Meiryo UI" w:hint="eastAsia"/>
          <w:b/>
          <w:bCs/>
          <w:color w:val="000000" w:themeColor="text1"/>
          <w:kern w:val="24"/>
          <w:sz w:val="26"/>
          <w:szCs w:val="26"/>
        </w:rPr>
      </w:pPr>
    </w:p>
    <w:p w:rsidR="00794CC1" w:rsidRDefault="003A4E95" w:rsidP="00794CC1">
      <w:pPr>
        <w:pStyle w:val="Web"/>
        <w:spacing w:before="0"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70253"/>
        </w:rPr>
        <w:t>１　人権啓発の推進（</w:t>
      </w:r>
      <w:r>
        <w:rPr>
          <w:rFonts w:ascii="Meiryo UI" w:eastAsia="Meiryo UI" w:hAnsi="Meiryo UI" w:cs="Meiryo UI" w:hint="eastAsia"/>
          <w:b/>
          <w:bCs/>
          <w:color w:val="000000" w:themeColor="text1"/>
          <w:kern w:val="24"/>
          <w:sz w:val="26"/>
          <w:szCs w:val="26"/>
          <w:eastAsianLayout w:id="1707370254"/>
        </w:rPr>
        <w:t>参加･体験型の学習機会の充実、研修内容の充実）</w:t>
      </w:r>
    </w:p>
    <w:p w:rsidR="003A4E95" w:rsidRDefault="003A4E95" w:rsidP="007717CE">
      <w:pPr>
        <w:pStyle w:val="Web"/>
        <w:spacing w:beforeLines="50" w:before="145"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55"/>
        </w:rPr>
        <w:t>（１）「出前講座」の実施</w:t>
      </w:r>
    </w:p>
    <w:p w:rsidR="003A4E95" w:rsidRDefault="003A4E95" w:rsidP="007717CE">
      <w:pPr>
        <w:pStyle w:val="Web"/>
        <w:spacing w:beforeLines="50" w:before="145"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56"/>
        </w:rPr>
        <w:t>●参加・体験型の人権研修が府民の身近なところで実施されるよう、市町村と連携して開催</w:t>
      </w:r>
    </w:p>
    <w:p w:rsidR="00794CC1" w:rsidRDefault="003A4E95" w:rsidP="007717CE">
      <w:pPr>
        <w:pStyle w:val="Web"/>
        <w:spacing w:beforeLines="50" w:before="145" w:beforeAutospacing="0" w:after="0" w:afterAutospacing="0" w:line="0" w:lineRule="atLeast"/>
        <w:ind w:firstLineChars="300" w:firstLine="638"/>
        <w:rPr>
          <w:rFonts w:hint="eastAsia"/>
        </w:rPr>
      </w:pPr>
      <w:r>
        <w:rPr>
          <w:rFonts w:ascii="Meiryo UI" w:eastAsia="Meiryo UI" w:hAnsi="Meiryo UI" w:cs="Meiryo UI" w:hint="eastAsia"/>
          <w:color w:val="000000" w:themeColor="text1"/>
          <w:kern w:val="24"/>
          <w:sz w:val="23"/>
          <w:szCs w:val="23"/>
          <w:eastAsianLayout w:id="1707370240"/>
        </w:rPr>
        <w:t>●府内</w:t>
      </w:r>
      <w:r>
        <w:rPr>
          <w:rFonts w:ascii="Meiryo UI" w:eastAsia="Meiryo UI" w:hAnsi="Meiryo UI" w:cs="Meiryo UI" w:hint="eastAsia"/>
          <w:color w:val="000000" w:themeColor="text1"/>
          <w:kern w:val="24"/>
          <w:sz w:val="23"/>
          <w:szCs w:val="23"/>
          <w:eastAsianLayout w:id="1707370241"/>
        </w:rPr>
        <w:t>6</w:t>
      </w:r>
      <w:r>
        <w:rPr>
          <w:rFonts w:ascii="Meiryo UI" w:eastAsia="Meiryo UI" w:hAnsi="Meiryo UI" w:cs="Meiryo UI" w:hint="eastAsia"/>
          <w:color w:val="000000" w:themeColor="text1"/>
          <w:kern w:val="24"/>
          <w:sz w:val="23"/>
          <w:szCs w:val="23"/>
          <w:eastAsianLayout w:id="1707370242"/>
        </w:rPr>
        <w:t>市町村で開催（うち同和問題をテーマ</w:t>
      </w:r>
      <w:r>
        <w:rPr>
          <w:rFonts w:ascii="Meiryo UI" w:eastAsia="Meiryo UI" w:hAnsi="Meiryo UI" w:cs="Meiryo UI" w:hint="eastAsia"/>
          <w:color w:val="000000" w:themeColor="text1"/>
          <w:kern w:val="24"/>
          <w:sz w:val="23"/>
          <w:szCs w:val="23"/>
          <w:eastAsianLayout w:id="1707370243"/>
        </w:rPr>
        <w:t>に実施した出前講座</w:t>
      </w:r>
      <w:r>
        <w:rPr>
          <w:rFonts w:ascii="Meiryo UI" w:eastAsia="Meiryo UI" w:hAnsi="Meiryo UI" w:cs="Meiryo UI" w:hint="eastAsia"/>
          <w:color w:val="000000" w:themeColor="text1"/>
          <w:kern w:val="24"/>
          <w:sz w:val="23"/>
          <w:szCs w:val="23"/>
          <w:eastAsianLayout w:id="1707370244"/>
        </w:rPr>
        <w:t>は</w:t>
      </w:r>
      <w:r>
        <w:rPr>
          <w:rFonts w:ascii="Meiryo UI" w:eastAsia="Meiryo UI" w:hAnsi="Meiryo UI" w:cs="Meiryo UI" w:hint="eastAsia"/>
          <w:color w:val="000000" w:themeColor="text1"/>
          <w:kern w:val="24"/>
          <w:sz w:val="23"/>
          <w:szCs w:val="23"/>
          <w:eastAsianLayout w:id="1707370245"/>
        </w:rPr>
        <w:t>1</w:t>
      </w:r>
      <w:r>
        <w:rPr>
          <w:rFonts w:ascii="Meiryo UI" w:eastAsia="Meiryo UI" w:hAnsi="Meiryo UI" w:cs="Meiryo UI" w:hint="eastAsia"/>
          <w:color w:val="000000" w:themeColor="text1"/>
          <w:kern w:val="24"/>
          <w:sz w:val="23"/>
          <w:szCs w:val="23"/>
          <w:eastAsianLayout w:id="1707370246"/>
        </w:rPr>
        <w:t>市町村）</w:t>
      </w:r>
    </w:p>
    <w:p w:rsidR="003A4E95" w:rsidRDefault="003A4E95"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47"/>
        </w:rPr>
        <w:t>（２）「人権啓発詩・読書感想文」の募集・表彰</w:t>
      </w:r>
    </w:p>
    <w:p w:rsidR="003A4E95" w:rsidRDefault="003A4E95" w:rsidP="007717CE">
      <w:pPr>
        <w:pStyle w:val="Web"/>
        <w:spacing w:beforeLines="50" w:before="145"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48"/>
        </w:rPr>
        <w:t>●大阪府内の小中学校、支援学校小中</w:t>
      </w:r>
      <w:r>
        <w:rPr>
          <w:rFonts w:ascii="Meiryo UI" w:eastAsia="Meiryo UI" w:hAnsi="Meiryo UI" w:cs="Meiryo UI" w:hint="eastAsia"/>
          <w:color w:val="000000" w:themeColor="text1"/>
          <w:kern w:val="24"/>
          <w:sz w:val="23"/>
          <w:szCs w:val="23"/>
          <w:eastAsianLayout w:id="1707370249"/>
        </w:rPr>
        <w:t>学部の児童・生徒</w:t>
      </w:r>
      <w:r>
        <w:rPr>
          <w:rFonts w:ascii="Meiryo UI" w:eastAsia="Meiryo UI" w:hAnsi="Meiryo UI" w:cs="Meiryo UI" w:hint="eastAsia"/>
          <w:color w:val="000000" w:themeColor="text1"/>
          <w:kern w:val="24"/>
          <w:sz w:val="23"/>
          <w:szCs w:val="23"/>
          <w:eastAsianLayout w:id="1707370250"/>
        </w:rPr>
        <w:t>を対象に、人権の尊さやお互いの人権を</w:t>
      </w:r>
      <w:r>
        <w:rPr>
          <w:rFonts w:ascii="Meiryo UI" w:eastAsia="Meiryo UI" w:hAnsi="Meiryo UI" w:cs="Meiryo UI" w:hint="eastAsia"/>
          <w:color w:val="000000" w:themeColor="text1"/>
          <w:kern w:val="24"/>
          <w:sz w:val="23"/>
          <w:szCs w:val="23"/>
          <w:eastAsianLayout w:id="1707370251"/>
        </w:rPr>
        <w:t>守る</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53"/>
        </w:rPr>
        <w:t>こと、差別の</w:t>
      </w:r>
      <w:r>
        <w:rPr>
          <w:rFonts w:ascii="Meiryo UI" w:eastAsia="Meiryo UI" w:hAnsi="Meiryo UI" w:cs="Meiryo UI" w:hint="eastAsia"/>
          <w:color w:val="000000" w:themeColor="text1"/>
          <w:kern w:val="24"/>
          <w:sz w:val="23"/>
          <w:szCs w:val="23"/>
          <w:eastAsianLayout w:id="1707370254"/>
        </w:rPr>
        <w:t>ない明るい社会を築くことの大切さ、平和への尊さを訴えることなどを内容とする詩・読書</w:t>
      </w:r>
      <w:r>
        <w:rPr>
          <w:rFonts w:ascii="Meiryo UI" w:eastAsia="Meiryo UI" w:hAnsi="Meiryo UI" w:cs="Meiryo UI" w:hint="eastAsia"/>
          <w:color w:val="000000" w:themeColor="text1"/>
          <w:kern w:val="24"/>
          <w:sz w:val="23"/>
          <w:szCs w:val="23"/>
          <w:eastAsianLayout w:id="1707370255"/>
        </w:rPr>
        <w:t>感想</w:t>
      </w:r>
    </w:p>
    <w:p w:rsidR="00794CC1" w:rsidRDefault="003A4E95" w:rsidP="007717CE">
      <w:pPr>
        <w:pStyle w:val="Web"/>
        <w:spacing w:before="0" w:beforeAutospacing="0" w:after="0" w:afterAutospacing="0" w:line="0" w:lineRule="atLeast"/>
        <w:ind w:firstLineChars="400" w:firstLine="851"/>
        <w:rPr>
          <w:rFonts w:hint="eastAsia"/>
        </w:rPr>
      </w:pPr>
      <w:r>
        <w:rPr>
          <w:rFonts w:ascii="Meiryo UI" w:eastAsia="Meiryo UI" w:hAnsi="Meiryo UI" w:cs="Meiryo UI" w:hint="eastAsia"/>
          <w:color w:val="000000" w:themeColor="text1"/>
          <w:kern w:val="24"/>
          <w:sz w:val="23"/>
          <w:szCs w:val="23"/>
          <w:eastAsianLayout w:id="1707370240"/>
        </w:rPr>
        <w:t>文を募集</w:t>
      </w:r>
      <w:r>
        <w:rPr>
          <w:rFonts w:ascii="Meiryo UI" w:eastAsia="Meiryo UI" w:hAnsi="Meiryo UI" w:cs="Meiryo UI" w:hint="eastAsia"/>
          <w:color w:val="000000" w:themeColor="text1"/>
          <w:kern w:val="24"/>
          <w:sz w:val="23"/>
          <w:szCs w:val="23"/>
          <w:eastAsianLayout w:id="1707370241"/>
        </w:rPr>
        <w:t>し</w:t>
      </w:r>
      <w:r>
        <w:rPr>
          <w:rFonts w:ascii="Meiryo UI" w:eastAsia="Meiryo UI" w:hAnsi="Meiryo UI" w:cs="Meiryo UI" w:hint="eastAsia"/>
          <w:color w:val="000000" w:themeColor="text1"/>
          <w:kern w:val="24"/>
          <w:sz w:val="23"/>
          <w:szCs w:val="23"/>
          <w:eastAsianLayout w:id="1707370242"/>
        </w:rPr>
        <w:t>、応募</w:t>
      </w:r>
      <w:r>
        <w:rPr>
          <w:rFonts w:ascii="Meiryo UI" w:eastAsia="Meiryo UI" w:hAnsi="Meiryo UI" w:cs="Meiryo UI" w:hint="eastAsia"/>
          <w:color w:val="000000" w:themeColor="text1"/>
          <w:kern w:val="24"/>
          <w:sz w:val="23"/>
          <w:szCs w:val="23"/>
          <w:eastAsianLayout w:id="1707370243"/>
        </w:rPr>
        <w:t>923</w:t>
      </w:r>
      <w:r>
        <w:rPr>
          <w:rFonts w:ascii="Meiryo UI" w:eastAsia="Meiryo UI" w:hAnsi="Meiryo UI" w:cs="Meiryo UI" w:hint="eastAsia"/>
          <w:color w:val="000000" w:themeColor="text1"/>
          <w:kern w:val="24"/>
          <w:sz w:val="23"/>
          <w:szCs w:val="23"/>
          <w:eastAsianLayout w:id="1707370244"/>
        </w:rPr>
        <w:t>点の中から</w:t>
      </w:r>
      <w:r>
        <w:rPr>
          <w:rFonts w:ascii="Meiryo UI" w:eastAsia="Meiryo UI" w:hAnsi="Meiryo UI" w:cs="Meiryo UI" w:hint="eastAsia"/>
          <w:color w:val="000000" w:themeColor="text1"/>
          <w:kern w:val="24"/>
          <w:sz w:val="23"/>
          <w:szCs w:val="23"/>
          <w:eastAsianLayout w:id="1707370245"/>
        </w:rPr>
        <w:t>26</w:t>
      </w:r>
      <w:r>
        <w:rPr>
          <w:rFonts w:ascii="Meiryo UI" w:eastAsia="Meiryo UI" w:hAnsi="Meiryo UI" w:cs="Meiryo UI" w:hint="eastAsia"/>
          <w:color w:val="000000" w:themeColor="text1"/>
          <w:kern w:val="24"/>
          <w:sz w:val="23"/>
          <w:szCs w:val="23"/>
          <w:eastAsianLayout w:id="1707370246"/>
        </w:rPr>
        <w:t>点を入選作品として表彰</w:t>
      </w:r>
    </w:p>
    <w:p w:rsidR="003A4E95" w:rsidRDefault="003A4E95"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48"/>
        </w:rPr>
        <w:t>（３）就職差別撤廃月間事業の実施及び公正採用選考に向けた啓発の取組み</w:t>
      </w:r>
    </w:p>
    <w:p w:rsidR="003A4E95" w:rsidRDefault="003A4E95" w:rsidP="007717CE">
      <w:pPr>
        <w:pStyle w:val="Web"/>
        <w:spacing w:beforeLines="50" w:before="145"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52"/>
        </w:rPr>
        <w:t>●</w:t>
      </w:r>
      <w:r>
        <w:rPr>
          <w:rFonts w:ascii="Meiryo UI" w:eastAsia="Meiryo UI" w:hAnsi="Meiryo UI" w:cs="Meiryo UI" w:hint="eastAsia"/>
          <w:color w:val="000000" w:themeColor="text1"/>
          <w:kern w:val="24"/>
          <w:sz w:val="23"/>
          <w:szCs w:val="23"/>
          <w:eastAsianLayout w:id="1707370253"/>
        </w:rPr>
        <w:t>毎年</w:t>
      </w:r>
      <w:r>
        <w:rPr>
          <w:rFonts w:ascii="Meiryo UI" w:eastAsia="Meiryo UI" w:hAnsi="Meiryo UI" w:cs="Meiryo UI" w:hint="eastAsia"/>
          <w:color w:val="000000" w:themeColor="text1"/>
          <w:kern w:val="24"/>
          <w:sz w:val="23"/>
          <w:szCs w:val="23"/>
          <w:eastAsianLayout w:id="1707370254"/>
        </w:rPr>
        <w:t>6</w:t>
      </w:r>
      <w:r>
        <w:rPr>
          <w:rFonts w:ascii="Meiryo UI" w:eastAsia="Meiryo UI" w:hAnsi="Meiryo UI" w:cs="Meiryo UI" w:hint="eastAsia"/>
          <w:color w:val="000000" w:themeColor="text1"/>
          <w:kern w:val="24"/>
          <w:sz w:val="23"/>
          <w:szCs w:val="23"/>
          <w:eastAsianLayout w:id="1707370255"/>
        </w:rPr>
        <w:t>月の「就職差別撤廃月間」を中心に、広く府民、とりわけ企業に対し、各種啓発事業を</w:t>
      </w:r>
      <w:r>
        <w:rPr>
          <w:rFonts w:ascii="Meiryo UI" w:eastAsia="Meiryo UI" w:hAnsi="Meiryo UI" w:cs="Meiryo UI" w:hint="eastAsia"/>
          <w:color w:val="000000" w:themeColor="text1"/>
          <w:kern w:val="24"/>
          <w:sz w:val="23"/>
          <w:szCs w:val="23"/>
          <w:eastAsianLayout w:id="1707370256"/>
        </w:rPr>
        <w:t>行うとと</w:t>
      </w:r>
      <w:r>
        <w:rPr>
          <w:rFonts w:ascii="Meiryo UI" w:eastAsia="Meiryo UI" w:hAnsi="Meiryo UI" w:cs="Meiryo UI" w:hint="eastAsia"/>
          <w:color w:val="000000" w:themeColor="text1"/>
          <w:kern w:val="24"/>
          <w:sz w:val="23"/>
          <w:szCs w:val="23"/>
          <w:eastAsianLayout w:id="1707370240"/>
        </w:rPr>
        <w:t>も</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42"/>
        </w:rPr>
        <w:t>に、公正</w:t>
      </w:r>
      <w:r>
        <w:rPr>
          <w:rFonts w:ascii="Meiryo UI" w:eastAsia="Meiryo UI" w:hAnsi="Meiryo UI" w:cs="Meiryo UI" w:hint="eastAsia"/>
          <w:color w:val="000000" w:themeColor="text1"/>
          <w:kern w:val="24"/>
          <w:sz w:val="23"/>
          <w:szCs w:val="23"/>
          <w:eastAsianLayout w:id="1707370243"/>
        </w:rPr>
        <w:t>な採用選考の理解を促し、「就職差別撤廃月間」事業の取組みを周知する</w:t>
      </w:r>
      <w:r>
        <w:rPr>
          <w:rFonts w:ascii="Meiryo UI" w:eastAsia="Meiryo UI" w:hAnsi="Meiryo UI" w:cs="Meiryo UI" w:hint="eastAsia"/>
          <w:color w:val="000000" w:themeColor="text1"/>
          <w:kern w:val="24"/>
          <w:sz w:val="23"/>
          <w:szCs w:val="23"/>
          <w:eastAsianLayout w:id="1707370244"/>
        </w:rPr>
        <w:t>啓発パンフレットを</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46"/>
        </w:rPr>
        <w:t>作成（</w:t>
      </w:r>
      <w:r>
        <w:rPr>
          <w:rFonts w:ascii="Meiryo UI" w:eastAsia="Meiryo UI" w:hAnsi="Meiryo UI" w:cs="Meiryo UI" w:hint="eastAsia"/>
          <w:color w:val="000000" w:themeColor="text1"/>
          <w:kern w:val="24"/>
          <w:sz w:val="23"/>
          <w:szCs w:val="23"/>
          <w:eastAsianLayout w:id="1707370247"/>
        </w:rPr>
        <w:t>20,000</w:t>
      </w:r>
      <w:r>
        <w:rPr>
          <w:rFonts w:ascii="Meiryo UI" w:eastAsia="Meiryo UI" w:hAnsi="Meiryo UI" w:cs="Meiryo UI" w:hint="eastAsia"/>
          <w:color w:val="000000" w:themeColor="text1"/>
          <w:kern w:val="24"/>
          <w:sz w:val="23"/>
          <w:szCs w:val="23"/>
          <w:eastAsianLayout w:id="1707370248"/>
        </w:rPr>
        <w:t>枚）</w:t>
      </w:r>
    </w:p>
    <w:p w:rsidR="003A4E95" w:rsidRDefault="003A4E95" w:rsidP="007717CE">
      <w:pPr>
        <w:pStyle w:val="Web"/>
        <w:spacing w:beforeLines="50" w:before="145"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50"/>
        </w:rPr>
        <w:t>●就職の機会均等を保障し、応募者本人の適正と能力に基づく公正な採用選考の徹底を図るための</w:t>
      </w:r>
      <w:r>
        <w:rPr>
          <w:rFonts w:ascii="Meiryo UI" w:eastAsia="Meiryo UI" w:hAnsi="Meiryo UI" w:cs="Meiryo UI" w:hint="eastAsia"/>
          <w:color w:val="000000" w:themeColor="text1"/>
          <w:kern w:val="24"/>
          <w:sz w:val="23"/>
          <w:szCs w:val="23"/>
          <w:eastAsianLayout w:id="1707370251"/>
        </w:rPr>
        <w:t>啓</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54"/>
        </w:rPr>
        <w:t>発を推進</w:t>
      </w:r>
    </w:p>
    <w:p w:rsidR="003A4E95" w:rsidRDefault="003A4E95" w:rsidP="003A4E95">
      <w:pPr>
        <w:pStyle w:val="Web"/>
        <w:spacing w:before="0" w:beforeAutospacing="0" w:after="0" w:afterAutospacing="0" w:line="0" w:lineRule="atLeast"/>
      </w:pPr>
      <w:r>
        <w:rPr>
          <w:rFonts w:ascii="Meiryo UI" w:eastAsia="Meiryo UI" w:hAnsi="Meiryo UI" w:cs="Meiryo UI" w:hint="eastAsia"/>
          <w:color w:val="000000" w:themeColor="text1"/>
          <w:kern w:val="24"/>
          <w:sz w:val="23"/>
          <w:szCs w:val="23"/>
          <w:eastAsianLayout w:id="1707370255"/>
        </w:rPr>
        <w:t xml:space="preserve">　　　　　</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40"/>
        </w:rPr>
        <w:t>冊子</w:t>
      </w:r>
      <w:r>
        <w:rPr>
          <w:rFonts w:ascii="Meiryo UI" w:eastAsia="Meiryo UI" w:hAnsi="Meiryo UI" w:cs="Meiryo UI" w:hint="eastAsia"/>
          <w:color w:val="000000" w:themeColor="text1"/>
          <w:kern w:val="24"/>
          <w:sz w:val="23"/>
          <w:szCs w:val="23"/>
          <w:eastAsianLayout w:id="1707370241"/>
        </w:rPr>
        <w:t>「採用と人権」</w:t>
      </w:r>
      <w:r>
        <w:rPr>
          <w:rFonts w:ascii="Meiryo UI" w:eastAsia="Meiryo UI" w:hAnsi="Meiryo UI" w:cs="Meiryo UI" w:hint="eastAsia"/>
          <w:color w:val="000000" w:themeColor="text1"/>
          <w:kern w:val="24"/>
          <w:sz w:val="23"/>
          <w:szCs w:val="23"/>
          <w:eastAsianLayout w:id="1707370242"/>
        </w:rPr>
        <w:t>（</w:t>
      </w:r>
      <w:r>
        <w:rPr>
          <w:rFonts w:ascii="Meiryo UI" w:eastAsia="Meiryo UI" w:hAnsi="Meiryo UI" w:cs="Meiryo UI" w:hint="eastAsia"/>
          <w:color w:val="000000" w:themeColor="text1"/>
          <w:kern w:val="24"/>
          <w:sz w:val="23"/>
          <w:szCs w:val="23"/>
          <w:eastAsianLayout w:id="1707370243"/>
        </w:rPr>
        <w:t>7,000</w:t>
      </w:r>
      <w:r>
        <w:rPr>
          <w:rFonts w:ascii="Meiryo UI" w:eastAsia="Meiryo UI" w:hAnsi="Meiryo UI" w:cs="Meiryo UI" w:hint="eastAsia"/>
          <w:color w:val="000000" w:themeColor="text1"/>
          <w:kern w:val="24"/>
          <w:sz w:val="23"/>
          <w:szCs w:val="23"/>
          <w:eastAsianLayout w:id="1707370244"/>
        </w:rPr>
        <w:t>部）の発行</w:t>
      </w:r>
      <w:r>
        <w:rPr>
          <w:rFonts w:ascii="Meiryo UI" w:eastAsia="Meiryo UI" w:hAnsi="Meiryo UI" w:cs="Meiryo UI" w:hint="eastAsia"/>
          <w:color w:val="000000" w:themeColor="text1"/>
          <w:kern w:val="24"/>
          <w:sz w:val="23"/>
          <w:szCs w:val="23"/>
          <w:eastAsianLayout w:id="1707370245"/>
        </w:rPr>
        <w:t>、パンフレット</w:t>
      </w:r>
      <w:r>
        <w:rPr>
          <w:rFonts w:ascii="Meiryo UI" w:eastAsia="Meiryo UI" w:hAnsi="Meiryo UI" w:cs="Meiryo UI" w:hint="eastAsia"/>
          <w:color w:val="000000" w:themeColor="text1"/>
          <w:kern w:val="24"/>
          <w:sz w:val="23"/>
          <w:szCs w:val="23"/>
          <w:eastAsianLayout w:id="1707370246"/>
        </w:rPr>
        <w:t>「公正な採用選考のために」の</w:t>
      </w:r>
      <w:r>
        <w:rPr>
          <w:rFonts w:ascii="Meiryo UI" w:eastAsia="Meiryo UI" w:hAnsi="Meiryo UI" w:cs="Meiryo UI" w:hint="eastAsia"/>
          <w:color w:val="000000" w:themeColor="text1"/>
          <w:kern w:val="24"/>
          <w:sz w:val="23"/>
          <w:szCs w:val="23"/>
          <w:eastAsianLayout w:id="1707370247"/>
        </w:rPr>
        <w:t>作成（</w:t>
      </w:r>
      <w:r>
        <w:rPr>
          <w:rFonts w:ascii="Meiryo UI" w:eastAsia="Meiryo UI" w:hAnsi="Meiryo UI" w:cs="Meiryo UI" w:hint="eastAsia"/>
          <w:color w:val="000000" w:themeColor="text1"/>
          <w:kern w:val="24"/>
          <w:sz w:val="23"/>
          <w:szCs w:val="23"/>
          <w:eastAsianLayout w:id="1707370248"/>
        </w:rPr>
        <w:t>22,000</w:t>
      </w:r>
      <w:r>
        <w:rPr>
          <w:rFonts w:ascii="Meiryo UI" w:eastAsia="Meiryo UI" w:hAnsi="Meiryo UI" w:cs="Meiryo UI" w:hint="eastAsia"/>
          <w:color w:val="000000" w:themeColor="text1"/>
          <w:kern w:val="24"/>
          <w:sz w:val="23"/>
          <w:szCs w:val="23"/>
          <w:eastAsianLayout w:id="1707370249"/>
        </w:rPr>
        <w:t>部）</w:t>
      </w:r>
    </w:p>
    <w:p w:rsidR="003A4E95" w:rsidRDefault="003A4E95"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50"/>
        </w:rPr>
        <w:t>（４）宅地建物取引の場における人権問題</w:t>
      </w:r>
      <w:r>
        <w:rPr>
          <w:rFonts w:ascii="Meiryo UI" w:eastAsia="Meiryo UI" w:hAnsi="Meiryo UI" w:cs="Meiryo UI" w:hint="eastAsia"/>
          <w:color w:val="000000" w:themeColor="text1"/>
          <w:kern w:val="24"/>
          <w:eastAsianLayout w:id="1707370251"/>
        </w:rPr>
        <w:t>の解決に</w:t>
      </w:r>
      <w:r>
        <w:rPr>
          <w:rFonts w:ascii="Meiryo UI" w:eastAsia="Meiryo UI" w:hAnsi="Meiryo UI" w:cs="Meiryo UI" w:hint="eastAsia"/>
          <w:color w:val="000000" w:themeColor="text1"/>
          <w:kern w:val="24"/>
          <w:eastAsianLayout w:id="1707370252"/>
        </w:rPr>
        <w:t>向けた啓発の取組み</w:t>
      </w:r>
    </w:p>
    <w:p w:rsidR="003A4E95" w:rsidRDefault="003A4E95" w:rsidP="007717CE">
      <w:pPr>
        <w:pStyle w:val="Web"/>
        <w:spacing w:before="0"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54"/>
        </w:rPr>
        <w:t>●</w:t>
      </w:r>
      <w:r>
        <w:rPr>
          <w:rFonts w:ascii="Meiryo UI" w:eastAsia="Meiryo UI" w:hAnsi="Meiryo UI" w:cs="Meiryo UI" w:hint="eastAsia"/>
          <w:color w:val="000000" w:themeColor="text1"/>
          <w:spacing w:val="20"/>
          <w:kern w:val="2"/>
          <w:sz w:val="23"/>
          <w:szCs w:val="23"/>
          <w:eastAsianLayout w:id="1707370255"/>
        </w:rPr>
        <w:t>宅地建物取引の場に</w:t>
      </w:r>
      <w:r>
        <w:rPr>
          <w:rFonts w:ascii="Meiryo UI" w:eastAsia="Meiryo UI" w:hAnsi="Meiryo UI" w:cs="Meiryo UI" w:hint="eastAsia"/>
          <w:color w:val="000000" w:themeColor="text1"/>
          <w:spacing w:val="20"/>
          <w:kern w:val="2"/>
          <w:sz w:val="23"/>
          <w:szCs w:val="23"/>
          <w:eastAsianLayout w:id="1707370256"/>
        </w:rPr>
        <w:t>おける</w:t>
      </w:r>
      <w:r>
        <w:rPr>
          <w:rFonts w:ascii="Meiryo UI" w:eastAsia="Meiryo UI" w:hAnsi="Meiryo UI" w:cs="Meiryo UI" w:hint="eastAsia"/>
          <w:color w:val="000000" w:themeColor="text1"/>
          <w:spacing w:val="20"/>
          <w:kern w:val="2"/>
          <w:sz w:val="23"/>
          <w:szCs w:val="23"/>
          <w:eastAsianLayout w:id="1707370240"/>
        </w:rPr>
        <w:t>あらゆる</w:t>
      </w:r>
      <w:r>
        <w:rPr>
          <w:rFonts w:ascii="Meiryo UI" w:eastAsia="Meiryo UI" w:hAnsi="Meiryo UI" w:cs="Meiryo UI" w:hint="eastAsia"/>
          <w:color w:val="000000" w:themeColor="text1"/>
          <w:spacing w:val="20"/>
          <w:kern w:val="2"/>
          <w:sz w:val="23"/>
          <w:szCs w:val="23"/>
          <w:eastAsianLayout w:id="1707370241"/>
        </w:rPr>
        <w:t>人権</w:t>
      </w:r>
      <w:r>
        <w:rPr>
          <w:rFonts w:ascii="Meiryo UI" w:eastAsia="Meiryo UI" w:hAnsi="Meiryo UI" w:cs="Meiryo UI" w:hint="eastAsia"/>
          <w:color w:val="000000" w:themeColor="text1"/>
          <w:spacing w:val="20"/>
          <w:kern w:val="2"/>
          <w:sz w:val="23"/>
          <w:szCs w:val="23"/>
          <w:eastAsianLayout w:id="1707370242"/>
        </w:rPr>
        <w:t>問題</w:t>
      </w:r>
      <w:r>
        <w:rPr>
          <w:rFonts w:ascii="Meiryo UI" w:eastAsia="Meiryo UI" w:hAnsi="Meiryo UI" w:cs="Meiryo UI" w:hint="eastAsia"/>
          <w:color w:val="000000" w:themeColor="text1"/>
          <w:spacing w:val="20"/>
          <w:kern w:val="2"/>
          <w:sz w:val="23"/>
          <w:szCs w:val="23"/>
          <w:eastAsianLayout w:id="1707370243"/>
        </w:rPr>
        <w:t>の</w:t>
      </w:r>
      <w:r>
        <w:rPr>
          <w:rFonts w:ascii="Meiryo UI" w:eastAsia="Meiryo UI" w:hAnsi="Meiryo UI" w:cs="Meiryo UI" w:hint="eastAsia"/>
          <w:color w:val="000000" w:themeColor="text1"/>
          <w:spacing w:val="20"/>
          <w:kern w:val="2"/>
          <w:sz w:val="23"/>
          <w:szCs w:val="23"/>
          <w:eastAsianLayout w:id="1707370244"/>
        </w:rPr>
        <w:t>解決のため</w:t>
      </w:r>
      <w:r>
        <w:rPr>
          <w:rFonts w:ascii="Meiryo UI" w:eastAsia="Meiryo UI" w:hAnsi="Meiryo UI" w:cs="Meiryo UI" w:hint="eastAsia"/>
          <w:color w:val="000000" w:themeColor="text1"/>
          <w:spacing w:val="20"/>
          <w:kern w:val="2"/>
          <w:sz w:val="23"/>
          <w:szCs w:val="23"/>
          <w:eastAsianLayout w:id="1707370245"/>
        </w:rPr>
        <w:t>、</w:t>
      </w:r>
      <w:r>
        <w:rPr>
          <w:rFonts w:ascii="Meiryo UI" w:eastAsia="Meiryo UI" w:hAnsi="Meiryo UI" w:cs="Meiryo UI" w:hint="eastAsia"/>
          <w:color w:val="000000" w:themeColor="text1"/>
          <w:spacing w:val="20"/>
          <w:kern w:val="2"/>
          <w:sz w:val="23"/>
          <w:szCs w:val="23"/>
          <w:eastAsianLayout w:id="1707370246"/>
        </w:rPr>
        <w:t>啓発冊子</w:t>
      </w:r>
      <w:r>
        <w:rPr>
          <w:rFonts w:ascii="Meiryo UI" w:eastAsia="Meiryo UI" w:hAnsi="Meiryo UI" w:cs="Meiryo UI" w:hint="eastAsia"/>
          <w:color w:val="000000" w:themeColor="text1"/>
          <w:kern w:val="24"/>
          <w:sz w:val="23"/>
          <w:szCs w:val="23"/>
          <w:eastAsianLayout w:id="1707370247"/>
        </w:rPr>
        <w:t>「</w:t>
      </w:r>
      <w:r>
        <w:rPr>
          <w:rFonts w:ascii="Meiryo UI" w:eastAsia="Meiryo UI" w:hAnsi="Meiryo UI" w:cs="Meiryo UI" w:hint="eastAsia"/>
          <w:color w:val="000000" w:themeColor="text1"/>
          <w:kern w:val="24"/>
          <w:sz w:val="23"/>
          <w:szCs w:val="23"/>
          <w:eastAsianLayout w:id="1707370248"/>
        </w:rPr>
        <w:t>宅地建物取引業</w:t>
      </w:r>
      <w:r>
        <w:rPr>
          <w:rFonts w:ascii="Meiryo UI" w:eastAsia="Meiryo UI" w:hAnsi="Meiryo UI" w:cs="Meiryo UI" w:hint="eastAsia"/>
          <w:color w:val="000000" w:themeColor="text1"/>
          <w:kern w:val="24"/>
          <w:sz w:val="23"/>
          <w:szCs w:val="23"/>
          <w:eastAsianLayout w:id="1707370249"/>
        </w:rPr>
        <w:t>と</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51"/>
        </w:rPr>
        <w:t>じんけん」（</w:t>
      </w:r>
      <w:r>
        <w:rPr>
          <w:rFonts w:ascii="Meiryo UI" w:eastAsia="Meiryo UI" w:hAnsi="Meiryo UI" w:cs="Meiryo UI" w:hint="eastAsia"/>
          <w:color w:val="000000" w:themeColor="text1"/>
          <w:kern w:val="24"/>
          <w:sz w:val="23"/>
          <w:szCs w:val="23"/>
          <w:eastAsianLayout w:id="1707370252"/>
        </w:rPr>
        <w:t>12,000</w:t>
      </w:r>
      <w:r>
        <w:rPr>
          <w:rFonts w:ascii="Meiryo UI" w:eastAsia="Meiryo UI" w:hAnsi="Meiryo UI" w:cs="Meiryo UI" w:hint="eastAsia"/>
          <w:color w:val="000000" w:themeColor="text1"/>
          <w:kern w:val="24"/>
          <w:sz w:val="23"/>
          <w:szCs w:val="23"/>
          <w:eastAsianLayout w:id="1707370253"/>
        </w:rPr>
        <w:t>部）</w:t>
      </w:r>
      <w:r>
        <w:rPr>
          <w:rFonts w:ascii="Meiryo UI" w:eastAsia="Meiryo UI" w:hAnsi="Meiryo UI" w:cs="Meiryo UI" w:hint="eastAsia"/>
          <w:color w:val="000000" w:themeColor="text1"/>
          <w:kern w:val="24"/>
          <w:sz w:val="23"/>
          <w:szCs w:val="23"/>
          <w:eastAsianLayout w:id="1707370254"/>
        </w:rPr>
        <w:t>を作成し、研修会等を通して宅地</w:t>
      </w:r>
      <w:r>
        <w:rPr>
          <w:rFonts w:ascii="Meiryo UI" w:eastAsia="Meiryo UI" w:hAnsi="Meiryo UI" w:cs="Meiryo UI" w:hint="eastAsia"/>
          <w:color w:val="000000" w:themeColor="text1"/>
          <w:kern w:val="24"/>
          <w:sz w:val="23"/>
          <w:szCs w:val="23"/>
          <w:eastAsianLayout w:id="1707370255"/>
        </w:rPr>
        <w:t>建物取引業者</w:t>
      </w:r>
      <w:r>
        <w:rPr>
          <w:rFonts w:ascii="Meiryo UI" w:eastAsia="Meiryo UI" w:hAnsi="Meiryo UI" w:cs="Meiryo UI" w:hint="eastAsia"/>
          <w:color w:val="000000" w:themeColor="text1"/>
          <w:kern w:val="24"/>
          <w:sz w:val="23"/>
          <w:szCs w:val="23"/>
          <w:eastAsianLayout w:id="1707370256"/>
        </w:rPr>
        <w:t>への周知徹底を図り、</w:t>
      </w:r>
    </w:p>
    <w:p w:rsidR="003A4E95" w:rsidRDefault="003A4E95"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0241"/>
        </w:rPr>
        <w:t>人権啓発を推進</w:t>
      </w:r>
    </w:p>
    <w:p w:rsidR="003A4E95" w:rsidRDefault="003A4E95" w:rsidP="007717CE">
      <w:pPr>
        <w:pStyle w:val="Web"/>
        <w:spacing w:beforeLines="50" w:before="145" w:beforeAutospacing="0" w:after="0" w:afterAutospacing="0" w:line="0" w:lineRule="atLeast"/>
        <w:ind w:firstLineChars="300" w:firstLine="638"/>
      </w:pPr>
      <w:r>
        <w:rPr>
          <w:rFonts w:ascii="Meiryo UI" w:eastAsia="Meiryo UI" w:hAnsi="Meiryo UI" w:cs="Meiryo UI" w:hint="eastAsia"/>
          <w:color w:val="000000" w:themeColor="text1"/>
          <w:kern w:val="24"/>
          <w:sz w:val="23"/>
          <w:szCs w:val="23"/>
          <w:eastAsianLayout w:id="1707370242"/>
        </w:rPr>
        <w:t>●「大阪府部落差別事象に係る調査等の規制等に関する条例」において土地調査等を行う者の遵守事項</w:t>
      </w:r>
    </w:p>
    <w:p w:rsidR="00794CC1" w:rsidRDefault="003A4E95" w:rsidP="007717CE">
      <w:pPr>
        <w:pStyle w:val="Web"/>
        <w:spacing w:before="0" w:beforeAutospacing="0" w:after="0" w:afterAutospacing="0" w:line="0" w:lineRule="atLeast"/>
        <w:ind w:firstLineChars="400" w:firstLine="851"/>
        <w:rPr>
          <w:rFonts w:hint="eastAsia"/>
        </w:rPr>
      </w:pPr>
      <w:r>
        <w:rPr>
          <w:rFonts w:ascii="Meiryo UI" w:eastAsia="Meiryo UI" w:hAnsi="Meiryo UI" w:cs="Meiryo UI" w:hint="eastAsia"/>
          <w:color w:val="000000" w:themeColor="text1"/>
          <w:kern w:val="24"/>
          <w:sz w:val="23"/>
          <w:szCs w:val="23"/>
          <w:eastAsianLayout w:id="1707370244"/>
        </w:rPr>
        <w:t>を定め、部落差別につながるおそれのある調査をしないよう周知・啓発</w:t>
      </w:r>
    </w:p>
    <w:p w:rsidR="003A4E95" w:rsidRDefault="003A4E95"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46"/>
        </w:rPr>
        <w:t>（５）大阪府職員、教職員及び警察職員に対する人権研修の実施</w:t>
      </w:r>
    </w:p>
    <w:p w:rsidR="003A4E95" w:rsidRDefault="003A4E95"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0248"/>
        </w:rPr>
        <w:t>（６）福祉･医療関係者、民間団体・企業等に対する人権研修の促進</w:t>
      </w:r>
    </w:p>
    <w:p w:rsidR="000E5328" w:rsidRDefault="000E5328" w:rsidP="003A4E95">
      <w:pPr>
        <w:spacing w:line="0" w:lineRule="atLeast"/>
        <w:rPr>
          <w:rFonts w:hint="eastAsia"/>
        </w:rPr>
      </w:pP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F46EE4">
      <w:pPr>
        <w:pStyle w:val="Web"/>
        <w:spacing w:before="0" w:beforeAutospacing="0" w:after="0" w:afterAutospacing="0"/>
        <w:jc w:val="right"/>
      </w:pPr>
      <w:r>
        <w:rPr>
          <w:rFonts w:ascii="Meiryo UI" w:eastAsia="Meiryo UI" w:hAnsi="Meiryo UI" w:cs="Meiryo UI" w:hint="eastAsia"/>
          <w:color w:val="000000" w:themeColor="text1"/>
          <w:kern w:val="24"/>
          <w:sz w:val="28"/>
          <w:szCs w:val="28"/>
          <w:eastAsianLayout w:id="1707374592"/>
        </w:rPr>
        <w:lastRenderedPageBreak/>
        <w:t>資料５</w:t>
      </w: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3A4E95">
      <w:pPr>
        <w:spacing w:line="0" w:lineRule="atLeast"/>
        <w:rPr>
          <w:rFonts w:hint="eastAsia"/>
        </w:rPr>
      </w:pPr>
    </w:p>
    <w:p w:rsidR="00F46EE4" w:rsidRDefault="00F46EE4" w:rsidP="00F46EE4">
      <w:pPr>
        <w:pStyle w:val="Web"/>
        <w:spacing w:before="0" w:beforeAutospacing="0" w:after="0" w:afterAutospacing="0" w:line="0" w:lineRule="atLeast"/>
      </w:pPr>
      <w:r>
        <w:rPr>
          <w:rFonts w:ascii="Meiryo UI" w:eastAsia="Meiryo UI" w:hAnsi="Meiryo UI" w:cs="Meiryo UI" w:hint="eastAsia"/>
          <w:b/>
          <w:bCs/>
          <w:color w:val="000000" w:themeColor="text1"/>
          <w:kern w:val="24"/>
          <w:sz w:val="26"/>
          <w:szCs w:val="26"/>
          <w:eastAsianLayout w:id="1707374864"/>
        </w:rPr>
        <w:t>2</w:t>
      </w:r>
      <w:r>
        <w:rPr>
          <w:rFonts w:ascii="Meiryo UI" w:eastAsia="Meiryo UI" w:hAnsi="Meiryo UI" w:cs="Meiryo UI" w:hint="eastAsia"/>
          <w:b/>
          <w:bCs/>
          <w:color w:val="000000" w:themeColor="text1"/>
          <w:kern w:val="24"/>
          <w:sz w:val="26"/>
          <w:szCs w:val="26"/>
          <w:eastAsianLayout w:id="1707374848"/>
        </w:rPr>
        <w:t xml:space="preserve">　人権啓発に関する情報収集・提供機能の充実</w:t>
      </w:r>
    </w:p>
    <w:p w:rsidR="00F46EE4" w:rsidRDefault="00F46EE4" w:rsidP="007717CE">
      <w:pPr>
        <w:pStyle w:val="Web"/>
        <w:spacing w:beforeLines="50" w:before="145"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4849"/>
        </w:rPr>
        <w:t>（１）</w:t>
      </w:r>
      <w:r>
        <w:rPr>
          <w:rFonts w:ascii="Meiryo UI" w:eastAsia="Meiryo UI" w:hAnsi="Meiryo UI" w:cs="Meiryo UI" w:hint="eastAsia"/>
          <w:color w:val="000000" w:themeColor="text1"/>
          <w:kern w:val="24"/>
          <w:eastAsianLayout w:id="1707374850"/>
        </w:rPr>
        <w:t>市町村人権啓発支援事業の実施</w:t>
      </w:r>
      <w:r>
        <w:rPr>
          <w:rFonts w:ascii="Meiryo UI" w:eastAsia="Meiryo UI" w:hAnsi="Meiryo UI" w:cs="Meiryo UI" w:hint="eastAsia"/>
          <w:color w:val="000000" w:themeColor="text1"/>
          <w:kern w:val="24"/>
          <w:eastAsianLayout w:id="1707374851"/>
        </w:rPr>
        <w:t>（</w:t>
      </w:r>
      <w:r>
        <w:rPr>
          <w:rFonts w:ascii="Meiryo UI" w:eastAsia="Meiryo UI" w:hAnsi="Meiryo UI" w:cs="Meiryo UI" w:hint="eastAsia"/>
          <w:color w:val="000000" w:themeColor="text1"/>
          <w:kern w:val="24"/>
          <w:lang w:eastAsia="zh-TW"/>
          <w:eastAsianLayout w:id="1707374852"/>
        </w:rPr>
        <w:t>人権啓発</w:t>
      </w:r>
      <w:r>
        <w:rPr>
          <w:rFonts w:ascii="Meiryo UI" w:eastAsia="Meiryo UI" w:hAnsi="Meiryo UI" w:cs="Meiryo UI" w:hint="eastAsia"/>
          <w:color w:val="000000" w:themeColor="text1"/>
          <w:kern w:val="24"/>
          <w:eastAsianLayout w:id="1707374853"/>
        </w:rPr>
        <w:t>支援</w:t>
      </w:r>
      <w:r>
        <w:rPr>
          <w:rFonts w:ascii="Meiryo UI" w:eastAsia="Meiryo UI" w:hAnsi="Meiryo UI" w:cs="Meiryo UI" w:hint="eastAsia"/>
          <w:color w:val="000000" w:themeColor="text1"/>
          <w:kern w:val="24"/>
          <w:lang w:eastAsia="zh-TW"/>
          <w:eastAsianLayout w:id="1707374854"/>
        </w:rPr>
        <w:t>事業</w:t>
      </w:r>
      <w:r>
        <w:rPr>
          <w:rFonts w:ascii="Meiryo UI" w:eastAsia="Meiryo UI" w:hAnsi="Meiryo UI" w:cs="Meiryo UI" w:hint="eastAsia"/>
          <w:color w:val="000000" w:themeColor="text1"/>
          <w:kern w:val="24"/>
          <w:eastAsianLayout w:id="1707374855"/>
        </w:rPr>
        <w:t>として委託）</w:t>
      </w:r>
    </w:p>
    <w:p w:rsidR="00F46EE4" w:rsidRDefault="00F46EE4" w:rsidP="007717CE">
      <w:pPr>
        <w:pStyle w:val="Web"/>
        <w:spacing w:before="0" w:beforeAutospacing="0" w:after="0" w:afterAutospacing="0" w:line="0" w:lineRule="atLeast"/>
        <w:ind w:firstLineChars="400" w:firstLine="851"/>
      </w:pPr>
      <w:r>
        <w:rPr>
          <w:rFonts w:ascii="Meiryo UI" w:eastAsia="Meiryo UI" w:hAnsi="Meiryo UI" w:cs="Meiryo UI" w:hint="eastAsia"/>
          <w:color w:val="000000" w:themeColor="text1"/>
          <w:kern w:val="24"/>
          <w:sz w:val="23"/>
          <w:szCs w:val="23"/>
          <w:eastAsianLayout w:id="1707374856"/>
        </w:rPr>
        <w:t>ア　人権啓発アドバイザーの設置・派遣</w:t>
      </w:r>
    </w:p>
    <w:p w:rsidR="00F46EE4" w:rsidRDefault="00F46EE4" w:rsidP="007717CE">
      <w:pPr>
        <w:pStyle w:val="Web"/>
        <w:spacing w:beforeLines="50" w:before="145" w:beforeAutospacing="0" w:after="0" w:afterAutospacing="0" w:line="0" w:lineRule="atLeast"/>
        <w:ind w:leftChars="100" w:left="193" w:firstLineChars="400" w:firstLine="851"/>
      </w:pPr>
      <w:r>
        <w:rPr>
          <w:rFonts w:ascii="Meiryo UI" w:eastAsia="Meiryo UI" w:hAnsi="Meiryo UI" w:cs="Meiryo UI" w:hint="eastAsia"/>
          <w:color w:val="000000" w:themeColor="text1"/>
          <w:kern w:val="24"/>
          <w:sz w:val="23"/>
          <w:szCs w:val="23"/>
          <w:eastAsianLayout w:id="1707374857"/>
        </w:rPr>
        <w:t>●市町村が人権啓発事業を企画立案する際の相談に対応するためのアドバイザーを配置し、市町村の</w:t>
      </w:r>
    </w:p>
    <w:p w:rsidR="00F46EE4" w:rsidRDefault="00F46EE4" w:rsidP="007717CE">
      <w:pPr>
        <w:pStyle w:val="Web"/>
        <w:spacing w:before="0" w:beforeAutospacing="0" w:after="0" w:afterAutospacing="0" w:line="0" w:lineRule="atLeast"/>
        <w:ind w:leftChars="100" w:left="193" w:firstLineChars="500" w:firstLine="1064"/>
      </w:pPr>
      <w:r>
        <w:rPr>
          <w:rFonts w:ascii="Meiryo UI" w:eastAsia="Meiryo UI" w:hAnsi="Meiryo UI" w:cs="Meiryo UI" w:hint="eastAsia"/>
          <w:color w:val="000000" w:themeColor="text1"/>
          <w:kern w:val="24"/>
          <w:sz w:val="23"/>
          <w:szCs w:val="23"/>
          <w:eastAsianLayout w:id="1707374858"/>
        </w:rPr>
        <w:t>依頼により企画会議等に参加</w:t>
      </w:r>
    </w:p>
    <w:p w:rsidR="00F46EE4" w:rsidRDefault="00F46EE4" w:rsidP="007717CE">
      <w:pPr>
        <w:pStyle w:val="Web"/>
        <w:spacing w:beforeLines="50" w:before="145" w:beforeAutospacing="0" w:after="0" w:afterAutospacing="0" w:line="0" w:lineRule="atLeast"/>
        <w:ind w:leftChars="100" w:left="193" w:firstLineChars="400" w:firstLine="851"/>
      </w:pPr>
      <w:r>
        <w:rPr>
          <w:rFonts w:ascii="Meiryo UI" w:eastAsia="Meiryo UI" w:hAnsi="Meiryo UI" w:cs="Meiryo UI" w:hint="eastAsia"/>
          <w:color w:val="000000" w:themeColor="text1"/>
          <w:kern w:val="24"/>
          <w:sz w:val="23"/>
          <w:szCs w:val="23"/>
          <w:eastAsianLayout w:id="1707374859"/>
        </w:rPr>
        <w:t xml:space="preserve">●助言等実績　</w:t>
      </w:r>
      <w:r>
        <w:rPr>
          <w:rFonts w:ascii="Meiryo UI" w:eastAsia="Meiryo UI" w:hAnsi="Meiryo UI" w:cs="Meiryo UI" w:hint="eastAsia"/>
          <w:color w:val="000000" w:themeColor="text1"/>
          <w:kern w:val="24"/>
          <w:sz w:val="23"/>
          <w:szCs w:val="23"/>
          <w:eastAsianLayout w:id="1707374860"/>
        </w:rPr>
        <w:t xml:space="preserve">H29  </w:t>
      </w:r>
      <w:r>
        <w:rPr>
          <w:rFonts w:ascii="Meiryo UI" w:eastAsia="Meiryo UI" w:hAnsi="Meiryo UI" w:cs="Meiryo UI" w:hint="eastAsia"/>
          <w:color w:val="000000" w:themeColor="text1"/>
          <w:kern w:val="24"/>
          <w:sz w:val="23"/>
          <w:szCs w:val="23"/>
          <w:eastAsianLayout w:id="1707374861"/>
        </w:rPr>
        <w:t>延べ</w:t>
      </w:r>
      <w:r>
        <w:rPr>
          <w:rFonts w:ascii="Meiryo UI" w:eastAsia="Meiryo UI" w:hAnsi="Meiryo UI" w:cs="Meiryo UI" w:hint="eastAsia"/>
          <w:color w:val="000000" w:themeColor="text1"/>
          <w:kern w:val="24"/>
          <w:sz w:val="23"/>
          <w:szCs w:val="23"/>
          <w:eastAsianLayout w:id="1707374862"/>
        </w:rPr>
        <w:t>270</w:t>
      </w:r>
      <w:r>
        <w:rPr>
          <w:rFonts w:ascii="Meiryo UI" w:eastAsia="Meiryo UI" w:hAnsi="Meiryo UI" w:cs="Meiryo UI" w:hint="eastAsia"/>
          <w:color w:val="000000" w:themeColor="text1"/>
          <w:kern w:val="24"/>
          <w:sz w:val="23"/>
          <w:szCs w:val="23"/>
          <w:eastAsianLayout w:id="1707374863"/>
        </w:rPr>
        <w:t>件</w:t>
      </w:r>
      <w:r>
        <w:rPr>
          <w:rFonts w:ascii="Meiryo UI" w:eastAsia="Meiryo UI" w:hAnsi="Meiryo UI" w:cs="Meiryo UI" w:hint="eastAsia"/>
          <w:color w:val="000000" w:themeColor="text1"/>
          <w:kern w:val="24"/>
          <w:sz w:val="23"/>
          <w:szCs w:val="23"/>
          <w:eastAsianLayout w:id="1707374864"/>
        </w:rPr>
        <w:t xml:space="preserve">（うち同和問題に関する啓発事業に係る助言　</w:t>
      </w:r>
      <w:r>
        <w:rPr>
          <w:rFonts w:ascii="Meiryo UI" w:eastAsia="Meiryo UI" w:hAnsi="Meiryo UI" w:cs="Meiryo UI" w:hint="eastAsia"/>
          <w:color w:val="000000" w:themeColor="text1"/>
          <w:kern w:val="24"/>
          <w:sz w:val="23"/>
          <w:szCs w:val="23"/>
          <w:eastAsianLayout w:id="1707374848"/>
        </w:rPr>
        <w:t>41</w:t>
      </w:r>
      <w:r>
        <w:rPr>
          <w:rFonts w:ascii="Meiryo UI" w:eastAsia="Meiryo UI" w:hAnsi="Meiryo UI" w:cs="Meiryo UI" w:hint="eastAsia"/>
          <w:color w:val="000000" w:themeColor="text1"/>
          <w:kern w:val="24"/>
          <w:sz w:val="23"/>
          <w:szCs w:val="23"/>
          <w:eastAsianLayout w:id="1707374849"/>
        </w:rPr>
        <w:t>件</w:t>
      </w:r>
      <w:r>
        <w:rPr>
          <w:rFonts w:ascii="Meiryo UI" w:eastAsia="Meiryo UI" w:hAnsi="Meiryo UI" w:cs="Meiryo UI" w:hint="eastAsia"/>
          <w:color w:val="000000" w:themeColor="text1"/>
          <w:kern w:val="24"/>
          <w:sz w:val="23"/>
          <w:szCs w:val="23"/>
          <w:eastAsianLayout w:id="1707374850"/>
        </w:rPr>
        <w:t>）</w:t>
      </w:r>
    </w:p>
    <w:p w:rsidR="00F46EE4" w:rsidRDefault="00F46EE4" w:rsidP="007717CE">
      <w:pPr>
        <w:pStyle w:val="Web"/>
        <w:spacing w:beforeLines="50" w:before="145" w:beforeAutospacing="0" w:after="0" w:afterAutospacing="0" w:line="0" w:lineRule="atLeast"/>
        <w:ind w:firstLineChars="400" w:firstLine="891"/>
      </w:pPr>
      <w:r>
        <w:rPr>
          <w:rFonts w:ascii="Meiryo UI" w:eastAsia="Meiryo UI" w:hAnsi="Meiryo UI" w:cs="Meiryo UI" w:hint="eastAsia"/>
          <w:color w:val="000000" w:themeColor="text1"/>
          <w:kern w:val="24"/>
          <w:eastAsianLayout w:id="1707374851"/>
        </w:rPr>
        <w:t>イ</w:t>
      </w:r>
      <w:r>
        <w:rPr>
          <w:rFonts w:ascii="Meiryo UI" w:eastAsia="Meiryo UI" w:hAnsi="Meiryo UI" w:cs="Meiryo UI" w:hint="eastAsia"/>
          <w:color w:val="000000" w:themeColor="text1"/>
          <w:kern w:val="24"/>
          <w:eastAsianLayout w:id="1707374852"/>
        </w:rPr>
        <w:t xml:space="preserve">　人権関連情報収集・提供事業　</w:t>
      </w:r>
    </w:p>
    <w:p w:rsidR="00F46EE4" w:rsidRDefault="00F46EE4" w:rsidP="007717CE">
      <w:pPr>
        <w:pStyle w:val="Web"/>
        <w:spacing w:beforeLines="50" w:before="145" w:beforeAutospacing="0" w:after="0" w:afterAutospacing="0" w:line="0" w:lineRule="atLeast"/>
        <w:ind w:leftChars="100" w:left="193" w:firstLineChars="400" w:firstLine="851"/>
      </w:pPr>
      <w:r>
        <w:rPr>
          <w:rFonts w:ascii="Meiryo UI" w:eastAsia="Meiryo UI" w:hAnsi="Meiryo UI" w:cs="Meiryo UI" w:hint="eastAsia"/>
          <w:color w:val="000000" w:themeColor="text1"/>
          <w:kern w:val="24"/>
          <w:sz w:val="23"/>
          <w:szCs w:val="23"/>
          <w:eastAsianLayout w:id="1707374853"/>
        </w:rPr>
        <w:t>●大阪府内外の人権啓発関連情報（人権に関する新聞記事、人権啓発講座等のイベント、講師情報</w:t>
      </w:r>
    </w:p>
    <w:p w:rsidR="00F46EE4" w:rsidRDefault="00F46EE4" w:rsidP="007717CE">
      <w:pPr>
        <w:pStyle w:val="Web"/>
        <w:spacing w:before="0" w:beforeAutospacing="0" w:after="0" w:afterAutospacing="0" w:line="0" w:lineRule="atLeast"/>
        <w:ind w:leftChars="100" w:left="193" w:firstLineChars="500" w:firstLine="1064"/>
      </w:pPr>
      <w:r>
        <w:rPr>
          <w:rFonts w:ascii="Meiryo UI" w:eastAsia="Meiryo UI" w:hAnsi="Meiryo UI" w:cs="Meiryo UI" w:hint="eastAsia"/>
          <w:color w:val="000000" w:themeColor="text1"/>
          <w:kern w:val="24"/>
          <w:sz w:val="23"/>
          <w:szCs w:val="23"/>
          <w:eastAsianLayout w:id="1707374856"/>
        </w:rPr>
        <w:t>等）を広く収集し、市町村に提供（メールマガジンを月</w:t>
      </w:r>
      <w:r>
        <w:rPr>
          <w:rFonts w:ascii="Meiryo UI" w:eastAsia="Meiryo UI" w:hAnsi="Meiryo UI" w:cs="Meiryo UI" w:hint="eastAsia"/>
          <w:color w:val="000000" w:themeColor="text1"/>
          <w:kern w:val="24"/>
          <w:sz w:val="23"/>
          <w:szCs w:val="23"/>
          <w:eastAsianLayout w:id="1707374857"/>
        </w:rPr>
        <w:t>2</w:t>
      </w:r>
      <w:r>
        <w:rPr>
          <w:rFonts w:ascii="Meiryo UI" w:eastAsia="Meiryo UI" w:hAnsi="Meiryo UI" w:cs="Meiryo UI" w:hint="eastAsia"/>
          <w:color w:val="000000" w:themeColor="text1"/>
          <w:kern w:val="24"/>
          <w:sz w:val="23"/>
          <w:szCs w:val="23"/>
          <w:eastAsianLayout w:id="1707374858"/>
        </w:rPr>
        <w:t>回発行）</w:t>
      </w:r>
    </w:p>
    <w:p w:rsidR="00F46EE4" w:rsidRDefault="00F46EE4" w:rsidP="007717CE">
      <w:pPr>
        <w:pStyle w:val="Web"/>
        <w:spacing w:beforeLines="50" w:before="145" w:beforeAutospacing="0" w:after="0" w:afterAutospacing="0" w:line="0" w:lineRule="atLeast"/>
        <w:ind w:firstLineChars="400" w:firstLine="891"/>
      </w:pPr>
      <w:r>
        <w:rPr>
          <w:rFonts w:ascii="Meiryo UI" w:eastAsia="Meiryo UI" w:hAnsi="Meiryo UI" w:cs="Meiryo UI" w:hint="eastAsia"/>
          <w:color w:val="000000" w:themeColor="text1"/>
          <w:kern w:val="24"/>
          <w:eastAsianLayout w:id="1707374860"/>
        </w:rPr>
        <w:t>ウ　講師リストの作成・講師紹介事業</w:t>
      </w:r>
      <w:r>
        <w:rPr>
          <w:rFonts w:ascii="Meiryo UI" w:eastAsia="Meiryo UI" w:hAnsi="Meiryo UI" w:cs="Meiryo UI" w:hint="eastAsia"/>
          <w:color w:val="000000" w:themeColor="text1"/>
          <w:kern w:val="24"/>
          <w:eastAsianLayout w:id="1707374860"/>
        </w:rPr>
        <w:tab/>
      </w:r>
    </w:p>
    <w:p w:rsidR="00F46EE4" w:rsidRDefault="00F46EE4" w:rsidP="007717CE">
      <w:pPr>
        <w:pStyle w:val="Web"/>
        <w:spacing w:beforeLines="50" w:before="145" w:beforeAutospacing="0" w:after="0" w:afterAutospacing="0" w:line="0" w:lineRule="atLeast"/>
        <w:ind w:leftChars="100" w:left="193" w:firstLineChars="400" w:firstLine="851"/>
      </w:pPr>
      <w:r>
        <w:rPr>
          <w:rFonts w:ascii="Meiryo UI" w:eastAsia="Meiryo UI" w:hAnsi="Meiryo UI" w:cs="Meiryo UI" w:hint="eastAsia"/>
          <w:color w:val="000000" w:themeColor="text1"/>
          <w:kern w:val="24"/>
          <w:sz w:val="23"/>
          <w:szCs w:val="23"/>
          <w:eastAsianLayout w:id="1707374861"/>
        </w:rPr>
        <w:t>●人権関連講演会の講師など、市町村が人権啓発を行うにあたり活用可能な講師リストを、近畿在住者</w:t>
      </w:r>
    </w:p>
    <w:p w:rsidR="00F46EE4" w:rsidRDefault="00F46EE4" w:rsidP="007717CE">
      <w:pPr>
        <w:pStyle w:val="Web"/>
        <w:spacing w:before="0" w:beforeAutospacing="0" w:after="0" w:afterAutospacing="0" w:line="0" w:lineRule="atLeast"/>
        <w:ind w:leftChars="100" w:left="193" w:firstLineChars="500" w:firstLine="1064"/>
      </w:pPr>
      <w:r>
        <w:rPr>
          <w:rFonts w:ascii="Meiryo UI" w:eastAsia="Meiryo UI" w:hAnsi="Meiryo UI" w:cs="Meiryo UI" w:hint="eastAsia"/>
          <w:color w:val="000000" w:themeColor="text1"/>
          <w:kern w:val="24"/>
          <w:sz w:val="23"/>
          <w:szCs w:val="23"/>
          <w:eastAsianLayout w:id="1707374862"/>
        </w:rPr>
        <w:t>を中心に作成し、市町村に提供するとともに、市町村のニーズに対応した講師を紹介</w:t>
      </w:r>
    </w:p>
    <w:p w:rsidR="00F46EE4" w:rsidRDefault="00F46EE4" w:rsidP="007717CE">
      <w:pPr>
        <w:pStyle w:val="Web"/>
        <w:spacing w:beforeLines="50" w:before="145" w:beforeAutospacing="0" w:after="0" w:afterAutospacing="0" w:line="0" w:lineRule="atLeast"/>
        <w:ind w:leftChars="100" w:left="193" w:firstLineChars="400" w:firstLine="851"/>
      </w:pPr>
      <w:r>
        <w:rPr>
          <w:rFonts w:ascii="Meiryo UI" w:eastAsia="Meiryo UI" w:hAnsi="Meiryo UI" w:cs="Meiryo UI" w:hint="eastAsia"/>
          <w:color w:val="000000" w:themeColor="text1"/>
          <w:kern w:val="24"/>
          <w:sz w:val="23"/>
          <w:szCs w:val="23"/>
          <w:eastAsianLayout w:id="1707374849"/>
        </w:rPr>
        <w:t>●</w:t>
      </w:r>
      <w:r>
        <w:rPr>
          <w:rFonts w:ascii="Meiryo UI" w:eastAsia="Meiryo UI" w:hAnsi="Meiryo UI" w:cs="Meiryo UI" w:hint="eastAsia"/>
          <w:color w:val="000000" w:themeColor="text1"/>
          <w:kern w:val="24"/>
          <w:sz w:val="23"/>
          <w:szCs w:val="23"/>
          <w:eastAsianLayout w:id="1707374850"/>
        </w:rPr>
        <w:t>H29</w:t>
      </w:r>
      <w:r>
        <w:rPr>
          <w:rFonts w:ascii="Meiryo UI" w:eastAsia="Meiryo UI" w:hAnsi="Meiryo UI" w:cs="Meiryo UI" w:hint="eastAsia"/>
          <w:color w:val="000000" w:themeColor="text1"/>
          <w:kern w:val="24"/>
          <w:sz w:val="23"/>
          <w:szCs w:val="23"/>
          <w:eastAsianLayout w:id="1707374851"/>
        </w:rPr>
        <w:t xml:space="preserve">作成分　延べ掲載人数　</w:t>
      </w:r>
      <w:r>
        <w:rPr>
          <w:rFonts w:ascii="Meiryo UI" w:eastAsia="Meiryo UI" w:hAnsi="Meiryo UI" w:cs="Meiryo UI" w:hint="eastAsia"/>
          <w:color w:val="000000" w:themeColor="text1"/>
          <w:kern w:val="24"/>
          <w:sz w:val="23"/>
          <w:szCs w:val="23"/>
          <w:eastAsianLayout w:id="1707374852"/>
        </w:rPr>
        <w:t>268</w:t>
      </w:r>
      <w:r>
        <w:rPr>
          <w:rFonts w:ascii="Meiryo UI" w:eastAsia="Meiryo UI" w:hAnsi="Meiryo UI" w:cs="Meiryo UI" w:hint="eastAsia"/>
          <w:color w:val="000000" w:themeColor="text1"/>
          <w:kern w:val="24"/>
          <w:sz w:val="23"/>
          <w:szCs w:val="23"/>
          <w:eastAsianLayout w:id="1707374853"/>
        </w:rPr>
        <w:t xml:space="preserve">人（うち同和問題に係る講師　</w:t>
      </w:r>
      <w:r>
        <w:rPr>
          <w:rFonts w:ascii="Meiryo UI" w:eastAsia="Meiryo UI" w:hAnsi="Meiryo UI" w:cs="Meiryo UI" w:hint="eastAsia"/>
          <w:color w:val="000000" w:themeColor="text1"/>
          <w:kern w:val="24"/>
          <w:sz w:val="23"/>
          <w:szCs w:val="23"/>
          <w:eastAsianLayout w:id="1707374854"/>
        </w:rPr>
        <w:t>20</w:t>
      </w:r>
      <w:r>
        <w:rPr>
          <w:rFonts w:ascii="Meiryo UI" w:eastAsia="Meiryo UI" w:hAnsi="Meiryo UI" w:cs="Meiryo UI" w:hint="eastAsia"/>
          <w:color w:val="000000" w:themeColor="text1"/>
          <w:kern w:val="24"/>
          <w:sz w:val="23"/>
          <w:szCs w:val="23"/>
          <w:eastAsianLayout w:id="1707374855"/>
        </w:rPr>
        <w:t>人）</w:t>
      </w:r>
    </w:p>
    <w:p w:rsidR="00F46EE4" w:rsidRDefault="00F46EE4"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4856"/>
        </w:rPr>
        <w:t xml:space="preserve">（２）「人権情報ガイド　</w:t>
      </w:r>
      <w:r>
        <w:rPr>
          <w:rFonts w:ascii="Meiryo UI" w:eastAsia="Meiryo UI" w:hAnsi="Meiryo UI" w:cs="Meiryo UI" w:hint="eastAsia"/>
          <w:color w:val="000000" w:themeColor="text1"/>
          <w:kern w:val="24"/>
          <w:eastAsianLayout w:id="1707374857"/>
        </w:rPr>
        <w:t>ゆまにて</w:t>
      </w:r>
      <w:r>
        <w:rPr>
          <w:rFonts w:ascii="Meiryo UI" w:eastAsia="Meiryo UI" w:hAnsi="Meiryo UI" w:cs="Meiryo UI" w:hint="eastAsia"/>
          <w:color w:val="000000" w:themeColor="text1"/>
          <w:kern w:val="24"/>
          <w:eastAsianLayout w:id="1707374858"/>
        </w:rPr>
        <w:t>なにわ」の発行（年</w:t>
      </w:r>
      <w:r>
        <w:rPr>
          <w:rFonts w:ascii="Meiryo UI" w:eastAsia="Meiryo UI" w:hAnsi="Meiryo UI" w:cs="Meiryo UI" w:hint="eastAsia"/>
          <w:color w:val="000000" w:themeColor="text1"/>
          <w:kern w:val="24"/>
          <w:eastAsianLayout w:id="1707374859"/>
        </w:rPr>
        <w:t>1</w:t>
      </w:r>
      <w:r>
        <w:rPr>
          <w:rFonts w:ascii="Meiryo UI" w:eastAsia="Meiryo UI" w:hAnsi="Meiryo UI" w:cs="Meiryo UI" w:hint="eastAsia"/>
          <w:color w:val="000000" w:themeColor="text1"/>
          <w:kern w:val="24"/>
          <w:eastAsianLayout w:id="1707374860"/>
        </w:rPr>
        <w:t xml:space="preserve">回発行　</w:t>
      </w:r>
      <w:r>
        <w:rPr>
          <w:rFonts w:ascii="Meiryo UI" w:eastAsia="Meiryo UI" w:hAnsi="Meiryo UI" w:cs="Meiryo UI" w:hint="eastAsia"/>
          <w:color w:val="000000" w:themeColor="text1"/>
          <w:kern w:val="24"/>
          <w:eastAsianLayout w:id="1707374861"/>
        </w:rPr>
        <w:t>40,000</w:t>
      </w:r>
      <w:r>
        <w:rPr>
          <w:rFonts w:ascii="Meiryo UI" w:eastAsia="Meiryo UI" w:hAnsi="Meiryo UI" w:cs="Meiryo UI" w:hint="eastAsia"/>
          <w:color w:val="000000" w:themeColor="text1"/>
          <w:kern w:val="24"/>
          <w:eastAsianLayout w:id="1707374862"/>
        </w:rPr>
        <w:t>部）</w:t>
      </w:r>
    </w:p>
    <w:p w:rsidR="00F46EE4" w:rsidRDefault="00F46EE4" w:rsidP="007717CE">
      <w:pPr>
        <w:pStyle w:val="Web"/>
        <w:spacing w:beforeLines="50" w:before="145"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63"/>
        </w:rPr>
        <w:t>●「身近な人権のこと」の中で、同和問題について掲載</w:t>
      </w:r>
    </w:p>
    <w:p w:rsidR="00F46EE4" w:rsidRDefault="00F46EE4" w:rsidP="007717CE">
      <w:pPr>
        <w:pStyle w:val="Web"/>
        <w:spacing w:beforeLines="50" w:before="145"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64"/>
        </w:rPr>
        <w:t>●人権問題の入門書として、様々な人権問題に対する国や大阪府の取組み及び人権関係規程の趣旨・</w:t>
      </w:r>
    </w:p>
    <w:p w:rsidR="00F46EE4" w:rsidRDefault="00F46EE4" w:rsidP="007717CE">
      <w:pPr>
        <w:pStyle w:val="Web"/>
        <w:spacing w:before="0" w:beforeAutospacing="0" w:after="0" w:afterAutospacing="0" w:line="0" w:lineRule="atLeast"/>
        <w:ind w:firstLineChars="600" w:firstLine="1277"/>
      </w:pPr>
      <w:r>
        <w:rPr>
          <w:rFonts w:ascii="Meiryo UI" w:eastAsia="Meiryo UI" w:hAnsi="Meiryo UI" w:cs="Meiryo UI" w:hint="eastAsia"/>
          <w:color w:val="000000" w:themeColor="text1"/>
          <w:kern w:val="24"/>
          <w:sz w:val="23"/>
          <w:szCs w:val="23"/>
          <w:eastAsianLayout w:id="1707374851"/>
        </w:rPr>
        <w:t>内容等についてわかりやすく解説</w:t>
      </w:r>
    </w:p>
    <w:p w:rsidR="00F46EE4" w:rsidRDefault="00F46EE4" w:rsidP="007717CE">
      <w:pPr>
        <w:pStyle w:val="Web"/>
        <w:spacing w:beforeLines="50" w:before="145"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52"/>
        </w:rPr>
        <w:t>●市役所、町村役場のロビーや図書館、学校等に配置するとともに、庁内の人権研修のほか、企業・施設</w:t>
      </w:r>
    </w:p>
    <w:p w:rsidR="00F46EE4" w:rsidRDefault="00F46EE4" w:rsidP="007717CE">
      <w:pPr>
        <w:pStyle w:val="Web"/>
        <w:spacing w:before="0" w:beforeAutospacing="0" w:after="0" w:afterAutospacing="0" w:line="0" w:lineRule="atLeast"/>
        <w:ind w:firstLineChars="600" w:firstLine="1277"/>
      </w:pPr>
      <w:r>
        <w:rPr>
          <w:rFonts w:ascii="Meiryo UI" w:eastAsia="Meiryo UI" w:hAnsi="Meiryo UI" w:cs="Meiryo UI" w:hint="eastAsia"/>
          <w:color w:val="000000" w:themeColor="text1"/>
          <w:kern w:val="24"/>
          <w:sz w:val="23"/>
          <w:szCs w:val="23"/>
          <w:eastAsianLayout w:id="1707374855"/>
        </w:rPr>
        <w:t>等での人権研修として広く活用</w:t>
      </w:r>
    </w:p>
    <w:p w:rsidR="00F46EE4" w:rsidRDefault="00F46EE4"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4856"/>
        </w:rPr>
        <w:t>（３）「</w:t>
      </w:r>
      <w:r>
        <w:rPr>
          <w:rFonts w:ascii="Meiryo UI" w:eastAsia="Meiryo UI" w:hAnsi="Meiryo UI" w:cs="Meiryo UI" w:hint="eastAsia"/>
          <w:color w:val="000000" w:themeColor="text1"/>
          <w:kern w:val="24"/>
          <w:eastAsianLayout w:id="1707374857"/>
        </w:rPr>
        <w:t>人権情報誌　そうぞう」の発行（</w:t>
      </w:r>
      <w:r>
        <w:rPr>
          <w:rFonts w:ascii="Meiryo UI" w:eastAsia="Meiryo UI" w:hAnsi="Meiryo UI" w:cs="Meiryo UI" w:hint="eastAsia"/>
          <w:color w:val="000000" w:themeColor="text1"/>
          <w:kern w:val="24"/>
          <w:eastAsianLayout w:id="1707374858"/>
        </w:rPr>
        <w:t>年</w:t>
      </w:r>
      <w:r>
        <w:rPr>
          <w:rFonts w:ascii="Meiryo UI" w:eastAsia="Meiryo UI" w:hAnsi="Meiryo UI" w:cs="Meiryo UI" w:hint="eastAsia"/>
          <w:color w:val="000000" w:themeColor="text1"/>
          <w:kern w:val="24"/>
          <w:eastAsianLayout w:id="1707374859"/>
        </w:rPr>
        <w:t>2</w:t>
      </w:r>
      <w:r>
        <w:rPr>
          <w:rFonts w:ascii="Meiryo UI" w:eastAsia="Meiryo UI" w:hAnsi="Meiryo UI" w:cs="Meiryo UI" w:hint="eastAsia"/>
          <w:color w:val="000000" w:themeColor="text1"/>
          <w:kern w:val="24"/>
          <w:eastAsianLayout w:id="1707374860"/>
        </w:rPr>
        <w:t>回</w:t>
      </w:r>
      <w:r>
        <w:rPr>
          <w:rFonts w:ascii="Meiryo UI" w:eastAsia="Meiryo UI" w:hAnsi="Meiryo UI" w:cs="Meiryo UI" w:hint="eastAsia"/>
          <w:color w:val="000000" w:themeColor="text1"/>
          <w:kern w:val="24"/>
          <w:eastAsianLayout w:id="1707374861"/>
        </w:rPr>
        <w:t xml:space="preserve">発行　</w:t>
      </w:r>
      <w:r>
        <w:rPr>
          <w:rFonts w:ascii="Meiryo UI" w:eastAsia="Meiryo UI" w:hAnsi="Meiryo UI" w:cs="Meiryo UI" w:hint="eastAsia"/>
          <w:color w:val="000000" w:themeColor="text1"/>
          <w:kern w:val="24"/>
          <w:eastAsianLayout w:id="1707374862"/>
        </w:rPr>
        <w:t>4,000</w:t>
      </w:r>
      <w:r>
        <w:rPr>
          <w:rFonts w:ascii="Meiryo UI" w:eastAsia="Meiryo UI" w:hAnsi="Meiryo UI" w:cs="Meiryo UI" w:hint="eastAsia"/>
          <w:color w:val="000000" w:themeColor="text1"/>
          <w:kern w:val="24"/>
          <w:eastAsianLayout w:id="1707374863"/>
        </w:rPr>
        <w:t>部</w:t>
      </w:r>
      <w:r>
        <w:rPr>
          <w:rFonts w:ascii="Meiryo UI" w:eastAsia="Meiryo UI" w:hAnsi="Meiryo UI" w:cs="Meiryo UI" w:hint="eastAsia"/>
          <w:color w:val="000000" w:themeColor="text1"/>
          <w:kern w:val="24"/>
          <w:eastAsianLayout w:id="1707374864"/>
        </w:rPr>
        <w:t>）</w:t>
      </w:r>
    </w:p>
    <w:p w:rsidR="00F46EE4" w:rsidRDefault="00F46EE4" w:rsidP="007717CE">
      <w:pPr>
        <w:pStyle w:val="Web"/>
        <w:spacing w:beforeLines="50" w:before="145"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49"/>
        </w:rPr>
        <w:t>●府民の主体的な人権活動</w:t>
      </w:r>
      <w:r>
        <w:rPr>
          <w:rFonts w:ascii="Meiryo UI" w:eastAsia="Meiryo UI" w:hAnsi="Meiryo UI" w:cs="Meiryo UI" w:hint="eastAsia"/>
          <w:color w:val="000000" w:themeColor="text1"/>
          <w:kern w:val="24"/>
          <w:sz w:val="23"/>
          <w:szCs w:val="23"/>
          <w:eastAsianLayout w:id="1707374850"/>
        </w:rPr>
        <w:t>を促進するため、人権に関する地域の自主的な活動を</w:t>
      </w:r>
      <w:r>
        <w:rPr>
          <w:rFonts w:ascii="Meiryo UI" w:eastAsia="Meiryo UI" w:hAnsi="Meiryo UI" w:cs="Meiryo UI" w:hint="eastAsia"/>
          <w:color w:val="000000" w:themeColor="text1"/>
          <w:kern w:val="24"/>
          <w:sz w:val="23"/>
          <w:szCs w:val="23"/>
          <w:eastAsianLayout w:id="1707374851"/>
        </w:rPr>
        <w:t>広報</w:t>
      </w:r>
    </w:p>
    <w:p w:rsidR="00F46EE4" w:rsidRDefault="00F46EE4" w:rsidP="007717CE">
      <w:pPr>
        <w:pStyle w:val="Web"/>
        <w:spacing w:beforeLines="100" w:before="290" w:beforeAutospacing="0" w:after="0" w:afterAutospacing="0" w:line="0" w:lineRule="atLeast"/>
        <w:ind w:firstLineChars="100" w:firstLine="223"/>
      </w:pPr>
      <w:r>
        <w:rPr>
          <w:rFonts w:ascii="Meiryo UI" w:eastAsia="Meiryo UI" w:hAnsi="Meiryo UI" w:cs="Meiryo UI" w:hint="eastAsia"/>
          <w:color w:val="000000" w:themeColor="text1"/>
          <w:kern w:val="24"/>
          <w:eastAsianLayout w:id="1707374852"/>
        </w:rPr>
        <w:t>（４）大阪府ホームページを活用した啓発（主な内容）</w:t>
      </w:r>
    </w:p>
    <w:p w:rsidR="00F46EE4" w:rsidRDefault="00F46EE4" w:rsidP="007717CE">
      <w:pPr>
        <w:pStyle w:val="Web"/>
        <w:spacing w:before="0"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54"/>
        </w:rPr>
        <w:t>●法律、条令等の紹介</w:t>
      </w:r>
    </w:p>
    <w:p w:rsidR="00F46EE4" w:rsidRDefault="00F46EE4" w:rsidP="007717CE">
      <w:pPr>
        <w:pStyle w:val="Web"/>
        <w:spacing w:before="0"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56"/>
        </w:rPr>
        <w:t>●人権に関わる相談窓口の紹介</w:t>
      </w:r>
    </w:p>
    <w:p w:rsidR="00F46EE4" w:rsidRDefault="00F46EE4" w:rsidP="007717CE">
      <w:pPr>
        <w:pStyle w:val="Web"/>
        <w:spacing w:before="0"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58"/>
        </w:rPr>
        <w:t>●参加体験型学習のための人権教育教材や啓発冊子の紹介</w:t>
      </w:r>
    </w:p>
    <w:p w:rsidR="00F46EE4" w:rsidRDefault="00F46EE4" w:rsidP="007717CE">
      <w:pPr>
        <w:pStyle w:val="Web"/>
        <w:spacing w:before="0"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60"/>
        </w:rPr>
        <w:t>●様々な人権問題に</w:t>
      </w:r>
      <w:bookmarkStart w:id="0" w:name="_GoBack"/>
      <w:bookmarkEnd w:id="0"/>
      <w:r>
        <w:rPr>
          <w:rFonts w:ascii="Meiryo UI" w:eastAsia="Meiryo UI" w:hAnsi="Meiryo UI" w:cs="Meiryo UI" w:hint="eastAsia"/>
          <w:color w:val="000000" w:themeColor="text1"/>
          <w:kern w:val="24"/>
          <w:sz w:val="23"/>
          <w:szCs w:val="23"/>
          <w:eastAsianLayout w:id="1707374860"/>
        </w:rPr>
        <w:t>関する施策の紹介（人権白書）</w:t>
      </w:r>
    </w:p>
    <w:p w:rsidR="00F46EE4" w:rsidRDefault="00F46EE4" w:rsidP="007717CE">
      <w:pPr>
        <w:pStyle w:val="Web"/>
        <w:spacing w:before="0" w:beforeAutospacing="0" w:after="0" w:afterAutospacing="0" w:line="0" w:lineRule="atLeast"/>
        <w:ind w:firstLineChars="500" w:firstLine="1064"/>
      </w:pPr>
      <w:r>
        <w:rPr>
          <w:rFonts w:ascii="Meiryo UI" w:eastAsia="Meiryo UI" w:hAnsi="Meiryo UI" w:cs="Meiryo UI" w:hint="eastAsia"/>
          <w:color w:val="000000" w:themeColor="text1"/>
          <w:kern w:val="24"/>
          <w:sz w:val="23"/>
          <w:szCs w:val="23"/>
          <w:eastAsianLayout w:id="1707374862"/>
        </w:rPr>
        <w:t>●インターネットにおける人権侵害</w:t>
      </w:r>
    </w:p>
    <w:p w:rsidR="00F46EE4" w:rsidRPr="00F46EE4" w:rsidRDefault="00F46EE4" w:rsidP="00F46EE4">
      <w:pPr>
        <w:spacing w:line="0" w:lineRule="atLeast"/>
      </w:pPr>
    </w:p>
    <w:sectPr w:rsidR="00F46EE4" w:rsidRPr="00F46EE4" w:rsidSect="007717CE">
      <w:pgSz w:w="23814" w:h="16839" w:orient="landscape" w:code="8"/>
      <w:pgMar w:top="1134" w:right="851" w:bottom="851" w:left="1134" w:header="851" w:footer="992" w:gutter="0"/>
      <w:cols w:num="2"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4D"/>
    <w:rsid w:val="000E1795"/>
    <w:rsid w:val="000E5328"/>
    <w:rsid w:val="003A4E95"/>
    <w:rsid w:val="007717CE"/>
    <w:rsid w:val="00794CC1"/>
    <w:rsid w:val="00B1384D"/>
    <w:rsid w:val="00F4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17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17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186">
      <w:bodyDiv w:val="1"/>
      <w:marLeft w:val="0"/>
      <w:marRight w:val="0"/>
      <w:marTop w:val="0"/>
      <w:marBottom w:val="0"/>
      <w:divBdr>
        <w:top w:val="none" w:sz="0" w:space="0" w:color="auto"/>
        <w:left w:val="none" w:sz="0" w:space="0" w:color="auto"/>
        <w:bottom w:val="none" w:sz="0" w:space="0" w:color="auto"/>
        <w:right w:val="none" w:sz="0" w:space="0" w:color="auto"/>
      </w:divBdr>
    </w:div>
    <w:div w:id="985471091">
      <w:bodyDiv w:val="1"/>
      <w:marLeft w:val="0"/>
      <w:marRight w:val="0"/>
      <w:marTop w:val="0"/>
      <w:marBottom w:val="0"/>
      <w:divBdr>
        <w:top w:val="none" w:sz="0" w:space="0" w:color="auto"/>
        <w:left w:val="none" w:sz="0" w:space="0" w:color="auto"/>
        <w:bottom w:val="none" w:sz="0" w:space="0" w:color="auto"/>
        <w:right w:val="none" w:sz="0" w:space="0" w:color="auto"/>
      </w:divBdr>
    </w:div>
    <w:div w:id="1101296631">
      <w:bodyDiv w:val="1"/>
      <w:marLeft w:val="0"/>
      <w:marRight w:val="0"/>
      <w:marTop w:val="0"/>
      <w:marBottom w:val="0"/>
      <w:divBdr>
        <w:top w:val="none" w:sz="0" w:space="0" w:color="auto"/>
        <w:left w:val="none" w:sz="0" w:space="0" w:color="auto"/>
        <w:bottom w:val="none" w:sz="0" w:space="0" w:color="auto"/>
        <w:right w:val="none" w:sz="0" w:space="0" w:color="auto"/>
      </w:divBdr>
    </w:div>
    <w:div w:id="12877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典子</dc:creator>
  <cp:lastModifiedBy>中島　典子</cp:lastModifiedBy>
  <cp:revision>2</cp:revision>
  <dcterms:created xsi:type="dcterms:W3CDTF">2018-05-24T08:01:00Z</dcterms:created>
  <dcterms:modified xsi:type="dcterms:W3CDTF">2018-05-24T09:04:00Z</dcterms:modified>
</cp:coreProperties>
</file>