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A0B" w:rsidRDefault="00303A0B" w:rsidP="00303A0B">
      <w:pPr>
        <w:pStyle w:val="Web"/>
        <w:spacing w:before="0" w:beforeAutospacing="0" w:after="0" w:afterAutospacing="0"/>
        <w:jc w:val="right"/>
      </w:pPr>
      <w:r>
        <w:rPr>
          <w:rFonts w:ascii="Meiryo UI" w:eastAsia="Meiryo UI" w:hAnsi="Meiryo UI" w:cs="Meiryo UI" w:hint="eastAsia"/>
          <w:color w:val="000000" w:themeColor="text1"/>
          <w:kern w:val="24"/>
          <w:sz w:val="28"/>
          <w:szCs w:val="28"/>
          <w:eastAsianLayout w:id="1707341057"/>
        </w:rPr>
        <w:t>資料１</w:t>
      </w:r>
    </w:p>
    <w:p w:rsidR="00303A0B" w:rsidRDefault="00303A0B" w:rsidP="00303A0B">
      <w:pPr>
        <w:pStyle w:val="Web"/>
        <w:spacing w:before="0" w:beforeAutospacing="0" w:after="0" w:afterAutospacing="0" w:line="0" w:lineRule="atLeast"/>
        <w:jc w:val="center"/>
      </w:pPr>
      <w:r>
        <w:rPr>
          <w:rFonts w:ascii="Meiryo UI" w:eastAsia="Meiryo UI" w:hAnsi="Meiryo UI" w:cs="Meiryo UI" w:hint="eastAsia"/>
          <w:b/>
          <w:bCs/>
          <w:color w:val="000000" w:themeColor="text1"/>
          <w:kern w:val="24"/>
          <w:sz w:val="28"/>
          <w:szCs w:val="28"/>
          <w:u w:val="single"/>
          <w:eastAsianLayout w:id="1707341058"/>
        </w:rPr>
        <w:t>同和問題をめぐる状況と大阪府の</w:t>
      </w:r>
      <w:r>
        <w:rPr>
          <w:rFonts w:ascii="Meiryo UI" w:eastAsia="Meiryo UI" w:hAnsi="Meiryo UI" w:cs="Meiryo UI" w:hint="eastAsia"/>
          <w:b/>
          <w:bCs/>
          <w:color w:val="000000" w:themeColor="text1"/>
          <w:kern w:val="24"/>
          <w:sz w:val="28"/>
          <w:szCs w:val="28"/>
          <w:u w:val="single"/>
          <w:eastAsianLayout w:id="1707341059"/>
        </w:rPr>
        <w:t>取組み</w:t>
      </w:r>
    </w:p>
    <w:p w:rsidR="00CC06FD" w:rsidRDefault="00303A0B" w:rsidP="00CC06FD">
      <w:pPr>
        <w:pStyle w:val="Web"/>
        <w:spacing w:beforeLines="100" w:before="286" w:beforeAutospacing="0" w:after="0" w:afterAutospacing="0" w:line="0" w:lineRule="atLeast"/>
        <w:rPr>
          <w:rFonts w:hint="eastAsia"/>
        </w:rPr>
      </w:pPr>
      <w:r>
        <w:rPr>
          <w:rFonts w:ascii="Meiryo UI" w:eastAsia="Meiryo UI" w:hAnsi="Meiryo UI" w:cs="Meiryo UI" w:hint="eastAsia"/>
          <w:b/>
          <w:bCs/>
          <w:color w:val="000000" w:themeColor="text1"/>
          <w:kern w:val="24"/>
          <w:sz w:val="26"/>
          <w:szCs w:val="26"/>
          <w:eastAsianLayout w:id="1707341061"/>
        </w:rPr>
        <w:t>１　同和問題をめぐる</w:t>
      </w:r>
      <w:r>
        <w:rPr>
          <w:rFonts w:ascii="Meiryo UI" w:eastAsia="Meiryo UI" w:hAnsi="Meiryo UI" w:cs="Meiryo UI" w:hint="eastAsia"/>
          <w:b/>
          <w:bCs/>
          <w:color w:val="000000" w:themeColor="text1"/>
          <w:kern w:val="24"/>
          <w:sz w:val="26"/>
          <w:szCs w:val="26"/>
          <w:eastAsianLayout w:id="1707341062"/>
        </w:rPr>
        <w:t>状況</w:t>
      </w:r>
      <w:r>
        <w:rPr>
          <w:rFonts w:ascii="Meiryo UI" w:eastAsia="Meiryo UI" w:hAnsi="Meiryo UI" w:cs="Meiryo UI" w:hint="eastAsia"/>
          <w:b/>
          <w:bCs/>
          <w:color w:val="000000" w:themeColor="text1"/>
          <w:kern w:val="24"/>
          <w:sz w:val="26"/>
          <w:szCs w:val="26"/>
          <w:eastAsianLayout w:id="1707341063"/>
        </w:rPr>
        <w:t> </w:t>
      </w:r>
    </w:p>
    <w:p w:rsidR="00303A0B" w:rsidRDefault="00303A0B" w:rsidP="00CC06FD">
      <w:pPr>
        <w:pStyle w:val="Web"/>
        <w:spacing w:beforeLines="50" w:before="143" w:beforeAutospacing="0" w:after="0" w:afterAutospacing="0" w:line="0" w:lineRule="atLeast"/>
        <w:ind w:firstLineChars="100" w:firstLine="213"/>
      </w:pPr>
      <w:r>
        <w:rPr>
          <w:rFonts w:ascii="Meiryo UI" w:eastAsia="Meiryo UI" w:hAnsi="Meiryo UI" w:cs="Meiryo UI" w:hint="eastAsia"/>
          <w:color w:val="000000" w:themeColor="text1"/>
          <w:kern w:val="24"/>
          <w:sz w:val="23"/>
          <w:szCs w:val="23"/>
          <w:eastAsianLayout w:id="1707341066"/>
        </w:rPr>
        <w:t>昭和</w:t>
      </w:r>
      <w:r>
        <w:rPr>
          <w:rFonts w:ascii="Meiryo UI" w:eastAsia="Meiryo UI" w:hAnsi="Meiryo UI" w:cs="Meiryo UI" w:hint="eastAsia"/>
          <w:color w:val="000000" w:themeColor="text1"/>
          <w:kern w:val="24"/>
          <w:sz w:val="23"/>
          <w:szCs w:val="23"/>
          <w:eastAsianLayout w:id="1707341067"/>
        </w:rPr>
        <w:t>44</w:t>
      </w:r>
      <w:r>
        <w:rPr>
          <w:rFonts w:ascii="Meiryo UI" w:eastAsia="Meiryo UI" w:hAnsi="Meiryo UI" w:cs="Meiryo UI" w:hint="eastAsia"/>
          <w:color w:val="000000" w:themeColor="text1"/>
          <w:kern w:val="24"/>
          <w:sz w:val="23"/>
          <w:szCs w:val="23"/>
          <w:eastAsianLayout w:id="1707341068"/>
        </w:rPr>
        <w:t>（</w:t>
      </w:r>
      <w:r>
        <w:rPr>
          <w:rFonts w:ascii="Meiryo UI" w:eastAsia="Meiryo UI" w:hAnsi="Meiryo UI" w:cs="Meiryo UI" w:hint="eastAsia"/>
          <w:color w:val="000000" w:themeColor="text1"/>
          <w:kern w:val="24"/>
          <w:sz w:val="23"/>
          <w:szCs w:val="23"/>
          <w:eastAsianLayout w:id="1707341069"/>
        </w:rPr>
        <w:t>1969</w:t>
      </w:r>
      <w:r>
        <w:rPr>
          <w:rFonts w:ascii="Meiryo UI" w:eastAsia="Meiryo UI" w:hAnsi="Meiryo UI" w:cs="Meiryo UI" w:hint="eastAsia"/>
          <w:color w:val="000000" w:themeColor="text1"/>
          <w:kern w:val="24"/>
          <w:sz w:val="23"/>
          <w:szCs w:val="23"/>
          <w:eastAsianLayout w:id="1707341070"/>
        </w:rPr>
        <w:t>）年</w:t>
      </w:r>
      <w:r>
        <w:rPr>
          <w:rFonts w:ascii="Meiryo UI" w:eastAsia="Meiryo UI" w:hAnsi="Meiryo UI" w:cs="Meiryo UI" w:hint="eastAsia"/>
          <w:color w:val="000000" w:themeColor="text1"/>
          <w:kern w:val="24"/>
          <w:sz w:val="23"/>
          <w:szCs w:val="23"/>
          <w:eastAsianLayout w:id="1707341071"/>
        </w:rPr>
        <w:t>7</w:t>
      </w:r>
      <w:r>
        <w:rPr>
          <w:rFonts w:ascii="Meiryo UI" w:eastAsia="Meiryo UI" w:hAnsi="Meiryo UI" w:cs="Meiryo UI" w:hint="eastAsia"/>
          <w:color w:val="000000" w:themeColor="text1"/>
          <w:kern w:val="24"/>
          <w:sz w:val="23"/>
          <w:szCs w:val="23"/>
          <w:eastAsianLayout w:id="1707341072"/>
        </w:rPr>
        <w:t>月に同和対策事業特別措置法が施行されてから法が失効する平成</w:t>
      </w:r>
      <w:r>
        <w:rPr>
          <w:rFonts w:ascii="Meiryo UI" w:eastAsia="Meiryo UI" w:hAnsi="Meiryo UI" w:cs="Meiryo UI" w:hint="eastAsia"/>
          <w:color w:val="000000" w:themeColor="text1"/>
          <w:kern w:val="24"/>
          <w:sz w:val="23"/>
          <w:szCs w:val="23"/>
          <w:eastAsianLayout w:id="1707341056"/>
        </w:rPr>
        <w:t>14</w:t>
      </w:r>
      <w:r>
        <w:rPr>
          <w:rFonts w:ascii="Meiryo UI" w:eastAsia="Meiryo UI" w:hAnsi="Meiryo UI" w:cs="Meiryo UI" w:hint="eastAsia"/>
          <w:color w:val="000000" w:themeColor="text1"/>
          <w:kern w:val="24"/>
          <w:sz w:val="23"/>
          <w:szCs w:val="23"/>
          <w:eastAsianLayout w:id="1707341057"/>
        </w:rPr>
        <w:t>（</w:t>
      </w:r>
      <w:r>
        <w:rPr>
          <w:rFonts w:ascii="Meiryo UI" w:eastAsia="Meiryo UI" w:hAnsi="Meiryo UI" w:cs="Meiryo UI" w:hint="eastAsia"/>
          <w:color w:val="000000" w:themeColor="text1"/>
          <w:kern w:val="24"/>
          <w:sz w:val="23"/>
          <w:szCs w:val="23"/>
          <w:eastAsianLayout w:id="1707341058"/>
        </w:rPr>
        <w:t>2002</w:t>
      </w:r>
      <w:r>
        <w:rPr>
          <w:rFonts w:ascii="Meiryo UI" w:eastAsia="Meiryo UI" w:hAnsi="Meiryo UI" w:cs="Meiryo UI" w:hint="eastAsia"/>
          <w:color w:val="000000" w:themeColor="text1"/>
          <w:kern w:val="24"/>
          <w:sz w:val="23"/>
          <w:szCs w:val="23"/>
          <w:eastAsianLayout w:id="1707341059"/>
        </w:rPr>
        <w:t>）</w:t>
      </w:r>
      <w:r>
        <w:rPr>
          <w:rFonts w:ascii="Meiryo UI" w:eastAsia="Meiryo UI" w:hAnsi="Meiryo UI" w:cs="Meiryo UI" w:hint="eastAsia"/>
          <w:color w:val="000000" w:themeColor="text1"/>
          <w:kern w:val="24"/>
          <w:sz w:val="23"/>
          <w:szCs w:val="23"/>
          <w:eastAsianLayout w:id="1707341060"/>
        </w:rPr>
        <w:t xml:space="preserve"> </w:t>
      </w:r>
      <w:r>
        <w:rPr>
          <w:rFonts w:ascii="Meiryo UI" w:eastAsia="Meiryo UI" w:hAnsi="Meiryo UI" w:cs="Meiryo UI" w:hint="eastAsia"/>
          <w:color w:val="000000" w:themeColor="text1"/>
          <w:kern w:val="24"/>
          <w:sz w:val="23"/>
          <w:szCs w:val="23"/>
          <w:eastAsianLayout w:id="1707341061"/>
        </w:rPr>
        <w:t>年</w:t>
      </w:r>
      <w:r>
        <w:rPr>
          <w:rFonts w:ascii="Meiryo UI" w:eastAsia="Meiryo UI" w:hAnsi="Meiryo UI" w:cs="Meiryo UI" w:hint="eastAsia"/>
          <w:color w:val="000000" w:themeColor="text1"/>
          <w:kern w:val="24"/>
          <w:sz w:val="23"/>
          <w:szCs w:val="23"/>
          <w:eastAsianLayout w:id="1707341062"/>
        </w:rPr>
        <w:t>3</w:t>
      </w:r>
      <w:r>
        <w:rPr>
          <w:rFonts w:ascii="Meiryo UI" w:eastAsia="Meiryo UI" w:hAnsi="Meiryo UI" w:cs="Meiryo UI" w:hint="eastAsia"/>
          <w:color w:val="000000" w:themeColor="text1"/>
          <w:kern w:val="24"/>
          <w:sz w:val="23"/>
          <w:szCs w:val="23"/>
          <w:eastAsianLayout w:id="1707341063"/>
        </w:rPr>
        <w:t>月末までの</w:t>
      </w:r>
      <w:r>
        <w:rPr>
          <w:rFonts w:ascii="Meiryo UI" w:eastAsia="Meiryo UI" w:hAnsi="Meiryo UI" w:cs="Meiryo UI" w:hint="eastAsia"/>
          <w:color w:val="000000" w:themeColor="text1"/>
          <w:kern w:val="24"/>
          <w:sz w:val="23"/>
          <w:szCs w:val="23"/>
          <w:eastAsianLayout w:id="1707341064"/>
        </w:rPr>
        <w:t>33</w:t>
      </w:r>
      <w:r>
        <w:rPr>
          <w:rFonts w:ascii="Meiryo UI" w:eastAsia="Meiryo UI" w:hAnsi="Meiryo UI" w:cs="Meiryo UI" w:hint="eastAsia"/>
          <w:color w:val="000000" w:themeColor="text1"/>
          <w:kern w:val="24"/>
          <w:sz w:val="23"/>
          <w:szCs w:val="23"/>
          <w:eastAsianLayout w:id="1707341065"/>
        </w:rPr>
        <w:t>年間にわたり実施した同和対策事業により、かつての同和地区の劣悪な状況は大きく改善。</w:t>
      </w:r>
    </w:p>
    <w:p w:rsidR="00CC06FD" w:rsidRDefault="00303A0B" w:rsidP="00CC06FD">
      <w:pPr>
        <w:pStyle w:val="Web"/>
        <w:spacing w:beforeLines="50" w:before="143" w:beforeAutospacing="0" w:after="0" w:afterAutospacing="0" w:line="0" w:lineRule="atLeast"/>
        <w:ind w:firstLineChars="100" w:firstLine="213"/>
        <w:rPr>
          <w:rFonts w:ascii="Meiryo UI" w:eastAsia="Meiryo UI" w:hAnsi="Meiryo UI" w:cs="Meiryo UI" w:hint="eastAsia"/>
          <w:color w:val="000000" w:themeColor="text1"/>
          <w:kern w:val="24"/>
          <w:sz w:val="23"/>
          <w:szCs w:val="23"/>
        </w:rPr>
      </w:pPr>
      <w:r>
        <w:rPr>
          <w:rFonts w:ascii="Meiryo UI" w:eastAsia="Meiryo UI" w:hAnsi="Meiryo UI" w:cs="Meiryo UI" w:hint="eastAsia"/>
          <w:color w:val="000000" w:themeColor="text1"/>
          <w:kern w:val="24"/>
          <w:sz w:val="23"/>
          <w:szCs w:val="23"/>
          <w:eastAsianLayout w:id="1707341067"/>
        </w:rPr>
        <w:t>特別</w:t>
      </w:r>
      <w:r>
        <w:rPr>
          <w:rFonts w:ascii="Meiryo UI" w:eastAsia="Meiryo UI" w:hAnsi="Meiryo UI" w:cs="Meiryo UI" w:hint="eastAsia"/>
          <w:color w:val="000000" w:themeColor="text1"/>
          <w:kern w:val="24"/>
          <w:sz w:val="23"/>
          <w:szCs w:val="23"/>
          <w:eastAsianLayout w:id="1707341068"/>
        </w:rPr>
        <w:t>対策終了後は、広く行政上の課題を有する人を対象とする一般施策により、同和問題の解決に向けた</w:t>
      </w:r>
    </w:p>
    <w:p w:rsidR="00CC06FD" w:rsidRDefault="00303A0B" w:rsidP="00CC06FD">
      <w:pPr>
        <w:pStyle w:val="Web"/>
        <w:spacing w:before="0" w:beforeAutospacing="0" w:after="0" w:afterAutospacing="0" w:line="0" w:lineRule="atLeast"/>
        <w:rPr>
          <w:rFonts w:hint="eastAsia"/>
        </w:rPr>
      </w:pPr>
      <w:r>
        <w:rPr>
          <w:rFonts w:ascii="Meiryo UI" w:eastAsia="Meiryo UI" w:hAnsi="Meiryo UI" w:cs="Meiryo UI" w:hint="eastAsia"/>
          <w:color w:val="000000" w:themeColor="text1"/>
          <w:kern w:val="24"/>
          <w:sz w:val="23"/>
          <w:szCs w:val="23"/>
          <w:eastAsianLayout w:id="1707341069"/>
        </w:rPr>
        <w:t>取組み</w:t>
      </w:r>
      <w:r>
        <w:rPr>
          <w:rFonts w:ascii="Meiryo UI" w:eastAsia="Meiryo UI" w:hAnsi="Meiryo UI" w:cs="Meiryo UI" w:hint="eastAsia"/>
          <w:color w:val="000000" w:themeColor="text1"/>
          <w:kern w:val="24"/>
          <w:sz w:val="23"/>
          <w:szCs w:val="23"/>
          <w:eastAsianLayout w:id="1707341070"/>
        </w:rPr>
        <w:t>を実施。</w:t>
      </w:r>
    </w:p>
    <w:p w:rsidR="00CC06FD" w:rsidRDefault="00303A0B" w:rsidP="00CC06FD">
      <w:pPr>
        <w:pStyle w:val="Web"/>
        <w:spacing w:beforeLines="50" w:before="143" w:beforeAutospacing="0" w:after="0" w:afterAutospacing="0" w:line="0" w:lineRule="atLeast"/>
        <w:ind w:firstLineChars="100" w:firstLine="213"/>
        <w:rPr>
          <w:rFonts w:hint="eastAsia"/>
        </w:rPr>
      </w:pPr>
      <w:r>
        <w:rPr>
          <w:rFonts w:ascii="Meiryo UI" w:eastAsia="Meiryo UI" w:hAnsi="Meiryo UI" w:cs="Meiryo UI" w:hint="eastAsia"/>
          <w:color w:val="000000" w:themeColor="text1"/>
          <w:kern w:val="24"/>
          <w:sz w:val="23"/>
          <w:szCs w:val="23"/>
          <w:eastAsianLayout w:id="1707341056"/>
        </w:rPr>
        <w:t>平成</w:t>
      </w:r>
      <w:r>
        <w:rPr>
          <w:rFonts w:ascii="Meiryo UI" w:eastAsia="Meiryo UI" w:hAnsi="Meiryo UI" w:cs="Meiryo UI" w:hint="eastAsia"/>
          <w:color w:val="000000" w:themeColor="text1"/>
          <w:kern w:val="24"/>
          <w:sz w:val="23"/>
          <w:szCs w:val="23"/>
          <w:eastAsianLayout w:id="1707341057"/>
        </w:rPr>
        <w:t>28</w:t>
      </w:r>
      <w:r>
        <w:rPr>
          <w:rFonts w:ascii="Meiryo UI" w:eastAsia="Meiryo UI" w:hAnsi="Meiryo UI" w:cs="Meiryo UI" w:hint="eastAsia"/>
          <w:color w:val="000000" w:themeColor="text1"/>
          <w:kern w:val="24"/>
          <w:sz w:val="23"/>
          <w:szCs w:val="23"/>
          <w:eastAsianLayout w:id="1707341058"/>
        </w:rPr>
        <w:t>（</w:t>
      </w:r>
      <w:r>
        <w:rPr>
          <w:rFonts w:ascii="Meiryo UI" w:eastAsia="Meiryo UI" w:hAnsi="Meiryo UI" w:cs="Meiryo UI" w:hint="eastAsia"/>
          <w:color w:val="000000" w:themeColor="text1"/>
          <w:kern w:val="24"/>
          <w:sz w:val="23"/>
          <w:szCs w:val="23"/>
          <w:eastAsianLayout w:id="1707341059"/>
        </w:rPr>
        <w:t>2016</w:t>
      </w:r>
      <w:r>
        <w:rPr>
          <w:rFonts w:ascii="Meiryo UI" w:eastAsia="Meiryo UI" w:hAnsi="Meiryo UI" w:cs="Meiryo UI" w:hint="eastAsia"/>
          <w:color w:val="000000" w:themeColor="text1"/>
          <w:kern w:val="24"/>
          <w:sz w:val="23"/>
          <w:szCs w:val="23"/>
          <w:eastAsianLayout w:id="1707341060"/>
        </w:rPr>
        <w:t>）年</w:t>
      </w:r>
      <w:r>
        <w:rPr>
          <w:rFonts w:ascii="Meiryo UI" w:eastAsia="Meiryo UI" w:hAnsi="Meiryo UI" w:cs="Meiryo UI" w:hint="eastAsia"/>
          <w:color w:val="000000" w:themeColor="text1"/>
          <w:kern w:val="24"/>
          <w:sz w:val="23"/>
          <w:szCs w:val="23"/>
          <w:eastAsianLayout w:id="1707341061"/>
        </w:rPr>
        <w:t>12</w:t>
      </w:r>
      <w:r>
        <w:rPr>
          <w:rFonts w:ascii="Meiryo UI" w:eastAsia="Meiryo UI" w:hAnsi="Meiryo UI" w:cs="Meiryo UI" w:hint="eastAsia"/>
          <w:color w:val="000000" w:themeColor="text1"/>
          <w:kern w:val="24"/>
          <w:sz w:val="23"/>
          <w:szCs w:val="23"/>
          <w:eastAsianLayout w:id="1707341062"/>
        </w:rPr>
        <w:t>月に部落差別の解消の推進に関する法律が施行。</w:t>
      </w:r>
    </w:p>
    <w:p w:rsidR="00CC06FD" w:rsidRPr="00CC06FD" w:rsidRDefault="00303A0B" w:rsidP="00CC06FD">
      <w:pPr>
        <w:pStyle w:val="Web"/>
        <w:spacing w:beforeLines="50" w:before="143" w:beforeAutospacing="0" w:after="0" w:afterAutospacing="0" w:line="0" w:lineRule="atLeast"/>
        <w:ind w:firstLineChars="100" w:firstLine="213"/>
        <w:rPr>
          <w:rFonts w:hint="eastAsia"/>
        </w:rPr>
      </w:pPr>
      <w:r>
        <w:rPr>
          <w:rFonts w:ascii="Meiryo UI" w:eastAsia="Meiryo UI" w:hAnsi="Meiryo UI" w:cs="Meiryo UI" w:hint="eastAsia"/>
          <w:color w:val="000000" w:themeColor="text1"/>
          <w:kern w:val="24"/>
          <w:sz w:val="23"/>
          <w:szCs w:val="23"/>
          <w:eastAsianLayout w:id="1707341065"/>
        </w:rPr>
        <w:t>この</w:t>
      </w:r>
      <w:r>
        <w:rPr>
          <w:rFonts w:ascii="Meiryo UI" w:eastAsia="Meiryo UI" w:hAnsi="Meiryo UI" w:cs="Meiryo UI" w:hint="eastAsia"/>
          <w:color w:val="000000" w:themeColor="text1"/>
          <w:kern w:val="24"/>
          <w:sz w:val="23"/>
          <w:szCs w:val="23"/>
          <w:eastAsianLayout w:id="1707341066"/>
        </w:rPr>
        <w:t>法律では、現在もなお部落差別が存在するとともに、情報化の進展に伴い、部落差別に関する状況</w:t>
      </w:r>
      <w:r>
        <w:rPr>
          <w:rFonts w:ascii="Meiryo UI" w:eastAsia="Meiryo UI" w:hAnsi="Meiryo UI" w:cs="Meiryo UI" w:hint="eastAsia"/>
          <w:color w:val="000000" w:themeColor="text1"/>
          <w:kern w:val="24"/>
          <w:sz w:val="23"/>
          <w:szCs w:val="23"/>
          <w:eastAsianLayout w:id="1707341067"/>
        </w:rPr>
        <w:t>の</w:t>
      </w:r>
      <w:r>
        <w:rPr>
          <w:rFonts w:ascii="Meiryo UI" w:eastAsia="Meiryo UI" w:hAnsi="Meiryo UI" w:cs="Meiryo UI" w:hint="eastAsia"/>
          <w:color w:val="000000" w:themeColor="text1"/>
          <w:kern w:val="24"/>
          <w:sz w:val="23"/>
          <w:szCs w:val="23"/>
          <w:eastAsianLayout w:id="1707341068"/>
        </w:rPr>
        <w:t>変</w:t>
      </w:r>
    </w:p>
    <w:p w:rsidR="00CC06FD" w:rsidRDefault="00303A0B" w:rsidP="00CC06FD">
      <w:pPr>
        <w:pStyle w:val="Web"/>
        <w:spacing w:before="0" w:beforeAutospacing="0" w:after="0" w:afterAutospacing="0" w:line="0" w:lineRule="atLeast"/>
        <w:rPr>
          <w:rFonts w:ascii="Meiryo UI" w:eastAsia="Meiryo UI" w:hAnsi="Meiryo UI" w:cs="Meiryo UI" w:hint="eastAsia"/>
          <w:color w:val="000000" w:themeColor="text1"/>
          <w:kern w:val="24"/>
          <w:sz w:val="23"/>
          <w:szCs w:val="23"/>
          <w:eastAsianLayout w:id="1707341072"/>
        </w:rPr>
      </w:pPr>
      <w:r>
        <w:rPr>
          <w:rFonts w:ascii="Meiryo UI" w:eastAsia="Meiryo UI" w:hAnsi="Meiryo UI" w:cs="Meiryo UI" w:hint="eastAsia"/>
          <w:color w:val="000000" w:themeColor="text1"/>
          <w:kern w:val="24"/>
          <w:sz w:val="23"/>
          <w:szCs w:val="23"/>
          <w:eastAsianLayout w:id="1707341068"/>
        </w:rPr>
        <w:t>化</w:t>
      </w:r>
      <w:r>
        <w:rPr>
          <w:rFonts w:ascii="Meiryo UI" w:eastAsia="Meiryo UI" w:hAnsi="Meiryo UI" w:cs="Meiryo UI" w:hint="eastAsia"/>
          <w:color w:val="000000" w:themeColor="text1"/>
          <w:kern w:val="24"/>
          <w:sz w:val="23"/>
          <w:szCs w:val="23"/>
          <w:eastAsianLayout w:id="1707341069"/>
        </w:rPr>
        <w:t>が</w:t>
      </w:r>
      <w:r>
        <w:rPr>
          <w:rFonts w:ascii="Meiryo UI" w:eastAsia="Meiryo UI" w:hAnsi="Meiryo UI" w:cs="Meiryo UI" w:hint="eastAsia"/>
          <w:color w:val="000000" w:themeColor="text1"/>
          <w:kern w:val="24"/>
          <w:sz w:val="23"/>
          <w:szCs w:val="23"/>
          <w:eastAsianLayout w:id="1707341070"/>
        </w:rPr>
        <w:t>生じていることが明記され、地方公共団体の責務として相談体制の</w:t>
      </w:r>
      <w:r>
        <w:rPr>
          <w:rFonts w:ascii="Meiryo UI" w:eastAsia="Meiryo UI" w:hAnsi="Meiryo UI" w:cs="Meiryo UI" w:hint="eastAsia"/>
          <w:color w:val="000000" w:themeColor="text1"/>
          <w:kern w:val="24"/>
          <w:sz w:val="23"/>
          <w:szCs w:val="23"/>
          <w:eastAsianLayout w:id="1707341071"/>
        </w:rPr>
        <w:t>充実</w:t>
      </w:r>
      <w:r>
        <w:rPr>
          <w:rFonts w:ascii="Meiryo UI" w:eastAsia="Meiryo UI" w:hAnsi="Meiryo UI" w:cs="Meiryo UI" w:hint="eastAsia"/>
          <w:color w:val="000000" w:themeColor="text1"/>
          <w:kern w:val="24"/>
          <w:sz w:val="23"/>
          <w:szCs w:val="23"/>
          <w:eastAsianLayout w:id="1707341072"/>
        </w:rPr>
        <w:t>、教育及び啓発、国が実施する実</w:t>
      </w:r>
    </w:p>
    <w:p w:rsidR="00303A0B" w:rsidRDefault="00303A0B" w:rsidP="00CC06FD">
      <w:pPr>
        <w:pStyle w:val="Web"/>
        <w:spacing w:before="0" w:beforeAutospacing="0" w:after="0" w:afterAutospacing="0" w:line="0" w:lineRule="atLeast"/>
      </w:pPr>
      <w:r>
        <w:rPr>
          <w:rFonts w:ascii="Meiryo UI" w:eastAsia="Meiryo UI" w:hAnsi="Meiryo UI" w:cs="Meiryo UI" w:hint="eastAsia"/>
          <w:color w:val="000000" w:themeColor="text1"/>
          <w:kern w:val="24"/>
          <w:sz w:val="23"/>
          <w:szCs w:val="23"/>
          <w:eastAsianLayout w:id="1707341072"/>
        </w:rPr>
        <w:t>態調査への協力を</w:t>
      </w:r>
      <w:r>
        <w:rPr>
          <w:rFonts w:ascii="Meiryo UI" w:eastAsia="Meiryo UI" w:hAnsi="Meiryo UI" w:cs="Meiryo UI" w:hint="eastAsia"/>
          <w:color w:val="000000" w:themeColor="text1"/>
          <w:kern w:val="24"/>
          <w:sz w:val="23"/>
          <w:szCs w:val="23"/>
          <w:eastAsianLayout w:id="1707341056"/>
        </w:rPr>
        <w:t>規定。</w:t>
      </w:r>
    </w:p>
    <w:p w:rsidR="00303A0B" w:rsidRDefault="00303A0B" w:rsidP="00303A0B">
      <w:pPr>
        <w:pStyle w:val="Web"/>
        <w:spacing w:beforeLines="100" w:before="286" w:beforeAutospacing="0" w:after="0" w:afterAutospacing="0" w:line="0" w:lineRule="atLeast"/>
        <w:rPr>
          <w:rFonts w:hint="eastAsia"/>
        </w:rPr>
      </w:pPr>
      <w:r>
        <w:rPr>
          <w:rFonts w:ascii="Meiryo UI" w:eastAsia="Meiryo UI" w:hAnsi="Meiryo UI" w:cs="Meiryo UI" w:hint="eastAsia"/>
          <w:b/>
          <w:bCs/>
          <w:color w:val="000000" w:themeColor="text1"/>
          <w:kern w:val="24"/>
          <w:eastAsianLayout w:id="1707341057"/>
        </w:rPr>
        <w:t> </w:t>
      </w:r>
      <w:r>
        <w:rPr>
          <w:rFonts w:ascii="Meiryo UI" w:eastAsia="Meiryo UI" w:hAnsi="Meiryo UI" w:cs="Meiryo UI" w:hint="eastAsia"/>
          <w:b/>
          <w:bCs/>
          <w:color w:val="000000" w:themeColor="text1"/>
          <w:kern w:val="24"/>
          <w:sz w:val="26"/>
          <w:szCs w:val="26"/>
          <w:eastAsianLayout w:id="1707341058"/>
        </w:rPr>
        <w:t>２</w:t>
      </w:r>
      <w:r>
        <w:rPr>
          <w:rFonts w:ascii="Meiryo UI" w:eastAsia="Meiryo UI" w:hAnsi="Meiryo UI" w:cs="Meiryo UI" w:hint="eastAsia"/>
          <w:b/>
          <w:bCs/>
          <w:color w:val="000000" w:themeColor="text1"/>
          <w:kern w:val="24"/>
          <w:sz w:val="26"/>
          <w:szCs w:val="26"/>
          <w:eastAsianLayout w:id="1707341059"/>
        </w:rPr>
        <w:t xml:space="preserve">　大阪府の</w:t>
      </w:r>
      <w:r>
        <w:rPr>
          <w:rFonts w:ascii="Meiryo UI" w:eastAsia="Meiryo UI" w:hAnsi="Meiryo UI" w:cs="Meiryo UI" w:hint="eastAsia"/>
          <w:b/>
          <w:bCs/>
          <w:color w:val="000000" w:themeColor="text1"/>
          <w:kern w:val="24"/>
          <w:sz w:val="26"/>
          <w:szCs w:val="26"/>
          <w:eastAsianLayout w:id="1707341060"/>
        </w:rPr>
        <w:t>取組み</w:t>
      </w:r>
      <w:r>
        <w:rPr>
          <w:rFonts w:ascii="Meiryo UI" w:eastAsia="Meiryo UI" w:hAnsi="Meiryo UI" w:cs="Meiryo UI" w:hint="eastAsia"/>
          <w:b/>
          <w:bCs/>
          <w:color w:val="000000" w:themeColor="text1"/>
          <w:kern w:val="24"/>
          <w:eastAsianLayout w:id="1707341061"/>
        </w:rPr>
        <w:t>（「人権相談」、「人材養成」、「人権啓発」を三位一体ととらえて事業展開）</w:t>
      </w:r>
    </w:p>
    <w:p w:rsidR="00CC06FD" w:rsidRDefault="00303A0B" w:rsidP="00CC06FD">
      <w:pPr>
        <w:pStyle w:val="Web"/>
        <w:spacing w:before="0" w:beforeAutospacing="0" w:after="0" w:afterAutospacing="0" w:line="0" w:lineRule="atLeast"/>
        <w:rPr>
          <w:rFonts w:hint="eastAsia"/>
        </w:rPr>
      </w:pPr>
      <w:r>
        <w:rPr>
          <w:rFonts w:ascii="Meiryo UI" w:eastAsia="Meiryo UI" w:hAnsi="Meiryo UI" w:cs="Meiryo UI" w:hint="eastAsia"/>
          <w:color w:val="000000" w:themeColor="text1"/>
          <w:kern w:val="24"/>
          <w:eastAsianLayout w:id="1707341063"/>
        </w:rPr>
        <w:t>（</w:t>
      </w:r>
      <w:r>
        <w:rPr>
          <w:rFonts w:ascii="Meiryo UI" w:eastAsia="Meiryo UI" w:hAnsi="Meiryo UI" w:cs="Meiryo UI" w:hint="eastAsia"/>
          <w:color w:val="000000" w:themeColor="text1"/>
          <w:kern w:val="24"/>
          <w:eastAsianLayout w:id="1707341064"/>
        </w:rPr>
        <w:t>１</w:t>
      </w:r>
      <w:r>
        <w:rPr>
          <w:rFonts w:ascii="Meiryo UI" w:eastAsia="Meiryo UI" w:hAnsi="Meiryo UI" w:cs="Meiryo UI" w:hint="eastAsia"/>
          <w:color w:val="000000" w:themeColor="text1"/>
          <w:kern w:val="24"/>
          <w:eastAsianLayout w:id="1707341065"/>
        </w:rPr>
        <w:t>）</w:t>
      </w:r>
      <w:r>
        <w:rPr>
          <w:rFonts w:ascii="Meiryo UI" w:eastAsia="Meiryo UI" w:hAnsi="Meiryo UI" w:cs="Meiryo UI" w:hint="eastAsia"/>
          <w:color w:val="000000" w:themeColor="text1"/>
          <w:kern w:val="24"/>
          <w:eastAsianLayout w:id="1707341066"/>
        </w:rPr>
        <w:t>人権</w:t>
      </w:r>
      <w:r>
        <w:rPr>
          <w:rFonts w:ascii="Meiryo UI" w:eastAsia="Meiryo UI" w:hAnsi="Meiryo UI" w:cs="Meiryo UI" w:hint="eastAsia"/>
          <w:color w:val="000000" w:themeColor="text1"/>
          <w:kern w:val="24"/>
          <w:eastAsianLayout w:id="1707341067"/>
        </w:rPr>
        <w:t>相談</w:t>
      </w:r>
      <w:r>
        <w:rPr>
          <w:rFonts w:ascii="Meiryo UI" w:eastAsia="Meiryo UI" w:hAnsi="Meiryo UI" w:cs="Meiryo UI" w:hint="eastAsia"/>
          <w:color w:val="000000" w:themeColor="text1"/>
          <w:kern w:val="24"/>
          <w:eastAsianLayout w:id="1707341068"/>
        </w:rPr>
        <w:t xml:space="preserve">体制の整備　</w:t>
      </w:r>
    </w:p>
    <w:p w:rsidR="00CC06FD" w:rsidRPr="00CC06FD" w:rsidRDefault="00303A0B" w:rsidP="00CC06FD">
      <w:pPr>
        <w:pStyle w:val="Web"/>
        <w:spacing w:before="0" w:beforeAutospacing="0" w:after="0" w:afterAutospacing="0" w:line="0" w:lineRule="atLeast"/>
        <w:ind w:firstLineChars="200" w:firstLine="426"/>
        <w:rPr>
          <w:rFonts w:hint="eastAsia"/>
        </w:rPr>
      </w:pPr>
      <w:r>
        <w:rPr>
          <w:rFonts w:ascii="Meiryo UI" w:eastAsia="Meiryo UI" w:hAnsi="Meiryo UI" w:cs="Meiryo UI" w:hint="eastAsia"/>
          <w:color w:val="000000" w:themeColor="text1"/>
          <w:kern w:val="24"/>
          <w:sz w:val="23"/>
          <w:szCs w:val="23"/>
          <w:eastAsianLayout w:id="1707341071"/>
        </w:rPr>
        <w:t>多様な人権課題に対応する</w:t>
      </w:r>
      <w:r>
        <w:rPr>
          <w:rFonts w:ascii="Meiryo UI" w:eastAsia="Meiryo UI" w:hAnsi="Meiryo UI" w:cs="Meiryo UI" w:hint="eastAsia"/>
          <w:color w:val="000000" w:themeColor="text1"/>
          <w:kern w:val="24"/>
          <w:sz w:val="23"/>
          <w:szCs w:val="23"/>
          <w:eastAsianLayout w:id="1707341072"/>
        </w:rPr>
        <w:t>「</w:t>
      </w:r>
      <w:r>
        <w:rPr>
          <w:rFonts w:ascii="Meiryo UI" w:eastAsia="Meiryo UI" w:hAnsi="Meiryo UI" w:cs="Meiryo UI" w:hint="eastAsia"/>
          <w:color w:val="000000" w:themeColor="text1"/>
          <w:kern w:val="24"/>
          <w:sz w:val="23"/>
          <w:szCs w:val="23"/>
          <w:eastAsianLayout w:id="1707341056"/>
        </w:rPr>
        <w:t>大阪府人権総合窓口」を</w:t>
      </w:r>
      <w:r>
        <w:rPr>
          <w:rFonts w:ascii="Meiryo UI" w:eastAsia="Meiryo UI" w:hAnsi="Meiryo UI" w:cs="Meiryo UI" w:hint="eastAsia"/>
          <w:color w:val="000000" w:themeColor="text1"/>
          <w:kern w:val="24"/>
          <w:sz w:val="23"/>
          <w:szCs w:val="23"/>
          <w:eastAsianLayout w:id="1707341057"/>
        </w:rPr>
        <w:t>運営</w:t>
      </w:r>
      <w:r>
        <w:rPr>
          <w:rFonts w:ascii="Meiryo UI" w:eastAsia="Meiryo UI" w:hAnsi="Meiryo UI" w:cs="Meiryo UI" w:hint="eastAsia"/>
          <w:color w:val="000000" w:themeColor="text1"/>
          <w:kern w:val="24"/>
          <w:sz w:val="23"/>
          <w:szCs w:val="23"/>
          <w:eastAsianLayout w:id="1707341058"/>
        </w:rPr>
        <w:t>するとともに</w:t>
      </w:r>
      <w:r>
        <w:rPr>
          <w:rFonts w:ascii="Meiryo UI" w:eastAsia="Meiryo UI" w:hAnsi="Meiryo UI" w:cs="Meiryo UI" w:hint="eastAsia"/>
          <w:color w:val="000000" w:themeColor="text1"/>
          <w:kern w:val="24"/>
          <w:sz w:val="23"/>
          <w:szCs w:val="23"/>
          <w:eastAsianLayout w:id="1707341059"/>
        </w:rPr>
        <w:t>、</w:t>
      </w:r>
      <w:r>
        <w:rPr>
          <w:rFonts w:ascii="Meiryo UI" w:eastAsia="Meiryo UI" w:hAnsi="Meiryo UI" w:cs="Meiryo UI" w:hint="eastAsia"/>
          <w:color w:val="000000" w:themeColor="text1"/>
          <w:kern w:val="24"/>
          <w:sz w:val="23"/>
          <w:szCs w:val="23"/>
          <w:eastAsianLayout w:id="1707341060"/>
        </w:rPr>
        <w:t>身近な</w:t>
      </w:r>
      <w:r>
        <w:rPr>
          <w:rFonts w:ascii="Meiryo UI" w:eastAsia="Meiryo UI" w:hAnsi="Meiryo UI" w:cs="Meiryo UI" w:hint="eastAsia"/>
          <w:color w:val="000000" w:themeColor="text1"/>
          <w:kern w:val="24"/>
          <w:sz w:val="23"/>
          <w:szCs w:val="23"/>
          <w:eastAsianLayout w:id="1707341061"/>
        </w:rPr>
        <w:t>市町村</w:t>
      </w:r>
      <w:r>
        <w:rPr>
          <w:rFonts w:ascii="Meiryo UI" w:eastAsia="Meiryo UI" w:hAnsi="Meiryo UI" w:cs="Meiryo UI" w:hint="eastAsia"/>
          <w:color w:val="000000" w:themeColor="text1"/>
          <w:kern w:val="24"/>
          <w:sz w:val="23"/>
          <w:szCs w:val="23"/>
          <w:eastAsianLayout w:id="1707341062"/>
        </w:rPr>
        <w:t>において</w:t>
      </w:r>
      <w:r>
        <w:rPr>
          <w:rFonts w:ascii="Meiryo UI" w:eastAsia="Meiryo UI" w:hAnsi="Meiryo UI" w:cs="Meiryo UI" w:hint="eastAsia"/>
          <w:color w:val="000000" w:themeColor="text1"/>
          <w:kern w:val="24"/>
          <w:sz w:val="23"/>
          <w:szCs w:val="23"/>
          <w:eastAsianLayout w:id="1707341063"/>
        </w:rPr>
        <w:t>実施</w:t>
      </w:r>
      <w:r>
        <w:rPr>
          <w:rFonts w:ascii="Meiryo UI" w:eastAsia="Meiryo UI" w:hAnsi="Meiryo UI" w:cs="Meiryo UI" w:hint="eastAsia"/>
          <w:color w:val="000000" w:themeColor="text1"/>
          <w:kern w:val="24"/>
          <w:sz w:val="23"/>
          <w:szCs w:val="23"/>
          <w:eastAsianLayout w:id="1707341064"/>
        </w:rPr>
        <w:t>さ</w:t>
      </w:r>
    </w:p>
    <w:p w:rsidR="00303A0B" w:rsidRDefault="00303A0B" w:rsidP="00CC06FD">
      <w:pPr>
        <w:pStyle w:val="Web"/>
        <w:spacing w:before="0" w:beforeAutospacing="0" w:after="0" w:afterAutospacing="0" w:line="0" w:lineRule="atLeast"/>
        <w:ind w:firstLineChars="100" w:firstLine="213"/>
      </w:pPr>
      <w:proofErr w:type="gramStart"/>
      <w:r>
        <w:rPr>
          <w:rFonts w:ascii="Meiryo UI" w:eastAsia="Meiryo UI" w:hAnsi="Meiryo UI" w:cs="Meiryo UI" w:hint="eastAsia"/>
          <w:color w:val="000000" w:themeColor="text1"/>
          <w:kern w:val="24"/>
          <w:sz w:val="23"/>
          <w:szCs w:val="23"/>
          <w:eastAsianLayout w:id="1707341064"/>
        </w:rPr>
        <w:t>れ</w:t>
      </w:r>
      <w:r>
        <w:rPr>
          <w:rFonts w:ascii="Meiryo UI" w:eastAsia="Meiryo UI" w:hAnsi="Meiryo UI" w:cs="Meiryo UI" w:hint="eastAsia"/>
          <w:color w:val="000000" w:themeColor="text1"/>
          <w:kern w:val="24"/>
          <w:sz w:val="23"/>
          <w:szCs w:val="23"/>
          <w:eastAsianLayout w:id="1707341065"/>
        </w:rPr>
        <w:t>る</w:t>
      </w:r>
      <w:proofErr w:type="gramEnd"/>
      <w:r>
        <w:rPr>
          <w:rFonts w:ascii="Meiryo UI" w:eastAsia="Meiryo UI" w:hAnsi="Meiryo UI" w:cs="Meiryo UI" w:hint="eastAsia"/>
          <w:color w:val="000000" w:themeColor="text1"/>
          <w:kern w:val="24"/>
          <w:sz w:val="23"/>
          <w:szCs w:val="23"/>
          <w:eastAsianLayout w:id="1707341066"/>
        </w:rPr>
        <w:t>相談事業</w:t>
      </w:r>
      <w:r>
        <w:rPr>
          <w:rFonts w:ascii="Meiryo UI" w:eastAsia="Meiryo UI" w:hAnsi="Meiryo UI" w:cs="Meiryo UI" w:hint="eastAsia"/>
          <w:color w:val="000000" w:themeColor="text1"/>
          <w:kern w:val="24"/>
          <w:sz w:val="23"/>
          <w:szCs w:val="23"/>
          <w:eastAsianLayout w:id="1707341067"/>
        </w:rPr>
        <w:t>を</w:t>
      </w:r>
      <w:r>
        <w:rPr>
          <w:rFonts w:ascii="Meiryo UI" w:eastAsia="Meiryo UI" w:hAnsi="Meiryo UI" w:cs="Meiryo UI" w:hint="eastAsia"/>
          <w:color w:val="000000" w:themeColor="text1"/>
          <w:kern w:val="24"/>
          <w:sz w:val="23"/>
          <w:szCs w:val="23"/>
          <w:eastAsianLayout w:id="1707341068"/>
        </w:rPr>
        <w:t>支援</w:t>
      </w:r>
      <w:r>
        <w:rPr>
          <w:rFonts w:ascii="Meiryo UI" w:eastAsia="Meiryo UI" w:hAnsi="Meiryo UI" w:cs="Meiryo UI" w:hint="eastAsia"/>
          <w:color w:val="000000" w:themeColor="text1"/>
          <w:kern w:val="24"/>
          <w:sz w:val="23"/>
          <w:szCs w:val="23"/>
          <w:eastAsianLayout w:id="1707341069"/>
        </w:rPr>
        <w:t>する</w:t>
      </w:r>
      <w:r>
        <w:rPr>
          <w:rFonts w:ascii="Meiryo UI" w:eastAsia="Meiryo UI" w:hAnsi="Meiryo UI" w:cs="Meiryo UI" w:hint="eastAsia"/>
          <w:color w:val="000000" w:themeColor="text1"/>
          <w:kern w:val="24"/>
          <w:sz w:val="23"/>
          <w:szCs w:val="23"/>
          <w:eastAsianLayout w:id="1707341070"/>
        </w:rPr>
        <w:t>ため</w:t>
      </w:r>
      <w:r>
        <w:rPr>
          <w:rFonts w:ascii="Meiryo UI" w:eastAsia="Meiryo UI" w:hAnsi="Meiryo UI" w:cs="Meiryo UI" w:hint="eastAsia"/>
          <w:color w:val="000000" w:themeColor="text1"/>
          <w:kern w:val="24"/>
          <w:sz w:val="23"/>
          <w:szCs w:val="23"/>
          <w:eastAsianLayout w:id="1707341071"/>
        </w:rPr>
        <w:t>、</w:t>
      </w:r>
      <w:r>
        <w:rPr>
          <w:rFonts w:ascii="Meiryo UI" w:eastAsia="Meiryo UI" w:hAnsi="Meiryo UI" w:cs="Meiryo UI" w:hint="eastAsia"/>
          <w:color w:val="000000" w:themeColor="text1"/>
          <w:kern w:val="24"/>
          <w:sz w:val="23"/>
          <w:szCs w:val="23"/>
          <w:eastAsianLayout w:id="1707341072"/>
        </w:rPr>
        <w:t>総合相談事業</w:t>
      </w:r>
      <w:r>
        <w:rPr>
          <w:rFonts w:ascii="Meiryo UI" w:eastAsia="Meiryo UI" w:hAnsi="Meiryo UI" w:cs="Meiryo UI" w:hint="eastAsia"/>
          <w:color w:val="000000" w:themeColor="text1"/>
          <w:kern w:val="24"/>
          <w:sz w:val="23"/>
          <w:szCs w:val="23"/>
          <w:eastAsianLayout w:id="1707341056"/>
        </w:rPr>
        <w:t>交付金</w:t>
      </w:r>
      <w:r>
        <w:rPr>
          <w:rFonts w:ascii="Meiryo UI" w:eastAsia="Meiryo UI" w:hAnsi="Meiryo UI" w:cs="Meiryo UI" w:hint="eastAsia"/>
          <w:color w:val="000000" w:themeColor="text1"/>
          <w:kern w:val="24"/>
          <w:sz w:val="23"/>
          <w:szCs w:val="23"/>
          <w:eastAsianLayout w:id="1707341057"/>
        </w:rPr>
        <w:t>を</w:t>
      </w:r>
      <w:r>
        <w:rPr>
          <w:rFonts w:ascii="Meiryo UI" w:eastAsia="Meiryo UI" w:hAnsi="Meiryo UI" w:cs="Meiryo UI" w:hint="eastAsia"/>
          <w:color w:val="000000" w:themeColor="text1"/>
          <w:kern w:val="24"/>
          <w:sz w:val="23"/>
          <w:szCs w:val="23"/>
          <w:eastAsianLayout w:id="1707341058"/>
        </w:rPr>
        <w:t>交付。</w:t>
      </w:r>
    </w:p>
    <w:p w:rsidR="00303A0B" w:rsidRDefault="00303A0B" w:rsidP="00303A0B">
      <w:pPr>
        <w:pStyle w:val="Web"/>
        <w:spacing w:beforeLines="50" w:before="143" w:beforeAutospacing="0" w:after="0" w:afterAutospacing="0" w:line="0" w:lineRule="atLeast"/>
        <w:ind w:firstLineChars="200" w:firstLine="426"/>
        <w:rPr>
          <w:rFonts w:ascii="Meiryo UI" w:eastAsia="Meiryo UI" w:hAnsi="Meiryo UI" w:cs="Meiryo UI" w:hint="eastAsia"/>
          <w:color w:val="000000" w:themeColor="text1"/>
          <w:kern w:val="24"/>
          <w:sz w:val="23"/>
          <w:szCs w:val="23"/>
        </w:rPr>
      </w:pPr>
      <w:r>
        <w:rPr>
          <w:rFonts w:ascii="Meiryo UI" w:eastAsia="Meiryo UI" w:hAnsi="Meiryo UI" w:cs="Meiryo UI" w:hint="eastAsia"/>
          <w:color w:val="000000" w:themeColor="text1"/>
          <w:kern w:val="24"/>
          <w:sz w:val="23"/>
          <w:szCs w:val="23"/>
          <w:eastAsianLayout w:id="1707341060"/>
        </w:rPr>
        <w:t>また</w:t>
      </w:r>
      <w:r>
        <w:rPr>
          <w:rFonts w:ascii="Meiryo UI" w:eastAsia="Meiryo UI" w:hAnsi="Meiryo UI" w:cs="Meiryo UI" w:hint="eastAsia"/>
          <w:color w:val="000000" w:themeColor="text1"/>
          <w:kern w:val="24"/>
          <w:sz w:val="23"/>
          <w:szCs w:val="23"/>
          <w:eastAsianLayout w:id="1707341061"/>
        </w:rPr>
        <w:t>、市町村の相談事業に対する助言･</w:t>
      </w:r>
      <w:r>
        <w:rPr>
          <w:rFonts w:ascii="Meiryo UI" w:eastAsia="Meiryo UI" w:hAnsi="Meiryo UI" w:cs="Meiryo UI" w:hint="eastAsia"/>
          <w:color w:val="000000" w:themeColor="text1"/>
          <w:kern w:val="24"/>
          <w:sz w:val="23"/>
          <w:szCs w:val="23"/>
          <w:eastAsianLayout w:id="1707341062"/>
        </w:rPr>
        <w:t>支援</w:t>
      </w:r>
      <w:r>
        <w:rPr>
          <w:rFonts w:ascii="Meiryo UI" w:eastAsia="Meiryo UI" w:hAnsi="Meiryo UI" w:cs="Meiryo UI" w:hint="eastAsia"/>
          <w:color w:val="000000" w:themeColor="text1"/>
          <w:kern w:val="24"/>
          <w:sz w:val="23"/>
          <w:szCs w:val="23"/>
          <w:eastAsianLayout w:id="1707341063"/>
        </w:rPr>
        <w:t>の</w:t>
      </w:r>
      <w:r>
        <w:rPr>
          <w:rFonts w:ascii="Meiryo UI" w:eastAsia="Meiryo UI" w:hAnsi="Meiryo UI" w:cs="Meiryo UI" w:hint="eastAsia"/>
          <w:color w:val="000000" w:themeColor="text1"/>
          <w:kern w:val="24"/>
          <w:sz w:val="23"/>
          <w:szCs w:val="23"/>
          <w:eastAsianLayout w:id="1707341064"/>
        </w:rPr>
        <w:t>ほか</w:t>
      </w:r>
      <w:r>
        <w:rPr>
          <w:rFonts w:ascii="Meiryo UI" w:eastAsia="Meiryo UI" w:hAnsi="Meiryo UI" w:cs="Meiryo UI" w:hint="eastAsia"/>
          <w:color w:val="000000" w:themeColor="text1"/>
          <w:kern w:val="24"/>
          <w:sz w:val="23"/>
          <w:szCs w:val="23"/>
          <w:eastAsianLayout w:id="1707341065"/>
        </w:rPr>
        <w:t>、人権相談員の養成を目的</w:t>
      </w:r>
      <w:r>
        <w:rPr>
          <w:rFonts w:ascii="Meiryo UI" w:eastAsia="Meiryo UI" w:hAnsi="Meiryo UI" w:cs="Meiryo UI" w:hint="eastAsia"/>
          <w:color w:val="000000" w:themeColor="text1"/>
          <w:kern w:val="24"/>
          <w:sz w:val="23"/>
          <w:szCs w:val="23"/>
          <w:eastAsianLayout w:id="1707341066"/>
        </w:rPr>
        <w:t>に人権</w:t>
      </w:r>
      <w:r>
        <w:rPr>
          <w:rFonts w:ascii="Meiryo UI" w:eastAsia="Meiryo UI" w:hAnsi="Meiryo UI" w:cs="Meiryo UI" w:hint="eastAsia"/>
          <w:color w:val="000000" w:themeColor="text1"/>
          <w:kern w:val="24"/>
          <w:sz w:val="23"/>
          <w:szCs w:val="23"/>
          <w:eastAsianLayout w:id="1707341067"/>
        </w:rPr>
        <w:t>総合講座</w:t>
      </w:r>
      <w:r>
        <w:rPr>
          <w:rFonts w:ascii="Meiryo UI" w:eastAsia="Meiryo UI" w:hAnsi="Meiryo UI" w:cs="Meiryo UI" w:hint="eastAsia"/>
          <w:color w:val="000000" w:themeColor="text1"/>
          <w:kern w:val="24"/>
          <w:sz w:val="23"/>
          <w:szCs w:val="23"/>
          <w:eastAsianLayout w:id="1707341067"/>
        </w:rPr>
        <w:t>を開</w:t>
      </w:r>
    </w:p>
    <w:p w:rsidR="00CC06FD" w:rsidRDefault="00303A0B" w:rsidP="00CC06FD">
      <w:pPr>
        <w:pStyle w:val="Web"/>
        <w:spacing w:beforeLines="50" w:before="143" w:beforeAutospacing="0" w:after="0" w:afterAutospacing="0" w:line="0" w:lineRule="atLeast"/>
        <w:rPr>
          <w:rFonts w:hint="eastAsia"/>
        </w:rPr>
      </w:pPr>
      <w:r>
        <w:rPr>
          <w:rFonts w:ascii="Meiryo UI" w:eastAsia="Meiryo UI" w:hAnsi="Meiryo UI" w:cs="Meiryo UI" w:hint="eastAsia"/>
          <w:color w:val="000000" w:themeColor="text1"/>
          <w:kern w:val="24"/>
          <w:eastAsianLayout w:id="1707341069"/>
        </w:rPr>
        <w:t>（</w:t>
      </w:r>
      <w:r>
        <w:rPr>
          <w:rFonts w:ascii="Meiryo UI" w:eastAsia="Meiryo UI" w:hAnsi="Meiryo UI" w:cs="Meiryo UI" w:hint="eastAsia"/>
          <w:color w:val="000000" w:themeColor="text1"/>
          <w:kern w:val="24"/>
          <w:eastAsianLayout w:id="1707341070"/>
        </w:rPr>
        <w:t>２）人権啓発</w:t>
      </w:r>
    </w:p>
    <w:p w:rsidR="00CC06FD" w:rsidRPr="00CC06FD" w:rsidRDefault="00303A0B" w:rsidP="00CC06FD">
      <w:pPr>
        <w:pStyle w:val="Web"/>
        <w:spacing w:beforeLines="50" w:before="143" w:beforeAutospacing="0" w:after="0" w:afterAutospacing="0" w:line="0" w:lineRule="atLeast"/>
        <w:ind w:firstLineChars="200" w:firstLine="426"/>
        <w:rPr>
          <w:rFonts w:hint="eastAsia"/>
        </w:rPr>
      </w:pPr>
      <w:r>
        <w:rPr>
          <w:rFonts w:ascii="Meiryo UI" w:eastAsia="Meiryo UI" w:hAnsi="Meiryo UI" w:cs="Meiryo UI" w:hint="eastAsia"/>
          <w:color w:val="000000" w:themeColor="text1"/>
          <w:kern w:val="24"/>
          <w:sz w:val="23"/>
          <w:szCs w:val="23"/>
          <w:eastAsianLayout w:id="1707341056"/>
        </w:rPr>
        <w:t>府民</w:t>
      </w:r>
      <w:r>
        <w:rPr>
          <w:rFonts w:ascii="Meiryo UI" w:eastAsia="Meiryo UI" w:hAnsi="Meiryo UI" w:cs="Meiryo UI" w:hint="eastAsia"/>
          <w:color w:val="000000" w:themeColor="text1"/>
          <w:kern w:val="24"/>
          <w:sz w:val="23"/>
          <w:szCs w:val="23"/>
          <w:eastAsianLayout w:id="1707341057"/>
        </w:rPr>
        <w:t>一人ひとりが人権の意義や価値について</w:t>
      </w:r>
      <w:r>
        <w:rPr>
          <w:rFonts w:ascii="Meiryo UI" w:eastAsia="Meiryo UI" w:hAnsi="Meiryo UI" w:cs="Meiryo UI" w:hint="eastAsia"/>
          <w:color w:val="000000" w:themeColor="text1"/>
          <w:kern w:val="24"/>
          <w:sz w:val="23"/>
          <w:szCs w:val="23"/>
          <w:eastAsianLayout w:id="1707341058"/>
        </w:rPr>
        <w:t>の</w:t>
      </w:r>
      <w:r>
        <w:rPr>
          <w:rFonts w:ascii="Meiryo UI" w:eastAsia="Meiryo UI" w:hAnsi="Meiryo UI" w:cs="Meiryo UI" w:hint="eastAsia"/>
          <w:color w:val="000000" w:themeColor="text1"/>
          <w:kern w:val="24"/>
          <w:sz w:val="23"/>
          <w:szCs w:val="23"/>
          <w:eastAsianLayout w:id="1707341059"/>
        </w:rPr>
        <w:t xml:space="preserve"> </w:t>
      </w:r>
      <w:r>
        <w:rPr>
          <w:rFonts w:ascii="Meiryo UI" w:eastAsia="Meiryo UI" w:hAnsi="Meiryo UI" w:cs="Meiryo UI" w:hint="eastAsia"/>
          <w:color w:val="000000" w:themeColor="text1"/>
          <w:kern w:val="24"/>
          <w:sz w:val="23"/>
          <w:szCs w:val="23"/>
          <w:eastAsianLayout w:id="1707341060"/>
        </w:rPr>
        <w:t>理解</w:t>
      </w:r>
      <w:r>
        <w:rPr>
          <w:rFonts w:ascii="Meiryo UI" w:eastAsia="Meiryo UI" w:hAnsi="Meiryo UI" w:cs="Meiryo UI" w:hint="eastAsia"/>
          <w:color w:val="000000" w:themeColor="text1"/>
          <w:kern w:val="24"/>
          <w:sz w:val="23"/>
          <w:szCs w:val="23"/>
          <w:eastAsianLayout w:id="1707341061"/>
        </w:rPr>
        <w:t>を深め、すべての人の人権を尊重する態度や行動を</w:t>
      </w:r>
    </w:p>
    <w:p w:rsidR="00CC06FD" w:rsidRDefault="00303A0B" w:rsidP="00CC06FD">
      <w:pPr>
        <w:pStyle w:val="Web"/>
        <w:spacing w:before="0" w:beforeAutospacing="0" w:after="0" w:afterAutospacing="0" w:line="0" w:lineRule="atLeast"/>
        <w:ind w:leftChars="100" w:left="193"/>
        <w:rPr>
          <w:rFonts w:ascii="Meiryo UI" w:eastAsia="Meiryo UI" w:hAnsi="Meiryo UI" w:cs="Meiryo UI" w:hint="eastAsia"/>
          <w:color w:val="000000" w:themeColor="text1"/>
          <w:kern w:val="24"/>
          <w:sz w:val="23"/>
          <w:szCs w:val="23"/>
          <w:eastAsianLayout w:id="1707341066"/>
        </w:rPr>
      </w:pPr>
      <w:r>
        <w:rPr>
          <w:rFonts w:ascii="Meiryo UI" w:eastAsia="Meiryo UI" w:hAnsi="Meiryo UI" w:cs="Meiryo UI" w:hint="eastAsia"/>
          <w:color w:val="000000" w:themeColor="text1"/>
          <w:kern w:val="24"/>
          <w:sz w:val="23"/>
          <w:szCs w:val="23"/>
          <w:eastAsianLayout w:id="1707341061"/>
        </w:rPr>
        <w:t>身につけることができる</w:t>
      </w:r>
      <w:r>
        <w:rPr>
          <w:rFonts w:ascii="Meiryo UI" w:eastAsia="Meiryo UI" w:hAnsi="Meiryo UI" w:cs="Meiryo UI" w:hint="eastAsia"/>
          <w:color w:val="000000" w:themeColor="text1"/>
          <w:kern w:val="24"/>
          <w:sz w:val="23"/>
          <w:szCs w:val="23"/>
          <w:eastAsianLayout w:id="1707341062"/>
        </w:rPr>
        <w:t>よう</w:t>
      </w:r>
      <w:r>
        <w:rPr>
          <w:rFonts w:ascii="Meiryo UI" w:eastAsia="Meiryo UI" w:hAnsi="Meiryo UI" w:cs="Meiryo UI" w:hint="eastAsia"/>
          <w:color w:val="000000" w:themeColor="text1"/>
          <w:kern w:val="24"/>
          <w:sz w:val="23"/>
          <w:szCs w:val="23"/>
          <w:eastAsianLayout w:id="1707341063"/>
        </w:rPr>
        <w:t>、人権啓発誌「ゆまにてなにわ</w:t>
      </w:r>
      <w:r>
        <w:rPr>
          <w:rFonts w:ascii="Meiryo UI" w:eastAsia="Meiryo UI" w:hAnsi="Meiryo UI" w:cs="Meiryo UI" w:hint="eastAsia"/>
          <w:color w:val="000000" w:themeColor="text1"/>
          <w:kern w:val="24"/>
          <w:sz w:val="23"/>
          <w:szCs w:val="23"/>
          <w:eastAsianLayout w:id="1707341064"/>
        </w:rPr>
        <w:t>」などを通じて</w:t>
      </w:r>
      <w:r>
        <w:rPr>
          <w:rFonts w:ascii="Meiryo UI" w:eastAsia="Meiryo UI" w:hAnsi="Meiryo UI" w:cs="Meiryo UI" w:hint="eastAsia"/>
          <w:color w:val="000000" w:themeColor="text1"/>
          <w:kern w:val="24"/>
          <w:sz w:val="23"/>
          <w:szCs w:val="23"/>
          <w:eastAsianLayout w:id="1707341065"/>
        </w:rPr>
        <w:t>啓発</w:t>
      </w:r>
      <w:r>
        <w:rPr>
          <w:rFonts w:ascii="Meiryo UI" w:eastAsia="Meiryo UI" w:hAnsi="Meiryo UI" w:cs="Meiryo UI" w:hint="eastAsia"/>
          <w:color w:val="000000" w:themeColor="text1"/>
          <w:kern w:val="24"/>
          <w:sz w:val="23"/>
          <w:szCs w:val="23"/>
          <w:eastAsianLayout w:id="1707341066"/>
        </w:rPr>
        <w:t>するとともに、市町村が実施する</w:t>
      </w:r>
    </w:p>
    <w:p w:rsidR="00CC06FD" w:rsidRDefault="00303A0B" w:rsidP="00CC06FD">
      <w:pPr>
        <w:pStyle w:val="Web"/>
        <w:spacing w:before="0" w:beforeAutospacing="0" w:after="0" w:afterAutospacing="0" w:line="0" w:lineRule="atLeast"/>
        <w:ind w:leftChars="100" w:left="193"/>
        <w:rPr>
          <w:rFonts w:hint="eastAsia"/>
        </w:rPr>
      </w:pPr>
      <w:r>
        <w:rPr>
          <w:rFonts w:ascii="Meiryo UI" w:eastAsia="Meiryo UI" w:hAnsi="Meiryo UI" w:cs="Meiryo UI" w:hint="eastAsia"/>
          <w:color w:val="000000" w:themeColor="text1"/>
          <w:kern w:val="24"/>
          <w:sz w:val="23"/>
          <w:szCs w:val="23"/>
          <w:eastAsianLayout w:id="1707341066"/>
        </w:rPr>
        <w:t>人権啓発事業を支援</w:t>
      </w:r>
      <w:r>
        <w:rPr>
          <w:rFonts w:ascii="Meiryo UI" w:eastAsia="Meiryo UI" w:hAnsi="Meiryo UI" w:cs="Meiryo UI" w:hint="eastAsia"/>
          <w:color w:val="000000" w:themeColor="text1"/>
          <w:kern w:val="24"/>
          <w:sz w:val="23"/>
          <w:szCs w:val="23"/>
          <w:eastAsianLayout w:id="1707341067"/>
        </w:rPr>
        <w:t>。</w:t>
      </w:r>
      <w:r>
        <w:rPr>
          <w:rFonts w:ascii="Meiryo UI" w:eastAsia="Meiryo UI" w:hAnsi="Meiryo UI" w:cs="Meiryo UI" w:hint="eastAsia"/>
          <w:color w:val="000000" w:themeColor="text1"/>
          <w:kern w:val="24"/>
          <w:sz w:val="23"/>
          <w:szCs w:val="23"/>
          <w:eastAsianLayout w:id="1707341068"/>
        </w:rPr>
        <w:t xml:space="preserve">　</w:t>
      </w:r>
    </w:p>
    <w:p w:rsidR="00CC06FD" w:rsidRDefault="00303A0B" w:rsidP="00CC06FD">
      <w:pPr>
        <w:pStyle w:val="Web"/>
        <w:spacing w:beforeLines="50" w:before="143" w:beforeAutospacing="0" w:after="0" w:afterAutospacing="0" w:line="0" w:lineRule="atLeast"/>
        <w:ind w:leftChars="100" w:left="193" w:firstLineChars="100" w:firstLine="213"/>
        <w:rPr>
          <w:rFonts w:ascii="Meiryo UI" w:eastAsia="Meiryo UI" w:hAnsi="Meiryo UI" w:cs="Meiryo UI" w:hint="eastAsia"/>
          <w:color w:val="000000" w:themeColor="text1"/>
          <w:kern w:val="24"/>
          <w:sz w:val="23"/>
          <w:szCs w:val="23"/>
          <w:eastAsianLayout w:id="1707341071"/>
        </w:rPr>
      </w:pPr>
      <w:r>
        <w:rPr>
          <w:rFonts w:ascii="Meiryo UI" w:eastAsia="Meiryo UI" w:hAnsi="Meiryo UI" w:cs="Meiryo UI" w:hint="eastAsia"/>
          <w:color w:val="000000" w:themeColor="text1"/>
          <w:kern w:val="24"/>
          <w:sz w:val="23"/>
          <w:szCs w:val="23"/>
          <w:eastAsianLayout w:id="1707341071"/>
        </w:rPr>
        <w:t>また、結婚差別や就職差別等の差別事象を引き起こすおそれのある個人及び土地に関する調査を規制</w:t>
      </w:r>
    </w:p>
    <w:p w:rsidR="00303A0B" w:rsidRDefault="00303A0B" w:rsidP="00CC06FD">
      <w:pPr>
        <w:pStyle w:val="Web"/>
        <w:spacing w:before="0" w:beforeAutospacing="0" w:after="0" w:afterAutospacing="0" w:line="0" w:lineRule="atLeast"/>
        <w:ind w:firstLineChars="100" w:firstLine="213"/>
      </w:pPr>
      <w:r>
        <w:rPr>
          <w:rFonts w:ascii="Meiryo UI" w:eastAsia="Meiryo UI" w:hAnsi="Meiryo UI" w:cs="Meiryo UI" w:hint="eastAsia"/>
          <w:color w:val="000000" w:themeColor="text1"/>
          <w:kern w:val="24"/>
          <w:sz w:val="23"/>
          <w:szCs w:val="23"/>
          <w:eastAsianLayout w:id="1707341071"/>
        </w:rPr>
        <w:t>すること等を目的に制定した「</w:t>
      </w:r>
      <w:r>
        <w:rPr>
          <w:rFonts w:ascii="Meiryo UI" w:eastAsia="Meiryo UI" w:hAnsi="Meiryo UI" w:cs="Meiryo UI" w:hint="eastAsia"/>
          <w:color w:val="000000" w:themeColor="text1"/>
          <w:kern w:val="24"/>
          <w:sz w:val="23"/>
          <w:szCs w:val="23"/>
          <w:eastAsianLayout w:id="1707341072"/>
        </w:rPr>
        <w:t>大阪府</w:t>
      </w:r>
      <w:r>
        <w:rPr>
          <w:rFonts w:ascii="Meiryo UI" w:eastAsia="Meiryo UI" w:hAnsi="Meiryo UI" w:cs="Meiryo UI" w:hint="eastAsia"/>
          <w:color w:val="000000" w:themeColor="text1"/>
          <w:kern w:val="24"/>
          <w:sz w:val="23"/>
          <w:szCs w:val="23"/>
          <w:eastAsianLayout w:id="1707341056"/>
        </w:rPr>
        <w:t>部落差別事象に係る調査等</w:t>
      </w:r>
      <w:r>
        <w:rPr>
          <w:rFonts w:ascii="Meiryo UI" w:eastAsia="Meiryo UI" w:hAnsi="Meiryo UI" w:cs="Meiryo UI" w:hint="eastAsia"/>
          <w:color w:val="000000" w:themeColor="text1"/>
          <w:kern w:val="24"/>
          <w:sz w:val="23"/>
          <w:szCs w:val="23"/>
          <w:eastAsianLayout w:id="1707341057"/>
        </w:rPr>
        <w:t>の規制</w:t>
      </w:r>
      <w:r>
        <w:rPr>
          <w:rFonts w:ascii="Meiryo UI" w:eastAsia="Meiryo UI" w:hAnsi="Meiryo UI" w:cs="Meiryo UI" w:hint="eastAsia"/>
          <w:color w:val="000000" w:themeColor="text1"/>
          <w:kern w:val="24"/>
          <w:sz w:val="23"/>
          <w:szCs w:val="23"/>
          <w:eastAsianLayout w:id="1707341058"/>
        </w:rPr>
        <w:t>等に関する</w:t>
      </w:r>
      <w:r>
        <w:rPr>
          <w:rFonts w:ascii="Meiryo UI" w:eastAsia="Meiryo UI" w:hAnsi="Meiryo UI" w:cs="Meiryo UI" w:hint="eastAsia"/>
          <w:color w:val="000000" w:themeColor="text1"/>
          <w:kern w:val="24"/>
          <w:sz w:val="23"/>
          <w:szCs w:val="23"/>
          <w:eastAsianLayout w:id="1707341059"/>
        </w:rPr>
        <w:t>条例</w:t>
      </w:r>
      <w:r>
        <w:rPr>
          <w:rFonts w:ascii="Meiryo UI" w:eastAsia="Meiryo UI" w:hAnsi="Meiryo UI" w:cs="Meiryo UI" w:hint="eastAsia"/>
          <w:color w:val="000000" w:themeColor="text1"/>
          <w:kern w:val="24"/>
          <w:sz w:val="23"/>
          <w:szCs w:val="23"/>
          <w:eastAsianLayout w:id="1707341060"/>
        </w:rPr>
        <w:t>」を周知･啓発</w:t>
      </w:r>
    </w:p>
    <w:p w:rsidR="00CC06FD" w:rsidRDefault="00303A0B" w:rsidP="00CC06FD">
      <w:pPr>
        <w:pStyle w:val="Web"/>
        <w:spacing w:beforeLines="100" w:before="286" w:beforeAutospacing="0" w:after="0" w:afterAutospacing="0" w:line="0" w:lineRule="atLeast"/>
        <w:rPr>
          <w:rFonts w:hint="eastAsia"/>
        </w:rPr>
      </w:pPr>
      <w:r>
        <w:rPr>
          <w:rFonts w:ascii="Meiryo UI" w:eastAsia="Meiryo UI" w:hAnsi="Meiryo UI" w:cs="Meiryo UI" w:hint="eastAsia"/>
          <w:b/>
          <w:bCs/>
          <w:color w:val="000000" w:themeColor="text1"/>
          <w:kern w:val="24"/>
          <w:sz w:val="26"/>
          <w:szCs w:val="26"/>
          <w:eastAsianLayout w:id="1707341061"/>
        </w:rPr>
        <w:t xml:space="preserve">３　</w:t>
      </w:r>
      <w:r>
        <w:rPr>
          <w:rFonts w:ascii="Meiryo UI" w:eastAsia="Meiryo UI" w:hAnsi="Meiryo UI" w:cs="Meiryo UI" w:hint="eastAsia"/>
          <w:b/>
          <w:bCs/>
          <w:color w:val="000000" w:themeColor="text1"/>
          <w:kern w:val="24"/>
          <w:sz w:val="26"/>
          <w:szCs w:val="26"/>
          <w:eastAsianLayout w:id="1707341062"/>
        </w:rPr>
        <w:t>本日の審議内容</w:t>
      </w:r>
      <w:r>
        <w:rPr>
          <w:rFonts w:ascii="Meiryo UI" w:eastAsia="Meiryo UI" w:hAnsi="Meiryo UI" w:cs="Meiryo UI" w:hint="eastAsia"/>
          <w:b/>
          <w:bCs/>
          <w:color w:val="000000" w:themeColor="text1"/>
          <w:kern w:val="24"/>
          <w:eastAsianLayout w:id="1707341063"/>
        </w:rPr>
        <w:t>（主に審議いただきたい論点）</w:t>
      </w:r>
    </w:p>
    <w:p w:rsidR="00CC06FD" w:rsidRPr="00CC06FD" w:rsidRDefault="00303A0B" w:rsidP="00CC06FD">
      <w:pPr>
        <w:pStyle w:val="Web"/>
        <w:spacing w:beforeLines="50" w:before="143" w:beforeAutospacing="0" w:after="0" w:afterAutospacing="0" w:line="0" w:lineRule="atLeast"/>
        <w:ind w:firstLineChars="100" w:firstLine="213"/>
        <w:rPr>
          <w:rFonts w:hint="eastAsia"/>
        </w:rPr>
      </w:pPr>
      <w:r>
        <w:rPr>
          <w:rFonts w:ascii="Meiryo UI" w:eastAsia="Meiryo UI" w:hAnsi="Meiryo UI" w:cs="Meiryo UI" w:hint="eastAsia"/>
          <w:color w:val="000000" w:themeColor="text1"/>
          <w:kern w:val="24"/>
          <w:sz w:val="23"/>
          <w:szCs w:val="23"/>
          <w:eastAsianLayout w:id="1707341067"/>
        </w:rPr>
        <w:t>本日</w:t>
      </w:r>
      <w:r>
        <w:rPr>
          <w:rFonts w:ascii="Meiryo UI" w:eastAsia="Meiryo UI" w:hAnsi="Meiryo UI" w:cs="Meiryo UI" w:hint="eastAsia"/>
          <w:color w:val="000000" w:themeColor="text1"/>
          <w:kern w:val="24"/>
          <w:sz w:val="23"/>
          <w:szCs w:val="23"/>
          <w:eastAsianLayout w:id="1707341068"/>
        </w:rPr>
        <w:t>の審議会では</w:t>
      </w:r>
      <w:r>
        <w:rPr>
          <w:rFonts w:ascii="Meiryo UI" w:eastAsia="Meiryo UI" w:hAnsi="Meiryo UI" w:cs="Meiryo UI" w:hint="eastAsia"/>
          <w:color w:val="000000" w:themeColor="text1"/>
          <w:kern w:val="24"/>
          <w:sz w:val="23"/>
          <w:szCs w:val="23"/>
          <w:eastAsianLayout w:id="1707341069"/>
        </w:rPr>
        <w:t>、現状の人権相談や人権啓発の取組みについて、どのような</w:t>
      </w:r>
      <w:r>
        <w:rPr>
          <w:rFonts w:ascii="Meiryo UI" w:eastAsia="Meiryo UI" w:hAnsi="Meiryo UI" w:cs="Meiryo UI" w:hint="eastAsia"/>
          <w:color w:val="000000" w:themeColor="text1"/>
          <w:kern w:val="24"/>
          <w:sz w:val="23"/>
          <w:szCs w:val="23"/>
          <w:eastAsianLayout w:id="1707341070"/>
        </w:rPr>
        <w:t>工夫</w:t>
      </w:r>
      <w:r>
        <w:rPr>
          <w:rFonts w:ascii="Meiryo UI" w:eastAsia="Meiryo UI" w:hAnsi="Meiryo UI" w:cs="Meiryo UI" w:hint="eastAsia"/>
          <w:color w:val="000000" w:themeColor="text1"/>
          <w:kern w:val="24"/>
          <w:sz w:val="23"/>
          <w:szCs w:val="23"/>
          <w:eastAsianLayout w:id="1707341071"/>
        </w:rPr>
        <w:t>・改善が求められて</w:t>
      </w:r>
      <w:r>
        <w:rPr>
          <w:rFonts w:ascii="Meiryo UI" w:eastAsia="Meiryo UI" w:hAnsi="Meiryo UI" w:cs="Meiryo UI" w:hint="eastAsia"/>
          <w:color w:val="000000" w:themeColor="text1"/>
          <w:kern w:val="24"/>
          <w:sz w:val="23"/>
          <w:szCs w:val="23"/>
          <w:eastAsianLayout w:id="1707341072"/>
        </w:rPr>
        <w:t>いる</w:t>
      </w:r>
      <w:r>
        <w:rPr>
          <w:rFonts w:ascii="Meiryo UI" w:eastAsia="Meiryo UI" w:hAnsi="Meiryo UI" w:cs="Meiryo UI" w:hint="eastAsia"/>
          <w:color w:val="000000" w:themeColor="text1"/>
          <w:kern w:val="24"/>
          <w:sz w:val="23"/>
          <w:szCs w:val="23"/>
          <w:eastAsianLayout w:id="1707341056"/>
        </w:rPr>
        <w:t>か</w:t>
      </w:r>
    </w:p>
    <w:p w:rsidR="00CC06FD" w:rsidRDefault="00303A0B" w:rsidP="00CC06FD">
      <w:pPr>
        <w:pStyle w:val="Web"/>
        <w:spacing w:before="0" w:beforeAutospacing="0" w:after="0" w:afterAutospacing="0" w:line="0" w:lineRule="atLeast"/>
        <w:rPr>
          <w:rFonts w:hint="eastAsia"/>
        </w:rPr>
      </w:pPr>
      <w:r>
        <w:rPr>
          <w:rFonts w:ascii="Meiryo UI" w:eastAsia="Meiryo UI" w:hAnsi="Meiryo UI" w:cs="Meiryo UI" w:hint="eastAsia"/>
          <w:color w:val="000000" w:themeColor="text1"/>
          <w:kern w:val="24"/>
          <w:sz w:val="23"/>
          <w:szCs w:val="23"/>
          <w:eastAsianLayout w:id="1707341056"/>
        </w:rPr>
        <w:t>といった点を中心にご審議いただきたい</w:t>
      </w:r>
      <w:r>
        <w:rPr>
          <w:rFonts w:ascii="Meiryo UI" w:eastAsia="Meiryo UI" w:hAnsi="Meiryo UI" w:cs="Meiryo UI" w:hint="eastAsia"/>
          <w:color w:val="000000" w:themeColor="text1"/>
          <w:kern w:val="24"/>
          <w:sz w:val="23"/>
          <w:szCs w:val="23"/>
          <w:eastAsianLayout w:id="1707341057"/>
        </w:rPr>
        <w:t>。</w:t>
      </w:r>
    </w:p>
    <w:p w:rsidR="00303A0B" w:rsidRDefault="00303A0B" w:rsidP="00CC06FD">
      <w:pPr>
        <w:pStyle w:val="Web"/>
        <w:spacing w:beforeLines="50" w:before="143" w:beforeAutospacing="0" w:after="0" w:afterAutospacing="0" w:line="0" w:lineRule="atLeast"/>
        <w:ind w:firstLineChars="100" w:firstLine="213"/>
      </w:pPr>
      <w:r>
        <w:rPr>
          <w:rFonts w:ascii="Meiryo UI" w:eastAsia="Meiryo UI" w:hAnsi="Meiryo UI" w:cs="Meiryo UI" w:hint="eastAsia"/>
          <w:color w:val="000000" w:themeColor="text1"/>
          <w:kern w:val="24"/>
          <w:sz w:val="23"/>
          <w:szCs w:val="23"/>
          <w:eastAsianLayout w:id="1707341059"/>
        </w:rPr>
        <w:t>【</w:t>
      </w:r>
      <w:r>
        <w:rPr>
          <w:rFonts w:ascii="Meiryo UI" w:eastAsia="Meiryo UI" w:hAnsi="Meiryo UI" w:cs="Meiryo UI" w:hint="eastAsia"/>
          <w:color w:val="000000" w:themeColor="text1"/>
          <w:kern w:val="24"/>
          <w:sz w:val="23"/>
          <w:szCs w:val="23"/>
          <w:eastAsianLayout w:id="1707341060"/>
        </w:rPr>
        <w:t>人権相談</w:t>
      </w:r>
      <w:r>
        <w:rPr>
          <w:rFonts w:ascii="Meiryo UI" w:eastAsia="Meiryo UI" w:hAnsi="Meiryo UI" w:cs="Meiryo UI" w:hint="eastAsia"/>
          <w:color w:val="000000" w:themeColor="text1"/>
          <w:kern w:val="24"/>
          <w:sz w:val="23"/>
          <w:szCs w:val="23"/>
          <w:eastAsianLayout w:id="1707341061"/>
        </w:rPr>
        <w:t>】</w:t>
      </w:r>
    </w:p>
    <w:p w:rsidR="00303A0B" w:rsidRDefault="00303A0B" w:rsidP="00CC06FD">
      <w:pPr>
        <w:pStyle w:val="Web"/>
        <w:spacing w:beforeLines="50" w:before="143" w:beforeAutospacing="0" w:after="0" w:afterAutospacing="0" w:line="0" w:lineRule="atLeast"/>
        <w:ind w:firstLineChars="100" w:firstLine="213"/>
      </w:pPr>
      <w:r>
        <w:rPr>
          <w:rFonts w:ascii="Meiryo UI" w:eastAsia="Meiryo UI" w:hAnsi="Meiryo UI" w:cs="Meiryo UI" w:hint="eastAsia"/>
          <w:color w:val="000000" w:themeColor="text1"/>
          <w:kern w:val="24"/>
          <w:sz w:val="23"/>
          <w:szCs w:val="23"/>
          <w:eastAsianLayout w:id="1707341063"/>
        </w:rPr>
        <w:t>・国及び市町村においてそれぞれ人権相談窓口が設置されているもと、大阪府が果たすべき役割について</w:t>
      </w:r>
    </w:p>
    <w:p w:rsidR="00303A0B" w:rsidRDefault="00CC06FD" w:rsidP="00CC06FD">
      <w:pPr>
        <w:pStyle w:val="Web"/>
        <w:spacing w:beforeLines="50" w:before="143" w:beforeAutospacing="0" w:after="0" w:afterAutospacing="0" w:line="0" w:lineRule="atLeast"/>
      </w:pPr>
      <w:r>
        <w:rPr>
          <w:rFonts w:ascii="Meiryo UI" w:eastAsia="Meiryo UI" w:hAnsi="Meiryo UI" w:cs="Meiryo UI" w:hint="eastAsia"/>
          <w:color w:val="000000" w:themeColor="text1"/>
          <w:kern w:val="24"/>
          <w:sz w:val="23"/>
          <w:szCs w:val="23"/>
          <w:eastAsianLayout w:id="1707341064"/>
        </w:rPr>
        <w:t xml:space="preserve">　</w:t>
      </w:r>
      <w:r w:rsidR="00303A0B">
        <w:rPr>
          <w:rFonts w:ascii="Meiryo UI" w:eastAsia="Meiryo UI" w:hAnsi="Meiryo UI" w:cs="Meiryo UI" w:hint="eastAsia"/>
          <w:color w:val="000000" w:themeColor="text1"/>
          <w:kern w:val="24"/>
          <w:sz w:val="23"/>
          <w:szCs w:val="23"/>
          <w:eastAsianLayout w:id="1707341065"/>
        </w:rPr>
        <w:t>【</w:t>
      </w:r>
      <w:r w:rsidR="00303A0B">
        <w:rPr>
          <w:rFonts w:ascii="Meiryo UI" w:eastAsia="Meiryo UI" w:hAnsi="Meiryo UI" w:cs="Meiryo UI" w:hint="eastAsia"/>
          <w:color w:val="000000" w:themeColor="text1"/>
          <w:kern w:val="24"/>
          <w:sz w:val="23"/>
          <w:szCs w:val="23"/>
          <w:eastAsianLayout w:id="1707341066"/>
        </w:rPr>
        <w:t>人権啓発</w:t>
      </w:r>
      <w:r w:rsidR="00303A0B">
        <w:rPr>
          <w:rFonts w:ascii="Meiryo UI" w:eastAsia="Meiryo UI" w:hAnsi="Meiryo UI" w:cs="Meiryo UI" w:hint="eastAsia"/>
          <w:color w:val="000000" w:themeColor="text1"/>
          <w:kern w:val="24"/>
          <w:sz w:val="23"/>
          <w:szCs w:val="23"/>
          <w:eastAsianLayout w:id="1707341067"/>
        </w:rPr>
        <w:t>】</w:t>
      </w:r>
      <w:bookmarkStart w:id="0" w:name="_GoBack"/>
      <w:bookmarkEnd w:id="0"/>
    </w:p>
    <w:p w:rsidR="00CC06FD" w:rsidRDefault="00303A0B" w:rsidP="00CC06FD">
      <w:pPr>
        <w:pStyle w:val="Web"/>
        <w:spacing w:beforeLines="50" w:before="143" w:beforeAutospacing="0" w:after="0" w:afterAutospacing="0" w:line="0" w:lineRule="atLeast"/>
        <w:ind w:leftChars="100" w:left="193"/>
        <w:rPr>
          <w:rFonts w:ascii="Meiryo UI" w:eastAsia="Meiryo UI" w:hAnsi="Meiryo UI" w:cs="Meiryo UI" w:hint="eastAsia"/>
          <w:color w:val="000000" w:themeColor="text1"/>
          <w:kern w:val="24"/>
          <w:sz w:val="23"/>
          <w:szCs w:val="23"/>
          <w:eastAsianLayout w:id="1707341069"/>
        </w:rPr>
      </w:pPr>
      <w:r>
        <w:rPr>
          <w:rFonts w:ascii="Meiryo UI" w:eastAsia="Meiryo UI" w:hAnsi="Meiryo UI" w:cs="Meiryo UI" w:hint="eastAsia"/>
          <w:color w:val="000000" w:themeColor="text1"/>
          <w:kern w:val="24"/>
          <w:sz w:val="23"/>
          <w:szCs w:val="23"/>
          <w:eastAsianLayout w:id="1707341069"/>
        </w:rPr>
        <w:t>・国の人権啓発活動地方委託費が削られるなど、限られた予算の中、効果的に啓発を行うための有効な</w:t>
      </w:r>
    </w:p>
    <w:p w:rsidR="00303A0B" w:rsidRDefault="00303A0B" w:rsidP="00CC06FD">
      <w:pPr>
        <w:pStyle w:val="Web"/>
        <w:spacing w:before="0" w:beforeAutospacing="0" w:after="0" w:afterAutospacing="0" w:line="0" w:lineRule="atLeast"/>
        <w:ind w:leftChars="100" w:left="193"/>
      </w:pPr>
      <w:r>
        <w:rPr>
          <w:rFonts w:ascii="Meiryo UI" w:eastAsia="Meiryo UI" w:hAnsi="Meiryo UI" w:cs="Meiryo UI" w:hint="eastAsia"/>
          <w:color w:val="000000" w:themeColor="text1"/>
          <w:kern w:val="24"/>
          <w:sz w:val="23"/>
          <w:szCs w:val="23"/>
          <w:eastAsianLayout w:id="1707341069"/>
        </w:rPr>
        <w:t>手法について</w:t>
      </w:r>
    </w:p>
    <w:p w:rsidR="00963FB2" w:rsidRPr="00303A0B" w:rsidRDefault="00963FB2" w:rsidP="00303A0B"/>
    <w:sectPr w:rsidR="00963FB2" w:rsidRPr="00303A0B" w:rsidSect="00303A0B">
      <w:pgSz w:w="11906" w:h="16838" w:code="9"/>
      <w:pgMar w:top="1134" w:right="1134" w:bottom="851" w:left="1134" w:header="851" w:footer="992" w:gutter="0"/>
      <w:cols w:space="425"/>
      <w:docGrid w:type="linesAndChars" w:linePitch="286"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93"/>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0B"/>
    <w:rsid w:val="00303A0B"/>
    <w:rsid w:val="00963FB2"/>
    <w:rsid w:val="00CC0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03A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03A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546616">
      <w:bodyDiv w:val="1"/>
      <w:marLeft w:val="0"/>
      <w:marRight w:val="0"/>
      <w:marTop w:val="0"/>
      <w:marBottom w:val="0"/>
      <w:divBdr>
        <w:top w:val="none" w:sz="0" w:space="0" w:color="auto"/>
        <w:left w:val="none" w:sz="0" w:space="0" w:color="auto"/>
        <w:bottom w:val="none" w:sz="0" w:space="0" w:color="auto"/>
        <w:right w:val="none" w:sz="0" w:space="0" w:color="auto"/>
      </w:divBdr>
    </w:div>
    <w:div w:id="504444814">
      <w:bodyDiv w:val="1"/>
      <w:marLeft w:val="0"/>
      <w:marRight w:val="0"/>
      <w:marTop w:val="0"/>
      <w:marBottom w:val="0"/>
      <w:divBdr>
        <w:top w:val="none" w:sz="0" w:space="0" w:color="auto"/>
        <w:left w:val="none" w:sz="0" w:space="0" w:color="auto"/>
        <w:bottom w:val="none" w:sz="0" w:space="0" w:color="auto"/>
        <w:right w:val="none" w:sz="0" w:space="0" w:color="auto"/>
      </w:divBdr>
    </w:div>
    <w:div w:id="198091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中島　典子</dc:creator>
  <cp:lastModifiedBy>中島　典子</cp:lastModifiedBy>
  <cp:revision>1</cp:revision>
  <dcterms:created xsi:type="dcterms:W3CDTF">2018-05-24T06:52:00Z</dcterms:created>
  <dcterms:modified xsi:type="dcterms:W3CDTF">2018-05-24T07:11:00Z</dcterms:modified>
</cp:coreProperties>
</file>