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52D" w:rsidRDefault="001901CC" w:rsidP="0067252D">
      <w:pPr>
        <w:jc w:val="center"/>
        <w:rPr>
          <w:rFonts w:ascii="ＭＳ 明朝" w:eastAsia="ＭＳ 明朝" w:hAnsi="ＭＳ 明朝"/>
        </w:rPr>
      </w:pPr>
      <w:r>
        <w:rPr>
          <w:rFonts w:ascii="ＭＳ 明朝" w:eastAsia="ＭＳ 明朝" w:hAnsi="ＭＳ 明朝" w:hint="eastAsia"/>
        </w:rPr>
        <w:t>平成３０年度</w:t>
      </w:r>
      <w:r w:rsidR="0067252D" w:rsidRPr="0067252D">
        <w:rPr>
          <w:rFonts w:ascii="ＭＳ 明朝" w:eastAsia="ＭＳ 明朝" w:hAnsi="ＭＳ 明朝" w:hint="eastAsia"/>
        </w:rPr>
        <w:t>第１回ギャンブル等依存症対策研究会</w:t>
      </w:r>
      <w:r w:rsidR="0067252D">
        <w:rPr>
          <w:rFonts w:ascii="ＭＳ 明朝" w:eastAsia="ＭＳ 明朝" w:hAnsi="ＭＳ 明朝" w:hint="eastAsia"/>
        </w:rPr>
        <w:t xml:space="preserve">　</w:t>
      </w:r>
      <w:r w:rsidR="0067252D" w:rsidRPr="0067252D">
        <w:rPr>
          <w:rFonts w:ascii="ＭＳ 明朝" w:eastAsia="ＭＳ 明朝" w:hAnsi="ＭＳ 明朝" w:hint="eastAsia"/>
        </w:rPr>
        <w:t>議事要旨</w:t>
      </w:r>
    </w:p>
    <w:p w:rsidR="0067252D" w:rsidRPr="0067252D" w:rsidRDefault="0067252D" w:rsidP="0067252D">
      <w:pPr>
        <w:jc w:val="center"/>
        <w:rPr>
          <w:rFonts w:ascii="ＭＳ 明朝" w:eastAsia="ＭＳ 明朝" w:hAnsi="ＭＳ 明朝"/>
        </w:rPr>
      </w:pPr>
    </w:p>
    <w:p w:rsidR="0067252D" w:rsidRPr="0067252D" w:rsidRDefault="0067252D" w:rsidP="0067252D">
      <w:pPr>
        <w:rPr>
          <w:rFonts w:ascii="ＭＳ 明朝" w:eastAsia="ＭＳ 明朝" w:hAnsi="ＭＳ 明朝"/>
        </w:rPr>
      </w:pPr>
      <w:r w:rsidRPr="0067252D">
        <w:rPr>
          <w:rFonts w:ascii="ＭＳ 明朝" w:eastAsia="ＭＳ 明朝" w:hAnsi="ＭＳ 明朝" w:hint="eastAsia"/>
        </w:rPr>
        <w:t>日</w:t>
      </w:r>
      <w:r w:rsidRPr="0067252D">
        <w:rPr>
          <w:rFonts w:ascii="ＭＳ 明朝" w:eastAsia="ＭＳ 明朝" w:hAnsi="ＭＳ 明朝"/>
        </w:rPr>
        <w:t xml:space="preserve"> 時：平成３０年５月２９日（火）午後４時から４時４５分</w:t>
      </w:r>
    </w:p>
    <w:p w:rsidR="0067252D" w:rsidRPr="0067252D" w:rsidRDefault="0067252D" w:rsidP="0067252D">
      <w:pPr>
        <w:rPr>
          <w:rFonts w:ascii="ＭＳ 明朝" w:eastAsia="ＭＳ 明朝" w:hAnsi="ＭＳ 明朝"/>
        </w:rPr>
      </w:pPr>
      <w:r w:rsidRPr="0067252D">
        <w:rPr>
          <w:rFonts w:ascii="ＭＳ 明朝" w:eastAsia="ＭＳ 明朝" w:hAnsi="ＭＳ 明朝" w:hint="eastAsia"/>
        </w:rPr>
        <w:t>場</w:t>
      </w:r>
      <w:r w:rsidRPr="0067252D">
        <w:rPr>
          <w:rFonts w:ascii="ＭＳ 明朝" w:eastAsia="ＭＳ 明朝" w:hAnsi="ＭＳ 明朝"/>
        </w:rPr>
        <w:t xml:space="preserve"> 所：大阪市役所５階大応接室</w:t>
      </w:r>
    </w:p>
    <w:p w:rsidR="0067252D" w:rsidRPr="0067252D" w:rsidRDefault="0067252D" w:rsidP="0067252D">
      <w:pPr>
        <w:rPr>
          <w:rFonts w:ascii="ＭＳ 明朝" w:eastAsia="ＭＳ 明朝" w:hAnsi="ＭＳ 明朝"/>
        </w:rPr>
      </w:pPr>
      <w:r w:rsidRPr="0067252D">
        <w:rPr>
          <w:rFonts w:ascii="ＭＳ 明朝" w:eastAsia="ＭＳ 明朝" w:hAnsi="ＭＳ 明朝" w:hint="eastAsia"/>
        </w:rPr>
        <w:t>出席委員：井上研究委員、木戸研究委員、西村研究委員、</w:t>
      </w:r>
    </w:p>
    <w:p w:rsidR="0067252D" w:rsidRDefault="0067252D" w:rsidP="00564BEB">
      <w:pPr>
        <w:ind w:left="1050" w:hangingChars="500" w:hanging="1050"/>
        <w:rPr>
          <w:rFonts w:ascii="ＭＳ 明朝" w:eastAsia="ＭＳ 明朝" w:hAnsi="ＭＳ 明朝"/>
        </w:rPr>
      </w:pPr>
      <w:r w:rsidRPr="0067252D">
        <w:rPr>
          <w:rFonts w:ascii="ＭＳ 明朝" w:eastAsia="ＭＳ 明朝" w:hAnsi="ＭＳ 明朝" w:hint="eastAsia"/>
        </w:rPr>
        <w:t>関係部局：ＩＲ推進局、府こころの健康総合センター、大阪府精神医療センター、</w:t>
      </w:r>
      <w:r w:rsidR="00CE4480">
        <w:rPr>
          <w:rFonts w:ascii="ＭＳ 明朝" w:eastAsia="ＭＳ 明朝" w:hAnsi="ＭＳ 明朝" w:hint="eastAsia"/>
        </w:rPr>
        <w:t>市こころ</w:t>
      </w:r>
      <w:bookmarkStart w:id="0" w:name="_GoBack"/>
      <w:bookmarkEnd w:id="0"/>
      <w:r w:rsidR="00CE4480">
        <w:rPr>
          <w:rFonts w:ascii="ＭＳ 明朝" w:eastAsia="ＭＳ 明朝" w:hAnsi="ＭＳ 明朝" w:hint="eastAsia"/>
        </w:rPr>
        <w:t>の健康センター、府健康医療</w:t>
      </w:r>
      <w:r w:rsidRPr="0067252D">
        <w:rPr>
          <w:rFonts w:ascii="ＭＳ 明朝" w:eastAsia="ＭＳ 明朝" w:hAnsi="ＭＳ 明朝" w:hint="eastAsia"/>
        </w:rPr>
        <w:t>総務課、</w:t>
      </w:r>
      <w:r w:rsidR="00CE4480">
        <w:rPr>
          <w:rFonts w:ascii="ＭＳ 明朝" w:eastAsia="ＭＳ 明朝" w:hAnsi="ＭＳ 明朝" w:hint="eastAsia"/>
        </w:rPr>
        <w:t>府</w:t>
      </w:r>
      <w:r w:rsidRPr="0067252D">
        <w:rPr>
          <w:rFonts w:ascii="ＭＳ 明朝" w:eastAsia="ＭＳ 明朝" w:hAnsi="ＭＳ 明朝" w:hint="eastAsia"/>
        </w:rPr>
        <w:t>地域保健課</w:t>
      </w:r>
    </w:p>
    <w:p w:rsidR="0067252D" w:rsidRPr="0067252D" w:rsidRDefault="0067252D" w:rsidP="0067252D">
      <w:pPr>
        <w:rPr>
          <w:rFonts w:ascii="ＭＳ 明朝" w:eastAsia="ＭＳ 明朝" w:hAnsi="ＭＳ 明朝"/>
        </w:rPr>
      </w:pPr>
    </w:p>
    <w:p w:rsidR="0067252D" w:rsidRPr="0067252D" w:rsidRDefault="003745DC" w:rsidP="0067252D">
      <w:pPr>
        <w:rPr>
          <w:rFonts w:ascii="ＭＳ 明朝" w:eastAsia="ＭＳ 明朝" w:hAnsi="ＭＳ 明朝"/>
        </w:rPr>
      </w:pPr>
      <w:r>
        <w:rPr>
          <w:rFonts w:ascii="ＭＳ 明朝" w:eastAsia="ＭＳ 明朝" w:hAnsi="ＭＳ 明朝" w:hint="eastAsia"/>
        </w:rPr>
        <w:t>＜議事＞</w:t>
      </w:r>
    </w:p>
    <w:p w:rsidR="0067252D" w:rsidRPr="0067252D" w:rsidRDefault="0067252D" w:rsidP="0067252D">
      <w:pPr>
        <w:rPr>
          <w:rFonts w:ascii="ＭＳ 明朝" w:eastAsia="ＭＳ 明朝" w:hAnsi="ＭＳ 明朝"/>
        </w:rPr>
      </w:pPr>
      <w:r w:rsidRPr="0067252D">
        <w:rPr>
          <w:rFonts w:ascii="ＭＳ 明朝" w:eastAsia="ＭＳ 明朝" w:hAnsi="ＭＳ 明朝" w:hint="eastAsia"/>
        </w:rPr>
        <w:t>１）研究テーマ及び研究会の構成について</w:t>
      </w:r>
    </w:p>
    <w:p w:rsidR="0067252D" w:rsidRPr="0067252D" w:rsidRDefault="0067252D" w:rsidP="0067252D">
      <w:pPr>
        <w:rPr>
          <w:rFonts w:ascii="ＭＳ 明朝" w:eastAsia="ＭＳ 明朝" w:hAnsi="ＭＳ 明朝"/>
        </w:rPr>
      </w:pPr>
      <w:r w:rsidRPr="0067252D">
        <w:rPr>
          <w:rFonts w:ascii="ＭＳ 明朝" w:eastAsia="ＭＳ 明朝" w:hAnsi="ＭＳ 明朝" w:hint="eastAsia"/>
        </w:rPr>
        <w:t>＊</w:t>
      </w:r>
      <w:r w:rsidRPr="0067252D">
        <w:rPr>
          <w:rFonts w:ascii="ＭＳ 明朝" w:eastAsia="ＭＳ 明朝" w:hAnsi="ＭＳ 明朝"/>
        </w:rPr>
        <w:t>IR 推進局より研究会での研究テーマ及び研究会の構成について、説明、委員からの意</w:t>
      </w:r>
    </w:p>
    <w:p w:rsidR="0067252D" w:rsidRDefault="0067252D" w:rsidP="0067252D">
      <w:pPr>
        <w:rPr>
          <w:rFonts w:ascii="ＭＳ 明朝" w:eastAsia="ＭＳ 明朝" w:hAnsi="ＭＳ 明朝"/>
        </w:rPr>
      </w:pPr>
      <w:r w:rsidRPr="0067252D">
        <w:rPr>
          <w:rFonts w:ascii="ＭＳ 明朝" w:eastAsia="ＭＳ 明朝" w:hAnsi="ＭＳ 明朝" w:hint="eastAsia"/>
        </w:rPr>
        <w:t>見はなし。</w:t>
      </w:r>
    </w:p>
    <w:p w:rsidR="0067252D" w:rsidRPr="0067252D" w:rsidRDefault="0067252D" w:rsidP="0067252D">
      <w:pPr>
        <w:rPr>
          <w:rFonts w:ascii="ＭＳ 明朝" w:eastAsia="ＭＳ 明朝" w:hAnsi="ＭＳ 明朝"/>
        </w:rPr>
      </w:pPr>
    </w:p>
    <w:p w:rsidR="0067252D" w:rsidRPr="0067252D" w:rsidRDefault="0067252D" w:rsidP="0067252D">
      <w:pPr>
        <w:rPr>
          <w:rFonts w:ascii="ＭＳ 明朝" w:eastAsia="ＭＳ 明朝" w:hAnsi="ＭＳ 明朝"/>
        </w:rPr>
      </w:pPr>
      <w:r w:rsidRPr="0067252D">
        <w:rPr>
          <w:rFonts w:ascii="ＭＳ 明朝" w:eastAsia="ＭＳ 明朝" w:hAnsi="ＭＳ 明朝" w:hint="eastAsia"/>
        </w:rPr>
        <w:t>２）各委員からの助言等</w:t>
      </w:r>
    </w:p>
    <w:p w:rsidR="0067252D" w:rsidRDefault="0067252D" w:rsidP="0067252D">
      <w:pPr>
        <w:rPr>
          <w:rFonts w:ascii="ＭＳ 明朝" w:eastAsia="ＭＳ 明朝" w:hAnsi="ＭＳ 明朝"/>
        </w:rPr>
      </w:pPr>
      <w:r w:rsidRPr="0067252D">
        <w:rPr>
          <w:rFonts w:ascii="ＭＳ 明朝" w:eastAsia="ＭＳ 明朝" w:hAnsi="ＭＳ 明朝" w:hint="eastAsia"/>
        </w:rPr>
        <w:t>＊各委員等から現在の取組みと今後の研究会にあたって意見交換</w:t>
      </w:r>
    </w:p>
    <w:p w:rsidR="0067252D" w:rsidRPr="0067252D" w:rsidRDefault="0067252D" w:rsidP="0067252D">
      <w:pPr>
        <w:rPr>
          <w:rFonts w:ascii="ＭＳ 明朝" w:eastAsia="ＭＳ 明朝" w:hAnsi="ＭＳ 明朝"/>
        </w:rPr>
      </w:pPr>
    </w:p>
    <w:p w:rsidR="0067252D" w:rsidRPr="0067252D" w:rsidRDefault="0067252D" w:rsidP="0067252D">
      <w:pPr>
        <w:rPr>
          <w:rFonts w:ascii="ＭＳ 明朝" w:eastAsia="ＭＳ 明朝" w:hAnsi="ＭＳ 明朝"/>
        </w:rPr>
      </w:pPr>
      <w:r w:rsidRPr="0067252D">
        <w:rPr>
          <w:rFonts w:ascii="ＭＳ 明朝" w:eastAsia="ＭＳ 明朝" w:hAnsi="ＭＳ 明朝" w:hint="eastAsia"/>
        </w:rPr>
        <w:t>（主な意見）</w:t>
      </w:r>
    </w:p>
    <w:p w:rsidR="0067252D" w:rsidRPr="0067252D" w:rsidRDefault="0067252D" w:rsidP="0067252D">
      <w:pPr>
        <w:rPr>
          <w:rFonts w:ascii="ＭＳ 明朝" w:eastAsia="ＭＳ 明朝" w:hAnsi="ＭＳ 明朝"/>
        </w:rPr>
      </w:pPr>
      <w:r w:rsidRPr="0067252D">
        <w:rPr>
          <w:rFonts w:ascii="ＭＳ 明朝" w:eastAsia="ＭＳ 明朝" w:hAnsi="ＭＳ 明朝" w:hint="eastAsia"/>
        </w:rPr>
        <w:t>◆井上委員</w:t>
      </w:r>
    </w:p>
    <w:p w:rsidR="0067252D" w:rsidRPr="0067252D" w:rsidRDefault="0067252D" w:rsidP="0067252D">
      <w:pPr>
        <w:rPr>
          <w:rFonts w:ascii="ＭＳ 明朝" w:eastAsia="ＭＳ 明朝" w:hAnsi="ＭＳ 明朝"/>
        </w:rPr>
      </w:pPr>
      <w:r w:rsidRPr="0067252D">
        <w:rPr>
          <w:rFonts w:ascii="ＭＳ 明朝" w:eastAsia="ＭＳ 明朝" w:hAnsi="ＭＳ 明朝" w:hint="eastAsia"/>
        </w:rPr>
        <w:t>・ギャンブル等依存症対策については、「どこで」ということを意識して、どのようにやるのかということを検討しなければならない。</w:t>
      </w:r>
    </w:p>
    <w:p w:rsidR="0067252D" w:rsidRPr="0067252D" w:rsidRDefault="0067252D" w:rsidP="0067252D">
      <w:pPr>
        <w:rPr>
          <w:rFonts w:ascii="ＭＳ 明朝" w:eastAsia="ＭＳ 明朝" w:hAnsi="ＭＳ 明朝"/>
        </w:rPr>
      </w:pPr>
      <w:r w:rsidRPr="0067252D">
        <w:rPr>
          <w:rFonts w:ascii="ＭＳ 明朝" w:eastAsia="ＭＳ 明朝" w:hAnsi="ＭＳ 明朝" w:hint="eastAsia"/>
        </w:rPr>
        <w:t>・カジノエリア、夢洲エリア、大阪府域というエリアに応じた対策が実施できればと思っている。</w:t>
      </w:r>
    </w:p>
    <w:p w:rsidR="0067252D" w:rsidRPr="0067252D" w:rsidRDefault="0067252D" w:rsidP="0067252D">
      <w:pPr>
        <w:rPr>
          <w:rFonts w:ascii="ＭＳ 明朝" w:eastAsia="ＭＳ 明朝" w:hAnsi="ＭＳ 明朝"/>
        </w:rPr>
      </w:pPr>
      <w:r w:rsidRPr="0067252D">
        <w:rPr>
          <w:rFonts w:ascii="ＭＳ 明朝" w:eastAsia="ＭＳ 明朝" w:hAnsi="ＭＳ 明朝" w:hint="eastAsia"/>
        </w:rPr>
        <w:t>・前向きにギャンブル等依存症対策に取組み、府民の不安が払拭できるように努めていきたい。</w:t>
      </w:r>
    </w:p>
    <w:p w:rsidR="0067252D" w:rsidRPr="0067252D" w:rsidRDefault="0067252D" w:rsidP="0067252D">
      <w:pPr>
        <w:rPr>
          <w:rFonts w:ascii="ＭＳ 明朝" w:eastAsia="ＭＳ 明朝" w:hAnsi="ＭＳ 明朝"/>
        </w:rPr>
      </w:pPr>
      <w:r w:rsidRPr="0067252D">
        <w:rPr>
          <w:rFonts w:ascii="ＭＳ 明朝" w:eastAsia="ＭＳ 明朝" w:hAnsi="ＭＳ 明朝" w:hint="eastAsia"/>
        </w:rPr>
        <w:t>◆木戸委員</w:t>
      </w:r>
    </w:p>
    <w:p w:rsidR="0067252D" w:rsidRPr="0067252D" w:rsidRDefault="0067252D" w:rsidP="0067252D">
      <w:pPr>
        <w:rPr>
          <w:rFonts w:ascii="ＭＳ 明朝" w:eastAsia="ＭＳ 明朝" w:hAnsi="ＭＳ 明朝"/>
        </w:rPr>
      </w:pPr>
      <w:r w:rsidRPr="0067252D">
        <w:rPr>
          <w:rFonts w:ascii="ＭＳ 明朝" w:eastAsia="ＭＳ 明朝" w:hAnsi="ＭＳ 明朝" w:hint="eastAsia"/>
        </w:rPr>
        <w:t>・ギャンブル障害を増加させないことが大事だが、増加したのか抑制できたのかを知り、評価するためには、現状を正確に把握しなければならない。</w:t>
      </w:r>
    </w:p>
    <w:p w:rsidR="0067252D" w:rsidRPr="0067252D" w:rsidRDefault="0067252D" w:rsidP="0067252D">
      <w:pPr>
        <w:rPr>
          <w:rFonts w:ascii="ＭＳ 明朝" w:eastAsia="ＭＳ 明朝" w:hAnsi="ＭＳ 明朝"/>
        </w:rPr>
      </w:pPr>
      <w:r w:rsidRPr="0067252D">
        <w:rPr>
          <w:rFonts w:ascii="ＭＳ 明朝" w:eastAsia="ＭＳ 明朝" w:hAnsi="ＭＳ 明朝" w:hint="eastAsia"/>
        </w:rPr>
        <w:t>・実態調査に関しては、そう簡単ではなく、妥当な方法を用いた実態調査を、縦断的（経時的）に実施していくことは非常に重要である。</w:t>
      </w:r>
    </w:p>
    <w:p w:rsidR="0067252D" w:rsidRPr="0067252D" w:rsidRDefault="0067252D" w:rsidP="0067252D">
      <w:pPr>
        <w:rPr>
          <w:rFonts w:ascii="ＭＳ 明朝" w:eastAsia="ＭＳ 明朝" w:hAnsi="ＭＳ 明朝"/>
        </w:rPr>
      </w:pPr>
      <w:r w:rsidRPr="0067252D">
        <w:rPr>
          <w:rFonts w:ascii="ＭＳ 明朝" w:eastAsia="ＭＳ 明朝" w:hAnsi="ＭＳ 明朝" w:hint="eastAsia"/>
        </w:rPr>
        <w:t>◆西村委員</w:t>
      </w:r>
    </w:p>
    <w:p w:rsidR="0067252D" w:rsidRPr="0067252D" w:rsidRDefault="0067252D" w:rsidP="0067252D">
      <w:pPr>
        <w:rPr>
          <w:rFonts w:ascii="ＭＳ 明朝" w:eastAsia="ＭＳ 明朝" w:hAnsi="ＭＳ 明朝"/>
        </w:rPr>
      </w:pPr>
      <w:r w:rsidRPr="0067252D">
        <w:rPr>
          <w:rFonts w:ascii="ＭＳ 明朝" w:eastAsia="ＭＳ 明朝" w:hAnsi="ＭＳ 明朝" w:hint="eastAsia"/>
        </w:rPr>
        <w:t>・海外では、カジノの対策を通して得られた知見が蓄積されているので、これを広く他のギャンブルによる依存対策に活かすことができる。</w:t>
      </w:r>
    </w:p>
    <w:p w:rsidR="0067252D" w:rsidRPr="0067252D" w:rsidRDefault="0067252D" w:rsidP="0067252D">
      <w:pPr>
        <w:rPr>
          <w:rFonts w:ascii="ＭＳ 明朝" w:eastAsia="ＭＳ 明朝" w:hAnsi="ＭＳ 明朝"/>
        </w:rPr>
      </w:pPr>
      <w:r w:rsidRPr="0067252D">
        <w:rPr>
          <w:rFonts w:ascii="ＭＳ 明朝" w:eastAsia="ＭＳ 明朝" w:hAnsi="ＭＳ 明朝" w:hint="eastAsia"/>
        </w:rPr>
        <w:t>・ギャンブル依存は、否認の病であり本人からのアクセスがないと言われているが、海外では、本人アクセスが相当あるとする研究報告がかなり出ている。リカバリサポート・ネットワークにおける「ぱちんこ依存問題電話相談事業」でも８割が本人からのもの。</w:t>
      </w:r>
    </w:p>
    <w:p w:rsidR="0067252D" w:rsidRPr="0067252D" w:rsidRDefault="0067252D" w:rsidP="0067252D">
      <w:pPr>
        <w:rPr>
          <w:rFonts w:ascii="ＭＳ 明朝" w:eastAsia="ＭＳ 明朝" w:hAnsi="ＭＳ 明朝"/>
        </w:rPr>
      </w:pPr>
      <w:r w:rsidRPr="0067252D">
        <w:rPr>
          <w:rFonts w:ascii="ＭＳ 明朝" w:eastAsia="ＭＳ 明朝" w:hAnsi="ＭＳ 明朝" w:hint="eastAsia"/>
        </w:rPr>
        <w:t>・事業者、民間支援機関、公的な相談・医療機関、それぞれに適した役割分担に沿った多層</w:t>
      </w:r>
      <w:r w:rsidRPr="0067252D">
        <w:rPr>
          <w:rFonts w:ascii="ＭＳ 明朝" w:eastAsia="ＭＳ 明朝" w:hAnsi="ＭＳ 明朝" w:hint="eastAsia"/>
        </w:rPr>
        <w:lastRenderedPageBreak/>
        <w:t>的・段階的なケアを検討していくべき。</w:t>
      </w:r>
    </w:p>
    <w:p w:rsidR="0067252D" w:rsidRPr="0067252D" w:rsidRDefault="0067252D" w:rsidP="0067252D">
      <w:pPr>
        <w:rPr>
          <w:rFonts w:ascii="ＭＳ 明朝" w:eastAsia="ＭＳ 明朝" w:hAnsi="ＭＳ 明朝"/>
        </w:rPr>
      </w:pPr>
      <w:r w:rsidRPr="0067252D">
        <w:rPr>
          <w:rFonts w:ascii="ＭＳ 明朝" w:eastAsia="ＭＳ 明朝" w:hAnsi="ＭＳ 明朝" w:hint="eastAsia"/>
        </w:rPr>
        <w:t>◆籠本大阪精神医療センター院長</w:t>
      </w:r>
    </w:p>
    <w:p w:rsidR="0067252D" w:rsidRPr="0067252D" w:rsidRDefault="0067252D" w:rsidP="0067252D">
      <w:pPr>
        <w:rPr>
          <w:rFonts w:ascii="ＭＳ 明朝" w:eastAsia="ＭＳ 明朝" w:hAnsi="ＭＳ 明朝"/>
        </w:rPr>
      </w:pPr>
      <w:r w:rsidRPr="0067252D">
        <w:rPr>
          <w:rFonts w:ascii="ＭＳ 明朝" w:eastAsia="ＭＳ 明朝" w:hAnsi="ＭＳ 明朝" w:hint="eastAsia"/>
        </w:rPr>
        <w:t>・ギャンブル依存症は、家庭生活の破綻などの問題も併せもっており、医療だけでは対処できない。</w:t>
      </w:r>
    </w:p>
    <w:p w:rsidR="0067252D" w:rsidRDefault="0067252D" w:rsidP="0067252D">
      <w:pPr>
        <w:rPr>
          <w:rFonts w:ascii="ＭＳ 明朝" w:eastAsia="ＭＳ 明朝" w:hAnsi="ＭＳ 明朝"/>
        </w:rPr>
      </w:pPr>
      <w:r w:rsidRPr="0067252D">
        <w:rPr>
          <w:rFonts w:ascii="ＭＳ 明朝" w:eastAsia="ＭＳ 明朝" w:hAnsi="ＭＳ 明朝" w:hint="eastAsia"/>
        </w:rPr>
        <w:t>・ギャンブル等依存症の問題について、アルコール、薬物、精神疾患、パーソナリティ障害その他多くの問題の関係性をトータルにインクルーシヴ（包摂）して、この研究会で対策の枠組みを考えていきたい。</w:t>
      </w:r>
    </w:p>
    <w:p w:rsidR="0067252D" w:rsidRPr="0067252D" w:rsidRDefault="0067252D" w:rsidP="0067252D">
      <w:pPr>
        <w:rPr>
          <w:rFonts w:ascii="ＭＳ 明朝" w:eastAsia="ＭＳ 明朝" w:hAnsi="ＭＳ 明朝"/>
        </w:rPr>
      </w:pPr>
    </w:p>
    <w:p w:rsidR="0067252D" w:rsidRPr="0067252D" w:rsidRDefault="0067252D" w:rsidP="0067252D">
      <w:pPr>
        <w:rPr>
          <w:rFonts w:ascii="ＭＳ 明朝" w:eastAsia="ＭＳ 明朝" w:hAnsi="ＭＳ 明朝"/>
        </w:rPr>
      </w:pPr>
      <w:r w:rsidRPr="0067252D">
        <w:rPr>
          <w:rFonts w:ascii="ＭＳ 明朝" w:eastAsia="ＭＳ 明朝" w:hAnsi="ＭＳ 明朝" w:hint="eastAsia"/>
        </w:rPr>
        <w:t>◆笹井大阪府こころの健康総合センター所長</w:t>
      </w:r>
    </w:p>
    <w:p w:rsidR="0067252D" w:rsidRPr="0067252D" w:rsidRDefault="0067252D" w:rsidP="0067252D">
      <w:pPr>
        <w:rPr>
          <w:rFonts w:ascii="ＭＳ 明朝" w:eastAsia="ＭＳ 明朝" w:hAnsi="ＭＳ 明朝"/>
        </w:rPr>
      </w:pPr>
      <w:r w:rsidRPr="0067252D">
        <w:rPr>
          <w:rFonts w:ascii="ＭＳ 明朝" w:eastAsia="ＭＳ 明朝" w:hAnsi="ＭＳ 明朝" w:hint="eastAsia"/>
        </w:rPr>
        <w:t>・当センターの専門相談のギャンブル依存症に関する相談実績は、Ｈ</w:t>
      </w:r>
      <w:r w:rsidRPr="0067252D">
        <w:rPr>
          <w:rFonts w:ascii="ＭＳ 明朝" w:eastAsia="ＭＳ 明朝" w:hAnsi="ＭＳ 明朝"/>
        </w:rPr>
        <w:t>27年度33 件、</w:t>
      </w:r>
      <w:r w:rsidRPr="0067252D">
        <w:rPr>
          <w:rFonts w:ascii="ＭＳ 明朝" w:eastAsia="ＭＳ 明朝" w:hAnsi="ＭＳ 明朝" w:hint="eastAsia"/>
        </w:rPr>
        <w:t>Ｈ</w:t>
      </w:r>
      <w:r w:rsidRPr="0067252D">
        <w:rPr>
          <w:rFonts w:ascii="ＭＳ 明朝" w:eastAsia="ＭＳ 明朝" w:hAnsi="ＭＳ 明朝"/>
        </w:rPr>
        <w:t>28年度86 件、Ｈ29年度207件。この3 年で急増。</w:t>
      </w:r>
    </w:p>
    <w:p w:rsidR="0067252D" w:rsidRPr="0067252D" w:rsidRDefault="0067252D" w:rsidP="0067252D">
      <w:pPr>
        <w:rPr>
          <w:rFonts w:ascii="ＭＳ 明朝" w:eastAsia="ＭＳ 明朝" w:hAnsi="ＭＳ 明朝"/>
        </w:rPr>
      </w:pPr>
      <w:r w:rsidRPr="0067252D">
        <w:rPr>
          <w:rFonts w:ascii="ＭＳ 明朝" w:eastAsia="ＭＳ 明朝" w:hAnsi="ＭＳ 明朝" w:hint="eastAsia"/>
        </w:rPr>
        <w:t>・一般的な相談例を紹介すると、本人は仕事をしておられるが、ギャンブルのせいで多額の借金を抱えているという家族からの深刻な相談が多い。</w:t>
      </w:r>
    </w:p>
    <w:p w:rsidR="0067252D" w:rsidRPr="0067252D" w:rsidRDefault="0067252D" w:rsidP="0067252D">
      <w:pPr>
        <w:rPr>
          <w:rFonts w:ascii="ＭＳ 明朝" w:eastAsia="ＭＳ 明朝" w:hAnsi="ＭＳ 明朝"/>
        </w:rPr>
      </w:pPr>
      <w:r w:rsidRPr="0067252D">
        <w:rPr>
          <w:rFonts w:ascii="ＭＳ 明朝" w:eastAsia="ＭＳ 明朝" w:hAnsi="ＭＳ 明朝" w:hint="eastAsia"/>
        </w:rPr>
        <w:t>・家族の方々の一番の思いは、「周囲や社会の誤解や偏見、ギャンブルの問題は本人の責任で家族も悪いと言われることが非常に辛い」「どこに相談していいかわからない」などである。</w:t>
      </w:r>
    </w:p>
    <w:p w:rsidR="0067252D" w:rsidRDefault="0067252D" w:rsidP="0067252D">
      <w:pPr>
        <w:rPr>
          <w:rFonts w:ascii="ＭＳ 明朝" w:eastAsia="ＭＳ 明朝" w:hAnsi="ＭＳ 明朝"/>
        </w:rPr>
      </w:pPr>
      <w:r w:rsidRPr="0067252D">
        <w:rPr>
          <w:rFonts w:ascii="ＭＳ 明朝" w:eastAsia="ＭＳ 明朝" w:hAnsi="ＭＳ 明朝" w:hint="eastAsia"/>
        </w:rPr>
        <w:t>・依存症の問題は、失業、生活困窮、自殺、虐待、ＤＶ、離婚など多様な問題を併せ持ち、複雑多岐にわたっている。こうしたことを念頭に対策を考えていきたい。研究会からＩＲ事業者へより具体的な対策を提案していく必要がある。</w:t>
      </w:r>
    </w:p>
    <w:p w:rsidR="0067252D" w:rsidRPr="0067252D" w:rsidRDefault="0067252D" w:rsidP="0067252D">
      <w:pPr>
        <w:rPr>
          <w:rFonts w:ascii="ＭＳ 明朝" w:eastAsia="ＭＳ 明朝" w:hAnsi="ＭＳ 明朝"/>
        </w:rPr>
      </w:pPr>
    </w:p>
    <w:p w:rsidR="0067252D" w:rsidRPr="0067252D" w:rsidRDefault="0067252D" w:rsidP="0067252D">
      <w:pPr>
        <w:rPr>
          <w:rFonts w:ascii="ＭＳ 明朝" w:eastAsia="ＭＳ 明朝" w:hAnsi="ＭＳ 明朝"/>
        </w:rPr>
      </w:pPr>
      <w:r w:rsidRPr="0067252D">
        <w:rPr>
          <w:rFonts w:ascii="ＭＳ 明朝" w:eastAsia="ＭＳ 明朝" w:hAnsi="ＭＳ 明朝" w:hint="eastAsia"/>
        </w:rPr>
        <w:t>３）今後の進め方について</w:t>
      </w:r>
    </w:p>
    <w:p w:rsidR="00164BE6" w:rsidRPr="0067252D" w:rsidRDefault="0067252D" w:rsidP="0067252D">
      <w:pPr>
        <w:rPr>
          <w:rFonts w:ascii="ＭＳ 明朝" w:eastAsia="ＭＳ 明朝" w:hAnsi="ＭＳ 明朝"/>
        </w:rPr>
      </w:pPr>
      <w:r w:rsidRPr="0067252D">
        <w:rPr>
          <w:rFonts w:ascii="ＭＳ 明朝" w:eastAsia="ＭＳ 明朝" w:hAnsi="ＭＳ 明朝" w:hint="eastAsia"/>
        </w:rPr>
        <w:t>＊</w:t>
      </w:r>
      <w:r w:rsidRPr="0067252D">
        <w:rPr>
          <w:rFonts w:ascii="ＭＳ 明朝" w:eastAsia="ＭＳ 明朝" w:hAnsi="ＭＳ 明朝"/>
        </w:rPr>
        <w:t>IR 推進局より今後の進め方について説明、委員からの意見はなし。</w:t>
      </w:r>
    </w:p>
    <w:sectPr w:rsidR="00164BE6" w:rsidRPr="0067252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15C" w:rsidRDefault="005A715C" w:rsidP="005A715C">
      <w:r>
        <w:separator/>
      </w:r>
    </w:p>
  </w:endnote>
  <w:endnote w:type="continuationSeparator" w:id="0">
    <w:p w:rsidR="005A715C" w:rsidRDefault="005A715C" w:rsidP="005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5C" w:rsidRDefault="005A715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5C" w:rsidRDefault="005A715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5C" w:rsidRDefault="005A71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15C" w:rsidRDefault="005A715C" w:rsidP="005A715C">
      <w:r>
        <w:separator/>
      </w:r>
    </w:p>
  </w:footnote>
  <w:footnote w:type="continuationSeparator" w:id="0">
    <w:p w:rsidR="005A715C" w:rsidRDefault="005A715C" w:rsidP="005A7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5C" w:rsidRDefault="005A715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5C" w:rsidRDefault="005A715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5C" w:rsidRDefault="005A715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2D"/>
    <w:rsid w:val="00164BE6"/>
    <w:rsid w:val="0018787E"/>
    <w:rsid w:val="001901CC"/>
    <w:rsid w:val="003745DC"/>
    <w:rsid w:val="00564BEB"/>
    <w:rsid w:val="005A715C"/>
    <w:rsid w:val="0067252D"/>
    <w:rsid w:val="00797425"/>
    <w:rsid w:val="00B53C61"/>
    <w:rsid w:val="00CE4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32E92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52D"/>
    <w:pPr>
      <w:ind w:leftChars="400" w:left="840"/>
    </w:pPr>
  </w:style>
  <w:style w:type="paragraph" w:styleId="a4">
    <w:name w:val="header"/>
    <w:basedOn w:val="a"/>
    <w:link w:val="a5"/>
    <w:uiPriority w:val="99"/>
    <w:unhideWhenUsed/>
    <w:rsid w:val="005A715C"/>
    <w:pPr>
      <w:tabs>
        <w:tab w:val="center" w:pos="4252"/>
        <w:tab w:val="right" w:pos="8504"/>
      </w:tabs>
      <w:snapToGrid w:val="0"/>
    </w:pPr>
  </w:style>
  <w:style w:type="character" w:customStyle="1" w:styleId="a5">
    <w:name w:val="ヘッダー (文字)"/>
    <w:basedOn w:val="a0"/>
    <w:link w:val="a4"/>
    <w:uiPriority w:val="99"/>
    <w:rsid w:val="005A715C"/>
  </w:style>
  <w:style w:type="paragraph" w:styleId="a6">
    <w:name w:val="footer"/>
    <w:basedOn w:val="a"/>
    <w:link w:val="a7"/>
    <w:uiPriority w:val="99"/>
    <w:unhideWhenUsed/>
    <w:rsid w:val="005A715C"/>
    <w:pPr>
      <w:tabs>
        <w:tab w:val="center" w:pos="4252"/>
        <w:tab w:val="right" w:pos="8504"/>
      </w:tabs>
      <w:snapToGrid w:val="0"/>
    </w:pPr>
  </w:style>
  <w:style w:type="character" w:customStyle="1" w:styleId="a7">
    <w:name w:val="フッター (文字)"/>
    <w:basedOn w:val="a0"/>
    <w:link w:val="a6"/>
    <w:uiPriority w:val="99"/>
    <w:rsid w:val="005A715C"/>
  </w:style>
  <w:style w:type="paragraph" w:styleId="a8">
    <w:name w:val="Balloon Text"/>
    <w:basedOn w:val="a"/>
    <w:link w:val="a9"/>
    <w:uiPriority w:val="99"/>
    <w:semiHidden/>
    <w:unhideWhenUsed/>
    <w:rsid w:val="00B53C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3C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2020-06-25T10:03:00Z</dcterms:created>
  <dcterms:modified xsi:type="dcterms:W3CDTF">2020-08-13T00:55:00Z</dcterms:modified>
</cp:coreProperties>
</file>