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7" w:rsidRDefault="000B3C07" w:rsidP="000B3C07">
      <w:pPr>
        <w:snapToGrid w:val="0"/>
        <w:rPr>
          <w:rFonts w:ascii="ＭＳ ゴシック" w:hAnsi="ＭＳ ゴシック"/>
          <w:sz w:val="48"/>
          <w:szCs w:val="48"/>
        </w:rPr>
      </w:pPr>
      <w:r w:rsidRPr="004003CA">
        <w:rPr>
          <w:rFonts w:ascii="ＭＳ Ｐゴシック" w:eastAsia="ＭＳ Ｐゴシック" w:hAnsi="ＭＳ Ｐゴシック" w:hint="eastAsia"/>
          <w:sz w:val="48"/>
          <w:szCs w:val="48"/>
        </w:rPr>
        <w:t>Ⅲ</w:t>
      </w:r>
      <w:r w:rsidRPr="00574A95">
        <w:rPr>
          <w:rFonts w:ascii="ＭＳ ゴシック" w:hAnsi="ＭＳ ゴシック" w:hint="eastAsia"/>
          <w:sz w:val="48"/>
          <w:szCs w:val="48"/>
        </w:rPr>
        <w:t xml:space="preserve">　不就学学齢児童生徒調査</w:t>
      </w:r>
    </w:p>
    <w:p w:rsidR="00642BDF" w:rsidRPr="00870B64" w:rsidRDefault="00642BDF" w:rsidP="00642BDF">
      <w:pPr>
        <w:snapToGrid w:val="0"/>
        <w:ind w:left="11" w:right="23" w:hanging="11"/>
        <w:jc w:val="left"/>
        <w:rPr>
          <w:rFonts w:ascii="ＭＳ ゴシック" w:hAnsi="ＭＳ ゴシック"/>
          <w:color w:val="000000"/>
          <w:szCs w:val="21"/>
        </w:rPr>
      </w:pPr>
    </w:p>
    <w:p w:rsidR="000B3C07" w:rsidRDefault="00574A95" w:rsidP="00574A95">
      <w:pPr>
        <w:snapToGrid w:val="0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 xml:space="preserve">１　</w:t>
      </w:r>
      <w:r w:rsidR="000B3C07" w:rsidRPr="00574A95">
        <w:rPr>
          <w:rFonts w:ascii="ＭＳ ゴシック" w:hAnsi="ＭＳ ゴシック" w:hint="eastAsia"/>
          <w:sz w:val="36"/>
          <w:szCs w:val="36"/>
        </w:rPr>
        <w:t>不就学学齢児童生徒数</w:t>
      </w:r>
    </w:p>
    <w:p w:rsidR="00913864" w:rsidRDefault="00913864" w:rsidP="00574A95">
      <w:pPr>
        <w:snapToGrid w:val="0"/>
        <w:rPr>
          <w:rFonts w:ascii="ＭＳ ゴシック" w:hAnsi="ＭＳ ゴシック"/>
          <w:szCs w:val="24"/>
        </w:rPr>
      </w:pPr>
    </w:p>
    <w:p w:rsidR="00913864" w:rsidRDefault="00913864" w:rsidP="00574A95">
      <w:pPr>
        <w:snapToGrid w:val="0"/>
        <w:rPr>
          <w:rFonts w:ascii="ＭＳ ゴシック" w:hAnsi="ＭＳ ゴシック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</w:t>
      </w:r>
      <w:r w:rsidRPr="00106007">
        <w:rPr>
          <w:rFonts w:ascii="ＭＳ ゴシック" w:hAnsi="ＭＳ ゴシック" w:hint="eastAsia"/>
          <w:szCs w:val="24"/>
        </w:rPr>
        <w:t>Ⅲ-1</w:t>
      </w:r>
      <w:r>
        <w:rPr>
          <w:rFonts w:ascii="ＭＳ ゴシック" w:hAnsi="ＭＳ ゴシック" w:hint="eastAsia"/>
          <w:szCs w:val="24"/>
        </w:rPr>
        <w:t>-1</w:t>
      </w:r>
      <w:r w:rsidR="00D0443D">
        <w:rPr>
          <w:rFonts w:ascii="ＭＳ ゴシック" w:hAnsi="ＭＳ ゴシック" w:hint="eastAsia"/>
          <w:szCs w:val="24"/>
        </w:rPr>
        <w:t>表</w:t>
      </w:r>
      <w:r>
        <w:rPr>
          <w:rFonts w:ascii="ＭＳ ゴシック" w:hAnsi="ＭＳ ゴシック" w:hint="eastAsia"/>
          <w:szCs w:val="24"/>
        </w:rPr>
        <w:t>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 w:rsidR="00DB73E2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</w:t>
      </w:r>
      <w:r w:rsidRPr="005E2971">
        <w:rPr>
          <w:rFonts w:ascii="ＭＳ ゴシック" w:hAnsi="ＭＳ ゴシック" w:hint="eastAsia"/>
          <w:spacing w:val="192"/>
          <w:kern w:val="0"/>
          <w:szCs w:val="24"/>
          <w:fitText w:val="3780" w:id="844432643"/>
        </w:rPr>
        <w:t>主要指標の推</w:t>
      </w:r>
      <w:r w:rsidRPr="005E2971">
        <w:rPr>
          <w:rFonts w:ascii="ＭＳ ゴシック" w:hAnsi="ＭＳ ゴシック" w:hint="eastAsia"/>
          <w:spacing w:val="3"/>
          <w:kern w:val="0"/>
          <w:szCs w:val="24"/>
          <w:fitText w:val="3780" w:id="844432643"/>
        </w:rPr>
        <w:t>移</w:t>
      </w:r>
    </w:p>
    <w:p w:rsidR="002E35AA" w:rsidRPr="005E2971" w:rsidRDefault="005E2971" w:rsidP="004926C6">
      <w:pPr>
        <w:rPr>
          <w:rFonts w:ascii="ＭＳ ゴシック" w:hAnsi="ＭＳ ゴシック"/>
          <w:szCs w:val="24"/>
        </w:rPr>
      </w:pPr>
      <w:r w:rsidRPr="005E2971">
        <w:rPr>
          <w:rFonts w:ascii="ＭＳ ゴシック" w:hAnsi="ＭＳ ゴシック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41275</wp:posOffset>
            </wp:positionV>
            <wp:extent cx="54768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62" y="21330"/>
                <wp:lineTo x="2156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B25" w:rsidRDefault="00A43B25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5E2971" w:rsidRDefault="005E2971" w:rsidP="00311F06">
      <w:pPr>
        <w:snapToGrid w:val="0"/>
        <w:rPr>
          <w:rFonts w:ascii="ＭＳ ゴシック" w:hAnsi="ＭＳ ゴシック"/>
          <w:szCs w:val="24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（１）就学免除者</w:t>
      </w:r>
    </w:p>
    <w:p w:rsidR="0023604D" w:rsidRDefault="00A43B25" w:rsidP="00961F6D">
      <w:pPr>
        <w:snapToGrid w:val="0"/>
        <w:ind w:firstLineChars="302" w:firstLine="63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szCs w:val="24"/>
        </w:rPr>
        <w:t>92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</w:t>
      </w:r>
      <w:r w:rsidR="0043063A">
        <w:rPr>
          <w:rFonts w:ascii="ＭＳ 明朝" w:eastAsia="ＭＳ 明朝" w:hAnsi="ＭＳ 明朝" w:hint="eastAsia"/>
          <w:color w:val="000000" w:themeColor="text1"/>
          <w:szCs w:val="24"/>
        </w:rPr>
        <w:t>と同数である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  <w:r w:rsidR="004926C6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23604D">
        <w:rPr>
          <w:rFonts w:ascii="ＭＳ 明朝" w:eastAsia="ＭＳ 明朝" w:hAnsi="ＭＳ 明朝" w:hint="eastAsia"/>
          <w:color w:val="000000" w:themeColor="text1"/>
          <w:szCs w:val="24"/>
        </w:rPr>
        <w:t xml:space="preserve">  　</w:t>
      </w:r>
    </w:p>
    <w:p w:rsidR="00311F06" w:rsidRPr="000B5D3E" w:rsidRDefault="0023604D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065F38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4926C6" w:rsidRPr="000B5D3E">
        <w:rPr>
          <w:rFonts w:ascii="ＭＳ 明朝" w:eastAsia="ＭＳ 明朝" w:hAnsi="ＭＳ 明朝" w:hint="eastAsia"/>
          <w:color w:val="000000" w:themeColor="text1"/>
          <w:szCs w:val="24"/>
        </w:rPr>
        <w:t>[</w:t>
      </w:r>
      <w:r w:rsidR="00913864" w:rsidRPr="000B5D3E">
        <w:rPr>
          <w:rFonts w:ascii="ＭＳ 明朝" w:eastAsia="ＭＳ 明朝" w:hAnsi="ＭＳ 明朝" w:hint="eastAsia"/>
          <w:color w:val="000000" w:themeColor="text1"/>
          <w:szCs w:val="24"/>
        </w:rPr>
        <w:t>Ⅲ-1-1</w:t>
      </w:r>
      <w:r w:rsidR="00D0443D" w:rsidRPr="000B5D3E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4926C6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311F06" w:rsidRPr="00D0443D" w:rsidRDefault="00311F06" w:rsidP="000B3C07">
      <w:pPr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（２）就学猶予者</w:t>
      </w:r>
    </w:p>
    <w:p w:rsidR="0023604D" w:rsidRDefault="0043063A" w:rsidP="00961F6D">
      <w:pPr>
        <w:snapToGrid w:val="0"/>
        <w:ind w:firstLineChars="302" w:firstLine="634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/>
          <w:color w:val="000000" w:themeColor="text1"/>
          <w:szCs w:val="24"/>
        </w:rPr>
        <w:t>11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6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A43B25">
        <w:rPr>
          <w:rFonts w:ascii="ＭＳ 明朝" w:eastAsia="ＭＳ 明朝" w:hAnsi="ＭＳ 明朝" w:hint="eastAsia"/>
          <w:color w:val="000000" w:themeColor="text1"/>
          <w:szCs w:val="24"/>
        </w:rPr>
        <w:t>増加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している。                     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</w:p>
    <w:p w:rsidR="00311F06" w:rsidRPr="000B5D3E" w:rsidRDefault="0023604D" w:rsidP="0023604D">
      <w:pPr>
        <w:snapToGrid w:val="0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23604D" w:rsidRDefault="0023604D" w:rsidP="00311F06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（３）１年以上居所不明者数</w:t>
      </w:r>
    </w:p>
    <w:p w:rsidR="0023604D" w:rsidRDefault="00A43B25" w:rsidP="00961F6D">
      <w:pPr>
        <w:snapToGrid w:val="0"/>
        <w:ind w:firstLineChars="302" w:firstLine="634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1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</w:t>
      </w:r>
      <w:r w:rsidR="0043063A">
        <w:rPr>
          <w:rFonts w:ascii="ＭＳ 明朝" w:eastAsia="ＭＳ 明朝" w:hAnsi="ＭＳ 明朝" w:hint="eastAsia"/>
          <w:color w:val="000000" w:themeColor="text1"/>
          <w:szCs w:val="24"/>
        </w:rPr>
        <w:t>と同数である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311F06" w:rsidRPr="000B5D3E" w:rsidRDefault="000B3C07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bookmarkStart w:id="0" w:name="_GoBack"/>
      <w:bookmarkEnd w:id="0"/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</w:t>
      </w:r>
      <w:r w:rsidR="00311F06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      </w:t>
      </w:r>
      <w:r w:rsidR="0023604D"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="0023604D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23604D" w:rsidRDefault="0023604D" w:rsidP="00311F06">
      <w:pPr>
        <w:snapToGrid w:val="0"/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（４）学齢児童生徒死亡者数（前年度間）</w:t>
      </w:r>
    </w:p>
    <w:p w:rsidR="0023604D" w:rsidRDefault="00A43B25" w:rsidP="00961F6D">
      <w:pPr>
        <w:snapToGrid w:val="0"/>
        <w:ind w:firstLineChars="302" w:firstLine="634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43063A">
        <w:rPr>
          <w:rFonts w:ascii="ＭＳ 明朝" w:eastAsia="ＭＳ 明朝" w:hAnsi="ＭＳ 明朝"/>
          <w:color w:val="000000" w:themeColor="text1"/>
          <w:szCs w:val="24"/>
        </w:rPr>
        <w:t>6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43063A">
        <w:rPr>
          <w:rFonts w:ascii="ＭＳ 明朝" w:eastAsia="ＭＳ 明朝" w:hAnsi="ＭＳ 明朝" w:hint="eastAsia"/>
          <w:color w:val="000000" w:themeColor="text1"/>
          <w:szCs w:val="24"/>
        </w:rPr>
        <w:t>3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減少</w:t>
      </w:r>
      <w:r w:rsidR="000B3C07" w:rsidRPr="0040160D">
        <w:rPr>
          <w:rFonts w:ascii="ＭＳ 明朝" w:eastAsia="ＭＳ 明朝" w:hAnsi="ＭＳ 明朝" w:hint="eastAsia"/>
          <w:szCs w:val="24"/>
        </w:rPr>
        <w:t>している。</w:t>
      </w:r>
    </w:p>
    <w:p w:rsidR="0023604D" w:rsidRPr="000B5D3E" w:rsidRDefault="000B3C07" w:rsidP="0023604D">
      <w:pPr>
        <w:snapToGrid w:val="0"/>
        <w:ind w:firstLineChars="202" w:firstLine="42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 xml:space="preserve">       </w:t>
      </w:r>
      <w:r w:rsidR="00D0443D">
        <w:rPr>
          <w:rFonts w:ascii="ＭＳ 明朝" w:eastAsia="ＭＳ 明朝" w:hAnsi="ＭＳ 明朝" w:hint="eastAsia"/>
          <w:szCs w:val="24"/>
        </w:rPr>
        <w:t xml:space="preserve">　</w:t>
      </w:r>
      <w:r w:rsidR="00913864"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 xml:space="preserve">     </w:t>
      </w:r>
      <w:r w:rsidR="0023604D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23604D" w:rsidRPr="000B5D3E">
        <w:rPr>
          <w:rFonts w:ascii="ＭＳ 明朝" w:eastAsia="ＭＳ 明朝" w:hAnsi="ＭＳ 明朝" w:hint="eastAsia"/>
          <w:color w:val="000000" w:themeColor="text1"/>
          <w:szCs w:val="24"/>
        </w:rPr>
        <w:t>[Ⅲ-1-1表</w:t>
      </w:r>
      <w:r w:rsidR="0023604D" w:rsidRPr="000B5D3E">
        <w:rPr>
          <w:rFonts w:ascii="ＭＳ 明朝" w:eastAsia="ＭＳ 明朝" w:hAnsi="ＭＳ 明朝"/>
          <w:color w:val="000000" w:themeColor="text1"/>
          <w:szCs w:val="24"/>
        </w:rPr>
        <w:t>］</w:t>
      </w:r>
    </w:p>
    <w:p w:rsidR="00311F06" w:rsidRPr="0023604D" w:rsidRDefault="00311F06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</w:p>
    <w:sectPr w:rsidR="00311F06" w:rsidRPr="0023604D" w:rsidSect="002D5583">
      <w:footerReference w:type="default" r:id="rId7"/>
      <w:pgSz w:w="11906" w:h="16838"/>
      <w:pgMar w:top="1134" w:right="1134" w:bottom="1134" w:left="1134" w:header="567" w:footer="227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80" w:rsidRDefault="003D0F80" w:rsidP="000B3C07">
      <w:r>
        <w:separator/>
      </w:r>
    </w:p>
  </w:endnote>
  <w:endnote w:type="continuationSeparator" w:id="0">
    <w:p w:rsidR="003D0F80" w:rsidRDefault="003D0F80" w:rsidP="000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07" w:rsidRPr="006F2A2C" w:rsidRDefault="000B3C07">
    <w:pPr>
      <w:pStyle w:val="a7"/>
      <w:jc w:val="center"/>
      <w:rPr>
        <w:rFonts w:ascii="ＭＳ ゴシック" w:hAnsi="ＭＳ ゴシック"/>
        <w:snapToGrid w:val="0"/>
        <w:kern w:val="0"/>
        <w:szCs w:val="21"/>
      </w:rPr>
    </w:pPr>
    <w:r w:rsidRPr="006F2A2C">
      <w:rPr>
        <w:rFonts w:ascii="ＭＳ ゴシック" w:hAnsi="ＭＳ ゴシック"/>
        <w:snapToGrid w:val="0"/>
        <w:kern w:val="0"/>
        <w:szCs w:val="21"/>
      </w:rPr>
      <w:fldChar w:fldCharType="begin"/>
    </w:r>
    <w:r w:rsidRPr="006F2A2C">
      <w:rPr>
        <w:rFonts w:ascii="ＭＳ ゴシック" w:hAnsi="ＭＳ ゴシック"/>
        <w:snapToGrid w:val="0"/>
        <w:kern w:val="0"/>
        <w:szCs w:val="21"/>
      </w:rPr>
      <w:instrText>PAGE   \* MERGEFORMAT</w:instrText>
    </w:r>
    <w:r w:rsidRPr="006F2A2C">
      <w:rPr>
        <w:rFonts w:ascii="ＭＳ ゴシック" w:hAnsi="ＭＳ ゴシック"/>
        <w:snapToGrid w:val="0"/>
        <w:kern w:val="0"/>
        <w:szCs w:val="21"/>
      </w:rPr>
      <w:fldChar w:fldCharType="separate"/>
    </w:r>
    <w:r w:rsidR="002D5583" w:rsidRPr="002D5583">
      <w:rPr>
        <w:rFonts w:ascii="ＭＳ ゴシック" w:hAnsi="ＭＳ ゴシック"/>
        <w:noProof/>
        <w:snapToGrid w:val="0"/>
        <w:kern w:val="0"/>
        <w:szCs w:val="21"/>
        <w:lang w:val="ja-JP"/>
      </w:rPr>
      <w:t>-</w:t>
    </w:r>
    <w:r w:rsidR="002D5583">
      <w:rPr>
        <w:rFonts w:ascii="ＭＳ ゴシック" w:hAnsi="ＭＳ ゴシック"/>
        <w:noProof/>
        <w:snapToGrid w:val="0"/>
        <w:kern w:val="0"/>
        <w:szCs w:val="21"/>
      </w:rPr>
      <w:t xml:space="preserve"> 54 -</w:t>
    </w:r>
    <w:r w:rsidRPr="006F2A2C">
      <w:rPr>
        <w:rFonts w:ascii="ＭＳ ゴシック" w:hAnsi="ＭＳ ゴシック"/>
        <w:snapToGrid w:val="0"/>
        <w:kern w:val="0"/>
        <w:szCs w:val="21"/>
      </w:rPr>
      <w:fldChar w:fldCharType="end"/>
    </w:r>
  </w:p>
  <w:p w:rsidR="000B3C07" w:rsidRDefault="000B3C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80" w:rsidRDefault="003D0F80" w:rsidP="000B3C07">
      <w:r>
        <w:separator/>
      </w:r>
    </w:p>
  </w:footnote>
  <w:footnote w:type="continuationSeparator" w:id="0">
    <w:p w:rsidR="003D0F80" w:rsidRDefault="003D0F80" w:rsidP="000B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7"/>
    <w:rsid w:val="00065F38"/>
    <w:rsid w:val="000A482D"/>
    <w:rsid w:val="000A7472"/>
    <w:rsid w:val="000B3C07"/>
    <w:rsid w:val="000B5D3E"/>
    <w:rsid w:val="00106007"/>
    <w:rsid w:val="00172C53"/>
    <w:rsid w:val="0023604D"/>
    <w:rsid w:val="002D1269"/>
    <w:rsid w:val="002D5583"/>
    <w:rsid w:val="002E35AA"/>
    <w:rsid w:val="00311F06"/>
    <w:rsid w:val="00341631"/>
    <w:rsid w:val="003774A7"/>
    <w:rsid w:val="00383501"/>
    <w:rsid w:val="003D0F80"/>
    <w:rsid w:val="003E0433"/>
    <w:rsid w:val="004003CA"/>
    <w:rsid w:val="0043063A"/>
    <w:rsid w:val="004638A2"/>
    <w:rsid w:val="00475A02"/>
    <w:rsid w:val="004926C6"/>
    <w:rsid w:val="004D7A12"/>
    <w:rsid w:val="0055427D"/>
    <w:rsid w:val="00574A95"/>
    <w:rsid w:val="005E2971"/>
    <w:rsid w:val="00642BDF"/>
    <w:rsid w:val="006F0EDF"/>
    <w:rsid w:val="006F2A2C"/>
    <w:rsid w:val="007863FC"/>
    <w:rsid w:val="008C1ADD"/>
    <w:rsid w:val="00913864"/>
    <w:rsid w:val="00961F6D"/>
    <w:rsid w:val="00982BB3"/>
    <w:rsid w:val="009C3C68"/>
    <w:rsid w:val="009D2BFC"/>
    <w:rsid w:val="00A43B25"/>
    <w:rsid w:val="00A840B9"/>
    <w:rsid w:val="00AF6C4F"/>
    <w:rsid w:val="00B80257"/>
    <w:rsid w:val="00CC1767"/>
    <w:rsid w:val="00CF5C3A"/>
    <w:rsid w:val="00D0443D"/>
    <w:rsid w:val="00D24C15"/>
    <w:rsid w:val="00DB73E2"/>
    <w:rsid w:val="00E24965"/>
    <w:rsid w:val="00E8197D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A6FB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2021-01-15T09:15:00Z</dcterms:created>
  <dcterms:modified xsi:type="dcterms:W3CDTF">2021-01-15T09:16:00Z</dcterms:modified>
</cp:coreProperties>
</file>