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F58" w:rsidRPr="006D4F58" w:rsidRDefault="002F374E" w:rsidP="006D4F58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地方分権</w:t>
      </w:r>
      <w:r w:rsidR="006D4F58" w:rsidRPr="006D4F58">
        <w:rPr>
          <w:rFonts w:ascii="ＭＳ ゴシック" w:eastAsia="ＭＳ ゴシック" w:hAnsi="ＭＳ ゴシック" w:cs="Times New Roman" w:hint="eastAsia"/>
          <w:sz w:val="24"/>
          <w:szCs w:val="24"/>
        </w:rPr>
        <w:t>に関する</w:t>
      </w:r>
      <w:r w:rsidR="003B2122">
        <w:rPr>
          <w:rFonts w:ascii="ＭＳ ゴシック" w:eastAsia="ＭＳ ゴシック" w:hAnsi="ＭＳ ゴシック" w:cs="Times New Roman" w:hint="eastAsia"/>
          <w:sz w:val="24"/>
          <w:szCs w:val="24"/>
        </w:rPr>
        <w:t>勉強</w:t>
      </w:r>
      <w:r w:rsidR="006D4F58" w:rsidRPr="006D4F58">
        <w:rPr>
          <w:rFonts w:ascii="ＭＳ ゴシック" w:eastAsia="ＭＳ ゴシック" w:hAnsi="ＭＳ ゴシック" w:cs="Times New Roman" w:hint="eastAsia"/>
          <w:sz w:val="24"/>
          <w:szCs w:val="24"/>
        </w:rPr>
        <w:t>会　設置要綱</w:t>
      </w:r>
    </w:p>
    <w:p w:rsidR="006D4F58" w:rsidRPr="006D4F58" w:rsidRDefault="006D4F58" w:rsidP="006D4F58">
      <w:pPr>
        <w:rPr>
          <w:rFonts w:ascii="ＭＳ ゴシック" w:eastAsia="ＭＳ ゴシック" w:hAnsi="ＭＳ ゴシック" w:cs="Times New Roman"/>
          <w:sz w:val="18"/>
          <w:szCs w:val="18"/>
        </w:rPr>
      </w:pPr>
    </w:p>
    <w:p w:rsidR="006D4F58" w:rsidRPr="006D4F58" w:rsidRDefault="006D4F58" w:rsidP="006D4F58">
      <w:pPr>
        <w:rPr>
          <w:rFonts w:ascii="ＭＳ ゴシック" w:eastAsia="ＭＳ ゴシック" w:hAnsi="ＭＳ ゴシック" w:cs="Times New Roman"/>
          <w:sz w:val="20"/>
          <w:szCs w:val="20"/>
        </w:rPr>
      </w:pPr>
      <w:r w:rsidRPr="006D4F58">
        <w:rPr>
          <w:rFonts w:ascii="ＭＳ ゴシック" w:eastAsia="ＭＳ ゴシック" w:hAnsi="ＭＳ ゴシック" w:cs="Times New Roman" w:hint="eastAsia"/>
          <w:sz w:val="20"/>
          <w:szCs w:val="20"/>
        </w:rPr>
        <w:t>（目的）</w:t>
      </w:r>
    </w:p>
    <w:p w:rsidR="006D4F58" w:rsidRPr="006D4F58" w:rsidRDefault="006D4F58" w:rsidP="006D4F58">
      <w:pPr>
        <w:ind w:left="200" w:hangingChars="100" w:hanging="200"/>
        <w:rPr>
          <w:rFonts w:ascii="ＭＳ ゴシック" w:eastAsia="ＭＳ ゴシック" w:hAnsi="ＭＳ ゴシック" w:cs="Times New Roman"/>
          <w:sz w:val="20"/>
          <w:szCs w:val="20"/>
        </w:rPr>
      </w:pPr>
      <w:r w:rsidRPr="006D4F58"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第１条　</w:t>
      </w:r>
      <w:r w:rsidR="002F374E">
        <w:rPr>
          <w:rFonts w:ascii="ＭＳ ゴシック" w:eastAsia="ＭＳ ゴシック" w:hAnsi="ＭＳ ゴシック" w:cs="Times New Roman" w:hint="eastAsia"/>
          <w:sz w:val="20"/>
          <w:szCs w:val="20"/>
        </w:rPr>
        <w:t>関西圏を視野に、地方分権の観点から、今後取り組むべき方向性や必要となる制度等について検討・研究を行うため、地方分権</w:t>
      </w:r>
      <w:r w:rsidR="000B05E0">
        <w:rPr>
          <w:rFonts w:ascii="ＭＳ ゴシック" w:eastAsia="ＭＳ ゴシック" w:hAnsi="ＭＳ ゴシック" w:cs="Times New Roman" w:hint="eastAsia"/>
          <w:sz w:val="20"/>
          <w:szCs w:val="20"/>
        </w:rPr>
        <w:t>に関する勉強会</w:t>
      </w:r>
      <w:r w:rsidRPr="006D4F58">
        <w:rPr>
          <w:rFonts w:ascii="ＭＳ ゴシック" w:eastAsia="ＭＳ ゴシック" w:hAnsi="ＭＳ ゴシック" w:cs="Times New Roman" w:hint="eastAsia"/>
          <w:sz w:val="20"/>
          <w:szCs w:val="20"/>
        </w:rPr>
        <w:t>（以下「</w:t>
      </w:r>
      <w:r w:rsidR="003B2122">
        <w:rPr>
          <w:rFonts w:ascii="ＭＳ ゴシック" w:eastAsia="ＭＳ ゴシック" w:hAnsi="ＭＳ ゴシック" w:cs="Times New Roman" w:hint="eastAsia"/>
          <w:sz w:val="20"/>
          <w:szCs w:val="20"/>
        </w:rPr>
        <w:t>勉強</w:t>
      </w:r>
      <w:r>
        <w:rPr>
          <w:rFonts w:ascii="ＭＳ ゴシック" w:eastAsia="ＭＳ ゴシック" w:hAnsi="ＭＳ ゴシック" w:cs="Times New Roman" w:hint="eastAsia"/>
          <w:sz w:val="20"/>
          <w:szCs w:val="20"/>
        </w:rPr>
        <w:t>会</w:t>
      </w:r>
      <w:r w:rsidRPr="006D4F58">
        <w:rPr>
          <w:rFonts w:ascii="ＭＳ ゴシック" w:eastAsia="ＭＳ ゴシック" w:hAnsi="ＭＳ ゴシック" w:cs="Times New Roman" w:hint="eastAsia"/>
          <w:sz w:val="20"/>
          <w:szCs w:val="20"/>
        </w:rPr>
        <w:t>」という。）を設置する。</w:t>
      </w:r>
    </w:p>
    <w:p w:rsidR="006D4F58" w:rsidRPr="006D4F58" w:rsidRDefault="006D4F58" w:rsidP="006D4F58">
      <w:pPr>
        <w:ind w:left="200" w:hangingChars="100" w:hanging="200"/>
        <w:rPr>
          <w:rFonts w:ascii="ＭＳ ゴシック" w:eastAsia="ＭＳ ゴシック" w:hAnsi="ＭＳ ゴシック" w:cs="Times New Roman"/>
          <w:sz w:val="20"/>
          <w:szCs w:val="20"/>
        </w:rPr>
      </w:pPr>
    </w:p>
    <w:p w:rsidR="006D4F58" w:rsidRPr="006D4F58" w:rsidRDefault="006D4F58" w:rsidP="006D4F58">
      <w:pPr>
        <w:rPr>
          <w:rFonts w:ascii="ＭＳ ゴシック" w:eastAsia="ＭＳ ゴシック" w:hAnsi="ＭＳ ゴシック" w:cs="Times New Roman"/>
          <w:sz w:val="20"/>
          <w:szCs w:val="20"/>
        </w:rPr>
      </w:pPr>
      <w:r w:rsidRPr="006D4F58">
        <w:rPr>
          <w:rFonts w:ascii="ＭＳ ゴシック" w:eastAsia="ＭＳ ゴシック" w:hAnsi="ＭＳ ゴシック" w:cs="Times New Roman" w:hint="eastAsia"/>
          <w:sz w:val="20"/>
          <w:szCs w:val="20"/>
        </w:rPr>
        <w:t>（所管事項）</w:t>
      </w:r>
    </w:p>
    <w:p w:rsidR="006D4F58" w:rsidRPr="006D4F58" w:rsidRDefault="006D4F58" w:rsidP="006D4F58">
      <w:pPr>
        <w:ind w:left="200" w:hangingChars="100" w:hanging="200"/>
        <w:rPr>
          <w:rFonts w:ascii="ＭＳ ゴシック" w:eastAsia="ＭＳ ゴシック" w:hAnsi="ＭＳ ゴシック" w:cs="Times New Roman"/>
          <w:sz w:val="20"/>
          <w:szCs w:val="20"/>
        </w:rPr>
      </w:pPr>
      <w:r w:rsidRPr="006D4F58"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第２条　</w:t>
      </w:r>
      <w:r w:rsidR="003B2122">
        <w:rPr>
          <w:rFonts w:ascii="ＭＳ ゴシック" w:eastAsia="ＭＳ ゴシック" w:hAnsi="ＭＳ ゴシック" w:cs="Times New Roman" w:hint="eastAsia"/>
          <w:sz w:val="20"/>
          <w:szCs w:val="20"/>
        </w:rPr>
        <w:t>勉強</w:t>
      </w:r>
      <w:r w:rsidRPr="006D4F58">
        <w:rPr>
          <w:rFonts w:ascii="ＭＳ ゴシック" w:eastAsia="ＭＳ ゴシック" w:hAnsi="ＭＳ ゴシック" w:cs="Times New Roman" w:hint="eastAsia"/>
          <w:sz w:val="20"/>
          <w:szCs w:val="20"/>
        </w:rPr>
        <w:t>会は、</w:t>
      </w:r>
      <w:r w:rsidR="002F374E">
        <w:rPr>
          <w:rFonts w:ascii="ＭＳ ゴシック" w:eastAsia="ＭＳ ゴシック" w:hAnsi="ＭＳ ゴシック" w:cs="Times New Roman" w:hint="eastAsia"/>
          <w:sz w:val="20"/>
          <w:szCs w:val="20"/>
        </w:rPr>
        <w:t>具体的な政策分野に沿った分権の推進方策について検討・研究を行う。</w:t>
      </w:r>
    </w:p>
    <w:p w:rsidR="006D4F58" w:rsidRPr="004D2B78" w:rsidRDefault="006D4F58" w:rsidP="006D4F58">
      <w:pPr>
        <w:rPr>
          <w:rFonts w:ascii="ＭＳ ゴシック" w:eastAsia="ＭＳ ゴシック" w:hAnsi="ＭＳ ゴシック" w:cs="Times New Roman"/>
          <w:sz w:val="20"/>
          <w:szCs w:val="20"/>
        </w:rPr>
      </w:pPr>
    </w:p>
    <w:p w:rsidR="006D4F58" w:rsidRPr="006D4F58" w:rsidRDefault="006D4F58" w:rsidP="006D4F58">
      <w:pPr>
        <w:rPr>
          <w:rFonts w:ascii="ＭＳ ゴシック" w:eastAsia="ＭＳ ゴシック" w:hAnsi="ＭＳ ゴシック" w:cs="Times New Roman"/>
          <w:sz w:val="20"/>
          <w:szCs w:val="20"/>
        </w:rPr>
      </w:pPr>
      <w:r w:rsidRPr="006D4F58">
        <w:rPr>
          <w:rFonts w:ascii="ＭＳ ゴシック" w:eastAsia="ＭＳ ゴシック" w:hAnsi="ＭＳ ゴシック" w:cs="Times New Roman" w:hint="eastAsia"/>
          <w:sz w:val="20"/>
          <w:szCs w:val="20"/>
        </w:rPr>
        <w:t>（構成）</w:t>
      </w:r>
    </w:p>
    <w:p w:rsidR="006D4F58" w:rsidRPr="00727B8E" w:rsidRDefault="006D4F58" w:rsidP="006D4F58">
      <w:pPr>
        <w:ind w:leftChars="-1" w:left="200" w:hangingChars="101" w:hanging="202"/>
        <w:rPr>
          <w:rFonts w:ascii="ＭＳ ゴシック" w:eastAsia="ＭＳ ゴシック" w:hAnsi="ＭＳ ゴシック" w:cs="Times New Roman"/>
          <w:color w:val="000000" w:themeColor="text1"/>
          <w:sz w:val="20"/>
          <w:szCs w:val="20"/>
        </w:rPr>
      </w:pPr>
      <w:r w:rsidRPr="006D4F58"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第３条　</w:t>
      </w:r>
      <w:r w:rsidR="00DD0D75">
        <w:rPr>
          <w:rFonts w:ascii="ＭＳ ゴシック" w:eastAsia="ＭＳ ゴシック" w:hAnsi="ＭＳ ゴシック" w:cs="Times New Roman" w:hint="eastAsia"/>
          <w:sz w:val="20"/>
          <w:szCs w:val="20"/>
        </w:rPr>
        <w:t>勉強会</w:t>
      </w:r>
      <w:r w:rsidRPr="006D4F58">
        <w:rPr>
          <w:rFonts w:ascii="ＭＳ ゴシック" w:eastAsia="ＭＳ ゴシック" w:hAnsi="ＭＳ ゴシック" w:cs="Times New Roman" w:hint="eastAsia"/>
          <w:sz w:val="20"/>
          <w:szCs w:val="20"/>
        </w:rPr>
        <w:t>は、</w:t>
      </w:r>
      <w:r w:rsidR="00DD0D75">
        <w:rPr>
          <w:rFonts w:ascii="ＭＳ ゴシック" w:eastAsia="ＭＳ ゴシック" w:hAnsi="ＭＳ ゴシック" w:cs="Times New Roman" w:hint="eastAsia"/>
          <w:sz w:val="20"/>
          <w:szCs w:val="20"/>
        </w:rPr>
        <w:t>政</w:t>
      </w:r>
      <w:r w:rsidR="00DD0D75" w:rsidRPr="00727B8E">
        <w:rPr>
          <w:rFonts w:ascii="ＭＳ ゴシック" w:eastAsia="ＭＳ ゴシック" w:hAnsi="ＭＳ ゴシック" w:cs="Times New Roman" w:hint="eastAsia"/>
          <w:color w:val="000000" w:themeColor="text1"/>
          <w:sz w:val="20"/>
          <w:szCs w:val="20"/>
        </w:rPr>
        <w:t>策企画部</w:t>
      </w:r>
      <w:r w:rsidR="00EB5A27">
        <w:rPr>
          <w:rFonts w:ascii="ＭＳ ゴシック" w:eastAsia="ＭＳ ゴシック" w:hAnsi="ＭＳ ゴシック" w:cs="Times New Roman" w:hint="eastAsia"/>
          <w:color w:val="000000" w:themeColor="text1"/>
          <w:sz w:val="20"/>
          <w:szCs w:val="20"/>
        </w:rPr>
        <w:t>企画室</w:t>
      </w:r>
      <w:r w:rsidR="00DD0D75" w:rsidRPr="00727B8E">
        <w:rPr>
          <w:rFonts w:ascii="ＭＳ ゴシック" w:eastAsia="ＭＳ ゴシック" w:hAnsi="ＭＳ ゴシック" w:cs="Times New Roman" w:hint="eastAsia"/>
          <w:color w:val="000000" w:themeColor="text1"/>
          <w:sz w:val="20"/>
          <w:szCs w:val="20"/>
        </w:rPr>
        <w:t>職員の中から</w:t>
      </w:r>
      <w:r w:rsidR="000B05E0" w:rsidRPr="00727B8E">
        <w:rPr>
          <w:rFonts w:ascii="ＭＳ ゴシック" w:eastAsia="ＭＳ ゴシック" w:hAnsi="ＭＳ ゴシック" w:cs="Times New Roman" w:hint="eastAsia"/>
          <w:color w:val="000000" w:themeColor="text1"/>
          <w:sz w:val="20"/>
          <w:szCs w:val="20"/>
        </w:rPr>
        <w:t>同室の室長</w:t>
      </w:r>
      <w:r w:rsidR="00FF264E" w:rsidRPr="00727B8E">
        <w:rPr>
          <w:rFonts w:ascii="ＭＳ ゴシック" w:eastAsia="ＭＳ ゴシック" w:hAnsi="ＭＳ ゴシック" w:cs="Times New Roman" w:hint="eastAsia"/>
          <w:color w:val="000000" w:themeColor="text1"/>
          <w:sz w:val="20"/>
          <w:szCs w:val="20"/>
        </w:rPr>
        <w:t>（以下「室長」という。）</w:t>
      </w:r>
      <w:r w:rsidR="000B05E0" w:rsidRPr="00727B8E">
        <w:rPr>
          <w:rFonts w:ascii="ＭＳ ゴシック" w:eastAsia="ＭＳ ゴシック" w:hAnsi="ＭＳ ゴシック" w:cs="Times New Roman" w:hint="eastAsia"/>
          <w:color w:val="000000" w:themeColor="text1"/>
          <w:sz w:val="20"/>
          <w:szCs w:val="20"/>
        </w:rPr>
        <w:t>が選定した者</w:t>
      </w:r>
      <w:r w:rsidRPr="00727B8E">
        <w:rPr>
          <w:rFonts w:ascii="ＭＳ ゴシック" w:eastAsia="ＭＳ ゴシック" w:hAnsi="ＭＳ ゴシック" w:cs="Times New Roman" w:hint="eastAsia"/>
          <w:color w:val="000000" w:themeColor="text1"/>
          <w:sz w:val="20"/>
          <w:szCs w:val="20"/>
        </w:rPr>
        <w:t>をもって構成する。</w:t>
      </w:r>
    </w:p>
    <w:p w:rsidR="009064D6" w:rsidRPr="00727B8E" w:rsidRDefault="006D4F58" w:rsidP="00DD0D75">
      <w:pPr>
        <w:ind w:left="200" w:hangingChars="100" w:hanging="200"/>
        <w:rPr>
          <w:rFonts w:ascii="ＭＳ ゴシック" w:eastAsia="ＭＳ ゴシック" w:hAnsi="ＭＳ ゴシック" w:cs="Times New Roman"/>
          <w:color w:val="000000" w:themeColor="text1"/>
          <w:sz w:val="20"/>
          <w:szCs w:val="20"/>
        </w:rPr>
      </w:pPr>
      <w:r w:rsidRPr="00727B8E">
        <w:rPr>
          <w:rFonts w:ascii="ＭＳ ゴシック" w:eastAsia="ＭＳ ゴシック" w:hAnsi="ＭＳ ゴシック" w:cs="Times New Roman" w:hint="eastAsia"/>
          <w:color w:val="000000" w:themeColor="text1"/>
          <w:sz w:val="20"/>
          <w:szCs w:val="20"/>
        </w:rPr>
        <w:t xml:space="preserve">２　</w:t>
      </w:r>
      <w:r w:rsidR="00961691" w:rsidRPr="00727B8E">
        <w:rPr>
          <w:rFonts w:ascii="ＭＳ ゴシック" w:eastAsia="ＭＳ ゴシック" w:hAnsi="ＭＳ ゴシック" w:cs="Times New Roman" w:hint="eastAsia"/>
          <w:color w:val="000000" w:themeColor="text1"/>
          <w:sz w:val="20"/>
          <w:szCs w:val="20"/>
        </w:rPr>
        <w:t>勉強会では、</w:t>
      </w:r>
      <w:r w:rsidR="00455EE5" w:rsidRPr="00727B8E">
        <w:rPr>
          <w:rFonts w:ascii="ＭＳ ゴシック" w:eastAsia="ＭＳ ゴシック" w:hAnsi="ＭＳ ゴシック" w:cs="Times New Roman" w:hint="eastAsia"/>
          <w:color w:val="000000" w:themeColor="text1"/>
          <w:sz w:val="20"/>
          <w:szCs w:val="20"/>
        </w:rPr>
        <w:t>必要に応じて</w:t>
      </w:r>
      <w:r w:rsidR="009064D6" w:rsidRPr="00727B8E">
        <w:rPr>
          <w:rFonts w:ascii="ＭＳ ゴシック" w:eastAsia="ＭＳ ゴシック" w:hAnsi="ＭＳ ゴシック" w:cs="Times New Roman" w:hint="eastAsia"/>
          <w:color w:val="000000" w:themeColor="text1"/>
          <w:sz w:val="20"/>
          <w:szCs w:val="20"/>
        </w:rPr>
        <w:t>、構成員以外の者を勉強会に出席させることができる。</w:t>
      </w:r>
    </w:p>
    <w:p w:rsidR="00D741B9" w:rsidRPr="00727B8E" w:rsidRDefault="00D741B9" w:rsidP="009C1F87">
      <w:pPr>
        <w:ind w:left="200" w:hangingChars="100" w:hanging="200"/>
        <w:rPr>
          <w:rFonts w:ascii="ＭＳ ゴシック" w:eastAsia="ＭＳ ゴシック" w:hAnsi="ＭＳ ゴシック" w:cs="Times New Roman"/>
          <w:color w:val="000000" w:themeColor="text1"/>
          <w:sz w:val="20"/>
          <w:szCs w:val="20"/>
        </w:rPr>
      </w:pPr>
    </w:p>
    <w:p w:rsidR="00D741B9" w:rsidRPr="00727B8E" w:rsidRDefault="00D741B9" w:rsidP="009C1F87">
      <w:pPr>
        <w:ind w:left="200" w:hangingChars="100" w:hanging="200"/>
        <w:rPr>
          <w:rFonts w:ascii="ＭＳ ゴシック" w:eastAsia="ＭＳ ゴシック" w:hAnsi="ＭＳ ゴシック" w:cs="Times New Roman"/>
          <w:color w:val="000000" w:themeColor="text1"/>
          <w:sz w:val="20"/>
          <w:szCs w:val="20"/>
        </w:rPr>
      </w:pPr>
      <w:r w:rsidRPr="00727B8E">
        <w:rPr>
          <w:rFonts w:ascii="ＭＳ ゴシック" w:eastAsia="ＭＳ ゴシック" w:hAnsi="ＭＳ ゴシック" w:cs="Times New Roman" w:hint="eastAsia"/>
          <w:color w:val="000000" w:themeColor="text1"/>
          <w:sz w:val="20"/>
          <w:szCs w:val="20"/>
        </w:rPr>
        <w:t>（アドバイザー）</w:t>
      </w:r>
    </w:p>
    <w:p w:rsidR="006D4F58" w:rsidRPr="00727B8E" w:rsidRDefault="00D741B9" w:rsidP="009C1F87">
      <w:pPr>
        <w:ind w:left="200" w:hangingChars="100" w:hanging="200"/>
        <w:rPr>
          <w:rFonts w:ascii="ＭＳ ゴシック" w:eastAsia="ＭＳ ゴシック" w:hAnsi="ＭＳ ゴシック" w:cs="Times New Roman"/>
          <w:color w:val="000000" w:themeColor="text1"/>
          <w:sz w:val="20"/>
          <w:szCs w:val="20"/>
        </w:rPr>
      </w:pPr>
      <w:r w:rsidRPr="00727B8E">
        <w:rPr>
          <w:rFonts w:ascii="ＭＳ ゴシック" w:eastAsia="ＭＳ ゴシック" w:hAnsi="ＭＳ ゴシック" w:cs="Times New Roman" w:hint="eastAsia"/>
          <w:color w:val="000000" w:themeColor="text1"/>
          <w:sz w:val="20"/>
          <w:szCs w:val="20"/>
        </w:rPr>
        <w:t>第４条</w:t>
      </w:r>
      <w:r w:rsidR="006D4F58" w:rsidRPr="00727B8E">
        <w:rPr>
          <w:rFonts w:ascii="ＭＳ ゴシック" w:eastAsia="ＭＳ ゴシック" w:hAnsi="ＭＳ ゴシック" w:cs="Times New Roman" w:hint="eastAsia"/>
          <w:color w:val="000000" w:themeColor="text1"/>
          <w:sz w:val="20"/>
          <w:szCs w:val="20"/>
        </w:rPr>
        <w:t xml:space="preserve">　</w:t>
      </w:r>
      <w:r w:rsidR="00961691" w:rsidRPr="00727B8E">
        <w:rPr>
          <w:rFonts w:ascii="ＭＳ ゴシック" w:eastAsia="ＭＳ ゴシック" w:hAnsi="ＭＳ ゴシック" w:cs="Times New Roman" w:hint="eastAsia"/>
          <w:color w:val="000000" w:themeColor="text1"/>
          <w:sz w:val="20"/>
          <w:szCs w:val="20"/>
        </w:rPr>
        <w:t>勉強会では、</w:t>
      </w:r>
      <w:r w:rsidR="00F304F2" w:rsidRPr="00727B8E">
        <w:rPr>
          <w:rFonts w:ascii="ＭＳ ゴシック" w:eastAsia="ＭＳ ゴシック" w:hAnsi="ＭＳ ゴシック" w:cs="Times New Roman" w:hint="eastAsia"/>
          <w:color w:val="000000" w:themeColor="text1"/>
          <w:sz w:val="20"/>
          <w:szCs w:val="20"/>
        </w:rPr>
        <w:t>検討・研究にあたり</w:t>
      </w:r>
      <w:r w:rsidR="002179D9" w:rsidRPr="00727B8E">
        <w:rPr>
          <w:rFonts w:ascii="ＭＳ ゴシック" w:eastAsia="ＭＳ ゴシック" w:hAnsi="ＭＳ ゴシック" w:cs="Times New Roman" w:hint="eastAsia"/>
          <w:color w:val="000000" w:themeColor="text1"/>
          <w:sz w:val="20"/>
          <w:szCs w:val="20"/>
        </w:rPr>
        <w:t>、</w:t>
      </w:r>
      <w:r w:rsidRPr="00727B8E">
        <w:rPr>
          <w:rFonts w:ascii="ＭＳ ゴシック" w:eastAsia="ＭＳ ゴシック" w:hAnsi="ＭＳ ゴシック" w:cs="Times New Roman" w:hint="eastAsia"/>
          <w:color w:val="000000" w:themeColor="text1"/>
          <w:sz w:val="20"/>
          <w:szCs w:val="20"/>
        </w:rPr>
        <w:t>アドバイザーとして学識経験者から専門的な助言を得ることができる</w:t>
      </w:r>
      <w:r w:rsidR="00DD0D75" w:rsidRPr="00727B8E">
        <w:rPr>
          <w:rFonts w:ascii="ＭＳ ゴシック" w:eastAsia="ＭＳ ゴシック" w:hAnsi="ＭＳ ゴシック" w:cs="Times New Roman" w:hint="eastAsia"/>
          <w:color w:val="000000" w:themeColor="text1"/>
          <w:sz w:val="20"/>
          <w:szCs w:val="20"/>
        </w:rPr>
        <w:t>。</w:t>
      </w:r>
    </w:p>
    <w:p w:rsidR="006D4F58" w:rsidRPr="00727B8E" w:rsidRDefault="006D4F58" w:rsidP="006D4F58">
      <w:pPr>
        <w:rPr>
          <w:rFonts w:ascii="ＭＳ ゴシック" w:eastAsia="ＭＳ ゴシック" w:hAnsi="ＭＳ ゴシック" w:cs="Times New Roman"/>
          <w:color w:val="000000" w:themeColor="text1"/>
          <w:sz w:val="20"/>
          <w:szCs w:val="20"/>
        </w:rPr>
      </w:pPr>
    </w:p>
    <w:p w:rsidR="006D4F58" w:rsidRPr="00727B8E" w:rsidRDefault="006D4F58" w:rsidP="006D4F58">
      <w:pPr>
        <w:rPr>
          <w:rFonts w:ascii="ＭＳ ゴシック" w:eastAsia="ＭＳ ゴシック" w:hAnsi="ＭＳ ゴシック" w:cs="Times New Roman"/>
          <w:color w:val="000000" w:themeColor="text1"/>
          <w:sz w:val="20"/>
          <w:szCs w:val="20"/>
        </w:rPr>
      </w:pPr>
      <w:r w:rsidRPr="00727B8E">
        <w:rPr>
          <w:rFonts w:ascii="ＭＳ ゴシック" w:eastAsia="ＭＳ ゴシック" w:hAnsi="ＭＳ ゴシック" w:cs="Times New Roman" w:hint="eastAsia"/>
          <w:color w:val="000000" w:themeColor="text1"/>
          <w:sz w:val="20"/>
          <w:szCs w:val="20"/>
        </w:rPr>
        <w:t>（庶務）</w:t>
      </w:r>
    </w:p>
    <w:p w:rsidR="006D4F58" w:rsidRPr="00727B8E" w:rsidRDefault="00DD0D75" w:rsidP="006D4F58">
      <w:pPr>
        <w:rPr>
          <w:rFonts w:ascii="ＭＳ ゴシック" w:eastAsia="ＭＳ ゴシック" w:hAnsi="ＭＳ ゴシック" w:cs="Times New Roman"/>
          <w:color w:val="000000" w:themeColor="text1"/>
          <w:sz w:val="20"/>
          <w:szCs w:val="20"/>
        </w:rPr>
      </w:pPr>
      <w:r w:rsidRPr="00727B8E">
        <w:rPr>
          <w:rFonts w:ascii="ＭＳ ゴシック" w:eastAsia="ＭＳ ゴシック" w:hAnsi="ＭＳ ゴシック" w:cs="Times New Roman" w:hint="eastAsia"/>
          <w:color w:val="000000" w:themeColor="text1"/>
          <w:sz w:val="20"/>
          <w:szCs w:val="20"/>
        </w:rPr>
        <w:t>第</w:t>
      </w:r>
      <w:r w:rsidR="00D741B9" w:rsidRPr="00727B8E">
        <w:rPr>
          <w:rFonts w:ascii="ＭＳ ゴシック" w:eastAsia="ＭＳ ゴシック" w:hAnsi="ＭＳ ゴシック" w:cs="Times New Roman" w:hint="eastAsia"/>
          <w:color w:val="000000" w:themeColor="text1"/>
          <w:sz w:val="20"/>
          <w:szCs w:val="20"/>
        </w:rPr>
        <w:t>５</w:t>
      </w:r>
      <w:r w:rsidRPr="00727B8E">
        <w:rPr>
          <w:rFonts w:ascii="ＭＳ ゴシック" w:eastAsia="ＭＳ ゴシック" w:hAnsi="ＭＳ ゴシック" w:cs="Times New Roman" w:hint="eastAsia"/>
          <w:color w:val="000000" w:themeColor="text1"/>
          <w:sz w:val="20"/>
          <w:szCs w:val="20"/>
        </w:rPr>
        <w:t>条　勉強会</w:t>
      </w:r>
      <w:r w:rsidR="006D4F58" w:rsidRPr="00727B8E">
        <w:rPr>
          <w:rFonts w:ascii="ＭＳ ゴシック" w:eastAsia="ＭＳ ゴシック" w:hAnsi="ＭＳ ゴシック" w:cs="Times New Roman" w:hint="eastAsia"/>
          <w:color w:val="000000" w:themeColor="text1"/>
          <w:sz w:val="20"/>
          <w:szCs w:val="20"/>
        </w:rPr>
        <w:t>の庶務は、</w:t>
      </w:r>
      <w:r w:rsidR="00EB5A27">
        <w:rPr>
          <w:rFonts w:ascii="ＭＳ ゴシック" w:eastAsia="ＭＳ ゴシック" w:hAnsi="ＭＳ ゴシック" w:cs="Times New Roman" w:hint="eastAsia"/>
          <w:color w:val="000000" w:themeColor="text1"/>
          <w:sz w:val="20"/>
          <w:szCs w:val="20"/>
        </w:rPr>
        <w:t>政策企画部企画</w:t>
      </w:r>
      <w:r w:rsidRPr="00727B8E">
        <w:rPr>
          <w:rFonts w:ascii="ＭＳ ゴシック" w:eastAsia="ＭＳ ゴシック" w:hAnsi="ＭＳ ゴシック" w:cs="Times New Roman" w:hint="eastAsia"/>
          <w:color w:val="000000" w:themeColor="text1"/>
          <w:sz w:val="20"/>
          <w:szCs w:val="20"/>
        </w:rPr>
        <w:t>室</w:t>
      </w:r>
      <w:r w:rsidR="00EB5A27">
        <w:rPr>
          <w:rFonts w:ascii="ＭＳ ゴシック" w:eastAsia="ＭＳ ゴシック" w:hAnsi="ＭＳ ゴシック" w:cs="Times New Roman" w:hint="eastAsia"/>
          <w:color w:val="000000" w:themeColor="text1"/>
          <w:sz w:val="20"/>
          <w:szCs w:val="20"/>
        </w:rPr>
        <w:t>連携</w:t>
      </w:r>
      <w:r w:rsidRPr="00727B8E">
        <w:rPr>
          <w:rFonts w:ascii="ＭＳ ゴシック" w:eastAsia="ＭＳ ゴシック" w:hAnsi="ＭＳ ゴシック" w:cs="Times New Roman" w:hint="eastAsia"/>
          <w:color w:val="000000" w:themeColor="text1"/>
          <w:sz w:val="20"/>
          <w:szCs w:val="20"/>
        </w:rPr>
        <w:t>課</w:t>
      </w:r>
      <w:r w:rsidR="006D4F58" w:rsidRPr="00727B8E">
        <w:rPr>
          <w:rFonts w:ascii="ＭＳ ゴシック" w:eastAsia="ＭＳ ゴシック" w:hAnsi="ＭＳ ゴシック" w:cs="Times New Roman" w:hint="eastAsia"/>
          <w:color w:val="000000" w:themeColor="text1"/>
          <w:sz w:val="20"/>
          <w:szCs w:val="20"/>
        </w:rPr>
        <w:t>において行う。</w:t>
      </w:r>
    </w:p>
    <w:p w:rsidR="006D4F58" w:rsidRPr="00EB5A27" w:rsidRDefault="006D4F58" w:rsidP="006D4F58">
      <w:pPr>
        <w:rPr>
          <w:rFonts w:ascii="ＭＳ ゴシック" w:eastAsia="ＭＳ ゴシック" w:hAnsi="ＭＳ ゴシック" w:cs="Times New Roman"/>
          <w:color w:val="000000" w:themeColor="text1"/>
          <w:sz w:val="20"/>
          <w:szCs w:val="20"/>
        </w:rPr>
      </w:pPr>
    </w:p>
    <w:p w:rsidR="006D4F58" w:rsidRPr="00727B8E" w:rsidRDefault="006D4F58" w:rsidP="006D4F58">
      <w:pPr>
        <w:rPr>
          <w:rFonts w:ascii="ＭＳ ゴシック" w:eastAsia="ＭＳ ゴシック" w:hAnsi="ＭＳ ゴシック" w:cs="Times New Roman"/>
          <w:color w:val="000000" w:themeColor="text1"/>
          <w:sz w:val="20"/>
          <w:szCs w:val="20"/>
        </w:rPr>
      </w:pPr>
      <w:r w:rsidRPr="00727B8E">
        <w:rPr>
          <w:rFonts w:ascii="ＭＳ ゴシック" w:eastAsia="ＭＳ ゴシック" w:hAnsi="ＭＳ ゴシック" w:cs="Times New Roman" w:hint="eastAsia"/>
          <w:color w:val="000000" w:themeColor="text1"/>
          <w:sz w:val="20"/>
          <w:szCs w:val="20"/>
        </w:rPr>
        <w:t>（その他）</w:t>
      </w:r>
    </w:p>
    <w:p w:rsidR="006D4F58" w:rsidRPr="00727B8E" w:rsidRDefault="006D4F58" w:rsidP="006D4F58">
      <w:pPr>
        <w:spacing w:afterLines="50" w:after="180"/>
        <w:ind w:left="200" w:hangingChars="100" w:hanging="200"/>
        <w:rPr>
          <w:rFonts w:ascii="ＭＳ ゴシック" w:eastAsia="ＭＳ ゴシック" w:hAnsi="ＭＳ ゴシック" w:cs="Times New Roman"/>
          <w:color w:val="000000" w:themeColor="text1"/>
          <w:sz w:val="20"/>
          <w:szCs w:val="20"/>
        </w:rPr>
      </w:pPr>
      <w:r w:rsidRPr="00727B8E">
        <w:rPr>
          <w:rFonts w:ascii="ＭＳ ゴシック" w:eastAsia="ＭＳ ゴシック" w:hAnsi="ＭＳ ゴシック" w:cs="Times New Roman" w:hint="eastAsia"/>
          <w:color w:val="000000" w:themeColor="text1"/>
          <w:sz w:val="20"/>
          <w:szCs w:val="20"/>
        </w:rPr>
        <w:t>第</w:t>
      </w:r>
      <w:r w:rsidR="00D741B9" w:rsidRPr="00727B8E">
        <w:rPr>
          <w:rFonts w:ascii="ＭＳ ゴシック" w:eastAsia="ＭＳ ゴシック" w:hAnsi="ＭＳ ゴシック" w:cs="Times New Roman" w:hint="eastAsia"/>
          <w:color w:val="000000" w:themeColor="text1"/>
          <w:sz w:val="20"/>
          <w:szCs w:val="20"/>
        </w:rPr>
        <w:t>６</w:t>
      </w:r>
      <w:r w:rsidRPr="00727B8E">
        <w:rPr>
          <w:rFonts w:ascii="ＭＳ ゴシック" w:eastAsia="ＭＳ ゴシック" w:hAnsi="ＭＳ ゴシック" w:cs="Times New Roman" w:hint="eastAsia"/>
          <w:color w:val="000000" w:themeColor="text1"/>
          <w:sz w:val="20"/>
          <w:szCs w:val="20"/>
        </w:rPr>
        <w:t>条　この要綱に定めるもののほか、</w:t>
      </w:r>
      <w:r w:rsidR="000B05E0" w:rsidRPr="00727B8E">
        <w:rPr>
          <w:rFonts w:ascii="ＭＳ ゴシック" w:eastAsia="ＭＳ ゴシック" w:hAnsi="ＭＳ ゴシック" w:cs="Times New Roman" w:hint="eastAsia"/>
          <w:color w:val="000000" w:themeColor="text1"/>
          <w:sz w:val="20"/>
          <w:szCs w:val="20"/>
        </w:rPr>
        <w:t>勉強会</w:t>
      </w:r>
      <w:r w:rsidRPr="00727B8E">
        <w:rPr>
          <w:rFonts w:ascii="ＭＳ ゴシック" w:eastAsia="ＭＳ ゴシック" w:hAnsi="ＭＳ ゴシック" w:cs="Times New Roman" w:hint="eastAsia"/>
          <w:color w:val="000000" w:themeColor="text1"/>
          <w:sz w:val="20"/>
          <w:szCs w:val="20"/>
        </w:rPr>
        <w:t>の運営に関して必要な事項は、</w:t>
      </w:r>
      <w:r w:rsidR="0034662C" w:rsidRPr="00727B8E">
        <w:rPr>
          <w:rFonts w:ascii="ＭＳ ゴシック" w:eastAsia="ＭＳ ゴシック" w:hAnsi="ＭＳ ゴシック" w:cs="Times New Roman" w:hint="eastAsia"/>
          <w:color w:val="000000" w:themeColor="text1"/>
          <w:sz w:val="20"/>
          <w:szCs w:val="20"/>
        </w:rPr>
        <w:t>室長</w:t>
      </w:r>
      <w:r w:rsidRPr="00727B8E">
        <w:rPr>
          <w:rFonts w:ascii="ＭＳ ゴシック" w:eastAsia="ＭＳ ゴシック" w:hAnsi="ＭＳ ゴシック" w:cs="Times New Roman" w:hint="eastAsia"/>
          <w:color w:val="000000" w:themeColor="text1"/>
          <w:sz w:val="20"/>
          <w:szCs w:val="20"/>
        </w:rPr>
        <w:t>が定める。</w:t>
      </w:r>
    </w:p>
    <w:p w:rsidR="006D4F58" w:rsidRPr="00727B8E" w:rsidRDefault="006D4F58" w:rsidP="006D4F58">
      <w:pPr>
        <w:rPr>
          <w:rFonts w:ascii="ＭＳ ゴシック" w:eastAsia="ＭＳ ゴシック" w:hAnsi="ＭＳ ゴシック" w:cs="Times New Roman"/>
          <w:color w:val="000000" w:themeColor="text1"/>
          <w:sz w:val="20"/>
          <w:szCs w:val="20"/>
        </w:rPr>
      </w:pPr>
    </w:p>
    <w:p w:rsidR="006D4F58" w:rsidRPr="00727B8E" w:rsidRDefault="006D4F58" w:rsidP="006D4F58">
      <w:pPr>
        <w:rPr>
          <w:rFonts w:ascii="ＭＳ ゴシック" w:eastAsia="ＭＳ ゴシック" w:hAnsi="ＭＳ ゴシック" w:cs="Times New Roman"/>
          <w:color w:val="000000" w:themeColor="text1"/>
          <w:sz w:val="20"/>
          <w:szCs w:val="20"/>
        </w:rPr>
      </w:pPr>
      <w:r w:rsidRPr="00727B8E">
        <w:rPr>
          <w:rFonts w:ascii="ＭＳ ゴシック" w:eastAsia="ＭＳ ゴシック" w:hAnsi="ＭＳ ゴシック" w:cs="Times New Roman" w:hint="eastAsia"/>
          <w:color w:val="000000" w:themeColor="text1"/>
          <w:sz w:val="20"/>
          <w:szCs w:val="20"/>
        </w:rPr>
        <w:t>附　則</w:t>
      </w:r>
    </w:p>
    <w:p w:rsidR="006D4F58" w:rsidRPr="00727B8E" w:rsidRDefault="006D4F58" w:rsidP="006D4F58">
      <w:pPr>
        <w:spacing w:afterLines="50" w:after="180"/>
        <w:rPr>
          <w:rFonts w:ascii="ＭＳ ゴシック" w:eastAsia="ＭＳ ゴシック" w:hAnsi="ＭＳ ゴシック" w:cs="Times New Roman"/>
          <w:color w:val="000000" w:themeColor="text1"/>
          <w:sz w:val="20"/>
          <w:szCs w:val="20"/>
        </w:rPr>
      </w:pPr>
      <w:r w:rsidRPr="00727B8E">
        <w:rPr>
          <w:rFonts w:ascii="ＭＳ ゴシック" w:eastAsia="ＭＳ ゴシック" w:hAnsi="ＭＳ ゴシック" w:cs="Times New Roman" w:hint="eastAsia"/>
          <w:color w:val="000000" w:themeColor="text1"/>
          <w:sz w:val="20"/>
          <w:szCs w:val="20"/>
        </w:rPr>
        <w:t>この要綱は、平成</w:t>
      </w:r>
      <w:r w:rsidR="000B05E0" w:rsidRPr="00727B8E">
        <w:rPr>
          <w:rFonts w:ascii="ＭＳ ゴシック" w:eastAsia="ＭＳ ゴシック" w:hAnsi="ＭＳ ゴシック" w:cs="Times New Roman" w:hint="eastAsia"/>
          <w:color w:val="000000" w:themeColor="text1"/>
          <w:sz w:val="20"/>
          <w:szCs w:val="20"/>
        </w:rPr>
        <w:t>30</w:t>
      </w:r>
      <w:r w:rsidRPr="00727B8E">
        <w:rPr>
          <w:rFonts w:ascii="ＭＳ ゴシック" w:eastAsia="ＭＳ ゴシック" w:hAnsi="ＭＳ ゴシック" w:cs="Times New Roman" w:hint="eastAsia"/>
          <w:color w:val="000000" w:themeColor="text1"/>
          <w:sz w:val="20"/>
          <w:szCs w:val="20"/>
        </w:rPr>
        <w:t>年</w:t>
      </w:r>
      <w:r w:rsidR="00D866E3" w:rsidRPr="00727B8E">
        <w:rPr>
          <w:rFonts w:ascii="ＭＳ ゴシック" w:eastAsia="ＭＳ ゴシック" w:hAnsi="ＭＳ ゴシック" w:cs="Times New Roman" w:hint="eastAsia"/>
          <w:color w:val="000000" w:themeColor="text1"/>
          <w:sz w:val="20"/>
          <w:szCs w:val="20"/>
        </w:rPr>
        <w:t>8</w:t>
      </w:r>
      <w:r w:rsidRPr="00727B8E">
        <w:rPr>
          <w:rFonts w:ascii="ＭＳ ゴシック" w:eastAsia="ＭＳ ゴシック" w:hAnsi="ＭＳ ゴシック" w:cs="Times New Roman" w:hint="eastAsia"/>
          <w:color w:val="000000" w:themeColor="text1"/>
          <w:sz w:val="20"/>
          <w:szCs w:val="20"/>
        </w:rPr>
        <w:t>月</w:t>
      </w:r>
      <w:r w:rsidR="00D866E3" w:rsidRPr="00727B8E">
        <w:rPr>
          <w:rFonts w:ascii="ＭＳ ゴシック" w:eastAsia="ＭＳ ゴシック" w:hAnsi="ＭＳ ゴシック" w:cs="Times New Roman" w:hint="eastAsia"/>
          <w:color w:val="000000" w:themeColor="text1"/>
          <w:sz w:val="20"/>
          <w:szCs w:val="20"/>
        </w:rPr>
        <w:t>30</w:t>
      </w:r>
      <w:r w:rsidRPr="00727B8E">
        <w:rPr>
          <w:rFonts w:ascii="ＭＳ ゴシック" w:eastAsia="ＭＳ ゴシック" w:hAnsi="ＭＳ ゴシック" w:cs="Times New Roman" w:hint="eastAsia"/>
          <w:color w:val="000000" w:themeColor="text1"/>
          <w:sz w:val="20"/>
          <w:szCs w:val="20"/>
        </w:rPr>
        <w:t>日から施行する。</w:t>
      </w:r>
    </w:p>
    <w:p w:rsidR="00C84702" w:rsidRPr="00727B8E" w:rsidRDefault="00C84702">
      <w:pPr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</w:p>
    <w:p w:rsidR="00C84702" w:rsidRPr="00727B8E" w:rsidRDefault="004B2B92">
      <w:pPr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727B8E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附　則</w:t>
      </w:r>
    </w:p>
    <w:p w:rsidR="004B2B92" w:rsidRDefault="004B2B92">
      <w:pPr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727B8E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この要綱は、令和2年</w:t>
      </w:r>
      <w:r w:rsidR="001B6644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4</w:t>
      </w:r>
      <w:r w:rsidRPr="00727B8E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月</w:t>
      </w:r>
      <w:r w:rsidR="001B6644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1</w:t>
      </w:r>
      <w:r w:rsidRPr="00727B8E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日から施行する。</w:t>
      </w:r>
    </w:p>
    <w:p w:rsidR="00EB5A27" w:rsidRDefault="00EB5A27" w:rsidP="00EB5A27">
      <w:pPr>
        <w:spacing w:line="360" w:lineRule="auto"/>
        <w:rPr>
          <w:rFonts w:asciiTheme="majorEastAsia" w:eastAsiaTheme="majorEastAsia" w:hAnsiTheme="majorEastAsia"/>
          <w:color w:val="000000" w:themeColor="text1"/>
          <w:sz w:val="18"/>
          <w:szCs w:val="20"/>
        </w:rPr>
      </w:pPr>
      <w:bookmarkStart w:id="0" w:name="_GoBack"/>
      <w:bookmarkEnd w:id="0"/>
    </w:p>
    <w:p w:rsidR="00EB5A27" w:rsidRPr="00727B8E" w:rsidRDefault="00EB5A27" w:rsidP="00EB5A27">
      <w:pPr>
        <w:rPr>
          <w:rFonts w:ascii="ＭＳ ゴシック" w:eastAsia="ＭＳ ゴシック" w:hAnsi="ＭＳ ゴシック" w:cs="Times New Roman"/>
          <w:color w:val="000000" w:themeColor="text1"/>
          <w:sz w:val="20"/>
          <w:szCs w:val="20"/>
        </w:rPr>
      </w:pPr>
      <w:r w:rsidRPr="00727B8E">
        <w:rPr>
          <w:rFonts w:ascii="ＭＳ ゴシック" w:eastAsia="ＭＳ ゴシック" w:hAnsi="ＭＳ ゴシック" w:cs="Times New Roman" w:hint="eastAsia"/>
          <w:color w:val="000000" w:themeColor="text1"/>
          <w:sz w:val="20"/>
          <w:szCs w:val="20"/>
        </w:rPr>
        <w:t>附　則</w:t>
      </w:r>
    </w:p>
    <w:p w:rsidR="00EB5A27" w:rsidRPr="00727B8E" w:rsidRDefault="00EB5A27" w:rsidP="00EB5A27">
      <w:pPr>
        <w:spacing w:afterLines="50" w:after="180"/>
        <w:rPr>
          <w:rFonts w:ascii="ＭＳ ゴシック" w:eastAsia="ＭＳ ゴシック" w:hAnsi="ＭＳ ゴシック" w:cs="Times New Roman"/>
          <w:color w:val="000000" w:themeColor="text1"/>
          <w:sz w:val="20"/>
          <w:szCs w:val="20"/>
        </w:rPr>
      </w:pPr>
      <w:r>
        <w:rPr>
          <w:rFonts w:ascii="ＭＳ ゴシック" w:eastAsia="ＭＳ ゴシック" w:hAnsi="ＭＳ ゴシック" w:cs="Times New Roman" w:hint="eastAsia"/>
          <w:color w:val="000000" w:themeColor="text1"/>
          <w:sz w:val="20"/>
          <w:szCs w:val="20"/>
        </w:rPr>
        <w:t>この要綱は、令和5</w:t>
      </w:r>
      <w:r w:rsidRPr="00727B8E">
        <w:rPr>
          <w:rFonts w:ascii="ＭＳ ゴシック" w:eastAsia="ＭＳ ゴシック" w:hAnsi="ＭＳ ゴシック" w:cs="Times New Roman" w:hint="eastAsia"/>
          <w:color w:val="000000" w:themeColor="text1"/>
          <w:sz w:val="20"/>
          <w:szCs w:val="20"/>
        </w:rPr>
        <w:t>年</w:t>
      </w:r>
      <w:r>
        <w:rPr>
          <w:rFonts w:ascii="ＭＳ ゴシック" w:eastAsia="ＭＳ ゴシック" w:hAnsi="ＭＳ ゴシック" w:cs="Times New Roman" w:hint="eastAsia"/>
          <w:color w:val="000000" w:themeColor="text1"/>
          <w:sz w:val="20"/>
          <w:szCs w:val="20"/>
        </w:rPr>
        <w:t>4</w:t>
      </w:r>
      <w:r w:rsidRPr="00727B8E">
        <w:rPr>
          <w:rFonts w:ascii="ＭＳ ゴシック" w:eastAsia="ＭＳ ゴシック" w:hAnsi="ＭＳ ゴシック" w:cs="Times New Roman" w:hint="eastAsia"/>
          <w:color w:val="000000" w:themeColor="text1"/>
          <w:sz w:val="20"/>
          <w:szCs w:val="20"/>
        </w:rPr>
        <w:t>月</w:t>
      </w:r>
      <w:r>
        <w:rPr>
          <w:rFonts w:ascii="ＭＳ ゴシック" w:eastAsia="ＭＳ ゴシック" w:hAnsi="ＭＳ ゴシック" w:cs="Times New Roman" w:hint="eastAsia"/>
          <w:color w:val="000000" w:themeColor="text1"/>
          <w:sz w:val="20"/>
          <w:szCs w:val="20"/>
        </w:rPr>
        <w:t>1</w:t>
      </w:r>
      <w:r w:rsidRPr="00727B8E">
        <w:rPr>
          <w:rFonts w:ascii="ＭＳ ゴシック" w:eastAsia="ＭＳ ゴシック" w:hAnsi="ＭＳ ゴシック" w:cs="Times New Roman" w:hint="eastAsia"/>
          <w:color w:val="000000" w:themeColor="text1"/>
          <w:sz w:val="20"/>
          <w:szCs w:val="20"/>
        </w:rPr>
        <w:t>日から施行する。</w:t>
      </w:r>
    </w:p>
    <w:p w:rsidR="00EB5A27" w:rsidRPr="00EB5A27" w:rsidRDefault="00EB5A27">
      <w:pPr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</w:pPr>
    </w:p>
    <w:sectPr w:rsidR="00EB5A27" w:rsidRPr="00EB5A27" w:rsidSect="00FA1668">
      <w:pgSz w:w="11906" w:h="16838"/>
      <w:pgMar w:top="1361" w:right="1588" w:bottom="136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F10" w:rsidRDefault="00051F10" w:rsidP="009B0C05">
      <w:r>
        <w:separator/>
      </w:r>
    </w:p>
  </w:endnote>
  <w:endnote w:type="continuationSeparator" w:id="0">
    <w:p w:rsidR="00051F10" w:rsidRDefault="00051F10" w:rsidP="009B0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F10" w:rsidRDefault="00051F10" w:rsidP="009B0C05">
      <w:r>
        <w:separator/>
      </w:r>
    </w:p>
  </w:footnote>
  <w:footnote w:type="continuationSeparator" w:id="0">
    <w:p w:rsidR="00051F10" w:rsidRDefault="00051F10" w:rsidP="009B0C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702"/>
    <w:rsid w:val="00024284"/>
    <w:rsid w:val="00051F10"/>
    <w:rsid w:val="000B05E0"/>
    <w:rsid w:val="00165E75"/>
    <w:rsid w:val="00175DD9"/>
    <w:rsid w:val="001A3662"/>
    <w:rsid w:val="001B6644"/>
    <w:rsid w:val="001D6200"/>
    <w:rsid w:val="00216F03"/>
    <w:rsid w:val="002179D9"/>
    <w:rsid w:val="002303F4"/>
    <w:rsid w:val="0026275F"/>
    <w:rsid w:val="002F374E"/>
    <w:rsid w:val="00314730"/>
    <w:rsid w:val="00316A12"/>
    <w:rsid w:val="0034662C"/>
    <w:rsid w:val="00362A94"/>
    <w:rsid w:val="003B2122"/>
    <w:rsid w:val="00455EE5"/>
    <w:rsid w:val="004B2B92"/>
    <w:rsid w:val="004D2B78"/>
    <w:rsid w:val="00613338"/>
    <w:rsid w:val="006D2FEB"/>
    <w:rsid w:val="006D4F58"/>
    <w:rsid w:val="00727B8E"/>
    <w:rsid w:val="007629FD"/>
    <w:rsid w:val="00800AA2"/>
    <w:rsid w:val="00870D31"/>
    <w:rsid w:val="008C09FB"/>
    <w:rsid w:val="009064D6"/>
    <w:rsid w:val="00961691"/>
    <w:rsid w:val="009B0C05"/>
    <w:rsid w:val="009C1F87"/>
    <w:rsid w:val="00B709FD"/>
    <w:rsid w:val="00B71B34"/>
    <w:rsid w:val="00BC0BFB"/>
    <w:rsid w:val="00C52DB6"/>
    <w:rsid w:val="00C84702"/>
    <w:rsid w:val="00D741B9"/>
    <w:rsid w:val="00D866E3"/>
    <w:rsid w:val="00DD0D75"/>
    <w:rsid w:val="00E1478D"/>
    <w:rsid w:val="00E511A1"/>
    <w:rsid w:val="00E51242"/>
    <w:rsid w:val="00EB5A27"/>
    <w:rsid w:val="00F12007"/>
    <w:rsid w:val="00F304F2"/>
    <w:rsid w:val="00FA1668"/>
    <w:rsid w:val="00FF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25239B4"/>
  <w15:docId w15:val="{59E1AB92-6F98-4356-BD76-CD62E091C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0C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0C05"/>
  </w:style>
  <w:style w:type="paragraph" w:styleId="a6">
    <w:name w:val="footer"/>
    <w:basedOn w:val="a"/>
    <w:link w:val="a7"/>
    <w:uiPriority w:val="99"/>
    <w:unhideWhenUsed/>
    <w:rsid w:val="009B0C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0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徳永　佑樹</cp:lastModifiedBy>
  <cp:revision>37</cp:revision>
  <cp:lastPrinted>2018-06-20T05:35:00Z</cp:lastPrinted>
  <dcterms:created xsi:type="dcterms:W3CDTF">2018-04-16T07:34:00Z</dcterms:created>
  <dcterms:modified xsi:type="dcterms:W3CDTF">2023-04-28T06:01:00Z</dcterms:modified>
</cp:coreProperties>
</file>