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45" w:rsidRPr="00A63689" w:rsidRDefault="00B45F45" w:rsidP="00744BD2">
      <w:pPr>
        <w:ind w:rightChars="500" w:right="1070"/>
        <w:jc w:val="center"/>
        <w:rPr>
          <w:sz w:val="24"/>
          <w:szCs w:val="24"/>
        </w:rPr>
      </w:pPr>
    </w:p>
    <w:p w:rsidR="008423F1" w:rsidRPr="00A63689" w:rsidRDefault="008423F1" w:rsidP="00744BD2">
      <w:pPr>
        <w:ind w:rightChars="500" w:right="1070"/>
        <w:jc w:val="center"/>
        <w:rPr>
          <w:sz w:val="24"/>
          <w:szCs w:val="24"/>
        </w:rPr>
      </w:pP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r w:rsidRPr="00A63689">
        <w:rPr>
          <w:rFonts w:hint="eastAsia"/>
          <w:sz w:val="40"/>
        </w:rPr>
        <w:t>〔災害応急対策〕</w:t>
      </w: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r w:rsidRPr="00A63689">
        <w:rPr>
          <w:rFonts w:hint="eastAsia"/>
          <w:sz w:val="40"/>
        </w:rPr>
        <w:t>第４章</w:t>
      </w: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p>
    <w:p w:rsidR="008423F1" w:rsidRPr="00A63689" w:rsidRDefault="008423F1" w:rsidP="00744BD2">
      <w:pPr>
        <w:ind w:rightChars="500" w:right="1070"/>
        <w:jc w:val="center"/>
        <w:rPr>
          <w:sz w:val="40"/>
        </w:rPr>
      </w:pPr>
      <w:r w:rsidRPr="00A63689">
        <w:rPr>
          <w:rFonts w:hint="eastAsia"/>
          <w:sz w:val="40"/>
        </w:rPr>
        <w:t>避難行動</w:t>
      </w:r>
    </w:p>
    <w:p w:rsidR="008423F1" w:rsidRPr="00A63689" w:rsidRDefault="008423F1" w:rsidP="00744BD2">
      <w:pPr>
        <w:ind w:rightChars="500" w:right="1070"/>
        <w:jc w:val="center"/>
        <w:rPr>
          <w:sz w:val="40"/>
        </w:rPr>
      </w:pPr>
      <w:r w:rsidRPr="00A63689">
        <w:rPr>
          <w:sz w:val="40"/>
        </w:rPr>
        <w:br w:type="page"/>
      </w:r>
    </w:p>
    <w:p w:rsidR="00744BD2" w:rsidRDefault="00744BD2" w:rsidP="00353A4B">
      <w:pPr>
        <w:ind w:rightChars="500" w:right="1070"/>
        <w:rPr>
          <w:rFonts w:ascii="ＭＳ ゴシック" w:eastAsia="ＭＳ ゴシック" w:hAnsi="ＭＳ ゴシック"/>
        </w:rPr>
        <w:sectPr w:rsidR="00744BD2" w:rsidSect="00AE72DF">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211"/>
          <w:cols w:space="720"/>
          <w:docGrid w:linePitch="286"/>
        </w:sectPr>
      </w:pPr>
    </w:p>
    <w:p w:rsidR="008423F1" w:rsidRPr="00190C1C" w:rsidRDefault="008423F1" w:rsidP="00B45F45">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第１節　避難誘導</w:t>
      </w:r>
      <w:r w:rsidRPr="00190C1C">
        <w:rPr>
          <w:rFonts w:ascii="ＭＳ ゴシック" w:eastAsia="ＭＳ ゴシック" w:hAnsi="ＭＳ ゴシック" w:hint="eastAsia"/>
          <w:color w:val="000000"/>
          <w:spacing w:val="0"/>
          <w:sz w:val="22"/>
          <w:szCs w:val="18"/>
        </w:rPr>
        <w:t xml:space="preserve">　　　　　</w:t>
      </w:r>
    </w:p>
    <w:p w:rsidR="008423F1" w:rsidRPr="00190C1C" w:rsidRDefault="008423F1" w:rsidP="00353A4B">
      <w:pPr>
        <w:ind w:rightChars="500" w:right="1070"/>
        <w:rPr>
          <w:rFonts w:hAnsi="ＭＳ 明朝"/>
          <w:color w:val="FF0000"/>
          <w:spacing w:val="0"/>
          <w:szCs w:val="18"/>
        </w:rPr>
      </w:pPr>
    </w:p>
    <w:p w:rsidR="008423F1" w:rsidRPr="00190C1C" w:rsidRDefault="008423F1" w:rsidP="00B45F45">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災害から住民の安全を確保するため、防災関係機関は相互に連携し、避難勧告・指示、誘導等必要な措置を講ずる。</w:t>
      </w:r>
    </w:p>
    <w:p w:rsidR="008423F1" w:rsidRPr="00190C1C" w:rsidRDefault="008423F1" w:rsidP="00B45F45">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その際、市町村は、自らが定める「避難行動要支援者支援プラン」等に沿った避難行動要支援者に対する避難支援に努める。</w:t>
      </w:r>
    </w:p>
    <w:p w:rsidR="008423F1" w:rsidRPr="00190C1C" w:rsidRDefault="008423F1" w:rsidP="00353A4B">
      <w:pPr>
        <w:ind w:rightChars="500" w:right="1070"/>
        <w:rPr>
          <w:rFonts w:hAnsi="ＭＳ 明朝"/>
          <w:color w:val="000000"/>
          <w:spacing w:val="0"/>
          <w:szCs w:val="18"/>
        </w:rPr>
      </w:pPr>
    </w:p>
    <w:p w:rsidR="008423F1" w:rsidRPr="00190C1C" w:rsidRDefault="008423F1" w:rsidP="00B45F45">
      <w:pPr>
        <w:ind w:rightChars="500" w:right="1070" w:firstLineChars="509" w:firstLine="106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 xml:space="preserve">第１　</w:t>
      </w:r>
      <w:r w:rsidR="00220BDB" w:rsidRPr="00933B3E">
        <w:rPr>
          <w:rFonts w:ascii="ＭＳ ゴシック" w:eastAsia="ＭＳ ゴシック" w:hAnsi="ＭＳ ゴシック" w:hint="eastAsia"/>
          <w:spacing w:val="0"/>
          <w:szCs w:val="18"/>
        </w:rPr>
        <w:t>避難準備・高齢者等避難開始</w:t>
      </w:r>
      <w:r w:rsidRPr="00190C1C">
        <w:rPr>
          <w:rFonts w:ascii="ＭＳ ゴシック" w:eastAsia="ＭＳ ゴシック" w:hAnsi="ＭＳ ゴシック" w:hint="eastAsia"/>
          <w:color w:val="000000"/>
          <w:spacing w:val="0"/>
          <w:szCs w:val="18"/>
        </w:rPr>
        <w:t>、避難勧告、</w:t>
      </w:r>
      <w:r w:rsidR="00220BDB" w:rsidRPr="00933B3E">
        <w:rPr>
          <w:rFonts w:ascii="ＭＳ ゴシック" w:eastAsia="ＭＳ ゴシック" w:hAnsi="ＭＳ ゴシック" w:hint="eastAsia"/>
          <w:spacing w:val="0"/>
          <w:szCs w:val="18"/>
        </w:rPr>
        <w:t>避難指示（緊急）</w:t>
      </w:r>
    </w:p>
    <w:p w:rsidR="008423F1" w:rsidRPr="00190C1C" w:rsidRDefault="008423F1" w:rsidP="00353A4B">
      <w:pPr>
        <w:ind w:rightChars="500" w:right="1070"/>
        <w:rPr>
          <w:rFonts w:hAnsi="ＭＳ 明朝"/>
          <w:color w:val="000000"/>
          <w:spacing w:val="0"/>
          <w:szCs w:val="18"/>
        </w:rPr>
      </w:pPr>
    </w:p>
    <w:p w:rsidR="008423F1" w:rsidRPr="00933B3E" w:rsidRDefault="008423F1" w:rsidP="00B45F45">
      <w:pPr>
        <w:ind w:leftChars="500" w:left="1070" w:rightChars="500" w:right="1070" w:firstLineChars="101" w:firstLine="212"/>
        <w:rPr>
          <w:rFonts w:hAnsi="ＭＳ 明朝"/>
          <w:spacing w:val="0"/>
          <w:szCs w:val="18"/>
        </w:rPr>
      </w:pPr>
      <w:r w:rsidRPr="00190C1C">
        <w:rPr>
          <w:rFonts w:hAnsi="ＭＳ 明朝" w:hint="eastAsia"/>
          <w:color w:val="000000"/>
          <w:spacing w:val="0"/>
          <w:szCs w:val="18"/>
        </w:rPr>
        <w:t>住民の生命又は身体を災害から保護し、及び被害の拡大を防止するため特に必要があると認める場合は、避難</w:t>
      </w:r>
      <w:r w:rsidRPr="00933B3E">
        <w:rPr>
          <w:rFonts w:hAnsi="ＭＳ 明朝" w:hint="eastAsia"/>
          <w:spacing w:val="0"/>
          <w:szCs w:val="18"/>
        </w:rPr>
        <w:t>勧告</w:t>
      </w:r>
      <w:r w:rsidRPr="00190C1C">
        <w:rPr>
          <w:rFonts w:hAnsi="ＭＳ 明朝" w:hint="eastAsia"/>
          <w:color w:val="000000"/>
          <w:spacing w:val="0"/>
          <w:szCs w:val="18"/>
        </w:rPr>
        <w:t>等を行う。</w:t>
      </w:r>
      <w:r w:rsidRPr="00933B3E">
        <w:rPr>
          <w:rFonts w:hAnsi="ＭＳ 明朝" w:hint="eastAsia"/>
          <w:spacing w:val="0"/>
          <w:szCs w:val="18"/>
        </w:rPr>
        <w:t>住民が自らの判断で避難行動をとることができるよう、避難勧告等は、災害種別ごとに避難行動が必要な地域を示して発令する。</w:t>
      </w:r>
    </w:p>
    <w:p w:rsidR="008423F1" w:rsidRPr="00190C1C" w:rsidRDefault="008423F1" w:rsidP="00353A4B">
      <w:pPr>
        <w:ind w:rightChars="500" w:right="1070"/>
        <w:rPr>
          <w:rFonts w:ascii="ｺﾞｼｯｸ"/>
        </w:rPr>
      </w:pPr>
    </w:p>
    <w:p w:rsidR="008423F1" w:rsidRPr="00A63689" w:rsidRDefault="008423F1" w:rsidP="00B45F45">
      <w:pPr>
        <w:ind w:rightChars="500" w:right="1070" w:firstLineChars="850" w:firstLine="1819"/>
        <w:rPr>
          <w:rFonts w:ascii="ＭＳ ゴシック" w:eastAsia="ＭＳ ゴシック" w:hAnsi="ＭＳ ゴシック"/>
          <w:szCs w:val="21"/>
        </w:rPr>
      </w:pPr>
      <w:r w:rsidRPr="00A63689">
        <w:rPr>
          <w:rFonts w:ascii="ＭＳ ゴシック" w:eastAsia="ＭＳ ゴシック" w:hAnsi="ＭＳ ゴシック" w:hint="eastAsia"/>
          <w:szCs w:val="21"/>
        </w:rPr>
        <w:t>１　標準的な意味合い</w:t>
      </w:r>
    </w:p>
    <w:tbl>
      <w:tblPr>
        <w:tblW w:w="9696"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298"/>
        <w:gridCol w:w="4929"/>
      </w:tblGrid>
      <w:tr w:rsidR="008423F1" w:rsidRPr="00190C1C" w:rsidTr="00744BD2">
        <w:trPr>
          <w:trHeight w:val="309"/>
        </w:trPr>
        <w:tc>
          <w:tcPr>
            <w:tcW w:w="469" w:type="dxa"/>
            <w:tcBorders>
              <w:top w:val="single" w:sz="4" w:space="0" w:color="auto"/>
              <w:left w:val="single" w:sz="4" w:space="0" w:color="auto"/>
              <w:bottom w:val="double" w:sz="4" w:space="0" w:color="auto"/>
            </w:tcBorders>
            <w:tcMar>
              <w:top w:w="28" w:type="dxa"/>
              <w:left w:w="57" w:type="dxa"/>
              <w:bottom w:w="28" w:type="dxa"/>
              <w:right w:w="57" w:type="dxa"/>
            </w:tcMar>
            <w:vAlign w:val="center"/>
          </w:tcPr>
          <w:p w:rsidR="008423F1" w:rsidRPr="00190C1C" w:rsidRDefault="008423F1" w:rsidP="00744BD2">
            <w:pPr>
              <w:ind w:rightChars="500" w:right="1070"/>
              <w:rPr>
                <w:rFonts w:ascii="Century" w:hAnsi="ＭＳ 明朝"/>
                <w:spacing w:val="0"/>
                <w:sz w:val="20"/>
                <w:szCs w:val="22"/>
              </w:rPr>
            </w:pPr>
          </w:p>
        </w:tc>
        <w:tc>
          <w:tcPr>
            <w:tcW w:w="4298" w:type="dxa"/>
            <w:tcBorders>
              <w:top w:val="single" w:sz="4" w:space="0" w:color="auto"/>
              <w:bottom w:val="double" w:sz="4" w:space="0" w:color="auto"/>
            </w:tcBorders>
            <w:tcMar>
              <w:top w:w="28" w:type="dxa"/>
              <w:left w:w="57" w:type="dxa"/>
              <w:bottom w:w="28" w:type="dxa"/>
              <w:right w:w="57" w:type="dxa"/>
            </w:tcMar>
            <w:vAlign w:val="center"/>
          </w:tcPr>
          <w:p w:rsidR="008423F1" w:rsidRPr="00190C1C" w:rsidRDefault="008423F1" w:rsidP="00744BD2">
            <w:pPr>
              <w:ind w:rightChars="500" w:right="1070"/>
              <w:rPr>
                <w:rFonts w:ascii="Century" w:hAnsi="ＭＳ 明朝"/>
                <w:spacing w:val="0"/>
                <w:sz w:val="20"/>
                <w:szCs w:val="22"/>
              </w:rPr>
            </w:pPr>
            <w:r w:rsidRPr="00190C1C">
              <w:rPr>
                <w:rFonts w:ascii="Century" w:hAnsi="ＭＳ 明朝" w:hint="eastAsia"/>
                <w:spacing w:val="0"/>
                <w:sz w:val="20"/>
                <w:szCs w:val="22"/>
              </w:rPr>
              <w:t>発令時の状況</w:t>
            </w:r>
          </w:p>
        </w:tc>
        <w:tc>
          <w:tcPr>
            <w:tcW w:w="4929" w:type="dxa"/>
            <w:tcBorders>
              <w:top w:val="single" w:sz="4" w:space="0" w:color="auto"/>
              <w:bottom w:val="double" w:sz="4" w:space="0" w:color="auto"/>
              <w:right w:val="single" w:sz="4" w:space="0" w:color="auto"/>
            </w:tcBorders>
            <w:tcMar>
              <w:top w:w="28" w:type="dxa"/>
              <w:left w:w="57" w:type="dxa"/>
              <w:bottom w:w="28" w:type="dxa"/>
              <w:right w:w="57" w:type="dxa"/>
            </w:tcMar>
            <w:vAlign w:val="center"/>
          </w:tcPr>
          <w:p w:rsidR="008423F1" w:rsidRPr="00190C1C" w:rsidRDefault="008423F1" w:rsidP="00744BD2">
            <w:pPr>
              <w:ind w:rightChars="500" w:right="1070"/>
              <w:rPr>
                <w:rFonts w:ascii="Century" w:hAnsi="ＭＳ 明朝"/>
                <w:spacing w:val="0"/>
                <w:sz w:val="20"/>
                <w:szCs w:val="22"/>
              </w:rPr>
            </w:pPr>
            <w:r w:rsidRPr="00190C1C">
              <w:rPr>
                <w:rFonts w:ascii="Century" w:hAnsi="ＭＳ 明朝" w:hint="eastAsia"/>
                <w:spacing w:val="0"/>
                <w:sz w:val="20"/>
                <w:szCs w:val="22"/>
              </w:rPr>
              <w:t>住民に求める行動</w:t>
            </w:r>
          </w:p>
        </w:tc>
      </w:tr>
      <w:tr w:rsidR="00744BD2" w:rsidRPr="00190C1C" w:rsidTr="00744BD2">
        <w:trPr>
          <w:cantSplit/>
          <w:trHeight w:val="1521"/>
        </w:trPr>
        <w:tc>
          <w:tcPr>
            <w:tcW w:w="469" w:type="dxa"/>
            <w:tcBorders>
              <w:top w:val="double" w:sz="4" w:space="0" w:color="auto"/>
              <w:left w:val="single" w:sz="4" w:space="0" w:color="auto"/>
            </w:tcBorders>
            <w:tcMar>
              <w:top w:w="28" w:type="dxa"/>
              <w:left w:w="57" w:type="dxa"/>
              <w:bottom w:w="28" w:type="dxa"/>
              <w:right w:w="57" w:type="dxa"/>
            </w:tcMar>
            <w:textDirection w:val="tbRlV"/>
            <w:vAlign w:val="center"/>
          </w:tcPr>
          <w:p w:rsidR="00744BD2" w:rsidRPr="00190C1C" w:rsidRDefault="00744BD2" w:rsidP="00744BD2">
            <w:pPr>
              <w:rPr>
                <w:rFonts w:ascii="Century" w:hAnsi="ＭＳ 明朝"/>
                <w:spacing w:val="0"/>
                <w:sz w:val="20"/>
                <w:szCs w:val="22"/>
                <w:u w:val="single"/>
              </w:rPr>
            </w:pPr>
            <w:r w:rsidRPr="00933B3E">
              <w:rPr>
                <w:rFonts w:ascii="Century" w:hAnsi="ＭＳ 明朝" w:hint="eastAsia"/>
                <w:spacing w:val="0"/>
                <w:sz w:val="20"/>
                <w:szCs w:val="22"/>
              </w:rPr>
              <w:t>避難準備・高齢者等避難開始</w:t>
            </w:r>
          </w:p>
        </w:tc>
        <w:tc>
          <w:tcPr>
            <w:tcW w:w="4298" w:type="dxa"/>
            <w:tcBorders>
              <w:top w:val="double" w:sz="4" w:space="0" w:color="auto"/>
            </w:tcBorders>
            <w:tcMar>
              <w:top w:w="28" w:type="dxa"/>
              <w:left w:w="57" w:type="dxa"/>
              <w:bottom w:w="28" w:type="dxa"/>
              <w:right w:w="57" w:type="dxa"/>
            </w:tcMar>
          </w:tcPr>
          <w:p w:rsidR="00744BD2" w:rsidRPr="00744BD2" w:rsidRDefault="00744BD2" w:rsidP="00744BD2">
            <w:pPr>
              <w:spacing w:line="300" w:lineRule="atLeast"/>
              <w:rPr>
                <w:color w:val="FF0000"/>
                <w:sz w:val="20"/>
                <w:u w:val="single"/>
              </w:rPr>
            </w:pPr>
            <w:r w:rsidRPr="00933B3E">
              <w:rPr>
                <w:rFonts w:hint="eastAsia"/>
                <w:sz w:val="20"/>
              </w:rPr>
              <w:t>・災害発生の可能性があり、避難勧告や避難指示（緊急）を発令することが予想される状況</w:t>
            </w:r>
          </w:p>
        </w:tc>
        <w:tc>
          <w:tcPr>
            <w:tcW w:w="4929" w:type="dxa"/>
            <w:tcBorders>
              <w:top w:val="double" w:sz="4" w:space="0" w:color="auto"/>
              <w:right w:val="single" w:sz="4" w:space="0" w:color="auto"/>
            </w:tcBorders>
            <w:tcMar>
              <w:top w:w="28" w:type="dxa"/>
              <w:left w:w="57" w:type="dxa"/>
              <w:bottom w:w="28" w:type="dxa"/>
              <w:right w:w="57" w:type="dxa"/>
            </w:tcMar>
          </w:tcPr>
          <w:p w:rsidR="00744BD2" w:rsidRPr="00933B3E" w:rsidRDefault="00744BD2" w:rsidP="00744BD2">
            <w:pPr>
              <w:spacing w:line="300" w:lineRule="atLeast"/>
              <w:rPr>
                <w:rFonts w:ascii="Century" w:hAnsi="ＭＳ 明朝"/>
                <w:spacing w:val="0"/>
                <w:sz w:val="20"/>
                <w:szCs w:val="22"/>
              </w:rPr>
            </w:pPr>
            <w:r w:rsidRPr="00933B3E">
              <w:rPr>
                <w:rFonts w:ascii="Century" w:hAnsi="ＭＳ 明朝" w:hint="eastAsia"/>
                <w:spacing w:val="0"/>
                <w:sz w:val="20"/>
                <w:szCs w:val="22"/>
              </w:rPr>
              <w:t>・避難に時間のかかる要配慮者とその支援者は立退き避難する。</w:t>
            </w:r>
          </w:p>
          <w:p w:rsidR="00744BD2" w:rsidRPr="00933B3E" w:rsidRDefault="00744BD2" w:rsidP="00744BD2">
            <w:pPr>
              <w:spacing w:line="300" w:lineRule="atLeast"/>
              <w:rPr>
                <w:rFonts w:ascii="Century" w:hAnsi="ＭＳ 明朝"/>
                <w:spacing w:val="0"/>
                <w:sz w:val="20"/>
                <w:szCs w:val="22"/>
              </w:rPr>
            </w:pPr>
            <w:r w:rsidRPr="00933B3E">
              <w:rPr>
                <w:rFonts w:ascii="Century" w:hAnsi="ＭＳ 明朝" w:hint="eastAsia"/>
                <w:spacing w:val="0"/>
                <w:sz w:val="20"/>
                <w:szCs w:val="22"/>
              </w:rPr>
              <w:t>・その他の人は立退き避難の準備を整えるとともに、以後の防災気象情報、水位情報等に注意を払い、自発的に避難を開始する。</w:t>
            </w:r>
          </w:p>
          <w:p w:rsidR="00744BD2" w:rsidRPr="00190C1C" w:rsidRDefault="00744BD2" w:rsidP="00744BD2">
            <w:pPr>
              <w:spacing w:line="300" w:lineRule="atLeast"/>
              <w:rPr>
                <w:rFonts w:ascii="Century" w:hAnsi="ＭＳ 明朝"/>
                <w:spacing w:val="0"/>
                <w:sz w:val="20"/>
                <w:szCs w:val="22"/>
              </w:rPr>
            </w:pPr>
            <w:r w:rsidRPr="00933B3E">
              <w:rPr>
                <w:rFonts w:ascii="Century" w:hAnsi="ＭＳ 明朝" w:hint="eastAsia"/>
                <w:spacing w:val="0"/>
                <w:sz w:val="20"/>
                <w:szCs w:val="22"/>
              </w:rPr>
              <w:t>・特に、突発性が高く予測が困難な土砂災害の危険性がある区域や急激な水位上昇のおそれがある河川沿いでは、避難準備が整い次第、当該災害に対応した指定避難所や指定緊急避難場所へ立退き避難する。</w:t>
            </w:r>
          </w:p>
        </w:tc>
      </w:tr>
      <w:tr w:rsidR="00744BD2" w:rsidRPr="00190C1C" w:rsidTr="00744BD2">
        <w:trPr>
          <w:cantSplit/>
          <w:trHeight w:val="1075"/>
        </w:trPr>
        <w:tc>
          <w:tcPr>
            <w:tcW w:w="469" w:type="dxa"/>
            <w:tcBorders>
              <w:left w:val="single" w:sz="4" w:space="0" w:color="auto"/>
            </w:tcBorders>
            <w:tcMar>
              <w:top w:w="28" w:type="dxa"/>
              <w:left w:w="57" w:type="dxa"/>
              <w:bottom w:w="28" w:type="dxa"/>
              <w:right w:w="57" w:type="dxa"/>
            </w:tcMar>
            <w:textDirection w:val="tbRlV"/>
            <w:vAlign w:val="center"/>
          </w:tcPr>
          <w:p w:rsidR="00744BD2" w:rsidRPr="00190C1C" w:rsidRDefault="00744BD2" w:rsidP="00744BD2">
            <w:pPr>
              <w:rPr>
                <w:rFonts w:ascii="Century" w:hAnsi="ＭＳ 明朝"/>
                <w:spacing w:val="0"/>
                <w:sz w:val="20"/>
                <w:szCs w:val="22"/>
              </w:rPr>
            </w:pPr>
            <w:r w:rsidRPr="00190C1C">
              <w:rPr>
                <w:rFonts w:ascii="Century" w:hAnsi="ＭＳ 明朝" w:hint="eastAsia"/>
                <w:spacing w:val="0"/>
                <w:sz w:val="20"/>
                <w:szCs w:val="22"/>
              </w:rPr>
              <w:t>避難勧告</w:t>
            </w:r>
          </w:p>
        </w:tc>
        <w:tc>
          <w:tcPr>
            <w:tcW w:w="4298" w:type="dxa"/>
            <w:tcMar>
              <w:top w:w="28" w:type="dxa"/>
              <w:left w:w="57" w:type="dxa"/>
              <w:bottom w:w="28" w:type="dxa"/>
              <w:right w:w="57" w:type="dxa"/>
            </w:tcMar>
          </w:tcPr>
          <w:p w:rsidR="00744BD2" w:rsidRPr="00744BD2" w:rsidRDefault="00744BD2" w:rsidP="00744BD2">
            <w:pPr>
              <w:spacing w:line="300" w:lineRule="atLeast"/>
              <w:rPr>
                <w:color w:val="FF0000"/>
                <w:sz w:val="20"/>
                <w:u w:val="single"/>
              </w:rPr>
            </w:pPr>
            <w:r w:rsidRPr="00933B3E">
              <w:rPr>
                <w:rFonts w:hint="eastAsia"/>
                <w:sz w:val="20"/>
              </w:rPr>
              <w:t>・災害による被害が予想され、人的被害が発生する可能性が高まった状況</w:t>
            </w:r>
          </w:p>
        </w:tc>
        <w:tc>
          <w:tcPr>
            <w:tcW w:w="4929" w:type="dxa"/>
            <w:tcBorders>
              <w:right w:val="single" w:sz="4" w:space="0" w:color="auto"/>
            </w:tcBorders>
            <w:tcMar>
              <w:top w:w="28" w:type="dxa"/>
              <w:left w:w="57" w:type="dxa"/>
              <w:bottom w:w="28" w:type="dxa"/>
              <w:right w:w="57" w:type="dxa"/>
            </w:tcMar>
          </w:tcPr>
          <w:p w:rsidR="00744BD2" w:rsidRPr="00933B3E" w:rsidRDefault="00744BD2" w:rsidP="00744BD2">
            <w:pPr>
              <w:spacing w:line="300" w:lineRule="atLeast"/>
              <w:rPr>
                <w:rFonts w:ascii="Century" w:hAnsi="ＭＳ 明朝"/>
                <w:spacing w:val="0"/>
                <w:sz w:val="20"/>
                <w:szCs w:val="22"/>
              </w:rPr>
            </w:pPr>
            <w:r w:rsidRPr="00933B3E">
              <w:rPr>
                <w:rFonts w:ascii="Century" w:hAnsi="ＭＳ 明朝" w:hint="eastAsia"/>
                <w:spacing w:val="0"/>
                <w:sz w:val="20"/>
                <w:szCs w:val="22"/>
              </w:rPr>
              <w:t>・予想される災害に対応した指定避難所や指定緊急避難場所へ速やかに立退き避難する。</w:t>
            </w:r>
          </w:p>
          <w:p w:rsidR="00744BD2" w:rsidRPr="004758BC" w:rsidRDefault="00744BD2" w:rsidP="00744BD2">
            <w:pPr>
              <w:spacing w:line="300" w:lineRule="atLeast"/>
              <w:rPr>
                <w:rFonts w:ascii="Century" w:hAnsi="ＭＳ 明朝"/>
                <w:spacing w:val="0"/>
                <w:sz w:val="20"/>
                <w:szCs w:val="22"/>
              </w:rPr>
            </w:pPr>
            <w:r w:rsidRPr="00933B3E">
              <w:rPr>
                <w:rFonts w:ascii="Century" w:hAnsi="ＭＳ 明朝" w:hint="eastAsia"/>
                <w:spacing w:val="0"/>
                <w:sz w:val="20"/>
                <w:szCs w:val="22"/>
              </w:rPr>
              <w:t>・指定避難所や指定緊急避難場所への立退き避難はかえって命に危険を及ぼしかねないと自ら判断する場合には、「近隣の安全な場所」への避難や、少しでも命が助かる可能性の高い避難行動として、「屋内安全確保」を行う。</w:t>
            </w:r>
          </w:p>
        </w:tc>
      </w:tr>
      <w:tr w:rsidR="00744BD2" w:rsidRPr="00190C1C" w:rsidTr="00744BD2">
        <w:trPr>
          <w:cantSplit/>
          <w:trHeight w:val="2036"/>
        </w:trPr>
        <w:tc>
          <w:tcPr>
            <w:tcW w:w="469" w:type="dxa"/>
            <w:tcBorders>
              <w:left w:val="single" w:sz="4" w:space="0" w:color="auto"/>
              <w:bottom w:val="single" w:sz="4" w:space="0" w:color="auto"/>
            </w:tcBorders>
            <w:tcMar>
              <w:top w:w="28" w:type="dxa"/>
              <w:left w:w="57" w:type="dxa"/>
              <w:bottom w:w="28" w:type="dxa"/>
              <w:right w:w="57" w:type="dxa"/>
            </w:tcMar>
            <w:textDirection w:val="tbRlV"/>
            <w:vAlign w:val="center"/>
          </w:tcPr>
          <w:p w:rsidR="00744BD2" w:rsidRPr="00190C1C" w:rsidRDefault="00744BD2" w:rsidP="00744BD2">
            <w:pPr>
              <w:rPr>
                <w:rFonts w:ascii="Century" w:hAnsi="ＭＳ 明朝"/>
                <w:spacing w:val="0"/>
                <w:sz w:val="20"/>
                <w:szCs w:val="22"/>
                <w:u w:val="single"/>
              </w:rPr>
            </w:pPr>
            <w:r w:rsidRPr="00933B3E">
              <w:rPr>
                <w:rFonts w:ascii="Century" w:hAnsi="ＭＳ 明朝" w:hint="eastAsia"/>
                <w:spacing w:val="0"/>
                <w:sz w:val="20"/>
                <w:szCs w:val="22"/>
              </w:rPr>
              <w:t>避難指示（緊急）</w:t>
            </w:r>
          </w:p>
        </w:tc>
        <w:tc>
          <w:tcPr>
            <w:tcW w:w="4298" w:type="dxa"/>
            <w:tcBorders>
              <w:bottom w:val="single" w:sz="4" w:space="0" w:color="auto"/>
            </w:tcBorders>
            <w:tcMar>
              <w:top w:w="28" w:type="dxa"/>
              <w:left w:w="57" w:type="dxa"/>
              <w:bottom w:w="28" w:type="dxa"/>
              <w:right w:w="57" w:type="dxa"/>
            </w:tcMar>
          </w:tcPr>
          <w:p w:rsidR="00744BD2" w:rsidRPr="00744BD2" w:rsidRDefault="00744BD2" w:rsidP="00744BD2">
            <w:pPr>
              <w:spacing w:line="300" w:lineRule="atLeast"/>
              <w:rPr>
                <w:color w:val="FF0000"/>
                <w:sz w:val="20"/>
                <w:u w:val="single"/>
              </w:rPr>
            </w:pPr>
            <w:r w:rsidRPr="00933B3E">
              <w:rPr>
                <w:rFonts w:hint="eastAsia"/>
                <w:sz w:val="20"/>
              </w:rPr>
              <w:t>・災害が発生する等状況がさらに悪化し、人的被害の危険性が非常に高まった状況</w:t>
            </w:r>
          </w:p>
        </w:tc>
        <w:tc>
          <w:tcPr>
            <w:tcW w:w="4929" w:type="dxa"/>
            <w:tcBorders>
              <w:bottom w:val="single" w:sz="4" w:space="0" w:color="auto"/>
              <w:right w:val="single" w:sz="4" w:space="0" w:color="auto"/>
            </w:tcBorders>
            <w:tcMar>
              <w:top w:w="28" w:type="dxa"/>
              <w:left w:w="57" w:type="dxa"/>
              <w:bottom w:w="28" w:type="dxa"/>
              <w:right w:w="57" w:type="dxa"/>
            </w:tcMar>
          </w:tcPr>
          <w:p w:rsidR="00744BD2" w:rsidRPr="00933B3E" w:rsidRDefault="00744BD2" w:rsidP="00744BD2">
            <w:pPr>
              <w:spacing w:line="300" w:lineRule="atLeast"/>
              <w:rPr>
                <w:rFonts w:ascii="Century" w:hAnsi="ＭＳ 明朝"/>
                <w:spacing w:val="0"/>
                <w:sz w:val="20"/>
                <w:szCs w:val="22"/>
              </w:rPr>
            </w:pPr>
            <w:r w:rsidRPr="00933B3E">
              <w:rPr>
                <w:rFonts w:ascii="Century" w:hAnsi="ＭＳ 明朝" w:hint="eastAsia"/>
                <w:spacing w:val="0"/>
                <w:sz w:val="20"/>
                <w:szCs w:val="22"/>
              </w:rPr>
              <w:t>・既に災害が発生していてもおかしくない極めて危険な状況となっており、未だ避難していない人は、予想される災害に対応した指定避難所や指定緊急避難場所へ緊急に避難する。</w:t>
            </w:r>
          </w:p>
          <w:p w:rsidR="00744BD2" w:rsidRPr="00933B3E" w:rsidRDefault="00744BD2" w:rsidP="00744BD2">
            <w:pPr>
              <w:spacing w:line="300" w:lineRule="atLeast"/>
              <w:rPr>
                <w:rFonts w:ascii="Century" w:hAnsi="ＭＳ 明朝"/>
                <w:spacing w:val="0"/>
                <w:sz w:val="20"/>
                <w:szCs w:val="22"/>
              </w:rPr>
            </w:pPr>
            <w:r w:rsidRPr="00933B3E">
              <w:rPr>
                <w:rFonts w:ascii="Century" w:hAnsi="ＭＳ 明朝" w:hint="eastAsia"/>
                <w:spacing w:val="0"/>
                <w:sz w:val="20"/>
                <w:szCs w:val="22"/>
              </w:rPr>
              <w:t>・指定避難所や指定緊急避難場所への立退き避難はかえって命に危険を及ぼしかねないと自ら判断する場合には、「近隣の安全な場所」への避難や、少しでも命が助かる可能性の高い避難行動として、「屋内安全確保」を行う。</w:t>
            </w:r>
          </w:p>
          <w:p w:rsidR="00744BD2" w:rsidRPr="00933B3E" w:rsidRDefault="00744BD2" w:rsidP="00744BD2">
            <w:pPr>
              <w:spacing w:line="300" w:lineRule="atLeast"/>
              <w:rPr>
                <w:rFonts w:ascii="Century" w:hAnsi="ＭＳ 明朝"/>
                <w:spacing w:val="0"/>
                <w:sz w:val="20"/>
                <w:szCs w:val="22"/>
              </w:rPr>
            </w:pPr>
            <w:r w:rsidRPr="00933B3E">
              <w:rPr>
                <w:rFonts w:ascii="Century" w:hAnsi="ＭＳ 明朝" w:hint="eastAsia"/>
                <w:spacing w:val="0"/>
                <w:sz w:val="20"/>
                <w:szCs w:val="22"/>
              </w:rPr>
              <w:t>・津波災害から、立退き避難する。</w:t>
            </w:r>
          </w:p>
        </w:tc>
      </w:tr>
    </w:tbl>
    <w:p w:rsidR="008423F1" w:rsidRPr="00933B3E" w:rsidRDefault="008423F1" w:rsidP="00B45F45">
      <w:pPr>
        <w:ind w:leftChars="400" w:left="1284" w:rightChars="500" w:right="1070" w:hangingChars="204" w:hanging="428"/>
        <w:rPr>
          <w:rFonts w:hAnsi="ＭＳ 明朝"/>
          <w:spacing w:val="0"/>
          <w:szCs w:val="18"/>
        </w:rPr>
      </w:pPr>
      <w:r w:rsidRPr="00933B3E">
        <w:rPr>
          <w:rFonts w:hAnsi="ＭＳ 明朝" w:hint="eastAsia"/>
          <w:spacing w:val="0"/>
          <w:szCs w:val="18"/>
        </w:rPr>
        <w:t>注１　津波災害は、危険区域からの一刻も早い避難が必要であることから、「避難準備・高齢者等避難開始」「避難勧告」は発令せず、基本的には「避難指示（緊急）」のみ発令。</w:t>
      </w:r>
    </w:p>
    <w:p w:rsidR="008423F1" w:rsidRPr="00190C1C" w:rsidRDefault="008423F1" w:rsidP="00353A4B">
      <w:pPr>
        <w:ind w:rightChars="500" w:right="1070"/>
        <w:rPr>
          <w:rFonts w:hAnsi="ＭＳ 明朝"/>
          <w:color w:val="FF0000"/>
          <w:spacing w:val="0"/>
          <w:szCs w:val="18"/>
        </w:rPr>
      </w:pPr>
    </w:p>
    <w:p w:rsidR="008423F1" w:rsidRPr="00190C1C" w:rsidRDefault="00062A3E" w:rsidP="00B45F45">
      <w:pPr>
        <w:ind w:leftChars="500" w:left="1070" w:rightChars="500" w:right="1070" w:firstLineChars="101" w:firstLine="212"/>
        <w:rPr>
          <w:rFonts w:hAnsi="ＭＳ 明朝"/>
          <w:color w:val="FF0000"/>
          <w:spacing w:val="0"/>
          <w:szCs w:val="18"/>
        </w:rPr>
      </w:pPr>
      <w:r w:rsidRPr="00933B3E">
        <w:rPr>
          <w:rFonts w:hAnsi="ＭＳ 明朝" w:hint="eastAsia"/>
          <w:spacing w:val="0"/>
          <w:szCs w:val="18"/>
        </w:rPr>
        <w:lastRenderedPageBreak/>
        <w:t>前</w:t>
      </w:r>
      <w:r w:rsidR="008423F1" w:rsidRPr="00933B3E">
        <w:rPr>
          <w:rFonts w:hAnsi="ＭＳ 明朝" w:hint="eastAsia"/>
          <w:spacing w:val="0"/>
          <w:szCs w:val="18"/>
        </w:rPr>
        <w:t>表については、内閣府の「避難勧告等</w:t>
      </w:r>
      <w:r w:rsidR="00D00668" w:rsidRPr="00933B3E">
        <w:rPr>
          <w:rFonts w:hAnsi="ＭＳ 明朝" w:hint="eastAsia"/>
          <w:spacing w:val="0"/>
          <w:szCs w:val="18"/>
        </w:rPr>
        <w:t>に関する</w:t>
      </w:r>
      <w:r w:rsidR="008423F1" w:rsidRPr="00933B3E">
        <w:rPr>
          <w:rFonts w:hAnsi="ＭＳ 明朝" w:hint="eastAsia"/>
          <w:spacing w:val="0"/>
          <w:szCs w:val="18"/>
        </w:rPr>
        <w:t>ガイドライン」（平成29年1月）を踏まえ、避難のための準備や移動に要する時間を考慮した、立退き避難が必要な場合を想定しているが、避難勧告や避難指示（緊急）が発令された際、既に周囲で水害や土砂災害が発生している等、遠方の指定避難所等への立退き避難はかえって命に危険を及ぼしかねないと住民自身で判断した場合には、近隣のより安全な建物等の緊急的な退避場所への避難や、屋内でもより安全な場所へ移動する安全確保措置をとることも避難行動とし、府、市町村はこのことを住民へ平時から周知しておく。</w:t>
      </w:r>
    </w:p>
    <w:p w:rsidR="008423F1" w:rsidRPr="00933B3E" w:rsidRDefault="008423F1" w:rsidP="00B45F45">
      <w:pPr>
        <w:ind w:leftChars="500" w:left="1070" w:rightChars="500" w:right="1070" w:firstLineChars="101" w:firstLine="212"/>
        <w:rPr>
          <w:rFonts w:hAnsi="ＭＳ 明朝"/>
          <w:spacing w:val="0"/>
          <w:szCs w:val="18"/>
        </w:rPr>
      </w:pPr>
      <w:r w:rsidRPr="00933B3E">
        <w:rPr>
          <w:rFonts w:hAnsi="ＭＳ 明朝" w:hint="eastAsia"/>
          <w:spacing w:val="0"/>
          <w:szCs w:val="18"/>
        </w:rPr>
        <w:t>市町村は、市町村域の河川特性等を考慮し、同ガイドラインを踏まえ、洪水、土砂災害に対する「避難勧告等の判断・伝達マニュアル」を作成する。また、近年の都市型豪雨等に対応するため、タイムライン等の最新の知見を参考にするなど、適宜、マニュアルを改訂する。加えて、沿岸市町は、大型台風による高潮や南海トラフ巨大地震による津波の被害想定を踏まえ、高潮、津波に対する「避難勧告等の判断・伝達マニュアル」を作成する。</w:t>
      </w:r>
    </w:p>
    <w:p w:rsidR="008423F1" w:rsidRPr="00933B3E" w:rsidRDefault="008423F1" w:rsidP="00B45F45">
      <w:pPr>
        <w:ind w:leftChars="500" w:left="1070" w:rightChars="500" w:right="1070" w:firstLineChars="101" w:firstLine="212"/>
        <w:rPr>
          <w:rFonts w:hAnsi="ＭＳ 明朝"/>
          <w:spacing w:val="0"/>
          <w:szCs w:val="18"/>
        </w:rPr>
      </w:pPr>
      <w:r w:rsidRPr="00933B3E">
        <w:rPr>
          <w:rFonts w:hAnsi="ＭＳ 明朝" w:hint="eastAsia"/>
          <w:spacing w:val="0"/>
          <w:szCs w:val="18"/>
        </w:rPr>
        <w:t>また、府は、市町村が「避難勧告等の判断・伝達マニュアル」を作成するにあたり、技術的専門的な助言を行う等、作成支援を行う。</w:t>
      </w:r>
    </w:p>
    <w:p w:rsidR="008423F1" w:rsidRPr="00190C1C" w:rsidRDefault="008423F1" w:rsidP="00353A4B">
      <w:pPr>
        <w:ind w:rightChars="500" w:right="1070"/>
        <w:rPr>
          <w:rFonts w:hAnsi="ＭＳ 明朝"/>
          <w:color w:val="FF0000"/>
          <w:spacing w:val="0"/>
          <w:szCs w:val="18"/>
        </w:rPr>
      </w:pPr>
    </w:p>
    <w:p w:rsidR="008423F1" w:rsidRPr="00190C1C" w:rsidRDefault="008423F1" w:rsidP="00905C75">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２　実施者</w:t>
      </w:r>
    </w:p>
    <w:p w:rsidR="008423F1" w:rsidRDefault="008423F1" w:rsidP="00905C75">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190C1C">
        <w:rPr>
          <w:rFonts w:hAnsi="ＭＳ 明朝" w:hint="eastAsia"/>
          <w:color w:val="000000"/>
          <w:spacing w:val="0"/>
          <w:szCs w:val="18"/>
        </w:rPr>
        <w:t xml:space="preserve">  </w:t>
      </w:r>
      <w:r w:rsidRPr="00933B3E">
        <w:rPr>
          <w:rFonts w:hAnsi="ＭＳ 明朝" w:hint="eastAsia"/>
          <w:spacing w:val="0"/>
          <w:szCs w:val="18"/>
        </w:rPr>
        <w:t>避難指示（緊急）</w:t>
      </w:r>
      <w:r w:rsidRPr="00190C1C">
        <w:rPr>
          <w:rFonts w:hAnsi="ＭＳ 明朝" w:hint="eastAsia"/>
          <w:color w:val="000000"/>
          <w:spacing w:val="0"/>
          <w:szCs w:val="18"/>
        </w:rPr>
        <w:t>、避難勧告</w:t>
      </w:r>
    </w:p>
    <w:p w:rsidR="008423F1" w:rsidRPr="00190C1C" w:rsidRDefault="008423F1" w:rsidP="00905C75">
      <w:pPr>
        <w:ind w:leftChars="1000" w:left="2352" w:rightChars="500" w:right="1070" w:hangingChars="101" w:hanging="212"/>
        <w:rPr>
          <w:rFonts w:hAnsi="ＭＳ 明朝"/>
          <w:color w:val="000000"/>
          <w:spacing w:val="0"/>
          <w:szCs w:val="18"/>
        </w:rPr>
      </w:pPr>
      <w:r w:rsidRPr="00190C1C">
        <w:rPr>
          <w:rFonts w:hAnsi="ＭＳ 明朝" w:hint="eastAsia"/>
          <w:color w:val="000000"/>
          <w:spacing w:val="0"/>
          <w:szCs w:val="18"/>
        </w:rPr>
        <w:t>ア  市町村長は、住民の生命又は身体を災害から保護し、及び災害の拡大を防止するため特に必要があると認める場合は、避難のための立退きを勧告・指示する。また、避難のための立退きを行うことにより、かえって人の生命又は身体に危険が及ぶおそれがあると認めるときは、地域の居住者等に対し、屋内での待避その他の屋内における避難のための安全確保に関する措置を指示する。これらの措置を講じた場合は、速やかに知事に報告する。</w:t>
      </w:r>
    </w:p>
    <w:p w:rsidR="008423F1" w:rsidRPr="00190C1C" w:rsidRDefault="008423F1" w:rsidP="00905C75">
      <w:pPr>
        <w:ind w:leftChars="1100" w:left="2354" w:rightChars="500" w:right="1070" w:firstLineChars="100" w:firstLine="210"/>
        <w:rPr>
          <w:rFonts w:hAnsi="ＭＳ 明朝"/>
          <w:color w:val="000000"/>
          <w:spacing w:val="0"/>
          <w:szCs w:val="18"/>
        </w:rPr>
      </w:pPr>
      <w:r w:rsidRPr="00190C1C">
        <w:rPr>
          <w:rFonts w:hAnsi="ＭＳ 明朝" w:hint="eastAsia"/>
          <w:color w:val="000000"/>
          <w:spacing w:val="0"/>
          <w:szCs w:val="18"/>
        </w:rPr>
        <w:t>さらに、避難のための立退きを指示しようとする場合等において、必要があると認めるときは、指定行政機関の長・指定地方行政機関の長・知事に対し、勧告又は指示に関する事項について、助言を求めることとし、迅速に対応できるよう、あらかじめ連絡調整窓口、連絡の方法を取り決め、連絡先の共有を徹底しておくなど、必要な準備を整えておく。</w:t>
      </w:r>
    </w:p>
    <w:p w:rsidR="008423F1" w:rsidRPr="00190C1C" w:rsidRDefault="008423F1" w:rsidP="00905C75">
      <w:pPr>
        <w:ind w:leftChars="1100" w:left="2354" w:rightChars="500" w:right="1070" w:firstLineChars="100" w:firstLine="210"/>
        <w:rPr>
          <w:rFonts w:hAnsi="ＭＳ 明朝"/>
          <w:color w:val="000000"/>
          <w:spacing w:val="0"/>
          <w:szCs w:val="18"/>
        </w:rPr>
      </w:pPr>
      <w:r w:rsidRPr="00190C1C">
        <w:rPr>
          <w:rFonts w:hAnsi="ＭＳ 明朝" w:hint="eastAsia"/>
          <w:color w:val="000000"/>
          <w:spacing w:val="0"/>
          <w:szCs w:val="18"/>
        </w:rPr>
        <w:t>助言を求められた指定行政機関の長・指定地方行政機関の長・知事は、</w:t>
      </w:r>
      <w:r w:rsidRPr="00933B3E">
        <w:rPr>
          <w:rFonts w:hAnsi="ＭＳ 明朝" w:hint="eastAsia"/>
          <w:spacing w:val="0"/>
          <w:szCs w:val="18"/>
        </w:rPr>
        <w:t>避難指示（緊急）</w:t>
      </w:r>
      <w:r w:rsidRPr="00190C1C">
        <w:rPr>
          <w:rFonts w:hAnsi="ＭＳ 明朝" w:hint="eastAsia"/>
          <w:color w:val="000000"/>
          <w:spacing w:val="0"/>
          <w:szCs w:val="18"/>
        </w:rPr>
        <w:t xml:space="preserve">又は避難勧告の対象地域、判断時期等、所掌事務に関し、必要な助言を行う。 </w:t>
      </w:r>
    </w:p>
    <w:p w:rsidR="008423F1" w:rsidRPr="00190C1C" w:rsidRDefault="008423F1" w:rsidP="00905C75">
      <w:pPr>
        <w:ind w:rightChars="500" w:right="1070" w:firstLineChars="1222" w:firstLine="2566"/>
        <w:rPr>
          <w:rFonts w:hAnsi="ＭＳ 明朝"/>
          <w:color w:val="000000"/>
          <w:spacing w:val="0"/>
          <w:szCs w:val="18"/>
        </w:rPr>
      </w:pPr>
      <w:r w:rsidRPr="00190C1C">
        <w:rPr>
          <w:rFonts w:hAnsi="ＭＳ 明朝" w:hint="eastAsia"/>
          <w:color w:val="000000"/>
          <w:spacing w:val="0"/>
          <w:szCs w:val="18"/>
        </w:rPr>
        <w:t>これら避難勧告等の解除に当たっては、十分に安全性の確認に努める。</w:t>
      </w:r>
    </w:p>
    <w:p w:rsidR="008423F1" w:rsidRPr="00190C1C" w:rsidRDefault="008423F1" w:rsidP="00905C75">
      <w:pPr>
        <w:ind w:leftChars="1100" w:left="2354" w:rightChars="500" w:right="1070" w:firstLineChars="100" w:firstLine="210"/>
        <w:rPr>
          <w:rFonts w:hAnsi="ＭＳ 明朝"/>
          <w:color w:val="000000"/>
          <w:spacing w:val="0"/>
          <w:szCs w:val="18"/>
        </w:rPr>
      </w:pPr>
      <w:r w:rsidRPr="00190C1C">
        <w:rPr>
          <w:rFonts w:hAnsi="ＭＳ 明朝" w:hint="eastAsia"/>
          <w:color w:val="000000"/>
          <w:spacing w:val="0"/>
          <w:szCs w:val="18"/>
        </w:rPr>
        <w:t>知事は、市町村が事務の全部又は大部分の事務を行うことができなくなった時は、避難のための立退きの勧告及び指示に関する措置の全部又は一部を市町村長に代わって行う。（災害対策基本法第60条）</w:t>
      </w:r>
    </w:p>
    <w:p w:rsidR="008423F1" w:rsidRPr="00190C1C" w:rsidRDefault="008423F1" w:rsidP="00FB5D55">
      <w:pPr>
        <w:ind w:leftChars="1000" w:left="2352" w:rightChars="500" w:right="1070" w:hangingChars="101" w:hanging="212"/>
        <w:rPr>
          <w:rFonts w:hAnsi="ＭＳ 明朝"/>
          <w:color w:val="000000"/>
          <w:spacing w:val="0"/>
          <w:szCs w:val="18"/>
        </w:rPr>
      </w:pPr>
      <w:r w:rsidRPr="00190C1C">
        <w:rPr>
          <w:rFonts w:hAnsi="ＭＳ 明朝" w:hint="eastAsia"/>
          <w:color w:val="000000"/>
          <w:spacing w:val="0"/>
          <w:szCs w:val="18"/>
        </w:rPr>
        <w:t>イ  知事又はその命を受けた職員は、洪水、津波又は高潮、地すべりにより著しい危険が切迫していると認められるときは、避難のための立退きを指示する。（水防法第29条、地すべり等防止法第25条）</w:t>
      </w:r>
    </w:p>
    <w:p w:rsidR="008423F1" w:rsidRPr="00190C1C" w:rsidRDefault="008423F1" w:rsidP="00905C75">
      <w:pPr>
        <w:ind w:leftChars="1000" w:left="2352" w:rightChars="500" w:right="1070" w:hangingChars="101" w:hanging="212"/>
        <w:rPr>
          <w:rFonts w:hAnsi="ＭＳ 明朝"/>
          <w:color w:val="000000"/>
          <w:spacing w:val="0"/>
          <w:szCs w:val="18"/>
        </w:rPr>
      </w:pPr>
      <w:r w:rsidRPr="00190C1C">
        <w:rPr>
          <w:rFonts w:hAnsi="ＭＳ 明朝" w:hint="eastAsia"/>
          <w:color w:val="000000"/>
          <w:spacing w:val="0"/>
          <w:szCs w:val="18"/>
        </w:rPr>
        <w:t>ウ  警察官、海上保安官は、市町村長による避難の指示ができないと認めるとき、又は、市町村長から要求があったときは、避難のための立退きを指示する。（災害対策基本法第61条）</w:t>
      </w:r>
    </w:p>
    <w:p w:rsidR="008423F1" w:rsidRPr="00190C1C" w:rsidRDefault="008423F1" w:rsidP="00507B47">
      <w:pPr>
        <w:ind w:leftChars="1000" w:left="2352" w:rightChars="500" w:right="1070" w:hangingChars="101" w:hanging="212"/>
        <w:rPr>
          <w:rFonts w:hAnsi="ＭＳ 明朝"/>
          <w:color w:val="000000"/>
          <w:spacing w:val="0"/>
          <w:szCs w:val="18"/>
        </w:rPr>
      </w:pPr>
      <w:r w:rsidRPr="00190C1C">
        <w:rPr>
          <w:rFonts w:hAnsi="ＭＳ 明朝" w:hint="eastAsia"/>
          <w:color w:val="000000"/>
          <w:spacing w:val="0"/>
          <w:szCs w:val="18"/>
        </w:rPr>
        <w:t>エ  災害派遣を命ぜられた部隊等の自衛官は、災害の状況により特に急を要する場合で、</w:t>
      </w:r>
      <w:r w:rsidRPr="00190C1C">
        <w:rPr>
          <w:rFonts w:hAnsi="ＭＳ 明朝" w:hint="eastAsia"/>
          <w:color w:val="000000"/>
          <w:spacing w:val="0"/>
          <w:szCs w:val="18"/>
        </w:rPr>
        <w:lastRenderedPageBreak/>
        <w:t>警察官がその現場にいない場合に限り、避難等の措置を講ずる。（自衛隊法第94条）</w:t>
      </w:r>
    </w:p>
    <w:p w:rsidR="008423F1" w:rsidRPr="00190C1C" w:rsidRDefault="008423F1" w:rsidP="00507B47">
      <w:pPr>
        <w:ind w:leftChars="1000" w:left="2352" w:rightChars="500" w:right="1070" w:hangingChars="101" w:hanging="212"/>
        <w:rPr>
          <w:rFonts w:hAnsi="ＭＳ 明朝"/>
          <w:color w:val="000000"/>
          <w:spacing w:val="0"/>
          <w:szCs w:val="18"/>
        </w:rPr>
      </w:pPr>
      <w:r w:rsidRPr="00190C1C">
        <w:rPr>
          <w:rFonts w:hAnsi="ＭＳ 明朝" w:hint="eastAsia"/>
          <w:color w:val="000000"/>
          <w:spacing w:val="0"/>
          <w:szCs w:val="18"/>
        </w:rPr>
        <w:t>オ  水防管理者は、洪水、津波又は高潮により著しい危険が切迫していると認められるときは、避難のための立退きを指示する。（水防法第29条）</w:t>
      </w:r>
    </w:p>
    <w:p w:rsidR="008423F1" w:rsidRPr="00190C1C" w:rsidRDefault="008423F1" w:rsidP="00507B47">
      <w:pPr>
        <w:ind w:leftChars="1000" w:left="2352" w:rightChars="500" w:right="1070" w:hangingChars="101" w:hanging="212"/>
        <w:rPr>
          <w:rFonts w:hAnsi="ＭＳ 明朝"/>
          <w:color w:val="000000"/>
          <w:spacing w:val="0"/>
          <w:szCs w:val="18"/>
        </w:rPr>
      </w:pPr>
      <w:r w:rsidRPr="00190C1C">
        <w:rPr>
          <w:rFonts w:hAnsi="ＭＳ 明朝" w:hint="eastAsia"/>
          <w:color w:val="000000"/>
          <w:spacing w:val="0"/>
          <w:szCs w:val="18"/>
        </w:rPr>
        <w:t>カ　市町村長は、避難のための立退きを指示する場合等において、その通信のため特別の必要があるときは、電気通信設備を優先的に利用し、又はインターネットを利用した情報の提供を行うことを当該事業者等に求める。</w:t>
      </w:r>
    </w:p>
    <w:p w:rsidR="008423F1" w:rsidRPr="00190C1C" w:rsidRDefault="008423F1" w:rsidP="00507B47">
      <w:pPr>
        <w:ind w:leftChars="1000" w:left="2352" w:rightChars="500" w:right="1070" w:hangingChars="101" w:hanging="212"/>
        <w:rPr>
          <w:rFonts w:hAnsi="ＭＳ 明朝"/>
          <w:color w:val="000000"/>
          <w:spacing w:val="0"/>
          <w:szCs w:val="18"/>
        </w:rPr>
      </w:pPr>
      <w:r w:rsidRPr="00190C1C">
        <w:rPr>
          <w:rFonts w:hAnsi="ＭＳ 明朝" w:hint="eastAsia"/>
          <w:color w:val="000000"/>
          <w:spacing w:val="0"/>
          <w:szCs w:val="18"/>
        </w:rPr>
        <w:t>キ　市町村長は、避難行動要支援者の避難行動支援に関する全体計画等に基づき、避難行動要支援者への</w:t>
      </w:r>
      <w:r w:rsidRPr="00933B3E">
        <w:rPr>
          <w:rFonts w:hAnsi="ＭＳ 明朝" w:hint="eastAsia"/>
          <w:spacing w:val="0"/>
          <w:szCs w:val="18"/>
        </w:rPr>
        <w:t>避難指示（緊急）</w:t>
      </w:r>
      <w:r w:rsidRPr="00190C1C">
        <w:rPr>
          <w:rFonts w:hAnsi="ＭＳ 明朝" w:hint="eastAsia"/>
          <w:color w:val="000000"/>
          <w:spacing w:val="0"/>
          <w:szCs w:val="18"/>
        </w:rPr>
        <w:t>や避難勧告を実施する。</w:t>
      </w:r>
    </w:p>
    <w:p w:rsidR="008423F1" w:rsidRPr="00190C1C" w:rsidRDefault="008423F1" w:rsidP="00507B47">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190C1C">
        <w:rPr>
          <w:rFonts w:hAnsi="ＭＳ 明朝" w:hint="eastAsia"/>
          <w:color w:val="000000"/>
          <w:spacing w:val="0"/>
          <w:szCs w:val="18"/>
        </w:rPr>
        <w:t xml:space="preserve">  </w:t>
      </w:r>
      <w:r w:rsidRPr="00933B3E">
        <w:rPr>
          <w:rFonts w:hAnsi="ＭＳ 明朝" w:hint="eastAsia"/>
          <w:spacing w:val="0"/>
          <w:szCs w:val="18"/>
        </w:rPr>
        <w:t>「避難準備・高齢者等避難開始」</w:t>
      </w:r>
      <w:r w:rsidRPr="00190C1C">
        <w:rPr>
          <w:rFonts w:hAnsi="ＭＳ 明朝" w:hint="eastAsia"/>
          <w:color w:val="000000"/>
          <w:spacing w:val="0"/>
          <w:szCs w:val="18"/>
        </w:rPr>
        <w:t>の発令・伝達</w:t>
      </w:r>
    </w:p>
    <w:p w:rsidR="008423F1" w:rsidRPr="00190C1C" w:rsidRDefault="008423F1" w:rsidP="00507B47">
      <w:pPr>
        <w:ind w:leftChars="1000" w:left="2140" w:rightChars="500" w:right="1070" w:firstLineChars="100" w:firstLine="210"/>
        <w:rPr>
          <w:rFonts w:hAnsi="ＭＳ 明朝"/>
          <w:color w:val="000000"/>
          <w:spacing w:val="0"/>
          <w:szCs w:val="18"/>
        </w:rPr>
      </w:pPr>
      <w:r w:rsidRPr="00190C1C">
        <w:rPr>
          <w:rFonts w:hAnsi="ＭＳ 明朝" w:hint="eastAsia"/>
          <w:color w:val="000000"/>
          <w:spacing w:val="0"/>
          <w:szCs w:val="18"/>
        </w:rPr>
        <w:t>市町村長は、避難行動要支援者については、避難行動に時間を要することを踏まえ、「避難勧告等の判断・伝達マニュアル」等に基づき、</w:t>
      </w:r>
      <w:r w:rsidRPr="00933B3E">
        <w:rPr>
          <w:rFonts w:hAnsi="ＭＳ 明朝" w:hint="eastAsia"/>
          <w:spacing w:val="0"/>
          <w:szCs w:val="18"/>
        </w:rPr>
        <w:t>「避難準備・高齢者等避難開始」</w:t>
      </w:r>
      <w:r w:rsidRPr="00190C1C">
        <w:rPr>
          <w:rFonts w:hAnsi="ＭＳ 明朝" w:hint="eastAsia"/>
          <w:color w:val="000000"/>
          <w:spacing w:val="0"/>
          <w:szCs w:val="18"/>
        </w:rPr>
        <w:t>を発令・伝達する。</w:t>
      </w:r>
    </w:p>
    <w:p w:rsidR="008423F1" w:rsidRPr="00190C1C" w:rsidRDefault="008423F1" w:rsidP="00353A4B">
      <w:pPr>
        <w:ind w:rightChars="500" w:right="1070"/>
        <w:rPr>
          <w:rFonts w:hAnsi="ＭＳ 明朝"/>
          <w:color w:val="000000"/>
          <w:spacing w:val="0"/>
          <w:szCs w:val="18"/>
        </w:rPr>
      </w:pPr>
    </w:p>
    <w:p w:rsidR="008423F1" w:rsidRPr="00190C1C" w:rsidRDefault="008423F1" w:rsidP="00507B47">
      <w:pPr>
        <w:ind w:rightChars="500" w:right="1070" w:firstLineChars="509" w:firstLine="106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第２　洪水、高潮、土砂災害による避難準備の指示</w:t>
      </w:r>
    </w:p>
    <w:p w:rsidR="008423F1" w:rsidRPr="00190C1C" w:rsidRDefault="008423F1" w:rsidP="00353A4B">
      <w:pPr>
        <w:ind w:rightChars="500" w:right="1070"/>
        <w:rPr>
          <w:rFonts w:hAnsi="ＭＳ 明朝"/>
          <w:color w:val="000000"/>
          <w:spacing w:val="0"/>
          <w:szCs w:val="18"/>
        </w:rPr>
      </w:pPr>
    </w:p>
    <w:p w:rsidR="008423F1" w:rsidRPr="00190C1C" w:rsidRDefault="008423F1" w:rsidP="00507B47">
      <w:pPr>
        <w:ind w:leftChars="850" w:left="2031" w:rightChars="500" w:right="1070" w:hangingChars="101" w:hanging="212"/>
        <w:rPr>
          <w:rFonts w:hAnsi="ＭＳ 明朝"/>
          <w:color w:val="000000"/>
          <w:spacing w:val="0"/>
          <w:szCs w:val="18"/>
        </w:rPr>
      </w:pPr>
      <w:r w:rsidRPr="00190C1C">
        <w:rPr>
          <w:rFonts w:hAnsi="ＭＳ 明朝" w:hint="eastAsia"/>
          <w:color w:val="000000"/>
          <w:spacing w:val="0"/>
          <w:szCs w:val="18"/>
        </w:rPr>
        <w:t>１　知事又はその命を受けた職員若しくは水防管理者は、河川及びため池で警戒水位に達し、海岸では台風が大阪湾に接近し、風速が20ｍに達するなど洪水又は高潮により被害が発生するおそれがある場合は、その必要な地域の住民に対し、広報車等により避難の準備を指示する。</w:t>
      </w:r>
    </w:p>
    <w:p w:rsidR="008423F1" w:rsidRPr="00190C1C" w:rsidRDefault="008423F1" w:rsidP="00353A4B">
      <w:pPr>
        <w:ind w:rightChars="500" w:right="1070"/>
        <w:rPr>
          <w:rFonts w:hAnsi="ＭＳ 明朝"/>
          <w:color w:val="000000"/>
          <w:spacing w:val="0"/>
          <w:szCs w:val="18"/>
        </w:rPr>
      </w:pPr>
    </w:p>
    <w:p w:rsidR="008423F1" w:rsidRPr="00190C1C" w:rsidRDefault="008423F1" w:rsidP="00507B47">
      <w:pPr>
        <w:ind w:leftChars="850" w:left="2031" w:rightChars="500" w:right="1070" w:hangingChars="101" w:hanging="212"/>
        <w:rPr>
          <w:rFonts w:hAnsi="ＭＳ 明朝"/>
          <w:color w:val="000000"/>
          <w:spacing w:val="0"/>
          <w:szCs w:val="18"/>
        </w:rPr>
      </w:pPr>
      <w:r w:rsidRPr="00190C1C">
        <w:rPr>
          <w:rFonts w:hAnsi="ＭＳ 明朝" w:hint="eastAsia"/>
          <w:color w:val="000000"/>
          <w:spacing w:val="0"/>
          <w:szCs w:val="18"/>
        </w:rPr>
        <w:t>２　市町村長は、土石流危険渓流、地すべり危険箇所、急傾斜地崩壊危険箇所、山地災害危険地区において、危険地域毎の基準に従い第２次警戒体制（以上の警戒体制）をとった場合に、広報車等により住民に避難の準備を広報する。</w:t>
      </w:r>
    </w:p>
    <w:p w:rsidR="008423F1" w:rsidRPr="00190C1C" w:rsidRDefault="008423F1" w:rsidP="00353A4B">
      <w:pPr>
        <w:ind w:rightChars="500" w:right="1070"/>
        <w:rPr>
          <w:rFonts w:hAnsi="ＭＳ 明朝"/>
          <w:color w:val="000000"/>
          <w:spacing w:val="0"/>
          <w:szCs w:val="18"/>
        </w:rPr>
      </w:pPr>
    </w:p>
    <w:p w:rsidR="008423F1" w:rsidRPr="00190C1C" w:rsidRDefault="008423F1" w:rsidP="00507B47">
      <w:pPr>
        <w:ind w:rightChars="500" w:right="1070" w:firstLineChars="509" w:firstLine="106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第３　住民への周知</w:t>
      </w:r>
    </w:p>
    <w:p w:rsidR="008423F1" w:rsidRPr="00190C1C" w:rsidRDefault="008423F1" w:rsidP="00353A4B">
      <w:pPr>
        <w:ind w:rightChars="500" w:right="1070"/>
        <w:rPr>
          <w:rFonts w:hAnsi="ＭＳ 明朝"/>
          <w:color w:val="000000"/>
          <w:spacing w:val="0"/>
          <w:szCs w:val="18"/>
        </w:rPr>
      </w:pPr>
    </w:p>
    <w:p w:rsidR="008423F1" w:rsidRPr="00190C1C" w:rsidRDefault="008423F1" w:rsidP="00507B47">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市町村長等は、</w:t>
      </w:r>
      <w:r w:rsidRPr="00933B3E">
        <w:rPr>
          <w:rFonts w:hAnsi="ＭＳ 明朝" w:hint="eastAsia"/>
          <w:spacing w:val="0"/>
          <w:szCs w:val="18"/>
        </w:rPr>
        <w:t>避難指示（緊急）</w:t>
      </w:r>
      <w:r w:rsidRPr="00190C1C">
        <w:rPr>
          <w:rFonts w:hAnsi="ＭＳ 明朝" w:hint="eastAsia"/>
          <w:color w:val="000000"/>
          <w:spacing w:val="0"/>
          <w:szCs w:val="18"/>
        </w:rPr>
        <w:t>等の実施にあたっては、対象となる地域名、避難先、避難理由等を明示し、防災行政無線（同報系）、広報車、</w:t>
      </w:r>
      <w:r w:rsidRPr="00933B3E">
        <w:rPr>
          <w:rFonts w:hAnsi="ＭＳ 明朝" w:hint="eastAsia"/>
          <w:spacing w:val="0"/>
          <w:szCs w:val="18"/>
        </w:rPr>
        <w:t>Ｌアラート（災害情報共有システム）、</w:t>
      </w:r>
      <w:r w:rsidRPr="00190C1C">
        <w:rPr>
          <w:rFonts w:hAnsi="ＭＳ 明朝" w:hint="eastAsia"/>
          <w:color w:val="000000"/>
          <w:spacing w:val="0"/>
          <w:szCs w:val="18"/>
        </w:rPr>
        <w:t>携帯メール、緊急速報メール等により周知徹底を図る。周知にあたっては、避難行動要支援者に配慮したものとする。</w:t>
      </w:r>
    </w:p>
    <w:p w:rsidR="008423F1" w:rsidRPr="00190C1C" w:rsidRDefault="008423F1" w:rsidP="00353A4B">
      <w:pPr>
        <w:ind w:rightChars="500" w:right="1070"/>
        <w:rPr>
          <w:rFonts w:hAnsi="ＭＳ 明朝"/>
          <w:color w:val="000000"/>
          <w:spacing w:val="0"/>
          <w:szCs w:val="18"/>
        </w:rPr>
      </w:pPr>
    </w:p>
    <w:p w:rsidR="008423F1" w:rsidRPr="00190C1C" w:rsidRDefault="008423F1" w:rsidP="00507B47">
      <w:pPr>
        <w:ind w:rightChars="500" w:right="1070" w:firstLineChars="509" w:firstLine="106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第４　避難者の誘導等</w:t>
      </w:r>
    </w:p>
    <w:p w:rsidR="008423F1" w:rsidRPr="00190C1C" w:rsidRDefault="008423F1" w:rsidP="00353A4B">
      <w:pPr>
        <w:ind w:rightChars="500" w:right="1070"/>
        <w:rPr>
          <w:rFonts w:ascii="ＭＳ ゴシック" w:eastAsia="ＭＳ ゴシック" w:hAnsi="ＭＳ ゴシック"/>
          <w:color w:val="000000"/>
          <w:spacing w:val="0"/>
          <w:szCs w:val="18"/>
        </w:rPr>
      </w:pPr>
    </w:p>
    <w:p w:rsidR="008423F1" w:rsidRPr="00190C1C" w:rsidRDefault="008423F1" w:rsidP="00507B47">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１　市町村</w:t>
      </w:r>
    </w:p>
    <w:p w:rsidR="008423F1" w:rsidRPr="00190C1C" w:rsidRDefault="008423F1" w:rsidP="00507B47">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住民の避難誘導に際し、府警察の協力を得るとともに、自主防災組織や自治会、赤十字奉仕団等の住民組織等と連携して、できるだけ集団避難を行わせる。府が示した指針に基づき、市町村が作成するマニュアルに則して、避難行動要支援者の確認と誘導に配慮する。</w:t>
      </w:r>
    </w:p>
    <w:p w:rsidR="008423F1" w:rsidRPr="00190C1C" w:rsidRDefault="008423F1" w:rsidP="00353A4B">
      <w:pPr>
        <w:ind w:rightChars="500" w:right="1070"/>
        <w:rPr>
          <w:rFonts w:hAnsi="ＭＳ 明朝"/>
          <w:color w:val="000000"/>
          <w:spacing w:val="0"/>
          <w:szCs w:val="18"/>
        </w:rPr>
      </w:pPr>
    </w:p>
    <w:p w:rsidR="008423F1" w:rsidRPr="00190C1C" w:rsidRDefault="008423F1" w:rsidP="00507B47">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２　学校、病院等の施設管理者</w:t>
      </w:r>
    </w:p>
    <w:p w:rsidR="008423F1" w:rsidRPr="00190C1C" w:rsidRDefault="008423F1" w:rsidP="00C65527">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学校、病院、社会福祉施設等、多数の者が利用する施設の管理者は、施設内の利用者等を</w:t>
      </w:r>
      <w:r w:rsidRPr="00190C1C">
        <w:rPr>
          <w:rFonts w:hAnsi="ＭＳ 明朝" w:hint="eastAsia"/>
          <w:color w:val="000000"/>
          <w:spacing w:val="0"/>
          <w:szCs w:val="18"/>
        </w:rPr>
        <w:lastRenderedPageBreak/>
        <w:t>安全に避難させるため、避難誘導を行う。</w:t>
      </w:r>
    </w:p>
    <w:p w:rsidR="008423F1" w:rsidRPr="00190C1C" w:rsidRDefault="008423F1" w:rsidP="00C65527">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３　避難路の確保</w:t>
      </w:r>
    </w:p>
    <w:p w:rsidR="008423F1" w:rsidRPr="00190C1C" w:rsidRDefault="008423F1" w:rsidP="00C65527">
      <w:pPr>
        <w:ind w:rightChars="500" w:right="1070" w:firstLineChars="1070" w:firstLine="2247"/>
        <w:rPr>
          <w:rFonts w:hAnsi="ＭＳ 明朝"/>
          <w:color w:val="000000"/>
          <w:spacing w:val="0"/>
          <w:szCs w:val="18"/>
        </w:rPr>
      </w:pPr>
      <w:r w:rsidRPr="00190C1C">
        <w:rPr>
          <w:rFonts w:hAnsi="ＭＳ 明朝" w:hint="eastAsia"/>
          <w:color w:val="000000"/>
          <w:spacing w:val="0"/>
          <w:szCs w:val="18"/>
        </w:rPr>
        <w:t>府、府警察、市町村及び道路管理者は、住民の安全のために避難路の確保に努める。</w:t>
      </w:r>
    </w:p>
    <w:p w:rsidR="008423F1" w:rsidRDefault="008423F1" w:rsidP="00353A4B">
      <w:pPr>
        <w:ind w:rightChars="500" w:right="1070"/>
        <w:rPr>
          <w:rFonts w:hAnsi="ＭＳ 明朝"/>
          <w:color w:val="000000"/>
          <w:spacing w:val="0"/>
          <w:szCs w:val="18"/>
        </w:rPr>
      </w:pPr>
    </w:p>
    <w:p w:rsidR="008423F1" w:rsidRPr="00190C1C" w:rsidRDefault="008423F1" w:rsidP="00C65527">
      <w:pPr>
        <w:ind w:rightChars="500" w:right="1070" w:firstLineChars="509" w:firstLine="106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第５　被災者の運送</w:t>
      </w:r>
    </w:p>
    <w:p w:rsidR="008423F1" w:rsidRPr="00190C1C" w:rsidRDefault="008423F1" w:rsidP="00353A4B">
      <w:pPr>
        <w:ind w:rightChars="500" w:right="1070"/>
        <w:rPr>
          <w:rFonts w:hAnsi="ＭＳ 明朝"/>
          <w:color w:val="000000"/>
          <w:spacing w:val="0"/>
          <w:szCs w:val="18"/>
        </w:rPr>
      </w:pPr>
    </w:p>
    <w:p w:rsidR="008423F1" w:rsidRPr="00190C1C" w:rsidRDefault="008423F1" w:rsidP="00C65527">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 xml:space="preserve">府は、被災者の保護の実施のため緊急の必要があると認めるときは、運送事業者である指定公共機関又は指定地方公共機関に対し、運送すべき人並びに運送すべき場所及び期日を示して、被災者の運送を要請する。 </w:t>
      </w:r>
    </w:p>
    <w:p w:rsidR="008423F1" w:rsidRPr="00190C1C" w:rsidRDefault="008423F1" w:rsidP="00C65527">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また、運送事業者である指定公共機関又は指定地方公共機関が正当な理由が無く、要請に応じないときは、被災者の保護の実施のために特に必要があるときに限り、当該機関に対し、当該運送を行うべきことを指示する。</w:t>
      </w:r>
    </w:p>
    <w:p w:rsidR="008423F1" w:rsidRPr="00190C1C" w:rsidRDefault="008423F1" w:rsidP="00353A4B">
      <w:pPr>
        <w:ind w:rightChars="500" w:right="1070"/>
        <w:rPr>
          <w:rFonts w:hAnsi="ＭＳ 明朝"/>
          <w:color w:val="000000"/>
          <w:spacing w:val="0"/>
          <w:szCs w:val="18"/>
        </w:rPr>
      </w:pPr>
    </w:p>
    <w:p w:rsidR="008423F1" w:rsidRPr="00190C1C" w:rsidRDefault="008423F1" w:rsidP="00C65527">
      <w:pPr>
        <w:ind w:rightChars="500" w:right="1070" w:firstLineChars="509" w:firstLine="106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第６　警戒区域の設定</w:t>
      </w:r>
    </w:p>
    <w:p w:rsidR="008423F1" w:rsidRPr="00190C1C" w:rsidRDefault="008423F1" w:rsidP="00353A4B">
      <w:pPr>
        <w:ind w:rightChars="500" w:right="1070"/>
        <w:rPr>
          <w:rFonts w:hAnsi="ＭＳ 明朝"/>
          <w:color w:val="000000"/>
          <w:spacing w:val="0"/>
          <w:szCs w:val="18"/>
        </w:rPr>
      </w:pPr>
    </w:p>
    <w:p w:rsidR="008423F1" w:rsidRPr="00190C1C" w:rsidRDefault="008423F1" w:rsidP="00C65527">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住民の生命又は身体に対する危険を防止するため特に必要があると認めるときには、警戒区域を設定し、当該区域への立ち入りを制限し、若しくは禁止し、又は当該区域からの退去を命ずる。</w:t>
      </w:r>
    </w:p>
    <w:p w:rsidR="008423F1" w:rsidRPr="00190C1C" w:rsidRDefault="008423F1" w:rsidP="00353A4B">
      <w:pPr>
        <w:ind w:rightChars="500" w:right="1070"/>
        <w:rPr>
          <w:rFonts w:hAnsi="ＭＳ 明朝"/>
          <w:color w:val="000000"/>
          <w:spacing w:val="0"/>
          <w:szCs w:val="18"/>
        </w:rPr>
      </w:pPr>
    </w:p>
    <w:p w:rsidR="008423F1" w:rsidRPr="00190C1C" w:rsidRDefault="008423F1" w:rsidP="00C65527">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１　設定者</w:t>
      </w:r>
    </w:p>
    <w:p w:rsidR="008423F1" w:rsidRPr="00190C1C" w:rsidRDefault="008423F1" w:rsidP="00C6552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190C1C">
        <w:rPr>
          <w:rFonts w:hAnsi="ＭＳ 明朝" w:hint="eastAsia"/>
          <w:color w:val="000000"/>
          <w:spacing w:val="0"/>
          <w:szCs w:val="18"/>
        </w:rPr>
        <w:t xml:space="preserve">  市町村長は、住民の生命、身体に対する危険を防止するため特に必要があると認めるときは、警戒区域を設定する。（災害対策基本法第63条）</w:t>
      </w:r>
    </w:p>
    <w:p w:rsidR="008423F1" w:rsidRPr="00190C1C" w:rsidRDefault="008423F1" w:rsidP="00C65527">
      <w:pPr>
        <w:ind w:leftChars="1000" w:left="2140" w:rightChars="500" w:right="1070" w:firstLineChars="100" w:firstLine="210"/>
        <w:rPr>
          <w:rFonts w:hAnsi="ＭＳ 明朝"/>
          <w:color w:val="000000"/>
          <w:spacing w:val="0"/>
          <w:szCs w:val="18"/>
        </w:rPr>
      </w:pPr>
      <w:r w:rsidRPr="00190C1C">
        <w:rPr>
          <w:rFonts w:hAnsi="ＭＳ 明朝" w:hint="eastAsia"/>
          <w:color w:val="000000"/>
          <w:spacing w:val="0"/>
          <w:szCs w:val="18"/>
        </w:rPr>
        <w:t>知事は、市町村が全部又は大部分の事務を行うことができなくなったときは市町村長が実施すべきこの応急対策の全部又は一部を代行する。（災害対策基本法第73条）</w:t>
      </w:r>
    </w:p>
    <w:p w:rsidR="008423F1" w:rsidRPr="00190C1C" w:rsidRDefault="008423F1" w:rsidP="00C6552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190C1C">
        <w:rPr>
          <w:rFonts w:hAnsi="ＭＳ 明朝" w:hint="eastAsia"/>
          <w:color w:val="000000"/>
          <w:spacing w:val="0"/>
          <w:szCs w:val="18"/>
        </w:rPr>
        <w:t xml:space="preserve">  警察官又は海上保安官は、市町村長（権限の委任を受けた市町村の職員を含む。）が現場にいないとき、又は市町村長から要請があったときは警戒区域を設定する。（災害対策基本法第63条）</w:t>
      </w:r>
    </w:p>
    <w:p w:rsidR="008423F1" w:rsidRPr="00190C1C" w:rsidRDefault="008423F1" w:rsidP="00C6552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190C1C">
        <w:rPr>
          <w:rFonts w:hAnsi="ＭＳ 明朝" w:hint="eastAsia"/>
          <w:color w:val="000000"/>
          <w:spacing w:val="0"/>
          <w:szCs w:val="18"/>
        </w:rPr>
        <w:t xml:space="preserve">  災害派遣を命ぜられた部隊等の自衛官は、市町村長その他職権を行うことができる者がその場にいない場合に限り、警戒区域を設定する。（災害対策基本法第63条）</w:t>
      </w:r>
    </w:p>
    <w:p w:rsidR="008423F1" w:rsidRPr="00190C1C" w:rsidRDefault="008423F1" w:rsidP="00C6552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(4)</w:t>
      </w:r>
      <w:r w:rsidRPr="00190C1C">
        <w:rPr>
          <w:rFonts w:hAnsi="ＭＳ 明朝" w:hint="eastAsia"/>
          <w:color w:val="000000"/>
          <w:spacing w:val="0"/>
          <w:szCs w:val="18"/>
        </w:rPr>
        <w:t xml:space="preserve">  水防団長、水防団員又は消防機関に属する者は、水防上緊急の必要がある場所においては、警戒区域を設定する。 （水防法第21条）</w:t>
      </w:r>
    </w:p>
    <w:p w:rsidR="008423F1" w:rsidRPr="00190C1C" w:rsidRDefault="008423F1" w:rsidP="00353A4B">
      <w:pPr>
        <w:ind w:rightChars="500" w:right="1070"/>
        <w:rPr>
          <w:rFonts w:hAnsi="ＭＳ 明朝"/>
          <w:color w:val="000000"/>
          <w:spacing w:val="0"/>
          <w:szCs w:val="18"/>
        </w:rPr>
      </w:pPr>
    </w:p>
    <w:p w:rsidR="008423F1" w:rsidRPr="00190C1C" w:rsidRDefault="008423F1" w:rsidP="00C65527">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２　規制の内容及び実施方法</w:t>
      </w:r>
    </w:p>
    <w:p w:rsidR="008423F1" w:rsidRPr="00190C1C" w:rsidRDefault="008423F1" w:rsidP="00C65527">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市町村長等は、警戒区域を設定したときは、退去の確認または立ち入り禁止の措置を講ずるとともに、府警察の協力を得て、可能な限り防犯等のためのパトロールを実施する。</w:t>
      </w:r>
    </w:p>
    <w:p w:rsidR="008423F1" w:rsidRPr="00190C1C" w:rsidRDefault="008423F1" w:rsidP="00353A4B">
      <w:pPr>
        <w:ind w:rightChars="500" w:right="1070"/>
        <w:rPr>
          <w:rFonts w:hAnsi="ＭＳ 明朝"/>
          <w:color w:val="000000"/>
          <w:spacing w:val="0"/>
          <w:szCs w:val="18"/>
        </w:rPr>
      </w:pPr>
      <w:r w:rsidRPr="00190C1C">
        <w:rPr>
          <w:rFonts w:hAnsi="ＭＳ 明朝"/>
          <w:color w:val="000000"/>
          <w:spacing w:val="0"/>
          <w:szCs w:val="18"/>
        </w:rPr>
        <w:t xml:space="preserve"> </w:t>
      </w:r>
    </w:p>
    <w:p w:rsidR="00CB19BE" w:rsidRDefault="00CB19BE" w:rsidP="00353A4B">
      <w:pPr>
        <w:ind w:rightChars="500" w:right="1070"/>
        <w:rPr>
          <w:rFonts w:hAnsi="ＭＳ 明朝"/>
          <w:color w:val="000000"/>
          <w:spacing w:val="0"/>
          <w:szCs w:val="18"/>
        </w:rPr>
        <w:sectPr w:rsidR="00CB19BE" w:rsidSect="00D15638">
          <w:headerReference w:type="even" r:id="rId16"/>
          <w:headerReference w:type="default" r:id="rId17"/>
          <w:footerReference w:type="even" r:id="rId18"/>
          <w:footerReference w:type="default" r:id="rId19"/>
          <w:endnotePr>
            <w:numStart w:val="0"/>
          </w:endnotePr>
          <w:type w:val="nextColumn"/>
          <w:pgSz w:w="12247" w:h="17180" w:code="9"/>
          <w:pgMar w:top="170" w:right="170" w:bottom="170" w:left="170" w:header="1247" w:footer="510" w:gutter="170"/>
          <w:pgNumType w:fmt="numberInDash"/>
          <w:cols w:space="720"/>
          <w:docGrid w:linePitch="286"/>
        </w:sectPr>
      </w:pPr>
    </w:p>
    <w:p w:rsidR="008423F1" w:rsidRPr="00190C1C" w:rsidRDefault="008423F1" w:rsidP="008D154E">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 xml:space="preserve">第２節　</w:t>
      </w:r>
      <w:r w:rsidRPr="00933B3E">
        <w:rPr>
          <w:rFonts w:ascii="ＭＳ ゴシック" w:eastAsia="ＭＳ ゴシック" w:hAnsi="ＭＳ ゴシック" w:hint="eastAsia"/>
          <w:spacing w:val="0"/>
          <w:sz w:val="32"/>
          <w:szCs w:val="18"/>
        </w:rPr>
        <w:t>指定避難所</w:t>
      </w:r>
      <w:r w:rsidRPr="009B4EB5">
        <w:rPr>
          <w:rFonts w:ascii="ＭＳ ゴシック" w:eastAsia="ＭＳ ゴシック" w:hAnsi="ＭＳ ゴシック" w:hint="eastAsia"/>
          <w:color w:val="000000"/>
          <w:spacing w:val="0"/>
          <w:sz w:val="32"/>
          <w:szCs w:val="18"/>
        </w:rPr>
        <w:t>の開設・運営等</w:t>
      </w:r>
      <w:r w:rsidRPr="00190C1C">
        <w:rPr>
          <w:rFonts w:ascii="ＭＳ ゴシック" w:eastAsia="ＭＳ ゴシック" w:hAnsi="ＭＳ ゴシック" w:hint="eastAsia"/>
          <w:color w:val="000000"/>
          <w:spacing w:val="0"/>
          <w:sz w:val="22"/>
          <w:szCs w:val="18"/>
        </w:rPr>
        <w:t xml:space="preserve">　　</w:t>
      </w:r>
    </w:p>
    <w:p w:rsidR="008423F1" w:rsidRPr="00190C1C" w:rsidRDefault="008423F1" w:rsidP="00353A4B">
      <w:pPr>
        <w:ind w:rightChars="500" w:right="1070"/>
        <w:rPr>
          <w:rFonts w:hAnsi="ＭＳ 明朝"/>
          <w:color w:val="000000"/>
          <w:spacing w:val="0"/>
          <w:szCs w:val="18"/>
        </w:rPr>
      </w:pPr>
    </w:p>
    <w:p w:rsidR="008423F1" w:rsidRPr="00190C1C" w:rsidRDefault="008423F1" w:rsidP="008D154E">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市町村は、災害が発生したとき、</w:t>
      </w:r>
      <w:r w:rsidRPr="00933B3E">
        <w:rPr>
          <w:rFonts w:hAnsi="ＭＳ 明朝" w:hint="eastAsia"/>
          <w:spacing w:val="0"/>
          <w:szCs w:val="18"/>
        </w:rPr>
        <w:t>指定避難所</w:t>
      </w:r>
      <w:r w:rsidRPr="00190C1C">
        <w:rPr>
          <w:rFonts w:hAnsi="ＭＳ 明朝" w:hint="eastAsia"/>
          <w:color w:val="000000"/>
          <w:spacing w:val="0"/>
          <w:szCs w:val="18"/>
        </w:rPr>
        <w:t>を供与し、居住の確保、</w:t>
      </w:r>
      <w:r w:rsidRPr="00933B3E">
        <w:rPr>
          <w:rFonts w:hAnsi="ＭＳ 明朝" w:hint="eastAsia"/>
          <w:spacing w:val="0"/>
          <w:szCs w:val="18"/>
        </w:rPr>
        <w:t>食料</w:t>
      </w:r>
      <w:r w:rsidRPr="00190C1C">
        <w:rPr>
          <w:rFonts w:hAnsi="ＭＳ 明朝" w:hint="eastAsia"/>
          <w:color w:val="000000"/>
          <w:spacing w:val="0"/>
          <w:szCs w:val="18"/>
        </w:rPr>
        <w:t>、衣料、医薬品、保健医療サービスの提供、生活環境の整備に必要な措置を講ずるとともに、</w:t>
      </w:r>
      <w:r w:rsidRPr="00933B3E">
        <w:rPr>
          <w:rFonts w:hAnsi="ＭＳ 明朝" w:hint="eastAsia"/>
          <w:spacing w:val="0"/>
          <w:szCs w:val="18"/>
        </w:rPr>
        <w:t>指定避難所</w:t>
      </w:r>
      <w:r w:rsidRPr="00190C1C">
        <w:rPr>
          <w:rFonts w:hAnsi="ＭＳ 明朝" w:hint="eastAsia"/>
          <w:color w:val="000000"/>
          <w:spacing w:val="0"/>
          <w:szCs w:val="18"/>
        </w:rPr>
        <w:t>に滞在することができない被災者に対しても、食料等必要な物資の配布、保健師等による巡回健康相談の実施等保健医療サービスの提供、正確な情報の伝達等により、生活環境の確保が図られるよう努める。</w:t>
      </w:r>
    </w:p>
    <w:p w:rsidR="008423F1" w:rsidRPr="00190C1C" w:rsidRDefault="008423F1" w:rsidP="008D154E">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また、災害による家屋の浸水、損壊、流失により避難を必要とする住民を臨時に受入れることのできる</w:t>
      </w:r>
      <w:r w:rsidRPr="00933B3E">
        <w:rPr>
          <w:rFonts w:hAnsi="ＭＳ 明朝" w:hint="eastAsia"/>
          <w:spacing w:val="0"/>
          <w:szCs w:val="18"/>
        </w:rPr>
        <w:t>指定避難所</w:t>
      </w:r>
      <w:r w:rsidRPr="00190C1C">
        <w:rPr>
          <w:rFonts w:hAnsi="ＭＳ 明朝" w:hint="eastAsia"/>
          <w:color w:val="000000"/>
          <w:spacing w:val="0"/>
          <w:szCs w:val="18"/>
        </w:rPr>
        <w:t>を指定し、開設する。</w:t>
      </w:r>
    </w:p>
    <w:p w:rsidR="008423F1" w:rsidRPr="00190C1C" w:rsidRDefault="008423F1" w:rsidP="008D154E">
      <w:pPr>
        <w:ind w:rightChars="500" w:right="1070" w:firstLineChars="611" w:firstLine="1283"/>
        <w:rPr>
          <w:rFonts w:hAnsi="ＭＳ 明朝"/>
          <w:color w:val="000000"/>
          <w:spacing w:val="0"/>
          <w:szCs w:val="18"/>
        </w:rPr>
      </w:pPr>
      <w:r w:rsidRPr="00190C1C">
        <w:rPr>
          <w:rFonts w:hAnsi="ＭＳ 明朝" w:hint="eastAsia"/>
          <w:color w:val="000000"/>
          <w:spacing w:val="0"/>
          <w:szCs w:val="18"/>
        </w:rPr>
        <w:t>府は、市町村を支援するため、施設の確保や避難者の移送等を行う。</w:t>
      </w:r>
    </w:p>
    <w:p w:rsidR="008423F1" w:rsidRPr="00190C1C" w:rsidRDefault="008423F1" w:rsidP="00353A4B">
      <w:pPr>
        <w:ind w:rightChars="500" w:right="1070"/>
        <w:rPr>
          <w:rFonts w:hAnsi="ＭＳ 明朝"/>
          <w:color w:val="000000"/>
          <w:spacing w:val="0"/>
          <w:szCs w:val="18"/>
        </w:rPr>
      </w:pPr>
    </w:p>
    <w:p w:rsidR="008423F1" w:rsidRPr="00190C1C" w:rsidRDefault="008423F1" w:rsidP="008D154E">
      <w:pPr>
        <w:ind w:rightChars="500" w:right="1070" w:firstLineChars="509" w:firstLine="106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 xml:space="preserve">第１　</w:t>
      </w:r>
      <w:r w:rsidRPr="00933B3E">
        <w:rPr>
          <w:rFonts w:ascii="ＭＳ ゴシック" w:eastAsia="ＭＳ ゴシック" w:hAnsi="ＭＳ ゴシック" w:hint="eastAsia"/>
          <w:spacing w:val="0"/>
          <w:szCs w:val="18"/>
        </w:rPr>
        <w:t>指定避難所</w:t>
      </w:r>
      <w:r w:rsidRPr="00190C1C">
        <w:rPr>
          <w:rFonts w:ascii="ＭＳ ゴシック" w:eastAsia="ＭＳ ゴシック" w:hAnsi="ＭＳ ゴシック" w:hint="eastAsia"/>
          <w:color w:val="000000"/>
          <w:spacing w:val="0"/>
          <w:szCs w:val="18"/>
        </w:rPr>
        <w:t>の開設</w:t>
      </w:r>
    </w:p>
    <w:p w:rsidR="008423F1" w:rsidRPr="00190C1C" w:rsidRDefault="008423F1" w:rsidP="00353A4B">
      <w:pPr>
        <w:ind w:rightChars="500" w:right="1070"/>
        <w:rPr>
          <w:rFonts w:ascii="ＭＳ ゴシック" w:eastAsia="ＭＳ ゴシック" w:hAnsi="ＭＳ ゴシック"/>
          <w:color w:val="000000"/>
          <w:spacing w:val="0"/>
          <w:szCs w:val="18"/>
        </w:rPr>
      </w:pPr>
    </w:p>
    <w:p w:rsidR="008423F1" w:rsidRPr="00190C1C" w:rsidRDefault="008423F1" w:rsidP="008D154E">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１　市町村</w:t>
      </w:r>
    </w:p>
    <w:p w:rsidR="008423F1" w:rsidRPr="00190C1C" w:rsidRDefault="008423F1" w:rsidP="008D154E">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避難が必要と判断した場合は、安全な</w:t>
      </w:r>
      <w:r w:rsidRPr="00933B3E">
        <w:rPr>
          <w:rFonts w:hAnsi="ＭＳ 明朝" w:hint="eastAsia"/>
          <w:spacing w:val="0"/>
          <w:szCs w:val="18"/>
        </w:rPr>
        <w:t>指定避難所</w:t>
      </w:r>
      <w:r w:rsidRPr="00190C1C">
        <w:rPr>
          <w:rFonts w:hAnsi="ＭＳ 明朝" w:hint="eastAsia"/>
          <w:color w:val="000000"/>
          <w:spacing w:val="0"/>
          <w:szCs w:val="18"/>
        </w:rPr>
        <w:t>を指定し、周知するとともに、速やかに管理するための責任者を派遣し、</w:t>
      </w:r>
      <w:r w:rsidRPr="00933B3E">
        <w:rPr>
          <w:rFonts w:hAnsi="ＭＳ 明朝" w:hint="eastAsia"/>
          <w:spacing w:val="0"/>
          <w:szCs w:val="18"/>
        </w:rPr>
        <w:t>指定避難所</w:t>
      </w:r>
      <w:r w:rsidRPr="00190C1C">
        <w:rPr>
          <w:rFonts w:hAnsi="ＭＳ 明朝" w:hint="eastAsia"/>
          <w:color w:val="000000"/>
          <w:spacing w:val="0"/>
          <w:szCs w:val="18"/>
        </w:rPr>
        <w:t>を開設する。ただし、緊急を要する場合で、職員の派遣が困難な場合は、あらかじめ協議した自主防災組織の役員や施設の管理者を開設者とすることができる。</w:t>
      </w:r>
    </w:p>
    <w:p w:rsidR="008423F1" w:rsidRPr="00190C1C" w:rsidRDefault="008423F1" w:rsidP="008D154E">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また、</w:t>
      </w:r>
      <w:r w:rsidRPr="00933B3E">
        <w:rPr>
          <w:rFonts w:hAnsi="ＭＳ 明朝" w:hint="eastAsia"/>
          <w:spacing w:val="0"/>
          <w:szCs w:val="18"/>
        </w:rPr>
        <w:t>指定避難所</w:t>
      </w:r>
      <w:r w:rsidRPr="00190C1C">
        <w:rPr>
          <w:rFonts w:hAnsi="ＭＳ 明朝" w:hint="eastAsia"/>
          <w:color w:val="000000"/>
          <w:spacing w:val="0"/>
          <w:szCs w:val="18"/>
        </w:rPr>
        <w:t>の受入れ能力を超える避難者が生じた場合は、公共宿泊施設、民間施設の管理者等、関係機関への要請、屋外避難所の設置、府への要請等により必要な施設の確保を図る。</w:t>
      </w:r>
    </w:p>
    <w:p w:rsidR="00A43C57" w:rsidRDefault="008423F1" w:rsidP="00A43C57">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避難所の開設にあたっては、市町村は、避難行動要支援者に配慮し、被災地以外の地域にあるものも含め、旅館・ホテル等を</w:t>
      </w:r>
      <w:r w:rsidRPr="00933B3E">
        <w:rPr>
          <w:rFonts w:hAnsi="ＭＳ 明朝" w:hint="eastAsia"/>
          <w:spacing w:val="0"/>
          <w:szCs w:val="18"/>
        </w:rPr>
        <w:t>指定避難所</w:t>
      </w:r>
      <w:r w:rsidRPr="00190C1C">
        <w:rPr>
          <w:rFonts w:hAnsi="ＭＳ 明朝" w:hint="eastAsia"/>
          <w:color w:val="000000"/>
          <w:spacing w:val="0"/>
          <w:szCs w:val="18"/>
        </w:rPr>
        <w:t>として借り上げるなど、多様な避難所の確保に努める。</w:t>
      </w:r>
    </w:p>
    <w:p w:rsidR="008423F1" w:rsidRPr="00190C1C" w:rsidRDefault="008423F1" w:rsidP="00A43C57">
      <w:pPr>
        <w:ind w:leftChars="950" w:left="2033" w:rightChars="500" w:right="1070" w:firstLineChars="101" w:firstLine="212"/>
        <w:rPr>
          <w:rFonts w:hAnsi="ＭＳ 明朝"/>
          <w:color w:val="000000"/>
          <w:spacing w:val="0"/>
          <w:szCs w:val="18"/>
        </w:rPr>
      </w:pPr>
      <w:r w:rsidRPr="00933B3E">
        <w:rPr>
          <w:rFonts w:hAnsi="ＭＳ 明朝" w:hint="eastAsia"/>
          <w:spacing w:val="0"/>
          <w:szCs w:val="18"/>
        </w:rPr>
        <w:t>指定避難所</w:t>
      </w:r>
      <w:r w:rsidRPr="00190C1C">
        <w:rPr>
          <w:rFonts w:hAnsi="ＭＳ 明朝" w:hint="eastAsia"/>
          <w:color w:val="000000"/>
          <w:spacing w:val="0"/>
          <w:szCs w:val="18"/>
        </w:rPr>
        <w:t>のライフラインの回復に時間を要すると見込まれる場合や、道路の途絶による孤立が続くと見込まれる場合は、当該地域に</w:t>
      </w:r>
      <w:r w:rsidRPr="00933B3E">
        <w:rPr>
          <w:rFonts w:hAnsi="ＭＳ 明朝" w:hint="eastAsia"/>
          <w:spacing w:val="0"/>
          <w:szCs w:val="18"/>
        </w:rPr>
        <w:t>指定避難</w:t>
      </w:r>
      <w:bookmarkStart w:id="0" w:name="_GoBack"/>
      <w:bookmarkEnd w:id="0"/>
      <w:r w:rsidRPr="00933B3E">
        <w:rPr>
          <w:rFonts w:hAnsi="ＭＳ 明朝" w:hint="eastAsia"/>
          <w:spacing w:val="0"/>
          <w:szCs w:val="18"/>
        </w:rPr>
        <w:t>所</w:t>
      </w:r>
      <w:r w:rsidRPr="00190C1C">
        <w:rPr>
          <w:rFonts w:hAnsi="ＭＳ 明朝" w:hint="eastAsia"/>
          <w:color w:val="000000"/>
          <w:spacing w:val="0"/>
          <w:szCs w:val="18"/>
        </w:rPr>
        <w:t>を設置・維持することの適否を検討する。</w:t>
      </w:r>
    </w:p>
    <w:p w:rsidR="008423F1" w:rsidRPr="00190C1C" w:rsidRDefault="008423F1" w:rsidP="00353A4B">
      <w:pPr>
        <w:ind w:rightChars="500" w:right="1070"/>
        <w:rPr>
          <w:rFonts w:hAnsi="ＭＳ 明朝"/>
          <w:color w:val="000000"/>
          <w:spacing w:val="0"/>
          <w:szCs w:val="18"/>
        </w:rPr>
      </w:pPr>
    </w:p>
    <w:p w:rsidR="008423F1" w:rsidRPr="00190C1C" w:rsidRDefault="008423F1" w:rsidP="008D154E">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２　府</w:t>
      </w:r>
    </w:p>
    <w:p w:rsidR="008423F1" w:rsidRPr="00190C1C" w:rsidRDefault="008423F1" w:rsidP="008D154E">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市町村から要請があった場合は、府域の他の市町村への応援の指示、関西広域連合、他府県への応援要請などにより施設の確保を図るとともに、関係機関の協力を得て避難者を移送するための措置を講ずる。</w:t>
      </w:r>
    </w:p>
    <w:p w:rsidR="008423F1" w:rsidRPr="003A48F3" w:rsidRDefault="008423F1" w:rsidP="00353A4B">
      <w:pPr>
        <w:ind w:rightChars="500" w:right="1070"/>
        <w:rPr>
          <w:rFonts w:hAnsi="ＭＳ 明朝"/>
          <w:color w:val="000000"/>
          <w:spacing w:val="0"/>
          <w:szCs w:val="18"/>
        </w:rPr>
      </w:pPr>
    </w:p>
    <w:p w:rsidR="008423F1" w:rsidRPr="00190C1C" w:rsidRDefault="008423F1" w:rsidP="008D154E">
      <w:pPr>
        <w:ind w:rightChars="500" w:right="1070" w:firstLineChars="509" w:firstLine="106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 xml:space="preserve">第２　</w:t>
      </w:r>
      <w:r w:rsidRPr="00933B3E">
        <w:rPr>
          <w:rFonts w:ascii="ＭＳ ゴシック" w:eastAsia="ＭＳ ゴシック" w:hAnsi="ＭＳ ゴシック" w:hint="eastAsia"/>
          <w:spacing w:val="0"/>
          <w:szCs w:val="18"/>
        </w:rPr>
        <w:t>指定避難所</w:t>
      </w:r>
      <w:r w:rsidRPr="00190C1C">
        <w:rPr>
          <w:rFonts w:ascii="ＭＳ ゴシック" w:eastAsia="ＭＳ ゴシック" w:hAnsi="ＭＳ ゴシック" w:hint="eastAsia"/>
          <w:color w:val="000000"/>
          <w:spacing w:val="0"/>
          <w:szCs w:val="18"/>
        </w:rPr>
        <w:t>の管理、運営</w:t>
      </w:r>
    </w:p>
    <w:p w:rsidR="008423F1" w:rsidRPr="00190C1C" w:rsidRDefault="008423F1" w:rsidP="00353A4B">
      <w:pPr>
        <w:ind w:rightChars="500" w:right="1070"/>
        <w:rPr>
          <w:rFonts w:hAnsi="ＭＳ 明朝"/>
          <w:color w:val="000000"/>
          <w:spacing w:val="0"/>
          <w:szCs w:val="18"/>
        </w:rPr>
      </w:pPr>
    </w:p>
    <w:p w:rsidR="008423F1" w:rsidRPr="00190C1C" w:rsidRDefault="008423F1" w:rsidP="008D154E">
      <w:pPr>
        <w:ind w:rightChars="500" w:right="1070" w:firstLineChars="611" w:firstLine="1283"/>
        <w:rPr>
          <w:rFonts w:hAnsi="ＭＳ 明朝"/>
          <w:color w:val="000000"/>
          <w:spacing w:val="0"/>
          <w:szCs w:val="18"/>
        </w:rPr>
      </w:pPr>
      <w:r w:rsidRPr="00190C1C">
        <w:rPr>
          <w:rFonts w:hAnsi="ＭＳ 明朝" w:hint="eastAsia"/>
          <w:color w:val="000000"/>
          <w:spacing w:val="0"/>
          <w:szCs w:val="18"/>
        </w:rPr>
        <w:t>市町村は、施設管理者等の協力を得て、</w:t>
      </w:r>
      <w:r w:rsidRPr="00933B3E">
        <w:rPr>
          <w:rFonts w:hAnsi="ＭＳ 明朝" w:hint="eastAsia"/>
          <w:spacing w:val="0"/>
          <w:szCs w:val="18"/>
        </w:rPr>
        <w:t>指定避難所</w:t>
      </w:r>
      <w:r w:rsidRPr="00190C1C">
        <w:rPr>
          <w:rFonts w:hAnsi="ＭＳ 明朝" w:hint="eastAsia"/>
          <w:color w:val="000000"/>
          <w:spacing w:val="0"/>
          <w:szCs w:val="18"/>
        </w:rPr>
        <w:t>を管理、運営する。</w:t>
      </w:r>
    </w:p>
    <w:p w:rsidR="008423F1" w:rsidRPr="00190C1C" w:rsidRDefault="008423F1" w:rsidP="008D154E">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府は、施設の本来の機能の早期回復のため、市町村と協力して、応急仮設住宅の</w:t>
      </w:r>
      <w:r w:rsidRPr="00933B3E">
        <w:rPr>
          <w:rFonts w:hAnsi="ＭＳ 明朝" w:hint="eastAsia"/>
          <w:spacing w:val="0"/>
          <w:szCs w:val="18"/>
        </w:rPr>
        <w:t>提供</w:t>
      </w:r>
      <w:r w:rsidRPr="00190C1C">
        <w:rPr>
          <w:rFonts w:hAnsi="ＭＳ 明朝" w:hint="eastAsia"/>
          <w:color w:val="000000"/>
          <w:spacing w:val="0"/>
          <w:szCs w:val="18"/>
        </w:rPr>
        <w:t>等避難者の住宅の確保に努める。</w:t>
      </w:r>
    </w:p>
    <w:p w:rsidR="008423F1" w:rsidRPr="00190C1C" w:rsidRDefault="008423F1" w:rsidP="00353A4B">
      <w:pPr>
        <w:ind w:rightChars="500" w:right="1070"/>
        <w:rPr>
          <w:rFonts w:hAnsi="ＭＳ 明朝"/>
          <w:color w:val="000000"/>
          <w:spacing w:val="0"/>
          <w:szCs w:val="18"/>
        </w:rPr>
      </w:pPr>
    </w:p>
    <w:p w:rsidR="008423F1" w:rsidRPr="00190C1C" w:rsidRDefault="008423F1" w:rsidP="008D154E">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１　避難受入れの対象者</w:t>
      </w:r>
    </w:p>
    <w:p w:rsidR="008423F1" w:rsidRPr="00190C1C" w:rsidRDefault="008423F1" w:rsidP="008D154E">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190C1C">
        <w:rPr>
          <w:rFonts w:hAnsi="ＭＳ 明朝" w:hint="eastAsia"/>
          <w:color w:val="000000"/>
          <w:spacing w:val="0"/>
          <w:szCs w:val="18"/>
        </w:rPr>
        <w:t xml:space="preserve">　災害によって現に被害を受けた者</w:t>
      </w:r>
    </w:p>
    <w:p w:rsidR="008423F1" w:rsidRPr="00190C1C" w:rsidRDefault="008423F1" w:rsidP="009D713C">
      <w:pPr>
        <w:ind w:rightChars="500" w:right="1070" w:firstLineChars="1019" w:firstLine="2140"/>
        <w:rPr>
          <w:rFonts w:hAnsi="ＭＳ 明朝"/>
          <w:color w:val="000000"/>
          <w:spacing w:val="0"/>
          <w:szCs w:val="18"/>
        </w:rPr>
      </w:pPr>
      <w:r w:rsidRPr="00190C1C">
        <w:rPr>
          <w:rFonts w:hAnsi="ＭＳ 明朝" w:hint="eastAsia"/>
          <w:color w:val="000000"/>
          <w:spacing w:val="0"/>
          <w:szCs w:val="18"/>
        </w:rPr>
        <w:lastRenderedPageBreak/>
        <w:t>ア　住家が被害を受け居住の場所を失った者であること</w:t>
      </w:r>
    </w:p>
    <w:p w:rsidR="008423F1" w:rsidRPr="00190C1C" w:rsidRDefault="008423F1" w:rsidP="009D713C">
      <w:pPr>
        <w:ind w:rightChars="500" w:right="1070" w:firstLineChars="1019" w:firstLine="2140"/>
        <w:rPr>
          <w:rFonts w:hAnsi="ＭＳ 明朝"/>
          <w:color w:val="000000"/>
          <w:spacing w:val="0"/>
          <w:szCs w:val="18"/>
        </w:rPr>
      </w:pPr>
      <w:r w:rsidRPr="00190C1C">
        <w:rPr>
          <w:rFonts w:hAnsi="ＭＳ 明朝" w:hint="eastAsia"/>
          <w:color w:val="000000"/>
          <w:spacing w:val="0"/>
          <w:szCs w:val="18"/>
        </w:rPr>
        <w:t>イ　現に災害を受けた者であること</w:t>
      </w:r>
    </w:p>
    <w:p w:rsidR="008423F1" w:rsidRPr="00190C1C" w:rsidRDefault="008423F1" w:rsidP="009D713C">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190C1C">
        <w:rPr>
          <w:rFonts w:hAnsi="ＭＳ 明朝" w:hint="eastAsia"/>
          <w:color w:val="000000"/>
          <w:spacing w:val="0"/>
          <w:szCs w:val="18"/>
        </w:rPr>
        <w:t xml:space="preserve">　災害によって現に被害を受けるおそれがある者</w:t>
      </w:r>
    </w:p>
    <w:p w:rsidR="008423F1" w:rsidRPr="00190C1C" w:rsidRDefault="008423F1" w:rsidP="009D713C">
      <w:pPr>
        <w:ind w:rightChars="500" w:right="1070" w:firstLineChars="1019" w:firstLine="2140"/>
        <w:rPr>
          <w:rFonts w:hAnsi="ＭＳ 明朝"/>
          <w:color w:val="000000"/>
          <w:spacing w:val="0"/>
          <w:szCs w:val="18"/>
        </w:rPr>
      </w:pPr>
      <w:r w:rsidRPr="00190C1C">
        <w:rPr>
          <w:rFonts w:hAnsi="ＭＳ 明朝" w:hint="eastAsia"/>
          <w:color w:val="000000"/>
          <w:spacing w:val="0"/>
          <w:szCs w:val="18"/>
        </w:rPr>
        <w:t>ア　避難勧告・</w:t>
      </w:r>
      <w:r w:rsidRPr="00933B3E">
        <w:rPr>
          <w:rFonts w:hAnsi="ＭＳ 明朝" w:hint="eastAsia"/>
          <w:spacing w:val="0"/>
          <w:szCs w:val="18"/>
        </w:rPr>
        <w:t>指示（緊急）</w:t>
      </w:r>
      <w:r w:rsidRPr="00190C1C">
        <w:rPr>
          <w:rFonts w:hAnsi="ＭＳ 明朝" w:hint="eastAsia"/>
          <w:color w:val="000000"/>
          <w:spacing w:val="0"/>
          <w:szCs w:val="18"/>
        </w:rPr>
        <w:t>が発せられた場合</w:t>
      </w:r>
    </w:p>
    <w:p w:rsidR="008423F1" w:rsidRDefault="008423F1" w:rsidP="009D713C">
      <w:pPr>
        <w:ind w:rightChars="500" w:right="1070" w:firstLineChars="1019" w:firstLine="2140"/>
        <w:rPr>
          <w:rFonts w:hAnsi="ＭＳ 明朝"/>
          <w:color w:val="000000"/>
          <w:spacing w:val="0"/>
          <w:szCs w:val="18"/>
        </w:rPr>
      </w:pPr>
      <w:r w:rsidRPr="00190C1C">
        <w:rPr>
          <w:rFonts w:hAnsi="ＭＳ 明朝" w:hint="eastAsia"/>
          <w:color w:val="000000"/>
          <w:spacing w:val="0"/>
          <w:szCs w:val="18"/>
        </w:rPr>
        <w:t>イ　避難勧告・</w:t>
      </w:r>
      <w:r w:rsidRPr="00933B3E">
        <w:rPr>
          <w:rFonts w:hAnsi="ＭＳ 明朝" w:hint="eastAsia"/>
          <w:spacing w:val="0"/>
          <w:szCs w:val="18"/>
        </w:rPr>
        <w:t>指示（緊急）</w:t>
      </w:r>
      <w:r w:rsidRPr="00190C1C">
        <w:rPr>
          <w:rFonts w:hAnsi="ＭＳ 明朝" w:hint="eastAsia"/>
          <w:color w:val="000000"/>
          <w:spacing w:val="0"/>
          <w:szCs w:val="18"/>
        </w:rPr>
        <w:t>は発せられていないが、緊急に避難することが必要である場</w:t>
      </w:r>
      <w:r>
        <w:rPr>
          <w:rFonts w:hAnsi="ＭＳ 明朝" w:hint="eastAsia"/>
          <w:color w:val="000000"/>
          <w:spacing w:val="0"/>
          <w:szCs w:val="18"/>
        </w:rPr>
        <w:t xml:space="preserve">　</w:t>
      </w:r>
    </w:p>
    <w:p w:rsidR="008423F1" w:rsidRPr="00190C1C" w:rsidRDefault="008423F1" w:rsidP="009D713C">
      <w:pPr>
        <w:ind w:rightChars="500" w:right="1070" w:firstLineChars="1019" w:firstLine="2140"/>
        <w:rPr>
          <w:rFonts w:hAnsi="ＭＳ 明朝"/>
          <w:color w:val="000000"/>
          <w:spacing w:val="0"/>
          <w:szCs w:val="18"/>
        </w:rPr>
      </w:pPr>
      <w:r>
        <w:rPr>
          <w:rFonts w:hAnsi="ＭＳ 明朝" w:hint="eastAsia"/>
          <w:color w:val="000000"/>
          <w:spacing w:val="0"/>
          <w:szCs w:val="18"/>
        </w:rPr>
        <w:t xml:space="preserve">　</w:t>
      </w:r>
      <w:r w:rsidRPr="00190C1C">
        <w:rPr>
          <w:rFonts w:hAnsi="ＭＳ 明朝" w:hint="eastAsia"/>
          <w:color w:val="000000"/>
          <w:spacing w:val="0"/>
          <w:szCs w:val="18"/>
        </w:rPr>
        <w:t>合</w:t>
      </w:r>
    </w:p>
    <w:p w:rsidR="008423F1" w:rsidRPr="00190C1C" w:rsidRDefault="008423F1" w:rsidP="009D713C">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190C1C">
        <w:rPr>
          <w:rFonts w:hAnsi="ＭＳ 明朝" w:hint="eastAsia"/>
          <w:color w:val="000000"/>
          <w:spacing w:val="0"/>
          <w:szCs w:val="18"/>
        </w:rPr>
        <w:t xml:space="preserve">　その他避難が必要と認められる場合</w:t>
      </w:r>
    </w:p>
    <w:p w:rsidR="008423F1" w:rsidRPr="003A48F3" w:rsidRDefault="008423F1" w:rsidP="00353A4B">
      <w:pPr>
        <w:ind w:rightChars="500" w:right="1070"/>
        <w:rPr>
          <w:rFonts w:hAnsi="ＭＳ 明朝"/>
          <w:color w:val="FF0000"/>
          <w:spacing w:val="0"/>
          <w:szCs w:val="18"/>
        </w:rPr>
      </w:pPr>
    </w:p>
    <w:p w:rsidR="008423F1" w:rsidRPr="00190C1C" w:rsidRDefault="008423F1" w:rsidP="009D713C">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 xml:space="preserve">２　</w:t>
      </w:r>
      <w:r w:rsidRPr="00933B3E">
        <w:rPr>
          <w:rFonts w:ascii="ＭＳ ゴシック" w:eastAsia="ＭＳ ゴシック" w:hAnsi="ＭＳ ゴシック" w:hint="eastAsia"/>
          <w:spacing w:val="0"/>
          <w:szCs w:val="18"/>
        </w:rPr>
        <w:t>指定避難所</w:t>
      </w:r>
      <w:r w:rsidRPr="00190C1C">
        <w:rPr>
          <w:rFonts w:ascii="ＭＳ ゴシック" w:eastAsia="ＭＳ ゴシック" w:hAnsi="ＭＳ ゴシック" w:hint="eastAsia"/>
          <w:color w:val="000000"/>
          <w:spacing w:val="0"/>
          <w:szCs w:val="18"/>
        </w:rPr>
        <w:t>の管理、運営の留意点</w:t>
      </w:r>
    </w:p>
    <w:p w:rsidR="008423F1" w:rsidRPr="00190C1C" w:rsidRDefault="008423F1" w:rsidP="009D713C">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市町村は、避難者による自主的な運営を促すとともに、</w:t>
      </w:r>
      <w:r w:rsidRPr="00933B3E">
        <w:rPr>
          <w:rFonts w:hAnsi="ＭＳ 明朝" w:hint="eastAsia"/>
          <w:spacing w:val="0"/>
          <w:szCs w:val="18"/>
        </w:rPr>
        <w:t>指定避難所</w:t>
      </w:r>
      <w:r w:rsidRPr="00190C1C">
        <w:rPr>
          <w:rFonts w:hAnsi="ＭＳ 明朝" w:hint="eastAsia"/>
          <w:color w:val="000000"/>
          <w:spacing w:val="0"/>
          <w:szCs w:val="18"/>
        </w:rPr>
        <w:t>の管理運営マニュアルに基づき、次の事項に留意して、避難所の円滑な管理、運営に努める。</w:t>
      </w:r>
    </w:p>
    <w:p w:rsidR="008423F1" w:rsidRPr="00190C1C" w:rsidRDefault="008423F1" w:rsidP="009D713C">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190C1C">
        <w:rPr>
          <w:rFonts w:hAnsi="ＭＳ 明朝" w:hint="eastAsia"/>
          <w:color w:val="000000"/>
          <w:spacing w:val="0"/>
          <w:szCs w:val="18"/>
        </w:rPr>
        <w:t xml:space="preserve">　</w:t>
      </w:r>
      <w:r w:rsidRPr="00933B3E">
        <w:rPr>
          <w:rFonts w:hAnsi="ＭＳ 明朝" w:hint="eastAsia"/>
          <w:spacing w:val="0"/>
          <w:szCs w:val="18"/>
        </w:rPr>
        <w:t>指定避難所</w:t>
      </w:r>
      <w:r w:rsidRPr="00190C1C">
        <w:rPr>
          <w:rFonts w:hAnsi="ＭＳ 明朝" w:hint="eastAsia"/>
          <w:color w:val="000000"/>
          <w:spacing w:val="0"/>
          <w:szCs w:val="18"/>
        </w:rPr>
        <w:t>ごとに受入れ避難者に係る情報の早期把握及び</w:t>
      </w:r>
      <w:r w:rsidRPr="00933B3E">
        <w:rPr>
          <w:rFonts w:hAnsi="ＭＳ 明朝" w:hint="eastAsia"/>
          <w:spacing w:val="0"/>
          <w:szCs w:val="18"/>
        </w:rPr>
        <w:t>自宅、テント及び車等、指定避難所外で生活している</w:t>
      </w:r>
      <w:r w:rsidRPr="00190C1C">
        <w:rPr>
          <w:rFonts w:hAnsi="ＭＳ 明朝" w:hint="eastAsia"/>
          <w:color w:val="000000"/>
          <w:spacing w:val="0"/>
          <w:szCs w:val="18"/>
        </w:rPr>
        <w:t>被災者等に係る情報の把握に努め、府への報告を行う。</w:t>
      </w:r>
    </w:p>
    <w:p w:rsidR="008423F1" w:rsidRPr="00190C1C" w:rsidRDefault="008423F1" w:rsidP="009D713C">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190C1C">
        <w:rPr>
          <w:rFonts w:hAnsi="ＭＳ 明朝" w:hint="eastAsia"/>
          <w:color w:val="000000"/>
          <w:spacing w:val="0"/>
          <w:szCs w:val="18"/>
        </w:rPr>
        <w:t xml:space="preserve">　混乱防止のための避難者心得の掲示</w:t>
      </w:r>
    </w:p>
    <w:p w:rsidR="008423F1" w:rsidRPr="00190C1C" w:rsidRDefault="008423F1" w:rsidP="009D713C">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190C1C">
        <w:rPr>
          <w:rFonts w:hAnsi="ＭＳ 明朝" w:hint="eastAsia"/>
          <w:color w:val="000000"/>
          <w:spacing w:val="0"/>
          <w:szCs w:val="18"/>
        </w:rPr>
        <w:t xml:space="preserve">　応急対策の実施状況・予定等の情報の掲示</w:t>
      </w:r>
    </w:p>
    <w:p w:rsidR="008423F1" w:rsidRPr="00190C1C" w:rsidRDefault="008423F1" w:rsidP="009D713C">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(4)</w:t>
      </w:r>
      <w:r w:rsidRPr="00190C1C">
        <w:rPr>
          <w:rFonts w:hAnsi="ＭＳ 明朝" w:hint="eastAsia"/>
          <w:color w:val="000000"/>
          <w:spacing w:val="0"/>
          <w:szCs w:val="18"/>
        </w:rPr>
        <w:t xml:space="preserve">　生活環境への配慮を行い、常に良好なものとするため、食事供与の状況、トイレの設置状況等の把握に努める</w:t>
      </w:r>
    </w:p>
    <w:p w:rsidR="008423F1" w:rsidRPr="00190C1C" w:rsidRDefault="008423F1" w:rsidP="009D713C">
      <w:pPr>
        <w:ind w:rightChars="500" w:right="1070" w:firstLineChars="917" w:firstLine="1926"/>
        <w:rPr>
          <w:rFonts w:hAnsi="ＭＳ 明朝"/>
          <w:color w:val="000000"/>
          <w:spacing w:val="0"/>
          <w:szCs w:val="18"/>
        </w:rPr>
      </w:pPr>
      <w:r w:rsidRPr="00B47DB1">
        <w:rPr>
          <w:rFonts w:ascii="Century" w:hint="eastAsia"/>
          <w:color w:val="000000"/>
          <w:spacing w:val="0"/>
          <w:szCs w:val="18"/>
        </w:rPr>
        <w:t>(5)</w:t>
      </w:r>
      <w:r w:rsidRPr="00190C1C">
        <w:rPr>
          <w:rFonts w:hAnsi="ＭＳ 明朝" w:hint="eastAsia"/>
          <w:color w:val="000000"/>
          <w:spacing w:val="0"/>
          <w:szCs w:val="18"/>
        </w:rPr>
        <w:t xml:space="preserve">　避難行動要支援者への配慮</w:t>
      </w:r>
    </w:p>
    <w:p w:rsidR="008423F1" w:rsidRPr="00190C1C" w:rsidRDefault="008423F1" w:rsidP="009D713C">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(6)</w:t>
      </w:r>
      <w:r w:rsidRPr="00190C1C">
        <w:rPr>
          <w:rFonts w:hAnsi="ＭＳ 明朝" w:hint="eastAsia"/>
          <w:color w:val="000000"/>
          <w:spacing w:val="0"/>
          <w:szCs w:val="18"/>
        </w:rPr>
        <w:t xml:space="preserve">　避難の長期化等必要に応じて、プライバシーの確保状況、入浴施設設置の有無及び利用頻度、洗濯等の頻度、医師や看護師等による巡回の頻度、暑さ・寒さ対策の必要性、ごみ処理の状況等、避難者の健康状態や</w:t>
      </w:r>
      <w:r w:rsidRPr="00933B3E">
        <w:rPr>
          <w:rFonts w:hAnsi="ＭＳ 明朝" w:hint="eastAsia"/>
          <w:spacing w:val="0"/>
          <w:szCs w:val="18"/>
        </w:rPr>
        <w:t>指定避難所</w:t>
      </w:r>
      <w:r w:rsidRPr="00190C1C">
        <w:rPr>
          <w:rFonts w:hAnsi="ＭＳ 明朝" w:hint="eastAsia"/>
          <w:color w:val="000000"/>
          <w:spacing w:val="0"/>
          <w:szCs w:val="18"/>
        </w:rPr>
        <w:t>の衛生状態の把握に努め、必要な措置を講じる。</w:t>
      </w:r>
    </w:p>
    <w:p w:rsidR="008423F1" w:rsidRPr="00190C1C" w:rsidRDefault="008423F1" w:rsidP="009D713C">
      <w:pPr>
        <w:ind w:rightChars="500" w:right="1070" w:firstLineChars="917" w:firstLine="1926"/>
        <w:rPr>
          <w:rFonts w:hAnsi="ＭＳ 明朝"/>
          <w:color w:val="000000"/>
          <w:spacing w:val="0"/>
          <w:szCs w:val="18"/>
        </w:rPr>
      </w:pPr>
      <w:r w:rsidRPr="00B47DB1">
        <w:rPr>
          <w:rFonts w:ascii="Century" w:hint="eastAsia"/>
          <w:color w:val="000000"/>
          <w:spacing w:val="0"/>
          <w:szCs w:val="18"/>
        </w:rPr>
        <w:t>(7)</w:t>
      </w:r>
      <w:r w:rsidRPr="00190C1C">
        <w:rPr>
          <w:rFonts w:hAnsi="ＭＳ 明朝" w:hint="eastAsia"/>
          <w:color w:val="000000"/>
          <w:spacing w:val="0"/>
          <w:szCs w:val="18"/>
        </w:rPr>
        <w:t xml:space="preserve">  外国人に対して、言語、生活習慣、文化等の違いに配慮した運営に努める。</w:t>
      </w:r>
    </w:p>
    <w:p w:rsidR="008423F1" w:rsidRPr="00190C1C" w:rsidRDefault="008423F1" w:rsidP="009D713C">
      <w:pPr>
        <w:ind w:rightChars="500" w:right="1070" w:firstLineChars="917" w:firstLine="1926"/>
        <w:rPr>
          <w:rFonts w:hAnsi="ＭＳ 明朝"/>
          <w:color w:val="000000"/>
          <w:spacing w:val="0"/>
          <w:szCs w:val="18"/>
        </w:rPr>
      </w:pPr>
      <w:r w:rsidRPr="00B47DB1">
        <w:rPr>
          <w:rFonts w:ascii="Century" w:hint="eastAsia"/>
          <w:color w:val="000000"/>
          <w:spacing w:val="0"/>
          <w:szCs w:val="18"/>
        </w:rPr>
        <w:t>(8)</w:t>
      </w:r>
      <w:r w:rsidRPr="00190C1C">
        <w:rPr>
          <w:rFonts w:hAnsi="ＭＳ 明朝" w:hint="eastAsia"/>
          <w:color w:val="000000"/>
          <w:spacing w:val="0"/>
          <w:szCs w:val="18"/>
        </w:rPr>
        <w:t xml:space="preserve">  相談窓口の設置（女性相談員の配置に配慮する。）</w:t>
      </w:r>
    </w:p>
    <w:p w:rsidR="008423F1" w:rsidRPr="00933B3E" w:rsidRDefault="008423F1" w:rsidP="009D713C">
      <w:pPr>
        <w:ind w:rightChars="500" w:right="1070" w:firstLineChars="917" w:firstLine="1926"/>
        <w:rPr>
          <w:rFonts w:hAnsi="ＭＳ 明朝"/>
          <w:spacing w:val="0"/>
          <w:szCs w:val="18"/>
        </w:rPr>
      </w:pPr>
      <w:r w:rsidRPr="00933B3E">
        <w:rPr>
          <w:rFonts w:ascii="Century" w:hint="eastAsia"/>
          <w:spacing w:val="0"/>
          <w:szCs w:val="18"/>
        </w:rPr>
        <w:t>(9)</w:t>
      </w:r>
      <w:r w:rsidRPr="00933B3E">
        <w:rPr>
          <w:rFonts w:hAnsi="ＭＳ 明朝" w:hint="eastAsia"/>
          <w:spacing w:val="0"/>
          <w:szCs w:val="18"/>
        </w:rPr>
        <w:t xml:space="preserve">　高齢者、障がい者、乳幼児等の要配慮者へ配慮した運営に努める</w:t>
      </w:r>
    </w:p>
    <w:p w:rsidR="008423F1" w:rsidRPr="00190C1C" w:rsidRDefault="008423F1" w:rsidP="009D713C">
      <w:pPr>
        <w:ind w:rightChars="500" w:right="1070" w:firstLineChars="917" w:firstLine="1926"/>
        <w:rPr>
          <w:rFonts w:hAnsi="ＭＳ 明朝"/>
          <w:color w:val="000000"/>
          <w:spacing w:val="0"/>
          <w:szCs w:val="18"/>
        </w:rPr>
      </w:pPr>
      <w:r w:rsidRPr="00933B3E">
        <w:rPr>
          <w:rFonts w:ascii="Century" w:hint="eastAsia"/>
          <w:spacing w:val="0"/>
          <w:szCs w:val="18"/>
        </w:rPr>
        <w:t>(10)</w:t>
      </w:r>
      <w:r w:rsidRPr="00190C1C">
        <w:rPr>
          <w:rFonts w:hAnsi="ＭＳ 明朝" w:hint="eastAsia"/>
          <w:color w:val="000000"/>
          <w:spacing w:val="0"/>
          <w:szCs w:val="18"/>
        </w:rPr>
        <w:t xml:space="preserve">  動物飼養者の周辺への配慮の徹底</w:t>
      </w:r>
    </w:p>
    <w:p w:rsidR="008423F1" w:rsidRPr="003A48F3" w:rsidRDefault="008423F1" w:rsidP="00353A4B">
      <w:pPr>
        <w:ind w:rightChars="500" w:right="1070"/>
        <w:rPr>
          <w:rFonts w:hAnsi="ＭＳ 明朝"/>
          <w:color w:val="000000"/>
          <w:spacing w:val="0"/>
          <w:szCs w:val="18"/>
        </w:rPr>
      </w:pPr>
    </w:p>
    <w:p w:rsidR="008423F1" w:rsidRPr="00190C1C" w:rsidRDefault="008423F1" w:rsidP="009D713C">
      <w:pPr>
        <w:ind w:leftChars="900" w:left="1926" w:rightChars="500" w:right="1070" w:firstLineChars="101" w:firstLine="212"/>
        <w:rPr>
          <w:rFonts w:hAnsi="ＭＳ 明朝"/>
          <w:color w:val="000000"/>
          <w:spacing w:val="0"/>
          <w:szCs w:val="18"/>
        </w:rPr>
      </w:pPr>
      <w:r w:rsidRPr="00190C1C">
        <w:rPr>
          <w:rFonts w:hAnsi="ＭＳ 明朝" w:hint="eastAsia"/>
          <w:color w:val="000000"/>
          <w:spacing w:val="0"/>
          <w:szCs w:val="18"/>
        </w:rPr>
        <w:t>また、市町村は、</w:t>
      </w:r>
      <w:r w:rsidRPr="00933B3E">
        <w:rPr>
          <w:rFonts w:hAnsi="ＭＳ 明朝" w:hint="eastAsia"/>
          <w:spacing w:val="0"/>
          <w:szCs w:val="18"/>
        </w:rPr>
        <w:t>指定避難所</w:t>
      </w:r>
      <w:r w:rsidRPr="00190C1C">
        <w:rPr>
          <w:rFonts w:hAnsi="ＭＳ 明朝" w:hint="eastAsia"/>
          <w:color w:val="000000"/>
          <w:spacing w:val="0"/>
          <w:szCs w:val="18"/>
        </w:rPr>
        <w:t>の運営における女性の参画を推進するため、</w:t>
      </w:r>
      <w:r w:rsidRPr="00933B3E">
        <w:rPr>
          <w:rFonts w:hAnsi="ＭＳ 明朝" w:hint="eastAsia"/>
          <w:spacing w:val="0"/>
          <w:szCs w:val="18"/>
        </w:rPr>
        <w:t>指定避難所</w:t>
      </w:r>
      <w:r w:rsidRPr="00190C1C">
        <w:rPr>
          <w:rFonts w:hAnsi="ＭＳ 明朝" w:hint="eastAsia"/>
          <w:color w:val="000000"/>
          <w:spacing w:val="0"/>
          <w:szCs w:val="18"/>
        </w:rPr>
        <w:t>運営組織に女性を加えるとともに、男女のニーズの違い等男女双方の視点に配慮するものとする。特に女性専用の物干し場、更衣室、授乳室の設置や生理用品、女性用下着の女性による配布、巡回警備や防犯ブザーの配付等による</w:t>
      </w:r>
      <w:r w:rsidRPr="00933B3E">
        <w:rPr>
          <w:rFonts w:hAnsi="ＭＳ 明朝" w:hint="eastAsia"/>
          <w:spacing w:val="0"/>
          <w:szCs w:val="18"/>
        </w:rPr>
        <w:t>指定避難所</w:t>
      </w:r>
      <w:r w:rsidRPr="00190C1C">
        <w:rPr>
          <w:rFonts w:hAnsi="ＭＳ 明朝" w:hint="eastAsia"/>
          <w:color w:val="000000"/>
          <w:spacing w:val="0"/>
          <w:szCs w:val="18"/>
        </w:rPr>
        <w:t>における安全性の確保等、女性や子育て家庭のニーズに配慮した</w:t>
      </w:r>
      <w:r w:rsidRPr="00933B3E">
        <w:rPr>
          <w:rFonts w:hAnsi="ＭＳ 明朝" w:hint="eastAsia"/>
          <w:spacing w:val="0"/>
          <w:szCs w:val="18"/>
        </w:rPr>
        <w:t>指定避難所</w:t>
      </w:r>
      <w:r w:rsidRPr="00190C1C">
        <w:rPr>
          <w:rFonts w:hAnsi="ＭＳ 明朝" w:hint="eastAsia"/>
          <w:color w:val="000000"/>
          <w:spacing w:val="0"/>
          <w:szCs w:val="18"/>
        </w:rPr>
        <w:t>の運営に努める。</w:t>
      </w:r>
    </w:p>
    <w:p w:rsidR="008423F1" w:rsidRPr="00190C1C" w:rsidRDefault="008423F1" w:rsidP="00353A4B">
      <w:pPr>
        <w:ind w:rightChars="500" w:right="1070"/>
        <w:rPr>
          <w:rFonts w:hAnsi="ＭＳ 明朝"/>
          <w:color w:val="000000"/>
          <w:spacing w:val="0"/>
          <w:szCs w:val="18"/>
        </w:rPr>
      </w:pPr>
    </w:p>
    <w:p w:rsidR="008423F1" w:rsidRPr="00190C1C" w:rsidRDefault="008423F1" w:rsidP="009D713C">
      <w:pPr>
        <w:ind w:rightChars="500" w:right="1070" w:firstLineChars="509" w:firstLine="106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 xml:space="preserve">第３　</w:t>
      </w:r>
      <w:r w:rsidRPr="00933B3E">
        <w:rPr>
          <w:rFonts w:ascii="ＭＳ ゴシック" w:eastAsia="ＭＳ ゴシック" w:hAnsi="ＭＳ ゴシック" w:hint="eastAsia"/>
          <w:spacing w:val="0"/>
          <w:szCs w:val="18"/>
        </w:rPr>
        <w:t>指定避難所</w:t>
      </w:r>
      <w:r w:rsidRPr="00190C1C">
        <w:rPr>
          <w:rFonts w:ascii="ＭＳ ゴシック" w:eastAsia="ＭＳ ゴシック" w:hAnsi="ＭＳ ゴシック" w:hint="eastAsia"/>
          <w:color w:val="000000"/>
          <w:spacing w:val="0"/>
          <w:szCs w:val="18"/>
        </w:rPr>
        <w:t>の早期解消のための取組み等</w:t>
      </w:r>
    </w:p>
    <w:p w:rsidR="008423F1" w:rsidRPr="00190C1C" w:rsidRDefault="008423F1" w:rsidP="00353A4B">
      <w:pPr>
        <w:ind w:rightChars="500" w:right="1070"/>
        <w:rPr>
          <w:rFonts w:hAnsi="ＭＳ 明朝"/>
          <w:color w:val="000000"/>
          <w:spacing w:val="0"/>
          <w:szCs w:val="18"/>
        </w:rPr>
      </w:pPr>
    </w:p>
    <w:p w:rsidR="008423F1" w:rsidRPr="00190C1C" w:rsidRDefault="008423F1" w:rsidP="009D713C">
      <w:pPr>
        <w:ind w:leftChars="500" w:left="1070" w:rightChars="500" w:right="1070" w:firstLineChars="100" w:firstLine="210"/>
        <w:rPr>
          <w:rFonts w:hAnsi="ＭＳ 明朝"/>
          <w:color w:val="000000"/>
          <w:spacing w:val="0"/>
          <w:szCs w:val="18"/>
        </w:rPr>
      </w:pPr>
      <w:r w:rsidRPr="00190C1C">
        <w:rPr>
          <w:rFonts w:hAnsi="ＭＳ 明朝" w:hint="eastAsia"/>
          <w:color w:val="000000"/>
          <w:spacing w:val="0"/>
          <w:szCs w:val="18"/>
        </w:rPr>
        <w:t>市町村は、府と十分に連携し、避難者の健全な居住環境の早期確保のために、応急仮設住宅の迅速な提供、及び公営住宅や民間賃貸住宅の空家等利用可能な既存住宅のあっせんを行うなど、</w:t>
      </w:r>
      <w:r w:rsidRPr="00933B3E">
        <w:rPr>
          <w:rFonts w:hAnsi="ＭＳ 明朝" w:hint="eastAsia"/>
          <w:spacing w:val="0"/>
          <w:szCs w:val="18"/>
        </w:rPr>
        <w:t>指定避難所</w:t>
      </w:r>
      <w:r w:rsidRPr="00190C1C">
        <w:rPr>
          <w:rFonts w:hAnsi="ＭＳ 明朝" w:hint="eastAsia"/>
          <w:color w:val="000000"/>
          <w:spacing w:val="0"/>
          <w:szCs w:val="18"/>
        </w:rPr>
        <w:t>の早期解消に努める。</w:t>
      </w:r>
    </w:p>
    <w:p w:rsidR="008423F1" w:rsidRPr="00190C1C" w:rsidRDefault="008423F1" w:rsidP="009D713C">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また、市町村は、被災建築物応急危険度判定及び被災宅地危険度判定を迅速に実施し、必要に応じて、住宅事業者の団体と連携し、被災しながらも応急対策をすれば居住を継続できる住宅の応急修繕</w:t>
      </w:r>
      <w:r w:rsidRPr="00190C1C">
        <w:rPr>
          <w:rFonts w:hAnsi="ＭＳ 明朝" w:hint="eastAsia"/>
          <w:color w:val="000000"/>
          <w:spacing w:val="0"/>
          <w:szCs w:val="18"/>
        </w:rPr>
        <w:lastRenderedPageBreak/>
        <w:t>を推進するとともに、自宅に戻った被災者への物資の安定供給等に努める。</w:t>
      </w:r>
    </w:p>
    <w:p w:rsidR="008423F1" w:rsidRPr="00190C1C" w:rsidRDefault="008423F1" w:rsidP="00C004F1">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なお、府、市町村、関係機関が連携して、より効率的・効果的な応急対策に取り組めるよう、</w:t>
      </w:r>
      <w:r w:rsidRPr="00933B3E">
        <w:rPr>
          <w:rFonts w:hAnsi="ＭＳ 明朝" w:hint="eastAsia"/>
          <w:spacing w:val="0"/>
          <w:szCs w:val="18"/>
        </w:rPr>
        <w:t>指定避難所</w:t>
      </w:r>
      <w:r w:rsidRPr="00190C1C">
        <w:rPr>
          <w:rFonts w:hAnsi="ＭＳ 明朝" w:hint="eastAsia"/>
          <w:color w:val="000000"/>
          <w:spacing w:val="0"/>
          <w:szCs w:val="18"/>
        </w:rPr>
        <w:t>に滞在する被災者の低減に向けた方策を検討する。</w:t>
      </w:r>
    </w:p>
    <w:p w:rsidR="008423F1" w:rsidRPr="00190C1C" w:rsidRDefault="008423F1" w:rsidP="00353A4B">
      <w:pPr>
        <w:ind w:rightChars="500" w:right="1070"/>
        <w:rPr>
          <w:rFonts w:hAnsi="ＭＳ 明朝"/>
          <w:color w:val="000000"/>
          <w:spacing w:val="0"/>
          <w:szCs w:val="18"/>
        </w:rPr>
      </w:pPr>
      <w:r w:rsidRPr="00190C1C">
        <w:rPr>
          <w:rFonts w:hAnsi="ＭＳ 明朝"/>
          <w:color w:val="000000"/>
          <w:spacing w:val="0"/>
          <w:szCs w:val="18"/>
        </w:rPr>
        <w:t xml:space="preserve"> </w:t>
      </w:r>
    </w:p>
    <w:p w:rsidR="00292383" w:rsidRDefault="00292383" w:rsidP="00353A4B">
      <w:pPr>
        <w:ind w:rightChars="500" w:right="1070"/>
        <w:rPr>
          <w:rFonts w:hAnsi="ＭＳ 明朝"/>
          <w:color w:val="000000"/>
          <w:spacing w:val="0"/>
          <w:szCs w:val="18"/>
        </w:rPr>
        <w:sectPr w:rsidR="00292383" w:rsidSect="00BA6D30">
          <w:headerReference w:type="even" r:id="rId20"/>
          <w:headerReference w:type="default" r:id="rId21"/>
          <w:footerReference w:type="even" r:id="rId22"/>
          <w:footerReference w:type="default" r:id="rId23"/>
          <w:endnotePr>
            <w:numStart w:val="0"/>
          </w:endnotePr>
          <w:type w:val="nextColumn"/>
          <w:pgSz w:w="12247" w:h="17180" w:code="9"/>
          <w:pgMar w:top="170" w:right="170" w:bottom="170" w:left="170" w:header="1247" w:footer="510" w:gutter="170"/>
          <w:pgNumType w:fmt="numberInDash"/>
          <w:cols w:space="720"/>
          <w:docGrid w:linePitch="286"/>
        </w:sectPr>
      </w:pPr>
    </w:p>
    <w:p w:rsidR="008423F1" w:rsidRPr="00190C1C" w:rsidRDefault="008423F1" w:rsidP="00BD43CA">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第３節　避難行動要支援者への支援</w:t>
      </w:r>
      <w:r w:rsidRPr="00190C1C">
        <w:rPr>
          <w:rFonts w:ascii="ＭＳ ゴシック" w:eastAsia="ＭＳ ゴシック" w:hAnsi="ＭＳ ゴシック" w:hint="eastAsia"/>
          <w:color w:val="000000"/>
          <w:spacing w:val="0"/>
          <w:sz w:val="22"/>
          <w:szCs w:val="18"/>
        </w:rPr>
        <w:t xml:space="preserve">　</w:t>
      </w:r>
    </w:p>
    <w:p w:rsidR="008423F1" w:rsidRPr="00190C1C" w:rsidRDefault="008423F1" w:rsidP="00353A4B">
      <w:pPr>
        <w:ind w:rightChars="500" w:right="1070"/>
        <w:rPr>
          <w:rFonts w:hAnsi="ＭＳ 明朝"/>
          <w:color w:val="000000"/>
          <w:spacing w:val="0"/>
          <w:szCs w:val="18"/>
        </w:rPr>
      </w:pPr>
    </w:p>
    <w:p w:rsidR="008423F1" w:rsidRPr="00190C1C" w:rsidRDefault="008423F1" w:rsidP="00BD43CA">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府及び市町村は、被災した避難行動要支援者に対し、被災状況やニーズの把握に努めるとともに、継続した福祉サービスの提供を行う。</w:t>
      </w:r>
    </w:p>
    <w:p w:rsidR="008423F1" w:rsidRPr="00190C1C" w:rsidRDefault="008423F1" w:rsidP="00353A4B">
      <w:pPr>
        <w:ind w:rightChars="500" w:right="1070"/>
        <w:rPr>
          <w:rFonts w:hAnsi="ＭＳ 明朝"/>
          <w:color w:val="000000"/>
          <w:spacing w:val="0"/>
          <w:szCs w:val="18"/>
        </w:rPr>
      </w:pPr>
    </w:p>
    <w:p w:rsidR="008423F1" w:rsidRPr="00190C1C" w:rsidRDefault="008423F1" w:rsidP="00BD43CA">
      <w:pPr>
        <w:ind w:rightChars="500" w:right="1070" w:firstLineChars="509" w:firstLine="106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第１　避難行動要支援者の被災状況の把握等</w:t>
      </w:r>
    </w:p>
    <w:p w:rsidR="008423F1" w:rsidRPr="00190C1C" w:rsidRDefault="008423F1" w:rsidP="00353A4B">
      <w:pPr>
        <w:ind w:rightChars="500" w:right="1070"/>
        <w:rPr>
          <w:rFonts w:ascii="ＭＳ ゴシック" w:eastAsia="ＭＳ ゴシック" w:hAnsi="ＭＳ ゴシック"/>
          <w:color w:val="000000"/>
          <w:spacing w:val="0"/>
          <w:szCs w:val="18"/>
        </w:rPr>
      </w:pPr>
    </w:p>
    <w:p w:rsidR="008423F1" w:rsidRDefault="008423F1" w:rsidP="00BD43CA">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 xml:space="preserve">１　避難行動要支援者の安否確認・避難誘導及び被災状況の把握　</w:t>
      </w:r>
    </w:p>
    <w:p w:rsidR="008423F1" w:rsidRPr="003A48F3" w:rsidRDefault="008423F1" w:rsidP="00BD43CA">
      <w:pPr>
        <w:ind w:rightChars="500" w:right="1070" w:firstLineChars="917" w:firstLine="1926"/>
        <w:rPr>
          <w:rFonts w:ascii="ＭＳ ゴシック" w:eastAsia="ＭＳ ゴシック" w:hAnsi="ＭＳ ゴシック"/>
          <w:color w:val="000000"/>
          <w:spacing w:val="0"/>
          <w:szCs w:val="18"/>
        </w:rPr>
      </w:pPr>
      <w:r w:rsidRPr="00B47DB1">
        <w:rPr>
          <w:rFonts w:ascii="Century" w:hint="eastAsia"/>
          <w:color w:val="000000"/>
          <w:spacing w:val="0"/>
          <w:szCs w:val="18"/>
        </w:rPr>
        <w:t>(1)</w:t>
      </w:r>
      <w:r w:rsidRPr="00190C1C">
        <w:rPr>
          <w:rFonts w:hAnsi="ＭＳ 明朝" w:hint="eastAsia"/>
          <w:color w:val="000000"/>
          <w:spacing w:val="0"/>
          <w:szCs w:val="18"/>
        </w:rPr>
        <w:t xml:space="preserve">  安否確認・避難誘導</w:t>
      </w:r>
    </w:p>
    <w:p w:rsidR="008423F1" w:rsidRPr="00190C1C" w:rsidRDefault="008423F1" w:rsidP="00BD43CA">
      <w:pPr>
        <w:ind w:leftChars="1000" w:left="2140" w:rightChars="500" w:right="1070" w:firstLineChars="100" w:firstLine="210"/>
        <w:rPr>
          <w:rFonts w:hAnsi="ＭＳ 明朝"/>
          <w:color w:val="000000"/>
          <w:spacing w:val="0"/>
          <w:szCs w:val="18"/>
        </w:rPr>
      </w:pPr>
      <w:r w:rsidRPr="00190C1C">
        <w:rPr>
          <w:rFonts w:hAnsi="ＭＳ 明朝" w:hint="eastAsia"/>
          <w:color w:val="000000"/>
          <w:spacing w:val="0"/>
          <w:szCs w:val="18"/>
        </w:rPr>
        <w:t>市町村は、発災時等においては、避難行動要支援者本人の同意の有無に関わらず、避難行動要支援者名簿を効果的に利用し、「避難行動要支援者支援プラン」に基づき、民生委員・児童委員をはじめ地域住民や自主防災組織等の協力を得ながら、在宅要援護高齢者、障がい者その他の避難行動要支援者について避難支援や迅速な安否確認等が行われるように努めるとともに、避難行動に</w:t>
      </w:r>
      <w:r w:rsidRPr="00933B3E">
        <w:rPr>
          <w:rFonts w:hAnsi="ＭＳ 明朝" w:hint="eastAsia"/>
          <w:spacing w:val="0"/>
          <w:szCs w:val="18"/>
        </w:rPr>
        <w:t>支援が必要</w:t>
      </w:r>
      <w:r w:rsidRPr="00190C1C">
        <w:rPr>
          <w:rFonts w:hAnsi="ＭＳ 明朝" w:hint="eastAsia"/>
          <w:color w:val="000000"/>
          <w:spacing w:val="0"/>
          <w:szCs w:val="18"/>
        </w:rPr>
        <w:t>と認められる者の避難誘導の実施に努める。</w:t>
      </w:r>
    </w:p>
    <w:p w:rsidR="008423F1" w:rsidRPr="00190C1C" w:rsidRDefault="008423F1" w:rsidP="00BD43CA">
      <w:pPr>
        <w:ind w:leftChars="1000" w:left="2140" w:rightChars="500" w:right="1070" w:firstLineChars="100" w:firstLine="210"/>
        <w:rPr>
          <w:rFonts w:hAnsi="ＭＳ 明朝"/>
          <w:color w:val="000000"/>
          <w:spacing w:val="0"/>
          <w:szCs w:val="18"/>
        </w:rPr>
      </w:pPr>
      <w:r w:rsidRPr="00190C1C">
        <w:rPr>
          <w:rFonts w:hAnsi="ＭＳ 明朝" w:hint="eastAsia"/>
          <w:color w:val="000000"/>
          <w:spacing w:val="0"/>
          <w:szCs w:val="18"/>
        </w:rPr>
        <w:t>また、府及び市町村は、被災により保護者を失う等保護が必要となる児童の迅速な発見、保護に努める。</w:t>
      </w:r>
    </w:p>
    <w:p w:rsidR="008423F1" w:rsidRPr="00190C1C" w:rsidRDefault="008423F1" w:rsidP="00BD43CA">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190C1C">
        <w:rPr>
          <w:rFonts w:hAnsi="ＭＳ 明朝" w:hint="eastAsia"/>
          <w:color w:val="000000"/>
          <w:spacing w:val="0"/>
          <w:szCs w:val="18"/>
        </w:rPr>
        <w:t xml:space="preserve">  被災状況の把握</w:t>
      </w:r>
    </w:p>
    <w:p w:rsidR="008423F1" w:rsidRPr="00190C1C" w:rsidRDefault="008423F1" w:rsidP="00BD43CA">
      <w:pPr>
        <w:ind w:leftChars="1000" w:left="2140" w:rightChars="500" w:right="1070" w:firstLineChars="100" w:firstLine="210"/>
        <w:rPr>
          <w:rFonts w:hAnsi="ＭＳ 明朝"/>
          <w:color w:val="000000"/>
          <w:spacing w:val="0"/>
          <w:szCs w:val="18"/>
        </w:rPr>
      </w:pPr>
      <w:r w:rsidRPr="00190C1C">
        <w:rPr>
          <w:rFonts w:hAnsi="ＭＳ 明朝" w:hint="eastAsia"/>
          <w:color w:val="000000"/>
          <w:spacing w:val="0"/>
          <w:szCs w:val="18"/>
        </w:rPr>
        <w:t>府及び市町村は、所管する社会福祉施設等の施設設備、入所者、職員及び福祉関係スタッフ等の被災状況の迅速な把握に努める。</w:t>
      </w:r>
    </w:p>
    <w:p w:rsidR="008423F1" w:rsidRPr="003A48F3" w:rsidRDefault="008423F1" w:rsidP="00353A4B">
      <w:pPr>
        <w:ind w:rightChars="500" w:right="1070"/>
        <w:rPr>
          <w:rFonts w:hAnsi="ＭＳ 明朝"/>
          <w:color w:val="000000"/>
          <w:spacing w:val="0"/>
          <w:szCs w:val="18"/>
        </w:rPr>
      </w:pPr>
    </w:p>
    <w:p w:rsidR="008423F1" w:rsidRPr="00190C1C" w:rsidRDefault="008423F1" w:rsidP="00BD43CA">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２　福祉ニーズの把握</w:t>
      </w:r>
    </w:p>
    <w:p w:rsidR="008423F1" w:rsidRPr="00190C1C" w:rsidRDefault="008423F1" w:rsidP="00BD43CA">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市町村は、被災した避難行動要支援者に対して、居宅、</w:t>
      </w:r>
      <w:r w:rsidRPr="00933B3E">
        <w:rPr>
          <w:rFonts w:hAnsi="ＭＳ 明朝" w:hint="eastAsia"/>
          <w:spacing w:val="0"/>
          <w:szCs w:val="18"/>
        </w:rPr>
        <w:t>指定避難所</w:t>
      </w:r>
      <w:r w:rsidRPr="00190C1C">
        <w:rPr>
          <w:rFonts w:hAnsi="ＭＳ 明朝" w:hint="eastAsia"/>
          <w:color w:val="000000"/>
          <w:spacing w:val="0"/>
          <w:szCs w:val="18"/>
        </w:rPr>
        <w:t>及び応急仮設住宅等において、福祉サービスが組織的・継続的に提供できるよう、</w:t>
      </w:r>
      <w:r w:rsidRPr="00933B3E">
        <w:rPr>
          <w:rFonts w:hAnsi="ＭＳ 明朝" w:hint="eastAsia"/>
          <w:spacing w:val="0"/>
          <w:szCs w:val="18"/>
        </w:rPr>
        <w:t>指定避難所</w:t>
      </w:r>
      <w:r w:rsidRPr="00190C1C">
        <w:rPr>
          <w:rFonts w:hAnsi="ＭＳ 明朝" w:hint="eastAsia"/>
          <w:color w:val="000000"/>
          <w:spacing w:val="0"/>
          <w:szCs w:val="18"/>
        </w:rPr>
        <w:t>に相談窓口を設置するなど、福祉ニーズの迅速な把握に努める。</w:t>
      </w:r>
    </w:p>
    <w:p w:rsidR="008423F1" w:rsidRPr="00190C1C" w:rsidRDefault="008423F1" w:rsidP="00353A4B">
      <w:pPr>
        <w:ind w:rightChars="500" w:right="1070"/>
        <w:rPr>
          <w:rFonts w:hAnsi="ＭＳ 明朝"/>
          <w:color w:val="000000"/>
          <w:spacing w:val="0"/>
          <w:szCs w:val="18"/>
        </w:rPr>
      </w:pPr>
    </w:p>
    <w:p w:rsidR="008423F1" w:rsidRPr="00190C1C" w:rsidRDefault="008423F1" w:rsidP="00BD43CA">
      <w:pPr>
        <w:ind w:rightChars="500" w:right="1070" w:firstLineChars="509" w:firstLine="106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第２　被災した避難行動要支援者への支援活動</w:t>
      </w:r>
    </w:p>
    <w:p w:rsidR="008423F1" w:rsidRPr="00190C1C" w:rsidRDefault="008423F1" w:rsidP="00353A4B">
      <w:pPr>
        <w:ind w:rightChars="500" w:right="1070"/>
        <w:rPr>
          <w:rFonts w:hAnsi="ＭＳ 明朝"/>
          <w:color w:val="000000"/>
          <w:spacing w:val="0"/>
          <w:szCs w:val="18"/>
        </w:rPr>
      </w:pPr>
    </w:p>
    <w:p w:rsidR="008423F1" w:rsidRPr="00190C1C" w:rsidRDefault="008423F1" w:rsidP="00BD43CA">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避難誘導、</w:t>
      </w:r>
      <w:r w:rsidRPr="00933B3E">
        <w:rPr>
          <w:rFonts w:hAnsi="ＭＳ 明朝" w:hint="eastAsia"/>
          <w:spacing w:val="0"/>
          <w:szCs w:val="18"/>
        </w:rPr>
        <w:t>指定避難所</w:t>
      </w:r>
      <w:r w:rsidRPr="00190C1C">
        <w:rPr>
          <w:rFonts w:hAnsi="ＭＳ 明朝" w:hint="eastAsia"/>
          <w:color w:val="000000"/>
          <w:spacing w:val="0"/>
          <w:szCs w:val="18"/>
        </w:rPr>
        <w:t>での生活環境、応急仮設住宅への受入れに当たっては、避難行動要支援者に十分配慮するものとする。特に</w:t>
      </w:r>
      <w:r w:rsidRPr="00933B3E">
        <w:rPr>
          <w:rFonts w:hAnsi="ＭＳ 明朝" w:hint="eastAsia"/>
          <w:spacing w:val="0"/>
          <w:szCs w:val="18"/>
        </w:rPr>
        <w:t>指定避難所</w:t>
      </w:r>
      <w:r w:rsidRPr="00190C1C">
        <w:rPr>
          <w:rFonts w:hAnsi="ＭＳ 明朝" w:hint="eastAsia"/>
          <w:color w:val="000000"/>
          <w:spacing w:val="0"/>
          <w:szCs w:val="18"/>
        </w:rPr>
        <w:t>での健康状態の把握、福祉施設職員等の応援体制、応急仮設住宅への優先的入居、高齢者、障がい者向け応急仮設住宅の設置等に努めるものとする。また、情報の提供についても、十分配慮する。</w:t>
      </w:r>
    </w:p>
    <w:p w:rsidR="008423F1" w:rsidRPr="00190C1C" w:rsidRDefault="008423F1" w:rsidP="00353A4B">
      <w:pPr>
        <w:ind w:rightChars="500" w:right="1070"/>
        <w:rPr>
          <w:rFonts w:hAnsi="ＭＳ 明朝"/>
          <w:color w:val="000000"/>
          <w:spacing w:val="0"/>
          <w:szCs w:val="18"/>
        </w:rPr>
      </w:pPr>
    </w:p>
    <w:p w:rsidR="008423F1" w:rsidRPr="00190C1C" w:rsidRDefault="008423F1" w:rsidP="00BD43CA">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１　在宅福祉サービスの継続的提供</w:t>
      </w:r>
    </w:p>
    <w:p w:rsidR="008423F1" w:rsidRPr="00190C1C" w:rsidRDefault="008423F1" w:rsidP="00BD43CA">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市町村は、被災した避難行動要支援者に対して、居宅、</w:t>
      </w:r>
      <w:r w:rsidRPr="00933B3E">
        <w:rPr>
          <w:rFonts w:hAnsi="ＭＳ 明朝" w:hint="eastAsia"/>
          <w:spacing w:val="0"/>
          <w:szCs w:val="18"/>
        </w:rPr>
        <w:t>指定避難所</w:t>
      </w:r>
      <w:r w:rsidRPr="00190C1C">
        <w:rPr>
          <w:rFonts w:hAnsi="ＭＳ 明朝" w:hint="eastAsia"/>
          <w:color w:val="000000"/>
          <w:spacing w:val="0"/>
          <w:szCs w:val="18"/>
        </w:rPr>
        <w:t>及び応急仮設住宅等において、補装具や日常生活用具の交付、ホームヘルパーの派遣等、在宅福祉サービスの継続的な提供に努める。</w:t>
      </w:r>
    </w:p>
    <w:p w:rsidR="008423F1" w:rsidRPr="00190C1C" w:rsidRDefault="008423F1" w:rsidP="00BD43CA">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その際には、福祉サービス事業者等の支援者と可能な限り連携を図るとともに、避難行動要支援者本人の意思を尊重して対応する。</w:t>
      </w:r>
    </w:p>
    <w:p w:rsidR="008423F1" w:rsidRPr="00190C1C" w:rsidRDefault="008423F1" w:rsidP="002B0822">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また、府及び市町村は、被災した児童やその家族の心的外傷後ストレス障害（ＰＴＳＤ）等に対応するため、心のケア対策に努める。</w:t>
      </w:r>
    </w:p>
    <w:p w:rsidR="008423F1" w:rsidRPr="00190C1C" w:rsidRDefault="008423F1" w:rsidP="00353A4B">
      <w:pPr>
        <w:ind w:rightChars="500" w:right="1070"/>
        <w:rPr>
          <w:rFonts w:hAnsi="ＭＳ 明朝"/>
          <w:color w:val="000000"/>
          <w:spacing w:val="0"/>
          <w:szCs w:val="18"/>
        </w:rPr>
      </w:pPr>
    </w:p>
    <w:p w:rsidR="008423F1" w:rsidRPr="00190C1C" w:rsidRDefault="008423F1" w:rsidP="00037626">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２　避難行動要支援者の施設への緊急入所等</w:t>
      </w:r>
    </w:p>
    <w:p w:rsidR="008423F1" w:rsidRPr="00190C1C" w:rsidRDefault="008423F1" w:rsidP="00037626">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府及び市町村は、被災により、居宅、</w:t>
      </w:r>
      <w:r w:rsidRPr="00933B3E">
        <w:rPr>
          <w:rFonts w:hAnsi="ＭＳ 明朝" w:hint="eastAsia"/>
          <w:spacing w:val="0"/>
          <w:szCs w:val="18"/>
        </w:rPr>
        <w:t>指定避難所</w:t>
      </w:r>
      <w:r w:rsidRPr="00190C1C">
        <w:rPr>
          <w:rFonts w:hAnsi="ＭＳ 明朝" w:hint="eastAsia"/>
          <w:color w:val="000000"/>
          <w:spacing w:val="0"/>
          <w:szCs w:val="18"/>
        </w:rPr>
        <w:t>等では生活できない避難行動要支援者については、本人の意思を尊重した上で、福祉避難所（二次的な避難施設）への避難及び社会福祉施設等への緊急一時入所を迅速かつ円滑に行う。</w:t>
      </w:r>
    </w:p>
    <w:p w:rsidR="008423F1" w:rsidRPr="00190C1C" w:rsidRDefault="008423F1" w:rsidP="00037626">
      <w:pPr>
        <w:ind w:leftChars="950" w:left="2033" w:rightChars="500" w:right="1070" w:firstLineChars="100" w:firstLine="210"/>
        <w:rPr>
          <w:rFonts w:hAnsi="ＭＳ 明朝"/>
          <w:color w:val="000000"/>
          <w:spacing w:val="0"/>
          <w:szCs w:val="18"/>
        </w:rPr>
      </w:pPr>
      <w:r w:rsidRPr="00190C1C">
        <w:rPr>
          <w:rFonts w:hAnsi="ＭＳ 明朝" w:hint="eastAsia"/>
          <w:color w:val="000000"/>
          <w:spacing w:val="0"/>
          <w:szCs w:val="18"/>
        </w:rPr>
        <w:t>社会福祉施設等は、施設の機能を維持しつつ、可能な限り受け入れるよう努め、入所者が安心して生活を送れるよう、支援を行う。</w:t>
      </w:r>
    </w:p>
    <w:p w:rsidR="008423F1" w:rsidRPr="00190C1C" w:rsidRDefault="008423F1" w:rsidP="00353A4B">
      <w:pPr>
        <w:ind w:rightChars="500" w:right="1070"/>
        <w:rPr>
          <w:rFonts w:hAnsi="ＭＳ 明朝"/>
          <w:color w:val="000000"/>
          <w:spacing w:val="0"/>
          <w:szCs w:val="18"/>
        </w:rPr>
      </w:pPr>
    </w:p>
    <w:p w:rsidR="008423F1" w:rsidRPr="00190C1C" w:rsidRDefault="008423F1" w:rsidP="00037626">
      <w:pPr>
        <w:ind w:rightChars="500" w:right="1070" w:firstLineChars="866" w:firstLine="1819"/>
        <w:rPr>
          <w:rFonts w:ascii="ＭＳ ゴシック" w:eastAsia="ＭＳ ゴシック" w:hAnsi="ＭＳ ゴシック"/>
          <w:color w:val="000000"/>
          <w:spacing w:val="0"/>
          <w:szCs w:val="18"/>
        </w:rPr>
      </w:pPr>
      <w:r w:rsidRPr="00190C1C">
        <w:rPr>
          <w:rFonts w:ascii="ＭＳ ゴシック" w:eastAsia="ＭＳ ゴシック" w:hAnsi="ＭＳ ゴシック" w:hint="eastAsia"/>
          <w:color w:val="000000"/>
          <w:spacing w:val="0"/>
          <w:szCs w:val="18"/>
        </w:rPr>
        <w:t>３　広域支援体制の確立</w:t>
      </w:r>
    </w:p>
    <w:p w:rsidR="008423F1" w:rsidRPr="00190C1C" w:rsidRDefault="008423F1" w:rsidP="00037626">
      <w:pPr>
        <w:ind w:leftChars="950" w:left="2033" w:rightChars="500" w:right="1070" w:firstLineChars="101" w:firstLine="212"/>
        <w:rPr>
          <w:rFonts w:hAnsi="ＭＳ 明朝"/>
          <w:color w:val="000000"/>
          <w:spacing w:val="0"/>
          <w:szCs w:val="18"/>
        </w:rPr>
      </w:pPr>
      <w:r w:rsidRPr="00190C1C">
        <w:rPr>
          <w:rFonts w:hAnsi="ＭＳ 明朝" w:hint="eastAsia"/>
          <w:color w:val="000000"/>
          <w:spacing w:val="0"/>
          <w:szCs w:val="18"/>
        </w:rPr>
        <w:t>府は、市町村等を通じて、避難行動要支援者に関する被災状況等の情報を集約し、必要に応じて、国や近隣府県、関係団体等からの広域的な人的・物的支援を得ながら、被災市町村等に介護職員等の福祉関係職員の派遣や避難行動要支援者の他の地域の社会福祉施設等への入所が迅速に行えるよう、広域調整を行うとともに、支援体制を確立する。</w:t>
      </w:r>
    </w:p>
    <w:p w:rsidR="008423F1" w:rsidRPr="00190C1C" w:rsidRDefault="008423F1" w:rsidP="00353A4B">
      <w:pPr>
        <w:ind w:rightChars="500" w:right="1070"/>
        <w:rPr>
          <w:rFonts w:hAnsi="ＭＳ 明朝"/>
          <w:color w:val="000000"/>
          <w:spacing w:val="0"/>
          <w:szCs w:val="18"/>
        </w:rPr>
      </w:pPr>
    </w:p>
    <w:p w:rsidR="008423F1" w:rsidRDefault="008423F1" w:rsidP="00353A4B">
      <w:pPr>
        <w:ind w:rightChars="500" w:right="1070"/>
        <w:rPr>
          <w:rFonts w:hAnsi="ＭＳ 明朝"/>
          <w:color w:val="000000"/>
          <w:spacing w:val="0"/>
          <w:szCs w:val="18"/>
        </w:rPr>
      </w:pPr>
      <w:r w:rsidRPr="00190C1C">
        <w:rPr>
          <w:rFonts w:hAnsi="ＭＳ 明朝"/>
          <w:color w:val="000000"/>
          <w:spacing w:val="0"/>
          <w:szCs w:val="18"/>
        </w:rPr>
        <w:t xml:space="preserve"> </w:t>
      </w:r>
    </w:p>
    <w:p w:rsidR="00263D57" w:rsidRDefault="00263D57" w:rsidP="00353A4B">
      <w:pPr>
        <w:ind w:rightChars="500" w:right="1070"/>
        <w:rPr>
          <w:rFonts w:hAnsi="ＭＳ 明朝"/>
          <w:color w:val="000000"/>
          <w:spacing w:val="0"/>
          <w:szCs w:val="18"/>
        </w:rPr>
        <w:sectPr w:rsidR="00263D57" w:rsidSect="00BA6D30">
          <w:headerReference w:type="even" r:id="rId24"/>
          <w:headerReference w:type="default" r:id="rId25"/>
          <w:footerReference w:type="even" r:id="rId26"/>
          <w:footerReference w:type="default" r:id="rId27"/>
          <w:endnotePr>
            <w:numStart w:val="0"/>
          </w:endnotePr>
          <w:type w:val="nextColumn"/>
          <w:pgSz w:w="12247" w:h="17180" w:code="9"/>
          <w:pgMar w:top="170" w:right="170" w:bottom="170" w:left="170" w:header="1247" w:footer="510" w:gutter="170"/>
          <w:pgNumType w:fmt="numberInDash"/>
          <w:cols w:space="720"/>
          <w:docGrid w:linePitch="286"/>
        </w:sectPr>
      </w:pPr>
    </w:p>
    <w:p w:rsidR="008423F1" w:rsidRPr="00190C1C" w:rsidRDefault="008423F1" w:rsidP="00CD356E">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第４節　広域一時滞在</w:t>
      </w:r>
    </w:p>
    <w:p w:rsidR="008423F1" w:rsidRPr="00190C1C" w:rsidRDefault="008423F1" w:rsidP="00353A4B">
      <w:pPr>
        <w:ind w:rightChars="500" w:right="1070"/>
        <w:rPr>
          <w:rFonts w:hAnsi="ＭＳ 明朝"/>
          <w:color w:val="000000"/>
          <w:spacing w:val="0"/>
          <w:szCs w:val="18"/>
        </w:rPr>
      </w:pPr>
    </w:p>
    <w:p w:rsidR="008423F1" w:rsidRPr="00190C1C" w:rsidRDefault="008423F1" w:rsidP="00CD356E">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被災市町村は、災害の規模、被災者の避難・受入れ状況、避難の長期化等に鑑み、被災市町村の区域外への広域的な避難及び</w:t>
      </w:r>
      <w:r w:rsidRPr="00933B3E">
        <w:rPr>
          <w:rFonts w:hAnsi="ＭＳ 明朝" w:hint="eastAsia"/>
          <w:spacing w:val="0"/>
          <w:szCs w:val="18"/>
        </w:rPr>
        <w:t>避難所、</w:t>
      </w:r>
      <w:r w:rsidRPr="00190C1C">
        <w:rPr>
          <w:rFonts w:hAnsi="ＭＳ 明朝" w:hint="eastAsia"/>
          <w:color w:val="000000"/>
          <w:spacing w:val="0"/>
          <w:szCs w:val="18"/>
        </w:rPr>
        <w:t>応急仮設住宅等</w:t>
      </w:r>
      <w:r w:rsidRPr="00933B3E">
        <w:rPr>
          <w:rFonts w:hAnsi="ＭＳ 明朝" w:hint="eastAsia"/>
          <w:spacing w:val="0"/>
          <w:szCs w:val="18"/>
        </w:rPr>
        <w:t>の提供</w:t>
      </w:r>
      <w:r w:rsidRPr="00190C1C">
        <w:rPr>
          <w:rFonts w:hAnsi="ＭＳ 明朝" w:hint="eastAsia"/>
          <w:color w:val="000000"/>
          <w:spacing w:val="0"/>
          <w:szCs w:val="18"/>
        </w:rPr>
        <w:t>が必要であると判断した場合において、</w:t>
      </w:r>
      <w:r w:rsidRPr="00933B3E">
        <w:rPr>
          <w:rFonts w:hAnsi="ＭＳ 明朝" w:hint="eastAsia"/>
          <w:spacing w:val="0"/>
          <w:szCs w:val="18"/>
        </w:rPr>
        <w:t>府内の</w:t>
      </w:r>
      <w:r w:rsidRPr="00190C1C">
        <w:rPr>
          <w:rFonts w:hAnsi="ＭＳ 明朝" w:hint="eastAsia"/>
          <w:color w:val="000000"/>
          <w:spacing w:val="0"/>
          <w:szCs w:val="18"/>
        </w:rPr>
        <w:t>市町村への受入れについては当該市町村に直接協議し、他の都道府県の市町村への受入れついては府に対し当該他の都道府県との協議を求める。</w:t>
      </w:r>
    </w:p>
    <w:p w:rsidR="008423F1" w:rsidRPr="00190C1C" w:rsidRDefault="008423F1" w:rsidP="00CD356E">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府は、市町村から協議要求があった場合、他の都道府県と協議を行うものとし、市町村の行政機能が被災によって著しく低下した場合等、被災市町村からの要求を待ついとまがない</w:t>
      </w:r>
      <w:r w:rsidRPr="00933B3E">
        <w:rPr>
          <w:rFonts w:hAnsi="ＭＳ 明朝" w:hint="eastAsia"/>
          <w:spacing w:val="0"/>
          <w:szCs w:val="18"/>
        </w:rPr>
        <w:t>と認められる</w:t>
      </w:r>
      <w:r w:rsidRPr="00190C1C">
        <w:rPr>
          <w:rFonts w:hAnsi="ＭＳ 明朝" w:hint="eastAsia"/>
          <w:color w:val="000000"/>
          <w:spacing w:val="0"/>
          <w:szCs w:val="18"/>
        </w:rPr>
        <w:t>ときは、市町村の要求を待たないで、広域一時滞在のための協議を当該市町村に代わって行う。</w:t>
      </w:r>
    </w:p>
    <w:p w:rsidR="008423F1" w:rsidRPr="00190C1C" w:rsidRDefault="008423F1" w:rsidP="00CD356E">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また、他の都道府県から被災住民の受入れの協議を受けた場合は、被災住民の受入れについて、関係市町村長と協議を行う。協議を受けた市町村長は、正当な理由がある場合を除き、被災住民を受け入れることとし、一時滞在の用に供するため、受け入れた被災住民に対し公共施設等を提供する。</w:t>
      </w:r>
    </w:p>
    <w:p w:rsidR="008423F1" w:rsidRPr="00190C1C" w:rsidRDefault="008423F1" w:rsidP="00CD356E">
      <w:pPr>
        <w:ind w:leftChars="500" w:left="1070" w:rightChars="500" w:right="1070" w:firstLineChars="101" w:firstLine="212"/>
        <w:rPr>
          <w:rFonts w:hAnsi="ＭＳ 明朝"/>
          <w:color w:val="000000"/>
          <w:spacing w:val="0"/>
          <w:szCs w:val="18"/>
        </w:rPr>
      </w:pPr>
      <w:r w:rsidRPr="00190C1C">
        <w:rPr>
          <w:rFonts w:hAnsi="ＭＳ 明朝" w:hint="eastAsia"/>
          <w:color w:val="000000"/>
          <w:spacing w:val="0"/>
          <w:szCs w:val="18"/>
        </w:rPr>
        <w:t>市町村は、</w:t>
      </w:r>
      <w:r w:rsidRPr="00933B3E">
        <w:rPr>
          <w:rFonts w:hAnsi="ＭＳ 明朝" w:hint="eastAsia"/>
          <w:spacing w:val="0"/>
          <w:szCs w:val="18"/>
        </w:rPr>
        <w:t>指定避難所</w:t>
      </w:r>
      <w:r w:rsidRPr="00190C1C">
        <w:rPr>
          <w:rFonts w:hAnsi="ＭＳ 明朝" w:hint="eastAsia"/>
          <w:color w:val="000000"/>
          <w:spacing w:val="0"/>
          <w:szCs w:val="18"/>
        </w:rPr>
        <w:t>を指定する際に併せて広域一時滞在の用にも供することについても定めるなど、他の市町村からの被災者を受け入れることができる施設等をあらかじめ決定しておくよう努める。</w:t>
      </w:r>
    </w:p>
    <w:p w:rsidR="008423F1" w:rsidRPr="00190C1C" w:rsidRDefault="008423F1" w:rsidP="00353A4B">
      <w:pPr>
        <w:ind w:rightChars="500" w:right="1070"/>
        <w:rPr>
          <w:rFonts w:hAnsi="ＭＳ 明朝"/>
          <w:color w:val="FF0000"/>
          <w:spacing w:val="0"/>
          <w:szCs w:val="18"/>
        </w:rPr>
      </w:pPr>
    </w:p>
    <w:p w:rsidR="008423F1" w:rsidRPr="00190C1C" w:rsidRDefault="008423F1" w:rsidP="00353A4B">
      <w:pPr>
        <w:ind w:rightChars="500" w:right="1070"/>
        <w:rPr>
          <w:rFonts w:hAnsi="ＭＳ 明朝"/>
          <w:color w:val="FF0000"/>
          <w:spacing w:val="0"/>
          <w:szCs w:val="18"/>
        </w:rPr>
      </w:pPr>
    </w:p>
    <w:p w:rsidR="008423F1" w:rsidRPr="00190C1C" w:rsidRDefault="008423F1" w:rsidP="00353A4B">
      <w:pPr>
        <w:ind w:rightChars="500" w:right="1070"/>
        <w:rPr>
          <w:rFonts w:ascii="Century"/>
          <w:color w:val="FF0000"/>
          <w:spacing w:val="0"/>
          <w:sz w:val="24"/>
          <w:szCs w:val="22"/>
        </w:rPr>
      </w:pPr>
    </w:p>
    <w:p w:rsidR="008423F1" w:rsidRPr="00190C1C"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sectPr w:rsidR="008423F1" w:rsidRPr="00A63689" w:rsidSect="00BA6D30">
          <w:headerReference w:type="even" r:id="rId28"/>
          <w:headerReference w:type="default" r:id="rId29"/>
          <w:footerReference w:type="even" r:id="rId30"/>
          <w:footerReference w:type="default" r:id="rId31"/>
          <w:endnotePr>
            <w:numStart w:val="0"/>
          </w:endnotePr>
          <w:type w:val="nextColumn"/>
          <w:pgSz w:w="12247" w:h="17180" w:code="9"/>
          <w:pgMar w:top="170" w:right="170" w:bottom="170" w:left="170" w:header="1247" w:footer="510" w:gutter="170"/>
          <w:pgNumType w:fmt="numberInDash"/>
          <w:cols w:space="720"/>
          <w:docGrid w:linePitch="286"/>
        </w:sectPr>
      </w:pPr>
    </w:p>
    <w:p w:rsidR="005A54E1" w:rsidRPr="00C34161" w:rsidRDefault="005A54E1" w:rsidP="0008623D">
      <w:pPr>
        <w:ind w:rightChars="500" w:right="1070"/>
        <w:jc w:val="center"/>
      </w:pPr>
    </w:p>
    <w:sectPr w:rsidR="005A54E1" w:rsidRPr="00C34161" w:rsidSect="0008623D">
      <w:headerReference w:type="even" r:id="rId32"/>
      <w:headerReference w:type="default" r:id="rId33"/>
      <w:footerReference w:type="even" r:id="rId34"/>
      <w:footerReference w:type="default" r:id="rId35"/>
      <w:endnotePr>
        <w:numStart w:val="0"/>
      </w:endnotePr>
      <w:type w:val="nextColumn"/>
      <w:pgSz w:w="12247" w:h="17180" w:code="9"/>
      <w:pgMar w:top="170" w:right="170" w:bottom="170" w:left="170" w:header="1247" w:footer="510" w:gutter="170"/>
      <w:pgNumType w:fmt="numberInDash" w:start="223"/>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48" w:rsidRDefault="001D6848">
      <w:r>
        <w:separator/>
      </w:r>
    </w:p>
  </w:endnote>
  <w:endnote w:type="continuationSeparator" w:id="0">
    <w:p w:rsidR="001D6848" w:rsidRDefault="001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ｺﾞｼｯｸ">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B6123">
      <w:rPr>
        <w:rStyle w:val="a8"/>
        <w:noProof/>
      </w:rPr>
      <w:t>- 212 -</w:t>
    </w:r>
    <w:r>
      <w:rPr>
        <w:rStyle w:val="a8"/>
      </w:rPr>
      <w:fldChar w:fldCharType="end"/>
    </w:r>
  </w:p>
  <w:p w:rsidR="001D6848" w:rsidRDefault="001D6848">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558D8">
      <w:rPr>
        <w:rStyle w:val="a8"/>
        <w:noProof/>
      </w:rPr>
      <w:t>- 223 -</w:t>
    </w:r>
    <w:r>
      <w:rPr>
        <w:rStyle w:val="a8"/>
      </w:rPr>
      <w:fldChar w:fldCharType="end"/>
    </w:r>
  </w:p>
  <w:p w:rsidR="001D6848" w:rsidRDefault="002B6123">
    <w:pPr>
      <w:pStyle w:val="a6"/>
    </w:pPr>
    <w:r>
      <w:rPr>
        <w:noProof/>
      </w:rPr>
      <w:pict>
        <v:shapetype id="_x0000_t32" coordsize="21600,21600" o:spt="32" o:oned="t" path="m,l21600,21600e" filled="f">
          <v:path arrowok="t" fillok="f" o:connecttype="none"/>
          <o:lock v:ext="edit" shapetype="t"/>
        </v:shapetype>
        <v:shape id="_x0000_s10269" type="#_x0000_t32" style="position:absolute;left:0;text-align:left;margin-left:562.15pt;margin-top:-115.05pt;width:34pt;height:0;z-index:252356608" o:connectortype="straight" strokecolor="gray"/>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B6123">
      <w:rPr>
        <w:rStyle w:val="a8"/>
        <w:noProof/>
      </w:rPr>
      <w:t>- 211 -</w:t>
    </w:r>
    <w:r>
      <w:rPr>
        <w:rStyle w:val="a8"/>
      </w:rPr>
      <w:fldChar w:fldCharType="end"/>
    </w:r>
  </w:p>
  <w:p w:rsidR="001D6848" w:rsidRDefault="002B6123">
    <w:pPr>
      <w:pStyle w:val="a6"/>
    </w:pPr>
    <w:r>
      <w:rPr>
        <w:noProof/>
      </w:rPr>
      <w:pict>
        <v:shapetype id="_x0000_t32" coordsize="21600,21600" o:spt="32" o:oned="t" path="m,l21600,21600e" filled="f">
          <v:path arrowok="t" fillok="f" o:connecttype="none"/>
          <o:lock v:ext="edit" shapetype="t"/>
        </v:shapetype>
        <v:shape id="_x0000_s3038" type="#_x0000_t32" style="position:absolute;left:0;text-align:left;margin-left:562.15pt;margin-top:-115.05pt;width:34pt;height:0;z-index:252280832" o:connectortype="straight" strokecolor="gray"/>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B6123">
      <w:rPr>
        <w:rStyle w:val="a8"/>
        <w:noProof/>
      </w:rPr>
      <w:t>- 216 -</w:t>
    </w:r>
    <w:r>
      <w:rPr>
        <w:rStyle w:val="a8"/>
      </w:rPr>
      <w:fldChar w:fldCharType="end"/>
    </w:r>
  </w:p>
  <w:p w:rsidR="001D6848" w:rsidRDefault="001D684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B6123">
      <w:rPr>
        <w:rStyle w:val="a8"/>
        <w:noProof/>
      </w:rPr>
      <w:t>- 215 -</w:t>
    </w:r>
    <w:r>
      <w:rPr>
        <w:rStyle w:val="a8"/>
      </w:rPr>
      <w:fldChar w:fldCharType="end"/>
    </w:r>
  </w:p>
  <w:p w:rsidR="001D6848" w:rsidRDefault="002B6123">
    <w:pPr>
      <w:pStyle w:val="a6"/>
    </w:pPr>
    <w:r>
      <w:rPr>
        <w:noProof/>
      </w:rPr>
      <w:pict>
        <v:shapetype id="_x0000_t32" coordsize="21600,21600" o:spt="32" o:oned="t" path="m,l21600,21600e" filled="f">
          <v:path arrowok="t" fillok="f" o:connecttype="none"/>
          <o:lock v:ext="edit" shapetype="t"/>
        </v:shapetype>
        <v:shape id="_x0000_s3053" type="#_x0000_t32" style="position:absolute;left:0;text-align:left;margin-left:562.15pt;margin-top:-115.05pt;width:34pt;height:0;z-index:252298240" o:connectortype="straight" strokecolor="gray"/>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B6123">
      <w:rPr>
        <w:rStyle w:val="a8"/>
        <w:noProof/>
      </w:rPr>
      <w:t>- 218 -</w:t>
    </w:r>
    <w:r>
      <w:rPr>
        <w:rStyle w:val="a8"/>
      </w:rPr>
      <w:fldChar w:fldCharType="end"/>
    </w:r>
  </w:p>
  <w:p w:rsidR="001D6848" w:rsidRDefault="001D684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B6123">
      <w:rPr>
        <w:rStyle w:val="a8"/>
        <w:noProof/>
      </w:rPr>
      <w:t>- 217 -</w:t>
    </w:r>
    <w:r>
      <w:rPr>
        <w:rStyle w:val="a8"/>
      </w:rPr>
      <w:fldChar w:fldCharType="end"/>
    </w:r>
  </w:p>
  <w:p w:rsidR="001D6848" w:rsidRDefault="002B6123">
    <w:pPr>
      <w:pStyle w:val="a6"/>
    </w:pPr>
    <w:r>
      <w:rPr>
        <w:noProof/>
      </w:rPr>
      <w:pict>
        <v:shapetype id="_x0000_t32" coordsize="21600,21600" o:spt="32" o:oned="t" path="m,l21600,21600e" filled="f">
          <v:path arrowok="t" fillok="f" o:connecttype="none"/>
          <o:lock v:ext="edit" shapetype="t"/>
        </v:shapetype>
        <v:shape id="_x0000_s3066" type="#_x0000_t32" style="position:absolute;left:0;text-align:left;margin-left:562.15pt;margin-top:-115.05pt;width:34pt;height:0;z-index:252314624" o:connectortype="straight" strokecolor="gray"/>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B6123">
      <w:rPr>
        <w:rStyle w:val="a8"/>
        <w:noProof/>
      </w:rPr>
      <w:t>- 220 -</w:t>
    </w:r>
    <w:r>
      <w:rPr>
        <w:rStyle w:val="a8"/>
      </w:rPr>
      <w:fldChar w:fldCharType="end"/>
    </w:r>
  </w:p>
  <w:p w:rsidR="001D6848" w:rsidRDefault="001D6848">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B6123">
      <w:rPr>
        <w:rStyle w:val="a8"/>
        <w:noProof/>
      </w:rPr>
      <w:t>- 221 -</w:t>
    </w:r>
    <w:r>
      <w:rPr>
        <w:rStyle w:val="a8"/>
      </w:rPr>
      <w:fldChar w:fldCharType="end"/>
    </w:r>
  </w:p>
  <w:p w:rsidR="001D6848" w:rsidRDefault="002B6123">
    <w:pPr>
      <w:pStyle w:val="a6"/>
    </w:pPr>
    <w:r>
      <w:rPr>
        <w:noProof/>
      </w:rPr>
      <w:pict>
        <v:shapetype id="_x0000_t32" coordsize="21600,21600" o:spt="32" o:oned="t" path="m,l21600,21600e" filled="f">
          <v:path arrowok="t" fillok="f" o:connecttype="none"/>
          <o:lock v:ext="edit" shapetype="t"/>
        </v:shapetype>
        <v:shape id="_x0000_s10247" type="#_x0000_t32" style="position:absolute;left:0;text-align:left;margin-left:562.15pt;margin-top:-115.05pt;width:34pt;height:0;z-index:252331008" o:connectortype="straight" strokecolor="gray"/>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B6123">
      <w:rPr>
        <w:rStyle w:val="a8"/>
        <w:noProof/>
      </w:rPr>
      <w:t>- 222 -</w:t>
    </w:r>
    <w:r>
      <w:rPr>
        <w:rStyle w:val="a8"/>
      </w:rPr>
      <w:fldChar w:fldCharType="end"/>
    </w:r>
  </w:p>
  <w:p w:rsidR="001D6848" w:rsidRDefault="001D6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48" w:rsidRDefault="001D6848">
      <w:r>
        <w:separator/>
      </w:r>
    </w:p>
  </w:footnote>
  <w:footnote w:type="continuationSeparator" w:id="0">
    <w:p w:rsidR="001D6848" w:rsidRDefault="001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B6123">
    <w:pPr>
      <w:pStyle w:val="a9"/>
    </w:pPr>
    <w:r>
      <w:rPr>
        <w:noProof/>
      </w:rPr>
      <w:pict>
        <v:shapetype id="_x0000_t202" coordsize="21600,21600" o:spt="202" path="m,l,21600r21600,l21600,xe">
          <v:stroke joinstyle="miter"/>
          <v:path gradientshapeok="t" o:connecttype="rect"/>
        </v:shapetype>
        <v:shape id="_x0000_s10260" type="#_x0000_t202" style="position:absolute;left:0;text-align:left;margin-left:283.55pt;margin-top:-39.5pt;width:290.7pt;height:31.15pt;z-index:252346368;visibility:visible;mso-width-relative:margin;mso-height-relative:margin" filled="f" stroked="f">
          <v:shadow opacity=".5" offset="4pt,-3pt" offset2="-4pt,6pt"/>
          <v:textbox style="mso-next-textbox:#_x0000_s10260">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４</w:t>
                </w:r>
                <w:r w:rsidRPr="00381C48">
                  <w:rPr>
                    <w:rFonts w:ascii="メイリオ" w:eastAsia="メイリオ" w:hAnsi="メイリオ" w:cs="メイリオ" w:hint="eastAsia"/>
                    <w:sz w:val="18"/>
                  </w:rPr>
                  <w:t xml:space="preserve">章　</w:t>
                </w:r>
                <w:r>
                  <w:rPr>
                    <w:rFonts w:ascii="メイリオ" w:eastAsia="メイリオ" w:hAnsi="メイリオ" w:cs="メイリオ" w:hint="eastAsia"/>
                    <w:sz w:val="18"/>
                  </w:rPr>
                  <w:t xml:space="preserve">避難行動　第４節 </w:t>
                </w:r>
                <w:r w:rsidRPr="00292383">
                  <w:rPr>
                    <w:rFonts w:ascii="メイリオ" w:eastAsia="メイリオ" w:hAnsi="メイリオ" w:cs="メイリオ" w:hint="eastAsia"/>
                    <w:sz w:val="18"/>
                  </w:rPr>
                  <w:t>広域一時滞在</w:t>
                </w:r>
              </w:p>
            </w:txbxContent>
          </v:textbox>
        </v:shape>
      </w:pict>
    </w:r>
    <w:r>
      <w:rPr>
        <w:noProof/>
      </w:rPr>
      <w:pict>
        <v:shapetype id="_x0000_t32" coordsize="21600,21600" o:spt="32" o:oned="t" path="m,l21600,21600e" filled="f">
          <v:path arrowok="t" fillok="f" o:connecttype="none"/>
          <o:lock v:ext="edit" shapetype="t"/>
        </v:shapetype>
        <v:shape id="_x0000_s10259" type="#_x0000_t32" style="position:absolute;left:0;text-align:left;margin-left:388.45pt;margin-top:-12.05pt;width:178.6pt;height:0;z-index:252345344"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10261" type="#_x0000_t135" style="position:absolute;left:0;text-align:left;margin-left:554.6pt;margin-top:7.05pt;width:30.15pt;height:116pt;flip:x;z-index:252347392" filled="f" fillcolor="#a5a5a5" stroked="f">
          <v:textbox style="layout-flow:vertical-ideographic;mso-next-textbox:#_x0000_s10261" inset="1.36mm,.05mm,.26mm,.0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263" type="#_x0000_t135" style="position:absolute;left:0;text-align:left;margin-left:555.05pt;margin-top:125.6pt;width:30.15pt;height:116pt;flip:x;z-index:252349440" filled="f" fillcolor="#a5a5a5" stroked="f">
          <v:textbox style="layout-flow:vertical-ideographic;mso-next-textbox:#_x0000_s10263" inset="1.36mm,.05mm,.26mm,.0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264" type="#_x0000_t32" style="position:absolute;left:0;text-align:left;margin-left:560.85pt;margin-top:128.15pt;width:34pt;height:0;z-index:252350464" o:connectortype="straight" strokecolor="gray"/>
      </w:pict>
    </w:r>
    <w:r>
      <w:rPr>
        <w:noProof/>
      </w:rPr>
      <w:pict>
        <v:shape id="_x0000_s10265" type="#_x0000_t135" style="position:absolute;left:0;text-align:left;margin-left:556pt;margin-top:518.3pt;width:30.15pt;height:116pt;z-index:252351488" filled="f" fillcolor="#a5a5a5" stroked="f">
          <v:textbox style="layout-flow:vertical-ideographic;mso-next-textbox:#_x0000_s10265" inset="1.36mm,.15mm,.26mm,.15mm">
            <w:txbxContent>
              <w:p w:rsidR="001D6848" w:rsidRPr="0040313D" w:rsidRDefault="001D6848" w:rsidP="00617EE3">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10262" style="position:absolute;left:0;text-align:left;margin-left:561.35pt;margin-top:256.25pt;width:34pt;height:127.4pt;z-index:252348416" arcsize="7898f" fillcolor="#404040" stroked="f">
          <v:textbox style="layout-flow:vertical-ideographic;mso-next-textbox:#_x0000_s10262" inset="0,.7pt,5.2mm,.7pt">
            <w:txbxContent>
              <w:p w:rsidR="001D6848" w:rsidRPr="0040313D" w:rsidRDefault="001D6848" w:rsidP="00617EE3">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268" type="#_x0000_t32" style="position:absolute;left:0;text-align:left;margin-left:561.75pt;margin-top:510.45pt;width:34pt;height:.05pt;z-index:252354560" o:connectortype="straight" strokecolor="gray"/>
      </w:pict>
    </w:r>
    <w:r>
      <w:rPr>
        <w:noProof/>
      </w:rPr>
      <w:pict>
        <v:shape id="_x0000_s10267" type="#_x0000_t135" style="position:absolute;left:0;text-align:left;margin-left:555.95pt;margin-top:389.35pt;width:30.15pt;height:116pt;z-index:252353536" filled="f" fillcolor="#a5a5a5" stroked="f">
          <v:textbox style="layout-flow:vertical-ideographic;mso-next-textbox:#_x0000_s10267" inset=".26mm,.15mm,.36mm,.1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266" type="#_x0000_t135" style="position:absolute;left:0;text-align:left;margin-left:556pt;margin-top:637.35pt;width:30.15pt;height:129.6pt;z-index:252352512" filled="f" fillcolor="#a5a5a5" stroked="f">
          <v:textbox style="layout-flow:vertical-ideographic;mso-next-textbox:#_x0000_s10266" inset="1.36mm,.15mm,.26mm,.15mm">
            <w:txbxContent>
              <w:p w:rsidR="001D6848" w:rsidRPr="00470EE5" w:rsidRDefault="001D6848" w:rsidP="00617EE3">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B6123">
    <w:pPr>
      <w:pStyle w:val="a9"/>
    </w:pPr>
    <w:r>
      <w:rPr>
        <w:noProof/>
      </w:rPr>
      <w:pict>
        <v:shapetype id="_x0000_t135" coordsize="21600,21600" o:spt="135" path="m10800,qx21600,10800,10800,21600l,21600,,xe">
          <v:stroke joinstyle="miter"/>
          <v:path gradientshapeok="t" o:connecttype="rect" textboxrect="0,3163,18437,18437"/>
        </v:shapetype>
        <v:shape id="_x0000_s3036" type="#_x0000_t135" style="position:absolute;left:0;text-align:left;margin-left:555.05pt;margin-top:134.3pt;width:30.15pt;height:116pt;flip:x;z-index:252278784" filled="f" fillcolor="#a5a5a5" stroked="f">
          <v:textbox style="layout-flow:vertical-ideographic;mso-next-textbox:#_x0000_s3036" inset="1.36mm,.05mm,.26mm,.0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3034" type="#_x0000_t135" style="position:absolute;left:0;text-align:left;margin-left:554.6pt;margin-top:7.05pt;width:30.15pt;height:116pt;flip:x;z-index:252276736" filled="f" fillcolor="#a5a5a5" stroked="f">
          <v:textbox style="layout-flow:vertical-ideographic;mso-next-textbox:#_x0000_s3034" inset="1.36mm,.05mm,.26mm,.0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type id="_x0000_t32" coordsize="21600,21600" o:spt="32" o:oned="t" path="m,l21600,21600e" filled="f">
          <v:path arrowok="t" fillok="f" o:connecttype="none"/>
          <o:lock v:ext="edit" shapetype="t"/>
        </v:shapetype>
        <v:shape id="_x0000_s3037" type="#_x0000_t32" style="position:absolute;left:0;text-align:left;margin-left:560.85pt;margin-top:128.15pt;width:34pt;height:0;z-index:252279808" o:connectortype="straight" strokecolor="gray"/>
      </w:pict>
    </w:r>
    <w:r>
      <w:rPr>
        <w:noProof/>
      </w:rPr>
      <w:pict>
        <v:shape id="_x0000_s3039" type="#_x0000_t135" style="position:absolute;left:0;text-align:left;margin-left:556pt;margin-top:518.3pt;width:30.15pt;height:116pt;z-index:252281856" filled="f" fillcolor="#a5a5a5" stroked="f">
          <v:textbox style="layout-flow:vertical-ideographic;mso-next-textbox:#_x0000_s3039" inset="1.36mm,.15mm,.26mm,.15mm">
            <w:txbxContent>
              <w:p w:rsidR="001D6848" w:rsidRPr="0040313D" w:rsidRDefault="001D6848" w:rsidP="00617EE3">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3035" style="position:absolute;left:0;text-align:left;margin-left:561.35pt;margin-top:256.25pt;width:34pt;height:127.4pt;z-index:252277760" arcsize="7898f" fillcolor="#404040" stroked="f">
          <v:textbox style="layout-flow:vertical-ideographic;mso-next-textbox:#_x0000_s3035" inset="0,.7pt,5.2mm,.7pt">
            <w:txbxContent>
              <w:p w:rsidR="001D6848" w:rsidRPr="0040313D" w:rsidRDefault="001D6848" w:rsidP="00617EE3">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3042" type="#_x0000_t32" style="position:absolute;left:0;text-align:left;margin-left:561.75pt;margin-top:510.45pt;width:34pt;height:.05pt;z-index:252284928" o:connectortype="straight" strokecolor="gray"/>
      </w:pict>
    </w:r>
    <w:r>
      <w:rPr>
        <w:noProof/>
      </w:rPr>
      <w:pict>
        <v:shape id="_x0000_s3041" type="#_x0000_t135" style="position:absolute;left:0;text-align:left;margin-left:555.95pt;margin-top:389.35pt;width:30.15pt;height:116pt;z-index:252283904" filled="f" fillcolor="#a5a5a5" stroked="f">
          <v:textbox style="layout-flow:vertical-ideographic;mso-next-textbox:#_x0000_s3041" inset=".26mm,.15mm,.36mm,.1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3040" type="#_x0000_t135" style="position:absolute;left:0;text-align:left;margin-left:556pt;margin-top:637.35pt;width:30.15pt;height:129.6pt;z-index:252282880" filled="f" fillcolor="#a5a5a5" stroked="f">
          <v:textbox style="layout-flow:vertical-ideographic;mso-next-textbox:#_x0000_s3040" inset="1.36mm,.15mm,.26mm,.15mm">
            <w:txbxContent>
              <w:p w:rsidR="001D6848" w:rsidRPr="00470EE5" w:rsidRDefault="001D6848" w:rsidP="00617EE3">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B6123">
    <w:pPr>
      <w:pStyle w:val="a9"/>
    </w:pPr>
    <w:r>
      <w:rPr>
        <w:noProof/>
      </w:rPr>
      <w:pict>
        <v:shapetype id="_x0000_t32" coordsize="21600,21600" o:spt="32" o:oned="t" path="m,l21600,21600e" filled="f">
          <v:path arrowok="t" fillok="f" o:connecttype="none"/>
          <o:lock v:ext="edit" shapetype="t"/>
        </v:shapetype>
        <v:shape id="_x0000_s3055" type="#_x0000_t32" style="position:absolute;left:0;text-align:left;margin-left:21.4pt;margin-top:-12.05pt;width:155.9pt;height:0;z-index:252301312" o:connectortype="straight">
          <v:shadow on="t" offset="5pt" offset2="6pt"/>
        </v:shape>
      </w:pict>
    </w:r>
    <w:r>
      <w:rPr>
        <w:noProof/>
      </w:rPr>
      <w:pict>
        <v:shapetype id="_x0000_t202" coordsize="21600,21600" o:spt="202" path="m,l,21600r21600,l21600,xe">
          <v:stroke joinstyle="miter"/>
          <v:path gradientshapeok="t" o:connecttype="rect"/>
        </v:shapetype>
        <v:shape id="_x0000_s3054" type="#_x0000_t202" style="position:absolute;left:0;text-align:left;margin-left:14.95pt;margin-top:-40.25pt;width:209.35pt;height:31.15pt;z-index:252300288;visibility:visible;mso-width-relative:margin;mso-height-relative:margin" filled="f" stroked="f">
          <v:shadow opacity=".5" offset="4pt,-3pt" offset2="-4pt,6pt"/>
          <v:textbox style="mso-next-textbox:#_x0000_s3054">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４章 避難行動　第１節 避難誘導</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B6123">
    <w:pPr>
      <w:pStyle w:val="a9"/>
    </w:pPr>
    <w:r>
      <w:rPr>
        <w:noProof/>
      </w:rPr>
      <w:pict>
        <v:shapetype id="_x0000_t32" coordsize="21600,21600" o:spt="32" o:oned="t" path="m,l21600,21600e" filled="f">
          <v:path arrowok="t" fillok="f" o:connecttype="none"/>
          <o:lock v:ext="edit" shapetype="t"/>
        </v:shapetype>
        <v:shape id="_x0000_s3048" type="#_x0000_t32" style="position:absolute;left:0;text-align:left;margin-left:560.85pt;margin-top:129.2pt;width:34pt;height:0;z-index:252292096"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3047" type="#_x0000_t135" style="position:absolute;left:0;text-align:left;margin-left:555.05pt;margin-top:134.65pt;width:30.15pt;height:116pt;flip:x;z-index:252291072" filled="f" fillcolor="#a5a5a5" stroked="f">
          <v:textbox style="layout-flow:vertical-ideographic;mso-next-textbox:#_x0000_s3047" inset="1.36mm,.05mm,.26mm,.0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3043" type="#_x0000_t32" style="position:absolute;left:0;text-align:left;margin-left:413.75pt;margin-top:-12.05pt;width:153.05pt;height:0;z-index:252286976" o:connectortype="straight">
          <v:shadow on="t" offset="5pt" offset2="6pt"/>
        </v:shape>
      </w:pict>
    </w:r>
    <w:r>
      <w:rPr>
        <w:noProof/>
      </w:rPr>
      <w:pict>
        <v:shapetype id="_x0000_t202" coordsize="21600,21600" o:spt="202" path="m,l,21600r21600,l21600,xe">
          <v:stroke joinstyle="miter"/>
          <v:path gradientshapeok="t" o:connecttype="rect"/>
        </v:shapetype>
        <v:shape id="_x0000_s3044" type="#_x0000_t202" style="position:absolute;left:0;text-align:left;margin-left:283.55pt;margin-top:-40.4pt;width:290.7pt;height:31.15pt;z-index:252288000;visibility:visible;mso-width-relative:margin;mso-height-relative:margin" filled="f" stroked="f">
          <v:shadow opacity=".5" offset="4pt,-3pt" offset2="-4pt,6pt"/>
          <v:textbox style="mso-next-textbox:#_x0000_s3044">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４章 避難行動　第１節 避難誘導</w:t>
                </w:r>
              </w:p>
            </w:txbxContent>
          </v:textbox>
        </v:shape>
      </w:pict>
    </w:r>
    <w:r>
      <w:rPr>
        <w:noProof/>
      </w:rPr>
      <w:pict>
        <v:shape id="_x0000_s3045" type="#_x0000_t135" style="position:absolute;left:0;text-align:left;margin-left:554.6pt;margin-top:7.05pt;width:30.15pt;height:116pt;flip:x;z-index:252289024" filled="f" fillcolor="#a5a5a5" stroked="f">
          <v:textbox style="layout-flow:vertical-ideographic;mso-next-textbox:#_x0000_s3045" inset="1.36mm,.05mm,.26mm,.0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3049" type="#_x0000_t135" style="position:absolute;left:0;text-align:left;margin-left:556pt;margin-top:518.3pt;width:30.15pt;height:116pt;z-index:252293120" filled="f" fillcolor="#a5a5a5" stroked="f">
          <v:textbox style="layout-flow:vertical-ideographic;mso-next-textbox:#_x0000_s3049" inset="1.36mm,.15mm,.26mm,.15mm">
            <w:txbxContent>
              <w:p w:rsidR="001D6848" w:rsidRPr="0040313D" w:rsidRDefault="001D6848" w:rsidP="00617EE3">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3046" style="position:absolute;left:0;text-align:left;margin-left:561.35pt;margin-top:256.25pt;width:34pt;height:127.4pt;z-index:252290048" arcsize="7898f" fillcolor="#404040" stroked="f">
          <v:textbox style="layout-flow:vertical-ideographic;mso-next-textbox:#_x0000_s3046" inset="0,.7pt,5.2mm,.7pt">
            <w:txbxContent>
              <w:p w:rsidR="001D6848" w:rsidRPr="0040313D" w:rsidRDefault="001D6848" w:rsidP="00617EE3">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3052" type="#_x0000_t32" style="position:absolute;left:0;text-align:left;margin-left:561.75pt;margin-top:510.45pt;width:34pt;height:.05pt;z-index:252296192" o:connectortype="straight" strokecolor="gray"/>
      </w:pict>
    </w:r>
    <w:r>
      <w:rPr>
        <w:noProof/>
      </w:rPr>
      <w:pict>
        <v:shape id="_x0000_s3051" type="#_x0000_t135" style="position:absolute;left:0;text-align:left;margin-left:555.95pt;margin-top:389.35pt;width:30.15pt;height:116pt;z-index:252295168" filled="f" fillcolor="#a5a5a5" stroked="f">
          <v:textbox style="layout-flow:vertical-ideographic;mso-next-textbox:#_x0000_s3051" inset=".26mm,.15mm,.36mm,.1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3050" type="#_x0000_t135" style="position:absolute;left:0;text-align:left;margin-left:556pt;margin-top:637.35pt;width:30.15pt;height:129.6pt;z-index:252294144" filled="f" fillcolor="#a5a5a5" stroked="f">
          <v:textbox style="layout-flow:vertical-ideographic;mso-next-textbox:#_x0000_s3050" inset="1.36mm,.15mm,.26mm,.15mm">
            <w:txbxContent>
              <w:p w:rsidR="001D6848" w:rsidRPr="00470EE5" w:rsidRDefault="001D6848" w:rsidP="00617EE3">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B6123">
    <w:pPr>
      <w:pStyle w:val="a9"/>
    </w:pPr>
    <w:r>
      <w:rPr>
        <w:noProof/>
      </w:rPr>
      <w:pict>
        <v:shapetype id="_x0000_t202" coordsize="21600,21600" o:spt="202" path="m,l,21600r21600,l21600,xe">
          <v:stroke joinstyle="miter"/>
          <v:path gradientshapeok="t" o:connecttype="rect"/>
        </v:shapetype>
        <v:shape id="_x0000_s3067" type="#_x0000_t202" style="position:absolute;left:0;text-align:left;margin-left:14.95pt;margin-top:-40.4pt;width:300.7pt;height:31.15pt;z-index:252316672;visibility:visible;mso-width-relative:margin;mso-height-relative:margin" filled="f" stroked="f">
          <v:shadow opacity=".5" offset="4pt,-3pt" offset2="-4pt,6pt"/>
          <v:textbox style="mso-next-textbox:#_x0000_s3067">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４章 避難行動　第２節 </w:t>
                </w:r>
                <w:r w:rsidRPr="00CB19BE">
                  <w:rPr>
                    <w:rFonts w:ascii="メイリオ" w:eastAsia="メイリオ" w:hAnsi="メイリオ" w:cs="メイリオ" w:hint="eastAsia"/>
                    <w:sz w:val="18"/>
                  </w:rPr>
                  <w:t>指定避難所の開設・運営等</w:t>
                </w:r>
              </w:p>
            </w:txbxContent>
          </v:textbox>
        </v:shape>
      </w:pict>
    </w:r>
    <w:r>
      <w:rPr>
        <w:noProof/>
      </w:rPr>
      <w:pict>
        <v:shapetype id="_x0000_t32" coordsize="21600,21600" o:spt="32" o:oned="t" path="m,l21600,21600e" filled="f">
          <v:path arrowok="t" fillok="f" o:connecttype="none"/>
          <o:lock v:ext="edit" shapetype="t"/>
        </v:shapetype>
        <v:shape id="_x0000_s3068" type="#_x0000_t32" style="position:absolute;left:0;text-align:left;margin-left:21.4pt;margin-top:-12.05pt;width:229.6pt;height:0;z-index:252317696" o:connectortype="straight">
          <v:shadow on="t" offset="5pt" offset2="6p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B6123">
    <w:pPr>
      <w:pStyle w:val="a9"/>
    </w:pPr>
    <w:r>
      <w:rPr>
        <w:noProof/>
      </w:rPr>
      <w:pict>
        <v:shapetype id="_x0000_t32" coordsize="21600,21600" o:spt="32" o:oned="t" path="m,l21600,21600e" filled="f">
          <v:path arrowok="t" fillok="f" o:connecttype="none"/>
          <o:lock v:ext="edit" shapetype="t"/>
        </v:shapetype>
        <v:shape id="_x0000_s3061" type="#_x0000_t32" style="position:absolute;left:0;text-align:left;margin-left:560.85pt;margin-top:129.2pt;width:34pt;height:0;z-index:252308480"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3060" type="#_x0000_t135" style="position:absolute;left:0;text-align:left;margin-left:555.05pt;margin-top:134pt;width:30.15pt;height:116pt;flip:x;z-index:252307456" filled="f" fillcolor="#a5a5a5" stroked="f">
          <v:textbox style="layout-flow:vertical-ideographic;mso-next-textbox:#_x0000_s3060" inset="1.36mm,.05mm,.26mm,.0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202" coordsize="21600,21600" o:spt="202" path="m,l,21600r21600,l21600,xe">
          <v:stroke joinstyle="miter"/>
          <v:path gradientshapeok="t" o:connecttype="rect"/>
        </v:shapetype>
        <v:shape id="_x0000_s3057" type="#_x0000_t202" style="position:absolute;left:0;text-align:left;margin-left:283.55pt;margin-top:-40.4pt;width:290.7pt;height:31.15pt;z-index:252304384;visibility:visible;mso-width-relative:margin;mso-height-relative:margin" filled="f" stroked="f">
          <v:shadow opacity=".5" offset="4pt,-3pt" offset2="-4pt,6pt"/>
          <v:textbox style="mso-next-textbox:#_x0000_s3057">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４章 避難行動　第２節 </w:t>
                </w:r>
                <w:r w:rsidRPr="00CB19BE">
                  <w:rPr>
                    <w:rFonts w:ascii="メイリオ" w:eastAsia="メイリオ" w:hAnsi="メイリオ" w:cs="メイリオ" w:hint="eastAsia"/>
                    <w:sz w:val="18"/>
                  </w:rPr>
                  <w:t>指定避難所の開設・運営等</w:t>
                </w:r>
              </w:p>
            </w:txbxContent>
          </v:textbox>
        </v:shape>
      </w:pict>
    </w:r>
    <w:r>
      <w:rPr>
        <w:noProof/>
      </w:rPr>
      <w:pict>
        <v:shape id="_x0000_s3056" type="#_x0000_t32" style="position:absolute;left:0;text-align:left;margin-left:340.5pt;margin-top:-12.05pt;width:226.75pt;height:0;z-index:252303360" o:connectortype="straight">
          <v:shadow on="t" offset="5pt" offset2="6pt"/>
        </v:shape>
      </w:pict>
    </w:r>
    <w:r>
      <w:rPr>
        <w:noProof/>
      </w:rPr>
      <w:pict>
        <v:shape id="_x0000_s3058" type="#_x0000_t135" style="position:absolute;left:0;text-align:left;margin-left:554.6pt;margin-top:7.05pt;width:30.15pt;height:116pt;flip:x;z-index:252305408" filled="f" fillcolor="#a5a5a5" stroked="f">
          <v:textbox style="layout-flow:vertical-ideographic;mso-next-textbox:#_x0000_s3058" inset="1.36mm,.05mm,.26mm,.0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3062" type="#_x0000_t135" style="position:absolute;left:0;text-align:left;margin-left:556pt;margin-top:518.3pt;width:30.15pt;height:116pt;z-index:252309504" filled="f" fillcolor="#a5a5a5" stroked="f">
          <v:textbox style="layout-flow:vertical-ideographic;mso-next-textbox:#_x0000_s3062" inset="1.36mm,.15mm,.26mm,.15mm">
            <w:txbxContent>
              <w:p w:rsidR="001D6848" w:rsidRPr="0040313D" w:rsidRDefault="001D6848" w:rsidP="00617EE3">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3059" style="position:absolute;left:0;text-align:left;margin-left:561.35pt;margin-top:256.25pt;width:34pt;height:127.4pt;z-index:252306432" arcsize="7898f" fillcolor="#404040" stroked="f">
          <v:textbox style="layout-flow:vertical-ideographic;mso-next-textbox:#_x0000_s3059" inset="0,.7pt,5.2mm,.7pt">
            <w:txbxContent>
              <w:p w:rsidR="001D6848" w:rsidRPr="0040313D" w:rsidRDefault="001D6848" w:rsidP="00617EE3">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3065" type="#_x0000_t32" style="position:absolute;left:0;text-align:left;margin-left:561.75pt;margin-top:510.45pt;width:34pt;height:.05pt;z-index:252312576" o:connectortype="straight" strokecolor="gray"/>
      </w:pict>
    </w:r>
    <w:r>
      <w:rPr>
        <w:noProof/>
      </w:rPr>
      <w:pict>
        <v:shape id="_x0000_s3064" type="#_x0000_t135" style="position:absolute;left:0;text-align:left;margin-left:555.95pt;margin-top:389.35pt;width:30.15pt;height:116pt;z-index:252311552" filled="f" fillcolor="#a5a5a5" stroked="f">
          <v:textbox style="layout-flow:vertical-ideographic;mso-next-textbox:#_x0000_s3064" inset=".26mm,.15mm,.36mm,.1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3063" type="#_x0000_t135" style="position:absolute;left:0;text-align:left;margin-left:556pt;margin-top:637.35pt;width:30.15pt;height:129.6pt;z-index:252310528" filled="f" fillcolor="#a5a5a5" stroked="f">
          <v:textbox style="layout-flow:vertical-ideographic;mso-next-textbox:#_x0000_s3063" inset="1.36mm,.15mm,.26mm,.15mm">
            <w:txbxContent>
              <w:p w:rsidR="001D6848" w:rsidRPr="00470EE5" w:rsidRDefault="001D6848" w:rsidP="00617EE3">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B6123">
    <w:pPr>
      <w:pStyle w:val="a9"/>
    </w:pPr>
    <w:r>
      <w:rPr>
        <w:noProof/>
      </w:rPr>
      <w:pict>
        <v:shapetype id="_x0000_t202" coordsize="21600,21600" o:spt="202" path="m,l,21600r21600,l21600,xe">
          <v:stroke joinstyle="miter"/>
          <v:path gradientshapeok="t" o:connecttype="rect"/>
        </v:shapetype>
        <v:shape id="_x0000_s10248" type="#_x0000_t202" style="position:absolute;left:0;text-align:left;margin-left:14.95pt;margin-top:-40.4pt;width:311.4pt;height:31.15pt;z-index:252333056;visibility:visible;mso-width-relative:margin;mso-height-relative:margin" filled="f" stroked="f">
          <v:shadow opacity=".5" offset="4pt,-3pt" offset2="-4pt,6pt"/>
          <v:textbox style="mso-next-textbox:#_x0000_s10248">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４章 避難行動　第３節 </w:t>
                </w:r>
                <w:r w:rsidRPr="00292383">
                  <w:rPr>
                    <w:rFonts w:ascii="メイリオ" w:eastAsia="メイリオ" w:hAnsi="メイリオ" w:cs="メイリオ" w:hint="eastAsia"/>
                    <w:sz w:val="18"/>
                  </w:rPr>
                  <w:t>避難行動要支援者への支援</w:t>
                </w:r>
              </w:p>
            </w:txbxContent>
          </v:textbox>
        </v:shape>
      </w:pict>
    </w:r>
    <w:r>
      <w:rPr>
        <w:noProof/>
      </w:rPr>
      <w:pict>
        <v:shapetype id="_x0000_t32" coordsize="21600,21600" o:spt="32" o:oned="t" path="m,l21600,21600e" filled="f">
          <v:path arrowok="t" fillok="f" o:connecttype="none"/>
          <o:lock v:ext="edit" shapetype="t"/>
        </v:shapetype>
        <v:shape id="_x0000_s10249" type="#_x0000_t32" style="position:absolute;left:0;text-align:left;margin-left:21.4pt;margin-top:-12.05pt;width:229.6pt;height:0;z-index:252334080" o:connectortype="straight">
          <v:shadow on="t" offset="5pt" offset2="6p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B6123">
    <w:pPr>
      <w:pStyle w:val="a9"/>
    </w:pPr>
    <w:r>
      <w:rPr>
        <w:noProof/>
      </w:rPr>
      <w:pict>
        <v:shapetype id="_x0000_t135" coordsize="21600,21600" o:spt="135" path="m10800,qx21600,10800,10800,21600l,21600,,xe">
          <v:stroke joinstyle="miter"/>
          <v:path gradientshapeok="t" o:connecttype="rect" textboxrect="0,3163,18437,18437"/>
        </v:shapetype>
        <v:shape id="_x0000_s10241" type="#_x0000_t135" style="position:absolute;left:0;text-align:left;margin-left:555.05pt;margin-top:134.3pt;width:30.15pt;height:116pt;flip:x;z-index:252323840" filled="f" fillcolor="#a5a5a5" stroked="f">
          <v:textbox style="layout-flow:vertical-ideographic;mso-next-textbox:#_x0000_s10241" inset="1.36mm,.05mm,.26mm,.0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202" coordsize="21600,21600" o:spt="202" path="m,l,21600r21600,l21600,xe">
          <v:stroke joinstyle="miter"/>
          <v:path gradientshapeok="t" o:connecttype="rect"/>
        </v:shapetype>
        <v:shape id="_x0000_s3070" type="#_x0000_t202" style="position:absolute;left:0;text-align:left;margin-left:283.55pt;margin-top:-40.4pt;width:290.7pt;height:31.15pt;z-index:252320768;visibility:visible;mso-width-relative:margin;mso-height-relative:margin" filled="f" stroked="f">
          <v:shadow opacity=".5" offset="4pt,-3pt" offset2="-4pt,6pt"/>
          <v:textbox style="mso-next-textbox:#_x0000_s3070">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４章 避難行動　第３節 </w:t>
                </w:r>
                <w:r w:rsidRPr="00292383">
                  <w:rPr>
                    <w:rFonts w:ascii="メイリオ" w:eastAsia="メイリオ" w:hAnsi="メイリオ" w:cs="メイリオ" w:hint="eastAsia"/>
                    <w:sz w:val="18"/>
                  </w:rPr>
                  <w:t>避難行動要支援者への支援</w:t>
                </w:r>
              </w:p>
            </w:txbxContent>
          </v:textbox>
        </v:shape>
      </w:pict>
    </w:r>
    <w:r>
      <w:rPr>
        <w:noProof/>
      </w:rPr>
      <w:pict>
        <v:shapetype id="_x0000_t32" coordsize="21600,21600" o:spt="32" o:oned="t" path="m,l21600,21600e" filled="f">
          <v:path arrowok="t" fillok="f" o:connecttype="none"/>
          <o:lock v:ext="edit" shapetype="t"/>
        </v:shapetype>
        <v:shape id="_x0000_s3069" type="#_x0000_t32" style="position:absolute;left:0;text-align:left;margin-left:340.5pt;margin-top:-12.05pt;width:226.75pt;height:0;z-index:252319744" o:connectortype="straight">
          <v:shadow on="t" offset="5pt" offset2="6pt"/>
        </v:shape>
      </w:pict>
    </w:r>
    <w:r>
      <w:rPr>
        <w:noProof/>
      </w:rPr>
      <w:pict>
        <v:shape id="_x0000_s3071" type="#_x0000_t135" style="position:absolute;left:0;text-align:left;margin-left:554.6pt;margin-top:7.05pt;width:30.15pt;height:116pt;flip:x;z-index:252321792" filled="f" fillcolor="#a5a5a5" stroked="f">
          <v:textbox style="layout-flow:vertical-ideographic;mso-next-textbox:#_x0000_s3071" inset="1.36mm,.05mm,.26mm,.0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242" type="#_x0000_t32" style="position:absolute;left:0;text-align:left;margin-left:560.85pt;margin-top:128.15pt;width:34pt;height:0;z-index:252324864" o:connectortype="straight" strokecolor="gray"/>
      </w:pict>
    </w:r>
    <w:r>
      <w:rPr>
        <w:noProof/>
      </w:rPr>
      <w:pict>
        <v:shape id="_x0000_s10243" type="#_x0000_t135" style="position:absolute;left:0;text-align:left;margin-left:556pt;margin-top:518.3pt;width:30.15pt;height:116pt;z-index:252325888" filled="f" fillcolor="#a5a5a5" stroked="f">
          <v:textbox style="layout-flow:vertical-ideographic;mso-next-textbox:#_x0000_s10243" inset="1.36mm,.15mm,.26mm,.15mm">
            <w:txbxContent>
              <w:p w:rsidR="001D6848" w:rsidRPr="0040313D" w:rsidRDefault="001D6848" w:rsidP="00617EE3">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10240" style="position:absolute;left:0;text-align:left;margin-left:561.35pt;margin-top:256.25pt;width:34pt;height:127.4pt;z-index:252322816" arcsize="7898f" fillcolor="#404040" stroked="f">
          <v:textbox style="layout-flow:vertical-ideographic;mso-next-textbox:#_x0000_s10240" inset="0,.7pt,5.2mm,.7pt">
            <w:txbxContent>
              <w:p w:rsidR="001D6848" w:rsidRPr="0040313D" w:rsidRDefault="001D6848" w:rsidP="00617EE3">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246" type="#_x0000_t32" style="position:absolute;left:0;text-align:left;margin-left:561.75pt;margin-top:510.45pt;width:34pt;height:.05pt;z-index:252328960" o:connectortype="straight" strokecolor="gray"/>
      </w:pict>
    </w:r>
    <w:r>
      <w:rPr>
        <w:noProof/>
      </w:rPr>
      <w:pict>
        <v:shape id="_x0000_s10245" type="#_x0000_t135" style="position:absolute;left:0;text-align:left;margin-left:555.95pt;margin-top:389.35pt;width:30.15pt;height:116pt;z-index:252327936" filled="f" fillcolor="#a5a5a5" stroked="f">
          <v:textbox style="layout-flow:vertical-ideographic;mso-next-textbox:#_x0000_s10245" inset=".26mm,.15mm,.36mm,.15mm">
            <w:txbxContent>
              <w:p w:rsidR="001D6848" w:rsidRPr="0040313D" w:rsidRDefault="001D6848" w:rsidP="00617EE3">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244" type="#_x0000_t135" style="position:absolute;left:0;text-align:left;margin-left:556pt;margin-top:637.35pt;width:30.15pt;height:129.6pt;z-index:252326912" filled="f" fillcolor="#a5a5a5" stroked="f">
          <v:textbox style="layout-flow:vertical-ideographic;mso-next-textbox:#_x0000_s10244" inset="1.36mm,.15mm,.26mm,.15mm">
            <w:txbxContent>
              <w:p w:rsidR="001D6848" w:rsidRPr="00470EE5" w:rsidRDefault="001D6848" w:rsidP="00617EE3">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2B6123">
    <w:pPr>
      <w:pStyle w:val="a9"/>
    </w:pPr>
    <w:r>
      <w:rPr>
        <w:noProof/>
      </w:rPr>
      <w:pict>
        <v:shapetype id="_x0000_t202" coordsize="21600,21600" o:spt="202" path="m,l,21600r21600,l21600,xe">
          <v:stroke joinstyle="miter"/>
          <v:path gradientshapeok="t" o:connecttype="rect"/>
        </v:shapetype>
        <v:shape id="_x0000_s10357" type="#_x0000_t202" style="position:absolute;left:0;text-align:left;margin-left:14.95pt;margin-top:-39.5pt;width:311.4pt;height:31.15pt;z-index:252460032;visibility:visible;mso-width-relative:margin;mso-height-relative:margin" filled="f" stroked="f">
          <v:shadow opacity=".5" offset="4pt,-3pt" offset2="-4pt,6pt"/>
          <v:textbox style="mso-next-textbox:#_x0000_s10357">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４</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避難行動　第4節 </w:t>
                </w:r>
                <w:r w:rsidRPr="00263D57">
                  <w:rPr>
                    <w:rFonts w:ascii="メイリオ" w:eastAsia="メイリオ" w:hAnsi="メイリオ" w:cs="メイリオ" w:hint="eastAsia"/>
                    <w:sz w:val="18"/>
                  </w:rPr>
                  <w:t>広域一時滞在</w:t>
                </w:r>
              </w:p>
            </w:txbxContent>
          </v:textbox>
        </v:shape>
      </w:pict>
    </w:r>
    <w:r>
      <w:rPr>
        <w:noProof/>
      </w:rPr>
      <w:pict>
        <v:shapetype id="_x0000_t32" coordsize="21600,21600" o:spt="32" o:oned="t" path="m,l21600,21600e" filled="f">
          <v:path arrowok="t" fillok="f" o:connecttype="none"/>
          <o:lock v:ext="edit" shapetype="t"/>
        </v:shapetype>
        <v:shape id="_x0000_s10358" type="#_x0000_t32" style="position:absolute;left:0;text-align:left;margin-left:21.4pt;margin-top:-12.05pt;width:170.1pt;height:0;z-index:252461056" o:connectortype="straight">
          <v:shadow on="t" offset="5pt" offset2="6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0368" style="v-text-anchor:middle" fillcolor="#95b3d7" strokecolor="#396497">
      <v:fill color="#95b3d7"/>
      <v:stroke color="#396497" weight="2pt"/>
      <v:textbox inset="5.85pt,.17mm,5.85pt,.37mm"/>
    </o:shapedefaults>
    <o:shapelayout v:ext="edit">
      <o:idmap v:ext="edit" data="2,10"/>
      <o:rules v:ext="edit">
        <o:r id="V:Rule24" type="connector" idref="#_x0000_s3065"/>
        <o:r id="V:Rule25" type="connector" idref="#_x0000_s10269"/>
        <o:r id="V:Rule26" type="connector" idref="#_x0000_s3066"/>
        <o:r id="V:Rule27" type="connector" idref="#_x0000_s3038"/>
        <o:r id="V:Rule28" type="connector" idref="#_x0000_s10242"/>
        <o:r id="V:Rule29" type="connector" idref="#_x0000_s10247"/>
        <o:r id="V:Rule30" type="connector" idref="#_x0000_s10264"/>
        <o:r id="V:Rule31" type="connector" idref="#_x0000_s10358"/>
        <o:r id="V:Rule32" type="connector" idref="#_x0000_s3052"/>
        <o:r id="V:Rule33" type="connector" idref="#_x0000_s3042"/>
        <o:r id="V:Rule34" type="connector" idref="#_x0000_s3068"/>
        <o:r id="V:Rule35" type="connector" idref="#_x0000_s3069"/>
        <o:r id="V:Rule36" type="connector" idref="#_x0000_s3053"/>
        <o:r id="V:Rule37" type="connector" idref="#_x0000_s3055"/>
        <o:r id="V:Rule38" type="connector" idref="#_x0000_s10249"/>
        <o:r id="V:Rule39" type="connector" idref="#_x0000_s10268"/>
        <o:r id="V:Rule40" type="connector" idref="#_x0000_s3043"/>
        <o:r id="V:Rule41" type="connector" idref="#_x0000_s3037"/>
        <o:r id="V:Rule42" type="connector" idref="#_x0000_s3048"/>
        <o:r id="V:Rule43" type="connector" idref="#_x0000_s3061"/>
        <o:r id="V:Rule44" type="connector" idref="#_x0000_s10246"/>
        <o:r id="V:Rule45" type="connector" idref="#_x0000_s10259"/>
        <o:r id="V:Rule46" type="connector" idref="#_x0000_s3056"/>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623D"/>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123"/>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5D76"/>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10"/>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8" style="v-text-anchor:middle" fillcolor="#95b3d7" strokecolor="#396497">
      <v:fill color="#95b3d7"/>
      <v:stroke color="#396497" weight="2pt"/>
      <v:textbox inset="5.85pt,.17mm,5.85pt,.37mm"/>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2.xml><?xml version="1.0" encoding="utf-8"?>
<ds:datastoreItem xmlns:ds="http://schemas.openxmlformats.org/officeDocument/2006/customXml" ds:itemID="{F10F265C-ABA1-4E78-B6A1-150FD38AA2FE}">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4D7B02-EEAA-4BF4-BD33-7F5FA3CC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1246</Words>
  <Characters>7106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3</cp:revision>
  <cp:lastPrinted>2017-03-17T13:06:00Z</cp:lastPrinted>
  <dcterms:created xsi:type="dcterms:W3CDTF">2017-03-24T11:38:00Z</dcterms:created>
  <dcterms:modified xsi:type="dcterms:W3CDTF">2017-03-25T01:39:00Z</dcterms:modified>
</cp:coreProperties>
</file>