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B94" w:rsidRPr="00F43A0F" w:rsidRDefault="005100EF" w:rsidP="009571A8">
      <w:pPr>
        <w:spacing w:line="260" w:lineRule="exact"/>
        <w:jc w:val="center"/>
        <w:rPr>
          <w:rFonts w:ascii="メイリオ" w:eastAsia="メイリオ" w:hAnsi="メイリオ" w:cs="メイリオ"/>
          <w:b/>
          <w:szCs w:val="21"/>
        </w:rPr>
      </w:pPr>
      <w:r w:rsidRPr="00F43A0F">
        <w:rPr>
          <w:rFonts w:ascii="メイリオ" w:eastAsia="メイリオ" w:hAnsi="メイリオ" w:cs="メイリオ" w:hint="eastAsia"/>
          <w:b/>
          <w:color w:val="000000" w:themeColor="text1"/>
          <w:szCs w:val="21"/>
        </w:rPr>
        <w:t>大阪</w:t>
      </w:r>
      <w:r w:rsidR="00FC04C2" w:rsidRPr="00F43A0F">
        <w:rPr>
          <w:rFonts w:ascii="メイリオ" w:eastAsia="メイリオ" w:hAnsi="メイリオ" w:cs="メイリオ" w:hint="eastAsia"/>
          <w:b/>
          <w:color w:val="000000" w:themeColor="text1"/>
          <w:szCs w:val="21"/>
        </w:rPr>
        <w:t>府立学校</w:t>
      </w:r>
      <w:r w:rsidR="00A13B94" w:rsidRPr="00F43A0F">
        <w:rPr>
          <w:rFonts w:ascii="メイリオ" w:eastAsia="メイリオ" w:hAnsi="メイリオ" w:cs="メイリオ" w:hint="eastAsia"/>
          <w:b/>
          <w:szCs w:val="21"/>
        </w:rPr>
        <w:t>の職員の評価・育成システムの実施に関する規則</w:t>
      </w:r>
    </w:p>
    <w:p w:rsidR="00A13B94" w:rsidRPr="00F43A0F" w:rsidRDefault="00A13B94" w:rsidP="009571A8">
      <w:pPr>
        <w:spacing w:line="260" w:lineRule="exact"/>
        <w:jc w:val="left"/>
        <w:rPr>
          <w:rFonts w:ascii="メイリオ" w:eastAsia="メイリオ" w:hAnsi="メイリオ" w:cs="メイリオ"/>
          <w:b/>
          <w:sz w:val="18"/>
          <w:szCs w:val="18"/>
        </w:rPr>
      </w:pPr>
    </w:p>
    <w:p w:rsidR="00A13B94" w:rsidRPr="00892B23" w:rsidRDefault="00A13B94" w:rsidP="009571A8">
      <w:pPr>
        <w:spacing w:line="260" w:lineRule="exact"/>
        <w:jc w:val="right"/>
        <w:rPr>
          <w:rFonts w:ascii="メイリオ" w:eastAsia="メイリオ" w:hAnsi="メイリオ" w:cs="メイリオ"/>
          <w:sz w:val="18"/>
          <w:szCs w:val="18"/>
        </w:rPr>
      </w:pPr>
      <w:r w:rsidRPr="00892B23">
        <w:rPr>
          <w:rFonts w:ascii="メイリオ" w:eastAsia="メイリオ" w:hAnsi="メイリオ" w:cs="メイリオ" w:hint="eastAsia"/>
          <w:sz w:val="18"/>
          <w:szCs w:val="18"/>
        </w:rPr>
        <w:t>（平成１６年大阪府教育委員会規則第１２号）</w:t>
      </w:r>
    </w:p>
    <w:p w:rsidR="00F72D50" w:rsidRPr="00892B23" w:rsidRDefault="00F72D50" w:rsidP="009571A8">
      <w:pPr>
        <w:spacing w:line="260" w:lineRule="exact"/>
        <w:ind w:right="772"/>
        <w:rPr>
          <w:rFonts w:ascii="メイリオ" w:eastAsia="メイリオ" w:hAnsi="メイリオ" w:cs="メイリオ"/>
          <w:sz w:val="18"/>
          <w:szCs w:val="18"/>
        </w:rPr>
      </w:pPr>
      <w:r w:rsidRPr="00892B23">
        <w:rPr>
          <w:rFonts w:ascii="メイリオ" w:eastAsia="メイリオ" w:hAnsi="メイリオ" w:cs="メイリオ" w:hint="eastAsia"/>
          <w:sz w:val="18"/>
          <w:szCs w:val="18"/>
        </w:rPr>
        <w:t>（趣旨）</w:t>
      </w:r>
    </w:p>
    <w:p w:rsidR="00F72D50" w:rsidRPr="00892B23" w:rsidRDefault="00F72D50" w:rsidP="009571A8">
      <w:pPr>
        <w:spacing w:line="260" w:lineRule="exact"/>
        <w:ind w:left="180" w:hangingChars="100" w:hanging="180"/>
        <w:rPr>
          <w:rFonts w:ascii="メイリオ" w:eastAsia="メイリオ" w:hAnsi="メイリオ" w:cs="メイリオ"/>
          <w:sz w:val="18"/>
          <w:szCs w:val="18"/>
        </w:rPr>
      </w:pPr>
      <w:r w:rsidRPr="00892B23">
        <w:rPr>
          <w:rFonts w:ascii="メイリオ" w:eastAsia="メイリオ" w:hAnsi="メイリオ" w:cs="メイリオ" w:hint="eastAsia"/>
          <w:sz w:val="18"/>
          <w:szCs w:val="18"/>
        </w:rPr>
        <w:t>第１条　この規則は、地方公務員法（</w:t>
      </w:r>
      <w:r w:rsidR="006D28AD" w:rsidRPr="00892B23">
        <w:rPr>
          <w:rFonts w:ascii="メイリオ" w:eastAsia="メイリオ" w:hAnsi="メイリオ" w:cs="メイリオ" w:hint="eastAsia"/>
          <w:sz w:val="18"/>
          <w:szCs w:val="18"/>
        </w:rPr>
        <w:t>昭和２５年法律第２６１号）第６</w:t>
      </w:r>
      <w:r w:rsidR="002139FB" w:rsidRPr="00892B23">
        <w:rPr>
          <w:rFonts w:ascii="メイリオ" w:eastAsia="メイリオ" w:hAnsi="メイリオ" w:cs="メイリオ" w:hint="eastAsia"/>
          <w:sz w:val="18"/>
          <w:szCs w:val="18"/>
        </w:rPr>
        <w:t>条第１項の規定に基づいて大阪府教育</w:t>
      </w:r>
      <w:r w:rsidRPr="00892B23">
        <w:rPr>
          <w:rFonts w:ascii="メイリオ" w:eastAsia="メイリオ" w:hAnsi="メイリオ" w:cs="メイリオ" w:hint="eastAsia"/>
          <w:sz w:val="18"/>
          <w:szCs w:val="18"/>
        </w:rPr>
        <w:t>委員会が行う大阪府立</w:t>
      </w:r>
      <w:r w:rsidRPr="00892B23">
        <w:rPr>
          <w:rFonts w:ascii="メイリオ" w:eastAsia="メイリオ" w:hAnsi="メイリオ" w:cs="メイリオ" w:hint="eastAsia"/>
          <w:color w:val="000000" w:themeColor="text1"/>
          <w:sz w:val="18"/>
          <w:szCs w:val="18"/>
        </w:rPr>
        <w:t>の</w:t>
      </w:r>
      <w:r w:rsidR="00E03371" w:rsidRPr="00892B23">
        <w:rPr>
          <w:rFonts w:ascii="メイリオ" w:eastAsia="メイリオ" w:hAnsi="メイリオ" w:cs="メイリオ" w:hint="eastAsia"/>
          <w:color w:val="000000" w:themeColor="text1"/>
          <w:sz w:val="18"/>
          <w:szCs w:val="18"/>
        </w:rPr>
        <w:t>中学校、</w:t>
      </w:r>
      <w:r w:rsidRPr="00892B23">
        <w:rPr>
          <w:rFonts w:ascii="メイリオ" w:eastAsia="メイリオ" w:hAnsi="メイリオ" w:cs="メイリオ" w:hint="eastAsia"/>
          <w:color w:val="000000" w:themeColor="text1"/>
          <w:sz w:val="18"/>
          <w:szCs w:val="18"/>
        </w:rPr>
        <w:t>高等学校及び特別支援学</w:t>
      </w:r>
      <w:r w:rsidRPr="00892B23">
        <w:rPr>
          <w:rFonts w:ascii="メイリオ" w:eastAsia="メイリオ" w:hAnsi="メイリオ" w:cs="メイリオ" w:hint="eastAsia"/>
          <w:sz w:val="18"/>
          <w:szCs w:val="18"/>
        </w:rPr>
        <w:t>校に勤務する職員（以下「職員」という。）の評価・育成システム（以下「システム」という。）の実施に関して必要な事項を定めることにより、職員の意欲・資質能力の向上、教育活動等の充実及び学校の活性化に資することを目的とする。</w:t>
      </w:r>
    </w:p>
    <w:p w:rsidR="00F72D50" w:rsidRPr="00892B23" w:rsidRDefault="00F72D50" w:rsidP="009571A8">
      <w:pPr>
        <w:spacing w:line="260" w:lineRule="exact"/>
        <w:rPr>
          <w:rFonts w:ascii="メイリオ" w:eastAsia="メイリオ" w:hAnsi="メイリオ" w:cs="メイリオ"/>
          <w:sz w:val="18"/>
          <w:szCs w:val="18"/>
        </w:rPr>
      </w:pPr>
    </w:p>
    <w:p w:rsidR="00F72D50" w:rsidRPr="00892B23" w:rsidRDefault="00F72D50" w:rsidP="009571A8">
      <w:pPr>
        <w:spacing w:line="260" w:lineRule="exact"/>
        <w:rPr>
          <w:rFonts w:ascii="メイリオ" w:eastAsia="メイリオ" w:hAnsi="メイリオ" w:cs="メイリオ"/>
          <w:sz w:val="18"/>
          <w:szCs w:val="18"/>
        </w:rPr>
      </w:pPr>
      <w:r w:rsidRPr="00892B23">
        <w:rPr>
          <w:rFonts w:ascii="メイリオ" w:eastAsia="メイリオ" w:hAnsi="メイリオ" w:cs="メイリオ" w:hint="eastAsia"/>
          <w:sz w:val="18"/>
          <w:szCs w:val="18"/>
        </w:rPr>
        <w:t>（対象となる職員の範囲）</w:t>
      </w:r>
    </w:p>
    <w:p w:rsidR="00F72D50" w:rsidRPr="00892B23" w:rsidRDefault="00775259" w:rsidP="009571A8">
      <w:pPr>
        <w:spacing w:line="260" w:lineRule="exact"/>
        <w:ind w:left="180" w:hangingChars="100" w:hanging="180"/>
        <w:rPr>
          <w:rFonts w:ascii="メイリオ" w:eastAsia="メイリオ" w:hAnsi="メイリオ" w:cs="メイリオ"/>
          <w:sz w:val="18"/>
          <w:szCs w:val="18"/>
        </w:rPr>
      </w:pPr>
      <w:r w:rsidRPr="00892B23">
        <w:rPr>
          <w:rFonts w:ascii="メイリオ" w:eastAsia="メイリオ" w:hAnsi="メイリオ" w:cs="メイリオ" w:hint="eastAsia"/>
          <w:sz w:val="18"/>
          <w:szCs w:val="18"/>
        </w:rPr>
        <w:t>第２条　システムは、</w:t>
      </w:r>
      <w:r w:rsidR="00F72D50" w:rsidRPr="00892B23">
        <w:rPr>
          <w:rFonts w:ascii="メイリオ" w:eastAsia="メイリオ" w:hAnsi="メイリオ" w:cs="メイリオ" w:hint="eastAsia"/>
          <w:sz w:val="18"/>
          <w:szCs w:val="18"/>
        </w:rPr>
        <w:t>一般職に属する職員について実施する。ただし、大阪府教育委員会（以下「教育委員会」という。）の指定する職員を除く。</w:t>
      </w:r>
    </w:p>
    <w:p w:rsidR="00F72D50" w:rsidRPr="00892B23" w:rsidRDefault="00F72D50" w:rsidP="009571A8">
      <w:pPr>
        <w:spacing w:line="260" w:lineRule="exact"/>
        <w:rPr>
          <w:rFonts w:ascii="メイリオ" w:eastAsia="メイリオ" w:hAnsi="メイリオ" w:cs="メイリオ"/>
          <w:sz w:val="18"/>
          <w:szCs w:val="18"/>
        </w:rPr>
      </w:pPr>
    </w:p>
    <w:p w:rsidR="00F72D50" w:rsidRPr="00892B23" w:rsidRDefault="00F72D50" w:rsidP="009571A8">
      <w:pPr>
        <w:spacing w:line="260" w:lineRule="exact"/>
        <w:rPr>
          <w:rFonts w:ascii="メイリオ" w:eastAsia="メイリオ" w:hAnsi="メイリオ" w:cs="メイリオ"/>
          <w:sz w:val="18"/>
          <w:szCs w:val="18"/>
        </w:rPr>
      </w:pPr>
      <w:r w:rsidRPr="00892B23">
        <w:rPr>
          <w:rFonts w:ascii="メイリオ" w:eastAsia="メイリオ" w:hAnsi="メイリオ" w:cs="メイリオ" w:hint="eastAsia"/>
          <w:sz w:val="18"/>
          <w:szCs w:val="18"/>
        </w:rPr>
        <w:t>（実施期間）</w:t>
      </w:r>
    </w:p>
    <w:p w:rsidR="00F72D50" w:rsidRPr="00892B23" w:rsidRDefault="00F72D50" w:rsidP="009571A8">
      <w:pPr>
        <w:spacing w:line="260" w:lineRule="exact"/>
        <w:rPr>
          <w:rFonts w:ascii="メイリオ" w:eastAsia="メイリオ" w:hAnsi="メイリオ" w:cs="メイリオ"/>
          <w:sz w:val="18"/>
          <w:szCs w:val="18"/>
        </w:rPr>
      </w:pPr>
      <w:r w:rsidRPr="00892B23">
        <w:rPr>
          <w:rFonts w:ascii="メイリオ" w:eastAsia="メイリオ" w:hAnsi="メイリオ" w:cs="メイリオ" w:hint="eastAsia"/>
          <w:sz w:val="18"/>
          <w:szCs w:val="18"/>
        </w:rPr>
        <w:t>第３条　システムの実施期間は、４月１日から翌年３月３１日までとする。</w:t>
      </w:r>
    </w:p>
    <w:p w:rsidR="00F72D50" w:rsidRPr="00892B23" w:rsidRDefault="00F72D50" w:rsidP="009571A8">
      <w:pPr>
        <w:spacing w:line="260" w:lineRule="exact"/>
        <w:rPr>
          <w:rFonts w:ascii="メイリオ" w:eastAsia="メイリオ" w:hAnsi="メイリオ" w:cs="メイリオ"/>
          <w:sz w:val="18"/>
          <w:szCs w:val="18"/>
        </w:rPr>
      </w:pPr>
    </w:p>
    <w:p w:rsidR="00F72D50" w:rsidRPr="00892B23" w:rsidRDefault="00F72D50" w:rsidP="009571A8">
      <w:pPr>
        <w:spacing w:line="260" w:lineRule="exact"/>
        <w:rPr>
          <w:rFonts w:ascii="メイリオ" w:eastAsia="メイリオ" w:hAnsi="メイリオ" w:cs="メイリオ"/>
          <w:sz w:val="18"/>
          <w:szCs w:val="18"/>
        </w:rPr>
      </w:pPr>
      <w:r w:rsidRPr="00892B23">
        <w:rPr>
          <w:rFonts w:ascii="メイリオ" w:eastAsia="メイリオ" w:hAnsi="メイリオ" w:cs="メイリオ" w:hint="eastAsia"/>
          <w:sz w:val="18"/>
          <w:szCs w:val="18"/>
        </w:rPr>
        <w:t>（実施方法）</w:t>
      </w:r>
    </w:p>
    <w:p w:rsidR="00F72D50" w:rsidRPr="00892B23" w:rsidRDefault="00F72D50" w:rsidP="009571A8">
      <w:pPr>
        <w:spacing w:line="260" w:lineRule="exact"/>
        <w:ind w:left="180" w:hangingChars="100" w:hanging="180"/>
        <w:rPr>
          <w:rFonts w:ascii="メイリオ" w:eastAsia="メイリオ" w:hAnsi="メイリオ" w:cs="メイリオ"/>
          <w:sz w:val="18"/>
          <w:szCs w:val="18"/>
        </w:rPr>
      </w:pPr>
      <w:r w:rsidRPr="00892B23">
        <w:rPr>
          <w:rFonts w:ascii="メイリオ" w:eastAsia="メイリオ" w:hAnsi="メイリオ" w:cs="メイリオ" w:hint="eastAsia"/>
          <w:sz w:val="18"/>
          <w:szCs w:val="18"/>
        </w:rPr>
        <w:t>第４条　システムは、職務遂行に係る目標設定、実践、点検・評価、調整・改善の段階について、自己申告及び面談を基本として実施する。</w:t>
      </w:r>
    </w:p>
    <w:p w:rsidR="00F72D50" w:rsidRPr="00892B23" w:rsidRDefault="00F72D50" w:rsidP="009571A8">
      <w:pPr>
        <w:spacing w:line="260" w:lineRule="exact"/>
        <w:rPr>
          <w:rFonts w:ascii="メイリオ" w:eastAsia="メイリオ" w:hAnsi="メイリオ" w:cs="メイリオ"/>
          <w:sz w:val="18"/>
          <w:szCs w:val="18"/>
        </w:rPr>
      </w:pPr>
    </w:p>
    <w:p w:rsidR="00F72D50" w:rsidRPr="00892B23" w:rsidRDefault="00F72D50" w:rsidP="009571A8">
      <w:pPr>
        <w:spacing w:line="260" w:lineRule="exact"/>
        <w:rPr>
          <w:rFonts w:ascii="メイリオ" w:eastAsia="メイリオ" w:hAnsi="メイリオ" w:cs="メイリオ"/>
          <w:sz w:val="18"/>
          <w:szCs w:val="18"/>
        </w:rPr>
      </w:pPr>
      <w:r w:rsidRPr="00892B23">
        <w:rPr>
          <w:rFonts w:ascii="メイリオ" w:eastAsia="メイリオ" w:hAnsi="メイリオ" w:cs="メイリオ" w:hint="eastAsia"/>
          <w:sz w:val="18"/>
          <w:szCs w:val="18"/>
        </w:rPr>
        <w:t>（自己申告票の提出）</w:t>
      </w:r>
    </w:p>
    <w:p w:rsidR="00F72D50" w:rsidRPr="00892B23" w:rsidRDefault="00F72D50" w:rsidP="009571A8">
      <w:pPr>
        <w:spacing w:line="260" w:lineRule="exact"/>
        <w:ind w:left="180" w:hangingChars="100" w:hanging="180"/>
        <w:rPr>
          <w:rFonts w:ascii="メイリオ" w:eastAsia="メイリオ" w:hAnsi="メイリオ" w:cs="メイリオ"/>
          <w:sz w:val="18"/>
          <w:szCs w:val="18"/>
        </w:rPr>
      </w:pPr>
      <w:r w:rsidRPr="00892B23">
        <w:rPr>
          <w:rFonts w:ascii="メイリオ" w:eastAsia="メイリオ" w:hAnsi="メイリオ" w:cs="メイリオ" w:hint="eastAsia"/>
          <w:sz w:val="18"/>
          <w:szCs w:val="18"/>
        </w:rPr>
        <w:t>第５条　職員は、次の表の自己申告する事項の欄に掲げる事項を記載し又は変更した自己申告票（以下「自己申告票」という。）を、それぞれ同表の指定日の欄に掲げる日（以下「指定日」という。）までに、育成（評価）者に提出しなければならない。</w:t>
      </w:r>
    </w:p>
    <w:tbl>
      <w:tblPr>
        <w:tblW w:w="0" w:type="auto"/>
        <w:tblInd w:w="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5"/>
        <w:gridCol w:w="5670"/>
        <w:gridCol w:w="1559"/>
      </w:tblGrid>
      <w:tr w:rsidR="00F72D50" w:rsidRPr="00892B23" w:rsidTr="0036242C">
        <w:tc>
          <w:tcPr>
            <w:tcW w:w="2055" w:type="dxa"/>
            <w:vAlign w:val="center"/>
          </w:tcPr>
          <w:p w:rsidR="00F72D50" w:rsidRPr="00892B23" w:rsidRDefault="00F72D50" w:rsidP="009571A8">
            <w:pPr>
              <w:spacing w:line="260" w:lineRule="exact"/>
              <w:jc w:val="center"/>
              <w:rPr>
                <w:rFonts w:ascii="メイリオ" w:eastAsia="メイリオ" w:hAnsi="メイリオ" w:cs="メイリオ"/>
                <w:sz w:val="18"/>
                <w:szCs w:val="18"/>
              </w:rPr>
            </w:pPr>
            <w:r w:rsidRPr="00892B23">
              <w:rPr>
                <w:rFonts w:ascii="メイリオ" w:eastAsia="メイリオ" w:hAnsi="メイリオ" w:cs="メイリオ" w:hint="eastAsia"/>
                <w:sz w:val="18"/>
                <w:szCs w:val="18"/>
              </w:rPr>
              <w:t>自己申告する事項</w:t>
            </w:r>
          </w:p>
        </w:tc>
        <w:tc>
          <w:tcPr>
            <w:tcW w:w="5670" w:type="dxa"/>
            <w:vAlign w:val="center"/>
          </w:tcPr>
          <w:p w:rsidR="00F72D50" w:rsidRPr="00892B23" w:rsidRDefault="00F72D50" w:rsidP="009571A8">
            <w:pPr>
              <w:spacing w:line="260" w:lineRule="exact"/>
              <w:jc w:val="center"/>
              <w:rPr>
                <w:rFonts w:ascii="メイリオ" w:eastAsia="メイリオ" w:hAnsi="メイリオ" w:cs="メイリオ"/>
                <w:sz w:val="18"/>
                <w:szCs w:val="18"/>
              </w:rPr>
            </w:pPr>
            <w:r w:rsidRPr="00892B23">
              <w:rPr>
                <w:rFonts w:ascii="メイリオ" w:eastAsia="メイリオ" w:hAnsi="メイリオ" w:cs="メイリオ" w:hint="eastAsia"/>
                <w:sz w:val="18"/>
                <w:szCs w:val="18"/>
              </w:rPr>
              <w:t>指　　定　　日</w:t>
            </w:r>
          </w:p>
        </w:tc>
        <w:tc>
          <w:tcPr>
            <w:tcW w:w="1559" w:type="dxa"/>
            <w:vAlign w:val="center"/>
          </w:tcPr>
          <w:p w:rsidR="00F72D50" w:rsidRPr="00892B23" w:rsidRDefault="00F72D50" w:rsidP="009571A8">
            <w:pPr>
              <w:spacing w:line="260" w:lineRule="exact"/>
              <w:jc w:val="center"/>
              <w:rPr>
                <w:rFonts w:ascii="メイリオ" w:eastAsia="メイリオ" w:hAnsi="メイリオ" w:cs="メイリオ"/>
                <w:sz w:val="18"/>
                <w:szCs w:val="18"/>
              </w:rPr>
            </w:pPr>
            <w:r w:rsidRPr="00892B23">
              <w:rPr>
                <w:rFonts w:ascii="メイリオ" w:eastAsia="メイリオ" w:hAnsi="メイリオ" w:cs="メイリオ" w:hint="eastAsia"/>
                <w:sz w:val="18"/>
                <w:szCs w:val="18"/>
              </w:rPr>
              <w:t>最終提出期限</w:t>
            </w:r>
          </w:p>
        </w:tc>
      </w:tr>
      <w:tr w:rsidR="00F72D50" w:rsidRPr="00892B23" w:rsidTr="0036242C">
        <w:tc>
          <w:tcPr>
            <w:tcW w:w="2055" w:type="dxa"/>
            <w:vAlign w:val="center"/>
          </w:tcPr>
          <w:p w:rsidR="00F72D50" w:rsidRPr="00892B23" w:rsidRDefault="00F72D50" w:rsidP="009571A8">
            <w:pPr>
              <w:spacing w:line="260" w:lineRule="exact"/>
              <w:rPr>
                <w:rFonts w:ascii="メイリオ" w:eastAsia="メイリオ" w:hAnsi="メイリオ" w:cs="メイリオ"/>
                <w:sz w:val="18"/>
                <w:szCs w:val="18"/>
              </w:rPr>
            </w:pPr>
            <w:r w:rsidRPr="00892B23">
              <w:rPr>
                <w:rFonts w:ascii="メイリオ" w:eastAsia="メイリオ" w:hAnsi="メイリオ" w:cs="メイリオ" w:hint="eastAsia"/>
                <w:sz w:val="18"/>
                <w:szCs w:val="18"/>
              </w:rPr>
              <w:t>目標設定</w:t>
            </w:r>
          </w:p>
        </w:tc>
        <w:tc>
          <w:tcPr>
            <w:tcW w:w="5670" w:type="dxa"/>
            <w:vAlign w:val="center"/>
          </w:tcPr>
          <w:p w:rsidR="00F72D50" w:rsidRPr="00892B23" w:rsidRDefault="00F72D50" w:rsidP="009571A8">
            <w:pPr>
              <w:spacing w:line="260" w:lineRule="exact"/>
              <w:rPr>
                <w:rFonts w:ascii="メイリオ" w:eastAsia="メイリオ" w:hAnsi="メイリオ" w:cs="メイリオ"/>
                <w:sz w:val="18"/>
                <w:szCs w:val="18"/>
              </w:rPr>
            </w:pPr>
            <w:r w:rsidRPr="00892B23">
              <w:rPr>
                <w:rFonts w:ascii="メイリオ" w:eastAsia="メイリオ" w:hAnsi="メイリオ" w:cs="メイリオ" w:hint="eastAsia"/>
                <w:sz w:val="18"/>
                <w:szCs w:val="18"/>
              </w:rPr>
              <w:t>５月中旬を目途に、育成（評価）者が定める日</w:t>
            </w:r>
          </w:p>
        </w:tc>
        <w:tc>
          <w:tcPr>
            <w:tcW w:w="1559" w:type="dxa"/>
            <w:vAlign w:val="center"/>
          </w:tcPr>
          <w:p w:rsidR="00F72D50" w:rsidRPr="00892B23" w:rsidRDefault="00F72D50" w:rsidP="00572807">
            <w:pPr>
              <w:spacing w:line="260" w:lineRule="exact"/>
              <w:jc w:val="center"/>
              <w:rPr>
                <w:rFonts w:ascii="メイリオ" w:eastAsia="メイリオ" w:hAnsi="メイリオ" w:cs="メイリオ"/>
                <w:sz w:val="18"/>
                <w:szCs w:val="18"/>
              </w:rPr>
            </w:pPr>
            <w:r w:rsidRPr="00892B23">
              <w:rPr>
                <w:rFonts w:ascii="メイリオ" w:eastAsia="メイリオ" w:hAnsi="メイリオ" w:cs="メイリオ" w:hint="eastAsia"/>
                <w:sz w:val="18"/>
                <w:szCs w:val="18"/>
              </w:rPr>
              <w:t>７月３１日</w:t>
            </w:r>
          </w:p>
        </w:tc>
      </w:tr>
      <w:tr w:rsidR="00F72D50" w:rsidRPr="00892B23" w:rsidTr="0036242C">
        <w:tc>
          <w:tcPr>
            <w:tcW w:w="2055" w:type="dxa"/>
            <w:vAlign w:val="center"/>
          </w:tcPr>
          <w:p w:rsidR="00F72D50" w:rsidRPr="00892B23" w:rsidRDefault="00F72D50" w:rsidP="009571A8">
            <w:pPr>
              <w:spacing w:line="260" w:lineRule="exact"/>
              <w:rPr>
                <w:rFonts w:ascii="メイリオ" w:eastAsia="メイリオ" w:hAnsi="メイリオ" w:cs="メイリオ"/>
                <w:sz w:val="18"/>
                <w:szCs w:val="18"/>
              </w:rPr>
            </w:pPr>
            <w:r w:rsidRPr="00892B23">
              <w:rPr>
                <w:rFonts w:ascii="メイリオ" w:eastAsia="メイリオ" w:hAnsi="メイリオ" w:cs="メイリオ" w:hint="eastAsia"/>
                <w:sz w:val="18"/>
                <w:szCs w:val="18"/>
              </w:rPr>
              <w:t>進捗状況</w:t>
            </w:r>
          </w:p>
        </w:tc>
        <w:tc>
          <w:tcPr>
            <w:tcW w:w="5670" w:type="dxa"/>
            <w:vAlign w:val="center"/>
          </w:tcPr>
          <w:p w:rsidR="00F72D50" w:rsidRPr="00892B23" w:rsidRDefault="00F72D50" w:rsidP="009571A8">
            <w:pPr>
              <w:spacing w:line="260" w:lineRule="exact"/>
              <w:rPr>
                <w:rFonts w:ascii="メイリオ" w:eastAsia="メイリオ" w:hAnsi="メイリオ" w:cs="メイリオ"/>
                <w:sz w:val="18"/>
                <w:szCs w:val="18"/>
              </w:rPr>
            </w:pPr>
            <w:r w:rsidRPr="00892B23">
              <w:rPr>
                <w:rFonts w:ascii="メイリオ" w:eastAsia="メイリオ" w:hAnsi="メイリオ" w:cs="メイリオ" w:hint="eastAsia"/>
                <w:sz w:val="18"/>
                <w:szCs w:val="18"/>
              </w:rPr>
              <w:t>９月下旬を目途に、育成（評価）者が定める日</w:t>
            </w:r>
          </w:p>
        </w:tc>
        <w:tc>
          <w:tcPr>
            <w:tcW w:w="1559" w:type="dxa"/>
            <w:vAlign w:val="center"/>
          </w:tcPr>
          <w:p w:rsidR="00F72D50" w:rsidRPr="00892B23" w:rsidRDefault="00F72D50" w:rsidP="00572807">
            <w:pPr>
              <w:spacing w:line="260" w:lineRule="exact"/>
              <w:jc w:val="center"/>
              <w:rPr>
                <w:rFonts w:ascii="メイリオ" w:eastAsia="メイリオ" w:hAnsi="メイリオ" w:cs="メイリオ"/>
                <w:sz w:val="18"/>
                <w:szCs w:val="18"/>
              </w:rPr>
            </w:pPr>
            <w:r w:rsidRPr="00892B23">
              <w:rPr>
                <w:rFonts w:ascii="メイリオ" w:eastAsia="メイリオ" w:hAnsi="メイリオ" w:cs="メイリオ" w:hint="eastAsia"/>
                <w:sz w:val="18"/>
                <w:szCs w:val="18"/>
              </w:rPr>
              <w:t>――――</w:t>
            </w:r>
          </w:p>
        </w:tc>
      </w:tr>
      <w:tr w:rsidR="00F72D50" w:rsidRPr="00892B23" w:rsidTr="0036242C">
        <w:trPr>
          <w:trHeight w:val="64"/>
        </w:trPr>
        <w:tc>
          <w:tcPr>
            <w:tcW w:w="2055" w:type="dxa"/>
            <w:vAlign w:val="center"/>
          </w:tcPr>
          <w:p w:rsidR="00F72D50" w:rsidRPr="00892B23" w:rsidRDefault="00F72D50" w:rsidP="009571A8">
            <w:pPr>
              <w:spacing w:line="260" w:lineRule="exact"/>
              <w:rPr>
                <w:rFonts w:ascii="メイリオ" w:eastAsia="メイリオ" w:hAnsi="メイリオ" w:cs="メイリオ"/>
                <w:sz w:val="18"/>
                <w:szCs w:val="18"/>
              </w:rPr>
            </w:pPr>
            <w:r w:rsidRPr="00892B23">
              <w:rPr>
                <w:rFonts w:ascii="メイリオ" w:eastAsia="メイリオ" w:hAnsi="メイリオ" w:cs="メイリオ" w:hint="eastAsia"/>
                <w:sz w:val="18"/>
                <w:szCs w:val="18"/>
              </w:rPr>
              <w:t>目標達成状況</w:t>
            </w:r>
          </w:p>
        </w:tc>
        <w:tc>
          <w:tcPr>
            <w:tcW w:w="5670" w:type="dxa"/>
            <w:vAlign w:val="center"/>
          </w:tcPr>
          <w:p w:rsidR="00F72D50" w:rsidRPr="00892B23" w:rsidRDefault="00F72D50" w:rsidP="009571A8">
            <w:pPr>
              <w:spacing w:line="260" w:lineRule="exact"/>
              <w:rPr>
                <w:rFonts w:ascii="メイリオ" w:eastAsia="メイリオ" w:hAnsi="メイリオ" w:cs="メイリオ"/>
                <w:sz w:val="18"/>
                <w:szCs w:val="18"/>
              </w:rPr>
            </w:pPr>
            <w:r w:rsidRPr="00892B23">
              <w:rPr>
                <w:rFonts w:ascii="メイリオ" w:eastAsia="メイリオ" w:hAnsi="メイリオ" w:cs="メイリオ" w:hint="eastAsia"/>
                <w:sz w:val="18"/>
                <w:szCs w:val="18"/>
              </w:rPr>
              <w:t>１月下旬を目途に、育成（評価）者が定める日</w:t>
            </w:r>
          </w:p>
        </w:tc>
        <w:tc>
          <w:tcPr>
            <w:tcW w:w="1559" w:type="dxa"/>
            <w:vAlign w:val="center"/>
          </w:tcPr>
          <w:p w:rsidR="00F72D50" w:rsidRPr="00892B23" w:rsidRDefault="00F72D50" w:rsidP="00572807">
            <w:pPr>
              <w:spacing w:line="260" w:lineRule="exact"/>
              <w:jc w:val="center"/>
              <w:rPr>
                <w:rFonts w:ascii="メイリオ" w:eastAsia="メイリオ" w:hAnsi="メイリオ" w:cs="メイリオ"/>
                <w:sz w:val="18"/>
                <w:szCs w:val="18"/>
              </w:rPr>
            </w:pPr>
            <w:r w:rsidRPr="00892B23">
              <w:rPr>
                <w:rFonts w:ascii="メイリオ" w:eastAsia="メイリオ" w:hAnsi="メイリオ" w:cs="メイリオ" w:hint="eastAsia"/>
                <w:sz w:val="18"/>
                <w:szCs w:val="18"/>
              </w:rPr>
              <w:t>２月末日</w:t>
            </w:r>
          </w:p>
        </w:tc>
      </w:tr>
    </w:tbl>
    <w:p w:rsidR="00F72D50" w:rsidRPr="00892B23" w:rsidRDefault="00F72D50" w:rsidP="009571A8">
      <w:pPr>
        <w:spacing w:line="260" w:lineRule="exact"/>
        <w:ind w:left="180" w:hangingChars="100" w:hanging="180"/>
        <w:rPr>
          <w:rFonts w:ascii="メイリオ" w:eastAsia="メイリオ" w:hAnsi="メイリオ" w:cs="メイリオ"/>
          <w:sz w:val="18"/>
          <w:szCs w:val="18"/>
        </w:rPr>
      </w:pPr>
      <w:r w:rsidRPr="00892B23">
        <w:rPr>
          <w:rFonts w:ascii="メイリオ" w:eastAsia="メイリオ" w:hAnsi="メイリオ" w:cs="メイリオ" w:hint="eastAsia"/>
          <w:sz w:val="18"/>
          <w:szCs w:val="18"/>
        </w:rPr>
        <w:t>２　職員が指定日より後に自己申告票を育成（評価）者に提出した場合は、育成（評価）者は、当該自己申告票を受理するものとする。ただし</w:t>
      </w:r>
      <w:r w:rsidR="00B64501" w:rsidRPr="00892B23">
        <w:rPr>
          <w:rFonts w:ascii="メイリオ" w:eastAsia="メイリオ" w:hAnsi="メイリオ" w:cs="メイリオ" w:hint="eastAsia"/>
          <w:sz w:val="18"/>
          <w:szCs w:val="18"/>
        </w:rPr>
        <w:t>、</w:t>
      </w:r>
      <w:r w:rsidRPr="00892B23">
        <w:rPr>
          <w:rFonts w:ascii="メイリオ" w:eastAsia="メイリオ" w:hAnsi="メイリオ" w:cs="メイリオ" w:hint="eastAsia"/>
          <w:sz w:val="18"/>
          <w:szCs w:val="18"/>
        </w:rPr>
        <w:t>当該自己申告票が目標設定又は目標達成状況に係るものである場合であって、当該提出の日が前項の表に掲げる最終提出期限</w:t>
      </w:r>
      <w:r w:rsidR="00CD4F41" w:rsidRPr="00892B23">
        <w:rPr>
          <w:rFonts w:ascii="メイリオ" w:eastAsia="メイリオ" w:hAnsi="メイリオ" w:cs="メイリオ" w:hint="eastAsia"/>
          <w:color w:val="000000" w:themeColor="text1"/>
          <w:sz w:val="18"/>
          <w:szCs w:val="18"/>
        </w:rPr>
        <w:t>より後であるときは、育成（評価）者は、当該自己申告票を受理してはならない。前項の表に掲げる最終提出期限が、土曜日、日曜日又は国民の祝日に関する法律(昭和二十三年法律第百七十八号)に規定する休日にあたる場合は、その直後の平日（本規則において、平日とは土曜日、日曜日及び同法に規定する休日にあたる日を除いた日とする</w:t>
      </w:r>
      <w:r w:rsidR="00B64501" w:rsidRPr="00892B23">
        <w:rPr>
          <w:rFonts w:ascii="メイリオ" w:eastAsia="メイリオ" w:hAnsi="メイリオ" w:cs="メイリオ" w:hint="eastAsia"/>
          <w:color w:val="000000" w:themeColor="text1"/>
          <w:sz w:val="18"/>
          <w:szCs w:val="18"/>
        </w:rPr>
        <w:t>。</w:t>
      </w:r>
      <w:r w:rsidR="00CD4F41" w:rsidRPr="00892B23">
        <w:rPr>
          <w:rFonts w:ascii="メイリオ" w:eastAsia="メイリオ" w:hAnsi="メイリオ" w:cs="メイリオ" w:hint="eastAsia"/>
          <w:color w:val="000000" w:themeColor="text1"/>
          <w:sz w:val="18"/>
          <w:szCs w:val="18"/>
        </w:rPr>
        <w:t>）を最終提出期限とする。</w:t>
      </w:r>
    </w:p>
    <w:p w:rsidR="00F72D50" w:rsidRPr="00892B23" w:rsidRDefault="00F72D50" w:rsidP="009571A8">
      <w:pPr>
        <w:spacing w:line="260" w:lineRule="exact"/>
        <w:ind w:left="180" w:hangingChars="100" w:hanging="180"/>
        <w:rPr>
          <w:rFonts w:ascii="メイリオ" w:eastAsia="メイリオ" w:hAnsi="メイリオ" w:cs="メイリオ"/>
          <w:sz w:val="18"/>
          <w:szCs w:val="18"/>
        </w:rPr>
      </w:pPr>
      <w:r w:rsidRPr="00892B23">
        <w:rPr>
          <w:rFonts w:ascii="メイリオ" w:eastAsia="メイリオ" w:hAnsi="メイリオ" w:cs="メイリオ" w:hint="eastAsia"/>
          <w:sz w:val="18"/>
          <w:szCs w:val="18"/>
        </w:rPr>
        <w:t>３　前項ただし書の規定により、育成（評価）者が自己申告票を受理しないときは、当該職員は、当該自己申告票を提出しなかったものとみなす。</w:t>
      </w:r>
    </w:p>
    <w:p w:rsidR="00F72D50" w:rsidRPr="00892B23" w:rsidRDefault="00F72D50" w:rsidP="009571A8">
      <w:pPr>
        <w:spacing w:line="260" w:lineRule="exact"/>
        <w:ind w:left="180" w:hangingChars="100" w:hanging="180"/>
        <w:rPr>
          <w:rFonts w:ascii="メイリオ" w:eastAsia="メイリオ" w:hAnsi="メイリオ" w:cs="メイリオ"/>
          <w:sz w:val="18"/>
          <w:szCs w:val="18"/>
        </w:rPr>
      </w:pPr>
      <w:r w:rsidRPr="00892B23">
        <w:rPr>
          <w:rFonts w:ascii="メイリオ" w:eastAsia="メイリオ" w:hAnsi="メイリオ" w:cs="メイリオ" w:hint="eastAsia"/>
          <w:sz w:val="18"/>
          <w:szCs w:val="18"/>
        </w:rPr>
        <w:t>４　職員が４月１日から第１項の表に掲げる目標設定の最終提出期限までの間の全部又は一部の期間継続した休職、育児休業、介護休暇、産前産後休暇、停職等の状況にあって、目標設定に係る自己申告票を最終提出期限までに育成（評価）者に提出できない場合は、第１項、第２項ただし書及び前項の規定にかかわらず、これらの規定を当該職員に適用しない。</w:t>
      </w:r>
    </w:p>
    <w:p w:rsidR="00F72D50" w:rsidRPr="00892B23" w:rsidRDefault="00F72D50" w:rsidP="009571A8">
      <w:pPr>
        <w:spacing w:line="260" w:lineRule="exact"/>
        <w:ind w:left="180" w:hangingChars="100" w:hanging="180"/>
        <w:rPr>
          <w:rFonts w:ascii="メイリオ" w:eastAsia="メイリオ" w:hAnsi="メイリオ" w:cs="メイリオ"/>
          <w:sz w:val="18"/>
          <w:szCs w:val="18"/>
        </w:rPr>
      </w:pPr>
      <w:r w:rsidRPr="00892B23">
        <w:rPr>
          <w:rFonts w:ascii="メイリオ" w:eastAsia="メイリオ" w:hAnsi="メイリオ" w:cs="メイリオ" w:hint="eastAsia"/>
          <w:sz w:val="18"/>
          <w:szCs w:val="18"/>
        </w:rPr>
        <w:t>５　職員が１月１日から第１項の表に掲げる目標達成状況の最終提出期限までの間の全部又は一部の期間継続した休職、育児休業、介護休暇、産前産後休暇、停職等の状況にあって、目標達成状況に係る自己申告票を最終提出期限までに育成（評価）者に提出できない場合は、第１項、第２項ただし書及び第３項の規定にかかわらず、これらの規定を当該職員に適用せず、かつ、当該職員が提出した進捗状況に係る自己申告票を目標達成状況に係る自己申告票とみなす。</w:t>
      </w:r>
    </w:p>
    <w:p w:rsidR="00F72D50" w:rsidRPr="00892B23" w:rsidRDefault="00F72D50" w:rsidP="009571A8">
      <w:pPr>
        <w:spacing w:line="260" w:lineRule="exact"/>
        <w:rPr>
          <w:rFonts w:ascii="メイリオ" w:eastAsia="メイリオ" w:hAnsi="メイリオ" w:cs="メイリオ"/>
          <w:sz w:val="18"/>
          <w:szCs w:val="18"/>
        </w:rPr>
      </w:pPr>
    </w:p>
    <w:p w:rsidR="00F72D50" w:rsidRPr="00892B23" w:rsidRDefault="00F72D50" w:rsidP="009571A8">
      <w:pPr>
        <w:spacing w:line="260" w:lineRule="exact"/>
        <w:rPr>
          <w:rFonts w:ascii="メイリオ" w:eastAsia="メイリオ" w:hAnsi="メイリオ" w:cs="メイリオ"/>
          <w:sz w:val="18"/>
          <w:szCs w:val="18"/>
        </w:rPr>
      </w:pPr>
      <w:r w:rsidRPr="00892B23">
        <w:rPr>
          <w:rFonts w:ascii="メイリオ" w:eastAsia="メイリオ" w:hAnsi="メイリオ" w:cs="メイリオ" w:hint="eastAsia"/>
          <w:sz w:val="18"/>
          <w:szCs w:val="18"/>
        </w:rPr>
        <w:t>（評価）</w:t>
      </w:r>
    </w:p>
    <w:p w:rsidR="00F72D50" w:rsidRPr="00892B23" w:rsidRDefault="00F72D50" w:rsidP="009571A8">
      <w:pPr>
        <w:spacing w:line="260" w:lineRule="exact"/>
        <w:ind w:left="180" w:hangingChars="100" w:hanging="180"/>
        <w:rPr>
          <w:rFonts w:ascii="メイリオ" w:eastAsia="メイリオ" w:hAnsi="メイリオ" w:cs="メイリオ"/>
          <w:sz w:val="18"/>
          <w:szCs w:val="18"/>
        </w:rPr>
      </w:pPr>
      <w:r w:rsidRPr="00892B23">
        <w:rPr>
          <w:rFonts w:ascii="メイリオ" w:eastAsia="メイリオ" w:hAnsi="メイリオ" w:cs="メイリオ" w:hint="eastAsia"/>
          <w:sz w:val="18"/>
          <w:szCs w:val="18"/>
        </w:rPr>
        <w:t>第６条　職員の評価（以下「評価」という。）は、毎年１回定期に実施する。ただし、定期に評価することができない職員については、随時評価を行うことができる。</w:t>
      </w:r>
    </w:p>
    <w:p w:rsidR="00F72D50" w:rsidRPr="00892B23" w:rsidRDefault="00F72D50" w:rsidP="009571A8">
      <w:pPr>
        <w:spacing w:line="260" w:lineRule="exact"/>
        <w:ind w:left="180" w:hangingChars="100" w:hanging="180"/>
        <w:rPr>
          <w:rFonts w:ascii="メイリオ" w:eastAsia="メイリオ" w:hAnsi="メイリオ" w:cs="メイリオ"/>
          <w:sz w:val="18"/>
          <w:szCs w:val="18"/>
        </w:rPr>
      </w:pPr>
      <w:r w:rsidRPr="00892B23">
        <w:rPr>
          <w:rFonts w:ascii="メイリオ" w:eastAsia="メイリオ" w:hAnsi="メイリオ" w:cs="メイリオ" w:hint="eastAsia"/>
          <w:sz w:val="18"/>
          <w:szCs w:val="18"/>
        </w:rPr>
        <w:t>２　大阪府立学校条例（平成２４年大阪府条例第８９号。以下「府立学校条例」という。）第１７条の規定に基づき、教育長は、校長</w:t>
      </w:r>
      <w:r w:rsidR="00FC04C2" w:rsidRPr="00892B23">
        <w:rPr>
          <w:rFonts w:ascii="メイリオ" w:eastAsia="メイリオ" w:hAnsi="メイリオ" w:cs="メイリオ" w:hint="eastAsia"/>
          <w:color w:val="000000" w:themeColor="text1"/>
          <w:sz w:val="18"/>
          <w:szCs w:val="18"/>
        </w:rPr>
        <w:t>及び准校長</w:t>
      </w:r>
      <w:r w:rsidRPr="00892B23">
        <w:rPr>
          <w:rFonts w:ascii="メイリオ" w:eastAsia="メイリオ" w:hAnsi="メイリオ" w:cs="メイリオ" w:hint="eastAsia"/>
          <w:sz w:val="18"/>
          <w:szCs w:val="18"/>
        </w:rPr>
        <w:t>の評価に</w:t>
      </w:r>
      <w:r w:rsidR="00E34CC7" w:rsidRPr="00892B23">
        <w:rPr>
          <w:rFonts w:ascii="メイリオ" w:eastAsia="メイリオ" w:hAnsi="メイリオ" w:cs="メイリオ" w:hint="eastAsia"/>
          <w:sz w:val="18"/>
          <w:szCs w:val="18"/>
        </w:rPr>
        <w:t>当たっては</w:t>
      </w:r>
      <w:r w:rsidRPr="00892B23">
        <w:rPr>
          <w:rFonts w:ascii="メイリオ" w:eastAsia="メイリオ" w:hAnsi="メイリオ" w:cs="メイリオ" w:hint="eastAsia"/>
          <w:sz w:val="18"/>
          <w:szCs w:val="18"/>
        </w:rPr>
        <w:t>、当該学校の学校評価を踏まえて行うものとする。</w:t>
      </w:r>
    </w:p>
    <w:p w:rsidR="00F72D50" w:rsidRPr="00892B23" w:rsidRDefault="00F72D50" w:rsidP="009571A8">
      <w:pPr>
        <w:spacing w:line="260" w:lineRule="exact"/>
        <w:ind w:left="180" w:hangingChars="100" w:hanging="180"/>
        <w:rPr>
          <w:rFonts w:ascii="メイリオ" w:eastAsia="メイリオ" w:hAnsi="メイリオ" w:cs="メイリオ"/>
          <w:sz w:val="18"/>
          <w:szCs w:val="18"/>
        </w:rPr>
      </w:pPr>
      <w:r w:rsidRPr="00892B23">
        <w:rPr>
          <w:rFonts w:ascii="メイリオ" w:eastAsia="メイリオ" w:hAnsi="メイリオ" w:cs="メイリオ" w:hint="eastAsia"/>
          <w:sz w:val="18"/>
          <w:szCs w:val="18"/>
        </w:rPr>
        <w:t>３　府立学校条例第１９条の規定に基づき、校長</w:t>
      </w:r>
      <w:r w:rsidR="00FC04C2" w:rsidRPr="00892B23">
        <w:rPr>
          <w:rFonts w:ascii="メイリオ" w:eastAsia="メイリオ" w:hAnsi="メイリオ" w:cs="メイリオ" w:hint="eastAsia"/>
          <w:color w:val="000000" w:themeColor="text1"/>
          <w:sz w:val="18"/>
          <w:szCs w:val="18"/>
        </w:rPr>
        <w:t>及び准校長</w:t>
      </w:r>
      <w:r w:rsidRPr="00892B23">
        <w:rPr>
          <w:rFonts w:ascii="メイリオ" w:eastAsia="メイリオ" w:hAnsi="メイリオ" w:cs="メイリオ" w:hint="eastAsia"/>
          <w:color w:val="000000" w:themeColor="text1"/>
          <w:sz w:val="18"/>
          <w:szCs w:val="18"/>
        </w:rPr>
        <w:t>は</w:t>
      </w:r>
      <w:r w:rsidRPr="00892B23">
        <w:rPr>
          <w:rFonts w:ascii="メイリオ" w:eastAsia="メイリオ" w:hAnsi="メイリオ" w:cs="メイリオ" w:hint="eastAsia"/>
          <w:sz w:val="18"/>
          <w:szCs w:val="18"/>
        </w:rPr>
        <w:t>、次条第１項に規定する被評価者のうち授業を行う教諭</w:t>
      </w:r>
      <w:r w:rsidR="00E7441A" w:rsidRPr="00892B23">
        <w:rPr>
          <w:rFonts w:ascii="メイリオ" w:eastAsia="メイリオ" w:hAnsi="メイリオ" w:cs="メイリオ" w:hint="eastAsia"/>
          <w:color w:val="000000" w:themeColor="text1"/>
          <w:sz w:val="18"/>
          <w:szCs w:val="18"/>
        </w:rPr>
        <w:t>及び講師〔実習担当〕</w:t>
      </w:r>
      <w:r w:rsidRPr="00892B23">
        <w:rPr>
          <w:rFonts w:ascii="メイリオ" w:eastAsia="メイリオ" w:hAnsi="メイリオ" w:cs="メイリオ" w:hint="eastAsia"/>
          <w:color w:val="000000" w:themeColor="text1"/>
          <w:sz w:val="18"/>
          <w:szCs w:val="18"/>
        </w:rPr>
        <w:t>の</w:t>
      </w:r>
      <w:r w:rsidRPr="00892B23">
        <w:rPr>
          <w:rFonts w:ascii="メイリオ" w:eastAsia="メイリオ" w:hAnsi="メイリオ" w:cs="メイリオ" w:hint="eastAsia"/>
          <w:sz w:val="18"/>
          <w:szCs w:val="18"/>
        </w:rPr>
        <w:t>評価に当たっては、授業に関する評価を含めて行うものとする。</w:t>
      </w:r>
    </w:p>
    <w:p w:rsidR="00BF38BD" w:rsidRPr="00892B23" w:rsidRDefault="00F72D50" w:rsidP="009571A8">
      <w:pPr>
        <w:spacing w:line="260" w:lineRule="exact"/>
        <w:rPr>
          <w:rFonts w:ascii="メイリオ" w:eastAsia="メイリオ" w:hAnsi="メイリオ" w:cs="メイリオ"/>
          <w:sz w:val="18"/>
          <w:szCs w:val="18"/>
        </w:rPr>
      </w:pPr>
      <w:r w:rsidRPr="00892B23">
        <w:rPr>
          <w:rFonts w:ascii="メイリオ" w:eastAsia="メイリオ" w:hAnsi="メイリオ" w:cs="メイリオ" w:hint="eastAsia"/>
          <w:sz w:val="18"/>
          <w:szCs w:val="18"/>
        </w:rPr>
        <w:t>４　前項の授業に関する評価は、生徒又は保護者による評価を踏まえるものとする。</w:t>
      </w:r>
    </w:p>
    <w:p w:rsidR="00F72D50" w:rsidRDefault="00F72D50" w:rsidP="009571A8">
      <w:pPr>
        <w:spacing w:line="260" w:lineRule="exact"/>
        <w:rPr>
          <w:rFonts w:ascii="メイリオ" w:eastAsia="メイリオ" w:hAnsi="メイリオ" w:cs="メイリオ"/>
          <w:sz w:val="18"/>
          <w:szCs w:val="18"/>
        </w:rPr>
      </w:pPr>
    </w:p>
    <w:p w:rsidR="00E87E5E" w:rsidRPr="00892B23" w:rsidRDefault="00E87E5E" w:rsidP="009571A8">
      <w:pPr>
        <w:spacing w:line="260" w:lineRule="exact"/>
        <w:rPr>
          <w:rFonts w:ascii="メイリオ" w:eastAsia="メイリオ" w:hAnsi="メイリオ" w:cs="メイリオ"/>
          <w:sz w:val="18"/>
          <w:szCs w:val="18"/>
        </w:rPr>
      </w:pPr>
    </w:p>
    <w:p w:rsidR="00F72D50" w:rsidRPr="00892B23" w:rsidRDefault="00F72D50" w:rsidP="00E87E5E">
      <w:pPr>
        <w:spacing w:line="260" w:lineRule="exact"/>
        <w:rPr>
          <w:rFonts w:ascii="メイリオ" w:eastAsia="メイリオ" w:hAnsi="メイリオ" w:cs="メイリオ"/>
          <w:sz w:val="18"/>
          <w:szCs w:val="18"/>
        </w:rPr>
      </w:pPr>
      <w:r w:rsidRPr="00892B23">
        <w:rPr>
          <w:rFonts w:ascii="メイリオ" w:eastAsia="メイリオ" w:hAnsi="メイリオ" w:cs="メイリオ" w:hint="eastAsia"/>
          <w:sz w:val="18"/>
          <w:szCs w:val="18"/>
        </w:rPr>
        <w:lastRenderedPageBreak/>
        <w:t>（育成（評価）者）</w:t>
      </w:r>
    </w:p>
    <w:p w:rsidR="00F72D50" w:rsidRPr="00892B23" w:rsidRDefault="00F72D50" w:rsidP="00892B23">
      <w:pPr>
        <w:spacing w:line="240" w:lineRule="exact"/>
        <w:rPr>
          <w:rFonts w:ascii="メイリオ" w:eastAsia="メイリオ" w:hAnsi="メイリオ" w:cs="メイリオ"/>
          <w:sz w:val="18"/>
          <w:szCs w:val="18"/>
        </w:rPr>
      </w:pPr>
      <w:r w:rsidRPr="00892B23">
        <w:rPr>
          <w:rFonts w:ascii="メイリオ" w:eastAsia="メイリオ" w:hAnsi="メイリオ" w:cs="メイリオ" w:hint="eastAsia"/>
          <w:sz w:val="18"/>
          <w:szCs w:val="18"/>
        </w:rPr>
        <w:t>第７条　育成（評価）者は、次のとおりとする。</w:t>
      </w:r>
    </w:p>
    <w:tbl>
      <w:tblPr>
        <w:tblW w:w="0" w:type="auto"/>
        <w:tblInd w:w="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433"/>
        <w:gridCol w:w="1842"/>
      </w:tblGrid>
      <w:tr w:rsidR="00F72D50" w:rsidRPr="00892B23" w:rsidTr="00323E9E">
        <w:tc>
          <w:tcPr>
            <w:tcW w:w="7433" w:type="dxa"/>
            <w:tcBorders>
              <w:bottom w:val="single" w:sz="4" w:space="0" w:color="auto"/>
            </w:tcBorders>
            <w:vAlign w:val="center"/>
          </w:tcPr>
          <w:p w:rsidR="00F72D50" w:rsidRPr="00892B23" w:rsidRDefault="00F72D50" w:rsidP="00892B23">
            <w:pPr>
              <w:spacing w:line="240" w:lineRule="exact"/>
              <w:jc w:val="center"/>
              <w:rPr>
                <w:rFonts w:ascii="メイリオ" w:eastAsia="メイリオ" w:hAnsi="メイリオ" w:cs="メイリオ"/>
                <w:sz w:val="18"/>
                <w:szCs w:val="18"/>
              </w:rPr>
            </w:pPr>
            <w:r w:rsidRPr="00892B23">
              <w:rPr>
                <w:rFonts w:ascii="メイリオ" w:eastAsia="メイリオ" w:hAnsi="メイリオ" w:cs="メイリオ" w:hint="eastAsia"/>
                <w:sz w:val="18"/>
                <w:szCs w:val="18"/>
              </w:rPr>
              <w:t>被 評 価 者</w:t>
            </w:r>
          </w:p>
        </w:tc>
        <w:tc>
          <w:tcPr>
            <w:tcW w:w="1842" w:type="dxa"/>
            <w:tcBorders>
              <w:bottom w:val="single" w:sz="4" w:space="0" w:color="auto"/>
            </w:tcBorders>
            <w:vAlign w:val="center"/>
          </w:tcPr>
          <w:p w:rsidR="00F72D50" w:rsidRPr="00892B23" w:rsidRDefault="00F72D50" w:rsidP="00892B23">
            <w:pPr>
              <w:spacing w:line="240" w:lineRule="exact"/>
              <w:jc w:val="center"/>
              <w:rPr>
                <w:rFonts w:ascii="メイリオ" w:eastAsia="メイリオ" w:hAnsi="メイリオ" w:cs="メイリオ"/>
                <w:sz w:val="18"/>
                <w:szCs w:val="18"/>
              </w:rPr>
            </w:pPr>
            <w:r w:rsidRPr="00892B23">
              <w:rPr>
                <w:rFonts w:ascii="メイリオ" w:eastAsia="メイリオ" w:hAnsi="メイリオ" w:cs="メイリオ" w:hint="eastAsia"/>
                <w:sz w:val="18"/>
                <w:szCs w:val="18"/>
              </w:rPr>
              <w:t>育成（評価）者</w:t>
            </w:r>
          </w:p>
        </w:tc>
      </w:tr>
      <w:tr w:rsidR="00F72D50" w:rsidRPr="00892B23" w:rsidTr="00323E9E">
        <w:trPr>
          <w:trHeight w:val="255"/>
        </w:trPr>
        <w:tc>
          <w:tcPr>
            <w:tcW w:w="7433" w:type="dxa"/>
            <w:vAlign w:val="center"/>
          </w:tcPr>
          <w:p w:rsidR="00F72D50" w:rsidRPr="00892B23" w:rsidRDefault="00F72D50" w:rsidP="00892B23">
            <w:pPr>
              <w:spacing w:line="240" w:lineRule="exact"/>
              <w:rPr>
                <w:rFonts w:ascii="メイリオ" w:eastAsia="メイリオ" w:hAnsi="メイリオ" w:cs="メイリオ"/>
                <w:sz w:val="18"/>
                <w:szCs w:val="18"/>
              </w:rPr>
            </w:pPr>
            <w:r w:rsidRPr="00892B23">
              <w:rPr>
                <w:rFonts w:ascii="メイリオ" w:eastAsia="メイリオ" w:hAnsi="メイリオ" w:cs="メイリオ" w:hint="eastAsia"/>
                <w:sz w:val="18"/>
                <w:szCs w:val="18"/>
              </w:rPr>
              <w:t xml:space="preserve">校長・准校長　</w:t>
            </w:r>
          </w:p>
        </w:tc>
        <w:tc>
          <w:tcPr>
            <w:tcW w:w="1842" w:type="dxa"/>
            <w:vAlign w:val="center"/>
          </w:tcPr>
          <w:p w:rsidR="00F72D50" w:rsidRPr="00892B23" w:rsidRDefault="00F72D50" w:rsidP="00892B23">
            <w:pPr>
              <w:spacing w:line="240" w:lineRule="exact"/>
              <w:rPr>
                <w:rFonts w:ascii="メイリオ" w:eastAsia="メイリオ" w:hAnsi="メイリオ" w:cs="メイリオ"/>
                <w:sz w:val="18"/>
                <w:szCs w:val="18"/>
              </w:rPr>
            </w:pPr>
            <w:r w:rsidRPr="00892B23">
              <w:rPr>
                <w:rFonts w:ascii="メイリオ" w:eastAsia="メイリオ" w:hAnsi="メイリオ" w:cs="メイリオ" w:hint="eastAsia"/>
                <w:sz w:val="18"/>
                <w:szCs w:val="18"/>
              </w:rPr>
              <w:t>教育長</w:t>
            </w:r>
          </w:p>
        </w:tc>
      </w:tr>
      <w:tr w:rsidR="00F72D50" w:rsidRPr="00892B23" w:rsidTr="00FE7F2C">
        <w:trPr>
          <w:trHeight w:val="825"/>
        </w:trPr>
        <w:tc>
          <w:tcPr>
            <w:tcW w:w="7433" w:type="dxa"/>
            <w:vAlign w:val="center"/>
          </w:tcPr>
          <w:p w:rsidR="00BF38BD" w:rsidRPr="00892B23" w:rsidRDefault="00F72D50" w:rsidP="00892B23">
            <w:pPr>
              <w:spacing w:line="240" w:lineRule="exact"/>
              <w:rPr>
                <w:rFonts w:ascii="メイリオ" w:eastAsia="メイリオ" w:hAnsi="メイリオ" w:cs="メイリオ"/>
                <w:sz w:val="18"/>
                <w:szCs w:val="18"/>
              </w:rPr>
            </w:pPr>
            <w:r w:rsidRPr="00892B23">
              <w:rPr>
                <w:rFonts w:ascii="メイリオ" w:eastAsia="メイリオ" w:hAnsi="メイリオ" w:cs="メイリオ" w:hint="eastAsia"/>
                <w:sz w:val="18"/>
                <w:szCs w:val="18"/>
              </w:rPr>
              <w:t>教頭、教諭（教諭、首席、指導教諭）、講師〔実習担当〕、養護教諭（養護教諭､首席､指導養護教諭）、栄養教諭（栄養教諭､首席､指導栄養教諭）、実習助手（実習助手､総括実習助手）、</w:t>
            </w:r>
          </w:p>
          <w:p w:rsidR="00BF38BD" w:rsidRPr="00892B23" w:rsidRDefault="00F72D50" w:rsidP="00892B23">
            <w:pPr>
              <w:spacing w:line="240" w:lineRule="exact"/>
              <w:rPr>
                <w:rFonts w:ascii="メイリオ" w:eastAsia="メイリオ" w:hAnsi="メイリオ" w:cs="メイリオ"/>
                <w:sz w:val="18"/>
                <w:szCs w:val="18"/>
              </w:rPr>
            </w:pPr>
            <w:r w:rsidRPr="00892B23">
              <w:rPr>
                <w:rFonts w:ascii="メイリオ" w:eastAsia="メイリオ" w:hAnsi="メイリオ" w:cs="メイリオ" w:hint="eastAsia"/>
                <w:sz w:val="18"/>
                <w:szCs w:val="18"/>
              </w:rPr>
              <w:t>寄宿舎指導員（寄宿舎指導員､総括寄宿舎指導員）、</w:t>
            </w:r>
          </w:p>
          <w:p w:rsidR="00BF38BD" w:rsidRPr="00892B23" w:rsidRDefault="00F72D50" w:rsidP="00892B23">
            <w:pPr>
              <w:spacing w:line="240" w:lineRule="exact"/>
              <w:rPr>
                <w:rFonts w:ascii="メイリオ" w:eastAsia="メイリオ" w:hAnsi="メイリオ" w:cs="メイリオ"/>
                <w:sz w:val="18"/>
                <w:szCs w:val="18"/>
              </w:rPr>
            </w:pPr>
            <w:r w:rsidRPr="00892B23">
              <w:rPr>
                <w:rFonts w:ascii="メイリオ" w:eastAsia="メイリオ" w:hAnsi="メイリオ" w:cs="メイリオ" w:hint="eastAsia"/>
                <w:sz w:val="18"/>
                <w:szCs w:val="18"/>
              </w:rPr>
              <w:t>事務（部）長、事務職員（主事､副主査､主査､課長補佐）、技術職員（技術職員､副主査）、</w:t>
            </w:r>
          </w:p>
          <w:p w:rsidR="00F72D50" w:rsidRPr="00892B23" w:rsidRDefault="00F72D50" w:rsidP="00892B23">
            <w:pPr>
              <w:spacing w:line="240" w:lineRule="exact"/>
              <w:rPr>
                <w:rFonts w:ascii="メイリオ" w:eastAsia="メイリオ" w:hAnsi="メイリオ" w:cs="メイリオ"/>
                <w:sz w:val="18"/>
                <w:szCs w:val="18"/>
              </w:rPr>
            </w:pPr>
            <w:r w:rsidRPr="00892B23">
              <w:rPr>
                <w:rFonts w:ascii="メイリオ" w:eastAsia="メイリオ" w:hAnsi="メイリオ" w:cs="メイリオ" w:hint="eastAsia"/>
                <w:sz w:val="18"/>
                <w:szCs w:val="18"/>
              </w:rPr>
              <w:t>栄養職員（技師､副主査､主査）</w:t>
            </w:r>
          </w:p>
        </w:tc>
        <w:tc>
          <w:tcPr>
            <w:tcW w:w="1842" w:type="dxa"/>
            <w:vAlign w:val="center"/>
          </w:tcPr>
          <w:p w:rsidR="00F72D50" w:rsidRPr="00892B23" w:rsidRDefault="00F72D50" w:rsidP="00892B23">
            <w:pPr>
              <w:spacing w:line="240" w:lineRule="exact"/>
              <w:rPr>
                <w:rFonts w:ascii="メイリオ" w:eastAsia="メイリオ" w:hAnsi="メイリオ" w:cs="メイリオ"/>
                <w:sz w:val="18"/>
                <w:szCs w:val="18"/>
              </w:rPr>
            </w:pPr>
            <w:r w:rsidRPr="00892B23">
              <w:rPr>
                <w:rFonts w:ascii="メイリオ" w:eastAsia="メイリオ" w:hAnsi="メイリオ" w:cs="メイリオ" w:hint="eastAsia"/>
                <w:sz w:val="18"/>
                <w:szCs w:val="18"/>
              </w:rPr>
              <w:t>校長</w:t>
            </w:r>
          </w:p>
          <w:p w:rsidR="00F72D50" w:rsidRPr="00892B23" w:rsidRDefault="00F72D50" w:rsidP="00892B23">
            <w:pPr>
              <w:spacing w:line="240" w:lineRule="exact"/>
              <w:rPr>
                <w:rFonts w:ascii="メイリオ" w:eastAsia="メイリオ" w:hAnsi="メイリオ" w:cs="メイリオ"/>
                <w:sz w:val="18"/>
                <w:szCs w:val="18"/>
              </w:rPr>
            </w:pPr>
            <w:r w:rsidRPr="00892B23">
              <w:rPr>
                <w:rFonts w:ascii="メイリオ" w:eastAsia="メイリオ" w:hAnsi="メイリオ" w:cs="メイリオ" w:hint="eastAsia"/>
                <w:sz w:val="18"/>
                <w:szCs w:val="18"/>
              </w:rPr>
              <w:t>准校長</w:t>
            </w:r>
          </w:p>
        </w:tc>
      </w:tr>
    </w:tbl>
    <w:p w:rsidR="00F72D50" w:rsidRPr="00892B23" w:rsidRDefault="00F72D50" w:rsidP="00892B23">
      <w:pPr>
        <w:spacing w:line="240" w:lineRule="exact"/>
        <w:rPr>
          <w:rFonts w:ascii="メイリオ" w:eastAsia="メイリオ" w:hAnsi="メイリオ" w:cs="メイリオ"/>
          <w:sz w:val="18"/>
          <w:szCs w:val="18"/>
        </w:rPr>
      </w:pPr>
      <w:r w:rsidRPr="00892B23">
        <w:rPr>
          <w:rFonts w:ascii="メイリオ" w:eastAsia="メイリオ" w:hAnsi="メイリオ" w:cs="メイリオ" w:hint="eastAsia"/>
          <w:sz w:val="18"/>
          <w:szCs w:val="18"/>
        </w:rPr>
        <w:t>２　教育委員会は、必要に応じ、別に定めるところにより、一次評価者をおくことができる。</w:t>
      </w:r>
    </w:p>
    <w:p w:rsidR="00F72D50" w:rsidRPr="00892B23" w:rsidRDefault="00F72D50" w:rsidP="00892B23">
      <w:pPr>
        <w:spacing w:line="240" w:lineRule="exact"/>
        <w:rPr>
          <w:rFonts w:ascii="メイリオ" w:eastAsia="メイリオ" w:hAnsi="メイリオ" w:cs="メイリオ"/>
          <w:sz w:val="18"/>
          <w:szCs w:val="18"/>
        </w:rPr>
      </w:pPr>
    </w:p>
    <w:p w:rsidR="00F72D50" w:rsidRPr="00892B23" w:rsidRDefault="00F72D50" w:rsidP="00892B23">
      <w:pPr>
        <w:spacing w:line="240" w:lineRule="exact"/>
        <w:rPr>
          <w:rFonts w:ascii="メイリオ" w:eastAsia="メイリオ" w:hAnsi="メイリオ" w:cs="メイリオ"/>
          <w:sz w:val="18"/>
          <w:szCs w:val="18"/>
        </w:rPr>
      </w:pPr>
      <w:r w:rsidRPr="00892B23">
        <w:rPr>
          <w:rFonts w:ascii="メイリオ" w:eastAsia="メイリオ" w:hAnsi="メイリオ" w:cs="メイリオ" w:hint="eastAsia"/>
          <w:sz w:val="18"/>
          <w:szCs w:val="18"/>
        </w:rPr>
        <w:t>（評価の結果の開示）</w:t>
      </w:r>
    </w:p>
    <w:p w:rsidR="00F72D50" w:rsidRPr="00892B23" w:rsidRDefault="00F72D50" w:rsidP="00892B23">
      <w:pPr>
        <w:spacing w:line="240" w:lineRule="exact"/>
        <w:rPr>
          <w:rFonts w:ascii="メイリオ" w:eastAsia="メイリオ" w:hAnsi="メイリオ" w:cs="メイリオ"/>
          <w:sz w:val="18"/>
          <w:szCs w:val="18"/>
        </w:rPr>
      </w:pPr>
      <w:r w:rsidRPr="00892B23">
        <w:rPr>
          <w:rFonts w:ascii="メイリオ" w:eastAsia="メイリオ" w:hAnsi="メイリオ" w:cs="メイリオ" w:hint="eastAsia"/>
          <w:sz w:val="18"/>
          <w:szCs w:val="18"/>
        </w:rPr>
        <w:t>第８条　評価の結果は、職員本人に開示する。</w:t>
      </w:r>
    </w:p>
    <w:p w:rsidR="00F72D50" w:rsidRPr="00892B23" w:rsidRDefault="00F72D50" w:rsidP="00892B23">
      <w:pPr>
        <w:spacing w:line="240" w:lineRule="exact"/>
        <w:rPr>
          <w:rFonts w:ascii="メイリオ" w:eastAsia="メイリオ" w:hAnsi="メイリオ" w:cs="メイリオ"/>
          <w:sz w:val="18"/>
          <w:szCs w:val="18"/>
        </w:rPr>
      </w:pPr>
    </w:p>
    <w:p w:rsidR="00F72D50" w:rsidRPr="00892B23" w:rsidRDefault="00F72D50" w:rsidP="00892B23">
      <w:pPr>
        <w:spacing w:line="240" w:lineRule="exact"/>
        <w:rPr>
          <w:rFonts w:ascii="メイリオ" w:eastAsia="メイリオ" w:hAnsi="メイリオ" w:cs="メイリオ"/>
          <w:sz w:val="18"/>
          <w:szCs w:val="18"/>
        </w:rPr>
      </w:pPr>
      <w:r w:rsidRPr="00892B23">
        <w:rPr>
          <w:rFonts w:ascii="メイリオ" w:eastAsia="メイリオ" w:hAnsi="メイリオ" w:cs="メイリオ" w:hint="eastAsia"/>
          <w:sz w:val="18"/>
          <w:szCs w:val="18"/>
        </w:rPr>
        <w:t>（苦情の申出）</w:t>
      </w:r>
    </w:p>
    <w:p w:rsidR="00F72D50" w:rsidRPr="00892B23" w:rsidRDefault="00F72D50" w:rsidP="00892B23">
      <w:pPr>
        <w:spacing w:line="240" w:lineRule="exact"/>
        <w:ind w:left="180" w:hangingChars="100" w:hanging="180"/>
        <w:rPr>
          <w:rFonts w:ascii="メイリオ" w:eastAsia="メイリオ" w:hAnsi="メイリオ" w:cs="メイリオ"/>
          <w:sz w:val="18"/>
          <w:szCs w:val="18"/>
        </w:rPr>
      </w:pPr>
      <w:r w:rsidRPr="00892B23">
        <w:rPr>
          <w:rFonts w:ascii="メイリオ" w:eastAsia="メイリオ" w:hAnsi="メイリオ" w:cs="メイリオ" w:hint="eastAsia"/>
          <w:sz w:val="18"/>
          <w:szCs w:val="18"/>
        </w:rPr>
        <w:t>第９条　前条の規定により開示を受けた職員は、評価の結果に苦情があるときは、別に定める方法により、苦情の申出をすることができる。</w:t>
      </w:r>
    </w:p>
    <w:p w:rsidR="00F72D50" w:rsidRPr="00892B23" w:rsidRDefault="00F72D50" w:rsidP="00892B23">
      <w:pPr>
        <w:spacing w:line="240" w:lineRule="exact"/>
        <w:rPr>
          <w:rFonts w:ascii="メイリオ" w:eastAsia="メイリオ" w:hAnsi="メイリオ" w:cs="メイリオ"/>
          <w:sz w:val="18"/>
          <w:szCs w:val="18"/>
        </w:rPr>
      </w:pPr>
    </w:p>
    <w:p w:rsidR="00F72D50" w:rsidRPr="00892B23" w:rsidRDefault="00F72D50" w:rsidP="00892B23">
      <w:pPr>
        <w:spacing w:line="240" w:lineRule="exact"/>
        <w:rPr>
          <w:rFonts w:ascii="メイリオ" w:eastAsia="メイリオ" w:hAnsi="メイリオ" w:cs="メイリオ"/>
          <w:sz w:val="18"/>
          <w:szCs w:val="18"/>
        </w:rPr>
      </w:pPr>
      <w:r w:rsidRPr="00892B23">
        <w:rPr>
          <w:rFonts w:ascii="メイリオ" w:eastAsia="メイリオ" w:hAnsi="メイリオ" w:cs="メイリオ" w:hint="eastAsia"/>
          <w:sz w:val="18"/>
          <w:szCs w:val="18"/>
        </w:rPr>
        <w:t>（評価の効力）</w:t>
      </w:r>
    </w:p>
    <w:p w:rsidR="00F72D50" w:rsidRPr="00892B23" w:rsidRDefault="00F72D50" w:rsidP="00892B23">
      <w:pPr>
        <w:spacing w:line="240" w:lineRule="exact"/>
        <w:rPr>
          <w:rFonts w:ascii="メイリオ" w:eastAsia="メイリオ" w:hAnsi="メイリオ" w:cs="メイリオ"/>
          <w:sz w:val="18"/>
          <w:szCs w:val="18"/>
        </w:rPr>
      </w:pPr>
      <w:r w:rsidRPr="00892B23">
        <w:rPr>
          <w:rFonts w:ascii="メイリオ" w:eastAsia="メイリオ" w:hAnsi="メイリオ" w:cs="メイリオ" w:hint="eastAsia"/>
          <w:sz w:val="18"/>
          <w:szCs w:val="18"/>
        </w:rPr>
        <w:t>第１０条　評価は、当該評価に係る職員に対し、新たに評価が実施されるまでの間、当該職員の評価とみなす。</w:t>
      </w:r>
    </w:p>
    <w:p w:rsidR="00F72D50" w:rsidRPr="00892B23" w:rsidRDefault="00F72D50" w:rsidP="00892B23">
      <w:pPr>
        <w:spacing w:line="240" w:lineRule="exact"/>
        <w:rPr>
          <w:rFonts w:ascii="メイリオ" w:eastAsia="メイリオ" w:hAnsi="メイリオ" w:cs="メイリオ"/>
          <w:sz w:val="18"/>
          <w:szCs w:val="18"/>
        </w:rPr>
      </w:pPr>
    </w:p>
    <w:p w:rsidR="00F72D50" w:rsidRPr="00892B23" w:rsidRDefault="00F72D50" w:rsidP="00892B23">
      <w:pPr>
        <w:spacing w:line="240" w:lineRule="exact"/>
        <w:rPr>
          <w:rFonts w:ascii="メイリオ" w:eastAsia="メイリオ" w:hAnsi="メイリオ" w:cs="メイリオ"/>
          <w:sz w:val="18"/>
          <w:szCs w:val="18"/>
        </w:rPr>
      </w:pPr>
      <w:r w:rsidRPr="00892B23">
        <w:rPr>
          <w:rFonts w:ascii="メイリオ" w:eastAsia="メイリオ" w:hAnsi="メイリオ" w:cs="メイリオ" w:hint="eastAsia"/>
          <w:sz w:val="18"/>
          <w:szCs w:val="18"/>
        </w:rPr>
        <w:t>（書類の保管等）</w:t>
      </w:r>
    </w:p>
    <w:p w:rsidR="00F72D50" w:rsidRPr="00892B23" w:rsidRDefault="00F72D50" w:rsidP="00892B23">
      <w:pPr>
        <w:spacing w:line="240" w:lineRule="exact"/>
        <w:ind w:left="180" w:hangingChars="100" w:hanging="180"/>
        <w:rPr>
          <w:rFonts w:ascii="メイリオ" w:eastAsia="メイリオ" w:hAnsi="メイリオ" w:cs="メイリオ"/>
          <w:sz w:val="18"/>
          <w:szCs w:val="18"/>
        </w:rPr>
      </w:pPr>
      <w:r w:rsidRPr="00892B23">
        <w:rPr>
          <w:rFonts w:ascii="メイリオ" w:eastAsia="メイリオ" w:hAnsi="メイリオ" w:cs="メイリオ" w:hint="eastAsia"/>
          <w:sz w:val="18"/>
          <w:szCs w:val="18"/>
        </w:rPr>
        <w:t>第１１条　この規則の実施に関する事務に従事する職員は、評価に関する書類を善良なる管理者の注意をもって管理しなければならない。</w:t>
      </w:r>
    </w:p>
    <w:p w:rsidR="00F72D50" w:rsidRPr="00892B23" w:rsidRDefault="00F72D50" w:rsidP="00892B23">
      <w:pPr>
        <w:spacing w:line="240" w:lineRule="exact"/>
        <w:ind w:left="180" w:hangingChars="100" w:hanging="180"/>
        <w:rPr>
          <w:rFonts w:ascii="メイリオ" w:eastAsia="メイリオ" w:hAnsi="メイリオ" w:cs="メイリオ"/>
          <w:sz w:val="18"/>
          <w:szCs w:val="18"/>
        </w:rPr>
      </w:pPr>
      <w:r w:rsidRPr="00892B23">
        <w:rPr>
          <w:rFonts w:ascii="メイリオ" w:eastAsia="メイリオ" w:hAnsi="メイリオ" w:cs="メイリオ" w:hint="eastAsia"/>
          <w:sz w:val="18"/>
          <w:szCs w:val="18"/>
        </w:rPr>
        <w:t>２　育成（評価）者及びこの規則の実施に関する事務に従事する職員は、その実施に関して知り得た秘密を漏らしてはならない。当該事務に従事しなくなった後も、また同様とする。</w:t>
      </w:r>
    </w:p>
    <w:p w:rsidR="00F72D50" w:rsidRPr="00892B23" w:rsidRDefault="00F72D50" w:rsidP="00892B23">
      <w:pPr>
        <w:spacing w:line="240" w:lineRule="exact"/>
        <w:rPr>
          <w:rFonts w:ascii="メイリオ" w:eastAsia="メイリオ" w:hAnsi="メイリオ" w:cs="メイリオ"/>
          <w:sz w:val="18"/>
          <w:szCs w:val="18"/>
        </w:rPr>
      </w:pPr>
    </w:p>
    <w:p w:rsidR="00F72D50" w:rsidRPr="00892B23" w:rsidRDefault="00F72D50" w:rsidP="00892B23">
      <w:pPr>
        <w:spacing w:line="240" w:lineRule="exact"/>
        <w:rPr>
          <w:rFonts w:ascii="メイリオ" w:eastAsia="メイリオ" w:hAnsi="メイリオ" w:cs="メイリオ"/>
          <w:sz w:val="18"/>
          <w:szCs w:val="18"/>
        </w:rPr>
      </w:pPr>
      <w:r w:rsidRPr="00892B23">
        <w:rPr>
          <w:rFonts w:ascii="メイリオ" w:eastAsia="メイリオ" w:hAnsi="メイリオ" w:cs="メイリオ" w:hint="eastAsia"/>
          <w:sz w:val="18"/>
          <w:szCs w:val="18"/>
        </w:rPr>
        <w:t>（評価の報告等）</w:t>
      </w:r>
    </w:p>
    <w:p w:rsidR="00F72D50" w:rsidRPr="00892B23" w:rsidRDefault="00F72D50" w:rsidP="00892B23">
      <w:pPr>
        <w:spacing w:line="240" w:lineRule="exact"/>
        <w:rPr>
          <w:rFonts w:ascii="メイリオ" w:eastAsia="メイリオ" w:hAnsi="メイリオ" w:cs="メイリオ"/>
          <w:sz w:val="18"/>
          <w:szCs w:val="18"/>
        </w:rPr>
      </w:pPr>
      <w:r w:rsidRPr="00892B23">
        <w:rPr>
          <w:rFonts w:ascii="メイリオ" w:eastAsia="メイリオ" w:hAnsi="メイリオ" w:cs="メイリオ" w:hint="eastAsia"/>
          <w:sz w:val="18"/>
          <w:szCs w:val="18"/>
        </w:rPr>
        <w:t>第１２条　校長及び准校長は、評価（校長及び准校長の評価を除く。）の結果について教育委員会に報告するものとする。</w:t>
      </w:r>
    </w:p>
    <w:p w:rsidR="00F72D50" w:rsidRPr="00892B23" w:rsidRDefault="00F72D50" w:rsidP="00892B23">
      <w:pPr>
        <w:spacing w:line="240" w:lineRule="exact"/>
        <w:ind w:left="180" w:hangingChars="100" w:hanging="180"/>
        <w:rPr>
          <w:rFonts w:ascii="メイリオ" w:eastAsia="メイリオ" w:hAnsi="メイリオ" w:cs="メイリオ"/>
          <w:sz w:val="18"/>
          <w:szCs w:val="18"/>
        </w:rPr>
      </w:pPr>
      <w:r w:rsidRPr="00892B23">
        <w:rPr>
          <w:rFonts w:ascii="メイリオ" w:eastAsia="メイリオ" w:hAnsi="メイリオ" w:cs="メイリオ" w:hint="eastAsia"/>
          <w:sz w:val="18"/>
          <w:szCs w:val="18"/>
        </w:rPr>
        <w:t>２　教育委員会は、評価の内容について確認し、必要であると認める場合は、育成（評価）者に再評価をさせるものとする。</w:t>
      </w:r>
    </w:p>
    <w:p w:rsidR="00F72D50" w:rsidRPr="00892B23" w:rsidRDefault="00F72D50" w:rsidP="00892B23">
      <w:pPr>
        <w:spacing w:line="240" w:lineRule="exact"/>
        <w:rPr>
          <w:rFonts w:ascii="メイリオ" w:eastAsia="メイリオ" w:hAnsi="メイリオ" w:cs="メイリオ"/>
          <w:sz w:val="18"/>
          <w:szCs w:val="18"/>
        </w:rPr>
      </w:pPr>
    </w:p>
    <w:p w:rsidR="00F72D50" w:rsidRPr="00892B23" w:rsidRDefault="00F72D50" w:rsidP="00892B23">
      <w:pPr>
        <w:spacing w:line="240" w:lineRule="exact"/>
        <w:rPr>
          <w:rFonts w:ascii="メイリオ" w:eastAsia="メイリオ" w:hAnsi="メイリオ" w:cs="メイリオ"/>
          <w:sz w:val="18"/>
          <w:szCs w:val="18"/>
        </w:rPr>
      </w:pPr>
      <w:r w:rsidRPr="00892B23">
        <w:rPr>
          <w:rFonts w:ascii="メイリオ" w:eastAsia="メイリオ" w:hAnsi="メイリオ" w:cs="メイリオ" w:hint="eastAsia"/>
          <w:sz w:val="18"/>
          <w:szCs w:val="18"/>
        </w:rPr>
        <w:t>（委任）</w:t>
      </w:r>
    </w:p>
    <w:p w:rsidR="00F72D50" w:rsidRPr="00892B23" w:rsidRDefault="00F72D50" w:rsidP="00892B23">
      <w:pPr>
        <w:spacing w:line="240" w:lineRule="exact"/>
        <w:rPr>
          <w:rFonts w:ascii="メイリオ" w:eastAsia="メイリオ" w:hAnsi="メイリオ" w:cs="メイリオ"/>
          <w:sz w:val="18"/>
          <w:szCs w:val="18"/>
        </w:rPr>
      </w:pPr>
      <w:r w:rsidRPr="00892B23">
        <w:rPr>
          <w:rFonts w:ascii="メイリオ" w:eastAsia="メイリオ" w:hAnsi="メイリオ" w:cs="メイリオ" w:hint="eastAsia"/>
          <w:sz w:val="18"/>
          <w:szCs w:val="18"/>
        </w:rPr>
        <w:t>第１３条　この規則に定めるもののほか、システムの実施について必要な事項は、別に定める。</w:t>
      </w:r>
    </w:p>
    <w:p w:rsidR="00F72D50" w:rsidRPr="00892B23" w:rsidRDefault="00F72D50" w:rsidP="00892B23">
      <w:pPr>
        <w:spacing w:line="240" w:lineRule="exact"/>
        <w:rPr>
          <w:rFonts w:ascii="メイリオ" w:eastAsia="メイリオ" w:hAnsi="メイリオ" w:cs="メイリオ"/>
          <w:sz w:val="18"/>
          <w:szCs w:val="18"/>
        </w:rPr>
      </w:pPr>
    </w:p>
    <w:p w:rsidR="00F72D50" w:rsidRPr="00892B23" w:rsidRDefault="00F72D50" w:rsidP="00892B23">
      <w:pPr>
        <w:spacing w:line="240" w:lineRule="exact"/>
        <w:rPr>
          <w:rFonts w:ascii="メイリオ" w:eastAsia="メイリオ" w:hAnsi="メイリオ" w:cs="メイリオ"/>
          <w:sz w:val="18"/>
          <w:szCs w:val="18"/>
        </w:rPr>
      </w:pPr>
      <w:r w:rsidRPr="00892B23">
        <w:rPr>
          <w:rFonts w:ascii="メイリオ" w:eastAsia="メイリオ" w:hAnsi="メイリオ" w:cs="メイリオ" w:hint="eastAsia"/>
          <w:sz w:val="18"/>
          <w:szCs w:val="18"/>
        </w:rPr>
        <w:t xml:space="preserve">　　　　　附　則</w:t>
      </w:r>
    </w:p>
    <w:p w:rsidR="00F72D50" w:rsidRPr="00892B23" w:rsidRDefault="00F72D50" w:rsidP="00892B23">
      <w:pPr>
        <w:spacing w:line="240" w:lineRule="exact"/>
        <w:rPr>
          <w:rFonts w:ascii="メイリオ" w:eastAsia="メイリオ" w:hAnsi="メイリオ" w:cs="メイリオ"/>
          <w:sz w:val="18"/>
          <w:szCs w:val="18"/>
        </w:rPr>
      </w:pPr>
      <w:r w:rsidRPr="00892B23">
        <w:rPr>
          <w:rFonts w:ascii="メイリオ" w:eastAsia="メイリオ" w:hAnsi="メイリオ" w:cs="メイリオ" w:hint="eastAsia"/>
          <w:sz w:val="18"/>
          <w:szCs w:val="18"/>
        </w:rPr>
        <w:t>１　この規則は、公布の日から施行する。</w:t>
      </w:r>
    </w:p>
    <w:p w:rsidR="00F72D50" w:rsidRPr="00892B23" w:rsidRDefault="00F72D50" w:rsidP="00892B23">
      <w:pPr>
        <w:spacing w:line="240" w:lineRule="exact"/>
        <w:rPr>
          <w:rFonts w:ascii="メイリオ" w:eastAsia="メイリオ" w:hAnsi="メイリオ" w:cs="メイリオ"/>
          <w:sz w:val="18"/>
          <w:szCs w:val="18"/>
        </w:rPr>
      </w:pPr>
      <w:r w:rsidRPr="00892B23">
        <w:rPr>
          <w:rFonts w:ascii="メイリオ" w:eastAsia="メイリオ" w:hAnsi="メイリオ" w:cs="メイリオ" w:hint="eastAsia"/>
          <w:sz w:val="18"/>
          <w:szCs w:val="18"/>
        </w:rPr>
        <w:t>２　大阪府立高等学校等職員の勤務評定に関する規則（昭和３３年大阪府教育委員会規則第９号）は、廃止する。</w:t>
      </w:r>
    </w:p>
    <w:p w:rsidR="00F72D50" w:rsidRPr="00892B23" w:rsidRDefault="00F72D50" w:rsidP="00892B23">
      <w:pPr>
        <w:spacing w:line="240" w:lineRule="exact"/>
        <w:rPr>
          <w:rFonts w:ascii="メイリオ" w:eastAsia="メイリオ" w:hAnsi="メイリオ" w:cs="メイリオ"/>
          <w:sz w:val="18"/>
          <w:szCs w:val="18"/>
        </w:rPr>
      </w:pPr>
      <w:r w:rsidRPr="00892B23">
        <w:rPr>
          <w:rFonts w:ascii="メイリオ" w:eastAsia="メイリオ" w:hAnsi="メイリオ" w:cs="メイリオ" w:hint="eastAsia"/>
          <w:sz w:val="18"/>
          <w:szCs w:val="18"/>
        </w:rPr>
        <w:t xml:space="preserve">　　　　　附　則（平成１７年教委規則第３号）</w:t>
      </w:r>
    </w:p>
    <w:p w:rsidR="00F72D50" w:rsidRPr="00892B23" w:rsidRDefault="00F72D50" w:rsidP="00892B23">
      <w:pPr>
        <w:spacing w:line="240" w:lineRule="exact"/>
        <w:rPr>
          <w:rFonts w:ascii="メイリオ" w:eastAsia="メイリオ" w:hAnsi="メイリオ" w:cs="メイリオ"/>
          <w:sz w:val="18"/>
          <w:szCs w:val="18"/>
        </w:rPr>
      </w:pPr>
      <w:r w:rsidRPr="00892B23">
        <w:rPr>
          <w:rFonts w:ascii="メイリオ" w:eastAsia="メイリオ" w:hAnsi="メイリオ" w:cs="メイリオ" w:hint="eastAsia"/>
          <w:sz w:val="18"/>
          <w:szCs w:val="18"/>
        </w:rPr>
        <w:t xml:space="preserve">　　この規則は、平成１７年４月１日から施行する。</w:t>
      </w:r>
    </w:p>
    <w:p w:rsidR="00F72D50" w:rsidRPr="00892B23" w:rsidRDefault="00F72D50" w:rsidP="00892B23">
      <w:pPr>
        <w:spacing w:line="240" w:lineRule="exact"/>
        <w:rPr>
          <w:rFonts w:ascii="メイリオ" w:eastAsia="メイリオ" w:hAnsi="メイリオ" w:cs="メイリオ"/>
          <w:sz w:val="18"/>
          <w:szCs w:val="18"/>
        </w:rPr>
      </w:pPr>
      <w:r w:rsidRPr="00892B23">
        <w:rPr>
          <w:rFonts w:ascii="メイリオ" w:eastAsia="メイリオ" w:hAnsi="メイリオ" w:cs="メイリオ" w:hint="eastAsia"/>
          <w:sz w:val="18"/>
          <w:szCs w:val="18"/>
        </w:rPr>
        <w:t xml:space="preserve">　　　　　附　則（平成１８年教委規則第２号）</w:t>
      </w:r>
    </w:p>
    <w:p w:rsidR="00F72D50" w:rsidRPr="00892B23" w:rsidRDefault="00F72D50" w:rsidP="00892B23">
      <w:pPr>
        <w:spacing w:line="240" w:lineRule="exact"/>
        <w:rPr>
          <w:rFonts w:ascii="メイリオ" w:eastAsia="メイリオ" w:hAnsi="メイリオ" w:cs="メイリオ"/>
          <w:sz w:val="18"/>
          <w:szCs w:val="18"/>
        </w:rPr>
      </w:pPr>
      <w:r w:rsidRPr="00892B23">
        <w:rPr>
          <w:rFonts w:ascii="メイリオ" w:eastAsia="メイリオ" w:hAnsi="メイリオ" w:cs="メイリオ" w:hint="eastAsia"/>
          <w:sz w:val="18"/>
          <w:szCs w:val="18"/>
        </w:rPr>
        <w:t xml:space="preserve">　　この規則は、平成１８年４月１日から施行する。</w:t>
      </w:r>
    </w:p>
    <w:p w:rsidR="00F72D50" w:rsidRPr="00892B23" w:rsidRDefault="00F72D50" w:rsidP="00892B23">
      <w:pPr>
        <w:spacing w:line="240" w:lineRule="exact"/>
        <w:ind w:firstLineChars="500" w:firstLine="900"/>
        <w:rPr>
          <w:rFonts w:ascii="メイリオ" w:eastAsia="メイリオ" w:hAnsi="メイリオ" w:cs="メイリオ"/>
          <w:sz w:val="18"/>
          <w:szCs w:val="18"/>
        </w:rPr>
      </w:pPr>
      <w:r w:rsidRPr="00892B23">
        <w:rPr>
          <w:rFonts w:ascii="メイリオ" w:eastAsia="メイリオ" w:hAnsi="メイリオ" w:cs="メイリオ" w:hint="eastAsia"/>
          <w:sz w:val="18"/>
          <w:szCs w:val="18"/>
        </w:rPr>
        <w:t>附　則（平成19年教委規則第２号）</w:t>
      </w:r>
    </w:p>
    <w:p w:rsidR="00F72D50" w:rsidRPr="00892B23" w:rsidRDefault="00F72D50" w:rsidP="00892B23">
      <w:pPr>
        <w:spacing w:line="240" w:lineRule="exact"/>
        <w:rPr>
          <w:rFonts w:ascii="メイリオ" w:eastAsia="メイリオ" w:hAnsi="メイリオ" w:cs="メイリオ"/>
          <w:sz w:val="18"/>
          <w:szCs w:val="18"/>
        </w:rPr>
      </w:pPr>
      <w:r w:rsidRPr="00892B23">
        <w:rPr>
          <w:rFonts w:ascii="メイリオ" w:eastAsia="メイリオ" w:hAnsi="メイリオ" w:cs="メイリオ" w:hint="eastAsia"/>
          <w:sz w:val="18"/>
          <w:szCs w:val="18"/>
        </w:rPr>
        <w:t xml:space="preserve">　　この規則は、平成１９年４月１日から施行する。</w:t>
      </w:r>
    </w:p>
    <w:p w:rsidR="00F72D50" w:rsidRPr="00892B23" w:rsidRDefault="00F72D50" w:rsidP="00892B23">
      <w:pPr>
        <w:spacing w:line="240" w:lineRule="exact"/>
        <w:ind w:firstLineChars="500" w:firstLine="900"/>
        <w:rPr>
          <w:rFonts w:ascii="メイリオ" w:eastAsia="メイリオ" w:hAnsi="メイリオ" w:cs="メイリオ"/>
          <w:sz w:val="18"/>
          <w:szCs w:val="18"/>
        </w:rPr>
      </w:pPr>
      <w:r w:rsidRPr="00892B23">
        <w:rPr>
          <w:rFonts w:ascii="メイリオ" w:eastAsia="メイリオ" w:hAnsi="メイリオ" w:cs="メイリオ" w:hint="eastAsia"/>
          <w:sz w:val="18"/>
          <w:szCs w:val="18"/>
        </w:rPr>
        <w:t>附　則（平成２０年教委規則第１３号）</w:t>
      </w:r>
    </w:p>
    <w:p w:rsidR="00F72D50" w:rsidRPr="00892B23" w:rsidRDefault="00F72D50" w:rsidP="00892B23">
      <w:pPr>
        <w:spacing w:line="240" w:lineRule="exact"/>
        <w:rPr>
          <w:rFonts w:ascii="メイリオ" w:eastAsia="メイリオ" w:hAnsi="メイリオ" w:cs="メイリオ"/>
          <w:sz w:val="18"/>
          <w:szCs w:val="18"/>
        </w:rPr>
      </w:pPr>
      <w:r w:rsidRPr="00892B23">
        <w:rPr>
          <w:rFonts w:ascii="メイリオ" w:eastAsia="メイリオ" w:hAnsi="メイリオ" w:cs="メイリオ" w:hint="eastAsia"/>
          <w:sz w:val="18"/>
          <w:szCs w:val="18"/>
        </w:rPr>
        <w:t xml:space="preserve">　　この規則は、平成２０年４月１日から施行する。</w:t>
      </w:r>
    </w:p>
    <w:p w:rsidR="00F72D50" w:rsidRPr="00892B23" w:rsidRDefault="00F72D50" w:rsidP="00892B23">
      <w:pPr>
        <w:spacing w:line="240" w:lineRule="exact"/>
        <w:ind w:firstLineChars="500" w:firstLine="900"/>
        <w:rPr>
          <w:rFonts w:ascii="メイリオ" w:eastAsia="メイリオ" w:hAnsi="メイリオ" w:cs="メイリオ"/>
          <w:sz w:val="18"/>
          <w:szCs w:val="18"/>
        </w:rPr>
      </w:pPr>
      <w:r w:rsidRPr="00892B23">
        <w:rPr>
          <w:rFonts w:ascii="メイリオ" w:eastAsia="メイリオ" w:hAnsi="メイリオ" w:cs="メイリオ" w:hint="eastAsia"/>
          <w:sz w:val="18"/>
          <w:szCs w:val="18"/>
        </w:rPr>
        <w:t>附　則（平成２１年教委規則第１０号）</w:t>
      </w:r>
    </w:p>
    <w:p w:rsidR="00F72D50" w:rsidRPr="00892B23" w:rsidRDefault="00F72D50" w:rsidP="00892B23">
      <w:pPr>
        <w:spacing w:line="240" w:lineRule="exact"/>
        <w:rPr>
          <w:rFonts w:ascii="メイリオ" w:eastAsia="メイリオ" w:hAnsi="メイリオ" w:cs="メイリオ"/>
          <w:sz w:val="18"/>
          <w:szCs w:val="18"/>
        </w:rPr>
      </w:pPr>
      <w:r w:rsidRPr="00892B23">
        <w:rPr>
          <w:rFonts w:ascii="メイリオ" w:eastAsia="メイリオ" w:hAnsi="メイリオ" w:cs="メイリオ" w:hint="eastAsia"/>
          <w:sz w:val="18"/>
          <w:szCs w:val="18"/>
        </w:rPr>
        <w:t xml:space="preserve">　　この規則は、平成２１年４月１日から施行する。</w:t>
      </w:r>
    </w:p>
    <w:p w:rsidR="00F72D50" w:rsidRPr="00892B23" w:rsidRDefault="00F72D50" w:rsidP="00892B23">
      <w:pPr>
        <w:spacing w:line="240" w:lineRule="exact"/>
        <w:ind w:firstLineChars="500" w:firstLine="900"/>
        <w:rPr>
          <w:rFonts w:ascii="メイリオ" w:eastAsia="メイリオ" w:hAnsi="メイリオ" w:cs="メイリオ"/>
          <w:sz w:val="18"/>
          <w:szCs w:val="18"/>
        </w:rPr>
      </w:pPr>
      <w:r w:rsidRPr="00892B23">
        <w:rPr>
          <w:rFonts w:ascii="メイリオ" w:eastAsia="メイリオ" w:hAnsi="メイリオ" w:cs="メイリオ" w:hint="eastAsia"/>
          <w:sz w:val="18"/>
          <w:szCs w:val="18"/>
        </w:rPr>
        <w:t>附　則（平成２３年教委規則第１号）</w:t>
      </w:r>
    </w:p>
    <w:p w:rsidR="00F72D50" w:rsidRPr="00892B23" w:rsidRDefault="00F72D50" w:rsidP="00892B23">
      <w:pPr>
        <w:spacing w:line="240" w:lineRule="exact"/>
        <w:rPr>
          <w:rFonts w:ascii="メイリオ" w:eastAsia="メイリオ" w:hAnsi="メイリオ" w:cs="メイリオ"/>
          <w:color w:val="000000" w:themeColor="text1"/>
          <w:sz w:val="18"/>
          <w:szCs w:val="18"/>
        </w:rPr>
      </w:pPr>
      <w:r w:rsidRPr="00892B23">
        <w:rPr>
          <w:rFonts w:ascii="メイリオ" w:eastAsia="メイリオ" w:hAnsi="メイリオ" w:cs="メイリオ" w:hint="eastAsia"/>
          <w:sz w:val="18"/>
          <w:szCs w:val="18"/>
        </w:rPr>
        <w:t xml:space="preserve">　　この規則は、平成２３年４月１日か</w:t>
      </w:r>
      <w:r w:rsidRPr="00892B23">
        <w:rPr>
          <w:rFonts w:ascii="メイリオ" w:eastAsia="メイリオ" w:hAnsi="メイリオ" w:cs="メイリオ" w:hint="eastAsia"/>
          <w:color w:val="000000" w:themeColor="text1"/>
          <w:sz w:val="18"/>
          <w:szCs w:val="18"/>
        </w:rPr>
        <w:t>ら施行する。</w:t>
      </w:r>
    </w:p>
    <w:p w:rsidR="00F72D50" w:rsidRPr="00892B23" w:rsidRDefault="00F72D50" w:rsidP="00892B23">
      <w:pPr>
        <w:spacing w:line="240" w:lineRule="exact"/>
        <w:ind w:firstLineChars="500" w:firstLine="900"/>
        <w:rPr>
          <w:rFonts w:ascii="メイリオ" w:eastAsia="メイリオ" w:hAnsi="メイリオ" w:cs="メイリオ"/>
          <w:color w:val="000000" w:themeColor="text1"/>
          <w:sz w:val="18"/>
          <w:szCs w:val="18"/>
        </w:rPr>
      </w:pPr>
      <w:r w:rsidRPr="00892B23">
        <w:rPr>
          <w:rFonts w:ascii="メイリオ" w:eastAsia="メイリオ" w:hAnsi="メイリオ" w:cs="メイリオ" w:hint="eastAsia"/>
          <w:color w:val="000000" w:themeColor="text1"/>
          <w:sz w:val="18"/>
          <w:szCs w:val="18"/>
        </w:rPr>
        <w:t>附　則（平成２５年教委規則</w:t>
      </w:r>
      <w:r w:rsidR="00C67799" w:rsidRPr="00892B23">
        <w:rPr>
          <w:rFonts w:ascii="メイリオ" w:eastAsia="メイリオ" w:hAnsi="メイリオ" w:cs="メイリオ" w:hint="eastAsia"/>
          <w:color w:val="000000" w:themeColor="text1"/>
          <w:sz w:val="18"/>
          <w:szCs w:val="18"/>
        </w:rPr>
        <w:t>第３</w:t>
      </w:r>
      <w:r w:rsidRPr="00892B23">
        <w:rPr>
          <w:rFonts w:ascii="メイリオ" w:eastAsia="メイリオ" w:hAnsi="メイリオ" w:cs="メイリオ" w:hint="eastAsia"/>
          <w:color w:val="000000" w:themeColor="text1"/>
          <w:sz w:val="18"/>
          <w:szCs w:val="18"/>
        </w:rPr>
        <w:t>号）</w:t>
      </w:r>
    </w:p>
    <w:p w:rsidR="00A13B94" w:rsidRPr="00892B23" w:rsidRDefault="00F72D50" w:rsidP="00892B23">
      <w:pPr>
        <w:spacing w:line="240" w:lineRule="exact"/>
        <w:rPr>
          <w:rFonts w:ascii="メイリオ" w:eastAsia="メイリオ" w:hAnsi="メイリオ" w:cs="メイリオ"/>
          <w:sz w:val="18"/>
          <w:szCs w:val="18"/>
        </w:rPr>
      </w:pPr>
      <w:r w:rsidRPr="00892B23">
        <w:rPr>
          <w:rFonts w:ascii="メイリオ" w:eastAsia="メイリオ" w:hAnsi="メイリオ" w:cs="メイリオ" w:hint="eastAsia"/>
          <w:color w:val="000000" w:themeColor="text1"/>
          <w:sz w:val="18"/>
          <w:szCs w:val="18"/>
        </w:rPr>
        <w:t xml:space="preserve">　　この規則は、平成２５年４月１日から施行</w:t>
      </w:r>
      <w:r w:rsidRPr="00892B23">
        <w:rPr>
          <w:rFonts w:ascii="メイリオ" w:eastAsia="メイリオ" w:hAnsi="メイリオ" w:cs="メイリオ" w:hint="eastAsia"/>
          <w:sz w:val="18"/>
          <w:szCs w:val="18"/>
        </w:rPr>
        <w:t>する。</w:t>
      </w:r>
    </w:p>
    <w:p w:rsidR="00FC04C2" w:rsidRPr="00892B23" w:rsidRDefault="00FC04C2" w:rsidP="00892B23">
      <w:pPr>
        <w:spacing w:line="240" w:lineRule="exact"/>
        <w:ind w:firstLineChars="500" w:firstLine="900"/>
        <w:rPr>
          <w:rFonts w:ascii="メイリオ" w:eastAsia="メイリオ" w:hAnsi="メイリオ" w:cs="メイリオ"/>
          <w:color w:val="000000" w:themeColor="text1"/>
          <w:sz w:val="18"/>
          <w:szCs w:val="18"/>
        </w:rPr>
      </w:pPr>
      <w:r w:rsidRPr="00892B23">
        <w:rPr>
          <w:rFonts w:ascii="メイリオ" w:eastAsia="メイリオ" w:hAnsi="メイリオ" w:cs="メイリオ" w:hint="eastAsia"/>
          <w:color w:val="000000" w:themeColor="text1"/>
          <w:sz w:val="18"/>
          <w:szCs w:val="18"/>
        </w:rPr>
        <w:t>附　則（平成２６年教委規則第</w:t>
      </w:r>
      <w:r w:rsidR="00BF428C" w:rsidRPr="00892B23">
        <w:rPr>
          <w:rFonts w:ascii="メイリオ" w:eastAsia="メイリオ" w:hAnsi="メイリオ" w:cs="メイリオ" w:hint="eastAsia"/>
          <w:color w:val="000000" w:themeColor="text1"/>
          <w:sz w:val="18"/>
          <w:szCs w:val="18"/>
        </w:rPr>
        <w:t>１</w:t>
      </w:r>
      <w:r w:rsidRPr="00892B23">
        <w:rPr>
          <w:rFonts w:ascii="メイリオ" w:eastAsia="メイリオ" w:hAnsi="メイリオ" w:cs="メイリオ" w:hint="eastAsia"/>
          <w:color w:val="000000" w:themeColor="text1"/>
          <w:sz w:val="18"/>
          <w:szCs w:val="18"/>
        </w:rPr>
        <w:t>号）</w:t>
      </w:r>
    </w:p>
    <w:p w:rsidR="00A13B94" w:rsidRPr="00892B23" w:rsidRDefault="00FC04C2" w:rsidP="00892B23">
      <w:pPr>
        <w:spacing w:line="240" w:lineRule="exact"/>
        <w:rPr>
          <w:rFonts w:ascii="メイリオ" w:eastAsia="メイリオ" w:hAnsi="メイリオ" w:cs="メイリオ"/>
          <w:color w:val="000000" w:themeColor="text1"/>
          <w:sz w:val="18"/>
          <w:szCs w:val="18"/>
        </w:rPr>
      </w:pPr>
      <w:r w:rsidRPr="00892B23">
        <w:rPr>
          <w:rFonts w:ascii="メイリオ" w:eastAsia="メイリオ" w:hAnsi="メイリオ" w:cs="メイリオ" w:hint="eastAsia"/>
          <w:color w:val="000000" w:themeColor="text1"/>
          <w:sz w:val="18"/>
          <w:szCs w:val="18"/>
        </w:rPr>
        <w:t xml:space="preserve">　　この規則は、平成２６年４月１日から施行する。</w:t>
      </w:r>
    </w:p>
    <w:p w:rsidR="00614367" w:rsidRPr="00892B23" w:rsidRDefault="00614367" w:rsidP="00892B23">
      <w:pPr>
        <w:spacing w:line="240" w:lineRule="exact"/>
        <w:rPr>
          <w:rFonts w:ascii="メイリオ" w:eastAsia="メイリオ" w:hAnsi="メイリオ" w:cs="メイリオ"/>
          <w:sz w:val="18"/>
          <w:szCs w:val="18"/>
        </w:rPr>
      </w:pPr>
      <w:r w:rsidRPr="00892B23">
        <w:rPr>
          <w:rFonts w:ascii="メイリオ" w:eastAsia="メイリオ" w:hAnsi="メイリオ" w:cs="メイリオ" w:hint="eastAsia"/>
          <w:sz w:val="18"/>
          <w:szCs w:val="18"/>
        </w:rPr>
        <w:t xml:space="preserve">　　　　　</w:t>
      </w:r>
      <w:r w:rsidR="00111FC3" w:rsidRPr="00892B23">
        <w:rPr>
          <w:rFonts w:ascii="メイリオ" w:eastAsia="メイリオ" w:hAnsi="メイリオ" w:cs="メイリオ" w:hint="eastAsia"/>
          <w:sz w:val="18"/>
          <w:szCs w:val="18"/>
        </w:rPr>
        <w:t>附　則（平成２８年教委規則第４</w:t>
      </w:r>
      <w:r w:rsidRPr="00892B23">
        <w:rPr>
          <w:rFonts w:ascii="メイリオ" w:eastAsia="メイリオ" w:hAnsi="メイリオ" w:cs="メイリオ" w:hint="eastAsia"/>
          <w:sz w:val="18"/>
          <w:szCs w:val="18"/>
        </w:rPr>
        <w:t>号）</w:t>
      </w:r>
    </w:p>
    <w:p w:rsidR="00323E9E" w:rsidRPr="00892B23" w:rsidRDefault="00614367" w:rsidP="00892B23">
      <w:pPr>
        <w:spacing w:line="240" w:lineRule="exact"/>
        <w:rPr>
          <w:rFonts w:ascii="メイリオ" w:eastAsia="メイリオ" w:hAnsi="メイリオ" w:cs="メイリオ"/>
          <w:sz w:val="18"/>
          <w:szCs w:val="18"/>
        </w:rPr>
      </w:pPr>
      <w:r w:rsidRPr="00892B23">
        <w:rPr>
          <w:rFonts w:ascii="メイリオ" w:eastAsia="メイリオ" w:hAnsi="メイリオ" w:cs="メイリオ" w:hint="eastAsia"/>
          <w:sz w:val="18"/>
          <w:szCs w:val="18"/>
        </w:rPr>
        <w:t xml:space="preserve">　　この規則は、平成２８年４月１日から施行する。</w:t>
      </w:r>
    </w:p>
    <w:p w:rsidR="00323E9E" w:rsidRPr="00892B23" w:rsidRDefault="00323E9E" w:rsidP="00892B23">
      <w:pPr>
        <w:spacing w:line="240" w:lineRule="exact"/>
        <w:ind w:firstLineChars="300" w:firstLine="540"/>
        <w:rPr>
          <w:rFonts w:ascii="メイリオ" w:eastAsia="メイリオ" w:hAnsi="メイリオ" w:cs="メイリオ"/>
          <w:color w:val="000000" w:themeColor="text1"/>
          <w:sz w:val="18"/>
          <w:szCs w:val="18"/>
        </w:rPr>
      </w:pPr>
      <w:r w:rsidRPr="00892B23">
        <w:rPr>
          <w:rFonts w:ascii="メイリオ" w:eastAsia="メイリオ" w:hAnsi="メイリオ" w:cs="メイリオ" w:hint="eastAsia"/>
          <w:sz w:val="18"/>
          <w:szCs w:val="18"/>
        </w:rPr>
        <w:t xml:space="preserve">　　</w:t>
      </w:r>
      <w:r w:rsidRPr="00892B23">
        <w:rPr>
          <w:rFonts w:ascii="メイリオ" w:eastAsia="メイリオ" w:hAnsi="メイリオ" w:cs="メイリオ" w:hint="eastAsia"/>
          <w:color w:val="000000" w:themeColor="text1"/>
          <w:sz w:val="18"/>
          <w:szCs w:val="18"/>
        </w:rPr>
        <w:t>附　則（平成２</w:t>
      </w:r>
      <w:r w:rsidR="00CD4A77" w:rsidRPr="00892B23">
        <w:rPr>
          <w:rFonts w:ascii="メイリオ" w:eastAsia="メイリオ" w:hAnsi="メイリオ" w:cs="メイリオ" w:hint="eastAsia"/>
          <w:color w:val="000000" w:themeColor="text1"/>
          <w:sz w:val="18"/>
          <w:szCs w:val="18"/>
        </w:rPr>
        <w:t>８</w:t>
      </w:r>
      <w:r w:rsidR="00E03371" w:rsidRPr="00892B23">
        <w:rPr>
          <w:rFonts w:ascii="メイリオ" w:eastAsia="メイリオ" w:hAnsi="メイリオ" w:cs="メイリオ" w:hint="eastAsia"/>
          <w:color w:val="000000" w:themeColor="text1"/>
          <w:sz w:val="18"/>
          <w:szCs w:val="18"/>
        </w:rPr>
        <w:t>年教委規則第３０</w:t>
      </w:r>
      <w:r w:rsidRPr="00892B23">
        <w:rPr>
          <w:rFonts w:ascii="メイリオ" w:eastAsia="メイリオ" w:hAnsi="メイリオ" w:cs="メイリオ" w:hint="eastAsia"/>
          <w:color w:val="000000" w:themeColor="text1"/>
          <w:sz w:val="18"/>
          <w:szCs w:val="18"/>
        </w:rPr>
        <w:t>号）</w:t>
      </w:r>
    </w:p>
    <w:p w:rsidR="00EF20E9" w:rsidRPr="00844BFB" w:rsidRDefault="00323E9E" w:rsidP="00D54FE1">
      <w:pPr>
        <w:spacing w:line="240" w:lineRule="exact"/>
        <w:rPr>
          <w:rFonts w:ascii="メイリオ" w:eastAsia="メイリオ" w:hAnsi="メイリオ" w:cs="メイリオ"/>
          <w:sz w:val="22"/>
        </w:rPr>
      </w:pPr>
      <w:r w:rsidRPr="00892B23">
        <w:rPr>
          <w:rFonts w:ascii="メイリオ" w:eastAsia="メイリオ" w:hAnsi="メイリオ" w:cs="メイリオ" w:hint="eastAsia"/>
          <w:color w:val="000000" w:themeColor="text1"/>
          <w:sz w:val="18"/>
          <w:szCs w:val="18"/>
        </w:rPr>
        <w:t xml:space="preserve">　　この規則は、平成２９</w:t>
      </w:r>
      <w:r w:rsidR="00CD4A77" w:rsidRPr="00892B23">
        <w:rPr>
          <w:rFonts w:ascii="メイリオ" w:eastAsia="メイリオ" w:hAnsi="メイリオ" w:cs="メイリオ" w:hint="eastAsia"/>
          <w:color w:val="000000" w:themeColor="text1"/>
          <w:sz w:val="18"/>
          <w:szCs w:val="18"/>
        </w:rPr>
        <w:t>年１</w:t>
      </w:r>
      <w:r w:rsidR="00D54FE1">
        <w:rPr>
          <w:rFonts w:ascii="メイリオ" w:eastAsia="メイリオ" w:hAnsi="メイリオ" w:cs="メイリオ" w:hint="eastAsia"/>
          <w:color w:val="000000" w:themeColor="text1"/>
          <w:sz w:val="18"/>
          <w:szCs w:val="18"/>
        </w:rPr>
        <w:t>月１日から施行する</w:t>
      </w:r>
      <w:r w:rsidRPr="00892B23">
        <w:rPr>
          <w:rFonts w:ascii="メイリオ" w:eastAsia="メイリオ" w:hAnsi="メイリオ" w:cs="メイリオ"/>
          <w:noProof/>
          <w:color w:val="000000" w:themeColor="text1"/>
          <w:sz w:val="18"/>
          <w:szCs w:val="18"/>
        </w:rPr>
        <mc:AlternateContent>
          <mc:Choice Requires="wps">
            <w:drawing>
              <wp:anchor distT="0" distB="0" distL="114300" distR="114300" simplePos="0" relativeHeight="252020224" behindDoc="0" locked="0" layoutInCell="1" allowOverlap="1" wp14:anchorId="37226505" wp14:editId="3D8A3F1E">
                <wp:simplePos x="0" y="0"/>
                <wp:positionH relativeFrom="column">
                  <wp:posOffset>2660770</wp:posOffset>
                </wp:positionH>
                <wp:positionV relativeFrom="paragraph">
                  <wp:posOffset>2563495</wp:posOffset>
                </wp:positionV>
                <wp:extent cx="701675" cy="361950"/>
                <wp:effectExtent l="0" t="0" r="22225" b="19050"/>
                <wp:wrapNone/>
                <wp:docPr id="80" name="正方形/長方形 80"/>
                <wp:cNvGraphicFramePr/>
                <a:graphic xmlns:a="http://schemas.openxmlformats.org/drawingml/2006/main">
                  <a:graphicData uri="http://schemas.microsoft.com/office/word/2010/wordprocessingShape">
                    <wps:wsp>
                      <wps:cNvSpPr/>
                      <wps:spPr>
                        <a:xfrm>
                          <a:off x="0" y="0"/>
                          <a:ext cx="701675" cy="361950"/>
                        </a:xfrm>
                        <a:prstGeom prst="rect">
                          <a:avLst/>
                        </a:prstGeom>
                        <a:solidFill>
                          <a:sysClr val="window" lastClr="FFFFFF"/>
                        </a:solidFill>
                        <a:ln w="25400" cap="flat" cmpd="sng" algn="ctr">
                          <a:solidFill>
                            <a:sysClr val="window" lastClr="FFFFFF"/>
                          </a:solidFill>
                          <a:prstDash val="solid"/>
                        </a:ln>
                        <a:effectLst/>
                      </wps:spPr>
                      <wps:txbx>
                        <w:txbxContent>
                          <w:p w:rsidR="00514952" w:rsidRPr="004E4306" w:rsidRDefault="00514952" w:rsidP="00323E9E">
                            <w:pPr>
                              <w:jc w:val="center"/>
                              <w:rPr>
                                <w:color w:val="000000" w:themeColor="text1"/>
                              </w:rPr>
                            </w:pPr>
                            <w:r>
                              <w:rPr>
                                <w:rFonts w:hint="eastAsia"/>
                                <w:color w:val="000000" w:themeColor="text1"/>
                              </w:rPr>
                              <w:t>-２４-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0" o:spid="_x0000_s1163" style="position:absolute;left:0;text-align:left;margin-left:209.5pt;margin-top:201.85pt;width:55.25pt;height:28.5pt;z-index:25202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" fillcolor="window" strokecolor="window" strokeweight="2pt">
                <v:textbox>
                  <w:txbxContent>
                    <w:p w:rsidR="00514952" w:rsidRPr="004E4306" w:rsidRDefault="00514952" w:rsidP="00323E9E">
                      <w:pPr>
                        <w:jc w:val="center"/>
                        <w:rPr>
                          <w:color w:val="000000" w:themeColor="text1"/>
                        </w:rPr>
                      </w:pPr>
                      <w:r>
                        <w:rPr>
                          <w:rFonts w:hint="eastAsia"/>
                          <w:color w:val="000000" w:themeColor="text1"/>
                        </w:rPr>
                        <w:t>-２４-</w:t>
                      </w:r>
                    </w:p>
                  </w:txbxContent>
                </v:textbox>
              </v:rect>
            </w:pict>
          </mc:Fallback>
        </mc:AlternateContent>
      </w:r>
      <w:r w:rsidR="004E4306" w:rsidRPr="00892B23">
        <w:rPr>
          <w:rFonts w:ascii="メイリオ" w:eastAsia="メイリオ" w:hAnsi="メイリオ" w:cs="メイリオ"/>
          <w:noProof/>
          <w:color w:val="000000" w:themeColor="text1"/>
          <w:sz w:val="18"/>
          <w:szCs w:val="18"/>
        </w:rPr>
        <mc:AlternateContent>
          <mc:Choice Requires="wps">
            <w:drawing>
              <wp:anchor distT="0" distB="0" distL="114300" distR="114300" simplePos="0" relativeHeight="251903488" behindDoc="0" locked="0" layoutInCell="1" allowOverlap="1" wp14:anchorId="7BA4349E" wp14:editId="65837F9E">
                <wp:simplePos x="0" y="0"/>
                <wp:positionH relativeFrom="column">
                  <wp:posOffset>2660770</wp:posOffset>
                </wp:positionH>
                <wp:positionV relativeFrom="paragraph">
                  <wp:posOffset>2563495</wp:posOffset>
                </wp:positionV>
                <wp:extent cx="701675" cy="361950"/>
                <wp:effectExtent l="0" t="0" r="22225" b="19050"/>
                <wp:wrapNone/>
                <wp:docPr id="110" name="正方形/長方形 110"/>
                <wp:cNvGraphicFramePr/>
                <a:graphic xmlns:a="http://schemas.openxmlformats.org/drawingml/2006/main">
                  <a:graphicData uri="http://schemas.microsoft.com/office/word/2010/wordprocessingShape">
                    <wps:wsp>
                      <wps:cNvSpPr/>
                      <wps:spPr>
                        <a:xfrm>
                          <a:off x="0" y="0"/>
                          <a:ext cx="701675" cy="361950"/>
                        </a:xfrm>
                        <a:prstGeom prst="rect">
                          <a:avLst/>
                        </a:prstGeom>
                        <a:solidFill>
                          <a:sysClr val="window" lastClr="FFFFFF"/>
                        </a:solidFill>
                        <a:ln w="25400" cap="flat" cmpd="sng" algn="ctr">
                          <a:solidFill>
                            <a:sysClr val="window" lastClr="FFFFFF"/>
                          </a:solidFill>
                          <a:prstDash val="solid"/>
                        </a:ln>
                        <a:effectLst/>
                      </wps:spPr>
                      <wps:txbx>
                        <w:txbxContent>
                          <w:p w:rsidR="00514952" w:rsidRPr="004E4306" w:rsidRDefault="00514952" w:rsidP="004E4306">
                            <w:pPr>
                              <w:jc w:val="center"/>
                              <w:rPr>
                                <w:color w:val="000000" w:themeColor="text1"/>
                              </w:rPr>
                            </w:pPr>
                            <w:r>
                              <w:rPr>
                                <w:rFonts w:hint="eastAsia"/>
                                <w:color w:val="000000" w:themeColor="text1"/>
                              </w:rPr>
                              <w:t>-</w:t>
                            </w:r>
                            <w:r>
                              <w:rPr>
                                <w:rFonts w:hint="eastAsia"/>
                                <w:color w:val="000000" w:themeColor="text1"/>
                              </w:rPr>
                              <w:t>２４-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10" o:spid="_x0000_s1164" style="position:absolute;left:0;text-align:left;margin-left:209.5pt;margin-top:201.85pt;width:55.25pt;height:28.5pt;z-index:25190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" fillcolor="window" strokecolor="window" strokeweight="2pt">
                <v:textbox>
                  <w:txbxContent>
                    <w:p w:rsidR="00514952" w:rsidRPr="004E4306" w:rsidRDefault="00514952" w:rsidP="004E4306">
                      <w:pPr>
                        <w:jc w:val="center"/>
                        <w:rPr>
                          <w:color w:val="000000" w:themeColor="text1"/>
                        </w:rPr>
                      </w:pPr>
                      <w:r>
                        <w:rPr>
                          <w:rFonts w:hint="eastAsia"/>
                          <w:color w:val="000000" w:themeColor="text1"/>
                        </w:rPr>
                        <w:t>-２４-</w:t>
                      </w:r>
                    </w:p>
                  </w:txbxContent>
                </v:textbox>
              </v:rect>
            </w:pict>
          </mc:Fallback>
        </mc:AlternateContent>
      </w:r>
      <w:bookmarkStart w:id="0" w:name="_GoBack"/>
      <w:bookmarkEnd w:id="0"/>
    </w:p>
    <w:sectPr w:rsidR="00EF20E9" w:rsidRPr="00844BFB" w:rsidSect="00A06738">
      <w:footerReference w:type="default" r:id="rId9"/>
      <w:type w:val="continuous"/>
      <w:pgSz w:w="11907" w:h="16840" w:code="9"/>
      <w:pgMar w:top="1134" w:right="1134" w:bottom="1134" w:left="1134" w:header="851" w:footer="567" w:gutter="0"/>
      <w:pgNumType w:fmt="numberInDash"/>
      <w:cols w:space="425"/>
      <w:docGrid w:linePitch="303" w:charSpace="-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952" w:rsidRDefault="00514952">
      <w:r>
        <w:separator/>
      </w:r>
    </w:p>
  </w:endnote>
  <w:endnote w:type="continuationSeparator" w:id="0">
    <w:p w:rsidR="00514952" w:rsidRDefault="00514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952" w:rsidRDefault="00514952">
    <w:pPr>
      <w:pStyle w:val="af"/>
      <w:jc w:val="center"/>
    </w:pPr>
  </w:p>
  <w:p w:rsidR="00514952" w:rsidRDefault="00514952" w:rsidP="001347AB">
    <w:pPr>
      <w:pStyle w:val="af"/>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952" w:rsidRDefault="00514952">
      <w:r>
        <w:rPr>
          <w:rStyle w:val="af1"/>
        </w:rPr>
        <w:fldChar w:fldCharType="begin"/>
      </w:r>
      <w:r>
        <w:rPr>
          <w:rStyle w:val="af1"/>
        </w:rPr>
        <w:instrText xml:space="preserve"> PAGE </w:instrText>
      </w:r>
      <w:r>
        <w:rPr>
          <w:rStyle w:val="af1"/>
        </w:rPr>
        <w:fldChar w:fldCharType="separate"/>
      </w:r>
      <w:r w:rsidR="00D930CC">
        <w:rPr>
          <w:rStyle w:val="af1"/>
          <w:noProof/>
        </w:rPr>
        <w:t>- 34 -</w:t>
      </w:r>
      <w:r>
        <w:rPr>
          <w:rStyle w:val="af1"/>
        </w:rPr>
        <w:fldChar w:fldCharType="end"/>
      </w:r>
      <w:r>
        <w:separator/>
      </w:r>
    </w:p>
  </w:footnote>
  <w:footnote w:type="continuationSeparator" w:id="0">
    <w:p w:rsidR="00514952" w:rsidRDefault="005149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5717B"/>
    <w:multiLevelType w:val="hybridMultilevel"/>
    <w:tmpl w:val="EF1E1416"/>
    <w:lvl w:ilvl="0" w:tplc="0409000B">
      <w:start w:val="1"/>
      <w:numFmt w:val="bullet"/>
      <w:lvlText w:val=""/>
      <w:lvlJc w:val="left"/>
      <w:pPr>
        <w:ind w:left="1050" w:hanging="420"/>
      </w:pPr>
      <w:rPr>
        <w:rFonts w:ascii="Wingdings" w:hAnsi="Wingdings" w:hint="default"/>
      </w:rPr>
    </w:lvl>
    <w:lvl w:ilvl="1" w:tplc="13842262">
      <w:numFmt w:val="bullet"/>
      <w:lvlText w:val="○"/>
      <w:lvlJc w:val="left"/>
      <w:pPr>
        <w:ind w:left="1410" w:hanging="360"/>
      </w:pPr>
      <w:rPr>
        <w:rFonts w:ascii="メイリオ" w:eastAsia="メイリオ" w:hAnsi="メイリオ" w:cs="メイリオ" w:hint="eastAsia"/>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nsid w:val="1EE901EF"/>
    <w:multiLevelType w:val="hybridMultilevel"/>
    <w:tmpl w:val="61DA49E8"/>
    <w:lvl w:ilvl="0" w:tplc="DBEC7BC2">
      <w:start w:val="1"/>
      <w:numFmt w:val="decimal"/>
      <w:lvlText w:val="(%1)"/>
      <w:lvlJc w:val="left"/>
      <w:pPr>
        <w:ind w:left="989" w:hanging="360"/>
      </w:pPr>
      <w:rPr>
        <w:rFonts w:hint="eastAsia"/>
      </w:rPr>
    </w:lvl>
    <w:lvl w:ilvl="1" w:tplc="04090017" w:tentative="1">
      <w:start w:val="1"/>
      <w:numFmt w:val="aiueoFullWidth"/>
      <w:lvlText w:val="(%2)"/>
      <w:lvlJc w:val="left"/>
      <w:pPr>
        <w:ind w:left="1469" w:hanging="420"/>
      </w:pPr>
    </w:lvl>
    <w:lvl w:ilvl="2" w:tplc="04090011" w:tentative="1">
      <w:start w:val="1"/>
      <w:numFmt w:val="decimalEnclosedCircle"/>
      <w:lvlText w:val="%3"/>
      <w:lvlJc w:val="left"/>
      <w:pPr>
        <w:ind w:left="1889" w:hanging="420"/>
      </w:pPr>
    </w:lvl>
    <w:lvl w:ilvl="3" w:tplc="0409000F" w:tentative="1">
      <w:start w:val="1"/>
      <w:numFmt w:val="decimal"/>
      <w:lvlText w:val="%4."/>
      <w:lvlJc w:val="left"/>
      <w:pPr>
        <w:ind w:left="2309" w:hanging="420"/>
      </w:pPr>
    </w:lvl>
    <w:lvl w:ilvl="4" w:tplc="04090017" w:tentative="1">
      <w:start w:val="1"/>
      <w:numFmt w:val="aiueoFullWidth"/>
      <w:lvlText w:val="(%5)"/>
      <w:lvlJc w:val="left"/>
      <w:pPr>
        <w:ind w:left="2729" w:hanging="420"/>
      </w:pPr>
    </w:lvl>
    <w:lvl w:ilvl="5" w:tplc="04090011" w:tentative="1">
      <w:start w:val="1"/>
      <w:numFmt w:val="decimalEnclosedCircle"/>
      <w:lvlText w:val="%6"/>
      <w:lvlJc w:val="left"/>
      <w:pPr>
        <w:ind w:left="3149" w:hanging="420"/>
      </w:pPr>
    </w:lvl>
    <w:lvl w:ilvl="6" w:tplc="0409000F" w:tentative="1">
      <w:start w:val="1"/>
      <w:numFmt w:val="decimal"/>
      <w:lvlText w:val="%7."/>
      <w:lvlJc w:val="left"/>
      <w:pPr>
        <w:ind w:left="3569" w:hanging="420"/>
      </w:pPr>
    </w:lvl>
    <w:lvl w:ilvl="7" w:tplc="04090017" w:tentative="1">
      <w:start w:val="1"/>
      <w:numFmt w:val="aiueoFullWidth"/>
      <w:lvlText w:val="(%8)"/>
      <w:lvlJc w:val="left"/>
      <w:pPr>
        <w:ind w:left="3989" w:hanging="420"/>
      </w:pPr>
    </w:lvl>
    <w:lvl w:ilvl="8" w:tplc="04090011" w:tentative="1">
      <w:start w:val="1"/>
      <w:numFmt w:val="decimalEnclosedCircle"/>
      <w:lvlText w:val="%9"/>
      <w:lvlJc w:val="left"/>
      <w:pPr>
        <w:ind w:left="4409" w:hanging="420"/>
      </w:pPr>
    </w:lvl>
  </w:abstractNum>
  <w:abstractNum w:abstractNumId="2">
    <w:nsid w:val="27AA660A"/>
    <w:multiLevelType w:val="hybridMultilevel"/>
    <w:tmpl w:val="0BA2849E"/>
    <w:lvl w:ilvl="0" w:tplc="0409000B">
      <w:start w:val="1"/>
      <w:numFmt w:val="bullet"/>
      <w:lvlText w:val=""/>
      <w:lvlJc w:val="left"/>
      <w:pPr>
        <w:ind w:left="1058" w:hanging="420"/>
      </w:pPr>
      <w:rPr>
        <w:rFonts w:ascii="Wingdings" w:hAnsi="Wingdings" w:hint="default"/>
      </w:rPr>
    </w:lvl>
    <w:lvl w:ilvl="1" w:tplc="3BB85CBC">
      <w:numFmt w:val="bullet"/>
      <w:lvlText w:val="・"/>
      <w:lvlJc w:val="left"/>
      <w:pPr>
        <w:ind w:left="1418" w:hanging="360"/>
      </w:pPr>
      <w:rPr>
        <w:rFonts w:ascii="メイリオ" w:eastAsia="メイリオ" w:hAnsi="メイリオ" w:cs="メイリオ" w:hint="eastAsia"/>
      </w:rPr>
    </w:lvl>
    <w:lvl w:ilvl="2" w:tplc="0409000D" w:tentative="1">
      <w:start w:val="1"/>
      <w:numFmt w:val="bullet"/>
      <w:lvlText w:val=""/>
      <w:lvlJc w:val="left"/>
      <w:pPr>
        <w:ind w:left="1898" w:hanging="420"/>
      </w:pPr>
      <w:rPr>
        <w:rFonts w:ascii="Wingdings" w:hAnsi="Wingdings" w:hint="default"/>
      </w:rPr>
    </w:lvl>
    <w:lvl w:ilvl="3" w:tplc="04090001" w:tentative="1">
      <w:start w:val="1"/>
      <w:numFmt w:val="bullet"/>
      <w:lvlText w:val=""/>
      <w:lvlJc w:val="left"/>
      <w:pPr>
        <w:ind w:left="2318" w:hanging="420"/>
      </w:pPr>
      <w:rPr>
        <w:rFonts w:ascii="Wingdings" w:hAnsi="Wingdings" w:hint="default"/>
      </w:rPr>
    </w:lvl>
    <w:lvl w:ilvl="4" w:tplc="0409000B" w:tentative="1">
      <w:start w:val="1"/>
      <w:numFmt w:val="bullet"/>
      <w:lvlText w:val=""/>
      <w:lvlJc w:val="left"/>
      <w:pPr>
        <w:ind w:left="2738" w:hanging="420"/>
      </w:pPr>
      <w:rPr>
        <w:rFonts w:ascii="Wingdings" w:hAnsi="Wingdings" w:hint="default"/>
      </w:rPr>
    </w:lvl>
    <w:lvl w:ilvl="5" w:tplc="0409000D" w:tentative="1">
      <w:start w:val="1"/>
      <w:numFmt w:val="bullet"/>
      <w:lvlText w:val=""/>
      <w:lvlJc w:val="left"/>
      <w:pPr>
        <w:ind w:left="3158" w:hanging="420"/>
      </w:pPr>
      <w:rPr>
        <w:rFonts w:ascii="Wingdings" w:hAnsi="Wingdings" w:hint="default"/>
      </w:rPr>
    </w:lvl>
    <w:lvl w:ilvl="6" w:tplc="04090001" w:tentative="1">
      <w:start w:val="1"/>
      <w:numFmt w:val="bullet"/>
      <w:lvlText w:val=""/>
      <w:lvlJc w:val="left"/>
      <w:pPr>
        <w:ind w:left="3578" w:hanging="420"/>
      </w:pPr>
      <w:rPr>
        <w:rFonts w:ascii="Wingdings" w:hAnsi="Wingdings" w:hint="default"/>
      </w:rPr>
    </w:lvl>
    <w:lvl w:ilvl="7" w:tplc="0409000B" w:tentative="1">
      <w:start w:val="1"/>
      <w:numFmt w:val="bullet"/>
      <w:lvlText w:val=""/>
      <w:lvlJc w:val="left"/>
      <w:pPr>
        <w:ind w:left="3998" w:hanging="420"/>
      </w:pPr>
      <w:rPr>
        <w:rFonts w:ascii="Wingdings" w:hAnsi="Wingdings" w:hint="default"/>
      </w:rPr>
    </w:lvl>
    <w:lvl w:ilvl="8" w:tplc="0409000D" w:tentative="1">
      <w:start w:val="1"/>
      <w:numFmt w:val="bullet"/>
      <w:lvlText w:val=""/>
      <w:lvlJc w:val="left"/>
      <w:pPr>
        <w:ind w:left="4418" w:hanging="420"/>
      </w:pPr>
      <w:rPr>
        <w:rFonts w:ascii="Wingdings" w:hAnsi="Wingdings" w:hint="default"/>
      </w:rPr>
    </w:lvl>
  </w:abstractNum>
  <w:abstractNum w:abstractNumId="3">
    <w:nsid w:val="28F62937"/>
    <w:multiLevelType w:val="hybridMultilevel"/>
    <w:tmpl w:val="096CD1B4"/>
    <w:lvl w:ilvl="0" w:tplc="CB620AB4">
      <w:numFmt w:val="bullet"/>
      <w:lvlText w:val="・"/>
      <w:lvlJc w:val="left"/>
      <w:pPr>
        <w:ind w:left="420" w:hanging="42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B841AFD"/>
    <w:multiLevelType w:val="hybridMultilevel"/>
    <w:tmpl w:val="21A29F0A"/>
    <w:lvl w:ilvl="0" w:tplc="CB620AB4">
      <w:numFmt w:val="bullet"/>
      <w:lvlText w:val="・"/>
      <w:lvlJc w:val="left"/>
      <w:pPr>
        <w:ind w:left="420" w:hanging="42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2BF51256"/>
    <w:multiLevelType w:val="hybridMultilevel"/>
    <w:tmpl w:val="D8168370"/>
    <w:lvl w:ilvl="0" w:tplc="72F46F7C">
      <w:start w:val="1"/>
      <w:numFmt w:val="decimal"/>
      <w:lvlText w:val="(%1)"/>
      <w:lvlJc w:val="left"/>
      <w:pPr>
        <w:ind w:left="1093" w:hanging="360"/>
      </w:pPr>
      <w:rPr>
        <w:rFonts w:hint="eastAsia"/>
      </w:rPr>
    </w:lvl>
    <w:lvl w:ilvl="1" w:tplc="CE96E39A">
      <w:start w:val="1"/>
      <w:numFmt w:val="decimalEnclosedCircle"/>
      <w:lvlText w:val="%2"/>
      <w:lvlJc w:val="left"/>
      <w:pPr>
        <w:ind w:left="1513" w:hanging="360"/>
      </w:pPr>
      <w:rPr>
        <w:rFonts w:hint="eastAsia"/>
        <w:color w:val="auto"/>
      </w:rPr>
    </w:lvl>
    <w:lvl w:ilvl="2" w:tplc="04090011" w:tentative="1">
      <w:start w:val="1"/>
      <w:numFmt w:val="decimalEnclosedCircle"/>
      <w:lvlText w:val="%3"/>
      <w:lvlJc w:val="left"/>
      <w:pPr>
        <w:ind w:left="1993" w:hanging="420"/>
      </w:pPr>
    </w:lvl>
    <w:lvl w:ilvl="3" w:tplc="0409000F" w:tentative="1">
      <w:start w:val="1"/>
      <w:numFmt w:val="decimal"/>
      <w:lvlText w:val="%4."/>
      <w:lvlJc w:val="left"/>
      <w:pPr>
        <w:ind w:left="2413" w:hanging="420"/>
      </w:pPr>
    </w:lvl>
    <w:lvl w:ilvl="4" w:tplc="04090017" w:tentative="1">
      <w:start w:val="1"/>
      <w:numFmt w:val="aiueoFullWidth"/>
      <w:lvlText w:val="(%5)"/>
      <w:lvlJc w:val="left"/>
      <w:pPr>
        <w:ind w:left="2833" w:hanging="420"/>
      </w:pPr>
    </w:lvl>
    <w:lvl w:ilvl="5" w:tplc="04090011" w:tentative="1">
      <w:start w:val="1"/>
      <w:numFmt w:val="decimalEnclosedCircle"/>
      <w:lvlText w:val="%6"/>
      <w:lvlJc w:val="left"/>
      <w:pPr>
        <w:ind w:left="3253" w:hanging="420"/>
      </w:pPr>
    </w:lvl>
    <w:lvl w:ilvl="6" w:tplc="0409000F" w:tentative="1">
      <w:start w:val="1"/>
      <w:numFmt w:val="decimal"/>
      <w:lvlText w:val="%7."/>
      <w:lvlJc w:val="left"/>
      <w:pPr>
        <w:ind w:left="3673" w:hanging="420"/>
      </w:pPr>
    </w:lvl>
    <w:lvl w:ilvl="7" w:tplc="04090017" w:tentative="1">
      <w:start w:val="1"/>
      <w:numFmt w:val="aiueoFullWidth"/>
      <w:lvlText w:val="(%8)"/>
      <w:lvlJc w:val="left"/>
      <w:pPr>
        <w:ind w:left="4093" w:hanging="420"/>
      </w:pPr>
    </w:lvl>
    <w:lvl w:ilvl="8" w:tplc="04090011" w:tentative="1">
      <w:start w:val="1"/>
      <w:numFmt w:val="decimalEnclosedCircle"/>
      <w:lvlText w:val="%9"/>
      <w:lvlJc w:val="left"/>
      <w:pPr>
        <w:ind w:left="4513" w:hanging="420"/>
      </w:pPr>
    </w:lvl>
  </w:abstractNum>
  <w:abstractNum w:abstractNumId="6">
    <w:nsid w:val="2E0C4EC8"/>
    <w:multiLevelType w:val="hybridMultilevel"/>
    <w:tmpl w:val="29145A1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351F2161"/>
    <w:multiLevelType w:val="hybridMultilevel"/>
    <w:tmpl w:val="06B81F7A"/>
    <w:lvl w:ilvl="0" w:tplc="501EFEAE">
      <w:numFmt w:val="bullet"/>
      <w:lvlText w:val="□"/>
      <w:lvlJc w:val="left"/>
      <w:pPr>
        <w:ind w:left="360" w:hanging="360"/>
      </w:pPr>
      <w:rPr>
        <w:rFonts w:ascii="HG丸ｺﾞｼｯｸM-PRO" w:eastAsia="HG丸ｺﾞｼｯｸM-PRO" w:hAnsi="HG丸ｺﾞｼｯｸM-PRO" w:cs="Times New Roman" w:hint="eastAsia"/>
        <w:sz w:val="1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386A01FB"/>
    <w:multiLevelType w:val="hybridMultilevel"/>
    <w:tmpl w:val="472CEB6C"/>
    <w:lvl w:ilvl="0" w:tplc="CB620AB4">
      <w:numFmt w:val="bullet"/>
      <w:lvlText w:val="・"/>
      <w:lvlJc w:val="left"/>
      <w:pPr>
        <w:ind w:left="1556" w:hanging="360"/>
      </w:pPr>
      <w:rPr>
        <w:rFonts w:ascii="メイリオ" w:eastAsia="メイリオ" w:hAnsi="メイリオ" w:cs="メイリオ" w:hint="eastAsia"/>
      </w:rPr>
    </w:lvl>
    <w:lvl w:ilvl="1" w:tplc="0409000B" w:tentative="1">
      <w:start w:val="1"/>
      <w:numFmt w:val="bullet"/>
      <w:lvlText w:val=""/>
      <w:lvlJc w:val="left"/>
      <w:pPr>
        <w:ind w:left="1438" w:hanging="420"/>
      </w:pPr>
      <w:rPr>
        <w:rFonts w:ascii="Wingdings" w:hAnsi="Wingdings" w:hint="default"/>
      </w:rPr>
    </w:lvl>
    <w:lvl w:ilvl="2" w:tplc="0409000D" w:tentative="1">
      <w:start w:val="1"/>
      <w:numFmt w:val="bullet"/>
      <w:lvlText w:val=""/>
      <w:lvlJc w:val="left"/>
      <w:pPr>
        <w:ind w:left="1858" w:hanging="420"/>
      </w:pPr>
      <w:rPr>
        <w:rFonts w:ascii="Wingdings" w:hAnsi="Wingdings" w:hint="default"/>
      </w:rPr>
    </w:lvl>
    <w:lvl w:ilvl="3" w:tplc="04090001" w:tentative="1">
      <w:start w:val="1"/>
      <w:numFmt w:val="bullet"/>
      <w:lvlText w:val=""/>
      <w:lvlJc w:val="left"/>
      <w:pPr>
        <w:ind w:left="2278" w:hanging="420"/>
      </w:pPr>
      <w:rPr>
        <w:rFonts w:ascii="Wingdings" w:hAnsi="Wingdings" w:hint="default"/>
      </w:rPr>
    </w:lvl>
    <w:lvl w:ilvl="4" w:tplc="0409000B" w:tentative="1">
      <w:start w:val="1"/>
      <w:numFmt w:val="bullet"/>
      <w:lvlText w:val=""/>
      <w:lvlJc w:val="left"/>
      <w:pPr>
        <w:ind w:left="2698" w:hanging="420"/>
      </w:pPr>
      <w:rPr>
        <w:rFonts w:ascii="Wingdings" w:hAnsi="Wingdings" w:hint="default"/>
      </w:rPr>
    </w:lvl>
    <w:lvl w:ilvl="5" w:tplc="0409000D" w:tentative="1">
      <w:start w:val="1"/>
      <w:numFmt w:val="bullet"/>
      <w:lvlText w:val=""/>
      <w:lvlJc w:val="left"/>
      <w:pPr>
        <w:ind w:left="3118" w:hanging="420"/>
      </w:pPr>
      <w:rPr>
        <w:rFonts w:ascii="Wingdings" w:hAnsi="Wingdings" w:hint="default"/>
      </w:rPr>
    </w:lvl>
    <w:lvl w:ilvl="6" w:tplc="04090001" w:tentative="1">
      <w:start w:val="1"/>
      <w:numFmt w:val="bullet"/>
      <w:lvlText w:val=""/>
      <w:lvlJc w:val="left"/>
      <w:pPr>
        <w:ind w:left="3538" w:hanging="420"/>
      </w:pPr>
      <w:rPr>
        <w:rFonts w:ascii="Wingdings" w:hAnsi="Wingdings" w:hint="default"/>
      </w:rPr>
    </w:lvl>
    <w:lvl w:ilvl="7" w:tplc="0409000B" w:tentative="1">
      <w:start w:val="1"/>
      <w:numFmt w:val="bullet"/>
      <w:lvlText w:val=""/>
      <w:lvlJc w:val="left"/>
      <w:pPr>
        <w:ind w:left="3958" w:hanging="420"/>
      </w:pPr>
      <w:rPr>
        <w:rFonts w:ascii="Wingdings" w:hAnsi="Wingdings" w:hint="default"/>
      </w:rPr>
    </w:lvl>
    <w:lvl w:ilvl="8" w:tplc="0409000D" w:tentative="1">
      <w:start w:val="1"/>
      <w:numFmt w:val="bullet"/>
      <w:lvlText w:val=""/>
      <w:lvlJc w:val="left"/>
      <w:pPr>
        <w:ind w:left="4378" w:hanging="420"/>
      </w:pPr>
      <w:rPr>
        <w:rFonts w:ascii="Wingdings" w:hAnsi="Wingdings" w:hint="default"/>
      </w:rPr>
    </w:lvl>
  </w:abstractNum>
  <w:abstractNum w:abstractNumId="9">
    <w:nsid w:val="5D722145"/>
    <w:multiLevelType w:val="hybridMultilevel"/>
    <w:tmpl w:val="08E6D99A"/>
    <w:lvl w:ilvl="0" w:tplc="0409000B">
      <w:start w:val="1"/>
      <w:numFmt w:val="bullet"/>
      <w:lvlText w:val=""/>
      <w:lvlJc w:val="left"/>
      <w:pPr>
        <w:ind w:left="1018" w:hanging="420"/>
      </w:pPr>
      <w:rPr>
        <w:rFonts w:ascii="Wingdings" w:hAnsi="Wingdings" w:hint="default"/>
      </w:rPr>
    </w:lvl>
    <w:lvl w:ilvl="1" w:tplc="0409000B" w:tentative="1">
      <w:start w:val="1"/>
      <w:numFmt w:val="bullet"/>
      <w:lvlText w:val=""/>
      <w:lvlJc w:val="left"/>
      <w:pPr>
        <w:ind w:left="1438" w:hanging="420"/>
      </w:pPr>
      <w:rPr>
        <w:rFonts w:ascii="Wingdings" w:hAnsi="Wingdings" w:hint="default"/>
      </w:rPr>
    </w:lvl>
    <w:lvl w:ilvl="2" w:tplc="0409000D" w:tentative="1">
      <w:start w:val="1"/>
      <w:numFmt w:val="bullet"/>
      <w:lvlText w:val=""/>
      <w:lvlJc w:val="left"/>
      <w:pPr>
        <w:ind w:left="1858" w:hanging="420"/>
      </w:pPr>
      <w:rPr>
        <w:rFonts w:ascii="Wingdings" w:hAnsi="Wingdings" w:hint="default"/>
      </w:rPr>
    </w:lvl>
    <w:lvl w:ilvl="3" w:tplc="04090001" w:tentative="1">
      <w:start w:val="1"/>
      <w:numFmt w:val="bullet"/>
      <w:lvlText w:val=""/>
      <w:lvlJc w:val="left"/>
      <w:pPr>
        <w:ind w:left="2278" w:hanging="420"/>
      </w:pPr>
      <w:rPr>
        <w:rFonts w:ascii="Wingdings" w:hAnsi="Wingdings" w:hint="default"/>
      </w:rPr>
    </w:lvl>
    <w:lvl w:ilvl="4" w:tplc="0409000B" w:tentative="1">
      <w:start w:val="1"/>
      <w:numFmt w:val="bullet"/>
      <w:lvlText w:val=""/>
      <w:lvlJc w:val="left"/>
      <w:pPr>
        <w:ind w:left="2698" w:hanging="420"/>
      </w:pPr>
      <w:rPr>
        <w:rFonts w:ascii="Wingdings" w:hAnsi="Wingdings" w:hint="default"/>
      </w:rPr>
    </w:lvl>
    <w:lvl w:ilvl="5" w:tplc="0409000D" w:tentative="1">
      <w:start w:val="1"/>
      <w:numFmt w:val="bullet"/>
      <w:lvlText w:val=""/>
      <w:lvlJc w:val="left"/>
      <w:pPr>
        <w:ind w:left="3118" w:hanging="420"/>
      </w:pPr>
      <w:rPr>
        <w:rFonts w:ascii="Wingdings" w:hAnsi="Wingdings" w:hint="default"/>
      </w:rPr>
    </w:lvl>
    <w:lvl w:ilvl="6" w:tplc="04090001" w:tentative="1">
      <w:start w:val="1"/>
      <w:numFmt w:val="bullet"/>
      <w:lvlText w:val=""/>
      <w:lvlJc w:val="left"/>
      <w:pPr>
        <w:ind w:left="3538" w:hanging="420"/>
      </w:pPr>
      <w:rPr>
        <w:rFonts w:ascii="Wingdings" w:hAnsi="Wingdings" w:hint="default"/>
      </w:rPr>
    </w:lvl>
    <w:lvl w:ilvl="7" w:tplc="0409000B" w:tentative="1">
      <w:start w:val="1"/>
      <w:numFmt w:val="bullet"/>
      <w:lvlText w:val=""/>
      <w:lvlJc w:val="left"/>
      <w:pPr>
        <w:ind w:left="3958" w:hanging="420"/>
      </w:pPr>
      <w:rPr>
        <w:rFonts w:ascii="Wingdings" w:hAnsi="Wingdings" w:hint="default"/>
      </w:rPr>
    </w:lvl>
    <w:lvl w:ilvl="8" w:tplc="0409000D" w:tentative="1">
      <w:start w:val="1"/>
      <w:numFmt w:val="bullet"/>
      <w:lvlText w:val=""/>
      <w:lvlJc w:val="left"/>
      <w:pPr>
        <w:ind w:left="4378" w:hanging="420"/>
      </w:pPr>
      <w:rPr>
        <w:rFonts w:ascii="Wingdings" w:hAnsi="Wingdings" w:hint="default"/>
      </w:rPr>
    </w:lvl>
  </w:abstractNum>
  <w:abstractNum w:abstractNumId="10">
    <w:nsid w:val="670E5724"/>
    <w:multiLevelType w:val="hybridMultilevel"/>
    <w:tmpl w:val="462096F4"/>
    <w:lvl w:ilvl="0" w:tplc="4E3A7C9C">
      <w:start w:val="1"/>
      <w:numFmt w:val="decimal"/>
      <w:lvlText w:val="(%1)"/>
      <w:lvlJc w:val="left"/>
      <w:pPr>
        <w:ind w:left="1095" w:hanging="360"/>
      </w:pPr>
      <w:rPr>
        <w:rFonts w:hint="default"/>
      </w:rPr>
    </w:lvl>
    <w:lvl w:ilvl="1" w:tplc="808607D0">
      <w:start w:val="1"/>
      <w:numFmt w:val="decimalEnclosedCircle"/>
      <w:lvlText w:val="%2"/>
      <w:lvlJc w:val="left"/>
      <w:pPr>
        <w:ind w:left="1515" w:hanging="360"/>
      </w:pPr>
      <w:rPr>
        <w:rFonts w:hint="default"/>
        <w:color w:val="auto"/>
      </w:r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11">
    <w:nsid w:val="6BAE4181"/>
    <w:multiLevelType w:val="hybridMultilevel"/>
    <w:tmpl w:val="D56C3D98"/>
    <w:lvl w:ilvl="0" w:tplc="CB620AB4">
      <w:numFmt w:val="bullet"/>
      <w:lvlText w:val="・"/>
      <w:lvlJc w:val="left"/>
      <w:pPr>
        <w:ind w:left="958" w:hanging="360"/>
      </w:pPr>
      <w:rPr>
        <w:rFonts w:ascii="メイリオ" w:eastAsia="メイリオ" w:hAnsi="メイリオ" w:cs="メイリオ" w:hint="eastAsia"/>
      </w:rPr>
    </w:lvl>
    <w:lvl w:ilvl="1" w:tplc="0409000B" w:tentative="1">
      <w:start w:val="1"/>
      <w:numFmt w:val="bullet"/>
      <w:lvlText w:val=""/>
      <w:lvlJc w:val="left"/>
      <w:pPr>
        <w:ind w:left="1438" w:hanging="420"/>
      </w:pPr>
      <w:rPr>
        <w:rFonts w:ascii="Wingdings" w:hAnsi="Wingdings" w:hint="default"/>
      </w:rPr>
    </w:lvl>
    <w:lvl w:ilvl="2" w:tplc="0409000D" w:tentative="1">
      <w:start w:val="1"/>
      <w:numFmt w:val="bullet"/>
      <w:lvlText w:val=""/>
      <w:lvlJc w:val="left"/>
      <w:pPr>
        <w:ind w:left="1858" w:hanging="420"/>
      </w:pPr>
      <w:rPr>
        <w:rFonts w:ascii="Wingdings" w:hAnsi="Wingdings" w:hint="default"/>
      </w:rPr>
    </w:lvl>
    <w:lvl w:ilvl="3" w:tplc="04090001" w:tentative="1">
      <w:start w:val="1"/>
      <w:numFmt w:val="bullet"/>
      <w:lvlText w:val=""/>
      <w:lvlJc w:val="left"/>
      <w:pPr>
        <w:ind w:left="2278" w:hanging="420"/>
      </w:pPr>
      <w:rPr>
        <w:rFonts w:ascii="Wingdings" w:hAnsi="Wingdings" w:hint="default"/>
      </w:rPr>
    </w:lvl>
    <w:lvl w:ilvl="4" w:tplc="0409000B" w:tentative="1">
      <w:start w:val="1"/>
      <w:numFmt w:val="bullet"/>
      <w:lvlText w:val=""/>
      <w:lvlJc w:val="left"/>
      <w:pPr>
        <w:ind w:left="2698" w:hanging="420"/>
      </w:pPr>
      <w:rPr>
        <w:rFonts w:ascii="Wingdings" w:hAnsi="Wingdings" w:hint="default"/>
      </w:rPr>
    </w:lvl>
    <w:lvl w:ilvl="5" w:tplc="0409000D" w:tentative="1">
      <w:start w:val="1"/>
      <w:numFmt w:val="bullet"/>
      <w:lvlText w:val=""/>
      <w:lvlJc w:val="left"/>
      <w:pPr>
        <w:ind w:left="3118" w:hanging="420"/>
      </w:pPr>
      <w:rPr>
        <w:rFonts w:ascii="Wingdings" w:hAnsi="Wingdings" w:hint="default"/>
      </w:rPr>
    </w:lvl>
    <w:lvl w:ilvl="6" w:tplc="04090001" w:tentative="1">
      <w:start w:val="1"/>
      <w:numFmt w:val="bullet"/>
      <w:lvlText w:val=""/>
      <w:lvlJc w:val="left"/>
      <w:pPr>
        <w:ind w:left="3538" w:hanging="420"/>
      </w:pPr>
      <w:rPr>
        <w:rFonts w:ascii="Wingdings" w:hAnsi="Wingdings" w:hint="default"/>
      </w:rPr>
    </w:lvl>
    <w:lvl w:ilvl="7" w:tplc="0409000B" w:tentative="1">
      <w:start w:val="1"/>
      <w:numFmt w:val="bullet"/>
      <w:lvlText w:val=""/>
      <w:lvlJc w:val="left"/>
      <w:pPr>
        <w:ind w:left="3958" w:hanging="420"/>
      </w:pPr>
      <w:rPr>
        <w:rFonts w:ascii="Wingdings" w:hAnsi="Wingdings" w:hint="default"/>
      </w:rPr>
    </w:lvl>
    <w:lvl w:ilvl="8" w:tplc="0409000D" w:tentative="1">
      <w:start w:val="1"/>
      <w:numFmt w:val="bullet"/>
      <w:lvlText w:val=""/>
      <w:lvlJc w:val="left"/>
      <w:pPr>
        <w:ind w:left="4378" w:hanging="420"/>
      </w:pPr>
      <w:rPr>
        <w:rFonts w:ascii="Wingdings" w:hAnsi="Wingdings" w:hint="default"/>
      </w:rPr>
    </w:lvl>
  </w:abstractNum>
  <w:abstractNum w:abstractNumId="12">
    <w:nsid w:val="6E213671"/>
    <w:multiLevelType w:val="hybridMultilevel"/>
    <w:tmpl w:val="91EEF17A"/>
    <w:lvl w:ilvl="0" w:tplc="C2968FFE">
      <w:numFmt w:val="bullet"/>
      <w:lvlText w:val="※"/>
      <w:lvlJc w:val="left"/>
      <w:pPr>
        <w:ind w:left="1161" w:hanging="360"/>
      </w:pPr>
      <w:rPr>
        <w:rFonts w:ascii="メイリオ" w:eastAsia="メイリオ" w:hAnsi="メイリオ" w:cs="メイリオ" w:hint="eastAsia"/>
      </w:rPr>
    </w:lvl>
    <w:lvl w:ilvl="1" w:tplc="0409000B" w:tentative="1">
      <w:start w:val="1"/>
      <w:numFmt w:val="bullet"/>
      <w:lvlText w:val=""/>
      <w:lvlJc w:val="left"/>
      <w:pPr>
        <w:ind w:left="1641" w:hanging="420"/>
      </w:pPr>
      <w:rPr>
        <w:rFonts w:ascii="Wingdings" w:hAnsi="Wingdings" w:hint="default"/>
      </w:rPr>
    </w:lvl>
    <w:lvl w:ilvl="2" w:tplc="0409000D" w:tentative="1">
      <w:start w:val="1"/>
      <w:numFmt w:val="bullet"/>
      <w:lvlText w:val=""/>
      <w:lvlJc w:val="left"/>
      <w:pPr>
        <w:ind w:left="2061" w:hanging="420"/>
      </w:pPr>
      <w:rPr>
        <w:rFonts w:ascii="Wingdings" w:hAnsi="Wingdings" w:hint="default"/>
      </w:rPr>
    </w:lvl>
    <w:lvl w:ilvl="3" w:tplc="04090001" w:tentative="1">
      <w:start w:val="1"/>
      <w:numFmt w:val="bullet"/>
      <w:lvlText w:val=""/>
      <w:lvlJc w:val="left"/>
      <w:pPr>
        <w:ind w:left="2481" w:hanging="420"/>
      </w:pPr>
      <w:rPr>
        <w:rFonts w:ascii="Wingdings" w:hAnsi="Wingdings" w:hint="default"/>
      </w:rPr>
    </w:lvl>
    <w:lvl w:ilvl="4" w:tplc="0409000B" w:tentative="1">
      <w:start w:val="1"/>
      <w:numFmt w:val="bullet"/>
      <w:lvlText w:val=""/>
      <w:lvlJc w:val="left"/>
      <w:pPr>
        <w:ind w:left="2901" w:hanging="420"/>
      </w:pPr>
      <w:rPr>
        <w:rFonts w:ascii="Wingdings" w:hAnsi="Wingdings" w:hint="default"/>
      </w:rPr>
    </w:lvl>
    <w:lvl w:ilvl="5" w:tplc="0409000D" w:tentative="1">
      <w:start w:val="1"/>
      <w:numFmt w:val="bullet"/>
      <w:lvlText w:val=""/>
      <w:lvlJc w:val="left"/>
      <w:pPr>
        <w:ind w:left="3321" w:hanging="420"/>
      </w:pPr>
      <w:rPr>
        <w:rFonts w:ascii="Wingdings" w:hAnsi="Wingdings" w:hint="default"/>
      </w:rPr>
    </w:lvl>
    <w:lvl w:ilvl="6" w:tplc="04090001" w:tentative="1">
      <w:start w:val="1"/>
      <w:numFmt w:val="bullet"/>
      <w:lvlText w:val=""/>
      <w:lvlJc w:val="left"/>
      <w:pPr>
        <w:ind w:left="3741" w:hanging="420"/>
      </w:pPr>
      <w:rPr>
        <w:rFonts w:ascii="Wingdings" w:hAnsi="Wingdings" w:hint="default"/>
      </w:rPr>
    </w:lvl>
    <w:lvl w:ilvl="7" w:tplc="0409000B" w:tentative="1">
      <w:start w:val="1"/>
      <w:numFmt w:val="bullet"/>
      <w:lvlText w:val=""/>
      <w:lvlJc w:val="left"/>
      <w:pPr>
        <w:ind w:left="4161" w:hanging="420"/>
      </w:pPr>
      <w:rPr>
        <w:rFonts w:ascii="Wingdings" w:hAnsi="Wingdings" w:hint="default"/>
      </w:rPr>
    </w:lvl>
    <w:lvl w:ilvl="8" w:tplc="0409000D" w:tentative="1">
      <w:start w:val="1"/>
      <w:numFmt w:val="bullet"/>
      <w:lvlText w:val=""/>
      <w:lvlJc w:val="left"/>
      <w:pPr>
        <w:ind w:left="4581" w:hanging="420"/>
      </w:pPr>
      <w:rPr>
        <w:rFonts w:ascii="Wingdings" w:hAnsi="Wingdings" w:hint="default"/>
      </w:rPr>
    </w:lvl>
  </w:abstractNum>
  <w:abstractNum w:abstractNumId="13">
    <w:nsid w:val="75062753"/>
    <w:multiLevelType w:val="hybridMultilevel"/>
    <w:tmpl w:val="8A36E158"/>
    <w:lvl w:ilvl="0" w:tplc="0409000B">
      <w:start w:val="1"/>
      <w:numFmt w:val="bullet"/>
      <w:lvlText w:val=""/>
      <w:lvlJc w:val="left"/>
      <w:pPr>
        <w:ind w:left="958" w:hanging="360"/>
      </w:pPr>
      <w:rPr>
        <w:rFonts w:ascii="Wingdings" w:hAnsi="Wingdings" w:hint="default"/>
      </w:rPr>
    </w:lvl>
    <w:lvl w:ilvl="1" w:tplc="0409000B" w:tentative="1">
      <w:start w:val="1"/>
      <w:numFmt w:val="bullet"/>
      <w:lvlText w:val=""/>
      <w:lvlJc w:val="left"/>
      <w:pPr>
        <w:ind w:left="1438" w:hanging="420"/>
      </w:pPr>
      <w:rPr>
        <w:rFonts w:ascii="Wingdings" w:hAnsi="Wingdings" w:hint="default"/>
      </w:rPr>
    </w:lvl>
    <w:lvl w:ilvl="2" w:tplc="0409000D" w:tentative="1">
      <w:start w:val="1"/>
      <w:numFmt w:val="bullet"/>
      <w:lvlText w:val=""/>
      <w:lvlJc w:val="left"/>
      <w:pPr>
        <w:ind w:left="1858" w:hanging="420"/>
      </w:pPr>
      <w:rPr>
        <w:rFonts w:ascii="Wingdings" w:hAnsi="Wingdings" w:hint="default"/>
      </w:rPr>
    </w:lvl>
    <w:lvl w:ilvl="3" w:tplc="04090001" w:tentative="1">
      <w:start w:val="1"/>
      <w:numFmt w:val="bullet"/>
      <w:lvlText w:val=""/>
      <w:lvlJc w:val="left"/>
      <w:pPr>
        <w:ind w:left="2278" w:hanging="420"/>
      </w:pPr>
      <w:rPr>
        <w:rFonts w:ascii="Wingdings" w:hAnsi="Wingdings" w:hint="default"/>
      </w:rPr>
    </w:lvl>
    <w:lvl w:ilvl="4" w:tplc="0409000B" w:tentative="1">
      <w:start w:val="1"/>
      <w:numFmt w:val="bullet"/>
      <w:lvlText w:val=""/>
      <w:lvlJc w:val="left"/>
      <w:pPr>
        <w:ind w:left="2698" w:hanging="420"/>
      </w:pPr>
      <w:rPr>
        <w:rFonts w:ascii="Wingdings" w:hAnsi="Wingdings" w:hint="default"/>
      </w:rPr>
    </w:lvl>
    <w:lvl w:ilvl="5" w:tplc="0409000D" w:tentative="1">
      <w:start w:val="1"/>
      <w:numFmt w:val="bullet"/>
      <w:lvlText w:val=""/>
      <w:lvlJc w:val="left"/>
      <w:pPr>
        <w:ind w:left="3118" w:hanging="420"/>
      </w:pPr>
      <w:rPr>
        <w:rFonts w:ascii="Wingdings" w:hAnsi="Wingdings" w:hint="default"/>
      </w:rPr>
    </w:lvl>
    <w:lvl w:ilvl="6" w:tplc="04090001" w:tentative="1">
      <w:start w:val="1"/>
      <w:numFmt w:val="bullet"/>
      <w:lvlText w:val=""/>
      <w:lvlJc w:val="left"/>
      <w:pPr>
        <w:ind w:left="3538" w:hanging="420"/>
      </w:pPr>
      <w:rPr>
        <w:rFonts w:ascii="Wingdings" w:hAnsi="Wingdings" w:hint="default"/>
      </w:rPr>
    </w:lvl>
    <w:lvl w:ilvl="7" w:tplc="0409000B" w:tentative="1">
      <w:start w:val="1"/>
      <w:numFmt w:val="bullet"/>
      <w:lvlText w:val=""/>
      <w:lvlJc w:val="left"/>
      <w:pPr>
        <w:ind w:left="3958" w:hanging="420"/>
      </w:pPr>
      <w:rPr>
        <w:rFonts w:ascii="Wingdings" w:hAnsi="Wingdings" w:hint="default"/>
      </w:rPr>
    </w:lvl>
    <w:lvl w:ilvl="8" w:tplc="0409000D" w:tentative="1">
      <w:start w:val="1"/>
      <w:numFmt w:val="bullet"/>
      <w:lvlText w:val=""/>
      <w:lvlJc w:val="left"/>
      <w:pPr>
        <w:ind w:left="4378" w:hanging="420"/>
      </w:pPr>
      <w:rPr>
        <w:rFonts w:ascii="Wingdings" w:hAnsi="Wingdings" w:hint="default"/>
      </w:rPr>
    </w:lvl>
  </w:abstractNum>
  <w:abstractNum w:abstractNumId="14">
    <w:nsid w:val="7AB955E8"/>
    <w:multiLevelType w:val="hybridMultilevel"/>
    <w:tmpl w:val="6E3EC388"/>
    <w:lvl w:ilvl="0" w:tplc="EE9C7A82">
      <w:numFmt w:val="bullet"/>
      <w:lvlText w:val="・"/>
      <w:lvlJc w:val="left"/>
      <w:pPr>
        <w:ind w:left="998" w:hanging="360"/>
      </w:pPr>
      <w:rPr>
        <w:rFonts w:ascii="メイリオ" w:eastAsia="メイリオ" w:hAnsi="メイリオ" w:cs="メイリオ" w:hint="eastAsia"/>
      </w:rPr>
    </w:lvl>
    <w:lvl w:ilvl="1" w:tplc="0409000B" w:tentative="1">
      <w:start w:val="1"/>
      <w:numFmt w:val="bullet"/>
      <w:lvlText w:val=""/>
      <w:lvlJc w:val="left"/>
      <w:pPr>
        <w:ind w:left="1478" w:hanging="420"/>
      </w:pPr>
      <w:rPr>
        <w:rFonts w:ascii="Wingdings" w:hAnsi="Wingdings" w:hint="default"/>
      </w:rPr>
    </w:lvl>
    <w:lvl w:ilvl="2" w:tplc="0409000D" w:tentative="1">
      <w:start w:val="1"/>
      <w:numFmt w:val="bullet"/>
      <w:lvlText w:val=""/>
      <w:lvlJc w:val="left"/>
      <w:pPr>
        <w:ind w:left="1898" w:hanging="420"/>
      </w:pPr>
      <w:rPr>
        <w:rFonts w:ascii="Wingdings" w:hAnsi="Wingdings" w:hint="default"/>
      </w:rPr>
    </w:lvl>
    <w:lvl w:ilvl="3" w:tplc="04090001" w:tentative="1">
      <w:start w:val="1"/>
      <w:numFmt w:val="bullet"/>
      <w:lvlText w:val=""/>
      <w:lvlJc w:val="left"/>
      <w:pPr>
        <w:ind w:left="2318" w:hanging="420"/>
      </w:pPr>
      <w:rPr>
        <w:rFonts w:ascii="Wingdings" w:hAnsi="Wingdings" w:hint="default"/>
      </w:rPr>
    </w:lvl>
    <w:lvl w:ilvl="4" w:tplc="0409000B" w:tentative="1">
      <w:start w:val="1"/>
      <w:numFmt w:val="bullet"/>
      <w:lvlText w:val=""/>
      <w:lvlJc w:val="left"/>
      <w:pPr>
        <w:ind w:left="2738" w:hanging="420"/>
      </w:pPr>
      <w:rPr>
        <w:rFonts w:ascii="Wingdings" w:hAnsi="Wingdings" w:hint="default"/>
      </w:rPr>
    </w:lvl>
    <w:lvl w:ilvl="5" w:tplc="0409000D" w:tentative="1">
      <w:start w:val="1"/>
      <w:numFmt w:val="bullet"/>
      <w:lvlText w:val=""/>
      <w:lvlJc w:val="left"/>
      <w:pPr>
        <w:ind w:left="3158" w:hanging="420"/>
      </w:pPr>
      <w:rPr>
        <w:rFonts w:ascii="Wingdings" w:hAnsi="Wingdings" w:hint="default"/>
      </w:rPr>
    </w:lvl>
    <w:lvl w:ilvl="6" w:tplc="04090001" w:tentative="1">
      <w:start w:val="1"/>
      <w:numFmt w:val="bullet"/>
      <w:lvlText w:val=""/>
      <w:lvlJc w:val="left"/>
      <w:pPr>
        <w:ind w:left="3578" w:hanging="420"/>
      </w:pPr>
      <w:rPr>
        <w:rFonts w:ascii="Wingdings" w:hAnsi="Wingdings" w:hint="default"/>
      </w:rPr>
    </w:lvl>
    <w:lvl w:ilvl="7" w:tplc="0409000B" w:tentative="1">
      <w:start w:val="1"/>
      <w:numFmt w:val="bullet"/>
      <w:lvlText w:val=""/>
      <w:lvlJc w:val="left"/>
      <w:pPr>
        <w:ind w:left="3998" w:hanging="420"/>
      </w:pPr>
      <w:rPr>
        <w:rFonts w:ascii="Wingdings" w:hAnsi="Wingdings" w:hint="default"/>
      </w:rPr>
    </w:lvl>
    <w:lvl w:ilvl="8" w:tplc="0409000D" w:tentative="1">
      <w:start w:val="1"/>
      <w:numFmt w:val="bullet"/>
      <w:lvlText w:val=""/>
      <w:lvlJc w:val="left"/>
      <w:pPr>
        <w:ind w:left="4418" w:hanging="420"/>
      </w:pPr>
      <w:rPr>
        <w:rFonts w:ascii="Wingdings" w:hAnsi="Wingdings" w:hint="default"/>
      </w:rPr>
    </w:lvl>
  </w:abstractNum>
  <w:abstractNum w:abstractNumId="15">
    <w:nsid w:val="7AF43882"/>
    <w:multiLevelType w:val="hybridMultilevel"/>
    <w:tmpl w:val="AF62C884"/>
    <w:lvl w:ilvl="0" w:tplc="57C80032">
      <w:start w:val="1"/>
      <w:numFmt w:val="decimal"/>
      <w:lvlText w:val="(%1)"/>
      <w:lvlJc w:val="left"/>
      <w:pPr>
        <w:ind w:left="1095" w:hanging="360"/>
      </w:pPr>
      <w:rPr>
        <w:rFonts w:hint="eastAsia"/>
      </w:rPr>
    </w:lvl>
    <w:lvl w:ilvl="1" w:tplc="0F8AA1C8">
      <w:start w:val="2"/>
      <w:numFmt w:val="decimalEnclosedCircle"/>
      <w:lvlText w:val="%2"/>
      <w:lvlJc w:val="left"/>
      <w:pPr>
        <w:ind w:left="1515" w:hanging="360"/>
      </w:pPr>
      <w:rPr>
        <w:rFonts w:hint="eastAsia"/>
        <w:color w:val="auto"/>
      </w:r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num w:numId="1">
    <w:abstractNumId w:val="10"/>
  </w:num>
  <w:num w:numId="2">
    <w:abstractNumId w:val="12"/>
  </w:num>
  <w:num w:numId="3">
    <w:abstractNumId w:val="6"/>
  </w:num>
  <w:num w:numId="4">
    <w:abstractNumId w:val="15"/>
  </w:num>
  <w:num w:numId="5">
    <w:abstractNumId w:val="5"/>
  </w:num>
  <w:num w:numId="6">
    <w:abstractNumId w:val="1"/>
  </w:num>
  <w:num w:numId="7">
    <w:abstractNumId w:val="2"/>
  </w:num>
  <w:num w:numId="8">
    <w:abstractNumId w:val="14"/>
  </w:num>
  <w:num w:numId="9">
    <w:abstractNumId w:val="9"/>
  </w:num>
  <w:num w:numId="10">
    <w:abstractNumId w:val="11"/>
  </w:num>
  <w:num w:numId="11">
    <w:abstractNumId w:val="8"/>
  </w:num>
  <w:num w:numId="12">
    <w:abstractNumId w:val="13"/>
  </w:num>
  <w:num w:numId="13">
    <w:abstractNumId w:val="0"/>
  </w:num>
  <w:num w:numId="14">
    <w:abstractNumId w:val="3"/>
  </w:num>
  <w:num w:numId="15">
    <w:abstractNumId w:val="4"/>
  </w:num>
  <w:num w:numId="16">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dirty"/>
  <w:defaultTabStop w:val="840"/>
  <w:drawingGridHorizontalSpacing w:val="105"/>
  <w:drawingGridVerticalSpacing w:val="173"/>
  <w:displayHorizontalDrawingGridEvery w:val="0"/>
  <w:displayVerticalDrawingGridEvery w:val="2"/>
  <w:characterSpacingControl w:val="compressPunctuation"/>
  <w:hdrShapeDefaults>
    <o:shapedefaults v:ext="edit" spidmax="104449" fill="f" fillcolor="white" strokecolor="none [3213]">
      <v:fill color="white" on="f"/>
      <v:stroke color="none [32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0A7"/>
    <w:rsid w:val="0001052E"/>
    <w:rsid w:val="00013069"/>
    <w:rsid w:val="00013315"/>
    <w:rsid w:val="00013FCC"/>
    <w:rsid w:val="000143E9"/>
    <w:rsid w:val="000168BA"/>
    <w:rsid w:val="0001769A"/>
    <w:rsid w:val="000237D9"/>
    <w:rsid w:val="0002499F"/>
    <w:rsid w:val="00025334"/>
    <w:rsid w:val="00030412"/>
    <w:rsid w:val="00033096"/>
    <w:rsid w:val="00033CEF"/>
    <w:rsid w:val="0003652D"/>
    <w:rsid w:val="00037B72"/>
    <w:rsid w:val="00040701"/>
    <w:rsid w:val="0004221B"/>
    <w:rsid w:val="0004293C"/>
    <w:rsid w:val="000445AC"/>
    <w:rsid w:val="00045D10"/>
    <w:rsid w:val="00045EDA"/>
    <w:rsid w:val="00046431"/>
    <w:rsid w:val="00046F6B"/>
    <w:rsid w:val="00050F7D"/>
    <w:rsid w:val="00055A4E"/>
    <w:rsid w:val="00060267"/>
    <w:rsid w:val="000625C5"/>
    <w:rsid w:val="00062F54"/>
    <w:rsid w:val="0006390D"/>
    <w:rsid w:val="000644E6"/>
    <w:rsid w:val="0006758B"/>
    <w:rsid w:val="00071AF4"/>
    <w:rsid w:val="00072DED"/>
    <w:rsid w:val="0007503E"/>
    <w:rsid w:val="000755A8"/>
    <w:rsid w:val="000838F0"/>
    <w:rsid w:val="0009010C"/>
    <w:rsid w:val="00093851"/>
    <w:rsid w:val="00093973"/>
    <w:rsid w:val="0009761F"/>
    <w:rsid w:val="000A196A"/>
    <w:rsid w:val="000A248C"/>
    <w:rsid w:val="000A6446"/>
    <w:rsid w:val="000B04C6"/>
    <w:rsid w:val="000B1BC9"/>
    <w:rsid w:val="000B2785"/>
    <w:rsid w:val="000B2BA9"/>
    <w:rsid w:val="000B52A7"/>
    <w:rsid w:val="000B5FF8"/>
    <w:rsid w:val="000B6A4D"/>
    <w:rsid w:val="000B765E"/>
    <w:rsid w:val="000C0145"/>
    <w:rsid w:val="000C0E81"/>
    <w:rsid w:val="000C205D"/>
    <w:rsid w:val="000C4047"/>
    <w:rsid w:val="000C4073"/>
    <w:rsid w:val="000D2656"/>
    <w:rsid w:val="000D6152"/>
    <w:rsid w:val="000D712C"/>
    <w:rsid w:val="000D78C3"/>
    <w:rsid w:val="000E45A9"/>
    <w:rsid w:val="000E7CC4"/>
    <w:rsid w:val="000F287E"/>
    <w:rsid w:val="000F74C5"/>
    <w:rsid w:val="000F7BDA"/>
    <w:rsid w:val="00100964"/>
    <w:rsid w:val="00101BA2"/>
    <w:rsid w:val="001039F2"/>
    <w:rsid w:val="00103BBF"/>
    <w:rsid w:val="001043D9"/>
    <w:rsid w:val="00107FF8"/>
    <w:rsid w:val="0011010F"/>
    <w:rsid w:val="0011122F"/>
    <w:rsid w:val="00111FC3"/>
    <w:rsid w:val="00112757"/>
    <w:rsid w:val="001138FE"/>
    <w:rsid w:val="00115BF3"/>
    <w:rsid w:val="00122D64"/>
    <w:rsid w:val="00124725"/>
    <w:rsid w:val="00133214"/>
    <w:rsid w:val="001344C9"/>
    <w:rsid w:val="001347AB"/>
    <w:rsid w:val="00136392"/>
    <w:rsid w:val="001379C5"/>
    <w:rsid w:val="001400A1"/>
    <w:rsid w:val="0014138A"/>
    <w:rsid w:val="0014446E"/>
    <w:rsid w:val="001445AC"/>
    <w:rsid w:val="001458B4"/>
    <w:rsid w:val="0014781B"/>
    <w:rsid w:val="00147E25"/>
    <w:rsid w:val="00152E81"/>
    <w:rsid w:val="00156334"/>
    <w:rsid w:val="001563EF"/>
    <w:rsid w:val="00157058"/>
    <w:rsid w:val="0016168C"/>
    <w:rsid w:val="00161EF7"/>
    <w:rsid w:val="00163FD5"/>
    <w:rsid w:val="00173050"/>
    <w:rsid w:val="00175B09"/>
    <w:rsid w:val="00176DA4"/>
    <w:rsid w:val="001802B4"/>
    <w:rsid w:val="0018081B"/>
    <w:rsid w:val="001810D6"/>
    <w:rsid w:val="001813A1"/>
    <w:rsid w:val="00181D17"/>
    <w:rsid w:val="00182258"/>
    <w:rsid w:val="0018255D"/>
    <w:rsid w:val="00182910"/>
    <w:rsid w:val="001835F3"/>
    <w:rsid w:val="001843B3"/>
    <w:rsid w:val="00185EBE"/>
    <w:rsid w:val="00185F57"/>
    <w:rsid w:val="001860B0"/>
    <w:rsid w:val="00187D36"/>
    <w:rsid w:val="001A276B"/>
    <w:rsid w:val="001A4248"/>
    <w:rsid w:val="001A4937"/>
    <w:rsid w:val="001A4992"/>
    <w:rsid w:val="001A5B96"/>
    <w:rsid w:val="001A6702"/>
    <w:rsid w:val="001B1D7F"/>
    <w:rsid w:val="001B31BD"/>
    <w:rsid w:val="001B3C35"/>
    <w:rsid w:val="001B41E1"/>
    <w:rsid w:val="001B4386"/>
    <w:rsid w:val="001B5553"/>
    <w:rsid w:val="001B5C4E"/>
    <w:rsid w:val="001B5DA9"/>
    <w:rsid w:val="001C1983"/>
    <w:rsid w:val="001C3964"/>
    <w:rsid w:val="001D4278"/>
    <w:rsid w:val="001D4DF4"/>
    <w:rsid w:val="001D5418"/>
    <w:rsid w:val="001D5D68"/>
    <w:rsid w:val="001E0965"/>
    <w:rsid w:val="001E6030"/>
    <w:rsid w:val="001E7F3C"/>
    <w:rsid w:val="001F2C9E"/>
    <w:rsid w:val="001F65CA"/>
    <w:rsid w:val="001F6806"/>
    <w:rsid w:val="001F72BC"/>
    <w:rsid w:val="001F7D9D"/>
    <w:rsid w:val="00200056"/>
    <w:rsid w:val="00200105"/>
    <w:rsid w:val="0020128F"/>
    <w:rsid w:val="002032F0"/>
    <w:rsid w:val="00205EFD"/>
    <w:rsid w:val="00207134"/>
    <w:rsid w:val="002139FB"/>
    <w:rsid w:val="002177A3"/>
    <w:rsid w:val="00224106"/>
    <w:rsid w:val="00226AA8"/>
    <w:rsid w:val="0022721A"/>
    <w:rsid w:val="002276ED"/>
    <w:rsid w:val="00231A18"/>
    <w:rsid w:val="00235F07"/>
    <w:rsid w:val="0023613E"/>
    <w:rsid w:val="0023785B"/>
    <w:rsid w:val="00241C2D"/>
    <w:rsid w:val="002475B5"/>
    <w:rsid w:val="00247C00"/>
    <w:rsid w:val="00253B2D"/>
    <w:rsid w:val="002552AD"/>
    <w:rsid w:val="00255501"/>
    <w:rsid w:val="00257703"/>
    <w:rsid w:val="00261AEE"/>
    <w:rsid w:val="00262050"/>
    <w:rsid w:val="00262689"/>
    <w:rsid w:val="00270580"/>
    <w:rsid w:val="002713F9"/>
    <w:rsid w:val="002731BC"/>
    <w:rsid w:val="00273223"/>
    <w:rsid w:val="002764D1"/>
    <w:rsid w:val="00281DA2"/>
    <w:rsid w:val="00285CA3"/>
    <w:rsid w:val="00286274"/>
    <w:rsid w:val="0028712D"/>
    <w:rsid w:val="0029019A"/>
    <w:rsid w:val="00292928"/>
    <w:rsid w:val="00293BB2"/>
    <w:rsid w:val="002941AA"/>
    <w:rsid w:val="002951E4"/>
    <w:rsid w:val="00297208"/>
    <w:rsid w:val="00297BA7"/>
    <w:rsid w:val="002A0240"/>
    <w:rsid w:val="002A54D2"/>
    <w:rsid w:val="002A5D54"/>
    <w:rsid w:val="002B0323"/>
    <w:rsid w:val="002B4771"/>
    <w:rsid w:val="002B765B"/>
    <w:rsid w:val="002C13D9"/>
    <w:rsid w:val="002C606E"/>
    <w:rsid w:val="002C6BA9"/>
    <w:rsid w:val="002C6D6C"/>
    <w:rsid w:val="002C72B1"/>
    <w:rsid w:val="002C77D5"/>
    <w:rsid w:val="002D067B"/>
    <w:rsid w:val="002D1422"/>
    <w:rsid w:val="002D14D4"/>
    <w:rsid w:val="002E0B86"/>
    <w:rsid w:val="002E1140"/>
    <w:rsid w:val="002E17CD"/>
    <w:rsid w:val="002E1BF8"/>
    <w:rsid w:val="002F0B27"/>
    <w:rsid w:val="002F2831"/>
    <w:rsid w:val="002F38A9"/>
    <w:rsid w:val="002F592D"/>
    <w:rsid w:val="002F7354"/>
    <w:rsid w:val="00300C89"/>
    <w:rsid w:val="00302233"/>
    <w:rsid w:val="00302F05"/>
    <w:rsid w:val="00311927"/>
    <w:rsid w:val="00312AF4"/>
    <w:rsid w:val="00313322"/>
    <w:rsid w:val="00314219"/>
    <w:rsid w:val="003150A9"/>
    <w:rsid w:val="00315860"/>
    <w:rsid w:val="00316DDD"/>
    <w:rsid w:val="00317418"/>
    <w:rsid w:val="003175F8"/>
    <w:rsid w:val="00322A95"/>
    <w:rsid w:val="00323431"/>
    <w:rsid w:val="0032395C"/>
    <w:rsid w:val="00323E9E"/>
    <w:rsid w:val="00324AC1"/>
    <w:rsid w:val="003272BF"/>
    <w:rsid w:val="003307B9"/>
    <w:rsid w:val="00330BB6"/>
    <w:rsid w:val="00330C13"/>
    <w:rsid w:val="00332C10"/>
    <w:rsid w:val="00334079"/>
    <w:rsid w:val="00337880"/>
    <w:rsid w:val="003434A0"/>
    <w:rsid w:val="0034547C"/>
    <w:rsid w:val="00346950"/>
    <w:rsid w:val="003478CA"/>
    <w:rsid w:val="0035079F"/>
    <w:rsid w:val="003578BA"/>
    <w:rsid w:val="0036206D"/>
    <w:rsid w:val="0036242C"/>
    <w:rsid w:val="003629FE"/>
    <w:rsid w:val="003633AB"/>
    <w:rsid w:val="003662B7"/>
    <w:rsid w:val="00366EFE"/>
    <w:rsid w:val="0037470A"/>
    <w:rsid w:val="003752F2"/>
    <w:rsid w:val="003804EB"/>
    <w:rsid w:val="003862A7"/>
    <w:rsid w:val="003913A6"/>
    <w:rsid w:val="00391F3E"/>
    <w:rsid w:val="00392260"/>
    <w:rsid w:val="0039319E"/>
    <w:rsid w:val="00393850"/>
    <w:rsid w:val="00393F5E"/>
    <w:rsid w:val="00394B7A"/>
    <w:rsid w:val="0039766D"/>
    <w:rsid w:val="003A0608"/>
    <w:rsid w:val="003A210F"/>
    <w:rsid w:val="003A3115"/>
    <w:rsid w:val="003B1622"/>
    <w:rsid w:val="003B5377"/>
    <w:rsid w:val="003B6B0B"/>
    <w:rsid w:val="003C21EC"/>
    <w:rsid w:val="003C271A"/>
    <w:rsid w:val="003C58D7"/>
    <w:rsid w:val="003C751F"/>
    <w:rsid w:val="003D08CE"/>
    <w:rsid w:val="003D2029"/>
    <w:rsid w:val="003D4F15"/>
    <w:rsid w:val="003D680C"/>
    <w:rsid w:val="003E28FD"/>
    <w:rsid w:val="003E341C"/>
    <w:rsid w:val="003E47FE"/>
    <w:rsid w:val="003E49E9"/>
    <w:rsid w:val="003E5C5D"/>
    <w:rsid w:val="003E77CD"/>
    <w:rsid w:val="003F006A"/>
    <w:rsid w:val="003F559F"/>
    <w:rsid w:val="003F55A0"/>
    <w:rsid w:val="003F6EE0"/>
    <w:rsid w:val="004041AC"/>
    <w:rsid w:val="00404D8D"/>
    <w:rsid w:val="004064B5"/>
    <w:rsid w:val="004100DD"/>
    <w:rsid w:val="00410EF9"/>
    <w:rsid w:val="004116CA"/>
    <w:rsid w:val="00414652"/>
    <w:rsid w:val="004207E9"/>
    <w:rsid w:val="00422780"/>
    <w:rsid w:val="00425554"/>
    <w:rsid w:val="00425CEF"/>
    <w:rsid w:val="00426105"/>
    <w:rsid w:val="00427AE4"/>
    <w:rsid w:val="00432420"/>
    <w:rsid w:val="00432E03"/>
    <w:rsid w:val="0043331F"/>
    <w:rsid w:val="004354D9"/>
    <w:rsid w:val="004368F3"/>
    <w:rsid w:val="004377CE"/>
    <w:rsid w:val="00442B60"/>
    <w:rsid w:val="00445ABB"/>
    <w:rsid w:val="00445DAB"/>
    <w:rsid w:val="00453228"/>
    <w:rsid w:val="00454890"/>
    <w:rsid w:val="00454A09"/>
    <w:rsid w:val="00454B0F"/>
    <w:rsid w:val="00460538"/>
    <w:rsid w:val="00466085"/>
    <w:rsid w:val="00466A9D"/>
    <w:rsid w:val="00470C6E"/>
    <w:rsid w:val="00474779"/>
    <w:rsid w:val="00474827"/>
    <w:rsid w:val="0047702B"/>
    <w:rsid w:val="0047768A"/>
    <w:rsid w:val="00481E37"/>
    <w:rsid w:val="00483870"/>
    <w:rsid w:val="00487D17"/>
    <w:rsid w:val="00491996"/>
    <w:rsid w:val="00491F21"/>
    <w:rsid w:val="00493757"/>
    <w:rsid w:val="00494B6B"/>
    <w:rsid w:val="00495B13"/>
    <w:rsid w:val="004967FF"/>
    <w:rsid w:val="004972D9"/>
    <w:rsid w:val="004A07E2"/>
    <w:rsid w:val="004A139D"/>
    <w:rsid w:val="004A37E4"/>
    <w:rsid w:val="004A4DB2"/>
    <w:rsid w:val="004A508E"/>
    <w:rsid w:val="004B279F"/>
    <w:rsid w:val="004B46DD"/>
    <w:rsid w:val="004C0937"/>
    <w:rsid w:val="004C0C8B"/>
    <w:rsid w:val="004C3698"/>
    <w:rsid w:val="004C62F2"/>
    <w:rsid w:val="004C7942"/>
    <w:rsid w:val="004C7FB7"/>
    <w:rsid w:val="004D02A0"/>
    <w:rsid w:val="004D1B52"/>
    <w:rsid w:val="004D4B6B"/>
    <w:rsid w:val="004E2B18"/>
    <w:rsid w:val="004E4306"/>
    <w:rsid w:val="004E6B77"/>
    <w:rsid w:val="004E7458"/>
    <w:rsid w:val="004E7A38"/>
    <w:rsid w:val="004F267E"/>
    <w:rsid w:val="004F315C"/>
    <w:rsid w:val="004F417B"/>
    <w:rsid w:val="004F4311"/>
    <w:rsid w:val="00505F35"/>
    <w:rsid w:val="0050727E"/>
    <w:rsid w:val="00507A35"/>
    <w:rsid w:val="005100EF"/>
    <w:rsid w:val="0051075F"/>
    <w:rsid w:val="00514419"/>
    <w:rsid w:val="005144E0"/>
    <w:rsid w:val="005146EC"/>
    <w:rsid w:val="00514952"/>
    <w:rsid w:val="005169AB"/>
    <w:rsid w:val="00517CE2"/>
    <w:rsid w:val="00524692"/>
    <w:rsid w:val="00524E05"/>
    <w:rsid w:val="0053162E"/>
    <w:rsid w:val="00531B87"/>
    <w:rsid w:val="00533198"/>
    <w:rsid w:val="00535A7D"/>
    <w:rsid w:val="0053735E"/>
    <w:rsid w:val="00537D35"/>
    <w:rsid w:val="005409D7"/>
    <w:rsid w:val="00540EB7"/>
    <w:rsid w:val="00551AF0"/>
    <w:rsid w:val="00553B8F"/>
    <w:rsid w:val="00554E3D"/>
    <w:rsid w:val="00557709"/>
    <w:rsid w:val="00561D7F"/>
    <w:rsid w:val="00562107"/>
    <w:rsid w:val="0056233B"/>
    <w:rsid w:val="005646B5"/>
    <w:rsid w:val="0056566C"/>
    <w:rsid w:val="00566CE1"/>
    <w:rsid w:val="00572807"/>
    <w:rsid w:val="00573199"/>
    <w:rsid w:val="00573D5C"/>
    <w:rsid w:val="005747F7"/>
    <w:rsid w:val="00575BC0"/>
    <w:rsid w:val="00583368"/>
    <w:rsid w:val="00590719"/>
    <w:rsid w:val="005923BA"/>
    <w:rsid w:val="0059343A"/>
    <w:rsid w:val="005942A4"/>
    <w:rsid w:val="00594D82"/>
    <w:rsid w:val="0059650B"/>
    <w:rsid w:val="005A056A"/>
    <w:rsid w:val="005A1272"/>
    <w:rsid w:val="005A2270"/>
    <w:rsid w:val="005A3CDB"/>
    <w:rsid w:val="005A4941"/>
    <w:rsid w:val="005A55A9"/>
    <w:rsid w:val="005A5CA3"/>
    <w:rsid w:val="005A7B9F"/>
    <w:rsid w:val="005B1B3B"/>
    <w:rsid w:val="005B3FFD"/>
    <w:rsid w:val="005B446D"/>
    <w:rsid w:val="005B568E"/>
    <w:rsid w:val="005C2AA9"/>
    <w:rsid w:val="005C6514"/>
    <w:rsid w:val="005C6CBE"/>
    <w:rsid w:val="005C7F9F"/>
    <w:rsid w:val="005D00D8"/>
    <w:rsid w:val="005D104A"/>
    <w:rsid w:val="005D4B6E"/>
    <w:rsid w:val="005E120E"/>
    <w:rsid w:val="005E324C"/>
    <w:rsid w:val="005E4885"/>
    <w:rsid w:val="005E4DA1"/>
    <w:rsid w:val="005E6AEB"/>
    <w:rsid w:val="005F1C0A"/>
    <w:rsid w:val="005F1D7F"/>
    <w:rsid w:val="005F2FAC"/>
    <w:rsid w:val="005F48CA"/>
    <w:rsid w:val="006005FD"/>
    <w:rsid w:val="00601BA9"/>
    <w:rsid w:val="00601E01"/>
    <w:rsid w:val="00602DF8"/>
    <w:rsid w:val="00603999"/>
    <w:rsid w:val="00604993"/>
    <w:rsid w:val="00611BAD"/>
    <w:rsid w:val="00613A58"/>
    <w:rsid w:val="00614367"/>
    <w:rsid w:val="00616F05"/>
    <w:rsid w:val="00617281"/>
    <w:rsid w:val="00617C48"/>
    <w:rsid w:val="00621678"/>
    <w:rsid w:val="00623753"/>
    <w:rsid w:val="006237BC"/>
    <w:rsid w:val="00625D04"/>
    <w:rsid w:val="006274BA"/>
    <w:rsid w:val="006306A6"/>
    <w:rsid w:val="00630ACC"/>
    <w:rsid w:val="006401A3"/>
    <w:rsid w:val="0064233A"/>
    <w:rsid w:val="00644E62"/>
    <w:rsid w:val="006477A0"/>
    <w:rsid w:val="00650CEE"/>
    <w:rsid w:val="00652101"/>
    <w:rsid w:val="006523CF"/>
    <w:rsid w:val="0066364E"/>
    <w:rsid w:val="0067151F"/>
    <w:rsid w:val="00672C7C"/>
    <w:rsid w:val="00673BAA"/>
    <w:rsid w:val="00680417"/>
    <w:rsid w:val="006808CE"/>
    <w:rsid w:val="00680993"/>
    <w:rsid w:val="006810A7"/>
    <w:rsid w:val="00681F85"/>
    <w:rsid w:val="00691A55"/>
    <w:rsid w:val="006925DF"/>
    <w:rsid w:val="006931E8"/>
    <w:rsid w:val="00696DE4"/>
    <w:rsid w:val="00696FDD"/>
    <w:rsid w:val="0069774F"/>
    <w:rsid w:val="006A0BC2"/>
    <w:rsid w:val="006A1326"/>
    <w:rsid w:val="006A1A54"/>
    <w:rsid w:val="006A3BBD"/>
    <w:rsid w:val="006A441C"/>
    <w:rsid w:val="006A64E4"/>
    <w:rsid w:val="006B08B7"/>
    <w:rsid w:val="006B28DD"/>
    <w:rsid w:val="006B3176"/>
    <w:rsid w:val="006C052F"/>
    <w:rsid w:val="006C0DA0"/>
    <w:rsid w:val="006C492F"/>
    <w:rsid w:val="006C6D0E"/>
    <w:rsid w:val="006D02FE"/>
    <w:rsid w:val="006D05A8"/>
    <w:rsid w:val="006D175C"/>
    <w:rsid w:val="006D1FFB"/>
    <w:rsid w:val="006D28AD"/>
    <w:rsid w:val="006D39F6"/>
    <w:rsid w:val="006D40D4"/>
    <w:rsid w:val="006D46AC"/>
    <w:rsid w:val="006E32CA"/>
    <w:rsid w:val="006E6059"/>
    <w:rsid w:val="006F21BB"/>
    <w:rsid w:val="006F466E"/>
    <w:rsid w:val="006F744C"/>
    <w:rsid w:val="00700B9A"/>
    <w:rsid w:val="007040EB"/>
    <w:rsid w:val="00704FC1"/>
    <w:rsid w:val="007050BF"/>
    <w:rsid w:val="0070588C"/>
    <w:rsid w:val="007068D0"/>
    <w:rsid w:val="00711BF2"/>
    <w:rsid w:val="0071412C"/>
    <w:rsid w:val="00716B14"/>
    <w:rsid w:val="007236D9"/>
    <w:rsid w:val="00724D2B"/>
    <w:rsid w:val="00725205"/>
    <w:rsid w:val="0072552F"/>
    <w:rsid w:val="0072737F"/>
    <w:rsid w:val="0073045A"/>
    <w:rsid w:val="0073077D"/>
    <w:rsid w:val="00730F8F"/>
    <w:rsid w:val="0073409E"/>
    <w:rsid w:val="007343FE"/>
    <w:rsid w:val="0073619A"/>
    <w:rsid w:val="00737B90"/>
    <w:rsid w:val="0074244D"/>
    <w:rsid w:val="007429C5"/>
    <w:rsid w:val="00742ECC"/>
    <w:rsid w:val="00743368"/>
    <w:rsid w:val="007451CB"/>
    <w:rsid w:val="00755C5D"/>
    <w:rsid w:val="00756727"/>
    <w:rsid w:val="00761943"/>
    <w:rsid w:val="00762CBB"/>
    <w:rsid w:val="00764471"/>
    <w:rsid w:val="007668C2"/>
    <w:rsid w:val="00775259"/>
    <w:rsid w:val="00777D60"/>
    <w:rsid w:val="00781FA0"/>
    <w:rsid w:val="0078403C"/>
    <w:rsid w:val="00784555"/>
    <w:rsid w:val="00784DEC"/>
    <w:rsid w:val="00785D27"/>
    <w:rsid w:val="00790090"/>
    <w:rsid w:val="00792E7C"/>
    <w:rsid w:val="00794439"/>
    <w:rsid w:val="00794550"/>
    <w:rsid w:val="00794D99"/>
    <w:rsid w:val="0079690F"/>
    <w:rsid w:val="007A0A64"/>
    <w:rsid w:val="007A2131"/>
    <w:rsid w:val="007A44F4"/>
    <w:rsid w:val="007A4590"/>
    <w:rsid w:val="007A587B"/>
    <w:rsid w:val="007A618F"/>
    <w:rsid w:val="007A77B9"/>
    <w:rsid w:val="007B1DC8"/>
    <w:rsid w:val="007B4572"/>
    <w:rsid w:val="007B6D72"/>
    <w:rsid w:val="007B7E1E"/>
    <w:rsid w:val="007C0447"/>
    <w:rsid w:val="007C3688"/>
    <w:rsid w:val="007C53AB"/>
    <w:rsid w:val="007D1769"/>
    <w:rsid w:val="007D1A79"/>
    <w:rsid w:val="007D3345"/>
    <w:rsid w:val="007D378D"/>
    <w:rsid w:val="007D4523"/>
    <w:rsid w:val="007E001E"/>
    <w:rsid w:val="007E2267"/>
    <w:rsid w:val="007E542B"/>
    <w:rsid w:val="007E7A2F"/>
    <w:rsid w:val="007E7D05"/>
    <w:rsid w:val="007F023C"/>
    <w:rsid w:val="007F1B4C"/>
    <w:rsid w:val="007F3A90"/>
    <w:rsid w:val="007F3FC6"/>
    <w:rsid w:val="007F511D"/>
    <w:rsid w:val="007F59FF"/>
    <w:rsid w:val="007F7230"/>
    <w:rsid w:val="007F7385"/>
    <w:rsid w:val="008009A8"/>
    <w:rsid w:val="00803E86"/>
    <w:rsid w:val="008063A8"/>
    <w:rsid w:val="00806514"/>
    <w:rsid w:val="00810A0F"/>
    <w:rsid w:val="008125B9"/>
    <w:rsid w:val="0081298F"/>
    <w:rsid w:val="008144F3"/>
    <w:rsid w:val="00821A44"/>
    <w:rsid w:val="008239EB"/>
    <w:rsid w:val="00826A20"/>
    <w:rsid w:val="00827C32"/>
    <w:rsid w:val="00831D40"/>
    <w:rsid w:val="00836EED"/>
    <w:rsid w:val="00836F12"/>
    <w:rsid w:val="00844BFB"/>
    <w:rsid w:val="00851D7D"/>
    <w:rsid w:val="008523EE"/>
    <w:rsid w:val="00852C1C"/>
    <w:rsid w:val="00852C6F"/>
    <w:rsid w:val="0085435A"/>
    <w:rsid w:val="00857ED5"/>
    <w:rsid w:val="008602C9"/>
    <w:rsid w:val="008614E0"/>
    <w:rsid w:val="00861AE3"/>
    <w:rsid w:val="00863D40"/>
    <w:rsid w:val="0086526F"/>
    <w:rsid w:val="008652D9"/>
    <w:rsid w:val="0086678A"/>
    <w:rsid w:val="00870BDC"/>
    <w:rsid w:val="00873E1F"/>
    <w:rsid w:val="008745E9"/>
    <w:rsid w:val="00876A6E"/>
    <w:rsid w:val="00882369"/>
    <w:rsid w:val="0088400B"/>
    <w:rsid w:val="00886051"/>
    <w:rsid w:val="00886221"/>
    <w:rsid w:val="00886406"/>
    <w:rsid w:val="00886627"/>
    <w:rsid w:val="00886F6B"/>
    <w:rsid w:val="00891933"/>
    <w:rsid w:val="00892914"/>
    <w:rsid w:val="00892B23"/>
    <w:rsid w:val="008935DE"/>
    <w:rsid w:val="00894312"/>
    <w:rsid w:val="008951E5"/>
    <w:rsid w:val="00895FCA"/>
    <w:rsid w:val="008977F6"/>
    <w:rsid w:val="00897BCE"/>
    <w:rsid w:val="008A1DF7"/>
    <w:rsid w:val="008B0082"/>
    <w:rsid w:val="008B4995"/>
    <w:rsid w:val="008B52F2"/>
    <w:rsid w:val="008C0B49"/>
    <w:rsid w:val="008C3163"/>
    <w:rsid w:val="008C4486"/>
    <w:rsid w:val="008D077F"/>
    <w:rsid w:val="008D38C1"/>
    <w:rsid w:val="008D4633"/>
    <w:rsid w:val="008D53F8"/>
    <w:rsid w:val="008D57ED"/>
    <w:rsid w:val="008E1DF6"/>
    <w:rsid w:val="008E2E81"/>
    <w:rsid w:val="008E7726"/>
    <w:rsid w:val="008F4BB0"/>
    <w:rsid w:val="008F60EE"/>
    <w:rsid w:val="008F786A"/>
    <w:rsid w:val="00900E52"/>
    <w:rsid w:val="00901A12"/>
    <w:rsid w:val="00901C0E"/>
    <w:rsid w:val="00901D79"/>
    <w:rsid w:val="00903001"/>
    <w:rsid w:val="00903BF3"/>
    <w:rsid w:val="00904D0F"/>
    <w:rsid w:val="009065E6"/>
    <w:rsid w:val="00912DCB"/>
    <w:rsid w:val="00915233"/>
    <w:rsid w:val="00915642"/>
    <w:rsid w:val="00917045"/>
    <w:rsid w:val="00917E85"/>
    <w:rsid w:val="009201A9"/>
    <w:rsid w:val="0092130E"/>
    <w:rsid w:val="00923B47"/>
    <w:rsid w:val="00926F0F"/>
    <w:rsid w:val="00930902"/>
    <w:rsid w:val="00930CCD"/>
    <w:rsid w:val="009333CC"/>
    <w:rsid w:val="00934A58"/>
    <w:rsid w:val="009363F4"/>
    <w:rsid w:val="00942149"/>
    <w:rsid w:val="0094247F"/>
    <w:rsid w:val="00942996"/>
    <w:rsid w:val="00944884"/>
    <w:rsid w:val="00944B0D"/>
    <w:rsid w:val="0095260E"/>
    <w:rsid w:val="009534B2"/>
    <w:rsid w:val="00954007"/>
    <w:rsid w:val="0095696E"/>
    <w:rsid w:val="009571A8"/>
    <w:rsid w:val="00960230"/>
    <w:rsid w:val="009617D9"/>
    <w:rsid w:val="009620FB"/>
    <w:rsid w:val="00962477"/>
    <w:rsid w:val="00964FE5"/>
    <w:rsid w:val="0096696C"/>
    <w:rsid w:val="00967944"/>
    <w:rsid w:val="00967D00"/>
    <w:rsid w:val="00971169"/>
    <w:rsid w:val="0097351C"/>
    <w:rsid w:val="00974047"/>
    <w:rsid w:val="0097430A"/>
    <w:rsid w:val="009746E8"/>
    <w:rsid w:val="00974CBF"/>
    <w:rsid w:val="00975135"/>
    <w:rsid w:val="009831A3"/>
    <w:rsid w:val="009864B3"/>
    <w:rsid w:val="00987EC7"/>
    <w:rsid w:val="0099060F"/>
    <w:rsid w:val="00991ABC"/>
    <w:rsid w:val="0099347B"/>
    <w:rsid w:val="00993C47"/>
    <w:rsid w:val="009956F4"/>
    <w:rsid w:val="009A01FD"/>
    <w:rsid w:val="009A0432"/>
    <w:rsid w:val="009A0D92"/>
    <w:rsid w:val="009A0F65"/>
    <w:rsid w:val="009A22FC"/>
    <w:rsid w:val="009A6A6E"/>
    <w:rsid w:val="009A7606"/>
    <w:rsid w:val="009B30AE"/>
    <w:rsid w:val="009B3A89"/>
    <w:rsid w:val="009B3CBB"/>
    <w:rsid w:val="009B7D00"/>
    <w:rsid w:val="009B7EDD"/>
    <w:rsid w:val="009C0430"/>
    <w:rsid w:val="009C23A1"/>
    <w:rsid w:val="009C602F"/>
    <w:rsid w:val="009C6E82"/>
    <w:rsid w:val="009D4E11"/>
    <w:rsid w:val="009D4E1F"/>
    <w:rsid w:val="009D6654"/>
    <w:rsid w:val="009E3109"/>
    <w:rsid w:val="009E444B"/>
    <w:rsid w:val="009E6D59"/>
    <w:rsid w:val="009E7725"/>
    <w:rsid w:val="009E7832"/>
    <w:rsid w:val="009F02F3"/>
    <w:rsid w:val="009F088C"/>
    <w:rsid w:val="009F1814"/>
    <w:rsid w:val="009F37B8"/>
    <w:rsid w:val="009F50D3"/>
    <w:rsid w:val="009F5999"/>
    <w:rsid w:val="009F6E05"/>
    <w:rsid w:val="009F777D"/>
    <w:rsid w:val="009F79BD"/>
    <w:rsid w:val="00A01160"/>
    <w:rsid w:val="00A02458"/>
    <w:rsid w:val="00A0542C"/>
    <w:rsid w:val="00A05B12"/>
    <w:rsid w:val="00A06738"/>
    <w:rsid w:val="00A06CFB"/>
    <w:rsid w:val="00A10C54"/>
    <w:rsid w:val="00A12384"/>
    <w:rsid w:val="00A13B94"/>
    <w:rsid w:val="00A17DF1"/>
    <w:rsid w:val="00A21911"/>
    <w:rsid w:val="00A21E7C"/>
    <w:rsid w:val="00A22922"/>
    <w:rsid w:val="00A24956"/>
    <w:rsid w:val="00A252B6"/>
    <w:rsid w:val="00A337EA"/>
    <w:rsid w:val="00A33A55"/>
    <w:rsid w:val="00A36D69"/>
    <w:rsid w:val="00A37261"/>
    <w:rsid w:val="00A37D02"/>
    <w:rsid w:val="00A40E0A"/>
    <w:rsid w:val="00A44CAF"/>
    <w:rsid w:val="00A45EA4"/>
    <w:rsid w:val="00A46187"/>
    <w:rsid w:val="00A503EF"/>
    <w:rsid w:val="00A512EB"/>
    <w:rsid w:val="00A53BAE"/>
    <w:rsid w:val="00A551A4"/>
    <w:rsid w:val="00A57246"/>
    <w:rsid w:val="00A5776A"/>
    <w:rsid w:val="00A60680"/>
    <w:rsid w:val="00A61A4E"/>
    <w:rsid w:val="00A64985"/>
    <w:rsid w:val="00A66E1D"/>
    <w:rsid w:val="00A6732C"/>
    <w:rsid w:val="00A706FA"/>
    <w:rsid w:val="00A70BA2"/>
    <w:rsid w:val="00A71772"/>
    <w:rsid w:val="00A722B3"/>
    <w:rsid w:val="00A73025"/>
    <w:rsid w:val="00A755B4"/>
    <w:rsid w:val="00A75CB1"/>
    <w:rsid w:val="00A76F66"/>
    <w:rsid w:val="00A8077F"/>
    <w:rsid w:val="00A83285"/>
    <w:rsid w:val="00A835B2"/>
    <w:rsid w:val="00A85F8A"/>
    <w:rsid w:val="00A878E1"/>
    <w:rsid w:val="00A878E2"/>
    <w:rsid w:val="00A87949"/>
    <w:rsid w:val="00A946BC"/>
    <w:rsid w:val="00A957E4"/>
    <w:rsid w:val="00AA0DD2"/>
    <w:rsid w:val="00AA1892"/>
    <w:rsid w:val="00AA2F88"/>
    <w:rsid w:val="00AA318F"/>
    <w:rsid w:val="00AA33B3"/>
    <w:rsid w:val="00AA3E4F"/>
    <w:rsid w:val="00AB05A9"/>
    <w:rsid w:val="00AB7C43"/>
    <w:rsid w:val="00AC3E19"/>
    <w:rsid w:val="00AC5267"/>
    <w:rsid w:val="00AC6C43"/>
    <w:rsid w:val="00AD3679"/>
    <w:rsid w:val="00AD3DD0"/>
    <w:rsid w:val="00AD44EF"/>
    <w:rsid w:val="00AD7DD4"/>
    <w:rsid w:val="00AE40D4"/>
    <w:rsid w:val="00AE7698"/>
    <w:rsid w:val="00AF67B7"/>
    <w:rsid w:val="00AF7FF3"/>
    <w:rsid w:val="00B028DE"/>
    <w:rsid w:val="00B04184"/>
    <w:rsid w:val="00B04F5C"/>
    <w:rsid w:val="00B05D42"/>
    <w:rsid w:val="00B06843"/>
    <w:rsid w:val="00B07B0B"/>
    <w:rsid w:val="00B14FA5"/>
    <w:rsid w:val="00B15182"/>
    <w:rsid w:val="00B170D3"/>
    <w:rsid w:val="00B2373D"/>
    <w:rsid w:val="00B24415"/>
    <w:rsid w:val="00B3215D"/>
    <w:rsid w:val="00B35A11"/>
    <w:rsid w:val="00B37572"/>
    <w:rsid w:val="00B41B3C"/>
    <w:rsid w:val="00B43DF1"/>
    <w:rsid w:val="00B449E8"/>
    <w:rsid w:val="00B45152"/>
    <w:rsid w:val="00B462F4"/>
    <w:rsid w:val="00B50A9C"/>
    <w:rsid w:val="00B57F6C"/>
    <w:rsid w:val="00B636A9"/>
    <w:rsid w:val="00B63E3C"/>
    <w:rsid w:val="00B64501"/>
    <w:rsid w:val="00B66D31"/>
    <w:rsid w:val="00B67BD4"/>
    <w:rsid w:val="00B81913"/>
    <w:rsid w:val="00B8724E"/>
    <w:rsid w:val="00B87872"/>
    <w:rsid w:val="00B91CEA"/>
    <w:rsid w:val="00B93D2A"/>
    <w:rsid w:val="00B95A81"/>
    <w:rsid w:val="00B96CB7"/>
    <w:rsid w:val="00B9789C"/>
    <w:rsid w:val="00BA10AD"/>
    <w:rsid w:val="00BA4F22"/>
    <w:rsid w:val="00BB0EAD"/>
    <w:rsid w:val="00BB286D"/>
    <w:rsid w:val="00BB3AD4"/>
    <w:rsid w:val="00BB3B24"/>
    <w:rsid w:val="00BB5987"/>
    <w:rsid w:val="00BB7EC3"/>
    <w:rsid w:val="00BB7FF6"/>
    <w:rsid w:val="00BC0DCC"/>
    <w:rsid w:val="00BC1FD5"/>
    <w:rsid w:val="00BC3BAD"/>
    <w:rsid w:val="00BC3E5B"/>
    <w:rsid w:val="00BC4376"/>
    <w:rsid w:val="00BC65BE"/>
    <w:rsid w:val="00BC7D21"/>
    <w:rsid w:val="00BD0701"/>
    <w:rsid w:val="00BD3A2E"/>
    <w:rsid w:val="00BD3E96"/>
    <w:rsid w:val="00BD5D79"/>
    <w:rsid w:val="00BD68F7"/>
    <w:rsid w:val="00BE05FB"/>
    <w:rsid w:val="00BE0CF7"/>
    <w:rsid w:val="00BE5CAA"/>
    <w:rsid w:val="00BE65B7"/>
    <w:rsid w:val="00BE6E04"/>
    <w:rsid w:val="00BF0DEF"/>
    <w:rsid w:val="00BF188D"/>
    <w:rsid w:val="00BF24B3"/>
    <w:rsid w:val="00BF38BD"/>
    <w:rsid w:val="00BF428C"/>
    <w:rsid w:val="00BF4FCB"/>
    <w:rsid w:val="00BF77F9"/>
    <w:rsid w:val="00C034A4"/>
    <w:rsid w:val="00C0355D"/>
    <w:rsid w:val="00C04C24"/>
    <w:rsid w:val="00C0597E"/>
    <w:rsid w:val="00C116F2"/>
    <w:rsid w:val="00C12416"/>
    <w:rsid w:val="00C12570"/>
    <w:rsid w:val="00C17D1E"/>
    <w:rsid w:val="00C20076"/>
    <w:rsid w:val="00C22504"/>
    <w:rsid w:val="00C24E70"/>
    <w:rsid w:val="00C24E81"/>
    <w:rsid w:val="00C307F7"/>
    <w:rsid w:val="00C30DA7"/>
    <w:rsid w:val="00C32E87"/>
    <w:rsid w:val="00C333E4"/>
    <w:rsid w:val="00C35817"/>
    <w:rsid w:val="00C404BA"/>
    <w:rsid w:val="00C409D6"/>
    <w:rsid w:val="00C45AD6"/>
    <w:rsid w:val="00C519DB"/>
    <w:rsid w:val="00C51C1B"/>
    <w:rsid w:val="00C60082"/>
    <w:rsid w:val="00C60663"/>
    <w:rsid w:val="00C6092E"/>
    <w:rsid w:val="00C612B7"/>
    <w:rsid w:val="00C65681"/>
    <w:rsid w:val="00C67799"/>
    <w:rsid w:val="00C7281A"/>
    <w:rsid w:val="00C7342B"/>
    <w:rsid w:val="00C74AB4"/>
    <w:rsid w:val="00C77135"/>
    <w:rsid w:val="00C77BBE"/>
    <w:rsid w:val="00C822FA"/>
    <w:rsid w:val="00C849DE"/>
    <w:rsid w:val="00C90BF8"/>
    <w:rsid w:val="00C92060"/>
    <w:rsid w:val="00C928DA"/>
    <w:rsid w:val="00C93A3C"/>
    <w:rsid w:val="00CA0809"/>
    <w:rsid w:val="00CA0D62"/>
    <w:rsid w:val="00CA21D5"/>
    <w:rsid w:val="00CA3A44"/>
    <w:rsid w:val="00CB2D5F"/>
    <w:rsid w:val="00CB361F"/>
    <w:rsid w:val="00CB4B37"/>
    <w:rsid w:val="00CB6170"/>
    <w:rsid w:val="00CC0BB7"/>
    <w:rsid w:val="00CC2B5C"/>
    <w:rsid w:val="00CC4F85"/>
    <w:rsid w:val="00CC53BF"/>
    <w:rsid w:val="00CC605A"/>
    <w:rsid w:val="00CC6083"/>
    <w:rsid w:val="00CD0888"/>
    <w:rsid w:val="00CD223C"/>
    <w:rsid w:val="00CD2B23"/>
    <w:rsid w:val="00CD4823"/>
    <w:rsid w:val="00CD4A77"/>
    <w:rsid w:val="00CD4F41"/>
    <w:rsid w:val="00CD5D21"/>
    <w:rsid w:val="00CD672C"/>
    <w:rsid w:val="00CE12EF"/>
    <w:rsid w:val="00CE1558"/>
    <w:rsid w:val="00CE3CB3"/>
    <w:rsid w:val="00CE444E"/>
    <w:rsid w:val="00CE6CA6"/>
    <w:rsid w:val="00CF0287"/>
    <w:rsid w:val="00CF28D2"/>
    <w:rsid w:val="00CF6081"/>
    <w:rsid w:val="00D02EDE"/>
    <w:rsid w:val="00D04246"/>
    <w:rsid w:val="00D076FA"/>
    <w:rsid w:val="00D11AC7"/>
    <w:rsid w:val="00D14912"/>
    <w:rsid w:val="00D1646B"/>
    <w:rsid w:val="00D16CD7"/>
    <w:rsid w:val="00D22C8F"/>
    <w:rsid w:val="00D24FA1"/>
    <w:rsid w:val="00D307FA"/>
    <w:rsid w:val="00D31657"/>
    <w:rsid w:val="00D31C61"/>
    <w:rsid w:val="00D322D7"/>
    <w:rsid w:val="00D33335"/>
    <w:rsid w:val="00D34B9C"/>
    <w:rsid w:val="00D37393"/>
    <w:rsid w:val="00D37690"/>
    <w:rsid w:val="00D4054E"/>
    <w:rsid w:val="00D40C88"/>
    <w:rsid w:val="00D424C6"/>
    <w:rsid w:val="00D42B94"/>
    <w:rsid w:val="00D458D2"/>
    <w:rsid w:val="00D4764C"/>
    <w:rsid w:val="00D5007C"/>
    <w:rsid w:val="00D53786"/>
    <w:rsid w:val="00D54DFD"/>
    <w:rsid w:val="00D54FE1"/>
    <w:rsid w:val="00D55AFE"/>
    <w:rsid w:val="00D56E07"/>
    <w:rsid w:val="00D61018"/>
    <w:rsid w:val="00D61823"/>
    <w:rsid w:val="00D625F6"/>
    <w:rsid w:val="00D64347"/>
    <w:rsid w:val="00D649F6"/>
    <w:rsid w:val="00D650CD"/>
    <w:rsid w:val="00D67B4A"/>
    <w:rsid w:val="00D7179B"/>
    <w:rsid w:val="00D7246B"/>
    <w:rsid w:val="00D74DA8"/>
    <w:rsid w:val="00D7565D"/>
    <w:rsid w:val="00D763D1"/>
    <w:rsid w:val="00D77176"/>
    <w:rsid w:val="00D774F6"/>
    <w:rsid w:val="00D81324"/>
    <w:rsid w:val="00D82364"/>
    <w:rsid w:val="00D83935"/>
    <w:rsid w:val="00D83F44"/>
    <w:rsid w:val="00D87735"/>
    <w:rsid w:val="00D930CC"/>
    <w:rsid w:val="00D970B1"/>
    <w:rsid w:val="00DA04AD"/>
    <w:rsid w:val="00DA2418"/>
    <w:rsid w:val="00DA6BD3"/>
    <w:rsid w:val="00DA7911"/>
    <w:rsid w:val="00DA7AF4"/>
    <w:rsid w:val="00DB0398"/>
    <w:rsid w:val="00DB0FE5"/>
    <w:rsid w:val="00DB398B"/>
    <w:rsid w:val="00DB3CBA"/>
    <w:rsid w:val="00DC1E15"/>
    <w:rsid w:val="00DC36E3"/>
    <w:rsid w:val="00DC38A6"/>
    <w:rsid w:val="00DC48AF"/>
    <w:rsid w:val="00DC6BAB"/>
    <w:rsid w:val="00DD41AF"/>
    <w:rsid w:val="00DD6B63"/>
    <w:rsid w:val="00DE1241"/>
    <w:rsid w:val="00DE27DC"/>
    <w:rsid w:val="00DE30DD"/>
    <w:rsid w:val="00DE4D02"/>
    <w:rsid w:val="00DE5307"/>
    <w:rsid w:val="00DF5118"/>
    <w:rsid w:val="00DF5A0A"/>
    <w:rsid w:val="00DF5C47"/>
    <w:rsid w:val="00DF7030"/>
    <w:rsid w:val="00E03371"/>
    <w:rsid w:val="00E05A44"/>
    <w:rsid w:val="00E06489"/>
    <w:rsid w:val="00E06FF5"/>
    <w:rsid w:val="00E104C8"/>
    <w:rsid w:val="00E12F35"/>
    <w:rsid w:val="00E14499"/>
    <w:rsid w:val="00E15ACA"/>
    <w:rsid w:val="00E20517"/>
    <w:rsid w:val="00E2106B"/>
    <w:rsid w:val="00E226BE"/>
    <w:rsid w:val="00E245A3"/>
    <w:rsid w:val="00E26E53"/>
    <w:rsid w:val="00E31E8D"/>
    <w:rsid w:val="00E325BF"/>
    <w:rsid w:val="00E329DE"/>
    <w:rsid w:val="00E34CC7"/>
    <w:rsid w:val="00E36BC7"/>
    <w:rsid w:val="00E36EA8"/>
    <w:rsid w:val="00E37093"/>
    <w:rsid w:val="00E37CAE"/>
    <w:rsid w:val="00E4010D"/>
    <w:rsid w:val="00E40132"/>
    <w:rsid w:val="00E4351A"/>
    <w:rsid w:val="00E4668D"/>
    <w:rsid w:val="00E55BD7"/>
    <w:rsid w:val="00E60EC6"/>
    <w:rsid w:val="00E61B78"/>
    <w:rsid w:val="00E7441A"/>
    <w:rsid w:val="00E82F5F"/>
    <w:rsid w:val="00E83AAF"/>
    <w:rsid w:val="00E85CD0"/>
    <w:rsid w:val="00E87E09"/>
    <w:rsid w:val="00E87E5E"/>
    <w:rsid w:val="00E91BE2"/>
    <w:rsid w:val="00E93896"/>
    <w:rsid w:val="00E95DF3"/>
    <w:rsid w:val="00E95E2A"/>
    <w:rsid w:val="00EA23AD"/>
    <w:rsid w:val="00EA2C95"/>
    <w:rsid w:val="00EA6B91"/>
    <w:rsid w:val="00EC1AEF"/>
    <w:rsid w:val="00EC1DBE"/>
    <w:rsid w:val="00EC4C4F"/>
    <w:rsid w:val="00ED19F3"/>
    <w:rsid w:val="00ED2357"/>
    <w:rsid w:val="00ED246B"/>
    <w:rsid w:val="00ED29F2"/>
    <w:rsid w:val="00ED4DF6"/>
    <w:rsid w:val="00ED7D58"/>
    <w:rsid w:val="00ED7E38"/>
    <w:rsid w:val="00EE0114"/>
    <w:rsid w:val="00EE5B78"/>
    <w:rsid w:val="00EE7EA5"/>
    <w:rsid w:val="00EF01A4"/>
    <w:rsid w:val="00EF074C"/>
    <w:rsid w:val="00EF20E9"/>
    <w:rsid w:val="00EF3073"/>
    <w:rsid w:val="00EF3EF2"/>
    <w:rsid w:val="00EF4ACF"/>
    <w:rsid w:val="00EF5269"/>
    <w:rsid w:val="00F02D0A"/>
    <w:rsid w:val="00F046EA"/>
    <w:rsid w:val="00F06201"/>
    <w:rsid w:val="00F064A8"/>
    <w:rsid w:val="00F106D2"/>
    <w:rsid w:val="00F12775"/>
    <w:rsid w:val="00F12EBC"/>
    <w:rsid w:val="00F14A53"/>
    <w:rsid w:val="00F172D6"/>
    <w:rsid w:val="00F17F6F"/>
    <w:rsid w:val="00F2175D"/>
    <w:rsid w:val="00F25A55"/>
    <w:rsid w:val="00F25E86"/>
    <w:rsid w:val="00F271D3"/>
    <w:rsid w:val="00F364B4"/>
    <w:rsid w:val="00F37ECD"/>
    <w:rsid w:val="00F37EED"/>
    <w:rsid w:val="00F419CD"/>
    <w:rsid w:val="00F426BF"/>
    <w:rsid w:val="00F42DC9"/>
    <w:rsid w:val="00F43A0F"/>
    <w:rsid w:val="00F43DE2"/>
    <w:rsid w:val="00F44E2A"/>
    <w:rsid w:val="00F4718C"/>
    <w:rsid w:val="00F51E86"/>
    <w:rsid w:val="00F52780"/>
    <w:rsid w:val="00F54548"/>
    <w:rsid w:val="00F54CCF"/>
    <w:rsid w:val="00F55698"/>
    <w:rsid w:val="00F56897"/>
    <w:rsid w:val="00F569B1"/>
    <w:rsid w:val="00F569D8"/>
    <w:rsid w:val="00F60530"/>
    <w:rsid w:val="00F63A02"/>
    <w:rsid w:val="00F63F99"/>
    <w:rsid w:val="00F642D2"/>
    <w:rsid w:val="00F6795B"/>
    <w:rsid w:val="00F72D50"/>
    <w:rsid w:val="00F75A80"/>
    <w:rsid w:val="00F807D7"/>
    <w:rsid w:val="00F83569"/>
    <w:rsid w:val="00F86AE2"/>
    <w:rsid w:val="00F90859"/>
    <w:rsid w:val="00F918B2"/>
    <w:rsid w:val="00FA0388"/>
    <w:rsid w:val="00FA3466"/>
    <w:rsid w:val="00FA42A1"/>
    <w:rsid w:val="00FA4F9A"/>
    <w:rsid w:val="00FA6AA1"/>
    <w:rsid w:val="00FB1C66"/>
    <w:rsid w:val="00FB22DD"/>
    <w:rsid w:val="00FB2697"/>
    <w:rsid w:val="00FB2EA6"/>
    <w:rsid w:val="00FB3908"/>
    <w:rsid w:val="00FB3E6C"/>
    <w:rsid w:val="00FC04C2"/>
    <w:rsid w:val="00FC2901"/>
    <w:rsid w:val="00FC4707"/>
    <w:rsid w:val="00FC4859"/>
    <w:rsid w:val="00FD0B12"/>
    <w:rsid w:val="00FD1CB5"/>
    <w:rsid w:val="00FD57F5"/>
    <w:rsid w:val="00FD71C5"/>
    <w:rsid w:val="00FD75D0"/>
    <w:rsid w:val="00FD7B30"/>
    <w:rsid w:val="00FD7E6A"/>
    <w:rsid w:val="00FE12FC"/>
    <w:rsid w:val="00FE3873"/>
    <w:rsid w:val="00FE570D"/>
    <w:rsid w:val="00FE6C98"/>
    <w:rsid w:val="00FE7B0D"/>
    <w:rsid w:val="00FE7F2C"/>
    <w:rsid w:val="00FF115A"/>
    <w:rsid w:val="00FF4685"/>
    <w:rsid w:val="00FF4BB2"/>
    <w:rsid w:val="00FF4EFD"/>
    <w:rsid w:val="00FF685E"/>
    <w:rsid w:val="00FF6C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fill="f" fillcolor="white" strokecolor="none [3213]">
      <v:fill color="white" on="f"/>
      <v:stroke color="none [32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Note Heading"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6E05"/>
    <w:pPr>
      <w:widowControl w:val="0"/>
      <w:jc w:val="both"/>
    </w:pPr>
    <w:rPr>
      <w:rFonts w:ascii="HG丸ｺﾞｼｯｸM-PRO" w:eastAsia="HG丸ｺﾞｼｯｸM-PRO"/>
      <w:kern w:val="2"/>
      <w:sz w:val="21"/>
      <w:szCs w:val="24"/>
    </w:rPr>
  </w:style>
  <w:style w:type="paragraph" w:styleId="2">
    <w:name w:val="heading 2"/>
    <w:basedOn w:val="a"/>
    <w:next w:val="a"/>
    <w:link w:val="20"/>
    <w:uiPriority w:val="9"/>
    <w:unhideWhenUsed/>
    <w:qFormat/>
    <w:rsid w:val="00491996"/>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semiHidden/>
    <w:pPr>
      <w:jc w:val="right"/>
    </w:pPr>
    <w:rPr>
      <w:sz w:val="20"/>
    </w:rPr>
  </w:style>
  <w:style w:type="character" w:customStyle="1" w:styleId="a4">
    <w:name w:val="結語 (文字)"/>
    <w:semiHidden/>
    <w:locked/>
    <w:rPr>
      <w:rFonts w:ascii="HG丸ｺﾞｼｯｸM-PRO" w:eastAsia="HG丸ｺﾞｼｯｸM-PRO" w:cs="Times New Roman"/>
      <w:kern w:val="2"/>
      <w:sz w:val="24"/>
      <w:szCs w:val="24"/>
    </w:rPr>
  </w:style>
  <w:style w:type="paragraph" w:styleId="a5">
    <w:name w:val="Note Heading"/>
    <w:basedOn w:val="a"/>
    <w:next w:val="a"/>
    <w:semiHidden/>
    <w:pPr>
      <w:jc w:val="center"/>
    </w:pPr>
    <w:rPr>
      <w:sz w:val="20"/>
    </w:rPr>
  </w:style>
  <w:style w:type="character" w:customStyle="1" w:styleId="a6">
    <w:name w:val="記 (文字)"/>
    <w:semiHidden/>
    <w:locked/>
    <w:rPr>
      <w:rFonts w:ascii="HG丸ｺﾞｼｯｸM-PRO" w:eastAsia="HG丸ｺﾞｼｯｸM-PRO" w:cs="Times New Roman"/>
      <w:kern w:val="2"/>
      <w:sz w:val="24"/>
      <w:szCs w:val="24"/>
    </w:rPr>
  </w:style>
  <w:style w:type="paragraph" w:styleId="a7">
    <w:name w:val="Body Text"/>
    <w:basedOn w:val="a"/>
    <w:semiHidden/>
    <w:pPr>
      <w:spacing w:line="240" w:lineRule="exact"/>
    </w:pPr>
    <w:rPr>
      <w:sz w:val="20"/>
    </w:rPr>
  </w:style>
  <w:style w:type="character" w:customStyle="1" w:styleId="a8">
    <w:name w:val="本文 (文字)"/>
    <w:semiHidden/>
    <w:locked/>
    <w:rPr>
      <w:rFonts w:ascii="HG丸ｺﾞｼｯｸM-PRO" w:eastAsia="HG丸ｺﾞｼｯｸM-PRO" w:cs="Times New Roman"/>
      <w:kern w:val="2"/>
      <w:sz w:val="24"/>
      <w:szCs w:val="24"/>
    </w:rPr>
  </w:style>
  <w:style w:type="paragraph" w:styleId="a9">
    <w:name w:val="Body Text Indent"/>
    <w:basedOn w:val="a"/>
    <w:semiHidden/>
    <w:pPr>
      <w:ind w:leftChars="95" w:left="2799" w:hangingChars="1300" w:hanging="2600"/>
    </w:pPr>
    <w:rPr>
      <w:kern w:val="0"/>
      <w:sz w:val="20"/>
    </w:rPr>
  </w:style>
  <w:style w:type="character" w:customStyle="1" w:styleId="aa">
    <w:name w:val="本文インデント (文字)"/>
    <w:semiHidden/>
    <w:locked/>
    <w:rPr>
      <w:rFonts w:ascii="HG丸ｺﾞｼｯｸM-PRO" w:eastAsia="HG丸ｺﾞｼｯｸM-PRO" w:cs="Times New Roman"/>
      <w:kern w:val="2"/>
      <w:sz w:val="24"/>
      <w:szCs w:val="24"/>
    </w:rPr>
  </w:style>
  <w:style w:type="paragraph" w:styleId="ab">
    <w:name w:val="Date"/>
    <w:basedOn w:val="a"/>
    <w:next w:val="a"/>
    <w:semiHidden/>
  </w:style>
  <w:style w:type="character" w:customStyle="1" w:styleId="ac">
    <w:name w:val="日付 (文字)"/>
    <w:semiHidden/>
    <w:locked/>
    <w:rPr>
      <w:rFonts w:ascii="HG丸ｺﾞｼｯｸM-PRO" w:eastAsia="HG丸ｺﾞｼｯｸM-PRO" w:cs="Times New Roman"/>
      <w:kern w:val="2"/>
      <w:sz w:val="24"/>
      <w:szCs w:val="24"/>
    </w:rPr>
  </w:style>
  <w:style w:type="paragraph" w:styleId="21">
    <w:name w:val="Body Text Indent 2"/>
    <w:basedOn w:val="a"/>
    <w:semiHidden/>
    <w:pPr>
      <w:ind w:leftChars="400" w:left="1050" w:hangingChars="100" w:hanging="210"/>
    </w:pPr>
  </w:style>
  <w:style w:type="character" w:customStyle="1" w:styleId="22">
    <w:name w:val="本文インデント 2 (文字)"/>
    <w:semiHidden/>
    <w:locked/>
    <w:rPr>
      <w:rFonts w:ascii="HG丸ｺﾞｼｯｸM-PRO" w:eastAsia="HG丸ｺﾞｼｯｸM-PRO" w:cs="Times New Roman"/>
      <w:kern w:val="2"/>
      <w:sz w:val="24"/>
      <w:szCs w:val="24"/>
    </w:rPr>
  </w:style>
  <w:style w:type="paragraph" w:styleId="ad">
    <w:name w:val="header"/>
    <w:basedOn w:val="a"/>
    <w:uiPriority w:val="99"/>
    <w:pPr>
      <w:tabs>
        <w:tab w:val="center" w:pos="4252"/>
        <w:tab w:val="right" w:pos="8504"/>
      </w:tabs>
      <w:snapToGrid w:val="0"/>
    </w:pPr>
  </w:style>
  <w:style w:type="character" w:customStyle="1" w:styleId="ae">
    <w:name w:val="ヘッダー (文字)"/>
    <w:uiPriority w:val="99"/>
    <w:locked/>
    <w:rPr>
      <w:rFonts w:ascii="HG丸ｺﾞｼｯｸM-PRO" w:eastAsia="HG丸ｺﾞｼｯｸM-PRO" w:cs="Times New Roman"/>
      <w:kern w:val="2"/>
      <w:sz w:val="24"/>
      <w:szCs w:val="24"/>
    </w:rPr>
  </w:style>
  <w:style w:type="paragraph" w:styleId="af">
    <w:name w:val="footer"/>
    <w:basedOn w:val="a"/>
    <w:uiPriority w:val="99"/>
    <w:pPr>
      <w:tabs>
        <w:tab w:val="center" w:pos="4252"/>
        <w:tab w:val="right" w:pos="8504"/>
      </w:tabs>
      <w:snapToGrid w:val="0"/>
    </w:pPr>
  </w:style>
  <w:style w:type="character" w:customStyle="1" w:styleId="af0">
    <w:name w:val="フッター (文字)"/>
    <w:uiPriority w:val="99"/>
    <w:locked/>
    <w:rPr>
      <w:rFonts w:ascii="HG丸ｺﾞｼｯｸM-PRO" w:eastAsia="HG丸ｺﾞｼｯｸM-PRO" w:cs="Times New Roman"/>
      <w:kern w:val="2"/>
      <w:sz w:val="24"/>
      <w:szCs w:val="24"/>
    </w:rPr>
  </w:style>
  <w:style w:type="character" w:styleId="af1">
    <w:name w:val="page number"/>
    <w:semiHidden/>
    <w:rPr>
      <w:rFonts w:cs="Times New Roman"/>
    </w:rPr>
  </w:style>
  <w:style w:type="paragraph" w:styleId="3">
    <w:name w:val="Body Text Indent 3"/>
    <w:basedOn w:val="a"/>
    <w:semiHidden/>
    <w:pPr>
      <w:ind w:left="840" w:hangingChars="400" w:hanging="840"/>
    </w:pPr>
  </w:style>
  <w:style w:type="character" w:customStyle="1" w:styleId="30">
    <w:name w:val="本文インデント 3 (文字)"/>
    <w:semiHidden/>
    <w:locked/>
    <w:rPr>
      <w:rFonts w:ascii="HG丸ｺﾞｼｯｸM-PRO" w:eastAsia="HG丸ｺﾞｼｯｸM-PRO" w:cs="Times New Roman"/>
      <w:kern w:val="2"/>
      <w:sz w:val="16"/>
      <w:szCs w:val="16"/>
    </w:rPr>
  </w:style>
  <w:style w:type="paragraph" w:styleId="af2">
    <w:name w:val="Block Text"/>
    <w:basedOn w:val="a"/>
    <w:semiHidden/>
    <w:pPr>
      <w:ind w:left="1029" w:rightChars="144" w:right="313" w:hangingChars="496" w:hanging="1029"/>
    </w:pPr>
    <w:rPr>
      <w:sz w:val="20"/>
    </w:rPr>
  </w:style>
  <w:style w:type="paragraph" w:styleId="23">
    <w:name w:val="Body Text 2"/>
    <w:basedOn w:val="a"/>
    <w:semiHidden/>
    <w:pPr>
      <w:spacing w:line="240" w:lineRule="exact"/>
    </w:pPr>
    <w:rPr>
      <w:sz w:val="16"/>
    </w:rPr>
  </w:style>
  <w:style w:type="character" w:customStyle="1" w:styleId="24">
    <w:name w:val="本文 2 (文字)"/>
    <w:semiHidden/>
    <w:locked/>
    <w:rPr>
      <w:rFonts w:ascii="HG丸ｺﾞｼｯｸM-PRO" w:eastAsia="HG丸ｺﾞｼｯｸM-PRO" w:cs="Times New Roman"/>
      <w:kern w:val="2"/>
      <w:sz w:val="24"/>
      <w:szCs w:val="24"/>
    </w:rPr>
  </w:style>
  <w:style w:type="paragraph" w:styleId="31">
    <w:name w:val="Body Text 3"/>
    <w:basedOn w:val="a"/>
    <w:semiHidden/>
    <w:pPr>
      <w:jc w:val="center"/>
    </w:pPr>
  </w:style>
  <w:style w:type="character" w:customStyle="1" w:styleId="32">
    <w:name w:val="本文 3 (文字)"/>
    <w:semiHidden/>
    <w:locked/>
    <w:rPr>
      <w:rFonts w:ascii="HG丸ｺﾞｼｯｸM-PRO" w:eastAsia="HG丸ｺﾞｼｯｸM-PRO" w:cs="Times New Roman"/>
      <w:kern w:val="2"/>
      <w:sz w:val="16"/>
      <w:szCs w:val="16"/>
    </w:rPr>
  </w:style>
  <w:style w:type="paragraph" w:styleId="af3">
    <w:name w:val="Balloon Text"/>
    <w:basedOn w:val="a"/>
    <w:uiPriority w:val="99"/>
    <w:semiHidden/>
    <w:rPr>
      <w:rFonts w:ascii="Arial" w:eastAsia="ＭＳ ゴシック" w:hAnsi="Arial"/>
      <w:sz w:val="18"/>
      <w:szCs w:val="18"/>
    </w:rPr>
  </w:style>
  <w:style w:type="character" w:customStyle="1" w:styleId="af4">
    <w:name w:val="吹き出し (文字)"/>
    <w:uiPriority w:val="99"/>
    <w:semiHidden/>
    <w:locked/>
    <w:rPr>
      <w:rFonts w:ascii="Arial" w:eastAsia="ＭＳ ゴシック" w:hAnsi="Arial" w:cs="Times New Roman"/>
      <w:kern w:val="2"/>
      <w:sz w:val="2"/>
    </w:rPr>
  </w:style>
  <w:style w:type="paragraph" w:styleId="af5">
    <w:name w:val="List Paragraph"/>
    <w:basedOn w:val="a"/>
    <w:uiPriority w:val="34"/>
    <w:qFormat/>
    <w:rsid w:val="00AC6C43"/>
    <w:pPr>
      <w:ind w:leftChars="400" w:left="840"/>
    </w:pPr>
  </w:style>
  <w:style w:type="paragraph" w:styleId="af6">
    <w:name w:val="Plain Text"/>
    <w:basedOn w:val="a"/>
    <w:semiHidden/>
    <w:rPr>
      <w:rFonts w:ascii="ＭＳ 明朝" w:eastAsia="ＭＳ 明朝" w:hAnsi="Courier New" w:cs="Courier New"/>
      <w:szCs w:val="21"/>
    </w:rPr>
  </w:style>
  <w:style w:type="character" w:customStyle="1" w:styleId="af7">
    <w:name w:val="書式なし (文字)"/>
    <w:semiHidden/>
    <w:locked/>
    <w:rPr>
      <w:rFonts w:ascii="ＭＳ 明朝" w:hAnsi="Courier New" w:cs="Courier New"/>
      <w:kern w:val="2"/>
      <w:sz w:val="21"/>
      <w:szCs w:val="21"/>
    </w:rPr>
  </w:style>
  <w:style w:type="character" w:styleId="af8">
    <w:name w:val="Hyperlink"/>
    <w:semiHidden/>
    <w:rPr>
      <w:rFonts w:cs="Times New Roman"/>
      <w:color w:val="0000FF"/>
      <w:u w:val="single"/>
    </w:rPr>
  </w:style>
  <w:style w:type="character" w:styleId="af9">
    <w:name w:val="FollowedHyperlink"/>
    <w:semiHidden/>
    <w:rPr>
      <w:rFonts w:cs="Times New Roman"/>
      <w:color w:val="800080"/>
      <w:u w:val="single"/>
    </w:rPr>
  </w:style>
  <w:style w:type="paragraph" w:customStyle="1" w:styleId="afa">
    <w:name w:val="一太郎"/>
    <w:pPr>
      <w:widowControl w:val="0"/>
      <w:wordWrap w:val="0"/>
      <w:autoSpaceDE w:val="0"/>
      <w:autoSpaceDN w:val="0"/>
      <w:adjustRightInd w:val="0"/>
      <w:spacing w:line="244" w:lineRule="exact"/>
      <w:jc w:val="both"/>
    </w:pPr>
    <w:rPr>
      <w:rFonts w:cs="ＭＳ 明朝"/>
      <w:spacing w:val="-4"/>
      <w:sz w:val="22"/>
      <w:szCs w:val="22"/>
    </w:rPr>
  </w:style>
  <w:style w:type="table" w:styleId="afb">
    <w:name w:val="Table Grid"/>
    <w:basedOn w:val="a1"/>
    <w:uiPriority w:val="59"/>
    <w:rsid w:val="00E104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uiPriority w:val="9"/>
    <w:rsid w:val="00491996"/>
    <w:rPr>
      <w:rFonts w:asciiTheme="majorHAnsi" w:eastAsiaTheme="majorEastAsia" w:hAnsiTheme="majorHAnsi" w:cstheme="majorBidi"/>
      <w:kern w:val="2"/>
      <w:sz w:val="21"/>
      <w:szCs w:val="24"/>
    </w:rPr>
  </w:style>
  <w:style w:type="numbering" w:customStyle="1" w:styleId="1">
    <w:name w:val="リストなし1"/>
    <w:next w:val="a2"/>
    <w:uiPriority w:val="99"/>
    <w:semiHidden/>
    <w:unhideWhenUsed/>
    <w:rsid w:val="00040701"/>
  </w:style>
  <w:style w:type="table" w:customStyle="1" w:styleId="10">
    <w:name w:val="表 (格子)1"/>
    <w:basedOn w:val="a1"/>
    <w:next w:val="afb"/>
    <w:uiPriority w:val="59"/>
    <w:rsid w:val="0004070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line number"/>
    <w:basedOn w:val="a0"/>
    <w:uiPriority w:val="99"/>
    <w:semiHidden/>
    <w:unhideWhenUsed/>
    <w:rsid w:val="00FC290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Note Heading"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6E05"/>
    <w:pPr>
      <w:widowControl w:val="0"/>
      <w:jc w:val="both"/>
    </w:pPr>
    <w:rPr>
      <w:rFonts w:ascii="HG丸ｺﾞｼｯｸM-PRO" w:eastAsia="HG丸ｺﾞｼｯｸM-PRO"/>
      <w:kern w:val="2"/>
      <w:sz w:val="21"/>
      <w:szCs w:val="24"/>
    </w:rPr>
  </w:style>
  <w:style w:type="paragraph" w:styleId="2">
    <w:name w:val="heading 2"/>
    <w:basedOn w:val="a"/>
    <w:next w:val="a"/>
    <w:link w:val="20"/>
    <w:uiPriority w:val="9"/>
    <w:unhideWhenUsed/>
    <w:qFormat/>
    <w:rsid w:val="00491996"/>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semiHidden/>
    <w:pPr>
      <w:jc w:val="right"/>
    </w:pPr>
    <w:rPr>
      <w:sz w:val="20"/>
    </w:rPr>
  </w:style>
  <w:style w:type="character" w:customStyle="1" w:styleId="a4">
    <w:name w:val="結語 (文字)"/>
    <w:semiHidden/>
    <w:locked/>
    <w:rPr>
      <w:rFonts w:ascii="HG丸ｺﾞｼｯｸM-PRO" w:eastAsia="HG丸ｺﾞｼｯｸM-PRO" w:cs="Times New Roman"/>
      <w:kern w:val="2"/>
      <w:sz w:val="24"/>
      <w:szCs w:val="24"/>
    </w:rPr>
  </w:style>
  <w:style w:type="paragraph" w:styleId="a5">
    <w:name w:val="Note Heading"/>
    <w:basedOn w:val="a"/>
    <w:next w:val="a"/>
    <w:semiHidden/>
    <w:pPr>
      <w:jc w:val="center"/>
    </w:pPr>
    <w:rPr>
      <w:sz w:val="20"/>
    </w:rPr>
  </w:style>
  <w:style w:type="character" w:customStyle="1" w:styleId="a6">
    <w:name w:val="記 (文字)"/>
    <w:semiHidden/>
    <w:locked/>
    <w:rPr>
      <w:rFonts w:ascii="HG丸ｺﾞｼｯｸM-PRO" w:eastAsia="HG丸ｺﾞｼｯｸM-PRO" w:cs="Times New Roman"/>
      <w:kern w:val="2"/>
      <w:sz w:val="24"/>
      <w:szCs w:val="24"/>
    </w:rPr>
  </w:style>
  <w:style w:type="paragraph" w:styleId="a7">
    <w:name w:val="Body Text"/>
    <w:basedOn w:val="a"/>
    <w:semiHidden/>
    <w:pPr>
      <w:spacing w:line="240" w:lineRule="exact"/>
    </w:pPr>
    <w:rPr>
      <w:sz w:val="20"/>
    </w:rPr>
  </w:style>
  <w:style w:type="character" w:customStyle="1" w:styleId="a8">
    <w:name w:val="本文 (文字)"/>
    <w:semiHidden/>
    <w:locked/>
    <w:rPr>
      <w:rFonts w:ascii="HG丸ｺﾞｼｯｸM-PRO" w:eastAsia="HG丸ｺﾞｼｯｸM-PRO" w:cs="Times New Roman"/>
      <w:kern w:val="2"/>
      <w:sz w:val="24"/>
      <w:szCs w:val="24"/>
    </w:rPr>
  </w:style>
  <w:style w:type="paragraph" w:styleId="a9">
    <w:name w:val="Body Text Indent"/>
    <w:basedOn w:val="a"/>
    <w:semiHidden/>
    <w:pPr>
      <w:ind w:leftChars="95" w:left="2799" w:hangingChars="1300" w:hanging="2600"/>
    </w:pPr>
    <w:rPr>
      <w:kern w:val="0"/>
      <w:sz w:val="20"/>
    </w:rPr>
  </w:style>
  <w:style w:type="character" w:customStyle="1" w:styleId="aa">
    <w:name w:val="本文インデント (文字)"/>
    <w:semiHidden/>
    <w:locked/>
    <w:rPr>
      <w:rFonts w:ascii="HG丸ｺﾞｼｯｸM-PRO" w:eastAsia="HG丸ｺﾞｼｯｸM-PRO" w:cs="Times New Roman"/>
      <w:kern w:val="2"/>
      <w:sz w:val="24"/>
      <w:szCs w:val="24"/>
    </w:rPr>
  </w:style>
  <w:style w:type="paragraph" w:styleId="ab">
    <w:name w:val="Date"/>
    <w:basedOn w:val="a"/>
    <w:next w:val="a"/>
    <w:semiHidden/>
  </w:style>
  <w:style w:type="character" w:customStyle="1" w:styleId="ac">
    <w:name w:val="日付 (文字)"/>
    <w:semiHidden/>
    <w:locked/>
    <w:rPr>
      <w:rFonts w:ascii="HG丸ｺﾞｼｯｸM-PRO" w:eastAsia="HG丸ｺﾞｼｯｸM-PRO" w:cs="Times New Roman"/>
      <w:kern w:val="2"/>
      <w:sz w:val="24"/>
      <w:szCs w:val="24"/>
    </w:rPr>
  </w:style>
  <w:style w:type="paragraph" w:styleId="21">
    <w:name w:val="Body Text Indent 2"/>
    <w:basedOn w:val="a"/>
    <w:semiHidden/>
    <w:pPr>
      <w:ind w:leftChars="400" w:left="1050" w:hangingChars="100" w:hanging="210"/>
    </w:pPr>
  </w:style>
  <w:style w:type="character" w:customStyle="1" w:styleId="22">
    <w:name w:val="本文インデント 2 (文字)"/>
    <w:semiHidden/>
    <w:locked/>
    <w:rPr>
      <w:rFonts w:ascii="HG丸ｺﾞｼｯｸM-PRO" w:eastAsia="HG丸ｺﾞｼｯｸM-PRO" w:cs="Times New Roman"/>
      <w:kern w:val="2"/>
      <w:sz w:val="24"/>
      <w:szCs w:val="24"/>
    </w:rPr>
  </w:style>
  <w:style w:type="paragraph" w:styleId="ad">
    <w:name w:val="header"/>
    <w:basedOn w:val="a"/>
    <w:uiPriority w:val="99"/>
    <w:pPr>
      <w:tabs>
        <w:tab w:val="center" w:pos="4252"/>
        <w:tab w:val="right" w:pos="8504"/>
      </w:tabs>
      <w:snapToGrid w:val="0"/>
    </w:pPr>
  </w:style>
  <w:style w:type="character" w:customStyle="1" w:styleId="ae">
    <w:name w:val="ヘッダー (文字)"/>
    <w:uiPriority w:val="99"/>
    <w:locked/>
    <w:rPr>
      <w:rFonts w:ascii="HG丸ｺﾞｼｯｸM-PRO" w:eastAsia="HG丸ｺﾞｼｯｸM-PRO" w:cs="Times New Roman"/>
      <w:kern w:val="2"/>
      <w:sz w:val="24"/>
      <w:szCs w:val="24"/>
    </w:rPr>
  </w:style>
  <w:style w:type="paragraph" w:styleId="af">
    <w:name w:val="footer"/>
    <w:basedOn w:val="a"/>
    <w:uiPriority w:val="99"/>
    <w:pPr>
      <w:tabs>
        <w:tab w:val="center" w:pos="4252"/>
        <w:tab w:val="right" w:pos="8504"/>
      </w:tabs>
      <w:snapToGrid w:val="0"/>
    </w:pPr>
  </w:style>
  <w:style w:type="character" w:customStyle="1" w:styleId="af0">
    <w:name w:val="フッター (文字)"/>
    <w:uiPriority w:val="99"/>
    <w:locked/>
    <w:rPr>
      <w:rFonts w:ascii="HG丸ｺﾞｼｯｸM-PRO" w:eastAsia="HG丸ｺﾞｼｯｸM-PRO" w:cs="Times New Roman"/>
      <w:kern w:val="2"/>
      <w:sz w:val="24"/>
      <w:szCs w:val="24"/>
    </w:rPr>
  </w:style>
  <w:style w:type="character" w:styleId="af1">
    <w:name w:val="page number"/>
    <w:semiHidden/>
    <w:rPr>
      <w:rFonts w:cs="Times New Roman"/>
    </w:rPr>
  </w:style>
  <w:style w:type="paragraph" w:styleId="3">
    <w:name w:val="Body Text Indent 3"/>
    <w:basedOn w:val="a"/>
    <w:semiHidden/>
    <w:pPr>
      <w:ind w:left="840" w:hangingChars="400" w:hanging="840"/>
    </w:pPr>
  </w:style>
  <w:style w:type="character" w:customStyle="1" w:styleId="30">
    <w:name w:val="本文インデント 3 (文字)"/>
    <w:semiHidden/>
    <w:locked/>
    <w:rPr>
      <w:rFonts w:ascii="HG丸ｺﾞｼｯｸM-PRO" w:eastAsia="HG丸ｺﾞｼｯｸM-PRO" w:cs="Times New Roman"/>
      <w:kern w:val="2"/>
      <w:sz w:val="16"/>
      <w:szCs w:val="16"/>
    </w:rPr>
  </w:style>
  <w:style w:type="paragraph" w:styleId="af2">
    <w:name w:val="Block Text"/>
    <w:basedOn w:val="a"/>
    <w:semiHidden/>
    <w:pPr>
      <w:ind w:left="1029" w:rightChars="144" w:right="313" w:hangingChars="496" w:hanging="1029"/>
    </w:pPr>
    <w:rPr>
      <w:sz w:val="20"/>
    </w:rPr>
  </w:style>
  <w:style w:type="paragraph" w:styleId="23">
    <w:name w:val="Body Text 2"/>
    <w:basedOn w:val="a"/>
    <w:semiHidden/>
    <w:pPr>
      <w:spacing w:line="240" w:lineRule="exact"/>
    </w:pPr>
    <w:rPr>
      <w:sz w:val="16"/>
    </w:rPr>
  </w:style>
  <w:style w:type="character" w:customStyle="1" w:styleId="24">
    <w:name w:val="本文 2 (文字)"/>
    <w:semiHidden/>
    <w:locked/>
    <w:rPr>
      <w:rFonts w:ascii="HG丸ｺﾞｼｯｸM-PRO" w:eastAsia="HG丸ｺﾞｼｯｸM-PRO" w:cs="Times New Roman"/>
      <w:kern w:val="2"/>
      <w:sz w:val="24"/>
      <w:szCs w:val="24"/>
    </w:rPr>
  </w:style>
  <w:style w:type="paragraph" w:styleId="31">
    <w:name w:val="Body Text 3"/>
    <w:basedOn w:val="a"/>
    <w:semiHidden/>
    <w:pPr>
      <w:jc w:val="center"/>
    </w:pPr>
  </w:style>
  <w:style w:type="character" w:customStyle="1" w:styleId="32">
    <w:name w:val="本文 3 (文字)"/>
    <w:semiHidden/>
    <w:locked/>
    <w:rPr>
      <w:rFonts w:ascii="HG丸ｺﾞｼｯｸM-PRO" w:eastAsia="HG丸ｺﾞｼｯｸM-PRO" w:cs="Times New Roman"/>
      <w:kern w:val="2"/>
      <w:sz w:val="16"/>
      <w:szCs w:val="16"/>
    </w:rPr>
  </w:style>
  <w:style w:type="paragraph" w:styleId="af3">
    <w:name w:val="Balloon Text"/>
    <w:basedOn w:val="a"/>
    <w:uiPriority w:val="99"/>
    <w:semiHidden/>
    <w:rPr>
      <w:rFonts w:ascii="Arial" w:eastAsia="ＭＳ ゴシック" w:hAnsi="Arial"/>
      <w:sz w:val="18"/>
      <w:szCs w:val="18"/>
    </w:rPr>
  </w:style>
  <w:style w:type="character" w:customStyle="1" w:styleId="af4">
    <w:name w:val="吹き出し (文字)"/>
    <w:uiPriority w:val="99"/>
    <w:semiHidden/>
    <w:locked/>
    <w:rPr>
      <w:rFonts w:ascii="Arial" w:eastAsia="ＭＳ ゴシック" w:hAnsi="Arial" w:cs="Times New Roman"/>
      <w:kern w:val="2"/>
      <w:sz w:val="2"/>
    </w:rPr>
  </w:style>
  <w:style w:type="paragraph" w:styleId="af5">
    <w:name w:val="List Paragraph"/>
    <w:basedOn w:val="a"/>
    <w:uiPriority w:val="34"/>
    <w:qFormat/>
    <w:rsid w:val="00AC6C43"/>
    <w:pPr>
      <w:ind w:leftChars="400" w:left="840"/>
    </w:pPr>
  </w:style>
  <w:style w:type="paragraph" w:styleId="af6">
    <w:name w:val="Plain Text"/>
    <w:basedOn w:val="a"/>
    <w:semiHidden/>
    <w:rPr>
      <w:rFonts w:ascii="ＭＳ 明朝" w:eastAsia="ＭＳ 明朝" w:hAnsi="Courier New" w:cs="Courier New"/>
      <w:szCs w:val="21"/>
    </w:rPr>
  </w:style>
  <w:style w:type="character" w:customStyle="1" w:styleId="af7">
    <w:name w:val="書式なし (文字)"/>
    <w:semiHidden/>
    <w:locked/>
    <w:rPr>
      <w:rFonts w:ascii="ＭＳ 明朝" w:hAnsi="Courier New" w:cs="Courier New"/>
      <w:kern w:val="2"/>
      <w:sz w:val="21"/>
      <w:szCs w:val="21"/>
    </w:rPr>
  </w:style>
  <w:style w:type="character" w:styleId="af8">
    <w:name w:val="Hyperlink"/>
    <w:semiHidden/>
    <w:rPr>
      <w:rFonts w:cs="Times New Roman"/>
      <w:color w:val="0000FF"/>
      <w:u w:val="single"/>
    </w:rPr>
  </w:style>
  <w:style w:type="character" w:styleId="af9">
    <w:name w:val="FollowedHyperlink"/>
    <w:semiHidden/>
    <w:rPr>
      <w:rFonts w:cs="Times New Roman"/>
      <w:color w:val="800080"/>
      <w:u w:val="single"/>
    </w:rPr>
  </w:style>
  <w:style w:type="paragraph" w:customStyle="1" w:styleId="afa">
    <w:name w:val="一太郎"/>
    <w:pPr>
      <w:widowControl w:val="0"/>
      <w:wordWrap w:val="0"/>
      <w:autoSpaceDE w:val="0"/>
      <w:autoSpaceDN w:val="0"/>
      <w:adjustRightInd w:val="0"/>
      <w:spacing w:line="244" w:lineRule="exact"/>
      <w:jc w:val="both"/>
    </w:pPr>
    <w:rPr>
      <w:rFonts w:cs="ＭＳ 明朝"/>
      <w:spacing w:val="-4"/>
      <w:sz w:val="22"/>
      <w:szCs w:val="22"/>
    </w:rPr>
  </w:style>
  <w:style w:type="table" w:styleId="afb">
    <w:name w:val="Table Grid"/>
    <w:basedOn w:val="a1"/>
    <w:uiPriority w:val="59"/>
    <w:rsid w:val="00E104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uiPriority w:val="9"/>
    <w:rsid w:val="00491996"/>
    <w:rPr>
      <w:rFonts w:asciiTheme="majorHAnsi" w:eastAsiaTheme="majorEastAsia" w:hAnsiTheme="majorHAnsi" w:cstheme="majorBidi"/>
      <w:kern w:val="2"/>
      <w:sz w:val="21"/>
      <w:szCs w:val="24"/>
    </w:rPr>
  </w:style>
  <w:style w:type="numbering" w:customStyle="1" w:styleId="1">
    <w:name w:val="リストなし1"/>
    <w:next w:val="a2"/>
    <w:uiPriority w:val="99"/>
    <w:semiHidden/>
    <w:unhideWhenUsed/>
    <w:rsid w:val="00040701"/>
  </w:style>
  <w:style w:type="table" w:customStyle="1" w:styleId="10">
    <w:name w:val="表 (格子)1"/>
    <w:basedOn w:val="a1"/>
    <w:next w:val="afb"/>
    <w:uiPriority w:val="59"/>
    <w:rsid w:val="0004070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line number"/>
    <w:basedOn w:val="a0"/>
    <w:uiPriority w:val="99"/>
    <w:semiHidden/>
    <w:unhideWhenUsed/>
    <w:rsid w:val="00FC29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946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E7E61-98CC-419E-B536-170FEA581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2862</Words>
  <Characters>194</Characters>
  <Application>Microsoft Office Word</Application>
  <DocSecurity>0</DocSecurity>
  <Lines>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大阪府庁</Company>
  <LinksUpToDate>false</LinksUpToDate>
  <CharactersWithSpaces>3050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TanakaTadas</dc:creator>
  <cp:lastModifiedBy>HOSTNAME</cp:lastModifiedBy>
  <cp:revision>4</cp:revision>
  <cp:lastPrinted>2017-03-29T07:39:00Z</cp:lastPrinted>
  <dcterms:created xsi:type="dcterms:W3CDTF">2017-03-31T07:45:00Z</dcterms:created>
  <dcterms:modified xsi:type="dcterms:W3CDTF">2017-03-31T08:05:00Z</dcterms:modified>
</cp:coreProperties>
</file>