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11" w:rsidRDefault="00253011" w:rsidP="00371416">
      <w:pPr>
        <w:adjustRightInd w:val="0"/>
        <w:snapToGrid w:val="0"/>
        <w:jc w:val="center"/>
        <w:rPr>
          <w:rFonts w:ascii="HG丸ｺﾞｼｯｸM-PRO" w:eastAsia="HG丸ｺﾞｼｯｸM-PRO"/>
          <w:b/>
          <w:sz w:val="36"/>
          <w:szCs w:val="36"/>
        </w:rPr>
      </w:pPr>
      <w:r w:rsidRPr="009117D3">
        <w:rPr>
          <w:rFonts w:ascii="HG丸ｺﾞｼｯｸM-PRO" w:eastAsia="HG丸ｺﾞｼｯｸM-PRO" w:hint="eastAsia"/>
          <w:b/>
          <w:sz w:val="36"/>
          <w:szCs w:val="36"/>
        </w:rPr>
        <w:t>「大阪市地域防災計画」の主な修正</w:t>
      </w:r>
      <w:r w:rsidR="00DD5763">
        <w:rPr>
          <w:rFonts w:ascii="HG丸ｺﾞｼｯｸM-PRO" w:eastAsia="HG丸ｺﾞｼｯｸM-PRO" w:hint="eastAsia"/>
          <w:b/>
          <w:sz w:val="36"/>
          <w:szCs w:val="36"/>
        </w:rPr>
        <w:t>内容</w:t>
      </w:r>
      <w:r w:rsidRPr="009117D3">
        <w:rPr>
          <w:rFonts w:ascii="HG丸ｺﾞｼｯｸM-PRO" w:eastAsia="HG丸ｺﾞｼｯｸM-PRO" w:hint="eastAsia"/>
          <w:b/>
          <w:sz w:val="36"/>
          <w:szCs w:val="36"/>
        </w:rPr>
        <w:t>について</w:t>
      </w:r>
    </w:p>
    <w:p w:rsidR="00BA322A" w:rsidRPr="00371416" w:rsidRDefault="003A38E9" w:rsidP="00371416">
      <w:pPr>
        <w:adjustRightInd w:val="0"/>
        <w:snapToGrid w:val="0"/>
        <w:jc w:val="center"/>
        <w:rPr>
          <w:rFonts w:ascii="HG丸ｺﾞｼｯｸM-PRO" w:eastAsia="HG丸ｺﾞｼｯｸM-PRO"/>
          <w:b/>
          <w:sz w:val="24"/>
          <w:szCs w:val="24"/>
        </w:rPr>
      </w:pPr>
      <w:r w:rsidRPr="003A38E9">
        <w:rPr>
          <w:rFonts w:ascii="HG丸ｺﾞｼｯｸM-PRO" w:eastAsia="HG丸ｺﾞｼｯｸM-PRO" w:hAnsiTheme="minorEastAsia"/>
          <w:b/>
          <w:noProof/>
          <w:color w:val="FFFFFF" w:themeColor="background1"/>
          <w:sz w:val="24"/>
          <w:szCs w:val="24"/>
        </w:rPr>
        <w:pict>
          <v:shapetype id="_x0000_t202" coordsize="21600,21600" o:spt="202" path="m,l,21600r21600,l21600,xe">
            <v:stroke joinstyle="miter"/>
            <v:path gradientshapeok="t" o:connecttype="rect"/>
          </v:shapetype>
          <v:shape id="_x0000_s1026" type="#_x0000_t202" style="position:absolute;left:0;text-align:left;margin-left:758.6pt;margin-top:.1pt;width:365.45pt;height:17.6pt;z-index:251660288;mso-height-percent:200;mso-height-percent:200;mso-width-relative:margin;mso-height-relative:margin" filled="f" stroked="f">
            <v:textbox style="mso-next-textbox:#_x0000_s1026;mso-fit-shape-to-text:t">
              <w:txbxContent>
                <w:p w:rsidR="00A87538" w:rsidRPr="003F21CF" w:rsidRDefault="00A87538" w:rsidP="00371416">
                  <w:pPr>
                    <w:adjustRightInd w:val="0"/>
                    <w:snapToGrid w:val="0"/>
                    <w:rPr>
                      <w:rFonts w:ascii="HG丸ｺﾞｼｯｸM-PRO" w:eastAsia="HG丸ｺﾞｼｯｸM-PRO"/>
                      <w:b/>
                      <w:sz w:val="16"/>
                      <w:szCs w:val="16"/>
                    </w:rPr>
                  </w:pPr>
                  <w:r w:rsidRPr="003F21CF">
                    <w:rPr>
                      <w:rFonts w:ascii="HG丸ｺﾞｼｯｸM-PRO" w:eastAsia="HG丸ｺﾞｼｯｸM-PRO" w:hAnsiTheme="minorEastAsia" w:hint="eastAsia"/>
                      <w:b/>
                      <w:sz w:val="16"/>
                      <w:szCs w:val="16"/>
                    </w:rPr>
                    <w:t xml:space="preserve">※ 各欄（下段）の 「 </w:t>
                  </w:r>
                  <w:r w:rsidRPr="003F21CF">
                    <w:rPr>
                      <w:rFonts w:ascii="HG丸ｺﾞｼｯｸM-PRO" w:eastAsia="HG丸ｺﾞｼｯｸM-PRO" w:hAnsi="Wingdings"/>
                      <w:b/>
                      <w:color w:val="000000"/>
                      <w:sz w:val="16"/>
                      <w:szCs w:val="16"/>
                    </w:rPr>
                    <w:t></w:t>
                  </w:r>
                  <w:r w:rsidRPr="003F21CF">
                    <w:rPr>
                      <w:rFonts w:ascii="HG丸ｺﾞｼｯｸM-PRO" w:eastAsia="HG丸ｺﾞｼｯｸM-PRO" w:hAnsi="Wingdings" w:hint="eastAsia"/>
                      <w:b/>
                      <w:color w:val="000000"/>
                      <w:sz w:val="16"/>
                      <w:szCs w:val="16"/>
                    </w:rPr>
                    <w:t xml:space="preserve"> 」 </w:t>
                  </w:r>
                  <w:r w:rsidRPr="003F21CF">
                    <w:rPr>
                      <w:rFonts w:ascii="HG丸ｺﾞｼｯｸM-PRO" w:eastAsia="HG丸ｺﾞｼｯｸM-PRO" w:hAnsiTheme="minorEastAsia" w:hint="eastAsia"/>
                      <w:b/>
                      <w:sz w:val="16"/>
                      <w:szCs w:val="16"/>
                    </w:rPr>
                    <w:t>は、平成26年度の</w:t>
                  </w:r>
                  <w:r>
                    <w:rPr>
                      <w:rFonts w:ascii="HG丸ｺﾞｼｯｸM-PRO" w:eastAsia="HG丸ｺﾞｼｯｸM-PRO" w:hAnsiTheme="minorEastAsia" w:hint="eastAsia"/>
                      <w:b/>
                      <w:sz w:val="16"/>
                      <w:szCs w:val="16"/>
                    </w:rPr>
                    <w:t>主な</w:t>
                  </w:r>
                  <w:r w:rsidRPr="003F21CF">
                    <w:rPr>
                      <w:rFonts w:ascii="HG丸ｺﾞｼｯｸM-PRO" w:eastAsia="HG丸ｺﾞｼｯｸM-PRO" w:hAnsiTheme="minorEastAsia" w:hint="eastAsia"/>
                      <w:b/>
                      <w:sz w:val="16"/>
                      <w:szCs w:val="16"/>
                    </w:rPr>
                    <w:t>防災</w:t>
                  </w:r>
                  <w:r>
                    <w:rPr>
                      <w:rFonts w:ascii="HG丸ｺﾞｼｯｸM-PRO" w:eastAsia="HG丸ｺﾞｼｯｸM-PRO" w:hAnsiTheme="minorEastAsia" w:hint="eastAsia"/>
                      <w:b/>
                      <w:sz w:val="16"/>
                      <w:szCs w:val="16"/>
                    </w:rPr>
                    <w:t>関連</w:t>
                  </w:r>
                  <w:r w:rsidRPr="003F21CF">
                    <w:rPr>
                      <w:rFonts w:ascii="HG丸ｺﾞｼｯｸM-PRO" w:eastAsia="HG丸ｺﾞｼｯｸM-PRO" w:hAnsiTheme="minorEastAsia" w:hint="eastAsia"/>
                      <w:b/>
                      <w:sz w:val="16"/>
                      <w:szCs w:val="16"/>
                    </w:rPr>
                    <w:t>事業・施策など</w:t>
                  </w:r>
                  <w:r>
                    <w:rPr>
                      <w:rFonts w:ascii="HG丸ｺﾞｼｯｸM-PRO" w:eastAsia="HG丸ｺﾞｼｯｸM-PRO" w:hAnsiTheme="minorEastAsia" w:hint="eastAsia"/>
                      <w:b/>
                      <w:sz w:val="16"/>
                      <w:szCs w:val="16"/>
                    </w:rPr>
                    <w:t>の</w:t>
                  </w:r>
                  <w:r w:rsidRPr="003F21CF">
                    <w:rPr>
                      <w:rFonts w:ascii="HG丸ｺﾞｼｯｸM-PRO" w:eastAsia="HG丸ｺﾞｼｯｸM-PRO" w:hAnsiTheme="minorEastAsia" w:hint="eastAsia"/>
                      <w:b/>
                      <w:sz w:val="16"/>
                      <w:szCs w:val="16"/>
                    </w:rPr>
                    <w:t>取組事例を記載</w:t>
                  </w:r>
                </w:p>
              </w:txbxContent>
            </v:textbox>
          </v:shape>
        </w:pict>
      </w:r>
    </w:p>
    <w:p w:rsidR="00371416" w:rsidRDefault="00371416" w:rsidP="00253011">
      <w:pPr>
        <w:jc w:val="center"/>
        <w:rPr>
          <w:rFonts w:ascii="HG丸ｺﾞｼｯｸM-PRO" w:eastAsia="HG丸ｺﾞｼｯｸM-PRO"/>
          <w:b/>
          <w:sz w:val="36"/>
          <w:szCs w:val="36"/>
        </w:rPr>
        <w:sectPr w:rsidR="00371416" w:rsidSect="00371416">
          <w:footerReference w:type="default" r:id="rId8"/>
          <w:pgSz w:w="23814" w:h="16840" w:orient="landscape" w:code="8"/>
          <w:pgMar w:top="567" w:right="851" w:bottom="851" w:left="851" w:header="284" w:footer="284" w:gutter="0"/>
          <w:cols w:space="425"/>
          <w:docGrid w:type="lines" w:linePitch="346"/>
        </w:sectPr>
      </w:pPr>
    </w:p>
    <w:tbl>
      <w:tblPr>
        <w:tblStyle w:val="a3"/>
        <w:tblW w:w="10744" w:type="dxa"/>
        <w:jc w:val="center"/>
        <w:tblInd w:w="392" w:type="dxa"/>
        <w:tblLayout w:type="fixed"/>
        <w:tblLook w:val="04A0"/>
      </w:tblPr>
      <w:tblGrid>
        <w:gridCol w:w="236"/>
        <w:gridCol w:w="282"/>
        <w:gridCol w:w="10226"/>
      </w:tblGrid>
      <w:tr w:rsidR="001758BC" w:rsidRPr="00BA322A" w:rsidTr="006B6E0E">
        <w:trPr>
          <w:trHeight w:val="57"/>
          <w:jc w:val="center"/>
        </w:trPr>
        <w:tc>
          <w:tcPr>
            <w:tcW w:w="10744" w:type="dxa"/>
            <w:gridSpan w:val="3"/>
            <w:tcBorders>
              <w:top w:val="single" w:sz="18" w:space="0" w:color="auto"/>
              <w:left w:val="single" w:sz="18" w:space="0" w:color="auto"/>
              <w:bottom w:val="nil"/>
              <w:right w:val="single" w:sz="18" w:space="0" w:color="auto"/>
            </w:tcBorders>
            <w:shd w:val="clear" w:color="auto" w:fill="31849B" w:themeFill="accent5" w:themeFillShade="BF"/>
            <w:vAlign w:val="center"/>
          </w:tcPr>
          <w:p w:rsidR="001758BC" w:rsidRPr="00C33A13" w:rsidRDefault="00821297" w:rsidP="00DC079F">
            <w:pPr>
              <w:pStyle w:val="a8"/>
              <w:numPr>
                <w:ilvl w:val="0"/>
                <w:numId w:val="4"/>
              </w:numPr>
              <w:ind w:leftChars="0" w:left="410" w:hanging="410"/>
              <w:jc w:val="left"/>
              <w:rPr>
                <w:rFonts w:ascii="HG丸ｺﾞｼｯｸM-PRO" w:eastAsia="HG丸ｺﾞｼｯｸM-PRO" w:hAnsiTheme="minorEastAsia"/>
                <w:b/>
                <w:color w:val="FFFFFF" w:themeColor="background1"/>
                <w:sz w:val="24"/>
                <w:szCs w:val="24"/>
              </w:rPr>
            </w:pPr>
            <w:r w:rsidRPr="00C33A13">
              <w:rPr>
                <w:rFonts w:ascii="HG丸ｺﾞｼｯｸM-PRO" w:eastAsia="HG丸ｺﾞｼｯｸM-PRO" w:hAnsiTheme="minorEastAsia" w:hint="eastAsia"/>
                <w:b/>
                <w:color w:val="FFFFFF" w:themeColor="background1"/>
                <w:sz w:val="24"/>
                <w:szCs w:val="24"/>
              </w:rPr>
              <w:lastRenderedPageBreak/>
              <w:t>自助・共助の取組みの促進</w:t>
            </w:r>
          </w:p>
        </w:tc>
      </w:tr>
      <w:tr w:rsidR="00D521F7" w:rsidRPr="00BA322A" w:rsidTr="005579A2">
        <w:trPr>
          <w:trHeight w:val="70"/>
          <w:jc w:val="center"/>
        </w:trPr>
        <w:tc>
          <w:tcPr>
            <w:tcW w:w="236" w:type="dxa"/>
            <w:vMerge w:val="restart"/>
            <w:tcBorders>
              <w:top w:val="nil"/>
              <w:left w:val="single" w:sz="18" w:space="0" w:color="auto"/>
            </w:tcBorders>
            <w:shd w:val="clear" w:color="auto" w:fill="31849B" w:themeFill="accent5" w:themeFillShade="BF"/>
            <w:vAlign w:val="center"/>
          </w:tcPr>
          <w:p w:rsidR="00D521F7" w:rsidRPr="009A32E6" w:rsidRDefault="00D521F7" w:rsidP="003C1B68">
            <w:pPr>
              <w:jc w:val="center"/>
              <w:rPr>
                <w:rFonts w:ascii="HG丸ｺﾞｼｯｸM-PRO" w:eastAsia="HG丸ｺﾞｼｯｸM-PRO" w:hAnsiTheme="minorEastAsia"/>
                <w:sz w:val="16"/>
                <w:szCs w:val="16"/>
              </w:rPr>
            </w:pPr>
          </w:p>
          <w:p w:rsidR="00D521F7" w:rsidRPr="009A32E6" w:rsidRDefault="00D521F7" w:rsidP="003C1B68">
            <w:pPr>
              <w:jc w:val="center"/>
              <w:rPr>
                <w:rFonts w:ascii="HG丸ｺﾞｼｯｸM-PRO" w:eastAsia="HG丸ｺﾞｼｯｸM-PRO" w:hAnsiTheme="minorEastAsia"/>
                <w:sz w:val="16"/>
                <w:szCs w:val="16"/>
              </w:rPr>
            </w:pPr>
          </w:p>
        </w:tc>
        <w:tc>
          <w:tcPr>
            <w:tcW w:w="10508" w:type="dxa"/>
            <w:gridSpan w:val="2"/>
            <w:tcBorders>
              <w:top w:val="single" w:sz="4" w:space="0" w:color="auto"/>
              <w:bottom w:val="nil"/>
              <w:right w:val="single" w:sz="18" w:space="0" w:color="auto"/>
            </w:tcBorders>
            <w:shd w:val="clear" w:color="auto" w:fill="DBE5F1" w:themeFill="accent1" w:themeFillTint="33"/>
          </w:tcPr>
          <w:p w:rsidR="00D521F7" w:rsidRPr="00F63790" w:rsidRDefault="00D521F7" w:rsidP="005B449C">
            <w:pPr>
              <w:jc w:val="left"/>
              <w:rPr>
                <w:rFonts w:ascii="HG丸ｺﾞｼｯｸM-PRO" w:eastAsia="HG丸ｺﾞｼｯｸM-PRO" w:hAnsiTheme="minorEastAsia"/>
                <w:b/>
                <w:sz w:val="22"/>
              </w:rPr>
            </w:pPr>
            <w:r w:rsidRPr="00F63790">
              <w:rPr>
                <w:rFonts w:ascii="HG丸ｺﾞｼｯｸM-PRO" w:eastAsia="HG丸ｺﾞｼｯｸM-PRO" w:hAnsiTheme="minorEastAsia" w:hint="eastAsia"/>
                <w:b/>
                <w:sz w:val="22"/>
              </w:rPr>
              <w:t>１．区の特性に応じた「区地域防災計画」の作成【充実】</w:t>
            </w:r>
          </w:p>
        </w:tc>
      </w:tr>
      <w:tr w:rsidR="00D521F7" w:rsidRPr="005B449C" w:rsidTr="001604CD">
        <w:trPr>
          <w:trHeight w:val="796"/>
          <w:jc w:val="center"/>
        </w:trPr>
        <w:tc>
          <w:tcPr>
            <w:tcW w:w="236" w:type="dxa"/>
            <w:vMerge/>
            <w:tcBorders>
              <w:left w:val="single" w:sz="18" w:space="0" w:color="auto"/>
            </w:tcBorders>
            <w:shd w:val="clear" w:color="auto" w:fill="31849B" w:themeFill="accent5" w:themeFillShade="BF"/>
            <w:vAlign w:val="center"/>
          </w:tcPr>
          <w:p w:rsidR="00D521F7" w:rsidRPr="00BA322A" w:rsidRDefault="00D521F7" w:rsidP="003C1B68">
            <w:pPr>
              <w:jc w:val="center"/>
              <w:rPr>
                <w:rFonts w:asciiTheme="minorEastAsia" w:hAnsiTheme="minorEastAsia"/>
                <w:sz w:val="16"/>
                <w:szCs w:val="16"/>
              </w:rPr>
            </w:pPr>
          </w:p>
        </w:tc>
        <w:tc>
          <w:tcPr>
            <w:tcW w:w="282" w:type="dxa"/>
            <w:tcBorders>
              <w:top w:val="nil"/>
              <w:right w:val="single" w:sz="2" w:space="0" w:color="auto"/>
            </w:tcBorders>
            <w:shd w:val="clear" w:color="auto" w:fill="DBE5F1" w:themeFill="accent1" w:themeFillTint="33"/>
          </w:tcPr>
          <w:p w:rsidR="00D521F7" w:rsidRPr="00F63790" w:rsidRDefault="00D521F7" w:rsidP="00BA322A">
            <w:pPr>
              <w:jc w:val="center"/>
              <w:rPr>
                <w:rFonts w:asciiTheme="minorEastAsia" w:hAnsiTheme="minorEastAsia"/>
                <w:sz w:val="22"/>
              </w:rPr>
            </w:pPr>
          </w:p>
        </w:tc>
        <w:tc>
          <w:tcPr>
            <w:tcW w:w="10226" w:type="dxa"/>
            <w:tcBorders>
              <w:top w:val="single" w:sz="4" w:space="0" w:color="auto"/>
              <w:left w:val="single" w:sz="2" w:space="0" w:color="auto"/>
              <w:right w:val="single" w:sz="18" w:space="0" w:color="auto"/>
            </w:tcBorders>
            <w:shd w:val="clear" w:color="auto" w:fill="auto"/>
            <w:vAlign w:val="center"/>
          </w:tcPr>
          <w:p w:rsidR="00D521F7" w:rsidRPr="00F63790" w:rsidRDefault="00D521F7" w:rsidP="00B454A9">
            <w:pPr>
              <w:pStyle w:val="Default"/>
              <w:ind w:left="200" w:hangingChars="100" w:hanging="200"/>
              <w:jc w:val="both"/>
              <w:rPr>
                <w:rFonts w:asciiTheme="minorEastAsia" w:hAnsiTheme="minorEastAsia"/>
                <w:sz w:val="22"/>
                <w:szCs w:val="22"/>
              </w:rPr>
            </w:pPr>
            <w:r w:rsidRPr="003035AA">
              <w:rPr>
                <w:rFonts w:asciiTheme="minorEastAsia" w:eastAsiaTheme="minorEastAsia" w:hAnsiTheme="minorEastAsia" w:hint="eastAsia"/>
                <w:sz w:val="20"/>
                <w:szCs w:val="20"/>
              </w:rPr>
              <w:t>・区は、各区の地域特性及び実状に応じて、市民・事業者・行政の責務、役割を明確にした区地域防災計画を</w:t>
            </w:r>
            <w:r w:rsidR="00B454A9">
              <w:rPr>
                <w:rFonts w:asciiTheme="minorEastAsia" w:eastAsiaTheme="minorEastAsia" w:hAnsiTheme="minorEastAsia" w:hint="eastAsia"/>
                <w:sz w:val="20"/>
                <w:szCs w:val="20"/>
              </w:rPr>
              <w:t xml:space="preserve">　　　　</w:t>
            </w:r>
            <w:r w:rsidRPr="003035AA">
              <w:rPr>
                <w:rFonts w:asciiTheme="minorEastAsia" w:eastAsiaTheme="minorEastAsia" w:hAnsiTheme="minorEastAsia" w:hint="eastAsia"/>
                <w:sz w:val="20"/>
                <w:szCs w:val="20"/>
              </w:rPr>
              <w:t>作成し、その進捗状況を把握・公表する。</w:t>
            </w:r>
            <w:r w:rsidR="00142B14">
              <w:rPr>
                <w:rFonts w:asciiTheme="minorEastAsia" w:eastAsiaTheme="minorEastAsia" w:hAnsiTheme="minorEastAsia" w:hint="eastAsia"/>
                <w:sz w:val="20"/>
                <w:szCs w:val="20"/>
              </w:rPr>
              <w:t xml:space="preserve">　　　　　　　　　　　　　　　　　　　　　</w:t>
            </w:r>
            <w:r w:rsidR="00B454A9">
              <w:rPr>
                <w:rFonts w:asciiTheme="minorEastAsia" w:eastAsiaTheme="minorEastAsia" w:hAnsiTheme="minorEastAsia" w:hint="eastAsia"/>
                <w:sz w:val="20"/>
                <w:szCs w:val="20"/>
              </w:rPr>
              <w:t xml:space="preserve">　</w:t>
            </w:r>
            <w:r w:rsidR="00422D02">
              <w:rPr>
                <w:rFonts w:asciiTheme="minorEastAsia" w:eastAsiaTheme="minorEastAsia" w:hAnsiTheme="minorEastAsia" w:hint="eastAsia"/>
                <w:sz w:val="20"/>
                <w:szCs w:val="20"/>
              </w:rPr>
              <w:t xml:space="preserve">　</w:t>
            </w:r>
            <w:r w:rsidRPr="00D91B44">
              <w:rPr>
                <w:rFonts w:asciiTheme="majorEastAsia" w:eastAsiaTheme="majorEastAsia" w:hAnsiTheme="majorEastAsia" w:hint="eastAsia"/>
                <w:sz w:val="20"/>
                <w:szCs w:val="20"/>
              </w:rPr>
              <w:t>（震災対策編　P4</w:t>
            </w:r>
            <w:r w:rsidRPr="00D91B44">
              <w:rPr>
                <w:rFonts w:asciiTheme="majorEastAsia" w:eastAsiaTheme="majorEastAsia" w:hAnsiTheme="majorEastAsia"/>
                <w:sz w:val="20"/>
                <w:szCs w:val="20"/>
              </w:rPr>
              <w:t>）</w:t>
            </w:r>
          </w:p>
        </w:tc>
      </w:tr>
      <w:tr w:rsidR="00D521F7" w:rsidRPr="00BA322A" w:rsidTr="00D521F7">
        <w:trPr>
          <w:trHeight w:val="70"/>
          <w:jc w:val="center"/>
        </w:trPr>
        <w:tc>
          <w:tcPr>
            <w:tcW w:w="236" w:type="dxa"/>
            <w:vMerge/>
            <w:tcBorders>
              <w:left w:val="single" w:sz="18" w:space="0" w:color="auto"/>
            </w:tcBorders>
            <w:shd w:val="clear" w:color="auto" w:fill="31849B" w:themeFill="accent5" w:themeFillShade="BF"/>
            <w:vAlign w:val="center"/>
          </w:tcPr>
          <w:p w:rsidR="00D521F7" w:rsidRPr="00BA322A" w:rsidRDefault="00D521F7" w:rsidP="003C1B68">
            <w:pPr>
              <w:jc w:val="center"/>
              <w:rPr>
                <w:rFonts w:asciiTheme="minorEastAsia" w:hAnsiTheme="minorEastAsia"/>
                <w:sz w:val="16"/>
                <w:szCs w:val="16"/>
              </w:rPr>
            </w:pPr>
          </w:p>
        </w:tc>
        <w:tc>
          <w:tcPr>
            <w:tcW w:w="10508" w:type="dxa"/>
            <w:gridSpan w:val="2"/>
            <w:tcBorders>
              <w:top w:val="single" w:sz="4" w:space="0" w:color="auto"/>
              <w:bottom w:val="nil"/>
              <w:right w:val="single" w:sz="18" w:space="0" w:color="auto"/>
            </w:tcBorders>
            <w:shd w:val="clear" w:color="auto" w:fill="DBE5F1" w:themeFill="accent1" w:themeFillTint="33"/>
          </w:tcPr>
          <w:p w:rsidR="00D521F7" w:rsidRPr="00F63790" w:rsidRDefault="00D521F7" w:rsidP="0013670F">
            <w:pPr>
              <w:jc w:val="left"/>
              <w:rPr>
                <w:rFonts w:ascii="HG丸ｺﾞｼｯｸM-PRO" w:eastAsia="HG丸ｺﾞｼｯｸM-PRO" w:hAnsiTheme="minorEastAsia"/>
                <w:b/>
                <w:sz w:val="22"/>
              </w:rPr>
            </w:pPr>
            <w:r w:rsidRPr="00F63790">
              <w:rPr>
                <w:rFonts w:ascii="HG丸ｺﾞｼｯｸM-PRO" w:eastAsia="HG丸ｺﾞｼｯｸM-PRO" w:hAnsiTheme="minorEastAsia" w:hint="eastAsia"/>
                <w:b/>
                <w:sz w:val="22"/>
              </w:rPr>
              <w:t>２．地域の特性に応じた「地区防災計画」の作成支援【新規】</w:t>
            </w:r>
          </w:p>
        </w:tc>
      </w:tr>
      <w:tr w:rsidR="00D521F7" w:rsidRPr="00BA322A" w:rsidTr="001604CD">
        <w:trPr>
          <w:trHeight w:val="1338"/>
          <w:jc w:val="center"/>
        </w:trPr>
        <w:tc>
          <w:tcPr>
            <w:tcW w:w="236" w:type="dxa"/>
            <w:vMerge/>
            <w:tcBorders>
              <w:left w:val="single" w:sz="18" w:space="0" w:color="auto"/>
            </w:tcBorders>
            <w:shd w:val="clear" w:color="auto" w:fill="31849B" w:themeFill="accent5" w:themeFillShade="BF"/>
            <w:vAlign w:val="center"/>
          </w:tcPr>
          <w:p w:rsidR="00D521F7" w:rsidRPr="00BA322A" w:rsidRDefault="00D521F7" w:rsidP="003C1B68">
            <w:pPr>
              <w:jc w:val="center"/>
              <w:rPr>
                <w:rFonts w:asciiTheme="minorEastAsia" w:hAnsiTheme="minorEastAsia"/>
                <w:sz w:val="16"/>
                <w:szCs w:val="16"/>
              </w:rPr>
            </w:pPr>
          </w:p>
        </w:tc>
        <w:tc>
          <w:tcPr>
            <w:tcW w:w="282" w:type="dxa"/>
            <w:vMerge w:val="restart"/>
            <w:tcBorders>
              <w:top w:val="nil"/>
              <w:right w:val="single" w:sz="2" w:space="0" w:color="auto"/>
            </w:tcBorders>
            <w:shd w:val="clear" w:color="auto" w:fill="DBE5F1" w:themeFill="accent1" w:themeFillTint="33"/>
          </w:tcPr>
          <w:p w:rsidR="00D521F7" w:rsidRPr="00F63790" w:rsidRDefault="00D521F7" w:rsidP="00BA322A">
            <w:pPr>
              <w:jc w:val="center"/>
              <w:rPr>
                <w:rFonts w:asciiTheme="minorEastAsia" w:hAnsiTheme="minorEastAsia"/>
                <w:sz w:val="22"/>
              </w:rPr>
            </w:pPr>
          </w:p>
        </w:tc>
        <w:tc>
          <w:tcPr>
            <w:tcW w:w="10226" w:type="dxa"/>
            <w:tcBorders>
              <w:top w:val="single" w:sz="4" w:space="0" w:color="auto"/>
              <w:left w:val="single" w:sz="2" w:space="0" w:color="auto"/>
              <w:bottom w:val="dotDash" w:sz="4" w:space="0" w:color="auto"/>
              <w:right w:val="single" w:sz="18" w:space="0" w:color="auto"/>
            </w:tcBorders>
            <w:shd w:val="clear" w:color="auto" w:fill="auto"/>
            <w:vAlign w:val="center"/>
          </w:tcPr>
          <w:p w:rsidR="00D521F7" w:rsidRDefault="00D521F7" w:rsidP="00142B14">
            <w:pPr>
              <w:ind w:left="200" w:hangingChars="100" w:hanging="200"/>
              <w:rPr>
                <w:rFonts w:asciiTheme="majorEastAsia" w:eastAsiaTheme="majorEastAsia" w:hAnsiTheme="majorEastAsia"/>
                <w:sz w:val="20"/>
                <w:szCs w:val="20"/>
              </w:rPr>
            </w:pPr>
            <w:r w:rsidRPr="003035AA">
              <w:rPr>
                <w:rFonts w:asciiTheme="minorEastAsia" w:hAnsiTheme="minorEastAsia" w:hint="eastAsia"/>
                <w:sz w:val="20"/>
                <w:szCs w:val="20"/>
              </w:rPr>
              <w:t>・住民及び事業者は</w:t>
            </w:r>
            <w:r>
              <w:rPr>
                <w:rFonts w:asciiTheme="minorEastAsia" w:hAnsiTheme="minorEastAsia" w:hint="eastAsia"/>
                <w:sz w:val="20"/>
                <w:szCs w:val="20"/>
              </w:rPr>
              <w:t>、</w:t>
            </w:r>
            <w:r w:rsidRPr="003035AA">
              <w:rPr>
                <w:rFonts w:asciiTheme="minorEastAsia" w:hAnsiTheme="minorEastAsia" w:hint="eastAsia"/>
                <w:sz w:val="20"/>
                <w:szCs w:val="20"/>
              </w:rPr>
              <w:t>共同して自発的な防災活動の推進に努め、必要に応じて自発的な防災活動に関する計画を作成し、地区防災計画</w:t>
            </w:r>
            <w:r w:rsidR="00B537F7" w:rsidRPr="00B537F7">
              <w:rPr>
                <w:rFonts w:asciiTheme="minorEastAsia" w:hAnsiTheme="minorEastAsia" w:hint="eastAsia"/>
                <w:sz w:val="20"/>
                <w:szCs w:val="20"/>
                <w:vertAlign w:val="superscript"/>
              </w:rPr>
              <w:t>※</w:t>
            </w:r>
            <w:r w:rsidRPr="003035AA">
              <w:rPr>
                <w:rFonts w:asciiTheme="minorEastAsia" w:hAnsiTheme="minorEastAsia" w:hint="eastAsia"/>
                <w:sz w:val="20"/>
                <w:szCs w:val="20"/>
              </w:rPr>
              <w:t xml:space="preserve">の素案として大阪市防災会議に提案できる。　</w:t>
            </w:r>
            <w:r w:rsidR="00B537F7">
              <w:rPr>
                <w:rFonts w:asciiTheme="majorEastAsia" w:eastAsiaTheme="majorEastAsia" w:hAnsiTheme="majorEastAsia" w:hint="eastAsia"/>
                <w:sz w:val="20"/>
                <w:szCs w:val="20"/>
              </w:rPr>
              <w:t xml:space="preserve">　　　　　　　　　　</w:t>
            </w:r>
            <w:r w:rsidRPr="00D91B44">
              <w:rPr>
                <w:rFonts w:asciiTheme="majorEastAsia" w:eastAsiaTheme="majorEastAsia" w:hAnsiTheme="majorEastAsia" w:hint="eastAsia"/>
                <w:sz w:val="20"/>
                <w:szCs w:val="20"/>
              </w:rPr>
              <w:t>（震災対策編　P4</w:t>
            </w:r>
            <w:r w:rsidRPr="00D91B44">
              <w:rPr>
                <w:rFonts w:asciiTheme="majorEastAsia" w:eastAsiaTheme="majorEastAsia" w:hAnsiTheme="majorEastAsia"/>
                <w:sz w:val="20"/>
                <w:szCs w:val="20"/>
              </w:rPr>
              <w:t>）</w:t>
            </w:r>
          </w:p>
          <w:p w:rsidR="00B537F7" w:rsidRPr="00B537F7" w:rsidRDefault="00B537F7" w:rsidP="00B537F7">
            <w:pPr>
              <w:adjustRightInd w:val="0"/>
              <w:snapToGrid w:val="0"/>
              <w:ind w:left="100" w:hangingChars="100" w:hanging="100"/>
              <w:rPr>
                <w:rFonts w:asciiTheme="majorEastAsia" w:eastAsiaTheme="majorEastAsia" w:hAnsiTheme="majorEastAsia"/>
                <w:sz w:val="10"/>
                <w:szCs w:val="10"/>
              </w:rPr>
            </w:pPr>
          </w:p>
          <w:p w:rsidR="00B537F7" w:rsidRPr="00B537F7" w:rsidRDefault="00B537F7" w:rsidP="00D16E89">
            <w:pPr>
              <w:adjustRightInd w:val="0"/>
              <w:snapToGrid w:val="0"/>
              <w:ind w:left="160" w:hangingChars="100" w:hanging="160"/>
              <w:rPr>
                <w:rFonts w:asciiTheme="majorEastAsia" w:eastAsiaTheme="majorEastAsia" w:hAnsiTheme="majorEastAsia"/>
                <w:sz w:val="22"/>
              </w:rPr>
            </w:pPr>
            <w:r w:rsidRPr="00797300">
              <w:rPr>
                <w:rFonts w:asciiTheme="minorEastAsia" w:hAnsiTheme="minorEastAsia" w:hint="eastAsia"/>
                <w:sz w:val="16"/>
                <w:szCs w:val="16"/>
              </w:rPr>
              <w:t>※</w:t>
            </w:r>
            <w:r w:rsidR="0059099F" w:rsidRPr="00797300">
              <w:rPr>
                <w:rFonts w:asciiTheme="minorEastAsia" w:hAnsiTheme="minorEastAsia" w:hint="eastAsia"/>
                <w:sz w:val="16"/>
                <w:szCs w:val="16"/>
              </w:rPr>
              <w:t>災害対策基本法の改正（H25.6.21）により</w:t>
            </w:r>
            <w:r w:rsidR="0059099F">
              <w:rPr>
                <w:rFonts w:asciiTheme="minorEastAsia" w:hAnsiTheme="minorEastAsia" w:hint="eastAsia"/>
                <w:sz w:val="16"/>
                <w:szCs w:val="16"/>
              </w:rPr>
              <w:t>新たに定められ</w:t>
            </w:r>
            <w:r w:rsidR="00D16E89">
              <w:rPr>
                <w:rFonts w:asciiTheme="minorEastAsia" w:hAnsiTheme="minorEastAsia" w:hint="eastAsia"/>
                <w:sz w:val="16"/>
                <w:szCs w:val="16"/>
              </w:rPr>
              <w:t>、</w:t>
            </w:r>
            <w:r>
              <w:rPr>
                <w:rFonts w:asciiTheme="minorEastAsia" w:hAnsiTheme="minorEastAsia" w:hint="eastAsia"/>
                <w:sz w:val="16"/>
                <w:szCs w:val="16"/>
              </w:rPr>
              <w:t>地区居住者</w:t>
            </w:r>
            <w:r w:rsidR="0059099F">
              <w:rPr>
                <w:rFonts w:asciiTheme="minorEastAsia" w:hAnsiTheme="minorEastAsia" w:hint="eastAsia"/>
                <w:sz w:val="16"/>
                <w:szCs w:val="16"/>
              </w:rPr>
              <w:t>等が共同して行う防災活動に関する計画</w:t>
            </w:r>
            <w:r w:rsidR="00D16E89">
              <w:rPr>
                <w:rFonts w:asciiTheme="minorEastAsia" w:hAnsiTheme="minorEastAsia" w:hint="eastAsia"/>
                <w:sz w:val="16"/>
                <w:szCs w:val="16"/>
              </w:rPr>
              <w:t>であり、</w:t>
            </w:r>
            <w:r w:rsidR="0059099F">
              <w:rPr>
                <w:rFonts w:asciiTheme="minorEastAsia" w:hAnsiTheme="minorEastAsia" w:hint="eastAsia"/>
                <w:sz w:val="16"/>
                <w:szCs w:val="16"/>
              </w:rPr>
              <w:t>地域防災計画</w:t>
            </w:r>
            <w:r w:rsidR="00D16E89">
              <w:rPr>
                <w:rFonts w:asciiTheme="minorEastAsia" w:hAnsiTheme="minorEastAsia" w:hint="eastAsia"/>
                <w:sz w:val="16"/>
                <w:szCs w:val="16"/>
              </w:rPr>
              <w:t>と　　相まって地域の防災力向上を図ろうとするもの。同法にて、地区居住者等が</w:t>
            </w:r>
            <w:r>
              <w:rPr>
                <w:rFonts w:asciiTheme="minorEastAsia" w:hAnsiTheme="minorEastAsia" w:hint="eastAsia"/>
                <w:sz w:val="16"/>
                <w:szCs w:val="16"/>
              </w:rPr>
              <w:t>防災会議に提案することができる</w:t>
            </w:r>
            <w:r w:rsidR="00D16E89">
              <w:rPr>
                <w:rFonts w:asciiTheme="minorEastAsia" w:hAnsiTheme="minorEastAsia" w:hint="eastAsia"/>
                <w:sz w:val="16"/>
                <w:szCs w:val="16"/>
              </w:rPr>
              <w:t>とされている。</w:t>
            </w:r>
          </w:p>
        </w:tc>
      </w:tr>
      <w:tr w:rsidR="00D521F7" w:rsidRPr="00635162" w:rsidTr="001604CD">
        <w:trPr>
          <w:trHeight w:val="575"/>
          <w:jc w:val="center"/>
        </w:trPr>
        <w:tc>
          <w:tcPr>
            <w:tcW w:w="236" w:type="dxa"/>
            <w:vMerge/>
            <w:tcBorders>
              <w:left w:val="single" w:sz="18" w:space="0" w:color="auto"/>
            </w:tcBorders>
            <w:shd w:val="clear" w:color="auto" w:fill="31849B" w:themeFill="accent5" w:themeFillShade="BF"/>
            <w:vAlign w:val="center"/>
          </w:tcPr>
          <w:p w:rsidR="00D521F7" w:rsidRPr="00BA322A" w:rsidRDefault="00D521F7" w:rsidP="003C1B68">
            <w:pPr>
              <w:jc w:val="center"/>
              <w:rPr>
                <w:rFonts w:asciiTheme="minorEastAsia" w:hAnsiTheme="minorEastAsia"/>
                <w:sz w:val="16"/>
                <w:szCs w:val="16"/>
              </w:rPr>
            </w:pPr>
          </w:p>
        </w:tc>
        <w:tc>
          <w:tcPr>
            <w:tcW w:w="282" w:type="dxa"/>
            <w:vMerge/>
            <w:tcBorders>
              <w:right w:val="single" w:sz="2" w:space="0" w:color="auto"/>
            </w:tcBorders>
            <w:shd w:val="clear" w:color="auto" w:fill="DBE5F1" w:themeFill="accent1" w:themeFillTint="33"/>
          </w:tcPr>
          <w:p w:rsidR="00D521F7" w:rsidRPr="00F63790" w:rsidRDefault="00D521F7" w:rsidP="00BA322A">
            <w:pPr>
              <w:jc w:val="center"/>
              <w:rPr>
                <w:rFonts w:asciiTheme="minorEastAsia" w:hAnsiTheme="minorEastAsia"/>
                <w:sz w:val="22"/>
              </w:rPr>
            </w:pPr>
          </w:p>
        </w:tc>
        <w:tc>
          <w:tcPr>
            <w:tcW w:w="10226" w:type="dxa"/>
            <w:tcBorders>
              <w:top w:val="dotDash" w:sz="4" w:space="0" w:color="auto"/>
              <w:left w:val="single" w:sz="2" w:space="0" w:color="auto"/>
              <w:right w:val="single" w:sz="18" w:space="0" w:color="auto"/>
            </w:tcBorders>
            <w:shd w:val="clear" w:color="auto" w:fill="auto"/>
            <w:vAlign w:val="center"/>
          </w:tcPr>
          <w:p w:rsidR="00D521F7" w:rsidRPr="003035AA" w:rsidRDefault="00D521F7" w:rsidP="006B6E0E">
            <w:pPr>
              <w:pStyle w:val="a8"/>
              <w:numPr>
                <w:ilvl w:val="0"/>
                <w:numId w:val="7"/>
              </w:numPr>
              <w:ind w:leftChars="0"/>
              <w:rPr>
                <w:rFonts w:asciiTheme="minorEastAsia" w:hAnsiTheme="minorEastAsia"/>
                <w:sz w:val="20"/>
                <w:szCs w:val="20"/>
              </w:rPr>
            </w:pPr>
            <w:r w:rsidRPr="00D521F7">
              <w:rPr>
                <w:rFonts w:asciiTheme="majorEastAsia" w:eastAsiaTheme="majorEastAsia" w:hAnsiTheme="majorEastAsia" w:hint="eastAsia"/>
                <w:sz w:val="20"/>
                <w:szCs w:val="20"/>
              </w:rPr>
              <w:t>自主防災組織力向上コーディネーター、地域防災活動アドバイザー</w:t>
            </w:r>
            <w:r w:rsidR="006B6E0E">
              <w:rPr>
                <w:rFonts w:asciiTheme="majorEastAsia" w:eastAsiaTheme="majorEastAsia" w:hAnsiTheme="majorEastAsia" w:hint="eastAsia"/>
                <w:sz w:val="20"/>
                <w:szCs w:val="20"/>
              </w:rPr>
              <w:t>を地域等へ</w:t>
            </w:r>
            <w:r w:rsidRPr="00D521F7">
              <w:rPr>
                <w:rFonts w:asciiTheme="majorEastAsia" w:eastAsiaTheme="majorEastAsia" w:hAnsiTheme="majorEastAsia" w:hint="eastAsia"/>
                <w:sz w:val="20"/>
                <w:szCs w:val="20"/>
              </w:rPr>
              <w:t>派遣</w:t>
            </w:r>
          </w:p>
        </w:tc>
      </w:tr>
      <w:tr w:rsidR="00D521F7" w:rsidRPr="00BA322A" w:rsidTr="00D521F7">
        <w:trPr>
          <w:trHeight w:val="70"/>
          <w:jc w:val="center"/>
        </w:trPr>
        <w:tc>
          <w:tcPr>
            <w:tcW w:w="236" w:type="dxa"/>
            <w:vMerge/>
            <w:tcBorders>
              <w:left w:val="single" w:sz="18" w:space="0" w:color="auto"/>
            </w:tcBorders>
            <w:shd w:val="clear" w:color="auto" w:fill="31849B" w:themeFill="accent5" w:themeFillShade="BF"/>
            <w:vAlign w:val="center"/>
          </w:tcPr>
          <w:p w:rsidR="00D521F7" w:rsidRPr="00BA322A" w:rsidRDefault="00D521F7" w:rsidP="003C1B68">
            <w:pPr>
              <w:jc w:val="center"/>
              <w:rPr>
                <w:rFonts w:asciiTheme="minorEastAsia" w:hAnsiTheme="minorEastAsia"/>
                <w:sz w:val="16"/>
                <w:szCs w:val="16"/>
              </w:rPr>
            </w:pPr>
          </w:p>
        </w:tc>
        <w:tc>
          <w:tcPr>
            <w:tcW w:w="10508" w:type="dxa"/>
            <w:gridSpan w:val="2"/>
            <w:tcBorders>
              <w:top w:val="single" w:sz="4" w:space="0" w:color="auto"/>
              <w:bottom w:val="nil"/>
              <w:right w:val="single" w:sz="18" w:space="0" w:color="auto"/>
            </w:tcBorders>
            <w:shd w:val="clear" w:color="auto" w:fill="DBE5F1" w:themeFill="accent1" w:themeFillTint="33"/>
          </w:tcPr>
          <w:p w:rsidR="00D521F7" w:rsidRPr="00F63790" w:rsidRDefault="00D521F7" w:rsidP="00691319">
            <w:pPr>
              <w:jc w:val="left"/>
              <w:rPr>
                <w:rFonts w:ascii="HG丸ｺﾞｼｯｸM-PRO" w:eastAsia="HG丸ｺﾞｼｯｸM-PRO" w:hAnsiTheme="minorEastAsia"/>
                <w:b/>
                <w:sz w:val="22"/>
              </w:rPr>
            </w:pPr>
            <w:r w:rsidRPr="00F63790">
              <w:rPr>
                <w:rFonts w:ascii="HG丸ｺﾞｼｯｸM-PRO" w:eastAsia="HG丸ｺﾞｼｯｸM-PRO" w:hAnsiTheme="minorEastAsia" w:hint="eastAsia"/>
                <w:b/>
                <w:sz w:val="22"/>
              </w:rPr>
              <w:t>３．自主防災組織の育成【充実】</w:t>
            </w:r>
          </w:p>
        </w:tc>
      </w:tr>
      <w:tr w:rsidR="00D521F7" w:rsidRPr="00BA322A" w:rsidTr="001604CD">
        <w:trPr>
          <w:trHeight w:val="1086"/>
          <w:jc w:val="center"/>
        </w:trPr>
        <w:tc>
          <w:tcPr>
            <w:tcW w:w="236" w:type="dxa"/>
            <w:vMerge/>
            <w:tcBorders>
              <w:left w:val="single" w:sz="18" w:space="0" w:color="auto"/>
            </w:tcBorders>
            <w:shd w:val="clear" w:color="auto" w:fill="31849B" w:themeFill="accent5" w:themeFillShade="BF"/>
            <w:vAlign w:val="center"/>
          </w:tcPr>
          <w:p w:rsidR="00D521F7" w:rsidRPr="00BA322A" w:rsidRDefault="00D521F7" w:rsidP="003C1B68">
            <w:pPr>
              <w:jc w:val="center"/>
              <w:rPr>
                <w:rFonts w:asciiTheme="minorEastAsia" w:hAnsiTheme="minorEastAsia"/>
                <w:sz w:val="16"/>
                <w:szCs w:val="16"/>
              </w:rPr>
            </w:pPr>
          </w:p>
        </w:tc>
        <w:tc>
          <w:tcPr>
            <w:tcW w:w="282" w:type="dxa"/>
            <w:vMerge w:val="restart"/>
            <w:tcBorders>
              <w:top w:val="nil"/>
              <w:right w:val="single" w:sz="2" w:space="0" w:color="auto"/>
            </w:tcBorders>
            <w:shd w:val="clear" w:color="auto" w:fill="DBE5F1" w:themeFill="accent1" w:themeFillTint="33"/>
          </w:tcPr>
          <w:p w:rsidR="00D521F7" w:rsidRPr="00F63790" w:rsidRDefault="00D521F7" w:rsidP="00BA322A">
            <w:pPr>
              <w:jc w:val="center"/>
              <w:rPr>
                <w:rFonts w:asciiTheme="minorEastAsia" w:hAnsiTheme="minorEastAsia"/>
                <w:sz w:val="22"/>
              </w:rPr>
            </w:pPr>
          </w:p>
        </w:tc>
        <w:tc>
          <w:tcPr>
            <w:tcW w:w="10226" w:type="dxa"/>
            <w:tcBorders>
              <w:top w:val="single" w:sz="4" w:space="0" w:color="auto"/>
              <w:left w:val="single" w:sz="2" w:space="0" w:color="auto"/>
              <w:bottom w:val="dotDash" w:sz="4" w:space="0" w:color="auto"/>
              <w:right w:val="single" w:sz="18" w:space="0" w:color="auto"/>
            </w:tcBorders>
            <w:shd w:val="clear" w:color="auto" w:fill="auto"/>
            <w:vAlign w:val="center"/>
          </w:tcPr>
          <w:p w:rsidR="00D521F7" w:rsidRPr="003035AA" w:rsidRDefault="00D521F7" w:rsidP="00D91B44">
            <w:pPr>
              <w:ind w:left="200" w:hangingChars="100" w:hanging="200"/>
              <w:rPr>
                <w:rFonts w:asciiTheme="minorEastAsia" w:hAnsiTheme="minorEastAsia"/>
                <w:sz w:val="20"/>
                <w:szCs w:val="20"/>
              </w:rPr>
            </w:pPr>
            <w:r w:rsidRPr="003035AA">
              <w:rPr>
                <w:rFonts w:asciiTheme="minorEastAsia" w:hAnsiTheme="minorEastAsia" w:hint="eastAsia"/>
                <w:sz w:val="20"/>
                <w:szCs w:val="20"/>
              </w:rPr>
              <w:t>・</w:t>
            </w:r>
            <w:r>
              <w:rPr>
                <w:rFonts w:asciiTheme="minorEastAsia" w:hAnsiTheme="minorEastAsia" w:hint="eastAsia"/>
                <w:sz w:val="20"/>
                <w:szCs w:val="20"/>
              </w:rPr>
              <w:t>本市は、</w:t>
            </w:r>
            <w:r w:rsidRPr="003035AA">
              <w:rPr>
                <w:rFonts w:asciiTheme="minorEastAsia" w:hAnsiTheme="minorEastAsia" w:hint="eastAsia"/>
                <w:sz w:val="20"/>
                <w:szCs w:val="20"/>
              </w:rPr>
              <w:t>多様な災害時においても、市民が自主的な活動ができる体制を整備</w:t>
            </w:r>
            <w:r>
              <w:rPr>
                <w:rFonts w:asciiTheme="minorEastAsia" w:hAnsiTheme="minorEastAsia" w:hint="eastAsia"/>
                <w:sz w:val="20"/>
                <w:szCs w:val="20"/>
              </w:rPr>
              <w:t>する</w:t>
            </w:r>
            <w:r w:rsidRPr="003035AA">
              <w:rPr>
                <w:rFonts w:asciiTheme="minorEastAsia" w:hAnsiTheme="minorEastAsia" w:hint="eastAsia"/>
                <w:sz w:val="20"/>
                <w:szCs w:val="20"/>
              </w:rPr>
              <w:t>。</w:t>
            </w:r>
          </w:p>
          <w:p w:rsidR="00D521F7" w:rsidRPr="00F63790" w:rsidRDefault="00D521F7" w:rsidP="006B6E0E">
            <w:pPr>
              <w:ind w:left="200" w:hangingChars="100" w:hanging="200"/>
              <w:rPr>
                <w:rFonts w:asciiTheme="minorEastAsia" w:hAnsiTheme="minorEastAsia"/>
                <w:sz w:val="22"/>
              </w:rPr>
            </w:pPr>
            <w:r w:rsidRPr="003035AA">
              <w:rPr>
                <w:rFonts w:asciiTheme="minorEastAsia" w:hAnsiTheme="minorEastAsia" w:hint="eastAsia"/>
                <w:sz w:val="20"/>
                <w:szCs w:val="20"/>
              </w:rPr>
              <w:t>・</w:t>
            </w:r>
            <w:r>
              <w:rPr>
                <w:rFonts w:asciiTheme="minorEastAsia" w:hAnsiTheme="minorEastAsia" w:hint="eastAsia"/>
                <w:sz w:val="20"/>
                <w:szCs w:val="20"/>
              </w:rPr>
              <w:t>本市は、</w:t>
            </w:r>
            <w:r w:rsidRPr="003035AA">
              <w:rPr>
                <w:rFonts w:asciiTheme="minorEastAsia" w:hAnsiTheme="minorEastAsia" w:hint="eastAsia"/>
                <w:sz w:val="20"/>
                <w:szCs w:val="20"/>
              </w:rPr>
              <w:t>市民等が災害発生時に地域の人々</w:t>
            </w:r>
            <w:r>
              <w:rPr>
                <w:rFonts w:asciiTheme="minorEastAsia" w:hAnsiTheme="minorEastAsia" w:hint="eastAsia"/>
                <w:sz w:val="20"/>
                <w:szCs w:val="20"/>
              </w:rPr>
              <w:t>と</w:t>
            </w:r>
            <w:r w:rsidRPr="003035AA">
              <w:rPr>
                <w:rFonts w:asciiTheme="minorEastAsia" w:hAnsiTheme="minorEastAsia" w:hint="eastAsia"/>
                <w:sz w:val="20"/>
                <w:szCs w:val="20"/>
              </w:rPr>
              <w:t>互いに協力しあい、助け合い、行動できるよう、自主防災組織の育成を図る。</w:t>
            </w:r>
            <w:r w:rsidR="00142B14">
              <w:rPr>
                <w:rFonts w:asciiTheme="minorEastAsia" w:hAnsiTheme="minorEastAsia" w:hint="eastAsia"/>
                <w:sz w:val="20"/>
                <w:szCs w:val="20"/>
              </w:rPr>
              <w:t xml:space="preserve">　　　　　　　　　　　　　　　　　　　　　</w:t>
            </w:r>
            <w:r w:rsidR="006B6E0E">
              <w:rPr>
                <w:rFonts w:asciiTheme="minorEastAsia" w:hAnsiTheme="minorEastAsia" w:hint="eastAsia"/>
                <w:sz w:val="20"/>
                <w:szCs w:val="20"/>
              </w:rPr>
              <w:t xml:space="preserve">　　　　　　　　　　</w:t>
            </w:r>
            <w:r w:rsidR="00142B14">
              <w:rPr>
                <w:rFonts w:asciiTheme="minorEastAsia" w:hAnsiTheme="minorEastAsia" w:hint="eastAsia"/>
                <w:sz w:val="20"/>
                <w:szCs w:val="20"/>
              </w:rPr>
              <w:t xml:space="preserve">　　　</w:t>
            </w:r>
            <w:r w:rsidRPr="00D91B44">
              <w:rPr>
                <w:rFonts w:asciiTheme="majorEastAsia" w:eastAsiaTheme="majorEastAsia" w:hAnsiTheme="majorEastAsia" w:hint="eastAsia"/>
                <w:sz w:val="20"/>
                <w:szCs w:val="20"/>
              </w:rPr>
              <w:t>（震災対策編　P88</w:t>
            </w:r>
            <w:r w:rsidRPr="00D91B44">
              <w:rPr>
                <w:rFonts w:asciiTheme="majorEastAsia" w:eastAsiaTheme="majorEastAsia" w:hAnsiTheme="majorEastAsia"/>
                <w:sz w:val="20"/>
                <w:szCs w:val="20"/>
              </w:rPr>
              <w:t>）</w:t>
            </w:r>
          </w:p>
        </w:tc>
      </w:tr>
      <w:tr w:rsidR="00D521F7" w:rsidRPr="00BA322A" w:rsidTr="001604CD">
        <w:trPr>
          <w:trHeight w:val="870"/>
          <w:jc w:val="center"/>
        </w:trPr>
        <w:tc>
          <w:tcPr>
            <w:tcW w:w="236" w:type="dxa"/>
            <w:vMerge/>
            <w:tcBorders>
              <w:left w:val="single" w:sz="18" w:space="0" w:color="auto"/>
            </w:tcBorders>
            <w:shd w:val="clear" w:color="auto" w:fill="31849B" w:themeFill="accent5" w:themeFillShade="BF"/>
            <w:vAlign w:val="center"/>
          </w:tcPr>
          <w:p w:rsidR="00D521F7" w:rsidRPr="00BA322A" w:rsidRDefault="00D521F7" w:rsidP="003C1B68">
            <w:pPr>
              <w:jc w:val="center"/>
              <w:rPr>
                <w:rFonts w:asciiTheme="minorEastAsia" w:hAnsiTheme="minorEastAsia"/>
                <w:sz w:val="16"/>
                <w:szCs w:val="16"/>
              </w:rPr>
            </w:pPr>
          </w:p>
        </w:tc>
        <w:tc>
          <w:tcPr>
            <w:tcW w:w="282" w:type="dxa"/>
            <w:vMerge/>
            <w:tcBorders>
              <w:right w:val="single" w:sz="2" w:space="0" w:color="auto"/>
            </w:tcBorders>
            <w:shd w:val="clear" w:color="auto" w:fill="DBE5F1" w:themeFill="accent1" w:themeFillTint="33"/>
          </w:tcPr>
          <w:p w:rsidR="00D521F7" w:rsidRPr="00F63790" w:rsidRDefault="00D521F7" w:rsidP="00BA322A">
            <w:pPr>
              <w:jc w:val="center"/>
              <w:rPr>
                <w:rFonts w:asciiTheme="minorEastAsia" w:hAnsiTheme="minorEastAsia"/>
                <w:sz w:val="22"/>
              </w:rPr>
            </w:pPr>
          </w:p>
        </w:tc>
        <w:tc>
          <w:tcPr>
            <w:tcW w:w="10226" w:type="dxa"/>
            <w:tcBorders>
              <w:top w:val="dotDash" w:sz="4" w:space="0" w:color="auto"/>
              <w:left w:val="single" w:sz="2" w:space="0" w:color="auto"/>
              <w:right w:val="single" w:sz="18" w:space="0" w:color="auto"/>
            </w:tcBorders>
            <w:shd w:val="clear" w:color="auto" w:fill="auto"/>
            <w:vAlign w:val="center"/>
          </w:tcPr>
          <w:p w:rsidR="00D521F7" w:rsidRPr="00D521F7" w:rsidRDefault="00D521F7" w:rsidP="003035AA">
            <w:pPr>
              <w:pStyle w:val="a8"/>
              <w:numPr>
                <w:ilvl w:val="0"/>
                <w:numId w:val="7"/>
              </w:numPr>
              <w:ind w:leftChars="0"/>
              <w:rPr>
                <w:rFonts w:asciiTheme="majorEastAsia" w:eastAsiaTheme="majorEastAsia" w:hAnsiTheme="majorEastAsia"/>
                <w:sz w:val="20"/>
                <w:szCs w:val="20"/>
              </w:rPr>
            </w:pPr>
            <w:r w:rsidRPr="00D521F7">
              <w:rPr>
                <w:rFonts w:asciiTheme="majorEastAsia" w:eastAsiaTheme="majorEastAsia" w:hAnsiTheme="majorEastAsia" w:hint="eastAsia"/>
                <w:sz w:val="20"/>
                <w:szCs w:val="20"/>
              </w:rPr>
              <w:t>地域防災リーダーの育成</w:t>
            </w:r>
          </w:p>
          <w:p w:rsidR="00D521F7" w:rsidRPr="003035AA" w:rsidRDefault="00D521F7" w:rsidP="003035AA">
            <w:pPr>
              <w:pStyle w:val="a8"/>
              <w:numPr>
                <w:ilvl w:val="0"/>
                <w:numId w:val="7"/>
              </w:numPr>
              <w:ind w:leftChars="0"/>
              <w:rPr>
                <w:rFonts w:asciiTheme="minorEastAsia" w:hAnsiTheme="minorEastAsia"/>
                <w:sz w:val="20"/>
                <w:szCs w:val="20"/>
              </w:rPr>
            </w:pPr>
            <w:r w:rsidRPr="00D521F7">
              <w:rPr>
                <w:rFonts w:asciiTheme="majorEastAsia" w:eastAsiaTheme="majorEastAsia" w:hAnsiTheme="majorEastAsia" w:hint="eastAsia"/>
                <w:sz w:val="20"/>
                <w:szCs w:val="20"/>
              </w:rPr>
              <w:t>自主防災組織力向上コーディネーター、地域防災活動アドバイザー</w:t>
            </w:r>
            <w:r w:rsidR="006B6E0E">
              <w:rPr>
                <w:rFonts w:asciiTheme="majorEastAsia" w:eastAsiaTheme="majorEastAsia" w:hAnsiTheme="majorEastAsia" w:hint="eastAsia"/>
                <w:sz w:val="20"/>
                <w:szCs w:val="20"/>
              </w:rPr>
              <w:t>を地域等へ</w:t>
            </w:r>
            <w:r w:rsidRPr="00D521F7">
              <w:rPr>
                <w:rFonts w:asciiTheme="majorEastAsia" w:eastAsiaTheme="majorEastAsia" w:hAnsiTheme="majorEastAsia" w:hint="eastAsia"/>
                <w:sz w:val="20"/>
                <w:szCs w:val="20"/>
              </w:rPr>
              <w:t>派遣</w:t>
            </w:r>
          </w:p>
        </w:tc>
      </w:tr>
      <w:tr w:rsidR="00D521F7" w:rsidRPr="00BA322A" w:rsidTr="00D521F7">
        <w:trPr>
          <w:trHeight w:val="70"/>
          <w:jc w:val="center"/>
        </w:trPr>
        <w:tc>
          <w:tcPr>
            <w:tcW w:w="236" w:type="dxa"/>
            <w:vMerge/>
            <w:tcBorders>
              <w:left w:val="single" w:sz="18" w:space="0" w:color="auto"/>
            </w:tcBorders>
            <w:shd w:val="clear" w:color="auto" w:fill="31849B" w:themeFill="accent5" w:themeFillShade="BF"/>
            <w:vAlign w:val="center"/>
          </w:tcPr>
          <w:p w:rsidR="00D521F7" w:rsidRPr="00BA322A" w:rsidRDefault="00D521F7" w:rsidP="003C1B68">
            <w:pPr>
              <w:jc w:val="center"/>
              <w:rPr>
                <w:rFonts w:asciiTheme="minorEastAsia" w:hAnsiTheme="minorEastAsia"/>
                <w:sz w:val="16"/>
                <w:szCs w:val="16"/>
              </w:rPr>
            </w:pPr>
          </w:p>
        </w:tc>
        <w:tc>
          <w:tcPr>
            <w:tcW w:w="10508" w:type="dxa"/>
            <w:gridSpan w:val="2"/>
            <w:tcBorders>
              <w:top w:val="single" w:sz="4" w:space="0" w:color="auto"/>
              <w:bottom w:val="nil"/>
              <w:right w:val="single" w:sz="18" w:space="0" w:color="auto"/>
            </w:tcBorders>
            <w:shd w:val="clear" w:color="auto" w:fill="DBE5F1" w:themeFill="accent1" w:themeFillTint="33"/>
          </w:tcPr>
          <w:p w:rsidR="00D521F7" w:rsidRPr="00F63790" w:rsidRDefault="00D521F7" w:rsidP="00691319">
            <w:pPr>
              <w:jc w:val="left"/>
              <w:rPr>
                <w:rFonts w:ascii="HG丸ｺﾞｼｯｸM-PRO" w:eastAsia="HG丸ｺﾞｼｯｸM-PRO" w:hAnsiTheme="minorEastAsia"/>
                <w:b/>
                <w:sz w:val="22"/>
              </w:rPr>
            </w:pPr>
            <w:r w:rsidRPr="00F63790">
              <w:rPr>
                <w:rFonts w:ascii="HG丸ｺﾞｼｯｸM-PRO" w:eastAsia="HG丸ｺﾞｼｯｸM-PRO" w:hAnsiTheme="minorEastAsia" w:hint="eastAsia"/>
                <w:b/>
                <w:sz w:val="22"/>
              </w:rPr>
              <w:t>４．防災知識の普及・啓発、防災訓練の促進【充実】</w:t>
            </w:r>
          </w:p>
        </w:tc>
      </w:tr>
      <w:tr w:rsidR="00D521F7" w:rsidRPr="00BA322A" w:rsidTr="001604CD">
        <w:trPr>
          <w:trHeight w:val="2324"/>
          <w:jc w:val="center"/>
        </w:trPr>
        <w:tc>
          <w:tcPr>
            <w:tcW w:w="236" w:type="dxa"/>
            <w:vMerge/>
            <w:tcBorders>
              <w:left w:val="single" w:sz="18" w:space="0" w:color="auto"/>
            </w:tcBorders>
            <w:shd w:val="clear" w:color="auto" w:fill="31849B" w:themeFill="accent5" w:themeFillShade="BF"/>
            <w:vAlign w:val="center"/>
          </w:tcPr>
          <w:p w:rsidR="00D521F7" w:rsidRPr="00BA322A" w:rsidRDefault="00D521F7" w:rsidP="003C1B68">
            <w:pPr>
              <w:jc w:val="center"/>
              <w:rPr>
                <w:rFonts w:asciiTheme="minorEastAsia" w:hAnsiTheme="minorEastAsia"/>
                <w:sz w:val="16"/>
                <w:szCs w:val="16"/>
              </w:rPr>
            </w:pPr>
          </w:p>
        </w:tc>
        <w:tc>
          <w:tcPr>
            <w:tcW w:w="282" w:type="dxa"/>
            <w:vMerge w:val="restart"/>
            <w:tcBorders>
              <w:top w:val="nil"/>
              <w:right w:val="single" w:sz="2" w:space="0" w:color="auto"/>
            </w:tcBorders>
            <w:shd w:val="clear" w:color="auto" w:fill="DBE5F1" w:themeFill="accent1" w:themeFillTint="33"/>
          </w:tcPr>
          <w:p w:rsidR="00D521F7" w:rsidRPr="00F63790" w:rsidRDefault="00D521F7" w:rsidP="00BA322A">
            <w:pPr>
              <w:jc w:val="center"/>
              <w:rPr>
                <w:rFonts w:asciiTheme="minorEastAsia" w:hAnsiTheme="minorEastAsia"/>
                <w:sz w:val="22"/>
              </w:rPr>
            </w:pPr>
          </w:p>
        </w:tc>
        <w:tc>
          <w:tcPr>
            <w:tcW w:w="10226" w:type="dxa"/>
            <w:tcBorders>
              <w:top w:val="single" w:sz="4" w:space="0" w:color="auto"/>
              <w:left w:val="single" w:sz="2" w:space="0" w:color="auto"/>
              <w:bottom w:val="dotDash" w:sz="4" w:space="0" w:color="auto"/>
              <w:right w:val="single" w:sz="18" w:space="0" w:color="auto"/>
            </w:tcBorders>
            <w:shd w:val="clear" w:color="auto" w:fill="auto"/>
            <w:vAlign w:val="center"/>
          </w:tcPr>
          <w:p w:rsidR="00D521F7" w:rsidRPr="00D91B44" w:rsidRDefault="00D521F7" w:rsidP="003035AA">
            <w:pPr>
              <w:jc w:val="left"/>
              <w:rPr>
                <w:rFonts w:asciiTheme="minorEastAsia" w:hAnsiTheme="minorEastAsia"/>
                <w:sz w:val="20"/>
                <w:szCs w:val="20"/>
              </w:rPr>
            </w:pPr>
            <w:r w:rsidRPr="003035AA">
              <w:rPr>
                <w:rFonts w:asciiTheme="minorEastAsia" w:hAnsiTheme="minorEastAsia" w:hint="eastAsia"/>
                <w:sz w:val="20"/>
                <w:szCs w:val="20"/>
              </w:rPr>
              <w:t>・市民等や事業者は、災害時に自ら積極的に災害情報の収集に努める。</w:t>
            </w:r>
            <w:r>
              <w:rPr>
                <w:rFonts w:asciiTheme="minorEastAsia" w:hAnsiTheme="minorEastAsia" w:hint="eastAsia"/>
                <w:sz w:val="20"/>
                <w:szCs w:val="20"/>
              </w:rPr>
              <w:t xml:space="preserve">　</w:t>
            </w:r>
            <w:r w:rsidRPr="00D91B44">
              <w:rPr>
                <w:rFonts w:asciiTheme="minorEastAsia" w:hAnsiTheme="minorEastAsia" w:hint="eastAsia"/>
                <w:sz w:val="20"/>
                <w:szCs w:val="20"/>
              </w:rPr>
              <w:t xml:space="preserve">　　　　　　　　</w:t>
            </w:r>
            <w:r w:rsidRPr="00D91B44">
              <w:rPr>
                <w:rFonts w:asciiTheme="majorEastAsia" w:eastAsiaTheme="majorEastAsia" w:hAnsiTheme="majorEastAsia" w:hint="eastAsia"/>
                <w:sz w:val="20"/>
                <w:szCs w:val="20"/>
              </w:rPr>
              <w:t>（震災対策編　P117</w:t>
            </w:r>
            <w:r w:rsidRPr="00D91B44">
              <w:rPr>
                <w:rFonts w:asciiTheme="majorEastAsia" w:eastAsiaTheme="majorEastAsia" w:hAnsiTheme="majorEastAsia"/>
                <w:sz w:val="20"/>
                <w:szCs w:val="20"/>
              </w:rPr>
              <w:t>）</w:t>
            </w:r>
          </w:p>
          <w:p w:rsidR="00D521F7" w:rsidRPr="00D91B44" w:rsidRDefault="00D521F7" w:rsidP="003035AA">
            <w:pPr>
              <w:jc w:val="left"/>
              <w:rPr>
                <w:rFonts w:asciiTheme="minorEastAsia" w:hAnsiTheme="minorEastAsia"/>
                <w:sz w:val="20"/>
                <w:szCs w:val="20"/>
              </w:rPr>
            </w:pPr>
            <w:r w:rsidRPr="003035AA">
              <w:rPr>
                <w:rFonts w:asciiTheme="minorEastAsia" w:hAnsiTheme="minorEastAsia" w:hint="eastAsia"/>
                <w:sz w:val="20"/>
                <w:szCs w:val="20"/>
              </w:rPr>
              <w:t>・</w:t>
            </w:r>
            <w:r>
              <w:rPr>
                <w:rFonts w:asciiTheme="minorEastAsia" w:hAnsiTheme="minorEastAsia" w:hint="eastAsia"/>
                <w:sz w:val="20"/>
                <w:szCs w:val="20"/>
              </w:rPr>
              <w:t>本市は、</w:t>
            </w:r>
            <w:r w:rsidRPr="003035AA">
              <w:rPr>
                <w:rFonts w:asciiTheme="minorEastAsia" w:hAnsiTheme="minorEastAsia" w:hint="eastAsia"/>
                <w:sz w:val="20"/>
                <w:szCs w:val="20"/>
              </w:rPr>
              <w:t>市民が各自1週間分以上の生活物資を備蓄するよう普及啓発に努める。</w:t>
            </w:r>
            <w:r w:rsidR="00A32AF0">
              <w:rPr>
                <w:rFonts w:asciiTheme="minorEastAsia" w:hAnsiTheme="minorEastAsia" w:hint="eastAsia"/>
                <w:sz w:val="20"/>
                <w:szCs w:val="20"/>
              </w:rPr>
              <w:t xml:space="preserve">　</w:t>
            </w:r>
            <w:r w:rsidRPr="00D91B44">
              <w:rPr>
                <w:rFonts w:asciiTheme="minorEastAsia" w:hAnsiTheme="minorEastAsia" w:hint="eastAsia"/>
                <w:sz w:val="20"/>
                <w:szCs w:val="20"/>
              </w:rPr>
              <w:t xml:space="preserve">　　　</w:t>
            </w:r>
            <w:r w:rsidRPr="00D91B44">
              <w:rPr>
                <w:rFonts w:asciiTheme="majorEastAsia" w:eastAsiaTheme="majorEastAsia" w:hAnsiTheme="majorEastAsia" w:hint="eastAsia"/>
                <w:sz w:val="20"/>
                <w:szCs w:val="20"/>
              </w:rPr>
              <w:t xml:space="preserve">（震災対策編　</w:t>
            </w:r>
            <w:r w:rsidR="00F21A90">
              <w:rPr>
                <w:rFonts w:asciiTheme="majorEastAsia" w:eastAsiaTheme="majorEastAsia" w:hAnsiTheme="majorEastAsia" w:hint="eastAsia"/>
                <w:sz w:val="20"/>
                <w:szCs w:val="20"/>
              </w:rPr>
              <w:t>P153</w:t>
            </w:r>
            <w:r w:rsidRPr="00D91B44">
              <w:rPr>
                <w:rFonts w:asciiTheme="majorEastAsia" w:eastAsiaTheme="majorEastAsia" w:hAnsiTheme="majorEastAsia"/>
                <w:sz w:val="20"/>
                <w:szCs w:val="20"/>
              </w:rPr>
              <w:t>）</w:t>
            </w:r>
          </w:p>
          <w:p w:rsidR="00455DD3" w:rsidRDefault="00455DD3" w:rsidP="003035AA">
            <w:pPr>
              <w:jc w:val="left"/>
              <w:rPr>
                <w:rFonts w:asciiTheme="minorEastAsia" w:hAnsiTheme="minorEastAsia"/>
                <w:sz w:val="20"/>
                <w:szCs w:val="20"/>
              </w:rPr>
            </w:pPr>
            <w:r>
              <w:rPr>
                <w:rFonts w:asciiTheme="minorEastAsia" w:hAnsiTheme="minorEastAsia" w:hint="eastAsia"/>
                <w:sz w:val="20"/>
                <w:szCs w:val="20"/>
              </w:rPr>
              <w:t>・</w:t>
            </w:r>
            <w:r w:rsidR="00BC4DFB" w:rsidRPr="00BC4DFB">
              <w:rPr>
                <w:rFonts w:asciiTheme="minorEastAsia" w:hAnsiTheme="minorEastAsia" w:hint="eastAsia"/>
                <w:w w:val="90"/>
                <w:sz w:val="20"/>
                <w:szCs w:val="20"/>
              </w:rPr>
              <w:t>本市は、</w:t>
            </w:r>
            <w:r w:rsidRPr="00BC4DFB">
              <w:rPr>
                <w:rFonts w:asciiTheme="minorEastAsia" w:hAnsiTheme="minorEastAsia" w:hint="eastAsia"/>
                <w:w w:val="90"/>
                <w:sz w:val="20"/>
                <w:szCs w:val="20"/>
              </w:rPr>
              <w:t>学校教育及び社会教育等、あらゆる機会を通じて市民等の防災意識の高揚と災害初動対応ｽｷﾙの習得に努める</w:t>
            </w:r>
            <w:r w:rsidR="00BC4DFB">
              <w:rPr>
                <w:rFonts w:asciiTheme="minorEastAsia" w:hAnsiTheme="minorEastAsia" w:hint="eastAsia"/>
                <w:w w:val="90"/>
                <w:sz w:val="20"/>
                <w:szCs w:val="20"/>
              </w:rPr>
              <w:t>。</w:t>
            </w:r>
          </w:p>
          <w:p w:rsidR="00455DD3" w:rsidRDefault="00455DD3" w:rsidP="00BC4DFB">
            <w:pPr>
              <w:ind w:right="-88" w:firstLineChars="3500" w:firstLine="7000"/>
              <w:jc w:val="right"/>
              <w:rPr>
                <w:rFonts w:asciiTheme="majorEastAsia" w:eastAsiaTheme="majorEastAsia" w:hAnsiTheme="majorEastAsia"/>
                <w:sz w:val="20"/>
                <w:szCs w:val="20"/>
              </w:rPr>
            </w:pPr>
            <w:r w:rsidRPr="00D91B44">
              <w:rPr>
                <w:rFonts w:asciiTheme="majorEastAsia" w:eastAsiaTheme="majorEastAsia" w:hAnsiTheme="majorEastAsia" w:hint="eastAsia"/>
                <w:sz w:val="20"/>
                <w:szCs w:val="20"/>
              </w:rPr>
              <w:t>（震災対策編　P15</w:t>
            </w:r>
            <w:r w:rsidR="00F21A90">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w:t>
            </w:r>
          </w:p>
          <w:p w:rsidR="00D521F7" w:rsidRDefault="00D521F7" w:rsidP="003035AA">
            <w:pPr>
              <w:jc w:val="left"/>
              <w:rPr>
                <w:rFonts w:asciiTheme="majorEastAsia" w:eastAsiaTheme="majorEastAsia" w:hAnsiTheme="majorEastAsia"/>
                <w:sz w:val="20"/>
                <w:szCs w:val="20"/>
              </w:rPr>
            </w:pPr>
            <w:r w:rsidRPr="003035AA">
              <w:rPr>
                <w:rFonts w:asciiTheme="minorEastAsia" w:hAnsiTheme="minorEastAsia" w:hint="eastAsia"/>
                <w:sz w:val="20"/>
                <w:szCs w:val="20"/>
              </w:rPr>
              <w:t>・</w:t>
            </w:r>
            <w:r>
              <w:rPr>
                <w:rFonts w:asciiTheme="minorEastAsia" w:hAnsiTheme="minorEastAsia" w:hint="eastAsia"/>
                <w:sz w:val="20"/>
                <w:szCs w:val="20"/>
              </w:rPr>
              <w:t>本市は、</w:t>
            </w:r>
            <w:r w:rsidRPr="003035AA">
              <w:rPr>
                <w:rFonts w:asciiTheme="minorEastAsia" w:hAnsiTheme="minorEastAsia" w:hint="eastAsia"/>
                <w:sz w:val="20"/>
                <w:szCs w:val="20"/>
              </w:rPr>
              <w:t>津波に対する知識の普及啓発に努める。</w:t>
            </w:r>
            <w:r w:rsidRPr="00D91B44">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D91B44">
              <w:rPr>
                <w:rFonts w:asciiTheme="minorEastAsia" w:hAnsiTheme="minorEastAsia" w:hint="eastAsia"/>
                <w:sz w:val="20"/>
                <w:szCs w:val="20"/>
              </w:rPr>
              <w:t xml:space="preserve">　</w:t>
            </w:r>
            <w:r w:rsidRPr="00D91B44">
              <w:rPr>
                <w:rFonts w:asciiTheme="majorEastAsia" w:eastAsiaTheme="majorEastAsia" w:hAnsiTheme="majorEastAsia" w:hint="eastAsia"/>
                <w:sz w:val="20"/>
                <w:szCs w:val="20"/>
              </w:rPr>
              <w:t xml:space="preserve">（震災対策編　</w:t>
            </w:r>
            <w:r w:rsidR="00F21A90">
              <w:rPr>
                <w:rFonts w:asciiTheme="majorEastAsia" w:eastAsiaTheme="majorEastAsia" w:hAnsiTheme="majorEastAsia" w:hint="eastAsia"/>
                <w:sz w:val="20"/>
                <w:szCs w:val="20"/>
              </w:rPr>
              <w:t>P155</w:t>
            </w:r>
            <w:r w:rsidRPr="00D91B44">
              <w:rPr>
                <w:rFonts w:asciiTheme="majorEastAsia" w:eastAsiaTheme="majorEastAsia" w:hAnsiTheme="majorEastAsia"/>
                <w:sz w:val="20"/>
                <w:szCs w:val="20"/>
              </w:rPr>
              <w:t>）</w:t>
            </w:r>
          </w:p>
          <w:p w:rsidR="00F73C14" w:rsidRDefault="00F73C14" w:rsidP="003035AA">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CC1F73">
              <w:rPr>
                <w:rFonts w:asciiTheme="minorEastAsia" w:hAnsiTheme="minorEastAsia" w:hint="eastAsia"/>
                <w:w w:val="90"/>
                <w:sz w:val="20"/>
                <w:szCs w:val="20"/>
              </w:rPr>
              <w:t>教育機関は、住んでいる地域の特徴や過去の津波の教訓等について継続的な防災教育に努める。</w:t>
            </w:r>
            <w:r>
              <w:rPr>
                <w:rFonts w:asciiTheme="majorEastAsia" w:eastAsiaTheme="majorEastAsia" w:hAnsiTheme="majorEastAsia" w:hint="eastAsia"/>
                <w:w w:val="90"/>
                <w:sz w:val="20"/>
                <w:szCs w:val="20"/>
              </w:rPr>
              <w:t xml:space="preserve">　　</w:t>
            </w:r>
            <w:r w:rsidRPr="00D91B44">
              <w:rPr>
                <w:rFonts w:asciiTheme="majorEastAsia" w:eastAsiaTheme="majorEastAsia" w:hAnsiTheme="majorEastAsia" w:hint="eastAsia"/>
                <w:sz w:val="20"/>
                <w:szCs w:val="20"/>
              </w:rPr>
              <w:t>（震災対策編　P1</w:t>
            </w:r>
            <w:r w:rsidR="00F21A90">
              <w:rPr>
                <w:rFonts w:asciiTheme="majorEastAsia" w:eastAsiaTheme="majorEastAsia" w:hAnsiTheme="majorEastAsia" w:hint="eastAsia"/>
                <w:sz w:val="20"/>
                <w:szCs w:val="20"/>
              </w:rPr>
              <w:t>55</w:t>
            </w:r>
            <w:r w:rsidRPr="00D91B44">
              <w:rPr>
                <w:rFonts w:asciiTheme="majorEastAsia" w:eastAsiaTheme="majorEastAsia" w:hAnsiTheme="majorEastAsia"/>
                <w:sz w:val="20"/>
                <w:szCs w:val="20"/>
              </w:rPr>
              <w:t>）</w:t>
            </w:r>
          </w:p>
          <w:p w:rsidR="00304BC6" w:rsidRDefault="00304BC6" w:rsidP="00304BC6">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630D8C">
              <w:rPr>
                <w:rFonts w:asciiTheme="minorEastAsia" w:hAnsiTheme="minorEastAsia" w:hint="eastAsia"/>
                <w:sz w:val="20"/>
                <w:szCs w:val="20"/>
              </w:rPr>
              <w:t>南海トラフ巨大地震防災対策に係る相談窓口の設置</w:t>
            </w:r>
            <w:r>
              <w:rPr>
                <w:rFonts w:asciiTheme="minorEastAsia" w:hAnsiTheme="minorEastAsia" w:hint="eastAsia"/>
                <w:sz w:val="20"/>
                <w:szCs w:val="20"/>
              </w:rPr>
              <w:t xml:space="preserve">　　　　　　　　　　　　　　　　　</w:t>
            </w:r>
            <w:r w:rsidRPr="00D91B44">
              <w:rPr>
                <w:rFonts w:asciiTheme="majorEastAsia" w:eastAsiaTheme="majorEastAsia" w:hAnsiTheme="majorEastAsia" w:hint="eastAsia"/>
                <w:sz w:val="20"/>
                <w:szCs w:val="20"/>
              </w:rPr>
              <w:t>（震災対策編　P1</w:t>
            </w:r>
            <w:r w:rsidR="00F21A90">
              <w:rPr>
                <w:rFonts w:asciiTheme="majorEastAsia" w:eastAsiaTheme="majorEastAsia" w:hAnsiTheme="majorEastAsia" w:hint="eastAsia"/>
                <w:sz w:val="20"/>
                <w:szCs w:val="20"/>
              </w:rPr>
              <w:t>56</w:t>
            </w:r>
            <w:r w:rsidRPr="00D91B44">
              <w:rPr>
                <w:rFonts w:asciiTheme="majorEastAsia" w:eastAsiaTheme="majorEastAsia" w:hAnsiTheme="majorEastAsia"/>
                <w:sz w:val="20"/>
                <w:szCs w:val="20"/>
              </w:rPr>
              <w:t>）</w:t>
            </w:r>
          </w:p>
          <w:p w:rsidR="00D521F7" w:rsidRPr="003035AA" w:rsidRDefault="00D521F7" w:rsidP="00DD5763">
            <w:pPr>
              <w:jc w:val="left"/>
              <w:rPr>
                <w:rFonts w:asciiTheme="minorEastAsia" w:hAnsiTheme="minorEastAsia"/>
                <w:sz w:val="20"/>
                <w:szCs w:val="20"/>
              </w:rPr>
            </w:pPr>
            <w:r w:rsidRPr="003035AA">
              <w:rPr>
                <w:rFonts w:asciiTheme="minorEastAsia" w:hAnsiTheme="minorEastAsia" w:hint="eastAsia"/>
                <w:sz w:val="20"/>
                <w:szCs w:val="20"/>
              </w:rPr>
              <w:t>・事業所等</w:t>
            </w:r>
            <w:r>
              <w:rPr>
                <w:rFonts w:asciiTheme="minorEastAsia" w:hAnsiTheme="minorEastAsia" w:hint="eastAsia"/>
                <w:sz w:val="20"/>
                <w:szCs w:val="20"/>
              </w:rPr>
              <w:t>は</w:t>
            </w:r>
            <w:r w:rsidRPr="003035AA">
              <w:rPr>
                <w:rFonts w:asciiTheme="minorEastAsia" w:hAnsiTheme="minorEastAsia" w:hint="eastAsia"/>
                <w:sz w:val="20"/>
                <w:szCs w:val="20"/>
              </w:rPr>
              <w:t>、事業継続計画（BCP</w:t>
            </w:r>
            <w:r w:rsidRPr="003035AA">
              <w:rPr>
                <w:rFonts w:asciiTheme="minorEastAsia" w:hAnsiTheme="minorEastAsia"/>
                <w:sz w:val="20"/>
                <w:szCs w:val="20"/>
              </w:rPr>
              <w:t>）</w:t>
            </w:r>
            <w:r w:rsidRPr="003035AA">
              <w:rPr>
                <w:rFonts w:asciiTheme="minorEastAsia" w:hAnsiTheme="minorEastAsia" w:hint="eastAsia"/>
                <w:sz w:val="20"/>
                <w:szCs w:val="20"/>
              </w:rPr>
              <w:t>の作成</w:t>
            </w:r>
            <w:r w:rsidR="00DD5763">
              <w:rPr>
                <w:rFonts w:asciiTheme="minorEastAsia" w:hAnsiTheme="minorEastAsia" w:hint="eastAsia"/>
                <w:sz w:val="20"/>
                <w:szCs w:val="20"/>
              </w:rPr>
              <w:t>・運用</w:t>
            </w:r>
            <w:r w:rsidRPr="003035AA">
              <w:rPr>
                <w:rFonts w:asciiTheme="minorEastAsia" w:hAnsiTheme="minorEastAsia" w:hint="eastAsia"/>
                <w:sz w:val="20"/>
                <w:szCs w:val="20"/>
              </w:rPr>
              <w:t>に努める。</w:t>
            </w:r>
            <w:r w:rsidRPr="00D91B44">
              <w:rPr>
                <w:rFonts w:asciiTheme="minorEastAsia" w:hAnsiTheme="minorEastAsia" w:hint="eastAsia"/>
                <w:sz w:val="20"/>
                <w:szCs w:val="20"/>
              </w:rPr>
              <w:t xml:space="preserve">　　　　　　　　　　　　　　 </w:t>
            </w:r>
            <w:r w:rsidRPr="00D91B44">
              <w:rPr>
                <w:rFonts w:asciiTheme="majorEastAsia" w:eastAsiaTheme="majorEastAsia" w:hAnsiTheme="majorEastAsia" w:hint="eastAsia"/>
                <w:sz w:val="20"/>
                <w:szCs w:val="20"/>
              </w:rPr>
              <w:t xml:space="preserve">（震災対策編　</w:t>
            </w:r>
            <w:r w:rsidR="00F21A90">
              <w:rPr>
                <w:rFonts w:asciiTheme="majorEastAsia" w:eastAsiaTheme="majorEastAsia" w:hAnsiTheme="majorEastAsia" w:hint="eastAsia"/>
                <w:sz w:val="20"/>
                <w:szCs w:val="20"/>
              </w:rPr>
              <w:t>P158</w:t>
            </w:r>
            <w:r w:rsidRPr="00D91B44">
              <w:rPr>
                <w:rFonts w:asciiTheme="majorEastAsia" w:eastAsiaTheme="majorEastAsia" w:hAnsiTheme="majorEastAsia"/>
                <w:sz w:val="20"/>
                <w:szCs w:val="20"/>
              </w:rPr>
              <w:t>）</w:t>
            </w:r>
          </w:p>
        </w:tc>
      </w:tr>
      <w:tr w:rsidR="00D521F7" w:rsidRPr="00BA322A" w:rsidTr="001604CD">
        <w:trPr>
          <w:trHeight w:val="1138"/>
          <w:jc w:val="center"/>
        </w:trPr>
        <w:tc>
          <w:tcPr>
            <w:tcW w:w="236" w:type="dxa"/>
            <w:vMerge/>
            <w:tcBorders>
              <w:left w:val="single" w:sz="18" w:space="0" w:color="auto"/>
            </w:tcBorders>
            <w:shd w:val="clear" w:color="auto" w:fill="31849B" w:themeFill="accent5" w:themeFillShade="BF"/>
            <w:vAlign w:val="center"/>
          </w:tcPr>
          <w:p w:rsidR="00D521F7" w:rsidRPr="00BA322A" w:rsidRDefault="00D521F7" w:rsidP="003C1B68">
            <w:pPr>
              <w:jc w:val="center"/>
              <w:rPr>
                <w:rFonts w:asciiTheme="minorEastAsia" w:hAnsiTheme="minorEastAsia"/>
                <w:sz w:val="16"/>
                <w:szCs w:val="16"/>
              </w:rPr>
            </w:pPr>
          </w:p>
        </w:tc>
        <w:tc>
          <w:tcPr>
            <w:tcW w:w="282" w:type="dxa"/>
            <w:vMerge/>
            <w:tcBorders>
              <w:right w:val="single" w:sz="2" w:space="0" w:color="auto"/>
            </w:tcBorders>
            <w:shd w:val="clear" w:color="auto" w:fill="DBE5F1" w:themeFill="accent1" w:themeFillTint="33"/>
          </w:tcPr>
          <w:p w:rsidR="00D521F7" w:rsidRPr="00F63790" w:rsidRDefault="00D521F7" w:rsidP="00BA322A">
            <w:pPr>
              <w:jc w:val="center"/>
              <w:rPr>
                <w:rFonts w:asciiTheme="minorEastAsia" w:hAnsiTheme="minorEastAsia"/>
                <w:sz w:val="22"/>
              </w:rPr>
            </w:pPr>
          </w:p>
        </w:tc>
        <w:tc>
          <w:tcPr>
            <w:tcW w:w="10226" w:type="dxa"/>
            <w:tcBorders>
              <w:top w:val="dotDash" w:sz="4" w:space="0" w:color="auto"/>
              <w:left w:val="single" w:sz="2" w:space="0" w:color="auto"/>
              <w:right w:val="single" w:sz="18" w:space="0" w:color="auto"/>
            </w:tcBorders>
            <w:shd w:val="clear" w:color="auto" w:fill="auto"/>
            <w:vAlign w:val="center"/>
          </w:tcPr>
          <w:p w:rsidR="00D521F7" w:rsidRPr="003035AA" w:rsidRDefault="00D521F7" w:rsidP="003035AA">
            <w:pPr>
              <w:pStyle w:val="a8"/>
              <w:numPr>
                <w:ilvl w:val="0"/>
                <w:numId w:val="7"/>
              </w:numPr>
              <w:ind w:leftChars="0"/>
              <w:rPr>
                <w:rFonts w:asciiTheme="minorEastAsia" w:hAnsiTheme="minorEastAsia"/>
                <w:sz w:val="20"/>
                <w:szCs w:val="20"/>
              </w:rPr>
            </w:pPr>
            <w:r w:rsidRPr="003035AA">
              <w:rPr>
                <w:rFonts w:asciiTheme="majorEastAsia" w:eastAsiaTheme="majorEastAsia" w:hAnsiTheme="majorEastAsia" w:hint="eastAsia"/>
                <w:sz w:val="20"/>
                <w:szCs w:val="20"/>
              </w:rPr>
              <w:t>地域防災リーダーの育成</w:t>
            </w:r>
          </w:p>
          <w:p w:rsidR="00D521F7" w:rsidRPr="003035AA" w:rsidRDefault="00D521F7" w:rsidP="003035AA">
            <w:pPr>
              <w:pStyle w:val="a8"/>
              <w:numPr>
                <w:ilvl w:val="0"/>
                <w:numId w:val="7"/>
              </w:numPr>
              <w:ind w:leftChars="0"/>
              <w:rPr>
                <w:rFonts w:asciiTheme="minorEastAsia" w:hAnsiTheme="minorEastAsia"/>
                <w:sz w:val="20"/>
                <w:szCs w:val="20"/>
              </w:rPr>
            </w:pPr>
            <w:r w:rsidRPr="003035AA">
              <w:rPr>
                <w:rFonts w:asciiTheme="majorEastAsia" w:eastAsiaTheme="majorEastAsia" w:hAnsiTheme="majorEastAsia" w:hint="eastAsia"/>
                <w:sz w:val="20"/>
                <w:szCs w:val="20"/>
              </w:rPr>
              <w:t>自主防災組織力向上コーディネーター、地域防災活動アドバイザー</w:t>
            </w:r>
            <w:r w:rsidR="006B6E0E">
              <w:rPr>
                <w:rFonts w:asciiTheme="majorEastAsia" w:eastAsiaTheme="majorEastAsia" w:hAnsiTheme="majorEastAsia" w:hint="eastAsia"/>
                <w:sz w:val="20"/>
                <w:szCs w:val="20"/>
              </w:rPr>
              <w:t>を地域等へ</w:t>
            </w:r>
            <w:r w:rsidRPr="003035AA">
              <w:rPr>
                <w:rFonts w:asciiTheme="majorEastAsia" w:eastAsiaTheme="majorEastAsia" w:hAnsiTheme="majorEastAsia" w:hint="eastAsia"/>
                <w:sz w:val="20"/>
                <w:szCs w:val="20"/>
              </w:rPr>
              <w:t>派遣</w:t>
            </w:r>
          </w:p>
          <w:p w:rsidR="00630D8C" w:rsidRPr="00304BC6" w:rsidRDefault="00D521F7" w:rsidP="00304BC6">
            <w:pPr>
              <w:pStyle w:val="a8"/>
              <w:numPr>
                <w:ilvl w:val="0"/>
                <w:numId w:val="7"/>
              </w:numPr>
              <w:ind w:leftChars="0"/>
              <w:rPr>
                <w:rFonts w:asciiTheme="minorEastAsia" w:hAnsiTheme="minorEastAsia"/>
                <w:sz w:val="20"/>
                <w:szCs w:val="20"/>
              </w:rPr>
            </w:pPr>
            <w:r>
              <w:rPr>
                <w:rFonts w:asciiTheme="majorEastAsia" w:eastAsiaTheme="majorEastAsia" w:hAnsiTheme="majorEastAsia" w:hint="eastAsia"/>
                <w:sz w:val="20"/>
                <w:szCs w:val="20"/>
              </w:rPr>
              <w:t>防災ハンドブック、ハザードマップの作成・配布</w:t>
            </w:r>
          </w:p>
        </w:tc>
      </w:tr>
      <w:tr w:rsidR="00D521F7" w:rsidRPr="00BA322A" w:rsidTr="00D521F7">
        <w:trPr>
          <w:trHeight w:val="70"/>
          <w:jc w:val="center"/>
        </w:trPr>
        <w:tc>
          <w:tcPr>
            <w:tcW w:w="236" w:type="dxa"/>
            <w:vMerge/>
            <w:tcBorders>
              <w:left w:val="single" w:sz="18" w:space="0" w:color="auto"/>
            </w:tcBorders>
            <w:shd w:val="clear" w:color="auto" w:fill="31849B" w:themeFill="accent5" w:themeFillShade="BF"/>
            <w:vAlign w:val="center"/>
          </w:tcPr>
          <w:p w:rsidR="00D521F7" w:rsidRPr="00BA322A" w:rsidRDefault="00D521F7" w:rsidP="003C1B68">
            <w:pPr>
              <w:jc w:val="center"/>
              <w:rPr>
                <w:rFonts w:asciiTheme="minorEastAsia" w:hAnsiTheme="minorEastAsia"/>
                <w:sz w:val="16"/>
                <w:szCs w:val="16"/>
              </w:rPr>
            </w:pPr>
          </w:p>
        </w:tc>
        <w:tc>
          <w:tcPr>
            <w:tcW w:w="10508" w:type="dxa"/>
            <w:gridSpan w:val="2"/>
            <w:tcBorders>
              <w:top w:val="single" w:sz="4" w:space="0" w:color="auto"/>
              <w:bottom w:val="nil"/>
              <w:right w:val="single" w:sz="18" w:space="0" w:color="auto"/>
            </w:tcBorders>
            <w:shd w:val="clear" w:color="auto" w:fill="DBE5F1" w:themeFill="accent1" w:themeFillTint="33"/>
          </w:tcPr>
          <w:p w:rsidR="00D521F7" w:rsidRPr="00F63790" w:rsidRDefault="00D521F7" w:rsidP="00691319">
            <w:pPr>
              <w:jc w:val="left"/>
              <w:rPr>
                <w:rFonts w:ascii="HG丸ｺﾞｼｯｸM-PRO" w:eastAsia="HG丸ｺﾞｼｯｸM-PRO" w:hAnsiTheme="minorEastAsia"/>
                <w:b/>
                <w:sz w:val="22"/>
              </w:rPr>
            </w:pPr>
            <w:r w:rsidRPr="00F63790">
              <w:rPr>
                <w:rFonts w:ascii="HG丸ｺﾞｼｯｸM-PRO" w:eastAsia="HG丸ｺﾞｼｯｸM-PRO" w:hAnsiTheme="minorEastAsia" w:hint="eastAsia"/>
                <w:b/>
                <w:sz w:val="22"/>
              </w:rPr>
              <w:t>５．避難行動要支援者対策の促進【充実】</w:t>
            </w:r>
          </w:p>
        </w:tc>
      </w:tr>
      <w:tr w:rsidR="00797300" w:rsidRPr="00BA322A" w:rsidTr="001604CD">
        <w:trPr>
          <w:trHeight w:val="2366"/>
          <w:jc w:val="center"/>
        </w:trPr>
        <w:tc>
          <w:tcPr>
            <w:tcW w:w="236" w:type="dxa"/>
            <w:vMerge/>
            <w:tcBorders>
              <w:left w:val="single" w:sz="18" w:space="0" w:color="auto"/>
            </w:tcBorders>
            <w:shd w:val="clear" w:color="auto" w:fill="31849B" w:themeFill="accent5" w:themeFillShade="BF"/>
            <w:vAlign w:val="center"/>
          </w:tcPr>
          <w:p w:rsidR="00797300" w:rsidRPr="00BA322A" w:rsidRDefault="00797300" w:rsidP="003C1B68">
            <w:pPr>
              <w:jc w:val="center"/>
              <w:rPr>
                <w:rFonts w:asciiTheme="minorEastAsia" w:hAnsiTheme="minorEastAsia"/>
                <w:sz w:val="16"/>
                <w:szCs w:val="16"/>
              </w:rPr>
            </w:pPr>
          </w:p>
        </w:tc>
        <w:tc>
          <w:tcPr>
            <w:tcW w:w="282" w:type="dxa"/>
            <w:vMerge w:val="restart"/>
            <w:tcBorders>
              <w:top w:val="nil"/>
              <w:right w:val="single" w:sz="2" w:space="0" w:color="auto"/>
            </w:tcBorders>
            <w:shd w:val="clear" w:color="auto" w:fill="DBE5F1" w:themeFill="accent1" w:themeFillTint="33"/>
          </w:tcPr>
          <w:p w:rsidR="00797300" w:rsidRPr="00F63790" w:rsidRDefault="00797300" w:rsidP="00BA322A">
            <w:pPr>
              <w:jc w:val="center"/>
              <w:rPr>
                <w:rFonts w:asciiTheme="minorEastAsia" w:hAnsiTheme="minorEastAsia"/>
                <w:sz w:val="22"/>
              </w:rPr>
            </w:pPr>
          </w:p>
        </w:tc>
        <w:tc>
          <w:tcPr>
            <w:tcW w:w="10226" w:type="dxa"/>
            <w:tcBorders>
              <w:top w:val="single" w:sz="4" w:space="0" w:color="auto"/>
              <w:left w:val="single" w:sz="2" w:space="0" w:color="auto"/>
              <w:bottom w:val="dotDash" w:sz="4" w:space="0" w:color="auto"/>
              <w:right w:val="single" w:sz="18" w:space="0" w:color="auto"/>
            </w:tcBorders>
            <w:shd w:val="clear" w:color="auto" w:fill="auto"/>
            <w:vAlign w:val="center"/>
          </w:tcPr>
          <w:p w:rsidR="004B4BD1" w:rsidRDefault="00797300" w:rsidP="00797300">
            <w:pPr>
              <w:ind w:left="200" w:hangingChars="100" w:hanging="200"/>
              <w:rPr>
                <w:rFonts w:asciiTheme="minorEastAsia" w:hAnsiTheme="minorEastAsia"/>
                <w:sz w:val="20"/>
                <w:szCs w:val="20"/>
              </w:rPr>
            </w:pPr>
            <w:r w:rsidRPr="00797300">
              <w:rPr>
                <w:rFonts w:asciiTheme="minorEastAsia" w:hAnsiTheme="minorEastAsia" w:hint="eastAsia"/>
                <w:sz w:val="20"/>
                <w:szCs w:val="20"/>
              </w:rPr>
              <w:t>・本市は、地域における自主防災組織による避難行動要支援者の避難支援の取組みが効果的に進展するよう自主防災活動の支援を行う。</w:t>
            </w:r>
          </w:p>
          <w:p w:rsidR="00797300" w:rsidRDefault="004B4BD1" w:rsidP="00F21A90">
            <w:pPr>
              <w:ind w:left="200" w:hangingChars="100" w:hanging="200"/>
              <w:rPr>
                <w:rFonts w:asciiTheme="majorEastAsia" w:eastAsiaTheme="majorEastAsia" w:hAnsiTheme="majorEastAsia"/>
                <w:sz w:val="20"/>
                <w:szCs w:val="20"/>
              </w:rPr>
            </w:pPr>
            <w:r>
              <w:rPr>
                <w:rFonts w:asciiTheme="minorEastAsia" w:hAnsiTheme="minorEastAsia" w:hint="eastAsia"/>
                <w:sz w:val="20"/>
                <w:szCs w:val="20"/>
              </w:rPr>
              <w:t>・</w:t>
            </w:r>
            <w:r w:rsidRPr="003C61DB">
              <w:rPr>
                <w:rFonts w:asciiTheme="minorEastAsia" w:hAnsiTheme="minorEastAsia" w:hint="eastAsia"/>
                <w:w w:val="93"/>
                <w:sz w:val="20"/>
                <w:szCs w:val="20"/>
              </w:rPr>
              <w:t>自助･共助･公助の役割分担の整理、自主防災活動への支援強化による地域防災力の向上を通じ、地域における避難行動要支援者対策の取組みを促進すべく「大阪市災害時要援護者避難支援計画（全体計画）」を改訂</w:t>
            </w:r>
            <w:r w:rsidR="00154FB2" w:rsidRPr="003C61DB">
              <w:rPr>
                <w:rFonts w:asciiTheme="minorEastAsia" w:hAnsiTheme="minorEastAsia" w:hint="eastAsia"/>
                <w:w w:val="93"/>
                <w:sz w:val="20"/>
                <w:szCs w:val="20"/>
                <w:vertAlign w:val="superscript"/>
              </w:rPr>
              <w:t>※</w:t>
            </w:r>
            <w:r>
              <w:rPr>
                <w:rFonts w:asciiTheme="majorEastAsia" w:eastAsiaTheme="majorEastAsia" w:hAnsiTheme="majorEastAsia" w:hint="eastAsia"/>
                <w:sz w:val="20"/>
                <w:szCs w:val="20"/>
              </w:rPr>
              <w:t xml:space="preserve">　</w:t>
            </w:r>
            <w:r w:rsidR="00797300" w:rsidRPr="00F21A90">
              <w:rPr>
                <w:rFonts w:asciiTheme="majorEastAsia" w:eastAsiaTheme="majorEastAsia" w:hAnsiTheme="majorEastAsia" w:hint="eastAsia"/>
                <w:w w:val="90"/>
                <w:sz w:val="18"/>
                <w:szCs w:val="18"/>
              </w:rPr>
              <w:t>（震災対策編</w:t>
            </w:r>
            <w:r w:rsidR="00F21A90" w:rsidRPr="00F21A90">
              <w:rPr>
                <w:rFonts w:asciiTheme="majorEastAsia" w:eastAsiaTheme="majorEastAsia" w:hAnsiTheme="majorEastAsia" w:hint="eastAsia"/>
                <w:w w:val="90"/>
                <w:sz w:val="18"/>
                <w:szCs w:val="18"/>
              </w:rPr>
              <w:t>P90、</w:t>
            </w:r>
            <w:r w:rsidR="00797300" w:rsidRPr="00F21A90">
              <w:rPr>
                <w:rFonts w:asciiTheme="majorEastAsia" w:eastAsiaTheme="majorEastAsia" w:hAnsiTheme="majorEastAsia" w:hint="eastAsia"/>
                <w:w w:val="90"/>
                <w:sz w:val="18"/>
                <w:szCs w:val="18"/>
              </w:rPr>
              <w:t xml:space="preserve">　P14</w:t>
            </w:r>
            <w:r w:rsidR="00A87538">
              <w:rPr>
                <w:rFonts w:asciiTheme="majorEastAsia" w:eastAsiaTheme="majorEastAsia" w:hAnsiTheme="majorEastAsia" w:hint="eastAsia"/>
                <w:w w:val="90"/>
                <w:sz w:val="18"/>
                <w:szCs w:val="18"/>
              </w:rPr>
              <w:t>2</w:t>
            </w:r>
            <w:r w:rsidR="00797300" w:rsidRPr="00F21A90">
              <w:rPr>
                <w:rFonts w:asciiTheme="majorEastAsia" w:eastAsiaTheme="majorEastAsia" w:hAnsiTheme="majorEastAsia"/>
                <w:w w:val="90"/>
                <w:sz w:val="18"/>
                <w:szCs w:val="18"/>
              </w:rPr>
              <w:t>）</w:t>
            </w:r>
          </w:p>
          <w:p w:rsidR="00371416" w:rsidRPr="003C61DB" w:rsidRDefault="00371416" w:rsidP="003C61DB">
            <w:pPr>
              <w:adjustRightInd w:val="0"/>
              <w:snapToGrid w:val="0"/>
              <w:ind w:left="100" w:hangingChars="100" w:hanging="100"/>
              <w:rPr>
                <w:rFonts w:asciiTheme="minorEastAsia" w:hAnsiTheme="minorEastAsia"/>
                <w:sz w:val="10"/>
                <w:szCs w:val="10"/>
              </w:rPr>
            </w:pPr>
          </w:p>
          <w:p w:rsidR="00797300" w:rsidRPr="00797300" w:rsidRDefault="00797300" w:rsidP="00797300">
            <w:pPr>
              <w:adjustRightInd w:val="0"/>
              <w:snapToGrid w:val="0"/>
              <w:ind w:left="160" w:hangingChars="100" w:hanging="160"/>
              <w:rPr>
                <w:rFonts w:asciiTheme="minorEastAsia" w:hAnsiTheme="minorEastAsia"/>
                <w:sz w:val="16"/>
                <w:szCs w:val="16"/>
              </w:rPr>
            </w:pPr>
            <w:r w:rsidRPr="00797300">
              <w:rPr>
                <w:rFonts w:asciiTheme="minorEastAsia" w:hAnsiTheme="minorEastAsia" w:hint="eastAsia"/>
                <w:sz w:val="16"/>
                <w:szCs w:val="16"/>
              </w:rPr>
              <w:t>※災害対策基本法の改正（H25.6.21）により</w:t>
            </w:r>
            <w:r w:rsidR="00154FB2">
              <w:rPr>
                <w:rFonts w:asciiTheme="minorEastAsia" w:hAnsiTheme="minorEastAsia" w:hint="eastAsia"/>
                <w:sz w:val="16"/>
                <w:szCs w:val="16"/>
              </w:rPr>
              <w:t>、</w:t>
            </w:r>
            <w:r w:rsidRPr="00797300">
              <w:rPr>
                <w:rFonts w:asciiTheme="minorEastAsia" w:hAnsiTheme="minorEastAsia" w:hint="eastAsia"/>
                <w:sz w:val="16"/>
                <w:szCs w:val="16"/>
              </w:rPr>
              <w:t>国が「避難行動要支援者の避難行動支援に関する取組指針(H25.8)</w:t>
            </w:r>
            <w:r w:rsidR="00154FB2">
              <w:rPr>
                <w:rFonts w:asciiTheme="minorEastAsia" w:hAnsiTheme="minorEastAsia" w:hint="eastAsia"/>
                <w:sz w:val="16"/>
                <w:szCs w:val="16"/>
              </w:rPr>
              <w:t>」を作成したことを受け、</w:t>
            </w:r>
            <w:r w:rsidRPr="00797300">
              <w:rPr>
                <w:rFonts w:asciiTheme="minorEastAsia" w:hAnsiTheme="minorEastAsia" w:hint="eastAsia"/>
                <w:sz w:val="16"/>
                <w:szCs w:val="16"/>
              </w:rPr>
              <w:t>既存の「大阪市</w:t>
            </w:r>
            <w:r w:rsidRPr="00797300">
              <w:rPr>
                <w:rFonts w:asciiTheme="minorEastAsia" w:hAnsiTheme="minorEastAsia" w:hint="eastAsia"/>
                <w:sz w:val="16"/>
                <w:szCs w:val="16"/>
                <w:u w:val="single"/>
              </w:rPr>
              <w:t>災害時要援護者</w:t>
            </w:r>
            <w:r w:rsidRPr="00797300">
              <w:rPr>
                <w:rFonts w:asciiTheme="minorEastAsia" w:hAnsiTheme="minorEastAsia" w:hint="eastAsia"/>
                <w:sz w:val="16"/>
                <w:szCs w:val="16"/>
              </w:rPr>
              <w:t>避難支援計画（全体計画）（H21.11）」を</w:t>
            </w:r>
            <w:r w:rsidR="00154FB2">
              <w:rPr>
                <w:rFonts w:asciiTheme="minorEastAsia" w:hAnsiTheme="minorEastAsia" w:hint="eastAsia"/>
                <w:sz w:val="16"/>
                <w:szCs w:val="16"/>
              </w:rPr>
              <w:t>改訂</w:t>
            </w:r>
            <w:r w:rsidRPr="00797300">
              <w:rPr>
                <w:rFonts w:asciiTheme="minorEastAsia" w:hAnsiTheme="minorEastAsia" w:hint="eastAsia"/>
                <w:sz w:val="16"/>
                <w:szCs w:val="16"/>
              </w:rPr>
              <w:t>することとしている。</w:t>
            </w:r>
          </w:p>
          <w:p w:rsidR="00CE2622" w:rsidRDefault="00797300" w:rsidP="00797300">
            <w:pPr>
              <w:adjustRightInd w:val="0"/>
              <w:snapToGrid w:val="0"/>
              <w:ind w:left="160" w:hangingChars="100" w:hanging="160"/>
              <w:rPr>
                <w:rFonts w:asciiTheme="minorEastAsia" w:hAnsiTheme="minorEastAsia"/>
                <w:sz w:val="16"/>
                <w:szCs w:val="16"/>
              </w:rPr>
            </w:pPr>
            <w:r w:rsidRPr="00797300">
              <w:rPr>
                <w:rFonts w:asciiTheme="minorEastAsia" w:hAnsiTheme="minorEastAsia" w:hint="eastAsia"/>
                <w:sz w:val="16"/>
                <w:szCs w:val="16"/>
              </w:rPr>
              <w:t>※なお、「大阪市</w:t>
            </w:r>
            <w:r w:rsidRPr="00797300">
              <w:rPr>
                <w:rFonts w:asciiTheme="minorEastAsia" w:hAnsiTheme="minorEastAsia" w:hint="eastAsia"/>
                <w:sz w:val="16"/>
                <w:szCs w:val="16"/>
                <w:u w:val="single"/>
              </w:rPr>
              <w:t>災害時要援護者</w:t>
            </w:r>
            <w:r w:rsidRPr="00797300">
              <w:rPr>
                <w:rFonts w:asciiTheme="minorEastAsia" w:hAnsiTheme="minorEastAsia" w:hint="eastAsia"/>
                <w:sz w:val="16"/>
                <w:szCs w:val="16"/>
              </w:rPr>
              <w:t>避難支援計画（全体計画）（H21.11）」は、国の「災害時要援護者の避難支援ガイドライン（H18.3</w:t>
            </w:r>
            <w:r w:rsidR="00CE2622">
              <w:rPr>
                <w:rFonts w:asciiTheme="minorEastAsia" w:hAnsiTheme="minorEastAsia" w:hint="eastAsia"/>
                <w:sz w:val="16"/>
                <w:szCs w:val="16"/>
              </w:rPr>
              <w:t>）」を受け策定して</w:t>
            </w:r>
            <w:r w:rsidRPr="00797300">
              <w:rPr>
                <w:rFonts w:asciiTheme="minorEastAsia" w:hAnsiTheme="minorEastAsia" w:hint="eastAsia"/>
                <w:sz w:val="16"/>
                <w:szCs w:val="16"/>
              </w:rPr>
              <w:t>おり、この計画により従前から「大阪市</w:t>
            </w:r>
            <w:r w:rsidRPr="00797300">
              <w:rPr>
                <w:rFonts w:asciiTheme="minorEastAsia" w:hAnsiTheme="minorEastAsia" w:hint="eastAsia"/>
                <w:sz w:val="16"/>
                <w:szCs w:val="16"/>
                <w:u w:val="single"/>
              </w:rPr>
              <w:t>災害時要援護者</w:t>
            </w:r>
            <w:r w:rsidRPr="00797300">
              <w:rPr>
                <w:rFonts w:asciiTheme="minorEastAsia" w:hAnsiTheme="minorEastAsia" w:hint="eastAsia"/>
                <w:sz w:val="16"/>
                <w:szCs w:val="16"/>
              </w:rPr>
              <w:t>名簿」を作成している</w:t>
            </w:r>
            <w:r w:rsidR="00CE2622">
              <w:rPr>
                <w:rFonts w:asciiTheme="minorEastAsia" w:hAnsiTheme="minorEastAsia" w:hint="eastAsia"/>
                <w:sz w:val="16"/>
                <w:szCs w:val="16"/>
              </w:rPr>
              <w:t>。</w:t>
            </w:r>
          </w:p>
          <w:p w:rsidR="00797300" w:rsidRPr="00C6152F" w:rsidRDefault="00797300" w:rsidP="00CE2622">
            <w:pPr>
              <w:adjustRightInd w:val="0"/>
              <w:snapToGrid w:val="0"/>
              <w:ind w:leftChars="100" w:left="210"/>
              <w:jc w:val="right"/>
              <w:rPr>
                <w:rFonts w:asciiTheme="minorEastAsia" w:hAnsiTheme="minorEastAsia"/>
                <w:sz w:val="16"/>
                <w:szCs w:val="16"/>
              </w:rPr>
            </w:pPr>
            <w:r w:rsidRPr="00797300">
              <w:rPr>
                <w:rFonts w:asciiTheme="minorEastAsia" w:hAnsiTheme="minorEastAsia" w:hint="eastAsia"/>
                <w:sz w:val="16"/>
                <w:szCs w:val="16"/>
              </w:rPr>
              <w:t>（法改正</w:t>
            </w:r>
            <w:r w:rsidR="00CE2622">
              <w:rPr>
                <w:rFonts w:asciiTheme="minorEastAsia" w:hAnsiTheme="minorEastAsia" w:hint="eastAsia"/>
                <w:sz w:val="16"/>
                <w:szCs w:val="16"/>
              </w:rPr>
              <w:t>により作成が義務付けられ、名称を</w:t>
            </w:r>
            <w:r w:rsidRPr="00797300">
              <w:rPr>
                <w:rFonts w:asciiTheme="minorEastAsia" w:hAnsiTheme="minorEastAsia" w:hint="eastAsia"/>
                <w:sz w:val="16"/>
                <w:szCs w:val="16"/>
              </w:rPr>
              <w:t>「大阪市</w:t>
            </w:r>
            <w:r w:rsidRPr="00797300">
              <w:rPr>
                <w:rFonts w:asciiTheme="minorEastAsia" w:hAnsiTheme="minorEastAsia" w:hint="eastAsia"/>
                <w:sz w:val="16"/>
                <w:szCs w:val="16"/>
                <w:u w:val="single"/>
              </w:rPr>
              <w:t>避難行動要支援者</w:t>
            </w:r>
            <w:r w:rsidRPr="00797300">
              <w:rPr>
                <w:rFonts w:asciiTheme="minorEastAsia" w:hAnsiTheme="minorEastAsia" w:hint="eastAsia"/>
                <w:sz w:val="16"/>
                <w:szCs w:val="16"/>
              </w:rPr>
              <w:t>名簿」に変更</w:t>
            </w:r>
            <w:r w:rsidR="00CE2622">
              <w:rPr>
                <w:rFonts w:asciiTheme="minorEastAsia" w:hAnsiTheme="minorEastAsia" w:hint="eastAsia"/>
                <w:sz w:val="16"/>
                <w:szCs w:val="16"/>
              </w:rPr>
              <w:t>する</w:t>
            </w:r>
            <w:r w:rsidRPr="00797300">
              <w:rPr>
                <w:rFonts w:asciiTheme="minorEastAsia" w:hAnsiTheme="minorEastAsia" w:hint="eastAsia"/>
                <w:sz w:val="16"/>
                <w:szCs w:val="16"/>
              </w:rPr>
              <w:t>）</w:t>
            </w:r>
          </w:p>
        </w:tc>
      </w:tr>
      <w:tr w:rsidR="00797300" w:rsidRPr="00BA322A" w:rsidTr="00C172C3">
        <w:trPr>
          <w:trHeight w:val="1707"/>
          <w:jc w:val="center"/>
        </w:trPr>
        <w:tc>
          <w:tcPr>
            <w:tcW w:w="236" w:type="dxa"/>
            <w:vMerge/>
            <w:tcBorders>
              <w:left w:val="single" w:sz="18" w:space="0" w:color="auto"/>
              <w:bottom w:val="single" w:sz="18" w:space="0" w:color="auto"/>
            </w:tcBorders>
            <w:shd w:val="clear" w:color="auto" w:fill="31849B" w:themeFill="accent5" w:themeFillShade="BF"/>
            <w:vAlign w:val="center"/>
          </w:tcPr>
          <w:p w:rsidR="00797300" w:rsidRPr="00BA322A" w:rsidRDefault="00797300" w:rsidP="003C1B68">
            <w:pPr>
              <w:jc w:val="center"/>
              <w:rPr>
                <w:rFonts w:asciiTheme="minorEastAsia" w:hAnsiTheme="minorEastAsia"/>
                <w:sz w:val="16"/>
                <w:szCs w:val="16"/>
              </w:rPr>
            </w:pPr>
          </w:p>
        </w:tc>
        <w:tc>
          <w:tcPr>
            <w:tcW w:w="282" w:type="dxa"/>
            <w:vMerge/>
            <w:tcBorders>
              <w:bottom w:val="single" w:sz="18" w:space="0" w:color="auto"/>
              <w:right w:val="single" w:sz="2" w:space="0" w:color="auto"/>
            </w:tcBorders>
            <w:shd w:val="clear" w:color="auto" w:fill="DBE5F1" w:themeFill="accent1" w:themeFillTint="33"/>
          </w:tcPr>
          <w:p w:rsidR="00797300" w:rsidRPr="00F63790" w:rsidRDefault="00797300" w:rsidP="00BA322A">
            <w:pPr>
              <w:jc w:val="center"/>
              <w:rPr>
                <w:rFonts w:asciiTheme="minorEastAsia" w:hAnsiTheme="minorEastAsia"/>
                <w:sz w:val="22"/>
              </w:rPr>
            </w:pPr>
          </w:p>
        </w:tc>
        <w:tc>
          <w:tcPr>
            <w:tcW w:w="10226" w:type="dxa"/>
            <w:tcBorders>
              <w:top w:val="dotDash" w:sz="4" w:space="0" w:color="auto"/>
              <w:left w:val="single" w:sz="2" w:space="0" w:color="auto"/>
              <w:bottom w:val="single" w:sz="18" w:space="0" w:color="auto"/>
              <w:right w:val="single" w:sz="18" w:space="0" w:color="auto"/>
            </w:tcBorders>
            <w:shd w:val="clear" w:color="auto" w:fill="auto"/>
            <w:vAlign w:val="center"/>
          </w:tcPr>
          <w:p w:rsidR="00A7551E" w:rsidRPr="00EE73AD" w:rsidRDefault="00154FB2" w:rsidP="00EE73AD">
            <w:pPr>
              <w:pStyle w:val="a8"/>
              <w:numPr>
                <w:ilvl w:val="0"/>
                <w:numId w:val="31"/>
              </w:numPr>
              <w:autoSpaceDE w:val="0"/>
              <w:autoSpaceDN w:val="0"/>
              <w:ind w:leftChars="0"/>
              <w:jc w:val="left"/>
              <w:rPr>
                <w:rFonts w:ascii="ＭＳ Ｐゴシック" w:eastAsia="ＭＳ Ｐゴシック"/>
                <w:kern w:val="0"/>
                <w:sz w:val="18"/>
                <w:szCs w:val="18"/>
              </w:rPr>
            </w:pPr>
            <w:r w:rsidRPr="00EE73AD">
              <w:rPr>
                <w:rFonts w:ascii="ＭＳ Ｐゴシック" w:eastAsia="ＭＳ Ｐゴシック"/>
                <w:kern w:val="0"/>
                <w:sz w:val="18"/>
                <w:szCs w:val="18"/>
              </w:rPr>
              <w:t>コーディネーター等</w:t>
            </w:r>
            <w:r w:rsidRPr="00EE73AD">
              <w:rPr>
                <w:rFonts w:ascii="ＭＳ Ｐゴシック" w:eastAsia="ＭＳ Ｐゴシック" w:hint="eastAsia"/>
                <w:kern w:val="0"/>
                <w:sz w:val="18"/>
                <w:szCs w:val="18"/>
              </w:rPr>
              <w:t>を</w:t>
            </w:r>
            <w:r w:rsidR="00A7551E" w:rsidRPr="00EE73AD">
              <w:rPr>
                <w:rFonts w:ascii="ＭＳ Ｐゴシック" w:eastAsia="ＭＳ Ｐゴシック"/>
                <w:kern w:val="0"/>
                <w:sz w:val="18"/>
                <w:szCs w:val="18"/>
              </w:rPr>
              <w:t>派遣し</w:t>
            </w:r>
            <w:r w:rsidR="00A7551E" w:rsidRPr="00EE73AD">
              <w:rPr>
                <w:rFonts w:ascii="ＭＳ Ｐゴシック" w:eastAsia="ＭＳ Ｐゴシック" w:hint="eastAsia"/>
                <w:kern w:val="0"/>
                <w:sz w:val="18"/>
                <w:szCs w:val="18"/>
              </w:rPr>
              <w:t>、</w:t>
            </w:r>
            <w:r w:rsidR="00A7551E" w:rsidRPr="00EE73AD">
              <w:rPr>
                <w:rFonts w:ascii="ＭＳ Ｐゴシック" w:eastAsia="ＭＳ Ｐゴシック"/>
                <w:kern w:val="0"/>
                <w:sz w:val="18"/>
                <w:szCs w:val="18"/>
              </w:rPr>
              <w:t>自主防災組織の「避難行動要支援者支援計画」の作成などを支援</w:t>
            </w:r>
          </w:p>
          <w:p w:rsidR="00154FB2" w:rsidRPr="003C45E1" w:rsidRDefault="004B4BD1" w:rsidP="00AB0367">
            <w:pPr>
              <w:pStyle w:val="a8"/>
              <w:numPr>
                <w:ilvl w:val="0"/>
                <w:numId w:val="31"/>
              </w:numPr>
              <w:autoSpaceDE w:val="0"/>
              <w:autoSpaceDN w:val="0"/>
              <w:ind w:leftChars="0"/>
              <w:jc w:val="left"/>
              <w:rPr>
                <w:rFonts w:ascii="ＭＳ Ｐゴシック" w:eastAsia="ＭＳ Ｐゴシック"/>
                <w:kern w:val="0"/>
                <w:sz w:val="18"/>
                <w:szCs w:val="18"/>
              </w:rPr>
            </w:pPr>
            <w:r w:rsidRPr="003C45E1">
              <w:rPr>
                <w:rFonts w:ascii="ＭＳ Ｐゴシック" w:eastAsia="ＭＳ Ｐゴシック"/>
                <w:kern w:val="0"/>
                <w:sz w:val="18"/>
                <w:szCs w:val="18"/>
              </w:rPr>
              <w:t>｢避難行動要支援者支援計画｣を作成するなど避難行動要支援者支援の基盤が整った地域からの要請に応じて</w:t>
            </w:r>
            <w:r w:rsidR="003C45E1">
              <w:rPr>
                <w:rFonts w:ascii="ＭＳ Ｐゴシック" w:eastAsia="ＭＳ Ｐゴシック" w:hint="eastAsia"/>
                <w:kern w:val="0"/>
                <w:sz w:val="18"/>
                <w:szCs w:val="18"/>
              </w:rPr>
              <w:t>、</w:t>
            </w:r>
            <w:r w:rsidRPr="003C45E1">
              <w:rPr>
                <w:rFonts w:ascii="ＭＳ Ｐゴシック" w:eastAsia="ＭＳ Ｐゴシック"/>
                <w:kern w:val="0"/>
                <w:sz w:val="18"/>
                <w:szCs w:val="18"/>
              </w:rPr>
              <w:t>自主防災組織へ避難行動要支援者情報</w:t>
            </w:r>
            <w:r w:rsidR="00154FB2" w:rsidRPr="003C45E1">
              <w:rPr>
                <w:rFonts w:ascii="ＭＳ Ｐゴシック" w:eastAsia="ＭＳ Ｐゴシック" w:hint="eastAsia"/>
                <w:kern w:val="0"/>
                <w:sz w:val="18"/>
                <w:szCs w:val="18"/>
              </w:rPr>
              <w:t>（区役所作成の</w:t>
            </w:r>
            <w:r w:rsidR="00154FB2" w:rsidRPr="003C45E1">
              <w:rPr>
                <w:rFonts w:ascii="ＭＳ Ｐゴシック" w:eastAsia="ＭＳ Ｐゴシック"/>
                <w:kern w:val="0"/>
                <w:sz w:val="18"/>
                <w:szCs w:val="18"/>
              </w:rPr>
              <w:t>｢大阪市避難行動要支援者名簿</w:t>
            </w:r>
            <w:r w:rsidR="00154FB2" w:rsidRPr="003C45E1">
              <w:rPr>
                <w:rFonts w:ascii="ＭＳ Ｐゴシック" w:eastAsia="ＭＳ Ｐゴシック" w:hint="eastAsia"/>
                <w:kern w:val="0"/>
                <w:sz w:val="18"/>
                <w:szCs w:val="18"/>
              </w:rPr>
              <w:t>｣記載の情報）</w:t>
            </w:r>
            <w:r w:rsidRPr="003C45E1">
              <w:rPr>
                <w:rFonts w:ascii="ＭＳ Ｐゴシック" w:eastAsia="ＭＳ Ｐゴシック"/>
                <w:kern w:val="0"/>
                <w:sz w:val="18"/>
                <w:szCs w:val="18"/>
              </w:rPr>
              <w:t>を本人の同意を得て提供</w:t>
            </w:r>
          </w:p>
          <w:p w:rsidR="00A7551E" w:rsidRPr="003C45E1" w:rsidRDefault="004B4BD1" w:rsidP="00AB0367">
            <w:pPr>
              <w:pStyle w:val="a8"/>
              <w:numPr>
                <w:ilvl w:val="0"/>
                <w:numId w:val="31"/>
              </w:numPr>
              <w:autoSpaceDE w:val="0"/>
              <w:autoSpaceDN w:val="0"/>
              <w:ind w:leftChars="0"/>
              <w:jc w:val="left"/>
              <w:rPr>
                <w:rFonts w:ascii="ＭＳ Ｐゴシック" w:eastAsia="ＭＳ Ｐゴシック"/>
                <w:kern w:val="0"/>
                <w:sz w:val="18"/>
                <w:szCs w:val="18"/>
              </w:rPr>
            </w:pPr>
            <w:r w:rsidRPr="003C45E1">
              <w:rPr>
                <w:rFonts w:ascii="ＭＳ Ｐゴシック" w:eastAsia="ＭＳ Ｐゴシック"/>
                <w:kern w:val="0"/>
                <w:sz w:val="18"/>
                <w:szCs w:val="18"/>
              </w:rPr>
              <w:t>大</w:t>
            </w:r>
            <w:r w:rsidR="003C45E1">
              <w:rPr>
                <w:rFonts w:ascii="ＭＳ Ｐゴシック" w:eastAsia="ＭＳ Ｐゴシック"/>
                <w:kern w:val="0"/>
                <w:sz w:val="18"/>
                <w:szCs w:val="18"/>
              </w:rPr>
              <w:t>阪市が利用する保有個人情報の項目に電話番号その他の連絡先を</w:t>
            </w:r>
            <w:r w:rsidR="003C45E1">
              <w:rPr>
                <w:rFonts w:ascii="ＭＳ Ｐゴシック" w:eastAsia="ＭＳ Ｐゴシック" w:hint="eastAsia"/>
                <w:kern w:val="0"/>
                <w:sz w:val="18"/>
                <w:szCs w:val="18"/>
              </w:rPr>
              <w:t>追記</w:t>
            </w:r>
          </w:p>
          <w:p w:rsidR="00A7551E" w:rsidRPr="00AB0367" w:rsidRDefault="004B4BD1" w:rsidP="00AB0367">
            <w:pPr>
              <w:pStyle w:val="a8"/>
              <w:numPr>
                <w:ilvl w:val="0"/>
                <w:numId w:val="31"/>
              </w:numPr>
              <w:autoSpaceDE w:val="0"/>
              <w:autoSpaceDN w:val="0"/>
              <w:ind w:leftChars="0"/>
              <w:jc w:val="left"/>
              <w:rPr>
                <w:rFonts w:ascii="ＭＳ Ｐゴシック" w:eastAsia="ＭＳ Ｐゴシック"/>
                <w:kern w:val="0"/>
                <w:sz w:val="18"/>
                <w:szCs w:val="18"/>
              </w:rPr>
            </w:pPr>
            <w:r w:rsidRPr="003C45E1">
              <w:rPr>
                <w:rFonts w:ascii="ＭＳ Ｐゴシック" w:eastAsia="ＭＳ Ｐゴシック"/>
                <w:kern w:val="0"/>
                <w:sz w:val="18"/>
                <w:szCs w:val="18"/>
              </w:rPr>
              <w:t>大阪市災害対策本部避難行動要支援者支援班の立ち上げと調整体制の整備を図る</w:t>
            </w:r>
          </w:p>
        </w:tc>
      </w:tr>
      <w:tr w:rsidR="00F63790" w:rsidRPr="00BA322A" w:rsidTr="006B6E0E">
        <w:trPr>
          <w:trHeight w:val="17"/>
          <w:jc w:val="center"/>
        </w:trPr>
        <w:tc>
          <w:tcPr>
            <w:tcW w:w="10744" w:type="dxa"/>
            <w:gridSpan w:val="3"/>
            <w:tcBorders>
              <w:top w:val="single" w:sz="18" w:space="0" w:color="auto"/>
              <w:left w:val="single" w:sz="18" w:space="0" w:color="auto"/>
              <w:bottom w:val="nil"/>
              <w:right w:val="single" w:sz="18" w:space="0" w:color="auto"/>
            </w:tcBorders>
            <w:shd w:val="clear" w:color="auto" w:fill="31849B" w:themeFill="accent5" w:themeFillShade="BF"/>
            <w:vAlign w:val="center"/>
          </w:tcPr>
          <w:p w:rsidR="00F63790" w:rsidRPr="00C33A13" w:rsidRDefault="00F63790" w:rsidP="00DC079F">
            <w:pPr>
              <w:pStyle w:val="a8"/>
              <w:numPr>
                <w:ilvl w:val="0"/>
                <w:numId w:val="4"/>
              </w:numPr>
              <w:ind w:leftChars="0" w:left="410" w:hanging="426"/>
              <w:jc w:val="left"/>
              <w:rPr>
                <w:rFonts w:ascii="HG丸ｺﾞｼｯｸM-PRO" w:eastAsia="HG丸ｺﾞｼｯｸM-PRO" w:hAnsiTheme="minorEastAsia"/>
                <w:b/>
                <w:color w:val="FFFFFF" w:themeColor="background1"/>
                <w:sz w:val="24"/>
                <w:szCs w:val="24"/>
              </w:rPr>
            </w:pPr>
            <w:r w:rsidRPr="00C33A13">
              <w:rPr>
                <w:rFonts w:ascii="HG丸ｺﾞｼｯｸM-PRO" w:eastAsia="HG丸ｺﾞｼｯｸM-PRO" w:hAnsiTheme="minorEastAsia" w:hint="eastAsia"/>
                <w:b/>
                <w:color w:val="FFFFFF" w:themeColor="background1"/>
                <w:sz w:val="24"/>
                <w:szCs w:val="24"/>
              </w:rPr>
              <w:lastRenderedPageBreak/>
              <w:t>避難体制の充実</w:t>
            </w:r>
          </w:p>
        </w:tc>
      </w:tr>
      <w:tr w:rsidR="00E329CC" w:rsidRPr="00BA322A" w:rsidTr="005579A2">
        <w:trPr>
          <w:jc w:val="center"/>
        </w:trPr>
        <w:tc>
          <w:tcPr>
            <w:tcW w:w="236" w:type="dxa"/>
            <w:vMerge w:val="restart"/>
            <w:tcBorders>
              <w:top w:val="nil"/>
              <w:left w:val="single" w:sz="18" w:space="0" w:color="auto"/>
            </w:tcBorders>
            <w:shd w:val="clear" w:color="auto" w:fill="31849B" w:themeFill="accent5" w:themeFillShade="BF"/>
            <w:vAlign w:val="center"/>
          </w:tcPr>
          <w:p w:rsidR="00E329CC" w:rsidRPr="00BA322A" w:rsidRDefault="00E329CC" w:rsidP="003C1B68">
            <w:pPr>
              <w:jc w:val="center"/>
              <w:rPr>
                <w:rFonts w:asciiTheme="minorEastAsia" w:hAnsiTheme="minorEastAsia"/>
                <w:sz w:val="16"/>
                <w:szCs w:val="16"/>
              </w:rPr>
            </w:pPr>
          </w:p>
        </w:tc>
        <w:tc>
          <w:tcPr>
            <w:tcW w:w="10508" w:type="dxa"/>
            <w:gridSpan w:val="2"/>
            <w:tcBorders>
              <w:bottom w:val="nil"/>
              <w:right w:val="single" w:sz="18" w:space="0" w:color="auto"/>
            </w:tcBorders>
            <w:shd w:val="clear" w:color="auto" w:fill="DBE5F1" w:themeFill="accent1" w:themeFillTint="33"/>
            <w:vAlign w:val="center"/>
          </w:tcPr>
          <w:p w:rsidR="00E329CC" w:rsidRPr="00F63790" w:rsidRDefault="00E329CC" w:rsidP="00691319">
            <w:pPr>
              <w:jc w:val="left"/>
              <w:rPr>
                <w:rFonts w:ascii="HG丸ｺﾞｼｯｸM-PRO" w:eastAsia="HG丸ｺﾞｼｯｸM-PRO" w:hAnsiTheme="minorEastAsia"/>
                <w:b/>
                <w:sz w:val="22"/>
              </w:rPr>
            </w:pPr>
            <w:r w:rsidRPr="00F63790">
              <w:rPr>
                <w:rFonts w:ascii="HG丸ｺﾞｼｯｸM-PRO" w:eastAsia="HG丸ｺﾞｼｯｸM-PRO" w:hAnsiTheme="minorEastAsia" w:hint="eastAsia"/>
                <w:b/>
                <w:sz w:val="22"/>
              </w:rPr>
              <w:t>１．避難勧告基準の見直し</w:t>
            </w:r>
            <w:r w:rsidR="00F73C14">
              <w:rPr>
                <w:rFonts w:ascii="HG丸ｺﾞｼｯｸM-PRO" w:eastAsia="HG丸ｺﾞｼｯｸM-PRO" w:hAnsiTheme="minorEastAsia" w:hint="eastAsia"/>
                <w:b/>
                <w:sz w:val="22"/>
              </w:rPr>
              <w:t>等</w:t>
            </w:r>
            <w:r w:rsidRPr="00F63790">
              <w:rPr>
                <w:rFonts w:ascii="HG丸ｺﾞｼｯｸM-PRO" w:eastAsia="HG丸ｺﾞｼｯｸM-PRO" w:hAnsiTheme="minorEastAsia" w:hint="eastAsia"/>
                <w:b/>
                <w:sz w:val="22"/>
              </w:rPr>
              <w:t>【充実】</w:t>
            </w:r>
          </w:p>
        </w:tc>
      </w:tr>
      <w:tr w:rsidR="00E329CC" w:rsidRPr="00BA322A" w:rsidTr="001604CD">
        <w:trPr>
          <w:trHeight w:val="1789"/>
          <w:jc w:val="center"/>
        </w:trPr>
        <w:tc>
          <w:tcPr>
            <w:tcW w:w="236" w:type="dxa"/>
            <w:vMerge/>
            <w:tcBorders>
              <w:left w:val="single" w:sz="18" w:space="0" w:color="auto"/>
            </w:tcBorders>
            <w:shd w:val="clear" w:color="auto" w:fill="31849B" w:themeFill="accent5" w:themeFillShade="BF"/>
            <w:vAlign w:val="center"/>
          </w:tcPr>
          <w:p w:rsidR="00E329CC" w:rsidRPr="00BA322A" w:rsidRDefault="00E329CC" w:rsidP="003C1B68">
            <w:pPr>
              <w:jc w:val="center"/>
              <w:rPr>
                <w:rFonts w:asciiTheme="minorEastAsia" w:hAnsiTheme="minorEastAsia"/>
                <w:sz w:val="16"/>
                <w:szCs w:val="16"/>
              </w:rPr>
            </w:pPr>
          </w:p>
        </w:tc>
        <w:tc>
          <w:tcPr>
            <w:tcW w:w="282" w:type="dxa"/>
            <w:tcBorders>
              <w:top w:val="nil"/>
              <w:right w:val="single" w:sz="2" w:space="0" w:color="auto"/>
            </w:tcBorders>
            <w:shd w:val="clear" w:color="auto" w:fill="DBE5F1" w:themeFill="accent1" w:themeFillTint="33"/>
            <w:vAlign w:val="center"/>
          </w:tcPr>
          <w:p w:rsidR="00E329CC" w:rsidRPr="00F63790" w:rsidRDefault="00E329CC" w:rsidP="00DA00BC">
            <w:pPr>
              <w:jc w:val="center"/>
              <w:rPr>
                <w:rFonts w:asciiTheme="minorEastAsia" w:hAnsiTheme="minorEastAsia"/>
                <w:sz w:val="22"/>
              </w:rPr>
            </w:pPr>
          </w:p>
        </w:tc>
        <w:tc>
          <w:tcPr>
            <w:tcW w:w="10226" w:type="dxa"/>
            <w:tcBorders>
              <w:left w:val="single" w:sz="2" w:space="0" w:color="auto"/>
              <w:right w:val="single" w:sz="18" w:space="0" w:color="auto"/>
            </w:tcBorders>
            <w:shd w:val="clear" w:color="auto" w:fill="auto"/>
            <w:vAlign w:val="center"/>
          </w:tcPr>
          <w:p w:rsidR="00E329CC" w:rsidRPr="004638C9" w:rsidRDefault="00E329CC" w:rsidP="004638C9">
            <w:pPr>
              <w:rPr>
                <w:rFonts w:asciiTheme="minorEastAsia" w:hAnsiTheme="minorEastAsia"/>
                <w:sz w:val="20"/>
                <w:szCs w:val="20"/>
              </w:rPr>
            </w:pPr>
            <w:r w:rsidRPr="004638C9">
              <w:rPr>
                <w:rFonts w:asciiTheme="minorEastAsia" w:hAnsiTheme="minorEastAsia" w:hint="eastAsia"/>
                <w:sz w:val="20"/>
                <w:szCs w:val="20"/>
              </w:rPr>
              <w:t>・</w:t>
            </w:r>
            <w:r w:rsidRPr="00611113">
              <w:rPr>
                <w:rFonts w:asciiTheme="minorEastAsia" w:hAnsiTheme="minorEastAsia" w:hint="eastAsia"/>
                <w:sz w:val="20"/>
                <w:szCs w:val="20"/>
              </w:rPr>
              <w:t>津波に対する避難勧告基準の見直し</w:t>
            </w:r>
            <w:r w:rsidR="00F73C14">
              <w:rPr>
                <w:rFonts w:asciiTheme="minorEastAsia" w:hAnsiTheme="minorEastAsia" w:hint="eastAsia"/>
                <w:sz w:val="20"/>
                <w:szCs w:val="20"/>
              </w:rPr>
              <w:t>等</w:t>
            </w:r>
            <w:r w:rsidRPr="004638C9">
              <w:rPr>
                <w:rFonts w:asciiTheme="minorEastAsia" w:hAnsiTheme="minorEastAsia" w:hint="eastAsia"/>
                <w:sz w:val="20"/>
                <w:szCs w:val="20"/>
              </w:rPr>
              <w:t xml:space="preserve">　　　　　　　　　　　　　　　　　　　　</w:t>
            </w:r>
            <w:r w:rsidR="00CE2622">
              <w:rPr>
                <w:rFonts w:asciiTheme="minorEastAsia" w:hAnsiTheme="minorEastAsia" w:hint="eastAsia"/>
                <w:sz w:val="20"/>
                <w:szCs w:val="20"/>
              </w:rPr>
              <w:t xml:space="preserve">　</w:t>
            </w:r>
            <w:r w:rsidRPr="004638C9">
              <w:rPr>
                <w:rFonts w:asciiTheme="majorEastAsia" w:eastAsiaTheme="majorEastAsia" w:hAnsiTheme="majorEastAsia" w:hint="eastAsia"/>
                <w:sz w:val="20"/>
                <w:szCs w:val="20"/>
              </w:rPr>
              <w:t>（震災対策編　P12</w:t>
            </w:r>
            <w:r w:rsidR="00F21A90">
              <w:rPr>
                <w:rFonts w:asciiTheme="majorEastAsia" w:eastAsiaTheme="majorEastAsia" w:hAnsiTheme="majorEastAsia" w:hint="eastAsia"/>
                <w:sz w:val="20"/>
                <w:szCs w:val="20"/>
              </w:rPr>
              <w:t>2</w:t>
            </w:r>
            <w:r w:rsidR="00C172C3">
              <w:rPr>
                <w:rFonts w:asciiTheme="majorEastAsia" w:eastAsiaTheme="majorEastAsia" w:hAnsiTheme="majorEastAsia" w:hint="eastAsia"/>
                <w:sz w:val="20"/>
                <w:szCs w:val="20"/>
              </w:rPr>
              <w:t>～</w:t>
            </w:r>
            <w:r w:rsidR="00F21A90">
              <w:rPr>
                <w:rFonts w:asciiTheme="majorEastAsia" w:eastAsiaTheme="majorEastAsia" w:hAnsiTheme="majorEastAsia" w:hint="eastAsia"/>
                <w:sz w:val="20"/>
                <w:szCs w:val="20"/>
              </w:rPr>
              <w:t>12</w:t>
            </w:r>
            <w:r w:rsidR="00A87538">
              <w:rPr>
                <w:rFonts w:asciiTheme="majorEastAsia" w:eastAsiaTheme="majorEastAsia" w:hAnsiTheme="majorEastAsia" w:hint="eastAsia"/>
                <w:sz w:val="20"/>
                <w:szCs w:val="20"/>
              </w:rPr>
              <w:t>4</w:t>
            </w:r>
            <w:r w:rsidRPr="004638C9">
              <w:rPr>
                <w:rFonts w:asciiTheme="majorEastAsia" w:eastAsiaTheme="majorEastAsia" w:hAnsiTheme="majorEastAsia"/>
                <w:sz w:val="20"/>
                <w:szCs w:val="20"/>
              </w:rPr>
              <w:t>）</w:t>
            </w:r>
          </w:p>
          <w:p w:rsidR="00E329CC" w:rsidRDefault="00E329CC" w:rsidP="004638C9">
            <w:pPr>
              <w:rPr>
                <w:rFonts w:asciiTheme="majorEastAsia" w:eastAsiaTheme="majorEastAsia" w:hAnsiTheme="majorEastAsia"/>
                <w:sz w:val="20"/>
                <w:szCs w:val="20"/>
              </w:rPr>
            </w:pPr>
            <w:r w:rsidRPr="004638C9">
              <w:rPr>
                <w:rFonts w:asciiTheme="minorEastAsia" w:hAnsiTheme="minorEastAsia" w:hint="eastAsia"/>
                <w:sz w:val="20"/>
                <w:szCs w:val="20"/>
              </w:rPr>
              <w:t xml:space="preserve">　　</w:t>
            </w:r>
            <w:r w:rsidRPr="006B6E0E">
              <w:rPr>
                <w:rFonts w:asciiTheme="majorEastAsia" w:eastAsiaTheme="majorEastAsia" w:hAnsiTheme="majorEastAsia" w:hint="eastAsia"/>
                <w:sz w:val="20"/>
                <w:szCs w:val="20"/>
              </w:rPr>
              <w:t>津波警報・大津波警報が発表された場合に、17区に対して避難指示を発令</w:t>
            </w:r>
          </w:p>
          <w:p w:rsidR="00F73C14" w:rsidRPr="006B6E0E" w:rsidRDefault="00F73C14" w:rsidP="004638C9">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地震に伴う堤防沈下等による浸水から市民等</w:t>
            </w:r>
            <w:r w:rsidR="005A37EA">
              <w:rPr>
                <w:rFonts w:asciiTheme="majorEastAsia" w:eastAsiaTheme="majorEastAsia" w:hAnsiTheme="majorEastAsia" w:hint="eastAsia"/>
                <w:sz w:val="20"/>
                <w:szCs w:val="20"/>
              </w:rPr>
              <w:t>が安全に避難するための避難計画の策定</w:t>
            </w:r>
          </w:p>
          <w:p w:rsidR="00E329CC" w:rsidRPr="004638C9" w:rsidRDefault="00E329CC" w:rsidP="004638C9">
            <w:pPr>
              <w:rPr>
                <w:rFonts w:asciiTheme="minorEastAsia" w:hAnsiTheme="minorEastAsia"/>
                <w:sz w:val="20"/>
                <w:szCs w:val="20"/>
              </w:rPr>
            </w:pPr>
            <w:r w:rsidRPr="004638C9">
              <w:rPr>
                <w:rFonts w:asciiTheme="minorEastAsia" w:hAnsiTheme="minorEastAsia" w:hint="eastAsia"/>
                <w:sz w:val="20"/>
                <w:szCs w:val="20"/>
              </w:rPr>
              <w:t>・</w:t>
            </w:r>
            <w:r w:rsidRPr="00611113">
              <w:rPr>
                <w:rFonts w:asciiTheme="minorEastAsia" w:hAnsiTheme="minorEastAsia" w:hint="eastAsia"/>
                <w:sz w:val="20"/>
                <w:szCs w:val="20"/>
              </w:rPr>
              <w:t>各河川氾濫に対する避難勧告基準の見直し</w:t>
            </w:r>
            <w:r w:rsidRPr="004638C9">
              <w:rPr>
                <w:rFonts w:asciiTheme="minorEastAsia" w:hAnsiTheme="minorEastAsia" w:hint="eastAsia"/>
                <w:sz w:val="20"/>
                <w:szCs w:val="20"/>
              </w:rPr>
              <w:t xml:space="preserve">　　　　　　　　　　　　　　　　</w:t>
            </w:r>
            <w:r w:rsidRPr="004638C9">
              <w:rPr>
                <w:rFonts w:asciiTheme="majorEastAsia" w:eastAsiaTheme="majorEastAsia" w:hAnsiTheme="majorEastAsia" w:hint="eastAsia"/>
                <w:sz w:val="20"/>
                <w:szCs w:val="20"/>
              </w:rPr>
              <w:t xml:space="preserve">　（風水害等対策編　P45～49</w:t>
            </w:r>
            <w:r w:rsidRPr="004638C9">
              <w:rPr>
                <w:rFonts w:asciiTheme="majorEastAsia" w:eastAsiaTheme="majorEastAsia" w:hAnsiTheme="majorEastAsia"/>
                <w:sz w:val="20"/>
                <w:szCs w:val="20"/>
              </w:rPr>
              <w:t>）</w:t>
            </w:r>
          </w:p>
          <w:p w:rsidR="00E329CC" w:rsidRPr="003C61DB" w:rsidRDefault="00E329CC" w:rsidP="003C61DB">
            <w:pPr>
              <w:rPr>
                <w:rFonts w:asciiTheme="majorEastAsia" w:eastAsiaTheme="majorEastAsia" w:hAnsiTheme="majorEastAsia"/>
                <w:w w:val="90"/>
                <w:sz w:val="20"/>
                <w:szCs w:val="20"/>
              </w:rPr>
            </w:pPr>
            <w:r w:rsidRPr="004638C9">
              <w:rPr>
                <w:rFonts w:asciiTheme="minorEastAsia" w:hAnsiTheme="minorEastAsia" w:hint="eastAsia"/>
                <w:sz w:val="20"/>
                <w:szCs w:val="20"/>
              </w:rPr>
              <w:t xml:space="preserve">　　</w:t>
            </w:r>
            <w:r w:rsidRPr="003C61DB">
              <w:rPr>
                <w:rFonts w:asciiTheme="majorEastAsia" w:eastAsiaTheme="majorEastAsia" w:hAnsiTheme="majorEastAsia" w:hint="eastAsia"/>
                <w:w w:val="90"/>
                <w:sz w:val="20"/>
                <w:szCs w:val="20"/>
              </w:rPr>
              <w:t>淀川、大和川、神崎川、安威川、寝屋川流域等における基準水位、避難勧告区域の見直し</w:t>
            </w:r>
            <w:r w:rsidR="003C61DB" w:rsidRPr="003C61DB">
              <w:rPr>
                <w:rFonts w:asciiTheme="majorEastAsia" w:eastAsiaTheme="majorEastAsia" w:hAnsiTheme="majorEastAsia" w:hint="eastAsia"/>
                <w:w w:val="90"/>
                <w:sz w:val="20"/>
                <w:szCs w:val="20"/>
              </w:rPr>
              <w:t>（避難勧告等実施要領の修正）</w:t>
            </w:r>
          </w:p>
        </w:tc>
      </w:tr>
      <w:tr w:rsidR="00E329CC" w:rsidRPr="00BA322A" w:rsidTr="005579A2">
        <w:trPr>
          <w:jc w:val="center"/>
        </w:trPr>
        <w:tc>
          <w:tcPr>
            <w:tcW w:w="236" w:type="dxa"/>
            <w:vMerge/>
            <w:tcBorders>
              <w:left w:val="single" w:sz="18" w:space="0" w:color="auto"/>
            </w:tcBorders>
            <w:shd w:val="clear" w:color="auto" w:fill="31849B" w:themeFill="accent5" w:themeFillShade="BF"/>
            <w:vAlign w:val="center"/>
          </w:tcPr>
          <w:p w:rsidR="00E329CC" w:rsidRPr="00BA322A" w:rsidRDefault="00E329CC" w:rsidP="003C1B68">
            <w:pPr>
              <w:jc w:val="center"/>
              <w:rPr>
                <w:rFonts w:asciiTheme="minorEastAsia" w:hAnsiTheme="minorEastAsia"/>
                <w:sz w:val="16"/>
                <w:szCs w:val="16"/>
              </w:rPr>
            </w:pPr>
          </w:p>
        </w:tc>
        <w:tc>
          <w:tcPr>
            <w:tcW w:w="10508" w:type="dxa"/>
            <w:gridSpan w:val="2"/>
            <w:tcBorders>
              <w:bottom w:val="nil"/>
              <w:right w:val="single" w:sz="18" w:space="0" w:color="auto"/>
            </w:tcBorders>
            <w:shd w:val="clear" w:color="auto" w:fill="DBE5F1" w:themeFill="accent1" w:themeFillTint="33"/>
            <w:vAlign w:val="center"/>
          </w:tcPr>
          <w:p w:rsidR="00E329CC" w:rsidRPr="00F63790" w:rsidRDefault="00E329CC" w:rsidP="00691319">
            <w:pPr>
              <w:jc w:val="left"/>
              <w:rPr>
                <w:rFonts w:ascii="HG丸ｺﾞｼｯｸM-PRO" w:eastAsia="HG丸ｺﾞｼｯｸM-PRO" w:hAnsiTheme="minorEastAsia"/>
                <w:b/>
                <w:sz w:val="22"/>
              </w:rPr>
            </w:pPr>
            <w:r w:rsidRPr="00F63790">
              <w:rPr>
                <w:rFonts w:ascii="HG丸ｺﾞｼｯｸM-PRO" w:eastAsia="HG丸ｺﾞｼｯｸM-PRO" w:hAnsiTheme="minorEastAsia" w:hint="eastAsia"/>
                <w:b/>
                <w:sz w:val="22"/>
              </w:rPr>
              <w:t>２．情報連絡体制の充実（災害情報、避難情報など）【充実】</w:t>
            </w:r>
          </w:p>
        </w:tc>
      </w:tr>
      <w:tr w:rsidR="00A43E79" w:rsidRPr="00BA322A" w:rsidTr="001604CD">
        <w:trPr>
          <w:trHeight w:val="940"/>
          <w:jc w:val="center"/>
        </w:trPr>
        <w:tc>
          <w:tcPr>
            <w:tcW w:w="236" w:type="dxa"/>
            <w:vMerge/>
            <w:tcBorders>
              <w:left w:val="single" w:sz="18" w:space="0" w:color="auto"/>
            </w:tcBorders>
            <w:shd w:val="clear" w:color="auto" w:fill="31849B" w:themeFill="accent5" w:themeFillShade="BF"/>
            <w:vAlign w:val="center"/>
          </w:tcPr>
          <w:p w:rsidR="00A43E79" w:rsidRPr="00BA322A" w:rsidRDefault="00A43E79" w:rsidP="003C1B68">
            <w:pPr>
              <w:jc w:val="center"/>
              <w:rPr>
                <w:rFonts w:asciiTheme="minorEastAsia" w:hAnsiTheme="minorEastAsia"/>
                <w:sz w:val="16"/>
                <w:szCs w:val="16"/>
              </w:rPr>
            </w:pPr>
          </w:p>
        </w:tc>
        <w:tc>
          <w:tcPr>
            <w:tcW w:w="282" w:type="dxa"/>
            <w:vMerge w:val="restart"/>
            <w:tcBorders>
              <w:top w:val="nil"/>
              <w:right w:val="single" w:sz="2" w:space="0" w:color="auto"/>
            </w:tcBorders>
            <w:shd w:val="clear" w:color="auto" w:fill="DBE5F1" w:themeFill="accent1" w:themeFillTint="33"/>
          </w:tcPr>
          <w:p w:rsidR="00A43E79" w:rsidRPr="00F63790" w:rsidRDefault="00A43E79" w:rsidP="00BA322A">
            <w:pPr>
              <w:jc w:val="center"/>
              <w:rPr>
                <w:sz w:val="22"/>
              </w:rPr>
            </w:pPr>
          </w:p>
        </w:tc>
        <w:tc>
          <w:tcPr>
            <w:tcW w:w="10226" w:type="dxa"/>
            <w:tcBorders>
              <w:left w:val="single" w:sz="2" w:space="0" w:color="auto"/>
              <w:bottom w:val="dotDash" w:sz="4" w:space="0" w:color="auto"/>
              <w:right w:val="single" w:sz="18" w:space="0" w:color="auto"/>
            </w:tcBorders>
            <w:shd w:val="clear" w:color="auto" w:fill="auto"/>
            <w:vAlign w:val="center"/>
          </w:tcPr>
          <w:p w:rsidR="00DD5763" w:rsidRDefault="00A43E79" w:rsidP="00D91B44">
            <w:pPr>
              <w:ind w:left="200" w:hangingChars="100" w:hanging="200"/>
              <w:rPr>
                <w:rFonts w:asciiTheme="minorEastAsia" w:hAnsiTheme="minorEastAsia"/>
                <w:sz w:val="20"/>
                <w:szCs w:val="20"/>
              </w:rPr>
            </w:pPr>
            <w:r w:rsidRPr="002F7005">
              <w:rPr>
                <w:rFonts w:asciiTheme="minorEastAsia" w:hAnsiTheme="minorEastAsia" w:hint="eastAsia"/>
                <w:sz w:val="20"/>
                <w:szCs w:val="20"/>
              </w:rPr>
              <w:t>・本市、防災関係機関は、直ちに被害状況の把握及び応急対策の実施のための情報収集及び伝達活動を行う。</w:t>
            </w:r>
          </w:p>
          <w:p w:rsidR="00A43E79" w:rsidRPr="002F7005" w:rsidRDefault="00A43E79" w:rsidP="00352624">
            <w:pPr>
              <w:ind w:leftChars="100" w:left="210"/>
              <w:rPr>
                <w:rFonts w:asciiTheme="minorEastAsia" w:hAnsiTheme="minorEastAsia"/>
                <w:sz w:val="22"/>
              </w:rPr>
            </w:pPr>
            <w:r w:rsidRPr="002F7005">
              <w:rPr>
                <w:rFonts w:asciiTheme="minorEastAsia" w:hAnsiTheme="minorEastAsia" w:hint="eastAsia"/>
                <w:sz w:val="20"/>
                <w:szCs w:val="20"/>
              </w:rPr>
              <w:t>また、収集した情報の確度や必要とする内容の異同を勘案し、適切な応急対策を実施する。</w:t>
            </w:r>
            <w:r w:rsidRPr="002F7005">
              <w:rPr>
                <w:rFonts w:hint="eastAsia"/>
                <w:sz w:val="20"/>
                <w:szCs w:val="20"/>
              </w:rPr>
              <w:t xml:space="preserve">　</w:t>
            </w:r>
            <w:r w:rsidRPr="002F7005">
              <w:rPr>
                <w:rFonts w:asciiTheme="majorEastAsia" w:eastAsiaTheme="majorEastAsia" w:hAnsiTheme="majorEastAsia" w:hint="eastAsia"/>
                <w:sz w:val="20"/>
                <w:szCs w:val="20"/>
              </w:rPr>
              <w:t>（震災対策編　P61</w:t>
            </w:r>
            <w:r w:rsidRPr="002F7005">
              <w:rPr>
                <w:rFonts w:asciiTheme="majorEastAsia" w:eastAsiaTheme="majorEastAsia" w:hAnsiTheme="majorEastAsia"/>
                <w:sz w:val="20"/>
                <w:szCs w:val="20"/>
              </w:rPr>
              <w:t>）</w:t>
            </w:r>
          </w:p>
        </w:tc>
      </w:tr>
      <w:tr w:rsidR="00A43E79" w:rsidRPr="00BA322A" w:rsidTr="001604CD">
        <w:trPr>
          <w:trHeight w:val="840"/>
          <w:jc w:val="center"/>
        </w:trPr>
        <w:tc>
          <w:tcPr>
            <w:tcW w:w="236" w:type="dxa"/>
            <w:vMerge/>
            <w:tcBorders>
              <w:left w:val="single" w:sz="18" w:space="0" w:color="auto"/>
            </w:tcBorders>
            <w:shd w:val="clear" w:color="auto" w:fill="31849B" w:themeFill="accent5" w:themeFillShade="BF"/>
            <w:vAlign w:val="center"/>
          </w:tcPr>
          <w:p w:rsidR="00A43E79" w:rsidRPr="00BA322A" w:rsidRDefault="00A43E79" w:rsidP="003C1B68">
            <w:pPr>
              <w:jc w:val="center"/>
              <w:rPr>
                <w:rFonts w:asciiTheme="minorEastAsia" w:hAnsiTheme="minorEastAsia"/>
                <w:sz w:val="16"/>
                <w:szCs w:val="16"/>
              </w:rPr>
            </w:pPr>
          </w:p>
        </w:tc>
        <w:tc>
          <w:tcPr>
            <w:tcW w:w="282" w:type="dxa"/>
            <w:vMerge/>
            <w:tcBorders>
              <w:right w:val="single" w:sz="2" w:space="0" w:color="auto"/>
            </w:tcBorders>
            <w:shd w:val="clear" w:color="auto" w:fill="DBE5F1" w:themeFill="accent1" w:themeFillTint="33"/>
          </w:tcPr>
          <w:p w:rsidR="00A43E79" w:rsidRPr="00F63790" w:rsidRDefault="00A43E79" w:rsidP="00BA322A">
            <w:pPr>
              <w:jc w:val="center"/>
              <w:rPr>
                <w:sz w:val="22"/>
              </w:rPr>
            </w:pPr>
          </w:p>
        </w:tc>
        <w:tc>
          <w:tcPr>
            <w:tcW w:w="10226" w:type="dxa"/>
            <w:tcBorders>
              <w:top w:val="dotDash" w:sz="4" w:space="0" w:color="auto"/>
              <w:left w:val="single" w:sz="2" w:space="0" w:color="auto"/>
              <w:right w:val="single" w:sz="18" w:space="0" w:color="auto"/>
            </w:tcBorders>
            <w:shd w:val="clear" w:color="auto" w:fill="auto"/>
            <w:vAlign w:val="center"/>
          </w:tcPr>
          <w:p w:rsidR="00714877" w:rsidRPr="00714877" w:rsidRDefault="00797300" w:rsidP="00714877">
            <w:pPr>
              <w:pStyle w:val="a8"/>
              <w:numPr>
                <w:ilvl w:val="0"/>
                <w:numId w:val="14"/>
              </w:numPr>
              <w:adjustRightInd w:val="0"/>
              <w:snapToGrid w:val="0"/>
              <w:ind w:leftChars="0" w:left="556" w:right="57" w:hanging="357"/>
              <w:rPr>
                <w:rFonts w:asciiTheme="minorEastAsia" w:hAnsiTheme="minorEastAsia"/>
                <w:w w:val="94"/>
                <w:sz w:val="20"/>
                <w:szCs w:val="20"/>
              </w:rPr>
            </w:pPr>
            <w:r w:rsidRPr="003C61DB">
              <w:rPr>
                <w:rFonts w:asciiTheme="majorEastAsia" w:eastAsiaTheme="majorEastAsia" w:hAnsiTheme="majorEastAsia" w:hint="eastAsia"/>
                <w:w w:val="94"/>
                <w:sz w:val="20"/>
                <w:szCs w:val="20"/>
              </w:rPr>
              <w:t>ﾃﾞｼﾞﾀﾙ</w:t>
            </w:r>
            <w:r w:rsidR="002F7005" w:rsidRPr="003C61DB">
              <w:rPr>
                <w:rFonts w:asciiTheme="majorEastAsia" w:eastAsiaTheme="majorEastAsia" w:hAnsiTheme="majorEastAsia" w:hint="eastAsia"/>
                <w:w w:val="94"/>
                <w:sz w:val="20"/>
                <w:szCs w:val="20"/>
              </w:rPr>
              <w:t>MCA無線機、緊急速報</w:t>
            </w:r>
            <w:r w:rsidRPr="003C61DB">
              <w:rPr>
                <w:rFonts w:asciiTheme="majorEastAsia" w:eastAsiaTheme="majorEastAsia" w:hAnsiTheme="majorEastAsia" w:hint="eastAsia"/>
                <w:w w:val="94"/>
                <w:sz w:val="20"/>
                <w:szCs w:val="20"/>
              </w:rPr>
              <w:t>ﾒｰﾙ</w:t>
            </w:r>
            <w:r w:rsidR="002F7005" w:rsidRPr="003C61DB">
              <w:rPr>
                <w:rFonts w:asciiTheme="majorEastAsia" w:eastAsiaTheme="majorEastAsia" w:hAnsiTheme="majorEastAsia" w:hint="eastAsia"/>
                <w:w w:val="94"/>
                <w:sz w:val="20"/>
                <w:szCs w:val="20"/>
              </w:rPr>
              <w:t>、</w:t>
            </w:r>
            <w:r w:rsidRPr="003C61DB">
              <w:rPr>
                <w:rFonts w:asciiTheme="majorEastAsia" w:eastAsiaTheme="majorEastAsia" w:hAnsiTheme="majorEastAsia" w:hint="eastAsia"/>
                <w:w w:val="94"/>
                <w:sz w:val="20"/>
                <w:szCs w:val="20"/>
              </w:rPr>
              <w:t>ﾗｼﾞｵ</w:t>
            </w:r>
            <w:r w:rsidR="002F7005" w:rsidRPr="003C61DB">
              <w:rPr>
                <w:rFonts w:asciiTheme="majorEastAsia" w:eastAsiaTheme="majorEastAsia" w:hAnsiTheme="majorEastAsia" w:hint="eastAsia"/>
                <w:w w:val="94"/>
                <w:sz w:val="20"/>
                <w:szCs w:val="20"/>
              </w:rPr>
              <w:t>放送、</w:t>
            </w:r>
            <w:r w:rsidRPr="003C61DB">
              <w:rPr>
                <w:rFonts w:asciiTheme="majorEastAsia" w:eastAsiaTheme="majorEastAsia" w:hAnsiTheme="majorEastAsia" w:hint="eastAsia"/>
                <w:w w:val="94"/>
                <w:sz w:val="20"/>
                <w:szCs w:val="20"/>
              </w:rPr>
              <w:t>ｿｰｼｬﾙﾈｯﾄﾜｰｷﾝｸﾞｻｰﾋﾞｽ</w:t>
            </w:r>
            <w:r w:rsidR="002F7005" w:rsidRPr="003C61DB">
              <w:rPr>
                <w:rFonts w:asciiTheme="majorEastAsia" w:eastAsiaTheme="majorEastAsia" w:hAnsiTheme="majorEastAsia" w:hint="eastAsia"/>
                <w:w w:val="94"/>
                <w:sz w:val="20"/>
                <w:szCs w:val="20"/>
              </w:rPr>
              <w:t>（SNS</w:t>
            </w:r>
            <w:r w:rsidR="002F7005" w:rsidRPr="003C61DB">
              <w:rPr>
                <w:rFonts w:asciiTheme="majorEastAsia" w:eastAsiaTheme="majorEastAsia" w:hAnsiTheme="majorEastAsia"/>
                <w:w w:val="94"/>
                <w:sz w:val="20"/>
                <w:szCs w:val="20"/>
              </w:rPr>
              <w:t>）</w:t>
            </w:r>
            <w:r w:rsidR="002F7005" w:rsidRPr="003C61DB">
              <w:rPr>
                <w:rFonts w:asciiTheme="majorEastAsia" w:eastAsiaTheme="majorEastAsia" w:hAnsiTheme="majorEastAsia" w:hint="eastAsia"/>
                <w:w w:val="94"/>
                <w:sz w:val="20"/>
                <w:szCs w:val="20"/>
              </w:rPr>
              <w:t>、衛星電話</w:t>
            </w:r>
            <w:r w:rsidRPr="003C61DB">
              <w:rPr>
                <w:rFonts w:asciiTheme="majorEastAsia" w:eastAsiaTheme="majorEastAsia" w:hAnsiTheme="majorEastAsia" w:hint="eastAsia"/>
                <w:w w:val="94"/>
                <w:sz w:val="20"/>
                <w:szCs w:val="20"/>
              </w:rPr>
              <w:t>などの各種ﾂｰﾙや、公共情報ｺﾓﾝｽﾞ、かんさい生活情報ﾈｯﾄﾜｰｸ、</w:t>
            </w:r>
            <w:r w:rsidR="002F7005" w:rsidRPr="003C61DB">
              <w:rPr>
                <w:rFonts w:asciiTheme="majorEastAsia" w:eastAsiaTheme="majorEastAsia" w:hAnsiTheme="majorEastAsia" w:hint="eastAsia"/>
                <w:w w:val="94"/>
                <w:sz w:val="20"/>
                <w:szCs w:val="20"/>
              </w:rPr>
              <w:t>など様々な</w:t>
            </w:r>
            <w:r w:rsidRPr="003C61DB">
              <w:rPr>
                <w:rFonts w:asciiTheme="majorEastAsia" w:eastAsiaTheme="majorEastAsia" w:hAnsiTheme="majorEastAsia" w:hint="eastAsia"/>
                <w:w w:val="94"/>
                <w:sz w:val="20"/>
                <w:szCs w:val="20"/>
              </w:rPr>
              <w:t>ｼｽﾃﾑ</w:t>
            </w:r>
            <w:r w:rsidR="002F7005" w:rsidRPr="003C61DB">
              <w:rPr>
                <w:rFonts w:asciiTheme="majorEastAsia" w:eastAsiaTheme="majorEastAsia" w:hAnsiTheme="majorEastAsia" w:hint="eastAsia"/>
                <w:w w:val="94"/>
                <w:sz w:val="20"/>
                <w:szCs w:val="20"/>
              </w:rPr>
              <w:t>を利用した情報伝達の整備</w:t>
            </w:r>
          </w:p>
          <w:p w:rsidR="00A43E79" w:rsidRPr="003C61DB" w:rsidRDefault="00371416" w:rsidP="00714877">
            <w:pPr>
              <w:pStyle w:val="a8"/>
              <w:numPr>
                <w:ilvl w:val="0"/>
                <w:numId w:val="14"/>
              </w:numPr>
              <w:adjustRightInd w:val="0"/>
              <w:snapToGrid w:val="0"/>
              <w:ind w:leftChars="0" w:left="556" w:right="57" w:hanging="357"/>
              <w:rPr>
                <w:rFonts w:asciiTheme="minorEastAsia" w:hAnsiTheme="minorEastAsia"/>
                <w:w w:val="94"/>
                <w:sz w:val="20"/>
                <w:szCs w:val="20"/>
              </w:rPr>
            </w:pPr>
            <w:r w:rsidRPr="003C61DB">
              <w:rPr>
                <w:rFonts w:asciiTheme="majorEastAsia" w:eastAsiaTheme="majorEastAsia" w:hAnsiTheme="majorEastAsia" w:hint="eastAsia"/>
                <w:w w:val="94"/>
                <w:sz w:val="20"/>
                <w:szCs w:val="20"/>
              </w:rPr>
              <w:t xml:space="preserve">同報系防災行政無線の調査検討　</w:t>
            </w:r>
          </w:p>
        </w:tc>
      </w:tr>
      <w:tr w:rsidR="00E329CC" w:rsidRPr="00BA322A" w:rsidTr="005579A2">
        <w:trPr>
          <w:jc w:val="center"/>
        </w:trPr>
        <w:tc>
          <w:tcPr>
            <w:tcW w:w="236" w:type="dxa"/>
            <w:vMerge/>
            <w:tcBorders>
              <w:left w:val="single" w:sz="18" w:space="0" w:color="auto"/>
            </w:tcBorders>
            <w:shd w:val="clear" w:color="auto" w:fill="31849B" w:themeFill="accent5" w:themeFillShade="BF"/>
            <w:vAlign w:val="center"/>
          </w:tcPr>
          <w:p w:rsidR="00E329CC" w:rsidRPr="00BA322A" w:rsidRDefault="00E329CC" w:rsidP="003C1B68">
            <w:pPr>
              <w:jc w:val="center"/>
              <w:rPr>
                <w:rFonts w:asciiTheme="minorEastAsia" w:hAnsiTheme="minorEastAsia"/>
                <w:sz w:val="16"/>
                <w:szCs w:val="16"/>
              </w:rPr>
            </w:pPr>
          </w:p>
        </w:tc>
        <w:tc>
          <w:tcPr>
            <w:tcW w:w="10508" w:type="dxa"/>
            <w:gridSpan w:val="2"/>
            <w:tcBorders>
              <w:bottom w:val="nil"/>
              <w:right w:val="single" w:sz="18" w:space="0" w:color="auto"/>
            </w:tcBorders>
            <w:shd w:val="clear" w:color="auto" w:fill="DBE5F1" w:themeFill="accent1" w:themeFillTint="33"/>
          </w:tcPr>
          <w:p w:rsidR="00E329CC" w:rsidRPr="00F63790" w:rsidRDefault="00E329CC" w:rsidP="005A37EA">
            <w:pPr>
              <w:jc w:val="left"/>
              <w:rPr>
                <w:rFonts w:ascii="HG丸ｺﾞｼｯｸM-PRO" w:eastAsia="HG丸ｺﾞｼｯｸM-PRO" w:hAnsiTheme="minorEastAsia"/>
                <w:b/>
                <w:sz w:val="22"/>
              </w:rPr>
            </w:pPr>
            <w:r w:rsidRPr="00F63790">
              <w:rPr>
                <w:rFonts w:ascii="HG丸ｺﾞｼｯｸM-PRO" w:eastAsia="HG丸ｺﾞｼｯｸM-PRO" w:hAnsiTheme="minorEastAsia" w:hint="eastAsia"/>
                <w:b/>
                <w:sz w:val="22"/>
              </w:rPr>
              <w:t>３．災害に応じた安全な避難</w:t>
            </w:r>
            <w:r w:rsidR="005A37EA">
              <w:rPr>
                <w:rFonts w:ascii="HG丸ｺﾞｼｯｸM-PRO" w:eastAsia="HG丸ｺﾞｼｯｸM-PRO" w:hAnsiTheme="minorEastAsia" w:hint="eastAsia"/>
                <w:b/>
                <w:sz w:val="22"/>
              </w:rPr>
              <w:t>場所等</w:t>
            </w:r>
            <w:r w:rsidRPr="00F63790">
              <w:rPr>
                <w:rFonts w:ascii="HG丸ｺﾞｼｯｸM-PRO" w:eastAsia="HG丸ｺﾞｼｯｸM-PRO" w:hAnsiTheme="minorEastAsia" w:hint="eastAsia"/>
                <w:b/>
                <w:sz w:val="22"/>
              </w:rPr>
              <w:t>の確保【充実】</w:t>
            </w:r>
          </w:p>
        </w:tc>
      </w:tr>
      <w:tr w:rsidR="00E329CC" w:rsidRPr="00BA322A" w:rsidTr="001604CD">
        <w:trPr>
          <w:trHeight w:val="4756"/>
          <w:jc w:val="center"/>
        </w:trPr>
        <w:tc>
          <w:tcPr>
            <w:tcW w:w="236" w:type="dxa"/>
            <w:vMerge/>
            <w:tcBorders>
              <w:left w:val="single" w:sz="18" w:space="0" w:color="auto"/>
            </w:tcBorders>
            <w:shd w:val="clear" w:color="auto" w:fill="31849B" w:themeFill="accent5" w:themeFillShade="BF"/>
            <w:vAlign w:val="center"/>
          </w:tcPr>
          <w:p w:rsidR="00E329CC" w:rsidRPr="00BA322A" w:rsidRDefault="00E329CC" w:rsidP="003C1B68">
            <w:pPr>
              <w:jc w:val="center"/>
              <w:rPr>
                <w:rFonts w:asciiTheme="minorEastAsia" w:hAnsiTheme="minorEastAsia"/>
                <w:sz w:val="16"/>
                <w:szCs w:val="16"/>
              </w:rPr>
            </w:pPr>
          </w:p>
        </w:tc>
        <w:tc>
          <w:tcPr>
            <w:tcW w:w="282" w:type="dxa"/>
            <w:vMerge w:val="restart"/>
            <w:tcBorders>
              <w:top w:val="nil"/>
              <w:right w:val="single" w:sz="2" w:space="0" w:color="auto"/>
            </w:tcBorders>
            <w:shd w:val="clear" w:color="auto" w:fill="DBE5F1" w:themeFill="accent1" w:themeFillTint="33"/>
          </w:tcPr>
          <w:p w:rsidR="00E329CC" w:rsidRPr="00F63790" w:rsidRDefault="00E329CC" w:rsidP="00BA322A">
            <w:pPr>
              <w:jc w:val="center"/>
              <w:rPr>
                <w:sz w:val="22"/>
              </w:rPr>
            </w:pPr>
          </w:p>
        </w:tc>
        <w:tc>
          <w:tcPr>
            <w:tcW w:w="10226" w:type="dxa"/>
            <w:tcBorders>
              <w:left w:val="single" w:sz="2" w:space="0" w:color="auto"/>
              <w:bottom w:val="dotDash" w:sz="4" w:space="0" w:color="auto"/>
              <w:right w:val="single" w:sz="18" w:space="0" w:color="auto"/>
            </w:tcBorders>
            <w:shd w:val="clear" w:color="auto" w:fill="auto"/>
            <w:vAlign w:val="center"/>
          </w:tcPr>
          <w:p w:rsidR="00E329CC" w:rsidRDefault="00E329CC" w:rsidP="00D91B44">
            <w:pPr>
              <w:pStyle w:val="Default"/>
              <w:ind w:left="200" w:hangingChars="100" w:hanging="200"/>
              <w:jc w:val="both"/>
              <w:rPr>
                <w:rFonts w:asciiTheme="minorEastAsia" w:eastAsiaTheme="minorEastAsia" w:hAnsiTheme="minorEastAsia"/>
                <w:sz w:val="20"/>
                <w:szCs w:val="20"/>
              </w:rPr>
            </w:pPr>
            <w:r w:rsidRPr="00611113">
              <w:rPr>
                <w:rFonts w:asciiTheme="minorEastAsia" w:eastAsiaTheme="minorEastAsia" w:hAnsiTheme="minorEastAsia" w:hint="eastAsia"/>
                <w:sz w:val="20"/>
                <w:szCs w:val="20"/>
              </w:rPr>
              <w:t>・避難場所については、</w:t>
            </w:r>
            <w:r>
              <w:rPr>
                <w:rFonts w:asciiTheme="minorEastAsia" w:eastAsiaTheme="minorEastAsia" w:hAnsiTheme="minorEastAsia" w:hint="eastAsia"/>
                <w:sz w:val="20"/>
                <w:szCs w:val="20"/>
              </w:rPr>
              <w:t>下記の施設を</w:t>
            </w:r>
            <w:r w:rsidRPr="00611113">
              <w:rPr>
                <w:rFonts w:asciiTheme="minorEastAsia" w:eastAsiaTheme="minorEastAsia" w:hAnsiTheme="minorEastAsia" w:hint="eastAsia"/>
                <w:sz w:val="20"/>
                <w:szCs w:val="20"/>
              </w:rPr>
              <w:t>指定する。</w:t>
            </w:r>
          </w:p>
          <w:p w:rsidR="00E329CC" w:rsidRDefault="00E329CC" w:rsidP="006B6E0E">
            <w:pPr>
              <w:pStyle w:val="Default"/>
              <w:numPr>
                <w:ilvl w:val="0"/>
                <w:numId w:val="24"/>
              </w:numPr>
              <w:jc w:val="both"/>
              <w:rPr>
                <w:rFonts w:asciiTheme="minorEastAsia" w:eastAsiaTheme="minorEastAsia" w:hAnsiTheme="minorEastAsia"/>
                <w:sz w:val="20"/>
                <w:szCs w:val="20"/>
              </w:rPr>
            </w:pPr>
            <w:r w:rsidRPr="00611113">
              <w:rPr>
                <w:rFonts w:asciiTheme="minorEastAsia" w:eastAsiaTheme="minorEastAsia" w:hAnsiTheme="minorEastAsia" w:hint="eastAsia"/>
                <w:sz w:val="20"/>
                <w:szCs w:val="20"/>
              </w:rPr>
              <w:t>被災が想定されない安全区域内に立地する施設</w:t>
            </w:r>
          </w:p>
          <w:p w:rsidR="00E329CC" w:rsidRPr="00611113" w:rsidRDefault="00E329CC" w:rsidP="006B6E0E">
            <w:pPr>
              <w:pStyle w:val="Default"/>
              <w:numPr>
                <w:ilvl w:val="0"/>
                <w:numId w:val="24"/>
              </w:numPr>
              <w:jc w:val="both"/>
              <w:rPr>
                <w:rFonts w:asciiTheme="minorEastAsia" w:eastAsiaTheme="minorEastAsia" w:hAnsiTheme="minorEastAsia"/>
                <w:w w:val="90"/>
                <w:sz w:val="20"/>
                <w:szCs w:val="20"/>
              </w:rPr>
            </w:pPr>
            <w:r w:rsidRPr="00611113">
              <w:rPr>
                <w:rFonts w:asciiTheme="minorEastAsia" w:eastAsiaTheme="minorEastAsia" w:hAnsiTheme="minorEastAsia" w:hint="eastAsia"/>
                <w:w w:val="90"/>
                <w:sz w:val="20"/>
                <w:szCs w:val="20"/>
              </w:rPr>
              <w:t>安全区域外に立地するが、災害に対して安全な“構造”、“避難者の受入れ部分”、“避難経路”を有する施設</w:t>
            </w:r>
          </w:p>
          <w:p w:rsidR="00E329CC" w:rsidRPr="00A87538" w:rsidRDefault="00E329CC" w:rsidP="006B6E0E">
            <w:pPr>
              <w:pStyle w:val="Default"/>
              <w:numPr>
                <w:ilvl w:val="0"/>
                <w:numId w:val="24"/>
              </w:numPr>
              <w:jc w:val="both"/>
              <w:rPr>
                <w:rFonts w:asciiTheme="minorEastAsia" w:eastAsiaTheme="minorEastAsia" w:hAnsiTheme="minorEastAsia"/>
                <w:w w:val="90"/>
                <w:sz w:val="20"/>
                <w:szCs w:val="20"/>
              </w:rPr>
            </w:pPr>
            <w:r w:rsidRPr="00A87538">
              <w:rPr>
                <w:rFonts w:asciiTheme="minorEastAsia" w:eastAsiaTheme="minorEastAsia" w:hAnsiTheme="minorEastAsia" w:hint="eastAsia"/>
                <w:w w:val="90"/>
                <w:sz w:val="20"/>
                <w:szCs w:val="20"/>
              </w:rPr>
              <w:t>災害発生時に迅速に避難場所の開設を行うことが可能な管理体制等を有する施設</w:t>
            </w:r>
            <w:r w:rsidR="005A37EA" w:rsidRPr="00A87538">
              <w:rPr>
                <w:rFonts w:asciiTheme="minorEastAsia" w:eastAsiaTheme="minorEastAsia" w:hAnsiTheme="minorEastAsia" w:hint="eastAsia"/>
                <w:w w:val="90"/>
                <w:sz w:val="20"/>
                <w:szCs w:val="20"/>
              </w:rPr>
              <w:t xml:space="preserve">　</w:t>
            </w:r>
            <w:r w:rsidR="005A37EA" w:rsidRPr="00A87538">
              <w:rPr>
                <w:rFonts w:asciiTheme="majorEastAsia" w:eastAsiaTheme="majorEastAsia" w:hAnsiTheme="majorEastAsia" w:hint="eastAsia"/>
                <w:w w:val="90"/>
                <w:sz w:val="20"/>
                <w:szCs w:val="20"/>
              </w:rPr>
              <w:t>（震災対策編　P</w:t>
            </w:r>
            <w:r w:rsidR="00A87538" w:rsidRPr="00A87538">
              <w:rPr>
                <w:rFonts w:asciiTheme="majorEastAsia" w:eastAsiaTheme="majorEastAsia" w:hAnsiTheme="majorEastAsia" w:hint="eastAsia"/>
                <w:w w:val="90"/>
                <w:sz w:val="20"/>
                <w:szCs w:val="20"/>
              </w:rPr>
              <w:t>125～</w:t>
            </w:r>
            <w:r w:rsidR="005A37EA" w:rsidRPr="00A87538">
              <w:rPr>
                <w:rFonts w:asciiTheme="majorEastAsia" w:eastAsiaTheme="majorEastAsia" w:hAnsiTheme="majorEastAsia" w:hint="eastAsia"/>
                <w:w w:val="90"/>
                <w:sz w:val="20"/>
                <w:szCs w:val="20"/>
              </w:rPr>
              <w:t>127</w:t>
            </w:r>
            <w:r w:rsidR="005A37EA" w:rsidRPr="00A87538">
              <w:rPr>
                <w:rFonts w:asciiTheme="majorEastAsia" w:eastAsiaTheme="majorEastAsia" w:hAnsiTheme="majorEastAsia"/>
                <w:w w:val="90"/>
                <w:sz w:val="20"/>
                <w:szCs w:val="20"/>
              </w:rPr>
              <w:t>）</w:t>
            </w:r>
          </w:p>
          <w:p w:rsidR="00E329CC" w:rsidRPr="00611113" w:rsidRDefault="00E329CC" w:rsidP="00D91B44">
            <w:pPr>
              <w:ind w:left="200" w:hangingChars="100" w:hanging="200"/>
              <w:rPr>
                <w:rFonts w:asciiTheme="minorEastAsia" w:hAnsiTheme="minorEastAsia"/>
                <w:sz w:val="20"/>
                <w:szCs w:val="20"/>
              </w:rPr>
            </w:pPr>
            <w:r w:rsidRPr="00611113">
              <w:rPr>
                <w:rFonts w:asciiTheme="minorEastAsia" w:hAnsiTheme="minorEastAsia" w:hint="eastAsia"/>
                <w:sz w:val="20"/>
                <w:szCs w:val="20"/>
              </w:rPr>
              <w:t>・避難所については、</w:t>
            </w:r>
            <w:r>
              <w:rPr>
                <w:rFonts w:asciiTheme="minorEastAsia" w:hAnsiTheme="minorEastAsia" w:hint="eastAsia"/>
                <w:sz w:val="20"/>
                <w:szCs w:val="20"/>
              </w:rPr>
              <w:t>下記の施設</w:t>
            </w:r>
            <w:r w:rsidRPr="00611113">
              <w:rPr>
                <w:rFonts w:asciiTheme="minorEastAsia" w:hAnsiTheme="minorEastAsia" w:hint="eastAsia"/>
                <w:sz w:val="20"/>
                <w:szCs w:val="20"/>
              </w:rPr>
              <w:t>を指定する。</w:t>
            </w:r>
          </w:p>
          <w:p w:rsidR="00E329CC" w:rsidRPr="006B6E0E" w:rsidRDefault="00E329CC" w:rsidP="006B6E0E">
            <w:pPr>
              <w:pStyle w:val="a8"/>
              <w:numPr>
                <w:ilvl w:val="0"/>
                <w:numId w:val="25"/>
              </w:numPr>
              <w:ind w:leftChars="0"/>
              <w:rPr>
                <w:rFonts w:asciiTheme="minorEastAsia" w:hAnsiTheme="minorEastAsia"/>
                <w:sz w:val="20"/>
                <w:szCs w:val="20"/>
              </w:rPr>
            </w:pPr>
            <w:r w:rsidRPr="006B6E0E">
              <w:rPr>
                <w:rFonts w:asciiTheme="minorEastAsia" w:hAnsiTheme="minorEastAsia" w:hint="eastAsia"/>
                <w:sz w:val="20"/>
                <w:szCs w:val="20"/>
              </w:rPr>
              <w:t>被災者を滞在させるために必要となる適切な規模を有する施設</w:t>
            </w:r>
          </w:p>
          <w:p w:rsidR="00E329CC" w:rsidRPr="006B6E0E" w:rsidRDefault="00E329CC" w:rsidP="006B6E0E">
            <w:pPr>
              <w:pStyle w:val="a8"/>
              <w:numPr>
                <w:ilvl w:val="0"/>
                <w:numId w:val="25"/>
              </w:numPr>
              <w:ind w:leftChars="0"/>
              <w:rPr>
                <w:rFonts w:asciiTheme="minorEastAsia" w:hAnsiTheme="minorEastAsia"/>
                <w:sz w:val="20"/>
                <w:szCs w:val="20"/>
              </w:rPr>
            </w:pPr>
            <w:r w:rsidRPr="006B6E0E">
              <w:rPr>
                <w:rFonts w:asciiTheme="minorEastAsia" w:hAnsiTheme="minorEastAsia" w:hint="eastAsia"/>
                <w:sz w:val="20"/>
                <w:szCs w:val="20"/>
              </w:rPr>
              <w:t>速やかに被災者等を受け入れることが可能な構造又は設備を有する施設</w:t>
            </w:r>
          </w:p>
          <w:p w:rsidR="00E329CC" w:rsidRPr="005A37EA" w:rsidRDefault="00E329CC" w:rsidP="006B6E0E">
            <w:pPr>
              <w:pStyle w:val="a8"/>
              <w:numPr>
                <w:ilvl w:val="0"/>
                <w:numId w:val="25"/>
              </w:numPr>
              <w:ind w:leftChars="0"/>
              <w:rPr>
                <w:rFonts w:asciiTheme="minorEastAsia" w:hAnsiTheme="minorEastAsia"/>
                <w:w w:val="90"/>
                <w:sz w:val="20"/>
                <w:szCs w:val="20"/>
              </w:rPr>
            </w:pPr>
            <w:r w:rsidRPr="005A37EA">
              <w:rPr>
                <w:rFonts w:asciiTheme="minorEastAsia" w:hAnsiTheme="minorEastAsia" w:hint="eastAsia"/>
                <w:w w:val="90"/>
                <w:sz w:val="20"/>
                <w:szCs w:val="20"/>
              </w:rPr>
              <w:t>想定される災害による影響が比較的少なく、災害救援物資等の輸送が比較的容易な場所にある施設</w:t>
            </w:r>
          </w:p>
          <w:p w:rsidR="005A37EA" w:rsidRDefault="005A37EA" w:rsidP="005A37EA">
            <w:pPr>
              <w:ind w:leftChars="100" w:left="210" w:right="800"/>
              <w:rPr>
                <w:sz w:val="20"/>
                <w:szCs w:val="20"/>
              </w:rPr>
            </w:pPr>
            <w:r>
              <w:rPr>
                <w:rFonts w:hint="eastAsia"/>
                <w:sz w:val="20"/>
                <w:szCs w:val="20"/>
              </w:rPr>
              <w:t xml:space="preserve">　</w:t>
            </w:r>
            <w:r w:rsidR="00B57F3C">
              <w:rPr>
                <w:rFonts w:hint="eastAsia"/>
                <w:sz w:val="20"/>
                <w:szCs w:val="20"/>
              </w:rPr>
              <w:t>上記に加え、福祉避難所については下記事項も勘案して指定する。</w:t>
            </w:r>
          </w:p>
          <w:p w:rsidR="00B57F3C" w:rsidRDefault="00B57F3C" w:rsidP="00B57F3C">
            <w:pPr>
              <w:pStyle w:val="a8"/>
              <w:numPr>
                <w:ilvl w:val="0"/>
                <w:numId w:val="25"/>
              </w:numPr>
              <w:ind w:leftChars="0" w:right="800"/>
              <w:rPr>
                <w:sz w:val="20"/>
                <w:szCs w:val="20"/>
              </w:rPr>
            </w:pPr>
            <w:r>
              <w:rPr>
                <w:rFonts w:hint="eastAsia"/>
                <w:sz w:val="20"/>
                <w:szCs w:val="20"/>
              </w:rPr>
              <w:t>バリアフリー法等に基づいた施設の整備</w:t>
            </w:r>
          </w:p>
          <w:p w:rsidR="00E329CC" w:rsidRPr="00352624" w:rsidRDefault="00B57F3C" w:rsidP="00352624">
            <w:pPr>
              <w:pStyle w:val="a8"/>
              <w:numPr>
                <w:ilvl w:val="0"/>
                <w:numId w:val="25"/>
              </w:numPr>
              <w:ind w:leftChars="0" w:right="-88"/>
              <w:rPr>
                <w:sz w:val="20"/>
                <w:szCs w:val="20"/>
              </w:rPr>
            </w:pPr>
            <w:r>
              <w:rPr>
                <w:rFonts w:hint="eastAsia"/>
                <w:sz w:val="20"/>
                <w:szCs w:val="20"/>
              </w:rPr>
              <w:t>避難所生活に支障がない移動ルート</w:t>
            </w:r>
            <w:r w:rsidR="00352624">
              <w:rPr>
                <w:rFonts w:hint="eastAsia"/>
                <w:sz w:val="20"/>
                <w:szCs w:val="20"/>
              </w:rPr>
              <w:t>の</w:t>
            </w:r>
            <w:r>
              <w:rPr>
                <w:rFonts w:hint="eastAsia"/>
                <w:sz w:val="20"/>
                <w:szCs w:val="20"/>
              </w:rPr>
              <w:t>確保</w:t>
            </w:r>
            <w:r w:rsidR="00352624">
              <w:rPr>
                <w:rFonts w:hint="eastAsia"/>
                <w:sz w:val="20"/>
                <w:szCs w:val="20"/>
              </w:rPr>
              <w:t xml:space="preserve">　など</w:t>
            </w:r>
            <w:r w:rsidR="00E329CC" w:rsidRPr="00352624">
              <w:rPr>
                <w:rFonts w:hint="eastAsia"/>
                <w:sz w:val="20"/>
                <w:szCs w:val="20"/>
              </w:rPr>
              <w:t xml:space="preserve">　　　　　　　　　　　　</w:t>
            </w:r>
            <w:r w:rsidR="00352624">
              <w:rPr>
                <w:rFonts w:hint="eastAsia"/>
                <w:sz w:val="20"/>
                <w:szCs w:val="20"/>
              </w:rPr>
              <w:t xml:space="preserve">　</w:t>
            </w:r>
            <w:r w:rsidR="00E329CC" w:rsidRPr="00352624">
              <w:rPr>
                <w:rFonts w:asciiTheme="majorEastAsia" w:eastAsiaTheme="majorEastAsia" w:hAnsiTheme="majorEastAsia" w:hint="eastAsia"/>
                <w:sz w:val="20"/>
                <w:szCs w:val="20"/>
              </w:rPr>
              <w:t xml:space="preserve">（震災対策編　</w:t>
            </w:r>
            <w:r w:rsidR="00F21A90">
              <w:rPr>
                <w:rFonts w:asciiTheme="majorEastAsia" w:eastAsiaTheme="majorEastAsia" w:hAnsiTheme="majorEastAsia" w:hint="eastAsia"/>
                <w:sz w:val="20"/>
                <w:szCs w:val="20"/>
              </w:rPr>
              <w:t>P128</w:t>
            </w:r>
            <w:r w:rsidR="00304BC6">
              <w:rPr>
                <w:rFonts w:asciiTheme="majorEastAsia" w:eastAsiaTheme="majorEastAsia" w:hAnsiTheme="majorEastAsia" w:hint="eastAsia"/>
                <w:sz w:val="20"/>
                <w:szCs w:val="20"/>
              </w:rPr>
              <w:t>～</w:t>
            </w:r>
            <w:r w:rsidR="00F21A90">
              <w:rPr>
                <w:rFonts w:asciiTheme="majorEastAsia" w:eastAsiaTheme="majorEastAsia" w:hAnsiTheme="majorEastAsia" w:hint="eastAsia"/>
                <w:sz w:val="20"/>
                <w:szCs w:val="20"/>
              </w:rPr>
              <w:t>130</w:t>
            </w:r>
            <w:r w:rsidR="00E329CC" w:rsidRPr="00352624">
              <w:rPr>
                <w:rFonts w:asciiTheme="majorEastAsia" w:eastAsiaTheme="majorEastAsia" w:hAnsiTheme="majorEastAsia"/>
                <w:sz w:val="20"/>
                <w:szCs w:val="20"/>
              </w:rPr>
              <w:t>）</w:t>
            </w:r>
          </w:p>
          <w:p w:rsidR="003C61DB" w:rsidRPr="00B5010E" w:rsidRDefault="003C61DB" w:rsidP="003C61DB">
            <w:pPr>
              <w:adjustRightInd w:val="0"/>
              <w:snapToGrid w:val="0"/>
              <w:ind w:right="800"/>
              <w:rPr>
                <w:rFonts w:asciiTheme="minorEastAsia" w:hAnsiTheme="minorEastAsia"/>
                <w:sz w:val="10"/>
                <w:szCs w:val="10"/>
              </w:rPr>
            </w:pPr>
          </w:p>
          <w:p w:rsidR="006B6E0E" w:rsidRPr="00174CBA" w:rsidRDefault="00174CBA" w:rsidP="003C61DB">
            <w:pPr>
              <w:adjustRightInd w:val="0"/>
              <w:snapToGrid w:val="0"/>
              <w:spacing w:line="280" w:lineRule="atLeast"/>
              <w:ind w:right="800"/>
              <w:rPr>
                <w:rFonts w:asciiTheme="minorEastAsia" w:hAnsiTheme="minorEastAsia"/>
                <w:sz w:val="16"/>
                <w:szCs w:val="16"/>
              </w:rPr>
            </w:pPr>
            <w:r>
              <w:rPr>
                <w:rFonts w:asciiTheme="minorEastAsia" w:hAnsiTheme="minorEastAsia" w:hint="eastAsia"/>
                <w:sz w:val="16"/>
                <w:szCs w:val="16"/>
              </w:rPr>
              <w:t>※</w:t>
            </w:r>
            <w:r w:rsidRPr="00174CBA">
              <w:rPr>
                <w:rFonts w:asciiTheme="minorEastAsia" w:hAnsiTheme="minorEastAsia" w:hint="eastAsia"/>
                <w:sz w:val="16"/>
                <w:szCs w:val="16"/>
              </w:rPr>
              <w:t>災害対策基本法改正</w:t>
            </w:r>
            <w:r w:rsidR="00B5010E">
              <w:rPr>
                <w:rFonts w:asciiTheme="minorEastAsia" w:hAnsiTheme="minorEastAsia" w:hint="eastAsia"/>
                <w:sz w:val="16"/>
                <w:szCs w:val="16"/>
              </w:rPr>
              <w:t>の趣旨</w:t>
            </w:r>
          </w:p>
          <w:p w:rsidR="006B6E0E" w:rsidRPr="00892CC9" w:rsidRDefault="00174CBA" w:rsidP="00DF472A">
            <w:pPr>
              <w:adjustRightInd w:val="0"/>
              <w:snapToGrid w:val="0"/>
              <w:spacing w:line="280" w:lineRule="atLeast"/>
              <w:ind w:left="320" w:right="-88" w:hangingChars="200" w:hanging="320"/>
              <w:rPr>
                <w:rFonts w:asciiTheme="minorEastAsia" w:hAnsiTheme="minorEastAsia"/>
                <w:w w:val="90"/>
                <w:sz w:val="22"/>
              </w:rPr>
            </w:pPr>
            <w:r>
              <w:rPr>
                <w:rFonts w:asciiTheme="minorEastAsia" w:hAnsiTheme="minorEastAsia" w:hint="eastAsia"/>
                <w:sz w:val="16"/>
                <w:szCs w:val="16"/>
              </w:rPr>
              <w:t xml:space="preserve">　　</w:t>
            </w:r>
            <w:r w:rsidRPr="00892CC9">
              <w:rPr>
                <w:rFonts w:asciiTheme="minorEastAsia" w:hAnsiTheme="minorEastAsia" w:hint="eastAsia"/>
                <w:w w:val="90"/>
                <w:sz w:val="16"/>
                <w:szCs w:val="16"/>
              </w:rPr>
              <w:t>改正前の災害対策基本法では、避難場所又は避難所の指定等に関して、津波や水害等の際、住民が災害想定区域内にある避難所に避難した結果、</w:t>
            </w:r>
            <w:r w:rsidR="00903A3A" w:rsidRPr="00892CC9">
              <w:rPr>
                <w:rFonts w:asciiTheme="minorEastAsia" w:hAnsiTheme="minorEastAsia" w:hint="eastAsia"/>
                <w:w w:val="90"/>
                <w:sz w:val="16"/>
                <w:szCs w:val="16"/>
              </w:rPr>
              <w:t>かえって危険が生じた事例があったことなどを踏まえ、安全面の観点から、それぞれの異常な現象の種類ごとに、当該災害の危険から緊急に逃れるための避難場所を指定し、これを住民等に周知することにより、より円滑かつ安全な避難を促進しようとするもの。</w:t>
            </w:r>
          </w:p>
        </w:tc>
      </w:tr>
      <w:tr w:rsidR="00E329CC" w:rsidRPr="00BA322A" w:rsidTr="00547944">
        <w:trPr>
          <w:trHeight w:val="854"/>
          <w:jc w:val="center"/>
        </w:trPr>
        <w:tc>
          <w:tcPr>
            <w:tcW w:w="236" w:type="dxa"/>
            <w:vMerge/>
            <w:tcBorders>
              <w:left w:val="single" w:sz="18" w:space="0" w:color="auto"/>
            </w:tcBorders>
            <w:shd w:val="clear" w:color="auto" w:fill="31849B" w:themeFill="accent5" w:themeFillShade="BF"/>
            <w:vAlign w:val="center"/>
          </w:tcPr>
          <w:p w:rsidR="00E329CC" w:rsidRPr="00BA322A" w:rsidRDefault="00E329CC" w:rsidP="003C1B68">
            <w:pPr>
              <w:jc w:val="center"/>
              <w:rPr>
                <w:rFonts w:asciiTheme="minorEastAsia" w:hAnsiTheme="minorEastAsia"/>
                <w:sz w:val="16"/>
                <w:szCs w:val="16"/>
              </w:rPr>
            </w:pPr>
          </w:p>
        </w:tc>
        <w:tc>
          <w:tcPr>
            <w:tcW w:w="282" w:type="dxa"/>
            <w:vMerge/>
            <w:tcBorders>
              <w:bottom w:val="single" w:sz="2" w:space="0" w:color="auto"/>
              <w:right w:val="single" w:sz="2" w:space="0" w:color="auto"/>
            </w:tcBorders>
            <w:shd w:val="clear" w:color="auto" w:fill="DBE5F1" w:themeFill="accent1" w:themeFillTint="33"/>
          </w:tcPr>
          <w:p w:rsidR="00E329CC" w:rsidRPr="00F63790" w:rsidRDefault="00E329CC" w:rsidP="00BA322A">
            <w:pPr>
              <w:jc w:val="center"/>
              <w:rPr>
                <w:sz w:val="22"/>
              </w:rPr>
            </w:pPr>
          </w:p>
        </w:tc>
        <w:tc>
          <w:tcPr>
            <w:tcW w:w="10226" w:type="dxa"/>
            <w:tcBorders>
              <w:top w:val="dotDash" w:sz="4" w:space="0" w:color="auto"/>
              <w:left w:val="single" w:sz="2" w:space="0" w:color="auto"/>
              <w:bottom w:val="single" w:sz="2" w:space="0" w:color="auto"/>
              <w:right w:val="single" w:sz="18" w:space="0" w:color="auto"/>
            </w:tcBorders>
            <w:shd w:val="clear" w:color="auto" w:fill="auto"/>
            <w:vAlign w:val="center"/>
          </w:tcPr>
          <w:p w:rsidR="00E329CC" w:rsidRPr="00352624" w:rsidRDefault="00E329CC" w:rsidP="00230003">
            <w:pPr>
              <w:pStyle w:val="a8"/>
              <w:numPr>
                <w:ilvl w:val="0"/>
                <w:numId w:val="9"/>
              </w:numPr>
              <w:adjustRightInd w:val="0"/>
              <w:snapToGrid w:val="0"/>
              <w:ind w:leftChars="0" w:left="619"/>
              <w:jc w:val="left"/>
              <w:rPr>
                <w:rFonts w:asciiTheme="minorEastAsia" w:hAnsiTheme="minorEastAsia"/>
                <w:sz w:val="20"/>
                <w:szCs w:val="20"/>
              </w:rPr>
            </w:pPr>
            <w:r w:rsidRPr="00461789">
              <w:rPr>
                <w:rFonts w:asciiTheme="majorEastAsia" w:eastAsiaTheme="majorEastAsia" w:hAnsiTheme="majorEastAsia" w:hint="eastAsia"/>
                <w:sz w:val="20"/>
                <w:szCs w:val="20"/>
              </w:rPr>
              <w:t>想定される災害</w:t>
            </w:r>
            <w:r w:rsidR="006B6E0E" w:rsidRPr="00B5010E">
              <w:rPr>
                <w:rFonts w:asciiTheme="majorEastAsia" w:eastAsiaTheme="majorEastAsia" w:hAnsiTheme="majorEastAsia" w:hint="eastAsia"/>
                <w:w w:val="95"/>
                <w:sz w:val="20"/>
                <w:szCs w:val="20"/>
              </w:rPr>
              <w:t>（地震火災、河川氾濫、津波浸水等）</w:t>
            </w:r>
            <w:r w:rsidRPr="00461789">
              <w:rPr>
                <w:rFonts w:asciiTheme="majorEastAsia" w:eastAsiaTheme="majorEastAsia" w:hAnsiTheme="majorEastAsia" w:hint="eastAsia"/>
                <w:sz w:val="20"/>
                <w:szCs w:val="20"/>
              </w:rPr>
              <w:t>に対</w:t>
            </w:r>
            <w:r w:rsidR="007E5268">
              <w:rPr>
                <w:rFonts w:asciiTheme="majorEastAsia" w:eastAsiaTheme="majorEastAsia" w:hAnsiTheme="majorEastAsia" w:hint="eastAsia"/>
                <w:sz w:val="20"/>
                <w:szCs w:val="20"/>
              </w:rPr>
              <w:t>して</w:t>
            </w:r>
            <w:r w:rsidRPr="00461789">
              <w:rPr>
                <w:rFonts w:asciiTheme="majorEastAsia" w:eastAsiaTheme="majorEastAsia" w:hAnsiTheme="majorEastAsia" w:hint="eastAsia"/>
                <w:sz w:val="20"/>
                <w:szCs w:val="20"/>
              </w:rPr>
              <w:t>、既存の避難場所（広域避難場所、一時避難場所、津波避難ビル、水害時避難ビル）、避難所（災害時避難所、福祉避難所）の安全性</w:t>
            </w:r>
            <w:r w:rsidR="007E5268">
              <w:rPr>
                <w:rFonts w:asciiTheme="majorEastAsia" w:eastAsiaTheme="majorEastAsia" w:hAnsiTheme="majorEastAsia" w:hint="eastAsia"/>
                <w:sz w:val="20"/>
                <w:szCs w:val="20"/>
              </w:rPr>
              <w:t>を</w:t>
            </w:r>
            <w:r w:rsidRPr="00461789">
              <w:rPr>
                <w:rFonts w:asciiTheme="majorEastAsia" w:eastAsiaTheme="majorEastAsia" w:hAnsiTheme="majorEastAsia" w:hint="eastAsia"/>
                <w:sz w:val="20"/>
                <w:szCs w:val="20"/>
              </w:rPr>
              <w:t>検証</w:t>
            </w:r>
            <w:r w:rsidR="006B6E0E">
              <w:rPr>
                <w:rFonts w:asciiTheme="majorEastAsia" w:eastAsiaTheme="majorEastAsia" w:hAnsiTheme="majorEastAsia" w:hint="eastAsia"/>
                <w:sz w:val="20"/>
                <w:szCs w:val="20"/>
              </w:rPr>
              <w:t>・広報</w:t>
            </w:r>
          </w:p>
          <w:p w:rsidR="009F731B" w:rsidRPr="00461789" w:rsidRDefault="00352624" w:rsidP="00547944">
            <w:pPr>
              <w:pStyle w:val="a8"/>
              <w:numPr>
                <w:ilvl w:val="0"/>
                <w:numId w:val="9"/>
              </w:numPr>
              <w:adjustRightInd w:val="0"/>
              <w:snapToGrid w:val="0"/>
              <w:ind w:leftChars="0" w:left="619"/>
              <w:jc w:val="left"/>
              <w:rPr>
                <w:rFonts w:asciiTheme="minorEastAsia" w:hAnsiTheme="minorEastAsia"/>
                <w:sz w:val="20"/>
                <w:szCs w:val="20"/>
              </w:rPr>
            </w:pPr>
            <w:r>
              <w:rPr>
                <w:rFonts w:asciiTheme="majorEastAsia" w:eastAsiaTheme="majorEastAsia" w:hAnsiTheme="majorEastAsia" w:hint="eastAsia"/>
                <w:sz w:val="20"/>
                <w:szCs w:val="20"/>
              </w:rPr>
              <w:t>南海ﾄﾗﾌ巨大地震の津波浸水想定を踏まえ、17区において津波避難ビルを確保</w:t>
            </w:r>
          </w:p>
        </w:tc>
      </w:tr>
      <w:tr w:rsidR="00E329CC" w:rsidRPr="00BA322A" w:rsidTr="00452E4D">
        <w:trPr>
          <w:jc w:val="center"/>
        </w:trPr>
        <w:tc>
          <w:tcPr>
            <w:tcW w:w="236" w:type="dxa"/>
            <w:vMerge/>
            <w:tcBorders>
              <w:left w:val="single" w:sz="18" w:space="0" w:color="auto"/>
            </w:tcBorders>
            <w:shd w:val="clear" w:color="auto" w:fill="31849B" w:themeFill="accent5" w:themeFillShade="BF"/>
            <w:vAlign w:val="center"/>
          </w:tcPr>
          <w:p w:rsidR="00E329CC" w:rsidRPr="00BA322A" w:rsidRDefault="00E329CC" w:rsidP="003C1B68">
            <w:pPr>
              <w:jc w:val="center"/>
              <w:rPr>
                <w:rFonts w:asciiTheme="minorEastAsia" w:hAnsiTheme="minorEastAsia"/>
                <w:sz w:val="16"/>
                <w:szCs w:val="16"/>
              </w:rPr>
            </w:pPr>
          </w:p>
        </w:tc>
        <w:tc>
          <w:tcPr>
            <w:tcW w:w="10508" w:type="dxa"/>
            <w:gridSpan w:val="2"/>
            <w:tcBorders>
              <w:top w:val="single" w:sz="2" w:space="0" w:color="auto"/>
              <w:bottom w:val="nil"/>
              <w:right w:val="single" w:sz="18" w:space="0" w:color="auto"/>
            </w:tcBorders>
            <w:shd w:val="clear" w:color="auto" w:fill="DBE5F1" w:themeFill="accent1" w:themeFillTint="33"/>
          </w:tcPr>
          <w:p w:rsidR="00E329CC" w:rsidRPr="00F63790" w:rsidRDefault="00E329CC" w:rsidP="00352624">
            <w:pPr>
              <w:jc w:val="left"/>
              <w:rPr>
                <w:rFonts w:ascii="HG丸ｺﾞｼｯｸM-PRO" w:eastAsia="HG丸ｺﾞｼｯｸM-PRO" w:hAnsiTheme="minorEastAsia"/>
                <w:b/>
                <w:sz w:val="22"/>
              </w:rPr>
            </w:pPr>
            <w:r w:rsidRPr="00F63790">
              <w:rPr>
                <w:rFonts w:ascii="HG丸ｺﾞｼｯｸM-PRO" w:eastAsia="HG丸ｺﾞｼｯｸM-PRO" w:hAnsiTheme="minorEastAsia" w:hint="eastAsia"/>
                <w:b/>
                <w:sz w:val="22"/>
              </w:rPr>
              <w:t>４．避難所運営における</w:t>
            </w:r>
            <w:r w:rsidR="00352624">
              <w:rPr>
                <w:rFonts w:ascii="HG丸ｺﾞｼｯｸM-PRO" w:eastAsia="HG丸ｺﾞｼｯｸM-PRO" w:hAnsiTheme="minorEastAsia" w:hint="eastAsia"/>
                <w:b/>
                <w:sz w:val="22"/>
              </w:rPr>
              <w:t>多様な主体</w:t>
            </w:r>
            <w:r w:rsidRPr="00F63790">
              <w:rPr>
                <w:rFonts w:ascii="HG丸ｺﾞｼｯｸM-PRO" w:eastAsia="HG丸ｺﾞｼｯｸM-PRO" w:hAnsiTheme="minorEastAsia" w:hint="eastAsia"/>
                <w:b/>
                <w:sz w:val="22"/>
              </w:rPr>
              <w:t>の参画【充実】</w:t>
            </w:r>
          </w:p>
        </w:tc>
      </w:tr>
      <w:tr w:rsidR="00E329CC" w:rsidRPr="00BA322A" w:rsidTr="001604CD">
        <w:trPr>
          <w:trHeight w:val="513"/>
          <w:jc w:val="center"/>
        </w:trPr>
        <w:tc>
          <w:tcPr>
            <w:tcW w:w="236" w:type="dxa"/>
            <w:vMerge/>
            <w:tcBorders>
              <w:left w:val="single" w:sz="18" w:space="0" w:color="auto"/>
            </w:tcBorders>
            <w:shd w:val="clear" w:color="auto" w:fill="31849B" w:themeFill="accent5" w:themeFillShade="BF"/>
            <w:vAlign w:val="center"/>
          </w:tcPr>
          <w:p w:rsidR="00E329CC" w:rsidRPr="00BA322A" w:rsidRDefault="00E329CC" w:rsidP="003C1B68">
            <w:pPr>
              <w:jc w:val="center"/>
              <w:rPr>
                <w:rFonts w:asciiTheme="minorEastAsia" w:hAnsiTheme="minorEastAsia"/>
                <w:sz w:val="16"/>
                <w:szCs w:val="16"/>
              </w:rPr>
            </w:pPr>
          </w:p>
        </w:tc>
        <w:tc>
          <w:tcPr>
            <w:tcW w:w="282" w:type="dxa"/>
            <w:vMerge w:val="restart"/>
            <w:tcBorders>
              <w:top w:val="nil"/>
              <w:right w:val="single" w:sz="2" w:space="0" w:color="auto"/>
            </w:tcBorders>
            <w:shd w:val="clear" w:color="auto" w:fill="DBE5F1" w:themeFill="accent1" w:themeFillTint="33"/>
          </w:tcPr>
          <w:p w:rsidR="00E329CC" w:rsidRDefault="00E329CC" w:rsidP="00BA322A">
            <w:pPr>
              <w:jc w:val="center"/>
            </w:pPr>
          </w:p>
        </w:tc>
        <w:tc>
          <w:tcPr>
            <w:tcW w:w="10226" w:type="dxa"/>
            <w:tcBorders>
              <w:left w:val="single" w:sz="2" w:space="0" w:color="auto"/>
              <w:bottom w:val="dotDash" w:sz="4" w:space="0" w:color="auto"/>
              <w:right w:val="single" w:sz="18" w:space="0" w:color="auto"/>
            </w:tcBorders>
            <w:shd w:val="clear" w:color="auto" w:fill="auto"/>
            <w:vAlign w:val="center"/>
          </w:tcPr>
          <w:p w:rsidR="00E329CC" w:rsidRPr="00F63790" w:rsidRDefault="00E329CC" w:rsidP="00A87538">
            <w:pPr>
              <w:ind w:left="200" w:hangingChars="100" w:hanging="200"/>
              <w:rPr>
                <w:rFonts w:asciiTheme="minorEastAsia" w:hAnsiTheme="minorEastAsia"/>
                <w:sz w:val="22"/>
              </w:rPr>
            </w:pPr>
            <w:r w:rsidRPr="00611113">
              <w:rPr>
                <w:rFonts w:asciiTheme="minorEastAsia" w:hAnsiTheme="minorEastAsia" w:hint="eastAsia"/>
                <w:sz w:val="20"/>
                <w:szCs w:val="20"/>
              </w:rPr>
              <w:t>・</w:t>
            </w:r>
            <w:r w:rsidR="00230003">
              <w:rPr>
                <w:rFonts w:asciiTheme="minorEastAsia" w:hAnsiTheme="minorEastAsia" w:hint="eastAsia"/>
                <w:sz w:val="20"/>
                <w:szCs w:val="20"/>
              </w:rPr>
              <w:t>避難所の運営において、男女共同参画を推進するとともに、高齢</w:t>
            </w:r>
            <w:r w:rsidR="00352624">
              <w:rPr>
                <w:rFonts w:asciiTheme="minorEastAsia" w:hAnsiTheme="minorEastAsia" w:hint="eastAsia"/>
                <w:sz w:val="20"/>
                <w:szCs w:val="20"/>
              </w:rPr>
              <w:t>者、障がい者、男女のﾆｰｽﾞの違い等、</w:t>
            </w:r>
            <w:r w:rsidR="00230003">
              <w:rPr>
                <w:rFonts w:asciiTheme="minorEastAsia" w:hAnsiTheme="minorEastAsia" w:hint="eastAsia"/>
                <w:sz w:val="20"/>
                <w:szCs w:val="20"/>
              </w:rPr>
              <w:t>多様な視点に配慮する。</w:t>
            </w:r>
            <w:r w:rsidRPr="00D91B44">
              <w:rPr>
                <w:rFonts w:hint="eastAsia"/>
                <w:sz w:val="20"/>
                <w:szCs w:val="20"/>
              </w:rPr>
              <w:t xml:space="preserve">　</w:t>
            </w:r>
            <w:r w:rsidR="00F15CFA">
              <w:rPr>
                <w:rFonts w:hint="eastAsia"/>
                <w:sz w:val="20"/>
                <w:szCs w:val="20"/>
              </w:rPr>
              <w:t xml:space="preserve">　　　　　　　　　　　　　　　　　　　　　　　　　　　　　　　</w:t>
            </w:r>
            <w:r w:rsidRPr="00D91B44">
              <w:rPr>
                <w:rFonts w:asciiTheme="majorEastAsia" w:eastAsiaTheme="majorEastAsia" w:hAnsiTheme="majorEastAsia" w:hint="eastAsia"/>
                <w:sz w:val="20"/>
                <w:szCs w:val="20"/>
              </w:rPr>
              <w:t>（震災対策編　P13</w:t>
            </w:r>
            <w:r w:rsidR="00A87538">
              <w:rPr>
                <w:rFonts w:asciiTheme="majorEastAsia" w:eastAsiaTheme="majorEastAsia" w:hAnsiTheme="majorEastAsia" w:hint="eastAsia"/>
                <w:sz w:val="20"/>
                <w:szCs w:val="20"/>
              </w:rPr>
              <w:t>3</w:t>
            </w:r>
            <w:r w:rsidRPr="00D91B44">
              <w:rPr>
                <w:rFonts w:asciiTheme="majorEastAsia" w:eastAsiaTheme="majorEastAsia" w:hAnsiTheme="majorEastAsia"/>
                <w:sz w:val="20"/>
                <w:szCs w:val="20"/>
              </w:rPr>
              <w:t>）</w:t>
            </w:r>
          </w:p>
        </w:tc>
      </w:tr>
      <w:tr w:rsidR="00E329CC" w:rsidRPr="00BA322A" w:rsidTr="001604CD">
        <w:trPr>
          <w:trHeight w:val="407"/>
          <w:jc w:val="center"/>
        </w:trPr>
        <w:tc>
          <w:tcPr>
            <w:tcW w:w="236" w:type="dxa"/>
            <w:vMerge/>
            <w:tcBorders>
              <w:left w:val="single" w:sz="18" w:space="0" w:color="auto"/>
            </w:tcBorders>
            <w:shd w:val="clear" w:color="auto" w:fill="31849B" w:themeFill="accent5" w:themeFillShade="BF"/>
            <w:vAlign w:val="center"/>
          </w:tcPr>
          <w:p w:rsidR="00E329CC" w:rsidRPr="00BA322A" w:rsidRDefault="00E329CC" w:rsidP="003C1B68">
            <w:pPr>
              <w:jc w:val="center"/>
              <w:rPr>
                <w:rFonts w:asciiTheme="minorEastAsia" w:hAnsiTheme="minorEastAsia"/>
                <w:sz w:val="16"/>
                <w:szCs w:val="16"/>
              </w:rPr>
            </w:pPr>
          </w:p>
        </w:tc>
        <w:tc>
          <w:tcPr>
            <w:tcW w:w="282" w:type="dxa"/>
            <w:vMerge/>
            <w:tcBorders>
              <w:right w:val="single" w:sz="2" w:space="0" w:color="auto"/>
            </w:tcBorders>
            <w:shd w:val="clear" w:color="auto" w:fill="DBE5F1" w:themeFill="accent1" w:themeFillTint="33"/>
          </w:tcPr>
          <w:p w:rsidR="00E329CC" w:rsidRDefault="00E329CC" w:rsidP="00BA322A">
            <w:pPr>
              <w:jc w:val="center"/>
            </w:pPr>
          </w:p>
        </w:tc>
        <w:tc>
          <w:tcPr>
            <w:tcW w:w="10226" w:type="dxa"/>
            <w:tcBorders>
              <w:top w:val="dotDash" w:sz="4" w:space="0" w:color="auto"/>
              <w:left w:val="single" w:sz="2" w:space="0" w:color="auto"/>
              <w:right w:val="single" w:sz="18" w:space="0" w:color="auto"/>
            </w:tcBorders>
            <w:shd w:val="clear" w:color="auto" w:fill="auto"/>
            <w:vAlign w:val="center"/>
          </w:tcPr>
          <w:p w:rsidR="00E329CC" w:rsidRPr="00611113" w:rsidRDefault="00E329CC" w:rsidP="00E329CC">
            <w:pPr>
              <w:pStyle w:val="a8"/>
              <w:numPr>
                <w:ilvl w:val="0"/>
                <w:numId w:val="10"/>
              </w:numPr>
              <w:ind w:leftChars="0"/>
              <w:jc w:val="left"/>
              <w:rPr>
                <w:rFonts w:asciiTheme="minorEastAsia" w:hAnsiTheme="minorEastAsia"/>
                <w:sz w:val="20"/>
                <w:szCs w:val="20"/>
              </w:rPr>
            </w:pPr>
            <w:r>
              <w:rPr>
                <w:rFonts w:asciiTheme="majorEastAsia" w:eastAsiaTheme="majorEastAsia" w:hAnsiTheme="majorEastAsia" w:hint="eastAsia"/>
                <w:sz w:val="20"/>
                <w:szCs w:val="20"/>
              </w:rPr>
              <w:t>「避難所運営マニュアル」の見直し</w:t>
            </w:r>
          </w:p>
        </w:tc>
      </w:tr>
      <w:tr w:rsidR="00E329CC" w:rsidRPr="00BA322A" w:rsidTr="005579A2">
        <w:trPr>
          <w:jc w:val="center"/>
        </w:trPr>
        <w:tc>
          <w:tcPr>
            <w:tcW w:w="236" w:type="dxa"/>
            <w:vMerge/>
            <w:tcBorders>
              <w:left w:val="single" w:sz="18" w:space="0" w:color="auto"/>
            </w:tcBorders>
            <w:shd w:val="clear" w:color="auto" w:fill="31849B" w:themeFill="accent5" w:themeFillShade="BF"/>
            <w:vAlign w:val="center"/>
          </w:tcPr>
          <w:p w:rsidR="00E329CC" w:rsidRPr="00BA322A" w:rsidRDefault="00E329CC" w:rsidP="003C1B68">
            <w:pPr>
              <w:jc w:val="center"/>
              <w:rPr>
                <w:rFonts w:asciiTheme="minorEastAsia" w:hAnsiTheme="minorEastAsia"/>
                <w:sz w:val="16"/>
                <w:szCs w:val="16"/>
              </w:rPr>
            </w:pPr>
          </w:p>
        </w:tc>
        <w:tc>
          <w:tcPr>
            <w:tcW w:w="10508" w:type="dxa"/>
            <w:gridSpan w:val="2"/>
            <w:tcBorders>
              <w:bottom w:val="nil"/>
              <w:right w:val="single" w:sz="18" w:space="0" w:color="auto"/>
            </w:tcBorders>
            <w:shd w:val="clear" w:color="auto" w:fill="DBE5F1" w:themeFill="accent1" w:themeFillTint="33"/>
          </w:tcPr>
          <w:p w:rsidR="00E329CC" w:rsidRPr="00F63790" w:rsidRDefault="00E329CC" w:rsidP="00691319">
            <w:pPr>
              <w:jc w:val="left"/>
              <w:rPr>
                <w:rFonts w:ascii="HG丸ｺﾞｼｯｸM-PRO" w:eastAsia="HG丸ｺﾞｼｯｸM-PRO" w:hAnsiTheme="minorEastAsia"/>
                <w:b/>
                <w:sz w:val="22"/>
              </w:rPr>
            </w:pPr>
            <w:r w:rsidRPr="00F63790">
              <w:rPr>
                <w:rFonts w:ascii="HG丸ｺﾞｼｯｸM-PRO" w:eastAsia="HG丸ｺﾞｼｯｸM-PRO" w:hAnsiTheme="minorEastAsia" w:hint="eastAsia"/>
                <w:b/>
                <w:sz w:val="22"/>
              </w:rPr>
              <w:t>５．備蓄品目の充実【充実】</w:t>
            </w:r>
          </w:p>
        </w:tc>
      </w:tr>
      <w:tr w:rsidR="00E329CC" w:rsidRPr="00BA322A" w:rsidTr="001604CD">
        <w:trPr>
          <w:trHeight w:val="1096"/>
          <w:jc w:val="center"/>
        </w:trPr>
        <w:tc>
          <w:tcPr>
            <w:tcW w:w="236" w:type="dxa"/>
            <w:vMerge/>
            <w:tcBorders>
              <w:left w:val="single" w:sz="18" w:space="0" w:color="auto"/>
            </w:tcBorders>
            <w:shd w:val="clear" w:color="auto" w:fill="31849B" w:themeFill="accent5" w:themeFillShade="BF"/>
            <w:vAlign w:val="center"/>
          </w:tcPr>
          <w:p w:rsidR="00E329CC" w:rsidRPr="00BA322A" w:rsidRDefault="00E329CC" w:rsidP="003C1B68">
            <w:pPr>
              <w:jc w:val="center"/>
              <w:rPr>
                <w:rFonts w:asciiTheme="minorEastAsia" w:hAnsiTheme="minorEastAsia"/>
                <w:sz w:val="16"/>
                <w:szCs w:val="16"/>
              </w:rPr>
            </w:pPr>
          </w:p>
        </w:tc>
        <w:tc>
          <w:tcPr>
            <w:tcW w:w="282" w:type="dxa"/>
            <w:vMerge w:val="restart"/>
            <w:tcBorders>
              <w:top w:val="nil"/>
              <w:right w:val="single" w:sz="2" w:space="0" w:color="auto"/>
            </w:tcBorders>
            <w:shd w:val="clear" w:color="auto" w:fill="DBE5F1" w:themeFill="accent1" w:themeFillTint="33"/>
          </w:tcPr>
          <w:p w:rsidR="00E329CC" w:rsidRDefault="00E329CC" w:rsidP="00BA322A">
            <w:pPr>
              <w:jc w:val="center"/>
            </w:pPr>
          </w:p>
        </w:tc>
        <w:tc>
          <w:tcPr>
            <w:tcW w:w="10226" w:type="dxa"/>
            <w:tcBorders>
              <w:left w:val="single" w:sz="2" w:space="0" w:color="auto"/>
              <w:bottom w:val="dotDash" w:sz="4" w:space="0" w:color="auto"/>
              <w:right w:val="single" w:sz="18" w:space="0" w:color="auto"/>
            </w:tcBorders>
            <w:shd w:val="clear" w:color="auto" w:fill="auto"/>
            <w:vAlign w:val="center"/>
          </w:tcPr>
          <w:p w:rsidR="00E329CC" w:rsidRPr="00A43E79" w:rsidRDefault="00E329CC" w:rsidP="00A43E79">
            <w:pPr>
              <w:ind w:left="200" w:hangingChars="100" w:hanging="200"/>
              <w:rPr>
                <w:rFonts w:asciiTheme="minorEastAsia" w:hAnsiTheme="minorEastAsia"/>
                <w:sz w:val="20"/>
                <w:szCs w:val="20"/>
              </w:rPr>
            </w:pPr>
            <w:r w:rsidRPr="00D91B44">
              <w:rPr>
                <w:rFonts w:hint="eastAsia"/>
                <w:sz w:val="20"/>
                <w:szCs w:val="20"/>
              </w:rPr>
              <w:t>・</w:t>
            </w:r>
            <w:r w:rsidRPr="00A43E79">
              <w:rPr>
                <w:rFonts w:asciiTheme="minorEastAsia" w:hAnsiTheme="minorEastAsia" w:hint="eastAsia"/>
                <w:sz w:val="20"/>
                <w:szCs w:val="20"/>
              </w:rPr>
              <w:t>南海トラフ巨大地震の被害想定</w:t>
            </w:r>
            <w:r w:rsidR="00A43E79">
              <w:rPr>
                <w:rFonts w:asciiTheme="minorEastAsia" w:hAnsiTheme="minorEastAsia" w:hint="eastAsia"/>
                <w:sz w:val="20"/>
                <w:szCs w:val="20"/>
              </w:rPr>
              <w:t>を踏まえ</w:t>
            </w:r>
            <w:r w:rsidRPr="00A43E79">
              <w:rPr>
                <w:rFonts w:asciiTheme="minorEastAsia" w:hAnsiTheme="minorEastAsia" w:hint="eastAsia"/>
                <w:sz w:val="20"/>
                <w:szCs w:val="20"/>
              </w:rPr>
              <w:t>、避難者に対する生活関連物資の備蓄</w:t>
            </w:r>
            <w:r w:rsidR="00A43E79">
              <w:rPr>
                <w:rFonts w:asciiTheme="minorEastAsia" w:hAnsiTheme="minorEastAsia" w:hint="eastAsia"/>
                <w:sz w:val="20"/>
                <w:szCs w:val="20"/>
              </w:rPr>
              <w:t>や</w:t>
            </w:r>
            <w:r w:rsidRPr="00A43E79">
              <w:rPr>
                <w:rFonts w:asciiTheme="minorEastAsia" w:hAnsiTheme="minorEastAsia" w:hint="eastAsia"/>
                <w:sz w:val="20"/>
                <w:szCs w:val="20"/>
              </w:rPr>
              <w:t>災害時の要配慮</w:t>
            </w:r>
            <w:r w:rsidR="00ED7DB7">
              <w:rPr>
                <w:rFonts w:asciiTheme="minorEastAsia" w:hAnsiTheme="minorEastAsia" w:hint="eastAsia"/>
                <w:sz w:val="20"/>
                <w:szCs w:val="20"/>
              </w:rPr>
              <w:t>者へ配慮した備蓄計画について、大阪府など関係機関とともに連携し</w:t>
            </w:r>
            <w:r w:rsidRPr="00A43E79">
              <w:rPr>
                <w:rFonts w:asciiTheme="minorEastAsia" w:hAnsiTheme="minorEastAsia" w:hint="eastAsia"/>
                <w:sz w:val="20"/>
                <w:szCs w:val="20"/>
              </w:rPr>
              <w:t>策定する。</w:t>
            </w:r>
          </w:p>
          <w:p w:rsidR="00E329CC" w:rsidRPr="00F63790" w:rsidRDefault="00E329CC" w:rsidP="00352624">
            <w:pPr>
              <w:ind w:left="200" w:hangingChars="100" w:hanging="200"/>
              <w:rPr>
                <w:rFonts w:asciiTheme="minorEastAsia" w:hAnsiTheme="minorEastAsia"/>
                <w:sz w:val="22"/>
              </w:rPr>
            </w:pPr>
            <w:r w:rsidRPr="00A43E79">
              <w:rPr>
                <w:rFonts w:asciiTheme="minorEastAsia" w:hAnsiTheme="minorEastAsia" w:hint="eastAsia"/>
                <w:sz w:val="20"/>
                <w:szCs w:val="20"/>
              </w:rPr>
              <w:t>・</w:t>
            </w:r>
            <w:r w:rsidRPr="00352624">
              <w:rPr>
                <w:rFonts w:asciiTheme="minorEastAsia" w:hAnsiTheme="minorEastAsia" w:hint="eastAsia"/>
                <w:w w:val="80"/>
                <w:sz w:val="20"/>
                <w:szCs w:val="20"/>
              </w:rPr>
              <w:t>備蓄物資については、要配慮者や、男女等のニーズの違いに配慮</w:t>
            </w:r>
            <w:r w:rsidR="00A43E79" w:rsidRPr="00352624">
              <w:rPr>
                <w:rFonts w:asciiTheme="minorEastAsia" w:hAnsiTheme="minorEastAsia" w:hint="eastAsia"/>
                <w:w w:val="80"/>
                <w:sz w:val="20"/>
                <w:szCs w:val="20"/>
              </w:rPr>
              <w:t>し、</w:t>
            </w:r>
            <w:r w:rsidRPr="00352624">
              <w:rPr>
                <w:rFonts w:asciiTheme="minorEastAsia" w:hAnsiTheme="minorEastAsia" w:hint="eastAsia"/>
                <w:w w:val="80"/>
                <w:sz w:val="20"/>
                <w:szCs w:val="20"/>
              </w:rPr>
              <w:t>ニーズに応じ</w:t>
            </w:r>
            <w:r w:rsidR="00A43E79" w:rsidRPr="00352624">
              <w:rPr>
                <w:rFonts w:asciiTheme="minorEastAsia" w:hAnsiTheme="minorEastAsia" w:hint="eastAsia"/>
                <w:w w:val="80"/>
                <w:sz w:val="20"/>
                <w:szCs w:val="20"/>
              </w:rPr>
              <w:t>た</w:t>
            </w:r>
            <w:r w:rsidRPr="00352624">
              <w:rPr>
                <w:rFonts w:asciiTheme="minorEastAsia" w:hAnsiTheme="minorEastAsia" w:hint="eastAsia"/>
                <w:w w:val="80"/>
                <w:sz w:val="20"/>
                <w:szCs w:val="20"/>
              </w:rPr>
              <w:t>品目の拡大を図る。</w:t>
            </w:r>
            <w:r w:rsidRPr="00D91B44">
              <w:rPr>
                <w:rFonts w:hint="eastAsia"/>
                <w:sz w:val="20"/>
                <w:szCs w:val="20"/>
              </w:rPr>
              <w:t xml:space="preserve">　</w:t>
            </w:r>
            <w:r w:rsidRPr="00D91B44">
              <w:rPr>
                <w:rFonts w:asciiTheme="majorEastAsia" w:eastAsiaTheme="majorEastAsia" w:hAnsiTheme="majorEastAsia" w:hint="eastAsia"/>
                <w:sz w:val="20"/>
                <w:szCs w:val="20"/>
              </w:rPr>
              <w:t xml:space="preserve">（震災対策編　</w:t>
            </w:r>
            <w:r w:rsidR="00F21A90">
              <w:rPr>
                <w:rFonts w:asciiTheme="majorEastAsia" w:eastAsiaTheme="majorEastAsia" w:hAnsiTheme="majorEastAsia" w:hint="eastAsia"/>
                <w:sz w:val="20"/>
                <w:szCs w:val="20"/>
              </w:rPr>
              <w:t>P251</w:t>
            </w:r>
            <w:r w:rsidRPr="00D91B44">
              <w:rPr>
                <w:rFonts w:asciiTheme="majorEastAsia" w:eastAsiaTheme="majorEastAsia" w:hAnsiTheme="majorEastAsia"/>
                <w:sz w:val="20"/>
                <w:szCs w:val="20"/>
              </w:rPr>
              <w:t>）</w:t>
            </w:r>
          </w:p>
        </w:tc>
      </w:tr>
      <w:tr w:rsidR="00E329CC" w:rsidRPr="00BA322A" w:rsidTr="00547944">
        <w:trPr>
          <w:trHeight w:val="1134"/>
          <w:jc w:val="center"/>
        </w:trPr>
        <w:tc>
          <w:tcPr>
            <w:tcW w:w="236" w:type="dxa"/>
            <w:vMerge/>
            <w:tcBorders>
              <w:left w:val="single" w:sz="18" w:space="0" w:color="auto"/>
              <w:bottom w:val="single" w:sz="18" w:space="0" w:color="auto"/>
            </w:tcBorders>
            <w:shd w:val="clear" w:color="auto" w:fill="31849B" w:themeFill="accent5" w:themeFillShade="BF"/>
            <w:vAlign w:val="center"/>
          </w:tcPr>
          <w:p w:rsidR="00E329CC" w:rsidRPr="00BA322A" w:rsidRDefault="00E329CC" w:rsidP="003C1B68">
            <w:pPr>
              <w:jc w:val="center"/>
              <w:rPr>
                <w:rFonts w:asciiTheme="minorEastAsia" w:hAnsiTheme="minorEastAsia"/>
                <w:sz w:val="16"/>
                <w:szCs w:val="16"/>
              </w:rPr>
            </w:pPr>
          </w:p>
        </w:tc>
        <w:tc>
          <w:tcPr>
            <w:tcW w:w="282" w:type="dxa"/>
            <w:vMerge/>
            <w:tcBorders>
              <w:bottom w:val="single" w:sz="18" w:space="0" w:color="auto"/>
              <w:right w:val="single" w:sz="2" w:space="0" w:color="auto"/>
            </w:tcBorders>
            <w:shd w:val="clear" w:color="auto" w:fill="DBE5F1" w:themeFill="accent1" w:themeFillTint="33"/>
          </w:tcPr>
          <w:p w:rsidR="00E329CC" w:rsidRDefault="00E329CC" w:rsidP="00BA322A">
            <w:pPr>
              <w:jc w:val="center"/>
            </w:pPr>
          </w:p>
        </w:tc>
        <w:tc>
          <w:tcPr>
            <w:tcW w:w="10226" w:type="dxa"/>
            <w:tcBorders>
              <w:top w:val="dotDash" w:sz="4" w:space="0" w:color="auto"/>
              <w:left w:val="single" w:sz="2" w:space="0" w:color="auto"/>
              <w:bottom w:val="single" w:sz="18" w:space="0" w:color="auto"/>
              <w:right w:val="single" w:sz="18" w:space="0" w:color="auto"/>
            </w:tcBorders>
            <w:shd w:val="clear" w:color="auto" w:fill="auto"/>
            <w:vAlign w:val="center"/>
          </w:tcPr>
          <w:p w:rsidR="007E5268" w:rsidRDefault="007E5268" w:rsidP="007E5268">
            <w:pPr>
              <w:pStyle w:val="a8"/>
              <w:numPr>
                <w:ilvl w:val="0"/>
                <w:numId w:val="15"/>
              </w:numPr>
              <w:ind w:leftChars="0" w:right="800"/>
              <w:jc w:val="left"/>
              <w:rPr>
                <w:rFonts w:asciiTheme="majorEastAsia" w:eastAsiaTheme="majorEastAsia" w:hAnsiTheme="majorEastAsia"/>
                <w:sz w:val="20"/>
                <w:szCs w:val="20"/>
              </w:rPr>
            </w:pPr>
            <w:r w:rsidRPr="007E5268">
              <w:rPr>
                <w:rFonts w:asciiTheme="majorEastAsia" w:eastAsiaTheme="majorEastAsia" w:hAnsiTheme="majorEastAsia" w:hint="eastAsia"/>
                <w:sz w:val="20"/>
                <w:szCs w:val="20"/>
              </w:rPr>
              <w:t>多様なニーズに配慮した</w:t>
            </w:r>
            <w:r w:rsidR="00D521F7" w:rsidRPr="007E5268">
              <w:rPr>
                <w:rFonts w:asciiTheme="majorEastAsia" w:eastAsiaTheme="majorEastAsia" w:hAnsiTheme="majorEastAsia" w:hint="eastAsia"/>
                <w:sz w:val="20"/>
                <w:szCs w:val="20"/>
              </w:rPr>
              <w:t>備蓄品目の拡充</w:t>
            </w:r>
          </w:p>
          <w:p w:rsidR="00E329CC" w:rsidRPr="00D91B44" w:rsidRDefault="007E5268" w:rsidP="00892CC9">
            <w:pPr>
              <w:pStyle w:val="a8"/>
              <w:numPr>
                <w:ilvl w:val="0"/>
                <w:numId w:val="15"/>
              </w:numPr>
              <w:ind w:leftChars="0" w:right="800"/>
              <w:jc w:val="left"/>
              <w:rPr>
                <w:sz w:val="20"/>
                <w:szCs w:val="20"/>
              </w:rPr>
            </w:pPr>
            <w:r w:rsidRPr="007E5268">
              <w:rPr>
                <w:rFonts w:asciiTheme="majorEastAsia" w:eastAsiaTheme="majorEastAsia" w:hAnsiTheme="majorEastAsia" w:hint="eastAsia"/>
                <w:sz w:val="20"/>
                <w:szCs w:val="20"/>
              </w:rPr>
              <w:t>津波等にも配慮した備蓄物資の保管場所の</w:t>
            </w:r>
            <w:r>
              <w:rPr>
                <w:rFonts w:asciiTheme="majorEastAsia" w:eastAsiaTheme="majorEastAsia" w:hAnsiTheme="majorEastAsia" w:hint="eastAsia"/>
                <w:sz w:val="20"/>
                <w:szCs w:val="20"/>
              </w:rPr>
              <w:t>見直し</w:t>
            </w:r>
          </w:p>
        </w:tc>
      </w:tr>
      <w:tr w:rsidR="008176EC" w:rsidRPr="00BA322A" w:rsidTr="008176EC">
        <w:trPr>
          <w:trHeight w:val="670"/>
          <w:jc w:val="center"/>
        </w:trPr>
        <w:tc>
          <w:tcPr>
            <w:tcW w:w="10744" w:type="dxa"/>
            <w:gridSpan w:val="3"/>
            <w:tcBorders>
              <w:top w:val="nil"/>
              <w:left w:val="nil"/>
              <w:bottom w:val="single" w:sz="18" w:space="0" w:color="auto"/>
              <w:right w:val="nil"/>
            </w:tcBorders>
            <w:shd w:val="clear" w:color="auto" w:fill="auto"/>
            <w:vAlign w:val="center"/>
          </w:tcPr>
          <w:p w:rsidR="008176EC" w:rsidRPr="007E5268" w:rsidRDefault="008176EC" w:rsidP="008176EC">
            <w:pPr>
              <w:pStyle w:val="a8"/>
              <w:ind w:leftChars="0" w:left="560" w:right="800"/>
              <w:jc w:val="left"/>
              <w:rPr>
                <w:rFonts w:asciiTheme="majorEastAsia" w:eastAsiaTheme="majorEastAsia" w:hAnsiTheme="majorEastAsia"/>
                <w:sz w:val="20"/>
                <w:szCs w:val="20"/>
              </w:rPr>
            </w:pPr>
          </w:p>
        </w:tc>
      </w:tr>
      <w:tr w:rsidR="00452E4D" w:rsidRPr="00BA322A" w:rsidTr="006B6E0E">
        <w:trPr>
          <w:trHeight w:val="17"/>
          <w:jc w:val="center"/>
        </w:trPr>
        <w:tc>
          <w:tcPr>
            <w:tcW w:w="10744" w:type="dxa"/>
            <w:gridSpan w:val="3"/>
            <w:tcBorders>
              <w:top w:val="single" w:sz="18" w:space="0" w:color="auto"/>
              <w:left w:val="single" w:sz="18" w:space="0" w:color="auto"/>
              <w:bottom w:val="nil"/>
              <w:right w:val="single" w:sz="18" w:space="0" w:color="auto"/>
            </w:tcBorders>
            <w:shd w:val="clear" w:color="auto" w:fill="31849B" w:themeFill="accent5" w:themeFillShade="BF"/>
            <w:vAlign w:val="center"/>
          </w:tcPr>
          <w:p w:rsidR="00452E4D" w:rsidRPr="00C33A13" w:rsidRDefault="00452E4D" w:rsidP="00DC079F">
            <w:pPr>
              <w:pStyle w:val="a8"/>
              <w:numPr>
                <w:ilvl w:val="0"/>
                <w:numId w:val="4"/>
              </w:numPr>
              <w:ind w:leftChars="0" w:left="410" w:hanging="410"/>
              <w:jc w:val="left"/>
              <w:rPr>
                <w:rFonts w:ascii="HG丸ｺﾞｼｯｸM-PRO" w:eastAsia="HG丸ｺﾞｼｯｸM-PRO" w:hAnsiTheme="majorEastAsia"/>
                <w:b/>
                <w:color w:val="FFFFFF" w:themeColor="background1"/>
                <w:sz w:val="24"/>
                <w:szCs w:val="24"/>
              </w:rPr>
            </w:pPr>
            <w:r w:rsidRPr="00C33A13">
              <w:rPr>
                <w:rFonts w:ascii="HG丸ｺﾞｼｯｸM-PRO" w:eastAsia="HG丸ｺﾞｼｯｸM-PRO" w:hAnsiTheme="majorEastAsia" w:hint="eastAsia"/>
                <w:b/>
                <w:color w:val="FFFFFF" w:themeColor="background1"/>
                <w:sz w:val="24"/>
                <w:szCs w:val="24"/>
              </w:rPr>
              <w:t>本市防災体制の充実</w:t>
            </w:r>
          </w:p>
        </w:tc>
      </w:tr>
      <w:tr w:rsidR="00D84D60" w:rsidRPr="00BA322A" w:rsidTr="005579A2">
        <w:trPr>
          <w:jc w:val="center"/>
        </w:trPr>
        <w:tc>
          <w:tcPr>
            <w:tcW w:w="236" w:type="dxa"/>
            <w:vMerge w:val="restart"/>
            <w:tcBorders>
              <w:top w:val="nil"/>
              <w:left w:val="single" w:sz="18" w:space="0" w:color="auto"/>
            </w:tcBorders>
            <w:shd w:val="clear" w:color="auto" w:fill="31849B" w:themeFill="accent5" w:themeFillShade="BF"/>
            <w:vAlign w:val="center"/>
          </w:tcPr>
          <w:p w:rsidR="00D84D60" w:rsidRPr="00BA322A" w:rsidRDefault="00D84D60" w:rsidP="003C1B68">
            <w:pPr>
              <w:jc w:val="center"/>
              <w:rPr>
                <w:rFonts w:asciiTheme="minorEastAsia" w:hAnsiTheme="minorEastAsia"/>
                <w:sz w:val="16"/>
                <w:szCs w:val="16"/>
              </w:rPr>
            </w:pPr>
          </w:p>
        </w:tc>
        <w:tc>
          <w:tcPr>
            <w:tcW w:w="10508" w:type="dxa"/>
            <w:gridSpan w:val="2"/>
            <w:tcBorders>
              <w:bottom w:val="nil"/>
              <w:right w:val="single" w:sz="18" w:space="0" w:color="auto"/>
            </w:tcBorders>
            <w:shd w:val="clear" w:color="auto" w:fill="DBE5F1" w:themeFill="accent1" w:themeFillTint="33"/>
          </w:tcPr>
          <w:p w:rsidR="00D84D60" w:rsidRPr="00F63790" w:rsidRDefault="00D84D60" w:rsidP="00691319">
            <w:pPr>
              <w:jc w:val="left"/>
              <w:rPr>
                <w:rFonts w:ascii="HG丸ｺﾞｼｯｸM-PRO" w:eastAsia="HG丸ｺﾞｼｯｸM-PRO" w:hAnsiTheme="minorEastAsia"/>
                <w:b/>
                <w:sz w:val="22"/>
              </w:rPr>
            </w:pPr>
            <w:r w:rsidRPr="00F63790">
              <w:rPr>
                <w:rFonts w:ascii="HG丸ｺﾞｼｯｸM-PRO" w:eastAsia="HG丸ｺﾞｼｯｸM-PRO" w:hAnsiTheme="minorEastAsia" w:hint="eastAsia"/>
                <w:b/>
                <w:sz w:val="22"/>
              </w:rPr>
              <w:t>１．災害時動員体制の強化【充実】</w:t>
            </w:r>
          </w:p>
        </w:tc>
      </w:tr>
      <w:tr w:rsidR="00D84D60" w:rsidRPr="00BA322A" w:rsidTr="008176EC">
        <w:trPr>
          <w:trHeight w:val="2572"/>
          <w:jc w:val="center"/>
        </w:trPr>
        <w:tc>
          <w:tcPr>
            <w:tcW w:w="236" w:type="dxa"/>
            <w:vMerge/>
            <w:tcBorders>
              <w:left w:val="single" w:sz="18" w:space="0" w:color="auto"/>
            </w:tcBorders>
            <w:shd w:val="clear" w:color="auto" w:fill="31849B" w:themeFill="accent5" w:themeFillShade="BF"/>
            <w:vAlign w:val="center"/>
          </w:tcPr>
          <w:p w:rsidR="00D84D60" w:rsidRPr="00BA322A" w:rsidRDefault="00D84D60" w:rsidP="003C1B68">
            <w:pPr>
              <w:jc w:val="center"/>
              <w:rPr>
                <w:rFonts w:asciiTheme="minorEastAsia" w:hAnsiTheme="minorEastAsia"/>
                <w:sz w:val="16"/>
                <w:szCs w:val="16"/>
              </w:rPr>
            </w:pPr>
          </w:p>
        </w:tc>
        <w:tc>
          <w:tcPr>
            <w:tcW w:w="282" w:type="dxa"/>
            <w:tcBorders>
              <w:top w:val="nil"/>
              <w:right w:val="single" w:sz="2" w:space="0" w:color="auto"/>
            </w:tcBorders>
            <w:shd w:val="clear" w:color="auto" w:fill="DBE5F1" w:themeFill="accent1" w:themeFillTint="33"/>
          </w:tcPr>
          <w:p w:rsidR="00D84D60" w:rsidRPr="00F63790" w:rsidRDefault="00D84D60" w:rsidP="00BA322A">
            <w:pPr>
              <w:jc w:val="center"/>
              <w:rPr>
                <w:sz w:val="22"/>
              </w:rPr>
            </w:pPr>
          </w:p>
        </w:tc>
        <w:tc>
          <w:tcPr>
            <w:tcW w:w="10226" w:type="dxa"/>
            <w:tcBorders>
              <w:left w:val="single" w:sz="2" w:space="0" w:color="auto"/>
              <w:right w:val="single" w:sz="18" w:space="0" w:color="auto"/>
            </w:tcBorders>
            <w:vAlign w:val="center"/>
          </w:tcPr>
          <w:p w:rsidR="00D84D60" w:rsidRDefault="00D84D60" w:rsidP="00D521F7">
            <w:pPr>
              <w:rPr>
                <w:rFonts w:asciiTheme="majorEastAsia" w:eastAsiaTheme="majorEastAsia" w:hAnsiTheme="majorEastAsia"/>
                <w:sz w:val="20"/>
                <w:szCs w:val="20"/>
              </w:rPr>
            </w:pPr>
            <w:r w:rsidRPr="00D521F7">
              <w:rPr>
                <w:rFonts w:asciiTheme="minorEastAsia" w:hAnsiTheme="minorEastAsia" w:hint="eastAsia"/>
                <w:sz w:val="20"/>
                <w:szCs w:val="20"/>
              </w:rPr>
              <w:t>・震度５強時における動員体制を拡充</w:t>
            </w:r>
            <w:r>
              <w:rPr>
                <w:rFonts w:asciiTheme="minorEastAsia" w:hAnsiTheme="minorEastAsia" w:hint="eastAsia"/>
                <w:sz w:val="20"/>
                <w:szCs w:val="20"/>
              </w:rPr>
              <w:t xml:space="preserve">　　　　　　　　　　　</w:t>
            </w:r>
            <w:r w:rsidRPr="00D521F7">
              <w:rPr>
                <w:rFonts w:asciiTheme="minorEastAsia" w:hAnsiTheme="minorEastAsia" w:hint="eastAsia"/>
                <w:sz w:val="20"/>
                <w:szCs w:val="20"/>
              </w:rPr>
              <w:t xml:space="preserve">　　</w:t>
            </w:r>
            <w:r w:rsidRPr="00D91B44">
              <w:rPr>
                <w:rFonts w:asciiTheme="minorEastAsia" w:hAnsiTheme="minorEastAsia" w:hint="eastAsia"/>
                <w:sz w:val="20"/>
                <w:szCs w:val="20"/>
              </w:rPr>
              <w:t xml:space="preserve">　　　　　　　　　　　</w:t>
            </w:r>
            <w:r w:rsidRPr="00D91B44">
              <w:rPr>
                <w:rFonts w:asciiTheme="majorEastAsia" w:eastAsiaTheme="majorEastAsia" w:hAnsiTheme="majorEastAsia" w:hint="eastAsia"/>
                <w:sz w:val="20"/>
                <w:szCs w:val="20"/>
              </w:rPr>
              <w:t>（震災対策編　P56</w:t>
            </w:r>
            <w:r w:rsidRPr="00D91B44">
              <w:rPr>
                <w:rFonts w:asciiTheme="majorEastAsia" w:eastAsiaTheme="majorEastAsia" w:hAnsiTheme="majorEastAsia"/>
                <w:sz w:val="20"/>
                <w:szCs w:val="20"/>
              </w:rPr>
              <w:t>）</w:t>
            </w:r>
          </w:p>
          <w:p w:rsidR="00D84D60" w:rsidRPr="006B6E0E" w:rsidRDefault="00D84D60" w:rsidP="00D521F7">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525297">
              <w:rPr>
                <w:rFonts w:asciiTheme="minorEastAsia" w:hAnsiTheme="minorEastAsia" w:hint="eastAsia"/>
                <w:sz w:val="20"/>
                <w:szCs w:val="20"/>
              </w:rPr>
              <w:t xml:space="preserve">　　</w:t>
            </w:r>
            <w:r w:rsidRPr="006B6E0E">
              <w:rPr>
                <w:rFonts w:asciiTheme="majorEastAsia" w:eastAsiaTheme="majorEastAsia" w:hAnsiTheme="majorEastAsia" w:hint="eastAsia"/>
                <w:sz w:val="20"/>
                <w:szCs w:val="20"/>
              </w:rPr>
              <w:t>震度5強時においても、震度6弱以上時と同様に直近参集者の動員を行う。</w:t>
            </w:r>
          </w:p>
          <w:p w:rsidR="00D84D60" w:rsidRDefault="00D84D60" w:rsidP="007E5268">
            <w:pPr>
              <w:ind w:left="200" w:hangingChars="100" w:hanging="200"/>
              <w:rPr>
                <w:rFonts w:asciiTheme="majorEastAsia" w:eastAsiaTheme="majorEastAsia" w:hAnsiTheme="majorEastAsia"/>
                <w:sz w:val="20"/>
                <w:szCs w:val="20"/>
              </w:rPr>
            </w:pPr>
            <w:r w:rsidRPr="00D521F7">
              <w:rPr>
                <w:rFonts w:asciiTheme="minorEastAsia" w:hAnsiTheme="minorEastAsia" w:hint="eastAsia"/>
                <w:sz w:val="20"/>
                <w:szCs w:val="20"/>
              </w:rPr>
              <w:t>・「震度３以下の地震または遠地地震による津波発生時の対応」における体制の充実</w:t>
            </w:r>
            <w:r w:rsidR="007E5268">
              <w:rPr>
                <w:rFonts w:asciiTheme="minorEastAsia" w:hAnsiTheme="minorEastAsia" w:hint="eastAsia"/>
                <w:sz w:val="20"/>
                <w:szCs w:val="20"/>
              </w:rPr>
              <w:t xml:space="preserve">　　</w:t>
            </w:r>
            <w:r w:rsidRPr="00D91B44">
              <w:rPr>
                <w:rFonts w:asciiTheme="minorEastAsia" w:hAnsiTheme="minorEastAsia" w:hint="eastAsia"/>
                <w:sz w:val="20"/>
                <w:szCs w:val="20"/>
              </w:rPr>
              <w:t xml:space="preserve">　　</w:t>
            </w:r>
            <w:r w:rsidRPr="00D91B44">
              <w:rPr>
                <w:rFonts w:asciiTheme="majorEastAsia" w:eastAsiaTheme="majorEastAsia" w:hAnsiTheme="majorEastAsia" w:hint="eastAsia"/>
                <w:sz w:val="20"/>
                <w:szCs w:val="20"/>
              </w:rPr>
              <w:t>（震災対策編　P44</w:t>
            </w:r>
            <w:r w:rsidRPr="00D91B44">
              <w:rPr>
                <w:rFonts w:asciiTheme="majorEastAsia" w:eastAsiaTheme="majorEastAsia" w:hAnsiTheme="majorEastAsia"/>
                <w:sz w:val="20"/>
                <w:szCs w:val="20"/>
              </w:rPr>
              <w:t>）</w:t>
            </w:r>
          </w:p>
          <w:p w:rsidR="00D84D60" w:rsidRPr="006B6E0E" w:rsidRDefault="00D84D60" w:rsidP="00525297">
            <w:pPr>
              <w:ind w:right="80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6B6E0E">
              <w:rPr>
                <w:rFonts w:asciiTheme="majorEastAsia" w:eastAsiaTheme="majorEastAsia" w:hAnsiTheme="majorEastAsia" w:hint="eastAsia"/>
                <w:sz w:val="20"/>
                <w:szCs w:val="20"/>
              </w:rPr>
              <w:t>津波の避難勧告基準の見直しと同様に、津波警報時</w:t>
            </w:r>
            <w:r w:rsidR="007E5268" w:rsidRPr="006B6E0E">
              <w:rPr>
                <w:rFonts w:asciiTheme="majorEastAsia" w:eastAsiaTheme="majorEastAsia" w:hAnsiTheme="majorEastAsia" w:hint="eastAsia"/>
                <w:sz w:val="20"/>
                <w:szCs w:val="20"/>
              </w:rPr>
              <w:t>の動員体制を</w:t>
            </w:r>
            <w:r w:rsidRPr="006B6E0E">
              <w:rPr>
                <w:rFonts w:asciiTheme="majorEastAsia" w:eastAsiaTheme="majorEastAsia" w:hAnsiTheme="majorEastAsia" w:hint="eastAsia"/>
                <w:sz w:val="20"/>
                <w:szCs w:val="20"/>
              </w:rPr>
              <w:t>全区</w:t>
            </w:r>
            <w:r w:rsidR="007E5268" w:rsidRPr="006B6E0E">
              <w:rPr>
                <w:rFonts w:asciiTheme="majorEastAsia" w:eastAsiaTheme="majorEastAsia" w:hAnsiTheme="majorEastAsia" w:hint="eastAsia"/>
                <w:sz w:val="20"/>
                <w:szCs w:val="20"/>
              </w:rPr>
              <w:t>・全局とする</w:t>
            </w:r>
            <w:r w:rsidRPr="006B6E0E">
              <w:rPr>
                <w:rFonts w:asciiTheme="majorEastAsia" w:eastAsiaTheme="majorEastAsia" w:hAnsiTheme="majorEastAsia" w:hint="eastAsia"/>
                <w:sz w:val="20"/>
                <w:szCs w:val="20"/>
              </w:rPr>
              <w:t>。</w:t>
            </w:r>
          </w:p>
          <w:p w:rsidR="00D84D60" w:rsidRDefault="00D84D60" w:rsidP="00D521F7">
            <w:pPr>
              <w:rPr>
                <w:rFonts w:asciiTheme="majorEastAsia" w:eastAsiaTheme="majorEastAsia" w:hAnsiTheme="majorEastAsia"/>
                <w:sz w:val="20"/>
                <w:szCs w:val="20"/>
              </w:rPr>
            </w:pPr>
            <w:r w:rsidRPr="00D521F7">
              <w:rPr>
                <w:rFonts w:asciiTheme="minorEastAsia" w:hAnsiTheme="minorEastAsia" w:hint="eastAsia"/>
                <w:sz w:val="20"/>
                <w:szCs w:val="20"/>
              </w:rPr>
              <w:t>・暴風警報時の動員体制の</w:t>
            </w:r>
            <w:r>
              <w:rPr>
                <w:rFonts w:asciiTheme="minorEastAsia" w:hAnsiTheme="minorEastAsia" w:hint="eastAsia"/>
                <w:sz w:val="20"/>
                <w:szCs w:val="20"/>
              </w:rPr>
              <w:t>拡充</w:t>
            </w:r>
            <w:r w:rsidRPr="00D521F7">
              <w:rPr>
                <w:rFonts w:asciiTheme="minorEastAsia" w:hAnsiTheme="minorEastAsia" w:hint="eastAsia"/>
                <w:sz w:val="20"/>
                <w:szCs w:val="20"/>
              </w:rPr>
              <w:t xml:space="preserve">　</w:t>
            </w:r>
            <w:r w:rsidRPr="00D91B44">
              <w:rPr>
                <w:rFonts w:asciiTheme="minorEastAsia" w:hAnsiTheme="minorEastAsia" w:hint="eastAsia"/>
                <w:sz w:val="20"/>
                <w:szCs w:val="20"/>
              </w:rPr>
              <w:t xml:space="preserve">　　　　　　　　　　　　　　　　　　　　　　　　</w:t>
            </w:r>
            <w:r w:rsidRPr="00D91B44">
              <w:rPr>
                <w:rFonts w:asciiTheme="majorEastAsia" w:eastAsiaTheme="majorEastAsia" w:hAnsiTheme="majorEastAsia" w:hint="eastAsia"/>
                <w:sz w:val="20"/>
                <w:szCs w:val="20"/>
              </w:rPr>
              <w:t>（風水害等対策編　P28</w:t>
            </w:r>
            <w:r w:rsidRPr="00D91B44">
              <w:rPr>
                <w:rFonts w:asciiTheme="majorEastAsia" w:eastAsiaTheme="majorEastAsia" w:hAnsiTheme="majorEastAsia"/>
                <w:sz w:val="20"/>
                <w:szCs w:val="20"/>
              </w:rPr>
              <w:t>）</w:t>
            </w:r>
          </w:p>
          <w:p w:rsidR="00D84D60" w:rsidRDefault="00D84D60" w:rsidP="00304BC6">
            <w:pPr>
              <w:rPr>
                <w:rFonts w:asciiTheme="majorEastAsia" w:eastAsiaTheme="majorEastAsia" w:hAnsiTheme="majorEastAsia"/>
                <w:sz w:val="20"/>
                <w:szCs w:val="20"/>
              </w:rPr>
            </w:pPr>
            <w:r w:rsidRPr="00525297">
              <w:rPr>
                <w:rFonts w:asciiTheme="minorEastAsia" w:hAnsiTheme="minorEastAsia" w:hint="eastAsia"/>
                <w:sz w:val="20"/>
                <w:szCs w:val="20"/>
              </w:rPr>
              <w:t xml:space="preserve">　　　</w:t>
            </w:r>
            <w:r w:rsidRPr="006B6E0E">
              <w:rPr>
                <w:rFonts w:asciiTheme="majorEastAsia" w:eastAsiaTheme="majorEastAsia" w:hAnsiTheme="majorEastAsia" w:hint="eastAsia"/>
                <w:sz w:val="20"/>
                <w:szCs w:val="20"/>
              </w:rPr>
              <w:t>台風等事前に災害が予想できる場合</w:t>
            </w:r>
            <w:r w:rsidR="00304BC6">
              <w:rPr>
                <w:rFonts w:asciiTheme="majorEastAsia" w:eastAsiaTheme="majorEastAsia" w:hAnsiTheme="majorEastAsia" w:hint="eastAsia"/>
                <w:sz w:val="20"/>
                <w:szCs w:val="20"/>
              </w:rPr>
              <w:t>及び</w:t>
            </w:r>
            <w:r w:rsidRPr="006B6E0E">
              <w:rPr>
                <w:rFonts w:asciiTheme="majorEastAsia" w:eastAsiaTheme="majorEastAsia" w:hAnsiTheme="majorEastAsia" w:hint="eastAsia"/>
                <w:sz w:val="20"/>
                <w:szCs w:val="20"/>
              </w:rPr>
              <w:t>暴風警報発表時の動員体制を整備</w:t>
            </w:r>
          </w:p>
          <w:p w:rsidR="002D1520" w:rsidRPr="002D1520" w:rsidRDefault="002D1520" w:rsidP="002D1520">
            <w:pPr>
              <w:rPr>
                <w:rFonts w:asciiTheme="majorEastAsia" w:eastAsiaTheme="majorEastAsia" w:hAnsiTheme="majorEastAsia"/>
                <w:sz w:val="20"/>
                <w:szCs w:val="20"/>
              </w:rPr>
            </w:pPr>
            <w:r>
              <w:rPr>
                <w:rFonts w:asciiTheme="minorEastAsia" w:hAnsiTheme="minorEastAsia" w:hint="eastAsia"/>
                <w:sz w:val="20"/>
                <w:szCs w:val="20"/>
              </w:rPr>
              <w:t>・特別警報発令時</w:t>
            </w:r>
            <w:r w:rsidRPr="00D521F7">
              <w:rPr>
                <w:rFonts w:asciiTheme="minorEastAsia" w:hAnsiTheme="minorEastAsia" w:hint="eastAsia"/>
                <w:sz w:val="20"/>
                <w:szCs w:val="20"/>
              </w:rPr>
              <w:t>の動員体制の</w:t>
            </w:r>
            <w:r w:rsidR="00E50277">
              <w:rPr>
                <w:rFonts w:asciiTheme="minorEastAsia" w:hAnsiTheme="minorEastAsia" w:hint="eastAsia"/>
                <w:sz w:val="20"/>
                <w:szCs w:val="20"/>
              </w:rPr>
              <w:t>整備</w:t>
            </w:r>
            <w:r w:rsidRPr="00D91B44">
              <w:rPr>
                <w:rFonts w:asciiTheme="minorEastAsia" w:hAnsiTheme="minorEastAsia" w:hint="eastAsia"/>
                <w:sz w:val="20"/>
                <w:szCs w:val="20"/>
              </w:rPr>
              <w:t xml:space="preserve">　　　　　　　　　　　　</w:t>
            </w:r>
            <w:r w:rsidRPr="00D91B44">
              <w:rPr>
                <w:rFonts w:asciiTheme="majorEastAsia" w:eastAsiaTheme="majorEastAsia" w:hAnsiTheme="majorEastAsia" w:hint="eastAsia"/>
                <w:sz w:val="20"/>
                <w:szCs w:val="20"/>
              </w:rPr>
              <w:t>（震災対策編　P44</w:t>
            </w:r>
            <w:r>
              <w:rPr>
                <w:rFonts w:asciiTheme="majorEastAsia" w:eastAsiaTheme="majorEastAsia" w:hAnsiTheme="majorEastAsia" w:hint="eastAsia"/>
                <w:sz w:val="20"/>
                <w:szCs w:val="20"/>
              </w:rPr>
              <w:t>、P55</w:t>
            </w:r>
            <w:r w:rsidRPr="00D91B44">
              <w:rPr>
                <w:rFonts w:asciiTheme="majorEastAsia" w:eastAsiaTheme="majorEastAsia" w:hAnsiTheme="majorEastAsia"/>
                <w:sz w:val="20"/>
                <w:szCs w:val="20"/>
              </w:rPr>
              <w:t>）</w:t>
            </w:r>
            <w:r w:rsidRPr="00D91B44">
              <w:rPr>
                <w:rFonts w:asciiTheme="majorEastAsia" w:eastAsiaTheme="majorEastAsia" w:hAnsiTheme="majorEastAsia" w:hint="eastAsia"/>
                <w:sz w:val="20"/>
                <w:szCs w:val="20"/>
              </w:rPr>
              <w:t xml:space="preserve">（風水害等対策編　</w:t>
            </w:r>
            <w:r>
              <w:rPr>
                <w:rFonts w:asciiTheme="majorEastAsia" w:eastAsiaTheme="majorEastAsia" w:hAnsiTheme="majorEastAsia" w:hint="eastAsia"/>
                <w:sz w:val="20"/>
                <w:szCs w:val="20"/>
              </w:rPr>
              <w:t>P27</w:t>
            </w:r>
            <w:r w:rsidRPr="00D91B44">
              <w:rPr>
                <w:rFonts w:asciiTheme="majorEastAsia" w:eastAsiaTheme="majorEastAsia" w:hAnsiTheme="majorEastAsia"/>
                <w:sz w:val="20"/>
                <w:szCs w:val="20"/>
              </w:rPr>
              <w:t>）</w:t>
            </w:r>
          </w:p>
        </w:tc>
      </w:tr>
      <w:tr w:rsidR="00D84D60" w:rsidRPr="00BA322A" w:rsidTr="00D84D60">
        <w:trPr>
          <w:jc w:val="center"/>
        </w:trPr>
        <w:tc>
          <w:tcPr>
            <w:tcW w:w="236" w:type="dxa"/>
            <w:vMerge/>
            <w:tcBorders>
              <w:left w:val="single" w:sz="18" w:space="0" w:color="auto"/>
            </w:tcBorders>
            <w:shd w:val="clear" w:color="auto" w:fill="31849B" w:themeFill="accent5" w:themeFillShade="BF"/>
            <w:vAlign w:val="center"/>
          </w:tcPr>
          <w:p w:rsidR="00D84D60" w:rsidRPr="00BA322A" w:rsidRDefault="00D84D60" w:rsidP="003C1B68">
            <w:pPr>
              <w:jc w:val="center"/>
              <w:rPr>
                <w:rFonts w:asciiTheme="minorEastAsia" w:hAnsiTheme="minorEastAsia"/>
                <w:sz w:val="16"/>
                <w:szCs w:val="16"/>
              </w:rPr>
            </w:pPr>
          </w:p>
        </w:tc>
        <w:tc>
          <w:tcPr>
            <w:tcW w:w="10508" w:type="dxa"/>
            <w:gridSpan w:val="2"/>
            <w:tcBorders>
              <w:bottom w:val="nil"/>
              <w:right w:val="single" w:sz="18" w:space="0" w:color="auto"/>
            </w:tcBorders>
            <w:shd w:val="clear" w:color="auto" w:fill="DBE5F1" w:themeFill="accent1" w:themeFillTint="33"/>
          </w:tcPr>
          <w:p w:rsidR="00D84D60" w:rsidRPr="00F63790" w:rsidRDefault="00D84D60" w:rsidP="00C172C3">
            <w:pPr>
              <w:jc w:val="left"/>
              <w:rPr>
                <w:rFonts w:ascii="HG丸ｺﾞｼｯｸM-PRO" w:eastAsia="HG丸ｺﾞｼｯｸM-PRO" w:hAnsiTheme="minorEastAsia"/>
                <w:b/>
                <w:sz w:val="22"/>
              </w:rPr>
            </w:pPr>
            <w:r w:rsidRPr="00F63790">
              <w:rPr>
                <w:rFonts w:ascii="HG丸ｺﾞｼｯｸM-PRO" w:eastAsia="HG丸ｺﾞｼｯｸM-PRO" w:hAnsiTheme="minorEastAsia" w:hint="eastAsia"/>
                <w:b/>
                <w:sz w:val="22"/>
              </w:rPr>
              <w:t>２．</w:t>
            </w:r>
            <w:r w:rsidR="00806606">
              <w:rPr>
                <w:rFonts w:ascii="HG丸ｺﾞｼｯｸM-PRO" w:eastAsia="HG丸ｺﾞｼｯｸM-PRO" w:hAnsiTheme="minorEastAsia" w:hint="eastAsia"/>
                <w:b/>
                <w:sz w:val="22"/>
              </w:rPr>
              <w:t>津波に対する防</w:t>
            </w:r>
            <w:r w:rsidR="00C172C3">
              <w:rPr>
                <w:rFonts w:ascii="HG丸ｺﾞｼｯｸM-PRO" w:eastAsia="HG丸ｺﾞｼｯｸM-PRO" w:hAnsiTheme="minorEastAsia" w:hint="eastAsia"/>
                <w:b/>
                <w:sz w:val="22"/>
              </w:rPr>
              <w:t>ぎょ</w:t>
            </w:r>
            <w:r w:rsidR="00806606">
              <w:rPr>
                <w:rFonts w:ascii="HG丸ｺﾞｼｯｸM-PRO" w:eastAsia="HG丸ｺﾞｼｯｸM-PRO" w:hAnsiTheme="minorEastAsia" w:hint="eastAsia"/>
                <w:b/>
                <w:sz w:val="22"/>
              </w:rPr>
              <w:t>実施体制</w:t>
            </w:r>
            <w:r w:rsidRPr="00F63790">
              <w:rPr>
                <w:rFonts w:ascii="HG丸ｺﾞｼｯｸM-PRO" w:eastAsia="HG丸ｺﾞｼｯｸM-PRO" w:hAnsiTheme="minorEastAsia" w:hint="eastAsia"/>
                <w:b/>
                <w:sz w:val="22"/>
              </w:rPr>
              <w:t>の強化【充実】</w:t>
            </w:r>
          </w:p>
        </w:tc>
      </w:tr>
      <w:tr w:rsidR="00D84D60" w:rsidRPr="00BA322A" w:rsidTr="00F507D0">
        <w:trPr>
          <w:trHeight w:val="2353"/>
          <w:jc w:val="center"/>
        </w:trPr>
        <w:tc>
          <w:tcPr>
            <w:tcW w:w="236" w:type="dxa"/>
            <w:vMerge/>
            <w:tcBorders>
              <w:left w:val="single" w:sz="18" w:space="0" w:color="auto"/>
            </w:tcBorders>
            <w:shd w:val="clear" w:color="auto" w:fill="31849B" w:themeFill="accent5" w:themeFillShade="BF"/>
            <w:vAlign w:val="center"/>
          </w:tcPr>
          <w:p w:rsidR="00D84D60" w:rsidRPr="00BA322A" w:rsidRDefault="00D84D60" w:rsidP="003C1B68">
            <w:pPr>
              <w:jc w:val="center"/>
              <w:rPr>
                <w:rFonts w:asciiTheme="minorEastAsia" w:hAnsiTheme="minorEastAsia"/>
                <w:sz w:val="16"/>
                <w:szCs w:val="16"/>
              </w:rPr>
            </w:pPr>
          </w:p>
        </w:tc>
        <w:tc>
          <w:tcPr>
            <w:tcW w:w="282" w:type="dxa"/>
            <w:vMerge w:val="restart"/>
            <w:tcBorders>
              <w:top w:val="nil"/>
              <w:right w:val="single" w:sz="2" w:space="0" w:color="auto"/>
            </w:tcBorders>
            <w:shd w:val="clear" w:color="auto" w:fill="DBE5F1" w:themeFill="accent1" w:themeFillTint="33"/>
          </w:tcPr>
          <w:p w:rsidR="00D84D60" w:rsidRPr="00F63790" w:rsidRDefault="00D84D60" w:rsidP="00BA322A">
            <w:pPr>
              <w:jc w:val="center"/>
              <w:rPr>
                <w:sz w:val="22"/>
              </w:rPr>
            </w:pPr>
          </w:p>
        </w:tc>
        <w:tc>
          <w:tcPr>
            <w:tcW w:w="10226" w:type="dxa"/>
            <w:tcBorders>
              <w:left w:val="single" w:sz="2" w:space="0" w:color="auto"/>
              <w:bottom w:val="dotDash" w:sz="4" w:space="0" w:color="auto"/>
              <w:right w:val="single" w:sz="18" w:space="0" w:color="auto"/>
            </w:tcBorders>
            <w:vAlign w:val="center"/>
          </w:tcPr>
          <w:p w:rsidR="009942DC" w:rsidRDefault="009942DC" w:rsidP="00142B14">
            <w:pPr>
              <w:rPr>
                <w:rFonts w:asciiTheme="minorEastAsia" w:hAnsiTheme="minorEastAsia"/>
                <w:sz w:val="20"/>
                <w:szCs w:val="20"/>
              </w:rPr>
            </w:pPr>
            <w:r>
              <w:rPr>
                <w:rFonts w:asciiTheme="minorEastAsia" w:hAnsiTheme="minorEastAsia" w:hint="eastAsia"/>
                <w:sz w:val="20"/>
                <w:szCs w:val="20"/>
              </w:rPr>
              <w:t>・基本方針</w:t>
            </w:r>
          </w:p>
          <w:p w:rsidR="00612EA7" w:rsidRPr="00612EA7" w:rsidRDefault="009942DC" w:rsidP="00612EA7">
            <w:pPr>
              <w:pStyle w:val="a8"/>
              <w:numPr>
                <w:ilvl w:val="0"/>
                <w:numId w:val="28"/>
              </w:numPr>
              <w:autoSpaceDE w:val="0"/>
              <w:autoSpaceDN w:val="0"/>
              <w:adjustRightInd w:val="0"/>
              <w:ind w:leftChars="0"/>
              <w:jc w:val="left"/>
              <w:rPr>
                <w:rFonts w:asciiTheme="minorEastAsia" w:hAnsiTheme="minorEastAsia" w:cs="ＭＳ ゴシック"/>
                <w:color w:val="000000"/>
                <w:kern w:val="0"/>
                <w:sz w:val="20"/>
                <w:szCs w:val="20"/>
              </w:rPr>
            </w:pPr>
            <w:r w:rsidRPr="00612EA7">
              <w:rPr>
                <w:rFonts w:asciiTheme="minorEastAsia" w:hAnsiTheme="minorEastAsia" w:cs="ＭＳ 明朝" w:hint="eastAsia"/>
                <w:color w:val="000000"/>
                <w:kern w:val="0"/>
                <w:sz w:val="20"/>
                <w:szCs w:val="20"/>
              </w:rPr>
              <w:t>比較的発生頻度の高い一定程度の津波</w:t>
            </w:r>
            <w:r w:rsidR="00612EA7" w:rsidRPr="00612EA7">
              <w:rPr>
                <w:rFonts w:asciiTheme="minorEastAsia" w:hAnsiTheme="minorEastAsia" w:cs="ＭＳ ゴシック" w:hint="eastAsia"/>
                <w:color w:val="000000"/>
                <w:kern w:val="0"/>
                <w:sz w:val="20"/>
                <w:szCs w:val="20"/>
              </w:rPr>
              <w:t>（レベル１：東南海・南海地震）</w:t>
            </w:r>
            <w:r w:rsidRPr="00612EA7">
              <w:rPr>
                <w:rFonts w:asciiTheme="minorEastAsia" w:hAnsiTheme="minorEastAsia" w:cs="ＭＳ 明朝" w:hint="eastAsia"/>
                <w:color w:val="000000"/>
                <w:kern w:val="0"/>
                <w:sz w:val="20"/>
                <w:szCs w:val="20"/>
              </w:rPr>
              <w:t>に対しては、人命保護に加え、住民財産の保護、地域の経済活動の安定化、効率的な生産拠点の確保の観点から、</w:t>
            </w:r>
            <w:r w:rsidR="00612EA7">
              <w:rPr>
                <w:rFonts w:asciiTheme="minorEastAsia" w:hAnsiTheme="minorEastAsia" w:cs="ＭＳ 明朝" w:hint="eastAsia"/>
                <w:color w:val="000000"/>
                <w:kern w:val="0"/>
                <w:sz w:val="20"/>
                <w:szCs w:val="20"/>
              </w:rPr>
              <w:t>防潮堤の</w:t>
            </w:r>
            <w:r w:rsidRPr="00612EA7">
              <w:rPr>
                <w:rFonts w:asciiTheme="minorEastAsia" w:hAnsiTheme="minorEastAsia" w:cs="ＭＳ 明朝" w:hint="eastAsia"/>
                <w:color w:val="000000"/>
                <w:kern w:val="0"/>
                <w:sz w:val="20"/>
                <w:szCs w:val="20"/>
              </w:rPr>
              <w:t>整備</w:t>
            </w:r>
            <w:r w:rsidR="00612EA7">
              <w:rPr>
                <w:rFonts w:asciiTheme="minorEastAsia" w:hAnsiTheme="minorEastAsia" w:cs="ＭＳ 明朝" w:hint="eastAsia"/>
                <w:color w:val="000000"/>
                <w:kern w:val="0"/>
                <w:sz w:val="20"/>
                <w:szCs w:val="20"/>
              </w:rPr>
              <w:t>等</w:t>
            </w:r>
            <w:r w:rsidRPr="00612EA7">
              <w:rPr>
                <w:rFonts w:asciiTheme="minorEastAsia" w:hAnsiTheme="minorEastAsia" w:cs="ＭＳ 明朝" w:hint="eastAsia"/>
                <w:color w:val="000000"/>
                <w:kern w:val="0"/>
                <w:sz w:val="20"/>
                <w:szCs w:val="20"/>
              </w:rPr>
              <w:t>を進める。</w:t>
            </w:r>
            <w:r w:rsidRPr="00612EA7">
              <w:rPr>
                <w:rFonts w:asciiTheme="minorEastAsia" w:hAnsiTheme="minorEastAsia" w:cs="ＭＳ 明朝"/>
                <w:color w:val="000000"/>
                <w:kern w:val="0"/>
                <w:sz w:val="20"/>
                <w:szCs w:val="20"/>
              </w:rPr>
              <w:t xml:space="preserve"> </w:t>
            </w:r>
          </w:p>
          <w:p w:rsidR="009942DC" w:rsidRPr="00612EA7" w:rsidRDefault="00ED7DB7" w:rsidP="00612EA7">
            <w:pPr>
              <w:pStyle w:val="a8"/>
              <w:numPr>
                <w:ilvl w:val="0"/>
                <w:numId w:val="28"/>
              </w:numPr>
              <w:autoSpaceDE w:val="0"/>
              <w:autoSpaceDN w:val="0"/>
              <w:adjustRightInd w:val="0"/>
              <w:ind w:leftChars="0"/>
              <w:jc w:val="left"/>
              <w:rPr>
                <w:rFonts w:asciiTheme="minorEastAsia" w:hAnsiTheme="minorEastAsia" w:cs="ＭＳ ゴシック"/>
                <w:color w:val="000000"/>
                <w:kern w:val="0"/>
                <w:sz w:val="20"/>
                <w:szCs w:val="20"/>
              </w:rPr>
            </w:pPr>
            <w:r w:rsidRPr="00612EA7">
              <w:rPr>
                <w:rFonts w:asciiTheme="minorEastAsia" w:hAnsiTheme="minorEastAsia" w:cs="ＭＳ 明朝" w:hint="eastAsia"/>
                <w:color w:val="000000"/>
                <w:kern w:val="0"/>
                <w:sz w:val="20"/>
                <w:szCs w:val="20"/>
              </w:rPr>
              <w:t>最大クラスの津波</w:t>
            </w:r>
            <w:r w:rsidR="00612EA7" w:rsidRPr="00612EA7">
              <w:rPr>
                <w:rFonts w:asciiTheme="minorEastAsia" w:hAnsiTheme="minorEastAsia" w:cs="ＭＳ ゴシック" w:hint="eastAsia"/>
                <w:color w:val="000000"/>
                <w:kern w:val="0"/>
                <w:sz w:val="20"/>
                <w:szCs w:val="20"/>
              </w:rPr>
              <w:t>（レベル２</w:t>
            </w:r>
            <w:r w:rsidR="00612EA7">
              <w:rPr>
                <w:rFonts w:asciiTheme="minorEastAsia" w:hAnsiTheme="minorEastAsia" w:cs="ＭＳ ゴシック" w:hint="eastAsia"/>
                <w:color w:val="000000"/>
                <w:kern w:val="0"/>
                <w:sz w:val="20"/>
                <w:szCs w:val="20"/>
              </w:rPr>
              <w:t>：</w:t>
            </w:r>
            <w:r w:rsidR="00612EA7" w:rsidRPr="00612EA7">
              <w:rPr>
                <w:rFonts w:asciiTheme="minorEastAsia" w:hAnsiTheme="minorEastAsia" w:cs="ＭＳ ゴシック" w:hint="eastAsia"/>
                <w:color w:val="000000"/>
                <w:kern w:val="0"/>
                <w:sz w:val="20"/>
                <w:szCs w:val="20"/>
              </w:rPr>
              <w:t>南海トラフ巨大地震</w:t>
            </w:r>
            <w:r w:rsidR="00612EA7">
              <w:rPr>
                <w:rFonts w:asciiTheme="minorEastAsia" w:hAnsiTheme="minorEastAsia" w:cs="ＭＳ ゴシック" w:hint="eastAsia"/>
                <w:color w:val="000000"/>
                <w:kern w:val="0"/>
                <w:sz w:val="20"/>
                <w:szCs w:val="20"/>
              </w:rPr>
              <w:t>）</w:t>
            </w:r>
            <w:r w:rsidRPr="00612EA7">
              <w:rPr>
                <w:rFonts w:asciiTheme="minorEastAsia" w:hAnsiTheme="minorEastAsia" w:cs="ＭＳ 明朝" w:hint="eastAsia"/>
                <w:color w:val="000000"/>
                <w:kern w:val="0"/>
                <w:sz w:val="20"/>
                <w:szCs w:val="20"/>
              </w:rPr>
              <w:t>に対しては、</w:t>
            </w:r>
            <w:r w:rsidR="009942DC" w:rsidRPr="00612EA7">
              <w:rPr>
                <w:rFonts w:asciiTheme="minorEastAsia" w:hAnsiTheme="minorEastAsia" w:cs="ＭＳ 明朝" w:hint="eastAsia"/>
                <w:color w:val="000000"/>
                <w:kern w:val="0"/>
                <w:sz w:val="20"/>
                <w:szCs w:val="20"/>
              </w:rPr>
              <w:t>住民等の生命を守ることを最優先として、住民等の避難を軸に総合的な対策を講じる。</w:t>
            </w:r>
          </w:p>
          <w:p w:rsidR="00D84D60" w:rsidRPr="00F63790" w:rsidRDefault="00B454A9" w:rsidP="001E768E">
            <w:pPr>
              <w:rPr>
                <w:rFonts w:asciiTheme="minorEastAsia" w:hAnsiTheme="minorEastAsia"/>
                <w:sz w:val="22"/>
              </w:rPr>
            </w:pPr>
            <w:r>
              <w:rPr>
                <w:rFonts w:asciiTheme="minorEastAsia" w:hAnsiTheme="minorEastAsia" w:hint="eastAsia"/>
                <w:sz w:val="20"/>
                <w:szCs w:val="20"/>
              </w:rPr>
              <w:t>・防潮</w:t>
            </w:r>
            <w:r w:rsidR="00612EA7">
              <w:rPr>
                <w:rFonts w:asciiTheme="minorEastAsia" w:hAnsiTheme="minorEastAsia" w:hint="eastAsia"/>
                <w:sz w:val="20"/>
                <w:szCs w:val="20"/>
              </w:rPr>
              <w:t>扉</w:t>
            </w:r>
            <w:r>
              <w:rPr>
                <w:rFonts w:asciiTheme="minorEastAsia" w:hAnsiTheme="minorEastAsia" w:hint="eastAsia"/>
                <w:sz w:val="20"/>
                <w:szCs w:val="20"/>
              </w:rPr>
              <w:t>等の津波防災施設</w:t>
            </w:r>
            <w:r w:rsidR="00612EA7">
              <w:rPr>
                <w:rFonts w:asciiTheme="minorEastAsia" w:hAnsiTheme="minorEastAsia" w:hint="eastAsia"/>
                <w:sz w:val="20"/>
                <w:szCs w:val="20"/>
              </w:rPr>
              <w:t>の操作や避難誘導等、</w:t>
            </w:r>
            <w:r>
              <w:rPr>
                <w:rFonts w:asciiTheme="minorEastAsia" w:hAnsiTheme="minorEastAsia" w:hint="eastAsia"/>
                <w:sz w:val="20"/>
                <w:szCs w:val="20"/>
              </w:rPr>
              <w:t>津波防ぎょ</w:t>
            </w:r>
            <w:r w:rsidR="00D84D60" w:rsidRPr="00407DEA">
              <w:rPr>
                <w:rFonts w:asciiTheme="minorEastAsia" w:hAnsiTheme="minorEastAsia" w:hint="eastAsia"/>
                <w:sz w:val="20"/>
                <w:szCs w:val="20"/>
              </w:rPr>
              <w:t>実施体制の</w:t>
            </w:r>
            <w:r w:rsidR="00612EA7">
              <w:rPr>
                <w:rFonts w:asciiTheme="minorEastAsia" w:hAnsiTheme="minorEastAsia" w:hint="eastAsia"/>
                <w:sz w:val="20"/>
                <w:szCs w:val="20"/>
              </w:rPr>
              <w:t>充実</w:t>
            </w:r>
            <w:r w:rsidR="00142B14">
              <w:rPr>
                <w:rFonts w:asciiTheme="minorEastAsia" w:hAnsiTheme="minorEastAsia" w:hint="eastAsia"/>
                <w:sz w:val="20"/>
                <w:szCs w:val="20"/>
              </w:rPr>
              <w:t xml:space="preserve">　　</w:t>
            </w:r>
            <w:r w:rsidR="00D84D60" w:rsidRPr="00D91B44">
              <w:rPr>
                <w:rFonts w:asciiTheme="minorEastAsia" w:hAnsiTheme="minorEastAsia" w:hint="eastAsia"/>
                <w:sz w:val="20"/>
                <w:szCs w:val="20"/>
              </w:rPr>
              <w:t xml:space="preserve">　　</w:t>
            </w:r>
            <w:r w:rsidR="00D84D60" w:rsidRPr="00D91B44">
              <w:rPr>
                <w:rFonts w:asciiTheme="majorEastAsia" w:eastAsiaTheme="majorEastAsia" w:hAnsiTheme="majorEastAsia" w:hint="eastAsia"/>
                <w:sz w:val="20"/>
                <w:szCs w:val="20"/>
              </w:rPr>
              <w:t>（震災対策編　P22</w:t>
            </w:r>
            <w:r w:rsidR="001E768E">
              <w:rPr>
                <w:rFonts w:asciiTheme="majorEastAsia" w:eastAsiaTheme="majorEastAsia" w:hAnsiTheme="majorEastAsia" w:hint="eastAsia"/>
                <w:sz w:val="20"/>
                <w:szCs w:val="20"/>
              </w:rPr>
              <w:t>0</w:t>
            </w:r>
            <w:r w:rsidR="00304BC6">
              <w:rPr>
                <w:rFonts w:asciiTheme="majorEastAsia" w:eastAsiaTheme="majorEastAsia" w:hAnsiTheme="majorEastAsia" w:hint="eastAsia"/>
                <w:sz w:val="20"/>
                <w:szCs w:val="20"/>
              </w:rPr>
              <w:t>～</w:t>
            </w:r>
            <w:r w:rsidR="001E768E">
              <w:rPr>
                <w:rFonts w:asciiTheme="majorEastAsia" w:eastAsiaTheme="majorEastAsia" w:hAnsiTheme="majorEastAsia" w:hint="eastAsia"/>
                <w:sz w:val="20"/>
                <w:szCs w:val="20"/>
              </w:rPr>
              <w:t>222</w:t>
            </w:r>
            <w:r w:rsidR="00D84D60" w:rsidRPr="00D91B44">
              <w:rPr>
                <w:rFonts w:asciiTheme="majorEastAsia" w:eastAsiaTheme="majorEastAsia" w:hAnsiTheme="majorEastAsia"/>
                <w:sz w:val="20"/>
                <w:szCs w:val="20"/>
              </w:rPr>
              <w:t>）</w:t>
            </w:r>
          </w:p>
        </w:tc>
      </w:tr>
      <w:tr w:rsidR="00D84D60" w:rsidRPr="00BA322A" w:rsidTr="008176EC">
        <w:trPr>
          <w:trHeight w:val="974"/>
          <w:jc w:val="center"/>
        </w:trPr>
        <w:tc>
          <w:tcPr>
            <w:tcW w:w="236" w:type="dxa"/>
            <w:vMerge/>
            <w:tcBorders>
              <w:left w:val="single" w:sz="18" w:space="0" w:color="auto"/>
            </w:tcBorders>
            <w:shd w:val="clear" w:color="auto" w:fill="31849B" w:themeFill="accent5" w:themeFillShade="BF"/>
            <w:vAlign w:val="center"/>
          </w:tcPr>
          <w:p w:rsidR="00D84D60" w:rsidRPr="00BA322A" w:rsidRDefault="00D84D60" w:rsidP="003C1B68">
            <w:pPr>
              <w:jc w:val="center"/>
              <w:rPr>
                <w:rFonts w:asciiTheme="minorEastAsia" w:hAnsiTheme="minorEastAsia"/>
                <w:sz w:val="16"/>
                <w:szCs w:val="16"/>
              </w:rPr>
            </w:pPr>
          </w:p>
        </w:tc>
        <w:tc>
          <w:tcPr>
            <w:tcW w:w="282" w:type="dxa"/>
            <w:vMerge/>
            <w:tcBorders>
              <w:right w:val="single" w:sz="2" w:space="0" w:color="auto"/>
            </w:tcBorders>
            <w:shd w:val="clear" w:color="auto" w:fill="DBE5F1" w:themeFill="accent1" w:themeFillTint="33"/>
          </w:tcPr>
          <w:p w:rsidR="00D84D60" w:rsidRPr="00F63790" w:rsidRDefault="00D84D60" w:rsidP="00BA322A">
            <w:pPr>
              <w:jc w:val="center"/>
              <w:rPr>
                <w:sz w:val="22"/>
              </w:rPr>
            </w:pPr>
          </w:p>
        </w:tc>
        <w:tc>
          <w:tcPr>
            <w:tcW w:w="10226" w:type="dxa"/>
            <w:tcBorders>
              <w:top w:val="dotDash" w:sz="4" w:space="0" w:color="auto"/>
              <w:left w:val="single" w:sz="2" w:space="0" w:color="auto"/>
              <w:right w:val="single" w:sz="18" w:space="0" w:color="auto"/>
            </w:tcBorders>
            <w:vAlign w:val="center"/>
          </w:tcPr>
          <w:p w:rsidR="00D84D60" w:rsidRDefault="00612EA7" w:rsidP="0077566B">
            <w:pPr>
              <w:pStyle w:val="a8"/>
              <w:numPr>
                <w:ilvl w:val="0"/>
                <w:numId w:val="15"/>
              </w:numPr>
              <w:ind w:leftChars="0" w:right="800"/>
              <w:rPr>
                <w:rFonts w:asciiTheme="majorEastAsia" w:eastAsiaTheme="majorEastAsia" w:hAnsiTheme="majorEastAsia"/>
                <w:sz w:val="20"/>
                <w:szCs w:val="20"/>
              </w:rPr>
            </w:pPr>
            <w:r>
              <w:rPr>
                <w:rFonts w:asciiTheme="majorEastAsia" w:eastAsiaTheme="majorEastAsia" w:hAnsiTheme="majorEastAsia" w:hint="eastAsia"/>
                <w:sz w:val="20"/>
                <w:szCs w:val="20"/>
              </w:rPr>
              <w:t>勤務時間外における</w:t>
            </w:r>
            <w:r w:rsidR="00D84D60">
              <w:rPr>
                <w:rFonts w:asciiTheme="majorEastAsia" w:eastAsiaTheme="majorEastAsia" w:hAnsiTheme="majorEastAsia" w:hint="eastAsia"/>
                <w:sz w:val="20"/>
                <w:szCs w:val="20"/>
              </w:rPr>
              <w:t>防潮扉・水門閉鎖要員の</w:t>
            </w:r>
            <w:r>
              <w:rPr>
                <w:rFonts w:asciiTheme="majorEastAsia" w:eastAsiaTheme="majorEastAsia" w:hAnsiTheme="majorEastAsia" w:hint="eastAsia"/>
                <w:sz w:val="20"/>
                <w:szCs w:val="20"/>
              </w:rPr>
              <w:t>確保</w:t>
            </w:r>
          </w:p>
          <w:p w:rsidR="00D84D60" w:rsidRPr="00D91B44" w:rsidRDefault="00D84D60" w:rsidP="00612EA7">
            <w:pPr>
              <w:pStyle w:val="a8"/>
              <w:numPr>
                <w:ilvl w:val="0"/>
                <w:numId w:val="15"/>
              </w:numPr>
              <w:ind w:leftChars="0" w:right="800"/>
              <w:rPr>
                <w:rFonts w:asciiTheme="minorEastAsia" w:hAnsiTheme="minorEastAsia"/>
                <w:sz w:val="20"/>
                <w:szCs w:val="20"/>
              </w:rPr>
            </w:pPr>
            <w:r w:rsidRPr="0077566B">
              <w:rPr>
                <w:rFonts w:asciiTheme="majorEastAsia" w:eastAsiaTheme="majorEastAsia" w:hAnsiTheme="majorEastAsia" w:hint="eastAsia"/>
                <w:sz w:val="20"/>
                <w:szCs w:val="20"/>
              </w:rPr>
              <w:t>集中監視システムによる</w:t>
            </w:r>
            <w:r w:rsidR="00612EA7">
              <w:rPr>
                <w:rFonts w:asciiTheme="majorEastAsia" w:eastAsiaTheme="majorEastAsia" w:hAnsiTheme="majorEastAsia" w:hint="eastAsia"/>
                <w:sz w:val="20"/>
                <w:szCs w:val="20"/>
              </w:rPr>
              <w:t>防潮扉等</w:t>
            </w:r>
            <w:r w:rsidRPr="0077566B">
              <w:rPr>
                <w:rFonts w:asciiTheme="majorEastAsia" w:eastAsiaTheme="majorEastAsia" w:hAnsiTheme="majorEastAsia" w:hint="eastAsia"/>
                <w:sz w:val="20"/>
                <w:szCs w:val="20"/>
              </w:rPr>
              <w:t>開閉</w:t>
            </w:r>
            <w:r w:rsidR="00612EA7">
              <w:rPr>
                <w:rFonts w:asciiTheme="majorEastAsia" w:eastAsiaTheme="majorEastAsia" w:hAnsiTheme="majorEastAsia" w:hint="eastAsia"/>
                <w:sz w:val="20"/>
                <w:szCs w:val="20"/>
              </w:rPr>
              <w:t>状況の監視</w:t>
            </w:r>
          </w:p>
        </w:tc>
      </w:tr>
      <w:tr w:rsidR="00D84D60" w:rsidRPr="00BA322A" w:rsidTr="00D84D60">
        <w:trPr>
          <w:jc w:val="center"/>
        </w:trPr>
        <w:tc>
          <w:tcPr>
            <w:tcW w:w="236" w:type="dxa"/>
            <w:vMerge/>
            <w:tcBorders>
              <w:left w:val="single" w:sz="18" w:space="0" w:color="auto"/>
            </w:tcBorders>
            <w:shd w:val="clear" w:color="auto" w:fill="31849B" w:themeFill="accent5" w:themeFillShade="BF"/>
            <w:vAlign w:val="center"/>
          </w:tcPr>
          <w:p w:rsidR="00D84D60" w:rsidRPr="00BA322A" w:rsidRDefault="00D84D60" w:rsidP="003C1B68">
            <w:pPr>
              <w:jc w:val="center"/>
              <w:rPr>
                <w:rFonts w:asciiTheme="minorEastAsia" w:hAnsiTheme="minorEastAsia"/>
                <w:sz w:val="16"/>
                <w:szCs w:val="16"/>
              </w:rPr>
            </w:pPr>
          </w:p>
        </w:tc>
        <w:tc>
          <w:tcPr>
            <w:tcW w:w="10508" w:type="dxa"/>
            <w:gridSpan w:val="2"/>
            <w:tcBorders>
              <w:bottom w:val="nil"/>
              <w:right w:val="single" w:sz="18" w:space="0" w:color="auto"/>
            </w:tcBorders>
            <w:shd w:val="clear" w:color="auto" w:fill="DBE5F1" w:themeFill="accent1" w:themeFillTint="33"/>
          </w:tcPr>
          <w:p w:rsidR="00D84D60" w:rsidRPr="00F63790" w:rsidRDefault="00D84D60" w:rsidP="00691319">
            <w:pPr>
              <w:jc w:val="left"/>
              <w:rPr>
                <w:rFonts w:ascii="HG丸ｺﾞｼｯｸM-PRO" w:eastAsia="HG丸ｺﾞｼｯｸM-PRO" w:hAnsiTheme="minorEastAsia"/>
                <w:b/>
                <w:sz w:val="22"/>
              </w:rPr>
            </w:pPr>
            <w:r w:rsidRPr="00F63790">
              <w:rPr>
                <w:rFonts w:ascii="HG丸ｺﾞｼｯｸM-PRO" w:eastAsia="HG丸ｺﾞｼｯｸM-PRO" w:hAnsiTheme="minorEastAsia" w:hint="eastAsia"/>
                <w:b/>
                <w:sz w:val="22"/>
              </w:rPr>
              <w:t>３．本市BCP（業務継続計画）の作成【充実】</w:t>
            </w:r>
          </w:p>
        </w:tc>
      </w:tr>
      <w:tr w:rsidR="00D84D60" w:rsidRPr="00BA322A" w:rsidTr="008176EC">
        <w:trPr>
          <w:trHeight w:val="808"/>
          <w:jc w:val="center"/>
        </w:trPr>
        <w:tc>
          <w:tcPr>
            <w:tcW w:w="236" w:type="dxa"/>
            <w:vMerge/>
            <w:tcBorders>
              <w:left w:val="single" w:sz="18" w:space="0" w:color="auto"/>
            </w:tcBorders>
            <w:shd w:val="clear" w:color="auto" w:fill="31849B" w:themeFill="accent5" w:themeFillShade="BF"/>
            <w:vAlign w:val="center"/>
          </w:tcPr>
          <w:p w:rsidR="00D84D60" w:rsidRPr="00BA322A" w:rsidRDefault="00D84D60" w:rsidP="003C1B68">
            <w:pPr>
              <w:jc w:val="center"/>
              <w:rPr>
                <w:rFonts w:asciiTheme="minorEastAsia" w:hAnsiTheme="minorEastAsia"/>
                <w:sz w:val="16"/>
                <w:szCs w:val="16"/>
              </w:rPr>
            </w:pPr>
          </w:p>
        </w:tc>
        <w:tc>
          <w:tcPr>
            <w:tcW w:w="282" w:type="dxa"/>
            <w:vMerge w:val="restart"/>
            <w:tcBorders>
              <w:top w:val="nil"/>
              <w:right w:val="single" w:sz="2" w:space="0" w:color="auto"/>
            </w:tcBorders>
            <w:shd w:val="clear" w:color="auto" w:fill="DBE5F1" w:themeFill="accent1" w:themeFillTint="33"/>
            <w:vAlign w:val="center"/>
          </w:tcPr>
          <w:p w:rsidR="00D84D60" w:rsidRPr="00F63790" w:rsidRDefault="00D84D60" w:rsidP="00BA322A">
            <w:pPr>
              <w:jc w:val="center"/>
              <w:rPr>
                <w:rFonts w:asciiTheme="minorEastAsia" w:hAnsiTheme="minorEastAsia"/>
                <w:sz w:val="22"/>
              </w:rPr>
            </w:pPr>
          </w:p>
        </w:tc>
        <w:tc>
          <w:tcPr>
            <w:tcW w:w="10226" w:type="dxa"/>
            <w:tcBorders>
              <w:left w:val="single" w:sz="2" w:space="0" w:color="auto"/>
              <w:bottom w:val="dotDash" w:sz="4" w:space="0" w:color="auto"/>
              <w:right w:val="single" w:sz="18" w:space="0" w:color="auto"/>
            </w:tcBorders>
            <w:shd w:val="clear" w:color="auto" w:fill="auto"/>
            <w:vAlign w:val="center"/>
          </w:tcPr>
          <w:p w:rsidR="00D84D60" w:rsidRPr="00F63790" w:rsidRDefault="00D84D60" w:rsidP="00142B14">
            <w:pPr>
              <w:rPr>
                <w:rFonts w:asciiTheme="minorEastAsia" w:hAnsiTheme="minorEastAsia"/>
                <w:sz w:val="22"/>
              </w:rPr>
            </w:pPr>
            <w:r w:rsidRPr="00407DEA">
              <w:rPr>
                <w:rFonts w:asciiTheme="minorEastAsia" w:hAnsiTheme="minorEastAsia" w:hint="eastAsia"/>
                <w:sz w:val="20"/>
                <w:szCs w:val="20"/>
              </w:rPr>
              <w:t>・業務継続計画（BCP</w:t>
            </w:r>
            <w:r w:rsidRPr="00407DEA">
              <w:rPr>
                <w:rFonts w:asciiTheme="minorEastAsia" w:hAnsiTheme="minorEastAsia"/>
                <w:sz w:val="20"/>
                <w:szCs w:val="20"/>
              </w:rPr>
              <w:t>）</w:t>
            </w:r>
            <w:r w:rsidRPr="00407DEA">
              <w:rPr>
                <w:rFonts w:asciiTheme="minorEastAsia" w:hAnsiTheme="minorEastAsia" w:hint="eastAsia"/>
                <w:sz w:val="20"/>
                <w:szCs w:val="20"/>
              </w:rPr>
              <w:t>の作成、運用、検証訓練の実施</w:t>
            </w:r>
            <w:r w:rsidR="00142B14">
              <w:rPr>
                <w:rFonts w:asciiTheme="minorEastAsia" w:hAnsiTheme="minorEastAsia" w:hint="eastAsia"/>
                <w:sz w:val="20"/>
                <w:szCs w:val="20"/>
              </w:rPr>
              <w:t xml:space="preserve">　</w:t>
            </w:r>
            <w:r w:rsidRPr="00D91B44">
              <w:rPr>
                <w:rFonts w:asciiTheme="minorEastAsia" w:hAnsiTheme="minorEastAsia" w:hint="eastAsia"/>
                <w:sz w:val="20"/>
                <w:szCs w:val="20"/>
              </w:rPr>
              <w:t xml:space="preserve">　　　　　　　　　　　　　　</w:t>
            </w:r>
            <w:r w:rsidRPr="00D91B44">
              <w:rPr>
                <w:rFonts w:asciiTheme="majorEastAsia" w:eastAsiaTheme="majorEastAsia" w:hAnsiTheme="majorEastAsia" w:hint="eastAsia"/>
                <w:sz w:val="20"/>
                <w:szCs w:val="20"/>
              </w:rPr>
              <w:t>（震災対策編　P59～60</w:t>
            </w:r>
            <w:r w:rsidRPr="00D91B44">
              <w:rPr>
                <w:rFonts w:asciiTheme="majorEastAsia" w:eastAsiaTheme="majorEastAsia" w:hAnsiTheme="majorEastAsia"/>
                <w:sz w:val="20"/>
                <w:szCs w:val="20"/>
              </w:rPr>
              <w:t>）</w:t>
            </w:r>
          </w:p>
        </w:tc>
      </w:tr>
      <w:tr w:rsidR="00D84D60" w:rsidRPr="00BA322A" w:rsidTr="008176EC">
        <w:trPr>
          <w:trHeight w:val="718"/>
          <w:jc w:val="center"/>
        </w:trPr>
        <w:tc>
          <w:tcPr>
            <w:tcW w:w="236" w:type="dxa"/>
            <w:vMerge/>
            <w:tcBorders>
              <w:left w:val="single" w:sz="18" w:space="0" w:color="auto"/>
            </w:tcBorders>
            <w:shd w:val="clear" w:color="auto" w:fill="31849B" w:themeFill="accent5" w:themeFillShade="BF"/>
            <w:vAlign w:val="center"/>
          </w:tcPr>
          <w:p w:rsidR="00D84D60" w:rsidRPr="00BA322A" w:rsidRDefault="00D84D60" w:rsidP="003C1B68">
            <w:pPr>
              <w:jc w:val="center"/>
              <w:rPr>
                <w:rFonts w:asciiTheme="minorEastAsia" w:hAnsiTheme="minorEastAsia"/>
                <w:sz w:val="16"/>
                <w:szCs w:val="16"/>
              </w:rPr>
            </w:pPr>
          </w:p>
        </w:tc>
        <w:tc>
          <w:tcPr>
            <w:tcW w:w="282" w:type="dxa"/>
            <w:vMerge/>
            <w:tcBorders>
              <w:right w:val="single" w:sz="2" w:space="0" w:color="auto"/>
            </w:tcBorders>
            <w:shd w:val="clear" w:color="auto" w:fill="DBE5F1" w:themeFill="accent1" w:themeFillTint="33"/>
            <w:vAlign w:val="center"/>
          </w:tcPr>
          <w:p w:rsidR="00D84D60" w:rsidRPr="00F63790" w:rsidRDefault="00D84D60" w:rsidP="00BA322A">
            <w:pPr>
              <w:jc w:val="center"/>
              <w:rPr>
                <w:rFonts w:asciiTheme="minorEastAsia" w:hAnsiTheme="minorEastAsia"/>
                <w:sz w:val="22"/>
              </w:rPr>
            </w:pPr>
          </w:p>
        </w:tc>
        <w:tc>
          <w:tcPr>
            <w:tcW w:w="10226" w:type="dxa"/>
            <w:tcBorders>
              <w:top w:val="dotDash" w:sz="4" w:space="0" w:color="auto"/>
              <w:left w:val="single" w:sz="2" w:space="0" w:color="auto"/>
              <w:right w:val="single" w:sz="18" w:space="0" w:color="auto"/>
            </w:tcBorders>
            <w:shd w:val="clear" w:color="auto" w:fill="auto"/>
            <w:vAlign w:val="center"/>
          </w:tcPr>
          <w:p w:rsidR="00D84D60" w:rsidRPr="00D84D60" w:rsidRDefault="00D84D60" w:rsidP="00DD2034">
            <w:pPr>
              <w:pStyle w:val="a8"/>
              <w:numPr>
                <w:ilvl w:val="0"/>
                <w:numId w:val="16"/>
              </w:numPr>
              <w:ind w:leftChars="0" w:right="800"/>
              <w:rPr>
                <w:rFonts w:asciiTheme="minorEastAsia" w:hAnsiTheme="minorEastAsia"/>
                <w:sz w:val="20"/>
                <w:szCs w:val="20"/>
              </w:rPr>
            </w:pPr>
            <w:r w:rsidRPr="00D84D60">
              <w:rPr>
                <w:rFonts w:asciiTheme="majorEastAsia" w:eastAsiaTheme="majorEastAsia" w:hAnsiTheme="majorEastAsia" w:hint="eastAsia"/>
                <w:sz w:val="20"/>
                <w:szCs w:val="20"/>
              </w:rPr>
              <w:t>業務継続計画（</w:t>
            </w:r>
            <w:r w:rsidR="00304BC6">
              <w:rPr>
                <w:rFonts w:asciiTheme="majorEastAsia" w:eastAsiaTheme="majorEastAsia" w:hAnsiTheme="majorEastAsia" w:hint="eastAsia"/>
                <w:sz w:val="20"/>
                <w:szCs w:val="20"/>
              </w:rPr>
              <w:t>BCP</w:t>
            </w:r>
            <w:r w:rsidR="00DD2034">
              <w:rPr>
                <w:rFonts w:asciiTheme="majorEastAsia" w:eastAsiaTheme="majorEastAsia" w:hAnsiTheme="majorEastAsia" w:hint="eastAsia"/>
                <w:sz w:val="20"/>
                <w:szCs w:val="20"/>
              </w:rPr>
              <w:t>）の「全市版」「</w:t>
            </w:r>
            <w:r w:rsidR="00304BC6">
              <w:rPr>
                <w:rFonts w:asciiTheme="majorEastAsia" w:eastAsiaTheme="majorEastAsia" w:hAnsiTheme="majorEastAsia" w:hint="eastAsia"/>
                <w:sz w:val="20"/>
                <w:szCs w:val="20"/>
              </w:rPr>
              <w:t>区・局版</w:t>
            </w:r>
            <w:r w:rsidR="00DD2034">
              <w:rPr>
                <w:rFonts w:asciiTheme="majorEastAsia" w:eastAsiaTheme="majorEastAsia" w:hAnsiTheme="majorEastAsia" w:hint="eastAsia"/>
                <w:sz w:val="20"/>
                <w:szCs w:val="20"/>
              </w:rPr>
              <w:t>」</w:t>
            </w:r>
            <w:r w:rsidR="00304BC6">
              <w:rPr>
                <w:rFonts w:asciiTheme="majorEastAsia" w:eastAsiaTheme="majorEastAsia" w:hAnsiTheme="majorEastAsia" w:hint="eastAsia"/>
                <w:sz w:val="20"/>
                <w:szCs w:val="20"/>
              </w:rPr>
              <w:t>の</w:t>
            </w:r>
            <w:r w:rsidR="006B6E0E">
              <w:rPr>
                <w:rFonts w:asciiTheme="majorEastAsia" w:eastAsiaTheme="majorEastAsia" w:hAnsiTheme="majorEastAsia" w:hint="eastAsia"/>
                <w:sz w:val="20"/>
                <w:szCs w:val="20"/>
              </w:rPr>
              <w:t>作成</w:t>
            </w:r>
          </w:p>
        </w:tc>
      </w:tr>
      <w:tr w:rsidR="00D84D60" w:rsidRPr="00BA322A" w:rsidTr="00D84D60">
        <w:trPr>
          <w:jc w:val="center"/>
        </w:trPr>
        <w:tc>
          <w:tcPr>
            <w:tcW w:w="236" w:type="dxa"/>
            <w:vMerge/>
            <w:tcBorders>
              <w:left w:val="single" w:sz="18" w:space="0" w:color="auto"/>
            </w:tcBorders>
            <w:shd w:val="clear" w:color="auto" w:fill="31849B" w:themeFill="accent5" w:themeFillShade="BF"/>
            <w:vAlign w:val="center"/>
          </w:tcPr>
          <w:p w:rsidR="00D84D60" w:rsidRPr="00BA322A" w:rsidRDefault="00D84D60" w:rsidP="003C1B68">
            <w:pPr>
              <w:jc w:val="center"/>
              <w:rPr>
                <w:rFonts w:asciiTheme="minorEastAsia" w:hAnsiTheme="minorEastAsia"/>
                <w:sz w:val="16"/>
                <w:szCs w:val="16"/>
              </w:rPr>
            </w:pPr>
          </w:p>
        </w:tc>
        <w:tc>
          <w:tcPr>
            <w:tcW w:w="10508" w:type="dxa"/>
            <w:gridSpan w:val="2"/>
            <w:tcBorders>
              <w:bottom w:val="nil"/>
              <w:right w:val="single" w:sz="18" w:space="0" w:color="auto"/>
            </w:tcBorders>
            <w:shd w:val="clear" w:color="auto" w:fill="DBE5F1" w:themeFill="accent1" w:themeFillTint="33"/>
          </w:tcPr>
          <w:p w:rsidR="00D84D60" w:rsidRPr="00F63790" w:rsidRDefault="00592BB3" w:rsidP="00691319">
            <w:pPr>
              <w:jc w:val="left"/>
              <w:rPr>
                <w:rFonts w:ascii="HG丸ｺﾞｼｯｸM-PRO" w:eastAsia="HG丸ｺﾞｼｯｸM-PRO" w:hAnsiTheme="minorEastAsia"/>
                <w:b/>
                <w:sz w:val="22"/>
              </w:rPr>
            </w:pPr>
            <w:r>
              <w:rPr>
                <w:rFonts w:ascii="HG丸ｺﾞｼｯｸM-PRO" w:eastAsia="HG丸ｺﾞｼｯｸM-PRO" w:hAnsiTheme="minorEastAsia" w:hint="eastAsia"/>
                <w:b/>
                <w:sz w:val="22"/>
              </w:rPr>
              <w:t>４．</w:t>
            </w:r>
            <w:r w:rsidR="00D84D60" w:rsidRPr="00F63790">
              <w:rPr>
                <w:rFonts w:ascii="HG丸ｺﾞｼｯｸM-PRO" w:eastAsia="HG丸ｺﾞｼｯｸM-PRO" w:hAnsiTheme="minorEastAsia" w:hint="eastAsia"/>
                <w:b/>
                <w:sz w:val="22"/>
              </w:rPr>
              <w:t>防災訓練（震災訓練・水防訓練等）の充実【充実】</w:t>
            </w:r>
          </w:p>
        </w:tc>
      </w:tr>
      <w:tr w:rsidR="00D84D60" w:rsidRPr="00BA322A" w:rsidTr="008176EC">
        <w:trPr>
          <w:trHeight w:val="1062"/>
          <w:jc w:val="center"/>
        </w:trPr>
        <w:tc>
          <w:tcPr>
            <w:tcW w:w="236" w:type="dxa"/>
            <w:vMerge/>
            <w:tcBorders>
              <w:left w:val="single" w:sz="18" w:space="0" w:color="auto"/>
            </w:tcBorders>
            <w:shd w:val="clear" w:color="auto" w:fill="31849B" w:themeFill="accent5" w:themeFillShade="BF"/>
            <w:vAlign w:val="center"/>
          </w:tcPr>
          <w:p w:rsidR="00D84D60" w:rsidRPr="00BA322A" w:rsidRDefault="00D84D60" w:rsidP="003C1B68">
            <w:pPr>
              <w:jc w:val="center"/>
              <w:rPr>
                <w:rFonts w:asciiTheme="minorEastAsia" w:hAnsiTheme="minorEastAsia"/>
                <w:sz w:val="16"/>
                <w:szCs w:val="16"/>
              </w:rPr>
            </w:pPr>
          </w:p>
        </w:tc>
        <w:tc>
          <w:tcPr>
            <w:tcW w:w="282" w:type="dxa"/>
            <w:vMerge w:val="restart"/>
            <w:tcBorders>
              <w:top w:val="nil"/>
              <w:right w:val="single" w:sz="2" w:space="0" w:color="auto"/>
            </w:tcBorders>
            <w:shd w:val="clear" w:color="auto" w:fill="DBE5F1" w:themeFill="accent1" w:themeFillTint="33"/>
          </w:tcPr>
          <w:p w:rsidR="00D84D60" w:rsidRPr="00F63790" w:rsidRDefault="00D84D60" w:rsidP="00BA322A">
            <w:pPr>
              <w:jc w:val="center"/>
              <w:rPr>
                <w:sz w:val="22"/>
              </w:rPr>
            </w:pPr>
          </w:p>
        </w:tc>
        <w:tc>
          <w:tcPr>
            <w:tcW w:w="10226" w:type="dxa"/>
            <w:tcBorders>
              <w:left w:val="single" w:sz="2" w:space="0" w:color="auto"/>
              <w:bottom w:val="dotDash" w:sz="4" w:space="0" w:color="auto"/>
              <w:right w:val="single" w:sz="18" w:space="0" w:color="auto"/>
            </w:tcBorders>
            <w:shd w:val="clear" w:color="auto" w:fill="auto"/>
            <w:vAlign w:val="center"/>
          </w:tcPr>
          <w:p w:rsidR="00D84D60" w:rsidRPr="00F63790" w:rsidRDefault="00D84D60" w:rsidP="00A87538">
            <w:pPr>
              <w:ind w:left="200" w:hangingChars="100" w:hanging="200"/>
              <w:rPr>
                <w:rFonts w:asciiTheme="minorEastAsia" w:hAnsiTheme="minorEastAsia"/>
                <w:sz w:val="22"/>
              </w:rPr>
            </w:pPr>
            <w:r w:rsidRPr="00D91B44">
              <w:rPr>
                <w:rFonts w:hint="eastAsia"/>
                <w:sz w:val="20"/>
                <w:szCs w:val="20"/>
              </w:rPr>
              <w:t>・</w:t>
            </w:r>
            <w:r w:rsidRPr="00407DEA">
              <w:rPr>
                <w:rFonts w:asciiTheme="minorEastAsia" w:hAnsiTheme="minorEastAsia" w:hint="eastAsia"/>
                <w:sz w:val="20"/>
                <w:szCs w:val="20"/>
              </w:rPr>
              <w:t>大阪府やその他の関係機関と協力した防災訓練をはじめ、市や区を中心とした防災訓練、自主防災組織を中心とした防災訓練</w:t>
            </w:r>
            <w:r w:rsidR="007E5268">
              <w:rPr>
                <w:rFonts w:asciiTheme="minorEastAsia" w:hAnsiTheme="minorEastAsia" w:hint="eastAsia"/>
                <w:sz w:val="20"/>
                <w:szCs w:val="20"/>
              </w:rPr>
              <w:t>の実施</w:t>
            </w:r>
            <w:r w:rsidR="00142B14">
              <w:rPr>
                <w:rFonts w:asciiTheme="minorEastAsia" w:hAnsiTheme="minorEastAsia" w:hint="eastAsia"/>
                <w:sz w:val="20"/>
                <w:szCs w:val="20"/>
              </w:rPr>
              <w:t xml:space="preserve">　　　　　　　　　　　　　　　　　　</w:t>
            </w:r>
            <w:r w:rsidRPr="00D91B44">
              <w:rPr>
                <w:rFonts w:hint="eastAsia"/>
                <w:sz w:val="20"/>
                <w:szCs w:val="20"/>
              </w:rPr>
              <w:t xml:space="preserve">　　　　　　　　　</w:t>
            </w:r>
            <w:r w:rsidRPr="00D91B44">
              <w:rPr>
                <w:rFonts w:asciiTheme="majorEastAsia" w:eastAsiaTheme="majorEastAsia" w:hAnsiTheme="majorEastAsia" w:hint="eastAsia"/>
                <w:sz w:val="20"/>
                <w:szCs w:val="20"/>
              </w:rPr>
              <w:t>（震災対策編　P16</w:t>
            </w:r>
            <w:r w:rsidR="001E768E">
              <w:rPr>
                <w:rFonts w:asciiTheme="majorEastAsia" w:eastAsiaTheme="majorEastAsia" w:hAnsiTheme="majorEastAsia" w:hint="eastAsia"/>
                <w:sz w:val="20"/>
                <w:szCs w:val="20"/>
              </w:rPr>
              <w:t>1</w:t>
            </w:r>
            <w:r w:rsidR="00DD2034">
              <w:rPr>
                <w:rFonts w:asciiTheme="majorEastAsia" w:eastAsiaTheme="majorEastAsia" w:hAnsiTheme="majorEastAsia" w:hint="eastAsia"/>
                <w:sz w:val="20"/>
                <w:szCs w:val="20"/>
              </w:rPr>
              <w:t>～16</w:t>
            </w:r>
            <w:r w:rsidR="00A87538">
              <w:rPr>
                <w:rFonts w:asciiTheme="majorEastAsia" w:eastAsiaTheme="majorEastAsia" w:hAnsiTheme="majorEastAsia" w:hint="eastAsia"/>
                <w:sz w:val="20"/>
                <w:szCs w:val="20"/>
              </w:rPr>
              <w:t>4</w:t>
            </w:r>
            <w:r w:rsidRPr="00D91B44">
              <w:rPr>
                <w:rFonts w:asciiTheme="majorEastAsia" w:eastAsiaTheme="majorEastAsia" w:hAnsiTheme="majorEastAsia"/>
                <w:sz w:val="20"/>
                <w:szCs w:val="20"/>
              </w:rPr>
              <w:t>）</w:t>
            </w:r>
          </w:p>
        </w:tc>
      </w:tr>
      <w:tr w:rsidR="00D84D60" w:rsidRPr="00BA322A" w:rsidTr="008176EC">
        <w:trPr>
          <w:trHeight w:val="837"/>
          <w:jc w:val="center"/>
        </w:trPr>
        <w:tc>
          <w:tcPr>
            <w:tcW w:w="236" w:type="dxa"/>
            <w:vMerge/>
            <w:tcBorders>
              <w:left w:val="single" w:sz="18" w:space="0" w:color="auto"/>
              <w:bottom w:val="single" w:sz="18" w:space="0" w:color="auto"/>
            </w:tcBorders>
            <w:shd w:val="clear" w:color="auto" w:fill="31849B" w:themeFill="accent5" w:themeFillShade="BF"/>
            <w:vAlign w:val="center"/>
          </w:tcPr>
          <w:p w:rsidR="00D84D60" w:rsidRPr="00BA322A" w:rsidRDefault="00D84D60" w:rsidP="003C1B68">
            <w:pPr>
              <w:jc w:val="center"/>
              <w:rPr>
                <w:rFonts w:asciiTheme="minorEastAsia" w:hAnsiTheme="minorEastAsia"/>
                <w:sz w:val="16"/>
                <w:szCs w:val="16"/>
              </w:rPr>
            </w:pPr>
          </w:p>
        </w:tc>
        <w:tc>
          <w:tcPr>
            <w:tcW w:w="282" w:type="dxa"/>
            <w:vMerge/>
            <w:tcBorders>
              <w:bottom w:val="single" w:sz="18" w:space="0" w:color="auto"/>
              <w:right w:val="single" w:sz="2" w:space="0" w:color="auto"/>
            </w:tcBorders>
            <w:shd w:val="clear" w:color="auto" w:fill="DBE5F1" w:themeFill="accent1" w:themeFillTint="33"/>
          </w:tcPr>
          <w:p w:rsidR="00D84D60" w:rsidRPr="00F63790" w:rsidRDefault="00D84D60" w:rsidP="00BA322A">
            <w:pPr>
              <w:jc w:val="center"/>
              <w:rPr>
                <w:sz w:val="22"/>
              </w:rPr>
            </w:pPr>
          </w:p>
        </w:tc>
        <w:tc>
          <w:tcPr>
            <w:tcW w:w="10226" w:type="dxa"/>
            <w:tcBorders>
              <w:top w:val="dotDash" w:sz="4" w:space="0" w:color="auto"/>
              <w:left w:val="single" w:sz="2" w:space="0" w:color="auto"/>
              <w:bottom w:val="single" w:sz="18" w:space="0" w:color="auto"/>
              <w:right w:val="single" w:sz="18" w:space="0" w:color="auto"/>
            </w:tcBorders>
            <w:shd w:val="clear" w:color="auto" w:fill="auto"/>
            <w:vAlign w:val="center"/>
          </w:tcPr>
          <w:p w:rsidR="00D84D60" w:rsidRPr="00407DEA" w:rsidRDefault="00D84D60" w:rsidP="007E5268">
            <w:pPr>
              <w:pStyle w:val="a8"/>
              <w:numPr>
                <w:ilvl w:val="0"/>
                <w:numId w:val="17"/>
              </w:numPr>
              <w:ind w:leftChars="0" w:right="54"/>
              <w:rPr>
                <w:rFonts w:asciiTheme="majorEastAsia" w:eastAsiaTheme="majorEastAsia" w:hAnsiTheme="majorEastAsia"/>
                <w:sz w:val="20"/>
                <w:szCs w:val="20"/>
              </w:rPr>
            </w:pPr>
            <w:r w:rsidRPr="00407DEA">
              <w:rPr>
                <w:rFonts w:asciiTheme="majorEastAsia" w:eastAsiaTheme="majorEastAsia" w:hAnsiTheme="majorEastAsia" w:hint="eastAsia"/>
                <w:sz w:val="20"/>
                <w:szCs w:val="20"/>
              </w:rPr>
              <w:t>大阪市総合防災訓練</w:t>
            </w:r>
            <w:r w:rsidR="00407DEA" w:rsidRPr="00407DEA">
              <w:rPr>
                <w:rFonts w:asciiTheme="majorEastAsia" w:eastAsiaTheme="majorEastAsia" w:hAnsiTheme="majorEastAsia" w:hint="eastAsia"/>
                <w:sz w:val="20"/>
                <w:szCs w:val="20"/>
              </w:rPr>
              <w:t>、大阪市震災総合訓練、区震災訓練、津波防災訓練</w:t>
            </w:r>
            <w:r w:rsidR="007E5268">
              <w:rPr>
                <w:rFonts w:asciiTheme="majorEastAsia" w:eastAsiaTheme="majorEastAsia" w:hAnsiTheme="majorEastAsia" w:hint="eastAsia"/>
                <w:sz w:val="20"/>
                <w:szCs w:val="20"/>
              </w:rPr>
              <w:t xml:space="preserve">、大阪880万人訓練　</w:t>
            </w:r>
            <w:r w:rsidR="00407DEA">
              <w:rPr>
                <w:rFonts w:asciiTheme="majorEastAsia" w:eastAsiaTheme="majorEastAsia" w:hAnsiTheme="majorEastAsia" w:hint="eastAsia"/>
                <w:sz w:val="20"/>
                <w:szCs w:val="20"/>
              </w:rPr>
              <w:t>など</w:t>
            </w:r>
          </w:p>
        </w:tc>
      </w:tr>
      <w:tr w:rsidR="00F63790" w:rsidRPr="00BA322A" w:rsidTr="00452E4D">
        <w:trPr>
          <w:trHeight w:val="17"/>
          <w:jc w:val="center"/>
        </w:trPr>
        <w:tc>
          <w:tcPr>
            <w:tcW w:w="10744" w:type="dxa"/>
            <w:gridSpan w:val="3"/>
            <w:tcBorders>
              <w:top w:val="single" w:sz="18" w:space="0" w:color="auto"/>
              <w:left w:val="single" w:sz="18" w:space="0" w:color="auto"/>
              <w:bottom w:val="nil"/>
              <w:right w:val="single" w:sz="18" w:space="0" w:color="auto"/>
            </w:tcBorders>
            <w:shd w:val="clear" w:color="auto" w:fill="31849B" w:themeFill="accent5" w:themeFillShade="BF"/>
            <w:vAlign w:val="center"/>
          </w:tcPr>
          <w:p w:rsidR="00F63790" w:rsidRPr="00C33A13" w:rsidRDefault="00F63790" w:rsidP="00DC079F">
            <w:pPr>
              <w:pStyle w:val="a8"/>
              <w:numPr>
                <w:ilvl w:val="0"/>
                <w:numId w:val="4"/>
              </w:numPr>
              <w:ind w:leftChars="0" w:left="410" w:hanging="426"/>
              <w:jc w:val="left"/>
              <w:rPr>
                <w:rFonts w:ascii="HG丸ｺﾞｼｯｸM-PRO" w:eastAsia="HG丸ｺﾞｼｯｸM-PRO" w:hAnsiTheme="minorEastAsia"/>
                <w:b/>
                <w:color w:val="FFFFFF" w:themeColor="background1"/>
                <w:sz w:val="24"/>
                <w:szCs w:val="24"/>
              </w:rPr>
            </w:pPr>
            <w:r w:rsidRPr="00C33A13">
              <w:rPr>
                <w:rFonts w:ascii="HG丸ｺﾞｼｯｸM-PRO" w:eastAsia="HG丸ｺﾞｼｯｸM-PRO" w:hAnsiTheme="minorEastAsia" w:hint="eastAsia"/>
                <w:b/>
                <w:color w:val="FFFFFF" w:themeColor="background1"/>
                <w:sz w:val="24"/>
                <w:szCs w:val="24"/>
              </w:rPr>
              <w:t>帰宅困難者対策の推進</w:t>
            </w:r>
          </w:p>
        </w:tc>
      </w:tr>
      <w:tr w:rsidR="00407DEA" w:rsidRPr="00BA322A" w:rsidTr="00C97546">
        <w:trPr>
          <w:jc w:val="center"/>
        </w:trPr>
        <w:tc>
          <w:tcPr>
            <w:tcW w:w="236" w:type="dxa"/>
            <w:vMerge w:val="restart"/>
            <w:tcBorders>
              <w:top w:val="nil"/>
              <w:left w:val="single" w:sz="18" w:space="0" w:color="auto"/>
            </w:tcBorders>
            <w:shd w:val="clear" w:color="auto" w:fill="31849B" w:themeFill="accent5" w:themeFillShade="BF"/>
            <w:vAlign w:val="center"/>
          </w:tcPr>
          <w:p w:rsidR="00407DEA" w:rsidRPr="00BA322A" w:rsidRDefault="00407DEA" w:rsidP="003C1B68">
            <w:pPr>
              <w:jc w:val="center"/>
              <w:rPr>
                <w:rFonts w:asciiTheme="minorEastAsia" w:hAnsiTheme="minorEastAsia"/>
                <w:sz w:val="16"/>
                <w:szCs w:val="16"/>
              </w:rPr>
            </w:pPr>
          </w:p>
        </w:tc>
        <w:tc>
          <w:tcPr>
            <w:tcW w:w="10508" w:type="dxa"/>
            <w:gridSpan w:val="2"/>
            <w:tcBorders>
              <w:bottom w:val="nil"/>
              <w:right w:val="single" w:sz="18" w:space="0" w:color="auto"/>
            </w:tcBorders>
            <w:shd w:val="clear" w:color="auto" w:fill="DBE5F1" w:themeFill="accent1" w:themeFillTint="33"/>
            <w:vAlign w:val="center"/>
          </w:tcPr>
          <w:p w:rsidR="00407DEA" w:rsidRPr="00F63790" w:rsidRDefault="00407DEA" w:rsidP="00691319">
            <w:pPr>
              <w:jc w:val="left"/>
              <w:rPr>
                <w:rFonts w:ascii="HG丸ｺﾞｼｯｸM-PRO" w:eastAsia="HG丸ｺﾞｼｯｸM-PRO" w:hAnsiTheme="minorEastAsia"/>
                <w:b/>
                <w:w w:val="90"/>
                <w:sz w:val="22"/>
              </w:rPr>
            </w:pPr>
            <w:r w:rsidRPr="00F63790">
              <w:rPr>
                <w:rFonts w:ascii="HG丸ｺﾞｼｯｸM-PRO" w:eastAsia="HG丸ｺﾞｼｯｸM-PRO" w:hAnsiTheme="minorEastAsia" w:hint="eastAsia"/>
                <w:b/>
                <w:w w:val="90"/>
                <w:sz w:val="22"/>
              </w:rPr>
              <w:t>１．大阪・難波・天王寺駅等をはじめとする、市内主要ﾀｰﾐﾅﾙ駅周辺における帰宅困難者対策の推進【充実】</w:t>
            </w:r>
          </w:p>
        </w:tc>
      </w:tr>
      <w:tr w:rsidR="00407DEA" w:rsidRPr="00BA322A" w:rsidTr="001604CD">
        <w:trPr>
          <w:trHeight w:val="1140"/>
          <w:jc w:val="center"/>
        </w:trPr>
        <w:tc>
          <w:tcPr>
            <w:tcW w:w="236" w:type="dxa"/>
            <w:vMerge/>
            <w:tcBorders>
              <w:left w:val="single" w:sz="18" w:space="0" w:color="auto"/>
            </w:tcBorders>
            <w:shd w:val="clear" w:color="auto" w:fill="31849B" w:themeFill="accent5" w:themeFillShade="BF"/>
            <w:vAlign w:val="center"/>
          </w:tcPr>
          <w:p w:rsidR="00407DEA" w:rsidRPr="00BA322A" w:rsidRDefault="00407DEA" w:rsidP="003C1B68">
            <w:pPr>
              <w:jc w:val="center"/>
              <w:rPr>
                <w:rFonts w:asciiTheme="minorEastAsia" w:hAnsiTheme="minorEastAsia"/>
                <w:sz w:val="16"/>
                <w:szCs w:val="16"/>
              </w:rPr>
            </w:pPr>
          </w:p>
        </w:tc>
        <w:tc>
          <w:tcPr>
            <w:tcW w:w="282" w:type="dxa"/>
            <w:vMerge w:val="restart"/>
            <w:tcBorders>
              <w:top w:val="nil"/>
              <w:right w:val="single" w:sz="2" w:space="0" w:color="auto"/>
            </w:tcBorders>
            <w:shd w:val="clear" w:color="auto" w:fill="DBE5F1" w:themeFill="accent1" w:themeFillTint="33"/>
            <w:vAlign w:val="center"/>
          </w:tcPr>
          <w:p w:rsidR="00407DEA" w:rsidRPr="00BA322A" w:rsidRDefault="00407DEA" w:rsidP="003A3AA2">
            <w:pPr>
              <w:jc w:val="center"/>
              <w:rPr>
                <w:rFonts w:asciiTheme="minorEastAsia" w:hAnsiTheme="minorEastAsia"/>
                <w:sz w:val="16"/>
                <w:szCs w:val="16"/>
              </w:rPr>
            </w:pPr>
          </w:p>
        </w:tc>
        <w:tc>
          <w:tcPr>
            <w:tcW w:w="10226" w:type="dxa"/>
            <w:tcBorders>
              <w:top w:val="single" w:sz="2" w:space="0" w:color="auto"/>
              <w:left w:val="single" w:sz="2" w:space="0" w:color="auto"/>
              <w:bottom w:val="dotDash" w:sz="4" w:space="0" w:color="auto"/>
              <w:right w:val="single" w:sz="18" w:space="0" w:color="auto"/>
            </w:tcBorders>
            <w:vAlign w:val="center"/>
          </w:tcPr>
          <w:p w:rsidR="00407DEA" w:rsidRPr="00F63790" w:rsidRDefault="00407DEA" w:rsidP="001E768E">
            <w:pPr>
              <w:ind w:left="200" w:hangingChars="100" w:hanging="200"/>
              <w:jc w:val="left"/>
              <w:rPr>
                <w:rFonts w:asciiTheme="minorEastAsia" w:hAnsiTheme="minorEastAsia"/>
                <w:sz w:val="22"/>
              </w:rPr>
            </w:pPr>
            <w:r w:rsidRPr="00407DEA">
              <w:rPr>
                <w:rFonts w:asciiTheme="minorEastAsia" w:hAnsiTheme="minorEastAsia" w:hint="eastAsia"/>
                <w:sz w:val="20"/>
                <w:szCs w:val="20"/>
              </w:rPr>
              <w:t>・国、府、市町村、事業者、関係機関が連携して検討を行い、帰宅困難者支援のガイドラインを作成するなど、実効性のある帰宅困難者支援の仕組みづくりを行</w:t>
            </w:r>
            <w:r>
              <w:rPr>
                <w:rFonts w:asciiTheme="minorEastAsia" w:hAnsiTheme="minorEastAsia" w:hint="eastAsia"/>
                <w:sz w:val="20"/>
                <w:szCs w:val="20"/>
              </w:rPr>
              <w:t xml:space="preserve">う。　　</w:t>
            </w:r>
            <w:r>
              <w:rPr>
                <w:rFonts w:hint="eastAsia"/>
                <w:sz w:val="20"/>
                <w:szCs w:val="20"/>
              </w:rPr>
              <w:t xml:space="preserve">　　</w:t>
            </w:r>
            <w:r w:rsidR="00DD2034">
              <w:rPr>
                <w:rFonts w:hint="eastAsia"/>
                <w:sz w:val="20"/>
                <w:szCs w:val="20"/>
              </w:rPr>
              <w:t xml:space="preserve">　　　　　　　　　</w:t>
            </w:r>
            <w:r w:rsidRPr="00D91B44">
              <w:rPr>
                <w:rFonts w:hint="eastAsia"/>
                <w:sz w:val="20"/>
                <w:szCs w:val="20"/>
              </w:rPr>
              <w:t xml:space="preserve">　</w:t>
            </w:r>
            <w:r w:rsidRPr="00D91B44">
              <w:rPr>
                <w:rFonts w:asciiTheme="majorEastAsia" w:eastAsiaTheme="majorEastAsia" w:hAnsiTheme="majorEastAsia" w:hint="eastAsia"/>
                <w:sz w:val="20"/>
                <w:szCs w:val="20"/>
              </w:rPr>
              <w:t>（震災対策編　P1</w:t>
            </w:r>
            <w:r w:rsidR="001E768E">
              <w:rPr>
                <w:rFonts w:asciiTheme="majorEastAsia" w:eastAsiaTheme="majorEastAsia" w:hAnsiTheme="majorEastAsia" w:hint="eastAsia"/>
                <w:sz w:val="20"/>
                <w:szCs w:val="20"/>
              </w:rPr>
              <w:t>38</w:t>
            </w:r>
            <w:r w:rsidR="00DD2034">
              <w:rPr>
                <w:rFonts w:asciiTheme="majorEastAsia" w:eastAsiaTheme="majorEastAsia" w:hAnsiTheme="majorEastAsia" w:hint="eastAsia"/>
                <w:sz w:val="20"/>
                <w:szCs w:val="20"/>
              </w:rPr>
              <w:t>～</w:t>
            </w:r>
            <w:r w:rsidR="001E768E">
              <w:rPr>
                <w:rFonts w:asciiTheme="majorEastAsia" w:eastAsiaTheme="majorEastAsia" w:hAnsiTheme="majorEastAsia" w:hint="eastAsia"/>
                <w:sz w:val="20"/>
                <w:szCs w:val="20"/>
              </w:rPr>
              <w:t>141</w:t>
            </w:r>
            <w:r w:rsidRPr="00D91B44">
              <w:rPr>
                <w:rFonts w:asciiTheme="majorEastAsia" w:eastAsiaTheme="majorEastAsia" w:hAnsiTheme="majorEastAsia"/>
                <w:sz w:val="20"/>
                <w:szCs w:val="20"/>
              </w:rPr>
              <w:t>）</w:t>
            </w:r>
          </w:p>
        </w:tc>
      </w:tr>
      <w:tr w:rsidR="00407DEA" w:rsidRPr="00BA322A" w:rsidTr="00C172C3">
        <w:trPr>
          <w:trHeight w:val="1040"/>
          <w:jc w:val="center"/>
        </w:trPr>
        <w:tc>
          <w:tcPr>
            <w:tcW w:w="236" w:type="dxa"/>
            <w:vMerge/>
            <w:tcBorders>
              <w:left w:val="single" w:sz="18" w:space="0" w:color="auto"/>
              <w:bottom w:val="single" w:sz="18" w:space="0" w:color="auto"/>
            </w:tcBorders>
            <w:shd w:val="clear" w:color="auto" w:fill="31849B" w:themeFill="accent5" w:themeFillShade="BF"/>
            <w:vAlign w:val="center"/>
          </w:tcPr>
          <w:p w:rsidR="00407DEA" w:rsidRPr="00BA322A" w:rsidRDefault="00407DEA" w:rsidP="003C1B68">
            <w:pPr>
              <w:jc w:val="center"/>
              <w:rPr>
                <w:rFonts w:asciiTheme="minorEastAsia" w:hAnsiTheme="minorEastAsia"/>
                <w:sz w:val="16"/>
                <w:szCs w:val="16"/>
              </w:rPr>
            </w:pPr>
          </w:p>
        </w:tc>
        <w:tc>
          <w:tcPr>
            <w:tcW w:w="282" w:type="dxa"/>
            <w:vMerge/>
            <w:tcBorders>
              <w:bottom w:val="single" w:sz="18" w:space="0" w:color="auto"/>
              <w:right w:val="single" w:sz="2" w:space="0" w:color="auto"/>
            </w:tcBorders>
            <w:shd w:val="clear" w:color="auto" w:fill="DBE5F1" w:themeFill="accent1" w:themeFillTint="33"/>
            <w:vAlign w:val="center"/>
          </w:tcPr>
          <w:p w:rsidR="00407DEA" w:rsidRPr="00BA322A" w:rsidRDefault="00407DEA" w:rsidP="003A3AA2">
            <w:pPr>
              <w:jc w:val="center"/>
              <w:rPr>
                <w:rFonts w:asciiTheme="minorEastAsia" w:hAnsiTheme="minorEastAsia"/>
                <w:sz w:val="16"/>
                <w:szCs w:val="16"/>
              </w:rPr>
            </w:pPr>
          </w:p>
        </w:tc>
        <w:tc>
          <w:tcPr>
            <w:tcW w:w="10226" w:type="dxa"/>
            <w:tcBorders>
              <w:top w:val="dotDash" w:sz="4" w:space="0" w:color="auto"/>
              <w:left w:val="single" w:sz="2" w:space="0" w:color="auto"/>
              <w:bottom w:val="single" w:sz="18" w:space="0" w:color="auto"/>
              <w:right w:val="single" w:sz="18" w:space="0" w:color="auto"/>
            </w:tcBorders>
            <w:vAlign w:val="center"/>
          </w:tcPr>
          <w:p w:rsidR="00407DEA" w:rsidRPr="00B93D81" w:rsidRDefault="00407DEA" w:rsidP="00407DEA">
            <w:pPr>
              <w:pStyle w:val="a8"/>
              <w:numPr>
                <w:ilvl w:val="0"/>
                <w:numId w:val="17"/>
              </w:numPr>
              <w:ind w:leftChars="0"/>
              <w:jc w:val="left"/>
              <w:rPr>
                <w:rFonts w:asciiTheme="majorEastAsia" w:eastAsiaTheme="majorEastAsia" w:hAnsiTheme="majorEastAsia"/>
                <w:w w:val="90"/>
                <w:sz w:val="20"/>
                <w:szCs w:val="20"/>
              </w:rPr>
            </w:pPr>
            <w:r w:rsidRPr="00B93D81">
              <w:rPr>
                <w:rFonts w:asciiTheme="majorEastAsia" w:eastAsiaTheme="majorEastAsia" w:hAnsiTheme="majorEastAsia" w:hint="eastAsia"/>
                <w:w w:val="90"/>
                <w:sz w:val="20"/>
                <w:szCs w:val="20"/>
              </w:rPr>
              <w:t>帰宅困難者対策支援</w:t>
            </w:r>
            <w:r w:rsidR="00142B14" w:rsidRPr="00B93D81">
              <w:rPr>
                <w:rFonts w:asciiTheme="majorEastAsia" w:eastAsiaTheme="majorEastAsia" w:hAnsiTheme="majorEastAsia" w:hint="eastAsia"/>
                <w:w w:val="90"/>
                <w:sz w:val="20"/>
                <w:szCs w:val="20"/>
              </w:rPr>
              <w:t>ｺｰﾃﾞｨﾈｰﾀｰ</w:t>
            </w:r>
            <w:r w:rsidRPr="00B93D81">
              <w:rPr>
                <w:rFonts w:asciiTheme="majorEastAsia" w:eastAsiaTheme="majorEastAsia" w:hAnsiTheme="majorEastAsia" w:hint="eastAsia"/>
                <w:w w:val="90"/>
                <w:sz w:val="20"/>
                <w:szCs w:val="20"/>
              </w:rPr>
              <w:t>派遣によ</w:t>
            </w:r>
            <w:r w:rsidR="00142B14" w:rsidRPr="00B93D81">
              <w:rPr>
                <w:rFonts w:asciiTheme="majorEastAsia" w:eastAsiaTheme="majorEastAsia" w:hAnsiTheme="majorEastAsia" w:hint="eastAsia"/>
                <w:w w:val="90"/>
                <w:sz w:val="20"/>
                <w:szCs w:val="20"/>
              </w:rPr>
              <w:t>り</w:t>
            </w:r>
            <w:r w:rsidRPr="00B93D81">
              <w:rPr>
                <w:rFonts w:asciiTheme="majorEastAsia" w:eastAsiaTheme="majorEastAsia" w:hAnsiTheme="majorEastAsia" w:hint="eastAsia"/>
                <w:w w:val="90"/>
                <w:sz w:val="20"/>
                <w:szCs w:val="20"/>
              </w:rPr>
              <w:t>、</w:t>
            </w:r>
            <w:r w:rsidR="00142B14" w:rsidRPr="00B93D81">
              <w:rPr>
                <w:rFonts w:asciiTheme="majorEastAsia" w:eastAsiaTheme="majorEastAsia" w:hAnsiTheme="majorEastAsia" w:hint="eastAsia"/>
                <w:w w:val="90"/>
                <w:sz w:val="20"/>
                <w:szCs w:val="20"/>
              </w:rPr>
              <w:t>ターミナル</w:t>
            </w:r>
            <w:r w:rsidRPr="00B93D81">
              <w:rPr>
                <w:rFonts w:asciiTheme="majorEastAsia" w:eastAsiaTheme="majorEastAsia" w:hAnsiTheme="majorEastAsia" w:hint="eastAsia"/>
                <w:w w:val="90"/>
                <w:sz w:val="20"/>
                <w:szCs w:val="20"/>
              </w:rPr>
              <w:t>駅周辺事業者による「帰宅困難者対策協議会」等の設立</w:t>
            </w:r>
            <w:r w:rsidR="00142B14" w:rsidRPr="00B93D81">
              <w:rPr>
                <w:rFonts w:asciiTheme="majorEastAsia" w:eastAsiaTheme="majorEastAsia" w:hAnsiTheme="majorEastAsia" w:hint="eastAsia"/>
                <w:w w:val="90"/>
                <w:sz w:val="20"/>
                <w:szCs w:val="20"/>
              </w:rPr>
              <w:t>を</w:t>
            </w:r>
            <w:r w:rsidRPr="00B93D81">
              <w:rPr>
                <w:rFonts w:asciiTheme="majorEastAsia" w:eastAsiaTheme="majorEastAsia" w:hAnsiTheme="majorEastAsia" w:hint="eastAsia"/>
                <w:w w:val="90"/>
                <w:sz w:val="20"/>
                <w:szCs w:val="20"/>
              </w:rPr>
              <w:t>支援</w:t>
            </w:r>
          </w:p>
          <w:p w:rsidR="00407DEA" w:rsidRPr="00D91B44" w:rsidRDefault="00407DEA" w:rsidP="00407DEA">
            <w:pPr>
              <w:pStyle w:val="a8"/>
              <w:numPr>
                <w:ilvl w:val="0"/>
                <w:numId w:val="17"/>
              </w:numPr>
              <w:ind w:leftChars="0"/>
              <w:jc w:val="left"/>
              <w:rPr>
                <w:sz w:val="20"/>
                <w:szCs w:val="20"/>
              </w:rPr>
            </w:pPr>
            <w:r w:rsidRPr="00B93D81">
              <w:rPr>
                <w:rFonts w:asciiTheme="majorEastAsia" w:eastAsiaTheme="majorEastAsia" w:hAnsiTheme="majorEastAsia" w:hint="eastAsia"/>
                <w:sz w:val="20"/>
                <w:szCs w:val="20"/>
              </w:rPr>
              <w:t>「帰宅困難者対応マニュアル」の作成・検証</w:t>
            </w:r>
          </w:p>
        </w:tc>
      </w:tr>
      <w:tr w:rsidR="00E50277" w:rsidRPr="00BA322A" w:rsidTr="008176EC">
        <w:trPr>
          <w:trHeight w:val="515"/>
          <w:jc w:val="center"/>
        </w:trPr>
        <w:tc>
          <w:tcPr>
            <w:tcW w:w="10744" w:type="dxa"/>
            <w:gridSpan w:val="3"/>
            <w:tcBorders>
              <w:top w:val="nil"/>
              <w:left w:val="nil"/>
              <w:bottom w:val="nil"/>
              <w:right w:val="nil"/>
            </w:tcBorders>
            <w:shd w:val="clear" w:color="auto" w:fill="FFFFFF" w:themeFill="background1"/>
            <w:vAlign w:val="center"/>
          </w:tcPr>
          <w:p w:rsidR="008176EC" w:rsidRDefault="008176EC" w:rsidP="00E50277">
            <w:pPr>
              <w:pStyle w:val="a8"/>
              <w:ind w:leftChars="0" w:left="410"/>
              <w:jc w:val="left"/>
              <w:rPr>
                <w:rFonts w:ascii="HG丸ｺﾞｼｯｸM-PRO" w:eastAsia="HG丸ｺﾞｼｯｸM-PRO" w:hAnsiTheme="minorEastAsia"/>
                <w:b/>
                <w:color w:val="FFFFFF" w:themeColor="background1"/>
                <w:sz w:val="24"/>
                <w:szCs w:val="24"/>
              </w:rPr>
            </w:pPr>
          </w:p>
          <w:p w:rsidR="008176EC" w:rsidRPr="004F7591" w:rsidRDefault="008176EC" w:rsidP="00E50277">
            <w:pPr>
              <w:pStyle w:val="a8"/>
              <w:ind w:leftChars="0" w:left="410"/>
              <w:jc w:val="left"/>
              <w:rPr>
                <w:rFonts w:ascii="HG丸ｺﾞｼｯｸM-PRO" w:eastAsia="HG丸ｺﾞｼｯｸM-PRO" w:hAnsiTheme="minorEastAsia"/>
                <w:b/>
                <w:color w:val="FFFFFF" w:themeColor="background1"/>
                <w:sz w:val="24"/>
                <w:szCs w:val="24"/>
              </w:rPr>
            </w:pPr>
          </w:p>
        </w:tc>
      </w:tr>
      <w:tr w:rsidR="004F7591" w:rsidRPr="00BA322A" w:rsidTr="00E50277">
        <w:trPr>
          <w:trHeight w:val="50"/>
          <w:jc w:val="center"/>
        </w:trPr>
        <w:tc>
          <w:tcPr>
            <w:tcW w:w="10744" w:type="dxa"/>
            <w:gridSpan w:val="3"/>
            <w:tcBorders>
              <w:top w:val="single" w:sz="18" w:space="0" w:color="auto"/>
              <w:left w:val="single" w:sz="18" w:space="0" w:color="auto"/>
              <w:bottom w:val="nil"/>
              <w:right w:val="single" w:sz="18" w:space="0" w:color="auto"/>
            </w:tcBorders>
            <w:shd w:val="clear" w:color="auto" w:fill="31849B" w:themeFill="accent5" w:themeFillShade="BF"/>
            <w:vAlign w:val="center"/>
          </w:tcPr>
          <w:p w:rsidR="004F7591" w:rsidRPr="004F7591" w:rsidRDefault="004F7591" w:rsidP="00DC079F">
            <w:pPr>
              <w:pStyle w:val="a8"/>
              <w:numPr>
                <w:ilvl w:val="0"/>
                <w:numId w:val="4"/>
              </w:numPr>
              <w:ind w:leftChars="0" w:left="410" w:hanging="426"/>
              <w:jc w:val="left"/>
              <w:rPr>
                <w:rFonts w:ascii="HG丸ｺﾞｼｯｸM-PRO" w:eastAsia="HG丸ｺﾞｼｯｸM-PRO" w:hAnsiTheme="minorEastAsia"/>
                <w:b/>
                <w:color w:val="FFFFFF" w:themeColor="background1"/>
                <w:sz w:val="24"/>
                <w:szCs w:val="24"/>
              </w:rPr>
            </w:pPr>
            <w:r w:rsidRPr="004F7591">
              <w:rPr>
                <w:rFonts w:ascii="HG丸ｺﾞｼｯｸM-PRO" w:eastAsia="HG丸ｺﾞｼｯｸM-PRO" w:hAnsiTheme="minorEastAsia" w:hint="eastAsia"/>
                <w:b/>
                <w:color w:val="FFFFFF" w:themeColor="background1"/>
                <w:sz w:val="24"/>
                <w:szCs w:val="24"/>
              </w:rPr>
              <w:t>地下空間浸水対策</w:t>
            </w:r>
            <w:r w:rsidR="00C55144">
              <w:rPr>
                <w:rFonts w:ascii="HG丸ｺﾞｼｯｸM-PRO" w:eastAsia="HG丸ｺﾞｼｯｸM-PRO" w:hAnsiTheme="minorEastAsia" w:hint="eastAsia"/>
                <w:b/>
                <w:color w:val="FFFFFF" w:themeColor="background1"/>
                <w:sz w:val="24"/>
                <w:szCs w:val="24"/>
              </w:rPr>
              <w:t>等</w:t>
            </w:r>
            <w:r w:rsidRPr="004F7591">
              <w:rPr>
                <w:rFonts w:ascii="HG丸ｺﾞｼｯｸM-PRO" w:eastAsia="HG丸ｺﾞｼｯｸM-PRO" w:hAnsiTheme="minorEastAsia" w:hint="eastAsia"/>
                <w:b/>
                <w:color w:val="FFFFFF" w:themeColor="background1"/>
                <w:sz w:val="24"/>
                <w:szCs w:val="24"/>
              </w:rPr>
              <w:t>の推進</w:t>
            </w:r>
          </w:p>
        </w:tc>
      </w:tr>
      <w:tr w:rsidR="00142B14" w:rsidRPr="00BA322A" w:rsidTr="00C97546">
        <w:trPr>
          <w:jc w:val="center"/>
        </w:trPr>
        <w:tc>
          <w:tcPr>
            <w:tcW w:w="236" w:type="dxa"/>
            <w:vMerge w:val="restart"/>
            <w:tcBorders>
              <w:top w:val="nil"/>
              <w:left w:val="single" w:sz="18" w:space="0" w:color="auto"/>
            </w:tcBorders>
            <w:shd w:val="clear" w:color="auto" w:fill="31849B" w:themeFill="accent5" w:themeFillShade="BF"/>
            <w:vAlign w:val="center"/>
          </w:tcPr>
          <w:p w:rsidR="00142B14" w:rsidRPr="00BA322A" w:rsidRDefault="00142B14" w:rsidP="003C1B68">
            <w:pPr>
              <w:jc w:val="center"/>
              <w:rPr>
                <w:rFonts w:asciiTheme="minorEastAsia" w:hAnsiTheme="minorEastAsia"/>
                <w:sz w:val="16"/>
                <w:szCs w:val="16"/>
              </w:rPr>
            </w:pPr>
          </w:p>
        </w:tc>
        <w:tc>
          <w:tcPr>
            <w:tcW w:w="10508" w:type="dxa"/>
            <w:gridSpan w:val="2"/>
            <w:tcBorders>
              <w:bottom w:val="nil"/>
              <w:right w:val="single" w:sz="18" w:space="0" w:color="auto"/>
            </w:tcBorders>
            <w:shd w:val="clear" w:color="auto" w:fill="DBE5F1" w:themeFill="accent1" w:themeFillTint="33"/>
            <w:vAlign w:val="center"/>
          </w:tcPr>
          <w:p w:rsidR="00142B14" w:rsidRPr="00F63790" w:rsidRDefault="00142B14" w:rsidP="00691319">
            <w:pPr>
              <w:jc w:val="left"/>
              <w:rPr>
                <w:rFonts w:ascii="HG丸ｺﾞｼｯｸM-PRO" w:eastAsia="HG丸ｺﾞｼｯｸM-PRO" w:hAnsiTheme="minorEastAsia"/>
                <w:b/>
                <w:sz w:val="22"/>
              </w:rPr>
            </w:pPr>
            <w:r w:rsidRPr="00F63790">
              <w:rPr>
                <w:rFonts w:ascii="HG丸ｺﾞｼｯｸM-PRO" w:eastAsia="HG丸ｺﾞｼｯｸM-PRO" w:hAnsiTheme="minorEastAsia" w:hint="eastAsia"/>
                <w:b/>
                <w:sz w:val="22"/>
              </w:rPr>
              <w:t>１．</w:t>
            </w:r>
            <w:r w:rsidR="00C172C3" w:rsidRPr="00C172C3">
              <w:rPr>
                <w:rFonts w:ascii="HG丸ｺﾞｼｯｸM-PRO" w:eastAsia="HG丸ｺﾞｼｯｸM-PRO" w:hAnsiTheme="minorEastAsia" w:hint="eastAsia"/>
                <w:b/>
                <w:sz w:val="22"/>
              </w:rPr>
              <w:t>地下街管理者等による耐震性の確保及び津波浸水も考慮した「避難確保計画」の作成</w:t>
            </w:r>
            <w:r w:rsidRPr="00F63790">
              <w:rPr>
                <w:rFonts w:ascii="HG丸ｺﾞｼｯｸM-PRO" w:eastAsia="HG丸ｺﾞｼｯｸM-PRO" w:hAnsiTheme="minorEastAsia" w:hint="eastAsia"/>
                <w:b/>
                <w:sz w:val="22"/>
              </w:rPr>
              <w:t>【充実】</w:t>
            </w:r>
          </w:p>
        </w:tc>
      </w:tr>
      <w:tr w:rsidR="00142B14" w:rsidRPr="00BA322A" w:rsidTr="008176EC">
        <w:trPr>
          <w:trHeight w:val="1296"/>
          <w:jc w:val="center"/>
        </w:trPr>
        <w:tc>
          <w:tcPr>
            <w:tcW w:w="236" w:type="dxa"/>
            <w:vMerge/>
            <w:tcBorders>
              <w:left w:val="single" w:sz="18" w:space="0" w:color="auto"/>
            </w:tcBorders>
            <w:shd w:val="clear" w:color="auto" w:fill="31849B" w:themeFill="accent5" w:themeFillShade="BF"/>
            <w:vAlign w:val="center"/>
          </w:tcPr>
          <w:p w:rsidR="00142B14" w:rsidRPr="00BA322A" w:rsidRDefault="00142B14" w:rsidP="003C1B68">
            <w:pPr>
              <w:jc w:val="center"/>
              <w:rPr>
                <w:rFonts w:asciiTheme="minorEastAsia" w:hAnsiTheme="minorEastAsia"/>
                <w:sz w:val="16"/>
                <w:szCs w:val="16"/>
              </w:rPr>
            </w:pPr>
          </w:p>
        </w:tc>
        <w:tc>
          <w:tcPr>
            <w:tcW w:w="282" w:type="dxa"/>
            <w:tcBorders>
              <w:top w:val="nil"/>
              <w:right w:val="single" w:sz="2" w:space="0" w:color="auto"/>
            </w:tcBorders>
            <w:shd w:val="clear" w:color="auto" w:fill="DBE5F1" w:themeFill="accent1" w:themeFillTint="33"/>
            <w:vAlign w:val="center"/>
          </w:tcPr>
          <w:p w:rsidR="00142B14" w:rsidRDefault="00142B14" w:rsidP="004A26BE">
            <w:pPr>
              <w:jc w:val="center"/>
            </w:pPr>
          </w:p>
        </w:tc>
        <w:tc>
          <w:tcPr>
            <w:tcW w:w="10226" w:type="dxa"/>
            <w:tcBorders>
              <w:left w:val="single" w:sz="2" w:space="0" w:color="auto"/>
              <w:right w:val="single" w:sz="18" w:space="0" w:color="auto"/>
            </w:tcBorders>
            <w:shd w:val="clear" w:color="auto" w:fill="auto"/>
            <w:vAlign w:val="center"/>
          </w:tcPr>
          <w:p w:rsidR="000101C9" w:rsidRDefault="00142B14" w:rsidP="00ED7DB7">
            <w:pPr>
              <w:ind w:left="200" w:hangingChars="100" w:hanging="200"/>
              <w:jc w:val="left"/>
              <w:rPr>
                <w:sz w:val="20"/>
                <w:szCs w:val="20"/>
              </w:rPr>
            </w:pPr>
            <w:r w:rsidRPr="00D91B44">
              <w:rPr>
                <w:rFonts w:hint="eastAsia"/>
                <w:sz w:val="20"/>
                <w:szCs w:val="20"/>
              </w:rPr>
              <w:t>・</w:t>
            </w:r>
            <w:r w:rsidR="000101C9">
              <w:rPr>
                <w:rFonts w:hint="eastAsia"/>
                <w:sz w:val="20"/>
                <w:szCs w:val="20"/>
              </w:rPr>
              <w:t>大都市特有の災害リスクとして、地下空間における耐震性の確保とともに浸水対策の推進を図る。</w:t>
            </w:r>
          </w:p>
          <w:p w:rsidR="00881A62" w:rsidRPr="00F63790" w:rsidRDefault="000101C9" w:rsidP="00ED7DB7">
            <w:pPr>
              <w:ind w:left="200" w:hangingChars="100" w:hanging="200"/>
              <w:jc w:val="left"/>
              <w:rPr>
                <w:rFonts w:asciiTheme="minorEastAsia" w:hAnsiTheme="minorEastAsia"/>
                <w:w w:val="85"/>
                <w:sz w:val="22"/>
              </w:rPr>
            </w:pPr>
            <w:r>
              <w:rPr>
                <w:rFonts w:hint="eastAsia"/>
                <w:sz w:val="20"/>
                <w:szCs w:val="20"/>
              </w:rPr>
              <w:t>・</w:t>
            </w:r>
            <w:r w:rsidR="00142B14" w:rsidRPr="00407DEA">
              <w:rPr>
                <w:rFonts w:asciiTheme="minorEastAsia" w:hAnsiTheme="minorEastAsia" w:hint="eastAsia"/>
                <w:sz w:val="20"/>
                <w:szCs w:val="20"/>
              </w:rPr>
              <w:t>上町台地より西側にある地下街・地下道・地下駅の管理者は、津波による浸水に備え、避難が可能な接続ビル（津波避難ビル等）と連携した避難確保計画を作成するとともに、避難訓練等を実施</w:t>
            </w:r>
            <w:r w:rsidR="00142B14" w:rsidRPr="00D91B44">
              <w:rPr>
                <w:rFonts w:hint="eastAsia"/>
                <w:sz w:val="20"/>
                <w:szCs w:val="20"/>
              </w:rPr>
              <w:t xml:space="preserve">　</w:t>
            </w:r>
            <w:r w:rsidR="00142B14" w:rsidRPr="00D91B44">
              <w:rPr>
                <w:rFonts w:asciiTheme="majorEastAsia" w:eastAsiaTheme="majorEastAsia" w:hAnsiTheme="majorEastAsia" w:hint="eastAsia"/>
                <w:sz w:val="20"/>
                <w:szCs w:val="20"/>
              </w:rPr>
              <w:t xml:space="preserve">（震災対策編　</w:t>
            </w:r>
            <w:r w:rsidR="001E768E">
              <w:rPr>
                <w:rFonts w:asciiTheme="majorEastAsia" w:eastAsiaTheme="majorEastAsia" w:hAnsiTheme="majorEastAsia" w:hint="eastAsia"/>
                <w:sz w:val="20"/>
                <w:szCs w:val="20"/>
              </w:rPr>
              <w:t>P135</w:t>
            </w:r>
            <w:r w:rsidR="00142B14" w:rsidRPr="00D91B44">
              <w:rPr>
                <w:rFonts w:asciiTheme="majorEastAsia" w:eastAsiaTheme="majorEastAsia" w:hAnsiTheme="majorEastAsia"/>
                <w:sz w:val="20"/>
                <w:szCs w:val="20"/>
              </w:rPr>
              <w:t>）</w:t>
            </w:r>
          </w:p>
        </w:tc>
      </w:tr>
      <w:tr w:rsidR="00142B14" w:rsidRPr="00BA322A" w:rsidTr="00142B14">
        <w:trPr>
          <w:jc w:val="center"/>
        </w:trPr>
        <w:tc>
          <w:tcPr>
            <w:tcW w:w="236" w:type="dxa"/>
            <w:vMerge/>
            <w:tcBorders>
              <w:left w:val="single" w:sz="18" w:space="0" w:color="auto"/>
            </w:tcBorders>
            <w:shd w:val="clear" w:color="auto" w:fill="31849B" w:themeFill="accent5" w:themeFillShade="BF"/>
            <w:vAlign w:val="center"/>
          </w:tcPr>
          <w:p w:rsidR="00142B14" w:rsidRPr="00BA322A" w:rsidRDefault="00142B14" w:rsidP="003C1B68">
            <w:pPr>
              <w:jc w:val="center"/>
              <w:rPr>
                <w:rFonts w:asciiTheme="minorEastAsia" w:hAnsiTheme="minorEastAsia"/>
                <w:sz w:val="16"/>
                <w:szCs w:val="16"/>
              </w:rPr>
            </w:pPr>
          </w:p>
        </w:tc>
        <w:tc>
          <w:tcPr>
            <w:tcW w:w="10508" w:type="dxa"/>
            <w:gridSpan w:val="2"/>
            <w:tcBorders>
              <w:top w:val="single" w:sz="4" w:space="0" w:color="auto"/>
              <w:bottom w:val="nil"/>
              <w:right w:val="single" w:sz="18" w:space="0" w:color="auto"/>
            </w:tcBorders>
            <w:shd w:val="clear" w:color="auto" w:fill="DBE5F1" w:themeFill="accent1" w:themeFillTint="33"/>
            <w:vAlign w:val="center"/>
          </w:tcPr>
          <w:p w:rsidR="00142B14" w:rsidRPr="00F63790" w:rsidRDefault="00142B14" w:rsidP="00D61D34">
            <w:pPr>
              <w:jc w:val="left"/>
              <w:rPr>
                <w:rFonts w:ascii="HG丸ｺﾞｼｯｸM-PRO" w:eastAsia="HG丸ｺﾞｼｯｸM-PRO" w:hAnsiTheme="minorEastAsia"/>
                <w:b/>
                <w:sz w:val="22"/>
              </w:rPr>
            </w:pPr>
            <w:r w:rsidRPr="00F63790">
              <w:rPr>
                <w:rFonts w:ascii="HG丸ｺﾞｼｯｸM-PRO" w:eastAsia="HG丸ｺﾞｼｯｸM-PRO" w:hAnsiTheme="minorEastAsia" w:hint="eastAsia"/>
                <w:b/>
                <w:sz w:val="22"/>
              </w:rPr>
              <w:t>２．地下街・地下駅・接続ﾋﾞﾙが連携した浸水対策の促進【新規】</w:t>
            </w:r>
          </w:p>
        </w:tc>
      </w:tr>
      <w:tr w:rsidR="00142B14" w:rsidRPr="00BA322A" w:rsidTr="008176EC">
        <w:trPr>
          <w:trHeight w:val="1220"/>
          <w:jc w:val="center"/>
        </w:trPr>
        <w:tc>
          <w:tcPr>
            <w:tcW w:w="236" w:type="dxa"/>
            <w:vMerge/>
            <w:tcBorders>
              <w:left w:val="single" w:sz="18" w:space="0" w:color="auto"/>
            </w:tcBorders>
            <w:shd w:val="clear" w:color="auto" w:fill="31849B" w:themeFill="accent5" w:themeFillShade="BF"/>
            <w:vAlign w:val="center"/>
          </w:tcPr>
          <w:p w:rsidR="00142B14" w:rsidRPr="00BA322A" w:rsidRDefault="00142B14" w:rsidP="003C1B68">
            <w:pPr>
              <w:jc w:val="center"/>
              <w:rPr>
                <w:rFonts w:asciiTheme="minorEastAsia" w:hAnsiTheme="minorEastAsia"/>
                <w:sz w:val="16"/>
                <w:szCs w:val="16"/>
              </w:rPr>
            </w:pPr>
          </w:p>
        </w:tc>
        <w:tc>
          <w:tcPr>
            <w:tcW w:w="282" w:type="dxa"/>
            <w:vMerge w:val="restart"/>
            <w:tcBorders>
              <w:top w:val="nil"/>
              <w:right w:val="single" w:sz="2" w:space="0" w:color="auto"/>
            </w:tcBorders>
            <w:shd w:val="clear" w:color="auto" w:fill="DBE5F1" w:themeFill="accent1" w:themeFillTint="33"/>
          </w:tcPr>
          <w:p w:rsidR="00142B14" w:rsidRDefault="00142B14" w:rsidP="00BA322A">
            <w:pPr>
              <w:jc w:val="center"/>
            </w:pPr>
          </w:p>
        </w:tc>
        <w:tc>
          <w:tcPr>
            <w:tcW w:w="10226" w:type="dxa"/>
            <w:tcBorders>
              <w:left w:val="single" w:sz="2" w:space="0" w:color="auto"/>
              <w:bottom w:val="dotDash" w:sz="4" w:space="0" w:color="auto"/>
              <w:right w:val="single" w:sz="18" w:space="0" w:color="auto"/>
            </w:tcBorders>
            <w:shd w:val="clear" w:color="auto" w:fill="auto"/>
            <w:vAlign w:val="center"/>
          </w:tcPr>
          <w:p w:rsidR="00142B14" w:rsidRPr="002865AA" w:rsidRDefault="00142B14" w:rsidP="00D91B44">
            <w:pPr>
              <w:ind w:left="200" w:hangingChars="100" w:hanging="200"/>
              <w:rPr>
                <w:rFonts w:asciiTheme="minorEastAsia" w:hAnsiTheme="minorEastAsia"/>
                <w:w w:val="90"/>
                <w:sz w:val="20"/>
                <w:szCs w:val="20"/>
              </w:rPr>
            </w:pPr>
            <w:r w:rsidRPr="00373A4A">
              <w:rPr>
                <w:rFonts w:asciiTheme="minorEastAsia" w:hAnsiTheme="minorEastAsia" w:hint="eastAsia"/>
                <w:sz w:val="20"/>
                <w:szCs w:val="20"/>
              </w:rPr>
              <w:t>・</w:t>
            </w:r>
            <w:r w:rsidRPr="002865AA">
              <w:rPr>
                <w:rFonts w:asciiTheme="minorEastAsia" w:hAnsiTheme="minorEastAsia" w:hint="eastAsia"/>
                <w:w w:val="90"/>
                <w:sz w:val="20"/>
                <w:szCs w:val="20"/>
              </w:rPr>
              <w:t>地下街等の所有者又は管理者は、地下出入口への止水板の設置、止水扉の設置や電動化等のハード整備を進める。</w:t>
            </w:r>
          </w:p>
          <w:p w:rsidR="00142B14" w:rsidRPr="00D91B44" w:rsidRDefault="00142B14" w:rsidP="00D91B44">
            <w:pPr>
              <w:ind w:left="200" w:hangingChars="100" w:hanging="200"/>
              <w:rPr>
                <w:sz w:val="20"/>
                <w:szCs w:val="20"/>
              </w:rPr>
            </w:pPr>
            <w:r w:rsidRPr="00373A4A">
              <w:rPr>
                <w:rFonts w:asciiTheme="minorEastAsia" w:hAnsiTheme="minorEastAsia" w:hint="eastAsia"/>
                <w:sz w:val="20"/>
                <w:szCs w:val="20"/>
              </w:rPr>
              <w:t>・</w:t>
            </w:r>
            <w:r w:rsidRPr="002865AA">
              <w:rPr>
                <w:rFonts w:asciiTheme="minorEastAsia" w:hAnsiTheme="minorEastAsia" w:hint="eastAsia"/>
                <w:w w:val="90"/>
                <w:sz w:val="20"/>
                <w:szCs w:val="20"/>
              </w:rPr>
              <w:t>地下街等の所有者又は管理者は、単独で又は共同して、避難確保計画（「避難確保・浸水防止計画」）を作成する。</w:t>
            </w:r>
          </w:p>
          <w:p w:rsidR="00142B14" w:rsidRPr="00F63790" w:rsidRDefault="00142B14" w:rsidP="00452E4D">
            <w:pPr>
              <w:jc w:val="right"/>
              <w:rPr>
                <w:rFonts w:asciiTheme="minorEastAsia" w:hAnsiTheme="minorEastAsia"/>
                <w:sz w:val="22"/>
              </w:rPr>
            </w:pPr>
            <w:r w:rsidRPr="00D91B44">
              <w:rPr>
                <w:rFonts w:asciiTheme="majorEastAsia" w:eastAsiaTheme="majorEastAsia" w:hAnsiTheme="majorEastAsia" w:hint="eastAsia"/>
                <w:sz w:val="20"/>
                <w:szCs w:val="20"/>
              </w:rPr>
              <w:t xml:space="preserve">（震災対策編　</w:t>
            </w:r>
            <w:r w:rsidR="001E768E">
              <w:rPr>
                <w:rFonts w:asciiTheme="majorEastAsia" w:eastAsiaTheme="majorEastAsia" w:hAnsiTheme="majorEastAsia" w:hint="eastAsia"/>
                <w:sz w:val="20"/>
                <w:szCs w:val="20"/>
              </w:rPr>
              <w:t>P136</w:t>
            </w:r>
            <w:r w:rsidRPr="00D91B44">
              <w:rPr>
                <w:rFonts w:asciiTheme="majorEastAsia" w:eastAsiaTheme="majorEastAsia" w:hAnsiTheme="majorEastAsia" w:hint="eastAsia"/>
                <w:sz w:val="20"/>
                <w:szCs w:val="20"/>
              </w:rPr>
              <w:t>～</w:t>
            </w:r>
            <w:r w:rsidR="001E768E">
              <w:rPr>
                <w:rFonts w:asciiTheme="majorEastAsia" w:eastAsiaTheme="majorEastAsia" w:hAnsiTheme="majorEastAsia" w:hint="eastAsia"/>
                <w:sz w:val="20"/>
                <w:szCs w:val="20"/>
              </w:rPr>
              <w:t>137</w:t>
            </w:r>
            <w:r w:rsidRPr="00D91B44">
              <w:rPr>
                <w:rFonts w:asciiTheme="majorEastAsia" w:eastAsiaTheme="majorEastAsia" w:hAnsiTheme="majorEastAsia"/>
                <w:sz w:val="20"/>
                <w:szCs w:val="20"/>
              </w:rPr>
              <w:t>）</w:t>
            </w:r>
          </w:p>
        </w:tc>
      </w:tr>
      <w:tr w:rsidR="00142B14" w:rsidRPr="00BA322A" w:rsidTr="008176EC">
        <w:trPr>
          <w:trHeight w:val="1266"/>
          <w:jc w:val="center"/>
        </w:trPr>
        <w:tc>
          <w:tcPr>
            <w:tcW w:w="236" w:type="dxa"/>
            <w:vMerge/>
            <w:tcBorders>
              <w:left w:val="single" w:sz="18" w:space="0" w:color="auto"/>
              <w:bottom w:val="single" w:sz="18" w:space="0" w:color="auto"/>
            </w:tcBorders>
            <w:shd w:val="clear" w:color="auto" w:fill="31849B" w:themeFill="accent5" w:themeFillShade="BF"/>
            <w:vAlign w:val="center"/>
          </w:tcPr>
          <w:p w:rsidR="00142B14" w:rsidRPr="00BA322A" w:rsidRDefault="00142B14" w:rsidP="003C1B68">
            <w:pPr>
              <w:jc w:val="center"/>
              <w:rPr>
                <w:rFonts w:asciiTheme="minorEastAsia" w:hAnsiTheme="minorEastAsia"/>
                <w:sz w:val="16"/>
                <w:szCs w:val="16"/>
              </w:rPr>
            </w:pPr>
          </w:p>
        </w:tc>
        <w:tc>
          <w:tcPr>
            <w:tcW w:w="282" w:type="dxa"/>
            <w:vMerge/>
            <w:tcBorders>
              <w:bottom w:val="single" w:sz="18" w:space="0" w:color="auto"/>
              <w:right w:val="single" w:sz="2" w:space="0" w:color="auto"/>
            </w:tcBorders>
            <w:shd w:val="clear" w:color="auto" w:fill="DBE5F1" w:themeFill="accent1" w:themeFillTint="33"/>
          </w:tcPr>
          <w:p w:rsidR="00142B14" w:rsidRDefault="00142B14" w:rsidP="00BA322A">
            <w:pPr>
              <w:jc w:val="center"/>
            </w:pPr>
          </w:p>
        </w:tc>
        <w:tc>
          <w:tcPr>
            <w:tcW w:w="10226" w:type="dxa"/>
            <w:tcBorders>
              <w:top w:val="dotDash" w:sz="4" w:space="0" w:color="auto"/>
              <w:left w:val="single" w:sz="2" w:space="0" w:color="auto"/>
              <w:bottom w:val="single" w:sz="18" w:space="0" w:color="auto"/>
              <w:right w:val="single" w:sz="18" w:space="0" w:color="auto"/>
            </w:tcBorders>
            <w:shd w:val="clear" w:color="auto" w:fill="auto"/>
            <w:vAlign w:val="center"/>
          </w:tcPr>
          <w:p w:rsidR="00142B14" w:rsidRPr="00373A4A" w:rsidRDefault="00142B14" w:rsidP="00373A4A">
            <w:pPr>
              <w:pStyle w:val="a8"/>
              <w:numPr>
                <w:ilvl w:val="0"/>
                <w:numId w:val="18"/>
              </w:numPr>
              <w:ind w:leftChars="0"/>
              <w:rPr>
                <w:rFonts w:asciiTheme="majorEastAsia" w:eastAsiaTheme="majorEastAsia" w:hAnsiTheme="majorEastAsia"/>
                <w:sz w:val="20"/>
                <w:szCs w:val="20"/>
              </w:rPr>
            </w:pPr>
            <w:r w:rsidRPr="00373A4A">
              <w:rPr>
                <w:rFonts w:asciiTheme="majorEastAsia" w:eastAsiaTheme="majorEastAsia" w:hAnsiTheme="majorEastAsia" w:hint="eastAsia"/>
                <w:sz w:val="20"/>
                <w:szCs w:val="20"/>
              </w:rPr>
              <w:t>地下街・地下鉄・接続ビルによる「地下空間浸水対策協議会」の設立</w:t>
            </w:r>
          </w:p>
          <w:p w:rsidR="00142B14" w:rsidRPr="00373A4A" w:rsidRDefault="00142B14" w:rsidP="00373A4A">
            <w:pPr>
              <w:pStyle w:val="a8"/>
              <w:numPr>
                <w:ilvl w:val="0"/>
                <w:numId w:val="18"/>
              </w:numPr>
              <w:ind w:leftChars="0"/>
              <w:rPr>
                <w:rFonts w:asciiTheme="majorEastAsia" w:eastAsiaTheme="majorEastAsia" w:hAnsiTheme="majorEastAsia"/>
                <w:sz w:val="20"/>
                <w:szCs w:val="20"/>
              </w:rPr>
            </w:pPr>
            <w:r w:rsidRPr="00373A4A">
              <w:rPr>
                <w:rFonts w:asciiTheme="majorEastAsia" w:eastAsiaTheme="majorEastAsia" w:hAnsiTheme="majorEastAsia" w:hint="eastAsia"/>
                <w:sz w:val="20"/>
                <w:szCs w:val="20"/>
              </w:rPr>
              <w:t>地下街等からの避難を優先したガイドラインの作成</w:t>
            </w:r>
          </w:p>
          <w:p w:rsidR="006B6E0E" w:rsidRPr="00373A4A" w:rsidRDefault="00142B14" w:rsidP="00881A62">
            <w:pPr>
              <w:pStyle w:val="a8"/>
              <w:numPr>
                <w:ilvl w:val="0"/>
                <w:numId w:val="18"/>
              </w:numPr>
              <w:ind w:leftChars="0"/>
              <w:rPr>
                <w:rFonts w:asciiTheme="minorEastAsia" w:hAnsiTheme="minorEastAsia"/>
                <w:sz w:val="20"/>
                <w:szCs w:val="20"/>
              </w:rPr>
            </w:pPr>
            <w:r w:rsidRPr="00373A4A">
              <w:rPr>
                <w:rFonts w:asciiTheme="majorEastAsia" w:eastAsiaTheme="majorEastAsia" w:hAnsiTheme="majorEastAsia" w:hint="eastAsia"/>
                <w:sz w:val="20"/>
                <w:szCs w:val="20"/>
              </w:rPr>
              <w:t>地下街管理者等が連携した防災訓練の実施</w:t>
            </w:r>
          </w:p>
        </w:tc>
      </w:tr>
      <w:tr w:rsidR="002A377F" w:rsidRPr="00BA322A" w:rsidTr="00892CC9">
        <w:trPr>
          <w:jc w:val="center"/>
        </w:trPr>
        <w:tc>
          <w:tcPr>
            <w:tcW w:w="10744" w:type="dxa"/>
            <w:gridSpan w:val="3"/>
            <w:tcBorders>
              <w:top w:val="single" w:sz="18" w:space="0" w:color="auto"/>
              <w:left w:val="single" w:sz="18" w:space="0" w:color="auto"/>
              <w:bottom w:val="nil"/>
              <w:right w:val="single" w:sz="18" w:space="0" w:color="auto"/>
            </w:tcBorders>
            <w:shd w:val="clear" w:color="auto" w:fill="31849B" w:themeFill="accent5" w:themeFillShade="BF"/>
            <w:vAlign w:val="center"/>
          </w:tcPr>
          <w:p w:rsidR="002A377F" w:rsidRPr="00C33A13" w:rsidRDefault="002A377F" w:rsidP="00DC079F">
            <w:pPr>
              <w:pStyle w:val="a8"/>
              <w:numPr>
                <w:ilvl w:val="0"/>
                <w:numId w:val="4"/>
              </w:numPr>
              <w:ind w:leftChars="0" w:left="410" w:hanging="410"/>
              <w:jc w:val="left"/>
              <w:rPr>
                <w:rFonts w:ascii="HG丸ｺﾞｼｯｸM-PRO" w:eastAsia="HG丸ｺﾞｼｯｸM-PRO" w:hAnsiTheme="minorEastAsia"/>
                <w:b/>
                <w:color w:val="FFFFFF" w:themeColor="background1"/>
                <w:sz w:val="24"/>
                <w:szCs w:val="24"/>
              </w:rPr>
            </w:pPr>
            <w:r w:rsidRPr="00C33A13">
              <w:rPr>
                <w:rFonts w:ascii="HG丸ｺﾞｼｯｸM-PRO" w:eastAsia="HG丸ｺﾞｼｯｸM-PRO" w:hAnsiTheme="minorEastAsia" w:hint="eastAsia"/>
                <w:b/>
                <w:color w:val="FFFFFF" w:themeColor="background1"/>
                <w:sz w:val="24"/>
                <w:szCs w:val="24"/>
              </w:rPr>
              <w:t>中高層建築物対策の推進</w:t>
            </w:r>
            <w:r w:rsidR="00E70F96">
              <w:rPr>
                <w:rFonts w:ascii="HG丸ｺﾞｼｯｸM-PRO" w:eastAsia="HG丸ｺﾞｼｯｸM-PRO" w:hAnsiTheme="minorEastAsia" w:hint="eastAsia"/>
                <w:b/>
                <w:color w:val="FFFFFF" w:themeColor="background1"/>
                <w:sz w:val="24"/>
                <w:szCs w:val="24"/>
              </w:rPr>
              <w:t xml:space="preserve">　　　　　　　　　　　　　　　　　　　　　　</w:t>
            </w:r>
          </w:p>
        </w:tc>
      </w:tr>
      <w:tr w:rsidR="00B051EA" w:rsidRPr="00BA322A" w:rsidTr="00C97546">
        <w:trPr>
          <w:jc w:val="center"/>
        </w:trPr>
        <w:tc>
          <w:tcPr>
            <w:tcW w:w="236" w:type="dxa"/>
            <w:vMerge w:val="restart"/>
            <w:tcBorders>
              <w:top w:val="nil"/>
              <w:left w:val="single" w:sz="18" w:space="0" w:color="auto"/>
            </w:tcBorders>
            <w:shd w:val="clear" w:color="auto" w:fill="31849B" w:themeFill="accent5" w:themeFillShade="BF"/>
            <w:vAlign w:val="center"/>
          </w:tcPr>
          <w:p w:rsidR="00B051EA" w:rsidRPr="00BA322A" w:rsidRDefault="00B051EA" w:rsidP="003C1B68">
            <w:pPr>
              <w:jc w:val="center"/>
              <w:rPr>
                <w:rFonts w:asciiTheme="minorEastAsia" w:hAnsiTheme="minorEastAsia"/>
                <w:sz w:val="16"/>
                <w:szCs w:val="16"/>
              </w:rPr>
            </w:pPr>
          </w:p>
        </w:tc>
        <w:tc>
          <w:tcPr>
            <w:tcW w:w="10508" w:type="dxa"/>
            <w:gridSpan w:val="2"/>
            <w:tcBorders>
              <w:bottom w:val="nil"/>
              <w:right w:val="single" w:sz="18" w:space="0" w:color="auto"/>
            </w:tcBorders>
            <w:shd w:val="clear" w:color="auto" w:fill="DBE5F1" w:themeFill="accent1" w:themeFillTint="33"/>
          </w:tcPr>
          <w:p w:rsidR="00B051EA" w:rsidRPr="00F63790" w:rsidRDefault="00B051EA" w:rsidP="00D61D34">
            <w:pPr>
              <w:jc w:val="left"/>
              <w:rPr>
                <w:rFonts w:ascii="HG丸ｺﾞｼｯｸM-PRO" w:eastAsia="HG丸ｺﾞｼｯｸM-PRO" w:hAnsiTheme="minorEastAsia"/>
                <w:b/>
                <w:sz w:val="22"/>
              </w:rPr>
            </w:pPr>
            <w:r w:rsidRPr="00F63790">
              <w:rPr>
                <w:rFonts w:ascii="HG丸ｺﾞｼｯｸM-PRO" w:eastAsia="HG丸ｺﾞｼｯｸM-PRO" w:hAnsiTheme="minorEastAsia" w:hint="eastAsia"/>
                <w:b/>
                <w:sz w:val="22"/>
              </w:rPr>
              <w:t>１．非構造部材の脱落防止対策、ｴﾚﾍﾞｰﾀｰ閉込め対策【新規】</w:t>
            </w:r>
          </w:p>
        </w:tc>
      </w:tr>
      <w:tr w:rsidR="00547944" w:rsidRPr="00BA322A" w:rsidTr="008176EC">
        <w:trPr>
          <w:trHeight w:val="1988"/>
          <w:jc w:val="center"/>
        </w:trPr>
        <w:tc>
          <w:tcPr>
            <w:tcW w:w="236" w:type="dxa"/>
            <w:vMerge/>
            <w:tcBorders>
              <w:left w:val="single" w:sz="18" w:space="0" w:color="auto"/>
            </w:tcBorders>
            <w:shd w:val="clear" w:color="auto" w:fill="31849B" w:themeFill="accent5" w:themeFillShade="BF"/>
            <w:vAlign w:val="center"/>
          </w:tcPr>
          <w:p w:rsidR="00547944" w:rsidRPr="00BA322A" w:rsidRDefault="00547944" w:rsidP="003C1B68">
            <w:pPr>
              <w:jc w:val="center"/>
              <w:rPr>
                <w:rFonts w:asciiTheme="minorEastAsia" w:hAnsiTheme="minorEastAsia"/>
                <w:sz w:val="16"/>
                <w:szCs w:val="16"/>
              </w:rPr>
            </w:pPr>
          </w:p>
        </w:tc>
        <w:tc>
          <w:tcPr>
            <w:tcW w:w="282" w:type="dxa"/>
            <w:tcBorders>
              <w:top w:val="nil"/>
              <w:right w:val="single" w:sz="2" w:space="0" w:color="auto"/>
            </w:tcBorders>
            <w:shd w:val="clear" w:color="auto" w:fill="DBE5F1" w:themeFill="accent1" w:themeFillTint="33"/>
          </w:tcPr>
          <w:p w:rsidR="00547944" w:rsidRDefault="00547944" w:rsidP="00BA322A">
            <w:pPr>
              <w:jc w:val="center"/>
            </w:pPr>
          </w:p>
        </w:tc>
        <w:tc>
          <w:tcPr>
            <w:tcW w:w="10226" w:type="dxa"/>
            <w:tcBorders>
              <w:left w:val="single" w:sz="2" w:space="0" w:color="auto"/>
              <w:right w:val="single" w:sz="18" w:space="0" w:color="auto"/>
            </w:tcBorders>
            <w:vAlign w:val="center"/>
          </w:tcPr>
          <w:p w:rsidR="00547944" w:rsidRDefault="00547944" w:rsidP="00D91B44">
            <w:pPr>
              <w:ind w:left="200" w:hangingChars="100" w:hanging="200"/>
              <w:rPr>
                <w:rFonts w:asciiTheme="minorEastAsia" w:hAnsiTheme="minorEastAsia"/>
                <w:sz w:val="20"/>
                <w:szCs w:val="20"/>
              </w:rPr>
            </w:pPr>
            <w:r w:rsidRPr="002865AA">
              <w:rPr>
                <w:rFonts w:asciiTheme="minorEastAsia" w:hAnsiTheme="minorEastAsia" w:hint="eastAsia"/>
                <w:sz w:val="20"/>
                <w:szCs w:val="20"/>
              </w:rPr>
              <w:t>・</w:t>
            </w:r>
            <w:r>
              <w:rPr>
                <w:rFonts w:asciiTheme="minorEastAsia" w:hAnsiTheme="minorEastAsia" w:hint="eastAsia"/>
                <w:sz w:val="20"/>
                <w:szCs w:val="20"/>
              </w:rPr>
              <w:t>本市は、下記項目について</w:t>
            </w:r>
            <w:r w:rsidRPr="002865AA">
              <w:rPr>
                <w:rFonts w:asciiTheme="minorEastAsia" w:hAnsiTheme="minorEastAsia" w:hint="eastAsia"/>
                <w:sz w:val="20"/>
                <w:szCs w:val="20"/>
              </w:rPr>
              <w:t>、</w:t>
            </w:r>
            <w:r>
              <w:rPr>
                <w:rFonts w:asciiTheme="minorEastAsia" w:hAnsiTheme="minorEastAsia" w:hint="eastAsia"/>
                <w:sz w:val="20"/>
                <w:szCs w:val="20"/>
              </w:rPr>
              <w:t>民間建築物への</w:t>
            </w:r>
            <w:r w:rsidRPr="002865AA">
              <w:rPr>
                <w:rFonts w:asciiTheme="minorEastAsia" w:hAnsiTheme="minorEastAsia" w:hint="eastAsia"/>
                <w:sz w:val="20"/>
                <w:szCs w:val="20"/>
              </w:rPr>
              <w:t>普及啓発を図る。</w:t>
            </w:r>
          </w:p>
          <w:p w:rsidR="00547944" w:rsidRPr="006B6E0E" w:rsidRDefault="00547944" w:rsidP="001800EF">
            <w:pPr>
              <w:pStyle w:val="a8"/>
              <w:numPr>
                <w:ilvl w:val="0"/>
                <w:numId w:val="26"/>
              </w:numPr>
              <w:adjustRightInd w:val="0"/>
              <w:snapToGrid w:val="0"/>
              <w:ind w:leftChars="0" w:left="765" w:hanging="357"/>
              <w:rPr>
                <w:rFonts w:asciiTheme="minorEastAsia" w:hAnsiTheme="minorEastAsia"/>
                <w:sz w:val="20"/>
                <w:szCs w:val="20"/>
              </w:rPr>
            </w:pPr>
            <w:r w:rsidRPr="006B6E0E">
              <w:rPr>
                <w:rFonts w:asciiTheme="minorEastAsia" w:hAnsiTheme="minorEastAsia" w:hint="eastAsia"/>
                <w:sz w:val="20"/>
                <w:szCs w:val="20"/>
              </w:rPr>
              <w:t>天井等の非構造部材の脱落防止等の落下物対策</w:t>
            </w:r>
          </w:p>
          <w:p w:rsidR="00547944" w:rsidRPr="006B6E0E" w:rsidRDefault="00547944" w:rsidP="001800EF">
            <w:pPr>
              <w:pStyle w:val="a8"/>
              <w:numPr>
                <w:ilvl w:val="0"/>
                <w:numId w:val="26"/>
              </w:numPr>
              <w:adjustRightInd w:val="0"/>
              <w:snapToGrid w:val="0"/>
              <w:ind w:leftChars="0" w:left="765" w:hanging="357"/>
              <w:rPr>
                <w:rFonts w:asciiTheme="minorEastAsia" w:hAnsiTheme="minorEastAsia"/>
                <w:sz w:val="20"/>
                <w:szCs w:val="20"/>
              </w:rPr>
            </w:pPr>
            <w:r w:rsidRPr="006B6E0E">
              <w:rPr>
                <w:rFonts w:asciiTheme="minorEastAsia" w:hAnsiTheme="minorEastAsia" w:hint="eastAsia"/>
                <w:sz w:val="20"/>
                <w:szCs w:val="20"/>
              </w:rPr>
              <w:t>屋内収容物の転倒対策</w:t>
            </w:r>
          </w:p>
          <w:p w:rsidR="00547944" w:rsidRPr="006B6E0E" w:rsidRDefault="00547944" w:rsidP="001800EF">
            <w:pPr>
              <w:pStyle w:val="a8"/>
              <w:numPr>
                <w:ilvl w:val="0"/>
                <w:numId w:val="26"/>
              </w:numPr>
              <w:adjustRightInd w:val="0"/>
              <w:snapToGrid w:val="0"/>
              <w:ind w:leftChars="0" w:left="765" w:hanging="357"/>
              <w:rPr>
                <w:rFonts w:asciiTheme="minorEastAsia" w:hAnsiTheme="minorEastAsia"/>
                <w:sz w:val="20"/>
                <w:szCs w:val="20"/>
              </w:rPr>
            </w:pPr>
            <w:r w:rsidRPr="006B6E0E">
              <w:rPr>
                <w:rFonts w:asciiTheme="minorEastAsia" w:hAnsiTheme="minorEastAsia" w:hint="eastAsia"/>
                <w:sz w:val="20"/>
                <w:szCs w:val="20"/>
              </w:rPr>
              <w:t>屋外設置物の適切な維持管理</w:t>
            </w:r>
          </w:p>
          <w:p w:rsidR="00547944" w:rsidRDefault="00547944" w:rsidP="002015CB">
            <w:pPr>
              <w:pStyle w:val="a8"/>
              <w:numPr>
                <w:ilvl w:val="0"/>
                <w:numId w:val="26"/>
              </w:numPr>
              <w:adjustRightInd w:val="0"/>
              <w:snapToGrid w:val="0"/>
              <w:ind w:leftChars="0" w:left="765" w:hanging="357"/>
              <w:rPr>
                <w:rFonts w:asciiTheme="minorEastAsia" w:hAnsiTheme="minorEastAsia"/>
                <w:sz w:val="20"/>
                <w:szCs w:val="20"/>
              </w:rPr>
            </w:pPr>
            <w:r w:rsidRPr="006B6E0E">
              <w:rPr>
                <w:rFonts w:asciiTheme="minorEastAsia" w:hAnsiTheme="minorEastAsia" w:hint="eastAsia"/>
                <w:sz w:val="20"/>
                <w:szCs w:val="20"/>
              </w:rPr>
              <w:t>エレベーターの耐震対策、閉じ込め防止対策</w:t>
            </w:r>
          </w:p>
          <w:p w:rsidR="00547944" w:rsidRPr="002015CB" w:rsidRDefault="00547944" w:rsidP="002015CB">
            <w:pPr>
              <w:pStyle w:val="a8"/>
              <w:numPr>
                <w:ilvl w:val="0"/>
                <w:numId w:val="26"/>
              </w:numPr>
              <w:adjustRightInd w:val="0"/>
              <w:snapToGrid w:val="0"/>
              <w:ind w:leftChars="0" w:left="765" w:hanging="357"/>
              <w:rPr>
                <w:rFonts w:asciiTheme="minorEastAsia" w:hAnsiTheme="minorEastAsia"/>
                <w:sz w:val="20"/>
                <w:szCs w:val="20"/>
              </w:rPr>
            </w:pPr>
            <w:r w:rsidRPr="002015CB">
              <w:rPr>
                <w:rFonts w:asciiTheme="minorEastAsia" w:hAnsiTheme="minorEastAsia" w:hint="eastAsia"/>
                <w:sz w:val="20"/>
                <w:szCs w:val="20"/>
              </w:rPr>
              <w:t xml:space="preserve">エスカレーターの脱落防止措置　　　　　</w:t>
            </w:r>
            <w:r w:rsidRPr="002015CB">
              <w:rPr>
                <w:rFonts w:hint="eastAsia"/>
                <w:sz w:val="20"/>
                <w:szCs w:val="20"/>
              </w:rPr>
              <w:t xml:space="preserve">　　　　　　　　　　　　　　　　　　</w:t>
            </w:r>
            <w:r w:rsidRPr="002015CB">
              <w:rPr>
                <w:rFonts w:asciiTheme="majorEastAsia" w:eastAsiaTheme="majorEastAsia" w:hAnsiTheme="majorEastAsia" w:hint="eastAsia"/>
                <w:sz w:val="20"/>
                <w:szCs w:val="20"/>
              </w:rPr>
              <w:t xml:space="preserve">（震災対策編　</w:t>
            </w:r>
            <w:r w:rsidR="001E768E">
              <w:rPr>
                <w:rFonts w:asciiTheme="majorEastAsia" w:eastAsiaTheme="majorEastAsia" w:hAnsiTheme="majorEastAsia" w:hint="eastAsia"/>
                <w:sz w:val="20"/>
                <w:szCs w:val="20"/>
              </w:rPr>
              <w:t>P215</w:t>
            </w:r>
            <w:r w:rsidRPr="002015CB">
              <w:rPr>
                <w:rFonts w:asciiTheme="majorEastAsia" w:eastAsiaTheme="majorEastAsia" w:hAnsiTheme="majorEastAsia"/>
                <w:sz w:val="20"/>
                <w:szCs w:val="20"/>
              </w:rPr>
              <w:t>）</w:t>
            </w:r>
          </w:p>
        </w:tc>
      </w:tr>
      <w:tr w:rsidR="00F63790" w:rsidRPr="00BA322A" w:rsidTr="00F63790">
        <w:trPr>
          <w:jc w:val="center"/>
        </w:trPr>
        <w:tc>
          <w:tcPr>
            <w:tcW w:w="10744" w:type="dxa"/>
            <w:gridSpan w:val="3"/>
            <w:tcBorders>
              <w:top w:val="single" w:sz="18" w:space="0" w:color="auto"/>
              <w:left w:val="single" w:sz="18" w:space="0" w:color="auto"/>
              <w:bottom w:val="nil"/>
              <w:right w:val="single" w:sz="18" w:space="0" w:color="auto"/>
            </w:tcBorders>
            <w:shd w:val="clear" w:color="auto" w:fill="31849B" w:themeFill="accent5" w:themeFillShade="BF"/>
            <w:vAlign w:val="center"/>
          </w:tcPr>
          <w:p w:rsidR="00F63790" w:rsidRPr="00D91B44" w:rsidRDefault="00C33A13" w:rsidP="00DC079F">
            <w:pPr>
              <w:pStyle w:val="a8"/>
              <w:numPr>
                <w:ilvl w:val="0"/>
                <w:numId w:val="4"/>
              </w:numPr>
              <w:ind w:leftChars="0" w:left="410" w:hanging="410"/>
              <w:jc w:val="left"/>
              <w:rPr>
                <w:sz w:val="24"/>
                <w:szCs w:val="24"/>
              </w:rPr>
            </w:pPr>
            <w:r w:rsidRPr="00D91B44">
              <w:rPr>
                <w:rFonts w:ascii="HG丸ｺﾞｼｯｸM-PRO" w:eastAsia="HG丸ｺﾞｼｯｸM-PRO" w:hAnsiTheme="minorEastAsia" w:hint="eastAsia"/>
                <w:b/>
                <w:color w:val="FFFFFF" w:themeColor="background1"/>
                <w:sz w:val="24"/>
                <w:szCs w:val="24"/>
              </w:rPr>
              <w:t>ハード対策の推進【充実】</w:t>
            </w:r>
          </w:p>
        </w:tc>
      </w:tr>
      <w:tr w:rsidR="00C33A13" w:rsidRPr="00BA322A" w:rsidTr="00C33A13">
        <w:trPr>
          <w:jc w:val="center"/>
        </w:trPr>
        <w:tc>
          <w:tcPr>
            <w:tcW w:w="236" w:type="dxa"/>
            <w:vMerge w:val="restart"/>
            <w:tcBorders>
              <w:top w:val="nil"/>
              <w:left w:val="single" w:sz="18" w:space="0" w:color="auto"/>
            </w:tcBorders>
            <w:shd w:val="clear" w:color="auto" w:fill="31849B" w:themeFill="accent5" w:themeFillShade="BF"/>
            <w:vAlign w:val="center"/>
          </w:tcPr>
          <w:p w:rsidR="00C33A13" w:rsidRPr="00BA322A" w:rsidRDefault="00C33A13" w:rsidP="003C1B68">
            <w:pPr>
              <w:jc w:val="center"/>
              <w:rPr>
                <w:rFonts w:asciiTheme="minorEastAsia" w:hAnsiTheme="minorEastAsia"/>
                <w:sz w:val="16"/>
                <w:szCs w:val="16"/>
              </w:rPr>
            </w:pPr>
          </w:p>
        </w:tc>
        <w:tc>
          <w:tcPr>
            <w:tcW w:w="10508" w:type="dxa"/>
            <w:gridSpan w:val="2"/>
            <w:tcBorders>
              <w:top w:val="single" w:sz="2" w:space="0" w:color="auto"/>
              <w:bottom w:val="nil"/>
              <w:right w:val="single" w:sz="18" w:space="0" w:color="auto"/>
            </w:tcBorders>
            <w:shd w:val="clear" w:color="auto" w:fill="DBE5F1" w:themeFill="accent1" w:themeFillTint="33"/>
          </w:tcPr>
          <w:p w:rsidR="00C33A13" w:rsidRPr="00C33A13" w:rsidRDefault="00C33A13" w:rsidP="00A87538">
            <w:pPr>
              <w:ind w:left="221" w:hangingChars="100" w:hanging="221"/>
              <w:jc w:val="left"/>
              <w:rPr>
                <w:rFonts w:ascii="HG丸ｺﾞｼｯｸM-PRO" w:eastAsia="HG丸ｺﾞｼｯｸM-PRO"/>
                <w:b/>
                <w:sz w:val="22"/>
              </w:rPr>
            </w:pPr>
            <w:r w:rsidRPr="00C33A13">
              <w:rPr>
                <w:rFonts w:ascii="HG丸ｺﾞｼｯｸM-PRO" w:eastAsia="HG丸ｺﾞｼｯｸM-PRO" w:hint="eastAsia"/>
                <w:b/>
                <w:sz w:val="22"/>
              </w:rPr>
              <w:t>１．防潮堤等の耐震化の推進</w:t>
            </w:r>
            <w:r w:rsidR="00E70F96">
              <w:rPr>
                <w:rFonts w:ascii="HG丸ｺﾞｼｯｸM-PRO" w:eastAsia="HG丸ｺﾞｼｯｸM-PRO" w:hint="eastAsia"/>
                <w:b/>
                <w:sz w:val="22"/>
              </w:rPr>
              <w:t xml:space="preserve">　　　　　　　　　　　　　　　　</w:t>
            </w:r>
            <w:r w:rsidR="001E768E">
              <w:rPr>
                <w:rFonts w:ascii="HG丸ｺﾞｼｯｸM-PRO" w:eastAsia="HG丸ｺﾞｼｯｸM-PRO" w:hint="eastAsia"/>
                <w:b/>
                <w:sz w:val="22"/>
              </w:rPr>
              <w:t xml:space="preserve">   </w:t>
            </w:r>
            <w:r w:rsidR="00E70F96">
              <w:rPr>
                <w:rFonts w:ascii="HG丸ｺﾞｼｯｸM-PRO" w:eastAsia="HG丸ｺﾞｼｯｸM-PRO" w:hint="eastAsia"/>
                <w:b/>
                <w:sz w:val="22"/>
              </w:rPr>
              <w:t xml:space="preserve">　</w:t>
            </w:r>
            <w:r w:rsidR="00E70F96" w:rsidRPr="00E70F96">
              <w:rPr>
                <w:rFonts w:asciiTheme="majorEastAsia" w:eastAsiaTheme="majorEastAsia" w:hAnsiTheme="majorEastAsia" w:hint="eastAsia"/>
                <w:b/>
                <w:sz w:val="20"/>
                <w:szCs w:val="20"/>
              </w:rPr>
              <w:t xml:space="preserve">（震災対策編　</w:t>
            </w:r>
            <w:r w:rsidR="001E768E">
              <w:rPr>
                <w:rFonts w:asciiTheme="majorEastAsia" w:eastAsiaTheme="majorEastAsia" w:hAnsiTheme="majorEastAsia" w:hint="eastAsia"/>
                <w:b/>
                <w:sz w:val="20"/>
                <w:szCs w:val="20"/>
              </w:rPr>
              <w:t>167</w:t>
            </w:r>
            <w:r w:rsidR="00E70F96" w:rsidRPr="00E70F96">
              <w:rPr>
                <w:rFonts w:asciiTheme="majorEastAsia" w:eastAsiaTheme="majorEastAsia" w:hAnsiTheme="majorEastAsia" w:hint="eastAsia"/>
                <w:b/>
                <w:sz w:val="20"/>
                <w:szCs w:val="20"/>
              </w:rPr>
              <w:t>、</w:t>
            </w:r>
            <w:r w:rsidR="001E768E">
              <w:rPr>
                <w:rFonts w:asciiTheme="majorEastAsia" w:eastAsiaTheme="majorEastAsia" w:hAnsiTheme="majorEastAsia" w:hint="eastAsia"/>
                <w:b/>
                <w:sz w:val="20"/>
                <w:szCs w:val="20"/>
              </w:rPr>
              <w:t>181</w:t>
            </w:r>
            <w:r w:rsidR="001604CD">
              <w:rPr>
                <w:rFonts w:asciiTheme="majorEastAsia" w:eastAsiaTheme="majorEastAsia" w:hAnsiTheme="majorEastAsia" w:hint="eastAsia"/>
                <w:b/>
                <w:sz w:val="20"/>
                <w:szCs w:val="20"/>
              </w:rPr>
              <w:t>～</w:t>
            </w:r>
            <w:r w:rsidR="001E768E">
              <w:rPr>
                <w:rFonts w:asciiTheme="majorEastAsia" w:eastAsiaTheme="majorEastAsia" w:hAnsiTheme="majorEastAsia" w:hint="eastAsia"/>
                <w:b/>
                <w:sz w:val="20"/>
                <w:szCs w:val="20"/>
              </w:rPr>
              <w:t>18</w:t>
            </w:r>
            <w:r w:rsidR="00A87538">
              <w:rPr>
                <w:rFonts w:asciiTheme="majorEastAsia" w:eastAsiaTheme="majorEastAsia" w:hAnsiTheme="majorEastAsia" w:hint="eastAsia"/>
                <w:b/>
                <w:sz w:val="20"/>
                <w:szCs w:val="20"/>
              </w:rPr>
              <w:t>3</w:t>
            </w:r>
            <w:r w:rsidR="00E70F96" w:rsidRPr="00E70F96">
              <w:rPr>
                <w:rFonts w:asciiTheme="majorEastAsia" w:eastAsiaTheme="majorEastAsia" w:hAnsiTheme="majorEastAsia" w:hint="eastAsia"/>
                <w:b/>
                <w:sz w:val="20"/>
                <w:szCs w:val="20"/>
              </w:rPr>
              <w:t>、222）</w:t>
            </w:r>
          </w:p>
        </w:tc>
      </w:tr>
      <w:tr w:rsidR="00C33A13" w:rsidRPr="00BA322A" w:rsidTr="00714877">
        <w:trPr>
          <w:trHeight w:val="717"/>
          <w:jc w:val="center"/>
        </w:trPr>
        <w:tc>
          <w:tcPr>
            <w:tcW w:w="236" w:type="dxa"/>
            <w:vMerge/>
            <w:tcBorders>
              <w:left w:val="single" w:sz="18" w:space="0" w:color="auto"/>
            </w:tcBorders>
            <w:shd w:val="clear" w:color="auto" w:fill="31849B" w:themeFill="accent5" w:themeFillShade="BF"/>
            <w:vAlign w:val="center"/>
          </w:tcPr>
          <w:p w:rsidR="00C33A13" w:rsidRPr="00BA322A" w:rsidRDefault="00C33A13" w:rsidP="003C1B68">
            <w:pPr>
              <w:jc w:val="center"/>
              <w:rPr>
                <w:rFonts w:asciiTheme="minorEastAsia" w:hAnsiTheme="minorEastAsia"/>
                <w:sz w:val="16"/>
                <w:szCs w:val="16"/>
              </w:rPr>
            </w:pPr>
          </w:p>
        </w:tc>
        <w:tc>
          <w:tcPr>
            <w:tcW w:w="282" w:type="dxa"/>
            <w:tcBorders>
              <w:top w:val="nil"/>
              <w:bottom w:val="single" w:sz="2" w:space="0" w:color="auto"/>
              <w:right w:val="single" w:sz="2" w:space="0" w:color="auto"/>
            </w:tcBorders>
            <w:shd w:val="clear" w:color="auto" w:fill="DBE5F1" w:themeFill="accent1" w:themeFillTint="33"/>
          </w:tcPr>
          <w:p w:rsidR="00C33A13" w:rsidRDefault="00C33A13" w:rsidP="00BA322A">
            <w:pPr>
              <w:jc w:val="center"/>
            </w:pPr>
          </w:p>
        </w:tc>
        <w:tc>
          <w:tcPr>
            <w:tcW w:w="10226" w:type="dxa"/>
            <w:tcBorders>
              <w:left w:val="single" w:sz="2" w:space="0" w:color="auto"/>
              <w:right w:val="single" w:sz="18" w:space="0" w:color="auto"/>
            </w:tcBorders>
            <w:vAlign w:val="center"/>
          </w:tcPr>
          <w:p w:rsidR="00612EA7" w:rsidRPr="00612EA7" w:rsidRDefault="006B6E0E" w:rsidP="00714877">
            <w:pPr>
              <w:pStyle w:val="a8"/>
              <w:numPr>
                <w:ilvl w:val="0"/>
                <w:numId w:val="19"/>
              </w:numPr>
              <w:adjustRightInd w:val="0"/>
              <w:snapToGrid w:val="0"/>
              <w:ind w:leftChars="0" w:left="619" w:hanging="216"/>
              <w:rPr>
                <w:sz w:val="20"/>
                <w:szCs w:val="20"/>
              </w:rPr>
            </w:pPr>
            <w:r>
              <w:rPr>
                <w:rFonts w:asciiTheme="majorEastAsia" w:eastAsiaTheme="majorEastAsia" w:hAnsiTheme="majorEastAsia" w:hint="eastAsia"/>
                <w:sz w:val="20"/>
                <w:szCs w:val="20"/>
              </w:rPr>
              <w:t xml:space="preserve">　</w:t>
            </w:r>
            <w:r w:rsidR="00612EA7">
              <w:rPr>
                <w:rFonts w:asciiTheme="majorEastAsia" w:eastAsiaTheme="majorEastAsia" w:hAnsiTheme="majorEastAsia" w:hint="eastAsia"/>
                <w:sz w:val="20"/>
                <w:szCs w:val="20"/>
              </w:rPr>
              <w:t>南海ﾄﾗﾌ巨大地震の津波浸水想定を踏まえた防潮堤</w:t>
            </w:r>
            <w:r w:rsidR="00C172C3">
              <w:rPr>
                <w:rFonts w:asciiTheme="majorEastAsia" w:eastAsiaTheme="majorEastAsia" w:hAnsiTheme="majorEastAsia" w:hint="eastAsia"/>
                <w:sz w:val="20"/>
                <w:szCs w:val="20"/>
              </w:rPr>
              <w:t>等</w:t>
            </w:r>
            <w:r w:rsidR="00612EA7">
              <w:rPr>
                <w:rFonts w:asciiTheme="majorEastAsia" w:eastAsiaTheme="majorEastAsia" w:hAnsiTheme="majorEastAsia" w:hint="eastAsia"/>
                <w:sz w:val="20"/>
                <w:szCs w:val="20"/>
              </w:rPr>
              <w:t>耐震化の実施</w:t>
            </w:r>
            <w:r w:rsidR="00C33A13" w:rsidRPr="006B6E0E">
              <w:rPr>
                <w:rFonts w:asciiTheme="majorEastAsia" w:eastAsiaTheme="majorEastAsia" w:hAnsiTheme="majorEastAsia" w:hint="eastAsia"/>
                <w:sz w:val="20"/>
                <w:szCs w:val="20"/>
              </w:rPr>
              <w:t>計画の策定・</w:t>
            </w:r>
            <w:r w:rsidR="00612EA7">
              <w:rPr>
                <w:rFonts w:asciiTheme="majorEastAsia" w:eastAsiaTheme="majorEastAsia" w:hAnsiTheme="majorEastAsia" w:hint="eastAsia"/>
                <w:sz w:val="20"/>
                <w:szCs w:val="20"/>
              </w:rPr>
              <w:t>推進</w:t>
            </w:r>
          </w:p>
          <w:p w:rsidR="00142B14" w:rsidRPr="00F507D0" w:rsidRDefault="00F507D0" w:rsidP="00F507D0">
            <w:pPr>
              <w:pStyle w:val="a8"/>
              <w:adjustRightInd w:val="0"/>
              <w:snapToGrid w:val="0"/>
              <w:ind w:leftChars="0" w:left="619"/>
              <w:jc w:val="righ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B051EA" w:rsidRPr="00F507D0">
              <w:rPr>
                <w:rFonts w:asciiTheme="majorEastAsia" w:eastAsiaTheme="majorEastAsia" w:hAnsiTheme="majorEastAsia" w:hint="eastAsia"/>
                <w:sz w:val="20"/>
                <w:szCs w:val="20"/>
              </w:rPr>
              <w:t>堤防耐震化推進プロジェクトチーム</w:t>
            </w:r>
            <w:r w:rsidR="009F731B" w:rsidRPr="00F507D0">
              <w:rPr>
                <w:rFonts w:asciiTheme="majorEastAsia" w:eastAsiaTheme="majorEastAsia" w:hAnsiTheme="majorEastAsia" w:hint="eastAsia"/>
                <w:sz w:val="20"/>
                <w:szCs w:val="20"/>
              </w:rPr>
              <w:t>）</w:t>
            </w:r>
            <w:r w:rsidR="001800EF" w:rsidRPr="00F507D0">
              <w:rPr>
                <w:rFonts w:asciiTheme="majorEastAsia" w:eastAsiaTheme="majorEastAsia" w:hAnsiTheme="majorEastAsia" w:hint="eastAsia"/>
                <w:sz w:val="20"/>
                <w:szCs w:val="20"/>
              </w:rPr>
              <w:t xml:space="preserve">　</w:t>
            </w:r>
            <w:r w:rsidR="001800EF" w:rsidRPr="00F507D0">
              <w:rPr>
                <w:rFonts w:asciiTheme="majorEastAsia" w:eastAsiaTheme="majorEastAsia" w:hAnsiTheme="majorEastAsia" w:hint="eastAsia"/>
                <w:w w:val="90"/>
                <w:sz w:val="16"/>
                <w:szCs w:val="16"/>
              </w:rPr>
              <w:t>など</w:t>
            </w:r>
          </w:p>
        </w:tc>
      </w:tr>
      <w:tr w:rsidR="00C33A13" w:rsidRPr="00BA322A" w:rsidTr="00C33A13">
        <w:trPr>
          <w:jc w:val="center"/>
        </w:trPr>
        <w:tc>
          <w:tcPr>
            <w:tcW w:w="236" w:type="dxa"/>
            <w:vMerge/>
            <w:tcBorders>
              <w:left w:val="single" w:sz="18" w:space="0" w:color="auto"/>
            </w:tcBorders>
            <w:shd w:val="clear" w:color="auto" w:fill="31849B" w:themeFill="accent5" w:themeFillShade="BF"/>
            <w:vAlign w:val="center"/>
          </w:tcPr>
          <w:p w:rsidR="00C33A13" w:rsidRPr="00BA322A" w:rsidRDefault="00C33A13" w:rsidP="003C1B68">
            <w:pPr>
              <w:jc w:val="center"/>
              <w:rPr>
                <w:rFonts w:asciiTheme="minorEastAsia" w:hAnsiTheme="minorEastAsia"/>
                <w:sz w:val="16"/>
                <w:szCs w:val="16"/>
              </w:rPr>
            </w:pPr>
          </w:p>
        </w:tc>
        <w:tc>
          <w:tcPr>
            <w:tcW w:w="10508" w:type="dxa"/>
            <w:gridSpan w:val="2"/>
            <w:tcBorders>
              <w:top w:val="nil"/>
              <w:bottom w:val="nil"/>
              <w:right w:val="single" w:sz="18" w:space="0" w:color="auto"/>
            </w:tcBorders>
            <w:shd w:val="clear" w:color="auto" w:fill="DBE5F1" w:themeFill="accent1" w:themeFillTint="33"/>
          </w:tcPr>
          <w:p w:rsidR="00C33A13" w:rsidRPr="00C33A13" w:rsidRDefault="00C33A13" w:rsidP="00E70F96">
            <w:pPr>
              <w:ind w:left="221" w:hangingChars="100" w:hanging="221"/>
              <w:jc w:val="left"/>
              <w:rPr>
                <w:rFonts w:ascii="HG丸ｺﾞｼｯｸM-PRO" w:eastAsia="HG丸ｺﾞｼｯｸM-PRO"/>
                <w:b/>
                <w:sz w:val="22"/>
              </w:rPr>
            </w:pPr>
            <w:r w:rsidRPr="00C33A13">
              <w:rPr>
                <w:rFonts w:ascii="HG丸ｺﾞｼｯｸM-PRO" w:eastAsia="HG丸ｺﾞｼｯｸM-PRO" w:hint="eastAsia"/>
                <w:b/>
                <w:sz w:val="22"/>
              </w:rPr>
              <w:t>２．民間施設の耐震化・密集市街地対策の促進</w:t>
            </w:r>
            <w:r w:rsidR="00611B2A">
              <w:rPr>
                <w:rFonts w:ascii="HG丸ｺﾞｼｯｸM-PRO" w:eastAsia="HG丸ｺﾞｼｯｸM-PRO" w:hint="eastAsia"/>
                <w:b/>
                <w:sz w:val="22"/>
              </w:rPr>
              <w:t xml:space="preserve">　　　　　　　　　　</w:t>
            </w:r>
            <w:r w:rsidR="00E70F96">
              <w:rPr>
                <w:rFonts w:ascii="HG丸ｺﾞｼｯｸM-PRO" w:eastAsia="HG丸ｺﾞｼｯｸM-PRO" w:hint="eastAsia"/>
                <w:b/>
                <w:sz w:val="22"/>
              </w:rPr>
              <w:t xml:space="preserve">　</w:t>
            </w:r>
            <w:r w:rsidR="00E70F96" w:rsidRPr="00E70F96">
              <w:rPr>
                <w:rFonts w:asciiTheme="majorEastAsia" w:eastAsiaTheme="majorEastAsia" w:hAnsiTheme="majorEastAsia" w:hint="eastAsia"/>
                <w:b/>
                <w:sz w:val="20"/>
                <w:szCs w:val="20"/>
              </w:rPr>
              <w:t>（震災対策編　P</w:t>
            </w:r>
            <w:r w:rsidR="001E768E">
              <w:rPr>
                <w:rFonts w:asciiTheme="majorEastAsia" w:eastAsiaTheme="majorEastAsia" w:hAnsiTheme="majorEastAsia" w:hint="eastAsia"/>
                <w:b/>
                <w:sz w:val="20"/>
                <w:szCs w:val="20"/>
              </w:rPr>
              <w:t>207</w:t>
            </w:r>
            <w:r w:rsidR="00611B2A">
              <w:rPr>
                <w:rFonts w:asciiTheme="majorEastAsia" w:eastAsiaTheme="majorEastAsia" w:hAnsiTheme="majorEastAsia" w:hint="eastAsia"/>
                <w:b/>
                <w:sz w:val="20"/>
                <w:szCs w:val="20"/>
              </w:rPr>
              <w:t>～</w:t>
            </w:r>
            <w:r w:rsidR="002F4F1E">
              <w:rPr>
                <w:rFonts w:asciiTheme="majorEastAsia" w:eastAsiaTheme="majorEastAsia" w:hAnsiTheme="majorEastAsia" w:hint="eastAsia"/>
                <w:b/>
                <w:sz w:val="20"/>
                <w:szCs w:val="20"/>
              </w:rPr>
              <w:t>211</w:t>
            </w:r>
            <w:r w:rsidR="00E70F96">
              <w:rPr>
                <w:rFonts w:asciiTheme="majorEastAsia" w:eastAsiaTheme="majorEastAsia" w:hAnsiTheme="majorEastAsia" w:hint="eastAsia"/>
                <w:b/>
                <w:sz w:val="20"/>
                <w:szCs w:val="20"/>
              </w:rPr>
              <w:t>、</w:t>
            </w:r>
            <w:r w:rsidR="002F4F1E">
              <w:rPr>
                <w:rFonts w:asciiTheme="majorEastAsia" w:eastAsiaTheme="majorEastAsia" w:hAnsiTheme="majorEastAsia" w:hint="eastAsia"/>
                <w:b/>
                <w:sz w:val="20"/>
                <w:szCs w:val="20"/>
              </w:rPr>
              <w:t>214</w:t>
            </w:r>
            <w:r w:rsidR="00611B2A">
              <w:rPr>
                <w:rFonts w:asciiTheme="majorEastAsia" w:eastAsiaTheme="majorEastAsia" w:hAnsiTheme="majorEastAsia" w:hint="eastAsia"/>
                <w:b/>
                <w:sz w:val="20"/>
                <w:szCs w:val="20"/>
              </w:rPr>
              <w:t>～</w:t>
            </w:r>
            <w:r w:rsidR="002F4F1E">
              <w:rPr>
                <w:rFonts w:asciiTheme="majorEastAsia" w:eastAsiaTheme="majorEastAsia" w:hAnsiTheme="majorEastAsia" w:hint="eastAsia"/>
                <w:b/>
                <w:sz w:val="20"/>
                <w:szCs w:val="20"/>
              </w:rPr>
              <w:t>215</w:t>
            </w:r>
            <w:r w:rsidR="00E70F96" w:rsidRPr="00E70F96">
              <w:rPr>
                <w:rFonts w:asciiTheme="majorEastAsia" w:eastAsiaTheme="majorEastAsia" w:hAnsiTheme="majorEastAsia" w:hint="eastAsia"/>
                <w:b/>
                <w:sz w:val="20"/>
                <w:szCs w:val="20"/>
              </w:rPr>
              <w:t>）</w:t>
            </w:r>
          </w:p>
        </w:tc>
      </w:tr>
      <w:tr w:rsidR="00C33A13" w:rsidRPr="00BA322A" w:rsidTr="001604CD">
        <w:trPr>
          <w:trHeight w:val="784"/>
          <w:jc w:val="center"/>
        </w:trPr>
        <w:tc>
          <w:tcPr>
            <w:tcW w:w="236" w:type="dxa"/>
            <w:vMerge/>
            <w:tcBorders>
              <w:left w:val="single" w:sz="18" w:space="0" w:color="auto"/>
            </w:tcBorders>
            <w:shd w:val="clear" w:color="auto" w:fill="31849B" w:themeFill="accent5" w:themeFillShade="BF"/>
            <w:vAlign w:val="center"/>
          </w:tcPr>
          <w:p w:rsidR="00C33A13" w:rsidRPr="00BA322A" w:rsidRDefault="00C33A13" w:rsidP="003C1B68">
            <w:pPr>
              <w:jc w:val="center"/>
              <w:rPr>
                <w:rFonts w:asciiTheme="minorEastAsia" w:hAnsiTheme="minorEastAsia"/>
                <w:sz w:val="16"/>
                <w:szCs w:val="16"/>
              </w:rPr>
            </w:pPr>
          </w:p>
        </w:tc>
        <w:tc>
          <w:tcPr>
            <w:tcW w:w="282" w:type="dxa"/>
            <w:tcBorders>
              <w:top w:val="nil"/>
              <w:right w:val="single" w:sz="2" w:space="0" w:color="auto"/>
            </w:tcBorders>
            <w:shd w:val="clear" w:color="auto" w:fill="DBE5F1" w:themeFill="accent1" w:themeFillTint="33"/>
          </w:tcPr>
          <w:p w:rsidR="00C33A13" w:rsidRDefault="00C33A13" w:rsidP="00BA322A">
            <w:pPr>
              <w:jc w:val="center"/>
            </w:pPr>
          </w:p>
        </w:tc>
        <w:tc>
          <w:tcPr>
            <w:tcW w:w="10226" w:type="dxa"/>
            <w:tcBorders>
              <w:left w:val="single" w:sz="2" w:space="0" w:color="auto"/>
              <w:right w:val="single" w:sz="18" w:space="0" w:color="auto"/>
            </w:tcBorders>
            <w:vAlign w:val="center"/>
          </w:tcPr>
          <w:p w:rsidR="009F731B" w:rsidRPr="009F731B" w:rsidRDefault="00C33A13" w:rsidP="009F731B">
            <w:pPr>
              <w:pStyle w:val="a8"/>
              <w:numPr>
                <w:ilvl w:val="1"/>
                <w:numId w:val="20"/>
              </w:numPr>
              <w:ind w:leftChars="0"/>
              <w:rPr>
                <w:rFonts w:asciiTheme="majorEastAsia" w:eastAsiaTheme="majorEastAsia" w:hAnsiTheme="majorEastAsia"/>
                <w:sz w:val="20"/>
                <w:szCs w:val="20"/>
              </w:rPr>
            </w:pPr>
            <w:r w:rsidRPr="009F731B">
              <w:rPr>
                <w:rFonts w:asciiTheme="majorEastAsia" w:eastAsiaTheme="majorEastAsia" w:hAnsiTheme="majorEastAsia" w:hint="eastAsia"/>
                <w:sz w:val="20"/>
                <w:szCs w:val="20"/>
              </w:rPr>
              <w:t>耐震診断義務化建築物の耐震化促進（耐震改修促進法）</w:t>
            </w:r>
          </w:p>
          <w:p w:rsidR="00142B14" w:rsidRPr="00F63790" w:rsidRDefault="00C33A13" w:rsidP="00547944">
            <w:pPr>
              <w:pStyle w:val="a8"/>
              <w:numPr>
                <w:ilvl w:val="1"/>
                <w:numId w:val="20"/>
              </w:numPr>
              <w:ind w:leftChars="0"/>
              <w:rPr>
                <w:sz w:val="22"/>
              </w:rPr>
            </w:pPr>
            <w:r w:rsidRPr="009F731B">
              <w:rPr>
                <w:rFonts w:asciiTheme="majorEastAsia" w:eastAsiaTheme="majorEastAsia" w:hAnsiTheme="majorEastAsia" w:hint="eastAsia"/>
                <w:sz w:val="20"/>
                <w:szCs w:val="20"/>
              </w:rPr>
              <w:t>地域特性に応じた密集</w:t>
            </w:r>
            <w:r w:rsidR="00547944">
              <w:rPr>
                <w:rFonts w:asciiTheme="majorEastAsia" w:eastAsiaTheme="majorEastAsia" w:hAnsiTheme="majorEastAsia" w:hint="eastAsia"/>
                <w:sz w:val="20"/>
                <w:szCs w:val="20"/>
              </w:rPr>
              <w:t>住宅</w:t>
            </w:r>
            <w:r w:rsidRPr="009F731B">
              <w:rPr>
                <w:rFonts w:asciiTheme="majorEastAsia" w:eastAsiaTheme="majorEastAsia" w:hAnsiTheme="majorEastAsia" w:hint="eastAsia"/>
                <w:sz w:val="20"/>
                <w:szCs w:val="20"/>
              </w:rPr>
              <w:t>市街地</w:t>
            </w:r>
            <w:r w:rsidR="00547944">
              <w:rPr>
                <w:rFonts w:asciiTheme="majorEastAsia" w:eastAsiaTheme="majorEastAsia" w:hAnsiTheme="majorEastAsia" w:hint="eastAsia"/>
                <w:sz w:val="20"/>
                <w:szCs w:val="20"/>
              </w:rPr>
              <w:t>整備の推進</w:t>
            </w:r>
            <w:r w:rsidR="009F731B" w:rsidRPr="009F731B">
              <w:rPr>
                <w:rFonts w:asciiTheme="majorEastAsia" w:eastAsiaTheme="majorEastAsia" w:hAnsiTheme="majorEastAsia" w:hint="eastAsia"/>
                <w:sz w:val="20"/>
                <w:szCs w:val="20"/>
              </w:rPr>
              <w:t>（密集住宅市街地整備推進プロジェクトチーム）</w:t>
            </w:r>
            <w:r w:rsidR="001800EF" w:rsidRPr="001800EF">
              <w:rPr>
                <w:rFonts w:asciiTheme="majorEastAsia" w:eastAsiaTheme="majorEastAsia" w:hAnsiTheme="majorEastAsia" w:hint="eastAsia"/>
                <w:w w:val="90"/>
                <w:sz w:val="16"/>
                <w:szCs w:val="16"/>
              </w:rPr>
              <w:t>など</w:t>
            </w:r>
          </w:p>
        </w:tc>
      </w:tr>
      <w:tr w:rsidR="00C33A13" w:rsidRPr="00BA322A" w:rsidTr="00C33A13">
        <w:trPr>
          <w:jc w:val="center"/>
        </w:trPr>
        <w:tc>
          <w:tcPr>
            <w:tcW w:w="236" w:type="dxa"/>
            <w:vMerge/>
            <w:tcBorders>
              <w:left w:val="single" w:sz="18" w:space="0" w:color="auto"/>
            </w:tcBorders>
            <w:shd w:val="clear" w:color="auto" w:fill="31849B" w:themeFill="accent5" w:themeFillShade="BF"/>
            <w:vAlign w:val="center"/>
          </w:tcPr>
          <w:p w:rsidR="00C33A13" w:rsidRPr="00BA322A" w:rsidRDefault="00C33A13" w:rsidP="003C1B68">
            <w:pPr>
              <w:jc w:val="center"/>
              <w:rPr>
                <w:rFonts w:asciiTheme="minorEastAsia" w:hAnsiTheme="minorEastAsia"/>
                <w:sz w:val="16"/>
                <w:szCs w:val="16"/>
              </w:rPr>
            </w:pPr>
          </w:p>
        </w:tc>
        <w:tc>
          <w:tcPr>
            <w:tcW w:w="10508" w:type="dxa"/>
            <w:gridSpan w:val="2"/>
            <w:tcBorders>
              <w:top w:val="nil"/>
              <w:bottom w:val="nil"/>
              <w:right w:val="single" w:sz="18" w:space="0" w:color="auto"/>
            </w:tcBorders>
            <w:shd w:val="clear" w:color="auto" w:fill="DBE5F1" w:themeFill="accent1" w:themeFillTint="33"/>
          </w:tcPr>
          <w:p w:rsidR="00C33A13" w:rsidRPr="00C33A13" w:rsidRDefault="00C33A13" w:rsidP="002F4F1E">
            <w:pPr>
              <w:ind w:left="221" w:hangingChars="100" w:hanging="221"/>
              <w:jc w:val="left"/>
              <w:rPr>
                <w:rFonts w:ascii="HG丸ｺﾞｼｯｸM-PRO" w:eastAsia="HG丸ｺﾞｼｯｸM-PRO"/>
                <w:b/>
                <w:sz w:val="22"/>
              </w:rPr>
            </w:pPr>
            <w:r w:rsidRPr="00C33A13">
              <w:rPr>
                <w:rFonts w:ascii="HG丸ｺﾞｼｯｸM-PRO" w:eastAsia="HG丸ｺﾞｼｯｸM-PRO" w:hint="eastAsia"/>
                <w:b/>
                <w:sz w:val="22"/>
              </w:rPr>
              <w:t>３．災害時の交通ネットワークの維持</w:t>
            </w:r>
            <w:r w:rsidR="00E70F96">
              <w:rPr>
                <w:rFonts w:ascii="HG丸ｺﾞｼｯｸM-PRO" w:eastAsia="HG丸ｺﾞｼｯｸM-PRO" w:hint="eastAsia"/>
                <w:b/>
                <w:sz w:val="22"/>
              </w:rPr>
              <w:t xml:space="preserve">　　　　　　　　　　　　　</w:t>
            </w:r>
            <w:r w:rsidR="009143EE">
              <w:rPr>
                <w:rFonts w:ascii="HG丸ｺﾞｼｯｸM-PRO" w:eastAsia="HG丸ｺﾞｼｯｸM-PRO" w:hint="eastAsia"/>
                <w:b/>
                <w:sz w:val="22"/>
              </w:rPr>
              <w:t xml:space="preserve">　　</w:t>
            </w:r>
            <w:r w:rsidR="00E70F96">
              <w:rPr>
                <w:rFonts w:ascii="HG丸ｺﾞｼｯｸM-PRO" w:eastAsia="HG丸ｺﾞｼｯｸM-PRO" w:hint="eastAsia"/>
                <w:b/>
                <w:sz w:val="22"/>
              </w:rPr>
              <w:t xml:space="preserve">　</w:t>
            </w:r>
            <w:r w:rsidR="00E70F96" w:rsidRPr="00E70F96">
              <w:rPr>
                <w:rFonts w:asciiTheme="majorEastAsia" w:eastAsiaTheme="majorEastAsia" w:hAnsiTheme="majorEastAsia" w:hint="eastAsia"/>
                <w:b/>
                <w:sz w:val="20"/>
                <w:szCs w:val="20"/>
              </w:rPr>
              <w:t xml:space="preserve">（震災対策編　</w:t>
            </w:r>
            <w:r w:rsidR="001604CD">
              <w:rPr>
                <w:rFonts w:asciiTheme="majorEastAsia" w:eastAsiaTheme="majorEastAsia" w:hAnsiTheme="majorEastAsia" w:hint="eastAsia"/>
                <w:b/>
                <w:sz w:val="20"/>
                <w:szCs w:val="20"/>
              </w:rPr>
              <w:t>P13</w:t>
            </w:r>
            <w:r w:rsidR="002F4F1E">
              <w:rPr>
                <w:rFonts w:asciiTheme="majorEastAsia" w:eastAsiaTheme="majorEastAsia" w:hAnsiTheme="majorEastAsia" w:hint="eastAsia"/>
                <w:b/>
                <w:sz w:val="20"/>
                <w:szCs w:val="20"/>
              </w:rPr>
              <w:t>6</w:t>
            </w:r>
            <w:r w:rsidR="001604CD">
              <w:rPr>
                <w:rFonts w:asciiTheme="majorEastAsia" w:eastAsiaTheme="majorEastAsia" w:hAnsiTheme="majorEastAsia" w:hint="eastAsia"/>
                <w:b/>
                <w:sz w:val="20"/>
                <w:szCs w:val="20"/>
              </w:rPr>
              <w:t>、</w:t>
            </w:r>
            <w:r w:rsidR="002F4F1E">
              <w:rPr>
                <w:rFonts w:asciiTheme="majorEastAsia" w:eastAsiaTheme="majorEastAsia" w:hAnsiTheme="majorEastAsia" w:hint="eastAsia"/>
                <w:b/>
                <w:sz w:val="20"/>
                <w:szCs w:val="20"/>
              </w:rPr>
              <w:t>P167</w:t>
            </w:r>
            <w:r w:rsidR="009143EE">
              <w:rPr>
                <w:rFonts w:asciiTheme="majorEastAsia" w:eastAsiaTheme="majorEastAsia" w:hAnsiTheme="majorEastAsia" w:hint="eastAsia"/>
                <w:b/>
                <w:sz w:val="20"/>
                <w:szCs w:val="20"/>
              </w:rPr>
              <w:t>～</w:t>
            </w:r>
            <w:r w:rsidR="00E70F96" w:rsidRPr="00E70F96">
              <w:rPr>
                <w:rFonts w:asciiTheme="majorEastAsia" w:eastAsiaTheme="majorEastAsia" w:hAnsiTheme="majorEastAsia" w:hint="eastAsia"/>
                <w:b/>
                <w:sz w:val="20"/>
                <w:szCs w:val="20"/>
              </w:rPr>
              <w:t>P</w:t>
            </w:r>
            <w:r w:rsidR="002F4F1E">
              <w:rPr>
                <w:rFonts w:asciiTheme="majorEastAsia" w:eastAsiaTheme="majorEastAsia" w:hAnsiTheme="majorEastAsia" w:hint="eastAsia"/>
                <w:b/>
                <w:sz w:val="20"/>
                <w:szCs w:val="20"/>
              </w:rPr>
              <w:t>168</w:t>
            </w:r>
            <w:r w:rsidR="00E70F96" w:rsidRPr="00E70F96">
              <w:rPr>
                <w:rFonts w:asciiTheme="majorEastAsia" w:eastAsiaTheme="majorEastAsia" w:hAnsiTheme="majorEastAsia" w:hint="eastAsia"/>
                <w:b/>
                <w:sz w:val="20"/>
                <w:szCs w:val="20"/>
              </w:rPr>
              <w:t>）</w:t>
            </w:r>
          </w:p>
        </w:tc>
      </w:tr>
      <w:tr w:rsidR="00C33A13" w:rsidRPr="00BA322A" w:rsidTr="001604CD">
        <w:trPr>
          <w:trHeight w:val="803"/>
          <w:jc w:val="center"/>
        </w:trPr>
        <w:tc>
          <w:tcPr>
            <w:tcW w:w="236" w:type="dxa"/>
            <w:vMerge/>
            <w:tcBorders>
              <w:left w:val="single" w:sz="18" w:space="0" w:color="auto"/>
            </w:tcBorders>
            <w:shd w:val="clear" w:color="auto" w:fill="31849B" w:themeFill="accent5" w:themeFillShade="BF"/>
            <w:vAlign w:val="center"/>
          </w:tcPr>
          <w:p w:rsidR="00C33A13" w:rsidRPr="00BA322A" w:rsidRDefault="00C33A13" w:rsidP="003C1B68">
            <w:pPr>
              <w:jc w:val="center"/>
              <w:rPr>
                <w:rFonts w:asciiTheme="minorEastAsia" w:hAnsiTheme="minorEastAsia"/>
                <w:sz w:val="16"/>
                <w:szCs w:val="16"/>
              </w:rPr>
            </w:pPr>
          </w:p>
        </w:tc>
        <w:tc>
          <w:tcPr>
            <w:tcW w:w="282" w:type="dxa"/>
            <w:tcBorders>
              <w:top w:val="nil"/>
              <w:bottom w:val="single" w:sz="2" w:space="0" w:color="auto"/>
              <w:right w:val="single" w:sz="2" w:space="0" w:color="auto"/>
            </w:tcBorders>
            <w:shd w:val="clear" w:color="auto" w:fill="DBE5F1" w:themeFill="accent1" w:themeFillTint="33"/>
          </w:tcPr>
          <w:p w:rsidR="00C33A13" w:rsidRDefault="00C33A13" w:rsidP="00BA322A">
            <w:pPr>
              <w:jc w:val="center"/>
            </w:pPr>
          </w:p>
        </w:tc>
        <w:tc>
          <w:tcPr>
            <w:tcW w:w="10226" w:type="dxa"/>
            <w:tcBorders>
              <w:left w:val="single" w:sz="2" w:space="0" w:color="auto"/>
              <w:right w:val="single" w:sz="18" w:space="0" w:color="auto"/>
            </w:tcBorders>
            <w:vAlign w:val="center"/>
          </w:tcPr>
          <w:p w:rsidR="00611B2A" w:rsidRPr="00611B2A" w:rsidRDefault="00611B2A" w:rsidP="009F731B">
            <w:pPr>
              <w:pStyle w:val="a8"/>
              <w:numPr>
                <w:ilvl w:val="0"/>
                <w:numId w:val="22"/>
              </w:numPr>
              <w:ind w:leftChars="0"/>
              <w:rPr>
                <w:sz w:val="20"/>
                <w:szCs w:val="20"/>
              </w:rPr>
            </w:pPr>
            <w:r w:rsidRPr="002C2E15">
              <w:rPr>
                <w:rFonts w:asciiTheme="majorEastAsia" w:eastAsiaTheme="majorEastAsia" w:hAnsiTheme="majorEastAsia" w:hint="eastAsia"/>
                <w:sz w:val="20"/>
                <w:szCs w:val="20"/>
              </w:rPr>
              <w:t>地下鉄等の津波浸水対策設備の強化</w:t>
            </w:r>
          </w:p>
          <w:p w:rsidR="00142B14" w:rsidRPr="009F731B" w:rsidRDefault="00C33A13" w:rsidP="009F731B">
            <w:pPr>
              <w:pStyle w:val="a8"/>
              <w:numPr>
                <w:ilvl w:val="0"/>
                <w:numId w:val="22"/>
              </w:numPr>
              <w:ind w:leftChars="0"/>
              <w:rPr>
                <w:sz w:val="20"/>
                <w:szCs w:val="20"/>
              </w:rPr>
            </w:pPr>
            <w:r w:rsidRPr="009F731B">
              <w:rPr>
                <w:rFonts w:asciiTheme="majorEastAsia" w:eastAsiaTheme="majorEastAsia" w:hAnsiTheme="majorEastAsia" w:hint="eastAsia"/>
                <w:sz w:val="20"/>
                <w:szCs w:val="20"/>
              </w:rPr>
              <w:t>地震・津波に対する橋梁の安全性確認</w:t>
            </w:r>
            <w:r w:rsidR="001800EF">
              <w:rPr>
                <w:rFonts w:asciiTheme="majorEastAsia" w:eastAsiaTheme="majorEastAsia" w:hAnsiTheme="majorEastAsia" w:hint="eastAsia"/>
                <w:sz w:val="20"/>
                <w:szCs w:val="20"/>
              </w:rPr>
              <w:t xml:space="preserve">　　</w:t>
            </w:r>
            <w:r w:rsidR="001800EF" w:rsidRPr="001800EF">
              <w:rPr>
                <w:rFonts w:asciiTheme="majorEastAsia" w:eastAsiaTheme="majorEastAsia" w:hAnsiTheme="majorEastAsia" w:hint="eastAsia"/>
                <w:w w:val="90"/>
                <w:sz w:val="16"/>
                <w:szCs w:val="16"/>
              </w:rPr>
              <w:t>など</w:t>
            </w:r>
          </w:p>
        </w:tc>
      </w:tr>
      <w:tr w:rsidR="00C33A13" w:rsidRPr="00BA322A" w:rsidTr="00C33A13">
        <w:trPr>
          <w:jc w:val="center"/>
        </w:trPr>
        <w:tc>
          <w:tcPr>
            <w:tcW w:w="236" w:type="dxa"/>
            <w:vMerge/>
            <w:tcBorders>
              <w:left w:val="single" w:sz="18" w:space="0" w:color="auto"/>
            </w:tcBorders>
            <w:shd w:val="clear" w:color="auto" w:fill="31849B" w:themeFill="accent5" w:themeFillShade="BF"/>
            <w:vAlign w:val="center"/>
          </w:tcPr>
          <w:p w:rsidR="00C33A13" w:rsidRPr="00BA322A" w:rsidRDefault="00C33A13" w:rsidP="003C1B68">
            <w:pPr>
              <w:jc w:val="center"/>
              <w:rPr>
                <w:rFonts w:asciiTheme="minorEastAsia" w:hAnsiTheme="minorEastAsia"/>
                <w:sz w:val="16"/>
                <w:szCs w:val="16"/>
              </w:rPr>
            </w:pPr>
          </w:p>
        </w:tc>
        <w:tc>
          <w:tcPr>
            <w:tcW w:w="10508" w:type="dxa"/>
            <w:gridSpan w:val="2"/>
            <w:tcBorders>
              <w:top w:val="nil"/>
              <w:bottom w:val="nil"/>
              <w:right w:val="single" w:sz="18" w:space="0" w:color="auto"/>
            </w:tcBorders>
            <w:shd w:val="clear" w:color="auto" w:fill="DBE5F1" w:themeFill="accent1" w:themeFillTint="33"/>
          </w:tcPr>
          <w:p w:rsidR="00DD5763" w:rsidRPr="00C33A13" w:rsidRDefault="00C33A13" w:rsidP="00E70F96">
            <w:pPr>
              <w:ind w:left="221" w:hangingChars="100" w:hanging="221"/>
              <w:jc w:val="left"/>
              <w:rPr>
                <w:rFonts w:ascii="HG丸ｺﾞｼｯｸM-PRO" w:eastAsia="HG丸ｺﾞｼｯｸM-PRO"/>
                <w:b/>
                <w:sz w:val="22"/>
              </w:rPr>
            </w:pPr>
            <w:r w:rsidRPr="00C33A13">
              <w:rPr>
                <w:rFonts w:ascii="HG丸ｺﾞｼｯｸM-PRO" w:eastAsia="HG丸ｺﾞｼｯｸM-PRO" w:hint="eastAsia"/>
                <w:b/>
                <w:sz w:val="22"/>
              </w:rPr>
              <w:t>４．市設建築物の耐震化推進</w:t>
            </w:r>
            <w:r w:rsidR="00E70F96">
              <w:rPr>
                <w:rFonts w:ascii="HG丸ｺﾞｼｯｸM-PRO" w:eastAsia="HG丸ｺﾞｼｯｸM-PRO" w:hint="eastAsia"/>
                <w:b/>
                <w:sz w:val="22"/>
              </w:rPr>
              <w:t xml:space="preserve">　　　　　　　　　　　　　　　　　　　　　　　　　</w:t>
            </w:r>
            <w:r w:rsidR="00E70F96" w:rsidRPr="00E70F96">
              <w:rPr>
                <w:rFonts w:asciiTheme="majorEastAsia" w:eastAsiaTheme="majorEastAsia" w:hAnsiTheme="majorEastAsia" w:hint="eastAsia"/>
                <w:b/>
                <w:sz w:val="20"/>
                <w:szCs w:val="20"/>
              </w:rPr>
              <w:t>（震災対策編　P</w:t>
            </w:r>
            <w:r w:rsidR="002F4F1E">
              <w:rPr>
                <w:rFonts w:asciiTheme="majorEastAsia" w:eastAsiaTheme="majorEastAsia" w:hAnsiTheme="majorEastAsia" w:hint="eastAsia"/>
                <w:b/>
                <w:sz w:val="20"/>
                <w:szCs w:val="20"/>
              </w:rPr>
              <w:t>165</w:t>
            </w:r>
            <w:r w:rsidR="00E70F96" w:rsidRPr="00E70F96">
              <w:rPr>
                <w:rFonts w:asciiTheme="majorEastAsia" w:eastAsiaTheme="majorEastAsia" w:hAnsiTheme="majorEastAsia" w:hint="eastAsia"/>
                <w:b/>
                <w:sz w:val="20"/>
                <w:szCs w:val="20"/>
              </w:rPr>
              <w:t>）</w:t>
            </w:r>
          </w:p>
        </w:tc>
      </w:tr>
      <w:tr w:rsidR="00DD5763" w:rsidRPr="00BA322A" w:rsidTr="00340ABA">
        <w:trPr>
          <w:trHeight w:val="890"/>
          <w:jc w:val="center"/>
        </w:trPr>
        <w:tc>
          <w:tcPr>
            <w:tcW w:w="236" w:type="dxa"/>
            <w:vMerge/>
            <w:tcBorders>
              <w:left w:val="single" w:sz="18" w:space="0" w:color="auto"/>
            </w:tcBorders>
            <w:shd w:val="clear" w:color="auto" w:fill="31849B" w:themeFill="accent5" w:themeFillShade="BF"/>
            <w:vAlign w:val="center"/>
          </w:tcPr>
          <w:p w:rsidR="00DD5763" w:rsidRPr="00BA322A" w:rsidRDefault="00DD5763" w:rsidP="003C1B68">
            <w:pPr>
              <w:jc w:val="center"/>
              <w:rPr>
                <w:rFonts w:asciiTheme="minorEastAsia" w:hAnsiTheme="minorEastAsia"/>
                <w:sz w:val="16"/>
                <w:szCs w:val="16"/>
              </w:rPr>
            </w:pPr>
          </w:p>
        </w:tc>
        <w:tc>
          <w:tcPr>
            <w:tcW w:w="282" w:type="dxa"/>
            <w:tcBorders>
              <w:top w:val="nil"/>
              <w:bottom w:val="single" w:sz="4" w:space="0" w:color="auto"/>
              <w:right w:val="single" w:sz="4" w:space="0" w:color="auto"/>
            </w:tcBorders>
            <w:shd w:val="clear" w:color="auto" w:fill="DBE5F1" w:themeFill="accent1" w:themeFillTint="33"/>
          </w:tcPr>
          <w:p w:rsidR="00DD5763" w:rsidRPr="00DD5763" w:rsidRDefault="00DD5763" w:rsidP="00DD5763">
            <w:pPr>
              <w:ind w:left="211" w:hangingChars="100" w:hanging="211"/>
              <w:jc w:val="left"/>
              <w:rPr>
                <w:rFonts w:ascii="HG丸ｺﾞｼｯｸM-PRO" w:eastAsia="HG丸ｺﾞｼｯｸM-PRO"/>
                <w:b/>
                <w:szCs w:val="21"/>
              </w:rPr>
            </w:pPr>
          </w:p>
        </w:tc>
        <w:tc>
          <w:tcPr>
            <w:tcW w:w="10226" w:type="dxa"/>
            <w:tcBorders>
              <w:top w:val="single" w:sz="4" w:space="0" w:color="auto"/>
              <w:left w:val="single" w:sz="4" w:space="0" w:color="auto"/>
              <w:bottom w:val="single" w:sz="4" w:space="0" w:color="auto"/>
              <w:right w:val="single" w:sz="18" w:space="0" w:color="auto"/>
            </w:tcBorders>
            <w:shd w:val="clear" w:color="auto" w:fill="auto"/>
            <w:vAlign w:val="center"/>
          </w:tcPr>
          <w:p w:rsidR="006B6E0E" w:rsidRPr="00174CBA" w:rsidRDefault="006B6E0E" w:rsidP="002C2E15">
            <w:pPr>
              <w:pStyle w:val="a8"/>
              <w:numPr>
                <w:ilvl w:val="0"/>
                <w:numId w:val="22"/>
              </w:numPr>
              <w:ind w:leftChars="0"/>
              <w:rPr>
                <w:rFonts w:asciiTheme="majorEastAsia" w:eastAsiaTheme="majorEastAsia" w:hAnsiTheme="majorEastAsia"/>
                <w:sz w:val="20"/>
                <w:szCs w:val="20"/>
              </w:rPr>
            </w:pPr>
            <w:r w:rsidRPr="00174CBA">
              <w:rPr>
                <w:rFonts w:asciiTheme="majorEastAsia" w:eastAsiaTheme="majorEastAsia" w:hAnsiTheme="majorEastAsia" w:hint="eastAsia"/>
                <w:sz w:val="20"/>
                <w:szCs w:val="20"/>
              </w:rPr>
              <w:t>市設建築物の耐震化</w:t>
            </w:r>
          </w:p>
          <w:p w:rsidR="00142B14" w:rsidRPr="00547944" w:rsidRDefault="001B2BE8" w:rsidP="00547944">
            <w:pPr>
              <w:pStyle w:val="a8"/>
              <w:numPr>
                <w:ilvl w:val="1"/>
                <w:numId w:val="23"/>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避難所等に指定された施設の吊り</w:t>
            </w:r>
            <w:r w:rsidR="00DD5763" w:rsidRPr="00174CBA">
              <w:rPr>
                <w:rFonts w:asciiTheme="majorEastAsia" w:eastAsiaTheme="majorEastAsia" w:hAnsiTheme="majorEastAsia" w:hint="eastAsia"/>
                <w:sz w:val="20"/>
                <w:szCs w:val="20"/>
              </w:rPr>
              <w:t>天井</w:t>
            </w:r>
            <w:r>
              <w:rPr>
                <w:rFonts w:asciiTheme="majorEastAsia" w:eastAsiaTheme="majorEastAsia" w:hAnsiTheme="majorEastAsia" w:hint="eastAsia"/>
                <w:sz w:val="20"/>
                <w:szCs w:val="20"/>
              </w:rPr>
              <w:t>脱落</w:t>
            </w:r>
            <w:r w:rsidR="00DD5763" w:rsidRPr="00174CBA">
              <w:rPr>
                <w:rFonts w:asciiTheme="majorEastAsia" w:eastAsiaTheme="majorEastAsia" w:hAnsiTheme="majorEastAsia" w:hint="eastAsia"/>
                <w:sz w:val="20"/>
                <w:szCs w:val="20"/>
              </w:rPr>
              <w:t>対策</w:t>
            </w:r>
            <w:r w:rsidR="001800EF" w:rsidRPr="00547944">
              <w:rPr>
                <w:rFonts w:asciiTheme="majorEastAsia" w:eastAsiaTheme="majorEastAsia" w:hAnsiTheme="majorEastAsia" w:hint="eastAsia"/>
                <w:sz w:val="20"/>
                <w:szCs w:val="20"/>
              </w:rPr>
              <w:t xml:space="preserve">　　</w:t>
            </w:r>
            <w:r w:rsidR="001800EF" w:rsidRPr="00547944">
              <w:rPr>
                <w:rFonts w:asciiTheme="majorEastAsia" w:eastAsiaTheme="majorEastAsia" w:hAnsiTheme="majorEastAsia" w:hint="eastAsia"/>
                <w:w w:val="90"/>
                <w:sz w:val="16"/>
                <w:szCs w:val="16"/>
              </w:rPr>
              <w:t>など</w:t>
            </w:r>
          </w:p>
        </w:tc>
      </w:tr>
      <w:tr w:rsidR="00881A62" w:rsidRPr="00BA322A" w:rsidTr="00881A62">
        <w:trPr>
          <w:trHeight w:val="85"/>
          <w:jc w:val="center"/>
        </w:trPr>
        <w:tc>
          <w:tcPr>
            <w:tcW w:w="236" w:type="dxa"/>
            <w:vMerge/>
            <w:tcBorders>
              <w:left w:val="single" w:sz="18" w:space="0" w:color="auto"/>
            </w:tcBorders>
            <w:shd w:val="clear" w:color="auto" w:fill="31849B" w:themeFill="accent5" w:themeFillShade="BF"/>
            <w:vAlign w:val="center"/>
          </w:tcPr>
          <w:p w:rsidR="00881A62" w:rsidRPr="00BA322A" w:rsidRDefault="00881A62" w:rsidP="003C1B68">
            <w:pPr>
              <w:jc w:val="center"/>
              <w:rPr>
                <w:rFonts w:asciiTheme="minorEastAsia" w:hAnsiTheme="minorEastAsia"/>
                <w:sz w:val="16"/>
                <w:szCs w:val="16"/>
              </w:rPr>
            </w:pPr>
          </w:p>
        </w:tc>
        <w:tc>
          <w:tcPr>
            <w:tcW w:w="10508" w:type="dxa"/>
            <w:gridSpan w:val="2"/>
            <w:tcBorders>
              <w:top w:val="nil"/>
              <w:bottom w:val="nil"/>
              <w:right w:val="single" w:sz="18" w:space="0" w:color="auto"/>
            </w:tcBorders>
            <w:shd w:val="clear" w:color="auto" w:fill="DBE5F1" w:themeFill="accent1" w:themeFillTint="33"/>
          </w:tcPr>
          <w:p w:rsidR="00881A62" w:rsidRPr="002C2E15" w:rsidRDefault="00881A62" w:rsidP="00E70F96">
            <w:pPr>
              <w:ind w:left="221" w:hangingChars="100" w:hanging="221"/>
              <w:rPr>
                <w:rFonts w:asciiTheme="majorEastAsia" w:eastAsiaTheme="majorEastAsia" w:hAnsiTheme="majorEastAsia"/>
                <w:sz w:val="20"/>
                <w:szCs w:val="20"/>
              </w:rPr>
            </w:pPr>
            <w:r>
              <w:rPr>
                <w:rFonts w:ascii="HG丸ｺﾞｼｯｸM-PRO" w:eastAsia="HG丸ｺﾞｼｯｸM-PRO" w:hint="eastAsia"/>
                <w:b/>
                <w:sz w:val="22"/>
              </w:rPr>
              <w:t>５</w:t>
            </w:r>
            <w:r w:rsidRPr="00C33A13">
              <w:rPr>
                <w:rFonts w:ascii="HG丸ｺﾞｼｯｸM-PRO" w:eastAsia="HG丸ｺﾞｼｯｸM-PRO" w:hint="eastAsia"/>
                <w:b/>
                <w:sz w:val="22"/>
              </w:rPr>
              <w:t>．</w:t>
            </w:r>
            <w:r>
              <w:rPr>
                <w:rFonts w:ascii="HG丸ｺﾞｼｯｸM-PRO" w:eastAsia="HG丸ｺﾞｼｯｸM-PRO" w:hint="eastAsia"/>
                <w:b/>
                <w:sz w:val="22"/>
              </w:rPr>
              <w:t>ライフライン施設の耐震化</w:t>
            </w:r>
            <w:r w:rsidR="009143EE">
              <w:rPr>
                <w:rFonts w:ascii="HG丸ｺﾞｼｯｸM-PRO" w:eastAsia="HG丸ｺﾞｼｯｸM-PRO" w:hint="eastAsia"/>
                <w:b/>
                <w:sz w:val="22"/>
              </w:rPr>
              <w:t xml:space="preserve">　　　　　　　　　　　　</w:t>
            </w:r>
            <w:r w:rsidR="00E70F96">
              <w:rPr>
                <w:rFonts w:ascii="HG丸ｺﾞｼｯｸM-PRO" w:eastAsia="HG丸ｺﾞｼｯｸM-PRO" w:hint="eastAsia"/>
                <w:b/>
                <w:sz w:val="22"/>
              </w:rPr>
              <w:t xml:space="preserve">　</w:t>
            </w:r>
            <w:r w:rsidR="00E70F96" w:rsidRPr="00E70F96">
              <w:rPr>
                <w:rFonts w:asciiTheme="majorEastAsia" w:eastAsiaTheme="majorEastAsia" w:hAnsiTheme="majorEastAsia" w:hint="eastAsia"/>
                <w:b/>
                <w:sz w:val="20"/>
                <w:szCs w:val="20"/>
              </w:rPr>
              <w:t>（震災対策編　P</w:t>
            </w:r>
            <w:r w:rsidR="002F4F1E">
              <w:rPr>
                <w:rFonts w:asciiTheme="majorEastAsia" w:eastAsiaTheme="majorEastAsia" w:hAnsiTheme="majorEastAsia" w:hint="eastAsia"/>
                <w:b/>
                <w:sz w:val="20"/>
                <w:szCs w:val="20"/>
              </w:rPr>
              <w:t>134</w:t>
            </w:r>
            <w:r w:rsidR="00E70F96" w:rsidRPr="00E70F96">
              <w:rPr>
                <w:rFonts w:asciiTheme="majorEastAsia" w:eastAsiaTheme="majorEastAsia" w:hAnsiTheme="majorEastAsia" w:hint="eastAsia"/>
                <w:b/>
                <w:sz w:val="20"/>
                <w:szCs w:val="20"/>
              </w:rPr>
              <w:t>、</w:t>
            </w:r>
            <w:r w:rsidR="002F4F1E">
              <w:rPr>
                <w:rFonts w:asciiTheme="majorEastAsia" w:eastAsiaTheme="majorEastAsia" w:hAnsiTheme="majorEastAsia" w:hint="eastAsia"/>
                <w:b/>
                <w:sz w:val="20"/>
                <w:szCs w:val="20"/>
              </w:rPr>
              <w:t>167</w:t>
            </w:r>
            <w:r w:rsidR="00E70F96">
              <w:rPr>
                <w:rFonts w:asciiTheme="majorEastAsia" w:eastAsiaTheme="majorEastAsia" w:hAnsiTheme="majorEastAsia" w:hint="eastAsia"/>
                <w:b/>
                <w:sz w:val="20"/>
                <w:szCs w:val="20"/>
              </w:rPr>
              <w:t>、</w:t>
            </w:r>
            <w:r w:rsidR="002F4F1E">
              <w:rPr>
                <w:rFonts w:asciiTheme="majorEastAsia" w:eastAsiaTheme="majorEastAsia" w:hAnsiTheme="majorEastAsia" w:hint="eastAsia"/>
                <w:b/>
                <w:sz w:val="20"/>
                <w:szCs w:val="20"/>
              </w:rPr>
              <w:t>184</w:t>
            </w:r>
            <w:r w:rsidR="00E70F96">
              <w:rPr>
                <w:rFonts w:asciiTheme="majorEastAsia" w:eastAsiaTheme="majorEastAsia" w:hAnsiTheme="majorEastAsia" w:hint="eastAsia"/>
                <w:b/>
                <w:sz w:val="20"/>
                <w:szCs w:val="20"/>
              </w:rPr>
              <w:t>、</w:t>
            </w:r>
            <w:r w:rsidR="002F4F1E">
              <w:rPr>
                <w:rFonts w:asciiTheme="majorEastAsia" w:eastAsiaTheme="majorEastAsia" w:hAnsiTheme="majorEastAsia" w:hint="eastAsia"/>
                <w:b/>
                <w:sz w:val="20"/>
                <w:szCs w:val="20"/>
              </w:rPr>
              <w:t>188</w:t>
            </w:r>
            <w:r w:rsidR="009143EE">
              <w:rPr>
                <w:rFonts w:asciiTheme="majorEastAsia" w:eastAsiaTheme="majorEastAsia" w:hAnsiTheme="majorEastAsia" w:hint="eastAsia"/>
                <w:b/>
                <w:sz w:val="20"/>
                <w:szCs w:val="20"/>
              </w:rPr>
              <w:t>～</w:t>
            </w:r>
            <w:r w:rsidR="002F4F1E">
              <w:rPr>
                <w:rFonts w:asciiTheme="majorEastAsia" w:eastAsiaTheme="majorEastAsia" w:hAnsiTheme="majorEastAsia" w:hint="eastAsia"/>
                <w:b/>
                <w:sz w:val="20"/>
                <w:szCs w:val="20"/>
              </w:rPr>
              <w:t>190</w:t>
            </w:r>
            <w:r w:rsidR="00E70F96">
              <w:rPr>
                <w:rFonts w:asciiTheme="majorEastAsia" w:eastAsiaTheme="majorEastAsia" w:hAnsiTheme="majorEastAsia" w:hint="eastAsia"/>
                <w:b/>
                <w:sz w:val="20"/>
                <w:szCs w:val="20"/>
              </w:rPr>
              <w:t>、</w:t>
            </w:r>
            <w:r w:rsidR="002F4F1E">
              <w:rPr>
                <w:rFonts w:asciiTheme="majorEastAsia" w:eastAsiaTheme="majorEastAsia" w:hAnsiTheme="majorEastAsia" w:hint="eastAsia"/>
                <w:b/>
                <w:sz w:val="20"/>
                <w:szCs w:val="20"/>
              </w:rPr>
              <w:t>212</w:t>
            </w:r>
            <w:r w:rsidR="00E70F96" w:rsidRPr="00E70F96">
              <w:rPr>
                <w:rFonts w:asciiTheme="majorEastAsia" w:eastAsiaTheme="majorEastAsia" w:hAnsiTheme="majorEastAsia" w:hint="eastAsia"/>
                <w:b/>
                <w:sz w:val="20"/>
                <w:szCs w:val="20"/>
              </w:rPr>
              <w:t>）</w:t>
            </w:r>
          </w:p>
        </w:tc>
      </w:tr>
      <w:tr w:rsidR="001604CD" w:rsidRPr="00BA322A" w:rsidTr="00C172C3">
        <w:trPr>
          <w:trHeight w:val="1236"/>
          <w:jc w:val="center"/>
        </w:trPr>
        <w:tc>
          <w:tcPr>
            <w:tcW w:w="236" w:type="dxa"/>
            <w:vMerge/>
            <w:tcBorders>
              <w:left w:val="single" w:sz="18" w:space="0" w:color="auto"/>
              <w:bottom w:val="single" w:sz="18" w:space="0" w:color="auto"/>
            </w:tcBorders>
            <w:shd w:val="clear" w:color="auto" w:fill="31849B" w:themeFill="accent5" w:themeFillShade="BF"/>
            <w:vAlign w:val="center"/>
          </w:tcPr>
          <w:p w:rsidR="001604CD" w:rsidRPr="00BA322A" w:rsidRDefault="001604CD" w:rsidP="003C1B68">
            <w:pPr>
              <w:jc w:val="center"/>
              <w:rPr>
                <w:rFonts w:asciiTheme="minorEastAsia" w:hAnsiTheme="minorEastAsia"/>
                <w:sz w:val="16"/>
                <w:szCs w:val="16"/>
              </w:rPr>
            </w:pPr>
          </w:p>
        </w:tc>
        <w:tc>
          <w:tcPr>
            <w:tcW w:w="282" w:type="dxa"/>
            <w:tcBorders>
              <w:top w:val="nil"/>
              <w:bottom w:val="single" w:sz="18" w:space="0" w:color="auto"/>
              <w:right w:val="single" w:sz="4" w:space="0" w:color="auto"/>
            </w:tcBorders>
            <w:shd w:val="clear" w:color="auto" w:fill="DBE5F1" w:themeFill="accent1" w:themeFillTint="33"/>
          </w:tcPr>
          <w:p w:rsidR="001604CD" w:rsidRPr="00DD5763" w:rsidRDefault="001604CD" w:rsidP="00DD5763">
            <w:pPr>
              <w:ind w:left="211" w:hangingChars="100" w:hanging="211"/>
              <w:jc w:val="left"/>
              <w:rPr>
                <w:rFonts w:ascii="HG丸ｺﾞｼｯｸM-PRO" w:eastAsia="HG丸ｺﾞｼｯｸM-PRO"/>
                <w:b/>
                <w:szCs w:val="21"/>
              </w:rPr>
            </w:pPr>
          </w:p>
        </w:tc>
        <w:tc>
          <w:tcPr>
            <w:tcW w:w="10226" w:type="dxa"/>
            <w:tcBorders>
              <w:top w:val="single" w:sz="4" w:space="0" w:color="auto"/>
              <w:left w:val="single" w:sz="4" w:space="0" w:color="auto"/>
              <w:bottom w:val="single" w:sz="18" w:space="0" w:color="auto"/>
              <w:right w:val="single" w:sz="18" w:space="0" w:color="auto"/>
            </w:tcBorders>
            <w:shd w:val="clear" w:color="auto" w:fill="auto"/>
            <w:vAlign w:val="center"/>
          </w:tcPr>
          <w:p w:rsidR="001604CD" w:rsidRPr="002C2E15" w:rsidRDefault="001604CD" w:rsidP="00881A62">
            <w:pPr>
              <w:pStyle w:val="a8"/>
              <w:numPr>
                <w:ilvl w:val="1"/>
                <w:numId w:val="23"/>
              </w:numPr>
              <w:ind w:leftChars="0"/>
              <w:rPr>
                <w:rFonts w:asciiTheme="majorEastAsia" w:eastAsiaTheme="majorEastAsia" w:hAnsiTheme="majorEastAsia"/>
                <w:sz w:val="20"/>
                <w:szCs w:val="20"/>
              </w:rPr>
            </w:pPr>
            <w:r w:rsidRPr="002C2E15">
              <w:rPr>
                <w:rFonts w:asciiTheme="majorEastAsia" w:eastAsiaTheme="majorEastAsia" w:hAnsiTheme="majorEastAsia" w:hint="eastAsia"/>
                <w:sz w:val="20"/>
                <w:szCs w:val="20"/>
              </w:rPr>
              <w:t>共同溝・電線共同溝の整備</w:t>
            </w:r>
          </w:p>
          <w:p w:rsidR="001604CD" w:rsidRPr="002C2E15" w:rsidRDefault="00340ABA" w:rsidP="00881A62">
            <w:pPr>
              <w:pStyle w:val="a8"/>
              <w:numPr>
                <w:ilvl w:val="1"/>
                <w:numId w:val="23"/>
              </w:numPr>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上水道施設の耐震強化</w:t>
            </w:r>
          </w:p>
          <w:p w:rsidR="001604CD" w:rsidRPr="00881A62" w:rsidRDefault="001604CD" w:rsidP="0077392C">
            <w:pPr>
              <w:pStyle w:val="a8"/>
              <w:numPr>
                <w:ilvl w:val="1"/>
                <w:numId w:val="23"/>
              </w:numPr>
              <w:ind w:leftChars="0"/>
              <w:rPr>
                <w:rFonts w:asciiTheme="majorEastAsia" w:eastAsiaTheme="majorEastAsia" w:hAnsiTheme="majorEastAsia"/>
                <w:sz w:val="20"/>
                <w:szCs w:val="20"/>
              </w:rPr>
            </w:pPr>
            <w:r w:rsidRPr="002C2E15">
              <w:rPr>
                <w:rFonts w:asciiTheme="majorEastAsia" w:eastAsiaTheme="majorEastAsia" w:hAnsiTheme="majorEastAsia" w:hint="eastAsia"/>
                <w:sz w:val="20"/>
                <w:szCs w:val="20"/>
              </w:rPr>
              <w:t>下水道施設の耐震強化</w:t>
            </w:r>
            <w:r>
              <w:rPr>
                <w:rFonts w:asciiTheme="majorEastAsia" w:eastAsiaTheme="majorEastAsia" w:hAnsiTheme="majorEastAsia" w:hint="eastAsia"/>
                <w:sz w:val="20"/>
                <w:szCs w:val="20"/>
              </w:rPr>
              <w:t xml:space="preserve">　　</w:t>
            </w:r>
            <w:r w:rsidRPr="001800EF">
              <w:rPr>
                <w:rFonts w:asciiTheme="majorEastAsia" w:eastAsiaTheme="majorEastAsia" w:hAnsiTheme="majorEastAsia" w:hint="eastAsia"/>
                <w:w w:val="90"/>
                <w:sz w:val="16"/>
                <w:szCs w:val="16"/>
              </w:rPr>
              <w:t>など</w:t>
            </w:r>
          </w:p>
        </w:tc>
      </w:tr>
    </w:tbl>
    <w:p w:rsidR="00684619" w:rsidRPr="00881A62" w:rsidRDefault="00684619" w:rsidP="001800EF">
      <w:pPr>
        <w:rPr>
          <w:rFonts w:asciiTheme="majorEastAsia" w:eastAsiaTheme="majorEastAsia" w:hAnsiTheme="majorEastAsia"/>
          <w:sz w:val="16"/>
          <w:szCs w:val="16"/>
        </w:rPr>
      </w:pPr>
    </w:p>
    <w:sectPr w:rsidR="00684619" w:rsidRPr="00881A62" w:rsidSect="00881A62">
      <w:footerReference w:type="default" r:id="rId9"/>
      <w:type w:val="continuous"/>
      <w:pgSz w:w="23814" w:h="16840" w:orient="landscape" w:code="8"/>
      <w:pgMar w:top="567" w:right="1134" w:bottom="567" w:left="1134" w:header="851" w:footer="992" w:gutter="0"/>
      <w:cols w:num="2" w:space="425"/>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7538" w:rsidRDefault="00A87538" w:rsidP="00EA3D59">
      <w:r>
        <w:separator/>
      </w:r>
    </w:p>
  </w:endnote>
  <w:endnote w:type="continuationSeparator" w:id="0">
    <w:p w:rsidR="00A87538" w:rsidRDefault="00A87538" w:rsidP="00EA3D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38" w:rsidRPr="00F90220" w:rsidRDefault="00A87538" w:rsidP="00F90220">
    <w:pPr>
      <w:pStyle w:val="a6"/>
      <w:jc w:val="center"/>
      <w:rPr>
        <w:rFonts w:asciiTheme="majorEastAsia" w:eastAsiaTheme="majorEastAsia" w:hAnsiTheme="majorEastAsia"/>
        <w:sz w:val="22"/>
      </w:rPr>
    </w:pPr>
    <w:r>
      <w:rPr>
        <w:rFonts w:asciiTheme="majorEastAsia" w:eastAsiaTheme="majorEastAsia" w:hAnsiTheme="majorEastAsia" w:hint="eastAsia"/>
        <w:sz w:val="22"/>
      </w:rPr>
      <w:t>-</w:t>
    </w:r>
    <w:r w:rsidRPr="00F90220">
      <w:rPr>
        <w:rFonts w:asciiTheme="majorEastAsia" w:eastAsiaTheme="majorEastAsia" w:hAnsiTheme="majorEastAsia" w:hint="eastAsia"/>
        <w:sz w:val="22"/>
      </w:rPr>
      <w:t>2</w:t>
    </w:r>
    <w:r>
      <w:rPr>
        <w:rFonts w:asciiTheme="majorEastAsia" w:eastAsiaTheme="majorEastAsia" w:hAnsiTheme="majorEastAsia" w:hint="eastAsia"/>
        <w:sz w:val="22"/>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38" w:rsidRPr="00F90220" w:rsidRDefault="00A87538" w:rsidP="00F90220">
    <w:pPr>
      <w:pStyle w:val="a6"/>
      <w:jc w:val="center"/>
      <w:rPr>
        <w:rFonts w:asciiTheme="majorEastAsia" w:eastAsiaTheme="majorEastAsia" w:hAnsiTheme="majorEastAsia"/>
        <w:sz w:val="22"/>
      </w:rPr>
    </w:pPr>
    <w:r>
      <w:rPr>
        <w:rFonts w:asciiTheme="majorEastAsia" w:eastAsiaTheme="majorEastAsia" w:hAnsiTheme="majorEastAsia" w:hint="eastAsia"/>
        <w:sz w:val="22"/>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7538" w:rsidRDefault="00A87538" w:rsidP="00EA3D59">
      <w:r>
        <w:separator/>
      </w:r>
    </w:p>
  </w:footnote>
  <w:footnote w:type="continuationSeparator" w:id="0">
    <w:p w:rsidR="00A87538" w:rsidRDefault="00A87538" w:rsidP="00EA3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50F"/>
    <w:multiLevelType w:val="hybridMultilevel"/>
    <w:tmpl w:val="5AA4DAC8"/>
    <w:lvl w:ilvl="0" w:tplc="0024C0AC">
      <w:start w:val="1"/>
      <w:numFmt w:val="decimalEnclosedCircle"/>
      <w:lvlText w:val="%1"/>
      <w:lvlJc w:val="left"/>
      <w:pPr>
        <w:ind w:left="770" w:hanging="360"/>
      </w:pPr>
      <w:rPr>
        <w:rFonts w:hint="default"/>
      </w:rPr>
    </w:lvl>
    <w:lvl w:ilvl="1" w:tplc="BF662A7C">
      <w:start w:val="3"/>
      <w:numFmt w:val="bullet"/>
      <w:lvlText w:val="※"/>
      <w:lvlJc w:val="left"/>
      <w:pPr>
        <w:ind w:left="1190" w:hanging="360"/>
      </w:pPr>
      <w:rPr>
        <w:rFonts w:ascii="ＭＳ 明朝" w:eastAsia="ＭＳ 明朝" w:hAnsi="ＭＳ 明朝" w:cstheme="minorBidi" w:hint="eastAsia"/>
      </w:r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
    <w:nsid w:val="07A90590"/>
    <w:multiLevelType w:val="hybridMultilevel"/>
    <w:tmpl w:val="37FE9DFA"/>
    <w:lvl w:ilvl="0" w:tplc="0409000B">
      <w:start w:val="1"/>
      <w:numFmt w:val="bullet"/>
      <w:lvlText w:val=""/>
      <w:lvlJc w:val="left"/>
      <w:pPr>
        <w:ind w:left="600" w:hanging="420"/>
      </w:pPr>
      <w:rPr>
        <w:rFonts w:ascii="Wingdings" w:hAnsi="Wingdings" w:hint="default"/>
      </w:rPr>
    </w:lvl>
    <w:lvl w:ilvl="1" w:tplc="0409000B">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nsid w:val="18B17D24"/>
    <w:multiLevelType w:val="hybridMultilevel"/>
    <w:tmpl w:val="F5462B28"/>
    <w:lvl w:ilvl="0" w:tplc="DD161B06">
      <w:start w:val="1"/>
      <w:numFmt w:val="decimalEnclosedCircle"/>
      <w:lvlText w:val="%1"/>
      <w:lvlJc w:val="left"/>
      <w:pPr>
        <w:ind w:left="570" w:hanging="360"/>
      </w:pPr>
      <w:rPr>
        <w:rFonts w:hint="default"/>
      </w:rPr>
    </w:lvl>
    <w:lvl w:ilvl="1" w:tplc="214E1408">
      <w:start w:val="1"/>
      <w:numFmt w:val="bullet"/>
      <w:lvlText w:val="・"/>
      <w:lvlJc w:val="left"/>
      <w:pPr>
        <w:ind w:left="990" w:hanging="360"/>
      </w:pPr>
      <w:rPr>
        <w:rFonts w:ascii="ＭＳ ゴシック" w:eastAsia="ＭＳ ゴシック" w:hAnsi="ＭＳ ゴシック" w:cs="ＭＳ 明朝" w:hint="eastAsia"/>
      </w:rPr>
    </w:lvl>
    <w:lvl w:ilvl="2" w:tplc="EF728FA2">
      <w:start w:val="1"/>
      <w:numFmt w:val="decimalFullWidth"/>
      <w:lvlText w:val="%3．"/>
      <w:lvlJc w:val="left"/>
      <w:pPr>
        <w:ind w:left="1440" w:hanging="390"/>
      </w:pPr>
      <w:rPr>
        <w:rFonts w:hint="eastAsia"/>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B681727"/>
    <w:multiLevelType w:val="hybridMultilevel"/>
    <w:tmpl w:val="DC3C99F2"/>
    <w:lvl w:ilvl="0" w:tplc="0409000B">
      <w:start w:val="1"/>
      <w:numFmt w:val="bullet"/>
      <w:lvlText w:val=""/>
      <w:lvlJc w:val="left"/>
      <w:pPr>
        <w:ind w:left="560" w:hanging="360"/>
      </w:pPr>
      <w:rPr>
        <w:rFonts w:ascii="Wingdings" w:hAnsi="Wingdings" w:hint="default"/>
      </w:rPr>
    </w:lvl>
    <w:lvl w:ilvl="1" w:tplc="0409000B">
      <w:start w:val="1"/>
      <w:numFmt w:val="bullet"/>
      <w:lvlText w:val=""/>
      <w:lvlJc w:val="left"/>
      <w:pPr>
        <w:ind w:left="980" w:hanging="360"/>
      </w:pPr>
      <w:rPr>
        <w:rFonts w:ascii="Wingdings" w:hAnsi="Wingdings" w:hint="default"/>
      </w:rPr>
    </w:lvl>
    <w:lvl w:ilvl="2" w:tplc="95729EF0">
      <w:start w:val="1"/>
      <w:numFmt w:val="bullet"/>
      <w:lvlText w:val="・"/>
      <w:lvlJc w:val="left"/>
      <w:pPr>
        <w:ind w:left="1400" w:hanging="360"/>
      </w:pPr>
      <w:rPr>
        <w:rFonts w:ascii="ＭＳ ゴシック" w:eastAsia="ＭＳ ゴシック" w:hAnsi="ＭＳ ゴシック" w:cstheme="minorBidi" w:hint="eastAsia"/>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4">
    <w:nsid w:val="1EF56222"/>
    <w:multiLevelType w:val="hybridMultilevel"/>
    <w:tmpl w:val="DE7E477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6316310"/>
    <w:multiLevelType w:val="hybridMultilevel"/>
    <w:tmpl w:val="B8F66F9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nsid w:val="278B43AB"/>
    <w:multiLevelType w:val="hybridMultilevel"/>
    <w:tmpl w:val="7090BD48"/>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A4B331E"/>
    <w:multiLevelType w:val="hybridMultilevel"/>
    <w:tmpl w:val="3E8AB90E"/>
    <w:lvl w:ilvl="0" w:tplc="7A2A19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BDC5FB8"/>
    <w:multiLevelType w:val="hybridMultilevel"/>
    <w:tmpl w:val="208C0F2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140" w:hanging="36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2F4A6827"/>
    <w:multiLevelType w:val="hybridMultilevel"/>
    <w:tmpl w:val="A4723A64"/>
    <w:lvl w:ilvl="0" w:tplc="A6767ADA">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59144A3"/>
    <w:multiLevelType w:val="hybridMultilevel"/>
    <w:tmpl w:val="2F5AE768"/>
    <w:lvl w:ilvl="0" w:tplc="0409000B">
      <w:start w:val="1"/>
      <w:numFmt w:val="bullet"/>
      <w:lvlText w:val=""/>
      <w:lvlJc w:val="left"/>
      <w:pPr>
        <w:ind w:left="720" w:hanging="360"/>
      </w:pPr>
      <w:rPr>
        <w:rFonts w:ascii="Wingdings" w:hAnsi="Wingdings" w:hint="default"/>
      </w:rPr>
    </w:lvl>
    <w:lvl w:ilvl="1" w:tplc="1504AB1E">
      <w:start w:val="5"/>
      <w:numFmt w:val="bullet"/>
      <w:lvlText w:val="・"/>
      <w:lvlJc w:val="left"/>
      <w:pPr>
        <w:ind w:left="114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3B556A91"/>
    <w:multiLevelType w:val="hybridMultilevel"/>
    <w:tmpl w:val="065C6E98"/>
    <w:lvl w:ilvl="0" w:tplc="D40C55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C717995"/>
    <w:multiLevelType w:val="hybridMultilevel"/>
    <w:tmpl w:val="C180CD46"/>
    <w:lvl w:ilvl="0" w:tplc="0409000B">
      <w:start w:val="1"/>
      <w:numFmt w:val="bullet"/>
      <w:lvlText w:val=""/>
      <w:lvlJc w:val="left"/>
      <w:pPr>
        <w:ind w:left="560" w:hanging="36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3">
    <w:nsid w:val="3E7261ED"/>
    <w:multiLevelType w:val="hybridMultilevel"/>
    <w:tmpl w:val="3AC0348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F415EF5"/>
    <w:multiLevelType w:val="hybridMultilevel"/>
    <w:tmpl w:val="576054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3CB0993"/>
    <w:multiLevelType w:val="hybridMultilevel"/>
    <w:tmpl w:val="7A5C9E3E"/>
    <w:lvl w:ilvl="0" w:tplc="4AF02E74">
      <w:start w:val="1"/>
      <w:numFmt w:val="decimalEnclosedCircle"/>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6">
    <w:nsid w:val="45062B79"/>
    <w:multiLevelType w:val="hybridMultilevel"/>
    <w:tmpl w:val="9AD68F58"/>
    <w:lvl w:ilvl="0" w:tplc="BA609E84">
      <w:start w:val="1"/>
      <w:numFmt w:val="decimalEnclosedCircle"/>
      <w:lvlText w:val="%1"/>
      <w:lvlJc w:val="left"/>
      <w:pPr>
        <w:ind w:left="581" w:hanging="360"/>
      </w:pPr>
      <w:rPr>
        <w:rFonts w:ascii="HG丸ｺﾞｼｯｸM-PRO" w:eastAsia="HG丸ｺﾞｼｯｸM-PRO" w:hint="eastAsia"/>
        <w:b/>
        <w:color w:val="FFFFFF" w:themeColor="background1"/>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7">
    <w:nsid w:val="45B74EA7"/>
    <w:multiLevelType w:val="hybridMultilevel"/>
    <w:tmpl w:val="181C3706"/>
    <w:lvl w:ilvl="0" w:tplc="06460CDE">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8">
    <w:nsid w:val="48F824E7"/>
    <w:multiLevelType w:val="hybridMultilevel"/>
    <w:tmpl w:val="FE7EAD9A"/>
    <w:lvl w:ilvl="0" w:tplc="0409000B">
      <w:start w:val="1"/>
      <w:numFmt w:val="bullet"/>
      <w:lvlText w:val=""/>
      <w:lvlJc w:val="left"/>
      <w:pPr>
        <w:ind w:left="560" w:hanging="36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nsid w:val="4D810162"/>
    <w:multiLevelType w:val="hybridMultilevel"/>
    <w:tmpl w:val="A1BC39B8"/>
    <w:lvl w:ilvl="0" w:tplc="0409000B">
      <w:start w:val="1"/>
      <w:numFmt w:val="bullet"/>
      <w:lvlText w:val=""/>
      <w:lvlJc w:val="left"/>
      <w:pPr>
        <w:ind w:left="940" w:hanging="360"/>
      </w:pPr>
      <w:rPr>
        <w:rFonts w:ascii="Wingdings" w:hAnsi="Wingdings" w:hint="default"/>
      </w:rPr>
    </w:lvl>
    <w:lvl w:ilvl="1" w:tplc="0409000B" w:tentative="1">
      <w:start w:val="1"/>
      <w:numFmt w:val="bullet"/>
      <w:lvlText w:val=""/>
      <w:lvlJc w:val="left"/>
      <w:pPr>
        <w:ind w:left="1420" w:hanging="420"/>
      </w:pPr>
      <w:rPr>
        <w:rFonts w:ascii="Wingdings" w:hAnsi="Wingdings" w:hint="default"/>
      </w:rPr>
    </w:lvl>
    <w:lvl w:ilvl="2" w:tplc="0409000D" w:tentative="1">
      <w:start w:val="1"/>
      <w:numFmt w:val="bullet"/>
      <w:lvlText w:val=""/>
      <w:lvlJc w:val="left"/>
      <w:pPr>
        <w:ind w:left="1840" w:hanging="420"/>
      </w:pPr>
      <w:rPr>
        <w:rFonts w:ascii="Wingdings" w:hAnsi="Wingdings" w:hint="default"/>
      </w:rPr>
    </w:lvl>
    <w:lvl w:ilvl="3" w:tplc="04090001" w:tentative="1">
      <w:start w:val="1"/>
      <w:numFmt w:val="bullet"/>
      <w:lvlText w:val=""/>
      <w:lvlJc w:val="left"/>
      <w:pPr>
        <w:ind w:left="2260" w:hanging="420"/>
      </w:pPr>
      <w:rPr>
        <w:rFonts w:ascii="Wingdings" w:hAnsi="Wingdings" w:hint="default"/>
      </w:rPr>
    </w:lvl>
    <w:lvl w:ilvl="4" w:tplc="0409000B" w:tentative="1">
      <w:start w:val="1"/>
      <w:numFmt w:val="bullet"/>
      <w:lvlText w:val=""/>
      <w:lvlJc w:val="left"/>
      <w:pPr>
        <w:ind w:left="2680" w:hanging="420"/>
      </w:pPr>
      <w:rPr>
        <w:rFonts w:ascii="Wingdings" w:hAnsi="Wingdings" w:hint="default"/>
      </w:rPr>
    </w:lvl>
    <w:lvl w:ilvl="5" w:tplc="0409000D" w:tentative="1">
      <w:start w:val="1"/>
      <w:numFmt w:val="bullet"/>
      <w:lvlText w:val=""/>
      <w:lvlJc w:val="left"/>
      <w:pPr>
        <w:ind w:left="3100" w:hanging="420"/>
      </w:pPr>
      <w:rPr>
        <w:rFonts w:ascii="Wingdings" w:hAnsi="Wingdings" w:hint="default"/>
      </w:rPr>
    </w:lvl>
    <w:lvl w:ilvl="6" w:tplc="04090001" w:tentative="1">
      <w:start w:val="1"/>
      <w:numFmt w:val="bullet"/>
      <w:lvlText w:val=""/>
      <w:lvlJc w:val="left"/>
      <w:pPr>
        <w:ind w:left="3520" w:hanging="420"/>
      </w:pPr>
      <w:rPr>
        <w:rFonts w:ascii="Wingdings" w:hAnsi="Wingdings" w:hint="default"/>
      </w:rPr>
    </w:lvl>
    <w:lvl w:ilvl="7" w:tplc="0409000B" w:tentative="1">
      <w:start w:val="1"/>
      <w:numFmt w:val="bullet"/>
      <w:lvlText w:val=""/>
      <w:lvlJc w:val="left"/>
      <w:pPr>
        <w:ind w:left="3940" w:hanging="420"/>
      </w:pPr>
      <w:rPr>
        <w:rFonts w:ascii="Wingdings" w:hAnsi="Wingdings" w:hint="default"/>
      </w:rPr>
    </w:lvl>
    <w:lvl w:ilvl="8" w:tplc="0409000D" w:tentative="1">
      <w:start w:val="1"/>
      <w:numFmt w:val="bullet"/>
      <w:lvlText w:val=""/>
      <w:lvlJc w:val="left"/>
      <w:pPr>
        <w:ind w:left="4360" w:hanging="420"/>
      </w:pPr>
      <w:rPr>
        <w:rFonts w:ascii="Wingdings" w:hAnsi="Wingdings" w:hint="default"/>
      </w:rPr>
    </w:lvl>
  </w:abstractNum>
  <w:abstractNum w:abstractNumId="20">
    <w:nsid w:val="502E3540"/>
    <w:multiLevelType w:val="hybridMultilevel"/>
    <w:tmpl w:val="3586E102"/>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1">
    <w:nsid w:val="50837E55"/>
    <w:multiLevelType w:val="hybridMultilevel"/>
    <w:tmpl w:val="6AF48F8C"/>
    <w:lvl w:ilvl="0" w:tplc="0409000B">
      <w:start w:val="1"/>
      <w:numFmt w:val="bullet"/>
      <w:lvlText w:val=""/>
      <w:lvlJc w:val="left"/>
      <w:pPr>
        <w:ind w:left="540" w:hanging="36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2">
    <w:nsid w:val="5BCD0301"/>
    <w:multiLevelType w:val="hybridMultilevel"/>
    <w:tmpl w:val="882228FE"/>
    <w:lvl w:ilvl="0" w:tplc="97B2EBC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nsid w:val="5C88094A"/>
    <w:multiLevelType w:val="hybridMultilevel"/>
    <w:tmpl w:val="34FE73E2"/>
    <w:lvl w:ilvl="0" w:tplc="1848CF3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nsid w:val="5D5D06E8"/>
    <w:multiLevelType w:val="hybridMultilevel"/>
    <w:tmpl w:val="5660F7AE"/>
    <w:lvl w:ilvl="0" w:tplc="0409000B">
      <w:start w:val="1"/>
      <w:numFmt w:val="bullet"/>
      <w:lvlText w:val=""/>
      <w:lvlJc w:val="left"/>
      <w:pPr>
        <w:ind w:left="760" w:hanging="360"/>
      </w:pPr>
      <w:rPr>
        <w:rFonts w:ascii="Wingdings" w:hAnsi="Wingdings" w:hint="default"/>
      </w:rPr>
    </w:lvl>
    <w:lvl w:ilvl="1" w:tplc="53C63D80">
      <w:start w:val="1"/>
      <w:numFmt w:val="bullet"/>
      <w:lvlText w:val="・"/>
      <w:lvlJc w:val="left"/>
      <w:pPr>
        <w:ind w:left="1180" w:hanging="360"/>
      </w:pPr>
      <w:rPr>
        <w:rFonts w:ascii="ＭＳ ゴシック" w:eastAsia="ＭＳ ゴシック" w:hAnsi="ＭＳ ゴシック" w:cstheme="minorBidi" w:hint="eastAsia"/>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5">
    <w:nsid w:val="6106636E"/>
    <w:multiLevelType w:val="hybridMultilevel"/>
    <w:tmpl w:val="26BA03EA"/>
    <w:lvl w:ilvl="0" w:tplc="9992E32E">
      <w:start w:val="1"/>
      <w:numFmt w:val="decimalEnclosedCircle"/>
      <w:lvlText w:val="%1"/>
      <w:lvlJc w:val="left"/>
      <w:pPr>
        <w:ind w:left="770" w:hanging="360"/>
      </w:pPr>
      <w:rPr>
        <w:rFonts w:hint="default"/>
        <w:w w:val="10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26">
    <w:nsid w:val="61C87596"/>
    <w:multiLevelType w:val="hybridMultilevel"/>
    <w:tmpl w:val="6EC027FA"/>
    <w:lvl w:ilvl="0" w:tplc="0409000B">
      <w:start w:val="1"/>
      <w:numFmt w:val="bullet"/>
      <w:lvlText w:val=""/>
      <w:lvlJc w:val="left"/>
      <w:pPr>
        <w:ind w:left="760" w:hanging="36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7">
    <w:nsid w:val="6B026B16"/>
    <w:multiLevelType w:val="hybridMultilevel"/>
    <w:tmpl w:val="E5D26A0E"/>
    <w:lvl w:ilvl="0" w:tplc="0409000B">
      <w:start w:val="1"/>
      <w:numFmt w:val="bullet"/>
      <w:lvlText w:val=""/>
      <w:lvlJc w:val="left"/>
      <w:pPr>
        <w:ind w:left="604" w:hanging="420"/>
      </w:pPr>
      <w:rPr>
        <w:rFonts w:ascii="Wingdings" w:hAnsi="Wingdings" w:hint="default"/>
      </w:rPr>
    </w:lvl>
    <w:lvl w:ilvl="1" w:tplc="0409000B" w:tentative="1">
      <w:start w:val="1"/>
      <w:numFmt w:val="bullet"/>
      <w:lvlText w:val=""/>
      <w:lvlJc w:val="left"/>
      <w:pPr>
        <w:ind w:left="1024" w:hanging="420"/>
      </w:pPr>
      <w:rPr>
        <w:rFonts w:ascii="Wingdings" w:hAnsi="Wingdings" w:hint="default"/>
      </w:rPr>
    </w:lvl>
    <w:lvl w:ilvl="2" w:tplc="0409000D" w:tentative="1">
      <w:start w:val="1"/>
      <w:numFmt w:val="bullet"/>
      <w:lvlText w:val=""/>
      <w:lvlJc w:val="left"/>
      <w:pPr>
        <w:ind w:left="1444" w:hanging="420"/>
      </w:pPr>
      <w:rPr>
        <w:rFonts w:ascii="Wingdings" w:hAnsi="Wingdings" w:hint="default"/>
      </w:rPr>
    </w:lvl>
    <w:lvl w:ilvl="3" w:tplc="04090001" w:tentative="1">
      <w:start w:val="1"/>
      <w:numFmt w:val="bullet"/>
      <w:lvlText w:val=""/>
      <w:lvlJc w:val="left"/>
      <w:pPr>
        <w:ind w:left="1864" w:hanging="420"/>
      </w:pPr>
      <w:rPr>
        <w:rFonts w:ascii="Wingdings" w:hAnsi="Wingdings" w:hint="default"/>
      </w:rPr>
    </w:lvl>
    <w:lvl w:ilvl="4" w:tplc="0409000B" w:tentative="1">
      <w:start w:val="1"/>
      <w:numFmt w:val="bullet"/>
      <w:lvlText w:val=""/>
      <w:lvlJc w:val="left"/>
      <w:pPr>
        <w:ind w:left="2284" w:hanging="420"/>
      </w:pPr>
      <w:rPr>
        <w:rFonts w:ascii="Wingdings" w:hAnsi="Wingdings" w:hint="default"/>
      </w:rPr>
    </w:lvl>
    <w:lvl w:ilvl="5" w:tplc="0409000D" w:tentative="1">
      <w:start w:val="1"/>
      <w:numFmt w:val="bullet"/>
      <w:lvlText w:val=""/>
      <w:lvlJc w:val="left"/>
      <w:pPr>
        <w:ind w:left="2704" w:hanging="420"/>
      </w:pPr>
      <w:rPr>
        <w:rFonts w:ascii="Wingdings" w:hAnsi="Wingdings" w:hint="default"/>
      </w:rPr>
    </w:lvl>
    <w:lvl w:ilvl="6" w:tplc="04090001" w:tentative="1">
      <w:start w:val="1"/>
      <w:numFmt w:val="bullet"/>
      <w:lvlText w:val=""/>
      <w:lvlJc w:val="left"/>
      <w:pPr>
        <w:ind w:left="3124" w:hanging="420"/>
      </w:pPr>
      <w:rPr>
        <w:rFonts w:ascii="Wingdings" w:hAnsi="Wingdings" w:hint="default"/>
      </w:rPr>
    </w:lvl>
    <w:lvl w:ilvl="7" w:tplc="0409000B" w:tentative="1">
      <w:start w:val="1"/>
      <w:numFmt w:val="bullet"/>
      <w:lvlText w:val=""/>
      <w:lvlJc w:val="left"/>
      <w:pPr>
        <w:ind w:left="3544" w:hanging="420"/>
      </w:pPr>
      <w:rPr>
        <w:rFonts w:ascii="Wingdings" w:hAnsi="Wingdings" w:hint="default"/>
      </w:rPr>
    </w:lvl>
    <w:lvl w:ilvl="8" w:tplc="0409000D" w:tentative="1">
      <w:start w:val="1"/>
      <w:numFmt w:val="bullet"/>
      <w:lvlText w:val=""/>
      <w:lvlJc w:val="left"/>
      <w:pPr>
        <w:ind w:left="3964" w:hanging="420"/>
      </w:pPr>
      <w:rPr>
        <w:rFonts w:ascii="Wingdings" w:hAnsi="Wingdings" w:hint="default"/>
      </w:rPr>
    </w:lvl>
  </w:abstractNum>
  <w:abstractNum w:abstractNumId="28">
    <w:nsid w:val="73DA3383"/>
    <w:multiLevelType w:val="hybridMultilevel"/>
    <w:tmpl w:val="CA023276"/>
    <w:lvl w:ilvl="0" w:tplc="0409000B">
      <w:start w:val="1"/>
      <w:numFmt w:val="bullet"/>
      <w:lvlText w:val=""/>
      <w:lvlJc w:val="left"/>
      <w:pPr>
        <w:ind w:left="621" w:hanging="420"/>
      </w:pPr>
      <w:rPr>
        <w:rFonts w:ascii="Wingdings" w:hAnsi="Wingdings" w:hint="default"/>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9">
    <w:nsid w:val="7D6E3997"/>
    <w:multiLevelType w:val="hybridMultilevel"/>
    <w:tmpl w:val="98BCEB46"/>
    <w:lvl w:ilvl="0" w:tplc="0409000B">
      <w:start w:val="1"/>
      <w:numFmt w:val="bullet"/>
      <w:lvlText w:val=""/>
      <w:lvlJc w:val="left"/>
      <w:pPr>
        <w:ind w:left="620" w:hanging="420"/>
      </w:pPr>
      <w:rPr>
        <w:rFonts w:ascii="Wingdings" w:hAnsi="Wingdings" w:hint="default"/>
      </w:rPr>
    </w:lvl>
    <w:lvl w:ilvl="1" w:tplc="0409000B">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0">
    <w:nsid w:val="7E845C0A"/>
    <w:multiLevelType w:val="hybridMultilevel"/>
    <w:tmpl w:val="7340DCA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2"/>
  </w:num>
  <w:num w:numId="2">
    <w:abstractNumId w:val="23"/>
  </w:num>
  <w:num w:numId="3">
    <w:abstractNumId w:val="2"/>
  </w:num>
  <w:num w:numId="4">
    <w:abstractNumId w:val="16"/>
  </w:num>
  <w:num w:numId="5">
    <w:abstractNumId w:val="9"/>
  </w:num>
  <w:num w:numId="6">
    <w:abstractNumId w:val="13"/>
  </w:num>
  <w:num w:numId="7">
    <w:abstractNumId w:val="24"/>
  </w:num>
  <w:num w:numId="8">
    <w:abstractNumId w:val="11"/>
  </w:num>
  <w:num w:numId="9">
    <w:abstractNumId w:val="28"/>
  </w:num>
  <w:num w:numId="10">
    <w:abstractNumId w:val="21"/>
  </w:num>
  <w:num w:numId="11">
    <w:abstractNumId w:val="6"/>
  </w:num>
  <w:num w:numId="12">
    <w:abstractNumId w:val="19"/>
  </w:num>
  <w:num w:numId="13">
    <w:abstractNumId w:val="18"/>
  </w:num>
  <w:num w:numId="14">
    <w:abstractNumId w:val="12"/>
  </w:num>
  <w:num w:numId="15">
    <w:abstractNumId w:val="3"/>
  </w:num>
  <w:num w:numId="16">
    <w:abstractNumId w:val="27"/>
  </w:num>
  <w:num w:numId="17">
    <w:abstractNumId w:val="29"/>
  </w:num>
  <w:num w:numId="18">
    <w:abstractNumId w:val="1"/>
  </w:num>
  <w:num w:numId="19">
    <w:abstractNumId w:val="5"/>
  </w:num>
  <w:num w:numId="20">
    <w:abstractNumId w:val="30"/>
  </w:num>
  <w:num w:numId="21">
    <w:abstractNumId w:val="14"/>
  </w:num>
  <w:num w:numId="22">
    <w:abstractNumId w:val="20"/>
  </w:num>
  <w:num w:numId="23">
    <w:abstractNumId w:val="4"/>
  </w:num>
  <w:num w:numId="24">
    <w:abstractNumId w:val="25"/>
  </w:num>
  <w:num w:numId="25">
    <w:abstractNumId w:val="0"/>
  </w:num>
  <w:num w:numId="26">
    <w:abstractNumId w:val="15"/>
  </w:num>
  <w:num w:numId="27">
    <w:abstractNumId w:val="17"/>
  </w:num>
  <w:num w:numId="28">
    <w:abstractNumId w:val="7"/>
  </w:num>
  <w:num w:numId="29">
    <w:abstractNumId w:val="8"/>
  </w:num>
  <w:num w:numId="30">
    <w:abstractNumId w:val="10"/>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62465">
      <v:textbox inset="5.85pt,.7pt,5.85pt,.7pt"/>
      <o:colormenu v:ext="edit" fillcolor="none [3213]"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53011"/>
    <w:rsid w:val="000101C9"/>
    <w:rsid w:val="00016409"/>
    <w:rsid w:val="0002589C"/>
    <w:rsid w:val="00070E6E"/>
    <w:rsid w:val="00096266"/>
    <w:rsid w:val="000B127A"/>
    <w:rsid w:val="00100919"/>
    <w:rsid w:val="0013670F"/>
    <w:rsid w:val="00142B14"/>
    <w:rsid w:val="00153EFF"/>
    <w:rsid w:val="00154FB2"/>
    <w:rsid w:val="001604CD"/>
    <w:rsid w:val="00174CBA"/>
    <w:rsid w:val="001758BC"/>
    <w:rsid w:val="001800EF"/>
    <w:rsid w:val="00191E5A"/>
    <w:rsid w:val="001B2BE8"/>
    <w:rsid w:val="001B3A46"/>
    <w:rsid w:val="001B42BF"/>
    <w:rsid w:val="001E768E"/>
    <w:rsid w:val="002015CB"/>
    <w:rsid w:val="00230003"/>
    <w:rsid w:val="00253011"/>
    <w:rsid w:val="002865AA"/>
    <w:rsid w:val="00294B5A"/>
    <w:rsid w:val="002A377F"/>
    <w:rsid w:val="002B7D9D"/>
    <w:rsid w:val="002C2E15"/>
    <w:rsid w:val="002C489A"/>
    <w:rsid w:val="002D0E85"/>
    <w:rsid w:val="002D1520"/>
    <w:rsid w:val="002D2E25"/>
    <w:rsid w:val="002E5B43"/>
    <w:rsid w:val="002E5C5F"/>
    <w:rsid w:val="002E7D22"/>
    <w:rsid w:val="002F4F1E"/>
    <w:rsid w:val="002F7005"/>
    <w:rsid w:val="003035AA"/>
    <w:rsid w:val="00304BC6"/>
    <w:rsid w:val="0031430F"/>
    <w:rsid w:val="00340ABA"/>
    <w:rsid w:val="00342133"/>
    <w:rsid w:val="00352624"/>
    <w:rsid w:val="00352FB8"/>
    <w:rsid w:val="00365DDD"/>
    <w:rsid w:val="00371416"/>
    <w:rsid w:val="00373A4A"/>
    <w:rsid w:val="00374853"/>
    <w:rsid w:val="003A21B9"/>
    <w:rsid w:val="003A38E9"/>
    <w:rsid w:val="003A3AA2"/>
    <w:rsid w:val="003C1B68"/>
    <w:rsid w:val="003C45E1"/>
    <w:rsid w:val="003C61DB"/>
    <w:rsid w:val="003D5F65"/>
    <w:rsid w:val="003F21CF"/>
    <w:rsid w:val="003F2C6D"/>
    <w:rsid w:val="00407DEA"/>
    <w:rsid w:val="00414435"/>
    <w:rsid w:val="00422D02"/>
    <w:rsid w:val="00452E4D"/>
    <w:rsid w:val="00455DD3"/>
    <w:rsid w:val="00461789"/>
    <w:rsid w:val="004638C9"/>
    <w:rsid w:val="0046392C"/>
    <w:rsid w:val="004710F4"/>
    <w:rsid w:val="00472B9D"/>
    <w:rsid w:val="004A17AD"/>
    <w:rsid w:val="004A26BE"/>
    <w:rsid w:val="004A68D9"/>
    <w:rsid w:val="004B30B1"/>
    <w:rsid w:val="004B4BD1"/>
    <w:rsid w:val="004C6212"/>
    <w:rsid w:val="004D4468"/>
    <w:rsid w:val="004E2C4C"/>
    <w:rsid w:val="004F7591"/>
    <w:rsid w:val="00507329"/>
    <w:rsid w:val="005220F8"/>
    <w:rsid w:val="00525297"/>
    <w:rsid w:val="00545755"/>
    <w:rsid w:val="00547944"/>
    <w:rsid w:val="005579A2"/>
    <w:rsid w:val="0059099F"/>
    <w:rsid w:val="00592BB3"/>
    <w:rsid w:val="005A37EA"/>
    <w:rsid w:val="005A588D"/>
    <w:rsid w:val="005B449C"/>
    <w:rsid w:val="005C5498"/>
    <w:rsid w:val="005C5997"/>
    <w:rsid w:val="005E422A"/>
    <w:rsid w:val="005F0A4D"/>
    <w:rsid w:val="00601766"/>
    <w:rsid w:val="006041D1"/>
    <w:rsid w:val="00611113"/>
    <w:rsid w:val="00611B2A"/>
    <w:rsid w:val="00612EA7"/>
    <w:rsid w:val="00621E94"/>
    <w:rsid w:val="00630D8C"/>
    <w:rsid w:val="00635162"/>
    <w:rsid w:val="006430FC"/>
    <w:rsid w:val="00663F94"/>
    <w:rsid w:val="00684619"/>
    <w:rsid w:val="00686DC3"/>
    <w:rsid w:val="00691319"/>
    <w:rsid w:val="00693A5E"/>
    <w:rsid w:val="006B6E0E"/>
    <w:rsid w:val="006D736B"/>
    <w:rsid w:val="0070276A"/>
    <w:rsid w:val="00714877"/>
    <w:rsid w:val="00722CCF"/>
    <w:rsid w:val="00732158"/>
    <w:rsid w:val="00736FEB"/>
    <w:rsid w:val="00755174"/>
    <w:rsid w:val="00764D30"/>
    <w:rsid w:val="00770126"/>
    <w:rsid w:val="007730A6"/>
    <w:rsid w:val="0077392C"/>
    <w:rsid w:val="00775546"/>
    <w:rsid w:val="0077566B"/>
    <w:rsid w:val="00797300"/>
    <w:rsid w:val="007E5268"/>
    <w:rsid w:val="007F226D"/>
    <w:rsid w:val="00806219"/>
    <w:rsid w:val="00806606"/>
    <w:rsid w:val="008176EC"/>
    <w:rsid w:val="00817CAD"/>
    <w:rsid w:val="00821297"/>
    <w:rsid w:val="00836DB8"/>
    <w:rsid w:val="00862DE0"/>
    <w:rsid w:val="00881A62"/>
    <w:rsid w:val="008879C0"/>
    <w:rsid w:val="00892CC9"/>
    <w:rsid w:val="008C1775"/>
    <w:rsid w:val="008E37B4"/>
    <w:rsid w:val="008F5FF5"/>
    <w:rsid w:val="00903A3A"/>
    <w:rsid w:val="009117D3"/>
    <w:rsid w:val="009143EE"/>
    <w:rsid w:val="00930C31"/>
    <w:rsid w:val="00964B01"/>
    <w:rsid w:val="00964B36"/>
    <w:rsid w:val="00967D6F"/>
    <w:rsid w:val="009942DC"/>
    <w:rsid w:val="009A32E6"/>
    <w:rsid w:val="009C26BC"/>
    <w:rsid w:val="009D48C6"/>
    <w:rsid w:val="009F731B"/>
    <w:rsid w:val="00A04B35"/>
    <w:rsid w:val="00A27FFA"/>
    <w:rsid w:val="00A32AF0"/>
    <w:rsid w:val="00A43E79"/>
    <w:rsid w:val="00A7551E"/>
    <w:rsid w:val="00A87538"/>
    <w:rsid w:val="00AA1AAC"/>
    <w:rsid w:val="00AB0367"/>
    <w:rsid w:val="00AF5E02"/>
    <w:rsid w:val="00B051EA"/>
    <w:rsid w:val="00B10841"/>
    <w:rsid w:val="00B118E8"/>
    <w:rsid w:val="00B454A9"/>
    <w:rsid w:val="00B5010E"/>
    <w:rsid w:val="00B50C32"/>
    <w:rsid w:val="00B537F7"/>
    <w:rsid w:val="00B57F3C"/>
    <w:rsid w:val="00B6472D"/>
    <w:rsid w:val="00B93D81"/>
    <w:rsid w:val="00B954F3"/>
    <w:rsid w:val="00BA322A"/>
    <w:rsid w:val="00BC0108"/>
    <w:rsid w:val="00BC4DFB"/>
    <w:rsid w:val="00BD2046"/>
    <w:rsid w:val="00BE40C7"/>
    <w:rsid w:val="00C038D3"/>
    <w:rsid w:val="00C04297"/>
    <w:rsid w:val="00C14B3E"/>
    <w:rsid w:val="00C172C3"/>
    <w:rsid w:val="00C33A13"/>
    <w:rsid w:val="00C55144"/>
    <w:rsid w:val="00C638BD"/>
    <w:rsid w:val="00C97546"/>
    <w:rsid w:val="00CA32EE"/>
    <w:rsid w:val="00CC1F73"/>
    <w:rsid w:val="00CE2622"/>
    <w:rsid w:val="00D10024"/>
    <w:rsid w:val="00D16E89"/>
    <w:rsid w:val="00D22B3D"/>
    <w:rsid w:val="00D42D2E"/>
    <w:rsid w:val="00D42DDE"/>
    <w:rsid w:val="00D521F7"/>
    <w:rsid w:val="00D61D34"/>
    <w:rsid w:val="00D811C8"/>
    <w:rsid w:val="00D84D60"/>
    <w:rsid w:val="00D91B44"/>
    <w:rsid w:val="00DA00BC"/>
    <w:rsid w:val="00DB62F0"/>
    <w:rsid w:val="00DC079F"/>
    <w:rsid w:val="00DD2034"/>
    <w:rsid w:val="00DD5763"/>
    <w:rsid w:val="00DF472A"/>
    <w:rsid w:val="00E03B7A"/>
    <w:rsid w:val="00E268DC"/>
    <w:rsid w:val="00E26EC1"/>
    <w:rsid w:val="00E329CC"/>
    <w:rsid w:val="00E50277"/>
    <w:rsid w:val="00E51EC1"/>
    <w:rsid w:val="00E67366"/>
    <w:rsid w:val="00E70F96"/>
    <w:rsid w:val="00E74CE0"/>
    <w:rsid w:val="00E768ED"/>
    <w:rsid w:val="00EA01FD"/>
    <w:rsid w:val="00EA3D59"/>
    <w:rsid w:val="00ED7DB7"/>
    <w:rsid w:val="00EE73AD"/>
    <w:rsid w:val="00EF1B6C"/>
    <w:rsid w:val="00F15CFA"/>
    <w:rsid w:val="00F21A90"/>
    <w:rsid w:val="00F34ECE"/>
    <w:rsid w:val="00F507D0"/>
    <w:rsid w:val="00F63790"/>
    <w:rsid w:val="00F73C14"/>
    <w:rsid w:val="00F83DB8"/>
    <w:rsid w:val="00F90220"/>
    <w:rsid w:val="00F92647"/>
    <w:rsid w:val="00FF45D3"/>
    <w:rsid w:val="00FF52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colormenu v:ext="edit" fillcolor="none [3213]"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C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0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EA3D59"/>
    <w:pPr>
      <w:tabs>
        <w:tab w:val="center" w:pos="4252"/>
        <w:tab w:val="right" w:pos="8504"/>
      </w:tabs>
      <w:snapToGrid w:val="0"/>
    </w:pPr>
  </w:style>
  <w:style w:type="character" w:customStyle="1" w:styleId="a5">
    <w:name w:val="ヘッダー (文字)"/>
    <w:basedOn w:val="a0"/>
    <w:link w:val="a4"/>
    <w:uiPriority w:val="99"/>
    <w:semiHidden/>
    <w:rsid w:val="00EA3D59"/>
  </w:style>
  <w:style w:type="paragraph" w:styleId="a6">
    <w:name w:val="footer"/>
    <w:basedOn w:val="a"/>
    <w:link w:val="a7"/>
    <w:uiPriority w:val="99"/>
    <w:unhideWhenUsed/>
    <w:rsid w:val="00EA3D59"/>
    <w:pPr>
      <w:tabs>
        <w:tab w:val="center" w:pos="4252"/>
        <w:tab w:val="right" w:pos="8504"/>
      </w:tabs>
      <w:snapToGrid w:val="0"/>
    </w:pPr>
  </w:style>
  <w:style w:type="character" w:customStyle="1" w:styleId="a7">
    <w:name w:val="フッター (文字)"/>
    <w:basedOn w:val="a0"/>
    <w:link w:val="a6"/>
    <w:uiPriority w:val="99"/>
    <w:rsid w:val="00EA3D59"/>
  </w:style>
  <w:style w:type="paragraph" w:styleId="a8">
    <w:name w:val="List Paragraph"/>
    <w:basedOn w:val="a"/>
    <w:uiPriority w:val="34"/>
    <w:qFormat/>
    <w:rsid w:val="001758BC"/>
    <w:pPr>
      <w:ind w:leftChars="400" w:left="840"/>
    </w:pPr>
  </w:style>
  <w:style w:type="paragraph" w:customStyle="1" w:styleId="Default">
    <w:name w:val="Default"/>
    <w:rsid w:val="009D48C6"/>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881A6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1A6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3BBE1-D4E1-47E8-9006-A4EF81680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900</Words>
  <Characters>5136</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大阪市</cp:lastModifiedBy>
  <cp:revision>6</cp:revision>
  <cp:lastPrinted>2014-09-22T08:46:00Z</cp:lastPrinted>
  <dcterms:created xsi:type="dcterms:W3CDTF">2014-08-22T07:37:00Z</dcterms:created>
  <dcterms:modified xsi:type="dcterms:W3CDTF">2014-09-22T08:56:00Z</dcterms:modified>
</cp:coreProperties>
</file>