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A2BAB">
      <w:pPr>
        <w:autoSpaceDE w:val="0"/>
        <w:autoSpaceDN w:val="0"/>
        <w:adjustRightInd w:val="0"/>
        <w:spacing w:line="300" w:lineRule="atLeast"/>
        <w:jc w:val="right"/>
        <w:rPr>
          <w:rFonts w:ascii="ＭＳ 明朝" w:eastAsia="ＭＳ 明朝" w:hAnsi="ＭＳ 明朝" w:cs="ＭＳ 明朝"/>
          <w:color w:val="000000"/>
          <w:kern w:val="0"/>
          <w:sz w:val="20"/>
          <w:szCs w:val="20"/>
        </w:rPr>
      </w:pPr>
      <w:bookmarkStart w:id="0" w:name="_GoBack"/>
      <w:bookmarkEnd w:id="0"/>
      <w:r>
        <w:rPr>
          <w:rFonts w:ascii="ＭＳ 明朝" w:eastAsia="ＭＳ 明朝" w:hAnsi="ＭＳ 明朝" w:cs="ＭＳ 明朝" w:hint="eastAsia"/>
          <w:color w:val="000000"/>
          <w:kern w:val="0"/>
          <w:sz w:val="20"/>
          <w:szCs w:val="20"/>
        </w:rPr>
        <w:t>平成二十九年三月二十九日</w:t>
      </w:r>
    </w:p>
    <w:p w:rsidR="00000000" w:rsidRDefault="00EA2BA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大阪府条例第六十号</w:t>
      </w:r>
    </w:p>
    <w:p w:rsidR="00000000" w:rsidRDefault="00EA2BAB">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次に掲げる条例を公布する。</w:t>
      </w:r>
    </w:p>
    <w:p w:rsidR="00000000" w:rsidRDefault="00EA2BAB">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大阪府証紙徴収条例を廃止する条例</w:t>
      </w:r>
    </w:p>
    <w:p w:rsidR="00000000" w:rsidRDefault="00EA2BA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大阪府知事　松井一郎</w:t>
      </w:r>
    </w:p>
    <w:p w:rsidR="00000000" w:rsidRDefault="00EA2BA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大阪府証紙徴収条例を廃止する条例</w:t>
      </w:r>
    </w:p>
    <w:p w:rsidR="00000000" w:rsidRDefault="00EA2BAB">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大阪府証紙徴収条例（昭和三十九年大阪府条例第十号）は、廃止する。</w:t>
      </w:r>
    </w:p>
    <w:p w:rsidR="00000000" w:rsidRDefault="00EA2BA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w:t>
      </w:r>
    </w:p>
    <w:p w:rsidR="00000000" w:rsidRDefault="00EA2BA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EA2BA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この条例は、平成三十年十月一日から施行する。ただし、附則第五項及び第六項の規定は、平成三十一年四月一日から施行する。</w:t>
      </w:r>
    </w:p>
    <w:p w:rsidR="00000000" w:rsidRDefault="00EA2BA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（経過措置）</w:t>
      </w:r>
    </w:p>
    <w:p w:rsidR="00000000" w:rsidRDefault="00EA2BA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この条例の施行前に廃止前の大阪府証紙徴収条例（以下「旧条例」という。）第四条及び同条の規定の施行に関する事項を定めた規則</w:t>
      </w:r>
      <w:r>
        <w:rPr>
          <w:rFonts w:ascii="ＭＳ 明朝" w:eastAsia="ＭＳ 明朝" w:hAnsi="ＭＳ 明朝" w:cs="ＭＳ 明朝" w:hint="eastAsia"/>
          <w:color w:val="000000"/>
          <w:kern w:val="0"/>
          <w:sz w:val="20"/>
          <w:szCs w:val="20"/>
        </w:rPr>
        <w:t>の規定により売りさばきを受けた証紙（著しく汚染し、又は毀損されたものを除く。以下「売りさばき済証紙」という。）は、この条例の施行の日（以下「施行日」という。）から平成三十一年三月三十一日までの間は、なお従前の例によりこれによる収入の方法により手数料を徴収することができる。</w:t>
      </w:r>
    </w:p>
    <w:p w:rsidR="00000000" w:rsidRDefault="00EA2BA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施行日から平成三十六年三月三十一日までの間において、売りさばき済証紙は、規則で定めるところにより、これを返還してその購入代金の還付を受けることができる。</w:t>
      </w:r>
    </w:p>
    <w:p w:rsidR="00000000" w:rsidRDefault="00EA2BA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この条例の施行の際、現に旧条例第四条の規定により売りさばき人に指定されている</w:t>
      </w:r>
      <w:r>
        <w:rPr>
          <w:rFonts w:ascii="ＭＳ 明朝" w:eastAsia="ＭＳ 明朝" w:hAnsi="ＭＳ 明朝" w:cs="ＭＳ 明朝" w:hint="eastAsia"/>
          <w:color w:val="000000"/>
          <w:kern w:val="0"/>
          <w:sz w:val="20"/>
          <w:szCs w:val="20"/>
        </w:rPr>
        <w:t>者は、規則で定めるところにより、その買い受けた証紙（著しく汚染し、又は毀損されたものを除く。）を施行日以後遅滞なく返還しなければならない。この場合において、知事は、当該返還をした者に対し、規則で定める購入代金を還付するものとする。</w:t>
      </w:r>
    </w:p>
    <w:p w:rsidR="00000000" w:rsidRDefault="00EA2BA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（大阪府特別会計条例の一部改正）</w:t>
      </w:r>
    </w:p>
    <w:p w:rsidR="00000000" w:rsidRDefault="00EA2BA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大阪府特別会計条例（昭和三十九年大阪府条例第三号）の一部を次のように改正する。</w:t>
      </w:r>
    </w:p>
    <w:p w:rsidR="00000000" w:rsidRDefault="00EA2BAB">
      <w:pPr>
        <w:autoSpaceDE w:val="0"/>
        <w:autoSpaceDN w:val="0"/>
        <w:adjustRightInd w:val="0"/>
        <w:spacing w:line="300" w:lineRule="atLeast"/>
        <w:ind w:left="200"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次の表の改正前の欄に掲げる規定を同表の改正後の欄に掲げる規定に傍線で示すように改正する。</w:t>
      </w:r>
    </w:p>
    <w:p w:rsidR="00000000" w:rsidRDefault="00EA2BAB">
      <w:pPr>
        <w:autoSpaceDE w:val="0"/>
        <w:autoSpaceDN w:val="0"/>
        <w:adjustRightInd w:val="0"/>
        <w:jc w:val="left"/>
        <w:rPr>
          <w:rFonts w:ascii="Arial" w:hAnsi="Arial" w:cs="Arial"/>
          <w:kern w:val="0"/>
          <w:sz w:val="24"/>
          <w:szCs w:val="24"/>
        </w:rPr>
        <w:sectPr w:rsidR="00000000">
          <w:pgSz w:w="11905" w:h="16837"/>
          <w:pgMar w:top="1417" w:right="1133" w:bottom="1417" w:left="1133" w:header="720" w:footer="720" w:gutter="0"/>
          <w:cols w:space="720"/>
          <w:noEndnote/>
        </w:sectPr>
      </w:pPr>
    </w:p>
    <w:p w:rsidR="00000000" w:rsidRDefault="00EA2BAB">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noProof/>
          <w:color w:val="000000"/>
          <w:kern w:val="0"/>
          <w:sz w:val="20"/>
          <w:szCs w:val="20"/>
        </w:rPr>
        <w:lastRenderedPageBreak/>
        <w:drawing>
          <wp:inline distT="0" distB="0" distL="0" distR="0">
            <wp:extent cx="6048375" cy="878205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48375" cy="8782050"/>
                    </a:xfrm>
                    <a:prstGeom prst="rect">
                      <a:avLst/>
                    </a:prstGeom>
                    <a:noFill/>
                    <a:ln>
                      <a:noFill/>
                    </a:ln>
                  </pic:spPr>
                </pic:pic>
              </a:graphicData>
            </a:graphic>
          </wp:inline>
        </w:drawing>
      </w:r>
    </w:p>
    <w:p w:rsidR="00000000" w:rsidRDefault="00EA2BAB">
      <w:pPr>
        <w:autoSpaceDE w:val="0"/>
        <w:autoSpaceDN w:val="0"/>
        <w:adjustRightInd w:val="0"/>
        <w:jc w:val="left"/>
        <w:rPr>
          <w:rFonts w:ascii="Arial" w:hAnsi="Arial" w:cs="Arial"/>
          <w:kern w:val="0"/>
          <w:sz w:val="24"/>
          <w:szCs w:val="24"/>
        </w:rPr>
        <w:sectPr w:rsidR="00000000">
          <w:pgSz w:w="11905" w:h="16837"/>
          <w:pgMar w:top="1417" w:right="1133" w:bottom="1417" w:left="1133" w:header="720" w:footer="720" w:gutter="0"/>
          <w:cols w:space="720"/>
          <w:noEndnote/>
        </w:sectPr>
      </w:pPr>
    </w:p>
    <w:p w:rsidR="00000000" w:rsidRDefault="00EA2BA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（経過措置）</w:t>
      </w:r>
    </w:p>
    <w:p w:rsidR="00000000" w:rsidRDefault="00EA2BA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６　証紙収入金整理特別会計の平成三十年度の予算執行及び会計事務については、なお従前の例による。</w:t>
      </w:r>
    </w:p>
    <w:p w:rsidR="00000000" w:rsidRDefault="00EA2BAB">
      <w:pPr>
        <w:autoSpaceDE w:val="0"/>
        <w:autoSpaceDN w:val="0"/>
        <w:adjustRightInd w:val="0"/>
        <w:spacing w:line="300" w:lineRule="atLeast"/>
        <w:jc w:val="left"/>
        <w:rPr>
          <w:rFonts w:ascii="ＭＳ 明朝" w:eastAsia="ＭＳ 明朝" w:hAnsi="ＭＳ 明朝" w:cs="ＭＳ 明朝"/>
          <w:color w:val="000000"/>
          <w:kern w:val="0"/>
          <w:sz w:val="20"/>
          <w:szCs w:val="20"/>
        </w:rPr>
      </w:pPr>
      <w:bookmarkStart w:id="1" w:name="last"/>
      <w:bookmarkEnd w:id="1"/>
    </w:p>
    <w:sectPr w:rsidR="00000000">
      <w:pgSz w:w="11905" w:h="16837"/>
      <w:pgMar w:top="1417" w:right="1133" w:bottom="1417"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BAB"/>
    <w:rsid w:val="00EA2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Words>
  <Characters>674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dcterms:created xsi:type="dcterms:W3CDTF">2017-08-04T00:56:00Z</dcterms:created>
  <dcterms:modified xsi:type="dcterms:W3CDTF">2017-08-04T00:56:00Z</dcterms:modified>
</cp:coreProperties>
</file>