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79" w:rsidRPr="004E0D7E" w:rsidRDefault="005B6CD6" w:rsidP="00755732">
      <w:pPr>
        <w:jc w:val="right"/>
        <w:rPr>
          <w:rFonts w:asciiTheme="majorEastAsia" w:eastAsiaTheme="majorEastAsia" w:hAnsiTheme="majorEastAsia"/>
        </w:rPr>
      </w:pPr>
      <w:bookmarkStart w:id="0" w:name="_GoBack"/>
      <w:bookmarkEnd w:id="0"/>
      <w:r w:rsidRPr="004E0D7E">
        <w:rPr>
          <w:rFonts w:asciiTheme="majorEastAsia" w:eastAsiaTheme="majorEastAsia" w:hAnsiTheme="majorEastAsia" w:hint="eastAsia"/>
        </w:rPr>
        <w:t>令和元年10月29日</w:t>
      </w:r>
    </w:p>
    <w:p w:rsidR="005B6CD6" w:rsidRPr="004E0D7E" w:rsidRDefault="004E0D7E" w:rsidP="00755732">
      <w:pPr>
        <w:jc w:val="right"/>
        <w:rPr>
          <w:rFonts w:asciiTheme="majorEastAsia" w:eastAsiaTheme="majorEastAsia" w:hAnsiTheme="majorEastAsia"/>
        </w:rPr>
      </w:pPr>
      <w:r w:rsidRPr="004E0D7E">
        <w:rPr>
          <w:rFonts w:asciiTheme="majorEastAsia" w:eastAsiaTheme="majorEastAsia" w:hAnsiTheme="majorEastAsia" w:hint="eastAsia"/>
        </w:rPr>
        <w:t>大阪府こころの健康総合センター</w:t>
      </w:r>
    </w:p>
    <w:p w:rsidR="00755732" w:rsidRPr="004E0D7E" w:rsidRDefault="00755732" w:rsidP="00755732">
      <w:pPr>
        <w:jc w:val="right"/>
        <w:rPr>
          <w:rFonts w:asciiTheme="majorEastAsia" w:eastAsiaTheme="majorEastAsia" w:hAnsiTheme="majorEastAsia"/>
        </w:rPr>
      </w:pPr>
    </w:p>
    <w:p w:rsidR="005B6CD6" w:rsidRPr="004E0D7E" w:rsidRDefault="005B6CD6" w:rsidP="00755732">
      <w:pPr>
        <w:jc w:val="center"/>
        <w:rPr>
          <w:rFonts w:asciiTheme="majorEastAsia" w:eastAsiaTheme="majorEastAsia" w:hAnsiTheme="majorEastAsia"/>
        </w:rPr>
      </w:pPr>
      <w:r w:rsidRPr="004E0D7E">
        <w:rPr>
          <w:rFonts w:asciiTheme="majorEastAsia" w:eastAsiaTheme="majorEastAsia" w:hAnsiTheme="majorEastAsia" w:hint="eastAsia"/>
        </w:rPr>
        <w:t>未成年の飲酒防止教育に関する取組みについて</w:t>
      </w:r>
    </w:p>
    <w:p w:rsidR="00BB0202" w:rsidRPr="004E0D7E" w:rsidRDefault="00BB0202">
      <w:pPr>
        <w:rPr>
          <w:rFonts w:asciiTheme="majorEastAsia" w:eastAsiaTheme="majorEastAsia" w:hAnsiTheme="majorEastAsia"/>
        </w:rPr>
      </w:pPr>
    </w:p>
    <w:p w:rsidR="00DF67DB" w:rsidRPr="004E0D7E" w:rsidRDefault="00BB0202" w:rsidP="00BB0202">
      <w:pPr>
        <w:rPr>
          <w:rFonts w:asciiTheme="majorEastAsia" w:eastAsiaTheme="majorEastAsia" w:hAnsiTheme="majorEastAsia"/>
        </w:rPr>
      </w:pPr>
      <w:r w:rsidRPr="004E0D7E">
        <w:rPr>
          <w:rFonts w:asciiTheme="majorEastAsia" w:eastAsiaTheme="majorEastAsia" w:hAnsiTheme="majorEastAsia" w:hint="eastAsia"/>
        </w:rPr>
        <w:t xml:space="preserve">１　経緯　</w:t>
      </w:r>
    </w:p>
    <w:p w:rsidR="00BB0202" w:rsidRPr="004E0D7E" w:rsidRDefault="00745D53" w:rsidP="00745D53">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00DF67DB" w:rsidRPr="004E0D7E">
        <w:rPr>
          <w:rFonts w:asciiTheme="majorEastAsia" w:eastAsiaTheme="majorEastAsia" w:hAnsiTheme="majorEastAsia" w:hint="eastAsia"/>
        </w:rPr>
        <w:t xml:space="preserve">　</w:t>
      </w:r>
      <w:r w:rsidR="00BB0202" w:rsidRPr="004E0D7E">
        <w:rPr>
          <w:rFonts w:asciiTheme="majorEastAsia" w:eastAsiaTheme="majorEastAsia" w:hAnsiTheme="majorEastAsia" w:hint="eastAsia"/>
        </w:rPr>
        <w:t>未成年者の飲酒防止の取組みを推進するため、平成30年度にアルコール関連問題への取組みを行っている民間団体や府保健所等と協働で、飲酒防止教育実施のための教材を作成した。今年度は、保健所や学校等で</w:t>
      </w:r>
      <w:r w:rsidR="00567C07" w:rsidRPr="004E0D7E">
        <w:rPr>
          <w:rFonts w:asciiTheme="majorEastAsia" w:eastAsiaTheme="majorEastAsia" w:hAnsiTheme="majorEastAsia" w:hint="eastAsia"/>
        </w:rPr>
        <w:t>教材を活用いただくための</w:t>
      </w:r>
      <w:r w:rsidR="00BB0202" w:rsidRPr="004E0D7E">
        <w:rPr>
          <w:rFonts w:asciiTheme="majorEastAsia" w:eastAsiaTheme="majorEastAsia" w:hAnsiTheme="majorEastAsia" w:hint="eastAsia"/>
        </w:rPr>
        <w:t>研修会を開催し、各地域で</w:t>
      </w:r>
      <w:r w:rsidR="00755732" w:rsidRPr="004E0D7E">
        <w:rPr>
          <w:rFonts w:asciiTheme="majorEastAsia" w:eastAsiaTheme="majorEastAsia" w:hAnsiTheme="majorEastAsia" w:hint="eastAsia"/>
        </w:rPr>
        <w:t>飲酒防止教育</w:t>
      </w:r>
      <w:r w:rsidR="00BB0202" w:rsidRPr="004E0D7E">
        <w:rPr>
          <w:rFonts w:asciiTheme="majorEastAsia" w:eastAsiaTheme="majorEastAsia" w:hAnsiTheme="majorEastAsia" w:hint="eastAsia"/>
        </w:rPr>
        <w:t>を実施</w:t>
      </w:r>
      <w:r w:rsidR="002C487C">
        <w:rPr>
          <w:rFonts w:asciiTheme="majorEastAsia" w:eastAsiaTheme="majorEastAsia" w:hAnsiTheme="majorEastAsia" w:hint="eastAsia"/>
        </w:rPr>
        <w:t>されてい</w:t>
      </w:r>
      <w:r w:rsidR="00BB0202" w:rsidRPr="004E0D7E">
        <w:rPr>
          <w:rFonts w:asciiTheme="majorEastAsia" w:eastAsiaTheme="majorEastAsia" w:hAnsiTheme="majorEastAsia" w:hint="eastAsia"/>
        </w:rPr>
        <w:t>る。</w:t>
      </w:r>
    </w:p>
    <w:p w:rsidR="00BB0202" w:rsidRPr="004E0D7E" w:rsidRDefault="00BB0202" w:rsidP="00BB0202">
      <w:pPr>
        <w:rPr>
          <w:rFonts w:asciiTheme="majorEastAsia" w:eastAsiaTheme="majorEastAsia" w:hAnsiTheme="majorEastAsia"/>
        </w:rPr>
      </w:pPr>
    </w:p>
    <w:p w:rsidR="00BB0202" w:rsidRPr="004E0D7E" w:rsidRDefault="00BB0202" w:rsidP="00BB0202">
      <w:pPr>
        <w:rPr>
          <w:rFonts w:asciiTheme="majorEastAsia" w:eastAsiaTheme="majorEastAsia" w:hAnsiTheme="majorEastAsia"/>
        </w:rPr>
      </w:pPr>
      <w:r w:rsidRPr="004E0D7E">
        <w:rPr>
          <w:rFonts w:asciiTheme="majorEastAsia" w:eastAsiaTheme="majorEastAsia" w:hAnsiTheme="majorEastAsia" w:hint="eastAsia"/>
        </w:rPr>
        <w:t>２　作成した教材</w:t>
      </w:r>
    </w:p>
    <w:p w:rsidR="00BB0202" w:rsidRPr="004E0D7E" w:rsidRDefault="003C2E51" w:rsidP="00BB0202">
      <w:pPr>
        <w:rPr>
          <w:rFonts w:asciiTheme="majorEastAsia" w:eastAsiaTheme="majorEastAsia" w:hAnsiTheme="majorEastAsia"/>
        </w:rPr>
      </w:pPr>
      <w:r w:rsidRPr="004E0D7E">
        <w:rPr>
          <w:rFonts w:asciiTheme="majorEastAsia" w:eastAsiaTheme="majorEastAsia" w:hAnsiTheme="majorEastAsia"/>
          <w:noProof/>
        </w:rPr>
        <w:drawing>
          <wp:anchor distT="0" distB="0" distL="114300" distR="114300" simplePos="0" relativeHeight="251661312" behindDoc="0" locked="0" layoutInCell="1" allowOverlap="1" wp14:anchorId="3CDF05E7" wp14:editId="52F251F9">
            <wp:simplePos x="0" y="0"/>
            <wp:positionH relativeFrom="column">
              <wp:posOffset>4415790</wp:posOffset>
            </wp:positionH>
            <wp:positionV relativeFrom="paragraph">
              <wp:posOffset>26035</wp:posOffset>
            </wp:positionV>
            <wp:extent cx="545465" cy="1163955"/>
            <wp:effectExtent l="19050" t="19050" r="26035" b="17145"/>
            <wp:wrapSquare wrapText="bothSides"/>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465" cy="11639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4E0D7E">
        <w:rPr>
          <w:rFonts w:asciiTheme="majorEastAsia" w:eastAsiaTheme="majorEastAsia" w:hAnsiTheme="majorEastAsia"/>
          <w:noProof/>
        </w:rPr>
        <w:drawing>
          <wp:anchor distT="0" distB="0" distL="114300" distR="114300" simplePos="0" relativeHeight="251662336" behindDoc="0" locked="0" layoutInCell="1" allowOverlap="1" wp14:anchorId="135746B5" wp14:editId="164053E4">
            <wp:simplePos x="0" y="0"/>
            <wp:positionH relativeFrom="column">
              <wp:posOffset>5053965</wp:posOffset>
            </wp:positionH>
            <wp:positionV relativeFrom="paragraph">
              <wp:posOffset>22860</wp:posOffset>
            </wp:positionV>
            <wp:extent cx="558165" cy="1171575"/>
            <wp:effectExtent l="19050" t="19050" r="13335" b="28575"/>
            <wp:wrapSquare wrapText="bothSides"/>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165" cy="11715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B0202" w:rsidRPr="004E0D7E">
        <w:rPr>
          <w:rFonts w:asciiTheme="majorEastAsia" w:eastAsiaTheme="majorEastAsia" w:hAnsiTheme="majorEastAsia" w:hint="eastAsia"/>
        </w:rPr>
        <w:t xml:space="preserve">　　＜リーフレット＞</w:t>
      </w:r>
    </w:p>
    <w:p w:rsidR="00BB0202" w:rsidRPr="004E0D7E" w:rsidRDefault="00755732" w:rsidP="00BB0202">
      <w:pPr>
        <w:rPr>
          <w:rFonts w:asciiTheme="majorEastAsia" w:eastAsiaTheme="majorEastAsia" w:hAnsiTheme="majorEastAsia"/>
        </w:rPr>
      </w:pPr>
      <w:r w:rsidRPr="004E0D7E">
        <w:rPr>
          <w:rFonts w:asciiTheme="majorEastAsia" w:eastAsiaTheme="majorEastAsia" w:hAnsiTheme="majorEastAsia" w:hint="eastAsia"/>
        </w:rPr>
        <w:t xml:space="preserve">　　　（１）</w:t>
      </w:r>
      <w:r w:rsidR="00BB0202" w:rsidRPr="004E0D7E">
        <w:rPr>
          <w:rFonts w:asciiTheme="majorEastAsia" w:eastAsiaTheme="majorEastAsia" w:hAnsiTheme="majorEastAsia" w:hint="eastAsia"/>
        </w:rPr>
        <w:t>「20歳未満の人の飲酒はなぜダメなの？」</w:t>
      </w:r>
    </w:p>
    <w:p w:rsidR="00BB0202" w:rsidRPr="004E0D7E" w:rsidRDefault="00BB0202" w:rsidP="003C2E51">
      <w:pPr>
        <w:ind w:left="1665" w:hangingChars="793" w:hanging="1665"/>
        <w:rPr>
          <w:rFonts w:asciiTheme="majorEastAsia" w:eastAsiaTheme="majorEastAsia" w:hAnsiTheme="majorEastAsia"/>
        </w:rPr>
      </w:pPr>
      <w:r w:rsidRPr="004E0D7E">
        <w:rPr>
          <w:rFonts w:asciiTheme="majorEastAsia" w:eastAsiaTheme="majorEastAsia" w:hAnsiTheme="majorEastAsia" w:hint="eastAsia"/>
        </w:rPr>
        <w:t xml:space="preserve">　　　</w:t>
      </w:r>
      <w:r w:rsidR="003C2E51">
        <w:rPr>
          <w:rFonts w:asciiTheme="majorEastAsia" w:eastAsiaTheme="majorEastAsia" w:hAnsiTheme="majorEastAsia" w:hint="eastAsia"/>
        </w:rPr>
        <w:t xml:space="preserve">　</w:t>
      </w:r>
      <w:r w:rsidRPr="004E0D7E">
        <w:rPr>
          <w:rFonts w:asciiTheme="majorEastAsia" w:eastAsiaTheme="majorEastAsia" w:hAnsiTheme="majorEastAsia" w:hint="eastAsia"/>
        </w:rPr>
        <w:t>（内容）飲酒についての基礎知識、お酒の誘いの断り方、周りの人のお酒の問題で困っている子どもへのメッセージ</w:t>
      </w:r>
    </w:p>
    <w:p w:rsidR="003C2E51" w:rsidRDefault="00755732" w:rsidP="00BB0202">
      <w:pPr>
        <w:rPr>
          <w:rFonts w:asciiTheme="majorEastAsia" w:eastAsiaTheme="majorEastAsia" w:hAnsiTheme="majorEastAsia"/>
        </w:rPr>
      </w:pPr>
      <w:r w:rsidRPr="004E0D7E">
        <w:rPr>
          <w:rFonts w:asciiTheme="majorEastAsia" w:eastAsiaTheme="majorEastAsia" w:hAnsiTheme="majorEastAsia" w:hint="eastAsia"/>
        </w:rPr>
        <w:t xml:space="preserve">　　　（２）</w:t>
      </w:r>
      <w:r w:rsidR="00BB0202" w:rsidRPr="004E0D7E">
        <w:rPr>
          <w:rFonts w:asciiTheme="majorEastAsia" w:eastAsiaTheme="majorEastAsia" w:hAnsiTheme="majorEastAsia" w:hint="eastAsia"/>
        </w:rPr>
        <w:t>「20歳未満の人の飲酒はなぜダメなの？</w:t>
      </w:r>
    </w:p>
    <w:p w:rsidR="00BB0202" w:rsidRPr="004E0D7E" w:rsidRDefault="003C2E51" w:rsidP="00BB0202">
      <w:pPr>
        <w:rPr>
          <w:rFonts w:asciiTheme="majorEastAsia" w:eastAsiaTheme="majorEastAsia" w:hAnsiTheme="majorEastAsia"/>
        </w:rPr>
      </w:pPr>
      <w:r>
        <w:rPr>
          <w:rFonts w:asciiTheme="majorEastAsia" w:eastAsiaTheme="majorEastAsia" w:hAnsiTheme="majorEastAsia" w:hint="eastAsia"/>
        </w:rPr>
        <w:t xml:space="preserve">　　　　　　　</w:t>
      </w:r>
      <w:r w:rsidR="00BB0202" w:rsidRPr="004E0D7E">
        <w:rPr>
          <w:rFonts w:asciiTheme="majorEastAsia" w:eastAsiaTheme="majorEastAsia" w:hAnsiTheme="majorEastAsia" w:hint="eastAsia"/>
        </w:rPr>
        <w:t>～まわりの大人の方もご覧ください～」</w:t>
      </w:r>
    </w:p>
    <w:p w:rsidR="00BB0202" w:rsidRPr="004E0D7E" w:rsidRDefault="00BB0202" w:rsidP="004E0D7E">
      <w:pPr>
        <w:ind w:left="1455" w:hangingChars="693" w:hanging="1455"/>
        <w:rPr>
          <w:rFonts w:asciiTheme="majorEastAsia" w:eastAsiaTheme="majorEastAsia" w:hAnsiTheme="majorEastAsia"/>
        </w:rPr>
      </w:pPr>
      <w:r w:rsidRPr="004E0D7E">
        <w:rPr>
          <w:rFonts w:asciiTheme="majorEastAsia" w:eastAsiaTheme="majorEastAsia" w:hAnsiTheme="majorEastAsia" w:hint="eastAsia"/>
        </w:rPr>
        <w:t xml:space="preserve">　　　（内容）飲酒についての基礎知識、お酒の誘いの断り方、周りの大人への啓発</w:t>
      </w:r>
    </w:p>
    <w:p w:rsidR="00BB0202" w:rsidRPr="004E0D7E" w:rsidRDefault="004957E6" w:rsidP="00BB0202">
      <w:pPr>
        <w:rPr>
          <w:rFonts w:asciiTheme="majorEastAsia" w:eastAsiaTheme="majorEastAsia" w:hAnsiTheme="majorEastAsia"/>
        </w:rPr>
      </w:pPr>
      <w:r>
        <w:rPr>
          <w:rFonts w:asciiTheme="majorEastAsia" w:eastAsiaTheme="majorEastAsia" w:hAnsiTheme="maj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6.7pt;margin-top:11.45pt;width:73.5pt;height:103.6pt;z-index:251659264;mso-position-horizontal-relative:text;mso-position-vertical-relative:text;mso-width-relative:page;mso-height-relative:page" stroked="t" strokecolor="black [3213]">
            <v:imagedata r:id="rId11" o:title="表紙イメージ"/>
            <w10:wrap type="square"/>
          </v:shape>
        </w:pict>
      </w:r>
    </w:p>
    <w:p w:rsidR="00BB0202" w:rsidRPr="004E0D7E" w:rsidRDefault="00BB0202" w:rsidP="00BB0202">
      <w:pPr>
        <w:rPr>
          <w:rFonts w:asciiTheme="majorEastAsia" w:eastAsiaTheme="majorEastAsia" w:hAnsiTheme="majorEastAsia"/>
        </w:rPr>
      </w:pPr>
      <w:r w:rsidRPr="004E0D7E">
        <w:rPr>
          <w:rFonts w:asciiTheme="majorEastAsia" w:eastAsiaTheme="majorEastAsia" w:hAnsiTheme="majorEastAsia" w:hint="eastAsia"/>
        </w:rPr>
        <w:t xml:space="preserve">　　＜飲酒防止教室実施者用テキスト＞　　</w:t>
      </w:r>
    </w:p>
    <w:p w:rsidR="00BB0202" w:rsidRPr="004E0D7E" w:rsidRDefault="00BB0202" w:rsidP="00BB0202">
      <w:pPr>
        <w:rPr>
          <w:rFonts w:asciiTheme="majorEastAsia" w:eastAsiaTheme="majorEastAsia" w:hAnsiTheme="majorEastAsia"/>
        </w:rPr>
      </w:pPr>
      <w:r w:rsidRPr="004E0D7E">
        <w:rPr>
          <w:rFonts w:asciiTheme="majorEastAsia" w:eastAsiaTheme="majorEastAsia" w:hAnsiTheme="majorEastAsia" w:hint="eastAsia"/>
        </w:rPr>
        <w:t xml:space="preserve">　　　（構成）講義編・○×クイズ編・ロールプレイ編</w:t>
      </w:r>
    </w:p>
    <w:p w:rsidR="00DF67DB" w:rsidRPr="004E0D7E" w:rsidRDefault="00BB0202" w:rsidP="00BB0202">
      <w:pPr>
        <w:rPr>
          <w:rFonts w:asciiTheme="majorEastAsia" w:eastAsiaTheme="majorEastAsia" w:hAnsiTheme="majorEastAsia"/>
        </w:rPr>
      </w:pPr>
      <w:r w:rsidRPr="004E0D7E">
        <w:rPr>
          <w:rFonts w:asciiTheme="majorEastAsia" w:eastAsiaTheme="majorEastAsia" w:hAnsiTheme="majorEastAsia" w:hint="eastAsia"/>
        </w:rPr>
        <w:t xml:space="preserve">　　　（内容）飲酒についての基礎知識、</w:t>
      </w:r>
    </w:p>
    <w:p w:rsidR="00BB0202" w:rsidRPr="004E0D7E" w:rsidRDefault="00DF67DB" w:rsidP="00BB0202">
      <w:pPr>
        <w:rPr>
          <w:rFonts w:asciiTheme="majorEastAsia" w:eastAsiaTheme="majorEastAsia" w:hAnsiTheme="majorEastAsia"/>
        </w:rPr>
      </w:pPr>
      <w:r w:rsidRPr="004E0D7E">
        <w:rPr>
          <w:rFonts w:asciiTheme="majorEastAsia" w:eastAsiaTheme="majorEastAsia" w:hAnsiTheme="majorEastAsia" w:hint="eastAsia"/>
        </w:rPr>
        <w:t xml:space="preserve">　　　　　　　</w:t>
      </w:r>
      <w:r w:rsidR="00BB0202" w:rsidRPr="004E0D7E">
        <w:rPr>
          <w:rFonts w:asciiTheme="majorEastAsia" w:eastAsiaTheme="majorEastAsia" w:hAnsiTheme="majorEastAsia" w:hint="eastAsia"/>
        </w:rPr>
        <w:t>お酒の誘いの断り方のロールプレイなど</w:t>
      </w:r>
    </w:p>
    <w:p w:rsidR="00DF67DB" w:rsidRPr="004E0D7E" w:rsidRDefault="00DF67DB" w:rsidP="00BB0202">
      <w:pPr>
        <w:rPr>
          <w:rFonts w:asciiTheme="majorEastAsia" w:eastAsiaTheme="majorEastAsia" w:hAnsiTheme="majorEastAsia"/>
        </w:rPr>
      </w:pPr>
    </w:p>
    <w:p w:rsidR="00DF67DB" w:rsidRPr="004E0D7E" w:rsidRDefault="00DF67DB" w:rsidP="00BB0202">
      <w:pPr>
        <w:rPr>
          <w:rFonts w:asciiTheme="majorEastAsia" w:eastAsiaTheme="majorEastAsia" w:hAnsiTheme="majorEastAsia"/>
        </w:rPr>
      </w:pPr>
    </w:p>
    <w:p w:rsidR="00755732" w:rsidRPr="004E0D7E" w:rsidRDefault="00755732" w:rsidP="003C2E51">
      <w:pPr>
        <w:widowControl/>
        <w:jc w:val="left"/>
        <w:rPr>
          <w:rFonts w:asciiTheme="majorEastAsia" w:eastAsiaTheme="majorEastAsia" w:hAnsiTheme="majorEastAsia"/>
        </w:rPr>
      </w:pPr>
      <w:r w:rsidRPr="004E0D7E">
        <w:rPr>
          <w:rFonts w:asciiTheme="majorEastAsia" w:eastAsiaTheme="majorEastAsia" w:hAnsiTheme="majorEastAsia" w:hint="eastAsia"/>
        </w:rPr>
        <w:t>３　飲酒防止教育普及研修について</w:t>
      </w:r>
    </w:p>
    <w:p w:rsidR="00755732" w:rsidRPr="004E0D7E" w:rsidRDefault="00567C07" w:rsidP="00755732">
      <w:pPr>
        <w:rPr>
          <w:rFonts w:asciiTheme="majorEastAsia" w:eastAsiaTheme="majorEastAsia" w:hAnsiTheme="majorEastAsia"/>
        </w:rPr>
      </w:pPr>
      <w:r w:rsidRPr="004E0D7E">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日　</w:t>
      </w:r>
      <w:r w:rsidR="00C15502">
        <w:rPr>
          <w:rFonts w:asciiTheme="majorEastAsia" w:eastAsiaTheme="majorEastAsia" w:hAnsiTheme="majorEastAsia" w:hint="eastAsia"/>
        </w:rPr>
        <w:t>時：令和元</w:t>
      </w:r>
      <w:r w:rsidR="00755732" w:rsidRPr="004E0D7E">
        <w:rPr>
          <w:rFonts w:asciiTheme="majorEastAsia" w:eastAsiaTheme="majorEastAsia" w:hAnsiTheme="majorEastAsia" w:hint="eastAsia"/>
        </w:rPr>
        <w:t>年8月7</w:t>
      </w:r>
      <w:r w:rsidRPr="004E0D7E">
        <w:rPr>
          <w:rFonts w:asciiTheme="majorEastAsia" w:eastAsiaTheme="majorEastAsia" w:hAnsiTheme="majorEastAsia" w:hint="eastAsia"/>
        </w:rPr>
        <w:t>日（水）</w:t>
      </w:r>
    </w:p>
    <w:p w:rsidR="00567C07" w:rsidRPr="004E0D7E" w:rsidRDefault="00567C07" w:rsidP="00755732">
      <w:pPr>
        <w:rPr>
          <w:rFonts w:asciiTheme="majorEastAsia" w:eastAsiaTheme="majorEastAsia" w:hAnsiTheme="majorEastAsia"/>
        </w:rPr>
      </w:pPr>
      <w:r w:rsidRPr="004E0D7E">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w:t>
      </w:r>
      <w:r w:rsidRPr="004E0D7E">
        <w:rPr>
          <w:rFonts w:asciiTheme="majorEastAsia" w:eastAsiaTheme="majorEastAsia" w:hAnsiTheme="majorEastAsia" w:hint="eastAsia"/>
        </w:rPr>
        <w:t>場</w:t>
      </w:r>
      <w:r w:rsidR="002C487C">
        <w:rPr>
          <w:rFonts w:asciiTheme="majorEastAsia" w:eastAsiaTheme="majorEastAsia" w:hAnsiTheme="majorEastAsia" w:hint="eastAsia"/>
        </w:rPr>
        <w:t xml:space="preserve">　</w:t>
      </w:r>
      <w:r w:rsidRPr="004E0D7E">
        <w:rPr>
          <w:rFonts w:asciiTheme="majorEastAsia" w:eastAsiaTheme="majorEastAsia" w:hAnsiTheme="majorEastAsia" w:hint="eastAsia"/>
        </w:rPr>
        <w:t>所：大阪赤十字会館　３０２会議室</w:t>
      </w:r>
    </w:p>
    <w:p w:rsidR="00755732" w:rsidRPr="004E0D7E" w:rsidRDefault="00567C07" w:rsidP="00755732">
      <w:pPr>
        <w:rPr>
          <w:rFonts w:asciiTheme="majorEastAsia" w:eastAsiaTheme="majorEastAsia" w:hAnsiTheme="majorEastAsia"/>
        </w:rPr>
      </w:pPr>
      <w:r w:rsidRPr="004E0D7E">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w:t>
      </w:r>
      <w:r w:rsidRPr="004E0D7E">
        <w:rPr>
          <w:rFonts w:asciiTheme="majorEastAsia" w:eastAsiaTheme="majorEastAsia" w:hAnsiTheme="majorEastAsia" w:hint="eastAsia"/>
        </w:rPr>
        <w:t>参加</w:t>
      </w:r>
      <w:r w:rsidR="00DF67DB" w:rsidRPr="004E0D7E">
        <w:rPr>
          <w:rFonts w:asciiTheme="majorEastAsia" w:eastAsiaTheme="majorEastAsia" w:hAnsiTheme="majorEastAsia" w:hint="eastAsia"/>
        </w:rPr>
        <w:t>者</w:t>
      </w:r>
      <w:r w:rsidRPr="004E0D7E">
        <w:rPr>
          <w:rFonts w:asciiTheme="majorEastAsia" w:eastAsiaTheme="majorEastAsia" w:hAnsiTheme="majorEastAsia" w:hint="eastAsia"/>
        </w:rPr>
        <w:t>：</w:t>
      </w:r>
      <w:r w:rsidR="00DF67DB" w:rsidRPr="004E0D7E">
        <w:rPr>
          <w:rFonts w:asciiTheme="majorEastAsia" w:eastAsiaTheme="majorEastAsia" w:hAnsiTheme="majorEastAsia" w:hint="eastAsia"/>
        </w:rPr>
        <w:t>養護教諭、教諭、相談員、保健師など　計</w:t>
      </w:r>
      <w:r w:rsidRPr="004E0D7E">
        <w:rPr>
          <w:rFonts w:asciiTheme="majorEastAsia" w:eastAsiaTheme="majorEastAsia" w:hAnsiTheme="majorEastAsia" w:hint="eastAsia"/>
        </w:rPr>
        <w:t>67名</w:t>
      </w:r>
    </w:p>
    <w:p w:rsidR="00567C07" w:rsidRPr="004E0D7E" w:rsidRDefault="00755732" w:rsidP="00567C07">
      <w:pPr>
        <w:rPr>
          <w:rFonts w:asciiTheme="majorEastAsia" w:eastAsiaTheme="majorEastAsia" w:hAnsiTheme="majorEastAsia"/>
        </w:rPr>
      </w:pPr>
      <w:r w:rsidRPr="004E0D7E">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内　</w:t>
      </w:r>
      <w:r w:rsidR="00567C07" w:rsidRPr="004E0D7E">
        <w:rPr>
          <w:rFonts w:asciiTheme="majorEastAsia" w:eastAsiaTheme="majorEastAsia" w:hAnsiTheme="majorEastAsia" w:hint="eastAsia"/>
        </w:rPr>
        <w:t>容</w:t>
      </w:r>
      <w:r w:rsidRPr="004E0D7E">
        <w:rPr>
          <w:rFonts w:asciiTheme="majorEastAsia" w:eastAsiaTheme="majorEastAsia" w:hAnsiTheme="majorEastAsia" w:hint="eastAsia"/>
        </w:rPr>
        <w:t>：</w:t>
      </w:r>
      <w:r w:rsidR="00567C07" w:rsidRPr="004E0D7E">
        <w:rPr>
          <w:rFonts w:asciiTheme="majorEastAsia" w:eastAsiaTheme="majorEastAsia" w:hAnsiTheme="majorEastAsia" w:hint="eastAsia"/>
        </w:rPr>
        <w:t>○講義</w:t>
      </w:r>
    </w:p>
    <w:p w:rsidR="002C487C" w:rsidRDefault="00567C07" w:rsidP="00567C07">
      <w:pPr>
        <w:rPr>
          <w:rFonts w:asciiTheme="majorEastAsia" w:eastAsiaTheme="majorEastAsia" w:hAnsiTheme="majorEastAsia"/>
        </w:rPr>
      </w:pPr>
      <w:r w:rsidRPr="004E0D7E">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w:t>
      </w:r>
      <w:r w:rsidRPr="004E0D7E">
        <w:rPr>
          <w:rFonts w:asciiTheme="majorEastAsia" w:eastAsiaTheme="majorEastAsia" w:hAnsiTheme="majorEastAsia" w:hint="eastAsia"/>
        </w:rPr>
        <w:t>未成年者の飲酒問題について考える～大人が知っておくべき</w:t>
      </w:r>
    </w:p>
    <w:p w:rsidR="00567C07" w:rsidRPr="004E0D7E" w:rsidRDefault="00567C07" w:rsidP="002C487C">
      <w:pPr>
        <w:ind w:firstLineChars="900" w:firstLine="1890"/>
        <w:rPr>
          <w:rFonts w:asciiTheme="majorEastAsia" w:eastAsiaTheme="majorEastAsia" w:hAnsiTheme="majorEastAsia"/>
        </w:rPr>
      </w:pPr>
      <w:r w:rsidRPr="004E0D7E">
        <w:rPr>
          <w:rFonts w:asciiTheme="majorEastAsia" w:eastAsiaTheme="majorEastAsia" w:hAnsiTheme="majorEastAsia" w:hint="eastAsia"/>
        </w:rPr>
        <w:t>大事なこと～</w:t>
      </w:r>
      <w:r w:rsidR="002C487C">
        <w:rPr>
          <w:rFonts w:asciiTheme="majorEastAsia" w:eastAsiaTheme="majorEastAsia" w:hAnsiTheme="majorEastAsia" w:hint="eastAsia"/>
        </w:rPr>
        <w:t xml:space="preserve">　　　</w:t>
      </w:r>
      <w:r w:rsidRPr="004E0D7E">
        <w:rPr>
          <w:rFonts w:asciiTheme="majorEastAsia" w:eastAsiaTheme="majorEastAsia" w:hAnsiTheme="majorEastAsia" w:hint="eastAsia"/>
        </w:rPr>
        <w:t>講師：新生会病院　院長　和気　浩三　氏</w:t>
      </w:r>
    </w:p>
    <w:p w:rsidR="00567C07" w:rsidRPr="004E0D7E" w:rsidRDefault="00567C07" w:rsidP="00567C07">
      <w:pPr>
        <w:rPr>
          <w:rFonts w:asciiTheme="majorEastAsia" w:eastAsiaTheme="majorEastAsia" w:hAnsiTheme="majorEastAsia"/>
        </w:rPr>
      </w:pPr>
      <w:r w:rsidRPr="004E0D7E">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w:t>
      </w:r>
      <w:r w:rsidRPr="004E0D7E">
        <w:rPr>
          <w:rFonts w:asciiTheme="majorEastAsia" w:eastAsiaTheme="majorEastAsia" w:hAnsiTheme="majorEastAsia" w:hint="eastAsia"/>
        </w:rPr>
        <w:t xml:space="preserve">　○アルコール依存症当事者の体験談</w:t>
      </w:r>
    </w:p>
    <w:p w:rsidR="002C487C" w:rsidRDefault="00567C07" w:rsidP="002C487C">
      <w:pPr>
        <w:rPr>
          <w:rFonts w:asciiTheme="majorEastAsia" w:eastAsiaTheme="majorEastAsia" w:hAnsiTheme="majorEastAsia"/>
        </w:rPr>
      </w:pPr>
      <w:r w:rsidRPr="004E0D7E">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○飲酒防止教室を実施するにあたって（テキストの使用説明）</w:t>
      </w:r>
    </w:p>
    <w:p w:rsidR="00755732" w:rsidRPr="004E0D7E" w:rsidRDefault="00567C07" w:rsidP="002C487C">
      <w:pPr>
        <w:ind w:firstLineChars="1800" w:firstLine="3780"/>
        <w:rPr>
          <w:rFonts w:asciiTheme="majorEastAsia" w:eastAsiaTheme="majorEastAsia" w:hAnsiTheme="majorEastAsia"/>
        </w:rPr>
      </w:pPr>
      <w:r w:rsidRPr="004E0D7E">
        <w:rPr>
          <w:rFonts w:asciiTheme="majorEastAsia" w:eastAsiaTheme="majorEastAsia" w:hAnsiTheme="majorEastAsia" w:hint="eastAsia"/>
        </w:rPr>
        <w:t>講師：大阪府こころの健康総合センター職員</w:t>
      </w:r>
    </w:p>
    <w:p w:rsidR="00567C07" w:rsidRPr="004E0D7E" w:rsidRDefault="00567C07" w:rsidP="00755732">
      <w:pPr>
        <w:rPr>
          <w:rFonts w:asciiTheme="majorEastAsia" w:eastAsiaTheme="majorEastAsia" w:hAnsiTheme="majorEastAsia"/>
        </w:rPr>
      </w:pPr>
    </w:p>
    <w:p w:rsidR="003C2E51" w:rsidRDefault="003C2E51">
      <w:pPr>
        <w:widowControl/>
        <w:jc w:val="left"/>
        <w:rPr>
          <w:rFonts w:asciiTheme="majorEastAsia" w:eastAsiaTheme="majorEastAsia" w:hAnsiTheme="majorEastAsia"/>
        </w:rPr>
      </w:pPr>
      <w:r>
        <w:rPr>
          <w:rFonts w:asciiTheme="majorEastAsia" w:eastAsiaTheme="majorEastAsia" w:hAnsiTheme="majorEastAsia"/>
        </w:rPr>
        <w:br w:type="page"/>
      </w:r>
    </w:p>
    <w:p w:rsidR="00755732" w:rsidRPr="004E0D7E" w:rsidRDefault="00755732" w:rsidP="00755732">
      <w:pPr>
        <w:rPr>
          <w:rFonts w:asciiTheme="majorEastAsia" w:eastAsiaTheme="majorEastAsia" w:hAnsiTheme="majorEastAsia"/>
        </w:rPr>
      </w:pPr>
      <w:r w:rsidRPr="004E0D7E">
        <w:rPr>
          <w:rFonts w:asciiTheme="majorEastAsia" w:eastAsiaTheme="majorEastAsia" w:hAnsiTheme="majorEastAsia" w:hint="eastAsia"/>
        </w:rPr>
        <w:lastRenderedPageBreak/>
        <w:t>４　地域での飲酒防止教育の実施について</w:t>
      </w:r>
    </w:p>
    <w:tbl>
      <w:tblPr>
        <w:tblStyle w:val="1"/>
        <w:tblpPr w:leftFromText="142" w:rightFromText="142" w:vertAnchor="text" w:horzAnchor="margin" w:tblpXSpec="center" w:tblpY="95"/>
        <w:tblW w:w="7763" w:type="dxa"/>
        <w:tblLook w:val="0420" w:firstRow="1" w:lastRow="0" w:firstColumn="0" w:lastColumn="0" w:noHBand="0" w:noVBand="1"/>
      </w:tblPr>
      <w:tblGrid>
        <w:gridCol w:w="1101"/>
        <w:gridCol w:w="1275"/>
        <w:gridCol w:w="1276"/>
        <w:gridCol w:w="4111"/>
      </w:tblGrid>
      <w:tr w:rsidR="003C2E51" w:rsidRPr="004E0D7E" w:rsidTr="003C2E51">
        <w:trPr>
          <w:cnfStyle w:val="100000000000" w:firstRow="1" w:lastRow="0" w:firstColumn="0" w:lastColumn="0" w:oddVBand="0" w:evenVBand="0" w:oddHBand="0" w:evenHBand="0" w:firstRowFirstColumn="0" w:firstRowLastColumn="0" w:lastRowFirstColumn="0" w:lastRowLastColumn="0"/>
          <w:trHeight w:val="407"/>
        </w:trPr>
        <w:tc>
          <w:tcPr>
            <w:tcW w:w="1101" w:type="dxa"/>
            <w:tcBorders>
              <w:left w:val="single"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b w:val="0"/>
                <w:kern w:val="0"/>
                <w:szCs w:val="21"/>
              </w:rPr>
            </w:pPr>
            <w:r w:rsidRPr="00567C07">
              <w:rPr>
                <w:rFonts w:asciiTheme="majorEastAsia" w:eastAsiaTheme="majorEastAsia" w:hAnsiTheme="majorEastAsia" w:cs="Arial" w:hint="eastAsia"/>
                <w:b w:val="0"/>
                <w:color w:val="FFFFFF" w:themeColor="light1"/>
                <w:kern w:val="24"/>
                <w:szCs w:val="21"/>
              </w:rPr>
              <w:t>種別</w:t>
            </w:r>
          </w:p>
        </w:tc>
        <w:tc>
          <w:tcPr>
            <w:tcW w:w="1275"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b w:val="0"/>
                <w:kern w:val="0"/>
                <w:szCs w:val="21"/>
              </w:rPr>
            </w:pPr>
            <w:r w:rsidRPr="00567C07">
              <w:rPr>
                <w:rFonts w:asciiTheme="majorEastAsia" w:eastAsiaTheme="majorEastAsia" w:hAnsiTheme="majorEastAsia" w:cs="Arial" w:hint="eastAsia"/>
                <w:b w:val="0"/>
                <w:color w:val="auto"/>
                <w:kern w:val="24"/>
                <w:szCs w:val="21"/>
              </w:rPr>
              <w:t>実施校数</w:t>
            </w:r>
          </w:p>
        </w:tc>
        <w:tc>
          <w:tcPr>
            <w:tcW w:w="1276"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b w:val="0"/>
                <w:kern w:val="0"/>
                <w:szCs w:val="21"/>
              </w:rPr>
            </w:pPr>
            <w:r w:rsidRPr="00567C07">
              <w:rPr>
                <w:rFonts w:asciiTheme="majorEastAsia" w:eastAsiaTheme="majorEastAsia" w:hAnsiTheme="majorEastAsia" w:cs="Arial" w:hint="eastAsia"/>
                <w:b w:val="0"/>
                <w:color w:val="auto"/>
                <w:kern w:val="24"/>
                <w:szCs w:val="21"/>
              </w:rPr>
              <w:t>受講人数</w:t>
            </w:r>
          </w:p>
        </w:tc>
        <w:tc>
          <w:tcPr>
            <w:tcW w:w="4111" w:type="dxa"/>
            <w:tcBorders>
              <w:left w:val="dotted" w:sz="4" w:space="0" w:color="auto"/>
              <w:right w:val="single" w:sz="4" w:space="0" w:color="auto"/>
            </w:tcBorders>
            <w:vAlign w:val="center"/>
            <w:hideMark/>
          </w:tcPr>
          <w:p w:rsidR="003C2E51" w:rsidRPr="00567C07" w:rsidRDefault="003C2E51" w:rsidP="003C2E51">
            <w:pPr>
              <w:widowControl/>
              <w:jc w:val="center"/>
              <w:rPr>
                <w:rFonts w:asciiTheme="majorEastAsia" w:eastAsiaTheme="majorEastAsia" w:hAnsiTheme="majorEastAsia" w:cs="Arial"/>
                <w:b w:val="0"/>
                <w:kern w:val="0"/>
                <w:szCs w:val="21"/>
              </w:rPr>
            </w:pPr>
            <w:r w:rsidRPr="00567C07">
              <w:rPr>
                <w:rFonts w:asciiTheme="majorEastAsia" w:eastAsiaTheme="majorEastAsia" w:hAnsiTheme="majorEastAsia" w:cs="Arial" w:hint="eastAsia"/>
                <w:b w:val="0"/>
                <w:color w:val="auto"/>
                <w:kern w:val="24"/>
                <w:szCs w:val="21"/>
              </w:rPr>
              <w:t>使用テキスト</w:t>
            </w:r>
          </w:p>
        </w:tc>
      </w:tr>
      <w:tr w:rsidR="003C2E51" w:rsidRPr="004E0D7E" w:rsidTr="003C2E51">
        <w:trPr>
          <w:cnfStyle w:val="000000100000" w:firstRow="0" w:lastRow="0" w:firstColumn="0" w:lastColumn="0" w:oddVBand="0" w:evenVBand="0" w:oddHBand="1" w:evenHBand="0" w:firstRowFirstColumn="0" w:firstRowLastColumn="0" w:lastRowFirstColumn="0" w:lastRowLastColumn="0"/>
          <w:trHeight w:val="257"/>
        </w:trPr>
        <w:tc>
          <w:tcPr>
            <w:tcW w:w="1101" w:type="dxa"/>
            <w:tcBorders>
              <w:left w:val="single"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小学校</w:t>
            </w:r>
          </w:p>
        </w:tc>
        <w:tc>
          <w:tcPr>
            <w:tcW w:w="1275"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４</w:t>
            </w:r>
          </w:p>
        </w:tc>
        <w:tc>
          <w:tcPr>
            <w:tcW w:w="1276"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386</w:t>
            </w:r>
          </w:p>
        </w:tc>
        <w:tc>
          <w:tcPr>
            <w:tcW w:w="4111" w:type="dxa"/>
            <w:tcBorders>
              <w:left w:val="dotted" w:sz="4" w:space="0" w:color="auto"/>
              <w:right w:val="single" w:sz="4" w:space="0" w:color="auto"/>
            </w:tcBorders>
            <w:vAlign w:val="center"/>
            <w:hideMark/>
          </w:tcPr>
          <w:p w:rsidR="003C2E51" w:rsidRPr="00567C07" w:rsidRDefault="003C2E51" w:rsidP="003C2E51">
            <w:pPr>
              <w:widowControl/>
              <w:jc w:val="left"/>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○×クイズ編</w:t>
            </w:r>
            <w:r w:rsidRPr="004E0D7E">
              <w:rPr>
                <w:rFonts w:asciiTheme="majorEastAsia" w:eastAsiaTheme="majorEastAsia" w:hAnsiTheme="majorEastAsia" w:cs="Arial" w:hint="eastAsia"/>
                <w:color w:val="000000" w:themeColor="dark1"/>
                <w:kern w:val="24"/>
                <w:szCs w:val="21"/>
              </w:rPr>
              <w:t>、</w:t>
            </w:r>
            <w:r w:rsidRPr="00567C07">
              <w:rPr>
                <w:rFonts w:asciiTheme="majorEastAsia" w:eastAsiaTheme="majorEastAsia" w:hAnsiTheme="majorEastAsia" w:cs="Arial" w:hint="eastAsia"/>
                <w:color w:val="000000" w:themeColor="dark1"/>
                <w:kern w:val="24"/>
                <w:szCs w:val="21"/>
              </w:rPr>
              <w:t>ロールプレイ編</w:t>
            </w:r>
          </w:p>
        </w:tc>
      </w:tr>
      <w:tr w:rsidR="003C2E51" w:rsidRPr="004E0D7E" w:rsidTr="003C2E51">
        <w:trPr>
          <w:trHeight w:val="80"/>
        </w:trPr>
        <w:tc>
          <w:tcPr>
            <w:tcW w:w="1101" w:type="dxa"/>
            <w:tcBorders>
              <w:left w:val="single"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中学校</w:t>
            </w:r>
          </w:p>
        </w:tc>
        <w:tc>
          <w:tcPr>
            <w:tcW w:w="1275"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４</w:t>
            </w:r>
          </w:p>
        </w:tc>
        <w:tc>
          <w:tcPr>
            <w:tcW w:w="1276"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585</w:t>
            </w:r>
          </w:p>
        </w:tc>
        <w:tc>
          <w:tcPr>
            <w:tcW w:w="4111" w:type="dxa"/>
            <w:tcBorders>
              <w:left w:val="dotted" w:sz="4" w:space="0" w:color="auto"/>
              <w:right w:val="single" w:sz="4" w:space="0" w:color="auto"/>
            </w:tcBorders>
            <w:vAlign w:val="center"/>
            <w:hideMark/>
          </w:tcPr>
          <w:p w:rsidR="003C2E51" w:rsidRPr="00567C07" w:rsidRDefault="003C2E51" w:rsidP="003C2E51">
            <w:pPr>
              <w:widowControl/>
              <w:jc w:val="left"/>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○×クイズ編</w:t>
            </w:r>
            <w:r w:rsidRPr="004E0D7E">
              <w:rPr>
                <w:rFonts w:asciiTheme="majorEastAsia" w:eastAsiaTheme="majorEastAsia" w:hAnsiTheme="majorEastAsia" w:cs="Arial" w:hint="eastAsia"/>
                <w:color w:val="000000" w:themeColor="dark1"/>
                <w:kern w:val="24"/>
                <w:szCs w:val="21"/>
              </w:rPr>
              <w:t>、</w:t>
            </w:r>
            <w:r w:rsidRPr="00567C07">
              <w:rPr>
                <w:rFonts w:asciiTheme="majorEastAsia" w:eastAsiaTheme="majorEastAsia" w:hAnsiTheme="majorEastAsia" w:cs="Arial" w:hint="eastAsia"/>
                <w:color w:val="000000" w:themeColor="dark1"/>
                <w:kern w:val="24"/>
                <w:szCs w:val="21"/>
              </w:rPr>
              <w:t>講義編</w:t>
            </w:r>
            <w:r w:rsidRPr="004E0D7E">
              <w:rPr>
                <w:rFonts w:asciiTheme="majorEastAsia" w:eastAsiaTheme="majorEastAsia" w:hAnsiTheme="majorEastAsia" w:cs="Arial" w:hint="eastAsia"/>
                <w:color w:val="000000" w:themeColor="dark1"/>
                <w:kern w:val="24"/>
                <w:szCs w:val="21"/>
              </w:rPr>
              <w:t>、</w:t>
            </w:r>
            <w:r w:rsidRPr="00567C07">
              <w:rPr>
                <w:rFonts w:asciiTheme="majorEastAsia" w:eastAsiaTheme="majorEastAsia" w:hAnsiTheme="majorEastAsia" w:cs="Arial" w:hint="eastAsia"/>
                <w:color w:val="000000" w:themeColor="dark1"/>
                <w:kern w:val="24"/>
                <w:szCs w:val="21"/>
              </w:rPr>
              <w:t>ロールプレイ編</w:t>
            </w:r>
          </w:p>
        </w:tc>
      </w:tr>
      <w:tr w:rsidR="003C2E51" w:rsidRPr="004E0D7E" w:rsidTr="003C2E51">
        <w:trPr>
          <w:cnfStyle w:val="000000100000" w:firstRow="0" w:lastRow="0" w:firstColumn="0" w:lastColumn="0" w:oddVBand="0" w:evenVBand="0" w:oddHBand="1" w:evenHBand="0" w:firstRowFirstColumn="0" w:firstRowLastColumn="0" w:lastRowFirstColumn="0" w:lastRowLastColumn="0"/>
          <w:trHeight w:val="245"/>
        </w:trPr>
        <w:tc>
          <w:tcPr>
            <w:tcW w:w="1101" w:type="dxa"/>
            <w:tcBorders>
              <w:left w:val="single"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高等学校</w:t>
            </w:r>
          </w:p>
        </w:tc>
        <w:tc>
          <w:tcPr>
            <w:tcW w:w="1275"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１</w:t>
            </w:r>
          </w:p>
        </w:tc>
        <w:tc>
          <w:tcPr>
            <w:tcW w:w="1276"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254</w:t>
            </w:r>
          </w:p>
        </w:tc>
        <w:tc>
          <w:tcPr>
            <w:tcW w:w="4111" w:type="dxa"/>
            <w:tcBorders>
              <w:left w:val="dotted" w:sz="4" w:space="0" w:color="auto"/>
              <w:right w:val="single" w:sz="4" w:space="0" w:color="auto"/>
            </w:tcBorders>
            <w:vAlign w:val="center"/>
            <w:hideMark/>
          </w:tcPr>
          <w:p w:rsidR="003C2E51" w:rsidRPr="00567C07" w:rsidRDefault="003C2E51" w:rsidP="003C2E51">
            <w:pPr>
              <w:widowControl/>
              <w:jc w:val="left"/>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講義編</w:t>
            </w:r>
            <w:r w:rsidRPr="004E0D7E">
              <w:rPr>
                <w:rFonts w:asciiTheme="majorEastAsia" w:eastAsiaTheme="majorEastAsia" w:hAnsiTheme="majorEastAsia" w:cs="Arial" w:hint="eastAsia"/>
                <w:color w:val="000000" w:themeColor="dark1"/>
                <w:kern w:val="24"/>
                <w:szCs w:val="21"/>
              </w:rPr>
              <w:t>、</w:t>
            </w:r>
            <w:r w:rsidRPr="00567C07">
              <w:rPr>
                <w:rFonts w:asciiTheme="majorEastAsia" w:eastAsiaTheme="majorEastAsia" w:hAnsiTheme="majorEastAsia" w:cs="Arial" w:hint="eastAsia"/>
                <w:color w:val="000000" w:themeColor="dark1"/>
                <w:kern w:val="24"/>
                <w:szCs w:val="21"/>
              </w:rPr>
              <w:t>ロールプレイ編</w:t>
            </w:r>
          </w:p>
        </w:tc>
      </w:tr>
      <w:tr w:rsidR="003C2E51" w:rsidRPr="004E0D7E" w:rsidTr="003C2E51">
        <w:trPr>
          <w:trHeight w:val="427"/>
        </w:trPr>
        <w:tc>
          <w:tcPr>
            <w:tcW w:w="1101" w:type="dxa"/>
            <w:tcBorders>
              <w:left w:val="single"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大学</w:t>
            </w:r>
          </w:p>
        </w:tc>
        <w:tc>
          <w:tcPr>
            <w:tcW w:w="1275"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１</w:t>
            </w:r>
          </w:p>
        </w:tc>
        <w:tc>
          <w:tcPr>
            <w:tcW w:w="1276"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44</w:t>
            </w:r>
          </w:p>
        </w:tc>
        <w:tc>
          <w:tcPr>
            <w:tcW w:w="4111" w:type="dxa"/>
            <w:tcBorders>
              <w:left w:val="dotted" w:sz="4" w:space="0" w:color="auto"/>
              <w:right w:val="single" w:sz="4" w:space="0" w:color="auto"/>
            </w:tcBorders>
            <w:vAlign w:val="center"/>
            <w:hideMark/>
          </w:tcPr>
          <w:p w:rsidR="003C2E51" w:rsidRPr="00567C07" w:rsidRDefault="003C2E51" w:rsidP="003C2E51">
            <w:pPr>
              <w:widowControl/>
              <w:jc w:val="left"/>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講義編</w:t>
            </w:r>
          </w:p>
        </w:tc>
      </w:tr>
      <w:tr w:rsidR="003C2E51" w:rsidRPr="004E0D7E" w:rsidTr="003C2E51">
        <w:trPr>
          <w:cnfStyle w:val="000000100000" w:firstRow="0" w:lastRow="0" w:firstColumn="0" w:lastColumn="0" w:oddVBand="0" w:evenVBand="0" w:oddHBand="1" w:evenHBand="0" w:firstRowFirstColumn="0" w:firstRowLastColumn="0" w:lastRowFirstColumn="0" w:lastRowLastColumn="0"/>
          <w:trHeight w:val="291"/>
        </w:trPr>
        <w:tc>
          <w:tcPr>
            <w:tcW w:w="1101" w:type="dxa"/>
            <w:tcBorders>
              <w:left w:val="single"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計</w:t>
            </w:r>
          </w:p>
        </w:tc>
        <w:tc>
          <w:tcPr>
            <w:tcW w:w="1275"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4E0D7E">
              <w:rPr>
                <w:rFonts w:asciiTheme="majorEastAsia" w:eastAsiaTheme="majorEastAsia" w:hAnsiTheme="majorEastAsia" w:cs="Arial" w:hint="eastAsia"/>
                <w:color w:val="auto"/>
                <w:kern w:val="0"/>
                <w:szCs w:val="21"/>
              </w:rPr>
              <w:t>10</w:t>
            </w:r>
          </w:p>
        </w:tc>
        <w:tc>
          <w:tcPr>
            <w:tcW w:w="1276" w:type="dxa"/>
            <w:tcBorders>
              <w:left w:val="dotted" w:sz="4" w:space="0" w:color="auto"/>
              <w:right w:val="dotted"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r w:rsidRPr="00567C07">
              <w:rPr>
                <w:rFonts w:asciiTheme="majorEastAsia" w:eastAsiaTheme="majorEastAsia" w:hAnsiTheme="majorEastAsia" w:cs="Arial" w:hint="eastAsia"/>
                <w:color w:val="000000" w:themeColor="dark1"/>
                <w:kern w:val="24"/>
                <w:szCs w:val="21"/>
              </w:rPr>
              <w:t>1,066</w:t>
            </w:r>
          </w:p>
        </w:tc>
        <w:tc>
          <w:tcPr>
            <w:tcW w:w="4111" w:type="dxa"/>
            <w:tcBorders>
              <w:left w:val="dotted" w:sz="4" w:space="0" w:color="auto"/>
              <w:right w:val="single" w:sz="4" w:space="0" w:color="auto"/>
            </w:tcBorders>
            <w:vAlign w:val="center"/>
            <w:hideMark/>
          </w:tcPr>
          <w:p w:rsidR="003C2E51" w:rsidRPr="00567C07" w:rsidRDefault="003C2E51" w:rsidP="003C2E51">
            <w:pPr>
              <w:widowControl/>
              <w:jc w:val="center"/>
              <w:rPr>
                <w:rFonts w:asciiTheme="majorEastAsia" w:eastAsiaTheme="majorEastAsia" w:hAnsiTheme="majorEastAsia" w:cs="Arial"/>
                <w:kern w:val="0"/>
                <w:szCs w:val="21"/>
              </w:rPr>
            </w:pPr>
          </w:p>
        </w:tc>
      </w:tr>
    </w:tbl>
    <w:p w:rsidR="00567C07" w:rsidRPr="004E0D7E" w:rsidRDefault="00755732" w:rsidP="004E0D7E">
      <w:pPr>
        <w:ind w:rightChars="134" w:right="281"/>
        <w:jc w:val="right"/>
        <w:rPr>
          <w:rFonts w:asciiTheme="majorEastAsia" w:eastAsiaTheme="majorEastAsia" w:hAnsiTheme="majorEastAsia"/>
        </w:rPr>
      </w:pPr>
      <w:r w:rsidRPr="004E0D7E">
        <w:rPr>
          <w:rFonts w:asciiTheme="majorEastAsia" w:eastAsiaTheme="majorEastAsia" w:hAnsiTheme="majorEastAsia" w:hint="eastAsia"/>
        </w:rPr>
        <w:t xml:space="preserve">　　</w:t>
      </w:r>
      <w:r w:rsidR="00504A16" w:rsidRPr="004E0D7E">
        <w:rPr>
          <w:rFonts w:asciiTheme="majorEastAsia" w:eastAsiaTheme="majorEastAsia" w:hAnsiTheme="majorEastAsia" w:hint="eastAsia"/>
          <w:sz w:val="18"/>
        </w:rPr>
        <w:t>令和元年10月18日時点</w:t>
      </w:r>
    </w:p>
    <w:p w:rsidR="00DF67DB" w:rsidRPr="004E0D7E" w:rsidRDefault="00DF67DB" w:rsidP="00755732">
      <w:pPr>
        <w:rPr>
          <w:rFonts w:asciiTheme="majorEastAsia" w:eastAsiaTheme="majorEastAsia" w:hAnsiTheme="majorEastAsia"/>
        </w:rPr>
      </w:pPr>
      <w:r w:rsidRPr="004E0D7E">
        <w:rPr>
          <w:rFonts w:asciiTheme="majorEastAsia" w:eastAsiaTheme="majorEastAsia" w:hAnsiTheme="majorEastAsia" w:hint="eastAsia"/>
        </w:rPr>
        <w:t xml:space="preserve">　　＜児童・生徒</w:t>
      </w:r>
      <w:r w:rsidR="005728A8">
        <w:rPr>
          <w:rFonts w:asciiTheme="majorEastAsia" w:eastAsiaTheme="majorEastAsia" w:hAnsiTheme="majorEastAsia" w:hint="eastAsia"/>
        </w:rPr>
        <w:t>用</w:t>
      </w:r>
      <w:r w:rsidR="005728A8" w:rsidRPr="004E0D7E">
        <w:rPr>
          <w:rFonts w:asciiTheme="majorEastAsia" w:eastAsiaTheme="majorEastAsia" w:hAnsiTheme="majorEastAsia" w:hint="eastAsia"/>
        </w:rPr>
        <w:t>アンケートの結果より</w:t>
      </w:r>
      <w:r w:rsidRPr="004E0D7E">
        <w:rPr>
          <w:rFonts w:asciiTheme="majorEastAsia" w:eastAsiaTheme="majorEastAsia" w:hAnsiTheme="majorEastAsia" w:hint="eastAsia"/>
        </w:rPr>
        <w:t>＞</w:t>
      </w:r>
    </w:p>
    <w:p w:rsidR="00DF67DB" w:rsidRPr="004E0D7E" w:rsidRDefault="00504A16" w:rsidP="00504A16">
      <w:pPr>
        <w:pStyle w:val="a5"/>
        <w:numPr>
          <w:ilvl w:val="0"/>
          <w:numId w:val="5"/>
        </w:numPr>
        <w:ind w:leftChars="0"/>
        <w:rPr>
          <w:rFonts w:asciiTheme="majorEastAsia" w:eastAsiaTheme="majorEastAsia" w:hAnsiTheme="majorEastAsia"/>
        </w:rPr>
      </w:pPr>
      <w:r w:rsidRPr="004E0D7E">
        <w:rPr>
          <w:rFonts w:asciiTheme="majorEastAsia" w:eastAsiaTheme="majorEastAsia" w:hAnsiTheme="majorEastAsia" w:hint="eastAsia"/>
        </w:rPr>
        <w:t>○</w:t>
      </w:r>
      <w:r w:rsidR="00DF67DB" w:rsidRPr="004E0D7E">
        <w:rPr>
          <w:rFonts w:asciiTheme="majorEastAsia" w:eastAsiaTheme="majorEastAsia" w:hAnsiTheme="majorEastAsia" w:hint="eastAsia"/>
        </w:rPr>
        <w:t>×クイズの内容の理解度「よくわかった」「わかった」の割合は概ね８割以上</w:t>
      </w:r>
    </w:p>
    <w:p w:rsidR="00504A16" w:rsidRPr="004E0D7E" w:rsidRDefault="00DF67DB" w:rsidP="00DF67DB">
      <w:pPr>
        <w:pStyle w:val="a5"/>
        <w:numPr>
          <w:ilvl w:val="0"/>
          <w:numId w:val="5"/>
        </w:numPr>
        <w:ind w:leftChars="0"/>
        <w:rPr>
          <w:rFonts w:asciiTheme="majorEastAsia" w:eastAsiaTheme="majorEastAsia" w:hAnsiTheme="majorEastAsia"/>
        </w:rPr>
      </w:pPr>
      <w:r w:rsidRPr="004E0D7E">
        <w:rPr>
          <w:rFonts w:asciiTheme="majorEastAsia" w:eastAsiaTheme="majorEastAsia" w:hAnsiTheme="majorEastAsia" w:hint="eastAsia"/>
        </w:rPr>
        <w:t>飲酒経験　小学生が4割程度、中学生は2割</w:t>
      </w:r>
      <w:r w:rsidR="003C2E51">
        <w:rPr>
          <w:rFonts w:asciiTheme="majorEastAsia" w:eastAsiaTheme="majorEastAsia" w:hAnsiTheme="majorEastAsia" w:hint="eastAsia"/>
        </w:rPr>
        <w:t>程度</w:t>
      </w:r>
    </w:p>
    <w:p w:rsidR="00504A16" w:rsidRPr="004E0D7E" w:rsidRDefault="003C2E51" w:rsidP="00504A16">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お酒を飲んだきっかけについて、</w:t>
      </w:r>
      <w:r w:rsidR="00504A16" w:rsidRPr="004E0D7E">
        <w:rPr>
          <w:rFonts w:asciiTheme="majorEastAsia" w:eastAsiaTheme="majorEastAsia" w:hAnsiTheme="majorEastAsia" w:hint="eastAsia"/>
        </w:rPr>
        <w:t>小学生は「間違えて飲んだ」が一番</w:t>
      </w:r>
      <w:r w:rsidR="00DF67DB" w:rsidRPr="004E0D7E">
        <w:rPr>
          <w:rFonts w:asciiTheme="majorEastAsia" w:eastAsiaTheme="majorEastAsia" w:hAnsiTheme="majorEastAsia" w:hint="eastAsia"/>
        </w:rPr>
        <w:t>多い</w:t>
      </w:r>
      <w:r w:rsidR="00504A16" w:rsidRPr="004E0D7E">
        <w:rPr>
          <w:rFonts w:asciiTheme="majorEastAsia" w:eastAsiaTheme="majorEastAsia" w:hAnsiTheme="majorEastAsia" w:hint="eastAsia"/>
        </w:rPr>
        <w:t>、中学生は「お正月」が一番</w:t>
      </w:r>
      <w:r w:rsidR="00DF67DB" w:rsidRPr="004E0D7E">
        <w:rPr>
          <w:rFonts w:asciiTheme="majorEastAsia" w:eastAsiaTheme="majorEastAsia" w:hAnsiTheme="majorEastAsia" w:hint="eastAsia"/>
        </w:rPr>
        <w:t>多い</w:t>
      </w:r>
    </w:p>
    <w:p w:rsidR="00504A16" w:rsidRPr="004E0D7E" w:rsidRDefault="00504A16" w:rsidP="00504A16">
      <w:pPr>
        <w:pStyle w:val="a5"/>
        <w:numPr>
          <w:ilvl w:val="0"/>
          <w:numId w:val="5"/>
        </w:numPr>
        <w:ind w:leftChars="0"/>
        <w:rPr>
          <w:rFonts w:asciiTheme="majorEastAsia" w:eastAsiaTheme="majorEastAsia" w:hAnsiTheme="majorEastAsia"/>
        </w:rPr>
      </w:pPr>
      <w:r w:rsidRPr="004E0D7E">
        <w:rPr>
          <w:rFonts w:asciiTheme="majorEastAsia" w:eastAsiaTheme="majorEastAsia" w:hAnsiTheme="majorEastAsia" w:hint="eastAsia"/>
        </w:rPr>
        <w:t>「お酒のこわさが分かった」「絶対に飲まない」という感想</w:t>
      </w:r>
      <w:r w:rsidR="005B76C1">
        <w:rPr>
          <w:rFonts w:asciiTheme="majorEastAsia" w:eastAsiaTheme="majorEastAsia" w:hAnsiTheme="majorEastAsia" w:hint="eastAsia"/>
        </w:rPr>
        <w:t>が多かった</w:t>
      </w:r>
    </w:p>
    <w:p w:rsidR="00504A16" w:rsidRPr="004E0D7E" w:rsidRDefault="00504A16" w:rsidP="00504A16">
      <w:pPr>
        <w:pStyle w:val="a5"/>
        <w:numPr>
          <w:ilvl w:val="0"/>
          <w:numId w:val="5"/>
        </w:numPr>
        <w:ind w:leftChars="0"/>
        <w:rPr>
          <w:rFonts w:asciiTheme="majorEastAsia" w:eastAsiaTheme="majorEastAsia" w:hAnsiTheme="majorEastAsia"/>
        </w:rPr>
      </w:pPr>
      <w:r w:rsidRPr="004E0D7E">
        <w:rPr>
          <w:rFonts w:asciiTheme="majorEastAsia" w:eastAsiaTheme="majorEastAsia" w:hAnsiTheme="majorEastAsia" w:hint="eastAsia"/>
        </w:rPr>
        <w:t>「よくわかった」「楽しかった」（○×クイズ）</w:t>
      </w:r>
    </w:p>
    <w:p w:rsidR="00504A16" w:rsidRPr="004E0D7E" w:rsidRDefault="00504A16" w:rsidP="00504A16">
      <w:pPr>
        <w:pStyle w:val="a5"/>
        <w:numPr>
          <w:ilvl w:val="0"/>
          <w:numId w:val="5"/>
        </w:numPr>
        <w:ind w:leftChars="0"/>
        <w:rPr>
          <w:rFonts w:asciiTheme="majorEastAsia" w:eastAsiaTheme="majorEastAsia" w:hAnsiTheme="majorEastAsia"/>
        </w:rPr>
      </w:pPr>
      <w:r w:rsidRPr="004E0D7E">
        <w:rPr>
          <w:rFonts w:asciiTheme="majorEastAsia" w:eastAsiaTheme="majorEastAsia" w:hAnsiTheme="majorEastAsia" w:hint="eastAsia"/>
        </w:rPr>
        <w:t>「当事者の人の話が心に残った」（当事者の体験談）</w:t>
      </w:r>
    </w:p>
    <w:p w:rsidR="00504A16" w:rsidRPr="004E0D7E" w:rsidRDefault="00504A16" w:rsidP="00504A16">
      <w:pPr>
        <w:pStyle w:val="a5"/>
        <w:numPr>
          <w:ilvl w:val="0"/>
          <w:numId w:val="5"/>
        </w:numPr>
        <w:ind w:leftChars="0"/>
        <w:rPr>
          <w:rFonts w:asciiTheme="majorEastAsia" w:eastAsiaTheme="majorEastAsia" w:hAnsiTheme="majorEastAsia"/>
        </w:rPr>
      </w:pPr>
      <w:r w:rsidRPr="004E0D7E">
        <w:rPr>
          <w:rFonts w:asciiTheme="majorEastAsia" w:eastAsiaTheme="majorEastAsia" w:hAnsiTheme="majorEastAsia" w:hint="eastAsia"/>
        </w:rPr>
        <w:t>「ノンアルコールなら飲んでいいの？」「前にのんだ事あるけどどうしよう…」</w:t>
      </w:r>
      <w:r w:rsidR="005B76C1">
        <w:rPr>
          <w:rFonts w:asciiTheme="majorEastAsia" w:eastAsiaTheme="majorEastAsia" w:hAnsiTheme="majorEastAsia" w:hint="eastAsia"/>
        </w:rPr>
        <w:t>などのコメントが出ていた</w:t>
      </w:r>
    </w:p>
    <w:p w:rsidR="004E0D7E" w:rsidRDefault="00504A16" w:rsidP="004E0D7E">
      <w:pPr>
        <w:pStyle w:val="a5"/>
        <w:ind w:leftChars="0" w:left="990"/>
        <w:rPr>
          <w:rFonts w:asciiTheme="majorEastAsia" w:eastAsiaTheme="majorEastAsia" w:hAnsiTheme="majorEastAsia"/>
        </w:rPr>
      </w:pPr>
      <w:r w:rsidRPr="004E0D7E">
        <w:rPr>
          <w:rFonts w:asciiTheme="majorEastAsia" w:eastAsiaTheme="majorEastAsia" w:hAnsiTheme="majorEastAsia" w:hint="eastAsia"/>
        </w:rPr>
        <w:t xml:space="preserve">　→質問などに対するフォローが必要</w:t>
      </w:r>
    </w:p>
    <w:p w:rsidR="004E0D7E" w:rsidRDefault="004E0D7E" w:rsidP="004E0D7E">
      <w:pPr>
        <w:pStyle w:val="a5"/>
        <w:ind w:leftChars="0" w:left="990"/>
        <w:rPr>
          <w:rFonts w:asciiTheme="majorEastAsia" w:eastAsiaTheme="majorEastAsia" w:hAnsiTheme="majorEastAsia"/>
        </w:rPr>
      </w:pPr>
    </w:p>
    <w:p w:rsidR="00504A16" w:rsidRPr="004E0D7E" w:rsidRDefault="00504A16" w:rsidP="004E0D7E">
      <w:pPr>
        <w:pStyle w:val="a5"/>
        <w:ind w:leftChars="0" w:left="2"/>
        <w:rPr>
          <w:rFonts w:asciiTheme="majorEastAsia" w:eastAsiaTheme="majorEastAsia" w:hAnsiTheme="majorEastAsia"/>
        </w:rPr>
      </w:pPr>
      <w:r w:rsidRPr="004E0D7E">
        <w:rPr>
          <w:rFonts w:asciiTheme="majorEastAsia" w:eastAsiaTheme="majorEastAsia" w:hAnsiTheme="majorEastAsia" w:hint="eastAsia"/>
        </w:rPr>
        <w:t>５　今後の課題</w:t>
      </w:r>
    </w:p>
    <w:p w:rsidR="00715270" w:rsidRDefault="00715270" w:rsidP="00315C3E">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研修の際、親の飲酒問題に巻き込まれている子どもへの対応への悩みが教諭から意見や感想として出ていた。</w:t>
      </w:r>
      <w:r w:rsidR="002C487C">
        <w:rPr>
          <w:rFonts w:asciiTheme="majorEastAsia" w:eastAsiaTheme="majorEastAsia" w:hAnsiTheme="majorEastAsia" w:hint="eastAsia"/>
        </w:rPr>
        <w:t xml:space="preserve">⇒　</w:t>
      </w:r>
      <w:r>
        <w:rPr>
          <w:rFonts w:asciiTheme="majorEastAsia" w:eastAsiaTheme="majorEastAsia" w:hAnsiTheme="majorEastAsia" w:hint="eastAsia"/>
        </w:rPr>
        <w:t>飲酒防止教育をきっかけに、そういった場合の介入・対応ができるようになればよい。</w:t>
      </w:r>
    </w:p>
    <w:p w:rsidR="00315C3E" w:rsidRPr="00315C3E" w:rsidRDefault="00315C3E" w:rsidP="00315C3E">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研修後、</w:t>
      </w:r>
      <w:r w:rsidR="002C487C">
        <w:rPr>
          <w:rFonts w:asciiTheme="majorEastAsia" w:eastAsiaTheme="majorEastAsia" w:hAnsiTheme="majorEastAsia" w:hint="eastAsia"/>
        </w:rPr>
        <w:t>学校</w:t>
      </w:r>
      <w:r>
        <w:rPr>
          <w:rFonts w:asciiTheme="majorEastAsia" w:eastAsiaTheme="majorEastAsia" w:hAnsiTheme="majorEastAsia" w:hint="eastAsia"/>
        </w:rPr>
        <w:t>から</w:t>
      </w:r>
      <w:r w:rsidR="002C487C">
        <w:rPr>
          <w:rFonts w:asciiTheme="majorEastAsia" w:eastAsiaTheme="majorEastAsia" w:hAnsiTheme="majorEastAsia" w:hint="eastAsia"/>
        </w:rPr>
        <w:t>直接依頼はなく、何らかの形で保健所が関わっての実施である。⇒　研修実施時に保健所と学校が連携できるような工夫が必要。</w:t>
      </w:r>
    </w:p>
    <w:p w:rsidR="005728A8" w:rsidRPr="00715270" w:rsidRDefault="00715270" w:rsidP="00715270">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周囲</w:t>
      </w:r>
      <w:r w:rsidR="005B76C1">
        <w:rPr>
          <w:rFonts w:asciiTheme="majorEastAsia" w:eastAsiaTheme="majorEastAsia" w:hAnsiTheme="majorEastAsia" w:hint="eastAsia"/>
        </w:rPr>
        <w:t>の大人への働きかけ</w:t>
      </w:r>
      <w:r w:rsidR="003C2E51">
        <w:rPr>
          <w:rFonts w:asciiTheme="majorEastAsia" w:eastAsiaTheme="majorEastAsia" w:hAnsiTheme="majorEastAsia" w:hint="eastAsia"/>
        </w:rPr>
        <w:t>も課題</w:t>
      </w:r>
      <w:r w:rsidR="005B76C1">
        <w:rPr>
          <w:rFonts w:asciiTheme="majorEastAsia" w:eastAsiaTheme="majorEastAsia" w:hAnsiTheme="majorEastAsia" w:hint="eastAsia"/>
        </w:rPr>
        <w:t>。祭りのある地域だと、大人が飲ませている現状があるという</w:t>
      </w:r>
      <w:r w:rsidR="003C2E51">
        <w:rPr>
          <w:rFonts w:asciiTheme="majorEastAsia" w:eastAsiaTheme="majorEastAsia" w:hAnsiTheme="majorEastAsia" w:hint="eastAsia"/>
        </w:rPr>
        <w:t>アンケートの回答</w:t>
      </w:r>
      <w:r w:rsidR="005B76C1">
        <w:rPr>
          <w:rFonts w:asciiTheme="majorEastAsia" w:eastAsiaTheme="majorEastAsia" w:hAnsiTheme="majorEastAsia" w:hint="eastAsia"/>
        </w:rPr>
        <w:t>も多</w:t>
      </w:r>
      <w:r w:rsidR="003C2E51">
        <w:rPr>
          <w:rFonts w:asciiTheme="majorEastAsia" w:eastAsiaTheme="majorEastAsia" w:hAnsiTheme="majorEastAsia" w:hint="eastAsia"/>
        </w:rPr>
        <w:t>かった</w:t>
      </w:r>
      <w:r w:rsidR="005B76C1">
        <w:rPr>
          <w:rFonts w:asciiTheme="majorEastAsia" w:eastAsiaTheme="majorEastAsia" w:hAnsiTheme="majorEastAsia" w:hint="eastAsia"/>
        </w:rPr>
        <w:t>。また、小学生は家にあるお酒を間違って飲んでしまった、という子が多</w:t>
      </w:r>
      <w:r>
        <w:rPr>
          <w:rFonts w:asciiTheme="majorEastAsia" w:eastAsiaTheme="majorEastAsia" w:hAnsiTheme="majorEastAsia" w:hint="eastAsia"/>
        </w:rPr>
        <w:t>い</w:t>
      </w:r>
      <w:r w:rsidR="005B76C1">
        <w:rPr>
          <w:rFonts w:asciiTheme="majorEastAsia" w:eastAsiaTheme="majorEastAsia" w:hAnsiTheme="majorEastAsia" w:hint="eastAsia"/>
        </w:rPr>
        <w:t>。</w:t>
      </w:r>
      <w:r w:rsidR="002C487C">
        <w:rPr>
          <w:rFonts w:asciiTheme="majorEastAsia" w:eastAsiaTheme="majorEastAsia" w:hAnsiTheme="majorEastAsia" w:hint="eastAsia"/>
        </w:rPr>
        <w:t xml:space="preserve">⇒　</w:t>
      </w:r>
      <w:r w:rsidR="005B76C1">
        <w:rPr>
          <w:rFonts w:asciiTheme="majorEastAsia" w:eastAsiaTheme="majorEastAsia" w:hAnsiTheme="majorEastAsia" w:hint="eastAsia"/>
        </w:rPr>
        <w:t>子どもに対する飲酒防止教室とあわせて、保護者や地域の大人に対する啓発が必要であると考える。</w:t>
      </w:r>
    </w:p>
    <w:p w:rsidR="00315C3E" w:rsidRPr="005728A8" w:rsidRDefault="00315C3E" w:rsidP="00315C3E">
      <w:pPr>
        <w:rPr>
          <w:rFonts w:asciiTheme="majorEastAsia" w:eastAsiaTheme="majorEastAsia" w:hAnsiTheme="majorEastAsia"/>
        </w:rPr>
      </w:pPr>
    </w:p>
    <w:p w:rsidR="00315C3E" w:rsidRDefault="00315C3E" w:rsidP="00315C3E">
      <w:pPr>
        <w:rPr>
          <w:rFonts w:asciiTheme="majorEastAsia" w:eastAsiaTheme="majorEastAsia" w:hAnsiTheme="majorEastAsia"/>
        </w:rPr>
      </w:pPr>
      <w:r>
        <w:rPr>
          <w:rFonts w:asciiTheme="majorEastAsia" w:eastAsiaTheme="majorEastAsia" w:hAnsiTheme="majorEastAsia" w:hint="eastAsia"/>
        </w:rPr>
        <w:t xml:space="preserve">６　</w:t>
      </w:r>
      <w:r w:rsidRPr="00315C3E">
        <w:rPr>
          <w:rFonts w:asciiTheme="majorEastAsia" w:eastAsiaTheme="majorEastAsia" w:hAnsiTheme="majorEastAsia" w:hint="eastAsia"/>
        </w:rPr>
        <w:t>令和元年度公民協働事業「飲酒防止教育普及検討会議」</w:t>
      </w:r>
      <w:r>
        <w:rPr>
          <w:rFonts w:asciiTheme="majorEastAsia" w:eastAsiaTheme="majorEastAsia" w:hAnsiTheme="majorEastAsia" w:hint="eastAsia"/>
        </w:rPr>
        <w:t>の実施について</w:t>
      </w:r>
    </w:p>
    <w:p w:rsidR="00315C3E" w:rsidRDefault="00315C3E" w:rsidP="00315C3E">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Pr="00315C3E">
        <w:rPr>
          <w:rFonts w:asciiTheme="majorEastAsia" w:eastAsiaTheme="majorEastAsia" w:hAnsiTheme="majorEastAsia" w:hint="eastAsia"/>
        </w:rPr>
        <w:t>今年度実施した飲酒防止教育の実施状況とアンケート調査の結果により、飲酒防止教育教材の効果検証</w:t>
      </w:r>
      <w:r>
        <w:rPr>
          <w:rFonts w:asciiTheme="majorEastAsia" w:eastAsiaTheme="majorEastAsia" w:hAnsiTheme="majorEastAsia" w:hint="eastAsia"/>
        </w:rPr>
        <w:t>、飲酒防止教育普及のために意見交換を実施予定。</w:t>
      </w:r>
    </w:p>
    <w:p w:rsidR="00315C3E" w:rsidRPr="00315C3E" w:rsidRDefault="002C487C" w:rsidP="00315C3E">
      <w:pPr>
        <w:rPr>
          <w:rFonts w:asciiTheme="majorEastAsia" w:eastAsiaTheme="majorEastAsia" w:hAnsiTheme="majorEastAsia"/>
        </w:rPr>
      </w:pPr>
      <w:r>
        <w:rPr>
          <w:rFonts w:asciiTheme="majorEastAsia" w:eastAsiaTheme="majorEastAsia" w:hAnsiTheme="majorEastAsia" w:hint="eastAsia"/>
        </w:rPr>
        <w:t xml:space="preserve">　　　・　</w:t>
      </w:r>
      <w:r w:rsidR="00315C3E" w:rsidRPr="00315C3E">
        <w:rPr>
          <w:rFonts w:asciiTheme="majorEastAsia" w:eastAsiaTheme="majorEastAsia" w:hAnsiTheme="majorEastAsia" w:hint="eastAsia"/>
        </w:rPr>
        <w:t>日時</w:t>
      </w:r>
      <w:r w:rsidR="00315C3E">
        <w:rPr>
          <w:rFonts w:asciiTheme="majorEastAsia" w:eastAsiaTheme="majorEastAsia" w:hAnsiTheme="majorEastAsia" w:hint="eastAsia"/>
        </w:rPr>
        <w:t>：</w:t>
      </w:r>
      <w:r w:rsidR="00315C3E" w:rsidRPr="00315C3E">
        <w:rPr>
          <w:rFonts w:asciiTheme="majorEastAsia" w:eastAsiaTheme="majorEastAsia" w:hAnsiTheme="majorEastAsia" w:hint="eastAsia"/>
        </w:rPr>
        <w:t>令和元年12月25日（水）10時から12時</w:t>
      </w:r>
    </w:p>
    <w:p w:rsidR="00315C3E" w:rsidRDefault="002C487C" w:rsidP="00315C3E">
      <w:pPr>
        <w:rPr>
          <w:rFonts w:asciiTheme="majorEastAsia" w:eastAsiaTheme="majorEastAsia" w:hAnsiTheme="majorEastAsia"/>
        </w:rPr>
      </w:pPr>
      <w:r>
        <w:rPr>
          <w:rFonts w:asciiTheme="majorEastAsia" w:eastAsiaTheme="majorEastAsia" w:hAnsiTheme="majorEastAsia" w:hint="eastAsia"/>
        </w:rPr>
        <w:t xml:space="preserve">　　　・　</w:t>
      </w:r>
      <w:r w:rsidR="00315C3E" w:rsidRPr="00315C3E">
        <w:rPr>
          <w:rFonts w:asciiTheme="majorEastAsia" w:eastAsiaTheme="majorEastAsia" w:hAnsiTheme="majorEastAsia" w:hint="eastAsia"/>
        </w:rPr>
        <w:t>場所</w:t>
      </w:r>
      <w:r w:rsidR="00315C3E">
        <w:rPr>
          <w:rFonts w:asciiTheme="majorEastAsia" w:eastAsiaTheme="majorEastAsia" w:hAnsiTheme="majorEastAsia" w:hint="eastAsia"/>
        </w:rPr>
        <w:t>：</w:t>
      </w:r>
      <w:r w:rsidR="00315C3E" w:rsidRPr="00315C3E">
        <w:rPr>
          <w:rFonts w:asciiTheme="majorEastAsia" w:eastAsiaTheme="majorEastAsia" w:hAnsiTheme="majorEastAsia" w:hint="eastAsia"/>
        </w:rPr>
        <w:t>未定</w:t>
      </w:r>
    </w:p>
    <w:p w:rsidR="00315C3E" w:rsidRPr="00315C3E" w:rsidRDefault="002C487C" w:rsidP="00315C3E">
      <w:pPr>
        <w:rPr>
          <w:rFonts w:asciiTheme="majorEastAsia" w:eastAsiaTheme="majorEastAsia" w:hAnsiTheme="majorEastAsia"/>
        </w:rPr>
      </w:pPr>
      <w:r>
        <w:rPr>
          <w:rFonts w:asciiTheme="majorEastAsia" w:eastAsiaTheme="majorEastAsia" w:hAnsiTheme="majorEastAsia" w:hint="eastAsia"/>
        </w:rPr>
        <w:t xml:space="preserve">　　　・　</w:t>
      </w:r>
      <w:r w:rsidR="00315C3E" w:rsidRPr="00315C3E">
        <w:rPr>
          <w:rFonts w:asciiTheme="majorEastAsia" w:eastAsiaTheme="majorEastAsia" w:hAnsiTheme="majorEastAsia" w:hint="eastAsia"/>
        </w:rPr>
        <w:t>内容</w:t>
      </w:r>
      <w:r w:rsidR="00315C3E">
        <w:rPr>
          <w:rFonts w:asciiTheme="majorEastAsia" w:eastAsiaTheme="majorEastAsia" w:hAnsiTheme="majorEastAsia" w:hint="eastAsia"/>
        </w:rPr>
        <w:t>：</w:t>
      </w:r>
      <w:r w:rsidR="00315C3E" w:rsidRPr="00315C3E">
        <w:rPr>
          <w:rFonts w:asciiTheme="majorEastAsia" w:eastAsiaTheme="majorEastAsia" w:hAnsiTheme="majorEastAsia" w:hint="eastAsia"/>
        </w:rPr>
        <w:t>（１）飲酒防止教室の実施状況とアンケート結果について</w:t>
      </w:r>
    </w:p>
    <w:p w:rsidR="00315C3E" w:rsidRPr="00315C3E" w:rsidRDefault="00315C3E" w:rsidP="00315C3E">
      <w:pPr>
        <w:rPr>
          <w:rFonts w:asciiTheme="majorEastAsia" w:eastAsiaTheme="majorEastAsia" w:hAnsiTheme="majorEastAsia"/>
        </w:rPr>
      </w:pPr>
      <w:r>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15C3E">
        <w:rPr>
          <w:rFonts w:asciiTheme="majorEastAsia" w:eastAsiaTheme="majorEastAsia" w:hAnsiTheme="majorEastAsia" w:hint="eastAsia"/>
        </w:rPr>
        <w:t>（２）飲酒防止教育の効果検証</w:t>
      </w:r>
    </w:p>
    <w:p w:rsidR="00715270" w:rsidRPr="00315C3E" w:rsidRDefault="00315C3E" w:rsidP="00315C3E">
      <w:pPr>
        <w:rPr>
          <w:rFonts w:asciiTheme="majorEastAsia" w:eastAsiaTheme="majorEastAsia" w:hAnsiTheme="majorEastAsia"/>
        </w:rPr>
      </w:pPr>
      <w:r>
        <w:rPr>
          <w:rFonts w:asciiTheme="majorEastAsia" w:eastAsiaTheme="majorEastAsia" w:hAnsiTheme="majorEastAsia" w:hint="eastAsia"/>
        </w:rPr>
        <w:t xml:space="preserve">  　　  </w:t>
      </w:r>
      <w:r w:rsidR="002C487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15C3E">
        <w:rPr>
          <w:rFonts w:asciiTheme="majorEastAsia" w:eastAsiaTheme="majorEastAsia" w:hAnsiTheme="majorEastAsia" w:hint="eastAsia"/>
        </w:rPr>
        <w:t>（３）飲酒防止教育副教材について</w:t>
      </w:r>
    </w:p>
    <w:sectPr w:rsidR="00715270" w:rsidRPr="00315C3E" w:rsidSect="003C2E51">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02" w:rsidRDefault="00C15502" w:rsidP="00C15502">
      <w:r>
        <w:separator/>
      </w:r>
    </w:p>
  </w:endnote>
  <w:endnote w:type="continuationSeparator" w:id="0">
    <w:p w:rsidR="00C15502" w:rsidRDefault="00C15502" w:rsidP="00C1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02" w:rsidRDefault="00C15502" w:rsidP="00C15502">
      <w:r>
        <w:separator/>
      </w:r>
    </w:p>
  </w:footnote>
  <w:footnote w:type="continuationSeparator" w:id="0">
    <w:p w:rsidR="00C15502" w:rsidRDefault="00C15502" w:rsidP="00C1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B83"/>
    <w:multiLevelType w:val="hybridMultilevel"/>
    <w:tmpl w:val="2FD2F72A"/>
    <w:lvl w:ilvl="0" w:tplc="8662E0C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06E643D9"/>
    <w:multiLevelType w:val="hybridMultilevel"/>
    <w:tmpl w:val="2618B18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nsid w:val="0B17193B"/>
    <w:multiLevelType w:val="hybridMultilevel"/>
    <w:tmpl w:val="8CBA2D46"/>
    <w:lvl w:ilvl="0" w:tplc="8662E0C0">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nsid w:val="0C170C95"/>
    <w:multiLevelType w:val="hybridMultilevel"/>
    <w:tmpl w:val="A55E71FA"/>
    <w:lvl w:ilvl="0" w:tplc="8662E0C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1C32E2"/>
    <w:multiLevelType w:val="hybridMultilevel"/>
    <w:tmpl w:val="A1CA59F2"/>
    <w:lvl w:ilvl="0" w:tplc="DF4AD6A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nsid w:val="21016C07"/>
    <w:multiLevelType w:val="hybridMultilevel"/>
    <w:tmpl w:val="3EE2F8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70F7F16"/>
    <w:multiLevelType w:val="hybridMultilevel"/>
    <w:tmpl w:val="F050EA8E"/>
    <w:lvl w:ilvl="0" w:tplc="8662E0C0">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0A41A37"/>
    <w:multiLevelType w:val="hybridMultilevel"/>
    <w:tmpl w:val="AC9A0B00"/>
    <w:lvl w:ilvl="0" w:tplc="DF4AD6A2">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g4PcEtVRB0qNmEkL1lvOm5FtqgE=" w:salt="kVRZt9f/sN0ta+rVObxAJw=="/>
  <w:defaultTabStop w:val="840"/>
  <w:drawingGridVerticalSpacing w:val="160"/>
  <w:displayHorizontalDrawingGridEvery w:val="0"/>
  <w:displayVerticalDrawingGridEvery w:val="2"/>
  <w:characterSpacingControl w:val="compressPunctuation"/>
  <w:hdrShapeDefaults>
    <o:shapedefaults v:ext="edit" spidmax="61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D6"/>
    <w:rsid w:val="002C487C"/>
    <w:rsid w:val="00315C3E"/>
    <w:rsid w:val="003C2E51"/>
    <w:rsid w:val="004957E6"/>
    <w:rsid w:val="004E0D7E"/>
    <w:rsid w:val="00504A16"/>
    <w:rsid w:val="00567C07"/>
    <w:rsid w:val="005728A8"/>
    <w:rsid w:val="005B6CD6"/>
    <w:rsid w:val="005B76C1"/>
    <w:rsid w:val="005D1091"/>
    <w:rsid w:val="00715270"/>
    <w:rsid w:val="00745D53"/>
    <w:rsid w:val="00755732"/>
    <w:rsid w:val="00A44279"/>
    <w:rsid w:val="00B97079"/>
    <w:rsid w:val="00BB0202"/>
    <w:rsid w:val="00BD550B"/>
    <w:rsid w:val="00C15502"/>
    <w:rsid w:val="00D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6CD6"/>
  </w:style>
  <w:style w:type="character" w:customStyle="1" w:styleId="a4">
    <w:name w:val="日付 (文字)"/>
    <w:basedOn w:val="a0"/>
    <w:link w:val="a3"/>
    <w:uiPriority w:val="99"/>
    <w:semiHidden/>
    <w:rsid w:val="005B6CD6"/>
  </w:style>
  <w:style w:type="paragraph" w:styleId="Web">
    <w:name w:val="Normal (Web)"/>
    <w:basedOn w:val="a"/>
    <w:uiPriority w:val="99"/>
    <w:unhideWhenUsed/>
    <w:rsid w:val="00567C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Light Shading Accent 1"/>
    <w:basedOn w:val="a1"/>
    <w:uiPriority w:val="60"/>
    <w:rsid w:val="00567C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List Paragraph"/>
    <w:basedOn w:val="a"/>
    <w:uiPriority w:val="34"/>
    <w:qFormat/>
    <w:rsid w:val="00DF67DB"/>
    <w:pPr>
      <w:ind w:leftChars="400" w:left="840"/>
    </w:pPr>
  </w:style>
  <w:style w:type="paragraph" w:styleId="a6">
    <w:name w:val="header"/>
    <w:basedOn w:val="a"/>
    <w:link w:val="a7"/>
    <w:uiPriority w:val="99"/>
    <w:unhideWhenUsed/>
    <w:rsid w:val="00C15502"/>
    <w:pPr>
      <w:tabs>
        <w:tab w:val="center" w:pos="4252"/>
        <w:tab w:val="right" w:pos="8504"/>
      </w:tabs>
      <w:snapToGrid w:val="0"/>
    </w:pPr>
  </w:style>
  <w:style w:type="character" w:customStyle="1" w:styleId="a7">
    <w:name w:val="ヘッダー (文字)"/>
    <w:basedOn w:val="a0"/>
    <w:link w:val="a6"/>
    <w:uiPriority w:val="99"/>
    <w:rsid w:val="00C15502"/>
  </w:style>
  <w:style w:type="paragraph" w:styleId="a8">
    <w:name w:val="footer"/>
    <w:basedOn w:val="a"/>
    <w:link w:val="a9"/>
    <w:uiPriority w:val="99"/>
    <w:unhideWhenUsed/>
    <w:rsid w:val="00C15502"/>
    <w:pPr>
      <w:tabs>
        <w:tab w:val="center" w:pos="4252"/>
        <w:tab w:val="right" w:pos="8504"/>
      </w:tabs>
      <w:snapToGrid w:val="0"/>
    </w:pPr>
  </w:style>
  <w:style w:type="character" w:customStyle="1" w:styleId="a9">
    <w:name w:val="フッター (文字)"/>
    <w:basedOn w:val="a0"/>
    <w:link w:val="a8"/>
    <w:uiPriority w:val="99"/>
    <w:rsid w:val="00C1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6CD6"/>
  </w:style>
  <w:style w:type="character" w:customStyle="1" w:styleId="a4">
    <w:name w:val="日付 (文字)"/>
    <w:basedOn w:val="a0"/>
    <w:link w:val="a3"/>
    <w:uiPriority w:val="99"/>
    <w:semiHidden/>
    <w:rsid w:val="005B6CD6"/>
  </w:style>
  <w:style w:type="paragraph" w:styleId="Web">
    <w:name w:val="Normal (Web)"/>
    <w:basedOn w:val="a"/>
    <w:uiPriority w:val="99"/>
    <w:unhideWhenUsed/>
    <w:rsid w:val="00567C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Light Shading Accent 1"/>
    <w:basedOn w:val="a1"/>
    <w:uiPriority w:val="60"/>
    <w:rsid w:val="00567C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List Paragraph"/>
    <w:basedOn w:val="a"/>
    <w:uiPriority w:val="34"/>
    <w:qFormat/>
    <w:rsid w:val="00DF67DB"/>
    <w:pPr>
      <w:ind w:leftChars="400" w:left="840"/>
    </w:pPr>
  </w:style>
  <w:style w:type="paragraph" w:styleId="a6">
    <w:name w:val="header"/>
    <w:basedOn w:val="a"/>
    <w:link w:val="a7"/>
    <w:uiPriority w:val="99"/>
    <w:unhideWhenUsed/>
    <w:rsid w:val="00C15502"/>
    <w:pPr>
      <w:tabs>
        <w:tab w:val="center" w:pos="4252"/>
        <w:tab w:val="right" w:pos="8504"/>
      </w:tabs>
      <w:snapToGrid w:val="0"/>
    </w:pPr>
  </w:style>
  <w:style w:type="character" w:customStyle="1" w:styleId="a7">
    <w:name w:val="ヘッダー (文字)"/>
    <w:basedOn w:val="a0"/>
    <w:link w:val="a6"/>
    <w:uiPriority w:val="99"/>
    <w:rsid w:val="00C15502"/>
  </w:style>
  <w:style w:type="paragraph" w:styleId="a8">
    <w:name w:val="footer"/>
    <w:basedOn w:val="a"/>
    <w:link w:val="a9"/>
    <w:uiPriority w:val="99"/>
    <w:unhideWhenUsed/>
    <w:rsid w:val="00C15502"/>
    <w:pPr>
      <w:tabs>
        <w:tab w:val="center" w:pos="4252"/>
        <w:tab w:val="right" w:pos="8504"/>
      </w:tabs>
      <w:snapToGrid w:val="0"/>
    </w:pPr>
  </w:style>
  <w:style w:type="character" w:customStyle="1" w:styleId="a9">
    <w:name w:val="フッター (文字)"/>
    <w:basedOn w:val="a0"/>
    <w:link w:val="a8"/>
    <w:uiPriority w:val="99"/>
    <w:rsid w:val="00C1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1895">
      <w:bodyDiv w:val="1"/>
      <w:marLeft w:val="0"/>
      <w:marRight w:val="0"/>
      <w:marTop w:val="0"/>
      <w:marBottom w:val="0"/>
      <w:divBdr>
        <w:top w:val="none" w:sz="0" w:space="0" w:color="auto"/>
        <w:left w:val="none" w:sz="0" w:space="0" w:color="auto"/>
        <w:bottom w:val="none" w:sz="0" w:space="0" w:color="auto"/>
        <w:right w:val="none" w:sz="0" w:space="0" w:color="auto"/>
      </w:divBdr>
    </w:div>
    <w:div w:id="1288927598">
      <w:bodyDiv w:val="1"/>
      <w:marLeft w:val="0"/>
      <w:marRight w:val="0"/>
      <w:marTop w:val="0"/>
      <w:marBottom w:val="0"/>
      <w:divBdr>
        <w:top w:val="none" w:sz="0" w:space="0" w:color="auto"/>
        <w:left w:val="none" w:sz="0" w:space="0" w:color="auto"/>
        <w:bottom w:val="none" w:sz="0" w:space="0" w:color="auto"/>
        <w:right w:val="none" w:sz="0" w:space="0" w:color="auto"/>
      </w:divBdr>
    </w:div>
    <w:div w:id="1406301096">
      <w:bodyDiv w:val="1"/>
      <w:marLeft w:val="0"/>
      <w:marRight w:val="0"/>
      <w:marTop w:val="0"/>
      <w:marBottom w:val="0"/>
      <w:divBdr>
        <w:top w:val="none" w:sz="0" w:space="0" w:color="auto"/>
        <w:left w:val="none" w:sz="0" w:space="0" w:color="auto"/>
        <w:bottom w:val="none" w:sz="0" w:space="0" w:color="auto"/>
        <w:right w:val="none" w:sz="0" w:space="0" w:color="auto"/>
      </w:divBdr>
    </w:div>
    <w:div w:id="1504274192">
      <w:bodyDiv w:val="1"/>
      <w:marLeft w:val="0"/>
      <w:marRight w:val="0"/>
      <w:marTop w:val="0"/>
      <w:marBottom w:val="0"/>
      <w:divBdr>
        <w:top w:val="none" w:sz="0" w:space="0" w:color="auto"/>
        <w:left w:val="none" w:sz="0" w:space="0" w:color="auto"/>
        <w:bottom w:val="none" w:sz="0" w:space="0" w:color="auto"/>
        <w:right w:val="none" w:sz="0" w:space="0" w:color="auto"/>
      </w:divBdr>
    </w:div>
    <w:div w:id="1629781186">
      <w:bodyDiv w:val="1"/>
      <w:marLeft w:val="0"/>
      <w:marRight w:val="0"/>
      <w:marTop w:val="0"/>
      <w:marBottom w:val="0"/>
      <w:divBdr>
        <w:top w:val="none" w:sz="0" w:space="0" w:color="auto"/>
        <w:left w:val="none" w:sz="0" w:space="0" w:color="auto"/>
        <w:bottom w:val="none" w:sz="0" w:space="0" w:color="auto"/>
        <w:right w:val="none" w:sz="0" w:space="0" w:color="auto"/>
      </w:divBdr>
      <w:divsChild>
        <w:div w:id="1669215738">
          <w:marLeft w:val="720"/>
          <w:marRight w:val="0"/>
          <w:marTop w:val="120"/>
          <w:marBottom w:val="0"/>
          <w:divBdr>
            <w:top w:val="none" w:sz="0" w:space="0" w:color="auto"/>
            <w:left w:val="none" w:sz="0" w:space="0" w:color="auto"/>
            <w:bottom w:val="none" w:sz="0" w:space="0" w:color="auto"/>
            <w:right w:val="none" w:sz="0" w:space="0" w:color="auto"/>
          </w:divBdr>
        </w:div>
        <w:div w:id="1617442058">
          <w:marLeft w:val="720"/>
          <w:marRight w:val="0"/>
          <w:marTop w:val="120"/>
          <w:marBottom w:val="0"/>
          <w:divBdr>
            <w:top w:val="none" w:sz="0" w:space="0" w:color="auto"/>
            <w:left w:val="none" w:sz="0" w:space="0" w:color="auto"/>
            <w:bottom w:val="none" w:sz="0" w:space="0" w:color="auto"/>
            <w:right w:val="none" w:sz="0" w:space="0" w:color="auto"/>
          </w:divBdr>
        </w:div>
        <w:div w:id="1225723837">
          <w:marLeft w:val="720"/>
          <w:marRight w:val="0"/>
          <w:marTop w:val="120"/>
          <w:marBottom w:val="0"/>
          <w:divBdr>
            <w:top w:val="none" w:sz="0" w:space="0" w:color="auto"/>
            <w:left w:val="none" w:sz="0" w:space="0" w:color="auto"/>
            <w:bottom w:val="none" w:sz="0" w:space="0" w:color="auto"/>
            <w:right w:val="none" w:sz="0" w:space="0" w:color="auto"/>
          </w:divBdr>
        </w:div>
        <w:div w:id="842359150">
          <w:marLeft w:val="720"/>
          <w:marRight w:val="0"/>
          <w:marTop w:val="120"/>
          <w:marBottom w:val="0"/>
          <w:divBdr>
            <w:top w:val="none" w:sz="0" w:space="0" w:color="auto"/>
            <w:left w:val="none" w:sz="0" w:space="0" w:color="auto"/>
            <w:bottom w:val="none" w:sz="0" w:space="0" w:color="auto"/>
            <w:right w:val="none" w:sz="0" w:space="0" w:color="auto"/>
          </w:divBdr>
        </w:div>
      </w:divsChild>
    </w:div>
    <w:div w:id="1732193860">
      <w:bodyDiv w:val="1"/>
      <w:marLeft w:val="0"/>
      <w:marRight w:val="0"/>
      <w:marTop w:val="0"/>
      <w:marBottom w:val="0"/>
      <w:divBdr>
        <w:top w:val="none" w:sz="0" w:space="0" w:color="auto"/>
        <w:left w:val="none" w:sz="0" w:space="0" w:color="auto"/>
        <w:bottom w:val="none" w:sz="0" w:space="0" w:color="auto"/>
        <w:right w:val="none" w:sz="0" w:space="0" w:color="auto"/>
      </w:divBdr>
      <w:divsChild>
        <w:div w:id="140464852">
          <w:marLeft w:val="720"/>
          <w:marRight w:val="0"/>
          <w:marTop w:val="120"/>
          <w:marBottom w:val="0"/>
          <w:divBdr>
            <w:top w:val="none" w:sz="0" w:space="0" w:color="auto"/>
            <w:left w:val="none" w:sz="0" w:space="0" w:color="auto"/>
            <w:bottom w:val="none" w:sz="0" w:space="0" w:color="auto"/>
            <w:right w:val="none" w:sz="0" w:space="0" w:color="auto"/>
          </w:divBdr>
        </w:div>
        <w:div w:id="476262514">
          <w:marLeft w:val="720"/>
          <w:marRight w:val="0"/>
          <w:marTop w:val="120"/>
          <w:marBottom w:val="0"/>
          <w:divBdr>
            <w:top w:val="none" w:sz="0" w:space="0" w:color="auto"/>
            <w:left w:val="none" w:sz="0" w:space="0" w:color="auto"/>
            <w:bottom w:val="none" w:sz="0" w:space="0" w:color="auto"/>
            <w:right w:val="none" w:sz="0" w:space="0" w:color="auto"/>
          </w:divBdr>
        </w:div>
        <w:div w:id="2008709713">
          <w:marLeft w:val="720"/>
          <w:marRight w:val="0"/>
          <w:marTop w:val="120"/>
          <w:marBottom w:val="0"/>
          <w:divBdr>
            <w:top w:val="none" w:sz="0" w:space="0" w:color="auto"/>
            <w:left w:val="none" w:sz="0" w:space="0" w:color="auto"/>
            <w:bottom w:val="none" w:sz="0" w:space="0" w:color="auto"/>
            <w:right w:val="none" w:sz="0" w:space="0" w:color="auto"/>
          </w:divBdr>
        </w:div>
        <w:div w:id="485055751">
          <w:marLeft w:val="720"/>
          <w:marRight w:val="0"/>
          <w:marTop w:val="120"/>
          <w:marBottom w:val="0"/>
          <w:divBdr>
            <w:top w:val="none" w:sz="0" w:space="0" w:color="auto"/>
            <w:left w:val="none" w:sz="0" w:space="0" w:color="auto"/>
            <w:bottom w:val="none" w:sz="0" w:space="0" w:color="auto"/>
            <w:right w:val="none" w:sz="0" w:space="0" w:color="auto"/>
          </w:divBdr>
        </w:div>
      </w:divsChild>
    </w:div>
    <w:div w:id="19826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DDD7-F26D-4EC4-A633-635B37C0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257</Words>
  <Characters>1471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　信浩</dc:creator>
  <cp:lastModifiedBy>大阪府</cp:lastModifiedBy>
  <cp:revision>7</cp:revision>
  <cp:lastPrinted>2019-10-23T07:33:00Z</cp:lastPrinted>
  <dcterms:created xsi:type="dcterms:W3CDTF">2019-10-23T03:00:00Z</dcterms:created>
  <dcterms:modified xsi:type="dcterms:W3CDTF">2019-11-04T08:41:00Z</dcterms:modified>
</cp:coreProperties>
</file>