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86" w:rsidRDefault="005C1DF5" w:rsidP="00EF3386">
      <w:pPr>
        <w:jc w:val="center"/>
        <w:rPr>
          <w:rFonts w:ascii="HGｺﾞｼｯｸM" w:eastAsia="HGｺﾞｼｯｸM" w:hAnsiTheme="majorEastAsia"/>
          <w:b/>
        </w:rPr>
      </w:pPr>
      <w:bookmarkStart w:id="0" w:name="_GoBack"/>
      <w:bookmarkEnd w:id="0"/>
      <w:r w:rsidRPr="0004206F">
        <w:rPr>
          <w:rFonts w:ascii="HGｺﾞｼｯｸM" w:eastAsia="HGｺﾞｼｯｸM" w:hAnsiTheme="majorEastAsia" w:hint="eastAsia"/>
          <w:b/>
        </w:rPr>
        <w:t>平成29</w:t>
      </w:r>
      <w:r w:rsidR="00893D43">
        <w:rPr>
          <w:rFonts w:ascii="HGｺﾞｼｯｸM" w:eastAsia="HGｺﾞｼｯｸM" w:hAnsiTheme="majorEastAsia" w:hint="eastAsia"/>
          <w:b/>
        </w:rPr>
        <w:t>年度大阪府依存症関連機関連携会議</w:t>
      </w:r>
      <w:r w:rsidR="00EE7D3B">
        <w:rPr>
          <w:rFonts w:ascii="HGｺﾞｼｯｸM" w:eastAsia="HGｺﾞｼｯｸM" w:hAnsiTheme="majorEastAsia" w:hint="eastAsia"/>
          <w:b/>
        </w:rPr>
        <w:t>第３</w:t>
      </w:r>
      <w:r w:rsidR="00EF3386">
        <w:rPr>
          <w:rFonts w:ascii="HGｺﾞｼｯｸM" w:eastAsia="HGｺﾞｼｯｸM" w:hAnsiTheme="majorEastAsia" w:hint="eastAsia"/>
          <w:b/>
        </w:rPr>
        <w:t>回</w:t>
      </w:r>
      <w:r w:rsidR="00C25B2D" w:rsidRPr="0004206F">
        <w:rPr>
          <w:rFonts w:ascii="HGｺﾞｼｯｸM" w:eastAsia="HGｺﾞｼｯｸM" w:hAnsiTheme="majorEastAsia" w:hint="eastAsia"/>
          <w:b/>
        </w:rPr>
        <w:t>依存症治療支援部会</w:t>
      </w:r>
    </w:p>
    <w:p w:rsidR="00450E58" w:rsidRPr="0004206F" w:rsidRDefault="00EF3386" w:rsidP="00EF3386">
      <w:pPr>
        <w:jc w:val="center"/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>【</w:t>
      </w:r>
      <w:r w:rsidR="00C25B2D" w:rsidRPr="0004206F">
        <w:rPr>
          <w:rFonts w:ascii="HGｺﾞｼｯｸM" w:eastAsia="HGｺﾞｼｯｸM" w:hAnsiTheme="majorEastAsia" w:hint="eastAsia"/>
          <w:b/>
        </w:rPr>
        <w:t>議事概要</w:t>
      </w:r>
      <w:r>
        <w:rPr>
          <w:rFonts w:ascii="HGｺﾞｼｯｸM" w:eastAsia="HGｺﾞｼｯｸM" w:hAnsiTheme="majorEastAsia" w:hint="eastAsia"/>
          <w:b/>
        </w:rPr>
        <w:t>】</w:t>
      </w:r>
    </w:p>
    <w:p w:rsidR="005C1DF5" w:rsidRPr="0004206F" w:rsidRDefault="005C1DF5">
      <w:pPr>
        <w:rPr>
          <w:rFonts w:ascii="HGｺﾞｼｯｸM" w:eastAsia="HGｺﾞｼｯｸM" w:hAnsiTheme="majorEastAsia"/>
          <w:b/>
        </w:rPr>
      </w:pPr>
    </w:p>
    <w:p w:rsidR="007A591A" w:rsidRPr="0004206F" w:rsidRDefault="00B40BB6">
      <w:pPr>
        <w:rPr>
          <w:rFonts w:ascii="HGｺﾞｼｯｸM" w:eastAsia="HGｺﾞｼｯｸM" w:hAnsiTheme="majorEastAsia"/>
          <w:bdr w:val="single" w:sz="4" w:space="0" w:color="auto"/>
        </w:rPr>
      </w:pPr>
      <w:r>
        <w:rPr>
          <w:rFonts w:ascii="HGｺﾞｼｯｸM" w:eastAsia="HGｺﾞｼｯｸM" w:hAnsiTheme="majorEastAsia" w:hint="eastAsia"/>
          <w:bdr w:val="single" w:sz="4" w:space="0" w:color="auto"/>
        </w:rPr>
        <w:t>依存症治療を行う医療機関の拡充の方策</w:t>
      </w:r>
      <w:r w:rsidR="007A591A" w:rsidRPr="0004206F">
        <w:rPr>
          <w:rFonts w:ascii="HGｺﾞｼｯｸM" w:eastAsia="HGｺﾞｼｯｸM" w:hAnsiTheme="majorEastAsia" w:hint="eastAsia"/>
          <w:bdr w:val="single" w:sz="4" w:space="0" w:color="auto"/>
        </w:rPr>
        <w:t>について</w:t>
      </w:r>
    </w:p>
    <w:p w:rsidR="00406869" w:rsidRPr="00B40BB6" w:rsidRDefault="00406869">
      <w:pPr>
        <w:rPr>
          <w:rFonts w:ascii="HGｺﾞｼｯｸM" w:eastAsia="HGｺﾞｼｯｸM" w:hAnsiTheme="majorEastAsia"/>
        </w:rPr>
      </w:pPr>
    </w:p>
    <w:p w:rsidR="00406869" w:rsidRPr="0004206F" w:rsidRDefault="00165C2E">
      <w:pPr>
        <w:rPr>
          <w:rFonts w:ascii="HGｺﾞｼｯｸM" w:eastAsia="HGｺﾞｼｯｸM" w:hAnsiTheme="majorEastAsia"/>
          <w:b/>
          <w:sz w:val="22"/>
        </w:rPr>
      </w:pPr>
      <w:r>
        <w:rPr>
          <w:rFonts w:ascii="HGｺﾞｼｯｸM" w:eastAsia="HGｺﾞｼｯｸM" w:hAnsiTheme="majorEastAsia" w:hint="eastAsia"/>
          <w:b/>
          <w:sz w:val="22"/>
        </w:rPr>
        <w:t>（１）スーパーバイズ機能</w:t>
      </w:r>
      <w:r w:rsidR="00406869" w:rsidRPr="0004206F">
        <w:rPr>
          <w:rFonts w:ascii="HGｺﾞｼｯｸM" w:eastAsia="HGｺﾞｼｯｸM" w:hAnsiTheme="majorEastAsia" w:hint="eastAsia"/>
          <w:b/>
          <w:sz w:val="22"/>
        </w:rPr>
        <w:t>について</w:t>
      </w:r>
    </w:p>
    <w:p w:rsidR="00C452E6" w:rsidRDefault="00165C2E">
      <w:pPr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・保健所が相談拠点になることもあり、地域のスーパーバイズ機能を担えるのではないか。</w:t>
      </w:r>
    </w:p>
    <w:p w:rsidR="00165C2E" w:rsidRDefault="00893D43" w:rsidP="00893D43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・精神医療センターではすべての医師がすべての病気をみ</w:t>
      </w:r>
      <w:r w:rsidR="00165C2E">
        <w:rPr>
          <w:rFonts w:ascii="HGｺﾞｼｯｸM" w:eastAsia="HGｺﾞｼｯｸM" w:hAnsiTheme="majorEastAsia" w:hint="eastAsia"/>
        </w:rPr>
        <w:t>る体制をとっており、院内のＳＶ機能として、各依存症のリーダー医師に相談しながら診療を進める体制を取っている。</w:t>
      </w:r>
    </w:p>
    <w:p w:rsidR="00165C2E" w:rsidRDefault="00893D43">
      <w:pPr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・地域でも精神医療センター</w:t>
      </w:r>
      <w:r w:rsidR="00165C2E">
        <w:rPr>
          <w:rFonts w:ascii="HGｺﾞｼｯｸM" w:eastAsia="HGｺﾞｼｯｸM" w:hAnsiTheme="majorEastAsia" w:hint="eastAsia"/>
        </w:rPr>
        <w:t>のＳＶ機能のような体制を取っていく</w:t>
      </w:r>
      <w:r>
        <w:rPr>
          <w:rFonts w:ascii="HGｺﾞｼｯｸM" w:eastAsia="HGｺﾞｼｯｸM" w:hAnsiTheme="majorEastAsia" w:hint="eastAsia"/>
        </w:rPr>
        <w:t>。</w:t>
      </w:r>
    </w:p>
    <w:p w:rsidR="00165C2E" w:rsidRPr="00165C2E" w:rsidRDefault="00165C2E">
      <w:pPr>
        <w:rPr>
          <w:rFonts w:ascii="HGｺﾞｼｯｸM" w:eastAsia="HGｺﾞｼｯｸM" w:hAnsiTheme="majorEastAsia"/>
        </w:rPr>
      </w:pPr>
    </w:p>
    <w:p w:rsidR="00406869" w:rsidRPr="0004206F" w:rsidRDefault="00C30903">
      <w:pPr>
        <w:rPr>
          <w:rFonts w:ascii="HGｺﾞｼｯｸM" w:eastAsia="HGｺﾞｼｯｸM" w:hAnsiTheme="majorEastAsia"/>
          <w:b/>
          <w:sz w:val="22"/>
        </w:rPr>
      </w:pPr>
      <w:r>
        <w:rPr>
          <w:rFonts w:ascii="HGｺﾞｼｯｸM" w:eastAsia="HGｺﾞｼｯｸM" w:hAnsiTheme="majorEastAsia" w:hint="eastAsia"/>
          <w:b/>
          <w:sz w:val="22"/>
        </w:rPr>
        <w:t>（２）人材養成</w:t>
      </w:r>
      <w:r w:rsidR="00406869" w:rsidRPr="0004206F">
        <w:rPr>
          <w:rFonts w:ascii="HGｺﾞｼｯｸM" w:eastAsia="HGｺﾞｼｯｸM" w:hAnsiTheme="majorEastAsia" w:hint="eastAsia"/>
          <w:b/>
          <w:sz w:val="22"/>
        </w:rPr>
        <w:t>について</w:t>
      </w:r>
    </w:p>
    <w:p w:rsidR="00E433BA" w:rsidRDefault="00165C2E" w:rsidP="005D3285">
      <w:pPr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・研修や治療ツールの内容検討などが具体的になっていけばと思う。</w:t>
      </w:r>
    </w:p>
    <w:p w:rsidR="00165C2E" w:rsidRDefault="00C30903" w:rsidP="005D3285">
      <w:pPr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C30903">
        <w:rPr>
          <w:rFonts w:ascii="HGｺﾞｼｯｸM" w:eastAsia="HGｺﾞｼｯｸM" w:hAnsiTheme="majorEastAsia" w:hint="eastAsia"/>
        </w:rPr>
        <w:t>養成には事例検討会が必要では。</w:t>
      </w:r>
    </w:p>
    <w:p w:rsidR="00C30903" w:rsidRDefault="00C30903" w:rsidP="005D3285">
      <w:pPr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C30903">
        <w:rPr>
          <w:rFonts w:ascii="HGｺﾞｼｯｸM" w:eastAsia="HGｺﾞｼｯｸM" w:hAnsiTheme="majorEastAsia" w:hint="eastAsia"/>
        </w:rPr>
        <w:t>専門医療機関、相談拠点になるトレーニングを受けた人や指導者を養成する。</w:t>
      </w:r>
    </w:p>
    <w:p w:rsidR="00C30903" w:rsidRPr="005D3285" w:rsidRDefault="00C30903" w:rsidP="005D3285">
      <w:pPr>
        <w:rPr>
          <w:rFonts w:ascii="HGｺﾞｼｯｸM" w:eastAsia="HGｺﾞｼｯｸM" w:hAnsiTheme="majorEastAsia"/>
        </w:rPr>
      </w:pPr>
    </w:p>
    <w:p w:rsidR="00406869" w:rsidRPr="0004206F" w:rsidRDefault="005D3285">
      <w:pPr>
        <w:rPr>
          <w:rFonts w:ascii="HGｺﾞｼｯｸM" w:eastAsia="HGｺﾞｼｯｸM" w:hAnsiTheme="majorEastAsia"/>
          <w:b/>
          <w:sz w:val="22"/>
        </w:rPr>
      </w:pPr>
      <w:r>
        <w:rPr>
          <w:rFonts w:ascii="HGｺﾞｼｯｸM" w:eastAsia="HGｺﾞｼｯｸM" w:hAnsiTheme="majorEastAsia" w:hint="eastAsia"/>
          <w:b/>
          <w:sz w:val="22"/>
        </w:rPr>
        <w:t>（３）社会</w:t>
      </w:r>
      <w:r w:rsidR="00406869" w:rsidRPr="0004206F">
        <w:rPr>
          <w:rFonts w:ascii="HGｺﾞｼｯｸM" w:eastAsia="HGｺﾞｼｯｸM" w:hAnsiTheme="majorEastAsia" w:hint="eastAsia"/>
          <w:b/>
          <w:sz w:val="22"/>
        </w:rPr>
        <w:t>資源との連携推進について</w:t>
      </w:r>
    </w:p>
    <w:p w:rsidR="00E433BA" w:rsidRDefault="00165C2E" w:rsidP="00C25B2D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・すぐに医療機関につながらないケースもあるので、相談拠点などで長くつながると回復が進むのではないか。</w:t>
      </w:r>
    </w:p>
    <w:p w:rsidR="00165C2E" w:rsidRDefault="00165C2E" w:rsidP="00C25B2D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・相談員が司法に関する知識を身に着けることが必要。</w:t>
      </w:r>
    </w:p>
    <w:p w:rsidR="00165C2E" w:rsidRDefault="00165C2E" w:rsidP="00C25B2D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・医療の役割は鑑別診断をして、相談拠点につなぐこと。</w:t>
      </w:r>
    </w:p>
    <w:p w:rsidR="00C30903" w:rsidRDefault="00C30903" w:rsidP="00C25B2D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893D43">
        <w:rPr>
          <w:rFonts w:ascii="HGｺﾞｼｯｸM" w:eastAsia="HGｺﾞｼｯｸM" w:hAnsiTheme="majorEastAsia" w:hint="eastAsia"/>
        </w:rPr>
        <w:t>依存症をみ</w:t>
      </w:r>
      <w:r w:rsidRPr="00C30903">
        <w:rPr>
          <w:rFonts w:ascii="HGｺﾞｼｯｸM" w:eastAsia="HGｺﾞｼｯｸM" w:hAnsiTheme="majorEastAsia" w:hint="eastAsia"/>
        </w:rPr>
        <w:t>ない診療所が増えたように感じる。医療の拡充は難しいので、相談を充実させるのが良いのでは</w:t>
      </w:r>
      <w:r w:rsidR="00893D43">
        <w:rPr>
          <w:rFonts w:ascii="HGｺﾞｼｯｸM" w:eastAsia="HGｺﾞｼｯｸM" w:hAnsiTheme="majorEastAsia" w:hint="eastAsia"/>
        </w:rPr>
        <w:t>。</w:t>
      </w:r>
    </w:p>
    <w:p w:rsidR="00C30903" w:rsidRDefault="00C30903" w:rsidP="00C25B2D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C30903">
        <w:rPr>
          <w:rFonts w:ascii="HGｺﾞｼｯｸM" w:eastAsia="HGｺﾞｼｯｸM" w:hAnsiTheme="majorEastAsia" w:hint="eastAsia"/>
        </w:rPr>
        <w:t>入院を挟んだ方が、後々の治療継続率が倍くらい良い。外来のみだと14か月、入院経験があると24か月。これまでは一律の治療しかなく、軽症に対応できていなかった。</w:t>
      </w:r>
    </w:p>
    <w:p w:rsidR="00C30903" w:rsidRDefault="00C30903" w:rsidP="00C25B2D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C30903">
        <w:rPr>
          <w:rFonts w:ascii="HGｺﾞｼｯｸM" w:eastAsia="HGｺﾞｼｯｸM" w:hAnsiTheme="majorEastAsia" w:hint="eastAsia"/>
        </w:rPr>
        <w:t>司法や債権整理については知らないことが多い。自分</w:t>
      </w:r>
      <w:r w:rsidR="00893D43">
        <w:rPr>
          <w:rFonts w:ascii="HGｺﾞｼｯｸM" w:eastAsia="HGｺﾞｼｯｸM" w:hAnsiTheme="majorEastAsia" w:hint="eastAsia"/>
        </w:rPr>
        <w:t>の医療機関の幅を広げるのは難しいかもしれないが、保健所の嘱託医なら他の依存症もみ</w:t>
      </w:r>
      <w:r w:rsidRPr="00C30903">
        <w:rPr>
          <w:rFonts w:ascii="HGｺﾞｼｯｸM" w:eastAsia="HGｺﾞｼｯｸM" w:hAnsiTheme="majorEastAsia" w:hint="eastAsia"/>
        </w:rPr>
        <w:t>ることができるのでは。医師が他の依存症の勉強をして、保健所での相談に活かす方法もあるのでは。</w:t>
      </w:r>
    </w:p>
    <w:p w:rsidR="00165C2E" w:rsidRPr="0004206F" w:rsidRDefault="00165C2E" w:rsidP="00C25B2D">
      <w:pPr>
        <w:ind w:left="227" w:hangingChars="100" w:hanging="227"/>
        <w:rPr>
          <w:rFonts w:ascii="HGｺﾞｼｯｸM" w:eastAsia="HGｺﾞｼｯｸM" w:hAnsiTheme="majorEastAsia"/>
        </w:rPr>
      </w:pPr>
    </w:p>
    <w:p w:rsidR="00C30903" w:rsidRDefault="00C30903">
      <w:pPr>
        <w:rPr>
          <w:rFonts w:ascii="HGｺﾞｼｯｸM" w:eastAsia="HGｺﾞｼｯｸM" w:hAnsiTheme="majorEastAsia"/>
          <w:b/>
          <w:sz w:val="22"/>
        </w:rPr>
      </w:pPr>
      <w:r>
        <w:rPr>
          <w:rFonts w:ascii="HGｺﾞｼｯｸM" w:eastAsia="HGｺﾞｼｯｸM" w:hAnsiTheme="majorEastAsia" w:hint="eastAsia"/>
          <w:b/>
          <w:sz w:val="22"/>
        </w:rPr>
        <w:t>（４</w:t>
      </w:r>
      <w:r w:rsidR="00E433BA" w:rsidRPr="0004206F">
        <w:rPr>
          <w:rFonts w:ascii="HGｺﾞｼｯｸM" w:eastAsia="HGｺﾞｼｯｸM" w:hAnsiTheme="majorEastAsia" w:hint="eastAsia"/>
          <w:b/>
          <w:sz w:val="22"/>
        </w:rPr>
        <w:t>）その他</w:t>
      </w:r>
    </w:p>
    <w:p w:rsidR="00C30903" w:rsidRDefault="00C30903" w:rsidP="00494F30">
      <w:pPr>
        <w:ind w:left="227" w:hangingChars="100" w:hanging="227"/>
        <w:rPr>
          <w:rFonts w:ascii="HGｺﾞｼｯｸM" w:eastAsia="HGｺﾞｼｯｸM" w:hAnsiTheme="majorEastAsia"/>
        </w:rPr>
      </w:pPr>
      <w:r w:rsidRPr="00C30903">
        <w:rPr>
          <w:rFonts w:ascii="HGｺﾞｼｯｸM" w:eastAsia="HGｺﾞｼｯｸM" w:hAnsiTheme="majorEastAsia" w:hint="eastAsia"/>
        </w:rPr>
        <w:t>・資料1</w:t>
      </w:r>
      <w:r>
        <w:rPr>
          <w:rFonts w:ascii="HGｺﾞｼｯｸM" w:eastAsia="HGｺﾞｼｯｸM" w:hAnsiTheme="majorEastAsia" w:hint="eastAsia"/>
        </w:rPr>
        <w:t>の「やめる、やめないにこだわらない」という表記より、</w:t>
      </w:r>
      <w:r w:rsidRPr="00C30903">
        <w:rPr>
          <w:rFonts w:ascii="HGｺﾞｼｯｸM" w:eastAsia="HGｺﾞｼｯｸM" w:hAnsiTheme="majorEastAsia" w:hint="eastAsia"/>
        </w:rPr>
        <w:t>「患者とつながり続ける」といった表記に変えてはどうか。</w:t>
      </w:r>
    </w:p>
    <w:p w:rsidR="00C30903" w:rsidRPr="00C30903" w:rsidRDefault="00C30903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・やめて</w:t>
      </w:r>
      <w:r w:rsidR="00893D43">
        <w:rPr>
          <w:rFonts w:ascii="HGｺﾞｼｯｸM" w:eastAsia="HGｺﾞｼｯｸM" w:hAnsiTheme="majorEastAsia" w:hint="eastAsia"/>
        </w:rPr>
        <w:t>い</w:t>
      </w:r>
      <w:r>
        <w:rPr>
          <w:rFonts w:ascii="HGｺﾞｼｯｸM" w:eastAsia="HGｺﾞｼｯｸM" w:hAnsiTheme="majorEastAsia" w:hint="eastAsia"/>
        </w:rPr>
        <w:t>ないからという理由で</w:t>
      </w:r>
      <w:r w:rsidRPr="00C30903">
        <w:rPr>
          <w:rFonts w:ascii="HGｺﾞｼｯｸM" w:eastAsia="HGｺﾞｼｯｸM" w:hAnsiTheme="majorEastAsia" w:hint="eastAsia"/>
        </w:rPr>
        <w:t>排除するのはよくない。再使用は回復につきものである。ハームリダクションという概念も結構浸透してきているのではないか。</w:t>
      </w:r>
    </w:p>
    <w:p w:rsidR="00C30903" w:rsidRDefault="00C30903" w:rsidP="00400AC8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C30903">
        <w:rPr>
          <w:rFonts w:ascii="HGｺﾞｼｯｸM" w:eastAsia="HGｺﾞｼｯｸM" w:hAnsiTheme="majorEastAsia" w:hint="eastAsia"/>
        </w:rPr>
        <w:t>断酒か節酒かのはっきりとした目安はない。連続飲酒から孤独死につなが</w:t>
      </w:r>
      <w:r w:rsidR="00893D43">
        <w:rPr>
          <w:rFonts w:ascii="HGｺﾞｼｯｸM" w:eastAsia="HGｺﾞｼｯｸM" w:hAnsiTheme="majorEastAsia" w:hint="eastAsia"/>
        </w:rPr>
        <w:t>るような危険がある場合は、断酒が必要。節酒であっても、断酒をめざ</w:t>
      </w:r>
      <w:r w:rsidRPr="00C30903">
        <w:rPr>
          <w:rFonts w:ascii="HGｺﾞｼｯｸM" w:eastAsia="HGｺﾞｼｯｸM" w:hAnsiTheme="majorEastAsia" w:hint="eastAsia"/>
        </w:rPr>
        <w:t>した節酒であればよい。断酒か節酒かの判断はむずかしい。SOSをきちんと出せるか、AUDITの点数などから節酒と判断するのはよいが…</w:t>
      </w:r>
      <w:r w:rsidR="00893D43">
        <w:rPr>
          <w:rFonts w:ascii="HGｺﾞｼｯｸM" w:eastAsia="HGｺﾞｼｯｸM" w:hAnsiTheme="majorEastAsia" w:hint="eastAsia"/>
        </w:rPr>
        <w:t>。</w:t>
      </w:r>
    </w:p>
    <w:p w:rsidR="00C30903" w:rsidRDefault="00C30903" w:rsidP="00400AC8">
      <w:pPr>
        <w:ind w:left="227" w:hangingChars="100" w:hanging="227"/>
        <w:rPr>
          <w:rFonts w:ascii="HGｺﾞｼｯｸM" w:eastAsia="HGｺﾞｼｯｸM" w:hAnsiTheme="majorEastAsia"/>
        </w:rPr>
      </w:pPr>
      <w:r w:rsidRPr="00C30903">
        <w:rPr>
          <w:rFonts w:ascii="HGｺﾞｼｯｸM" w:eastAsia="HGｺﾞｼｯｸM" w:hAnsiTheme="majorEastAsia" w:hint="eastAsia"/>
        </w:rPr>
        <w:t>・医療機関が重症度を測り</w:t>
      </w:r>
      <w:r w:rsidR="00893D43">
        <w:rPr>
          <w:rFonts w:ascii="HGｺﾞｼｯｸM" w:eastAsia="HGｺﾞｼｯｸM" w:hAnsiTheme="majorEastAsia" w:hint="eastAsia"/>
        </w:rPr>
        <w:t>、</w:t>
      </w:r>
      <w:r w:rsidRPr="00C30903">
        <w:rPr>
          <w:rFonts w:ascii="HGｺﾞｼｯｸM" w:eastAsia="HGｺﾞｼｯｸM" w:hAnsiTheme="majorEastAsia" w:hint="eastAsia"/>
        </w:rPr>
        <w:t>困難例を拠点医療機関や専門医療機関で支援するというのは、良い仕組みだと思う。</w:t>
      </w:r>
    </w:p>
    <w:p w:rsidR="00C30903" w:rsidRDefault="00C30903" w:rsidP="00400AC8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C30903">
        <w:rPr>
          <w:rFonts w:ascii="HGｺﾞｼｯｸM" w:eastAsia="HGｺﾞｼｯｸM" w:hAnsiTheme="majorEastAsia" w:hint="eastAsia"/>
        </w:rPr>
        <w:t>精神医療センターでも家族支援に力を入れていきたいと思っている。生活のことなど</w:t>
      </w:r>
      <w:r w:rsidR="00893D43">
        <w:rPr>
          <w:rFonts w:ascii="HGｺﾞｼｯｸM" w:eastAsia="HGｺﾞｼｯｸM" w:hAnsiTheme="majorEastAsia" w:hint="eastAsia"/>
        </w:rPr>
        <w:t>、</w:t>
      </w:r>
      <w:r w:rsidRPr="00C30903">
        <w:rPr>
          <w:rFonts w:ascii="HGｺﾞｼｯｸM" w:eastAsia="HGｺﾞｼｯｸM" w:hAnsiTheme="majorEastAsia" w:hint="eastAsia"/>
        </w:rPr>
        <w:t>相談を本人だけでなく、家族への支援を充実させることで、スリップのきっかけが少なくなると思う。ただ、保険点数外となってしまうので、病院としては採算があわない。</w:t>
      </w:r>
    </w:p>
    <w:p w:rsidR="00165C2E" w:rsidRDefault="00165C2E" w:rsidP="00400AC8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・地域生活支援部会との連携が必要</w:t>
      </w:r>
      <w:r w:rsidR="00893D43">
        <w:rPr>
          <w:rFonts w:ascii="HGｺﾞｼｯｸM" w:eastAsia="HGｺﾞｼｯｸM" w:hAnsiTheme="majorEastAsia" w:hint="eastAsia"/>
        </w:rPr>
        <w:t>。</w:t>
      </w:r>
    </w:p>
    <w:p w:rsidR="00165C2E" w:rsidRDefault="00165C2E" w:rsidP="00400AC8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C30903" w:rsidRPr="00C30903">
        <w:rPr>
          <w:rFonts w:ascii="HGｺﾞｼｯｸM" w:eastAsia="HGｺﾞｼｯｸM" w:hAnsiTheme="majorEastAsia" w:hint="eastAsia"/>
        </w:rPr>
        <w:t>処方薬依存は多いように感じる。ギャンブル依存症もうつを合併していたり、受診が多</w:t>
      </w:r>
      <w:r w:rsidR="00C30903" w:rsidRPr="00C30903">
        <w:rPr>
          <w:rFonts w:ascii="HGｺﾞｼｯｸM" w:eastAsia="HGｺﾞｼｯｸM" w:hAnsiTheme="majorEastAsia" w:hint="eastAsia"/>
        </w:rPr>
        <w:lastRenderedPageBreak/>
        <w:t>いかもしれない</w:t>
      </w:r>
    </w:p>
    <w:p w:rsidR="00C30903" w:rsidRDefault="00C30903" w:rsidP="00400AC8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893D43">
        <w:rPr>
          <w:rFonts w:ascii="HGｺﾞｼｯｸM" w:eastAsia="HGｺﾞｼｯｸM" w:hAnsiTheme="majorEastAsia" w:hint="eastAsia"/>
        </w:rPr>
        <w:t>医療機関が現状に困っていれば、提案に乗ってくれると思うが、</w:t>
      </w:r>
      <w:r w:rsidRPr="00C30903">
        <w:rPr>
          <w:rFonts w:ascii="HGｺﾞｼｯｸM" w:eastAsia="HGｺﾞｼｯｸM" w:hAnsiTheme="majorEastAsia" w:hint="eastAsia"/>
        </w:rPr>
        <w:t>アルコールは困っていても違法薬物は困っていないのでは</w:t>
      </w:r>
      <w:r w:rsidR="00893D43">
        <w:rPr>
          <w:rFonts w:ascii="HGｺﾞｼｯｸM" w:eastAsia="HGｺﾞｼｯｸM" w:hAnsiTheme="majorEastAsia" w:hint="eastAsia"/>
        </w:rPr>
        <w:t>。</w:t>
      </w:r>
    </w:p>
    <w:p w:rsidR="00494F30" w:rsidRDefault="00494F30" w:rsidP="00400AC8">
      <w:pPr>
        <w:ind w:left="227" w:hangingChars="100" w:hanging="227"/>
        <w:rPr>
          <w:rFonts w:ascii="HGｺﾞｼｯｸM" w:eastAsia="HGｺﾞｼｯｸM" w:hAnsiTheme="majorEastAsia"/>
        </w:rPr>
      </w:pPr>
    </w:p>
    <w:p w:rsidR="00494F30" w:rsidRDefault="00494F30" w:rsidP="00494F30">
      <w:pPr>
        <w:rPr>
          <w:rFonts w:ascii="HGｺﾞｼｯｸM" w:eastAsia="HGｺﾞｼｯｸM" w:hAnsiTheme="majorEastAsia"/>
          <w:bdr w:val="single" w:sz="4" w:space="0" w:color="auto"/>
        </w:rPr>
      </w:pPr>
      <w:r>
        <w:rPr>
          <w:rFonts w:ascii="HGｺﾞｼｯｸM" w:eastAsia="HGｺﾞｼｯｸM" w:hAnsiTheme="majorEastAsia" w:hint="eastAsia"/>
          <w:bdr w:val="single" w:sz="4" w:space="0" w:color="auto"/>
        </w:rPr>
        <w:t>処方薬依存に</w:t>
      </w:r>
      <w:r w:rsidRPr="0004206F">
        <w:rPr>
          <w:rFonts w:ascii="HGｺﾞｼｯｸM" w:eastAsia="HGｺﾞｼｯｸM" w:hAnsiTheme="majorEastAsia" w:hint="eastAsia"/>
          <w:bdr w:val="single" w:sz="4" w:space="0" w:color="auto"/>
        </w:rPr>
        <w:t>ついて</w:t>
      </w:r>
      <w:r>
        <w:rPr>
          <w:rFonts w:ascii="HGｺﾞｼｯｸM" w:eastAsia="HGｺﾞｼｯｸM" w:hAnsiTheme="majorEastAsia" w:hint="eastAsia"/>
          <w:bdr w:val="single" w:sz="4" w:space="0" w:color="auto"/>
        </w:rPr>
        <w:t>情報提供・課題の共有</w:t>
      </w:r>
    </w:p>
    <w:p w:rsidR="00893D43" w:rsidRPr="0004206F" w:rsidRDefault="00893D43" w:rsidP="00494F30">
      <w:pPr>
        <w:rPr>
          <w:rFonts w:ascii="HGｺﾞｼｯｸM" w:eastAsia="HGｺﾞｼｯｸM" w:hAnsiTheme="majorEastAsia"/>
          <w:bdr w:val="single" w:sz="4" w:space="0" w:color="auto"/>
        </w:rPr>
      </w:pPr>
    </w:p>
    <w:p w:rsidR="00494F30" w:rsidRPr="00494F30" w:rsidRDefault="00494F30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494F30">
        <w:rPr>
          <w:rFonts w:ascii="HGｺﾞｼｯｸM" w:eastAsia="HGｺﾞｼｯｸM" w:hAnsiTheme="majorEastAsia" w:hint="eastAsia"/>
        </w:rPr>
        <w:t>処方薬が山積みになっていないと安心できないという人もいる。</w:t>
      </w:r>
    </w:p>
    <w:p w:rsidR="00494F30" w:rsidRPr="00494F30" w:rsidRDefault="00494F30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494F30">
        <w:rPr>
          <w:rFonts w:ascii="HGｺﾞｼｯｸM" w:eastAsia="HGｺﾞｼｯｸM" w:hAnsiTheme="majorEastAsia" w:hint="eastAsia"/>
        </w:rPr>
        <w:t>関西アルコール関連問題学会でも20</w:t>
      </w:r>
      <w:r w:rsidR="00893D43">
        <w:rPr>
          <w:rFonts w:ascii="HGｺﾞｼｯｸM" w:eastAsia="HGｺﾞｼｯｸM" w:hAnsiTheme="majorEastAsia" w:hint="eastAsia"/>
        </w:rPr>
        <w:t>年前からこの問題を扱ってきた。薬物探索行動が激しく、月</w:t>
      </w:r>
      <w:r w:rsidRPr="00494F30">
        <w:rPr>
          <w:rFonts w:ascii="HGｺﾞｼｯｸM" w:eastAsia="HGｺﾞｼｯｸM" w:hAnsiTheme="majorEastAsia" w:hint="eastAsia"/>
        </w:rPr>
        <w:t>2000錠以上</w:t>
      </w:r>
      <w:r w:rsidR="00893D43">
        <w:rPr>
          <w:rFonts w:ascii="HGｺﾞｼｯｸM" w:eastAsia="HGｺﾞｼｯｸM" w:hAnsiTheme="majorEastAsia" w:hint="eastAsia"/>
        </w:rPr>
        <w:t>もらっている</w:t>
      </w:r>
      <w:r w:rsidRPr="00494F30">
        <w:rPr>
          <w:rFonts w:ascii="HGｺﾞｼｯｸM" w:eastAsia="HGｺﾞｼｯｸM" w:hAnsiTheme="majorEastAsia" w:hint="eastAsia"/>
        </w:rPr>
        <w:t>ような人は</w:t>
      </w:r>
      <w:r w:rsidR="00893D43">
        <w:rPr>
          <w:rFonts w:ascii="HGｺﾞｼｯｸM" w:eastAsia="HGｺﾞｼｯｸM" w:hAnsiTheme="majorEastAsia" w:hint="eastAsia"/>
        </w:rPr>
        <w:t>、</w:t>
      </w:r>
      <w:r w:rsidRPr="00494F30">
        <w:rPr>
          <w:rFonts w:ascii="HGｺﾞｼｯｸM" w:eastAsia="HGｺﾞｼｯｸM" w:hAnsiTheme="majorEastAsia" w:hint="eastAsia"/>
        </w:rPr>
        <w:t>通院・入院でも減薬対処が難しい。精神依存はないが、身体依存がある人が多い。エチゾラムは特に切れる感じがわかる。過沈静による問題や離脱症状が出る。</w:t>
      </w:r>
    </w:p>
    <w:p w:rsidR="00494F30" w:rsidRPr="00494F30" w:rsidRDefault="00494F30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494F30">
        <w:rPr>
          <w:rFonts w:ascii="HGｺﾞｼｯｸM" w:eastAsia="HGｺﾞｼｯｸM" w:hAnsiTheme="majorEastAsia" w:hint="eastAsia"/>
        </w:rPr>
        <w:t>うつ病で20</w:t>
      </w:r>
      <w:r w:rsidR="00893D43">
        <w:rPr>
          <w:rFonts w:ascii="HGｺﾞｼｯｸM" w:eastAsia="HGｺﾞｼｯｸM" w:hAnsiTheme="majorEastAsia" w:hint="eastAsia"/>
        </w:rPr>
        <w:t>年以上通院している人に</w:t>
      </w:r>
      <w:r w:rsidRPr="00494F30">
        <w:rPr>
          <w:rFonts w:ascii="HGｺﾞｼｯｸM" w:eastAsia="HGｺﾞｼｯｸM" w:hAnsiTheme="majorEastAsia" w:hint="eastAsia"/>
        </w:rPr>
        <w:t>よく</w:t>
      </w:r>
      <w:r w:rsidR="00893D43">
        <w:rPr>
          <w:rFonts w:ascii="HGｺﾞｼｯｸM" w:eastAsia="HGｺﾞｼｯｸM" w:hAnsiTheme="majorEastAsia" w:hint="eastAsia"/>
        </w:rPr>
        <w:t>話を</w:t>
      </w:r>
      <w:r w:rsidRPr="00494F30">
        <w:rPr>
          <w:rFonts w:ascii="HGｺﾞｼｯｸM" w:eastAsia="HGｺﾞｼｯｸM" w:hAnsiTheme="majorEastAsia" w:hint="eastAsia"/>
        </w:rPr>
        <w:t>聞くとベンゾジアゼピンによる過沈静の場合がある。もともと断薬の調整は難しく、</w:t>
      </w:r>
      <w:r w:rsidR="00893D43" w:rsidRPr="00893D43">
        <w:rPr>
          <w:rFonts w:ascii="HGｺﾞｼｯｸM" w:eastAsia="HGｺﾞｼｯｸM" w:hAnsiTheme="majorEastAsia" w:hint="eastAsia"/>
        </w:rPr>
        <w:t>薬の離脱症状で、うつ症状が２～３倍出てくることもあり、</w:t>
      </w:r>
      <w:r w:rsidRPr="00494F30">
        <w:rPr>
          <w:rFonts w:ascii="HGｺﾞｼｯｸM" w:eastAsia="HGｺﾞｼｯｸM" w:hAnsiTheme="majorEastAsia" w:hint="eastAsia"/>
        </w:rPr>
        <w:t>４カ月く</w:t>
      </w:r>
      <w:r w:rsidR="00893D43">
        <w:rPr>
          <w:rFonts w:ascii="HGｺﾞｼｯｸM" w:eastAsia="HGｺﾞｼｯｸM" w:hAnsiTheme="majorEastAsia" w:hint="eastAsia"/>
        </w:rPr>
        <w:t>らいかかってなんとか薬をやめる。本人はやめたい動機があるのでがんば</w:t>
      </w:r>
      <w:r w:rsidRPr="00494F30">
        <w:rPr>
          <w:rFonts w:ascii="HGｺﾞｼｯｸM" w:eastAsia="HGｺﾞｼｯｸM" w:hAnsiTheme="majorEastAsia" w:hint="eastAsia"/>
        </w:rPr>
        <w:t>る。</w:t>
      </w:r>
    </w:p>
    <w:p w:rsidR="00494F30" w:rsidRPr="00494F30" w:rsidRDefault="00494F30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Pr="00494F30">
        <w:rPr>
          <w:rFonts w:ascii="HGｺﾞｼｯｸM" w:eastAsia="HGｺﾞｼｯｸM" w:hAnsiTheme="majorEastAsia" w:hint="eastAsia"/>
        </w:rPr>
        <w:t>低用量でも依存になる。認知症と診断され</w:t>
      </w:r>
      <w:r>
        <w:rPr>
          <w:rFonts w:ascii="HGｺﾞｼｯｸM" w:eastAsia="HGｺﾞｼｯｸM" w:hAnsiTheme="majorEastAsia" w:hint="eastAsia"/>
        </w:rPr>
        <w:t>て</w:t>
      </w:r>
      <w:r w:rsidRPr="00494F30">
        <w:rPr>
          <w:rFonts w:ascii="HGｺﾞｼｯｸM" w:eastAsia="HGｺﾞｼｯｸM" w:hAnsiTheme="majorEastAsia" w:hint="eastAsia"/>
        </w:rPr>
        <w:t>いても、薬を切ると症状がなくなる患者がいる。</w:t>
      </w:r>
    </w:p>
    <w:p w:rsidR="00494F30" w:rsidRPr="00494F30" w:rsidRDefault="00893D43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・処方薬なので、発端は医療であり、依存の予防が重要</w:t>
      </w:r>
      <w:r w:rsidR="00494F30" w:rsidRPr="00494F30">
        <w:rPr>
          <w:rFonts w:ascii="HGｺﾞｼｯｸM" w:eastAsia="HGｺﾞｼｯｸM" w:hAnsiTheme="majorEastAsia" w:hint="eastAsia"/>
        </w:rPr>
        <w:t>。</w:t>
      </w:r>
    </w:p>
    <w:p w:rsidR="00494F30" w:rsidRPr="00494F30" w:rsidRDefault="00494F30" w:rsidP="00494F30">
      <w:pPr>
        <w:ind w:left="227" w:hangingChars="100" w:hanging="227"/>
        <w:rPr>
          <w:rFonts w:ascii="HGｺﾞｼｯｸM" w:eastAsia="HGｺﾞｼｯｸM" w:hAnsiTheme="majorEastAsia"/>
        </w:rPr>
      </w:pPr>
      <w:r w:rsidRPr="00494F30">
        <w:rPr>
          <w:rFonts w:ascii="HGｺﾞｼｯｸM" w:eastAsia="HGｺﾞｼｯｸM" w:hAnsiTheme="majorEastAsia" w:hint="eastAsia"/>
        </w:rPr>
        <w:t>・処方開始時に</w:t>
      </w:r>
      <w:r w:rsidR="00893D43">
        <w:rPr>
          <w:rFonts w:ascii="HGｺﾞｼｯｸM" w:eastAsia="HGｺﾞｼｯｸM" w:hAnsiTheme="majorEastAsia" w:hint="eastAsia"/>
        </w:rPr>
        <w:t>処方</w:t>
      </w:r>
      <w:r w:rsidRPr="00494F30">
        <w:rPr>
          <w:rFonts w:ascii="HGｺﾞｼｯｸM" w:eastAsia="HGｺﾞｼｯｸM" w:hAnsiTheme="majorEastAsia" w:hint="eastAsia"/>
        </w:rPr>
        <w:t>中止を計画しておくべき。ベンゾジアゼピン系は薬を断っても、２週間くらい効果が継続するため素面の患者に会えない。</w:t>
      </w:r>
      <w:r w:rsidR="00893D43">
        <w:rPr>
          <w:rFonts w:ascii="HGｺﾞｼｯｸM" w:eastAsia="HGｺﾞｼｯｸM" w:hAnsiTheme="majorEastAsia" w:hint="eastAsia"/>
        </w:rPr>
        <w:t>処方薬依存の人は、入院適応でない</w:t>
      </w:r>
      <w:r w:rsidRPr="00494F30">
        <w:rPr>
          <w:rFonts w:ascii="HGｺﾞｼｯｸM" w:eastAsia="HGｺﾞｼｯｸM" w:hAnsiTheme="majorEastAsia" w:hint="eastAsia"/>
        </w:rPr>
        <w:t>（酒蔵で</w:t>
      </w:r>
      <w:r>
        <w:rPr>
          <w:rFonts w:ascii="HGｺﾞｼｯｸM" w:eastAsia="HGｺﾞｼｯｸM" w:hAnsiTheme="majorEastAsia" w:hint="eastAsia"/>
        </w:rPr>
        <w:t>アルコール依存症の</w:t>
      </w:r>
      <w:r w:rsidRPr="00494F30">
        <w:rPr>
          <w:rFonts w:ascii="HGｺﾞｼｯｸM" w:eastAsia="HGｺﾞｼｯｸM" w:hAnsiTheme="majorEastAsia" w:hint="eastAsia"/>
        </w:rPr>
        <w:t>合宿</w:t>
      </w:r>
      <w:r>
        <w:rPr>
          <w:rFonts w:ascii="HGｺﾞｼｯｸM" w:eastAsia="HGｺﾞｼｯｸM" w:hAnsiTheme="majorEastAsia" w:hint="eastAsia"/>
        </w:rPr>
        <w:t>を</w:t>
      </w:r>
      <w:r w:rsidRPr="00494F30">
        <w:rPr>
          <w:rFonts w:ascii="HGｺﾞｼｯｸM" w:eastAsia="HGｺﾞｼｯｸM" w:hAnsiTheme="majorEastAsia" w:hint="eastAsia"/>
        </w:rPr>
        <w:t>するようなもの）</w:t>
      </w:r>
      <w:r w:rsidR="00893D43">
        <w:rPr>
          <w:rFonts w:ascii="HGｺﾞｼｯｸM" w:eastAsia="HGｺﾞｼｯｸM" w:hAnsiTheme="majorEastAsia" w:hint="eastAsia"/>
        </w:rPr>
        <w:t>。</w:t>
      </w:r>
    </w:p>
    <w:p w:rsidR="00494F30" w:rsidRPr="00494F30" w:rsidRDefault="00494F30" w:rsidP="00494F30">
      <w:pPr>
        <w:rPr>
          <w:rFonts w:ascii="HGｺﾞｼｯｸM" w:eastAsia="HGｺﾞｼｯｸM" w:hAnsiTheme="majorEastAsia"/>
        </w:rPr>
      </w:pPr>
      <w:r w:rsidRPr="00494F30">
        <w:rPr>
          <w:rFonts w:ascii="HGｺﾞｼｯｸM" w:eastAsia="HGｺﾞｼｯｸM" w:hAnsiTheme="majorEastAsia" w:hint="eastAsia"/>
        </w:rPr>
        <w:t>・</w:t>
      </w:r>
      <w:r w:rsidR="00893D43" w:rsidRPr="00893D43">
        <w:rPr>
          <w:rFonts w:ascii="HGｺﾞｼｯｸM" w:eastAsia="HGｺﾞｼｯｸM" w:hAnsiTheme="majorEastAsia" w:hint="eastAsia"/>
        </w:rPr>
        <w:t>薬を出さないと採算とれない</w:t>
      </w:r>
      <w:r w:rsidR="00893D43">
        <w:rPr>
          <w:rFonts w:ascii="HGｺﾞｼｯｸM" w:eastAsia="HGｺﾞｼｯｸM" w:hAnsiTheme="majorEastAsia" w:hint="eastAsia"/>
        </w:rPr>
        <w:t>ため、</w:t>
      </w:r>
      <w:r w:rsidRPr="00494F30">
        <w:rPr>
          <w:rFonts w:ascii="HGｺﾞｼｯｸM" w:eastAsia="HGｺﾞｼｯｸM" w:hAnsiTheme="majorEastAsia" w:hint="eastAsia"/>
        </w:rPr>
        <w:t>岩倉病院</w:t>
      </w:r>
      <w:r w:rsidR="00893D43">
        <w:rPr>
          <w:rFonts w:ascii="HGｺﾞｼｯｸM" w:eastAsia="HGｺﾞｼｯｸM" w:hAnsiTheme="majorEastAsia" w:hint="eastAsia"/>
        </w:rPr>
        <w:t>では専門病棟が２年でなくなった</w:t>
      </w:r>
      <w:r w:rsidRPr="00494F30">
        <w:rPr>
          <w:rFonts w:ascii="HGｺﾞｼｯｸM" w:eastAsia="HGｺﾞｼｯｸM" w:hAnsiTheme="majorEastAsia" w:hint="eastAsia"/>
        </w:rPr>
        <w:t>。</w:t>
      </w:r>
    </w:p>
    <w:p w:rsidR="00494F30" w:rsidRPr="00494F30" w:rsidRDefault="00494F30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893D43">
        <w:rPr>
          <w:rFonts w:ascii="HGｺﾞｼｯｸM" w:eastAsia="HGｺﾞｼｯｸM" w:hAnsiTheme="majorEastAsia" w:hint="eastAsia"/>
        </w:rPr>
        <w:t>イギリスでは</w:t>
      </w:r>
      <w:r w:rsidRPr="00494F30">
        <w:rPr>
          <w:rFonts w:ascii="HGｺﾞｼｯｸM" w:eastAsia="HGｺﾞｼｯｸM" w:hAnsiTheme="majorEastAsia" w:hint="eastAsia"/>
        </w:rPr>
        <w:t>保険きくのは２週間までと決められている。処方薬依存は今後の課題。</w:t>
      </w:r>
    </w:p>
    <w:p w:rsidR="00494F30" w:rsidRPr="00494F30" w:rsidRDefault="00494F30" w:rsidP="00494F30">
      <w:pPr>
        <w:ind w:left="227" w:hangingChars="100" w:hanging="227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・</w:t>
      </w:r>
      <w:r w:rsidR="00893D43">
        <w:rPr>
          <w:rFonts w:ascii="HGｺﾞｼｯｸM" w:eastAsia="HGｺﾞｼｯｸM" w:hAnsiTheme="majorEastAsia" w:hint="eastAsia"/>
        </w:rPr>
        <w:t>ベンゾジアゼピンは基本的に乱用薬物ととらえ、頓服の使用に限定す</w:t>
      </w:r>
      <w:r w:rsidRPr="00494F30">
        <w:rPr>
          <w:rFonts w:ascii="HGｺﾞｼｯｸM" w:eastAsia="HGｺﾞｼｯｸM" w:hAnsiTheme="majorEastAsia" w:hint="eastAsia"/>
        </w:rPr>
        <w:t>べき。</w:t>
      </w:r>
    </w:p>
    <w:sectPr w:rsidR="00494F30" w:rsidRPr="00494F30" w:rsidSect="002B00C3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B6" w:rsidRDefault="00B40BB6" w:rsidP="00B40BB6">
      <w:r>
        <w:separator/>
      </w:r>
    </w:p>
  </w:endnote>
  <w:endnote w:type="continuationSeparator" w:id="0">
    <w:p w:rsidR="00B40BB6" w:rsidRDefault="00B40BB6" w:rsidP="00B4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B6" w:rsidRDefault="00B40BB6" w:rsidP="00B40BB6">
      <w:r>
        <w:separator/>
      </w:r>
    </w:p>
  </w:footnote>
  <w:footnote w:type="continuationSeparator" w:id="0">
    <w:p w:rsidR="00B40BB6" w:rsidRDefault="00B40BB6" w:rsidP="00B4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Yq4lwOWSp5QcNLAtwz6iA5qe93k=" w:salt="yPnMzpv4knKW5gvGLT4m9A==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5"/>
    <w:rsid w:val="0004206F"/>
    <w:rsid w:val="00120560"/>
    <w:rsid w:val="00124D36"/>
    <w:rsid w:val="00157B49"/>
    <w:rsid w:val="00165C2E"/>
    <w:rsid w:val="0024026E"/>
    <w:rsid w:val="00261E69"/>
    <w:rsid w:val="002A4282"/>
    <w:rsid w:val="002B00C3"/>
    <w:rsid w:val="002F2676"/>
    <w:rsid w:val="00400AC8"/>
    <w:rsid w:val="00406869"/>
    <w:rsid w:val="00446D28"/>
    <w:rsid w:val="00450E58"/>
    <w:rsid w:val="00494F30"/>
    <w:rsid w:val="005C1DF5"/>
    <w:rsid w:val="005D3285"/>
    <w:rsid w:val="00690B02"/>
    <w:rsid w:val="00785EE5"/>
    <w:rsid w:val="007A591A"/>
    <w:rsid w:val="0088111D"/>
    <w:rsid w:val="00893D43"/>
    <w:rsid w:val="008B41C8"/>
    <w:rsid w:val="008D3DD6"/>
    <w:rsid w:val="00986085"/>
    <w:rsid w:val="00A56195"/>
    <w:rsid w:val="00A969D7"/>
    <w:rsid w:val="00B40BB6"/>
    <w:rsid w:val="00B4789C"/>
    <w:rsid w:val="00B54843"/>
    <w:rsid w:val="00B831AD"/>
    <w:rsid w:val="00C25B2D"/>
    <w:rsid w:val="00C30903"/>
    <w:rsid w:val="00C452E6"/>
    <w:rsid w:val="00D9182E"/>
    <w:rsid w:val="00DE084E"/>
    <w:rsid w:val="00E15003"/>
    <w:rsid w:val="00E310EC"/>
    <w:rsid w:val="00E433BA"/>
    <w:rsid w:val="00EE7D3B"/>
    <w:rsid w:val="00EF3386"/>
    <w:rsid w:val="00EF3A4F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BB6"/>
  </w:style>
  <w:style w:type="paragraph" w:styleId="a5">
    <w:name w:val="footer"/>
    <w:basedOn w:val="a"/>
    <w:link w:val="a6"/>
    <w:uiPriority w:val="99"/>
    <w:unhideWhenUsed/>
    <w:rsid w:val="00B4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BB6"/>
  </w:style>
  <w:style w:type="paragraph" w:styleId="a5">
    <w:name w:val="footer"/>
    <w:basedOn w:val="a"/>
    <w:link w:val="a6"/>
    <w:uiPriority w:val="99"/>
    <w:unhideWhenUsed/>
    <w:rsid w:val="00B4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6746-45B9-4069-BB7F-BECB1807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280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Kotaro</dc:creator>
  <cp:lastModifiedBy>平川　はやみ</cp:lastModifiedBy>
  <cp:revision>22</cp:revision>
  <cp:lastPrinted>2018-11-07T08:04:00Z</cp:lastPrinted>
  <dcterms:created xsi:type="dcterms:W3CDTF">2017-12-04T04:17:00Z</dcterms:created>
  <dcterms:modified xsi:type="dcterms:W3CDTF">2018-11-07T08:04:00Z</dcterms:modified>
</cp:coreProperties>
</file>