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E" w:rsidRPr="00A8337F" w:rsidRDefault="00A2099E" w:rsidP="00A2099E">
      <w:pPr>
        <w:jc w:val="right"/>
      </w:pPr>
      <w:bookmarkStart w:id="0" w:name="_GoBack"/>
      <w:bookmarkEnd w:id="0"/>
      <w:r w:rsidRPr="00A8337F">
        <w:rPr>
          <w:rFonts w:hint="eastAsia"/>
        </w:rPr>
        <w:t>平成</w:t>
      </w:r>
      <w:r w:rsidRPr="00A8337F">
        <w:rPr>
          <w:rFonts w:hint="eastAsia"/>
        </w:rPr>
        <w:t>2</w:t>
      </w:r>
      <w:r w:rsidR="002F645F">
        <w:rPr>
          <w:rFonts w:hint="eastAsia"/>
        </w:rPr>
        <w:t>9</w:t>
      </w:r>
      <w:r w:rsidRPr="00A8337F">
        <w:rPr>
          <w:rFonts w:hint="eastAsia"/>
        </w:rPr>
        <w:t>年</w:t>
      </w:r>
      <w:r w:rsidR="002F645F">
        <w:rPr>
          <w:rFonts w:hint="eastAsia"/>
        </w:rPr>
        <w:t>2</w:t>
      </w:r>
      <w:r w:rsidRPr="00A8337F">
        <w:rPr>
          <w:rFonts w:hint="eastAsia"/>
        </w:rPr>
        <w:t>月</w:t>
      </w:r>
      <w:r w:rsidR="000E7AA4">
        <w:rPr>
          <w:rFonts w:hint="eastAsia"/>
        </w:rPr>
        <w:t>23</w:t>
      </w:r>
      <w:r w:rsidRPr="00A8337F">
        <w:rPr>
          <w:rFonts w:hint="eastAsia"/>
        </w:rPr>
        <w:t>日</w:t>
      </w:r>
    </w:p>
    <w:p w:rsidR="00A2099E" w:rsidRPr="00A8337F" w:rsidRDefault="00A2099E" w:rsidP="00FC0D64"/>
    <w:p w:rsidR="006E3E3F" w:rsidRPr="00A8337F" w:rsidRDefault="00A2099E" w:rsidP="00FC0D64">
      <w:r w:rsidRPr="00A8337F">
        <w:rPr>
          <w:rFonts w:hint="eastAsia"/>
        </w:rPr>
        <w:t>大阪府依存症対策推進協議会</w:t>
      </w:r>
    </w:p>
    <w:p w:rsidR="00A2099E" w:rsidRPr="00A8337F" w:rsidRDefault="00A2099E" w:rsidP="00FC0D64">
      <w:r w:rsidRPr="00A8337F">
        <w:rPr>
          <w:rFonts w:hint="eastAsia"/>
        </w:rPr>
        <w:t>会長　籠本　孝雄　様</w:t>
      </w:r>
    </w:p>
    <w:p w:rsidR="00A2099E" w:rsidRPr="00A8337F" w:rsidRDefault="00A2099E" w:rsidP="00FC0D64"/>
    <w:p w:rsidR="00A2099E" w:rsidRPr="00A8337F" w:rsidRDefault="00A2099E" w:rsidP="00FC0D64">
      <w:r w:rsidRPr="00A8337F">
        <w:rPr>
          <w:rFonts w:hint="eastAsia"/>
        </w:rPr>
        <w:t xml:space="preserve">　　　　　　　　　　　　　　　　　　　　　　　　　　　　　　</w:t>
      </w:r>
      <w:r w:rsidR="002F645F" w:rsidRPr="002F645F">
        <w:rPr>
          <w:rFonts w:hint="eastAsia"/>
        </w:rPr>
        <w:t>地域生活支援検討部会</w:t>
      </w:r>
    </w:p>
    <w:p w:rsidR="00A2099E" w:rsidRPr="00A8337F" w:rsidRDefault="00A2099E" w:rsidP="00FC0D64">
      <w:r w:rsidRPr="00A8337F">
        <w:rPr>
          <w:rFonts w:hint="eastAsia"/>
        </w:rPr>
        <w:t xml:space="preserve">　　　　　　　　　　　　　　　　　　　　　　　　　　　　　　　　　　　部会員一同</w:t>
      </w:r>
    </w:p>
    <w:p w:rsidR="00A2099E" w:rsidRPr="00A8337F" w:rsidRDefault="00A2099E" w:rsidP="00FC0D64"/>
    <w:p w:rsidR="00A2099E" w:rsidRPr="00A8337F" w:rsidRDefault="002F645F" w:rsidP="00A2099E">
      <w:pPr>
        <w:jc w:val="center"/>
        <w:rPr>
          <w:b/>
          <w:sz w:val="24"/>
        </w:rPr>
      </w:pPr>
      <w:r w:rsidRPr="002F645F">
        <w:rPr>
          <w:rFonts w:hint="eastAsia"/>
          <w:b/>
          <w:sz w:val="24"/>
        </w:rPr>
        <w:t>地域生活支援検討部会</w:t>
      </w:r>
      <w:r w:rsidR="001A6F4F">
        <w:rPr>
          <w:rFonts w:hint="eastAsia"/>
          <w:b/>
          <w:sz w:val="24"/>
        </w:rPr>
        <w:t>からの</w:t>
      </w:r>
      <w:r w:rsidR="00FB456C">
        <w:rPr>
          <w:rFonts w:hint="eastAsia"/>
          <w:b/>
          <w:sz w:val="24"/>
        </w:rPr>
        <w:t>報告</w:t>
      </w:r>
    </w:p>
    <w:p w:rsidR="00A2099E" w:rsidRDefault="00A2099E" w:rsidP="004F13BC">
      <w:pPr>
        <w:ind w:firstLineChars="100" w:firstLine="210"/>
      </w:pPr>
    </w:p>
    <w:p w:rsidR="00F452B7" w:rsidRPr="00CC379B" w:rsidRDefault="00F452B7" w:rsidP="00F452B7">
      <w:pPr>
        <w:ind w:firstLineChars="100" w:firstLine="210"/>
        <w:rPr>
          <w:color w:val="00B050"/>
        </w:rPr>
      </w:pPr>
      <w:r w:rsidRPr="00F452B7">
        <w:rPr>
          <w:rFonts w:hint="eastAsia"/>
        </w:rPr>
        <w:t>地域生活支援検討部会</w:t>
      </w:r>
      <w:r>
        <w:rPr>
          <w:rFonts w:hint="eastAsia"/>
        </w:rPr>
        <w:t>は、</w:t>
      </w:r>
      <w:r w:rsidR="002E5A8E">
        <w:rPr>
          <w:rFonts w:hint="eastAsia"/>
        </w:rPr>
        <w:t>大阪府依存症対策推進協議会</w:t>
      </w:r>
      <w:r w:rsidRPr="00C4288A">
        <w:rPr>
          <w:rFonts w:hint="eastAsia"/>
        </w:rPr>
        <w:t>に参加し</w:t>
      </w:r>
      <w:r w:rsidR="002E5A8E">
        <w:rPr>
          <w:rFonts w:hint="eastAsia"/>
        </w:rPr>
        <w:t>ている各相談支援機関や回復施設、自助団体</w:t>
      </w:r>
      <w:r w:rsidR="004F232C">
        <w:rPr>
          <w:rFonts w:hint="eastAsia"/>
        </w:rPr>
        <w:t>、家族会等の代表者により、</w:t>
      </w:r>
      <w:r w:rsidR="004F232C" w:rsidRPr="002F645F">
        <w:rPr>
          <w:rFonts w:hint="eastAsia"/>
          <w:szCs w:val="24"/>
        </w:rPr>
        <w:t>依存症者の地域生活支援体制や予防・乱用防止に向けた普及活動</w:t>
      </w:r>
      <w:r w:rsidR="004F232C">
        <w:rPr>
          <w:rFonts w:hint="eastAsia"/>
          <w:szCs w:val="24"/>
        </w:rPr>
        <w:t>を</w:t>
      </w:r>
      <w:r w:rsidRPr="00E1433C">
        <w:rPr>
          <w:rFonts w:hint="eastAsia"/>
        </w:rPr>
        <w:t>検討すること</w:t>
      </w:r>
      <w:r>
        <w:rPr>
          <w:rFonts w:hint="eastAsia"/>
        </w:rPr>
        <w:t>を目的に設置され、下記事項について、３回に渡り部会を開催し検討を行ってきたところである</w:t>
      </w:r>
      <w:r w:rsidRPr="00A8337F">
        <w:rPr>
          <w:rFonts w:hint="eastAsia"/>
        </w:rPr>
        <w:t>。</w:t>
      </w:r>
    </w:p>
    <w:p w:rsidR="00F452B7" w:rsidRDefault="00F452B7" w:rsidP="00F452B7">
      <w:pPr>
        <w:pStyle w:val="a9"/>
        <w:numPr>
          <w:ilvl w:val="0"/>
          <w:numId w:val="1"/>
        </w:numPr>
        <w:ind w:leftChars="0"/>
      </w:pPr>
      <w:r>
        <w:rPr>
          <w:rFonts w:hint="eastAsia"/>
        </w:rPr>
        <w:t>現状の生活支援体制、支援内容及びその課題の把握</w:t>
      </w:r>
    </w:p>
    <w:p w:rsidR="00F452B7" w:rsidRDefault="00F452B7" w:rsidP="00F452B7">
      <w:pPr>
        <w:pStyle w:val="a9"/>
        <w:numPr>
          <w:ilvl w:val="0"/>
          <w:numId w:val="1"/>
        </w:numPr>
        <w:ind w:leftChars="0"/>
      </w:pPr>
      <w:r w:rsidRPr="004846D7">
        <w:rPr>
          <w:rFonts w:hint="eastAsia"/>
        </w:rPr>
        <w:t>地域生</w:t>
      </w:r>
      <w:r>
        <w:rPr>
          <w:rFonts w:hint="eastAsia"/>
        </w:rPr>
        <w:t>活支援体制や身近な相談支援体制確立の具体的な方法の検討</w:t>
      </w:r>
    </w:p>
    <w:p w:rsidR="00F452B7" w:rsidRDefault="00F452B7" w:rsidP="00F452B7">
      <w:pPr>
        <w:pStyle w:val="a9"/>
        <w:numPr>
          <w:ilvl w:val="0"/>
          <w:numId w:val="1"/>
        </w:numPr>
        <w:ind w:leftChars="0"/>
      </w:pPr>
      <w:r>
        <w:rPr>
          <w:rFonts w:hint="eastAsia"/>
        </w:rPr>
        <w:t>その他必要事項</w:t>
      </w:r>
    </w:p>
    <w:p w:rsidR="00F452B7" w:rsidRDefault="00F452B7" w:rsidP="00B2118F">
      <w:pPr>
        <w:ind w:firstLineChars="100" w:firstLine="210"/>
        <w:rPr>
          <w:szCs w:val="24"/>
        </w:rPr>
      </w:pPr>
      <w:r>
        <w:rPr>
          <w:rFonts w:hint="eastAsia"/>
        </w:rPr>
        <w:t>検討を重ねた結</w:t>
      </w:r>
      <w:r w:rsidR="00B2118F">
        <w:rPr>
          <w:rFonts w:hint="eastAsia"/>
        </w:rPr>
        <w:t>果を、</w:t>
      </w:r>
      <w:r w:rsidR="00B2118F">
        <w:rPr>
          <w:rFonts w:hint="eastAsia"/>
          <w:color w:val="000000" w:themeColor="text1"/>
        </w:rPr>
        <w:t>本部会における成果報告として、下記の提言を実現するよう、協議会として取り組むべきであることを意見する。</w:t>
      </w:r>
    </w:p>
    <w:p w:rsidR="00B2118F" w:rsidRDefault="00B2118F" w:rsidP="00B2118F">
      <w:pPr>
        <w:ind w:firstLineChars="100" w:firstLine="210"/>
      </w:pPr>
    </w:p>
    <w:p w:rsidR="00F56995" w:rsidRDefault="00B2118F" w:rsidP="004F13BC">
      <w:pPr>
        <w:ind w:firstLineChars="100" w:firstLine="241"/>
        <w:rPr>
          <w:b/>
          <w:sz w:val="24"/>
          <w:szCs w:val="24"/>
        </w:rPr>
      </w:pPr>
      <w:r w:rsidRPr="00B2118F">
        <w:rPr>
          <w:rFonts w:hint="eastAsia"/>
          <w:b/>
          <w:sz w:val="24"/>
        </w:rPr>
        <w:t>提言①：</w:t>
      </w:r>
      <w:r w:rsidR="00F56995" w:rsidRPr="00B2118F">
        <w:rPr>
          <w:rFonts w:hint="eastAsia"/>
          <w:b/>
          <w:sz w:val="24"/>
          <w:szCs w:val="24"/>
        </w:rPr>
        <w:t>身近</w:t>
      </w:r>
      <w:r>
        <w:rPr>
          <w:rFonts w:hint="eastAsia"/>
          <w:b/>
          <w:sz w:val="24"/>
          <w:szCs w:val="24"/>
        </w:rPr>
        <w:t>で良質</w:t>
      </w:r>
      <w:r w:rsidR="00F56995" w:rsidRPr="00B2118F">
        <w:rPr>
          <w:rFonts w:hint="eastAsia"/>
          <w:b/>
          <w:sz w:val="24"/>
          <w:szCs w:val="24"/>
        </w:rPr>
        <w:t>な依存症相談支援体制の構築</w:t>
      </w:r>
    </w:p>
    <w:p w:rsidR="00B2118F" w:rsidRPr="00B2118F" w:rsidRDefault="00B2118F" w:rsidP="004F13BC">
      <w:pPr>
        <w:ind w:firstLineChars="100" w:firstLine="241"/>
        <w:rPr>
          <w:b/>
          <w:sz w:val="24"/>
          <w:szCs w:val="24"/>
        </w:rPr>
      </w:pPr>
    </w:p>
    <w:p w:rsidR="00F452B7" w:rsidRPr="00B2118F" w:rsidRDefault="00B2118F" w:rsidP="004F13BC">
      <w:pPr>
        <w:ind w:firstLineChars="100" w:firstLine="241"/>
        <w:rPr>
          <w:b/>
          <w:sz w:val="24"/>
        </w:rPr>
      </w:pPr>
      <w:r w:rsidRPr="00B2118F">
        <w:rPr>
          <w:rFonts w:hint="eastAsia"/>
          <w:b/>
          <w:sz w:val="24"/>
          <w:szCs w:val="24"/>
        </w:rPr>
        <w:t>提言②：</w:t>
      </w:r>
      <w:r w:rsidR="005C4A34" w:rsidRPr="005C4A34">
        <w:rPr>
          <w:rFonts w:hint="eastAsia"/>
          <w:b/>
          <w:sz w:val="24"/>
          <w:szCs w:val="24"/>
        </w:rPr>
        <w:t>アクセスしやすい依存症相談支援体制の確立</w:t>
      </w:r>
    </w:p>
    <w:p w:rsidR="003B62FD" w:rsidRDefault="003B62FD">
      <w:pPr>
        <w:widowControl/>
        <w:jc w:val="left"/>
        <w:rPr>
          <w:szCs w:val="24"/>
        </w:rPr>
      </w:pPr>
      <w:r>
        <w:rPr>
          <w:szCs w:val="24"/>
        </w:rPr>
        <w:br w:type="page"/>
      </w:r>
    </w:p>
    <w:p w:rsidR="002F645F" w:rsidRPr="00B2118F" w:rsidRDefault="00B2118F" w:rsidP="002F645F">
      <w:pPr>
        <w:rPr>
          <w:b/>
          <w:sz w:val="24"/>
          <w:szCs w:val="24"/>
          <w:bdr w:val="single" w:sz="4" w:space="0" w:color="auto"/>
        </w:rPr>
      </w:pPr>
      <w:r w:rsidRPr="00B2118F">
        <w:rPr>
          <w:rFonts w:hint="eastAsia"/>
          <w:b/>
          <w:sz w:val="24"/>
          <w:szCs w:val="24"/>
          <w:bdr w:val="single" w:sz="4" w:space="0" w:color="auto"/>
        </w:rPr>
        <w:lastRenderedPageBreak/>
        <w:t xml:space="preserve">提言①　</w:t>
      </w:r>
      <w:r w:rsidR="002F645F" w:rsidRPr="00B2118F">
        <w:rPr>
          <w:rFonts w:hint="eastAsia"/>
          <w:b/>
          <w:sz w:val="24"/>
          <w:szCs w:val="24"/>
          <w:bdr w:val="single" w:sz="4" w:space="0" w:color="auto"/>
        </w:rPr>
        <w:t>身近</w:t>
      </w:r>
      <w:r>
        <w:rPr>
          <w:rFonts w:hint="eastAsia"/>
          <w:b/>
          <w:sz w:val="24"/>
          <w:szCs w:val="24"/>
          <w:bdr w:val="single" w:sz="4" w:space="0" w:color="auto"/>
        </w:rPr>
        <w:t>で良質な</w:t>
      </w:r>
      <w:r w:rsidR="00824365" w:rsidRPr="00B2118F">
        <w:rPr>
          <w:rFonts w:hint="eastAsia"/>
          <w:b/>
          <w:sz w:val="24"/>
          <w:szCs w:val="24"/>
          <w:bdr w:val="single" w:sz="4" w:space="0" w:color="auto"/>
        </w:rPr>
        <w:t>依存症</w:t>
      </w:r>
      <w:r w:rsidR="002F645F" w:rsidRPr="00B2118F">
        <w:rPr>
          <w:rFonts w:hint="eastAsia"/>
          <w:b/>
          <w:sz w:val="24"/>
          <w:szCs w:val="24"/>
          <w:bdr w:val="single" w:sz="4" w:space="0" w:color="auto"/>
        </w:rPr>
        <w:t>相談支援体制の構築</w:t>
      </w:r>
    </w:p>
    <w:p w:rsidR="002F645F" w:rsidRDefault="002F645F" w:rsidP="002F645F">
      <w:pPr>
        <w:ind w:firstLineChars="100" w:firstLine="210"/>
        <w:rPr>
          <w:szCs w:val="24"/>
        </w:rPr>
      </w:pPr>
      <w:r w:rsidRPr="002F645F">
        <w:rPr>
          <w:rFonts w:hint="eastAsia"/>
          <w:szCs w:val="24"/>
        </w:rPr>
        <w:t>依存症は、その疾患特性から本人及び家族が治療動機を認知しにくく、重症化及び問題が複雑化してから、相談機関や治療機関につながる傾向がある。また、依存症</w:t>
      </w:r>
      <w:r w:rsidR="000337A6">
        <w:rPr>
          <w:rFonts w:hint="eastAsia"/>
          <w:szCs w:val="24"/>
        </w:rPr>
        <w:t>者に</w:t>
      </w:r>
      <w:r w:rsidR="006E15AA">
        <w:rPr>
          <w:rFonts w:hint="eastAsia"/>
          <w:szCs w:val="24"/>
        </w:rPr>
        <w:t>対する</w:t>
      </w:r>
      <w:r w:rsidR="000337A6">
        <w:rPr>
          <w:rFonts w:hint="eastAsia"/>
          <w:szCs w:val="24"/>
        </w:rPr>
        <w:t>社会の偏見を意識したり、依存症であることを</w:t>
      </w:r>
      <w:r w:rsidRPr="002F645F">
        <w:rPr>
          <w:rFonts w:hint="eastAsia"/>
          <w:szCs w:val="24"/>
        </w:rPr>
        <w:t>認めたくないという否認から、</w:t>
      </w:r>
      <w:r w:rsidR="000337A6" w:rsidRPr="002F645F">
        <w:rPr>
          <w:rFonts w:hint="eastAsia"/>
          <w:szCs w:val="24"/>
        </w:rPr>
        <w:t>本人</w:t>
      </w:r>
      <w:r w:rsidR="000337A6">
        <w:rPr>
          <w:rFonts w:hint="eastAsia"/>
          <w:szCs w:val="24"/>
        </w:rPr>
        <w:t>や</w:t>
      </w:r>
      <w:r w:rsidR="000337A6" w:rsidRPr="002F645F">
        <w:rPr>
          <w:rFonts w:hint="eastAsia"/>
          <w:szCs w:val="24"/>
        </w:rPr>
        <w:t>家族</w:t>
      </w:r>
      <w:r w:rsidR="000337A6">
        <w:rPr>
          <w:rFonts w:hint="eastAsia"/>
          <w:szCs w:val="24"/>
        </w:rPr>
        <w:t>が</w:t>
      </w:r>
      <w:r w:rsidRPr="002F645F">
        <w:rPr>
          <w:rFonts w:hint="eastAsia"/>
          <w:szCs w:val="24"/>
        </w:rPr>
        <w:t>相談機関につながらない傾向もある。こうしたことが、現状のトリートメントギャップや相談ギャップという早期発見・早期治療を遅らせる要因になっている。</w:t>
      </w:r>
    </w:p>
    <w:p w:rsidR="004F232C" w:rsidRPr="00103C81" w:rsidRDefault="00175704" w:rsidP="00175704">
      <w:pPr>
        <w:ind w:firstLineChars="100" w:firstLine="210"/>
        <w:rPr>
          <w:szCs w:val="24"/>
          <w:highlight w:val="yellow"/>
        </w:rPr>
      </w:pPr>
      <w:r w:rsidRPr="00D83567">
        <w:rPr>
          <w:rFonts w:hint="eastAsia"/>
          <w:szCs w:val="24"/>
        </w:rPr>
        <w:t>他方、相談支援機関にも課題がある。地域の精神保健福祉における相談支援体制において、保健所の役割は変化してきている。法律の改正等により、医療支援は保健所が担い、福祉サービス支援は市町村が担うこととなり、これまで精神保健福祉の相談は全て保健所で対応していた状況とは異なってきている。</w:t>
      </w:r>
      <w:r w:rsidR="002F645F" w:rsidRPr="002F645F">
        <w:rPr>
          <w:rFonts w:hint="eastAsia"/>
          <w:szCs w:val="24"/>
        </w:rPr>
        <w:t>また、民間の相談支援機関や医療機関も、その絶対数の不足及びマンパワーの質量が不足している現状である。</w:t>
      </w:r>
    </w:p>
    <w:p w:rsidR="002F645F" w:rsidRPr="002F645F" w:rsidRDefault="002F645F" w:rsidP="002F645F">
      <w:pPr>
        <w:ind w:firstLineChars="100" w:firstLine="210"/>
        <w:rPr>
          <w:szCs w:val="24"/>
        </w:rPr>
      </w:pPr>
      <w:r w:rsidRPr="002F645F">
        <w:rPr>
          <w:rFonts w:hint="eastAsia"/>
          <w:szCs w:val="24"/>
        </w:rPr>
        <w:t>こうした現状を踏まえて</w:t>
      </w:r>
      <w:r w:rsidR="00824365">
        <w:rPr>
          <w:rFonts w:hint="eastAsia"/>
          <w:szCs w:val="24"/>
        </w:rPr>
        <w:t>、</w:t>
      </w:r>
      <w:r w:rsidRPr="002F645F">
        <w:rPr>
          <w:rFonts w:hint="eastAsia"/>
          <w:szCs w:val="24"/>
        </w:rPr>
        <w:t>以下の</w:t>
      </w:r>
      <w:r w:rsidR="00824365">
        <w:rPr>
          <w:rFonts w:hint="eastAsia"/>
          <w:szCs w:val="24"/>
        </w:rPr>
        <w:t>ような依存症に係る身近</w:t>
      </w:r>
      <w:r w:rsidR="00B2118F">
        <w:rPr>
          <w:rFonts w:hint="eastAsia"/>
          <w:szCs w:val="24"/>
        </w:rPr>
        <w:t>で、かつ良質</w:t>
      </w:r>
      <w:r w:rsidR="00824365">
        <w:rPr>
          <w:rFonts w:hint="eastAsia"/>
          <w:szCs w:val="24"/>
        </w:rPr>
        <w:t>な相談支援体制</w:t>
      </w:r>
      <w:r w:rsidR="00B2118F">
        <w:rPr>
          <w:rFonts w:hint="eastAsia"/>
          <w:szCs w:val="24"/>
        </w:rPr>
        <w:t>の構築</w:t>
      </w:r>
      <w:r w:rsidR="00824365">
        <w:rPr>
          <w:rFonts w:hint="eastAsia"/>
          <w:szCs w:val="24"/>
        </w:rPr>
        <w:t>を検討することを</w:t>
      </w:r>
      <w:r w:rsidRPr="002F645F">
        <w:rPr>
          <w:rFonts w:hint="eastAsia"/>
          <w:szCs w:val="24"/>
        </w:rPr>
        <w:t>提言する。</w:t>
      </w:r>
    </w:p>
    <w:p w:rsidR="00603927" w:rsidRPr="002F645F" w:rsidRDefault="002F645F" w:rsidP="002F645F">
      <w:pPr>
        <w:rPr>
          <w:szCs w:val="24"/>
        </w:rPr>
      </w:pPr>
      <w:r w:rsidRPr="002F645F">
        <w:rPr>
          <w:rFonts w:hint="eastAsia"/>
          <w:szCs w:val="24"/>
        </w:rPr>
        <w:t xml:space="preserve">　</w:t>
      </w:r>
    </w:p>
    <w:p w:rsidR="009C43C1" w:rsidRDefault="00E47727" w:rsidP="009C43C1">
      <w:pPr>
        <w:pStyle w:val="a9"/>
        <w:numPr>
          <w:ilvl w:val="0"/>
          <w:numId w:val="9"/>
        </w:numPr>
        <w:ind w:leftChars="0"/>
        <w:rPr>
          <w:szCs w:val="24"/>
        </w:rPr>
      </w:pPr>
      <w:r>
        <w:rPr>
          <w:rFonts w:hint="eastAsia"/>
          <w:szCs w:val="24"/>
        </w:rPr>
        <w:t>地域</w:t>
      </w:r>
      <w:r w:rsidR="00603927">
        <w:rPr>
          <w:rFonts w:hint="eastAsia"/>
          <w:szCs w:val="24"/>
        </w:rPr>
        <w:t>での</w:t>
      </w:r>
      <w:r w:rsidR="009C43C1">
        <w:rPr>
          <w:rFonts w:hint="eastAsia"/>
          <w:szCs w:val="24"/>
        </w:rPr>
        <w:t>依存症支援</w:t>
      </w:r>
      <w:r>
        <w:rPr>
          <w:rFonts w:hint="eastAsia"/>
          <w:szCs w:val="24"/>
        </w:rPr>
        <w:t>対策</w:t>
      </w:r>
      <w:r w:rsidR="00603927">
        <w:rPr>
          <w:rFonts w:hint="eastAsia"/>
          <w:szCs w:val="24"/>
        </w:rPr>
        <w:t>推進を検討する</w:t>
      </w:r>
      <w:r>
        <w:rPr>
          <w:rFonts w:hint="eastAsia"/>
          <w:szCs w:val="24"/>
        </w:rPr>
        <w:t>場の</w:t>
      </w:r>
      <w:r w:rsidR="004532A1">
        <w:rPr>
          <w:rFonts w:hint="eastAsia"/>
          <w:szCs w:val="24"/>
        </w:rPr>
        <w:t>構築</w:t>
      </w:r>
    </w:p>
    <w:p w:rsidR="00603927" w:rsidRDefault="002D4878" w:rsidP="002D4878">
      <w:pPr>
        <w:pStyle w:val="a9"/>
        <w:ind w:leftChars="0" w:left="570" w:firstLineChars="100" w:firstLine="210"/>
        <w:rPr>
          <w:szCs w:val="24"/>
        </w:rPr>
      </w:pPr>
      <w:r>
        <w:rPr>
          <w:rFonts w:hint="eastAsia"/>
          <w:szCs w:val="24"/>
        </w:rPr>
        <w:t>地域における既存ネットワーク</w:t>
      </w:r>
      <w:r w:rsidR="002F6F4F">
        <w:rPr>
          <w:rFonts w:hint="eastAsia"/>
          <w:szCs w:val="24"/>
        </w:rPr>
        <w:t>（地域における</w:t>
      </w:r>
      <w:r w:rsidR="002F6F4F" w:rsidRPr="009C43C1">
        <w:rPr>
          <w:rFonts w:hint="eastAsia"/>
          <w:szCs w:val="24"/>
        </w:rPr>
        <w:t>自立支援協議会</w:t>
      </w:r>
      <w:r w:rsidR="002F6F4F" w:rsidRPr="002F645F">
        <w:rPr>
          <w:rFonts w:hint="eastAsia"/>
          <w:szCs w:val="24"/>
        </w:rPr>
        <w:t>など</w:t>
      </w:r>
      <w:r w:rsidR="002F6F4F">
        <w:rPr>
          <w:rFonts w:hint="eastAsia"/>
          <w:szCs w:val="24"/>
        </w:rPr>
        <w:t>）</w:t>
      </w:r>
      <w:r>
        <w:rPr>
          <w:rFonts w:hint="eastAsia"/>
          <w:szCs w:val="24"/>
        </w:rPr>
        <w:t>を</w:t>
      </w:r>
      <w:r w:rsidR="002F645F" w:rsidRPr="002F645F">
        <w:rPr>
          <w:rFonts w:hint="eastAsia"/>
          <w:szCs w:val="24"/>
        </w:rPr>
        <w:t>活用しながら、</w:t>
      </w:r>
      <w:r w:rsidR="009C43C1">
        <w:rPr>
          <w:rFonts w:hint="eastAsia"/>
          <w:szCs w:val="24"/>
        </w:rPr>
        <w:t>各</w:t>
      </w:r>
      <w:r w:rsidR="002F645F" w:rsidRPr="002F645F">
        <w:rPr>
          <w:rFonts w:hint="eastAsia"/>
          <w:szCs w:val="24"/>
        </w:rPr>
        <w:t>保健所</w:t>
      </w:r>
      <w:r w:rsidR="009C43C1">
        <w:rPr>
          <w:rFonts w:hint="eastAsia"/>
          <w:szCs w:val="24"/>
        </w:rPr>
        <w:t>圏域</w:t>
      </w:r>
      <w:r w:rsidR="00E47727">
        <w:rPr>
          <w:rFonts w:hint="eastAsia"/>
          <w:szCs w:val="24"/>
        </w:rPr>
        <w:t>や二次医療圏等の</w:t>
      </w:r>
      <w:r w:rsidR="002F645F" w:rsidRPr="002F645F">
        <w:rPr>
          <w:rFonts w:hint="eastAsia"/>
          <w:szCs w:val="24"/>
        </w:rPr>
        <w:t>地域</w:t>
      </w:r>
      <w:r w:rsidR="00E47727">
        <w:rPr>
          <w:rFonts w:hint="eastAsia"/>
          <w:szCs w:val="24"/>
        </w:rPr>
        <w:t>単位での</w:t>
      </w:r>
      <w:r w:rsidR="002F645F" w:rsidRPr="002F645F">
        <w:rPr>
          <w:rFonts w:hint="eastAsia"/>
          <w:szCs w:val="24"/>
        </w:rPr>
        <w:t>依存症に関する支援</w:t>
      </w:r>
      <w:r w:rsidR="00E47727">
        <w:rPr>
          <w:rFonts w:hint="eastAsia"/>
          <w:szCs w:val="24"/>
        </w:rPr>
        <w:t>や</w:t>
      </w:r>
      <w:r w:rsidR="002F645F" w:rsidRPr="002F645F">
        <w:rPr>
          <w:rFonts w:hint="eastAsia"/>
          <w:szCs w:val="24"/>
        </w:rPr>
        <w:t>ネットワーク</w:t>
      </w:r>
      <w:r w:rsidR="00E47727">
        <w:rPr>
          <w:rFonts w:hint="eastAsia"/>
          <w:szCs w:val="24"/>
        </w:rPr>
        <w:t>構築を検討し推進する</w:t>
      </w:r>
      <w:r w:rsidR="002F645F" w:rsidRPr="002F645F">
        <w:rPr>
          <w:rFonts w:hint="eastAsia"/>
          <w:szCs w:val="24"/>
        </w:rPr>
        <w:t>場を設置</w:t>
      </w:r>
      <w:r w:rsidR="00431A39">
        <w:rPr>
          <w:rFonts w:hint="eastAsia"/>
          <w:szCs w:val="24"/>
        </w:rPr>
        <w:t>する</w:t>
      </w:r>
      <w:r w:rsidR="00603927">
        <w:rPr>
          <w:rFonts w:hint="eastAsia"/>
          <w:szCs w:val="24"/>
        </w:rPr>
        <w:t>ことで、地域単位での身近な</w:t>
      </w:r>
      <w:r w:rsidR="00F56995">
        <w:rPr>
          <w:rFonts w:hint="eastAsia"/>
          <w:szCs w:val="24"/>
        </w:rPr>
        <w:t>依存症</w:t>
      </w:r>
      <w:r w:rsidR="00603927">
        <w:rPr>
          <w:rFonts w:hint="eastAsia"/>
          <w:szCs w:val="24"/>
        </w:rPr>
        <w:t>支援体制および</w:t>
      </w:r>
      <w:r w:rsidR="00F56995">
        <w:rPr>
          <w:rFonts w:hint="eastAsia"/>
          <w:szCs w:val="24"/>
        </w:rPr>
        <w:t>依存症支援</w:t>
      </w:r>
      <w:r w:rsidR="00603927">
        <w:rPr>
          <w:rFonts w:hint="eastAsia"/>
          <w:szCs w:val="24"/>
        </w:rPr>
        <w:t>ネットワーク構築を推進していくべきである。</w:t>
      </w:r>
    </w:p>
    <w:p w:rsidR="00603927" w:rsidRPr="00603927" w:rsidRDefault="00603927" w:rsidP="00603927">
      <w:pPr>
        <w:pStyle w:val="a9"/>
        <w:ind w:leftChars="0" w:left="570"/>
        <w:rPr>
          <w:szCs w:val="24"/>
        </w:rPr>
      </w:pPr>
    </w:p>
    <w:p w:rsidR="00603927" w:rsidRDefault="00603927" w:rsidP="002F645F">
      <w:pPr>
        <w:pStyle w:val="a9"/>
        <w:numPr>
          <w:ilvl w:val="0"/>
          <w:numId w:val="9"/>
        </w:numPr>
        <w:ind w:leftChars="0"/>
        <w:rPr>
          <w:szCs w:val="24"/>
        </w:rPr>
      </w:pPr>
      <w:r>
        <w:rPr>
          <w:rFonts w:hint="eastAsia"/>
          <w:szCs w:val="24"/>
        </w:rPr>
        <w:t>相談支援者向けの研修機会の場の創設</w:t>
      </w:r>
    </w:p>
    <w:p w:rsidR="002F645F" w:rsidRDefault="00603927" w:rsidP="002D4878">
      <w:pPr>
        <w:pStyle w:val="a9"/>
        <w:ind w:leftChars="0" w:left="570" w:firstLineChars="100" w:firstLine="210"/>
        <w:rPr>
          <w:szCs w:val="24"/>
        </w:rPr>
      </w:pPr>
      <w:r>
        <w:rPr>
          <w:rFonts w:hint="eastAsia"/>
          <w:szCs w:val="24"/>
        </w:rPr>
        <w:t>依存症に係る各機関の相談支援者を、</w:t>
      </w:r>
      <w:r w:rsidR="002F645F" w:rsidRPr="002F645F">
        <w:rPr>
          <w:rFonts w:hint="eastAsia"/>
          <w:szCs w:val="24"/>
        </w:rPr>
        <w:t>依存症</w:t>
      </w:r>
      <w:r>
        <w:rPr>
          <w:rFonts w:hint="eastAsia"/>
          <w:szCs w:val="24"/>
        </w:rPr>
        <w:t>における「</w:t>
      </w:r>
      <w:r w:rsidR="002F645F" w:rsidRPr="002F645F">
        <w:rPr>
          <w:rFonts w:hint="eastAsia"/>
          <w:szCs w:val="24"/>
        </w:rPr>
        <w:t>ゲートキーパー</w:t>
      </w:r>
      <w:r>
        <w:rPr>
          <w:rFonts w:hint="eastAsia"/>
          <w:szCs w:val="24"/>
        </w:rPr>
        <w:t>」と位置づけ、</w:t>
      </w:r>
      <w:r w:rsidR="002F645F" w:rsidRPr="002F645F">
        <w:rPr>
          <w:rFonts w:hint="eastAsia"/>
          <w:szCs w:val="24"/>
        </w:rPr>
        <w:t>相談支援者向けに継続的な研修体制</w:t>
      </w:r>
      <w:r>
        <w:rPr>
          <w:rFonts w:hint="eastAsia"/>
          <w:szCs w:val="24"/>
        </w:rPr>
        <w:t>を体系的に構築し実施することで、依存症ゲートキーパーの養成および資質の向上に取り組むべきである。</w:t>
      </w:r>
    </w:p>
    <w:p w:rsidR="00814D42" w:rsidRDefault="00814D42" w:rsidP="00603927">
      <w:pPr>
        <w:pStyle w:val="a9"/>
        <w:ind w:leftChars="0" w:left="570"/>
        <w:rPr>
          <w:szCs w:val="24"/>
        </w:rPr>
      </w:pPr>
    </w:p>
    <w:p w:rsidR="00D92E26" w:rsidRDefault="00773C43" w:rsidP="002F645F">
      <w:pPr>
        <w:pStyle w:val="a9"/>
        <w:numPr>
          <w:ilvl w:val="0"/>
          <w:numId w:val="9"/>
        </w:numPr>
        <w:ind w:leftChars="0"/>
        <w:rPr>
          <w:szCs w:val="24"/>
        </w:rPr>
      </w:pPr>
      <w:r>
        <w:rPr>
          <w:rFonts w:hint="eastAsia"/>
          <w:szCs w:val="24"/>
        </w:rPr>
        <w:t>依存症</w:t>
      </w:r>
      <w:r w:rsidR="001C540C">
        <w:rPr>
          <w:rFonts w:hint="eastAsia"/>
          <w:szCs w:val="24"/>
        </w:rPr>
        <w:t>相談窓口</w:t>
      </w:r>
      <w:r w:rsidR="00F34C5D">
        <w:rPr>
          <w:rFonts w:hint="eastAsia"/>
          <w:szCs w:val="24"/>
        </w:rPr>
        <w:t>の広報活動</w:t>
      </w:r>
      <w:r w:rsidR="001C540C">
        <w:rPr>
          <w:rFonts w:hint="eastAsia"/>
          <w:szCs w:val="24"/>
        </w:rPr>
        <w:t>に係る</w:t>
      </w:r>
      <w:r w:rsidR="00D92E26">
        <w:rPr>
          <w:rFonts w:hint="eastAsia"/>
          <w:szCs w:val="24"/>
        </w:rPr>
        <w:t>普及啓発の取り組み</w:t>
      </w:r>
      <w:r w:rsidR="000F71D4">
        <w:rPr>
          <w:rFonts w:hint="eastAsia"/>
          <w:szCs w:val="24"/>
        </w:rPr>
        <w:t>推進</w:t>
      </w:r>
    </w:p>
    <w:p w:rsidR="002F645F" w:rsidRDefault="002F645F" w:rsidP="002D4878">
      <w:pPr>
        <w:pStyle w:val="a9"/>
        <w:ind w:leftChars="0" w:left="570" w:firstLineChars="100" w:firstLine="210"/>
        <w:rPr>
          <w:szCs w:val="24"/>
        </w:rPr>
      </w:pPr>
      <w:r w:rsidRPr="002F645F">
        <w:rPr>
          <w:rFonts w:hint="eastAsia"/>
          <w:szCs w:val="24"/>
        </w:rPr>
        <w:t>市町村</w:t>
      </w:r>
      <w:r w:rsidR="00F34C5D">
        <w:rPr>
          <w:rFonts w:hint="eastAsia"/>
          <w:szCs w:val="24"/>
        </w:rPr>
        <w:t>窓口</w:t>
      </w:r>
      <w:r w:rsidR="001C540C">
        <w:rPr>
          <w:rFonts w:hint="eastAsia"/>
          <w:szCs w:val="24"/>
        </w:rPr>
        <w:t>や</w:t>
      </w:r>
      <w:r w:rsidRPr="002F645F">
        <w:rPr>
          <w:rFonts w:hint="eastAsia"/>
          <w:szCs w:val="24"/>
        </w:rPr>
        <w:t>教育機関</w:t>
      </w:r>
      <w:r w:rsidR="000F71D4">
        <w:rPr>
          <w:rFonts w:hint="eastAsia"/>
          <w:szCs w:val="24"/>
        </w:rPr>
        <w:t>等</w:t>
      </w:r>
      <w:r w:rsidR="001C540C">
        <w:rPr>
          <w:rFonts w:hint="eastAsia"/>
          <w:szCs w:val="24"/>
        </w:rPr>
        <w:t>に対して、依存症</w:t>
      </w:r>
      <w:r w:rsidR="00773C43">
        <w:rPr>
          <w:rFonts w:hint="eastAsia"/>
          <w:szCs w:val="24"/>
        </w:rPr>
        <w:t>相談窓口</w:t>
      </w:r>
      <w:r w:rsidR="00F34C5D">
        <w:rPr>
          <w:rFonts w:hint="eastAsia"/>
          <w:szCs w:val="24"/>
        </w:rPr>
        <w:t>の広報ツールを作成し提供することにより、予防目的の普及啓発活動だけではなく、</w:t>
      </w:r>
      <w:r w:rsidR="000F71D4">
        <w:rPr>
          <w:rFonts w:hint="eastAsia"/>
          <w:szCs w:val="24"/>
        </w:rPr>
        <w:t>依存症</w:t>
      </w:r>
      <w:r w:rsidR="00F34C5D">
        <w:rPr>
          <w:rFonts w:hint="eastAsia"/>
          <w:szCs w:val="24"/>
        </w:rPr>
        <w:t>者</w:t>
      </w:r>
      <w:r w:rsidR="000F71D4">
        <w:rPr>
          <w:rFonts w:hint="eastAsia"/>
          <w:szCs w:val="24"/>
        </w:rPr>
        <w:t>の</w:t>
      </w:r>
      <w:r w:rsidR="00D92E26" w:rsidRPr="002F645F">
        <w:rPr>
          <w:rFonts w:hint="eastAsia"/>
          <w:szCs w:val="24"/>
        </w:rPr>
        <w:t>早期</w:t>
      </w:r>
      <w:r w:rsidR="000F71D4">
        <w:rPr>
          <w:rFonts w:hint="eastAsia"/>
          <w:szCs w:val="24"/>
        </w:rPr>
        <w:t>発見・早期対応</w:t>
      </w:r>
      <w:r w:rsidR="00F34C5D">
        <w:rPr>
          <w:rFonts w:hint="eastAsia"/>
          <w:szCs w:val="24"/>
        </w:rPr>
        <w:t>を目的とした普及啓発活動に取り組むべきである。</w:t>
      </w:r>
    </w:p>
    <w:p w:rsidR="002D4878" w:rsidRDefault="002D4878" w:rsidP="00D92E26">
      <w:pPr>
        <w:pStyle w:val="a9"/>
        <w:ind w:leftChars="0" w:left="570"/>
        <w:rPr>
          <w:szCs w:val="24"/>
        </w:rPr>
      </w:pPr>
    </w:p>
    <w:p w:rsidR="00F34C5D" w:rsidRDefault="002D4878" w:rsidP="002F645F">
      <w:pPr>
        <w:pStyle w:val="a9"/>
        <w:numPr>
          <w:ilvl w:val="0"/>
          <w:numId w:val="9"/>
        </w:numPr>
        <w:ind w:leftChars="0"/>
        <w:rPr>
          <w:szCs w:val="24"/>
        </w:rPr>
      </w:pPr>
      <w:r>
        <w:rPr>
          <w:rFonts w:hint="eastAsia"/>
          <w:szCs w:val="24"/>
        </w:rPr>
        <w:t>家族支援体制の</w:t>
      </w:r>
      <w:r w:rsidR="004532A1">
        <w:rPr>
          <w:rFonts w:hint="eastAsia"/>
          <w:szCs w:val="24"/>
        </w:rPr>
        <w:t>拡充</w:t>
      </w:r>
    </w:p>
    <w:tbl>
      <w:tblPr>
        <w:tblpPr w:leftFromText="142" w:rightFromText="142" w:vertAnchor="text" w:horzAnchor="margin" w:tblpY="1715"/>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7"/>
      </w:tblGrid>
      <w:tr w:rsidR="00D83567" w:rsidTr="00D83567">
        <w:trPr>
          <w:trHeight w:val="132"/>
        </w:trPr>
        <w:tc>
          <w:tcPr>
            <w:tcW w:w="8437" w:type="dxa"/>
          </w:tcPr>
          <w:p w:rsidR="00D83567" w:rsidRPr="00F56995" w:rsidRDefault="00D83567" w:rsidP="00D83567">
            <w:pPr>
              <w:spacing w:line="240" w:lineRule="exact"/>
              <w:rPr>
                <w:sz w:val="18"/>
                <w:szCs w:val="24"/>
              </w:rPr>
            </w:pPr>
            <w:r w:rsidRPr="00F56995">
              <w:rPr>
                <w:rFonts w:hint="eastAsia"/>
                <w:sz w:val="18"/>
                <w:szCs w:val="24"/>
              </w:rPr>
              <w:t>「トリートメントギャップ」</w:t>
            </w:r>
            <w:r>
              <w:rPr>
                <w:rFonts w:hint="eastAsia"/>
                <w:sz w:val="18"/>
                <w:szCs w:val="24"/>
              </w:rPr>
              <w:t>：</w:t>
            </w:r>
            <w:r w:rsidRPr="00F56995">
              <w:rPr>
                <w:rFonts w:hint="eastAsia"/>
                <w:sz w:val="18"/>
                <w:szCs w:val="24"/>
              </w:rPr>
              <w:t>治療が必要な人のうち、治療を受けていない人の割合</w:t>
            </w:r>
          </w:p>
          <w:p w:rsidR="00D83567" w:rsidRPr="00F56995" w:rsidRDefault="00D83567" w:rsidP="00D83567">
            <w:pPr>
              <w:spacing w:line="240" w:lineRule="exact"/>
              <w:rPr>
                <w:sz w:val="18"/>
                <w:szCs w:val="24"/>
              </w:rPr>
            </w:pPr>
            <w:r w:rsidRPr="00103C81">
              <w:rPr>
                <w:rFonts w:hint="eastAsia"/>
                <w:sz w:val="18"/>
                <w:szCs w:val="24"/>
              </w:rPr>
              <w:t>「相談ギャップ」：相談支援が必要な人のうち、適切な支援を受けていない人の割合</w:t>
            </w:r>
          </w:p>
          <w:p w:rsidR="00D83567" w:rsidRPr="00814D42" w:rsidRDefault="00D83567" w:rsidP="00D83567">
            <w:pPr>
              <w:spacing w:line="240" w:lineRule="exact"/>
              <w:rPr>
                <w:szCs w:val="24"/>
              </w:rPr>
            </w:pPr>
            <w:r w:rsidRPr="00F56995">
              <w:rPr>
                <w:rFonts w:hint="eastAsia"/>
                <w:sz w:val="18"/>
                <w:szCs w:val="24"/>
              </w:rPr>
              <w:t>「ゲートキーパー」自殺対策において、自殺の危険を示すサインに気づき、適切な対応（悩んでいる人に気づき、声をかけ、話を聞いて、必要な支援につなげ、見守る）を図ることができる人のことで、言わば「命の門番」とも位置付けられる人のこと。</w:t>
            </w:r>
          </w:p>
        </w:tc>
      </w:tr>
    </w:tbl>
    <w:p w:rsidR="002F645F" w:rsidRPr="002F645F" w:rsidRDefault="002D4878" w:rsidP="002F6F4F">
      <w:pPr>
        <w:pStyle w:val="a9"/>
        <w:ind w:leftChars="0" w:left="570" w:firstLineChars="100" w:firstLine="210"/>
        <w:rPr>
          <w:szCs w:val="24"/>
        </w:rPr>
      </w:pPr>
      <w:r>
        <w:rPr>
          <w:rFonts w:hint="eastAsia"/>
          <w:szCs w:val="24"/>
        </w:rPr>
        <w:t>依存症</w:t>
      </w:r>
      <w:r w:rsidR="004532A1">
        <w:rPr>
          <w:rFonts w:hint="eastAsia"/>
          <w:szCs w:val="24"/>
        </w:rPr>
        <w:t>問題において</w:t>
      </w:r>
      <w:r>
        <w:rPr>
          <w:rFonts w:hint="eastAsia"/>
          <w:szCs w:val="24"/>
        </w:rPr>
        <w:t>、</w:t>
      </w:r>
      <w:r w:rsidR="002F645F" w:rsidRPr="002F645F">
        <w:rPr>
          <w:rFonts w:hint="eastAsia"/>
          <w:szCs w:val="24"/>
        </w:rPr>
        <w:t>最初の相談</w:t>
      </w:r>
      <w:r w:rsidR="002F6F4F">
        <w:rPr>
          <w:rFonts w:hint="eastAsia"/>
          <w:szCs w:val="24"/>
        </w:rPr>
        <w:t>支援</w:t>
      </w:r>
      <w:r w:rsidR="002F645F" w:rsidRPr="002F645F">
        <w:rPr>
          <w:rFonts w:hint="eastAsia"/>
          <w:szCs w:val="24"/>
        </w:rPr>
        <w:t>者であり、</w:t>
      </w:r>
      <w:r>
        <w:rPr>
          <w:rFonts w:hint="eastAsia"/>
          <w:szCs w:val="24"/>
        </w:rPr>
        <w:t>かつ</w:t>
      </w:r>
      <w:r w:rsidR="002F645F" w:rsidRPr="002F645F">
        <w:rPr>
          <w:rFonts w:hint="eastAsia"/>
          <w:szCs w:val="24"/>
        </w:rPr>
        <w:t>最大の被害者となる</w:t>
      </w:r>
      <w:r w:rsidR="002F6F4F">
        <w:rPr>
          <w:rFonts w:hint="eastAsia"/>
          <w:szCs w:val="24"/>
        </w:rPr>
        <w:t>その</w:t>
      </w:r>
      <w:r w:rsidR="002F645F" w:rsidRPr="002F645F">
        <w:rPr>
          <w:rFonts w:hint="eastAsia"/>
          <w:szCs w:val="24"/>
        </w:rPr>
        <w:t>家族への支援体制</w:t>
      </w:r>
      <w:r w:rsidR="002F6F4F">
        <w:rPr>
          <w:rFonts w:hint="eastAsia"/>
          <w:szCs w:val="24"/>
        </w:rPr>
        <w:t>の</w:t>
      </w:r>
      <w:r w:rsidR="002F645F" w:rsidRPr="002F645F">
        <w:rPr>
          <w:rFonts w:hint="eastAsia"/>
          <w:szCs w:val="24"/>
        </w:rPr>
        <w:t>構築</w:t>
      </w:r>
      <w:r w:rsidR="002F6F4F">
        <w:rPr>
          <w:rFonts w:hint="eastAsia"/>
          <w:szCs w:val="24"/>
        </w:rPr>
        <w:t>や家族のためのプログラム提供が</w:t>
      </w:r>
      <w:r w:rsidR="004532A1">
        <w:rPr>
          <w:rFonts w:hint="eastAsia"/>
          <w:szCs w:val="24"/>
        </w:rPr>
        <w:t>依存症対策において</w:t>
      </w:r>
      <w:r w:rsidR="002F6F4F">
        <w:rPr>
          <w:rFonts w:hint="eastAsia"/>
          <w:szCs w:val="24"/>
        </w:rPr>
        <w:t>有効である。</w:t>
      </w:r>
      <w:r w:rsidR="002F6F4F" w:rsidRPr="002F6F4F">
        <w:rPr>
          <w:rFonts w:hint="eastAsia"/>
          <w:szCs w:val="24"/>
        </w:rPr>
        <w:t>ＣＲＡＦＴ</w:t>
      </w:r>
      <w:r w:rsidR="002F6F4F">
        <w:rPr>
          <w:rFonts w:hint="eastAsia"/>
          <w:szCs w:val="24"/>
        </w:rPr>
        <w:t>（</w:t>
      </w:r>
      <w:r w:rsidR="002F6F4F" w:rsidRPr="002F6F4F">
        <w:rPr>
          <w:rFonts w:hint="eastAsia"/>
          <w:szCs w:val="24"/>
        </w:rPr>
        <w:t>Community Reinforcement And Family Training</w:t>
      </w:r>
      <w:r w:rsidR="002F6F4F">
        <w:rPr>
          <w:rFonts w:hint="eastAsia"/>
          <w:szCs w:val="24"/>
        </w:rPr>
        <w:t>『</w:t>
      </w:r>
      <w:r w:rsidR="002F6F4F" w:rsidRPr="002F6F4F">
        <w:rPr>
          <w:rFonts w:hint="eastAsia"/>
          <w:szCs w:val="24"/>
        </w:rPr>
        <w:t>コミュニティ強化法と家族トレーニング</w:t>
      </w:r>
      <w:r w:rsidR="002F6F4F">
        <w:rPr>
          <w:rFonts w:hint="eastAsia"/>
          <w:szCs w:val="24"/>
        </w:rPr>
        <w:t>』</w:t>
      </w:r>
      <w:r w:rsidR="002F6F4F" w:rsidRPr="002F6F4F">
        <w:rPr>
          <w:rFonts w:hint="eastAsia"/>
          <w:szCs w:val="24"/>
        </w:rPr>
        <w:t>の略称</w:t>
      </w:r>
      <w:r w:rsidR="002F6F4F">
        <w:rPr>
          <w:rFonts w:hint="eastAsia"/>
          <w:szCs w:val="24"/>
        </w:rPr>
        <w:t>）などの家族向けプログラムの実施体制の</w:t>
      </w:r>
      <w:r w:rsidR="004532A1">
        <w:rPr>
          <w:rFonts w:hint="eastAsia"/>
          <w:szCs w:val="24"/>
        </w:rPr>
        <w:t>拡充</w:t>
      </w:r>
      <w:r w:rsidR="002F6F4F">
        <w:rPr>
          <w:rFonts w:hint="eastAsia"/>
          <w:szCs w:val="24"/>
        </w:rPr>
        <w:t>に取り組むべきである。</w:t>
      </w:r>
    </w:p>
    <w:p w:rsidR="002F645F" w:rsidRPr="007B718C" w:rsidRDefault="006E15AA" w:rsidP="00D83567">
      <w:pPr>
        <w:widowControl/>
        <w:jc w:val="left"/>
        <w:rPr>
          <w:szCs w:val="24"/>
          <w:bdr w:val="single" w:sz="4" w:space="0" w:color="auto"/>
        </w:rPr>
      </w:pPr>
      <w:r>
        <w:rPr>
          <w:szCs w:val="24"/>
        </w:rPr>
        <w:lastRenderedPageBreak/>
        <w:t xml:space="preserve"> </w:t>
      </w:r>
      <w:r w:rsidR="007B718C" w:rsidRPr="007B718C">
        <w:rPr>
          <w:rFonts w:hint="eastAsia"/>
          <w:b/>
          <w:sz w:val="24"/>
          <w:szCs w:val="24"/>
          <w:bdr w:val="single" w:sz="4" w:space="0" w:color="auto"/>
        </w:rPr>
        <w:t>提言②：アクセスしやすい依存症相談支援体制の確立</w:t>
      </w:r>
    </w:p>
    <w:p w:rsidR="004532A1" w:rsidRDefault="002F645F" w:rsidP="005C4A34">
      <w:pPr>
        <w:ind w:firstLineChars="100" w:firstLine="210"/>
        <w:rPr>
          <w:szCs w:val="24"/>
        </w:rPr>
      </w:pPr>
      <w:r w:rsidRPr="002F645F">
        <w:rPr>
          <w:rFonts w:hint="eastAsia"/>
          <w:szCs w:val="24"/>
        </w:rPr>
        <w:t>当事者や家族からは、</w:t>
      </w:r>
      <w:r w:rsidR="00F56995">
        <w:rPr>
          <w:rFonts w:hint="eastAsia"/>
          <w:szCs w:val="24"/>
        </w:rPr>
        <w:t>何処に</w:t>
      </w:r>
      <w:r w:rsidRPr="002F645F">
        <w:rPr>
          <w:rFonts w:hint="eastAsia"/>
          <w:szCs w:val="24"/>
        </w:rPr>
        <w:t>どんな相談支援機関が存在しているのかが</w:t>
      </w:r>
      <w:r w:rsidR="002F6F4F">
        <w:rPr>
          <w:rFonts w:hint="eastAsia"/>
          <w:szCs w:val="24"/>
        </w:rPr>
        <w:t>よくわからない、という意見をよく聞く</w:t>
      </w:r>
      <w:r w:rsidRPr="002F645F">
        <w:rPr>
          <w:rFonts w:hint="eastAsia"/>
          <w:szCs w:val="24"/>
        </w:rPr>
        <w:t>。また、インターネットなどで紹介されている支援機関の情報への信用性が担保されておらず、どの</w:t>
      </w:r>
      <w:r w:rsidR="004532A1">
        <w:rPr>
          <w:rFonts w:hint="eastAsia"/>
          <w:szCs w:val="24"/>
        </w:rPr>
        <w:t>相談</w:t>
      </w:r>
      <w:r w:rsidRPr="002F645F">
        <w:rPr>
          <w:rFonts w:hint="eastAsia"/>
          <w:szCs w:val="24"/>
        </w:rPr>
        <w:t>支援機関を選択してよいのか判断に迷うとの声がある。</w:t>
      </w:r>
      <w:r w:rsidR="005C4A34">
        <w:rPr>
          <w:rFonts w:hint="eastAsia"/>
          <w:szCs w:val="24"/>
        </w:rPr>
        <w:t>さらには</w:t>
      </w:r>
      <w:r w:rsidR="004532A1">
        <w:rPr>
          <w:rFonts w:hint="eastAsia"/>
          <w:szCs w:val="24"/>
        </w:rPr>
        <w:t>、</w:t>
      </w:r>
      <w:r w:rsidRPr="002F645F">
        <w:rPr>
          <w:rFonts w:hint="eastAsia"/>
          <w:szCs w:val="24"/>
        </w:rPr>
        <w:t>相談へのアクセスに関しては、依存症本人が再使用や問題を起こすのは、夜間や</w:t>
      </w:r>
      <w:r w:rsidR="005C4A34">
        <w:rPr>
          <w:rFonts w:hint="eastAsia"/>
          <w:szCs w:val="24"/>
        </w:rPr>
        <w:t>休日</w:t>
      </w:r>
      <w:r w:rsidRPr="002F645F">
        <w:rPr>
          <w:rFonts w:hint="eastAsia"/>
          <w:szCs w:val="24"/>
        </w:rPr>
        <w:t>の場合が多く、そうした時間帯に相談できる機関がないとの声も聞かれている。</w:t>
      </w:r>
    </w:p>
    <w:p w:rsidR="002F645F" w:rsidRPr="002F645F" w:rsidRDefault="002F645F" w:rsidP="002F645F">
      <w:pPr>
        <w:ind w:firstLineChars="100" w:firstLine="210"/>
        <w:rPr>
          <w:szCs w:val="24"/>
        </w:rPr>
      </w:pPr>
      <w:r w:rsidRPr="002F645F">
        <w:rPr>
          <w:rFonts w:hint="eastAsia"/>
          <w:szCs w:val="24"/>
        </w:rPr>
        <w:t>こうしたことを踏まえて</w:t>
      </w:r>
      <w:r w:rsidR="005C4A34">
        <w:rPr>
          <w:rFonts w:hint="eastAsia"/>
          <w:szCs w:val="24"/>
        </w:rPr>
        <w:t>、アクセスしやすい依存症相談支援情報の提供ならびにアクセスしやすい相談窓口の確立を目指すことによる早期発見・早期治療を円滑に行うための以下の取組みを検討することを</w:t>
      </w:r>
      <w:r w:rsidRPr="002F645F">
        <w:rPr>
          <w:rFonts w:hint="eastAsia"/>
          <w:szCs w:val="24"/>
        </w:rPr>
        <w:t>提言する。</w:t>
      </w:r>
    </w:p>
    <w:p w:rsidR="002F645F" w:rsidRPr="005C4A34" w:rsidRDefault="002F645F" w:rsidP="002F645F">
      <w:pPr>
        <w:rPr>
          <w:szCs w:val="24"/>
        </w:rPr>
      </w:pPr>
    </w:p>
    <w:p w:rsidR="004532A1" w:rsidRPr="004532A1" w:rsidRDefault="00ED0B81" w:rsidP="004532A1">
      <w:pPr>
        <w:pStyle w:val="a9"/>
        <w:numPr>
          <w:ilvl w:val="0"/>
          <w:numId w:val="11"/>
        </w:numPr>
        <w:ind w:leftChars="0"/>
        <w:rPr>
          <w:szCs w:val="21"/>
        </w:rPr>
      </w:pPr>
      <w:r>
        <w:rPr>
          <w:rFonts w:hint="eastAsia"/>
          <w:szCs w:val="21"/>
        </w:rPr>
        <w:t>適時適切な</w:t>
      </w:r>
      <w:r w:rsidR="004532A1" w:rsidRPr="004532A1">
        <w:rPr>
          <w:rFonts w:hint="eastAsia"/>
          <w:szCs w:val="21"/>
        </w:rPr>
        <w:t>依存症</w:t>
      </w:r>
      <w:r w:rsidR="004532A1">
        <w:rPr>
          <w:rFonts w:hint="eastAsia"/>
          <w:szCs w:val="21"/>
        </w:rPr>
        <w:t>相談支援機関情報の</w:t>
      </w:r>
      <w:r>
        <w:rPr>
          <w:rFonts w:hint="eastAsia"/>
          <w:szCs w:val="21"/>
        </w:rPr>
        <w:t>提供</w:t>
      </w:r>
    </w:p>
    <w:p w:rsidR="004532A1" w:rsidRPr="002F645F" w:rsidRDefault="004532A1" w:rsidP="00B963A6">
      <w:pPr>
        <w:pStyle w:val="a9"/>
        <w:ind w:leftChars="0" w:left="780" w:firstLineChars="100" w:firstLine="210"/>
        <w:rPr>
          <w:sz w:val="18"/>
        </w:rPr>
      </w:pPr>
      <w:r w:rsidRPr="002F645F">
        <w:rPr>
          <w:rFonts w:hint="eastAsia"/>
          <w:szCs w:val="24"/>
        </w:rPr>
        <w:t>依存症に関する相談支援機関の情報の一元化</w:t>
      </w:r>
      <w:r w:rsidR="00B963A6">
        <w:rPr>
          <w:rFonts w:hint="eastAsia"/>
          <w:szCs w:val="24"/>
        </w:rPr>
        <w:t>を行</w:t>
      </w:r>
      <w:r w:rsidR="00ED0B81">
        <w:rPr>
          <w:rFonts w:hint="eastAsia"/>
          <w:szCs w:val="24"/>
        </w:rPr>
        <w:t>うことで、必要な相談機関や支援機関を一覧で探し出すことを可能とする情報を提供するとともに</w:t>
      </w:r>
      <w:r w:rsidR="00B963A6">
        <w:rPr>
          <w:rFonts w:hint="eastAsia"/>
          <w:szCs w:val="24"/>
        </w:rPr>
        <w:t>、</w:t>
      </w:r>
      <w:r w:rsidR="005C4A34">
        <w:rPr>
          <w:rFonts w:hint="eastAsia"/>
          <w:szCs w:val="24"/>
        </w:rPr>
        <w:t>その</w:t>
      </w:r>
      <w:r w:rsidR="00ED0B81">
        <w:rPr>
          <w:rFonts w:hint="eastAsia"/>
          <w:szCs w:val="24"/>
        </w:rPr>
        <w:t>支援内容の</w:t>
      </w:r>
      <w:r w:rsidR="005C4A34">
        <w:rPr>
          <w:rFonts w:hint="eastAsia"/>
          <w:szCs w:val="24"/>
        </w:rPr>
        <w:t>情報</w:t>
      </w:r>
      <w:r w:rsidR="00ED0B81">
        <w:rPr>
          <w:rFonts w:hint="eastAsia"/>
          <w:szCs w:val="24"/>
        </w:rPr>
        <w:t>について</w:t>
      </w:r>
      <w:r w:rsidR="005C4A34" w:rsidRPr="002F645F">
        <w:rPr>
          <w:rFonts w:hint="eastAsia"/>
          <w:szCs w:val="24"/>
        </w:rPr>
        <w:t>信用性を担保</w:t>
      </w:r>
      <w:r w:rsidR="005C4A34">
        <w:rPr>
          <w:rFonts w:hint="eastAsia"/>
          <w:szCs w:val="24"/>
        </w:rPr>
        <w:t>できるような仕組みを</w:t>
      </w:r>
      <w:r w:rsidRPr="002F645F">
        <w:rPr>
          <w:rFonts w:hint="eastAsia"/>
          <w:szCs w:val="24"/>
        </w:rPr>
        <w:t>構築す</w:t>
      </w:r>
      <w:r w:rsidR="00B963A6">
        <w:rPr>
          <w:rFonts w:hint="eastAsia"/>
          <w:szCs w:val="24"/>
        </w:rPr>
        <w:t>ることにより、相談者が</w:t>
      </w:r>
      <w:r w:rsidR="00ED0B81">
        <w:rPr>
          <w:rFonts w:hint="eastAsia"/>
          <w:szCs w:val="24"/>
        </w:rPr>
        <w:t>信頼できる依存症支援機関者</w:t>
      </w:r>
      <w:r w:rsidR="00B963A6">
        <w:rPr>
          <w:rFonts w:hint="eastAsia"/>
          <w:szCs w:val="24"/>
        </w:rPr>
        <w:t>情報を</w:t>
      </w:r>
      <w:r w:rsidR="00ED0B81">
        <w:rPr>
          <w:rFonts w:hint="eastAsia"/>
          <w:szCs w:val="24"/>
        </w:rPr>
        <w:t>適時適切に享受することができる仕組みを構築するべきである。</w:t>
      </w:r>
    </w:p>
    <w:p w:rsidR="004532A1" w:rsidRDefault="004532A1" w:rsidP="00B963A6">
      <w:pPr>
        <w:pStyle w:val="a9"/>
        <w:ind w:leftChars="0" w:left="780"/>
        <w:rPr>
          <w:szCs w:val="24"/>
        </w:rPr>
      </w:pPr>
    </w:p>
    <w:p w:rsidR="004532A1" w:rsidRDefault="004532A1" w:rsidP="002F645F">
      <w:pPr>
        <w:pStyle w:val="a9"/>
        <w:numPr>
          <w:ilvl w:val="0"/>
          <w:numId w:val="11"/>
        </w:numPr>
        <w:ind w:leftChars="0"/>
        <w:rPr>
          <w:szCs w:val="24"/>
        </w:rPr>
      </w:pPr>
      <w:r>
        <w:rPr>
          <w:rFonts w:hint="eastAsia"/>
          <w:szCs w:val="24"/>
        </w:rPr>
        <w:t>電話相談体制の拡充</w:t>
      </w:r>
    </w:p>
    <w:p w:rsidR="002F645F" w:rsidRPr="002F645F" w:rsidRDefault="004532A1" w:rsidP="003B62FD">
      <w:pPr>
        <w:pStyle w:val="a9"/>
        <w:ind w:leftChars="0" w:left="780" w:firstLineChars="100" w:firstLine="210"/>
        <w:rPr>
          <w:szCs w:val="24"/>
        </w:rPr>
      </w:pPr>
      <w:r>
        <w:rPr>
          <w:rFonts w:hint="eastAsia"/>
          <w:szCs w:val="24"/>
        </w:rPr>
        <w:t>現在の</w:t>
      </w:r>
      <w:r w:rsidR="00B963A6">
        <w:rPr>
          <w:rFonts w:hint="eastAsia"/>
          <w:szCs w:val="24"/>
        </w:rPr>
        <w:t>行政による電話相談体制について、</w:t>
      </w:r>
      <w:r w:rsidR="002F645F" w:rsidRPr="002F645F">
        <w:rPr>
          <w:rFonts w:hint="eastAsia"/>
          <w:szCs w:val="24"/>
        </w:rPr>
        <w:t>フリーダイヤル</w:t>
      </w:r>
      <w:r w:rsidR="00B963A6">
        <w:rPr>
          <w:rFonts w:hint="eastAsia"/>
          <w:szCs w:val="24"/>
        </w:rPr>
        <w:t>化の検討や、</w:t>
      </w:r>
      <w:r w:rsidR="002F645F" w:rsidRPr="002F645F">
        <w:rPr>
          <w:rFonts w:hint="eastAsia"/>
          <w:szCs w:val="24"/>
        </w:rPr>
        <w:t>夜間・休日の電話相談体制を</w:t>
      </w:r>
      <w:r w:rsidR="00B963A6">
        <w:rPr>
          <w:rFonts w:hint="eastAsia"/>
          <w:szCs w:val="24"/>
        </w:rPr>
        <w:t>強化する</w:t>
      </w:r>
      <w:r w:rsidR="003B62FD">
        <w:rPr>
          <w:rFonts w:hint="eastAsia"/>
          <w:szCs w:val="24"/>
        </w:rPr>
        <w:t>など</w:t>
      </w:r>
      <w:r w:rsidR="00B963A6">
        <w:rPr>
          <w:rFonts w:hint="eastAsia"/>
          <w:szCs w:val="24"/>
        </w:rPr>
        <w:t>、</w:t>
      </w:r>
      <w:r w:rsidR="003B62FD">
        <w:rPr>
          <w:rFonts w:hint="eastAsia"/>
          <w:szCs w:val="24"/>
        </w:rPr>
        <w:t>できる限りの</w:t>
      </w:r>
      <w:r w:rsidR="00B963A6">
        <w:rPr>
          <w:rFonts w:hint="eastAsia"/>
          <w:szCs w:val="24"/>
        </w:rPr>
        <w:t>アクセスフリーな電話相談体制を</w:t>
      </w:r>
      <w:r w:rsidR="003B62FD">
        <w:rPr>
          <w:rFonts w:hint="eastAsia"/>
          <w:szCs w:val="24"/>
        </w:rPr>
        <w:t>構築することで、依存症者の早期発見・早期治療に</w:t>
      </w:r>
      <w:r w:rsidR="00ED0B81">
        <w:rPr>
          <w:rFonts w:hint="eastAsia"/>
          <w:szCs w:val="24"/>
        </w:rPr>
        <w:t>寄与する体制を構築するべきである</w:t>
      </w:r>
      <w:r w:rsidR="002F645F" w:rsidRPr="002F645F">
        <w:rPr>
          <w:rFonts w:hint="eastAsia"/>
          <w:szCs w:val="24"/>
        </w:rPr>
        <w:t>。</w:t>
      </w:r>
    </w:p>
    <w:p w:rsidR="009D482E" w:rsidRDefault="009D482E" w:rsidP="005A4CB5">
      <w:pPr>
        <w:ind w:leftChars="100" w:left="210" w:firstLineChars="100" w:firstLine="210"/>
      </w:pPr>
    </w:p>
    <w:p w:rsidR="00804330" w:rsidRDefault="00804330" w:rsidP="001A6F4F">
      <w:pPr>
        <w:rPr>
          <w:rFonts w:asciiTheme="minorEastAsia" w:hAnsiTheme="minorEastAsia"/>
        </w:rPr>
      </w:pPr>
    </w:p>
    <w:p w:rsidR="00CC379B" w:rsidRDefault="00CC379B" w:rsidP="001A6F4F">
      <w:pPr>
        <w:rPr>
          <w:rFonts w:asciiTheme="minorEastAsia" w:hAnsiTheme="minorEastAsia"/>
        </w:rPr>
      </w:pPr>
    </w:p>
    <w:p w:rsidR="00E105BA" w:rsidRDefault="00E105BA" w:rsidP="001A6F4F">
      <w:pPr>
        <w:rPr>
          <w:rFonts w:asciiTheme="minorEastAsia" w:hAnsiTheme="minorEastAsia"/>
        </w:rPr>
      </w:pPr>
    </w:p>
    <w:p w:rsidR="00B6279B" w:rsidRDefault="00B6279B">
      <w:pPr>
        <w:widowControl/>
        <w:jc w:val="left"/>
        <w:rPr>
          <w:rFonts w:asciiTheme="minorEastAsia" w:hAnsiTheme="minorEastAsia"/>
        </w:rPr>
      </w:pPr>
      <w:r>
        <w:rPr>
          <w:rFonts w:asciiTheme="minorEastAsia" w:hAnsiTheme="minorEastAsia"/>
        </w:rPr>
        <w:br w:type="page"/>
      </w:r>
    </w:p>
    <w:tbl>
      <w:tblPr>
        <w:tblpPr w:leftFromText="142" w:rightFromText="142" w:vertAnchor="text" w:horzAnchor="margin" w:tblpY="210"/>
        <w:tblOverlap w:val="never"/>
        <w:tblW w:w="0" w:type="auto"/>
        <w:tblCellSpacing w:w="0" w:type="dxa"/>
        <w:tblCellMar>
          <w:left w:w="0" w:type="dxa"/>
          <w:right w:w="0" w:type="dxa"/>
        </w:tblCellMar>
        <w:tblLook w:val="04A0" w:firstRow="1" w:lastRow="0" w:firstColumn="1" w:lastColumn="0" w:noHBand="0" w:noVBand="1"/>
      </w:tblPr>
      <w:tblGrid>
        <w:gridCol w:w="8278"/>
      </w:tblGrid>
      <w:tr w:rsidR="007D4D46" w:rsidRPr="001A6F4F" w:rsidTr="007D4D46">
        <w:trPr>
          <w:trHeight w:val="177"/>
          <w:tblCellSpacing w:w="0" w:type="dxa"/>
        </w:trPr>
        <w:tc>
          <w:tcPr>
            <w:tcW w:w="8278" w:type="dxa"/>
            <w:tcBorders>
              <w:top w:val="nil"/>
              <w:left w:val="nil"/>
              <w:bottom w:val="single" w:sz="8" w:space="0" w:color="auto"/>
              <w:right w:val="nil"/>
            </w:tcBorders>
            <w:shd w:val="clear" w:color="auto" w:fill="auto"/>
            <w:noWrap/>
            <w:vAlign w:val="center"/>
            <w:hideMark/>
          </w:tcPr>
          <w:p w:rsidR="007D4D46" w:rsidRPr="001A6F4F" w:rsidRDefault="007D4D46" w:rsidP="007D4D46">
            <w:pPr>
              <w:rPr>
                <w:rFonts w:ascii="HG丸ｺﾞｼｯｸM-PRO" w:eastAsia="HG丸ｺﾞｼｯｸM-PRO" w:hAnsi="HG丸ｺﾞｼｯｸM-PRO"/>
                <w:b/>
                <w:bCs/>
              </w:rPr>
            </w:pPr>
            <w:r w:rsidRPr="001C5B61">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58752" behindDoc="0" locked="0" layoutInCell="1" allowOverlap="1" wp14:anchorId="4E4A4A4F" wp14:editId="13119C35">
                      <wp:simplePos x="0" y="0"/>
                      <wp:positionH relativeFrom="column">
                        <wp:posOffset>7362825</wp:posOffset>
                      </wp:positionH>
                      <wp:positionV relativeFrom="paragraph">
                        <wp:posOffset>209550</wp:posOffset>
                      </wp:positionV>
                      <wp:extent cx="1276350" cy="190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1809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ED0B81" w:rsidRDefault="00ED0B81" w:rsidP="007D4D46">
                                  <w:pPr>
                                    <w:pStyle w:val="Web"/>
                                    <w:spacing w:before="0" w:beforeAutospacing="0" w:after="0" w:afterAutospacing="0"/>
                                    <w:jc w:val="center"/>
                                  </w:pPr>
                                  <w:r>
                                    <w:rPr>
                                      <w:rFonts w:asciiTheme="minorHAnsi" w:eastAsiaTheme="minorEastAsia" w:hAnsi="ＭＳ 明朝" w:cstheme="minorBidi" w:hint="eastAsia"/>
                                      <w:b/>
                                      <w:bCs/>
                                      <w:color w:val="000000" w:themeColor="dark1"/>
                                    </w:rPr>
                                    <w:t>【別紙①】</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4A4A4F" id="_x0000_t202" coordsize="21600,21600" o:spt="202" path="m,l,21600r21600,l21600,xe">
                      <v:stroke joinstyle="miter"/>
                      <v:path gradientshapeok="t" o:connecttype="rect"/>
                    </v:shapetype>
                    <v:shape id="テキスト ボックス 1" o:spid="_x0000_s1027" type="#_x0000_t202" style="position:absolute;left:0;text-align:left;margin-left:579.75pt;margin-top:16.5pt;width:100.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" fillcolor="white [3201]" stroked="f">
                      <v:textbox>
                        <w:txbxContent>
                          <w:p w:rsidR="00ED0B81" w:rsidRDefault="00ED0B81" w:rsidP="007D4D46">
                            <w:pPr>
                              <w:pStyle w:val="Web"/>
                              <w:spacing w:before="0" w:beforeAutospacing="0" w:after="0" w:afterAutospacing="0"/>
                              <w:jc w:val="center"/>
                            </w:pPr>
                            <w:r>
                              <w:rPr>
                                <w:rFonts w:asciiTheme="minorHAnsi" w:eastAsiaTheme="minorEastAsia" w:hAnsi="ＭＳ 明朝" w:cstheme="minorBidi" w:hint="eastAsia"/>
                                <w:b/>
                                <w:bCs/>
                                <w:color w:val="000000" w:themeColor="dark1"/>
                              </w:rPr>
                              <w:t>【別紙①】</w:t>
                            </w:r>
                          </w:p>
                        </w:txbxContent>
                      </v:textbox>
                    </v:shape>
                  </w:pict>
                </mc:Fallback>
              </mc:AlternateContent>
            </w:r>
            <w:r w:rsidRPr="001C5B61">
              <w:rPr>
                <w:rFonts w:ascii="HG丸ｺﾞｼｯｸM-PRO" w:eastAsia="HG丸ｺﾞｼｯｸM-PRO" w:hAnsi="HG丸ｺﾞｼｯｸM-PRO" w:hint="eastAsia"/>
                <w:b/>
                <w:bCs/>
                <w:sz w:val="24"/>
              </w:rPr>
              <w:t>依存症治療検討部会　部会員名簿</w:t>
            </w:r>
          </w:p>
        </w:tc>
      </w:tr>
    </w:tbl>
    <w:tbl>
      <w:tblPr>
        <w:tblStyle w:val="aa"/>
        <w:tblpPr w:leftFromText="142" w:rightFromText="142" w:vertAnchor="page" w:horzAnchor="margin" w:tblpY="3001"/>
        <w:tblW w:w="8642" w:type="dxa"/>
        <w:tblLook w:val="04A0" w:firstRow="1" w:lastRow="0" w:firstColumn="1" w:lastColumn="0" w:noHBand="0" w:noVBand="1"/>
      </w:tblPr>
      <w:tblGrid>
        <w:gridCol w:w="1838"/>
        <w:gridCol w:w="4558"/>
        <w:gridCol w:w="2246"/>
      </w:tblGrid>
      <w:tr w:rsidR="00B6279B" w:rsidRPr="001A6F4F" w:rsidTr="00B6279B">
        <w:trPr>
          <w:trHeight w:val="555"/>
        </w:trPr>
        <w:tc>
          <w:tcPr>
            <w:tcW w:w="1838" w:type="dxa"/>
            <w:vMerge w:val="restart"/>
            <w:noWrap/>
            <w:vAlign w:val="center"/>
            <w:hideMark/>
          </w:tcPr>
          <w:p w:rsidR="00B6279B" w:rsidRPr="00B62E32" w:rsidRDefault="00B6279B" w:rsidP="00B6279B">
            <w:pPr>
              <w:spacing w:line="240" w:lineRule="exact"/>
              <w:jc w:val="center"/>
              <w:rPr>
                <w:rFonts w:ascii="HG丸ｺﾞｼｯｸM-PRO" w:eastAsia="HG丸ｺﾞｼｯｸM-PRO" w:hAnsi="HG丸ｺﾞｼｯｸM-PRO"/>
              </w:rPr>
            </w:pPr>
            <w:r w:rsidRPr="00B62E32">
              <w:rPr>
                <w:rFonts w:ascii="HG丸ｺﾞｼｯｸM-PRO" w:eastAsia="HG丸ｺﾞｼｯｸM-PRO" w:hAnsi="HG丸ｺﾞｼｯｸM-PRO" w:hint="eastAsia"/>
              </w:rPr>
              <w:t>氏　　　名</w:t>
            </w:r>
          </w:p>
        </w:tc>
        <w:tc>
          <w:tcPr>
            <w:tcW w:w="4558" w:type="dxa"/>
            <w:vMerge w:val="restart"/>
            <w:noWrap/>
            <w:vAlign w:val="center"/>
            <w:hideMark/>
          </w:tcPr>
          <w:p w:rsidR="00B6279B" w:rsidRPr="00B62E32" w:rsidRDefault="00B6279B" w:rsidP="00B6279B">
            <w:pPr>
              <w:spacing w:line="240" w:lineRule="exact"/>
              <w:jc w:val="center"/>
              <w:rPr>
                <w:rFonts w:ascii="HG丸ｺﾞｼｯｸM-PRO" w:eastAsia="HG丸ｺﾞｼｯｸM-PRO" w:hAnsi="HG丸ｺﾞｼｯｸM-PRO"/>
              </w:rPr>
            </w:pPr>
            <w:r w:rsidRPr="00B62E32">
              <w:rPr>
                <w:rFonts w:ascii="HG丸ｺﾞｼｯｸM-PRO" w:eastAsia="HG丸ｺﾞｼｯｸM-PRO" w:hAnsi="HG丸ｺﾞｼｯｸM-PRO" w:hint="eastAsia"/>
              </w:rPr>
              <w:t>職　　　　　　　　　　名</w:t>
            </w:r>
          </w:p>
        </w:tc>
        <w:tc>
          <w:tcPr>
            <w:tcW w:w="2246" w:type="dxa"/>
            <w:vMerge w:val="restart"/>
            <w:noWrap/>
            <w:vAlign w:val="center"/>
            <w:hideMark/>
          </w:tcPr>
          <w:p w:rsidR="00B6279B" w:rsidRPr="00B62E32" w:rsidRDefault="00B6279B" w:rsidP="00B6279B">
            <w:pPr>
              <w:spacing w:line="240" w:lineRule="exact"/>
              <w:jc w:val="center"/>
              <w:rPr>
                <w:rFonts w:ascii="HG丸ｺﾞｼｯｸM-PRO" w:eastAsia="HG丸ｺﾞｼｯｸM-PRO" w:hAnsi="HG丸ｺﾞｼｯｸM-PRO"/>
              </w:rPr>
            </w:pPr>
            <w:r w:rsidRPr="00B62E32">
              <w:rPr>
                <w:rFonts w:ascii="HG丸ｺﾞｼｯｸM-PRO" w:eastAsia="HG丸ｺﾞｼｯｸM-PRO" w:hAnsi="HG丸ｺﾞｼｯｸM-PRO" w:hint="eastAsia"/>
              </w:rPr>
              <w:t>分類</w:t>
            </w:r>
          </w:p>
        </w:tc>
      </w:tr>
      <w:tr w:rsidR="00B6279B" w:rsidRPr="001A6F4F" w:rsidTr="00B6279B">
        <w:trPr>
          <w:trHeight w:val="360"/>
        </w:trPr>
        <w:tc>
          <w:tcPr>
            <w:tcW w:w="1838" w:type="dxa"/>
            <w:vMerge/>
            <w:hideMark/>
          </w:tcPr>
          <w:p w:rsidR="00B6279B" w:rsidRPr="001A6F4F" w:rsidRDefault="00B6279B" w:rsidP="00B6279B">
            <w:pPr>
              <w:rPr>
                <w:rFonts w:ascii="HG丸ｺﾞｼｯｸM-PRO" w:eastAsia="HG丸ｺﾞｼｯｸM-PRO" w:hAnsi="HG丸ｺﾞｼｯｸM-PRO"/>
              </w:rPr>
            </w:pPr>
          </w:p>
        </w:tc>
        <w:tc>
          <w:tcPr>
            <w:tcW w:w="4558" w:type="dxa"/>
            <w:vMerge/>
            <w:hideMark/>
          </w:tcPr>
          <w:p w:rsidR="00B6279B" w:rsidRPr="001A6F4F" w:rsidRDefault="00B6279B" w:rsidP="00B6279B">
            <w:pPr>
              <w:rPr>
                <w:rFonts w:ascii="HG丸ｺﾞｼｯｸM-PRO" w:eastAsia="HG丸ｺﾞｼｯｸM-PRO" w:hAnsi="HG丸ｺﾞｼｯｸM-PRO"/>
              </w:rPr>
            </w:pPr>
          </w:p>
        </w:tc>
        <w:tc>
          <w:tcPr>
            <w:tcW w:w="2246" w:type="dxa"/>
            <w:vMerge/>
            <w:hideMark/>
          </w:tcPr>
          <w:p w:rsidR="00B6279B" w:rsidRPr="001A6F4F" w:rsidRDefault="00B6279B" w:rsidP="00B6279B">
            <w:pPr>
              <w:rPr>
                <w:rFonts w:ascii="HG丸ｺﾞｼｯｸM-PRO" w:eastAsia="HG丸ｺﾞｼｯｸM-PRO" w:hAnsi="HG丸ｺﾞｼｯｸM-PRO"/>
              </w:rPr>
            </w:pP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伊藤　聰</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大阪府断酒会　会長</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自助団体</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井之口　隆</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大阪保護観察所 　首席保護観察官</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司法機関</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小川　多雅之</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大阪府地域生活定着支援センター 相談員</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支援機関</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倉田　めば</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proofErr w:type="spellStart"/>
            <w:r w:rsidRPr="00B6279B">
              <w:rPr>
                <w:rFonts w:ascii="HG丸ｺﾞｼｯｸM-PRO" w:eastAsia="HG丸ｺﾞｼｯｸM-PRO" w:hAnsi="HG丸ｺﾞｼｯｸM-PRO" w:hint="eastAsia"/>
              </w:rPr>
              <w:t>Freedo</w:t>
            </w:r>
            <w:proofErr w:type="spellEnd"/>
            <w:r w:rsidRPr="00B6279B">
              <w:rPr>
                <w:rFonts w:ascii="HG丸ｺﾞｼｯｸM-PRO" w:eastAsia="HG丸ｺﾞｼｯｸM-PRO" w:hAnsi="HG丸ｺﾞｼｯｸM-PRO" w:hint="eastAsia"/>
              </w:rPr>
              <w:t>ｍ　理事長</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回復施設</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佐古　恵利子</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リカバリハウスいちご　所長</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8D1551">
              <w:rPr>
                <w:rFonts w:ascii="HG丸ｺﾞｼｯｸM-PRO" w:eastAsia="HG丸ｺﾞｼｯｸM-PRO" w:hAnsi="HG丸ｺﾞｼｯｸM-PRO" w:hint="eastAsia"/>
                <w:sz w:val="18"/>
              </w:rPr>
              <w:t>回復施設</w:t>
            </w:r>
            <w:r w:rsidR="008D1551" w:rsidRPr="008D1551">
              <w:rPr>
                <w:rFonts w:ascii="HG丸ｺﾞｼｯｸM-PRO" w:eastAsia="HG丸ｺﾞｼｯｸM-PRO" w:hAnsi="HG丸ｺﾞｼｯｸM-PRO" w:hint="eastAsia"/>
                <w:sz w:val="18"/>
              </w:rPr>
              <w:t>・相談支援機関</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ソウマ</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ＧＡ　大阪グループ　代表</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自助団体</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田島　巳喜雄</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大阪マック　施設長</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回復施設</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辻本　直子</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有限会社オラシオン　代表取締役</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訪問・相談支援機関</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中澤　承子</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大阪府泉佐野保健所　精神保健福祉相談員</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行政機関</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福澤　孝仁</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更生保護法人　和衷会</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更生保護施設</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松政　亜紀子</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リカバリハウスいちご</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8D1551">
              <w:rPr>
                <w:rFonts w:ascii="HG丸ｺﾞｼｯｸM-PRO" w:eastAsia="HG丸ｺﾞｼｯｸM-PRO" w:hAnsi="HG丸ｺﾞｼｯｸM-PRO" w:hint="eastAsia"/>
                <w:sz w:val="18"/>
              </w:rPr>
              <w:t>回復施設</w:t>
            </w:r>
            <w:r w:rsidR="008D1551" w:rsidRPr="008D1551">
              <w:rPr>
                <w:rFonts w:ascii="HG丸ｺﾞｼｯｸM-PRO" w:eastAsia="HG丸ｺﾞｼｯｸM-PRO" w:hAnsi="HG丸ｺﾞｼｯｸM-PRO" w:hint="eastAsia"/>
                <w:sz w:val="18"/>
              </w:rPr>
              <w:t>・相談支援機関</w:t>
            </w:r>
          </w:p>
        </w:tc>
      </w:tr>
      <w:tr w:rsidR="00B6279B" w:rsidRPr="001A6F4F" w:rsidTr="00B6279B">
        <w:trPr>
          <w:trHeight w:val="555"/>
        </w:trPr>
        <w:tc>
          <w:tcPr>
            <w:tcW w:w="1838"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山下　洋子</w:t>
            </w:r>
          </w:p>
        </w:tc>
        <w:tc>
          <w:tcPr>
            <w:tcW w:w="4558" w:type="dxa"/>
            <w:noWrap/>
            <w:vAlign w:val="center"/>
            <w:hideMark/>
          </w:tcPr>
          <w:p w:rsidR="00B6279B" w:rsidRPr="00B6279B" w:rsidRDefault="00B6279B" w:rsidP="00B6279B">
            <w:pPr>
              <w:jc w:val="left"/>
              <w:rPr>
                <w:rFonts w:ascii="HG丸ｺﾞｼｯｸM-PRO" w:eastAsia="HG丸ｺﾞｼｯｸM-PRO" w:hAnsi="HG丸ｺﾞｼｯｸM-PRO"/>
              </w:rPr>
            </w:pPr>
            <w:r w:rsidRPr="00B6279B">
              <w:rPr>
                <w:rFonts w:ascii="HG丸ｺﾞｼｯｸM-PRO" w:eastAsia="HG丸ｺﾞｼｯｸM-PRO" w:hAnsi="HG丸ｺﾞｼｯｸM-PRO" w:hint="eastAsia"/>
              </w:rPr>
              <w:t>依存症者の家族</w:t>
            </w:r>
          </w:p>
        </w:tc>
        <w:tc>
          <w:tcPr>
            <w:tcW w:w="2246" w:type="dxa"/>
            <w:noWrap/>
            <w:vAlign w:val="center"/>
            <w:hideMark/>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当事者及びその家族</w:t>
            </w:r>
          </w:p>
        </w:tc>
      </w:tr>
      <w:tr w:rsidR="00B6279B" w:rsidRPr="001A6F4F" w:rsidTr="00B6279B">
        <w:trPr>
          <w:trHeight w:val="555"/>
        </w:trPr>
        <w:tc>
          <w:tcPr>
            <w:tcW w:w="1838" w:type="dxa"/>
            <w:noWrap/>
            <w:vAlign w:val="center"/>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山田　真紀子</w:t>
            </w:r>
          </w:p>
        </w:tc>
        <w:tc>
          <w:tcPr>
            <w:tcW w:w="4558" w:type="dxa"/>
            <w:noWrap/>
            <w:vAlign w:val="center"/>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大阪府地域生活定着支援センター センター長</w:t>
            </w:r>
          </w:p>
        </w:tc>
        <w:tc>
          <w:tcPr>
            <w:tcW w:w="2246" w:type="dxa"/>
            <w:noWrap/>
            <w:vAlign w:val="center"/>
          </w:tcPr>
          <w:p w:rsidR="00B6279B" w:rsidRPr="00B6279B" w:rsidRDefault="00B6279B" w:rsidP="00B6279B">
            <w:pPr>
              <w:jc w:val="center"/>
              <w:rPr>
                <w:rFonts w:ascii="HG丸ｺﾞｼｯｸM-PRO" w:eastAsia="HG丸ｺﾞｼｯｸM-PRO" w:hAnsi="HG丸ｺﾞｼｯｸM-PRO"/>
              </w:rPr>
            </w:pPr>
            <w:r w:rsidRPr="00B6279B">
              <w:rPr>
                <w:rFonts w:ascii="HG丸ｺﾞｼｯｸM-PRO" w:eastAsia="HG丸ｺﾞｼｯｸM-PRO" w:hAnsi="HG丸ｺﾞｼｯｸM-PRO" w:hint="eastAsia"/>
              </w:rPr>
              <w:t>支援機関</w:t>
            </w:r>
          </w:p>
        </w:tc>
      </w:tr>
    </w:tbl>
    <w:p w:rsidR="001A6F4F" w:rsidRDefault="001A6F4F" w:rsidP="00B6279B">
      <w:pPr>
        <w:rPr>
          <w:rFonts w:ascii="HG丸ｺﾞｼｯｸM-PRO" w:eastAsia="HG丸ｺﾞｼｯｸM-PRO" w:hAnsi="HG丸ｺﾞｼｯｸM-PRO"/>
        </w:rPr>
      </w:pPr>
    </w:p>
    <w:p w:rsidR="00B6279B" w:rsidRDefault="00B6279B" w:rsidP="00B6279B">
      <w:pPr>
        <w:rPr>
          <w:rFonts w:ascii="HG丸ｺﾞｼｯｸM-PRO" w:eastAsia="HG丸ｺﾞｼｯｸM-PRO" w:hAnsi="HG丸ｺﾞｼｯｸM-PRO"/>
        </w:rPr>
      </w:pPr>
    </w:p>
    <w:p w:rsidR="00B6279B" w:rsidRPr="001A6F4F" w:rsidRDefault="00B6279B" w:rsidP="00B6279B">
      <w:pPr>
        <w:rPr>
          <w:rFonts w:ascii="HG丸ｺﾞｼｯｸM-PRO" w:eastAsia="HG丸ｺﾞｼｯｸM-PRO" w:hAnsi="HG丸ｺﾞｼｯｸM-PRO"/>
        </w:rPr>
      </w:pPr>
    </w:p>
    <w:sectPr w:rsidR="00B6279B" w:rsidRPr="001A6F4F" w:rsidSect="00F56995">
      <w:headerReference w:type="default" r:id="rId9"/>
      <w:footerReference w:type="default" r:id="rId10"/>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81" w:rsidRDefault="00ED0B81" w:rsidP="009D2ED0">
      <w:r>
        <w:separator/>
      </w:r>
    </w:p>
  </w:endnote>
  <w:endnote w:type="continuationSeparator" w:id="0">
    <w:p w:rsidR="00ED0B81" w:rsidRDefault="00ED0B81" w:rsidP="009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9815"/>
      <w:docPartObj>
        <w:docPartGallery w:val="Page Numbers (Bottom of Page)"/>
        <w:docPartUnique/>
      </w:docPartObj>
    </w:sdtPr>
    <w:sdtEndPr/>
    <w:sdtContent>
      <w:p w:rsidR="00ED0B81" w:rsidRDefault="00ED0B81">
        <w:pPr>
          <w:pStyle w:val="a5"/>
          <w:jc w:val="center"/>
        </w:pPr>
        <w:r>
          <w:fldChar w:fldCharType="begin"/>
        </w:r>
        <w:r>
          <w:instrText>PAGE   \* MERGEFORMAT</w:instrText>
        </w:r>
        <w:r>
          <w:fldChar w:fldCharType="separate"/>
        </w:r>
        <w:r w:rsidR="002E5EBB" w:rsidRPr="002E5EBB">
          <w:rPr>
            <w:noProof/>
            <w:lang w:val="ja-JP"/>
          </w:rPr>
          <w:t>1</w:t>
        </w:r>
        <w:r>
          <w:fldChar w:fldCharType="end"/>
        </w:r>
      </w:p>
    </w:sdtContent>
  </w:sdt>
  <w:p w:rsidR="00ED0B81" w:rsidRDefault="00ED0B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81" w:rsidRDefault="00ED0B81" w:rsidP="009D2ED0">
      <w:r>
        <w:separator/>
      </w:r>
    </w:p>
  </w:footnote>
  <w:footnote w:type="continuationSeparator" w:id="0">
    <w:p w:rsidR="00ED0B81" w:rsidRDefault="00ED0B81" w:rsidP="009D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A4" w:rsidRPr="004948C7" w:rsidRDefault="004948C7" w:rsidP="000E7AA4">
    <w:pPr>
      <w:pStyle w:val="a3"/>
      <w:jc w:val="right"/>
      <w:rPr>
        <w:rFonts w:ascii="HG丸ｺﾞｼｯｸM-PRO" w:eastAsia="HG丸ｺﾞｼｯｸM-PRO" w:hAnsi="HG丸ｺﾞｼｯｸM-PRO"/>
        <w:sz w:val="22"/>
        <w:bdr w:val="single" w:sz="4" w:space="0" w:color="auto"/>
      </w:rPr>
    </w:pPr>
    <w:r>
      <w:rPr>
        <w:rFonts w:hint="eastAsia"/>
      </w:rPr>
      <w:t xml:space="preserve">　　　　　　　　　　　　　</w:t>
    </w:r>
    <w:r w:rsidR="000E7AA4">
      <w:rPr>
        <w:rFonts w:hint="eastAsia"/>
      </w:rPr>
      <w:t xml:space="preserve">　　　　　　　　</w:t>
    </w:r>
    <w:r w:rsidR="000E7AA4" w:rsidRPr="004948C7">
      <w:rPr>
        <w:rFonts w:ascii="HG丸ｺﾞｼｯｸM-PRO" w:eastAsia="HG丸ｺﾞｼｯｸM-PRO" w:hAnsi="HG丸ｺﾞｼｯｸM-PRO" w:hint="eastAsia"/>
        <w:sz w:val="18"/>
      </w:rPr>
      <w:t xml:space="preserve">　　　　　</w:t>
    </w:r>
    <w:r w:rsidRPr="004948C7">
      <w:rPr>
        <w:rFonts w:ascii="HG丸ｺﾞｼｯｸM-PRO" w:eastAsia="HG丸ｺﾞｼｯｸM-PRO" w:hAnsi="HG丸ｺﾞｼｯｸM-PRO" w:hint="eastAsia"/>
        <w:sz w:val="22"/>
        <w:bdr w:val="single" w:sz="4" w:space="0" w:color="auto"/>
      </w:rPr>
      <w:t>資料１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C36"/>
    <w:multiLevelType w:val="hybridMultilevel"/>
    <w:tmpl w:val="D8EA41BC"/>
    <w:lvl w:ilvl="0" w:tplc="8A1E3C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01040B"/>
    <w:multiLevelType w:val="hybridMultilevel"/>
    <w:tmpl w:val="8D50A1EC"/>
    <w:lvl w:ilvl="0" w:tplc="D0FA880A">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630091"/>
    <w:multiLevelType w:val="hybridMultilevel"/>
    <w:tmpl w:val="B72CAEE6"/>
    <w:lvl w:ilvl="0" w:tplc="19A8C308">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4058E"/>
    <w:multiLevelType w:val="hybridMultilevel"/>
    <w:tmpl w:val="16869688"/>
    <w:lvl w:ilvl="0" w:tplc="D1C2BEC8">
      <w:start w:val="1"/>
      <w:numFmt w:val="decimalFullWidth"/>
      <w:lvlText w:val="（%1）"/>
      <w:lvlJc w:val="left"/>
      <w:pPr>
        <w:ind w:left="420" w:hanging="42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F23176"/>
    <w:multiLevelType w:val="hybridMultilevel"/>
    <w:tmpl w:val="6E402D6E"/>
    <w:lvl w:ilvl="0" w:tplc="D1C2BEC8">
      <w:start w:val="1"/>
      <w:numFmt w:val="decimalFullWidth"/>
      <w:lvlText w:val="（%1）"/>
      <w:lvlJc w:val="left"/>
      <w:pPr>
        <w:ind w:left="420" w:hanging="42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D36D0D"/>
    <w:multiLevelType w:val="hybridMultilevel"/>
    <w:tmpl w:val="5B5E980E"/>
    <w:lvl w:ilvl="0" w:tplc="FB2C59B0">
      <w:start w:val="1"/>
      <w:numFmt w:val="decimalEnclosedCircle"/>
      <w:lvlText w:val="%1"/>
      <w:lvlJc w:val="left"/>
      <w:pPr>
        <w:ind w:left="780" w:hanging="36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6256546"/>
    <w:multiLevelType w:val="hybridMultilevel"/>
    <w:tmpl w:val="10E80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9A7668"/>
    <w:multiLevelType w:val="hybridMultilevel"/>
    <w:tmpl w:val="E0A49B92"/>
    <w:lvl w:ilvl="0" w:tplc="72EAE6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9EC7E39"/>
    <w:multiLevelType w:val="hybridMultilevel"/>
    <w:tmpl w:val="75663A18"/>
    <w:lvl w:ilvl="0" w:tplc="F4D4149A">
      <w:start w:val="1"/>
      <w:numFmt w:val="decimalFullWidth"/>
      <w:lvlText w:val="（%1）"/>
      <w:lvlJc w:val="left"/>
      <w:pPr>
        <w:ind w:left="930" w:hanging="720"/>
      </w:pPr>
      <w:rPr>
        <w:rFonts w:asciiTheme="minorHAnsi" w:eastAsiaTheme="minorEastAsia" w:hAnsiTheme="minorHAnsi" w:cstheme="minorBidi"/>
      </w:rPr>
    </w:lvl>
    <w:lvl w:ilvl="1" w:tplc="16BEFD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B8E1AA8"/>
    <w:multiLevelType w:val="hybridMultilevel"/>
    <w:tmpl w:val="8D685AAA"/>
    <w:lvl w:ilvl="0" w:tplc="D1C2BEC8">
      <w:start w:val="1"/>
      <w:numFmt w:val="decimalFullWidth"/>
      <w:lvlText w:val="（%1）"/>
      <w:lvlJc w:val="left"/>
      <w:pPr>
        <w:ind w:left="420" w:hanging="42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4B4CFF"/>
    <w:multiLevelType w:val="hybridMultilevel"/>
    <w:tmpl w:val="942023F8"/>
    <w:lvl w:ilvl="0" w:tplc="19A8C3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8"/>
  </w:num>
  <w:num w:numId="3">
    <w:abstractNumId w:val="1"/>
  </w:num>
  <w:num w:numId="4">
    <w:abstractNumId w:val="3"/>
  </w:num>
  <w:num w:numId="5">
    <w:abstractNumId w:val="4"/>
  </w:num>
  <w:num w:numId="6">
    <w:abstractNumId w:val="9"/>
  </w:num>
  <w:num w:numId="7">
    <w:abstractNumId w:val="0"/>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Qjc06xya1vpfXMjrVe1rDFAJpHA=" w:salt="2okMfLSyt7kqzSRBN1PSpA=="/>
  <w:defaultTabStop w:val="840"/>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4F"/>
    <w:rsid w:val="0000417B"/>
    <w:rsid w:val="0001403D"/>
    <w:rsid w:val="00016738"/>
    <w:rsid w:val="000241D6"/>
    <w:rsid w:val="00024ACB"/>
    <w:rsid w:val="00030B7A"/>
    <w:rsid w:val="00031023"/>
    <w:rsid w:val="000337A6"/>
    <w:rsid w:val="00047E0F"/>
    <w:rsid w:val="000506DA"/>
    <w:rsid w:val="00052750"/>
    <w:rsid w:val="000561C5"/>
    <w:rsid w:val="00065D60"/>
    <w:rsid w:val="00087A1C"/>
    <w:rsid w:val="0009344A"/>
    <w:rsid w:val="000C3C70"/>
    <w:rsid w:val="000D4355"/>
    <w:rsid w:val="000E5A3A"/>
    <w:rsid w:val="000E7AA4"/>
    <w:rsid w:val="000F23DC"/>
    <w:rsid w:val="000F71D4"/>
    <w:rsid w:val="00103C81"/>
    <w:rsid w:val="00110493"/>
    <w:rsid w:val="00110CD5"/>
    <w:rsid w:val="001130AE"/>
    <w:rsid w:val="00113132"/>
    <w:rsid w:val="00123773"/>
    <w:rsid w:val="0012533F"/>
    <w:rsid w:val="00125CDA"/>
    <w:rsid w:val="0013549D"/>
    <w:rsid w:val="001417F7"/>
    <w:rsid w:val="00143B21"/>
    <w:rsid w:val="00143CC5"/>
    <w:rsid w:val="001457C6"/>
    <w:rsid w:val="001467F8"/>
    <w:rsid w:val="00152BA2"/>
    <w:rsid w:val="00153563"/>
    <w:rsid w:val="00154C40"/>
    <w:rsid w:val="001676B0"/>
    <w:rsid w:val="00167D7D"/>
    <w:rsid w:val="001702E4"/>
    <w:rsid w:val="00175704"/>
    <w:rsid w:val="00184E0B"/>
    <w:rsid w:val="001A29F0"/>
    <w:rsid w:val="001A6F4F"/>
    <w:rsid w:val="001A77B4"/>
    <w:rsid w:val="001B3059"/>
    <w:rsid w:val="001C4D6B"/>
    <w:rsid w:val="001C540C"/>
    <w:rsid w:val="001C5B61"/>
    <w:rsid w:val="001D30C2"/>
    <w:rsid w:val="001D599A"/>
    <w:rsid w:val="001E0655"/>
    <w:rsid w:val="001E450B"/>
    <w:rsid w:val="001E51A6"/>
    <w:rsid w:val="001E68EC"/>
    <w:rsid w:val="001E6F2D"/>
    <w:rsid w:val="002065C3"/>
    <w:rsid w:val="00213320"/>
    <w:rsid w:val="002240BA"/>
    <w:rsid w:val="002301D2"/>
    <w:rsid w:val="00235033"/>
    <w:rsid w:val="002368B6"/>
    <w:rsid w:val="002422DB"/>
    <w:rsid w:val="00246AFB"/>
    <w:rsid w:val="00266C83"/>
    <w:rsid w:val="00281C74"/>
    <w:rsid w:val="00291C64"/>
    <w:rsid w:val="002966E3"/>
    <w:rsid w:val="002B0664"/>
    <w:rsid w:val="002B709C"/>
    <w:rsid w:val="002B7C1A"/>
    <w:rsid w:val="002C1872"/>
    <w:rsid w:val="002D4878"/>
    <w:rsid w:val="002E287D"/>
    <w:rsid w:val="002E5A8E"/>
    <w:rsid w:val="002E5EBB"/>
    <w:rsid w:val="002F645F"/>
    <w:rsid w:val="002F6F4F"/>
    <w:rsid w:val="00300320"/>
    <w:rsid w:val="003011CA"/>
    <w:rsid w:val="0030245F"/>
    <w:rsid w:val="00302BC7"/>
    <w:rsid w:val="00310CAA"/>
    <w:rsid w:val="003136D5"/>
    <w:rsid w:val="003159BD"/>
    <w:rsid w:val="00352FA1"/>
    <w:rsid w:val="0036222A"/>
    <w:rsid w:val="0036320C"/>
    <w:rsid w:val="003648B1"/>
    <w:rsid w:val="00364AC8"/>
    <w:rsid w:val="00373472"/>
    <w:rsid w:val="00374B74"/>
    <w:rsid w:val="00376F8D"/>
    <w:rsid w:val="00395799"/>
    <w:rsid w:val="00396443"/>
    <w:rsid w:val="003A0917"/>
    <w:rsid w:val="003B07D0"/>
    <w:rsid w:val="003B62FD"/>
    <w:rsid w:val="003B6777"/>
    <w:rsid w:val="003C454F"/>
    <w:rsid w:val="003D2D27"/>
    <w:rsid w:val="003D5878"/>
    <w:rsid w:val="003E471A"/>
    <w:rsid w:val="00406C7D"/>
    <w:rsid w:val="0042156A"/>
    <w:rsid w:val="00427A8B"/>
    <w:rsid w:val="00431A39"/>
    <w:rsid w:val="0043409B"/>
    <w:rsid w:val="00435511"/>
    <w:rsid w:val="004532A1"/>
    <w:rsid w:val="004678B6"/>
    <w:rsid w:val="004751CA"/>
    <w:rsid w:val="004764EA"/>
    <w:rsid w:val="0048092B"/>
    <w:rsid w:val="00482823"/>
    <w:rsid w:val="004948C7"/>
    <w:rsid w:val="00495B37"/>
    <w:rsid w:val="004B7D9C"/>
    <w:rsid w:val="004C2A21"/>
    <w:rsid w:val="004F13BC"/>
    <w:rsid w:val="004F232C"/>
    <w:rsid w:val="004F4F88"/>
    <w:rsid w:val="00521C42"/>
    <w:rsid w:val="005511B6"/>
    <w:rsid w:val="0055231B"/>
    <w:rsid w:val="00592AA3"/>
    <w:rsid w:val="005939D4"/>
    <w:rsid w:val="00597922"/>
    <w:rsid w:val="005A4CB5"/>
    <w:rsid w:val="005B1C18"/>
    <w:rsid w:val="005B35DC"/>
    <w:rsid w:val="005B579F"/>
    <w:rsid w:val="005C4A34"/>
    <w:rsid w:val="005C6E5E"/>
    <w:rsid w:val="005D0454"/>
    <w:rsid w:val="005D21A8"/>
    <w:rsid w:val="005D7465"/>
    <w:rsid w:val="005E2409"/>
    <w:rsid w:val="005E5E76"/>
    <w:rsid w:val="005F34AD"/>
    <w:rsid w:val="00603927"/>
    <w:rsid w:val="0061026B"/>
    <w:rsid w:val="00621FDB"/>
    <w:rsid w:val="00626237"/>
    <w:rsid w:val="006317DC"/>
    <w:rsid w:val="00632272"/>
    <w:rsid w:val="0064028F"/>
    <w:rsid w:val="006438A1"/>
    <w:rsid w:val="006459B7"/>
    <w:rsid w:val="00653D69"/>
    <w:rsid w:val="006554ED"/>
    <w:rsid w:val="006574E3"/>
    <w:rsid w:val="006641F7"/>
    <w:rsid w:val="0066583E"/>
    <w:rsid w:val="00673D85"/>
    <w:rsid w:val="00677323"/>
    <w:rsid w:val="00680C6D"/>
    <w:rsid w:val="00687CA4"/>
    <w:rsid w:val="006903D2"/>
    <w:rsid w:val="00696E45"/>
    <w:rsid w:val="006B0286"/>
    <w:rsid w:val="006B62A5"/>
    <w:rsid w:val="006D1421"/>
    <w:rsid w:val="006D567E"/>
    <w:rsid w:val="006D5A19"/>
    <w:rsid w:val="006D702A"/>
    <w:rsid w:val="006E15AA"/>
    <w:rsid w:val="006E3E3F"/>
    <w:rsid w:val="007045CE"/>
    <w:rsid w:val="007046FC"/>
    <w:rsid w:val="007203EF"/>
    <w:rsid w:val="0073600A"/>
    <w:rsid w:val="0074410A"/>
    <w:rsid w:val="00745BB4"/>
    <w:rsid w:val="0075186B"/>
    <w:rsid w:val="00762C65"/>
    <w:rsid w:val="00773C43"/>
    <w:rsid w:val="00780343"/>
    <w:rsid w:val="00782B51"/>
    <w:rsid w:val="00783B1D"/>
    <w:rsid w:val="007846BE"/>
    <w:rsid w:val="00790722"/>
    <w:rsid w:val="007A232C"/>
    <w:rsid w:val="007B45DE"/>
    <w:rsid w:val="007B718C"/>
    <w:rsid w:val="007D0BD5"/>
    <w:rsid w:val="007D4D46"/>
    <w:rsid w:val="007D6DDC"/>
    <w:rsid w:val="007E5362"/>
    <w:rsid w:val="00804330"/>
    <w:rsid w:val="00814326"/>
    <w:rsid w:val="00814D42"/>
    <w:rsid w:val="00824365"/>
    <w:rsid w:val="00825B92"/>
    <w:rsid w:val="00856A0C"/>
    <w:rsid w:val="00860C5F"/>
    <w:rsid w:val="00867675"/>
    <w:rsid w:val="00890F32"/>
    <w:rsid w:val="008972DF"/>
    <w:rsid w:val="008B243C"/>
    <w:rsid w:val="008D1551"/>
    <w:rsid w:val="008E07CD"/>
    <w:rsid w:val="008E301D"/>
    <w:rsid w:val="0090288D"/>
    <w:rsid w:val="00905507"/>
    <w:rsid w:val="00912ABC"/>
    <w:rsid w:val="00924779"/>
    <w:rsid w:val="009313C0"/>
    <w:rsid w:val="009563D6"/>
    <w:rsid w:val="009754E5"/>
    <w:rsid w:val="009953B2"/>
    <w:rsid w:val="009A1603"/>
    <w:rsid w:val="009A3A02"/>
    <w:rsid w:val="009A487C"/>
    <w:rsid w:val="009B429A"/>
    <w:rsid w:val="009C43C1"/>
    <w:rsid w:val="009D2ED0"/>
    <w:rsid w:val="009D482E"/>
    <w:rsid w:val="009E3901"/>
    <w:rsid w:val="00A058D0"/>
    <w:rsid w:val="00A2099E"/>
    <w:rsid w:val="00A2516C"/>
    <w:rsid w:val="00A52CE2"/>
    <w:rsid w:val="00A53158"/>
    <w:rsid w:val="00A8337F"/>
    <w:rsid w:val="00A903CB"/>
    <w:rsid w:val="00A94DD6"/>
    <w:rsid w:val="00A963B1"/>
    <w:rsid w:val="00AA13A3"/>
    <w:rsid w:val="00AA5AF5"/>
    <w:rsid w:val="00AB47CE"/>
    <w:rsid w:val="00AC3920"/>
    <w:rsid w:val="00AC5A5E"/>
    <w:rsid w:val="00AD0E9A"/>
    <w:rsid w:val="00AE0941"/>
    <w:rsid w:val="00AE7F9B"/>
    <w:rsid w:val="00AF0ED5"/>
    <w:rsid w:val="00B14D02"/>
    <w:rsid w:val="00B1553B"/>
    <w:rsid w:val="00B15552"/>
    <w:rsid w:val="00B2118F"/>
    <w:rsid w:val="00B25703"/>
    <w:rsid w:val="00B30B7C"/>
    <w:rsid w:val="00B328CA"/>
    <w:rsid w:val="00B33B26"/>
    <w:rsid w:val="00B427E1"/>
    <w:rsid w:val="00B44063"/>
    <w:rsid w:val="00B44709"/>
    <w:rsid w:val="00B6279B"/>
    <w:rsid w:val="00B62E32"/>
    <w:rsid w:val="00B721E3"/>
    <w:rsid w:val="00B7511D"/>
    <w:rsid w:val="00B7654D"/>
    <w:rsid w:val="00B816E8"/>
    <w:rsid w:val="00B91E16"/>
    <w:rsid w:val="00B963A6"/>
    <w:rsid w:val="00BA591E"/>
    <w:rsid w:val="00BC09D9"/>
    <w:rsid w:val="00BD0C50"/>
    <w:rsid w:val="00BD116A"/>
    <w:rsid w:val="00BD2D66"/>
    <w:rsid w:val="00BD2F9D"/>
    <w:rsid w:val="00BE0BE5"/>
    <w:rsid w:val="00C0418B"/>
    <w:rsid w:val="00C1268D"/>
    <w:rsid w:val="00C12E07"/>
    <w:rsid w:val="00C13DCA"/>
    <w:rsid w:val="00C16EE8"/>
    <w:rsid w:val="00C27D0F"/>
    <w:rsid w:val="00C36185"/>
    <w:rsid w:val="00C3741C"/>
    <w:rsid w:val="00C375B2"/>
    <w:rsid w:val="00C4288A"/>
    <w:rsid w:val="00C4392D"/>
    <w:rsid w:val="00C4563B"/>
    <w:rsid w:val="00C57843"/>
    <w:rsid w:val="00C728D8"/>
    <w:rsid w:val="00C804F6"/>
    <w:rsid w:val="00C83E55"/>
    <w:rsid w:val="00C85088"/>
    <w:rsid w:val="00C86CD6"/>
    <w:rsid w:val="00CA1086"/>
    <w:rsid w:val="00CA2DAE"/>
    <w:rsid w:val="00CB32CF"/>
    <w:rsid w:val="00CC379B"/>
    <w:rsid w:val="00CD2238"/>
    <w:rsid w:val="00CE128A"/>
    <w:rsid w:val="00CE4252"/>
    <w:rsid w:val="00CE6A4A"/>
    <w:rsid w:val="00CF3395"/>
    <w:rsid w:val="00CF4D31"/>
    <w:rsid w:val="00D203FF"/>
    <w:rsid w:val="00D309E4"/>
    <w:rsid w:val="00D40708"/>
    <w:rsid w:val="00D4664F"/>
    <w:rsid w:val="00D52D1E"/>
    <w:rsid w:val="00D567B8"/>
    <w:rsid w:val="00D632F0"/>
    <w:rsid w:val="00D701CD"/>
    <w:rsid w:val="00D76569"/>
    <w:rsid w:val="00D76D34"/>
    <w:rsid w:val="00D83567"/>
    <w:rsid w:val="00D84F3C"/>
    <w:rsid w:val="00D92E26"/>
    <w:rsid w:val="00DA40FF"/>
    <w:rsid w:val="00DB1230"/>
    <w:rsid w:val="00DB27D1"/>
    <w:rsid w:val="00DC3F92"/>
    <w:rsid w:val="00DD4D3E"/>
    <w:rsid w:val="00DD658B"/>
    <w:rsid w:val="00DF20A2"/>
    <w:rsid w:val="00DF5A7C"/>
    <w:rsid w:val="00DF6512"/>
    <w:rsid w:val="00E078BD"/>
    <w:rsid w:val="00E105BA"/>
    <w:rsid w:val="00E142DB"/>
    <w:rsid w:val="00E1433C"/>
    <w:rsid w:val="00E40C2F"/>
    <w:rsid w:val="00E440B4"/>
    <w:rsid w:val="00E47727"/>
    <w:rsid w:val="00E5278E"/>
    <w:rsid w:val="00E5470B"/>
    <w:rsid w:val="00E549D9"/>
    <w:rsid w:val="00E62211"/>
    <w:rsid w:val="00E755AB"/>
    <w:rsid w:val="00E94B75"/>
    <w:rsid w:val="00EA1FC6"/>
    <w:rsid w:val="00EB0ED6"/>
    <w:rsid w:val="00EB198E"/>
    <w:rsid w:val="00EC0F99"/>
    <w:rsid w:val="00EC15C5"/>
    <w:rsid w:val="00ED0B81"/>
    <w:rsid w:val="00ED66B6"/>
    <w:rsid w:val="00EE25FD"/>
    <w:rsid w:val="00EE457B"/>
    <w:rsid w:val="00EE5514"/>
    <w:rsid w:val="00EE56A4"/>
    <w:rsid w:val="00EF6585"/>
    <w:rsid w:val="00F06CF5"/>
    <w:rsid w:val="00F2344D"/>
    <w:rsid w:val="00F27A8B"/>
    <w:rsid w:val="00F34C5D"/>
    <w:rsid w:val="00F452B7"/>
    <w:rsid w:val="00F5026C"/>
    <w:rsid w:val="00F56995"/>
    <w:rsid w:val="00F60148"/>
    <w:rsid w:val="00F65A65"/>
    <w:rsid w:val="00F660F0"/>
    <w:rsid w:val="00F7009A"/>
    <w:rsid w:val="00F84365"/>
    <w:rsid w:val="00F84417"/>
    <w:rsid w:val="00FA6075"/>
    <w:rsid w:val="00FB456C"/>
    <w:rsid w:val="00FC0D64"/>
    <w:rsid w:val="00FC4FDD"/>
    <w:rsid w:val="00FD5541"/>
    <w:rsid w:val="00FD5BA1"/>
    <w:rsid w:val="00FE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ED0"/>
    <w:pPr>
      <w:tabs>
        <w:tab w:val="center" w:pos="4252"/>
        <w:tab w:val="right" w:pos="8504"/>
      </w:tabs>
      <w:snapToGrid w:val="0"/>
    </w:pPr>
  </w:style>
  <w:style w:type="character" w:customStyle="1" w:styleId="a4">
    <w:name w:val="ヘッダー (文字)"/>
    <w:basedOn w:val="a0"/>
    <w:link w:val="a3"/>
    <w:uiPriority w:val="99"/>
    <w:rsid w:val="009D2ED0"/>
  </w:style>
  <w:style w:type="paragraph" w:styleId="a5">
    <w:name w:val="footer"/>
    <w:basedOn w:val="a"/>
    <w:link w:val="a6"/>
    <w:uiPriority w:val="99"/>
    <w:unhideWhenUsed/>
    <w:rsid w:val="009D2ED0"/>
    <w:pPr>
      <w:tabs>
        <w:tab w:val="center" w:pos="4252"/>
        <w:tab w:val="right" w:pos="8504"/>
      </w:tabs>
      <w:snapToGrid w:val="0"/>
    </w:pPr>
  </w:style>
  <w:style w:type="character" w:customStyle="1" w:styleId="a6">
    <w:name w:val="フッター (文字)"/>
    <w:basedOn w:val="a0"/>
    <w:link w:val="a5"/>
    <w:uiPriority w:val="99"/>
    <w:rsid w:val="009D2ED0"/>
  </w:style>
  <w:style w:type="paragraph" w:styleId="a7">
    <w:name w:val="Balloon Text"/>
    <w:basedOn w:val="a"/>
    <w:link w:val="a8"/>
    <w:uiPriority w:val="99"/>
    <w:semiHidden/>
    <w:unhideWhenUsed/>
    <w:rsid w:val="00AD0E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E9A"/>
    <w:rPr>
      <w:rFonts w:asciiTheme="majorHAnsi" w:eastAsiaTheme="majorEastAsia" w:hAnsiTheme="majorHAnsi" w:cstheme="majorBidi"/>
      <w:sz w:val="18"/>
      <w:szCs w:val="18"/>
    </w:rPr>
  </w:style>
  <w:style w:type="paragraph" w:styleId="a9">
    <w:name w:val="List Paragraph"/>
    <w:basedOn w:val="a"/>
    <w:uiPriority w:val="34"/>
    <w:qFormat/>
    <w:rsid w:val="001A6F4F"/>
    <w:pPr>
      <w:ind w:leftChars="400" w:left="840"/>
    </w:pPr>
  </w:style>
  <w:style w:type="paragraph" w:styleId="Web">
    <w:name w:val="Normal (Web)"/>
    <w:basedOn w:val="a"/>
    <w:uiPriority w:val="99"/>
    <w:semiHidden/>
    <w:unhideWhenUsed/>
    <w:rsid w:val="001A6F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1A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80343"/>
    <w:rPr>
      <w:sz w:val="18"/>
      <w:szCs w:val="18"/>
    </w:rPr>
  </w:style>
  <w:style w:type="paragraph" w:styleId="ac">
    <w:name w:val="annotation text"/>
    <w:basedOn w:val="a"/>
    <w:link w:val="ad"/>
    <w:uiPriority w:val="99"/>
    <w:semiHidden/>
    <w:unhideWhenUsed/>
    <w:rsid w:val="00780343"/>
    <w:pPr>
      <w:jc w:val="left"/>
    </w:pPr>
  </w:style>
  <w:style w:type="character" w:customStyle="1" w:styleId="ad">
    <w:name w:val="コメント文字列 (文字)"/>
    <w:basedOn w:val="a0"/>
    <w:link w:val="ac"/>
    <w:uiPriority w:val="99"/>
    <w:semiHidden/>
    <w:rsid w:val="00780343"/>
  </w:style>
  <w:style w:type="paragraph" w:styleId="ae">
    <w:name w:val="annotation subject"/>
    <w:basedOn w:val="ac"/>
    <w:next w:val="ac"/>
    <w:link w:val="af"/>
    <w:uiPriority w:val="99"/>
    <w:semiHidden/>
    <w:unhideWhenUsed/>
    <w:rsid w:val="00780343"/>
    <w:rPr>
      <w:b/>
      <w:bCs/>
    </w:rPr>
  </w:style>
  <w:style w:type="character" w:customStyle="1" w:styleId="af">
    <w:name w:val="コメント内容 (文字)"/>
    <w:basedOn w:val="ad"/>
    <w:link w:val="ae"/>
    <w:uiPriority w:val="99"/>
    <w:semiHidden/>
    <w:rsid w:val="00780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ED0"/>
    <w:pPr>
      <w:tabs>
        <w:tab w:val="center" w:pos="4252"/>
        <w:tab w:val="right" w:pos="8504"/>
      </w:tabs>
      <w:snapToGrid w:val="0"/>
    </w:pPr>
  </w:style>
  <w:style w:type="character" w:customStyle="1" w:styleId="a4">
    <w:name w:val="ヘッダー (文字)"/>
    <w:basedOn w:val="a0"/>
    <w:link w:val="a3"/>
    <w:uiPriority w:val="99"/>
    <w:rsid w:val="009D2ED0"/>
  </w:style>
  <w:style w:type="paragraph" w:styleId="a5">
    <w:name w:val="footer"/>
    <w:basedOn w:val="a"/>
    <w:link w:val="a6"/>
    <w:uiPriority w:val="99"/>
    <w:unhideWhenUsed/>
    <w:rsid w:val="009D2ED0"/>
    <w:pPr>
      <w:tabs>
        <w:tab w:val="center" w:pos="4252"/>
        <w:tab w:val="right" w:pos="8504"/>
      </w:tabs>
      <w:snapToGrid w:val="0"/>
    </w:pPr>
  </w:style>
  <w:style w:type="character" w:customStyle="1" w:styleId="a6">
    <w:name w:val="フッター (文字)"/>
    <w:basedOn w:val="a0"/>
    <w:link w:val="a5"/>
    <w:uiPriority w:val="99"/>
    <w:rsid w:val="009D2ED0"/>
  </w:style>
  <w:style w:type="paragraph" w:styleId="a7">
    <w:name w:val="Balloon Text"/>
    <w:basedOn w:val="a"/>
    <w:link w:val="a8"/>
    <w:uiPriority w:val="99"/>
    <w:semiHidden/>
    <w:unhideWhenUsed/>
    <w:rsid w:val="00AD0E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E9A"/>
    <w:rPr>
      <w:rFonts w:asciiTheme="majorHAnsi" w:eastAsiaTheme="majorEastAsia" w:hAnsiTheme="majorHAnsi" w:cstheme="majorBidi"/>
      <w:sz w:val="18"/>
      <w:szCs w:val="18"/>
    </w:rPr>
  </w:style>
  <w:style w:type="paragraph" w:styleId="a9">
    <w:name w:val="List Paragraph"/>
    <w:basedOn w:val="a"/>
    <w:uiPriority w:val="34"/>
    <w:qFormat/>
    <w:rsid w:val="001A6F4F"/>
    <w:pPr>
      <w:ind w:leftChars="400" w:left="840"/>
    </w:pPr>
  </w:style>
  <w:style w:type="paragraph" w:styleId="Web">
    <w:name w:val="Normal (Web)"/>
    <w:basedOn w:val="a"/>
    <w:uiPriority w:val="99"/>
    <w:semiHidden/>
    <w:unhideWhenUsed/>
    <w:rsid w:val="001A6F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1A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80343"/>
    <w:rPr>
      <w:sz w:val="18"/>
      <w:szCs w:val="18"/>
    </w:rPr>
  </w:style>
  <w:style w:type="paragraph" w:styleId="ac">
    <w:name w:val="annotation text"/>
    <w:basedOn w:val="a"/>
    <w:link w:val="ad"/>
    <w:uiPriority w:val="99"/>
    <w:semiHidden/>
    <w:unhideWhenUsed/>
    <w:rsid w:val="00780343"/>
    <w:pPr>
      <w:jc w:val="left"/>
    </w:pPr>
  </w:style>
  <w:style w:type="character" w:customStyle="1" w:styleId="ad">
    <w:name w:val="コメント文字列 (文字)"/>
    <w:basedOn w:val="a0"/>
    <w:link w:val="ac"/>
    <w:uiPriority w:val="99"/>
    <w:semiHidden/>
    <w:rsid w:val="00780343"/>
  </w:style>
  <w:style w:type="paragraph" w:styleId="ae">
    <w:name w:val="annotation subject"/>
    <w:basedOn w:val="ac"/>
    <w:next w:val="ac"/>
    <w:link w:val="af"/>
    <w:uiPriority w:val="99"/>
    <w:semiHidden/>
    <w:unhideWhenUsed/>
    <w:rsid w:val="00780343"/>
    <w:rPr>
      <w:b/>
      <w:bCs/>
    </w:rPr>
  </w:style>
  <w:style w:type="character" w:customStyle="1" w:styleId="af">
    <w:name w:val="コメント内容 (文字)"/>
    <w:basedOn w:val="ad"/>
    <w:link w:val="ae"/>
    <w:uiPriority w:val="99"/>
    <w:semiHidden/>
    <w:rsid w:val="00780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7376">
      <w:bodyDiv w:val="1"/>
      <w:marLeft w:val="0"/>
      <w:marRight w:val="0"/>
      <w:marTop w:val="0"/>
      <w:marBottom w:val="0"/>
      <w:divBdr>
        <w:top w:val="none" w:sz="0" w:space="0" w:color="auto"/>
        <w:left w:val="none" w:sz="0" w:space="0" w:color="auto"/>
        <w:bottom w:val="none" w:sz="0" w:space="0" w:color="auto"/>
        <w:right w:val="none" w:sz="0" w:space="0" w:color="auto"/>
      </w:divBdr>
    </w:div>
    <w:div w:id="1594431881">
      <w:bodyDiv w:val="1"/>
      <w:marLeft w:val="0"/>
      <w:marRight w:val="0"/>
      <w:marTop w:val="0"/>
      <w:marBottom w:val="0"/>
      <w:divBdr>
        <w:top w:val="none" w:sz="0" w:space="0" w:color="auto"/>
        <w:left w:val="none" w:sz="0" w:space="0" w:color="auto"/>
        <w:bottom w:val="none" w:sz="0" w:space="0" w:color="auto"/>
        <w:right w:val="none" w:sz="0" w:space="0" w:color="auto"/>
      </w:divBdr>
    </w:div>
    <w:div w:id="1668171863">
      <w:bodyDiv w:val="1"/>
      <w:marLeft w:val="0"/>
      <w:marRight w:val="0"/>
      <w:marTop w:val="0"/>
      <w:marBottom w:val="0"/>
      <w:divBdr>
        <w:top w:val="none" w:sz="0" w:space="0" w:color="auto"/>
        <w:left w:val="none" w:sz="0" w:space="0" w:color="auto"/>
        <w:bottom w:val="none" w:sz="0" w:space="0" w:color="auto"/>
        <w:right w:val="none" w:sz="0" w:space="0" w:color="auto"/>
      </w:divBdr>
    </w:div>
    <w:div w:id="1986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F49D-F847-4084-B032-DD6000EF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Pages>
  <Words>413</Words>
  <Characters>2359</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　太貴</dc:creator>
  <cp:lastModifiedBy>平川　はやみ</cp:lastModifiedBy>
  <cp:revision>13</cp:revision>
  <cp:lastPrinted>2018-11-07T06:08:00Z</cp:lastPrinted>
  <dcterms:created xsi:type="dcterms:W3CDTF">2017-02-06T03:42:00Z</dcterms:created>
  <dcterms:modified xsi:type="dcterms:W3CDTF">2018-11-07T06:09:00Z</dcterms:modified>
</cp:coreProperties>
</file>