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A33" w:rsidRPr="00870BE8" w:rsidRDefault="005D0A33" w:rsidP="00AF2F0B">
      <w:pPr>
        <w:snapToGrid w:val="0"/>
        <w:rPr>
          <w:rFonts w:asciiTheme="majorEastAsia" w:eastAsiaTheme="majorEastAsia" w:hAnsiTheme="majorEastAsia"/>
          <w:sz w:val="24"/>
          <w:szCs w:val="24"/>
        </w:rPr>
      </w:pPr>
      <w:bookmarkStart w:id="0" w:name="_GoBack"/>
      <w:bookmarkEnd w:id="0"/>
    </w:p>
    <w:p w:rsidR="00AF2F0B" w:rsidRPr="00AF2F0B" w:rsidRDefault="00AF2F0B" w:rsidP="00AF2F0B">
      <w:pPr>
        <w:snapToGrid w:val="0"/>
        <w:spacing w:line="276" w:lineRule="auto"/>
        <w:jc w:val="center"/>
        <w:rPr>
          <w:rFonts w:asciiTheme="minorEastAsia" w:hAnsiTheme="minorEastAsia"/>
          <w:sz w:val="24"/>
          <w:szCs w:val="24"/>
        </w:rPr>
      </w:pPr>
      <w:r w:rsidRPr="00AF2F0B">
        <w:rPr>
          <w:rFonts w:asciiTheme="minorEastAsia" w:hAnsiTheme="minorEastAsia" w:hint="eastAsia"/>
          <w:sz w:val="24"/>
          <w:szCs w:val="24"/>
        </w:rPr>
        <w:t>大阪</w:t>
      </w:r>
      <w:r w:rsidR="00560D5A">
        <w:rPr>
          <w:rFonts w:asciiTheme="minorEastAsia" w:hAnsiTheme="minorEastAsia" w:hint="eastAsia"/>
          <w:sz w:val="24"/>
          <w:szCs w:val="24"/>
        </w:rPr>
        <w:t>府市地方独立行政法人大阪健康安全基盤研究所評価委員会運営規程</w:t>
      </w:r>
    </w:p>
    <w:p w:rsidR="00AF2F0B" w:rsidRPr="00AF2F0B" w:rsidRDefault="00AF2F0B" w:rsidP="00AF2F0B">
      <w:pPr>
        <w:snapToGrid w:val="0"/>
        <w:spacing w:line="276" w:lineRule="auto"/>
        <w:rPr>
          <w:rFonts w:asciiTheme="minorEastAsia" w:hAnsiTheme="minorEastAsia"/>
          <w:sz w:val="24"/>
          <w:szCs w:val="24"/>
        </w:rPr>
      </w:pPr>
    </w:p>
    <w:p w:rsidR="00AF2F0B" w:rsidRPr="00B45F62" w:rsidRDefault="00AF2F0B" w:rsidP="00AF2F0B">
      <w:pPr>
        <w:snapToGrid w:val="0"/>
        <w:spacing w:line="276" w:lineRule="auto"/>
        <w:jc w:val="right"/>
        <w:rPr>
          <w:rFonts w:asciiTheme="minorEastAsia" w:hAnsiTheme="minorEastAsia"/>
          <w:szCs w:val="21"/>
        </w:rPr>
      </w:pPr>
      <w:r w:rsidRPr="00B45F62">
        <w:rPr>
          <w:rFonts w:asciiTheme="minorEastAsia" w:hAnsiTheme="minorEastAsia" w:hint="eastAsia"/>
          <w:szCs w:val="21"/>
        </w:rPr>
        <w:t>大阪健康安全基盤研究所評価委員会決定</w:t>
      </w:r>
    </w:p>
    <w:p w:rsidR="00AF2F0B" w:rsidRPr="00AF2F0B" w:rsidRDefault="00560D5A" w:rsidP="00AF2F0B">
      <w:pPr>
        <w:snapToGrid w:val="0"/>
        <w:spacing w:line="276" w:lineRule="auto"/>
        <w:jc w:val="right"/>
        <w:rPr>
          <w:rFonts w:asciiTheme="minorEastAsia" w:hAnsiTheme="minorEastAsia"/>
          <w:sz w:val="24"/>
          <w:szCs w:val="24"/>
        </w:rPr>
      </w:pPr>
      <w:r>
        <w:rPr>
          <w:rFonts w:asciiTheme="minorEastAsia" w:hAnsiTheme="minorEastAsia" w:hint="eastAsia"/>
          <w:szCs w:val="21"/>
        </w:rPr>
        <w:t>平成</w:t>
      </w:r>
      <w:r w:rsidR="003225EF">
        <w:rPr>
          <w:rFonts w:asciiTheme="minorEastAsia" w:hAnsiTheme="minorEastAsia" w:hint="eastAsia"/>
          <w:szCs w:val="21"/>
        </w:rPr>
        <w:t>３０</w:t>
      </w:r>
      <w:r>
        <w:rPr>
          <w:rFonts w:asciiTheme="minorEastAsia" w:hAnsiTheme="minorEastAsia" w:hint="eastAsia"/>
          <w:szCs w:val="21"/>
        </w:rPr>
        <w:t>年２月６</w:t>
      </w:r>
      <w:r w:rsidR="00AF2F0B" w:rsidRPr="00B45F62">
        <w:rPr>
          <w:rFonts w:asciiTheme="minorEastAsia" w:hAnsiTheme="minorEastAsia" w:hint="eastAsia"/>
          <w:szCs w:val="21"/>
        </w:rPr>
        <w:t>日</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（目的）</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第１条　大阪府市地方独立行政法人大阪健康安全基盤研究所評価委員会（以下「委員会」という。）の運営については、大阪府市地方独立行政法人大阪健康安全基盤研究所評価委員会共同設置規約（以下「規約」という。）及び大阪府地方独立行政法人評価委員会条例（平成１６年大阪府条例第２号。以下「条例」という。）に規定するもののほか、この運営規程において必要な事項を定める。</w:t>
      </w:r>
    </w:p>
    <w:p w:rsidR="00AF2F0B" w:rsidRPr="00B45F62" w:rsidRDefault="00AF2F0B" w:rsidP="00AF2F0B">
      <w:pPr>
        <w:snapToGrid w:val="0"/>
        <w:spacing w:line="276" w:lineRule="auto"/>
        <w:rPr>
          <w:rFonts w:asciiTheme="minorEastAsia" w:hAnsiTheme="minorEastAsia"/>
          <w:szCs w:val="21"/>
        </w:rPr>
      </w:pP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（文書による意見の開陳）</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第２条　委員は、会議に出席できない場合であっても、委員長の許可を受けたときは、会議において文書により意見を開陳することができる。</w:t>
      </w:r>
    </w:p>
    <w:p w:rsidR="00AF2F0B" w:rsidRPr="00B45F62" w:rsidRDefault="00AF2F0B" w:rsidP="00AF2F0B">
      <w:pPr>
        <w:snapToGrid w:val="0"/>
        <w:spacing w:line="276" w:lineRule="auto"/>
        <w:rPr>
          <w:rFonts w:asciiTheme="minorEastAsia" w:hAnsiTheme="minorEastAsia"/>
          <w:szCs w:val="21"/>
        </w:rPr>
      </w:pP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（意見の聴取）</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第３条　委員長は、必要があると認める場合には、関係者の出席を求めてその説明若しくは意見を聞くこと、又は関係者からの資料の提出を求めることができる。</w:t>
      </w:r>
    </w:p>
    <w:p w:rsidR="00AF2F0B" w:rsidRPr="00B45F62" w:rsidRDefault="00AF2F0B" w:rsidP="00AF2F0B">
      <w:pPr>
        <w:snapToGrid w:val="0"/>
        <w:spacing w:line="276" w:lineRule="auto"/>
        <w:rPr>
          <w:rFonts w:asciiTheme="minorEastAsia" w:hAnsiTheme="minorEastAsia"/>
          <w:szCs w:val="21"/>
        </w:rPr>
      </w:pP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（会議の公開）</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第４条　委員会の会議は、原則として公開とする。ただし、委員会において非公開とすることが適当であると認める案件については、委員長が委員会に諮って理由を明らかにしたうえで非公開とすることができる。</w:t>
      </w:r>
    </w:p>
    <w:p w:rsidR="00AF2F0B" w:rsidRPr="00B45F62" w:rsidRDefault="00AF2F0B" w:rsidP="00AF2F0B">
      <w:pPr>
        <w:snapToGrid w:val="0"/>
        <w:spacing w:line="276" w:lineRule="auto"/>
        <w:rPr>
          <w:rFonts w:asciiTheme="minorEastAsia" w:hAnsiTheme="minorEastAsia"/>
          <w:szCs w:val="21"/>
        </w:rPr>
      </w:pP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（傍聴人に対する指示）</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第５条　委員長は、傍聴人が会議の進行を妨害する行為をしたと認めたときは、傍聴人に対し、退場を命じることができる。</w:t>
      </w:r>
    </w:p>
    <w:p w:rsidR="00AF2F0B" w:rsidRPr="00B45F62" w:rsidRDefault="00AF2F0B" w:rsidP="00AF2F0B">
      <w:pPr>
        <w:snapToGrid w:val="0"/>
        <w:spacing w:line="276" w:lineRule="auto"/>
        <w:rPr>
          <w:rFonts w:asciiTheme="minorEastAsia" w:hAnsiTheme="minorEastAsia"/>
          <w:szCs w:val="21"/>
        </w:rPr>
      </w:pP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（議事録等）</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第６条　委員会の議事要旨及び会議で使用した資料は、非公開とした場合を除き公表する。</w:t>
      </w:r>
    </w:p>
    <w:p w:rsidR="00AF2F0B" w:rsidRPr="00B45F62" w:rsidRDefault="00AF2F0B" w:rsidP="00AF2F0B">
      <w:pPr>
        <w:snapToGrid w:val="0"/>
        <w:spacing w:line="276" w:lineRule="auto"/>
        <w:rPr>
          <w:rFonts w:asciiTheme="minorEastAsia" w:hAnsiTheme="minorEastAsia"/>
          <w:szCs w:val="21"/>
        </w:rPr>
      </w:pPr>
    </w:p>
    <w:p w:rsidR="00AF2F0B" w:rsidRPr="00560D5A" w:rsidRDefault="00AF2F0B" w:rsidP="00AF2F0B">
      <w:pPr>
        <w:snapToGrid w:val="0"/>
        <w:spacing w:line="276" w:lineRule="auto"/>
        <w:rPr>
          <w:rFonts w:asciiTheme="minorEastAsia" w:hAnsiTheme="minorEastAsia"/>
          <w:szCs w:val="21"/>
        </w:rPr>
      </w:pPr>
      <w:r w:rsidRPr="00560D5A">
        <w:rPr>
          <w:rFonts w:asciiTheme="minorEastAsia" w:hAnsiTheme="minorEastAsia" w:hint="eastAsia"/>
          <w:szCs w:val="21"/>
        </w:rPr>
        <w:t>（会議開催の例外）</w:t>
      </w:r>
    </w:p>
    <w:p w:rsidR="00AF2F0B" w:rsidRPr="00560D5A" w:rsidRDefault="00AF2F0B" w:rsidP="00AF2F0B">
      <w:pPr>
        <w:snapToGrid w:val="0"/>
        <w:spacing w:line="276" w:lineRule="auto"/>
        <w:rPr>
          <w:rFonts w:asciiTheme="minorEastAsia" w:hAnsiTheme="minorEastAsia"/>
          <w:szCs w:val="21"/>
        </w:rPr>
      </w:pPr>
      <w:r w:rsidRPr="00560D5A">
        <w:rPr>
          <w:rFonts w:asciiTheme="minorEastAsia" w:hAnsiTheme="minorEastAsia" w:hint="eastAsia"/>
          <w:szCs w:val="21"/>
        </w:rPr>
        <w:t>第７条　委員長は、緊急の必要があり会議を招集する暇がない場合その他やむを得ない理由のある場合は、委員との間で事案の概要を記載した電子メールの送受信等を行うことにより、会議に代えることができる。</w:t>
      </w:r>
    </w:p>
    <w:p w:rsidR="00AF2F0B" w:rsidRPr="00560D5A" w:rsidRDefault="00AF2F0B" w:rsidP="00AF2F0B">
      <w:pPr>
        <w:snapToGrid w:val="0"/>
        <w:spacing w:line="276" w:lineRule="auto"/>
        <w:rPr>
          <w:rFonts w:asciiTheme="minorEastAsia" w:hAnsiTheme="minorEastAsia"/>
          <w:szCs w:val="21"/>
        </w:rPr>
      </w:pPr>
      <w:r w:rsidRPr="00560D5A">
        <w:rPr>
          <w:rFonts w:asciiTheme="minorEastAsia" w:hAnsiTheme="minorEastAsia" w:hint="eastAsia"/>
          <w:szCs w:val="21"/>
        </w:rPr>
        <w:t>２　前項による会議の議事は、規約第９条第３項を準用する。</w:t>
      </w:r>
    </w:p>
    <w:p w:rsidR="00AF2F0B" w:rsidRPr="00560D5A" w:rsidRDefault="00AF2F0B" w:rsidP="00AF2F0B">
      <w:pPr>
        <w:snapToGrid w:val="0"/>
        <w:spacing w:line="276" w:lineRule="auto"/>
        <w:rPr>
          <w:rFonts w:asciiTheme="minorEastAsia" w:hAnsiTheme="minorEastAsia"/>
          <w:szCs w:val="21"/>
        </w:rPr>
      </w:pPr>
    </w:p>
    <w:p w:rsidR="00AF2F0B" w:rsidRPr="00560D5A" w:rsidRDefault="00AF2F0B" w:rsidP="00AF2F0B">
      <w:pPr>
        <w:snapToGrid w:val="0"/>
        <w:spacing w:line="276" w:lineRule="auto"/>
        <w:rPr>
          <w:rFonts w:asciiTheme="minorEastAsia" w:hAnsiTheme="minorEastAsia"/>
          <w:szCs w:val="21"/>
        </w:rPr>
      </w:pPr>
      <w:r w:rsidRPr="00560D5A">
        <w:rPr>
          <w:rFonts w:asciiTheme="minorEastAsia" w:hAnsiTheme="minorEastAsia" w:hint="eastAsia"/>
          <w:szCs w:val="21"/>
        </w:rPr>
        <w:t>（視察、現地調査等の実施）</w:t>
      </w:r>
    </w:p>
    <w:p w:rsidR="00AF2F0B" w:rsidRPr="00560D5A" w:rsidRDefault="00AF2F0B" w:rsidP="00AF2F0B">
      <w:pPr>
        <w:snapToGrid w:val="0"/>
        <w:spacing w:line="276" w:lineRule="auto"/>
        <w:rPr>
          <w:rFonts w:asciiTheme="minorEastAsia" w:hAnsiTheme="minorEastAsia"/>
          <w:szCs w:val="21"/>
        </w:rPr>
      </w:pPr>
      <w:r w:rsidRPr="00560D5A">
        <w:rPr>
          <w:rFonts w:asciiTheme="minorEastAsia" w:hAnsiTheme="minorEastAsia" w:hint="eastAsia"/>
          <w:szCs w:val="21"/>
        </w:rPr>
        <w:t>第８条　委員長は、評価等に資するものと認めるときは、視察、現地調査その他必要な活動の実施を決定することができる。</w:t>
      </w:r>
    </w:p>
    <w:p w:rsidR="00AF2F0B" w:rsidRPr="00560D5A" w:rsidRDefault="00AF2F0B" w:rsidP="00AF2F0B">
      <w:pPr>
        <w:snapToGrid w:val="0"/>
        <w:spacing w:line="276" w:lineRule="auto"/>
        <w:rPr>
          <w:rFonts w:asciiTheme="minorEastAsia" w:hAnsiTheme="minorEastAsia"/>
          <w:szCs w:val="21"/>
        </w:rPr>
      </w:pPr>
    </w:p>
    <w:p w:rsidR="00AF2F0B" w:rsidRPr="00560D5A" w:rsidRDefault="00AF2F0B" w:rsidP="00AF2F0B">
      <w:pPr>
        <w:snapToGrid w:val="0"/>
        <w:spacing w:line="276" w:lineRule="auto"/>
        <w:rPr>
          <w:rFonts w:asciiTheme="minorEastAsia" w:hAnsiTheme="minorEastAsia"/>
          <w:szCs w:val="21"/>
        </w:rPr>
      </w:pPr>
      <w:r w:rsidRPr="00560D5A">
        <w:rPr>
          <w:rFonts w:asciiTheme="minorEastAsia" w:hAnsiTheme="minorEastAsia" w:hint="eastAsia"/>
          <w:szCs w:val="21"/>
        </w:rPr>
        <w:t>附則</w:t>
      </w:r>
    </w:p>
    <w:p w:rsidR="00554E73" w:rsidRPr="00560D5A" w:rsidRDefault="00AF2F0B" w:rsidP="00B45F62">
      <w:pPr>
        <w:snapToGrid w:val="0"/>
        <w:spacing w:line="276" w:lineRule="auto"/>
        <w:ind w:firstLineChars="100" w:firstLine="205"/>
        <w:rPr>
          <w:rFonts w:asciiTheme="minorEastAsia" w:hAnsiTheme="minorEastAsia"/>
          <w:szCs w:val="21"/>
        </w:rPr>
      </w:pPr>
      <w:r w:rsidRPr="00560D5A">
        <w:rPr>
          <w:rFonts w:asciiTheme="minorEastAsia" w:hAnsiTheme="minorEastAsia" w:hint="eastAsia"/>
          <w:szCs w:val="21"/>
        </w:rPr>
        <w:t>この運営規程は、平成</w:t>
      </w:r>
      <w:r w:rsidR="003225EF">
        <w:rPr>
          <w:rFonts w:asciiTheme="minorEastAsia" w:hAnsiTheme="minorEastAsia" w:hint="eastAsia"/>
          <w:szCs w:val="21"/>
        </w:rPr>
        <w:t>３０</w:t>
      </w:r>
      <w:r w:rsidRPr="00560D5A">
        <w:rPr>
          <w:rFonts w:asciiTheme="minorEastAsia" w:hAnsiTheme="minorEastAsia" w:hint="eastAsia"/>
          <w:szCs w:val="21"/>
        </w:rPr>
        <w:t>年</w:t>
      </w:r>
      <w:r w:rsidR="00560D5A" w:rsidRPr="00560D5A">
        <w:rPr>
          <w:rFonts w:asciiTheme="minorEastAsia" w:hAnsiTheme="minorEastAsia" w:hint="eastAsia"/>
          <w:szCs w:val="21"/>
        </w:rPr>
        <w:t>２</w:t>
      </w:r>
      <w:r w:rsidRPr="00560D5A">
        <w:rPr>
          <w:rFonts w:asciiTheme="minorEastAsia" w:hAnsiTheme="minorEastAsia" w:hint="eastAsia"/>
          <w:szCs w:val="21"/>
        </w:rPr>
        <w:t>月</w:t>
      </w:r>
      <w:r w:rsidR="00560D5A" w:rsidRPr="00560D5A">
        <w:rPr>
          <w:rFonts w:asciiTheme="minorEastAsia" w:hAnsiTheme="minorEastAsia" w:hint="eastAsia"/>
          <w:szCs w:val="21"/>
        </w:rPr>
        <w:t>６</w:t>
      </w:r>
      <w:r w:rsidRPr="00560D5A">
        <w:rPr>
          <w:rFonts w:asciiTheme="minorEastAsia" w:hAnsiTheme="minorEastAsia" w:hint="eastAsia"/>
          <w:szCs w:val="21"/>
        </w:rPr>
        <w:t>日から施行する。</w:t>
      </w:r>
    </w:p>
    <w:p w:rsidR="00B45F62" w:rsidRDefault="00B45F62" w:rsidP="00B45F62">
      <w:pPr>
        <w:snapToGrid w:val="0"/>
        <w:spacing w:line="276" w:lineRule="auto"/>
        <w:ind w:firstLineChars="100" w:firstLine="205"/>
        <w:rPr>
          <w:rFonts w:asciiTheme="minorEastAsia" w:hAnsiTheme="minorEastAsia"/>
          <w:szCs w:val="21"/>
          <w:u w:val="single"/>
        </w:rPr>
      </w:pPr>
    </w:p>
    <w:p w:rsidR="00B45F62" w:rsidRDefault="00B45F62" w:rsidP="00B45F62">
      <w:pPr>
        <w:snapToGrid w:val="0"/>
        <w:spacing w:line="276" w:lineRule="auto"/>
        <w:ind w:firstLineChars="100" w:firstLine="205"/>
        <w:rPr>
          <w:rFonts w:asciiTheme="minorEastAsia" w:hAnsiTheme="minorEastAsia"/>
          <w:szCs w:val="21"/>
          <w:u w:val="single"/>
        </w:rPr>
      </w:pPr>
    </w:p>
    <w:sectPr w:rsidR="00B45F62" w:rsidSect="00560D5A">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31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B34" w:rsidRDefault="00751B34" w:rsidP="00787FA8">
      <w:r>
        <w:separator/>
      </w:r>
    </w:p>
  </w:endnote>
  <w:endnote w:type="continuationSeparator" w:id="0">
    <w:p w:rsidR="00751B34" w:rsidRDefault="00751B34" w:rsidP="0078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F7" w:rsidRDefault="00F31C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F7" w:rsidRDefault="00F31C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F7" w:rsidRDefault="00F31C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B34" w:rsidRDefault="00751B34" w:rsidP="00787FA8">
      <w:r>
        <w:separator/>
      </w:r>
    </w:p>
  </w:footnote>
  <w:footnote w:type="continuationSeparator" w:id="0">
    <w:p w:rsidR="00751B34" w:rsidRDefault="00751B34" w:rsidP="00787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F7" w:rsidRDefault="00F31C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F7" w:rsidRDefault="00F31CF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F7" w:rsidRDefault="00F31C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205"/>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E7"/>
    <w:rsid w:val="00034692"/>
    <w:rsid w:val="000B0FED"/>
    <w:rsid w:val="000C1426"/>
    <w:rsid w:val="000E5318"/>
    <w:rsid w:val="00160736"/>
    <w:rsid w:val="00165A62"/>
    <w:rsid w:val="001B7DBF"/>
    <w:rsid w:val="00200DC2"/>
    <w:rsid w:val="00292BD7"/>
    <w:rsid w:val="002C15F5"/>
    <w:rsid w:val="002C1C37"/>
    <w:rsid w:val="002E4DBB"/>
    <w:rsid w:val="003225EF"/>
    <w:rsid w:val="00341DE7"/>
    <w:rsid w:val="003966C6"/>
    <w:rsid w:val="00487BD3"/>
    <w:rsid w:val="004A2D3C"/>
    <w:rsid w:val="004D4CC2"/>
    <w:rsid w:val="004F1856"/>
    <w:rsid w:val="00541764"/>
    <w:rsid w:val="00552FDE"/>
    <w:rsid w:val="00554E73"/>
    <w:rsid w:val="00560D5A"/>
    <w:rsid w:val="005D0A33"/>
    <w:rsid w:val="006360E7"/>
    <w:rsid w:val="00663E8C"/>
    <w:rsid w:val="006C7D81"/>
    <w:rsid w:val="006F0D24"/>
    <w:rsid w:val="007215A1"/>
    <w:rsid w:val="00751B34"/>
    <w:rsid w:val="00781ACD"/>
    <w:rsid w:val="00787FA8"/>
    <w:rsid w:val="00870BE8"/>
    <w:rsid w:val="008725D3"/>
    <w:rsid w:val="00894C91"/>
    <w:rsid w:val="008A5610"/>
    <w:rsid w:val="008B3913"/>
    <w:rsid w:val="008C6B1D"/>
    <w:rsid w:val="00912D6D"/>
    <w:rsid w:val="009B2AFB"/>
    <w:rsid w:val="009D5B6D"/>
    <w:rsid w:val="00A056E9"/>
    <w:rsid w:val="00A1261E"/>
    <w:rsid w:val="00A95B54"/>
    <w:rsid w:val="00AF0F17"/>
    <w:rsid w:val="00AF2F0B"/>
    <w:rsid w:val="00B45F62"/>
    <w:rsid w:val="00C11519"/>
    <w:rsid w:val="00C135EE"/>
    <w:rsid w:val="00C35BB2"/>
    <w:rsid w:val="00C56145"/>
    <w:rsid w:val="00CB3783"/>
    <w:rsid w:val="00D93713"/>
    <w:rsid w:val="00E1178E"/>
    <w:rsid w:val="00E23341"/>
    <w:rsid w:val="00E350F7"/>
    <w:rsid w:val="00E458C7"/>
    <w:rsid w:val="00EC0B4D"/>
    <w:rsid w:val="00F31CF7"/>
    <w:rsid w:val="00F53248"/>
    <w:rsid w:val="00F73D09"/>
    <w:rsid w:val="00F9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FA8"/>
    <w:pPr>
      <w:tabs>
        <w:tab w:val="center" w:pos="4252"/>
        <w:tab w:val="right" w:pos="8504"/>
      </w:tabs>
      <w:snapToGrid w:val="0"/>
    </w:pPr>
  </w:style>
  <w:style w:type="character" w:customStyle="1" w:styleId="a4">
    <w:name w:val="ヘッダー (文字)"/>
    <w:basedOn w:val="a0"/>
    <w:link w:val="a3"/>
    <w:uiPriority w:val="99"/>
    <w:rsid w:val="00787FA8"/>
  </w:style>
  <w:style w:type="paragraph" w:styleId="a5">
    <w:name w:val="footer"/>
    <w:basedOn w:val="a"/>
    <w:link w:val="a6"/>
    <w:uiPriority w:val="99"/>
    <w:unhideWhenUsed/>
    <w:rsid w:val="00787FA8"/>
    <w:pPr>
      <w:tabs>
        <w:tab w:val="center" w:pos="4252"/>
        <w:tab w:val="right" w:pos="8504"/>
      </w:tabs>
      <w:snapToGrid w:val="0"/>
    </w:pPr>
  </w:style>
  <w:style w:type="character" w:customStyle="1" w:styleId="a6">
    <w:name w:val="フッター (文字)"/>
    <w:basedOn w:val="a0"/>
    <w:link w:val="a5"/>
    <w:uiPriority w:val="99"/>
    <w:rsid w:val="00787FA8"/>
  </w:style>
  <w:style w:type="paragraph" w:styleId="a7">
    <w:name w:val="Date"/>
    <w:basedOn w:val="a"/>
    <w:next w:val="a"/>
    <w:link w:val="a8"/>
    <w:uiPriority w:val="99"/>
    <w:semiHidden/>
    <w:unhideWhenUsed/>
    <w:rsid w:val="003966C6"/>
  </w:style>
  <w:style w:type="character" w:customStyle="1" w:styleId="a8">
    <w:name w:val="日付 (文字)"/>
    <w:basedOn w:val="a0"/>
    <w:link w:val="a7"/>
    <w:uiPriority w:val="99"/>
    <w:semiHidden/>
    <w:rsid w:val="003966C6"/>
  </w:style>
  <w:style w:type="paragraph" w:styleId="Web">
    <w:name w:val="Normal (Web)"/>
    <w:basedOn w:val="a"/>
    <w:uiPriority w:val="99"/>
    <w:semiHidden/>
    <w:unhideWhenUsed/>
    <w:rsid w:val="00CB3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2023-06-30T08:45:00Z</dcterms:created>
  <dcterms:modified xsi:type="dcterms:W3CDTF">2023-06-30T08:45:00Z</dcterms:modified>
</cp:coreProperties>
</file>