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95" w:rsidRPr="00627195" w:rsidRDefault="00081510" w:rsidP="00627195">
      <w:pPr>
        <w:rPr>
          <w:rFonts w:ascii="Meiryo UI" w:eastAsia="Meiryo UI" w:hAnsi="Meiryo UI" w:cs="Meiryo UI"/>
          <w:szCs w:val="21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Cs w:val="21"/>
        </w:rPr>
        <w:t>【財務</w:t>
      </w:r>
      <w:r w:rsidR="00627195" w:rsidRPr="00627195">
        <w:rPr>
          <w:rFonts w:ascii="Meiryo UI" w:eastAsia="Meiryo UI" w:hAnsi="Meiryo UI" w:cs="Meiryo UI" w:hint="eastAsia"/>
          <w:szCs w:val="21"/>
        </w:rPr>
        <w:t>部】</w:t>
      </w:r>
    </w:p>
    <w:p w:rsidR="00627195" w:rsidRPr="00627195" w:rsidRDefault="00627195" w:rsidP="00627195">
      <w:pPr>
        <w:rPr>
          <w:rFonts w:ascii="Meiryo UI" w:eastAsia="Meiryo UI" w:hAnsi="Meiryo UI" w:cs="Meiryo UI"/>
          <w:szCs w:val="21"/>
        </w:rPr>
      </w:pPr>
    </w:p>
    <w:tbl>
      <w:tblPr>
        <w:tblStyle w:val="3"/>
        <w:tblpPr w:leftFromText="142" w:rightFromText="142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673"/>
        <w:gridCol w:w="3486"/>
        <w:gridCol w:w="8973"/>
      </w:tblGrid>
      <w:tr w:rsidR="00627195" w:rsidRPr="00627195" w:rsidTr="00081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7195" w:rsidRPr="00627195" w:rsidRDefault="00627195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27195">
              <w:rPr>
                <w:rFonts w:ascii="Meiryo UI" w:eastAsia="Meiryo UI" w:hAnsi="Meiryo UI" w:cs="Meiryo UI" w:hint="eastAsia"/>
                <w:szCs w:val="21"/>
              </w:rPr>
              <w:t>No.</w:t>
            </w:r>
          </w:p>
        </w:tc>
        <w:tc>
          <w:tcPr>
            <w:tcW w:w="3544" w:type="dxa"/>
          </w:tcPr>
          <w:p w:rsidR="00627195" w:rsidRPr="00627195" w:rsidRDefault="00627195" w:rsidP="00081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Cs w:val="21"/>
              </w:rPr>
            </w:pPr>
            <w:r w:rsidRPr="00627195">
              <w:rPr>
                <w:rFonts w:ascii="Meiryo UI" w:eastAsia="Meiryo UI" w:hAnsi="Meiryo UI" w:cs="Meiryo UI" w:hint="eastAsia"/>
                <w:szCs w:val="21"/>
              </w:rPr>
              <w:t>用語</w:t>
            </w:r>
          </w:p>
        </w:tc>
        <w:tc>
          <w:tcPr>
            <w:tcW w:w="9131" w:type="dxa"/>
          </w:tcPr>
          <w:p w:rsidR="00627195" w:rsidRPr="00627195" w:rsidRDefault="00627195" w:rsidP="00081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Cs w:val="21"/>
              </w:rPr>
            </w:pPr>
            <w:r w:rsidRPr="00627195">
              <w:rPr>
                <w:rFonts w:ascii="Meiryo UI" w:eastAsia="Meiryo UI" w:hAnsi="Meiryo UI" w:cs="Meiryo UI" w:hint="eastAsia"/>
                <w:szCs w:val="21"/>
              </w:rPr>
              <w:t>解説</w:t>
            </w:r>
          </w:p>
        </w:tc>
      </w:tr>
      <w:tr w:rsidR="00081510" w:rsidRPr="00627195" w:rsidTr="0008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81510" w:rsidRPr="002F0878" w:rsidRDefault="00081510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F0878">
              <w:rPr>
                <w:rFonts w:ascii="Meiryo UI" w:eastAsia="Meiryo UI" w:hAnsi="Meiryo UI" w:cs="Meiryo UI" w:hint="eastAsia"/>
                <w:szCs w:val="21"/>
              </w:rPr>
              <w:t>*1</w:t>
            </w:r>
          </w:p>
        </w:tc>
        <w:tc>
          <w:tcPr>
            <w:tcW w:w="3544" w:type="dxa"/>
            <w:vAlign w:val="center"/>
          </w:tcPr>
          <w:p w:rsidR="00081510" w:rsidRPr="002F0878" w:rsidRDefault="00081510" w:rsidP="00081510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F0878">
              <w:rPr>
                <w:rFonts w:cs="Arial" w:hint="eastAsia"/>
                <w:kern w:val="24"/>
                <w:sz w:val="20"/>
                <w:szCs w:val="20"/>
              </w:rPr>
              <w:t>減債基金</w:t>
            </w:r>
          </w:p>
        </w:tc>
        <w:tc>
          <w:tcPr>
            <w:tcW w:w="9131" w:type="dxa"/>
            <w:vAlign w:val="center"/>
          </w:tcPr>
          <w:p w:rsidR="00081510" w:rsidRPr="002F0878" w:rsidRDefault="00081510" w:rsidP="00A452AA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F0878">
              <w:rPr>
                <w:rFonts w:cs="Arial" w:hint="eastAsia"/>
                <w:kern w:val="24"/>
                <w:sz w:val="20"/>
                <w:szCs w:val="20"/>
              </w:rPr>
              <w:t>将来の府債の償還に充てる財源を計画的に積み立てるための基金。平成</w:t>
            </w:r>
            <w:r w:rsidRPr="002F0878">
              <w:rPr>
                <w:rFonts w:cs="Arial"/>
                <w:kern w:val="24"/>
                <w:sz w:val="20"/>
                <w:szCs w:val="20"/>
              </w:rPr>
              <w:t>13</w:t>
            </w:r>
            <w:r w:rsidRPr="002F0878">
              <w:rPr>
                <w:rFonts w:cs="Arial" w:hint="eastAsia"/>
                <w:kern w:val="24"/>
                <w:sz w:val="20"/>
                <w:szCs w:val="20"/>
              </w:rPr>
              <w:t>年度から</w:t>
            </w:r>
            <w:r w:rsidRPr="002F0878">
              <w:rPr>
                <w:rFonts w:cs="Arial"/>
                <w:kern w:val="24"/>
                <w:sz w:val="20"/>
                <w:szCs w:val="20"/>
              </w:rPr>
              <w:t>19</w:t>
            </w:r>
            <w:r w:rsidRPr="002F0878">
              <w:rPr>
                <w:rFonts w:cs="Arial" w:hint="eastAsia"/>
                <w:kern w:val="24"/>
                <w:sz w:val="20"/>
                <w:szCs w:val="20"/>
              </w:rPr>
              <w:t>年度の間、各年度の財源不足を埋めるために基金から計</w:t>
            </w:r>
            <w:r w:rsidRPr="002F0878">
              <w:rPr>
                <w:rFonts w:cs="Arial"/>
                <w:kern w:val="24"/>
                <w:sz w:val="20"/>
                <w:szCs w:val="20"/>
              </w:rPr>
              <w:t>5,202</w:t>
            </w:r>
            <w:r w:rsidRPr="002F0878">
              <w:rPr>
                <w:rFonts w:cs="Arial" w:hint="eastAsia"/>
                <w:kern w:val="24"/>
                <w:sz w:val="20"/>
                <w:szCs w:val="20"/>
              </w:rPr>
              <w:t>億円の借入れを行っていた影響で、</w:t>
            </w:r>
            <w:r w:rsidR="00012980" w:rsidRPr="002F0878">
              <w:rPr>
                <w:rFonts w:cs="Arial" w:hint="eastAsia"/>
                <w:kern w:val="24"/>
                <w:sz w:val="20"/>
                <w:szCs w:val="20"/>
              </w:rPr>
              <w:t>1</w:t>
            </w:r>
            <w:r w:rsidR="0065657F" w:rsidRPr="002F0878">
              <w:rPr>
                <w:rFonts w:cs="Arial" w:hint="eastAsia"/>
                <w:kern w:val="24"/>
                <w:sz w:val="20"/>
                <w:szCs w:val="20"/>
              </w:rPr>
              <w:t>,342</w:t>
            </w:r>
            <w:r w:rsidRPr="002F0878">
              <w:rPr>
                <w:rFonts w:cs="Arial" w:hint="eastAsia"/>
                <w:kern w:val="24"/>
                <w:sz w:val="20"/>
                <w:szCs w:val="20"/>
              </w:rPr>
              <w:t>億円の積立不足（</w:t>
            </w:r>
            <w:r w:rsidR="00372385" w:rsidRPr="002F0878">
              <w:rPr>
                <w:rFonts w:cs="Arial" w:hint="eastAsia"/>
                <w:kern w:val="24"/>
                <w:sz w:val="20"/>
                <w:szCs w:val="20"/>
              </w:rPr>
              <w:t>31</w:t>
            </w:r>
            <w:r w:rsidRPr="002F0878">
              <w:rPr>
                <w:rFonts w:cs="Arial" w:hint="eastAsia"/>
                <w:kern w:val="24"/>
                <w:sz w:val="20"/>
                <w:szCs w:val="20"/>
              </w:rPr>
              <w:t>年度当初予算編成後）となっている。</w:t>
            </w:r>
          </w:p>
        </w:tc>
      </w:tr>
      <w:tr w:rsidR="00081510" w:rsidRPr="00627195" w:rsidTr="000815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81510" w:rsidRPr="002F0878" w:rsidRDefault="00081510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F0878">
              <w:rPr>
                <w:rFonts w:ascii="Meiryo UI" w:eastAsia="Meiryo UI" w:hAnsi="Meiryo UI" w:cs="Meiryo UI" w:hint="eastAsia"/>
                <w:szCs w:val="21"/>
              </w:rPr>
              <w:t>*2</w:t>
            </w:r>
          </w:p>
        </w:tc>
        <w:tc>
          <w:tcPr>
            <w:tcW w:w="3544" w:type="dxa"/>
            <w:vAlign w:val="center"/>
          </w:tcPr>
          <w:p w:rsidR="00081510" w:rsidRPr="002F0878" w:rsidRDefault="00081510" w:rsidP="00081510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F0878">
              <w:rPr>
                <w:rFonts w:cs="Arial" w:hint="eastAsia"/>
                <w:kern w:val="24"/>
                <w:sz w:val="20"/>
                <w:szCs w:val="20"/>
              </w:rPr>
              <w:t>財政調整基金</w:t>
            </w:r>
          </w:p>
        </w:tc>
        <w:tc>
          <w:tcPr>
            <w:tcW w:w="9131" w:type="dxa"/>
            <w:vAlign w:val="center"/>
          </w:tcPr>
          <w:p w:rsidR="00081510" w:rsidRPr="002F0878" w:rsidRDefault="00081510" w:rsidP="00A452AA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F0878">
              <w:rPr>
                <w:rFonts w:cs="Arial" w:hint="eastAsia"/>
                <w:kern w:val="24"/>
                <w:sz w:val="20"/>
                <w:szCs w:val="20"/>
              </w:rPr>
              <w:t>年度間の財源の調整を図り、財政の健全な運営に資するため、資金を積み立てるための基金。財政運営基本条例に基づいて、平成</w:t>
            </w:r>
            <w:r w:rsidRPr="002F0878">
              <w:rPr>
                <w:rFonts w:cs="Arial"/>
                <w:kern w:val="24"/>
                <w:sz w:val="20"/>
                <w:szCs w:val="20"/>
              </w:rPr>
              <w:t>3</w:t>
            </w:r>
            <w:r w:rsidR="00A452AA" w:rsidRPr="002F0878">
              <w:rPr>
                <w:rFonts w:cs="Arial" w:hint="eastAsia"/>
                <w:kern w:val="24"/>
                <w:sz w:val="20"/>
                <w:szCs w:val="20"/>
              </w:rPr>
              <w:t>9</w:t>
            </w:r>
            <w:r w:rsidRPr="002F0878">
              <w:rPr>
                <w:rFonts w:cs="Arial" w:hint="eastAsia"/>
                <w:kern w:val="24"/>
                <w:sz w:val="20"/>
                <w:szCs w:val="20"/>
              </w:rPr>
              <w:t>年度末時点の積立目標額を</w:t>
            </w:r>
            <w:r w:rsidRPr="002F0878">
              <w:rPr>
                <w:rFonts w:cs="Arial"/>
                <w:kern w:val="24"/>
                <w:sz w:val="20"/>
                <w:szCs w:val="20"/>
              </w:rPr>
              <w:t>1,4</w:t>
            </w:r>
            <w:r w:rsidR="00A452AA" w:rsidRPr="002F0878">
              <w:rPr>
                <w:rFonts w:cs="Arial" w:hint="eastAsia"/>
                <w:kern w:val="24"/>
                <w:sz w:val="20"/>
                <w:szCs w:val="20"/>
              </w:rPr>
              <w:t>0</w:t>
            </w:r>
            <w:r w:rsidRPr="002F0878">
              <w:rPr>
                <w:rFonts w:cs="Arial"/>
                <w:kern w:val="24"/>
                <w:sz w:val="20"/>
                <w:szCs w:val="20"/>
              </w:rPr>
              <w:t>0</w:t>
            </w:r>
            <w:r w:rsidRPr="002F0878">
              <w:rPr>
                <w:rFonts w:cs="Arial" w:hint="eastAsia"/>
                <w:kern w:val="24"/>
                <w:sz w:val="20"/>
                <w:szCs w:val="20"/>
              </w:rPr>
              <w:t>億円と定めている。</w:t>
            </w:r>
          </w:p>
        </w:tc>
      </w:tr>
      <w:tr w:rsidR="00591CFB" w:rsidRPr="00627195" w:rsidTr="0008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591CFB" w:rsidRPr="002F0878" w:rsidRDefault="00591CFB" w:rsidP="00591CFB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F0878">
              <w:rPr>
                <w:rFonts w:ascii="Meiryo UI" w:eastAsia="Meiryo UI" w:hAnsi="Meiryo UI" w:cs="Meiryo UI" w:hint="eastAsia"/>
                <w:szCs w:val="21"/>
              </w:rPr>
              <w:t>*3</w:t>
            </w:r>
          </w:p>
        </w:tc>
        <w:tc>
          <w:tcPr>
            <w:tcW w:w="3544" w:type="dxa"/>
            <w:vAlign w:val="center"/>
          </w:tcPr>
          <w:p w:rsidR="00591CFB" w:rsidRPr="002F0878" w:rsidRDefault="00591CFB" w:rsidP="00591CFB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F0878">
              <w:rPr>
                <w:rFonts w:cs="Arial" w:hint="eastAsia"/>
                <w:kern w:val="24"/>
                <w:sz w:val="20"/>
                <w:szCs w:val="20"/>
              </w:rPr>
              <w:t>府が自ら徴収する税目</w:t>
            </w:r>
          </w:p>
        </w:tc>
        <w:tc>
          <w:tcPr>
            <w:tcW w:w="9131" w:type="dxa"/>
            <w:vAlign w:val="center"/>
          </w:tcPr>
          <w:p w:rsidR="00591CFB" w:rsidRPr="002F0878" w:rsidRDefault="00591CFB" w:rsidP="005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2F0878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府税から、府が自ら徴収しない個人府民税（均等割・所得割）及び地方消費税を除いた税目をいう。</w:t>
            </w:r>
          </w:p>
          <w:p w:rsidR="00591CFB" w:rsidRPr="002F0878" w:rsidRDefault="00591CFB" w:rsidP="005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0878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（主な税目：法人府民税、法人事業税、個人事業税、不動産取得税、軽油引取税、自動車税　など）</w:t>
            </w:r>
            <w:r w:rsidRPr="002F0878">
              <w:rPr>
                <w:rFonts w:ascii="ＭＳ Ｐゴシック" w:eastAsia="ＭＳ Ｐゴシック" w:hAnsi="ＭＳ Ｐゴシック" w:cs="Meiryo UI"/>
                <w:sz w:val="20"/>
                <w:szCs w:val="20"/>
              </w:rPr>
              <w:t xml:space="preserve">  </w:t>
            </w:r>
          </w:p>
        </w:tc>
      </w:tr>
      <w:tr w:rsidR="00081510" w:rsidRPr="00627195" w:rsidTr="000815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81510" w:rsidRPr="002F0878" w:rsidRDefault="00081510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F0878">
              <w:rPr>
                <w:rFonts w:ascii="Meiryo UI" w:eastAsia="Meiryo UI" w:hAnsi="Meiryo UI" w:cs="Meiryo UI" w:hint="eastAsia"/>
                <w:szCs w:val="21"/>
              </w:rPr>
              <w:t>*4</w:t>
            </w:r>
          </w:p>
        </w:tc>
        <w:tc>
          <w:tcPr>
            <w:tcW w:w="3544" w:type="dxa"/>
            <w:vAlign w:val="center"/>
          </w:tcPr>
          <w:p w:rsidR="00081510" w:rsidRPr="002F0878" w:rsidRDefault="00591CFB" w:rsidP="0008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2F0878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徴収率</w:t>
            </w:r>
          </w:p>
        </w:tc>
        <w:tc>
          <w:tcPr>
            <w:tcW w:w="9131" w:type="dxa"/>
            <w:vAlign w:val="center"/>
          </w:tcPr>
          <w:p w:rsidR="00081510" w:rsidRPr="002F0878" w:rsidRDefault="00591CFB" w:rsidP="0008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0878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全国比較の指標として、府税収入額を府税調定額（課税額）で除した割合をいう。</w:t>
            </w:r>
          </w:p>
        </w:tc>
      </w:tr>
      <w:tr w:rsidR="00081510" w:rsidRPr="00627195" w:rsidTr="0008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81510" w:rsidRPr="002F0878" w:rsidRDefault="00081510" w:rsidP="0008151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F0878">
              <w:rPr>
                <w:rFonts w:ascii="Meiryo UI" w:eastAsia="Meiryo UI" w:hAnsi="Meiryo UI" w:cs="Meiryo UI" w:hint="eastAsia"/>
                <w:szCs w:val="21"/>
              </w:rPr>
              <w:t>*5</w:t>
            </w:r>
          </w:p>
        </w:tc>
        <w:tc>
          <w:tcPr>
            <w:tcW w:w="3544" w:type="dxa"/>
            <w:vAlign w:val="center"/>
          </w:tcPr>
          <w:p w:rsidR="00081510" w:rsidRPr="002F0878" w:rsidRDefault="00591CFB" w:rsidP="00081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2F0878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運用ポートフォリオ</w:t>
            </w:r>
          </w:p>
        </w:tc>
        <w:tc>
          <w:tcPr>
            <w:tcW w:w="9131" w:type="dxa"/>
            <w:vAlign w:val="center"/>
          </w:tcPr>
          <w:p w:rsidR="00591CFB" w:rsidRPr="002F0878" w:rsidRDefault="00591CFB" w:rsidP="005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2F0878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安全かつ安定的な資金の運用を図るための運用年限と運用対象（※）の組み合わせ。</w:t>
            </w:r>
          </w:p>
          <w:p w:rsidR="00081510" w:rsidRPr="002F0878" w:rsidRDefault="00591CFB" w:rsidP="0059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2F0878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※元本が保証されている預金及び元本の償還が確実な債券（国債、地方債、政府保証債等）を運用対象としている。</w:t>
            </w:r>
          </w:p>
        </w:tc>
      </w:tr>
    </w:tbl>
    <w:p w:rsidR="00627195" w:rsidRPr="00591CFB" w:rsidRDefault="00627195" w:rsidP="00081510">
      <w:pPr>
        <w:widowControl/>
        <w:jc w:val="left"/>
        <w:rPr>
          <w:rFonts w:ascii="Meiryo UI" w:eastAsia="Meiryo UI" w:hAnsi="Meiryo UI" w:cs="Meiryo UI"/>
          <w:szCs w:val="21"/>
        </w:rPr>
      </w:pPr>
    </w:p>
    <w:sectPr w:rsidR="00627195" w:rsidRPr="00591CFB" w:rsidSect="00CF560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80" w:rsidRDefault="00012980" w:rsidP="00012980">
      <w:r>
        <w:separator/>
      </w:r>
    </w:p>
  </w:endnote>
  <w:endnote w:type="continuationSeparator" w:id="0">
    <w:p w:rsidR="00012980" w:rsidRDefault="00012980" w:rsidP="0001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80" w:rsidRDefault="00012980" w:rsidP="00012980">
      <w:r>
        <w:separator/>
      </w:r>
    </w:p>
  </w:footnote>
  <w:footnote w:type="continuationSeparator" w:id="0">
    <w:p w:rsidR="00012980" w:rsidRDefault="00012980" w:rsidP="0001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2CEF"/>
    <w:multiLevelType w:val="hybridMultilevel"/>
    <w:tmpl w:val="4956D4C4"/>
    <w:lvl w:ilvl="0" w:tplc="B8DAF9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157A5D"/>
    <w:multiLevelType w:val="hybridMultilevel"/>
    <w:tmpl w:val="106C82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F8"/>
    <w:rsid w:val="000037A0"/>
    <w:rsid w:val="00012980"/>
    <w:rsid w:val="000159F7"/>
    <w:rsid w:val="00081510"/>
    <w:rsid w:val="000C7D30"/>
    <w:rsid w:val="001F6934"/>
    <w:rsid w:val="0029226D"/>
    <w:rsid w:val="002F0878"/>
    <w:rsid w:val="00372385"/>
    <w:rsid w:val="004908E7"/>
    <w:rsid w:val="00591CFB"/>
    <w:rsid w:val="00627195"/>
    <w:rsid w:val="00631991"/>
    <w:rsid w:val="006474B0"/>
    <w:rsid w:val="0065657F"/>
    <w:rsid w:val="00662C84"/>
    <w:rsid w:val="006B65F0"/>
    <w:rsid w:val="00890B37"/>
    <w:rsid w:val="00A0154E"/>
    <w:rsid w:val="00A043F8"/>
    <w:rsid w:val="00A42067"/>
    <w:rsid w:val="00A452AA"/>
    <w:rsid w:val="00CF5603"/>
    <w:rsid w:val="00E94480"/>
    <w:rsid w:val="00EE1E88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73C869D-CB94-4704-8329-71DC4D80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uiPriority w:val="63"/>
    <w:rsid w:val="00CF56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6271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71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908E7"/>
    <w:pPr>
      <w:ind w:leftChars="400" w:left="840"/>
    </w:pPr>
  </w:style>
  <w:style w:type="table" w:styleId="40">
    <w:name w:val="Medium Shading 1"/>
    <w:basedOn w:val="a1"/>
    <w:uiPriority w:val="63"/>
    <w:rsid w:val="00A015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"/>
    <w:basedOn w:val="a1"/>
    <w:uiPriority w:val="62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Light List"/>
    <w:basedOn w:val="a1"/>
    <w:uiPriority w:val="61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41">
    <w:name w:val="Medium Shading 1 Accent 4"/>
    <w:basedOn w:val="a1"/>
    <w:uiPriority w:val="63"/>
    <w:rsid w:val="00A015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0">
    <w:name w:val="Light List Accent 2"/>
    <w:basedOn w:val="a1"/>
    <w:uiPriority w:val="61"/>
    <w:rsid w:val="00A015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Web">
    <w:name w:val="Normal (Web)"/>
    <w:basedOn w:val="a"/>
    <w:uiPriority w:val="99"/>
    <w:unhideWhenUsed/>
    <w:rsid w:val="000815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2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2980"/>
  </w:style>
  <w:style w:type="paragraph" w:styleId="a9">
    <w:name w:val="footer"/>
    <w:basedOn w:val="a"/>
    <w:link w:val="aa"/>
    <w:uiPriority w:val="99"/>
    <w:unhideWhenUsed/>
    <w:rsid w:val="00012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2980"/>
  </w:style>
  <w:style w:type="paragraph" w:styleId="ab">
    <w:name w:val="Balloon Text"/>
    <w:basedOn w:val="a"/>
    <w:link w:val="ac"/>
    <w:uiPriority w:val="99"/>
    <w:semiHidden/>
    <w:unhideWhenUsed/>
    <w:rsid w:val="00372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2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8232-8A18-484A-BF7D-23CC9329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山﨑　美緒</cp:lastModifiedBy>
  <cp:revision>2</cp:revision>
  <cp:lastPrinted>2019-04-25T01:16:00Z</cp:lastPrinted>
  <dcterms:created xsi:type="dcterms:W3CDTF">2020-06-10T02:26:00Z</dcterms:created>
  <dcterms:modified xsi:type="dcterms:W3CDTF">2020-06-10T02:26:00Z</dcterms:modified>
</cp:coreProperties>
</file>