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B09" w:rsidRPr="000E43F4" w:rsidRDefault="00075CFB" w:rsidP="008E6732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bookmarkStart w:id="0" w:name="_GoBack"/>
      <w:bookmarkEnd w:id="0"/>
      <w:r w:rsidRPr="000E43F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総務部</w:t>
      </w:r>
    </w:p>
    <w:p w:rsidR="00953B09" w:rsidRPr="000E43F4" w:rsidRDefault="00593C03" w:rsidP="00953B09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0E43F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令和元年度</w:t>
      </w:r>
      <w:r w:rsidR="00953B09" w:rsidRPr="000E43F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の部局運営にあたって</w:t>
      </w:r>
    </w:p>
    <w:p w:rsidR="00593C03" w:rsidRPr="000E43F4" w:rsidRDefault="00593C03" w:rsidP="00593C03">
      <w:pPr>
        <w:ind w:firstLineChars="100" w:firstLine="21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0E43F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『総務部』の主な業務内容は、組織・人事、条例の立案・公布、行政の情報化、入札・契約、市町村行財政への助言などです。</w:t>
      </w:r>
    </w:p>
    <w:p w:rsidR="00593C03" w:rsidRPr="000E43F4" w:rsidRDefault="00593C03" w:rsidP="00593C03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0E43F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今年度は、質の高い行政サービスの提供に向けた基盤・環境整備を進めるとともに、市町村とのパートナーシップを強化するため、次の項目について重点的に取組みます。</w:t>
      </w:r>
    </w:p>
    <w:p w:rsidR="00593C03" w:rsidRPr="000E43F4" w:rsidRDefault="00593C03" w:rsidP="00593C03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0E43F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①業務効率化や運用コスト削減を目指して、新たな情報システム技術の導入・検討の取組み等を行い、庁内のIT化を推進します。また、市町村のＩＴ化の支援に取組み、府民が便利さを実感できるようなサービス効率化に向けた取組みを促進します。</w:t>
      </w:r>
    </w:p>
    <w:p w:rsidR="00593C03" w:rsidRPr="000E43F4" w:rsidRDefault="00593C03" w:rsidP="00593C03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0E43F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②長時間労働の是正や柔軟な働き方の実現など、府庁版「働き方改革」の取組みを進め、職員の心身の健康確保、職員が働きやすい職場づくりを目指します。</w:t>
      </w:r>
    </w:p>
    <w:p w:rsidR="00593C03" w:rsidRPr="000E43F4" w:rsidRDefault="00593C03" w:rsidP="00593C03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0E43F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③平成28年９月に決定した整備活用方針に基づき、咲洲庁舎の長周期地震動対策（追加対策）を実施するとともに、さらなる活用を進めます。</w:t>
      </w:r>
    </w:p>
    <w:p w:rsidR="00593C03" w:rsidRDefault="00593C03" w:rsidP="00593C03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0E43F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④施行時特例市の中核市への移行を支援するとともに、市町村間の広域連携の促進や市町村への権限移譲の定着を含め、基礎自治機能の充実に向けた取組みを進めます。</w:t>
      </w:r>
    </w:p>
    <w:p w:rsidR="00EB42C5" w:rsidRPr="00EB42C5" w:rsidRDefault="00EB42C5" w:rsidP="00EB42C5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⑤</w:t>
      </w:r>
      <w:r w:rsidRPr="00EB42C5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大阪府域全体</w:t>
      </w:r>
      <w:r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で先端のＩＣＴを活かしたスマートシティ化の取組みを進めることで、</w:t>
      </w:r>
      <w:r w:rsidRPr="00EB42C5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住民QOLのさらなる</w:t>
      </w:r>
      <w:r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向上</w:t>
      </w:r>
      <w:r w:rsidRPr="00EB42C5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と都市課題の解決をめざします。</w:t>
      </w:r>
    </w:p>
    <w:p w:rsidR="00EB42C5" w:rsidRPr="00EB42C5" w:rsidRDefault="00EB42C5" w:rsidP="00593C03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</w:p>
    <w:p w:rsidR="00D0073C" w:rsidRPr="000E43F4" w:rsidRDefault="00D0073C" w:rsidP="00593C03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</w:p>
    <w:p w:rsidR="00075CFB" w:rsidRPr="000E43F4" w:rsidRDefault="00075CFB" w:rsidP="00075CF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0E43F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総務部の施策概要と</w:t>
      </w:r>
      <w:r w:rsidR="00593C03" w:rsidRPr="000E43F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令和元年度</w:t>
      </w:r>
      <w:r w:rsidRPr="000E43F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の主な取組み</w:t>
      </w:r>
    </w:p>
    <w:p w:rsidR="00075CFB" w:rsidRPr="000E43F4" w:rsidRDefault="00075CFB" w:rsidP="00075CFB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0E43F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部の施策概要</w:t>
      </w:r>
    </w:p>
    <w:p w:rsidR="00075CFB" w:rsidRPr="000E43F4" w:rsidRDefault="00593C03" w:rsidP="00075CFB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0E43F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令和元年度</w:t>
      </w:r>
      <w:r w:rsidR="00075CFB" w:rsidRPr="000E43F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の主な取組み</w:t>
      </w:r>
    </w:p>
    <w:p w:rsidR="00593C03" w:rsidRPr="000E43F4" w:rsidRDefault="00593C03" w:rsidP="00593C03">
      <w:pPr>
        <w:ind w:firstLineChars="200" w:firstLine="420"/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0E43F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質の高い行政サービスの提供に向けた基盤・環境整備</w:t>
      </w:r>
    </w:p>
    <w:p w:rsidR="00593C03" w:rsidRPr="000E43F4" w:rsidRDefault="00593C03" w:rsidP="00593C03">
      <w:pPr>
        <w:ind w:firstLineChars="300" w:firstLine="630"/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0E43F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  <w:u w:val="single"/>
        </w:rPr>
        <w:t>行政のＩＴ化の推進【テーマ１】</w:t>
      </w:r>
    </w:p>
    <w:p w:rsidR="00593C03" w:rsidRPr="000E43F4" w:rsidRDefault="00593C03" w:rsidP="00593C03">
      <w:pPr>
        <w:ind w:firstLineChars="300" w:firstLine="63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0E43F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◇庁内のＩＴ化推進</w:t>
      </w:r>
    </w:p>
    <w:p w:rsidR="00593C03" w:rsidRPr="000E43F4" w:rsidRDefault="00593C03" w:rsidP="00593C03">
      <w:pPr>
        <w:ind w:firstLineChars="300" w:firstLine="63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0E43F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◇市町村のＩＴ化支援</w:t>
      </w:r>
    </w:p>
    <w:p w:rsidR="00593C03" w:rsidRPr="000E43F4" w:rsidRDefault="00593C03" w:rsidP="00593C03">
      <w:pPr>
        <w:ind w:firstLineChars="300" w:firstLine="630"/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0E43F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  <w:u w:val="single"/>
        </w:rPr>
        <w:t>府庁版働き方改革の推進【テーマ２】</w:t>
      </w:r>
    </w:p>
    <w:p w:rsidR="00593C03" w:rsidRPr="000E43F4" w:rsidRDefault="00593C03" w:rsidP="00593C03">
      <w:pPr>
        <w:ind w:firstLineChars="300" w:firstLine="63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0E43F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◇組織風土改革</w:t>
      </w:r>
    </w:p>
    <w:p w:rsidR="00593C03" w:rsidRPr="000E43F4" w:rsidRDefault="00593C03" w:rsidP="00593C03">
      <w:pPr>
        <w:ind w:firstLineChars="300" w:firstLine="63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0E43F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◇柔軟な働き方の提案</w:t>
      </w:r>
    </w:p>
    <w:p w:rsidR="00593C03" w:rsidRPr="000E43F4" w:rsidRDefault="00593C03" w:rsidP="00593C03">
      <w:pPr>
        <w:ind w:firstLineChars="300" w:firstLine="630"/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0E43F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  <w:u w:val="single"/>
        </w:rPr>
        <w:t>咲洲庁舎の活用促進等【テーマ３】</w:t>
      </w:r>
    </w:p>
    <w:p w:rsidR="00593C03" w:rsidRPr="000E43F4" w:rsidRDefault="00593C03" w:rsidP="00593C03">
      <w:pPr>
        <w:ind w:firstLineChars="300" w:firstLine="63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0E43F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◇咲洲庁舎の活用促進</w:t>
      </w:r>
    </w:p>
    <w:p w:rsidR="00593C03" w:rsidRPr="000E43F4" w:rsidRDefault="00593C03" w:rsidP="00593C03">
      <w:pPr>
        <w:ind w:firstLineChars="300" w:firstLine="63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0E43F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◇咲洲庁舎の長周期地震動（</w:t>
      </w:r>
      <w:r w:rsidRPr="000E43F4">
        <w:rPr>
          <w:rFonts w:asciiTheme="minorEastAsia" w:hAnsiTheme="minorEastAsia" w:cstheme="majorBidi"/>
          <w:color w:val="000000" w:themeColor="text1"/>
          <w:kern w:val="24"/>
          <w:szCs w:val="21"/>
        </w:rPr>
        <w:t>※</w:t>
      </w:r>
      <w:r w:rsidRPr="000E43F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１）対策の実施</w:t>
      </w:r>
    </w:p>
    <w:p w:rsidR="00593C03" w:rsidRPr="000E43F4" w:rsidRDefault="00593C03" w:rsidP="00593C03">
      <w:pPr>
        <w:ind w:firstLineChars="300" w:firstLine="630"/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0E43F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法規事務支援、コンプライアンスの推進等</w:t>
      </w:r>
    </w:p>
    <w:p w:rsidR="00593C03" w:rsidRPr="000E43F4" w:rsidRDefault="00593C03" w:rsidP="00593C03">
      <w:pPr>
        <w:ind w:firstLineChars="300" w:firstLine="63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0E43F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◇条例の制定・改正の立案支援</w:t>
      </w:r>
    </w:p>
    <w:p w:rsidR="00593C03" w:rsidRPr="000E43F4" w:rsidRDefault="00593C03" w:rsidP="00593C03">
      <w:pPr>
        <w:ind w:firstLineChars="300" w:firstLine="63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0E43F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◇行政不服審査法に基づく審理員制度等（</w:t>
      </w:r>
      <w:r w:rsidRPr="000E43F4">
        <w:rPr>
          <w:rFonts w:asciiTheme="minorEastAsia" w:hAnsiTheme="minorEastAsia" w:cstheme="majorBidi"/>
          <w:color w:val="000000" w:themeColor="text1"/>
          <w:kern w:val="24"/>
          <w:szCs w:val="21"/>
        </w:rPr>
        <w:t>※</w:t>
      </w:r>
      <w:r w:rsidRPr="000E43F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２）の円滑な運用</w:t>
      </w:r>
    </w:p>
    <w:p w:rsidR="00593C03" w:rsidRPr="000E43F4" w:rsidRDefault="00593C03" w:rsidP="00593C03">
      <w:pPr>
        <w:ind w:firstLineChars="300" w:firstLine="63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0E43F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◇公益通報制度（</w:t>
      </w:r>
      <w:r w:rsidRPr="000E43F4">
        <w:rPr>
          <w:rFonts w:asciiTheme="minorEastAsia" w:hAnsiTheme="minorEastAsia" w:cstheme="majorBidi"/>
          <w:color w:val="000000" w:themeColor="text1"/>
          <w:kern w:val="24"/>
          <w:szCs w:val="21"/>
        </w:rPr>
        <w:t>※</w:t>
      </w:r>
      <w:r w:rsidRPr="000E43F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３）の円滑な運用 </w:t>
      </w:r>
    </w:p>
    <w:p w:rsidR="00593C03" w:rsidRPr="000E43F4" w:rsidRDefault="00593C03" w:rsidP="00593C03">
      <w:pPr>
        <w:ind w:firstLineChars="300" w:firstLine="630"/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0E43F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lastRenderedPageBreak/>
        <w:t>公益法人等の監督</w:t>
      </w:r>
    </w:p>
    <w:p w:rsidR="00593C03" w:rsidRPr="000E43F4" w:rsidRDefault="00593C03" w:rsidP="00593C03">
      <w:pPr>
        <w:ind w:firstLineChars="300" w:firstLine="63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0E43F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◇公益法人制度（</w:t>
      </w:r>
      <w:r w:rsidRPr="000E43F4">
        <w:rPr>
          <w:rFonts w:asciiTheme="minorEastAsia" w:hAnsiTheme="minorEastAsia" w:cstheme="majorBidi"/>
          <w:color w:val="000000" w:themeColor="text1"/>
          <w:kern w:val="24"/>
          <w:szCs w:val="21"/>
        </w:rPr>
        <w:t>※</w:t>
      </w:r>
      <w:r w:rsidRPr="000E43F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４）の適切かつ円滑な運用　</w:t>
      </w:r>
    </w:p>
    <w:p w:rsidR="00593C03" w:rsidRPr="000E43F4" w:rsidRDefault="00593C03" w:rsidP="00593C03">
      <w:pPr>
        <w:ind w:firstLineChars="300" w:firstLine="630"/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0E43F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府職員の人事・給与・福利厚生</w:t>
      </w:r>
    </w:p>
    <w:p w:rsidR="00593C03" w:rsidRPr="000E43F4" w:rsidRDefault="00593C03" w:rsidP="00593C03">
      <w:pPr>
        <w:ind w:firstLineChars="300" w:firstLine="63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0E43F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◇職員基本条例の適正な運用</w:t>
      </w:r>
    </w:p>
    <w:p w:rsidR="00593C03" w:rsidRPr="000E43F4" w:rsidRDefault="00593C03" w:rsidP="00593C03">
      <w:pPr>
        <w:ind w:firstLineChars="300" w:firstLine="63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0E43F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◇人事・給与・福利厚生制度の適切かつ円滑な運用 </w:t>
      </w:r>
    </w:p>
    <w:p w:rsidR="00593C03" w:rsidRPr="000E43F4" w:rsidRDefault="00593C03" w:rsidP="00593C03">
      <w:pPr>
        <w:ind w:firstLineChars="300" w:firstLine="63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0E43F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◇総務サービス業務の効率的かつ安定的な運営</w:t>
      </w:r>
    </w:p>
    <w:p w:rsidR="00593C03" w:rsidRPr="000E43F4" w:rsidRDefault="00593C03" w:rsidP="00593C03">
      <w:pPr>
        <w:ind w:firstLineChars="300" w:firstLine="630"/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0E43F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庁舎・公用車の管理等</w:t>
      </w:r>
    </w:p>
    <w:p w:rsidR="00593C03" w:rsidRPr="000E43F4" w:rsidRDefault="00593C03" w:rsidP="00593C03">
      <w:pPr>
        <w:ind w:firstLineChars="300" w:firstLine="63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0E43F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◇大手前及び咲洲庁舎の適切な管理・保全 　</w:t>
      </w:r>
    </w:p>
    <w:p w:rsidR="00593C03" w:rsidRPr="000E43F4" w:rsidRDefault="00593C03" w:rsidP="00593C03">
      <w:pPr>
        <w:ind w:firstLineChars="300" w:firstLine="63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0E43F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◇公用車の安全確実な管理・運行</w:t>
      </w:r>
    </w:p>
    <w:p w:rsidR="00593C03" w:rsidRPr="000E43F4" w:rsidRDefault="00593C03" w:rsidP="00593C03">
      <w:pPr>
        <w:ind w:firstLineChars="300" w:firstLine="630"/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0E43F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情報システム等の管理・運用と調整</w:t>
      </w:r>
    </w:p>
    <w:p w:rsidR="00593C03" w:rsidRPr="000E43F4" w:rsidRDefault="00593C03" w:rsidP="00593C03">
      <w:pPr>
        <w:ind w:firstLineChars="300" w:firstLine="63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0E43F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◇庁内情報基盤の管理・運用及び情報システムに係る調整・技術的支援</w:t>
      </w:r>
    </w:p>
    <w:p w:rsidR="00593C03" w:rsidRPr="000E43F4" w:rsidRDefault="00593C03" w:rsidP="00593C03">
      <w:pPr>
        <w:ind w:firstLineChars="300" w:firstLine="630"/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0E43F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統計調査</w:t>
      </w:r>
    </w:p>
    <w:p w:rsidR="00593C03" w:rsidRPr="000E43F4" w:rsidRDefault="00593C03" w:rsidP="00593C03">
      <w:pPr>
        <w:ind w:firstLineChars="300" w:firstLine="63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0E43F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◇基幹統計調査（</w:t>
      </w:r>
      <w:r w:rsidRPr="000E43F4">
        <w:rPr>
          <w:rFonts w:asciiTheme="minorEastAsia" w:hAnsiTheme="minorEastAsia" w:cstheme="majorBidi"/>
          <w:color w:val="000000" w:themeColor="text1"/>
          <w:kern w:val="24"/>
          <w:szCs w:val="21"/>
        </w:rPr>
        <w:t>※</w:t>
      </w:r>
      <w:r w:rsidRPr="000E43F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５）の適切かつ円滑な実施</w:t>
      </w:r>
    </w:p>
    <w:p w:rsidR="00593C03" w:rsidRPr="000E43F4" w:rsidRDefault="00593C03" w:rsidP="00593C03">
      <w:pPr>
        <w:ind w:firstLineChars="300" w:firstLine="63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0E43F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◇統計分野における大学との連携事業の推進</w:t>
      </w:r>
    </w:p>
    <w:p w:rsidR="00593C03" w:rsidRPr="000E43F4" w:rsidRDefault="00593C03" w:rsidP="00593C03">
      <w:pPr>
        <w:ind w:firstLineChars="300" w:firstLine="63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0E43F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◇</w:t>
      </w:r>
      <w:r w:rsidRPr="000E43F4">
        <w:rPr>
          <w:rFonts w:asciiTheme="minorEastAsia" w:hAnsiTheme="minorEastAsia" w:cstheme="majorBidi"/>
          <w:color w:val="000000" w:themeColor="text1"/>
          <w:kern w:val="24"/>
          <w:szCs w:val="21"/>
        </w:rPr>
        <w:t>2020</w:t>
      </w:r>
      <w:r w:rsidRPr="000E43F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年国勢調査の実施に係る調査区設定事務（</w:t>
      </w:r>
      <w:r w:rsidRPr="000E43F4">
        <w:rPr>
          <w:rFonts w:asciiTheme="minorEastAsia" w:hAnsiTheme="minorEastAsia" w:cstheme="majorBidi"/>
          <w:color w:val="000000" w:themeColor="text1"/>
          <w:kern w:val="24"/>
          <w:szCs w:val="21"/>
        </w:rPr>
        <w:t>※</w:t>
      </w:r>
      <w:r w:rsidRPr="000E43F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６）の円滑な実施</w:t>
      </w:r>
    </w:p>
    <w:p w:rsidR="00593C03" w:rsidRPr="000E43F4" w:rsidRDefault="00593C03" w:rsidP="00593C03">
      <w:pPr>
        <w:ind w:firstLineChars="300" w:firstLine="63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0E43F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◇ユーザーの視点を意識した統計の普及・利活用促進</w:t>
      </w:r>
    </w:p>
    <w:p w:rsidR="00593C03" w:rsidRPr="000E43F4" w:rsidRDefault="00593C03" w:rsidP="00593C03">
      <w:pPr>
        <w:ind w:firstLineChars="300" w:firstLine="630"/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0E43F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入札・契約</w:t>
      </w:r>
    </w:p>
    <w:p w:rsidR="00593C03" w:rsidRPr="000E43F4" w:rsidRDefault="00593C03" w:rsidP="00593C03">
      <w:pPr>
        <w:ind w:firstLineChars="300" w:firstLine="63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0E43F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◇入札契約事務の適正な執行</w:t>
      </w:r>
    </w:p>
    <w:p w:rsidR="00593C03" w:rsidRDefault="00593C03" w:rsidP="00593C03">
      <w:pPr>
        <w:ind w:firstLineChars="300" w:firstLine="63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0E43F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◇更なる適正な競争環境・品質の確保方策の検討</w:t>
      </w:r>
    </w:p>
    <w:p w:rsidR="00EB42C5" w:rsidRDefault="00EB42C5" w:rsidP="00EB42C5">
      <w:pPr>
        <w:ind w:firstLineChars="300" w:firstLine="630"/>
        <w:rPr>
          <w:rFonts w:asciiTheme="minorEastAsia" w:hAnsiTheme="minorEastAsia" w:cstheme="majorBidi"/>
          <w:bCs/>
          <w:color w:val="000000" w:themeColor="text1"/>
          <w:kern w:val="24"/>
          <w:szCs w:val="21"/>
          <w:u w:val="single"/>
        </w:rPr>
      </w:pPr>
      <w:r w:rsidRPr="00EB42C5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  <w:u w:val="single"/>
        </w:rPr>
        <w:t>大阪スマートシティ戦略の推進【テーマ５】</w:t>
      </w:r>
    </w:p>
    <w:p w:rsidR="00EB42C5" w:rsidRPr="00EB42C5" w:rsidRDefault="00EB42C5" w:rsidP="00EB42C5">
      <w:pPr>
        <w:ind w:firstLineChars="300" w:firstLine="63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EB42C5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◇大阪スマートシティ戦略の策定</w:t>
      </w:r>
    </w:p>
    <w:p w:rsidR="00EB42C5" w:rsidRPr="00EB42C5" w:rsidRDefault="00EB42C5" w:rsidP="00EB42C5">
      <w:pPr>
        <w:ind w:firstLineChars="300" w:firstLine="63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EB42C5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◇</w:t>
      </w:r>
      <w:r w:rsidRPr="00EB42C5">
        <w:rPr>
          <w:rFonts w:asciiTheme="minorEastAsia" w:hAnsiTheme="minorEastAsia" w:cstheme="majorBidi"/>
          <w:color w:val="000000" w:themeColor="text1"/>
          <w:kern w:val="24"/>
          <w:szCs w:val="21"/>
        </w:rPr>
        <w:t>ICT</w:t>
      </w:r>
      <w:r w:rsidRPr="00EB42C5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を活用した住民</w:t>
      </w:r>
      <w:r w:rsidRPr="00EB42C5">
        <w:rPr>
          <w:rFonts w:asciiTheme="minorEastAsia" w:hAnsiTheme="minorEastAsia" w:cstheme="majorBidi"/>
          <w:color w:val="000000" w:themeColor="text1"/>
          <w:kern w:val="24"/>
          <w:szCs w:val="21"/>
        </w:rPr>
        <w:t>QOL</w:t>
      </w:r>
      <w:r w:rsidRPr="00EB42C5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向上に向けた取組み</w:t>
      </w:r>
    </w:p>
    <w:p w:rsidR="00593C03" w:rsidRPr="000E43F4" w:rsidRDefault="00593C03" w:rsidP="00593C03">
      <w:pPr>
        <w:ind w:firstLineChars="300" w:firstLine="630"/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0E43F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  <w:u w:val="single"/>
        </w:rPr>
        <w:t>市町村の基礎自治機能の充実【テーマ４】</w:t>
      </w:r>
    </w:p>
    <w:p w:rsidR="00593C03" w:rsidRPr="000E43F4" w:rsidRDefault="00593C03" w:rsidP="00593C03">
      <w:pPr>
        <w:ind w:firstLineChars="300" w:firstLine="63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0E43F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◇中核市（</w:t>
      </w:r>
      <w:r w:rsidRPr="000E43F4">
        <w:rPr>
          <w:rFonts w:asciiTheme="minorEastAsia" w:hAnsiTheme="minorEastAsia" w:cstheme="majorBidi"/>
          <w:color w:val="000000" w:themeColor="text1"/>
          <w:kern w:val="24"/>
          <w:szCs w:val="21"/>
        </w:rPr>
        <w:t>※</w:t>
      </w:r>
      <w:r w:rsidRPr="000E43F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７）への移行支援</w:t>
      </w:r>
    </w:p>
    <w:p w:rsidR="00593C03" w:rsidRPr="000E43F4" w:rsidRDefault="00593C03" w:rsidP="00593C03">
      <w:pPr>
        <w:ind w:firstLineChars="300" w:firstLine="63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0E43F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◇市町村間の広域連携の促進</w:t>
      </w:r>
    </w:p>
    <w:p w:rsidR="00593C03" w:rsidRPr="000E43F4" w:rsidRDefault="00593C03" w:rsidP="00593C03">
      <w:pPr>
        <w:ind w:firstLineChars="300" w:firstLine="63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0E43F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◇市町村への権限移譲の定着・充実</w:t>
      </w:r>
    </w:p>
    <w:p w:rsidR="00593C03" w:rsidRPr="000E43F4" w:rsidRDefault="00593C03" w:rsidP="00593C03">
      <w:pPr>
        <w:ind w:firstLineChars="300" w:firstLine="63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0E43F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◇基礎自治機能の充実に向けた取組み</w:t>
      </w:r>
    </w:p>
    <w:p w:rsidR="00593C03" w:rsidRPr="000E43F4" w:rsidRDefault="00593C03" w:rsidP="00593C03">
      <w:pPr>
        <w:ind w:firstLineChars="300" w:firstLine="630"/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0E43F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市町村の行財政運営支援</w:t>
      </w:r>
    </w:p>
    <w:p w:rsidR="00593C03" w:rsidRPr="000E43F4" w:rsidRDefault="00593C03" w:rsidP="00593C03">
      <w:pPr>
        <w:ind w:firstLineChars="300" w:firstLine="63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0E43F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◇市町村の円滑な行財政運営に係る支援</w:t>
      </w:r>
    </w:p>
    <w:p w:rsidR="00075CFB" w:rsidRPr="000E43F4" w:rsidRDefault="00075CFB" w:rsidP="00593C03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</w:p>
    <w:sectPr w:rsidR="00075CFB" w:rsidRPr="000E43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478" w:rsidRDefault="00BE5478" w:rsidP="005A720F">
      <w:r>
        <w:separator/>
      </w:r>
    </w:p>
  </w:endnote>
  <w:endnote w:type="continuationSeparator" w:id="0">
    <w:p w:rsidR="00BE5478" w:rsidRDefault="00BE5478" w:rsidP="005A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62" w:rsidRDefault="009B526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62" w:rsidRDefault="009B526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62" w:rsidRDefault="009B52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478" w:rsidRDefault="00BE5478" w:rsidP="005A720F">
      <w:r>
        <w:separator/>
      </w:r>
    </w:p>
  </w:footnote>
  <w:footnote w:type="continuationSeparator" w:id="0">
    <w:p w:rsidR="00BE5478" w:rsidRDefault="00BE5478" w:rsidP="005A7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62" w:rsidRDefault="009B52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62" w:rsidRDefault="009B526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62" w:rsidRDefault="009B52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32"/>
    <w:rsid w:val="000077C5"/>
    <w:rsid w:val="00075CFB"/>
    <w:rsid w:val="000E43F4"/>
    <w:rsid w:val="00442311"/>
    <w:rsid w:val="00593C03"/>
    <w:rsid w:val="005A720F"/>
    <w:rsid w:val="00761853"/>
    <w:rsid w:val="008E6732"/>
    <w:rsid w:val="00953B09"/>
    <w:rsid w:val="009B5262"/>
    <w:rsid w:val="00BE5478"/>
    <w:rsid w:val="00D0073C"/>
    <w:rsid w:val="00EB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3B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D007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A72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720F"/>
  </w:style>
  <w:style w:type="paragraph" w:styleId="a6">
    <w:name w:val="footer"/>
    <w:basedOn w:val="a"/>
    <w:link w:val="a7"/>
    <w:uiPriority w:val="99"/>
    <w:unhideWhenUsed/>
    <w:rsid w:val="005A72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7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2020-06-10T02:24:00Z</dcterms:created>
  <dcterms:modified xsi:type="dcterms:W3CDTF">2020-06-10T02:24:00Z</dcterms:modified>
</cp:coreProperties>
</file>