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FA2A01" w:rsidRDefault="00E335DC" w:rsidP="008E6754">
      <w:pPr>
        <w:spacing w:beforeLines="50" w:before="149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FA2A01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C03B7" w:rsidRPr="00FA2A01">
        <w:rPr>
          <w:rFonts w:ascii="Meiryo UI" w:eastAsia="Meiryo UI" w:hAnsi="Meiryo UI" w:cs="Meiryo UI" w:hint="eastAsia"/>
          <w:b/>
          <w:sz w:val="36"/>
          <w:szCs w:val="24"/>
        </w:rPr>
        <w:t>テーマ４</w:t>
      </w:r>
      <w:r w:rsidRPr="00FA2A01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 w:rsidRPr="00FA2A01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DC03B7" w:rsidRPr="00FA2A01">
        <w:rPr>
          <w:rFonts w:ascii="Meiryo UI" w:eastAsia="Meiryo UI" w:hAnsi="Meiryo UI" w:cs="Meiryo UI" w:hint="eastAsia"/>
          <w:b/>
          <w:sz w:val="36"/>
          <w:szCs w:val="24"/>
        </w:rPr>
        <w:t>防災・危機管理対策の推進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FA2A01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FA2A01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FA2A01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459D" w:rsidRPr="00FA2A01" w:rsidRDefault="00727937" w:rsidP="00727937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DC03B7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ため池耐震対策、山地災害対策など、防災・減災の取組みを着実に進めます</w:t>
            </w:r>
          </w:p>
          <w:p w:rsidR="00720654" w:rsidRPr="00FA2A01" w:rsidRDefault="00720654" w:rsidP="003C0E60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7937" w:rsidRPr="00FA2A01" w:rsidRDefault="00205B57" w:rsidP="00727937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  <w:r w:rsidR="00727937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582790" w:rsidRPr="00FA2A01" w:rsidRDefault="00582790" w:rsidP="00582790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・防潮堤の津波浸水対策の推進：平成30年度までに高石・岸和田漁港の防潮堤1kmの液状化対策を完了（新・大阪府地震防災アクションプラン）</w:t>
            </w:r>
          </w:p>
          <w:p w:rsidR="00582790" w:rsidRPr="00FA2A01" w:rsidRDefault="00582790" w:rsidP="0058279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4247D4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（参考）都市整備部所管分も含めた大阪府全体でのハード対策での人的被害軽減効果：133,000人（H25）→7,200人（H35）</w:t>
            </w:r>
          </w:p>
          <w:p w:rsidR="004D68AF" w:rsidRPr="00BD1ADB" w:rsidRDefault="00582790" w:rsidP="004D68AF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4D68AF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・ため池の防災・減災：防災・減災対策を重点的に推進するため池を対象に、下流影響が大きいため池758箇所について、大規模地震を想定した耐震性診断を実施</w:t>
            </w:r>
          </w:p>
          <w:p w:rsidR="004D68AF" w:rsidRPr="00BD1ADB" w:rsidRDefault="004D68AF" w:rsidP="004D68AF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また、老朽度の高いため池204</w:t>
            </w:r>
            <w:r w:rsidR="00DB5CCD">
              <w:rPr>
                <w:rFonts w:ascii="Meiryo UI" w:eastAsia="Meiryo UI" w:hAnsi="Meiryo UI" w:cs="Meiryo UI" w:hint="eastAsia"/>
                <w:sz w:val="20"/>
                <w:szCs w:val="20"/>
              </w:rPr>
              <w:t>箇所について、老朽度の優先基準が高いものから順次対策を実施（</w:t>
            </w:r>
            <w:r w:rsidR="00DB5CCD" w:rsidRPr="003D7855">
              <w:rPr>
                <w:rFonts w:ascii="Meiryo UI" w:eastAsia="Meiryo UI" w:hAnsi="Meiryo UI" w:cs="Meiryo UI" w:hint="eastAsia"/>
                <w:sz w:val="20"/>
                <w:szCs w:val="20"/>
              </w:rPr>
              <w:t>令和６</w:t>
            </w:r>
            <w:r w:rsidRPr="003D7855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までに100箇所）</w:t>
            </w:r>
          </w:p>
          <w:p w:rsidR="004D68AF" w:rsidRPr="00BD1ADB" w:rsidRDefault="004D68AF" w:rsidP="004D68AF">
            <w:pPr>
              <w:spacing w:line="300" w:lineRule="exact"/>
              <w:ind w:left="200" w:hangingChars="100" w:hanging="20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（大阪府ため池防災・減災アクションプラン）</w:t>
            </w:r>
          </w:p>
          <w:p w:rsidR="00582790" w:rsidRPr="00FA2A01" w:rsidRDefault="00DB5CCD" w:rsidP="004247D4">
            <w:pPr>
              <w:spacing w:line="300" w:lineRule="exact"/>
              <w:ind w:leftChars="66" w:left="2545" w:hangingChars="1200" w:hanging="2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・森林保全の推進【再掲】：</w:t>
            </w:r>
            <w:r w:rsidRPr="003D7855">
              <w:rPr>
                <w:rFonts w:ascii="Meiryo UI" w:eastAsia="Meiryo UI" w:hAnsi="Meiryo UI" w:cs="Meiryo UI" w:hint="eastAsia"/>
                <w:sz w:val="20"/>
                <w:szCs w:val="20"/>
              </w:rPr>
              <w:t>令和元</w:t>
            </w:r>
            <w:r w:rsidR="00582790" w:rsidRPr="003D7855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="00582790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までに、危険な渓流における流木対策30箇所（750ha／15市町村）、国道等主要道路周辺の森林における倒木対策</w:t>
            </w:r>
            <w:r w:rsidR="00582790" w:rsidRPr="00FA2A01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="00582790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150ha／25市町村）</w:t>
            </w:r>
            <w:r w:rsidR="004247D4" w:rsidRPr="00FA2A01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　　</w:t>
            </w:r>
            <w:r w:rsidR="00582790"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（森林環境税を活用した事業計画）</w:t>
            </w:r>
          </w:p>
          <w:p w:rsidR="00727937" w:rsidRPr="00FA2A01" w:rsidRDefault="0072793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B5144" w:rsidRPr="00FA2A01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617DE" w:rsidRPr="00FA2A01" w:rsidTr="007617DE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617DE" w:rsidRPr="00FA2A01" w:rsidRDefault="007617DE" w:rsidP="00B42766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FA2A01">
              <w:rPr>
                <w:rFonts w:ascii="Meiryo UI" w:eastAsia="Meiryo UI" w:hAnsi="Meiryo UI" w:cs="Meiryo UI" w:hint="eastAsia"/>
                <w:b/>
              </w:rPr>
              <w:t>土砂埋立て等の規制による災害の防止</w:t>
            </w:r>
          </w:p>
        </w:tc>
      </w:tr>
      <w:tr w:rsidR="007617DE" w:rsidRPr="00FA2A01" w:rsidTr="00CD6FC5">
        <w:tc>
          <w:tcPr>
            <w:tcW w:w="329" w:type="dxa"/>
            <w:tcBorders>
              <w:top w:val="nil"/>
              <w:bottom w:val="nil"/>
            </w:tcBorders>
          </w:tcPr>
          <w:p w:rsidR="007617DE" w:rsidRPr="00FA2A01" w:rsidRDefault="007617DE" w:rsidP="00B42766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617DE" w:rsidRPr="00FA2A01" w:rsidRDefault="007617DE" w:rsidP="00B42766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617DE" w:rsidRPr="00FA2A01" w:rsidRDefault="007617DE" w:rsidP="00B42766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617DE" w:rsidRPr="00FA2A01" w:rsidRDefault="007617DE" w:rsidP="00B42766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617DE" w:rsidRPr="00FA2A01" w:rsidRDefault="007617DE" w:rsidP="00B42766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7DE" w:rsidRPr="00FA2A01" w:rsidRDefault="007617DE" w:rsidP="00FB48F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FB48F7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H31.3</w:t>
            </w:r>
            <w:r w:rsidR="000218A5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617DE" w:rsidRPr="00FA2A01" w:rsidTr="00797335">
        <w:trPr>
          <w:trHeight w:val="418"/>
        </w:trPr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617DE" w:rsidRPr="00FA2A01" w:rsidRDefault="007617DE" w:rsidP="00B42766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E50437" w:rsidRPr="00FA2A01" w:rsidRDefault="00E50437" w:rsidP="00E5043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■土砂埋立て等の適正化の推進</w:t>
            </w:r>
          </w:p>
          <w:p w:rsidR="00E50437" w:rsidRPr="00FA2A01" w:rsidRDefault="00E50437" w:rsidP="00E50437">
            <w:pPr>
              <w:spacing w:line="280" w:lineRule="exact"/>
              <w:ind w:left="10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・大阪府土砂埋立て等の規制に関する条例(*</w:t>
            </w:r>
            <w:r w:rsidR="008A6D47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C950B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)に基づき土砂埋立て等の適正化を進めるとともに、土砂埋立て等規制連絡協議会の場を活用し、不適正な土砂埋立て等の未然防止を図るため、府関係機関や市町村と連携したパトロールや指導を実施する。</w:t>
            </w:r>
          </w:p>
          <w:p w:rsidR="00E50437" w:rsidRPr="00FA2A01" w:rsidRDefault="00E50437" w:rsidP="00E50437">
            <w:pPr>
              <w:spacing w:line="280" w:lineRule="exact"/>
              <w:ind w:left="10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・土砂の不適正処理対策強化に向け、市町村への条例制定の働きかけ、早期発見のための新たな手法の検討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AF418E">
              <w:rPr>
                <w:rFonts w:ascii="Meiryo UI" w:eastAsia="Meiryo UI" w:hAnsi="Meiryo UI" w:cs="Meiryo UI" w:hint="eastAsia"/>
                <w:sz w:val="20"/>
                <w:szCs w:val="20"/>
              </w:rPr>
              <w:t>建設発生土の適正処理に関する法律の制定にかかる国家要望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を行う。</w:t>
            </w:r>
          </w:p>
          <w:p w:rsidR="00E50437" w:rsidRPr="00BD1ADB" w:rsidRDefault="000A3E66" w:rsidP="00495733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A3E66">
              <w:rPr>
                <w:rFonts w:ascii="Meiryo UI" w:eastAsia="Meiryo UI" w:hAnsi="Meiryo UI" w:cs="Meiryo UI" w:hint="eastAsia"/>
                <w:sz w:val="20"/>
                <w:szCs w:val="20"/>
              </w:rPr>
              <w:t>・土砂埋立地等におけるドローンを活用した監視活動</w:t>
            </w:r>
            <w:r w:rsidR="00495733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0A3E66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495733">
              <w:rPr>
                <w:rFonts w:ascii="Meiryo UI" w:eastAsia="Meiryo UI" w:hAnsi="Meiryo UI" w:cs="Meiryo UI" w:hint="eastAsia"/>
                <w:sz w:val="20"/>
                <w:szCs w:val="20"/>
              </w:rPr>
              <w:t>する。</w:t>
            </w:r>
          </w:p>
          <w:p w:rsidR="000A3E66" w:rsidRPr="00BD1ADB" w:rsidRDefault="000A3E66" w:rsidP="00E5043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50437" w:rsidRPr="00BD1ADB" w:rsidRDefault="00E50437" w:rsidP="00E5043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0A3E66" w:rsidRPr="00BD1ADB" w:rsidRDefault="000A3E66" w:rsidP="000A3E66">
            <w:pPr>
              <w:spacing w:line="280" w:lineRule="exact"/>
              <w:ind w:leftChars="100" w:left="1720" w:hangingChars="750" w:hanging="15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30年５～６月：ドローンによる行為面積算定手法の確立　</w:t>
            </w:r>
          </w:p>
          <w:p w:rsidR="00E50437" w:rsidRPr="00BD1ADB" w:rsidRDefault="00E50437" w:rsidP="000A3E66">
            <w:pPr>
              <w:spacing w:line="280" w:lineRule="exact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５～６月：協議会等開催、検討会中間報告</w:t>
            </w:r>
          </w:p>
          <w:p w:rsidR="00E50437" w:rsidRPr="00BD1ADB" w:rsidRDefault="00E50437" w:rsidP="00E5043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  ９～10月：協議会等開催、検討会中間報告</w:t>
            </w:r>
          </w:p>
          <w:p w:rsidR="00E50437" w:rsidRPr="00BD1ADB" w:rsidRDefault="00D752F9" w:rsidP="00D752F9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8・</w:t>
            </w:r>
            <w:r w:rsidR="00E50437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12月：ネットワーク会議開催</w:t>
            </w:r>
          </w:p>
          <w:p w:rsidR="00E50437" w:rsidRDefault="00E50437" w:rsidP="00E50437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31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年１～２月：協議会等開催、検討結果報告</w:t>
            </w:r>
          </w:p>
          <w:p w:rsidR="00112E01" w:rsidRPr="00E50437" w:rsidRDefault="00112E01" w:rsidP="00B427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617DE" w:rsidRPr="00FA2A01" w:rsidRDefault="007617DE" w:rsidP="00B427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E50437" w:rsidRPr="009B4EF1" w:rsidRDefault="00E50437" w:rsidP="00E50437">
            <w:pPr>
              <w:spacing w:line="280" w:lineRule="exact"/>
              <w:ind w:left="50" w:hanging="5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50437" w:rsidRPr="00FA2A01" w:rsidRDefault="00E50437" w:rsidP="00E5043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E50437" w:rsidRPr="00FA2A01" w:rsidRDefault="00E50437" w:rsidP="00E50437">
            <w:pPr>
              <w:spacing w:line="280" w:lineRule="exact"/>
              <w:ind w:left="50" w:hanging="5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E50437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・条例の実効性を高める取組みを推進し、土砂埋立て等の適正化により災害の防止と生活環境の保全を確保。</w:t>
            </w:r>
          </w:p>
          <w:p w:rsidR="00E50437" w:rsidRPr="00BD1ADB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・（仮称）建設発生土に係る土砂問題全国ネットワーク（事務局：大阪府）を立上げ、土砂問題に対する都道府県間の情報共有、相互連携を</w:t>
            </w:r>
            <w:r w:rsidR="00F23F03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図る</w:t>
            </w: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E50437" w:rsidRPr="00BD1ADB" w:rsidRDefault="00E50437" w:rsidP="00E5043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E50437" w:rsidRPr="00BD1ADB" w:rsidRDefault="00814F6D" w:rsidP="00E5043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〔</w:t>
            </w: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活動指標</w:t>
            </w:r>
            <w:r w:rsidRPr="00BD1ADB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〕</w:t>
            </w:r>
          </w:p>
          <w:p w:rsidR="00E50437" w:rsidRPr="00FA2A01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・土砂埋立て等規制連絡協議会・幹事会・ブロック別協議会を開催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0437" w:rsidRPr="00FA2A01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・ブロック別協議会ごとに合同パトロール等を実施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0437" w:rsidRPr="00FA2A01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・不適正処理対策強化の取組み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E50437" w:rsidRDefault="00E50437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（市町村への条例制定の働きかけ、早期発見・指導の新たな仕組みの検討、建設発生土の適正処理に関する法律の制定にかかる国家要望）</w:t>
            </w:r>
          </w:p>
          <w:p w:rsidR="00074643" w:rsidRPr="00E50437" w:rsidRDefault="00074643" w:rsidP="00E50437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617DE" w:rsidRPr="00FA2A01" w:rsidRDefault="007617DE" w:rsidP="00B427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○土砂埋立等の規制による災害の防止を図るため、以下の取組みを行った。</w:t>
            </w:r>
          </w:p>
          <w:p w:rsidR="00F23B43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7556C" w:rsidRPr="005D475C" w:rsidRDefault="0097556C" w:rsidP="00451B0E">
            <w:pPr>
              <w:spacing w:line="280" w:lineRule="exact"/>
              <w:ind w:left="114" w:hangingChars="57" w:hanging="11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97556C">
              <w:rPr>
                <w:rFonts w:ascii="Meiryo UI" w:eastAsia="Meiryo UI" w:hAnsi="Meiryo UI" w:cs="Meiryo UI" w:hint="eastAsia"/>
                <w:sz w:val="20"/>
                <w:szCs w:val="20"/>
              </w:rPr>
              <w:t>残土等にかかる土砂問題対策全国ネットワーク会議を立上げ</w:t>
            </w:r>
            <w:r w:rsidR="00451B0E">
              <w:rPr>
                <w:rFonts w:ascii="Meiryo UI" w:eastAsia="Meiryo UI" w:hAnsi="Meiryo UI" w:cs="Meiryo UI" w:hint="eastAsia"/>
                <w:sz w:val="20"/>
                <w:szCs w:val="20"/>
              </w:rPr>
              <w:t>とともに</w:t>
            </w:r>
            <w:r w:rsidRPr="0097556C">
              <w:rPr>
                <w:rFonts w:ascii="Meiryo UI" w:eastAsia="Meiryo UI" w:hAnsi="Meiryo UI" w:cs="Meiryo UI" w:hint="eastAsia"/>
                <w:sz w:val="20"/>
                <w:szCs w:val="20"/>
              </w:rPr>
              <w:t>、条例制定府県及び近隣県等と意見交換を行った</w:t>
            </w:r>
            <w:r w:rsidR="00451B0E">
              <w:rPr>
                <w:rFonts w:ascii="Meiryo UI" w:eastAsia="Meiryo UI" w:hAnsi="Meiryo UI" w:cs="Meiryo UI" w:hint="eastAsia"/>
                <w:sz w:val="20"/>
                <w:szCs w:val="20"/>
              </w:rPr>
              <w:t>（12月）</w:t>
            </w:r>
            <w:r w:rsidRPr="0097556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・協議会等の開催</w:t>
            </w:r>
          </w:p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幹事会：1回開催（５月）</w:t>
            </w:r>
          </w:p>
          <w:p w:rsidR="00F23B43" w:rsidRPr="005D475C" w:rsidRDefault="00F23B43" w:rsidP="00623AC3">
            <w:pPr>
              <w:spacing w:line="280" w:lineRule="exact"/>
              <w:ind w:left="240" w:hangingChars="120" w:hanging="2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ブロック別協議会</w:t>
            </w:r>
            <w:r w:rsidR="00623AC3">
              <w:rPr>
                <w:rFonts w:ascii="Meiryo UI" w:eastAsia="Meiryo UI" w:hAnsi="Meiryo UI" w:cs="Meiryo UI" w:hint="eastAsia"/>
                <w:sz w:val="20"/>
                <w:szCs w:val="20"/>
              </w:rPr>
              <w:t>(4ブロック)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：５回開催（6月、7月、２月）</w:t>
            </w:r>
          </w:p>
          <w:p w:rsidR="00F23B43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・合同パトロール等を各ブロック１回以上実施。</w:t>
            </w:r>
          </w:p>
          <w:p w:rsidR="00451B0E" w:rsidRPr="005D475C" w:rsidRDefault="00451B0E" w:rsidP="00451B0E">
            <w:pPr>
              <w:spacing w:line="280" w:lineRule="exact"/>
              <w:ind w:leftChars="45" w:left="99" w:firstLine="1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また、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各農と緑の総合事務所においては、市町村や関係機関と連携してパトロール等を適宜実施し、不適正事案の早期発見・指導に努めた。</w:t>
            </w:r>
          </w:p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・不適正処理対策強化の取組み</w:t>
            </w:r>
          </w:p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市町村への条例制定の働きかけ</w:t>
            </w:r>
          </w:p>
          <w:p w:rsidR="00F23B43" w:rsidRPr="005D475C" w:rsidRDefault="00F23B43" w:rsidP="00F23B43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＊市町村説明会（7月）を開催するとともに中山間部を有する</w:t>
            </w:r>
            <w:r w:rsidR="00451B0E">
              <w:rPr>
                <w:rFonts w:ascii="Meiryo UI" w:eastAsia="Meiryo UI" w:hAnsi="Meiryo UI" w:cs="Meiryo UI" w:hint="eastAsia"/>
                <w:sz w:val="20"/>
                <w:szCs w:val="20"/>
              </w:rPr>
              <w:t>４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市町村への働きかけ</w:t>
            </w:r>
          </w:p>
          <w:p w:rsidR="00F23B43" w:rsidRPr="005D475C" w:rsidRDefault="00F23B43" w:rsidP="00F23B43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＊市町村土砂条例運用ワーキング（７月、12月）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において初動対応ガイドライン案を作成</w:t>
            </w:r>
          </w:p>
          <w:p w:rsidR="00F23B43" w:rsidRPr="005D475C" w:rsidRDefault="00F23B43" w:rsidP="00F23B43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＊早期発見・指導の取組みとして、早期発見・監視WGを開催（5月・10月）。ドローン管理利用マニュアル、活用事例等を共有するなど連携を強化</w:t>
            </w:r>
          </w:p>
          <w:p w:rsidR="00F23B43" w:rsidRPr="005D475C" w:rsidRDefault="00F23B43" w:rsidP="00F23B43">
            <w:pPr>
              <w:spacing w:line="280" w:lineRule="exact"/>
              <w:ind w:left="98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・建設発生土の適正処理に関する法律の制定に向けた取組み</w:t>
            </w:r>
            <w:r w:rsidR="00BA5042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下記のとおり実施</w:t>
            </w:r>
            <w:r w:rsidR="0097556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23B43" w:rsidRPr="005D475C" w:rsidRDefault="00F23B43" w:rsidP="00F23B43">
            <w:pPr>
              <w:spacing w:line="280" w:lineRule="exact"/>
              <w:ind w:leftChars="107" w:left="435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＊国家要望を実施（知事重点・部局別）。</w:t>
            </w:r>
          </w:p>
          <w:p w:rsidR="00F23B43" w:rsidRPr="005D475C" w:rsidRDefault="00F23B43" w:rsidP="00F23B43">
            <w:pPr>
              <w:spacing w:line="280" w:lineRule="exact"/>
              <w:ind w:leftChars="113" w:left="449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＊近畿ブロック知事会の協議テーマとして法制度の整備についての議題を提出（10月）し、近畿ブロック知事会として要望（3月）</w:t>
            </w:r>
          </w:p>
          <w:p w:rsidR="00F23B43" w:rsidRPr="005D475C" w:rsidRDefault="00F23B43" w:rsidP="00F23B43">
            <w:pPr>
              <w:spacing w:line="280" w:lineRule="exact"/>
              <w:ind w:leftChars="137" w:left="501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＊残土等にかかる土砂問題対策全国ネットワーク会議を立上げ（12月）、条例制定府県及び近隣県等と意見交換を行った。</w:t>
            </w:r>
            <w:r w:rsidR="0097556C">
              <w:rPr>
                <w:rFonts w:ascii="Meiryo UI" w:eastAsia="Meiryo UI" w:hAnsi="Meiryo UI" w:cs="Meiryo UI" w:hint="eastAsia"/>
                <w:sz w:val="20"/>
                <w:szCs w:val="20"/>
              </w:rPr>
              <w:t>（再掲）</w:t>
            </w:r>
          </w:p>
          <w:p w:rsidR="00623AC3" w:rsidRPr="005D475C" w:rsidRDefault="00623AC3" w:rsidP="00F23B43">
            <w:pPr>
              <w:spacing w:line="280" w:lineRule="exact"/>
              <w:ind w:left="98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F3D1A" w:rsidRPr="00FA2A01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5D475C" w:rsidRDefault="00DC03B7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5D475C">
              <w:rPr>
                <w:rFonts w:ascii="Meiryo UI" w:eastAsia="Meiryo UI" w:hAnsi="Meiryo UI" w:cs="Meiryo UI" w:hint="eastAsia"/>
                <w:b/>
              </w:rPr>
              <w:lastRenderedPageBreak/>
              <w:t>ため池の防災機能強化の推進</w:t>
            </w:r>
          </w:p>
        </w:tc>
      </w:tr>
      <w:tr w:rsidR="00083D12" w:rsidRPr="00FA2A01" w:rsidTr="00CD6FC5">
        <w:tc>
          <w:tcPr>
            <w:tcW w:w="329" w:type="dxa"/>
            <w:tcBorders>
              <w:top w:val="nil"/>
              <w:bottom w:val="nil"/>
            </w:tcBorders>
          </w:tcPr>
          <w:p w:rsidR="007F3D1A" w:rsidRPr="00FA2A01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FA2A01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FA2A01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FA2A01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FA2A01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5D475C" w:rsidRDefault="007F3D1A" w:rsidP="00FB48F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FB48F7"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H31.3</w:t>
            </w:r>
            <w:r w:rsidR="000218A5" w:rsidRPr="005D475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FA2A01" w:rsidTr="00797335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FA2A01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1520D5" w:rsidRPr="00FA2A01" w:rsidRDefault="00720654" w:rsidP="001520D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DC03B7" w:rsidRPr="00FA2A01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ため池の防災・減災対策の実施</w:t>
            </w:r>
          </w:p>
          <w:p w:rsidR="008D55A4" w:rsidRPr="00FA2A01" w:rsidRDefault="008D55A4" w:rsidP="008D55A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・大阪府ため池防災・減災アクションプランに基づき、ため池の耐震診断、ハザードマップ</w:t>
            </w:r>
            <w:r w:rsidRPr="00FA2A01">
              <w:rPr>
                <w:rFonts w:ascii="Meiryo UI" w:eastAsia="Meiryo UI" w:hAnsi="Meiryo UI" w:cs="Meiryo UI"/>
                <w:sz w:val="20"/>
                <w:szCs w:val="20"/>
              </w:rPr>
              <w:t>(*</w:t>
            </w:r>
            <w:r w:rsidR="008A6D47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="00C950B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FA2A01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の作成支援及びため池の改修を実施。</w:t>
            </w:r>
          </w:p>
          <w:p w:rsidR="008D55A4" w:rsidRPr="00FA2A01" w:rsidRDefault="008D55A4" w:rsidP="008D55A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・ため池安全安心向上促進事業における簡易テレメータの設置。</w:t>
            </w:r>
          </w:p>
          <w:p w:rsidR="008D55A4" w:rsidRPr="00FA2A01" w:rsidRDefault="008D55A4" w:rsidP="008D55A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・ため池管理者を対象に研修会や防災訓練を開催し、管理水準を向上。</w:t>
            </w:r>
          </w:p>
          <w:p w:rsidR="008D55A4" w:rsidRPr="00FA2A01" w:rsidRDefault="008D55A4" w:rsidP="008D55A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8D55A4" w:rsidRPr="00FA2A01" w:rsidRDefault="008D55A4" w:rsidP="008D55A4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</w:t>
            </w: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7</w:t>
            </w:r>
            <w:r w:rsidR="00332987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　：取</w:t>
            </w: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組みシートの更新</w:t>
            </w: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7月～：耐震診断、ハザードマップの作成支援</w:t>
            </w: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簡易テレメータの設置</w:t>
            </w: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10月～：ため池改修の実施</w:t>
            </w: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31</w:t>
            </w: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年1月　：防災訓練の実施</w:t>
            </w:r>
          </w:p>
          <w:p w:rsidR="00623AC3" w:rsidRDefault="008D55A4" w:rsidP="004A74E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3月　：耐震診断結果の公表</w:t>
            </w:r>
          </w:p>
          <w:p w:rsidR="00623AC3" w:rsidRDefault="00623AC3" w:rsidP="004A74E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A5042" w:rsidRDefault="00BA5042" w:rsidP="004A74E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A5042" w:rsidRDefault="00BA5042" w:rsidP="004A74E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A5042" w:rsidRPr="00FA2A01" w:rsidRDefault="00BA5042" w:rsidP="004A74E7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FA2A01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55A4" w:rsidRPr="00FA2A01" w:rsidRDefault="008D55A4" w:rsidP="008D55A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8D55A4" w:rsidRPr="00FA2A01" w:rsidRDefault="008D55A4" w:rsidP="008D55A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8D55A4" w:rsidRPr="00FA2A01" w:rsidRDefault="008D55A4" w:rsidP="008D55A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・府民の安全・安心の確保</w:t>
            </w:r>
            <w:r w:rsidR="0087773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8D55A4" w:rsidRPr="00FA2A01" w:rsidRDefault="008D55A4" w:rsidP="008D55A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・ため池管理者の管理水準の向上</w:t>
            </w:r>
            <w:r w:rsidR="0087773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8D55A4" w:rsidRPr="00FA2A01" w:rsidRDefault="008D55A4" w:rsidP="008D55A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（参考数値）</w:t>
            </w:r>
          </w:p>
          <w:p w:rsidR="008D55A4" w:rsidRDefault="008D55A4" w:rsidP="008D55A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・耐震診断</w:t>
            </w:r>
            <w:r w:rsidR="005878B0">
              <w:rPr>
                <w:rFonts w:ascii="Meiryo UI" w:eastAsia="Meiryo UI" w:hAnsi="Meiryo UI" w:cs="Meiryo UI" w:hint="eastAsia"/>
                <w:sz w:val="20"/>
                <w:szCs w:val="20"/>
              </w:rPr>
              <w:t>331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箇所、ため池ハザードマップ作成　</w:t>
            </w:r>
            <w:r w:rsidR="005878B0">
              <w:rPr>
                <w:rFonts w:ascii="Meiryo UI" w:eastAsia="Meiryo UI" w:hAnsi="Meiryo UI" w:cs="Meiryo UI" w:hint="eastAsia"/>
                <w:sz w:val="20"/>
                <w:szCs w:val="20"/>
              </w:rPr>
              <w:t>234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箇所、ため池改修</w:t>
            </w:r>
            <w:r w:rsidR="005878B0">
              <w:rPr>
                <w:rFonts w:ascii="Meiryo UI" w:eastAsia="Meiryo UI" w:hAnsi="Meiryo UI" w:cs="Meiryo UI" w:hint="eastAsia"/>
                <w:sz w:val="20"/>
                <w:szCs w:val="20"/>
              </w:rPr>
              <w:t>12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箇所（H</w:t>
            </w:r>
            <w:r w:rsidR="005878B0"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までの累計</w:t>
            </w:r>
            <w:r w:rsidR="005878B0">
              <w:rPr>
                <w:rFonts w:ascii="Meiryo UI" w:eastAsia="Meiryo UI" w:hAnsi="Meiryo UI" w:cs="Meiryo UI" w:hint="eastAsia"/>
                <w:sz w:val="20"/>
                <w:szCs w:val="20"/>
              </w:rPr>
              <w:t>予定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8D55A4" w:rsidRPr="00FD7A52" w:rsidRDefault="008D55A4" w:rsidP="008D55A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D55A4" w:rsidRPr="00FD7A52" w:rsidRDefault="00814F6D" w:rsidP="008D55A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7A52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〔</w:t>
            </w:r>
            <w:r w:rsidRPr="00FD7A52">
              <w:rPr>
                <w:rFonts w:ascii="Meiryo UI" w:eastAsia="Meiryo UI" w:hAnsi="Meiryo UI" w:cs="Meiryo UI" w:hint="eastAsia"/>
                <w:sz w:val="20"/>
                <w:szCs w:val="20"/>
              </w:rPr>
              <w:t>活動指標</w:t>
            </w:r>
            <w:r w:rsidRPr="00FD7A52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〕</w:t>
            </w:r>
          </w:p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・ため池耐震診断：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73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</w:t>
            </w:r>
          </w:p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・ため池ハザードマップ作成支援：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60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</w:t>
            </w:r>
          </w:p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・ため池改修：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</w:t>
            </w:r>
          </w:p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（ため池改修事業はそれぞれ複数年で実施）</w:t>
            </w:r>
          </w:p>
          <w:p w:rsidR="008D55A4" w:rsidRPr="00FA2A01" w:rsidRDefault="008D55A4" w:rsidP="008D55A4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・簡易テレメータの設置：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19</w:t>
            </w:r>
            <w:r w:rsidRPr="00FA2A01">
              <w:rPr>
                <w:rFonts w:ascii="Meiryo UI" w:eastAsia="Meiryo UI" w:hAnsi="Meiryo UI" w:cs="Meiryo UI" w:hint="eastAsia"/>
                <w:sz w:val="20"/>
                <w:szCs w:val="20"/>
              </w:rPr>
              <w:t>箇所</w:t>
            </w:r>
          </w:p>
          <w:p w:rsidR="00074643" w:rsidRPr="00FA2A01" w:rsidRDefault="00074643" w:rsidP="008D55A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FA2A01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○ため池の防災機能強化の推進を図るため、以下の取組みを行った。</w:t>
            </w:r>
          </w:p>
          <w:p w:rsidR="00F23B43" w:rsidRPr="005D475C" w:rsidRDefault="00F23B43" w:rsidP="00F23B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23B43" w:rsidRPr="005D475C" w:rsidRDefault="00F23B43" w:rsidP="00F23B43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99" w:hanging="99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ため池耐震診断（72箇所）完了。</w:t>
            </w:r>
          </w:p>
          <w:p w:rsidR="00F23B43" w:rsidRPr="005D475C" w:rsidRDefault="00F23B43" w:rsidP="00F23B43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99" w:hanging="99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市町村が作成するため池ハザードマップの支援を</w:t>
            </w:r>
            <w:r w:rsidR="00436F5F">
              <w:rPr>
                <w:rFonts w:ascii="Meiryo UI" w:eastAsia="Meiryo UI" w:hAnsi="Meiryo UI" w:cs="Meiryo UI" w:hint="eastAsia"/>
                <w:sz w:val="20"/>
                <w:szCs w:val="20"/>
              </w:rPr>
              <w:t>行った</w:t>
            </w:r>
            <w:r w:rsidR="00451B0E"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（62箇所）</w:t>
            </w: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23B43" w:rsidRPr="005D475C" w:rsidRDefault="00F23B43" w:rsidP="00F23B43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99" w:hanging="99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ため池改修（８箇所）、調査設計等（２か所）を実施。</w:t>
            </w:r>
          </w:p>
          <w:p w:rsidR="00F23B43" w:rsidRPr="005D475C" w:rsidRDefault="00F23B43" w:rsidP="00F23B43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99" w:hanging="99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ため池簡易テレメータ（19箇所）の設置を完了し、運用を開始。</w:t>
            </w:r>
          </w:p>
          <w:p w:rsidR="00F23B43" w:rsidRPr="005D475C" w:rsidRDefault="00F23B43" w:rsidP="00F23B43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99" w:hanging="99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D475C">
              <w:rPr>
                <w:rFonts w:ascii="Meiryo UI" w:eastAsia="Meiryo UI" w:hAnsi="Meiryo UI" w:cs="Meiryo UI" w:hint="eastAsia"/>
                <w:sz w:val="20"/>
                <w:szCs w:val="20"/>
              </w:rPr>
              <w:t>ため池管理者を対象としたため池防災・減災に関する研修会を北部（8/31）、中部（8/29）、南河内（9/7）、泉州(2/27)の事務所で実施。</w:t>
            </w:r>
          </w:p>
          <w:p w:rsidR="000F38D1" w:rsidRPr="005D475C" w:rsidRDefault="000F38D1" w:rsidP="0007464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62E70" w:rsidRPr="00FA2A01" w:rsidTr="00DD1178">
        <w:tc>
          <w:tcPr>
            <w:tcW w:w="15735" w:type="dxa"/>
            <w:gridSpan w:val="6"/>
            <w:shd w:val="clear" w:color="auto" w:fill="000000" w:themeFill="text1"/>
          </w:tcPr>
          <w:p w:rsidR="00C62E70" w:rsidRPr="005D475C" w:rsidRDefault="00F811C7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5D475C">
              <w:rPr>
                <w:rFonts w:ascii="Meiryo UI" w:eastAsia="Meiryo UI" w:hAnsi="Meiryo UI" w:cs="Meiryo UI" w:hint="eastAsia"/>
                <w:b/>
              </w:rPr>
              <w:lastRenderedPageBreak/>
              <w:t>森林</w:t>
            </w:r>
            <w:r w:rsidR="00DC03B7" w:rsidRPr="005D475C">
              <w:rPr>
                <w:rFonts w:ascii="Meiryo UI" w:eastAsia="Meiryo UI" w:hAnsi="Meiryo UI" w:cs="Meiryo UI" w:hint="eastAsia"/>
                <w:b/>
              </w:rPr>
              <w:t>保全の推進【再掲】</w:t>
            </w:r>
          </w:p>
        </w:tc>
      </w:tr>
      <w:tr w:rsidR="00C62E70" w:rsidRPr="00FA2A01" w:rsidTr="00EA2F73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C62E70" w:rsidRPr="00FA2A01" w:rsidRDefault="00C62E70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C62E70" w:rsidRPr="00FA2A01" w:rsidRDefault="00C62E70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2E70" w:rsidRPr="00FA2A01" w:rsidRDefault="00C62E70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62E70" w:rsidRPr="00FA2A01" w:rsidRDefault="00C62E70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62E70" w:rsidRPr="00FA2A01" w:rsidRDefault="00C62E70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A2A0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2E70" w:rsidRPr="005D475C" w:rsidRDefault="00C62E70" w:rsidP="00FB48F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FB48F7"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H31.3</w:t>
            </w:r>
            <w:r w:rsidR="000218A5" w:rsidRPr="005D475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5D475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AD27B6" w:rsidRPr="00FA2A01" w:rsidTr="00EA2F73">
        <w:tc>
          <w:tcPr>
            <w:tcW w:w="329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AD27B6" w:rsidRPr="00FA2A01" w:rsidRDefault="00AD27B6" w:rsidP="00E26012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AD27B6" w:rsidRPr="00BD1ADB" w:rsidRDefault="00AD27B6" w:rsidP="00E26012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■森林環境税を活用した事業の着実な実施と進捗管理【再掲】</w:t>
            </w:r>
          </w:p>
          <w:p w:rsidR="00C00320" w:rsidRPr="00BD1ADB" w:rsidRDefault="00AD27B6" w:rsidP="00C00320">
            <w:pPr>
              <w:spacing w:line="280" w:lineRule="exact"/>
              <w:ind w:left="130" w:hangingChars="65" w:hanging="13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00320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・土石流発生を抑止する治山ダム</w:t>
            </w:r>
            <w:r w:rsidR="00C00320" w:rsidRPr="00BD1ADB">
              <w:rPr>
                <w:rFonts w:ascii="Meiryo UI" w:eastAsia="Meiryo UI" w:hAnsi="Meiryo UI" w:cs="Meiryo UI"/>
                <w:sz w:val="20"/>
                <w:szCs w:val="20"/>
              </w:rPr>
              <w:t>(*</w:t>
            </w:r>
            <w:r w:rsidR="00C00320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C950B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C00320" w:rsidRPr="00BD1ADB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  <w:r w:rsidR="00C00320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の整備や流木となる渓流沿いの立木の伐採・搬出、周辺荒廃森林の整備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・市町村や地域との協働による森林危険情報マップの作成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・道路沿いのナラ枯れ枯損木や放置竹林の倒木対策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◇流木対策（新規着手：8箇所）</w:t>
            </w:r>
          </w:p>
          <w:p w:rsidR="00C00320" w:rsidRPr="00BD1ADB" w:rsidRDefault="00C00320" w:rsidP="00C00320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30年6月：事業着手</w:t>
            </w:r>
          </w:p>
          <w:p w:rsidR="00C00320" w:rsidRPr="00BD1ADB" w:rsidRDefault="00C00320" w:rsidP="00C0032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31年3月：1年目の事業完了</w:t>
            </w:r>
          </w:p>
          <w:p w:rsidR="00C00320" w:rsidRPr="00BD1ADB" w:rsidRDefault="00C00320" w:rsidP="00C00320">
            <w:pPr>
              <w:spacing w:line="280" w:lineRule="exact"/>
              <w:ind w:leftChars="100" w:left="220" w:firstLineChars="600" w:firstLine="1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森林危険情報マップ原案完成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◇流木対策（継続：8箇所）</w:t>
            </w:r>
          </w:p>
          <w:p w:rsidR="00C00320" w:rsidRPr="00BD1ADB" w:rsidRDefault="00C00320" w:rsidP="00C00320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30年6月：事業着手</w:t>
            </w:r>
          </w:p>
          <w:p w:rsidR="00C00320" w:rsidRPr="00BD1ADB" w:rsidRDefault="00C00320" w:rsidP="00C0032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31年3月：2年目の事業完了</w:t>
            </w:r>
          </w:p>
          <w:p w:rsidR="00C00320" w:rsidRPr="00BD1ADB" w:rsidRDefault="00C00320" w:rsidP="00C00320">
            <w:pPr>
              <w:spacing w:line="280" w:lineRule="exact"/>
              <w:ind w:leftChars="100" w:left="220" w:firstLineChars="600" w:firstLine="1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森林危険情報マップ完成</w:t>
            </w:r>
          </w:p>
          <w:p w:rsidR="00C00320" w:rsidRPr="00BD1ADB" w:rsidRDefault="00C00320" w:rsidP="00C00320">
            <w:pPr>
              <w:spacing w:line="280" w:lineRule="exact"/>
              <w:ind w:leftChars="100" w:left="220" w:firstLineChars="600" w:firstLine="1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防災教室開催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◇倒木対策（新規着手：17箇所、継続：16箇所）</w:t>
            </w:r>
          </w:p>
          <w:p w:rsidR="00C00320" w:rsidRPr="00BD1ADB" w:rsidRDefault="00C00320" w:rsidP="00C00320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30年6月：事業着手</w:t>
            </w:r>
          </w:p>
          <w:p w:rsidR="00AD27B6" w:rsidRDefault="00C00320" w:rsidP="00C00320">
            <w:pPr>
              <w:spacing w:line="280" w:lineRule="exact"/>
              <w:ind w:leftChars="100" w:left="22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31年3月：事業完了</w:t>
            </w:r>
          </w:p>
          <w:p w:rsidR="00623AC3" w:rsidRPr="00BD1ADB" w:rsidRDefault="00623AC3" w:rsidP="00C00320">
            <w:pPr>
              <w:spacing w:line="280" w:lineRule="exact"/>
              <w:ind w:leftChars="100" w:left="22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7D62FD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  <w:p w:rsidR="00AD27B6" w:rsidRPr="00BD1ADB" w:rsidRDefault="007D62FD" w:rsidP="007D62FD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C00320" w:rsidRPr="00BD1ADB" w:rsidRDefault="00C00320" w:rsidP="00C003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00320" w:rsidRPr="00BD1ADB" w:rsidRDefault="00C00320" w:rsidP="00C0032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C00320" w:rsidRPr="00BD1ADB" w:rsidRDefault="00C00320" w:rsidP="00C0032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C00320" w:rsidRPr="00BD1ADB" w:rsidRDefault="00C00320" w:rsidP="00C0032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・危険地区の安全の向上</w:t>
            </w:r>
            <w:r w:rsidR="00877733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00320" w:rsidRPr="00BD1ADB" w:rsidRDefault="00C00320" w:rsidP="00C0032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・対象地域住民の減災意識の向上</w:t>
            </w:r>
            <w:r w:rsidR="00877733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00320" w:rsidRPr="00BD1ADB" w:rsidRDefault="00C00320" w:rsidP="00C00320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・対策実施路線の通行の安全化</w:t>
            </w:r>
            <w:r w:rsidR="00877733"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00320" w:rsidRPr="00BD1ADB" w:rsidRDefault="00C00320" w:rsidP="00C0032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00320" w:rsidRPr="00BD1ADB" w:rsidRDefault="00814F6D" w:rsidP="00C0032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〔</w:t>
            </w: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活動指標</w:t>
            </w:r>
            <w:r w:rsidRPr="00BD1ADB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〕</w:t>
            </w:r>
          </w:p>
          <w:p w:rsidR="00C00320" w:rsidRPr="00BD1ADB" w:rsidRDefault="00C00320" w:rsidP="00C003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・流木対策16箇所（346ha）で事業実施</w:t>
            </w:r>
          </w:p>
          <w:p w:rsidR="00C00320" w:rsidRPr="00BD1ADB" w:rsidRDefault="00C00320" w:rsidP="00C00320">
            <w:pPr>
              <w:spacing w:line="280" w:lineRule="exact"/>
              <w:ind w:left="32" w:firstLineChars="56" w:firstLine="11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※２箇年で施工</w:t>
            </w:r>
          </w:p>
          <w:p w:rsidR="00C00320" w:rsidRPr="00BD1ADB" w:rsidRDefault="00C00320" w:rsidP="00C003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・森林危険情報マップ16箇所で作成</w:t>
            </w:r>
          </w:p>
          <w:p w:rsidR="00C00320" w:rsidRPr="00BD1ADB" w:rsidRDefault="00C00320" w:rsidP="000E1719">
            <w:pPr>
              <w:spacing w:line="280" w:lineRule="exact"/>
              <w:ind w:left="32" w:firstLineChars="56" w:firstLine="11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※２箇年で完成</w:t>
            </w:r>
          </w:p>
          <w:p w:rsidR="00C00320" w:rsidRPr="00BD1ADB" w:rsidRDefault="00C00320" w:rsidP="00C00320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※完成したマップを用いて防災教室を開催</w:t>
            </w:r>
          </w:p>
          <w:p w:rsidR="00C00320" w:rsidRPr="00BD1ADB" w:rsidRDefault="00C00320" w:rsidP="00C003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1ADB">
              <w:rPr>
                <w:rFonts w:ascii="Meiryo UI" w:eastAsia="Meiryo UI" w:hAnsi="Meiryo UI" w:cs="Meiryo UI" w:hint="eastAsia"/>
                <w:sz w:val="20"/>
                <w:szCs w:val="20"/>
              </w:rPr>
              <w:t>・倒木対策16路線（33箇所、17市町村）で事業実施</w:t>
            </w:r>
          </w:p>
          <w:p w:rsidR="00C00320" w:rsidRPr="00BD1ADB" w:rsidRDefault="00C00320" w:rsidP="00C00320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D27B6" w:rsidRPr="00BD1ADB" w:rsidRDefault="00AD27B6" w:rsidP="00C0032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D27B6" w:rsidRPr="00FA2A01" w:rsidRDefault="00AD27B6" w:rsidP="00E2601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9734A" w:rsidRPr="00795609" w:rsidRDefault="00A9734A" w:rsidP="00A9734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○森林の保全の推進により、流木・倒木被害の軽減・未然防止、安全意識向上のため、以下の取組みを行った。</w:t>
            </w:r>
          </w:p>
          <w:p w:rsidR="00A9734A" w:rsidRPr="00795609" w:rsidRDefault="00A9734A" w:rsidP="00A9734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9734A" w:rsidRPr="00795609" w:rsidRDefault="00A9734A" w:rsidP="00A9734A">
            <w:pPr>
              <w:spacing w:line="280" w:lineRule="exact"/>
              <w:ind w:left="98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・流木対策16箇所（346ha）で、治山ダム22基、渓流沿いの立木の伐採・搬出3,180m、荒廃森林整備21.6haを実施。</w:t>
            </w:r>
          </w:p>
          <w:p w:rsidR="00A9734A" w:rsidRPr="00795609" w:rsidRDefault="00A9734A" w:rsidP="00A9734A">
            <w:pPr>
              <w:spacing w:line="280" w:lineRule="exact"/>
              <w:ind w:left="98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・地元説明や現地立会を通じて、森林危険情報マップ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新規着手８箇所で原案作成、継続８箇所で完成。防災教室に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ついては、令和元年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４～６月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の開催に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向け調整中。</w:t>
            </w:r>
          </w:p>
          <w:p w:rsidR="00A9734A" w:rsidRPr="00795609" w:rsidRDefault="00A9734A" w:rsidP="00A9734A">
            <w:pPr>
              <w:spacing w:line="280" w:lineRule="exact"/>
              <w:ind w:left="98" w:hangingChars="49" w:hanging="98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・倒木対策1３路線（2</w:t>
            </w:r>
            <w:r w:rsidRPr="00795609">
              <w:rPr>
                <w:rFonts w:ascii="Meiryo UI" w:eastAsia="Meiryo UI" w:hAnsi="Meiryo UI" w:cs="Meiryo UI"/>
                <w:sz w:val="20"/>
                <w:szCs w:val="20"/>
              </w:rPr>
              <w:t>9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箇所、1</w:t>
            </w:r>
            <w:r w:rsidRPr="00795609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市町村）で、ナラ枯れ枯損木</w:t>
            </w:r>
            <w:r w:rsidR="00BA5042">
              <w:rPr>
                <w:rFonts w:ascii="Meiryo UI" w:eastAsia="Meiryo UI" w:hAnsi="Meiryo UI" w:cs="Meiryo UI" w:hint="eastAsia"/>
                <w:sz w:val="20"/>
                <w:szCs w:val="20"/>
              </w:rPr>
              <w:t>（こそんぼく）</w:t>
            </w:r>
            <w:r w:rsidRPr="00795609">
              <w:rPr>
                <w:rFonts w:ascii="Meiryo UI" w:eastAsia="Meiryo UI" w:hAnsi="Meiryo UI" w:cs="Meiryo UI" w:hint="eastAsia"/>
                <w:sz w:val="20"/>
                <w:szCs w:val="20"/>
              </w:rPr>
              <w:t>の伐採39.5ha、放置竹林の整備1.1haを実施。</w:t>
            </w:r>
          </w:p>
          <w:p w:rsidR="00DB4B63" w:rsidRPr="005D475C" w:rsidRDefault="00DB4B63" w:rsidP="00DB4B6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77FF5" w:rsidRPr="00E335DC" w:rsidRDefault="00C77FF5" w:rsidP="00C00320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8E6754">
      <w:headerReference w:type="default" r:id="rId8"/>
      <w:footerReference w:type="default" r:id="rId9"/>
      <w:pgSz w:w="16838" w:h="11906" w:orient="landscape" w:code="9"/>
      <w:pgMar w:top="964" w:right="431" w:bottom="567" w:left="567" w:header="851" w:footer="113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5B" w:rsidRDefault="0011765B" w:rsidP="00E45A78">
      <w:r>
        <w:separator/>
      </w:r>
    </w:p>
  </w:endnote>
  <w:endnote w:type="continuationSeparator" w:id="0">
    <w:p w:rsidR="0011765B" w:rsidRDefault="0011765B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54" w:rsidRDefault="008E6754">
    <w:pPr>
      <w:pStyle w:val="a6"/>
      <w:jc w:val="center"/>
    </w:pPr>
  </w:p>
  <w:p w:rsidR="008E6754" w:rsidRDefault="008E67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5B" w:rsidRDefault="0011765B" w:rsidP="00E45A78">
      <w:r>
        <w:separator/>
      </w:r>
    </w:p>
  </w:footnote>
  <w:footnote w:type="continuationSeparator" w:id="0">
    <w:p w:rsidR="0011765B" w:rsidRDefault="0011765B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DDA9E" wp14:editId="7718AE85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1F1094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環境農林水産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DA9E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1F1094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環境農林水産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1A51"/>
    <w:multiLevelType w:val="hybridMultilevel"/>
    <w:tmpl w:val="7778B0D4"/>
    <w:lvl w:ilvl="0" w:tplc="54B88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14BD4"/>
    <w:rsid w:val="00016083"/>
    <w:rsid w:val="000218A5"/>
    <w:rsid w:val="00022A33"/>
    <w:rsid w:val="000252B0"/>
    <w:rsid w:val="000255B5"/>
    <w:rsid w:val="0004671B"/>
    <w:rsid w:val="000518AA"/>
    <w:rsid w:val="00056056"/>
    <w:rsid w:val="000634A0"/>
    <w:rsid w:val="00074643"/>
    <w:rsid w:val="00080F12"/>
    <w:rsid w:val="00082653"/>
    <w:rsid w:val="00083D12"/>
    <w:rsid w:val="0009049D"/>
    <w:rsid w:val="00091C0E"/>
    <w:rsid w:val="00091C3E"/>
    <w:rsid w:val="000933FE"/>
    <w:rsid w:val="00096BEC"/>
    <w:rsid w:val="000A2570"/>
    <w:rsid w:val="000A31D3"/>
    <w:rsid w:val="000A3E66"/>
    <w:rsid w:val="000B17C0"/>
    <w:rsid w:val="000B1864"/>
    <w:rsid w:val="000C63BF"/>
    <w:rsid w:val="000D03B8"/>
    <w:rsid w:val="000D21ED"/>
    <w:rsid w:val="000D56E5"/>
    <w:rsid w:val="000E07F7"/>
    <w:rsid w:val="000E1719"/>
    <w:rsid w:val="000F38D1"/>
    <w:rsid w:val="00112E01"/>
    <w:rsid w:val="00112E2F"/>
    <w:rsid w:val="0011765B"/>
    <w:rsid w:val="0012537B"/>
    <w:rsid w:val="001307FB"/>
    <w:rsid w:val="00132AE7"/>
    <w:rsid w:val="00135F75"/>
    <w:rsid w:val="001451B9"/>
    <w:rsid w:val="001520D5"/>
    <w:rsid w:val="00157597"/>
    <w:rsid w:val="001620DC"/>
    <w:rsid w:val="001702F0"/>
    <w:rsid w:val="001826AB"/>
    <w:rsid w:val="001940A7"/>
    <w:rsid w:val="001941E5"/>
    <w:rsid w:val="00197FC1"/>
    <w:rsid w:val="001C6587"/>
    <w:rsid w:val="001E04E5"/>
    <w:rsid w:val="001F1094"/>
    <w:rsid w:val="001F17D3"/>
    <w:rsid w:val="001F1877"/>
    <w:rsid w:val="001F32EF"/>
    <w:rsid w:val="002025C4"/>
    <w:rsid w:val="002026A4"/>
    <w:rsid w:val="00205B57"/>
    <w:rsid w:val="00212394"/>
    <w:rsid w:val="00217691"/>
    <w:rsid w:val="00223A6C"/>
    <w:rsid w:val="00235A70"/>
    <w:rsid w:val="0025156E"/>
    <w:rsid w:val="00255975"/>
    <w:rsid w:val="00267B07"/>
    <w:rsid w:val="00270D51"/>
    <w:rsid w:val="0027126E"/>
    <w:rsid w:val="00284E94"/>
    <w:rsid w:val="00296734"/>
    <w:rsid w:val="00297A6F"/>
    <w:rsid w:val="002C2883"/>
    <w:rsid w:val="002C4C27"/>
    <w:rsid w:val="002D5393"/>
    <w:rsid w:val="002E0B40"/>
    <w:rsid w:val="002E47CD"/>
    <w:rsid w:val="002E4A8A"/>
    <w:rsid w:val="003045A4"/>
    <w:rsid w:val="00307F14"/>
    <w:rsid w:val="0031337A"/>
    <w:rsid w:val="00314FC6"/>
    <w:rsid w:val="00315F0A"/>
    <w:rsid w:val="0032463E"/>
    <w:rsid w:val="00332987"/>
    <w:rsid w:val="00336AB0"/>
    <w:rsid w:val="00340A2D"/>
    <w:rsid w:val="00352A7B"/>
    <w:rsid w:val="00355631"/>
    <w:rsid w:val="00356ED3"/>
    <w:rsid w:val="0036199E"/>
    <w:rsid w:val="00364BE0"/>
    <w:rsid w:val="003650D0"/>
    <w:rsid w:val="00365472"/>
    <w:rsid w:val="003665EB"/>
    <w:rsid w:val="00366837"/>
    <w:rsid w:val="00370B94"/>
    <w:rsid w:val="003848D2"/>
    <w:rsid w:val="003B0DA3"/>
    <w:rsid w:val="003B65DE"/>
    <w:rsid w:val="003C0E60"/>
    <w:rsid w:val="003D0E0D"/>
    <w:rsid w:val="003D7061"/>
    <w:rsid w:val="003D73D1"/>
    <w:rsid w:val="003D7855"/>
    <w:rsid w:val="003F4AE6"/>
    <w:rsid w:val="004158D6"/>
    <w:rsid w:val="00421972"/>
    <w:rsid w:val="004247D4"/>
    <w:rsid w:val="004275BB"/>
    <w:rsid w:val="00436F5F"/>
    <w:rsid w:val="00441E13"/>
    <w:rsid w:val="00442771"/>
    <w:rsid w:val="00443846"/>
    <w:rsid w:val="00451B0E"/>
    <w:rsid w:val="00467BB5"/>
    <w:rsid w:val="00470D6E"/>
    <w:rsid w:val="00471777"/>
    <w:rsid w:val="00476151"/>
    <w:rsid w:val="00484773"/>
    <w:rsid w:val="00487A4B"/>
    <w:rsid w:val="00491043"/>
    <w:rsid w:val="004955A9"/>
    <w:rsid w:val="00495733"/>
    <w:rsid w:val="00497564"/>
    <w:rsid w:val="004A0621"/>
    <w:rsid w:val="004A74E7"/>
    <w:rsid w:val="004A7500"/>
    <w:rsid w:val="004A7BEC"/>
    <w:rsid w:val="004B1F4A"/>
    <w:rsid w:val="004C052B"/>
    <w:rsid w:val="004C073F"/>
    <w:rsid w:val="004C72A5"/>
    <w:rsid w:val="004D1874"/>
    <w:rsid w:val="004D2266"/>
    <w:rsid w:val="004D68AF"/>
    <w:rsid w:val="004D7980"/>
    <w:rsid w:val="004D7F55"/>
    <w:rsid w:val="004E5DBB"/>
    <w:rsid w:val="004E6E0B"/>
    <w:rsid w:val="004F4DFB"/>
    <w:rsid w:val="00522827"/>
    <w:rsid w:val="005337D6"/>
    <w:rsid w:val="00534F9A"/>
    <w:rsid w:val="00550426"/>
    <w:rsid w:val="00571122"/>
    <w:rsid w:val="00582790"/>
    <w:rsid w:val="005878B0"/>
    <w:rsid w:val="00595469"/>
    <w:rsid w:val="005A30A6"/>
    <w:rsid w:val="005A579C"/>
    <w:rsid w:val="005A6930"/>
    <w:rsid w:val="005A72B0"/>
    <w:rsid w:val="005B2FE3"/>
    <w:rsid w:val="005C2DDE"/>
    <w:rsid w:val="005C32FE"/>
    <w:rsid w:val="005D0244"/>
    <w:rsid w:val="005D475C"/>
    <w:rsid w:val="005E2596"/>
    <w:rsid w:val="005E78BB"/>
    <w:rsid w:val="005F4A9B"/>
    <w:rsid w:val="00606B60"/>
    <w:rsid w:val="00611FAD"/>
    <w:rsid w:val="00623A17"/>
    <w:rsid w:val="00623AC3"/>
    <w:rsid w:val="006246DD"/>
    <w:rsid w:val="00636187"/>
    <w:rsid w:val="00662CD3"/>
    <w:rsid w:val="00683A4B"/>
    <w:rsid w:val="006A09B3"/>
    <w:rsid w:val="006B038D"/>
    <w:rsid w:val="006D6130"/>
    <w:rsid w:val="006E35E3"/>
    <w:rsid w:val="006F1055"/>
    <w:rsid w:val="006F3F6B"/>
    <w:rsid w:val="006F40CC"/>
    <w:rsid w:val="007070C9"/>
    <w:rsid w:val="007169C2"/>
    <w:rsid w:val="00720654"/>
    <w:rsid w:val="00720E2B"/>
    <w:rsid w:val="0072192D"/>
    <w:rsid w:val="007219A3"/>
    <w:rsid w:val="00727937"/>
    <w:rsid w:val="00727ABA"/>
    <w:rsid w:val="00727AEA"/>
    <w:rsid w:val="00733AB2"/>
    <w:rsid w:val="00760954"/>
    <w:rsid w:val="007617DE"/>
    <w:rsid w:val="00766164"/>
    <w:rsid w:val="0076734A"/>
    <w:rsid w:val="00773999"/>
    <w:rsid w:val="00797335"/>
    <w:rsid w:val="007A0B4E"/>
    <w:rsid w:val="007A2CD5"/>
    <w:rsid w:val="007C122F"/>
    <w:rsid w:val="007C33AF"/>
    <w:rsid w:val="007C42FD"/>
    <w:rsid w:val="007D34F5"/>
    <w:rsid w:val="007D4380"/>
    <w:rsid w:val="007D62FD"/>
    <w:rsid w:val="007E35CE"/>
    <w:rsid w:val="007F29D9"/>
    <w:rsid w:val="007F3D1A"/>
    <w:rsid w:val="007F56A1"/>
    <w:rsid w:val="008013BD"/>
    <w:rsid w:val="00813795"/>
    <w:rsid w:val="00814F6D"/>
    <w:rsid w:val="0081594D"/>
    <w:rsid w:val="008201E2"/>
    <w:rsid w:val="0082393E"/>
    <w:rsid w:val="008259B5"/>
    <w:rsid w:val="00830F5B"/>
    <w:rsid w:val="00834FAB"/>
    <w:rsid w:val="00846D2A"/>
    <w:rsid w:val="00855200"/>
    <w:rsid w:val="0086459D"/>
    <w:rsid w:val="00867016"/>
    <w:rsid w:val="00870EA6"/>
    <w:rsid w:val="00873B7B"/>
    <w:rsid w:val="00874FD0"/>
    <w:rsid w:val="00876DA6"/>
    <w:rsid w:val="00877255"/>
    <w:rsid w:val="00877733"/>
    <w:rsid w:val="008A1428"/>
    <w:rsid w:val="008A6D47"/>
    <w:rsid w:val="008B1059"/>
    <w:rsid w:val="008B2E74"/>
    <w:rsid w:val="008B6D25"/>
    <w:rsid w:val="008C6079"/>
    <w:rsid w:val="008C786D"/>
    <w:rsid w:val="008D55A4"/>
    <w:rsid w:val="008E6754"/>
    <w:rsid w:val="008F50D1"/>
    <w:rsid w:val="008F719A"/>
    <w:rsid w:val="00901DE0"/>
    <w:rsid w:val="00902643"/>
    <w:rsid w:val="00905F46"/>
    <w:rsid w:val="009142AA"/>
    <w:rsid w:val="00936274"/>
    <w:rsid w:val="00950EC5"/>
    <w:rsid w:val="00952473"/>
    <w:rsid w:val="00960B59"/>
    <w:rsid w:val="00972A8A"/>
    <w:rsid w:val="0097556C"/>
    <w:rsid w:val="00982241"/>
    <w:rsid w:val="009826C0"/>
    <w:rsid w:val="00987762"/>
    <w:rsid w:val="009950E7"/>
    <w:rsid w:val="009C3D2E"/>
    <w:rsid w:val="009D0632"/>
    <w:rsid w:val="009D2F09"/>
    <w:rsid w:val="009D37AF"/>
    <w:rsid w:val="009D7D9D"/>
    <w:rsid w:val="009F197A"/>
    <w:rsid w:val="00A0310E"/>
    <w:rsid w:val="00A05373"/>
    <w:rsid w:val="00A216A6"/>
    <w:rsid w:val="00A224DC"/>
    <w:rsid w:val="00A42AC3"/>
    <w:rsid w:val="00A43FFD"/>
    <w:rsid w:val="00A50099"/>
    <w:rsid w:val="00A56C7F"/>
    <w:rsid w:val="00A7053A"/>
    <w:rsid w:val="00A8014F"/>
    <w:rsid w:val="00A91C5B"/>
    <w:rsid w:val="00A9734A"/>
    <w:rsid w:val="00AB3D43"/>
    <w:rsid w:val="00AC425A"/>
    <w:rsid w:val="00AC4D94"/>
    <w:rsid w:val="00AC5B16"/>
    <w:rsid w:val="00AD27B6"/>
    <w:rsid w:val="00AD3F40"/>
    <w:rsid w:val="00AE1DA8"/>
    <w:rsid w:val="00AF418E"/>
    <w:rsid w:val="00B00EA6"/>
    <w:rsid w:val="00B03203"/>
    <w:rsid w:val="00B403D9"/>
    <w:rsid w:val="00B42F7E"/>
    <w:rsid w:val="00B52AEF"/>
    <w:rsid w:val="00B81E46"/>
    <w:rsid w:val="00B920A9"/>
    <w:rsid w:val="00B93BBD"/>
    <w:rsid w:val="00B95D3F"/>
    <w:rsid w:val="00BA0AB5"/>
    <w:rsid w:val="00BA0AB8"/>
    <w:rsid w:val="00BA4669"/>
    <w:rsid w:val="00BA5042"/>
    <w:rsid w:val="00BA5C07"/>
    <w:rsid w:val="00BB6EF8"/>
    <w:rsid w:val="00BC7907"/>
    <w:rsid w:val="00BD1ADB"/>
    <w:rsid w:val="00BD2C2D"/>
    <w:rsid w:val="00BD3DC2"/>
    <w:rsid w:val="00BE672E"/>
    <w:rsid w:val="00C00320"/>
    <w:rsid w:val="00C11389"/>
    <w:rsid w:val="00C1460C"/>
    <w:rsid w:val="00C26D56"/>
    <w:rsid w:val="00C42E81"/>
    <w:rsid w:val="00C50A21"/>
    <w:rsid w:val="00C62E70"/>
    <w:rsid w:val="00C71F6F"/>
    <w:rsid w:val="00C73995"/>
    <w:rsid w:val="00C758EE"/>
    <w:rsid w:val="00C77FF5"/>
    <w:rsid w:val="00C85503"/>
    <w:rsid w:val="00C950B4"/>
    <w:rsid w:val="00CA6971"/>
    <w:rsid w:val="00CA79B1"/>
    <w:rsid w:val="00CB4B05"/>
    <w:rsid w:val="00CC4615"/>
    <w:rsid w:val="00CD1B0B"/>
    <w:rsid w:val="00CD2F6C"/>
    <w:rsid w:val="00CD6CCE"/>
    <w:rsid w:val="00CD6FC5"/>
    <w:rsid w:val="00CD79B3"/>
    <w:rsid w:val="00CE1D48"/>
    <w:rsid w:val="00CE56D2"/>
    <w:rsid w:val="00CE5B95"/>
    <w:rsid w:val="00CF06A3"/>
    <w:rsid w:val="00D2651C"/>
    <w:rsid w:val="00D31697"/>
    <w:rsid w:val="00D36C3F"/>
    <w:rsid w:val="00D41920"/>
    <w:rsid w:val="00D4375A"/>
    <w:rsid w:val="00D44943"/>
    <w:rsid w:val="00D55F70"/>
    <w:rsid w:val="00D64776"/>
    <w:rsid w:val="00D710CB"/>
    <w:rsid w:val="00D74B51"/>
    <w:rsid w:val="00D752F9"/>
    <w:rsid w:val="00D818CE"/>
    <w:rsid w:val="00D855BE"/>
    <w:rsid w:val="00D8648E"/>
    <w:rsid w:val="00D86747"/>
    <w:rsid w:val="00D90A6D"/>
    <w:rsid w:val="00DB4B63"/>
    <w:rsid w:val="00DB5144"/>
    <w:rsid w:val="00DB5A91"/>
    <w:rsid w:val="00DB5CCD"/>
    <w:rsid w:val="00DB7781"/>
    <w:rsid w:val="00DC03B7"/>
    <w:rsid w:val="00DC07BD"/>
    <w:rsid w:val="00DC6D7C"/>
    <w:rsid w:val="00DD05F8"/>
    <w:rsid w:val="00DD0E7B"/>
    <w:rsid w:val="00DD1178"/>
    <w:rsid w:val="00DD4435"/>
    <w:rsid w:val="00DE5BE1"/>
    <w:rsid w:val="00DF4A26"/>
    <w:rsid w:val="00E014BE"/>
    <w:rsid w:val="00E07C34"/>
    <w:rsid w:val="00E105C6"/>
    <w:rsid w:val="00E10F7E"/>
    <w:rsid w:val="00E16663"/>
    <w:rsid w:val="00E20492"/>
    <w:rsid w:val="00E324D2"/>
    <w:rsid w:val="00E335DC"/>
    <w:rsid w:val="00E3550E"/>
    <w:rsid w:val="00E356C7"/>
    <w:rsid w:val="00E41C89"/>
    <w:rsid w:val="00E45A78"/>
    <w:rsid w:val="00E501A1"/>
    <w:rsid w:val="00E50437"/>
    <w:rsid w:val="00E50A99"/>
    <w:rsid w:val="00E50DF6"/>
    <w:rsid w:val="00E53659"/>
    <w:rsid w:val="00E66650"/>
    <w:rsid w:val="00E67F21"/>
    <w:rsid w:val="00E7607C"/>
    <w:rsid w:val="00E76C35"/>
    <w:rsid w:val="00E823F3"/>
    <w:rsid w:val="00EA2F73"/>
    <w:rsid w:val="00EC10F5"/>
    <w:rsid w:val="00EE646C"/>
    <w:rsid w:val="00EF6773"/>
    <w:rsid w:val="00F00412"/>
    <w:rsid w:val="00F23B43"/>
    <w:rsid w:val="00F23F03"/>
    <w:rsid w:val="00F32DFD"/>
    <w:rsid w:val="00F34F5C"/>
    <w:rsid w:val="00F42946"/>
    <w:rsid w:val="00F51D33"/>
    <w:rsid w:val="00F62B5A"/>
    <w:rsid w:val="00F71773"/>
    <w:rsid w:val="00F811C7"/>
    <w:rsid w:val="00F8783D"/>
    <w:rsid w:val="00FA1632"/>
    <w:rsid w:val="00FA2A01"/>
    <w:rsid w:val="00FB48F7"/>
    <w:rsid w:val="00FC1E72"/>
    <w:rsid w:val="00FC289D"/>
    <w:rsid w:val="00FD0C18"/>
    <w:rsid w:val="00FD7A52"/>
    <w:rsid w:val="00FE1C13"/>
    <w:rsid w:val="00FE5EA4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D83FC5"/>
  <w15:docId w15:val="{32322A62-ED77-4522-8D3F-20009C09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D4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E74E-D667-4641-9B99-BA6D74C3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84</cp:revision>
  <cp:lastPrinted>2019-05-07T11:00:00Z</cp:lastPrinted>
  <dcterms:created xsi:type="dcterms:W3CDTF">2017-11-06T09:35:00Z</dcterms:created>
  <dcterms:modified xsi:type="dcterms:W3CDTF">2019-05-20T04:35:00Z</dcterms:modified>
</cp:coreProperties>
</file>