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B86" w:rsidRDefault="001D7B86">
      <w:pPr>
        <w:rPr>
          <w:rFonts w:ascii="Meiryo UI" w:eastAsia="Meiryo UI" w:hAnsi="Meiryo UI" w:cs="Meiryo UI"/>
          <w:color w:val="000000" w:themeColor="text1"/>
          <w:szCs w:val="21"/>
        </w:rPr>
      </w:pPr>
    </w:p>
    <w:p w:rsidR="00484606" w:rsidRPr="00647769" w:rsidRDefault="003F5E07">
      <w:pPr>
        <w:rPr>
          <w:rFonts w:ascii="Meiryo UI" w:eastAsia="Meiryo UI" w:hAnsi="Meiryo UI" w:cs="Meiryo UI"/>
          <w:color w:val="000000" w:themeColor="text1"/>
          <w:szCs w:val="21"/>
        </w:rPr>
      </w:pPr>
      <w:r w:rsidRPr="00647769">
        <w:rPr>
          <w:rFonts w:ascii="Meiryo UI" w:eastAsia="Meiryo UI" w:hAnsi="Meiryo UI" w:cs="Meiryo UI"/>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-203038</wp:posOffset>
                </wp:positionV>
                <wp:extent cx="8899452" cy="339754"/>
                <wp:effectExtent l="0" t="0" r="16510" b="22225"/>
                <wp:wrapNone/>
                <wp:docPr id="1" name="正方形/長方形 1"/>
                <wp:cNvGraphicFramePr/>
                <a:graphic xmlns:a="http://schemas.openxmlformats.org/drawingml/2006/main">
                  <a:graphicData uri="http://schemas.microsoft.com/office/word/2010/wordprocessingShape">
                    <wps:wsp>
                      <wps:cNvSpPr/>
                      <wps:spPr>
                        <a:xfrm>
                          <a:off x="0" y="0"/>
                          <a:ext cx="8899452" cy="339754"/>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856FFF" w:rsidRPr="00811A51" w:rsidRDefault="00856FFF" w:rsidP="00811A51">
                            <w:pPr>
                              <w:spacing w:line="300" w:lineRule="exact"/>
                              <w:jc w:val="center"/>
                              <w:rPr>
                                <w:rFonts w:ascii="Meiryo UI" w:eastAsia="Meiryo UI" w:hAnsi="Meiryo UI" w:cs="Meiryo UI"/>
                                <w:b/>
                                <w:color w:val="FFFFFF" w:themeColor="background1"/>
                                <w:sz w:val="28"/>
                              </w:rPr>
                            </w:pPr>
                            <w:r w:rsidRPr="00811A51">
                              <w:rPr>
                                <w:rFonts w:ascii="Meiryo UI" w:eastAsia="Meiryo UI" w:hAnsi="Meiryo UI" w:cs="Meiryo UI" w:hint="eastAsia"/>
                                <w:b/>
                                <w:color w:val="FFFFFF" w:themeColor="background1"/>
                                <w:sz w:val="28"/>
                              </w:rPr>
                              <w:t>「平成</w:t>
                            </w:r>
                            <w:r>
                              <w:rPr>
                                <w:rFonts w:ascii="Meiryo UI" w:eastAsia="Meiryo UI" w:hAnsi="Meiryo UI" w:cs="Meiryo UI" w:hint="eastAsia"/>
                                <w:b/>
                                <w:color w:val="FFFFFF" w:themeColor="background1"/>
                                <w:sz w:val="28"/>
                              </w:rPr>
                              <w:t>30</w:t>
                            </w:r>
                            <w:r w:rsidRPr="00811A51">
                              <w:rPr>
                                <w:rFonts w:ascii="Meiryo UI" w:eastAsia="Meiryo UI" w:hAnsi="Meiryo UI" w:cs="Meiryo UI" w:hint="eastAsia"/>
                                <w:b/>
                                <w:color w:val="FFFFFF" w:themeColor="background1"/>
                                <w:sz w:val="28"/>
                              </w:rPr>
                              <w:t>年度部局運営方針」各部局長の点検結果</w:t>
                            </w:r>
                            <w:r w:rsidR="0076137C">
                              <w:rPr>
                                <w:rFonts w:ascii="Meiryo UI" w:eastAsia="Meiryo UI" w:hAnsi="Meiryo UI" w:cs="Meiryo UI" w:hint="eastAsia"/>
                                <w:b/>
                                <w:color w:val="FFFFFF" w:themeColor="background1"/>
                                <w:sz w:val="28"/>
                              </w:rPr>
                              <w:t>一覧</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8pt;margin-top:-16pt;width:700.75pt;height: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" fillcolor="#4f81bd [3204]" strokecolor="#243f60 [1604]" strokeweight="2pt">
                <v:textbox inset=",0,,0">
                  <w:txbxContent>
                    <w:p w:rsidR="00856FFF" w:rsidRPr="00811A51" w:rsidRDefault="00856FFF" w:rsidP="00811A51">
                      <w:pPr>
                        <w:spacing w:line="300" w:lineRule="exact"/>
                        <w:jc w:val="center"/>
                        <w:rPr>
                          <w:rFonts w:ascii="Meiryo UI" w:eastAsia="Meiryo UI" w:hAnsi="Meiryo UI" w:cs="Meiryo UI"/>
                          <w:b/>
                          <w:color w:val="FFFFFF" w:themeColor="background1"/>
                          <w:sz w:val="28"/>
                        </w:rPr>
                      </w:pPr>
                      <w:r w:rsidRPr="00811A51">
                        <w:rPr>
                          <w:rFonts w:ascii="Meiryo UI" w:eastAsia="Meiryo UI" w:hAnsi="Meiryo UI" w:cs="Meiryo UI" w:hint="eastAsia"/>
                          <w:b/>
                          <w:color w:val="FFFFFF" w:themeColor="background1"/>
                          <w:sz w:val="28"/>
                        </w:rPr>
                        <w:t>「平成</w:t>
                      </w:r>
                      <w:r>
                        <w:rPr>
                          <w:rFonts w:ascii="Meiryo UI" w:eastAsia="Meiryo UI" w:hAnsi="Meiryo UI" w:cs="Meiryo UI" w:hint="eastAsia"/>
                          <w:b/>
                          <w:color w:val="FFFFFF" w:themeColor="background1"/>
                          <w:sz w:val="28"/>
                        </w:rPr>
                        <w:t>30</w:t>
                      </w:r>
                      <w:r w:rsidRPr="00811A51">
                        <w:rPr>
                          <w:rFonts w:ascii="Meiryo UI" w:eastAsia="Meiryo UI" w:hAnsi="Meiryo UI" w:cs="Meiryo UI" w:hint="eastAsia"/>
                          <w:b/>
                          <w:color w:val="FFFFFF" w:themeColor="background1"/>
                          <w:sz w:val="28"/>
                        </w:rPr>
                        <w:t>年度部局運営方針」各部局長の点検結果</w:t>
                      </w:r>
                      <w:r w:rsidR="0076137C">
                        <w:rPr>
                          <w:rFonts w:ascii="Meiryo UI" w:eastAsia="Meiryo UI" w:hAnsi="Meiryo UI" w:cs="Meiryo UI" w:hint="eastAsia"/>
                          <w:b/>
                          <w:color w:val="FFFFFF" w:themeColor="background1"/>
                          <w:sz w:val="28"/>
                        </w:rPr>
                        <w:t>一覧</w:t>
                      </w:r>
                    </w:p>
                  </w:txbxContent>
                </v:textbox>
              </v:rect>
            </w:pict>
          </mc:Fallback>
        </mc:AlternateContent>
      </w:r>
    </w:p>
    <w:p w:rsidR="00E65957" w:rsidRPr="00B14128" w:rsidRDefault="00811A51" w:rsidP="00B14128">
      <w:pPr>
        <w:pStyle w:val="a7"/>
        <w:numPr>
          <w:ilvl w:val="0"/>
          <w:numId w:val="3"/>
        </w:numPr>
        <w:spacing w:beforeLines="30" w:before="108" w:line="280" w:lineRule="exact"/>
        <w:ind w:leftChars="0" w:left="357" w:hanging="357"/>
        <w:rPr>
          <w:rFonts w:asciiTheme="majorEastAsia" w:eastAsiaTheme="majorEastAsia" w:hAnsiTheme="majorEastAsia" w:cs="Meiryo UI"/>
          <w:color w:val="000000" w:themeColor="text1"/>
          <w:sz w:val="24"/>
          <w:szCs w:val="24"/>
        </w:rPr>
      </w:pPr>
      <w:r w:rsidRPr="00647769">
        <w:rPr>
          <w:rFonts w:asciiTheme="majorEastAsia" w:eastAsiaTheme="majorEastAsia" w:hAnsiTheme="majorEastAsia" w:cs="Meiryo UI" w:hint="eastAsia"/>
          <w:color w:val="000000" w:themeColor="text1"/>
          <w:sz w:val="24"/>
          <w:szCs w:val="24"/>
        </w:rPr>
        <w:t xml:space="preserve">　</w:t>
      </w:r>
      <w:r w:rsidR="00E65957" w:rsidRPr="00647769">
        <w:rPr>
          <w:rFonts w:asciiTheme="majorEastAsia" w:eastAsiaTheme="majorEastAsia" w:hAnsiTheme="majorEastAsia" w:cs="Meiryo UI" w:hint="eastAsia"/>
          <w:color w:val="000000" w:themeColor="text1"/>
          <w:sz w:val="24"/>
          <w:szCs w:val="24"/>
        </w:rPr>
        <w:t>知事部局</w:t>
      </w:r>
      <w:r w:rsidR="00787959" w:rsidRPr="00647769">
        <w:rPr>
          <w:rFonts w:asciiTheme="majorEastAsia" w:eastAsiaTheme="majorEastAsia" w:hAnsiTheme="majorEastAsia" w:cs="Meiryo UI" w:hint="eastAsia"/>
          <w:color w:val="000000" w:themeColor="text1"/>
          <w:sz w:val="24"/>
          <w:szCs w:val="24"/>
        </w:rPr>
        <w:t>は、全テーマ</w:t>
      </w:r>
      <w:r w:rsidR="00500FB9" w:rsidRPr="00647769">
        <w:rPr>
          <w:rFonts w:asciiTheme="majorEastAsia" w:eastAsiaTheme="majorEastAsia" w:hAnsiTheme="majorEastAsia" w:cs="Meiryo UI" w:hint="eastAsia"/>
          <w:color w:val="000000" w:themeColor="text1"/>
          <w:sz w:val="24"/>
          <w:szCs w:val="24"/>
        </w:rPr>
        <w:t>50</w:t>
      </w:r>
      <w:r w:rsidR="00787959" w:rsidRPr="00647769">
        <w:rPr>
          <w:rFonts w:asciiTheme="majorEastAsia" w:eastAsiaTheme="majorEastAsia" w:hAnsiTheme="majorEastAsia" w:cs="Meiryo UI" w:hint="eastAsia"/>
          <w:color w:val="000000" w:themeColor="text1"/>
          <w:sz w:val="24"/>
          <w:szCs w:val="24"/>
        </w:rPr>
        <w:t>項目のうち</w:t>
      </w:r>
      <w:r w:rsidR="005A78E3" w:rsidRPr="00647769">
        <w:rPr>
          <w:rFonts w:asciiTheme="majorEastAsia" w:eastAsiaTheme="majorEastAsia" w:hAnsiTheme="majorEastAsia" w:cs="Meiryo UI" w:hint="eastAsia"/>
          <w:color w:val="000000" w:themeColor="text1"/>
          <w:sz w:val="24"/>
          <w:szCs w:val="24"/>
        </w:rPr>
        <w:t>「達成：</w:t>
      </w:r>
      <w:r w:rsidR="009B2E61">
        <w:rPr>
          <w:rFonts w:asciiTheme="majorEastAsia" w:eastAsiaTheme="majorEastAsia" w:hAnsiTheme="majorEastAsia" w:cs="Meiryo UI" w:hint="eastAsia"/>
          <w:color w:val="000000" w:themeColor="text1"/>
          <w:sz w:val="24"/>
          <w:szCs w:val="24"/>
        </w:rPr>
        <w:t>17</w:t>
      </w:r>
      <w:r w:rsidR="005A78E3" w:rsidRPr="00647769">
        <w:rPr>
          <w:rFonts w:asciiTheme="majorEastAsia" w:eastAsiaTheme="majorEastAsia" w:hAnsiTheme="majorEastAsia" w:cs="Meiryo UI" w:hint="eastAsia"/>
          <w:color w:val="000000" w:themeColor="text1"/>
          <w:sz w:val="24"/>
          <w:szCs w:val="24"/>
        </w:rPr>
        <w:t>」</w:t>
      </w:r>
      <w:r w:rsidR="00E65957" w:rsidRPr="00647769">
        <w:rPr>
          <w:rFonts w:asciiTheme="majorEastAsia" w:eastAsiaTheme="majorEastAsia" w:hAnsiTheme="majorEastAsia" w:cs="Meiryo UI" w:hint="eastAsia"/>
          <w:color w:val="000000" w:themeColor="text1"/>
          <w:sz w:val="24"/>
          <w:szCs w:val="24"/>
        </w:rPr>
        <w:t>、</w:t>
      </w:r>
      <w:r w:rsidR="005A78E3" w:rsidRPr="00647769">
        <w:rPr>
          <w:rFonts w:asciiTheme="majorEastAsia" w:eastAsiaTheme="majorEastAsia" w:hAnsiTheme="majorEastAsia" w:cs="Meiryo UI" w:hint="eastAsia"/>
          <w:color w:val="000000" w:themeColor="text1"/>
          <w:sz w:val="24"/>
          <w:szCs w:val="24"/>
        </w:rPr>
        <w:t>「ほぼ達成：</w:t>
      </w:r>
      <w:r w:rsidR="00D3756B" w:rsidRPr="00647769">
        <w:rPr>
          <w:rFonts w:asciiTheme="majorEastAsia" w:eastAsiaTheme="majorEastAsia" w:hAnsiTheme="majorEastAsia" w:cs="Meiryo UI" w:hint="eastAsia"/>
          <w:color w:val="000000" w:themeColor="text1"/>
          <w:sz w:val="24"/>
          <w:szCs w:val="24"/>
        </w:rPr>
        <w:t>33</w:t>
      </w:r>
      <w:r w:rsidR="005A78E3" w:rsidRPr="00647769">
        <w:rPr>
          <w:rFonts w:asciiTheme="majorEastAsia" w:eastAsiaTheme="majorEastAsia" w:hAnsiTheme="majorEastAsia" w:cs="Meiryo UI" w:hint="eastAsia"/>
          <w:color w:val="000000" w:themeColor="text1"/>
          <w:sz w:val="24"/>
          <w:szCs w:val="24"/>
        </w:rPr>
        <w:t>」</w:t>
      </w:r>
      <w:r w:rsidR="00787959" w:rsidRPr="00647769">
        <w:rPr>
          <w:rFonts w:asciiTheme="majorEastAsia" w:eastAsiaTheme="majorEastAsia" w:hAnsiTheme="majorEastAsia" w:cs="Meiryo UI" w:hint="eastAsia"/>
          <w:color w:val="000000" w:themeColor="text1"/>
          <w:sz w:val="24"/>
          <w:szCs w:val="24"/>
        </w:rPr>
        <w:t>となり、</w:t>
      </w:r>
      <w:r w:rsidR="005A78E3" w:rsidRPr="00647769">
        <w:rPr>
          <w:rFonts w:asciiTheme="majorEastAsia" w:eastAsiaTheme="majorEastAsia" w:hAnsiTheme="majorEastAsia" w:cs="Meiryo UI" w:hint="eastAsia"/>
          <w:color w:val="000000" w:themeColor="text1"/>
          <w:sz w:val="24"/>
          <w:szCs w:val="24"/>
        </w:rPr>
        <w:t>一部達成及び</w:t>
      </w:r>
      <w:r w:rsidR="006172B8" w:rsidRPr="00647769">
        <w:rPr>
          <w:rFonts w:asciiTheme="majorEastAsia" w:eastAsiaTheme="majorEastAsia" w:hAnsiTheme="majorEastAsia" w:cs="Meiryo UI" w:hint="eastAsia"/>
          <w:color w:val="000000" w:themeColor="text1"/>
          <w:sz w:val="24"/>
          <w:szCs w:val="24"/>
        </w:rPr>
        <w:t>未達成のテーマは無し</w:t>
      </w:r>
      <w:r w:rsidR="00787959" w:rsidRPr="00647769">
        <w:rPr>
          <w:rFonts w:asciiTheme="majorEastAsia" w:eastAsiaTheme="majorEastAsia" w:hAnsiTheme="majorEastAsia" w:cs="Meiryo UI" w:hint="eastAsia"/>
          <w:color w:val="000000" w:themeColor="text1"/>
          <w:sz w:val="24"/>
          <w:szCs w:val="24"/>
        </w:rPr>
        <w:t>。</w:t>
      </w:r>
    </w:p>
    <w:p w:rsidR="00500FB9" w:rsidRPr="00647769" w:rsidRDefault="005A78E3" w:rsidP="00976753">
      <w:pPr>
        <w:pStyle w:val="a7"/>
        <w:numPr>
          <w:ilvl w:val="0"/>
          <w:numId w:val="3"/>
        </w:numPr>
        <w:spacing w:beforeLines="30" w:before="108" w:line="280" w:lineRule="exact"/>
        <w:ind w:leftChars="0" w:left="357" w:hanging="357"/>
        <w:rPr>
          <w:rFonts w:asciiTheme="majorEastAsia" w:eastAsiaTheme="majorEastAsia" w:hAnsiTheme="majorEastAsia" w:cs="Meiryo UI"/>
          <w:color w:val="000000" w:themeColor="text1"/>
          <w:sz w:val="24"/>
          <w:szCs w:val="24"/>
        </w:rPr>
      </w:pPr>
      <w:r w:rsidRPr="00647769">
        <w:rPr>
          <w:rFonts w:asciiTheme="majorEastAsia" w:eastAsiaTheme="majorEastAsia" w:hAnsiTheme="majorEastAsia" w:cs="Meiryo UI" w:hint="eastAsia"/>
          <w:color w:val="000000" w:themeColor="text1"/>
          <w:sz w:val="24"/>
          <w:szCs w:val="24"/>
        </w:rPr>
        <w:t xml:space="preserve">　</w:t>
      </w:r>
      <w:r w:rsidR="00E65957" w:rsidRPr="00647769">
        <w:rPr>
          <w:rFonts w:asciiTheme="majorEastAsia" w:eastAsiaTheme="majorEastAsia" w:hAnsiTheme="majorEastAsia" w:cs="Meiryo UI" w:hint="eastAsia"/>
          <w:color w:val="000000" w:themeColor="text1"/>
          <w:sz w:val="24"/>
          <w:szCs w:val="24"/>
        </w:rPr>
        <w:t>行政委員会</w:t>
      </w:r>
      <w:r w:rsidR="00787959" w:rsidRPr="00647769">
        <w:rPr>
          <w:rFonts w:asciiTheme="majorEastAsia" w:eastAsiaTheme="majorEastAsia" w:hAnsiTheme="majorEastAsia" w:cs="Meiryo UI" w:hint="eastAsia"/>
          <w:color w:val="000000" w:themeColor="text1"/>
          <w:sz w:val="24"/>
          <w:szCs w:val="24"/>
        </w:rPr>
        <w:t>は、全テーマ18</w:t>
      </w:r>
      <w:r w:rsidR="00E65957" w:rsidRPr="00647769">
        <w:rPr>
          <w:rFonts w:asciiTheme="majorEastAsia" w:eastAsiaTheme="majorEastAsia" w:hAnsiTheme="majorEastAsia" w:cs="Meiryo UI" w:hint="eastAsia"/>
          <w:color w:val="000000" w:themeColor="text1"/>
          <w:sz w:val="24"/>
          <w:szCs w:val="24"/>
        </w:rPr>
        <w:t>項目のうち、</w:t>
      </w:r>
      <w:r w:rsidRPr="00647769">
        <w:rPr>
          <w:rFonts w:asciiTheme="majorEastAsia" w:eastAsiaTheme="majorEastAsia" w:hAnsiTheme="majorEastAsia" w:cs="Meiryo UI" w:hint="eastAsia"/>
          <w:color w:val="000000" w:themeColor="text1"/>
          <w:sz w:val="24"/>
          <w:szCs w:val="24"/>
        </w:rPr>
        <w:t>「達成：</w:t>
      </w:r>
      <w:r w:rsidR="00B339BD" w:rsidRPr="00647769">
        <w:rPr>
          <w:rFonts w:asciiTheme="majorEastAsia" w:eastAsiaTheme="majorEastAsia" w:hAnsiTheme="majorEastAsia" w:cs="Meiryo UI" w:hint="eastAsia"/>
          <w:color w:val="000000" w:themeColor="text1"/>
          <w:sz w:val="24"/>
          <w:szCs w:val="24"/>
        </w:rPr>
        <w:t>６</w:t>
      </w:r>
      <w:r w:rsidRPr="00647769">
        <w:rPr>
          <w:rFonts w:asciiTheme="majorEastAsia" w:eastAsiaTheme="majorEastAsia" w:hAnsiTheme="majorEastAsia" w:cs="Meiryo UI" w:hint="eastAsia"/>
          <w:color w:val="000000" w:themeColor="text1"/>
          <w:sz w:val="24"/>
          <w:szCs w:val="24"/>
        </w:rPr>
        <w:t>」</w:t>
      </w:r>
      <w:r w:rsidR="00E65957" w:rsidRPr="00647769">
        <w:rPr>
          <w:rFonts w:asciiTheme="majorEastAsia" w:eastAsiaTheme="majorEastAsia" w:hAnsiTheme="majorEastAsia" w:cs="Meiryo UI" w:hint="eastAsia"/>
          <w:color w:val="000000" w:themeColor="text1"/>
          <w:sz w:val="24"/>
          <w:szCs w:val="24"/>
        </w:rPr>
        <w:t>、</w:t>
      </w:r>
      <w:r w:rsidRPr="00647769">
        <w:rPr>
          <w:rFonts w:asciiTheme="majorEastAsia" w:eastAsiaTheme="majorEastAsia" w:hAnsiTheme="majorEastAsia" w:cs="Meiryo UI" w:hint="eastAsia"/>
          <w:color w:val="000000" w:themeColor="text1"/>
          <w:sz w:val="24"/>
          <w:szCs w:val="24"/>
        </w:rPr>
        <w:t>「ほぼ達成：</w:t>
      </w:r>
      <w:r w:rsidR="00976753" w:rsidRPr="00647769">
        <w:rPr>
          <w:rFonts w:asciiTheme="majorEastAsia" w:eastAsiaTheme="majorEastAsia" w:hAnsiTheme="majorEastAsia" w:cs="Meiryo UI" w:hint="eastAsia"/>
          <w:color w:val="000000" w:themeColor="text1"/>
          <w:sz w:val="24"/>
          <w:szCs w:val="24"/>
        </w:rPr>
        <w:t>10</w:t>
      </w:r>
      <w:r w:rsidRPr="00647769">
        <w:rPr>
          <w:rFonts w:asciiTheme="majorEastAsia" w:eastAsiaTheme="majorEastAsia" w:hAnsiTheme="majorEastAsia" w:cs="Meiryo UI" w:hint="eastAsia"/>
          <w:color w:val="000000" w:themeColor="text1"/>
          <w:sz w:val="24"/>
          <w:szCs w:val="24"/>
        </w:rPr>
        <w:t>」</w:t>
      </w:r>
      <w:r w:rsidR="00E65957" w:rsidRPr="00647769">
        <w:rPr>
          <w:rFonts w:asciiTheme="majorEastAsia" w:eastAsiaTheme="majorEastAsia" w:hAnsiTheme="majorEastAsia" w:cs="Meiryo UI" w:hint="eastAsia"/>
          <w:color w:val="000000" w:themeColor="text1"/>
          <w:sz w:val="24"/>
          <w:szCs w:val="24"/>
        </w:rPr>
        <w:t>、</w:t>
      </w:r>
      <w:r w:rsidRPr="00647769">
        <w:rPr>
          <w:rFonts w:asciiTheme="majorEastAsia" w:eastAsiaTheme="majorEastAsia" w:hAnsiTheme="majorEastAsia" w:cs="Meiryo UI" w:hint="eastAsia"/>
          <w:color w:val="000000" w:themeColor="text1"/>
          <w:sz w:val="24"/>
          <w:szCs w:val="24"/>
        </w:rPr>
        <w:t>「一部達成：</w:t>
      </w:r>
      <w:r w:rsidR="00500FB9" w:rsidRPr="00647769">
        <w:rPr>
          <w:rFonts w:asciiTheme="majorEastAsia" w:eastAsiaTheme="majorEastAsia" w:hAnsiTheme="majorEastAsia" w:cs="Meiryo UI" w:hint="eastAsia"/>
          <w:color w:val="000000" w:themeColor="text1"/>
          <w:sz w:val="24"/>
          <w:szCs w:val="24"/>
        </w:rPr>
        <w:t>２</w:t>
      </w:r>
      <w:r w:rsidRPr="00647769">
        <w:rPr>
          <w:rFonts w:asciiTheme="majorEastAsia" w:eastAsiaTheme="majorEastAsia" w:hAnsiTheme="majorEastAsia" w:cs="Meiryo UI" w:hint="eastAsia"/>
          <w:color w:val="000000" w:themeColor="text1"/>
          <w:sz w:val="24"/>
          <w:szCs w:val="24"/>
        </w:rPr>
        <w:t>」</w:t>
      </w:r>
      <w:r w:rsidR="00187B92" w:rsidRPr="00647769">
        <w:rPr>
          <w:rFonts w:asciiTheme="majorEastAsia" w:eastAsiaTheme="majorEastAsia" w:hAnsiTheme="majorEastAsia" w:cs="Meiryo UI" w:hint="eastAsia"/>
          <w:color w:val="000000" w:themeColor="text1"/>
          <w:sz w:val="24"/>
          <w:szCs w:val="24"/>
        </w:rPr>
        <w:t>となり、</w:t>
      </w:r>
      <w:r w:rsidR="006172B8" w:rsidRPr="00647769">
        <w:rPr>
          <w:rFonts w:asciiTheme="majorEastAsia" w:eastAsiaTheme="majorEastAsia" w:hAnsiTheme="majorEastAsia" w:cs="Meiryo UI" w:hint="eastAsia"/>
          <w:color w:val="000000" w:themeColor="text1"/>
          <w:sz w:val="24"/>
          <w:szCs w:val="24"/>
        </w:rPr>
        <w:t>未達成のテーマは無し</w:t>
      </w:r>
      <w:r w:rsidR="00787959" w:rsidRPr="00647769">
        <w:rPr>
          <w:rFonts w:asciiTheme="majorEastAsia" w:eastAsiaTheme="majorEastAsia" w:hAnsiTheme="majorEastAsia" w:cs="Meiryo UI" w:hint="eastAsia"/>
          <w:color w:val="000000" w:themeColor="text1"/>
          <w:sz w:val="24"/>
          <w:szCs w:val="24"/>
        </w:rPr>
        <w:t>。</w:t>
      </w:r>
    </w:p>
    <w:p w:rsidR="00811A51" w:rsidRPr="00647769" w:rsidRDefault="00811A51" w:rsidP="00500FB9">
      <w:pPr>
        <w:pStyle w:val="a7"/>
        <w:numPr>
          <w:ilvl w:val="0"/>
          <w:numId w:val="3"/>
        </w:numPr>
        <w:spacing w:beforeLines="30" w:before="108" w:line="280" w:lineRule="exact"/>
        <w:ind w:leftChars="0" w:left="357" w:hanging="357"/>
        <w:rPr>
          <w:rFonts w:asciiTheme="majorEastAsia" w:eastAsiaTheme="majorEastAsia" w:hAnsiTheme="majorEastAsia" w:cs="Meiryo UI"/>
          <w:color w:val="000000" w:themeColor="text1"/>
          <w:sz w:val="24"/>
          <w:szCs w:val="24"/>
        </w:rPr>
      </w:pPr>
      <w:r w:rsidRPr="00647769">
        <w:rPr>
          <w:rFonts w:asciiTheme="majorEastAsia" w:eastAsiaTheme="majorEastAsia" w:hAnsiTheme="majorEastAsia" w:cs="Meiryo UI" w:hint="eastAsia"/>
          <w:color w:val="000000" w:themeColor="text1"/>
          <w:sz w:val="24"/>
          <w:szCs w:val="24"/>
        </w:rPr>
        <w:t xml:space="preserve">　</w:t>
      </w:r>
      <w:r w:rsidR="006172B8" w:rsidRPr="00647769">
        <w:rPr>
          <w:rFonts w:asciiTheme="majorEastAsia" w:eastAsiaTheme="majorEastAsia" w:hAnsiTheme="majorEastAsia" w:cs="Meiryo UI" w:hint="eastAsia"/>
          <w:color w:val="000000" w:themeColor="text1"/>
          <w:sz w:val="24"/>
          <w:szCs w:val="24"/>
        </w:rPr>
        <w:t>各部局長の点検結果は、</w:t>
      </w:r>
      <w:r w:rsidR="00187B92" w:rsidRPr="00647769">
        <w:rPr>
          <w:rFonts w:asciiTheme="majorEastAsia" w:eastAsiaTheme="majorEastAsia" w:hAnsiTheme="majorEastAsia" w:cs="Meiryo UI" w:hint="eastAsia"/>
          <w:b/>
          <w:color w:val="000000" w:themeColor="text1"/>
          <w:sz w:val="24"/>
          <w:szCs w:val="24"/>
          <w:u w:val="single"/>
        </w:rPr>
        <w:t>知事部局と行政委員会を通じ、「達成」又は</w:t>
      </w:r>
      <w:r w:rsidR="00E65957" w:rsidRPr="00647769">
        <w:rPr>
          <w:rFonts w:asciiTheme="majorEastAsia" w:eastAsiaTheme="majorEastAsia" w:hAnsiTheme="majorEastAsia" w:cs="Meiryo UI" w:hint="eastAsia"/>
          <w:b/>
          <w:color w:val="000000" w:themeColor="text1"/>
          <w:sz w:val="24"/>
          <w:szCs w:val="24"/>
          <w:u w:val="single"/>
        </w:rPr>
        <w:t>「ほぼ達成」のテーマ</w:t>
      </w:r>
      <w:r w:rsidR="006172B8" w:rsidRPr="00647769">
        <w:rPr>
          <w:rFonts w:asciiTheme="majorEastAsia" w:eastAsiaTheme="majorEastAsia" w:hAnsiTheme="majorEastAsia" w:cs="Meiryo UI" w:hint="eastAsia"/>
          <w:b/>
          <w:color w:val="000000" w:themeColor="text1"/>
          <w:sz w:val="24"/>
          <w:szCs w:val="24"/>
          <w:u w:val="single"/>
        </w:rPr>
        <w:t>が全体の９割以上</w:t>
      </w:r>
      <w:r w:rsidR="00E65957" w:rsidRPr="00647769">
        <w:rPr>
          <w:rFonts w:asciiTheme="majorEastAsia" w:eastAsiaTheme="majorEastAsia" w:hAnsiTheme="majorEastAsia" w:cs="Meiryo UI" w:hint="eastAsia"/>
          <w:color w:val="000000" w:themeColor="text1"/>
          <w:sz w:val="24"/>
          <w:szCs w:val="24"/>
        </w:rPr>
        <w:t>。</w:t>
      </w:r>
    </w:p>
    <w:p w:rsidR="00E65957" w:rsidRPr="00647769" w:rsidRDefault="00E65957" w:rsidP="00E65957">
      <w:pPr>
        <w:spacing w:line="280" w:lineRule="exact"/>
        <w:rPr>
          <w:rFonts w:ascii="Meiryo UI" w:eastAsia="Meiryo UI" w:hAnsi="Meiryo UI" w:cs="Meiryo UI"/>
          <w:color w:val="000000" w:themeColor="text1"/>
          <w:sz w:val="24"/>
          <w:szCs w:val="24"/>
        </w:rPr>
      </w:pPr>
    </w:p>
    <w:p w:rsidR="003F5E07" w:rsidRPr="00647769" w:rsidRDefault="00811A51" w:rsidP="00811A51">
      <w:pPr>
        <w:spacing w:afterLines="30" w:after="108" w:line="240" w:lineRule="exact"/>
        <w:rPr>
          <w:rFonts w:ascii="Meiryo UI" w:eastAsia="Meiryo UI" w:hAnsi="Meiryo UI" w:cs="Meiryo UI"/>
          <w:b/>
          <w:color w:val="000000" w:themeColor="text1"/>
          <w:sz w:val="24"/>
          <w:szCs w:val="24"/>
        </w:rPr>
      </w:pPr>
      <w:r w:rsidRPr="00647769">
        <w:rPr>
          <w:rFonts w:ascii="Meiryo UI" w:eastAsia="Meiryo UI" w:hAnsi="Meiryo UI" w:cs="Meiryo UI" w:hint="eastAsia"/>
          <w:b/>
          <w:color w:val="000000" w:themeColor="text1"/>
          <w:sz w:val="24"/>
          <w:szCs w:val="24"/>
        </w:rPr>
        <w:t>【各部局における点検結果及び主な事業】</w:t>
      </w:r>
    </w:p>
    <w:tbl>
      <w:tblPr>
        <w:tblW w:w="1290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1"/>
        <w:gridCol w:w="459"/>
        <w:gridCol w:w="8329"/>
        <w:gridCol w:w="567"/>
        <w:gridCol w:w="567"/>
        <w:gridCol w:w="567"/>
      </w:tblGrid>
      <w:tr w:rsidR="00101096" w:rsidRPr="00647769" w:rsidTr="00101096">
        <w:trPr>
          <w:cantSplit/>
          <w:trHeight w:val="959"/>
          <w:tblHeader/>
        </w:trPr>
        <w:tc>
          <w:tcPr>
            <w:tcW w:w="2411" w:type="dxa"/>
            <w:tcBorders>
              <w:top w:val="single" w:sz="4" w:space="0" w:color="auto"/>
              <w:bottom w:val="single" w:sz="4" w:space="0" w:color="auto"/>
            </w:tcBorders>
            <w:shd w:val="clear" w:color="auto" w:fill="BFBFBF" w:themeFill="background1" w:themeFillShade="BF"/>
            <w:noWrap/>
            <w:vAlign w:val="center"/>
          </w:tcPr>
          <w:p w:rsidR="001D7B86" w:rsidRPr="00647769" w:rsidRDefault="001D7B86" w:rsidP="001C5329">
            <w:pPr>
              <w:widowControl/>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部局名</w:t>
            </w:r>
          </w:p>
        </w:tc>
        <w:tc>
          <w:tcPr>
            <w:tcW w:w="459" w:type="dxa"/>
            <w:tcBorders>
              <w:top w:val="single" w:sz="4" w:space="0" w:color="auto"/>
              <w:bottom w:val="single" w:sz="4" w:space="0" w:color="auto"/>
              <w:right w:val="nil"/>
            </w:tcBorders>
            <w:shd w:val="clear" w:color="auto" w:fill="BFBFBF" w:themeFill="background1" w:themeFillShade="BF"/>
            <w:vAlign w:val="center"/>
          </w:tcPr>
          <w:p w:rsidR="001D7B86" w:rsidRPr="00647769" w:rsidRDefault="001D7B86" w:rsidP="001C5329">
            <w:pPr>
              <w:widowControl/>
              <w:jc w:val="center"/>
              <w:rPr>
                <w:rFonts w:ascii="Meiryo UI" w:eastAsia="Meiryo UI" w:hAnsi="Meiryo UI" w:cs="Meiryo UI"/>
                <w:color w:val="000000" w:themeColor="text1"/>
                <w:kern w:val="0"/>
                <w:szCs w:val="21"/>
              </w:rPr>
            </w:pPr>
          </w:p>
        </w:tc>
        <w:tc>
          <w:tcPr>
            <w:tcW w:w="832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D7B86" w:rsidRPr="00647769" w:rsidRDefault="001D7B86" w:rsidP="001C5329">
            <w:pPr>
              <w:widowControl/>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テーマ</w:t>
            </w:r>
          </w:p>
        </w:tc>
        <w:tc>
          <w:tcPr>
            <w:tcW w:w="567" w:type="dxa"/>
            <w:tcBorders>
              <w:top w:val="single" w:sz="4" w:space="0" w:color="auto"/>
              <w:left w:val="single" w:sz="4" w:space="0" w:color="auto"/>
              <w:bottom w:val="single" w:sz="4" w:space="0" w:color="auto"/>
              <w:right w:val="dotted" w:sz="4" w:space="0" w:color="auto"/>
            </w:tcBorders>
            <w:shd w:val="clear" w:color="auto" w:fill="BFBFBF" w:themeFill="background1" w:themeFillShade="BF"/>
            <w:vAlign w:val="center"/>
          </w:tcPr>
          <w:p w:rsidR="001D7B86" w:rsidRPr="00647769" w:rsidRDefault="001D7B86" w:rsidP="00101096">
            <w:pPr>
              <w:widowControl/>
              <w:spacing w:line="24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達成</w:t>
            </w:r>
          </w:p>
        </w:tc>
        <w:tc>
          <w:tcPr>
            <w:tcW w:w="567" w:type="dxa"/>
            <w:tcBorders>
              <w:top w:val="single" w:sz="4" w:space="0" w:color="auto"/>
              <w:left w:val="dotted" w:sz="4" w:space="0" w:color="auto"/>
              <w:bottom w:val="single" w:sz="4" w:space="0" w:color="auto"/>
              <w:right w:val="dotted" w:sz="4" w:space="0" w:color="auto"/>
            </w:tcBorders>
            <w:shd w:val="clear" w:color="auto" w:fill="BFBFBF" w:themeFill="background1" w:themeFillShade="BF"/>
            <w:vAlign w:val="center"/>
          </w:tcPr>
          <w:p w:rsidR="00101096" w:rsidRDefault="001D7B86" w:rsidP="00101096">
            <w:pPr>
              <w:widowControl/>
              <w:spacing w:line="24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ほ</w:t>
            </w:r>
          </w:p>
          <w:p w:rsidR="001D7B86" w:rsidRPr="00647769" w:rsidRDefault="001D7B86" w:rsidP="00101096">
            <w:pPr>
              <w:widowControl/>
              <w:spacing w:line="24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ぼ達成</w:t>
            </w:r>
          </w:p>
        </w:tc>
        <w:tc>
          <w:tcPr>
            <w:tcW w:w="567" w:type="dxa"/>
            <w:tcBorders>
              <w:top w:val="single" w:sz="4" w:space="0" w:color="auto"/>
              <w:left w:val="dotted" w:sz="4" w:space="0" w:color="auto"/>
              <w:bottom w:val="single" w:sz="4" w:space="0" w:color="auto"/>
              <w:right w:val="single" w:sz="4" w:space="0" w:color="auto"/>
            </w:tcBorders>
            <w:shd w:val="clear" w:color="auto" w:fill="BFBFBF" w:themeFill="background1" w:themeFillShade="BF"/>
          </w:tcPr>
          <w:p w:rsidR="001D7B86" w:rsidRPr="00647769" w:rsidRDefault="001D7B86" w:rsidP="00101096">
            <w:pPr>
              <w:widowControl/>
              <w:spacing w:line="24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一部達成</w:t>
            </w:r>
          </w:p>
        </w:tc>
      </w:tr>
      <w:tr w:rsidR="00101096" w:rsidRPr="00647769" w:rsidTr="00101096">
        <w:trPr>
          <w:cantSplit/>
          <w:trHeight w:val="20"/>
        </w:trPr>
        <w:tc>
          <w:tcPr>
            <w:tcW w:w="2411" w:type="dxa"/>
            <w:tcBorders>
              <w:bottom w:val="nil"/>
            </w:tcBorders>
            <w:shd w:val="clear" w:color="000000" w:fill="FFFFFF"/>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w w:val="90"/>
                <w:kern w:val="0"/>
                <w:szCs w:val="21"/>
              </w:rPr>
            </w:pPr>
            <w:r w:rsidRPr="00647769">
              <w:rPr>
                <w:rFonts w:ascii="Meiryo UI" w:eastAsia="Meiryo UI" w:hAnsi="Meiryo UI" w:cs="Meiryo UI" w:hint="eastAsia"/>
                <w:color w:val="000000" w:themeColor="text1"/>
                <w:w w:val="90"/>
                <w:kern w:val="0"/>
                <w:szCs w:val="21"/>
              </w:rPr>
              <w:t>危機管理監所管</w:t>
            </w:r>
          </w:p>
        </w:tc>
        <w:tc>
          <w:tcPr>
            <w:tcW w:w="459" w:type="dxa"/>
            <w:tcBorders>
              <w:bottom w:val="dotted"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１</w:t>
            </w:r>
          </w:p>
        </w:tc>
        <w:tc>
          <w:tcPr>
            <w:tcW w:w="8329" w:type="dxa"/>
            <w:tcBorders>
              <w:left w:val="nil"/>
              <w:bottom w:val="dotted" w:sz="4" w:space="0" w:color="auto"/>
              <w:right w:val="single" w:sz="4" w:space="0" w:color="auto"/>
            </w:tcBorders>
            <w:shd w:val="clear" w:color="000000" w:fill="FFFFFF"/>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color w:val="000000" w:themeColor="text1"/>
                <w:kern w:val="0"/>
                <w:szCs w:val="21"/>
              </w:rPr>
              <w:t>防災対策の着実な推進</w:t>
            </w:r>
            <w:r w:rsidRPr="00647769">
              <w:rPr>
                <w:rFonts w:ascii="Meiryo UI" w:eastAsia="Meiryo UI" w:hAnsi="Meiryo UI" w:cs="Meiryo UI" w:hint="eastAsia"/>
                <w:color w:val="000000" w:themeColor="text1"/>
                <w:kern w:val="0"/>
                <w:szCs w:val="21"/>
              </w:rPr>
              <w:t>等</w:t>
            </w:r>
          </w:p>
        </w:tc>
        <w:tc>
          <w:tcPr>
            <w:tcW w:w="567" w:type="dxa"/>
            <w:tcBorders>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000000" w:fill="FFFFFF"/>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２</w:t>
            </w:r>
          </w:p>
        </w:tc>
        <w:tc>
          <w:tcPr>
            <w:tcW w:w="8329" w:type="dxa"/>
            <w:tcBorders>
              <w:top w:val="dotted" w:sz="4" w:space="0" w:color="auto"/>
              <w:left w:val="nil"/>
              <w:bottom w:val="dotted" w:sz="4" w:space="0" w:color="auto"/>
              <w:right w:val="single" w:sz="4" w:space="0" w:color="auto"/>
            </w:tcBorders>
            <w:shd w:val="clear" w:color="000000" w:fill="FFFFFF"/>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地域防災力の強化</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000000" w:fill="FFFFFF"/>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３</w:t>
            </w:r>
          </w:p>
        </w:tc>
        <w:tc>
          <w:tcPr>
            <w:tcW w:w="8329" w:type="dxa"/>
            <w:tcBorders>
              <w:top w:val="dotted" w:sz="4" w:space="0" w:color="auto"/>
              <w:left w:val="nil"/>
              <w:bottom w:val="dotted" w:sz="4" w:space="0" w:color="auto"/>
              <w:right w:val="single" w:sz="4" w:space="0" w:color="auto"/>
            </w:tcBorders>
            <w:shd w:val="clear" w:color="000000" w:fill="FFFFFF"/>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bCs/>
                <w:color w:val="000000" w:themeColor="text1"/>
                <w:kern w:val="0"/>
                <w:szCs w:val="21"/>
              </w:rPr>
              <w:t>災害・危機管理対応能力の強化</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spacing w:line="320" w:lineRule="exact"/>
              <w:jc w:val="center"/>
              <w:rPr>
                <w:rFonts w:asciiTheme="minorEastAsia" w:hAnsiTheme="minorEastAsia"/>
                <w:b/>
                <w:color w:val="000000" w:themeColor="text1"/>
              </w:rPr>
            </w:pPr>
            <w:r w:rsidRPr="00647769">
              <w:rPr>
                <w:rFonts w:asciiTheme="minorEastAsia" w:hAnsiTheme="minorEastAsia" w:hint="eastAsia"/>
                <w:b/>
                <w:color w:val="000000" w:themeColor="text1"/>
              </w:rPr>
              <w:t>○</w:t>
            </w: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000000" w:fill="FFFFFF"/>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４</w:t>
            </w:r>
          </w:p>
        </w:tc>
        <w:tc>
          <w:tcPr>
            <w:tcW w:w="8329" w:type="dxa"/>
            <w:tcBorders>
              <w:top w:val="dotted" w:sz="4" w:space="0" w:color="auto"/>
              <w:left w:val="nil"/>
              <w:bottom w:val="dotted" w:sz="4" w:space="0" w:color="auto"/>
              <w:right w:val="single" w:sz="4" w:space="0" w:color="auto"/>
            </w:tcBorders>
            <w:shd w:val="clear" w:color="000000" w:fill="FFFFFF"/>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bCs/>
                <w:color w:val="000000" w:themeColor="text1"/>
                <w:kern w:val="0"/>
                <w:szCs w:val="21"/>
              </w:rPr>
              <w:t>G20大阪サミット・ラグビーワールドカップ2019に向けた防災・危機管理対応</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spacing w:line="320" w:lineRule="exact"/>
              <w:jc w:val="center"/>
              <w:rPr>
                <w:rFonts w:asciiTheme="minorEastAsia" w:hAnsiTheme="minorEastAsia"/>
                <w:b/>
                <w:color w:val="000000" w:themeColor="text1"/>
              </w:rPr>
            </w:pP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000000" w:fill="FFFFFF"/>
            <w:noWrap/>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５</w:t>
            </w:r>
          </w:p>
        </w:tc>
        <w:tc>
          <w:tcPr>
            <w:tcW w:w="8329" w:type="dxa"/>
            <w:tcBorders>
              <w:top w:val="dotted" w:sz="4" w:space="0" w:color="auto"/>
              <w:left w:val="nil"/>
              <w:bottom w:val="dotted" w:sz="4" w:space="0" w:color="auto"/>
              <w:right w:val="single" w:sz="4" w:space="0" w:color="auto"/>
            </w:tcBorders>
            <w:shd w:val="clear" w:color="000000" w:fill="FFFFFF"/>
            <w:vAlign w:val="center"/>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bCs/>
                <w:color w:val="000000" w:themeColor="text1"/>
                <w:kern w:val="0"/>
                <w:szCs w:val="21"/>
              </w:rPr>
              <w:t>総合治安対策の推進</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top w:val="nil"/>
              <w:bottom w:val="single" w:sz="4" w:space="0" w:color="auto"/>
            </w:tcBorders>
            <w:shd w:val="clear" w:color="000000" w:fill="FFFFFF"/>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single"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６</w:t>
            </w:r>
          </w:p>
        </w:tc>
        <w:tc>
          <w:tcPr>
            <w:tcW w:w="8329" w:type="dxa"/>
            <w:tcBorders>
              <w:top w:val="dotted" w:sz="4" w:space="0" w:color="auto"/>
              <w:left w:val="nil"/>
              <w:bottom w:val="single" w:sz="4" w:space="0" w:color="auto"/>
              <w:right w:val="single" w:sz="4" w:space="0" w:color="auto"/>
            </w:tcBorders>
            <w:shd w:val="clear" w:color="000000" w:fill="FFFFFF"/>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color w:val="000000" w:themeColor="text1"/>
                <w:kern w:val="0"/>
                <w:szCs w:val="21"/>
              </w:rPr>
              <w:t>青少年の健全育成と非行防止対策の推進</w:t>
            </w:r>
          </w:p>
        </w:tc>
        <w:tc>
          <w:tcPr>
            <w:tcW w:w="567" w:type="dxa"/>
            <w:tcBorders>
              <w:top w:val="dotted" w:sz="4" w:space="0" w:color="auto"/>
              <w:left w:val="single" w:sz="4" w:space="0" w:color="auto"/>
              <w:bottom w:val="sing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top w:val="dotted" w:sz="4" w:space="0" w:color="auto"/>
              <w:left w:val="dotted" w:sz="4" w:space="0" w:color="auto"/>
              <w:bottom w:val="single" w:sz="4" w:space="0" w:color="auto"/>
              <w:right w:val="dotted" w:sz="4" w:space="0" w:color="auto"/>
            </w:tcBorders>
            <w:shd w:val="clear" w:color="000000" w:fill="FFFFFF"/>
            <w:vAlign w:val="center"/>
          </w:tcPr>
          <w:p w:rsidR="001D7B86" w:rsidRPr="00647769" w:rsidRDefault="001D7B86" w:rsidP="00101096">
            <w:pPr>
              <w:spacing w:line="320" w:lineRule="exact"/>
              <w:jc w:val="center"/>
              <w:rPr>
                <w:rFonts w:asciiTheme="minorEastAsia" w:hAnsiTheme="minorEastAsia"/>
                <w:b/>
                <w:color w:val="000000" w:themeColor="text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single"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bottom w:val="nil"/>
            </w:tcBorders>
            <w:shd w:val="clear" w:color="auto" w:fill="auto"/>
            <w:noWrap/>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政策企画部</w:t>
            </w:r>
          </w:p>
        </w:tc>
        <w:tc>
          <w:tcPr>
            <w:tcW w:w="459" w:type="dxa"/>
            <w:tcBorders>
              <w:bottom w:val="dotted" w:sz="4" w:space="0" w:color="auto"/>
              <w:right w:val="nil"/>
            </w:tcBorders>
            <w:shd w:val="clear" w:color="auto" w:fill="auto"/>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１</w:t>
            </w:r>
          </w:p>
        </w:tc>
        <w:tc>
          <w:tcPr>
            <w:tcW w:w="8329" w:type="dxa"/>
            <w:tcBorders>
              <w:left w:val="nil"/>
              <w:bottom w:val="dotted" w:sz="4" w:space="0" w:color="auto"/>
              <w:right w:val="single" w:sz="4" w:space="0" w:color="auto"/>
            </w:tcBorders>
            <w:shd w:val="clear" w:color="auto" w:fill="auto"/>
            <w:vAlign w:val="center"/>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成長エンジンを担うための大阪づくり</w:t>
            </w:r>
          </w:p>
        </w:tc>
        <w:tc>
          <w:tcPr>
            <w:tcW w:w="567" w:type="dxa"/>
            <w:tcBorders>
              <w:left w:val="single"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Pr>
                <w:rFonts w:asciiTheme="minorEastAsia" w:hAnsiTheme="minorEastAsia" w:cs="Meiryo UI" w:hint="eastAsia"/>
                <w:b/>
                <w:color w:val="000000" w:themeColor="text1"/>
                <w:kern w:val="0"/>
                <w:szCs w:val="21"/>
              </w:rPr>
              <w:t>○</w:t>
            </w:r>
          </w:p>
        </w:tc>
        <w:tc>
          <w:tcPr>
            <w:tcW w:w="567" w:type="dxa"/>
            <w:tcBorders>
              <w:left w:val="dotted"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left w:val="dotted" w:sz="4" w:space="0" w:color="auto"/>
              <w:bottom w:val="dotted" w:sz="4" w:space="0" w:color="auto"/>
              <w:right w:val="single" w:sz="4" w:space="0" w:color="auto"/>
            </w:tcBorders>
            <w:shd w:val="clear" w:color="auto" w:fill="auto"/>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top w:val="nil"/>
              <w:bottom w:val="single" w:sz="4" w:space="0" w:color="auto"/>
            </w:tcBorders>
            <w:shd w:val="clear" w:color="auto" w:fill="auto"/>
            <w:noWrap/>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single" w:sz="4" w:space="0" w:color="auto"/>
              <w:right w:val="nil"/>
            </w:tcBorders>
            <w:shd w:val="clear" w:color="auto" w:fill="auto"/>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２</w:t>
            </w:r>
          </w:p>
        </w:tc>
        <w:tc>
          <w:tcPr>
            <w:tcW w:w="8329" w:type="dxa"/>
            <w:tcBorders>
              <w:top w:val="dotted" w:sz="4" w:space="0" w:color="auto"/>
              <w:left w:val="nil"/>
              <w:bottom w:val="single" w:sz="4" w:space="0" w:color="auto"/>
              <w:right w:val="single" w:sz="4" w:space="0" w:color="auto"/>
            </w:tcBorders>
            <w:shd w:val="clear" w:color="auto" w:fill="auto"/>
            <w:vAlign w:val="center"/>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誰もが活躍できる安全・安心な社会の実現</w:t>
            </w:r>
          </w:p>
        </w:tc>
        <w:tc>
          <w:tcPr>
            <w:tcW w:w="567" w:type="dxa"/>
            <w:tcBorders>
              <w:top w:val="dotted" w:sz="4" w:space="0" w:color="auto"/>
              <w:left w:val="single" w:sz="4" w:space="0" w:color="auto"/>
              <w:bottom w:val="single"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top w:val="dotted" w:sz="4" w:space="0" w:color="auto"/>
              <w:left w:val="dotted" w:sz="4" w:space="0" w:color="auto"/>
              <w:bottom w:val="single" w:sz="4" w:space="0" w:color="auto"/>
              <w:right w:val="single" w:sz="4" w:space="0" w:color="auto"/>
            </w:tcBorders>
            <w:shd w:val="clear" w:color="auto" w:fill="auto"/>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bottom w:val="nil"/>
            </w:tcBorders>
            <w:shd w:val="clear" w:color="000000" w:fill="FFFFFF"/>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総務部</w:t>
            </w:r>
          </w:p>
        </w:tc>
        <w:tc>
          <w:tcPr>
            <w:tcW w:w="459" w:type="dxa"/>
            <w:tcBorders>
              <w:bottom w:val="dotted"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１</w:t>
            </w:r>
          </w:p>
        </w:tc>
        <w:tc>
          <w:tcPr>
            <w:tcW w:w="8329" w:type="dxa"/>
            <w:tcBorders>
              <w:left w:val="nil"/>
              <w:bottom w:val="dotted" w:sz="4" w:space="0" w:color="auto"/>
              <w:right w:val="single" w:sz="4" w:space="0" w:color="auto"/>
            </w:tcBorders>
            <w:shd w:val="clear" w:color="000000" w:fill="FFFFFF"/>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府庁版働き方改革の推進</w:t>
            </w:r>
          </w:p>
        </w:tc>
        <w:tc>
          <w:tcPr>
            <w:tcW w:w="567" w:type="dxa"/>
            <w:tcBorders>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spacing w:line="320" w:lineRule="exact"/>
              <w:jc w:val="center"/>
              <w:rPr>
                <w:rFonts w:asciiTheme="minorEastAsia" w:hAnsiTheme="minorEastAsia"/>
                <w:b/>
                <w:color w:val="000000" w:themeColor="text1"/>
              </w:rPr>
            </w:pPr>
            <w:r w:rsidRPr="00647769">
              <w:rPr>
                <w:rFonts w:asciiTheme="minorEastAsia" w:hAnsiTheme="minorEastAsia" w:hint="eastAsia"/>
                <w:b/>
                <w:color w:val="000000" w:themeColor="text1"/>
              </w:rPr>
              <w:t>○</w:t>
            </w:r>
          </w:p>
        </w:tc>
        <w:tc>
          <w:tcPr>
            <w:tcW w:w="567" w:type="dxa"/>
            <w:tcBorders>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000000" w:fill="FFFFFF"/>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２</w:t>
            </w:r>
          </w:p>
        </w:tc>
        <w:tc>
          <w:tcPr>
            <w:tcW w:w="8329" w:type="dxa"/>
            <w:tcBorders>
              <w:top w:val="dotted" w:sz="4" w:space="0" w:color="auto"/>
              <w:left w:val="nil"/>
              <w:bottom w:val="dotted" w:sz="4" w:space="0" w:color="auto"/>
              <w:right w:val="single" w:sz="4" w:space="0" w:color="auto"/>
            </w:tcBorders>
            <w:shd w:val="clear" w:color="000000" w:fill="FFFFFF"/>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咲洲庁舎の活用促進等</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spacing w:line="320" w:lineRule="exact"/>
              <w:jc w:val="center"/>
              <w:rPr>
                <w:rFonts w:asciiTheme="minorEastAsia" w:hAnsiTheme="minorEastAsia"/>
                <w:b/>
                <w:color w:val="000000" w:themeColor="text1"/>
              </w:rPr>
            </w:pPr>
            <w:r w:rsidRPr="00647769">
              <w:rPr>
                <w:rFonts w:asciiTheme="minorEastAsia" w:hAnsiTheme="minorEastAsia" w:hint="eastAsia"/>
                <w:b/>
                <w:color w:val="000000" w:themeColor="text1"/>
              </w:rPr>
              <w:t>○</w:t>
            </w: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top w:val="nil"/>
              <w:left w:val="single" w:sz="4" w:space="0" w:color="auto"/>
              <w:bottom w:val="nil"/>
              <w:right w:val="single" w:sz="4" w:space="0" w:color="auto"/>
            </w:tcBorders>
            <w:shd w:val="clear" w:color="000000" w:fill="FFFFFF"/>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left w:val="single" w:sz="4" w:space="0" w:color="auto"/>
              <w:bottom w:val="dotted"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３</w:t>
            </w:r>
          </w:p>
        </w:tc>
        <w:tc>
          <w:tcPr>
            <w:tcW w:w="8329" w:type="dxa"/>
            <w:tcBorders>
              <w:top w:val="dotted" w:sz="4" w:space="0" w:color="auto"/>
              <w:left w:val="nil"/>
              <w:bottom w:val="dotted" w:sz="4" w:space="0" w:color="auto"/>
              <w:right w:val="single" w:sz="4" w:space="0" w:color="auto"/>
            </w:tcBorders>
            <w:shd w:val="clear" w:color="000000" w:fill="FFFFFF"/>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行政のIT化の推進</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spacing w:line="320" w:lineRule="exact"/>
              <w:jc w:val="center"/>
              <w:rPr>
                <w:rFonts w:asciiTheme="minorEastAsia" w:hAnsiTheme="minorEastAsia"/>
                <w:b/>
                <w:color w:val="000000" w:themeColor="text1"/>
              </w:rPr>
            </w:pP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top w:val="nil"/>
              <w:bottom w:val="single" w:sz="4" w:space="0" w:color="auto"/>
            </w:tcBorders>
            <w:shd w:val="clear" w:color="000000" w:fill="FFFFFF"/>
            <w:noWrap/>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single"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４</w:t>
            </w:r>
          </w:p>
        </w:tc>
        <w:tc>
          <w:tcPr>
            <w:tcW w:w="8329" w:type="dxa"/>
            <w:tcBorders>
              <w:top w:val="dotted" w:sz="4" w:space="0" w:color="auto"/>
              <w:left w:val="nil"/>
              <w:bottom w:val="single" w:sz="4" w:space="0" w:color="auto"/>
              <w:right w:val="single" w:sz="4" w:space="0" w:color="auto"/>
            </w:tcBorders>
            <w:shd w:val="clear" w:color="000000" w:fill="FFFFFF"/>
            <w:vAlign w:val="center"/>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市町村の基礎自治機能の充実</w:t>
            </w:r>
          </w:p>
        </w:tc>
        <w:tc>
          <w:tcPr>
            <w:tcW w:w="567" w:type="dxa"/>
            <w:tcBorders>
              <w:top w:val="dotted" w:sz="4" w:space="0" w:color="auto"/>
              <w:left w:val="single" w:sz="4" w:space="0" w:color="auto"/>
              <w:bottom w:val="sing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single" w:sz="4" w:space="0" w:color="auto"/>
              <w:right w:val="dotted" w:sz="4" w:space="0" w:color="auto"/>
            </w:tcBorders>
            <w:shd w:val="clear" w:color="000000" w:fill="FFFFFF"/>
            <w:vAlign w:val="center"/>
          </w:tcPr>
          <w:p w:rsidR="001D7B86" w:rsidRPr="00647769" w:rsidRDefault="001D7B86" w:rsidP="00101096">
            <w:pPr>
              <w:spacing w:line="320" w:lineRule="exact"/>
              <w:jc w:val="center"/>
              <w:rPr>
                <w:rFonts w:asciiTheme="minorEastAsia" w:hAnsiTheme="minorEastAsia"/>
                <w:b/>
                <w:color w:val="000000" w:themeColor="text1"/>
              </w:rPr>
            </w:pPr>
          </w:p>
        </w:tc>
        <w:tc>
          <w:tcPr>
            <w:tcW w:w="567" w:type="dxa"/>
            <w:tcBorders>
              <w:top w:val="dotted" w:sz="4" w:space="0" w:color="auto"/>
              <w:left w:val="dotted" w:sz="4" w:space="0" w:color="auto"/>
              <w:bottom w:val="single"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bottom w:val="nil"/>
            </w:tcBorders>
            <w:shd w:val="clear" w:color="auto" w:fill="auto"/>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財務部</w:t>
            </w:r>
          </w:p>
        </w:tc>
        <w:tc>
          <w:tcPr>
            <w:tcW w:w="459" w:type="dxa"/>
            <w:tcBorders>
              <w:bottom w:val="dotted" w:sz="4" w:space="0" w:color="auto"/>
              <w:right w:val="nil"/>
            </w:tcBorders>
            <w:shd w:val="clear" w:color="auto" w:fill="auto"/>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１</w:t>
            </w:r>
          </w:p>
        </w:tc>
        <w:tc>
          <w:tcPr>
            <w:tcW w:w="8329" w:type="dxa"/>
            <w:tcBorders>
              <w:left w:val="nil"/>
              <w:bottom w:val="dotted" w:sz="4" w:space="0" w:color="auto"/>
              <w:right w:val="single" w:sz="4" w:space="0" w:color="auto"/>
            </w:tcBorders>
            <w:shd w:val="clear" w:color="auto" w:fill="auto"/>
            <w:vAlign w:val="center"/>
            <w:hideMark/>
          </w:tcPr>
          <w:p w:rsidR="001D7B86" w:rsidRPr="00993688" w:rsidRDefault="001D7B86" w:rsidP="00811A51">
            <w:pPr>
              <w:widowControl/>
              <w:spacing w:line="320" w:lineRule="exact"/>
              <w:rPr>
                <w:rFonts w:ascii="Meiryo UI" w:eastAsia="Meiryo UI" w:hAnsi="Meiryo UI" w:cs="Meiryo UI"/>
                <w:color w:val="000000" w:themeColor="text1"/>
                <w:w w:val="90"/>
                <w:kern w:val="0"/>
                <w:szCs w:val="21"/>
              </w:rPr>
            </w:pPr>
            <w:r w:rsidRPr="0076137C">
              <w:rPr>
                <w:rFonts w:ascii="Meiryo UI" w:eastAsia="Meiryo UI" w:hAnsi="Meiryo UI" w:cs="Meiryo UI"/>
                <w:color w:val="000000" w:themeColor="text1"/>
                <w:kern w:val="0"/>
                <w:szCs w:val="21"/>
              </w:rPr>
              <w:t>計画的な財政運営により、府政の戦略的な推進を支える</w:t>
            </w:r>
          </w:p>
        </w:tc>
        <w:tc>
          <w:tcPr>
            <w:tcW w:w="567" w:type="dxa"/>
            <w:tcBorders>
              <w:left w:val="single"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left w:val="dotted"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left w:val="dotted" w:sz="4" w:space="0" w:color="auto"/>
              <w:bottom w:val="dotted" w:sz="4" w:space="0" w:color="auto"/>
              <w:right w:val="single" w:sz="4" w:space="0" w:color="auto"/>
            </w:tcBorders>
            <w:shd w:val="clear" w:color="auto" w:fill="auto"/>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76137C" w:rsidRPr="00647769" w:rsidTr="00101096">
        <w:trPr>
          <w:cantSplit/>
          <w:trHeight w:val="20"/>
        </w:trPr>
        <w:tc>
          <w:tcPr>
            <w:tcW w:w="2411" w:type="dxa"/>
            <w:tcBorders>
              <w:top w:val="nil"/>
              <w:left w:val="single" w:sz="4" w:space="0" w:color="auto"/>
              <w:bottom w:val="nil"/>
              <w:right w:val="single" w:sz="4" w:space="0" w:color="auto"/>
            </w:tcBorders>
            <w:shd w:val="clear" w:color="auto" w:fill="auto"/>
            <w:noWrap/>
            <w:vAlign w:val="center"/>
          </w:tcPr>
          <w:p w:rsidR="0076137C" w:rsidRPr="00647769" w:rsidRDefault="0076137C"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left w:val="single" w:sz="4" w:space="0" w:color="auto"/>
              <w:bottom w:val="dotted" w:sz="4" w:space="0" w:color="auto"/>
              <w:right w:val="nil"/>
            </w:tcBorders>
            <w:shd w:val="clear" w:color="auto" w:fill="auto"/>
            <w:vAlign w:val="center"/>
          </w:tcPr>
          <w:p w:rsidR="0076137C" w:rsidRPr="00647769" w:rsidRDefault="0076137C" w:rsidP="00811A51">
            <w:pPr>
              <w:widowControl/>
              <w:spacing w:line="320" w:lineRule="exact"/>
              <w:jc w:val="center"/>
              <w:rPr>
                <w:rFonts w:ascii="Meiryo UI" w:eastAsia="Meiryo UI" w:hAnsi="Meiryo UI" w:cs="Meiryo UI" w:hint="eastAsia"/>
                <w:color w:val="000000" w:themeColor="text1"/>
                <w:kern w:val="0"/>
                <w:szCs w:val="21"/>
              </w:rPr>
            </w:pPr>
            <w:r>
              <w:rPr>
                <w:rFonts w:ascii="Meiryo UI" w:eastAsia="Meiryo UI" w:hAnsi="Meiryo UI" w:cs="Meiryo UI" w:hint="eastAsia"/>
                <w:color w:val="000000" w:themeColor="text1"/>
                <w:kern w:val="0"/>
                <w:szCs w:val="21"/>
              </w:rPr>
              <w:t>２</w:t>
            </w:r>
          </w:p>
        </w:tc>
        <w:tc>
          <w:tcPr>
            <w:tcW w:w="8329" w:type="dxa"/>
            <w:tcBorders>
              <w:top w:val="dotted" w:sz="4" w:space="0" w:color="auto"/>
              <w:left w:val="nil"/>
              <w:bottom w:val="dotted" w:sz="4" w:space="0" w:color="auto"/>
              <w:right w:val="single" w:sz="4" w:space="0" w:color="auto"/>
            </w:tcBorders>
            <w:shd w:val="clear" w:color="auto" w:fill="auto"/>
            <w:vAlign w:val="center"/>
          </w:tcPr>
          <w:p w:rsidR="0076137C" w:rsidRPr="00993688" w:rsidRDefault="0076137C" w:rsidP="0076137C">
            <w:pPr>
              <w:widowControl/>
              <w:spacing w:line="320" w:lineRule="exact"/>
              <w:rPr>
                <w:rFonts w:ascii="Meiryo UI" w:eastAsia="Meiryo UI" w:hAnsi="Meiryo UI" w:cs="Meiryo UI"/>
                <w:color w:val="000000" w:themeColor="text1"/>
                <w:w w:val="90"/>
                <w:kern w:val="0"/>
                <w:szCs w:val="21"/>
              </w:rPr>
            </w:pPr>
            <w:r>
              <w:rPr>
                <w:rFonts w:ascii="Meiryo UI" w:eastAsia="Meiryo UI" w:hAnsi="Meiryo UI" w:cs="Meiryo UI" w:hint="eastAsia"/>
                <w:color w:val="000000" w:themeColor="text1"/>
                <w:kern w:val="0"/>
                <w:szCs w:val="21"/>
              </w:rPr>
              <w:t>税収確保・財務マネジメントにより、府政運営を支える</w:t>
            </w:r>
          </w:p>
        </w:tc>
        <w:tc>
          <w:tcPr>
            <w:tcW w:w="567" w:type="dxa"/>
            <w:tcBorders>
              <w:top w:val="dotted" w:sz="4" w:space="0" w:color="auto"/>
              <w:left w:val="single" w:sz="4" w:space="0" w:color="auto"/>
              <w:bottom w:val="dotted" w:sz="4" w:space="0" w:color="auto"/>
              <w:right w:val="dotted" w:sz="4" w:space="0" w:color="auto"/>
            </w:tcBorders>
            <w:shd w:val="clear" w:color="auto" w:fill="auto"/>
            <w:vAlign w:val="center"/>
          </w:tcPr>
          <w:p w:rsidR="0076137C" w:rsidRPr="00647769" w:rsidRDefault="0076137C"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76137C" w:rsidRPr="00647769" w:rsidRDefault="0076137C" w:rsidP="00101096">
            <w:pPr>
              <w:widowControl/>
              <w:spacing w:line="320" w:lineRule="exact"/>
              <w:jc w:val="center"/>
              <w:rPr>
                <w:rFonts w:asciiTheme="minorEastAsia" w:hAnsiTheme="minorEastAsia" w:cs="Meiryo UI" w:hint="eastAsia"/>
                <w:b/>
                <w:color w:val="000000" w:themeColor="text1"/>
                <w:kern w:val="0"/>
                <w:szCs w:val="21"/>
              </w:rPr>
            </w:pPr>
            <w:r>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dotted" w:sz="4" w:space="0" w:color="auto"/>
              <w:right w:val="single" w:sz="4" w:space="0" w:color="auto"/>
            </w:tcBorders>
            <w:shd w:val="clear" w:color="auto" w:fill="auto"/>
          </w:tcPr>
          <w:p w:rsidR="0076137C" w:rsidRPr="00647769" w:rsidRDefault="0076137C"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top w:val="nil"/>
              <w:left w:val="single" w:sz="4" w:space="0" w:color="auto"/>
              <w:bottom w:val="nil"/>
              <w:right w:val="single" w:sz="4" w:space="0" w:color="auto"/>
            </w:tcBorders>
            <w:shd w:val="clear" w:color="auto" w:fill="auto"/>
            <w:noWrap/>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left w:val="single" w:sz="4" w:space="0" w:color="auto"/>
              <w:bottom w:val="dotted" w:sz="4" w:space="0" w:color="auto"/>
              <w:right w:val="nil"/>
            </w:tcBorders>
            <w:shd w:val="clear" w:color="auto" w:fill="auto"/>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３</w:t>
            </w:r>
          </w:p>
        </w:tc>
        <w:tc>
          <w:tcPr>
            <w:tcW w:w="8329" w:type="dxa"/>
            <w:tcBorders>
              <w:top w:val="dotted" w:sz="4" w:space="0" w:color="auto"/>
              <w:left w:val="nil"/>
              <w:bottom w:val="dotted" w:sz="4" w:space="0" w:color="auto"/>
              <w:right w:val="single" w:sz="4" w:space="0" w:color="auto"/>
            </w:tcBorders>
            <w:shd w:val="clear" w:color="auto" w:fill="auto"/>
            <w:vAlign w:val="center"/>
          </w:tcPr>
          <w:p w:rsidR="001D7B86" w:rsidRPr="000F4242" w:rsidRDefault="001D7B86" w:rsidP="00811A51">
            <w:pPr>
              <w:widowControl/>
              <w:spacing w:line="320" w:lineRule="exact"/>
              <w:rPr>
                <w:rFonts w:ascii="Meiryo UI" w:eastAsia="Meiryo UI" w:hAnsi="Meiryo UI" w:cs="Meiryo UI"/>
                <w:color w:val="000000" w:themeColor="text1"/>
                <w:kern w:val="0"/>
                <w:szCs w:val="21"/>
              </w:rPr>
            </w:pPr>
            <w:r w:rsidRPr="000F4242">
              <w:rPr>
                <w:rFonts w:ascii="Meiryo UI" w:eastAsia="Meiryo UI" w:hAnsi="Meiryo UI" w:cs="Meiryo UI"/>
                <w:color w:val="000000" w:themeColor="text1"/>
                <w:kern w:val="0"/>
                <w:szCs w:val="21"/>
              </w:rPr>
              <w:t>最適な財産管理により、府民サービスの基盤の維持向上を図る</w:t>
            </w:r>
          </w:p>
        </w:tc>
        <w:tc>
          <w:tcPr>
            <w:tcW w:w="567" w:type="dxa"/>
            <w:tcBorders>
              <w:top w:val="dotted" w:sz="4" w:space="0" w:color="auto"/>
              <w:left w:val="single"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top w:val="dotted" w:sz="4" w:space="0" w:color="auto"/>
              <w:left w:val="dotted" w:sz="4" w:space="0" w:color="auto"/>
              <w:bottom w:val="dotted" w:sz="4" w:space="0" w:color="auto"/>
              <w:right w:val="single" w:sz="4" w:space="0" w:color="auto"/>
            </w:tcBorders>
            <w:shd w:val="clear" w:color="auto" w:fill="auto"/>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top w:val="nil"/>
              <w:bottom w:val="single" w:sz="4" w:space="0" w:color="auto"/>
            </w:tcBorders>
            <w:shd w:val="clear" w:color="auto" w:fill="auto"/>
            <w:noWrap/>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single" w:sz="4" w:space="0" w:color="auto"/>
              <w:right w:val="nil"/>
            </w:tcBorders>
            <w:shd w:val="clear" w:color="auto" w:fill="auto"/>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４</w:t>
            </w:r>
          </w:p>
        </w:tc>
        <w:tc>
          <w:tcPr>
            <w:tcW w:w="8329" w:type="dxa"/>
            <w:tcBorders>
              <w:top w:val="dotted" w:sz="4" w:space="0" w:color="auto"/>
              <w:left w:val="nil"/>
              <w:bottom w:val="single" w:sz="4" w:space="0" w:color="auto"/>
              <w:right w:val="single" w:sz="4" w:space="0" w:color="auto"/>
            </w:tcBorders>
            <w:shd w:val="clear" w:color="auto" w:fill="auto"/>
            <w:vAlign w:val="center"/>
          </w:tcPr>
          <w:p w:rsidR="001D7B86" w:rsidRPr="000F4242" w:rsidRDefault="001D7B86" w:rsidP="00811A51">
            <w:pPr>
              <w:widowControl/>
              <w:spacing w:line="320" w:lineRule="exact"/>
              <w:rPr>
                <w:rFonts w:ascii="Meiryo UI" w:eastAsia="Meiryo UI" w:hAnsi="Meiryo UI" w:cs="Meiryo UI"/>
                <w:color w:val="000000" w:themeColor="text1"/>
                <w:kern w:val="0"/>
                <w:szCs w:val="21"/>
              </w:rPr>
            </w:pPr>
            <w:r w:rsidRPr="000F4242">
              <w:rPr>
                <w:rFonts w:ascii="Meiryo UI" w:eastAsia="Meiryo UI" w:hAnsi="Meiryo UI" w:cs="Meiryo UI"/>
                <w:color w:val="000000" w:themeColor="text1"/>
                <w:kern w:val="0"/>
                <w:szCs w:val="21"/>
              </w:rPr>
              <w:t>様々な機会を通じて、2025年国際博覧会大阪誘致の機運醸成に取り組む</w:t>
            </w:r>
          </w:p>
        </w:tc>
        <w:tc>
          <w:tcPr>
            <w:tcW w:w="567" w:type="dxa"/>
            <w:tcBorders>
              <w:top w:val="dotted" w:sz="4" w:space="0" w:color="auto"/>
              <w:left w:val="single" w:sz="4" w:space="0" w:color="auto"/>
              <w:bottom w:val="single"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top w:val="dotted" w:sz="4" w:space="0" w:color="auto"/>
              <w:left w:val="dotted" w:sz="4" w:space="0" w:color="auto"/>
              <w:bottom w:val="single" w:sz="4" w:space="0" w:color="auto"/>
              <w:right w:val="single" w:sz="4" w:space="0" w:color="auto"/>
            </w:tcBorders>
            <w:shd w:val="clear" w:color="auto" w:fill="auto"/>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top w:val="single" w:sz="4" w:space="0" w:color="auto"/>
              <w:bottom w:val="nil"/>
            </w:tcBorders>
            <w:shd w:val="clear" w:color="000000" w:fill="FFFFFF"/>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府民文化部</w:t>
            </w:r>
          </w:p>
        </w:tc>
        <w:tc>
          <w:tcPr>
            <w:tcW w:w="459" w:type="dxa"/>
            <w:tcBorders>
              <w:top w:val="single" w:sz="4" w:space="0" w:color="auto"/>
              <w:bottom w:val="dotted"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１</w:t>
            </w:r>
          </w:p>
        </w:tc>
        <w:tc>
          <w:tcPr>
            <w:tcW w:w="8329" w:type="dxa"/>
            <w:tcBorders>
              <w:top w:val="single" w:sz="4" w:space="0" w:color="auto"/>
              <w:left w:val="nil"/>
              <w:bottom w:val="dotted" w:sz="4" w:space="0" w:color="auto"/>
              <w:right w:val="single" w:sz="4" w:space="0" w:color="auto"/>
            </w:tcBorders>
            <w:shd w:val="clear" w:color="000000" w:fill="FFFFFF"/>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color w:val="000000" w:themeColor="text1"/>
                <w:kern w:val="0"/>
                <w:szCs w:val="21"/>
              </w:rPr>
              <w:t>多彩な都市の魅力があふれ、楽しく快適に過ごせる大阪</w:t>
            </w:r>
          </w:p>
        </w:tc>
        <w:tc>
          <w:tcPr>
            <w:tcW w:w="567" w:type="dxa"/>
            <w:tcBorders>
              <w:top w:val="single"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single"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single"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000000" w:fill="FFFFFF"/>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２</w:t>
            </w:r>
          </w:p>
        </w:tc>
        <w:tc>
          <w:tcPr>
            <w:tcW w:w="8329" w:type="dxa"/>
            <w:tcBorders>
              <w:top w:val="dotted" w:sz="4" w:space="0" w:color="auto"/>
              <w:left w:val="nil"/>
              <w:bottom w:val="dotted" w:sz="4" w:space="0" w:color="auto"/>
              <w:right w:val="single" w:sz="4" w:space="0" w:color="auto"/>
            </w:tcBorders>
            <w:shd w:val="clear" w:color="000000" w:fill="FFFFFF"/>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color w:val="000000" w:themeColor="text1"/>
                <w:kern w:val="0"/>
                <w:szCs w:val="21"/>
              </w:rPr>
              <w:t>国際</w:t>
            </w:r>
            <w:r w:rsidRPr="00647769">
              <w:rPr>
                <w:rFonts w:ascii="Meiryo UI" w:eastAsia="Meiryo UI" w:hAnsi="Meiryo UI" w:cs="Meiryo UI" w:hint="eastAsia"/>
                <w:color w:val="000000" w:themeColor="text1"/>
                <w:kern w:val="0"/>
                <w:szCs w:val="21"/>
              </w:rPr>
              <w:t>都市としての質を備えた大阪</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BD1D74" w:rsidRPr="00647769" w:rsidTr="00101096">
        <w:trPr>
          <w:cantSplit/>
          <w:trHeight w:val="20"/>
        </w:trPr>
        <w:tc>
          <w:tcPr>
            <w:tcW w:w="2411" w:type="dxa"/>
            <w:tcBorders>
              <w:top w:val="nil"/>
              <w:bottom w:val="single" w:sz="4" w:space="0" w:color="auto"/>
            </w:tcBorders>
            <w:shd w:val="clear" w:color="000000" w:fill="FFFFFF"/>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single"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３</w:t>
            </w:r>
          </w:p>
        </w:tc>
        <w:tc>
          <w:tcPr>
            <w:tcW w:w="8329" w:type="dxa"/>
            <w:tcBorders>
              <w:top w:val="dotted" w:sz="4" w:space="0" w:color="auto"/>
              <w:left w:val="nil"/>
              <w:bottom w:val="single" w:sz="4" w:space="0" w:color="auto"/>
              <w:right w:val="single" w:sz="4" w:space="0" w:color="auto"/>
            </w:tcBorders>
            <w:shd w:val="clear" w:color="000000" w:fill="FFFFFF"/>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誰も</w:t>
            </w:r>
            <w:r w:rsidRPr="00647769">
              <w:rPr>
                <w:rFonts w:ascii="Meiryo UI" w:eastAsia="Meiryo UI" w:hAnsi="Meiryo UI" w:cs="Meiryo UI"/>
                <w:color w:val="000000" w:themeColor="text1"/>
                <w:kern w:val="0"/>
                <w:szCs w:val="21"/>
              </w:rPr>
              <w:t>が暮らしやすい大阪</w:t>
            </w:r>
          </w:p>
        </w:tc>
        <w:tc>
          <w:tcPr>
            <w:tcW w:w="567" w:type="dxa"/>
            <w:tcBorders>
              <w:top w:val="dotted" w:sz="4" w:space="0" w:color="auto"/>
              <w:left w:val="single" w:sz="4" w:space="0" w:color="auto"/>
              <w:bottom w:val="sing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dotted" w:sz="4" w:space="0" w:color="auto"/>
              <w:left w:val="dotted" w:sz="4" w:space="0" w:color="auto"/>
              <w:bottom w:val="sing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single"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BD1D74" w:rsidRPr="00647769" w:rsidTr="004400F5">
        <w:trPr>
          <w:cantSplit/>
          <w:trHeight w:val="20"/>
        </w:trPr>
        <w:tc>
          <w:tcPr>
            <w:tcW w:w="2411" w:type="dxa"/>
            <w:tcBorders>
              <w:top w:val="nil"/>
              <w:bottom w:val="nil"/>
            </w:tcBorders>
            <w:shd w:val="clear" w:color="000000" w:fill="FFFFFF"/>
            <w:noWrap/>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lastRenderedPageBreak/>
              <w:t>IR推進局</w:t>
            </w:r>
          </w:p>
        </w:tc>
        <w:tc>
          <w:tcPr>
            <w:tcW w:w="459" w:type="dxa"/>
            <w:tcBorders>
              <w:top w:val="dotted" w:sz="4" w:space="0" w:color="auto"/>
              <w:bottom w:val="nil"/>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１</w:t>
            </w:r>
          </w:p>
        </w:tc>
        <w:tc>
          <w:tcPr>
            <w:tcW w:w="8329" w:type="dxa"/>
            <w:tcBorders>
              <w:top w:val="single" w:sz="4" w:space="0" w:color="auto"/>
              <w:left w:val="nil"/>
              <w:bottom w:val="nil"/>
              <w:right w:val="single" w:sz="4" w:space="0" w:color="auto"/>
            </w:tcBorders>
            <w:shd w:val="clear" w:color="000000" w:fill="FFFFFF"/>
            <w:vAlign w:val="center"/>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ＩＲ立地に向けた事業化検討</w:t>
            </w:r>
          </w:p>
        </w:tc>
        <w:tc>
          <w:tcPr>
            <w:tcW w:w="567" w:type="dxa"/>
            <w:tcBorders>
              <w:top w:val="single"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single"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single"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BD1D74" w:rsidRPr="00647769" w:rsidTr="00101096">
        <w:trPr>
          <w:cantSplit/>
          <w:trHeight w:val="20"/>
        </w:trPr>
        <w:tc>
          <w:tcPr>
            <w:tcW w:w="2411" w:type="dxa"/>
            <w:tcBorders>
              <w:top w:val="nil"/>
              <w:left w:val="single" w:sz="4" w:space="0" w:color="auto"/>
              <w:bottom w:val="single" w:sz="4" w:space="0" w:color="auto"/>
              <w:right w:val="single" w:sz="4" w:space="0" w:color="auto"/>
            </w:tcBorders>
            <w:shd w:val="clear" w:color="000000" w:fill="FFFFFF"/>
            <w:noWrap/>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left w:val="single" w:sz="4" w:space="0" w:color="auto"/>
              <w:bottom w:val="single"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２</w:t>
            </w:r>
          </w:p>
        </w:tc>
        <w:tc>
          <w:tcPr>
            <w:tcW w:w="8329" w:type="dxa"/>
            <w:tcBorders>
              <w:top w:val="dotted" w:sz="4" w:space="0" w:color="auto"/>
              <w:left w:val="nil"/>
              <w:bottom w:val="single" w:sz="4" w:space="0" w:color="auto"/>
              <w:right w:val="single" w:sz="4" w:space="0" w:color="auto"/>
            </w:tcBorders>
            <w:shd w:val="clear" w:color="000000" w:fill="FFFFFF"/>
            <w:vAlign w:val="center"/>
          </w:tcPr>
          <w:p w:rsidR="001D7B86" w:rsidRPr="00647769" w:rsidRDefault="001D7B86" w:rsidP="00972DEC">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ＩＲ立地に伴う懸念事項の最小化とＩＲ誘致に向けた理解促進</w:t>
            </w:r>
          </w:p>
        </w:tc>
        <w:tc>
          <w:tcPr>
            <w:tcW w:w="567" w:type="dxa"/>
            <w:tcBorders>
              <w:top w:val="dotted" w:sz="4" w:space="0" w:color="auto"/>
              <w:left w:val="single" w:sz="4" w:space="0" w:color="auto"/>
              <w:bottom w:val="single" w:sz="4" w:space="0" w:color="auto"/>
              <w:right w:val="dotted" w:sz="4" w:space="0" w:color="auto"/>
            </w:tcBorders>
            <w:shd w:val="clear" w:color="000000" w:fill="FFFFFF"/>
            <w:vAlign w:val="center"/>
          </w:tcPr>
          <w:p w:rsidR="001D7B86" w:rsidRPr="001D7B86"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dotted" w:sz="4" w:space="0" w:color="auto"/>
              <w:left w:val="dotted" w:sz="4" w:space="0" w:color="auto"/>
              <w:bottom w:val="sing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single"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single" w:sz="4" w:space="0" w:color="auto"/>
              <w:bottom w:val="nil"/>
            </w:tcBorders>
            <w:shd w:val="clear" w:color="auto" w:fill="auto"/>
            <w:noWrap/>
            <w:vAlign w:val="center"/>
            <w:hideMark/>
          </w:tcPr>
          <w:p w:rsidR="001D7B86" w:rsidRPr="00647769" w:rsidRDefault="001D7B86" w:rsidP="00976753">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福祉部</w:t>
            </w:r>
          </w:p>
        </w:tc>
        <w:tc>
          <w:tcPr>
            <w:tcW w:w="459" w:type="dxa"/>
            <w:tcBorders>
              <w:bottom w:val="dotted" w:sz="4" w:space="0" w:color="auto"/>
              <w:right w:val="nil"/>
            </w:tcBorders>
            <w:shd w:val="clear" w:color="auto" w:fill="auto"/>
            <w:vAlign w:val="center"/>
          </w:tcPr>
          <w:p w:rsidR="001D7B86" w:rsidRPr="00647769" w:rsidRDefault="001D7B86" w:rsidP="00976753">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１</w:t>
            </w:r>
          </w:p>
        </w:tc>
        <w:tc>
          <w:tcPr>
            <w:tcW w:w="8329" w:type="dxa"/>
            <w:tcBorders>
              <w:left w:val="nil"/>
              <w:bottom w:val="dotted" w:sz="4" w:space="0" w:color="auto"/>
              <w:right w:val="single" w:sz="4" w:space="0" w:color="auto"/>
            </w:tcBorders>
            <w:shd w:val="clear" w:color="auto" w:fill="auto"/>
            <w:vAlign w:val="center"/>
            <w:hideMark/>
          </w:tcPr>
          <w:p w:rsidR="001D7B86" w:rsidRPr="00647769" w:rsidRDefault="001D7B86" w:rsidP="00976753">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color w:val="000000" w:themeColor="text1"/>
                <w:kern w:val="0"/>
                <w:szCs w:val="21"/>
              </w:rPr>
              <w:t>子どもの健やかな成長と子育てを支援します</w:t>
            </w:r>
          </w:p>
        </w:tc>
        <w:tc>
          <w:tcPr>
            <w:tcW w:w="567" w:type="dxa"/>
            <w:tcBorders>
              <w:left w:val="single"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left w:val="dotted"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left w:val="dotted" w:sz="4" w:space="0" w:color="auto"/>
              <w:bottom w:val="dotted" w:sz="4" w:space="0" w:color="auto"/>
              <w:right w:val="single" w:sz="4" w:space="0" w:color="auto"/>
            </w:tcBorders>
            <w:shd w:val="clear" w:color="auto" w:fill="auto"/>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auto" w:fill="auto"/>
            <w:noWrap/>
            <w:vAlign w:val="center"/>
            <w:hideMark/>
          </w:tcPr>
          <w:p w:rsidR="001D7B86" w:rsidRPr="00647769" w:rsidRDefault="001D7B86" w:rsidP="00976753">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auto" w:fill="auto"/>
            <w:vAlign w:val="center"/>
          </w:tcPr>
          <w:p w:rsidR="001D7B86" w:rsidRPr="00647769" w:rsidRDefault="001D7B86" w:rsidP="00976753">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２</w:t>
            </w:r>
          </w:p>
        </w:tc>
        <w:tc>
          <w:tcPr>
            <w:tcW w:w="8329" w:type="dxa"/>
            <w:tcBorders>
              <w:top w:val="dotted" w:sz="4" w:space="0" w:color="auto"/>
              <w:left w:val="nil"/>
              <w:bottom w:val="dotted" w:sz="4" w:space="0" w:color="auto"/>
              <w:right w:val="single" w:sz="4" w:space="0" w:color="auto"/>
            </w:tcBorders>
            <w:shd w:val="clear" w:color="auto" w:fill="auto"/>
            <w:vAlign w:val="center"/>
            <w:hideMark/>
          </w:tcPr>
          <w:p w:rsidR="001D7B86" w:rsidRPr="00647769" w:rsidRDefault="001D7B86" w:rsidP="00976753">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color w:val="000000" w:themeColor="text1"/>
                <w:kern w:val="0"/>
                <w:szCs w:val="21"/>
              </w:rPr>
              <w:t>障がい者の自立と社会参加を支援します</w:t>
            </w:r>
          </w:p>
        </w:tc>
        <w:tc>
          <w:tcPr>
            <w:tcW w:w="567" w:type="dxa"/>
            <w:tcBorders>
              <w:top w:val="dotted" w:sz="4" w:space="0" w:color="auto"/>
              <w:left w:val="single"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dotted" w:sz="4" w:space="0" w:color="auto"/>
              <w:right w:val="single" w:sz="4" w:space="0" w:color="auto"/>
            </w:tcBorders>
            <w:shd w:val="clear" w:color="auto" w:fill="auto"/>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auto" w:fill="auto"/>
            <w:noWrap/>
            <w:vAlign w:val="center"/>
            <w:hideMark/>
          </w:tcPr>
          <w:p w:rsidR="001D7B86" w:rsidRPr="00647769" w:rsidRDefault="001D7B86" w:rsidP="00976753">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auto" w:fill="auto"/>
            <w:vAlign w:val="center"/>
          </w:tcPr>
          <w:p w:rsidR="001D7B86" w:rsidRPr="00647769" w:rsidRDefault="001D7B86" w:rsidP="00976753">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３</w:t>
            </w:r>
          </w:p>
        </w:tc>
        <w:tc>
          <w:tcPr>
            <w:tcW w:w="8329" w:type="dxa"/>
            <w:tcBorders>
              <w:top w:val="dotted" w:sz="4" w:space="0" w:color="auto"/>
              <w:left w:val="nil"/>
              <w:bottom w:val="dotted" w:sz="4" w:space="0" w:color="auto"/>
              <w:right w:val="single" w:sz="4" w:space="0" w:color="auto"/>
            </w:tcBorders>
            <w:shd w:val="clear" w:color="auto" w:fill="auto"/>
            <w:vAlign w:val="center"/>
            <w:hideMark/>
          </w:tcPr>
          <w:p w:rsidR="001D7B86" w:rsidRPr="00647769" w:rsidRDefault="001D7B86" w:rsidP="00976753">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color w:val="000000" w:themeColor="text1"/>
                <w:kern w:val="0"/>
                <w:szCs w:val="21"/>
              </w:rPr>
              <w:t>高齢者の安心で自立した生活を地域で支えます（地域包括ケアシステムの構築）</w:t>
            </w:r>
          </w:p>
        </w:tc>
        <w:tc>
          <w:tcPr>
            <w:tcW w:w="567" w:type="dxa"/>
            <w:tcBorders>
              <w:top w:val="dotted" w:sz="4" w:space="0" w:color="auto"/>
              <w:left w:val="single"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dotted" w:sz="4" w:space="0" w:color="auto"/>
              <w:right w:val="single" w:sz="4" w:space="0" w:color="auto"/>
            </w:tcBorders>
            <w:shd w:val="clear" w:color="auto" w:fill="auto"/>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auto" w:fill="auto"/>
            <w:noWrap/>
            <w:vAlign w:val="center"/>
            <w:hideMark/>
          </w:tcPr>
          <w:p w:rsidR="001D7B86" w:rsidRPr="00647769" w:rsidRDefault="001D7B86" w:rsidP="00976753">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auto" w:fill="auto"/>
            <w:vAlign w:val="center"/>
          </w:tcPr>
          <w:p w:rsidR="001D7B86" w:rsidRPr="00647769" w:rsidRDefault="001D7B86" w:rsidP="00976753">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４</w:t>
            </w:r>
          </w:p>
        </w:tc>
        <w:tc>
          <w:tcPr>
            <w:tcW w:w="8329" w:type="dxa"/>
            <w:tcBorders>
              <w:top w:val="dotted" w:sz="4" w:space="0" w:color="auto"/>
              <w:left w:val="nil"/>
              <w:bottom w:val="dotted" w:sz="4" w:space="0" w:color="auto"/>
              <w:right w:val="single" w:sz="4" w:space="0" w:color="auto"/>
            </w:tcBorders>
            <w:shd w:val="clear" w:color="auto" w:fill="auto"/>
            <w:vAlign w:val="center"/>
            <w:hideMark/>
          </w:tcPr>
          <w:p w:rsidR="001D7B86" w:rsidRPr="00647769" w:rsidRDefault="001D7B86" w:rsidP="00976753">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地域福祉を推進します</w:t>
            </w:r>
          </w:p>
        </w:tc>
        <w:tc>
          <w:tcPr>
            <w:tcW w:w="567" w:type="dxa"/>
            <w:tcBorders>
              <w:top w:val="dotted" w:sz="4" w:space="0" w:color="auto"/>
              <w:left w:val="single"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dotted" w:sz="4" w:space="0" w:color="auto"/>
              <w:right w:val="single" w:sz="4" w:space="0" w:color="auto"/>
            </w:tcBorders>
            <w:shd w:val="clear" w:color="auto" w:fill="auto"/>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315"/>
        </w:trPr>
        <w:tc>
          <w:tcPr>
            <w:tcW w:w="2411" w:type="dxa"/>
            <w:tcBorders>
              <w:top w:val="nil"/>
              <w:bottom w:val="single" w:sz="4" w:space="0" w:color="auto"/>
            </w:tcBorders>
            <w:shd w:val="clear" w:color="auto" w:fill="auto"/>
            <w:noWrap/>
            <w:vAlign w:val="center"/>
            <w:hideMark/>
          </w:tcPr>
          <w:p w:rsidR="001D7B86" w:rsidRPr="00647769" w:rsidRDefault="001D7B86" w:rsidP="00976753">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single" w:sz="4" w:space="0" w:color="auto"/>
              <w:right w:val="nil"/>
            </w:tcBorders>
            <w:shd w:val="clear" w:color="auto" w:fill="auto"/>
            <w:vAlign w:val="center"/>
          </w:tcPr>
          <w:p w:rsidR="001D7B86" w:rsidRPr="00647769" w:rsidRDefault="001D7B86" w:rsidP="00976753">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５</w:t>
            </w:r>
          </w:p>
        </w:tc>
        <w:tc>
          <w:tcPr>
            <w:tcW w:w="8329" w:type="dxa"/>
            <w:tcBorders>
              <w:top w:val="dotted" w:sz="4" w:space="0" w:color="auto"/>
              <w:left w:val="nil"/>
              <w:bottom w:val="single" w:sz="4" w:space="0" w:color="auto"/>
              <w:right w:val="single" w:sz="4" w:space="0" w:color="auto"/>
            </w:tcBorders>
            <w:shd w:val="clear" w:color="auto" w:fill="auto"/>
            <w:vAlign w:val="center"/>
            <w:hideMark/>
          </w:tcPr>
          <w:p w:rsidR="001D7B86" w:rsidRPr="00647769" w:rsidRDefault="001D7B86" w:rsidP="00976753">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color w:val="000000" w:themeColor="text1"/>
                <w:kern w:val="0"/>
                <w:szCs w:val="21"/>
              </w:rPr>
              <w:t>福祉基盤</w:t>
            </w:r>
            <w:r w:rsidRPr="00647769">
              <w:rPr>
                <w:rFonts w:ascii="Meiryo UI" w:eastAsia="Meiryo UI" w:hAnsi="Meiryo UI" w:cs="Meiryo UI" w:hint="eastAsia"/>
                <w:color w:val="000000" w:themeColor="text1"/>
                <w:kern w:val="0"/>
                <w:szCs w:val="21"/>
              </w:rPr>
              <w:t>を</w:t>
            </w:r>
            <w:r w:rsidRPr="00647769">
              <w:rPr>
                <w:rFonts w:ascii="Meiryo UI" w:eastAsia="Meiryo UI" w:hAnsi="Meiryo UI" w:cs="Meiryo UI"/>
                <w:color w:val="000000" w:themeColor="text1"/>
                <w:kern w:val="0"/>
                <w:szCs w:val="21"/>
              </w:rPr>
              <w:t>整備</w:t>
            </w:r>
            <w:r w:rsidRPr="00647769">
              <w:rPr>
                <w:rFonts w:ascii="Meiryo UI" w:eastAsia="Meiryo UI" w:hAnsi="Meiryo UI" w:cs="Meiryo UI" w:hint="eastAsia"/>
                <w:color w:val="000000" w:themeColor="text1"/>
                <w:kern w:val="0"/>
                <w:szCs w:val="21"/>
              </w:rPr>
              <w:t>します</w:t>
            </w:r>
          </w:p>
        </w:tc>
        <w:tc>
          <w:tcPr>
            <w:tcW w:w="567" w:type="dxa"/>
            <w:tcBorders>
              <w:top w:val="dotted" w:sz="4" w:space="0" w:color="auto"/>
              <w:left w:val="single" w:sz="4" w:space="0" w:color="auto"/>
              <w:bottom w:val="single"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single" w:sz="4" w:space="0" w:color="auto"/>
              <w:right w:val="single" w:sz="4" w:space="0" w:color="auto"/>
            </w:tcBorders>
            <w:shd w:val="clear" w:color="auto" w:fill="auto"/>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000000" w:fill="FFFFFF"/>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健康医療部</w:t>
            </w:r>
          </w:p>
        </w:tc>
        <w:tc>
          <w:tcPr>
            <w:tcW w:w="459" w:type="dxa"/>
            <w:tcBorders>
              <w:top w:val="nil"/>
              <w:bottom w:val="dotted"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１</w:t>
            </w:r>
          </w:p>
        </w:tc>
        <w:tc>
          <w:tcPr>
            <w:tcW w:w="8329" w:type="dxa"/>
            <w:tcBorders>
              <w:top w:val="nil"/>
              <w:left w:val="nil"/>
              <w:bottom w:val="dotted" w:sz="4" w:space="0" w:color="auto"/>
              <w:right w:val="single" w:sz="4" w:space="0" w:color="auto"/>
            </w:tcBorders>
            <w:shd w:val="clear" w:color="000000" w:fill="FFFFFF"/>
            <w:vAlign w:val="center"/>
            <w:hideMark/>
          </w:tcPr>
          <w:p w:rsidR="001D7B86" w:rsidRPr="00AE4832" w:rsidRDefault="001D7B86" w:rsidP="00811A51">
            <w:pPr>
              <w:widowControl/>
              <w:spacing w:line="320" w:lineRule="exact"/>
              <w:rPr>
                <w:rFonts w:ascii="Meiryo UI" w:eastAsia="Meiryo UI" w:hAnsi="Meiryo UI" w:cs="Meiryo UI"/>
                <w:color w:val="000000" w:themeColor="text1"/>
                <w:kern w:val="0"/>
                <w:szCs w:val="21"/>
              </w:rPr>
            </w:pPr>
            <w:r w:rsidRPr="00AE4832">
              <w:rPr>
                <w:rFonts w:ascii="Meiryo UI" w:eastAsia="Meiryo UI" w:hAnsi="Meiryo UI" w:cs="Meiryo UI" w:hint="eastAsia"/>
                <w:color w:val="000000" w:themeColor="text1"/>
                <w:kern w:val="0"/>
                <w:szCs w:val="21"/>
              </w:rPr>
              <w:t>地域における効率的で切れ目のない医療サービスの提供体制づくり</w:t>
            </w:r>
          </w:p>
        </w:tc>
        <w:tc>
          <w:tcPr>
            <w:tcW w:w="567" w:type="dxa"/>
            <w:tcBorders>
              <w:top w:val="nil"/>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nil"/>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top w:val="nil"/>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000000" w:fill="FFFFFF"/>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２</w:t>
            </w:r>
          </w:p>
        </w:tc>
        <w:tc>
          <w:tcPr>
            <w:tcW w:w="8329" w:type="dxa"/>
            <w:tcBorders>
              <w:top w:val="dotted" w:sz="4" w:space="0" w:color="auto"/>
              <w:left w:val="nil"/>
              <w:bottom w:val="dotted" w:sz="4" w:space="0" w:color="auto"/>
              <w:right w:val="single" w:sz="4" w:space="0" w:color="auto"/>
            </w:tcBorders>
            <w:shd w:val="clear" w:color="000000" w:fill="FFFFFF"/>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健康づくりの展開による「健康寿命の延伸・健康格差の縮小」</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left w:val="single" w:sz="4" w:space="0" w:color="auto"/>
              <w:bottom w:val="nil"/>
              <w:right w:val="single" w:sz="4" w:space="0" w:color="auto"/>
            </w:tcBorders>
            <w:shd w:val="clear" w:color="000000" w:fill="FFFFFF"/>
            <w:noWrap/>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left w:val="single" w:sz="4" w:space="0" w:color="auto"/>
              <w:bottom w:val="dotted"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３</w:t>
            </w:r>
          </w:p>
        </w:tc>
        <w:tc>
          <w:tcPr>
            <w:tcW w:w="8329" w:type="dxa"/>
            <w:tcBorders>
              <w:top w:val="dotted" w:sz="4" w:space="0" w:color="auto"/>
              <w:left w:val="nil"/>
              <w:bottom w:val="dotted" w:sz="4" w:space="0" w:color="auto"/>
              <w:right w:val="single" w:sz="4" w:space="0" w:color="auto"/>
            </w:tcBorders>
            <w:shd w:val="clear" w:color="000000" w:fill="FFFFFF"/>
            <w:vAlign w:val="center"/>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生涯を通じた「こころの健康問題」への対策</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left w:val="single" w:sz="4" w:space="0" w:color="auto"/>
              <w:bottom w:val="nil"/>
              <w:right w:val="single" w:sz="4" w:space="0" w:color="auto"/>
            </w:tcBorders>
            <w:shd w:val="clear" w:color="000000" w:fill="FFFFFF"/>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left w:val="single" w:sz="4" w:space="0" w:color="auto"/>
              <w:bottom w:val="dotted"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４</w:t>
            </w:r>
          </w:p>
        </w:tc>
        <w:tc>
          <w:tcPr>
            <w:tcW w:w="8329" w:type="dxa"/>
            <w:tcBorders>
              <w:top w:val="dotted" w:sz="4" w:space="0" w:color="auto"/>
              <w:left w:val="nil"/>
              <w:bottom w:val="dotted" w:sz="4" w:space="0" w:color="auto"/>
              <w:right w:val="single" w:sz="4" w:space="0" w:color="auto"/>
            </w:tcBorders>
            <w:shd w:val="clear" w:color="000000" w:fill="FFFFFF"/>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保健ガバナンスの強化</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single" w:sz="4" w:space="0" w:color="auto"/>
            </w:tcBorders>
            <w:shd w:val="clear" w:color="000000" w:fill="FFFFFF"/>
            <w:noWrap/>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single"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５</w:t>
            </w:r>
          </w:p>
        </w:tc>
        <w:tc>
          <w:tcPr>
            <w:tcW w:w="8329" w:type="dxa"/>
            <w:tcBorders>
              <w:top w:val="dotted" w:sz="4" w:space="0" w:color="auto"/>
              <w:left w:val="nil"/>
              <w:bottom w:val="single" w:sz="4" w:space="0" w:color="auto"/>
              <w:right w:val="single" w:sz="4" w:space="0" w:color="auto"/>
            </w:tcBorders>
            <w:shd w:val="clear" w:color="000000" w:fill="FFFFFF"/>
            <w:vAlign w:val="center"/>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安全で安心な日常生活を支える公衆衛生の向上</w:t>
            </w:r>
          </w:p>
        </w:tc>
        <w:tc>
          <w:tcPr>
            <w:tcW w:w="567" w:type="dxa"/>
            <w:tcBorders>
              <w:top w:val="dotted" w:sz="4" w:space="0" w:color="auto"/>
              <w:left w:val="single" w:sz="4" w:space="0" w:color="auto"/>
              <w:bottom w:val="sing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dotted" w:sz="4" w:space="0" w:color="auto"/>
              <w:left w:val="dotted" w:sz="4" w:space="0" w:color="auto"/>
              <w:bottom w:val="sing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single"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bottom w:val="nil"/>
            </w:tcBorders>
            <w:shd w:val="clear" w:color="000000" w:fill="FFFFFF"/>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商工労働部</w:t>
            </w:r>
          </w:p>
        </w:tc>
        <w:tc>
          <w:tcPr>
            <w:tcW w:w="459" w:type="dxa"/>
            <w:tcBorders>
              <w:bottom w:val="dotted"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１</w:t>
            </w:r>
          </w:p>
        </w:tc>
        <w:tc>
          <w:tcPr>
            <w:tcW w:w="8329" w:type="dxa"/>
            <w:tcBorders>
              <w:left w:val="nil"/>
              <w:bottom w:val="dotted" w:sz="4" w:space="0" w:color="auto"/>
              <w:right w:val="single" w:sz="4" w:space="0" w:color="auto"/>
            </w:tcBorders>
            <w:shd w:val="clear" w:color="000000" w:fill="FFFFFF"/>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大阪・関西のポテンシャルを活かした成長促進‐大阪産業の成長エンジンづくり‐</w:t>
            </w:r>
          </w:p>
        </w:tc>
        <w:tc>
          <w:tcPr>
            <w:tcW w:w="567" w:type="dxa"/>
            <w:tcBorders>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000000" w:fill="FFFFFF"/>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２</w:t>
            </w:r>
          </w:p>
        </w:tc>
        <w:tc>
          <w:tcPr>
            <w:tcW w:w="8329" w:type="dxa"/>
            <w:tcBorders>
              <w:top w:val="dotted" w:sz="4" w:space="0" w:color="auto"/>
              <w:left w:val="nil"/>
              <w:bottom w:val="dotted" w:sz="4" w:space="0" w:color="auto"/>
              <w:right w:val="single" w:sz="4" w:space="0" w:color="auto"/>
            </w:tcBorders>
            <w:shd w:val="clear" w:color="000000" w:fill="FFFFFF"/>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中小企業の活力が発揮できる環境づくり‐経営・技術・資金面にわたるトータルサポート</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spacing w:line="320" w:lineRule="exact"/>
              <w:jc w:val="center"/>
              <w:rPr>
                <w:b/>
                <w:color w:val="000000" w:themeColor="text1"/>
              </w:rPr>
            </w:pPr>
            <w:r w:rsidRPr="00647769">
              <w:rPr>
                <w:rFonts w:hint="eastAsia"/>
                <w:b/>
                <w:color w:val="000000" w:themeColor="text1"/>
              </w:rPr>
              <w:t>○</w:t>
            </w: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000000" w:fill="FFFFFF"/>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３</w:t>
            </w:r>
          </w:p>
        </w:tc>
        <w:tc>
          <w:tcPr>
            <w:tcW w:w="8329" w:type="dxa"/>
            <w:tcBorders>
              <w:top w:val="dotted" w:sz="4" w:space="0" w:color="auto"/>
              <w:left w:val="nil"/>
              <w:bottom w:val="dotted" w:sz="4" w:space="0" w:color="auto"/>
              <w:right w:val="single" w:sz="4" w:space="0" w:color="auto"/>
            </w:tcBorders>
            <w:shd w:val="clear" w:color="000000" w:fill="FFFFFF"/>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多様な人材が活躍できる環境づくり‐女性・若者・障がい者などの活躍支援‐</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spacing w:line="320" w:lineRule="exact"/>
              <w:jc w:val="center"/>
              <w:rPr>
                <w:b/>
                <w:color w:val="000000" w:themeColor="text1"/>
              </w:rPr>
            </w:pPr>
            <w:r w:rsidRPr="00647769">
              <w:rPr>
                <w:rFonts w:hint="eastAsia"/>
                <w:b/>
                <w:color w:val="000000" w:themeColor="text1"/>
              </w:rPr>
              <w:t>○</w:t>
            </w: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single" w:sz="4" w:space="0" w:color="auto"/>
            </w:tcBorders>
            <w:shd w:val="clear" w:color="000000" w:fill="FFFFFF"/>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single"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４</w:t>
            </w:r>
          </w:p>
        </w:tc>
        <w:tc>
          <w:tcPr>
            <w:tcW w:w="8329" w:type="dxa"/>
            <w:tcBorders>
              <w:top w:val="dotted" w:sz="4" w:space="0" w:color="auto"/>
              <w:left w:val="nil"/>
              <w:bottom w:val="single" w:sz="4" w:space="0" w:color="auto"/>
              <w:right w:val="single" w:sz="4" w:space="0" w:color="auto"/>
            </w:tcBorders>
            <w:shd w:val="clear" w:color="000000" w:fill="FFFFFF"/>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最新の経済情勢等を踏まえた部内横断的課題に対する一体的な取組み</w:t>
            </w:r>
          </w:p>
        </w:tc>
        <w:tc>
          <w:tcPr>
            <w:tcW w:w="567" w:type="dxa"/>
            <w:tcBorders>
              <w:top w:val="dotted" w:sz="4" w:space="0" w:color="auto"/>
              <w:left w:val="single" w:sz="4" w:space="0" w:color="auto"/>
              <w:bottom w:val="sing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dotted" w:sz="4" w:space="0" w:color="auto"/>
              <w:left w:val="dotted" w:sz="4" w:space="0" w:color="auto"/>
              <w:bottom w:val="sing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single"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bottom w:val="nil"/>
            </w:tcBorders>
            <w:shd w:val="clear" w:color="auto" w:fill="auto"/>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w w:val="90"/>
                <w:kern w:val="0"/>
                <w:szCs w:val="21"/>
              </w:rPr>
            </w:pPr>
            <w:r w:rsidRPr="00647769">
              <w:rPr>
                <w:rFonts w:ascii="Meiryo UI" w:eastAsia="Meiryo UI" w:hAnsi="Meiryo UI" w:cs="Meiryo UI" w:hint="eastAsia"/>
                <w:color w:val="000000" w:themeColor="text1"/>
                <w:w w:val="90"/>
                <w:kern w:val="0"/>
                <w:szCs w:val="21"/>
              </w:rPr>
              <w:t>環境農林水産部</w:t>
            </w:r>
          </w:p>
        </w:tc>
        <w:tc>
          <w:tcPr>
            <w:tcW w:w="459" w:type="dxa"/>
            <w:tcBorders>
              <w:bottom w:val="dotted" w:sz="4" w:space="0" w:color="auto"/>
              <w:right w:val="nil"/>
            </w:tcBorders>
            <w:shd w:val="clear" w:color="auto" w:fill="auto"/>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１</w:t>
            </w:r>
          </w:p>
        </w:tc>
        <w:tc>
          <w:tcPr>
            <w:tcW w:w="8329" w:type="dxa"/>
            <w:tcBorders>
              <w:left w:val="nil"/>
              <w:bottom w:val="dotted" w:sz="4" w:space="0" w:color="auto"/>
              <w:right w:val="single" w:sz="4" w:space="0" w:color="auto"/>
            </w:tcBorders>
            <w:shd w:val="clear" w:color="auto" w:fill="auto"/>
            <w:vAlign w:val="center"/>
            <w:hideMark/>
          </w:tcPr>
          <w:p w:rsidR="001D7B86" w:rsidRPr="00AE4832" w:rsidRDefault="001D7B86" w:rsidP="00811A51">
            <w:pPr>
              <w:widowControl/>
              <w:spacing w:line="320" w:lineRule="exact"/>
              <w:rPr>
                <w:rFonts w:ascii="Meiryo UI" w:eastAsia="Meiryo UI" w:hAnsi="Meiryo UI" w:cs="Meiryo UI"/>
                <w:color w:val="000000" w:themeColor="text1"/>
                <w:kern w:val="0"/>
                <w:szCs w:val="21"/>
              </w:rPr>
            </w:pPr>
            <w:r w:rsidRPr="00AE4832">
              <w:rPr>
                <w:rFonts w:ascii="Meiryo UI" w:eastAsia="Meiryo UI" w:hAnsi="Meiryo UI" w:cs="Meiryo UI" w:hint="eastAsia"/>
                <w:color w:val="000000" w:themeColor="text1"/>
                <w:kern w:val="0"/>
                <w:szCs w:val="21"/>
              </w:rPr>
              <w:t>暮らしやすい環境・エネルギー先進都市の構築</w:t>
            </w:r>
          </w:p>
        </w:tc>
        <w:tc>
          <w:tcPr>
            <w:tcW w:w="567" w:type="dxa"/>
            <w:tcBorders>
              <w:left w:val="single"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left w:val="dotted"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single" w:sz="4" w:space="0" w:color="auto"/>
              <w:left w:val="dotted" w:sz="4" w:space="0" w:color="auto"/>
              <w:bottom w:val="dotted" w:sz="4" w:space="0" w:color="auto"/>
              <w:right w:val="single" w:sz="4" w:space="0" w:color="auto"/>
            </w:tcBorders>
            <w:shd w:val="clear" w:color="auto" w:fill="auto"/>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auto" w:fill="auto"/>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auto" w:fill="auto"/>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２</w:t>
            </w:r>
          </w:p>
        </w:tc>
        <w:tc>
          <w:tcPr>
            <w:tcW w:w="8329" w:type="dxa"/>
            <w:tcBorders>
              <w:top w:val="dotted" w:sz="4" w:space="0" w:color="auto"/>
              <w:left w:val="nil"/>
              <w:bottom w:val="dotted" w:sz="4" w:space="0" w:color="auto"/>
              <w:right w:val="single" w:sz="4" w:space="0" w:color="auto"/>
            </w:tcBorders>
            <w:shd w:val="clear" w:color="auto" w:fill="auto"/>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みどり豊かで安全・安心な大阪の実現</w:t>
            </w:r>
          </w:p>
        </w:tc>
        <w:tc>
          <w:tcPr>
            <w:tcW w:w="567" w:type="dxa"/>
            <w:tcBorders>
              <w:top w:val="dotted" w:sz="4" w:space="0" w:color="auto"/>
              <w:left w:val="single"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dotted" w:sz="4" w:space="0" w:color="auto"/>
              <w:right w:val="single" w:sz="4" w:space="0" w:color="auto"/>
            </w:tcBorders>
            <w:shd w:val="clear" w:color="auto" w:fill="auto"/>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auto" w:fill="auto"/>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auto" w:fill="auto"/>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３</w:t>
            </w:r>
          </w:p>
        </w:tc>
        <w:tc>
          <w:tcPr>
            <w:tcW w:w="8329" w:type="dxa"/>
            <w:tcBorders>
              <w:top w:val="dotted" w:sz="4" w:space="0" w:color="auto"/>
              <w:left w:val="nil"/>
              <w:bottom w:val="dotted" w:sz="4" w:space="0" w:color="auto"/>
              <w:right w:val="single" w:sz="4" w:space="0" w:color="auto"/>
            </w:tcBorders>
            <w:shd w:val="clear" w:color="auto" w:fill="auto"/>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活力ある農林水産業の振興</w:t>
            </w:r>
          </w:p>
        </w:tc>
        <w:tc>
          <w:tcPr>
            <w:tcW w:w="567" w:type="dxa"/>
            <w:tcBorders>
              <w:top w:val="dotted" w:sz="4" w:space="0" w:color="auto"/>
              <w:left w:val="single"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dotted" w:sz="4" w:space="0" w:color="auto"/>
              <w:right w:val="single" w:sz="4" w:space="0" w:color="auto"/>
            </w:tcBorders>
            <w:shd w:val="clear" w:color="auto" w:fill="auto"/>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single" w:sz="4" w:space="0" w:color="auto"/>
            </w:tcBorders>
            <w:shd w:val="clear" w:color="auto" w:fill="auto"/>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single" w:sz="4" w:space="0" w:color="auto"/>
              <w:right w:val="nil"/>
            </w:tcBorders>
            <w:shd w:val="clear" w:color="auto" w:fill="auto"/>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４</w:t>
            </w:r>
          </w:p>
        </w:tc>
        <w:tc>
          <w:tcPr>
            <w:tcW w:w="8329" w:type="dxa"/>
            <w:tcBorders>
              <w:top w:val="dotted" w:sz="4" w:space="0" w:color="auto"/>
              <w:left w:val="nil"/>
              <w:bottom w:val="single" w:sz="4" w:space="0" w:color="auto"/>
              <w:right w:val="single" w:sz="4" w:space="0" w:color="auto"/>
            </w:tcBorders>
            <w:shd w:val="clear" w:color="auto" w:fill="auto"/>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防災・危機管理対策の推進</w:t>
            </w:r>
          </w:p>
        </w:tc>
        <w:tc>
          <w:tcPr>
            <w:tcW w:w="567" w:type="dxa"/>
            <w:tcBorders>
              <w:top w:val="dotted" w:sz="4" w:space="0" w:color="auto"/>
              <w:left w:val="single" w:sz="4" w:space="0" w:color="auto"/>
              <w:bottom w:val="single"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single" w:sz="4" w:space="0" w:color="auto"/>
              <w:right w:val="single" w:sz="4" w:space="0" w:color="auto"/>
            </w:tcBorders>
            <w:shd w:val="clear" w:color="auto" w:fill="auto"/>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auto" w:fill="auto"/>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都市整備部</w:t>
            </w:r>
          </w:p>
        </w:tc>
        <w:tc>
          <w:tcPr>
            <w:tcW w:w="459" w:type="dxa"/>
            <w:tcBorders>
              <w:top w:val="nil"/>
              <w:bottom w:val="dotted" w:sz="4" w:space="0" w:color="auto"/>
              <w:right w:val="nil"/>
            </w:tcBorders>
            <w:shd w:val="clear" w:color="auto" w:fill="auto"/>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１</w:t>
            </w:r>
          </w:p>
        </w:tc>
        <w:tc>
          <w:tcPr>
            <w:tcW w:w="8329" w:type="dxa"/>
            <w:tcBorders>
              <w:top w:val="nil"/>
              <w:left w:val="nil"/>
              <w:bottom w:val="dotted" w:sz="4" w:space="0" w:color="auto"/>
              <w:right w:val="single" w:sz="4" w:space="0" w:color="auto"/>
            </w:tcBorders>
            <w:shd w:val="clear" w:color="auto" w:fill="auto"/>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大阪・関西の成長を支えるインフラの強化</w:t>
            </w:r>
          </w:p>
        </w:tc>
        <w:tc>
          <w:tcPr>
            <w:tcW w:w="567" w:type="dxa"/>
            <w:tcBorders>
              <w:top w:val="nil"/>
              <w:left w:val="single"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nil"/>
              <w:left w:val="dotted" w:sz="4" w:space="0" w:color="auto"/>
              <w:bottom w:val="dotted" w:sz="4" w:space="0" w:color="auto"/>
              <w:right w:val="dotted" w:sz="4" w:space="0" w:color="auto"/>
            </w:tcBorders>
            <w:shd w:val="clear" w:color="auto" w:fill="auto"/>
            <w:vAlign w:val="center"/>
          </w:tcPr>
          <w:p w:rsidR="001D7B86" w:rsidRPr="00647769" w:rsidRDefault="001D7B86" w:rsidP="00101096">
            <w:pPr>
              <w:spacing w:line="320" w:lineRule="exact"/>
              <w:jc w:val="center"/>
              <w:rPr>
                <w:b/>
                <w:color w:val="000000" w:themeColor="text1"/>
              </w:rPr>
            </w:pPr>
            <w:r w:rsidRPr="00647769">
              <w:rPr>
                <w:rFonts w:hint="eastAsia"/>
                <w:b/>
                <w:color w:val="000000" w:themeColor="text1"/>
              </w:rPr>
              <w:t>○</w:t>
            </w:r>
          </w:p>
        </w:tc>
        <w:tc>
          <w:tcPr>
            <w:tcW w:w="567" w:type="dxa"/>
            <w:tcBorders>
              <w:top w:val="nil"/>
              <w:left w:val="dotted" w:sz="4" w:space="0" w:color="auto"/>
              <w:bottom w:val="dotted" w:sz="4" w:space="0" w:color="auto"/>
              <w:right w:val="single" w:sz="4" w:space="0" w:color="auto"/>
            </w:tcBorders>
            <w:shd w:val="clear" w:color="auto" w:fill="auto"/>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auto" w:fill="auto"/>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auto" w:fill="auto"/>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２</w:t>
            </w:r>
          </w:p>
        </w:tc>
        <w:tc>
          <w:tcPr>
            <w:tcW w:w="8329" w:type="dxa"/>
            <w:tcBorders>
              <w:top w:val="dotted" w:sz="4" w:space="0" w:color="auto"/>
              <w:left w:val="nil"/>
              <w:bottom w:val="dotted" w:sz="4" w:space="0" w:color="auto"/>
              <w:right w:val="single" w:sz="4" w:space="0" w:color="auto"/>
            </w:tcBorders>
            <w:shd w:val="clear" w:color="auto" w:fill="auto"/>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防災・減災、安全・安心の確保</w:t>
            </w:r>
          </w:p>
        </w:tc>
        <w:tc>
          <w:tcPr>
            <w:tcW w:w="567" w:type="dxa"/>
            <w:tcBorders>
              <w:top w:val="dotted" w:sz="4" w:space="0" w:color="auto"/>
              <w:left w:val="single"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r w:rsidRPr="00647769">
              <w:rPr>
                <w:rFonts w:hint="eastAsia"/>
                <w:b/>
                <w:color w:val="000000" w:themeColor="text1"/>
              </w:rPr>
              <w:t>○</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1D7B86" w:rsidRPr="00647769" w:rsidRDefault="001D7B86" w:rsidP="00101096">
            <w:pPr>
              <w:spacing w:line="320" w:lineRule="exact"/>
              <w:jc w:val="center"/>
              <w:rPr>
                <w:b/>
                <w:color w:val="000000" w:themeColor="text1"/>
              </w:rPr>
            </w:pPr>
          </w:p>
        </w:tc>
        <w:tc>
          <w:tcPr>
            <w:tcW w:w="567" w:type="dxa"/>
            <w:tcBorders>
              <w:top w:val="dotted" w:sz="4" w:space="0" w:color="auto"/>
              <w:left w:val="dotted" w:sz="4" w:space="0" w:color="auto"/>
              <w:bottom w:val="dotted" w:sz="4" w:space="0" w:color="auto"/>
              <w:right w:val="single" w:sz="4" w:space="0" w:color="auto"/>
            </w:tcBorders>
            <w:shd w:val="clear" w:color="auto" w:fill="auto"/>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single" w:sz="4" w:space="0" w:color="auto"/>
            </w:tcBorders>
            <w:shd w:val="clear" w:color="auto" w:fill="auto"/>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single" w:sz="4" w:space="0" w:color="auto"/>
              <w:right w:val="nil"/>
            </w:tcBorders>
            <w:shd w:val="clear" w:color="auto" w:fill="auto"/>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３</w:t>
            </w:r>
          </w:p>
        </w:tc>
        <w:tc>
          <w:tcPr>
            <w:tcW w:w="8329" w:type="dxa"/>
            <w:tcBorders>
              <w:top w:val="dotted" w:sz="4" w:space="0" w:color="auto"/>
              <w:left w:val="nil"/>
              <w:bottom w:val="single" w:sz="4" w:space="0" w:color="auto"/>
              <w:right w:val="single" w:sz="4" w:space="0" w:color="auto"/>
            </w:tcBorders>
            <w:shd w:val="clear" w:color="auto" w:fill="auto"/>
            <w:vAlign w:val="center"/>
            <w:hideMark/>
          </w:tcPr>
          <w:p w:rsidR="001D7B86" w:rsidRPr="00647769" w:rsidRDefault="001D7B86" w:rsidP="0048324E">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適切な</w:t>
            </w:r>
            <w:r w:rsidRPr="00647769">
              <w:rPr>
                <w:rFonts w:ascii="Meiryo UI" w:eastAsia="Meiryo UI" w:hAnsi="Meiryo UI" w:cs="Meiryo UI"/>
                <w:color w:val="000000" w:themeColor="text1"/>
                <w:kern w:val="0"/>
                <w:szCs w:val="21"/>
              </w:rPr>
              <w:t>維持管理</w:t>
            </w:r>
            <w:r w:rsidRPr="00647769">
              <w:rPr>
                <w:rFonts w:ascii="Meiryo UI" w:eastAsia="Meiryo UI" w:hAnsi="Meiryo UI" w:cs="Meiryo UI" w:hint="eastAsia"/>
                <w:color w:val="000000" w:themeColor="text1"/>
                <w:kern w:val="0"/>
                <w:szCs w:val="21"/>
              </w:rPr>
              <w:t>と既存ストックの効果的な</w:t>
            </w:r>
            <w:r w:rsidRPr="00647769">
              <w:rPr>
                <w:rFonts w:ascii="Meiryo UI" w:eastAsia="Meiryo UI" w:hAnsi="Meiryo UI" w:cs="Meiryo UI"/>
                <w:color w:val="000000" w:themeColor="text1"/>
                <w:kern w:val="0"/>
                <w:szCs w:val="21"/>
              </w:rPr>
              <w:t>活用</w:t>
            </w:r>
          </w:p>
        </w:tc>
        <w:tc>
          <w:tcPr>
            <w:tcW w:w="567" w:type="dxa"/>
            <w:tcBorders>
              <w:top w:val="dotted" w:sz="4" w:space="0" w:color="auto"/>
              <w:left w:val="single" w:sz="4" w:space="0" w:color="auto"/>
              <w:bottom w:val="single"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rsidR="001D7B86" w:rsidRPr="00647769" w:rsidRDefault="001D7B86" w:rsidP="00101096">
            <w:pPr>
              <w:spacing w:line="320" w:lineRule="exact"/>
              <w:jc w:val="center"/>
              <w:rPr>
                <w:b/>
                <w:color w:val="000000" w:themeColor="text1"/>
              </w:rPr>
            </w:pPr>
            <w:r w:rsidRPr="00647769">
              <w:rPr>
                <w:rFonts w:hint="eastAsia"/>
                <w:b/>
                <w:color w:val="000000" w:themeColor="text1"/>
              </w:rPr>
              <w:t>○</w:t>
            </w:r>
          </w:p>
        </w:tc>
        <w:tc>
          <w:tcPr>
            <w:tcW w:w="567" w:type="dxa"/>
            <w:tcBorders>
              <w:top w:val="dotted" w:sz="4" w:space="0" w:color="auto"/>
              <w:left w:val="dotted" w:sz="4" w:space="0" w:color="auto"/>
              <w:bottom w:val="single" w:sz="4" w:space="0" w:color="auto"/>
              <w:right w:val="single" w:sz="4" w:space="0" w:color="auto"/>
            </w:tcBorders>
            <w:shd w:val="clear" w:color="auto" w:fill="auto"/>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bottom w:val="nil"/>
            </w:tcBorders>
            <w:shd w:val="clear" w:color="auto" w:fill="auto"/>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w w:val="90"/>
                <w:kern w:val="0"/>
                <w:szCs w:val="21"/>
              </w:rPr>
            </w:pPr>
            <w:r w:rsidRPr="00647769">
              <w:rPr>
                <w:rFonts w:ascii="Meiryo UI" w:eastAsia="Meiryo UI" w:hAnsi="Meiryo UI" w:cs="Meiryo UI" w:hint="eastAsia"/>
                <w:color w:val="000000" w:themeColor="text1"/>
                <w:w w:val="90"/>
                <w:kern w:val="0"/>
                <w:szCs w:val="21"/>
              </w:rPr>
              <w:t>住宅まちづくり部</w:t>
            </w:r>
          </w:p>
        </w:tc>
        <w:tc>
          <w:tcPr>
            <w:tcW w:w="459" w:type="dxa"/>
            <w:tcBorders>
              <w:bottom w:val="dotted" w:sz="4" w:space="0" w:color="auto"/>
              <w:right w:val="nil"/>
            </w:tcBorders>
            <w:shd w:val="clear" w:color="auto" w:fill="auto"/>
            <w:vAlign w:val="center"/>
          </w:tcPr>
          <w:p w:rsidR="001D7B86" w:rsidRPr="00647769" w:rsidRDefault="001D7B86" w:rsidP="008942EC">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１</w:t>
            </w:r>
          </w:p>
        </w:tc>
        <w:tc>
          <w:tcPr>
            <w:tcW w:w="8329" w:type="dxa"/>
            <w:tcBorders>
              <w:left w:val="nil"/>
              <w:bottom w:val="dotted" w:sz="4" w:space="0" w:color="auto"/>
              <w:right w:val="single" w:sz="4" w:space="0" w:color="auto"/>
            </w:tcBorders>
            <w:shd w:val="clear" w:color="auto" w:fill="auto"/>
            <w:vAlign w:val="center"/>
            <w:hideMark/>
          </w:tcPr>
          <w:p w:rsidR="001D7B86" w:rsidRPr="00647769" w:rsidRDefault="001D7B86" w:rsidP="008942EC">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活力と魅力ある都市空間の創造</w:t>
            </w:r>
          </w:p>
        </w:tc>
        <w:tc>
          <w:tcPr>
            <w:tcW w:w="567" w:type="dxa"/>
            <w:tcBorders>
              <w:left w:val="single"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left w:val="dotted" w:sz="4" w:space="0" w:color="auto"/>
              <w:bottom w:val="dotted" w:sz="4" w:space="0" w:color="auto"/>
              <w:right w:val="dotted" w:sz="4" w:space="0" w:color="auto"/>
            </w:tcBorders>
            <w:shd w:val="clear" w:color="auto" w:fill="auto"/>
            <w:vAlign w:val="center"/>
          </w:tcPr>
          <w:p w:rsidR="001D7B86" w:rsidRPr="00647769" w:rsidRDefault="001D7B86" w:rsidP="00101096">
            <w:pPr>
              <w:spacing w:line="320" w:lineRule="exact"/>
              <w:jc w:val="center"/>
              <w:rPr>
                <w:rFonts w:asciiTheme="minorEastAsia" w:hAnsiTheme="minorEastAsia"/>
                <w:b/>
                <w:color w:val="000000" w:themeColor="text1"/>
              </w:rPr>
            </w:pPr>
          </w:p>
        </w:tc>
        <w:tc>
          <w:tcPr>
            <w:tcW w:w="567" w:type="dxa"/>
            <w:tcBorders>
              <w:left w:val="dotted" w:sz="4" w:space="0" w:color="auto"/>
              <w:bottom w:val="dotted" w:sz="4" w:space="0" w:color="auto"/>
              <w:right w:val="single" w:sz="4" w:space="0" w:color="auto"/>
            </w:tcBorders>
            <w:shd w:val="clear" w:color="auto" w:fill="auto"/>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auto" w:fill="auto"/>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auto" w:fill="auto"/>
            <w:vAlign w:val="center"/>
          </w:tcPr>
          <w:p w:rsidR="001D7B86" w:rsidRPr="00647769" w:rsidRDefault="001D7B86" w:rsidP="008942EC">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２</w:t>
            </w:r>
          </w:p>
        </w:tc>
        <w:tc>
          <w:tcPr>
            <w:tcW w:w="8329" w:type="dxa"/>
            <w:tcBorders>
              <w:top w:val="dotted" w:sz="4" w:space="0" w:color="auto"/>
              <w:left w:val="nil"/>
              <w:bottom w:val="dotted" w:sz="4" w:space="0" w:color="auto"/>
              <w:right w:val="single" w:sz="4" w:space="0" w:color="auto"/>
            </w:tcBorders>
            <w:shd w:val="clear" w:color="auto" w:fill="auto"/>
            <w:vAlign w:val="center"/>
            <w:hideMark/>
          </w:tcPr>
          <w:p w:rsidR="001D7B86" w:rsidRPr="00647769" w:rsidRDefault="001D7B86" w:rsidP="008942EC">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減災に繋げる災害に強い住まいと都市の形成</w:t>
            </w:r>
          </w:p>
        </w:tc>
        <w:tc>
          <w:tcPr>
            <w:tcW w:w="567" w:type="dxa"/>
            <w:tcBorders>
              <w:top w:val="dotted" w:sz="4" w:space="0" w:color="auto"/>
              <w:left w:val="single"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1D7B86" w:rsidRPr="00647769" w:rsidRDefault="001D7B86" w:rsidP="00101096">
            <w:pPr>
              <w:spacing w:line="320" w:lineRule="exact"/>
              <w:jc w:val="center"/>
              <w:rPr>
                <w:rFonts w:asciiTheme="minorEastAsia" w:hAnsiTheme="minorEastAsia"/>
                <w:b/>
                <w:color w:val="000000" w:themeColor="text1"/>
              </w:rPr>
            </w:pPr>
          </w:p>
        </w:tc>
        <w:tc>
          <w:tcPr>
            <w:tcW w:w="567" w:type="dxa"/>
            <w:tcBorders>
              <w:top w:val="dotted" w:sz="4" w:space="0" w:color="auto"/>
              <w:left w:val="dotted" w:sz="4" w:space="0" w:color="auto"/>
              <w:bottom w:val="dotted" w:sz="4" w:space="0" w:color="auto"/>
              <w:right w:val="single" w:sz="4" w:space="0" w:color="auto"/>
            </w:tcBorders>
            <w:shd w:val="clear" w:color="auto" w:fill="auto"/>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auto" w:fill="auto"/>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auto" w:fill="auto"/>
            <w:vAlign w:val="center"/>
          </w:tcPr>
          <w:p w:rsidR="001D7B86" w:rsidRPr="00647769" w:rsidRDefault="001D7B86" w:rsidP="008942EC">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３</w:t>
            </w:r>
          </w:p>
        </w:tc>
        <w:tc>
          <w:tcPr>
            <w:tcW w:w="8329" w:type="dxa"/>
            <w:tcBorders>
              <w:top w:val="dotted" w:sz="4" w:space="0" w:color="auto"/>
              <w:left w:val="nil"/>
              <w:bottom w:val="dotted" w:sz="4" w:space="0" w:color="auto"/>
              <w:right w:val="single" w:sz="4" w:space="0" w:color="auto"/>
            </w:tcBorders>
            <w:shd w:val="clear" w:color="auto" w:fill="auto"/>
            <w:vAlign w:val="center"/>
            <w:hideMark/>
          </w:tcPr>
          <w:p w:rsidR="001D7B86" w:rsidRPr="00647769" w:rsidRDefault="001D7B86" w:rsidP="008942EC">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安心・魅力ある住まいの実現</w:t>
            </w:r>
          </w:p>
        </w:tc>
        <w:tc>
          <w:tcPr>
            <w:tcW w:w="567" w:type="dxa"/>
            <w:tcBorders>
              <w:top w:val="dotted" w:sz="4" w:space="0" w:color="auto"/>
              <w:left w:val="single" w:sz="4" w:space="0" w:color="auto"/>
              <w:bottom w:val="dotted"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1D7B86" w:rsidRPr="00647769" w:rsidRDefault="001D7B86" w:rsidP="00101096">
            <w:pPr>
              <w:spacing w:line="320" w:lineRule="exact"/>
              <w:jc w:val="center"/>
              <w:rPr>
                <w:rFonts w:asciiTheme="minorEastAsia" w:hAnsiTheme="minorEastAsia"/>
                <w:b/>
                <w:color w:val="000000" w:themeColor="text1"/>
              </w:rPr>
            </w:pPr>
            <w:r w:rsidRPr="00647769">
              <w:rPr>
                <w:rFonts w:asciiTheme="minorEastAsia" w:hAnsiTheme="minorEastAsia" w:hint="eastAsia"/>
                <w:b/>
                <w:color w:val="000000" w:themeColor="text1"/>
              </w:rPr>
              <w:t>○</w:t>
            </w:r>
          </w:p>
        </w:tc>
        <w:tc>
          <w:tcPr>
            <w:tcW w:w="567" w:type="dxa"/>
            <w:tcBorders>
              <w:top w:val="dotted" w:sz="4" w:space="0" w:color="auto"/>
              <w:left w:val="dotted" w:sz="4" w:space="0" w:color="auto"/>
              <w:bottom w:val="dotted" w:sz="4" w:space="0" w:color="auto"/>
              <w:right w:val="single" w:sz="4" w:space="0" w:color="auto"/>
            </w:tcBorders>
            <w:shd w:val="clear" w:color="auto" w:fill="auto"/>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BD1D74" w:rsidRPr="00647769" w:rsidTr="00101096">
        <w:trPr>
          <w:cantSplit/>
          <w:trHeight w:val="20"/>
        </w:trPr>
        <w:tc>
          <w:tcPr>
            <w:tcW w:w="2411" w:type="dxa"/>
            <w:tcBorders>
              <w:top w:val="nil"/>
              <w:bottom w:val="single" w:sz="4" w:space="0" w:color="auto"/>
            </w:tcBorders>
            <w:shd w:val="clear" w:color="auto" w:fill="auto"/>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single" w:sz="4" w:space="0" w:color="auto"/>
              <w:right w:val="nil"/>
            </w:tcBorders>
            <w:shd w:val="clear" w:color="auto" w:fill="auto"/>
            <w:vAlign w:val="center"/>
          </w:tcPr>
          <w:p w:rsidR="001D7B86" w:rsidRPr="00647769" w:rsidRDefault="001D7B86" w:rsidP="008942EC">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４</w:t>
            </w:r>
          </w:p>
        </w:tc>
        <w:tc>
          <w:tcPr>
            <w:tcW w:w="8329" w:type="dxa"/>
            <w:tcBorders>
              <w:top w:val="dotted" w:sz="4" w:space="0" w:color="auto"/>
              <w:left w:val="nil"/>
              <w:bottom w:val="single" w:sz="4" w:space="0" w:color="auto"/>
              <w:right w:val="single" w:sz="4" w:space="0" w:color="auto"/>
            </w:tcBorders>
            <w:shd w:val="clear" w:color="auto" w:fill="auto"/>
            <w:vAlign w:val="center"/>
            <w:hideMark/>
          </w:tcPr>
          <w:p w:rsidR="001D7B86" w:rsidRPr="00647769" w:rsidRDefault="001D7B86" w:rsidP="008942EC">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府営住宅資産の運営・活用</w:t>
            </w:r>
          </w:p>
        </w:tc>
        <w:tc>
          <w:tcPr>
            <w:tcW w:w="567" w:type="dxa"/>
            <w:tcBorders>
              <w:top w:val="dotted" w:sz="4" w:space="0" w:color="auto"/>
              <w:left w:val="single" w:sz="4" w:space="0" w:color="auto"/>
              <w:bottom w:val="single"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rsidR="001D7B86" w:rsidRPr="00647769" w:rsidRDefault="001D7B86" w:rsidP="00101096">
            <w:pPr>
              <w:spacing w:line="320" w:lineRule="exact"/>
              <w:jc w:val="center"/>
              <w:rPr>
                <w:rFonts w:asciiTheme="minorEastAsia" w:hAnsiTheme="minorEastAsia"/>
                <w:b/>
                <w:color w:val="000000" w:themeColor="text1"/>
              </w:rPr>
            </w:pPr>
          </w:p>
        </w:tc>
        <w:tc>
          <w:tcPr>
            <w:tcW w:w="567" w:type="dxa"/>
            <w:tcBorders>
              <w:top w:val="dotted" w:sz="4" w:space="0" w:color="auto"/>
              <w:left w:val="dotted" w:sz="4" w:space="0" w:color="auto"/>
              <w:bottom w:val="single" w:sz="4" w:space="0" w:color="auto"/>
              <w:right w:val="single" w:sz="4" w:space="0" w:color="auto"/>
            </w:tcBorders>
            <w:shd w:val="clear" w:color="auto" w:fill="auto"/>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BD1D74" w:rsidRPr="00647769" w:rsidTr="00101096">
        <w:trPr>
          <w:cantSplit/>
          <w:trHeight w:val="20"/>
        </w:trPr>
        <w:tc>
          <w:tcPr>
            <w:tcW w:w="2411" w:type="dxa"/>
            <w:tcBorders>
              <w:top w:val="single" w:sz="4" w:space="0" w:color="auto"/>
              <w:bottom w:val="single" w:sz="4" w:space="0" w:color="auto"/>
            </w:tcBorders>
            <w:shd w:val="clear" w:color="auto" w:fill="auto"/>
            <w:noWrap/>
            <w:vAlign w:val="center"/>
            <w:hideMark/>
          </w:tcPr>
          <w:p w:rsidR="001D7B86" w:rsidRPr="00647769" w:rsidRDefault="003C7500"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w w:val="90"/>
                <w:kern w:val="0"/>
                <w:szCs w:val="21"/>
              </w:rPr>
              <w:lastRenderedPageBreak/>
              <w:t>住宅まちづくり部</w:t>
            </w:r>
          </w:p>
        </w:tc>
        <w:tc>
          <w:tcPr>
            <w:tcW w:w="459" w:type="dxa"/>
            <w:tcBorders>
              <w:top w:val="single" w:sz="4" w:space="0" w:color="auto"/>
              <w:bottom w:val="single" w:sz="4" w:space="0" w:color="auto"/>
              <w:right w:val="nil"/>
            </w:tcBorders>
            <w:shd w:val="clear" w:color="auto" w:fill="auto"/>
            <w:vAlign w:val="center"/>
          </w:tcPr>
          <w:p w:rsidR="001D7B86" w:rsidRPr="00647769" w:rsidRDefault="001D7B86" w:rsidP="008942EC">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５</w:t>
            </w:r>
          </w:p>
        </w:tc>
        <w:tc>
          <w:tcPr>
            <w:tcW w:w="8329" w:type="dxa"/>
            <w:tcBorders>
              <w:top w:val="single" w:sz="4" w:space="0" w:color="auto"/>
              <w:left w:val="nil"/>
              <w:bottom w:val="single" w:sz="4" w:space="0" w:color="auto"/>
              <w:right w:val="single" w:sz="4" w:space="0" w:color="auto"/>
            </w:tcBorders>
            <w:shd w:val="clear" w:color="auto" w:fill="auto"/>
            <w:vAlign w:val="center"/>
            <w:hideMark/>
          </w:tcPr>
          <w:p w:rsidR="001D7B86" w:rsidRPr="00647769" w:rsidRDefault="001D7B86" w:rsidP="008942EC">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建築物の質の向上と安全性確保</w:t>
            </w:r>
          </w:p>
        </w:tc>
        <w:tc>
          <w:tcPr>
            <w:tcW w:w="567" w:type="dxa"/>
            <w:tcBorders>
              <w:top w:val="single" w:sz="4" w:space="0" w:color="auto"/>
              <w:left w:val="single" w:sz="4" w:space="0" w:color="auto"/>
              <w:bottom w:val="single" w:sz="4" w:space="0" w:color="auto"/>
              <w:right w:val="dotted" w:sz="4" w:space="0" w:color="auto"/>
            </w:tcBorders>
            <w:shd w:val="clear" w:color="auto" w:fill="auto"/>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rsidR="001D7B86" w:rsidRPr="00647769" w:rsidRDefault="001D7B86" w:rsidP="00101096">
            <w:pPr>
              <w:spacing w:line="320" w:lineRule="exact"/>
              <w:jc w:val="center"/>
              <w:rPr>
                <w:rFonts w:asciiTheme="minorEastAsia" w:hAnsiTheme="minorEastAsia"/>
                <w:b/>
                <w:color w:val="000000" w:themeColor="text1"/>
              </w:rPr>
            </w:pPr>
          </w:p>
        </w:tc>
        <w:tc>
          <w:tcPr>
            <w:tcW w:w="567" w:type="dxa"/>
            <w:tcBorders>
              <w:top w:val="single" w:sz="4" w:space="0" w:color="auto"/>
              <w:left w:val="dotted" w:sz="4" w:space="0" w:color="auto"/>
              <w:bottom w:val="single" w:sz="4" w:space="0" w:color="auto"/>
              <w:right w:val="single" w:sz="4" w:space="0" w:color="auto"/>
            </w:tcBorders>
            <w:shd w:val="clear" w:color="auto" w:fill="auto"/>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bottom w:val="nil"/>
            </w:tcBorders>
            <w:shd w:val="clear" w:color="000000" w:fill="FFFFFF"/>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会計局</w:t>
            </w:r>
          </w:p>
        </w:tc>
        <w:tc>
          <w:tcPr>
            <w:tcW w:w="459" w:type="dxa"/>
            <w:tcBorders>
              <w:bottom w:val="dotted"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１</w:t>
            </w:r>
          </w:p>
        </w:tc>
        <w:tc>
          <w:tcPr>
            <w:tcW w:w="8329" w:type="dxa"/>
            <w:tcBorders>
              <w:left w:val="nil"/>
              <w:bottom w:val="dotted" w:sz="4" w:space="0" w:color="auto"/>
              <w:right w:val="single" w:sz="4" w:space="0" w:color="auto"/>
            </w:tcBorders>
            <w:shd w:val="clear" w:color="000000" w:fill="FFFFFF"/>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正確で効率的な会計事務処理の徹底</w:t>
            </w:r>
          </w:p>
        </w:tc>
        <w:tc>
          <w:tcPr>
            <w:tcW w:w="567" w:type="dxa"/>
            <w:tcBorders>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b/>
                <w:color w:val="000000" w:themeColor="text1"/>
                <w:kern w:val="0"/>
                <w:szCs w:val="21"/>
              </w:rPr>
              <w:t>○</w:t>
            </w:r>
          </w:p>
        </w:tc>
        <w:tc>
          <w:tcPr>
            <w:tcW w:w="567" w:type="dxa"/>
            <w:tcBorders>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spacing w:line="320" w:lineRule="exact"/>
              <w:jc w:val="center"/>
              <w:rPr>
                <w:rFonts w:asciiTheme="minorEastAsia" w:hAnsiTheme="minorEastAsia"/>
                <w:b/>
                <w:color w:val="000000" w:themeColor="text1"/>
              </w:rPr>
            </w:pPr>
          </w:p>
        </w:tc>
        <w:tc>
          <w:tcPr>
            <w:tcW w:w="567" w:type="dxa"/>
            <w:tcBorders>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000000" w:fill="FFFFFF"/>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２</w:t>
            </w:r>
          </w:p>
        </w:tc>
        <w:tc>
          <w:tcPr>
            <w:tcW w:w="8329" w:type="dxa"/>
            <w:tcBorders>
              <w:top w:val="dotted" w:sz="4" w:space="0" w:color="auto"/>
              <w:left w:val="nil"/>
              <w:bottom w:val="dotted" w:sz="4" w:space="0" w:color="auto"/>
              <w:right w:val="single" w:sz="4" w:space="0" w:color="auto"/>
            </w:tcBorders>
            <w:shd w:val="clear" w:color="000000" w:fill="FFFFFF"/>
            <w:vAlign w:val="center"/>
            <w:hideMark/>
          </w:tcPr>
          <w:p w:rsidR="001D7B86" w:rsidRPr="00647769" w:rsidRDefault="001D7B86" w:rsidP="00811A51">
            <w:pPr>
              <w:widowControl/>
              <w:spacing w:line="320" w:lineRule="exact"/>
              <w:rPr>
                <w:rFonts w:ascii="Meiryo UI" w:eastAsia="Meiryo UI" w:hAnsi="Meiryo UI" w:cs="Meiryo UI"/>
                <w:color w:val="000000" w:themeColor="text1"/>
                <w:w w:val="80"/>
                <w:kern w:val="0"/>
                <w:szCs w:val="21"/>
              </w:rPr>
            </w:pPr>
            <w:r w:rsidRPr="00647769">
              <w:rPr>
                <w:rFonts w:ascii="Meiryo UI" w:eastAsia="Meiryo UI" w:hAnsi="Meiryo UI" w:cs="Meiryo UI" w:hint="eastAsia"/>
                <w:color w:val="000000" w:themeColor="text1"/>
                <w:w w:val="80"/>
                <w:kern w:val="0"/>
                <w:szCs w:val="21"/>
              </w:rPr>
              <w:t>新公会計制度による財務諸表の作成と庁内サポートの充実</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b/>
                <w:color w:val="000000" w:themeColor="text1"/>
                <w:kern w:val="0"/>
                <w:szCs w:val="21"/>
              </w:rPr>
              <w:t>○</w:t>
            </w: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spacing w:line="320" w:lineRule="exact"/>
              <w:jc w:val="center"/>
              <w:rPr>
                <w:rFonts w:asciiTheme="minorEastAsia" w:hAnsiTheme="minorEastAsia"/>
                <w:b/>
                <w:color w:val="000000" w:themeColor="text1"/>
              </w:rPr>
            </w:pP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double" w:sz="4" w:space="0" w:color="auto"/>
            </w:tcBorders>
            <w:shd w:val="clear" w:color="000000" w:fill="FFFFFF"/>
            <w:noWrap/>
            <w:vAlign w:val="center"/>
            <w:hideMark/>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uble"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３</w:t>
            </w:r>
          </w:p>
        </w:tc>
        <w:tc>
          <w:tcPr>
            <w:tcW w:w="8329" w:type="dxa"/>
            <w:tcBorders>
              <w:top w:val="dotted" w:sz="4" w:space="0" w:color="auto"/>
              <w:left w:val="nil"/>
              <w:bottom w:val="double" w:sz="4" w:space="0" w:color="auto"/>
              <w:right w:val="single" w:sz="4" w:space="0" w:color="auto"/>
            </w:tcBorders>
            <w:shd w:val="clear" w:color="000000" w:fill="FFFFFF"/>
            <w:noWrap/>
            <w:vAlign w:val="center"/>
            <w:hideMark/>
          </w:tcPr>
          <w:p w:rsidR="001D7B86" w:rsidRPr="00647769" w:rsidRDefault="001D7B86" w:rsidP="00811A51">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color w:val="000000" w:themeColor="text1"/>
                <w:kern w:val="0"/>
                <w:szCs w:val="21"/>
              </w:rPr>
              <w:t>より便利で効率的な手数料収納</w:t>
            </w:r>
            <w:r w:rsidRPr="00647769">
              <w:rPr>
                <w:rFonts w:ascii="Meiryo UI" w:eastAsia="Meiryo UI" w:hAnsi="Meiryo UI" w:cs="Meiryo UI" w:hint="eastAsia"/>
                <w:color w:val="000000" w:themeColor="text1"/>
                <w:kern w:val="0"/>
                <w:szCs w:val="21"/>
              </w:rPr>
              <w:t>方法への移行</w:t>
            </w:r>
          </w:p>
        </w:tc>
        <w:tc>
          <w:tcPr>
            <w:tcW w:w="567" w:type="dxa"/>
            <w:tcBorders>
              <w:top w:val="dotted" w:sz="4" w:space="0" w:color="auto"/>
              <w:left w:val="single" w:sz="4" w:space="0" w:color="auto"/>
              <w:bottom w:val="doub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doub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top w:val="dotted" w:sz="4" w:space="0" w:color="auto"/>
              <w:left w:val="dotted" w:sz="4" w:space="0" w:color="auto"/>
              <w:bottom w:val="double"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BD1D74" w:rsidRPr="00647769" w:rsidTr="00101096">
        <w:trPr>
          <w:cantSplit/>
          <w:trHeight w:val="216"/>
        </w:trPr>
        <w:tc>
          <w:tcPr>
            <w:tcW w:w="2411" w:type="dxa"/>
            <w:tcBorders>
              <w:top w:val="double" w:sz="4" w:space="0" w:color="auto"/>
              <w:left w:val="double" w:sz="4" w:space="0" w:color="auto"/>
              <w:bottom w:val="double" w:sz="4" w:space="0" w:color="auto"/>
            </w:tcBorders>
            <w:shd w:val="clear" w:color="000000" w:fill="FFFFFF"/>
            <w:noWrap/>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【知事部局合計】</w:t>
            </w:r>
          </w:p>
        </w:tc>
        <w:tc>
          <w:tcPr>
            <w:tcW w:w="459" w:type="dxa"/>
            <w:tcBorders>
              <w:top w:val="double" w:sz="4" w:space="0" w:color="auto"/>
              <w:bottom w:val="double"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8329" w:type="dxa"/>
            <w:tcBorders>
              <w:top w:val="double" w:sz="4" w:space="0" w:color="auto"/>
              <w:left w:val="nil"/>
              <w:bottom w:val="double" w:sz="4" w:space="0" w:color="auto"/>
              <w:right w:val="single" w:sz="4" w:space="0" w:color="auto"/>
            </w:tcBorders>
            <w:shd w:val="clear" w:color="000000" w:fill="FFFFFF"/>
            <w:noWrap/>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全50テーマ</w:t>
            </w:r>
          </w:p>
        </w:tc>
        <w:tc>
          <w:tcPr>
            <w:tcW w:w="567" w:type="dxa"/>
            <w:tcBorders>
              <w:top w:val="double" w:sz="4" w:space="0" w:color="auto"/>
              <w:left w:val="single" w:sz="4" w:space="0" w:color="auto"/>
              <w:bottom w:val="doub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color w:val="000000" w:themeColor="text1"/>
                <w:kern w:val="0"/>
                <w:szCs w:val="21"/>
              </w:rPr>
            </w:pPr>
            <w:r>
              <w:rPr>
                <w:rFonts w:ascii="Meiryo UI" w:eastAsia="Meiryo UI" w:hAnsi="Meiryo UI" w:cs="Meiryo UI" w:hint="eastAsia"/>
                <w:color w:val="000000" w:themeColor="text1"/>
                <w:kern w:val="0"/>
                <w:szCs w:val="21"/>
              </w:rPr>
              <w:t>17</w:t>
            </w:r>
          </w:p>
        </w:tc>
        <w:tc>
          <w:tcPr>
            <w:tcW w:w="567" w:type="dxa"/>
            <w:tcBorders>
              <w:top w:val="double" w:sz="4" w:space="0" w:color="auto"/>
              <w:left w:val="dotted" w:sz="4" w:space="0" w:color="auto"/>
              <w:bottom w:val="doub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33</w:t>
            </w:r>
          </w:p>
        </w:tc>
        <w:tc>
          <w:tcPr>
            <w:tcW w:w="567" w:type="dxa"/>
            <w:tcBorders>
              <w:top w:val="double" w:sz="4" w:space="0" w:color="auto"/>
              <w:left w:val="dotted" w:sz="4" w:space="0" w:color="auto"/>
              <w:bottom w:val="double"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color w:val="000000" w:themeColor="text1"/>
                <w:kern w:val="0"/>
                <w:szCs w:val="21"/>
              </w:rPr>
            </w:pPr>
          </w:p>
        </w:tc>
      </w:tr>
      <w:tr w:rsidR="00101096" w:rsidRPr="00647769" w:rsidTr="00101096">
        <w:trPr>
          <w:cantSplit/>
          <w:trHeight w:val="267"/>
        </w:trPr>
        <w:tc>
          <w:tcPr>
            <w:tcW w:w="2411" w:type="dxa"/>
            <w:tcBorders>
              <w:top w:val="double" w:sz="4" w:space="0" w:color="auto"/>
              <w:left w:val="nil"/>
              <w:bottom w:val="single" w:sz="4" w:space="0" w:color="auto"/>
              <w:right w:val="nil"/>
            </w:tcBorders>
            <w:shd w:val="clear" w:color="000000" w:fill="FFFFFF"/>
            <w:noWrap/>
            <w:vAlign w:val="center"/>
          </w:tcPr>
          <w:p w:rsidR="001D7B86" w:rsidRPr="00647769" w:rsidRDefault="001D7B86" w:rsidP="00E537C1">
            <w:pPr>
              <w:widowControl/>
              <w:spacing w:line="320" w:lineRule="exact"/>
              <w:rPr>
                <w:rFonts w:ascii="Meiryo UI" w:eastAsia="Meiryo UI" w:hAnsi="Meiryo UI" w:cs="Meiryo UI"/>
                <w:color w:val="000000" w:themeColor="text1"/>
                <w:kern w:val="0"/>
                <w:szCs w:val="21"/>
              </w:rPr>
            </w:pPr>
          </w:p>
        </w:tc>
        <w:tc>
          <w:tcPr>
            <w:tcW w:w="459" w:type="dxa"/>
            <w:tcBorders>
              <w:top w:val="double" w:sz="4" w:space="0" w:color="auto"/>
              <w:left w:val="nil"/>
              <w:bottom w:val="single" w:sz="4" w:space="0" w:color="auto"/>
              <w:right w:val="nil"/>
            </w:tcBorders>
            <w:shd w:val="clear" w:color="000000" w:fill="FFFFFF"/>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8329" w:type="dxa"/>
            <w:tcBorders>
              <w:top w:val="double" w:sz="4" w:space="0" w:color="auto"/>
              <w:left w:val="nil"/>
              <w:bottom w:val="single" w:sz="4" w:space="0" w:color="auto"/>
              <w:right w:val="nil"/>
            </w:tcBorders>
            <w:shd w:val="clear" w:color="000000" w:fill="FFFFFF"/>
            <w:noWrap/>
            <w:vAlign w:val="center"/>
          </w:tcPr>
          <w:p w:rsidR="001D7B86" w:rsidRPr="00647769" w:rsidRDefault="001D7B86" w:rsidP="00811A51">
            <w:pPr>
              <w:widowControl/>
              <w:spacing w:line="320" w:lineRule="exact"/>
              <w:jc w:val="center"/>
              <w:rPr>
                <w:rFonts w:ascii="Meiryo UI" w:eastAsia="Meiryo UI" w:hAnsi="Meiryo UI" w:cs="Meiryo UI"/>
                <w:color w:val="000000" w:themeColor="text1"/>
                <w:kern w:val="0"/>
                <w:szCs w:val="21"/>
              </w:rPr>
            </w:pPr>
          </w:p>
        </w:tc>
        <w:tc>
          <w:tcPr>
            <w:tcW w:w="567" w:type="dxa"/>
            <w:tcBorders>
              <w:top w:val="double" w:sz="4" w:space="0" w:color="auto"/>
              <w:left w:val="nil"/>
              <w:bottom w:val="single" w:sz="4" w:space="0" w:color="auto"/>
              <w:right w:val="nil"/>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color w:val="000000" w:themeColor="text1"/>
                <w:kern w:val="0"/>
                <w:szCs w:val="21"/>
              </w:rPr>
            </w:pPr>
          </w:p>
        </w:tc>
        <w:tc>
          <w:tcPr>
            <w:tcW w:w="567" w:type="dxa"/>
            <w:tcBorders>
              <w:top w:val="double" w:sz="4" w:space="0" w:color="auto"/>
              <w:left w:val="nil"/>
              <w:bottom w:val="single" w:sz="4" w:space="0" w:color="auto"/>
              <w:right w:val="nil"/>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color w:val="000000" w:themeColor="text1"/>
                <w:kern w:val="0"/>
                <w:szCs w:val="21"/>
              </w:rPr>
            </w:pPr>
          </w:p>
        </w:tc>
        <w:tc>
          <w:tcPr>
            <w:tcW w:w="567" w:type="dxa"/>
            <w:tcBorders>
              <w:top w:val="double" w:sz="4" w:space="0" w:color="auto"/>
              <w:left w:val="nil"/>
              <w:bottom w:val="single" w:sz="4" w:space="0" w:color="auto"/>
              <w:right w:val="nil"/>
            </w:tcBorders>
            <w:shd w:val="clear" w:color="000000" w:fill="FFFFFF"/>
          </w:tcPr>
          <w:p w:rsidR="001D7B86" w:rsidRPr="00647769" w:rsidRDefault="001D7B86" w:rsidP="00101096">
            <w:pPr>
              <w:widowControl/>
              <w:spacing w:line="320" w:lineRule="exact"/>
              <w:jc w:val="center"/>
              <w:rPr>
                <w:rFonts w:ascii="Meiryo UI" w:eastAsia="Meiryo UI" w:hAnsi="Meiryo UI" w:cs="Meiryo UI"/>
                <w:color w:val="000000" w:themeColor="text1"/>
                <w:kern w:val="0"/>
                <w:szCs w:val="21"/>
              </w:rPr>
            </w:pPr>
          </w:p>
        </w:tc>
      </w:tr>
      <w:tr w:rsidR="00BD1D74" w:rsidRPr="00647769" w:rsidTr="00101096">
        <w:trPr>
          <w:cantSplit/>
          <w:trHeight w:val="20"/>
        </w:trPr>
        <w:tc>
          <w:tcPr>
            <w:tcW w:w="2411" w:type="dxa"/>
            <w:tcBorders>
              <w:top w:val="single" w:sz="4" w:space="0" w:color="auto"/>
              <w:bottom w:val="nil"/>
            </w:tcBorders>
            <w:shd w:val="clear" w:color="000000" w:fill="FFFFFF"/>
            <w:noWrap/>
            <w:vAlign w:val="center"/>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議会事務局</w:t>
            </w:r>
          </w:p>
        </w:tc>
        <w:tc>
          <w:tcPr>
            <w:tcW w:w="459" w:type="dxa"/>
            <w:tcBorders>
              <w:top w:val="single" w:sz="4" w:space="0" w:color="auto"/>
              <w:bottom w:val="dotted" w:sz="4" w:space="0" w:color="auto"/>
              <w:right w:val="nil"/>
            </w:tcBorders>
            <w:shd w:val="clear" w:color="000000" w:fill="FFFFFF"/>
            <w:vAlign w:val="center"/>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１</w:t>
            </w:r>
          </w:p>
        </w:tc>
        <w:tc>
          <w:tcPr>
            <w:tcW w:w="8329" w:type="dxa"/>
            <w:tcBorders>
              <w:top w:val="single" w:sz="4" w:space="0" w:color="auto"/>
              <w:left w:val="nil"/>
              <w:bottom w:val="dotted" w:sz="4" w:space="0" w:color="auto"/>
              <w:right w:val="single" w:sz="4" w:space="0" w:color="auto"/>
            </w:tcBorders>
            <w:shd w:val="clear" w:color="000000" w:fill="FFFFFF"/>
            <w:vAlign w:val="center"/>
          </w:tcPr>
          <w:p w:rsidR="001D7B86" w:rsidRPr="00647769" w:rsidRDefault="001D7B86" w:rsidP="000245E8">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議会機能の最大限の発揮</w:t>
            </w:r>
          </w:p>
        </w:tc>
        <w:tc>
          <w:tcPr>
            <w:tcW w:w="567" w:type="dxa"/>
            <w:tcBorders>
              <w:top w:val="single"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color w:val="000000" w:themeColor="text1"/>
                <w:kern w:val="0"/>
                <w:szCs w:val="21"/>
              </w:rPr>
            </w:pPr>
          </w:p>
        </w:tc>
        <w:tc>
          <w:tcPr>
            <w:tcW w:w="567" w:type="dxa"/>
            <w:tcBorders>
              <w:top w:val="single"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spacing w:line="320" w:lineRule="exact"/>
              <w:jc w:val="center"/>
              <w:rPr>
                <w:b/>
                <w:color w:val="000000" w:themeColor="text1"/>
              </w:rPr>
            </w:pPr>
            <w:r w:rsidRPr="00647769">
              <w:rPr>
                <w:rFonts w:hint="eastAsia"/>
                <w:b/>
                <w:color w:val="000000" w:themeColor="text1"/>
              </w:rPr>
              <w:t>○</w:t>
            </w:r>
          </w:p>
        </w:tc>
        <w:tc>
          <w:tcPr>
            <w:tcW w:w="567" w:type="dxa"/>
            <w:tcBorders>
              <w:top w:val="single"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color w:val="000000" w:themeColor="text1"/>
                <w:kern w:val="0"/>
                <w:szCs w:val="21"/>
              </w:rPr>
            </w:pPr>
          </w:p>
        </w:tc>
      </w:tr>
      <w:tr w:rsidR="00101096" w:rsidRPr="00647769" w:rsidTr="00101096">
        <w:trPr>
          <w:cantSplit/>
          <w:trHeight w:val="20"/>
        </w:trPr>
        <w:tc>
          <w:tcPr>
            <w:tcW w:w="2411" w:type="dxa"/>
            <w:tcBorders>
              <w:top w:val="nil"/>
              <w:bottom w:val="nil"/>
            </w:tcBorders>
            <w:shd w:val="clear" w:color="000000" w:fill="FFFFFF"/>
            <w:noWrap/>
            <w:vAlign w:val="center"/>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p>
        </w:tc>
        <w:tc>
          <w:tcPr>
            <w:tcW w:w="459" w:type="dxa"/>
            <w:tcBorders>
              <w:top w:val="nil"/>
              <w:bottom w:val="dotted" w:sz="4" w:space="0" w:color="auto"/>
              <w:right w:val="nil"/>
            </w:tcBorders>
            <w:shd w:val="clear" w:color="000000" w:fill="FFFFFF"/>
            <w:vAlign w:val="center"/>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２</w:t>
            </w:r>
          </w:p>
        </w:tc>
        <w:tc>
          <w:tcPr>
            <w:tcW w:w="8329" w:type="dxa"/>
            <w:tcBorders>
              <w:top w:val="nil"/>
              <w:left w:val="nil"/>
              <w:bottom w:val="dotted" w:sz="4" w:space="0" w:color="auto"/>
              <w:right w:val="single" w:sz="4" w:space="0" w:color="auto"/>
            </w:tcBorders>
            <w:shd w:val="clear" w:color="000000" w:fill="FFFFFF"/>
            <w:vAlign w:val="center"/>
          </w:tcPr>
          <w:p w:rsidR="001D7B86" w:rsidRPr="00647769" w:rsidRDefault="001D7B86" w:rsidP="000245E8">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府民に開かれた議会</w:t>
            </w:r>
          </w:p>
        </w:tc>
        <w:tc>
          <w:tcPr>
            <w:tcW w:w="567" w:type="dxa"/>
            <w:tcBorders>
              <w:top w:val="nil"/>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color w:val="000000" w:themeColor="text1"/>
                <w:kern w:val="0"/>
                <w:szCs w:val="21"/>
              </w:rPr>
            </w:pPr>
          </w:p>
        </w:tc>
        <w:tc>
          <w:tcPr>
            <w:tcW w:w="567" w:type="dxa"/>
            <w:tcBorders>
              <w:top w:val="nil"/>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spacing w:line="320" w:lineRule="exact"/>
              <w:jc w:val="center"/>
              <w:rPr>
                <w:b/>
                <w:color w:val="000000" w:themeColor="text1"/>
              </w:rPr>
            </w:pPr>
            <w:r w:rsidRPr="00647769">
              <w:rPr>
                <w:rFonts w:hint="eastAsia"/>
                <w:b/>
                <w:color w:val="000000" w:themeColor="text1"/>
              </w:rPr>
              <w:t>○</w:t>
            </w:r>
          </w:p>
        </w:tc>
        <w:tc>
          <w:tcPr>
            <w:tcW w:w="567" w:type="dxa"/>
            <w:tcBorders>
              <w:top w:val="nil"/>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color w:val="000000" w:themeColor="text1"/>
                <w:kern w:val="0"/>
                <w:szCs w:val="21"/>
              </w:rPr>
            </w:pPr>
          </w:p>
        </w:tc>
      </w:tr>
      <w:tr w:rsidR="00101096" w:rsidRPr="00647769" w:rsidTr="00101096">
        <w:trPr>
          <w:cantSplit/>
          <w:trHeight w:val="20"/>
        </w:trPr>
        <w:tc>
          <w:tcPr>
            <w:tcW w:w="2411" w:type="dxa"/>
            <w:tcBorders>
              <w:top w:val="nil"/>
              <w:bottom w:val="single" w:sz="4" w:space="0" w:color="auto"/>
            </w:tcBorders>
            <w:shd w:val="clear" w:color="000000" w:fill="FFFFFF"/>
            <w:noWrap/>
            <w:vAlign w:val="center"/>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p>
        </w:tc>
        <w:tc>
          <w:tcPr>
            <w:tcW w:w="459" w:type="dxa"/>
            <w:tcBorders>
              <w:top w:val="nil"/>
              <w:bottom w:val="single" w:sz="4" w:space="0" w:color="auto"/>
              <w:right w:val="nil"/>
            </w:tcBorders>
            <w:shd w:val="clear" w:color="000000" w:fill="FFFFFF"/>
            <w:vAlign w:val="center"/>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３</w:t>
            </w:r>
          </w:p>
        </w:tc>
        <w:tc>
          <w:tcPr>
            <w:tcW w:w="8329" w:type="dxa"/>
            <w:tcBorders>
              <w:top w:val="nil"/>
              <w:left w:val="nil"/>
              <w:bottom w:val="single" w:sz="4" w:space="0" w:color="auto"/>
              <w:right w:val="single" w:sz="4" w:space="0" w:color="auto"/>
            </w:tcBorders>
            <w:shd w:val="clear" w:color="000000" w:fill="FFFFFF"/>
            <w:vAlign w:val="center"/>
          </w:tcPr>
          <w:p w:rsidR="001D7B86" w:rsidRPr="00647769" w:rsidRDefault="001D7B86" w:rsidP="000245E8">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絶えざる議会改革</w:t>
            </w:r>
          </w:p>
        </w:tc>
        <w:tc>
          <w:tcPr>
            <w:tcW w:w="567" w:type="dxa"/>
            <w:tcBorders>
              <w:top w:val="nil"/>
              <w:left w:val="single" w:sz="4" w:space="0" w:color="auto"/>
              <w:bottom w:val="sing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color w:val="000000" w:themeColor="text1"/>
                <w:kern w:val="0"/>
                <w:szCs w:val="21"/>
              </w:rPr>
            </w:pPr>
          </w:p>
        </w:tc>
        <w:tc>
          <w:tcPr>
            <w:tcW w:w="567" w:type="dxa"/>
            <w:tcBorders>
              <w:top w:val="nil"/>
              <w:left w:val="dotted" w:sz="4" w:space="0" w:color="auto"/>
              <w:bottom w:val="single" w:sz="4" w:space="0" w:color="auto"/>
              <w:right w:val="dotted" w:sz="4" w:space="0" w:color="auto"/>
            </w:tcBorders>
            <w:shd w:val="clear" w:color="000000" w:fill="FFFFFF"/>
            <w:vAlign w:val="center"/>
          </w:tcPr>
          <w:p w:rsidR="001D7B86" w:rsidRPr="00647769" w:rsidRDefault="001D7B86" w:rsidP="00101096">
            <w:pPr>
              <w:spacing w:line="320" w:lineRule="exact"/>
              <w:jc w:val="center"/>
              <w:rPr>
                <w:rFonts w:asciiTheme="minorEastAsia" w:hAnsiTheme="minorEastAsia"/>
                <w:b/>
                <w:color w:val="000000" w:themeColor="text1"/>
              </w:rPr>
            </w:pPr>
            <w:r w:rsidRPr="00647769">
              <w:rPr>
                <w:rFonts w:asciiTheme="minorEastAsia" w:hAnsiTheme="minorEastAsia" w:hint="eastAsia"/>
                <w:b/>
                <w:color w:val="000000" w:themeColor="text1"/>
              </w:rPr>
              <w:t>○</w:t>
            </w:r>
          </w:p>
        </w:tc>
        <w:tc>
          <w:tcPr>
            <w:tcW w:w="567" w:type="dxa"/>
            <w:tcBorders>
              <w:top w:val="nil"/>
              <w:left w:val="dotted" w:sz="4" w:space="0" w:color="auto"/>
              <w:bottom w:val="single"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color w:val="000000" w:themeColor="text1"/>
                <w:kern w:val="0"/>
                <w:szCs w:val="21"/>
              </w:rPr>
            </w:pPr>
          </w:p>
        </w:tc>
      </w:tr>
      <w:tr w:rsidR="00101096" w:rsidRPr="00647769" w:rsidTr="00101096">
        <w:trPr>
          <w:cantSplit/>
          <w:trHeight w:val="20"/>
        </w:trPr>
        <w:tc>
          <w:tcPr>
            <w:tcW w:w="2411" w:type="dxa"/>
            <w:tcBorders>
              <w:top w:val="single" w:sz="4" w:space="0" w:color="auto"/>
              <w:bottom w:val="nil"/>
            </w:tcBorders>
            <w:shd w:val="clear" w:color="000000" w:fill="FFFFFF"/>
            <w:noWrap/>
            <w:vAlign w:val="center"/>
            <w:hideMark/>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教育庁</w:t>
            </w:r>
          </w:p>
        </w:tc>
        <w:tc>
          <w:tcPr>
            <w:tcW w:w="459" w:type="dxa"/>
            <w:tcBorders>
              <w:top w:val="single" w:sz="4" w:space="0" w:color="auto"/>
              <w:bottom w:val="dotted" w:sz="4" w:space="0" w:color="auto"/>
              <w:right w:val="nil"/>
            </w:tcBorders>
            <w:shd w:val="clear" w:color="000000" w:fill="FFFFFF"/>
            <w:vAlign w:val="center"/>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１</w:t>
            </w:r>
          </w:p>
        </w:tc>
        <w:tc>
          <w:tcPr>
            <w:tcW w:w="8329" w:type="dxa"/>
            <w:tcBorders>
              <w:top w:val="single" w:sz="4" w:space="0" w:color="auto"/>
              <w:left w:val="nil"/>
              <w:bottom w:val="dotted" w:sz="4" w:space="0" w:color="auto"/>
              <w:right w:val="single" w:sz="4" w:space="0" w:color="auto"/>
            </w:tcBorders>
            <w:shd w:val="clear" w:color="000000" w:fill="FFFFFF"/>
            <w:vAlign w:val="center"/>
            <w:hideMark/>
          </w:tcPr>
          <w:p w:rsidR="001D7B86" w:rsidRPr="00647769" w:rsidRDefault="001D7B86" w:rsidP="000245E8">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市町村とともに小・中学校の教育力を充実します</w:t>
            </w:r>
          </w:p>
        </w:tc>
        <w:tc>
          <w:tcPr>
            <w:tcW w:w="567" w:type="dxa"/>
            <w:tcBorders>
              <w:top w:val="single"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single"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spacing w:line="320" w:lineRule="exact"/>
              <w:jc w:val="center"/>
              <w:rPr>
                <w:b/>
                <w:color w:val="000000" w:themeColor="text1"/>
              </w:rPr>
            </w:pPr>
            <w:r w:rsidRPr="00647769">
              <w:rPr>
                <w:rFonts w:hint="eastAsia"/>
                <w:b/>
                <w:color w:val="000000" w:themeColor="text1"/>
              </w:rPr>
              <w:t>○</w:t>
            </w:r>
          </w:p>
        </w:tc>
        <w:tc>
          <w:tcPr>
            <w:tcW w:w="567" w:type="dxa"/>
            <w:tcBorders>
              <w:top w:val="single"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000000" w:fill="FFFFFF"/>
            <w:noWrap/>
            <w:vAlign w:val="center"/>
            <w:hideMark/>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２</w:t>
            </w:r>
          </w:p>
        </w:tc>
        <w:tc>
          <w:tcPr>
            <w:tcW w:w="8329" w:type="dxa"/>
            <w:tcBorders>
              <w:top w:val="dotted" w:sz="4" w:space="0" w:color="auto"/>
              <w:left w:val="nil"/>
              <w:bottom w:val="dotted" w:sz="4" w:space="0" w:color="auto"/>
              <w:right w:val="single" w:sz="4" w:space="0" w:color="auto"/>
            </w:tcBorders>
            <w:shd w:val="clear" w:color="000000" w:fill="FFFFFF"/>
            <w:vAlign w:val="center"/>
            <w:hideMark/>
          </w:tcPr>
          <w:p w:rsidR="001D7B86" w:rsidRPr="00647769" w:rsidRDefault="001D7B86" w:rsidP="000245E8">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府立高校の教育力を向上させます</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spacing w:line="320" w:lineRule="exact"/>
              <w:jc w:val="center"/>
              <w:rPr>
                <w:b/>
                <w:color w:val="000000" w:themeColor="text1"/>
              </w:rPr>
            </w:pPr>
            <w:r w:rsidRPr="00647769">
              <w:rPr>
                <w:rFonts w:hint="eastAsia"/>
                <w:b/>
                <w:color w:val="000000" w:themeColor="text1"/>
              </w:rPr>
              <w:t>○</w:t>
            </w: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Meiryo UI" w:eastAsia="Meiryo UI" w:hAnsi="Meiryo UI"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000000" w:fill="FFFFFF"/>
            <w:noWrap/>
            <w:vAlign w:val="center"/>
            <w:hideMark/>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３</w:t>
            </w:r>
          </w:p>
        </w:tc>
        <w:tc>
          <w:tcPr>
            <w:tcW w:w="8329" w:type="dxa"/>
            <w:tcBorders>
              <w:top w:val="dotted" w:sz="4" w:space="0" w:color="auto"/>
              <w:left w:val="nil"/>
              <w:bottom w:val="dotted" w:sz="4" w:space="0" w:color="auto"/>
              <w:right w:val="single" w:sz="4" w:space="0" w:color="auto"/>
            </w:tcBorders>
            <w:shd w:val="clear" w:color="000000" w:fill="FFFFFF"/>
            <w:vAlign w:val="center"/>
            <w:hideMark/>
          </w:tcPr>
          <w:p w:rsidR="001D7B86" w:rsidRPr="00647769" w:rsidRDefault="001D7B86" w:rsidP="000245E8">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障がいのある子ども一人ひとりの自立を支援します</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spacing w:line="320" w:lineRule="exact"/>
              <w:jc w:val="center"/>
              <w:rPr>
                <w:rFonts w:asciiTheme="minorEastAsia" w:hAnsiTheme="minorEastAsia"/>
                <w:b/>
                <w:color w:val="000000" w:themeColor="text1"/>
              </w:rPr>
            </w:pPr>
            <w:r w:rsidRPr="00647769">
              <w:rPr>
                <w:rFonts w:asciiTheme="minorEastAsia" w:hAnsiTheme="minorEastAsia" w:hint="eastAsia"/>
                <w:b/>
                <w:color w:val="000000" w:themeColor="text1"/>
              </w:rPr>
              <w:t>○</w:t>
            </w: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000000" w:fill="FFFFFF"/>
            <w:noWrap/>
            <w:vAlign w:val="center"/>
            <w:hideMark/>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４</w:t>
            </w:r>
          </w:p>
        </w:tc>
        <w:tc>
          <w:tcPr>
            <w:tcW w:w="8329" w:type="dxa"/>
            <w:tcBorders>
              <w:top w:val="dotted" w:sz="4" w:space="0" w:color="auto"/>
              <w:left w:val="nil"/>
              <w:bottom w:val="dotted" w:sz="4" w:space="0" w:color="auto"/>
              <w:right w:val="single" w:sz="4" w:space="0" w:color="auto"/>
            </w:tcBorders>
            <w:shd w:val="clear" w:color="000000" w:fill="FFFFFF"/>
            <w:vAlign w:val="center"/>
            <w:hideMark/>
          </w:tcPr>
          <w:p w:rsidR="001D7B86" w:rsidRPr="00647769" w:rsidRDefault="001D7B86" w:rsidP="000245E8">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子どもたちの豊かでたくましい人間性をはぐくみます</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spacing w:line="320" w:lineRule="exact"/>
              <w:jc w:val="center"/>
              <w:rPr>
                <w:rFonts w:asciiTheme="minorEastAsia" w:hAnsiTheme="minorEastAsia"/>
                <w:b/>
                <w:color w:val="000000" w:themeColor="text1"/>
              </w:rPr>
            </w:pP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r>
      <w:tr w:rsidR="00101096" w:rsidRPr="00647769" w:rsidTr="00101096">
        <w:trPr>
          <w:cantSplit/>
          <w:trHeight w:val="20"/>
        </w:trPr>
        <w:tc>
          <w:tcPr>
            <w:tcW w:w="2411" w:type="dxa"/>
            <w:tcBorders>
              <w:top w:val="nil"/>
              <w:bottom w:val="nil"/>
            </w:tcBorders>
            <w:shd w:val="clear" w:color="000000" w:fill="FFFFFF"/>
            <w:noWrap/>
            <w:vAlign w:val="center"/>
            <w:hideMark/>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５</w:t>
            </w:r>
          </w:p>
        </w:tc>
        <w:tc>
          <w:tcPr>
            <w:tcW w:w="8329" w:type="dxa"/>
            <w:tcBorders>
              <w:top w:val="dotted" w:sz="4" w:space="0" w:color="auto"/>
              <w:left w:val="nil"/>
              <w:bottom w:val="dotted" w:sz="4" w:space="0" w:color="auto"/>
              <w:right w:val="single" w:sz="4" w:space="0" w:color="auto"/>
            </w:tcBorders>
            <w:shd w:val="clear" w:color="000000" w:fill="FFFFFF"/>
            <w:vAlign w:val="center"/>
            <w:hideMark/>
          </w:tcPr>
          <w:p w:rsidR="001D7B86" w:rsidRPr="00647769" w:rsidRDefault="001D7B86" w:rsidP="000245E8">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子どもたちの健やかな体をはぐくみます</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spacing w:line="320" w:lineRule="exact"/>
              <w:jc w:val="center"/>
              <w:rPr>
                <w:rFonts w:asciiTheme="minorEastAsia" w:hAnsiTheme="minorEastAsia"/>
                <w:b/>
                <w:color w:val="000000" w:themeColor="text1"/>
              </w:rPr>
            </w:pP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r>
      <w:tr w:rsidR="00101096" w:rsidRPr="00647769" w:rsidTr="00101096">
        <w:trPr>
          <w:cantSplit/>
          <w:trHeight w:val="20"/>
        </w:trPr>
        <w:tc>
          <w:tcPr>
            <w:tcW w:w="2411" w:type="dxa"/>
            <w:tcBorders>
              <w:top w:val="nil"/>
              <w:bottom w:val="nil"/>
            </w:tcBorders>
            <w:shd w:val="clear" w:color="000000" w:fill="FFFFFF"/>
            <w:noWrap/>
            <w:vAlign w:val="center"/>
            <w:hideMark/>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６</w:t>
            </w:r>
          </w:p>
        </w:tc>
        <w:tc>
          <w:tcPr>
            <w:tcW w:w="8329" w:type="dxa"/>
            <w:tcBorders>
              <w:top w:val="dotted" w:sz="4" w:space="0" w:color="auto"/>
              <w:left w:val="nil"/>
              <w:bottom w:val="dotted" w:sz="4" w:space="0" w:color="auto"/>
              <w:right w:val="single" w:sz="4" w:space="0" w:color="auto"/>
            </w:tcBorders>
            <w:shd w:val="clear" w:color="000000" w:fill="FFFFFF"/>
            <w:vAlign w:val="center"/>
            <w:hideMark/>
          </w:tcPr>
          <w:p w:rsidR="001D7B86" w:rsidRPr="00647769" w:rsidRDefault="001D7B86" w:rsidP="000245E8">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教員の力とやる気を高めます</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spacing w:line="320" w:lineRule="exact"/>
              <w:jc w:val="center"/>
              <w:rPr>
                <w:rFonts w:asciiTheme="minorEastAsia" w:hAnsiTheme="minorEastAsia"/>
                <w:b/>
                <w:color w:val="000000" w:themeColor="text1"/>
              </w:rPr>
            </w:pPr>
            <w:r w:rsidRPr="00647769">
              <w:rPr>
                <w:rFonts w:asciiTheme="minorEastAsia" w:hAnsiTheme="minorEastAsia" w:hint="eastAsia"/>
                <w:b/>
                <w:color w:val="000000" w:themeColor="text1"/>
              </w:rPr>
              <w:t>○</w:t>
            </w: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2F3359" w:rsidRPr="00647769" w:rsidTr="00101096">
        <w:trPr>
          <w:cantSplit/>
          <w:trHeight w:val="20"/>
        </w:trPr>
        <w:tc>
          <w:tcPr>
            <w:tcW w:w="2411" w:type="dxa"/>
            <w:tcBorders>
              <w:top w:val="nil"/>
              <w:bottom w:val="nil"/>
            </w:tcBorders>
            <w:shd w:val="clear" w:color="000000" w:fill="FFFFFF"/>
            <w:noWrap/>
            <w:vAlign w:val="center"/>
          </w:tcPr>
          <w:p w:rsidR="002F3359" w:rsidRPr="00647769" w:rsidRDefault="002F3359" w:rsidP="000245E8">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rsidR="002F3359" w:rsidRPr="00647769" w:rsidRDefault="00FA6F30" w:rsidP="000245E8">
            <w:pPr>
              <w:widowControl/>
              <w:spacing w:line="320" w:lineRule="exact"/>
              <w:jc w:val="center"/>
              <w:rPr>
                <w:rFonts w:ascii="Meiryo UI" w:eastAsia="Meiryo UI" w:hAnsi="Meiryo UI" w:cs="Meiryo UI" w:hint="eastAsia"/>
                <w:color w:val="000000" w:themeColor="text1"/>
                <w:kern w:val="0"/>
                <w:szCs w:val="21"/>
              </w:rPr>
            </w:pPr>
            <w:r>
              <w:rPr>
                <w:rFonts w:ascii="Meiryo UI" w:eastAsia="Meiryo UI" w:hAnsi="Meiryo UI" w:cs="Meiryo UI" w:hint="eastAsia"/>
                <w:color w:val="000000" w:themeColor="text1"/>
                <w:kern w:val="0"/>
                <w:szCs w:val="21"/>
              </w:rPr>
              <w:t>７</w:t>
            </w:r>
          </w:p>
        </w:tc>
        <w:tc>
          <w:tcPr>
            <w:tcW w:w="8329" w:type="dxa"/>
            <w:tcBorders>
              <w:top w:val="dotted" w:sz="4" w:space="0" w:color="auto"/>
              <w:left w:val="nil"/>
              <w:bottom w:val="dotted" w:sz="4" w:space="0" w:color="auto"/>
              <w:right w:val="single" w:sz="4" w:space="0" w:color="auto"/>
            </w:tcBorders>
            <w:shd w:val="clear" w:color="000000" w:fill="FFFFFF"/>
            <w:vAlign w:val="center"/>
          </w:tcPr>
          <w:p w:rsidR="002F3359" w:rsidRPr="00647769" w:rsidRDefault="002F3359" w:rsidP="000245E8">
            <w:pPr>
              <w:widowControl/>
              <w:spacing w:line="320" w:lineRule="exact"/>
              <w:rPr>
                <w:rFonts w:ascii="Meiryo UI" w:eastAsia="Meiryo UI" w:hAnsi="Meiryo UI" w:cs="Meiryo UI" w:hint="eastAsia"/>
                <w:color w:val="000000" w:themeColor="text1"/>
                <w:kern w:val="0"/>
                <w:szCs w:val="21"/>
              </w:rPr>
            </w:pPr>
            <w:r>
              <w:rPr>
                <w:rFonts w:ascii="Meiryo UI" w:eastAsia="Meiryo UI" w:hAnsi="Meiryo UI" w:cs="Meiryo UI" w:hint="eastAsia"/>
                <w:color w:val="000000" w:themeColor="text1"/>
                <w:kern w:val="0"/>
                <w:szCs w:val="21"/>
              </w:rPr>
              <w:t>学校の組織力向上と</w:t>
            </w:r>
            <w:r w:rsidR="00FA6F30">
              <w:rPr>
                <w:rFonts w:ascii="Meiryo UI" w:eastAsia="Meiryo UI" w:hAnsi="Meiryo UI" w:cs="Meiryo UI" w:hint="eastAsia"/>
                <w:color w:val="000000" w:themeColor="text1"/>
                <w:kern w:val="0"/>
                <w:szCs w:val="21"/>
              </w:rPr>
              <w:t>開かれた学校づくりをすすめます</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2F3359" w:rsidRPr="00647769" w:rsidRDefault="002F3359" w:rsidP="00101096">
            <w:pPr>
              <w:widowControl/>
              <w:spacing w:line="320" w:lineRule="exact"/>
              <w:jc w:val="center"/>
              <w:rPr>
                <w:rFonts w:asciiTheme="minorEastAsia" w:hAnsiTheme="minorEastAsia" w:cs="Meiryo UI" w:hint="eastAsia"/>
                <w:b/>
                <w:color w:val="000000" w:themeColor="text1"/>
                <w:kern w:val="0"/>
                <w:szCs w:val="21"/>
              </w:rPr>
            </w:pP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2F3359" w:rsidRPr="00647769" w:rsidRDefault="00FA6F30" w:rsidP="00101096">
            <w:pPr>
              <w:spacing w:line="320" w:lineRule="exact"/>
              <w:jc w:val="center"/>
              <w:rPr>
                <w:rFonts w:asciiTheme="minorEastAsia" w:hAnsiTheme="minorEastAsia"/>
                <w:b/>
                <w:color w:val="000000" w:themeColor="text1"/>
              </w:rPr>
            </w:pPr>
            <w:r>
              <w:rPr>
                <w:rFonts w:asciiTheme="minorEastAsia" w:hAnsiTheme="minorEastAsia" w:hint="eastAsia"/>
                <w:b/>
                <w:color w:val="000000" w:themeColor="text1"/>
              </w:rPr>
              <w:t>○</w:t>
            </w: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2F3359" w:rsidRPr="00647769" w:rsidRDefault="002F3359"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000000" w:fill="FFFFFF"/>
            <w:noWrap/>
            <w:vAlign w:val="center"/>
            <w:hideMark/>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８</w:t>
            </w:r>
          </w:p>
        </w:tc>
        <w:tc>
          <w:tcPr>
            <w:tcW w:w="8329" w:type="dxa"/>
            <w:tcBorders>
              <w:top w:val="dotted" w:sz="4" w:space="0" w:color="auto"/>
              <w:left w:val="nil"/>
              <w:bottom w:val="dotted" w:sz="4" w:space="0" w:color="auto"/>
              <w:right w:val="single" w:sz="4" w:space="0" w:color="auto"/>
            </w:tcBorders>
            <w:shd w:val="clear" w:color="000000" w:fill="FFFFFF"/>
            <w:vAlign w:val="center"/>
            <w:hideMark/>
          </w:tcPr>
          <w:p w:rsidR="001D7B86" w:rsidRPr="00647769" w:rsidRDefault="001D7B86" w:rsidP="000245E8">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安全で安心な学びの場をつくります</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spacing w:line="320" w:lineRule="exact"/>
              <w:jc w:val="center"/>
              <w:rPr>
                <w:rFonts w:asciiTheme="minorEastAsia" w:hAnsiTheme="minorEastAsia"/>
                <w:b/>
                <w:color w:val="000000" w:themeColor="text1"/>
              </w:rPr>
            </w:pP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FA6F30" w:rsidRPr="00647769" w:rsidTr="00101096">
        <w:trPr>
          <w:cantSplit/>
          <w:trHeight w:val="20"/>
        </w:trPr>
        <w:tc>
          <w:tcPr>
            <w:tcW w:w="2411" w:type="dxa"/>
            <w:tcBorders>
              <w:top w:val="nil"/>
              <w:bottom w:val="nil"/>
            </w:tcBorders>
            <w:shd w:val="clear" w:color="000000" w:fill="FFFFFF"/>
            <w:noWrap/>
            <w:vAlign w:val="center"/>
          </w:tcPr>
          <w:p w:rsidR="00FA6F30" w:rsidRPr="00647769" w:rsidRDefault="00FA6F30" w:rsidP="000245E8">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rsidR="00FA6F30" w:rsidRPr="00647769" w:rsidRDefault="00FA6F30" w:rsidP="000245E8">
            <w:pPr>
              <w:widowControl/>
              <w:spacing w:line="320" w:lineRule="exact"/>
              <w:jc w:val="center"/>
              <w:rPr>
                <w:rFonts w:ascii="Meiryo UI" w:eastAsia="Meiryo UI" w:hAnsi="Meiryo UI" w:cs="Meiryo UI" w:hint="eastAsia"/>
                <w:color w:val="000000" w:themeColor="text1"/>
                <w:kern w:val="0"/>
                <w:szCs w:val="21"/>
              </w:rPr>
            </w:pPr>
            <w:r>
              <w:rPr>
                <w:rFonts w:ascii="Meiryo UI" w:eastAsia="Meiryo UI" w:hAnsi="Meiryo UI" w:cs="Meiryo UI" w:hint="eastAsia"/>
                <w:color w:val="000000" w:themeColor="text1"/>
                <w:kern w:val="0"/>
                <w:szCs w:val="21"/>
              </w:rPr>
              <w:t>９</w:t>
            </w:r>
          </w:p>
        </w:tc>
        <w:tc>
          <w:tcPr>
            <w:tcW w:w="8329" w:type="dxa"/>
            <w:tcBorders>
              <w:top w:val="dotted" w:sz="4" w:space="0" w:color="auto"/>
              <w:left w:val="nil"/>
              <w:bottom w:val="dotted" w:sz="4" w:space="0" w:color="auto"/>
              <w:right w:val="single" w:sz="4" w:space="0" w:color="auto"/>
            </w:tcBorders>
            <w:shd w:val="clear" w:color="000000" w:fill="FFFFFF"/>
            <w:vAlign w:val="center"/>
          </w:tcPr>
          <w:p w:rsidR="00FA6F30" w:rsidRPr="00647769" w:rsidRDefault="00FA6F30" w:rsidP="000245E8">
            <w:pPr>
              <w:widowControl/>
              <w:spacing w:line="320" w:lineRule="exact"/>
              <w:rPr>
                <w:rFonts w:ascii="Meiryo UI" w:eastAsia="Meiryo UI" w:hAnsi="Meiryo UI" w:cs="Meiryo UI" w:hint="eastAsia"/>
                <w:color w:val="000000" w:themeColor="text1"/>
                <w:kern w:val="0"/>
                <w:szCs w:val="21"/>
              </w:rPr>
            </w:pPr>
            <w:r>
              <w:rPr>
                <w:rFonts w:ascii="Meiryo UI" w:eastAsia="Meiryo UI" w:hAnsi="Meiryo UI" w:cs="Meiryo UI" w:hint="eastAsia"/>
                <w:color w:val="000000" w:themeColor="text1"/>
                <w:kern w:val="0"/>
                <w:szCs w:val="21"/>
              </w:rPr>
              <w:t>地域の教育コミュニティづくりと家庭教育を支援します</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FA6F30" w:rsidRPr="00647769" w:rsidRDefault="00FA6F30" w:rsidP="00101096">
            <w:pPr>
              <w:widowControl/>
              <w:spacing w:line="320" w:lineRule="exact"/>
              <w:jc w:val="center"/>
              <w:rPr>
                <w:rFonts w:asciiTheme="minorEastAsia" w:hAnsiTheme="minorEastAsia" w:cs="Meiryo UI" w:hint="eastAsia"/>
                <w:b/>
                <w:color w:val="000000" w:themeColor="text1"/>
                <w:kern w:val="0"/>
                <w:szCs w:val="21"/>
              </w:rPr>
            </w:pPr>
            <w:r>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FA6F30" w:rsidRPr="00647769" w:rsidRDefault="00FA6F30" w:rsidP="00101096">
            <w:pPr>
              <w:spacing w:line="320" w:lineRule="exact"/>
              <w:jc w:val="center"/>
              <w:rPr>
                <w:rFonts w:asciiTheme="minorEastAsia" w:hAnsiTheme="minorEastAsia"/>
                <w:b/>
                <w:color w:val="000000" w:themeColor="text1"/>
              </w:rPr>
            </w:pP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FA6F30" w:rsidRPr="00647769" w:rsidRDefault="00FA6F30"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top w:val="nil"/>
              <w:bottom w:val="single" w:sz="4" w:space="0" w:color="auto"/>
            </w:tcBorders>
            <w:shd w:val="clear" w:color="000000" w:fill="FFFFFF"/>
            <w:noWrap/>
            <w:vAlign w:val="center"/>
            <w:hideMark/>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bookmarkStart w:id="0" w:name="_GoBack"/>
            <w:bookmarkEnd w:id="0"/>
          </w:p>
        </w:tc>
        <w:tc>
          <w:tcPr>
            <w:tcW w:w="459" w:type="dxa"/>
            <w:tcBorders>
              <w:top w:val="dotted" w:sz="4" w:space="0" w:color="auto"/>
              <w:bottom w:val="single" w:sz="4" w:space="0" w:color="auto"/>
              <w:right w:val="nil"/>
            </w:tcBorders>
            <w:shd w:val="clear" w:color="000000" w:fill="FFFFFF"/>
            <w:vAlign w:val="center"/>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10</w:t>
            </w:r>
          </w:p>
        </w:tc>
        <w:tc>
          <w:tcPr>
            <w:tcW w:w="8329" w:type="dxa"/>
            <w:tcBorders>
              <w:top w:val="dotted" w:sz="4" w:space="0" w:color="auto"/>
              <w:left w:val="nil"/>
              <w:bottom w:val="single" w:sz="4" w:space="0" w:color="auto"/>
              <w:right w:val="single" w:sz="4" w:space="0" w:color="auto"/>
            </w:tcBorders>
            <w:shd w:val="clear" w:color="000000" w:fill="FFFFFF"/>
            <w:vAlign w:val="center"/>
            <w:hideMark/>
          </w:tcPr>
          <w:p w:rsidR="001D7B86" w:rsidRPr="00647769" w:rsidRDefault="001D7B86" w:rsidP="000245E8">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私立学校の振興を図ります</w:t>
            </w:r>
          </w:p>
        </w:tc>
        <w:tc>
          <w:tcPr>
            <w:tcW w:w="567" w:type="dxa"/>
            <w:tcBorders>
              <w:top w:val="dotted" w:sz="4" w:space="0" w:color="auto"/>
              <w:left w:val="single" w:sz="4" w:space="0" w:color="auto"/>
              <w:bottom w:val="sing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top w:val="dotted" w:sz="4" w:space="0" w:color="auto"/>
              <w:left w:val="dotted" w:sz="4" w:space="0" w:color="auto"/>
              <w:bottom w:val="sing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single"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bottom w:val="nil"/>
            </w:tcBorders>
            <w:shd w:val="clear" w:color="000000" w:fill="FFFFFF"/>
            <w:noWrap/>
            <w:vAlign w:val="center"/>
            <w:hideMark/>
          </w:tcPr>
          <w:p w:rsidR="001D7B86" w:rsidRPr="00647769" w:rsidRDefault="001D7B86" w:rsidP="000245E8">
            <w:pPr>
              <w:widowControl/>
              <w:spacing w:line="320" w:lineRule="exact"/>
              <w:jc w:val="center"/>
              <w:rPr>
                <w:rFonts w:ascii="Meiryo UI" w:eastAsia="Meiryo UI" w:hAnsi="Meiryo UI" w:cs="Meiryo UI"/>
                <w:color w:val="000000" w:themeColor="text1"/>
                <w:w w:val="80"/>
                <w:kern w:val="0"/>
                <w:szCs w:val="21"/>
              </w:rPr>
            </w:pPr>
            <w:r w:rsidRPr="00647769">
              <w:rPr>
                <w:rFonts w:ascii="Meiryo UI" w:eastAsia="Meiryo UI" w:hAnsi="Meiryo UI" w:cs="Meiryo UI" w:hint="eastAsia"/>
                <w:color w:val="000000" w:themeColor="text1"/>
                <w:w w:val="80"/>
                <w:kern w:val="0"/>
                <w:szCs w:val="21"/>
              </w:rPr>
              <w:t>監査委員会事務局</w:t>
            </w:r>
          </w:p>
        </w:tc>
        <w:tc>
          <w:tcPr>
            <w:tcW w:w="459" w:type="dxa"/>
            <w:tcBorders>
              <w:bottom w:val="dotted" w:sz="4" w:space="0" w:color="auto"/>
              <w:right w:val="nil"/>
            </w:tcBorders>
            <w:shd w:val="clear" w:color="000000" w:fill="FFFFFF"/>
            <w:vAlign w:val="center"/>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１</w:t>
            </w:r>
          </w:p>
        </w:tc>
        <w:tc>
          <w:tcPr>
            <w:tcW w:w="8329" w:type="dxa"/>
            <w:tcBorders>
              <w:left w:val="nil"/>
              <w:bottom w:val="dotted" w:sz="4" w:space="0" w:color="auto"/>
              <w:right w:val="single" w:sz="4" w:space="0" w:color="auto"/>
            </w:tcBorders>
            <w:shd w:val="clear" w:color="000000" w:fill="FFFFFF"/>
            <w:vAlign w:val="center"/>
            <w:hideMark/>
          </w:tcPr>
          <w:p w:rsidR="001D7B86" w:rsidRPr="00647769" w:rsidRDefault="001D7B86" w:rsidP="000245E8">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color w:val="000000" w:themeColor="text1"/>
                <w:kern w:val="0"/>
                <w:szCs w:val="21"/>
              </w:rPr>
              <w:t>行財政改革に貢献する監査</w:t>
            </w:r>
          </w:p>
        </w:tc>
        <w:tc>
          <w:tcPr>
            <w:tcW w:w="567" w:type="dxa"/>
            <w:tcBorders>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top w:val="nil"/>
              <w:bottom w:val="single" w:sz="4" w:space="0" w:color="auto"/>
            </w:tcBorders>
            <w:shd w:val="clear" w:color="000000" w:fill="FFFFFF"/>
            <w:noWrap/>
            <w:vAlign w:val="center"/>
            <w:hideMark/>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single" w:sz="4" w:space="0" w:color="auto"/>
              <w:right w:val="nil"/>
            </w:tcBorders>
            <w:shd w:val="clear" w:color="000000" w:fill="FFFFFF"/>
            <w:vAlign w:val="center"/>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２</w:t>
            </w:r>
          </w:p>
        </w:tc>
        <w:tc>
          <w:tcPr>
            <w:tcW w:w="8329" w:type="dxa"/>
            <w:tcBorders>
              <w:top w:val="dotted" w:sz="4" w:space="0" w:color="auto"/>
              <w:left w:val="nil"/>
              <w:bottom w:val="single" w:sz="4" w:space="0" w:color="auto"/>
              <w:right w:val="single" w:sz="4" w:space="0" w:color="auto"/>
            </w:tcBorders>
            <w:shd w:val="clear" w:color="000000" w:fill="FFFFFF"/>
            <w:vAlign w:val="center"/>
            <w:hideMark/>
          </w:tcPr>
          <w:p w:rsidR="001D7B86" w:rsidRPr="00647769" w:rsidRDefault="001D7B86" w:rsidP="000245E8">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内部統制の整備充実に貢献する監査</w:t>
            </w:r>
          </w:p>
        </w:tc>
        <w:tc>
          <w:tcPr>
            <w:tcW w:w="567" w:type="dxa"/>
            <w:tcBorders>
              <w:top w:val="dotted" w:sz="4" w:space="0" w:color="auto"/>
              <w:left w:val="single" w:sz="4" w:space="0" w:color="auto"/>
              <w:bottom w:val="sing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sing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top w:val="dotted" w:sz="4" w:space="0" w:color="auto"/>
              <w:left w:val="dotted" w:sz="4" w:space="0" w:color="auto"/>
              <w:bottom w:val="single"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bottom w:val="nil"/>
            </w:tcBorders>
            <w:shd w:val="clear" w:color="000000" w:fill="FFFFFF"/>
            <w:noWrap/>
            <w:vAlign w:val="center"/>
            <w:hideMark/>
          </w:tcPr>
          <w:p w:rsidR="001D7B86" w:rsidRPr="00647769" w:rsidRDefault="001D7B86" w:rsidP="000245E8">
            <w:pPr>
              <w:widowControl/>
              <w:spacing w:line="320" w:lineRule="exact"/>
              <w:jc w:val="center"/>
              <w:rPr>
                <w:rFonts w:ascii="Meiryo UI" w:eastAsia="Meiryo UI" w:hAnsi="Meiryo UI" w:cs="Meiryo UI"/>
                <w:color w:val="000000" w:themeColor="text1"/>
                <w:w w:val="80"/>
                <w:kern w:val="0"/>
                <w:szCs w:val="21"/>
              </w:rPr>
            </w:pPr>
            <w:r w:rsidRPr="00647769">
              <w:rPr>
                <w:rFonts w:ascii="Meiryo UI" w:eastAsia="Meiryo UI" w:hAnsi="Meiryo UI" w:cs="Meiryo UI" w:hint="eastAsia"/>
                <w:color w:val="000000" w:themeColor="text1"/>
                <w:w w:val="80"/>
                <w:kern w:val="0"/>
                <w:szCs w:val="21"/>
              </w:rPr>
              <w:t>人事委員会事務局</w:t>
            </w:r>
          </w:p>
        </w:tc>
        <w:tc>
          <w:tcPr>
            <w:tcW w:w="459" w:type="dxa"/>
            <w:tcBorders>
              <w:bottom w:val="dotted" w:sz="4" w:space="0" w:color="auto"/>
              <w:right w:val="nil"/>
            </w:tcBorders>
            <w:shd w:val="clear" w:color="000000" w:fill="FFFFFF"/>
            <w:vAlign w:val="center"/>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１</w:t>
            </w:r>
          </w:p>
        </w:tc>
        <w:tc>
          <w:tcPr>
            <w:tcW w:w="8329" w:type="dxa"/>
            <w:tcBorders>
              <w:left w:val="nil"/>
              <w:bottom w:val="dotted" w:sz="4" w:space="0" w:color="auto"/>
              <w:right w:val="single" w:sz="4" w:space="0" w:color="auto"/>
            </w:tcBorders>
            <w:shd w:val="clear" w:color="000000" w:fill="FFFFFF"/>
            <w:vAlign w:val="center"/>
            <w:hideMark/>
          </w:tcPr>
          <w:p w:rsidR="001D7B86" w:rsidRPr="00647769" w:rsidRDefault="001D7B86" w:rsidP="000245E8">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color w:val="000000" w:themeColor="text1"/>
                <w:kern w:val="0"/>
                <w:szCs w:val="21"/>
              </w:rPr>
              <w:t>人事制度の課題に対する研究・検討の実施と時代に対応したあるべき姿の提示</w:t>
            </w:r>
          </w:p>
        </w:tc>
        <w:tc>
          <w:tcPr>
            <w:tcW w:w="567" w:type="dxa"/>
            <w:tcBorders>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top w:val="nil"/>
              <w:bottom w:val="nil"/>
            </w:tcBorders>
            <w:shd w:val="clear" w:color="000000" w:fill="FFFFFF"/>
            <w:noWrap/>
            <w:vAlign w:val="center"/>
            <w:hideMark/>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dotted" w:sz="4" w:space="0" w:color="auto"/>
              <w:right w:val="nil"/>
            </w:tcBorders>
            <w:shd w:val="clear" w:color="000000" w:fill="FFFFFF"/>
            <w:vAlign w:val="center"/>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２</w:t>
            </w:r>
          </w:p>
        </w:tc>
        <w:tc>
          <w:tcPr>
            <w:tcW w:w="8329" w:type="dxa"/>
            <w:tcBorders>
              <w:top w:val="dotted" w:sz="4" w:space="0" w:color="auto"/>
              <w:left w:val="nil"/>
              <w:bottom w:val="dotted" w:sz="4" w:space="0" w:color="auto"/>
              <w:right w:val="single" w:sz="4" w:space="0" w:color="auto"/>
            </w:tcBorders>
            <w:shd w:val="clear" w:color="000000" w:fill="FFFFFF"/>
            <w:vAlign w:val="center"/>
            <w:hideMark/>
          </w:tcPr>
          <w:p w:rsidR="001D7B86" w:rsidRPr="00993688" w:rsidRDefault="001D7B86" w:rsidP="000245E8">
            <w:pPr>
              <w:widowControl/>
              <w:spacing w:line="320" w:lineRule="exact"/>
              <w:rPr>
                <w:rFonts w:ascii="Meiryo UI" w:eastAsia="Meiryo UI" w:hAnsi="Meiryo UI" w:cs="Meiryo UI"/>
                <w:color w:val="000000" w:themeColor="text1"/>
                <w:kern w:val="0"/>
                <w:szCs w:val="21"/>
              </w:rPr>
            </w:pPr>
            <w:r w:rsidRPr="00993688">
              <w:rPr>
                <w:rFonts w:ascii="Meiryo UI" w:eastAsia="Meiryo UI" w:hAnsi="Meiryo UI" w:cs="Meiryo UI" w:hint="eastAsia"/>
                <w:color w:val="000000" w:themeColor="text1"/>
                <w:kern w:val="0"/>
                <w:szCs w:val="21"/>
              </w:rPr>
              <w:t>あるべき</w:t>
            </w:r>
            <w:r w:rsidRPr="00993688">
              <w:rPr>
                <w:rFonts w:ascii="Meiryo UI" w:eastAsia="Meiryo UI" w:hAnsi="Meiryo UI" w:cs="Meiryo UI"/>
                <w:color w:val="000000" w:themeColor="text1"/>
                <w:kern w:val="0"/>
                <w:szCs w:val="21"/>
              </w:rPr>
              <w:t>給与制度改革</w:t>
            </w:r>
            <w:r w:rsidRPr="00993688">
              <w:rPr>
                <w:rFonts w:ascii="Meiryo UI" w:eastAsia="Meiryo UI" w:hAnsi="Meiryo UI" w:cs="Meiryo UI" w:hint="eastAsia"/>
                <w:color w:val="000000" w:themeColor="text1"/>
                <w:kern w:val="0"/>
                <w:szCs w:val="21"/>
              </w:rPr>
              <w:t>の構築に向けた調査・研究</w:t>
            </w:r>
          </w:p>
        </w:tc>
        <w:tc>
          <w:tcPr>
            <w:tcW w:w="567" w:type="dxa"/>
            <w:tcBorders>
              <w:top w:val="dotted" w:sz="4" w:space="0" w:color="auto"/>
              <w:left w:val="single"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dotted"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top w:val="dotted" w:sz="4" w:space="0" w:color="auto"/>
              <w:left w:val="dotted" w:sz="4" w:space="0" w:color="auto"/>
              <w:bottom w:val="dotted"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20"/>
        </w:trPr>
        <w:tc>
          <w:tcPr>
            <w:tcW w:w="2411" w:type="dxa"/>
            <w:tcBorders>
              <w:top w:val="nil"/>
              <w:bottom w:val="single" w:sz="4" w:space="0" w:color="auto"/>
            </w:tcBorders>
            <w:shd w:val="clear" w:color="000000" w:fill="FFFFFF"/>
            <w:noWrap/>
            <w:vAlign w:val="center"/>
            <w:hideMark/>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p>
        </w:tc>
        <w:tc>
          <w:tcPr>
            <w:tcW w:w="459" w:type="dxa"/>
            <w:tcBorders>
              <w:top w:val="dotted" w:sz="4" w:space="0" w:color="auto"/>
              <w:bottom w:val="single" w:sz="4" w:space="0" w:color="auto"/>
              <w:right w:val="nil"/>
            </w:tcBorders>
            <w:shd w:val="clear" w:color="000000" w:fill="FFFFFF"/>
            <w:vAlign w:val="center"/>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３</w:t>
            </w:r>
          </w:p>
        </w:tc>
        <w:tc>
          <w:tcPr>
            <w:tcW w:w="8329" w:type="dxa"/>
            <w:tcBorders>
              <w:top w:val="dotted" w:sz="4" w:space="0" w:color="auto"/>
              <w:left w:val="nil"/>
              <w:bottom w:val="single" w:sz="4" w:space="0" w:color="auto"/>
              <w:right w:val="single" w:sz="4" w:space="0" w:color="auto"/>
            </w:tcBorders>
            <w:shd w:val="clear" w:color="000000" w:fill="FFFFFF"/>
            <w:vAlign w:val="center"/>
            <w:hideMark/>
          </w:tcPr>
          <w:p w:rsidR="001D7B86" w:rsidRPr="00647769" w:rsidRDefault="001D7B86" w:rsidP="000245E8">
            <w:pPr>
              <w:widowControl/>
              <w:spacing w:line="320" w:lineRule="exact"/>
              <w:rPr>
                <w:rFonts w:ascii="Meiryo UI" w:eastAsia="Meiryo UI" w:hAnsi="Meiryo UI" w:cs="Meiryo UI"/>
                <w:color w:val="000000" w:themeColor="text1"/>
                <w:kern w:val="0"/>
                <w:szCs w:val="21"/>
              </w:rPr>
            </w:pPr>
            <w:r w:rsidRPr="00647769">
              <w:rPr>
                <w:rFonts w:ascii="Meiryo UI" w:eastAsia="Meiryo UI" w:hAnsi="Meiryo UI" w:cs="Meiryo UI"/>
                <w:color w:val="000000" w:themeColor="text1"/>
                <w:kern w:val="0"/>
                <w:szCs w:val="21"/>
              </w:rPr>
              <w:t>優秀な職員採用に向けた採用試験の適切な実施・検証と必要な改善、戦略的広報の展開</w:t>
            </w:r>
          </w:p>
        </w:tc>
        <w:tc>
          <w:tcPr>
            <w:tcW w:w="567" w:type="dxa"/>
            <w:tcBorders>
              <w:top w:val="dotted" w:sz="4" w:space="0" w:color="auto"/>
              <w:left w:val="single" w:sz="4" w:space="0" w:color="auto"/>
              <w:bottom w:val="sing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c>
          <w:tcPr>
            <w:tcW w:w="567" w:type="dxa"/>
            <w:tcBorders>
              <w:top w:val="dotted" w:sz="4" w:space="0" w:color="auto"/>
              <w:left w:val="dotted" w:sz="4" w:space="0" w:color="auto"/>
              <w:bottom w:val="sing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r w:rsidRPr="00647769">
              <w:rPr>
                <w:rFonts w:asciiTheme="minorEastAsia" w:hAnsiTheme="minorEastAsia" w:cs="Meiryo UI" w:hint="eastAsia"/>
                <w:b/>
                <w:color w:val="000000" w:themeColor="text1"/>
                <w:kern w:val="0"/>
                <w:szCs w:val="21"/>
              </w:rPr>
              <w:t>○</w:t>
            </w:r>
          </w:p>
        </w:tc>
        <w:tc>
          <w:tcPr>
            <w:tcW w:w="567" w:type="dxa"/>
            <w:tcBorders>
              <w:top w:val="dotted" w:sz="4" w:space="0" w:color="auto"/>
              <w:left w:val="dotted" w:sz="4" w:space="0" w:color="auto"/>
              <w:bottom w:val="single" w:sz="4" w:space="0" w:color="auto"/>
              <w:right w:val="single" w:sz="4" w:space="0" w:color="auto"/>
            </w:tcBorders>
            <w:shd w:val="clear" w:color="000000" w:fill="FFFFFF"/>
          </w:tcPr>
          <w:p w:rsidR="001D7B86" w:rsidRPr="00647769" w:rsidRDefault="001D7B86" w:rsidP="00101096">
            <w:pPr>
              <w:widowControl/>
              <w:spacing w:line="320" w:lineRule="exact"/>
              <w:jc w:val="center"/>
              <w:rPr>
                <w:rFonts w:asciiTheme="minorEastAsia" w:hAnsiTheme="minorEastAsia" w:cs="Meiryo UI"/>
                <w:b/>
                <w:color w:val="000000" w:themeColor="text1"/>
                <w:kern w:val="0"/>
                <w:szCs w:val="21"/>
              </w:rPr>
            </w:pPr>
          </w:p>
        </w:tc>
      </w:tr>
      <w:tr w:rsidR="00101096" w:rsidRPr="00647769" w:rsidTr="00101096">
        <w:trPr>
          <w:cantSplit/>
          <w:trHeight w:val="522"/>
        </w:trPr>
        <w:tc>
          <w:tcPr>
            <w:tcW w:w="2411" w:type="dxa"/>
            <w:tcBorders>
              <w:top w:val="double" w:sz="4" w:space="0" w:color="auto"/>
              <w:left w:val="double" w:sz="4" w:space="0" w:color="auto"/>
              <w:bottom w:val="double" w:sz="4" w:space="0" w:color="auto"/>
            </w:tcBorders>
            <w:shd w:val="clear" w:color="000000" w:fill="FFFFFF"/>
            <w:noWrap/>
            <w:vAlign w:val="center"/>
          </w:tcPr>
          <w:p w:rsidR="001D7B86" w:rsidRPr="00101096" w:rsidRDefault="00101096" w:rsidP="000245E8">
            <w:pPr>
              <w:widowControl/>
              <w:spacing w:line="320" w:lineRule="exact"/>
              <w:jc w:val="center"/>
              <w:rPr>
                <w:rFonts w:ascii="Meiryo UI" w:eastAsia="Meiryo UI" w:hAnsi="Meiryo UI" w:cs="Meiryo UI"/>
                <w:color w:val="000000" w:themeColor="text1"/>
                <w:kern w:val="0"/>
                <w:szCs w:val="21"/>
              </w:rPr>
            </w:pPr>
            <w:r w:rsidRPr="00101096">
              <w:rPr>
                <w:rFonts w:hint="eastAsia"/>
                <w:noProof/>
                <w:szCs w:val="21"/>
              </w:rPr>
              <mc:AlternateContent>
                <mc:Choice Requires="wps">
                  <w:drawing>
                    <wp:anchor distT="0" distB="0" distL="114300" distR="114300" simplePos="0" relativeHeight="251663872" behindDoc="0" locked="0" layoutInCell="1" allowOverlap="1">
                      <wp:simplePos x="0" y="0"/>
                      <wp:positionH relativeFrom="column">
                        <wp:posOffset>-76200</wp:posOffset>
                      </wp:positionH>
                      <wp:positionV relativeFrom="paragraph">
                        <wp:posOffset>288925</wp:posOffset>
                      </wp:positionV>
                      <wp:extent cx="2604770" cy="3295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04770" cy="329565"/>
                              </a:xfrm>
                              <a:prstGeom prst="rect">
                                <a:avLst/>
                              </a:prstGeom>
                              <a:noFill/>
                              <a:ln w="6350">
                                <a:noFill/>
                              </a:ln>
                            </wps:spPr>
                            <wps:txbx>
                              <w:txbxContent>
                                <w:p w:rsidR="00101096" w:rsidRPr="00101096" w:rsidRDefault="00101096">
                                  <w:pPr>
                                    <w:rPr>
                                      <w:rFonts w:ascii="Meiryo UI" w:eastAsia="Meiryo UI" w:hAnsi="Meiryo UI"/>
                                      <w:b/>
                                      <w:u w:val="single"/>
                                    </w:rPr>
                                  </w:pPr>
                                  <w:r w:rsidRPr="00101096">
                                    <w:rPr>
                                      <w:rFonts w:ascii="Meiryo UI" w:eastAsia="Meiryo UI" w:hAnsi="Meiryo UI" w:hint="eastAsia"/>
                                      <w:b/>
                                      <w:u w:val="single"/>
                                    </w:rPr>
                                    <w:t xml:space="preserve">※　</w:t>
                                  </w:r>
                                  <w:r w:rsidRPr="00101096">
                                    <w:rPr>
                                      <w:rFonts w:ascii="Meiryo UI" w:eastAsia="Meiryo UI" w:hAnsi="Meiryo UI"/>
                                      <w:b/>
                                      <w:u w:val="single"/>
                                    </w:rPr>
                                    <w:t>副首都</w:t>
                                  </w:r>
                                  <w:r w:rsidRPr="00101096">
                                    <w:rPr>
                                      <w:rFonts w:ascii="Meiryo UI" w:eastAsia="Meiryo UI" w:hAnsi="Meiryo UI" w:hint="eastAsia"/>
                                      <w:b/>
                                      <w:u w:val="single"/>
                                    </w:rPr>
                                    <w:t>推進</w:t>
                                  </w:r>
                                  <w:r w:rsidRPr="00101096">
                                    <w:rPr>
                                      <w:rFonts w:ascii="Meiryo UI" w:eastAsia="Meiryo UI" w:hAnsi="Meiryo UI"/>
                                      <w:b/>
                                      <w:u w:val="single"/>
                                    </w:rPr>
                                    <w:t>局は</w:t>
                                  </w:r>
                                  <w:r w:rsidRPr="00101096">
                                    <w:rPr>
                                      <w:rFonts w:ascii="Meiryo UI" w:eastAsia="Meiryo UI" w:hAnsi="Meiryo UI" w:hint="eastAsia"/>
                                      <w:b/>
                                      <w:u w:val="single"/>
                                    </w:rPr>
                                    <w:t>市</w:t>
                                  </w:r>
                                  <w:r w:rsidRPr="00101096">
                                    <w:rPr>
                                      <w:rFonts w:ascii="Meiryo UI" w:eastAsia="Meiryo UI" w:hAnsi="Meiryo UI"/>
                                      <w:b/>
                                      <w:u w:val="single"/>
                                    </w:rPr>
                                    <w:t>HPで</w:t>
                                  </w:r>
                                  <w:r w:rsidRPr="00101096">
                                    <w:rPr>
                                      <w:rFonts w:ascii="Meiryo UI" w:eastAsia="Meiryo UI" w:hAnsi="Meiryo UI" w:hint="eastAsia"/>
                                      <w:b/>
                                      <w:u w:val="single"/>
                                    </w:rPr>
                                    <w:t>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6pt;margin-top:22.75pt;width:205.1pt;height:25.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" filled="f" stroked="f" strokeweight=".5pt">
                      <v:textbox>
                        <w:txbxContent>
                          <w:p w:rsidR="00101096" w:rsidRPr="00101096" w:rsidRDefault="00101096">
                            <w:pPr>
                              <w:rPr>
                                <w:rFonts w:ascii="Meiryo UI" w:eastAsia="Meiryo UI" w:hAnsi="Meiryo UI"/>
                                <w:b/>
                                <w:u w:val="single"/>
                              </w:rPr>
                            </w:pPr>
                            <w:r w:rsidRPr="00101096">
                              <w:rPr>
                                <w:rFonts w:ascii="Meiryo UI" w:eastAsia="Meiryo UI" w:hAnsi="Meiryo UI" w:hint="eastAsia"/>
                                <w:b/>
                                <w:u w:val="single"/>
                              </w:rPr>
                              <w:t xml:space="preserve">※　</w:t>
                            </w:r>
                            <w:r w:rsidRPr="00101096">
                              <w:rPr>
                                <w:rFonts w:ascii="Meiryo UI" w:eastAsia="Meiryo UI" w:hAnsi="Meiryo UI"/>
                                <w:b/>
                                <w:u w:val="single"/>
                              </w:rPr>
                              <w:t>副首都</w:t>
                            </w:r>
                            <w:r w:rsidRPr="00101096">
                              <w:rPr>
                                <w:rFonts w:ascii="Meiryo UI" w:eastAsia="Meiryo UI" w:hAnsi="Meiryo UI" w:hint="eastAsia"/>
                                <w:b/>
                                <w:u w:val="single"/>
                              </w:rPr>
                              <w:t>推進</w:t>
                            </w:r>
                            <w:r w:rsidRPr="00101096">
                              <w:rPr>
                                <w:rFonts w:ascii="Meiryo UI" w:eastAsia="Meiryo UI" w:hAnsi="Meiryo UI"/>
                                <w:b/>
                                <w:u w:val="single"/>
                              </w:rPr>
                              <w:t>局は</w:t>
                            </w:r>
                            <w:r w:rsidRPr="00101096">
                              <w:rPr>
                                <w:rFonts w:ascii="Meiryo UI" w:eastAsia="Meiryo UI" w:hAnsi="Meiryo UI" w:hint="eastAsia"/>
                                <w:b/>
                                <w:u w:val="single"/>
                              </w:rPr>
                              <w:t>市</w:t>
                            </w:r>
                            <w:r w:rsidRPr="00101096">
                              <w:rPr>
                                <w:rFonts w:ascii="Meiryo UI" w:eastAsia="Meiryo UI" w:hAnsi="Meiryo UI"/>
                                <w:b/>
                                <w:u w:val="single"/>
                              </w:rPr>
                              <w:t>HPで</w:t>
                            </w:r>
                            <w:r w:rsidRPr="00101096">
                              <w:rPr>
                                <w:rFonts w:ascii="Meiryo UI" w:eastAsia="Meiryo UI" w:hAnsi="Meiryo UI" w:hint="eastAsia"/>
                                <w:b/>
                                <w:u w:val="single"/>
                              </w:rPr>
                              <w:t>公表</w:t>
                            </w:r>
                          </w:p>
                        </w:txbxContent>
                      </v:textbox>
                    </v:shape>
                  </w:pict>
                </mc:Fallback>
              </mc:AlternateContent>
            </w:r>
            <w:r w:rsidR="001D7B86" w:rsidRPr="00101096">
              <w:rPr>
                <w:rFonts w:ascii="Meiryo UI" w:eastAsia="Meiryo UI" w:hAnsi="Meiryo UI" w:cs="Meiryo UI" w:hint="eastAsia"/>
                <w:color w:val="000000" w:themeColor="text1"/>
                <w:kern w:val="0"/>
                <w:szCs w:val="21"/>
              </w:rPr>
              <w:t>【行政委員会合計】</w:t>
            </w:r>
          </w:p>
        </w:tc>
        <w:tc>
          <w:tcPr>
            <w:tcW w:w="459" w:type="dxa"/>
            <w:tcBorders>
              <w:top w:val="double" w:sz="4" w:space="0" w:color="auto"/>
              <w:bottom w:val="double" w:sz="4" w:space="0" w:color="auto"/>
              <w:right w:val="nil"/>
            </w:tcBorders>
            <w:shd w:val="clear" w:color="000000" w:fill="FFFFFF"/>
            <w:vAlign w:val="center"/>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p>
        </w:tc>
        <w:tc>
          <w:tcPr>
            <w:tcW w:w="8329" w:type="dxa"/>
            <w:tcBorders>
              <w:top w:val="double" w:sz="4" w:space="0" w:color="auto"/>
              <w:left w:val="nil"/>
              <w:bottom w:val="double" w:sz="4" w:space="0" w:color="auto"/>
              <w:right w:val="single" w:sz="4" w:space="0" w:color="auto"/>
            </w:tcBorders>
            <w:shd w:val="clear" w:color="000000" w:fill="FFFFFF"/>
            <w:vAlign w:val="center"/>
          </w:tcPr>
          <w:p w:rsidR="001D7B86" w:rsidRPr="00647769" w:rsidRDefault="001D7B86" w:rsidP="000245E8">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全18テーマ</w:t>
            </w:r>
          </w:p>
        </w:tc>
        <w:tc>
          <w:tcPr>
            <w:tcW w:w="567" w:type="dxa"/>
            <w:tcBorders>
              <w:top w:val="double" w:sz="4" w:space="0" w:color="auto"/>
              <w:left w:val="single" w:sz="4" w:space="0" w:color="auto"/>
              <w:bottom w:val="doub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6</w:t>
            </w:r>
          </w:p>
        </w:tc>
        <w:tc>
          <w:tcPr>
            <w:tcW w:w="567" w:type="dxa"/>
            <w:tcBorders>
              <w:top w:val="double" w:sz="4" w:space="0" w:color="auto"/>
              <w:left w:val="dotted" w:sz="4" w:space="0" w:color="auto"/>
              <w:bottom w:val="double" w:sz="4" w:space="0" w:color="auto"/>
              <w:right w:val="dotted"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10</w:t>
            </w:r>
          </w:p>
        </w:tc>
        <w:tc>
          <w:tcPr>
            <w:tcW w:w="567" w:type="dxa"/>
            <w:tcBorders>
              <w:top w:val="double" w:sz="4" w:space="0" w:color="auto"/>
              <w:left w:val="dotted" w:sz="4" w:space="0" w:color="auto"/>
              <w:bottom w:val="double" w:sz="4" w:space="0" w:color="auto"/>
              <w:right w:val="single" w:sz="4" w:space="0" w:color="auto"/>
            </w:tcBorders>
            <w:shd w:val="clear" w:color="000000" w:fill="FFFFFF"/>
            <w:vAlign w:val="center"/>
          </w:tcPr>
          <w:p w:rsidR="001D7B86" w:rsidRPr="00647769" w:rsidRDefault="001D7B86" w:rsidP="00101096">
            <w:pPr>
              <w:widowControl/>
              <w:spacing w:line="320" w:lineRule="exact"/>
              <w:jc w:val="center"/>
              <w:rPr>
                <w:rFonts w:ascii="Meiryo UI" w:eastAsia="Meiryo UI" w:hAnsi="Meiryo UI" w:cs="Meiryo UI"/>
                <w:color w:val="000000" w:themeColor="text1"/>
                <w:kern w:val="0"/>
                <w:szCs w:val="21"/>
              </w:rPr>
            </w:pPr>
            <w:r w:rsidRPr="00647769">
              <w:rPr>
                <w:rFonts w:ascii="Meiryo UI" w:eastAsia="Meiryo UI" w:hAnsi="Meiryo UI" w:cs="Meiryo UI" w:hint="eastAsia"/>
                <w:color w:val="000000" w:themeColor="text1"/>
                <w:kern w:val="0"/>
                <w:szCs w:val="21"/>
              </w:rPr>
              <w:t>2</w:t>
            </w:r>
          </w:p>
        </w:tc>
      </w:tr>
    </w:tbl>
    <w:p w:rsidR="00FC74D6" w:rsidRPr="00101096" w:rsidRDefault="00FC74D6" w:rsidP="00101096">
      <w:pPr>
        <w:rPr>
          <w:rFonts w:ascii="Meiryo UI" w:eastAsia="Meiryo UI" w:hAnsi="Meiryo UI" w:cs="Meiryo UI"/>
          <w:b/>
          <w:color w:val="000000" w:themeColor="text1"/>
          <w:szCs w:val="21"/>
          <w:u w:val="single"/>
        </w:rPr>
      </w:pPr>
    </w:p>
    <w:sectPr w:rsidR="00FC74D6" w:rsidRPr="00101096" w:rsidSect="00101096">
      <w:pgSz w:w="16838" w:h="11906" w:orient="landscape" w:code="9"/>
      <w:pgMar w:top="964" w:right="1440" w:bottom="90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FFF" w:rsidRDefault="00856FFF" w:rsidP="0048677D">
      <w:r>
        <w:separator/>
      </w:r>
    </w:p>
  </w:endnote>
  <w:endnote w:type="continuationSeparator" w:id="0">
    <w:p w:rsidR="00856FFF" w:rsidRDefault="00856FFF" w:rsidP="0048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FFF" w:rsidRDefault="00856FFF" w:rsidP="0048677D">
      <w:r>
        <w:separator/>
      </w:r>
    </w:p>
  </w:footnote>
  <w:footnote w:type="continuationSeparator" w:id="0">
    <w:p w:rsidR="00856FFF" w:rsidRDefault="00856FFF" w:rsidP="00486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8035F"/>
    <w:multiLevelType w:val="hybridMultilevel"/>
    <w:tmpl w:val="0DA83B80"/>
    <w:lvl w:ilvl="0" w:tplc="8FA087E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6D5F5E"/>
    <w:multiLevelType w:val="hybridMultilevel"/>
    <w:tmpl w:val="D892D25E"/>
    <w:lvl w:ilvl="0" w:tplc="5FC20428">
      <w:start w:val="2"/>
      <w:numFmt w:val="bullet"/>
      <w:lvlText w:val="※"/>
      <w:lvlJc w:val="left"/>
      <w:pPr>
        <w:ind w:left="927" w:hanging="360"/>
      </w:pPr>
      <w:rPr>
        <w:rFonts w:ascii="ＭＳ 明朝" w:eastAsia="ＭＳ 明朝" w:hAnsi="ＭＳ 明朝" w:cstheme="minorBidi" w:hint="eastAsia"/>
      </w:rPr>
    </w:lvl>
    <w:lvl w:ilvl="1" w:tplc="0409000B">
      <w:start w:val="1"/>
      <w:numFmt w:val="bullet"/>
      <w:lvlText w:val=""/>
      <w:lvlJc w:val="left"/>
      <w:pPr>
        <w:ind w:left="1407" w:hanging="420"/>
      </w:pPr>
      <w:rPr>
        <w:rFonts w:ascii="Wingdings" w:hAnsi="Wingdings" w:hint="default"/>
      </w:rPr>
    </w:lvl>
    <w:lvl w:ilvl="2" w:tplc="0409000D">
      <w:start w:val="1"/>
      <w:numFmt w:val="bullet"/>
      <w:lvlText w:val=""/>
      <w:lvlJc w:val="left"/>
      <w:pPr>
        <w:ind w:left="1827" w:hanging="420"/>
      </w:pPr>
      <w:rPr>
        <w:rFonts w:ascii="Wingdings" w:hAnsi="Wingdings" w:hint="default"/>
      </w:rPr>
    </w:lvl>
    <w:lvl w:ilvl="3" w:tplc="04090001">
      <w:start w:val="1"/>
      <w:numFmt w:val="bullet"/>
      <w:lvlText w:val=""/>
      <w:lvlJc w:val="left"/>
      <w:pPr>
        <w:ind w:left="2247" w:hanging="420"/>
      </w:pPr>
      <w:rPr>
        <w:rFonts w:ascii="Wingdings" w:hAnsi="Wingdings" w:hint="default"/>
      </w:rPr>
    </w:lvl>
    <w:lvl w:ilvl="4" w:tplc="0409000B">
      <w:start w:val="1"/>
      <w:numFmt w:val="bullet"/>
      <w:lvlText w:val=""/>
      <w:lvlJc w:val="left"/>
      <w:pPr>
        <w:ind w:left="2667" w:hanging="420"/>
      </w:pPr>
      <w:rPr>
        <w:rFonts w:ascii="Wingdings" w:hAnsi="Wingdings" w:hint="default"/>
      </w:rPr>
    </w:lvl>
    <w:lvl w:ilvl="5" w:tplc="0409000D">
      <w:start w:val="1"/>
      <w:numFmt w:val="bullet"/>
      <w:lvlText w:val=""/>
      <w:lvlJc w:val="left"/>
      <w:pPr>
        <w:ind w:left="3087" w:hanging="420"/>
      </w:pPr>
      <w:rPr>
        <w:rFonts w:ascii="Wingdings" w:hAnsi="Wingdings" w:hint="default"/>
      </w:rPr>
    </w:lvl>
    <w:lvl w:ilvl="6" w:tplc="04090001">
      <w:start w:val="1"/>
      <w:numFmt w:val="bullet"/>
      <w:lvlText w:val=""/>
      <w:lvlJc w:val="left"/>
      <w:pPr>
        <w:ind w:left="3507" w:hanging="420"/>
      </w:pPr>
      <w:rPr>
        <w:rFonts w:ascii="Wingdings" w:hAnsi="Wingdings" w:hint="default"/>
      </w:rPr>
    </w:lvl>
    <w:lvl w:ilvl="7" w:tplc="0409000B">
      <w:start w:val="1"/>
      <w:numFmt w:val="bullet"/>
      <w:lvlText w:val=""/>
      <w:lvlJc w:val="left"/>
      <w:pPr>
        <w:ind w:left="3927" w:hanging="420"/>
      </w:pPr>
      <w:rPr>
        <w:rFonts w:ascii="Wingdings" w:hAnsi="Wingdings" w:hint="default"/>
      </w:rPr>
    </w:lvl>
    <w:lvl w:ilvl="8" w:tplc="0409000D">
      <w:start w:val="1"/>
      <w:numFmt w:val="bullet"/>
      <w:lvlText w:val=""/>
      <w:lvlJc w:val="left"/>
      <w:pPr>
        <w:ind w:left="4347" w:hanging="420"/>
      </w:pPr>
      <w:rPr>
        <w:rFonts w:ascii="Wingdings" w:hAnsi="Wingdings" w:hint="default"/>
      </w:rPr>
    </w:lvl>
  </w:abstractNum>
  <w:abstractNum w:abstractNumId="2" w15:restartNumberingAfterBreak="0">
    <w:nsid w:val="72340EB9"/>
    <w:multiLevelType w:val="hybridMultilevel"/>
    <w:tmpl w:val="0DA840E8"/>
    <w:lvl w:ilvl="0" w:tplc="821A9B44">
      <w:numFmt w:val="bullet"/>
      <w:lvlText w:val="○"/>
      <w:lvlJc w:val="left"/>
      <w:pPr>
        <w:ind w:left="525" w:hanging="360"/>
      </w:pPr>
      <w:rPr>
        <w:rFonts w:ascii="Meiryo UI" w:eastAsia="Meiryo UI" w:hAnsi="Meiryo UI" w:cs="Meiryo U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75"/>
    <w:rsid w:val="00006E98"/>
    <w:rsid w:val="00017CFE"/>
    <w:rsid w:val="000245E8"/>
    <w:rsid w:val="0002610E"/>
    <w:rsid w:val="000304A4"/>
    <w:rsid w:val="0003166A"/>
    <w:rsid w:val="00034734"/>
    <w:rsid w:val="00050FD0"/>
    <w:rsid w:val="000566E8"/>
    <w:rsid w:val="00062562"/>
    <w:rsid w:val="000641B5"/>
    <w:rsid w:val="00075AB7"/>
    <w:rsid w:val="000777C3"/>
    <w:rsid w:val="00082813"/>
    <w:rsid w:val="00093D29"/>
    <w:rsid w:val="000B750D"/>
    <w:rsid w:val="000C4F32"/>
    <w:rsid w:val="000F4242"/>
    <w:rsid w:val="00101096"/>
    <w:rsid w:val="00101CDB"/>
    <w:rsid w:val="00125C99"/>
    <w:rsid w:val="00126705"/>
    <w:rsid w:val="00127F98"/>
    <w:rsid w:val="00142080"/>
    <w:rsid w:val="001427B6"/>
    <w:rsid w:val="00144C13"/>
    <w:rsid w:val="00157FFD"/>
    <w:rsid w:val="00164ADC"/>
    <w:rsid w:val="00170E67"/>
    <w:rsid w:val="0018173B"/>
    <w:rsid w:val="001848C9"/>
    <w:rsid w:val="00186E4B"/>
    <w:rsid w:val="00187183"/>
    <w:rsid w:val="00187AE2"/>
    <w:rsid w:val="00187B92"/>
    <w:rsid w:val="001C5329"/>
    <w:rsid w:val="001C7C21"/>
    <w:rsid w:val="001D7B86"/>
    <w:rsid w:val="001E3F75"/>
    <w:rsid w:val="001E4651"/>
    <w:rsid w:val="001F3F4F"/>
    <w:rsid w:val="001F72E2"/>
    <w:rsid w:val="00221E4D"/>
    <w:rsid w:val="0022759D"/>
    <w:rsid w:val="002317F1"/>
    <w:rsid w:val="00253EBA"/>
    <w:rsid w:val="00255462"/>
    <w:rsid w:val="00273B30"/>
    <w:rsid w:val="002A1260"/>
    <w:rsid w:val="002B0DD2"/>
    <w:rsid w:val="002C4BCB"/>
    <w:rsid w:val="002D2EE4"/>
    <w:rsid w:val="002E0CC0"/>
    <w:rsid w:val="002F3359"/>
    <w:rsid w:val="002F4864"/>
    <w:rsid w:val="002F70BE"/>
    <w:rsid w:val="00312703"/>
    <w:rsid w:val="00335BF4"/>
    <w:rsid w:val="00353201"/>
    <w:rsid w:val="00357E7E"/>
    <w:rsid w:val="00360233"/>
    <w:rsid w:val="0036227D"/>
    <w:rsid w:val="003828A3"/>
    <w:rsid w:val="00383870"/>
    <w:rsid w:val="00391DC0"/>
    <w:rsid w:val="00395051"/>
    <w:rsid w:val="003A7F9B"/>
    <w:rsid w:val="003B0930"/>
    <w:rsid w:val="003B7D84"/>
    <w:rsid w:val="003C1357"/>
    <w:rsid w:val="003C7500"/>
    <w:rsid w:val="003D0366"/>
    <w:rsid w:val="003E7DAE"/>
    <w:rsid w:val="003F5772"/>
    <w:rsid w:val="003F5E07"/>
    <w:rsid w:val="00406800"/>
    <w:rsid w:val="0041500A"/>
    <w:rsid w:val="00435A9F"/>
    <w:rsid w:val="004400F5"/>
    <w:rsid w:val="00453D70"/>
    <w:rsid w:val="00467CBF"/>
    <w:rsid w:val="0048324E"/>
    <w:rsid w:val="00484606"/>
    <w:rsid w:val="0048677D"/>
    <w:rsid w:val="004A0574"/>
    <w:rsid w:val="004A16C6"/>
    <w:rsid w:val="004B2AFC"/>
    <w:rsid w:val="004C304B"/>
    <w:rsid w:val="004C48F1"/>
    <w:rsid w:val="004F2763"/>
    <w:rsid w:val="004F5CD8"/>
    <w:rsid w:val="00500FB9"/>
    <w:rsid w:val="00501E4F"/>
    <w:rsid w:val="00503DB9"/>
    <w:rsid w:val="0051018A"/>
    <w:rsid w:val="00521AE8"/>
    <w:rsid w:val="005536B1"/>
    <w:rsid w:val="00585C07"/>
    <w:rsid w:val="00586AD9"/>
    <w:rsid w:val="00587827"/>
    <w:rsid w:val="005A03E9"/>
    <w:rsid w:val="005A78E3"/>
    <w:rsid w:val="005F2A4D"/>
    <w:rsid w:val="006172B8"/>
    <w:rsid w:val="00617A6C"/>
    <w:rsid w:val="006317AB"/>
    <w:rsid w:val="0064119F"/>
    <w:rsid w:val="0064398A"/>
    <w:rsid w:val="00644007"/>
    <w:rsid w:val="00647769"/>
    <w:rsid w:val="00652EA4"/>
    <w:rsid w:val="00653E4F"/>
    <w:rsid w:val="0068321D"/>
    <w:rsid w:val="00695C6F"/>
    <w:rsid w:val="00695FAA"/>
    <w:rsid w:val="006A009A"/>
    <w:rsid w:val="006A1D67"/>
    <w:rsid w:val="006A5382"/>
    <w:rsid w:val="006A67E8"/>
    <w:rsid w:val="006C7770"/>
    <w:rsid w:val="006E1FE4"/>
    <w:rsid w:val="007046DB"/>
    <w:rsid w:val="00721595"/>
    <w:rsid w:val="00724399"/>
    <w:rsid w:val="00745E5D"/>
    <w:rsid w:val="007479B6"/>
    <w:rsid w:val="00757E7F"/>
    <w:rsid w:val="0076137C"/>
    <w:rsid w:val="00775CBF"/>
    <w:rsid w:val="007859E0"/>
    <w:rsid w:val="00787959"/>
    <w:rsid w:val="00790EF6"/>
    <w:rsid w:val="007937C1"/>
    <w:rsid w:val="007B3AD2"/>
    <w:rsid w:val="007B4EBD"/>
    <w:rsid w:val="007D5DA3"/>
    <w:rsid w:val="007F7BF3"/>
    <w:rsid w:val="00802C47"/>
    <w:rsid w:val="00811A51"/>
    <w:rsid w:val="00814648"/>
    <w:rsid w:val="00824089"/>
    <w:rsid w:val="00830860"/>
    <w:rsid w:val="00846EE1"/>
    <w:rsid w:val="008539FD"/>
    <w:rsid w:val="00856FFF"/>
    <w:rsid w:val="008757FB"/>
    <w:rsid w:val="008942EC"/>
    <w:rsid w:val="00895852"/>
    <w:rsid w:val="008B2F1A"/>
    <w:rsid w:val="008B328B"/>
    <w:rsid w:val="008D2939"/>
    <w:rsid w:val="008D3816"/>
    <w:rsid w:val="008E4A2D"/>
    <w:rsid w:val="008E50E0"/>
    <w:rsid w:val="008E5128"/>
    <w:rsid w:val="008F0266"/>
    <w:rsid w:val="00900C12"/>
    <w:rsid w:val="0095395B"/>
    <w:rsid w:val="00964A2D"/>
    <w:rsid w:val="00972DEC"/>
    <w:rsid w:val="00976753"/>
    <w:rsid w:val="009920D5"/>
    <w:rsid w:val="00993688"/>
    <w:rsid w:val="009B216B"/>
    <w:rsid w:val="009B2E61"/>
    <w:rsid w:val="009C17F9"/>
    <w:rsid w:val="009E6465"/>
    <w:rsid w:val="009E7012"/>
    <w:rsid w:val="00A22ED1"/>
    <w:rsid w:val="00A321CD"/>
    <w:rsid w:val="00A35A69"/>
    <w:rsid w:val="00A6094D"/>
    <w:rsid w:val="00A663E4"/>
    <w:rsid w:val="00A77A70"/>
    <w:rsid w:val="00A902AF"/>
    <w:rsid w:val="00AB6F3E"/>
    <w:rsid w:val="00AD0980"/>
    <w:rsid w:val="00AD747A"/>
    <w:rsid w:val="00AE4832"/>
    <w:rsid w:val="00AE5102"/>
    <w:rsid w:val="00AF5C9F"/>
    <w:rsid w:val="00B03CC7"/>
    <w:rsid w:val="00B12895"/>
    <w:rsid w:val="00B14128"/>
    <w:rsid w:val="00B339BD"/>
    <w:rsid w:val="00B43167"/>
    <w:rsid w:val="00B50771"/>
    <w:rsid w:val="00B6547D"/>
    <w:rsid w:val="00B8001A"/>
    <w:rsid w:val="00B82FEA"/>
    <w:rsid w:val="00B875D0"/>
    <w:rsid w:val="00BB17E0"/>
    <w:rsid w:val="00BC2129"/>
    <w:rsid w:val="00BD1D74"/>
    <w:rsid w:val="00BD1FA4"/>
    <w:rsid w:val="00C03939"/>
    <w:rsid w:val="00C10A3A"/>
    <w:rsid w:val="00C44B95"/>
    <w:rsid w:val="00C56346"/>
    <w:rsid w:val="00C56F38"/>
    <w:rsid w:val="00CA2B81"/>
    <w:rsid w:val="00CA765B"/>
    <w:rsid w:val="00CA7D5C"/>
    <w:rsid w:val="00CC7568"/>
    <w:rsid w:val="00CD02DD"/>
    <w:rsid w:val="00CD1257"/>
    <w:rsid w:val="00CD2BAC"/>
    <w:rsid w:val="00CE2BF4"/>
    <w:rsid w:val="00D144C0"/>
    <w:rsid w:val="00D227E2"/>
    <w:rsid w:val="00D338B1"/>
    <w:rsid w:val="00D34F05"/>
    <w:rsid w:val="00D3756B"/>
    <w:rsid w:val="00D52203"/>
    <w:rsid w:val="00D60626"/>
    <w:rsid w:val="00D70D63"/>
    <w:rsid w:val="00D90DE4"/>
    <w:rsid w:val="00D97F75"/>
    <w:rsid w:val="00DB0D0A"/>
    <w:rsid w:val="00DB340B"/>
    <w:rsid w:val="00DB77F3"/>
    <w:rsid w:val="00DC120B"/>
    <w:rsid w:val="00DC4A1B"/>
    <w:rsid w:val="00DC7CDD"/>
    <w:rsid w:val="00DD1922"/>
    <w:rsid w:val="00DF34C7"/>
    <w:rsid w:val="00E06F22"/>
    <w:rsid w:val="00E12DF9"/>
    <w:rsid w:val="00E32CEC"/>
    <w:rsid w:val="00E35883"/>
    <w:rsid w:val="00E537C1"/>
    <w:rsid w:val="00E61AD8"/>
    <w:rsid w:val="00E64EE0"/>
    <w:rsid w:val="00E65957"/>
    <w:rsid w:val="00E74CEF"/>
    <w:rsid w:val="00E82C42"/>
    <w:rsid w:val="00E90F12"/>
    <w:rsid w:val="00EC6B50"/>
    <w:rsid w:val="00EE0B55"/>
    <w:rsid w:val="00EF2ABF"/>
    <w:rsid w:val="00F02EDF"/>
    <w:rsid w:val="00F0392F"/>
    <w:rsid w:val="00F049D0"/>
    <w:rsid w:val="00F13565"/>
    <w:rsid w:val="00F22793"/>
    <w:rsid w:val="00F24022"/>
    <w:rsid w:val="00F2448A"/>
    <w:rsid w:val="00F24B3E"/>
    <w:rsid w:val="00F259AD"/>
    <w:rsid w:val="00F3426C"/>
    <w:rsid w:val="00F342CD"/>
    <w:rsid w:val="00F34421"/>
    <w:rsid w:val="00F40A40"/>
    <w:rsid w:val="00F84525"/>
    <w:rsid w:val="00F96887"/>
    <w:rsid w:val="00FA1A84"/>
    <w:rsid w:val="00FA301B"/>
    <w:rsid w:val="00FA6F30"/>
    <w:rsid w:val="00FC0250"/>
    <w:rsid w:val="00FC74D6"/>
    <w:rsid w:val="00FD152B"/>
    <w:rsid w:val="00FD3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EC752D4"/>
  <w15:docId w15:val="{036C1CF1-D31E-4E9C-9809-8BECF9AA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77D"/>
    <w:pPr>
      <w:tabs>
        <w:tab w:val="center" w:pos="4252"/>
        <w:tab w:val="right" w:pos="8504"/>
      </w:tabs>
      <w:snapToGrid w:val="0"/>
    </w:pPr>
  </w:style>
  <w:style w:type="character" w:customStyle="1" w:styleId="a4">
    <w:name w:val="ヘッダー (文字)"/>
    <w:basedOn w:val="a0"/>
    <w:link w:val="a3"/>
    <w:uiPriority w:val="99"/>
    <w:rsid w:val="0048677D"/>
  </w:style>
  <w:style w:type="paragraph" w:styleId="a5">
    <w:name w:val="footer"/>
    <w:basedOn w:val="a"/>
    <w:link w:val="a6"/>
    <w:uiPriority w:val="99"/>
    <w:unhideWhenUsed/>
    <w:rsid w:val="0048677D"/>
    <w:pPr>
      <w:tabs>
        <w:tab w:val="center" w:pos="4252"/>
        <w:tab w:val="right" w:pos="8504"/>
      </w:tabs>
      <w:snapToGrid w:val="0"/>
    </w:pPr>
  </w:style>
  <w:style w:type="character" w:customStyle="1" w:styleId="a6">
    <w:name w:val="フッター (文字)"/>
    <w:basedOn w:val="a0"/>
    <w:link w:val="a5"/>
    <w:uiPriority w:val="99"/>
    <w:rsid w:val="0048677D"/>
  </w:style>
  <w:style w:type="paragraph" w:styleId="a7">
    <w:name w:val="List Paragraph"/>
    <w:basedOn w:val="a"/>
    <w:uiPriority w:val="34"/>
    <w:qFormat/>
    <w:rsid w:val="00FC74D6"/>
    <w:pPr>
      <w:ind w:leftChars="400" w:left="840"/>
    </w:pPr>
  </w:style>
  <w:style w:type="paragraph" w:styleId="a8">
    <w:name w:val="Balloon Text"/>
    <w:basedOn w:val="a"/>
    <w:link w:val="a9"/>
    <w:uiPriority w:val="99"/>
    <w:semiHidden/>
    <w:unhideWhenUsed/>
    <w:rsid w:val="00FA1A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1A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1138">
      <w:bodyDiv w:val="1"/>
      <w:marLeft w:val="0"/>
      <w:marRight w:val="0"/>
      <w:marTop w:val="0"/>
      <w:marBottom w:val="0"/>
      <w:divBdr>
        <w:top w:val="none" w:sz="0" w:space="0" w:color="auto"/>
        <w:left w:val="none" w:sz="0" w:space="0" w:color="auto"/>
        <w:bottom w:val="none" w:sz="0" w:space="0" w:color="auto"/>
        <w:right w:val="none" w:sz="0" w:space="0" w:color="auto"/>
      </w:divBdr>
    </w:div>
    <w:div w:id="219828935">
      <w:bodyDiv w:val="1"/>
      <w:marLeft w:val="0"/>
      <w:marRight w:val="0"/>
      <w:marTop w:val="0"/>
      <w:marBottom w:val="0"/>
      <w:divBdr>
        <w:top w:val="none" w:sz="0" w:space="0" w:color="auto"/>
        <w:left w:val="none" w:sz="0" w:space="0" w:color="auto"/>
        <w:bottom w:val="none" w:sz="0" w:space="0" w:color="auto"/>
        <w:right w:val="none" w:sz="0" w:space="0" w:color="auto"/>
      </w:divBdr>
    </w:div>
    <w:div w:id="442921289">
      <w:bodyDiv w:val="1"/>
      <w:marLeft w:val="0"/>
      <w:marRight w:val="0"/>
      <w:marTop w:val="0"/>
      <w:marBottom w:val="0"/>
      <w:divBdr>
        <w:top w:val="none" w:sz="0" w:space="0" w:color="auto"/>
        <w:left w:val="none" w:sz="0" w:space="0" w:color="auto"/>
        <w:bottom w:val="none" w:sz="0" w:space="0" w:color="auto"/>
        <w:right w:val="none" w:sz="0" w:space="0" w:color="auto"/>
      </w:divBdr>
    </w:div>
    <w:div w:id="509105128">
      <w:bodyDiv w:val="1"/>
      <w:marLeft w:val="0"/>
      <w:marRight w:val="0"/>
      <w:marTop w:val="0"/>
      <w:marBottom w:val="0"/>
      <w:divBdr>
        <w:top w:val="none" w:sz="0" w:space="0" w:color="auto"/>
        <w:left w:val="none" w:sz="0" w:space="0" w:color="auto"/>
        <w:bottom w:val="none" w:sz="0" w:space="0" w:color="auto"/>
        <w:right w:val="none" w:sz="0" w:space="0" w:color="auto"/>
      </w:divBdr>
    </w:div>
    <w:div w:id="942542106">
      <w:bodyDiv w:val="1"/>
      <w:marLeft w:val="0"/>
      <w:marRight w:val="0"/>
      <w:marTop w:val="0"/>
      <w:marBottom w:val="0"/>
      <w:divBdr>
        <w:top w:val="none" w:sz="0" w:space="0" w:color="auto"/>
        <w:left w:val="none" w:sz="0" w:space="0" w:color="auto"/>
        <w:bottom w:val="none" w:sz="0" w:space="0" w:color="auto"/>
        <w:right w:val="none" w:sz="0" w:space="0" w:color="auto"/>
      </w:divBdr>
    </w:div>
    <w:div w:id="985743510">
      <w:bodyDiv w:val="1"/>
      <w:marLeft w:val="0"/>
      <w:marRight w:val="0"/>
      <w:marTop w:val="0"/>
      <w:marBottom w:val="0"/>
      <w:divBdr>
        <w:top w:val="none" w:sz="0" w:space="0" w:color="auto"/>
        <w:left w:val="none" w:sz="0" w:space="0" w:color="auto"/>
        <w:bottom w:val="none" w:sz="0" w:space="0" w:color="auto"/>
        <w:right w:val="none" w:sz="0" w:space="0" w:color="auto"/>
      </w:divBdr>
    </w:div>
    <w:div w:id="1110734116">
      <w:bodyDiv w:val="1"/>
      <w:marLeft w:val="0"/>
      <w:marRight w:val="0"/>
      <w:marTop w:val="0"/>
      <w:marBottom w:val="0"/>
      <w:divBdr>
        <w:top w:val="none" w:sz="0" w:space="0" w:color="auto"/>
        <w:left w:val="none" w:sz="0" w:space="0" w:color="auto"/>
        <w:bottom w:val="none" w:sz="0" w:space="0" w:color="auto"/>
        <w:right w:val="none" w:sz="0" w:space="0" w:color="auto"/>
      </w:divBdr>
    </w:div>
    <w:div w:id="1308782665">
      <w:bodyDiv w:val="1"/>
      <w:marLeft w:val="0"/>
      <w:marRight w:val="0"/>
      <w:marTop w:val="0"/>
      <w:marBottom w:val="0"/>
      <w:divBdr>
        <w:top w:val="none" w:sz="0" w:space="0" w:color="auto"/>
        <w:left w:val="none" w:sz="0" w:space="0" w:color="auto"/>
        <w:bottom w:val="none" w:sz="0" w:space="0" w:color="auto"/>
        <w:right w:val="none" w:sz="0" w:space="0" w:color="auto"/>
      </w:divBdr>
    </w:div>
    <w:div w:id="1567837030">
      <w:bodyDiv w:val="1"/>
      <w:marLeft w:val="0"/>
      <w:marRight w:val="0"/>
      <w:marTop w:val="0"/>
      <w:marBottom w:val="0"/>
      <w:divBdr>
        <w:top w:val="none" w:sz="0" w:space="0" w:color="auto"/>
        <w:left w:val="none" w:sz="0" w:space="0" w:color="auto"/>
        <w:bottom w:val="none" w:sz="0" w:space="0" w:color="auto"/>
        <w:right w:val="none" w:sz="0" w:space="0" w:color="auto"/>
      </w:divBdr>
    </w:div>
    <w:div w:id="1594899262">
      <w:bodyDiv w:val="1"/>
      <w:marLeft w:val="0"/>
      <w:marRight w:val="0"/>
      <w:marTop w:val="0"/>
      <w:marBottom w:val="0"/>
      <w:divBdr>
        <w:top w:val="none" w:sz="0" w:space="0" w:color="auto"/>
        <w:left w:val="none" w:sz="0" w:space="0" w:color="auto"/>
        <w:bottom w:val="none" w:sz="0" w:space="0" w:color="auto"/>
        <w:right w:val="none" w:sz="0" w:space="0" w:color="auto"/>
      </w:divBdr>
    </w:div>
    <w:div w:id="1623994070">
      <w:bodyDiv w:val="1"/>
      <w:marLeft w:val="0"/>
      <w:marRight w:val="0"/>
      <w:marTop w:val="0"/>
      <w:marBottom w:val="0"/>
      <w:divBdr>
        <w:top w:val="none" w:sz="0" w:space="0" w:color="auto"/>
        <w:left w:val="none" w:sz="0" w:space="0" w:color="auto"/>
        <w:bottom w:val="none" w:sz="0" w:space="0" w:color="auto"/>
        <w:right w:val="none" w:sz="0" w:space="0" w:color="auto"/>
      </w:divBdr>
    </w:div>
    <w:div w:id="1652522661">
      <w:bodyDiv w:val="1"/>
      <w:marLeft w:val="0"/>
      <w:marRight w:val="0"/>
      <w:marTop w:val="0"/>
      <w:marBottom w:val="0"/>
      <w:divBdr>
        <w:top w:val="none" w:sz="0" w:space="0" w:color="auto"/>
        <w:left w:val="none" w:sz="0" w:space="0" w:color="auto"/>
        <w:bottom w:val="none" w:sz="0" w:space="0" w:color="auto"/>
        <w:right w:val="none" w:sz="0" w:space="0" w:color="auto"/>
      </w:divBdr>
    </w:div>
    <w:div w:id="1714115520">
      <w:bodyDiv w:val="1"/>
      <w:marLeft w:val="0"/>
      <w:marRight w:val="0"/>
      <w:marTop w:val="0"/>
      <w:marBottom w:val="0"/>
      <w:divBdr>
        <w:top w:val="none" w:sz="0" w:space="0" w:color="auto"/>
        <w:left w:val="none" w:sz="0" w:space="0" w:color="auto"/>
        <w:bottom w:val="none" w:sz="0" w:space="0" w:color="auto"/>
        <w:right w:val="none" w:sz="0" w:space="0" w:color="auto"/>
      </w:divBdr>
    </w:div>
    <w:div w:id="1874922342">
      <w:bodyDiv w:val="1"/>
      <w:marLeft w:val="0"/>
      <w:marRight w:val="0"/>
      <w:marTop w:val="0"/>
      <w:marBottom w:val="0"/>
      <w:divBdr>
        <w:top w:val="none" w:sz="0" w:space="0" w:color="auto"/>
        <w:left w:val="none" w:sz="0" w:space="0" w:color="auto"/>
        <w:bottom w:val="none" w:sz="0" w:space="0" w:color="auto"/>
        <w:right w:val="none" w:sz="0" w:space="0" w:color="auto"/>
      </w:divBdr>
    </w:div>
    <w:div w:id="1943684801">
      <w:bodyDiv w:val="1"/>
      <w:marLeft w:val="0"/>
      <w:marRight w:val="0"/>
      <w:marTop w:val="0"/>
      <w:marBottom w:val="0"/>
      <w:divBdr>
        <w:top w:val="none" w:sz="0" w:space="0" w:color="auto"/>
        <w:left w:val="none" w:sz="0" w:space="0" w:color="auto"/>
        <w:bottom w:val="none" w:sz="0" w:space="0" w:color="auto"/>
        <w:right w:val="none" w:sz="0" w:space="0" w:color="auto"/>
      </w:divBdr>
    </w:div>
    <w:div w:id="2005665389">
      <w:bodyDiv w:val="1"/>
      <w:marLeft w:val="0"/>
      <w:marRight w:val="0"/>
      <w:marTop w:val="0"/>
      <w:marBottom w:val="0"/>
      <w:divBdr>
        <w:top w:val="none" w:sz="0" w:space="0" w:color="auto"/>
        <w:left w:val="none" w:sz="0" w:space="0" w:color="auto"/>
        <w:bottom w:val="none" w:sz="0" w:space="0" w:color="auto"/>
        <w:right w:val="none" w:sz="0" w:space="0" w:color="auto"/>
      </w:divBdr>
    </w:div>
    <w:div w:id="20777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DAC4A-2D02-496F-B1A9-F081C1FE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3</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139</cp:revision>
  <cp:lastPrinted>2019-06-07T07:59:00Z</cp:lastPrinted>
  <dcterms:created xsi:type="dcterms:W3CDTF">2018-05-15T08:17:00Z</dcterms:created>
  <dcterms:modified xsi:type="dcterms:W3CDTF">2019-06-11T04:56:00Z</dcterms:modified>
</cp:coreProperties>
</file>