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0EF5" w14:textId="58486253" w:rsidR="00DB5144" w:rsidRPr="0068547A" w:rsidRDefault="00E335DC" w:rsidP="00CF279F">
      <w:pPr>
        <w:spacing w:beforeLines="50" w:before="149" w:line="280" w:lineRule="exact"/>
        <w:jc w:val="left"/>
        <w:rPr>
          <w:rFonts w:ascii="Meiryo UI" w:eastAsia="Meiryo UI" w:hAnsi="Meiryo UI" w:cs="Meiryo UI"/>
          <w:b/>
          <w:sz w:val="32"/>
          <w:szCs w:val="24"/>
        </w:rPr>
      </w:pPr>
      <w:r w:rsidRPr="0068547A">
        <w:rPr>
          <w:rFonts w:ascii="Meiryo UI" w:eastAsia="Meiryo UI" w:hAnsi="Meiryo UI" w:cs="Meiryo UI" w:hint="eastAsia"/>
          <w:b/>
          <w:sz w:val="36"/>
          <w:szCs w:val="24"/>
        </w:rPr>
        <w:t>【</w:t>
      </w:r>
      <w:r w:rsidR="00DB5144" w:rsidRPr="0068547A">
        <w:rPr>
          <w:rFonts w:ascii="Meiryo UI" w:eastAsia="Meiryo UI" w:hAnsi="Meiryo UI" w:cs="Meiryo UI" w:hint="eastAsia"/>
          <w:b/>
          <w:sz w:val="36"/>
          <w:szCs w:val="24"/>
        </w:rPr>
        <w:t>テーマ１</w:t>
      </w:r>
      <w:r w:rsidRPr="0068547A">
        <w:rPr>
          <w:rFonts w:ascii="Meiryo UI" w:eastAsia="Meiryo UI" w:hAnsi="Meiryo UI" w:cs="Meiryo UI" w:hint="eastAsia"/>
          <w:b/>
          <w:sz w:val="36"/>
          <w:szCs w:val="24"/>
        </w:rPr>
        <w:t>】</w:t>
      </w:r>
      <w:r w:rsidR="00E7463B" w:rsidRPr="0068547A">
        <w:rPr>
          <w:rFonts w:ascii="Meiryo UI" w:eastAsia="Meiryo UI" w:hAnsi="Meiryo UI" w:cs="Meiryo UI" w:hint="eastAsia"/>
          <w:b/>
          <w:sz w:val="36"/>
          <w:szCs w:val="24"/>
        </w:rPr>
        <w:t xml:space="preserve">　大阪・関西の強みを活かした成長促進</w:t>
      </w:r>
      <w:r w:rsidR="00B70E12" w:rsidRPr="0068547A">
        <w:rPr>
          <w:rFonts w:ascii="Meiryo UI" w:eastAsia="Meiryo UI" w:hAnsi="Meiryo UI" w:cs="Meiryo UI" w:hint="eastAsia"/>
          <w:b/>
          <w:sz w:val="36"/>
          <w:szCs w:val="24"/>
        </w:rPr>
        <w:t xml:space="preserve">　－大阪産業の成長エンジンづくり－</w:t>
      </w:r>
    </w:p>
    <w:tbl>
      <w:tblPr>
        <w:tblStyle w:val="a3"/>
        <w:tblW w:w="0" w:type="auto"/>
        <w:tblInd w:w="108" w:type="dxa"/>
        <w:tblLook w:val="04A0" w:firstRow="1" w:lastRow="0" w:firstColumn="1" w:lastColumn="0" w:noHBand="0" w:noVBand="1"/>
      </w:tblPr>
      <w:tblGrid>
        <w:gridCol w:w="1701"/>
        <w:gridCol w:w="14034"/>
      </w:tblGrid>
      <w:tr w:rsidR="0068547A" w:rsidRPr="0068547A" w14:paraId="4B690EFC" w14:textId="77777777" w:rsidTr="001C6587">
        <w:tc>
          <w:tcPr>
            <w:tcW w:w="1701" w:type="dxa"/>
            <w:shd w:val="clear" w:color="auto" w:fill="000000" w:themeFill="text1"/>
            <w:vAlign w:val="center"/>
          </w:tcPr>
          <w:p w14:paraId="4B690EF6" w14:textId="77777777" w:rsidR="00DB5144" w:rsidRPr="0068547A" w:rsidRDefault="00DB5144" w:rsidP="001C6587">
            <w:pPr>
              <w:spacing w:line="280" w:lineRule="exact"/>
              <w:jc w:val="center"/>
              <w:rPr>
                <w:rFonts w:ascii="Meiryo UI" w:eastAsia="Meiryo UI" w:hAnsi="Meiryo UI" w:cs="Meiryo UI"/>
                <w:b/>
              </w:rPr>
            </w:pPr>
            <w:r w:rsidRPr="0068547A">
              <w:rPr>
                <w:rFonts w:ascii="Meiryo UI" w:eastAsia="Meiryo UI" w:hAnsi="Meiryo UI" w:cs="Meiryo UI" w:hint="eastAsia"/>
                <w:b/>
              </w:rPr>
              <w:t>めざす方向</w:t>
            </w:r>
          </w:p>
        </w:tc>
        <w:tc>
          <w:tcPr>
            <w:tcW w:w="14034" w:type="dxa"/>
          </w:tcPr>
          <w:p w14:paraId="07351F57" w14:textId="77777777" w:rsidR="00416102" w:rsidRPr="0068547A" w:rsidRDefault="00B85C47" w:rsidP="00CF279F">
            <w:pPr>
              <w:spacing w:beforeLines="50" w:before="149" w:line="300" w:lineRule="exact"/>
              <w:ind w:left="200" w:hangingChars="100" w:hanging="200"/>
              <w:rPr>
                <w:rFonts w:ascii="Meiryo UI" w:eastAsia="Meiryo UI" w:hAnsi="Meiryo UI" w:cs="Meiryo UI"/>
                <w:bCs/>
                <w:sz w:val="20"/>
                <w:szCs w:val="20"/>
              </w:rPr>
            </w:pPr>
            <w:r w:rsidRPr="0068547A">
              <w:rPr>
                <w:rFonts w:ascii="Meiryo UI" w:eastAsia="Meiryo UI" w:hAnsi="Meiryo UI" w:cs="Meiryo UI" w:hint="eastAsia"/>
                <w:bCs/>
                <w:sz w:val="20"/>
                <w:szCs w:val="20"/>
              </w:rPr>
              <w:t>◆「大阪の成長戦略」を具現化するため、 「新エネルギー」及び「ライフサイエンス」分野を中心に、「成長特区税制」</w:t>
            </w:r>
            <w:r w:rsidRPr="0068547A">
              <w:rPr>
                <w:rFonts w:ascii="Meiryo UI" w:eastAsia="Meiryo UI" w:hAnsi="Meiryo UI" w:cs="Meiryo UI" w:hint="eastAsia"/>
                <w:sz w:val="20"/>
                <w:szCs w:val="20"/>
              </w:rPr>
              <w:t>(*1)</w:t>
            </w:r>
            <w:r w:rsidRPr="0068547A">
              <w:rPr>
                <w:rFonts w:ascii="Meiryo UI" w:eastAsia="Meiryo UI" w:hAnsi="Meiryo UI" w:cs="Meiryo UI" w:hint="eastAsia"/>
                <w:bCs/>
                <w:sz w:val="20"/>
                <w:szCs w:val="20"/>
              </w:rPr>
              <w:t>と</w:t>
            </w:r>
            <w:r w:rsidR="00416102" w:rsidRPr="0068547A">
              <w:rPr>
                <w:rFonts w:ascii="Meiryo UI" w:eastAsia="Meiryo UI" w:hAnsi="Meiryo UI" w:cs="Meiryo UI" w:hint="eastAsia"/>
                <w:bCs/>
                <w:sz w:val="20"/>
                <w:szCs w:val="20"/>
              </w:rPr>
              <w:t>国の特区制度を</w:t>
            </w:r>
            <w:r w:rsidRPr="0068547A">
              <w:rPr>
                <w:rFonts w:ascii="Meiryo UI" w:eastAsia="Meiryo UI" w:hAnsi="Meiryo UI" w:cs="Meiryo UI" w:hint="eastAsia"/>
                <w:bCs/>
                <w:sz w:val="20"/>
                <w:szCs w:val="20"/>
              </w:rPr>
              <w:t>一体的に活用しながら、</w:t>
            </w:r>
          </w:p>
          <w:p w14:paraId="4B690EFB" w14:textId="453F7044" w:rsidR="00720654" w:rsidRPr="0068547A" w:rsidRDefault="00B85C47" w:rsidP="00B70E12">
            <w:pPr>
              <w:spacing w:afterLines="50" w:after="149" w:line="300" w:lineRule="exact"/>
              <w:ind w:leftChars="50" w:left="110" w:firstLineChars="100" w:firstLine="200"/>
              <w:rPr>
                <w:rFonts w:ascii="Meiryo UI" w:eastAsia="Meiryo UI" w:hAnsi="Meiryo UI" w:cs="Meiryo UI"/>
                <w:sz w:val="20"/>
                <w:szCs w:val="20"/>
              </w:rPr>
            </w:pPr>
            <w:r w:rsidRPr="0068547A">
              <w:rPr>
                <w:rFonts w:ascii="Meiryo UI" w:eastAsia="Meiryo UI" w:hAnsi="Meiryo UI" w:cs="Meiryo UI" w:hint="eastAsia"/>
                <w:bCs/>
                <w:sz w:val="20"/>
                <w:szCs w:val="20"/>
              </w:rPr>
              <w:t>新たなビジネスの創出や国内外からの新たな投資、関連企業の</w:t>
            </w:r>
            <w:r w:rsidR="003F2715" w:rsidRPr="0068547A">
              <w:rPr>
                <w:rFonts w:ascii="Meiryo UI" w:eastAsia="Meiryo UI" w:hAnsi="Meiryo UI" w:cs="Meiryo UI" w:hint="eastAsia"/>
                <w:bCs/>
                <w:sz w:val="20"/>
                <w:szCs w:val="20"/>
              </w:rPr>
              <w:t>集積・</w:t>
            </w:r>
            <w:r w:rsidR="004052D4" w:rsidRPr="0068547A">
              <w:rPr>
                <w:rFonts w:ascii="Meiryo UI" w:eastAsia="Meiryo UI" w:hAnsi="Meiryo UI" w:cs="Meiryo UI" w:hint="eastAsia"/>
                <w:bCs/>
                <w:sz w:val="20"/>
                <w:szCs w:val="20"/>
              </w:rPr>
              <w:t>立地促進</w:t>
            </w:r>
            <w:r w:rsidRPr="0068547A">
              <w:rPr>
                <w:rFonts w:ascii="Meiryo UI" w:eastAsia="Meiryo UI" w:hAnsi="Meiryo UI" w:cs="Meiryo UI" w:hint="eastAsia"/>
                <w:bCs/>
                <w:sz w:val="20"/>
                <w:szCs w:val="20"/>
              </w:rPr>
              <w:t>、中小企業の参入を促進</w:t>
            </w:r>
            <w:r w:rsidR="00B70E12" w:rsidRPr="0068547A">
              <w:rPr>
                <w:rFonts w:ascii="Meiryo UI" w:eastAsia="Meiryo UI" w:hAnsi="Meiryo UI" w:cs="Meiryo UI" w:hint="eastAsia"/>
                <w:bCs/>
                <w:sz w:val="20"/>
                <w:szCs w:val="20"/>
              </w:rPr>
              <w:t>する</w:t>
            </w:r>
            <w:r w:rsidRPr="0068547A">
              <w:rPr>
                <w:rFonts w:ascii="Meiryo UI" w:eastAsia="Meiryo UI" w:hAnsi="Meiryo UI" w:cs="Meiryo UI" w:hint="eastAsia"/>
                <w:bCs/>
                <w:sz w:val="20"/>
                <w:szCs w:val="20"/>
              </w:rPr>
              <w:t>。</w:t>
            </w:r>
          </w:p>
        </w:tc>
      </w:tr>
    </w:tbl>
    <w:p w14:paraId="4B690EFD" w14:textId="77777777" w:rsidR="00DB5144" w:rsidRPr="0068547A"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68547A" w:rsidRPr="0068547A" w14:paraId="4B690EFF" w14:textId="77777777" w:rsidTr="00DE364A">
        <w:tc>
          <w:tcPr>
            <w:tcW w:w="15735" w:type="dxa"/>
            <w:gridSpan w:val="7"/>
            <w:tcBorders>
              <w:top w:val="single" w:sz="4" w:space="0" w:color="auto"/>
            </w:tcBorders>
            <w:shd w:val="clear" w:color="auto" w:fill="000000" w:themeFill="text1"/>
          </w:tcPr>
          <w:p w14:paraId="4B690EFE" w14:textId="16599AF5" w:rsidR="007F3D1A" w:rsidRPr="0068547A" w:rsidRDefault="00B85C47" w:rsidP="00E335DC">
            <w:pPr>
              <w:spacing w:line="280" w:lineRule="exact"/>
              <w:rPr>
                <w:rFonts w:ascii="Meiryo UI" w:eastAsia="Meiryo UI" w:hAnsi="Meiryo UI" w:cs="Meiryo UI"/>
                <w:b/>
              </w:rPr>
            </w:pPr>
            <w:r w:rsidRPr="0068547A">
              <w:rPr>
                <w:rFonts w:ascii="Meiryo UI" w:eastAsia="Meiryo UI" w:hAnsi="Meiryo UI" w:cs="Meiryo UI" w:hint="eastAsia"/>
                <w:b/>
                <w:bCs/>
              </w:rPr>
              <w:t>新エネルギー産業の成長促進</w:t>
            </w:r>
          </w:p>
        </w:tc>
      </w:tr>
      <w:tr w:rsidR="0068547A" w:rsidRPr="0068547A" w14:paraId="4B690F06" w14:textId="77777777" w:rsidTr="00DE364A">
        <w:tc>
          <w:tcPr>
            <w:tcW w:w="329" w:type="dxa"/>
            <w:tcBorders>
              <w:top w:val="nil"/>
              <w:bottom w:val="nil"/>
            </w:tcBorders>
          </w:tcPr>
          <w:p w14:paraId="4B690F00" w14:textId="77777777" w:rsidR="007F3D1A" w:rsidRPr="0068547A"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01" w14:textId="77777777" w:rsidR="007F3D1A" w:rsidRPr="0068547A" w:rsidRDefault="007F3D1A" w:rsidP="00FC289D">
            <w:pPr>
              <w:spacing w:line="280" w:lineRule="exact"/>
              <w:ind w:left="180" w:hangingChars="100" w:hanging="180"/>
              <w:jc w:val="center"/>
              <w:rPr>
                <w:rFonts w:ascii="Meiryo UI" w:eastAsia="Meiryo UI" w:hAnsi="Meiryo UI" w:cs="Meiryo UI"/>
                <w:b/>
                <w:sz w:val="18"/>
                <w:szCs w:val="18"/>
              </w:rPr>
            </w:pPr>
            <w:r w:rsidRPr="0068547A">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B690F02" w14:textId="77777777" w:rsidR="007F3D1A" w:rsidRPr="0068547A" w:rsidRDefault="00083D12" w:rsidP="009826C0">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4B690F03" w14:textId="77777777" w:rsidR="007F3D1A" w:rsidRPr="0068547A" w:rsidRDefault="007F3D1A" w:rsidP="00E335DC">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B690F04" w14:textId="77777777" w:rsidR="007F3D1A" w:rsidRPr="009946A2" w:rsidRDefault="00083D12" w:rsidP="00083D12">
            <w:pPr>
              <w:spacing w:line="280" w:lineRule="exact"/>
              <w:jc w:val="center"/>
              <w:rPr>
                <w:rFonts w:ascii="Meiryo UI" w:eastAsia="Meiryo UI" w:hAnsi="Meiryo UI" w:cs="Meiryo UI"/>
                <w:b/>
                <w:sz w:val="18"/>
                <w:szCs w:val="18"/>
              </w:rPr>
            </w:pPr>
            <w:r w:rsidRPr="009946A2">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05" w14:textId="4FF5FB3D" w:rsidR="007F3D1A" w:rsidRPr="009946A2" w:rsidRDefault="007F3D1A" w:rsidP="00E335DC">
            <w:pPr>
              <w:spacing w:line="280" w:lineRule="exact"/>
              <w:jc w:val="center"/>
              <w:rPr>
                <w:rFonts w:ascii="Meiryo UI" w:eastAsia="Meiryo UI" w:hAnsi="Meiryo UI" w:cs="Meiryo UI"/>
                <w:b/>
                <w:sz w:val="18"/>
                <w:szCs w:val="18"/>
                <w:lang w:eastAsia="zh-CN"/>
              </w:rPr>
            </w:pPr>
            <w:r w:rsidRPr="009946A2">
              <w:rPr>
                <w:rFonts w:ascii="Meiryo UI" w:eastAsia="Meiryo UI" w:hAnsi="Meiryo UI" w:cs="Meiryo UI" w:hint="eastAsia"/>
                <w:b/>
                <w:sz w:val="18"/>
                <w:szCs w:val="18"/>
                <w:lang w:eastAsia="zh-CN"/>
              </w:rPr>
              <w:t>＜進捗状況（</w:t>
            </w:r>
            <w:r w:rsidR="00DD58B0" w:rsidRPr="009946A2">
              <w:rPr>
                <w:rFonts w:ascii="Meiryo UI" w:eastAsia="Meiryo UI" w:hAnsi="Meiryo UI" w:cs="Meiryo UI" w:hint="eastAsia"/>
                <w:b/>
                <w:kern w:val="0"/>
                <w:sz w:val="18"/>
                <w:szCs w:val="18"/>
              </w:rPr>
              <w:t>H30.3</w:t>
            </w:r>
            <w:r w:rsidR="009B1C62" w:rsidRPr="009946A2">
              <w:rPr>
                <w:rFonts w:ascii="Meiryo UI" w:eastAsia="Meiryo UI" w:hAnsi="Meiryo UI" w:cs="Meiryo UI" w:hint="eastAsia"/>
                <w:b/>
                <w:kern w:val="0"/>
                <w:sz w:val="18"/>
                <w:szCs w:val="18"/>
                <w:lang w:eastAsia="zh-CN"/>
              </w:rPr>
              <w:t>月末時点</w:t>
            </w:r>
            <w:r w:rsidRPr="009946A2">
              <w:rPr>
                <w:rFonts w:ascii="Meiryo UI" w:eastAsia="Meiryo UI" w:hAnsi="Meiryo UI" w:cs="Meiryo UI" w:hint="eastAsia"/>
                <w:b/>
                <w:sz w:val="18"/>
                <w:szCs w:val="18"/>
                <w:lang w:eastAsia="zh-CN"/>
              </w:rPr>
              <w:t>）＞</w:t>
            </w:r>
          </w:p>
        </w:tc>
      </w:tr>
      <w:tr w:rsidR="005960BD" w:rsidRPr="0068547A" w14:paraId="4B690F21" w14:textId="77777777" w:rsidTr="00DE364A">
        <w:tc>
          <w:tcPr>
            <w:tcW w:w="329" w:type="dxa"/>
            <w:tcBorders>
              <w:top w:val="nil"/>
              <w:bottom w:val="nil"/>
              <w:tr2bl w:val="nil"/>
            </w:tcBorders>
          </w:tcPr>
          <w:p w14:paraId="4B690F07" w14:textId="77777777" w:rsidR="005960BD" w:rsidRPr="0068547A" w:rsidRDefault="005960BD"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r2bl w:val="nil"/>
            </w:tcBorders>
          </w:tcPr>
          <w:p w14:paraId="6E2E814D" w14:textId="4EE2645A" w:rsidR="005960BD" w:rsidRPr="0068547A" w:rsidRDefault="005960BD" w:rsidP="00A30D35">
            <w:pPr>
              <w:spacing w:line="240" w:lineRule="exact"/>
              <w:ind w:left="200" w:hangingChars="100" w:hanging="200"/>
              <w:rPr>
                <w:rFonts w:ascii="Meiryo UI" w:eastAsia="Meiryo UI" w:hAnsi="Meiryo UI" w:cs="Meiryo UI"/>
                <w:b/>
                <w:sz w:val="20"/>
                <w:szCs w:val="20"/>
              </w:rPr>
            </w:pPr>
            <w:r w:rsidRPr="0068547A">
              <w:rPr>
                <w:rFonts w:ascii="Meiryo UI" w:eastAsia="Meiryo UI" w:hAnsi="Meiryo UI" w:cs="Meiryo UI" w:hint="eastAsia"/>
                <w:b/>
                <w:sz w:val="20"/>
                <w:szCs w:val="20"/>
              </w:rPr>
              <w:t>■蓄電池関連産業の創出・国際競争力の強化のため、蓄電池を電源とするロボットの</w:t>
            </w:r>
            <w:r>
              <w:rPr>
                <w:rFonts w:ascii="Meiryo UI" w:eastAsia="Meiryo UI" w:hAnsi="Meiryo UI" w:cs="Meiryo UI" w:hint="eastAsia"/>
                <w:b/>
                <w:sz w:val="20"/>
                <w:szCs w:val="20"/>
              </w:rPr>
              <w:t>社会実装に向けた取組みを進め、大阪での新たなビジネス拡大を促進する</w:t>
            </w:r>
          </w:p>
          <w:p w14:paraId="09234ED4" w14:textId="77777777" w:rsidR="005960BD" w:rsidRPr="0068547A" w:rsidRDefault="005960BD" w:rsidP="00A30D35">
            <w:pPr>
              <w:spacing w:line="24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・バッテリー戦略研究センターが中心になって、NLAB(*2)の利用促進と電池関連産業の振興・集積を目指す。</w:t>
            </w:r>
          </w:p>
          <w:p w14:paraId="2A93C534" w14:textId="77777777" w:rsidR="005960BD" w:rsidRPr="0068547A" w:rsidRDefault="005960BD" w:rsidP="00A30D35">
            <w:pPr>
              <w:spacing w:line="24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・今後、蓄電池の用途拡大のため、市場拡大が期待されているドローン・介護ロボットなどの社会実装に向け事業者等と課題抽出や推進方策の検討等を行う。</w:t>
            </w:r>
          </w:p>
          <w:p w14:paraId="0201197C" w14:textId="77777777" w:rsidR="005960BD" w:rsidRPr="0068547A" w:rsidRDefault="005960BD" w:rsidP="00A30D35">
            <w:pPr>
              <w:spacing w:line="24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・海外とのネットワークを活用した「グリーンイノベーションビジネスフォーラム」の開催を通じ、新エネルギー関連企業の国際競争力強化や国内外へのビジネス展開を支援する。</w:t>
            </w:r>
          </w:p>
          <w:p w14:paraId="7F3B695C" w14:textId="6B36FF67" w:rsidR="005960BD" w:rsidRPr="0068547A" w:rsidRDefault="005960BD" w:rsidP="00A30D35">
            <w:pPr>
              <w:spacing w:line="240" w:lineRule="exact"/>
              <w:ind w:left="200" w:hangingChars="100" w:hanging="200"/>
              <w:rPr>
                <w:rFonts w:ascii="Meiryo UI" w:eastAsia="Meiryo UI" w:hAnsi="Meiryo UI" w:cs="Meiryo UI"/>
                <w:b/>
                <w:sz w:val="20"/>
                <w:szCs w:val="20"/>
              </w:rPr>
            </w:pPr>
            <w:r w:rsidRPr="0068547A">
              <w:rPr>
                <w:rFonts w:ascii="Meiryo UI" w:eastAsia="Meiryo UI" w:hAnsi="Meiryo UI" w:cs="Meiryo UI" w:hint="eastAsia"/>
                <w:b/>
                <w:sz w:val="20"/>
                <w:szCs w:val="20"/>
              </w:rPr>
              <w:t>■水素社会の実現を目指し、先進的な水素プロジェ</w:t>
            </w:r>
            <w:r>
              <w:rPr>
                <w:rFonts w:ascii="Meiryo UI" w:eastAsia="Meiryo UI" w:hAnsi="Meiryo UI" w:cs="Meiryo UI" w:hint="eastAsia"/>
                <w:b/>
                <w:sz w:val="20"/>
                <w:szCs w:val="20"/>
              </w:rPr>
              <w:t>クト創出に向けた取組みを進め、大阪での新たなビジネス拡大を促進する</w:t>
            </w:r>
          </w:p>
          <w:p w14:paraId="2545DAEC" w14:textId="77777777" w:rsidR="005960BD" w:rsidRPr="0068547A" w:rsidRDefault="005960BD" w:rsidP="00A30D35">
            <w:pPr>
              <w:spacing w:line="24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H2Osakaビジョン(*3)推進会議」を運営し、幅広いステークホルダーの参集のもと、関空での燃料電池フォークリフトを活用した水素インフラ実証をはじめとする民間企業主体の先進的なプロジェクト創出を図る。</w:t>
            </w:r>
          </w:p>
          <w:p w14:paraId="03EC5AE4" w14:textId="006D6EA5" w:rsidR="005960BD" w:rsidRPr="0068547A" w:rsidRDefault="005960BD" w:rsidP="00A30D35">
            <w:pPr>
              <w:spacing w:line="280" w:lineRule="exact"/>
              <w:ind w:left="200" w:hangingChars="100" w:hanging="200"/>
              <w:rPr>
                <w:rFonts w:ascii="Meiryo UI" w:eastAsia="Meiryo UI" w:hAnsi="Meiryo UI" w:cs="Meiryo UI"/>
                <w:b/>
                <w:sz w:val="20"/>
                <w:szCs w:val="20"/>
              </w:rPr>
            </w:pPr>
            <w:r w:rsidRPr="0068547A">
              <w:rPr>
                <w:rFonts w:ascii="Meiryo UI" w:eastAsia="Meiryo UI" w:hAnsi="Meiryo UI" w:cs="Meiryo UI" w:hint="eastAsia"/>
                <w:b/>
                <w:sz w:val="20"/>
                <w:szCs w:val="20"/>
              </w:rPr>
              <w:t>■意欲あるものづくり企業の新エネルギー</w:t>
            </w:r>
            <w:r>
              <w:rPr>
                <w:rFonts w:ascii="Meiryo UI" w:eastAsia="Meiryo UI" w:hAnsi="Meiryo UI" w:cs="Meiryo UI" w:hint="eastAsia"/>
                <w:b/>
                <w:sz w:val="20"/>
                <w:szCs w:val="20"/>
              </w:rPr>
              <w:t>分野への参入から、製品開発やビジネス化までの一貫支援に取り組む</w:t>
            </w:r>
          </w:p>
          <w:p w14:paraId="5750D73C" w14:textId="1D67976D" w:rsidR="005960BD" w:rsidRPr="0068547A" w:rsidRDefault="005960BD" w:rsidP="00A30D35">
            <w:pPr>
              <w:spacing w:line="24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・意欲あるものづくり企業の新エネルギー分野への参入や新技術・製品の開発を支援するとともに、スマートエネルギーパートナーズ事業(*4)では、企業間のオープンイノベーションをコーディネートする。</w:t>
            </w:r>
          </w:p>
          <w:p w14:paraId="535E079D" w14:textId="77777777" w:rsidR="005960BD" w:rsidRPr="0068547A" w:rsidRDefault="005960BD" w:rsidP="00690228">
            <w:pPr>
              <w:spacing w:line="280" w:lineRule="exact"/>
              <w:rPr>
                <w:rFonts w:ascii="Meiryo UI" w:eastAsia="Meiryo UI" w:hAnsi="Meiryo UI" w:cs="Meiryo UI"/>
                <w:sz w:val="20"/>
                <w:szCs w:val="20"/>
                <w:bdr w:val="single" w:sz="4" w:space="0" w:color="auto"/>
              </w:rPr>
            </w:pPr>
            <w:r w:rsidRPr="0068547A">
              <w:rPr>
                <w:rFonts w:ascii="Meiryo UI" w:eastAsia="Meiryo UI" w:hAnsi="Meiryo UI" w:cs="Meiryo UI" w:hint="eastAsia"/>
                <w:sz w:val="20"/>
                <w:szCs w:val="20"/>
                <w:bdr w:val="single" w:sz="4" w:space="0" w:color="auto"/>
              </w:rPr>
              <w:t>（スケジュール）</w:t>
            </w:r>
          </w:p>
          <w:p w14:paraId="186E1D53" w14:textId="01DF8AA7" w:rsidR="005960BD" w:rsidRPr="0068547A" w:rsidRDefault="005960BD" w:rsidP="00BD5109">
            <w:pPr>
              <w:spacing w:line="280" w:lineRule="exact"/>
              <w:ind w:firstLineChars="100" w:firstLine="200"/>
              <w:rPr>
                <w:rFonts w:ascii="Meiryo UI" w:eastAsia="Meiryo UI" w:hAnsi="Meiryo UI" w:cs="Meiryo UI"/>
                <w:sz w:val="20"/>
                <w:szCs w:val="20"/>
              </w:rPr>
            </w:pPr>
            <w:r w:rsidRPr="0068547A">
              <w:rPr>
                <w:rFonts w:ascii="Meiryo UI" w:eastAsia="Meiryo UI" w:hAnsi="Meiryo UI" w:cs="Meiryo UI" w:hint="eastAsia"/>
                <w:sz w:val="20"/>
                <w:szCs w:val="20"/>
              </w:rPr>
              <w:t>２９年７月：</w:t>
            </w:r>
            <w:r w:rsidRPr="00A36169">
              <w:rPr>
                <w:rFonts w:ascii="Meiryo UI" w:eastAsia="Meiryo UI" w:hAnsi="Meiryo UI" w:cs="Meiryo UI" w:hint="eastAsia"/>
                <w:spacing w:val="15"/>
                <w:w w:val="82"/>
                <w:kern w:val="0"/>
                <w:sz w:val="20"/>
                <w:szCs w:val="20"/>
                <w:fitText w:val="3240" w:id="1431651072"/>
              </w:rPr>
              <w:t>電池駆動型ロボット社会実装推進協議会の設</w:t>
            </w:r>
            <w:r w:rsidRPr="00A36169">
              <w:rPr>
                <w:rFonts w:ascii="Meiryo UI" w:eastAsia="Meiryo UI" w:hAnsi="Meiryo UI" w:cs="Meiryo UI" w:hint="eastAsia"/>
                <w:spacing w:val="37"/>
                <w:w w:val="82"/>
                <w:kern w:val="0"/>
                <w:sz w:val="20"/>
                <w:szCs w:val="20"/>
                <w:fitText w:val="3240" w:id="1431651072"/>
              </w:rPr>
              <w:t>置</w:t>
            </w:r>
          </w:p>
          <w:p w14:paraId="595704AD" w14:textId="08121D34" w:rsidR="005960BD" w:rsidRPr="0068547A" w:rsidRDefault="005960BD" w:rsidP="00BD5109">
            <w:pPr>
              <w:spacing w:line="280" w:lineRule="exact"/>
              <w:ind w:firstLineChars="100" w:firstLine="200"/>
              <w:rPr>
                <w:rFonts w:ascii="Meiryo UI" w:eastAsia="Meiryo UI" w:hAnsi="Meiryo UI" w:cs="Meiryo UI"/>
                <w:sz w:val="20"/>
                <w:szCs w:val="20"/>
              </w:rPr>
            </w:pPr>
            <w:r w:rsidRPr="0068547A">
              <w:rPr>
                <w:rFonts w:ascii="Meiryo UI" w:eastAsia="Meiryo UI" w:hAnsi="Meiryo UI" w:cs="Meiryo UI" w:hint="eastAsia"/>
                <w:sz w:val="20"/>
                <w:szCs w:val="20"/>
              </w:rPr>
              <w:t>２９年８月：H</w:t>
            </w:r>
            <w:r w:rsidRPr="0068547A">
              <w:rPr>
                <w:rFonts w:ascii="Meiryo UI" w:eastAsia="Meiryo UI" w:hAnsi="Meiryo UI" w:cs="Meiryo UI" w:hint="eastAsia"/>
                <w:sz w:val="16"/>
                <w:szCs w:val="20"/>
              </w:rPr>
              <w:t>2</w:t>
            </w:r>
            <w:r w:rsidRPr="0068547A">
              <w:rPr>
                <w:rFonts w:ascii="Meiryo UI" w:eastAsia="Meiryo UI" w:hAnsi="Meiryo UI" w:cs="Meiryo UI" w:hint="eastAsia"/>
                <w:sz w:val="20"/>
                <w:szCs w:val="20"/>
              </w:rPr>
              <w:t>Osakaビジョン推進会議の開催</w:t>
            </w:r>
          </w:p>
          <w:p w14:paraId="543C5AE7" w14:textId="77777777" w:rsidR="005960BD" w:rsidRPr="0068547A" w:rsidRDefault="005960BD" w:rsidP="009469DE">
            <w:pPr>
              <w:spacing w:line="280" w:lineRule="exact"/>
              <w:ind w:firstLineChars="100" w:firstLine="200"/>
              <w:rPr>
                <w:rFonts w:ascii="Meiryo UI" w:eastAsia="Meiryo UI" w:hAnsi="Meiryo UI" w:cs="Meiryo UI"/>
                <w:kern w:val="0"/>
                <w:sz w:val="20"/>
                <w:szCs w:val="20"/>
              </w:rPr>
            </w:pPr>
            <w:r w:rsidRPr="0068547A">
              <w:rPr>
                <w:rFonts w:ascii="Meiryo UI" w:eastAsia="Meiryo UI" w:hAnsi="Meiryo UI" w:cs="Meiryo UI" w:hint="eastAsia"/>
                <w:sz w:val="20"/>
                <w:szCs w:val="20"/>
              </w:rPr>
              <w:t>２９年１１月：</w:t>
            </w:r>
            <w:r w:rsidRPr="00A36169">
              <w:rPr>
                <w:rFonts w:ascii="Meiryo UI" w:eastAsia="Meiryo UI" w:hAnsi="Meiryo UI" w:cs="Meiryo UI" w:hint="eastAsia"/>
                <w:spacing w:val="15"/>
                <w:w w:val="85"/>
                <w:kern w:val="0"/>
                <w:sz w:val="20"/>
                <w:szCs w:val="20"/>
                <w:fitText w:val="3000" w:id="1419524608"/>
              </w:rPr>
              <w:t>グリーンイノベーションビジネスフォーラムの開</w:t>
            </w:r>
            <w:r w:rsidRPr="00A36169">
              <w:rPr>
                <w:rFonts w:ascii="Meiryo UI" w:eastAsia="Meiryo UI" w:hAnsi="Meiryo UI" w:cs="Meiryo UI" w:hint="eastAsia"/>
                <w:spacing w:val="150"/>
                <w:w w:val="85"/>
                <w:kern w:val="0"/>
                <w:sz w:val="20"/>
                <w:szCs w:val="20"/>
                <w:fitText w:val="3000" w:id="1419524608"/>
              </w:rPr>
              <w:t>催</w:t>
            </w:r>
          </w:p>
          <w:p w14:paraId="4B690F13" w14:textId="49C96D31" w:rsidR="005960BD" w:rsidRPr="0068547A" w:rsidRDefault="005960BD" w:rsidP="009469DE">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4B690F14" w14:textId="77777777" w:rsidR="005960BD" w:rsidRPr="0068547A" w:rsidRDefault="005960BD"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r2bl w:val="nil"/>
            </w:tcBorders>
          </w:tcPr>
          <w:p w14:paraId="4B690F16" w14:textId="77777777" w:rsidR="005960BD" w:rsidRPr="0068547A" w:rsidRDefault="005960BD" w:rsidP="00E335DC">
            <w:pPr>
              <w:spacing w:line="280" w:lineRule="exact"/>
              <w:ind w:left="200" w:hangingChars="100" w:hanging="200"/>
              <w:rPr>
                <w:rFonts w:ascii="Meiryo UI" w:eastAsia="Meiryo UI" w:hAnsi="Meiryo UI" w:cs="Meiryo UI"/>
                <w:sz w:val="20"/>
                <w:szCs w:val="20"/>
              </w:rPr>
            </w:pPr>
            <w:r w:rsidRPr="0068547A">
              <w:rPr>
                <w:rFonts w:ascii="Meiryo UI" w:eastAsia="Meiryo UI" w:hAnsi="Meiryo UI" w:cs="Meiryo UI" w:hint="eastAsia"/>
                <w:sz w:val="20"/>
                <w:szCs w:val="20"/>
                <w:bdr w:val="single" w:sz="4" w:space="0" w:color="auto"/>
              </w:rPr>
              <w:t>◇活動指標（アウトプット）</w:t>
            </w:r>
          </w:p>
          <w:p w14:paraId="29C76C83" w14:textId="43606C82"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・海外とのネットワークを活用したグリーンイノベーションビジネスフォーラムの開催</w:t>
            </w:r>
          </w:p>
          <w:p w14:paraId="4B690F17" w14:textId="29D993AD" w:rsidR="005960BD" w:rsidRPr="006C2B85" w:rsidRDefault="005960BD" w:rsidP="00F9665D">
            <w:pPr>
              <w:spacing w:line="280" w:lineRule="exact"/>
              <w:ind w:leftChars="84" w:left="285" w:hangingChars="50" w:hanging="100"/>
              <w:rPr>
                <w:rFonts w:ascii="Meiryo UI" w:eastAsia="Meiryo UI" w:hAnsi="Meiryo UI" w:cs="Meiryo UI"/>
                <w:sz w:val="20"/>
                <w:szCs w:val="20"/>
              </w:rPr>
            </w:pPr>
            <w:r>
              <w:rPr>
                <w:rFonts w:ascii="Meiryo UI" w:eastAsia="Meiryo UI" w:hAnsi="Meiryo UI" w:cs="Meiryo UI" w:hint="eastAsia"/>
                <w:sz w:val="20"/>
                <w:szCs w:val="20"/>
              </w:rPr>
              <w:t>・バッテリー戦略研究センターによる相談件数</w:t>
            </w:r>
            <w:r w:rsidRPr="006C2B85">
              <w:rPr>
                <w:rFonts w:ascii="Meiryo UI" w:eastAsia="Meiryo UI" w:hAnsi="Meiryo UI" w:cs="Meiryo UI" w:hint="eastAsia"/>
                <w:sz w:val="20"/>
                <w:szCs w:val="20"/>
              </w:rPr>
              <w:t>：50件</w:t>
            </w:r>
          </w:p>
          <w:p w14:paraId="439CC493" w14:textId="68489BE3"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C2B85">
              <w:rPr>
                <w:rFonts w:ascii="Meiryo UI" w:eastAsia="Meiryo UI" w:hAnsi="Meiryo UI" w:cs="Meiryo UI" w:hint="eastAsia"/>
                <w:sz w:val="20"/>
                <w:szCs w:val="20"/>
              </w:rPr>
              <w:t>・スマートエネルギー関連コーディネート件数：3</w:t>
            </w:r>
            <w:r w:rsidRPr="0068547A">
              <w:rPr>
                <w:rFonts w:ascii="Meiryo UI" w:eastAsia="Meiryo UI" w:hAnsi="Meiryo UI" w:cs="Meiryo UI" w:hint="eastAsia"/>
                <w:sz w:val="20"/>
                <w:szCs w:val="20"/>
              </w:rPr>
              <w:t>0件</w:t>
            </w:r>
          </w:p>
          <w:p w14:paraId="4B690F19" w14:textId="360354D2" w:rsidR="005960BD" w:rsidRPr="005D57E0" w:rsidRDefault="005960BD" w:rsidP="00AC6DD8">
            <w:pPr>
              <w:spacing w:line="280" w:lineRule="exact"/>
              <w:ind w:left="32" w:firstLineChars="50" w:firstLine="100"/>
              <w:rPr>
                <w:rFonts w:ascii="Meiryo UI" w:eastAsia="Meiryo UI" w:hAnsi="Meiryo UI" w:cs="Meiryo UI"/>
                <w:sz w:val="20"/>
                <w:szCs w:val="20"/>
              </w:rPr>
            </w:pPr>
          </w:p>
          <w:p w14:paraId="4B690F1A" w14:textId="77777777" w:rsidR="005960BD" w:rsidRPr="0068547A" w:rsidRDefault="005960BD" w:rsidP="00E335DC">
            <w:pPr>
              <w:spacing w:line="280" w:lineRule="exact"/>
              <w:ind w:left="200" w:hangingChars="100" w:hanging="200"/>
              <w:rPr>
                <w:rFonts w:ascii="Meiryo UI" w:eastAsia="Meiryo UI" w:hAnsi="Meiryo UI" w:cs="Meiryo UI"/>
                <w:sz w:val="20"/>
                <w:szCs w:val="20"/>
              </w:rPr>
            </w:pPr>
            <w:r w:rsidRPr="0068547A">
              <w:rPr>
                <w:rFonts w:ascii="Meiryo UI" w:eastAsia="Meiryo UI" w:hAnsi="Meiryo UI" w:cs="Meiryo UI" w:hint="eastAsia"/>
                <w:sz w:val="20"/>
                <w:szCs w:val="20"/>
                <w:bdr w:val="single" w:sz="4" w:space="0" w:color="auto"/>
              </w:rPr>
              <w:t>◇成果指標（アウトカム）</w:t>
            </w:r>
          </w:p>
          <w:p w14:paraId="4B690F1B" w14:textId="77777777" w:rsidR="005960BD" w:rsidRPr="0068547A" w:rsidRDefault="005960BD" w:rsidP="00E335DC">
            <w:pPr>
              <w:spacing w:line="280" w:lineRule="exact"/>
              <w:rPr>
                <w:rFonts w:ascii="Meiryo UI" w:eastAsia="Meiryo UI" w:hAnsi="Meiryo UI" w:cs="Meiryo UI"/>
                <w:sz w:val="20"/>
                <w:szCs w:val="20"/>
              </w:rPr>
            </w:pPr>
            <w:r w:rsidRPr="0068547A">
              <w:rPr>
                <w:rFonts w:ascii="Meiryo UI" w:eastAsia="Meiryo UI" w:hAnsi="Meiryo UI" w:cs="Meiryo UI" w:hint="eastAsia"/>
                <w:sz w:val="20"/>
                <w:szCs w:val="20"/>
              </w:rPr>
              <w:t>（定性的な目標）</w:t>
            </w:r>
          </w:p>
          <w:p w14:paraId="777A2385" w14:textId="5DA6167D"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蓄電池」「水素・燃料電池」を活用した実証プロジェクト等の支援、「H2Osakaビジョン」に基づく水素の需要拡大の取り組みや「グリーンイノベーションビジネスフォーラム」の開催などを通じて、大阪での新たなビジネス創出を図る。</w:t>
            </w:r>
          </w:p>
          <w:p w14:paraId="5B76C3E5"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76461EF3" w14:textId="77777777" w:rsidR="005960BD" w:rsidRPr="00995773" w:rsidRDefault="005960BD" w:rsidP="00F9665D">
            <w:pPr>
              <w:spacing w:line="280" w:lineRule="exact"/>
              <w:ind w:leftChars="84" w:left="285" w:hangingChars="50" w:hanging="100"/>
              <w:rPr>
                <w:rFonts w:ascii="Meiryo UI" w:eastAsia="Meiryo UI" w:hAnsi="Meiryo UI" w:cs="Meiryo UI"/>
                <w:sz w:val="20"/>
                <w:szCs w:val="20"/>
              </w:rPr>
            </w:pPr>
          </w:p>
          <w:p w14:paraId="7B1E4CA8"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546FB6F3"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5CCA7419"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7A639E4C"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2360CD44" w14:textId="000DFE55" w:rsidR="005960BD" w:rsidRDefault="005960BD" w:rsidP="00F9665D">
            <w:pPr>
              <w:spacing w:line="280" w:lineRule="exact"/>
              <w:ind w:leftChars="84" w:left="285" w:hangingChars="50" w:hanging="100"/>
              <w:rPr>
                <w:rFonts w:ascii="Meiryo UI" w:eastAsia="Meiryo UI" w:hAnsi="Meiryo UI" w:cs="Meiryo UI"/>
                <w:sz w:val="20"/>
                <w:szCs w:val="20"/>
              </w:rPr>
            </w:pPr>
          </w:p>
          <w:p w14:paraId="22343D43"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210DC6DA"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027A1FB1"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221E8013"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07242A48"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1176BA51"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12D664B5"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36A7E8AF" w14:textId="58A189FE" w:rsidR="005960BD" w:rsidRPr="0068547A" w:rsidRDefault="005960BD" w:rsidP="00995773">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lastRenderedPageBreak/>
              <w:t>・</w:t>
            </w:r>
            <w:proofErr w:type="spellStart"/>
            <w:r w:rsidRPr="0068547A">
              <w:rPr>
                <w:rFonts w:ascii="Meiryo UI" w:eastAsia="Meiryo UI" w:hAnsi="Meiryo UI" w:cs="Meiryo UI" w:hint="eastAsia"/>
                <w:sz w:val="20"/>
                <w:szCs w:val="20"/>
              </w:rPr>
              <w:t>IoT</w:t>
            </w:r>
            <w:proofErr w:type="spellEnd"/>
            <w:r w:rsidRPr="0068547A">
              <w:rPr>
                <w:rFonts w:ascii="Meiryo UI" w:eastAsia="Meiryo UI" w:hAnsi="Meiryo UI" w:cs="Meiryo UI" w:hint="eastAsia"/>
                <w:sz w:val="20"/>
                <w:szCs w:val="20"/>
              </w:rPr>
              <w:t>や</w:t>
            </w:r>
            <w:r w:rsidRPr="00B602D7">
              <w:rPr>
                <w:rFonts w:ascii="Meiryo UI" w:eastAsia="Meiryo UI" w:hAnsi="Meiryo UI" w:cs="Meiryo UI" w:hint="eastAsia"/>
                <w:sz w:val="20"/>
                <w:szCs w:val="20"/>
              </w:rPr>
              <w:t>ロボット</w:t>
            </w:r>
            <w:r w:rsidRPr="0068547A">
              <w:rPr>
                <w:rFonts w:ascii="Meiryo UI" w:eastAsia="Meiryo UI" w:hAnsi="Meiryo UI" w:cs="Meiryo UI" w:hint="eastAsia"/>
                <w:sz w:val="20"/>
                <w:szCs w:val="20"/>
              </w:rPr>
              <w:t>などの要素技術との融合も見据え、新エネルギー分野における大学・支援機関などとのネットワークを強化しながら、新エネルギー関連分野への参入を促進し、中小企業の更なる成長を図る。</w:t>
            </w:r>
          </w:p>
          <w:p w14:paraId="61E5707F" w14:textId="6A5247E1" w:rsidR="005960BD" w:rsidRPr="0068547A" w:rsidRDefault="005960BD" w:rsidP="0055663E">
            <w:pPr>
              <w:spacing w:line="280" w:lineRule="exact"/>
              <w:rPr>
                <w:rFonts w:ascii="Meiryo UI" w:eastAsia="Meiryo UI" w:hAnsi="Meiryo UI" w:cs="Meiryo UI"/>
                <w:sz w:val="20"/>
                <w:szCs w:val="20"/>
              </w:rPr>
            </w:pPr>
          </w:p>
          <w:p w14:paraId="289263C0" w14:textId="77777777" w:rsidR="005960BD" w:rsidRDefault="005960BD" w:rsidP="00FC289D">
            <w:pPr>
              <w:spacing w:line="280" w:lineRule="exact"/>
              <w:ind w:left="34" w:hangingChars="17" w:hanging="34"/>
              <w:rPr>
                <w:rFonts w:ascii="Meiryo UI" w:eastAsia="Meiryo UI" w:hAnsi="Meiryo UI" w:cs="Meiryo UI"/>
                <w:sz w:val="20"/>
                <w:szCs w:val="20"/>
              </w:rPr>
            </w:pPr>
          </w:p>
          <w:p w14:paraId="2683996A" w14:textId="77777777" w:rsidR="005960BD" w:rsidRDefault="005960BD" w:rsidP="00FC289D">
            <w:pPr>
              <w:spacing w:line="280" w:lineRule="exact"/>
              <w:ind w:left="34" w:hangingChars="17" w:hanging="34"/>
              <w:rPr>
                <w:rFonts w:ascii="Meiryo UI" w:eastAsia="Meiryo UI" w:hAnsi="Meiryo UI" w:cs="Meiryo UI"/>
                <w:sz w:val="20"/>
                <w:szCs w:val="20"/>
              </w:rPr>
            </w:pPr>
          </w:p>
          <w:p w14:paraId="26563EED" w14:textId="30E701DF" w:rsidR="005960BD" w:rsidRDefault="005960BD" w:rsidP="00FC289D">
            <w:pPr>
              <w:spacing w:line="280" w:lineRule="exact"/>
              <w:ind w:left="34" w:hangingChars="17" w:hanging="34"/>
              <w:rPr>
                <w:rFonts w:ascii="Meiryo UI" w:eastAsia="Meiryo UI" w:hAnsi="Meiryo UI" w:cs="Meiryo UI"/>
                <w:sz w:val="20"/>
                <w:szCs w:val="20"/>
              </w:rPr>
            </w:pPr>
          </w:p>
          <w:p w14:paraId="66BB0CCD" w14:textId="77777777" w:rsidR="005960BD" w:rsidRDefault="005960BD" w:rsidP="00FC289D">
            <w:pPr>
              <w:spacing w:line="280" w:lineRule="exact"/>
              <w:ind w:left="34" w:hangingChars="17" w:hanging="34"/>
              <w:rPr>
                <w:rFonts w:ascii="Meiryo UI" w:eastAsia="Meiryo UI" w:hAnsi="Meiryo UI" w:cs="Meiryo UI"/>
                <w:sz w:val="20"/>
                <w:szCs w:val="20"/>
              </w:rPr>
            </w:pPr>
          </w:p>
          <w:p w14:paraId="17F068A7" w14:textId="77777777" w:rsidR="005960BD" w:rsidRDefault="005960BD" w:rsidP="00FC289D">
            <w:pPr>
              <w:spacing w:line="280" w:lineRule="exact"/>
              <w:ind w:left="34" w:hangingChars="17" w:hanging="34"/>
              <w:rPr>
                <w:rFonts w:ascii="Meiryo UI" w:eastAsia="Meiryo UI" w:hAnsi="Meiryo UI" w:cs="Meiryo UI"/>
                <w:sz w:val="20"/>
                <w:szCs w:val="20"/>
              </w:rPr>
            </w:pPr>
          </w:p>
          <w:p w14:paraId="04B43E3F" w14:textId="77777777" w:rsidR="005960BD" w:rsidRDefault="005960BD" w:rsidP="00FC289D">
            <w:pPr>
              <w:spacing w:line="280" w:lineRule="exact"/>
              <w:ind w:left="34" w:hangingChars="17" w:hanging="34"/>
              <w:rPr>
                <w:rFonts w:ascii="Meiryo UI" w:eastAsia="Meiryo UI" w:hAnsi="Meiryo UI" w:cs="Meiryo UI"/>
                <w:sz w:val="20"/>
                <w:szCs w:val="20"/>
              </w:rPr>
            </w:pPr>
          </w:p>
          <w:p w14:paraId="74A9F78E" w14:textId="77777777" w:rsidR="005960BD" w:rsidRDefault="005960BD" w:rsidP="00FC289D">
            <w:pPr>
              <w:spacing w:line="280" w:lineRule="exact"/>
              <w:ind w:left="34" w:hangingChars="17" w:hanging="34"/>
              <w:rPr>
                <w:rFonts w:ascii="Meiryo UI" w:eastAsia="Meiryo UI" w:hAnsi="Meiryo UI" w:cs="Meiryo UI"/>
                <w:sz w:val="20"/>
                <w:szCs w:val="20"/>
              </w:rPr>
            </w:pPr>
          </w:p>
          <w:p w14:paraId="19A42103" w14:textId="77777777" w:rsidR="00813D4A" w:rsidRDefault="00813D4A" w:rsidP="00FC289D">
            <w:pPr>
              <w:spacing w:line="280" w:lineRule="exact"/>
              <w:ind w:left="34" w:hangingChars="17" w:hanging="34"/>
              <w:rPr>
                <w:rFonts w:ascii="Meiryo UI" w:eastAsia="Meiryo UI" w:hAnsi="Meiryo UI" w:cs="Meiryo UI"/>
                <w:sz w:val="20"/>
                <w:szCs w:val="20"/>
              </w:rPr>
            </w:pPr>
          </w:p>
          <w:p w14:paraId="17FF6561" w14:textId="78504328" w:rsidR="00813D4A" w:rsidRDefault="00813D4A" w:rsidP="00FC289D">
            <w:pPr>
              <w:spacing w:line="280" w:lineRule="exact"/>
              <w:ind w:left="34" w:hangingChars="17" w:hanging="34"/>
              <w:rPr>
                <w:rFonts w:ascii="Meiryo UI" w:eastAsia="Meiryo UI" w:hAnsi="Meiryo UI" w:cs="Meiryo UI"/>
                <w:sz w:val="20"/>
                <w:szCs w:val="20"/>
              </w:rPr>
            </w:pPr>
          </w:p>
          <w:p w14:paraId="29C7FD61" w14:textId="77777777" w:rsidR="00813D4A" w:rsidRDefault="00813D4A" w:rsidP="00FC289D">
            <w:pPr>
              <w:spacing w:line="280" w:lineRule="exact"/>
              <w:ind w:left="34" w:hangingChars="17" w:hanging="34"/>
              <w:rPr>
                <w:rFonts w:ascii="Meiryo UI" w:eastAsia="Meiryo UI" w:hAnsi="Meiryo UI" w:cs="Meiryo UI"/>
                <w:sz w:val="20"/>
                <w:szCs w:val="20"/>
              </w:rPr>
            </w:pPr>
          </w:p>
          <w:p w14:paraId="4B690F1D" w14:textId="77777777" w:rsidR="005960BD" w:rsidRPr="0068547A" w:rsidRDefault="005960BD" w:rsidP="00FC289D">
            <w:pPr>
              <w:spacing w:line="280" w:lineRule="exact"/>
              <w:ind w:left="34" w:hangingChars="17" w:hanging="34"/>
              <w:rPr>
                <w:rFonts w:ascii="Meiryo UI" w:eastAsia="Meiryo UI" w:hAnsi="Meiryo UI" w:cs="Meiryo UI"/>
                <w:sz w:val="20"/>
                <w:szCs w:val="20"/>
              </w:rPr>
            </w:pPr>
            <w:r w:rsidRPr="0068547A">
              <w:rPr>
                <w:rFonts w:ascii="Meiryo UI" w:eastAsia="Meiryo UI" w:hAnsi="Meiryo UI" w:cs="Meiryo UI" w:hint="eastAsia"/>
                <w:sz w:val="20"/>
                <w:szCs w:val="20"/>
              </w:rPr>
              <w:t>（数値目標）</w:t>
            </w:r>
          </w:p>
          <w:p w14:paraId="7E1012CB" w14:textId="5A0DFE55" w:rsidR="005960BD" w:rsidRPr="006C2B85" w:rsidRDefault="005960BD" w:rsidP="00F9665D">
            <w:pPr>
              <w:spacing w:line="280" w:lineRule="exact"/>
              <w:ind w:leftChars="84" w:left="285" w:hangingChars="50" w:hanging="100"/>
              <w:rPr>
                <w:rFonts w:ascii="Meiryo UI" w:eastAsia="Meiryo UI" w:hAnsi="Meiryo UI" w:cs="Meiryo UI"/>
                <w:sz w:val="20"/>
                <w:szCs w:val="20"/>
              </w:rPr>
            </w:pPr>
            <w:r>
              <w:rPr>
                <w:rFonts w:ascii="Meiryo UI" w:eastAsia="Meiryo UI" w:hAnsi="Meiryo UI" w:cs="Meiryo UI" w:hint="eastAsia"/>
                <w:sz w:val="20"/>
                <w:szCs w:val="20"/>
              </w:rPr>
              <w:t>・特区エリア等への関連企業や認証機関等（電池関連）の誘致</w:t>
            </w:r>
            <w:r w:rsidRPr="006C2B85">
              <w:rPr>
                <w:rFonts w:ascii="Meiryo UI" w:eastAsia="Meiryo UI" w:hAnsi="Meiryo UI" w:cs="Meiryo UI" w:hint="eastAsia"/>
                <w:sz w:val="20"/>
                <w:szCs w:val="20"/>
              </w:rPr>
              <w:t>：2件</w:t>
            </w:r>
          </w:p>
          <w:p w14:paraId="69B4DF9D" w14:textId="77777777" w:rsidR="005960BD" w:rsidRDefault="005960BD" w:rsidP="00EA61BB">
            <w:pPr>
              <w:spacing w:line="280" w:lineRule="exact"/>
              <w:ind w:leftChars="84" w:left="285" w:hangingChars="50" w:hanging="100"/>
              <w:rPr>
                <w:rFonts w:ascii="Meiryo UI" w:eastAsia="Meiryo UI" w:hAnsi="Meiryo UI" w:cs="Meiryo UI"/>
                <w:sz w:val="20"/>
                <w:szCs w:val="20"/>
              </w:rPr>
            </w:pPr>
          </w:p>
          <w:p w14:paraId="4B690F1E" w14:textId="410BBF6C" w:rsidR="005960BD" w:rsidRPr="0068547A" w:rsidRDefault="005960BD" w:rsidP="00EA61BB">
            <w:pPr>
              <w:spacing w:line="280" w:lineRule="exact"/>
              <w:ind w:leftChars="84" w:left="285" w:hangingChars="50" w:hanging="100"/>
              <w:rPr>
                <w:rFonts w:ascii="Meiryo UI" w:eastAsia="Meiryo UI" w:hAnsi="Meiryo UI" w:cs="Meiryo UI"/>
                <w:sz w:val="20"/>
                <w:szCs w:val="20"/>
              </w:rPr>
            </w:pPr>
            <w:r w:rsidRPr="006C2B85">
              <w:rPr>
                <w:rFonts w:ascii="Meiryo UI" w:eastAsia="Meiryo UI" w:hAnsi="Meiryo UI" w:cs="Meiryo UI" w:hint="eastAsia"/>
                <w:sz w:val="20"/>
                <w:szCs w:val="20"/>
              </w:rPr>
              <w:t>・電池、水素関連ビジネス（実証プロジェクト含む）の創出：3件</w:t>
            </w:r>
          </w:p>
        </w:tc>
        <w:tc>
          <w:tcPr>
            <w:tcW w:w="396" w:type="dxa"/>
            <w:vMerge/>
            <w:tcBorders>
              <w:bottom w:val="single" w:sz="4" w:space="0" w:color="auto"/>
              <w:tr2bl w:val="nil"/>
            </w:tcBorders>
            <w:shd w:val="clear" w:color="auto" w:fill="auto"/>
          </w:tcPr>
          <w:p w14:paraId="4B690F1F" w14:textId="77777777" w:rsidR="005960BD" w:rsidRPr="009946A2" w:rsidRDefault="005960BD"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D88CA40" w14:textId="77777777" w:rsidR="005960BD" w:rsidRPr="009946A2" w:rsidRDefault="005960BD" w:rsidP="00CC15B0">
            <w:pPr>
              <w:spacing w:line="280" w:lineRule="exact"/>
              <w:ind w:left="200" w:hangingChars="100" w:hanging="200"/>
              <w:rPr>
                <w:rFonts w:ascii="Meiryo UI" w:eastAsia="Meiryo UI" w:hAnsi="Meiryo UI" w:cs="Meiryo UI"/>
                <w:sz w:val="20"/>
                <w:szCs w:val="20"/>
              </w:rPr>
            </w:pPr>
            <w:r w:rsidRPr="009946A2">
              <w:rPr>
                <w:rFonts w:ascii="Meiryo UI" w:eastAsia="Meiryo UI" w:hAnsi="Meiryo UI" w:cs="Meiryo UI" w:hint="eastAsia"/>
                <w:sz w:val="20"/>
                <w:szCs w:val="20"/>
              </w:rPr>
              <w:t>○蓄電池関連産業の創出・国際競争力強化に向けた以下の取り組みにより、蓄電池を電源とするロボットの普及に向けた課題（実証エリアの不足、ニーズとのギャップなど）の抽出や大阪でのビジネス拡大に向けた方向性を確認した。</w:t>
            </w:r>
          </w:p>
          <w:p w14:paraId="73C3B4D1" w14:textId="188BB201" w:rsidR="005960BD" w:rsidRPr="009946A2" w:rsidRDefault="005960BD" w:rsidP="00EA1F45">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・大阪工業大学とバッテリーを活用したロボットの普及・産業振興に関する連携協定（H29.6）を締結し、電池駆動ロボット社会実装推進協議会(H29.7</w:t>
            </w:r>
            <w:r w:rsidR="00813D4A" w:rsidRPr="00813D4A">
              <w:rPr>
                <w:rFonts w:ascii="Meiryo UI" w:eastAsia="Meiryo UI" w:hAnsi="Meiryo UI" w:cs="Meiryo UI" w:hint="eastAsia"/>
                <w:color w:val="FF0000"/>
                <w:spacing w:val="-4"/>
                <w:sz w:val="20"/>
                <w:szCs w:val="20"/>
              </w:rPr>
              <w:t>、</w:t>
            </w:r>
            <w:r w:rsidRPr="009946A2">
              <w:rPr>
                <w:rFonts w:ascii="Meiryo UI" w:eastAsia="Meiryo UI" w:hAnsi="Meiryo UI" w:cs="Meiryo UI" w:hint="eastAsia"/>
                <w:spacing w:val="-4"/>
                <w:sz w:val="20"/>
                <w:szCs w:val="20"/>
              </w:rPr>
              <w:t>H29.９</w:t>
            </w:r>
            <w:r w:rsidR="00813D4A" w:rsidRPr="00813D4A">
              <w:rPr>
                <w:rFonts w:ascii="Meiryo UI" w:eastAsia="Meiryo UI" w:hAnsi="Meiryo UI" w:cs="Meiryo UI" w:hint="eastAsia"/>
                <w:color w:val="FF0000"/>
                <w:spacing w:val="-4"/>
                <w:sz w:val="20"/>
                <w:szCs w:val="20"/>
              </w:rPr>
              <w:t>、</w:t>
            </w:r>
            <w:r w:rsidRPr="009946A2">
              <w:rPr>
                <w:rFonts w:ascii="Meiryo UI" w:eastAsia="Meiryo UI" w:hAnsi="Meiryo UI" w:cs="Meiryo UI" w:hint="eastAsia"/>
                <w:spacing w:val="-4"/>
                <w:sz w:val="20"/>
                <w:szCs w:val="20"/>
              </w:rPr>
              <w:t>H30.３)を共同で運営。</w:t>
            </w:r>
          </w:p>
          <w:p w14:paraId="35FCAAC7" w14:textId="77777777" w:rsidR="005960BD" w:rsidRPr="009946A2" w:rsidRDefault="005960BD" w:rsidP="00CC15B0">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・蓄電池国際ビジネスフォーラム（H30.1）を開催（203名が参加）。</w:t>
            </w:r>
          </w:p>
          <w:p w14:paraId="3930654B" w14:textId="58769823" w:rsidR="005960BD" w:rsidRPr="003F3C04" w:rsidRDefault="00AC5BC2" w:rsidP="00CC15B0">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・バッテリー戦略研究セ</w:t>
            </w:r>
            <w:r w:rsidRPr="003F3C04">
              <w:rPr>
                <w:rFonts w:ascii="Meiryo UI" w:eastAsia="Meiryo UI" w:hAnsi="Meiryo UI" w:cs="Meiryo UI" w:hint="eastAsia"/>
                <w:spacing w:val="-4"/>
                <w:sz w:val="20"/>
                <w:szCs w:val="20"/>
              </w:rPr>
              <w:t>ンター</w:t>
            </w:r>
            <w:r w:rsidR="005960BD" w:rsidRPr="003F3C04">
              <w:rPr>
                <w:rFonts w:ascii="Meiryo UI" w:eastAsia="Meiryo UI" w:hAnsi="Meiryo UI" w:cs="Meiryo UI" w:hint="eastAsia"/>
                <w:spacing w:val="-4"/>
                <w:sz w:val="20"/>
                <w:szCs w:val="20"/>
              </w:rPr>
              <w:t>への</w:t>
            </w:r>
            <w:r w:rsidR="00493209" w:rsidRPr="003F3C04">
              <w:rPr>
                <w:rFonts w:ascii="Meiryo UI" w:eastAsia="Meiryo UI" w:hAnsi="Meiryo UI" w:cs="Meiryo UI" w:hint="eastAsia"/>
                <w:spacing w:val="-4"/>
                <w:sz w:val="20"/>
                <w:szCs w:val="20"/>
              </w:rPr>
              <w:t>中小企業等からの</w:t>
            </w:r>
            <w:r w:rsidR="005960BD" w:rsidRPr="003F3C04">
              <w:rPr>
                <w:rFonts w:ascii="Meiryo UI" w:eastAsia="Meiryo UI" w:hAnsi="Meiryo UI" w:cs="Meiryo UI" w:hint="eastAsia"/>
                <w:spacing w:val="-4"/>
                <w:sz w:val="20"/>
                <w:szCs w:val="20"/>
              </w:rPr>
              <w:t>相談件数：87件</w:t>
            </w:r>
          </w:p>
          <w:p w14:paraId="10AAAF49" w14:textId="77777777" w:rsidR="005960BD" w:rsidRPr="003F3C04" w:rsidRDefault="005960BD" w:rsidP="00CC15B0">
            <w:pPr>
              <w:spacing w:line="280" w:lineRule="exact"/>
              <w:ind w:left="200" w:hangingChars="100" w:hanging="200"/>
              <w:rPr>
                <w:rFonts w:ascii="Meiryo UI" w:eastAsia="Meiryo UI" w:hAnsi="Meiryo UI" w:cs="Meiryo UI"/>
                <w:sz w:val="20"/>
                <w:szCs w:val="20"/>
              </w:rPr>
            </w:pPr>
          </w:p>
          <w:p w14:paraId="7F135078" w14:textId="098205BB" w:rsidR="005960BD" w:rsidRPr="003F3C04" w:rsidRDefault="005960BD" w:rsidP="00CC15B0">
            <w:pPr>
              <w:spacing w:line="280" w:lineRule="exact"/>
              <w:ind w:left="200" w:hangingChars="100" w:hanging="200"/>
              <w:rPr>
                <w:rFonts w:ascii="Meiryo UI" w:eastAsia="Meiryo UI" w:hAnsi="Meiryo UI" w:cs="Meiryo UI"/>
                <w:sz w:val="20"/>
                <w:szCs w:val="20"/>
              </w:rPr>
            </w:pPr>
            <w:r w:rsidRPr="003F3C04">
              <w:rPr>
                <w:rFonts w:ascii="Meiryo UI" w:eastAsia="Meiryo UI" w:hAnsi="Meiryo UI" w:cs="Meiryo UI" w:hint="eastAsia"/>
                <w:sz w:val="20"/>
                <w:szCs w:val="20"/>
              </w:rPr>
              <w:t>○水素社会の実現に向けた以下の取り組みにより、燃料電池バス導入における課題（コスト、メンテナンス体制など）の抽出やFCバス・FC船などのプロジェクト創出に向け</w:t>
            </w:r>
            <w:r w:rsidR="00493209" w:rsidRPr="003F3C04">
              <w:rPr>
                <w:rFonts w:ascii="Meiryo UI" w:eastAsia="Meiryo UI" w:hAnsi="Meiryo UI" w:cs="Meiryo UI" w:hint="eastAsia"/>
                <w:sz w:val="20"/>
                <w:szCs w:val="20"/>
              </w:rPr>
              <w:t>検討を進める</w:t>
            </w:r>
            <w:r w:rsidRPr="003F3C04">
              <w:rPr>
                <w:rFonts w:ascii="Meiryo UI" w:eastAsia="Meiryo UI" w:hAnsi="Meiryo UI" w:cs="Meiryo UI" w:hint="eastAsia"/>
                <w:sz w:val="20"/>
                <w:szCs w:val="20"/>
              </w:rPr>
              <w:t>とともに、2025万博での実証事業等を参画企業</w:t>
            </w:r>
            <w:r w:rsidR="00493209" w:rsidRPr="003F3C04">
              <w:rPr>
                <w:rFonts w:ascii="Meiryo UI" w:eastAsia="Meiryo UI" w:hAnsi="Meiryo UI" w:cs="Meiryo UI" w:hint="eastAsia"/>
                <w:sz w:val="20"/>
                <w:szCs w:val="20"/>
              </w:rPr>
              <w:t>と連携し検討した</w:t>
            </w:r>
            <w:r w:rsidRPr="003F3C04">
              <w:rPr>
                <w:rFonts w:ascii="Meiryo UI" w:eastAsia="Meiryo UI" w:hAnsi="Meiryo UI" w:cs="Meiryo UI" w:hint="eastAsia"/>
                <w:sz w:val="20"/>
                <w:szCs w:val="20"/>
              </w:rPr>
              <w:t>。</w:t>
            </w:r>
          </w:p>
          <w:p w14:paraId="2302FA57" w14:textId="77777777" w:rsidR="005960BD" w:rsidRPr="003F3C04" w:rsidRDefault="005960BD" w:rsidP="00CC15B0">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・関空旅博での燃料電池バスの試乗会（H29.5～6）を実施（825名が乗車）。</w:t>
            </w:r>
          </w:p>
          <w:p w14:paraId="7E11CB42" w14:textId="5C229918" w:rsidR="005960BD" w:rsidRPr="003F3C04" w:rsidRDefault="00813D4A" w:rsidP="00CC15B0">
            <w:pPr>
              <w:spacing w:line="280" w:lineRule="exact"/>
              <w:ind w:leftChars="138" w:left="304"/>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・民間企業が大阪産業技術研究所和泉センター(H29.7、同研究所と共同で)や咲くやこの花館 (H30.1)において、業務用燃料電池の実証開始。</w:t>
            </w:r>
          </w:p>
          <w:p w14:paraId="0BAFAB20" w14:textId="399765F5" w:rsidR="005960BD" w:rsidRPr="003F3C04" w:rsidRDefault="005960BD" w:rsidP="00EA1F45">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・H2Osakaビジョン推進会議（H29.9</w:t>
            </w:r>
            <w:r w:rsidR="00813D4A" w:rsidRPr="003F3C04">
              <w:rPr>
                <w:rFonts w:ascii="Meiryo UI" w:eastAsia="Meiryo UI" w:hAnsi="Meiryo UI" w:cs="Meiryo UI" w:hint="eastAsia"/>
                <w:spacing w:val="-4"/>
                <w:sz w:val="20"/>
                <w:szCs w:val="20"/>
              </w:rPr>
              <w:t>、</w:t>
            </w:r>
            <w:r w:rsidRPr="003F3C04">
              <w:rPr>
                <w:rFonts w:ascii="Meiryo UI" w:eastAsia="Meiryo UI" w:hAnsi="Meiryo UI" w:cs="Meiryo UI" w:hint="eastAsia"/>
                <w:spacing w:val="-4"/>
                <w:sz w:val="20"/>
                <w:szCs w:val="20"/>
              </w:rPr>
              <w:t>H30.3）</w:t>
            </w:r>
            <w:r w:rsidR="006F48F6" w:rsidRPr="003F3C04">
              <w:rPr>
                <w:rFonts w:ascii="Meiryo UI" w:eastAsia="Meiryo UI" w:hAnsi="Meiryo UI" w:cs="Meiryo UI" w:hint="eastAsia"/>
                <w:spacing w:val="-4"/>
                <w:sz w:val="20"/>
                <w:szCs w:val="20"/>
              </w:rPr>
              <w:t>を開催し、構成団体による取組を共有するとともに、新規プロジェクトの創出に向けた意見交換を実施。</w:t>
            </w:r>
          </w:p>
          <w:p w14:paraId="6D449FBF" w14:textId="60E5927D" w:rsidR="005960BD" w:rsidRPr="009946A2" w:rsidRDefault="005960BD" w:rsidP="00CC15B0">
            <w:pPr>
              <w:spacing w:line="280" w:lineRule="exact"/>
              <w:ind w:left="200" w:hangingChars="100" w:hanging="200"/>
              <w:rPr>
                <w:rFonts w:ascii="Meiryo UI" w:eastAsia="Meiryo UI" w:hAnsi="Meiryo UI" w:cs="Meiryo UI"/>
                <w:kern w:val="0"/>
                <w:sz w:val="20"/>
                <w:szCs w:val="20"/>
              </w:rPr>
            </w:pPr>
            <w:r w:rsidRPr="009946A2">
              <w:rPr>
                <w:rFonts w:ascii="Meiryo UI" w:eastAsia="Meiryo UI" w:hAnsi="Meiryo UI" w:cs="Meiryo UI" w:hint="eastAsia"/>
                <w:kern w:val="0"/>
                <w:sz w:val="20"/>
                <w:szCs w:val="20"/>
              </w:rPr>
              <w:lastRenderedPageBreak/>
              <w:t>○ものづくり企業の新エネルギー関連分野への参入を促進するため、セミナー開催や新技術ニーズ説明会を実施し、技術提案につなげており、</w:t>
            </w:r>
            <w:r w:rsidRPr="003F3C04">
              <w:rPr>
                <w:rFonts w:ascii="Meiryo UI" w:eastAsia="Meiryo UI" w:hAnsi="Meiryo UI" w:cs="Meiryo UI" w:hint="eastAsia"/>
                <w:kern w:val="0"/>
                <w:sz w:val="20"/>
                <w:szCs w:val="20"/>
              </w:rPr>
              <w:t>今後フォローを通じ、参入状況を把握していく。</w:t>
            </w:r>
          </w:p>
          <w:p w14:paraId="7CB15A45" w14:textId="77777777" w:rsidR="005960BD" w:rsidRPr="009946A2" w:rsidRDefault="005960BD" w:rsidP="00CC15B0">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・ロボット産業参入セミナー（H29.7）及び戦略的技術提案ワークショップ（5回：H29.8～11）を開催。</w:t>
            </w:r>
          </w:p>
          <w:p w14:paraId="3AE0FAE2" w14:textId="77777777" w:rsidR="005960BD" w:rsidRPr="009946A2" w:rsidRDefault="005960BD" w:rsidP="00CC15B0">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・水素関連産業新技術ニーズ説明会（H29.10）を開催（</w:t>
            </w:r>
            <w:r w:rsidRPr="00493209">
              <w:rPr>
                <w:rFonts w:ascii="Meiryo UI" w:eastAsia="Meiryo UI" w:hAnsi="Meiryo UI" w:cs="Meiryo UI" w:hint="eastAsia"/>
                <w:spacing w:val="-4"/>
                <w:sz w:val="20"/>
                <w:szCs w:val="20"/>
              </w:rPr>
              <w:t>54名参加、技術提案11件、個別面談8件</w:t>
            </w:r>
            <w:r w:rsidRPr="009946A2">
              <w:rPr>
                <w:rFonts w:ascii="Meiryo UI" w:eastAsia="Meiryo UI" w:hAnsi="Meiryo UI" w:cs="Meiryo UI" w:hint="eastAsia"/>
                <w:spacing w:val="-4"/>
                <w:sz w:val="20"/>
                <w:szCs w:val="20"/>
              </w:rPr>
              <w:t>）。</w:t>
            </w:r>
          </w:p>
          <w:p w14:paraId="640586A4" w14:textId="77777777" w:rsidR="005960BD" w:rsidRPr="00493209" w:rsidRDefault="005960BD" w:rsidP="00CC15B0">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・大阪商工会議所と連携したオープンイノベーションフォーラム（H29.8）を開催（</w:t>
            </w:r>
            <w:r w:rsidRPr="00493209">
              <w:rPr>
                <w:rFonts w:ascii="Meiryo UI" w:eastAsia="Meiryo UI" w:hAnsi="Meiryo UI" w:cs="Meiryo UI" w:hint="eastAsia"/>
                <w:spacing w:val="-4"/>
                <w:sz w:val="20"/>
                <w:szCs w:val="20"/>
              </w:rPr>
              <w:t>311名が参加）。</w:t>
            </w:r>
          </w:p>
          <w:p w14:paraId="430B39EA" w14:textId="77777777" w:rsidR="005960BD" w:rsidRPr="00493209" w:rsidRDefault="005960BD" w:rsidP="00CC15B0">
            <w:pPr>
              <w:spacing w:line="280" w:lineRule="exact"/>
              <w:ind w:leftChars="88" w:left="300" w:hangingChars="55" w:hanging="106"/>
              <w:rPr>
                <w:rFonts w:ascii="Meiryo UI" w:eastAsia="Meiryo UI" w:hAnsi="Meiryo UI" w:cs="Meiryo UI"/>
                <w:spacing w:val="-4"/>
                <w:sz w:val="20"/>
                <w:szCs w:val="20"/>
              </w:rPr>
            </w:pPr>
            <w:r w:rsidRPr="00493209">
              <w:rPr>
                <w:rFonts w:ascii="Meiryo UI" w:eastAsia="Meiryo UI" w:hAnsi="Meiryo UI" w:cs="Meiryo UI" w:hint="eastAsia"/>
                <w:spacing w:val="-4"/>
                <w:sz w:val="20"/>
                <w:szCs w:val="20"/>
              </w:rPr>
              <w:t>・大阪スマートエネルギーパートナーズ参加企業が86社（H29.4）から101社（H30.3）に増加。</w:t>
            </w:r>
          </w:p>
          <w:p w14:paraId="20B994E9" w14:textId="77777777" w:rsidR="005960BD" w:rsidRPr="009946A2" w:rsidRDefault="005960BD" w:rsidP="00CC15B0">
            <w:pPr>
              <w:spacing w:line="280" w:lineRule="exact"/>
              <w:ind w:leftChars="88" w:left="300" w:hangingChars="55" w:hanging="106"/>
              <w:rPr>
                <w:rFonts w:ascii="Meiryo UI" w:eastAsia="Meiryo UI" w:hAnsi="Meiryo UI" w:cs="Meiryo UI"/>
                <w:spacing w:val="-4"/>
                <w:sz w:val="20"/>
                <w:szCs w:val="20"/>
              </w:rPr>
            </w:pPr>
            <w:r w:rsidRPr="00493209">
              <w:rPr>
                <w:rFonts w:ascii="Meiryo UI" w:eastAsia="Meiryo UI" w:hAnsi="Meiryo UI" w:cs="Meiryo UI" w:hint="eastAsia"/>
                <w:spacing w:val="-4"/>
                <w:sz w:val="20"/>
                <w:szCs w:val="20"/>
              </w:rPr>
              <w:t>・スマートエネルギーパートナーズフォーラム（H30.2）を開催（109名が参加</w:t>
            </w:r>
            <w:r w:rsidRPr="009946A2">
              <w:rPr>
                <w:rFonts w:ascii="Meiryo UI" w:eastAsia="Meiryo UI" w:hAnsi="Meiryo UI" w:cs="Meiryo UI" w:hint="eastAsia"/>
                <w:spacing w:val="-4"/>
                <w:sz w:val="20"/>
                <w:szCs w:val="20"/>
              </w:rPr>
              <w:t>）。</w:t>
            </w:r>
          </w:p>
          <w:p w14:paraId="0A926C64" w14:textId="6231A671" w:rsidR="005960BD" w:rsidRPr="00493209" w:rsidRDefault="005960BD" w:rsidP="00CC15B0">
            <w:pPr>
              <w:spacing w:line="280" w:lineRule="exact"/>
              <w:ind w:leftChars="88" w:left="300" w:hangingChars="55" w:hanging="106"/>
              <w:rPr>
                <w:rFonts w:ascii="Meiryo UI" w:eastAsia="Meiryo UI" w:hAnsi="Meiryo UI" w:cs="Meiryo UI"/>
                <w:color w:val="0070C0"/>
                <w:spacing w:val="-4"/>
                <w:sz w:val="20"/>
                <w:szCs w:val="20"/>
              </w:rPr>
            </w:pPr>
            <w:r w:rsidRPr="009946A2">
              <w:rPr>
                <w:rFonts w:ascii="Meiryo UI" w:eastAsia="Meiryo UI" w:hAnsi="Meiryo UI" w:cs="Meiryo UI" w:hint="eastAsia"/>
                <w:spacing w:val="-4"/>
                <w:sz w:val="20"/>
                <w:szCs w:val="20"/>
              </w:rPr>
              <w:t>・スマートエネルギー関連コーディネート件数：</w:t>
            </w:r>
            <w:r w:rsidRPr="006F48F6">
              <w:rPr>
                <w:rFonts w:ascii="Meiryo UI" w:eastAsia="Meiryo UI" w:hAnsi="Meiryo UI" w:cs="Meiryo UI" w:hint="eastAsia"/>
                <w:spacing w:val="-4"/>
                <w:sz w:val="20"/>
                <w:szCs w:val="20"/>
              </w:rPr>
              <w:t>97件</w:t>
            </w:r>
          </w:p>
          <w:p w14:paraId="2E54DF38" w14:textId="77777777" w:rsidR="005960BD" w:rsidRPr="009946A2" w:rsidRDefault="005960BD" w:rsidP="00CC15B0">
            <w:pPr>
              <w:spacing w:line="280" w:lineRule="exact"/>
              <w:ind w:leftChars="88" w:left="300" w:hangingChars="55" w:hanging="106"/>
              <w:rPr>
                <w:rFonts w:ascii="Meiryo UI" w:eastAsia="Meiryo UI" w:hAnsi="Meiryo UI" w:cs="Meiryo UI"/>
                <w:spacing w:val="-4"/>
                <w:sz w:val="20"/>
                <w:szCs w:val="20"/>
              </w:rPr>
            </w:pPr>
            <w:bookmarkStart w:id="0" w:name="_GoBack"/>
            <w:bookmarkEnd w:id="0"/>
          </w:p>
          <w:p w14:paraId="0904253D" w14:textId="694DD842" w:rsidR="005960BD" w:rsidRPr="009946A2" w:rsidRDefault="005960BD" w:rsidP="00CC15B0">
            <w:pPr>
              <w:spacing w:line="280" w:lineRule="exact"/>
              <w:ind w:left="200" w:hangingChars="100" w:hanging="200"/>
              <w:rPr>
                <w:rFonts w:ascii="Meiryo UI" w:eastAsia="Meiryo UI" w:hAnsi="Meiryo UI" w:cs="Meiryo UI"/>
                <w:kern w:val="0"/>
                <w:sz w:val="20"/>
                <w:szCs w:val="20"/>
              </w:rPr>
            </w:pPr>
            <w:r w:rsidRPr="009946A2">
              <w:rPr>
                <w:rFonts w:ascii="Meiryo UI" w:eastAsia="Meiryo UI" w:hAnsi="Meiryo UI" w:cs="Meiryo UI" w:hint="eastAsia"/>
                <w:kern w:val="0"/>
                <w:sz w:val="20"/>
                <w:szCs w:val="20"/>
              </w:rPr>
              <w:t>○特区エリア等への関連企業等の誘致は、</w:t>
            </w:r>
            <w:r w:rsidR="006F48F6" w:rsidRPr="003F3C04">
              <w:rPr>
                <w:rFonts w:ascii="Meiryo UI" w:eastAsia="Meiryo UI" w:hAnsi="Meiryo UI" w:cs="Meiryo UI" w:hint="eastAsia"/>
                <w:kern w:val="0"/>
                <w:sz w:val="20"/>
                <w:szCs w:val="20"/>
              </w:rPr>
              <w:t>2</w:t>
            </w:r>
            <w:r w:rsidRPr="006F48F6">
              <w:rPr>
                <w:rFonts w:ascii="Meiryo UI" w:eastAsia="Meiryo UI" w:hAnsi="Meiryo UI" w:cs="Meiryo UI" w:hint="eastAsia"/>
                <w:kern w:val="0"/>
                <w:sz w:val="20"/>
                <w:szCs w:val="20"/>
              </w:rPr>
              <w:t>件</w:t>
            </w:r>
            <w:r w:rsidRPr="009946A2">
              <w:rPr>
                <w:rFonts w:ascii="Meiryo UI" w:eastAsia="Meiryo UI" w:hAnsi="Meiryo UI" w:cs="Meiryo UI" w:hint="eastAsia"/>
                <w:kern w:val="0"/>
                <w:sz w:val="20"/>
                <w:szCs w:val="20"/>
              </w:rPr>
              <w:t>を実現した。</w:t>
            </w:r>
          </w:p>
          <w:p w14:paraId="4B690F20" w14:textId="11F9A877" w:rsidR="005960BD" w:rsidRPr="009946A2" w:rsidRDefault="00541727" w:rsidP="0023643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kern w:val="0"/>
                <w:sz w:val="20"/>
                <w:szCs w:val="20"/>
              </w:rPr>
              <w:t>○また、電池、水素関連ビジネスの創出は、</w:t>
            </w:r>
            <w:r w:rsidRPr="00A36169">
              <w:rPr>
                <w:rFonts w:ascii="Meiryo UI" w:eastAsia="Meiryo UI" w:hAnsi="Meiryo UI" w:cs="Meiryo UI" w:hint="eastAsia"/>
                <w:kern w:val="0"/>
                <w:sz w:val="20"/>
                <w:szCs w:val="20"/>
              </w:rPr>
              <w:t>４</w:t>
            </w:r>
            <w:r w:rsidR="005960BD" w:rsidRPr="009946A2">
              <w:rPr>
                <w:rFonts w:ascii="Meiryo UI" w:eastAsia="Meiryo UI" w:hAnsi="Meiryo UI" w:cs="Meiryo UI" w:hint="eastAsia"/>
                <w:kern w:val="0"/>
                <w:sz w:val="20"/>
                <w:szCs w:val="20"/>
              </w:rPr>
              <w:t>件の実証プロジェクトの立ち上げを実現した。</w:t>
            </w:r>
          </w:p>
        </w:tc>
      </w:tr>
      <w:tr w:rsidR="005960BD" w:rsidRPr="0068547A" w14:paraId="4B690F23" w14:textId="77777777" w:rsidTr="00DE364A">
        <w:tc>
          <w:tcPr>
            <w:tcW w:w="15735" w:type="dxa"/>
            <w:gridSpan w:val="7"/>
            <w:shd w:val="clear" w:color="auto" w:fill="000000" w:themeFill="text1"/>
          </w:tcPr>
          <w:p w14:paraId="4B690F22" w14:textId="069A6969" w:rsidR="005960BD" w:rsidRPr="0068547A" w:rsidRDefault="005960BD" w:rsidP="00E335DC">
            <w:pPr>
              <w:spacing w:line="280" w:lineRule="exact"/>
              <w:rPr>
                <w:rFonts w:ascii="Meiryo UI" w:eastAsia="Meiryo UI" w:hAnsi="Meiryo UI" w:cs="Meiryo UI"/>
                <w:b/>
              </w:rPr>
            </w:pPr>
            <w:r w:rsidRPr="0068547A">
              <w:rPr>
                <w:rFonts w:ascii="Meiryo UI" w:eastAsia="Meiryo UI" w:hAnsi="Meiryo UI" w:cs="Meiryo UI" w:hint="eastAsia"/>
                <w:b/>
                <w:bCs/>
              </w:rPr>
              <w:lastRenderedPageBreak/>
              <w:t>ライフサイエンス産業の成長促進</w:t>
            </w:r>
          </w:p>
        </w:tc>
      </w:tr>
      <w:tr w:rsidR="005960BD" w:rsidRPr="0068547A" w14:paraId="4B690F2A" w14:textId="77777777" w:rsidTr="00DE364A">
        <w:tc>
          <w:tcPr>
            <w:tcW w:w="329" w:type="dxa"/>
            <w:tcBorders>
              <w:top w:val="nil"/>
              <w:bottom w:val="nil"/>
            </w:tcBorders>
          </w:tcPr>
          <w:p w14:paraId="4B690F24" w14:textId="77777777" w:rsidR="005960BD" w:rsidRPr="0068547A" w:rsidRDefault="005960B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25" w14:textId="77777777" w:rsidR="005960BD" w:rsidRPr="0068547A" w:rsidRDefault="005960BD" w:rsidP="00FC289D">
            <w:pPr>
              <w:spacing w:line="280" w:lineRule="exact"/>
              <w:ind w:left="180" w:hangingChars="100" w:hanging="180"/>
              <w:jc w:val="center"/>
              <w:rPr>
                <w:rFonts w:ascii="Meiryo UI" w:eastAsia="Meiryo UI" w:hAnsi="Meiryo UI" w:cs="Meiryo UI"/>
                <w:b/>
                <w:sz w:val="18"/>
                <w:szCs w:val="18"/>
              </w:rPr>
            </w:pPr>
            <w:r w:rsidRPr="0068547A">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B690F26" w14:textId="77777777" w:rsidR="005960BD" w:rsidRPr="0068547A" w:rsidRDefault="005960BD" w:rsidP="00083D12">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4B690F27" w14:textId="77777777" w:rsidR="005960BD" w:rsidRPr="0068547A" w:rsidRDefault="005960BD" w:rsidP="00E335DC">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B690F28" w14:textId="77777777" w:rsidR="005960BD" w:rsidRPr="0068547A" w:rsidRDefault="005960BD" w:rsidP="00083D12">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29" w14:textId="318D3395" w:rsidR="005960BD" w:rsidRPr="0068547A" w:rsidRDefault="005960BD" w:rsidP="00E335DC">
            <w:pPr>
              <w:spacing w:line="280" w:lineRule="exact"/>
              <w:jc w:val="center"/>
              <w:rPr>
                <w:rFonts w:ascii="Meiryo UI" w:eastAsia="Meiryo UI" w:hAnsi="Meiryo UI" w:cs="Meiryo UI"/>
                <w:b/>
                <w:sz w:val="18"/>
                <w:szCs w:val="18"/>
                <w:lang w:eastAsia="zh-CN"/>
              </w:rPr>
            </w:pPr>
            <w:r w:rsidRPr="0068547A">
              <w:rPr>
                <w:rFonts w:ascii="Meiryo UI" w:eastAsia="Meiryo UI" w:hAnsi="Meiryo UI" w:cs="Meiryo UI" w:hint="eastAsia"/>
                <w:b/>
                <w:sz w:val="18"/>
                <w:szCs w:val="18"/>
                <w:lang w:eastAsia="zh-CN"/>
              </w:rPr>
              <w:t>＜進捗状況（</w:t>
            </w:r>
            <w:r>
              <w:rPr>
                <w:rFonts w:ascii="Meiryo UI" w:eastAsia="Meiryo UI" w:hAnsi="Meiryo UI" w:cs="Meiryo UI" w:hint="eastAsia"/>
                <w:b/>
                <w:kern w:val="0"/>
                <w:sz w:val="18"/>
                <w:szCs w:val="18"/>
              </w:rPr>
              <w:t>H30.3</w:t>
            </w:r>
            <w:r>
              <w:rPr>
                <w:rFonts w:ascii="Meiryo UI" w:eastAsia="Meiryo UI" w:hAnsi="Meiryo UI" w:cs="Meiryo UI" w:hint="eastAsia"/>
                <w:b/>
                <w:kern w:val="0"/>
                <w:sz w:val="18"/>
                <w:szCs w:val="18"/>
                <w:lang w:eastAsia="zh-CN"/>
              </w:rPr>
              <w:t>月末時点</w:t>
            </w:r>
            <w:r w:rsidRPr="0068547A">
              <w:rPr>
                <w:rFonts w:ascii="Meiryo UI" w:eastAsia="Meiryo UI" w:hAnsi="Meiryo UI" w:cs="Meiryo UI" w:hint="eastAsia"/>
                <w:b/>
                <w:sz w:val="18"/>
                <w:szCs w:val="18"/>
                <w:lang w:eastAsia="zh-CN"/>
              </w:rPr>
              <w:t>）＞</w:t>
            </w:r>
          </w:p>
        </w:tc>
      </w:tr>
      <w:tr w:rsidR="005960BD" w:rsidRPr="0068547A" w14:paraId="4B690F45" w14:textId="77777777" w:rsidTr="00DE364A">
        <w:tc>
          <w:tcPr>
            <w:tcW w:w="329" w:type="dxa"/>
            <w:tcBorders>
              <w:top w:val="nil"/>
              <w:bottom w:val="nil"/>
              <w:tr2bl w:val="nil"/>
            </w:tcBorders>
          </w:tcPr>
          <w:p w14:paraId="4B690F2B" w14:textId="77777777" w:rsidR="005960BD" w:rsidRPr="0068547A" w:rsidRDefault="005960BD"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r2bl w:val="nil"/>
            </w:tcBorders>
          </w:tcPr>
          <w:p w14:paraId="664D7D4D" w14:textId="3519732B" w:rsidR="005960BD" w:rsidRPr="0068547A" w:rsidRDefault="005960BD" w:rsidP="00194C9B">
            <w:pPr>
              <w:spacing w:line="240" w:lineRule="exact"/>
              <w:ind w:left="190" w:hangingChars="100" w:hanging="190"/>
              <w:rPr>
                <w:rFonts w:ascii="Meiryo UI" w:eastAsia="Meiryo UI" w:hAnsi="Meiryo UI" w:cs="Meiryo UI"/>
                <w:b/>
                <w:sz w:val="19"/>
                <w:szCs w:val="19"/>
              </w:rPr>
            </w:pPr>
            <w:r w:rsidRPr="0068547A">
              <w:rPr>
                <w:rFonts w:ascii="Meiryo UI" w:eastAsia="Meiryo UI" w:hAnsi="Meiryo UI" w:cs="Meiryo UI" w:hint="eastAsia"/>
                <w:b/>
                <w:sz w:val="19"/>
                <w:szCs w:val="19"/>
              </w:rPr>
              <w:t>■医薬品・医療機器等の早期実用化を促進</w:t>
            </w:r>
            <w:r>
              <w:rPr>
                <w:rFonts w:ascii="Meiryo UI" w:eastAsia="Meiryo UI" w:hAnsi="Meiryo UI" w:cs="Meiryo UI" w:hint="eastAsia"/>
                <w:b/>
                <w:sz w:val="19"/>
                <w:szCs w:val="19"/>
              </w:rPr>
              <w:t>するため、大学・研究機関、企業等への必要な支援と環境整備を行う</w:t>
            </w:r>
          </w:p>
          <w:p w14:paraId="45CCF37A" w14:textId="4003FEC0" w:rsidR="005960BD" w:rsidRPr="00B602D7" w:rsidRDefault="005960BD" w:rsidP="00194C9B">
            <w:pPr>
              <w:spacing w:line="240" w:lineRule="exact"/>
              <w:ind w:leftChars="100" w:left="315" w:hangingChars="50" w:hanging="95"/>
              <w:rPr>
                <w:rFonts w:ascii="Meiryo UI" w:eastAsia="Meiryo UI" w:hAnsi="Meiryo UI" w:cs="Meiryo UI"/>
                <w:sz w:val="19"/>
                <w:szCs w:val="19"/>
              </w:rPr>
            </w:pPr>
            <w:r w:rsidRPr="0068547A">
              <w:rPr>
                <w:rFonts w:ascii="Meiryo UI" w:eastAsia="Meiryo UI" w:hAnsi="Meiryo UI" w:cs="Meiryo UI" w:hint="eastAsia"/>
                <w:sz w:val="19"/>
                <w:szCs w:val="19"/>
              </w:rPr>
              <w:t>・PMDA(*5)関西支部が西日本における創薬等の拠点となることを目指し、利用者負担を軽減するなど、利用者のニーズに沿った支援体制を確立する。</w:t>
            </w:r>
          </w:p>
          <w:p w14:paraId="62A55680" w14:textId="0BDE4064" w:rsidR="005960BD" w:rsidRPr="00B602D7" w:rsidRDefault="005960BD" w:rsidP="00194C9B">
            <w:pPr>
              <w:spacing w:line="240" w:lineRule="exact"/>
              <w:ind w:leftChars="100" w:left="315" w:hangingChars="50" w:hanging="95"/>
              <w:rPr>
                <w:rFonts w:ascii="Meiryo UI" w:eastAsia="Meiryo UI" w:hAnsi="Meiryo UI" w:cs="Meiryo UI"/>
                <w:sz w:val="19"/>
                <w:szCs w:val="19"/>
              </w:rPr>
            </w:pPr>
            <w:r w:rsidRPr="00B602D7">
              <w:rPr>
                <w:rFonts w:ascii="Meiryo UI" w:eastAsia="Meiryo UI" w:hAnsi="Meiryo UI" w:cs="Meiryo UI" w:hint="eastAsia"/>
                <w:sz w:val="19"/>
                <w:szCs w:val="19"/>
              </w:rPr>
              <w:t>・平成28年度に引き続き、利用促進に取り組む。</w:t>
            </w:r>
          </w:p>
          <w:p w14:paraId="7BF45BC4" w14:textId="1765751E" w:rsidR="005960BD" w:rsidRPr="0068547A" w:rsidRDefault="005960BD" w:rsidP="00194C9B">
            <w:pPr>
              <w:spacing w:line="240" w:lineRule="exact"/>
              <w:ind w:left="190" w:hangingChars="100" w:hanging="190"/>
              <w:rPr>
                <w:rFonts w:ascii="Meiryo UI" w:eastAsia="Meiryo UI" w:hAnsi="Meiryo UI" w:cs="Meiryo UI"/>
                <w:b/>
                <w:sz w:val="19"/>
                <w:szCs w:val="19"/>
              </w:rPr>
            </w:pPr>
            <w:r w:rsidRPr="0068547A">
              <w:rPr>
                <w:rFonts w:ascii="Meiryo UI" w:eastAsia="Meiryo UI" w:hAnsi="Meiryo UI" w:cs="Meiryo UI" w:hint="eastAsia"/>
                <w:b/>
                <w:sz w:val="19"/>
                <w:szCs w:val="19"/>
              </w:rPr>
              <w:t>■中之島において、再生医療のヒトへの応用から実用化、グローバル展開</w:t>
            </w:r>
            <w:r>
              <w:rPr>
                <w:rFonts w:ascii="Meiryo UI" w:eastAsia="Meiryo UI" w:hAnsi="Meiryo UI" w:cs="Meiryo UI" w:hint="eastAsia"/>
                <w:b/>
                <w:sz w:val="19"/>
                <w:szCs w:val="19"/>
              </w:rPr>
              <w:t>まで一貫して産業化を推進する「再生医療国際拠点」の形成を目指す</w:t>
            </w:r>
          </w:p>
          <w:p w14:paraId="6871644A" w14:textId="77777777" w:rsidR="005960BD" w:rsidRPr="0068547A" w:rsidRDefault="005960BD" w:rsidP="00194C9B">
            <w:pPr>
              <w:spacing w:line="240" w:lineRule="exact"/>
              <w:ind w:leftChars="100" w:left="220"/>
              <w:rPr>
                <w:rFonts w:ascii="Meiryo UI" w:eastAsia="Meiryo UI" w:hAnsi="Meiryo UI" w:cs="Meiryo UI"/>
                <w:sz w:val="19"/>
                <w:szCs w:val="19"/>
              </w:rPr>
            </w:pPr>
            <w:r w:rsidRPr="0068547A">
              <w:rPr>
                <w:rFonts w:ascii="Meiryo UI" w:eastAsia="Meiryo UI" w:hAnsi="Meiryo UI" w:cs="Meiryo UI" w:hint="eastAsia"/>
                <w:sz w:val="19"/>
                <w:szCs w:val="19"/>
              </w:rPr>
              <w:t>・再生医療国際拠点に係る具体的な施設計画、事業・</w:t>
            </w:r>
          </w:p>
          <w:p w14:paraId="61214EE9" w14:textId="19C4D423" w:rsidR="005960BD" w:rsidRPr="0068547A" w:rsidRDefault="005960BD" w:rsidP="00194C9B">
            <w:pPr>
              <w:spacing w:line="240" w:lineRule="exact"/>
              <w:ind w:leftChars="150" w:left="330"/>
              <w:rPr>
                <w:rFonts w:ascii="Meiryo UI" w:eastAsia="Meiryo UI" w:hAnsi="Meiryo UI" w:cs="Meiryo UI"/>
                <w:sz w:val="19"/>
                <w:szCs w:val="19"/>
              </w:rPr>
            </w:pPr>
            <w:r w:rsidRPr="0068547A">
              <w:rPr>
                <w:rFonts w:ascii="Meiryo UI" w:eastAsia="Meiryo UI" w:hAnsi="Meiryo UI" w:cs="Meiryo UI" w:hint="eastAsia"/>
                <w:sz w:val="19"/>
                <w:szCs w:val="19"/>
              </w:rPr>
              <w:t>運営スキーム、採算性を含めた基本計画（案）の策定を行う。</w:t>
            </w:r>
          </w:p>
          <w:p w14:paraId="55DD2D4A" w14:textId="131BBA15" w:rsidR="005960BD" w:rsidRPr="0068547A" w:rsidRDefault="005960BD" w:rsidP="00194C9B">
            <w:pPr>
              <w:spacing w:line="240" w:lineRule="exact"/>
              <w:ind w:left="190" w:hangingChars="100" w:hanging="190"/>
              <w:rPr>
                <w:rFonts w:ascii="Meiryo UI" w:eastAsia="Meiryo UI" w:hAnsi="Meiryo UI" w:cs="Meiryo UI"/>
                <w:b/>
                <w:sz w:val="19"/>
                <w:szCs w:val="19"/>
              </w:rPr>
            </w:pPr>
            <w:r w:rsidRPr="0068547A">
              <w:rPr>
                <w:rFonts w:ascii="Meiryo UI" w:eastAsia="Meiryo UI" w:hAnsi="Meiryo UI" w:cs="Meiryo UI" w:hint="eastAsia"/>
                <w:b/>
                <w:sz w:val="19"/>
                <w:szCs w:val="19"/>
              </w:rPr>
              <w:t>■北大阪健康医療都市(*6)（健都）にお</w:t>
            </w:r>
            <w:r>
              <w:rPr>
                <w:rFonts w:ascii="Meiryo UI" w:eastAsia="Meiryo UI" w:hAnsi="Meiryo UI" w:cs="Meiryo UI" w:hint="eastAsia"/>
                <w:b/>
                <w:sz w:val="19"/>
                <w:szCs w:val="19"/>
              </w:rPr>
              <w:t>いて、健康医療関連企業等の集積による医療クラスター形成を目指す</w:t>
            </w:r>
          </w:p>
          <w:p w14:paraId="211F5843" w14:textId="55B3E449" w:rsidR="005960BD" w:rsidRPr="0068547A" w:rsidRDefault="005960BD" w:rsidP="00194C9B">
            <w:pPr>
              <w:spacing w:line="240" w:lineRule="exact"/>
              <w:ind w:leftChars="100" w:left="315" w:hangingChars="50" w:hanging="95"/>
              <w:rPr>
                <w:rFonts w:ascii="Meiryo UI" w:eastAsia="Meiryo UI" w:hAnsi="Meiryo UI" w:cs="Meiryo UI"/>
                <w:sz w:val="19"/>
                <w:szCs w:val="19"/>
              </w:rPr>
            </w:pPr>
            <w:r w:rsidRPr="0068547A">
              <w:rPr>
                <w:rFonts w:ascii="Meiryo UI" w:eastAsia="Meiryo UI" w:hAnsi="Meiryo UI" w:cs="Meiryo UI" w:hint="eastAsia"/>
                <w:sz w:val="19"/>
                <w:szCs w:val="19"/>
              </w:rPr>
              <w:lastRenderedPageBreak/>
              <w:t>・健都イノベーションパークの初公募の結果を踏まえ、残る区画への健康医療関連企業等の立地を促進する。また、大阪への全部移転の方針について合意した国立健康・栄養研究所について、移転先民間賃貸施設の整備に向け、国等との諸課題の協議を進める。</w:t>
            </w:r>
          </w:p>
          <w:p w14:paraId="4A89B6CA" w14:textId="0B6B9209" w:rsidR="005960BD" w:rsidRPr="0068547A" w:rsidRDefault="005960BD" w:rsidP="00194C9B">
            <w:pPr>
              <w:spacing w:line="240" w:lineRule="exact"/>
              <w:ind w:left="190" w:hangingChars="100" w:hanging="190"/>
              <w:rPr>
                <w:rFonts w:ascii="Meiryo UI" w:eastAsia="Meiryo UI" w:hAnsi="Meiryo UI" w:cs="Meiryo UI"/>
                <w:b/>
                <w:sz w:val="19"/>
                <w:szCs w:val="19"/>
              </w:rPr>
            </w:pPr>
            <w:r w:rsidRPr="0068547A">
              <w:rPr>
                <w:rFonts w:ascii="Meiryo UI" w:eastAsia="Meiryo UI" w:hAnsi="Meiryo UI" w:cs="Meiryo UI" w:hint="eastAsia"/>
                <w:b/>
                <w:sz w:val="19"/>
                <w:szCs w:val="19"/>
              </w:rPr>
              <w:t>■企業のニーズに基づき、国立健康・栄養研究所の信頼性の高さなどの特長も活用しつつ、大学等の</w:t>
            </w:r>
            <w:r>
              <w:rPr>
                <w:rFonts w:ascii="Meiryo UI" w:eastAsia="Meiryo UI" w:hAnsi="Meiryo UI" w:cs="Meiryo UI" w:hint="eastAsia"/>
                <w:b/>
                <w:sz w:val="19"/>
                <w:szCs w:val="19"/>
              </w:rPr>
              <w:t>有望なシーズの実用化までのプロセスを支援するシステムを構築する</w:t>
            </w:r>
          </w:p>
          <w:p w14:paraId="203642EB" w14:textId="31CB4FE5" w:rsidR="005960BD" w:rsidRPr="0068547A" w:rsidRDefault="005960BD" w:rsidP="00194C9B">
            <w:pPr>
              <w:spacing w:line="240" w:lineRule="exact"/>
              <w:ind w:leftChars="100" w:left="315" w:hangingChars="50" w:hanging="95"/>
              <w:rPr>
                <w:rFonts w:ascii="Meiryo UI" w:eastAsia="Meiryo UI" w:hAnsi="Meiryo UI" w:cs="Meiryo UI"/>
                <w:sz w:val="19"/>
                <w:szCs w:val="19"/>
              </w:rPr>
            </w:pPr>
            <w:r w:rsidRPr="0068547A">
              <w:rPr>
                <w:rFonts w:ascii="Meiryo UI" w:eastAsia="Meiryo UI" w:hAnsi="Meiryo UI" w:cs="Meiryo UI" w:hint="eastAsia"/>
                <w:sz w:val="19"/>
                <w:szCs w:val="19"/>
              </w:rPr>
              <w:t>・大学・研究機関の健康関連の有望なシーズの実用化を目指し、シーズの発掘、ニーズのある企業の探索とコーディネートなど、実用化までのプロセスを支援するシステムを構築する。</w:t>
            </w:r>
          </w:p>
          <w:p w14:paraId="5CB1FB8C" w14:textId="58497C98" w:rsidR="005960BD" w:rsidRPr="0068547A" w:rsidRDefault="005960BD" w:rsidP="00194C9B">
            <w:pPr>
              <w:spacing w:line="240" w:lineRule="exact"/>
              <w:ind w:left="190" w:hangingChars="100" w:hanging="190"/>
              <w:rPr>
                <w:rFonts w:ascii="Meiryo UI" w:eastAsia="Meiryo UI" w:hAnsi="Meiryo UI" w:cs="Meiryo UI"/>
                <w:b/>
                <w:sz w:val="19"/>
                <w:szCs w:val="19"/>
              </w:rPr>
            </w:pPr>
            <w:r w:rsidRPr="0068547A">
              <w:rPr>
                <w:rFonts w:ascii="Meiryo UI" w:eastAsia="Meiryo UI" w:hAnsi="Meiryo UI" w:cs="Meiryo UI" w:hint="eastAsia"/>
                <w:b/>
                <w:sz w:val="19"/>
                <w:szCs w:val="19"/>
              </w:rPr>
              <w:t>■大阪健康寿命延伸産業創出プラットフォーム（OKJP）(*7)における健康寿命</w:t>
            </w:r>
            <w:r>
              <w:rPr>
                <w:rFonts w:ascii="Meiryo UI" w:eastAsia="Meiryo UI" w:hAnsi="Meiryo UI" w:cs="Meiryo UI" w:hint="eastAsia"/>
                <w:b/>
                <w:sz w:val="19"/>
                <w:szCs w:val="19"/>
              </w:rPr>
              <w:t>延伸産業分野での新事業の創出、新たな付加価値の創出を加速化する</w:t>
            </w:r>
          </w:p>
          <w:p w14:paraId="330C2352" w14:textId="03BB9EC5" w:rsidR="005960BD" w:rsidRPr="0068547A" w:rsidRDefault="005960BD" w:rsidP="00194C9B">
            <w:pPr>
              <w:spacing w:line="240" w:lineRule="exact"/>
              <w:ind w:leftChars="100" w:left="315" w:hangingChars="50" w:hanging="95"/>
              <w:rPr>
                <w:rFonts w:ascii="Meiryo UI" w:eastAsia="Meiryo UI" w:hAnsi="Meiryo UI" w:cs="Meiryo UI"/>
                <w:sz w:val="19"/>
                <w:szCs w:val="19"/>
              </w:rPr>
            </w:pPr>
            <w:r w:rsidRPr="0068547A">
              <w:rPr>
                <w:rFonts w:ascii="Meiryo UI" w:eastAsia="Meiryo UI" w:hAnsi="Meiryo UI" w:cs="Meiryo UI" w:hint="eastAsia"/>
                <w:sz w:val="19"/>
                <w:szCs w:val="19"/>
              </w:rPr>
              <w:t>・健康関連産業における事業化の加速に向け、OKJPの運営体制の強化や大型イベント等を実施することにより、大阪における新事業の創出、新たな付加価値の創出を支援する。</w:t>
            </w:r>
          </w:p>
          <w:p w14:paraId="73B3C51F" w14:textId="77777777" w:rsidR="005960BD" w:rsidRPr="0068547A" w:rsidRDefault="005960BD" w:rsidP="00B631D9">
            <w:pPr>
              <w:spacing w:line="280" w:lineRule="exact"/>
              <w:rPr>
                <w:rFonts w:ascii="Meiryo UI" w:eastAsia="Meiryo UI" w:hAnsi="Meiryo UI" w:cs="Meiryo UI"/>
                <w:sz w:val="20"/>
                <w:szCs w:val="20"/>
                <w:bdr w:val="single" w:sz="4" w:space="0" w:color="auto"/>
              </w:rPr>
            </w:pPr>
            <w:r w:rsidRPr="0068547A">
              <w:rPr>
                <w:rFonts w:ascii="Meiryo UI" w:eastAsia="Meiryo UI" w:hAnsi="Meiryo UI" w:cs="Meiryo UI" w:hint="eastAsia"/>
                <w:sz w:val="20"/>
                <w:szCs w:val="20"/>
                <w:bdr w:val="single" w:sz="4" w:space="0" w:color="auto"/>
              </w:rPr>
              <w:t>（スケジュール）</w:t>
            </w:r>
          </w:p>
          <w:p w14:paraId="529E2947" w14:textId="0094D815" w:rsidR="005960BD" w:rsidRPr="0068547A" w:rsidRDefault="005960BD" w:rsidP="00194C9B">
            <w:pPr>
              <w:spacing w:line="240" w:lineRule="exact"/>
              <w:rPr>
                <w:rFonts w:ascii="Meiryo UI" w:eastAsia="Meiryo UI" w:hAnsi="Meiryo UI" w:cs="Meiryo UI"/>
                <w:sz w:val="19"/>
                <w:szCs w:val="19"/>
              </w:rPr>
            </w:pPr>
            <w:r w:rsidRPr="0068547A">
              <w:rPr>
                <w:rFonts w:ascii="Meiryo UI" w:eastAsia="Meiryo UI" w:hAnsi="Meiryo UI" w:cs="Meiryo UI" w:hint="eastAsia"/>
                <w:sz w:val="20"/>
                <w:szCs w:val="20"/>
              </w:rPr>
              <w:t xml:space="preserve">　</w:t>
            </w:r>
            <w:r w:rsidRPr="0068547A">
              <w:rPr>
                <w:rFonts w:ascii="Meiryo UI" w:eastAsia="Meiryo UI" w:hAnsi="Meiryo UI" w:cs="Meiryo UI" w:hint="eastAsia"/>
                <w:sz w:val="19"/>
                <w:szCs w:val="19"/>
              </w:rPr>
              <w:t>２９年４月：PMDA関西支部において、見学会を開催</w:t>
            </w:r>
          </w:p>
          <w:p w14:paraId="18A25BBE" w14:textId="2A861A46" w:rsidR="005960BD" w:rsidRPr="0068547A" w:rsidRDefault="005960BD" w:rsidP="00194C9B">
            <w:pPr>
              <w:spacing w:line="240" w:lineRule="exact"/>
              <w:ind w:left="1330" w:hangingChars="700" w:hanging="1330"/>
              <w:rPr>
                <w:rFonts w:ascii="Meiryo UI" w:eastAsia="Meiryo UI" w:hAnsi="Meiryo UI" w:cs="Meiryo UI"/>
                <w:sz w:val="19"/>
                <w:szCs w:val="19"/>
              </w:rPr>
            </w:pPr>
            <w:r w:rsidRPr="0068547A">
              <w:rPr>
                <w:rFonts w:ascii="Meiryo UI" w:eastAsia="Meiryo UI" w:hAnsi="Meiryo UI" w:cs="Meiryo UI" w:hint="eastAsia"/>
                <w:sz w:val="19"/>
                <w:szCs w:val="19"/>
              </w:rPr>
              <w:t xml:space="preserve">　２９年6月：公募による健康産業創出システム構築事業の実施事業者の決定</w:t>
            </w:r>
          </w:p>
          <w:p w14:paraId="365AD49A" w14:textId="77777777" w:rsidR="005960BD" w:rsidRPr="0068547A" w:rsidRDefault="005960BD" w:rsidP="00194C9B">
            <w:pPr>
              <w:spacing w:line="240" w:lineRule="exact"/>
              <w:ind w:left="1710" w:hangingChars="900" w:hanging="1710"/>
              <w:rPr>
                <w:rFonts w:ascii="Meiryo UI" w:eastAsia="Meiryo UI" w:hAnsi="Meiryo UI" w:cs="Meiryo UI"/>
                <w:sz w:val="19"/>
                <w:szCs w:val="19"/>
              </w:rPr>
            </w:pPr>
            <w:r w:rsidRPr="0068547A">
              <w:rPr>
                <w:rFonts w:ascii="Meiryo UI" w:eastAsia="Meiryo UI" w:hAnsi="Meiryo UI" w:cs="Meiryo UI" w:hint="eastAsia"/>
                <w:sz w:val="19"/>
                <w:szCs w:val="19"/>
              </w:rPr>
              <w:t xml:space="preserve">　２９年12月：OKJPによる大型イベントの開催</w:t>
            </w:r>
          </w:p>
          <w:p w14:paraId="7D52E852" w14:textId="77777777" w:rsidR="005960BD" w:rsidRPr="0068547A" w:rsidRDefault="005960BD" w:rsidP="004E4607">
            <w:pPr>
              <w:spacing w:line="240" w:lineRule="exact"/>
              <w:ind w:firstLineChars="750" w:firstLine="1425"/>
              <w:rPr>
                <w:rFonts w:ascii="Meiryo UI" w:eastAsia="Meiryo UI" w:hAnsi="Meiryo UI" w:cs="Meiryo UI"/>
                <w:sz w:val="19"/>
                <w:szCs w:val="19"/>
              </w:rPr>
            </w:pPr>
            <w:r w:rsidRPr="0068547A">
              <w:rPr>
                <w:rFonts w:ascii="Meiryo UI" w:eastAsia="Meiryo UI" w:hAnsi="Meiryo UI" w:cs="Meiryo UI" w:hint="eastAsia"/>
                <w:sz w:val="19"/>
                <w:szCs w:val="19"/>
              </w:rPr>
              <w:t>ビジネスコンテストから創出した事業について</w:t>
            </w:r>
          </w:p>
          <w:p w14:paraId="57A909B9" w14:textId="70A78E8B" w:rsidR="005960BD" w:rsidRPr="0068547A" w:rsidRDefault="005960BD" w:rsidP="004E4607">
            <w:pPr>
              <w:spacing w:line="240" w:lineRule="exact"/>
              <w:ind w:firstLineChars="750" w:firstLine="1425"/>
              <w:rPr>
                <w:rFonts w:ascii="Meiryo UI" w:eastAsia="Meiryo UI" w:hAnsi="Meiryo UI" w:cs="Meiryo UI"/>
                <w:sz w:val="19"/>
                <w:szCs w:val="19"/>
              </w:rPr>
            </w:pPr>
            <w:r w:rsidRPr="0068547A">
              <w:rPr>
                <w:rFonts w:ascii="Meiryo UI" w:eastAsia="Meiryo UI" w:hAnsi="Meiryo UI" w:cs="Meiryo UI" w:hint="eastAsia"/>
                <w:sz w:val="19"/>
                <w:szCs w:val="19"/>
              </w:rPr>
              <w:t>伴走支援</w:t>
            </w:r>
          </w:p>
          <w:p w14:paraId="26CAD5C7" w14:textId="46E2B3B1" w:rsidR="005960BD" w:rsidRPr="0068547A" w:rsidRDefault="005960BD" w:rsidP="007A0639">
            <w:pPr>
              <w:spacing w:line="240" w:lineRule="exact"/>
              <w:ind w:firstLineChars="50" w:firstLine="90"/>
              <w:rPr>
                <w:rFonts w:ascii="Meiryo UI" w:eastAsia="Meiryo UI" w:hAnsi="Meiryo UI" w:cs="Meiryo UI"/>
                <w:sz w:val="19"/>
                <w:szCs w:val="19"/>
              </w:rPr>
            </w:pPr>
            <w:r w:rsidRPr="0068547A">
              <w:rPr>
                <w:rFonts w:ascii="Meiryo UI" w:eastAsia="Meiryo UI" w:hAnsi="Meiryo UI" w:cs="Meiryo UI" w:hint="eastAsia"/>
                <w:sz w:val="18"/>
                <w:szCs w:val="18"/>
              </w:rPr>
              <w:t>２９年度下半期：</w:t>
            </w:r>
            <w:r w:rsidRPr="0068547A">
              <w:rPr>
                <w:rFonts w:ascii="Meiryo UI" w:eastAsia="Meiryo UI" w:hAnsi="Meiryo UI" w:cs="Meiryo UI" w:hint="eastAsia"/>
                <w:sz w:val="19"/>
                <w:szCs w:val="19"/>
              </w:rPr>
              <w:t>健都イノベーションパーク進出企業の決定</w:t>
            </w:r>
          </w:p>
          <w:p w14:paraId="4E77E7E4" w14:textId="0FB8BF14" w:rsidR="005960BD" w:rsidRPr="0068547A" w:rsidRDefault="005960BD" w:rsidP="00A12214">
            <w:pPr>
              <w:spacing w:line="240" w:lineRule="exact"/>
              <w:ind w:leftChars="699" w:left="1546" w:hangingChars="4" w:hanging="8"/>
              <w:rPr>
                <w:rFonts w:ascii="Meiryo UI" w:eastAsia="Meiryo UI" w:hAnsi="Meiryo UI" w:cs="Meiryo UI"/>
                <w:sz w:val="19"/>
                <w:szCs w:val="19"/>
              </w:rPr>
            </w:pPr>
            <w:r w:rsidRPr="0068547A">
              <w:rPr>
                <w:rFonts w:ascii="Meiryo UI" w:eastAsia="Meiryo UI" w:hAnsi="Meiryo UI" w:cs="Meiryo UI" w:hint="eastAsia"/>
                <w:sz w:val="19"/>
                <w:szCs w:val="19"/>
              </w:rPr>
              <w:t>国立健康・栄養研究所の受入れ賃貸施設建設事業者決定</w:t>
            </w:r>
          </w:p>
          <w:p w14:paraId="4B690F37" w14:textId="6382629D" w:rsidR="005960BD" w:rsidRPr="0068547A" w:rsidRDefault="005960BD" w:rsidP="00194C9B">
            <w:pPr>
              <w:spacing w:line="240" w:lineRule="exact"/>
              <w:ind w:leftChars="3" w:left="7" w:rightChars="-21" w:right="-46" w:firstLineChars="50" w:firstLine="95"/>
              <w:jc w:val="left"/>
              <w:rPr>
                <w:rFonts w:ascii="Meiryo UI" w:eastAsia="Meiryo UI" w:hAnsi="Meiryo UI" w:cs="Meiryo UI"/>
                <w:sz w:val="20"/>
                <w:szCs w:val="20"/>
              </w:rPr>
            </w:pPr>
            <w:r w:rsidRPr="0068547A">
              <w:rPr>
                <w:rFonts w:ascii="Meiryo UI" w:eastAsia="Meiryo UI" w:hAnsi="Meiryo UI" w:cs="Meiryo UI" w:hint="eastAsia"/>
                <w:sz w:val="19"/>
                <w:szCs w:val="19"/>
              </w:rPr>
              <w:t>３０年３月：</w:t>
            </w:r>
            <w:r w:rsidRPr="00A36169">
              <w:rPr>
                <w:rFonts w:ascii="Meiryo UI" w:eastAsia="Meiryo UI" w:hAnsi="Meiryo UI" w:cs="Meiryo UI" w:hint="eastAsia"/>
                <w:w w:val="93"/>
                <w:kern w:val="0"/>
                <w:sz w:val="19"/>
                <w:szCs w:val="19"/>
                <w:fitText w:val="3420" w:id="1422614017"/>
              </w:rPr>
              <w:t>再生医療国際拠点に係る基本計画(案)の策</w:t>
            </w:r>
            <w:r w:rsidRPr="00A36169">
              <w:rPr>
                <w:rFonts w:ascii="Meiryo UI" w:eastAsia="Meiryo UI" w:hAnsi="Meiryo UI" w:cs="Meiryo UI" w:hint="eastAsia"/>
                <w:spacing w:val="120"/>
                <w:w w:val="93"/>
                <w:kern w:val="0"/>
                <w:sz w:val="19"/>
                <w:szCs w:val="19"/>
                <w:fitText w:val="3420" w:id="1422614017"/>
              </w:rPr>
              <w:t>定</w:t>
            </w:r>
          </w:p>
        </w:tc>
        <w:tc>
          <w:tcPr>
            <w:tcW w:w="396" w:type="dxa"/>
            <w:vMerge/>
            <w:tcBorders>
              <w:left w:val="dashed" w:sz="4" w:space="0" w:color="auto"/>
              <w:bottom w:val="single" w:sz="4" w:space="0" w:color="auto"/>
              <w:right w:val="dashed" w:sz="4" w:space="0" w:color="auto"/>
              <w:tr2bl w:val="nil"/>
            </w:tcBorders>
            <w:shd w:val="clear" w:color="auto" w:fill="auto"/>
          </w:tcPr>
          <w:p w14:paraId="4B690F38" w14:textId="77777777" w:rsidR="005960BD" w:rsidRPr="0068547A" w:rsidRDefault="005960BD"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r2bl w:val="nil"/>
            </w:tcBorders>
          </w:tcPr>
          <w:p w14:paraId="780E1009" w14:textId="77777777" w:rsidR="005960BD" w:rsidRPr="0068547A" w:rsidRDefault="005960BD" w:rsidP="00B631D9">
            <w:pPr>
              <w:spacing w:line="280" w:lineRule="exact"/>
              <w:ind w:left="200" w:hangingChars="100" w:hanging="200"/>
              <w:rPr>
                <w:rFonts w:ascii="Meiryo UI" w:eastAsia="Meiryo UI" w:hAnsi="Meiryo UI" w:cs="Meiryo UI"/>
                <w:sz w:val="20"/>
                <w:szCs w:val="20"/>
                <w:bdr w:val="single" w:sz="4" w:space="0" w:color="auto"/>
              </w:rPr>
            </w:pPr>
            <w:r w:rsidRPr="0068547A">
              <w:rPr>
                <w:rFonts w:ascii="Meiryo UI" w:eastAsia="Meiryo UI" w:hAnsi="Meiryo UI" w:cs="Meiryo UI" w:hint="eastAsia"/>
                <w:sz w:val="20"/>
                <w:szCs w:val="20"/>
                <w:bdr w:val="single" w:sz="4" w:space="0" w:color="auto"/>
              </w:rPr>
              <w:t>◇活動指標（アウトプット）</w:t>
            </w:r>
          </w:p>
          <w:p w14:paraId="4E8A1A7C" w14:textId="77777777"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・再生医療国際拠点形成につなげるべく、当該拠点に係る基本計画の策定</w:t>
            </w:r>
          </w:p>
          <w:p w14:paraId="2834979E" w14:textId="6F199D6F" w:rsidR="005960BD"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・健都イノベーションパークへの企業誘致活動の実施及び残区画の公募実施</w:t>
            </w:r>
          </w:p>
          <w:p w14:paraId="04A9544E" w14:textId="77777777" w:rsidR="005960BD" w:rsidRDefault="005960BD" w:rsidP="004920E5">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・国立健康・栄養研究所と大阪の企業等の連携促進策（セミナー等</w:t>
            </w:r>
            <w:r w:rsidRPr="0068547A">
              <w:rPr>
                <w:rFonts w:ascii="Meiryo UI" w:eastAsia="Meiryo UI" w:hAnsi="Meiryo UI" w:cs="Meiryo UI"/>
                <w:sz w:val="20"/>
                <w:szCs w:val="20"/>
              </w:rPr>
              <w:t>）</w:t>
            </w:r>
            <w:r w:rsidRPr="0068547A">
              <w:rPr>
                <w:rFonts w:ascii="Meiryo UI" w:eastAsia="Meiryo UI" w:hAnsi="Meiryo UI" w:cs="Meiryo UI" w:hint="eastAsia"/>
                <w:sz w:val="20"/>
                <w:szCs w:val="20"/>
              </w:rPr>
              <w:t>の実施</w:t>
            </w:r>
          </w:p>
          <w:p w14:paraId="6F13E7E2" w14:textId="7F5CB986"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・同研究所移転先民間賃貸施設整備の公募実施</w:t>
            </w:r>
          </w:p>
          <w:p w14:paraId="7C6B43E8"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336C7295"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00698F2E" w14:textId="30B5CDB2" w:rsidR="005960BD" w:rsidRDefault="005960BD" w:rsidP="00F9665D">
            <w:pPr>
              <w:spacing w:line="280" w:lineRule="exact"/>
              <w:ind w:leftChars="84" w:left="285" w:hangingChars="50" w:hanging="100"/>
              <w:rPr>
                <w:rFonts w:ascii="Meiryo UI" w:eastAsia="Meiryo UI" w:hAnsi="Meiryo UI" w:cs="Meiryo UI"/>
                <w:sz w:val="20"/>
                <w:szCs w:val="20"/>
              </w:rPr>
            </w:pPr>
          </w:p>
          <w:p w14:paraId="47491EE6" w14:textId="77777777" w:rsidR="005960BD" w:rsidRDefault="005960BD" w:rsidP="00822490">
            <w:pPr>
              <w:spacing w:line="280" w:lineRule="exact"/>
              <w:ind w:leftChars="84" w:left="285" w:hangingChars="50" w:hanging="100"/>
              <w:rPr>
                <w:rFonts w:ascii="Meiryo UI" w:eastAsia="Meiryo UI" w:hAnsi="Meiryo UI" w:cs="Meiryo UI"/>
                <w:sz w:val="20"/>
                <w:szCs w:val="20"/>
              </w:rPr>
            </w:pPr>
          </w:p>
          <w:p w14:paraId="5B3338D1" w14:textId="77777777" w:rsidR="005960BD" w:rsidRDefault="005960BD" w:rsidP="00822490">
            <w:pPr>
              <w:spacing w:line="280" w:lineRule="exact"/>
              <w:ind w:leftChars="84" w:left="285" w:hangingChars="50" w:hanging="100"/>
              <w:rPr>
                <w:rFonts w:ascii="Meiryo UI" w:eastAsia="Meiryo UI" w:hAnsi="Meiryo UI" w:cs="Meiryo UI"/>
                <w:sz w:val="20"/>
                <w:szCs w:val="20"/>
              </w:rPr>
            </w:pPr>
          </w:p>
          <w:p w14:paraId="29833BDF" w14:textId="77777777" w:rsidR="005960BD" w:rsidRDefault="005960BD" w:rsidP="00822490">
            <w:pPr>
              <w:spacing w:line="280" w:lineRule="exact"/>
              <w:ind w:leftChars="84" w:left="285" w:hangingChars="50" w:hanging="100"/>
              <w:rPr>
                <w:rFonts w:ascii="Meiryo UI" w:eastAsia="Meiryo UI" w:hAnsi="Meiryo UI" w:cs="Meiryo UI"/>
                <w:sz w:val="20"/>
                <w:szCs w:val="20"/>
              </w:rPr>
            </w:pPr>
          </w:p>
          <w:p w14:paraId="1E95D3F4" w14:textId="4787BFEB" w:rsidR="00214CF3" w:rsidRDefault="00214CF3" w:rsidP="00822490">
            <w:pPr>
              <w:spacing w:line="280" w:lineRule="exact"/>
              <w:ind w:leftChars="84" w:left="285" w:hangingChars="50" w:hanging="100"/>
              <w:rPr>
                <w:rFonts w:ascii="Meiryo UI" w:eastAsia="Meiryo UI" w:hAnsi="Meiryo UI" w:cs="Meiryo UI"/>
                <w:sz w:val="20"/>
                <w:szCs w:val="20"/>
              </w:rPr>
            </w:pPr>
          </w:p>
          <w:p w14:paraId="30CD1ABE"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33096BEC"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5AAD7B05"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7AA5F698"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037DE95C"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657F4131"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4B36757B" w14:textId="77777777" w:rsidR="006B2117" w:rsidRDefault="006B2117" w:rsidP="00822490">
            <w:pPr>
              <w:spacing w:line="280" w:lineRule="exact"/>
              <w:ind w:leftChars="84" w:left="285" w:hangingChars="50" w:hanging="100"/>
              <w:rPr>
                <w:rFonts w:ascii="Meiryo UI" w:eastAsia="Meiryo UI" w:hAnsi="Meiryo UI" w:cs="Meiryo UI"/>
                <w:sz w:val="20"/>
                <w:szCs w:val="20"/>
              </w:rPr>
            </w:pPr>
          </w:p>
          <w:p w14:paraId="70867908" w14:textId="77777777" w:rsidR="005960BD" w:rsidRPr="0068547A" w:rsidRDefault="005960BD" w:rsidP="00822490">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・企業ニーズの確保：20件</w:t>
            </w:r>
          </w:p>
          <w:p w14:paraId="31108927" w14:textId="77777777"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・大学等のシーズ発掘：10件</w:t>
            </w:r>
          </w:p>
          <w:p w14:paraId="6EDA5C54" w14:textId="77777777" w:rsidR="005960BD" w:rsidRPr="00822490" w:rsidRDefault="005960BD" w:rsidP="00F9665D">
            <w:pPr>
              <w:spacing w:line="280" w:lineRule="exact"/>
              <w:ind w:leftChars="84" w:left="285" w:hangingChars="50" w:hanging="100"/>
              <w:rPr>
                <w:rFonts w:ascii="Meiryo UI" w:eastAsia="Meiryo UI" w:hAnsi="Meiryo UI" w:cs="Meiryo UI"/>
                <w:sz w:val="20"/>
                <w:szCs w:val="20"/>
              </w:rPr>
            </w:pPr>
          </w:p>
          <w:p w14:paraId="4A14E293"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7F9BEE0F" w14:textId="022F3ED8" w:rsidR="005960BD" w:rsidRDefault="005960BD" w:rsidP="00F9665D">
            <w:pPr>
              <w:spacing w:line="280" w:lineRule="exact"/>
              <w:ind w:leftChars="84" w:left="285" w:hangingChars="50" w:hanging="100"/>
              <w:rPr>
                <w:rFonts w:ascii="Meiryo UI" w:eastAsia="Meiryo UI" w:hAnsi="Meiryo UI" w:cs="Meiryo UI"/>
                <w:sz w:val="20"/>
                <w:szCs w:val="20"/>
              </w:rPr>
            </w:pPr>
          </w:p>
          <w:p w14:paraId="5DFE5C7E"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0E1034D7" w14:textId="7BC3E22E" w:rsidR="00214CF3" w:rsidRDefault="00214CF3" w:rsidP="00F9665D">
            <w:pPr>
              <w:spacing w:line="280" w:lineRule="exact"/>
              <w:ind w:leftChars="84" w:left="285" w:hangingChars="50" w:hanging="100"/>
              <w:rPr>
                <w:rFonts w:ascii="Meiryo UI" w:eastAsia="Meiryo UI" w:hAnsi="Meiryo UI" w:cs="Meiryo UI"/>
                <w:sz w:val="20"/>
                <w:szCs w:val="20"/>
              </w:rPr>
            </w:pPr>
          </w:p>
          <w:p w14:paraId="56F12276" w14:textId="77777777" w:rsidR="006B2117" w:rsidRDefault="006B2117" w:rsidP="00F9665D">
            <w:pPr>
              <w:spacing w:line="280" w:lineRule="exact"/>
              <w:ind w:leftChars="84" w:left="285" w:hangingChars="50" w:hanging="100"/>
              <w:rPr>
                <w:rFonts w:ascii="Meiryo UI" w:eastAsia="Meiryo UI" w:hAnsi="Meiryo UI" w:cs="Meiryo UI"/>
                <w:sz w:val="20"/>
                <w:szCs w:val="20"/>
              </w:rPr>
            </w:pPr>
          </w:p>
          <w:p w14:paraId="6477BDC6" w14:textId="77777777" w:rsidR="006B2117" w:rsidRDefault="006B2117" w:rsidP="00F9665D">
            <w:pPr>
              <w:spacing w:line="280" w:lineRule="exact"/>
              <w:ind w:leftChars="84" w:left="285" w:hangingChars="50" w:hanging="100"/>
              <w:rPr>
                <w:rFonts w:ascii="Meiryo UI" w:eastAsia="Meiryo UI" w:hAnsi="Meiryo UI" w:cs="Meiryo UI"/>
                <w:sz w:val="20"/>
                <w:szCs w:val="20"/>
              </w:rPr>
            </w:pPr>
          </w:p>
          <w:p w14:paraId="4DF394A6" w14:textId="77777777" w:rsidR="006B2117" w:rsidRDefault="006B2117" w:rsidP="00F9665D">
            <w:pPr>
              <w:spacing w:line="280" w:lineRule="exact"/>
              <w:ind w:leftChars="84" w:left="285" w:hangingChars="50" w:hanging="100"/>
              <w:rPr>
                <w:rFonts w:ascii="Meiryo UI" w:eastAsia="Meiryo UI" w:hAnsi="Meiryo UI" w:cs="Meiryo UI"/>
                <w:sz w:val="20"/>
                <w:szCs w:val="20"/>
              </w:rPr>
            </w:pPr>
          </w:p>
          <w:p w14:paraId="7C18E3AC" w14:textId="1D97FE2D"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・OKJPによる事業創出に向けた取り組み（セミナー・研究会等による事業化支援、大型イベントを通じた情報発信等）</w:t>
            </w:r>
          </w:p>
          <w:p w14:paraId="61E34314" w14:textId="77777777" w:rsidR="005960BD" w:rsidRDefault="005960BD" w:rsidP="00B631D9">
            <w:pPr>
              <w:spacing w:line="280" w:lineRule="exact"/>
              <w:ind w:left="32" w:hangingChars="16" w:hanging="32"/>
              <w:rPr>
                <w:rFonts w:ascii="Meiryo UI" w:eastAsia="Meiryo UI" w:hAnsi="Meiryo UI" w:cs="Meiryo UI"/>
                <w:sz w:val="20"/>
                <w:szCs w:val="20"/>
              </w:rPr>
            </w:pPr>
          </w:p>
          <w:p w14:paraId="341DAFA5" w14:textId="77777777" w:rsidR="005960BD" w:rsidRDefault="005960BD" w:rsidP="00B631D9">
            <w:pPr>
              <w:spacing w:line="280" w:lineRule="exact"/>
              <w:ind w:left="32" w:hangingChars="16" w:hanging="32"/>
              <w:rPr>
                <w:rFonts w:ascii="Meiryo UI" w:eastAsia="Meiryo UI" w:hAnsi="Meiryo UI" w:cs="Meiryo UI"/>
                <w:sz w:val="20"/>
                <w:szCs w:val="20"/>
              </w:rPr>
            </w:pPr>
          </w:p>
          <w:p w14:paraId="35A14095" w14:textId="50F32947" w:rsidR="00214CF3" w:rsidRDefault="00214CF3" w:rsidP="003E4E81">
            <w:pPr>
              <w:spacing w:line="280" w:lineRule="exact"/>
              <w:rPr>
                <w:rFonts w:ascii="Meiryo UI" w:eastAsia="Meiryo UI" w:hAnsi="Meiryo UI" w:cs="Meiryo UI"/>
                <w:sz w:val="20"/>
                <w:szCs w:val="20"/>
              </w:rPr>
            </w:pPr>
          </w:p>
          <w:p w14:paraId="1B836003" w14:textId="77777777" w:rsidR="006B2117" w:rsidRDefault="006B2117" w:rsidP="003E4E81">
            <w:pPr>
              <w:spacing w:line="280" w:lineRule="exact"/>
              <w:rPr>
                <w:rFonts w:ascii="Meiryo UI" w:eastAsia="Meiryo UI" w:hAnsi="Meiryo UI" w:cs="Meiryo UI"/>
                <w:sz w:val="20"/>
                <w:szCs w:val="20"/>
              </w:rPr>
            </w:pPr>
          </w:p>
          <w:p w14:paraId="2FF90252" w14:textId="77777777" w:rsidR="00214CF3" w:rsidRDefault="00214CF3" w:rsidP="003E4E81">
            <w:pPr>
              <w:spacing w:line="280" w:lineRule="exact"/>
              <w:rPr>
                <w:rFonts w:ascii="Meiryo UI" w:eastAsia="Meiryo UI" w:hAnsi="Meiryo UI" w:cs="Meiryo UI"/>
                <w:sz w:val="20"/>
                <w:szCs w:val="20"/>
              </w:rPr>
            </w:pPr>
          </w:p>
          <w:p w14:paraId="5E4A49B5" w14:textId="77777777" w:rsidR="00214CF3" w:rsidRDefault="00214CF3" w:rsidP="003E4E81">
            <w:pPr>
              <w:spacing w:line="280" w:lineRule="exact"/>
              <w:rPr>
                <w:rFonts w:ascii="Meiryo UI" w:eastAsia="Meiryo UI" w:hAnsi="Meiryo UI" w:cs="Meiryo UI"/>
                <w:sz w:val="20"/>
                <w:szCs w:val="20"/>
              </w:rPr>
            </w:pPr>
          </w:p>
          <w:p w14:paraId="18D4D4C9" w14:textId="77777777" w:rsidR="00214CF3" w:rsidRPr="0068547A" w:rsidRDefault="00214CF3" w:rsidP="003E4E81">
            <w:pPr>
              <w:spacing w:line="280" w:lineRule="exact"/>
              <w:rPr>
                <w:rFonts w:ascii="Meiryo UI" w:eastAsia="Meiryo UI" w:hAnsi="Meiryo UI" w:cs="Meiryo UI"/>
                <w:sz w:val="20"/>
                <w:szCs w:val="20"/>
              </w:rPr>
            </w:pPr>
          </w:p>
          <w:p w14:paraId="6691515F" w14:textId="77777777" w:rsidR="005960BD" w:rsidRPr="0068547A" w:rsidRDefault="005960BD" w:rsidP="00B631D9">
            <w:pPr>
              <w:spacing w:line="280" w:lineRule="exact"/>
              <w:ind w:left="200" w:hangingChars="100" w:hanging="200"/>
              <w:rPr>
                <w:rFonts w:ascii="Meiryo UI" w:eastAsia="Meiryo UI" w:hAnsi="Meiryo UI" w:cs="Meiryo UI"/>
                <w:sz w:val="20"/>
                <w:szCs w:val="20"/>
              </w:rPr>
            </w:pPr>
            <w:r w:rsidRPr="0068547A">
              <w:rPr>
                <w:rFonts w:ascii="Meiryo UI" w:eastAsia="Meiryo UI" w:hAnsi="Meiryo UI" w:cs="Meiryo UI" w:hint="eastAsia"/>
                <w:sz w:val="20"/>
                <w:szCs w:val="20"/>
                <w:bdr w:val="single" w:sz="4" w:space="0" w:color="auto"/>
              </w:rPr>
              <w:t>◇成果指標（アウトカム）</w:t>
            </w:r>
          </w:p>
          <w:p w14:paraId="6FEB940F" w14:textId="77777777" w:rsidR="005960BD" w:rsidRPr="0068547A" w:rsidRDefault="005960BD" w:rsidP="00B631D9">
            <w:pPr>
              <w:spacing w:line="280" w:lineRule="exact"/>
              <w:rPr>
                <w:rFonts w:ascii="Meiryo UI" w:eastAsia="Meiryo UI" w:hAnsi="Meiryo UI" w:cs="Meiryo UI"/>
                <w:sz w:val="20"/>
                <w:szCs w:val="20"/>
              </w:rPr>
            </w:pPr>
            <w:r w:rsidRPr="0068547A">
              <w:rPr>
                <w:rFonts w:ascii="Meiryo UI" w:eastAsia="Meiryo UI" w:hAnsi="Meiryo UI" w:cs="Meiryo UI" w:hint="eastAsia"/>
                <w:sz w:val="20"/>
                <w:szCs w:val="20"/>
              </w:rPr>
              <w:t>（定性的な目標）</w:t>
            </w:r>
          </w:p>
          <w:p w14:paraId="5F0FD972" w14:textId="09C41D57" w:rsidR="005960BD" w:rsidRPr="00B602D7"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・PMDA関西支部のさらなる機能拡充につなげるべく、大阪・関西のニーズとポテンシャルを国に示す</w:t>
            </w:r>
            <w:r w:rsidRPr="00B602D7">
              <w:rPr>
                <w:rFonts w:ascii="Meiryo UI" w:eastAsia="Meiryo UI" w:hAnsi="Meiryo UI" w:cs="Meiryo UI" w:hint="eastAsia"/>
                <w:sz w:val="20"/>
                <w:szCs w:val="20"/>
              </w:rPr>
              <w:t>ため、利用促進に取り組む。</w:t>
            </w:r>
          </w:p>
          <w:p w14:paraId="52FD6421" w14:textId="30EB0AFB" w:rsidR="005960BD" w:rsidRDefault="005960BD" w:rsidP="00804782">
            <w:pPr>
              <w:spacing w:line="280" w:lineRule="exact"/>
              <w:ind w:left="34" w:hangingChars="17" w:hanging="34"/>
              <w:rPr>
                <w:rFonts w:ascii="Meiryo UI" w:eastAsia="Meiryo UI" w:hAnsi="Meiryo UI" w:cs="Meiryo UI"/>
                <w:sz w:val="20"/>
                <w:szCs w:val="20"/>
              </w:rPr>
            </w:pPr>
          </w:p>
          <w:p w14:paraId="24673FAB" w14:textId="77777777" w:rsidR="005960BD" w:rsidRPr="0068547A" w:rsidRDefault="005960BD" w:rsidP="003E4E81">
            <w:pPr>
              <w:spacing w:line="280" w:lineRule="exact"/>
              <w:rPr>
                <w:rFonts w:ascii="Meiryo UI" w:eastAsia="Meiryo UI" w:hAnsi="Meiryo UI" w:cs="Meiryo UI"/>
                <w:sz w:val="20"/>
                <w:szCs w:val="20"/>
              </w:rPr>
            </w:pPr>
            <w:r w:rsidRPr="0068547A">
              <w:rPr>
                <w:rFonts w:ascii="Meiryo UI" w:eastAsia="Meiryo UI" w:hAnsi="Meiryo UI" w:cs="Meiryo UI" w:hint="eastAsia"/>
                <w:sz w:val="20"/>
                <w:szCs w:val="20"/>
              </w:rPr>
              <w:t>（数値目標）</w:t>
            </w:r>
          </w:p>
          <w:p w14:paraId="28023600" w14:textId="708E83E0"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・PMDA関西支部の利用実績：110件</w:t>
            </w:r>
          </w:p>
          <w:p w14:paraId="70B69586" w14:textId="310661AB"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・健都イノベーションパークへの企業立地決定：1件</w:t>
            </w:r>
          </w:p>
          <w:p w14:paraId="5489FC3A" w14:textId="77777777"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・育成候補となる有望シーズの選定：3件</w:t>
            </w:r>
          </w:p>
          <w:p w14:paraId="32D4A7C5" w14:textId="77777777" w:rsidR="005960BD" w:rsidRDefault="005960BD" w:rsidP="00F9665D">
            <w:pPr>
              <w:spacing w:line="280" w:lineRule="exact"/>
              <w:ind w:leftChars="84" w:left="285" w:hangingChars="50" w:hanging="100"/>
              <w:rPr>
                <w:rFonts w:ascii="Meiryo UI" w:eastAsia="Meiryo UI" w:hAnsi="Meiryo UI" w:cs="Meiryo UI"/>
                <w:sz w:val="20"/>
                <w:szCs w:val="20"/>
              </w:rPr>
            </w:pPr>
            <w:r w:rsidRPr="00F9665D">
              <w:rPr>
                <w:rFonts w:ascii="Meiryo UI" w:eastAsia="Meiryo UI" w:hAnsi="Meiryo UI" w:cs="Meiryo UI" w:hint="eastAsia"/>
                <w:sz w:val="20"/>
                <w:szCs w:val="20"/>
              </w:rPr>
              <w:t>・OKJPの伴走支援を通じた事業化有望企業の発掘：３件</w:t>
            </w:r>
          </w:p>
          <w:p w14:paraId="4B690F42" w14:textId="186FEEE4" w:rsidR="005960BD" w:rsidRPr="0068547A" w:rsidRDefault="005960BD" w:rsidP="00F9665D">
            <w:pPr>
              <w:spacing w:line="280" w:lineRule="exact"/>
              <w:ind w:leftChars="84" w:left="285" w:hangingChars="50" w:hanging="1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4B690F43" w14:textId="77777777" w:rsidR="005960BD" w:rsidRPr="0068547A" w:rsidRDefault="005960BD"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4F19D8CC" w14:textId="666750EB" w:rsidR="005960BD" w:rsidRPr="00995773" w:rsidRDefault="005960BD" w:rsidP="00EA1F45">
            <w:pPr>
              <w:spacing w:line="280" w:lineRule="exact"/>
              <w:ind w:left="192" w:hangingChars="100" w:hanging="192"/>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○関係機関との協議・調整により、拠点のコンセプトを「未来医療」に変更し（</w:t>
            </w:r>
            <w:r w:rsidR="00214CF3" w:rsidRPr="00995773">
              <w:rPr>
                <w:rFonts w:ascii="Meiryo UI" w:eastAsia="Meiryo UI" w:hAnsi="Meiryo UI" w:cs="Meiryo UI" w:hint="eastAsia"/>
                <w:spacing w:val="-4"/>
                <w:sz w:val="20"/>
                <w:szCs w:val="20"/>
              </w:rPr>
              <w:t>H29.7</w:t>
            </w:r>
            <w:r w:rsidRPr="00995773">
              <w:rPr>
                <w:rFonts w:ascii="Meiryo UI" w:eastAsia="Meiryo UI" w:hAnsi="Meiryo UI" w:cs="Meiryo UI" w:hint="eastAsia"/>
                <w:spacing w:val="-4"/>
                <w:sz w:val="20"/>
                <w:szCs w:val="20"/>
              </w:rPr>
              <w:t>）、基本計画（案）を策定した（</w:t>
            </w:r>
            <w:r w:rsidR="00214CF3" w:rsidRPr="00995773">
              <w:rPr>
                <w:rFonts w:ascii="Meiryo UI" w:eastAsia="Meiryo UI" w:hAnsi="Meiryo UI" w:cs="Meiryo UI" w:hint="eastAsia"/>
                <w:spacing w:val="-4"/>
                <w:sz w:val="20"/>
                <w:szCs w:val="20"/>
              </w:rPr>
              <w:t>H30.3</w:t>
            </w:r>
            <w:r w:rsidRPr="00995773">
              <w:rPr>
                <w:rFonts w:ascii="Meiryo UI" w:eastAsia="Meiryo UI" w:hAnsi="Meiryo UI" w:cs="Meiryo UI" w:hint="eastAsia"/>
                <w:spacing w:val="-4"/>
                <w:sz w:val="20"/>
                <w:szCs w:val="20"/>
              </w:rPr>
              <w:t>）。</w:t>
            </w:r>
          </w:p>
          <w:p w14:paraId="2D9EEF44" w14:textId="66C6F8E7" w:rsidR="005960BD" w:rsidRPr="00995773" w:rsidRDefault="005960BD" w:rsidP="00EA1F45">
            <w:pPr>
              <w:spacing w:line="280" w:lineRule="exact"/>
              <w:ind w:left="192" w:hangingChars="100" w:hanging="192"/>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○健都における健康・医療</w:t>
            </w:r>
            <w:r w:rsidR="00813D4A" w:rsidRPr="00995773">
              <w:rPr>
                <w:rFonts w:ascii="Meiryo UI" w:eastAsia="Meiryo UI" w:hAnsi="Meiryo UI" w:cs="Meiryo UI" w:hint="eastAsia"/>
                <w:spacing w:val="-4"/>
                <w:sz w:val="20"/>
                <w:szCs w:val="20"/>
              </w:rPr>
              <w:t>分野</w:t>
            </w:r>
            <w:r w:rsidRPr="00995773">
              <w:rPr>
                <w:rFonts w:ascii="Meiryo UI" w:eastAsia="Meiryo UI" w:hAnsi="Meiryo UI" w:cs="Meiryo UI" w:hint="eastAsia"/>
                <w:spacing w:val="-4"/>
                <w:sz w:val="20"/>
                <w:szCs w:val="20"/>
              </w:rPr>
              <w:t>のクラスター形成に向けて、企業誘致活動や国立健康・栄養研究所と連携したセミナーを開催。蓄積データの活用や学術的アドバイス等、同研究所との連携に多くの企業が興味を持つなど、健都への関心の向上につながった。</w:t>
            </w:r>
          </w:p>
          <w:p w14:paraId="454DBF6C" w14:textId="77777777"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・健都イノベーションパークへの企業誘致活動として、大規模展示会でPRを実施。</w:t>
            </w:r>
          </w:p>
          <w:p w14:paraId="52B56328" w14:textId="6BD673CE" w:rsidR="005960BD" w:rsidRPr="00995773" w:rsidRDefault="005960BD"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・残区画の公募に向け、摂津市により市場調査を実施（</w:t>
            </w:r>
            <w:r w:rsidR="00214CF3" w:rsidRPr="00995773">
              <w:rPr>
                <w:rFonts w:ascii="Meiryo UI" w:eastAsia="Meiryo UI" w:hAnsi="Meiryo UI" w:cs="Meiryo UI" w:hint="eastAsia"/>
                <w:spacing w:val="-4"/>
                <w:sz w:val="20"/>
                <w:szCs w:val="20"/>
              </w:rPr>
              <w:t>H29.7</w:t>
            </w:r>
            <w:r w:rsidRPr="00995773">
              <w:rPr>
                <w:rFonts w:ascii="Meiryo UI" w:eastAsia="Meiryo UI" w:hAnsi="Meiryo UI" w:cs="Meiryo UI" w:hint="eastAsia"/>
                <w:spacing w:val="-4"/>
                <w:sz w:val="20"/>
                <w:szCs w:val="20"/>
              </w:rPr>
              <w:t>）。</w:t>
            </w:r>
          </w:p>
          <w:p w14:paraId="7928DF69" w14:textId="65CC2626" w:rsidR="005960BD" w:rsidRPr="00995773" w:rsidRDefault="005960BD"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lastRenderedPageBreak/>
              <w:t>・国立健康・栄養研究所と連携し、企業連携をテーマとしたセミナーを実施（</w:t>
            </w:r>
            <w:r w:rsidR="00214CF3" w:rsidRPr="00995773">
              <w:rPr>
                <w:rFonts w:ascii="Meiryo UI" w:eastAsia="Meiryo UI" w:hAnsi="Meiryo UI" w:cs="Meiryo UI" w:hint="eastAsia"/>
                <w:spacing w:val="-4"/>
                <w:sz w:val="20"/>
                <w:szCs w:val="20"/>
              </w:rPr>
              <w:t>H29.</w:t>
            </w:r>
            <w:r w:rsidRPr="00995773">
              <w:rPr>
                <w:rFonts w:ascii="Meiryo UI" w:eastAsia="Meiryo UI" w:hAnsi="Meiryo UI" w:cs="Meiryo UI" w:hint="eastAsia"/>
                <w:spacing w:val="-4"/>
                <w:sz w:val="20"/>
                <w:szCs w:val="20"/>
              </w:rPr>
              <w:t>4、12）。</w:t>
            </w:r>
          </w:p>
          <w:p w14:paraId="5717985E" w14:textId="77777777" w:rsidR="005960BD" w:rsidRPr="00995773" w:rsidRDefault="005960BD" w:rsidP="00766F07">
            <w:pPr>
              <w:spacing w:line="280" w:lineRule="exact"/>
              <w:rPr>
                <w:rFonts w:ascii="Meiryo UI" w:eastAsia="Meiryo UI" w:hAnsi="Meiryo UI" w:cs="Meiryo UI"/>
                <w:spacing w:val="-4"/>
                <w:sz w:val="20"/>
                <w:szCs w:val="20"/>
              </w:rPr>
            </w:pPr>
          </w:p>
          <w:p w14:paraId="2E809D09" w14:textId="62BD6DFF" w:rsidR="005960BD" w:rsidRPr="00995773" w:rsidRDefault="005960BD" w:rsidP="00EA1F45">
            <w:pPr>
              <w:spacing w:line="280" w:lineRule="exact"/>
              <w:ind w:left="192" w:hangingChars="100" w:hanging="192"/>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○国立健康・栄養研究所の移転の条件である、増加が見込まれる研究所の運営上の負担に対する地元の協力の在り方について、国･地元市と協議の上方針を取りまとめ（</w:t>
            </w:r>
            <w:r w:rsidR="00214CF3" w:rsidRPr="00995773">
              <w:rPr>
                <w:rFonts w:ascii="Meiryo UI" w:eastAsia="Meiryo UI" w:hAnsi="Meiryo UI" w:cs="Meiryo UI" w:hint="eastAsia"/>
                <w:spacing w:val="-4"/>
                <w:sz w:val="20"/>
                <w:szCs w:val="20"/>
              </w:rPr>
              <w:t>H30.1</w:t>
            </w:r>
            <w:r w:rsidRPr="00995773">
              <w:rPr>
                <w:rFonts w:ascii="Meiryo UI" w:eastAsia="Meiryo UI" w:hAnsi="Meiryo UI" w:cs="Meiryo UI" w:hint="eastAsia"/>
                <w:spacing w:val="-4"/>
                <w:sz w:val="20"/>
                <w:szCs w:val="20"/>
              </w:rPr>
              <w:t>）、</w:t>
            </w:r>
            <w:r w:rsidR="00493209" w:rsidRPr="00995773">
              <w:rPr>
                <w:rFonts w:ascii="Meiryo UI" w:eastAsia="Meiryo UI" w:hAnsi="Meiryo UI" w:cs="Meiryo UI" w:hint="eastAsia"/>
                <w:spacing w:val="-4"/>
                <w:sz w:val="20"/>
                <w:szCs w:val="20"/>
              </w:rPr>
              <w:t>移転先となる民間賃貸施設整備の公募</w:t>
            </w:r>
            <w:r w:rsidR="00143222" w:rsidRPr="00995773">
              <w:rPr>
                <w:rFonts w:ascii="Meiryo UI" w:eastAsia="Meiryo UI" w:hAnsi="Meiryo UI" w:cs="Meiryo UI" w:hint="eastAsia"/>
                <w:spacing w:val="-4"/>
                <w:sz w:val="20"/>
                <w:szCs w:val="20"/>
              </w:rPr>
              <w:t>実施の目途を立てた</w:t>
            </w:r>
            <w:r w:rsidRPr="00995773">
              <w:rPr>
                <w:rFonts w:ascii="Meiryo UI" w:eastAsia="Meiryo UI" w:hAnsi="Meiryo UI" w:cs="Meiryo UI" w:hint="eastAsia"/>
                <w:spacing w:val="-4"/>
                <w:sz w:val="20"/>
                <w:szCs w:val="20"/>
              </w:rPr>
              <w:t>。</w:t>
            </w:r>
          </w:p>
          <w:p w14:paraId="46748C6E" w14:textId="77777777" w:rsidR="00214CF3" w:rsidRPr="00995773" w:rsidRDefault="00214CF3" w:rsidP="00EA1F45">
            <w:pPr>
              <w:spacing w:line="280" w:lineRule="exact"/>
              <w:ind w:left="192" w:hangingChars="100" w:hanging="192"/>
              <w:rPr>
                <w:rFonts w:ascii="Meiryo UI" w:eastAsia="Meiryo UI" w:hAnsi="Meiryo UI" w:cs="Meiryo UI"/>
                <w:spacing w:val="-4"/>
                <w:sz w:val="20"/>
                <w:szCs w:val="20"/>
              </w:rPr>
            </w:pPr>
          </w:p>
          <w:p w14:paraId="1831B624" w14:textId="77777777" w:rsidR="003F3C04" w:rsidRPr="00995773" w:rsidRDefault="003F3C04" w:rsidP="00EA1F45">
            <w:pPr>
              <w:spacing w:line="280" w:lineRule="exact"/>
              <w:ind w:left="192" w:hangingChars="100" w:hanging="192"/>
              <w:rPr>
                <w:rFonts w:ascii="Meiryo UI" w:eastAsia="Meiryo UI" w:hAnsi="Meiryo UI" w:cs="Meiryo UI"/>
                <w:spacing w:val="-4"/>
                <w:sz w:val="20"/>
                <w:szCs w:val="20"/>
              </w:rPr>
            </w:pPr>
          </w:p>
          <w:p w14:paraId="229EE7A4" w14:textId="542A3849" w:rsidR="005960BD" w:rsidRPr="00995773" w:rsidRDefault="005960BD" w:rsidP="006E12F0">
            <w:pPr>
              <w:spacing w:line="280" w:lineRule="exact"/>
              <w:ind w:left="192" w:hangingChars="100" w:hanging="192"/>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○大学等の健康関連の有望シーズの実用化を支援する仕組みの構築に向け、</w:t>
            </w:r>
            <w:r w:rsidR="0006084F" w:rsidRPr="00995773">
              <w:rPr>
                <w:rFonts w:ascii="Meiryo UI" w:eastAsia="Meiryo UI" w:hAnsi="Meiryo UI" w:cs="Meiryo UI" w:hint="eastAsia"/>
                <w:spacing w:val="-4"/>
                <w:sz w:val="20"/>
                <w:szCs w:val="20"/>
              </w:rPr>
              <w:t>WEBシステムを活用したプラットフォームを設計するとともに、企業ニーズ、大学等シーズの発掘を行い、目標を上回る有望シーズを選定した。</w:t>
            </w:r>
          </w:p>
          <w:p w14:paraId="45294EFA" w14:textId="6715B85C" w:rsidR="005960BD" w:rsidRPr="00995773" w:rsidRDefault="005960BD"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・公募型プロポーザルにより委託事業者を選定</w:t>
            </w:r>
            <w:r w:rsidR="006B2117" w:rsidRPr="00995773">
              <w:rPr>
                <w:rFonts w:ascii="Meiryo UI" w:eastAsia="Meiryo UI" w:hAnsi="Meiryo UI" w:cs="Meiryo UI" w:hint="eastAsia"/>
                <w:spacing w:val="-4"/>
                <w:sz w:val="20"/>
                <w:szCs w:val="20"/>
              </w:rPr>
              <w:t>(H29.7)</w:t>
            </w:r>
          </w:p>
          <w:p w14:paraId="5CC7A2D6" w14:textId="77777777"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・企業ニーズの確保：46件</w:t>
            </w:r>
          </w:p>
          <w:p w14:paraId="71BED9A9" w14:textId="77777777"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・大学等のシーズ発掘：57件</w:t>
            </w:r>
          </w:p>
          <w:p w14:paraId="41B11424" w14:textId="77777777"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･有望シーズ（企業と上市に向けて合意したもの）の選定：8件</w:t>
            </w:r>
          </w:p>
          <w:p w14:paraId="415E8AB6" w14:textId="77777777" w:rsidR="005960BD" w:rsidRPr="00995773" w:rsidRDefault="005960BD" w:rsidP="00A94075">
            <w:pPr>
              <w:spacing w:line="280" w:lineRule="exact"/>
              <w:ind w:left="192" w:hangingChars="100" w:hanging="192"/>
              <w:rPr>
                <w:rFonts w:ascii="Meiryo UI" w:eastAsia="Meiryo UI" w:hAnsi="Meiryo UI" w:cs="Meiryo UI"/>
                <w:spacing w:val="-4"/>
                <w:sz w:val="20"/>
                <w:szCs w:val="20"/>
              </w:rPr>
            </w:pPr>
          </w:p>
          <w:p w14:paraId="043D5163" w14:textId="7724CA78" w:rsidR="002B682A" w:rsidRPr="00995773" w:rsidRDefault="002B682A" w:rsidP="006E12F0">
            <w:pPr>
              <w:spacing w:line="280" w:lineRule="exact"/>
              <w:ind w:left="192" w:hangingChars="100" w:hanging="192"/>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w:t>
            </w:r>
            <w:r w:rsidR="009E77CB" w:rsidRPr="00995773">
              <w:rPr>
                <w:rFonts w:ascii="Meiryo UI" w:eastAsia="Meiryo UI" w:hAnsi="Meiryo UI" w:cs="Meiryo UI" w:hint="eastAsia"/>
                <w:spacing w:val="-4"/>
                <w:sz w:val="20"/>
                <w:szCs w:val="20"/>
              </w:rPr>
              <w:t>「健康産業有望プラン発掘コンテスト」に向けた、新規ビジネスプランの作成支援の他、有望プランの情報発信や企業間交流のためのビジネスマッチング等を実施したことで、健康寿命延伸産業の事業化につながった。</w:t>
            </w:r>
          </w:p>
          <w:p w14:paraId="3F67FAC9" w14:textId="3E5A1FC9" w:rsidR="002B682A" w:rsidRPr="00995773" w:rsidRDefault="002B682A"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・新規ビジネスプラン創出研究会（</w:t>
            </w:r>
            <w:r w:rsidR="006B2117" w:rsidRPr="00995773">
              <w:rPr>
                <w:rFonts w:ascii="Meiryo UI" w:eastAsia="Meiryo UI" w:hAnsi="Meiryo UI" w:cs="Meiryo UI" w:hint="eastAsia"/>
                <w:spacing w:val="-4"/>
                <w:sz w:val="20"/>
                <w:szCs w:val="20"/>
              </w:rPr>
              <w:t>H29.</w:t>
            </w:r>
            <w:r w:rsidRPr="00995773">
              <w:rPr>
                <w:rFonts w:ascii="Meiryo UI" w:eastAsia="Meiryo UI" w:hAnsi="Meiryo UI" w:cs="Meiryo UI" w:hint="eastAsia"/>
                <w:spacing w:val="-4"/>
                <w:sz w:val="20"/>
                <w:szCs w:val="20"/>
              </w:rPr>
              <w:t>７～９）</w:t>
            </w:r>
          </w:p>
          <w:p w14:paraId="130CD73A" w14:textId="4E9EC025" w:rsidR="002B682A" w:rsidRPr="00995773" w:rsidRDefault="002B682A"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・健康産業有望プラン発掘コンテスト（</w:t>
            </w:r>
            <w:r w:rsidR="006B2117" w:rsidRPr="00995773">
              <w:rPr>
                <w:rFonts w:ascii="Meiryo UI" w:eastAsia="Meiryo UI" w:hAnsi="Meiryo UI" w:cs="Meiryo UI" w:hint="eastAsia"/>
                <w:spacing w:val="-4"/>
                <w:sz w:val="20"/>
                <w:szCs w:val="20"/>
              </w:rPr>
              <w:t>H29.</w:t>
            </w:r>
            <w:r w:rsidRPr="00995773">
              <w:rPr>
                <w:rFonts w:ascii="Meiryo UI" w:eastAsia="Meiryo UI" w:hAnsi="Meiryo UI" w:cs="Meiryo UI" w:hint="eastAsia"/>
                <w:spacing w:val="-4"/>
                <w:sz w:val="20"/>
                <w:szCs w:val="20"/>
              </w:rPr>
              <w:t>12）</w:t>
            </w:r>
          </w:p>
          <w:p w14:paraId="6EA97641" w14:textId="276E208A" w:rsidR="002B682A" w:rsidRPr="00995773" w:rsidRDefault="002B682A"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・ヘルスケアビジネス エキスポinおおさか（</w:t>
            </w:r>
            <w:r w:rsidR="006B2117" w:rsidRPr="00995773">
              <w:rPr>
                <w:rFonts w:ascii="Meiryo UI" w:eastAsia="Meiryo UI" w:hAnsi="Meiryo UI" w:cs="Meiryo UI" w:hint="eastAsia"/>
                <w:spacing w:val="-4"/>
                <w:sz w:val="20"/>
                <w:szCs w:val="20"/>
              </w:rPr>
              <w:t>H29.</w:t>
            </w:r>
            <w:r w:rsidRPr="00995773">
              <w:rPr>
                <w:rFonts w:ascii="Meiryo UI" w:eastAsia="Meiryo UI" w:hAnsi="Meiryo UI" w:cs="Meiryo UI" w:hint="eastAsia"/>
                <w:spacing w:val="-4"/>
                <w:sz w:val="20"/>
                <w:szCs w:val="20"/>
              </w:rPr>
              <w:t>12）</w:t>
            </w:r>
          </w:p>
          <w:p w14:paraId="762A7F91" w14:textId="03727BE8" w:rsidR="002B682A" w:rsidRPr="00995773" w:rsidRDefault="002B682A"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・事業化有望企業伴走支援10件（</w:t>
            </w:r>
            <w:r w:rsidR="006B2117" w:rsidRPr="00995773">
              <w:rPr>
                <w:rFonts w:ascii="Meiryo UI" w:eastAsia="Meiryo UI" w:hAnsi="Meiryo UI" w:cs="Meiryo UI" w:hint="eastAsia"/>
                <w:spacing w:val="-4"/>
                <w:sz w:val="20"/>
                <w:szCs w:val="20"/>
              </w:rPr>
              <w:t>H30.</w:t>
            </w:r>
            <w:r w:rsidRPr="00995773">
              <w:rPr>
                <w:rFonts w:ascii="Meiryo UI" w:eastAsia="Meiryo UI" w:hAnsi="Meiryo UI" w:cs="Meiryo UI" w:hint="eastAsia"/>
                <w:spacing w:val="-4"/>
                <w:sz w:val="20"/>
                <w:szCs w:val="20"/>
              </w:rPr>
              <w:t>1～３）</w:t>
            </w:r>
          </w:p>
          <w:p w14:paraId="5A44F64C" w14:textId="576CC381" w:rsidR="005960BD" w:rsidRPr="00995773" w:rsidRDefault="002B682A" w:rsidP="002B682A">
            <w:pPr>
              <w:spacing w:line="280" w:lineRule="exact"/>
              <w:ind w:leftChars="100" w:left="316" w:hangingChars="50" w:hanging="9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・事業化有望企業10件中、３件は事業化に向けた具体の取り組みが進行中</w:t>
            </w:r>
          </w:p>
          <w:p w14:paraId="02950003" w14:textId="77777777" w:rsidR="002B682A" w:rsidRPr="00995773" w:rsidRDefault="002B682A" w:rsidP="002B682A">
            <w:pPr>
              <w:spacing w:line="280" w:lineRule="exact"/>
              <w:ind w:left="200" w:hangingChars="100" w:hanging="200"/>
              <w:rPr>
                <w:rFonts w:ascii="Meiryo UI" w:eastAsia="Meiryo UI" w:hAnsi="Meiryo UI" w:cs="Meiryo UI"/>
                <w:sz w:val="20"/>
                <w:szCs w:val="20"/>
              </w:rPr>
            </w:pPr>
          </w:p>
          <w:p w14:paraId="22A99D79" w14:textId="03F773AE" w:rsidR="005960BD" w:rsidRPr="00995773" w:rsidRDefault="005960BD" w:rsidP="006E12F0">
            <w:pPr>
              <w:spacing w:line="280" w:lineRule="exact"/>
              <w:ind w:left="192" w:hangingChars="100" w:hanging="192"/>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w:t>
            </w:r>
            <w:r w:rsidR="0006084F" w:rsidRPr="00995773">
              <w:rPr>
                <w:rFonts w:ascii="Meiryo UI" w:eastAsia="Meiryo UI" w:hAnsi="Meiryo UI" w:cs="Meiryo UI" w:hint="eastAsia"/>
                <w:spacing w:val="-4"/>
                <w:sz w:val="20"/>
                <w:szCs w:val="20"/>
              </w:rPr>
              <w:t>PMDA関西支部の相談メニューの追加や運用改善を行うとともに、大学・研究機関、中小・ベンチャー企業へのPR活動を強化するなど、その利用促進に取り組んだ。</w:t>
            </w:r>
          </w:p>
          <w:p w14:paraId="600AF8F5" w14:textId="77777777" w:rsidR="005960BD" w:rsidRPr="00995773" w:rsidRDefault="005960BD" w:rsidP="00A94075">
            <w:pPr>
              <w:spacing w:line="280" w:lineRule="exact"/>
              <w:ind w:leftChars="100" w:left="220"/>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利用実績５９件</w:t>
            </w:r>
          </w:p>
          <w:p w14:paraId="1FFDAC38" w14:textId="77777777" w:rsidR="005960BD" w:rsidRPr="00995773" w:rsidRDefault="005960BD" w:rsidP="00A94075">
            <w:pPr>
              <w:spacing w:line="280" w:lineRule="exact"/>
              <w:ind w:leftChars="100" w:left="220"/>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lastRenderedPageBreak/>
              <w:t>（年度前半月平均：3件→後半月平均：6件）</w:t>
            </w:r>
          </w:p>
          <w:p w14:paraId="61C49252" w14:textId="513DB26B" w:rsidR="005960BD" w:rsidRPr="00995773" w:rsidRDefault="005960BD"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・企業向けの新たな相談メニュー（安全対策相談）の追加（</w:t>
            </w:r>
            <w:r w:rsidR="006B2117" w:rsidRPr="00995773">
              <w:rPr>
                <w:rFonts w:ascii="Meiryo UI" w:eastAsia="Meiryo UI" w:hAnsi="Meiryo UI" w:cs="Meiryo UI" w:hint="eastAsia"/>
                <w:spacing w:val="-4"/>
                <w:sz w:val="20"/>
                <w:szCs w:val="20"/>
              </w:rPr>
              <w:t>H29.</w:t>
            </w:r>
            <w:r w:rsidRPr="00995773">
              <w:rPr>
                <w:rFonts w:ascii="Meiryo UI" w:eastAsia="Meiryo UI" w:hAnsi="Meiryo UI" w:cs="Meiryo UI" w:hint="eastAsia"/>
                <w:spacing w:val="-4"/>
                <w:sz w:val="20"/>
                <w:szCs w:val="20"/>
              </w:rPr>
              <w:t>11）</w:t>
            </w:r>
          </w:p>
          <w:p w14:paraId="4D2E338C" w14:textId="39933E66" w:rsidR="005960BD" w:rsidRPr="00995773" w:rsidRDefault="005960BD" w:rsidP="00EA1F4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・大学・研究機関、ベンチャー企業のニーズを踏まえ</w:t>
            </w:r>
            <w:r w:rsidR="0006084F" w:rsidRPr="00995773">
              <w:rPr>
                <w:rFonts w:ascii="Meiryo UI" w:eastAsia="Meiryo UI" w:hAnsi="Meiryo UI" w:cs="Meiryo UI" w:hint="eastAsia"/>
                <w:spacing w:val="-4"/>
                <w:sz w:val="20"/>
                <w:szCs w:val="20"/>
              </w:rPr>
              <w:t>、全ての相談に係る利用料負担をゼロとする運用改善を実施</w:t>
            </w:r>
            <w:r w:rsidRPr="00995773">
              <w:rPr>
                <w:rFonts w:ascii="Meiryo UI" w:eastAsia="Meiryo UI" w:hAnsi="Meiryo UI" w:cs="Meiryo UI" w:hint="eastAsia"/>
                <w:spacing w:val="-4"/>
                <w:sz w:val="20"/>
                <w:szCs w:val="20"/>
              </w:rPr>
              <w:t>（</w:t>
            </w:r>
            <w:r w:rsidR="006B2117" w:rsidRPr="00995773">
              <w:rPr>
                <w:rFonts w:ascii="Meiryo UI" w:eastAsia="Meiryo UI" w:hAnsi="Meiryo UI" w:cs="Meiryo UI" w:hint="eastAsia"/>
                <w:spacing w:val="-4"/>
                <w:sz w:val="20"/>
                <w:szCs w:val="20"/>
              </w:rPr>
              <w:t>H29.</w:t>
            </w:r>
            <w:r w:rsidRPr="00995773">
              <w:rPr>
                <w:rFonts w:ascii="Meiryo UI" w:eastAsia="Meiryo UI" w:hAnsi="Meiryo UI" w:cs="Meiryo UI" w:hint="eastAsia"/>
                <w:spacing w:val="-4"/>
                <w:sz w:val="20"/>
                <w:szCs w:val="20"/>
              </w:rPr>
              <w:t>11）</w:t>
            </w:r>
          </w:p>
          <w:p w14:paraId="23EE92BE" w14:textId="007C60F3"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→大学・研究機関、ベンチャー企業を個別訪問し、</w:t>
            </w:r>
          </w:p>
          <w:p w14:paraId="1E89E272" w14:textId="28FC03CA" w:rsidR="005960BD" w:rsidRPr="00995773" w:rsidRDefault="005960BD" w:rsidP="00A94075">
            <w:pPr>
              <w:spacing w:line="280" w:lineRule="exact"/>
              <w:ind w:leftChars="88" w:left="194" w:firstLineChars="200" w:firstLine="384"/>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運用改善についてPR</w:t>
            </w:r>
            <w:r w:rsidR="0006084F" w:rsidRPr="00995773">
              <w:rPr>
                <w:rFonts w:ascii="Meiryo UI" w:eastAsia="Meiryo UI" w:hAnsi="Meiryo UI" w:cs="Meiryo UI" w:hint="eastAsia"/>
                <w:spacing w:val="-4"/>
                <w:sz w:val="20"/>
                <w:szCs w:val="20"/>
              </w:rPr>
              <w:t>（73件）</w:t>
            </w:r>
          </w:p>
          <w:p w14:paraId="2AC0E6A3" w14:textId="77777777"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・関西支部のテレビ会議システム見学会の実施</w:t>
            </w:r>
          </w:p>
          <w:p w14:paraId="455CD009" w14:textId="7C1DD039" w:rsidR="005960BD" w:rsidRPr="00995773" w:rsidRDefault="005960BD" w:rsidP="00A94075">
            <w:pPr>
              <w:spacing w:line="280" w:lineRule="exact"/>
              <w:ind w:leftChars="88" w:left="300" w:hangingChars="55" w:hanging="106"/>
              <w:rPr>
                <w:rFonts w:ascii="Meiryo UI" w:eastAsia="Meiryo UI" w:hAnsi="Meiryo UI" w:cs="Meiryo UI"/>
                <w:spacing w:val="-4"/>
                <w:sz w:val="20"/>
                <w:szCs w:val="20"/>
              </w:rPr>
            </w:pPr>
            <w:r w:rsidRPr="00995773">
              <w:rPr>
                <w:rFonts w:ascii="Meiryo UI" w:eastAsia="Meiryo UI" w:hAnsi="Meiryo UI" w:cs="Meiryo UI" w:hint="eastAsia"/>
                <w:spacing w:val="-4"/>
                <w:sz w:val="20"/>
                <w:szCs w:val="20"/>
              </w:rPr>
              <w:t>・在京の製薬企業</w:t>
            </w:r>
            <w:r w:rsidR="0006084F" w:rsidRPr="00995773">
              <w:rPr>
                <w:rFonts w:ascii="Meiryo UI" w:eastAsia="Meiryo UI" w:hAnsi="Meiryo UI" w:cs="Meiryo UI" w:hint="eastAsia"/>
                <w:spacing w:val="-4"/>
                <w:sz w:val="20"/>
                <w:szCs w:val="20"/>
              </w:rPr>
              <w:t>団体会合でのPR活動（H29.８）</w:t>
            </w:r>
          </w:p>
          <w:p w14:paraId="4B690F44" w14:textId="2F5D3AB4" w:rsidR="005960BD" w:rsidRPr="00995773" w:rsidRDefault="005960BD" w:rsidP="009234E7">
            <w:pPr>
              <w:spacing w:line="280" w:lineRule="exact"/>
              <w:ind w:leftChars="88" w:left="300" w:hangingChars="55" w:hanging="106"/>
              <w:rPr>
                <w:rFonts w:ascii="Meiryo UI" w:eastAsia="Meiryo UI" w:hAnsi="Meiryo UI" w:cs="Meiryo UI"/>
                <w:spacing w:val="-4"/>
                <w:sz w:val="20"/>
                <w:szCs w:val="20"/>
              </w:rPr>
            </w:pPr>
          </w:p>
        </w:tc>
      </w:tr>
      <w:tr w:rsidR="005960BD" w:rsidRPr="0068547A" w14:paraId="4B690F47" w14:textId="77777777" w:rsidTr="00DE364A">
        <w:tc>
          <w:tcPr>
            <w:tcW w:w="15735" w:type="dxa"/>
            <w:gridSpan w:val="7"/>
            <w:shd w:val="clear" w:color="auto" w:fill="000000" w:themeFill="text1"/>
          </w:tcPr>
          <w:p w14:paraId="4B690F46" w14:textId="5FAAC6C8" w:rsidR="005960BD" w:rsidRPr="0068547A" w:rsidRDefault="005960BD" w:rsidP="003E4E81">
            <w:pPr>
              <w:spacing w:line="280" w:lineRule="exact"/>
              <w:rPr>
                <w:rFonts w:ascii="Meiryo UI" w:eastAsia="Meiryo UI" w:hAnsi="Meiryo UI" w:cs="Meiryo UI"/>
                <w:b/>
              </w:rPr>
            </w:pPr>
            <w:r w:rsidRPr="0068547A">
              <w:rPr>
                <w:rFonts w:ascii="Meiryo UI" w:eastAsia="Meiryo UI" w:hAnsi="Meiryo UI" w:cs="Meiryo UI" w:hint="eastAsia"/>
                <w:b/>
                <w:bCs/>
              </w:rPr>
              <w:lastRenderedPageBreak/>
              <w:t>企業立地</w:t>
            </w:r>
            <w:r w:rsidRPr="006146A9">
              <w:rPr>
                <w:rFonts w:ascii="Meiryo UI" w:eastAsia="Meiryo UI" w:hAnsi="Meiryo UI" w:cs="Meiryo UI" w:hint="eastAsia"/>
                <w:b/>
                <w:bCs/>
                <w:color w:val="FFFFFF" w:themeColor="background1"/>
              </w:rPr>
              <w:t>の</w:t>
            </w:r>
            <w:r w:rsidRPr="0068547A">
              <w:rPr>
                <w:rFonts w:ascii="Meiryo UI" w:eastAsia="Meiryo UI" w:hAnsi="Meiryo UI" w:cs="Meiryo UI" w:hint="eastAsia"/>
                <w:b/>
                <w:bCs/>
              </w:rPr>
              <w:t>促進</w:t>
            </w:r>
          </w:p>
        </w:tc>
      </w:tr>
      <w:tr w:rsidR="005960BD" w:rsidRPr="0068547A" w14:paraId="4B690F4E" w14:textId="77777777" w:rsidTr="00DE364A">
        <w:tc>
          <w:tcPr>
            <w:tcW w:w="329" w:type="dxa"/>
            <w:tcBorders>
              <w:top w:val="nil"/>
              <w:bottom w:val="nil"/>
            </w:tcBorders>
          </w:tcPr>
          <w:p w14:paraId="4B690F48" w14:textId="77777777" w:rsidR="005960BD" w:rsidRPr="0068547A" w:rsidRDefault="005960BD" w:rsidP="003E4E8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B690F49" w14:textId="77777777" w:rsidR="005960BD" w:rsidRPr="0068547A" w:rsidRDefault="005960BD" w:rsidP="003E4E81">
            <w:pPr>
              <w:spacing w:line="280" w:lineRule="exact"/>
              <w:ind w:left="180" w:hangingChars="100" w:hanging="180"/>
              <w:jc w:val="center"/>
              <w:rPr>
                <w:rFonts w:ascii="Meiryo UI" w:eastAsia="Meiryo UI" w:hAnsi="Meiryo UI" w:cs="Meiryo UI"/>
                <w:b/>
                <w:sz w:val="18"/>
                <w:szCs w:val="18"/>
              </w:rPr>
            </w:pPr>
            <w:r w:rsidRPr="0068547A">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B690F4A" w14:textId="77777777" w:rsidR="005960BD" w:rsidRPr="0068547A" w:rsidRDefault="005960BD" w:rsidP="003E4E81">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w:t>
            </w:r>
          </w:p>
        </w:tc>
        <w:tc>
          <w:tcPr>
            <w:tcW w:w="4894" w:type="dxa"/>
            <w:gridSpan w:val="2"/>
            <w:tcBorders>
              <w:left w:val="dashed" w:sz="4" w:space="0" w:color="auto"/>
            </w:tcBorders>
            <w:shd w:val="clear" w:color="auto" w:fill="BFBFBF" w:themeFill="background1" w:themeFillShade="BF"/>
          </w:tcPr>
          <w:p w14:paraId="4B690F4B" w14:textId="77777777" w:rsidR="005960BD" w:rsidRPr="0068547A" w:rsidRDefault="005960BD" w:rsidP="003E4E81">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B690F4C" w14:textId="77777777" w:rsidR="005960BD" w:rsidRPr="0068547A" w:rsidRDefault="005960BD" w:rsidP="003E4E81">
            <w:pPr>
              <w:spacing w:line="280" w:lineRule="exact"/>
              <w:jc w:val="center"/>
              <w:rPr>
                <w:rFonts w:ascii="Meiryo UI" w:eastAsia="Meiryo UI" w:hAnsi="Meiryo UI" w:cs="Meiryo UI"/>
                <w:b/>
                <w:sz w:val="18"/>
                <w:szCs w:val="18"/>
              </w:rPr>
            </w:pPr>
            <w:r w:rsidRPr="0068547A">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B690F4D" w14:textId="4DA129AE" w:rsidR="005960BD" w:rsidRPr="0068547A" w:rsidRDefault="005960BD" w:rsidP="003E4E81">
            <w:pPr>
              <w:spacing w:line="280" w:lineRule="exact"/>
              <w:jc w:val="center"/>
              <w:rPr>
                <w:rFonts w:ascii="Meiryo UI" w:eastAsia="Meiryo UI" w:hAnsi="Meiryo UI" w:cs="Meiryo UI"/>
                <w:b/>
                <w:sz w:val="18"/>
                <w:szCs w:val="18"/>
                <w:lang w:eastAsia="zh-CN"/>
              </w:rPr>
            </w:pPr>
            <w:r w:rsidRPr="0068547A">
              <w:rPr>
                <w:rFonts w:ascii="Meiryo UI" w:eastAsia="Meiryo UI" w:hAnsi="Meiryo UI" w:cs="Meiryo UI" w:hint="eastAsia"/>
                <w:b/>
                <w:sz w:val="18"/>
                <w:szCs w:val="18"/>
                <w:lang w:eastAsia="zh-CN"/>
              </w:rPr>
              <w:t>＜進捗状況（</w:t>
            </w:r>
            <w:r>
              <w:rPr>
                <w:rFonts w:ascii="Meiryo UI" w:eastAsia="Meiryo UI" w:hAnsi="Meiryo UI" w:cs="Meiryo UI" w:hint="eastAsia"/>
                <w:b/>
                <w:kern w:val="0"/>
                <w:sz w:val="18"/>
                <w:szCs w:val="18"/>
              </w:rPr>
              <w:t>H30.3</w:t>
            </w:r>
            <w:r>
              <w:rPr>
                <w:rFonts w:ascii="Meiryo UI" w:eastAsia="Meiryo UI" w:hAnsi="Meiryo UI" w:cs="Meiryo UI" w:hint="eastAsia"/>
                <w:b/>
                <w:kern w:val="0"/>
                <w:sz w:val="18"/>
                <w:szCs w:val="18"/>
                <w:lang w:eastAsia="zh-CN"/>
              </w:rPr>
              <w:t>月末時点</w:t>
            </w:r>
            <w:r w:rsidRPr="0068547A">
              <w:rPr>
                <w:rFonts w:ascii="Meiryo UI" w:eastAsia="Meiryo UI" w:hAnsi="Meiryo UI" w:cs="Meiryo UI" w:hint="eastAsia"/>
                <w:b/>
                <w:sz w:val="18"/>
                <w:szCs w:val="18"/>
                <w:lang w:eastAsia="zh-CN"/>
              </w:rPr>
              <w:t>）＞</w:t>
            </w:r>
          </w:p>
        </w:tc>
      </w:tr>
      <w:tr w:rsidR="005960BD" w:rsidRPr="0068547A" w14:paraId="4B690F69" w14:textId="77777777" w:rsidTr="00DE364A">
        <w:tc>
          <w:tcPr>
            <w:tcW w:w="329" w:type="dxa"/>
            <w:tcBorders>
              <w:top w:val="nil"/>
              <w:bottom w:val="single" w:sz="4" w:space="0" w:color="auto"/>
              <w:tr2bl w:val="nil"/>
            </w:tcBorders>
          </w:tcPr>
          <w:p w14:paraId="4B690F4F" w14:textId="77777777" w:rsidR="005960BD" w:rsidRPr="0068547A" w:rsidRDefault="005960BD" w:rsidP="00E335DC">
            <w:pPr>
              <w:spacing w:line="280" w:lineRule="exact"/>
              <w:rPr>
                <w:rFonts w:ascii="Meiryo UI" w:eastAsia="Meiryo UI" w:hAnsi="Meiryo UI" w:cs="Meiryo UI"/>
                <w:lang w:eastAsia="zh-CN"/>
              </w:rPr>
            </w:pPr>
          </w:p>
        </w:tc>
        <w:tc>
          <w:tcPr>
            <w:tcW w:w="4977" w:type="dxa"/>
            <w:tcBorders>
              <w:bottom w:val="single" w:sz="4" w:space="0" w:color="auto"/>
              <w:right w:val="dashed" w:sz="4" w:space="0" w:color="auto"/>
              <w:tr2bl w:val="nil"/>
            </w:tcBorders>
          </w:tcPr>
          <w:p w14:paraId="7E6561C0" w14:textId="29A6BB69" w:rsidR="005960BD" w:rsidRPr="00B602D7" w:rsidRDefault="005960BD" w:rsidP="00B631D9">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w:t>
            </w:r>
            <w:r w:rsidRPr="00A12214">
              <w:rPr>
                <w:rFonts w:ascii="Meiryo UI" w:eastAsia="Meiryo UI" w:hAnsi="Meiryo UI" w:cs="Meiryo UI" w:hint="eastAsia"/>
                <w:b/>
                <w:sz w:val="20"/>
                <w:szCs w:val="20"/>
              </w:rPr>
              <w:t>ものづくり</w:t>
            </w:r>
            <w:r w:rsidRPr="00C8110F">
              <w:rPr>
                <w:rFonts w:ascii="Meiryo UI" w:eastAsia="Meiryo UI" w:hAnsi="Meiryo UI" w:cs="Meiryo UI" w:hint="eastAsia"/>
                <w:b/>
                <w:sz w:val="20"/>
                <w:szCs w:val="20"/>
              </w:rPr>
              <w:t>中小企業等の投資を促進するとともに</w:t>
            </w:r>
            <w:r w:rsidRPr="00B602D7">
              <w:rPr>
                <w:rFonts w:ascii="Meiryo UI" w:eastAsia="Meiryo UI" w:hAnsi="Meiryo UI" w:cs="Meiryo UI" w:hint="eastAsia"/>
                <w:b/>
                <w:sz w:val="20"/>
                <w:szCs w:val="20"/>
              </w:rPr>
              <w:t>産業用地の</w:t>
            </w:r>
            <w:r w:rsidRPr="00601946">
              <w:rPr>
                <w:rFonts w:ascii="Meiryo UI" w:eastAsia="Meiryo UI" w:hAnsi="Meiryo UI" w:cs="Meiryo UI" w:hint="eastAsia"/>
                <w:b/>
                <w:sz w:val="20"/>
                <w:szCs w:val="20"/>
              </w:rPr>
              <w:t>創出にも</w:t>
            </w:r>
            <w:r w:rsidRPr="00B602D7">
              <w:rPr>
                <w:rFonts w:ascii="Meiryo UI" w:eastAsia="Meiryo UI" w:hAnsi="Meiryo UI" w:cs="Meiryo UI" w:hint="eastAsia"/>
                <w:b/>
                <w:sz w:val="20"/>
                <w:szCs w:val="20"/>
              </w:rPr>
              <w:t>取り組み、府内外からの企業立地による産業の集積を促進する</w:t>
            </w:r>
          </w:p>
          <w:p w14:paraId="1263F76B" w14:textId="661C9370" w:rsidR="005960BD" w:rsidRPr="00B602D7" w:rsidRDefault="005960BD" w:rsidP="00B631D9">
            <w:pPr>
              <w:spacing w:line="280" w:lineRule="exact"/>
              <w:ind w:leftChars="100" w:left="320" w:hangingChars="50" w:hanging="100"/>
              <w:rPr>
                <w:rFonts w:ascii="Meiryo UI" w:eastAsia="Meiryo UI" w:hAnsi="Meiryo UI" w:cs="Meiryo UI"/>
                <w:sz w:val="20"/>
                <w:szCs w:val="20"/>
              </w:rPr>
            </w:pPr>
            <w:r w:rsidRPr="00B602D7">
              <w:rPr>
                <w:rFonts w:ascii="Meiryo UI" w:eastAsia="Meiryo UI" w:hAnsi="Meiryo UI" w:cs="Meiryo UI" w:hint="eastAsia"/>
                <w:sz w:val="20"/>
                <w:szCs w:val="20"/>
              </w:rPr>
              <w:t>・府内投資促</w:t>
            </w:r>
            <w:r w:rsidRPr="0068547A">
              <w:rPr>
                <w:rFonts w:ascii="Meiryo UI" w:eastAsia="Meiryo UI" w:hAnsi="Meiryo UI" w:cs="Meiryo UI" w:hint="eastAsia"/>
                <w:sz w:val="20"/>
                <w:szCs w:val="20"/>
              </w:rPr>
              <w:t>進補助金、産業集積促進税制を活用し、工業集積地への再投資等を促進するとともに、</w:t>
            </w:r>
            <w:r w:rsidRPr="00B602D7">
              <w:rPr>
                <w:rFonts w:ascii="Meiryo UI" w:eastAsia="Meiryo UI" w:hAnsi="Meiryo UI" w:cs="Meiryo UI" w:hint="eastAsia"/>
                <w:sz w:val="20"/>
                <w:szCs w:val="20"/>
              </w:rPr>
              <w:t>府内外からの企業立地を図る。</w:t>
            </w:r>
          </w:p>
          <w:p w14:paraId="2017704E" w14:textId="248A0E8D" w:rsidR="005960BD" w:rsidRPr="00B602D7" w:rsidRDefault="005960BD" w:rsidP="00735E08">
            <w:pPr>
              <w:spacing w:line="280" w:lineRule="exact"/>
              <w:ind w:leftChars="100" w:left="320" w:hangingChars="50" w:hanging="100"/>
              <w:rPr>
                <w:rFonts w:ascii="Meiryo UI" w:eastAsia="Meiryo UI" w:hAnsi="Meiryo UI" w:cs="Meiryo UI"/>
                <w:sz w:val="20"/>
                <w:szCs w:val="20"/>
              </w:rPr>
            </w:pPr>
            <w:r w:rsidRPr="00B602D7">
              <w:rPr>
                <w:rFonts w:ascii="Meiryo UI" w:eastAsia="Meiryo UI" w:hAnsi="Meiryo UI" w:cs="Meiryo UI" w:hint="eastAsia"/>
                <w:sz w:val="20"/>
                <w:szCs w:val="20"/>
              </w:rPr>
              <w:t>・市町村のまちづくりと連携した産業用地創出に取り組む。</w:t>
            </w:r>
          </w:p>
          <w:p w14:paraId="3E3C2F29" w14:textId="21DED38E" w:rsidR="005960BD" w:rsidRPr="0068547A" w:rsidRDefault="005960BD" w:rsidP="00B631D9">
            <w:pPr>
              <w:spacing w:line="280" w:lineRule="exact"/>
              <w:ind w:left="200" w:hangingChars="100" w:hanging="200"/>
              <w:rPr>
                <w:rFonts w:ascii="Meiryo UI" w:eastAsia="Meiryo UI" w:hAnsi="Meiryo UI" w:cs="Meiryo UI"/>
                <w:b/>
                <w:sz w:val="20"/>
                <w:szCs w:val="20"/>
              </w:rPr>
            </w:pPr>
            <w:r w:rsidRPr="00B602D7">
              <w:rPr>
                <w:rFonts w:ascii="Meiryo UI" w:eastAsia="Meiryo UI" w:hAnsi="Meiryo UI" w:cs="Meiryo UI" w:hint="eastAsia"/>
                <w:b/>
                <w:sz w:val="20"/>
                <w:szCs w:val="20"/>
              </w:rPr>
              <w:t>■成長特区税制の活用など大阪への投資環境の整備を図り、新エネルギー・ライフサイエンス分野などの</w:t>
            </w:r>
            <w:r w:rsidRPr="00C8110F">
              <w:rPr>
                <w:rFonts w:ascii="Meiryo UI" w:eastAsia="Meiryo UI" w:hAnsi="Meiryo UI" w:cs="Meiryo UI" w:hint="eastAsia"/>
                <w:b/>
                <w:sz w:val="20"/>
                <w:szCs w:val="20"/>
              </w:rPr>
              <w:t>大阪の強みを活かす成長産業の一層の集積を目指す</w:t>
            </w:r>
          </w:p>
          <w:p w14:paraId="25EA1508" w14:textId="016B566F" w:rsidR="005960BD" w:rsidRPr="0068547A" w:rsidRDefault="005960BD" w:rsidP="00B631D9">
            <w:pPr>
              <w:spacing w:line="28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・成長特区税制を活用し、「新エネルギー」及び「ライフサイエンス」分野など成長産業分野の企業を呼び込む</w:t>
            </w:r>
            <w:r w:rsidRPr="0068547A">
              <w:rPr>
                <w:rFonts w:ascii="Meiryo UI" w:eastAsia="Meiryo UI" w:hAnsi="Meiryo UI" w:cs="Meiryo UI" w:hint="eastAsia"/>
                <w:sz w:val="18"/>
                <w:szCs w:val="18"/>
              </w:rPr>
              <w:t>（成長特区税制：投資総額約257億円想定</w:t>
            </w:r>
            <w:r>
              <w:rPr>
                <w:rFonts w:ascii="Meiryo UI" w:eastAsia="Meiryo UI" w:hAnsi="Meiryo UI" w:cs="Meiryo UI" w:hint="eastAsia"/>
                <w:sz w:val="18"/>
                <w:szCs w:val="18"/>
              </w:rPr>
              <w:t>（平成</w:t>
            </w:r>
            <w:r w:rsidRPr="0068547A">
              <w:rPr>
                <w:rFonts w:ascii="Meiryo UI" w:eastAsia="Meiryo UI" w:hAnsi="Meiryo UI" w:cs="Meiryo UI" w:hint="eastAsia"/>
                <w:sz w:val="18"/>
                <w:szCs w:val="18"/>
              </w:rPr>
              <w:t>28～32</w:t>
            </w:r>
            <w:r>
              <w:rPr>
                <w:rFonts w:ascii="Meiryo UI" w:eastAsia="Meiryo UI" w:hAnsi="Meiryo UI" w:cs="Meiryo UI" w:hint="eastAsia"/>
                <w:sz w:val="18"/>
                <w:szCs w:val="18"/>
              </w:rPr>
              <w:t>年度）</w:t>
            </w:r>
            <w:r w:rsidRPr="0068547A">
              <w:rPr>
                <w:rFonts w:ascii="Meiryo UI" w:eastAsia="Meiryo UI" w:hAnsi="Meiryo UI" w:cs="Meiryo UI" w:hint="eastAsia"/>
                <w:sz w:val="18"/>
                <w:szCs w:val="18"/>
              </w:rPr>
              <w:t>）</w:t>
            </w:r>
            <w:r w:rsidRPr="0068547A">
              <w:rPr>
                <w:rFonts w:ascii="Meiryo UI" w:eastAsia="Meiryo UI" w:hAnsi="Meiryo UI" w:cs="Meiryo UI" w:hint="eastAsia"/>
                <w:sz w:val="20"/>
                <w:szCs w:val="20"/>
              </w:rPr>
              <w:t>。</w:t>
            </w:r>
          </w:p>
          <w:p w14:paraId="2035A548" w14:textId="11F8E4BD" w:rsidR="005960BD" w:rsidRPr="0068547A" w:rsidRDefault="005960BD" w:rsidP="00B631D9">
            <w:pPr>
              <w:spacing w:line="28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・国内外の成長企業に対し、セミナーや大型展示会等において、国家戦略特区や成長特区税制等の大阪での投資魅力に関して、府内外にプロモーションする。</w:t>
            </w:r>
          </w:p>
          <w:p w14:paraId="451278AC" w14:textId="7C66B5FD" w:rsidR="005960BD" w:rsidRPr="0068547A" w:rsidRDefault="005960BD" w:rsidP="00B631D9">
            <w:pPr>
              <w:spacing w:line="280" w:lineRule="exact"/>
              <w:ind w:left="200" w:hangingChars="100" w:hanging="200"/>
              <w:rPr>
                <w:rFonts w:ascii="Meiryo UI" w:eastAsia="Meiryo UI" w:hAnsi="Meiryo UI" w:cs="Meiryo UI"/>
                <w:b/>
                <w:sz w:val="20"/>
                <w:szCs w:val="20"/>
              </w:rPr>
            </w:pPr>
            <w:r w:rsidRPr="0068547A">
              <w:rPr>
                <w:rFonts w:ascii="Meiryo UI" w:eastAsia="Meiryo UI" w:hAnsi="Meiryo UI" w:cs="Meiryo UI" w:hint="eastAsia"/>
                <w:b/>
                <w:sz w:val="20"/>
                <w:szCs w:val="20"/>
              </w:rPr>
              <w:t>■</w:t>
            </w:r>
            <w:r w:rsidRPr="00B602D7">
              <w:rPr>
                <w:rFonts w:ascii="Meiryo UI" w:eastAsia="Meiryo UI" w:hAnsi="Meiryo UI" w:cs="Meiryo UI" w:hint="eastAsia"/>
                <w:b/>
                <w:sz w:val="20"/>
                <w:szCs w:val="20"/>
              </w:rPr>
              <w:t>アジアをはじめ海外で活躍する</w:t>
            </w:r>
            <w:r w:rsidRPr="00C8110F">
              <w:rPr>
                <w:rFonts w:ascii="Meiryo UI" w:eastAsia="Meiryo UI" w:hAnsi="Meiryo UI" w:cs="Meiryo UI" w:hint="eastAsia"/>
                <w:b/>
                <w:sz w:val="20"/>
                <w:szCs w:val="20"/>
              </w:rPr>
              <w:t>グローバル企業の対日直接投資の促進を図り、大阪産業の活性化につなげる</w:t>
            </w:r>
          </w:p>
          <w:p w14:paraId="70AC3D31" w14:textId="4051DBFA" w:rsidR="005960BD" w:rsidRPr="0068547A" w:rsidRDefault="005960BD" w:rsidP="00B631D9">
            <w:pPr>
              <w:spacing w:line="280" w:lineRule="exact"/>
              <w:ind w:leftChars="100" w:left="320"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・JETRO等と連携し、大阪市、大阪商工会議所とともに、グローバル企業の大阪府内への進出を支援する。</w:t>
            </w:r>
          </w:p>
          <w:p w14:paraId="1AB4716C" w14:textId="77777777" w:rsidR="005960BD" w:rsidRPr="0068547A" w:rsidRDefault="005960BD" w:rsidP="00B631D9">
            <w:pPr>
              <w:spacing w:line="280" w:lineRule="exact"/>
              <w:rPr>
                <w:rFonts w:ascii="Meiryo UI" w:eastAsia="Meiryo UI" w:hAnsi="Meiryo UI" w:cs="Meiryo UI"/>
                <w:sz w:val="20"/>
                <w:szCs w:val="20"/>
                <w:bdr w:val="single" w:sz="4" w:space="0" w:color="auto"/>
              </w:rPr>
            </w:pPr>
            <w:r w:rsidRPr="0068547A">
              <w:rPr>
                <w:rFonts w:ascii="Meiryo UI" w:eastAsia="Meiryo UI" w:hAnsi="Meiryo UI" w:cs="Meiryo UI" w:hint="eastAsia"/>
                <w:sz w:val="20"/>
                <w:szCs w:val="20"/>
                <w:bdr w:val="single" w:sz="4" w:space="0" w:color="auto"/>
              </w:rPr>
              <w:lastRenderedPageBreak/>
              <w:t>（スケジュール）</w:t>
            </w:r>
          </w:p>
          <w:p w14:paraId="176FF003" w14:textId="77777777" w:rsidR="005960BD" w:rsidRPr="0068547A" w:rsidRDefault="005960BD" w:rsidP="00B631D9">
            <w:pPr>
              <w:spacing w:line="280" w:lineRule="exact"/>
              <w:ind w:firstLineChars="100" w:firstLine="200"/>
              <w:rPr>
                <w:rFonts w:ascii="Meiryo UI" w:eastAsia="Meiryo UI" w:hAnsi="Meiryo UI" w:cs="Meiryo UI"/>
                <w:sz w:val="20"/>
                <w:szCs w:val="20"/>
              </w:rPr>
            </w:pPr>
            <w:r w:rsidRPr="0068547A">
              <w:rPr>
                <w:rFonts w:ascii="Meiryo UI" w:eastAsia="Meiryo UI" w:hAnsi="Meiryo UI" w:cs="Meiryo UI" w:hint="eastAsia"/>
                <w:sz w:val="20"/>
                <w:szCs w:val="20"/>
              </w:rPr>
              <w:t>２９年９月：立地セミナー①</w:t>
            </w:r>
          </w:p>
          <w:p w14:paraId="3C576A46" w14:textId="77777777" w:rsidR="005960BD" w:rsidRPr="0068547A" w:rsidRDefault="005960BD" w:rsidP="00B631D9">
            <w:pPr>
              <w:spacing w:line="280" w:lineRule="exact"/>
              <w:ind w:firstLineChars="100" w:firstLine="200"/>
              <w:rPr>
                <w:rFonts w:ascii="Meiryo UI" w:eastAsia="Meiryo UI" w:hAnsi="Meiryo UI" w:cs="Meiryo UI"/>
                <w:sz w:val="20"/>
                <w:szCs w:val="20"/>
              </w:rPr>
            </w:pPr>
            <w:r w:rsidRPr="0068547A">
              <w:rPr>
                <w:rFonts w:ascii="Meiryo UI" w:eastAsia="Meiryo UI" w:hAnsi="Meiryo UI" w:cs="Meiryo UI" w:hint="eastAsia"/>
                <w:sz w:val="20"/>
                <w:szCs w:val="20"/>
              </w:rPr>
              <w:t>２９年10月：彩都現地見学会</w:t>
            </w:r>
          </w:p>
          <w:p w14:paraId="0094C857" w14:textId="77777777" w:rsidR="005960BD" w:rsidRPr="0068547A" w:rsidRDefault="005960BD" w:rsidP="00B631D9">
            <w:pPr>
              <w:spacing w:line="280" w:lineRule="exact"/>
              <w:ind w:firstLineChars="100" w:firstLine="200"/>
              <w:rPr>
                <w:rFonts w:ascii="Meiryo UI" w:eastAsia="Meiryo UI" w:hAnsi="Meiryo UI" w:cs="Meiryo UI"/>
                <w:sz w:val="20"/>
                <w:szCs w:val="20"/>
              </w:rPr>
            </w:pPr>
            <w:r w:rsidRPr="0068547A">
              <w:rPr>
                <w:rFonts w:ascii="Meiryo UI" w:eastAsia="Meiryo UI" w:hAnsi="Meiryo UI" w:cs="Meiryo UI" w:hint="eastAsia"/>
                <w:sz w:val="20"/>
                <w:szCs w:val="20"/>
              </w:rPr>
              <w:t>３０年２月：立地セミナー②</w:t>
            </w:r>
          </w:p>
          <w:p w14:paraId="66D65AF7" w14:textId="77777777" w:rsidR="005960BD" w:rsidRPr="0068547A" w:rsidRDefault="005960BD" w:rsidP="00B631D9">
            <w:pPr>
              <w:spacing w:line="280" w:lineRule="exact"/>
              <w:ind w:firstLineChars="100" w:firstLine="200"/>
              <w:rPr>
                <w:rFonts w:ascii="Meiryo UI" w:eastAsia="Meiryo UI" w:hAnsi="Meiryo UI" w:cs="Meiryo UI"/>
                <w:sz w:val="20"/>
                <w:szCs w:val="20"/>
              </w:rPr>
            </w:pPr>
            <w:r w:rsidRPr="0068547A">
              <w:rPr>
                <w:rFonts w:ascii="Meiryo UI" w:eastAsia="Meiryo UI" w:hAnsi="Meiryo UI" w:cs="Meiryo UI" w:hint="eastAsia"/>
                <w:sz w:val="20"/>
                <w:szCs w:val="20"/>
              </w:rPr>
              <w:t>３０年３月：ベイエリア見学会</w:t>
            </w:r>
          </w:p>
          <w:p w14:paraId="4B690F5B" w14:textId="46F381BA" w:rsidR="005960BD" w:rsidRPr="0068547A" w:rsidRDefault="005960BD" w:rsidP="00B631D9">
            <w:pPr>
              <w:spacing w:line="280" w:lineRule="exact"/>
              <w:ind w:firstLineChars="100" w:firstLine="170"/>
              <w:rPr>
                <w:rFonts w:ascii="Meiryo UI" w:eastAsia="Meiryo UI" w:hAnsi="Meiryo UI" w:cs="Meiryo UI"/>
                <w:b/>
                <w:sz w:val="20"/>
                <w:szCs w:val="20"/>
              </w:rPr>
            </w:pPr>
            <w:r w:rsidRPr="0068547A">
              <w:rPr>
                <w:rFonts w:ascii="Meiryo UI" w:eastAsia="Meiryo UI" w:hAnsi="Meiryo UI" w:cs="Meiryo UI" w:hint="eastAsia"/>
                <w:sz w:val="17"/>
                <w:szCs w:val="17"/>
              </w:rPr>
              <w:t>個別企業訪問や大型展示会での営業活動(東京等)を随時実施</w:t>
            </w:r>
          </w:p>
        </w:tc>
        <w:tc>
          <w:tcPr>
            <w:tcW w:w="396" w:type="dxa"/>
            <w:vMerge/>
            <w:tcBorders>
              <w:left w:val="dashed" w:sz="4" w:space="0" w:color="auto"/>
              <w:bottom w:val="single" w:sz="4" w:space="0" w:color="auto"/>
              <w:right w:val="dashed" w:sz="4" w:space="0" w:color="auto"/>
              <w:tr2bl w:val="nil"/>
            </w:tcBorders>
            <w:shd w:val="clear" w:color="auto" w:fill="auto"/>
          </w:tcPr>
          <w:p w14:paraId="4B690F5C" w14:textId="77777777" w:rsidR="005960BD" w:rsidRPr="0068547A" w:rsidRDefault="005960BD"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r2bl w:val="nil"/>
            </w:tcBorders>
          </w:tcPr>
          <w:p w14:paraId="48DD7E41" w14:textId="77777777" w:rsidR="005960BD" w:rsidRPr="0068547A" w:rsidRDefault="005960BD" w:rsidP="00B631D9">
            <w:pPr>
              <w:spacing w:line="280" w:lineRule="exact"/>
              <w:ind w:left="200" w:hangingChars="100" w:hanging="200"/>
              <w:rPr>
                <w:rFonts w:ascii="Meiryo UI" w:eastAsia="Meiryo UI" w:hAnsi="Meiryo UI" w:cs="Meiryo UI"/>
                <w:sz w:val="20"/>
                <w:szCs w:val="20"/>
              </w:rPr>
            </w:pPr>
            <w:r w:rsidRPr="0068547A">
              <w:rPr>
                <w:rFonts w:ascii="Meiryo UI" w:eastAsia="Meiryo UI" w:hAnsi="Meiryo UI" w:cs="Meiryo UI" w:hint="eastAsia"/>
                <w:sz w:val="20"/>
                <w:szCs w:val="20"/>
                <w:bdr w:val="single" w:sz="4" w:space="0" w:color="auto"/>
              </w:rPr>
              <w:t>◇活動指標（アウトプット）</w:t>
            </w:r>
          </w:p>
          <w:p w14:paraId="744162D8" w14:textId="1C0E04EB"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・産業集積促進地域を市町村長の申出に基づき随時追加・変更を行う。</w:t>
            </w:r>
          </w:p>
          <w:p w14:paraId="3563F322" w14:textId="567340E8"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・成長</w:t>
            </w:r>
            <w:r w:rsidRPr="00F9665D">
              <w:rPr>
                <w:rFonts w:ascii="Meiryo UI" w:eastAsia="Meiryo UI" w:hAnsi="Meiryo UI" w:cs="Meiryo UI" w:hint="eastAsia"/>
                <w:sz w:val="20"/>
                <w:szCs w:val="20"/>
              </w:rPr>
              <w:t>産業特別集積区域</w:t>
            </w:r>
            <w:r w:rsidRPr="0068547A">
              <w:rPr>
                <w:rFonts w:ascii="Meiryo UI" w:eastAsia="Meiryo UI" w:hAnsi="Meiryo UI" w:cs="Meiryo UI" w:hint="eastAsia"/>
                <w:sz w:val="20"/>
                <w:szCs w:val="20"/>
              </w:rPr>
              <w:t>を市町村長の申出に基づき迅速に指定する。</w:t>
            </w:r>
          </w:p>
          <w:p w14:paraId="607F593A" w14:textId="32131D42"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・市町村や関係部局と連携を図り、府内での産業</w:t>
            </w:r>
            <w:r>
              <w:rPr>
                <w:rFonts w:ascii="Meiryo UI" w:eastAsia="Meiryo UI" w:hAnsi="Meiryo UI" w:cs="Meiryo UI" w:hint="eastAsia"/>
                <w:sz w:val="20"/>
                <w:szCs w:val="20"/>
              </w:rPr>
              <w:t>用地創出の取</w:t>
            </w:r>
            <w:r w:rsidRPr="0068547A">
              <w:rPr>
                <w:rFonts w:ascii="Meiryo UI" w:eastAsia="Meiryo UI" w:hAnsi="Meiryo UI" w:cs="Meiryo UI" w:hint="eastAsia"/>
                <w:sz w:val="20"/>
                <w:szCs w:val="20"/>
              </w:rPr>
              <w:t>組みに努める。</w:t>
            </w:r>
          </w:p>
          <w:p w14:paraId="68CE2137"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525F28B2"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108EFD36" w14:textId="4A33BE24"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w:t>
            </w:r>
            <w:r w:rsidRPr="00F9665D">
              <w:rPr>
                <w:rFonts w:ascii="Meiryo UI" w:eastAsia="Meiryo UI" w:hAnsi="Meiryo UI" w:cs="Meiryo UI" w:hint="eastAsia"/>
                <w:sz w:val="20"/>
                <w:szCs w:val="20"/>
              </w:rPr>
              <w:t>セミナーや大型展示会等において、大阪の投資魅力や強みをPRする。</w:t>
            </w:r>
          </w:p>
          <w:p w14:paraId="5CF3D2E3" w14:textId="4DD290E1"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・関係機関と連携するセミナー等を含めた集客</w:t>
            </w:r>
            <w:r w:rsidRPr="00F9665D">
              <w:rPr>
                <w:rFonts w:ascii="Meiryo UI" w:eastAsia="Meiryo UI" w:hAnsi="Meiryo UI" w:cs="Meiryo UI" w:hint="eastAsia"/>
                <w:sz w:val="20"/>
                <w:szCs w:val="20"/>
              </w:rPr>
              <w:t>：</w:t>
            </w:r>
            <w:r w:rsidRPr="0068547A">
              <w:rPr>
                <w:rFonts w:ascii="Meiryo UI" w:eastAsia="Meiryo UI" w:hAnsi="Meiryo UI" w:cs="Meiryo UI" w:hint="eastAsia"/>
                <w:sz w:val="20"/>
                <w:szCs w:val="20"/>
              </w:rPr>
              <w:t>計200名、企業接触</w:t>
            </w:r>
            <w:r w:rsidRPr="00F9665D">
              <w:rPr>
                <w:rFonts w:ascii="Meiryo UI" w:eastAsia="Meiryo UI" w:hAnsi="Meiryo UI" w:cs="Meiryo UI" w:hint="eastAsia"/>
                <w:sz w:val="20"/>
                <w:szCs w:val="20"/>
              </w:rPr>
              <w:t>：</w:t>
            </w:r>
            <w:r w:rsidRPr="0068547A">
              <w:rPr>
                <w:rFonts w:ascii="Meiryo UI" w:eastAsia="Meiryo UI" w:hAnsi="Meiryo UI" w:cs="Meiryo UI" w:hint="eastAsia"/>
                <w:sz w:val="20"/>
                <w:szCs w:val="20"/>
              </w:rPr>
              <w:t>200社、海外企業向けのプロモーション</w:t>
            </w:r>
            <w:r w:rsidRPr="00F9665D">
              <w:rPr>
                <w:rFonts w:ascii="Meiryo UI" w:eastAsia="Meiryo UI" w:hAnsi="Meiryo UI" w:cs="Meiryo UI" w:hint="eastAsia"/>
                <w:sz w:val="20"/>
                <w:szCs w:val="20"/>
              </w:rPr>
              <w:t>：</w:t>
            </w:r>
            <w:r w:rsidRPr="0068547A">
              <w:rPr>
                <w:rFonts w:ascii="Meiryo UI" w:eastAsia="Meiryo UI" w:hAnsi="Meiryo UI" w:cs="Meiryo UI" w:hint="eastAsia"/>
                <w:sz w:val="20"/>
                <w:szCs w:val="20"/>
              </w:rPr>
              <w:t>20回</w:t>
            </w:r>
          </w:p>
          <w:p w14:paraId="0DD3486A" w14:textId="77777777" w:rsidR="005960BD" w:rsidRDefault="005960BD" w:rsidP="00F9665D">
            <w:pPr>
              <w:spacing w:line="280" w:lineRule="exact"/>
              <w:ind w:leftChars="84" w:left="285" w:hangingChars="50" w:hanging="100"/>
              <w:rPr>
                <w:rFonts w:ascii="Meiryo UI" w:eastAsia="Meiryo UI" w:hAnsi="Meiryo UI" w:cs="Meiryo UI"/>
                <w:sz w:val="20"/>
                <w:szCs w:val="20"/>
              </w:rPr>
            </w:pPr>
          </w:p>
          <w:p w14:paraId="5AB41B10" w14:textId="408568F2"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・大阪外国企業誘致センター(O-BIC)を活用し、グローバル企業誘致プロモーションを実施する。</w:t>
            </w:r>
          </w:p>
          <w:p w14:paraId="4712DCF7" w14:textId="77777777" w:rsidR="005960BD" w:rsidRDefault="005960BD" w:rsidP="003E4E81">
            <w:pPr>
              <w:spacing w:line="280" w:lineRule="exact"/>
              <w:rPr>
                <w:rFonts w:ascii="Meiryo UI" w:eastAsia="Meiryo UI" w:hAnsi="Meiryo UI" w:cs="Meiryo UI"/>
                <w:sz w:val="20"/>
                <w:szCs w:val="20"/>
                <w:bdr w:val="single" w:sz="4" w:space="0" w:color="auto"/>
              </w:rPr>
            </w:pPr>
          </w:p>
          <w:p w14:paraId="0A58CC34" w14:textId="77777777" w:rsidR="005960BD" w:rsidRPr="0068547A" w:rsidRDefault="005960BD" w:rsidP="00B631D9">
            <w:pPr>
              <w:spacing w:line="280" w:lineRule="exact"/>
              <w:ind w:left="200" w:hangingChars="100" w:hanging="200"/>
              <w:rPr>
                <w:rFonts w:ascii="Meiryo UI" w:eastAsia="Meiryo UI" w:hAnsi="Meiryo UI" w:cs="Meiryo UI"/>
                <w:sz w:val="20"/>
                <w:szCs w:val="20"/>
              </w:rPr>
            </w:pPr>
            <w:r w:rsidRPr="0068547A">
              <w:rPr>
                <w:rFonts w:ascii="Meiryo UI" w:eastAsia="Meiryo UI" w:hAnsi="Meiryo UI" w:cs="Meiryo UI" w:hint="eastAsia"/>
                <w:sz w:val="20"/>
                <w:szCs w:val="20"/>
                <w:bdr w:val="single" w:sz="4" w:space="0" w:color="auto"/>
              </w:rPr>
              <w:t>◇成果指標（アウトカム）</w:t>
            </w:r>
          </w:p>
          <w:p w14:paraId="0B9E8C22" w14:textId="77777777" w:rsidR="005960BD" w:rsidRPr="0068547A" w:rsidRDefault="005960BD" w:rsidP="00B631D9">
            <w:pPr>
              <w:spacing w:line="280" w:lineRule="exact"/>
              <w:rPr>
                <w:rFonts w:ascii="Meiryo UI" w:eastAsia="Meiryo UI" w:hAnsi="Meiryo UI" w:cs="Meiryo UI"/>
                <w:sz w:val="20"/>
                <w:szCs w:val="20"/>
              </w:rPr>
            </w:pPr>
            <w:r w:rsidRPr="0068547A">
              <w:rPr>
                <w:rFonts w:ascii="Meiryo UI" w:eastAsia="Meiryo UI" w:hAnsi="Meiryo UI" w:cs="Meiryo UI" w:hint="eastAsia"/>
                <w:sz w:val="20"/>
                <w:szCs w:val="20"/>
              </w:rPr>
              <w:t>（定性的な目標）</w:t>
            </w:r>
          </w:p>
          <w:p w14:paraId="5C72B264" w14:textId="3690A356" w:rsidR="005960BD" w:rsidRPr="0068547A" w:rsidRDefault="005960BD" w:rsidP="00F9665D">
            <w:pPr>
              <w:spacing w:line="280" w:lineRule="exact"/>
              <w:ind w:leftChars="84" w:left="285"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68547A">
              <w:rPr>
                <w:rFonts w:ascii="Meiryo UI" w:eastAsia="Meiryo UI" w:hAnsi="Meiryo UI" w:cs="Meiryo UI" w:hint="eastAsia"/>
                <w:sz w:val="20"/>
                <w:szCs w:val="20"/>
              </w:rPr>
              <w:t>ものづくり中小企業の再投資を促進し、産業集積の維持・発展を図る。</w:t>
            </w:r>
          </w:p>
          <w:p w14:paraId="37328F74" w14:textId="597F0FCF" w:rsidR="005960BD" w:rsidRPr="0068547A"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lastRenderedPageBreak/>
              <w:t>・国家戦略特区や成長特区税制等をPRすることにより、大阪での投資魅力の認知度を高め、成長産業の集積を促進する。</w:t>
            </w:r>
          </w:p>
          <w:p w14:paraId="29B628EA" w14:textId="47D26B19" w:rsidR="005960BD" w:rsidRDefault="005960BD" w:rsidP="00F9665D">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・グローバル企業の本社等の立地を促進し、大阪産業の活性化を図る。</w:t>
            </w:r>
          </w:p>
          <w:p w14:paraId="220CE5C7" w14:textId="77777777" w:rsidR="005960BD" w:rsidRPr="0068547A" w:rsidRDefault="005960BD" w:rsidP="00B631D9">
            <w:pPr>
              <w:spacing w:line="280" w:lineRule="exact"/>
              <w:ind w:left="134" w:hangingChars="67" w:hanging="134"/>
              <w:rPr>
                <w:rFonts w:ascii="Meiryo UI" w:eastAsia="Meiryo UI" w:hAnsi="Meiryo UI" w:cs="Meiryo UI"/>
                <w:sz w:val="20"/>
                <w:szCs w:val="20"/>
              </w:rPr>
            </w:pPr>
          </w:p>
          <w:p w14:paraId="4C4C4F55" w14:textId="77777777" w:rsidR="005960BD" w:rsidRPr="0068547A" w:rsidRDefault="005960BD" w:rsidP="00B631D9">
            <w:pPr>
              <w:spacing w:line="280" w:lineRule="exact"/>
              <w:ind w:left="34" w:hangingChars="17" w:hanging="34"/>
              <w:rPr>
                <w:rFonts w:ascii="Meiryo UI" w:eastAsia="Meiryo UI" w:hAnsi="Meiryo UI" w:cs="Meiryo UI"/>
                <w:sz w:val="20"/>
                <w:szCs w:val="20"/>
              </w:rPr>
            </w:pPr>
            <w:r w:rsidRPr="0068547A">
              <w:rPr>
                <w:rFonts w:ascii="Meiryo UI" w:eastAsia="Meiryo UI" w:hAnsi="Meiryo UI" w:cs="Meiryo UI" w:hint="eastAsia"/>
                <w:sz w:val="20"/>
                <w:szCs w:val="20"/>
              </w:rPr>
              <w:t>（数値目標）</w:t>
            </w:r>
          </w:p>
          <w:p w14:paraId="7040F8D3" w14:textId="77777777" w:rsidR="005960BD" w:rsidRDefault="005960BD" w:rsidP="007A4585">
            <w:pPr>
              <w:spacing w:line="280" w:lineRule="exact"/>
              <w:ind w:leftChars="84" w:left="285" w:hangingChars="50" w:hanging="100"/>
              <w:rPr>
                <w:rFonts w:ascii="Meiryo UI" w:eastAsia="Meiryo UI" w:hAnsi="Meiryo UI" w:cs="Meiryo UI"/>
                <w:sz w:val="20"/>
                <w:szCs w:val="20"/>
              </w:rPr>
            </w:pPr>
            <w:r w:rsidRPr="0068547A">
              <w:rPr>
                <w:rFonts w:ascii="Meiryo UI" w:eastAsia="Meiryo UI" w:hAnsi="Meiryo UI" w:cs="Meiryo UI" w:hint="eastAsia"/>
                <w:sz w:val="20"/>
                <w:szCs w:val="20"/>
              </w:rPr>
              <w:t>・</w:t>
            </w:r>
            <w:r w:rsidRPr="00F9665D">
              <w:rPr>
                <w:rFonts w:ascii="Meiryo UI" w:eastAsia="Meiryo UI" w:hAnsi="Meiryo UI" w:cs="Meiryo UI" w:hint="eastAsia"/>
                <w:sz w:val="20"/>
                <w:szCs w:val="20"/>
              </w:rPr>
              <w:t>O-BICにおける外資系企業の誘致件数：27件</w:t>
            </w:r>
          </w:p>
          <w:p w14:paraId="0796A9BF" w14:textId="77777777" w:rsidR="005960BD" w:rsidRDefault="005960BD" w:rsidP="007A4585">
            <w:pPr>
              <w:spacing w:line="280" w:lineRule="exact"/>
              <w:ind w:leftChars="84" w:left="285" w:hangingChars="50" w:hanging="100"/>
              <w:rPr>
                <w:rFonts w:ascii="Meiryo UI" w:eastAsia="Meiryo UI" w:hAnsi="Meiryo UI" w:cs="Meiryo UI"/>
                <w:sz w:val="20"/>
                <w:szCs w:val="20"/>
              </w:rPr>
            </w:pPr>
          </w:p>
          <w:p w14:paraId="4B690F66" w14:textId="67E702DB" w:rsidR="005960BD" w:rsidRPr="0068547A" w:rsidRDefault="005960BD" w:rsidP="00D70EA9">
            <w:pPr>
              <w:spacing w:line="280" w:lineRule="exact"/>
              <w:ind w:leftChars="84" w:left="285" w:hangingChars="50" w:hanging="1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4B690F67" w14:textId="77777777" w:rsidR="005960BD" w:rsidRPr="0068547A" w:rsidRDefault="005960BD"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DD367A9" w14:textId="77777777" w:rsidR="00D360C2" w:rsidRPr="009946A2" w:rsidRDefault="00D360C2" w:rsidP="00D360C2">
            <w:pPr>
              <w:spacing w:line="280" w:lineRule="exact"/>
              <w:ind w:left="200" w:hangingChars="100" w:hanging="200"/>
              <w:rPr>
                <w:rFonts w:ascii="Meiryo UI" w:eastAsia="Meiryo UI" w:hAnsi="Meiryo UI" w:cs="Meiryo UI"/>
                <w:sz w:val="20"/>
                <w:szCs w:val="20"/>
              </w:rPr>
            </w:pPr>
            <w:r w:rsidRPr="009946A2">
              <w:rPr>
                <w:rFonts w:ascii="Meiryo UI" w:eastAsia="Meiryo UI" w:hAnsi="Meiryo UI" w:cs="Meiryo UI" w:hint="eastAsia"/>
                <w:sz w:val="20"/>
                <w:szCs w:val="20"/>
              </w:rPr>
              <w:t>○産業集積促進地域を追加するとともに、府内投資促進補助金を活用し、ものづくり中小企業の再投資を促進した。</w:t>
            </w:r>
          </w:p>
          <w:p w14:paraId="323CAF63" w14:textId="0215C248" w:rsidR="00D360C2" w:rsidRPr="003F3C04" w:rsidRDefault="00D360C2" w:rsidP="00EA1F45">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・南</w:t>
            </w:r>
            <w:r w:rsidRPr="003F3C04">
              <w:rPr>
                <w:rFonts w:ascii="Meiryo UI" w:eastAsia="Meiryo UI" w:hAnsi="Meiryo UI" w:cs="Meiryo UI" w:hint="eastAsia"/>
                <w:spacing w:val="-4"/>
                <w:sz w:val="20"/>
                <w:szCs w:val="20"/>
              </w:rPr>
              <w:t>河内で初めて河内長野市を産業集積促進地域に指定（</w:t>
            </w:r>
            <w:r w:rsidR="006B2117" w:rsidRPr="003F3C04">
              <w:rPr>
                <w:rFonts w:ascii="Meiryo UI" w:eastAsia="Meiryo UI" w:hAnsi="Meiryo UI" w:cs="Meiryo UI" w:hint="eastAsia"/>
                <w:spacing w:val="-4"/>
                <w:sz w:val="20"/>
                <w:szCs w:val="20"/>
              </w:rPr>
              <w:t>H29.</w:t>
            </w:r>
            <w:r w:rsidRPr="003F3C04">
              <w:rPr>
                <w:rFonts w:ascii="Meiryo UI" w:eastAsia="Meiryo UI" w:hAnsi="Meiryo UI" w:cs="Meiryo UI" w:hint="eastAsia"/>
                <w:spacing w:val="-4"/>
                <w:sz w:val="20"/>
                <w:szCs w:val="20"/>
              </w:rPr>
              <w:t>7）。</w:t>
            </w:r>
          </w:p>
          <w:p w14:paraId="5D213F81" w14:textId="5A8A8513" w:rsidR="00D360C2" w:rsidRPr="003F3C04" w:rsidRDefault="00D360C2" w:rsidP="00D360C2">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・府内投資促進補助金交付決定件数：8件</w:t>
            </w:r>
          </w:p>
          <w:p w14:paraId="5F8E3032" w14:textId="77777777" w:rsidR="00D360C2" w:rsidRPr="003F3C04" w:rsidRDefault="00D360C2" w:rsidP="00D360C2">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・府内市町村に対し、産業用地創出に向けた働きかけを関係部局と連携して実施(8市町村)。</w:t>
            </w:r>
          </w:p>
          <w:p w14:paraId="6CDBE36D" w14:textId="77777777" w:rsidR="00D360C2" w:rsidRPr="003F3C04" w:rsidRDefault="00D360C2" w:rsidP="00D360C2">
            <w:pPr>
              <w:spacing w:line="280" w:lineRule="exact"/>
              <w:ind w:left="200" w:hangingChars="100" w:hanging="200"/>
              <w:rPr>
                <w:rFonts w:ascii="Meiryo UI" w:eastAsia="Meiryo UI" w:hAnsi="Meiryo UI" w:cs="Meiryo UI"/>
                <w:sz w:val="20"/>
                <w:szCs w:val="20"/>
              </w:rPr>
            </w:pPr>
          </w:p>
          <w:p w14:paraId="4AB0B0B4" w14:textId="58D37B39" w:rsidR="00D360C2" w:rsidRPr="003F3C04" w:rsidRDefault="00D360C2" w:rsidP="00D360C2">
            <w:pPr>
              <w:spacing w:line="280" w:lineRule="exact"/>
              <w:ind w:left="200" w:hangingChars="100" w:hanging="200"/>
              <w:rPr>
                <w:rFonts w:ascii="Meiryo UI" w:eastAsia="Meiryo UI" w:hAnsi="Meiryo UI" w:cs="Meiryo UI"/>
                <w:sz w:val="20"/>
                <w:szCs w:val="20"/>
              </w:rPr>
            </w:pPr>
            <w:r w:rsidRPr="003F3C04">
              <w:rPr>
                <w:rFonts w:ascii="Meiryo UI" w:eastAsia="Meiryo UI" w:hAnsi="Meiryo UI" w:cs="Meiryo UI" w:hint="eastAsia"/>
                <w:sz w:val="20"/>
                <w:szCs w:val="20"/>
              </w:rPr>
              <w:t>○大阪の投資魅力や強みなどをPRするプロモーション活動により、２社が府内への事業所などの新設等に興味を示しており、立地</w:t>
            </w:r>
            <w:r w:rsidR="006B2117" w:rsidRPr="003F3C04">
              <w:rPr>
                <w:rFonts w:ascii="Meiryo UI" w:eastAsia="Meiryo UI" w:hAnsi="Meiryo UI" w:cs="Meiryo UI" w:hint="eastAsia"/>
                <w:sz w:val="20"/>
                <w:szCs w:val="20"/>
              </w:rPr>
              <w:t>の</w:t>
            </w:r>
            <w:r w:rsidRPr="003F3C04">
              <w:rPr>
                <w:rFonts w:ascii="Meiryo UI" w:eastAsia="Meiryo UI" w:hAnsi="Meiryo UI" w:cs="Meiryo UI" w:hint="eastAsia"/>
                <w:sz w:val="20"/>
                <w:szCs w:val="20"/>
              </w:rPr>
              <w:t>実現に向けフォローを継続している。</w:t>
            </w:r>
          </w:p>
          <w:p w14:paraId="6DE48346" w14:textId="77777777" w:rsidR="00FB2371" w:rsidRPr="003F3C04" w:rsidRDefault="00FB2371" w:rsidP="00FB2371">
            <w:pPr>
              <w:spacing w:line="280" w:lineRule="exact"/>
              <w:ind w:leftChars="100" w:left="1220" w:hangingChars="500" w:hanging="1000"/>
              <w:rPr>
                <w:rFonts w:ascii="Meiryo UI" w:eastAsia="Meiryo UI" w:hAnsi="Meiryo UI" w:cs="Meiryo UI"/>
                <w:sz w:val="20"/>
                <w:szCs w:val="20"/>
              </w:rPr>
            </w:pPr>
            <w:r w:rsidRPr="003F3C04">
              <w:rPr>
                <w:rFonts w:ascii="Meiryo UI" w:eastAsia="Meiryo UI" w:hAnsi="Meiryo UI" w:cs="Meiryo UI" w:hint="eastAsia"/>
                <w:sz w:val="20"/>
                <w:szCs w:val="20"/>
              </w:rPr>
              <w:t>《活動実績》関係機関と連携するセミナー等を含めた集客：計343名、企業接触：277社、海外企業向けのプロモーション：30回</w:t>
            </w:r>
          </w:p>
          <w:p w14:paraId="7777B6A3" w14:textId="7D66BF2D" w:rsidR="00D360C2" w:rsidRPr="003F3C04" w:rsidRDefault="00D360C2" w:rsidP="00EA1F45">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・立地プロモーションセミナーを大阪で開催（</w:t>
            </w:r>
            <w:r w:rsidR="00417226" w:rsidRPr="003F3C04">
              <w:rPr>
                <w:rFonts w:ascii="Meiryo UI" w:eastAsia="Meiryo UI" w:hAnsi="Meiryo UI" w:cs="Meiryo UI" w:hint="eastAsia"/>
                <w:spacing w:val="-4"/>
                <w:sz w:val="20"/>
                <w:szCs w:val="20"/>
              </w:rPr>
              <w:t>H29.</w:t>
            </w:r>
            <w:r w:rsidRPr="003F3C04">
              <w:rPr>
                <w:rFonts w:ascii="Meiryo UI" w:eastAsia="Meiryo UI" w:hAnsi="Meiryo UI" w:cs="Meiryo UI" w:hint="eastAsia"/>
                <w:spacing w:val="-4"/>
                <w:sz w:val="20"/>
                <w:szCs w:val="20"/>
              </w:rPr>
              <w:t>9）</w:t>
            </w:r>
          </w:p>
          <w:p w14:paraId="46A695D5" w14:textId="2E090FBB" w:rsidR="00D360C2" w:rsidRPr="003F3C04" w:rsidRDefault="00D360C2" w:rsidP="00EA1F45">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・彩都現地見学会（</w:t>
            </w:r>
            <w:r w:rsidR="00417226" w:rsidRPr="003F3C04">
              <w:rPr>
                <w:rFonts w:ascii="Meiryo UI" w:eastAsia="Meiryo UI" w:hAnsi="Meiryo UI" w:cs="Meiryo UI" w:hint="eastAsia"/>
                <w:spacing w:val="-4"/>
                <w:sz w:val="20"/>
                <w:szCs w:val="20"/>
              </w:rPr>
              <w:t>H29.</w:t>
            </w:r>
            <w:r w:rsidRPr="003F3C04">
              <w:rPr>
                <w:rFonts w:ascii="Meiryo UI" w:eastAsia="Meiryo UI" w:hAnsi="Meiryo UI" w:cs="Meiryo UI" w:hint="eastAsia"/>
                <w:spacing w:val="-4"/>
                <w:sz w:val="20"/>
                <w:szCs w:val="20"/>
              </w:rPr>
              <w:t>10）</w:t>
            </w:r>
          </w:p>
          <w:p w14:paraId="7FCEE7B7" w14:textId="55BFCFDC" w:rsidR="00D360C2" w:rsidRPr="003F3C04" w:rsidRDefault="00D360C2" w:rsidP="00EA1F45">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・立地プロモーションセミナーを東京で開催（</w:t>
            </w:r>
            <w:r w:rsidR="00417226" w:rsidRPr="003F3C04">
              <w:rPr>
                <w:rFonts w:ascii="Meiryo UI" w:eastAsia="Meiryo UI" w:hAnsi="Meiryo UI" w:cs="Meiryo UI" w:hint="eastAsia"/>
                <w:spacing w:val="-4"/>
                <w:sz w:val="20"/>
                <w:szCs w:val="20"/>
              </w:rPr>
              <w:t>H30.</w:t>
            </w:r>
            <w:r w:rsidRPr="003F3C04">
              <w:rPr>
                <w:rFonts w:ascii="Meiryo UI" w:eastAsia="Meiryo UI" w:hAnsi="Meiryo UI" w:cs="Meiryo UI" w:hint="eastAsia"/>
                <w:spacing w:val="-4"/>
                <w:sz w:val="20"/>
                <w:szCs w:val="20"/>
              </w:rPr>
              <w:t>1）</w:t>
            </w:r>
          </w:p>
          <w:p w14:paraId="3F9C416E" w14:textId="39A67AB8" w:rsidR="00D360C2" w:rsidRPr="003F3C04" w:rsidRDefault="00D360C2" w:rsidP="00EA1F45">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・未来医療をテーマとした立地プロモーションセミナーを大阪で開催（</w:t>
            </w:r>
            <w:r w:rsidR="00417226" w:rsidRPr="003F3C04">
              <w:rPr>
                <w:rFonts w:ascii="Meiryo UI" w:eastAsia="Meiryo UI" w:hAnsi="Meiryo UI" w:cs="Meiryo UI" w:hint="eastAsia"/>
                <w:spacing w:val="-4"/>
                <w:sz w:val="20"/>
                <w:szCs w:val="20"/>
              </w:rPr>
              <w:t>H30.</w:t>
            </w:r>
            <w:r w:rsidRPr="003F3C04">
              <w:rPr>
                <w:rFonts w:ascii="Meiryo UI" w:eastAsia="Meiryo UI" w:hAnsi="Meiryo UI" w:cs="Meiryo UI" w:hint="eastAsia"/>
                <w:spacing w:val="-4"/>
                <w:sz w:val="20"/>
                <w:szCs w:val="20"/>
              </w:rPr>
              <w:t>3）</w:t>
            </w:r>
          </w:p>
          <w:p w14:paraId="6886ECCE" w14:textId="3015CF4E" w:rsidR="00D360C2" w:rsidRPr="003F3C04" w:rsidRDefault="00D360C2" w:rsidP="00EA1F45">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・大阪ベイエリアセミナー（</w:t>
            </w:r>
            <w:r w:rsidR="00417226" w:rsidRPr="003F3C04">
              <w:rPr>
                <w:rFonts w:ascii="Meiryo UI" w:eastAsia="Meiryo UI" w:hAnsi="Meiryo UI" w:cs="Meiryo UI" w:hint="eastAsia"/>
                <w:spacing w:val="-4"/>
                <w:sz w:val="20"/>
                <w:szCs w:val="20"/>
              </w:rPr>
              <w:t>H30.</w:t>
            </w:r>
            <w:r w:rsidRPr="003F3C04">
              <w:rPr>
                <w:rFonts w:ascii="Meiryo UI" w:eastAsia="Meiryo UI" w:hAnsi="Meiryo UI" w:cs="Meiryo UI" w:hint="eastAsia"/>
                <w:spacing w:val="-4"/>
                <w:sz w:val="20"/>
                <w:szCs w:val="20"/>
              </w:rPr>
              <w:t>3）</w:t>
            </w:r>
          </w:p>
          <w:p w14:paraId="1B377E7E" w14:textId="00D3D1F8" w:rsidR="00D360C2" w:rsidRPr="009946A2" w:rsidRDefault="00D360C2" w:rsidP="00D360C2">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lastRenderedPageBreak/>
              <w:t>・大型展示会の出展企業や外資系企業等に対し、営業活動を実施</w:t>
            </w:r>
          </w:p>
          <w:p w14:paraId="3AFC7194" w14:textId="77777777" w:rsidR="00D360C2" w:rsidRPr="009946A2" w:rsidRDefault="00D360C2" w:rsidP="00D360C2">
            <w:pPr>
              <w:spacing w:line="280" w:lineRule="exact"/>
              <w:rPr>
                <w:rFonts w:ascii="Meiryo UI" w:eastAsia="Meiryo UI" w:hAnsi="Meiryo UI" w:cs="Meiryo UI"/>
                <w:sz w:val="20"/>
                <w:szCs w:val="20"/>
              </w:rPr>
            </w:pPr>
          </w:p>
          <w:p w14:paraId="019E1163" w14:textId="71FFA201" w:rsidR="00D360C2" w:rsidRPr="003F3C04" w:rsidRDefault="00D360C2" w:rsidP="00D360C2">
            <w:pPr>
              <w:spacing w:line="280" w:lineRule="exact"/>
              <w:ind w:left="200" w:hangingChars="100" w:hanging="200"/>
              <w:rPr>
                <w:rFonts w:ascii="Meiryo UI" w:eastAsia="Meiryo UI" w:hAnsi="Meiryo UI" w:cs="Meiryo UI"/>
                <w:sz w:val="20"/>
                <w:szCs w:val="20"/>
              </w:rPr>
            </w:pPr>
            <w:r w:rsidRPr="009946A2">
              <w:rPr>
                <w:rFonts w:ascii="Meiryo UI" w:eastAsia="Meiryo UI" w:hAnsi="Meiryo UI" w:cs="Meiryo UI" w:hint="eastAsia"/>
                <w:sz w:val="20"/>
                <w:szCs w:val="20"/>
              </w:rPr>
              <w:t>○大</w:t>
            </w:r>
            <w:r w:rsidRPr="003F3C04">
              <w:rPr>
                <w:rFonts w:ascii="Meiryo UI" w:eastAsia="Meiryo UI" w:hAnsi="Meiryo UI" w:cs="Meiryo UI" w:hint="eastAsia"/>
                <w:sz w:val="20"/>
                <w:szCs w:val="20"/>
              </w:rPr>
              <w:t>阪外国企業誘致センター(O-BIC)を活用したグローバル企業誘致プロモーションの実施</w:t>
            </w:r>
            <w:r w:rsidR="00417226" w:rsidRPr="003F3C04">
              <w:rPr>
                <w:rFonts w:ascii="Meiryo UI" w:eastAsia="Meiryo UI" w:hAnsi="Meiryo UI" w:cs="Meiryo UI" w:hint="eastAsia"/>
                <w:sz w:val="20"/>
                <w:szCs w:val="20"/>
              </w:rPr>
              <w:t>等</w:t>
            </w:r>
            <w:r w:rsidRPr="003F3C04">
              <w:rPr>
                <w:rFonts w:ascii="Meiryo UI" w:eastAsia="Meiryo UI" w:hAnsi="Meiryo UI" w:cs="Meiryo UI" w:hint="eastAsia"/>
                <w:sz w:val="20"/>
                <w:szCs w:val="20"/>
              </w:rPr>
              <w:t>により、</w:t>
            </w:r>
            <w:r w:rsidR="00417226" w:rsidRPr="003F3C04">
              <w:rPr>
                <w:rFonts w:ascii="Meiryo UI" w:eastAsia="Meiryo UI" w:hAnsi="Meiryo UI" w:cs="Meiryo UI" w:hint="eastAsia"/>
                <w:sz w:val="20"/>
                <w:szCs w:val="20"/>
              </w:rPr>
              <w:t>外資系企業の誘致を</w:t>
            </w:r>
            <w:r w:rsidR="00D10B13" w:rsidRPr="003F3C04">
              <w:rPr>
                <w:rFonts w:ascii="Meiryo UI" w:eastAsia="Meiryo UI" w:hAnsi="Meiryo UI" w:cs="Meiryo UI" w:hint="eastAsia"/>
                <w:sz w:val="20"/>
                <w:szCs w:val="20"/>
              </w:rPr>
              <w:t>42</w:t>
            </w:r>
            <w:r w:rsidR="00417226" w:rsidRPr="003F3C04">
              <w:rPr>
                <w:rFonts w:ascii="Meiryo UI" w:eastAsia="Meiryo UI" w:hAnsi="Meiryo UI" w:cs="Meiryo UI" w:hint="eastAsia"/>
                <w:sz w:val="20"/>
                <w:szCs w:val="20"/>
              </w:rPr>
              <w:t>件実現した。</w:t>
            </w:r>
          </w:p>
          <w:p w14:paraId="280DB58B" w14:textId="77777777" w:rsidR="00D360C2" w:rsidRPr="003F3C04" w:rsidRDefault="00D360C2" w:rsidP="00D360C2">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・JETRO主催の対日投資シンポジウムでのＰＲ（韓国・香港・台湾・タイ・ベトナム・インド）</w:t>
            </w:r>
          </w:p>
          <w:p w14:paraId="30FA6047" w14:textId="77777777" w:rsidR="00D360C2" w:rsidRPr="009946A2" w:rsidRDefault="00D360C2" w:rsidP="00D360C2">
            <w:pPr>
              <w:spacing w:line="280" w:lineRule="exact"/>
              <w:ind w:leftChars="88" w:left="300" w:hangingChars="55" w:hanging="106"/>
              <w:rPr>
                <w:rFonts w:ascii="Meiryo UI" w:eastAsia="Meiryo UI" w:hAnsi="Meiryo UI" w:cs="Meiryo UI"/>
                <w:spacing w:val="-4"/>
                <w:sz w:val="20"/>
                <w:szCs w:val="20"/>
              </w:rPr>
            </w:pPr>
            <w:r w:rsidRPr="003F3C04">
              <w:rPr>
                <w:rFonts w:ascii="Meiryo UI" w:eastAsia="Meiryo UI" w:hAnsi="Meiryo UI" w:cs="Meiryo UI" w:hint="eastAsia"/>
                <w:spacing w:val="-4"/>
                <w:sz w:val="20"/>
                <w:szCs w:val="20"/>
              </w:rPr>
              <w:t>・ライフサイエンス分野の展示会へ</w:t>
            </w:r>
            <w:r w:rsidRPr="009946A2">
              <w:rPr>
                <w:rFonts w:ascii="Meiryo UI" w:eastAsia="Meiryo UI" w:hAnsi="Meiryo UI" w:cs="Meiryo UI" w:hint="eastAsia"/>
                <w:spacing w:val="-4"/>
                <w:sz w:val="20"/>
                <w:szCs w:val="20"/>
              </w:rPr>
              <w:t>のブース出展（米・サンディエゴ）</w:t>
            </w:r>
          </w:p>
          <w:p w14:paraId="104C4D6A" w14:textId="77777777" w:rsidR="00D360C2" w:rsidRPr="009946A2" w:rsidRDefault="00D360C2" w:rsidP="00D360C2">
            <w:pPr>
              <w:spacing w:line="280" w:lineRule="exact"/>
              <w:ind w:leftChars="88" w:left="300" w:hangingChars="55" w:hanging="106"/>
              <w:rPr>
                <w:rFonts w:ascii="Meiryo UI" w:eastAsia="Meiryo UI" w:hAnsi="Meiryo UI" w:cs="Meiryo UI"/>
                <w:spacing w:val="-4"/>
                <w:sz w:val="20"/>
                <w:szCs w:val="20"/>
              </w:rPr>
            </w:pPr>
            <w:r w:rsidRPr="009946A2">
              <w:rPr>
                <w:rFonts w:ascii="Meiryo UI" w:eastAsia="Meiryo UI" w:hAnsi="Meiryo UI" w:cs="Meiryo UI" w:hint="eastAsia"/>
                <w:spacing w:val="-4"/>
                <w:sz w:val="20"/>
                <w:szCs w:val="20"/>
              </w:rPr>
              <w:t>・O-BIC主催「大阪投資セミナーin 深セン」の開催</w:t>
            </w:r>
          </w:p>
          <w:p w14:paraId="3A6D77CB" w14:textId="0F200551" w:rsidR="00905C69" w:rsidRPr="00417226" w:rsidRDefault="00905C69" w:rsidP="00D360C2">
            <w:pPr>
              <w:spacing w:line="280" w:lineRule="exact"/>
              <w:ind w:leftChars="88" w:left="300" w:hangingChars="55" w:hanging="106"/>
              <w:rPr>
                <w:rFonts w:ascii="Meiryo UI" w:eastAsia="Meiryo UI" w:hAnsi="Meiryo UI" w:cs="Meiryo UI"/>
                <w:strike/>
                <w:color w:val="FF0000"/>
                <w:spacing w:val="-4"/>
                <w:sz w:val="20"/>
                <w:szCs w:val="20"/>
              </w:rPr>
            </w:pPr>
          </w:p>
          <w:p w14:paraId="4B690F68" w14:textId="5A428D85" w:rsidR="00B56A7B" w:rsidRPr="009946A2" w:rsidRDefault="00B56A7B" w:rsidP="00B56A7B">
            <w:pPr>
              <w:spacing w:line="280" w:lineRule="exact"/>
              <w:ind w:leftChars="88" w:left="304" w:hangingChars="55" w:hanging="110"/>
              <w:rPr>
                <w:rFonts w:ascii="Meiryo UI" w:eastAsia="Meiryo UI" w:hAnsi="Meiryo UI" w:cs="Meiryo UI"/>
                <w:sz w:val="20"/>
                <w:szCs w:val="20"/>
              </w:rPr>
            </w:pPr>
          </w:p>
        </w:tc>
      </w:tr>
      <w:tr w:rsidR="005960BD" w:rsidRPr="0068547A" w14:paraId="4B690F6D" w14:textId="77777777" w:rsidTr="00DE364A">
        <w:tblPrEx>
          <w:shd w:val="clear" w:color="auto" w:fill="F2DBDB" w:themeFill="accent2" w:themeFillTint="33"/>
        </w:tblPrEx>
        <w:trPr>
          <w:trHeight w:val="559"/>
        </w:trPr>
        <w:tc>
          <w:tcPr>
            <w:tcW w:w="15735" w:type="dxa"/>
            <w:gridSpan w:val="7"/>
            <w:shd w:val="clear" w:color="auto" w:fill="000000" w:themeFill="text1"/>
            <w:vAlign w:val="center"/>
          </w:tcPr>
          <w:p w14:paraId="4B690F6C" w14:textId="2A91B302" w:rsidR="005960BD" w:rsidRPr="0068547A" w:rsidRDefault="005960BD"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w:lastRenderedPageBreak/>
              <mc:AlternateContent>
                <mc:Choice Requires="wps">
                  <w:drawing>
                    <wp:anchor distT="0" distB="0" distL="114300" distR="114300" simplePos="0" relativeHeight="251661312" behindDoc="0" locked="0" layoutInCell="1" allowOverlap="1" wp14:anchorId="70ADFFA7" wp14:editId="45D8AF89">
                      <wp:simplePos x="0" y="0"/>
                      <wp:positionH relativeFrom="column">
                        <wp:posOffset>9135745</wp:posOffset>
                      </wp:positionH>
                      <wp:positionV relativeFrom="paragraph">
                        <wp:posOffset>-163830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3F86028A" w14:textId="77777777" w:rsidR="005960BD" w:rsidRPr="0006594A" w:rsidRDefault="005960BD" w:rsidP="00DD58B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31C36F6" w14:textId="5F9AAFE4" w:rsidR="005960BD" w:rsidRPr="00ED3E7E" w:rsidRDefault="0010290D" w:rsidP="00DD58B0">
                                  <w:pPr>
                                    <w:jc w:val="center"/>
                                    <w:rPr>
                                      <w:rFonts w:ascii="HGSｺﾞｼｯｸE" w:eastAsia="HGSｺﾞｼｯｸE"/>
                                      <w:color w:val="FFFFFF"/>
                                    </w:rPr>
                                  </w:pPr>
                                  <w:r w:rsidRPr="004A2EAA">
                                    <w:rPr>
                                      <w:noProof/>
                                    </w:rPr>
                                    <w:drawing>
                                      <wp:inline distT="0" distB="0" distL="0" distR="0" wp14:anchorId="4C5AAAD9" wp14:editId="4D592BAF">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9.35pt;margin-top:-12.9pt;width:59.25pt;height: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" fillcolor="window" strokecolor="#558ed5" strokeweight="3.5pt">
                      <v:textbox inset="5.85pt,.7pt,5.85pt,.7pt">
                        <w:txbxContent>
                          <w:p w14:paraId="3F86028A" w14:textId="77777777" w:rsidR="005960BD" w:rsidRPr="0006594A" w:rsidRDefault="005960BD" w:rsidP="00DD58B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31C36F6" w14:textId="5F9AAFE4" w:rsidR="005960BD" w:rsidRPr="00ED3E7E" w:rsidRDefault="0010290D" w:rsidP="00DD58B0">
                            <w:pPr>
                              <w:jc w:val="center"/>
                              <w:rPr>
                                <w:rFonts w:ascii="HGSｺﾞｼｯｸE" w:eastAsia="HGSｺﾞｼｯｸE"/>
                                <w:color w:val="FFFFFF"/>
                              </w:rPr>
                            </w:pPr>
                            <w:r w:rsidRPr="004A2EAA">
                              <w:rPr>
                                <w:noProof/>
                              </w:rPr>
                              <w:drawing>
                                <wp:inline distT="0" distB="0" distL="0" distR="0" wp14:anchorId="4C5AAAD9" wp14:editId="4D592BAF">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bookmarkStart w:id="1" w:name="_GoBack"/>
                            <w:bookmarkEnd w:id="1"/>
                          </w:p>
                        </w:txbxContent>
                      </v:textbox>
                    </v:shape>
                  </w:pict>
                </mc:Fallback>
              </mc:AlternateContent>
            </w:r>
            <w:r w:rsidRPr="0068547A">
              <w:rPr>
                <w:rFonts w:ascii="Meiryo UI" w:eastAsia="Meiryo UI" w:hAnsi="Meiryo UI" w:cs="Meiryo UI" w:hint="eastAsia"/>
                <w:b/>
                <w:sz w:val="28"/>
              </w:rPr>
              <w:t>【部局長コメント（総評）】</w:t>
            </w:r>
          </w:p>
        </w:tc>
      </w:tr>
      <w:tr w:rsidR="005960BD" w:rsidRPr="0068547A" w14:paraId="4B690F70" w14:textId="77777777" w:rsidTr="00DE364A">
        <w:tblPrEx>
          <w:shd w:val="clear" w:color="auto" w:fill="F2DBDB" w:themeFill="accent2" w:themeFillTint="33"/>
        </w:tblPrEx>
        <w:trPr>
          <w:trHeight w:val="426"/>
        </w:trPr>
        <w:tc>
          <w:tcPr>
            <w:tcW w:w="7867" w:type="dxa"/>
            <w:gridSpan w:val="4"/>
            <w:shd w:val="clear" w:color="auto" w:fill="BFBFBF" w:themeFill="background1" w:themeFillShade="BF"/>
            <w:vAlign w:val="center"/>
          </w:tcPr>
          <w:p w14:paraId="4B690F6E" w14:textId="77777777" w:rsidR="005960BD" w:rsidRPr="0068547A" w:rsidRDefault="005960BD" w:rsidP="00CD2F6C">
            <w:pPr>
              <w:widowControl/>
              <w:adjustRightInd w:val="0"/>
              <w:snapToGrid w:val="0"/>
              <w:spacing w:line="280" w:lineRule="exact"/>
              <w:rPr>
                <w:rFonts w:ascii="Meiryo UI" w:eastAsia="Meiryo UI" w:hAnsi="Meiryo UI" w:cs="Meiryo UI"/>
              </w:rPr>
            </w:pPr>
            <w:r w:rsidRPr="0068547A">
              <w:rPr>
                <w:rFonts w:ascii="Meiryo UI" w:eastAsia="Meiryo UI" w:hAnsi="Meiryo UI" w:cs="Meiryo UI" w:hint="eastAsia"/>
                <w:b/>
              </w:rPr>
              <w:t xml:space="preserve">＜取組状況の点検＞ </w:t>
            </w:r>
          </w:p>
        </w:tc>
        <w:tc>
          <w:tcPr>
            <w:tcW w:w="7868" w:type="dxa"/>
            <w:gridSpan w:val="3"/>
            <w:shd w:val="clear" w:color="auto" w:fill="BFBFBF" w:themeFill="background1" w:themeFillShade="BF"/>
            <w:vAlign w:val="center"/>
          </w:tcPr>
          <w:p w14:paraId="4B690F6F" w14:textId="58255098" w:rsidR="005960BD" w:rsidRPr="0068547A" w:rsidRDefault="005960BD" w:rsidP="00CD2F6C">
            <w:pPr>
              <w:widowControl/>
              <w:adjustRightInd w:val="0"/>
              <w:snapToGrid w:val="0"/>
              <w:spacing w:line="280" w:lineRule="exact"/>
              <w:ind w:firstLineChars="50" w:firstLine="110"/>
              <w:rPr>
                <w:rFonts w:ascii="Meiryo UI" w:eastAsia="Meiryo UI" w:hAnsi="Meiryo UI" w:cs="Meiryo UI"/>
              </w:rPr>
            </w:pPr>
            <w:r w:rsidRPr="0068547A">
              <w:rPr>
                <w:rFonts w:ascii="Meiryo UI" w:eastAsia="Meiryo UI" w:hAnsi="Meiryo UI" w:cs="Meiryo UI" w:hint="eastAsia"/>
                <w:b/>
              </w:rPr>
              <w:t>＜今後について＞</w:t>
            </w:r>
            <w:r w:rsidRPr="0068547A">
              <w:rPr>
                <w:rFonts w:ascii="Meiryo UI" w:eastAsia="Meiryo UI" w:hAnsi="Meiryo UI" w:cs="Meiryo UI" w:hint="eastAsia"/>
              </w:rPr>
              <w:t xml:space="preserve">　</w:t>
            </w:r>
          </w:p>
        </w:tc>
      </w:tr>
      <w:tr w:rsidR="005960BD" w:rsidRPr="0068547A" w14:paraId="4B690F73" w14:textId="77777777" w:rsidTr="00DE364A">
        <w:tblPrEx>
          <w:shd w:val="clear" w:color="auto" w:fill="F2DBDB" w:themeFill="accent2" w:themeFillTint="33"/>
        </w:tblPrEx>
        <w:trPr>
          <w:trHeight w:val="1957"/>
        </w:trPr>
        <w:tc>
          <w:tcPr>
            <w:tcW w:w="7867" w:type="dxa"/>
            <w:gridSpan w:val="4"/>
            <w:shd w:val="clear" w:color="auto" w:fill="F2DBDB" w:themeFill="accent2" w:themeFillTint="33"/>
          </w:tcPr>
          <w:p w14:paraId="3A8E3515" w14:textId="77777777" w:rsidR="005960BD" w:rsidRPr="009946A2" w:rsidRDefault="005960BD" w:rsidP="00236437">
            <w:pPr>
              <w:widowControl/>
              <w:adjustRightInd w:val="0"/>
              <w:snapToGrid w:val="0"/>
              <w:spacing w:line="280" w:lineRule="exact"/>
              <w:jc w:val="left"/>
              <w:rPr>
                <w:rFonts w:ascii="Meiryo UI" w:eastAsia="Meiryo UI" w:hAnsi="Meiryo UI" w:cs="Meiryo UI"/>
                <w:b/>
              </w:rPr>
            </w:pPr>
            <w:r w:rsidRPr="009946A2">
              <w:rPr>
                <w:rFonts w:ascii="Meiryo UI" w:eastAsia="Meiryo UI" w:hAnsi="Meiryo UI" w:cs="Meiryo UI" w:hint="eastAsia"/>
                <w:b/>
              </w:rPr>
              <w:t>■新エネルギー産業の成長促進</w:t>
            </w:r>
          </w:p>
          <w:p w14:paraId="0C9C5429" w14:textId="16D29818" w:rsidR="00905C69" w:rsidRPr="003F3C04" w:rsidRDefault="00905C69" w:rsidP="00905C69">
            <w:pPr>
              <w:pStyle w:val="af"/>
              <w:widowControl/>
              <w:numPr>
                <w:ilvl w:val="0"/>
                <w:numId w:val="1"/>
              </w:numPr>
              <w:adjustRightInd w:val="0"/>
              <w:snapToGrid w:val="0"/>
              <w:spacing w:line="280" w:lineRule="exact"/>
              <w:ind w:leftChars="0" w:left="318" w:hanging="98"/>
              <w:jc w:val="left"/>
              <w:rPr>
                <w:rFonts w:ascii="Meiryo UI" w:eastAsia="Meiryo UI" w:hAnsi="Meiryo UI" w:cs="Meiryo UI"/>
                <w:sz w:val="20"/>
                <w:szCs w:val="20"/>
              </w:rPr>
            </w:pPr>
            <w:r w:rsidRPr="009946A2">
              <w:rPr>
                <w:rFonts w:ascii="Meiryo UI" w:eastAsia="Meiryo UI" w:hAnsi="Meiryo UI" w:cs="Meiryo UI" w:hint="eastAsia"/>
                <w:sz w:val="20"/>
                <w:szCs w:val="20"/>
              </w:rPr>
              <w:t>大学との連携協定締結や事業者等との情報共有等を通じた新たな実証プロジェクトの創出、オープンイノベーシ</w:t>
            </w:r>
            <w:r w:rsidRPr="003F3C04">
              <w:rPr>
                <w:rFonts w:ascii="Meiryo UI" w:eastAsia="Meiryo UI" w:hAnsi="Meiryo UI" w:cs="Meiryo UI" w:hint="eastAsia"/>
                <w:sz w:val="20"/>
                <w:szCs w:val="20"/>
              </w:rPr>
              <w:t>ョンフォーラムの実施</w:t>
            </w:r>
            <w:r w:rsidR="00417226" w:rsidRPr="003F3C04">
              <w:rPr>
                <w:rFonts w:ascii="Meiryo UI" w:eastAsia="Meiryo UI" w:hAnsi="Meiryo UI" w:cs="Meiryo UI" w:hint="eastAsia"/>
                <w:sz w:val="20"/>
                <w:szCs w:val="20"/>
              </w:rPr>
              <w:t>による参入促進など</w:t>
            </w:r>
            <w:r w:rsidRPr="003F3C04">
              <w:rPr>
                <w:rFonts w:ascii="Meiryo UI" w:eastAsia="Meiryo UI" w:hAnsi="Meiryo UI" w:cs="Meiryo UI" w:hint="eastAsia"/>
                <w:sz w:val="20"/>
                <w:szCs w:val="20"/>
              </w:rPr>
              <w:t>、</w:t>
            </w:r>
            <w:r w:rsidR="00417226" w:rsidRPr="003F3C04">
              <w:rPr>
                <w:rFonts w:ascii="Meiryo UI" w:eastAsia="Meiryo UI" w:hAnsi="Meiryo UI" w:cs="Meiryo UI" w:hint="eastAsia"/>
                <w:sz w:val="20"/>
                <w:szCs w:val="20"/>
              </w:rPr>
              <w:t>概ね当初の目標どおり</w:t>
            </w:r>
            <w:r w:rsidRPr="003F3C04">
              <w:rPr>
                <w:rFonts w:ascii="Meiryo UI" w:eastAsia="Meiryo UI" w:hAnsi="Meiryo UI" w:cs="Meiryo UI" w:hint="eastAsia"/>
                <w:sz w:val="20"/>
                <w:szCs w:val="20"/>
              </w:rPr>
              <w:t>新エネルギー産業のビジネス</w:t>
            </w:r>
            <w:r w:rsidR="000B73B2" w:rsidRPr="003F3C04">
              <w:rPr>
                <w:rFonts w:ascii="Meiryo UI" w:eastAsia="Meiryo UI" w:hAnsi="Meiryo UI" w:cs="Meiryo UI" w:hint="eastAsia"/>
                <w:sz w:val="20"/>
                <w:szCs w:val="20"/>
              </w:rPr>
              <w:t>を</w:t>
            </w:r>
            <w:r w:rsidRPr="003F3C04">
              <w:rPr>
                <w:rFonts w:ascii="Meiryo UI" w:eastAsia="Meiryo UI" w:hAnsi="Meiryo UI" w:cs="Meiryo UI" w:hint="eastAsia"/>
                <w:sz w:val="20"/>
                <w:szCs w:val="20"/>
              </w:rPr>
              <w:t>拡大</w:t>
            </w:r>
            <w:r w:rsidR="000B73B2" w:rsidRPr="003F3C04">
              <w:rPr>
                <w:rFonts w:ascii="Meiryo UI" w:eastAsia="Meiryo UI" w:hAnsi="Meiryo UI" w:cs="Meiryo UI" w:hint="eastAsia"/>
                <w:sz w:val="20"/>
                <w:szCs w:val="20"/>
              </w:rPr>
              <w:t>できた</w:t>
            </w:r>
            <w:r w:rsidRPr="003F3C04">
              <w:rPr>
                <w:rFonts w:ascii="Meiryo UI" w:eastAsia="Meiryo UI" w:hAnsi="Meiryo UI" w:cs="Meiryo UI" w:hint="eastAsia"/>
                <w:sz w:val="20"/>
                <w:szCs w:val="20"/>
              </w:rPr>
              <w:t>。</w:t>
            </w:r>
          </w:p>
          <w:p w14:paraId="28219E32" w14:textId="77777777" w:rsidR="00085C00" w:rsidRPr="003F3C04" w:rsidRDefault="00085C00" w:rsidP="00905C69">
            <w:pPr>
              <w:pStyle w:val="af"/>
              <w:widowControl/>
              <w:numPr>
                <w:ilvl w:val="0"/>
                <w:numId w:val="1"/>
              </w:numPr>
              <w:adjustRightInd w:val="0"/>
              <w:snapToGrid w:val="0"/>
              <w:spacing w:line="280" w:lineRule="exact"/>
              <w:ind w:leftChars="0" w:left="318" w:hanging="98"/>
              <w:jc w:val="left"/>
              <w:rPr>
                <w:rFonts w:ascii="Meiryo UI" w:eastAsia="Meiryo UI" w:hAnsi="Meiryo UI" w:cs="Meiryo UI"/>
                <w:sz w:val="20"/>
                <w:szCs w:val="20"/>
              </w:rPr>
            </w:pPr>
          </w:p>
          <w:p w14:paraId="4EF38F6E" w14:textId="77777777" w:rsidR="005960BD" w:rsidRPr="003F3C04" w:rsidRDefault="005960BD" w:rsidP="00CD2F6C">
            <w:pPr>
              <w:widowControl/>
              <w:adjustRightInd w:val="0"/>
              <w:snapToGrid w:val="0"/>
              <w:spacing w:line="280" w:lineRule="exact"/>
              <w:jc w:val="left"/>
              <w:rPr>
                <w:rFonts w:ascii="Meiryo UI" w:eastAsia="Meiryo UI" w:hAnsi="Meiryo UI" w:cs="Meiryo UI"/>
                <w:b/>
              </w:rPr>
            </w:pPr>
          </w:p>
          <w:p w14:paraId="63C9AAC2" w14:textId="77777777" w:rsidR="005960BD" w:rsidRPr="003F3C04" w:rsidRDefault="005960BD" w:rsidP="00A8316B">
            <w:pPr>
              <w:widowControl/>
              <w:adjustRightInd w:val="0"/>
              <w:snapToGrid w:val="0"/>
              <w:spacing w:line="280" w:lineRule="exact"/>
              <w:jc w:val="left"/>
              <w:rPr>
                <w:rFonts w:ascii="Meiryo UI" w:eastAsia="Meiryo UI" w:hAnsi="Meiryo UI" w:cs="Meiryo UI"/>
                <w:b/>
              </w:rPr>
            </w:pPr>
            <w:r w:rsidRPr="003F3C04">
              <w:rPr>
                <w:rFonts w:ascii="Meiryo UI" w:eastAsia="Meiryo UI" w:hAnsi="Meiryo UI" w:cs="Meiryo UI" w:hint="eastAsia"/>
                <w:b/>
              </w:rPr>
              <w:t>■ライフサイエンス産業の成長促進</w:t>
            </w:r>
          </w:p>
          <w:p w14:paraId="5886341F" w14:textId="77777777"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・PMDA関西支部における支援体制の確立については、さらなる機能拡充や利用者支援策の運用改善を実施した結果、年度の後半で利用件数が増加傾向に転じた。</w:t>
            </w:r>
          </w:p>
          <w:p w14:paraId="2F8A7862" w14:textId="0C4C32C1"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trike/>
                <w:sz w:val="20"/>
                <w:szCs w:val="20"/>
              </w:rPr>
            </w:pPr>
            <w:r w:rsidRPr="003F3C04">
              <w:rPr>
                <w:rFonts w:ascii="Meiryo UI" w:eastAsia="Meiryo UI" w:hAnsi="Meiryo UI" w:cs="Meiryo UI" w:hint="eastAsia"/>
                <w:sz w:val="20"/>
                <w:szCs w:val="20"/>
              </w:rPr>
              <w:t>・未来医療国際拠点に</w:t>
            </w:r>
            <w:r w:rsidR="000B73B2" w:rsidRPr="003F3C04">
              <w:rPr>
                <w:rFonts w:ascii="Meiryo UI" w:eastAsia="Meiryo UI" w:hAnsi="Meiryo UI" w:cs="Meiryo UI" w:hint="eastAsia"/>
                <w:sz w:val="20"/>
                <w:szCs w:val="20"/>
              </w:rPr>
              <w:t>ついては、当初の目標どおり、</w:t>
            </w:r>
            <w:r w:rsidRPr="003F3C04">
              <w:rPr>
                <w:rFonts w:ascii="Meiryo UI" w:eastAsia="Meiryo UI" w:hAnsi="Meiryo UI" w:cs="Meiryo UI" w:hint="eastAsia"/>
                <w:sz w:val="20"/>
                <w:szCs w:val="20"/>
              </w:rPr>
              <w:t>基本計画（案）</w:t>
            </w:r>
            <w:r w:rsidR="000B73B2" w:rsidRPr="003F3C04">
              <w:rPr>
                <w:rFonts w:ascii="Meiryo UI" w:eastAsia="Meiryo UI" w:hAnsi="Meiryo UI" w:cs="Meiryo UI" w:hint="eastAsia"/>
                <w:sz w:val="20"/>
                <w:szCs w:val="20"/>
              </w:rPr>
              <w:t>を策定できた。</w:t>
            </w:r>
          </w:p>
          <w:p w14:paraId="6E390963" w14:textId="77777777"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2B7DCA31" w14:textId="77777777" w:rsidR="00085C00" w:rsidRPr="003F3C04" w:rsidRDefault="00085C00"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706474C4" w14:textId="430248AC"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健都イノベーションパークへの企業誘致活動及び国立健康・栄養研究所と大阪の企業等の連携促進策（セミナー等）については、展示会・セミナーにて、高い関心を得るなどの一定の成果を得た。国立健康・栄養研究所移転の条件である、移転に伴い増加が見込まれる研究所の運営上の負担に対する地元の協力の在り方について、国・地元市等と方針を取りまとめ、移転先民間賃貸施設整備の公募実施の目途が立つなど、ほぼ当初の</w:t>
            </w:r>
            <w:r w:rsidR="000B73B2" w:rsidRPr="003F3C04">
              <w:rPr>
                <w:rFonts w:ascii="Meiryo UI" w:eastAsia="Meiryo UI" w:hAnsi="Meiryo UI" w:cs="Meiryo UI" w:hint="eastAsia"/>
                <w:sz w:val="20"/>
                <w:szCs w:val="20"/>
              </w:rPr>
              <w:t>目標を達成</w:t>
            </w:r>
            <w:r w:rsidRPr="003F3C04">
              <w:rPr>
                <w:rFonts w:ascii="Meiryo UI" w:eastAsia="Meiryo UI" w:hAnsi="Meiryo UI" w:cs="Meiryo UI" w:hint="eastAsia"/>
                <w:sz w:val="20"/>
                <w:szCs w:val="20"/>
              </w:rPr>
              <w:t>。</w:t>
            </w:r>
          </w:p>
          <w:p w14:paraId="58E07997" w14:textId="49AABE6F"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・大学等の健康関連の有望シーズの実用化を支援するシステム構築については、目標を大きく上回る有望シーズを選定</w:t>
            </w:r>
            <w:r w:rsidR="00417226" w:rsidRPr="003F3C04">
              <w:rPr>
                <w:rFonts w:ascii="Meiryo UI" w:eastAsia="Meiryo UI" w:hAnsi="Meiryo UI" w:cs="Meiryo UI" w:hint="eastAsia"/>
                <w:sz w:val="20"/>
                <w:szCs w:val="20"/>
              </w:rPr>
              <w:t>した</w:t>
            </w:r>
            <w:r w:rsidRPr="003F3C04">
              <w:rPr>
                <w:rFonts w:ascii="Meiryo UI" w:eastAsia="Meiryo UI" w:hAnsi="Meiryo UI" w:cs="Meiryo UI" w:hint="eastAsia"/>
                <w:sz w:val="20"/>
                <w:szCs w:val="20"/>
              </w:rPr>
              <w:t>。</w:t>
            </w:r>
          </w:p>
          <w:p w14:paraId="27912BB3" w14:textId="77777777" w:rsidR="009E77CB" w:rsidRPr="009946A2" w:rsidRDefault="005960BD" w:rsidP="009E77CB">
            <w:pPr>
              <w:spacing w:line="280" w:lineRule="exact"/>
              <w:ind w:leftChars="84" w:left="285" w:hangingChars="50" w:hanging="100"/>
              <w:rPr>
                <w:rFonts w:ascii="Meiryo UI" w:eastAsia="Meiryo UI" w:hAnsi="Meiryo UI" w:cs="Meiryo UI"/>
                <w:sz w:val="20"/>
                <w:szCs w:val="20"/>
              </w:rPr>
            </w:pPr>
            <w:r w:rsidRPr="003F3C04">
              <w:rPr>
                <w:rFonts w:ascii="Meiryo UI" w:eastAsia="Meiryo UI" w:hAnsi="Meiryo UI" w:cs="Meiryo UI" w:hint="eastAsia"/>
                <w:sz w:val="20"/>
                <w:szCs w:val="20"/>
              </w:rPr>
              <w:lastRenderedPageBreak/>
              <w:t>・</w:t>
            </w:r>
            <w:r w:rsidR="009E77CB" w:rsidRPr="003F3C04">
              <w:rPr>
                <w:rFonts w:ascii="Meiryo UI" w:eastAsia="Meiryo UI" w:hAnsi="Meiryo UI" w:cs="Meiryo UI" w:hint="eastAsia"/>
                <w:sz w:val="20"/>
                <w:szCs w:val="20"/>
              </w:rPr>
              <w:t>健康寿命延伸産業事業化支援については、健康関連産業に関心をもつ層に対するビジネスプランの作成支援、健康産業有望プラン発掘コンテスト及び、伴走支援を実施することで、目標を上回る事業化有望企業の発掘を達成。</w:t>
            </w:r>
          </w:p>
          <w:p w14:paraId="1C2596F3" w14:textId="77777777" w:rsidR="005960BD" w:rsidRPr="009946A2" w:rsidRDefault="005960BD" w:rsidP="00CD2F6C">
            <w:pPr>
              <w:widowControl/>
              <w:adjustRightInd w:val="0"/>
              <w:snapToGrid w:val="0"/>
              <w:spacing w:line="280" w:lineRule="exact"/>
              <w:jc w:val="left"/>
              <w:rPr>
                <w:rFonts w:ascii="Meiryo UI" w:eastAsia="Meiryo UI" w:hAnsi="Meiryo UI" w:cs="Meiryo UI"/>
              </w:rPr>
            </w:pPr>
          </w:p>
          <w:p w14:paraId="285EA87F" w14:textId="77777777" w:rsidR="005960BD" w:rsidRPr="009946A2" w:rsidRDefault="005960BD" w:rsidP="00CD2F6C">
            <w:pPr>
              <w:widowControl/>
              <w:adjustRightInd w:val="0"/>
              <w:snapToGrid w:val="0"/>
              <w:spacing w:line="280" w:lineRule="exact"/>
              <w:jc w:val="left"/>
              <w:rPr>
                <w:rFonts w:ascii="Meiryo UI" w:eastAsia="Meiryo UI" w:hAnsi="Meiryo UI" w:cs="Meiryo UI"/>
                <w:b/>
              </w:rPr>
            </w:pPr>
            <w:r w:rsidRPr="009946A2">
              <w:rPr>
                <w:rFonts w:ascii="Meiryo UI" w:eastAsia="Meiryo UI" w:hAnsi="Meiryo UI" w:cs="Meiryo UI" w:hint="eastAsia"/>
                <w:b/>
              </w:rPr>
              <w:t>■国内外の企業立地促進</w:t>
            </w:r>
          </w:p>
          <w:p w14:paraId="56E5A0DE" w14:textId="463C161A" w:rsidR="006367F2" w:rsidRPr="009946A2" w:rsidRDefault="006367F2" w:rsidP="006367F2">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9946A2">
              <w:rPr>
                <w:rFonts w:ascii="Meiryo UI" w:eastAsia="Meiryo UI" w:hAnsi="Meiryo UI" w:cs="Meiryo UI" w:hint="eastAsia"/>
                <w:sz w:val="20"/>
                <w:szCs w:val="20"/>
              </w:rPr>
              <w:t>・ものづくり中小企業の再投資促進及び成長産業分野の立地促進については、府内投資促進補助金の交付決定（8件）や大阪の投資魅力等を紹介するセミナーの開催（集客：343名）、企業接触（277社、大型展示会出展企業への訪問を含む）などのプロモーション活動を実施</w:t>
            </w:r>
            <w:r w:rsidR="000B73B2">
              <w:rPr>
                <w:rFonts w:ascii="Meiryo UI" w:eastAsia="Meiryo UI" w:hAnsi="Meiryo UI" w:cs="Meiryo UI" w:hint="eastAsia"/>
                <w:sz w:val="20"/>
                <w:szCs w:val="20"/>
              </w:rPr>
              <w:t>。</w:t>
            </w:r>
          </w:p>
          <w:p w14:paraId="42594E73" w14:textId="77777777" w:rsidR="006367F2" w:rsidRPr="009946A2" w:rsidRDefault="006367F2" w:rsidP="006367F2">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21E200BB" w14:textId="77777777" w:rsidR="006367F2" w:rsidRPr="009946A2" w:rsidRDefault="006367F2" w:rsidP="00AD5F27">
            <w:pPr>
              <w:widowControl/>
              <w:adjustRightInd w:val="0"/>
              <w:snapToGrid w:val="0"/>
              <w:spacing w:line="280" w:lineRule="exact"/>
              <w:jc w:val="left"/>
              <w:rPr>
                <w:rFonts w:ascii="Meiryo UI" w:eastAsia="Meiryo UI" w:hAnsi="Meiryo UI" w:cs="Meiryo UI"/>
                <w:sz w:val="20"/>
                <w:szCs w:val="20"/>
              </w:rPr>
            </w:pPr>
          </w:p>
          <w:p w14:paraId="7642D761" w14:textId="4CC4F301" w:rsidR="006367F2" w:rsidRPr="009946A2" w:rsidRDefault="006367F2" w:rsidP="006367F2">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9946A2">
              <w:rPr>
                <w:rFonts w:ascii="Meiryo UI" w:eastAsia="Meiryo UI" w:hAnsi="Meiryo UI" w:cs="Meiryo UI" w:hint="eastAsia"/>
                <w:sz w:val="20"/>
                <w:szCs w:val="20"/>
              </w:rPr>
              <w:t>・グローバル企業の対日直接投資促進については、３月末時点で大阪への外資系企業の誘致件数が</w:t>
            </w:r>
            <w:r w:rsidR="000B73B2">
              <w:rPr>
                <w:rFonts w:ascii="Meiryo UI" w:eastAsia="Meiryo UI" w:hAnsi="Meiryo UI" w:cs="Meiryo UI" w:hint="eastAsia"/>
                <w:sz w:val="20"/>
                <w:szCs w:val="20"/>
              </w:rPr>
              <w:t>41</w:t>
            </w:r>
            <w:r w:rsidRPr="009946A2">
              <w:rPr>
                <w:rFonts w:ascii="Meiryo UI" w:eastAsia="Meiryo UI" w:hAnsi="Meiryo UI" w:cs="Meiryo UI" w:hint="eastAsia"/>
                <w:sz w:val="20"/>
                <w:szCs w:val="20"/>
              </w:rPr>
              <w:t>件となり、当初の目標を達成。</w:t>
            </w:r>
          </w:p>
          <w:p w14:paraId="4B690F71" w14:textId="572F914A" w:rsidR="005960BD" w:rsidRPr="009946A2" w:rsidRDefault="005960BD" w:rsidP="006367F2">
            <w:pPr>
              <w:widowControl/>
              <w:adjustRightInd w:val="0"/>
              <w:snapToGrid w:val="0"/>
              <w:spacing w:line="280" w:lineRule="exact"/>
              <w:ind w:leftChars="94" w:left="317" w:hangingChars="50" w:hanging="110"/>
              <w:jc w:val="left"/>
              <w:rPr>
                <w:rFonts w:ascii="Meiryo UI" w:eastAsia="Meiryo UI" w:hAnsi="Meiryo UI" w:cs="Meiryo UI"/>
                <w:b/>
              </w:rPr>
            </w:pPr>
          </w:p>
        </w:tc>
        <w:tc>
          <w:tcPr>
            <w:tcW w:w="7868" w:type="dxa"/>
            <w:gridSpan w:val="3"/>
            <w:shd w:val="clear" w:color="auto" w:fill="F2DBDB" w:themeFill="accent2" w:themeFillTint="33"/>
          </w:tcPr>
          <w:p w14:paraId="2F166072" w14:textId="77777777" w:rsidR="005960BD" w:rsidRPr="009946A2" w:rsidRDefault="005960BD" w:rsidP="00236437">
            <w:pPr>
              <w:widowControl/>
              <w:adjustRightInd w:val="0"/>
              <w:snapToGrid w:val="0"/>
              <w:spacing w:line="280" w:lineRule="exact"/>
              <w:jc w:val="left"/>
              <w:rPr>
                <w:rFonts w:ascii="Meiryo UI" w:eastAsia="Meiryo UI" w:hAnsi="Meiryo UI" w:cs="Meiryo UI"/>
                <w:b/>
              </w:rPr>
            </w:pPr>
            <w:r w:rsidRPr="009946A2">
              <w:rPr>
                <w:rFonts w:ascii="Meiryo UI" w:eastAsia="Meiryo UI" w:hAnsi="Meiryo UI" w:cs="Meiryo UI" w:hint="eastAsia"/>
                <w:b/>
              </w:rPr>
              <w:lastRenderedPageBreak/>
              <w:t>■新エネルギー産業の成長促進</w:t>
            </w:r>
          </w:p>
          <w:p w14:paraId="75A635C4" w14:textId="63115B86" w:rsidR="005960BD" w:rsidRPr="003F3C04" w:rsidRDefault="00905C69" w:rsidP="00905C69">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機能を強化したバッテリー戦略推進センターを中心に、これまで培ってきたネットワークを活用した水素・燃料電池と蓄電池分野の新たな実証事業等を創出し、技術力と意欲のある中小・中堅企業の一層のビジネス拡大を支援する</w:t>
            </w:r>
            <w:r w:rsidR="00417226" w:rsidRPr="003F3C04">
              <w:rPr>
                <w:rFonts w:ascii="Meiryo UI" w:eastAsia="Meiryo UI" w:hAnsi="Meiryo UI" w:cs="Meiryo UI" w:hint="eastAsia"/>
                <w:sz w:val="20"/>
                <w:szCs w:val="20"/>
              </w:rPr>
              <w:t>。</w:t>
            </w:r>
            <w:r w:rsidR="0006084F" w:rsidRPr="003F3C04">
              <w:rPr>
                <w:rFonts w:ascii="Meiryo UI" w:eastAsia="Meiryo UI" w:hAnsi="Meiryo UI" w:cs="Meiryo UI" w:hint="eastAsia"/>
                <w:kern w:val="0"/>
                <w:sz w:val="20"/>
                <w:szCs w:val="20"/>
              </w:rPr>
              <w:t>また、産業化戦略Ｃと連携し、ロボットやAI、</w:t>
            </w:r>
            <w:proofErr w:type="spellStart"/>
            <w:r w:rsidR="0006084F" w:rsidRPr="003F3C04">
              <w:rPr>
                <w:rFonts w:ascii="Meiryo UI" w:eastAsia="Meiryo UI" w:hAnsi="Meiryo UI" w:cs="Meiryo UI" w:hint="eastAsia"/>
                <w:kern w:val="0"/>
                <w:sz w:val="20"/>
                <w:szCs w:val="20"/>
              </w:rPr>
              <w:t>IoT</w:t>
            </w:r>
            <w:proofErr w:type="spellEnd"/>
            <w:r w:rsidR="0006084F" w:rsidRPr="003F3C04">
              <w:rPr>
                <w:rFonts w:ascii="Meiryo UI" w:eastAsia="Meiryo UI" w:hAnsi="Meiryo UI" w:cs="Meiryo UI" w:hint="eastAsia"/>
                <w:kern w:val="0"/>
                <w:sz w:val="20"/>
                <w:szCs w:val="20"/>
              </w:rPr>
              <w:t>などの第4次産業革命に関連する産業の創出・成長支援にも取組む。</w:t>
            </w:r>
          </w:p>
          <w:p w14:paraId="55B12DFD" w14:textId="77777777" w:rsidR="00905C69" w:rsidRPr="003F3C04" w:rsidRDefault="00905C69" w:rsidP="00CD2F6C">
            <w:pPr>
              <w:widowControl/>
              <w:adjustRightInd w:val="0"/>
              <w:snapToGrid w:val="0"/>
              <w:spacing w:line="280" w:lineRule="exact"/>
              <w:jc w:val="left"/>
              <w:rPr>
                <w:rFonts w:ascii="Meiryo UI" w:eastAsia="Meiryo UI" w:hAnsi="Meiryo UI" w:cs="Meiryo UI"/>
                <w:b/>
              </w:rPr>
            </w:pPr>
          </w:p>
          <w:p w14:paraId="78A7744E" w14:textId="77777777" w:rsidR="005960BD" w:rsidRPr="003F3C04" w:rsidRDefault="005960BD" w:rsidP="00A8316B">
            <w:pPr>
              <w:widowControl/>
              <w:adjustRightInd w:val="0"/>
              <w:snapToGrid w:val="0"/>
              <w:spacing w:line="280" w:lineRule="exact"/>
              <w:jc w:val="left"/>
              <w:rPr>
                <w:rFonts w:ascii="Meiryo UI" w:eastAsia="Meiryo UI" w:hAnsi="Meiryo UI" w:cs="Meiryo UI"/>
                <w:b/>
              </w:rPr>
            </w:pPr>
            <w:r w:rsidRPr="003F3C04">
              <w:rPr>
                <w:rFonts w:ascii="Meiryo UI" w:eastAsia="Meiryo UI" w:hAnsi="Meiryo UI" w:cs="Meiryo UI" w:hint="eastAsia"/>
                <w:b/>
              </w:rPr>
              <w:t>■ライフサイエンス産業の成長促進</w:t>
            </w:r>
          </w:p>
          <w:p w14:paraId="02651319" w14:textId="2CBEB6F6" w:rsidR="0006084F" w:rsidRPr="003F3C04" w:rsidRDefault="005960BD" w:rsidP="00085C00">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w:t>
            </w:r>
            <w:r w:rsidR="000B73B2" w:rsidRPr="003F3C04">
              <w:rPr>
                <w:rFonts w:ascii="Meiryo UI" w:eastAsia="Meiryo UI" w:hAnsi="Meiryo UI" w:cs="Meiryo UI" w:hint="eastAsia"/>
                <w:sz w:val="20"/>
                <w:szCs w:val="20"/>
              </w:rPr>
              <w:t>PMDA関西支部については、</w:t>
            </w:r>
            <w:r w:rsidRPr="003F3C04">
              <w:rPr>
                <w:rFonts w:ascii="Meiryo UI" w:eastAsia="Meiryo UI" w:hAnsi="Meiryo UI" w:cs="Meiryo UI" w:hint="eastAsia"/>
                <w:sz w:val="20"/>
                <w:szCs w:val="20"/>
              </w:rPr>
              <w:t>昨年度後半の増加傾向を維持すべく、引き続き、</w:t>
            </w:r>
            <w:r w:rsidR="0006084F" w:rsidRPr="003F3C04">
              <w:rPr>
                <w:rFonts w:ascii="Meiryo UI" w:eastAsia="Meiryo UI" w:hAnsi="Meiryo UI" w:cs="Meiryo UI" w:hint="eastAsia"/>
                <w:sz w:val="20"/>
                <w:szCs w:val="20"/>
              </w:rPr>
              <w:t>業界団体とも連携し、</w:t>
            </w:r>
            <w:r w:rsidRPr="003F3C04">
              <w:rPr>
                <w:rFonts w:ascii="Meiryo UI" w:eastAsia="Meiryo UI" w:hAnsi="Meiryo UI" w:cs="Meiryo UI" w:hint="eastAsia"/>
                <w:sz w:val="20"/>
                <w:szCs w:val="20"/>
              </w:rPr>
              <w:t>企業への個別訪問を行うなど、利用促進を図る。</w:t>
            </w:r>
          </w:p>
          <w:p w14:paraId="6B434100" w14:textId="77777777"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・未来医療国際拠点については、基本計画（案）に記載のある拠点の核となる（仮称）未来医療推進機構の設立に向け、準備組織を立ち上げて、機構のあり方や具体的機能についての検討を行う。</w:t>
            </w:r>
          </w:p>
          <w:p w14:paraId="0E219736" w14:textId="6E014D60"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w:t>
            </w:r>
            <w:r w:rsidR="00EA1F45" w:rsidRPr="003F3C04">
              <w:rPr>
                <w:rFonts w:ascii="Meiryo UI" w:eastAsia="Meiryo UI" w:hAnsi="Meiryo UI" w:cs="Meiryo UI" w:hint="eastAsia"/>
                <w:sz w:val="20"/>
                <w:szCs w:val="20"/>
              </w:rPr>
              <w:t>健都については、</w:t>
            </w:r>
            <w:r w:rsidRPr="003F3C04">
              <w:rPr>
                <w:rFonts w:ascii="Meiryo UI" w:eastAsia="Meiryo UI" w:hAnsi="Meiryo UI" w:cs="Meiryo UI" w:hint="eastAsia"/>
                <w:sz w:val="20"/>
                <w:szCs w:val="20"/>
              </w:rPr>
              <w:t>国立健康・栄養研究所の移転先となる民間賃貸施設の整備に向け、地元市等と協議の上</w:t>
            </w:r>
            <w:r w:rsidR="00034924" w:rsidRPr="003F3C04">
              <w:rPr>
                <w:rFonts w:ascii="Meiryo UI" w:eastAsia="Meiryo UI" w:hAnsi="Meiryo UI" w:cs="Meiryo UI" w:hint="eastAsia"/>
                <w:sz w:val="20"/>
                <w:szCs w:val="20"/>
              </w:rPr>
              <w:t>吹田市による</w:t>
            </w:r>
            <w:r w:rsidRPr="003F3C04">
              <w:rPr>
                <w:rFonts w:ascii="Meiryo UI" w:eastAsia="Meiryo UI" w:hAnsi="Meiryo UI" w:cs="Meiryo UI" w:hint="eastAsia"/>
                <w:sz w:val="20"/>
                <w:szCs w:val="20"/>
              </w:rPr>
              <w:t>公募を実施するとともに、同研究所や国立循環器病研究センター等の関係機関と、健都内外での有機的連携方策についての協議･調整を実施する。</w:t>
            </w:r>
          </w:p>
          <w:p w14:paraId="39B2BB86" w14:textId="77777777"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18D0D368" w14:textId="77777777"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p>
          <w:p w14:paraId="1E4AFA73" w14:textId="38D13C92"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t>・</w:t>
            </w:r>
            <w:r w:rsidR="000B73B2" w:rsidRPr="003F3C04">
              <w:rPr>
                <w:rFonts w:ascii="Meiryo UI" w:eastAsia="Meiryo UI" w:hAnsi="Meiryo UI" w:cs="Meiryo UI" w:hint="eastAsia"/>
                <w:sz w:val="20"/>
                <w:szCs w:val="20"/>
              </w:rPr>
              <w:t>大学等の健康関連の有望シーズの実用化を支援するシステム構築については、</w:t>
            </w:r>
            <w:r w:rsidRPr="003F3C04">
              <w:rPr>
                <w:rFonts w:ascii="Meiryo UI" w:eastAsia="Meiryo UI" w:hAnsi="Meiryo UI" w:cs="Meiryo UI" w:hint="eastAsia"/>
                <w:sz w:val="20"/>
                <w:szCs w:val="20"/>
              </w:rPr>
              <w:t>選定した有望シーズの育成支援等を行うとともに、WEBシステムを活用したプラットフォームの構築を行う。</w:t>
            </w:r>
          </w:p>
          <w:p w14:paraId="691C9EE6" w14:textId="3A2A473D" w:rsidR="005960BD" w:rsidRPr="003F3C04" w:rsidRDefault="005960BD" w:rsidP="00A94075">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3F3C04">
              <w:rPr>
                <w:rFonts w:ascii="Meiryo UI" w:eastAsia="Meiryo UI" w:hAnsi="Meiryo UI" w:cs="Meiryo UI" w:hint="eastAsia"/>
                <w:sz w:val="20"/>
                <w:szCs w:val="20"/>
              </w:rPr>
              <w:lastRenderedPageBreak/>
              <w:t>・</w:t>
            </w:r>
            <w:r w:rsidR="009E77CB" w:rsidRPr="003F3C04">
              <w:rPr>
                <w:rFonts w:ascii="Meiryo UI" w:eastAsia="Meiryo UI" w:hAnsi="Meiryo UI" w:cs="Meiryo UI" w:hint="eastAsia"/>
                <w:sz w:val="20"/>
                <w:szCs w:val="20"/>
              </w:rPr>
              <w:t>新規ビジネスプランの作成支援のためのアクセラレータプログラムや「健康産業有望プラン発掘コンテスト」を実施することで、伴走支援を行う候補者を選定し、事業化有望企業を発掘していく。</w:t>
            </w:r>
            <w:r w:rsidR="00034924" w:rsidRPr="003F3C04">
              <w:rPr>
                <w:rFonts w:ascii="Meiryo UI" w:eastAsia="Meiryo UI" w:hAnsi="Meiryo UI" w:cs="Meiryo UI" w:hint="eastAsia"/>
                <w:sz w:val="20"/>
                <w:szCs w:val="20"/>
              </w:rPr>
              <w:t>29年度の有望プラン発掘コンテスト受賞者へのフォローも継続的に実施</w:t>
            </w:r>
            <w:r w:rsidR="00FB2371" w:rsidRPr="003F3C04">
              <w:rPr>
                <w:rFonts w:ascii="Meiryo UI" w:eastAsia="Meiryo UI" w:hAnsi="Meiryo UI" w:cs="Meiryo UI" w:hint="eastAsia"/>
                <w:sz w:val="20"/>
                <w:szCs w:val="20"/>
              </w:rPr>
              <w:t>する</w:t>
            </w:r>
            <w:r w:rsidR="00034924" w:rsidRPr="003F3C04">
              <w:rPr>
                <w:rFonts w:ascii="Meiryo UI" w:eastAsia="Meiryo UI" w:hAnsi="Meiryo UI" w:cs="Meiryo UI" w:hint="eastAsia"/>
                <w:sz w:val="20"/>
                <w:szCs w:val="20"/>
              </w:rPr>
              <w:t>。</w:t>
            </w:r>
          </w:p>
          <w:p w14:paraId="2C41D827" w14:textId="77777777" w:rsidR="005960BD" w:rsidRPr="003F3C04" w:rsidRDefault="005960BD" w:rsidP="005F1755">
            <w:pPr>
              <w:widowControl/>
              <w:adjustRightInd w:val="0"/>
              <w:snapToGrid w:val="0"/>
              <w:spacing w:line="280" w:lineRule="exact"/>
              <w:ind w:leftChars="94" w:left="317" w:hangingChars="50" w:hanging="110"/>
              <w:jc w:val="left"/>
              <w:rPr>
                <w:rFonts w:ascii="Meiryo UI" w:eastAsia="Meiryo UI" w:hAnsi="Meiryo UI" w:cs="Meiryo UI"/>
              </w:rPr>
            </w:pPr>
          </w:p>
          <w:p w14:paraId="3D692406" w14:textId="1FE38C49" w:rsidR="005960BD" w:rsidRPr="003F3C04" w:rsidRDefault="005960BD" w:rsidP="00CD2F6C">
            <w:pPr>
              <w:widowControl/>
              <w:adjustRightInd w:val="0"/>
              <w:snapToGrid w:val="0"/>
              <w:spacing w:line="280" w:lineRule="exact"/>
              <w:jc w:val="left"/>
              <w:rPr>
                <w:rFonts w:ascii="Meiryo UI" w:eastAsia="Meiryo UI" w:hAnsi="Meiryo UI" w:cs="Meiryo UI"/>
                <w:b/>
              </w:rPr>
            </w:pPr>
            <w:r w:rsidRPr="003F3C04">
              <w:rPr>
                <w:rFonts w:ascii="Meiryo UI" w:eastAsia="Meiryo UI" w:hAnsi="Meiryo UI" w:cs="Meiryo UI" w:hint="eastAsia"/>
                <w:b/>
              </w:rPr>
              <w:t>■国内外の企業立地促進</w:t>
            </w:r>
          </w:p>
          <w:p w14:paraId="4F83B04C" w14:textId="123023BB" w:rsidR="006367F2" w:rsidRDefault="006367F2" w:rsidP="006367F2">
            <w:pPr>
              <w:widowControl/>
              <w:adjustRightInd w:val="0"/>
              <w:snapToGrid w:val="0"/>
              <w:spacing w:line="280" w:lineRule="exact"/>
              <w:ind w:leftChars="100" w:left="320" w:hangingChars="50" w:hanging="100"/>
              <w:jc w:val="left"/>
              <w:rPr>
                <w:rFonts w:ascii="Meiryo UI" w:eastAsia="Meiryo UI" w:hAnsi="Meiryo UI" w:cs="Meiryo UI"/>
                <w:color w:val="0070C0"/>
                <w:sz w:val="20"/>
                <w:szCs w:val="20"/>
              </w:rPr>
            </w:pPr>
            <w:r w:rsidRPr="003F3C04">
              <w:rPr>
                <w:rFonts w:ascii="Meiryo UI" w:eastAsia="Meiryo UI" w:hAnsi="Meiryo UI" w:cs="Meiryo UI" w:hint="eastAsia"/>
                <w:sz w:val="20"/>
                <w:szCs w:val="20"/>
              </w:rPr>
              <w:t>・産業集積促進地域の追加・変更においては、府内市町村連携会議での意見交換をはじめ具体的案件については</w:t>
            </w:r>
            <w:r w:rsidR="00EA1F45" w:rsidRPr="003F3C04">
              <w:rPr>
                <w:rFonts w:ascii="Meiryo UI" w:eastAsia="Meiryo UI" w:hAnsi="Meiryo UI" w:cs="Meiryo UI" w:hint="eastAsia"/>
                <w:sz w:val="20"/>
                <w:szCs w:val="20"/>
              </w:rPr>
              <w:t>引き続き</w:t>
            </w:r>
            <w:r w:rsidRPr="003F3C04">
              <w:rPr>
                <w:rFonts w:ascii="Meiryo UI" w:eastAsia="Meiryo UI" w:hAnsi="Meiryo UI" w:cs="Meiryo UI" w:hint="eastAsia"/>
                <w:sz w:val="20"/>
                <w:szCs w:val="20"/>
              </w:rPr>
              <w:t>個別に</w:t>
            </w:r>
            <w:r w:rsidRPr="009946A2">
              <w:rPr>
                <w:rFonts w:ascii="Meiryo UI" w:eastAsia="Meiryo UI" w:hAnsi="Meiryo UI" w:cs="Meiryo UI" w:hint="eastAsia"/>
                <w:sz w:val="20"/>
                <w:szCs w:val="20"/>
              </w:rPr>
              <w:t>協議するとともに、府内市町村や関係部局と連携し、ものづくり中小企業等の立地による</w:t>
            </w:r>
            <w:r w:rsidRPr="00FB2371">
              <w:rPr>
                <w:rFonts w:ascii="Meiryo UI" w:eastAsia="Meiryo UI" w:hAnsi="Meiryo UI" w:cs="Meiryo UI" w:hint="eastAsia"/>
                <w:sz w:val="20"/>
                <w:szCs w:val="20"/>
              </w:rPr>
              <w:t>産業集積を図る。</w:t>
            </w:r>
          </w:p>
          <w:p w14:paraId="04F033B3" w14:textId="4B1A055A" w:rsidR="006367F2" w:rsidRPr="009946A2" w:rsidRDefault="006367F2" w:rsidP="006367F2">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9946A2">
              <w:rPr>
                <w:rFonts w:ascii="Meiryo UI" w:eastAsia="Meiryo UI" w:hAnsi="Meiryo UI" w:cs="Meiryo UI" w:hint="eastAsia"/>
                <w:sz w:val="20"/>
                <w:szCs w:val="20"/>
              </w:rPr>
              <w:t>・国内外の成長企業に対し、東京や西日本で開催するセミナーや大型展示会等において成長特区税制や国家戦略特区</w:t>
            </w:r>
            <w:r w:rsidR="00143222" w:rsidRPr="00995773">
              <w:rPr>
                <w:rFonts w:ascii="Meiryo UI" w:eastAsia="Meiryo UI" w:hAnsi="Meiryo UI" w:cs="Meiryo UI" w:hint="eastAsia"/>
                <w:sz w:val="20"/>
                <w:szCs w:val="20"/>
              </w:rPr>
              <w:t>、地方拠点強化税制</w:t>
            </w:r>
            <w:r w:rsidRPr="009946A2">
              <w:rPr>
                <w:rFonts w:ascii="Meiryo UI" w:eastAsia="Meiryo UI" w:hAnsi="Meiryo UI" w:cs="Meiryo UI" w:hint="eastAsia"/>
                <w:sz w:val="20"/>
                <w:szCs w:val="20"/>
              </w:rPr>
              <w:t>等のメリットを含む大阪の投資魅力をプロモーションすることで成長産業の一層の集積を図る。</w:t>
            </w:r>
          </w:p>
          <w:p w14:paraId="4B690F72" w14:textId="0DFC1D51" w:rsidR="005960BD" w:rsidRPr="009946A2" w:rsidRDefault="006367F2" w:rsidP="006367F2">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9946A2">
              <w:rPr>
                <w:rFonts w:ascii="Meiryo UI" w:eastAsia="Meiryo UI" w:hAnsi="Meiryo UI" w:cs="Meiryo UI" w:hint="eastAsia"/>
                <w:sz w:val="20"/>
                <w:szCs w:val="20"/>
              </w:rPr>
              <w:t>・グローバル企業の対日直接投資促進については、引き続き、国内外におけるセミナーや、展示会でのヒアリング等を通じて大阪の投資環境のPRを行い、外資系企業の立地促進に努め、また、JETROとの連携や大阪外国企業誘致センター(O-BIC)の体制など対日直接投資促進策のより効果的なあり方について、関係者と協議する。</w:t>
            </w:r>
          </w:p>
        </w:tc>
      </w:tr>
    </w:tbl>
    <w:p w14:paraId="4B690F74" w14:textId="77777777" w:rsidR="00C77FF5" w:rsidRPr="0068547A" w:rsidRDefault="00C77FF5" w:rsidP="00E335DC">
      <w:pPr>
        <w:widowControl/>
        <w:spacing w:line="280" w:lineRule="exact"/>
        <w:jc w:val="left"/>
        <w:rPr>
          <w:rFonts w:ascii="Meiryo UI" w:eastAsia="Meiryo UI" w:hAnsi="Meiryo UI" w:cs="Meiryo UI"/>
        </w:rPr>
      </w:pPr>
    </w:p>
    <w:sectPr w:rsidR="00C77FF5" w:rsidRPr="0068547A" w:rsidSect="00CF279F">
      <w:headerReference w:type="default" r:id="rId14"/>
      <w:footerReference w:type="default" r:id="rId15"/>
      <w:pgSz w:w="16838" w:h="11906" w:orient="landscape" w:code="9"/>
      <w:pgMar w:top="964" w:right="431" w:bottom="567" w:left="567" w:header="851" w:footer="227"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FEB3" w14:textId="77777777" w:rsidR="003E4E81" w:rsidRDefault="003E4E81" w:rsidP="00E45A78">
      <w:r>
        <w:separator/>
      </w:r>
    </w:p>
  </w:endnote>
  <w:endnote w:type="continuationSeparator" w:id="0">
    <w:p w14:paraId="20C90DF1" w14:textId="77777777" w:rsidR="003E4E81" w:rsidRDefault="003E4E8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122829"/>
      <w:docPartObj>
        <w:docPartGallery w:val="Page Numbers (Bottom of Page)"/>
        <w:docPartUnique/>
      </w:docPartObj>
    </w:sdtPr>
    <w:sdtEndPr/>
    <w:sdtContent>
      <w:p w14:paraId="0ED9F194" w14:textId="062FAFCC" w:rsidR="003E4E81" w:rsidRDefault="003E4E81">
        <w:pPr>
          <w:pStyle w:val="a6"/>
          <w:jc w:val="center"/>
        </w:pPr>
        <w:r>
          <w:fldChar w:fldCharType="begin"/>
        </w:r>
        <w:r>
          <w:instrText>PAGE   \* MERGEFORMAT</w:instrText>
        </w:r>
        <w:r>
          <w:fldChar w:fldCharType="separate"/>
        </w:r>
        <w:r w:rsidR="00A36169" w:rsidRPr="00A36169">
          <w:rPr>
            <w:noProof/>
            <w:lang w:val="ja-JP"/>
          </w:rPr>
          <w:t>6</w:t>
        </w:r>
        <w:r>
          <w:fldChar w:fldCharType="end"/>
        </w:r>
      </w:p>
    </w:sdtContent>
  </w:sdt>
  <w:p w14:paraId="6F8245FC" w14:textId="77777777" w:rsidR="003E4E81" w:rsidRDefault="003E4E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CE277" w14:textId="77777777" w:rsidR="003E4E81" w:rsidRDefault="003E4E81" w:rsidP="00E45A78">
      <w:r>
        <w:separator/>
      </w:r>
    </w:p>
  </w:footnote>
  <w:footnote w:type="continuationSeparator" w:id="0">
    <w:p w14:paraId="6B570596" w14:textId="77777777" w:rsidR="003E4E81" w:rsidRDefault="003E4E8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0F85" w14:textId="77777777" w:rsidR="003E4E81" w:rsidRDefault="003E4E81">
    <w:pPr>
      <w:pStyle w:val="a4"/>
    </w:pPr>
    <w:r>
      <w:rPr>
        <w:noProof/>
      </w:rPr>
      <mc:AlternateContent>
        <mc:Choice Requires="wps">
          <w:drawing>
            <wp:anchor distT="0" distB="0" distL="114300" distR="114300" simplePos="0" relativeHeight="251660288" behindDoc="0" locked="0" layoutInCell="1" allowOverlap="1" wp14:anchorId="4B690F86" wp14:editId="4B690F87">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4B690F8E" w14:textId="1430F7AC" w:rsidR="003E4E81" w:rsidRDefault="003E4E81" w:rsidP="003C0E60">
                          <w:pPr>
                            <w:jc w:val="center"/>
                          </w:pPr>
                          <w:r>
                            <w:rPr>
                              <w:rFonts w:hint="eastAsia"/>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4B690F8E" w14:textId="1430F7AC" w:rsidR="003E4E81" w:rsidRDefault="003E4E81" w:rsidP="003C0E60">
                    <w:pPr>
                      <w:jc w:val="center"/>
                    </w:pPr>
                    <w:r>
                      <w:rPr>
                        <w:rFonts w:hint="eastAsia"/>
                      </w:rPr>
                      <w:t>商工労働部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A541E"/>
    <w:multiLevelType w:val="hybridMultilevel"/>
    <w:tmpl w:val="AF0AB894"/>
    <w:lvl w:ilvl="0" w:tplc="28942D32">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0"/>
  <w:drawingGridVerticalSpacing w:val="299"/>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674F"/>
    <w:rsid w:val="00021CC2"/>
    <w:rsid w:val="00022A33"/>
    <w:rsid w:val="000255B5"/>
    <w:rsid w:val="00034924"/>
    <w:rsid w:val="00045364"/>
    <w:rsid w:val="0004671B"/>
    <w:rsid w:val="000518AA"/>
    <w:rsid w:val="00056056"/>
    <w:rsid w:val="00060270"/>
    <w:rsid w:val="0006084F"/>
    <w:rsid w:val="00062AE0"/>
    <w:rsid w:val="000634A0"/>
    <w:rsid w:val="00080F12"/>
    <w:rsid w:val="00081A19"/>
    <w:rsid w:val="00082653"/>
    <w:rsid w:val="00083D12"/>
    <w:rsid w:val="0008529F"/>
    <w:rsid w:val="00085C00"/>
    <w:rsid w:val="00086423"/>
    <w:rsid w:val="0009049D"/>
    <w:rsid w:val="00091C3E"/>
    <w:rsid w:val="000933FE"/>
    <w:rsid w:val="00096BEC"/>
    <w:rsid w:val="000A31D3"/>
    <w:rsid w:val="000B1864"/>
    <w:rsid w:val="000B59B8"/>
    <w:rsid w:val="000B73B2"/>
    <w:rsid w:val="000C63BF"/>
    <w:rsid w:val="000F5B65"/>
    <w:rsid w:val="0010290D"/>
    <w:rsid w:val="00112E2F"/>
    <w:rsid w:val="001149F5"/>
    <w:rsid w:val="00125819"/>
    <w:rsid w:val="00126AE6"/>
    <w:rsid w:val="001307FB"/>
    <w:rsid w:val="00132AE7"/>
    <w:rsid w:val="00135F75"/>
    <w:rsid w:val="001426F4"/>
    <w:rsid w:val="00143222"/>
    <w:rsid w:val="001451B9"/>
    <w:rsid w:val="00152FEA"/>
    <w:rsid w:val="0016080A"/>
    <w:rsid w:val="001620DC"/>
    <w:rsid w:val="001652AE"/>
    <w:rsid w:val="001702F0"/>
    <w:rsid w:val="001826AB"/>
    <w:rsid w:val="00186FE2"/>
    <w:rsid w:val="001941E5"/>
    <w:rsid w:val="00194C9B"/>
    <w:rsid w:val="00197539"/>
    <w:rsid w:val="00197FC1"/>
    <w:rsid w:val="001A3305"/>
    <w:rsid w:val="001A3B11"/>
    <w:rsid w:val="001B09E4"/>
    <w:rsid w:val="001C0506"/>
    <w:rsid w:val="001C6587"/>
    <w:rsid w:val="001D68BA"/>
    <w:rsid w:val="001D7DF4"/>
    <w:rsid w:val="001E04E5"/>
    <w:rsid w:val="001F1877"/>
    <w:rsid w:val="001F32EF"/>
    <w:rsid w:val="001F7C67"/>
    <w:rsid w:val="002025C4"/>
    <w:rsid w:val="002026A4"/>
    <w:rsid w:val="00205B57"/>
    <w:rsid w:val="00206263"/>
    <w:rsid w:val="00206F97"/>
    <w:rsid w:val="00213FA1"/>
    <w:rsid w:val="00214CF3"/>
    <w:rsid w:val="00235A70"/>
    <w:rsid w:val="00235EB9"/>
    <w:rsid w:val="00236437"/>
    <w:rsid w:val="0025156E"/>
    <w:rsid w:val="00251577"/>
    <w:rsid w:val="00255975"/>
    <w:rsid w:val="00260929"/>
    <w:rsid w:val="00267B07"/>
    <w:rsid w:val="00270D51"/>
    <w:rsid w:val="00283C27"/>
    <w:rsid w:val="00283FB1"/>
    <w:rsid w:val="00284E94"/>
    <w:rsid w:val="002B682A"/>
    <w:rsid w:val="002C3558"/>
    <w:rsid w:val="002C7D7D"/>
    <w:rsid w:val="002C7EDA"/>
    <w:rsid w:val="002D5393"/>
    <w:rsid w:val="002E0B40"/>
    <w:rsid w:val="002E3E30"/>
    <w:rsid w:val="002E47CD"/>
    <w:rsid w:val="002E4831"/>
    <w:rsid w:val="002E4A8A"/>
    <w:rsid w:val="002E6077"/>
    <w:rsid w:val="002F4F15"/>
    <w:rsid w:val="003043DA"/>
    <w:rsid w:val="0031337A"/>
    <w:rsid w:val="00314FC6"/>
    <w:rsid w:val="00333867"/>
    <w:rsid w:val="003374EA"/>
    <w:rsid w:val="0034123A"/>
    <w:rsid w:val="003525E8"/>
    <w:rsid w:val="003570E2"/>
    <w:rsid w:val="0036199E"/>
    <w:rsid w:val="003665EB"/>
    <w:rsid w:val="00383386"/>
    <w:rsid w:val="00384164"/>
    <w:rsid w:val="003848D2"/>
    <w:rsid w:val="003869B8"/>
    <w:rsid w:val="003B0DA3"/>
    <w:rsid w:val="003B7CE3"/>
    <w:rsid w:val="003C0E60"/>
    <w:rsid w:val="003C2274"/>
    <w:rsid w:val="003C3F6B"/>
    <w:rsid w:val="003C4624"/>
    <w:rsid w:val="003D0E0D"/>
    <w:rsid w:val="003D7061"/>
    <w:rsid w:val="003E33B8"/>
    <w:rsid w:val="003E43BB"/>
    <w:rsid w:val="003E4E81"/>
    <w:rsid w:val="003F2715"/>
    <w:rsid w:val="003F3C04"/>
    <w:rsid w:val="003F4AE6"/>
    <w:rsid w:val="003F623A"/>
    <w:rsid w:val="004052D4"/>
    <w:rsid w:val="004103E0"/>
    <w:rsid w:val="004158D6"/>
    <w:rsid w:val="00416102"/>
    <w:rsid w:val="00417226"/>
    <w:rsid w:val="00421972"/>
    <w:rsid w:val="004255E3"/>
    <w:rsid w:val="004275BB"/>
    <w:rsid w:val="00440CFB"/>
    <w:rsid w:val="00442771"/>
    <w:rsid w:val="00445465"/>
    <w:rsid w:val="00447BC4"/>
    <w:rsid w:val="00452050"/>
    <w:rsid w:val="004525DA"/>
    <w:rsid w:val="0046271E"/>
    <w:rsid w:val="00470D6E"/>
    <w:rsid w:val="00471777"/>
    <w:rsid w:val="00477E91"/>
    <w:rsid w:val="004920E5"/>
    <w:rsid w:val="00493209"/>
    <w:rsid w:val="004955A9"/>
    <w:rsid w:val="004A0621"/>
    <w:rsid w:val="004C073F"/>
    <w:rsid w:val="004C72A5"/>
    <w:rsid w:val="004D2266"/>
    <w:rsid w:val="004D6635"/>
    <w:rsid w:val="004D7F55"/>
    <w:rsid w:val="004E4607"/>
    <w:rsid w:val="004E5DBB"/>
    <w:rsid w:val="004F5AD6"/>
    <w:rsid w:val="00507F17"/>
    <w:rsid w:val="00522827"/>
    <w:rsid w:val="00522B07"/>
    <w:rsid w:val="00536F13"/>
    <w:rsid w:val="00541727"/>
    <w:rsid w:val="00542CFE"/>
    <w:rsid w:val="005503DE"/>
    <w:rsid w:val="00550426"/>
    <w:rsid w:val="0055663E"/>
    <w:rsid w:val="00571122"/>
    <w:rsid w:val="00582742"/>
    <w:rsid w:val="00584480"/>
    <w:rsid w:val="00595469"/>
    <w:rsid w:val="005960BD"/>
    <w:rsid w:val="0059635B"/>
    <w:rsid w:val="005A18D4"/>
    <w:rsid w:val="005A30A6"/>
    <w:rsid w:val="005A6930"/>
    <w:rsid w:val="005A72B0"/>
    <w:rsid w:val="005B2FE3"/>
    <w:rsid w:val="005B4C52"/>
    <w:rsid w:val="005C28A2"/>
    <w:rsid w:val="005C2DDE"/>
    <w:rsid w:val="005C416C"/>
    <w:rsid w:val="005C4F6C"/>
    <w:rsid w:val="005D57E0"/>
    <w:rsid w:val="005E397F"/>
    <w:rsid w:val="005E3DE6"/>
    <w:rsid w:val="005F1755"/>
    <w:rsid w:val="005F6557"/>
    <w:rsid w:val="00601946"/>
    <w:rsid w:val="00604E12"/>
    <w:rsid w:val="00606B60"/>
    <w:rsid w:val="00611FAD"/>
    <w:rsid w:val="006146A9"/>
    <w:rsid w:val="00633C5E"/>
    <w:rsid w:val="00636187"/>
    <w:rsid w:val="006367F2"/>
    <w:rsid w:val="00644F94"/>
    <w:rsid w:val="00653CAE"/>
    <w:rsid w:val="00666567"/>
    <w:rsid w:val="00670F8A"/>
    <w:rsid w:val="00672ABC"/>
    <w:rsid w:val="0068547A"/>
    <w:rsid w:val="00690228"/>
    <w:rsid w:val="006A09B3"/>
    <w:rsid w:val="006A2FC5"/>
    <w:rsid w:val="006B038D"/>
    <w:rsid w:val="006B2117"/>
    <w:rsid w:val="006B4B4C"/>
    <w:rsid w:val="006C2B85"/>
    <w:rsid w:val="006C32F2"/>
    <w:rsid w:val="006C6C25"/>
    <w:rsid w:val="006E12F0"/>
    <w:rsid w:val="006E1C71"/>
    <w:rsid w:val="006E2AA0"/>
    <w:rsid w:val="006E35E3"/>
    <w:rsid w:val="006F48F6"/>
    <w:rsid w:val="007070C9"/>
    <w:rsid w:val="007169C2"/>
    <w:rsid w:val="00720654"/>
    <w:rsid w:val="0072192D"/>
    <w:rsid w:val="007219A3"/>
    <w:rsid w:val="00735E08"/>
    <w:rsid w:val="00760772"/>
    <w:rsid w:val="00762C38"/>
    <w:rsid w:val="00766F07"/>
    <w:rsid w:val="00767D1F"/>
    <w:rsid w:val="00771979"/>
    <w:rsid w:val="00773751"/>
    <w:rsid w:val="0077465C"/>
    <w:rsid w:val="00781877"/>
    <w:rsid w:val="00791A74"/>
    <w:rsid w:val="007A0639"/>
    <w:rsid w:val="007A0B4E"/>
    <w:rsid w:val="007A4585"/>
    <w:rsid w:val="007C122F"/>
    <w:rsid w:val="007C182A"/>
    <w:rsid w:val="007C33AF"/>
    <w:rsid w:val="007D34F5"/>
    <w:rsid w:val="007D3F0C"/>
    <w:rsid w:val="007E0154"/>
    <w:rsid w:val="007E25D6"/>
    <w:rsid w:val="007E35CE"/>
    <w:rsid w:val="007E40EF"/>
    <w:rsid w:val="007F3D1A"/>
    <w:rsid w:val="007F72BB"/>
    <w:rsid w:val="00804782"/>
    <w:rsid w:val="008072E0"/>
    <w:rsid w:val="00813795"/>
    <w:rsid w:val="00813D4A"/>
    <w:rsid w:val="0081594D"/>
    <w:rsid w:val="00817538"/>
    <w:rsid w:val="00822490"/>
    <w:rsid w:val="0082393E"/>
    <w:rsid w:val="00834FAB"/>
    <w:rsid w:val="008401F4"/>
    <w:rsid w:val="00853577"/>
    <w:rsid w:val="00855200"/>
    <w:rsid w:val="0086459D"/>
    <w:rsid w:val="00870EA6"/>
    <w:rsid w:val="00875325"/>
    <w:rsid w:val="00877255"/>
    <w:rsid w:val="008800FA"/>
    <w:rsid w:val="0089022A"/>
    <w:rsid w:val="0089329F"/>
    <w:rsid w:val="00894234"/>
    <w:rsid w:val="00894A47"/>
    <w:rsid w:val="008A1428"/>
    <w:rsid w:val="008B1059"/>
    <w:rsid w:val="008B1653"/>
    <w:rsid w:val="008B6D25"/>
    <w:rsid w:val="008C786D"/>
    <w:rsid w:val="008E16E0"/>
    <w:rsid w:val="008F0F2D"/>
    <w:rsid w:val="00901DE0"/>
    <w:rsid w:val="00905C69"/>
    <w:rsid w:val="00905F46"/>
    <w:rsid w:val="009234E7"/>
    <w:rsid w:val="009469DE"/>
    <w:rsid w:val="00952473"/>
    <w:rsid w:val="00960B59"/>
    <w:rsid w:val="009656A6"/>
    <w:rsid w:val="009826C0"/>
    <w:rsid w:val="00984B4D"/>
    <w:rsid w:val="00987762"/>
    <w:rsid w:val="009946A2"/>
    <w:rsid w:val="009946C8"/>
    <w:rsid w:val="00995773"/>
    <w:rsid w:val="009A688D"/>
    <w:rsid w:val="009B1C62"/>
    <w:rsid w:val="009B382E"/>
    <w:rsid w:val="009C3D2E"/>
    <w:rsid w:val="009D37AF"/>
    <w:rsid w:val="009E77CB"/>
    <w:rsid w:val="009E7A09"/>
    <w:rsid w:val="00A0310E"/>
    <w:rsid w:val="00A12214"/>
    <w:rsid w:val="00A1446C"/>
    <w:rsid w:val="00A224DC"/>
    <w:rsid w:val="00A26188"/>
    <w:rsid w:val="00A30D35"/>
    <w:rsid w:val="00A36169"/>
    <w:rsid w:val="00A50099"/>
    <w:rsid w:val="00A50B72"/>
    <w:rsid w:val="00A56C7F"/>
    <w:rsid w:val="00A7053A"/>
    <w:rsid w:val="00A71BF5"/>
    <w:rsid w:val="00A8014F"/>
    <w:rsid w:val="00A8316B"/>
    <w:rsid w:val="00A84D41"/>
    <w:rsid w:val="00A91C5B"/>
    <w:rsid w:val="00A94075"/>
    <w:rsid w:val="00A94BCF"/>
    <w:rsid w:val="00AA41B4"/>
    <w:rsid w:val="00AB3D43"/>
    <w:rsid w:val="00AB4281"/>
    <w:rsid w:val="00AC040E"/>
    <w:rsid w:val="00AC3441"/>
    <w:rsid w:val="00AC425A"/>
    <w:rsid w:val="00AC4D94"/>
    <w:rsid w:val="00AC5BC2"/>
    <w:rsid w:val="00AC6DD8"/>
    <w:rsid w:val="00AD4149"/>
    <w:rsid w:val="00AD5F27"/>
    <w:rsid w:val="00AD771A"/>
    <w:rsid w:val="00AE1DA8"/>
    <w:rsid w:val="00B03203"/>
    <w:rsid w:val="00B07563"/>
    <w:rsid w:val="00B16EF8"/>
    <w:rsid w:val="00B245CB"/>
    <w:rsid w:val="00B277E5"/>
    <w:rsid w:val="00B42F7E"/>
    <w:rsid w:val="00B52AEF"/>
    <w:rsid w:val="00B56A7B"/>
    <w:rsid w:val="00B602D7"/>
    <w:rsid w:val="00B61A92"/>
    <w:rsid w:val="00B631D9"/>
    <w:rsid w:val="00B70E12"/>
    <w:rsid w:val="00B81E46"/>
    <w:rsid w:val="00B85C47"/>
    <w:rsid w:val="00B90E8D"/>
    <w:rsid w:val="00B947E4"/>
    <w:rsid w:val="00B95D3F"/>
    <w:rsid w:val="00BA0AB5"/>
    <w:rsid w:val="00BA4669"/>
    <w:rsid w:val="00BB6EF8"/>
    <w:rsid w:val="00BD2013"/>
    <w:rsid w:val="00BD2C2D"/>
    <w:rsid w:val="00BD3405"/>
    <w:rsid w:val="00BD5109"/>
    <w:rsid w:val="00BE672E"/>
    <w:rsid w:val="00BF265F"/>
    <w:rsid w:val="00BF6B42"/>
    <w:rsid w:val="00C05CE0"/>
    <w:rsid w:val="00C05E18"/>
    <w:rsid w:val="00C103FB"/>
    <w:rsid w:val="00C11389"/>
    <w:rsid w:val="00C1688B"/>
    <w:rsid w:val="00C21751"/>
    <w:rsid w:val="00C26D56"/>
    <w:rsid w:val="00C337E2"/>
    <w:rsid w:val="00C3387E"/>
    <w:rsid w:val="00C3712B"/>
    <w:rsid w:val="00C42E81"/>
    <w:rsid w:val="00C50A21"/>
    <w:rsid w:val="00C54E16"/>
    <w:rsid w:val="00C6406B"/>
    <w:rsid w:val="00C73995"/>
    <w:rsid w:val="00C745A6"/>
    <w:rsid w:val="00C748B4"/>
    <w:rsid w:val="00C77FF5"/>
    <w:rsid w:val="00C80376"/>
    <w:rsid w:val="00C8110F"/>
    <w:rsid w:val="00C85503"/>
    <w:rsid w:val="00CA6971"/>
    <w:rsid w:val="00CA79B1"/>
    <w:rsid w:val="00CD1B0B"/>
    <w:rsid w:val="00CD2F6C"/>
    <w:rsid w:val="00CD7B3D"/>
    <w:rsid w:val="00CE56D2"/>
    <w:rsid w:val="00CE5B95"/>
    <w:rsid w:val="00CF279F"/>
    <w:rsid w:val="00CF6F2B"/>
    <w:rsid w:val="00D10B13"/>
    <w:rsid w:val="00D22BAA"/>
    <w:rsid w:val="00D2651C"/>
    <w:rsid w:val="00D360C2"/>
    <w:rsid w:val="00D4387B"/>
    <w:rsid w:val="00D44943"/>
    <w:rsid w:val="00D55C64"/>
    <w:rsid w:val="00D55F70"/>
    <w:rsid w:val="00D70EA9"/>
    <w:rsid w:val="00D71915"/>
    <w:rsid w:val="00D7264B"/>
    <w:rsid w:val="00D74B51"/>
    <w:rsid w:val="00D77E04"/>
    <w:rsid w:val="00D818CE"/>
    <w:rsid w:val="00D855BE"/>
    <w:rsid w:val="00D8648E"/>
    <w:rsid w:val="00D90A6D"/>
    <w:rsid w:val="00DA0E85"/>
    <w:rsid w:val="00DA1E3A"/>
    <w:rsid w:val="00DB5144"/>
    <w:rsid w:val="00DC6D7C"/>
    <w:rsid w:val="00DD05F8"/>
    <w:rsid w:val="00DD1178"/>
    <w:rsid w:val="00DD58B0"/>
    <w:rsid w:val="00DE0AAD"/>
    <w:rsid w:val="00DE364A"/>
    <w:rsid w:val="00DE5BE1"/>
    <w:rsid w:val="00E06330"/>
    <w:rsid w:val="00E07A16"/>
    <w:rsid w:val="00E10F7E"/>
    <w:rsid w:val="00E16663"/>
    <w:rsid w:val="00E20492"/>
    <w:rsid w:val="00E26F2B"/>
    <w:rsid w:val="00E324D2"/>
    <w:rsid w:val="00E335DC"/>
    <w:rsid w:val="00E3550E"/>
    <w:rsid w:val="00E36BCF"/>
    <w:rsid w:val="00E45A78"/>
    <w:rsid w:val="00E50DF6"/>
    <w:rsid w:val="00E53659"/>
    <w:rsid w:val="00E65249"/>
    <w:rsid w:val="00E67F21"/>
    <w:rsid w:val="00E7021E"/>
    <w:rsid w:val="00E704CB"/>
    <w:rsid w:val="00E7463B"/>
    <w:rsid w:val="00E77824"/>
    <w:rsid w:val="00EA1F45"/>
    <w:rsid w:val="00EA61BB"/>
    <w:rsid w:val="00EB0209"/>
    <w:rsid w:val="00EB4BD1"/>
    <w:rsid w:val="00EF240B"/>
    <w:rsid w:val="00EF6773"/>
    <w:rsid w:val="00F001AB"/>
    <w:rsid w:val="00F01C51"/>
    <w:rsid w:val="00F32DFD"/>
    <w:rsid w:val="00F34F5C"/>
    <w:rsid w:val="00F51D33"/>
    <w:rsid w:val="00F62B5A"/>
    <w:rsid w:val="00F64308"/>
    <w:rsid w:val="00F667E3"/>
    <w:rsid w:val="00F71773"/>
    <w:rsid w:val="00F851E4"/>
    <w:rsid w:val="00F86615"/>
    <w:rsid w:val="00F8783D"/>
    <w:rsid w:val="00F9665D"/>
    <w:rsid w:val="00F96F89"/>
    <w:rsid w:val="00FB2371"/>
    <w:rsid w:val="00FB5910"/>
    <w:rsid w:val="00FC1DB3"/>
    <w:rsid w:val="00FC289D"/>
    <w:rsid w:val="00FD0960"/>
    <w:rsid w:val="00FF1FA3"/>
    <w:rsid w:val="00FF266A"/>
    <w:rsid w:val="00FF3525"/>
    <w:rsid w:val="00FF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B69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C745A6"/>
    <w:rPr>
      <w:sz w:val="18"/>
      <w:szCs w:val="18"/>
    </w:rPr>
  </w:style>
  <w:style w:type="paragraph" w:styleId="ab">
    <w:name w:val="annotation text"/>
    <w:basedOn w:val="a"/>
    <w:link w:val="ac"/>
    <w:uiPriority w:val="99"/>
    <w:semiHidden/>
    <w:unhideWhenUsed/>
    <w:rsid w:val="00C745A6"/>
    <w:pPr>
      <w:jc w:val="left"/>
    </w:pPr>
  </w:style>
  <w:style w:type="character" w:customStyle="1" w:styleId="ac">
    <w:name w:val="コメント文字列 (文字)"/>
    <w:basedOn w:val="a0"/>
    <w:link w:val="ab"/>
    <w:uiPriority w:val="99"/>
    <w:semiHidden/>
    <w:rsid w:val="00C745A6"/>
    <w:rPr>
      <w:rFonts w:eastAsia="ＭＳ ゴシック"/>
      <w:sz w:val="22"/>
    </w:rPr>
  </w:style>
  <w:style w:type="paragraph" w:styleId="ad">
    <w:name w:val="annotation subject"/>
    <w:basedOn w:val="ab"/>
    <w:next w:val="ab"/>
    <w:link w:val="ae"/>
    <w:uiPriority w:val="99"/>
    <w:semiHidden/>
    <w:unhideWhenUsed/>
    <w:rsid w:val="00522B07"/>
    <w:rPr>
      <w:b/>
      <w:bCs/>
    </w:rPr>
  </w:style>
  <w:style w:type="character" w:customStyle="1" w:styleId="ae">
    <w:name w:val="コメント内容 (文字)"/>
    <w:basedOn w:val="ac"/>
    <w:link w:val="ad"/>
    <w:uiPriority w:val="99"/>
    <w:semiHidden/>
    <w:rsid w:val="00522B07"/>
    <w:rPr>
      <w:rFonts w:eastAsia="ＭＳ ゴシック"/>
      <w:b/>
      <w:bCs/>
      <w:sz w:val="22"/>
    </w:rPr>
  </w:style>
  <w:style w:type="paragraph" w:styleId="af">
    <w:name w:val="List Paragraph"/>
    <w:basedOn w:val="a"/>
    <w:uiPriority w:val="34"/>
    <w:qFormat/>
    <w:rsid w:val="00905C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C745A6"/>
    <w:rPr>
      <w:sz w:val="18"/>
      <w:szCs w:val="18"/>
    </w:rPr>
  </w:style>
  <w:style w:type="paragraph" w:styleId="ab">
    <w:name w:val="annotation text"/>
    <w:basedOn w:val="a"/>
    <w:link w:val="ac"/>
    <w:uiPriority w:val="99"/>
    <w:semiHidden/>
    <w:unhideWhenUsed/>
    <w:rsid w:val="00C745A6"/>
    <w:pPr>
      <w:jc w:val="left"/>
    </w:pPr>
  </w:style>
  <w:style w:type="character" w:customStyle="1" w:styleId="ac">
    <w:name w:val="コメント文字列 (文字)"/>
    <w:basedOn w:val="a0"/>
    <w:link w:val="ab"/>
    <w:uiPriority w:val="99"/>
    <w:semiHidden/>
    <w:rsid w:val="00C745A6"/>
    <w:rPr>
      <w:rFonts w:eastAsia="ＭＳ ゴシック"/>
      <w:sz w:val="22"/>
    </w:rPr>
  </w:style>
  <w:style w:type="paragraph" w:styleId="ad">
    <w:name w:val="annotation subject"/>
    <w:basedOn w:val="ab"/>
    <w:next w:val="ab"/>
    <w:link w:val="ae"/>
    <w:uiPriority w:val="99"/>
    <w:semiHidden/>
    <w:unhideWhenUsed/>
    <w:rsid w:val="00522B07"/>
    <w:rPr>
      <w:b/>
      <w:bCs/>
    </w:rPr>
  </w:style>
  <w:style w:type="character" w:customStyle="1" w:styleId="ae">
    <w:name w:val="コメント内容 (文字)"/>
    <w:basedOn w:val="ac"/>
    <w:link w:val="ad"/>
    <w:uiPriority w:val="99"/>
    <w:semiHidden/>
    <w:rsid w:val="00522B07"/>
    <w:rPr>
      <w:rFonts w:eastAsia="ＭＳ ゴシック"/>
      <w:b/>
      <w:bCs/>
      <w:sz w:val="22"/>
    </w:rPr>
  </w:style>
  <w:style w:type="paragraph" w:styleId="af">
    <w:name w:val="List Paragraph"/>
    <w:basedOn w:val="a"/>
    <w:uiPriority w:val="34"/>
    <w:qFormat/>
    <w:rsid w:val="00905C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177">
      <w:bodyDiv w:val="1"/>
      <w:marLeft w:val="0"/>
      <w:marRight w:val="0"/>
      <w:marTop w:val="0"/>
      <w:marBottom w:val="0"/>
      <w:divBdr>
        <w:top w:val="none" w:sz="0" w:space="0" w:color="auto"/>
        <w:left w:val="none" w:sz="0" w:space="0" w:color="auto"/>
        <w:bottom w:val="none" w:sz="0" w:space="0" w:color="auto"/>
        <w:right w:val="none" w:sz="0" w:space="0" w:color="auto"/>
      </w:divBdr>
    </w:div>
    <w:div w:id="414669090">
      <w:bodyDiv w:val="1"/>
      <w:marLeft w:val="0"/>
      <w:marRight w:val="0"/>
      <w:marTop w:val="0"/>
      <w:marBottom w:val="0"/>
      <w:divBdr>
        <w:top w:val="none" w:sz="0" w:space="0" w:color="auto"/>
        <w:left w:val="none" w:sz="0" w:space="0" w:color="auto"/>
        <w:bottom w:val="none" w:sz="0" w:space="0" w:color="auto"/>
        <w:right w:val="none" w:sz="0" w:space="0" w:color="auto"/>
      </w:divBdr>
    </w:div>
    <w:div w:id="1462841036">
      <w:bodyDiv w:val="1"/>
      <w:marLeft w:val="0"/>
      <w:marRight w:val="0"/>
      <w:marTop w:val="0"/>
      <w:marBottom w:val="0"/>
      <w:divBdr>
        <w:top w:val="none" w:sz="0" w:space="0" w:color="auto"/>
        <w:left w:val="none" w:sz="0" w:space="0" w:color="auto"/>
        <w:bottom w:val="none" w:sz="0" w:space="0" w:color="auto"/>
        <w:right w:val="none" w:sz="0" w:space="0" w:color="auto"/>
      </w:divBdr>
    </w:div>
    <w:div w:id="1512257049">
      <w:bodyDiv w:val="1"/>
      <w:marLeft w:val="0"/>
      <w:marRight w:val="0"/>
      <w:marTop w:val="0"/>
      <w:marBottom w:val="0"/>
      <w:divBdr>
        <w:top w:val="none" w:sz="0" w:space="0" w:color="auto"/>
        <w:left w:val="none" w:sz="0" w:space="0" w:color="auto"/>
        <w:bottom w:val="none" w:sz="0" w:space="0" w:color="auto"/>
        <w:right w:val="none" w:sz="0" w:space="0" w:color="auto"/>
      </w:divBdr>
    </w:div>
    <w:div w:id="1520507021">
      <w:bodyDiv w:val="1"/>
      <w:marLeft w:val="0"/>
      <w:marRight w:val="0"/>
      <w:marTop w:val="0"/>
      <w:marBottom w:val="0"/>
      <w:divBdr>
        <w:top w:val="none" w:sz="0" w:space="0" w:color="auto"/>
        <w:left w:val="none" w:sz="0" w:space="0" w:color="auto"/>
        <w:bottom w:val="none" w:sz="0" w:space="0" w:color="auto"/>
        <w:right w:val="none" w:sz="0" w:space="0" w:color="auto"/>
      </w:divBdr>
    </w:div>
    <w:div w:id="1622612154">
      <w:bodyDiv w:val="1"/>
      <w:marLeft w:val="0"/>
      <w:marRight w:val="0"/>
      <w:marTop w:val="0"/>
      <w:marBottom w:val="0"/>
      <w:divBdr>
        <w:top w:val="none" w:sz="0" w:space="0" w:color="auto"/>
        <w:left w:val="none" w:sz="0" w:space="0" w:color="auto"/>
        <w:bottom w:val="none" w:sz="0" w:space="0" w:color="auto"/>
        <w:right w:val="none" w:sz="0" w:space="0" w:color="auto"/>
      </w:divBdr>
    </w:div>
    <w:div w:id="18591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0D01-4327-4EC7-8EA8-2A82DC618347}">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165D2-664F-474C-B12D-10775743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3BA1CD-27E8-437E-86BE-7599C3699452}">
  <ds:schemaRefs>
    <ds:schemaRef ds:uri="http://schemas.microsoft.com/sharepoint/v3/contenttype/forms"/>
  </ds:schemaRefs>
</ds:datastoreItem>
</file>

<file path=customXml/itemProps4.xml><?xml version="1.0" encoding="utf-8"?>
<ds:datastoreItem xmlns:ds="http://schemas.openxmlformats.org/officeDocument/2006/customXml" ds:itemID="{33F23352-8E84-4CE3-B162-FDEDCFF2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1294</Words>
  <Characters>7381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津﨑　洋介</cp:lastModifiedBy>
  <cp:revision>7</cp:revision>
  <cp:lastPrinted>2018-04-20T08:41:00Z</cp:lastPrinted>
  <dcterms:created xsi:type="dcterms:W3CDTF">2018-04-23T06:11:00Z</dcterms:created>
  <dcterms:modified xsi:type="dcterms:W3CDTF">2018-05-15T05:30:00Z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