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BA" w:rsidRDefault="00D36523">
      <w:pPr>
        <w:rPr>
          <w:rFonts w:hint="eastAsia"/>
        </w:rPr>
      </w:pPr>
      <w:r>
        <w:rPr>
          <w:rFonts w:hint="eastAsia"/>
        </w:rPr>
        <w:t>福祉部</w:t>
      </w:r>
    </w:p>
    <w:p w:rsidR="00D36523" w:rsidRDefault="00D36523">
      <w:pPr>
        <w:rPr>
          <w:rFonts w:hint="eastAsia"/>
        </w:rPr>
      </w:pPr>
      <w:r>
        <w:rPr>
          <w:rFonts w:hint="eastAsia"/>
        </w:rPr>
        <w:t>２９年度の部局運営にあたって</w:t>
      </w:r>
    </w:p>
    <w:p w:rsidR="00D36523" w:rsidRPr="00D36523" w:rsidRDefault="00D36523" w:rsidP="00D36523">
      <w:r>
        <w:rPr>
          <w:rFonts w:hint="eastAsia"/>
        </w:rPr>
        <w:t>○</w:t>
      </w:r>
      <w:r w:rsidRPr="00D36523">
        <w:rPr>
          <w:rFonts w:hint="eastAsia"/>
        </w:rPr>
        <w:t>近年、少子高齢化の進行や家族形態の変化、地域コミュニティの希薄化に加え、子どもの貧困や生活困窮者への自立支援など、新たな課題も顕在化し、福祉に対するニーズが多種多様化しています。一方、生産年齢、福祉基盤の弱体化が懸念されています。こうした中、社会保障の機能の充実や給付の重点化、効率化を図るため、制度改正が行われます。</w:t>
      </w:r>
    </w:p>
    <w:p w:rsidR="00D36523" w:rsidRPr="00D36523" w:rsidRDefault="00D36523" w:rsidP="00D36523">
      <w:r>
        <w:rPr>
          <w:rFonts w:hint="eastAsia"/>
        </w:rPr>
        <w:t>○</w:t>
      </w:r>
      <w:r w:rsidRPr="00D36523">
        <w:rPr>
          <w:rFonts w:hint="eastAsia"/>
        </w:rPr>
        <w:t>福祉の基本は、「真に必要な人に、必要な時に、必要なサービスが行き届くこと」であると考えています。これを実現するためには</w:t>
      </w:r>
      <w:r>
        <w:rPr>
          <w:rFonts w:hint="eastAsia"/>
        </w:rPr>
        <w:t>、こうした国の動向にも注視しつつ、府として、広域的・専門的な</w:t>
      </w:r>
      <w:r w:rsidRPr="00D36523">
        <w:rPr>
          <w:rFonts w:hint="eastAsia"/>
        </w:rPr>
        <w:t>立場から必要な支援を行いながら、府民に最も身近な市町村等と連携し、施策を着実に推進していかなければなりません。</w:t>
      </w:r>
    </w:p>
    <w:p w:rsidR="00D36523" w:rsidRPr="00D36523" w:rsidRDefault="00D36523" w:rsidP="00D36523">
      <w:r>
        <w:rPr>
          <w:rFonts w:hint="eastAsia"/>
        </w:rPr>
        <w:t>○</w:t>
      </w:r>
      <w:r w:rsidRPr="00D36523">
        <w:rPr>
          <w:rFonts w:hint="eastAsia"/>
        </w:rPr>
        <w:t>今年度は、地域福祉・障がい・高齢・子どものそれぞれの分野において、計画に掲げた目標を達成するための取組みを着実に推進するとともに、障がい・高齢分野においては、新計画策定に取り組んで参ります。福祉部としては、計画の推進と新計画の策定を着実に進めていくために、特に以下の取組みを重点政策として推進していきます。</w:t>
      </w:r>
    </w:p>
    <w:p w:rsidR="00D36523" w:rsidRPr="00D36523" w:rsidRDefault="00D36523" w:rsidP="00D36523">
      <w:r>
        <w:rPr>
          <w:rFonts w:hint="eastAsia"/>
        </w:rPr>
        <w:t>①</w:t>
      </w:r>
      <w:r w:rsidRPr="00D36523">
        <w:rPr>
          <w:rFonts w:hint="eastAsia"/>
        </w:rPr>
        <w:t>子どもの健やかな成長と子育てを支援します</w:t>
      </w:r>
    </w:p>
    <w:p w:rsidR="00D36523" w:rsidRPr="00D36523" w:rsidRDefault="00D36523" w:rsidP="00D36523">
      <w:r>
        <w:rPr>
          <w:rFonts w:hint="eastAsia"/>
        </w:rPr>
        <w:t>②</w:t>
      </w:r>
      <w:r w:rsidRPr="00D36523">
        <w:rPr>
          <w:rFonts w:hint="eastAsia"/>
        </w:rPr>
        <w:t>障がい者の自立と社会参加を支援します</w:t>
      </w:r>
    </w:p>
    <w:p w:rsidR="00D36523" w:rsidRPr="00D36523" w:rsidRDefault="00D36523" w:rsidP="00D36523">
      <w:r>
        <w:rPr>
          <w:rFonts w:hint="eastAsia"/>
        </w:rPr>
        <w:t>③</w:t>
      </w:r>
      <w:r w:rsidRPr="00D36523">
        <w:rPr>
          <w:rFonts w:hint="eastAsia"/>
        </w:rPr>
        <w:t>高齢者の安心で自立した生活を地域で支えます（地域包括ケアシステムの構築）</w:t>
      </w:r>
    </w:p>
    <w:p w:rsidR="00D36523" w:rsidRPr="00D36523" w:rsidRDefault="00D36523" w:rsidP="00D36523">
      <w:r>
        <w:rPr>
          <w:rFonts w:hint="eastAsia"/>
        </w:rPr>
        <w:t>④</w:t>
      </w:r>
      <w:r w:rsidRPr="00D36523">
        <w:rPr>
          <w:rFonts w:hint="eastAsia"/>
        </w:rPr>
        <w:t>地域福祉を推進します</w:t>
      </w:r>
    </w:p>
    <w:p w:rsidR="00D36523" w:rsidRPr="00D36523" w:rsidRDefault="00D36523" w:rsidP="00D36523">
      <w:r>
        <w:rPr>
          <w:rFonts w:hint="eastAsia"/>
        </w:rPr>
        <w:t>⑤</w:t>
      </w:r>
      <w:r w:rsidRPr="00D36523">
        <w:rPr>
          <w:rFonts w:hint="eastAsia"/>
        </w:rPr>
        <w:t>福祉基盤を整備します</w:t>
      </w:r>
    </w:p>
    <w:p w:rsidR="00D36523" w:rsidRPr="00D36523" w:rsidRDefault="00D36523" w:rsidP="00D36523">
      <w:r w:rsidRPr="00D36523">
        <w:rPr>
          <w:rFonts w:hint="eastAsia"/>
          <w:bCs/>
        </w:rPr>
        <w:t>福祉部の施策概要と</w:t>
      </w:r>
      <w:r w:rsidRPr="00D36523">
        <w:rPr>
          <w:rFonts w:hint="eastAsia"/>
          <w:bCs/>
        </w:rPr>
        <w:t>29</w:t>
      </w:r>
      <w:r w:rsidRPr="00D36523">
        <w:rPr>
          <w:rFonts w:hint="eastAsia"/>
          <w:bCs/>
        </w:rPr>
        <w:t>年度の主な取組み</w:t>
      </w:r>
    </w:p>
    <w:p w:rsidR="00D36523" w:rsidRPr="00D36523" w:rsidRDefault="00D36523" w:rsidP="00D36523">
      <w:r w:rsidRPr="00D36523">
        <w:rPr>
          <w:rFonts w:hint="eastAsia"/>
          <w:bCs/>
        </w:rPr>
        <w:t>「自立を求める人、援護を要する人」を支援します</w:t>
      </w:r>
    </w:p>
    <w:p w:rsidR="00D36523" w:rsidRPr="00D36523" w:rsidRDefault="00D36523" w:rsidP="00D36523">
      <w:r w:rsidRPr="00D36523">
        <w:rPr>
          <w:rFonts w:hint="eastAsia"/>
        </w:rPr>
        <w:t>◆子どもや障がい者、高齢者などの在宅福祉・施設福祉から生きがい・社会参加の促進まで、福祉に関する業務を幅広く担当します。</w:t>
      </w:r>
    </w:p>
    <w:p w:rsidR="00D36523" w:rsidRPr="00D36523" w:rsidRDefault="00D36523" w:rsidP="00D36523">
      <w:r w:rsidRPr="00D36523">
        <w:rPr>
          <w:rFonts w:hint="eastAsia"/>
          <w:bCs/>
        </w:rPr>
        <w:t>子どものための施策</w:t>
      </w:r>
    </w:p>
    <w:p w:rsidR="00D36523" w:rsidRPr="00D36523" w:rsidRDefault="00D36523" w:rsidP="00D36523">
      <w:r w:rsidRPr="00D36523">
        <w:rPr>
          <w:rFonts w:hint="eastAsia"/>
          <w:bCs/>
        </w:rPr>
        <w:t>【大阪府子ども総合計画の推進】</w:t>
      </w:r>
    </w:p>
    <w:p w:rsidR="00D36523" w:rsidRPr="00D36523" w:rsidRDefault="00D36523" w:rsidP="00D36523">
      <w:r w:rsidRPr="00D36523">
        <w:rPr>
          <w:rFonts w:hint="eastAsia"/>
          <w:bCs/>
        </w:rPr>
        <w:t>◆待機児童の解消に向けた取組みの推進</w:t>
      </w:r>
    </w:p>
    <w:p w:rsidR="00D36523" w:rsidRPr="00D36523" w:rsidRDefault="00D36523" w:rsidP="00D36523">
      <w:r w:rsidRPr="00D36523">
        <w:rPr>
          <w:rFonts w:hint="eastAsia"/>
        </w:rPr>
        <w:t xml:space="preserve">　■安心こども基金等を用いた施設整備による受け皿拡大</w:t>
      </w:r>
    </w:p>
    <w:p w:rsidR="00D36523" w:rsidRPr="00D36523" w:rsidRDefault="00D36523" w:rsidP="00D36523">
      <w:r w:rsidRPr="00D36523">
        <w:rPr>
          <w:rFonts w:hint="eastAsia"/>
        </w:rPr>
        <w:t xml:space="preserve">　■保育の受け皿拡大に伴う保育人材確保・保育の質の向上</w:t>
      </w:r>
    </w:p>
    <w:p w:rsidR="00D36523" w:rsidRPr="00D36523" w:rsidRDefault="00D36523" w:rsidP="00D36523">
      <w:r w:rsidRPr="00D36523">
        <w:rPr>
          <w:rFonts w:hint="eastAsia"/>
        </w:rPr>
        <w:t xml:space="preserve">　　　に向けた取組み</w:t>
      </w:r>
    </w:p>
    <w:p w:rsidR="00D36523" w:rsidRPr="00D36523" w:rsidRDefault="00D36523" w:rsidP="00D36523">
      <w:r w:rsidRPr="00D36523">
        <w:rPr>
          <w:rFonts w:hint="eastAsia"/>
        </w:rPr>
        <w:t xml:space="preserve">　■国家戦略特区を活用した規制緩和による待機児童解消に</w:t>
      </w:r>
    </w:p>
    <w:p w:rsidR="00D36523" w:rsidRPr="00D36523" w:rsidRDefault="00D36523" w:rsidP="00D36523">
      <w:r w:rsidRPr="00D36523">
        <w:rPr>
          <w:rFonts w:hint="eastAsia"/>
        </w:rPr>
        <w:t xml:space="preserve">　　　向けた取組み</w:t>
      </w:r>
    </w:p>
    <w:p w:rsidR="00D36523" w:rsidRPr="00D36523" w:rsidRDefault="00D36523" w:rsidP="00D36523">
      <w:r w:rsidRPr="00D36523">
        <w:rPr>
          <w:rFonts w:hint="eastAsia"/>
          <w:bCs/>
        </w:rPr>
        <w:t>◆子どもの貧困対策をはじめとする総合的な支援の推進</w:t>
      </w:r>
    </w:p>
    <w:p w:rsidR="00D36523" w:rsidRPr="00D36523" w:rsidRDefault="00D36523" w:rsidP="00D36523">
      <w:r w:rsidRPr="00D36523">
        <w:rPr>
          <w:rFonts w:hint="eastAsia"/>
        </w:rPr>
        <w:t xml:space="preserve">　■子どもの貧困対策の推進</w:t>
      </w:r>
    </w:p>
    <w:p w:rsidR="00D36523" w:rsidRPr="00D36523" w:rsidRDefault="00D36523" w:rsidP="00D36523">
      <w:r w:rsidRPr="00D36523">
        <w:rPr>
          <w:rFonts w:hint="eastAsia"/>
        </w:rPr>
        <w:t xml:space="preserve">　■新子育て支援交付金の効果的な活用</w:t>
      </w:r>
    </w:p>
    <w:p w:rsidR="00D36523" w:rsidRPr="00D36523" w:rsidRDefault="00D36523" w:rsidP="00D36523">
      <w:r w:rsidRPr="00D36523">
        <w:rPr>
          <w:rFonts w:hint="eastAsia"/>
        </w:rPr>
        <w:t xml:space="preserve">　■保護者が昼間家庭に居ない児童に適切な遊び、生活の場</w:t>
      </w:r>
    </w:p>
    <w:p w:rsidR="00D36523" w:rsidRPr="00D36523" w:rsidRDefault="00D36523" w:rsidP="00D36523">
      <w:r w:rsidRPr="00D36523">
        <w:rPr>
          <w:rFonts w:hint="eastAsia"/>
        </w:rPr>
        <w:t xml:space="preserve">　　　を提供し、健全な育成を図る取組み</w:t>
      </w:r>
    </w:p>
    <w:p w:rsidR="00D36523" w:rsidRPr="00D36523" w:rsidRDefault="00D36523" w:rsidP="00D36523">
      <w:r w:rsidRPr="00D36523">
        <w:rPr>
          <w:rFonts w:hint="eastAsia"/>
        </w:rPr>
        <w:lastRenderedPageBreak/>
        <w:t xml:space="preserve">　■結婚、妊娠・出産、子育てまでの切れ目ない支援に向けた</w:t>
      </w:r>
    </w:p>
    <w:p w:rsidR="00D36523" w:rsidRPr="00D36523" w:rsidRDefault="00D36523" w:rsidP="00D36523">
      <w:r w:rsidRPr="00D36523">
        <w:rPr>
          <w:rFonts w:hint="eastAsia"/>
        </w:rPr>
        <w:t xml:space="preserve">　　　取組み</w:t>
      </w:r>
    </w:p>
    <w:p w:rsidR="00D36523" w:rsidRPr="00D36523" w:rsidRDefault="00D36523" w:rsidP="00D36523">
      <w:r w:rsidRPr="00D36523">
        <w:rPr>
          <w:rFonts w:hint="eastAsia"/>
          <w:bCs/>
        </w:rPr>
        <w:t>◆援護を要する子どもと家庭への支援</w:t>
      </w:r>
    </w:p>
    <w:p w:rsidR="00D36523" w:rsidRPr="00D36523" w:rsidRDefault="00D36523" w:rsidP="00D36523">
      <w:r w:rsidRPr="00D36523">
        <w:rPr>
          <w:rFonts w:hint="eastAsia"/>
        </w:rPr>
        <w:t xml:space="preserve">　■家庭と同様の環境における養育の推進</w:t>
      </w:r>
    </w:p>
    <w:p w:rsidR="00D36523" w:rsidRPr="00D36523" w:rsidRDefault="00D36523" w:rsidP="00D36523">
      <w:r w:rsidRPr="00D36523">
        <w:rPr>
          <w:rFonts w:hint="eastAsia"/>
        </w:rPr>
        <w:t xml:space="preserve">　■施設退所児童等に対する自立支援の充実</w:t>
      </w:r>
    </w:p>
    <w:p w:rsidR="00D36523" w:rsidRPr="00D36523" w:rsidRDefault="00D36523" w:rsidP="00D36523">
      <w:r w:rsidRPr="00D36523">
        <w:rPr>
          <w:rFonts w:hint="eastAsia"/>
        </w:rPr>
        <w:t xml:space="preserve">　■婦人保護事業の在り方の検討</w:t>
      </w:r>
    </w:p>
    <w:p w:rsidR="00D36523" w:rsidRPr="00D36523" w:rsidRDefault="00D36523" w:rsidP="00D36523">
      <w:r w:rsidRPr="00D36523">
        <w:rPr>
          <w:rFonts w:hint="eastAsia"/>
        </w:rPr>
        <w:t xml:space="preserve">　■市町村配偶者暴力相談支援センター設置の推進</w:t>
      </w:r>
    </w:p>
    <w:p w:rsidR="00D36523" w:rsidRPr="00D36523" w:rsidRDefault="00D36523" w:rsidP="00D36523">
      <w:r w:rsidRPr="00D36523">
        <w:rPr>
          <w:rFonts w:hint="eastAsia"/>
          <w:bCs/>
        </w:rPr>
        <w:t>◆児童虐待の発生予防・早期発見・早期対応と保護・支援</w:t>
      </w:r>
    </w:p>
    <w:p w:rsidR="00D36523" w:rsidRPr="00D36523" w:rsidRDefault="00D36523" w:rsidP="00D36523">
      <w:r w:rsidRPr="00D36523">
        <w:rPr>
          <w:rFonts w:hint="eastAsia"/>
        </w:rPr>
        <w:t xml:space="preserve">　■児童相談所全国共通ダイヤルの周知を含めた効果的な</w:t>
      </w:r>
    </w:p>
    <w:p w:rsidR="00D36523" w:rsidRPr="00D36523" w:rsidRDefault="00D36523" w:rsidP="00D36523">
      <w:r w:rsidRPr="00D36523">
        <w:rPr>
          <w:rFonts w:hint="eastAsia"/>
        </w:rPr>
        <w:t xml:space="preserve">　　　広報啓発の実施</w:t>
      </w:r>
    </w:p>
    <w:p w:rsidR="00D36523" w:rsidRPr="00D36523" w:rsidRDefault="00D36523" w:rsidP="00D36523">
      <w:r w:rsidRPr="00D36523">
        <w:rPr>
          <w:rFonts w:hint="eastAsia"/>
        </w:rPr>
        <w:t xml:space="preserve">　■子ども家庭センターの機能強化　</w:t>
      </w:r>
    </w:p>
    <w:p w:rsidR="00D36523" w:rsidRPr="00D36523" w:rsidRDefault="00D36523" w:rsidP="00D36523">
      <w:r w:rsidRPr="00D36523">
        <w:rPr>
          <w:rFonts w:hint="eastAsia"/>
        </w:rPr>
        <w:t xml:space="preserve">　■市町村要保護児童対策地域協議会の取組み支援</w:t>
      </w:r>
    </w:p>
    <w:p w:rsidR="00D36523" w:rsidRPr="00D36523" w:rsidRDefault="00D36523" w:rsidP="00D36523">
      <w:r w:rsidRPr="00D36523">
        <w:rPr>
          <w:rFonts w:hint="eastAsia"/>
          <w:bCs/>
        </w:rPr>
        <w:t>障がい者のための施策</w:t>
      </w:r>
    </w:p>
    <w:p w:rsidR="00D36523" w:rsidRPr="00D36523" w:rsidRDefault="00D36523" w:rsidP="00D36523">
      <w:r w:rsidRPr="00D36523">
        <w:rPr>
          <w:rFonts w:hint="eastAsia"/>
          <w:bCs/>
        </w:rPr>
        <w:t>【第４次大阪府障がい者計画の推進】</w:t>
      </w:r>
    </w:p>
    <w:p w:rsidR="00D36523" w:rsidRPr="00D36523" w:rsidRDefault="00D36523" w:rsidP="00D36523">
      <w:r w:rsidRPr="00D36523">
        <w:rPr>
          <w:rFonts w:hint="eastAsia"/>
          <w:bCs/>
        </w:rPr>
        <w:t>◆障がい福祉の総合的な推進、障がいを理由とする差別解消に向けた取組み</w:t>
      </w:r>
    </w:p>
    <w:p w:rsidR="00D36523" w:rsidRPr="00D36523" w:rsidRDefault="00D36523" w:rsidP="00D36523">
      <w:r w:rsidRPr="00D36523">
        <w:rPr>
          <w:rFonts w:hint="eastAsia"/>
        </w:rPr>
        <w:t xml:space="preserve">　■「第４次大阪府障がい者計画（障がい福祉計画含む）」に基づく、障がい福祉の総合的な推進</w:t>
      </w:r>
    </w:p>
    <w:p w:rsidR="00D36523" w:rsidRPr="00D36523" w:rsidRDefault="00D36523" w:rsidP="00D36523">
      <w:r w:rsidRPr="00D36523">
        <w:rPr>
          <w:rFonts w:hint="eastAsia"/>
        </w:rPr>
        <w:t xml:space="preserve">　■「第４次大阪府障がい者計画（後期計画）」「第</w:t>
      </w:r>
      <w:r w:rsidRPr="00D36523">
        <w:rPr>
          <w:rFonts w:hint="eastAsia"/>
        </w:rPr>
        <w:t>5</w:t>
      </w:r>
      <w:r w:rsidRPr="00D36523">
        <w:rPr>
          <w:rFonts w:hint="eastAsia"/>
        </w:rPr>
        <w:t>期大阪府障がい福祉計画」</w:t>
      </w:r>
      <w:r w:rsidRPr="00D36523">
        <w:rPr>
          <w:rFonts w:hint="eastAsia"/>
        </w:rPr>
        <w:t xml:space="preserve"> </w:t>
      </w:r>
      <w:r w:rsidRPr="00D36523">
        <w:rPr>
          <w:rFonts w:hint="eastAsia"/>
        </w:rPr>
        <w:t>「第</w:t>
      </w:r>
      <w:r w:rsidRPr="00D36523">
        <w:rPr>
          <w:rFonts w:hint="eastAsia"/>
        </w:rPr>
        <w:t>1</w:t>
      </w:r>
      <w:r w:rsidRPr="00D36523">
        <w:rPr>
          <w:rFonts w:hint="eastAsia"/>
        </w:rPr>
        <w:t>期大阪府障がい児福祉</w:t>
      </w:r>
    </w:p>
    <w:p w:rsidR="00D36523" w:rsidRPr="00D36523" w:rsidRDefault="00D36523" w:rsidP="00D36523">
      <w:r w:rsidRPr="00D36523">
        <w:rPr>
          <w:rFonts w:hint="eastAsia"/>
        </w:rPr>
        <w:t xml:space="preserve">　　　計画」の策定</w:t>
      </w:r>
    </w:p>
    <w:p w:rsidR="00D36523" w:rsidRPr="00D36523" w:rsidRDefault="00D36523" w:rsidP="00D36523">
      <w:r w:rsidRPr="00D36523">
        <w:rPr>
          <w:rFonts w:hint="eastAsia"/>
        </w:rPr>
        <w:t xml:space="preserve">　■障がい者差別解消条例に基づく相談・紛争解決の体制整備と推進、ガイドラインの改訂、障がい理解のための</w:t>
      </w:r>
    </w:p>
    <w:p w:rsidR="00D36523" w:rsidRPr="00D36523" w:rsidRDefault="00D36523" w:rsidP="00D36523">
      <w:r w:rsidRPr="00D36523">
        <w:rPr>
          <w:rFonts w:hint="eastAsia"/>
        </w:rPr>
        <w:t xml:space="preserve">　　　企業等向け出前講座事業の推進</w:t>
      </w:r>
    </w:p>
    <w:p w:rsidR="00D36523" w:rsidRPr="00D36523" w:rsidRDefault="00D36523" w:rsidP="00D36523">
      <w:r w:rsidRPr="00D36523">
        <w:rPr>
          <w:rFonts w:hint="eastAsia"/>
          <w:bCs/>
        </w:rPr>
        <w:t>◆手話言語条例・障がい者の意思疎通支援</w:t>
      </w:r>
    </w:p>
    <w:p w:rsidR="00D36523" w:rsidRPr="00D36523" w:rsidRDefault="00D36523" w:rsidP="00D36523">
      <w:r w:rsidRPr="00D36523">
        <w:rPr>
          <w:rFonts w:hint="eastAsia"/>
        </w:rPr>
        <w:t xml:space="preserve">　■手話言語条例に基づく施策展開（言語としての手話の認識の普及・習得の機会の確保）</w:t>
      </w:r>
    </w:p>
    <w:p w:rsidR="00D36523" w:rsidRPr="00D36523" w:rsidRDefault="00D36523" w:rsidP="00D36523">
      <w:r w:rsidRPr="00D36523">
        <w:rPr>
          <w:rFonts w:hint="eastAsia"/>
        </w:rPr>
        <w:t xml:space="preserve">　■意思疎通支援の着実な実施等</w:t>
      </w:r>
    </w:p>
    <w:p w:rsidR="00D36523" w:rsidRPr="00D36523" w:rsidRDefault="00D36523" w:rsidP="00D36523">
      <w:r w:rsidRPr="00D36523">
        <w:rPr>
          <w:rFonts w:hint="eastAsia"/>
          <w:bCs/>
        </w:rPr>
        <w:t>◆障がい者の地域移行・地域生活の支援</w:t>
      </w:r>
    </w:p>
    <w:p w:rsidR="00D36523" w:rsidRPr="00D36523" w:rsidRDefault="00D36523" w:rsidP="00D36523">
      <w:r w:rsidRPr="00D36523">
        <w:rPr>
          <w:rFonts w:hint="eastAsia"/>
        </w:rPr>
        <w:t xml:space="preserve">　■施設</w:t>
      </w:r>
      <w:r w:rsidRPr="00D36523">
        <w:rPr>
          <w:rFonts w:ascii="ＭＳ 明朝" w:eastAsia="ＭＳ 明朝" w:hAnsi="ＭＳ 明朝" w:cs="ＭＳ 明朝" w:hint="eastAsia"/>
        </w:rPr>
        <w:t>⼊所者の地域移⾏を推進するため、市町村自立支援協議会の取組み等を⽀援</w:t>
      </w:r>
    </w:p>
    <w:p w:rsidR="00D36523" w:rsidRPr="00D36523" w:rsidRDefault="00D36523" w:rsidP="00D36523">
      <w:r w:rsidRPr="00D36523">
        <w:rPr>
          <w:rFonts w:hint="eastAsia"/>
        </w:rPr>
        <w:t xml:space="preserve">　■精神障がい者の退院を促進するため、保健・医療・福祉の関係機関による地域移ネットワークの構築を支援</w:t>
      </w:r>
    </w:p>
    <w:p w:rsidR="00D36523" w:rsidRPr="00D36523" w:rsidRDefault="00D36523" w:rsidP="00D36523">
      <w:r w:rsidRPr="00D36523">
        <w:rPr>
          <w:rFonts w:hint="eastAsia"/>
        </w:rPr>
        <w:t xml:space="preserve">　■地域生活支援拠点等の整備に向けた検討を支援</w:t>
      </w:r>
    </w:p>
    <w:p w:rsidR="00D36523" w:rsidRPr="00D36523" w:rsidRDefault="00D36523" w:rsidP="00D36523">
      <w:r w:rsidRPr="00D36523">
        <w:rPr>
          <w:rFonts w:hint="eastAsia"/>
          <w:bCs/>
        </w:rPr>
        <w:t>◆障がい者の就労支援</w:t>
      </w:r>
    </w:p>
    <w:p w:rsidR="00D36523" w:rsidRPr="00D36523" w:rsidRDefault="00D36523" w:rsidP="00D36523">
      <w:r w:rsidRPr="00D36523">
        <w:rPr>
          <w:rFonts w:hint="eastAsia"/>
        </w:rPr>
        <w:t xml:space="preserve">　■福祉施設からの一般就労を促進するため、障害者就業・生活支援センターを核とした地域ネットワークの</w:t>
      </w:r>
    </w:p>
    <w:p w:rsidR="00D36523" w:rsidRPr="00D36523" w:rsidRDefault="00D36523" w:rsidP="00D36523">
      <w:r w:rsidRPr="00D36523">
        <w:rPr>
          <w:rFonts w:hint="eastAsia"/>
        </w:rPr>
        <w:t xml:space="preserve">　　構築・強化や、福祉施設への研修機会の提供等により、就労支援の取組みを強化</w:t>
      </w:r>
    </w:p>
    <w:p w:rsidR="00D36523" w:rsidRPr="00D36523" w:rsidRDefault="00D36523" w:rsidP="00D36523">
      <w:r w:rsidRPr="00D36523">
        <w:rPr>
          <w:rFonts w:hint="eastAsia"/>
        </w:rPr>
        <w:t xml:space="preserve">　■精神障がい者等就労定着支援の推進</w:t>
      </w:r>
    </w:p>
    <w:p w:rsidR="00D36523" w:rsidRPr="00D36523" w:rsidRDefault="00D36523" w:rsidP="00D36523">
      <w:r w:rsidRPr="00D36523">
        <w:rPr>
          <w:rFonts w:hint="eastAsia"/>
        </w:rPr>
        <w:lastRenderedPageBreak/>
        <w:t xml:space="preserve">　■ハートフルオフィス推進事業により障がい者の</w:t>
      </w:r>
      <w:r w:rsidRPr="00D36523">
        <w:rPr>
          <w:rFonts w:ascii="ＭＳ 明朝" w:eastAsia="ＭＳ 明朝" w:hAnsi="ＭＳ 明朝" w:cs="ＭＳ 明朝" w:hint="eastAsia"/>
        </w:rPr>
        <w:t>⾮常勤雇⽤を促進し、⼀般就労への移⾏を支援</w:t>
      </w:r>
    </w:p>
    <w:p w:rsidR="00D36523" w:rsidRPr="00D36523" w:rsidRDefault="00D36523" w:rsidP="00D36523">
      <w:r w:rsidRPr="00D36523">
        <w:rPr>
          <w:rFonts w:hint="eastAsia"/>
        </w:rPr>
        <w:t xml:space="preserve">　■障がい者アートについて、府内福祉関連事業所等への「中間支援機能」を軸とした検討</w:t>
      </w:r>
    </w:p>
    <w:p w:rsidR="00D36523" w:rsidRPr="00D36523" w:rsidRDefault="00D36523" w:rsidP="00D36523">
      <w:r w:rsidRPr="00D36523">
        <w:rPr>
          <w:rFonts w:hint="eastAsia"/>
          <w:bCs/>
        </w:rPr>
        <w:t>◆障がい者施策の谷間にあった分野への支援など</w:t>
      </w:r>
    </w:p>
    <w:p w:rsidR="00D36523" w:rsidRPr="00D36523" w:rsidRDefault="00D36523" w:rsidP="00D36523">
      <w:r w:rsidRPr="00D36523">
        <w:rPr>
          <w:rFonts w:hint="eastAsia"/>
        </w:rPr>
        <w:t xml:space="preserve">　■発達障がい児者のライフステージに応じた一貫した支援の実施</w:t>
      </w:r>
    </w:p>
    <w:p w:rsidR="00D36523" w:rsidRPr="00D36523" w:rsidRDefault="00D36523" w:rsidP="00D36523">
      <w:r w:rsidRPr="00D36523">
        <w:rPr>
          <w:rFonts w:hint="eastAsia"/>
        </w:rPr>
        <w:t xml:space="preserve">　■高次脳機能障がい者を身近な地域で支えるネットワークの構築</w:t>
      </w:r>
    </w:p>
    <w:p w:rsidR="00D36523" w:rsidRPr="00D36523" w:rsidRDefault="00D36523" w:rsidP="00D36523">
      <w:r w:rsidRPr="00D36523">
        <w:rPr>
          <w:rFonts w:hint="eastAsia"/>
        </w:rPr>
        <w:t xml:space="preserve">　■医療的ケアが必要な重症心身障がい児者の地域</w:t>
      </w:r>
      <w:r w:rsidRPr="00D36523">
        <w:rPr>
          <w:rFonts w:ascii="ＭＳ 明朝" w:eastAsia="ＭＳ 明朝" w:hAnsi="ＭＳ 明朝" w:cs="ＭＳ 明朝" w:hint="eastAsia"/>
        </w:rPr>
        <w:t>⽣活を⽀えるため、福祉・医療等関係機関の連携基盤を整備</w:t>
      </w:r>
    </w:p>
    <w:p w:rsidR="00D36523" w:rsidRPr="00D36523" w:rsidRDefault="00D36523" w:rsidP="00D36523">
      <w:r w:rsidRPr="00D36523">
        <w:rPr>
          <w:rFonts w:hint="eastAsia"/>
        </w:rPr>
        <w:t xml:space="preserve">　■重度障がい者と介護する者へのさらなる応援により在宅生活の一層の推進を図るため給付金を給付</w:t>
      </w:r>
    </w:p>
    <w:p w:rsidR="00D36523" w:rsidRPr="00D36523" w:rsidRDefault="00D36523" w:rsidP="00D36523">
      <w:r w:rsidRPr="00D36523">
        <w:rPr>
          <w:rFonts w:hint="eastAsia"/>
        </w:rPr>
        <w:t xml:space="preserve">　■視覚、聴覚障がい者や盲ろう者の社会参加促進や、情報・コミュニケーション支援のための拠点整備</w:t>
      </w:r>
    </w:p>
    <w:p w:rsidR="00D36523" w:rsidRPr="00D36523" w:rsidRDefault="00D36523" w:rsidP="00D36523">
      <w:r w:rsidRPr="00D36523">
        <w:rPr>
          <w:rFonts w:hint="eastAsia"/>
        </w:rPr>
        <w:t xml:space="preserve">　■強度</w:t>
      </w:r>
      <w:r w:rsidRPr="00D36523">
        <w:rPr>
          <w:rFonts w:ascii="ＭＳ 明朝" w:eastAsia="ＭＳ 明朝" w:hAnsi="ＭＳ 明朝" w:cs="ＭＳ 明朝" w:hint="eastAsia"/>
        </w:rPr>
        <w:t>⾏</w:t>
      </w:r>
      <w:r w:rsidRPr="00D36523">
        <w:rPr>
          <w:rFonts w:hint="eastAsia"/>
        </w:rPr>
        <w:t>動障がい児者に対する</w:t>
      </w:r>
      <w:r w:rsidRPr="00D36523">
        <w:rPr>
          <w:rFonts w:ascii="ＭＳ 明朝" w:eastAsia="ＭＳ 明朝" w:hAnsi="ＭＳ 明朝" w:cs="ＭＳ 明朝" w:hint="eastAsia"/>
        </w:rPr>
        <w:t>⽀援⼒の強化</w:t>
      </w:r>
    </w:p>
    <w:p w:rsidR="00D36523" w:rsidRPr="00D36523" w:rsidRDefault="00D36523" w:rsidP="00D36523">
      <w:r w:rsidRPr="00D36523">
        <w:rPr>
          <w:rFonts w:hint="eastAsia"/>
        </w:rPr>
        <w:t xml:space="preserve">　■東京オリンピック・パラリンピックに向けた障がい者文化芸術（アート含む）・スポーツ振興策の検討・展開</w:t>
      </w:r>
    </w:p>
    <w:p w:rsidR="00D36523" w:rsidRPr="00D36523" w:rsidRDefault="00D36523" w:rsidP="00D36523">
      <w:r w:rsidRPr="00D36523">
        <w:rPr>
          <w:rFonts w:hint="eastAsia"/>
          <w:bCs/>
        </w:rPr>
        <w:t>高齢者のための施策</w:t>
      </w:r>
    </w:p>
    <w:p w:rsidR="00D36523" w:rsidRPr="00D36523" w:rsidRDefault="00D36523" w:rsidP="00D36523">
      <w:r w:rsidRPr="00D36523">
        <w:rPr>
          <w:rFonts w:hint="eastAsia"/>
          <w:bCs/>
        </w:rPr>
        <w:t>【大阪府高齢者計画</w:t>
      </w:r>
      <w:r w:rsidRPr="00D36523">
        <w:rPr>
          <w:rFonts w:hint="eastAsia"/>
          <w:bCs/>
        </w:rPr>
        <w:t>2015</w:t>
      </w:r>
      <w:r w:rsidRPr="00D36523">
        <w:rPr>
          <w:rFonts w:hint="eastAsia"/>
          <w:bCs/>
        </w:rPr>
        <w:t>の推進】</w:t>
      </w:r>
    </w:p>
    <w:p w:rsidR="00D36523" w:rsidRPr="00D36523" w:rsidRDefault="00D36523" w:rsidP="00D36523">
      <w:r w:rsidRPr="00D36523">
        <w:rPr>
          <w:rFonts w:hint="eastAsia"/>
          <w:bCs/>
        </w:rPr>
        <w:t>◆大阪府高齢者計画第７期策定に向けた取組み</w:t>
      </w:r>
    </w:p>
    <w:p w:rsidR="00D36523" w:rsidRPr="00D36523" w:rsidRDefault="00D36523" w:rsidP="00D36523">
      <w:r w:rsidRPr="00D36523">
        <w:rPr>
          <w:rFonts w:hint="eastAsia"/>
          <w:bCs/>
        </w:rPr>
        <w:t xml:space="preserve">　</w:t>
      </w:r>
      <w:r w:rsidRPr="00D36523">
        <w:rPr>
          <w:rFonts w:hint="eastAsia"/>
        </w:rPr>
        <w:t>■「第７期高齢者計画」の策定</w:t>
      </w:r>
    </w:p>
    <w:p w:rsidR="00D36523" w:rsidRPr="00D36523" w:rsidRDefault="00D36523" w:rsidP="00D36523">
      <w:r w:rsidRPr="00D36523">
        <w:rPr>
          <w:rFonts w:hint="eastAsia"/>
          <w:bCs/>
        </w:rPr>
        <w:t>◆介護基盤の充実</w:t>
      </w:r>
    </w:p>
    <w:p w:rsidR="00D36523" w:rsidRPr="00D36523" w:rsidRDefault="00D36523" w:rsidP="00D36523">
      <w:r w:rsidRPr="00D36523">
        <w:rPr>
          <w:rFonts w:hint="eastAsia"/>
        </w:rPr>
        <w:t xml:space="preserve">　■計画的な基金の活用</w:t>
      </w:r>
    </w:p>
    <w:p w:rsidR="00D36523" w:rsidRPr="00D36523" w:rsidRDefault="00D36523" w:rsidP="00D36523">
      <w:r w:rsidRPr="00D36523">
        <w:rPr>
          <w:rFonts w:hint="eastAsia"/>
        </w:rPr>
        <w:t xml:space="preserve">　■介護支援専門員に対する研修の実施</w:t>
      </w:r>
    </w:p>
    <w:p w:rsidR="00D36523" w:rsidRPr="00D36523" w:rsidRDefault="00D36523" w:rsidP="00D36523">
      <w:r w:rsidRPr="00D36523">
        <w:rPr>
          <w:rFonts w:hint="eastAsia"/>
          <w:bCs/>
        </w:rPr>
        <w:t>◆医療と介護の連携</w:t>
      </w:r>
    </w:p>
    <w:p w:rsidR="00D36523" w:rsidRPr="00D36523" w:rsidRDefault="00D36523" w:rsidP="00D36523">
      <w:r w:rsidRPr="00D36523">
        <w:rPr>
          <w:rFonts w:hint="eastAsia"/>
        </w:rPr>
        <w:t xml:space="preserve">　■在宅医療・介護連携推進事業を実施（地域支援事業）</w:t>
      </w:r>
    </w:p>
    <w:p w:rsidR="00D36523" w:rsidRPr="00D36523" w:rsidRDefault="00D36523" w:rsidP="00D36523">
      <w:r w:rsidRPr="00D36523">
        <w:rPr>
          <w:rFonts w:hint="eastAsia"/>
        </w:rPr>
        <w:t xml:space="preserve">　■大阪府広域医療介護連携事業を実施</w:t>
      </w:r>
    </w:p>
    <w:p w:rsidR="00D36523" w:rsidRPr="00D36523" w:rsidRDefault="00D36523" w:rsidP="00D36523">
      <w:r w:rsidRPr="00D36523">
        <w:rPr>
          <w:rFonts w:hint="eastAsia"/>
          <w:bCs/>
        </w:rPr>
        <w:t>◆認知症の人を地域で支える体制の強化</w:t>
      </w:r>
    </w:p>
    <w:p w:rsidR="00D36523" w:rsidRPr="00D36523" w:rsidRDefault="00D36523" w:rsidP="00D36523">
      <w:r w:rsidRPr="00D36523">
        <w:rPr>
          <w:rFonts w:hint="eastAsia"/>
        </w:rPr>
        <w:t xml:space="preserve">　■認知症の医療・介護等の提供体制の構築</w:t>
      </w:r>
    </w:p>
    <w:p w:rsidR="00D36523" w:rsidRPr="00D36523" w:rsidRDefault="00D36523" w:rsidP="00D36523">
      <w:r w:rsidRPr="00D36523">
        <w:rPr>
          <w:rFonts w:hint="eastAsia"/>
        </w:rPr>
        <w:t xml:space="preserve">　■若年性認知症施策の実施</w:t>
      </w:r>
    </w:p>
    <w:p w:rsidR="00D36523" w:rsidRPr="00D36523" w:rsidRDefault="00D36523" w:rsidP="00D36523">
      <w:r w:rsidRPr="00D36523">
        <w:rPr>
          <w:rFonts w:hint="eastAsia"/>
        </w:rPr>
        <w:t xml:space="preserve">　■認知症の人を含む高齢者にやさしい地域づくり</w:t>
      </w:r>
    </w:p>
    <w:p w:rsidR="00D36523" w:rsidRPr="00D36523" w:rsidRDefault="00D36523" w:rsidP="00D36523">
      <w:r w:rsidRPr="00D36523">
        <w:rPr>
          <w:rFonts w:hint="eastAsia"/>
          <w:bCs/>
        </w:rPr>
        <w:t>◆高齢者虐待の防止・養護者支援</w:t>
      </w:r>
    </w:p>
    <w:p w:rsidR="00D36523" w:rsidRPr="00D36523" w:rsidRDefault="00D36523" w:rsidP="00D36523">
      <w:r w:rsidRPr="00D36523">
        <w:rPr>
          <w:rFonts w:hint="eastAsia"/>
        </w:rPr>
        <w:t xml:space="preserve">　■高齢者虐待防止・養護者支援体制整備</w:t>
      </w:r>
    </w:p>
    <w:p w:rsidR="00D36523" w:rsidRPr="00D36523" w:rsidRDefault="00D36523" w:rsidP="00D36523">
      <w:r w:rsidRPr="00D36523">
        <w:rPr>
          <w:rFonts w:hint="eastAsia"/>
          <w:bCs/>
        </w:rPr>
        <w:t>◆介護予防の推進・生活支援サービスの充実</w:t>
      </w:r>
    </w:p>
    <w:p w:rsidR="00D36523" w:rsidRPr="00D36523" w:rsidRDefault="00D36523" w:rsidP="00D36523">
      <w:r w:rsidRPr="00D36523">
        <w:rPr>
          <w:rFonts w:hint="eastAsia"/>
        </w:rPr>
        <w:t xml:space="preserve">　■介護予防の推進、新しい総合事業の充実に向けた市町村支援</w:t>
      </w:r>
    </w:p>
    <w:p w:rsidR="00D36523" w:rsidRPr="00D36523" w:rsidRDefault="00D36523" w:rsidP="00D36523">
      <w:r w:rsidRPr="00D36523">
        <w:rPr>
          <w:rFonts w:hint="eastAsia"/>
          <w:bCs/>
        </w:rPr>
        <w:t>◆保険財政基盤の強化や介護サービスの適正化</w:t>
      </w:r>
    </w:p>
    <w:p w:rsidR="00D36523" w:rsidRPr="00D36523" w:rsidRDefault="00D36523" w:rsidP="00D36523">
      <w:r w:rsidRPr="00D36523">
        <w:rPr>
          <w:rFonts w:hint="eastAsia"/>
        </w:rPr>
        <w:t xml:space="preserve">　■介護保険財政の健全化、給付の適正化</w:t>
      </w:r>
    </w:p>
    <w:p w:rsidR="00D36523" w:rsidRPr="00D36523" w:rsidRDefault="00D36523" w:rsidP="00D36523">
      <w:r w:rsidRPr="00D36523">
        <w:rPr>
          <w:rFonts w:hint="eastAsia"/>
        </w:rPr>
        <w:lastRenderedPageBreak/>
        <w:t xml:space="preserve">　■要介護認定の調査・分析及び適正化</w:t>
      </w:r>
    </w:p>
    <w:p w:rsidR="00D36523" w:rsidRPr="00D36523" w:rsidRDefault="00D36523" w:rsidP="00D36523">
      <w:r w:rsidRPr="00D36523">
        <w:rPr>
          <w:rFonts w:hint="eastAsia"/>
          <w:bCs/>
        </w:rPr>
        <w:t>◆介護サービス事業者等の適正な運営を指導</w:t>
      </w:r>
    </w:p>
    <w:p w:rsidR="00D36523" w:rsidRPr="00D36523" w:rsidRDefault="00D36523" w:rsidP="00D36523">
      <w:r w:rsidRPr="00D36523">
        <w:rPr>
          <w:rFonts w:hint="eastAsia"/>
        </w:rPr>
        <w:t xml:space="preserve">　■事業者の適正な運営、質の確保</w:t>
      </w:r>
    </w:p>
    <w:p w:rsidR="00D36523" w:rsidRPr="00D36523" w:rsidRDefault="00D36523" w:rsidP="00D36523">
      <w:r w:rsidRPr="00D36523">
        <w:rPr>
          <w:rFonts w:hint="eastAsia"/>
          <w:bCs/>
        </w:rPr>
        <w:t>地域福祉の推進と福祉基盤の整備</w:t>
      </w:r>
    </w:p>
    <w:p w:rsidR="00D36523" w:rsidRPr="00D36523" w:rsidRDefault="00D36523" w:rsidP="00D36523">
      <w:r w:rsidRPr="00D36523">
        <w:rPr>
          <w:rFonts w:hint="eastAsia"/>
          <w:bCs/>
        </w:rPr>
        <w:t>◆生活困窮者自立支援法に関する事業実施</w:t>
      </w:r>
    </w:p>
    <w:p w:rsidR="00D36523" w:rsidRPr="00D36523" w:rsidRDefault="00D36523" w:rsidP="00D36523">
      <w:r w:rsidRPr="00D36523">
        <w:rPr>
          <w:rFonts w:hint="eastAsia"/>
        </w:rPr>
        <w:t xml:space="preserve">　■生活困窮者自立支援制度に関する事業実施</w:t>
      </w:r>
    </w:p>
    <w:p w:rsidR="00D36523" w:rsidRPr="00D36523" w:rsidRDefault="00D36523" w:rsidP="00D36523">
      <w:r w:rsidRPr="00D36523">
        <w:rPr>
          <w:rFonts w:hint="eastAsia"/>
        </w:rPr>
        <w:t xml:space="preserve">　■社会福祉法人のさらなる地域貢献事業を具体化</w:t>
      </w:r>
    </w:p>
    <w:p w:rsidR="00D36523" w:rsidRPr="00D36523" w:rsidRDefault="00D36523" w:rsidP="00D36523">
      <w:r w:rsidRPr="00D36523">
        <w:rPr>
          <w:rFonts w:hint="eastAsia"/>
        </w:rPr>
        <w:t xml:space="preserve">　■「広域就労支援事業」による地域就労支援事業の実施、</w:t>
      </w:r>
    </w:p>
    <w:p w:rsidR="00D36523" w:rsidRPr="00D36523" w:rsidRDefault="00D36523" w:rsidP="00D36523">
      <w:r w:rsidRPr="00D36523">
        <w:rPr>
          <w:rFonts w:hint="eastAsia"/>
        </w:rPr>
        <w:t xml:space="preserve">　　及び企業との連携の仕組みづくりの検討</w:t>
      </w:r>
    </w:p>
    <w:p w:rsidR="00D36523" w:rsidRPr="00D36523" w:rsidRDefault="00D36523" w:rsidP="00D36523">
      <w:r w:rsidRPr="00D36523">
        <w:rPr>
          <w:rFonts w:hint="eastAsia"/>
        </w:rPr>
        <w:t xml:space="preserve">　■生活保護制度・生活困窮者自立支援制度の見直しに向けた</w:t>
      </w:r>
    </w:p>
    <w:p w:rsidR="00D36523" w:rsidRPr="00D36523" w:rsidRDefault="00D36523" w:rsidP="00D36523">
      <w:r w:rsidRPr="00D36523">
        <w:rPr>
          <w:rFonts w:hint="eastAsia"/>
        </w:rPr>
        <w:t xml:space="preserve">　　国への政策提言</w:t>
      </w:r>
    </w:p>
    <w:p w:rsidR="00D36523" w:rsidRPr="00D36523" w:rsidRDefault="00D36523" w:rsidP="00D36523">
      <w:r w:rsidRPr="00D36523">
        <w:rPr>
          <w:rFonts w:hint="eastAsia"/>
          <w:bCs/>
        </w:rPr>
        <w:t>◆改正社会福祉法の円滑な施行に向けた取組み</w:t>
      </w:r>
    </w:p>
    <w:p w:rsidR="00D36523" w:rsidRPr="00D36523" w:rsidRDefault="00D36523" w:rsidP="00D36523">
      <w:r w:rsidRPr="00D36523">
        <w:rPr>
          <w:rFonts w:hint="eastAsia"/>
        </w:rPr>
        <w:t xml:space="preserve">　■運営体制の適正な確保</w:t>
      </w:r>
    </w:p>
    <w:p w:rsidR="00D36523" w:rsidRPr="00D36523" w:rsidRDefault="00D36523" w:rsidP="00D36523">
      <w:r w:rsidRPr="00D36523">
        <w:rPr>
          <w:rFonts w:hint="eastAsia"/>
          <w:bCs/>
        </w:rPr>
        <w:t>◆民生委員・児童委員活動の「負担軽減」と「担い手確保」</w:t>
      </w:r>
    </w:p>
    <w:p w:rsidR="00D36523" w:rsidRPr="00D36523" w:rsidRDefault="00D36523" w:rsidP="00D36523">
      <w:r w:rsidRPr="00D36523">
        <w:rPr>
          <w:rFonts w:hint="eastAsia"/>
        </w:rPr>
        <w:t xml:space="preserve">　■「民生委員・児童委員制度のあり方検討部会」報告書の実現に　</w:t>
      </w:r>
    </w:p>
    <w:p w:rsidR="00D36523" w:rsidRPr="00D36523" w:rsidRDefault="00D36523" w:rsidP="00D36523">
      <w:r w:rsidRPr="00D36523">
        <w:rPr>
          <w:rFonts w:hint="eastAsia"/>
        </w:rPr>
        <w:t xml:space="preserve">　　　向けた取組みの具体化</w:t>
      </w:r>
    </w:p>
    <w:p w:rsidR="00D36523" w:rsidRPr="00D36523" w:rsidRDefault="00D36523" w:rsidP="00D36523">
      <w:r w:rsidRPr="00D36523">
        <w:rPr>
          <w:rFonts w:hint="eastAsia"/>
          <w:bCs/>
        </w:rPr>
        <w:t>◆福祉基金の有効活用</w:t>
      </w:r>
    </w:p>
    <w:p w:rsidR="00D36523" w:rsidRPr="00D36523" w:rsidRDefault="00D36523" w:rsidP="00D36523">
      <w:r w:rsidRPr="00D36523">
        <w:rPr>
          <w:rFonts w:hint="eastAsia"/>
        </w:rPr>
        <w:t xml:space="preserve">　■「地域福祉振興助成金（施策推進公募型・民間団体提案型）」による効果的な</w:t>
      </w:r>
    </w:p>
    <w:p w:rsidR="00D36523" w:rsidRPr="00D36523" w:rsidRDefault="00D36523" w:rsidP="00D36523">
      <w:r w:rsidRPr="00D36523">
        <w:rPr>
          <w:rFonts w:hint="eastAsia"/>
        </w:rPr>
        <w:t xml:space="preserve">　　支援の実施</w:t>
      </w:r>
    </w:p>
    <w:p w:rsidR="00D36523" w:rsidRPr="00D36523" w:rsidRDefault="00D36523" w:rsidP="00D36523">
      <w:r w:rsidRPr="00D36523">
        <w:rPr>
          <w:rFonts w:hint="eastAsia"/>
        </w:rPr>
        <w:t xml:space="preserve">　■民間の資金・ノウハウの活用による新たな寄付制度（使途特定型寄付制度等）の</w:t>
      </w:r>
    </w:p>
    <w:p w:rsidR="00D36523" w:rsidRPr="00D36523" w:rsidRDefault="00D36523" w:rsidP="00D36523">
      <w:r w:rsidRPr="00D36523">
        <w:rPr>
          <w:rFonts w:hint="eastAsia"/>
        </w:rPr>
        <w:t xml:space="preserve">　　活用促進</w:t>
      </w:r>
    </w:p>
    <w:p w:rsidR="00D36523" w:rsidRPr="00D36523" w:rsidRDefault="00D36523" w:rsidP="00D36523">
      <w:r w:rsidRPr="00D36523">
        <w:rPr>
          <w:rFonts w:hint="eastAsia"/>
          <w:bCs/>
        </w:rPr>
        <w:t>◆市民後見人の「普及促進」</w:t>
      </w:r>
    </w:p>
    <w:p w:rsidR="00D36523" w:rsidRPr="00D36523" w:rsidRDefault="00D36523" w:rsidP="00D36523">
      <w:r w:rsidRPr="00D36523">
        <w:rPr>
          <w:rFonts w:hint="eastAsia"/>
        </w:rPr>
        <w:t xml:space="preserve">　■国の動向等を踏まえた市民後見人の普及促進策・人材養成のあり方等の検討</w:t>
      </w:r>
    </w:p>
    <w:p w:rsidR="00D36523" w:rsidRPr="00D36523" w:rsidRDefault="00D36523" w:rsidP="00D36523">
      <w:r w:rsidRPr="00D36523">
        <w:rPr>
          <w:rFonts w:hint="eastAsia"/>
          <w:bCs/>
        </w:rPr>
        <w:t>◆配慮を必要とする方に関する啓発への取組み</w:t>
      </w:r>
    </w:p>
    <w:p w:rsidR="00D36523" w:rsidRPr="00D36523" w:rsidRDefault="00D36523" w:rsidP="00D36523">
      <w:r w:rsidRPr="00D36523">
        <w:rPr>
          <w:rFonts w:hint="eastAsia"/>
        </w:rPr>
        <w:t xml:space="preserve">　■援助や配慮を必要としている方のためのマークであるヘルプマークの普及啓発の実施</w:t>
      </w:r>
    </w:p>
    <w:p w:rsidR="00D36523" w:rsidRPr="00D36523" w:rsidRDefault="00D36523" w:rsidP="00D36523">
      <w:r w:rsidRPr="00D36523">
        <w:rPr>
          <w:rFonts w:hint="eastAsia"/>
          <w:bCs/>
        </w:rPr>
        <w:t>◆国民健康保険制度改革</w:t>
      </w:r>
    </w:p>
    <w:p w:rsidR="00D36523" w:rsidRPr="00D36523" w:rsidRDefault="00D36523" w:rsidP="00D36523">
      <w:r w:rsidRPr="00D36523">
        <w:rPr>
          <w:rFonts w:hint="eastAsia"/>
        </w:rPr>
        <w:t xml:space="preserve">　■大阪府国保運営方針の策定</w:t>
      </w:r>
    </w:p>
    <w:p w:rsidR="00D36523" w:rsidRPr="00D36523" w:rsidRDefault="00D36523" w:rsidP="00D36523">
      <w:r w:rsidRPr="00D36523">
        <w:rPr>
          <w:rFonts w:hint="eastAsia"/>
        </w:rPr>
        <w:t xml:space="preserve">　■改正国民健康保険法関連条例の制定・改廃</w:t>
      </w:r>
    </w:p>
    <w:p w:rsidR="00D36523" w:rsidRPr="00D36523" w:rsidRDefault="00D36523" w:rsidP="00D36523">
      <w:r w:rsidRPr="00D36523">
        <w:rPr>
          <w:rFonts w:hint="eastAsia"/>
          <w:bCs/>
        </w:rPr>
        <w:t>◆柔道整復施術療養費の適正化の一層の推進</w:t>
      </w:r>
    </w:p>
    <w:p w:rsidR="00D36523" w:rsidRPr="00D36523" w:rsidRDefault="00D36523" w:rsidP="00D36523">
      <w:r w:rsidRPr="00D36523">
        <w:rPr>
          <w:rFonts w:hint="eastAsia"/>
        </w:rPr>
        <w:t xml:space="preserve">　■保険者の活動に対する支援と国に対する要望、提言の実施</w:t>
      </w:r>
    </w:p>
    <w:p w:rsidR="00D36523" w:rsidRPr="00D36523" w:rsidRDefault="00D36523" w:rsidP="00D36523">
      <w:r w:rsidRPr="00D36523">
        <w:rPr>
          <w:rFonts w:hint="eastAsia"/>
          <w:bCs/>
        </w:rPr>
        <w:t>◆介護・福祉人材育成確保対策の推進</w:t>
      </w:r>
    </w:p>
    <w:p w:rsidR="00D36523" w:rsidRPr="00D36523" w:rsidRDefault="00D36523" w:rsidP="00D36523">
      <w:r w:rsidRPr="00D36523">
        <w:rPr>
          <w:rFonts w:hint="eastAsia"/>
        </w:rPr>
        <w:t xml:space="preserve">　■今後の介護・福祉人材</w:t>
      </w:r>
      <w:bookmarkStart w:id="0" w:name="_GoBack"/>
      <w:bookmarkEnd w:id="0"/>
      <w:r w:rsidRPr="00D36523">
        <w:rPr>
          <w:rFonts w:hint="eastAsia"/>
        </w:rPr>
        <w:t>確保対策の検討</w:t>
      </w:r>
    </w:p>
    <w:p w:rsidR="00D36523" w:rsidRPr="00D36523" w:rsidRDefault="00D36523" w:rsidP="00D36523">
      <w:r w:rsidRPr="00D36523">
        <w:rPr>
          <w:rFonts w:hint="eastAsia"/>
        </w:rPr>
        <w:t xml:space="preserve">　■地域医療介護総合確保基金を活用した人材育成確保対策の推進</w:t>
      </w:r>
    </w:p>
    <w:p w:rsidR="00D36523" w:rsidRPr="00D36523" w:rsidRDefault="00D36523" w:rsidP="00D36523">
      <w:r w:rsidRPr="00D36523">
        <w:rPr>
          <w:rFonts w:hint="eastAsia"/>
          <w:bCs/>
        </w:rPr>
        <w:t>◆行政の福祉化と防災計画の策定</w:t>
      </w:r>
    </w:p>
    <w:p w:rsidR="00D36523" w:rsidRPr="00D36523" w:rsidRDefault="00D36523" w:rsidP="00D36523">
      <w:r w:rsidRPr="00D36523">
        <w:rPr>
          <w:rFonts w:hint="eastAsia"/>
        </w:rPr>
        <w:t xml:space="preserve">　■行政の福祉化の推進</w:t>
      </w:r>
    </w:p>
    <w:p w:rsidR="00D36523" w:rsidRPr="00D36523" w:rsidRDefault="00D36523">
      <w:r w:rsidRPr="00D36523">
        <w:rPr>
          <w:rFonts w:hint="eastAsia"/>
        </w:rPr>
        <w:t xml:space="preserve">　■災害時の広域支援の拡充</w:t>
      </w:r>
    </w:p>
    <w:sectPr w:rsidR="00D36523" w:rsidRPr="00D365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23"/>
    <w:rsid w:val="000500BA"/>
    <w:rsid w:val="00D3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8480">
      <w:bodyDiv w:val="1"/>
      <w:marLeft w:val="0"/>
      <w:marRight w:val="0"/>
      <w:marTop w:val="0"/>
      <w:marBottom w:val="0"/>
      <w:divBdr>
        <w:top w:val="none" w:sz="0" w:space="0" w:color="auto"/>
        <w:left w:val="none" w:sz="0" w:space="0" w:color="auto"/>
        <w:bottom w:val="none" w:sz="0" w:space="0" w:color="auto"/>
        <w:right w:val="none" w:sz="0" w:space="0" w:color="auto"/>
      </w:divBdr>
    </w:div>
    <w:div w:id="574514036">
      <w:bodyDiv w:val="1"/>
      <w:marLeft w:val="0"/>
      <w:marRight w:val="0"/>
      <w:marTop w:val="0"/>
      <w:marBottom w:val="0"/>
      <w:divBdr>
        <w:top w:val="none" w:sz="0" w:space="0" w:color="auto"/>
        <w:left w:val="none" w:sz="0" w:space="0" w:color="auto"/>
        <w:bottom w:val="none" w:sz="0" w:space="0" w:color="auto"/>
        <w:right w:val="none" w:sz="0" w:space="0" w:color="auto"/>
      </w:divBdr>
    </w:div>
    <w:div w:id="750614862">
      <w:bodyDiv w:val="1"/>
      <w:marLeft w:val="0"/>
      <w:marRight w:val="0"/>
      <w:marTop w:val="0"/>
      <w:marBottom w:val="0"/>
      <w:divBdr>
        <w:top w:val="none" w:sz="0" w:space="0" w:color="auto"/>
        <w:left w:val="none" w:sz="0" w:space="0" w:color="auto"/>
        <w:bottom w:val="none" w:sz="0" w:space="0" w:color="auto"/>
        <w:right w:val="none" w:sz="0" w:space="0" w:color="auto"/>
      </w:divBdr>
    </w:div>
    <w:div w:id="935674925">
      <w:bodyDiv w:val="1"/>
      <w:marLeft w:val="0"/>
      <w:marRight w:val="0"/>
      <w:marTop w:val="0"/>
      <w:marBottom w:val="0"/>
      <w:divBdr>
        <w:top w:val="none" w:sz="0" w:space="0" w:color="auto"/>
        <w:left w:val="none" w:sz="0" w:space="0" w:color="auto"/>
        <w:bottom w:val="none" w:sz="0" w:space="0" w:color="auto"/>
        <w:right w:val="none" w:sz="0" w:space="0" w:color="auto"/>
      </w:divBdr>
    </w:div>
    <w:div w:id="1081219765">
      <w:bodyDiv w:val="1"/>
      <w:marLeft w:val="0"/>
      <w:marRight w:val="0"/>
      <w:marTop w:val="0"/>
      <w:marBottom w:val="0"/>
      <w:divBdr>
        <w:top w:val="none" w:sz="0" w:space="0" w:color="auto"/>
        <w:left w:val="none" w:sz="0" w:space="0" w:color="auto"/>
        <w:bottom w:val="none" w:sz="0" w:space="0" w:color="auto"/>
        <w:right w:val="none" w:sz="0" w:space="0" w:color="auto"/>
      </w:divBdr>
    </w:div>
    <w:div w:id="1108354628">
      <w:bodyDiv w:val="1"/>
      <w:marLeft w:val="0"/>
      <w:marRight w:val="0"/>
      <w:marTop w:val="0"/>
      <w:marBottom w:val="0"/>
      <w:divBdr>
        <w:top w:val="none" w:sz="0" w:space="0" w:color="auto"/>
        <w:left w:val="none" w:sz="0" w:space="0" w:color="auto"/>
        <w:bottom w:val="none" w:sz="0" w:space="0" w:color="auto"/>
        <w:right w:val="none" w:sz="0" w:space="0" w:color="auto"/>
      </w:divBdr>
    </w:div>
    <w:div w:id="1265575773">
      <w:bodyDiv w:val="1"/>
      <w:marLeft w:val="0"/>
      <w:marRight w:val="0"/>
      <w:marTop w:val="0"/>
      <w:marBottom w:val="0"/>
      <w:divBdr>
        <w:top w:val="none" w:sz="0" w:space="0" w:color="auto"/>
        <w:left w:val="none" w:sz="0" w:space="0" w:color="auto"/>
        <w:bottom w:val="none" w:sz="0" w:space="0" w:color="auto"/>
        <w:right w:val="none" w:sz="0" w:space="0" w:color="auto"/>
      </w:divBdr>
    </w:div>
    <w:div w:id="1297174640">
      <w:bodyDiv w:val="1"/>
      <w:marLeft w:val="0"/>
      <w:marRight w:val="0"/>
      <w:marTop w:val="0"/>
      <w:marBottom w:val="0"/>
      <w:divBdr>
        <w:top w:val="none" w:sz="0" w:space="0" w:color="auto"/>
        <w:left w:val="none" w:sz="0" w:space="0" w:color="auto"/>
        <w:bottom w:val="none" w:sz="0" w:space="0" w:color="auto"/>
        <w:right w:val="none" w:sz="0" w:space="0" w:color="auto"/>
      </w:divBdr>
    </w:div>
    <w:div w:id="1365517516">
      <w:bodyDiv w:val="1"/>
      <w:marLeft w:val="0"/>
      <w:marRight w:val="0"/>
      <w:marTop w:val="0"/>
      <w:marBottom w:val="0"/>
      <w:divBdr>
        <w:top w:val="none" w:sz="0" w:space="0" w:color="auto"/>
        <w:left w:val="none" w:sz="0" w:space="0" w:color="auto"/>
        <w:bottom w:val="none" w:sz="0" w:space="0" w:color="auto"/>
        <w:right w:val="none" w:sz="0" w:space="0" w:color="auto"/>
      </w:divBdr>
    </w:div>
    <w:div w:id="1487474989">
      <w:bodyDiv w:val="1"/>
      <w:marLeft w:val="0"/>
      <w:marRight w:val="0"/>
      <w:marTop w:val="0"/>
      <w:marBottom w:val="0"/>
      <w:divBdr>
        <w:top w:val="none" w:sz="0" w:space="0" w:color="auto"/>
        <w:left w:val="none" w:sz="0" w:space="0" w:color="auto"/>
        <w:bottom w:val="none" w:sz="0" w:space="0" w:color="auto"/>
        <w:right w:val="none" w:sz="0" w:space="0" w:color="auto"/>
      </w:divBdr>
    </w:div>
    <w:div w:id="1495146662">
      <w:bodyDiv w:val="1"/>
      <w:marLeft w:val="0"/>
      <w:marRight w:val="0"/>
      <w:marTop w:val="0"/>
      <w:marBottom w:val="0"/>
      <w:divBdr>
        <w:top w:val="none" w:sz="0" w:space="0" w:color="auto"/>
        <w:left w:val="none" w:sz="0" w:space="0" w:color="auto"/>
        <w:bottom w:val="none" w:sz="0" w:space="0" w:color="auto"/>
        <w:right w:val="none" w:sz="0" w:space="0" w:color="auto"/>
      </w:divBdr>
    </w:div>
    <w:div w:id="1539317600">
      <w:bodyDiv w:val="1"/>
      <w:marLeft w:val="0"/>
      <w:marRight w:val="0"/>
      <w:marTop w:val="0"/>
      <w:marBottom w:val="0"/>
      <w:divBdr>
        <w:top w:val="none" w:sz="0" w:space="0" w:color="auto"/>
        <w:left w:val="none" w:sz="0" w:space="0" w:color="auto"/>
        <w:bottom w:val="none" w:sz="0" w:space="0" w:color="auto"/>
        <w:right w:val="none" w:sz="0" w:space="0" w:color="auto"/>
      </w:divBdr>
    </w:div>
    <w:div w:id="1847281790">
      <w:bodyDiv w:val="1"/>
      <w:marLeft w:val="0"/>
      <w:marRight w:val="0"/>
      <w:marTop w:val="0"/>
      <w:marBottom w:val="0"/>
      <w:divBdr>
        <w:top w:val="none" w:sz="0" w:space="0" w:color="auto"/>
        <w:left w:val="none" w:sz="0" w:space="0" w:color="auto"/>
        <w:bottom w:val="none" w:sz="0" w:space="0" w:color="auto"/>
        <w:right w:val="none" w:sz="0" w:space="0" w:color="auto"/>
      </w:divBdr>
    </w:div>
    <w:div w:id="1906405351">
      <w:bodyDiv w:val="1"/>
      <w:marLeft w:val="0"/>
      <w:marRight w:val="0"/>
      <w:marTop w:val="0"/>
      <w:marBottom w:val="0"/>
      <w:divBdr>
        <w:top w:val="none" w:sz="0" w:space="0" w:color="auto"/>
        <w:left w:val="none" w:sz="0" w:space="0" w:color="auto"/>
        <w:bottom w:val="none" w:sz="0" w:space="0" w:color="auto"/>
        <w:right w:val="none" w:sz="0" w:space="0" w:color="auto"/>
      </w:divBdr>
    </w:div>
    <w:div w:id="2053655148">
      <w:bodyDiv w:val="1"/>
      <w:marLeft w:val="0"/>
      <w:marRight w:val="0"/>
      <w:marTop w:val="0"/>
      <w:marBottom w:val="0"/>
      <w:divBdr>
        <w:top w:val="none" w:sz="0" w:space="0" w:color="auto"/>
        <w:left w:val="none" w:sz="0" w:space="0" w:color="auto"/>
        <w:bottom w:val="none" w:sz="0" w:space="0" w:color="auto"/>
        <w:right w:val="none" w:sz="0" w:space="0" w:color="auto"/>
      </w:divBdr>
    </w:div>
    <w:div w:id="21321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2017-05-31T01:15:00Z</dcterms:created>
  <dcterms:modified xsi:type="dcterms:W3CDTF">2017-05-31T01:21:00Z</dcterms:modified>
</cp:coreProperties>
</file>