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4F0D5" w14:textId="7769A54D"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367715">
        <w:rPr>
          <w:rFonts w:ascii="Meiryo UI" w:eastAsia="Meiryo UI" w:hAnsi="Meiryo UI" w:cs="Meiryo UI" w:hint="eastAsia"/>
          <w:b/>
          <w:sz w:val="36"/>
          <w:szCs w:val="24"/>
        </w:rPr>
        <w:t>テーマ２</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367715">
        <w:rPr>
          <w:rFonts w:ascii="Meiryo UI" w:eastAsia="Meiryo UI" w:hAnsi="Meiryo UI" w:cs="Meiryo UI" w:hint="eastAsia"/>
          <w:b/>
          <w:sz w:val="36"/>
          <w:szCs w:val="24"/>
        </w:rPr>
        <w:t>中小企業等へのトータルサポート</w:t>
      </w:r>
    </w:p>
    <w:tbl>
      <w:tblPr>
        <w:tblStyle w:val="a3"/>
        <w:tblW w:w="0" w:type="auto"/>
        <w:tblInd w:w="108" w:type="dxa"/>
        <w:tblLook w:val="04A0" w:firstRow="1" w:lastRow="0" w:firstColumn="1" w:lastColumn="0" w:noHBand="0" w:noVBand="1"/>
      </w:tblPr>
      <w:tblGrid>
        <w:gridCol w:w="1701"/>
        <w:gridCol w:w="14034"/>
      </w:tblGrid>
      <w:tr w:rsidR="00DB5144" w:rsidRPr="007D45E8" w14:paraId="48A4F0DC" w14:textId="77777777" w:rsidTr="001C6587">
        <w:tc>
          <w:tcPr>
            <w:tcW w:w="1701" w:type="dxa"/>
            <w:shd w:val="clear" w:color="auto" w:fill="000000" w:themeFill="text1"/>
            <w:vAlign w:val="center"/>
          </w:tcPr>
          <w:p w14:paraId="48A4F0D6" w14:textId="77777777"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14:paraId="71E6BB82" w14:textId="690FA0CE" w:rsidR="00770C0C" w:rsidRPr="00770C0C" w:rsidRDefault="00770C0C" w:rsidP="00770C0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◆厳しい</w:t>
            </w:r>
            <w:r w:rsidRPr="00770C0C">
              <w:rPr>
                <w:rFonts w:ascii="Meiryo UI" w:eastAsia="Meiryo UI" w:hAnsi="Meiryo UI" w:cs="Meiryo UI" w:hint="eastAsia"/>
                <w:sz w:val="20"/>
                <w:szCs w:val="20"/>
              </w:rPr>
              <w:t>経営環境</w:t>
            </w:r>
            <w:r>
              <w:rPr>
                <w:rFonts w:ascii="Meiryo UI" w:eastAsia="Meiryo UI" w:hAnsi="Meiryo UI" w:cs="Meiryo UI" w:hint="eastAsia"/>
                <w:sz w:val="20"/>
                <w:szCs w:val="20"/>
              </w:rPr>
              <w:t>の</w:t>
            </w:r>
            <w:r w:rsidRPr="00770C0C">
              <w:rPr>
                <w:rFonts w:ascii="Meiryo UI" w:eastAsia="Meiryo UI" w:hAnsi="Meiryo UI" w:cs="Meiryo UI" w:hint="eastAsia"/>
                <w:sz w:val="20"/>
                <w:szCs w:val="20"/>
              </w:rPr>
              <w:t>中で、様々な経営課題の解決や新たな事業活動にチャレンジする中小企業を資金・経営・技術・人材面にわたり総合的にサポートします。</w:t>
            </w:r>
          </w:p>
          <w:p w14:paraId="48A4F0DB" w14:textId="698377AB" w:rsidR="007D45E8" w:rsidRPr="00BD1264" w:rsidRDefault="00770C0C" w:rsidP="00430C2C">
            <w:pPr>
              <w:spacing w:line="300" w:lineRule="exact"/>
              <w:ind w:left="200" w:hangingChars="100" w:hanging="200"/>
              <w:rPr>
                <w:rFonts w:ascii="Meiryo UI" w:eastAsia="Meiryo UI" w:hAnsi="Meiryo UI" w:cs="Meiryo UI"/>
                <w:sz w:val="20"/>
                <w:szCs w:val="20"/>
              </w:rPr>
            </w:pPr>
            <w:r w:rsidRPr="00770C0C">
              <w:rPr>
                <w:rFonts w:ascii="Meiryo UI" w:eastAsia="Meiryo UI" w:hAnsi="Meiryo UI" w:cs="Meiryo UI" w:hint="eastAsia"/>
                <w:sz w:val="20"/>
                <w:szCs w:val="20"/>
              </w:rPr>
              <w:t>◆EG</w:t>
            </w:r>
            <w:r w:rsidR="00AD3BD1">
              <w:rPr>
                <w:rFonts w:ascii="Meiryo UI" w:eastAsia="Meiryo UI" w:hAnsi="Meiryo UI" w:cs="Meiryo UI" w:hint="eastAsia"/>
                <w:sz w:val="20"/>
                <w:szCs w:val="20"/>
              </w:rPr>
              <w:t>（エコノミックガーデニング）(</w:t>
            </w:r>
            <w:r>
              <w:rPr>
                <w:rFonts w:ascii="Meiryo UI" w:eastAsia="Meiryo UI" w:hAnsi="Meiryo UI" w:cs="Meiryo UI" w:hint="eastAsia"/>
                <w:sz w:val="20"/>
                <w:szCs w:val="20"/>
              </w:rPr>
              <w:t>*</w:t>
            </w:r>
            <w:r w:rsidR="003E67C4">
              <w:rPr>
                <w:rFonts w:ascii="Meiryo UI" w:eastAsia="Meiryo UI" w:hAnsi="Meiryo UI" w:cs="Meiryo UI" w:hint="eastAsia"/>
                <w:sz w:val="20"/>
                <w:szCs w:val="20"/>
              </w:rPr>
              <w:t>7</w:t>
            </w:r>
            <w:r w:rsidR="00AD3BD1">
              <w:rPr>
                <w:rFonts w:ascii="Meiryo UI" w:eastAsia="Meiryo UI" w:hAnsi="Meiryo UI" w:cs="Meiryo UI" w:hint="eastAsia"/>
                <w:sz w:val="20"/>
                <w:szCs w:val="20"/>
              </w:rPr>
              <w:t>)</w:t>
            </w:r>
            <w:r w:rsidRPr="00770C0C">
              <w:rPr>
                <w:rFonts w:ascii="Meiryo UI" w:eastAsia="Meiryo UI" w:hAnsi="Meiryo UI" w:cs="Meiryo UI" w:hint="eastAsia"/>
                <w:sz w:val="20"/>
                <w:szCs w:val="20"/>
              </w:rPr>
              <w:t>おおさか推進ネットワークや創業支援機関ネットワークなど、「産・学・公・民（民間支援者）・金（金融機関）」の連携・協働を強化し、中小企業にとって最適なビジネス環境の整備を進めていきます。</w:t>
            </w:r>
          </w:p>
        </w:tc>
      </w:tr>
    </w:tbl>
    <w:p w14:paraId="48A4F0DD" w14:textId="77777777"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2165"/>
        <w:gridCol w:w="2729"/>
        <w:gridCol w:w="396"/>
        <w:gridCol w:w="4743"/>
      </w:tblGrid>
      <w:tr w:rsidR="007F3D1A" w:rsidRPr="00E335DC" w14:paraId="48A4F0DF" w14:textId="77777777" w:rsidTr="00CE5A2A">
        <w:tc>
          <w:tcPr>
            <w:tcW w:w="15735" w:type="dxa"/>
            <w:gridSpan w:val="7"/>
            <w:tcBorders>
              <w:top w:val="single" w:sz="4" w:space="0" w:color="auto"/>
            </w:tcBorders>
            <w:shd w:val="clear" w:color="auto" w:fill="000000" w:themeFill="text1"/>
          </w:tcPr>
          <w:p w14:paraId="48A4F0DE" w14:textId="5D3F4D57" w:rsidR="007F3D1A" w:rsidRPr="00E335DC" w:rsidRDefault="00CE60D4" w:rsidP="00E335DC">
            <w:pPr>
              <w:spacing w:line="280" w:lineRule="exact"/>
              <w:rPr>
                <w:rFonts w:ascii="Meiryo UI" w:eastAsia="Meiryo UI" w:hAnsi="Meiryo UI" w:cs="Meiryo UI"/>
                <w:b/>
              </w:rPr>
            </w:pPr>
            <w:r>
              <w:rPr>
                <w:rFonts w:ascii="Meiryo UI" w:eastAsia="Meiryo UI" w:hAnsi="Meiryo UI" w:cs="Meiryo UI" w:hint="eastAsia"/>
                <w:b/>
              </w:rPr>
              <w:t>金融機関と連携した中小企業支援</w:t>
            </w:r>
          </w:p>
        </w:tc>
      </w:tr>
      <w:tr w:rsidR="00083D12" w:rsidRPr="00E335DC" w14:paraId="48A4F0E6" w14:textId="77777777" w:rsidTr="00CE5A2A">
        <w:tc>
          <w:tcPr>
            <w:tcW w:w="329" w:type="dxa"/>
            <w:tcBorders>
              <w:top w:val="nil"/>
              <w:bottom w:val="nil"/>
            </w:tcBorders>
          </w:tcPr>
          <w:p w14:paraId="48A4F0E0"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8A4F0E1"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14:paraId="48A4F0E2" w14:textId="77777777"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14:paraId="48A4F0E3" w14:textId="77777777"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14:paraId="48A4F0E4"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8A4F0E5" w14:textId="79003A07" w:rsidR="007F3D1A" w:rsidRPr="00E335DC" w:rsidRDefault="00DE1891" w:rsidP="00581497">
            <w:pPr>
              <w:spacing w:line="280" w:lineRule="exact"/>
              <w:jc w:val="center"/>
              <w:rPr>
                <w:rFonts w:ascii="Meiryo UI" w:eastAsia="Meiryo UI" w:hAnsi="Meiryo UI" w:cs="Meiryo UI"/>
                <w:b/>
                <w:sz w:val="18"/>
                <w:szCs w:val="18"/>
              </w:rPr>
            </w:pPr>
            <w:r w:rsidRPr="00DE1891">
              <w:rPr>
                <w:rFonts w:ascii="Meiryo UI" w:eastAsia="Meiryo UI" w:hAnsi="Meiryo UI" w:cs="Meiryo UI" w:hint="eastAsia"/>
                <w:b/>
                <w:sz w:val="18"/>
                <w:szCs w:val="18"/>
              </w:rPr>
              <w:t>＜進捗状況（H29.３月末時点）＞</w:t>
            </w:r>
          </w:p>
        </w:tc>
      </w:tr>
      <w:tr w:rsidR="00083D12" w:rsidRPr="00DD3551" w14:paraId="48A4F101" w14:textId="77777777" w:rsidTr="00CE5A2A">
        <w:tc>
          <w:tcPr>
            <w:tcW w:w="329" w:type="dxa"/>
            <w:tcBorders>
              <w:top w:val="nil"/>
              <w:bottom w:val="nil"/>
            </w:tcBorders>
          </w:tcPr>
          <w:p w14:paraId="48A4F0E7"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6C6AA179" w14:textId="77777777" w:rsidR="000F4FAC" w:rsidRPr="00504F88" w:rsidRDefault="000F4FAC" w:rsidP="000F4FAC">
            <w:pPr>
              <w:spacing w:line="280" w:lineRule="exact"/>
              <w:rPr>
                <w:rFonts w:ascii="Meiryo UI" w:eastAsia="Meiryo UI" w:hAnsi="Meiryo UI" w:cs="Meiryo UI"/>
                <w:b/>
                <w:sz w:val="20"/>
                <w:szCs w:val="20"/>
              </w:rPr>
            </w:pPr>
          </w:p>
          <w:p w14:paraId="48A4F0E8" w14:textId="7789B29E" w:rsidR="007F3D1A" w:rsidRPr="00504F88" w:rsidRDefault="00720654" w:rsidP="000F4FAC">
            <w:pPr>
              <w:spacing w:line="280" w:lineRule="exact"/>
              <w:rPr>
                <w:rFonts w:ascii="Meiryo UI" w:eastAsia="Meiryo UI" w:hAnsi="Meiryo UI" w:cs="Meiryo UI"/>
                <w:b/>
                <w:sz w:val="20"/>
                <w:szCs w:val="20"/>
              </w:rPr>
            </w:pPr>
            <w:r w:rsidRPr="00504F88">
              <w:rPr>
                <w:rFonts w:ascii="Meiryo UI" w:eastAsia="Meiryo UI" w:hAnsi="Meiryo UI" w:cs="Meiryo UI" w:hint="eastAsia"/>
                <w:b/>
                <w:sz w:val="20"/>
                <w:szCs w:val="20"/>
              </w:rPr>
              <w:t>■</w:t>
            </w:r>
            <w:r w:rsidR="00300CC1" w:rsidRPr="00504F88">
              <w:rPr>
                <w:rFonts w:ascii="Meiryo UI" w:eastAsia="Meiryo UI" w:hAnsi="Meiryo UI" w:cs="Meiryo UI" w:hint="eastAsia"/>
                <w:b/>
                <w:sz w:val="20"/>
                <w:szCs w:val="20"/>
              </w:rPr>
              <w:t>金融機関と連携した中小企業支援</w:t>
            </w:r>
          </w:p>
          <w:p w14:paraId="48A4F0E9" w14:textId="3B306908" w:rsidR="007F3D1A" w:rsidRPr="00504F88" w:rsidRDefault="004A2A3D" w:rsidP="004A2A3D">
            <w:pPr>
              <w:spacing w:line="280" w:lineRule="exact"/>
              <w:ind w:leftChars="100" w:left="320" w:hangingChars="50" w:hanging="100"/>
              <w:rPr>
                <w:rFonts w:ascii="Meiryo UI" w:eastAsia="Meiryo UI" w:hAnsi="Meiryo UI" w:cs="Meiryo UI"/>
                <w:sz w:val="20"/>
                <w:szCs w:val="20"/>
              </w:rPr>
            </w:pPr>
            <w:r w:rsidRPr="00504F88">
              <w:rPr>
                <w:rFonts w:ascii="Meiryo UI" w:eastAsia="Meiryo UI" w:hAnsi="Meiryo UI" w:cs="Meiryo UI" w:hint="eastAsia"/>
                <w:sz w:val="20"/>
                <w:szCs w:val="20"/>
              </w:rPr>
              <w:t>・</w:t>
            </w:r>
            <w:r w:rsidR="00F51573" w:rsidRPr="00504F88">
              <w:rPr>
                <w:rFonts w:ascii="Meiryo UI" w:eastAsia="Meiryo UI" w:hAnsi="Meiryo UI" w:cs="Meiryo UI" w:hint="eastAsia"/>
                <w:sz w:val="20"/>
                <w:szCs w:val="20"/>
              </w:rPr>
              <w:t>連携協定を締結し</w:t>
            </w:r>
            <w:r w:rsidR="00337A07" w:rsidRPr="00504F88">
              <w:rPr>
                <w:rFonts w:ascii="Meiryo UI" w:eastAsia="Meiryo UI" w:hAnsi="Meiryo UI" w:cs="Meiryo UI" w:hint="eastAsia"/>
                <w:sz w:val="20"/>
                <w:szCs w:val="20"/>
              </w:rPr>
              <w:t>ている</w:t>
            </w:r>
            <w:r w:rsidR="005C3652" w:rsidRPr="00504F88">
              <w:rPr>
                <w:rFonts w:ascii="Meiryo UI" w:eastAsia="Meiryo UI" w:hAnsi="Meiryo UI" w:cs="Meiryo UI" w:hint="eastAsia"/>
                <w:sz w:val="20"/>
                <w:szCs w:val="20"/>
              </w:rPr>
              <w:t xml:space="preserve">　</w:t>
            </w:r>
            <w:r w:rsidR="00F376F5" w:rsidRPr="00504F88">
              <w:rPr>
                <w:rFonts w:ascii="Meiryo UI" w:eastAsia="Meiryo UI" w:hAnsi="Meiryo UI" w:cs="Meiryo UI" w:hint="eastAsia"/>
                <w:sz w:val="20"/>
                <w:szCs w:val="20"/>
              </w:rPr>
              <w:t>りそな銀行、三井住友銀行、池田泉州銀行及び</w:t>
            </w:r>
            <w:r w:rsidR="00F51573" w:rsidRPr="00504F88">
              <w:rPr>
                <w:rFonts w:ascii="Meiryo UI" w:eastAsia="Meiryo UI" w:hAnsi="Meiryo UI" w:cs="Meiryo UI" w:hint="eastAsia"/>
                <w:sz w:val="20"/>
                <w:szCs w:val="20"/>
              </w:rPr>
              <w:t>大阪信用金庫と</w:t>
            </w:r>
            <w:r w:rsidR="00337A07" w:rsidRPr="00504F88">
              <w:rPr>
                <w:rFonts w:ascii="Meiryo UI" w:eastAsia="Meiryo UI" w:hAnsi="Meiryo UI" w:cs="Meiryo UI" w:hint="eastAsia"/>
                <w:sz w:val="20"/>
                <w:szCs w:val="20"/>
              </w:rPr>
              <w:t>、</w:t>
            </w:r>
            <w:r w:rsidR="00F376F5" w:rsidRPr="00504F88">
              <w:rPr>
                <w:rFonts w:ascii="Meiryo UI" w:eastAsia="Meiryo UI" w:hAnsi="Meiryo UI" w:cs="Meiryo UI" w:hint="eastAsia"/>
                <w:sz w:val="20"/>
                <w:szCs w:val="20"/>
              </w:rPr>
              <w:t>中小企業支援に関する</w:t>
            </w:r>
            <w:r w:rsidR="00337A07" w:rsidRPr="00504F88">
              <w:rPr>
                <w:rFonts w:ascii="Meiryo UI" w:eastAsia="Meiryo UI" w:hAnsi="Meiryo UI" w:cs="Meiryo UI" w:hint="eastAsia"/>
                <w:sz w:val="20"/>
                <w:szCs w:val="20"/>
              </w:rPr>
              <w:t>取組み</w:t>
            </w:r>
            <w:r w:rsidR="0091588B" w:rsidRPr="00504F88">
              <w:rPr>
                <w:rFonts w:ascii="Meiryo UI" w:eastAsia="Meiryo UI" w:hAnsi="Meiryo UI" w:cs="Meiryo UI" w:hint="eastAsia"/>
                <w:sz w:val="20"/>
                <w:szCs w:val="20"/>
              </w:rPr>
              <w:t>を深化させるとともに、</w:t>
            </w:r>
            <w:r w:rsidR="005A3D74" w:rsidRPr="00504F88">
              <w:rPr>
                <w:rFonts w:ascii="Meiryo UI" w:eastAsia="Meiryo UI" w:hAnsi="Meiryo UI" w:cs="Meiryo UI" w:hint="eastAsia"/>
                <w:sz w:val="20"/>
                <w:szCs w:val="20"/>
              </w:rPr>
              <w:t>中小企業振興をより効果的に推進するため、新たな</w:t>
            </w:r>
            <w:r w:rsidR="00E728E4" w:rsidRPr="00504F88">
              <w:rPr>
                <w:rFonts w:ascii="Meiryo UI" w:eastAsia="Meiryo UI" w:hAnsi="Meiryo UI" w:cs="Meiryo UI" w:hint="eastAsia"/>
                <w:sz w:val="20"/>
                <w:szCs w:val="20"/>
              </w:rPr>
              <w:t>金融機関との連携強化に向けた</w:t>
            </w:r>
            <w:r w:rsidR="0091588B" w:rsidRPr="00504F88">
              <w:rPr>
                <w:rFonts w:ascii="Meiryo UI" w:eastAsia="Meiryo UI" w:hAnsi="Meiryo UI" w:cs="Meiryo UI" w:hint="eastAsia"/>
                <w:sz w:val="20"/>
                <w:szCs w:val="20"/>
              </w:rPr>
              <w:t>提</w:t>
            </w:r>
            <w:r w:rsidR="00E728E4" w:rsidRPr="00504F88">
              <w:rPr>
                <w:rFonts w:ascii="Meiryo UI" w:eastAsia="Meiryo UI" w:hAnsi="Meiryo UI" w:cs="Meiryo UI" w:hint="eastAsia"/>
                <w:sz w:val="20"/>
                <w:szCs w:val="20"/>
              </w:rPr>
              <w:t>案・協議を継続</w:t>
            </w:r>
            <w:r w:rsidR="005C3652" w:rsidRPr="00504F88">
              <w:rPr>
                <w:rFonts w:ascii="Meiryo UI" w:eastAsia="Meiryo UI" w:hAnsi="Meiryo UI" w:cs="Meiryo UI" w:hint="eastAsia"/>
                <w:sz w:val="20"/>
                <w:szCs w:val="20"/>
              </w:rPr>
              <w:t>して実施する。</w:t>
            </w:r>
          </w:p>
          <w:p w14:paraId="13D11BB0" w14:textId="77777777" w:rsidR="0024314A" w:rsidRPr="00504F88" w:rsidRDefault="0024314A" w:rsidP="00FC289D">
            <w:pPr>
              <w:spacing w:line="280" w:lineRule="exact"/>
              <w:rPr>
                <w:rFonts w:ascii="Meiryo UI" w:eastAsia="Meiryo UI" w:hAnsi="Meiryo UI" w:cs="Meiryo UI"/>
                <w:sz w:val="20"/>
                <w:szCs w:val="20"/>
                <w:bdr w:val="single" w:sz="4" w:space="0" w:color="auto"/>
              </w:rPr>
            </w:pPr>
          </w:p>
          <w:p w14:paraId="68695883" w14:textId="77777777" w:rsidR="00816DF5" w:rsidRPr="00504F88" w:rsidRDefault="00816DF5" w:rsidP="00816DF5">
            <w:pPr>
              <w:spacing w:line="280" w:lineRule="exact"/>
              <w:rPr>
                <w:rFonts w:ascii="Meiryo UI" w:eastAsia="Meiryo UI" w:hAnsi="Meiryo UI" w:cs="Meiryo UI"/>
                <w:sz w:val="20"/>
                <w:szCs w:val="20"/>
              </w:rPr>
            </w:pPr>
            <w:r w:rsidRPr="00504F88">
              <w:rPr>
                <w:rFonts w:ascii="Meiryo UI" w:eastAsia="Meiryo UI" w:hAnsi="Meiryo UI" w:cs="Meiryo UI" w:hint="eastAsia"/>
                <w:sz w:val="20"/>
                <w:szCs w:val="20"/>
                <w:bdr w:val="single" w:sz="4" w:space="0" w:color="auto" w:frame="1"/>
              </w:rPr>
              <w:t>（スケジュール）</w:t>
            </w:r>
          </w:p>
          <w:p w14:paraId="581FF525" w14:textId="3093D64F" w:rsidR="0024314A" w:rsidRPr="00504F88" w:rsidRDefault="00816DF5" w:rsidP="00393FDE">
            <w:pPr>
              <w:spacing w:line="280" w:lineRule="exact"/>
              <w:ind w:firstLineChars="100" w:firstLine="200"/>
              <w:rPr>
                <w:rFonts w:ascii="Meiryo UI" w:eastAsia="Meiryo UI" w:hAnsi="Meiryo UI" w:cs="Meiryo UI"/>
                <w:sz w:val="20"/>
                <w:szCs w:val="20"/>
              </w:rPr>
            </w:pPr>
            <w:r w:rsidRPr="00504F88">
              <w:rPr>
                <w:rFonts w:ascii="Meiryo UI" w:eastAsia="Meiryo UI" w:hAnsi="Meiryo UI" w:cs="Meiryo UI" w:hint="eastAsia"/>
                <w:sz w:val="20"/>
                <w:szCs w:val="20"/>
              </w:rPr>
              <w:t>２８年</w:t>
            </w:r>
            <w:r w:rsidR="00BD1264" w:rsidRPr="00504F88">
              <w:rPr>
                <w:rFonts w:ascii="Meiryo UI" w:eastAsia="Meiryo UI" w:hAnsi="Meiryo UI" w:cs="Meiryo UI" w:hint="eastAsia"/>
                <w:sz w:val="20"/>
                <w:szCs w:val="20"/>
              </w:rPr>
              <w:t>５</w:t>
            </w:r>
            <w:r w:rsidRPr="00504F88">
              <w:rPr>
                <w:rFonts w:ascii="Meiryo UI" w:eastAsia="Meiryo UI" w:hAnsi="Meiryo UI" w:cs="Meiryo UI" w:hint="eastAsia"/>
                <w:sz w:val="20"/>
                <w:szCs w:val="20"/>
              </w:rPr>
              <w:t>月</w:t>
            </w:r>
            <w:r w:rsidR="004A2A3D" w:rsidRPr="00504F88">
              <w:rPr>
                <w:rFonts w:ascii="Meiryo UI" w:eastAsia="Meiryo UI" w:hAnsi="Meiryo UI" w:cs="Meiryo UI" w:hint="eastAsia"/>
                <w:sz w:val="20"/>
                <w:szCs w:val="20"/>
              </w:rPr>
              <w:t>頃</w:t>
            </w:r>
            <w:r w:rsidRPr="00504F88">
              <w:rPr>
                <w:rFonts w:ascii="Meiryo UI" w:eastAsia="Meiryo UI" w:hAnsi="Meiryo UI" w:cs="Meiryo UI" w:hint="eastAsia"/>
                <w:sz w:val="20"/>
                <w:szCs w:val="20"/>
              </w:rPr>
              <w:t>：連携推進会議</w:t>
            </w:r>
            <w:r w:rsidR="00A47DD6" w:rsidRPr="00504F88">
              <w:rPr>
                <w:rFonts w:ascii="Meiryo UI" w:eastAsia="Meiryo UI" w:hAnsi="Meiryo UI" w:cs="Meiryo UI" w:hint="eastAsia"/>
                <w:sz w:val="20"/>
                <w:szCs w:val="20"/>
              </w:rPr>
              <w:t>等</w:t>
            </w:r>
            <w:r w:rsidR="00BD1264" w:rsidRPr="00504F88">
              <w:rPr>
                <w:rFonts w:ascii="Meiryo UI" w:eastAsia="Meiryo UI" w:hAnsi="Meiryo UI" w:cs="Meiryo UI" w:hint="eastAsia"/>
                <w:sz w:val="20"/>
                <w:szCs w:val="20"/>
              </w:rPr>
              <w:t>の開催</w:t>
            </w:r>
          </w:p>
          <w:p w14:paraId="4CC4F3BB" w14:textId="77777777" w:rsidR="005C3652" w:rsidRPr="00504F88" w:rsidRDefault="005C3652" w:rsidP="00FC289D">
            <w:pPr>
              <w:spacing w:line="280" w:lineRule="exact"/>
              <w:rPr>
                <w:rFonts w:ascii="Meiryo UI" w:eastAsia="Meiryo UI" w:hAnsi="Meiryo UI" w:cs="Meiryo UI"/>
                <w:sz w:val="20"/>
                <w:szCs w:val="20"/>
                <w:bdr w:val="single" w:sz="4" w:space="0" w:color="auto"/>
              </w:rPr>
            </w:pPr>
          </w:p>
          <w:p w14:paraId="40DEFCC4" w14:textId="7673802D" w:rsidR="0024314A" w:rsidRPr="00504F88" w:rsidRDefault="0024314A" w:rsidP="00FC289D">
            <w:pPr>
              <w:spacing w:line="280" w:lineRule="exact"/>
              <w:rPr>
                <w:rFonts w:ascii="Meiryo UI" w:eastAsia="Meiryo UI" w:hAnsi="Meiryo UI" w:cs="Meiryo UI"/>
                <w:b/>
                <w:sz w:val="20"/>
                <w:szCs w:val="20"/>
              </w:rPr>
            </w:pPr>
            <w:r w:rsidRPr="00504F88">
              <w:rPr>
                <w:rFonts w:ascii="Meiryo UI" w:eastAsia="Meiryo UI" w:hAnsi="Meiryo UI" w:cs="Meiryo UI" w:hint="eastAsia"/>
                <w:b/>
                <w:sz w:val="20"/>
                <w:szCs w:val="20"/>
              </w:rPr>
              <w:t>■中小企業への資金供給の円滑化</w:t>
            </w:r>
          </w:p>
          <w:p w14:paraId="48A4F0EE" w14:textId="4C25AFD4" w:rsidR="007F3D1A" w:rsidRPr="00504F88" w:rsidRDefault="004A2A3D" w:rsidP="004A2A3D">
            <w:pPr>
              <w:spacing w:line="280" w:lineRule="exact"/>
              <w:ind w:leftChars="100" w:left="320" w:hangingChars="50" w:hanging="100"/>
              <w:rPr>
                <w:rFonts w:ascii="Meiryo UI" w:eastAsia="Meiryo UI" w:hAnsi="Meiryo UI" w:cs="Meiryo UI"/>
                <w:sz w:val="20"/>
                <w:szCs w:val="20"/>
              </w:rPr>
            </w:pPr>
            <w:r w:rsidRPr="00504F88">
              <w:rPr>
                <w:rFonts w:ascii="Meiryo UI" w:eastAsia="Meiryo UI" w:hAnsi="Meiryo UI" w:cs="Meiryo UI" w:hint="eastAsia"/>
                <w:sz w:val="20"/>
                <w:szCs w:val="20"/>
              </w:rPr>
              <w:t>・</w:t>
            </w:r>
            <w:r w:rsidR="00DA7E9E" w:rsidRPr="00504F88">
              <w:rPr>
                <w:rFonts w:ascii="Meiryo UI" w:eastAsia="Meiryo UI" w:hAnsi="Meiryo UI" w:cs="Meiryo UI" w:hint="eastAsia"/>
                <w:sz w:val="20"/>
                <w:szCs w:val="20"/>
              </w:rPr>
              <w:t>金融機関提案型融資をはじめ、中小企業の成長を支援する各種の制度融資メニューにより、頑張る中小企業を応援</w:t>
            </w:r>
            <w:r w:rsidR="0041067E" w:rsidRPr="00504F88">
              <w:rPr>
                <w:rFonts w:ascii="Meiryo UI" w:eastAsia="Meiryo UI" w:hAnsi="Meiryo UI" w:cs="Meiryo UI" w:hint="eastAsia"/>
                <w:sz w:val="20"/>
                <w:szCs w:val="20"/>
              </w:rPr>
              <w:t>する</w:t>
            </w:r>
            <w:r w:rsidR="00DA7E9E" w:rsidRPr="00504F88">
              <w:rPr>
                <w:rFonts w:ascii="Meiryo UI" w:eastAsia="Meiryo UI" w:hAnsi="Meiryo UI" w:cs="Meiryo UI" w:hint="eastAsia"/>
                <w:sz w:val="20"/>
                <w:szCs w:val="20"/>
              </w:rPr>
              <w:t>とともに、</w:t>
            </w:r>
            <w:r w:rsidR="00757C5A" w:rsidRPr="00504F88">
              <w:rPr>
                <w:rFonts w:ascii="Meiryo UI" w:eastAsia="Meiryo UI" w:hAnsi="Meiryo UI" w:cs="Meiryo UI" w:hint="eastAsia"/>
                <w:sz w:val="20"/>
                <w:szCs w:val="20"/>
              </w:rPr>
              <w:t>安心できる</w:t>
            </w:r>
            <w:r w:rsidR="00914B8D" w:rsidRPr="00504F88">
              <w:rPr>
                <w:rFonts w:ascii="Meiryo UI" w:eastAsia="Meiryo UI" w:hAnsi="Meiryo UI" w:cs="Meiryo UI" w:hint="eastAsia"/>
                <w:sz w:val="20"/>
                <w:szCs w:val="20"/>
              </w:rPr>
              <w:t>規模による金融セーフティネットを</w:t>
            </w:r>
            <w:r w:rsidR="00312249" w:rsidRPr="00504F88">
              <w:rPr>
                <w:rFonts w:ascii="Meiryo UI" w:eastAsia="Meiryo UI" w:hAnsi="Meiryo UI" w:cs="Meiryo UI" w:hint="eastAsia"/>
                <w:sz w:val="20"/>
                <w:szCs w:val="20"/>
              </w:rPr>
              <w:t>継続</w:t>
            </w:r>
            <w:r w:rsidR="00DA7E9E" w:rsidRPr="00504F88">
              <w:rPr>
                <w:rFonts w:ascii="Meiryo UI" w:eastAsia="Meiryo UI" w:hAnsi="Meiryo UI" w:cs="Meiryo UI" w:hint="eastAsia"/>
                <w:sz w:val="20"/>
                <w:szCs w:val="20"/>
              </w:rPr>
              <w:t>する。</w:t>
            </w:r>
          </w:p>
          <w:p w14:paraId="48A4F0EF" w14:textId="77777777" w:rsidR="007F3D1A" w:rsidRPr="00504F88" w:rsidRDefault="007F3D1A" w:rsidP="00720654">
            <w:pPr>
              <w:spacing w:line="280" w:lineRule="exact"/>
              <w:rPr>
                <w:rFonts w:ascii="Meiryo UI" w:eastAsia="Meiryo UI" w:hAnsi="Meiryo UI" w:cs="Meiryo UI"/>
                <w:sz w:val="20"/>
                <w:szCs w:val="20"/>
              </w:rPr>
            </w:pPr>
          </w:p>
          <w:p w14:paraId="71A7AECA" w14:textId="77777777" w:rsidR="005C3652" w:rsidRPr="00504F88" w:rsidRDefault="005C3652" w:rsidP="00914B8D">
            <w:pPr>
              <w:spacing w:line="280" w:lineRule="exact"/>
              <w:rPr>
                <w:rFonts w:ascii="Meiryo UI" w:eastAsia="Meiryo UI" w:hAnsi="Meiryo UI" w:cs="Meiryo UI"/>
                <w:sz w:val="20"/>
                <w:szCs w:val="20"/>
              </w:rPr>
            </w:pPr>
          </w:p>
          <w:p w14:paraId="48E95F69" w14:textId="77777777" w:rsidR="005C3652" w:rsidRPr="00504F88" w:rsidRDefault="005C3652" w:rsidP="00914B8D">
            <w:pPr>
              <w:spacing w:line="280" w:lineRule="exact"/>
              <w:rPr>
                <w:rFonts w:ascii="Meiryo UI" w:eastAsia="Meiryo UI" w:hAnsi="Meiryo UI" w:cs="Meiryo UI"/>
                <w:sz w:val="20"/>
                <w:szCs w:val="20"/>
              </w:rPr>
            </w:pPr>
          </w:p>
          <w:p w14:paraId="48A4F0F3" w14:textId="77777777" w:rsidR="005C3652" w:rsidRPr="00504F88" w:rsidRDefault="005C3652" w:rsidP="00914B8D">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48A4F0F4" w14:textId="77777777" w:rsidR="007F3D1A" w:rsidRPr="00504F88" w:rsidRDefault="007F3D1A" w:rsidP="00E335DC">
            <w:pPr>
              <w:spacing w:line="280" w:lineRule="exact"/>
              <w:ind w:left="200" w:hangingChars="100" w:hanging="200"/>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14:paraId="48A4F0F5" w14:textId="77777777" w:rsidR="007F3D1A" w:rsidRPr="00504F88" w:rsidRDefault="007F3D1A" w:rsidP="00E335DC">
            <w:pPr>
              <w:spacing w:line="280" w:lineRule="exact"/>
              <w:ind w:left="200" w:hangingChars="100" w:hanging="200"/>
              <w:rPr>
                <w:rFonts w:ascii="Meiryo UI" w:eastAsia="Meiryo UI" w:hAnsi="Meiryo UI" w:cs="Meiryo UI"/>
                <w:sz w:val="20"/>
                <w:szCs w:val="20"/>
              </w:rPr>
            </w:pPr>
          </w:p>
          <w:p w14:paraId="030E1E4E" w14:textId="77777777" w:rsidR="004A2A3D" w:rsidRPr="00504F88" w:rsidRDefault="00CE60D4" w:rsidP="004A2A3D">
            <w:pPr>
              <w:spacing w:line="280" w:lineRule="exact"/>
              <w:ind w:left="200" w:hangingChars="100" w:hanging="200"/>
              <w:rPr>
                <w:rFonts w:ascii="Meiryo UI" w:eastAsia="Meiryo UI" w:hAnsi="Meiryo UI" w:cs="Meiryo UI"/>
                <w:sz w:val="20"/>
                <w:szCs w:val="20"/>
              </w:rPr>
            </w:pPr>
            <w:r w:rsidRPr="00504F88">
              <w:rPr>
                <w:rFonts w:ascii="Meiryo UI" w:eastAsia="Meiryo UI" w:hAnsi="Meiryo UI" w:cs="Meiryo UI" w:hint="eastAsia"/>
                <w:sz w:val="20"/>
                <w:szCs w:val="20"/>
                <w:bdr w:val="single" w:sz="4" w:space="0" w:color="auto"/>
              </w:rPr>
              <w:t>◇活動指標（アウトプット）</w:t>
            </w:r>
          </w:p>
          <w:p w14:paraId="0AF8E9D0" w14:textId="4FAD3581" w:rsidR="00EA73F1" w:rsidRPr="00504F88" w:rsidRDefault="00337A07" w:rsidP="004A2A3D">
            <w:pPr>
              <w:spacing w:line="280" w:lineRule="exact"/>
              <w:ind w:leftChars="50" w:left="206" w:hangingChars="50" w:hanging="96"/>
              <w:rPr>
                <w:rFonts w:ascii="Meiryo UI" w:eastAsia="Meiryo UI" w:hAnsi="Meiryo UI" w:cs="Meiryo UI"/>
                <w:sz w:val="20"/>
                <w:szCs w:val="20"/>
              </w:rPr>
            </w:pPr>
            <w:r w:rsidRPr="00504F88">
              <w:rPr>
                <w:rFonts w:ascii="Meiryo UI" w:eastAsia="Meiryo UI" w:hAnsi="Meiryo UI" w:cs="Meiryo UI" w:hint="eastAsia"/>
                <w:spacing w:val="-4"/>
                <w:sz w:val="20"/>
                <w:szCs w:val="20"/>
              </w:rPr>
              <w:t>・中小企業支援施策にかかる</w:t>
            </w:r>
            <w:r w:rsidR="005A3D74" w:rsidRPr="00504F88">
              <w:rPr>
                <w:rFonts w:ascii="Meiryo UI" w:eastAsia="Meiryo UI" w:hAnsi="Meiryo UI" w:cs="Meiryo UI" w:hint="eastAsia"/>
                <w:spacing w:val="-4"/>
                <w:sz w:val="20"/>
                <w:szCs w:val="20"/>
              </w:rPr>
              <w:t>企業紹介や情報発信、</w:t>
            </w:r>
            <w:r w:rsidR="00EA73F1" w:rsidRPr="00504F88">
              <w:rPr>
                <w:rFonts w:ascii="Meiryo UI" w:eastAsia="Meiryo UI" w:hAnsi="Meiryo UI" w:cs="Meiryo UI" w:hint="eastAsia"/>
                <w:spacing w:val="-4"/>
                <w:sz w:val="20"/>
                <w:szCs w:val="20"/>
              </w:rPr>
              <w:t>セミナー</w:t>
            </w:r>
            <w:r w:rsidRPr="00504F88">
              <w:rPr>
                <w:rFonts w:ascii="Meiryo UI" w:eastAsia="Meiryo UI" w:hAnsi="Meiryo UI" w:cs="Meiryo UI" w:hint="eastAsia"/>
                <w:spacing w:val="-4"/>
                <w:sz w:val="20"/>
                <w:szCs w:val="20"/>
              </w:rPr>
              <w:t>開催</w:t>
            </w:r>
            <w:r w:rsidR="005A3D74" w:rsidRPr="00504F88">
              <w:rPr>
                <w:rFonts w:ascii="Meiryo UI" w:eastAsia="Meiryo UI" w:hAnsi="Meiryo UI" w:cs="Meiryo UI" w:hint="eastAsia"/>
                <w:spacing w:val="-4"/>
                <w:sz w:val="20"/>
                <w:szCs w:val="20"/>
              </w:rPr>
              <w:t>、雇用推進に関する合同企業説明会</w:t>
            </w:r>
            <w:r w:rsidR="00EA73F1" w:rsidRPr="00504F88">
              <w:rPr>
                <w:rFonts w:ascii="Meiryo UI" w:eastAsia="Meiryo UI" w:hAnsi="Meiryo UI" w:cs="Meiryo UI" w:hint="eastAsia"/>
                <w:spacing w:val="-4"/>
                <w:sz w:val="20"/>
                <w:szCs w:val="20"/>
              </w:rPr>
              <w:t>等</w:t>
            </w:r>
            <w:r w:rsidR="00E67BD6" w:rsidRPr="00504F88">
              <w:rPr>
                <w:rFonts w:ascii="Meiryo UI" w:eastAsia="Meiryo UI" w:hAnsi="Meiryo UI" w:cs="Meiryo UI" w:hint="eastAsia"/>
                <w:spacing w:val="-4"/>
                <w:sz w:val="20"/>
                <w:szCs w:val="20"/>
              </w:rPr>
              <w:t>の</w:t>
            </w:r>
            <w:r w:rsidR="00EA73F1" w:rsidRPr="00504F88">
              <w:rPr>
                <w:rFonts w:ascii="Meiryo UI" w:eastAsia="Meiryo UI" w:hAnsi="Meiryo UI" w:cs="Meiryo UI" w:hint="eastAsia"/>
                <w:spacing w:val="-4"/>
                <w:sz w:val="20"/>
                <w:szCs w:val="20"/>
              </w:rPr>
              <w:t>開催など</w:t>
            </w:r>
          </w:p>
          <w:p w14:paraId="16CCB222" w14:textId="58E620E3" w:rsidR="0024314A" w:rsidRPr="00504F88" w:rsidRDefault="00E728E4" w:rsidP="00895371">
            <w:pPr>
              <w:spacing w:line="280" w:lineRule="exact"/>
              <w:ind w:leftChars="50" w:left="210" w:hangingChars="50" w:hanging="100"/>
              <w:rPr>
                <w:rFonts w:ascii="Meiryo UI" w:eastAsia="Meiryo UI" w:hAnsi="Meiryo UI" w:cs="Meiryo UI"/>
                <w:sz w:val="20"/>
                <w:szCs w:val="20"/>
              </w:rPr>
            </w:pPr>
            <w:r w:rsidRPr="00504F88">
              <w:rPr>
                <w:rFonts w:ascii="Meiryo UI" w:eastAsia="Meiryo UI" w:hAnsi="Meiryo UI" w:cs="Meiryo UI" w:hint="eastAsia"/>
                <w:sz w:val="20"/>
                <w:szCs w:val="20"/>
              </w:rPr>
              <w:t>・</w:t>
            </w:r>
            <w:r w:rsidR="00EA73F1" w:rsidRPr="00504F88">
              <w:rPr>
                <w:rFonts w:ascii="Meiryo UI" w:eastAsia="Meiryo UI" w:hAnsi="Meiryo UI" w:cs="Meiryo UI" w:hint="eastAsia"/>
                <w:sz w:val="20"/>
                <w:szCs w:val="20"/>
              </w:rPr>
              <w:t>金融機関との</w:t>
            </w:r>
            <w:r w:rsidRPr="00504F88">
              <w:rPr>
                <w:rFonts w:ascii="Meiryo UI" w:eastAsia="Meiryo UI" w:hAnsi="Meiryo UI" w:cs="Meiryo UI" w:hint="eastAsia"/>
                <w:sz w:val="20"/>
                <w:szCs w:val="20"/>
              </w:rPr>
              <w:t>連携協定の</w:t>
            </w:r>
            <w:r w:rsidR="00EA73F1" w:rsidRPr="00504F88">
              <w:rPr>
                <w:rFonts w:ascii="Meiryo UI" w:eastAsia="Meiryo UI" w:hAnsi="Meiryo UI" w:cs="Meiryo UI" w:hint="eastAsia"/>
                <w:sz w:val="20"/>
                <w:szCs w:val="20"/>
              </w:rPr>
              <w:t>締結</w:t>
            </w:r>
          </w:p>
          <w:p w14:paraId="2F7C408B" w14:textId="77777777" w:rsidR="005C3652" w:rsidRPr="00504F88" w:rsidRDefault="005C3652" w:rsidP="00E335DC">
            <w:pPr>
              <w:spacing w:line="280" w:lineRule="exact"/>
              <w:ind w:left="200" w:hangingChars="100" w:hanging="200"/>
              <w:rPr>
                <w:rFonts w:ascii="Meiryo UI" w:eastAsia="Meiryo UI" w:hAnsi="Meiryo UI" w:cs="Meiryo UI"/>
                <w:sz w:val="20"/>
                <w:szCs w:val="20"/>
                <w:bdr w:val="single" w:sz="4" w:space="0" w:color="auto"/>
              </w:rPr>
            </w:pPr>
          </w:p>
          <w:p w14:paraId="45DA8137" w14:textId="2B8792F6" w:rsidR="0024314A" w:rsidRPr="00504F88" w:rsidRDefault="00CE60D4" w:rsidP="00E335DC">
            <w:pPr>
              <w:spacing w:line="280" w:lineRule="exact"/>
              <w:ind w:left="200" w:hangingChars="100" w:hanging="200"/>
              <w:rPr>
                <w:rFonts w:ascii="Meiryo UI" w:eastAsia="Meiryo UI" w:hAnsi="Meiryo UI" w:cs="Meiryo UI"/>
                <w:sz w:val="20"/>
                <w:szCs w:val="20"/>
              </w:rPr>
            </w:pPr>
            <w:r w:rsidRPr="00504F88">
              <w:rPr>
                <w:rFonts w:ascii="Meiryo UI" w:eastAsia="Meiryo UI" w:hAnsi="Meiryo UI" w:cs="Meiryo UI" w:hint="eastAsia"/>
                <w:sz w:val="20"/>
                <w:szCs w:val="20"/>
                <w:bdr w:val="single" w:sz="4" w:space="0" w:color="auto"/>
              </w:rPr>
              <w:t>◇成果指標（アウトカム）</w:t>
            </w:r>
          </w:p>
          <w:p w14:paraId="6A9C0407" w14:textId="66BAC718" w:rsidR="0024314A" w:rsidRPr="00504F88" w:rsidRDefault="00FF7254" w:rsidP="00E335DC">
            <w:pPr>
              <w:spacing w:line="280" w:lineRule="exact"/>
              <w:ind w:left="200" w:hangingChars="100" w:hanging="200"/>
              <w:rPr>
                <w:rFonts w:ascii="Meiryo UI" w:eastAsia="Meiryo UI" w:hAnsi="Meiryo UI" w:cs="Meiryo UI"/>
                <w:sz w:val="20"/>
                <w:szCs w:val="20"/>
              </w:rPr>
            </w:pPr>
            <w:r w:rsidRPr="00504F88">
              <w:rPr>
                <w:rFonts w:ascii="Meiryo UI" w:eastAsia="Meiryo UI" w:hAnsi="Meiryo UI" w:cs="Meiryo UI" w:hint="eastAsia"/>
                <w:sz w:val="20"/>
                <w:szCs w:val="20"/>
              </w:rPr>
              <w:t>（定性的な目標）</w:t>
            </w:r>
          </w:p>
          <w:p w14:paraId="7E5373B4" w14:textId="5E58A07F" w:rsidR="0024314A" w:rsidRPr="00504F88" w:rsidRDefault="00EA73F1" w:rsidP="00E67BD6">
            <w:pPr>
              <w:spacing w:line="280" w:lineRule="exact"/>
              <w:ind w:leftChars="50" w:left="210" w:hangingChars="50" w:hanging="100"/>
              <w:rPr>
                <w:rFonts w:ascii="Meiryo UI" w:eastAsia="Meiryo UI" w:hAnsi="Meiryo UI" w:cs="Meiryo UI"/>
                <w:sz w:val="20"/>
                <w:szCs w:val="20"/>
              </w:rPr>
            </w:pPr>
            <w:r w:rsidRPr="00504F88">
              <w:rPr>
                <w:rFonts w:ascii="Meiryo UI" w:eastAsia="Meiryo UI" w:hAnsi="Meiryo UI" w:cs="Meiryo UI" w:hint="eastAsia"/>
                <w:sz w:val="20"/>
                <w:szCs w:val="20"/>
              </w:rPr>
              <w:t>・</w:t>
            </w:r>
            <w:r w:rsidR="005C3652" w:rsidRPr="00504F88">
              <w:rPr>
                <w:rFonts w:ascii="Meiryo UI" w:eastAsia="Meiryo UI" w:hAnsi="Meiryo UI" w:cs="Meiryo UI" w:hint="eastAsia"/>
                <w:sz w:val="20"/>
                <w:szCs w:val="20"/>
              </w:rPr>
              <w:t>金融と経営支援の一体的な取り組み等による中小企業振興を</w:t>
            </w:r>
            <w:r w:rsidR="00E67BD6" w:rsidRPr="00504F88">
              <w:rPr>
                <w:rFonts w:ascii="Meiryo UI" w:eastAsia="Meiryo UI" w:hAnsi="Meiryo UI" w:cs="Meiryo UI" w:hint="eastAsia"/>
                <w:sz w:val="20"/>
                <w:szCs w:val="20"/>
              </w:rPr>
              <w:t>推進</w:t>
            </w:r>
            <w:r w:rsidR="005C3652" w:rsidRPr="00504F88">
              <w:rPr>
                <w:rFonts w:ascii="Meiryo UI" w:eastAsia="Meiryo UI" w:hAnsi="Meiryo UI" w:cs="Meiryo UI" w:hint="eastAsia"/>
                <w:sz w:val="20"/>
                <w:szCs w:val="20"/>
              </w:rPr>
              <w:t>する。</w:t>
            </w:r>
          </w:p>
          <w:p w14:paraId="6B7AF363" w14:textId="77777777" w:rsidR="00EA73F1" w:rsidRPr="00504F88" w:rsidRDefault="00EA73F1" w:rsidP="00895371">
            <w:pPr>
              <w:spacing w:line="280" w:lineRule="exact"/>
              <w:rPr>
                <w:rFonts w:ascii="Meiryo UI" w:eastAsia="Meiryo UI" w:hAnsi="Meiryo UI" w:cs="Meiryo UI"/>
                <w:sz w:val="20"/>
                <w:szCs w:val="20"/>
              </w:rPr>
            </w:pPr>
          </w:p>
          <w:p w14:paraId="15A76B17" w14:textId="5A1ED201" w:rsidR="000F4FAC" w:rsidRPr="00504F88" w:rsidRDefault="009826C0" w:rsidP="000F4FAC">
            <w:pPr>
              <w:spacing w:line="280" w:lineRule="exact"/>
              <w:ind w:left="200" w:hangingChars="100" w:hanging="200"/>
              <w:rPr>
                <w:rFonts w:ascii="Meiryo UI" w:eastAsia="Meiryo UI" w:hAnsi="Meiryo UI" w:cs="Meiryo UI"/>
                <w:sz w:val="20"/>
                <w:szCs w:val="20"/>
              </w:rPr>
            </w:pPr>
            <w:r w:rsidRPr="00504F88">
              <w:rPr>
                <w:rFonts w:ascii="Meiryo UI" w:eastAsia="Meiryo UI" w:hAnsi="Meiryo UI" w:cs="Meiryo UI" w:hint="eastAsia"/>
                <w:sz w:val="20"/>
                <w:szCs w:val="20"/>
                <w:bdr w:val="single" w:sz="4" w:space="0" w:color="auto"/>
              </w:rPr>
              <w:t>◇</w:t>
            </w:r>
            <w:r w:rsidR="007F3D1A" w:rsidRPr="00504F88">
              <w:rPr>
                <w:rFonts w:ascii="Meiryo UI" w:eastAsia="Meiryo UI" w:hAnsi="Meiryo UI" w:cs="Meiryo UI" w:hint="eastAsia"/>
                <w:sz w:val="20"/>
                <w:szCs w:val="20"/>
                <w:bdr w:val="single" w:sz="4" w:space="0" w:color="auto"/>
              </w:rPr>
              <w:t>活動指標（アウトプット）</w:t>
            </w:r>
            <w:r w:rsidR="000F4FAC" w:rsidRPr="00504F88">
              <w:rPr>
                <w:rFonts w:ascii="Meiryo UI" w:eastAsia="Meiryo UI" w:hAnsi="Meiryo UI" w:cs="Meiryo UI" w:hint="eastAsia"/>
                <w:sz w:val="20"/>
                <w:szCs w:val="20"/>
              </w:rPr>
              <w:t xml:space="preserve">　</w:t>
            </w:r>
          </w:p>
          <w:p w14:paraId="64237D34" w14:textId="276A85AD" w:rsidR="00914B8D" w:rsidRPr="00504F88" w:rsidRDefault="004A2A3D" w:rsidP="004A2A3D">
            <w:pPr>
              <w:spacing w:line="280" w:lineRule="exact"/>
              <w:ind w:firstLineChars="50" w:firstLine="100"/>
              <w:rPr>
                <w:rFonts w:ascii="Meiryo UI" w:eastAsia="Meiryo UI" w:hAnsi="Meiryo UI" w:cs="Meiryo UI"/>
                <w:sz w:val="20"/>
                <w:szCs w:val="20"/>
              </w:rPr>
            </w:pPr>
            <w:r w:rsidRPr="00504F88">
              <w:rPr>
                <w:rFonts w:ascii="Meiryo UI" w:eastAsia="Meiryo UI" w:hAnsi="Meiryo UI" w:cs="Meiryo UI" w:hint="eastAsia"/>
                <w:sz w:val="20"/>
                <w:szCs w:val="20"/>
              </w:rPr>
              <w:t>○</w:t>
            </w:r>
            <w:r w:rsidR="00884163" w:rsidRPr="00504F88">
              <w:rPr>
                <w:rFonts w:ascii="Meiryo UI" w:eastAsia="Meiryo UI" w:hAnsi="Meiryo UI" w:cs="Meiryo UI" w:hint="eastAsia"/>
                <w:sz w:val="20"/>
                <w:szCs w:val="20"/>
              </w:rPr>
              <w:t>成長支援型融資</w:t>
            </w:r>
            <w:r w:rsidR="000F4FAC" w:rsidRPr="00504F88">
              <w:rPr>
                <w:rFonts w:ascii="Meiryo UI" w:eastAsia="Meiryo UI" w:hAnsi="Meiryo UI" w:cs="Meiryo UI" w:hint="eastAsia"/>
                <w:sz w:val="20"/>
                <w:szCs w:val="20"/>
              </w:rPr>
              <w:t>＜融資件数＞</w:t>
            </w:r>
          </w:p>
          <w:p w14:paraId="4EF89ABA" w14:textId="2C9FBFD4" w:rsidR="00884163" w:rsidRPr="00504F88" w:rsidRDefault="00884163" w:rsidP="004A2A3D">
            <w:pPr>
              <w:spacing w:line="280" w:lineRule="exact"/>
              <w:ind w:firstLineChars="100" w:firstLine="200"/>
              <w:rPr>
                <w:rFonts w:ascii="Meiryo UI" w:eastAsia="Meiryo UI" w:hAnsi="Meiryo UI" w:cs="Meiryo UI"/>
                <w:sz w:val="20"/>
                <w:szCs w:val="20"/>
              </w:rPr>
            </w:pPr>
            <w:r w:rsidRPr="00504F88">
              <w:rPr>
                <w:rFonts w:ascii="Meiryo UI" w:eastAsia="Meiryo UI" w:hAnsi="Meiryo UI" w:cs="Meiryo UI" w:hint="eastAsia"/>
                <w:sz w:val="20"/>
                <w:szCs w:val="20"/>
              </w:rPr>
              <w:t xml:space="preserve">・金融機関提案型融資 </w:t>
            </w:r>
            <w:r w:rsidR="00E7642F" w:rsidRPr="00504F88">
              <w:rPr>
                <w:rFonts w:ascii="Meiryo UI" w:eastAsia="Meiryo UI" w:hAnsi="Meiryo UI" w:cs="Meiryo UI" w:hint="eastAsia"/>
                <w:sz w:val="20"/>
                <w:szCs w:val="20"/>
              </w:rPr>
              <w:t>2,000</w:t>
            </w:r>
            <w:r w:rsidR="00DA7E9E" w:rsidRPr="00504F88">
              <w:rPr>
                <w:rFonts w:ascii="Meiryo UI" w:eastAsia="Meiryo UI" w:hAnsi="Meiryo UI" w:cs="Meiryo UI" w:hint="eastAsia"/>
                <w:sz w:val="20"/>
                <w:szCs w:val="20"/>
              </w:rPr>
              <w:t>件</w:t>
            </w:r>
          </w:p>
          <w:p w14:paraId="6EB7CF66" w14:textId="5DF21FBF" w:rsidR="00884163" w:rsidRPr="00504F88" w:rsidRDefault="00DA7E9E" w:rsidP="00AD3BD1">
            <w:pPr>
              <w:spacing w:line="280" w:lineRule="exact"/>
              <w:ind w:firstLineChars="100" w:firstLine="192"/>
              <w:rPr>
                <w:rFonts w:ascii="Meiryo UI" w:eastAsia="Meiryo UI" w:hAnsi="Meiryo UI" w:cs="Meiryo UI"/>
                <w:spacing w:val="-4"/>
                <w:sz w:val="20"/>
                <w:szCs w:val="20"/>
              </w:rPr>
            </w:pPr>
            <w:r w:rsidRPr="00504F88">
              <w:rPr>
                <w:rFonts w:ascii="Meiryo UI" w:eastAsia="Meiryo UI" w:hAnsi="Meiryo UI" w:cs="Meiryo UI" w:hint="eastAsia"/>
                <w:spacing w:val="-4"/>
                <w:sz w:val="20"/>
                <w:szCs w:val="20"/>
              </w:rPr>
              <w:t>・設備投資応援融資　500件</w:t>
            </w:r>
          </w:p>
          <w:p w14:paraId="46F566E8" w14:textId="5133C885" w:rsidR="00AD3BD1" w:rsidRDefault="00AD3BD1" w:rsidP="004A2A3D">
            <w:pPr>
              <w:spacing w:line="280" w:lineRule="exact"/>
              <w:ind w:leftChars="307" w:left="855" w:hangingChars="100" w:hanging="180"/>
              <w:rPr>
                <w:rFonts w:ascii="Meiryo UI" w:eastAsia="Meiryo UI" w:hAnsi="Meiryo UI" w:cs="Meiryo UI"/>
                <w:sz w:val="18"/>
                <w:szCs w:val="18"/>
              </w:rPr>
            </w:pPr>
            <w:r>
              <w:rPr>
                <w:rFonts w:ascii="Meiryo UI" w:eastAsia="Meiryo UI" w:hAnsi="Meiryo UI" w:cs="Meiryo UI" w:hint="eastAsia"/>
                <w:noProof/>
                <w:sz w:val="18"/>
                <w:szCs w:val="18"/>
              </w:rPr>
              <mc:AlternateContent>
                <mc:Choice Requires="wps">
                  <w:drawing>
                    <wp:anchor distT="0" distB="0" distL="114300" distR="114300" simplePos="0" relativeHeight="251674624" behindDoc="0" locked="0" layoutInCell="1" allowOverlap="1" wp14:anchorId="4AA06FDB" wp14:editId="66B56B91">
                      <wp:simplePos x="0" y="0"/>
                      <wp:positionH relativeFrom="column">
                        <wp:posOffset>322580</wp:posOffset>
                      </wp:positionH>
                      <wp:positionV relativeFrom="paragraph">
                        <wp:posOffset>28575</wp:posOffset>
                      </wp:positionV>
                      <wp:extent cx="2581275" cy="2952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2581275" cy="295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5.4pt;margin-top:2.25pt;width:203.25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" strokecolor="#4579b8 [3044]"/>
                  </w:pict>
                </mc:Fallback>
              </mc:AlternateContent>
            </w:r>
            <w:r w:rsidR="00DA7E9E" w:rsidRPr="00504F88">
              <w:rPr>
                <w:rFonts w:ascii="Meiryo UI" w:eastAsia="Meiryo UI" w:hAnsi="Meiryo UI" w:cs="Meiryo UI" w:hint="eastAsia"/>
                <w:sz w:val="18"/>
                <w:szCs w:val="18"/>
              </w:rPr>
              <w:t>設備投資応援融資（保証付）、</w:t>
            </w:r>
            <w:r w:rsidR="00884163" w:rsidRPr="00504F88">
              <w:rPr>
                <w:rFonts w:ascii="Meiryo UI" w:eastAsia="Meiryo UI" w:hAnsi="Meiryo UI" w:cs="Meiryo UI" w:hint="eastAsia"/>
                <w:sz w:val="18"/>
                <w:szCs w:val="18"/>
              </w:rPr>
              <w:t>金融機関提案型</w:t>
            </w:r>
            <w:r w:rsidR="004A2A3D" w:rsidRPr="00504F88">
              <w:rPr>
                <w:rFonts w:ascii="Meiryo UI" w:eastAsia="Meiryo UI" w:hAnsi="Meiryo UI" w:cs="Meiryo UI" w:hint="eastAsia"/>
                <w:sz w:val="18"/>
                <w:szCs w:val="18"/>
              </w:rPr>
              <w:t xml:space="preserve"> </w:t>
            </w:r>
          </w:p>
          <w:p w14:paraId="07F7F107" w14:textId="4F79BDBA" w:rsidR="00DA7E9E" w:rsidRPr="00504F88" w:rsidRDefault="00884163" w:rsidP="004A2A3D">
            <w:pPr>
              <w:spacing w:line="280" w:lineRule="exact"/>
              <w:ind w:leftChars="307" w:left="855" w:hangingChars="100" w:hanging="180"/>
              <w:rPr>
                <w:rFonts w:ascii="Meiryo UI" w:eastAsia="Meiryo UI" w:hAnsi="Meiryo UI" w:cs="Meiryo UI"/>
                <w:sz w:val="18"/>
                <w:szCs w:val="18"/>
              </w:rPr>
            </w:pPr>
            <w:r w:rsidRPr="00504F88">
              <w:rPr>
                <w:rFonts w:ascii="Meiryo UI" w:eastAsia="Meiryo UI" w:hAnsi="Meiryo UI" w:cs="Meiryo UI" w:hint="eastAsia"/>
                <w:sz w:val="18"/>
                <w:szCs w:val="18"/>
              </w:rPr>
              <w:t>融資（設備投資特別枠）、設備貸与事業</w:t>
            </w:r>
            <w:r w:rsidR="00200614" w:rsidRPr="00504F88">
              <w:rPr>
                <w:rFonts w:ascii="Meiryo UI" w:eastAsia="Meiryo UI" w:hAnsi="Meiryo UI" w:cs="Meiryo UI" w:hint="eastAsia"/>
                <w:sz w:val="18"/>
                <w:szCs w:val="18"/>
              </w:rPr>
              <w:t>の合計</w:t>
            </w:r>
          </w:p>
          <w:p w14:paraId="5D6B1508" w14:textId="21E7EC1D" w:rsidR="00DA7E9E" w:rsidRPr="00504F88" w:rsidRDefault="00DA7E9E" w:rsidP="004A2A3D">
            <w:pPr>
              <w:spacing w:line="280" w:lineRule="exact"/>
              <w:ind w:firstLineChars="100" w:firstLine="200"/>
              <w:rPr>
                <w:rFonts w:ascii="Meiryo UI" w:eastAsia="Meiryo UI" w:hAnsi="Meiryo UI" w:cs="Meiryo UI"/>
                <w:sz w:val="20"/>
                <w:szCs w:val="20"/>
              </w:rPr>
            </w:pPr>
            <w:r w:rsidRPr="00504F88">
              <w:rPr>
                <w:rFonts w:ascii="Meiryo UI" w:eastAsia="Meiryo UI" w:hAnsi="Meiryo UI" w:cs="Meiryo UI" w:hint="eastAsia"/>
                <w:sz w:val="20"/>
                <w:szCs w:val="20"/>
              </w:rPr>
              <w:t>・小規模・開業サポート資金　5,000件</w:t>
            </w:r>
          </w:p>
          <w:p w14:paraId="48A4F0F9" w14:textId="5F138307" w:rsidR="007F3D1A" w:rsidRPr="00504F88" w:rsidRDefault="004A2A3D" w:rsidP="004A2A3D">
            <w:pPr>
              <w:spacing w:line="280" w:lineRule="exact"/>
              <w:ind w:firstLineChars="50" w:firstLine="100"/>
              <w:rPr>
                <w:rFonts w:ascii="Meiryo UI" w:eastAsia="Meiryo UI" w:hAnsi="Meiryo UI" w:cs="Meiryo UI"/>
                <w:sz w:val="20"/>
                <w:szCs w:val="20"/>
              </w:rPr>
            </w:pPr>
            <w:r w:rsidRPr="00504F88">
              <w:rPr>
                <w:rFonts w:ascii="Meiryo UI" w:eastAsia="Meiryo UI" w:hAnsi="Meiryo UI" w:cs="Meiryo UI" w:hint="eastAsia"/>
                <w:sz w:val="20"/>
                <w:szCs w:val="20"/>
              </w:rPr>
              <w:t>○</w:t>
            </w:r>
            <w:r w:rsidR="0024314A" w:rsidRPr="00504F88">
              <w:rPr>
                <w:rFonts w:ascii="Meiryo UI" w:eastAsia="Meiryo UI" w:hAnsi="Meiryo UI" w:cs="Meiryo UI" w:hint="eastAsia"/>
                <w:sz w:val="20"/>
                <w:szCs w:val="20"/>
              </w:rPr>
              <w:t>セーフティネット融資</w:t>
            </w:r>
            <w:r w:rsidR="000F4FAC" w:rsidRPr="00504F88">
              <w:rPr>
                <w:rFonts w:ascii="Meiryo UI" w:eastAsia="Meiryo UI" w:hAnsi="Meiryo UI" w:cs="Meiryo UI" w:hint="eastAsia"/>
                <w:sz w:val="20"/>
                <w:szCs w:val="20"/>
              </w:rPr>
              <w:t>＜融資件数＞</w:t>
            </w:r>
          </w:p>
          <w:p w14:paraId="55568CB7" w14:textId="1F6C7BD1" w:rsidR="00DA7E9E" w:rsidRPr="00504F88" w:rsidRDefault="00DA7E9E" w:rsidP="004A2A3D">
            <w:pPr>
              <w:spacing w:line="280" w:lineRule="exact"/>
              <w:ind w:left="32" w:firstLineChars="100" w:firstLine="200"/>
              <w:rPr>
                <w:rFonts w:ascii="Meiryo UI" w:eastAsia="Meiryo UI" w:hAnsi="Meiryo UI" w:cs="Meiryo UI"/>
                <w:sz w:val="20"/>
                <w:szCs w:val="20"/>
              </w:rPr>
            </w:pPr>
            <w:r w:rsidRPr="00504F88">
              <w:rPr>
                <w:rFonts w:ascii="Meiryo UI" w:eastAsia="Meiryo UI" w:hAnsi="Meiryo UI" w:cs="Meiryo UI" w:hint="eastAsia"/>
                <w:sz w:val="20"/>
                <w:szCs w:val="20"/>
              </w:rPr>
              <w:t xml:space="preserve">・経営安定資金　</w:t>
            </w:r>
            <w:r w:rsidR="00E7642F" w:rsidRPr="00504F88">
              <w:rPr>
                <w:rFonts w:ascii="Meiryo UI" w:eastAsia="Meiryo UI" w:hAnsi="Meiryo UI" w:cs="Meiryo UI" w:hint="eastAsia"/>
                <w:sz w:val="20"/>
                <w:szCs w:val="20"/>
              </w:rPr>
              <w:t>4</w:t>
            </w:r>
            <w:r w:rsidRPr="00504F88">
              <w:rPr>
                <w:rFonts w:ascii="Meiryo UI" w:eastAsia="Meiryo UI" w:hAnsi="Meiryo UI" w:cs="Meiryo UI" w:hint="eastAsia"/>
                <w:sz w:val="20"/>
                <w:szCs w:val="20"/>
              </w:rPr>
              <w:t>,000件</w:t>
            </w:r>
          </w:p>
          <w:p w14:paraId="3722073B" w14:textId="77777777" w:rsidR="005C3652" w:rsidRPr="00504F88" w:rsidRDefault="005C3652" w:rsidP="00DA7E9E">
            <w:pPr>
              <w:spacing w:line="280" w:lineRule="exact"/>
              <w:ind w:left="200" w:hangingChars="100" w:hanging="200"/>
              <w:rPr>
                <w:rFonts w:ascii="Meiryo UI" w:eastAsia="Meiryo UI" w:hAnsi="Meiryo UI" w:cs="Meiryo UI"/>
                <w:sz w:val="20"/>
                <w:szCs w:val="20"/>
                <w:bdr w:val="single" w:sz="4" w:space="0" w:color="auto"/>
              </w:rPr>
            </w:pPr>
          </w:p>
          <w:p w14:paraId="0A691C55" w14:textId="6229B7A4" w:rsidR="00757C5A" w:rsidRPr="00504F88" w:rsidRDefault="009826C0" w:rsidP="00DA7E9E">
            <w:pPr>
              <w:spacing w:line="280" w:lineRule="exact"/>
              <w:ind w:left="200" w:hangingChars="100" w:hanging="200"/>
              <w:rPr>
                <w:rFonts w:ascii="Meiryo UI" w:eastAsia="Meiryo UI" w:hAnsi="Meiryo UI" w:cs="Meiryo UI"/>
                <w:sz w:val="20"/>
                <w:szCs w:val="20"/>
              </w:rPr>
            </w:pPr>
            <w:r w:rsidRPr="00504F88">
              <w:rPr>
                <w:rFonts w:ascii="Meiryo UI" w:eastAsia="Meiryo UI" w:hAnsi="Meiryo UI" w:cs="Meiryo UI" w:hint="eastAsia"/>
                <w:sz w:val="20"/>
                <w:szCs w:val="20"/>
                <w:bdr w:val="single" w:sz="4" w:space="0" w:color="auto"/>
              </w:rPr>
              <w:t>◇</w:t>
            </w:r>
            <w:r w:rsidR="007F3D1A" w:rsidRPr="00504F88">
              <w:rPr>
                <w:rFonts w:ascii="Meiryo UI" w:eastAsia="Meiryo UI" w:hAnsi="Meiryo UI" w:cs="Meiryo UI" w:hint="eastAsia"/>
                <w:sz w:val="20"/>
                <w:szCs w:val="20"/>
                <w:bdr w:val="single" w:sz="4" w:space="0" w:color="auto"/>
              </w:rPr>
              <w:t>成果指標（アウトカム）</w:t>
            </w:r>
          </w:p>
          <w:p w14:paraId="74F998E5" w14:textId="266B7431" w:rsidR="004A2A3D" w:rsidRPr="00504F88" w:rsidRDefault="004A2A3D" w:rsidP="00DA7E9E">
            <w:pPr>
              <w:spacing w:line="280" w:lineRule="exact"/>
              <w:ind w:leftChars="50" w:left="210" w:hangingChars="50" w:hanging="100"/>
              <w:rPr>
                <w:rFonts w:ascii="Meiryo UI" w:eastAsia="Meiryo UI" w:hAnsi="Meiryo UI" w:cs="Meiryo UI"/>
                <w:sz w:val="20"/>
                <w:szCs w:val="20"/>
              </w:rPr>
            </w:pPr>
            <w:r w:rsidRPr="00504F88">
              <w:rPr>
                <w:rFonts w:ascii="Meiryo UI" w:eastAsia="Meiryo UI" w:hAnsi="Meiryo UI" w:cs="Meiryo UI" w:hint="eastAsia"/>
                <w:sz w:val="20"/>
                <w:szCs w:val="20"/>
              </w:rPr>
              <w:t>（定性的な目標）</w:t>
            </w:r>
          </w:p>
          <w:p w14:paraId="4E5FC028" w14:textId="77777777" w:rsidR="004D3408" w:rsidRPr="00504F88" w:rsidRDefault="00720654" w:rsidP="007D45E8">
            <w:pPr>
              <w:spacing w:line="280" w:lineRule="exact"/>
              <w:ind w:leftChars="50" w:left="210" w:hangingChars="50" w:hanging="100"/>
              <w:rPr>
                <w:rFonts w:ascii="Meiryo UI" w:eastAsia="Meiryo UI" w:hAnsi="Meiryo UI" w:cs="Meiryo UI"/>
                <w:sz w:val="20"/>
                <w:szCs w:val="20"/>
              </w:rPr>
            </w:pPr>
            <w:r w:rsidRPr="00504F88">
              <w:rPr>
                <w:rFonts w:ascii="Meiryo UI" w:eastAsia="Meiryo UI" w:hAnsi="Meiryo UI" w:cs="Meiryo UI" w:hint="eastAsia"/>
                <w:sz w:val="20"/>
                <w:szCs w:val="20"/>
              </w:rPr>
              <w:t>・</w:t>
            </w:r>
            <w:r w:rsidR="00DA7E9E" w:rsidRPr="00504F88">
              <w:rPr>
                <w:rFonts w:ascii="Meiryo UI" w:eastAsia="Meiryo UI" w:hAnsi="Meiryo UI" w:cs="Meiryo UI" w:hint="eastAsia"/>
                <w:sz w:val="20"/>
                <w:szCs w:val="20"/>
              </w:rPr>
              <w:t>経済環境やニーズに応じた円滑な資金供給によ</w:t>
            </w:r>
            <w:r w:rsidR="005C3652" w:rsidRPr="00504F88">
              <w:rPr>
                <w:rFonts w:ascii="Meiryo UI" w:eastAsia="Meiryo UI" w:hAnsi="Meiryo UI" w:cs="Meiryo UI" w:hint="eastAsia"/>
                <w:sz w:val="20"/>
                <w:szCs w:val="20"/>
              </w:rPr>
              <w:t>り、</w:t>
            </w:r>
            <w:r w:rsidR="000F4FAC" w:rsidRPr="00504F88">
              <w:rPr>
                <w:rFonts w:ascii="Meiryo UI" w:eastAsia="Meiryo UI" w:hAnsi="Meiryo UI" w:cs="Meiryo UI" w:hint="eastAsia"/>
                <w:sz w:val="20"/>
                <w:szCs w:val="20"/>
              </w:rPr>
              <w:t>府内中小企業の</w:t>
            </w:r>
            <w:r w:rsidR="004A2A3D" w:rsidRPr="00504F88">
              <w:rPr>
                <w:rFonts w:ascii="Meiryo UI" w:eastAsia="Meiryo UI" w:hAnsi="Meiryo UI" w:cs="Meiryo UI" w:hint="eastAsia"/>
                <w:sz w:val="20"/>
                <w:szCs w:val="20"/>
              </w:rPr>
              <w:t>成長を促進や</w:t>
            </w:r>
            <w:r w:rsidR="00F2565C" w:rsidRPr="00504F88">
              <w:rPr>
                <w:rFonts w:ascii="Meiryo UI" w:eastAsia="Meiryo UI" w:hAnsi="Meiryo UI" w:cs="Meiryo UI" w:hint="eastAsia"/>
                <w:sz w:val="20"/>
                <w:szCs w:val="20"/>
              </w:rPr>
              <w:t>経営安定</w:t>
            </w:r>
            <w:r w:rsidR="004A2A3D" w:rsidRPr="00504F88">
              <w:rPr>
                <w:rFonts w:ascii="Meiryo UI" w:eastAsia="Meiryo UI" w:hAnsi="Meiryo UI" w:cs="Meiryo UI" w:hint="eastAsia"/>
                <w:sz w:val="20"/>
                <w:szCs w:val="20"/>
              </w:rPr>
              <w:t>化</w:t>
            </w:r>
            <w:r w:rsidR="00F2565C" w:rsidRPr="00504F88">
              <w:rPr>
                <w:rFonts w:ascii="Meiryo UI" w:eastAsia="Meiryo UI" w:hAnsi="Meiryo UI" w:cs="Meiryo UI" w:hint="eastAsia"/>
                <w:sz w:val="20"/>
                <w:szCs w:val="20"/>
              </w:rPr>
              <w:t>を図る。</w:t>
            </w:r>
          </w:p>
          <w:p w14:paraId="4A5B9FB7" w14:textId="77777777" w:rsidR="00BD1264" w:rsidRPr="00504F88" w:rsidRDefault="00BD1264" w:rsidP="007D45E8">
            <w:pPr>
              <w:spacing w:line="280" w:lineRule="exact"/>
              <w:ind w:leftChars="50" w:left="210" w:hangingChars="50" w:hanging="100"/>
              <w:rPr>
                <w:rFonts w:ascii="Meiryo UI" w:eastAsia="Meiryo UI" w:hAnsi="Meiryo UI" w:cs="Meiryo UI"/>
                <w:sz w:val="20"/>
                <w:szCs w:val="20"/>
              </w:rPr>
            </w:pPr>
          </w:p>
          <w:p w14:paraId="14327563" w14:textId="77777777" w:rsidR="00430C2C" w:rsidRPr="00504F88" w:rsidRDefault="00430C2C" w:rsidP="007D45E8">
            <w:pPr>
              <w:spacing w:line="280" w:lineRule="exact"/>
              <w:ind w:leftChars="50" w:left="210" w:hangingChars="50" w:hanging="100"/>
              <w:rPr>
                <w:rFonts w:ascii="Meiryo UI" w:eastAsia="Meiryo UI" w:hAnsi="Meiryo UI" w:cs="Meiryo UI"/>
                <w:sz w:val="20"/>
                <w:szCs w:val="20"/>
              </w:rPr>
            </w:pPr>
          </w:p>
          <w:p w14:paraId="6ECE057E" w14:textId="77777777" w:rsidR="00430C2C" w:rsidRPr="00504F88" w:rsidRDefault="00430C2C" w:rsidP="007D45E8">
            <w:pPr>
              <w:spacing w:line="280" w:lineRule="exact"/>
              <w:ind w:leftChars="50" w:left="210" w:hangingChars="50" w:hanging="100"/>
              <w:rPr>
                <w:rFonts w:ascii="Meiryo UI" w:eastAsia="Meiryo UI" w:hAnsi="Meiryo UI" w:cs="Meiryo UI"/>
                <w:sz w:val="20"/>
                <w:szCs w:val="20"/>
              </w:rPr>
            </w:pPr>
          </w:p>
          <w:p w14:paraId="48A4F0FE" w14:textId="2FCF056A" w:rsidR="00BD1264" w:rsidRPr="00504F88" w:rsidRDefault="00BD1264" w:rsidP="007D45E8">
            <w:pPr>
              <w:spacing w:line="280" w:lineRule="exact"/>
              <w:ind w:leftChars="50" w:left="210" w:hangingChars="50" w:hanging="100"/>
              <w:rPr>
                <w:rFonts w:ascii="Meiryo UI" w:eastAsia="Meiryo UI" w:hAnsi="Meiryo UI" w:cs="Meiryo UI"/>
                <w:sz w:val="20"/>
                <w:szCs w:val="20"/>
              </w:rPr>
            </w:pPr>
          </w:p>
        </w:tc>
        <w:tc>
          <w:tcPr>
            <w:tcW w:w="396" w:type="dxa"/>
            <w:vMerge/>
            <w:tcBorders>
              <w:bottom w:val="single" w:sz="4" w:space="0" w:color="auto"/>
            </w:tcBorders>
            <w:shd w:val="clear" w:color="auto" w:fill="auto"/>
          </w:tcPr>
          <w:p w14:paraId="48A4F0FF" w14:textId="77777777" w:rsidR="007F3D1A" w:rsidRPr="00E335DC"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2F70A482" w14:textId="77777777" w:rsidR="007F3D1A" w:rsidRPr="002E4A2B" w:rsidRDefault="007F3D1A" w:rsidP="00125100">
            <w:pPr>
              <w:spacing w:line="280" w:lineRule="exact"/>
              <w:rPr>
                <w:rFonts w:ascii="Meiryo UI" w:eastAsia="Meiryo UI" w:hAnsi="Meiryo UI" w:cs="Meiryo UI"/>
                <w:sz w:val="20"/>
                <w:szCs w:val="20"/>
              </w:rPr>
            </w:pPr>
          </w:p>
          <w:p w14:paraId="08A9D9AF" w14:textId="77777777" w:rsidR="00581497" w:rsidRPr="0040634F" w:rsidRDefault="00581497" w:rsidP="0058149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○近畿</w:t>
            </w:r>
            <w:r w:rsidRPr="0040634F">
              <w:rPr>
                <w:rFonts w:ascii="Meiryo UI" w:eastAsia="Meiryo UI" w:hAnsi="Meiryo UI" w:cs="Meiryo UI" w:hint="eastAsia"/>
                <w:sz w:val="20"/>
                <w:szCs w:val="20"/>
              </w:rPr>
              <w:t>大阪銀行、大阪シティ信用金庫と「中小企業振興に関する連携協定」を締結（６月、９月）するとともに、協定締結先を含む金融機関との連携の深化に向け以下の取組みを行った。</w:t>
            </w:r>
          </w:p>
          <w:p w14:paraId="7710C724" w14:textId="77777777" w:rsidR="00581497" w:rsidRDefault="00581497" w:rsidP="00581497">
            <w:pPr>
              <w:spacing w:line="280" w:lineRule="exact"/>
              <w:ind w:leftChars="100" w:left="320" w:hangingChars="50" w:hanging="100"/>
              <w:rPr>
                <w:rFonts w:ascii="Meiryo UI" w:eastAsia="Meiryo UI" w:hAnsi="Meiryo UI" w:cs="Meiryo UI"/>
                <w:sz w:val="20"/>
                <w:szCs w:val="20"/>
              </w:rPr>
            </w:pPr>
            <w:r w:rsidRPr="0040634F">
              <w:rPr>
                <w:rFonts w:ascii="Meiryo UI" w:eastAsia="Meiryo UI" w:hAnsi="Meiryo UI" w:cs="Meiryo UI" w:hint="eastAsia"/>
                <w:sz w:val="20"/>
                <w:szCs w:val="20"/>
              </w:rPr>
              <w:t>・りそなグループ、池田泉州銀行と連携推進会議等を開催し、進捗管理を実</w:t>
            </w:r>
            <w:r>
              <w:rPr>
                <w:rFonts w:ascii="Meiryo UI" w:eastAsia="Meiryo UI" w:hAnsi="Meiryo UI" w:cs="Meiryo UI" w:hint="eastAsia"/>
                <w:sz w:val="20"/>
                <w:szCs w:val="20"/>
              </w:rPr>
              <w:t>施（6月、10月）。</w:t>
            </w:r>
          </w:p>
          <w:p w14:paraId="59B4B599" w14:textId="77777777" w:rsidR="00581497" w:rsidRDefault="00581497" w:rsidP="00581497">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・府支援施策案内パンフレット等の電子データを収めた</w:t>
            </w:r>
          </w:p>
          <w:p w14:paraId="04A7A2CD" w14:textId="77777777" w:rsidR="00581497" w:rsidRDefault="00581497" w:rsidP="00581497">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ＣＤを１２金融機関に配布し、行員を通じた施策の</w:t>
            </w:r>
          </w:p>
          <w:p w14:paraId="2E1D3B63" w14:textId="77777777" w:rsidR="00581497" w:rsidRDefault="00581497" w:rsidP="00581497">
            <w:pPr>
              <w:spacing w:line="280" w:lineRule="exact"/>
              <w:ind w:firstLineChars="150" w:firstLine="300"/>
              <w:rPr>
                <w:rFonts w:ascii="Meiryo UI" w:eastAsia="Meiryo UI" w:hAnsi="Meiryo UI" w:cs="Meiryo UI"/>
                <w:sz w:val="20"/>
                <w:szCs w:val="20"/>
              </w:rPr>
            </w:pPr>
            <w:r>
              <w:rPr>
                <w:rFonts w:ascii="Meiryo UI" w:eastAsia="Meiryo UI" w:hAnsi="Meiryo UI" w:cs="Meiryo UI" w:hint="eastAsia"/>
                <w:sz w:val="20"/>
                <w:szCs w:val="20"/>
              </w:rPr>
              <w:t xml:space="preserve">活用促進を開始（10月～）。　</w:t>
            </w:r>
          </w:p>
          <w:p w14:paraId="327BFF2F" w14:textId="77777777" w:rsidR="00581497" w:rsidRDefault="00581497" w:rsidP="00581497">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・５金融機関の顧客向けメールマガジンを利用した府施策の情報発信を開始（10月～）。</w:t>
            </w:r>
          </w:p>
          <w:p w14:paraId="59F98D15" w14:textId="77777777" w:rsidR="00581497" w:rsidRDefault="00581497" w:rsidP="00581497">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・金融機関と連携したイベント・セミナー等を実施。</w:t>
            </w:r>
          </w:p>
          <w:p w14:paraId="55A644C1" w14:textId="77777777" w:rsidR="00581497" w:rsidRDefault="00581497" w:rsidP="00581497">
            <w:pPr>
              <w:spacing w:line="280" w:lineRule="exact"/>
              <w:ind w:leftChars="100" w:left="320" w:hangingChars="50" w:hanging="100"/>
              <w:rPr>
                <w:rFonts w:ascii="Meiryo UI" w:eastAsia="Meiryo UI" w:hAnsi="Meiryo UI" w:cs="Meiryo UI"/>
                <w:sz w:val="20"/>
                <w:szCs w:val="20"/>
              </w:rPr>
            </w:pPr>
            <w:r>
              <w:rPr>
                <w:rFonts w:ascii="Meiryo UI" w:eastAsia="Meiryo UI" w:hAnsi="Meiryo UI" w:cs="Meiryo UI" w:hint="eastAsia"/>
                <w:sz w:val="20"/>
                <w:szCs w:val="20"/>
              </w:rPr>
              <w:t>・金融機関へ個別訪問するなど連携提案を実施。</w:t>
            </w:r>
          </w:p>
          <w:p w14:paraId="66A8900E" w14:textId="77777777" w:rsidR="00581497" w:rsidRDefault="00581497" w:rsidP="00581497">
            <w:pPr>
              <w:spacing w:line="280" w:lineRule="exact"/>
              <w:ind w:firstLineChars="100" w:firstLine="200"/>
              <w:rPr>
                <w:rFonts w:ascii="Meiryo UI" w:eastAsia="Meiryo UI" w:hAnsi="Meiryo UI" w:cs="Meiryo UI"/>
                <w:sz w:val="20"/>
                <w:szCs w:val="20"/>
              </w:rPr>
            </w:pPr>
          </w:p>
          <w:p w14:paraId="6BAB5129" w14:textId="77777777" w:rsidR="00581497" w:rsidRDefault="00581497" w:rsidP="0058149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○「設備投資応援融資」について、国の支援施策に連動した優遇措置※を導入（８月）するとともに、府保証協会等と連携し、制度融資メニューの活用促進を行った。</w:t>
            </w:r>
          </w:p>
          <w:p w14:paraId="26557733" w14:textId="264A1FFD" w:rsidR="00581497" w:rsidRDefault="00581497" w:rsidP="00581497">
            <w:pPr>
              <w:spacing w:line="280" w:lineRule="exact"/>
              <w:ind w:left="220" w:hangingChars="100" w:hanging="220"/>
              <w:rPr>
                <w:rFonts w:ascii="Meiryo UI" w:eastAsia="Meiryo UI" w:hAnsi="Meiryo UI" w:cs="Meiryo UI"/>
                <w:sz w:val="20"/>
                <w:szCs w:val="20"/>
              </w:rPr>
            </w:pPr>
            <w:r>
              <w:rPr>
                <w:rFonts w:hint="eastAsia"/>
                <w:noProof/>
              </w:rPr>
              <mc:AlternateContent>
                <mc:Choice Requires="wps">
                  <w:drawing>
                    <wp:anchor distT="0" distB="0" distL="114300" distR="114300" simplePos="0" relativeHeight="251682816" behindDoc="0" locked="0" layoutInCell="1" allowOverlap="1" wp14:anchorId="511408FE" wp14:editId="6F54E10A">
                      <wp:simplePos x="0" y="0"/>
                      <wp:positionH relativeFrom="column">
                        <wp:posOffset>68580</wp:posOffset>
                      </wp:positionH>
                      <wp:positionV relativeFrom="paragraph">
                        <wp:posOffset>18415</wp:posOffset>
                      </wp:positionV>
                      <wp:extent cx="2762250" cy="8953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2762250" cy="895350"/>
                              </a:xfrm>
                              <a:prstGeom prst="bracketPair">
                                <a:avLst>
                                  <a:gd name="adj" fmla="val 6068"/>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4pt;margin-top:1.45pt;width:217.5pt;height:7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" adj="1311" strokecolor="#4579b8 [3044]"/>
                  </w:pict>
                </mc:Fallback>
              </mc:AlternateContent>
            </w:r>
            <w:r>
              <w:rPr>
                <w:rFonts w:ascii="Meiryo UI" w:eastAsia="Meiryo UI" w:hAnsi="Meiryo UI" w:cs="Meiryo UI" w:hint="eastAsia"/>
                <w:sz w:val="20"/>
                <w:szCs w:val="20"/>
              </w:rPr>
              <w:t xml:space="preserve">　　融資実績</w:t>
            </w:r>
          </w:p>
          <w:p w14:paraId="37CAA92F" w14:textId="2EAB5DEF" w:rsidR="00581497" w:rsidRPr="00A96C61" w:rsidRDefault="00581497" w:rsidP="00581497">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・金融機関提案</w:t>
            </w:r>
            <w:r w:rsidRPr="00A96C61">
              <w:rPr>
                <w:rFonts w:ascii="Meiryo UI" w:eastAsia="Meiryo UI" w:hAnsi="Meiryo UI" w:cs="Meiryo UI" w:hint="eastAsia"/>
                <w:sz w:val="20"/>
                <w:szCs w:val="20"/>
              </w:rPr>
              <w:t xml:space="preserve">型融資 </w:t>
            </w:r>
            <w:r w:rsidR="00A96C61" w:rsidRPr="00A96C61">
              <w:rPr>
                <w:rFonts w:ascii="Meiryo UI" w:eastAsia="Meiryo UI" w:hAnsi="Meiryo UI" w:cs="Meiryo UI" w:hint="eastAsia"/>
                <w:sz w:val="20"/>
                <w:szCs w:val="20"/>
              </w:rPr>
              <w:t>1,863</w:t>
            </w:r>
            <w:r w:rsidRPr="00A96C61">
              <w:rPr>
                <w:rFonts w:ascii="Meiryo UI" w:eastAsia="Meiryo UI" w:hAnsi="Meiryo UI" w:cs="Meiryo UI" w:hint="eastAsia"/>
                <w:sz w:val="20"/>
                <w:szCs w:val="20"/>
              </w:rPr>
              <w:t>件</w:t>
            </w:r>
          </w:p>
          <w:p w14:paraId="74C938C0" w14:textId="5561990B" w:rsidR="00581497" w:rsidRPr="00A96C61" w:rsidRDefault="00581497" w:rsidP="00581497">
            <w:pPr>
              <w:spacing w:line="280" w:lineRule="exact"/>
              <w:ind w:firstLineChars="200" w:firstLine="384"/>
              <w:rPr>
                <w:rFonts w:ascii="Meiryo UI" w:eastAsia="Meiryo UI" w:hAnsi="Meiryo UI" w:cs="Meiryo UI"/>
                <w:spacing w:val="-4"/>
                <w:sz w:val="20"/>
                <w:szCs w:val="20"/>
              </w:rPr>
            </w:pPr>
            <w:r w:rsidRPr="00A96C61">
              <w:rPr>
                <w:rFonts w:ascii="Meiryo UI" w:eastAsia="Meiryo UI" w:hAnsi="Meiryo UI" w:cs="Meiryo UI" w:hint="eastAsia"/>
                <w:spacing w:val="-4"/>
                <w:sz w:val="20"/>
                <w:szCs w:val="20"/>
              </w:rPr>
              <w:t xml:space="preserve">・設備投資応援融資　</w:t>
            </w:r>
            <w:r w:rsidR="00A96C61" w:rsidRPr="00A96C61">
              <w:rPr>
                <w:rFonts w:ascii="Meiryo UI" w:eastAsia="Meiryo UI" w:hAnsi="Meiryo UI" w:cs="Meiryo UI" w:hint="eastAsia"/>
                <w:sz w:val="20"/>
                <w:szCs w:val="20"/>
              </w:rPr>
              <w:t>571</w:t>
            </w:r>
            <w:r w:rsidRPr="00A96C61">
              <w:rPr>
                <w:rFonts w:ascii="Meiryo UI" w:eastAsia="Meiryo UI" w:hAnsi="Meiryo UI" w:cs="Meiryo UI" w:hint="eastAsia"/>
                <w:spacing w:val="-4"/>
                <w:sz w:val="20"/>
                <w:szCs w:val="20"/>
              </w:rPr>
              <w:t>件</w:t>
            </w:r>
          </w:p>
          <w:p w14:paraId="6693254B" w14:textId="77777777" w:rsidR="00581497" w:rsidRPr="0040634F" w:rsidRDefault="00581497" w:rsidP="00581497">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・小規模・開業サポー</w:t>
            </w:r>
            <w:r w:rsidRPr="0040634F">
              <w:rPr>
                <w:rFonts w:ascii="Meiryo UI" w:eastAsia="Meiryo UI" w:hAnsi="Meiryo UI" w:cs="Meiryo UI" w:hint="eastAsia"/>
                <w:sz w:val="20"/>
                <w:szCs w:val="20"/>
              </w:rPr>
              <w:t>ト資金　4,606件</w:t>
            </w:r>
          </w:p>
          <w:p w14:paraId="360A9EB7" w14:textId="77777777" w:rsidR="00581497" w:rsidRPr="0040634F" w:rsidRDefault="00581497" w:rsidP="00581497">
            <w:pPr>
              <w:spacing w:line="280" w:lineRule="exact"/>
              <w:ind w:firstLineChars="200" w:firstLine="400"/>
              <w:rPr>
                <w:rFonts w:ascii="Meiryo UI" w:eastAsia="Meiryo UI" w:hAnsi="Meiryo UI" w:cs="Meiryo UI"/>
                <w:sz w:val="20"/>
                <w:szCs w:val="20"/>
              </w:rPr>
            </w:pPr>
            <w:r w:rsidRPr="0040634F">
              <w:rPr>
                <w:rFonts w:ascii="Meiryo UI" w:eastAsia="Meiryo UI" w:hAnsi="Meiryo UI" w:cs="Meiryo UI" w:hint="eastAsia"/>
                <w:sz w:val="20"/>
                <w:szCs w:val="20"/>
              </w:rPr>
              <w:t>・経営安定資金　3,204件</w:t>
            </w:r>
          </w:p>
          <w:p w14:paraId="50779E9B" w14:textId="77777777" w:rsidR="00581497" w:rsidRDefault="00581497" w:rsidP="0058149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w:t>
            </w:r>
          </w:p>
          <w:p w14:paraId="48A4F100" w14:textId="180C8F21" w:rsidR="00DD3551" w:rsidRPr="002E4A2B" w:rsidRDefault="00581497" w:rsidP="0058149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kern w:val="0"/>
                <w:sz w:val="20"/>
                <w:szCs w:val="20"/>
              </w:rPr>
              <w:t>※中小企業等経営強化法に基づき国から認定を受けた企業に対して、「設備投資応援融資」の保証料を優遇する措置。</w:t>
            </w:r>
          </w:p>
        </w:tc>
      </w:tr>
      <w:tr w:rsidR="007F3D1A" w:rsidRPr="00E335DC" w14:paraId="48A4F103" w14:textId="77777777" w:rsidTr="00CE5A2A">
        <w:tc>
          <w:tcPr>
            <w:tcW w:w="15735" w:type="dxa"/>
            <w:gridSpan w:val="7"/>
            <w:shd w:val="clear" w:color="auto" w:fill="000000" w:themeFill="text1"/>
          </w:tcPr>
          <w:p w14:paraId="48A4F102" w14:textId="58A78A9F" w:rsidR="007F3D1A" w:rsidRPr="002E4A2B" w:rsidRDefault="005C3652" w:rsidP="00E335DC">
            <w:pPr>
              <w:spacing w:line="280" w:lineRule="exact"/>
              <w:rPr>
                <w:rFonts w:ascii="Meiryo UI" w:eastAsia="Meiryo UI" w:hAnsi="Meiryo UI" w:cs="Meiryo UI"/>
                <w:b/>
              </w:rPr>
            </w:pPr>
            <w:r w:rsidRPr="002E4A2B">
              <w:rPr>
                <w:rFonts w:ascii="Meiryo UI" w:eastAsia="Meiryo UI" w:hAnsi="Meiryo UI" w:cs="Meiryo UI" w:hint="eastAsia"/>
                <w:b/>
                <w:kern w:val="0"/>
              </w:rPr>
              <w:lastRenderedPageBreak/>
              <w:t>■創業支援、中小サービス事業者への支援</w:t>
            </w:r>
          </w:p>
        </w:tc>
      </w:tr>
      <w:tr w:rsidR="00083D12" w:rsidRPr="00E335DC" w14:paraId="48A4F10A" w14:textId="77777777" w:rsidTr="00CE5A2A">
        <w:tc>
          <w:tcPr>
            <w:tcW w:w="329" w:type="dxa"/>
            <w:tcBorders>
              <w:top w:val="nil"/>
              <w:bottom w:val="nil"/>
            </w:tcBorders>
          </w:tcPr>
          <w:p w14:paraId="48A4F104" w14:textId="77777777"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8A4F105" w14:textId="77777777"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48A4F106" w14:textId="77777777" w:rsidR="007F3D1A" w:rsidRPr="00E335DC" w:rsidRDefault="00083D12" w:rsidP="00083D12">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gridSpan w:val="2"/>
            <w:tcBorders>
              <w:left w:val="dashed" w:sz="4" w:space="0" w:color="auto"/>
              <w:bottom w:val="single" w:sz="4" w:space="0" w:color="auto"/>
            </w:tcBorders>
            <w:shd w:val="clear" w:color="auto" w:fill="BFBFBF" w:themeFill="background1" w:themeFillShade="BF"/>
          </w:tcPr>
          <w:p w14:paraId="48A4F107" w14:textId="77777777" w:rsidR="007F3D1A" w:rsidRPr="00E335DC" w:rsidRDefault="007F3D1A" w:rsidP="00E335DC">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48A4F108" w14:textId="77777777"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8A4F109" w14:textId="185AF87C" w:rsidR="007F3D1A" w:rsidRPr="002E4A2B" w:rsidRDefault="00DE1891" w:rsidP="00581497">
            <w:pPr>
              <w:spacing w:line="280" w:lineRule="exact"/>
              <w:jc w:val="center"/>
              <w:rPr>
                <w:rFonts w:ascii="Meiryo UI" w:eastAsia="Meiryo UI" w:hAnsi="Meiryo UI" w:cs="Meiryo UI"/>
                <w:b/>
                <w:sz w:val="18"/>
                <w:szCs w:val="18"/>
              </w:rPr>
            </w:pPr>
            <w:r w:rsidRPr="00DE1891">
              <w:rPr>
                <w:rFonts w:ascii="Meiryo UI" w:eastAsia="Meiryo UI" w:hAnsi="Meiryo UI" w:cs="Meiryo UI" w:hint="eastAsia"/>
                <w:b/>
                <w:sz w:val="18"/>
                <w:szCs w:val="18"/>
              </w:rPr>
              <w:t>＜進捗状況（H29.３月末時点）＞</w:t>
            </w:r>
          </w:p>
        </w:tc>
      </w:tr>
      <w:tr w:rsidR="00720654" w:rsidRPr="002C0174" w14:paraId="48A4F125" w14:textId="77777777" w:rsidTr="00CE5A2A">
        <w:tc>
          <w:tcPr>
            <w:tcW w:w="329" w:type="dxa"/>
            <w:tcBorders>
              <w:top w:val="nil"/>
              <w:bottom w:val="nil"/>
            </w:tcBorders>
          </w:tcPr>
          <w:p w14:paraId="48A4F10B" w14:textId="77777777" w:rsidR="00720654" w:rsidRPr="00E335DC"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281289BB" w14:textId="77777777" w:rsidR="005C3652" w:rsidRPr="00504F88" w:rsidRDefault="005C3652" w:rsidP="005C3652">
            <w:pPr>
              <w:spacing w:line="280" w:lineRule="exact"/>
              <w:rPr>
                <w:rFonts w:ascii="Meiryo UI" w:eastAsia="Meiryo UI" w:hAnsi="Meiryo UI" w:cs="Meiryo UI"/>
                <w:b/>
                <w:sz w:val="20"/>
                <w:szCs w:val="20"/>
              </w:rPr>
            </w:pPr>
            <w:r w:rsidRPr="00504F88">
              <w:rPr>
                <w:rFonts w:ascii="Meiryo UI" w:eastAsia="Meiryo UI" w:hAnsi="Meiryo UI" w:cs="Meiryo UI" w:hint="eastAsia"/>
                <w:b/>
                <w:sz w:val="20"/>
                <w:szCs w:val="20"/>
              </w:rPr>
              <w:t>■創業、中小サービス事業の活性化</w:t>
            </w:r>
          </w:p>
          <w:p w14:paraId="6A3A8CDE" w14:textId="620BF0AA" w:rsidR="005C3652" w:rsidRPr="00504F88" w:rsidRDefault="005C3652" w:rsidP="00184A9F">
            <w:pPr>
              <w:spacing w:line="280" w:lineRule="exact"/>
              <w:ind w:leftChars="50" w:left="210" w:hangingChars="50" w:hanging="100"/>
              <w:rPr>
                <w:rFonts w:ascii="Meiryo UI" w:eastAsia="Meiryo UI" w:hAnsi="Meiryo UI" w:cs="Meiryo UI"/>
                <w:sz w:val="20"/>
                <w:szCs w:val="20"/>
              </w:rPr>
            </w:pPr>
            <w:r w:rsidRPr="00504F88">
              <w:rPr>
                <w:rFonts w:ascii="Meiryo UI" w:eastAsia="Meiryo UI" w:hAnsi="Meiryo UI" w:cs="Meiryo UI" w:hint="eastAsia"/>
                <w:sz w:val="20"/>
                <w:szCs w:val="20"/>
              </w:rPr>
              <w:t>・府内の市町村や創業支援機関と連携したビジネスプランコンテストの開催やネットワーク化等の支援機能の充実を通じ、創業を促進するとともに、着実な成長を支援</w:t>
            </w:r>
            <w:r w:rsidR="00184A9F" w:rsidRPr="00504F88">
              <w:rPr>
                <w:rFonts w:ascii="Meiryo UI" w:eastAsia="Meiryo UI" w:hAnsi="Meiryo UI" w:cs="Meiryo UI" w:hint="eastAsia"/>
                <w:sz w:val="20"/>
                <w:szCs w:val="20"/>
              </w:rPr>
              <w:t>する</w:t>
            </w:r>
            <w:r w:rsidRPr="00504F88">
              <w:rPr>
                <w:rFonts w:ascii="Meiryo UI" w:eastAsia="Meiryo UI" w:hAnsi="Meiryo UI" w:cs="Meiryo UI" w:hint="eastAsia"/>
                <w:sz w:val="20"/>
                <w:szCs w:val="20"/>
              </w:rPr>
              <w:t>。</w:t>
            </w:r>
          </w:p>
          <w:p w14:paraId="633B1ADB" w14:textId="1FD4F0A1" w:rsidR="005C3652" w:rsidRPr="00504F88" w:rsidRDefault="005C3652" w:rsidP="004A2A3D">
            <w:pPr>
              <w:spacing w:line="280" w:lineRule="exact"/>
              <w:ind w:leftChars="50" w:left="240" w:hangingChars="65" w:hanging="130"/>
              <w:rPr>
                <w:rFonts w:ascii="Meiryo UI" w:eastAsia="Meiryo UI" w:hAnsi="Meiryo UI" w:cs="Meiryo UI"/>
                <w:sz w:val="20"/>
                <w:szCs w:val="20"/>
              </w:rPr>
            </w:pPr>
            <w:r w:rsidRPr="00504F88">
              <w:rPr>
                <w:rFonts w:ascii="Meiryo UI" w:eastAsia="Meiryo UI" w:hAnsi="Meiryo UI" w:cs="Meiryo UI" w:hint="eastAsia"/>
                <w:sz w:val="20"/>
                <w:szCs w:val="20"/>
              </w:rPr>
              <w:t>・高付加価値化や生産性向上などにチャレンジする中小サービス事業者の新事業創出や経営革新を支援す</w:t>
            </w:r>
            <w:r w:rsidR="00184A9F" w:rsidRPr="00504F88">
              <w:rPr>
                <w:rFonts w:ascii="Meiryo UI" w:eastAsia="Meiryo UI" w:hAnsi="Meiryo UI" w:cs="Meiryo UI" w:hint="eastAsia"/>
                <w:sz w:val="20"/>
                <w:szCs w:val="20"/>
              </w:rPr>
              <w:t>る</w:t>
            </w:r>
            <w:r w:rsidRPr="00504F88">
              <w:rPr>
                <w:rFonts w:ascii="Meiryo UI" w:eastAsia="Meiryo UI" w:hAnsi="Meiryo UI" w:cs="Meiryo UI" w:hint="eastAsia"/>
                <w:sz w:val="20"/>
                <w:szCs w:val="20"/>
              </w:rPr>
              <w:t>。</w:t>
            </w:r>
          </w:p>
          <w:p w14:paraId="6D822736" w14:textId="77777777" w:rsidR="005C3652" w:rsidRPr="00504F88" w:rsidRDefault="005C3652" w:rsidP="005C3652">
            <w:pPr>
              <w:spacing w:line="280" w:lineRule="exact"/>
              <w:rPr>
                <w:rFonts w:ascii="Meiryo UI" w:eastAsia="Meiryo UI" w:hAnsi="Meiryo UI" w:cs="Meiryo UI"/>
                <w:sz w:val="20"/>
                <w:szCs w:val="20"/>
                <w:bdr w:val="single" w:sz="4" w:space="0" w:color="auto" w:frame="1"/>
              </w:rPr>
            </w:pPr>
          </w:p>
          <w:p w14:paraId="352732C9" w14:textId="77777777" w:rsidR="005C3652" w:rsidRPr="00504F88" w:rsidRDefault="005C3652" w:rsidP="005C3652">
            <w:pPr>
              <w:spacing w:line="280" w:lineRule="exact"/>
              <w:rPr>
                <w:rFonts w:ascii="Meiryo UI" w:eastAsia="Meiryo UI" w:hAnsi="Meiryo UI" w:cs="Meiryo UI"/>
                <w:sz w:val="20"/>
                <w:szCs w:val="20"/>
                <w:bdr w:val="single" w:sz="4" w:space="0" w:color="auto" w:frame="1"/>
              </w:rPr>
            </w:pPr>
            <w:r w:rsidRPr="00504F88">
              <w:rPr>
                <w:rFonts w:ascii="Meiryo UI" w:eastAsia="Meiryo UI" w:hAnsi="Meiryo UI" w:cs="Meiryo UI" w:hint="eastAsia"/>
                <w:sz w:val="20"/>
                <w:szCs w:val="20"/>
                <w:bdr w:val="single" w:sz="4" w:space="0" w:color="auto" w:frame="1"/>
              </w:rPr>
              <w:t>（スケジュール）</w:t>
            </w:r>
          </w:p>
          <w:p w14:paraId="35B6EC48" w14:textId="4EC37F8E" w:rsidR="008D666E" w:rsidRPr="00504F88" w:rsidRDefault="008D666E" w:rsidP="005C3652">
            <w:pPr>
              <w:spacing w:line="280" w:lineRule="exact"/>
              <w:rPr>
                <w:rFonts w:ascii="Meiryo UI" w:eastAsia="Meiryo UI" w:hAnsi="Meiryo UI" w:cs="Meiryo UI"/>
                <w:sz w:val="20"/>
                <w:szCs w:val="20"/>
              </w:rPr>
            </w:pPr>
            <w:r w:rsidRPr="00504F88">
              <w:rPr>
                <w:rFonts w:ascii="Meiryo UI" w:eastAsia="Meiryo UI" w:hAnsi="Meiryo UI" w:cs="Meiryo UI" w:hint="eastAsia"/>
                <w:sz w:val="20"/>
                <w:szCs w:val="20"/>
              </w:rPr>
              <w:t>創業支援機関ネットワーク会議</w:t>
            </w:r>
          </w:p>
          <w:p w14:paraId="62C4AC7E" w14:textId="6DBF616E" w:rsidR="00277534" w:rsidRPr="00504F88" w:rsidRDefault="00277534" w:rsidP="008D666E">
            <w:pPr>
              <w:spacing w:line="280" w:lineRule="exact"/>
              <w:ind w:leftChars="50" w:left="210" w:hangingChars="50" w:hanging="100"/>
              <w:rPr>
                <w:rFonts w:ascii="Meiryo UI" w:eastAsia="Meiryo UI" w:hAnsi="Meiryo UI" w:cs="Meiryo UI"/>
                <w:sz w:val="20"/>
                <w:szCs w:val="20"/>
              </w:rPr>
            </w:pPr>
            <w:r w:rsidRPr="00504F88">
              <w:rPr>
                <w:rFonts w:ascii="Meiryo UI" w:eastAsia="Meiryo UI" w:hAnsi="Meiryo UI" w:cs="Meiryo UI" w:hint="eastAsia"/>
                <w:sz w:val="20"/>
                <w:szCs w:val="20"/>
              </w:rPr>
              <w:t>28年5月、10月、29年2月:</w:t>
            </w:r>
            <w:r w:rsidR="005C3652" w:rsidRPr="00504F88">
              <w:rPr>
                <w:rFonts w:ascii="Meiryo UI" w:eastAsia="Meiryo UI" w:hAnsi="Meiryo UI" w:cs="Meiryo UI" w:hint="eastAsia"/>
                <w:sz w:val="20"/>
                <w:szCs w:val="20"/>
              </w:rPr>
              <w:t>ネットワーク会議</w:t>
            </w:r>
            <w:r w:rsidR="008D666E" w:rsidRPr="00504F88">
              <w:rPr>
                <w:rFonts w:ascii="Meiryo UI" w:eastAsia="Meiryo UI" w:hAnsi="Meiryo UI" w:cs="Meiryo UI" w:hint="eastAsia"/>
                <w:sz w:val="20"/>
                <w:szCs w:val="20"/>
              </w:rPr>
              <w:t>の</w:t>
            </w:r>
            <w:r w:rsidR="005C3652" w:rsidRPr="00504F88">
              <w:rPr>
                <w:rFonts w:ascii="Meiryo UI" w:eastAsia="Meiryo UI" w:hAnsi="Meiryo UI" w:cs="Meiryo UI" w:hint="eastAsia"/>
                <w:sz w:val="20"/>
                <w:szCs w:val="20"/>
              </w:rPr>
              <w:t>開催</w:t>
            </w:r>
          </w:p>
          <w:p w14:paraId="7401AD7D" w14:textId="77777777" w:rsidR="008D666E" w:rsidRPr="00504F88" w:rsidRDefault="008D666E" w:rsidP="008D666E">
            <w:pPr>
              <w:spacing w:line="280" w:lineRule="exact"/>
              <w:rPr>
                <w:rFonts w:ascii="Meiryo UI" w:eastAsia="Meiryo UI" w:hAnsi="Meiryo UI" w:cs="Meiryo UI"/>
                <w:sz w:val="20"/>
                <w:szCs w:val="20"/>
              </w:rPr>
            </w:pPr>
            <w:r w:rsidRPr="00504F88">
              <w:rPr>
                <w:rFonts w:ascii="Meiryo UI" w:eastAsia="Meiryo UI" w:hAnsi="Meiryo UI" w:cs="Meiryo UI" w:hint="eastAsia"/>
                <w:sz w:val="20"/>
                <w:szCs w:val="20"/>
              </w:rPr>
              <w:t>起業家スタートアッパー事業</w:t>
            </w:r>
          </w:p>
          <w:p w14:paraId="23B6F834" w14:textId="6209A468" w:rsidR="005C3652" w:rsidRPr="00504F88" w:rsidRDefault="00277534" w:rsidP="008D666E">
            <w:pPr>
              <w:spacing w:line="280" w:lineRule="exact"/>
              <w:ind w:firstLineChars="50" w:firstLine="100"/>
              <w:rPr>
                <w:rFonts w:ascii="Meiryo UI" w:eastAsia="Meiryo UI" w:hAnsi="Meiryo UI" w:cs="Meiryo UI"/>
                <w:sz w:val="20"/>
                <w:szCs w:val="20"/>
              </w:rPr>
            </w:pPr>
            <w:r w:rsidRPr="00504F88">
              <w:rPr>
                <w:rFonts w:ascii="Meiryo UI" w:eastAsia="Meiryo UI" w:hAnsi="Meiryo UI" w:cs="Meiryo UI" w:hint="eastAsia"/>
                <w:sz w:val="20"/>
                <w:szCs w:val="20"/>
              </w:rPr>
              <w:t>28年7月、29年１月：</w:t>
            </w:r>
            <w:r w:rsidR="005C3652" w:rsidRPr="00504F88">
              <w:rPr>
                <w:rFonts w:ascii="Meiryo UI" w:eastAsia="Meiryo UI" w:hAnsi="Meiryo UI" w:cs="Meiryo UI" w:hint="eastAsia"/>
                <w:sz w:val="20"/>
                <w:szCs w:val="20"/>
              </w:rPr>
              <w:t xml:space="preserve">ビジネスプランコンテストの実施　</w:t>
            </w:r>
          </w:p>
          <w:p w14:paraId="0CA2E8F6" w14:textId="66FF8B1C" w:rsidR="008D666E" w:rsidRPr="00504F88" w:rsidRDefault="008D666E" w:rsidP="008D666E">
            <w:pPr>
              <w:spacing w:line="280" w:lineRule="exact"/>
              <w:rPr>
                <w:rFonts w:ascii="Meiryo UI" w:eastAsia="Meiryo UI" w:hAnsi="Meiryo UI" w:cs="Meiryo UI"/>
                <w:sz w:val="20"/>
                <w:szCs w:val="20"/>
              </w:rPr>
            </w:pPr>
            <w:r w:rsidRPr="00504F88">
              <w:rPr>
                <w:rFonts w:ascii="Meiryo UI" w:eastAsia="Meiryo UI" w:hAnsi="Meiryo UI" w:cs="Meiryo UI" w:hint="eastAsia"/>
                <w:sz w:val="20"/>
                <w:szCs w:val="20"/>
              </w:rPr>
              <w:t>新事業創造プラットフォーム事業</w:t>
            </w:r>
          </w:p>
          <w:p w14:paraId="3D8F886D" w14:textId="26F515E8" w:rsidR="00277534" w:rsidRPr="00504F88" w:rsidRDefault="00277534" w:rsidP="00277534">
            <w:pPr>
              <w:spacing w:line="280" w:lineRule="exact"/>
              <w:ind w:firstLineChars="50" w:firstLine="100"/>
              <w:rPr>
                <w:rFonts w:ascii="Meiryo UI" w:eastAsia="Meiryo UI" w:hAnsi="Meiryo UI" w:cs="Meiryo UI"/>
                <w:sz w:val="20"/>
                <w:szCs w:val="20"/>
              </w:rPr>
            </w:pPr>
            <w:r w:rsidRPr="00504F88">
              <w:rPr>
                <w:rFonts w:ascii="Meiryo UI" w:eastAsia="Meiryo UI" w:hAnsi="Meiryo UI" w:cs="Meiryo UI" w:hint="eastAsia"/>
                <w:sz w:val="20"/>
                <w:szCs w:val="20"/>
              </w:rPr>
              <w:t>28年8月～10月、28年11～29年1月:</w:t>
            </w:r>
          </w:p>
          <w:p w14:paraId="3D5CA162" w14:textId="0ED9D4B7" w:rsidR="005C3652" w:rsidRPr="00504F88" w:rsidRDefault="005C3652" w:rsidP="00277534">
            <w:pPr>
              <w:spacing w:line="280" w:lineRule="exact"/>
              <w:ind w:firstLineChars="750" w:firstLine="1500"/>
              <w:rPr>
                <w:rFonts w:ascii="Meiryo UI" w:eastAsia="Meiryo UI" w:hAnsi="Meiryo UI" w:cs="Meiryo UI"/>
                <w:sz w:val="20"/>
                <w:szCs w:val="20"/>
              </w:rPr>
            </w:pPr>
            <w:r w:rsidRPr="00504F88">
              <w:rPr>
                <w:rFonts w:ascii="Meiryo UI" w:eastAsia="Meiryo UI" w:hAnsi="Meiryo UI" w:cs="Meiryo UI" w:hint="eastAsia"/>
                <w:sz w:val="20"/>
                <w:szCs w:val="20"/>
              </w:rPr>
              <w:t>ビジネスアイデア創出ワークショップの開催</w:t>
            </w:r>
          </w:p>
          <w:p w14:paraId="2A0CD778" w14:textId="77777777" w:rsidR="008D666E" w:rsidRPr="00504F88" w:rsidRDefault="008D666E" w:rsidP="005C3652">
            <w:pPr>
              <w:spacing w:line="280" w:lineRule="exact"/>
              <w:ind w:left="200" w:hangingChars="100" w:hanging="200"/>
              <w:rPr>
                <w:rFonts w:ascii="Meiryo UI" w:eastAsia="Meiryo UI" w:hAnsi="Meiryo UI" w:cs="Meiryo UI"/>
                <w:sz w:val="20"/>
                <w:szCs w:val="20"/>
              </w:rPr>
            </w:pPr>
          </w:p>
          <w:p w14:paraId="1AC1A93F" w14:textId="77777777" w:rsidR="005C3652" w:rsidRPr="00504F88" w:rsidRDefault="005C3652" w:rsidP="005C3652">
            <w:pPr>
              <w:spacing w:line="280" w:lineRule="exact"/>
              <w:ind w:left="200" w:hangingChars="100" w:hanging="200"/>
              <w:rPr>
                <w:rFonts w:ascii="Meiryo UI" w:eastAsia="Meiryo UI" w:hAnsi="Meiryo UI" w:cs="Meiryo UI"/>
                <w:b/>
                <w:sz w:val="20"/>
                <w:szCs w:val="20"/>
              </w:rPr>
            </w:pPr>
            <w:r w:rsidRPr="00504F88">
              <w:rPr>
                <w:rFonts w:ascii="Meiryo UI" w:eastAsia="Meiryo UI" w:hAnsi="Meiryo UI" w:cs="Meiryo UI" w:hint="eastAsia"/>
                <w:b/>
                <w:sz w:val="20"/>
                <w:szCs w:val="20"/>
              </w:rPr>
              <w:t>■商店街の活性化</w:t>
            </w:r>
          </w:p>
          <w:p w14:paraId="4F1C9D46" w14:textId="0B85F3B4" w:rsidR="005C3652" w:rsidRPr="00504F88" w:rsidRDefault="00CD1AA9" w:rsidP="00277534">
            <w:pPr>
              <w:spacing w:line="280" w:lineRule="exact"/>
              <w:ind w:leftChars="50" w:left="210" w:hangingChars="50" w:hanging="100"/>
              <w:rPr>
                <w:rFonts w:ascii="Meiryo UI" w:eastAsia="Meiryo UI" w:hAnsi="Meiryo UI" w:cs="Meiryo UI"/>
                <w:sz w:val="20"/>
                <w:szCs w:val="20"/>
              </w:rPr>
            </w:pPr>
            <w:r>
              <w:rPr>
                <w:rFonts w:ascii="Meiryo UI" w:eastAsia="Meiryo UI" w:hAnsi="Meiryo UI" w:cs="Meiryo UI" w:hint="eastAsia"/>
                <w:sz w:val="20"/>
                <w:szCs w:val="20"/>
              </w:rPr>
              <w:t>・商店街の集客⼒向上と魅⼒ある個店</w:t>
            </w:r>
            <w:r w:rsidR="00D84F8B">
              <w:rPr>
                <w:rFonts w:ascii="Meiryo UI" w:eastAsia="Meiryo UI" w:hAnsi="Meiryo UI" w:cs="Meiryo UI" w:hint="eastAsia"/>
                <w:sz w:val="20"/>
                <w:szCs w:val="20"/>
              </w:rPr>
              <w:t>づくり</w:t>
            </w:r>
            <w:r w:rsidR="005C3652" w:rsidRPr="00504F88">
              <w:rPr>
                <w:rFonts w:ascii="Meiryo UI" w:eastAsia="Meiryo UI" w:hAnsi="Meiryo UI" w:cs="Meiryo UI" w:hint="eastAsia"/>
                <w:sz w:val="20"/>
                <w:szCs w:val="20"/>
              </w:rPr>
              <w:t>に同時に取り組むモデル事業や、商店街サポーターとの連携支援などにより、広域自治体ならではの先導的事例を創出するとともに、その成果の波及に取り組</w:t>
            </w:r>
            <w:r w:rsidR="00184A9F" w:rsidRPr="00504F88">
              <w:rPr>
                <w:rFonts w:ascii="Meiryo UI" w:eastAsia="Meiryo UI" w:hAnsi="Meiryo UI" w:cs="Meiryo UI" w:hint="eastAsia"/>
                <w:sz w:val="20"/>
                <w:szCs w:val="20"/>
              </w:rPr>
              <w:t>む</w:t>
            </w:r>
            <w:r w:rsidR="005C3652" w:rsidRPr="00504F88">
              <w:rPr>
                <w:rFonts w:ascii="Meiryo UI" w:eastAsia="Meiryo UI" w:hAnsi="Meiryo UI" w:cs="Meiryo UI" w:hint="eastAsia"/>
                <w:sz w:val="20"/>
                <w:szCs w:val="20"/>
              </w:rPr>
              <w:t>。</w:t>
            </w:r>
          </w:p>
          <w:p w14:paraId="17CA6E22" w14:textId="77777777" w:rsidR="005C3652" w:rsidRPr="00504F88" w:rsidRDefault="005C3652" w:rsidP="005C3652">
            <w:pPr>
              <w:spacing w:line="220" w:lineRule="exact"/>
              <w:ind w:leftChars="59" w:left="130"/>
              <w:rPr>
                <w:rFonts w:ascii="Meiryo UI" w:eastAsia="Meiryo UI" w:hAnsi="Meiryo UI" w:cs="Meiryo UI"/>
                <w:sz w:val="20"/>
                <w:szCs w:val="20"/>
              </w:rPr>
            </w:pPr>
          </w:p>
          <w:p w14:paraId="6A921501" w14:textId="77777777" w:rsidR="008D666E" w:rsidRPr="00504F88" w:rsidRDefault="005C3652" w:rsidP="008D666E">
            <w:pPr>
              <w:spacing w:line="280" w:lineRule="exact"/>
              <w:rPr>
                <w:rFonts w:ascii="Meiryo UI" w:eastAsia="Meiryo UI" w:hAnsi="Meiryo UI" w:cs="Meiryo UI"/>
                <w:sz w:val="20"/>
                <w:szCs w:val="20"/>
              </w:rPr>
            </w:pPr>
            <w:r w:rsidRPr="00504F88">
              <w:rPr>
                <w:rFonts w:ascii="Meiryo UI" w:eastAsia="Meiryo UI" w:hAnsi="Meiryo UI" w:cs="Meiryo UI" w:hint="eastAsia"/>
                <w:sz w:val="20"/>
                <w:szCs w:val="20"/>
                <w:bdr w:val="single" w:sz="4" w:space="0" w:color="auto" w:frame="1"/>
              </w:rPr>
              <w:t>（スケジュール）</w:t>
            </w:r>
          </w:p>
          <w:p w14:paraId="69001B54" w14:textId="77777777" w:rsidR="008D666E" w:rsidRPr="00504F88" w:rsidRDefault="008D666E" w:rsidP="008D666E">
            <w:pPr>
              <w:spacing w:line="280" w:lineRule="exact"/>
              <w:rPr>
                <w:rFonts w:ascii="Meiryo UI" w:eastAsia="Meiryo UI" w:hAnsi="Meiryo UI" w:cs="Meiryo UI"/>
                <w:sz w:val="20"/>
                <w:szCs w:val="20"/>
              </w:rPr>
            </w:pPr>
            <w:r w:rsidRPr="00504F88">
              <w:rPr>
                <w:rFonts w:ascii="Meiryo UI" w:eastAsia="Meiryo UI" w:hAnsi="Meiryo UI" w:cs="Meiryo UI" w:hint="eastAsia"/>
                <w:sz w:val="20"/>
                <w:szCs w:val="20"/>
              </w:rPr>
              <w:t>地域連携型商機能強化モデル創出事業</w:t>
            </w:r>
          </w:p>
          <w:p w14:paraId="26697C58" w14:textId="28717965" w:rsidR="008D666E" w:rsidRPr="00504F88" w:rsidRDefault="008D666E" w:rsidP="008D666E">
            <w:pPr>
              <w:spacing w:line="280" w:lineRule="exact"/>
              <w:ind w:firstLineChars="100" w:firstLine="200"/>
              <w:rPr>
                <w:rFonts w:ascii="Meiryo UI" w:eastAsia="Meiryo UI" w:hAnsi="Meiryo UI" w:cs="Meiryo UI"/>
                <w:sz w:val="20"/>
                <w:szCs w:val="20"/>
              </w:rPr>
            </w:pPr>
            <w:r w:rsidRPr="00504F88">
              <w:rPr>
                <w:rFonts w:ascii="Meiryo UI" w:eastAsia="Meiryo UI" w:hAnsi="Meiryo UI" w:cs="Meiryo UI" w:hint="eastAsia"/>
                <w:sz w:val="20"/>
                <w:szCs w:val="20"/>
              </w:rPr>
              <w:t>28年5月：</w:t>
            </w:r>
            <w:r w:rsidR="005C3652" w:rsidRPr="00504F88">
              <w:rPr>
                <w:rFonts w:ascii="Meiryo UI" w:eastAsia="Meiryo UI" w:hAnsi="Meiryo UI" w:cs="Meiryo UI" w:hint="eastAsia"/>
                <w:sz w:val="20"/>
                <w:szCs w:val="20"/>
              </w:rPr>
              <w:t>審査、事業開始</w:t>
            </w:r>
          </w:p>
          <w:p w14:paraId="4D8FD99D" w14:textId="77777777" w:rsidR="008D666E" w:rsidRPr="00504F88" w:rsidRDefault="008D666E" w:rsidP="008D666E">
            <w:pPr>
              <w:spacing w:line="280" w:lineRule="exact"/>
              <w:ind w:firstLineChars="100" w:firstLine="200"/>
              <w:rPr>
                <w:rFonts w:ascii="Meiryo UI" w:eastAsia="Meiryo UI" w:hAnsi="Meiryo UI" w:cs="Meiryo UI"/>
                <w:sz w:val="20"/>
                <w:szCs w:val="20"/>
              </w:rPr>
            </w:pPr>
          </w:p>
          <w:p w14:paraId="66A44D4B" w14:textId="46FD82D9" w:rsidR="005C3652" w:rsidRPr="00504F88" w:rsidRDefault="005C3652" w:rsidP="008D666E">
            <w:pPr>
              <w:spacing w:line="280" w:lineRule="exact"/>
              <w:rPr>
                <w:rFonts w:ascii="Meiryo UI" w:eastAsia="Meiryo UI" w:hAnsi="Meiryo UI" w:cs="Meiryo UI"/>
                <w:sz w:val="20"/>
                <w:szCs w:val="20"/>
              </w:rPr>
            </w:pPr>
            <w:r w:rsidRPr="00504F88">
              <w:rPr>
                <w:rFonts w:ascii="Meiryo UI" w:eastAsia="Meiryo UI" w:hAnsi="Meiryo UI" w:cs="Meiryo UI" w:hint="eastAsia"/>
                <w:sz w:val="20"/>
                <w:szCs w:val="20"/>
              </w:rPr>
              <w:t>商店街サポーター創出・活動支援事業</w:t>
            </w:r>
          </w:p>
          <w:p w14:paraId="493C3BD3" w14:textId="244AF0DC" w:rsidR="008D666E" w:rsidRPr="00504F88" w:rsidRDefault="005C3652" w:rsidP="008D666E">
            <w:pPr>
              <w:spacing w:line="280" w:lineRule="exact"/>
              <w:ind w:firstLineChars="100" w:firstLine="200"/>
              <w:rPr>
                <w:rFonts w:ascii="Meiryo UI" w:eastAsia="Meiryo UI" w:hAnsi="Meiryo UI" w:cs="Meiryo UI"/>
                <w:sz w:val="20"/>
                <w:szCs w:val="20"/>
              </w:rPr>
            </w:pPr>
            <w:r w:rsidRPr="00504F88">
              <w:rPr>
                <w:rFonts w:ascii="Meiryo UI" w:eastAsia="Meiryo UI" w:hAnsi="Meiryo UI" w:cs="Meiryo UI" w:hint="eastAsia"/>
                <w:sz w:val="20"/>
                <w:szCs w:val="20"/>
              </w:rPr>
              <w:t>28年5月</w:t>
            </w:r>
            <w:r w:rsidR="00393FDE" w:rsidRPr="00504F88">
              <w:rPr>
                <w:rFonts w:ascii="Meiryo UI" w:eastAsia="Meiryo UI" w:hAnsi="Meiryo UI" w:cs="Meiryo UI" w:hint="eastAsia"/>
                <w:sz w:val="20"/>
                <w:szCs w:val="20"/>
              </w:rPr>
              <w:t>（１次募集分）</w:t>
            </w:r>
            <w:r w:rsidRPr="00504F88">
              <w:rPr>
                <w:rFonts w:ascii="Meiryo UI" w:eastAsia="Meiryo UI" w:hAnsi="Meiryo UI" w:cs="Meiryo UI" w:hint="eastAsia"/>
                <w:sz w:val="20"/>
                <w:szCs w:val="20"/>
              </w:rPr>
              <w:t>コンテスト、事業開始</w:t>
            </w:r>
          </w:p>
          <w:p w14:paraId="5EA65B8F" w14:textId="24FBDFA4" w:rsidR="005C3652" w:rsidRPr="00504F88" w:rsidRDefault="005C3652" w:rsidP="00393FDE">
            <w:pPr>
              <w:spacing w:line="280" w:lineRule="exact"/>
              <w:ind w:firstLineChars="200" w:firstLine="400"/>
              <w:rPr>
                <w:rFonts w:ascii="Meiryo UI" w:eastAsia="Meiryo UI" w:hAnsi="Meiryo UI" w:cs="Meiryo UI"/>
                <w:sz w:val="20"/>
                <w:szCs w:val="20"/>
              </w:rPr>
            </w:pPr>
            <w:r w:rsidRPr="00504F88">
              <w:rPr>
                <w:rFonts w:ascii="Meiryo UI" w:eastAsia="Meiryo UI" w:hAnsi="Meiryo UI" w:cs="Meiryo UI" w:hint="eastAsia"/>
                <w:sz w:val="20"/>
                <w:szCs w:val="20"/>
              </w:rPr>
              <w:t xml:space="preserve"> </w:t>
            </w:r>
            <w:r w:rsidR="00393FDE" w:rsidRPr="00504F88">
              <w:rPr>
                <w:rFonts w:ascii="Meiryo UI" w:eastAsia="Meiryo UI" w:hAnsi="Meiryo UI" w:cs="Meiryo UI" w:hint="eastAsia"/>
                <w:sz w:val="20"/>
                <w:szCs w:val="20"/>
              </w:rPr>
              <w:t xml:space="preserve">　</w:t>
            </w:r>
            <w:r w:rsidRPr="00504F88">
              <w:rPr>
                <w:rFonts w:ascii="Meiryo UI" w:eastAsia="Meiryo UI" w:hAnsi="Meiryo UI" w:cs="Meiryo UI" w:hint="eastAsia"/>
                <w:sz w:val="20"/>
                <w:szCs w:val="20"/>
              </w:rPr>
              <w:t xml:space="preserve"> 7月</w:t>
            </w:r>
            <w:r w:rsidR="00393FDE" w:rsidRPr="00504F88">
              <w:rPr>
                <w:rFonts w:ascii="Meiryo UI" w:eastAsia="Meiryo UI" w:hAnsi="Meiryo UI" w:cs="Meiryo UI" w:hint="eastAsia"/>
                <w:sz w:val="20"/>
                <w:szCs w:val="20"/>
              </w:rPr>
              <w:t>（２次募集分）</w:t>
            </w:r>
            <w:r w:rsidRPr="00504F88">
              <w:rPr>
                <w:rFonts w:ascii="Meiryo UI" w:eastAsia="Meiryo UI" w:hAnsi="Meiryo UI" w:cs="Meiryo UI" w:hint="eastAsia"/>
                <w:sz w:val="20"/>
                <w:szCs w:val="20"/>
              </w:rPr>
              <w:t>コンテスト、事業開始</w:t>
            </w:r>
          </w:p>
          <w:p w14:paraId="48A4F112" w14:textId="6A06E13D" w:rsidR="00720654" w:rsidRPr="00504F88" w:rsidRDefault="005C3652" w:rsidP="008D666E">
            <w:pPr>
              <w:spacing w:line="280" w:lineRule="exact"/>
              <w:ind w:firstLineChars="100" w:firstLine="200"/>
              <w:rPr>
                <w:rFonts w:ascii="Meiryo UI" w:eastAsia="Meiryo UI" w:hAnsi="Meiryo UI" w:cs="Meiryo UI"/>
                <w:sz w:val="20"/>
                <w:szCs w:val="20"/>
              </w:rPr>
            </w:pPr>
            <w:r w:rsidRPr="00504F88">
              <w:rPr>
                <w:rFonts w:ascii="Meiryo UI" w:eastAsia="Meiryo UI" w:hAnsi="Meiryo UI" w:cs="Meiryo UI" w:hint="eastAsia"/>
                <w:kern w:val="0"/>
                <w:sz w:val="20"/>
                <w:szCs w:val="20"/>
              </w:rPr>
              <w:t xml:space="preserve">29年３月　成果発表会　　</w:t>
            </w:r>
          </w:p>
          <w:p w14:paraId="48A4F113" w14:textId="77777777" w:rsidR="00720654" w:rsidRPr="00504F88" w:rsidRDefault="00720654" w:rsidP="008646F8">
            <w:pPr>
              <w:spacing w:line="280" w:lineRule="exact"/>
              <w:rPr>
                <w:rFonts w:ascii="Meiryo UI" w:eastAsia="Meiryo UI" w:hAnsi="Meiryo UI" w:cs="Meiryo UI"/>
                <w:sz w:val="20"/>
                <w:szCs w:val="20"/>
              </w:rPr>
            </w:pPr>
          </w:p>
          <w:p w14:paraId="2CA38BA2" w14:textId="77777777" w:rsidR="005C3652" w:rsidRPr="00504F88" w:rsidRDefault="005C3652" w:rsidP="008646F8">
            <w:pPr>
              <w:spacing w:line="280" w:lineRule="exact"/>
              <w:rPr>
                <w:rFonts w:ascii="Meiryo UI" w:eastAsia="Meiryo UI" w:hAnsi="Meiryo UI" w:cs="Meiryo UI"/>
                <w:sz w:val="20"/>
                <w:szCs w:val="20"/>
              </w:rPr>
            </w:pPr>
          </w:p>
          <w:p w14:paraId="465B7356" w14:textId="77777777" w:rsidR="0041067E" w:rsidRPr="00504F88" w:rsidRDefault="0041067E" w:rsidP="008646F8">
            <w:pPr>
              <w:spacing w:line="280" w:lineRule="exact"/>
              <w:rPr>
                <w:rFonts w:ascii="Meiryo UI" w:eastAsia="Meiryo UI" w:hAnsi="Meiryo UI" w:cs="Meiryo UI"/>
                <w:sz w:val="20"/>
                <w:szCs w:val="20"/>
              </w:rPr>
            </w:pPr>
          </w:p>
          <w:p w14:paraId="3D647373" w14:textId="6DEEAFEC" w:rsidR="0041067E" w:rsidRPr="00504F88" w:rsidRDefault="0041067E" w:rsidP="008646F8">
            <w:pPr>
              <w:spacing w:line="280" w:lineRule="exact"/>
              <w:rPr>
                <w:rFonts w:ascii="Meiryo UI" w:eastAsia="Meiryo UI" w:hAnsi="Meiryo UI" w:cs="Meiryo UI"/>
                <w:sz w:val="20"/>
                <w:szCs w:val="20"/>
              </w:rPr>
            </w:pPr>
          </w:p>
          <w:p w14:paraId="48A4F117" w14:textId="77777777" w:rsidR="00720654" w:rsidRPr="00504F88" w:rsidRDefault="00720654" w:rsidP="008646F8">
            <w:pPr>
              <w:spacing w:line="280" w:lineRule="exact"/>
              <w:ind w:left="200" w:hangingChars="100" w:hanging="200"/>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48A4F118" w14:textId="77777777" w:rsidR="00720654" w:rsidRPr="00504F88" w:rsidRDefault="00720654" w:rsidP="00E335DC">
            <w:pPr>
              <w:spacing w:line="280" w:lineRule="exact"/>
              <w:rPr>
                <w:rFonts w:ascii="Meiryo UI" w:eastAsia="Meiryo UI" w:hAnsi="Meiryo UI" w:cs="Meiryo UI"/>
                <w:sz w:val="20"/>
                <w:szCs w:val="20"/>
              </w:rPr>
            </w:pPr>
          </w:p>
        </w:tc>
        <w:tc>
          <w:tcPr>
            <w:tcW w:w="4894" w:type="dxa"/>
            <w:gridSpan w:val="2"/>
            <w:tcBorders>
              <w:left w:val="dashed" w:sz="4" w:space="0" w:color="auto"/>
              <w:bottom w:val="single" w:sz="4" w:space="0" w:color="auto"/>
            </w:tcBorders>
          </w:tcPr>
          <w:p w14:paraId="665AF732" w14:textId="77777777" w:rsidR="005C3652" w:rsidRPr="00504F88" w:rsidRDefault="005C3652" w:rsidP="005C3652">
            <w:pPr>
              <w:spacing w:line="280" w:lineRule="exact"/>
              <w:ind w:left="200" w:hangingChars="100" w:hanging="200"/>
              <w:rPr>
                <w:rFonts w:ascii="Meiryo UI" w:eastAsia="Meiryo UI" w:hAnsi="Meiryo UI" w:cs="Meiryo UI"/>
                <w:sz w:val="20"/>
                <w:szCs w:val="20"/>
              </w:rPr>
            </w:pPr>
          </w:p>
          <w:p w14:paraId="3CE966D3" w14:textId="77777777" w:rsidR="004A2A3D" w:rsidRPr="00504F88" w:rsidRDefault="005C3652" w:rsidP="004A2A3D">
            <w:pPr>
              <w:spacing w:line="280" w:lineRule="exact"/>
              <w:ind w:left="200" w:hangingChars="100" w:hanging="200"/>
              <w:rPr>
                <w:rFonts w:ascii="Meiryo UI" w:eastAsia="Meiryo UI" w:hAnsi="Meiryo UI" w:cs="Meiryo UI"/>
                <w:sz w:val="20"/>
                <w:szCs w:val="20"/>
                <w:bdr w:val="single" w:sz="4" w:space="0" w:color="auto" w:frame="1"/>
              </w:rPr>
            </w:pPr>
            <w:r w:rsidRPr="00504F88">
              <w:rPr>
                <w:rFonts w:ascii="Meiryo UI" w:eastAsia="Meiryo UI" w:hAnsi="Meiryo UI" w:cs="Meiryo UI" w:hint="eastAsia"/>
                <w:sz w:val="20"/>
                <w:szCs w:val="20"/>
                <w:bdr w:val="single" w:sz="4" w:space="0" w:color="auto" w:frame="1"/>
              </w:rPr>
              <w:t>◇活動指標（アウトプット）</w:t>
            </w:r>
          </w:p>
          <w:p w14:paraId="07218DDF" w14:textId="7B67B950" w:rsidR="00277534" w:rsidRPr="00504F88" w:rsidRDefault="00277534" w:rsidP="00AB4565">
            <w:pPr>
              <w:spacing w:line="280" w:lineRule="exact"/>
              <w:ind w:firstLineChars="50" w:firstLine="100"/>
              <w:rPr>
                <w:rFonts w:ascii="Meiryo UI" w:eastAsia="Meiryo UI" w:hAnsi="Meiryo UI" w:cs="Meiryo UI"/>
                <w:sz w:val="20"/>
                <w:szCs w:val="20"/>
              </w:rPr>
            </w:pPr>
            <w:r w:rsidRPr="00504F88">
              <w:rPr>
                <w:rFonts w:ascii="Meiryo UI" w:eastAsia="Meiryo UI" w:hAnsi="Meiryo UI" w:cs="Meiryo UI" w:hint="eastAsia"/>
                <w:sz w:val="20"/>
                <w:szCs w:val="20"/>
              </w:rPr>
              <w:t>・創業支援機関ネットワーク会議</w:t>
            </w:r>
            <w:r w:rsidR="002F4D46" w:rsidRPr="00504F88">
              <w:rPr>
                <w:rFonts w:ascii="Meiryo UI" w:eastAsia="Meiryo UI" w:hAnsi="Meiryo UI" w:cs="Meiryo UI" w:hint="eastAsia"/>
                <w:sz w:val="20"/>
                <w:szCs w:val="20"/>
              </w:rPr>
              <w:t>:</w:t>
            </w:r>
            <w:r w:rsidRPr="00504F88">
              <w:rPr>
                <w:rFonts w:ascii="Meiryo UI" w:eastAsia="Meiryo UI" w:hAnsi="Meiryo UI" w:cs="Meiryo UI" w:hint="eastAsia"/>
                <w:sz w:val="20"/>
                <w:szCs w:val="20"/>
              </w:rPr>
              <w:t>３回開催</w:t>
            </w:r>
          </w:p>
          <w:p w14:paraId="2D4C4E6C" w14:textId="5AE5F463" w:rsidR="00277534" w:rsidRPr="00504F88" w:rsidRDefault="00277534" w:rsidP="00AB4565">
            <w:pPr>
              <w:spacing w:line="280" w:lineRule="exact"/>
              <w:ind w:firstLineChars="50" w:firstLine="100"/>
              <w:rPr>
                <w:rFonts w:ascii="Meiryo UI" w:eastAsia="Meiryo UI" w:hAnsi="Meiryo UI" w:cs="Meiryo UI"/>
                <w:sz w:val="20"/>
                <w:szCs w:val="20"/>
              </w:rPr>
            </w:pPr>
            <w:r w:rsidRPr="00504F88">
              <w:rPr>
                <w:rFonts w:ascii="Meiryo UI" w:eastAsia="Meiryo UI" w:hAnsi="Meiryo UI" w:cs="Meiryo UI" w:hint="eastAsia"/>
                <w:sz w:val="20"/>
                <w:szCs w:val="20"/>
              </w:rPr>
              <w:t>・ビジネスプランコンテスト</w:t>
            </w:r>
            <w:r w:rsidR="002F4D46" w:rsidRPr="00504F88">
              <w:rPr>
                <w:rFonts w:ascii="Meiryo UI" w:eastAsia="Meiryo UI" w:hAnsi="Meiryo UI" w:cs="Meiryo UI" w:hint="eastAsia"/>
                <w:sz w:val="20"/>
                <w:szCs w:val="20"/>
              </w:rPr>
              <w:t>:</w:t>
            </w:r>
            <w:r w:rsidRPr="00504F88">
              <w:rPr>
                <w:rFonts w:ascii="Meiryo UI" w:eastAsia="Meiryo UI" w:hAnsi="Meiryo UI" w:cs="Meiryo UI" w:hint="eastAsia"/>
                <w:sz w:val="20"/>
                <w:szCs w:val="20"/>
              </w:rPr>
              <w:t>２回開催</w:t>
            </w:r>
          </w:p>
          <w:p w14:paraId="24320795" w14:textId="77777777" w:rsidR="002F4D46" w:rsidRPr="00504F88" w:rsidRDefault="005C3652" w:rsidP="00AB4565">
            <w:pPr>
              <w:spacing w:line="280" w:lineRule="exact"/>
              <w:ind w:firstLineChars="50" w:firstLine="100"/>
              <w:rPr>
                <w:rFonts w:ascii="Meiryo UI" w:eastAsia="Meiryo UI" w:hAnsi="Meiryo UI" w:cs="Meiryo UI"/>
                <w:sz w:val="20"/>
                <w:szCs w:val="20"/>
                <w:bdr w:val="single" w:sz="4" w:space="0" w:color="auto" w:frame="1"/>
              </w:rPr>
            </w:pPr>
            <w:r w:rsidRPr="00504F88">
              <w:rPr>
                <w:rFonts w:ascii="Meiryo UI" w:eastAsia="Meiryo UI" w:hAnsi="Meiryo UI" w:cs="Meiryo UI" w:hint="eastAsia"/>
                <w:sz w:val="20"/>
                <w:szCs w:val="20"/>
              </w:rPr>
              <w:t>・上場に向けた成長志向創業者の支援：20社以上</w:t>
            </w:r>
          </w:p>
          <w:p w14:paraId="015288C5" w14:textId="085C7623" w:rsidR="00072BAD" w:rsidRPr="00504F88" w:rsidRDefault="002F4D46" w:rsidP="00072BAD">
            <w:pPr>
              <w:spacing w:line="280" w:lineRule="exact"/>
              <w:ind w:firstLineChars="50" w:firstLine="100"/>
              <w:rPr>
                <w:rFonts w:ascii="Meiryo UI" w:eastAsia="Meiryo UI" w:hAnsi="Meiryo UI" w:cs="Meiryo UI"/>
                <w:sz w:val="20"/>
                <w:szCs w:val="20"/>
              </w:rPr>
            </w:pPr>
            <w:r w:rsidRPr="00504F88">
              <w:rPr>
                <w:rFonts w:ascii="Meiryo UI" w:eastAsia="Meiryo UI" w:hAnsi="Meiryo UI" w:cs="Meiryo UI" w:hint="eastAsia"/>
                <w:sz w:val="20"/>
                <w:szCs w:val="20"/>
              </w:rPr>
              <w:t>・ビジネスアイデア創出ワークショップの開催:</w:t>
            </w:r>
            <w:r w:rsidR="00072BAD" w:rsidRPr="00504F88">
              <w:rPr>
                <w:rFonts w:ascii="Meiryo UI" w:eastAsia="Meiryo UI" w:hAnsi="Meiryo UI" w:cs="Meiryo UI" w:hint="eastAsia"/>
                <w:sz w:val="20"/>
                <w:szCs w:val="20"/>
              </w:rPr>
              <w:t>２テーマ実施</w:t>
            </w:r>
          </w:p>
          <w:p w14:paraId="2A097842" w14:textId="13F6E241" w:rsidR="002F4D46" w:rsidRPr="00504F88" w:rsidRDefault="002F4D46" w:rsidP="00AB4565">
            <w:pPr>
              <w:spacing w:line="280" w:lineRule="exact"/>
              <w:ind w:firstLineChars="50" w:firstLine="100"/>
              <w:rPr>
                <w:rFonts w:ascii="Meiryo UI" w:eastAsia="Meiryo UI" w:hAnsi="Meiryo UI" w:cs="Meiryo UI"/>
                <w:sz w:val="20"/>
                <w:szCs w:val="20"/>
              </w:rPr>
            </w:pPr>
          </w:p>
          <w:p w14:paraId="2502EB96" w14:textId="77777777" w:rsidR="004A2A3D" w:rsidRPr="00504F88" w:rsidRDefault="004A2A3D" w:rsidP="005C3652">
            <w:pPr>
              <w:spacing w:line="280" w:lineRule="exact"/>
              <w:ind w:left="200" w:hangingChars="100" w:hanging="200"/>
              <w:rPr>
                <w:rFonts w:ascii="Meiryo UI" w:eastAsia="Meiryo UI" w:hAnsi="Meiryo UI" w:cs="Meiryo UI"/>
                <w:sz w:val="20"/>
                <w:szCs w:val="20"/>
                <w:bdr w:val="single" w:sz="4" w:space="0" w:color="auto" w:frame="1"/>
              </w:rPr>
            </w:pPr>
          </w:p>
          <w:p w14:paraId="4F79B34A" w14:textId="77777777" w:rsidR="005C3652" w:rsidRPr="00504F88" w:rsidRDefault="005C3652" w:rsidP="005C3652">
            <w:pPr>
              <w:spacing w:line="280" w:lineRule="exact"/>
              <w:ind w:left="200" w:hangingChars="100" w:hanging="200"/>
              <w:rPr>
                <w:rFonts w:ascii="Meiryo UI" w:eastAsia="Meiryo UI" w:hAnsi="Meiryo UI" w:cs="Meiryo UI"/>
                <w:sz w:val="20"/>
                <w:szCs w:val="20"/>
                <w:bdr w:val="single" w:sz="4" w:space="0" w:color="auto" w:frame="1"/>
              </w:rPr>
            </w:pPr>
            <w:r w:rsidRPr="00504F88">
              <w:rPr>
                <w:rFonts w:ascii="Meiryo UI" w:eastAsia="Meiryo UI" w:hAnsi="Meiryo UI" w:cs="Meiryo UI" w:hint="eastAsia"/>
                <w:sz w:val="20"/>
                <w:szCs w:val="20"/>
                <w:bdr w:val="single" w:sz="4" w:space="0" w:color="auto" w:frame="1"/>
              </w:rPr>
              <w:t>◇成果指標（アウトカム）</w:t>
            </w:r>
          </w:p>
          <w:p w14:paraId="0AE004B0" w14:textId="77777777" w:rsidR="005C3652" w:rsidRPr="00504F88" w:rsidRDefault="005C3652" w:rsidP="005C3652">
            <w:pPr>
              <w:spacing w:line="280" w:lineRule="exact"/>
              <w:ind w:left="200" w:hangingChars="100" w:hanging="200"/>
              <w:rPr>
                <w:rFonts w:ascii="Meiryo UI" w:eastAsia="Meiryo UI" w:hAnsi="Meiryo UI" w:cs="Meiryo UI"/>
                <w:sz w:val="20"/>
                <w:szCs w:val="20"/>
              </w:rPr>
            </w:pPr>
            <w:r w:rsidRPr="00504F88">
              <w:rPr>
                <w:rFonts w:ascii="Meiryo UI" w:eastAsia="Meiryo UI" w:hAnsi="Meiryo UI" w:cs="Meiryo UI" w:hint="eastAsia"/>
                <w:sz w:val="20"/>
                <w:szCs w:val="20"/>
              </w:rPr>
              <w:t>（数値目標）</w:t>
            </w:r>
          </w:p>
          <w:p w14:paraId="4F208F81" w14:textId="77777777" w:rsidR="005C3652" w:rsidRPr="00504F88" w:rsidRDefault="005C3652" w:rsidP="00AB4565">
            <w:pPr>
              <w:spacing w:line="280" w:lineRule="exact"/>
              <w:ind w:firstLineChars="50" w:firstLine="100"/>
              <w:rPr>
                <w:rFonts w:ascii="Meiryo UI" w:eastAsia="Meiryo UI" w:hAnsi="Meiryo UI" w:cs="Meiryo UI"/>
                <w:sz w:val="20"/>
                <w:szCs w:val="20"/>
              </w:rPr>
            </w:pPr>
            <w:r w:rsidRPr="00504F88">
              <w:rPr>
                <w:rFonts w:ascii="Meiryo UI" w:eastAsia="Meiryo UI" w:hAnsi="Meiryo UI" w:cs="Meiryo UI" w:hint="eastAsia"/>
                <w:sz w:val="20"/>
                <w:szCs w:val="20"/>
              </w:rPr>
              <w:t>・開業事業所数：10,000か所</w:t>
            </w:r>
          </w:p>
          <w:p w14:paraId="1A22CD4B" w14:textId="57F1F3B3" w:rsidR="005C3652" w:rsidRPr="00504F88" w:rsidRDefault="005C3652" w:rsidP="00AB4565">
            <w:pPr>
              <w:spacing w:line="280" w:lineRule="exact"/>
              <w:ind w:firstLineChars="50" w:firstLine="100"/>
              <w:jc w:val="left"/>
              <w:rPr>
                <w:rFonts w:ascii="Meiryo UI" w:eastAsia="Meiryo UI" w:hAnsi="Meiryo UI" w:cs="Meiryo UI"/>
                <w:sz w:val="20"/>
                <w:szCs w:val="20"/>
              </w:rPr>
            </w:pPr>
            <w:r w:rsidRPr="00504F88">
              <w:rPr>
                <w:rFonts w:ascii="Meiryo UI" w:eastAsia="Meiryo UI" w:hAnsi="Meiryo UI" w:cs="Meiryo UI" w:hint="eastAsia"/>
                <w:sz w:val="20"/>
                <w:szCs w:val="20"/>
              </w:rPr>
              <w:t>・</w:t>
            </w:r>
            <w:r w:rsidRPr="00C2234E">
              <w:rPr>
                <w:rFonts w:ascii="Meiryo UI" w:eastAsia="Meiryo UI" w:hAnsi="Meiryo UI" w:cs="Meiryo UI" w:hint="eastAsia"/>
                <w:spacing w:val="15"/>
                <w:w w:val="83"/>
                <w:kern w:val="0"/>
                <w:sz w:val="20"/>
                <w:szCs w:val="20"/>
                <w:fitText w:val="4200" w:id="1151087872"/>
              </w:rPr>
              <w:t>起業家スタートアッパー事業のビジネスプラン件数</w:t>
            </w:r>
            <w:r w:rsidRPr="00C2234E">
              <w:rPr>
                <w:rFonts w:ascii="Meiryo UI" w:eastAsia="Meiryo UI" w:hAnsi="Meiryo UI" w:cs="Meiryo UI" w:hint="eastAsia"/>
                <w:spacing w:val="15"/>
                <w:w w:val="83"/>
                <w:sz w:val="20"/>
                <w:szCs w:val="20"/>
                <w:fitText w:val="4200" w:id="1151087872"/>
              </w:rPr>
              <w:t>：1,200以</w:t>
            </w:r>
            <w:r w:rsidRPr="00C2234E">
              <w:rPr>
                <w:rFonts w:ascii="Meiryo UI" w:eastAsia="Meiryo UI" w:hAnsi="Meiryo UI" w:cs="Meiryo UI" w:hint="eastAsia"/>
                <w:spacing w:val="112"/>
                <w:w w:val="83"/>
                <w:sz w:val="20"/>
                <w:szCs w:val="20"/>
                <w:fitText w:val="4200" w:id="1151087872"/>
              </w:rPr>
              <w:t>上</w:t>
            </w:r>
          </w:p>
          <w:p w14:paraId="442A8692" w14:textId="77777777" w:rsidR="005C3652" w:rsidRPr="00504F88" w:rsidRDefault="005C3652" w:rsidP="00AB4565">
            <w:pPr>
              <w:spacing w:line="280" w:lineRule="exact"/>
              <w:ind w:leftChars="50" w:left="210" w:hangingChars="50" w:hanging="100"/>
              <w:rPr>
                <w:rFonts w:ascii="Meiryo UI" w:eastAsia="Meiryo UI" w:hAnsi="Meiryo UI" w:cs="Meiryo UI"/>
                <w:sz w:val="20"/>
                <w:szCs w:val="20"/>
              </w:rPr>
            </w:pPr>
            <w:r w:rsidRPr="00504F88">
              <w:rPr>
                <w:rFonts w:ascii="Meiryo UI" w:eastAsia="Meiryo UI" w:hAnsi="Meiryo UI" w:cs="Meiryo UI" w:hint="eastAsia"/>
                <w:sz w:val="20"/>
                <w:szCs w:val="20"/>
              </w:rPr>
              <w:t xml:space="preserve">・新事業創造プラットフォーム事業等による新サービス等の創出支援：事業化支援件数10件以上　</w:t>
            </w:r>
          </w:p>
          <w:p w14:paraId="2E795E17" w14:textId="77777777" w:rsidR="005C3652" w:rsidRPr="00504F88" w:rsidRDefault="005C3652" w:rsidP="005C3652">
            <w:pPr>
              <w:spacing w:line="280" w:lineRule="exact"/>
              <w:ind w:left="200" w:hangingChars="100" w:hanging="200"/>
              <w:rPr>
                <w:rFonts w:ascii="Meiryo UI" w:eastAsia="Meiryo UI" w:hAnsi="Meiryo UI" w:cs="Meiryo UI"/>
                <w:sz w:val="20"/>
                <w:szCs w:val="20"/>
              </w:rPr>
            </w:pPr>
          </w:p>
          <w:p w14:paraId="54CC5BC1" w14:textId="77777777" w:rsidR="005C3652" w:rsidRPr="00504F88" w:rsidRDefault="005C3652" w:rsidP="005C3652">
            <w:pPr>
              <w:spacing w:line="280" w:lineRule="exact"/>
              <w:ind w:left="200" w:hangingChars="100" w:hanging="200"/>
              <w:rPr>
                <w:rFonts w:ascii="Meiryo UI" w:eastAsia="Meiryo UI" w:hAnsi="Meiryo UI" w:cs="Meiryo UI"/>
                <w:sz w:val="20"/>
                <w:szCs w:val="20"/>
                <w:bdr w:val="single" w:sz="4" w:space="0" w:color="auto" w:frame="1"/>
              </w:rPr>
            </w:pPr>
          </w:p>
          <w:p w14:paraId="49B2EAF6" w14:textId="77777777" w:rsidR="008D666E" w:rsidRPr="00504F88" w:rsidRDefault="008D666E" w:rsidP="005C3652">
            <w:pPr>
              <w:spacing w:line="280" w:lineRule="exact"/>
              <w:ind w:left="200" w:hangingChars="100" w:hanging="200"/>
              <w:rPr>
                <w:rFonts w:ascii="Meiryo UI" w:eastAsia="Meiryo UI" w:hAnsi="Meiryo UI" w:cs="Meiryo UI"/>
                <w:sz w:val="20"/>
                <w:szCs w:val="20"/>
                <w:bdr w:val="single" w:sz="4" w:space="0" w:color="auto" w:frame="1"/>
              </w:rPr>
            </w:pPr>
          </w:p>
          <w:p w14:paraId="03A847D4" w14:textId="77777777" w:rsidR="00184A9F" w:rsidRPr="00504F88" w:rsidRDefault="00184A9F" w:rsidP="005C3652">
            <w:pPr>
              <w:spacing w:line="280" w:lineRule="exact"/>
              <w:ind w:left="200" w:hangingChars="100" w:hanging="200"/>
              <w:rPr>
                <w:rFonts w:ascii="Meiryo UI" w:eastAsia="Meiryo UI" w:hAnsi="Meiryo UI" w:cs="Meiryo UI"/>
                <w:sz w:val="20"/>
                <w:szCs w:val="20"/>
                <w:bdr w:val="single" w:sz="4" w:space="0" w:color="auto" w:frame="1"/>
              </w:rPr>
            </w:pPr>
          </w:p>
          <w:p w14:paraId="3EE8E2F7" w14:textId="77777777" w:rsidR="005C3652" w:rsidRPr="00504F88" w:rsidRDefault="005C3652" w:rsidP="005C3652">
            <w:pPr>
              <w:spacing w:line="280" w:lineRule="exact"/>
              <w:ind w:left="200" w:hangingChars="100" w:hanging="200"/>
              <w:rPr>
                <w:rFonts w:ascii="Meiryo UI" w:eastAsia="Meiryo UI" w:hAnsi="Meiryo UI" w:cs="Meiryo UI"/>
                <w:sz w:val="20"/>
                <w:szCs w:val="20"/>
                <w:bdr w:val="single" w:sz="4" w:space="0" w:color="auto" w:frame="1"/>
              </w:rPr>
            </w:pPr>
            <w:r w:rsidRPr="00504F88">
              <w:rPr>
                <w:rFonts w:ascii="Meiryo UI" w:eastAsia="Meiryo UI" w:hAnsi="Meiryo UI" w:cs="Meiryo UI" w:hint="eastAsia"/>
                <w:sz w:val="20"/>
                <w:szCs w:val="20"/>
                <w:bdr w:val="single" w:sz="4" w:space="0" w:color="auto" w:frame="1"/>
              </w:rPr>
              <w:t>◇活動指標（アウトプット）</w:t>
            </w:r>
          </w:p>
          <w:p w14:paraId="69B16A9E" w14:textId="73EA18B0" w:rsidR="000C547C" w:rsidRPr="00504F88" w:rsidRDefault="005C3652" w:rsidP="00AB4565">
            <w:pPr>
              <w:spacing w:line="280" w:lineRule="exact"/>
              <w:ind w:firstLineChars="50" w:firstLine="100"/>
              <w:rPr>
                <w:rFonts w:ascii="Meiryo UI" w:eastAsia="Meiryo UI" w:hAnsi="Meiryo UI" w:cs="Meiryo UI"/>
                <w:kern w:val="0"/>
                <w:sz w:val="20"/>
                <w:szCs w:val="20"/>
              </w:rPr>
            </w:pPr>
            <w:r w:rsidRPr="00504F88">
              <w:rPr>
                <w:rFonts w:ascii="Meiryo UI" w:eastAsia="Meiryo UI" w:hAnsi="Meiryo UI" w:cs="Meiryo UI" w:hint="eastAsia"/>
                <w:sz w:val="20"/>
                <w:szCs w:val="20"/>
              </w:rPr>
              <w:t>・</w:t>
            </w:r>
            <w:r w:rsidRPr="00504F88">
              <w:rPr>
                <w:rFonts w:ascii="Meiryo UI" w:eastAsia="Meiryo UI" w:hAnsi="Meiryo UI" w:cs="Meiryo UI" w:hint="eastAsia"/>
                <w:kern w:val="0"/>
                <w:sz w:val="20"/>
                <w:szCs w:val="20"/>
              </w:rPr>
              <w:t>地域連携型商機能強化モデル創出事業</w:t>
            </w:r>
          </w:p>
          <w:p w14:paraId="53573E01" w14:textId="56541D04" w:rsidR="005C3652" w:rsidRPr="00504F88" w:rsidRDefault="005C3652" w:rsidP="000C547C">
            <w:pPr>
              <w:spacing w:line="280" w:lineRule="exact"/>
              <w:ind w:leftChars="100" w:left="220" w:firstLineChars="1500" w:firstLine="3000"/>
              <w:rPr>
                <w:rFonts w:ascii="Meiryo UI" w:eastAsia="Meiryo UI" w:hAnsi="Meiryo UI" w:cs="Meiryo UI"/>
                <w:sz w:val="20"/>
                <w:szCs w:val="20"/>
              </w:rPr>
            </w:pPr>
            <w:r w:rsidRPr="00504F88">
              <w:rPr>
                <w:rFonts w:ascii="Meiryo UI" w:eastAsia="Meiryo UI" w:hAnsi="Meiryo UI" w:cs="Meiryo UI" w:hint="eastAsia"/>
                <w:kern w:val="0"/>
                <w:sz w:val="20"/>
                <w:szCs w:val="20"/>
              </w:rPr>
              <w:t>採択件数：3件</w:t>
            </w:r>
          </w:p>
          <w:p w14:paraId="0D02C766" w14:textId="77777777" w:rsidR="000C547C" w:rsidRPr="00504F88" w:rsidRDefault="005C3652" w:rsidP="00AB4565">
            <w:pPr>
              <w:spacing w:line="280" w:lineRule="exact"/>
              <w:ind w:firstLineChars="50" w:firstLine="100"/>
              <w:rPr>
                <w:rFonts w:ascii="Meiryo UI" w:eastAsia="Meiryo UI" w:hAnsi="Meiryo UI" w:cs="Meiryo UI"/>
                <w:kern w:val="0"/>
                <w:sz w:val="20"/>
                <w:szCs w:val="20"/>
              </w:rPr>
            </w:pPr>
            <w:r w:rsidRPr="00504F88">
              <w:rPr>
                <w:rFonts w:ascii="Meiryo UI" w:eastAsia="Meiryo UI" w:hAnsi="Meiryo UI" w:cs="Meiryo UI" w:hint="eastAsia"/>
                <w:sz w:val="20"/>
                <w:szCs w:val="20"/>
              </w:rPr>
              <w:t>・</w:t>
            </w:r>
            <w:r w:rsidRPr="00504F88">
              <w:rPr>
                <w:rFonts w:ascii="Meiryo UI" w:eastAsia="Meiryo UI" w:hAnsi="Meiryo UI" w:cs="Meiryo UI" w:hint="eastAsia"/>
                <w:kern w:val="0"/>
                <w:sz w:val="20"/>
                <w:szCs w:val="20"/>
              </w:rPr>
              <w:t>商店街サポーター創出・活動支援事業</w:t>
            </w:r>
          </w:p>
          <w:p w14:paraId="7A15A7E6" w14:textId="3EA85DDC" w:rsidR="005C3652" w:rsidRPr="00504F88" w:rsidRDefault="005C3652" w:rsidP="000C547C">
            <w:pPr>
              <w:spacing w:line="280" w:lineRule="exact"/>
              <w:ind w:leftChars="100" w:left="220" w:firstLineChars="1500" w:firstLine="3000"/>
              <w:rPr>
                <w:rFonts w:ascii="Meiryo UI" w:eastAsia="Meiryo UI" w:hAnsi="Meiryo UI" w:cs="Meiryo UI"/>
                <w:sz w:val="20"/>
                <w:szCs w:val="20"/>
              </w:rPr>
            </w:pPr>
            <w:r w:rsidRPr="00504F88">
              <w:rPr>
                <w:rFonts w:ascii="Meiryo UI" w:eastAsia="Meiryo UI" w:hAnsi="Meiryo UI" w:cs="Meiryo UI" w:hint="eastAsia"/>
                <w:kern w:val="0"/>
                <w:sz w:val="20"/>
                <w:szCs w:val="20"/>
              </w:rPr>
              <w:t>採択件数：5件</w:t>
            </w:r>
          </w:p>
          <w:p w14:paraId="47DAB639" w14:textId="77777777" w:rsidR="00277534" w:rsidRPr="00504F88" w:rsidRDefault="00277534" w:rsidP="005C3652">
            <w:pPr>
              <w:spacing w:line="280" w:lineRule="exact"/>
              <w:ind w:left="200" w:hangingChars="100" w:hanging="200"/>
              <w:rPr>
                <w:rFonts w:ascii="Meiryo UI" w:eastAsia="Meiryo UI" w:hAnsi="Meiryo UI" w:cs="Meiryo UI"/>
                <w:sz w:val="20"/>
                <w:szCs w:val="20"/>
                <w:bdr w:val="single" w:sz="4" w:space="0" w:color="auto" w:frame="1"/>
              </w:rPr>
            </w:pPr>
          </w:p>
          <w:p w14:paraId="2BD72A67" w14:textId="77777777" w:rsidR="005C3652" w:rsidRPr="00504F88" w:rsidRDefault="005C3652" w:rsidP="005C3652">
            <w:pPr>
              <w:spacing w:line="280" w:lineRule="exact"/>
              <w:ind w:left="200" w:hangingChars="100" w:hanging="200"/>
              <w:rPr>
                <w:rFonts w:ascii="Meiryo UI" w:eastAsia="Meiryo UI" w:hAnsi="Meiryo UI" w:cs="Meiryo UI"/>
                <w:sz w:val="20"/>
                <w:szCs w:val="20"/>
              </w:rPr>
            </w:pPr>
            <w:r w:rsidRPr="00504F88">
              <w:rPr>
                <w:rFonts w:ascii="Meiryo UI" w:eastAsia="Meiryo UI" w:hAnsi="Meiryo UI" w:cs="Meiryo UI" w:hint="eastAsia"/>
                <w:sz w:val="20"/>
                <w:szCs w:val="20"/>
                <w:bdr w:val="single" w:sz="4" w:space="0" w:color="auto" w:frame="1"/>
              </w:rPr>
              <w:t>◇成果指標（アウトカム）</w:t>
            </w:r>
          </w:p>
          <w:p w14:paraId="78827107" w14:textId="77777777" w:rsidR="005C3652" w:rsidRPr="00504F88" w:rsidRDefault="005C3652" w:rsidP="005C3652">
            <w:pPr>
              <w:spacing w:line="280" w:lineRule="exact"/>
              <w:ind w:left="200" w:hangingChars="100" w:hanging="200"/>
              <w:rPr>
                <w:rFonts w:ascii="Meiryo UI" w:eastAsia="Meiryo UI" w:hAnsi="Meiryo UI" w:cs="Meiryo UI"/>
                <w:sz w:val="20"/>
                <w:szCs w:val="20"/>
              </w:rPr>
            </w:pPr>
            <w:r w:rsidRPr="00504F88">
              <w:rPr>
                <w:rFonts w:ascii="Meiryo UI" w:eastAsia="Meiryo UI" w:hAnsi="Meiryo UI" w:cs="Meiryo UI" w:hint="eastAsia"/>
                <w:sz w:val="20"/>
                <w:szCs w:val="20"/>
              </w:rPr>
              <w:t>（定性的な目標）</w:t>
            </w:r>
          </w:p>
          <w:p w14:paraId="3F3721EA" w14:textId="685899B0" w:rsidR="005C3652" w:rsidRPr="00504F88" w:rsidRDefault="005C3652" w:rsidP="00AB4565">
            <w:pPr>
              <w:spacing w:line="280" w:lineRule="exact"/>
              <w:ind w:leftChars="50" w:left="210" w:hangingChars="50" w:hanging="100"/>
              <w:rPr>
                <w:rFonts w:ascii="Meiryo UI" w:eastAsia="Meiryo UI" w:hAnsi="Meiryo UI" w:cs="Meiryo UI"/>
                <w:sz w:val="20"/>
                <w:szCs w:val="20"/>
              </w:rPr>
            </w:pPr>
            <w:r w:rsidRPr="00504F88">
              <w:rPr>
                <w:rFonts w:ascii="Meiryo UI" w:eastAsia="Meiryo UI" w:hAnsi="Meiryo UI" w:cs="Meiryo UI" w:hint="eastAsia"/>
                <w:sz w:val="20"/>
                <w:szCs w:val="20"/>
              </w:rPr>
              <w:t>・先導的事例の次年度以降の自主的な展開や、成果・</w:t>
            </w:r>
            <w:r w:rsidR="008D666E" w:rsidRPr="00504F88">
              <w:rPr>
                <w:rFonts w:ascii="Meiryo UI" w:eastAsia="Meiryo UI" w:hAnsi="Meiryo UI" w:cs="Meiryo UI" w:hint="eastAsia"/>
                <w:sz w:val="20"/>
                <w:szCs w:val="20"/>
              </w:rPr>
              <w:t>ノウハウの波及により商店街の活性化につ</w:t>
            </w:r>
            <w:r w:rsidRPr="00504F88">
              <w:rPr>
                <w:rFonts w:ascii="Meiryo UI" w:eastAsia="Meiryo UI" w:hAnsi="Meiryo UI" w:cs="Meiryo UI" w:hint="eastAsia"/>
                <w:sz w:val="20"/>
                <w:szCs w:val="20"/>
              </w:rPr>
              <w:t>なげる</w:t>
            </w:r>
            <w:r w:rsidR="008D666E" w:rsidRPr="00504F88">
              <w:rPr>
                <w:rFonts w:ascii="Meiryo UI" w:eastAsia="Meiryo UI" w:hAnsi="Meiryo UI" w:cs="Meiryo UI" w:hint="eastAsia"/>
                <w:sz w:val="20"/>
                <w:szCs w:val="20"/>
              </w:rPr>
              <w:t>。</w:t>
            </w:r>
          </w:p>
          <w:p w14:paraId="67FACB80" w14:textId="77777777" w:rsidR="008D666E" w:rsidRPr="00504F88" w:rsidRDefault="008D666E" w:rsidP="008D666E">
            <w:pPr>
              <w:spacing w:line="280" w:lineRule="exact"/>
              <w:rPr>
                <w:rFonts w:ascii="Meiryo UI" w:eastAsia="Meiryo UI" w:hAnsi="Meiryo UI" w:cs="Meiryo UI"/>
                <w:sz w:val="20"/>
                <w:szCs w:val="20"/>
              </w:rPr>
            </w:pPr>
          </w:p>
          <w:p w14:paraId="48A4F122" w14:textId="1A117C86" w:rsidR="00720654" w:rsidRPr="00504F88" w:rsidRDefault="00720654" w:rsidP="000C547C">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14:paraId="48A4F123" w14:textId="77777777" w:rsidR="00720654" w:rsidRPr="00E335DC" w:rsidRDefault="00720654"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14:paraId="3A2706F6" w14:textId="77777777" w:rsidR="00720654" w:rsidRPr="002E4A2B" w:rsidRDefault="00720654" w:rsidP="003D3F56">
            <w:pPr>
              <w:spacing w:line="280" w:lineRule="exact"/>
              <w:rPr>
                <w:rFonts w:ascii="Meiryo UI" w:eastAsia="Meiryo UI" w:hAnsi="Meiryo UI" w:cs="Meiryo UI"/>
                <w:spacing w:val="-4"/>
                <w:sz w:val="20"/>
                <w:szCs w:val="20"/>
              </w:rPr>
            </w:pPr>
          </w:p>
          <w:p w14:paraId="1562CA97" w14:textId="77777777" w:rsidR="00581497" w:rsidRPr="0040634F" w:rsidRDefault="00581497" w:rsidP="00581497">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○「大阪府まち・ひと・しごと創生総合戦略」に掲げる「開業事業所数　１万か所」の目標達成やベンチャーエコシステムの</w:t>
            </w:r>
            <w:r w:rsidRPr="0040634F">
              <w:rPr>
                <w:rFonts w:ascii="Meiryo UI" w:eastAsia="Meiryo UI" w:hAnsi="Meiryo UI" w:cs="Meiryo UI" w:hint="eastAsia"/>
                <w:sz w:val="20"/>
                <w:szCs w:val="20"/>
              </w:rPr>
              <w:t>構築に向けて、以下の取組みを行った。</w:t>
            </w:r>
          </w:p>
          <w:p w14:paraId="0A02B7E9" w14:textId="35F3FCC5" w:rsidR="00581497" w:rsidRPr="0040634F" w:rsidRDefault="00581497" w:rsidP="00581497">
            <w:pPr>
              <w:spacing w:line="280" w:lineRule="exact"/>
              <w:ind w:leftChars="100" w:left="220"/>
              <w:rPr>
                <w:rFonts w:ascii="Meiryo UI" w:eastAsia="Meiryo UI" w:hAnsi="Meiryo UI" w:cs="Meiryo UI"/>
                <w:sz w:val="20"/>
                <w:szCs w:val="20"/>
              </w:rPr>
            </w:pPr>
            <w:r w:rsidRPr="0040634F">
              <w:rPr>
                <w:rFonts w:ascii="Meiryo UI" w:eastAsia="Meiryo UI" w:hAnsi="Meiryo UI" w:cs="Meiryo UI" w:hint="eastAsia"/>
                <w:sz w:val="20"/>
                <w:szCs w:val="20"/>
              </w:rPr>
              <w:t>・創業支援機関ネットワーク会議を３回開催（５月、９月、２月）。</w:t>
            </w:r>
          </w:p>
          <w:p w14:paraId="255609D6" w14:textId="6C34D4A0" w:rsidR="00581497" w:rsidRPr="0040634F" w:rsidRDefault="00581497" w:rsidP="00581497">
            <w:pPr>
              <w:spacing w:line="280" w:lineRule="exact"/>
              <w:ind w:leftChars="100" w:left="220" w:rightChars="-113" w:right="-249"/>
              <w:rPr>
                <w:rFonts w:ascii="Meiryo UI" w:eastAsia="Meiryo UI" w:hAnsi="Meiryo UI" w:cs="Meiryo UI"/>
                <w:sz w:val="20"/>
                <w:szCs w:val="20"/>
              </w:rPr>
            </w:pPr>
            <w:r w:rsidRPr="0040634F">
              <w:rPr>
                <w:rFonts w:ascii="Meiryo UI" w:eastAsia="Meiryo UI" w:hAnsi="Meiryo UI" w:cs="Meiryo UI" w:hint="eastAsia"/>
                <w:sz w:val="20"/>
                <w:szCs w:val="20"/>
              </w:rPr>
              <w:t>・ビジネスプランコンテストを２回開催（７月、１月）。</w:t>
            </w:r>
          </w:p>
          <w:p w14:paraId="70C42650" w14:textId="473D96BB" w:rsidR="00581497" w:rsidRPr="0040634F" w:rsidRDefault="00581497" w:rsidP="00581497">
            <w:pPr>
              <w:spacing w:line="280" w:lineRule="exact"/>
              <w:ind w:leftChars="100" w:left="220" w:firstLineChars="577" w:firstLine="1154"/>
              <w:jc w:val="right"/>
              <w:rPr>
                <w:rFonts w:ascii="Meiryo UI" w:eastAsia="Meiryo UI" w:hAnsi="Meiryo UI" w:cs="Meiryo UI"/>
                <w:kern w:val="0"/>
                <w:sz w:val="20"/>
                <w:szCs w:val="20"/>
              </w:rPr>
            </w:pPr>
            <w:r w:rsidRPr="0040634F">
              <w:rPr>
                <w:rFonts w:ascii="Meiryo UI" w:eastAsia="Meiryo UI" w:hAnsi="Meiryo UI" w:cs="Meiryo UI" w:hint="eastAsia"/>
                <w:sz w:val="20"/>
                <w:szCs w:val="20"/>
              </w:rPr>
              <w:t>（</w:t>
            </w:r>
            <w:r w:rsidRPr="0040634F">
              <w:rPr>
                <w:rFonts w:ascii="Meiryo UI" w:eastAsia="Meiryo UI" w:hAnsi="Meiryo UI" w:cs="Meiryo UI" w:hint="eastAsia"/>
                <w:kern w:val="0"/>
                <w:sz w:val="20"/>
                <w:szCs w:val="20"/>
              </w:rPr>
              <w:t>ビジネスプラン件数：865件）</w:t>
            </w:r>
          </w:p>
          <w:p w14:paraId="2FFEC785" w14:textId="77777777" w:rsidR="00581497" w:rsidRPr="0040634F" w:rsidRDefault="00581497" w:rsidP="00581497">
            <w:pPr>
              <w:spacing w:line="280" w:lineRule="exact"/>
              <w:ind w:leftChars="100" w:left="220"/>
              <w:rPr>
                <w:rFonts w:ascii="Meiryo UI" w:eastAsia="Meiryo UI" w:hAnsi="Meiryo UI" w:cs="Meiryo UI"/>
                <w:sz w:val="20"/>
                <w:szCs w:val="20"/>
              </w:rPr>
            </w:pPr>
            <w:r w:rsidRPr="0040634F">
              <w:rPr>
                <w:rFonts w:ascii="Meiryo UI" w:eastAsia="Meiryo UI" w:hAnsi="Meiryo UI" w:cs="Meiryo UI" w:hint="eastAsia"/>
                <w:sz w:val="20"/>
                <w:szCs w:val="20"/>
              </w:rPr>
              <w:t>・ベンチャー企業、支援機関等が一堂に会したイベント「Booming!サミット2016」を開催（６月）。</w:t>
            </w:r>
          </w:p>
          <w:p w14:paraId="5C3907EA" w14:textId="18F32E9A" w:rsidR="00581497" w:rsidRPr="0040634F" w:rsidRDefault="00581497" w:rsidP="00581497">
            <w:pPr>
              <w:spacing w:line="280" w:lineRule="exact"/>
              <w:ind w:leftChars="100" w:left="220"/>
              <w:rPr>
                <w:rFonts w:ascii="Meiryo UI" w:eastAsia="Meiryo UI" w:hAnsi="Meiryo UI" w:cs="Meiryo UI"/>
                <w:sz w:val="20"/>
                <w:szCs w:val="20"/>
              </w:rPr>
            </w:pPr>
            <w:r w:rsidRPr="0040634F">
              <w:rPr>
                <w:rFonts w:ascii="Meiryo UI" w:eastAsia="Meiryo UI" w:hAnsi="Meiryo UI" w:cs="Meiryo UI" w:hint="eastAsia"/>
                <w:sz w:val="20"/>
                <w:szCs w:val="20"/>
              </w:rPr>
              <w:t>・上場をめざす成長志向創業者を20社選定し（８月）、関西の上場経験起業家10名のほか公民の支援機関との連携による支援を実施（９～３月）。</w:t>
            </w:r>
          </w:p>
          <w:p w14:paraId="12F18A9B" w14:textId="3B4BAA39" w:rsidR="00581497" w:rsidRPr="0040634F" w:rsidRDefault="00581497" w:rsidP="00581497">
            <w:pPr>
              <w:spacing w:line="280" w:lineRule="exact"/>
              <w:ind w:leftChars="100" w:left="220"/>
              <w:rPr>
                <w:rFonts w:ascii="Meiryo UI" w:eastAsia="Meiryo UI" w:hAnsi="Meiryo UI" w:cs="Meiryo UI"/>
                <w:spacing w:val="-4"/>
                <w:sz w:val="20"/>
                <w:szCs w:val="20"/>
              </w:rPr>
            </w:pPr>
            <w:r w:rsidRPr="0040634F">
              <w:rPr>
                <w:rFonts w:ascii="Meiryo UI" w:eastAsia="Meiryo UI" w:hAnsi="Meiryo UI" w:cs="Meiryo UI" w:hint="eastAsia"/>
                <w:spacing w:val="-4"/>
                <w:sz w:val="20"/>
                <w:szCs w:val="20"/>
              </w:rPr>
              <w:t>・新事業にチャレンジする企業に対し、「賑わいから生まれるサービス」、「働く人を支えるサービス」の２テーマでワークショップを開催（10～３月）。５件のビジネスアイデアを創出し、事業化に向けた個別支援を実施。</w:t>
            </w:r>
          </w:p>
          <w:p w14:paraId="575F13AE" w14:textId="77777777" w:rsidR="00581497" w:rsidRPr="0040634F" w:rsidRDefault="00581497" w:rsidP="00581497">
            <w:pPr>
              <w:spacing w:line="280" w:lineRule="exact"/>
              <w:ind w:leftChars="100" w:left="220"/>
              <w:rPr>
                <w:rFonts w:ascii="Meiryo UI" w:eastAsia="Meiryo UI" w:hAnsi="Meiryo UI" w:cs="Meiryo UI"/>
                <w:spacing w:val="-4"/>
                <w:sz w:val="20"/>
                <w:szCs w:val="20"/>
              </w:rPr>
            </w:pPr>
          </w:p>
          <w:p w14:paraId="7582DCF7" w14:textId="7175EDA2" w:rsidR="00581497" w:rsidRPr="0040634F" w:rsidRDefault="00581497" w:rsidP="00581497">
            <w:pPr>
              <w:spacing w:line="280" w:lineRule="exact"/>
              <w:ind w:left="200" w:rightChars="-113" w:right="-249" w:hangingChars="100" w:hanging="200"/>
              <w:rPr>
                <w:rFonts w:ascii="Meiryo UI" w:eastAsia="Meiryo UI" w:hAnsi="Meiryo UI" w:cs="Meiryo UI"/>
                <w:sz w:val="20"/>
                <w:szCs w:val="20"/>
              </w:rPr>
            </w:pPr>
            <w:r w:rsidRPr="0040634F">
              <w:rPr>
                <w:rFonts w:ascii="Meiryo UI" w:eastAsia="Meiryo UI" w:hAnsi="Meiryo UI" w:cs="Meiryo UI" w:hint="eastAsia"/>
                <w:sz w:val="20"/>
                <w:szCs w:val="20"/>
              </w:rPr>
              <w:t xml:space="preserve">　・開業事業所数：10,084か所（２月末時点）</w:t>
            </w:r>
          </w:p>
          <w:p w14:paraId="3863D901" w14:textId="77777777" w:rsidR="00581497" w:rsidRPr="0040634F" w:rsidRDefault="00581497" w:rsidP="00581497">
            <w:pPr>
              <w:spacing w:line="280" w:lineRule="exact"/>
              <w:rPr>
                <w:rFonts w:ascii="Meiryo UI" w:eastAsia="Meiryo UI" w:hAnsi="Meiryo UI" w:cs="Meiryo UI"/>
                <w:spacing w:val="-4"/>
                <w:sz w:val="20"/>
                <w:szCs w:val="20"/>
              </w:rPr>
            </w:pPr>
          </w:p>
          <w:p w14:paraId="6988DD24" w14:textId="77777777" w:rsidR="00581497" w:rsidRPr="0040634F" w:rsidRDefault="00581497" w:rsidP="00581497">
            <w:pPr>
              <w:spacing w:line="280" w:lineRule="exact"/>
              <w:ind w:left="200" w:hangingChars="100" w:hanging="200"/>
              <w:rPr>
                <w:rFonts w:ascii="Meiryo UI" w:eastAsia="Meiryo UI" w:hAnsi="Meiryo UI" w:cs="Meiryo UI"/>
                <w:sz w:val="20"/>
                <w:szCs w:val="20"/>
              </w:rPr>
            </w:pPr>
            <w:r w:rsidRPr="0040634F">
              <w:rPr>
                <w:rFonts w:ascii="Meiryo UI" w:eastAsia="Meiryo UI" w:hAnsi="Meiryo UI" w:cs="Meiryo UI" w:hint="eastAsia"/>
                <w:sz w:val="20"/>
                <w:szCs w:val="20"/>
              </w:rPr>
              <w:t>○商店街の活性化に向けて、以下の取組みを行った。</w:t>
            </w:r>
          </w:p>
          <w:p w14:paraId="4298AFDB" w14:textId="542A4993" w:rsidR="00581497" w:rsidRPr="0040634F" w:rsidRDefault="00581497" w:rsidP="00581497">
            <w:pPr>
              <w:spacing w:line="280" w:lineRule="exact"/>
              <w:ind w:leftChars="100" w:left="220"/>
              <w:rPr>
                <w:rFonts w:ascii="Meiryo UI" w:eastAsia="Meiryo UI" w:hAnsi="Meiryo UI" w:cs="Meiryo UI"/>
                <w:sz w:val="20"/>
                <w:szCs w:val="20"/>
              </w:rPr>
            </w:pPr>
            <w:r w:rsidRPr="0040634F">
              <w:rPr>
                <w:rFonts w:ascii="Meiryo UI" w:eastAsia="Meiryo UI" w:hAnsi="Meiryo UI" w:cs="Meiryo UI" w:hint="eastAsia"/>
                <w:sz w:val="20"/>
                <w:szCs w:val="20"/>
              </w:rPr>
              <w:t>・府内の３商店街を選定（６月）し、集客⼒向上と魅⼒ある個店づくりに同時に取組むモデル事業を実施。</w:t>
            </w:r>
          </w:p>
          <w:p w14:paraId="769F2F1C" w14:textId="69F51689" w:rsidR="00581497" w:rsidRPr="0040634F" w:rsidRDefault="00581497" w:rsidP="00581497">
            <w:pPr>
              <w:spacing w:line="280" w:lineRule="exact"/>
              <w:ind w:leftChars="100" w:left="220"/>
              <w:rPr>
                <w:rFonts w:ascii="Meiryo UI" w:eastAsia="Meiryo UI" w:hAnsi="Meiryo UI" w:cs="Meiryo UI"/>
                <w:spacing w:val="-4"/>
                <w:sz w:val="20"/>
                <w:szCs w:val="20"/>
              </w:rPr>
            </w:pPr>
            <w:r w:rsidRPr="0040634F">
              <w:rPr>
                <w:rFonts w:ascii="Meiryo UI" w:eastAsia="Meiryo UI" w:hAnsi="Meiryo UI" w:cs="Meiryo UI" w:hint="eastAsia"/>
                <w:sz w:val="20"/>
                <w:szCs w:val="20"/>
              </w:rPr>
              <w:t>・空き店舗、集客力の向上、地域コミュニティをテーマとした課題解決プランコンテストを開催。（５月、７月）</w:t>
            </w:r>
            <w:r w:rsidRPr="0040634F">
              <w:rPr>
                <w:rFonts w:ascii="Meiryo UI" w:eastAsia="Meiryo UI" w:hAnsi="Meiryo UI" w:cs="Meiryo UI" w:hint="eastAsia"/>
                <w:spacing w:val="-4"/>
                <w:sz w:val="20"/>
                <w:szCs w:val="20"/>
              </w:rPr>
              <w:t>5団体を優秀プランに選定し、実証事業を実施。（成果発表会を開催（3月））。</w:t>
            </w:r>
          </w:p>
          <w:p w14:paraId="2E5A122D" w14:textId="53DF3B1C" w:rsidR="00995072" w:rsidRPr="0040634F" w:rsidRDefault="00581497" w:rsidP="00581497">
            <w:pPr>
              <w:spacing w:line="280" w:lineRule="exact"/>
              <w:ind w:leftChars="100" w:left="220"/>
              <w:rPr>
                <w:rFonts w:ascii="Meiryo UI" w:eastAsia="Meiryo UI" w:hAnsi="Meiryo UI" w:cs="Meiryo UI"/>
                <w:spacing w:val="-4"/>
                <w:sz w:val="20"/>
                <w:szCs w:val="20"/>
              </w:rPr>
            </w:pPr>
            <w:r w:rsidRPr="0040634F">
              <w:rPr>
                <w:rFonts w:ascii="Meiryo UI" w:eastAsia="Meiryo UI" w:hAnsi="Meiryo UI" w:cs="Meiryo UI" w:hint="eastAsia"/>
                <w:spacing w:val="-4"/>
                <w:kern w:val="0"/>
                <w:sz w:val="20"/>
                <w:szCs w:val="20"/>
              </w:rPr>
              <w:t>・過去に府の事業を活用した団体等から、その後の状況を報告する「成果波及報告会」（10月、12月）及び、先進事例の共有・波及等を目的とした研究会（5回）を開催</w:t>
            </w:r>
            <w:r w:rsidR="001D2A0C" w:rsidRPr="0040634F">
              <w:rPr>
                <w:rFonts w:ascii="Meiryo UI" w:eastAsia="Meiryo UI" w:hAnsi="Meiryo UI" w:cs="Meiryo UI" w:hint="eastAsia"/>
                <w:spacing w:val="-4"/>
                <w:sz w:val="20"/>
                <w:szCs w:val="20"/>
              </w:rPr>
              <w:t>。</w:t>
            </w:r>
          </w:p>
          <w:p w14:paraId="48A4F124" w14:textId="230FC089" w:rsidR="001D2A0C" w:rsidRPr="002E4A2B" w:rsidRDefault="001D2A0C" w:rsidP="001D2A0C">
            <w:pPr>
              <w:spacing w:line="280" w:lineRule="exact"/>
              <w:ind w:leftChars="100" w:left="220"/>
              <w:rPr>
                <w:rFonts w:ascii="Meiryo UI" w:eastAsia="Meiryo UI" w:hAnsi="Meiryo UI" w:cs="Meiryo UI"/>
                <w:spacing w:val="-4"/>
                <w:sz w:val="20"/>
                <w:szCs w:val="20"/>
              </w:rPr>
            </w:pPr>
          </w:p>
        </w:tc>
      </w:tr>
      <w:tr w:rsidR="00720654" w:rsidRPr="00E335DC" w14:paraId="48A4F127" w14:textId="77777777" w:rsidTr="00CE5A2A">
        <w:tc>
          <w:tcPr>
            <w:tcW w:w="15735" w:type="dxa"/>
            <w:gridSpan w:val="7"/>
            <w:shd w:val="clear" w:color="auto" w:fill="000000" w:themeFill="text1"/>
          </w:tcPr>
          <w:p w14:paraId="48A4F126" w14:textId="2AEF4FEF" w:rsidR="00720654" w:rsidRPr="00E335DC" w:rsidRDefault="005C3652" w:rsidP="008646F8">
            <w:pPr>
              <w:spacing w:line="280" w:lineRule="exact"/>
              <w:rPr>
                <w:rFonts w:ascii="Meiryo UI" w:eastAsia="Meiryo UI" w:hAnsi="Meiryo UI" w:cs="Meiryo UI"/>
                <w:b/>
              </w:rPr>
            </w:pPr>
            <w:r w:rsidRPr="005C3652">
              <w:rPr>
                <w:rFonts w:ascii="Meiryo UI" w:eastAsia="Meiryo UI" w:hAnsi="Meiryo UI" w:cs="Meiryo UI" w:hint="eastAsia"/>
                <w:b/>
              </w:rPr>
              <w:lastRenderedPageBreak/>
              <w:t>ものづくり中小企業への支援</w:t>
            </w:r>
          </w:p>
        </w:tc>
      </w:tr>
      <w:tr w:rsidR="00720654" w:rsidRPr="00E335DC" w14:paraId="48A4F12E" w14:textId="77777777" w:rsidTr="00CE5A2A">
        <w:tc>
          <w:tcPr>
            <w:tcW w:w="329" w:type="dxa"/>
            <w:tcBorders>
              <w:top w:val="nil"/>
              <w:bottom w:val="nil"/>
            </w:tcBorders>
          </w:tcPr>
          <w:p w14:paraId="48A4F128" w14:textId="77777777" w:rsidR="00720654" w:rsidRPr="00E335DC" w:rsidRDefault="00720654" w:rsidP="008646F8">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14:paraId="48A4F129" w14:textId="77777777" w:rsidR="00720654" w:rsidRPr="00E335DC" w:rsidRDefault="00720654" w:rsidP="008646F8">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＜今年度何をするか（取組の内容</w:t>
            </w:r>
            <w:r>
              <w:rPr>
                <w:rFonts w:ascii="Meiryo UI" w:eastAsia="Meiryo UI" w:hAnsi="Meiryo UI" w:cs="Meiryo UI" w:hint="eastAsia"/>
                <w:b/>
                <w:color w:val="000000" w:themeColor="text1"/>
                <w:sz w:val="18"/>
                <w:szCs w:val="18"/>
              </w:rPr>
              <w:t>、手法・スケジュール</w:t>
            </w:r>
            <w:r w:rsidRPr="00E335DC">
              <w:rPr>
                <w:rFonts w:ascii="Meiryo UI" w:eastAsia="Meiryo UI" w:hAnsi="Meiryo UI" w:cs="Meiryo UI" w:hint="eastAsia"/>
                <w:b/>
                <w:color w:val="000000" w:themeColor="text1"/>
                <w:sz w:val="18"/>
                <w:szCs w:val="18"/>
              </w:rPr>
              <w:t>）＞</w:t>
            </w:r>
          </w:p>
        </w:tc>
        <w:tc>
          <w:tcPr>
            <w:tcW w:w="396" w:type="dxa"/>
            <w:vMerge w:val="restart"/>
            <w:tcBorders>
              <w:left w:val="dashed" w:sz="4" w:space="0" w:color="auto"/>
              <w:right w:val="dashed" w:sz="4" w:space="0" w:color="auto"/>
            </w:tcBorders>
            <w:shd w:val="clear" w:color="auto" w:fill="auto"/>
            <w:vAlign w:val="center"/>
          </w:tcPr>
          <w:p w14:paraId="48A4F12A" w14:textId="77777777" w:rsidR="00720654" w:rsidRPr="00E335DC" w:rsidRDefault="00720654" w:rsidP="008646F8">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color w:val="000000" w:themeColor="text1"/>
                <w:sz w:val="18"/>
                <w:szCs w:val="18"/>
              </w:rPr>
              <w:t>▷</w:t>
            </w:r>
          </w:p>
        </w:tc>
        <w:tc>
          <w:tcPr>
            <w:tcW w:w="4894" w:type="dxa"/>
            <w:gridSpan w:val="2"/>
            <w:tcBorders>
              <w:left w:val="dashed" w:sz="4" w:space="0" w:color="auto"/>
            </w:tcBorders>
            <w:shd w:val="clear" w:color="auto" w:fill="BFBFBF" w:themeFill="background1" w:themeFillShade="BF"/>
          </w:tcPr>
          <w:p w14:paraId="48A4F12B" w14:textId="77777777" w:rsidR="00720654" w:rsidRPr="00E335DC" w:rsidRDefault="00720654" w:rsidP="008646F8">
            <w:pPr>
              <w:spacing w:line="280" w:lineRule="exact"/>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48A4F12C" w14:textId="77777777" w:rsidR="00720654" w:rsidRPr="00E335DC" w:rsidRDefault="00720654" w:rsidP="008646F8">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14:paraId="48A4F12D" w14:textId="621BE150" w:rsidR="00720654" w:rsidRPr="00E335DC" w:rsidRDefault="00DE1891" w:rsidP="00581497">
            <w:pPr>
              <w:spacing w:line="280" w:lineRule="exact"/>
              <w:jc w:val="center"/>
              <w:rPr>
                <w:rFonts w:ascii="Meiryo UI" w:eastAsia="Meiryo UI" w:hAnsi="Meiryo UI" w:cs="Meiryo UI"/>
                <w:b/>
                <w:sz w:val="18"/>
                <w:szCs w:val="18"/>
              </w:rPr>
            </w:pPr>
            <w:r w:rsidRPr="00DE1891">
              <w:rPr>
                <w:rFonts w:ascii="Meiryo UI" w:eastAsia="Meiryo UI" w:hAnsi="Meiryo UI" w:cs="Meiryo UI" w:hint="eastAsia"/>
                <w:b/>
                <w:sz w:val="18"/>
                <w:szCs w:val="18"/>
              </w:rPr>
              <w:t>＜進捗状況（H29.３月末時点）＞</w:t>
            </w:r>
          </w:p>
        </w:tc>
      </w:tr>
      <w:tr w:rsidR="00720654" w:rsidRPr="00E335DC" w14:paraId="48A4F149" w14:textId="77777777" w:rsidTr="00CE5A2A">
        <w:tc>
          <w:tcPr>
            <w:tcW w:w="329" w:type="dxa"/>
            <w:tcBorders>
              <w:top w:val="nil"/>
              <w:bottom w:val="single" w:sz="4" w:space="0" w:color="auto"/>
            </w:tcBorders>
          </w:tcPr>
          <w:p w14:paraId="48A4F12F" w14:textId="77777777" w:rsidR="00720654" w:rsidRPr="005C3652" w:rsidRDefault="00720654"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14:paraId="01D7B7B7" w14:textId="1727A23C" w:rsidR="00EA75C7" w:rsidRPr="00504F88" w:rsidRDefault="004C71C1" w:rsidP="00BB1754">
            <w:pPr>
              <w:spacing w:line="280" w:lineRule="exact"/>
              <w:ind w:left="200" w:hangingChars="100" w:hanging="200"/>
              <w:rPr>
                <w:rFonts w:ascii="Meiryo UI" w:eastAsia="Meiryo UI" w:hAnsi="Meiryo UI" w:cs="Meiryo UI"/>
                <w:b/>
                <w:sz w:val="20"/>
                <w:szCs w:val="20"/>
              </w:rPr>
            </w:pPr>
            <w:r w:rsidRPr="00504F88">
              <w:rPr>
                <w:rFonts w:ascii="Meiryo UI" w:eastAsia="Meiryo UI" w:hAnsi="Meiryo UI" w:cs="Meiryo UI" w:hint="eastAsia"/>
                <w:b/>
                <w:sz w:val="20"/>
                <w:szCs w:val="20"/>
              </w:rPr>
              <w:t>■</w:t>
            </w:r>
            <w:r w:rsidR="00697315" w:rsidRPr="00504F88">
              <w:rPr>
                <w:rFonts w:ascii="Meiryo UI" w:eastAsia="Meiryo UI" w:hAnsi="Meiryo UI" w:cs="Meiryo UI" w:hint="eastAsia"/>
                <w:b/>
                <w:sz w:val="20"/>
                <w:szCs w:val="20"/>
              </w:rPr>
              <w:t>ＭＯＢＩＯを核としたものづくり中小企業の総合支援</w:t>
            </w:r>
          </w:p>
          <w:p w14:paraId="3F0F969C" w14:textId="31406D62" w:rsidR="00BB1754" w:rsidRPr="00504F88" w:rsidRDefault="00697315" w:rsidP="00697315">
            <w:pPr>
              <w:spacing w:line="280" w:lineRule="exact"/>
              <w:ind w:leftChars="68" w:left="250" w:hangingChars="50" w:hanging="100"/>
              <w:rPr>
                <w:rFonts w:ascii="Meiryo UI" w:eastAsia="Meiryo UI" w:hAnsi="Meiryo UI" w:cs="Meiryo UI"/>
                <w:sz w:val="20"/>
                <w:szCs w:val="20"/>
              </w:rPr>
            </w:pPr>
            <w:r w:rsidRPr="00504F88">
              <w:rPr>
                <w:rFonts w:ascii="Meiryo UI" w:eastAsia="Meiryo UI" w:hAnsi="Meiryo UI" w:cs="Meiryo UI" w:hint="eastAsia"/>
                <w:sz w:val="20"/>
                <w:szCs w:val="20"/>
              </w:rPr>
              <w:t>・ものづくり中小企業の総合支援拠点MOBIO（ものづくりビジネスセンター大阪）において、「変革と挑戦」に取り組む企業を発掘し、交流の場の提供やマッチング、フォローアップ等を通じ、がんばる中小企業等を持続的に支援します。</w:t>
            </w:r>
          </w:p>
          <w:p w14:paraId="0FB11C99" w14:textId="77777777" w:rsidR="00697315" w:rsidRPr="00504F88" w:rsidRDefault="00697315" w:rsidP="00697315">
            <w:pPr>
              <w:spacing w:line="280" w:lineRule="exact"/>
              <w:ind w:leftChars="68" w:left="250" w:hangingChars="50" w:hanging="100"/>
              <w:rPr>
                <w:rFonts w:ascii="Meiryo UI" w:eastAsia="Meiryo UI" w:hAnsi="Meiryo UI" w:cs="Meiryo UI"/>
                <w:sz w:val="20"/>
                <w:szCs w:val="20"/>
              </w:rPr>
            </w:pPr>
          </w:p>
          <w:p w14:paraId="36A8710E" w14:textId="77777777" w:rsidR="00697315" w:rsidRPr="00504F88" w:rsidRDefault="00697315" w:rsidP="00697315">
            <w:pPr>
              <w:autoSpaceDE w:val="0"/>
              <w:autoSpaceDN w:val="0"/>
              <w:adjustRightInd w:val="0"/>
              <w:spacing w:line="300" w:lineRule="exact"/>
              <w:ind w:leftChars="50" w:left="210" w:hangingChars="50" w:hanging="100"/>
              <w:jc w:val="left"/>
              <w:rPr>
                <w:rFonts w:ascii="Meiryo UI" w:eastAsia="Meiryo UI" w:hAnsi="Meiryo UI" w:cs="Meiryo UI"/>
                <w:sz w:val="20"/>
                <w:szCs w:val="20"/>
              </w:rPr>
            </w:pPr>
            <w:r w:rsidRPr="00504F88">
              <w:rPr>
                <w:rFonts w:asciiTheme="majorEastAsia" w:eastAsiaTheme="majorEastAsia" w:hAnsiTheme="majorEastAsia" w:cs="メイリオ" w:hint="eastAsia"/>
                <w:kern w:val="0"/>
                <w:sz w:val="20"/>
                <w:szCs w:val="20"/>
              </w:rPr>
              <w:t>・</w:t>
            </w:r>
            <w:r w:rsidRPr="00504F88">
              <w:rPr>
                <w:rFonts w:ascii="Meiryo UI" w:eastAsia="Meiryo UI" w:hAnsi="Meiryo UI" w:cs="Meiryo UI" w:hint="eastAsia"/>
                <w:sz w:val="20"/>
                <w:szCs w:val="20"/>
              </w:rPr>
              <w:t>ものづくり中小企業にとって、最適なビジネス環境を整備すするため、様々な支援ツールを有する産学公民金の各支援機関等とのネットワークの充実を図る。</w:t>
            </w:r>
          </w:p>
          <w:p w14:paraId="6BA364B0" w14:textId="77777777" w:rsidR="004C71C1" w:rsidRPr="00697315" w:rsidRDefault="004C71C1" w:rsidP="004C71C1">
            <w:pPr>
              <w:spacing w:line="280" w:lineRule="exact"/>
              <w:rPr>
                <w:rFonts w:ascii="Meiryo UI" w:eastAsia="Meiryo UI" w:hAnsi="Meiryo UI" w:cs="Meiryo UI"/>
                <w:b/>
                <w:color w:val="FF0000"/>
                <w:sz w:val="20"/>
                <w:szCs w:val="20"/>
              </w:rPr>
            </w:pPr>
          </w:p>
          <w:p w14:paraId="27320E63" w14:textId="77777777" w:rsidR="0041067E" w:rsidRPr="00504F88" w:rsidRDefault="0041067E" w:rsidP="0041067E">
            <w:pPr>
              <w:spacing w:line="280" w:lineRule="exact"/>
              <w:rPr>
                <w:rFonts w:ascii="Meiryo UI" w:eastAsia="Meiryo UI" w:hAnsi="Meiryo UI" w:cs="Meiryo UI"/>
                <w:sz w:val="20"/>
                <w:szCs w:val="20"/>
              </w:rPr>
            </w:pPr>
            <w:r w:rsidRPr="00504F88">
              <w:rPr>
                <w:rFonts w:ascii="Meiryo UI" w:eastAsia="Meiryo UI" w:hAnsi="Meiryo UI" w:cs="Meiryo UI" w:hint="eastAsia"/>
                <w:sz w:val="20"/>
                <w:szCs w:val="20"/>
                <w:bdr w:val="single" w:sz="4" w:space="0" w:color="auto" w:frame="1"/>
              </w:rPr>
              <w:t>（スケジュール）</w:t>
            </w:r>
          </w:p>
          <w:p w14:paraId="0076472B" w14:textId="77777777" w:rsidR="00697315" w:rsidRDefault="00697315" w:rsidP="00697315">
            <w:pPr>
              <w:spacing w:line="320" w:lineRule="exact"/>
              <w:rPr>
                <w:rFonts w:ascii="Meiryo UI" w:eastAsia="Meiryo UI" w:hAnsi="Meiryo UI" w:cs="Meiryo UI"/>
                <w:b/>
                <w:color w:val="000000" w:themeColor="text1"/>
                <w:sz w:val="20"/>
                <w:szCs w:val="20"/>
              </w:rPr>
            </w:pPr>
            <w:r>
              <w:rPr>
                <w:rFonts w:ascii="Meiryo UI" w:eastAsia="Meiryo UI" w:hAnsi="Meiryo UI" w:cs="Meiryo UI" w:hint="eastAsia"/>
                <w:color w:val="000000" w:themeColor="text1"/>
                <w:sz w:val="20"/>
                <w:szCs w:val="20"/>
              </w:rPr>
              <w:t>大阪ものづくり優良企業賞</w:t>
            </w:r>
          </w:p>
          <w:p w14:paraId="5494F5B7" w14:textId="77777777" w:rsidR="00697315" w:rsidRDefault="00697315" w:rsidP="00697315">
            <w:pPr>
              <w:spacing w:line="32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28年６月中旬まで：公募</w:t>
            </w:r>
          </w:p>
          <w:p w14:paraId="71A3570E" w14:textId="77777777" w:rsidR="00697315" w:rsidRDefault="00697315" w:rsidP="00697315">
            <w:pPr>
              <w:spacing w:line="320" w:lineRule="exact"/>
              <w:ind w:firstLineChars="350" w:firstLine="7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９月下旬：優良企業選定、公表</w:t>
            </w:r>
          </w:p>
          <w:p w14:paraId="224F96C5" w14:textId="77777777" w:rsidR="00697315" w:rsidRDefault="00697315" w:rsidP="00697315">
            <w:pPr>
              <w:spacing w:line="32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29年２月頃：表彰式</w:t>
            </w:r>
          </w:p>
          <w:p w14:paraId="6257BF95" w14:textId="77777777" w:rsidR="00697315" w:rsidRDefault="00697315" w:rsidP="00697315">
            <w:pPr>
              <w:autoSpaceDE w:val="0"/>
              <w:autoSpaceDN w:val="0"/>
              <w:adjustRightInd w:val="0"/>
              <w:spacing w:line="32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「大阪製」ブランド認証製品</w:t>
            </w:r>
          </w:p>
          <w:p w14:paraId="5B5DA3EC" w14:textId="77777777" w:rsidR="00697315" w:rsidRDefault="00697315" w:rsidP="00697315">
            <w:pPr>
              <w:spacing w:line="32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28年9月中旬まで：公募</w:t>
            </w:r>
          </w:p>
          <w:p w14:paraId="32668B0C" w14:textId="77777777" w:rsidR="00697315" w:rsidRDefault="00697315" w:rsidP="00697315">
            <w:pPr>
              <w:spacing w:line="320" w:lineRule="exact"/>
              <w:ind w:firstLineChars="350" w:firstLine="7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12月頃：認証製品選定、公表</w:t>
            </w:r>
          </w:p>
          <w:p w14:paraId="22F11DEF" w14:textId="77777777" w:rsidR="00697315" w:rsidRDefault="00697315" w:rsidP="00697315">
            <w:pPr>
              <w:spacing w:line="320" w:lineRule="exact"/>
              <w:ind w:firstLineChars="100" w:firstLine="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29年２月頃：表彰式</w:t>
            </w:r>
          </w:p>
          <w:p w14:paraId="171613BF" w14:textId="77777777" w:rsidR="00697315" w:rsidRDefault="00697315" w:rsidP="00697315">
            <w:pPr>
              <w:spacing w:line="32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ものづくりイノベーション支援助成金</w:t>
            </w:r>
          </w:p>
          <w:p w14:paraId="45004986" w14:textId="77777777" w:rsidR="00697315" w:rsidRDefault="00697315" w:rsidP="00697315">
            <w:pPr>
              <w:pStyle w:val="aa"/>
              <w:spacing w:line="320" w:lineRule="exact"/>
              <w:rPr>
                <w:rFonts w:ascii="Meiryo UI" w:eastAsia="Meiryo UI" w:hAnsi="Meiryo UI" w:cs="Meiryo UI"/>
              </w:rPr>
            </w:pPr>
            <w:r>
              <w:rPr>
                <w:rFonts w:ascii="Meiryo UI" w:eastAsia="Meiryo UI" w:hAnsi="Meiryo UI" w:cs="Meiryo UI" w:hint="eastAsia"/>
                <w:color w:val="000000" w:themeColor="text1"/>
                <w:szCs w:val="20"/>
              </w:rPr>
              <w:t xml:space="preserve">　</w:t>
            </w:r>
            <w:r>
              <w:rPr>
                <w:rFonts w:ascii="Meiryo UI" w:eastAsia="Meiryo UI" w:hAnsi="Meiryo UI" w:cs="Meiryo UI" w:hint="eastAsia"/>
              </w:rPr>
              <w:t>28年4月中旬～5月下旬：支援プロジェクト公募</w:t>
            </w:r>
          </w:p>
          <w:p w14:paraId="371169EE" w14:textId="77777777" w:rsidR="00697315" w:rsidRDefault="00697315" w:rsidP="00697315">
            <w:pPr>
              <w:autoSpaceDE w:val="0"/>
              <w:autoSpaceDN w:val="0"/>
              <w:adjustRightInd w:val="0"/>
              <w:spacing w:line="320" w:lineRule="exact"/>
              <w:jc w:val="left"/>
              <w:rPr>
                <w:rFonts w:ascii="Meiryo UI" w:eastAsia="Meiryo UI" w:hAnsi="Meiryo UI" w:cs="Meiryo UI"/>
                <w:color w:val="000000" w:themeColor="text1"/>
                <w:sz w:val="20"/>
                <w:szCs w:val="20"/>
              </w:rPr>
            </w:pPr>
            <w:r>
              <w:rPr>
                <w:rFonts w:ascii="Meiryo UI" w:eastAsia="Meiryo UI" w:hAnsi="Meiryo UI" w:cs="Meiryo UI" w:hint="eastAsia"/>
              </w:rPr>
              <w:t xml:space="preserve">　　　　 </w:t>
            </w:r>
            <w:r>
              <w:rPr>
                <w:rFonts w:ascii="Meiryo UI" w:eastAsia="Meiryo UI" w:hAnsi="Meiryo UI" w:cs="Meiryo UI" w:hint="eastAsia"/>
                <w:sz w:val="20"/>
                <w:szCs w:val="20"/>
              </w:rPr>
              <w:t>6月頃：支援プロジェクト認定</w:t>
            </w:r>
          </w:p>
          <w:p w14:paraId="3219978B" w14:textId="77777777" w:rsidR="00697315" w:rsidRDefault="00697315" w:rsidP="00697315">
            <w:pPr>
              <w:autoSpaceDE w:val="0"/>
              <w:autoSpaceDN w:val="0"/>
              <w:adjustRightInd w:val="0"/>
              <w:spacing w:line="320" w:lineRule="exact"/>
              <w:jc w:val="lef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新分野・ニッチ市場参入事業化プロジェクト支援</w:t>
            </w:r>
          </w:p>
          <w:p w14:paraId="1AD77F4C" w14:textId="77777777" w:rsidR="00697315" w:rsidRDefault="00697315" w:rsidP="00697315">
            <w:pPr>
              <w:pStyle w:val="aa"/>
              <w:spacing w:line="320" w:lineRule="exact"/>
              <w:ind w:firstLineChars="100" w:firstLine="200"/>
              <w:rPr>
                <w:rFonts w:ascii="Meiryo UI" w:eastAsia="Meiryo UI" w:hAnsi="Meiryo UI" w:cs="Meiryo UI"/>
              </w:rPr>
            </w:pPr>
            <w:r>
              <w:rPr>
                <w:rFonts w:ascii="Meiryo UI" w:eastAsia="Meiryo UI" w:hAnsi="Meiryo UI" w:cs="Meiryo UI" w:hint="eastAsia"/>
              </w:rPr>
              <w:t>28年4月中旬～6月上旬：プロジェクト公募</w:t>
            </w:r>
          </w:p>
          <w:p w14:paraId="583B4B3E" w14:textId="77777777" w:rsidR="00697315" w:rsidRPr="00F94398" w:rsidRDefault="00697315" w:rsidP="00697315">
            <w:pPr>
              <w:pStyle w:val="aa"/>
              <w:spacing w:line="320" w:lineRule="exact"/>
              <w:rPr>
                <w:rFonts w:ascii="Meiryo UI" w:eastAsia="Meiryo UI" w:hAnsi="Meiryo UI" w:cs="Meiryo UI"/>
              </w:rPr>
            </w:pPr>
            <w:r w:rsidRPr="00F94398">
              <w:rPr>
                <w:rFonts w:ascii="Meiryo UI" w:eastAsia="Meiryo UI" w:hAnsi="Meiryo UI" w:cs="Meiryo UI" w:hint="eastAsia"/>
              </w:rPr>
              <w:t xml:space="preserve">　　　　　8月頃：支援プロジェクト採択</w:t>
            </w:r>
          </w:p>
          <w:p w14:paraId="21DE249C" w14:textId="77777777" w:rsidR="0041067E" w:rsidRPr="00F94398" w:rsidRDefault="0041067E" w:rsidP="0041067E">
            <w:pPr>
              <w:spacing w:line="280" w:lineRule="exact"/>
              <w:rPr>
                <w:rFonts w:ascii="Meiryo UI" w:eastAsia="Meiryo UI" w:hAnsi="Meiryo UI" w:cs="Meiryo UI"/>
                <w:sz w:val="20"/>
                <w:szCs w:val="20"/>
              </w:rPr>
            </w:pPr>
            <w:r w:rsidRPr="00F94398">
              <w:rPr>
                <w:rFonts w:ascii="Meiryo UI" w:eastAsia="Meiryo UI" w:hAnsi="Meiryo UI" w:cs="Meiryo UI" w:hint="eastAsia"/>
                <w:sz w:val="20"/>
                <w:szCs w:val="20"/>
              </w:rPr>
              <w:t xml:space="preserve">EGおおさか推進ネットワーク　</w:t>
            </w:r>
          </w:p>
          <w:p w14:paraId="35EF908B" w14:textId="454D504A" w:rsidR="00F94398" w:rsidRPr="00F94398" w:rsidRDefault="00F94398" w:rsidP="00C2234E">
            <w:pPr>
              <w:spacing w:line="280" w:lineRule="exact"/>
              <w:ind w:firstLineChars="100" w:firstLine="216"/>
              <w:rPr>
                <w:rFonts w:ascii="Meiryo UI" w:eastAsia="Meiryo UI" w:hAnsi="Meiryo UI" w:cs="Meiryo UI"/>
                <w:sz w:val="20"/>
                <w:szCs w:val="20"/>
              </w:rPr>
            </w:pPr>
            <w:r w:rsidRPr="00C2234E">
              <w:rPr>
                <w:rFonts w:ascii="Meiryo UI" w:eastAsia="Meiryo UI" w:hAnsi="Meiryo UI" w:cs="Meiryo UI" w:hint="eastAsia"/>
                <w:spacing w:val="15"/>
                <w:w w:val="93"/>
                <w:kern w:val="0"/>
                <w:sz w:val="20"/>
                <w:szCs w:val="20"/>
                <w:fitText w:val="4400" w:id="1154172160"/>
              </w:rPr>
              <w:t>28年9月、11月、29年2月、3月：定例交流会開</w:t>
            </w:r>
            <w:r w:rsidRPr="00C2234E">
              <w:rPr>
                <w:rFonts w:ascii="Meiryo UI" w:eastAsia="Meiryo UI" w:hAnsi="Meiryo UI" w:cs="Meiryo UI" w:hint="eastAsia"/>
                <w:spacing w:val="-45"/>
                <w:w w:val="93"/>
                <w:kern w:val="0"/>
                <w:sz w:val="20"/>
                <w:szCs w:val="20"/>
                <w:fitText w:val="4400" w:id="1154172160"/>
              </w:rPr>
              <w:t>催</w:t>
            </w:r>
          </w:p>
          <w:p w14:paraId="48A4F13B" w14:textId="77777777" w:rsidR="00720654" w:rsidRPr="00F94398" w:rsidRDefault="00720654" w:rsidP="0041067E">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48A4F13C" w14:textId="77777777"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894" w:type="dxa"/>
            <w:gridSpan w:val="2"/>
            <w:tcBorders>
              <w:left w:val="dashed" w:sz="4" w:space="0" w:color="auto"/>
              <w:bottom w:val="single" w:sz="4" w:space="0" w:color="auto"/>
            </w:tcBorders>
          </w:tcPr>
          <w:p w14:paraId="07FF428E" w14:textId="77777777" w:rsidR="0041067E" w:rsidRPr="00504F88" w:rsidRDefault="0041067E" w:rsidP="0041067E">
            <w:pPr>
              <w:spacing w:line="280" w:lineRule="exact"/>
              <w:ind w:left="200" w:hangingChars="100" w:hanging="200"/>
              <w:rPr>
                <w:rFonts w:ascii="Meiryo UI" w:eastAsia="Meiryo UI" w:hAnsi="Meiryo UI" w:cs="Meiryo UI"/>
                <w:sz w:val="20"/>
                <w:szCs w:val="20"/>
                <w:bdr w:val="single" w:sz="4" w:space="0" w:color="auto" w:frame="1"/>
              </w:rPr>
            </w:pPr>
          </w:p>
          <w:p w14:paraId="466ABDC7" w14:textId="77777777" w:rsidR="0041067E" w:rsidRPr="00504F88" w:rsidRDefault="0041067E" w:rsidP="0041067E">
            <w:pPr>
              <w:spacing w:line="280" w:lineRule="exact"/>
              <w:ind w:left="200" w:hangingChars="100" w:hanging="200"/>
              <w:rPr>
                <w:rFonts w:ascii="Meiryo UI" w:eastAsia="Meiryo UI" w:hAnsi="Meiryo UI" w:cs="Meiryo UI"/>
                <w:sz w:val="20"/>
                <w:szCs w:val="20"/>
                <w:bdr w:val="single" w:sz="4" w:space="0" w:color="auto" w:frame="1"/>
              </w:rPr>
            </w:pPr>
            <w:r w:rsidRPr="00504F88">
              <w:rPr>
                <w:rFonts w:ascii="Meiryo UI" w:eastAsia="Meiryo UI" w:hAnsi="Meiryo UI" w:cs="Meiryo UI" w:hint="eastAsia"/>
                <w:sz w:val="20"/>
                <w:szCs w:val="20"/>
                <w:bdr w:val="single" w:sz="4" w:space="0" w:color="auto" w:frame="1"/>
              </w:rPr>
              <w:t>◇活動指標（アウトプット）</w:t>
            </w:r>
          </w:p>
          <w:p w14:paraId="5D82B822" w14:textId="0DA4986B" w:rsidR="00504F88" w:rsidRPr="00504F88" w:rsidRDefault="00504F88" w:rsidP="00504F88">
            <w:pPr>
              <w:autoSpaceDE w:val="0"/>
              <w:autoSpaceDN w:val="0"/>
              <w:adjustRightInd w:val="0"/>
              <w:spacing w:line="300" w:lineRule="exact"/>
              <w:ind w:firstLineChars="100" w:firstLine="200"/>
              <w:jc w:val="left"/>
              <w:rPr>
                <w:rFonts w:ascii="Meiryo UI" w:eastAsia="Meiryo UI" w:hAnsi="Meiryo UI" w:cs="Meiryo UI"/>
                <w:sz w:val="20"/>
                <w:szCs w:val="20"/>
              </w:rPr>
            </w:pPr>
            <w:r w:rsidRPr="00504F88">
              <w:rPr>
                <w:rFonts w:ascii="Meiryo UI" w:eastAsia="Meiryo UI" w:hAnsi="Meiryo UI" w:cs="Meiryo UI" w:hint="eastAsia"/>
                <w:sz w:val="20"/>
                <w:szCs w:val="20"/>
              </w:rPr>
              <w:t>・MOBIO-Cafe/Forum(セミナー・企業間交流):</w:t>
            </w:r>
          </w:p>
          <w:p w14:paraId="13350871" w14:textId="77777777" w:rsidR="00504F88" w:rsidRPr="00504F88" w:rsidRDefault="00504F88" w:rsidP="00504F88">
            <w:pPr>
              <w:autoSpaceDE w:val="0"/>
              <w:autoSpaceDN w:val="0"/>
              <w:adjustRightInd w:val="0"/>
              <w:spacing w:line="300" w:lineRule="exact"/>
              <w:ind w:firstLineChars="1200" w:firstLine="2400"/>
              <w:jc w:val="left"/>
              <w:rPr>
                <w:rFonts w:ascii="Meiryo UI" w:eastAsia="Meiryo UI" w:hAnsi="Meiryo UI" w:cs="Meiryo UI"/>
                <w:sz w:val="20"/>
                <w:szCs w:val="20"/>
              </w:rPr>
            </w:pPr>
            <w:r w:rsidRPr="00504F88">
              <w:rPr>
                <w:rFonts w:ascii="Meiryo UI" w:eastAsia="Meiryo UI" w:hAnsi="Meiryo UI" w:cs="Meiryo UI" w:hint="eastAsia"/>
                <w:sz w:val="20"/>
                <w:szCs w:val="20"/>
              </w:rPr>
              <w:t>参加者数：2,400人以上</w:t>
            </w:r>
          </w:p>
          <w:p w14:paraId="519D78D9" w14:textId="749184E7" w:rsidR="00504F88" w:rsidRPr="00504F88" w:rsidRDefault="00504F88" w:rsidP="00504F88">
            <w:pPr>
              <w:autoSpaceDE w:val="0"/>
              <w:autoSpaceDN w:val="0"/>
              <w:adjustRightInd w:val="0"/>
              <w:spacing w:line="300" w:lineRule="exact"/>
              <w:ind w:firstLineChars="100" w:firstLine="200"/>
              <w:jc w:val="left"/>
              <w:rPr>
                <w:rFonts w:ascii="Meiryo UI" w:eastAsia="Meiryo UI" w:hAnsi="Meiryo UI" w:cs="Meiryo UI"/>
                <w:sz w:val="20"/>
                <w:szCs w:val="20"/>
              </w:rPr>
            </w:pPr>
            <w:r w:rsidRPr="00504F88">
              <w:rPr>
                <w:rFonts w:ascii="Meiryo UI" w:eastAsia="Meiryo UI" w:hAnsi="Meiryo UI" w:cs="Meiryo UI" w:hint="eastAsia"/>
                <w:sz w:val="20"/>
                <w:szCs w:val="20"/>
              </w:rPr>
              <w:t>・大阪ものづくり優良企業賞　応募企業数：50社以上</w:t>
            </w:r>
          </w:p>
          <w:p w14:paraId="21320AC1" w14:textId="77777777" w:rsidR="00504F88" w:rsidRPr="00504F88" w:rsidRDefault="00504F88" w:rsidP="00504F88">
            <w:pPr>
              <w:autoSpaceDE w:val="0"/>
              <w:autoSpaceDN w:val="0"/>
              <w:adjustRightInd w:val="0"/>
              <w:spacing w:line="300" w:lineRule="exact"/>
              <w:ind w:firstLineChars="100" w:firstLine="200"/>
              <w:jc w:val="left"/>
              <w:rPr>
                <w:rFonts w:ascii="Meiryo UI" w:eastAsia="Meiryo UI" w:hAnsi="Meiryo UI" w:cs="Meiryo UI"/>
                <w:sz w:val="20"/>
                <w:szCs w:val="20"/>
              </w:rPr>
            </w:pPr>
            <w:r w:rsidRPr="00504F88">
              <w:rPr>
                <w:rFonts w:ascii="Meiryo UI" w:eastAsia="Meiryo UI" w:hAnsi="Meiryo UI" w:cs="Meiryo UI" w:hint="eastAsia"/>
                <w:sz w:val="20"/>
                <w:szCs w:val="20"/>
              </w:rPr>
              <w:t>・「大阪製」ブランド認証製品　応募企業数：30社以上</w:t>
            </w:r>
          </w:p>
          <w:p w14:paraId="17D35380" w14:textId="77777777" w:rsidR="00504F88" w:rsidRPr="00504F88" w:rsidRDefault="00504F88" w:rsidP="00504F88">
            <w:pPr>
              <w:autoSpaceDE w:val="0"/>
              <w:autoSpaceDN w:val="0"/>
              <w:adjustRightInd w:val="0"/>
              <w:spacing w:line="300" w:lineRule="exact"/>
              <w:ind w:firstLineChars="100" w:firstLine="200"/>
              <w:jc w:val="left"/>
              <w:rPr>
                <w:rFonts w:ascii="Meiryo UI" w:eastAsia="Meiryo UI" w:hAnsi="Meiryo UI" w:cs="Meiryo UI"/>
                <w:sz w:val="20"/>
                <w:szCs w:val="20"/>
              </w:rPr>
            </w:pPr>
            <w:r w:rsidRPr="00504F88">
              <w:rPr>
                <w:rFonts w:ascii="Meiryo UI" w:eastAsia="Meiryo UI" w:hAnsi="Meiryo UI" w:cs="Meiryo UI" w:hint="eastAsia"/>
                <w:sz w:val="20"/>
                <w:szCs w:val="20"/>
              </w:rPr>
              <w:t>・ものづくりイノベーション支援助成金　採択件数：8件</w:t>
            </w:r>
          </w:p>
          <w:p w14:paraId="2137109F" w14:textId="77777777" w:rsidR="00504F88" w:rsidRPr="00504F88" w:rsidRDefault="00504F88" w:rsidP="00504F88">
            <w:pPr>
              <w:autoSpaceDE w:val="0"/>
              <w:autoSpaceDN w:val="0"/>
              <w:adjustRightInd w:val="0"/>
              <w:spacing w:line="300" w:lineRule="exact"/>
              <w:ind w:firstLineChars="100" w:firstLine="200"/>
              <w:jc w:val="left"/>
              <w:rPr>
                <w:rFonts w:ascii="Meiryo UI" w:eastAsia="Meiryo UI" w:hAnsi="Meiryo UI" w:cs="Meiryo UI"/>
                <w:sz w:val="20"/>
                <w:szCs w:val="20"/>
              </w:rPr>
            </w:pPr>
            <w:r w:rsidRPr="00504F88">
              <w:rPr>
                <w:rFonts w:ascii="Meiryo UI" w:eastAsia="Meiryo UI" w:hAnsi="Meiryo UI" w:cs="Meiryo UI" w:hint="eastAsia"/>
                <w:sz w:val="20"/>
                <w:szCs w:val="20"/>
              </w:rPr>
              <w:t>・新分野・ニッチ市場参入事業化プロジェクト支援</w:t>
            </w:r>
          </w:p>
          <w:p w14:paraId="5885634D" w14:textId="77777777" w:rsidR="00504F88" w:rsidRPr="00504F88" w:rsidRDefault="00504F88" w:rsidP="00504F88">
            <w:pPr>
              <w:autoSpaceDE w:val="0"/>
              <w:autoSpaceDN w:val="0"/>
              <w:adjustRightInd w:val="0"/>
              <w:spacing w:line="300" w:lineRule="exact"/>
              <w:ind w:firstLineChars="1600" w:firstLine="3200"/>
              <w:jc w:val="left"/>
              <w:rPr>
                <w:rFonts w:ascii="Meiryo UI" w:eastAsia="Meiryo UI" w:hAnsi="Meiryo UI" w:cs="Meiryo UI"/>
                <w:sz w:val="20"/>
                <w:szCs w:val="20"/>
              </w:rPr>
            </w:pPr>
            <w:r w:rsidRPr="00504F88">
              <w:rPr>
                <w:rFonts w:ascii="Meiryo UI" w:eastAsia="Meiryo UI" w:hAnsi="Meiryo UI" w:cs="Meiryo UI" w:hint="eastAsia"/>
                <w:sz w:val="20"/>
                <w:szCs w:val="20"/>
              </w:rPr>
              <w:t>採択件数：5件</w:t>
            </w:r>
          </w:p>
          <w:p w14:paraId="7E77F624" w14:textId="77777777" w:rsidR="00504F88" w:rsidRPr="00504F88" w:rsidRDefault="00504F88" w:rsidP="00AC6041">
            <w:pPr>
              <w:autoSpaceDE w:val="0"/>
              <w:autoSpaceDN w:val="0"/>
              <w:adjustRightInd w:val="0"/>
              <w:spacing w:line="300" w:lineRule="exact"/>
              <w:ind w:firstLineChars="100" w:firstLine="200"/>
              <w:jc w:val="left"/>
              <w:rPr>
                <w:rFonts w:ascii="Meiryo UI" w:eastAsia="Meiryo UI" w:hAnsi="Meiryo UI" w:cs="Meiryo UI"/>
                <w:sz w:val="20"/>
                <w:szCs w:val="20"/>
              </w:rPr>
            </w:pPr>
            <w:r w:rsidRPr="00504F88">
              <w:rPr>
                <w:rFonts w:ascii="Meiryo UI" w:eastAsia="Meiryo UI" w:hAnsi="Meiryo UI" w:cs="Meiryo UI" w:hint="eastAsia"/>
                <w:sz w:val="20"/>
                <w:szCs w:val="20"/>
              </w:rPr>
              <w:t>・EGおおさか推進ネットワークの充実</w:t>
            </w:r>
          </w:p>
          <w:p w14:paraId="37984617" w14:textId="5B2AC8E6" w:rsidR="00971C94" w:rsidRPr="00F94398" w:rsidRDefault="00971C94" w:rsidP="00AC6041">
            <w:pPr>
              <w:autoSpaceDE w:val="0"/>
              <w:autoSpaceDN w:val="0"/>
              <w:adjustRightInd w:val="0"/>
              <w:spacing w:line="300" w:lineRule="exact"/>
              <w:ind w:firstLineChars="200" w:firstLine="400"/>
              <w:jc w:val="left"/>
              <w:rPr>
                <w:rFonts w:ascii="Meiryo UI" w:eastAsia="Meiryo UI" w:hAnsi="Meiryo UI" w:cs="Meiryo UI"/>
                <w:sz w:val="20"/>
                <w:szCs w:val="20"/>
              </w:rPr>
            </w:pPr>
            <w:r w:rsidRPr="00F94398">
              <w:rPr>
                <w:rFonts w:ascii="Meiryo UI" w:eastAsia="Meiryo UI" w:hAnsi="Meiryo UI" w:cs="Meiryo UI" w:hint="eastAsia"/>
                <w:sz w:val="20"/>
                <w:szCs w:val="20"/>
              </w:rPr>
              <w:t>定例交流会：４回開催</w:t>
            </w:r>
          </w:p>
          <w:p w14:paraId="136A0948" w14:textId="06B5F5DE" w:rsidR="00504F88" w:rsidRPr="00504F88" w:rsidRDefault="00504F88" w:rsidP="00C2234E">
            <w:pPr>
              <w:autoSpaceDE w:val="0"/>
              <w:autoSpaceDN w:val="0"/>
              <w:adjustRightInd w:val="0"/>
              <w:spacing w:line="300" w:lineRule="exact"/>
              <w:ind w:firstLineChars="200" w:firstLine="424"/>
              <w:jc w:val="left"/>
              <w:rPr>
                <w:rFonts w:ascii="Meiryo UI" w:eastAsia="Meiryo UI" w:hAnsi="Meiryo UI" w:cs="Meiryo UI"/>
                <w:sz w:val="20"/>
                <w:szCs w:val="20"/>
              </w:rPr>
            </w:pPr>
            <w:r w:rsidRPr="00C2234E">
              <w:rPr>
                <w:rFonts w:ascii="Meiryo UI" w:eastAsia="Meiryo UI" w:hAnsi="Meiryo UI" w:cs="Meiryo UI" w:hint="eastAsia"/>
                <w:spacing w:val="15"/>
                <w:w w:val="91"/>
                <w:kern w:val="0"/>
                <w:sz w:val="20"/>
                <w:szCs w:val="20"/>
                <w:fitText w:val="4200" w:id="1152582401"/>
              </w:rPr>
              <w:t>地域経済コンシェルジュ養成研修 修了者数：25人以</w:t>
            </w:r>
            <w:r w:rsidRPr="00C2234E">
              <w:rPr>
                <w:rFonts w:ascii="Meiryo UI" w:eastAsia="Meiryo UI" w:hAnsi="Meiryo UI" w:cs="Meiryo UI" w:hint="eastAsia"/>
                <w:spacing w:val="-90"/>
                <w:w w:val="91"/>
                <w:kern w:val="0"/>
                <w:sz w:val="20"/>
                <w:szCs w:val="20"/>
                <w:fitText w:val="4200" w:id="1152582401"/>
              </w:rPr>
              <w:t>上</w:t>
            </w:r>
          </w:p>
          <w:p w14:paraId="71820989" w14:textId="77777777" w:rsidR="005C3652" w:rsidRPr="00504F88" w:rsidRDefault="005C3652" w:rsidP="005C3652">
            <w:pPr>
              <w:spacing w:line="280" w:lineRule="exact"/>
              <w:ind w:left="32" w:hangingChars="16" w:hanging="32"/>
              <w:rPr>
                <w:rFonts w:asciiTheme="majorEastAsia" w:eastAsiaTheme="majorEastAsia" w:hAnsiTheme="majorEastAsia" w:cs="Meiryo UI"/>
                <w:sz w:val="20"/>
                <w:szCs w:val="20"/>
              </w:rPr>
            </w:pPr>
          </w:p>
          <w:p w14:paraId="24B4CC99" w14:textId="77777777" w:rsidR="005C3652" w:rsidRPr="00504F88" w:rsidRDefault="005C3652" w:rsidP="005C3652">
            <w:pPr>
              <w:spacing w:line="280" w:lineRule="exact"/>
              <w:ind w:left="200" w:hangingChars="100" w:hanging="200"/>
              <w:rPr>
                <w:rFonts w:ascii="Meiryo UI" w:eastAsia="Meiryo UI" w:hAnsi="Meiryo UI" w:cs="Meiryo UI"/>
                <w:sz w:val="20"/>
                <w:szCs w:val="20"/>
              </w:rPr>
            </w:pPr>
            <w:r w:rsidRPr="00504F88">
              <w:rPr>
                <w:rFonts w:ascii="Meiryo UI" w:eastAsia="Meiryo UI" w:hAnsi="Meiryo UI" w:cs="Meiryo UI" w:hint="eastAsia"/>
                <w:sz w:val="20"/>
                <w:szCs w:val="20"/>
                <w:bdr w:val="single" w:sz="4" w:space="0" w:color="auto" w:frame="1"/>
              </w:rPr>
              <w:t>◇成果指標（アウトカム）</w:t>
            </w:r>
          </w:p>
          <w:p w14:paraId="4719DEED" w14:textId="77777777" w:rsidR="005C3652" w:rsidRPr="00504F88" w:rsidRDefault="005C3652" w:rsidP="005C3652">
            <w:pPr>
              <w:spacing w:line="280" w:lineRule="exact"/>
              <w:rPr>
                <w:rFonts w:ascii="Meiryo UI" w:eastAsia="Meiryo UI" w:hAnsi="Meiryo UI" w:cs="Meiryo UI"/>
                <w:sz w:val="20"/>
                <w:szCs w:val="20"/>
              </w:rPr>
            </w:pPr>
            <w:r w:rsidRPr="00504F88">
              <w:rPr>
                <w:rFonts w:ascii="Meiryo UI" w:eastAsia="Meiryo UI" w:hAnsi="Meiryo UI" w:cs="Meiryo UI" w:hint="eastAsia"/>
                <w:sz w:val="20"/>
                <w:szCs w:val="20"/>
              </w:rPr>
              <w:t>（定性的な目標）</w:t>
            </w:r>
          </w:p>
          <w:p w14:paraId="48A4F146" w14:textId="51AD0770" w:rsidR="00720654" w:rsidRPr="0041067E" w:rsidRDefault="00622589" w:rsidP="00622589">
            <w:pPr>
              <w:spacing w:line="280" w:lineRule="exact"/>
              <w:ind w:leftChars="100" w:left="22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Pr="00622589">
              <w:rPr>
                <w:rFonts w:ascii="Meiryo UI" w:eastAsia="Meiryo UI" w:hAnsi="Meiryo UI" w:cs="Meiryo UI" w:hint="eastAsia"/>
                <w:color w:val="000000" w:themeColor="text1"/>
                <w:sz w:val="20"/>
                <w:szCs w:val="20"/>
              </w:rPr>
              <w:t>産学公民金の連携により、ものづくり中小企業の変革と挑戦を支援し、”ものづくりビジネス環境ナンバーワン”の地域をめざす。</w:t>
            </w:r>
          </w:p>
        </w:tc>
        <w:tc>
          <w:tcPr>
            <w:tcW w:w="396" w:type="dxa"/>
            <w:vMerge/>
            <w:tcBorders>
              <w:bottom w:val="single" w:sz="4" w:space="0" w:color="auto"/>
            </w:tcBorders>
            <w:shd w:val="clear" w:color="auto" w:fill="auto"/>
          </w:tcPr>
          <w:p w14:paraId="48A4F147" w14:textId="77777777" w:rsidR="00720654" w:rsidRPr="00E335DC" w:rsidRDefault="00720654"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00F3FA82" w14:textId="77777777" w:rsidR="00720654" w:rsidRDefault="00720654" w:rsidP="00E335DC">
            <w:pPr>
              <w:spacing w:line="280" w:lineRule="exact"/>
              <w:ind w:left="200" w:hangingChars="100" w:hanging="200"/>
              <w:rPr>
                <w:rFonts w:ascii="Meiryo UI" w:eastAsia="Meiryo UI" w:hAnsi="Meiryo UI" w:cs="Meiryo UI"/>
                <w:color w:val="000000" w:themeColor="text1"/>
                <w:sz w:val="20"/>
                <w:szCs w:val="20"/>
              </w:rPr>
            </w:pPr>
          </w:p>
          <w:p w14:paraId="11FEF072" w14:textId="0140E3ED" w:rsidR="00C51223" w:rsidRPr="002E4A2B" w:rsidRDefault="00C51223" w:rsidP="00C51223">
            <w:pPr>
              <w:spacing w:line="280" w:lineRule="exact"/>
              <w:ind w:left="200" w:hangingChars="100" w:hanging="200"/>
              <w:rPr>
                <w:rFonts w:ascii="Meiryo UI" w:eastAsia="Meiryo UI" w:hAnsi="Meiryo UI" w:cs="Meiryo UI"/>
                <w:sz w:val="20"/>
                <w:szCs w:val="20"/>
              </w:rPr>
            </w:pPr>
            <w:r w:rsidRPr="001918C2">
              <w:rPr>
                <w:rFonts w:ascii="Meiryo UI" w:eastAsia="Meiryo UI" w:hAnsi="Meiryo UI" w:cs="Meiryo UI" w:hint="eastAsia"/>
                <w:color w:val="000000" w:themeColor="text1"/>
                <w:sz w:val="20"/>
                <w:szCs w:val="20"/>
              </w:rPr>
              <w:t>○</w:t>
            </w:r>
            <w:r w:rsidRPr="002E4A2B">
              <w:rPr>
                <w:rFonts w:ascii="Meiryo UI" w:eastAsia="Meiryo UI" w:hAnsi="Meiryo UI" w:cs="Meiryo UI" w:hint="eastAsia"/>
                <w:sz w:val="20"/>
                <w:szCs w:val="20"/>
              </w:rPr>
              <w:t>ものづくり中小企業にとって、最適なビジネス環境の整備に向けて、ＭＯＢＩＯを核とし以下の取組みを行った。</w:t>
            </w:r>
          </w:p>
          <w:p w14:paraId="593B805A" w14:textId="53F71C23" w:rsidR="002C0174" w:rsidRPr="0040634F" w:rsidRDefault="002C0174" w:rsidP="002C0174">
            <w:pPr>
              <w:spacing w:line="280" w:lineRule="exact"/>
              <w:ind w:leftChars="100" w:left="220"/>
              <w:rPr>
                <w:rFonts w:ascii="Meiryo UI" w:eastAsia="Meiryo UI" w:hAnsi="Meiryo UI" w:cs="Meiryo UI"/>
                <w:sz w:val="20"/>
                <w:szCs w:val="20"/>
              </w:rPr>
            </w:pPr>
            <w:r w:rsidRPr="0040634F">
              <w:rPr>
                <w:rFonts w:ascii="Meiryo UI" w:eastAsia="Meiryo UI" w:hAnsi="Meiryo UI" w:cs="Meiryo UI" w:hint="eastAsia"/>
                <w:sz w:val="20"/>
                <w:szCs w:val="20"/>
              </w:rPr>
              <w:t>・MOBIO-Cafe/Forumを</w:t>
            </w:r>
            <w:r w:rsidR="00F55D82" w:rsidRPr="0040634F">
              <w:rPr>
                <w:rFonts w:ascii="Meiryo UI" w:eastAsia="Meiryo UI" w:hAnsi="Meiryo UI" w:cs="Meiryo UI" w:hint="eastAsia"/>
                <w:sz w:val="20"/>
                <w:szCs w:val="20"/>
              </w:rPr>
              <w:t>93</w:t>
            </w:r>
            <w:r w:rsidRPr="0040634F">
              <w:rPr>
                <w:rFonts w:ascii="Meiryo UI" w:eastAsia="Meiryo UI" w:hAnsi="Meiryo UI" w:cs="Meiryo UI" w:hint="eastAsia"/>
                <w:sz w:val="20"/>
                <w:szCs w:val="20"/>
              </w:rPr>
              <w:t>回開催</w:t>
            </w:r>
            <w:r w:rsidR="005B12DD" w:rsidRPr="0040634F">
              <w:rPr>
                <w:rFonts w:ascii="Meiryo UI" w:eastAsia="Meiryo UI" w:hAnsi="Meiryo UI" w:cs="Meiryo UI" w:hint="eastAsia"/>
                <w:sz w:val="20"/>
                <w:szCs w:val="20"/>
              </w:rPr>
              <w:t>し、延べ</w:t>
            </w:r>
            <w:r w:rsidRPr="0040634F">
              <w:rPr>
                <w:rFonts w:ascii="Meiryo UI" w:eastAsia="Meiryo UI" w:hAnsi="Meiryo UI" w:cs="Meiryo UI" w:hint="eastAsia"/>
                <w:sz w:val="20"/>
                <w:szCs w:val="20"/>
              </w:rPr>
              <w:t>参加者数は</w:t>
            </w:r>
            <w:r w:rsidR="00F55D82" w:rsidRPr="0040634F">
              <w:rPr>
                <w:rFonts w:ascii="Meiryo UI" w:eastAsia="Meiryo UI" w:hAnsi="Meiryo UI" w:cs="Meiryo UI" w:hint="eastAsia"/>
                <w:sz w:val="20"/>
                <w:szCs w:val="20"/>
              </w:rPr>
              <w:t>2</w:t>
            </w:r>
            <w:r w:rsidRPr="0040634F">
              <w:rPr>
                <w:rFonts w:ascii="Meiryo UI" w:eastAsia="Meiryo UI" w:hAnsi="Meiryo UI" w:cs="Meiryo UI" w:hint="eastAsia"/>
                <w:sz w:val="20"/>
                <w:szCs w:val="20"/>
              </w:rPr>
              <w:t>,</w:t>
            </w:r>
            <w:r w:rsidR="00F55D82" w:rsidRPr="0040634F">
              <w:rPr>
                <w:rFonts w:ascii="Meiryo UI" w:eastAsia="Meiryo UI" w:hAnsi="Meiryo UI" w:cs="Meiryo UI" w:hint="eastAsia"/>
                <w:sz w:val="20"/>
                <w:szCs w:val="20"/>
              </w:rPr>
              <w:t>786</w:t>
            </w:r>
            <w:r w:rsidRPr="0040634F">
              <w:rPr>
                <w:rFonts w:ascii="Meiryo UI" w:eastAsia="Meiryo UI" w:hAnsi="Meiryo UI" w:cs="Meiryo UI" w:hint="eastAsia"/>
                <w:sz w:val="20"/>
                <w:szCs w:val="20"/>
              </w:rPr>
              <w:t>人</w:t>
            </w:r>
          </w:p>
          <w:p w14:paraId="49221377" w14:textId="66DE64DF" w:rsidR="00C51223" w:rsidRPr="0040634F" w:rsidRDefault="00C51223" w:rsidP="00C51223">
            <w:pPr>
              <w:spacing w:line="280" w:lineRule="exact"/>
              <w:ind w:leftChars="100" w:left="220"/>
              <w:rPr>
                <w:rFonts w:ascii="Meiryo UI" w:eastAsia="Meiryo UI" w:hAnsi="Meiryo UI" w:cs="Meiryo UI"/>
                <w:sz w:val="20"/>
                <w:szCs w:val="20"/>
              </w:rPr>
            </w:pPr>
            <w:r w:rsidRPr="0040634F">
              <w:rPr>
                <w:rFonts w:ascii="Meiryo UI" w:eastAsia="Meiryo UI" w:hAnsi="Meiryo UI" w:cs="Meiryo UI" w:hint="eastAsia"/>
                <w:sz w:val="20"/>
                <w:szCs w:val="20"/>
              </w:rPr>
              <w:t>・</w:t>
            </w:r>
            <w:r w:rsidR="005B12DD" w:rsidRPr="0040634F">
              <w:rPr>
                <w:rFonts w:ascii="Meiryo UI" w:eastAsia="Meiryo UI" w:hAnsi="Meiryo UI" w:cs="Meiryo UI" w:hint="eastAsia"/>
                <w:sz w:val="20"/>
                <w:szCs w:val="20"/>
              </w:rPr>
              <w:t>「大阪ものづくり優良企業賞」として、</w:t>
            </w:r>
            <w:r w:rsidRPr="0040634F">
              <w:rPr>
                <w:rFonts w:ascii="Meiryo UI" w:eastAsia="Meiryo UI" w:hAnsi="Meiryo UI" w:cs="Meiryo UI" w:hint="eastAsia"/>
                <w:sz w:val="20"/>
                <w:szCs w:val="20"/>
              </w:rPr>
              <w:t>応募企業80社から75社を</w:t>
            </w:r>
            <w:r w:rsidR="006815C5" w:rsidRPr="0040634F">
              <w:rPr>
                <w:rFonts w:ascii="Meiryo UI" w:eastAsia="Meiryo UI" w:hAnsi="Meiryo UI" w:cs="Meiryo UI" w:hint="eastAsia"/>
                <w:sz w:val="20"/>
                <w:szCs w:val="20"/>
              </w:rPr>
              <w:t>選定</w:t>
            </w:r>
            <w:r w:rsidRPr="0040634F">
              <w:rPr>
                <w:rFonts w:ascii="Meiryo UI" w:eastAsia="Meiryo UI" w:hAnsi="Meiryo UI" w:cs="Meiryo UI" w:hint="eastAsia"/>
                <w:sz w:val="20"/>
                <w:szCs w:val="20"/>
              </w:rPr>
              <w:t>（９月）</w:t>
            </w:r>
          </w:p>
          <w:p w14:paraId="3B519B2A" w14:textId="3F31F3DE" w:rsidR="00C51223" w:rsidRPr="0040634F" w:rsidRDefault="00C51223" w:rsidP="00C51223">
            <w:pPr>
              <w:spacing w:line="280" w:lineRule="exact"/>
              <w:ind w:leftChars="100" w:left="220"/>
              <w:rPr>
                <w:rFonts w:ascii="Meiryo UI" w:eastAsia="Meiryo UI" w:hAnsi="Meiryo UI" w:cs="Meiryo UI"/>
                <w:sz w:val="20"/>
                <w:szCs w:val="20"/>
              </w:rPr>
            </w:pPr>
            <w:r w:rsidRPr="0040634F">
              <w:rPr>
                <w:rFonts w:ascii="Meiryo UI" w:eastAsia="Meiryo UI" w:hAnsi="Meiryo UI" w:cs="Meiryo UI" w:hint="eastAsia"/>
                <w:sz w:val="20"/>
                <w:szCs w:val="20"/>
              </w:rPr>
              <w:t>・「大阪製」ブランド認証製品</w:t>
            </w:r>
            <w:r w:rsidR="00881F3E" w:rsidRPr="0040634F">
              <w:rPr>
                <w:rFonts w:ascii="Meiryo UI" w:eastAsia="Meiryo UI" w:hAnsi="Meiryo UI" w:cs="Meiryo UI" w:hint="eastAsia"/>
                <w:sz w:val="20"/>
                <w:szCs w:val="20"/>
              </w:rPr>
              <w:t>として</w:t>
            </w:r>
            <w:r w:rsidR="005B12DD" w:rsidRPr="0040634F">
              <w:rPr>
                <w:rFonts w:ascii="Meiryo UI" w:eastAsia="Meiryo UI" w:hAnsi="Meiryo UI" w:cs="Meiryo UI" w:hint="eastAsia"/>
                <w:sz w:val="20"/>
                <w:szCs w:val="20"/>
              </w:rPr>
              <w:t>、応募</w:t>
            </w:r>
            <w:r w:rsidRPr="0040634F">
              <w:rPr>
                <w:rFonts w:ascii="Meiryo UI" w:eastAsia="Meiryo UI" w:hAnsi="Meiryo UI" w:cs="Meiryo UI" w:hint="eastAsia"/>
                <w:sz w:val="20"/>
                <w:szCs w:val="20"/>
              </w:rPr>
              <w:t>28製品</w:t>
            </w:r>
            <w:r w:rsidR="005B12DD" w:rsidRPr="0040634F">
              <w:rPr>
                <w:rFonts w:ascii="Meiryo UI" w:eastAsia="Meiryo UI" w:hAnsi="Meiryo UI" w:cs="Meiryo UI" w:hint="eastAsia"/>
                <w:sz w:val="20"/>
                <w:szCs w:val="20"/>
              </w:rPr>
              <w:t>から</w:t>
            </w:r>
            <w:r w:rsidR="00F55D82" w:rsidRPr="0040634F">
              <w:rPr>
                <w:rFonts w:ascii="Meiryo UI" w:eastAsia="Meiryo UI" w:hAnsi="Meiryo UI" w:cs="Meiryo UI" w:hint="eastAsia"/>
                <w:sz w:val="20"/>
                <w:szCs w:val="20"/>
              </w:rPr>
              <w:t>14製品を</w:t>
            </w:r>
            <w:r w:rsidR="00023F5A" w:rsidRPr="0040634F">
              <w:rPr>
                <w:rFonts w:ascii="Meiryo UI" w:eastAsia="Meiryo UI" w:hAnsi="Meiryo UI" w:cs="Meiryo UI" w:hint="eastAsia"/>
                <w:sz w:val="20"/>
                <w:szCs w:val="20"/>
              </w:rPr>
              <w:t>選定</w:t>
            </w:r>
            <w:r w:rsidR="00F55D82" w:rsidRPr="0040634F">
              <w:rPr>
                <w:rFonts w:ascii="Meiryo UI" w:eastAsia="Meiryo UI" w:hAnsi="Meiryo UI" w:cs="Meiryo UI" w:hint="eastAsia"/>
                <w:sz w:val="20"/>
                <w:szCs w:val="20"/>
              </w:rPr>
              <w:t>（1月）</w:t>
            </w:r>
          </w:p>
          <w:p w14:paraId="5F87B1B8" w14:textId="492F106E" w:rsidR="006815C5" w:rsidRPr="0040634F" w:rsidRDefault="00C51223" w:rsidP="006815C5">
            <w:pPr>
              <w:spacing w:line="280" w:lineRule="exact"/>
              <w:ind w:leftChars="100" w:left="220"/>
              <w:rPr>
                <w:rFonts w:ascii="Meiryo UI" w:eastAsia="Meiryo UI" w:hAnsi="Meiryo UI" w:cs="Meiryo UI"/>
                <w:sz w:val="20"/>
                <w:szCs w:val="20"/>
              </w:rPr>
            </w:pPr>
            <w:r w:rsidRPr="0040634F">
              <w:rPr>
                <w:rFonts w:ascii="Meiryo UI" w:eastAsia="Meiryo UI" w:hAnsi="Meiryo UI" w:cs="Meiryo UI" w:hint="eastAsia"/>
                <w:sz w:val="20"/>
                <w:szCs w:val="20"/>
              </w:rPr>
              <w:t>・ものづくりイノベーション支援助成金</w:t>
            </w:r>
            <w:r w:rsidR="006815C5" w:rsidRPr="0040634F">
              <w:rPr>
                <w:rFonts w:ascii="Meiryo UI" w:eastAsia="Meiryo UI" w:hAnsi="Meiryo UI" w:cs="Meiryo UI" w:hint="eastAsia"/>
                <w:sz w:val="20"/>
                <w:szCs w:val="20"/>
              </w:rPr>
              <w:t>に９件を採択</w:t>
            </w:r>
          </w:p>
          <w:p w14:paraId="44BA796B" w14:textId="3039857D" w:rsidR="00C51223" w:rsidRPr="0040634F" w:rsidRDefault="006815C5" w:rsidP="006815C5">
            <w:pPr>
              <w:spacing w:line="280" w:lineRule="exact"/>
              <w:ind w:leftChars="100" w:left="220"/>
              <w:rPr>
                <w:rFonts w:ascii="Meiryo UI" w:eastAsia="Meiryo UI" w:hAnsi="Meiryo UI" w:cs="Meiryo UI"/>
                <w:sz w:val="20"/>
                <w:szCs w:val="20"/>
              </w:rPr>
            </w:pPr>
            <w:r w:rsidRPr="0040634F">
              <w:rPr>
                <w:rFonts w:ascii="Meiryo UI" w:eastAsia="Meiryo UI" w:hAnsi="Meiryo UI" w:cs="Meiryo UI" w:hint="eastAsia"/>
                <w:sz w:val="20"/>
                <w:szCs w:val="20"/>
              </w:rPr>
              <w:t>・新分野・ニッチ市場参入事業化プロジェクト支援</w:t>
            </w:r>
            <w:r w:rsidR="005B12DD" w:rsidRPr="0040634F">
              <w:rPr>
                <w:rFonts w:ascii="Meiryo UI" w:eastAsia="Meiryo UI" w:hAnsi="Meiryo UI" w:cs="Meiryo UI" w:hint="eastAsia"/>
                <w:sz w:val="20"/>
                <w:szCs w:val="20"/>
              </w:rPr>
              <w:t>に５件を採択</w:t>
            </w:r>
          </w:p>
          <w:p w14:paraId="00540EDC" w14:textId="77777777" w:rsidR="00881F3E" w:rsidRPr="0040634F" w:rsidRDefault="00C51223" w:rsidP="00881F3E">
            <w:pPr>
              <w:spacing w:line="280" w:lineRule="exact"/>
              <w:ind w:leftChars="100" w:left="220"/>
              <w:rPr>
                <w:rFonts w:ascii="Meiryo UI" w:eastAsia="Meiryo UI" w:hAnsi="Meiryo UI" w:cs="Meiryo UI"/>
                <w:sz w:val="20"/>
                <w:szCs w:val="20"/>
              </w:rPr>
            </w:pPr>
            <w:r w:rsidRPr="0040634F">
              <w:rPr>
                <w:rFonts w:ascii="Meiryo UI" w:eastAsia="Meiryo UI" w:hAnsi="Meiryo UI" w:cs="Meiryo UI" w:hint="eastAsia"/>
                <w:sz w:val="20"/>
                <w:szCs w:val="20"/>
              </w:rPr>
              <w:t>・EGおおさか推進ネットワークの定例交流会</w:t>
            </w:r>
            <w:r w:rsidR="00F76D46" w:rsidRPr="0040634F">
              <w:rPr>
                <w:rFonts w:ascii="Meiryo UI" w:eastAsia="Meiryo UI" w:hAnsi="Meiryo UI" w:cs="Meiryo UI" w:hint="eastAsia"/>
                <w:sz w:val="20"/>
                <w:szCs w:val="20"/>
              </w:rPr>
              <w:t>を</w:t>
            </w:r>
            <w:r w:rsidR="00F55D82" w:rsidRPr="0040634F">
              <w:rPr>
                <w:rFonts w:ascii="Meiryo UI" w:eastAsia="Meiryo UI" w:hAnsi="Meiryo UI" w:cs="Meiryo UI" w:hint="eastAsia"/>
                <w:sz w:val="20"/>
                <w:szCs w:val="20"/>
              </w:rPr>
              <w:t>3</w:t>
            </w:r>
            <w:r w:rsidRPr="0040634F">
              <w:rPr>
                <w:rFonts w:ascii="Meiryo UI" w:eastAsia="Meiryo UI" w:hAnsi="Meiryo UI" w:cs="Meiryo UI" w:hint="eastAsia"/>
                <w:sz w:val="20"/>
                <w:szCs w:val="20"/>
              </w:rPr>
              <w:t>回（９月</w:t>
            </w:r>
            <w:r w:rsidR="00F55D82" w:rsidRPr="0040634F">
              <w:rPr>
                <w:rFonts w:ascii="Meiryo UI" w:eastAsia="Meiryo UI" w:hAnsi="Meiryo UI" w:cs="Meiryo UI" w:hint="eastAsia"/>
                <w:sz w:val="20"/>
                <w:szCs w:val="20"/>
              </w:rPr>
              <w:t>、12月、2月</w:t>
            </w:r>
            <w:r w:rsidRPr="0040634F">
              <w:rPr>
                <w:rFonts w:ascii="Meiryo UI" w:eastAsia="Meiryo UI" w:hAnsi="Meiryo UI" w:cs="Meiryo UI" w:hint="eastAsia"/>
                <w:sz w:val="20"/>
                <w:szCs w:val="20"/>
              </w:rPr>
              <w:t>）、地域経済コンシェルジュ養成研修を</w:t>
            </w:r>
            <w:r w:rsidR="005B12DD" w:rsidRPr="0040634F">
              <w:rPr>
                <w:rFonts w:ascii="Meiryo UI" w:eastAsia="Meiryo UI" w:hAnsi="Meiryo UI" w:cs="Meiryo UI" w:hint="eastAsia"/>
                <w:sz w:val="20"/>
                <w:szCs w:val="20"/>
              </w:rPr>
              <w:t>9回</w:t>
            </w:r>
            <w:r w:rsidR="00F55D82" w:rsidRPr="0040634F">
              <w:rPr>
                <w:rFonts w:ascii="Meiryo UI" w:eastAsia="Meiryo UI" w:hAnsi="Meiryo UI" w:cs="Meiryo UI" w:hint="eastAsia"/>
                <w:sz w:val="20"/>
                <w:szCs w:val="20"/>
              </w:rPr>
              <w:t>実施</w:t>
            </w:r>
            <w:r w:rsidRPr="0040634F">
              <w:rPr>
                <w:rFonts w:ascii="Meiryo UI" w:eastAsia="Meiryo UI" w:hAnsi="Meiryo UI" w:cs="Meiryo UI" w:hint="eastAsia"/>
                <w:sz w:val="20"/>
                <w:szCs w:val="20"/>
              </w:rPr>
              <w:t>（７月～</w:t>
            </w:r>
            <w:r w:rsidR="00F55D82" w:rsidRPr="0040634F">
              <w:rPr>
                <w:rFonts w:ascii="Meiryo UI" w:eastAsia="Meiryo UI" w:hAnsi="Meiryo UI" w:cs="Meiryo UI" w:hint="eastAsia"/>
                <w:sz w:val="20"/>
                <w:szCs w:val="20"/>
              </w:rPr>
              <w:t>12月</w:t>
            </w:r>
            <w:r w:rsidRPr="0040634F">
              <w:rPr>
                <w:rFonts w:ascii="Meiryo UI" w:eastAsia="Meiryo UI" w:hAnsi="Meiryo UI" w:cs="Meiryo UI" w:hint="eastAsia"/>
                <w:sz w:val="20"/>
                <w:szCs w:val="20"/>
              </w:rPr>
              <w:t>）</w:t>
            </w:r>
          </w:p>
          <w:p w14:paraId="05BB5D9F" w14:textId="58595DF4" w:rsidR="001918C2" w:rsidRPr="0040634F" w:rsidRDefault="00881F3E" w:rsidP="00881F3E">
            <w:pPr>
              <w:spacing w:line="280" w:lineRule="exact"/>
              <w:ind w:leftChars="100" w:left="220"/>
              <w:rPr>
                <w:rFonts w:ascii="Meiryo UI" w:eastAsia="Meiryo UI" w:hAnsi="Meiryo UI" w:cs="Meiryo UI"/>
                <w:sz w:val="20"/>
                <w:szCs w:val="20"/>
              </w:rPr>
            </w:pPr>
            <w:r w:rsidRPr="0040634F">
              <w:rPr>
                <w:rFonts w:ascii="Meiryo UI" w:eastAsia="Meiryo UI" w:hAnsi="Meiryo UI" w:cs="Meiryo UI" w:hint="eastAsia"/>
                <w:sz w:val="20"/>
                <w:szCs w:val="20"/>
              </w:rPr>
              <w:t>・</w:t>
            </w:r>
            <w:r w:rsidR="00C51223" w:rsidRPr="0040634F">
              <w:rPr>
                <w:rFonts w:ascii="Meiryo UI" w:eastAsia="Meiryo UI" w:hAnsi="Meiryo UI" w:cs="Meiryo UI" w:hint="eastAsia"/>
                <w:sz w:val="20"/>
                <w:szCs w:val="20"/>
              </w:rPr>
              <w:t>定例交流会</w:t>
            </w:r>
            <w:r w:rsidRPr="0040634F">
              <w:rPr>
                <w:rFonts w:ascii="Meiryo UI" w:eastAsia="Meiryo UI" w:hAnsi="Meiryo UI" w:cs="Meiryo UI" w:hint="eastAsia"/>
                <w:sz w:val="20"/>
                <w:szCs w:val="20"/>
              </w:rPr>
              <w:t>参加者は</w:t>
            </w:r>
            <w:r w:rsidR="00F55D82" w:rsidRPr="0040634F">
              <w:rPr>
                <w:rFonts w:ascii="Meiryo UI" w:eastAsia="Meiryo UI" w:hAnsi="Meiryo UI" w:cs="Meiryo UI" w:hint="eastAsia"/>
                <w:sz w:val="20"/>
                <w:szCs w:val="20"/>
              </w:rPr>
              <w:t>延べ136</w:t>
            </w:r>
            <w:r w:rsidR="00A60856" w:rsidRPr="0040634F">
              <w:rPr>
                <w:rFonts w:ascii="Meiryo UI" w:eastAsia="Meiryo UI" w:hAnsi="Meiryo UI" w:cs="Meiryo UI" w:hint="eastAsia"/>
                <w:sz w:val="20"/>
                <w:szCs w:val="20"/>
              </w:rPr>
              <w:t>人</w:t>
            </w:r>
            <w:r w:rsidRPr="0040634F">
              <w:rPr>
                <w:rFonts w:ascii="Meiryo UI" w:eastAsia="Meiryo UI" w:hAnsi="Meiryo UI" w:cs="Meiryo UI" w:hint="eastAsia"/>
                <w:sz w:val="20"/>
                <w:szCs w:val="20"/>
              </w:rPr>
              <w:t>、</w:t>
            </w:r>
            <w:r w:rsidR="00C51223" w:rsidRPr="0040634F">
              <w:rPr>
                <w:rFonts w:ascii="Meiryo UI" w:eastAsia="Meiryo UI" w:hAnsi="Meiryo UI" w:cs="Meiryo UI" w:hint="eastAsia"/>
                <w:sz w:val="20"/>
                <w:szCs w:val="20"/>
              </w:rPr>
              <w:t>地域経済コンシェルジュ養成研修</w:t>
            </w:r>
            <w:r w:rsidRPr="0040634F">
              <w:rPr>
                <w:rFonts w:ascii="Meiryo UI" w:eastAsia="Meiryo UI" w:hAnsi="Meiryo UI" w:cs="Meiryo UI" w:hint="eastAsia"/>
                <w:sz w:val="20"/>
                <w:szCs w:val="20"/>
              </w:rPr>
              <w:t>修了</w:t>
            </w:r>
            <w:r w:rsidR="00CE5A2A" w:rsidRPr="0040634F">
              <w:rPr>
                <w:rFonts w:ascii="Meiryo UI" w:eastAsia="Meiryo UI" w:hAnsi="Meiryo UI" w:cs="Meiryo UI" w:hint="eastAsia"/>
                <w:sz w:val="20"/>
                <w:szCs w:val="20"/>
              </w:rPr>
              <w:t>者</w:t>
            </w:r>
            <w:r w:rsidRPr="0040634F">
              <w:rPr>
                <w:rFonts w:ascii="Meiryo UI" w:eastAsia="Meiryo UI" w:hAnsi="Meiryo UI" w:cs="Meiryo UI" w:hint="eastAsia"/>
                <w:sz w:val="20"/>
                <w:szCs w:val="20"/>
              </w:rPr>
              <w:t>は</w:t>
            </w:r>
            <w:r w:rsidR="00B0596C" w:rsidRPr="0040634F">
              <w:rPr>
                <w:rFonts w:ascii="Meiryo UI" w:eastAsia="Meiryo UI" w:hAnsi="Meiryo UI" w:cs="Meiryo UI" w:hint="eastAsia"/>
                <w:sz w:val="20"/>
                <w:szCs w:val="20"/>
              </w:rPr>
              <w:t>24</w:t>
            </w:r>
            <w:r w:rsidR="001918C2" w:rsidRPr="0040634F">
              <w:rPr>
                <w:rFonts w:ascii="Meiryo UI" w:eastAsia="Meiryo UI" w:hAnsi="Meiryo UI" w:cs="Meiryo UI" w:hint="eastAsia"/>
                <w:sz w:val="20"/>
                <w:szCs w:val="20"/>
              </w:rPr>
              <w:t>人</w:t>
            </w:r>
          </w:p>
          <w:p w14:paraId="48A4F148" w14:textId="6CD1BB5C" w:rsidR="00CE5A2A" w:rsidRPr="002E4A2B" w:rsidRDefault="00CE5A2A" w:rsidP="00A60856">
            <w:pPr>
              <w:spacing w:line="280" w:lineRule="exact"/>
              <w:ind w:left="200" w:hangingChars="100" w:hanging="200"/>
              <w:rPr>
                <w:rFonts w:ascii="Meiryo UI" w:eastAsia="Meiryo UI" w:hAnsi="Meiryo UI" w:cs="Meiryo UI"/>
                <w:color w:val="000000" w:themeColor="text1"/>
                <w:sz w:val="20"/>
                <w:szCs w:val="20"/>
              </w:rPr>
            </w:pPr>
          </w:p>
        </w:tc>
      </w:tr>
      <w:tr w:rsidR="00197FC1" w:rsidRPr="00E335DC" w14:paraId="48A4F14D" w14:textId="77777777" w:rsidTr="00CE5A2A">
        <w:tblPrEx>
          <w:shd w:val="clear" w:color="auto" w:fill="F2DBDB" w:themeFill="accent2" w:themeFillTint="33"/>
        </w:tblPrEx>
        <w:trPr>
          <w:trHeight w:val="559"/>
        </w:trPr>
        <w:tc>
          <w:tcPr>
            <w:tcW w:w="15735" w:type="dxa"/>
            <w:gridSpan w:val="7"/>
            <w:tcBorders>
              <w:bottom w:val="single" w:sz="4" w:space="0" w:color="auto"/>
            </w:tcBorders>
            <w:shd w:val="clear" w:color="auto" w:fill="000000" w:themeFill="text1"/>
            <w:vAlign w:val="center"/>
          </w:tcPr>
          <w:p w14:paraId="48A4F14C" w14:textId="0C14FDE3" w:rsidR="00197FC1" w:rsidRPr="00CD2F6C" w:rsidRDefault="00C2234E" w:rsidP="00CD2F6C">
            <w:pPr>
              <w:widowControl/>
              <w:adjustRightInd w:val="0"/>
              <w:snapToGrid w:val="0"/>
              <w:spacing w:line="280" w:lineRule="exact"/>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84864" behindDoc="0" locked="0" layoutInCell="1" allowOverlap="1" wp14:anchorId="0D1DE278" wp14:editId="2A155E06">
                      <wp:simplePos x="0" y="0"/>
                      <wp:positionH relativeFrom="column">
                        <wp:posOffset>9131300</wp:posOffset>
                      </wp:positionH>
                      <wp:positionV relativeFrom="paragraph">
                        <wp:posOffset>3810</wp:posOffset>
                      </wp:positionV>
                      <wp:extent cx="752475" cy="762000"/>
                      <wp:effectExtent l="19050" t="19050" r="28575"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762000"/>
                              </a:xfrm>
                              <a:prstGeom prst="rect">
                                <a:avLst/>
                              </a:prstGeom>
                              <a:solidFill>
                                <a:sysClr val="window" lastClr="FFFFFF"/>
                              </a:solidFill>
                              <a:ln w="44450">
                                <a:solidFill>
                                  <a:srgbClr val="1F497D">
                                    <a:lumMod val="60000"/>
                                    <a:lumOff val="40000"/>
                                  </a:srgbClr>
                                </a:solidFill>
                              </a:ln>
                            </wps:spPr>
                            <wps:txbx>
                              <w:txbxContent>
                                <w:p w14:paraId="1D933E61" w14:textId="77777777" w:rsidR="00C2234E" w:rsidRPr="0006594A" w:rsidRDefault="00C2234E" w:rsidP="00C2234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34CCDAD8" w14:textId="58C02EDD" w:rsidR="00C2234E" w:rsidRPr="00ED3E7E" w:rsidRDefault="00C2234E" w:rsidP="00C2234E">
                                  <w:pPr>
                                    <w:jc w:val="center"/>
                                    <w:rPr>
                                      <w:rFonts w:ascii="HGSｺﾞｼｯｸE" w:eastAsia="HGSｺﾞｼｯｸE"/>
                                      <w:color w:val="FFFFFF"/>
                                    </w:rPr>
                                  </w:pPr>
                                  <w:r>
                                    <w:rPr>
                                      <w:rFonts w:ascii="HGSｺﾞｼｯｸE" w:eastAsia="HGSｺﾞｼｯｸE"/>
                                      <w:noProof/>
                                      <w:color w:val="FFFFFF"/>
                                    </w:rPr>
                                    <w:drawing>
                                      <wp:inline distT="0" distB="0" distL="0" distR="0" wp14:anchorId="5A698370" wp14:editId="63268B70">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719pt;margin-top:.3pt;width:59.25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" fillcolor="window" strokecolor="#558ed5" strokeweight="3.5pt">
                      <v:textbox inset="5.85pt,.7pt,5.85pt,.7pt">
                        <w:txbxContent>
                          <w:p w14:paraId="1D933E61" w14:textId="77777777" w:rsidR="00C2234E" w:rsidRPr="0006594A" w:rsidRDefault="00C2234E" w:rsidP="00C2234E">
                            <w:pPr>
                              <w:jc w:val="center"/>
                              <w:rPr>
                                <w:rFonts w:ascii="HGSｺﾞｼｯｸE" w:eastAsia="HGSｺﾞｼｯｸE"/>
                                <w:color w:val="000000" w:themeColor="text1"/>
                              </w:rPr>
                            </w:pPr>
                            <w:r w:rsidRPr="0006594A">
                              <w:rPr>
                                <w:rFonts w:ascii="HGSｺﾞｼｯｸE" w:eastAsia="HGSｺﾞｼｯｸE" w:hint="eastAsia"/>
                                <w:color w:val="000000" w:themeColor="text1"/>
                              </w:rPr>
                              <w:t>自己評価</w:t>
                            </w:r>
                          </w:p>
                          <w:p w14:paraId="34CCDAD8" w14:textId="58C02EDD" w:rsidR="00C2234E" w:rsidRPr="00ED3E7E" w:rsidRDefault="00C2234E" w:rsidP="00C2234E">
                            <w:pPr>
                              <w:jc w:val="center"/>
                              <w:rPr>
                                <w:rFonts w:ascii="HGSｺﾞｼｯｸE" w:eastAsia="HGSｺﾞｼｯｸE"/>
                                <w:color w:val="FFFFFF"/>
                              </w:rPr>
                            </w:pPr>
                            <w:r>
                              <w:rPr>
                                <w:rFonts w:ascii="HGSｺﾞｼｯｸE" w:eastAsia="HGSｺﾞｼｯｸE"/>
                                <w:noProof/>
                                <w:color w:val="FFFFFF"/>
                              </w:rPr>
                              <w:drawing>
                                <wp:inline distT="0" distB="0" distL="0" distR="0" wp14:anchorId="5A698370" wp14:editId="63268B70">
                                  <wp:extent cx="514350" cy="4572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xbxContent>
                      </v:textbox>
                    </v:shape>
                  </w:pict>
                </mc:Fallback>
              </mc:AlternateContent>
            </w:r>
            <w:r w:rsidR="00197FC1" w:rsidRPr="009826C0">
              <w:rPr>
                <w:rFonts w:ascii="Meiryo UI" w:eastAsia="Meiryo UI" w:hAnsi="Meiryo UI" w:cs="Meiryo UI" w:hint="eastAsia"/>
                <w:b/>
                <w:sz w:val="28"/>
              </w:rPr>
              <w:t>【部局長コメント（</w:t>
            </w:r>
            <w:r w:rsidR="009868D3">
              <w:rPr>
                <w:rFonts w:ascii="Meiryo UI" w:eastAsia="Meiryo UI" w:hAnsi="Meiryo UI" w:cs="Meiryo UI" w:hint="eastAsia"/>
                <w:b/>
                <w:sz w:val="28"/>
              </w:rPr>
              <w:t>テーマ２</w:t>
            </w:r>
            <w:r w:rsidR="00197FC1" w:rsidRPr="009826C0">
              <w:rPr>
                <w:rFonts w:ascii="Meiryo UI" w:eastAsia="Meiryo UI" w:hAnsi="Meiryo UI" w:cs="Meiryo UI" w:hint="eastAsia"/>
                <w:b/>
                <w:sz w:val="28"/>
              </w:rPr>
              <w:t>総評）】</w:t>
            </w:r>
          </w:p>
        </w:tc>
      </w:tr>
      <w:tr w:rsidR="00CD2F6C" w:rsidRPr="00E335DC" w14:paraId="48A4F150" w14:textId="77777777" w:rsidTr="00CE5A2A">
        <w:tblPrEx>
          <w:shd w:val="clear" w:color="auto" w:fill="F2DBDB" w:themeFill="accent2" w:themeFillTint="33"/>
        </w:tblPrEx>
        <w:trPr>
          <w:trHeight w:val="426"/>
        </w:trPr>
        <w:tc>
          <w:tcPr>
            <w:tcW w:w="7867" w:type="dxa"/>
            <w:gridSpan w:val="4"/>
            <w:tcBorders>
              <w:bottom w:val="single" w:sz="4" w:space="0" w:color="auto"/>
            </w:tcBorders>
            <w:shd w:val="clear" w:color="auto" w:fill="BFBFBF" w:themeFill="background1" w:themeFillShade="BF"/>
            <w:vAlign w:val="center"/>
          </w:tcPr>
          <w:p w14:paraId="48A4F14E" w14:textId="77777777" w:rsidR="00CD2F6C" w:rsidRPr="00E335DC" w:rsidRDefault="00CD2F6C" w:rsidP="00CD2F6C">
            <w:pPr>
              <w:widowControl/>
              <w:adjustRightInd w:val="0"/>
              <w:snapToGrid w:val="0"/>
              <w:spacing w:line="280" w:lineRule="exact"/>
              <w:rPr>
                <w:rFonts w:ascii="Meiryo UI" w:eastAsia="Meiryo UI" w:hAnsi="Meiryo UI" w:cs="Meiryo UI"/>
              </w:rPr>
            </w:pPr>
            <w:r w:rsidRPr="00E335DC">
              <w:rPr>
                <w:rFonts w:ascii="Meiryo UI" w:eastAsia="Meiryo UI" w:hAnsi="Meiryo UI" w:cs="Meiryo UI" w:hint="eastAsia"/>
                <w:b/>
              </w:rPr>
              <w:t xml:space="preserve">＜取組状況の点検＞ </w:t>
            </w:r>
          </w:p>
        </w:tc>
        <w:tc>
          <w:tcPr>
            <w:tcW w:w="7868" w:type="dxa"/>
            <w:gridSpan w:val="3"/>
            <w:tcBorders>
              <w:bottom w:val="single" w:sz="4" w:space="0" w:color="auto"/>
            </w:tcBorders>
            <w:shd w:val="clear" w:color="auto" w:fill="BFBFBF" w:themeFill="background1" w:themeFillShade="BF"/>
            <w:vAlign w:val="center"/>
          </w:tcPr>
          <w:p w14:paraId="48A4F14F" w14:textId="77777777" w:rsidR="00CD2F6C" w:rsidRPr="00CD2F6C" w:rsidRDefault="00CD2F6C" w:rsidP="00CD2F6C">
            <w:pPr>
              <w:widowControl/>
              <w:adjustRightInd w:val="0"/>
              <w:snapToGrid w:val="0"/>
              <w:spacing w:line="280" w:lineRule="exact"/>
              <w:ind w:firstLineChars="50" w:firstLine="110"/>
              <w:rPr>
                <w:rFonts w:ascii="Meiryo UI" w:eastAsia="Meiryo UI" w:hAnsi="Meiryo UI" w:cs="Meiryo UI"/>
              </w:rPr>
            </w:pPr>
            <w:r w:rsidRPr="00E335DC">
              <w:rPr>
                <w:rFonts w:ascii="Meiryo UI" w:eastAsia="Meiryo UI" w:hAnsi="Meiryo UI" w:cs="Meiryo UI" w:hint="eastAsia"/>
                <w:b/>
              </w:rPr>
              <w:t>＜今後について＞</w:t>
            </w:r>
            <w:r w:rsidRPr="00E335DC">
              <w:rPr>
                <w:rFonts w:ascii="Meiryo UI" w:eastAsia="Meiryo UI" w:hAnsi="Meiryo UI" w:cs="Meiryo UI" w:hint="eastAsia"/>
              </w:rPr>
              <w:t xml:space="preserve">　</w:t>
            </w:r>
          </w:p>
        </w:tc>
      </w:tr>
      <w:tr w:rsidR="00CD2F6C" w:rsidRPr="00023F5A" w14:paraId="48A4F153" w14:textId="77777777" w:rsidTr="00CE5A2A">
        <w:tblPrEx>
          <w:shd w:val="clear" w:color="auto" w:fill="F2DBDB" w:themeFill="accent2" w:themeFillTint="33"/>
        </w:tblPrEx>
        <w:trPr>
          <w:trHeight w:val="1692"/>
        </w:trPr>
        <w:tc>
          <w:tcPr>
            <w:tcW w:w="7867" w:type="dxa"/>
            <w:gridSpan w:val="4"/>
            <w:tcBorders>
              <w:tr2bl w:val="nil"/>
            </w:tcBorders>
            <w:shd w:val="clear" w:color="auto" w:fill="F2DBDB" w:themeFill="accent2" w:themeFillTint="33"/>
          </w:tcPr>
          <w:p w14:paraId="71429EF0" w14:textId="77777777" w:rsidR="0040634F" w:rsidRPr="00764DA1" w:rsidRDefault="0040634F" w:rsidP="0040634F">
            <w:pPr>
              <w:widowControl/>
              <w:adjustRightInd w:val="0"/>
              <w:snapToGrid w:val="0"/>
              <w:spacing w:line="280" w:lineRule="exact"/>
              <w:jc w:val="left"/>
              <w:rPr>
                <w:rFonts w:ascii="Meiryo UI" w:eastAsia="Meiryo UI" w:hAnsi="Meiryo UI" w:cs="Meiryo UI"/>
                <w:b/>
              </w:rPr>
            </w:pPr>
            <w:r w:rsidRPr="00764DA1">
              <w:rPr>
                <w:rFonts w:ascii="Meiryo UI" w:eastAsia="Meiryo UI" w:hAnsi="Meiryo UI" w:cs="Meiryo UI" w:hint="eastAsia"/>
                <w:b/>
              </w:rPr>
              <w:t>■金融機関と連携した中小企業支援</w:t>
            </w:r>
          </w:p>
          <w:p w14:paraId="6F387C27" w14:textId="1E7FD4F9" w:rsidR="00764DA1" w:rsidRPr="00764DA1" w:rsidRDefault="00122AB7" w:rsidP="00CE2964">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w:t>
            </w:r>
            <w:r w:rsidR="00764DA1" w:rsidRPr="00764DA1">
              <w:rPr>
                <w:rFonts w:ascii="Meiryo UI" w:eastAsia="Meiryo UI" w:hAnsi="Meiryo UI" w:cs="Meiryo UI" w:hint="eastAsia"/>
              </w:rPr>
              <w:t>当初の目標をほぼ達成することができました。</w:t>
            </w:r>
          </w:p>
          <w:p w14:paraId="64FFCABE" w14:textId="77777777" w:rsidR="00764DA1" w:rsidRPr="00764DA1" w:rsidRDefault="00764DA1" w:rsidP="00764DA1">
            <w:pPr>
              <w:widowControl/>
              <w:adjustRightInd w:val="0"/>
              <w:snapToGrid w:val="0"/>
              <w:spacing w:line="280" w:lineRule="exact"/>
              <w:ind w:left="110" w:hangingChars="50" w:hanging="110"/>
              <w:jc w:val="left"/>
              <w:rPr>
                <w:rFonts w:ascii="Meiryo UI" w:eastAsia="Meiryo UI" w:hAnsi="Meiryo UI" w:cs="Meiryo UI"/>
              </w:rPr>
            </w:pPr>
            <w:r w:rsidRPr="00764DA1">
              <w:rPr>
                <w:rFonts w:ascii="Meiryo UI" w:eastAsia="Meiryo UI" w:hAnsi="Meiryo UI" w:cs="Meiryo UI" w:hint="eastAsia"/>
              </w:rPr>
              <w:t>・金融機関と連携した中小企業支援については、新たに２つの金融機関と連携協定を締結するとともに、金融機関が持つマンパワーや情報発信力などを活かし、中小企業支援施策の効果的な実施を図ることができました。</w:t>
            </w:r>
          </w:p>
          <w:p w14:paraId="4411CE7D" w14:textId="77777777" w:rsidR="00764DA1" w:rsidRPr="00764DA1" w:rsidRDefault="00764DA1" w:rsidP="00764DA1">
            <w:pPr>
              <w:widowControl/>
              <w:adjustRightInd w:val="0"/>
              <w:snapToGrid w:val="0"/>
              <w:spacing w:line="280" w:lineRule="exact"/>
              <w:ind w:left="110" w:hangingChars="50" w:hanging="110"/>
              <w:jc w:val="left"/>
              <w:rPr>
                <w:rFonts w:ascii="Meiryo UI" w:eastAsia="Meiryo UI" w:hAnsi="Meiryo UI" w:cs="Meiryo UI"/>
              </w:rPr>
            </w:pPr>
            <w:r w:rsidRPr="00764DA1">
              <w:rPr>
                <w:rFonts w:ascii="Meiryo UI" w:eastAsia="Meiryo UI" w:hAnsi="Meiryo UI" w:cs="Meiryo UI" w:hint="eastAsia"/>
              </w:rPr>
              <w:t>・中小企業への資金供給の円滑化については、中小企業の資金繰りが安定的に推移していることや、資金調達手段が多様化していることもあり、当初目標に達しなかった融資メニューもありましたが、全体としては、当初の目標をほぼ達成することができました。</w:t>
            </w:r>
          </w:p>
          <w:p w14:paraId="2F4595CC" w14:textId="77777777" w:rsidR="00EC0B3E" w:rsidRPr="00764DA1" w:rsidRDefault="00EC0B3E" w:rsidP="0040634F">
            <w:pPr>
              <w:adjustRightInd w:val="0"/>
              <w:snapToGrid w:val="0"/>
              <w:spacing w:line="280" w:lineRule="exact"/>
              <w:rPr>
                <w:rFonts w:ascii="Meiryo UI" w:eastAsia="Meiryo UI" w:hAnsi="Meiryo UI" w:cs="Meiryo UI"/>
                <w:color w:val="FF0000"/>
              </w:rPr>
            </w:pPr>
          </w:p>
          <w:p w14:paraId="06956B7A" w14:textId="77777777" w:rsidR="00F57C9A" w:rsidRDefault="00F57C9A" w:rsidP="00764DA1">
            <w:pPr>
              <w:widowControl/>
              <w:adjustRightInd w:val="0"/>
              <w:snapToGrid w:val="0"/>
              <w:spacing w:line="280" w:lineRule="exact"/>
              <w:jc w:val="left"/>
              <w:rPr>
                <w:rFonts w:ascii="Meiryo UI" w:eastAsia="Meiryo UI" w:hAnsi="Meiryo UI" w:cs="Meiryo UI"/>
                <w:b/>
              </w:rPr>
            </w:pPr>
          </w:p>
          <w:p w14:paraId="5D9C34DD" w14:textId="1B35AE10" w:rsidR="00764DA1" w:rsidRPr="00764DA1" w:rsidRDefault="00764DA1" w:rsidP="00764DA1">
            <w:pPr>
              <w:widowControl/>
              <w:adjustRightInd w:val="0"/>
              <w:snapToGrid w:val="0"/>
              <w:spacing w:line="280" w:lineRule="exact"/>
              <w:jc w:val="left"/>
              <w:rPr>
                <w:rFonts w:ascii="Meiryo UI" w:eastAsia="Meiryo UI" w:hAnsi="Meiryo UI" w:cs="Meiryo UI"/>
                <w:b/>
              </w:rPr>
            </w:pPr>
            <w:r w:rsidRPr="00764DA1">
              <w:rPr>
                <w:rFonts w:ascii="Meiryo UI" w:eastAsia="Meiryo UI" w:hAnsi="Meiryo UI" w:cs="Meiryo UI" w:hint="eastAsia"/>
                <w:b/>
              </w:rPr>
              <w:t>■創業支援、中小サービス事業者への支援</w:t>
            </w:r>
          </w:p>
          <w:p w14:paraId="4CA4DEF9" w14:textId="7642875C" w:rsidR="00764DA1" w:rsidRPr="00764DA1" w:rsidRDefault="00122AB7" w:rsidP="00764DA1">
            <w:pPr>
              <w:widowControl/>
              <w:adjustRightInd w:val="0"/>
              <w:snapToGrid w:val="0"/>
              <w:spacing w:line="280" w:lineRule="exact"/>
              <w:jc w:val="left"/>
              <w:rPr>
                <w:rFonts w:ascii="Meiryo UI" w:eastAsia="Meiryo UI" w:hAnsi="Meiryo UI" w:cs="Meiryo UI"/>
              </w:rPr>
            </w:pPr>
            <w:r>
              <w:rPr>
                <w:rFonts w:ascii="Meiryo UI" w:eastAsia="Meiryo UI" w:hAnsi="Meiryo UI" w:cs="Meiryo UI" w:hint="eastAsia"/>
              </w:rPr>
              <w:t>・</w:t>
            </w:r>
            <w:r w:rsidR="00764DA1" w:rsidRPr="00764DA1">
              <w:rPr>
                <w:rFonts w:ascii="Meiryo UI" w:eastAsia="Meiryo UI" w:hAnsi="Meiryo UI" w:cs="Meiryo UI" w:hint="eastAsia"/>
              </w:rPr>
              <w:t>当初の目標を、ほぼ達成することができました。</w:t>
            </w:r>
          </w:p>
          <w:p w14:paraId="6C0AC461" w14:textId="77777777" w:rsidR="00764DA1" w:rsidRPr="00764DA1" w:rsidRDefault="00764DA1" w:rsidP="00CE2964">
            <w:pPr>
              <w:widowControl/>
              <w:adjustRightInd w:val="0"/>
              <w:snapToGrid w:val="0"/>
              <w:spacing w:line="280" w:lineRule="exact"/>
              <w:ind w:left="110" w:hangingChars="50" w:hanging="110"/>
              <w:jc w:val="left"/>
              <w:rPr>
                <w:rFonts w:ascii="Meiryo UI" w:eastAsia="Meiryo UI" w:hAnsi="Meiryo UI" w:cs="Meiryo UI"/>
              </w:rPr>
            </w:pPr>
            <w:r w:rsidRPr="00764DA1">
              <w:rPr>
                <w:rFonts w:ascii="Meiryo UI" w:eastAsia="Meiryo UI" w:hAnsi="Meiryo UI" w:cs="Meiryo UI" w:hint="eastAsia"/>
              </w:rPr>
              <w:t>・府内の創業支援ネットワーク機能の充実を進めたほか、市町村や創業支援機関と連携したビジネスプランコンテストの開催、上場をめざすベンチャー企業への支援等により、創業機運の醸成、創業の促進、成長の支援を着実に行い、「大阪府まち・ひと・しごと創生総合戦略」に掲げる「開業事業所数　１万か所」の目標を達成しました。併せて、中小サービス事業者の新事業創出を促す取組みを実施することで、ビジネスの高付加価値化を進めました。</w:t>
            </w:r>
          </w:p>
          <w:p w14:paraId="741CB9D7" w14:textId="77777777" w:rsidR="00764DA1" w:rsidRPr="00764DA1" w:rsidRDefault="00764DA1" w:rsidP="00CE2964">
            <w:pPr>
              <w:widowControl/>
              <w:adjustRightInd w:val="0"/>
              <w:snapToGrid w:val="0"/>
              <w:spacing w:line="280" w:lineRule="exact"/>
              <w:ind w:left="110" w:hangingChars="50" w:hanging="110"/>
              <w:jc w:val="left"/>
              <w:rPr>
                <w:rFonts w:ascii="Meiryo UI" w:eastAsia="Meiryo UI" w:hAnsi="Meiryo UI" w:cs="Meiryo UI"/>
              </w:rPr>
            </w:pPr>
            <w:r w:rsidRPr="00764DA1">
              <w:rPr>
                <w:rFonts w:ascii="Meiryo UI" w:eastAsia="Meiryo UI" w:hAnsi="Meiryo UI" w:cs="Meiryo UI" w:hint="eastAsia"/>
              </w:rPr>
              <w:t>・商店街振興については、民間企業やNPO等と連携し、商店街活性化の先導的な事業を実施するとともに、成果発表会などを通じ、広く成果の波及に努めました。</w:t>
            </w:r>
          </w:p>
          <w:p w14:paraId="1B907CC4" w14:textId="1E4E0882" w:rsidR="00EC0B3E" w:rsidRDefault="00EC0B3E" w:rsidP="0040634F">
            <w:pPr>
              <w:adjustRightInd w:val="0"/>
              <w:snapToGrid w:val="0"/>
              <w:spacing w:line="280" w:lineRule="exact"/>
              <w:rPr>
                <w:rFonts w:ascii="Meiryo UI" w:eastAsia="Meiryo UI" w:hAnsi="Meiryo UI" w:cs="Meiryo UI"/>
                <w:color w:val="FF0000"/>
              </w:rPr>
            </w:pPr>
            <w:r>
              <w:rPr>
                <w:rFonts w:ascii="Meiryo UI" w:eastAsia="Meiryo UI" w:hAnsi="Meiryo UI" w:cs="Meiryo UI" w:hint="eastAsia"/>
                <w:color w:val="FF0000"/>
              </w:rPr>
              <w:t xml:space="preserve">　</w:t>
            </w:r>
          </w:p>
          <w:p w14:paraId="6F13B1D1" w14:textId="77777777" w:rsidR="004E3FFC" w:rsidRPr="00EC0B3E" w:rsidRDefault="004E3FFC" w:rsidP="00CD2F6C">
            <w:pPr>
              <w:widowControl/>
              <w:adjustRightInd w:val="0"/>
              <w:snapToGrid w:val="0"/>
              <w:spacing w:line="280" w:lineRule="exact"/>
              <w:jc w:val="left"/>
              <w:rPr>
                <w:rFonts w:ascii="Meiryo UI" w:eastAsia="Meiryo UI" w:hAnsi="Meiryo UI" w:cs="Meiryo UI"/>
                <w:b/>
              </w:rPr>
            </w:pPr>
            <w:r w:rsidRPr="00EC0B3E">
              <w:rPr>
                <w:rFonts w:ascii="Meiryo UI" w:eastAsia="Meiryo UI" w:hAnsi="Meiryo UI" w:cs="Meiryo UI" w:hint="eastAsia"/>
                <w:b/>
              </w:rPr>
              <w:t>■ものづくり中小企業への支援</w:t>
            </w:r>
          </w:p>
          <w:p w14:paraId="53E0DB8C" w14:textId="536D697A" w:rsidR="004E3FFC" w:rsidRPr="00EC0B3E" w:rsidRDefault="00122AB7" w:rsidP="004E3FFC">
            <w:pPr>
              <w:adjustRightInd w:val="0"/>
              <w:snapToGrid w:val="0"/>
              <w:spacing w:line="280" w:lineRule="exact"/>
              <w:rPr>
                <w:rFonts w:ascii="Meiryo UI" w:eastAsia="Meiryo UI" w:hAnsi="Meiryo UI" w:cs="Meiryo UI"/>
              </w:rPr>
            </w:pPr>
            <w:r>
              <w:rPr>
                <w:rFonts w:ascii="Meiryo UI" w:eastAsia="Meiryo UI" w:hAnsi="Meiryo UI" w:cs="Meiryo UI" w:hint="eastAsia"/>
              </w:rPr>
              <w:t>・</w:t>
            </w:r>
            <w:r w:rsidR="004E3FFC" w:rsidRPr="00EC0B3E">
              <w:rPr>
                <w:rFonts w:ascii="Meiryo UI" w:eastAsia="Meiryo UI" w:hAnsi="Meiryo UI" w:cs="Meiryo UI" w:hint="eastAsia"/>
              </w:rPr>
              <w:t>当初の目標を、ほぼ達成することができました。</w:t>
            </w:r>
          </w:p>
          <w:p w14:paraId="74536352" w14:textId="239191A4" w:rsidR="004E3FFC" w:rsidRPr="00EC0B3E" w:rsidRDefault="00DB314F" w:rsidP="00CE2964">
            <w:pPr>
              <w:widowControl/>
              <w:adjustRightInd w:val="0"/>
              <w:snapToGrid w:val="0"/>
              <w:spacing w:line="280" w:lineRule="exact"/>
              <w:ind w:left="110" w:hangingChars="50" w:hanging="110"/>
              <w:jc w:val="left"/>
              <w:rPr>
                <w:rFonts w:ascii="Meiryo UI" w:eastAsia="Meiryo UI" w:hAnsi="Meiryo UI" w:cs="Meiryo UI"/>
              </w:rPr>
            </w:pPr>
            <w:r w:rsidRPr="00EC0B3E">
              <w:rPr>
                <w:rFonts w:ascii="Meiryo UI" w:eastAsia="Meiryo UI" w:hAnsi="Meiryo UI" w:cs="Meiryo UI" w:hint="eastAsia"/>
              </w:rPr>
              <w:t>・</w:t>
            </w:r>
            <w:r w:rsidR="00F34143" w:rsidRPr="00EC0B3E">
              <w:rPr>
                <w:rFonts w:ascii="Meiryo UI" w:eastAsia="Meiryo UI" w:hAnsi="Meiryo UI" w:cs="Meiryo UI" w:hint="eastAsia"/>
              </w:rPr>
              <w:t>M</w:t>
            </w:r>
            <w:r w:rsidRPr="00EC0B3E">
              <w:rPr>
                <w:rFonts w:ascii="Meiryo UI" w:eastAsia="Meiryo UI" w:hAnsi="Meiryo UI" w:cs="Meiryo UI" w:hint="eastAsia"/>
              </w:rPr>
              <w:t>OBIO（ものづくりビジネスセンター大阪）において、</w:t>
            </w:r>
            <w:r w:rsidR="00F34143" w:rsidRPr="00EC0B3E">
              <w:rPr>
                <w:rFonts w:ascii="Meiryo UI" w:eastAsia="Meiryo UI" w:hAnsi="Meiryo UI" w:cs="Meiryo UI" w:hint="eastAsia"/>
              </w:rPr>
              <w:t>様々な施策を通じてものづくり</w:t>
            </w:r>
            <w:r w:rsidRPr="00EC0B3E">
              <w:rPr>
                <w:rFonts w:ascii="Meiryo UI" w:eastAsia="Meiryo UI" w:hAnsi="Meiryo UI" w:cs="Meiryo UI" w:hint="eastAsia"/>
              </w:rPr>
              <w:t>中小企業を持続的に支援</w:t>
            </w:r>
            <w:r w:rsidR="00F34143" w:rsidRPr="00EC0B3E">
              <w:rPr>
                <w:rFonts w:ascii="Meiryo UI" w:eastAsia="Meiryo UI" w:hAnsi="Meiryo UI" w:cs="Meiryo UI" w:hint="eastAsia"/>
              </w:rPr>
              <w:t>するとともに、</w:t>
            </w:r>
            <w:r w:rsidRPr="00EC0B3E">
              <w:rPr>
                <w:rFonts w:ascii="Meiryo UI" w:eastAsia="Meiryo UI" w:hAnsi="Meiryo UI" w:cs="Meiryo UI" w:hint="eastAsia"/>
              </w:rPr>
              <w:t>ものづくり中小企業にとって最適なビジネス環境を整備するため、</w:t>
            </w:r>
            <w:r w:rsidR="00F34143" w:rsidRPr="00EC0B3E">
              <w:rPr>
                <w:rFonts w:ascii="Meiryo UI" w:eastAsia="Meiryo UI" w:hAnsi="Meiryo UI" w:cs="Meiryo UI" w:hint="eastAsia"/>
              </w:rPr>
              <w:t>産学公民金の支援機関とのネットワーク充実に努めました</w:t>
            </w:r>
            <w:r w:rsidRPr="00EC0B3E">
              <w:rPr>
                <w:rFonts w:ascii="Meiryo UI" w:eastAsia="Meiryo UI" w:hAnsi="Meiryo UI" w:cs="Meiryo UI" w:hint="eastAsia"/>
              </w:rPr>
              <w:t>。</w:t>
            </w:r>
          </w:p>
          <w:p w14:paraId="48A4F151" w14:textId="6DBD46FF" w:rsidR="004E3FFC" w:rsidRPr="004E3FFC" w:rsidRDefault="004E3FFC" w:rsidP="00CD2F6C">
            <w:pPr>
              <w:widowControl/>
              <w:adjustRightInd w:val="0"/>
              <w:snapToGrid w:val="0"/>
              <w:spacing w:line="280" w:lineRule="exact"/>
              <w:jc w:val="left"/>
              <w:rPr>
                <w:rFonts w:ascii="Meiryo UI" w:eastAsia="Meiryo UI" w:hAnsi="Meiryo UI" w:cs="Meiryo UI"/>
                <w:b/>
              </w:rPr>
            </w:pPr>
          </w:p>
        </w:tc>
        <w:tc>
          <w:tcPr>
            <w:tcW w:w="7868" w:type="dxa"/>
            <w:gridSpan w:val="3"/>
            <w:tcBorders>
              <w:tr2bl w:val="nil"/>
            </w:tcBorders>
            <w:shd w:val="clear" w:color="auto" w:fill="F2DBDB" w:themeFill="accent2" w:themeFillTint="33"/>
          </w:tcPr>
          <w:p w14:paraId="4827C1FE" w14:textId="08A25F2E" w:rsidR="00581497" w:rsidRPr="00EC0B3E" w:rsidRDefault="00581497" w:rsidP="00581497">
            <w:pPr>
              <w:widowControl/>
              <w:adjustRightInd w:val="0"/>
              <w:snapToGrid w:val="0"/>
              <w:spacing w:line="280" w:lineRule="exact"/>
              <w:jc w:val="left"/>
              <w:rPr>
                <w:rFonts w:ascii="Meiryo UI" w:eastAsia="Meiryo UI" w:hAnsi="Meiryo UI" w:cs="Meiryo UI"/>
                <w:b/>
                <w:i/>
              </w:rPr>
            </w:pPr>
            <w:r w:rsidRPr="00EC0B3E">
              <w:rPr>
                <w:rFonts w:ascii="Meiryo UI" w:eastAsia="Meiryo UI" w:hAnsi="Meiryo UI" w:cs="Meiryo UI" w:hint="eastAsia"/>
                <w:b/>
              </w:rPr>
              <w:t>■金融機関と連携した中小企業支援</w:t>
            </w:r>
          </w:p>
          <w:p w14:paraId="384A0FCE" w14:textId="77777777" w:rsidR="00581497" w:rsidRPr="00EC0B3E" w:rsidRDefault="00581497" w:rsidP="00581497">
            <w:pPr>
              <w:widowControl/>
              <w:adjustRightInd w:val="0"/>
              <w:snapToGrid w:val="0"/>
              <w:spacing w:line="280" w:lineRule="exact"/>
              <w:ind w:left="110" w:hangingChars="50" w:hanging="110"/>
              <w:jc w:val="left"/>
              <w:rPr>
                <w:rFonts w:ascii="Meiryo UI" w:eastAsia="Meiryo UI" w:hAnsi="Meiryo UI" w:cs="Meiryo UI"/>
              </w:rPr>
            </w:pPr>
            <w:r w:rsidRPr="00EC0B3E">
              <w:rPr>
                <w:rFonts w:ascii="Meiryo UI" w:eastAsia="Meiryo UI" w:hAnsi="Meiryo UI" w:cs="Meiryo UI" w:hint="eastAsia"/>
              </w:rPr>
              <w:t>・金融機関と連携した中小企業支援については、協定締結先金融機関との間で、取組み状況の点検を行うなど着実な進捗管理を図るとともに、協定締結先以外の金融機関との間でも、個々の施策・分野ごとの連携を推進するなど、連携の一層の深化を目指します。</w:t>
            </w:r>
            <w:bookmarkStart w:id="0" w:name="_GoBack"/>
            <w:bookmarkEnd w:id="0"/>
          </w:p>
          <w:p w14:paraId="0C4D2635" w14:textId="77777777" w:rsidR="00581497" w:rsidRPr="00EC0B3E" w:rsidRDefault="00581497" w:rsidP="00581497">
            <w:pPr>
              <w:widowControl/>
              <w:adjustRightInd w:val="0"/>
              <w:snapToGrid w:val="0"/>
              <w:spacing w:line="280" w:lineRule="exact"/>
              <w:ind w:left="110" w:hangingChars="50" w:hanging="110"/>
              <w:jc w:val="left"/>
              <w:rPr>
                <w:rFonts w:ascii="Meiryo UI" w:eastAsia="Meiryo UI" w:hAnsi="Meiryo UI" w:cs="Meiryo UI"/>
              </w:rPr>
            </w:pPr>
            <w:r w:rsidRPr="00EC0B3E">
              <w:rPr>
                <w:rFonts w:ascii="Meiryo UI" w:eastAsia="Meiryo UI" w:hAnsi="Meiryo UI" w:cs="Meiryo UI" w:hint="eastAsia"/>
              </w:rPr>
              <w:t>・中小企業への資金供給の円滑化については、引き続き、経済環境やニーズに応じた円滑な資金供給に努めるとともに、開業サポート資金や29年度から利用条件を拡充する設備投資応援融資など政策誘導性の高い融資メニューについて、保証協会や金融機関、中小企業支援機関とも連携し、活用促進に向けた取り組みを進めます。</w:t>
            </w:r>
          </w:p>
          <w:p w14:paraId="36F8EC7E" w14:textId="77777777" w:rsidR="00F57C9A" w:rsidRDefault="00F57C9A" w:rsidP="00581497">
            <w:pPr>
              <w:widowControl/>
              <w:adjustRightInd w:val="0"/>
              <w:snapToGrid w:val="0"/>
              <w:spacing w:line="280" w:lineRule="exact"/>
              <w:jc w:val="left"/>
              <w:rPr>
                <w:rFonts w:ascii="Meiryo UI" w:eastAsia="Meiryo UI" w:hAnsi="Meiryo UI" w:cs="Meiryo UI"/>
                <w:b/>
              </w:rPr>
            </w:pPr>
          </w:p>
          <w:p w14:paraId="2DC55E2F" w14:textId="656A3535" w:rsidR="00581497" w:rsidRPr="00EC0B3E" w:rsidRDefault="00581497" w:rsidP="00581497">
            <w:pPr>
              <w:widowControl/>
              <w:adjustRightInd w:val="0"/>
              <w:snapToGrid w:val="0"/>
              <w:spacing w:line="280" w:lineRule="exact"/>
              <w:jc w:val="left"/>
              <w:rPr>
                <w:rFonts w:ascii="Meiryo UI" w:eastAsia="Meiryo UI" w:hAnsi="Meiryo UI" w:cs="Meiryo UI"/>
                <w:b/>
              </w:rPr>
            </w:pPr>
            <w:r w:rsidRPr="00EC0B3E">
              <w:rPr>
                <w:rFonts w:ascii="Meiryo UI" w:eastAsia="Meiryo UI" w:hAnsi="Meiryo UI" w:cs="Meiryo UI" w:hint="eastAsia"/>
                <w:b/>
              </w:rPr>
              <w:t>■創業支援、中小サービス事業者への支援</w:t>
            </w:r>
          </w:p>
          <w:p w14:paraId="07BB0E37" w14:textId="228CF58E" w:rsidR="00581497" w:rsidRPr="00CE2964" w:rsidRDefault="00581497" w:rsidP="00CE2964">
            <w:pPr>
              <w:widowControl/>
              <w:adjustRightInd w:val="0"/>
              <w:snapToGrid w:val="0"/>
              <w:spacing w:line="280" w:lineRule="exact"/>
              <w:ind w:left="110" w:hangingChars="50" w:hanging="110"/>
              <w:jc w:val="left"/>
              <w:rPr>
                <w:rFonts w:ascii="Meiryo UI" w:eastAsia="Meiryo UI" w:hAnsi="Meiryo UI" w:cs="Meiryo UI"/>
              </w:rPr>
            </w:pPr>
            <w:r w:rsidRPr="00EC0B3E">
              <w:rPr>
                <w:rFonts w:ascii="Meiryo UI" w:eastAsia="Meiryo UI" w:hAnsi="Meiryo UI" w:cs="Meiryo UI" w:hint="eastAsia"/>
              </w:rPr>
              <w:t>・創業支援ネットワークの機能強化、ビジネスプランコンテストの開催、上場をめざすベンチャー企業の支援、新事業創出の支援を引き続き実施し、創業者やベンチャー企業にとって最適なビジネス環境を整備します。地域における有望な創業者の発掘に力を注ぐとともに、新たにＩＴ／ＩｏＴビジネスを行う創業</w:t>
            </w:r>
            <w:r w:rsidR="009F30FB">
              <w:rPr>
                <w:rFonts w:ascii="Meiryo UI" w:eastAsia="Meiryo UI" w:hAnsi="Meiryo UI" w:cs="Meiryo UI" w:hint="eastAsia"/>
              </w:rPr>
              <w:t>・</w:t>
            </w:r>
            <w:r w:rsidRPr="00EC0B3E">
              <w:rPr>
                <w:rFonts w:ascii="Meiryo UI" w:eastAsia="Meiryo UI" w:hAnsi="Meiryo UI" w:cs="Meiryo UI" w:hint="eastAsia"/>
              </w:rPr>
              <w:t>ベンチャー企業への支援に取り組み、成長性の高いビジネスを大阪に創出します。</w:t>
            </w:r>
          </w:p>
          <w:p w14:paraId="7EDA792B" w14:textId="2E1CFEFE" w:rsidR="00116A48" w:rsidRPr="00EC0B3E" w:rsidRDefault="00581497" w:rsidP="00CE2964">
            <w:pPr>
              <w:widowControl/>
              <w:adjustRightInd w:val="0"/>
              <w:snapToGrid w:val="0"/>
              <w:spacing w:line="280" w:lineRule="exact"/>
              <w:ind w:left="110" w:hangingChars="50" w:hanging="110"/>
              <w:jc w:val="left"/>
              <w:rPr>
                <w:rFonts w:ascii="Meiryo UI" w:eastAsia="Meiryo UI" w:hAnsi="Meiryo UI" w:cs="Meiryo UI"/>
              </w:rPr>
            </w:pPr>
            <w:r w:rsidRPr="00CE2964">
              <w:rPr>
                <w:rFonts w:ascii="Meiryo UI" w:eastAsia="Meiryo UI" w:hAnsi="Meiryo UI" w:cs="Meiryo UI" w:hint="eastAsia"/>
              </w:rPr>
              <w:t>・商店街振興については、様々な主体との連携を通じ、広域的な立場から先進事例を創出するとともに、その成果の波及に取り組みます。</w:t>
            </w:r>
          </w:p>
          <w:p w14:paraId="756349F7" w14:textId="77777777" w:rsidR="00764DA1" w:rsidRDefault="00764DA1" w:rsidP="00E032F6">
            <w:pPr>
              <w:widowControl/>
              <w:adjustRightInd w:val="0"/>
              <w:snapToGrid w:val="0"/>
              <w:spacing w:line="280" w:lineRule="exact"/>
              <w:jc w:val="left"/>
              <w:rPr>
                <w:rFonts w:ascii="Meiryo UI" w:eastAsia="Meiryo UI" w:hAnsi="Meiryo UI" w:cs="Meiryo UI"/>
              </w:rPr>
            </w:pPr>
          </w:p>
          <w:p w14:paraId="7D1984BC" w14:textId="77777777" w:rsidR="00764DA1" w:rsidRDefault="00764DA1" w:rsidP="00E032F6">
            <w:pPr>
              <w:widowControl/>
              <w:adjustRightInd w:val="0"/>
              <w:snapToGrid w:val="0"/>
              <w:spacing w:line="280" w:lineRule="exact"/>
              <w:jc w:val="left"/>
              <w:rPr>
                <w:rFonts w:ascii="Meiryo UI" w:eastAsia="Meiryo UI" w:hAnsi="Meiryo UI" w:cs="Meiryo UI"/>
              </w:rPr>
            </w:pPr>
          </w:p>
          <w:p w14:paraId="570611D0" w14:textId="77777777" w:rsidR="00764DA1" w:rsidRDefault="00764DA1" w:rsidP="00E032F6">
            <w:pPr>
              <w:widowControl/>
              <w:adjustRightInd w:val="0"/>
              <w:snapToGrid w:val="0"/>
              <w:spacing w:line="280" w:lineRule="exact"/>
              <w:jc w:val="left"/>
              <w:rPr>
                <w:rFonts w:ascii="Meiryo UI" w:eastAsia="Meiryo UI" w:hAnsi="Meiryo UI" w:cs="Meiryo UI"/>
              </w:rPr>
            </w:pPr>
          </w:p>
          <w:p w14:paraId="1E67639B" w14:textId="4DC08DFB" w:rsidR="00116A48" w:rsidRPr="00EC0B3E" w:rsidRDefault="004E3FFC" w:rsidP="00E032F6">
            <w:pPr>
              <w:widowControl/>
              <w:adjustRightInd w:val="0"/>
              <w:snapToGrid w:val="0"/>
              <w:spacing w:line="280" w:lineRule="exact"/>
              <w:jc w:val="left"/>
              <w:rPr>
                <w:rFonts w:ascii="Meiryo UI" w:eastAsia="Meiryo UI" w:hAnsi="Meiryo UI" w:cs="Meiryo UI"/>
                <w:b/>
              </w:rPr>
            </w:pPr>
            <w:r w:rsidRPr="00EC0B3E">
              <w:rPr>
                <w:rFonts w:ascii="Meiryo UI" w:eastAsia="Meiryo UI" w:hAnsi="Meiryo UI" w:cs="Meiryo UI" w:hint="eastAsia"/>
              </w:rPr>
              <w:t>■</w:t>
            </w:r>
            <w:r w:rsidRPr="00EC0B3E">
              <w:rPr>
                <w:rFonts w:ascii="Meiryo UI" w:eastAsia="Meiryo UI" w:hAnsi="Meiryo UI" w:cs="Meiryo UI" w:hint="eastAsia"/>
                <w:b/>
              </w:rPr>
              <w:t>ものづくり中小企業への支援</w:t>
            </w:r>
          </w:p>
          <w:p w14:paraId="48A4F152" w14:textId="77BAB233" w:rsidR="00116A48" w:rsidRPr="00F34143" w:rsidRDefault="00CE2964" w:rsidP="00CE2964">
            <w:pPr>
              <w:widowControl/>
              <w:adjustRightInd w:val="0"/>
              <w:snapToGrid w:val="0"/>
              <w:spacing w:line="280" w:lineRule="exact"/>
              <w:ind w:left="110" w:hangingChars="50" w:hanging="110"/>
              <w:jc w:val="left"/>
              <w:rPr>
                <w:rFonts w:ascii="Meiryo UI" w:eastAsia="Meiryo UI" w:hAnsi="Meiryo UI" w:cs="Meiryo UI"/>
              </w:rPr>
            </w:pPr>
            <w:r>
              <w:rPr>
                <w:rFonts w:ascii="Meiryo UI" w:eastAsia="Meiryo UI" w:hAnsi="Meiryo UI" w:cs="Meiryo UI" w:hint="eastAsia"/>
              </w:rPr>
              <w:t>・</w:t>
            </w:r>
            <w:r w:rsidR="00023F5A" w:rsidRPr="00EC0B3E">
              <w:rPr>
                <w:rFonts w:ascii="Meiryo UI" w:eastAsia="Meiryo UI" w:hAnsi="Meiryo UI" w:cs="Meiryo UI" w:hint="eastAsia"/>
              </w:rPr>
              <w:t>引き続き、MOBIO（ものづくりビジネスセンター大阪）において様々なものづくり中小企業支援施策を実施することとし、特に</w:t>
            </w:r>
            <w:r w:rsidR="00DB314F" w:rsidRPr="00EC0B3E">
              <w:rPr>
                <w:rFonts w:ascii="Meiryo UI" w:eastAsia="Meiryo UI" w:hAnsi="Meiryo UI" w:cs="Meiryo UI" w:hint="eastAsia"/>
              </w:rPr>
              <w:t>大阪の</w:t>
            </w:r>
            <w:r w:rsidR="00DE4EA0" w:rsidRPr="00EC0B3E">
              <w:rPr>
                <w:rFonts w:ascii="Meiryo UI" w:eastAsia="Meiryo UI" w:hAnsi="Meiryo UI" w:cs="Meiryo UI" w:hint="eastAsia"/>
              </w:rPr>
              <w:t>「産業・技術力」を強化するた</w:t>
            </w:r>
            <w:r w:rsidR="00DB314F" w:rsidRPr="00EC0B3E">
              <w:rPr>
                <w:rFonts w:ascii="Meiryo UI" w:eastAsia="Meiryo UI" w:hAnsi="Meiryo UI" w:cs="Meiryo UI" w:hint="eastAsia"/>
              </w:rPr>
              <w:t>め、</w:t>
            </w:r>
            <w:r w:rsidR="00DE4EA0" w:rsidRPr="00EC0B3E">
              <w:rPr>
                <w:rFonts w:ascii="Meiryo UI" w:eastAsia="Meiryo UI" w:hAnsi="Meiryo UI" w:cs="Meiryo UI" w:hint="eastAsia"/>
              </w:rPr>
              <w:t>「</w:t>
            </w:r>
            <w:r w:rsidR="00DB314F" w:rsidRPr="00EC0B3E">
              <w:rPr>
                <w:rFonts w:ascii="Meiryo UI" w:eastAsia="Meiryo UI" w:hAnsi="Meiryo UI" w:cs="Meiryo UI" w:hint="eastAsia"/>
              </w:rPr>
              <w:t>副首都ビジョン</w:t>
            </w:r>
            <w:r w:rsidR="00DE4EA0" w:rsidRPr="00EC0B3E">
              <w:rPr>
                <w:rFonts w:ascii="Meiryo UI" w:eastAsia="Meiryo UI" w:hAnsi="Meiryo UI" w:cs="Meiryo UI" w:hint="eastAsia"/>
              </w:rPr>
              <w:t>」</w:t>
            </w:r>
            <w:r w:rsidR="00DB314F" w:rsidRPr="00EC0B3E">
              <w:rPr>
                <w:rFonts w:ascii="Meiryo UI" w:eastAsia="Meiryo UI" w:hAnsi="Meiryo UI" w:cs="Meiryo UI" w:hint="eastAsia"/>
              </w:rPr>
              <w:t>に基づき、大阪産業技術研究所</w:t>
            </w:r>
            <w:r w:rsidR="00F34143" w:rsidRPr="00EC0B3E">
              <w:rPr>
                <w:rFonts w:ascii="Meiryo UI" w:eastAsia="Meiryo UI" w:hAnsi="Meiryo UI" w:cs="Meiryo UI" w:hint="eastAsia"/>
              </w:rPr>
              <w:t>による技術支援</w:t>
            </w:r>
            <w:r w:rsidR="00DE4EA0" w:rsidRPr="00EC0B3E">
              <w:rPr>
                <w:rFonts w:ascii="Meiryo UI" w:eastAsia="Meiryo UI" w:hAnsi="Meiryo UI" w:cs="Meiryo UI" w:hint="eastAsia"/>
              </w:rPr>
              <w:t>や、</w:t>
            </w:r>
            <w:r w:rsidR="00F34143" w:rsidRPr="00EC0B3E">
              <w:rPr>
                <w:rFonts w:ascii="Meiryo UI" w:eastAsia="Meiryo UI" w:hAnsi="Meiryo UI" w:cs="Meiryo UI" w:hint="eastAsia"/>
              </w:rPr>
              <w:t>INPIT近畿</w:t>
            </w:r>
            <w:r w:rsidR="00DE4EA0" w:rsidRPr="00EC0B3E">
              <w:rPr>
                <w:rFonts w:ascii="Meiryo UI" w:eastAsia="Meiryo UI" w:hAnsi="Meiryo UI" w:cs="Meiryo UI" w:hint="eastAsia"/>
              </w:rPr>
              <w:t>統括</w:t>
            </w:r>
            <w:r w:rsidR="00F34143" w:rsidRPr="00EC0B3E">
              <w:rPr>
                <w:rFonts w:ascii="Meiryo UI" w:eastAsia="Meiryo UI" w:hAnsi="Meiryo UI" w:cs="Meiryo UI" w:hint="eastAsia"/>
              </w:rPr>
              <w:t>本部による知財活用</w:t>
            </w:r>
            <w:r w:rsidR="00DE4EA0" w:rsidRPr="00EC0B3E">
              <w:rPr>
                <w:rFonts w:ascii="Meiryo UI" w:eastAsia="Meiryo UI" w:hAnsi="Meiryo UI" w:cs="Meiryo UI" w:hint="eastAsia"/>
              </w:rPr>
              <w:t>支援など</w:t>
            </w:r>
            <w:r w:rsidR="00F34143" w:rsidRPr="00EC0B3E">
              <w:rPr>
                <w:rFonts w:ascii="Meiryo UI" w:eastAsia="Meiryo UI" w:hAnsi="Meiryo UI" w:cs="Meiryo UI" w:hint="eastAsia"/>
              </w:rPr>
              <w:t>を通じ、</w:t>
            </w:r>
            <w:r w:rsidR="00DE4EA0" w:rsidRPr="00EC0B3E">
              <w:rPr>
                <w:rFonts w:ascii="Meiryo UI" w:eastAsia="Meiryo UI" w:hAnsi="Meiryo UI" w:cs="Meiryo UI" w:hint="eastAsia"/>
              </w:rPr>
              <w:t>ものづくり中小</w:t>
            </w:r>
            <w:r w:rsidR="00F34143" w:rsidRPr="00EC0B3E">
              <w:rPr>
                <w:rFonts w:ascii="Meiryo UI" w:eastAsia="Meiryo UI" w:hAnsi="Meiryo UI" w:cs="Meiryo UI" w:hint="eastAsia"/>
              </w:rPr>
              <w:t>企業の</w:t>
            </w:r>
            <w:r w:rsidR="00DE4EA0" w:rsidRPr="00EC0B3E">
              <w:rPr>
                <w:rFonts w:ascii="Meiryo UI" w:eastAsia="Meiryo UI" w:hAnsi="Meiryo UI" w:cs="Meiryo UI" w:hint="eastAsia"/>
              </w:rPr>
              <w:t>高付加価値化と</w:t>
            </w:r>
            <w:r w:rsidR="00F34143" w:rsidRPr="00EC0B3E">
              <w:rPr>
                <w:rFonts w:ascii="Meiryo UI" w:eastAsia="Meiryo UI" w:hAnsi="Meiryo UI" w:cs="Meiryo UI" w:hint="eastAsia"/>
              </w:rPr>
              <w:t>イノベーション促進に努めます。</w:t>
            </w:r>
          </w:p>
        </w:tc>
      </w:tr>
    </w:tbl>
    <w:p w14:paraId="48A4F154" w14:textId="77777777" w:rsidR="00C77FF5" w:rsidRPr="00825D71" w:rsidRDefault="00C77FF5" w:rsidP="00E335DC">
      <w:pPr>
        <w:widowControl/>
        <w:spacing w:line="280" w:lineRule="exact"/>
        <w:jc w:val="left"/>
        <w:rPr>
          <w:rFonts w:ascii="Meiryo UI" w:eastAsia="Meiryo UI" w:hAnsi="Meiryo UI" w:cs="Meiryo UI"/>
        </w:rPr>
      </w:pPr>
    </w:p>
    <w:sectPr w:rsidR="00C77FF5" w:rsidRPr="00825D71" w:rsidSect="00E335DC">
      <w:headerReference w:type="default" r:id="rId12"/>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E02CE" w14:textId="77777777" w:rsidR="003E7FB0" w:rsidRDefault="003E7FB0" w:rsidP="00E45A78">
      <w:r>
        <w:separator/>
      </w:r>
    </w:p>
  </w:endnote>
  <w:endnote w:type="continuationSeparator" w:id="0">
    <w:p w14:paraId="50E97E81" w14:textId="77777777" w:rsidR="003E7FB0" w:rsidRDefault="003E7FB0"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09D0B" w14:textId="77777777" w:rsidR="003E7FB0" w:rsidRDefault="003E7FB0" w:rsidP="00E45A78">
      <w:r>
        <w:separator/>
      </w:r>
    </w:p>
  </w:footnote>
  <w:footnote w:type="continuationSeparator" w:id="0">
    <w:p w14:paraId="0736DB91" w14:textId="77777777" w:rsidR="003E7FB0" w:rsidRDefault="003E7FB0" w:rsidP="00E4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ABF41" w14:textId="24CBD465" w:rsidR="00EC6A1D" w:rsidRDefault="00EC6A1D">
    <w:pPr>
      <w:pStyle w:val="a4"/>
    </w:pPr>
    <w:r>
      <w:rPr>
        <w:rFonts w:hint="eastAsia"/>
        <w:noProof/>
      </w:rPr>
      <mc:AlternateContent>
        <mc:Choice Requires="wps">
          <w:drawing>
            <wp:anchor distT="0" distB="0" distL="114300" distR="114300" simplePos="0" relativeHeight="251659264" behindDoc="0" locked="0" layoutInCell="1" allowOverlap="1" wp14:anchorId="3A9FEEC6" wp14:editId="3E293E34">
              <wp:simplePos x="0" y="0"/>
              <wp:positionH relativeFrom="column">
                <wp:posOffset>8593455</wp:posOffset>
              </wp:positionH>
              <wp:positionV relativeFrom="paragraph">
                <wp:posOffset>-264160</wp:posOffset>
              </wp:positionV>
              <wp:extent cx="1352550" cy="371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352550" cy="371475"/>
                      </a:xfrm>
                      <a:prstGeom prst="rect">
                        <a:avLst/>
                      </a:prstGeom>
                      <a:solidFill>
                        <a:schemeClr val="accent2">
                          <a:lumMod val="75000"/>
                        </a:schemeClr>
                      </a:solidFill>
                      <a:ln w="2540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C44290E" w14:textId="77777777" w:rsidR="00EC6A1D" w:rsidRPr="005C10C5" w:rsidRDefault="00EC6A1D" w:rsidP="00EC6A1D">
                          <w:pPr>
                            <w:ind w:firstLineChars="100" w:firstLine="24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商工労働部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76.65pt;margin-top:-20.8pt;width:10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" fillcolor="#943634 [2405]" strokecolor="#622423 [1605]" strokeweight="2pt">
              <v:textbox>
                <w:txbxContent>
                  <w:p w14:paraId="7C44290E" w14:textId="77777777" w:rsidR="00EC6A1D" w:rsidRPr="005C10C5" w:rsidRDefault="00EC6A1D" w:rsidP="00EC6A1D">
                    <w:pPr>
                      <w:ind w:firstLineChars="100" w:firstLine="240"/>
                      <w:rPr>
                        <w:rFonts w:ascii="メイリオ" w:eastAsia="メイリオ" w:hAnsi="メイリオ" w:cs="メイリオ"/>
                        <w:color w:val="FFFFFF" w:themeColor="background1"/>
                        <w:sz w:val="24"/>
                        <w:szCs w:val="24"/>
                      </w:rPr>
                    </w:pPr>
                    <w:r>
                      <w:rPr>
                        <w:rFonts w:ascii="メイリオ" w:eastAsia="メイリオ" w:hAnsi="メイリオ" w:cs="メイリオ" w:hint="eastAsia"/>
                        <w:color w:val="FFFFFF" w:themeColor="background1"/>
                        <w:sz w:val="24"/>
                        <w:szCs w:val="24"/>
                      </w:rPr>
                      <w:t>商工労働部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22A33"/>
    <w:rsid w:val="00023F5A"/>
    <w:rsid w:val="000255B5"/>
    <w:rsid w:val="00044B54"/>
    <w:rsid w:val="0004671B"/>
    <w:rsid w:val="000518AA"/>
    <w:rsid w:val="00056056"/>
    <w:rsid w:val="000634A0"/>
    <w:rsid w:val="00072BAD"/>
    <w:rsid w:val="00080F12"/>
    <w:rsid w:val="00082653"/>
    <w:rsid w:val="00083D12"/>
    <w:rsid w:val="0009049D"/>
    <w:rsid w:val="00091C3E"/>
    <w:rsid w:val="000933FE"/>
    <w:rsid w:val="00096BEC"/>
    <w:rsid w:val="000A152E"/>
    <w:rsid w:val="000A31D3"/>
    <w:rsid w:val="000A468B"/>
    <w:rsid w:val="000B1864"/>
    <w:rsid w:val="000C547C"/>
    <w:rsid w:val="000C63BF"/>
    <w:rsid w:val="000F4FAC"/>
    <w:rsid w:val="00112E2F"/>
    <w:rsid w:val="00116A48"/>
    <w:rsid w:val="00122AB7"/>
    <w:rsid w:val="00125100"/>
    <w:rsid w:val="001307FB"/>
    <w:rsid w:val="00132AE7"/>
    <w:rsid w:val="00135F75"/>
    <w:rsid w:val="001451B9"/>
    <w:rsid w:val="001620DC"/>
    <w:rsid w:val="001702F0"/>
    <w:rsid w:val="001826AB"/>
    <w:rsid w:val="00184A9F"/>
    <w:rsid w:val="001918C2"/>
    <w:rsid w:val="001941E5"/>
    <w:rsid w:val="00197FC1"/>
    <w:rsid w:val="001C25AF"/>
    <w:rsid w:val="001C6587"/>
    <w:rsid w:val="001D2A0C"/>
    <w:rsid w:val="001E04E5"/>
    <w:rsid w:val="001E7208"/>
    <w:rsid w:val="001F1877"/>
    <w:rsid w:val="001F32EF"/>
    <w:rsid w:val="00200614"/>
    <w:rsid w:val="002025C4"/>
    <w:rsid w:val="002026A4"/>
    <w:rsid w:val="00205B57"/>
    <w:rsid w:val="00235A70"/>
    <w:rsid w:val="0024314A"/>
    <w:rsid w:val="0025156E"/>
    <w:rsid w:val="00255975"/>
    <w:rsid w:val="00262CE9"/>
    <w:rsid w:val="00267B07"/>
    <w:rsid w:val="00270D51"/>
    <w:rsid w:val="00277534"/>
    <w:rsid w:val="00284E94"/>
    <w:rsid w:val="002C0174"/>
    <w:rsid w:val="002C36B7"/>
    <w:rsid w:val="002D5393"/>
    <w:rsid w:val="002E0B40"/>
    <w:rsid w:val="002E47CD"/>
    <w:rsid w:val="002E4A2B"/>
    <w:rsid w:val="002E4A8A"/>
    <w:rsid w:val="002F4D46"/>
    <w:rsid w:val="00300CC1"/>
    <w:rsid w:val="00312249"/>
    <w:rsid w:val="0031337A"/>
    <w:rsid w:val="00314FC6"/>
    <w:rsid w:val="0032516A"/>
    <w:rsid w:val="00332156"/>
    <w:rsid w:val="00337A07"/>
    <w:rsid w:val="0036199E"/>
    <w:rsid w:val="0036609F"/>
    <w:rsid w:val="003665EB"/>
    <w:rsid w:val="00367715"/>
    <w:rsid w:val="003848D2"/>
    <w:rsid w:val="00393FDE"/>
    <w:rsid w:val="003B0802"/>
    <w:rsid w:val="003B0DA3"/>
    <w:rsid w:val="003C198B"/>
    <w:rsid w:val="003C3025"/>
    <w:rsid w:val="003C407D"/>
    <w:rsid w:val="003D0E0D"/>
    <w:rsid w:val="003D3F56"/>
    <w:rsid w:val="003D7061"/>
    <w:rsid w:val="003E67C4"/>
    <w:rsid w:val="003E7FB0"/>
    <w:rsid w:val="003F4AE6"/>
    <w:rsid w:val="0040634F"/>
    <w:rsid w:val="00406FA6"/>
    <w:rsid w:val="0041067E"/>
    <w:rsid w:val="004158D6"/>
    <w:rsid w:val="00421972"/>
    <w:rsid w:val="004275BB"/>
    <w:rsid w:val="00430C2C"/>
    <w:rsid w:val="00434B19"/>
    <w:rsid w:val="00442771"/>
    <w:rsid w:val="00470D6E"/>
    <w:rsid w:val="00471777"/>
    <w:rsid w:val="0048391A"/>
    <w:rsid w:val="004955A9"/>
    <w:rsid w:val="004A0621"/>
    <w:rsid w:val="004A2A3D"/>
    <w:rsid w:val="004C073F"/>
    <w:rsid w:val="004C71C1"/>
    <w:rsid w:val="004C72A5"/>
    <w:rsid w:val="004D2266"/>
    <w:rsid w:val="004D3408"/>
    <w:rsid w:val="004D7F55"/>
    <w:rsid w:val="004E3FFC"/>
    <w:rsid w:val="004E5DBB"/>
    <w:rsid w:val="004F150F"/>
    <w:rsid w:val="00504F88"/>
    <w:rsid w:val="00522827"/>
    <w:rsid w:val="00527D6D"/>
    <w:rsid w:val="00534A17"/>
    <w:rsid w:val="00550426"/>
    <w:rsid w:val="00571122"/>
    <w:rsid w:val="00581497"/>
    <w:rsid w:val="00595469"/>
    <w:rsid w:val="005A30A6"/>
    <w:rsid w:val="005A3D74"/>
    <w:rsid w:val="005A6930"/>
    <w:rsid w:val="005A72B0"/>
    <w:rsid w:val="005B12DD"/>
    <w:rsid w:val="005B2FE3"/>
    <w:rsid w:val="005C2DDE"/>
    <w:rsid w:val="005C3652"/>
    <w:rsid w:val="005D3605"/>
    <w:rsid w:val="005D5429"/>
    <w:rsid w:val="00606B60"/>
    <w:rsid w:val="00611FAD"/>
    <w:rsid w:val="00622589"/>
    <w:rsid w:val="00636187"/>
    <w:rsid w:val="00643F2A"/>
    <w:rsid w:val="00652ACC"/>
    <w:rsid w:val="00657F02"/>
    <w:rsid w:val="006815C5"/>
    <w:rsid w:val="0068204E"/>
    <w:rsid w:val="00697315"/>
    <w:rsid w:val="006A09B3"/>
    <w:rsid w:val="006A6571"/>
    <w:rsid w:val="006A7CC3"/>
    <w:rsid w:val="006B038D"/>
    <w:rsid w:val="006E35E3"/>
    <w:rsid w:val="007070C9"/>
    <w:rsid w:val="007169C2"/>
    <w:rsid w:val="00720654"/>
    <w:rsid w:val="0072192D"/>
    <w:rsid w:val="007219A3"/>
    <w:rsid w:val="00757C5A"/>
    <w:rsid w:val="00763835"/>
    <w:rsid w:val="00764DA1"/>
    <w:rsid w:val="00770C0C"/>
    <w:rsid w:val="00781370"/>
    <w:rsid w:val="007A0B4E"/>
    <w:rsid w:val="007A4C94"/>
    <w:rsid w:val="007C122F"/>
    <w:rsid w:val="007C33AF"/>
    <w:rsid w:val="007D34F5"/>
    <w:rsid w:val="007D45E8"/>
    <w:rsid w:val="007D7103"/>
    <w:rsid w:val="007E35CE"/>
    <w:rsid w:val="007F3D1A"/>
    <w:rsid w:val="00813795"/>
    <w:rsid w:val="0081594D"/>
    <w:rsid w:val="00816DF5"/>
    <w:rsid w:val="0082393E"/>
    <w:rsid w:val="00825D71"/>
    <w:rsid w:val="00834FAB"/>
    <w:rsid w:val="008355D5"/>
    <w:rsid w:val="00850E97"/>
    <w:rsid w:val="00855200"/>
    <w:rsid w:val="0086459D"/>
    <w:rsid w:val="00870EA6"/>
    <w:rsid w:val="00877255"/>
    <w:rsid w:val="00881F3E"/>
    <w:rsid w:val="00884163"/>
    <w:rsid w:val="00895371"/>
    <w:rsid w:val="00897CEC"/>
    <w:rsid w:val="008A1428"/>
    <w:rsid w:val="008B1059"/>
    <w:rsid w:val="008B6D25"/>
    <w:rsid w:val="008C47EE"/>
    <w:rsid w:val="008C786D"/>
    <w:rsid w:val="008D666E"/>
    <w:rsid w:val="008E7013"/>
    <w:rsid w:val="00901DE0"/>
    <w:rsid w:val="00905F46"/>
    <w:rsid w:val="00914B8D"/>
    <w:rsid w:val="0091588B"/>
    <w:rsid w:val="00930453"/>
    <w:rsid w:val="00950A5F"/>
    <w:rsid w:val="00952473"/>
    <w:rsid w:val="0095445B"/>
    <w:rsid w:val="00960B59"/>
    <w:rsid w:val="00962E41"/>
    <w:rsid w:val="00971C94"/>
    <w:rsid w:val="009826C0"/>
    <w:rsid w:val="009868D3"/>
    <w:rsid w:val="00987762"/>
    <w:rsid w:val="009940BC"/>
    <w:rsid w:val="00995072"/>
    <w:rsid w:val="009B43C6"/>
    <w:rsid w:val="009C08DC"/>
    <w:rsid w:val="009C3D2E"/>
    <w:rsid w:val="009D37AF"/>
    <w:rsid w:val="009F30FB"/>
    <w:rsid w:val="00A0310E"/>
    <w:rsid w:val="00A224DC"/>
    <w:rsid w:val="00A47DD6"/>
    <w:rsid w:val="00A50099"/>
    <w:rsid w:val="00A56C7F"/>
    <w:rsid w:val="00A60856"/>
    <w:rsid w:val="00A7053A"/>
    <w:rsid w:val="00A8014F"/>
    <w:rsid w:val="00A91C5B"/>
    <w:rsid w:val="00A94F28"/>
    <w:rsid w:val="00A96C61"/>
    <w:rsid w:val="00AB3D43"/>
    <w:rsid w:val="00AB4565"/>
    <w:rsid w:val="00AC425A"/>
    <w:rsid w:val="00AC4D94"/>
    <w:rsid w:val="00AC5435"/>
    <w:rsid w:val="00AC6041"/>
    <w:rsid w:val="00AD3BD1"/>
    <w:rsid w:val="00AE1CCD"/>
    <w:rsid w:val="00AE1DA8"/>
    <w:rsid w:val="00AF7E22"/>
    <w:rsid w:val="00B03203"/>
    <w:rsid w:val="00B0596C"/>
    <w:rsid w:val="00B40F2B"/>
    <w:rsid w:val="00B42F7E"/>
    <w:rsid w:val="00B52AEF"/>
    <w:rsid w:val="00B6062A"/>
    <w:rsid w:val="00B81E46"/>
    <w:rsid w:val="00B95D3F"/>
    <w:rsid w:val="00BA0AB5"/>
    <w:rsid w:val="00BA4669"/>
    <w:rsid w:val="00BB1754"/>
    <w:rsid w:val="00BB6EF8"/>
    <w:rsid w:val="00BD1264"/>
    <w:rsid w:val="00BD2C2D"/>
    <w:rsid w:val="00BE672E"/>
    <w:rsid w:val="00BF3297"/>
    <w:rsid w:val="00C022F6"/>
    <w:rsid w:val="00C11389"/>
    <w:rsid w:val="00C2234E"/>
    <w:rsid w:val="00C26D56"/>
    <w:rsid w:val="00C40F8E"/>
    <w:rsid w:val="00C42E81"/>
    <w:rsid w:val="00C4640A"/>
    <w:rsid w:val="00C50A21"/>
    <w:rsid w:val="00C51223"/>
    <w:rsid w:val="00C73995"/>
    <w:rsid w:val="00C77FF5"/>
    <w:rsid w:val="00C85503"/>
    <w:rsid w:val="00CA6971"/>
    <w:rsid w:val="00CA79B1"/>
    <w:rsid w:val="00CC2BAD"/>
    <w:rsid w:val="00CD1AA9"/>
    <w:rsid w:val="00CD1B0B"/>
    <w:rsid w:val="00CD2F6C"/>
    <w:rsid w:val="00CE2964"/>
    <w:rsid w:val="00CE56D2"/>
    <w:rsid w:val="00CE5A2A"/>
    <w:rsid w:val="00CE5B95"/>
    <w:rsid w:val="00CE60D4"/>
    <w:rsid w:val="00D0013C"/>
    <w:rsid w:val="00D2651C"/>
    <w:rsid w:val="00D35513"/>
    <w:rsid w:val="00D44943"/>
    <w:rsid w:val="00D55F70"/>
    <w:rsid w:val="00D74B51"/>
    <w:rsid w:val="00D818CE"/>
    <w:rsid w:val="00D84F8B"/>
    <w:rsid w:val="00D855BE"/>
    <w:rsid w:val="00D8648E"/>
    <w:rsid w:val="00D90A6D"/>
    <w:rsid w:val="00D94005"/>
    <w:rsid w:val="00DA7E9E"/>
    <w:rsid w:val="00DB314F"/>
    <w:rsid w:val="00DB5144"/>
    <w:rsid w:val="00DC6D7C"/>
    <w:rsid w:val="00DD05F8"/>
    <w:rsid w:val="00DD1178"/>
    <w:rsid w:val="00DD3551"/>
    <w:rsid w:val="00DE1891"/>
    <w:rsid w:val="00DE4EA0"/>
    <w:rsid w:val="00DE5BE1"/>
    <w:rsid w:val="00DE7BD1"/>
    <w:rsid w:val="00DF7FF5"/>
    <w:rsid w:val="00E024FD"/>
    <w:rsid w:val="00E032F6"/>
    <w:rsid w:val="00E10F7E"/>
    <w:rsid w:val="00E16663"/>
    <w:rsid w:val="00E20492"/>
    <w:rsid w:val="00E2789C"/>
    <w:rsid w:val="00E324D2"/>
    <w:rsid w:val="00E335DC"/>
    <w:rsid w:val="00E3550E"/>
    <w:rsid w:val="00E45A78"/>
    <w:rsid w:val="00E50DF6"/>
    <w:rsid w:val="00E53659"/>
    <w:rsid w:val="00E671CA"/>
    <w:rsid w:val="00E67BD6"/>
    <w:rsid w:val="00E67F21"/>
    <w:rsid w:val="00E728E4"/>
    <w:rsid w:val="00E7642F"/>
    <w:rsid w:val="00E778CF"/>
    <w:rsid w:val="00E84AF8"/>
    <w:rsid w:val="00EA73F1"/>
    <w:rsid w:val="00EA75C7"/>
    <w:rsid w:val="00EC0B3E"/>
    <w:rsid w:val="00EC6A1D"/>
    <w:rsid w:val="00EF6773"/>
    <w:rsid w:val="00F2565C"/>
    <w:rsid w:val="00F32DFD"/>
    <w:rsid w:val="00F34143"/>
    <w:rsid w:val="00F34F5C"/>
    <w:rsid w:val="00F376F5"/>
    <w:rsid w:val="00F51573"/>
    <w:rsid w:val="00F51D33"/>
    <w:rsid w:val="00F55D82"/>
    <w:rsid w:val="00F57C9A"/>
    <w:rsid w:val="00F615E6"/>
    <w:rsid w:val="00F62B5A"/>
    <w:rsid w:val="00F71773"/>
    <w:rsid w:val="00F76D46"/>
    <w:rsid w:val="00F8783D"/>
    <w:rsid w:val="00F94398"/>
    <w:rsid w:val="00FC289D"/>
    <w:rsid w:val="00FC3062"/>
    <w:rsid w:val="00FC64D3"/>
    <w:rsid w:val="00FF1FA3"/>
    <w:rsid w:val="00FF266A"/>
    <w:rsid w:val="00FF3525"/>
    <w:rsid w:val="00FF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8A4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4F"/>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697315"/>
    <w:pPr>
      <w:jc w:val="left"/>
    </w:pPr>
    <w:rPr>
      <w:rFonts w:ascii="ＭＳ ゴシック" w:hAnsi="Courier New" w:cs="Courier New"/>
      <w:sz w:val="20"/>
      <w:szCs w:val="21"/>
    </w:rPr>
  </w:style>
  <w:style w:type="character" w:customStyle="1" w:styleId="ab">
    <w:name w:val="書式なし (文字)"/>
    <w:basedOn w:val="a0"/>
    <w:link w:val="aa"/>
    <w:uiPriority w:val="99"/>
    <w:semiHidden/>
    <w:rsid w:val="00697315"/>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34F"/>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697315"/>
    <w:pPr>
      <w:jc w:val="left"/>
    </w:pPr>
    <w:rPr>
      <w:rFonts w:ascii="ＭＳ ゴシック" w:hAnsi="Courier New" w:cs="Courier New"/>
      <w:sz w:val="20"/>
      <w:szCs w:val="21"/>
    </w:rPr>
  </w:style>
  <w:style w:type="character" w:customStyle="1" w:styleId="ab">
    <w:name w:val="書式なし (文字)"/>
    <w:basedOn w:val="a0"/>
    <w:link w:val="aa"/>
    <w:uiPriority w:val="99"/>
    <w:semiHidden/>
    <w:rsid w:val="00697315"/>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8899">
      <w:bodyDiv w:val="1"/>
      <w:marLeft w:val="0"/>
      <w:marRight w:val="0"/>
      <w:marTop w:val="0"/>
      <w:marBottom w:val="0"/>
      <w:divBdr>
        <w:top w:val="none" w:sz="0" w:space="0" w:color="auto"/>
        <w:left w:val="none" w:sz="0" w:space="0" w:color="auto"/>
        <w:bottom w:val="none" w:sz="0" w:space="0" w:color="auto"/>
        <w:right w:val="none" w:sz="0" w:space="0" w:color="auto"/>
      </w:divBdr>
    </w:div>
    <w:div w:id="153180294">
      <w:bodyDiv w:val="1"/>
      <w:marLeft w:val="0"/>
      <w:marRight w:val="0"/>
      <w:marTop w:val="0"/>
      <w:marBottom w:val="0"/>
      <w:divBdr>
        <w:top w:val="none" w:sz="0" w:space="0" w:color="auto"/>
        <w:left w:val="none" w:sz="0" w:space="0" w:color="auto"/>
        <w:bottom w:val="none" w:sz="0" w:space="0" w:color="auto"/>
        <w:right w:val="none" w:sz="0" w:space="0" w:color="auto"/>
      </w:divBdr>
    </w:div>
    <w:div w:id="204175574">
      <w:bodyDiv w:val="1"/>
      <w:marLeft w:val="0"/>
      <w:marRight w:val="0"/>
      <w:marTop w:val="0"/>
      <w:marBottom w:val="0"/>
      <w:divBdr>
        <w:top w:val="none" w:sz="0" w:space="0" w:color="auto"/>
        <w:left w:val="none" w:sz="0" w:space="0" w:color="auto"/>
        <w:bottom w:val="none" w:sz="0" w:space="0" w:color="auto"/>
        <w:right w:val="none" w:sz="0" w:space="0" w:color="auto"/>
      </w:divBdr>
    </w:div>
    <w:div w:id="398478121">
      <w:bodyDiv w:val="1"/>
      <w:marLeft w:val="0"/>
      <w:marRight w:val="0"/>
      <w:marTop w:val="0"/>
      <w:marBottom w:val="0"/>
      <w:divBdr>
        <w:top w:val="none" w:sz="0" w:space="0" w:color="auto"/>
        <w:left w:val="none" w:sz="0" w:space="0" w:color="auto"/>
        <w:bottom w:val="none" w:sz="0" w:space="0" w:color="auto"/>
        <w:right w:val="none" w:sz="0" w:space="0" w:color="auto"/>
      </w:divBdr>
    </w:div>
    <w:div w:id="451362462">
      <w:bodyDiv w:val="1"/>
      <w:marLeft w:val="0"/>
      <w:marRight w:val="0"/>
      <w:marTop w:val="0"/>
      <w:marBottom w:val="0"/>
      <w:divBdr>
        <w:top w:val="none" w:sz="0" w:space="0" w:color="auto"/>
        <w:left w:val="none" w:sz="0" w:space="0" w:color="auto"/>
        <w:bottom w:val="none" w:sz="0" w:space="0" w:color="auto"/>
        <w:right w:val="none" w:sz="0" w:space="0" w:color="auto"/>
      </w:divBdr>
    </w:div>
    <w:div w:id="602228369">
      <w:bodyDiv w:val="1"/>
      <w:marLeft w:val="0"/>
      <w:marRight w:val="0"/>
      <w:marTop w:val="0"/>
      <w:marBottom w:val="0"/>
      <w:divBdr>
        <w:top w:val="none" w:sz="0" w:space="0" w:color="auto"/>
        <w:left w:val="none" w:sz="0" w:space="0" w:color="auto"/>
        <w:bottom w:val="none" w:sz="0" w:space="0" w:color="auto"/>
        <w:right w:val="none" w:sz="0" w:space="0" w:color="auto"/>
      </w:divBdr>
    </w:div>
    <w:div w:id="811941708">
      <w:bodyDiv w:val="1"/>
      <w:marLeft w:val="0"/>
      <w:marRight w:val="0"/>
      <w:marTop w:val="0"/>
      <w:marBottom w:val="0"/>
      <w:divBdr>
        <w:top w:val="none" w:sz="0" w:space="0" w:color="auto"/>
        <w:left w:val="none" w:sz="0" w:space="0" w:color="auto"/>
        <w:bottom w:val="none" w:sz="0" w:space="0" w:color="auto"/>
        <w:right w:val="none" w:sz="0" w:space="0" w:color="auto"/>
      </w:divBdr>
    </w:div>
    <w:div w:id="934938675">
      <w:bodyDiv w:val="1"/>
      <w:marLeft w:val="0"/>
      <w:marRight w:val="0"/>
      <w:marTop w:val="0"/>
      <w:marBottom w:val="0"/>
      <w:divBdr>
        <w:top w:val="none" w:sz="0" w:space="0" w:color="auto"/>
        <w:left w:val="none" w:sz="0" w:space="0" w:color="auto"/>
        <w:bottom w:val="none" w:sz="0" w:space="0" w:color="auto"/>
        <w:right w:val="none" w:sz="0" w:space="0" w:color="auto"/>
      </w:divBdr>
    </w:div>
    <w:div w:id="1038315337">
      <w:bodyDiv w:val="1"/>
      <w:marLeft w:val="0"/>
      <w:marRight w:val="0"/>
      <w:marTop w:val="0"/>
      <w:marBottom w:val="0"/>
      <w:divBdr>
        <w:top w:val="none" w:sz="0" w:space="0" w:color="auto"/>
        <w:left w:val="none" w:sz="0" w:space="0" w:color="auto"/>
        <w:bottom w:val="none" w:sz="0" w:space="0" w:color="auto"/>
        <w:right w:val="none" w:sz="0" w:space="0" w:color="auto"/>
      </w:divBdr>
    </w:div>
    <w:div w:id="1147043680">
      <w:bodyDiv w:val="1"/>
      <w:marLeft w:val="0"/>
      <w:marRight w:val="0"/>
      <w:marTop w:val="0"/>
      <w:marBottom w:val="0"/>
      <w:divBdr>
        <w:top w:val="none" w:sz="0" w:space="0" w:color="auto"/>
        <w:left w:val="none" w:sz="0" w:space="0" w:color="auto"/>
        <w:bottom w:val="none" w:sz="0" w:space="0" w:color="auto"/>
        <w:right w:val="none" w:sz="0" w:space="0" w:color="auto"/>
      </w:divBdr>
    </w:div>
    <w:div w:id="1500347017">
      <w:bodyDiv w:val="1"/>
      <w:marLeft w:val="0"/>
      <w:marRight w:val="0"/>
      <w:marTop w:val="0"/>
      <w:marBottom w:val="0"/>
      <w:divBdr>
        <w:top w:val="none" w:sz="0" w:space="0" w:color="auto"/>
        <w:left w:val="none" w:sz="0" w:space="0" w:color="auto"/>
        <w:bottom w:val="none" w:sz="0" w:space="0" w:color="auto"/>
        <w:right w:val="none" w:sz="0" w:space="0" w:color="auto"/>
      </w:divBdr>
    </w:div>
    <w:div w:id="1991598019">
      <w:bodyDiv w:val="1"/>
      <w:marLeft w:val="0"/>
      <w:marRight w:val="0"/>
      <w:marTop w:val="0"/>
      <w:marBottom w:val="0"/>
      <w:divBdr>
        <w:top w:val="none" w:sz="0" w:space="0" w:color="auto"/>
        <w:left w:val="none" w:sz="0" w:space="0" w:color="auto"/>
        <w:bottom w:val="none" w:sz="0" w:space="0" w:color="auto"/>
        <w:right w:val="none" w:sz="0" w:space="0" w:color="auto"/>
      </w:divBdr>
    </w:div>
    <w:div w:id="2016296685">
      <w:bodyDiv w:val="1"/>
      <w:marLeft w:val="0"/>
      <w:marRight w:val="0"/>
      <w:marTop w:val="0"/>
      <w:marBottom w:val="0"/>
      <w:divBdr>
        <w:top w:val="none" w:sz="0" w:space="0" w:color="auto"/>
        <w:left w:val="none" w:sz="0" w:space="0" w:color="auto"/>
        <w:bottom w:val="none" w:sz="0" w:space="0" w:color="auto"/>
        <w:right w:val="none" w:sz="0" w:space="0" w:color="auto"/>
      </w:divBdr>
    </w:div>
    <w:div w:id="209650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0" ma:contentTypeDescription="新しいドキュメントを作成します。" ma:contentTypeScope="" ma:versionID="7874e566a78f1ee381fd0a6c9aeca62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BE7AB-3644-4118-8BBF-4862F43C2557}">
  <ds:schemaRefs>
    <ds:schemaRef ds:uri="http://schemas.microsoft.com/sharepoint/v3/contenttype/forms"/>
  </ds:schemaRefs>
</ds:datastoreItem>
</file>

<file path=customXml/itemProps2.xml><?xml version="1.0" encoding="utf-8"?>
<ds:datastoreItem xmlns:ds="http://schemas.openxmlformats.org/officeDocument/2006/customXml" ds:itemID="{260E6E2C-4AB0-47E3-B249-15AA47CF0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6799F2-A869-4E1D-91BC-33D261FA89ED}">
  <ds:schemaRef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30D4C9FD-4F54-4767-8D12-8019E16A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875</Words>
  <Characters>4989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11</cp:revision>
  <cp:lastPrinted>2017-04-21T06:45:00Z</cp:lastPrinted>
  <dcterms:created xsi:type="dcterms:W3CDTF">2017-04-12T05:24:00Z</dcterms:created>
  <dcterms:modified xsi:type="dcterms:W3CDTF">2017-05-12T02:34:00Z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