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44D1"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975245" w:rsidRPr="00975245">
        <w:rPr>
          <w:rFonts w:ascii="Meiryo UI" w:eastAsia="Meiryo UI" w:hAnsi="Meiryo UI" w:cs="Meiryo UI" w:hint="eastAsia"/>
          <w:b/>
          <w:sz w:val="36"/>
          <w:szCs w:val="24"/>
        </w:rPr>
        <w:t>正確で効率的な会計事務処理の徹底</w:t>
      </w:r>
    </w:p>
    <w:tbl>
      <w:tblPr>
        <w:tblStyle w:val="a3"/>
        <w:tblW w:w="0" w:type="auto"/>
        <w:tblInd w:w="108" w:type="dxa"/>
        <w:tblLook w:val="04A0" w:firstRow="1" w:lastRow="0" w:firstColumn="1" w:lastColumn="0" w:noHBand="0" w:noVBand="1"/>
      </w:tblPr>
      <w:tblGrid>
        <w:gridCol w:w="1701"/>
        <w:gridCol w:w="14034"/>
      </w:tblGrid>
      <w:tr w:rsidR="00DB5144" w:rsidRPr="00E335DC" w14:paraId="2C1344D4" w14:textId="77777777" w:rsidTr="001C6587">
        <w:tc>
          <w:tcPr>
            <w:tcW w:w="1701" w:type="dxa"/>
            <w:shd w:val="clear" w:color="auto" w:fill="000000" w:themeFill="text1"/>
            <w:vAlign w:val="center"/>
          </w:tcPr>
          <w:p w14:paraId="2C1344D2"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2C1344D3" w14:textId="77777777" w:rsidR="00720654" w:rsidRPr="00721598" w:rsidRDefault="00E74620" w:rsidP="00E74620">
            <w:pPr>
              <w:spacing w:line="300" w:lineRule="exact"/>
              <w:ind w:left="220" w:hangingChars="100" w:hanging="220"/>
              <w:rPr>
                <w:rFonts w:ascii="Meiryo UI" w:eastAsia="Meiryo UI" w:hAnsi="Meiryo UI" w:cs="Meiryo UI"/>
                <w:sz w:val="20"/>
                <w:szCs w:val="20"/>
              </w:rPr>
            </w:pPr>
            <w:r>
              <w:rPr>
                <w:rFonts w:ascii="Meiryo UI" w:eastAsia="Meiryo UI" w:hAnsi="Meiryo UI" w:cs="Meiryo UI" w:hint="eastAsia"/>
              </w:rPr>
              <w:t xml:space="preserve">○　</w:t>
            </w:r>
            <w:r w:rsidRPr="00E74620">
              <w:rPr>
                <w:rFonts w:ascii="Meiryo UI" w:eastAsia="Meiryo UI" w:hAnsi="Meiryo UI" w:cs="Meiryo UI" w:hint="eastAsia"/>
              </w:rPr>
              <w:t>会計検査、会計事務研修・相談を通じて、地方自治法や財務規則など法令等に則った正確で効率的な会計事務処理が徹底されるよう内部統制の充実に努めます。</w:t>
            </w:r>
          </w:p>
        </w:tc>
      </w:tr>
    </w:tbl>
    <w:p w14:paraId="2C1344D5"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2C1344D7" w14:textId="77777777" w:rsidTr="00DD1178">
        <w:tc>
          <w:tcPr>
            <w:tcW w:w="15735" w:type="dxa"/>
            <w:gridSpan w:val="6"/>
            <w:tcBorders>
              <w:top w:val="single" w:sz="4" w:space="0" w:color="auto"/>
            </w:tcBorders>
            <w:shd w:val="clear" w:color="auto" w:fill="000000" w:themeFill="text1"/>
          </w:tcPr>
          <w:p w14:paraId="2C1344D6" w14:textId="77777777" w:rsidR="007F3D1A" w:rsidRPr="00E335DC" w:rsidRDefault="001E660E" w:rsidP="001E660E">
            <w:pPr>
              <w:spacing w:line="280" w:lineRule="exact"/>
              <w:rPr>
                <w:rFonts w:ascii="Meiryo UI" w:eastAsia="Meiryo UI" w:hAnsi="Meiryo UI" w:cs="Meiryo UI"/>
                <w:b/>
              </w:rPr>
            </w:pPr>
            <w:r w:rsidRPr="001E660E">
              <w:rPr>
                <w:rFonts w:ascii="Meiryo UI" w:eastAsia="Meiryo UI" w:hAnsi="Meiryo UI" w:cs="Meiryo UI" w:hint="eastAsia"/>
                <w:b/>
              </w:rPr>
              <w:t>検査・指導の充実</w:t>
            </w:r>
          </w:p>
        </w:tc>
      </w:tr>
      <w:tr w:rsidR="00083D12" w:rsidRPr="00E335DC" w14:paraId="2C1344DE" w14:textId="77777777" w:rsidTr="000929BA">
        <w:tc>
          <w:tcPr>
            <w:tcW w:w="329" w:type="dxa"/>
            <w:tcBorders>
              <w:top w:val="nil"/>
              <w:bottom w:val="nil"/>
            </w:tcBorders>
          </w:tcPr>
          <w:p w14:paraId="2C1344D8"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C1344D9"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2C1344DA"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C1344DB"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C1344DC"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C1344DD" w14:textId="77777777" w:rsidR="007F3D1A" w:rsidRPr="00E335DC" w:rsidRDefault="0086237D"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14:paraId="2C134504" w14:textId="77777777" w:rsidTr="000929BA">
        <w:tc>
          <w:tcPr>
            <w:tcW w:w="329" w:type="dxa"/>
            <w:tcBorders>
              <w:top w:val="nil"/>
              <w:bottom w:val="nil"/>
            </w:tcBorders>
          </w:tcPr>
          <w:p w14:paraId="2C1344DF"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C1344E0" w14:textId="77777777" w:rsidR="007F3D1A" w:rsidRDefault="00720654" w:rsidP="00F16506">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1E660E">
              <w:rPr>
                <w:rFonts w:ascii="Meiryo UI" w:eastAsia="Meiryo UI" w:hAnsi="Meiryo UI" w:cs="Meiryo UI" w:hint="eastAsia"/>
                <w:b/>
                <w:color w:val="000000" w:themeColor="text1"/>
                <w:sz w:val="20"/>
                <w:szCs w:val="20"/>
              </w:rPr>
              <w:t>総合検査の実施</w:t>
            </w:r>
          </w:p>
          <w:p w14:paraId="2C1344E1" w14:textId="77777777" w:rsidR="007D1D3A" w:rsidRDefault="00216265" w:rsidP="00081BE6">
            <w:pPr>
              <w:spacing w:line="280" w:lineRule="exact"/>
              <w:ind w:leftChars="99" w:left="270" w:hangingChars="26" w:hanging="5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342AEE">
              <w:rPr>
                <w:rFonts w:ascii="Meiryo UI" w:eastAsia="Meiryo UI" w:hAnsi="Meiryo UI" w:cs="Meiryo UI" w:hint="eastAsia"/>
                <w:color w:val="000000" w:themeColor="text1"/>
                <w:sz w:val="20"/>
                <w:szCs w:val="20"/>
              </w:rPr>
              <w:t>物品、財産関係も検査項目に含めた総合検査</w:t>
            </w:r>
            <w:r w:rsidR="00342AEE" w:rsidRPr="006E6EC9">
              <w:rPr>
                <w:rFonts w:ascii="Meiryo UI" w:eastAsia="Meiryo UI" w:hAnsi="Meiryo UI" w:cs="Meiryo UI" w:hint="eastAsia"/>
                <w:sz w:val="20"/>
                <w:szCs w:val="20"/>
              </w:rPr>
              <w:t>を</w:t>
            </w:r>
            <w:r w:rsidR="00342AEE" w:rsidRPr="00F83966">
              <w:rPr>
                <w:rFonts w:ascii="Meiryo UI" w:eastAsia="Meiryo UI" w:hAnsi="Meiryo UI" w:cs="Meiryo UI" w:hint="eastAsia"/>
                <w:sz w:val="20"/>
                <w:szCs w:val="20"/>
              </w:rPr>
              <w:t>すべての所属に対して</w:t>
            </w:r>
            <w:r w:rsidR="007D1D3A">
              <w:rPr>
                <w:rFonts w:ascii="Meiryo UI" w:eastAsia="Meiryo UI" w:hAnsi="Meiryo UI" w:cs="Meiryo UI" w:hint="eastAsia"/>
                <w:color w:val="000000" w:themeColor="text1"/>
                <w:sz w:val="20"/>
                <w:szCs w:val="20"/>
              </w:rPr>
              <w:t>実施</w:t>
            </w:r>
          </w:p>
          <w:p w14:paraId="2C1344E2" w14:textId="77777777" w:rsidR="001E660E" w:rsidRPr="00720654" w:rsidRDefault="001E660E" w:rsidP="0072065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■特別検査の実施</w:t>
            </w:r>
          </w:p>
          <w:p w14:paraId="2C1344E3" w14:textId="77777777" w:rsidR="007D1D3A" w:rsidRDefault="007D1D3A" w:rsidP="00081BE6">
            <w:pPr>
              <w:spacing w:line="280" w:lineRule="exact"/>
              <w:ind w:leftChars="99" w:left="270" w:hangingChars="26" w:hanging="52"/>
              <w:rPr>
                <w:rFonts w:ascii="Meiryo UI" w:eastAsia="Meiryo UI" w:hAnsi="Meiryo UI" w:cs="Meiryo UI"/>
                <w:color w:val="000000" w:themeColor="text1"/>
                <w:sz w:val="20"/>
                <w:szCs w:val="20"/>
              </w:rPr>
            </w:pPr>
            <w:r w:rsidRPr="007D1D3A">
              <w:rPr>
                <w:rFonts w:ascii="Meiryo UI" w:eastAsia="Meiryo UI" w:hAnsi="Meiryo UI" w:cs="Meiryo UI" w:hint="eastAsia"/>
                <w:color w:val="000000" w:themeColor="text1"/>
                <w:sz w:val="20"/>
                <w:szCs w:val="20"/>
              </w:rPr>
              <w:t>・</w:t>
            </w:r>
            <w:r w:rsidR="00216265">
              <w:rPr>
                <w:rFonts w:ascii="Meiryo UI" w:eastAsia="Meiryo UI" w:hAnsi="Meiryo UI" w:cs="Meiryo UI" w:hint="eastAsia"/>
                <w:color w:val="000000" w:themeColor="text1"/>
                <w:sz w:val="20"/>
                <w:szCs w:val="20"/>
              </w:rPr>
              <w:t>抜打ちによる</w:t>
            </w:r>
            <w:r>
              <w:rPr>
                <w:rFonts w:ascii="Meiryo UI" w:eastAsia="Meiryo UI" w:hAnsi="Meiryo UI" w:cs="Meiryo UI" w:hint="eastAsia"/>
                <w:color w:val="000000" w:themeColor="text1"/>
                <w:sz w:val="20"/>
                <w:szCs w:val="20"/>
              </w:rPr>
              <w:t>金庫内部の現金等の保管検査、関係帳簿等の検査</w:t>
            </w:r>
            <w:r w:rsidR="00216265">
              <w:rPr>
                <w:rFonts w:ascii="Meiryo UI" w:eastAsia="Meiryo UI" w:hAnsi="Meiryo UI" w:cs="Meiryo UI" w:hint="eastAsia"/>
                <w:color w:val="000000" w:themeColor="text1"/>
                <w:sz w:val="20"/>
                <w:szCs w:val="20"/>
              </w:rPr>
              <w:t>の実施</w:t>
            </w:r>
          </w:p>
          <w:p w14:paraId="2C1344E4" w14:textId="77777777" w:rsidR="007F3D1A" w:rsidRDefault="007F3D1A" w:rsidP="00FC289D">
            <w:pPr>
              <w:spacing w:line="280" w:lineRule="exact"/>
              <w:rPr>
                <w:rFonts w:ascii="Meiryo UI" w:eastAsia="Meiryo UI" w:hAnsi="Meiryo UI" w:cs="Meiryo UI"/>
                <w:color w:val="000000" w:themeColor="text1"/>
                <w:sz w:val="20"/>
                <w:szCs w:val="20"/>
              </w:rPr>
            </w:pPr>
          </w:p>
          <w:p w14:paraId="2C1344E5" w14:textId="77777777" w:rsidR="00CD2F6C" w:rsidRDefault="00CD2F6C"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2C1344E6" w14:textId="77777777" w:rsidR="007F3D1A" w:rsidRPr="00665F1D" w:rsidRDefault="00216265" w:rsidP="00720654">
            <w:pPr>
              <w:spacing w:line="280" w:lineRule="exact"/>
              <w:rPr>
                <w:rFonts w:ascii="Meiryo UI" w:eastAsia="Meiryo UI" w:hAnsi="Meiryo UI" w:cs="Meiryo UI"/>
                <w:b/>
                <w:color w:val="000000" w:themeColor="text1"/>
                <w:sz w:val="20"/>
                <w:szCs w:val="20"/>
              </w:rPr>
            </w:pPr>
            <w:r w:rsidRPr="00665F1D">
              <w:rPr>
                <w:rFonts w:ascii="Meiryo UI" w:eastAsia="Meiryo UI" w:hAnsi="Meiryo UI" w:cs="Meiryo UI" w:hint="eastAsia"/>
                <w:b/>
                <w:color w:val="000000" w:themeColor="text1"/>
                <w:sz w:val="20"/>
                <w:szCs w:val="20"/>
              </w:rPr>
              <w:t>■総合検査</w:t>
            </w:r>
          </w:p>
          <w:p w14:paraId="2C1344E7" w14:textId="77777777" w:rsidR="00216265" w:rsidRDefault="00216265" w:rsidP="007206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・本庁：28年5月から8月</w:t>
            </w:r>
          </w:p>
          <w:p w14:paraId="2C1344E8" w14:textId="77777777" w:rsidR="00216265" w:rsidRDefault="00216265" w:rsidP="007206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・出先：28年４月から29年1月</w:t>
            </w:r>
          </w:p>
          <w:p w14:paraId="2C1344E9" w14:textId="77777777" w:rsidR="00216265" w:rsidRPr="00665F1D" w:rsidRDefault="00216265" w:rsidP="00720654">
            <w:pPr>
              <w:spacing w:line="280" w:lineRule="exact"/>
              <w:rPr>
                <w:rFonts w:ascii="Meiryo UI" w:eastAsia="Meiryo UI" w:hAnsi="Meiryo UI" w:cs="Meiryo UI"/>
                <w:b/>
                <w:color w:val="000000" w:themeColor="text1"/>
                <w:sz w:val="20"/>
                <w:szCs w:val="20"/>
              </w:rPr>
            </w:pPr>
            <w:r w:rsidRPr="00665F1D">
              <w:rPr>
                <w:rFonts w:ascii="Meiryo UI" w:eastAsia="Meiryo UI" w:hAnsi="Meiryo UI" w:cs="Meiryo UI" w:hint="eastAsia"/>
                <w:b/>
                <w:color w:val="000000" w:themeColor="text1"/>
                <w:sz w:val="20"/>
                <w:szCs w:val="20"/>
              </w:rPr>
              <w:t>■特別検査</w:t>
            </w:r>
          </w:p>
          <w:p w14:paraId="2C1344EA" w14:textId="77777777" w:rsidR="007F3D1A" w:rsidRPr="00E335DC" w:rsidRDefault="00216265" w:rsidP="0021626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・28年度中随時</w:t>
            </w:r>
          </w:p>
          <w:p w14:paraId="2C1344EB" w14:textId="77777777" w:rsidR="007F3D1A" w:rsidRPr="00E335DC" w:rsidRDefault="007F3D1A" w:rsidP="00720654">
            <w:pPr>
              <w:spacing w:line="280" w:lineRule="exact"/>
              <w:rPr>
                <w:rFonts w:ascii="Meiryo UI" w:eastAsia="Meiryo UI" w:hAnsi="Meiryo UI" w:cs="Meiryo UI"/>
                <w:color w:val="000000" w:themeColor="text1"/>
                <w:sz w:val="20"/>
                <w:szCs w:val="20"/>
              </w:rPr>
            </w:pPr>
          </w:p>
          <w:p w14:paraId="2C1344EC" w14:textId="77777777" w:rsidR="007F3D1A" w:rsidRPr="00E335DC" w:rsidRDefault="007F3D1A"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C1344ED"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2C1344EE"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p w14:paraId="2C1344EF" w14:textId="77777777"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14:paraId="2C1344F0" w14:textId="77777777" w:rsidR="009A7F70" w:rsidRDefault="009A7F70" w:rsidP="009A7F70">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■総合検査の実施</w:t>
            </w:r>
          </w:p>
          <w:p w14:paraId="2C1344F1" w14:textId="77777777" w:rsidR="00720654" w:rsidRDefault="00216265" w:rsidP="00081BE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・全340所属に対</w:t>
            </w:r>
            <w:r w:rsidR="00F16506">
              <w:rPr>
                <w:rFonts w:ascii="Meiryo UI" w:eastAsia="Meiryo UI" w:hAnsi="Meiryo UI" w:cs="Meiryo UI" w:hint="eastAsia"/>
                <w:sz w:val="20"/>
                <w:szCs w:val="20"/>
              </w:rPr>
              <w:t>して</w:t>
            </w:r>
            <w:r>
              <w:rPr>
                <w:rFonts w:ascii="Meiryo UI" w:eastAsia="Meiryo UI" w:hAnsi="Meiryo UI" w:cs="Meiryo UI" w:hint="eastAsia"/>
                <w:sz w:val="20"/>
                <w:szCs w:val="20"/>
              </w:rPr>
              <w:t>実施</w:t>
            </w:r>
          </w:p>
          <w:p w14:paraId="2C1344F2" w14:textId="77777777" w:rsidR="00CE3DD0" w:rsidRDefault="00CE3DD0" w:rsidP="00081BE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・前年度に検出した指摘事案をもとに重点項目を設定</w:t>
            </w:r>
          </w:p>
          <w:p w14:paraId="2C1344F3" w14:textId="77777777" w:rsidR="00E74620" w:rsidRDefault="00E74620" w:rsidP="00081BE6">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・監査委員事務局へ総合検査の結果を報告</w:t>
            </w:r>
          </w:p>
          <w:p w14:paraId="2C1344F4" w14:textId="77777777" w:rsidR="009A7F70" w:rsidRPr="00720654" w:rsidRDefault="009A7F70" w:rsidP="009A7F70">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■特別検査の実施</w:t>
            </w:r>
          </w:p>
          <w:p w14:paraId="2C1344F5" w14:textId="77777777" w:rsidR="007F3D1A" w:rsidRDefault="00216265" w:rsidP="00081BE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・全48</w:t>
            </w:r>
            <w:r w:rsidR="003625BD">
              <w:rPr>
                <w:rFonts w:ascii="Meiryo UI" w:eastAsia="Meiryo UI" w:hAnsi="Meiryo UI" w:cs="Meiryo UI" w:hint="eastAsia"/>
                <w:sz w:val="20"/>
                <w:szCs w:val="20"/>
              </w:rPr>
              <w:t>5</w:t>
            </w:r>
            <w:r>
              <w:rPr>
                <w:rFonts w:ascii="Meiryo UI" w:eastAsia="Meiryo UI" w:hAnsi="Meiryo UI" w:cs="Meiryo UI" w:hint="eastAsia"/>
                <w:sz w:val="20"/>
                <w:szCs w:val="20"/>
              </w:rPr>
              <w:t>職場の2分の１程度の職場に対</w:t>
            </w:r>
            <w:r w:rsidR="00F16506">
              <w:rPr>
                <w:rFonts w:ascii="Meiryo UI" w:eastAsia="Meiryo UI" w:hAnsi="Meiryo UI" w:cs="Meiryo UI" w:hint="eastAsia"/>
                <w:sz w:val="20"/>
                <w:szCs w:val="20"/>
              </w:rPr>
              <w:t>して</w:t>
            </w:r>
            <w:r>
              <w:rPr>
                <w:rFonts w:ascii="Meiryo UI" w:eastAsia="Meiryo UI" w:hAnsi="Meiryo UI" w:cs="Meiryo UI" w:hint="eastAsia"/>
                <w:sz w:val="20"/>
                <w:szCs w:val="20"/>
              </w:rPr>
              <w:t>実施</w:t>
            </w:r>
          </w:p>
          <w:p w14:paraId="2C1344F6" w14:textId="77777777" w:rsidR="00216265" w:rsidRPr="00081BE6" w:rsidRDefault="00216265" w:rsidP="00132AE7">
            <w:pPr>
              <w:spacing w:line="280" w:lineRule="exact"/>
              <w:ind w:left="32" w:hangingChars="16" w:hanging="32"/>
              <w:rPr>
                <w:rFonts w:ascii="Meiryo UI" w:eastAsia="Meiryo UI" w:hAnsi="Meiryo UI" w:cs="Meiryo UI"/>
                <w:sz w:val="20"/>
                <w:szCs w:val="20"/>
              </w:rPr>
            </w:pPr>
          </w:p>
          <w:p w14:paraId="2C1344F7" w14:textId="77777777"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14:paraId="2C1344F8" w14:textId="77777777"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2C1344F9" w14:textId="77777777" w:rsidR="00216265" w:rsidRDefault="00720654" w:rsidP="00081BE6">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E3DD0">
              <w:rPr>
                <w:rFonts w:ascii="Meiryo UI" w:eastAsia="Meiryo UI" w:hAnsi="Meiryo UI" w:cs="Meiryo UI" w:hint="eastAsia"/>
                <w:sz w:val="20"/>
                <w:szCs w:val="20"/>
              </w:rPr>
              <w:t>誤りやすい事務に重点を置いて検査</w:t>
            </w:r>
            <w:r w:rsidR="00216265">
              <w:rPr>
                <w:rFonts w:ascii="Meiryo UI" w:eastAsia="Meiryo UI" w:hAnsi="Meiryo UI" w:cs="Meiryo UI" w:hint="eastAsia"/>
                <w:sz w:val="20"/>
                <w:szCs w:val="20"/>
              </w:rPr>
              <w:t>・指導</w:t>
            </w:r>
            <w:r w:rsidR="00D57258">
              <w:rPr>
                <w:rFonts w:ascii="Meiryo UI" w:eastAsia="Meiryo UI" w:hAnsi="Meiryo UI" w:cs="Meiryo UI" w:hint="eastAsia"/>
                <w:sz w:val="20"/>
                <w:szCs w:val="20"/>
              </w:rPr>
              <w:t>することで</w:t>
            </w:r>
            <w:r w:rsidR="00216265">
              <w:rPr>
                <w:rFonts w:ascii="Meiryo UI" w:eastAsia="Meiryo UI" w:hAnsi="Meiryo UI" w:cs="Meiryo UI" w:hint="eastAsia"/>
                <w:sz w:val="20"/>
                <w:szCs w:val="20"/>
              </w:rPr>
              <w:t>、所属における正確で効率的な会計事務処理</w:t>
            </w:r>
            <w:r w:rsidR="00CE3DD0">
              <w:rPr>
                <w:rFonts w:ascii="Meiryo UI" w:eastAsia="Meiryo UI" w:hAnsi="Meiryo UI" w:cs="Meiryo UI" w:hint="eastAsia"/>
                <w:sz w:val="20"/>
                <w:szCs w:val="20"/>
              </w:rPr>
              <w:t>に対する認識の</w:t>
            </w:r>
            <w:r w:rsidR="00216265">
              <w:rPr>
                <w:rFonts w:ascii="Meiryo UI" w:eastAsia="Meiryo UI" w:hAnsi="Meiryo UI" w:cs="Meiryo UI" w:hint="eastAsia"/>
                <w:sz w:val="20"/>
                <w:szCs w:val="20"/>
              </w:rPr>
              <w:t>徹底</w:t>
            </w:r>
            <w:r w:rsidR="00D57258">
              <w:rPr>
                <w:rFonts w:ascii="Meiryo UI" w:eastAsia="Meiryo UI" w:hAnsi="Meiryo UI" w:cs="Meiryo UI" w:hint="eastAsia"/>
                <w:sz w:val="20"/>
                <w:szCs w:val="20"/>
              </w:rPr>
              <w:t>を図る</w:t>
            </w:r>
            <w:r w:rsidR="00216265">
              <w:rPr>
                <w:rFonts w:ascii="Meiryo UI" w:eastAsia="Meiryo UI" w:hAnsi="Meiryo UI" w:cs="Meiryo UI" w:hint="eastAsia"/>
                <w:sz w:val="20"/>
                <w:szCs w:val="20"/>
              </w:rPr>
              <w:t>。</w:t>
            </w:r>
          </w:p>
          <w:p w14:paraId="2C1344FA" w14:textId="77777777" w:rsidR="006E6EC9" w:rsidRPr="00E335DC" w:rsidRDefault="00E74620" w:rsidP="00081BE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・監査との連携</w:t>
            </w:r>
            <w:r w:rsidR="009401D9">
              <w:rPr>
                <w:rFonts w:ascii="Meiryo UI" w:eastAsia="Meiryo UI" w:hAnsi="Meiryo UI" w:cs="Meiryo UI" w:hint="eastAsia"/>
                <w:sz w:val="20"/>
                <w:szCs w:val="20"/>
              </w:rPr>
              <w:t>を図る。</w:t>
            </w:r>
          </w:p>
          <w:p w14:paraId="2C1344FB"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C1344FC"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C1344FD" w14:textId="77777777" w:rsidR="0050784B" w:rsidRPr="00F62A4A" w:rsidRDefault="0050784B" w:rsidP="0050784B">
            <w:pPr>
              <w:pStyle w:val="aa"/>
              <w:numPr>
                <w:ilvl w:val="0"/>
                <w:numId w:val="2"/>
              </w:numPr>
              <w:spacing w:line="280" w:lineRule="exact"/>
              <w:ind w:leftChars="0"/>
              <w:rPr>
                <w:rFonts w:ascii="Meiryo UI" w:eastAsia="Meiryo UI" w:hAnsi="Meiryo UI" w:cs="Meiryo UI"/>
                <w:sz w:val="20"/>
                <w:szCs w:val="20"/>
              </w:rPr>
            </w:pPr>
            <w:r w:rsidRPr="00F62A4A">
              <w:rPr>
                <w:rFonts w:ascii="Meiryo UI" w:eastAsia="Meiryo UI" w:hAnsi="Meiryo UI" w:cs="Meiryo UI" w:hint="eastAsia"/>
                <w:sz w:val="20"/>
                <w:szCs w:val="20"/>
              </w:rPr>
              <w:t>総合検査</w:t>
            </w:r>
          </w:p>
          <w:p w14:paraId="2C1344FE" w14:textId="77777777" w:rsidR="0050784B" w:rsidRPr="00F62A4A" w:rsidRDefault="0050784B" w:rsidP="0050784B">
            <w:pPr>
              <w:spacing w:line="280" w:lineRule="exact"/>
              <w:ind w:leftChars="100" w:left="320" w:hangingChars="50" w:hanging="100"/>
              <w:rPr>
                <w:rFonts w:ascii="Meiryo UI" w:eastAsia="Meiryo UI" w:hAnsi="Meiryo UI" w:cs="Meiryo UI"/>
                <w:sz w:val="20"/>
                <w:szCs w:val="20"/>
              </w:rPr>
            </w:pPr>
            <w:r w:rsidRPr="00F62A4A">
              <w:rPr>
                <w:rFonts w:ascii="Meiryo UI" w:eastAsia="Meiryo UI" w:hAnsi="Meiryo UI" w:cs="Meiryo UI" w:hint="eastAsia"/>
                <w:sz w:val="20"/>
                <w:szCs w:val="20"/>
              </w:rPr>
              <w:t>・重点項目７項目を設定し、本庁８６所属、出先機関２４２所属の計３２８所属（</w:t>
            </w:r>
            <w:r w:rsidR="0005622E" w:rsidRPr="00F62A4A">
              <w:rPr>
                <w:rFonts w:ascii="Meiryo UI" w:eastAsia="Meiryo UI" w:hAnsi="Meiryo UI" w:cs="Meiryo UI" w:hint="eastAsia"/>
                <w:sz w:val="20"/>
                <w:szCs w:val="20"/>
              </w:rPr>
              <w:t>平成２８年度に府に移管された</w:t>
            </w:r>
            <w:r w:rsidRPr="00F62A4A">
              <w:rPr>
                <w:rFonts w:ascii="Meiryo UI" w:eastAsia="Meiryo UI" w:hAnsi="Meiryo UI" w:cs="Meiryo UI" w:hint="eastAsia"/>
                <w:sz w:val="20"/>
                <w:szCs w:val="20"/>
              </w:rPr>
              <w:t>旧大阪市立支援学校１２校を除く全所属）に対して、総合検査を実施した。</w:t>
            </w:r>
          </w:p>
          <w:p w14:paraId="2C1344FF" w14:textId="77777777" w:rsidR="0050784B" w:rsidRPr="00F62A4A" w:rsidRDefault="0050784B" w:rsidP="0050784B">
            <w:pPr>
              <w:spacing w:line="280" w:lineRule="exact"/>
              <w:ind w:leftChars="100" w:left="320" w:hangingChars="50" w:hanging="100"/>
              <w:rPr>
                <w:rFonts w:ascii="Meiryo UI" w:eastAsia="Meiryo UI" w:hAnsi="Meiryo UI" w:cs="Meiryo UI"/>
                <w:sz w:val="20"/>
                <w:szCs w:val="20"/>
              </w:rPr>
            </w:pPr>
            <w:r w:rsidRPr="00F62A4A">
              <w:rPr>
                <w:rFonts w:ascii="Meiryo UI" w:eastAsia="Meiryo UI" w:hAnsi="Meiryo UI" w:cs="Meiryo UI" w:hint="eastAsia"/>
                <w:sz w:val="20"/>
                <w:szCs w:val="20"/>
              </w:rPr>
              <w:t>・</w:t>
            </w:r>
            <w:r w:rsidR="002907A3" w:rsidRPr="00F62A4A">
              <w:rPr>
                <w:rFonts w:ascii="Meiryo UI" w:eastAsia="Meiryo UI" w:hAnsi="Meiryo UI" w:cs="Meiryo UI" w:hint="eastAsia"/>
                <w:sz w:val="20"/>
                <w:szCs w:val="20"/>
              </w:rPr>
              <w:t>本庁は、７月１５日までに検査を実施し、</w:t>
            </w:r>
            <w:r w:rsidRPr="00F62A4A">
              <w:rPr>
                <w:rFonts w:ascii="Meiryo UI" w:eastAsia="Meiryo UI" w:hAnsi="Meiryo UI" w:cs="Meiryo UI" w:hint="eastAsia"/>
                <w:sz w:val="20"/>
                <w:szCs w:val="20"/>
              </w:rPr>
              <w:t>結果</w:t>
            </w:r>
            <w:r w:rsidR="002907A3" w:rsidRPr="00F62A4A">
              <w:rPr>
                <w:rFonts w:ascii="Meiryo UI" w:eastAsia="Meiryo UI" w:hAnsi="Meiryo UI" w:cs="Meiryo UI" w:hint="eastAsia"/>
                <w:sz w:val="20"/>
                <w:szCs w:val="20"/>
              </w:rPr>
              <w:t>については８月</w:t>
            </w:r>
            <w:r w:rsidRPr="00F62A4A">
              <w:rPr>
                <w:rFonts w:ascii="Meiryo UI" w:eastAsia="Meiryo UI" w:hAnsi="Meiryo UI" w:cs="Meiryo UI" w:hint="eastAsia"/>
                <w:sz w:val="20"/>
                <w:szCs w:val="20"/>
              </w:rPr>
              <w:t>２３日までに、</w:t>
            </w:r>
            <w:r w:rsidR="002907A3" w:rsidRPr="00F62A4A">
              <w:rPr>
                <w:rFonts w:ascii="Meiryo UI" w:eastAsia="Meiryo UI" w:hAnsi="Meiryo UI" w:cs="Meiryo UI" w:hint="eastAsia"/>
                <w:sz w:val="20"/>
                <w:szCs w:val="20"/>
              </w:rPr>
              <w:t>また、</w:t>
            </w:r>
            <w:r w:rsidRPr="00F62A4A">
              <w:rPr>
                <w:rFonts w:ascii="Meiryo UI" w:eastAsia="Meiryo UI" w:hAnsi="Meiryo UI" w:cs="Meiryo UI" w:hint="eastAsia"/>
                <w:sz w:val="20"/>
                <w:szCs w:val="20"/>
              </w:rPr>
              <w:t>出先は</w:t>
            </w:r>
            <w:r w:rsidR="002907A3" w:rsidRPr="00F62A4A">
              <w:rPr>
                <w:rFonts w:ascii="Meiryo UI" w:eastAsia="Meiryo UI" w:hAnsi="Meiryo UI" w:cs="Meiryo UI" w:hint="eastAsia"/>
                <w:sz w:val="20"/>
                <w:szCs w:val="20"/>
              </w:rPr>
              <w:t>１月１２日までに実施し、結果については１月２０日までに、それぞれ</w:t>
            </w:r>
            <w:r w:rsidRPr="00F62A4A">
              <w:rPr>
                <w:rFonts w:ascii="Meiryo UI" w:eastAsia="Meiryo UI" w:hAnsi="Meiryo UI" w:cs="Meiryo UI" w:hint="eastAsia"/>
                <w:sz w:val="20"/>
                <w:szCs w:val="20"/>
              </w:rPr>
              <w:t>監査</w:t>
            </w:r>
            <w:r w:rsidR="002907A3" w:rsidRPr="00F62A4A">
              <w:rPr>
                <w:rFonts w:ascii="Meiryo UI" w:eastAsia="Meiryo UI" w:hAnsi="Meiryo UI" w:cs="Meiryo UI" w:hint="eastAsia"/>
                <w:sz w:val="20"/>
                <w:szCs w:val="20"/>
              </w:rPr>
              <w:t>委員</w:t>
            </w:r>
            <w:r w:rsidRPr="00F62A4A">
              <w:rPr>
                <w:rFonts w:ascii="Meiryo UI" w:eastAsia="Meiryo UI" w:hAnsi="Meiryo UI" w:cs="Meiryo UI" w:hint="eastAsia"/>
                <w:sz w:val="20"/>
                <w:szCs w:val="20"/>
              </w:rPr>
              <w:t>事務局に報告した。</w:t>
            </w:r>
          </w:p>
          <w:p w14:paraId="2C134500" w14:textId="77777777" w:rsidR="0050784B" w:rsidRPr="00F62A4A" w:rsidRDefault="0050784B" w:rsidP="0050784B">
            <w:pPr>
              <w:spacing w:line="280" w:lineRule="exact"/>
              <w:rPr>
                <w:rFonts w:ascii="Meiryo UI" w:eastAsia="Meiryo UI" w:hAnsi="Meiryo UI" w:cs="Meiryo UI"/>
                <w:sz w:val="20"/>
                <w:szCs w:val="20"/>
              </w:rPr>
            </w:pPr>
          </w:p>
          <w:p w14:paraId="2C134501" w14:textId="77777777" w:rsidR="0050784B" w:rsidRPr="00F62A4A" w:rsidRDefault="0050784B" w:rsidP="0050784B">
            <w:pPr>
              <w:pStyle w:val="aa"/>
              <w:numPr>
                <w:ilvl w:val="0"/>
                <w:numId w:val="1"/>
              </w:numPr>
              <w:spacing w:line="280" w:lineRule="exact"/>
              <w:ind w:leftChars="0"/>
              <w:rPr>
                <w:rFonts w:ascii="Meiryo UI" w:eastAsia="Meiryo UI" w:hAnsi="Meiryo UI" w:cs="Meiryo UI"/>
                <w:sz w:val="20"/>
                <w:szCs w:val="20"/>
              </w:rPr>
            </w:pPr>
            <w:r w:rsidRPr="00F62A4A">
              <w:rPr>
                <w:rFonts w:ascii="Meiryo UI" w:eastAsia="Meiryo UI" w:hAnsi="Meiryo UI" w:cs="Meiryo UI" w:hint="eastAsia"/>
                <w:sz w:val="20"/>
                <w:szCs w:val="20"/>
              </w:rPr>
              <w:t>特別検査</w:t>
            </w:r>
          </w:p>
          <w:p w14:paraId="2C134502" w14:textId="77777777" w:rsidR="0050784B" w:rsidRPr="00F62A4A" w:rsidRDefault="0050784B" w:rsidP="002F11C0">
            <w:pPr>
              <w:spacing w:line="280" w:lineRule="exact"/>
              <w:ind w:left="360"/>
              <w:rPr>
                <w:rFonts w:ascii="Meiryo UI" w:eastAsia="Meiryo UI" w:hAnsi="Meiryo UI" w:cs="Meiryo UI"/>
                <w:sz w:val="20"/>
                <w:szCs w:val="20"/>
              </w:rPr>
            </w:pPr>
            <w:r w:rsidRPr="00F62A4A">
              <w:rPr>
                <w:rFonts w:ascii="Meiryo UI" w:eastAsia="Meiryo UI" w:hAnsi="Meiryo UI" w:cs="Meiryo UI" w:hint="eastAsia"/>
                <w:sz w:val="20"/>
                <w:szCs w:val="20"/>
              </w:rPr>
              <w:t>・全職場の約半数に対して検査</w:t>
            </w:r>
            <w:r w:rsidR="00C37A3E" w:rsidRPr="00F62A4A">
              <w:rPr>
                <w:rFonts w:ascii="Meiryo UI" w:eastAsia="Meiryo UI" w:hAnsi="Meiryo UI" w:cs="Meiryo UI" w:hint="eastAsia"/>
                <w:sz w:val="20"/>
                <w:szCs w:val="20"/>
              </w:rPr>
              <w:t>を</w:t>
            </w:r>
            <w:r w:rsidRPr="00F62A4A">
              <w:rPr>
                <w:rFonts w:ascii="Meiryo UI" w:eastAsia="Meiryo UI" w:hAnsi="Meiryo UI" w:cs="Meiryo UI" w:hint="eastAsia"/>
                <w:sz w:val="20"/>
                <w:szCs w:val="20"/>
              </w:rPr>
              <w:t>実施</w:t>
            </w:r>
            <w:r w:rsidR="00C37A3E" w:rsidRPr="00F62A4A">
              <w:rPr>
                <w:rFonts w:ascii="Meiryo UI" w:eastAsia="Meiryo UI" w:hAnsi="Meiryo UI" w:cs="Meiryo UI" w:hint="eastAsia"/>
                <w:sz w:val="20"/>
                <w:szCs w:val="20"/>
              </w:rPr>
              <w:t>する</w:t>
            </w:r>
            <w:r w:rsidRPr="00F62A4A">
              <w:rPr>
                <w:rFonts w:ascii="Meiryo UI" w:eastAsia="Meiryo UI" w:hAnsi="Meiryo UI" w:cs="Meiryo UI" w:hint="eastAsia"/>
                <w:sz w:val="20"/>
                <w:szCs w:val="20"/>
              </w:rPr>
              <w:t>計画を策定し、９月以降、２６９職場に対して特別検査を実施した。</w:t>
            </w:r>
          </w:p>
          <w:p w14:paraId="2C134503" w14:textId="77777777" w:rsidR="0050784B" w:rsidRPr="000A0728" w:rsidRDefault="0050784B" w:rsidP="0050784B">
            <w:pPr>
              <w:spacing w:line="280" w:lineRule="exact"/>
              <w:rPr>
                <w:rFonts w:ascii="Meiryo UI" w:eastAsia="Meiryo UI" w:hAnsi="Meiryo UI" w:cs="Meiryo UI"/>
                <w:sz w:val="20"/>
                <w:szCs w:val="20"/>
              </w:rPr>
            </w:pPr>
          </w:p>
        </w:tc>
      </w:tr>
      <w:tr w:rsidR="007F3D1A" w:rsidRPr="00E335DC" w14:paraId="2C134506" w14:textId="77777777" w:rsidTr="00DD1178">
        <w:tc>
          <w:tcPr>
            <w:tcW w:w="15735" w:type="dxa"/>
            <w:gridSpan w:val="6"/>
            <w:shd w:val="clear" w:color="auto" w:fill="000000" w:themeFill="text1"/>
          </w:tcPr>
          <w:p w14:paraId="2C134505" w14:textId="77777777" w:rsidR="007F3D1A" w:rsidRPr="00E335DC" w:rsidRDefault="001E660E" w:rsidP="001E660E">
            <w:pPr>
              <w:spacing w:line="280" w:lineRule="exact"/>
              <w:rPr>
                <w:rFonts w:ascii="Meiryo UI" w:eastAsia="Meiryo UI" w:hAnsi="Meiryo UI" w:cs="Meiryo UI"/>
                <w:b/>
              </w:rPr>
            </w:pPr>
            <w:r w:rsidRPr="001E660E">
              <w:rPr>
                <w:rFonts w:ascii="Meiryo UI" w:eastAsia="Meiryo UI" w:hAnsi="Meiryo UI" w:cs="Meiryo UI" w:hint="eastAsia"/>
                <w:b/>
              </w:rPr>
              <w:t>研修・啓発の充実</w:t>
            </w:r>
          </w:p>
        </w:tc>
      </w:tr>
      <w:tr w:rsidR="00083D12" w:rsidRPr="00E335DC" w14:paraId="2C13450D" w14:textId="77777777" w:rsidTr="000929BA">
        <w:tc>
          <w:tcPr>
            <w:tcW w:w="329" w:type="dxa"/>
            <w:tcBorders>
              <w:top w:val="nil"/>
              <w:bottom w:val="nil"/>
            </w:tcBorders>
          </w:tcPr>
          <w:p w14:paraId="2C134507"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C134508"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2C134509" w14:textId="77777777"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2C13450A" w14:textId="77777777"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C13450B"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C13450C" w14:textId="77777777" w:rsidR="007F3D1A" w:rsidRPr="00E335DC" w:rsidRDefault="0086237D"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14:paraId="2C134550" w14:textId="77777777" w:rsidTr="000929BA">
        <w:tc>
          <w:tcPr>
            <w:tcW w:w="329" w:type="dxa"/>
            <w:tcBorders>
              <w:top w:val="nil"/>
              <w:bottom w:val="single" w:sz="4" w:space="0" w:color="auto"/>
            </w:tcBorders>
          </w:tcPr>
          <w:p w14:paraId="2C13450E"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C13450F" w14:textId="77777777" w:rsidR="00720654" w:rsidRPr="00544141" w:rsidRDefault="00720654" w:rsidP="008646F8">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w:t>
            </w:r>
            <w:r w:rsidR="007D1D3A" w:rsidRPr="00544141">
              <w:rPr>
                <w:rFonts w:ascii="Meiryo UI" w:eastAsia="Meiryo UI" w:hAnsi="Meiryo UI" w:cs="Meiryo UI" w:hint="eastAsia"/>
                <w:b/>
                <w:color w:val="000000" w:themeColor="text1"/>
                <w:sz w:val="20"/>
                <w:szCs w:val="20"/>
              </w:rPr>
              <w:t>会計事務研修の充実</w:t>
            </w:r>
          </w:p>
          <w:p w14:paraId="2C134510" w14:textId="77777777" w:rsidR="004A44DE" w:rsidRPr="00544141" w:rsidRDefault="004A44DE" w:rsidP="00081BE6">
            <w:pPr>
              <w:spacing w:line="280" w:lineRule="exact"/>
              <w:ind w:leftChars="99" w:left="270" w:hangingChars="26" w:hanging="52"/>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・職員全体の会計実務のレベルアップを図るため、階層別やニーズに合わせた参加体験型などの研修を実施</w:t>
            </w:r>
          </w:p>
          <w:p w14:paraId="2C134511" w14:textId="77777777" w:rsidR="007D1D3A" w:rsidRPr="00544141" w:rsidRDefault="007D1D3A" w:rsidP="008646F8">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■会計事務ポータルサイトの充実</w:t>
            </w:r>
          </w:p>
          <w:p w14:paraId="2C134512" w14:textId="77777777" w:rsidR="00B8567D" w:rsidRPr="00544141" w:rsidRDefault="00B8567D" w:rsidP="00081BE6">
            <w:pPr>
              <w:spacing w:line="280" w:lineRule="exact"/>
              <w:ind w:leftChars="99" w:left="270" w:hangingChars="26" w:hanging="52"/>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・職員が会計事務に携わるに当たり、情報を共有するためのポータルサイトを充実</w:t>
            </w:r>
          </w:p>
          <w:p w14:paraId="2C134513" w14:textId="77777777" w:rsidR="00EA67C0" w:rsidRPr="00544141" w:rsidRDefault="00EA67C0" w:rsidP="00EA67C0">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■会計職員（出納員・会計員）へ</w:t>
            </w:r>
            <w:r w:rsidR="009E1A10" w:rsidRPr="00544141">
              <w:rPr>
                <w:rFonts w:ascii="Meiryo UI" w:eastAsia="Meiryo UI" w:hAnsi="Meiryo UI" w:cs="Meiryo UI" w:hint="eastAsia"/>
                <w:b/>
                <w:color w:val="000000" w:themeColor="text1"/>
                <w:sz w:val="20"/>
                <w:szCs w:val="20"/>
              </w:rPr>
              <w:t>情報</w:t>
            </w:r>
            <w:r w:rsidRPr="00544141">
              <w:rPr>
                <w:rFonts w:ascii="Meiryo UI" w:eastAsia="Meiryo UI" w:hAnsi="Meiryo UI" w:cs="Meiryo UI" w:hint="eastAsia"/>
                <w:b/>
                <w:color w:val="000000" w:themeColor="text1"/>
                <w:sz w:val="20"/>
                <w:szCs w:val="20"/>
              </w:rPr>
              <w:t>発信</w:t>
            </w:r>
          </w:p>
          <w:p w14:paraId="2C134514" w14:textId="77777777" w:rsidR="00EA67C0" w:rsidRPr="00544141" w:rsidRDefault="00EA67C0" w:rsidP="00081BE6">
            <w:pPr>
              <w:spacing w:line="280" w:lineRule="exact"/>
              <w:ind w:leftChars="99" w:left="270" w:hangingChars="26" w:hanging="52"/>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・会計事務に関する役立つ情報</w:t>
            </w:r>
            <w:r w:rsidR="009E1A10" w:rsidRPr="00544141">
              <w:rPr>
                <w:rFonts w:ascii="Meiryo UI" w:eastAsia="Meiryo UI" w:hAnsi="Meiryo UI" w:cs="Meiryo UI" w:hint="eastAsia"/>
                <w:color w:val="000000" w:themeColor="text1"/>
                <w:sz w:val="20"/>
                <w:szCs w:val="20"/>
              </w:rPr>
              <w:t>を</w:t>
            </w:r>
            <w:r w:rsidR="00496E84" w:rsidRPr="00544141">
              <w:rPr>
                <w:rFonts w:ascii="Meiryo UI" w:eastAsia="Meiryo UI" w:hAnsi="Meiryo UI" w:cs="Meiryo UI" w:hint="eastAsia"/>
                <w:color w:val="000000" w:themeColor="text1"/>
                <w:sz w:val="20"/>
                <w:szCs w:val="20"/>
              </w:rPr>
              <w:t>会計職員（出納員・会計員）へ</w:t>
            </w:r>
            <w:r w:rsidR="009E1A10" w:rsidRPr="00544141">
              <w:rPr>
                <w:rFonts w:ascii="Meiryo UI" w:eastAsia="Meiryo UI" w:hAnsi="Meiryo UI" w:cs="Meiryo UI" w:hint="eastAsia"/>
                <w:color w:val="000000" w:themeColor="text1"/>
                <w:sz w:val="20"/>
                <w:szCs w:val="20"/>
              </w:rPr>
              <w:t>直接メール</w:t>
            </w:r>
            <w:r w:rsidRPr="00544141">
              <w:rPr>
                <w:rFonts w:ascii="Meiryo UI" w:eastAsia="Meiryo UI" w:hAnsi="Meiryo UI" w:cs="Meiryo UI" w:hint="eastAsia"/>
                <w:color w:val="000000" w:themeColor="text1"/>
                <w:sz w:val="20"/>
                <w:szCs w:val="20"/>
              </w:rPr>
              <w:t>発信</w:t>
            </w:r>
          </w:p>
          <w:p w14:paraId="2C134515" w14:textId="77777777" w:rsidR="00EA67C0" w:rsidRPr="00544141" w:rsidRDefault="00EA67C0" w:rsidP="008646F8">
            <w:pPr>
              <w:spacing w:line="280" w:lineRule="exact"/>
              <w:rPr>
                <w:rFonts w:ascii="Meiryo UI" w:eastAsia="Meiryo UI" w:hAnsi="Meiryo UI" w:cs="Meiryo UI"/>
                <w:color w:val="000000" w:themeColor="text1"/>
                <w:sz w:val="20"/>
                <w:szCs w:val="20"/>
              </w:rPr>
            </w:pPr>
          </w:p>
          <w:p w14:paraId="2C134516" w14:textId="77777777" w:rsidR="00720654" w:rsidRPr="00544141" w:rsidRDefault="00720654" w:rsidP="008646F8">
            <w:pPr>
              <w:spacing w:line="280" w:lineRule="exact"/>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bdr w:val="single" w:sz="4" w:space="0" w:color="auto"/>
              </w:rPr>
              <w:t>（スケジュール）</w:t>
            </w:r>
          </w:p>
          <w:p w14:paraId="2C134517" w14:textId="77777777" w:rsidR="00087BA9" w:rsidRDefault="004A44DE" w:rsidP="008646F8">
            <w:pPr>
              <w:spacing w:line="280" w:lineRule="exact"/>
              <w:rPr>
                <w:rFonts w:ascii="Meiryo UI" w:eastAsia="Meiryo UI" w:hAnsi="Meiryo UI" w:cs="Meiryo UI"/>
                <w:color w:val="000000" w:themeColor="text1"/>
                <w:sz w:val="20"/>
                <w:szCs w:val="20"/>
              </w:rPr>
            </w:pPr>
            <w:r w:rsidRPr="00087BA9">
              <w:rPr>
                <w:rFonts w:ascii="Meiryo UI" w:eastAsia="Meiryo UI" w:hAnsi="Meiryo UI" w:cs="Meiryo UI" w:hint="eastAsia"/>
                <w:b/>
                <w:color w:val="000000" w:themeColor="text1"/>
                <w:sz w:val="20"/>
                <w:szCs w:val="20"/>
              </w:rPr>
              <w:t>■会計事務研修</w:t>
            </w:r>
          </w:p>
          <w:p w14:paraId="2C134518" w14:textId="77777777" w:rsidR="00720654" w:rsidRPr="00544141" w:rsidRDefault="00087BA9" w:rsidP="00087BA9">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A44DE" w:rsidRPr="00544141">
              <w:rPr>
                <w:rFonts w:ascii="Meiryo UI" w:eastAsia="Meiryo UI" w:hAnsi="Meiryo UI" w:cs="Meiryo UI" w:hint="eastAsia"/>
                <w:color w:val="000000" w:themeColor="text1"/>
                <w:sz w:val="20"/>
                <w:szCs w:val="20"/>
              </w:rPr>
              <w:t>28年4・10月、29年3月ほか</w:t>
            </w:r>
          </w:p>
          <w:p w14:paraId="2C134519" w14:textId="77777777" w:rsidR="00087BA9" w:rsidRDefault="004A44DE" w:rsidP="008646F8">
            <w:pPr>
              <w:spacing w:line="280" w:lineRule="exact"/>
              <w:rPr>
                <w:rFonts w:ascii="Meiryo UI" w:eastAsia="Meiryo UI" w:hAnsi="Meiryo UI" w:cs="Meiryo UI"/>
                <w:color w:val="000000" w:themeColor="text1"/>
                <w:sz w:val="20"/>
                <w:szCs w:val="20"/>
              </w:rPr>
            </w:pPr>
            <w:r w:rsidRPr="00087BA9">
              <w:rPr>
                <w:rFonts w:ascii="Meiryo UI" w:eastAsia="Meiryo UI" w:hAnsi="Meiryo UI" w:cs="Meiryo UI" w:hint="eastAsia"/>
                <w:b/>
                <w:color w:val="000000" w:themeColor="text1"/>
                <w:sz w:val="20"/>
                <w:szCs w:val="20"/>
              </w:rPr>
              <w:t>■会計事務ポータルサイトの充実</w:t>
            </w:r>
          </w:p>
          <w:p w14:paraId="2C13451A" w14:textId="77777777" w:rsidR="004A44DE" w:rsidRPr="00544141" w:rsidRDefault="00087BA9" w:rsidP="00087BA9">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A44DE" w:rsidRPr="00544141">
              <w:rPr>
                <w:rFonts w:ascii="Meiryo UI" w:eastAsia="Meiryo UI" w:hAnsi="Meiryo UI" w:cs="Meiryo UI" w:hint="eastAsia"/>
                <w:color w:val="000000" w:themeColor="text1"/>
                <w:sz w:val="20"/>
                <w:szCs w:val="20"/>
              </w:rPr>
              <w:t>28年度中随時</w:t>
            </w:r>
          </w:p>
          <w:p w14:paraId="2C13451B" w14:textId="77777777" w:rsidR="00087BA9" w:rsidRDefault="009E1A10" w:rsidP="009E1A10">
            <w:pPr>
              <w:spacing w:line="280" w:lineRule="exact"/>
              <w:ind w:left="200" w:hangingChars="100" w:hanging="200"/>
              <w:rPr>
                <w:rFonts w:ascii="Meiryo UI" w:eastAsia="Meiryo UI" w:hAnsi="Meiryo UI" w:cs="Meiryo UI"/>
                <w:color w:val="000000" w:themeColor="text1"/>
                <w:sz w:val="20"/>
                <w:szCs w:val="20"/>
              </w:rPr>
            </w:pPr>
            <w:r w:rsidRPr="00087BA9">
              <w:rPr>
                <w:rFonts w:ascii="Meiryo UI" w:eastAsia="Meiryo UI" w:hAnsi="Meiryo UI" w:cs="Meiryo UI" w:hint="eastAsia"/>
                <w:b/>
                <w:color w:val="000000" w:themeColor="text1"/>
                <w:sz w:val="20"/>
                <w:szCs w:val="20"/>
              </w:rPr>
              <w:t>■会計職員（出納員・会計員）へメール発信</w:t>
            </w:r>
          </w:p>
          <w:p w14:paraId="2C13451C" w14:textId="77777777" w:rsidR="004A44DE" w:rsidRPr="00544141" w:rsidRDefault="00087BA9" w:rsidP="00087BA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9E1A10" w:rsidRPr="00544141">
              <w:rPr>
                <w:rFonts w:ascii="Meiryo UI" w:eastAsia="Meiryo UI" w:hAnsi="Meiryo UI" w:cs="Meiryo UI" w:hint="eastAsia"/>
                <w:color w:val="000000" w:themeColor="text1"/>
                <w:sz w:val="20"/>
                <w:szCs w:val="20"/>
              </w:rPr>
              <w:t>28年度中随時</w:t>
            </w:r>
          </w:p>
          <w:p w14:paraId="2C13451D" w14:textId="77777777" w:rsidR="00720654" w:rsidRPr="00544141" w:rsidRDefault="00720654" w:rsidP="008646F8">
            <w:pPr>
              <w:spacing w:line="280" w:lineRule="exact"/>
              <w:rPr>
                <w:rFonts w:ascii="Meiryo UI" w:eastAsia="Meiryo UI" w:hAnsi="Meiryo UI" w:cs="Meiryo UI"/>
                <w:color w:val="000000" w:themeColor="text1"/>
                <w:sz w:val="20"/>
                <w:szCs w:val="20"/>
              </w:rPr>
            </w:pPr>
          </w:p>
          <w:p w14:paraId="2C13451E" w14:textId="77777777" w:rsidR="00720654" w:rsidRPr="00544141" w:rsidRDefault="00720654" w:rsidP="008646F8">
            <w:pPr>
              <w:spacing w:line="280" w:lineRule="exact"/>
              <w:rPr>
                <w:rFonts w:ascii="Meiryo UI" w:eastAsia="Meiryo UI" w:hAnsi="Meiryo UI" w:cs="Meiryo UI"/>
                <w:color w:val="000000" w:themeColor="text1"/>
                <w:sz w:val="20"/>
                <w:szCs w:val="20"/>
              </w:rPr>
            </w:pPr>
          </w:p>
          <w:p w14:paraId="2C13451F" w14:textId="77777777" w:rsidR="00720654" w:rsidRPr="00544141" w:rsidRDefault="00720654" w:rsidP="008646F8">
            <w:pPr>
              <w:spacing w:line="280" w:lineRule="exact"/>
              <w:ind w:left="200" w:hangingChars="100" w:hanging="200"/>
              <w:rPr>
                <w:rFonts w:ascii="Meiryo UI" w:eastAsia="Meiryo UI" w:hAnsi="Meiryo UI" w:cs="Meiryo UI"/>
                <w:color w:val="000000" w:themeColor="text1"/>
                <w:sz w:val="20"/>
                <w:szCs w:val="20"/>
              </w:rPr>
            </w:pPr>
          </w:p>
          <w:p w14:paraId="2C134520" w14:textId="77777777" w:rsidR="00720654" w:rsidRPr="00544141" w:rsidRDefault="00720654" w:rsidP="008646F8">
            <w:pPr>
              <w:spacing w:line="280" w:lineRule="exact"/>
              <w:rPr>
                <w:rFonts w:ascii="Meiryo UI" w:eastAsia="Meiryo UI" w:hAnsi="Meiryo UI" w:cs="Meiryo UI"/>
                <w:color w:val="000000" w:themeColor="text1"/>
                <w:sz w:val="20"/>
                <w:szCs w:val="20"/>
              </w:rPr>
            </w:pPr>
          </w:p>
          <w:p w14:paraId="2C134521" w14:textId="77777777" w:rsidR="00720654" w:rsidRPr="00544141" w:rsidRDefault="00720654"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C134522" w14:textId="77777777" w:rsidR="00720654" w:rsidRPr="00544141"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2C134523" w14:textId="77777777" w:rsidR="00720654" w:rsidRPr="00544141" w:rsidRDefault="00720654" w:rsidP="008646F8">
            <w:pPr>
              <w:spacing w:line="280" w:lineRule="exact"/>
              <w:ind w:left="200" w:hangingChars="100" w:hanging="200"/>
              <w:rPr>
                <w:rFonts w:ascii="Meiryo UI" w:eastAsia="Meiryo UI" w:hAnsi="Meiryo UI" w:cs="Meiryo UI"/>
                <w:sz w:val="20"/>
                <w:szCs w:val="20"/>
              </w:rPr>
            </w:pPr>
          </w:p>
          <w:p w14:paraId="2C134524" w14:textId="77777777" w:rsidR="00720654" w:rsidRPr="00544141" w:rsidRDefault="00720654" w:rsidP="008646F8">
            <w:pPr>
              <w:spacing w:line="280" w:lineRule="exact"/>
              <w:ind w:left="200" w:hangingChars="100" w:hanging="200"/>
              <w:rPr>
                <w:rFonts w:ascii="Meiryo UI" w:eastAsia="Meiryo UI" w:hAnsi="Meiryo UI" w:cs="Meiryo UI"/>
                <w:sz w:val="20"/>
                <w:szCs w:val="20"/>
              </w:rPr>
            </w:pPr>
            <w:r w:rsidRPr="00544141">
              <w:rPr>
                <w:rFonts w:ascii="Meiryo UI" w:eastAsia="Meiryo UI" w:hAnsi="Meiryo UI" w:cs="Meiryo UI" w:hint="eastAsia"/>
                <w:sz w:val="20"/>
                <w:szCs w:val="20"/>
                <w:bdr w:val="single" w:sz="4" w:space="0" w:color="auto"/>
              </w:rPr>
              <w:t>◇活動指標（アウトプット）</w:t>
            </w:r>
          </w:p>
          <w:p w14:paraId="2C134525" w14:textId="77777777" w:rsidR="009A7F70" w:rsidRPr="00544141" w:rsidRDefault="009A7F70" w:rsidP="009A7F70">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■会計事務研修の充実</w:t>
            </w:r>
          </w:p>
          <w:p w14:paraId="2C134526" w14:textId="77777777" w:rsidR="009A7F70" w:rsidRPr="00F83966" w:rsidRDefault="009A7F70" w:rsidP="00081BE6">
            <w:pPr>
              <w:spacing w:line="280" w:lineRule="exact"/>
              <w:ind w:leftChars="100" w:left="320" w:hangingChars="50" w:hanging="100"/>
              <w:rPr>
                <w:rFonts w:ascii="Meiryo UI" w:eastAsia="Meiryo UI" w:hAnsi="Meiryo UI" w:cs="Meiryo UI"/>
                <w:sz w:val="20"/>
                <w:szCs w:val="20"/>
              </w:rPr>
            </w:pPr>
            <w:r w:rsidRPr="00544141">
              <w:rPr>
                <w:rFonts w:ascii="Meiryo UI" w:eastAsia="Meiryo UI" w:hAnsi="Meiryo UI" w:cs="Meiryo UI" w:hint="eastAsia"/>
                <w:color w:val="000000" w:themeColor="text1"/>
                <w:sz w:val="20"/>
                <w:szCs w:val="20"/>
              </w:rPr>
              <w:t>・階層別研修の実施</w:t>
            </w:r>
            <w:r w:rsidR="00342AEE" w:rsidRPr="00F83966">
              <w:rPr>
                <w:rFonts w:ascii="Meiryo UI" w:eastAsia="Meiryo UI" w:hAnsi="Meiryo UI" w:cs="Meiryo UI" w:hint="eastAsia"/>
                <w:sz w:val="20"/>
                <w:szCs w:val="20"/>
              </w:rPr>
              <w:t>（出納員・会計員向け、新任・再任用職員向けなど</w:t>
            </w:r>
            <w:r w:rsidR="00C22ECD" w:rsidRPr="00F83966">
              <w:rPr>
                <w:rFonts w:ascii="Meiryo UI" w:eastAsia="Meiryo UI" w:hAnsi="Meiryo UI" w:cs="Meiryo UI" w:hint="eastAsia"/>
                <w:sz w:val="20"/>
                <w:szCs w:val="20"/>
              </w:rPr>
              <w:t>20</w:t>
            </w:r>
            <w:r w:rsidR="00342AEE" w:rsidRPr="00F83966">
              <w:rPr>
                <w:rFonts w:ascii="Meiryo UI" w:eastAsia="Meiryo UI" w:hAnsi="Meiryo UI" w:cs="Meiryo UI" w:hint="eastAsia"/>
                <w:sz w:val="20"/>
                <w:szCs w:val="20"/>
              </w:rPr>
              <w:t>回</w:t>
            </w:r>
            <w:r w:rsidR="00C22ECD" w:rsidRPr="00F83966">
              <w:rPr>
                <w:rFonts w:ascii="Meiryo UI" w:eastAsia="Meiryo UI" w:hAnsi="Meiryo UI" w:cs="Meiryo UI" w:hint="eastAsia"/>
                <w:sz w:val="20"/>
                <w:szCs w:val="20"/>
              </w:rPr>
              <w:t>程度</w:t>
            </w:r>
            <w:r w:rsidR="00342AEE" w:rsidRPr="00F83966">
              <w:rPr>
                <w:rFonts w:ascii="Meiryo UI" w:eastAsia="Meiryo UI" w:hAnsi="Meiryo UI" w:cs="Meiryo UI" w:hint="eastAsia"/>
                <w:sz w:val="20"/>
                <w:szCs w:val="20"/>
              </w:rPr>
              <w:t>実施）</w:t>
            </w:r>
          </w:p>
          <w:p w14:paraId="2C134527" w14:textId="77777777" w:rsidR="009A7F70" w:rsidRPr="006E6EC9" w:rsidRDefault="009A7F70" w:rsidP="00081BE6">
            <w:pPr>
              <w:spacing w:line="280" w:lineRule="exact"/>
              <w:ind w:leftChars="100" w:left="320" w:hangingChars="50" w:hanging="100"/>
              <w:rPr>
                <w:rFonts w:ascii="Meiryo UI" w:eastAsia="Meiryo UI" w:hAnsi="Meiryo UI" w:cs="Meiryo UI"/>
                <w:sz w:val="20"/>
                <w:szCs w:val="20"/>
              </w:rPr>
            </w:pPr>
            <w:r w:rsidRPr="00F83966">
              <w:rPr>
                <w:rFonts w:ascii="Meiryo UI" w:eastAsia="Meiryo UI" w:hAnsi="Meiryo UI" w:cs="Meiryo UI" w:hint="eastAsia"/>
                <w:sz w:val="20"/>
                <w:szCs w:val="20"/>
              </w:rPr>
              <w:t>・参加型研修の実施</w:t>
            </w:r>
            <w:r w:rsidR="00342AEE" w:rsidRPr="00F83966">
              <w:rPr>
                <w:rFonts w:ascii="Meiryo UI" w:eastAsia="Meiryo UI" w:hAnsi="Meiryo UI" w:cs="Meiryo UI" w:hint="eastAsia"/>
                <w:sz w:val="20"/>
                <w:szCs w:val="20"/>
              </w:rPr>
              <w:t>（事例検討を行う討論型研修を3</w:t>
            </w:r>
            <w:r w:rsidR="00081BE6">
              <w:rPr>
                <w:rFonts w:ascii="Meiryo UI" w:eastAsia="Meiryo UI" w:hAnsi="Meiryo UI" w:cs="Meiryo UI" w:hint="eastAsia"/>
                <w:sz w:val="20"/>
                <w:szCs w:val="20"/>
              </w:rPr>
              <w:t xml:space="preserve"> </w:t>
            </w:r>
            <w:r w:rsidR="00342AEE" w:rsidRPr="00F83966">
              <w:rPr>
                <w:rFonts w:ascii="Meiryo UI" w:eastAsia="Meiryo UI" w:hAnsi="Meiryo UI" w:cs="Meiryo UI" w:hint="eastAsia"/>
                <w:sz w:val="20"/>
                <w:szCs w:val="20"/>
              </w:rPr>
              <w:t>回実施、検査時研修を随時実施）</w:t>
            </w:r>
          </w:p>
          <w:p w14:paraId="2C134528" w14:textId="77777777" w:rsidR="009A7F70" w:rsidRDefault="009A7F70" w:rsidP="00081BE6">
            <w:pPr>
              <w:spacing w:line="280" w:lineRule="exact"/>
              <w:ind w:firstLineChars="100" w:firstLine="2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・少人数職場への対応</w:t>
            </w:r>
            <w:r w:rsidR="004A44DE" w:rsidRPr="00544141">
              <w:rPr>
                <w:rFonts w:ascii="Meiryo UI" w:eastAsia="Meiryo UI" w:hAnsi="Meiryo UI" w:cs="Meiryo UI" w:hint="eastAsia"/>
                <w:color w:val="000000" w:themeColor="text1"/>
                <w:sz w:val="20"/>
                <w:szCs w:val="20"/>
              </w:rPr>
              <w:t>、</w:t>
            </w:r>
            <w:r w:rsidRPr="00544141">
              <w:rPr>
                <w:rFonts w:ascii="Meiryo UI" w:eastAsia="Meiryo UI" w:hAnsi="Meiryo UI" w:cs="Meiryo UI" w:hint="eastAsia"/>
                <w:color w:val="000000" w:themeColor="text1"/>
                <w:sz w:val="20"/>
                <w:szCs w:val="20"/>
              </w:rPr>
              <w:t>フォローアップ研修の実施</w:t>
            </w:r>
          </w:p>
          <w:p w14:paraId="2C134529" w14:textId="77777777" w:rsidR="00FA0D0F" w:rsidRPr="00544141" w:rsidRDefault="00FA0D0F" w:rsidP="00081BE6">
            <w:pPr>
              <w:spacing w:line="280" w:lineRule="exact"/>
              <w:ind w:firstLineChars="100" w:firstLine="200"/>
              <w:rPr>
                <w:rFonts w:ascii="Meiryo UI" w:eastAsia="Meiryo UI" w:hAnsi="Meiryo UI" w:cs="Meiryo UI"/>
                <w:color w:val="000000" w:themeColor="text1"/>
                <w:sz w:val="20"/>
                <w:szCs w:val="20"/>
              </w:rPr>
            </w:pPr>
          </w:p>
          <w:p w14:paraId="2C13452A" w14:textId="77777777" w:rsidR="009A7F70" w:rsidRPr="00544141" w:rsidRDefault="009A7F70" w:rsidP="009A7F70">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lastRenderedPageBreak/>
              <w:t>■会計事務ポータルサイトの充実</w:t>
            </w:r>
          </w:p>
          <w:p w14:paraId="2C13452B" w14:textId="77777777" w:rsidR="009401D9" w:rsidRDefault="009401D9" w:rsidP="00081BE6">
            <w:pPr>
              <w:spacing w:line="280" w:lineRule="exact"/>
              <w:ind w:leftChars="100" w:left="320" w:hangingChars="50" w:hanging="1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・会計事務研修情報、会計実地検査の結果概要などの新着情報の</w:t>
            </w:r>
            <w:r>
              <w:rPr>
                <w:rFonts w:ascii="Meiryo UI" w:eastAsia="Meiryo UI" w:hAnsi="Meiryo UI" w:cs="Meiryo UI" w:hint="eastAsia"/>
                <w:color w:val="000000" w:themeColor="text1"/>
                <w:sz w:val="20"/>
                <w:szCs w:val="20"/>
              </w:rPr>
              <w:t>適時</w:t>
            </w:r>
            <w:r w:rsidRPr="00544141">
              <w:rPr>
                <w:rFonts w:ascii="Meiryo UI" w:eastAsia="Meiryo UI" w:hAnsi="Meiryo UI" w:cs="Meiryo UI" w:hint="eastAsia"/>
                <w:color w:val="000000" w:themeColor="text1"/>
                <w:sz w:val="20"/>
                <w:szCs w:val="20"/>
              </w:rPr>
              <w:t>発信</w:t>
            </w:r>
          </w:p>
          <w:p w14:paraId="2C13452C" w14:textId="77777777" w:rsidR="009A7F70" w:rsidRDefault="009A7F70" w:rsidP="00081BE6">
            <w:pPr>
              <w:spacing w:line="280" w:lineRule="exact"/>
              <w:ind w:leftChars="100" w:left="320" w:hangingChars="50" w:hanging="1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w:t>
            </w:r>
            <w:r w:rsidR="00721598" w:rsidRPr="00544141">
              <w:rPr>
                <w:rFonts w:ascii="Meiryo UI" w:eastAsia="Meiryo UI" w:hAnsi="Meiryo UI" w:cs="Meiryo UI" w:hint="eastAsia"/>
                <w:color w:val="000000" w:themeColor="text1"/>
                <w:sz w:val="20"/>
                <w:szCs w:val="20"/>
              </w:rPr>
              <w:t>検査や研修時における普及PRによる</w:t>
            </w:r>
            <w:r w:rsidRPr="00544141">
              <w:rPr>
                <w:rFonts w:ascii="Meiryo UI" w:eastAsia="Meiryo UI" w:hAnsi="Meiryo UI" w:cs="Meiryo UI" w:hint="eastAsia"/>
                <w:color w:val="000000" w:themeColor="text1"/>
                <w:sz w:val="20"/>
                <w:szCs w:val="20"/>
              </w:rPr>
              <w:t>認知度</w:t>
            </w:r>
            <w:r w:rsidR="009401D9">
              <w:rPr>
                <w:rFonts w:ascii="Meiryo UI" w:eastAsia="Meiryo UI" w:hAnsi="Meiryo UI" w:cs="Meiryo UI" w:hint="eastAsia"/>
                <w:color w:val="000000" w:themeColor="text1"/>
                <w:sz w:val="20"/>
                <w:szCs w:val="20"/>
              </w:rPr>
              <w:t>の向上</w:t>
            </w:r>
          </w:p>
          <w:p w14:paraId="2C13452D" w14:textId="77777777" w:rsidR="00721598" w:rsidRPr="00544141" w:rsidRDefault="009401D9" w:rsidP="00081BE6">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・新規</w:t>
            </w:r>
            <w:r w:rsidR="00721598" w:rsidRPr="00544141">
              <w:rPr>
                <w:rFonts w:ascii="Meiryo UI" w:eastAsia="Meiryo UI" w:hAnsi="Meiryo UI" w:cs="Meiryo UI" w:hint="eastAsia"/>
                <w:color w:val="000000" w:themeColor="text1"/>
                <w:sz w:val="20"/>
                <w:szCs w:val="20"/>
              </w:rPr>
              <w:t>情報を</w:t>
            </w:r>
            <w:r w:rsidR="00194489" w:rsidRPr="00544141">
              <w:rPr>
                <w:rFonts w:ascii="Meiryo UI" w:eastAsia="Meiryo UI" w:hAnsi="Meiryo UI" w:cs="Meiryo UI" w:hint="eastAsia"/>
                <w:color w:val="000000" w:themeColor="text1"/>
                <w:sz w:val="20"/>
                <w:szCs w:val="20"/>
              </w:rPr>
              <w:t>掲載した際に、庁内ウェブ等に新着情報を掲載</w:t>
            </w:r>
          </w:p>
          <w:p w14:paraId="2C13452E" w14:textId="77777777" w:rsidR="004A44DE" w:rsidRPr="00081BE6" w:rsidRDefault="009E1A10" w:rsidP="009E1A10">
            <w:pPr>
              <w:spacing w:line="280" w:lineRule="exact"/>
              <w:ind w:left="32" w:hangingChars="16" w:hanging="32"/>
              <w:rPr>
                <w:rFonts w:ascii="Meiryo UI" w:eastAsia="Meiryo UI" w:hAnsi="Meiryo UI" w:cs="Meiryo UI"/>
                <w:b/>
                <w:sz w:val="20"/>
                <w:szCs w:val="20"/>
              </w:rPr>
            </w:pPr>
            <w:r w:rsidRPr="00081BE6">
              <w:rPr>
                <w:rFonts w:ascii="Meiryo UI" w:eastAsia="Meiryo UI" w:hAnsi="Meiryo UI" w:cs="Meiryo UI" w:hint="eastAsia"/>
                <w:b/>
                <w:sz w:val="20"/>
                <w:szCs w:val="20"/>
              </w:rPr>
              <w:t>■会計職員（出納員・会計員）へ情報発信</w:t>
            </w:r>
          </w:p>
          <w:p w14:paraId="2C13452F" w14:textId="77777777" w:rsidR="009E1A10" w:rsidRPr="00544141" w:rsidRDefault="009E1A10" w:rsidP="00081BE6">
            <w:pPr>
              <w:spacing w:line="280" w:lineRule="exact"/>
              <w:ind w:leftChars="100" w:left="306" w:hangingChars="43" w:hanging="86"/>
              <w:rPr>
                <w:rFonts w:ascii="Meiryo UI" w:eastAsia="Meiryo UI" w:hAnsi="Meiryo UI" w:cs="Meiryo UI"/>
                <w:sz w:val="20"/>
                <w:szCs w:val="20"/>
              </w:rPr>
            </w:pPr>
            <w:r w:rsidRPr="00544141">
              <w:rPr>
                <w:rFonts w:ascii="Meiryo UI" w:eastAsia="Meiryo UI" w:hAnsi="Meiryo UI" w:cs="Meiryo UI" w:hint="eastAsia"/>
                <w:sz w:val="20"/>
                <w:szCs w:val="20"/>
              </w:rPr>
              <w:t>・会計職員（出納員・会計員）へ会計事務に関する役立つ情報をタイムリーに</w:t>
            </w:r>
            <w:r w:rsidR="00496E84" w:rsidRPr="00544141">
              <w:rPr>
                <w:rFonts w:ascii="Meiryo UI" w:eastAsia="Meiryo UI" w:hAnsi="Meiryo UI" w:cs="Meiryo UI" w:hint="eastAsia"/>
                <w:sz w:val="20"/>
                <w:szCs w:val="20"/>
              </w:rPr>
              <w:t>メール</w:t>
            </w:r>
            <w:r w:rsidRPr="00544141">
              <w:rPr>
                <w:rFonts w:ascii="Meiryo UI" w:eastAsia="Meiryo UI" w:hAnsi="Meiryo UI" w:cs="Meiryo UI" w:hint="eastAsia"/>
                <w:sz w:val="20"/>
                <w:szCs w:val="20"/>
              </w:rPr>
              <w:t>発信</w:t>
            </w:r>
          </w:p>
          <w:p w14:paraId="2C134530" w14:textId="77777777" w:rsidR="009E1A10" w:rsidRPr="00544141" w:rsidRDefault="009E1A10" w:rsidP="008646F8">
            <w:pPr>
              <w:spacing w:line="280" w:lineRule="exact"/>
              <w:ind w:left="32" w:hangingChars="16" w:hanging="32"/>
              <w:rPr>
                <w:rFonts w:ascii="Meiryo UI" w:eastAsia="Meiryo UI" w:hAnsi="Meiryo UI" w:cs="Meiryo UI"/>
                <w:sz w:val="20"/>
                <w:szCs w:val="20"/>
              </w:rPr>
            </w:pPr>
          </w:p>
          <w:p w14:paraId="2C134531" w14:textId="77777777" w:rsidR="00720654" w:rsidRPr="00544141" w:rsidRDefault="00720654" w:rsidP="008646F8">
            <w:pPr>
              <w:spacing w:line="280" w:lineRule="exact"/>
              <w:ind w:left="200" w:hangingChars="100" w:hanging="200"/>
              <w:rPr>
                <w:rFonts w:ascii="Meiryo UI" w:eastAsia="Meiryo UI" w:hAnsi="Meiryo UI" w:cs="Meiryo UI"/>
                <w:sz w:val="20"/>
                <w:szCs w:val="20"/>
              </w:rPr>
            </w:pPr>
            <w:r w:rsidRPr="00544141">
              <w:rPr>
                <w:rFonts w:ascii="Meiryo UI" w:eastAsia="Meiryo UI" w:hAnsi="Meiryo UI" w:cs="Meiryo UI" w:hint="eastAsia"/>
                <w:sz w:val="20"/>
                <w:szCs w:val="20"/>
                <w:bdr w:val="single" w:sz="4" w:space="0" w:color="auto"/>
              </w:rPr>
              <w:t>◇成果指標（アウトカム）</w:t>
            </w:r>
          </w:p>
          <w:p w14:paraId="2C134532" w14:textId="77777777" w:rsidR="00720654" w:rsidRPr="00544141" w:rsidRDefault="00720654" w:rsidP="008646F8">
            <w:pPr>
              <w:spacing w:line="280" w:lineRule="exact"/>
              <w:rPr>
                <w:rFonts w:ascii="Meiryo UI" w:eastAsia="Meiryo UI" w:hAnsi="Meiryo UI" w:cs="Meiryo UI"/>
                <w:sz w:val="20"/>
                <w:szCs w:val="20"/>
              </w:rPr>
            </w:pPr>
            <w:r w:rsidRPr="00544141">
              <w:rPr>
                <w:rFonts w:ascii="Meiryo UI" w:eastAsia="Meiryo UI" w:hAnsi="Meiryo UI" w:cs="Meiryo UI" w:hint="eastAsia"/>
                <w:sz w:val="20"/>
                <w:szCs w:val="20"/>
              </w:rPr>
              <w:t>（定性的な目標）</w:t>
            </w:r>
          </w:p>
          <w:p w14:paraId="2C134533" w14:textId="77777777" w:rsidR="00720654" w:rsidRPr="00544141" w:rsidRDefault="00720654" w:rsidP="00081BE6">
            <w:pPr>
              <w:spacing w:line="280" w:lineRule="exact"/>
              <w:ind w:leftChars="100" w:left="320" w:hangingChars="50" w:hanging="100"/>
              <w:rPr>
                <w:rFonts w:ascii="Meiryo UI" w:eastAsia="Meiryo UI" w:hAnsi="Meiryo UI" w:cs="Meiryo UI"/>
                <w:sz w:val="20"/>
                <w:szCs w:val="20"/>
              </w:rPr>
            </w:pPr>
            <w:r w:rsidRPr="00544141">
              <w:rPr>
                <w:rFonts w:ascii="Meiryo UI" w:eastAsia="Meiryo UI" w:hAnsi="Meiryo UI" w:cs="Meiryo UI" w:hint="eastAsia"/>
                <w:sz w:val="20"/>
                <w:szCs w:val="20"/>
              </w:rPr>
              <w:t>・</w:t>
            </w:r>
            <w:r w:rsidR="00216265" w:rsidRPr="00544141">
              <w:rPr>
                <w:rFonts w:ascii="Meiryo UI" w:eastAsia="Meiryo UI" w:hAnsi="Meiryo UI" w:cs="Meiryo UI" w:hint="eastAsia"/>
                <w:sz w:val="20"/>
                <w:szCs w:val="20"/>
              </w:rPr>
              <w:t>法令等に則った正確で効率的な会計事務処理</w:t>
            </w:r>
            <w:r w:rsidR="00081BE6">
              <w:rPr>
                <w:rFonts w:ascii="Meiryo UI" w:eastAsia="Meiryo UI" w:hAnsi="Meiryo UI" w:cs="Meiryo UI" w:hint="eastAsia"/>
                <w:sz w:val="20"/>
                <w:szCs w:val="20"/>
              </w:rPr>
              <w:t>に対する</w:t>
            </w:r>
            <w:r w:rsidR="00721598" w:rsidRPr="00544141">
              <w:rPr>
                <w:rFonts w:ascii="Meiryo UI" w:eastAsia="Meiryo UI" w:hAnsi="Meiryo UI" w:cs="Meiryo UI" w:hint="eastAsia"/>
                <w:sz w:val="20"/>
                <w:szCs w:val="20"/>
              </w:rPr>
              <w:t>認識の徹底を図る。</w:t>
            </w:r>
          </w:p>
          <w:p w14:paraId="2C134534" w14:textId="77777777" w:rsidR="009E1A10" w:rsidRDefault="009E1A10" w:rsidP="00081BE6">
            <w:pPr>
              <w:spacing w:line="280" w:lineRule="exact"/>
              <w:ind w:leftChars="100" w:left="320" w:hangingChars="50" w:hanging="100"/>
              <w:rPr>
                <w:rFonts w:ascii="Meiryo UI" w:eastAsia="Meiryo UI" w:hAnsi="Meiryo UI" w:cs="Meiryo UI"/>
                <w:sz w:val="20"/>
                <w:szCs w:val="20"/>
              </w:rPr>
            </w:pPr>
            <w:r w:rsidRPr="00544141">
              <w:rPr>
                <w:rFonts w:ascii="Meiryo UI" w:eastAsia="Meiryo UI" w:hAnsi="Meiryo UI" w:cs="Meiryo UI" w:hint="eastAsia"/>
                <w:sz w:val="20"/>
                <w:szCs w:val="20"/>
              </w:rPr>
              <w:t>・会計職員（出納員・会計員）に公金を取り扱う会計職員である認識を促</w:t>
            </w:r>
            <w:r w:rsidR="00496E84" w:rsidRPr="00544141">
              <w:rPr>
                <w:rFonts w:ascii="Meiryo UI" w:eastAsia="Meiryo UI" w:hAnsi="Meiryo UI" w:cs="Meiryo UI" w:hint="eastAsia"/>
                <w:sz w:val="20"/>
                <w:szCs w:val="20"/>
              </w:rPr>
              <w:t>すとともに</w:t>
            </w:r>
            <w:r w:rsidRPr="00544141">
              <w:rPr>
                <w:rFonts w:ascii="Meiryo UI" w:eastAsia="Meiryo UI" w:hAnsi="Meiryo UI" w:cs="Meiryo UI" w:hint="eastAsia"/>
                <w:sz w:val="20"/>
                <w:szCs w:val="20"/>
              </w:rPr>
              <w:t>、タイムリーな情報発信により会計事務の遅延や失念の防止</w:t>
            </w:r>
            <w:r w:rsidR="00496E84" w:rsidRPr="00544141">
              <w:rPr>
                <w:rFonts w:ascii="Meiryo UI" w:eastAsia="Meiryo UI" w:hAnsi="Meiryo UI" w:cs="Meiryo UI" w:hint="eastAsia"/>
                <w:sz w:val="20"/>
                <w:szCs w:val="20"/>
              </w:rPr>
              <w:t>等</w:t>
            </w:r>
            <w:r w:rsidRPr="00544141">
              <w:rPr>
                <w:rFonts w:ascii="Meiryo UI" w:eastAsia="Meiryo UI" w:hAnsi="Meiryo UI" w:cs="Meiryo UI" w:hint="eastAsia"/>
                <w:sz w:val="20"/>
                <w:szCs w:val="20"/>
              </w:rPr>
              <w:t>を図る。</w:t>
            </w:r>
          </w:p>
          <w:p w14:paraId="2C134535" w14:textId="77777777" w:rsidR="00665F1D" w:rsidRPr="00544141" w:rsidRDefault="00665F1D" w:rsidP="006E6EC9">
            <w:pPr>
              <w:spacing w:line="280" w:lineRule="exact"/>
              <w:ind w:left="34" w:hangingChars="17" w:hanging="34"/>
              <w:rPr>
                <w:rFonts w:ascii="Meiryo UI" w:eastAsia="Meiryo UI" w:hAnsi="Meiryo UI" w:cs="Meiryo UI"/>
                <w:sz w:val="20"/>
                <w:szCs w:val="20"/>
              </w:rPr>
            </w:pPr>
          </w:p>
        </w:tc>
        <w:tc>
          <w:tcPr>
            <w:tcW w:w="396" w:type="dxa"/>
            <w:vMerge/>
            <w:tcBorders>
              <w:bottom w:val="single" w:sz="4" w:space="0" w:color="auto"/>
            </w:tcBorders>
            <w:shd w:val="clear" w:color="auto" w:fill="auto"/>
          </w:tcPr>
          <w:p w14:paraId="2C134536" w14:textId="77777777"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C134537" w14:textId="77777777" w:rsidR="002F11C0" w:rsidRPr="00F62A4A" w:rsidRDefault="002F11C0" w:rsidP="002F11C0">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F62A4A">
              <w:rPr>
                <w:rFonts w:ascii="Meiryo UI" w:eastAsia="Meiryo UI" w:hAnsi="Meiryo UI" w:cs="Meiryo UI" w:hint="eastAsia"/>
                <w:spacing w:val="-4"/>
                <w:sz w:val="20"/>
                <w:szCs w:val="20"/>
              </w:rPr>
              <w:t>会計事務研修</w:t>
            </w:r>
          </w:p>
          <w:p w14:paraId="2C134538" w14:textId="77777777" w:rsidR="002F11C0" w:rsidRPr="00F62A4A" w:rsidRDefault="002F11C0" w:rsidP="002F11C0">
            <w:pPr>
              <w:spacing w:line="280" w:lineRule="exact"/>
              <w:ind w:leftChars="99" w:left="362" w:hangingChars="75" w:hanging="144"/>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・階層別研修：出納員・会計員向け、新任</w:t>
            </w:r>
            <w:r w:rsidR="0005622E" w:rsidRPr="00F62A4A">
              <w:rPr>
                <w:rFonts w:ascii="Meiryo UI" w:eastAsia="Meiryo UI" w:hAnsi="Meiryo UI" w:cs="Meiryo UI" w:hint="eastAsia"/>
                <w:spacing w:val="-4"/>
                <w:sz w:val="20"/>
                <w:szCs w:val="20"/>
              </w:rPr>
              <w:t>・再任用</w:t>
            </w:r>
            <w:r w:rsidRPr="00F62A4A">
              <w:rPr>
                <w:rFonts w:ascii="Meiryo UI" w:eastAsia="Meiryo UI" w:hAnsi="Meiryo UI" w:cs="Meiryo UI" w:hint="eastAsia"/>
                <w:spacing w:val="-4"/>
                <w:sz w:val="20"/>
                <w:szCs w:val="20"/>
              </w:rPr>
              <w:t>職員向け研修等を19回実施</w:t>
            </w:r>
          </w:p>
          <w:p w14:paraId="2C134539" w14:textId="77777777" w:rsidR="002F11C0" w:rsidRPr="00F62A4A" w:rsidRDefault="002F11C0" w:rsidP="002F11C0">
            <w:pPr>
              <w:spacing w:line="280" w:lineRule="exact"/>
              <w:ind w:leftChars="99" w:left="362" w:hangingChars="75" w:hanging="144"/>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・参加型研修：グループ討論型研修を3回実施。検査時研修を随時実施</w:t>
            </w:r>
          </w:p>
          <w:p w14:paraId="2C13453A" w14:textId="77777777" w:rsidR="002F11C0" w:rsidRPr="00F62A4A" w:rsidRDefault="002F11C0" w:rsidP="002F11C0">
            <w:pPr>
              <w:spacing w:line="280" w:lineRule="exact"/>
              <w:ind w:leftChars="99" w:left="362" w:hangingChars="75" w:hanging="144"/>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・少人数職場に対し、ブロック別研修（３か所）への参加働きかけを実施</w:t>
            </w:r>
          </w:p>
          <w:p w14:paraId="2C13453B" w14:textId="77777777" w:rsidR="002F11C0" w:rsidRPr="00F62A4A" w:rsidRDefault="002F11C0" w:rsidP="002F11C0">
            <w:pPr>
              <w:spacing w:line="280" w:lineRule="exact"/>
              <w:ind w:leftChars="99" w:left="347" w:hangingChars="67" w:hanging="129"/>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・所属からの講師派遣依頼に基づき、出前研修を11回実施</w:t>
            </w:r>
          </w:p>
          <w:p w14:paraId="2C13453C" w14:textId="77777777" w:rsidR="00C15163" w:rsidRPr="00F62A4A" w:rsidRDefault="00C15163" w:rsidP="002F11C0">
            <w:pPr>
              <w:spacing w:line="280" w:lineRule="exact"/>
              <w:ind w:leftChars="99" w:left="347" w:hangingChars="67" w:hanging="129"/>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lastRenderedPageBreak/>
              <w:t>・総合検査において、改善・是正すべき事項が見受けられた所属に対し、フォローアップ研修を５回実施</w:t>
            </w:r>
          </w:p>
          <w:p w14:paraId="2C13453D" w14:textId="77777777" w:rsidR="00F04782" w:rsidRPr="00F62A4A" w:rsidRDefault="00F04782" w:rsidP="002F11C0">
            <w:pPr>
              <w:spacing w:line="280" w:lineRule="exact"/>
              <w:ind w:leftChars="99" w:left="347" w:hangingChars="67" w:hanging="129"/>
              <w:rPr>
                <w:rFonts w:ascii="Meiryo UI" w:eastAsia="Meiryo UI" w:hAnsi="Meiryo UI" w:cs="Meiryo UI"/>
                <w:spacing w:val="-4"/>
                <w:sz w:val="20"/>
                <w:szCs w:val="20"/>
              </w:rPr>
            </w:pPr>
          </w:p>
          <w:p w14:paraId="2C13453E" w14:textId="77777777" w:rsidR="002F11C0" w:rsidRPr="00F62A4A" w:rsidRDefault="002F11C0" w:rsidP="002F11C0">
            <w:pPr>
              <w:spacing w:line="280" w:lineRule="exact"/>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○会計事務ポータルサイト</w:t>
            </w:r>
          </w:p>
          <w:p w14:paraId="2C13453F" w14:textId="77777777" w:rsidR="002F11C0" w:rsidRPr="00F62A4A" w:rsidRDefault="002F11C0" w:rsidP="009964A3">
            <w:pPr>
              <w:spacing w:line="280" w:lineRule="exact"/>
              <w:ind w:leftChars="100" w:left="377" w:hangingChars="82" w:hanging="157"/>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w:t>
            </w:r>
            <w:r w:rsidR="00EA265C" w:rsidRPr="00F62A4A">
              <w:rPr>
                <w:rFonts w:ascii="Meiryo UI" w:eastAsia="Meiryo UI" w:hAnsi="Meiryo UI" w:cs="Meiryo UI" w:hint="eastAsia"/>
                <w:spacing w:val="-4"/>
                <w:sz w:val="20"/>
                <w:szCs w:val="20"/>
              </w:rPr>
              <w:t>財務規則の改正や</w:t>
            </w:r>
            <w:r w:rsidRPr="00F62A4A">
              <w:rPr>
                <w:rFonts w:ascii="Meiryo UI" w:eastAsia="Meiryo UI" w:hAnsi="Meiryo UI" w:cs="Meiryo UI" w:hint="eastAsia"/>
                <w:spacing w:val="-4"/>
                <w:sz w:val="20"/>
                <w:szCs w:val="20"/>
              </w:rPr>
              <w:t>会計事務の手引き（</w:t>
            </w:r>
            <w:r w:rsidR="00C15163" w:rsidRPr="00F62A4A">
              <w:rPr>
                <w:rFonts w:ascii="Meiryo UI" w:eastAsia="Meiryo UI" w:hAnsi="Meiryo UI" w:cs="Meiryo UI" w:hint="eastAsia"/>
                <w:spacing w:val="-4"/>
                <w:sz w:val="20"/>
                <w:szCs w:val="20"/>
              </w:rPr>
              <w:t>29</w:t>
            </w:r>
            <w:r w:rsidRPr="00F62A4A">
              <w:rPr>
                <w:rFonts w:ascii="Meiryo UI" w:eastAsia="Meiryo UI" w:hAnsi="Meiryo UI" w:cs="Meiryo UI" w:hint="eastAsia"/>
                <w:spacing w:val="-4"/>
                <w:sz w:val="20"/>
                <w:szCs w:val="20"/>
              </w:rPr>
              <w:t xml:space="preserve">年3月改正）の掲載をはじめ、会計事務研修の開催案内、資料及び開催状況のレポート、さらに総合検査の結果概要として、文書指導事項を項目別に掲載するなど、最新情報を発信　　</w:t>
            </w:r>
          </w:p>
          <w:p w14:paraId="2C134540" w14:textId="77777777" w:rsidR="002F11C0" w:rsidRPr="00F62A4A" w:rsidRDefault="002F11C0" w:rsidP="002F11C0">
            <w:pPr>
              <w:spacing w:line="280" w:lineRule="exact"/>
              <w:ind w:leftChars="100" w:left="412" w:hangingChars="100" w:hanging="192"/>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・検査時研修や各種研修資料に会計事務ポータルサイトのトップ画面を掲載しＰＲを実施</w:t>
            </w:r>
          </w:p>
          <w:p w14:paraId="2C134541" w14:textId="77777777" w:rsidR="002F11C0" w:rsidRPr="00F62A4A" w:rsidRDefault="002F11C0" w:rsidP="002F11C0">
            <w:pPr>
              <w:spacing w:line="280" w:lineRule="exact"/>
              <w:ind w:left="384" w:hangingChars="200" w:hanging="384"/>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 xml:space="preserve">　　・研修案内や総合検査の結果概要等の新着情報について、庁内ウェブトップページ「通知及び依頼」画面に</w:t>
            </w:r>
            <w:r w:rsidR="009964A3" w:rsidRPr="00F62A4A">
              <w:rPr>
                <w:rFonts w:ascii="Meiryo UI" w:eastAsia="Meiryo UI" w:hAnsi="Meiryo UI" w:cs="Meiryo UI" w:hint="eastAsia"/>
                <w:spacing w:val="-4"/>
                <w:sz w:val="20"/>
                <w:szCs w:val="20"/>
              </w:rPr>
              <w:t>34</w:t>
            </w:r>
            <w:r w:rsidRPr="00F62A4A">
              <w:rPr>
                <w:rFonts w:ascii="Meiryo UI" w:eastAsia="Meiryo UI" w:hAnsi="Meiryo UI" w:cs="Meiryo UI" w:hint="eastAsia"/>
                <w:spacing w:val="-4"/>
                <w:sz w:val="20"/>
                <w:szCs w:val="20"/>
              </w:rPr>
              <w:t>回掲載</w:t>
            </w:r>
          </w:p>
          <w:p w14:paraId="2C134542" w14:textId="77777777" w:rsidR="002F11C0" w:rsidRPr="00F62A4A" w:rsidRDefault="002F11C0" w:rsidP="002F11C0">
            <w:pPr>
              <w:spacing w:line="280" w:lineRule="exact"/>
              <w:ind w:left="384" w:hangingChars="200" w:hanging="384"/>
              <w:rPr>
                <w:rFonts w:ascii="Meiryo UI" w:eastAsia="Meiryo UI" w:hAnsi="Meiryo UI" w:cs="Meiryo UI"/>
                <w:spacing w:val="-4"/>
                <w:sz w:val="20"/>
                <w:szCs w:val="20"/>
              </w:rPr>
            </w:pPr>
          </w:p>
          <w:p w14:paraId="2C134543" w14:textId="77777777" w:rsidR="002F11C0" w:rsidRPr="00F62A4A" w:rsidRDefault="002F11C0" w:rsidP="002F11C0">
            <w:pPr>
              <w:spacing w:line="280" w:lineRule="exact"/>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○会計職員への情報発信</w:t>
            </w:r>
          </w:p>
          <w:p w14:paraId="2C134544" w14:textId="77777777" w:rsidR="002F11C0" w:rsidRPr="00F62A4A" w:rsidRDefault="002F11C0" w:rsidP="002F11C0">
            <w:pPr>
              <w:spacing w:line="280" w:lineRule="exact"/>
              <w:ind w:leftChars="99" w:left="362" w:hangingChars="75" w:hanging="144"/>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・概ね毎月1回、</w:t>
            </w:r>
            <w:r w:rsidRPr="00F62A4A">
              <w:rPr>
                <w:rFonts w:ascii="Meiryo UI" w:eastAsia="Meiryo UI" w:hAnsi="Meiryo UI" w:cs="Meiryo UI" w:hint="eastAsia"/>
                <w:sz w:val="20"/>
                <w:szCs w:val="20"/>
              </w:rPr>
              <w:t>会計事務に関する役立つ情報を</w:t>
            </w:r>
            <w:r w:rsidRPr="00F62A4A">
              <w:rPr>
                <w:rFonts w:ascii="Meiryo UI" w:eastAsia="Meiryo UI" w:hAnsi="Meiryo UI" w:cs="Meiryo UI" w:hint="eastAsia"/>
                <w:spacing w:val="-4"/>
                <w:sz w:val="20"/>
                <w:szCs w:val="20"/>
              </w:rPr>
              <w:t>「会計事務通信」として、会計職員にメールで発信</w:t>
            </w:r>
          </w:p>
          <w:p w14:paraId="2C134545" w14:textId="77777777" w:rsidR="0051533D" w:rsidRPr="00F62A4A" w:rsidRDefault="002F11C0" w:rsidP="00F04782">
            <w:pPr>
              <w:spacing w:line="280" w:lineRule="exact"/>
              <w:ind w:leftChars="100" w:left="412" w:hangingChars="100" w:hanging="192"/>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・8月発信分からは、今年度会計実地検査でよく見られた誤りについて「Pickup」と題し、１項目冒頭に新たに取り上げて掲載</w:t>
            </w:r>
          </w:p>
          <w:p w14:paraId="2C134546" w14:textId="77777777" w:rsidR="00E818CF" w:rsidRPr="00F62A4A" w:rsidRDefault="00064DD0" w:rsidP="00F04782">
            <w:pPr>
              <w:spacing w:line="280" w:lineRule="exact"/>
              <w:ind w:leftChars="100" w:left="412" w:hangingChars="100" w:hanging="192"/>
              <w:rPr>
                <w:rFonts w:ascii="Meiryo UI" w:eastAsia="Meiryo UI" w:hAnsi="Meiryo UI" w:cs="Meiryo UI"/>
                <w:spacing w:val="-4"/>
                <w:sz w:val="20"/>
                <w:szCs w:val="20"/>
              </w:rPr>
            </w:pPr>
            <w:r w:rsidRPr="00F62A4A">
              <w:rPr>
                <w:rFonts w:ascii="Meiryo UI" w:eastAsia="Meiryo UI" w:hAnsi="Meiryo UI" w:cs="Meiryo UI" w:hint="eastAsia"/>
                <w:spacing w:val="-4"/>
                <w:sz w:val="20"/>
                <w:szCs w:val="20"/>
              </w:rPr>
              <w:t>・12月発信分から</w:t>
            </w:r>
            <w:r w:rsidR="00F26FB1" w:rsidRPr="00F62A4A">
              <w:rPr>
                <w:rFonts w:ascii="Meiryo UI" w:eastAsia="Meiryo UI" w:hAnsi="Meiryo UI" w:cs="Meiryo UI" w:hint="eastAsia"/>
                <w:spacing w:val="-4"/>
                <w:sz w:val="20"/>
                <w:szCs w:val="20"/>
              </w:rPr>
              <w:t>は</w:t>
            </w:r>
            <w:r w:rsidRPr="00F62A4A">
              <w:rPr>
                <w:rFonts w:ascii="Meiryo UI" w:eastAsia="Meiryo UI" w:hAnsi="Meiryo UI" w:cs="Meiryo UI" w:hint="eastAsia"/>
                <w:spacing w:val="-4"/>
                <w:sz w:val="20"/>
                <w:szCs w:val="20"/>
              </w:rPr>
              <w:t>、会計事務に携わるすべての職員へ</w:t>
            </w:r>
            <w:r w:rsidR="008D53E3" w:rsidRPr="00F62A4A">
              <w:rPr>
                <w:rFonts w:ascii="Meiryo UI" w:eastAsia="Meiryo UI" w:hAnsi="Meiryo UI" w:cs="Meiryo UI" w:hint="eastAsia"/>
                <w:spacing w:val="-4"/>
                <w:sz w:val="20"/>
                <w:szCs w:val="20"/>
              </w:rPr>
              <w:t>の</w:t>
            </w:r>
            <w:r w:rsidRPr="00F62A4A">
              <w:rPr>
                <w:rFonts w:ascii="Meiryo UI" w:eastAsia="Meiryo UI" w:hAnsi="Meiryo UI" w:cs="Meiryo UI" w:hint="eastAsia"/>
                <w:spacing w:val="-4"/>
                <w:sz w:val="20"/>
                <w:szCs w:val="20"/>
              </w:rPr>
              <w:t>情報</w:t>
            </w:r>
            <w:r w:rsidR="00F26FB1" w:rsidRPr="00F62A4A">
              <w:rPr>
                <w:rFonts w:ascii="Meiryo UI" w:eastAsia="Meiryo UI" w:hAnsi="Meiryo UI" w:cs="Meiryo UI" w:hint="eastAsia"/>
                <w:spacing w:val="-4"/>
                <w:sz w:val="20"/>
                <w:szCs w:val="20"/>
              </w:rPr>
              <w:t>提供</w:t>
            </w:r>
            <w:r w:rsidR="008D53E3" w:rsidRPr="00F62A4A">
              <w:rPr>
                <w:rFonts w:ascii="Meiryo UI" w:eastAsia="Meiryo UI" w:hAnsi="Meiryo UI" w:cs="Meiryo UI" w:hint="eastAsia"/>
                <w:spacing w:val="-4"/>
                <w:sz w:val="20"/>
                <w:szCs w:val="20"/>
              </w:rPr>
              <w:t>となるよう</w:t>
            </w:r>
            <w:r w:rsidRPr="00F62A4A">
              <w:rPr>
                <w:rFonts w:ascii="Meiryo UI" w:eastAsia="Meiryo UI" w:hAnsi="Meiryo UI" w:cs="Meiryo UI" w:hint="eastAsia"/>
                <w:spacing w:val="-4"/>
                <w:sz w:val="20"/>
                <w:szCs w:val="20"/>
              </w:rPr>
              <w:t>、庁内ウェブページへ掲載（バックナンバー含む）</w:t>
            </w:r>
          </w:p>
          <w:p w14:paraId="2C134547" w14:textId="77777777" w:rsidR="00F04782" w:rsidRPr="00F62A4A" w:rsidRDefault="00F04782" w:rsidP="00F04782">
            <w:pPr>
              <w:spacing w:line="280" w:lineRule="exact"/>
              <w:ind w:leftChars="100" w:left="412" w:hangingChars="100" w:hanging="192"/>
              <w:rPr>
                <w:rFonts w:ascii="Meiryo UI" w:eastAsia="Meiryo UI" w:hAnsi="Meiryo UI" w:cs="Meiryo UI"/>
                <w:spacing w:val="-4"/>
                <w:sz w:val="20"/>
                <w:szCs w:val="20"/>
              </w:rPr>
            </w:pPr>
          </w:p>
          <w:p w14:paraId="2C134548" w14:textId="77777777" w:rsidR="00F04782" w:rsidRPr="00F62A4A" w:rsidRDefault="00F04782" w:rsidP="00F04782">
            <w:pPr>
              <w:spacing w:line="280" w:lineRule="exact"/>
              <w:ind w:leftChars="100" w:left="412" w:hangingChars="100" w:hanging="192"/>
              <w:rPr>
                <w:rFonts w:ascii="Meiryo UI" w:eastAsia="Meiryo UI" w:hAnsi="Meiryo UI" w:cs="Meiryo UI"/>
                <w:spacing w:val="-4"/>
                <w:sz w:val="20"/>
                <w:szCs w:val="20"/>
              </w:rPr>
            </w:pPr>
          </w:p>
          <w:p w14:paraId="2C134549" w14:textId="77777777" w:rsidR="00F04782" w:rsidRPr="00F62A4A" w:rsidRDefault="00F04782" w:rsidP="00F04782">
            <w:pPr>
              <w:spacing w:line="280" w:lineRule="exact"/>
              <w:ind w:leftChars="100" w:left="412" w:hangingChars="100" w:hanging="192"/>
              <w:rPr>
                <w:rFonts w:ascii="Meiryo UI" w:eastAsia="Meiryo UI" w:hAnsi="Meiryo UI" w:cs="Meiryo UI"/>
                <w:spacing w:val="-4"/>
                <w:sz w:val="20"/>
                <w:szCs w:val="20"/>
              </w:rPr>
            </w:pPr>
          </w:p>
          <w:p w14:paraId="2C13454A" w14:textId="77777777" w:rsidR="00E818CF" w:rsidRPr="00F62A4A" w:rsidRDefault="00E818CF" w:rsidP="00E818CF">
            <w:pPr>
              <w:spacing w:line="280" w:lineRule="exact"/>
              <w:ind w:leftChars="100" w:left="220"/>
              <w:rPr>
                <w:rFonts w:ascii="Meiryo UI" w:eastAsia="Meiryo UI" w:hAnsi="Meiryo UI" w:cs="Meiryo UI"/>
                <w:spacing w:val="-4"/>
                <w:sz w:val="20"/>
                <w:szCs w:val="20"/>
              </w:rPr>
            </w:pPr>
          </w:p>
          <w:p w14:paraId="2C13454B" w14:textId="77777777" w:rsidR="00E818CF" w:rsidRPr="00F62A4A" w:rsidRDefault="00E818CF" w:rsidP="00E818CF">
            <w:pPr>
              <w:spacing w:line="280" w:lineRule="exact"/>
              <w:ind w:leftChars="100" w:left="220"/>
              <w:rPr>
                <w:rFonts w:ascii="Meiryo UI" w:eastAsia="Meiryo UI" w:hAnsi="Meiryo UI" w:cs="Meiryo UI"/>
                <w:spacing w:val="-4"/>
                <w:sz w:val="20"/>
                <w:szCs w:val="20"/>
              </w:rPr>
            </w:pPr>
          </w:p>
          <w:p w14:paraId="2C13454C" w14:textId="77777777" w:rsidR="0051112A" w:rsidRPr="00F62A4A" w:rsidRDefault="0051112A" w:rsidP="00E818CF">
            <w:pPr>
              <w:spacing w:line="280" w:lineRule="exact"/>
              <w:ind w:leftChars="100" w:left="220"/>
              <w:rPr>
                <w:rFonts w:ascii="Meiryo UI" w:eastAsia="Meiryo UI" w:hAnsi="Meiryo UI" w:cs="Meiryo UI"/>
                <w:spacing w:val="-4"/>
                <w:sz w:val="20"/>
                <w:szCs w:val="20"/>
              </w:rPr>
            </w:pPr>
          </w:p>
          <w:p w14:paraId="2C13454D" w14:textId="77777777" w:rsidR="0051112A" w:rsidRPr="00F62A4A" w:rsidRDefault="0051112A" w:rsidP="00E818CF">
            <w:pPr>
              <w:spacing w:line="280" w:lineRule="exact"/>
              <w:ind w:leftChars="100" w:left="220"/>
              <w:rPr>
                <w:rFonts w:ascii="Meiryo UI" w:eastAsia="Meiryo UI" w:hAnsi="Meiryo UI" w:cs="Meiryo UI"/>
                <w:spacing w:val="-4"/>
                <w:sz w:val="20"/>
                <w:szCs w:val="20"/>
              </w:rPr>
            </w:pPr>
          </w:p>
          <w:p w14:paraId="2C13454E" w14:textId="77777777" w:rsidR="0051112A" w:rsidRPr="00F62A4A" w:rsidRDefault="0051112A" w:rsidP="00E818CF">
            <w:pPr>
              <w:spacing w:line="280" w:lineRule="exact"/>
              <w:ind w:leftChars="100" w:left="220"/>
              <w:rPr>
                <w:rFonts w:ascii="Meiryo UI" w:eastAsia="Meiryo UI" w:hAnsi="Meiryo UI" w:cs="Meiryo UI"/>
                <w:spacing w:val="-4"/>
                <w:sz w:val="20"/>
                <w:szCs w:val="20"/>
              </w:rPr>
            </w:pPr>
          </w:p>
          <w:p w14:paraId="2C13454F" w14:textId="77777777" w:rsidR="00E818CF" w:rsidRPr="0051533D" w:rsidRDefault="00E818CF" w:rsidP="00033661">
            <w:pPr>
              <w:spacing w:line="280" w:lineRule="exact"/>
              <w:rPr>
                <w:rFonts w:ascii="Meiryo UI" w:eastAsia="Meiryo UI" w:hAnsi="Meiryo UI" w:cs="Meiryo UI"/>
                <w:spacing w:val="-4"/>
                <w:sz w:val="20"/>
                <w:szCs w:val="20"/>
              </w:rPr>
            </w:pPr>
          </w:p>
        </w:tc>
      </w:tr>
    </w:tbl>
    <w:p w14:paraId="2C134551" w14:textId="77777777" w:rsidR="003B6D1C" w:rsidRDefault="003B6D1C" w:rsidP="00E335DC">
      <w:pPr>
        <w:spacing w:line="280" w:lineRule="exact"/>
        <w:rPr>
          <w:rFonts w:ascii="Meiryo UI" w:eastAsia="Meiryo UI" w:hAnsi="Meiryo UI" w:cs="Meiryo UI"/>
        </w:rPr>
      </w:pPr>
    </w:p>
    <w:p w14:paraId="2C134552" w14:textId="77777777" w:rsidR="009826C0" w:rsidRDefault="0086237D" w:rsidP="00E335DC">
      <w:pPr>
        <w:spacing w:line="280" w:lineRule="exact"/>
        <w:rPr>
          <w:rFonts w:ascii="Meiryo UI" w:eastAsia="Meiryo UI" w:hAnsi="Meiryo UI" w:cs="Meiryo UI"/>
        </w:rPr>
      </w:pPr>
      <w:r w:rsidRPr="0086237D">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2C13456C" wp14:editId="095E260E">
                <wp:simplePos x="0" y="0"/>
                <wp:positionH relativeFrom="column">
                  <wp:posOffset>9176385</wp:posOffset>
                </wp:positionH>
                <wp:positionV relativeFrom="paragraph">
                  <wp:posOffset>62865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2C134582" w14:textId="77777777" w:rsidR="0086237D" w:rsidRPr="0006594A" w:rsidRDefault="0086237D" w:rsidP="0086237D">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2C134583" w14:textId="77777777" w:rsidR="0086237D" w:rsidRPr="00ED3E7E" w:rsidRDefault="006613A2" w:rsidP="0086237D">
                            <w:pPr>
                              <w:jc w:val="center"/>
                              <w:rPr>
                                <w:rFonts w:ascii="HGSｺﾞｼｯｸE" w:eastAsia="HGSｺﾞｼｯｸE"/>
                                <w:color w:val="FFFFFF"/>
                              </w:rPr>
                            </w:pPr>
                            <w:r>
                              <w:rPr>
                                <w:rFonts w:ascii="HGSｺﾞｼｯｸE" w:eastAsia="HGSｺﾞｼｯｸE"/>
                                <w:noProof/>
                                <w:color w:val="FFFFFF"/>
                              </w:rPr>
                              <w:drawing>
                                <wp:inline distT="0" distB="0" distL="0" distR="0" wp14:anchorId="2C134584" wp14:editId="2C134585">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55pt;margin-top:4.95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" fillcolor="window" strokecolor="#558ed5" strokeweight="3.5pt">
                <v:textbox inset="5.85pt,.7pt,5.85pt,.7pt">
                  <w:txbxContent>
                    <w:p w:rsidR="0086237D" w:rsidRPr="0006594A" w:rsidRDefault="0086237D" w:rsidP="0086237D">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86237D" w:rsidRPr="00ED3E7E" w:rsidRDefault="006613A2" w:rsidP="0086237D">
                      <w:pPr>
                        <w:jc w:val="center"/>
                        <w:rPr>
                          <w:rFonts w:ascii="HGSｺﾞｼｯｸE" w:eastAsia="HGSｺﾞｼｯｸE"/>
                          <w:color w:val="FFFFFF"/>
                        </w:rPr>
                      </w:pPr>
                      <w:r>
                        <w:rPr>
                          <w:rFonts w:ascii="HGSｺﾞｼｯｸE" w:eastAsia="HGSｺﾞｼｯｸE"/>
                          <w:noProof/>
                          <w:color w:val="FFFFFF"/>
                        </w:rPr>
                        <w:drawing>
                          <wp:inline distT="0" distB="0" distL="0" distR="0" wp14:anchorId="4A589644" wp14:editId="438989F7">
                            <wp:extent cx="51435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p w14:paraId="2C134553" w14:textId="5D6852AB" w:rsidR="009826C0" w:rsidRPr="00E335DC" w:rsidRDefault="009826C0" w:rsidP="00E335DC">
      <w:pPr>
        <w:spacing w:line="280" w:lineRule="exact"/>
        <w:rPr>
          <w:rFonts w:ascii="Meiryo UI" w:eastAsia="Meiryo UI" w:hAnsi="Meiryo UI" w:cs="Meiryo UI"/>
        </w:rPr>
      </w:pPr>
      <w:bookmarkStart w:id="0" w:name="_GoBack"/>
      <w:bookmarkEnd w:id="0"/>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2C134555" w14:textId="77777777" w:rsidTr="007169C2">
        <w:trPr>
          <w:trHeight w:val="559"/>
        </w:trPr>
        <w:tc>
          <w:tcPr>
            <w:tcW w:w="15735" w:type="dxa"/>
            <w:gridSpan w:val="2"/>
            <w:tcBorders>
              <w:bottom w:val="single" w:sz="4" w:space="0" w:color="auto"/>
            </w:tcBorders>
            <w:shd w:val="clear" w:color="auto" w:fill="000000" w:themeFill="text1"/>
            <w:vAlign w:val="center"/>
          </w:tcPr>
          <w:p w14:paraId="2C134554" w14:textId="77777777"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0D00AB">
              <w:rPr>
                <w:rFonts w:ascii="Meiryo UI" w:eastAsia="Meiryo UI" w:hAnsi="Meiryo UI" w:cs="Meiryo UI" w:hint="eastAsia"/>
                <w:b/>
                <w:sz w:val="28"/>
              </w:rPr>
              <w:t>テーマ１</w:t>
            </w:r>
            <w:r w:rsidRPr="009826C0">
              <w:rPr>
                <w:rFonts w:ascii="Meiryo UI" w:eastAsia="Meiryo UI" w:hAnsi="Meiryo UI" w:cs="Meiryo UI" w:hint="eastAsia"/>
                <w:b/>
                <w:sz w:val="28"/>
              </w:rPr>
              <w:t>総評）】</w:t>
            </w:r>
          </w:p>
        </w:tc>
      </w:tr>
      <w:tr w:rsidR="00CD2F6C" w:rsidRPr="00E335DC" w14:paraId="2C134558" w14:textId="77777777" w:rsidTr="000929BA">
        <w:trPr>
          <w:trHeight w:val="426"/>
        </w:trPr>
        <w:tc>
          <w:tcPr>
            <w:tcW w:w="7867" w:type="dxa"/>
            <w:tcBorders>
              <w:bottom w:val="single" w:sz="4" w:space="0" w:color="auto"/>
            </w:tcBorders>
            <w:shd w:val="clear" w:color="auto" w:fill="BFBFBF" w:themeFill="background1" w:themeFillShade="BF"/>
            <w:vAlign w:val="center"/>
          </w:tcPr>
          <w:p w14:paraId="2C134556"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2C134557" w14:textId="77777777" w:rsidR="00CD2F6C" w:rsidRPr="00CD2F6C" w:rsidRDefault="0086237D"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CD2F6C" w:rsidRPr="00E335DC" w14:paraId="2C13456A" w14:textId="77777777" w:rsidTr="000929BA">
        <w:trPr>
          <w:trHeight w:val="1957"/>
        </w:trPr>
        <w:tc>
          <w:tcPr>
            <w:tcW w:w="7867" w:type="dxa"/>
            <w:tcBorders>
              <w:tr2bl w:val="nil"/>
            </w:tcBorders>
            <w:shd w:val="clear" w:color="auto" w:fill="F2DBDB" w:themeFill="accent2" w:themeFillTint="33"/>
          </w:tcPr>
          <w:p w14:paraId="2C134559" w14:textId="77777777" w:rsidR="00CD2F6C" w:rsidRDefault="006613A2" w:rsidP="001E4489">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2332A3">
              <w:rPr>
                <w:rFonts w:ascii="Meiryo UI" w:eastAsia="Meiryo UI" w:hAnsi="Meiryo UI" w:cs="Meiryo UI" w:hint="eastAsia"/>
                <w:b/>
                <w:color w:val="000000" w:themeColor="text1"/>
                <w:sz w:val="20"/>
                <w:szCs w:val="20"/>
              </w:rPr>
              <w:t>検査・指導</w:t>
            </w:r>
          </w:p>
          <w:p w14:paraId="2C13455A" w14:textId="77777777" w:rsidR="0005622E" w:rsidRPr="0071587A" w:rsidRDefault="0005622E" w:rsidP="001E4489">
            <w:pPr>
              <w:spacing w:line="280" w:lineRule="exact"/>
              <w:rPr>
                <w:rFonts w:ascii="Meiryo UI" w:eastAsia="Meiryo UI" w:hAnsi="Meiryo UI" w:cs="Meiryo UI"/>
                <w:color w:val="000000" w:themeColor="text1"/>
                <w:sz w:val="20"/>
                <w:szCs w:val="20"/>
              </w:rPr>
            </w:pPr>
            <w:r w:rsidRPr="0005622E">
              <w:rPr>
                <w:rFonts w:ascii="Meiryo UI" w:eastAsia="Meiryo UI" w:hAnsi="Meiryo UI" w:cs="Meiryo UI" w:hint="eastAsia"/>
                <w:color w:val="000000" w:themeColor="text1"/>
                <w:sz w:val="20"/>
                <w:szCs w:val="20"/>
              </w:rPr>
              <w:t xml:space="preserve">　　</w:t>
            </w:r>
            <w:r w:rsidRPr="0071587A">
              <w:rPr>
                <w:rFonts w:ascii="Meiryo UI" w:eastAsia="Meiryo UI" w:hAnsi="Meiryo UI" w:cs="Meiryo UI" w:hint="eastAsia"/>
                <w:color w:val="000000" w:themeColor="text1"/>
                <w:sz w:val="20"/>
                <w:szCs w:val="20"/>
              </w:rPr>
              <w:t>当初の目標を達成することができました。</w:t>
            </w:r>
          </w:p>
          <w:p w14:paraId="2C13455B" w14:textId="77777777" w:rsidR="00A32917" w:rsidRPr="0071587A" w:rsidRDefault="00F04782" w:rsidP="0005622E">
            <w:pPr>
              <w:widowControl/>
              <w:adjustRightInd w:val="0"/>
              <w:snapToGrid w:val="0"/>
              <w:spacing w:line="280" w:lineRule="exact"/>
              <w:ind w:left="200" w:hangingChars="100" w:hanging="200"/>
              <w:jc w:val="left"/>
              <w:rPr>
                <w:rFonts w:ascii="Meiryo UI" w:eastAsia="Meiryo UI" w:hAnsi="Meiryo UI" w:cs="Meiryo UI"/>
                <w:sz w:val="20"/>
                <w:szCs w:val="20"/>
              </w:rPr>
            </w:pPr>
            <w:r w:rsidRPr="0071587A">
              <w:rPr>
                <w:rFonts w:ascii="Meiryo UI" w:eastAsia="Meiryo UI" w:hAnsi="Meiryo UI" w:cs="Meiryo UI" w:hint="eastAsia"/>
                <w:color w:val="FF0000"/>
                <w:sz w:val="20"/>
                <w:szCs w:val="20"/>
              </w:rPr>
              <w:t xml:space="preserve">　 </w:t>
            </w:r>
            <w:r w:rsidR="0050784B" w:rsidRPr="0071587A">
              <w:rPr>
                <w:rFonts w:ascii="Meiryo UI" w:eastAsia="Meiryo UI" w:hAnsi="Meiryo UI" w:cs="Meiryo UI" w:hint="eastAsia"/>
                <w:sz w:val="20"/>
                <w:szCs w:val="20"/>
              </w:rPr>
              <w:t>・</w:t>
            </w:r>
            <w:r w:rsidR="0005622E" w:rsidRPr="0071587A">
              <w:rPr>
                <w:rFonts w:ascii="Meiryo UI" w:eastAsia="Meiryo UI" w:hAnsi="Meiryo UI" w:cs="Meiryo UI" w:hint="eastAsia"/>
                <w:sz w:val="20"/>
                <w:szCs w:val="20"/>
              </w:rPr>
              <w:t>重点項目を設定し、</w:t>
            </w:r>
            <w:r w:rsidR="008C69D8">
              <w:rPr>
                <w:rFonts w:ascii="Meiryo UI" w:eastAsia="Meiryo UI" w:hAnsi="Meiryo UI" w:cs="Meiryo UI" w:hint="eastAsia"/>
                <w:sz w:val="20"/>
                <w:szCs w:val="20"/>
              </w:rPr>
              <w:t>検査計画に基づいて、所属</w:t>
            </w:r>
            <w:r w:rsidR="002907A3" w:rsidRPr="0071587A">
              <w:rPr>
                <w:rFonts w:ascii="Meiryo UI" w:eastAsia="Meiryo UI" w:hAnsi="Meiryo UI" w:cs="Meiryo UI" w:hint="eastAsia"/>
                <w:sz w:val="20"/>
                <w:szCs w:val="20"/>
              </w:rPr>
              <w:t>に対して総合検査を実施</w:t>
            </w:r>
            <w:r w:rsidR="0005622E" w:rsidRPr="0071587A">
              <w:rPr>
                <w:rFonts w:ascii="Meiryo UI" w:eastAsia="Meiryo UI" w:hAnsi="Meiryo UI" w:cs="Meiryo UI" w:hint="eastAsia"/>
                <w:sz w:val="20"/>
                <w:szCs w:val="20"/>
              </w:rPr>
              <w:t>し、その</w:t>
            </w:r>
            <w:r w:rsidR="002907A3" w:rsidRPr="0071587A">
              <w:rPr>
                <w:rFonts w:ascii="Meiryo UI" w:eastAsia="Meiryo UI" w:hAnsi="Meiryo UI" w:cs="Meiryo UI" w:hint="eastAsia"/>
                <w:sz w:val="20"/>
                <w:szCs w:val="20"/>
              </w:rPr>
              <w:t>検査結果について</w:t>
            </w:r>
            <w:r w:rsidR="0050784B" w:rsidRPr="0071587A">
              <w:rPr>
                <w:rFonts w:ascii="Meiryo UI" w:eastAsia="Meiryo UI" w:hAnsi="Meiryo UI" w:cs="Meiryo UI" w:hint="eastAsia"/>
                <w:sz w:val="20"/>
                <w:szCs w:val="20"/>
              </w:rPr>
              <w:t>速やかに監査事務局に報告する</w:t>
            </w:r>
            <w:r w:rsidR="0005622E" w:rsidRPr="0071587A">
              <w:rPr>
                <w:rFonts w:ascii="Meiryo UI" w:eastAsia="Meiryo UI" w:hAnsi="Meiryo UI" w:cs="Meiryo UI" w:hint="eastAsia"/>
                <w:sz w:val="20"/>
                <w:szCs w:val="20"/>
              </w:rPr>
              <w:t>とともに、</w:t>
            </w:r>
            <w:r w:rsidR="0050784B" w:rsidRPr="0071587A">
              <w:rPr>
                <w:rFonts w:ascii="Meiryo UI" w:eastAsia="Meiryo UI" w:hAnsi="Meiryo UI" w:cs="Meiryo UI" w:hint="eastAsia"/>
                <w:sz w:val="20"/>
                <w:szCs w:val="20"/>
              </w:rPr>
              <w:t>約半数の職場に</w:t>
            </w:r>
            <w:r w:rsidR="0005622E" w:rsidRPr="0071587A">
              <w:rPr>
                <w:rFonts w:ascii="Meiryo UI" w:eastAsia="Meiryo UI" w:hAnsi="Meiryo UI" w:cs="Meiryo UI" w:hint="eastAsia"/>
                <w:sz w:val="20"/>
                <w:szCs w:val="20"/>
              </w:rPr>
              <w:t>対して</w:t>
            </w:r>
            <w:r w:rsidR="0050784B" w:rsidRPr="0071587A">
              <w:rPr>
                <w:rFonts w:ascii="Meiryo UI" w:eastAsia="Meiryo UI" w:hAnsi="Meiryo UI" w:cs="Meiryo UI" w:hint="eastAsia"/>
                <w:sz w:val="20"/>
                <w:szCs w:val="20"/>
              </w:rPr>
              <w:t>特別検査を実施</w:t>
            </w:r>
            <w:r w:rsidR="0005622E" w:rsidRPr="0071587A">
              <w:rPr>
                <w:rFonts w:ascii="Meiryo UI" w:eastAsia="Meiryo UI" w:hAnsi="Meiryo UI" w:cs="Meiryo UI" w:hint="eastAsia"/>
                <w:sz w:val="20"/>
                <w:szCs w:val="20"/>
              </w:rPr>
              <w:t>することで、所属における正確で効率的な会計事務処理に対する認識の徹底を図ることができました。</w:t>
            </w:r>
          </w:p>
          <w:p w14:paraId="2C13455C" w14:textId="77777777" w:rsidR="0050784B" w:rsidRDefault="0050784B" w:rsidP="00CD2F6C">
            <w:pPr>
              <w:widowControl/>
              <w:adjustRightInd w:val="0"/>
              <w:snapToGrid w:val="0"/>
              <w:spacing w:line="280" w:lineRule="exact"/>
              <w:jc w:val="left"/>
              <w:rPr>
                <w:rFonts w:ascii="Meiryo UI" w:eastAsia="Meiryo UI" w:hAnsi="Meiryo UI" w:cs="Meiryo UI"/>
                <w:b/>
                <w:color w:val="000000" w:themeColor="text1"/>
                <w:sz w:val="20"/>
                <w:szCs w:val="20"/>
              </w:rPr>
            </w:pPr>
          </w:p>
          <w:p w14:paraId="2C13455D" w14:textId="77777777" w:rsidR="006613A2" w:rsidRDefault="006613A2" w:rsidP="00CD2F6C">
            <w:pPr>
              <w:widowControl/>
              <w:adjustRightInd w:val="0"/>
              <w:snapToGrid w:val="0"/>
              <w:spacing w:line="280" w:lineRule="exact"/>
              <w:jc w:val="left"/>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■研修</w:t>
            </w:r>
            <w:r w:rsidR="002332A3">
              <w:rPr>
                <w:rFonts w:ascii="Meiryo UI" w:eastAsia="Meiryo UI" w:hAnsi="Meiryo UI" w:cs="Meiryo UI" w:hint="eastAsia"/>
                <w:b/>
                <w:color w:val="000000" w:themeColor="text1"/>
                <w:sz w:val="20"/>
                <w:szCs w:val="20"/>
              </w:rPr>
              <w:t>・啓発</w:t>
            </w:r>
          </w:p>
          <w:p w14:paraId="2C13455E" w14:textId="77777777" w:rsidR="0005622E" w:rsidRPr="0071587A" w:rsidRDefault="0005622E" w:rsidP="00072304">
            <w:pPr>
              <w:widowControl/>
              <w:adjustRightInd w:val="0"/>
              <w:snapToGrid w:val="0"/>
              <w:spacing w:line="280" w:lineRule="exact"/>
              <w:ind w:leftChars="100" w:left="220"/>
              <w:jc w:val="left"/>
              <w:rPr>
                <w:rFonts w:ascii="Meiryo UI" w:eastAsia="Meiryo UI" w:hAnsi="Meiryo UI" w:cs="Meiryo UI"/>
                <w:sz w:val="20"/>
                <w:szCs w:val="20"/>
              </w:rPr>
            </w:pPr>
            <w:r w:rsidRPr="0071587A">
              <w:rPr>
                <w:rFonts w:ascii="Meiryo UI" w:eastAsia="Meiryo UI" w:hAnsi="Meiryo UI" w:cs="Meiryo UI" w:hint="eastAsia"/>
                <w:sz w:val="20"/>
                <w:szCs w:val="20"/>
              </w:rPr>
              <w:t>当初の目標を達成することができました。</w:t>
            </w:r>
          </w:p>
          <w:p w14:paraId="2C13455F" w14:textId="77777777" w:rsidR="00393662" w:rsidRPr="0071587A" w:rsidRDefault="00072304" w:rsidP="00072304">
            <w:pPr>
              <w:widowControl/>
              <w:adjustRightInd w:val="0"/>
              <w:snapToGrid w:val="0"/>
              <w:spacing w:line="280" w:lineRule="exact"/>
              <w:ind w:leftChars="100" w:left="220"/>
              <w:jc w:val="left"/>
              <w:rPr>
                <w:rFonts w:ascii="Meiryo UI" w:eastAsia="Meiryo UI" w:hAnsi="Meiryo UI" w:cs="Meiryo UI"/>
                <w:sz w:val="20"/>
                <w:szCs w:val="20"/>
              </w:rPr>
            </w:pPr>
            <w:r w:rsidRPr="0071587A">
              <w:rPr>
                <w:rFonts w:ascii="Meiryo UI" w:eastAsia="Meiryo UI" w:hAnsi="Meiryo UI" w:cs="Meiryo UI" w:hint="eastAsia"/>
                <w:sz w:val="20"/>
                <w:szCs w:val="20"/>
              </w:rPr>
              <w:t>・</w:t>
            </w:r>
            <w:r w:rsidR="003B6D1C" w:rsidRPr="0071587A">
              <w:rPr>
                <w:rFonts w:ascii="Meiryo UI" w:eastAsia="Meiryo UI" w:hAnsi="Meiryo UI" w:cs="Meiryo UI" w:hint="eastAsia"/>
                <w:sz w:val="20"/>
                <w:szCs w:val="20"/>
              </w:rPr>
              <w:t>研修方針に基づいて</w:t>
            </w:r>
            <w:r w:rsidR="00C37A3E" w:rsidRPr="0071587A">
              <w:rPr>
                <w:rFonts w:ascii="Meiryo UI" w:eastAsia="Meiryo UI" w:hAnsi="Meiryo UI" w:cs="Meiryo UI" w:hint="eastAsia"/>
                <w:sz w:val="20"/>
                <w:szCs w:val="20"/>
              </w:rPr>
              <w:t>全庁の職員に対し</w:t>
            </w:r>
            <w:r w:rsidR="003B6D1C" w:rsidRPr="0071587A">
              <w:rPr>
                <w:rFonts w:ascii="Meiryo UI" w:eastAsia="Meiryo UI" w:hAnsi="Meiryo UI" w:cs="Meiryo UI" w:hint="eastAsia"/>
                <w:sz w:val="20"/>
                <w:szCs w:val="20"/>
              </w:rPr>
              <w:t>、計画的に研修を実施</w:t>
            </w:r>
            <w:r w:rsidR="0005622E" w:rsidRPr="0071587A">
              <w:rPr>
                <w:rFonts w:ascii="Meiryo UI" w:eastAsia="Meiryo UI" w:hAnsi="Meiryo UI" w:cs="Meiryo UI" w:hint="eastAsia"/>
                <w:sz w:val="20"/>
                <w:szCs w:val="20"/>
              </w:rPr>
              <w:t>するとともに、</w:t>
            </w:r>
            <w:r w:rsidR="00C37A3E" w:rsidRPr="0071587A">
              <w:rPr>
                <w:rFonts w:ascii="Meiryo UI" w:eastAsia="Meiryo UI" w:hAnsi="Meiryo UI" w:cs="Meiryo UI" w:hint="eastAsia"/>
                <w:sz w:val="20"/>
                <w:szCs w:val="20"/>
              </w:rPr>
              <w:t>会計事務</w:t>
            </w:r>
            <w:r w:rsidR="008C69D8">
              <w:rPr>
                <w:rFonts w:ascii="Meiryo UI" w:eastAsia="Meiryo UI" w:hAnsi="Meiryo UI" w:cs="Meiryo UI" w:hint="eastAsia"/>
                <w:sz w:val="20"/>
                <w:szCs w:val="20"/>
              </w:rPr>
              <w:t>に</w:t>
            </w:r>
            <w:r w:rsidR="00C37A3E" w:rsidRPr="0071587A">
              <w:rPr>
                <w:rFonts w:ascii="Meiryo UI" w:eastAsia="Meiryo UI" w:hAnsi="Meiryo UI" w:cs="Meiryo UI" w:hint="eastAsia"/>
                <w:sz w:val="20"/>
                <w:szCs w:val="20"/>
              </w:rPr>
              <w:t>関する情報を</w:t>
            </w:r>
            <w:r w:rsidR="009F20BF" w:rsidRPr="0071587A">
              <w:rPr>
                <w:rFonts w:ascii="Meiryo UI" w:eastAsia="Meiryo UI" w:hAnsi="Meiryo UI" w:cs="Meiryo UI" w:hint="eastAsia"/>
                <w:sz w:val="20"/>
                <w:szCs w:val="20"/>
              </w:rPr>
              <w:t>適時</w:t>
            </w:r>
            <w:r w:rsidR="004A36BA" w:rsidRPr="0071587A">
              <w:rPr>
                <w:rFonts w:ascii="Meiryo UI" w:eastAsia="Meiryo UI" w:hAnsi="Meiryo UI" w:cs="Meiryo UI" w:hint="eastAsia"/>
                <w:sz w:val="20"/>
                <w:szCs w:val="20"/>
              </w:rPr>
              <w:t>会計事務ポータルサイト</w:t>
            </w:r>
            <w:r w:rsidR="009F20BF" w:rsidRPr="0071587A">
              <w:rPr>
                <w:rFonts w:ascii="Meiryo UI" w:eastAsia="Meiryo UI" w:hAnsi="Meiryo UI" w:cs="Meiryo UI" w:hint="eastAsia"/>
                <w:sz w:val="20"/>
                <w:szCs w:val="20"/>
              </w:rPr>
              <w:t>に掲載する</w:t>
            </w:r>
            <w:r w:rsidR="0005622E" w:rsidRPr="0071587A">
              <w:rPr>
                <w:rFonts w:ascii="Meiryo UI" w:eastAsia="Meiryo UI" w:hAnsi="Meiryo UI" w:cs="Meiryo UI" w:hint="eastAsia"/>
                <w:sz w:val="20"/>
                <w:szCs w:val="20"/>
              </w:rPr>
              <w:t>ことで、法令等に則った正確で効率的な会計事務処理に対する認識の徹底を図ることができました。</w:t>
            </w:r>
          </w:p>
          <w:p w14:paraId="2C134560" w14:textId="77777777" w:rsidR="00393662" w:rsidRPr="0071587A" w:rsidRDefault="00072304" w:rsidP="00072304">
            <w:pPr>
              <w:widowControl/>
              <w:adjustRightInd w:val="0"/>
              <w:snapToGrid w:val="0"/>
              <w:spacing w:line="280" w:lineRule="exact"/>
              <w:ind w:leftChars="100" w:left="220"/>
              <w:jc w:val="left"/>
              <w:rPr>
                <w:rFonts w:ascii="Meiryo UI" w:eastAsia="Meiryo UI" w:hAnsi="Meiryo UI" w:cs="Meiryo UI"/>
                <w:sz w:val="20"/>
                <w:szCs w:val="20"/>
              </w:rPr>
            </w:pPr>
            <w:r w:rsidRPr="0071587A">
              <w:rPr>
                <w:rFonts w:ascii="Meiryo UI" w:eastAsia="Meiryo UI" w:hAnsi="Meiryo UI" w:cs="Meiryo UI" w:hint="eastAsia"/>
                <w:sz w:val="20"/>
                <w:szCs w:val="20"/>
              </w:rPr>
              <w:t>・</w:t>
            </w:r>
            <w:r w:rsidR="008C69D8">
              <w:rPr>
                <w:rFonts w:ascii="Meiryo UI" w:eastAsia="Meiryo UI" w:hAnsi="Meiryo UI" w:cs="Meiryo UI" w:hint="eastAsia"/>
                <w:sz w:val="20"/>
                <w:szCs w:val="20"/>
              </w:rPr>
              <w:t>会計事務に</w:t>
            </w:r>
            <w:r w:rsidR="004A36BA" w:rsidRPr="0071587A">
              <w:rPr>
                <w:rFonts w:ascii="Meiryo UI" w:eastAsia="Meiryo UI" w:hAnsi="Meiryo UI" w:cs="Meiryo UI" w:hint="eastAsia"/>
                <w:sz w:val="20"/>
                <w:szCs w:val="20"/>
              </w:rPr>
              <w:t>携わるすべての職員に対し、</w:t>
            </w:r>
            <w:r w:rsidR="00EA265C" w:rsidRPr="0071587A">
              <w:rPr>
                <w:rFonts w:ascii="Meiryo UI" w:eastAsia="Meiryo UI" w:hAnsi="Meiryo UI" w:cs="Meiryo UI" w:hint="eastAsia"/>
                <w:sz w:val="20"/>
                <w:szCs w:val="20"/>
              </w:rPr>
              <w:t>会計事務に関する役立つ情報や</w:t>
            </w:r>
            <w:r w:rsidR="004A36BA" w:rsidRPr="0071587A">
              <w:rPr>
                <w:rFonts w:ascii="Meiryo UI" w:eastAsia="Meiryo UI" w:hAnsi="Meiryo UI" w:cs="Meiryo UI" w:hint="eastAsia"/>
                <w:sz w:val="20"/>
                <w:szCs w:val="20"/>
              </w:rPr>
              <w:t>総合検査の結果をタイムリーに</w:t>
            </w:r>
            <w:r w:rsidRPr="0071587A">
              <w:rPr>
                <w:rFonts w:ascii="Meiryo UI" w:eastAsia="Meiryo UI" w:hAnsi="Meiryo UI" w:cs="Meiryo UI" w:hint="eastAsia"/>
                <w:sz w:val="20"/>
                <w:szCs w:val="20"/>
              </w:rPr>
              <w:t>情報発信することで、</w:t>
            </w:r>
            <w:r w:rsidR="0005622E" w:rsidRPr="0071587A">
              <w:rPr>
                <w:rFonts w:ascii="Meiryo UI" w:eastAsia="Meiryo UI" w:hAnsi="Meiryo UI" w:cs="Meiryo UI" w:hint="eastAsia"/>
                <w:sz w:val="20"/>
                <w:szCs w:val="20"/>
              </w:rPr>
              <w:t>会計職員にその認識を促すとともに、会計事務の遅延や失念の防止等を図ることができました。</w:t>
            </w:r>
          </w:p>
          <w:p w14:paraId="2C134561" w14:textId="77777777" w:rsidR="00393662" w:rsidRPr="00393662" w:rsidRDefault="00393662" w:rsidP="00CF46FD">
            <w:pPr>
              <w:widowControl/>
              <w:adjustRightInd w:val="0"/>
              <w:snapToGrid w:val="0"/>
              <w:spacing w:line="280" w:lineRule="exact"/>
              <w:jc w:val="left"/>
              <w:rPr>
                <w:rFonts w:ascii="Meiryo UI" w:eastAsia="Meiryo UI" w:hAnsi="Meiryo UI" w:cs="Meiryo UI"/>
              </w:rPr>
            </w:pPr>
          </w:p>
        </w:tc>
        <w:tc>
          <w:tcPr>
            <w:tcW w:w="7868" w:type="dxa"/>
            <w:tcBorders>
              <w:tr2bl w:val="nil"/>
            </w:tcBorders>
            <w:shd w:val="clear" w:color="auto" w:fill="F2DBDB" w:themeFill="accent2" w:themeFillTint="33"/>
          </w:tcPr>
          <w:p w14:paraId="2C134562" w14:textId="77777777" w:rsidR="005C4128" w:rsidRDefault="005C4128" w:rsidP="005C4128">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2332A3">
              <w:rPr>
                <w:rFonts w:ascii="Meiryo UI" w:eastAsia="Meiryo UI" w:hAnsi="Meiryo UI" w:cs="Meiryo UI" w:hint="eastAsia"/>
                <w:b/>
                <w:color w:val="000000" w:themeColor="text1"/>
                <w:sz w:val="20"/>
                <w:szCs w:val="20"/>
              </w:rPr>
              <w:t>検査・指導</w:t>
            </w:r>
          </w:p>
          <w:p w14:paraId="2C134563" w14:textId="77777777" w:rsidR="00510089" w:rsidRPr="0071587A" w:rsidRDefault="00E13164" w:rsidP="00CF46FD">
            <w:pPr>
              <w:spacing w:line="280" w:lineRule="exact"/>
              <w:ind w:firstLineChars="100" w:firstLine="200"/>
              <w:rPr>
                <w:rFonts w:ascii="Meiryo UI" w:eastAsia="Meiryo UI" w:hAnsi="Meiryo UI" w:cs="Meiryo UI"/>
                <w:sz w:val="20"/>
              </w:rPr>
            </w:pPr>
            <w:r w:rsidRPr="0008310E">
              <w:rPr>
                <w:rFonts w:ascii="Meiryo UI" w:eastAsia="Meiryo UI" w:hAnsi="Meiryo UI" w:cs="Meiryo UI" w:hint="eastAsia"/>
                <w:sz w:val="20"/>
                <w:szCs w:val="20"/>
              </w:rPr>
              <w:t>検査計画に基づき</w:t>
            </w:r>
            <w:r w:rsidR="00510089" w:rsidRPr="0008310E">
              <w:rPr>
                <w:rFonts w:ascii="Meiryo UI" w:eastAsia="Meiryo UI" w:hAnsi="Meiryo UI" w:cs="Meiryo UI" w:hint="eastAsia"/>
                <w:sz w:val="20"/>
                <w:szCs w:val="20"/>
              </w:rPr>
              <w:t>、</w:t>
            </w:r>
            <w:r w:rsidR="0005622E" w:rsidRPr="0071587A">
              <w:rPr>
                <w:rFonts w:ascii="Meiryo UI" w:eastAsia="Meiryo UI" w:hAnsi="Meiryo UI" w:cs="Meiryo UI" w:hint="eastAsia"/>
                <w:sz w:val="20"/>
                <w:szCs w:val="20"/>
              </w:rPr>
              <w:t>すべての所属に対し、</w:t>
            </w:r>
            <w:r w:rsidR="00CF46FD" w:rsidRPr="0071587A">
              <w:rPr>
                <w:rFonts w:ascii="Meiryo UI" w:eastAsia="Meiryo UI" w:hAnsi="Meiryo UI" w:cs="Meiryo UI" w:hint="eastAsia"/>
                <w:sz w:val="20"/>
                <w:szCs w:val="20"/>
              </w:rPr>
              <w:t>会計検査を</w:t>
            </w:r>
            <w:r w:rsidRPr="0071587A">
              <w:rPr>
                <w:rFonts w:ascii="Meiryo UI" w:eastAsia="Meiryo UI" w:hAnsi="Meiryo UI" w:cs="Meiryo UI" w:hint="eastAsia"/>
                <w:sz w:val="20"/>
                <w:szCs w:val="20"/>
              </w:rPr>
              <w:t>確実に実施</w:t>
            </w:r>
            <w:r w:rsidR="0005622E" w:rsidRPr="0071587A">
              <w:rPr>
                <w:rFonts w:ascii="Meiryo UI" w:eastAsia="Meiryo UI" w:hAnsi="Meiryo UI" w:cs="Meiryo UI" w:hint="eastAsia"/>
                <w:sz w:val="20"/>
                <w:szCs w:val="20"/>
              </w:rPr>
              <w:t>し、</w:t>
            </w:r>
            <w:r w:rsidRPr="0071587A">
              <w:rPr>
                <w:rFonts w:ascii="Meiryo UI" w:eastAsia="Meiryo UI" w:hAnsi="Meiryo UI" w:cs="Meiryo UI" w:hint="eastAsia"/>
                <w:sz w:val="20"/>
                <w:szCs w:val="20"/>
              </w:rPr>
              <w:t>それぞれの</w:t>
            </w:r>
            <w:r w:rsidR="00393662" w:rsidRPr="0071587A">
              <w:rPr>
                <w:rFonts w:ascii="Meiryo UI" w:eastAsia="Meiryo UI" w:hAnsi="Meiryo UI" w:cs="Meiryo UI" w:hint="eastAsia"/>
                <w:sz w:val="20"/>
                <w:szCs w:val="20"/>
              </w:rPr>
              <w:t>所属における</w:t>
            </w:r>
            <w:r w:rsidRPr="0071587A">
              <w:rPr>
                <w:rFonts w:ascii="Meiryo UI" w:eastAsia="Meiryo UI" w:hAnsi="Meiryo UI" w:cs="Meiryo UI" w:hint="eastAsia"/>
                <w:sz w:val="20"/>
                <w:szCs w:val="20"/>
              </w:rPr>
              <w:t>事例に即した制度説明</w:t>
            </w:r>
            <w:r w:rsidR="00CF46FD" w:rsidRPr="0071587A">
              <w:rPr>
                <w:rFonts w:ascii="Meiryo UI" w:eastAsia="Meiryo UI" w:hAnsi="Meiryo UI" w:cs="Meiryo UI" w:hint="eastAsia"/>
                <w:sz w:val="20"/>
                <w:szCs w:val="20"/>
              </w:rPr>
              <w:t>を行う</w:t>
            </w:r>
            <w:r w:rsidR="002332A3" w:rsidRPr="0071587A">
              <w:rPr>
                <w:rFonts w:ascii="Meiryo UI" w:eastAsia="Meiryo UI" w:hAnsi="Meiryo UI" w:cs="Meiryo UI" w:hint="eastAsia"/>
                <w:sz w:val="20"/>
                <w:szCs w:val="20"/>
              </w:rPr>
              <w:t>など、</w:t>
            </w:r>
            <w:r w:rsidR="00510089" w:rsidRPr="0071587A">
              <w:rPr>
                <w:rFonts w:ascii="Meiryo UI" w:eastAsia="Meiryo UI" w:hAnsi="Meiryo UI" w:cs="Meiryo UI" w:hint="eastAsia"/>
                <w:sz w:val="20"/>
              </w:rPr>
              <w:t>会計事務のレベルアップに努め</w:t>
            </w:r>
            <w:r w:rsidR="00CF46FD" w:rsidRPr="0071587A">
              <w:rPr>
                <w:rFonts w:ascii="Meiryo UI" w:eastAsia="Meiryo UI" w:hAnsi="Meiryo UI" w:cs="Meiryo UI" w:hint="eastAsia"/>
                <w:sz w:val="20"/>
              </w:rPr>
              <w:t>るとともに、検査結果</w:t>
            </w:r>
            <w:r w:rsidR="0005622E" w:rsidRPr="0071587A">
              <w:rPr>
                <w:rFonts w:ascii="Meiryo UI" w:eastAsia="Meiryo UI" w:hAnsi="Meiryo UI" w:cs="Meiryo UI" w:hint="eastAsia"/>
                <w:sz w:val="20"/>
              </w:rPr>
              <w:t>を速やかに</w:t>
            </w:r>
            <w:r w:rsidR="00CF46FD" w:rsidRPr="0071587A">
              <w:rPr>
                <w:rFonts w:ascii="Meiryo UI" w:eastAsia="Meiryo UI" w:hAnsi="Meiryo UI" w:cs="Meiryo UI" w:hint="eastAsia"/>
                <w:sz w:val="20"/>
              </w:rPr>
              <w:t>監査</w:t>
            </w:r>
            <w:r w:rsidR="002332A3" w:rsidRPr="0071587A">
              <w:rPr>
                <w:rFonts w:ascii="Meiryo UI" w:eastAsia="Meiryo UI" w:hAnsi="Meiryo UI" w:cs="Meiryo UI" w:hint="eastAsia"/>
                <w:sz w:val="20"/>
              </w:rPr>
              <w:t>委員会事務局</w:t>
            </w:r>
            <w:r w:rsidR="0005622E" w:rsidRPr="0071587A">
              <w:rPr>
                <w:rFonts w:ascii="Meiryo UI" w:eastAsia="Meiryo UI" w:hAnsi="Meiryo UI" w:cs="Meiryo UI" w:hint="eastAsia"/>
                <w:sz w:val="20"/>
              </w:rPr>
              <w:t>に報告</w:t>
            </w:r>
            <w:r w:rsidR="00C37A3E" w:rsidRPr="0071587A">
              <w:rPr>
                <w:rFonts w:ascii="Meiryo UI" w:eastAsia="Meiryo UI" w:hAnsi="Meiryo UI" w:cs="Meiryo UI" w:hint="eastAsia"/>
                <w:sz w:val="20"/>
              </w:rPr>
              <w:t>するなど</w:t>
            </w:r>
            <w:r w:rsidR="0005622E" w:rsidRPr="0071587A">
              <w:rPr>
                <w:rFonts w:ascii="Meiryo UI" w:eastAsia="Meiryo UI" w:hAnsi="Meiryo UI" w:cs="Meiryo UI" w:hint="eastAsia"/>
                <w:sz w:val="20"/>
              </w:rPr>
              <w:t>、</w:t>
            </w:r>
            <w:r w:rsidR="00CF46FD" w:rsidRPr="0071587A">
              <w:rPr>
                <w:rFonts w:ascii="Meiryo UI" w:eastAsia="Meiryo UI" w:hAnsi="Meiryo UI" w:cs="Meiryo UI" w:hint="eastAsia"/>
                <w:sz w:val="20"/>
              </w:rPr>
              <w:t>連携</w:t>
            </w:r>
            <w:r w:rsidR="00C37A3E" w:rsidRPr="0071587A">
              <w:rPr>
                <w:rFonts w:ascii="Meiryo UI" w:eastAsia="Meiryo UI" w:hAnsi="Meiryo UI" w:cs="Meiryo UI" w:hint="eastAsia"/>
                <w:sz w:val="20"/>
              </w:rPr>
              <w:t>を図りま</w:t>
            </w:r>
            <w:r w:rsidR="005670CF" w:rsidRPr="0071587A">
              <w:rPr>
                <w:rFonts w:ascii="Meiryo UI" w:eastAsia="Meiryo UI" w:hAnsi="Meiryo UI" w:cs="Meiryo UI" w:hint="eastAsia"/>
                <w:sz w:val="20"/>
              </w:rPr>
              <w:t>す</w:t>
            </w:r>
            <w:r w:rsidR="00CF46FD" w:rsidRPr="0071587A">
              <w:rPr>
                <w:rFonts w:ascii="Meiryo UI" w:eastAsia="Meiryo UI" w:hAnsi="Meiryo UI" w:cs="Meiryo UI" w:hint="eastAsia"/>
                <w:sz w:val="20"/>
              </w:rPr>
              <w:t>。</w:t>
            </w:r>
          </w:p>
          <w:p w14:paraId="2C134564" w14:textId="77777777" w:rsidR="00CF46FD" w:rsidRPr="005670CF" w:rsidRDefault="00CF46FD" w:rsidP="00E13164">
            <w:pPr>
              <w:widowControl/>
              <w:adjustRightInd w:val="0"/>
              <w:snapToGrid w:val="0"/>
              <w:spacing w:line="280" w:lineRule="exact"/>
              <w:jc w:val="left"/>
              <w:rPr>
                <w:rFonts w:ascii="Meiryo UI" w:eastAsia="Meiryo UI" w:hAnsi="Meiryo UI" w:cs="Meiryo UI"/>
                <w:sz w:val="20"/>
                <w:szCs w:val="20"/>
              </w:rPr>
            </w:pPr>
            <w:r w:rsidRPr="005670CF">
              <w:rPr>
                <w:rFonts w:ascii="Meiryo UI" w:eastAsia="Meiryo UI" w:hAnsi="Meiryo UI" w:cs="Meiryo UI" w:hint="eastAsia"/>
                <w:sz w:val="20"/>
                <w:szCs w:val="20"/>
              </w:rPr>
              <w:t xml:space="preserve">　</w:t>
            </w:r>
          </w:p>
          <w:p w14:paraId="2C134565" w14:textId="77777777" w:rsidR="00F04782" w:rsidRDefault="00F04782" w:rsidP="00E13164">
            <w:pPr>
              <w:widowControl/>
              <w:adjustRightInd w:val="0"/>
              <w:snapToGrid w:val="0"/>
              <w:spacing w:line="280" w:lineRule="exact"/>
              <w:jc w:val="left"/>
              <w:rPr>
                <w:rFonts w:ascii="Meiryo UI" w:eastAsia="Meiryo UI" w:hAnsi="Meiryo UI" w:cs="Meiryo UI"/>
                <w:sz w:val="20"/>
                <w:szCs w:val="20"/>
              </w:rPr>
            </w:pPr>
          </w:p>
          <w:p w14:paraId="2C134566" w14:textId="77777777" w:rsidR="00F04782" w:rsidRPr="0008310E" w:rsidRDefault="00F04782" w:rsidP="00E13164">
            <w:pPr>
              <w:widowControl/>
              <w:adjustRightInd w:val="0"/>
              <w:snapToGrid w:val="0"/>
              <w:spacing w:line="280" w:lineRule="exact"/>
              <w:jc w:val="left"/>
              <w:rPr>
                <w:rFonts w:ascii="Meiryo UI" w:eastAsia="Meiryo UI" w:hAnsi="Meiryo UI" w:cs="Meiryo UI"/>
                <w:sz w:val="20"/>
                <w:szCs w:val="20"/>
              </w:rPr>
            </w:pPr>
          </w:p>
          <w:p w14:paraId="2C134567" w14:textId="77777777" w:rsidR="00E13164" w:rsidRPr="00E13164" w:rsidRDefault="00E13164" w:rsidP="00E13164">
            <w:pPr>
              <w:widowControl/>
              <w:adjustRightInd w:val="0"/>
              <w:snapToGrid w:val="0"/>
              <w:spacing w:line="280" w:lineRule="exact"/>
              <w:jc w:val="left"/>
              <w:rPr>
                <w:rFonts w:ascii="Meiryo UI" w:eastAsia="Meiryo UI" w:hAnsi="Meiryo UI" w:cs="Meiryo UI"/>
                <w:color w:val="000000" w:themeColor="text1"/>
                <w:sz w:val="20"/>
                <w:szCs w:val="20"/>
              </w:rPr>
            </w:pPr>
            <w:r w:rsidRPr="00544141">
              <w:rPr>
                <w:rFonts w:ascii="Meiryo UI" w:eastAsia="Meiryo UI" w:hAnsi="Meiryo UI" w:cs="Meiryo UI" w:hint="eastAsia"/>
                <w:b/>
                <w:color w:val="000000" w:themeColor="text1"/>
                <w:sz w:val="20"/>
                <w:szCs w:val="20"/>
              </w:rPr>
              <w:t>■研修</w:t>
            </w:r>
            <w:r w:rsidR="002332A3">
              <w:rPr>
                <w:rFonts w:ascii="Meiryo UI" w:eastAsia="Meiryo UI" w:hAnsi="Meiryo UI" w:cs="Meiryo UI" w:hint="eastAsia"/>
                <w:b/>
                <w:color w:val="000000" w:themeColor="text1"/>
                <w:sz w:val="20"/>
                <w:szCs w:val="20"/>
              </w:rPr>
              <w:t>・啓発</w:t>
            </w:r>
          </w:p>
          <w:p w14:paraId="2C134568" w14:textId="77777777" w:rsidR="005C4128" w:rsidRPr="0071587A" w:rsidRDefault="004A36BA" w:rsidP="0005622E">
            <w:pPr>
              <w:spacing w:line="340" w:lineRule="exact"/>
              <w:ind w:firstLineChars="100" w:firstLine="200"/>
              <w:jc w:val="left"/>
              <w:rPr>
                <w:rFonts w:ascii="Meiryo UI" w:eastAsia="Meiryo UI" w:hAnsi="Meiryo UI" w:cs="Meiryo UI"/>
                <w:sz w:val="20"/>
                <w:szCs w:val="20"/>
              </w:rPr>
            </w:pPr>
            <w:r w:rsidRPr="0071587A">
              <w:rPr>
                <w:rFonts w:ascii="Meiryo UI" w:eastAsia="Meiryo UI" w:hAnsi="Meiryo UI" w:cs="Meiryo UI" w:hint="eastAsia"/>
                <w:sz w:val="20"/>
                <w:szCs w:val="20"/>
              </w:rPr>
              <w:t>総合</w:t>
            </w:r>
            <w:r w:rsidR="00E13164" w:rsidRPr="0071587A">
              <w:rPr>
                <w:rFonts w:ascii="Meiryo UI" w:eastAsia="Meiryo UI" w:hAnsi="Meiryo UI" w:cs="Meiryo UI" w:hint="eastAsia"/>
                <w:sz w:val="20"/>
                <w:szCs w:val="20"/>
              </w:rPr>
              <w:t>検査</w:t>
            </w:r>
            <w:r w:rsidRPr="0071587A">
              <w:rPr>
                <w:rFonts w:ascii="Meiryo UI" w:eastAsia="Meiryo UI" w:hAnsi="Meiryo UI" w:cs="Meiryo UI" w:hint="eastAsia"/>
                <w:sz w:val="20"/>
                <w:szCs w:val="20"/>
              </w:rPr>
              <w:t>の</w:t>
            </w:r>
            <w:r w:rsidR="0005622E" w:rsidRPr="0071587A">
              <w:rPr>
                <w:rFonts w:ascii="Meiryo UI" w:eastAsia="Meiryo UI" w:hAnsi="Meiryo UI" w:cs="Meiryo UI" w:hint="eastAsia"/>
                <w:sz w:val="20"/>
                <w:szCs w:val="20"/>
              </w:rPr>
              <w:t>結果を踏まえた</w:t>
            </w:r>
            <w:r w:rsidR="00E13164" w:rsidRPr="0071587A">
              <w:rPr>
                <w:rFonts w:ascii="Meiryo UI" w:eastAsia="Meiryo UI" w:hAnsi="Meiryo UI" w:cs="Meiryo UI" w:hint="eastAsia"/>
                <w:sz w:val="20"/>
                <w:szCs w:val="20"/>
              </w:rPr>
              <w:t>会計事務研修</w:t>
            </w:r>
            <w:r w:rsidR="0005622E" w:rsidRPr="0071587A">
              <w:rPr>
                <w:rFonts w:ascii="Meiryo UI" w:eastAsia="Meiryo UI" w:hAnsi="Meiryo UI" w:cs="Meiryo UI" w:hint="eastAsia"/>
                <w:sz w:val="20"/>
                <w:szCs w:val="20"/>
              </w:rPr>
              <w:t>の実施</w:t>
            </w:r>
            <w:r w:rsidR="00E13164" w:rsidRPr="0071587A">
              <w:rPr>
                <w:rFonts w:ascii="Meiryo UI" w:eastAsia="Meiryo UI" w:hAnsi="Meiryo UI" w:cs="Meiryo UI" w:hint="eastAsia"/>
                <w:sz w:val="20"/>
                <w:szCs w:val="20"/>
              </w:rPr>
              <w:t>や会計事務ポータルサイトの充実</w:t>
            </w:r>
            <w:r w:rsidR="0005622E" w:rsidRPr="0071587A">
              <w:rPr>
                <w:rFonts w:ascii="Meiryo UI" w:eastAsia="Meiryo UI" w:hAnsi="Meiryo UI" w:cs="Meiryo UI" w:hint="eastAsia"/>
                <w:sz w:val="20"/>
                <w:szCs w:val="20"/>
              </w:rPr>
              <w:t>など、適正な会計事務処理に対する認識の徹底を</w:t>
            </w:r>
            <w:r w:rsidR="00E13164" w:rsidRPr="0071587A">
              <w:rPr>
                <w:rFonts w:ascii="Meiryo UI" w:eastAsia="Meiryo UI" w:hAnsi="Meiryo UI" w:cs="Meiryo UI" w:hint="eastAsia"/>
                <w:sz w:val="20"/>
                <w:szCs w:val="20"/>
              </w:rPr>
              <w:t>図</w:t>
            </w:r>
            <w:r w:rsidR="0041407E" w:rsidRPr="0071587A">
              <w:rPr>
                <w:rFonts w:ascii="Meiryo UI" w:eastAsia="Meiryo UI" w:hAnsi="Meiryo UI" w:cs="Meiryo UI" w:hint="eastAsia"/>
                <w:sz w:val="20"/>
                <w:szCs w:val="20"/>
              </w:rPr>
              <w:t>ってまいります。</w:t>
            </w:r>
          </w:p>
          <w:p w14:paraId="2C134569" w14:textId="77777777" w:rsidR="00CD2F6C" w:rsidRPr="005C4128" w:rsidRDefault="00CD2F6C" w:rsidP="00CD2F6C">
            <w:pPr>
              <w:widowControl/>
              <w:adjustRightInd w:val="0"/>
              <w:snapToGrid w:val="0"/>
              <w:spacing w:line="280" w:lineRule="exact"/>
              <w:jc w:val="left"/>
              <w:rPr>
                <w:rFonts w:ascii="Meiryo UI" w:eastAsia="Meiryo UI" w:hAnsi="Meiryo UI" w:cs="Meiryo UI"/>
                <w:b/>
              </w:rPr>
            </w:pPr>
          </w:p>
        </w:tc>
      </w:tr>
    </w:tbl>
    <w:p w14:paraId="2C13456B" w14:textId="77777777"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34578" w14:textId="77777777" w:rsidR="008A524B" w:rsidRDefault="008A524B" w:rsidP="00E45A78">
      <w:r>
        <w:separator/>
      </w:r>
    </w:p>
  </w:endnote>
  <w:endnote w:type="continuationSeparator" w:id="0">
    <w:p w14:paraId="2C134579" w14:textId="77777777" w:rsidR="008A524B" w:rsidRDefault="008A524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457C" w14:textId="77777777" w:rsidR="001C136B" w:rsidRDefault="001C13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457D" w14:textId="77777777" w:rsidR="001C136B" w:rsidRDefault="001C13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457F" w14:textId="77777777" w:rsidR="001C136B" w:rsidRDefault="001C13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4576" w14:textId="77777777" w:rsidR="008A524B" w:rsidRDefault="008A524B" w:rsidP="00E45A78">
      <w:r>
        <w:separator/>
      </w:r>
    </w:p>
  </w:footnote>
  <w:footnote w:type="continuationSeparator" w:id="0">
    <w:p w14:paraId="2C134577" w14:textId="77777777" w:rsidR="008A524B" w:rsidRDefault="008A524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457A" w14:textId="77777777" w:rsidR="001C136B" w:rsidRDefault="001C13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457B" w14:textId="77777777" w:rsidR="001C136B" w:rsidRDefault="001C136B">
    <w:pPr>
      <w:pStyle w:val="a4"/>
    </w:pPr>
    <w:r>
      <w:rPr>
        <w:noProof/>
      </w:rPr>
      <mc:AlternateContent>
        <mc:Choice Requires="wps">
          <w:drawing>
            <wp:anchor distT="0" distB="0" distL="114300" distR="114300" simplePos="0" relativeHeight="251659264" behindDoc="0" locked="0" layoutInCell="1" allowOverlap="1" wp14:anchorId="2C134580" wp14:editId="2C134581">
              <wp:simplePos x="0" y="0"/>
              <wp:positionH relativeFrom="column">
                <wp:posOffset>8501380</wp:posOffset>
              </wp:positionH>
              <wp:positionV relativeFrom="paragraph">
                <wp:posOffset>-264160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C134586" w14:textId="77777777" w:rsidR="001C136B" w:rsidRPr="005C10C5" w:rsidRDefault="001C136B" w:rsidP="001C136B">
                          <w:pPr>
                            <w:ind w:firstLineChars="250" w:firstLine="60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会計局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69.4pt;margin-top:-20.8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" fillcolor="#943634 [2405]" strokecolor="#622423 [1605]" strokeweight="2pt">
              <v:path arrowok="t"/>
              <v:textbox>
                <w:txbxContent>
                  <w:p w:rsidR="001C136B" w:rsidRPr="005C10C5" w:rsidRDefault="001C136B" w:rsidP="001C136B">
                    <w:pPr>
                      <w:ind w:firstLineChars="250" w:firstLine="60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会計局</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457E" w14:textId="77777777" w:rsidR="001C136B" w:rsidRDefault="001C13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4163"/>
    <w:multiLevelType w:val="hybridMultilevel"/>
    <w:tmpl w:val="7C6CABE8"/>
    <w:lvl w:ilvl="0" w:tplc="1CA64D1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BF3D70"/>
    <w:multiLevelType w:val="hybridMultilevel"/>
    <w:tmpl w:val="F46C9900"/>
    <w:lvl w:ilvl="0" w:tplc="A58A15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33661"/>
    <w:rsid w:val="0004671B"/>
    <w:rsid w:val="000518AA"/>
    <w:rsid w:val="00056056"/>
    <w:rsid w:val="0005622E"/>
    <w:rsid w:val="000634A0"/>
    <w:rsid w:val="00064DD0"/>
    <w:rsid w:val="00072304"/>
    <w:rsid w:val="00080F12"/>
    <w:rsid w:val="00081BE6"/>
    <w:rsid w:val="00082653"/>
    <w:rsid w:val="0008310E"/>
    <w:rsid w:val="00083D12"/>
    <w:rsid w:val="00087BA9"/>
    <w:rsid w:val="0009049D"/>
    <w:rsid w:val="00091C3E"/>
    <w:rsid w:val="000929BA"/>
    <w:rsid w:val="000933FE"/>
    <w:rsid w:val="00096BEC"/>
    <w:rsid w:val="000A0728"/>
    <w:rsid w:val="000A31D3"/>
    <w:rsid w:val="000B1864"/>
    <w:rsid w:val="000C63BF"/>
    <w:rsid w:val="000D00AB"/>
    <w:rsid w:val="00112E2F"/>
    <w:rsid w:val="001307FB"/>
    <w:rsid w:val="00132AE7"/>
    <w:rsid w:val="00135F75"/>
    <w:rsid w:val="001451B9"/>
    <w:rsid w:val="001620DC"/>
    <w:rsid w:val="001702F0"/>
    <w:rsid w:val="001826AB"/>
    <w:rsid w:val="00187ABC"/>
    <w:rsid w:val="001941E5"/>
    <w:rsid w:val="00194489"/>
    <w:rsid w:val="00197FC1"/>
    <w:rsid w:val="001C136B"/>
    <w:rsid w:val="001C6587"/>
    <w:rsid w:val="001E04E5"/>
    <w:rsid w:val="001E4489"/>
    <w:rsid w:val="001E660E"/>
    <w:rsid w:val="001F0983"/>
    <w:rsid w:val="001F1877"/>
    <w:rsid w:val="001F32EF"/>
    <w:rsid w:val="002025C4"/>
    <w:rsid w:val="002026A4"/>
    <w:rsid w:val="00205B57"/>
    <w:rsid w:val="00216265"/>
    <w:rsid w:val="002332A3"/>
    <w:rsid w:val="00235A70"/>
    <w:rsid w:val="0025156E"/>
    <w:rsid w:val="00255975"/>
    <w:rsid w:val="00267B07"/>
    <w:rsid w:val="00270D51"/>
    <w:rsid w:val="00284E94"/>
    <w:rsid w:val="002907A3"/>
    <w:rsid w:val="002D5393"/>
    <w:rsid w:val="002E0B40"/>
    <w:rsid w:val="002E47CD"/>
    <w:rsid w:val="002E4A8A"/>
    <w:rsid w:val="002F11C0"/>
    <w:rsid w:val="0031250B"/>
    <w:rsid w:val="0031337A"/>
    <w:rsid w:val="00314FC6"/>
    <w:rsid w:val="00342AEE"/>
    <w:rsid w:val="0036199E"/>
    <w:rsid w:val="003625BD"/>
    <w:rsid w:val="003665EB"/>
    <w:rsid w:val="003848D2"/>
    <w:rsid w:val="00393662"/>
    <w:rsid w:val="003B0DA3"/>
    <w:rsid w:val="003B6D1C"/>
    <w:rsid w:val="003D0E0D"/>
    <w:rsid w:val="003D7061"/>
    <w:rsid w:val="003E27FD"/>
    <w:rsid w:val="003F3463"/>
    <w:rsid w:val="003F4AE6"/>
    <w:rsid w:val="003F7E89"/>
    <w:rsid w:val="0041407E"/>
    <w:rsid w:val="004158D6"/>
    <w:rsid w:val="00421972"/>
    <w:rsid w:val="004275BB"/>
    <w:rsid w:val="00442771"/>
    <w:rsid w:val="00470D6E"/>
    <w:rsid w:val="00471777"/>
    <w:rsid w:val="004955A9"/>
    <w:rsid w:val="00496E84"/>
    <w:rsid w:val="004A0621"/>
    <w:rsid w:val="004A36BA"/>
    <w:rsid w:val="004A44DE"/>
    <w:rsid w:val="004C073F"/>
    <w:rsid w:val="004C72A5"/>
    <w:rsid w:val="004D2266"/>
    <w:rsid w:val="004D7F55"/>
    <w:rsid w:val="004E5DBB"/>
    <w:rsid w:val="0050784B"/>
    <w:rsid w:val="00510089"/>
    <w:rsid w:val="0051112A"/>
    <w:rsid w:val="0051533D"/>
    <w:rsid w:val="00522827"/>
    <w:rsid w:val="00544141"/>
    <w:rsid w:val="00550426"/>
    <w:rsid w:val="005670CF"/>
    <w:rsid w:val="00571122"/>
    <w:rsid w:val="005823EC"/>
    <w:rsid w:val="00595469"/>
    <w:rsid w:val="005A30A6"/>
    <w:rsid w:val="005A6930"/>
    <w:rsid w:val="005A72B0"/>
    <w:rsid w:val="005B2FE3"/>
    <w:rsid w:val="005B66B0"/>
    <w:rsid w:val="005C2DDE"/>
    <w:rsid w:val="005C4128"/>
    <w:rsid w:val="005F0478"/>
    <w:rsid w:val="00606B60"/>
    <w:rsid w:val="00611FAD"/>
    <w:rsid w:val="00636187"/>
    <w:rsid w:val="006613A2"/>
    <w:rsid w:val="00665F1D"/>
    <w:rsid w:val="006A09B3"/>
    <w:rsid w:val="006B038D"/>
    <w:rsid w:val="006D60E1"/>
    <w:rsid w:val="006E35E3"/>
    <w:rsid w:val="006E6EC9"/>
    <w:rsid w:val="007070C9"/>
    <w:rsid w:val="0071587A"/>
    <w:rsid w:val="007169C2"/>
    <w:rsid w:val="00720654"/>
    <w:rsid w:val="00721598"/>
    <w:rsid w:val="0072192D"/>
    <w:rsid w:val="007219A3"/>
    <w:rsid w:val="00754DB8"/>
    <w:rsid w:val="00756B97"/>
    <w:rsid w:val="007A0B4E"/>
    <w:rsid w:val="007A3D73"/>
    <w:rsid w:val="007C06B6"/>
    <w:rsid w:val="007C122F"/>
    <w:rsid w:val="007C33AF"/>
    <w:rsid w:val="007D1D3A"/>
    <w:rsid w:val="007D34F5"/>
    <w:rsid w:val="007E35CE"/>
    <w:rsid w:val="007F3D1A"/>
    <w:rsid w:val="00813795"/>
    <w:rsid w:val="0081594D"/>
    <w:rsid w:val="0082393E"/>
    <w:rsid w:val="00834FAB"/>
    <w:rsid w:val="00855200"/>
    <w:rsid w:val="0086237D"/>
    <w:rsid w:val="0086459D"/>
    <w:rsid w:val="00870EA6"/>
    <w:rsid w:val="008710A0"/>
    <w:rsid w:val="008727D0"/>
    <w:rsid w:val="00877255"/>
    <w:rsid w:val="008A1428"/>
    <w:rsid w:val="008A524B"/>
    <w:rsid w:val="008B1059"/>
    <w:rsid w:val="008B6D25"/>
    <w:rsid w:val="008C69D8"/>
    <w:rsid w:val="008C786D"/>
    <w:rsid w:val="008D53E3"/>
    <w:rsid w:val="008E67CA"/>
    <w:rsid w:val="00901DE0"/>
    <w:rsid w:val="00905F46"/>
    <w:rsid w:val="009401D9"/>
    <w:rsid w:val="00952473"/>
    <w:rsid w:val="009537DE"/>
    <w:rsid w:val="00960B59"/>
    <w:rsid w:val="00975245"/>
    <w:rsid w:val="009826C0"/>
    <w:rsid w:val="00987762"/>
    <w:rsid w:val="009964A3"/>
    <w:rsid w:val="009A7F70"/>
    <w:rsid w:val="009B47CF"/>
    <w:rsid w:val="009C384A"/>
    <w:rsid w:val="009C3D2E"/>
    <w:rsid w:val="009D232A"/>
    <w:rsid w:val="009D37AF"/>
    <w:rsid w:val="009E1A10"/>
    <w:rsid w:val="009F20BF"/>
    <w:rsid w:val="00A0310E"/>
    <w:rsid w:val="00A224DC"/>
    <w:rsid w:val="00A32917"/>
    <w:rsid w:val="00A50099"/>
    <w:rsid w:val="00A56C7F"/>
    <w:rsid w:val="00A7053A"/>
    <w:rsid w:val="00A8014F"/>
    <w:rsid w:val="00A91C5B"/>
    <w:rsid w:val="00AB3D43"/>
    <w:rsid w:val="00AC425A"/>
    <w:rsid w:val="00AC4D94"/>
    <w:rsid w:val="00AE1DA8"/>
    <w:rsid w:val="00B03203"/>
    <w:rsid w:val="00B42F7E"/>
    <w:rsid w:val="00B52AEF"/>
    <w:rsid w:val="00B81E46"/>
    <w:rsid w:val="00B8567D"/>
    <w:rsid w:val="00B95D3F"/>
    <w:rsid w:val="00BA0AB5"/>
    <w:rsid w:val="00BA4669"/>
    <w:rsid w:val="00BB6EF8"/>
    <w:rsid w:val="00BD2C2D"/>
    <w:rsid w:val="00BE672E"/>
    <w:rsid w:val="00C11389"/>
    <w:rsid w:val="00C13353"/>
    <w:rsid w:val="00C15163"/>
    <w:rsid w:val="00C22ECD"/>
    <w:rsid w:val="00C26D56"/>
    <w:rsid w:val="00C37A3E"/>
    <w:rsid w:val="00C42E81"/>
    <w:rsid w:val="00C50A21"/>
    <w:rsid w:val="00C73995"/>
    <w:rsid w:val="00C77FF5"/>
    <w:rsid w:val="00C85503"/>
    <w:rsid w:val="00CA6971"/>
    <w:rsid w:val="00CA79B1"/>
    <w:rsid w:val="00CD1B0B"/>
    <w:rsid w:val="00CD2F6C"/>
    <w:rsid w:val="00CE3DD0"/>
    <w:rsid w:val="00CE56D2"/>
    <w:rsid w:val="00CE5B95"/>
    <w:rsid w:val="00CF46FD"/>
    <w:rsid w:val="00D2651C"/>
    <w:rsid w:val="00D44943"/>
    <w:rsid w:val="00D55F70"/>
    <w:rsid w:val="00D57258"/>
    <w:rsid w:val="00D74B51"/>
    <w:rsid w:val="00D818CE"/>
    <w:rsid w:val="00D855BE"/>
    <w:rsid w:val="00D8648E"/>
    <w:rsid w:val="00D90A6D"/>
    <w:rsid w:val="00DB5144"/>
    <w:rsid w:val="00DC6D7C"/>
    <w:rsid w:val="00DD05F8"/>
    <w:rsid w:val="00DD0D59"/>
    <w:rsid w:val="00DD1178"/>
    <w:rsid w:val="00DE5BE1"/>
    <w:rsid w:val="00E10F7E"/>
    <w:rsid w:val="00E13164"/>
    <w:rsid w:val="00E16663"/>
    <w:rsid w:val="00E20492"/>
    <w:rsid w:val="00E324D2"/>
    <w:rsid w:val="00E335DC"/>
    <w:rsid w:val="00E3550E"/>
    <w:rsid w:val="00E45A78"/>
    <w:rsid w:val="00E45C13"/>
    <w:rsid w:val="00E50DF6"/>
    <w:rsid w:val="00E53659"/>
    <w:rsid w:val="00E67F21"/>
    <w:rsid w:val="00E74620"/>
    <w:rsid w:val="00E818CF"/>
    <w:rsid w:val="00E84462"/>
    <w:rsid w:val="00E8543E"/>
    <w:rsid w:val="00E95893"/>
    <w:rsid w:val="00EA265C"/>
    <w:rsid w:val="00EA369A"/>
    <w:rsid w:val="00EA67C0"/>
    <w:rsid w:val="00EB2B37"/>
    <w:rsid w:val="00EF20F3"/>
    <w:rsid w:val="00EF6773"/>
    <w:rsid w:val="00F04782"/>
    <w:rsid w:val="00F12B9D"/>
    <w:rsid w:val="00F16506"/>
    <w:rsid w:val="00F26FB1"/>
    <w:rsid w:val="00F32DFD"/>
    <w:rsid w:val="00F34F5C"/>
    <w:rsid w:val="00F51D33"/>
    <w:rsid w:val="00F62A4A"/>
    <w:rsid w:val="00F62B5A"/>
    <w:rsid w:val="00F71773"/>
    <w:rsid w:val="00F83966"/>
    <w:rsid w:val="00F8783D"/>
    <w:rsid w:val="00F950EC"/>
    <w:rsid w:val="00FA0D0F"/>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13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A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A329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A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A32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FB7A-FFB1-4898-9D58-CFEB8852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2017-04-14T01:01:00Z</cp:lastPrinted>
  <dcterms:created xsi:type="dcterms:W3CDTF">2017-04-19T07:46:00Z</dcterms:created>
  <dcterms:modified xsi:type="dcterms:W3CDTF">2017-05-15T01:44:00Z</dcterms:modified>
</cp:coreProperties>
</file>