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AC" w:rsidRDefault="00E11BA9">
      <w:r>
        <w:rPr>
          <w:rFonts w:hint="eastAsia"/>
        </w:rPr>
        <w:t>大阪府部局運営方針</w:t>
      </w:r>
    </w:p>
    <w:p w:rsidR="00E11BA9" w:rsidRDefault="00E11BA9">
      <w:r w:rsidRPr="00E11BA9">
        <w:rPr>
          <w:rFonts w:hint="eastAsia"/>
        </w:rPr>
        <w:t>28</w:t>
      </w:r>
      <w:r w:rsidRPr="00E11BA9">
        <w:rPr>
          <w:rFonts w:hint="eastAsia"/>
        </w:rPr>
        <w:t>年度の部局運営にあたって</w:t>
      </w:r>
    </w:p>
    <w:p w:rsidR="008D3935" w:rsidRDefault="008D3935" w:rsidP="008D3935">
      <w:pPr>
        <w:ind w:firstLineChars="67" w:firstLine="141"/>
      </w:pPr>
    </w:p>
    <w:p w:rsidR="00E11BA9" w:rsidRDefault="008D3935" w:rsidP="008D3935">
      <w:pPr>
        <w:ind w:firstLineChars="67" w:firstLine="141"/>
      </w:pPr>
      <w:r w:rsidRPr="008D3935">
        <w:rPr>
          <w:rFonts w:hint="eastAsia"/>
        </w:rPr>
        <w:t>住まいを通じ府民の幸せを実現</w:t>
      </w:r>
      <w:r>
        <w:rPr>
          <w:rFonts w:hint="eastAsia"/>
        </w:rPr>
        <w:t>することは、住宅まちづくり部の基本的な使命です。「大阪に住まう」</w:t>
      </w:r>
      <w:r w:rsidRPr="008D3935">
        <w:rPr>
          <w:rFonts w:hint="eastAsia"/>
        </w:rPr>
        <w:t>府民の幸せの実現に向け、「魅力的な都市空間の創造」</w:t>
      </w:r>
      <w:r w:rsidRPr="008D3935">
        <w:rPr>
          <w:rFonts w:hint="eastAsia"/>
        </w:rPr>
        <w:t xml:space="preserve"> </w:t>
      </w:r>
      <w:r w:rsidRPr="008D3935">
        <w:rPr>
          <w:rFonts w:hint="eastAsia"/>
        </w:rPr>
        <w:t>、「安全・安心の確保」の観点から施策を推進し、大阪の再生をめざします。</w:t>
      </w:r>
    </w:p>
    <w:p w:rsidR="008D3935" w:rsidRDefault="008D3935" w:rsidP="008D3935">
      <w:pPr>
        <w:ind w:firstLineChars="67" w:firstLine="141"/>
      </w:pPr>
    </w:p>
    <w:p w:rsidR="008D3935" w:rsidRDefault="008D3935" w:rsidP="008D3935">
      <w:pPr>
        <w:ind w:firstLineChars="67" w:firstLine="141"/>
      </w:pPr>
      <w:r w:rsidRPr="008D3935">
        <w:rPr>
          <w:rFonts w:hint="eastAsia"/>
        </w:rPr>
        <w:t>住宅まちづくり部は、次の５つの基本的な考え方を基に行政を進めます。</w:t>
      </w:r>
    </w:p>
    <w:p w:rsidR="008D3935" w:rsidRDefault="008D3935" w:rsidP="008D3935">
      <w:r>
        <w:rPr>
          <w:rFonts w:hint="eastAsia"/>
        </w:rPr>
        <w:t>○</w:t>
      </w:r>
      <w:r w:rsidRPr="008D3935">
        <w:rPr>
          <w:rFonts w:hint="eastAsia"/>
        </w:rPr>
        <w:t>都市空間創造</w:t>
      </w:r>
    </w:p>
    <w:p w:rsidR="008D3935" w:rsidRPr="008D3935" w:rsidRDefault="008D3935" w:rsidP="008D3935">
      <w:pPr>
        <w:ind w:firstLineChars="100" w:firstLine="210"/>
      </w:pPr>
      <w:r w:rsidRPr="008D3935">
        <w:rPr>
          <w:rFonts w:hint="eastAsia"/>
        </w:rPr>
        <w:t>グランドデザイン・大阪等、地域の活力と魅力、安全と安心の向上</w:t>
      </w:r>
    </w:p>
    <w:p w:rsidR="008D3935" w:rsidRDefault="008D3935" w:rsidP="008D3935">
      <w:r>
        <w:rPr>
          <w:rFonts w:hint="eastAsia"/>
        </w:rPr>
        <w:t>○建築指導</w:t>
      </w:r>
    </w:p>
    <w:p w:rsidR="008D3935" w:rsidRPr="008D3935" w:rsidRDefault="008D3935" w:rsidP="008D3935">
      <w:pPr>
        <w:ind w:firstLineChars="100" w:firstLine="210"/>
      </w:pPr>
      <w:r w:rsidRPr="008D3935">
        <w:rPr>
          <w:rFonts w:hint="eastAsia"/>
        </w:rPr>
        <w:t>建築確認、開発許可、福祉のまちづくり、安全・衛生の確保</w:t>
      </w:r>
    </w:p>
    <w:p w:rsidR="008D3935" w:rsidRDefault="008D3935" w:rsidP="008D3935">
      <w:r>
        <w:rPr>
          <w:rFonts w:hint="eastAsia"/>
        </w:rPr>
        <w:t>○</w:t>
      </w:r>
      <w:r w:rsidRPr="008D3935">
        <w:rPr>
          <w:rFonts w:hint="eastAsia"/>
        </w:rPr>
        <w:t>営繕</w:t>
      </w:r>
    </w:p>
    <w:p w:rsidR="008D3935" w:rsidRPr="008D3935" w:rsidRDefault="008D3935" w:rsidP="008D3935">
      <w:pPr>
        <w:ind w:firstLineChars="100" w:firstLine="210"/>
      </w:pPr>
      <w:r w:rsidRPr="008D3935">
        <w:rPr>
          <w:rFonts w:hint="eastAsia"/>
        </w:rPr>
        <w:t>府有建築物の耐震化、環境配慮</w:t>
      </w:r>
    </w:p>
    <w:p w:rsidR="008D3935" w:rsidRDefault="008D3935" w:rsidP="008D3935">
      <w:r>
        <w:rPr>
          <w:rFonts w:hint="eastAsia"/>
        </w:rPr>
        <w:t>○</w:t>
      </w:r>
      <w:r w:rsidRPr="008D3935">
        <w:rPr>
          <w:rFonts w:hint="eastAsia"/>
        </w:rPr>
        <w:t>住宅・府営住宅</w:t>
      </w:r>
    </w:p>
    <w:p w:rsidR="008D3935" w:rsidRPr="008D3935" w:rsidRDefault="008D3935" w:rsidP="008D3935">
      <w:pPr>
        <w:ind w:firstLineChars="100" w:firstLine="210"/>
      </w:pPr>
      <w:r w:rsidRPr="008D3935">
        <w:rPr>
          <w:rFonts w:hint="eastAsia"/>
        </w:rPr>
        <w:t>住宅政策の構築、府営住宅等の運営・活用</w:t>
      </w:r>
    </w:p>
    <w:p w:rsidR="008D3935" w:rsidRDefault="008D3935" w:rsidP="008D3935">
      <w:r>
        <w:rPr>
          <w:rFonts w:hint="eastAsia"/>
        </w:rPr>
        <w:t>○建設業・宅建業等振興</w:t>
      </w:r>
    </w:p>
    <w:p w:rsidR="00E11BA9" w:rsidRPr="008D3935" w:rsidRDefault="008D3935" w:rsidP="008D3935">
      <w:pPr>
        <w:ind w:firstLineChars="100" w:firstLine="210"/>
      </w:pPr>
      <w:r w:rsidRPr="008D3935">
        <w:rPr>
          <w:rFonts w:hint="eastAsia"/>
        </w:rPr>
        <w:t>建設業・宅建業等の健全な振興</w:t>
      </w:r>
    </w:p>
    <w:p w:rsidR="008D3935" w:rsidRDefault="008D3935" w:rsidP="00E11BA9"/>
    <w:p w:rsidR="008D3935" w:rsidRPr="008D3935" w:rsidRDefault="008D3935" w:rsidP="008D3935">
      <w:pPr>
        <w:ind w:firstLineChars="67" w:firstLine="141"/>
      </w:pPr>
      <w:r w:rsidRPr="008D3935">
        <w:rPr>
          <w:rFonts w:hint="eastAsia"/>
        </w:rPr>
        <w:t>これらの基本的な考え方に基づき、『住みたい、住み続けたい、訪れたい大阪』の都市空間創造に向け、市町村と連携をしながら、民主導の取組みを促進し、前例踏襲に陥らない新たな発想でスピード感を持って施策を進めてまいります。</w:t>
      </w:r>
    </w:p>
    <w:p w:rsidR="008D3935" w:rsidRDefault="008D3935" w:rsidP="008D3935">
      <w:pPr>
        <w:ind w:firstLineChars="67" w:firstLine="141"/>
      </w:pPr>
      <w:r w:rsidRPr="008D3935">
        <w:rPr>
          <w:rFonts w:hint="eastAsia"/>
        </w:rPr>
        <w:t>今年度は、このような方針のもと、引き続き、以下の５テーマについて、重点的に施策を推進いたします。</w:t>
      </w:r>
    </w:p>
    <w:p w:rsidR="008D3935" w:rsidRDefault="008D3935" w:rsidP="008D3935"/>
    <w:p w:rsidR="008D3935" w:rsidRDefault="008D3935" w:rsidP="008D3935">
      <w:r>
        <w:rPr>
          <w:rFonts w:hint="eastAsia"/>
        </w:rPr>
        <w:t>○活力と魅力ある都市空間の創造</w:t>
      </w:r>
    </w:p>
    <w:p w:rsidR="008D3935" w:rsidRDefault="008D3935" w:rsidP="008D3935">
      <w:r>
        <w:rPr>
          <w:rFonts w:hint="eastAsia"/>
        </w:rPr>
        <w:t>○減災に繋げる災害に強い住まいと都市の形成</w:t>
      </w:r>
    </w:p>
    <w:p w:rsidR="008D3935" w:rsidRDefault="008D3935" w:rsidP="008D3935">
      <w:r>
        <w:rPr>
          <w:rFonts w:hint="eastAsia"/>
        </w:rPr>
        <w:t>○安心・魅力ある住まいの実現</w:t>
      </w:r>
    </w:p>
    <w:p w:rsidR="008D3935" w:rsidRDefault="008D3935" w:rsidP="008D3935">
      <w:r>
        <w:rPr>
          <w:rFonts w:hint="eastAsia"/>
        </w:rPr>
        <w:t>○府営住宅資産の運営・活用</w:t>
      </w:r>
    </w:p>
    <w:p w:rsidR="008D3935" w:rsidRDefault="008D3935" w:rsidP="008D3935">
      <w:pPr>
        <w:rPr>
          <w:rFonts w:hint="eastAsia"/>
        </w:rPr>
      </w:pPr>
      <w:r>
        <w:rPr>
          <w:rFonts w:hint="eastAsia"/>
        </w:rPr>
        <w:t xml:space="preserve">○建築物の質の向上と安全性確保　</w:t>
      </w:r>
    </w:p>
    <w:p w:rsidR="00BB6BFD" w:rsidRDefault="00BB6BFD" w:rsidP="008D3935">
      <w:pPr>
        <w:rPr>
          <w:rFonts w:hint="eastAsia"/>
        </w:rPr>
      </w:pPr>
    </w:p>
    <w:p w:rsidR="00BB6BFD" w:rsidRDefault="00BB6BFD" w:rsidP="00BB6BFD">
      <w:r>
        <w:rPr>
          <w:rFonts w:hint="eastAsia"/>
        </w:rPr>
        <w:t>大阪府部局運営方針</w:t>
      </w:r>
    </w:p>
    <w:p w:rsidR="00BB6BFD" w:rsidRDefault="00BB6BFD" w:rsidP="00BB6BFD">
      <w:r w:rsidRPr="008172B5">
        <w:rPr>
          <w:rFonts w:hint="eastAsia"/>
        </w:rPr>
        <w:t>住宅まちづくり部の施策概要と</w:t>
      </w:r>
      <w:r w:rsidRPr="008172B5">
        <w:rPr>
          <w:rFonts w:hint="eastAsia"/>
        </w:rPr>
        <w:t>28</w:t>
      </w:r>
      <w:r w:rsidRPr="008172B5">
        <w:rPr>
          <w:rFonts w:hint="eastAsia"/>
        </w:rPr>
        <w:t>年度の主な取組み</w:t>
      </w:r>
    </w:p>
    <w:p w:rsidR="00BB6BFD" w:rsidRDefault="00BB6BFD" w:rsidP="00BB6BFD"/>
    <w:p w:rsidR="00BB6BFD" w:rsidRDefault="00BB6BFD" w:rsidP="00BB6BFD">
      <w:r>
        <w:rPr>
          <w:rFonts w:hint="eastAsia"/>
        </w:rPr>
        <w:t>○</w:t>
      </w:r>
      <w:r w:rsidRPr="008172B5">
        <w:rPr>
          <w:rFonts w:hint="eastAsia"/>
        </w:rPr>
        <w:t>活力と魅力ある都市空間の創造</w:t>
      </w:r>
    </w:p>
    <w:p w:rsidR="00BB6BFD" w:rsidRDefault="00BB6BFD" w:rsidP="00BB6BFD">
      <w:pPr>
        <w:ind w:firstLineChars="100" w:firstLine="210"/>
      </w:pPr>
      <w:r>
        <w:rPr>
          <w:rFonts w:hint="eastAsia"/>
        </w:rPr>
        <w:t>・多様な人々が住まい、訪れる居住魅力あふれる都市の創造</w:t>
      </w:r>
    </w:p>
    <w:p w:rsidR="00BB6BFD" w:rsidRDefault="00BB6BFD" w:rsidP="00BB6BFD">
      <w:pPr>
        <w:ind w:firstLineChars="200" w:firstLine="420"/>
      </w:pPr>
      <w:r>
        <w:rPr>
          <w:rFonts w:hint="eastAsia"/>
        </w:rPr>
        <w:t>「住まうビジョン・大阪」の策定</w:t>
      </w:r>
    </w:p>
    <w:p w:rsidR="00BB6BFD" w:rsidRDefault="00BB6BFD" w:rsidP="00BB6BFD">
      <w:pPr>
        <w:ind w:firstLineChars="100" w:firstLine="210"/>
      </w:pPr>
      <w:r>
        <w:rPr>
          <w:rFonts w:hint="eastAsia"/>
        </w:rPr>
        <w:t>・グランドデザインの推進</w:t>
      </w:r>
    </w:p>
    <w:p w:rsidR="00BB6BFD" w:rsidRDefault="00BB6BFD" w:rsidP="00BB6BFD">
      <w:r>
        <w:rPr>
          <w:rFonts w:hint="eastAsia"/>
        </w:rPr>
        <w:t xml:space="preserve">　　グランドデザインの推進</w:t>
      </w:r>
    </w:p>
    <w:p w:rsidR="00BB6BFD" w:rsidRDefault="00BB6BFD" w:rsidP="00BB6BFD">
      <w:pPr>
        <w:ind w:firstLineChars="100" w:firstLine="210"/>
      </w:pPr>
      <w:r>
        <w:rPr>
          <w:rFonts w:hint="eastAsia"/>
        </w:rPr>
        <w:t>・地域創造の推進</w:t>
      </w:r>
    </w:p>
    <w:p w:rsidR="00BB6BFD" w:rsidRDefault="00BB6BFD" w:rsidP="00BB6BFD">
      <w:pPr>
        <w:ind w:firstLineChars="200" w:firstLine="420"/>
      </w:pPr>
      <w:r>
        <w:rPr>
          <w:rFonts w:hint="eastAsia"/>
        </w:rPr>
        <w:t>千里・泉北ニュータウンの再生</w:t>
      </w:r>
    </w:p>
    <w:p w:rsidR="00BB6BFD" w:rsidRDefault="00BB6BFD" w:rsidP="00BB6BFD">
      <w:pPr>
        <w:ind w:firstLineChars="200" w:firstLine="420"/>
      </w:pPr>
      <w:r>
        <w:rPr>
          <w:rFonts w:hint="eastAsia"/>
        </w:rPr>
        <w:t xml:space="preserve">彩都における新たな都市魅力の創出　</w:t>
      </w:r>
    </w:p>
    <w:p w:rsidR="00BB6BFD" w:rsidRDefault="00BB6BFD" w:rsidP="00BB6BFD">
      <w:pPr>
        <w:ind w:firstLineChars="200" w:firstLine="420"/>
      </w:pPr>
      <w:r>
        <w:rPr>
          <w:rFonts w:hint="eastAsia"/>
        </w:rPr>
        <w:t>りんくうタウンの活性化</w:t>
      </w:r>
    </w:p>
    <w:p w:rsidR="00BB6BFD" w:rsidRDefault="00BB6BFD" w:rsidP="00BB6BFD">
      <w:pPr>
        <w:ind w:firstLineChars="100" w:firstLine="210"/>
      </w:pPr>
      <w:r>
        <w:rPr>
          <w:rFonts w:hint="eastAsia"/>
        </w:rPr>
        <w:t>・景観資源による都市魅力の向上</w:t>
      </w:r>
    </w:p>
    <w:p w:rsidR="00BB6BFD" w:rsidRDefault="00BB6BFD" w:rsidP="00BB6BFD">
      <w:r>
        <w:rPr>
          <w:rFonts w:hint="eastAsia"/>
        </w:rPr>
        <w:t xml:space="preserve">　　市町村と連携した新たな景観形成　</w:t>
      </w:r>
    </w:p>
    <w:p w:rsidR="00BB6BFD" w:rsidRDefault="00BB6BFD" w:rsidP="00BB6BFD"/>
    <w:p w:rsidR="00BB6BFD" w:rsidRDefault="00BB6BFD" w:rsidP="00BB6BFD">
      <w:r>
        <w:rPr>
          <w:rFonts w:hint="eastAsia"/>
        </w:rPr>
        <w:t>○</w:t>
      </w:r>
      <w:r w:rsidRPr="008172B5">
        <w:rPr>
          <w:rFonts w:hint="eastAsia"/>
        </w:rPr>
        <w:t>減災に繋げる災害に強い住まいと都市の形成</w:t>
      </w:r>
    </w:p>
    <w:p w:rsidR="00BB6BFD" w:rsidRDefault="00BB6BFD" w:rsidP="00BB6BFD">
      <w:pPr>
        <w:ind w:firstLineChars="100" w:firstLine="210"/>
      </w:pPr>
      <w:r>
        <w:rPr>
          <w:rFonts w:hint="eastAsia"/>
        </w:rPr>
        <w:t xml:space="preserve">・災害に強い都市構造の形成　</w:t>
      </w:r>
    </w:p>
    <w:p w:rsidR="00BB6BFD" w:rsidRDefault="00BB6BFD" w:rsidP="00BB6BFD">
      <w:r>
        <w:rPr>
          <w:rFonts w:hint="eastAsia"/>
        </w:rPr>
        <w:t xml:space="preserve">　　地震時等に著しく危険な密集市街地の解消</w:t>
      </w:r>
      <w:r>
        <w:rPr>
          <w:rFonts w:hint="eastAsia"/>
        </w:rPr>
        <w:t xml:space="preserve"> </w:t>
      </w:r>
    </w:p>
    <w:p w:rsidR="00BB6BFD" w:rsidRDefault="00BB6BFD" w:rsidP="00BB6BFD">
      <w:pPr>
        <w:ind w:firstLineChars="100" w:firstLine="210"/>
      </w:pPr>
      <w:r>
        <w:rPr>
          <w:rFonts w:hint="eastAsia"/>
        </w:rPr>
        <w:t xml:space="preserve">・民間住宅・建築物の耐震化の促進　　</w:t>
      </w:r>
    </w:p>
    <w:p w:rsidR="00BB6BFD" w:rsidRDefault="00BB6BFD" w:rsidP="00BB6BFD">
      <w:r>
        <w:rPr>
          <w:rFonts w:hint="eastAsia"/>
        </w:rPr>
        <w:t xml:space="preserve">　　民間住宅･建築物の耐震化</w:t>
      </w:r>
    </w:p>
    <w:p w:rsidR="00BB6BFD" w:rsidRDefault="00BB6BFD" w:rsidP="00BB6BFD">
      <w:r>
        <w:rPr>
          <w:rFonts w:hint="eastAsia"/>
        </w:rPr>
        <w:t xml:space="preserve">　　長周期地震動対策</w:t>
      </w:r>
    </w:p>
    <w:p w:rsidR="00BB6BFD" w:rsidRDefault="00BB6BFD" w:rsidP="00BB6BFD">
      <w:pPr>
        <w:ind w:firstLineChars="100" w:firstLine="210"/>
      </w:pPr>
      <w:r>
        <w:rPr>
          <w:rFonts w:hint="eastAsia"/>
        </w:rPr>
        <w:t>・災害時の応急対策の整備</w:t>
      </w:r>
    </w:p>
    <w:p w:rsidR="00BB6BFD" w:rsidRDefault="00BB6BFD" w:rsidP="00BB6BFD">
      <w:r>
        <w:rPr>
          <w:rFonts w:hint="eastAsia"/>
        </w:rPr>
        <w:t xml:space="preserve">　　大規模災害時における民間と連携した体制整備</w:t>
      </w:r>
    </w:p>
    <w:p w:rsidR="00BB6BFD" w:rsidRDefault="00BB6BFD" w:rsidP="00BB6BFD">
      <w:r>
        <w:rPr>
          <w:rFonts w:hint="eastAsia"/>
        </w:rPr>
        <w:t xml:space="preserve">　　応急危険度判定制度の体制の充実</w:t>
      </w:r>
    </w:p>
    <w:p w:rsidR="00BB6BFD" w:rsidRDefault="00BB6BFD" w:rsidP="00BB6BFD"/>
    <w:p w:rsidR="00BB6BFD" w:rsidRDefault="00BB6BFD" w:rsidP="00BB6BFD">
      <w:r>
        <w:rPr>
          <w:rFonts w:hint="eastAsia"/>
        </w:rPr>
        <w:t>○</w:t>
      </w:r>
      <w:r w:rsidRPr="008172B5">
        <w:rPr>
          <w:rFonts w:hint="eastAsia"/>
        </w:rPr>
        <w:t>安心・魅力ある住まいの実現</w:t>
      </w:r>
    </w:p>
    <w:p w:rsidR="00BB6BFD" w:rsidRDefault="00BB6BFD" w:rsidP="00BB6BFD">
      <w:pPr>
        <w:ind w:firstLineChars="100" w:firstLine="210"/>
      </w:pPr>
      <w:r>
        <w:rPr>
          <w:rFonts w:hint="eastAsia"/>
        </w:rPr>
        <w:t>・空家等を積極的に活用した地域の価値・魅力の向上</w:t>
      </w:r>
    </w:p>
    <w:p w:rsidR="00BB6BFD" w:rsidRDefault="00BB6BFD" w:rsidP="00BB6BFD">
      <w:r>
        <w:rPr>
          <w:rFonts w:hint="eastAsia"/>
        </w:rPr>
        <w:t xml:space="preserve">　　空家等を利活用したまち育ての推進</w:t>
      </w:r>
    </w:p>
    <w:p w:rsidR="00BB6BFD" w:rsidRDefault="00BB6BFD" w:rsidP="00BB6BFD">
      <w:pPr>
        <w:ind w:firstLineChars="100" w:firstLine="210"/>
      </w:pPr>
      <w:r>
        <w:rPr>
          <w:rFonts w:hint="eastAsia"/>
        </w:rPr>
        <w:t>・安心して住まいを確保できる環境整備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BB6BFD" w:rsidRDefault="00BB6BFD" w:rsidP="00BB6BFD">
      <w:r>
        <w:rPr>
          <w:rFonts w:hint="eastAsia"/>
        </w:rPr>
        <w:t xml:space="preserve">  </w:t>
      </w:r>
      <w:r>
        <w:rPr>
          <w:rFonts w:hint="eastAsia"/>
        </w:rPr>
        <w:t xml:space="preserve">　住宅確保要配慮者の居住の安定確保</w:t>
      </w:r>
    </w:p>
    <w:p w:rsidR="00BB6BFD" w:rsidRDefault="00BB6BFD" w:rsidP="00BB6BFD">
      <w:r>
        <w:rPr>
          <w:rFonts w:hint="eastAsia"/>
        </w:rPr>
        <w:t xml:space="preserve">　　分譲マンションの適正な管理の促進</w:t>
      </w:r>
    </w:p>
    <w:p w:rsidR="00BB6BFD" w:rsidRDefault="00BB6BFD" w:rsidP="00BB6BFD">
      <w:pPr>
        <w:ind w:firstLineChars="100" w:firstLine="210"/>
      </w:pPr>
      <w:r>
        <w:rPr>
          <w:rFonts w:hint="eastAsia"/>
        </w:rPr>
        <w:t>・健全な建設業・宅地建物取引業の振興</w:t>
      </w:r>
    </w:p>
    <w:p w:rsidR="00BB6BFD" w:rsidRDefault="00BB6BFD" w:rsidP="00BB6BFD">
      <w:r>
        <w:rPr>
          <w:rFonts w:hint="eastAsia"/>
        </w:rPr>
        <w:t xml:space="preserve">　　建設業者等の犯罪履歴調査の実施</w:t>
      </w:r>
    </w:p>
    <w:p w:rsidR="00BB6BFD" w:rsidRDefault="00BB6BFD" w:rsidP="00BB6BFD">
      <w:pPr>
        <w:ind w:firstLineChars="100" w:firstLine="210"/>
      </w:pPr>
      <w:r>
        <w:rPr>
          <w:rFonts w:hint="eastAsia"/>
        </w:rPr>
        <w:t>・土地取引等における差別の解消</w:t>
      </w:r>
    </w:p>
    <w:p w:rsidR="00BB6BFD" w:rsidRDefault="00BB6BFD" w:rsidP="00BB6BFD">
      <w:r>
        <w:rPr>
          <w:rFonts w:hint="eastAsia"/>
        </w:rPr>
        <w:t xml:space="preserve">　　府民などへの啓発</w:t>
      </w:r>
    </w:p>
    <w:p w:rsidR="00BB6BFD" w:rsidRDefault="00BB6BFD" w:rsidP="00BB6BFD">
      <w:pPr>
        <w:ind w:firstLineChars="200" w:firstLine="420"/>
      </w:pPr>
      <w:r>
        <w:rPr>
          <w:rFonts w:hint="eastAsia"/>
        </w:rPr>
        <w:t>宅地建物取引業者の人権意識の向上</w:t>
      </w:r>
    </w:p>
    <w:p w:rsidR="00BB6BFD" w:rsidRDefault="00BB6BFD" w:rsidP="00BB6BFD">
      <w:pPr>
        <w:ind w:firstLineChars="200" w:firstLine="420"/>
      </w:pPr>
    </w:p>
    <w:p w:rsidR="00BB6BFD" w:rsidRDefault="00BB6BFD" w:rsidP="00BB6BFD">
      <w:r>
        <w:rPr>
          <w:rFonts w:hint="eastAsia"/>
        </w:rPr>
        <w:t>○</w:t>
      </w:r>
      <w:r w:rsidRPr="008172B5">
        <w:rPr>
          <w:rFonts w:hint="eastAsia"/>
        </w:rPr>
        <w:t>府営住宅資産の運営・活用</w:t>
      </w:r>
    </w:p>
    <w:p w:rsidR="00BB6BFD" w:rsidRDefault="00BB6BFD" w:rsidP="00BB6BFD">
      <w:pPr>
        <w:ind w:firstLineChars="100" w:firstLine="210"/>
      </w:pPr>
      <w:r>
        <w:rPr>
          <w:rFonts w:hint="eastAsia"/>
        </w:rPr>
        <w:t>・地域力向上に向けた府営住宅資産の活用と良質なストック形成</w:t>
      </w:r>
    </w:p>
    <w:p w:rsidR="00BB6BFD" w:rsidRDefault="00BB6BFD" w:rsidP="00BB6BFD">
      <w:r>
        <w:rPr>
          <w:rFonts w:hint="eastAsia"/>
        </w:rPr>
        <w:t xml:space="preserve">　　府営住宅の市町への移管</w:t>
      </w:r>
    </w:p>
    <w:p w:rsidR="00BB6BFD" w:rsidRDefault="00BB6BFD" w:rsidP="00BB6BFD">
      <w:r>
        <w:rPr>
          <w:rFonts w:hint="eastAsia"/>
        </w:rPr>
        <w:t xml:space="preserve">　　市町と連携した府営住宅資産の活用</w:t>
      </w:r>
    </w:p>
    <w:p w:rsidR="00BB6BFD" w:rsidRDefault="00BB6BFD" w:rsidP="00BB6BFD">
      <w:r>
        <w:rPr>
          <w:rFonts w:hint="eastAsia"/>
        </w:rPr>
        <w:t xml:space="preserve">　　「大阪府営住宅ストック総合活用計画」の改定</w:t>
      </w:r>
    </w:p>
    <w:p w:rsidR="00BB6BFD" w:rsidRDefault="00BB6BFD" w:rsidP="00BB6BFD">
      <w:r>
        <w:rPr>
          <w:rFonts w:hint="eastAsia"/>
        </w:rPr>
        <w:t xml:space="preserve">　　耐震化・バリアフリー化の推進</w:t>
      </w:r>
    </w:p>
    <w:p w:rsidR="00BB6BFD" w:rsidRDefault="00BB6BFD" w:rsidP="00BB6BFD">
      <w:pPr>
        <w:ind w:firstLineChars="100" w:firstLine="210"/>
      </w:pPr>
      <w:r>
        <w:rPr>
          <w:rFonts w:hint="eastAsia"/>
        </w:rPr>
        <w:t>・経営の視点を強化した府営住宅の運営</w:t>
      </w:r>
    </w:p>
    <w:p w:rsidR="00BB6BFD" w:rsidRDefault="00BB6BFD" w:rsidP="00BB6BFD">
      <w:r>
        <w:rPr>
          <w:rFonts w:hint="eastAsia"/>
        </w:rPr>
        <w:t xml:space="preserve">　　府営住宅事業全体の収支バランスを踏まえた取組み</w:t>
      </w:r>
    </w:p>
    <w:p w:rsidR="00BB6BFD" w:rsidRDefault="00BB6BFD" w:rsidP="00BB6BFD">
      <w:r>
        <w:rPr>
          <w:rFonts w:hint="eastAsia"/>
        </w:rPr>
        <w:t xml:space="preserve">　　単身入居者死亡住宅の返還対策等による滞納対策</w:t>
      </w:r>
    </w:p>
    <w:p w:rsidR="00BB6BFD" w:rsidRDefault="00BB6BFD" w:rsidP="00BB6BFD"/>
    <w:p w:rsidR="00BB6BFD" w:rsidRDefault="00BB6BFD" w:rsidP="00BB6BFD">
      <w:r>
        <w:rPr>
          <w:rFonts w:hint="eastAsia"/>
        </w:rPr>
        <w:t>○</w:t>
      </w:r>
      <w:r w:rsidRPr="008172B5">
        <w:rPr>
          <w:rFonts w:hint="eastAsia"/>
        </w:rPr>
        <w:t>建築物の質の向上と安全性確保</w:t>
      </w:r>
    </w:p>
    <w:p w:rsidR="00BB6BFD" w:rsidRDefault="00BB6BFD" w:rsidP="00BB6BFD">
      <w:pPr>
        <w:ind w:firstLineChars="100" w:firstLine="210"/>
      </w:pPr>
      <w:r>
        <w:rPr>
          <w:rFonts w:hint="eastAsia"/>
        </w:rPr>
        <w:t>・環境に優しい建築物の整備促進</w:t>
      </w:r>
    </w:p>
    <w:p w:rsidR="00BB6BFD" w:rsidRDefault="00BB6BFD" w:rsidP="00BB6BFD">
      <w:r>
        <w:rPr>
          <w:rFonts w:hint="eastAsia"/>
        </w:rPr>
        <w:t xml:space="preserve">　　府有建築物への省エネ・新エネ設備の導入</w:t>
      </w:r>
      <w:r>
        <w:rPr>
          <w:rFonts w:hint="eastAsia"/>
        </w:rPr>
        <w:t xml:space="preserve"> </w:t>
      </w:r>
    </w:p>
    <w:p w:rsidR="00BB6BFD" w:rsidRDefault="00BB6BFD" w:rsidP="00BB6BFD">
      <w:r>
        <w:rPr>
          <w:rFonts w:hint="eastAsia"/>
        </w:rPr>
        <w:t xml:space="preserve">　　環境に配慮した民間住宅・建築物への誘導</w:t>
      </w:r>
      <w:r>
        <w:rPr>
          <w:rFonts w:hint="eastAsia"/>
        </w:rPr>
        <w:t xml:space="preserve"> </w:t>
      </w:r>
    </w:p>
    <w:p w:rsidR="00BB6BFD" w:rsidRDefault="00BB6BFD" w:rsidP="00BB6BFD">
      <w:pPr>
        <w:ind w:firstLineChars="100" w:firstLine="210"/>
      </w:pPr>
      <w:r>
        <w:rPr>
          <w:rFonts w:hint="eastAsia"/>
        </w:rPr>
        <w:t>・誰もが使いやすい建築物等の整備促進</w:t>
      </w:r>
    </w:p>
    <w:p w:rsidR="00BB6BFD" w:rsidRDefault="00BB6BFD" w:rsidP="00BB6BFD">
      <w:r>
        <w:rPr>
          <w:rFonts w:hint="eastAsia"/>
        </w:rPr>
        <w:t xml:space="preserve">　　福祉のまちづくりの推進</w:t>
      </w:r>
    </w:p>
    <w:p w:rsidR="00BB6BFD" w:rsidRDefault="00BB6BFD" w:rsidP="00BB6BFD">
      <w:pPr>
        <w:ind w:firstLineChars="100" w:firstLine="210"/>
      </w:pPr>
      <w:r>
        <w:rPr>
          <w:rFonts w:hint="eastAsia"/>
        </w:rPr>
        <w:t>・府有建築物、民間建築物におけるマネジメントの実施</w:t>
      </w:r>
    </w:p>
    <w:p w:rsidR="00BB6BFD" w:rsidRDefault="00BB6BFD" w:rsidP="00BB6BFD">
      <w:r>
        <w:rPr>
          <w:rFonts w:hint="eastAsia"/>
        </w:rPr>
        <w:t xml:space="preserve">　　建築指導行政の実効性向上</w:t>
      </w:r>
    </w:p>
    <w:p w:rsidR="00BB6BFD" w:rsidRDefault="00BB6BFD" w:rsidP="00BB6BFD">
      <w:r>
        <w:rPr>
          <w:rFonts w:hint="eastAsia"/>
        </w:rPr>
        <w:t xml:space="preserve">　　府有建築物の着実な整備推進</w:t>
      </w:r>
    </w:p>
    <w:p w:rsidR="00BB6BFD" w:rsidRDefault="00BB6BFD" w:rsidP="00BB6BFD">
      <w:r>
        <w:rPr>
          <w:rFonts w:hint="eastAsia"/>
        </w:rPr>
        <w:t xml:space="preserve">　　府有建築物の有効活用・施設保全における技術マネジメントの実施　</w:t>
      </w:r>
    </w:p>
    <w:p w:rsidR="00BB6BFD" w:rsidRDefault="00BB6BFD" w:rsidP="00BB6BFD">
      <w:r>
        <w:rPr>
          <w:rFonts w:hint="eastAsia"/>
        </w:rPr>
        <w:t xml:space="preserve">　</w:t>
      </w:r>
    </w:p>
    <w:p w:rsidR="00BB6BFD" w:rsidRDefault="00BB6BFD" w:rsidP="00BB6BFD"/>
    <w:p w:rsidR="00BB6BFD" w:rsidRPr="008172B5" w:rsidRDefault="00BB6BFD" w:rsidP="00BB6BFD">
      <w:pPr>
        <w:ind w:firstLineChars="100" w:firstLine="210"/>
      </w:pPr>
      <w:r w:rsidRPr="008172B5">
        <w:rPr>
          <w:rFonts w:hint="eastAsia"/>
        </w:rPr>
        <w:t>市町村と連携をしながら、民主導の取組みを促進し、「魅力的な都市空間の創造」</w:t>
      </w:r>
      <w:r w:rsidRPr="008172B5">
        <w:rPr>
          <w:rFonts w:hint="eastAsia"/>
        </w:rPr>
        <w:t xml:space="preserve"> </w:t>
      </w:r>
      <w:r w:rsidRPr="008172B5">
        <w:rPr>
          <w:rFonts w:hint="eastAsia"/>
        </w:rPr>
        <w:t>、「安全・安心の確保」の観点から施策を推進し、大阪の再生をめざします。</w:t>
      </w:r>
    </w:p>
    <w:p w:rsidR="00BB6BFD" w:rsidRPr="00BB6BFD" w:rsidRDefault="00BB6BFD" w:rsidP="008D3935">
      <w:bookmarkStart w:id="0" w:name="_GoBack"/>
      <w:bookmarkEnd w:id="0"/>
    </w:p>
    <w:sectPr w:rsidR="00BB6BFD" w:rsidRPr="00BB6B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A9"/>
    <w:rsid w:val="001B1FAC"/>
    <w:rsid w:val="00810BE2"/>
    <w:rsid w:val="008D3935"/>
    <w:rsid w:val="00BB6BFD"/>
    <w:rsid w:val="00E1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dcterms:created xsi:type="dcterms:W3CDTF">2016-05-09T11:32:00Z</dcterms:created>
  <dcterms:modified xsi:type="dcterms:W3CDTF">2016-12-06T02:20:00Z</dcterms:modified>
</cp:coreProperties>
</file>