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0D" w:rsidRDefault="00EE5F0D" w:rsidP="00EE5F0D">
      <w:pPr>
        <w:jc w:val="center"/>
        <w:rPr>
          <w:rFonts w:ascii="ＭＳ ゴシック" w:eastAsia="ＭＳ ゴシック"/>
          <w:szCs w:val="24"/>
        </w:rPr>
      </w:pPr>
      <w:r>
        <w:rPr>
          <w:rFonts w:ascii="ＭＳ ゴシック" w:eastAsia="ＭＳ ゴシック" w:hint="eastAsia"/>
          <w:szCs w:val="24"/>
        </w:rPr>
        <w:t>大阪府営公園指定管理候補者の選定結果について</w:t>
      </w:r>
    </w:p>
    <w:p w:rsidR="00EE5F0D" w:rsidRDefault="00EE5F0D" w:rsidP="00EE5F0D">
      <w:pPr>
        <w:jc w:val="center"/>
        <w:rPr>
          <w:sz w:val="22"/>
          <w:szCs w:val="22"/>
        </w:rPr>
      </w:pPr>
      <w:r>
        <w:rPr>
          <w:rFonts w:ascii="ＭＳ ゴシック" w:eastAsia="ＭＳ ゴシック" w:hint="eastAsia"/>
          <w:szCs w:val="24"/>
        </w:rPr>
        <w:t>（指定期間　令和４年４月から１年間の３公園）</w:t>
      </w:r>
    </w:p>
    <w:p w:rsidR="00EE5F0D" w:rsidRDefault="00EE5F0D" w:rsidP="00EE5F0D">
      <w:pPr>
        <w:rPr>
          <w:sz w:val="22"/>
          <w:szCs w:val="22"/>
        </w:rPr>
      </w:pPr>
    </w:p>
    <w:p w:rsidR="00EE5F0D" w:rsidRDefault="00EE5F0D" w:rsidP="00EE5F0D">
      <w:pPr>
        <w:ind w:firstLineChars="100" w:firstLine="220"/>
        <w:rPr>
          <w:sz w:val="22"/>
          <w:szCs w:val="22"/>
        </w:rPr>
      </w:pPr>
      <w:r>
        <w:rPr>
          <w:rFonts w:hint="eastAsia"/>
          <w:sz w:val="22"/>
          <w:szCs w:val="22"/>
        </w:rPr>
        <w:t>大阪府では、令和３年度末に指定管理期間を満了する９公園のうち３公園における令和４年度の指定管理候補者を「大阪府都市公園指定管理者選定委員会」の選定結果を受けて、下記の通り決定しました。</w:t>
      </w:r>
    </w:p>
    <w:p w:rsidR="00EE5F0D" w:rsidRDefault="00EE5F0D" w:rsidP="002F235D">
      <w:pPr>
        <w:rPr>
          <w:sz w:val="22"/>
          <w:szCs w:val="22"/>
        </w:rPr>
      </w:pPr>
      <w:r>
        <w:rPr>
          <w:rFonts w:hint="eastAsia"/>
          <w:sz w:val="22"/>
          <w:szCs w:val="22"/>
        </w:rPr>
        <w:t xml:space="preserve">　本指定管理については、新たな指定管理制度（PMO型、P-PFI型）の公募を、新型コロナウイルス感染症の影響を考慮し、延期したことに伴い、非公募にて選定を実施</w:t>
      </w:r>
      <w:r w:rsidR="00DE6102">
        <w:rPr>
          <w:rFonts w:hint="eastAsia"/>
          <w:sz w:val="22"/>
          <w:szCs w:val="22"/>
        </w:rPr>
        <w:t>したもの</w:t>
      </w:r>
      <w:bookmarkStart w:id="0" w:name="_GoBack"/>
      <w:bookmarkEnd w:id="0"/>
      <w:r>
        <w:rPr>
          <w:rFonts w:hint="eastAsia"/>
          <w:sz w:val="22"/>
          <w:szCs w:val="22"/>
        </w:rPr>
        <w:t>です。</w:t>
      </w:r>
    </w:p>
    <w:p w:rsidR="00EE5F0D" w:rsidRDefault="00EE5F0D" w:rsidP="00EE5F0D">
      <w:pPr>
        <w:ind w:firstLineChars="100" w:firstLine="220"/>
        <w:rPr>
          <w:sz w:val="22"/>
          <w:szCs w:val="22"/>
        </w:rPr>
      </w:pPr>
      <w:r>
        <w:rPr>
          <w:rFonts w:hint="eastAsia"/>
          <w:sz w:val="22"/>
          <w:szCs w:val="22"/>
        </w:rPr>
        <w:t xml:space="preserve">　</w:t>
      </w:r>
      <w:r>
        <w:rPr>
          <w:rFonts w:hint="eastAsia"/>
          <w:kern w:val="0"/>
          <w:sz w:val="22"/>
          <w:szCs w:val="22"/>
        </w:rPr>
        <w:t>今後、大阪府議会の議決を経て、指定管理者を指定する予定です。</w:t>
      </w:r>
    </w:p>
    <w:p w:rsidR="00EE5F0D" w:rsidRPr="00EE5F0D" w:rsidRDefault="00EE5F0D" w:rsidP="002F235D">
      <w:pPr>
        <w:rPr>
          <w:sz w:val="22"/>
          <w:szCs w:val="22"/>
        </w:rPr>
      </w:pPr>
    </w:p>
    <w:p w:rsidR="002F235D" w:rsidRPr="00013E2D" w:rsidRDefault="002F235D" w:rsidP="002F235D">
      <w:pPr>
        <w:rPr>
          <w:sz w:val="22"/>
          <w:szCs w:val="22"/>
        </w:rPr>
      </w:pPr>
      <w:r>
        <w:rPr>
          <w:rFonts w:hint="eastAsia"/>
          <w:sz w:val="22"/>
          <w:szCs w:val="22"/>
        </w:rPr>
        <w:t>１．指定管理候補者</w:t>
      </w:r>
    </w:p>
    <w:tbl>
      <w:tblPr>
        <w:tblStyle w:val="a5"/>
        <w:tblW w:w="0" w:type="auto"/>
        <w:jc w:val="center"/>
        <w:tblLook w:val="04A0" w:firstRow="1" w:lastRow="0" w:firstColumn="1" w:lastColumn="0" w:noHBand="0" w:noVBand="1"/>
      </w:tblPr>
      <w:tblGrid>
        <w:gridCol w:w="1289"/>
        <w:gridCol w:w="4646"/>
        <w:gridCol w:w="2559"/>
      </w:tblGrid>
      <w:tr w:rsidR="002F235D" w:rsidRPr="00013E2D" w:rsidTr="002F235D">
        <w:trPr>
          <w:jc w:val="center"/>
        </w:trPr>
        <w:tc>
          <w:tcPr>
            <w:tcW w:w="1289" w:type="dxa"/>
          </w:tcPr>
          <w:p w:rsidR="002F235D" w:rsidRPr="00013E2D" w:rsidRDefault="002F235D" w:rsidP="00023011">
            <w:pPr>
              <w:jc w:val="center"/>
              <w:rPr>
                <w:sz w:val="22"/>
                <w:szCs w:val="22"/>
              </w:rPr>
            </w:pPr>
            <w:r w:rsidRPr="00013E2D">
              <w:rPr>
                <w:rFonts w:hint="eastAsia"/>
                <w:sz w:val="22"/>
                <w:szCs w:val="22"/>
              </w:rPr>
              <w:t>公園名</w:t>
            </w:r>
          </w:p>
        </w:tc>
        <w:tc>
          <w:tcPr>
            <w:tcW w:w="4646" w:type="dxa"/>
          </w:tcPr>
          <w:p w:rsidR="002F235D" w:rsidRPr="00013E2D" w:rsidRDefault="002F235D" w:rsidP="00023011">
            <w:pPr>
              <w:jc w:val="center"/>
              <w:rPr>
                <w:sz w:val="22"/>
                <w:szCs w:val="22"/>
              </w:rPr>
            </w:pPr>
            <w:r>
              <w:rPr>
                <w:rFonts w:hint="eastAsia"/>
                <w:sz w:val="22"/>
                <w:szCs w:val="22"/>
              </w:rPr>
              <w:t>指定管理候補者</w:t>
            </w:r>
          </w:p>
        </w:tc>
        <w:tc>
          <w:tcPr>
            <w:tcW w:w="2559" w:type="dxa"/>
          </w:tcPr>
          <w:p w:rsidR="002F235D" w:rsidRDefault="002F235D" w:rsidP="00023011">
            <w:pPr>
              <w:jc w:val="center"/>
              <w:rPr>
                <w:sz w:val="22"/>
                <w:szCs w:val="22"/>
              </w:rPr>
            </w:pPr>
            <w:r>
              <w:rPr>
                <w:rFonts w:hint="eastAsia"/>
                <w:sz w:val="22"/>
                <w:szCs w:val="22"/>
              </w:rPr>
              <w:t>指定期間</w:t>
            </w:r>
          </w:p>
        </w:tc>
      </w:tr>
      <w:tr w:rsidR="002F235D" w:rsidRPr="00013E2D" w:rsidTr="002F235D">
        <w:trPr>
          <w:jc w:val="center"/>
        </w:trPr>
        <w:tc>
          <w:tcPr>
            <w:tcW w:w="1289" w:type="dxa"/>
          </w:tcPr>
          <w:p w:rsidR="002F235D" w:rsidRPr="00013E2D" w:rsidRDefault="002F235D" w:rsidP="00023011">
            <w:pPr>
              <w:rPr>
                <w:sz w:val="22"/>
                <w:szCs w:val="22"/>
              </w:rPr>
            </w:pPr>
            <w:r>
              <w:rPr>
                <w:rFonts w:hint="eastAsia"/>
                <w:sz w:val="22"/>
                <w:szCs w:val="22"/>
              </w:rPr>
              <w:t>住吉公園</w:t>
            </w:r>
          </w:p>
        </w:tc>
        <w:tc>
          <w:tcPr>
            <w:tcW w:w="4646" w:type="dxa"/>
          </w:tcPr>
          <w:p w:rsidR="002F235D" w:rsidRDefault="002F235D" w:rsidP="00023011">
            <w:pPr>
              <w:rPr>
                <w:sz w:val="22"/>
                <w:szCs w:val="22"/>
              </w:rPr>
            </w:pPr>
            <w:r>
              <w:rPr>
                <w:rFonts w:hint="eastAsia"/>
                <w:sz w:val="22"/>
                <w:szCs w:val="22"/>
              </w:rPr>
              <w:t>・都市公園住吉公園指定管理共同体</w:t>
            </w:r>
          </w:p>
          <w:p w:rsidR="002F235D" w:rsidRDefault="002F235D" w:rsidP="00023011">
            <w:pPr>
              <w:rPr>
                <w:sz w:val="22"/>
                <w:szCs w:val="22"/>
              </w:rPr>
            </w:pPr>
            <w:r>
              <w:rPr>
                <w:rFonts w:hint="eastAsia"/>
                <w:sz w:val="22"/>
                <w:szCs w:val="22"/>
              </w:rPr>
              <w:t>（代表）株式会社美交工業</w:t>
            </w:r>
          </w:p>
          <w:p w:rsidR="002F235D" w:rsidRDefault="002F235D" w:rsidP="002F235D">
            <w:pPr>
              <w:ind w:firstLineChars="400" w:firstLine="880"/>
              <w:rPr>
                <w:sz w:val="22"/>
                <w:szCs w:val="22"/>
              </w:rPr>
            </w:pPr>
            <w:r w:rsidRPr="002F235D">
              <w:rPr>
                <w:rFonts w:hint="eastAsia"/>
                <w:sz w:val="22"/>
                <w:szCs w:val="22"/>
              </w:rPr>
              <w:t>特定非営利活動法人釜ヶ崎支援機構</w:t>
            </w:r>
          </w:p>
          <w:p w:rsidR="002F235D" w:rsidRPr="00013E2D" w:rsidRDefault="002F235D" w:rsidP="00C12338">
            <w:pPr>
              <w:rPr>
                <w:sz w:val="22"/>
                <w:szCs w:val="22"/>
              </w:rPr>
            </w:pPr>
            <w:r>
              <w:rPr>
                <w:rFonts w:hint="eastAsia"/>
                <w:sz w:val="22"/>
                <w:szCs w:val="22"/>
              </w:rPr>
              <w:t>提案金額</w:t>
            </w:r>
            <w:r w:rsidR="00C12338">
              <w:rPr>
                <w:rFonts w:hint="eastAsia"/>
                <w:sz w:val="22"/>
                <w:szCs w:val="22"/>
              </w:rPr>
              <w:t xml:space="preserve">　94,888</w:t>
            </w:r>
            <w:r w:rsidR="00C12338" w:rsidRPr="00C12338">
              <w:rPr>
                <w:rFonts w:hint="eastAsia"/>
                <w:sz w:val="22"/>
                <w:szCs w:val="22"/>
              </w:rPr>
              <w:t>千円</w:t>
            </w:r>
            <w:r w:rsidR="00C12338">
              <w:rPr>
                <w:rFonts w:hint="eastAsia"/>
                <w:sz w:val="22"/>
                <w:szCs w:val="22"/>
              </w:rPr>
              <w:t>/年</w:t>
            </w:r>
          </w:p>
        </w:tc>
        <w:tc>
          <w:tcPr>
            <w:tcW w:w="2559" w:type="dxa"/>
          </w:tcPr>
          <w:p w:rsidR="002F235D" w:rsidRDefault="002F235D" w:rsidP="00023011">
            <w:pPr>
              <w:rPr>
                <w:sz w:val="22"/>
                <w:szCs w:val="22"/>
              </w:rPr>
            </w:pPr>
            <w:r>
              <w:rPr>
                <w:rFonts w:hint="eastAsia"/>
                <w:sz w:val="22"/>
                <w:szCs w:val="22"/>
              </w:rPr>
              <w:t>令和４年４月１日から</w:t>
            </w:r>
          </w:p>
          <w:p w:rsidR="002F235D" w:rsidRDefault="002F235D" w:rsidP="00023011">
            <w:pPr>
              <w:rPr>
                <w:sz w:val="22"/>
                <w:szCs w:val="22"/>
              </w:rPr>
            </w:pPr>
            <w:r>
              <w:rPr>
                <w:rFonts w:hint="eastAsia"/>
                <w:sz w:val="22"/>
                <w:szCs w:val="22"/>
              </w:rPr>
              <w:t>令和５年３月31日まで</w:t>
            </w:r>
          </w:p>
        </w:tc>
      </w:tr>
      <w:tr w:rsidR="002F235D" w:rsidRPr="00013E2D" w:rsidTr="002F235D">
        <w:trPr>
          <w:jc w:val="center"/>
        </w:trPr>
        <w:tc>
          <w:tcPr>
            <w:tcW w:w="1289" w:type="dxa"/>
          </w:tcPr>
          <w:p w:rsidR="002F235D" w:rsidRPr="00013E2D" w:rsidRDefault="002F235D" w:rsidP="00023011">
            <w:pPr>
              <w:rPr>
                <w:sz w:val="22"/>
                <w:szCs w:val="22"/>
              </w:rPr>
            </w:pPr>
            <w:r>
              <w:rPr>
                <w:rFonts w:hint="eastAsia"/>
                <w:sz w:val="22"/>
                <w:szCs w:val="22"/>
              </w:rPr>
              <w:t>浜寺公園</w:t>
            </w:r>
          </w:p>
        </w:tc>
        <w:tc>
          <w:tcPr>
            <w:tcW w:w="4646" w:type="dxa"/>
          </w:tcPr>
          <w:p w:rsidR="002F235D" w:rsidRDefault="002F235D" w:rsidP="00023011">
            <w:pPr>
              <w:rPr>
                <w:sz w:val="22"/>
                <w:szCs w:val="22"/>
              </w:rPr>
            </w:pPr>
            <w:r>
              <w:rPr>
                <w:rFonts w:hint="eastAsia"/>
                <w:sz w:val="22"/>
                <w:szCs w:val="22"/>
              </w:rPr>
              <w:t>・浜寺公園指定管理グループ</w:t>
            </w:r>
          </w:p>
          <w:p w:rsidR="002F235D" w:rsidRDefault="002F235D" w:rsidP="002F235D">
            <w:pPr>
              <w:rPr>
                <w:sz w:val="22"/>
                <w:szCs w:val="22"/>
              </w:rPr>
            </w:pPr>
            <w:r>
              <w:rPr>
                <w:rFonts w:hint="eastAsia"/>
                <w:sz w:val="22"/>
                <w:szCs w:val="22"/>
              </w:rPr>
              <w:t>（代表）一般財団法人大阪府公園協会</w:t>
            </w:r>
          </w:p>
          <w:p w:rsidR="002F235D" w:rsidRDefault="002F235D" w:rsidP="002F235D">
            <w:pPr>
              <w:ind w:firstLineChars="400" w:firstLine="880"/>
              <w:rPr>
                <w:sz w:val="22"/>
                <w:szCs w:val="22"/>
              </w:rPr>
            </w:pPr>
            <w:r>
              <w:rPr>
                <w:rFonts w:hint="eastAsia"/>
                <w:sz w:val="22"/>
                <w:szCs w:val="22"/>
              </w:rPr>
              <w:t>阪神造園建設業協同組合</w:t>
            </w:r>
          </w:p>
          <w:p w:rsidR="002F235D" w:rsidRPr="002F235D" w:rsidRDefault="002F235D" w:rsidP="002F235D">
            <w:pPr>
              <w:ind w:firstLineChars="400" w:firstLine="880"/>
              <w:rPr>
                <w:sz w:val="22"/>
                <w:szCs w:val="22"/>
              </w:rPr>
            </w:pPr>
            <w:r>
              <w:rPr>
                <w:rFonts w:hint="eastAsia"/>
                <w:sz w:val="22"/>
                <w:szCs w:val="22"/>
              </w:rPr>
              <w:t>南海造園土木株式会社</w:t>
            </w:r>
          </w:p>
          <w:p w:rsidR="002F235D" w:rsidRDefault="002F235D" w:rsidP="002F235D">
            <w:pPr>
              <w:ind w:firstLineChars="400" w:firstLine="880"/>
              <w:rPr>
                <w:sz w:val="22"/>
                <w:szCs w:val="22"/>
              </w:rPr>
            </w:pPr>
            <w:r>
              <w:rPr>
                <w:rFonts w:hint="eastAsia"/>
                <w:sz w:val="22"/>
                <w:szCs w:val="22"/>
              </w:rPr>
              <w:t>美津濃株式会社</w:t>
            </w:r>
          </w:p>
          <w:p w:rsidR="002F235D" w:rsidRPr="00013E2D" w:rsidRDefault="002F235D" w:rsidP="002F235D">
            <w:pPr>
              <w:rPr>
                <w:sz w:val="22"/>
                <w:szCs w:val="22"/>
              </w:rPr>
            </w:pPr>
            <w:r>
              <w:rPr>
                <w:rFonts w:hint="eastAsia"/>
                <w:sz w:val="22"/>
                <w:szCs w:val="22"/>
              </w:rPr>
              <w:t>提案金額</w:t>
            </w:r>
            <w:r w:rsidR="00C12338">
              <w:rPr>
                <w:rFonts w:hint="eastAsia"/>
                <w:sz w:val="22"/>
                <w:szCs w:val="22"/>
              </w:rPr>
              <w:t xml:space="preserve">　</w:t>
            </w:r>
            <w:r w:rsidR="00C12338" w:rsidRPr="00C12338">
              <w:rPr>
                <w:sz w:val="22"/>
                <w:szCs w:val="22"/>
              </w:rPr>
              <w:t>249,604千円</w:t>
            </w:r>
            <w:r w:rsidR="00C12338">
              <w:rPr>
                <w:rFonts w:hint="eastAsia"/>
                <w:sz w:val="22"/>
                <w:szCs w:val="22"/>
              </w:rPr>
              <w:t>/年</w:t>
            </w:r>
          </w:p>
        </w:tc>
        <w:tc>
          <w:tcPr>
            <w:tcW w:w="2559" w:type="dxa"/>
          </w:tcPr>
          <w:p w:rsidR="002F235D" w:rsidRDefault="002F235D" w:rsidP="002F235D">
            <w:pPr>
              <w:rPr>
                <w:sz w:val="22"/>
                <w:szCs w:val="22"/>
              </w:rPr>
            </w:pPr>
            <w:r>
              <w:rPr>
                <w:rFonts w:hint="eastAsia"/>
                <w:sz w:val="22"/>
                <w:szCs w:val="22"/>
              </w:rPr>
              <w:t>令和４年４月１日から</w:t>
            </w:r>
          </w:p>
          <w:p w:rsidR="002F235D" w:rsidRDefault="002F235D" w:rsidP="002F235D">
            <w:pPr>
              <w:rPr>
                <w:sz w:val="22"/>
                <w:szCs w:val="22"/>
              </w:rPr>
            </w:pPr>
            <w:r>
              <w:rPr>
                <w:rFonts w:hint="eastAsia"/>
                <w:sz w:val="22"/>
                <w:szCs w:val="22"/>
              </w:rPr>
              <w:t>令和５年３月31日まで</w:t>
            </w:r>
          </w:p>
        </w:tc>
      </w:tr>
      <w:tr w:rsidR="002F235D" w:rsidRPr="00013E2D" w:rsidTr="002F235D">
        <w:trPr>
          <w:jc w:val="center"/>
        </w:trPr>
        <w:tc>
          <w:tcPr>
            <w:tcW w:w="1289" w:type="dxa"/>
          </w:tcPr>
          <w:p w:rsidR="002F235D" w:rsidRPr="00013E2D" w:rsidRDefault="002F235D" w:rsidP="00023011">
            <w:pPr>
              <w:rPr>
                <w:sz w:val="22"/>
                <w:szCs w:val="22"/>
              </w:rPr>
            </w:pPr>
            <w:r>
              <w:rPr>
                <w:rFonts w:hint="eastAsia"/>
                <w:sz w:val="22"/>
                <w:szCs w:val="22"/>
              </w:rPr>
              <w:t>二色の浜公園</w:t>
            </w:r>
          </w:p>
        </w:tc>
        <w:tc>
          <w:tcPr>
            <w:tcW w:w="4646" w:type="dxa"/>
          </w:tcPr>
          <w:p w:rsidR="002F235D" w:rsidRDefault="002F235D" w:rsidP="00023011">
            <w:pPr>
              <w:rPr>
                <w:sz w:val="22"/>
                <w:szCs w:val="22"/>
              </w:rPr>
            </w:pPr>
            <w:r>
              <w:rPr>
                <w:rFonts w:hint="eastAsia"/>
                <w:sz w:val="22"/>
                <w:szCs w:val="22"/>
              </w:rPr>
              <w:t>・二色の浜公園管理連合会</w:t>
            </w:r>
          </w:p>
          <w:p w:rsidR="002F235D" w:rsidRDefault="002F235D" w:rsidP="00023011">
            <w:pPr>
              <w:rPr>
                <w:sz w:val="22"/>
                <w:szCs w:val="22"/>
              </w:rPr>
            </w:pPr>
            <w:r>
              <w:rPr>
                <w:rFonts w:hint="eastAsia"/>
                <w:sz w:val="22"/>
                <w:szCs w:val="22"/>
              </w:rPr>
              <w:t>（代表）公益財団法人マリンスポーツ財団</w:t>
            </w:r>
          </w:p>
          <w:p w:rsidR="002F235D" w:rsidRDefault="002F235D" w:rsidP="002F235D">
            <w:pPr>
              <w:ind w:firstLineChars="400" w:firstLine="880"/>
              <w:rPr>
                <w:sz w:val="22"/>
                <w:szCs w:val="22"/>
              </w:rPr>
            </w:pPr>
            <w:r>
              <w:rPr>
                <w:rFonts w:hint="eastAsia"/>
                <w:sz w:val="22"/>
                <w:szCs w:val="22"/>
              </w:rPr>
              <w:t>株式会社ヤマト</w:t>
            </w:r>
          </w:p>
          <w:p w:rsidR="002F235D" w:rsidRDefault="002F235D" w:rsidP="002F235D">
            <w:pPr>
              <w:ind w:firstLineChars="400" w:firstLine="880"/>
              <w:rPr>
                <w:sz w:val="22"/>
                <w:szCs w:val="22"/>
              </w:rPr>
            </w:pPr>
            <w:r>
              <w:rPr>
                <w:rFonts w:hint="eastAsia"/>
                <w:sz w:val="22"/>
                <w:szCs w:val="22"/>
              </w:rPr>
              <w:t>株式会社</w:t>
            </w:r>
            <w:r w:rsidRPr="002F235D">
              <w:rPr>
                <w:rFonts w:hint="eastAsia"/>
                <w:sz w:val="22"/>
                <w:szCs w:val="22"/>
              </w:rPr>
              <w:t>寿楽園</w:t>
            </w:r>
          </w:p>
          <w:p w:rsidR="002F235D" w:rsidRPr="00013E2D" w:rsidRDefault="002F235D" w:rsidP="002F235D">
            <w:pPr>
              <w:rPr>
                <w:sz w:val="22"/>
                <w:szCs w:val="22"/>
              </w:rPr>
            </w:pPr>
            <w:r>
              <w:rPr>
                <w:rFonts w:hint="eastAsia"/>
                <w:sz w:val="22"/>
                <w:szCs w:val="22"/>
              </w:rPr>
              <w:t>提案金額</w:t>
            </w:r>
            <w:r w:rsidR="00C12338">
              <w:rPr>
                <w:rFonts w:hint="eastAsia"/>
                <w:sz w:val="22"/>
                <w:szCs w:val="22"/>
              </w:rPr>
              <w:t xml:space="preserve">　</w:t>
            </w:r>
            <w:r w:rsidR="00C12338">
              <w:rPr>
                <w:sz w:val="22"/>
                <w:szCs w:val="22"/>
              </w:rPr>
              <w:t>111,450</w:t>
            </w:r>
            <w:r w:rsidR="00C12338" w:rsidRPr="00C12338">
              <w:rPr>
                <w:sz w:val="22"/>
                <w:szCs w:val="22"/>
              </w:rPr>
              <w:t>千円</w:t>
            </w:r>
            <w:r w:rsidR="00C12338">
              <w:rPr>
                <w:rFonts w:hint="eastAsia"/>
                <w:sz w:val="22"/>
                <w:szCs w:val="22"/>
              </w:rPr>
              <w:t>/年</w:t>
            </w:r>
          </w:p>
        </w:tc>
        <w:tc>
          <w:tcPr>
            <w:tcW w:w="2559" w:type="dxa"/>
          </w:tcPr>
          <w:p w:rsidR="002F235D" w:rsidRDefault="002F235D" w:rsidP="002F235D">
            <w:pPr>
              <w:rPr>
                <w:sz w:val="22"/>
                <w:szCs w:val="22"/>
              </w:rPr>
            </w:pPr>
            <w:r>
              <w:rPr>
                <w:rFonts w:hint="eastAsia"/>
                <w:sz w:val="22"/>
                <w:szCs w:val="22"/>
              </w:rPr>
              <w:t>令和４年４月１日から</w:t>
            </w:r>
          </w:p>
          <w:p w:rsidR="002F235D" w:rsidRDefault="002F235D" w:rsidP="002F235D">
            <w:pPr>
              <w:rPr>
                <w:sz w:val="22"/>
                <w:szCs w:val="22"/>
              </w:rPr>
            </w:pPr>
            <w:r>
              <w:rPr>
                <w:rFonts w:hint="eastAsia"/>
                <w:sz w:val="22"/>
                <w:szCs w:val="22"/>
              </w:rPr>
              <w:t>令和５年３月31日まで</w:t>
            </w:r>
          </w:p>
        </w:tc>
      </w:tr>
    </w:tbl>
    <w:p w:rsidR="001B3A3E" w:rsidRDefault="001B3A3E">
      <w:pPr>
        <w:rPr>
          <w:sz w:val="22"/>
          <w:szCs w:val="22"/>
        </w:rPr>
      </w:pPr>
    </w:p>
    <w:p w:rsidR="00EE5F0D" w:rsidRDefault="00EE5F0D">
      <w:pPr>
        <w:rPr>
          <w:sz w:val="22"/>
          <w:szCs w:val="22"/>
        </w:rPr>
      </w:pPr>
    </w:p>
    <w:p w:rsidR="00EE5F0D" w:rsidRDefault="00EE5F0D">
      <w:pPr>
        <w:rPr>
          <w:sz w:val="22"/>
          <w:szCs w:val="22"/>
        </w:rPr>
      </w:pPr>
    </w:p>
    <w:p w:rsidR="00EE5F0D" w:rsidRDefault="00EE5F0D">
      <w:pPr>
        <w:rPr>
          <w:sz w:val="22"/>
          <w:szCs w:val="22"/>
        </w:rPr>
      </w:pPr>
    </w:p>
    <w:p w:rsidR="00EE5F0D" w:rsidRDefault="00EE5F0D">
      <w:pPr>
        <w:rPr>
          <w:sz w:val="22"/>
          <w:szCs w:val="22"/>
        </w:rPr>
      </w:pPr>
    </w:p>
    <w:p w:rsidR="00EE5F0D" w:rsidRDefault="00EE5F0D">
      <w:pPr>
        <w:rPr>
          <w:sz w:val="22"/>
          <w:szCs w:val="22"/>
        </w:rPr>
      </w:pPr>
    </w:p>
    <w:p w:rsidR="00EE5F0D" w:rsidRDefault="00EE5F0D">
      <w:pPr>
        <w:rPr>
          <w:sz w:val="22"/>
          <w:szCs w:val="22"/>
        </w:rPr>
      </w:pPr>
    </w:p>
    <w:p w:rsidR="00EE5F0D" w:rsidRDefault="00EE5F0D">
      <w:pPr>
        <w:rPr>
          <w:sz w:val="22"/>
          <w:szCs w:val="22"/>
        </w:rPr>
      </w:pPr>
    </w:p>
    <w:p w:rsidR="00EE5F0D" w:rsidRDefault="00EE5F0D">
      <w:pPr>
        <w:rPr>
          <w:sz w:val="22"/>
          <w:szCs w:val="22"/>
        </w:rPr>
      </w:pPr>
      <w:r>
        <w:rPr>
          <w:rFonts w:hint="eastAsia"/>
          <w:sz w:val="22"/>
          <w:szCs w:val="22"/>
        </w:rPr>
        <w:lastRenderedPageBreak/>
        <w:t>２．審査結果の概要</w:t>
      </w:r>
    </w:p>
    <w:p w:rsidR="00690DEC" w:rsidRPr="0098279E" w:rsidRDefault="00EE5F0D">
      <w:pPr>
        <w:rPr>
          <w:sz w:val="22"/>
          <w:szCs w:val="22"/>
        </w:rPr>
      </w:pPr>
      <w:r>
        <w:rPr>
          <w:rFonts w:hint="eastAsia"/>
          <w:sz w:val="22"/>
          <w:szCs w:val="22"/>
        </w:rPr>
        <w:t>（１）</w:t>
      </w:r>
      <w:r w:rsidR="002F235D" w:rsidRPr="0098279E">
        <w:rPr>
          <w:rFonts w:hint="eastAsia"/>
          <w:sz w:val="22"/>
          <w:szCs w:val="22"/>
        </w:rPr>
        <w:t>選定理由</w:t>
      </w:r>
    </w:p>
    <w:p w:rsidR="0098279E" w:rsidRPr="0098279E" w:rsidRDefault="00EE5F0D">
      <w:pPr>
        <w:rPr>
          <w:sz w:val="22"/>
          <w:szCs w:val="22"/>
        </w:rPr>
      </w:pPr>
      <w:r>
        <w:rPr>
          <w:rFonts w:hint="eastAsia"/>
          <w:sz w:val="22"/>
          <w:szCs w:val="22"/>
        </w:rPr>
        <w:t xml:space="preserve">　</w:t>
      </w:r>
      <w:r w:rsidR="0098279E" w:rsidRPr="0098279E">
        <w:rPr>
          <w:rFonts w:hint="eastAsia"/>
          <w:sz w:val="22"/>
          <w:szCs w:val="22"/>
        </w:rPr>
        <w:t>１）住吉公園</w:t>
      </w:r>
    </w:p>
    <w:p w:rsidR="0098279E" w:rsidRPr="0098279E" w:rsidRDefault="0098279E">
      <w:pPr>
        <w:rPr>
          <w:sz w:val="22"/>
          <w:szCs w:val="22"/>
        </w:rPr>
      </w:pPr>
      <w:r w:rsidRPr="0098279E">
        <w:rPr>
          <w:rFonts w:hint="eastAsia"/>
          <w:sz w:val="22"/>
          <w:szCs w:val="22"/>
        </w:rPr>
        <w:t xml:space="preserve">　　①審査基準</w:t>
      </w:r>
    </w:p>
    <w:tbl>
      <w:tblPr>
        <w:tblStyle w:val="a5"/>
        <w:tblW w:w="0" w:type="auto"/>
        <w:tblInd w:w="545" w:type="dxa"/>
        <w:tblLook w:val="04A0" w:firstRow="1" w:lastRow="0" w:firstColumn="1" w:lastColumn="0" w:noHBand="0" w:noVBand="1"/>
      </w:tblPr>
      <w:tblGrid>
        <w:gridCol w:w="6380"/>
        <w:gridCol w:w="1210"/>
      </w:tblGrid>
      <w:tr w:rsidR="0098279E" w:rsidRPr="0098279E" w:rsidTr="0098279E">
        <w:tc>
          <w:tcPr>
            <w:tcW w:w="6380" w:type="dxa"/>
          </w:tcPr>
          <w:p w:rsidR="0098279E" w:rsidRPr="0098279E" w:rsidRDefault="0098279E" w:rsidP="0098279E">
            <w:pPr>
              <w:jc w:val="center"/>
              <w:rPr>
                <w:sz w:val="21"/>
                <w:szCs w:val="21"/>
              </w:rPr>
            </w:pPr>
            <w:r w:rsidRPr="0098279E">
              <w:rPr>
                <w:rFonts w:hint="eastAsia"/>
                <w:sz w:val="21"/>
                <w:szCs w:val="21"/>
              </w:rPr>
              <w:t>評価項目</w:t>
            </w:r>
          </w:p>
        </w:tc>
        <w:tc>
          <w:tcPr>
            <w:tcW w:w="1210" w:type="dxa"/>
          </w:tcPr>
          <w:p w:rsidR="0098279E" w:rsidRPr="0098279E" w:rsidRDefault="0098279E" w:rsidP="0098279E">
            <w:pPr>
              <w:jc w:val="center"/>
              <w:rPr>
                <w:sz w:val="21"/>
                <w:szCs w:val="21"/>
              </w:rPr>
            </w:pPr>
            <w:r w:rsidRPr="0098279E">
              <w:rPr>
                <w:rFonts w:hint="eastAsia"/>
                <w:sz w:val="21"/>
                <w:szCs w:val="21"/>
              </w:rPr>
              <w:t>判定</w:t>
            </w:r>
          </w:p>
        </w:tc>
      </w:tr>
      <w:tr w:rsidR="0098279E" w:rsidRPr="0098279E" w:rsidTr="0098279E">
        <w:tc>
          <w:tcPr>
            <w:tcW w:w="6380" w:type="dxa"/>
          </w:tcPr>
          <w:p w:rsidR="0098279E" w:rsidRPr="0098279E" w:rsidRDefault="0098279E">
            <w:pPr>
              <w:rPr>
                <w:sz w:val="22"/>
                <w:szCs w:val="22"/>
              </w:rPr>
            </w:pPr>
            <w:r w:rsidRPr="0098279E">
              <w:rPr>
                <w:rFonts w:hint="eastAsia"/>
                <w:sz w:val="22"/>
                <w:szCs w:val="22"/>
              </w:rPr>
              <w:t>平等利用が確保されるよう適切な管理を行うための方策</w:t>
            </w:r>
          </w:p>
        </w:tc>
        <w:tc>
          <w:tcPr>
            <w:tcW w:w="1210" w:type="dxa"/>
            <w:vAlign w:val="center"/>
          </w:tcPr>
          <w:p w:rsidR="0098279E" w:rsidRPr="0098279E" w:rsidRDefault="0098279E" w:rsidP="0098279E">
            <w:pPr>
              <w:jc w:val="center"/>
              <w:rPr>
                <w:sz w:val="22"/>
                <w:szCs w:val="22"/>
              </w:rPr>
            </w:pPr>
            <w:r w:rsidRPr="0098279E">
              <w:rPr>
                <w:rFonts w:hint="eastAsia"/>
                <w:sz w:val="22"/>
                <w:szCs w:val="22"/>
              </w:rPr>
              <w:t>適</w:t>
            </w:r>
          </w:p>
        </w:tc>
      </w:tr>
      <w:tr w:rsidR="0098279E" w:rsidRPr="0098279E" w:rsidTr="0098279E">
        <w:tc>
          <w:tcPr>
            <w:tcW w:w="6380" w:type="dxa"/>
          </w:tcPr>
          <w:p w:rsidR="0098279E" w:rsidRPr="0098279E" w:rsidRDefault="0098279E">
            <w:pPr>
              <w:rPr>
                <w:sz w:val="22"/>
                <w:szCs w:val="22"/>
              </w:rPr>
            </w:pPr>
            <w:r w:rsidRPr="0098279E">
              <w:rPr>
                <w:rFonts w:hint="eastAsia"/>
                <w:sz w:val="22"/>
                <w:szCs w:val="22"/>
              </w:rPr>
              <w:t>公園の効用を最大限発揮するための方策</w:t>
            </w:r>
          </w:p>
        </w:tc>
        <w:tc>
          <w:tcPr>
            <w:tcW w:w="1210" w:type="dxa"/>
            <w:vAlign w:val="center"/>
          </w:tcPr>
          <w:p w:rsidR="0098279E" w:rsidRPr="0098279E" w:rsidRDefault="0098279E" w:rsidP="0098279E">
            <w:pPr>
              <w:jc w:val="center"/>
              <w:rPr>
                <w:sz w:val="22"/>
                <w:szCs w:val="22"/>
              </w:rPr>
            </w:pPr>
            <w:r w:rsidRPr="0098279E">
              <w:rPr>
                <w:rFonts w:hint="eastAsia"/>
                <w:sz w:val="22"/>
                <w:szCs w:val="22"/>
              </w:rPr>
              <w:t>適</w:t>
            </w:r>
          </w:p>
        </w:tc>
      </w:tr>
      <w:tr w:rsidR="0098279E" w:rsidRPr="0098279E" w:rsidTr="0098279E">
        <w:tc>
          <w:tcPr>
            <w:tcW w:w="6380" w:type="dxa"/>
          </w:tcPr>
          <w:p w:rsidR="0098279E" w:rsidRPr="0098279E" w:rsidRDefault="0098279E">
            <w:pPr>
              <w:rPr>
                <w:sz w:val="22"/>
                <w:szCs w:val="22"/>
              </w:rPr>
            </w:pPr>
            <w:r w:rsidRPr="0098279E">
              <w:rPr>
                <w:rFonts w:hint="eastAsia"/>
                <w:sz w:val="22"/>
                <w:szCs w:val="22"/>
              </w:rPr>
              <w:t>適正な管理業務の遂行を図ることができる能力及び財政基盤に関する事項</w:t>
            </w:r>
          </w:p>
        </w:tc>
        <w:tc>
          <w:tcPr>
            <w:tcW w:w="1210" w:type="dxa"/>
            <w:vAlign w:val="center"/>
          </w:tcPr>
          <w:p w:rsidR="0098279E" w:rsidRPr="0098279E" w:rsidRDefault="0098279E" w:rsidP="0098279E">
            <w:pPr>
              <w:jc w:val="center"/>
              <w:rPr>
                <w:sz w:val="22"/>
                <w:szCs w:val="22"/>
              </w:rPr>
            </w:pPr>
            <w:r w:rsidRPr="0098279E">
              <w:rPr>
                <w:rFonts w:hint="eastAsia"/>
                <w:sz w:val="22"/>
                <w:szCs w:val="22"/>
              </w:rPr>
              <w:t>適</w:t>
            </w:r>
          </w:p>
        </w:tc>
      </w:tr>
      <w:tr w:rsidR="0098279E" w:rsidRPr="0098279E" w:rsidTr="0098279E">
        <w:tc>
          <w:tcPr>
            <w:tcW w:w="6380" w:type="dxa"/>
          </w:tcPr>
          <w:p w:rsidR="0098279E" w:rsidRPr="0098279E" w:rsidRDefault="0098279E">
            <w:pPr>
              <w:rPr>
                <w:sz w:val="22"/>
                <w:szCs w:val="22"/>
              </w:rPr>
            </w:pPr>
            <w:r w:rsidRPr="0098279E">
              <w:rPr>
                <w:rFonts w:hint="eastAsia"/>
                <w:sz w:val="22"/>
                <w:szCs w:val="22"/>
              </w:rPr>
              <w:t>管理に係る経費の縮減に関する方策</w:t>
            </w:r>
          </w:p>
        </w:tc>
        <w:tc>
          <w:tcPr>
            <w:tcW w:w="1210" w:type="dxa"/>
            <w:vAlign w:val="center"/>
          </w:tcPr>
          <w:p w:rsidR="0098279E" w:rsidRPr="0098279E" w:rsidRDefault="0098279E" w:rsidP="0098279E">
            <w:pPr>
              <w:jc w:val="center"/>
              <w:rPr>
                <w:sz w:val="22"/>
                <w:szCs w:val="22"/>
              </w:rPr>
            </w:pPr>
            <w:r w:rsidRPr="0098279E">
              <w:rPr>
                <w:rFonts w:hint="eastAsia"/>
                <w:sz w:val="22"/>
                <w:szCs w:val="22"/>
              </w:rPr>
              <w:t>適</w:t>
            </w:r>
          </w:p>
        </w:tc>
      </w:tr>
      <w:tr w:rsidR="0098279E" w:rsidRPr="0098279E" w:rsidTr="0098279E">
        <w:tc>
          <w:tcPr>
            <w:tcW w:w="6380" w:type="dxa"/>
          </w:tcPr>
          <w:p w:rsidR="0098279E" w:rsidRPr="0098279E" w:rsidRDefault="0098279E">
            <w:pPr>
              <w:rPr>
                <w:sz w:val="22"/>
                <w:szCs w:val="22"/>
              </w:rPr>
            </w:pPr>
            <w:r w:rsidRPr="0098279E">
              <w:rPr>
                <w:rFonts w:hint="eastAsia"/>
                <w:sz w:val="22"/>
                <w:szCs w:val="22"/>
              </w:rPr>
              <w:t>その他管理に際して必要な事項</w:t>
            </w:r>
          </w:p>
        </w:tc>
        <w:tc>
          <w:tcPr>
            <w:tcW w:w="1210" w:type="dxa"/>
            <w:vAlign w:val="center"/>
          </w:tcPr>
          <w:p w:rsidR="0098279E" w:rsidRPr="0098279E" w:rsidRDefault="0098279E" w:rsidP="0098279E">
            <w:pPr>
              <w:jc w:val="center"/>
              <w:rPr>
                <w:sz w:val="22"/>
                <w:szCs w:val="22"/>
              </w:rPr>
            </w:pPr>
            <w:r w:rsidRPr="0098279E">
              <w:rPr>
                <w:rFonts w:hint="eastAsia"/>
                <w:sz w:val="22"/>
                <w:szCs w:val="22"/>
              </w:rPr>
              <w:t>適</w:t>
            </w:r>
          </w:p>
        </w:tc>
      </w:tr>
    </w:tbl>
    <w:p w:rsidR="0098279E" w:rsidRPr="0098279E" w:rsidRDefault="0098279E">
      <w:pPr>
        <w:rPr>
          <w:sz w:val="22"/>
          <w:szCs w:val="22"/>
        </w:rPr>
      </w:pPr>
    </w:p>
    <w:p w:rsidR="0098279E" w:rsidRPr="0098279E" w:rsidRDefault="0098279E" w:rsidP="0098279E">
      <w:pPr>
        <w:ind w:firstLineChars="200" w:firstLine="440"/>
        <w:rPr>
          <w:sz w:val="22"/>
          <w:szCs w:val="22"/>
        </w:rPr>
      </w:pPr>
      <w:r w:rsidRPr="0098279E">
        <w:rPr>
          <w:rFonts w:hint="eastAsia"/>
          <w:sz w:val="22"/>
          <w:szCs w:val="22"/>
        </w:rPr>
        <w:t>②指定管理候補者の選定理由</w:t>
      </w:r>
    </w:p>
    <w:p w:rsidR="0098279E" w:rsidRPr="0098279E" w:rsidRDefault="0098279E" w:rsidP="008D4DD7">
      <w:pPr>
        <w:ind w:leftChars="300" w:left="940" w:hangingChars="100" w:hanging="220"/>
        <w:rPr>
          <w:sz w:val="22"/>
          <w:szCs w:val="22"/>
        </w:rPr>
      </w:pPr>
      <w:r w:rsidRPr="0098279E">
        <w:rPr>
          <w:rFonts w:hint="eastAsia"/>
          <w:sz w:val="22"/>
          <w:szCs w:val="22"/>
        </w:rPr>
        <w:t>・平等利用が確保されるよう適切な管理運営を行うための方策及び公園の効用を最大限発揮するための方策について、適切な提案がなされているとともに適正な管理運営業務を図ることができる能力及び財政基盤を有している。</w:t>
      </w:r>
    </w:p>
    <w:p w:rsidR="0098279E" w:rsidRPr="0098279E" w:rsidRDefault="0098279E" w:rsidP="008D4DD7">
      <w:pPr>
        <w:ind w:leftChars="300" w:left="940" w:hangingChars="100" w:hanging="220"/>
        <w:rPr>
          <w:sz w:val="22"/>
          <w:szCs w:val="22"/>
        </w:rPr>
      </w:pPr>
      <w:r w:rsidRPr="0098279E">
        <w:rPr>
          <w:rFonts w:hint="eastAsia"/>
          <w:sz w:val="22"/>
          <w:szCs w:val="22"/>
        </w:rPr>
        <w:t>・その他管理に際して必要な事項に関し、大阪府の施策と整合のとれた取組の提案がなされている。</w:t>
      </w:r>
    </w:p>
    <w:p w:rsidR="0098279E" w:rsidRPr="0098279E" w:rsidRDefault="0098279E" w:rsidP="0098279E">
      <w:pPr>
        <w:ind w:left="880" w:hangingChars="400" w:hanging="880"/>
        <w:rPr>
          <w:sz w:val="22"/>
          <w:szCs w:val="22"/>
        </w:rPr>
      </w:pPr>
    </w:p>
    <w:p w:rsidR="0098279E" w:rsidRPr="0098279E" w:rsidRDefault="00EE5F0D" w:rsidP="0098279E">
      <w:pPr>
        <w:rPr>
          <w:sz w:val="22"/>
          <w:szCs w:val="22"/>
        </w:rPr>
      </w:pPr>
      <w:r>
        <w:rPr>
          <w:rFonts w:hint="eastAsia"/>
          <w:sz w:val="22"/>
          <w:szCs w:val="22"/>
        </w:rPr>
        <w:t xml:space="preserve">　</w:t>
      </w:r>
      <w:r w:rsidR="0098279E" w:rsidRPr="0098279E">
        <w:rPr>
          <w:rFonts w:hint="eastAsia"/>
          <w:sz w:val="22"/>
          <w:szCs w:val="22"/>
        </w:rPr>
        <w:t>２）浜寺公園</w:t>
      </w:r>
    </w:p>
    <w:p w:rsidR="0098279E" w:rsidRPr="0098279E" w:rsidRDefault="0098279E" w:rsidP="0098279E">
      <w:pPr>
        <w:rPr>
          <w:sz w:val="22"/>
          <w:szCs w:val="22"/>
        </w:rPr>
      </w:pPr>
      <w:r w:rsidRPr="0098279E">
        <w:rPr>
          <w:rFonts w:hint="eastAsia"/>
          <w:sz w:val="22"/>
          <w:szCs w:val="22"/>
        </w:rPr>
        <w:t xml:space="preserve">　　①審査基準</w:t>
      </w:r>
    </w:p>
    <w:tbl>
      <w:tblPr>
        <w:tblStyle w:val="a5"/>
        <w:tblW w:w="0" w:type="auto"/>
        <w:tblInd w:w="545" w:type="dxa"/>
        <w:tblLook w:val="04A0" w:firstRow="1" w:lastRow="0" w:firstColumn="1" w:lastColumn="0" w:noHBand="0" w:noVBand="1"/>
      </w:tblPr>
      <w:tblGrid>
        <w:gridCol w:w="6380"/>
        <w:gridCol w:w="1210"/>
      </w:tblGrid>
      <w:tr w:rsidR="0098279E" w:rsidRPr="0098279E" w:rsidTr="00023011">
        <w:tc>
          <w:tcPr>
            <w:tcW w:w="6380" w:type="dxa"/>
          </w:tcPr>
          <w:p w:rsidR="0098279E" w:rsidRPr="0098279E" w:rsidRDefault="0098279E" w:rsidP="00023011">
            <w:pPr>
              <w:jc w:val="center"/>
              <w:rPr>
                <w:sz w:val="21"/>
                <w:szCs w:val="21"/>
              </w:rPr>
            </w:pPr>
            <w:r w:rsidRPr="0098279E">
              <w:rPr>
                <w:rFonts w:hint="eastAsia"/>
                <w:sz w:val="21"/>
                <w:szCs w:val="21"/>
              </w:rPr>
              <w:t>評価項目</w:t>
            </w:r>
          </w:p>
        </w:tc>
        <w:tc>
          <w:tcPr>
            <w:tcW w:w="1210" w:type="dxa"/>
          </w:tcPr>
          <w:p w:rsidR="0098279E" w:rsidRPr="0098279E" w:rsidRDefault="0098279E" w:rsidP="00023011">
            <w:pPr>
              <w:jc w:val="center"/>
              <w:rPr>
                <w:sz w:val="21"/>
                <w:szCs w:val="21"/>
              </w:rPr>
            </w:pPr>
            <w:r w:rsidRPr="0098279E">
              <w:rPr>
                <w:rFonts w:hint="eastAsia"/>
                <w:sz w:val="21"/>
                <w:szCs w:val="21"/>
              </w:rPr>
              <w:t>判定</w:t>
            </w:r>
          </w:p>
        </w:tc>
      </w:tr>
      <w:tr w:rsidR="0098279E" w:rsidRPr="0098279E" w:rsidTr="00023011">
        <w:tc>
          <w:tcPr>
            <w:tcW w:w="6380" w:type="dxa"/>
          </w:tcPr>
          <w:p w:rsidR="0098279E" w:rsidRPr="0098279E" w:rsidRDefault="0098279E" w:rsidP="00023011">
            <w:pPr>
              <w:rPr>
                <w:sz w:val="22"/>
                <w:szCs w:val="22"/>
              </w:rPr>
            </w:pPr>
            <w:r w:rsidRPr="0098279E">
              <w:rPr>
                <w:rFonts w:hint="eastAsia"/>
                <w:sz w:val="22"/>
                <w:szCs w:val="22"/>
              </w:rPr>
              <w:t>平等利用が確保されるよう適切な管理を行うための方策</w:t>
            </w:r>
          </w:p>
        </w:tc>
        <w:tc>
          <w:tcPr>
            <w:tcW w:w="1210" w:type="dxa"/>
            <w:vAlign w:val="center"/>
          </w:tcPr>
          <w:p w:rsidR="0098279E" w:rsidRPr="0098279E" w:rsidRDefault="0098279E" w:rsidP="00023011">
            <w:pPr>
              <w:jc w:val="center"/>
              <w:rPr>
                <w:sz w:val="22"/>
                <w:szCs w:val="22"/>
              </w:rPr>
            </w:pPr>
            <w:r w:rsidRPr="0098279E">
              <w:rPr>
                <w:rFonts w:hint="eastAsia"/>
                <w:sz w:val="22"/>
                <w:szCs w:val="22"/>
              </w:rPr>
              <w:t>適</w:t>
            </w:r>
          </w:p>
        </w:tc>
      </w:tr>
      <w:tr w:rsidR="0098279E" w:rsidRPr="0098279E" w:rsidTr="00023011">
        <w:tc>
          <w:tcPr>
            <w:tcW w:w="6380" w:type="dxa"/>
          </w:tcPr>
          <w:p w:rsidR="0098279E" w:rsidRPr="0098279E" w:rsidRDefault="0098279E" w:rsidP="00023011">
            <w:pPr>
              <w:rPr>
                <w:sz w:val="22"/>
                <w:szCs w:val="22"/>
              </w:rPr>
            </w:pPr>
            <w:r w:rsidRPr="0098279E">
              <w:rPr>
                <w:rFonts w:hint="eastAsia"/>
                <w:sz w:val="22"/>
                <w:szCs w:val="22"/>
              </w:rPr>
              <w:t>公園の効用を最大限発揮するための方策</w:t>
            </w:r>
          </w:p>
        </w:tc>
        <w:tc>
          <w:tcPr>
            <w:tcW w:w="1210" w:type="dxa"/>
            <w:vAlign w:val="center"/>
          </w:tcPr>
          <w:p w:rsidR="0098279E" w:rsidRPr="0098279E" w:rsidRDefault="0098279E" w:rsidP="00023011">
            <w:pPr>
              <w:jc w:val="center"/>
              <w:rPr>
                <w:sz w:val="22"/>
                <w:szCs w:val="22"/>
              </w:rPr>
            </w:pPr>
            <w:r w:rsidRPr="0098279E">
              <w:rPr>
                <w:rFonts w:hint="eastAsia"/>
                <w:sz w:val="22"/>
                <w:szCs w:val="22"/>
              </w:rPr>
              <w:t>適</w:t>
            </w:r>
          </w:p>
        </w:tc>
      </w:tr>
      <w:tr w:rsidR="0098279E" w:rsidRPr="0098279E" w:rsidTr="00023011">
        <w:tc>
          <w:tcPr>
            <w:tcW w:w="6380" w:type="dxa"/>
          </w:tcPr>
          <w:p w:rsidR="0098279E" w:rsidRPr="0098279E" w:rsidRDefault="0098279E" w:rsidP="00023011">
            <w:pPr>
              <w:rPr>
                <w:sz w:val="22"/>
                <w:szCs w:val="22"/>
              </w:rPr>
            </w:pPr>
            <w:r w:rsidRPr="0098279E">
              <w:rPr>
                <w:rFonts w:hint="eastAsia"/>
                <w:sz w:val="22"/>
                <w:szCs w:val="22"/>
              </w:rPr>
              <w:t>適正な管理業務の遂行を図ることができる能力及び財政基盤に関する事項</w:t>
            </w:r>
          </w:p>
        </w:tc>
        <w:tc>
          <w:tcPr>
            <w:tcW w:w="1210" w:type="dxa"/>
            <w:vAlign w:val="center"/>
          </w:tcPr>
          <w:p w:rsidR="0098279E" w:rsidRPr="0098279E" w:rsidRDefault="0098279E" w:rsidP="00023011">
            <w:pPr>
              <w:jc w:val="center"/>
              <w:rPr>
                <w:sz w:val="22"/>
                <w:szCs w:val="22"/>
              </w:rPr>
            </w:pPr>
            <w:r w:rsidRPr="0098279E">
              <w:rPr>
                <w:rFonts w:hint="eastAsia"/>
                <w:sz w:val="22"/>
                <w:szCs w:val="22"/>
              </w:rPr>
              <w:t>適</w:t>
            </w:r>
          </w:p>
        </w:tc>
      </w:tr>
      <w:tr w:rsidR="0098279E" w:rsidRPr="0098279E" w:rsidTr="00023011">
        <w:tc>
          <w:tcPr>
            <w:tcW w:w="6380" w:type="dxa"/>
          </w:tcPr>
          <w:p w:rsidR="0098279E" w:rsidRPr="0098279E" w:rsidRDefault="0098279E" w:rsidP="00023011">
            <w:pPr>
              <w:rPr>
                <w:sz w:val="22"/>
                <w:szCs w:val="22"/>
              </w:rPr>
            </w:pPr>
            <w:r w:rsidRPr="0098279E">
              <w:rPr>
                <w:rFonts w:hint="eastAsia"/>
                <w:sz w:val="22"/>
                <w:szCs w:val="22"/>
              </w:rPr>
              <w:t>管理に係る経費の縮減に関する方策</w:t>
            </w:r>
          </w:p>
        </w:tc>
        <w:tc>
          <w:tcPr>
            <w:tcW w:w="1210" w:type="dxa"/>
            <w:vAlign w:val="center"/>
          </w:tcPr>
          <w:p w:rsidR="0098279E" w:rsidRPr="0098279E" w:rsidRDefault="0098279E" w:rsidP="00023011">
            <w:pPr>
              <w:jc w:val="center"/>
              <w:rPr>
                <w:sz w:val="22"/>
                <w:szCs w:val="22"/>
              </w:rPr>
            </w:pPr>
            <w:r w:rsidRPr="0098279E">
              <w:rPr>
                <w:rFonts w:hint="eastAsia"/>
                <w:sz w:val="22"/>
                <w:szCs w:val="22"/>
              </w:rPr>
              <w:t>適</w:t>
            </w:r>
          </w:p>
        </w:tc>
      </w:tr>
      <w:tr w:rsidR="0098279E" w:rsidRPr="0098279E" w:rsidTr="00023011">
        <w:tc>
          <w:tcPr>
            <w:tcW w:w="6380" w:type="dxa"/>
          </w:tcPr>
          <w:p w:rsidR="0098279E" w:rsidRPr="0098279E" w:rsidRDefault="0098279E" w:rsidP="00023011">
            <w:pPr>
              <w:rPr>
                <w:sz w:val="22"/>
                <w:szCs w:val="22"/>
              </w:rPr>
            </w:pPr>
            <w:r w:rsidRPr="0098279E">
              <w:rPr>
                <w:rFonts w:hint="eastAsia"/>
                <w:sz w:val="22"/>
                <w:szCs w:val="22"/>
              </w:rPr>
              <w:t>その他管理に際して必要な事項</w:t>
            </w:r>
          </w:p>
        </w:tc>
        <w:tc>
          <w:tcPr>
            <w:tcW w:w="1210" w:type="dxa"/>
            <w:vAlign w:val="center"/>
          </w:tcPr>
          <w:p w:rsidR="0098279E" w:rsidRPr="0098279E" w:rsidRDefault="0098279E" w:rsidP="00023011">
            <w:pPr>
              <w:jc w:val="center"/>
              <w:rPr>
                <w:sz w:val="22"/>
                <w:szCs w:val="22"/>
              </w:rPr>
            </w:pPr>
            <w:r w:rsidRPr="0098279E">
              <w:rPr>
                <w:rFonts w:hint="eastAsia"/>
                <w:sz w:val="22"/>
                <w:szCs w:val="22"/>
              </w:rPr>
              <w:t>適</w:t>
            </w:r>
          </w:p>
        </w:tc>
      </w:tr>
    </w:tbl>
    <w:p w:rsidR="0098279E" w:rsidRPr="0098279E" w:rsidRDefault="0098279E" w:rsidP="0098279E">
      <w:pPr>
        <w:rPr>
          <w:sz w:val="22"/>
          <w:szCs w:val="22"/>
        </w:rPr>
      </w:pPr>
    </w:p>
    <w:p w:rsidR="0098279E" w:rsidRPr="0098279E" w:rsidRDefault="0098279E" w:rsidP="0098279E">
      <w:pPr>
        <w:ind w:firstLineChars="200" w:firstLine="440"/>
        <w:rPr>
          <w:sz w:val="22"/>
          <w:szCs w:val="22"/>
        </w:rPr>
      </w:pPr>
      <w:r w:rsidRPr="0098279E">
        <w:rPr>
          <w:rFonts w:hint="eastAsia"/>
          <w:sz w:val="22"/>
          <w:szCs w:val="22"/>
        </w:rPr>
        <w:t>②指定管理候補者の選定理由</w:t>
      </w:r>
    </w:p>
    <w:p w:rsidR="0098279E" w:rsidRPr="0098279E" w:rsidRDefault="0098279E" w:rsidP="008D4DD7">
      <w:pPr>
        <w:ind w:leftChars="300" w:left="940" w:hangingChars="100" w:hanging="220"/>
        <w:rPr>
          <w:sz w:val="22"/>
          <w:szCs w:val="22"/>
        </w:rPr>
      </w:pPr>
      <w:r w:rsidRPr="0098279E">
        <w:rPr>
          <w:rFonts w:hint="eastAsia"/>
          <w:sz w:val="22"/>
          <w:szCs w:val="22"/>
        </w:rPr>
        <w:t>・平等利用が確保されるよう適切な管理運営を行うための方策及び公園の効用を最大限発揮するための方策について、適切な提案がなされているとともに適正な管理運営業務を図ることができる能力及び財政基盤を有している。</w:t>
      </w:r>
    </w:p>
    <w:p w:rsidR="0098279E" w:rsidRDefault="0098279E" w:rsidP="008D4DD7">
      <w:pPr>
        <w:ind w:leftChars="300" w:left="940" w:hangingChars="100" w:hanging="220"/>
        <w:rPr>
          <w:sz w:val="22"/>
          <w:szCs w:val="22"/>
        </w:rPr>
      </w:pPr>
      <w:r w:rsidRPr="0098279E">
        <w:rPr>
          <w:rFonts w:hint="eastAsia"/>
          <w:sz w:val="22"/>
          <w:szCs w:val="22"/>
        </w:rPr>
        <w:t>・その他管理に際して必要な事項に関し、大阪府の施策と整合のとれた取組の提案がなされている。</w:t>
      </w:r>
    </w:p>
    <w:p w:rsidR="0098279E" w:rsidRPr="0098279E" w:rsidRDefault="0098279E" w:rsidP="00EE5F0D">
      <w:pPr>
        <w:rPr>
          <w:sz w:val="22"/>
          <w:szCs w:val="22"/>
        </w:rPr>
      </w:pPr>
    </w:p>
    <w:p w:rsidR="0098279E" w:rsidRPr="0098279E" w:rsidRDefault="00EE5F0D" w:rsidP="0098279E">
      <w:pPr>
        <w:rPr>
          <w:sz w:val="22"/>
          <w:szCs w:val="22"/>
        </w:rPr>
      </w:pPr>
      <w:r>
        <w:rPr>
          <w:rFonts w:hint="eastAsia"/>
          <w:sz w:val="22"/>
          <w:szCs w:val="22"/>
        </w:rPr>
        <w:t xml:space="preserve">　</w:t>
      </w:r>
      <w:r w:rsidR="0098279E" w:rsidRPr="0098279E">
        <w:rPr>
          <w:rFonts w:hint="eastAsia"/>
          <w:sz w:val="22"/>
          <w:szCs w:val="22"/>
        </w:rPr>
        <w:t>３）二色の浜公園</w:t>
      </w:r>
    </w:p>
    <w:p w:rsidR="0098279E" w:rsidRPr="0098279E" w:rsidRDefault="0098279E" w:rsidP="0098279E">
      <w:pPr>
        <w:rPr>
          <w:sz w:val="22"/>
          <w:szCs w:val="22"/>
        </w:rPr>
      </w:pPr>
      <w:r w:rsidRPr="0098279E">
        <w:rPr>
          <w:rFonts w:hint="eastAsia"/>
          <w:sz w:val="22"/>
          <w:szCs w:val="22"/>
        </w:rPr>
        <w:t xml:space="preserve">　　①審査基準</w:t>
      </w:r>
    </w:p>
    <w:tbl>
      <w:tblPr>
        <w:tblStyle w:val="a5"/>
        <w:tblW w:w="0" w:type="auto"/>
        <w:tblInd w:w="545" w:type="dxa"/>
        <w:tblLook w:val="04A0" w:firstRow="1" w:lastRow="0" w:firstColumn="1" w:lastColumn="0" w:noHBand="0" w:noVBand="1"/>
      </w:tblPr>
      <w:tblGrid>
        <w:gridCol w:w="6380"/>
        <w:gridCol w:w="1210"/>
      </w:tblGrid>
      <w:tr w:rsidR="0098279E" w:rsidRPr="0098279E" w:rsidTr="00023011">
        <w:tc>
          <w:tcPr>
            <w:tcW w:w="6380" w:type="dxa"/>
          </w:tcPr>
          <w:p w:rsidR="0098279E" w:rsidRPr="0098279E" w:rsidRDefault="0098279E" w:rsidP="00023011">
            <w:pPr>
              <w:jc w:val="center"/>
              <w:rPr>
                <w:sz w:val="21"/>
                <w:szCs w:val="21"/>
              </w:rPr>
            </w:pPr>
            <w:r w:rsidRPr="0098279E">
              <w:rPr>
                <w:rFonts w:hint="eastAsia"/>
                <w:sz w:val="21"/>
                <w:szCs w:val="21"/>
              </w:rPr>
              <w:t>評価項目</w:t>
            </w:r>
          </w:p>
        </w:tc>
        <w:tc>
          <w:tcPr>
            <w:tcW w:w="1210" w:type="dxa"/>
          </w:tcPr>
          <w:p w:rsidR="0098279E" w:rsidRPr="0098279E" w:rsidRDefault="0098279E" w:rsidP="00023011">
            <w:pPr>
              <w:jc w:val="center"/>
              <w:rPr>
                <w:sz w:val="21"/>
                <w:szCs w:val="21"/>
              </w:rPr>
            </w:pPr>
            <w:r w:rsidRPr="0098279E">
              <w:rPr>
                <w:rFonts w:hint="eastAsia"/>
                <w:sz w:val="21"/>
                <w:szCs w:val="21"/>
              </w:rPr>
              <w:t>判定</w:t>
            </w:r>
          </w:p>
        </w:tc>
      </w:tr>
      <w:tr w:rsidR="0098279E" w:rsidRPr="0098279E" w:rsidTr="00023011">
        <w:tc>
          <w:tcPr>
            <w:tcW w:w="6380" w:type="dxa"/>
          </w:tcPr>
          <w:p w:rsidR="0098279E" w:rsidRPr="0098279E" w:rsidRDefault="0098279E" w:rsidP="00023011">
            <w:pPr>
              <w:rPr>
                <w:sz w:val="22"/>
                <w:szCs w:val="22"/>
              </w:rPr>
            </w:pPr>
            <w:r w:rsidRPr="0098279E">
              <w:rPr>
                <w:rFonts w:hint="eastAsia"/>
                <w:sz w:val="22"/>
                <w:szCs w:val="22"/>
              </w:rPr>
              <w:t>平等利用が確保されるよう適切な管理を行うための方策</w:t>
            </w:r>
          </w:p>
        </w:tc>
        <w:tc>
          <w:tcPr>
            <w:tcW w:w="1210" w:type="dxa"/>
            <w:vAlign w:val="center"/>
          </w:tcPr>
          <w:p w:rsidR="0098279E" w:rsidRPr="0098279E" w:rsidRDefault="0098279E" w:rsidP="00023011">
            <w:pPr>
              <w:jc w:val="center"/>
              <w:rPr>
                <w:sz w:val="22"/>
                <w:szCs w:val="22"/>
              </w:rPr>
            </w:pPr>
            <w:r w:rsidRPr="0098279E">
              <w:rPr>
                <w:rFonts w:hint="eastAsia"/>
                <w:sz w:val="22"/>
                <w:szCs w:val="22"/>
              </w:rPr>
              <w:t>適</w:t>
            </w:r>
          </w:p>
        </w:tc>
      </w:tr>
      <w:tr w:rsidR="0098279E" w:rsidRPr="0098279E" w:rsidTr="00023011">
        <w:tc>
          <w:tcPr>
            <w:tcW w:w="6380" w:type="dxa"/>
          </w:tcPr>
          <w:p w:rsidR="0098279E" w:rsidRPr="0098279E" w:rsidRDefault="0098279E" w:rsidP="00023011">
            <w:pPr>
              <w:rPr>
                <w:sz w:val="22"/>
                <w:szCs w:val="22"/>
              </w:rPr>
            </w:pPr>
            <w:r w:rsidRPr="0098279E">
              <w:rPr>
                <w:rFonts w:hint="eastAsia"/>
                <w:sz w:val="22"/>
                <w:szCs w:val="22"/>
              </w:rPr>
              <w:t>公園の効用を最大限発揮するための方策</w:t>
            </w:r>
          </w:p>
        </w:tc>
        <w:tc>
          <w:tcPr>
            <w:tcW w:w="1210" w:type="dxa"/>
            <w:vAlign w:val="center"/>
          </w:tcPr>
          <w:p w:rsidR="0098279E" w:rsidRPr="0098279E" w:rsidRDefault="0098279E" w:rsidP="00023011">
            <w:pPr>
              <w:jc w:val="center"/>
              <w:rPr>
                <w:sz w:val="22"/>
                <w:szCs w:val="22"/>
              </w:rPr>
            </w:pPr>
            <w:r w:rsidRPr="0098279E">
              <w:rPr>
                <w:rFonts w:hint="eastAsia"/>
                <w:sz w:val="22"/>
                <w:szCs w:val="22"/>
              </w:rPr>
              <w:t>適</w:t>
            </w:r>
          </w:p>
        </w:tc>
      </w:tr>
      <w:tr w:rsidR="0098279E" w:rsidRPr="0098279E" w:rsidTr="00023011">
        <w:tc>
          <w:tcPr>
            <w:tcW w:w="6380" w:type="dxa"/>
          </w:tcPr>
          <w:p w:rsidR="0098279E" w:rsidRPr="0098279E" w:rsidRDefault="0098279E" w:rsidP="00023011">
            <w:pPr>
              <w:rPr>
                <w:sz w:val="22"/>
                <w:szCs w:val="22"/>
              </w:rPr>
            </w:pPr>
            <w:r w:rsidRPr="0098279E">
              <w:rPr>
                <w:rFonts w:hint="eastAsia"/>
                <w:sz w:val="22"/>
                <w:szCs w:val="22"/>
              </w:rPr>
              <w:t>適正な管理業務の遂行を図ることができる能力及び財政基盤に関する事項</w:t>
            </w:r>
          </w:p>
        </w:tc>
        <w:tc>
          <w:tcPr>
            <w:tcW w:w="1210" w:type="dxa"/>
            <w:vAlign w:val="center"/>
          </w:tcPr>
          <w:p w:rsidR="0098279E" w:rsidRPr="0098279E" w:rsidRDefault="0098279E" w:rsidP="00023011">
            <w:pPr>
              <w:jc w:val="center"/>
              <w:rPr>
                <w:sz w:val="22"/>
                <w:szCs w:val="22"/>
              </w:rPr>
            </w:pPr>
            <w:r w:rsidRPr="0098279E">
              <w:rPr>
                <w:rFonts w:hint="eastAsia"/>
                <w:sz w:val="22"/>
                <w:szCs w:val="22"/>
              </w:rPr>
              <w:t>適</w:t>
            </w:r>
          </w:p>
        </w:tc>
      </w:tr>
      <w:tr w:rsidR="0098279E" w:rsidRPr="0098279E" w:rsidTr="00023011">
        <w:tc>
          <w:tcPr>
            <w:tcW w:w="6380" w:type="dxa"/>
          </w:tcPr>
          <w:p w:rsidR="0098279E" w:rsidRPr="0098279E" w:rsidRDefault="0098279E" w:rsidP="00023011">
            <w:pPr>
              <w:rPr>
                <w:sz w:val="22"/>
                <w:szCs w:val="22"/>
              </w:rPr>
            </w:pPr>
            <w:r w:rsidRPr="0098279E">
              <w:rPr>
                <w:rFonts w:hint="eastAsia"/>
                <w:sz w:val="22"/>
                <w:szCs w:val="22"/>
              </w:rPr>
              <w:t>管理に係る経費の縮減に関する方策</w:t>
            </w:r>
          </w:p>
        </w:tc>
        <w:tc>
          <w:tcPr>
            <w:tcW w:w="1210" w:type="dxa"/>
            <w:vAlign w:val="center"/>
          </w:tcPr>
          <w:p w:rsidR="0098279E" w:rsidRPr="0098279E" w:rsidRDefault="0098279E" w:rsidP="00023011">
            <w:pPr>
              <w:jc w:val="center"/>
              <w:rPr>
                <w:sz w:val="22"/>
                <w:szCs w:val="22"/>
              </w:rPr>
            </w:pPr>
            <w:r w:rsidRPr="0098279E">
              <w:rPr>
                <w:rFonts w:hint="eastAsia"/>
                <w:sz w:val="22"/>
                <w:szCs w:val="22"/>
              </w:rPr>
              <w:t>適</w:t>
            </w:r>
          </w:p>
        </w:tc>
      </w:tr>
      <w:tr w:rsidR="0098279E" w:rsidRPr="0098279E" w:rsidTr="00023011">
        <w:tc>
          <w:tcPr>
            <w:tcW w:w="6380" w:type="dxa"/>
          </w:tcPr>
          <w:p w:rsidR="0098279E" w:rsidRPr="0098279E" w:rsidRDefault="0098279E" w:rsidP="00023011">
            <w:pPr>
              <w:rPr>
                <w:sz w:val="22"/>
                <w:szCs w:val="22"/>
              </w:rPr>
            </w:pPr>
            <w:r w:rsidRPr="0098279E">
              <w:rPr>
                <w:rFonts w:hint="eastAsia"/>
                <w:sz w:val="22"/>
                <w:szCs w:val="22"/>
              </w:rPr>
              <w:t>その他管理に際して必要な事項</w:t>
            </w:r>
          </w:p>
        </w:tc>
        <w:tc>
          <w:tcPr>
            <w:tcW w:w="1210" w:type="dxa"/>
            <w:vAlign w:val="center"/>
          </w:tcPr>
          <w:p w:rsidR="0098279E" w:rsidRPr="0098279E" w:rsidRDefault="0098279E" w:rsidP="00023011">
            <w:pPr>
              <w:jc w:val="center"/>
              <w:rPr>
                <w:sz w:val="22"/>
                <w:szCs w:val="22"/>
              </w:rPr>
            </w:pPr>
            <w:r w:rsidRPr="0098279E">
              <w:rPr>
                <w:rFonts w:hint="eastAsia"/>
                <w:sz w:val="22"/>
                <w:szCs w:val="22"/>
              </w:rPr>
              <w:t>適</w:t>
            </w:r>
          </w:p>
        </w:tc>
      </w:tr>
    </w:tbl>
    <w:p w:rsidR="0098279E" w:rsidRPr="0098279E" w:rsidRDefault="0098279E" w:rsidP="0098279E">
      <w:pPr>
        <w:rPr>
          <w:sz w:val="22"/>
          <w:szCs w:val="22"/>
        </w:rPr>
      </w:pPr>
    </w:p>
    <w:p w:rsidR="0098279E" w:rsidRPr="0098279E" w:rsidRDefault="0098279E" w:rsidP="0098279E">
      <w:pPr>
        <w:ind w:firstLineChars="200" w:firstLine="440"/>
        <w:rPr>
          <w:sz w:val="22"/>
          <w:szCs w:val="22"/>
        </w:rPr>
      </w:pPr>
      <w:r w:rsidRPr="0098279E">
        <w:rPr>
          <w:rFonts w:hint="eastAsia"/>
          <w:sz w:val="22"/>
          <w:szCs w:val="22"/>
        </w:rPr>
        <w:t>②指定管理候補者の選定理由</w:t>
      </w:r>
    </w:p>
    <w:p w:rsidR="0098279E" w:rsidRPr="0098279E" w:rsidRDefault="0098279E" w:rsidP="008D4DD7">
      <w:pPr>
        <w:ind w:leftChars="300" w:left="940" w:hangingChars="100" w:hanging="220"/>
        <w:rPr>
          <w:sz w:val="22"/>
          <w:szCs w:val="22"/>
        </w:rPr>
      </w:pPr>
      <w:r w:rsidRPr="0098279E">
        <w:rPr>
          <w:rFonts w:hint="eastAsia"/>
          <w:sz w:val="22"/>
          <w:szCs w:val="22"/>
        </w:rPr>
        <w:t>・平等利用が確保されるよう適切な管理運営を行うための方策及び公園の効用を最大限発揮するための方策について、適切な提案がなされているとともに適正な管理運営業務を図ることができる能力及び財政基盤を有している。</w:t>
      </w:r>
    </w:p>
    <w:p w:rsidR="0098279E" w:rsidRDefault="0098279E" w:rsidP="008D4DD7">
      <w:pPr>
        <w:ind w:leftChars="300" w:left="940" w:hangingChars="100" w:hanging="220"/>
        <w:rPr>
          <w:sz w:val="22"/>
          <w:szCs w:val="22"/>
        </w:rPr>
      </w:pPr>
      <w:r w:rsidRPr="0098279E">
        <w:rPr>
          <w:rFonts w:hint="eastAsia"/>
          <w:sz w:val="22"/>
          <w:szCs w:val="22"/>
        </w:rPr>
        <w:t>・その他管理に際して必要な事項に関し、大阪府の施策と整合のとれた取組の提案がなされている。</w:t>
      </w:r>
    </w:p>
    <w:p w:rsidR="00EE5F0D" w:rsidRDefault="00EE5F0D" w:rsidP="00EE5F0D">
      <w:pPr>
        <w:rPr>
          <w:sz w:val="22"/>
          <w:szCs w:val="22"/>
        </w:rPr>
      </w:pPr>
    </w:p>
    <w:p w:rsidR="00EE5F0D" w:rsidRDefault="004A7AF6" w:rsidP="00EE5F0D">
      <w:pPr>
        <w:rPr>
          <w:sz w:val="22"/>
          <w:szCs w:val="22"/>
        </w:rPr>
      </w:pPr>
      <w:r w:rsidRPr="007E5257">
        <w:rPr>
          <w:rFonts w:hint="eastAsia"/>
          <w:sz w:val="22"/>
          <w:szCs w:val="22"/>
        </w:rPr>
        <w:t>（２）大阪府都市公園指定管理者選定委員会開催概要</w:t>
      </w:r>
    </w:p>
    <w:p w:rsidR="00EF7E07" w:rsidRDefault="00EF7E07" w:rsidP="00EF7E07">
      <w:pPr>
        <w:ind w:leftChars="200" w:left="480"/>
        <w:rPr>
          <w:sz w:val="22"/>
          <w:szCs w:val="22"/>
        </w:rPr>
      </w:pPr>
      <w:r>
        <w:rPr>
          <w:rFonts w:hint="eastAsia"/>
          <w:sz w:val="22"/>
          <w:szCs w:val="22"/>
        </w:rPr>
        <w:t>①委員</w:t>
      </w:r>
    </w:p>
    <w:p w:rsidR="00EF7E07" w:rsidRDefault="00EF7E07" w:rsidP="00EF7E07">
      <w:pPr>
        <w:ind w:leftChars="300" w:left="720" w:firstLineChars="100" w:firstLine="220"/>
        <w:rPr>
          <w:sz w:val="22"/>
          <w:szCs w:val="22"/>
        </w:rPr>
      </w:pPr>
      <w:r w:rsidRPr="00EF7E07">
        <w:rPr>
          <w:rFonts w:hint="eastAsia"/>
          <w:sz w:val="22"/>
          <w:szCs w:val="22"/>
        </w:rPr>
        <w:t>指定管理者の選定を引き続き実施することから、現時点は委員の氏名は非公開とし、選定が終了した後速やかに公表するものとする。</w:t>
      </w:r>
    </w:p>
    <w:p w:rsidR="00EF7E07" w:rsidRDefault="00EF7E07" w:rsidP="00EF7E07">
      <w:pPr>
        <w:ind w:leftChars="100" w:left="240" w:firstLineChars="100" w:firstLine="220"/>
        <w:rPr>
          <w:sz w:val="22"/>
          <w:szCs w:val="22"/>
        </w:rPr>
      </w:pPr>
    </w:p>
    <w:p w:rsidR="00EF7E07" w:rsidRDefault="00EF7E07" w:rsidP="00EF7E07">
      <w:pPr>
        <w:ind w:leftChars="200" w:left="480"/>
        <w:rPr>
          <w:sz w:val="22"/>
          <w:szCs w:val="22"/>
        </w:rPr>
      </w:pPr>
      <w:r>
        <w:rPr>
          <w:rFonts w:hint="eastAsia"/>
          <w:sz w:val="22"/>
          <w:szCs w:val="22"/>
        </w:rPr>
        <w:t>②委員選定の考え方</w:t>
      </w:r>
    </w:p>
    <w:p w:rsidR="00EF7E07" w:rsidRDefault="00EF7E07" w:rsidP="00EF7E07">
      <w:pPr>
        <w:ind w:leftChars="300" w:left="720" w:firstLineChars="100" w:firstLine="220"/>
        <w:rPr>
          <w:sz w:val="22"/>
          <w:szCs w:val="22"/>
        </w:rPr>
      </w:pPr>
      <w:r w:rsidRPr="00EF7E07">
        <w:rPr>
          <w:rFonts w:hint="eastAsia"/>
          <w:sz w:val="22"/>
          <w:szCs w:val="22"/>
        </w:rPr>
        <w:t>申請に係る収支計画や安定的な経営基盤、管理運営に係る法的課題、利用者の視点など様々な視点から意見を聴取するため、弁護士、公認会計士及び経営分野の学識経験者から各２名、造園に関する学識経験者から３名の計９名を選定した。本委員会に、</w:t>
      </w:r>
      <w:r w:rsidRPr="00EF7E07">
        <w:rPr>
          <w:sz w:val="22"/>
          <w:szCs w:val="22"/>
        </w:rPr>
        <w:t>PMO型部会、ソフト充実型部会の２つの部会を設置し、本審査はPMO型部会において行った。</w:t>
      </w:r>
    </w:p>
    <w:p w:rsidR="00EF7E07" w:rsidRDefault="00EF7E07" w:rsidP="00EF7E07">
      <w:pPr>
        <w:ind w:leftChars="100" w:left="240" w:firstLineChars="100" w:firstLine="220"/>
        <w:rPr>
          <w:sz w:val="22"/>
          <w:szCs w:val="22"/>
        </w:rPr>
      </w:pPr>
    </w:p>
    <w:p w:rsidR="00EF7E07" w:rsidRDefault="00EF7E07" w:rsidP="00EF7E07">
      <w:pPr>
        <w:ind w:leftChars="200" w:left="480"/>
        <w:rPr>
          <w:sz w:val="22"/>
          <w:szCs w:val="22"/>
        </w:rPr>
      </w:pPr>
      <w:r>
        <w:rPr>
          <w:rFonts w:hint="eastAsia"/>
          <w:sz w:val="22"/>
          <w:szCs w:val="22"/>
        </w:rPr>
        <w:t>③審査の経緯</w:t>
      </w:r>
    </w:p>
    <w:tbl>
      <w:tblPr>
        <w:tblStyle w:val="a5"/>
        <w:tblW w:w="4923" w:type="pct"/>
        <w:tblInd w:w="421" w:type="dxa"/>
        <w:tblLook w:val="04A0" w:firstRow="1" w:lastRow="0" w:firstColumn="1" w:lastColumn="0" w:noHBand="0" w:noVBand="1"/>
      </w:tblPr>
      <w:tblGrid>
        <w:gridCol w:w="991"/>
        <w:gridCol w:w="3262"/>
        <w:gridCol w:w="4110"/>
      </w:tblGrid>
      <w:tr w:rsidR="007E5257" w:rsidRPr="007E5257" w:rsidTr="00521C1A">
        <w:tc>
          <w:tcPr>
            <w:tcW w:w="593" w:type="pct"/>
            <w:hideMark/>
          </w:tcPr>
          <w:p w:rsidR="007E5257" w:rsidRPr="00521C1A" w:rsidRDefault="007E5257" w:rsidP="00521C1A">
            <w:pPr>
              <w:jc w:val="center"/>
              <w:rPr>
                <w:sz w:val="22"/>
                <w:szCs w:val="22"/>
              </w:rPr>
            </w:pPr>
            <w:r w:rsidRPr="00521C1A">
              <w:rPr>
                <w:sz w:val="22"/>
                <w:szCs w:val="22"/>
              </w:rPr>
              <w:t>回数</w:t>
            </w:r>
          </w:p>
        </w:tc>
        <w:tc>
          <w:tcPr>
            <w:tcW w:w="1950" w:type="pct"/>
            <w:hideMark/>
          </w:tcPr>
          <w:p w:rsidR="007E5257" w:rsidRPr="00521C1A" w:rsidRDefault="007E5257" w:rsidP="00521C1A">
            <w:pPr>
              <w:jc w:val="center"/>
              <w:rPr>
                <w:sz w:val="22"/>
                <w:szCs w:val="22"/>
              </w:rPr>
            </w:pPr>
            <w:r w:rsidRPr="00521C1A">
              <w:rPr>
                <w:sz w:val="22"/>
                <w:szCs w:val="22"/>
              </w:rPr>
              <w:t>実施日</w:t>
            </w:r>
          </w:p>
        </w:tc>
        <w:tc>
          <w:tcPr>
            <w:tcW w:w="2457" w:type="pct"/>
            <w:hideMark/>
          </w:tcPr>
          <w:p w:rsidR="007E5257" w:rsidRPr="00521C1A" w:rsidRDefault="007E5257" w:rsidP="00521C1A">
            <w:pPr>
              <w:jc w:val="center"/>
              <w:rPr>
                <w:sz w:val="22"/>
                <w:szCs w:val="22"/>
              </w:rPr>
            </w:pPr>
            <w:r w:rsidRPr="00521C1A">
              <w:rPr>
                <w:sz w:val="22"/>
                <w:szCs w:val="22"/>
              </w:rPr>
              <w:t>内容</w:t>
            </w:r>
          </w:p>
        </w:tc>
      </w:tr>
      <w:tr w:rsidR="007E5257" w:rsidRPr="007E5257" w:rsidTr="00521C1A">
        <w:tc>
          <w:tcPr>
            <w:tcW w:w="593" w:type="pct"/>
            <w:hideMark/>
          </w:tcPr>
          <w:p w:rsidR="007E5257" w:rsidRPr="00521C1A" w:rsidRDefault="007E5257" w:rsidP="00521C1A">
            <w:pPr>
              <w:jc w:val="center"/>
              <w:rPr>
                <w:sz w:val="22"/>
                <w:szCs w:val="22"/>
              </w:rPr>
            </w:pPr>
            <w:r w:rsidRPr="00521C1A">
              <w:rPr>
                <w:sz w:val="22"/>
                <w:szCs w:val="22"/>
              </w:rPr>
              <w:t>第１回</w:t>
            </w:r>
          </w:p>
        </w:tc>
        <w:tc>
          <w:tcPr>
            <w:tcW w:w="1950" w:type="pct"/>
            <w:hideMark/>
          </w:tcPr>
          <w:p w:rsidR="007E5257" w:rsidRPr="00521C1A" w:rsidRDefault="007E5257" w:rsidP="00521C1A">
            <w:pPr>
              <w:jc w:val="center"/>
              <w:rPr>
                <w:sz w:val="22"/>
                <w:szCs w:val="22"/>
              </w:rPr>
            </w:pPr>
            <w:r w:rsidRPr="00521C1A">
              <w:rPr>
                <w:sz w:val="22"/>
                <w:szCs w:val="22"/>
              </w:rPr>
              <w:t>令和３年５月26日（水曜日）</w:t>
            </w:r>
          </w:p>
        </w:tc>
        <w:tc>
          <w:tcPr>
            <w:tcW w:w="2457" w:type="pct"/>
            <w:hideMark/>
          </w:tcPr>
          <w:p w:rsidR="007E5257" w:rsidRPr="00521C1A" w:rsidRDefault="007E5257" w:rsidP="00521C1A">
            <w:pPr>
              <w:jc w:val="center"/>
              <w:rPr>
                <w:sz w:val="22"/>
                <w:szCs w:val="22"/>
              </w:rPr>
            </w:pPr>
            <w:r w:rsidRPr="00521C1A">
              <w:rPr>
                <w:sz w:val="22"/>
                <w:szCs w:val="22"/>
              </w:rPr>
              <w:t>指定要件書の審議、審査基準の決定等</w:t>
            </w:r>
          </w:p>
        </w:tc>
      </w:tr>
      <w:tr w:rsidR="007E5257" w:rsidRPr="007E5257" w:rsidTr="00521C1A">
        <w:tc>
          <w:tcPr>
            <w:tcW w:w="593" w:type="pct"/>
            <w:hideMark/>
          </w:tcPr>
          <w:p w:rsidR="007E5257" w:rsidRPr="00521C1A" w:rsidRDefault="007E5257" w:rsidP="00521C1A">
            <w:pPr>
              <w:jc w:val="center"/>
              <w:rPr>
                <w:sz w:val="22"/>
                <w:szCs w:val="22"/>
              </w:rPr>
            </w:pPr>
            <w:r w:rsidRPr="00521C1A">
              <w:rPr>
                <w:sz w:val="22"/>
                <w:szCs w:val="22"/>
              </w:rPr>
              <w:t>第２回</w:t>
            </w:r>
          </w:p>
        </w:tc>
        <w:tc>
          <w:tcPr>
            <w:tcW w:w="1950" w:type="pct"/>
            <w:hideMark/>
          </w:tcPr>
          <w:p w:rsidR="007E5257" w:rsidRPr="00521C1A" w:rsidRDefault="007E5257" w:rsidP="00521C1A">
            <w:pPr>
              <w:jc w:val="center"/>
              <w:rPr>
                <w:sz w:val="22"/>
                <w:szCs w:val="22"/>
              </w:rPr>
            </w:pPr>
            <w:r w:rsidRPr="00521C1A">
              <w:rPr>
                <w:sz w:val="22"/>
                <w:szCs w:val="22"/>
              </w:rPr>
              <w:t>令和３年７月30日（金曜日）</w:t>
            </w:r>
          </w:p>
        </w:tc>
        <w:tc>
          <w:tcPr>
            <w:tcW w:w="2457" w:type="pct"/>
            <w:hideMark/>
          </w:tcPr>
          <w:p w:rsidR="007E5257" w:rsidRPr="00521C1A" w:rsidRDefault="007E5257" w:rsidP="00521C1A">
            <w:pPr>
              <w:jc w:val="center"/>
              <w:rPr>
                <w:sz w:val="22"/>
                <w:szCs w:val="22"/>
              </w:rPr>
            </w:pPr>
            <w:r w:rsidRPr="00521C1A">
              <w:rPr>
                <w:sz w:val="22"/>
                <w:szCs w:val="22"/>
              </w:rPr>
              <w:t>指定管理候補者の選定</w:t>
            </w:r>
          </w:p>
        </w:tc>
      </w:tr>
    </w:tbl>
    <w:p w:rsidR="007E5257" w:rsidRPr="007E5257" w:rsidRDefault="007E5257" w:rsidP="00EE5F0D">
      <w:pPr>
        <w:rPr>
          <w:sz w:val="22"/>
          <w:szCs w:val="22"/>
        </w:rPr>
      </w:pPr>
    </w:p>
    <w:sectPr w:rsidR="007E5257" w:rsidRPr="007E5257" w:rsidSect="00B622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0D" w:rsidRDefault="00EE5F0D" w:rsidP="00EE5F0D">
      <w:r>
        <w:separator/>
      </w:r>
    </w:p>
  </w:endnote>
  <w:endnote w:type="continuationSeparator" w:id="0">
    <w:p w:rsidR="00EE5F0D" w:rsidRDefault="00EE5F0D" w:rsidP="00E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0D" w:rsidRDefault="00EE5F0D" w:rsidP="00EE5F0D">
      <w:r>
        <w:separator/>
      </w:r>
    </w:p>
  </w:footnote>
  <w:footnote w:type="continuationSeparator" w:id="0">
    <w:p w:rsidR="00EE5F0D" w:rsidRDefault="00EE5F0D" w:rsidP="00EE5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5D"/>
    <w:rsid w:val="000B3DED"/>
    <w:rsid w:val="001B3A3E"/>
    <w:rsid w:val="002F235D"/>
    <w:rsid w:val="004A7AF6"/>
    <w:rsid w:val="00521C1A"/>
    <w:rsid w:val="00690DEC"/>
    <w:rsid w:val="007E5257"/>
    <w:rsid w:val="00874840"/>
    <w:rsid w:val="008D4DD7"/>
    <w:rsid w:val="009612B2"/>
    <w:rsid w:val="0098279E"/>
    <w:rsid w:val="00B55E49"/>
    <w:rsid w:val="00B62246"/>
    <w:rsid w:val="00C12338"/>
    <w:rsid w:val="00DE6102"/>
    <w:rsid w:val="00E6668C"/>
    <w:rsid w:val="00EE5F0D"/>
    <w:rsid w:val="00EF7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F2FF3E"/>
  <w15:chartTrackingRefBased/>
  <w15:docId w15:val="{3A81FE1A-68DF-4F1E-9D24-4587BB70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235D"/>
    <w:pPr>
      <w:jc w:val="center"/>
    </w:pPr>
  </w:style>
  <w:style w:type="character" w:customStyle="1" w:styleId="a4">
    <w:name w:val="記 (文字)"/>
    <w:basedOn w:val="a0"/>
    <w:link w:val="a3"/>
    <w:uiPriority w:val="99"/>
    <w:rsid w:val="002F235D"/>
  </w:style>
  <w:style w:type="table" w:styleId="a5">
    <w:name w:val="Table Grid"/>
    <w:basedOn w:val="a1"/>
    <w:uiPriority w:val="39"/>
    <w:rsid w:val="002F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E5F0D"/>
    <w:pPr>
      <w:tabs>
        <w:tab w:val="center" w:pos="4252"/>
        <w:tab w:val="right" w:pos="8504"/>
      </w:tabs>
      <w:snapToGrid w:val="0"/>
    </w:pPr>
  </w:style>
  <w:style w:type="character" w:customStyle="1" w:styleId="a7">
    <w:name w:val="ヘッダー (文字)"/>
    <w:basedOn w:val="a0"/>
    <w:link w:val="a6"/>
    <w:uiPriority w:val="99"/>
    <w:rsid w:val="00EE5F0D"/>
  </w:style>
  <w:style w:type="paragraph" w:styleId="a8">
    <w:name w:val="footer"/>
    <w:basedOn w:val="a"/>
    <w:link w:val="a9"/>
    <w:uiPriority w:val="99"/>
    <w:unhideWhenUsed/>
    <w:rsid w:val="00EE5F0D"/>
    <w:pPr>
      <w:tabs>
        <w:tab w:val="center" w:pos="4252"/>
        <w:tab w:val="right" w:pos="8504"/>
      </w:tabs>
      <w:snapToGrid w:val="0"/>
    </w:pPr>
  </w:style>
  <w:style w:type="character" w:customStyle="1" w:styleId="a9">
    <w:name w:val="フッター (文字)"/>
    <w:basedOn w:val="a0"/>
    <w:link w:val="a8"/>
    <w:uiPriority w:val="99"/>
    <w:rsid w:val="00EE5F0D"/>
  </w:style>
  <w:style w:type="paragraph" w:styleId="Web">
    <w:name w:val="Normal (Web)"/>
    <w:basedOn w:val="a"/>
    <w:uiPriority w:val="99"/>
    <w:semiHidden/>
    <w:unhideWhenUsed/>
    <w:rsid w:val="007E5257"/>
    <w:pPr>
      <w:widowControl/>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82091">
      <w:bodyDiv w:val="1"/>
      <w:marLeft w:val="0"/>
      <w:marRight w:val="0"/>
      <w:marTop w:val="0"/>
      <w:marBottom w:val="0"/>
      <w:divBdr>
        <w:top w:val="none" w:sz="0" w:space="0" w:color="auto"/>
        <w:left w:val="none" w:sz="0" w:space="0" w:color="auto"/>
        <w:bottom w:val="none" w:sz="0" w:space="0" w:color="auto"/>
        <w:right w:val="none" w:sz="0" w:space="0" w:color="auto"/>
      </w:divBdr>
    </w:div>
    <w:div w:id="997851157">
      <w:bodyDiv w:val="1"/>
      <w:marLeft w:val="0"/>
      <w:marRight w:val="0"/>
      <w:marTop w:val="0"/>
      <w:marBottom w:val="0"/>
      <w:divBdr>
        <w:top w:val="none" w:sz="0" w:space="0" w:color="auto"/>
        <w:left w:val="none" w:sz="0" w:space="0" w:color="auto"/>
        <w:bottom w:val="none" w:sz="0" w:space="0" w:color="auto"/>
        <w:right w:val="none" w:sz="0" w:space="0" w:color="auto"/>
      </w:divBdr>
      <w:divsChild>
        <w:div w:id="773552818">
          <w:marLeft w:val="0"/>
          <w:marRight w:val="0"/>
          <w:marTop w:val="0"/>
          <w:marBottom w:val="0"/>
          <w:divBdr>
            <w:top w:val="none" w:sz="0" w:space="0" w:color="auto"/>
            <w:left w:val="none" w:sz="0" w:space="0" w:color="auto"/>
            <w:bottom w:val="none" w:sz="0" w:space="0" w:color="auto"/>
            <w:right w:val="none" w:sz="0" w:space="0" w:color="auto"/>
          </w:divBdr>
          <w:divsChild>
            <w:div w:id="328602126">
              <w:marLeft w:val="0"/>
              <w:marRight w:val="0"/>
              <w:marTop w:val="0"/>
              <w:marBottom w:val="150"/>
              <w:divBdr>
                <w:top w:val="none" w:sz="0" w:space="0" w:color="auto"/>
                <w:left w:val="none" w:sz="0" w:space="0" w:color="auto"/>
                <w:bottom w:val="none" w:sz="0" w:space="0" w:color="auto"/>
                <w:right w:val="none" w:sz="0" w:space="0" w:color="auto"/>
              </w:divBdr>
              <w:divsChild>
                <w:div w:id="826243204">
                  <w:marLeft w:val="150"/>
                  <w:marRight w:val="0"/>
                  <w:marTop w:val="0"/>
                  <w:marBottom w:val="0"/>
                  <w:divBdr>
                    <w:top w:val="none" w:sz="0" w:space="0" w:color="auto"/>
                    <w:left w:val="none" w:sz="0" w:space="0" w:color="auto"/>
                    <w:bottom w:val="none" w:sz="0" w:space="0" w:color="auto"/>
                    <w:right w:val="none" w:sz="0" w:space="0" w:color="auto"/>
                  </w:divBdr>
                  <w:divsChild>
                    <w:div w:id="367029530">
                      <w:marLeft w:val="0"/>
                      <w:marRight w:val="0"/>
                      <w:marTop w:val="0"/>
                      <w:marBottom w:val="0"/>
                      <w:divBdr>
                        <w:top w:val="none" w:sz="0" w:space="0" w:color="auto"/>
                        <w:left w:val="none" w:sz="0" w:space="0" w:color="auto"/>
                        <w:bottom w:val="none" w:sz="0" w:space="0" w:color="auto"/>
                        <w:right w:val="none" w:sz="0" w:space="0" w:color="auto"/>
                      </w:divBdr>
                      <w:divsChild>
                        <w:div w:id="1195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裏　祥嗣</dc:creator>
  <cp:keywords/>
  <dc:description/>
  <cp:lastModifiedBy>OsadaS</cp:lastModifiedBy>
  <cp:revision>9</cp:revision>
  <dcterms:created xsi:type="dcterms:W3CDTF">2021-08-17T12:40:00Z</dcterms:created>
  <dcterms:modified xsi:type="dcterms:W3CDTF">2021-08-26T01:02:00Z</dcterms:modified>
</cp:coreProperties>
</file>