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2C42" w14:textId="0CD6A472" w:rsidR="00EE1A60" w:rsidRPr="00B3526A" w:rsidRDefault="00EE1A60" w:rsidP="00EE1A60">
      <w:pPr>
        <w:jc w:val="center"/>
        <w:rPr>
          <w:rFonts w:ascii="Meiryo UI" w:eastAsia="Meiryo UI" w:hAnsi="Meiryo UI" w:cs="Meiryo UI"/>
          <w:b/>
          <w:sz w:val="24"/>
        </w:rPr>
      </w:pPr>
      <w:bookmarkStart w:id="0" w:name="_GoBack"/>
      <w:bookmarkEnd w:id="0"/>
      <w:r w:rsidRPr="00B3526A">
        <w:rPr>
          <w:rFonts w:ascii="Meiryo UI" w:eastAsia="Meiryo UI" w:hAnsi="Meiryo UI" w:cs="Meiryo UI" w:hint="eastAsia"/>
          <w:b/>
          <w:sz w:val="24"/>
        </w:rPr>
        <w:t>Ｈ</w:t>
      </w:r>
      <w:r w:rsidRPr="00B3526A">
        <w:rPr>
          <w:rFonts w:ascii="Meiryo UI" w:eastAsia="Meiryo UI" w:hAnsi="Meiryo UI" w:cs="Meiryo UI" w:hint="eastAsia"/>
          <w:b/>
        </w:rPr>
        <w:t>２</w:t>
      </w:r>
      <w:r w:rsidRPr="00B3526A">
        <w:rPr>
          <w:rFonts w:ascii="Meiryo UI" w:eastAsia="Meiryo UI" w:hAnsi="Meiryo UI" w:cs="Meiryo UI" w:hint="eastAsia"/>
          <w:b/>
          <w:sz w:val="24"/>
        </w:rPr>
        <w:t>Ｏｓａｋａビジョン推進会議　第</w:t>
      </w:r>
      <w:r w:rsidR="00EC6150">
        <w:rPr>
          <w:rFonts w:ascii="Meiryo UI" w:eastAsia="Meiryo UI" w:hAnsi="Meiryo UI" w:cs="Meiryo UI" w:hint="eastAsia"/>
          <w:b/>
          <w:sz w:val="24"/>
        </w:rPr>
        <w:t>９</w:t>
      </w:r>
      <w:r w:rsidRPr="00B3526A">
        <w:rPr>
          <w:rFonts w:ascii="Meiryo UI" w:eastAsia="Meiryo UI" w:hAnsi="Meiryo UI" w:cs="Meiryo UI" w:hint="eastAsia"/>
          <w:b/>
          <w:sz w:val="24"/>
        </w:rPr>
        <w:t>回会議　議事要旨</w:t>
      </w:r>
    </w:p>
    <w:p w14:paraId="516D98C5" w14:textId="77777777" w:rsidR="00EE1A60" w:rsidRPr="000E3A1B" w:rsidRDefault="00EE1A60" w:rsidP="00EE1A60">
      <w:pPr>
        <w:rPr>
          <w:rFonts w:ascii="Meiryo UI" w:eastAsia="Meiryo UI" w:hAnsi="Meiryo UI" w:cs="Meiryo UI"/>
        </w:rPr>
      </w:pPr>
    </w:p>
    <w:p w14:paraId="748AB1A1" w14:textId="496B78BB"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日　時</w:t>
      </w:r>
      <w:r w:rsidR="00772FC1" w:rsidRPr="00B3526A">
        <w:rPr>
          <w:rFonts w:ascii="Meiryo UI" w:eastAsia="Meiryo UI" w:hAnsi="Meiryo UI" w:cs="Meiryo UI" w:hint="eastAsia"/>
        </w:rPr>
        <w:t>：</w:t>
      </w:r>
      <w:r w:rsidR="00EC6150">
        <w:rPr>
          <w:rFonts w:ascii="Meiryo UI" w:eastAsia="Meiryo UI" w:hAnsi="Meiryo UI" w:cs="Meiryo UI" w:hint="eastAsia"/>
        </w:rPr>
        <w:t>令和２</w:t>
      </w:r>
      <w:r w:rsidRPr="00B3526A">
        <w:rPr>
          <w:rFonts w:ascii="Meiryo UI" w:eastAsia="Meiryo UI" w:hAnsi="Meiryo UI" w:cs="Meiryo UI" w:hint="eastAsia"/>
        </w:rPr>
        <w:t>年</w:t>
      </w:r>
      <w:r w:rsidR="00EC6150">
        <w:rPr>
          <w:rFonts w:ascii="Meiryo UI" w:eastAsia="Meiryo UI" w:hAnsi="Meiryo UI" w:cs="Meiryo UI" w:hint="eastAsia"/>
        </w:rPr>
        <w:t>1</w:t>
      </w:r>
      <w:r w:rsidR="00EC6150">
        <w:rPr>
          <w:rFonts w:ascii="Meiryo UI" w:eastAsia="Meiryo UI" w:hAnsi="Meiryo UI" w:cs="Meiryo UI"/>
        </w:rPr>
        <w:t>0</w:t>
      </w:r>
      <w:r w:rsidRPr="00B3526A">
        <w:rPr>
          <w:rFonts w:ascii="Meiryo UI" w:eastAsia="Meiryo UI" w:hAnsi="Meiryo UI" w:cs="Meiryo UI" w:hint="eastAsia"/>
        </w:rPr>
        <w:t>月</w:t>
      </w:r>
      <w:r w:rsidR="00EC6150">
        <w:rPr>
          <w:rFonts w:ascii="Meiryo UI" w:eastAsia="Meiryo UI" w:hAnsi="Meiryo UI" w:cs="Meiryo UI"/>
        </w:rPr>
        <w:t>29</w:t>
      </w:r>
      <w:r w:rsidRPr="00B3526A">
        <w:rPr>
          <w:rFonts w:ascii="Meiryo UI" w:eastAsia="Meiryo UI" w:hAnsi="Meiryo UI" w:cs="Meiryo UI" w:hint="eastAsia"/>
        </w:rPr>
        <w:t>日（</w:t>
      </w:r>
      <w:r w:rsidR="00EC6150">
        <w:rPr>
          <w:rFonts w:ascii="Meiryo UI" w:eastAsia="Meiryo UI" w:hAnsi="Meiryo UI" w:cs="Meiryo UI" w:hint="eastAsia"/>
        </w:rPr>
        <w:t>木</w:t>
      </w:r>
      <w:r w:rsidRPr="00B3526A">
        <w:rPr>
          <w:rFonts w:ascii="Meiryo UI" w:eastAsia="Meiryo UI" w:hAnsi="Meiryo UI" w:cs="Meiryo UI" w:hint="eastAsia"/>
        </w:rPr>
        <w:t>）</w:t>
      </w:r>
      <w:r w:rsidR="00EC6150">
        <w:rPr>
          <w:rFonts w:ascii="Meiryo UI" w:eastAsia="Meiryo UI" w:hAnsi="Meiryo UI" w:cs="Meiryo UI" w:hint="eastAsia"/>
        </w:rPr>
        <w:t>午前1</w:t>
      </w:r>
      <w:r w:rsidR="00EC6150">
        <w:rPr>
          <w:rFonts w:ascii="Meiryo UI" w:eastAsia="Meiryo UI" w:hAnsi="Meiryo UI" w:cs="Meiryo UI"/>
        </w:rPr>
        <w:t>0</w:t>
      </w:r>
      <w:r w:rsidRPr="00B3526A">
        <w:rPr>
          <w:rFonts w:ascii="Meiryo UI" w:eastAsia="Meiryo UI" w:hAnsi="Meiryo UI" w:cs="Meiryo UI" w:hint="eastAsia"/>
        </w:rPr>
        <w:t>時～</w:t>
      </w:r>
      <w:r w:rsidR="00EC6150">
        <w:rPr>
          <w:rFonts w:ascii="Meiryo UI" w:eastAsia="Meiryo UI" w:hAnsi="Meiryo UI" w:cs="Meiryo UI" w:hint="eastAsia"/>
        </w:rPr>
        <w:t>正午</w:t>
      </w:r>
    </w:p>
    <w:p w14:paraId="07CD5531" w14:textId="6BBC40A2"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場　所</w:t>
      </w:r>
      <w:r w:rsidRPr="00B3526A">
        <w:rPr>
          <w:rFonts w:ascii="Meiryo UI" w:eastAsia="Meiryo UI" w:hAnsi="Meiryo UI" w:cs="Meiryo UI" w:hint="eastAsia"/>
        </w:rPr>
        <w:t>：</w:t>
      </w:r>
      <w:r w:rsidR="00EC6150">
        <w:rPr>
          <w:rFonts w:ascii="Meiryo UI" w:eastAsia="Meiryo UI" w:hAnsi="Meiryo UI" w:cs="Meiryo UI" w:hint="eastAsia"/>
        </w:rPr>
        <w:t>w</w:t>
      </w:r>
      <w:r w:rsidR="00EC6150">
        <w:rPr>
          <w:rFonts w:ascii="Meiryo UI" w:eastAsia="Meiryo UI" w:hAnsi="Meiryo UI" w:cs="Meiryo UI"/>
        </w:rPr>
        <w:t>eb</w:t>
      </w:r>
      <w:r w:rsidR="00EC6150">
        <w:rPr>
          <w:rFonts w:ascii="Meiryo UI" w:eastAsia="Meiryo UI" w:hAnsi="Meiryo UI" w:cs="Meiryo UI" w:hint="eastAsia"/>
        </w:rPr>
        <w:t>会議</w:t>
      </w:r>
    </w:p>
    <w:p w14:paraId="6B49FB43" w14:textId="77777777"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出席者</w:t>
      </w:r>
      <w:r w:rsidRPr="00B3526A">
        <w:rPr>
          <w:rFonts w:ascii="Meiryo UI" w:eastAsia="Meiryo UI" w:hAnsi="Meiryo UI" w:cs="Meiryo UI" w:hint="eastAsia"/>
        </w:rPr>
        <w:t>：（会長）</w:t>
      </w:r>
    </w:p>
    <w:p w14:paraId="1039179A" w14:textId="78FC7F60" w:rsidR="00EE1A60" w:rsidRPr="00B3526A" w:rsidRDefault="00EE1A60" w:rsidP="00EE1A60">
      <w:pPr>
        <w:rPr>
          <w:rFonts w:ascii="Meiryo UI" w:eastAsia="Meiryo UI" w:hAnsi="Meiryo UI" w:cs="Meiryo UI"/>
        </w:rPr>
      </w:pPr>
      <w:r w:rsidRPr="00B3526A">
        <w:rPr>
          <w:rFonts w:ascii="Meiryo UI" w:eastAsia="Meiryo UI" w:hAnsi="Meiryo UI" w:cs="Meiryo UI" w:hint="eastAsia"/>
          <w:sz w:val="18"/>
        </w:rPr>
        <w:t xml:space="preserve">（敬称略）　</w:t>
      </w:r>
      <w:r w:rsidR="00694F3A">
        <w:rPr>
          <w:rFonts w:ascii="Meiryo UI" w:eastAsia="Meiryo UI" w:hAnsi="Meiryo UI" w:cs="Meiryo UI" w:hint="eastAsia"/>
          <w:sz w:val="18"/>
        </w:rPr>
        <w:t xml:space="preserve">　　</w:t>
      </w:r>
      <w:r w:rsidRPr="00B3526A">
        <w:rPr>
          <w:rFonts w:ascii="Meiryo UI" w:eastAsia="Meiryo UI" w:hAnsi="Meiryo UI" w:cs="Meiryo UI" w:hint="eastAsia"/>
        </w:rPr>
        <w:t>秋元圭吾（公益財団法人地球環境産業技術振興機構）</w:t>
      </w:r>
    </w:p>
    <w:p w14:paraId="794B35E6" w14:textId="77777777" w:rsidR="00EE1A60" w:rsidRPr="00B3526A" w:rsidRDefault="00EE1A60" w:rsidP="00EE1A60">
      <w:pPr>
        <w:ind w:leftChars="-202" w:left="1050" w:hangingChars="702" w:hanging="1474"/>
        <w:rPr>
          <w:rFonts w:ascii="Meiryo UI" w:eastAsia="Meiryo UI" w:hAnsi="Meiryo UI" w:cs="Meiryo UI"/>
        </w:rPr>
      </w:pPr>
      <w:r w:rsidRPr="00B3526A">
        <w:rPr>
          <w:rFonts w:ascii="Meiryo UI" w:eastAsia="Meiryo UI" w:hAnsi="Meiryo UI" w:cs="Meiryo UI" w:hint="eastAsia"/>
        </w:rPr>
        <w:t xml:space="preserve">　　　　　　　　　（構成団体）</w:t>
      </w:r>
    </w:p>
    <w:p w14:paraId="555FB948" w14:textId="115DE349" w:rsidR="00772FC1" w:rsidRPr="00B3526A" w:rsidRDefault="004871C1" w:rsidP="004871C1">
      <w:pPr>
        <w:ind w:leftChars="498" w:left="1046" w:firstLineChars="41" w:firstLine="86"/>
        <w:rPr>
          <w:rFonts w:ascii="Meiryo UI" w:eastAsia="Meiryo UI" w:hAnsi="Meiryo UI" w:cs="Meiryo UI"/>
        </w:rPr>
      </w:pPr>
      <w:r>
        <w:rPr>
          <w:rFonts w:ascii="Meiryo UI" w:eastAsia="Meiryo UI" w:hAnsi="Meiryo UI" w:cs="Meiryo UI" w:hint="eastAsia"/>
        </w:rPr>
        <w:t>（株）池田泉州銀行、</w:t>
      </w:r>
      <w:r w:rsidR="00EE1A60" w:rsidRPr="00B3526A">
        <w:rPr>
          <w:rFonts w:ascii="Meiryo UI" w:eastAsia="Meiryo UI" w:hAnsi="Meiryo UI" w:cs="Meiryo UI" w:hint="eastAsia"/>
        </w:rPr>
        <w:t>岩谷産業</w:t>
      </w:r>
      <w:r w:rsidR="001D0FBC" w:rsidRPr="00B3526A">
        <w:rPr>
          <w:rFonts w:ascii="Meiryo UI" w:eastAsia="Meiryo UI" w:hAnsi="Meiryo UI" w:cs="Meiryo UI" w:hint="eastAsia"/>
        </w:rPr>
        <w:t>（株）、(一財)</w:t>
      </w:r>
      <w:r w:rsidR="00EE1A60" w:rsidRPr="00B3526A">
        <w:rPr>
          <w:rFonts w:ascii="Meiryo UI" w:eastAsia="Meiryo UI" w:hAnsi="Meiryo UI" w:cs="Meiryo UI" w:hint="eastAsia"/>
        </w:rPr>
        <w:t>大阪科学技術センター、</w:t>
      </w:r>
      <w:r w:rsidR="00772FC1" w:rsidRPr="00B3526A">
        <w:rPr>
          <w:rFonts w:ascii="Meiryo UI" w:eastAsia="Meiryo UI" w:hAnsi="Meiryo UI" w:cs="Meiryo UI" w:hint="eastAsia"/>
        </w:rPr>
        <w:t>大阪ガス（株）</w:t>
      </w:r>
      <w:r w:rsidR="007622BD" w:rsidRPr="00B3526A">
        <w:rPr>
          <w:rFonts w:ascii="Meiryo UI" w:eastAsia="Meiryo UI" w:hAnsi="Meiryo UI" w:cs="Meiryo UI" w:hint="eastAsia"/>
        </w:rPr>
        <w:t>、</w:t>
      </w:r>
    </w:p>
    <w:p w14:paraId="350EB712" w14:textId="4D5D86A0" w:rsidR="00EE1A60" w:rsidRPr="00B3526A" w:rsidRDefault="001D0FBC" w:rsidP="00C60F88">
      <w:pPr>
        <w:ind w:leftChars="548" w:left="1151"/>
        <w:rPr>
          <w:rFonts w:ascii="Meiryo UI" w:eastAsia="Meiryo UI" w:hAnsi="Meiryo UI" w:cs="Meiryo UI"/>
        </w:rPr>
      </w:pPr>
      <w:r w:rsidRPr="00B3526A">
        <w:rPr>
          <w:rFonts w:ascii="Meiryo UI" w:eastAsia="Meiryo UI" w:hAnsi="Meiryo UI" w:cs="Meiryo UI" w:hint="eastAsia"/>
        </w:rPr>
        <w:t>（株）</w:t>
      </w:r>
      <w:r w:rsidR="003072EB" w:rsidRPr="00B3526A">
        <w:rPr>
          <w:rFonts w:ascii="Meiryo UI" w:eastAsia="Meiryo UI" w:hAnsi="Meiryo UI" w:cs="Meiryo UI" w:hint="eastAsia"/>
        </w:rPr>
        <w:t>大林組、オリックス</w:t>
      </w:r>
      <w:r w:rsidRPr="00B3526A">
        <w:rPr>
          <w:rFonts w:ascii="Meiryo UI" w:eastAsia="Meiryo UI" w:hAnsi="Meiryo UI" w:cs="Meiryo UI" w:hint="eastAsia"/>
        </w:rPr>
        <w:t>（株）</w:t>
      </w:r>
      <w:r w:rsidR="003072EB" w:rsidRPr="00B3526A">
        <w:rPr>
          <w:rFonts w:ascii="Meiryo UI" w:eastAsia="Meiryo UI" w:hAnsi="Meiryo UI" w:cs="Meiryo UI" w:hint="eastAsia"/>
        </w:rPr>
        <w:t>、</w:t>
      </w:r>
      <w:r w:rsidR="00EE1A60" w:rsidRPr="00B3526A">
        <w:rPr>
          <w:rFonts w:ascii="Meiryo UI" w:eastAsia="Meiryo UI" w:hAnsi="Meiryo UI" w:cs="Meiryo UI" w:hint="eastAsia"/>
        </w:rPr>
        <w:t>川崎重工業</w:t>
      </w:r>
      <w:r w:rsidRPr="00B3526A">
        <w:rPr>
          <w:rFonts w:ascii="Meiryo UI" w:eastAsia="Meiryo UI" w:hAnsi="Meiryo UI" w:cs="Meiryo UI" w:hint="eastAsia"/>
        </w:rPr>
        <w:t>（株）</w:t>
      </w:r>
      <w:r w:rsidR="00EE1A60" w:rsidRPr="00B3526A">
        <w:rPr>
          <w:rFonts w:ascii="Meiryo UI" w:eastAsia="Meiryo UI" w:hAnsi="Meiryo UI" w:cs="Meiryo UI" w:hint="eastAsia"/>
        </w:rPr>
        <w:t>、関西エアポート</w:t>
      </w:r>
      <w:r w:rsidRPr="00B3526A">
        <w:rPr>
          <w:rFonts w:ascii="Meiryo UI" w:eastAsia="Meiryo UI" w:hAnsi="Meiryo UI" w:cs="Meiryo UI" w:hint="eastAsia"/>
        </w:rPr>
        <w:t>（株）</w:t>
      </w:r>
      <w:r w:rsidR="00EE1A60" w:rsidRPr="00B3526A">
        <w:rPr>
          <w:rFonts w:ascii="Meiryo UI" w:eastAsia="Meiryo UI" w:hAnsi="Meiryo UI" w:cs="Meiryo UI" w:hint="eastAsia"/>
        </w:rPr>
        <w:t>、関西電力</w:t>
      </w:r>
      <w:r w:rsidRPr="00B3526A">
        <w:rPr>
          <w:rFonts w:ascii="Meiryo UI" w:eastAsia="Meiryo UI" w:hAnsi="Meiryo UI" w:cs="Meiryo UI" w:hint="eastAsia"/>
        </w:rPr>
        <w:t>（株）</w:t>
      </w:r>
      <w:r w:rsidR="00EE1A60" w:rsidRPr="00B3526A">
        <w:rPr>
          <w:rFonts w:ascii="Meiryo UI" w:eastAsia="Meiryo UI" w:hAnsi="Meiryo UI" w:cs="Meiryo UI" w:hint="eastAsia"/>
        </w:rPr>
        <w:t>、</w:t>
      </w:r>
      <w:r w:rsidRPr="00B3526A">
        <w:rPr>
          <w:rFonts w:ascii="Meiryo UI" w:eastAsia="Meiryo UI" w:hAnsi="Meiryo UI" w:cs="Meiryo UI"/>
        </w:rPr>
        <w:br/>
      </w:r>
      <w:r w:rsidR="004871C1">
        <w:rPr>
          <w:rFonts w:ascii="Meiryo UI" w:eastAsia="Meiryo UI" w:hAnsi="Meiryo UI" w:cs="Meiryo UI" w:hint="eastAsia"/>
        </w:rPr>
        <w:t>（株）関西みらい銀行、堺化学工業（株）、積水ハウス（株）</w:t>
      </w:r>
      <w:r w:rsidR="00772FC1" w:rsidRPr="00B3526A">
        <w:rPr>
          <w:rFonts w:ascii="Meiryo UI" w:eastAsia="Meiryo UI" w:hAnsi="Meiryo UI" w:cs="Meiryo UI" w:hint="eastAsia"/>
        </w:rPr>
        <w:t>、</w:t>
      </w:r>
      <w:r w:rsidR="00EE1A60" w:rsidRPr="00B3526A">
        <w:rPr>
          <w:rFonts w:ascii="Meiryo UI" w:eastAsia="Meiryo UI" w:hAnsi="Meiryo UI" w:cs="Meiryo UI" w:hint="eastAsia"/>
        </w:rPr>
        <w:t>大和ハウス工業</w:t>
      </w:r>
      <w:r w:rsidRPr="00B3526A">
        <w:rPr>
          <w:rFonts w:ascii="Meiryo UI" w:eastAsia="Meiryo UI" w:hAnsi="Meiryo UI" w:cs="Meiryo UI" w:hint="eastAsia"/>
        </w:rPr>
        <w:t>（株）</w:t>
      </w:r>
      <w:r w:rsidR="00EE1A60" w:rsidRPr="00B3526A">
        <w:rPr>
          <w:rFonts w:ascii="Meiryo UI" w:eastAsia="Meiryo UI" w:hAnsi="Meiryo UI" w:cs="Meiryo UI" w:hint="eastAsia"/>
        </w:rPr>
        <w:t>、</w:t>
      </w:r>
      <w:r w:rsidR="004871C1">
        <w:rPr>
          <w:rFonts w:ascii="Meiryo UI" w:eastAsia="Meiryo UI" w:hAnsi="Meiryo UI" w:cs="Meiryo UI"/>
        </w:rPr>
        <w:br/>
      </w:r>
      <w:r w:rsidRPr="00B3526A">
        <w:rPr>
          <w:rFonts w:ascii="Meiryo UI" w:eastAsia="Meiryo UI" w:hAnsi="Meiryo UI" w:cs="Meiryo UI" w:hint="eastAsia"/>
        </w:rPr>
        <w:t>（株）</w:t>
      </w:r>
      <w:r w:rsidR="00EE1A60" w:rsidRPr="00B3526A">
        <w:rPr>
          <w:rFonts w:ascii="Meiryo UI" w:eastAsia="Meiryo UI" w:hAnsi="Meiryo UI" w:cs="Meiryo UI" w:hint="eastAsia"/>
        </w:rPr>
        <w:t>竹中工務店、東芝</w:t>
      </w:r>
      <w:r w:rsidR="00772FC1" w:rsidRPr="00B3526A">
        <w:rPr>
          <w:rFonts w:ascii="Meiryo UI" w:eastAsia="Meiryo UI" w:hAnsi="Meiryo UI" w:cs="Meiryo UI" w:hint="eastAsia"/>
        </w:rPr>
        <w:t>エネルギーシステムズ（株）</w:t>
      </w:r>
      <w:r w:rsidR="00EE1A60" w:rsidRPr="00B3526A">
        <w:rPr>
          <w:rFonts w:ascii="Meiryo UI" w:eastAsia="Meiryo UI" w:hAnsi="Meiryo UI" w:cs="Meiryo UI" w:hint="eastAsia"/>
        </w:rPr>
        <w:t>、</w:t>
      </w:r>
      <w:r w:rsidR="003072EB" w:rsidRPr="00B3526A">
        <w:rPr>
          <w:rFonts w:ascii="Meiryo UI" w:eastAsia="Meiryo UI" w:hAnsi="Meiryo UI" w:cs="Meiryo UI" w:hint="eastAsia"/>
        </w:rPr>
        <w:t>パナソニック</w:t>
      </w:r>
      <w:r w:rsidRPr="00B3526A">
        <w:rPr>
          <w:rFonts w:ascii="Meiryo UI" w:eastAsia="Meiryo UI" w:hAnsi="Meiryo UI" w:cs="Meiryo UI" w:hint="eastAsia"/>
        </w:rPr>
        <w:t>（株）</w:t>
      </w:r>
      <w:r w:rsidR="00EE1A60" w:rsidRPr="00B3526A">
        <w:rPr>
          <w:rFonts w:ascii="Meiryo UI" w:eastAsia="Meiryo UI" w:hAnsi="Meiryo UI" w:cs="Meiryo UI" w:hint="eastAsia"/>
        </w:rPr>
        <w:t>、</w:t>
      </w:r>
      <w:r w:rsidRPr="00B3526A">
        <w:rPr>
          <w:rFonts w:ascii="Meiryo UI" w:eastAsia="Meiryo UI" w:hAnsi="Meiryo UI" w:cs="Meiryo UI" w:hint="eastAsia"/>
        </w:rPr>
        <w:t>（株）</w:t>
      </w:r>
      <w:r w:rsidR="00EE1A60" w:rsidRPr="00B3526A">
        <w:rPr>
          <w:rFonts w:ascii="Meiryo UI" w:eastAsia="Meiryo UI" w:hAnsi="Meiryo UI" w:cs="Meiryo UI" w:hint="eastAsia"/>
        </w:rPr>
        <w:t>日立製作所、</w:t>
      </w:r>
      <w:r w:rsidR="004871C1">
        <w:rPr>
          <w:rFonts w:ascii="Meiryo UI" w:eastAsia="Meiryo UI" w:hAnsi="Meiryo UI" w:cs="Meiryo UI"/>
        </w:rPr>
        <w:br/>
      </w:r>
      <w:r w:rsidR="00694F3A">
        <w:rPr>
          <w:rFonts w:ascii="Meiryo UI" w:eastAsia="Meiryo UI" w:hAnsi="Meiryo UI" w:cs="Meiryo UI" w:hint="eastAsia"/>
        </w:rPr>
        <w:t xml:space="preserve"> </w:t>
      </w:r>
      <w:r w:rsidR="00EE1A60" w:rsidRPr="00B3526A">
        <w:rPr>
          <w:rFonts w:ascii="Meiryo UI" w:eastAsia="Meiryo UI" w:hAnsi="Meiryo UI" w:cs="Meiryo UI" w:hint="eastAsia"/>
        </w:rPr>
        <w:t>日立造船</w:t>
      </w:r>
      <w:r w:rsidRPr="00B3526A">
        <w:rPr>
          <w:rFonts w:ascii="Meiryo UI" w:eastAsia="Meiryo UI" w:hAnsi="Meiryo UI" w:cs="Meiryo UI" w:hint="eastAsia"/>
        </w:rPr>
        <w:t>（株）</w:t>
      </w:r>
      <w:r w:rsidR="00EE1A60" w:rsidRPr="00B3526A">
        <w:rPr>
          <w:rFonts w:ascii="Meiryo UI" w:eastAsia="Meiryo UI" w:hAnsi="Meiryo UI" w:cs="Meiryo UI" w:hint="eastAsia"/>
        </w:rPr>
        <w:t>、</w:t>
      </w:r>
      <w:r w:rsidRPr="00B3526A">
        <w:rPr>
          <w:rFonts w:ascii="Meiryo UI" w:eastAsia="Meiryo UI" w:hAnsi="Meiryo UI" w:cs="Meiryo UI" w:hint="eastAsia"/>
        </w:rPr>
        <w:t>（株）</w:t>
      </w:r>
      <w:r w:rsidR="00EE1A60" w:rsidRPr="00B3526A">
        <w:rPr>
          <w:rFonts w:ascii="Meiryo UI" w:eastAsia="Meiryo UI" w:hAnsi="Meiryo UI" w:cs="Meiryo UI" w:hint="eastAsia"/>
        </w:rPr>
        <w:t>三井住友銀行、三井物産</w:t>
      </w:r>
      <w:r w:rsidRPr="00B3526A">
        <w:rPr>
          <w:rFonts w:ascii="Meiryo UI" w:eastAsia="Meiryo UI" w:hAnsi="Meiryo UI" w:cs="Meiryo UI" w:hint="eastAsia"/>
        </w:rPr>
        <w:t>（株）</w:t>
      </w:r>
      <w:r w:rsidR="00EE1A60" w:rsidRPr="00B3526A">
        <w:rPr>
          <w:rFonts w:ascii="Meiryo UI" w:eastAsia="Meiryo UI" w:hAnsi="Meiryo UI" w:cs="Meiryo UI" w:hint="eastAsia"/>
        </w:rPr>
        <w:t>、</w:t>
      </w:r>
      <w:r w:rsidR="004871C1">
        <w:rPr>
          <w:rFonts w:ascii="Meiryo UI" w:eastAsia="Meiryo UI" w:hAnsi="Meiryo UI" w:cs="Meiryo UI" w:hint="eastAsia"/>
        </w:rPr>
        <w:t>三菱パワー（株）、</w:t>
      </w:r>
      <w:r w:rsidR="004871C1">
        <w:rPr>
          <w:rFonts w:ascii="Meiryo UI" w:eastAsia="Meiryo UI" w:hAnsi="Meiryo UI" w:cs="Meiryo UI"/>
        </w:rPr>
        <w:br/>
      </w:r>
      <w:r w:rsidRPr="00B3526A">
        <w:rPr>
          <w:rFonts w:ascii="Meiryo UI" w:eastAsia="Meiryo UI" w:hAnsi="Meiryo UI" w:cs="Meiryo UI" w:hint="eastAsia"/>
        </w:rPr>
        <w:t>（株）</w:t>
      </w:r>
      <w:r w:rsidR="00C42C76" w:rsidRPr="00B3526A">
        <w:rPr>
          <w:rFonts w:ascii="Meiryo UI" w:eastAsia="Meiryo UI" w:hAnsi="Meiryo UI" w:cs="Meiryo UI" w:hint="eastAsia"/>
        </w:rPr>
        <w:t>三菱</w:t>
      </w:r>
      <w:r w:rsidR="00EE1A60" w:rsidRPr="00B3526A">
        <w:rPr>
          <w:rFonts w:ascii="Meiryo UI" w:eastAsia="Meiryo UI" w:hAnsi="Meiryo UI" w:cs="Meiryo UI" w:hint="eastAsia"/>
        </w:rPr>
        <w:t>ＵＦＪ銀行</w:t>
      </w:r>
    </w:p>
    <w:p w14:paraId="1091FBB1" w14:textId="77777777"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 xml:space="preserve">　　　　　　</w:t>
      </w:r>
      <w:r w:rsidRPr="00B3526A">
        <w:rPr>
          <w:rFonts w:ascii="Meiryo UI" w:eastAsia="Meiryo UI" w:hAnsi="Meiryo UI" w:cs="Meiryo UI" w:hint="eastAsia"/>
        </w:rPr>
        <w:t>（事業別研究会座長）</w:t>
      </w:r>
    </w:p>
    <w:p w14:paraId="4B717A16" w14:textId="77777777" w:rsidR="00EE1A60" w:rsidRPr="00B3526A" w:rsidRDefault="00EE1A60" w:rsidP="00C60F88">
      <w:pPr>
        <w:ind w:firstLineChars="600" w:firstLine="1260"/>
        <w:rPr>
          <w:rFonts w:ascii="Meiryo UI" w:eastAsia="Meiryo UI" w:hAnsi="Meiryo UI" w:cs="Meiryo UI"/>
        </w:rPr>
      </w:pPr>
      <w:r w:rsidRPr="00B3526A">
        <w:rPr>
          <w:rFonts w:ascii="Meiryo UI" w:eastAsia="Meiryo UI" w:hAnsi="Meiryo UI" w:cs="Meiryo UI" w:hint="eastAsia"/>
        </w:rPr>
        <w:t>ＦＣ船研究会座長、ＦＣバス研究会座長</w:t>
      </w:r>
    </w:p>
    <w:p w14:paraId="5B656E17" w14:textId="3CF83D18" w:rsidR="003072EB" w:rsidRDefault="003072EB" w:rsidP="003072EB">
      <w:pPr>
        <w:rPr>
          <w:rFonts w:ascii="Meiryo UI" w:eastAsia="Meiryo UI" w:hAnsi="Meiryo UI" w:cs="Meiryo UI"/>
        </w:rPr>
      </w:pPr>
      <w:r w:rsidRPr="00B3526A">
        <w:rPr>
          <w:rFonts w:ascii="Meiryo UI" w:eastAsia="Meiryo UI" w:hAnsi="Meiryo UI" w:cs="Meiryo UI" w:hint="eastAsia"/>
        </w:rPr>
        <w:t xml:space="preserve">　　　　　　（オブザーバー）</w:t>
      </w:r>
    </w:p>
    <w:p w14:paraId="13211E54" w14:textId="45BCB5C0" w:rsidR="003072EB" w:rsidRPr="00B3526A" w:rsidRDefault="004871C1" w:rsidP="00C60F88">
      <w:pPr>
        <w:ind w:leftChars="540" w:left="1134" w:firstLineChars="100" w:firstLine="210"/>
        <w:rPr>
          <w:rFonts w:ascii="Meiryo UI" w:eastAsia="Meiryo UI" w:hAnsi="Meiryo UI" w:cs="Meiryo UI"/>
        </w:rPr>
      </w:pPr>
      <w:r>
        <w:rPr>
          <w:rFonts w:ascii="Meiryo UI" w:eastAsia="Meiryo UI" w:hAnsi="Meiryo UI" w:cs="Meiryo UI" w:hint="eastAsia"/>
        </w:rPr>
        <w:t>資源エネルギー庁</w:t>
      </w:r>
      <w:r w:rsidR="005F1564">
        <w:rPr>
          <w:rFonts w:ascii="Meiryo UI" w:eastAsia="Meiryo UI" w:hAnsi="Meiryo UI" w:cs="Meiryo UI" w:hint="eastAsia"/>
        </w:rPr>
        <w:t>、</w:t>
      </w:r>
      <w:r w:rsidR="003072EB" w:rsidRPr="00B3526A">
        <w:rPr>
          <w:rFonts w:ascii="Meiryo UI" w:eastAsia="Meiryo UI" w:hAnsi="Meiryo UI" w:cs="Meiryo UI" w:hint="eastAsia"/>
        </w:rPr>
        <w:t>近畿経済産業局</w:t>
      </w:r>
    </w:p>
    <w:p w14:paraId="78954066" w14:textId="7F9F71AD" w:rsidR="00C42C76" w:rsidRPr="00B3526A" w:rsidRDefault="00C42C76" w:rsidP="00C60F88">
      <w:pPr>
        <w:ind w:leftChars="540" w:left="1134" w:firstLineChars="100" w:firstLine="210"/>
        <w:rPr>
          <w:rFonts w:ascii="Meiryo UI" w:eastAsia="Meiryo UI" w:hAnsi="Meiryo UI" w:cs="Meiryo UI"/>
        </w:rPr>
      </w:pPr>
      <w:r w:rsidRPr="00B3526A">
        <w:rPr>
          <w:rFonts w:ascii="Meiryo UI" w:eastAsia="Meiryo UI" w:hAnsi="Meiryo UI" w:cs="Meiryo UI" w:hint="eastAsia"/>
        </w:rPr>
        <w:t>（一財）2025年日本国際博覧会協会</w:t>
      </w:r>
    </w:p>
    <w:p w14:paraId="71D56872" w14:textId="3F7D3B05" w:rsidR="004871C1" w:rsidRDefault="004871C1" w:rsidP="00C60F88">
      <w:pPr>
        <w:ind w:leftChars="540" w:left="1134" w:firstLineChars="100" w:firstLine="210"/>
        <w:rPr>
          <w:rFonts w:ascii="Meiryo UI" w:eastAsia="Meiryo UI" w:hAnsi="Meiryo UI" w:cs="Meiryo UI"/>
        </w:rPr>
      </w:pPr>
      <w:r>
        <w:rPr>
          <w:rFonts w:ascii="Meiryo UI" w:eastAsia="Meiryo UI" w:hAnsi="Meiryo UI" w:cs="Meiryo UI" w:hint="eastAsia"/>
        </w:rPr>
        <w:t>デロイトトーマツコンサルティング（同）</w:t>
      </w:r>
      <w:r w:rsidR="00694F3A">
        <w:rPr>
          <w:rFonts w:ascii="Meiryo UI" w:eastAsia="Meiryo UI" w:hAnsi="Meiryo UI" w:cs="Meiryo UI" w:hint="eastAsia"/>
        </w:rPr>
        <w:t>、</w:t>
      </w:r>
      <w:r>
        <w:rPr>
          <w:rFonts w:ascii="Meiryo UI" w:eastAsia="Meiryo UI" w:hAnsi="Meiryo UI" w:cs="Meiryo UI" w:hint="eastAsia"/>
        </w:rPr>
        <w:t>丸紅</w:t>
      </w:r>
      <w:r w:rsidR="00694F3A">
        <w:rPr>
          <w:rFonts w:ascii="Meiryo UI" w:eastAsia="Meiryo UI" w:hAnsi="Meiryo UI" w:cs="Meiryo UI" w:hint="eastAsia"/>
        </w:rPr>
        <w:t>（</w:t>
      </w:r>
      <w:r>
        <w:rPr>
          <w:rFonts w:ascii="Meiryo UI" w:eastAsia="Meiryo UI" w:hAnsi="Meiryo UI" w:cs="Meiryo UI" w:hint="eastAsia"/>
        </w:rPr>
        <w:t>株</w:t>
      </w:r>
      <w:r w:rsidR="00694F3A">
        <w:rPr>
          <w:rFonts w:ascii="Meiryo UI" w:eastAsia="Meiryo UI" w:hAnsi="Meiryo UI" w:cs="Meiryo UI" w:hint="eastAsia"/>
        </w:rPr>
        <w:t>）</w:t>
      </w:r>
      <w:r w:rsidR="005F1564">
        <w:rPr>
          <w:rFonts w:ascii="Meiryo UI" w:eastAsia="Meiryo UI" w:hAnsi="Meiryo UI" w:cs="Meiryo UI" w:hint="eastAsia"/>
        </w:rPr>
        <w:t>、</w:t>
      </w:r>
      <w:r>
        <w:rPr>
          <w:rFonts w:ascii="Meiryo UI" w:eastAsia="Meiryo UI" w:hAnsi="Meiryo UI" w:cs="Meiryo UI" w:hint="eastAsia"/>
        </w:rPr>
        <w:t>三菱化工機</w:t>
      </w:r>
      <w:r w:rsidR="00694F3A">
        <w:rPr>
          <w:rFonts w:ascii="Meiryo UI" w:eastAsia="Meiryo UI" w:hAnsi="Meiryo UI" w:cs="Meiryo UI" w:hint="eastAsia"/>
        </w:rPr>
        <w:t>（</w:t>
      </w:r>
      <w:r>
        <w:rPr>
          <w:rFonts w:ascii="Meiryo UI" w:eastAsia="Meiryo UI" w:hAnsi="Meiryo UI" w:cs="Meiryo UI" w:hint="eastAsia"/>
        </w:rPr>
        <w:t>株</w:t>
      </w:r>
      <w:r w:rsidR="00694F3A">
        <w:rPr>
          <w:rFonts w:ascii="Meiryo UI" w:eastAsia="Meiryo UI" w:hAnsi="Meiryo UI" w:cs="Meiryo UI" w:hint="eastAsia"/>
        </w:rPr>
        <w:t>）</w:t>
      </w:r>
    </w:p>
    <w:p w14:paraId="10D478A0" w14:textId="17C20815" w:rsidR="00C42C76" w:rsidRPr="00B3526A" w:rsidRDefault="004871C1" w:rsidP="00C60F88">
      <w:pPr>
        <w:ind w:leftChars="540" w:left="1134" w:firstLineChars="100" w:firstLine="210"/>
        <w:rPr>
          <w:rFonts w:ascii="Meiryo UI" w:eastAsia="Meiryo UI" w:hAnsi="Meiryo UI" w:cs="Meiryo UI"/>
        </w:rPr>
      </w:pPr>
      <w:r>
        <w:rPr>
          <w:rFonts w:ascii="Meiryo UI" w:eastAsia="Meiryo UI" w:hAnsi="Meiryo UI" w:cs="Meiryo UI" w:hint="eastAsia"/>
        </w:rPr>
        <w:t>堺市</w:t>
      </w:r>
    </w:p>
    <w:p w14:paraId="1E2377DE" w14:textId="66BFF126" w:rsidR="00EE1A60" w:rsidRPr="00B3526A" w:rsidRDefault="00EE1A60" w:rsidP="00EE1A60">
      <w:pPr>
        <w:ind w:left="1050" w:hangingChars="500" w:hanging="1050"/>
        <w:rPr>
          <w:rFonts w:ascii="Meiryo UI" w:eastAsia="Meiryo UI" w:hAnsi="Meiryo UI" w:cs="Meiryo UI"/>
        </w:rPr>
      </w:pPr>
      <w:r w:rsidRPr="00B3526A">
        <w:rPr>
          <w:rFonts w:ascii="Meiryo UI" w:eastAsia="Meiryo UI" w:hAnsi="Meiryo UI" w:cs="Meiryo UI" w:hint="eastAsia"/>
          <w:b/>
        </w:rPr>
        <w:t xml:space="preserve">　</w:t>
      </w:r>
      <w:r w:rsidRPr="00B3526A">
        <w:rPr>
          <w:rFonts w:ascii="Meiryo UI" w:eastAsia="Meiryo UI" w:hAnsi="Meiryo UI" w:cs="Meiryo UI" w:hint="eastAsia"/>
        </w:rPr>
        <w:t xml:space="preserve">　　　　　（事務局）</w:t>
      </w:r>
    </w:p>
    <w:p w14:paraId="51BA513F" w14:textId="77777777" w:rsidR="00EE1A60" w:rsidRPr="00B3526A" w:rsidRDefault="00C42C76" w:rsidP="00C60F88">
      <w:pPr>
        <w:ind w:firstLineChars="600" w:firstLine="1260"/>
        <w:rPr>
          <w:rFonts w:ascii="Meiryo UI" w:eastAsia="Meiryo UI" w:hAnsi="Meiryo UI" w:cs="Meiryo UI"/>
        </w:rPr>
      </w:pPr>
      <w:r w:rsidRPr="00B3526A">
        <w:rPr>
          <w:rFonts w:ascii="Meiryo UI" w:eastAsia="Meiryo UI" w:hAnsi="Meiryo UI" w:cs="Meiryo UI" w:hint="eastAsia"/>
        </w:rPr>
        <w:t>大阪府商工労働部成長産業振興室産業創造課</w:t>
      </w:r>
      <w:r w:rsidR="00EE1A60" w:rsidRPr="00B3526A">
        <w:rPr>
          <w:rFonts w:ascii="Meiryo UI" w:eastAsia="Meiryo UI" w:hAnsi="Meiryo UI" w:cs="Meiryo UI" w:hint="eastAsia"/>
        </w:rPr>
        <w:t>、大阪市環境局環境施策部環境施策課</w:t>
      </w:r>
    </w:p>
    <w:p w14:paraId="73CBBBCE" w14:textId="77777777" w:rsidR="00CF7F51" w:rsidRPr="00B3526A" w:rsidRDefault="00CF7F51" w:rsidP="00F56BB3">
      <w:pPr>
        <w:rPr>
          <w:rFonts w:ascii="Meiryo UI" w:eastAsia="Meiryo UI" w:hAnsi="Meiryo UI" w:cs="Meiryo UI"/>
        </w:rPr>
      </w:pPr>
    </w:p>
    <w:p w14:paraId="69F0D527" w14:textId="6AB0A6E2" w:rsidR="00F56BB3" w:rsidRDefault="00F56BB3" w:rsidP="0044418F">
      <w:pPr>
        <w:rPr>
          <w:rFonts w:ascii="Meiryo UI" w:eastAsia="Meiryo UI" w:hAnsi="Meiryo UI" w:cs="Meiryo UI"/>
          <w:b/>
          <w:sz w:val="22"/>
          <w:szCs w:val="21"/>
        </w:rPr>
      </w:pPr>
      <w:r w:rsidRPr="00B3526A">
        <w:rPr>
          <w:rFonts w:ascii="Meiryo UI" w:eastAsia="Meiryo UI" w:hAnsi="Meiryo UI" w:cs="Meiryo UI" w:hint="eastAsia"/>
          <w:b/>
          <w:sz w:val="22"/>
          <w:szCs w:val="21"/>
        </w:rPr>
        <w:t>議事要旨</w:t>
      </w:r>
      <w:r w:rsidR="00A9479E" w:rsidRPr="00B3526A">
        <w:rPr>
          <w:rFonts w:ascii="Meiryo UI" w:eastAsia="Meiryo UI" w:hAnsi="Meiryo UI" w:cs="Meiryo UI" w:hint="eastAsia"/>
          <w:b/>
          <w:sz w:val="22"/>
          <w:szCs w:val="21"/>
        </w:rPr>
        <w:t xml:space="preserve">　</w:t>
      </w:r>
    </w:p>
    <w:p w14:paraId="79CCDEE2" w14:textId="52DDFD86" w:rsidR="00EC6150" w:rsidRDefault="00EC6150" w:rsidP="00EC6150">
      <w:pPr>
        <w:rPr>
          <w:rFonts w:ascii="Meiryo UI" w:eastAsia="Meiryo UI" w:hAnsi="Meiryo UI" w:cs="Meiryo UI"/>
          <w:b/>
          <w:szCs w:val="21"/>
        </w:rPr>
      </w:pPr>
      <w:r w:rsidRPr="00B3526A">
        <w:rPr>
          <w:rFonts w:ascii="Meiryo UI" w:eastAsia="Meiryo UI" w:hAnsi="Meiryo UI" w:cs="Meiryo UI" w:hint="eastAsia"/>
          <w:b/>
          <w:szCs w:val="21"/>
        </w:rPr>
        <w:t xml:space="preserve">　議題１　「</w:t>
      </w:r>
      <w:r w:rsidRPr="00E21A53">
        <w:rPr>
          <w:rFonts w:ascii="Meiryo UI" w:eastAsia="Meiryo UI" w:hAnsi="Meiryo UI" w:cs="Meiryo UI" w:hint="eastAsia"/>
          <w:b/>
        </w:rPr>
        <w:t>新規会員の紹介</w:t>
      </w:r>
      <w:r w:rsidRPr="00B3526A">
        <w:rPr>
          <w:rFonts w:ascii="Meiryo UI" w:eastAsia="Meiryo UI" w:hAnsi="Meiryo UI" w:cs="Meiryo UI" w:hint="eastAsia"/>
          <w:b/>
          <w:szCs w:val="21"/>
        </w:rPr>
        <w:t>」</w:t>
      </w:r>
    </w:p>
    <w:p w14:paraId="2953EE26" w14:textId="424E0416" w:rsidR="001672E8" w:rsidRDefault="001672E8" w:rsidP="00C60F88">
      <w:pPr>
        <w:pStyle w:val="a9"/>
        <w:numPr>
          <w:ilvl w:val="0"/>
          <w:numId w:val="6"/>
        </w:numPr>
        <w:ind w:leftChars="0"/>
        <w:rPr>
          <w:rFonts w:ascii="Meiryo UI" w:eastAsia="Meiryo UI" w:hAnsi="Meiryo UI" w:cs="Meiryo UI"/>
          <w:szCs w:val="21"/>
        </w:rPr>
      </w:pPr>
      <w:r w:rsidRPr="001672E8">
        <w:rPr>
          <w:rFonts w:ascii="Meiryo UI" w:eastAsia="Meiryo UI" w:hAnsi="Meiryo UI" w:cs="Meiryo UI" w:hint="eastAsia"/>
          <w:szCs w:val="21"/>
        </w:rPr>
        <w:t>帝人エンジニアリング株式会社</w:t>
      </w:r>
      <w:r>
        <w:rPr>
          <w:rFonts w:ascii="Meiryo UI" w:eastAsia="Meiryo UI" w:hAnsi="Meiryo UI" w:cs="Meiryo UI" w:hint="eastAsia"/>
          <w:szCs w:val="21"/>
        </w:rPr>
        <w:t>及び</w:t>
      </w:r>
      <w:r w:rsidRPr="001672E8">
        <w:rPr>
          <w:rFonts w:ascii="Meiryo UI" w:eastAsia="Meiryo UI" w:hAnsi="Meiryo UI" w:cs="Meiryo UI" w:hint="eastAsia"/>
          <w:szCs w:val="21"/>
        </w:rPr>
        <w:t>丸紅株式会社</w:t>
      </w:r>
      <w:r>
        <w:rPr>
          <w:rFonts w:ascii="Meiryo UI" w:eastAsia="Meiryo UI" w:hAnsi="Meiryo UI" w:cs="Meiryo UI" w:hint="eastAsia"/>
          <w:szCs w:val="21"/>
        </w:rPr>
        <w:t>の加入について</w:t>
      </w:r>
      <w:r w:rsidR="001F6E60">
        <w:rPr>
          <w:rFonts w:ascii="Meiryo UI" w:eastAsia="Meiryo UI" w:hAnsi="Meiryo UI" w:cs="Meiryo UI" w:hint="eastAsia"/>
          <w:szCs w:val="21"/>
        </w:rPr>
        <w:t>報告</w:t>
      </w:r>
      <w:r>
        <w:rPr>
          <w:rFonts w:ascii="Meiryo UI" w:eastAsia="Meiryo UI" w:hAnsi="Meiryo UI" w:cs="Meiryo UI" w:hint="eastAsia"/>
          <w:szCs w:val="21"/>
        </w:rPr>
        <w:t>。丸紅株式会社から取組紹介。</w:t>
      </w:r>
    </w:p>
    <w:p w14:paraId="158ACA39" w14:textId="77777777" w:rsidR="001672E8" w:rsidRPr="00B3526A" w:rsidRDefault="001672E8" w:rsidP="001672E8">
      <w:pPr>
        <w:ind w:firstLineChars="200" w:firstLine="420"/>
        <w:rPr>
          <w:rFonts w:ascii="Meiryo UI" w:eastAsia="Meiryo UI" w:hAnsi="Meiryo UI" w:cs="Meiryo UI"/>
          <w:szCs w:val="21"/>
        </w:rPr>
      </w:pPr>
    </w:p>
    <w:p w14:paraId="572E3B2B" w14:textId="5A2DE6F2" w:rsidR="0044418F" w:rsidRPr="001672E8" w:rsidRDefault="001672E8" w:rsidP="00984D54">
      <w:pPr>
        <w:rPr>
          <w:rFonts w:ascii="Meiryo UI" w:eastAsia="Meiryo UI" w:hAnsi="Meiryo UI" w:cs="Meiryo UI"/>
          <w:sz w:val="22"/>
          <w:szCs w:val="21"/>
        </w:rPr>
      </w:pPr>
      <w:r>
        <w:rPr>
          <w:rFonts w:ascii="Meiryo UI" w:eastAsia="Meiryo UI" w:hAnsi="Meiryo UI" w:cs="Meiryo UI" w:hint="eastAsia"/>
          <w:sz w:val="22"/>
          <w:szCs w:val="21"/>
        </w:rPr>
        <w:t xml:space="preserve">　</w:t>
      </w:r>
      <w:r w:rsidR="005F1E93" w:rsidRPr="00B3526A">
        <w:rPr>
          <w:rFonts w:ascii="Meiryo UI" w:eastAsia="Meiryo UI" w:hAnsi="Meiryo UI" w:cs="Meiryo UI" w:hint="eastAsia"/>
          <w:b/>
          <w:szCs w:val="21"/>
        </w:rPr>
        <w:t>議題</w:t>
      </w:r>
      <w:r>
        <w:rPr>
          <w:rFonts w:ascii="Meiryo UI" w:eastAsia="Meiryo UI" w:hAnsi="Meiryo UI" w:cs="Meiryo UI" w:hint="eastAsia"/>
          <w:b/>
          <w:szCs w:val="21"/>
        </w:rPr>
        <w:t>２</w:t>
      </w:r>
      <w:r w:rsidR="005F1E93" w:rsidRPr="00B3526A">
        <w:rPr>
          <w:rFonts w:ascii="Meiryo UI" w:eastAsia="Meiryo UI" w:hAnsi="Meiryo UI" w:cs="Meiryo UI" w:hint="eastAsia"/>
          <w:b/>
          <w:szCs w:val="21"/>
        </w:rPr>
        <w:t xml:space="preserve">　「</w:t>
      </w:r>
      <w:r w:rsidR="00034750" w:rsidRPr="00B3526A">
        <w:rPr>
          <w:rFonts w:ascii="Meiryo UI" w:eastAsia="Meiryo UI" w:hAnsi="Meiryo UI" w:cs="Meiryo UI" w:hint="eastAsia"/>
          <w:b/>
          <w:szCs w:val="21"/>
        </w:rPr>
        <w:t>取組の現状について</w:t>
      </w:r>
      <w:r w:rsidR="002477CD" w:rsidRPr="00B3526A">
        <w:rPr>
          <w:rFonts w:ascii="Meiryo UI" w:eastAsia="Meiryo UI" w:hAnsi="Meiryo UI" w:cs="Meiryo UI" w:hint="eastAsia"/>
          <w:b/>
          <w:szCs w:val="21"/>
        </w:rPr>
        <w:t>」</w:t>
      </w:r>
    </w:p>
    <w:p w14:paraId="4DD69BE8" w14:textId="45FF8E98" w:rsidR="001672E8" w:rsidRPr="00B3526A" w:rsidRDefault="001672E8" w:rsidP="00C60F88">
      <w:pPr>
        <w:ind w:firstLineChars="100" w:firstLine="210"/>
        <w:rPr>
          <w:rFonts w:ascii="Meiryo UI" w:eastAsia="Meiryo UI" w:hAnsi="Meiryo UI" w:cs="Meiryo UI"/>
          <w:szCs w:val="21"/>
        </w:rPr>
      </w:pPr>
      <w:r w:rsidRPr="00B3526A">
        <w:rPr>
          <w:rFonts w:ascii="Meiryo UI" w:eastAsia="Meiryo UI" w:hAnsi="Meiryo UI" w:cs="Meiryo UI" w:hint="eastAsia"/>
          <w:szCs w:val="21"/>
        </w:rPr>
        <w:t>◆FCバス研究会について</w:t>
      </w:r>
    </w:p>
    <w:p w14:paraId="4B685891" w14:textId="15C62640" w:rsidR="001672E8" w:rsidRPr="00694F3A" w:rsidRDefault="001F6E60" w:rsidP="001672E8">
      <w:pPr>
        <w:pStyle w:val="a9"/>
        <w:numPr>
          <w:ilvl w:val="0"/>
          <w:numId w:val="6"/>
        </w:numPr>
        <w:ind w:leftChars="0"/>
        <w:rPr>
          <w:rFonts w:ascii="Meiryo UI" w:eastAsia="Meiryo UI" w:hAnsi="Meiryo UI" w:cs="Meiryo UI"/>
          <w:szCs w:val="21"/>
        </w:rPr>
      </w:pPr>
      <w:r w:rsidRPr="00694F3A">
        <w:rPr>
          <w:rFonts w:ascii="Meiryo UI" w:eastAsia="Meiryo UI" w:hAnsi="Meiryo UI" w:cs="Meiryo UI" w:hint="eastAsia"/>
          <w:szCs w:val="21"/>
        </w:rPr>
        <w:t>令和元年９月に大阪府市、堺市が連携して試乗会を実施。</w:t>
      </w:r>
      <w:r w:rsidRPr="00694F3A">
        <w:rPr>
          <w:rFonts w:ascii="Meiryo UI" w:eastAsia="Meiryo UI" w:hAnsi="Meiryo UI" w:cs="Meiryo UI"/>
          <w:szCs w:val="21"/>
        </w:rPr>
        <w:t>234</w:t>
      </w:r>
      <w:r w:rsidRPr="00694F3A">
        <w:rPr>
          <w:rFonts w:ascii="Meiryo UI" w:eastAsia="Meiryo UI" w:hAnsi="Meiryo UI" w:cs="Meiryo UI" w:hint="eastAsia"/>
          <w:szCs w:val="21"/>
        </w:rPr>
        <w:t>人に参加いただいた。</w:t>
      </w:r>
    </w:p>
    <w:p w14:paraId="7D19122A" w14:textId="60F04ACE" w:rsidR="001F6E60" w:rsidRPr="00C60F88" w:rsidRDefault="001F6E60" w:rsidP="001672E8">
      <w:pPr>
        <w:pStyle w:val="a9"/>
        <w:numPr>
          <w:ilvl w:val="0"/>
          <w:numId w:val="6"/>
        </w:numPr>
        <w:ind w:leftChars="0"/>
        <w:rPr>
          <w:rFonts w:ascii="Meiryo UI" w:eastAsia="Meiryo UI" w:hAnsi="Meiryo UI" w:cs="Meiryo UI"/>
          <w:szCs w:val="21"/>
        </w:rPr>
      </w:pPr>
      <w:r w:rsidRPr="00C60F88">
        <w:rPr>
          <w:rFonts w:ascii="Meiryo UI" w:eastAsia="Meiryo UI" w:hAnsi="Meiryo UI" w:cs="Meiryo UI" w:hint="eastAsia"/>
          <w:szCs w:val="21"/>
        </w:rPr>
        <w:t>試乗会については３年間実施し、機運の醸成につながったと考えている。</w:t>
      </w:r>
    </w:p>
    <w:p w14:paraId="73FBAA05" w14:textId="70BD25C1" w:rsidR="005F1564" w:rsidRPr="00C60F88" w:rsidRDefault="001F6E60" w:rsidP="005F1564">
      <w:pPr>
        <w:pStyle w:val="a9"/>
        <w:numPr>
          <w:ilvl w:val="0"/>
          <w:numId w:val="6"/>
        </w:numPr>
        <w:ind w:leftChars="0"/>
        <w:rPr>
          <w:rFonts w:ascii="Meiryo UI" w:eastAsia="Meiryo UI" w:hAnsi="Meiryo UI" w:cs="Meiryo UI"/>
          <w:szCs w:val="21"/>
        </w:rPr>
      </w:pPr>
      <w:r w:rsidRPr="00C60F88">
        <w:rPr>
          <w:rFonts w:ascii="Meiryo UI" w:eastAsia="Meiryo UI" w:hAnsi="Meiryo UI" w:cs="Meiryo UI" w:hint="eastAsia"/>
          <w:szCs w:val="21"/>
        </w:rPr>
        <w:t>令和２年上半期は</w:t>
      </w:r>
      <w:r w:rsidR="005F1564" w:rsidRPr="00C60F88">
        <w:rPr>
          <w:rFonts w:ascii="Meiryo UI" w:eastAsia="Meiryo UI" w:hAnsi="Meiryo UI" w:cs="Meiryo UI" w:hint="eastAsia"/>
          <w:szCs w:val="21"/>
        </w:rPr>
        <w:t>新型</w:t>
      </w:r>
      <w:r w:rsidRPr="00C60F88">
        <w:rPr>
          <w:rFonts w:ascii="Meiryo UI" w:eastAsia="Meiryo UI" w:hAnsi="Meiryo UI" w:cs="Meiryo UI" w:hint="eastAsia"/>
          <w:szCs w:val="21"/>
        </w:rPr>
        <w:t>コロナ</w:t>
      </w:r>
      <w:r w:rsidR="005F1564" w:rsidRPr="00C60F88">
        <w:rPr>
          <w:rFonts w:ascii="Meiryo UI" w:eastAsia="Meiryo UI" w:hAnsi="Meiryo UI" w:cs="Meiryo UI" w:hint="eastAsia"/>
          <w:szCs w:val="21"/>
        </w:rPr>
        <w:t>ウイルス</w:t>
      </w:r>
      <w:r w:rsidRPr="00C60F88">
        <w:rPr>
          <w:rFonts w:ascii="Meiryo UI" w:eastAsia="Meiryo UI" w:hAnsi="Meiryo UI" w:cs="Meiryo UI" w:hint="eastAsia"/>
          <w:szCs w:val="21"/>
        </w:rPr>
        <w:t>の影響もあり活動があまり</w:t>
      </w:r>
      <w:r w:rsidR="005F1564" w:rsidRPr="00C60F88">
        <w:rPr>
          <w:rFonts w:ascii="Meiryo UI" w:eastAsia="Meiryo UI" w:hAnsi="Meiryo UI" w:cs="Meiryo UI" w:hint="eastAsia"/>
          <w:szCs w:val="21"/>
        </w:rPr>
        <w:t>できなかったが、下半期では、引き続き連携に向けた取組を進める。</w:t>
      </w:r>
    </w:p>
    <w:p w14:paraId="06630728" w14:textId="77777777" w:rsidR="001672E8" w:rsidRPr="00B3526A" w:rsidRDefault="001672E8" w:rsidP="001672E8">
      <w:pPr>
        <w:ind w:firstLineChars="100" w:firstLine="210"/>
        <w:rPr>
          <w:rFonts w:ascii="Meiryo UI" w:eastAsia="Meiryo UI" w:hAnsi="Meiryo UI" w:cs="Meiryo UI"/>
          <w:szCs w:val="21"/>
        </w:rPr>
      </w:pPr>
      <w:r w:rsidRPr="00B3526A">
        <w:rPr>
          <w:rFonts w:ascii="Meiryo UI" w:eastAsia="Meiryo UI" w:hAnsi="Meiryo UI" w:cs="Meiryo UI" w:hint="eastAsia"/>
          <w:szCs w:val="21"/>
        </w:rPr>
        <w:t>◆FC船研究会について</w:t>
      </w:r>
    </w:p>
    <w:p w14:paraId="42376F39" w14:textId="019226A0" w:rsidR="001672E8" w:rsidRPr="005F1564" w:rsidRDefault="005F1564" w:rsidP="001F6E60">
      <w:pPr>
        <w:pStyle w:val="a9"/>
        <w:numPr>
          <w:ilvl w:val="0"/>
          <w:numId w:val="6"/>
        </w:numPr>
        <w:ind w:leftChars="0"/>
        <w:rPr>
          <w:rFonts w:ascii="Meiryo UI" w:eastAsia="Meiryo UI" w:hAnsi="Meiryo UI" w:cs="Meiryo UI"/>
          <w:szCs w:val="21"/>
        </w:rPr>
      </w:pPr>
      <w:r>
        <w:rPr>
          <w:rFonts w:ascii="Meiryo UI" w:eastAsia="Meiryo UI" w:hAnsi="Meiryo UI" w:cs="Meiryo UI" w:hint="eastAsia"/>
        </w:rPr>
        <w:t>FC船事業を進めていくには、関心と意欲のあるプレーヤーが必須条件であることから、国内外の取組について意見交換や情報収集を実施。</w:t>
      </w:r>
    </w:p>
    <w:p w14:paraId="2209D42C" w14:textId="62A011BD" w:rsidR="005F1564" w:rsidRDefault="005F1564" w:rsidP="001F6E60">
      <w:pPr>
        <w:pStyle w:val="a9"/>
        <w:numPr>
          <w:ilvl w:val="0"/>
          <w:numId w:val="6"/>
        </w:numPr>
        <w:ind w:leftChars="0"/>
        <w:rPr>
          <w:rFonts w:ascii="Meiryo UI" w:eastAsia="Meiryo UI" w:hAnsi="Meiryo UI" w:cs="Meiryo UI"/>
          <w:szCs w:val="21"/>
        </w:rPr>
      </w:pPr>
      <w:r w:rsidRPr="005F1564">
        <w:rPr>
          <w:rFonts w:ascii="Meiryo UI" w:eastAsia="Meiryo UI" w:hAnsi="Meiryo UI" w:cs="Meiryo UI" w:hint="eastAsia"/>
          <w:szCs w:val="21"/>
        </w:rPr>
        <w:t>FC船に関しては欧州</w:t>
      </w:r>
      <w:r>
        <w:rPr>
          <w:rFonts w:ascii="Meiryo UI" w:eastAsia="Meiryo UI" w:hAnsi="Meiryo UI" w:cs="Meiryo UI" w:hint="eastAsia"/>
          <w:szCs w:val="21"/>
        </w:rPr>
        <w:t>の取組</w:t>
      </w:r>
      <w:r w:rsidRPr="005F1564">
        <w:rPr>
          <w:rFonts w:ascii="Meiryo UI" w:eastAsia="Meiryo UI" w:hAnsi="Meiryo UI" w:cs="Meiryo UI" w:hint="eastAsia"/>
          <w:szCs w:val="21"/>
        </w:rPr>
        <w:t>が先進的</w:t>
      </w:r>
      <w:r>
        <w:rPr>
          <w:rFonts w:ascii="Meiryo UI" w:eastAsia="Meiryo UI" w:hAnsi="Meiryo UI" w:cs="Meiryo UI" w:hint="eastAsia"/>
          <w:szCs w:val="21"/>
        </w:rPr>
        <w:t>であることを確認。万博に向けてFC船の取組を</w:t>
      </w:r>
      <w:r w:rsidR="00A57295">
        <w:rPr>
          <w:rFonts w:ascii="Meiryo UI" w:eastAsia="Meiryo UI" w:hAnsi="Meiryo UI" w:cs="Meiryo UI" w:hint="eastAsia"/>
          <w:szCs w:val="21"/>
        </w:rPr>
        <w:t>推進</w:t>
      </w:r>
      <w:r>
        <w:rPr>
          <w:rFonts w:ascii="Meiryo UI" w:eastAsia="Meiryo UI" w:hAnsi="Meiryo UI" w:cs="Meiryo UI" w:hint="eastAsia"/>
          <w:szCs w:val="21"/>
        </w:rPr>
        <w:t>したい。</w:t>
      </w:r>
    </w:p>
    <w:p w14:paraId="31D558D3" w14:textId="6FD39AEC" w:rsidR="00A57295" w:rsidRDefault="00A57295" w:rsidP="00A57295">
      <w:pPr>
        <w:pStyle w:val="a9"/>
        <w:numPr>
          <w:ilvl w:val="0"/>
          <w:numId w:val="6"/>
        </w:numPr>
        <w:ind w:leftChars="0"/>
        <w:rPr>
          <w:rFonts w:ascii="Meiryo UI" w:eastAsia="Meiryo UI" w:hAnsi="Meiryo UI" w:cs="Meiryo UI"/>
          <w:szCs w:val="21"/>
        </w:rPr>
      </w:pPr>
      <w:r>
        <w:rPr>
          <w:rFonts w:ascii="Meiryo UI" w:eastAsia="Meiryo UI" w:hAnsi="Meiryo UI" w:cs="Meiryo UI" w:hint="eastAsia"/>
          <w:szCs w:val="21"/>
        </w:rPr>
        <w:t>大阪湾につながる瀬戸内、九州地方においてもF</w:t>
      </w:r>
      <w:r>
        <w:rPr>
          <w:rFonts w:ascii="Meiryo UI" w:eastAsia="Meiryo UI" w:hAnsi="Meiryo UI" w:cs="Meiryo UI"/>
          <w:szCs w:val="21"/>
        </w:rPr>
        <w:t>C</w:t>
      </w:r>
      <w:r>
        <w:rPr>
          <w:rFonts w:ascii="Meiryo UI" w:eastAsia="Meiryo UI" w:hAnsi="Meiryo UI" w:cs="Meiryo UI" w:hint="eastAsia"/>
          <w:szCs w:val="21"/>
        </w:rPr>
        <w:t>船の</w:t>
      </w:r>
      <w:r w:rsidRPr="00A57295">
        <w:rPr>
          <w:rFonts w:ascii="Meiryo UI" w:eastAsia="Meiryo UI" w:hAnsi="Meiryo UI" w:cs="Meiryo UI" w:hint="eastAsia"/>
          <w:szCs w:val="21"/>
        </w:rPr>
        <w:t>機運が</w:t>
      </w:r>
      <w:r>
        <w:rPr>
          <w:rFonts w:ascii="Meiryo UI" w:eastAsia="Meiryo UI" w:hAnsi="Meiryo UI" w:cs="Meiryo UI" w:hint="eastAsia"/>
          <w:szCs w:val="21"/>
        </w:rPr>
        <w:t>盛り上がっており、県境を越えて大阪からの</w:t>
      </w:r>
      <w:r>
        <w:rPr>
          <w:rFonts w:ascii="Meiryo UI" w:eastAsia="Meiryo UI" w:hAnsi="Meiryo UI" w:cs="Meiryo UI" w:hint="eastAsia"/>
          <w:szCs w:val="21"/>
        </w:rPr>
        <w:lastRenderedPageBreak/>
        <w:t>取組の広がりも期待する。</w:t>
      </w:r>
    </w:p>
    <w:p w14:paraId="0F528CCD" w14:textId="780E2572" w:rsidR="0055275C" w:rsidRPr="00B3526A" w:rsidRDefault="0055275C" w:rsidP="00C60F88">
      <w:pPr>
        <w:ind w:firstLineChars="100" w:firstLine="210"/>
        <w:rPr>
          <w:rFonts w:ascii="Meiryo UI" w:eastAsia="Meiryo UI" w:hAnsi="Meiryo UI" w:cs="Meiryo UI"/>
          <w:szCs w:val="21"/>
        </w:rPr>
      </w:pPr>
      <w:r w:rsidRPr="00B3526A">
        <w:rPr>
          <w:rFonts w:ascii="Meiryo UI" w:eastAsia="Meiryo UI" w:hAnsi="Meiryo UI" w:cs="Meiryo UI" w:hint="eastAsia"/>
          <w:szCs w:val="21"/>
        </w:rPr>
        <w:t>◆水素ショーケース推進事業</w:t>
      </w:r>
    </w:p>
    <w:p w14:paraId="16B6C4D2" w14:textId="7E807A6C" w:rsidR="00170901" w:rsidRPr="00170901" w:rsidRDefault="00170901" w:rsidP="00170901">
      <w:pPr>
        <w:pStyle w:val="a9"/>
        <w:numPr>
          <w:ilvl w:val="0"/>
          <w:numId w:val="6"/>
        </w:numPr>
        <w:ind w:leftChars="0"/>
        <w:rPr>
          <w:rFonts w:ascii="Meiryo UI" w:eastAsia="Meiryo UI" w:hAnsi="Meiryo UI" w:cs="Meiryo UI"/>
        </w:rPr>
      </w:pPr>
      <w:r>
        <w:rPr>
          <w:rFonts w:ascii="Meiryo UI" w:eastAsia="Meiryo UI" w:hAnsi="Meiryo UI" w:cs="Meiryo UI" w:hint="eastAsia"/>
        </w:rPr>
        <w:t>関西国際空港へのFCFLの導入支援を実施。令和元年度は15台導入、２台分について補助金を活用いただいた。</w:t>
      </w:r>
    </w:p>
    <w:p w14:paraId="57304874" w14:textId="5A00980C" w:rsidR="00170901" w:rsidRDefault="00170901" w:rsidP="00170901">
      <w:pPr>
        <w:pStyle w:val="a9"/>
        <w:numPr>
          <w:ilvl w:val="0"/>
          <w:numId w:val="6"/>
        </w:numPr>
        <w:ind w:leftChars="0"/>
        <w:rPr>
          <w:rFonts w:ascii="Meiryo UI" w:eastAsia="Meiryo UI" w:hAnsi="Meiryo UI" w:cs="Meiryo UI"/>
        </w:rPr>
      </w:pPr>
      <w:r>
        <w:rPr>
          <w:rFonts w:ascii="Meiryo UI" w:eastAsia="Meiryo UI" w:hAnsi="Meiryo UI" w:cs="Meiryo UI" w:hint="eastAsia"/>
        </w:rPr>
        <w:t>FCFLについては音も静かで環境にも良いため、作業員の方のモチベーション向上にもつながっている。</w:t>
      </w:r>
    </w:p>
    <w:p w14:paraId="63D5EA69" w14:textId="10457D20" w:rsidR="00170901" w:rsidRDefault="00170901" w:rsidP="00170901">
      <w:pPr>
        <w:pStyle w:val="a9"/>
        <w:numPr>
          <w:ilvl w:val="0"/>
          <w:numId w:val="6"/>
        </w:numPr>
        <w:ind w:leftChars="0"/>
        <w:rPr>
          <w:rFonts w:ascii="Meiryo UI" w:eastAsia="Meiryo UI" w:hAnsi="Meiryo UI" w:cs="Meiryo UI"/>
        </w:rPr>
      </w:pPr>
      <w:r>
        <w:rPr>
          <w:rFonts w:ascii="Meiryo UI" w:eastAsia="Meiryo UI" w:hAnsi="Meiryo UI" w:cs="Meiryo UI" w:hint="eastAsia"/>
        </w:rPr>
        <w:t>補助金は終了したが、今年度は、</w:t>
      </w:r>
      <w:r w:rsidR="00D75819">
        <w:rPr>
          <w:rFonts w:ascii="Meiryo UI" w:eastAsia="Meiryo UI" w:hAnsi="Meiryo UI" w:cs="Meiryo UI" w:hint="eastAsia"/>
        </w:rPr>
        <w:t>設備導入に興味を持つ事業者に対して</w:t>
      </w:r>
      <w:r>
        <w:rPr>
          <w:rFonts w:ascii="Meiryo UI" w:eastAsia="Meiryo UI" w:hAnsi="Meiryo UI" w:cs="Meiryo UI" w:hint="eastAsia"/>
        </w:rPr>
        <w:t>導入のメリット</w:t>
      </w:r>
      <w:r w:rsidR="00694F3A">
        <w:rPr>
          <w:rFonts w:ascii="Meiryo UI" w:eastAsia="Meiryo UI" w:hAnsi="Meiryo UI" w:cs="Meiryo UI" w:hint="eastAsia"/>
        </w:rPr>
        <w:t>を</w:t>
      </w:r>
      <w:r>
        <w:rPr>
          <w:rFonts w:ascii="Meiryo UI" w:eastAsia="Meiryo UI" w:hAnsi="Meiryo UI" w:cs="Meiryo UI" w:hint="eastAsia"/>
        </w:rPr>
        <w:t>示すなどにより働きかけを行うとともに、新しい</w:t>
      </w:r>
      <w:r w:rsidR="00D75819">
        <w:rPr>
          <w:rFonts w:ascii="Meiryo UI" w:eastAsia="Meiryo UI" w:hAnsi="Meiryo UI" w:cs="Meiryo UI" w:hint="eastAsia"/>
        </w:rPr>
        <w:t>水素</w:t>
      </w:r>
      <w:r>
        <w:rPr>
          <w:rFonts w:ascii="Meiryo UI" w:eastAsia="Meiryo UI" w:hAnsi="Meiryo UI" w:cs="Meiryo UI" w:hint="eastAsia"/>
        </w:rPr>
        <w:t>アプリケーションの情報収集も</w:t>
      </w:r>
      <w:r w:rsidR="00D75819">
        <w:rPr>
          <w:rFonts w:ascii="Meiryo UI" w:eastAsia="Meiryo UI" w:hAnsi="Meiryo UI" w:cs="Meiryo UI" w:hint="eastAsia"/>
        </w:rPr>
        <w:t>行って府内への導入を推進する。</w:t>
      </w:r>
    </w:p>
    <w:p w14:paraId="375021E2" w14:textId="3EC0750B" w:rsidR="0055275C" w:rsidRPr="0002383B" w:rsidRDefault="0055275C" w:rsidP="00C60F88">
      <w:pPr>
        <w:ind w:firstLineChars="100" w:firstLine="210"/>
        <w:rPr>
          <w:rFonts w:ascii="Meiryo UI" w:eastAsia="Meiryo UI" w:hAnsi="Meiryo UI" w:cs="Meiryo UI"/>
          <w:szCs w:val="21"/>
        </w:rPr>
      </w:pPr>
      <w:r w:rsidRPr="0002383B">
        <w:rPr>
          <w:rFonts w:ascii="Meiryo UI" w:eastAsia="Meiryo UI" w:hAnsi="Meiryo UI" w:cs="Meiryo UI" w:hint="eastAsia"/>
          <w:szCs w:val="21"/>
        </w:rPr>
        <w:t>◆社会受容性の向上</w:t>
      </w:r>
    </w:p>
    <w:p w14:paraId="59F1C5A3" w14:textId="2C4BAD81" w:rsidR="00D011AE" w:rsidRPr="0002383B" w:rsidRDefault="00D011AE" w:rsidP="00D011AE">
      <w:pPr>
        <w:pStyle w:val="a9"/>
        <w:numPr>
          <w:ilvl w:val="0"/>
          <w:numId w:val="6"/>
        </w:numPr>
        <w:ind w:leftChars="0"/>
        <w:rPr>
          <w:rFonts w:ascii="Meiryo UI" w:eastAsia="Meiryo UI" w:hAnsi="Meiryo UI" w:cs="Meiryo UI"/>
        </w:rPr>
      </w:pPr>
      <w:r w:rsidRPr="0002383B">
        <w:rPr>
          <w:rFonts w:ascii="Meiryo UI" w:eastAsia="Meiryo UI" w:hAnsi="Meiryo UI" w:cs="Meiryo UI" w:hint="eastAsia"/>
        </w:rPr>
        <w:t>今年度については、「鶴見ヴァーチャル工場オープンデー」において、外部給電機能の実演やFCVの仕組みについての動画を掲載。</w:t>
      </w:r>
    </w:p>
    <w:p w14:paraId="03892396" w14:textId="57CA471D" w:rsidR="00D011AE" w:rsidRPr="0002383B" w:rsidRDefault="00D011AE" w:rsidP="00D011AE">
      <w:pPr>
        <w:pStyle w:val="a9"/>
        <w:numPr>
          <w:ilvl w:val="0"/>
          <w:numId w:val="6"/>
        </w:numPr>
        <w:ind w:leftChars="0"/>
        <w:rPr>
          <w:rFonts w:ascii="Meiryo UI" w:eastAsia="Meiryo UI" w:hAnsi="Meiryo UI" w:cs="Meiryo UI"/>
        </w:rPr>
      </w:pPr>
      <w:r w:rsidRPr="0002383B">
        <w:rPr>
          <w:rFonts w:ascii="Meiryo UI" w:eastAsia="Meiryo UI" w:hAnsi="Meiryo UI" w:cs="Meiryo UI" w:hint="eastAsia"/>
        </w:rPr>
        <w:t>新型コロナウイルスの感染</w:t>
      </w:r>
      <w:r w:rsidR="00694F3A">
        <w:rPr>
          <w:rFonts w:ascii="Meiryo UI" w:eastAsia="Meiryo UI" w:hAnsi="Meiryo UI" w:cs="Meiryo UI" w:hint="eastAsia"/>
        </w:rPr>
        <w:t>防止</w:t>
      </w:r>
      <w:r w:rsidR="00A82138">
        <w:rPr>
          <w:rFonts w:ascii="Meiryo UI" w:eastAsia="Meiryo UI" w:hAnsi="Meiryo UI" w:cs="Meiryo UI" w:hint="eastAsia"/>
        </w:rPr>
        <w:t>に配慮し</w:t>
      </w:r>
      <w:r w:rsidRPr="0002383B">
        <w:rPr>
          <w:rFonts w:ascii="Meiryo UI" w:eastAsia="Meiryo UI" w:hAnsi="Meiryo UI" w:cs="Meiryo UI" w:hint="eastAsia"/>
        </w:rPr>
        <w:t>つつ、従来の啓発イベントに出来る限り近い形で、</w:t>
      </w:r>
      <w:r w:rsidR="00694F3A">
        <w:rPr>
          <w:rFonts w:ascii="Meiryo UI" w:eastAsia="Meiryo UI" w:hAnsi="Meiryo UI" w:cs="Meiryo UI" w:hint="eastAsia"/>
        </w:rPr>
        <w:t>今後も</w:t>
      </w:r>
      <w:r w:rsidRPr="0002383B">
        <w:rPr>
          <w:rFonts w:ascii="Meiryo UI" w:eastAsia="Meiryo UI" w:hAnsi="Meiryo UI" w:cs="Meiryo UI" w:hint="eastAsia"/>
        </w:rPr>
        <w:t>普及啓発・情報発信を実施していく。</w:t>
      </w:r>
    </w:p>
    <w:p w14:paraId="3D317754" w14:textId="06170120" w:rsidR="00D75819" w:rsidRDefault="00D75819" w:rsidP="00C60F88">
      <w:pPr>
        <w:ind w:firstLineChars="100" w:firstLine="210"/>
        <w:rPr>
          <w:rFonts w:ascii="Meiryo UI" w:eastAsia="Meiryo UI" w:hAnsi="Meiryo UI" w:cs="Meiryo UI"/>
          <w:szCs w:val="21"/>
        </w:rPr>
      </w:pPr>
      <w:r w:rsidRPr="00B3526A">
        <w:rPr>
          <w:rFonts w:ascii="Meiryo UI" w:eastAsia="Meiryo UI" w:hAnsi="Meiryo UI" w:cs="Meiryo UI" w:hint="eastAsia"/>
          <w:szCs w:val="21"/>
        </w:rPr>
        <w:t>◆</w:t>
      </w:r>
      <w:r w:rsidRPr="00D75819">
        <w:rPr>
          <w:rFonts w:ascii="Meiryo UI" w:eastAsia="Meiryo UI" w:hAnsi="Meiryo UI" w:cs="Meiryo UI" w:hint="eastAsia"/>
          <w:szCs w:val="21"/>
        </w:rPr>
        <w:t>構成団体からの取組紹介</w:t>
      </w:r>
    </w:p>
    <w:p w14:paraId="64561681" w14:textId="3B92D715" w:rsidR="00D75819" w:rsidRDefault="00D75819" w:rsidP="00C60F88">
      <w:pPr>
        <w:ind w:firstLineChars="200" w:firstLine="420"/>
        <w:rPr>
          <w:rFonts w:ascii="Meiryo UI" w:eastAsia="Meiryo UI" w:hAnsi="Meiryo UI" w:cs="Meiryo UI"/>
          <w:szCs w:val="21"/>
        </w:rPr>
      </w:pPr>
      <w:r w:rsidRPr="00D75819">
        <w:rPr>
          <w:rFonts w:ascii="Meiryo UI" w:eastAsia="Meiryo UI" w:hAnsi="Meiryo UI" w:cs="Meiryo UI" w:hint="eastAsia"/>
          <w:szCs w:val="21"/>
        </w:rPr>
        <w:t>■資料に沿って説明</w:t>
      </w:r>
    </w:p>
    <w:p w14:paraId="334E15A7" w14:textId="659AD89D" w:rsidR="00D011AE" w:rsidRDefault="00A82138" w:rsidP="00C60F88">
      <w:pPr>
        <w:ind w:firstLineChars="300" w:firstLine="630"/>
        <w:rPr>
          <w:rFonts w:ascii="Meiryo UI" w:eastAsia="Meiryo UI" w:hAnsi="Meiryo UI" w:cs="Meiryo UI"/>
        </w:rPr>
      </w:pPr>
      <w:r>
        <w:rPr>
          <w:rFonts w:ascii="Meiryo UI" w:eastAsia="Meiryo UI" w:hAnsi="Meiryo UI" w:cs="Meiryo UI" w:hint="eastAsia"/>
          <w:szCs w:val="21"/>
        </w:rPr>
        <w:t>（</w:t>
      </w:r>
      <w:r w:rsidR="00D011AE">
        <w:rPr>
          <w:rFonts w:ascii="Meiryo UI" w:eastAsia="Meiryo UI" w:hAnsi="Meiryo UI" w:cs="Meiryo UI" w:hint="eastAsia"/>
        </w:rPr>
        <w:t>構成団体</w:t>
      </w:r>
      <w:r w:rsidR="00D011AE" w:rsidRPr="00B3526A">
        <w:rPr>
          <w:rFonts w:ascii="Meiryo UI" w:eastAsia="Meiryo UI" w:hAnsi="Meiryo UI" w:cs="Meiryo UI" w:hint="eastAsia"/>
        </w:rPr>
        <w:t>）</w:t>
      </w:r>
    </w:p>
    <w:p w14:paraId="511D9DAA" w14:textId="15CD1364" w:rsidR="00D011AE" w:rsidRPr="00C60F88" w:rsidRDefault="00A82138" w:rsidP="00C60F88">
      <w:pPr>
        <w:ind w:firstLineChars="500" w:firstLine="1050"/>
        <w:rPr>
          <w:rFonts w:ascii="Meiryo UI" w:eastAsia="Meiryo UI" w:hAnsi="Meiryo UI" w:cs="Meiryo UI"/>
        </w:rPr>
      </w:pPr>
      <w:r>
        <w:rPr>
          <w:rFonts w:ascii="Meiryo UI" w:eastAsia="Meiryo UI" w:hAnsi="Meiryo UI" w:cs="Meiryo UI" w:hint="eastAsia"/>
        </w:rPr>
        <w:t>・</w:t>
      </w:r>
      <w:r w:rsidR="00D011AE" w:rsidRPr="00C60F88">
        <w:rPr>
          <w:rFonts w:ascii="Meiryo UI" w:eastAsia="Meiryo UI" w:hAnsi="Meiryo UI" w:cs="Meiryo UI" w:hint="eastAsia"/>
        </w:rPr>
        <w:t>水素の普及に向けては、水素版</w:t>
      </w:r>
      <w:r w:rsidR="00D011AE" w:rsidRPr="00C60F88">
        <w:rPr>
          <w:rFonts w:ascii="Meiryo UI" w:eastAsia="Meiryo UI" w:hAnsi="Meiryo UI" w:cs="Meiryo UI"/>
        </w:rPr>
        <w:t>FIT</w:t>
      </w:r>
      <w:r w:rsidR="00D011AE" w:rsidRPr="00C60F88">
        <w:rPr>
          <w:rFonts w:ascii="Meiryo UI" w:eastAsia="Meiryo UI" w:hAnsi="Meiryo UI" w:cs="Meiryo UI" w:hint="eastAsia"/>
        </w:rPr>
        <w:t>のようなコスト面の課題解決策が必要と認識している。</w:t>
      </w:r>
    </w:p>
    <w:p w14:paraId="652AB6C0" w14:textId="33E82B2B" w:rsidR="00D011AE" w:rsidRPr="00C60F88" w:rsidRDefault="00D011AE" w:rsidP="00C60F88">
      <w:pPr>
        <w:ind w:firstLineChars="300" w:firstLine="630"/>
        <w:rPr>
          <w:rFonts w:ascii="Meiryo UI" w:eastAsia="Meiryo UI" w:hAnsi="Meiryo UI" w:cs="Meiryo UI"/>
          <w:color w:val="000000" w:themeColor="text1"/>
          <w:szCs w:val="21"/>
        </w:rPr>
      </w:pPr>
      <w:r w:rsidRPr="00D011AE">
        <w:rPr>
          <w:rFonts w:ascii="Meiryo UI" w:eastAsia="Meiryo UI" w:hAnsi="Meiryo UI" w:cs="Meiryo UI" w:hint="eastAsia"/>
        </w:rPr>
        <w:t>（事務局）</w:t>
      </w:r>
    </w:p>
    <w:p w14:paraId="1ADC3BA1" w14:textId="04767852" w:rsidR="00D011AE" w:rsidRPr="00C60F88" w:rsidRDefault="00A82138" w:rsidP="00C60F88">
      <w:pPr>
        <w:ind w:firstLineChars="500" w:firstLine="1050"/>
        <w:rPr>
          <w:rFonts w:ascii="Meiryo UI" w:eastAsia="Meiryo UI" w:hAnsi="Meiryo UI" w:cs="Meiryo UI"/>
          <w:color w:val="FF0000"/>
        </w:rPr>
      </w:pPr>
      <w:r>
        <w:rPr>
          <w:rFonts w:ascii="Meiryo UI" w:eastAsia="Meiryo UI" w:hAnsi="Meiryo UI" w:cs="Meiryo UI" w:hint="eastAsia"/>
          <w:color w:val="000000" w:themeColor="text1"/>
        </w:rPr>
        <w:t>・</w:t>
      </w:r>
      <w:r w:rsidR="00D011AE" w:rsidRPr="00C60F88">
        <w:rPr>
          <w:rFonts w:ascii="Meiryo UI" w:eastAsia="Meiryo UI" w:hAnsi="Meiryo UI" w:cs="Meiryo UI" w:hint="eastAsia"/>
          <w:color w:val="000000" w:themeColor="text1"/>
        </w:rPr>
        <w:t>レジリエンス、</w:t>
      </w:r>
      <w:r w:rsidR="00D011AE" w:rsidRPr="00C60F88">
        <w:rPr>
          <w:rFonts w:ascii="Meiryo UI" w:eastAsia="Meiryo UI" w:hAnsi="Meiryo UI" w:cs="Meiryo UI" w:hint="eastAsia"/>
        </w:rPr>
        <w:t>地域資源を使った利益循環など水素の付加価値を付けていくことも重要。</w:t>
      </w:r>
    </w:p>
    <w:p w14:paraId="7EE505A3" w14:textId="77777777" w:rsidR="00D011AE" w:rsidRDefault="002A2010" w:rsidP="002A2010">
      <w:pPr>
        <w:rPr>
          <w:rFonts w:ascii="Meiryo UI" w:eastAsia="Meiryo UI" w:hAnsi="Meiryo UI" w:cs="Meiryo UI"/>
          <w:b/>
          <w:szCs w:val="21"/>
        </w:rPr>
      </w:pPr>
      <w:r w:rsidRPr="00B3526A">
        <w:rPr>
          <w:rFonts w:ascii="Meiryo UI" w:eastAsia="Meiryo UI" w:hAnsi="Meiryo UI" w:cs="Meiryo UI" w:hint="eastAsia"/>
          <w:b/>
          <w:szCs w:val="21"/>
        </w:rPr>
        <w:t xml:space="preserve">　</w:t>
      </w:r>
    </w:p>
    <w:p w14:paraId="281909E5" w14:textId="00659510" w:rsidR="002A2010" w:rsidRPr="00B3526A" w:rsidRDefault="002A2010" w:rsidP="00A85505">
      <w:pPr>
        <w:ind w:firstLineChars="100" w:firstLine="210"/>
        <w:rPr>
          <w:rFonts w:ascii="Meiryo UI" w:eastAsia="Meiryo UI" w:hAnsi="Meiryo UI" w:cs="Meiryo UI"/>
          <w:szCs w:val="21"/>
        </w:rPr>
      </w:pPr>
      <w:r w:rsidRPr="00B3526A">
        <w:rPr>
          <w:rFonts w:ascii="Meiryo UI" w:eastAsia="Meiryo UI" w:hAnsi="Meiryo UI" w:cs="Meiryo UI" w:hint="eastAsia"/>
          <w:b/>
          <w:szCs w:val="21"/>
        </w:rPr>
        <w:t>議題</w:t>
      </w:r>
      <w:r w:rsidR="00A85505">
        <w:rPr>
          <w:rFonts w:ascii="Meiryo UI" w:eastAsia="Meiryo UI" w:hAnsi="Meiryo UI" w:cs="Meiryo UI" w:hint="eastAsia"/>
          <w:b/>
          <w:szCs w:val="21"/>
        </w:rPr>
        <w:t>３</w:t>
      </w:r>
      <w:r w:rsidRPr="00B3526A">
        <w:rPr>
          <w:rFonts w:ascii="Meiryo UI" w:eastAsia="Meiryo UI" w:hAnsi="Meiryo UI" w:cs="Meiryo UI" w:hint="eastAsia"/>
          <w:b/>
          <w:szCs w:val="21"/>
        </w:rPr>
        <w:t>「</w:t>
      </w:r>
      <w:r w:rsidR="00A85505" w:rsidRPr="00E21A53">
        <w:rPr>
          <w:rFonts w:ascii="Meiryo UI" w:eastAsia="Meiryo UI" w:hAnsi="Meiryo UI" w:cs="Meiryo UI" w:hint="eastAsia"/>
          <w:b/>
        </w:rPr>
        <w:t>水素関連プロジェクトの創出</w:t>
      </w:r>
      <w:r w:rsidR="00D75819" w:rsidRPr="00E21A53">
        <w:rPr>
          <w:rFonts w:ascii="Meiryo UI" w:eastAsia="Meiryo UI" w:hAnsi="Meiryo UI" w:cs="Meiryo UI" w:hint="eastAsia"/>
          <w:b/>
        </w:rPr>
        <w:t>について</w:t>
      </w:r>
      <w:r w:rsidRPr="00B3526A">
        <w:rPr>
          <w:rFonts w:ascii="Meiryo UI" w:eastAsia="Meiryo UI" w:hAnsi="Meiryo UI" w:cs="Meiryo UI" w:hint="eastAsia"/>
          <w:b/>
          <w:szCs w:val="21"/>
        </w:rPr>
        <w:t>」</w:t>
      </w:r>
    </w:p>
    <w:p w14:paraId="6D6844A0" w14:textId="2BB503C4" w:rsidR="00A85505" w:rsidRPr="00B3526A" w:rsidRDefault="00A85505" w:rsidP="00A85505">
      <w:pPr>
        <w:ind w:firstLineChars="100" w:firstLine="210"/>
        <w:rPr>
          <w:rFonts w:ascii="Meiryo UI" w:eastAsia="Meiryo UI" w:hAnsi="Meiryo UI" w:cs="Meiryo UI"/>
          <w:szCs w:val="21"/>
        </w:rPr>
      </w:pPr>
      <w:r w:rsidRPr="00B3526A">
        <w:rPr>
          <w:rFonts w:ascii="Meiryo UI" w:eastAsia="Meiryo UI" w:hAnsi="Meiryo UI" w:cs="Meiryo UI" w:hint="eastAsia"/>
          <w:szCs w:val="21"/>
        </w:rPr>
        <w:t>◆</w:t>
      </w:r>
      <w:r w:rsidRPr="00A85505">
        <w:rPr>
          <w:rFonts w:ascii="Meiryo UI" w:eastAsia="Meiryo UI" w:hAnsi="Meiryo UI" w:cs="Meiryo UI" w:hint="eastAsia"/>
          <w:szCs w:val="21"/>
        </w:rPr>
        <w:t>大阪・関西万博における水素利活用策／プロジェクト提案について</w:t>
      </w:r>
    </w:p>
    <w:p w14:paraId="59F933F8" w14:textId="79AC0839" w:rsidR="00A85505" w:rsidRPr="00A85505" w:rsidRDefault="00A85505" w:rsidP="00A85505">
      <w:pPr>
        <w:pStyle w:val="a9"/>
        <w:numPr>
          <w:ilvl w:val="0"/>
          <w:numId w:val="6"/>
        </w:numPr>
        <w:ind w:leftChars="0"/>
        <w:rPr>
          <w:rFonts w:ascii="Meiryo UI" w:eastAsia="Meiryo UI" w:hAnsi="Meiryo UI" w:cs="Meiryo UI"/>
          <w:szCs w:val="21"/>
        </w:rPr>
      </w:pPr>
      <w:r>
        <w:rPr>
          <w:rFonts w:ascii="Meiryo UI" w:eastAsia="Meiryo UI" w:hAnsi="Meiryo UI" w:cs="Meiryo UI" w:hint="eastAsia"/>
        </w:rPr>
        <w:t>博覧会協会への</w:t>
      </w:r>
      <w:r w:rsidR="00A82138">
        <w:rPr>
          <w:rFonts w:ascii="Meiryo UI" w:eastAsia="Meiryo UI" w:hAnsi="Meiryo UI" w:cs="Meiryo UI" w:hint="eastAsia"/>
        </w:rPr>
        <w:t>提案書</w:t>
      </w:r>
      <w:r>
        <w:rPr>
          <w:rFonts w:ascii="Meiryo UI" w:eastAsia="Meiryo UI" w:hAnsi="Meiryo UI" w:cs="Meiryo UI" w:hint="eastAsia"/>
        </w:rPr>
        <w:t>提出について事務局から報告。</w:t>
      </w:r>
    </w:p>
    <w:p w14:paraId="5F0EB96C" w14:textId="27A85D4A" w:rsidR="00A85505" w:rsidRDefault="00A85505" w:rsidP="00A85505">
      <w:pPr>
        <w:pStyle w:val="a9"/>
        <w:numPr>
          <w:ilvl w:val="0"/>
          <w:numId w:val="6"/>
        </w:numPr>
        <w:ind w:leftChars="0"/>
        <w:rPr>
          <w:rFonts w:ascii="Meiryo UI" w:eastAsia="Meiryo UI" w:hAnsi="Meiryo UI" w:cs="Meiryo UI"/>
          <w:szCs w:val="21"/>
        </w:rPr>
      </w:pPr>
      <w:r>
        <w:rPr>
          <w:rFonts w:ascii="Meiryo UI" w:eastAsia="Meiryo UI" w:hAnsi="Meiryo UI" w:cs="Meiryo UI" w:hint="eastAsia"/>
          <w:szCs w:val="21"/>
        </w:rPr>
        <w:t>提案内容の進捗状況について、企業からヒアリングを実施している。</w:t>
      </w:r>
    </w:p>
    <w:p w14:paraId="4F0DE014" w14:textId="5F38EF78" w:rsidR="00A85505" w:rsidRPr="00CA63D8" w:rsidRDefault="00A85505" w:rsidP="00CA63D8">
      <w:pPr>
        <w:pStyle w:val="a9"/>
        <w:numPr>
          <w:ilvl w:val="0"/>
          <w:numId w:val="6"/>
        </w:numPr>
        <w:ind w:leftChars="0"/>
        <w:rPr>
          <w:rFonts w:ascii="Meiryo UI" w:eastAsia="Meiryo UI" w:hAnsi="Meiryo UI" w:cs="Meiryo UI"/>
          <w:szCs w:val="21"/>
        </w:rPr>
      </w:pPr>
      <w:r>
        <w:rPr>
          <w:rFonts w:ascii="Meiryo UI" w:eastAsia="Meiryo UI" w:hAnsi="Meiryo UI" w:cs="Meiryo UI" w:hint="eastAsia"/>
          <w:szCs w:val="21"/>
        </w:rPr>
        <w:t>今後の進め方としては、国等や博覧会協会としっかりと調整しながら進める。</w:t>
      </w:r>
    </w:p>
    <w:p w14:paraId="1576E07D" w14:textId="2647BB04" w:rsidR="00A85505" w:rsidRPr="00A85505" w:rsidRDefault="00A85505" w:rsidP="00A85505">
      <w:pPr>
        <w:ind w:firstLineChars="100" w:firstLine="210"/>
        <w:rPr>
          <w:rFonts w:ascii="Meiryo UI" w:eastAsia="Meiryo UI" w:hAnsi="Meiryo UI" w:cs="Meiryo UI"/>
          <w:szCs w:val="21"/>
        </w:rPr>
      </w:pPr>
      <w:r w:rsidRPr="00B3526A">
        <w:rPr>
          <w:rFonts w:ascii="Meiryo UI" w:eastAsia="Meiryo UI" w:hAnsi="Meiryo UI" w:cs="Meiryo UI" w:hint="eastAsia"/>
          <w:szCs w:val="21"/>
        </w:rPr>
        <w:t>◆</w:t>
      </w:r>
      <w:r w:rsidRPr="00A85505">
        <w:rPr>
          <w:rFonts w:ascii="Meiryo UI" w:eastAsia="Meiryo UI" w:hAnsi="Meiryo UI" w:cs="Meiryo UI" w:hint="eastAsia"/>
          <w:szCs w:val="21"/>
        </w:rPr>
        <w:t>水素社会実現に向けた経済産業省の取組について</w:t>
      </w:r>
    </w:p>
    <w:p w14:paraId="724775FC" w14:textId="7E5D9681" w:rsidR="00A85505" w:rsidRDefault="00A85505" w:rsidP="00A85505">
      <w:pPr>
        <w:ind w:firstLineChars="200" w:firstLine="420"/>
        <w:rPr>
          <w:rFonts w:ascii="Meiryo UI" w:eastAsia="Meiryo UI" w:hAnsi="Meiryo UI" w:cs="Meiryo UI"/>
          <w:szCs w:val="21"/>
        </w:rPr>
      </w:pPr>
      <w:r w:rsidRPr="00D75819">
        <w:rPr>
          <w:rFonts w:ascii="Meiryo UI" w:eastAsia="Meiryo UI" w:hAnsi="Meiryo UI" w:cs="Meiryo UI" w:hint="eastAsia"/>
          <w:szCs w:val="21"/>
        </w:rPr>
        <w:t>■資料に沿って説明</w:t>
      </w:r>
    </w:p>
    <w:p w14:paraId="100B40C1" w14:textId="77777777" w:rsidR="00A85505" w:rsidRPr="00B3526A" w:rsidRDefault="00A85505" w:rsidP="00C60F88">
      <w:pPr>
        <w:ind w:firstLineChars="300" w:firstLine="630"/>
        <w:rPr>
          <w:rFonts w:ascii="Meiryo UI" w:eastAsia="Meiryo UI" w:hAnsi="Meiryo UI" w:cs="Meiryo UI"/>
        </w:rPr>
      </w:pPr>
      <w:r w:rsidRPr="00B3526A">
        <w:rPr>
          <w:rFonts w:ascii="Meiryo UI" w:eastAsia="Meiryo UI" w:hAnsi="Meiryo UI" w:cs="Meiryo UI" w:hint="eastAsia"/>
        </w:rPr>
        <w:t xml:space="preserve">　(構成団体)</w:t>
      </w:r>
    </w:p>
    <w:p w14:paraId="5BE93CE3" w14:textId="02420EDB" w:rsidR="00CA63D8" w:rsidRPr="00CA63D8" w:rsidRDefault="00A82138" w:rsidP="00C60F88">
      <w:pPr>
        <w:ind w:firstLineChars="500" w:firstLine="1050"/>
        <w:rPr>
          <w:rFonts w:ascii="Meiryo UI" w:eastAsia="Meiryo UI" w:hAnsi="Meiryo UI" w:cs="Meiryo UI"/>
          <w:szCs w:val="21"/>
        </w:rPr>
      </w:pPr>
      <w:r>
        <w:rPr>
          <w:rFonts w:ascii="Meiryo UI" w:eastAsia="Meiryo UI" w:hAnsi="Meiryo UI" w:cs="Meiryo UI" w:hint="eastAsia"/>
        </w:rPr>
        <w:t>・</w:t>
      </w:r>
      <w:r w:rsidR="00CA63D8">
        <w:rPr>
          <w:rFonts w:ascii="Meiryo UI" w:eastAsia="Meiryo UI" w:hAnsi="Meiryo UI" w:cs="Meiryo UI" w:hint="eastAsia"/>
        </w:rPr>
        <w:t>供給サイドと需要サイドの両方の要素が水素の社会実装・事業化には必要である。</w:t>
      </w:r>
    </w:p>
    <w:p w14:paraId="367E058A" w14:textId="49642B84" w:rsidR="00A85505" w:rsidRPr="00C60F88" w:rsidRDefault="00A82138" w:rsidP="00C60F88">
      <w:pPr>
        <w:ind w:firstLineChars="500" w:firstLine="1050"/>
        <w:rPr>
          <w:rFonts w:ascii="Meiryo UI" w:eastAsia="Meiryo UI" w:hAnsi="Meiryo UI" w:cs="Meiryo UI"/>
        </w:rPr>
      </w:pPr>
      <w:r>
        <w:rPr>
          <w:rFonts w:ascii="Meiryo UI" w:eastAsia="Meiryo UI" w:hAnsi="Meiryo UI" w:cs="Meiryo UI" w:hint="eastAsia"/>
        </w:rPr>
        <w:t>・</w:t>
      </w:r>
      <w:r w:rsidR="00CA63D8">
        <w:rPr>
          <w:rFonts w:ascii="Meiryo UI" w:eastAsia="Meiryo UI" w:hAnsi="Meiryo UI" w:cs="Meiryo UI" w:hint="eastAsia"/>
        </w:rPr>
        <w:t>エネルギー基本計画などで水素の将来の</w:t>
      </w:r>
      <w:r w:rsidR="0035106B">
        <w:rPr>
          <w:rFonts w:ascii="Meiryo UI" w:eastAsia="Meiryo UI" w:hAnsi="Meiryo UI" w:cs="Meiryo UI" w:hint="eastAsia"/>
        </w:rPr>
        <w:t>姿や方向性</w:t>
      </w:r>
      <w:r w:rsidR="00CA63D8">
        <w:rPr>
          <w:rFonts w:ascii="Meiryo UI" w:eastAsia="Meiryo UI" w:hAnsi="Meiryo UI" w:cs="Meiryo UI" w:hint="eastAsia"/>
        </w:rPr>
        <w:t>について、見える化していただくことが重要。</w:t>
      </w:r>
    </w:p>
    <w:p w14:paraId="42CB6FBC" w14:textId="77690AB9" w:rsidR="00B20B4D" w:rsidRPr="00C60F88" w:rsidRDefault="00A82138" w:rsidP="00C60F88">
      <w:pPr>
        <w:ind w:firstLineChars="500" w:firstLine="1050"/>
        <w:rPr>
          <w:rFonts w:ascii="Meiryo UI" w:eastAsia="Meiryo UI" w:hAnsi="Meiryo UI" w:cs="Meiryo UI"/>
        </w:rPr>
      </w:pPr>
      <w:r>
        <w:rPr>
          <w:rFonts w:ascii="Meiryo UI" w:eastAsia="Meiryo UI" w:hAnsi="Meiryo UI" w:cs="Meiryo UI" w:hint="eastAsia"/>
        </w:rPr>
        <w:t>・</w:t>
      </w:r>
      <w:r w:rsidR="0035106B" w:rsidRPr="00C60F88">
        <w:rPr>
          <w:rFonts w:ascii="Meiryo UI" w:eastAsia="Meiryo UI" w:hAnsi="Meiryo UI" w:cs="Meiryo UI" w:hint="eastAsia"/>
        </w:rPr>
        <w:t>製造、供給、輸送、利用を点から線の取組としていくステージに入ってきていると感じている。</w:t>
      </w:r>
    </w:p>
    <w:p w14:paraId="223E8945" w14:textId="06BCCF9D" w:rsidR="0035106B" w:rsidRPr="00C60F88" w:rsidRDefault="00A82138" w:rsidP="00C60F88">
      <w:pPr>
        <w:ind w:leftChars="500" w:left="1260" w:hangingChars="100" w:hanging="210"/>
        <w:rPr>
          <w:rFonts w:ascii="Meiryo UI" w:eastAsia="Meiryo UI" w:hAnsi="Meiryo UI" w:cs="Meiryo UI"/>
        </w:rPr>
      </w:pPr>
      <w:r>
        <w:rPr>
          <w:rFonts w:ascii="Meiryo UI" w:eastAsia="Meiryo UI" w:hAnsi="Meiryo UI" w:cs="Meiryo UI" w:hint="eastAsia"/>
        </w:rPr>
        <w:t>・</w:t>
      </w:r>
      <w:r w:rsidR="0035106B" w:rsidRPr="00C60F88">
        <w:rPr>
          <w:rFonts w:ascii="Meiryo UI" w:eastAsia="Meiryo UI" w:hAnsi="Meiryo UI" w:cs="Meiryo UI" w:hint="eastAsia"/>
        </w:rPr>
        <w:t>事業の採算性については、導入経費の差額の対応など苦慮している状況がある。イニシャル、ランニング両面のライフサイクルコストで見ていただきたい。</w:t>
      </w:r>
    </w:p>
    <w:p w14:paraId="30754A30" w14:textId="4939B86D" w:rsidR="00C95690" w:rsidRDefault="00A82138" w:rsidP="00C60F88">
      <w:pPr>
        <w:ind w:firstLineChars="500" w:firstLine="1050"/>
        <w:rPr>
          <w:rFonts w:ascii="Meiryo UI" w:eastAsia="Meiryo UI" w:hAnsi="Meiryo UI" w:cs="Meiryo UI"/>
          <w:szCs w:val="21"/>
        </w:rPr>
      </w:pPr>
      <w:r>
        <w:rPr>
          <w:rFonts w:ascii="Meiryo UI" w:eastAsia="Meiryo UI" w:hAnsi="Meiryo UI" w:cs="Meiryo UI" w:hint="eastAsia"/>
        </w:rPr>
        <w:t>・</w:t>
      </w:r>
      <w:r w:rsidR="00C95690" w:rsidRPr="00C60F88">
        <w:rPr>
          <w:rFonts w:ascii="Meiryo UI" w:eastAsia="Meiryo UI" w:hAnsi="Meiryo UI" w:cs="Meiryo UI" w:hint="eastAsia"/>
        </w:rPr>
        <w:t>バイオガ</w:t>
      </w:r>
      <w:r w:rsidR="00C95690">
        <w:rPr>
          <w:rFonts w:ascii="Meiryo UI" w:eastAsia="Meiryo UI" w:hAnsi="Meiryo UI" w:cs="Meiryo UI" w:hint="eastAsia"/>
          <w:szCs w:val="21"/>
        </w:rPr>
        <w:t>スのSOFC利用の可能性について、意見交換</w:t>
      </w:r>
      <w:r w:rsidR="00125F16">
        <w:rPr>
          <w:rFonts w:ascii="Meiryo UI" w:eastAsia="Meiryo UI" w:hAnsi="Meiryo UI" w:cs="Meiryo UI" w:hint="eastAsia"/>
          <w:szCs w:val="21"/>
        </w:rPr>
        <w:t>の機会を持ち</w:t>
      </w:r>
      <w:r w:rsidR="00C95690">
        <w:rPr>
          <w:rFonts w:ascii="Meiryo UI" w:eastAsia="Meiryo UI" w:hAnsi="Meiryo UI" w:cs="Meiryo UI" w:hint="eastAsia"/>
          <w:szCs w:val="21"/>
        </w:rPr>
        <w:t>たい。</w:t>
      </w:r>
    </w:p>
    <w:p w14:paraId="4C56FE78" w14:textId="35AA3549" w:rsidR="002A2010" w:rsidRDefault="002A2010" w:rsidP="00E20DAB">
      <w:pPr>
        <w:ind w:left="630" w:hangingChars="300" w:hanging="630"/>
        <w:rPr>
          <w:rFonts w:ascii="Meiryo UI" w:eastAsia="Meiryo UI" w:hAnsi="Meiryo UI" w:cs="Meiryo UI"/>
        </w:rPr>
      </w:pPr>
    </w:p>
    <w:p w14:paraId="1C25DF52" w14:textId="75EA10D8" w:rsidR="00125F16" w:rsidRDefault="00125F16" w:rsidP="00125F16">
      <w:pPr>
        <w:adjustRightInd w:val="0"/>
        <w:snapToGrid w:val="0"/>
        <w:spacing w:line="360" w:lineRule="exact"/>
        <w:ind w:firstLineChars="100" w:firstLine="210"/>
        <w:rPr>
          <w:rFonts w:ascii="Meiryo UI" w:eastAsia="Meiryo UI" w:hAnsi="Meiryo UI" w:cs="Meiryo UI"/>
          <w:b/>
          <w:szCs w:val="21"/>
        </w:rPr>
      </w:pPr>
      <w:r w:rsidRPr="00B3526A">
        <w:rPr>
          <w:rFonts w:ascii="Meiryo UI" w:eastAsia="Meiryo UI" w:hAnsi="Meiryo UI" w:cs="Meiryo UI" w:hint="eastAsia"/>
          <w:b/>
          <w:szCs w:val="21"/>
        </w:rPr>
        <w:t>議題</w:t>
      </w:r>
      <w:r>
        <w:rPr>
          <w:rFonts w:ascii="Meiryo UI" w:eastAsia="Meiryo UI" w:hAnsi="Meiryo UI" w:cs="Meiryo UI" w:hint="eastAsia"/>
          <w:b/>
          <w:szCs w:val="21"/>
        </w:rPr>
        <w:t>４</w:t>
      </w:r>
      <w:r w:rsidRPr="00B3526A">
        <w:rPr>
          <w:rFonts w:ascii="Meiryo UI" w:eastAsia="Meiryo UI" w:hAnsi="Meiryo UI" w:cs="Meiryo UI" w:hint="eastAsia"/>
          <w:b/>
          <w:szCs w:val="21"/>
        </w:rPr>
        <w:t>「</w:t>
      </w:r>
      <w:r w:rsidRPr="00E21A53">
        <w:rPr>
          <w:rFonts w:ascii="Meiryo UI" w:eastAsia="Meiryo UI" w:hAnsi="Meiryo UI"/>
          <w:b/>
        </w:rPr>
        <w:t>H</w:t>
      </w:r>
      <w:r w:rsidRPr="00E21A53">
        <w:rPr>
          <w:rFonts w:ascii="Meiryo UI" w:eastAsia="Meiryo UI" w:hAnsi="Meiryo UI"/>
          <w:b/>
          <w:vertAlign w:val="subscript"/>
        </w:rPr>
        <w:t>2</w:t>
      </w:r>
      <w:r w:rsidRPr="00E21A53">
        <w:rPr>
          <w:rFonts w:ascii="Meiryo UI" w:eastAsia="Meiryo UI" w:hAnsi="Meiryo UI"/>
          <w:b/>
        </w:rPr>
        <w:t>Osaka</w:t>
      </w:r>
      <w:r w:rsidRPr="00E21A53">
        <w:rPr>
          <w:rFonts w:ascii="Meiryo UI" w:eastAsia="Meiryo UI" w:hAnsi="Meiryo UI" w:hint="eastAsia"/>
          <w:b/>
        </w:rPr>
        <w:t>ビジョン推進会議と堺市水素エネルギー社会推進協議会との統合</w:t>
      </w:r>
      <w:r w:rsidRPr="00E21A53">
        <w:rPr>
          <w:rFonts w:ascii="Meiryo UI" w:eastAsia="Meiryo UI" w:hAnsi="Meiryo UI" w:cs="Meiryo UI" w:hint="eastAsia"/>
          <w:b/>
        </w:rPr>
        <w:t>について</w:t>
      </w:r>
      <w:r w:rsidRPr="00B3526A">
        <w:rPr>
          <w:rFonts w:ascii="Meiryo UI" w:eastAsia="Meiryo UI" w:hAnsi="Meiryo UI" w:cs="Meiryo UI" w:hint="eastAsia"/>
          <w:b/>
          <w:szCs w:val="21"/>
        </w:rPr>
        <w:t>」</w:t>
      </w:r>
    </w:p>
    <w:p w14:paraId="0901301A" w14:textId="77777777" w:rsidR="00125F16" w:rsidRDefault="00125F16" w:rsidP="00125F16">
      <w:pPr>
        <w:ind w:firstLineChars="200" w:firstLine="420"/>
        <w:rPr>
          <w:rFonts w:ascii="Meiryo UI" w:eastAsia="Meiryo UI" w:hAnsi="Meiryo UI" w:cs="Meiryo UI"/>
          <w:szCs w:val="21"/>
        </w:rPr>
      </w:pPr>
      <w:r w:rsidRPr="00D75819">
        <w:rPr>
          <w:rFonts w:ascii="Meiryo UI" w:eastAsia="Meiryo UI" w:hAnsi="Meiryo UI" w:cs="Meiryo UI" w:hint="eastAsia"/>
          <w:szCs w:val="21"/>
        </w:rPr>
        <w:t>■資料に沿って説明</w:t>
      </w:r>
    </w:p>
    <w:p w14:paraId="53EEF59E" w14:textId="0074DA87" w:rsidR="00125F16" w:rsidRPr="00C60F88" w:rsidRDefault="00125F16" w:rsidP="00C60F88">
      <w:pPr>
        <w:pStyle w:val="a9"/>
        <w:numPr>
          <w:ilvl w:val="0"/>
          <w:numId w:val="6"/>
        </w:numPr>
        <w:ind w:leftChars="0"/>
        <w:rPr>
          <w:rFonts w:ascii="Meiryo UI" w:eastAsia="Meiryo UI" w:hAnsi="Meiryo UI" w:cs="Meiryo UI"/>
        </w:rPr>
      </w:pPr>
      <w:r>
        <w:rPr>
          <w:rFonts w:ascii="Meiryo UI" w:eastAsia="Meiryo UI" w:hAnsi="Meiryo UI" w:cs="Meiryo UI" w:hint="eastAsia"/>
          <w:szCs w:val="21"/>
        </w:rPr>
        <w:t>事務</w:t>
      </w:r>
      <w:r w:rsidRPr="00C60F88">
        <w:rPr>
          <w:rFonts w:ascii="Meiryo UI" w:eastAsia="Meiryo UI" w:hAnsi="Meiryo UI" w:cs="Meiryo UI" w:hint="eastAsia"/>
        </w:rPr>
        <w:t>局から堺市水素エネルギー社会推進協議会との統合について、経緯や目的について説明。</w:t>
      </w:r>
    </w:p>
    <w:p w14:paraId="0F3C99CE" w14:textId="1EDD4E59" w:rsidR="00125F16" w:rsidRPr="00C60F88" w:rsidRDefault="00125F16" w:rsidP="00C60F88">
      <w:pPr>
        <w:pStyle w:val="a9"/>
        <w:numPr>
          <w:ilvl w:val="0"/>
          <w:numId w:val="6"/>
        </w:numPr>
        <w:ind w:leftChars="0"/>
        <w:rPr>
          <w:rFonts w:ascii="Meiryo UI" w:eastAsia="Meiryo UI" w:hAnsi="Meiryo UI" w:cs="Meiryo UI"/>
        </w:rPr>
      </w:pPr>
      <w:r w:rsidRPr="00C60F88">
        <w:rPr>
          <w:rFonts w:ascii="Meiryo UI" w:eastAsia="Meiryo UI" w:hAnsi="Meiryo UI" w:cs="Meiryo UI" w:hint="eastAsia"/>
        </w:rPr>
        <w:t>統合後の会費については、徴収しないこととする。</w:t>
      </w:r>
    </w:p>
    <w:p w14:paraId="592186CB" w14:textId="2B1367F0" w:rsidR="00125F16" w:rsidRDefault="00125F16" w:rsidP="00C60F88">
      <w:pPr>
        <w:pStyle w:val="a9"/>
        <w:numPr>
          <w:ilvl w:val="0"/>
          <w:numId w:val="6"/>
        </w:numPr>
        <w:ind w:leftChars="0"/>
        <w:rPr>
          <w:rFonts w:ascii="Meiryo UI" w:eastAsia="Meiryo UI" w:hAnsi="Meiryo UI" w:cs="Meiryo UI"/>
          <w:szCs w:val="21"/>
        </w:rPr>
      </w:pPr>
      <w:r w:rsidRPr="00C60F88">
        <w:rPr>
          <w:rFonts w:ascii="Meiryo UI" w:eastAsia="Meiryo UI" w:hAnsi="Meiryo UI" w:cs="Meiryo UI" w:hint="eastAsia"/>
        </w:rPr>
        <w:t>統合後</w:t>
      </w:r>
      <w:r>
        <w:rPr>
          <w:rFonts w:ascii="Meiryo UI" w:eastAsia="Meiryo UI" w:hAnsi="Meiryo UI" w:cs="Meiryo UI" w:hint="eastAsia"/>
          <w:szCs w:val="21"/>
        </w:rPr>
        <w:t>の取組については、実証の取組など今後検討していく。</w:t>
      </w:r>
    </w:p>
    <w:p w14:paraId="3FB2D3BC" w14:textId="1EE97266" w:rsidR="00A82138" w:rsidRPr="00DA6223" w:rsidRDefault="00A82138" w:rsidP="00C60F88">
      <w:pPr>
        <w:pStyle w:val="af"/>
        <w:snapToGrid w:val="0"/>
        <w:spacing w:beforeLines="50" w:before="180"/>
        <w:ind w:right="839"/>
        <w:jc w:val="center"/>
      </w:pPr>
      <w:r>
        <w:rPr>
          <w:rFonts w:hint="eastAsia"/>
        </w:rPr>
        <w:t xml:space="preserve">　　　　　　　　　　　　　　　　　　　　　　　　　　　　　　　　　　　　　　　　　　　　　　　　　　　　　　　　　　以　上</w:t>
      </w:r>
    </w:p>
    <w:sectPr w:rsidR="00A82138" w:rsidRPr="00DA6223" w:rsidSect="00C60F88">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F2E7" w14:textId="77777777" w:rsidR="00C03C2C" w:rsidRDefault="00C03C2C" w:rsidP="0063043A">
      <w:r>
        <w:separator/>
      </w:r>
    </w:p>
  </w:endnote>
  <w:endnote w:type="continuationSeparator" w:id="0">
    <w:p w14:paraId="1F2E6051" w14:textId="77777777" w:rsidR="00C03C2C" w:rsidRDefault="00C03C2C" w:rsidP="0063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21801"/>
      <w:docPartObj>
        <w:docPartGallery w:val="Page Numbers (Bottom of Page)"/>
        <w:docPartUnique/>
      </w:docPartObj>
    </w:sdtPr>
    <w:sdtEndPr/>
    <w:sdtContent>
      <w:p w14:paraId="05CC2B9A" w14:textId="545AFB9E" w:rsidR="002C7E59" w:rsidRDefault="002C7E59">
        <w:pPr>
          <w:pStyle w:val="a5"/>
          <w:jc w:val="center"/>
        </w:pPr>
        <w:r>
          <w:fldChar w:fldCharType="begin"/>
        </w:r>
        <w:r>
          <w:instrText>PAGE   \* MERGEFORMAT</w:instrText>
        </w:r>
        <w:r>
          <w:fldChar w:fldCharType="separate"/>
        </w:r>
        <w:r w:rsidR="000E3A1B" w:rsidRPr="000E3A1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8513" w14:textId="77777777" w:rsidR="00C03C2C" w:rsidRDefault="00C03C2C" w:rsidP="0063043A">
      <w:r>
        <w:separator/>
      </w:r>
    </w:p>
  </w:footnote>
  <w:footnote w:type="continuationSeparator" w:id="0">
    <w:p w14:paraId="4F682796" w14:textId="77777777" w:rsidR="00C03C2C" w:rsidRDefault="00C03C2C" w:rsidP="0063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7CE"/>
    <w:multiLevelType w:val="hybridMultilevel"/>
    <w:tmpl w:val="126E6E44"/>
    <w:lvl w:ilvl="0" w:tplc="8452A226">
      <w:numFmt w:val="bullet"/>
      <w:lvlText w:val="○"/>
      <w:lvlJc w:val="left"/>
      <w:pPr>
        <w:ind w:left="825" w:hanging="360"/>
      </w:pPr>
      <w:rPr>
        <w:rFonts w:ascii="Meiryo UI" w:eastAsia="Meiryo UI" w:hAnsi="Meiryo UI" w:cs="Meiryo UI" w:hint="eastAsia"/>
        <w:color w:val="auto"/>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4844EFA"/>
    <w:multiLevelType w:val="hybridMultilevel"/>
    <w:tmpl w:val="D9588676"/>
    <w:lvl w:ilvl="0" w:tplc="20500518">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B8C6367"/>
    <w:multiLevelType w:val="hybridMultilevel"/>
    <w:tmpl w:val="A53C76F6"/>
    <w:lvl w:ilvl="0" w:tplc="CAC456C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76C3F"/>
    <w:multiLevelType w:val="hybridMultilevel"/>
    <w:tmpl w:val="96384DC6"/>
    <w:lvl w:ilvl="0" w:tplc="D9CE6FA6">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1859E9"/>
    <w:multiLevelType w:val="hybridMultilevel"/>
    <w:tmpl w:val="3C46DC04"/>
    <w:lvl w:ilvl="0" w:tplc="6FDE09B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ED28D4"/>
    <w:multiLevelType w:val="hybridMultilevel"/>
    <w:tmpl w:val="7FB4C1B0"/>
    <w:lvl w:ilvl="0" w:tplc="C8D89892">
      <w:numFmt w:val="bullet"/>
      <w:lvlText w:val="○"/>
      <w:lvlJc w:val="left"/>
      <w:pPr>
        <w:ind w:left="885" w:hanging="360"/>
      </w:pPr>
      <w:rPr>
        <w:rFonts w:ascii="Meiryo UI" w:eastAsia="Meiryo UI" w:hAnsi="Meiryo UI" w:cs="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8F"/>
    <w:rsid w:val="00012D4B"/>
    <w:rsid w:val="00016248"/>
    <w:rsid w:val="000230C6"/>
    <w:rsid w:val="0002383B"/>
    <w:rsid w:val="000267BD"/>
    <w:rsid w:val="00034750"/>
    <w:rsid w:val="00041195"/>
    <w:rsid w:val="000417C0"/>
    <w:rsid w:val="00044E2B"/>
    <w:rsid w:val="00064A98"/>
    <w:rsid w:val="000822C9"/>
    <w:rsid w:val="000B7619"/>
    <w:rsid w:val="000C7D85"/>
    <w:rsid w:val="000D6AA3"/>
    <w:rsid w:val="000E3A1B"/>
    <w:rsid w:val="000E5E73"/>
    <w:rsid w:val="000F0856"/>
    <w:rsid w:val="000F2189"/>
    <w:rsid w:val="001027CE"/>
    <w:rsid w:val="0010397C"/>
    <w:rsid w:val="00106238"/>
    <w:rsid w:val="00125F16"/>
    <w:rsid w:val="00141B7D"/>
    <w:rsid w:val="001534B1"/>
    <w:rsid w:val="00155E0C"/>
    <w:rsid w:val="001672E8"/>
    <w:rsid w:val="00167F59"/>
    <w:rsid w:val="00170901"/>
    <w:rsid w:val="0017198D"/>
    <w:rsid w:val="00193C59"/>
    <w:rsid w:val="001B2454"/>
    <w:rsid w:val="001B7413"/>
    <w:rsid w:val="001C458C"/>
    <w:rsid w:val="001C7916"/>
    <w:rsid w:val="001D0FBC"/>
    <w:rsid w:val="001D1A37"/>
    <w:rsid w:val="001D6D70"/>
    <w:rsid w:val="001D7A86"/>
    <w:rsid w:val="001E0E94"/>
    <w:rsid w:val="001E1E0A"/>
    <w:rsid w:val="001E2BC5"/>
    <w:rsid w:val="001E5381"/>
    <w:rsid w:val="001F3324"/>
    <w:rsid w:val="001F6E60"/>
    <w:rsid w:val="001F774B"/>
    <w:rsid w:val="0020407A"/>
    <w:rsid w:val="00241ECD"/>
    <w:rsid w:val="002477CD"/>
    <w:rsid w:val="00261B23"/>
    <w:rsid w:val="00282896"/>
    <w:rsid w:val="0028764A"/>
    <w:rsid w:val="00290468"/>
    <w:rsid w:val="002A19E6"/>
    <w:rsid w:val="002A2010"/>
    <w:rsid w:val="002A4F99"/>
    <w:rsid w:val="002A6654"/>
    <w:rsid w:val="002B042F"/>
    <w:rsid w:val="002B1B83"/>
    <w:rsid w:val="002C2B81"/>
    <w:rsid w:val="002C7E59"/>
    <w:rsid w:val="002D4779"/>
    <w:rsid w:val="002D4911"/>
    <w:rsid w:val="002D6E2F"/>
    <w:rsid w:val="002F3AE9"/>
    <w:rsid w:val="002F4C0E"/>
    <w:rsid w:val="00300EA1"/>
    <w:rsid w:val="003072EB"/>
    <w:rsid w:val="0031021D"/>
    <w:rsid w:val="00327BA5"/>
    <w:rsid w:val="003369C9"/>
    <w:rsid w:val="00340E8E"/>
    <w:rsid w:val="0035106B"/>
    <w:rsid w:val="003510D9"/>
    <w:rsid w:val="00353EA7"/>
    <w:rsid w:val="003613AD"/>
    <w:rsid w:val="0037270D"/>
    <w:rsid w:val="0038519C"/>
    <w:rsid w:val="00392F1D"/>
    <w:rsid w:val="00396CAD"/>
    <w:rsid w:val="00397C75"/>
    <w:rsid w:val="003B44AC"/>
    <w:rsid w:val="003E0CB8"/>
    <w:rsid w:val="00420946"/>
    <w:rsid w:val="0042219D"/>
    <w:rsid w:val="0042567A"/>
    <w:rsid w:val="004323D3"/>
    <w:rsid w:val="0044418F"/>
    <w:rsid w:val="00465DFD"/>
    <w:rsid w:val="0047384B"/>
    <w:rsid w:val="00473F1D"/>
    <w:rsid w:val="004755EA"/>
    <w:rsid w:val="0048274B"/>
    <w:rsid w:val="004871C1"/>
    <w:rsid w:val="00490CC3"/>
    <w:rsid w:val="00491248"/>
    <w:rsid w:val="004A4BEF"/>
    <w:rsid w:val="004C1DCC"/>
    <w:rsid w:val="004C487D"/>
    <w:rsid w:val="004D0D52"/>
    <w:rsid w:val="004D2EA6"/>
    <w:rsid w:val="004D7C4E"/>
    <w:rsid w:val="004F2BA7"/>
    <w:rsid w:val="004F782C"/>
    <w:rsid w:val="005073BA"/>
    <w:rsid w:val="005215EC"/>
    <w:rsid w:val="005301F4"/>
    <w:rsid w:val="00545CF6"/>
    <w:rsid w:val="00552403"/>
    <w:rsid w:val="0055275C"/>
    <w:rsid w:val="005536A6"/>
    <w:rsid w:val="00562A46"/>
    <w:rsid w:val="00565E40"/>
    <w:rsid w:val="005707E2"/>
    <w:rsid w:val="00573CB6"/>
    <w:rsid w:val="00575ADF"/>
    <w:rsid w:val="005767EE"/>
    <w:rsid w:val="0057789F"/>
    <w:rsid w:val="005811C2"/>
    <w:rsid w:val="005814EA"/>
    <w:rsid w:val="00583313"/>
    <w:rsid w:val="005972D8"/>
    <w:rsid w:val="005A37C9"/>
    <w:rsid w:val="005A74EC"/>
    <w:rsid w:val="005B3CB1"/>
    <w:rsid w:val="005C0224"/>
    <w:rsid w:val="005C079F"/>
    <w:rsid w:val="005C0851"/>
    <w:rsid w:val="005C793B"/>
    <w:rsid w:val="005D144A"/>
    <w:rsid w:val="005D2470"/>
    <w:rsid w:val="005E013C"/>
    <w:rsid w:val="005F1564"/>
    <w:rsid w:val="005F1E93"/>
    <w:rsid w:val="005F4425"/>
    <w:rsid w:val="0061248A"/>
    <w:rsid w:val="00617C46"/>
    <w:rsid w:val="0063043A"/>
    <w:rsid w:val="00631463"/>
    <w:rsid w:val="0063795D"/>
    <w:rsid w:val="00640864"/>
    <w:rsid w:val="00645F67"/>
    <w:rsid w:val="0065775C"/>
    <w:rsid w:val="00657BF9"/>
    <w:rsid w:val="0066607C"/>
    <w:rsid w:val="00671350"/>
    <w:rsid w:val="006906AF"/>
    <w:rsid w:val="00690CE4"/>
    <w:rsid w:val="00694DF3"/>
    <w:rsid w:val="00694F3A"/>
    <w:rsid w:val="00696868"/>
    <w:rsid w:val="006A64CA"/>
    <w:rsid w:val="006B20A9"/>
    <w:rsid w:val="006B78B3"/>
    <w:rsid w:val="006C107B"/>
    <w:rsid w:val="006E31E1"/>
    <w:rsid w:val="006E333C"/>
    <w:rsid w:val="006E5855"/>
    <w:rsid w:val="006E7412"/>
    <w:rsid w:val="00710904"/>
    <w:rsid w:val="00715C3E"/>
    <w:rsid w:val="007176BC"/>
    <w:rsid w:val="00723C3C"/>
    <w:rsid w:val="0072536F"/>
    <w:rsid w:val="007313E6"/>
    <w:rsid w:val="00731686"/>
    <w:rsid w:val="0073289C"/>
    <w:rsid w:val="00732F84"/>
    <w:rsid w:val="00737401"/>
    <w:rsid w:val="0075038D"/>
    <w:rsid w:val="00760834"/>
    <w:rsid w:val="007610EE"/>
    <w:rsid w:val="0076189A"/>
    <w:rsid w:val="007622BD"/>
    <w:rsid w:val="0076768A"/>
    <w:rsid w:val="007679A3"/>
    <w:rsid w:val="007703F7"/>
    <w:rsid w:val="00770D82"/>
    <w:rsid w:val="00772FC1"/>
    <w:rsid w:val="00775434"/>
    <w:rsid w:val="007802B2"/>
    <w:rsid w:val="007815D4"/>
    <w:rsid w:val="0078317C"/>
    <w:rsid w:val="007A23FB"/>
    <w:rsid w:val="007A2608"/>
    <w:rsid w:val="007D5BCD"/>
    <w:rsid w:val="007F2F0A"/>
    <w:rsid w:val="00810163"/>
    <w:rsid w:val="008219F1"/>
    <w:rsid w:val="0082726A"/>
    <w:rsid w:val="00827D50"/>
    <w:rsid w:val="00850EA9"/>
    <w:rsid w:val="00852252"/>
    <w:rsid w:val="00880DAB"/>
    <w:rsid w:val="008861FB"/>
    <w:rsid w:val="00894A58"/>
    <w:rsid w:val="008A220D"/>
    <w:rsid w:val="008B2BB9"/>
    <w:rsid w:val="008B3765"/>
    <w:rsid w:val="008C0929"/>
    <w:rsid w:val="008C7C97"/>
    <w:rsid w:val="008D3845"/>
    <w:rsid w:val="008D6BA1"/>
    <w:rsid w:val="008E0E9B"/>
    <w:rsid w:val="00932B94"/>
    <w:rsid w:val="00935EF3"/>
    <w:rsid w:val="00943331"/>
    <w:rsid w:val="0095282E"/>
    <w:rsid w:val="00956D79"/>
    <w:rsid w:val="0097267C"/>
    <w:rsid w:val="00975FC9"/>
    <w:rsid w:val="009821F5"/>
    <w:rsid w:val="00984D54"/>
    <w:rsid w:val="00996579"/>
    <w:rsid w:val="009B0CF4"/>
    <w:rsid w:val="009B730B"/>
    <w:rsid w:val="009E5935"/>
    <w:rsid w:val="009E669E"/>
    <w:rsid w:val="009F2258"/>
    <w:rsid w:val="009F2E1B"/>
    <w:rsid w:val="009F302F"/>
    <w:rsid w:val="00A0171D"/>
    <w:rsid w:val="00A04FA7"/>
    <w:rsid w:val="00A12501"/>
    <w:rsid w:val="00A169EE"/>
    <w:rsid w:val="00A34F12"/>
    <w:rsid w:val="00A359D0"/>
    <w:rsid w:val="00A36AAD"/>
    <w:rsid w:val="00A378F3"/>
    <w:rsid w:val="00A41955"/>
    <w:rsid w:val="00A57295"/>
    <w:rsid w:val="00A65B93"/>
    <w:rsid w:val="00A73F70"/>
    <w:rsid w:val="00A814C0"/>
    <w:rsid w:val="00A82138"/>
    <w:rsid w:val="00A85505"/>
    <w:rsid w:val="00A879A5"/>
    <w:rsid w:val="00A918AD"/>
    <w:rsid w:val="00A92528"/>
    <w:rsid w:val="00A93FD1"/>
    <w:rsid w:val="00A9479E"/>
    <w:rsid w:val="00AB2339"/>
    <w:rsid w:val="00AB6D8A"/>
    <w:rsid w:val="00AB73B3"/>
    <w:rsid w:val="00AC2EA9"/>
    <w:rsid w:val="00AC6B14"/>
    <w:rsid w:val="00AC7F2A"/>
    <w:rsid w:val="00AD52A9"/>
    <w:rsid w:val="00AE258F"/>
    <w:rsid w:val="00AF4B7A"/>
    <w:rsid w:val="00B02A14"/>
    <w:rsid w:val="00B111AC"/>
    <w:rsid w:val="00B15F43"/>
    <w:rsid w:val="00B20B4D"/>
    <w:rsid w:val="00B21D55"/>
    <w:rsid w:val="00B24605"/>
    <w:rsid w:val="00B3526A"/>
    <w:rsid w:val="00B44A82"/>
    <w:rsid w:val="00B52F94"/>
    <w:rsid w:val="00B568CA"/>
    <w:rsid w:val="00B571DE"/>
    <w:rsid w:val="00B70458"/>
    <w:rsid w:val="00B71B7B"/>
    <w:rsid w:val="00B71D1C"/>
    <w:rsid w:val="00B75F00"/>
    <w:rsid w:val="00B868EF"/>
    <w:rsid w:val="00B903E1"/>
    <w:rsid w:val="00B92FE3"/>
    <w:rsid w:val="00BB7E0E"/>
    <w:rsid w:val="00BC7AD0"/>
    <w:rsid w:val="00BD15D6"/>
    <w:rsid w:val="00BD167B"/>
    <w:rsid w:val="00C03C2C"/>
    <w:rsid w:val="00C03D2F"/>
    <w:rsid w:val="00C1713B"/>
    <w:rsid w:val="00C255F2"/>
    <w:rsid w:val="00C26DE3"/>
    <w:rsid w:val="00C377FC"/>
    <w:rsid w:val="00C37E21"/>
    <w:rsid w:val="00C419FA"/>
    <w:rsid w:val="00C42C76"/>
    <w:rsid w:val="00C45C88"/>
    <w:rsid w:val="00C56121"/>
    <w:rsid w:val="00C57417"/>
    <w:rsid w:val="00C60F88"/>
    <w:rsid w:val="00C641C1"/>
    <w:rsid w:val="00C73F84"/>
    <w:rsid w:val="00C73FD2"/>
    <w:rsid w:val="00C95690"/>
    <w:rsid w:val="00C96C14"/>
    <w:rsid w:val="00CA110C"/>
    <w:rsid w:val="00CA3393"/>
    <w:rsid w:val="00CA63D8"/>
    <w:rsid w:val="00CA7EE0"/>
    <w:rsid w:val="00CD0758"/>
    <w:rsid w:val="00CE29FB"/>
    <w:rsid w:val="00CF0BD2"/>
    <w:rsid w:val="00CF245F"/>
    <w:rsid w:val="00CF45C1"/>
    <w:rsid w:val="00CF7F51"/>
    <w:rsid w:val="00D00AB7"/>
    <w:rsid w:val="00D011AE"/>
    <w:rsid w:val="00D1181A"/>
    <w:rsid w:val="00D2215A"/>
    <w:rsid w:val="00D3309A"/>
    <w:rsid w:val="00D3551B"/>
    <w:rsid w:val="00D41F48"/>
    <w:rsid w:val="00D47ED8"/>
    <w:rsid w:val="00D5334E"/>
    <w:rsid w:val="00D61DCA"/>
    <w:rsid w:val="00D71E9E"/>
    <w:rsid w:val="00D75819"/>
    <w:rsid w:val="00D83EF8"/>
    <w:rsid w:val="00D94CA5"/>
    <w:rsid w:val="00D9610E"/>
    <w:rsid w:val="00DA6223"/>
    <w:rsid w:val="00DA6911"/>
    <w:rsid w:val="00DC0E8E"/>
    <w:rsid w:val="00DE023C"/>
    <w:rsid w:val="00DE5746"/>
    <w:rsid w:val="00DF1089"/>
    <w:rsid w:val="00E03004"/>
    <w:rsid w:val="00E10DD7"/>
    <w:rsid w:val="00E11EBF"/>
    <w:rsid w:val="00E16B5C"/>
    <w:rsid w:val="00E20DAB"/>
    <w:rsid w:val="00E2321B"/>
    <w:rsid w:val="00E25B7D"/>
    <w:rsid w:val="00E404DA"/>
    <w:rsid w:val="00E600BF"/>
    <w:rsid w:val="00E73910"/>
    <w:rsid w:val="00E85055"/>
    <w:rsid w:val="00E851FE"/>
    <w:rsid w:val="00E8527F"/>
    <w:rsid w:val="00E94D4E"/>
    <w:rsid w:val="00E96C14"/>
    <w:rsid w:val="00EA78F8"/>
    <w:rsid w:val="00EB712A"/>
    <w:rsid w:val="00EC60D1"/>
    <w:rsid w:val="00EC6150"/>
    <w:rsid w:val="00EE1A60"/>
    <w:rsid w:val="00EF18FD"/>
    <w:rsid w:val="00EF72CC"/>
    <w:rsid w:val="00F01BAA"/>
    <w:rsid w:val="00F03594"/>
    <w:rsid w:val="00F07225"/>
    <w:rsid w:val="00F07D79"/>
    <w:rsid w:val="00F112E2"/>
    <w:rsid w:val="00F172BD"/>
    <w:rsid w:val="00F56BB3"/>
    <w:rsid w:val="00F632FB"/>
    <w:rsid w:val="00F76743"/>
    <w:rsid w:val="00F76DDE"/>
    <w:rsid w:val="00F830F1"/>
    <w:rsid w:val="00F84DD8"/>
    <w:rsid w:val="00F85A65"/>
    <w:rsid w:val="00F9107E"/>
    <w:rsid w:val="00F93BCA"/>
    <w:rsid w:val="00FA5BD4"/>
    <w:rsid w:val="00FC09CB"/>
    <w:rsid w:val="00FC3664"/>
    <w:rsid w:val="00FC41E9"/>
    <w:rsid w:val="00FD611C"/>
    <w:rsid w:val="00FF2F96"/>
    <w:rsid w:val="00FF4729"/>
    <w:rsid w:val="00FF559E"/>
    <w:rsid w:val="00FF6C8B"/>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9E90BE"/>
  <w15:docId w15:val="{0E424716-EB27-4511-8A29-A2BF3F90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A"/>
    <w:pPr>
      <w:tabs>
        <w:tab w:val="center" w:pos="4252"/>
        <w:tab w:val="right" w:pos="8504"/>
      </w:tabs>
      <w:snapToGrid w:val="0"/>
    </w:pPr>
  </w:style>
  <w:style w:type="character" w:customStyle="1" w:styleId="a4">
    <w:name w:val="ヘッダー (文字)"/>
    <w:basedOn w:val="a0"/>
    <w:link w:val="a3"/>
    <w:uiPriority w:val="99"/>
    <w:rsid w:val="0063043A"/>
  </w:style>
  <w:style w:type="paragraph" w:styleId="a5">
    <w:name w:val="footer"/>
    <w:basedOn w:val="a"/>
    <w:link w:val="a6"/>
    <w:uiPriority w:val="99"/>
    <w:unhideWhenUsed/>
    <w:rsid w:val="0063043A"/>
    <w:pPr>
      <w:tabs>
        <w:tab w:val="center" w:pos="4252"/>
        <w:tab w:val="right" w:pos="8504"/>
      </w:tabs>
      <w:snapToGrid w:val="0"/>
    </w:pPr>
  </w:style>
  <w:style w:type="character" w:customStyle="1" w:styleId="a6">
    <w:name w:val="フッター (文字)"/>
    <w:basedOn w:val="a0"/>
    <w:link w:val="a5"/>
    <w:uiPriority w:val="99"/>
    <w:rsid w:val="0063043A"/>
  </w:style>
  <w:style w:type="paragraph" w:styleId="a7">
    <w:name w:val="Balloon Text"/>
    <w:basedOn w:val="a"/>
    <w:link w:val="a8"/>
    <w:uiPriority w:val="99"/>
    <w:semiHidden/>
    <w:unhideWhenUsed/>
    <w:rsid w:val="00562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A46"/>
    <w:rPr>
      <w:rFonts w:asciiTheme="majorHAnsi" w:eastAsiaTheme="majorEastAsia" w:hAnsiTheme="majorHAnsi" w:cstheme="majorBidi"/>
      <w:sz w:val="18"/>
      <w:szCs w:val="18"/>
    </w:rPr>
  </w:style>
  <w:style w:type="paragraph" w:styleId="a9">
    <w:name w:val="List Paragraph"/>
    <w:basedOn w:val="a"/>
    <w:uiPriority w:val="34"/>
    <w:qFormat/>
    <w:rsid w:val="00A9479E"/>
    <w:pPr>
      <w:ind w:leftChars="400" w:left="840"/>
    </w:pPr>
  </w:style>
  <w:style w:type="character" w:styleId="aa">
    <w:name w:val="annotation reference"/>
    <w:basedOn w:val="a0"/>
    <w:uiPriority w:val="99"/>
    <w:semiHidden/>
    <w:unhideWhenUsed/>
    <w:rsid w:val="00EC6150"/>
    <w:rPr>
      <w:sz w:val="18"/>
      <w:szCs w:val="18"/>
    </w:rPr>
  </w:style>
  <w:style w:type="paragraph" w:styleId="ab">
    <w:name w:val="annotation text"/>
    <w:basedOn w:val="a"/>
    <w:link w:val="ac"/>
    <w:uiPriority w:val="99"/>
    <w:semiHidden/>
    <w:unhideWhenUsed/>
    <w:rsid w:val="00EC6150"/>
    <w:pPr>
      <w:jc w:val="left"/>
    </w:pPr>
  </w:style>
  <w:style w:type="character" w:customStyle="1" w:styleId="ac">
    <w:name w:val="コメント文字列 (文字)"/>
    <w:basedOn w:val="a0"/>
    <w:link w:val="ab"/>
    <w:uiPriority w:val="99"/>
    <w:semiHidden/>
    <w:rsid w:val="00EC6150"/>
  </w:style>
  <w:style w:type="paragraph" w:styleId="ad">
    <w:name w:val="annotation subject"/>
    <w:basedOn w:val="ab"/>
    <w:next w:val="ab"/>
    <w:link w:val="ae"/>
    <w:uiPriority w:val="99"/>
    <w:semiHidden/>
    <w:unhideWhenUsed/>
    <w:rsid w:val="00EC6150"/>
    <w:rPr>
      <w:b/>
      <w:bCs/>
    </w:rPr>
  </w:style>
  <w:style w:type="character" w:customStyle="1" w:styleId="ae">
    <w:name w:val="コメント内容 (文字)"/>
    <w:basedOn w:val="ac"/>
    <w:link w:val="ad"/>
    <w:uiPriority w:val="99"/>
    <w:semiHidden/>
    <w:rsid w:val="00EC6150"/>
    <w:rPr>
      <w:b/>
      <w:bCs/>
    </w:rPr>
  </w:style>
  <w:style w:type="paragraph" w:styleId="af">
    <w:name w:val="Closing"/>
    <w:basedOn w:val="a"/>
    <w:link w:val="af0"/>
    <w:uiPriority w:val="99"/>
    <w:unhideWhenUsed/>
    <w:rsid w:val="00A82138"/>
    <w:pPr>
      <w:jc w:val="right"/>
    </w:pPr>
    <w:rPr>
      <w:rFonts w:ascii="Meiryo UI" w:eastAsia="Meiryo UI" w:hAnsi="Meiryo UI" w:cs="Meiryo UI"/>
      <w:szCs w:val="21"/>
    </w:rPr>
  </w:style>
  <w:style w:type="character" w:customStyle="1" w:styleId="af0">
    <w:name w:val="結語 (文字)"/>
    <w:basedOn w:val="a0"/>
    <w:link w:val="af"/>
    <w:uiPriority w:val="99"/>
    <w:rsid w:val="00A82138"/>
    <w:rPr>
      <w:rFonts w:ascii="Meiryo UI" w:eastAsia="Meiryo UI" w:hAnsi="Meiryo UI"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38666">
      <w:bodyDiv w:val="1"/>
      <w:marLeft w:val="0"/>
      <w:marRight w:val="0"/>
      <w:marTop w:val="0"/>
      <w:marBottom w:val="0"/>
      <w:divBdr>
        <w:top w:val="none" w:sz="0" w:space="0" w:color="auto"/>
        <w:left w:val="none" w:sz="0" w:space="0" w:color="auto"/>
        <w:bottom w:val="none" w:sz="0" w:space="0" w:color="auto"/>
        <w:right w:val="none" w:sz="0" w:space="0" w:color="auto"/>
      </w:divBdr>
    </w:div>
    <w:div w:id="766971924">
      <w:bodyDiv w:val="1"/>
      <w:marLeft w:val="0"/>
      <w:marRight w:val="0"/>
      <w:marTop w:val="0"/>
      <w:marBottom w:val="0"/>
      <w:divBdr>
        <w:top w:val="none" w:sz="0" w:space="0" w:color="auto"/>
        <w:left w:val="none" w:sz="0" w:space="0" w:color="auto"/>
        <w:bottom w:val="none" w:sz="0" w:space="0" w:color="auto"/>
        <w:right w:val="none" w:sz="0" w:space="0" w:color="auto"/>
      </w:divBdr>
    </w:div>
    <w:div w:id="895582021">
      <w:bodyDiv w:val="1"/>
      <w:marLeft w:val="0"/>
      <w:marRight w:val="0"/>
      <w:marTop w:val="0"/>
      <w:marBottom w:val="0"/>
      <w:divBdr>
        <w:top w:val="none" w:sz="0" w:space="0" w:color="auto"/>
        <w:left w:val="none" w:sz="0" w:space="0" w:color="auto"/>
        <w:bottom w:val="none" w:sz="0" w:space="0" w:color="auto"/>
        <w:right w:val="none" w:sz="0" w:space="0" w:color="auto"/>
      </w:divBdr>
    </w:div>
    <w:div w:id="1283731225">
      <w:bodyDiv w:val="1"/>
      <w:marLeft w:val="0"/>
      <w:marRight w:val="0"/>
      <w:marTop w:val="0"/>
      <w:marBottom w:val="0"/>
      <w:divBdr>
        <w:top w:val="none" w:sz="0" w:space="0" w:color="auto"/>
        <w:left w:val="none" w:sz="0" w:space="0" w:color="auto"/>
        <w:bottom w:val="none" w:sz="0" w:space="0" w:color="auto"/>
        <w:right w:val="none" w:sz="0" w:space="0" w:color="auto"/>
      </w:divBdr>
    </w:div>
    <w:div w:id="16504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D403-DC46-4905-8DDA-5F608C20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嶋口　真一</dc:creator>
  <cp:lastModifiedBy>川井　友輔</cp:lastModifiedBy>
  <cp:revision>5</cp:revision>
  <cp:lastPrinted>2018-09-10T10:21:00Z</cp:lastPrinted>
  <dcterms:created xsi:type="dcterms:W3CDTF">2021-07-09T07:07:00Z</dcterms:created>
  <dcterms:modified xsi:type="dcterms:W3CDTF">2021-07-12T02:34:00Z</dcterms:modified>
</cp:coreProperties>
</file>