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CC3" w:rsidRPr="008E39A9" w:rsidRDefault="00A8360B" w:rsidP="008E39A9">
      <w:pPr>
        <w:rPr>
          <w:rFonts w:ascii="Meiryo UI" w:eastAsia="Meiryo UI" w:hAnsi="Meiryo UI" w:cs="Meiryo UI"/>
          <w:b/>
          <w:sz w:val="28"/>
          <w:szCs w:val="28"/>
          <w:bdr w:val="single" w:sz="4" w:space="0" w:color="auto"/>
        </w:rPr>
      </w:pPr>
      <w:r w:rsidRPr="008E39A9">
        <w:rPr>
          <w:rFonts w:ascii="Meiryo UI" w:eastAsia="Meiryo UI" w:hAnsi="Meiryo UI" w:cs="Meiryo UI" w:hint="eastAsia"/>
          <w:b/>
          <w:sz w:val="28"/>
          <w:szCs w:val="28"/>
          <w:bdr w:val="single" w:sz="4" w:space="0" w:color="auto"/>
        </w:rPr>
        <w:t>副首都機能面TF（</w:t>
      </w:r>
      <w:r w:rsidR="00A754EE" w:rsidRPr="008E39A9">
        <w:rPr>
          <w:rFonts w:ascii="Meiryo UI" w:eastAsia="Meiryo UI" w:hAnsi="Meiryo UI" w:cs="Meiryo UI" w:hint="eastAsia"/>
          <w:b/>
          <w:sz w:val="28"/>
          <w:szCs w:val="28"/>
          <w:bdr w:val="single" w:sz="4" w:space="0" w:color="auto"/>
        </w:rPr>
        <w:t>都市</w:t>
      </w:r>
      <w:r w:rsidR="0054546E" w:rsidRPr="008E39A9">
        <w:rPr>
          <w:rFonts w:ascii="Meiryo UI" w:eastAsia="Meiryo UI" w:hAnsi="Meiryo UI" w:cs="Meiryo UI" w:hint="eastAsia"/>
          <w:b/>
          <w:sz w:val="28"/>
          <w:szCs w:val="28"/>
          <w:bdr w:val="single" w:sz="4" w:space="0" w:color="auto"/>
        </w:rPr>
        <w:t>インフラ･防災</w:t>
      </w:r>
      <w:r w:rsidRPr="008E39A9">
        <w:rPr>
          <w:rFonts w:ascii="Meiryo UI" w:eastAsia="Meiryo UI" w:hAnsi="Meiryo UI" w:cs="Meiryo UI" w:hint="eastAsia"/>
          <w:b/>
          <w:sz w:val="28"/>
          <w:szCs w:val="28"/>
          <w:bdr w:val="single" w:sz="4" w:space="0" w:color="auto"/>
        </w:rPr>
        <w:t>）</w:t>
      </w:r>
    </w:p>
    <w:p w:rsidR="009F6A62" w:rsidRPr="00924DED" w:rsidRDefault="008E39A9" w:rsidP="0061709B">
      <w:pPr>
        <w:spacing w:line="260" w:lineRule="exact"/>
        <w:rPr>
          <w:rFonts w:ascii="Meiryo UI" w:eastAsia="Meiryo UI" w:hAnsi="Meiryo UI" w:cs="Meiryo UI"/>
        </w:rPr>
      </w:pPr>
      <w:r w:rsidRPr="00621B4A">
        <w:rPr>
          <w:rFonts w:ascii="Meiryo UI" w:eastAsia="Meiryo UI" w:hAnsi="Meiryo UI" w:cs="Meiryo UI"/>
          <w:b/>
          <w:noProof/>
          <w:sz w:val="28"/>
          <w:szCs w:val="28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4C7A96" wp14:editId="4A07818B">
                <wp:simplePos x="0" y="0"/>
                <wp:positionH relativeFrom="column">
                  <wp:posOffset>6928485</wp:posOffset>
                </wp:positionH>
                <wp:positionV relativeFrom="paragraph">
                  <wp:posOffset>-445135</wp:posOffset>
                </wp:positionV>
                <wp:extent cx="2278380" cy="1403985"/>
                <wp:effectExtent l="0" t="0" r="26670" b="2286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83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9A9" w:rsidRPr="00621B4A" w:rsidRDefault="008E39A9" w:rsidP="008E39A9">
                            <w:pPr>
                              <w:jc w:val="center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 w:val="28"/>
                                <w:szCs w:val="28"/>
                              </w:rPr>
                              <w:t>たたき台（５/23時点）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45.55pt;margin-top:-35.05pt;width:179.4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" strokeweight="1.5pt">
                <v:textbox style="mso-fit-shape-to-text:t">
                  <w:txbxContent>
                    <w:p w:rsidR="008E39A9" w:rsidRPr="00621B4A" w:rsidRDefault="008E39A9" w:rsidP="008E39A9">
                      <w:pPr>
                        <w:jc w:val="center"/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sz w:val="28"/>
                          <w:szCs w:val="28"/>
                        </w:rPr>
                        <w:t>たたき台（５/23時点）</w:t>
                      </w:r>
                    </w:p>
                  </w:txbxContent>
                </v:textbox>
              </v:shape>
            </w:pict>
          </mc:Fallback>
        </mc:AlternateContent>
      </w:r>
    </w:p>
    <w:p w:rsidR="00544C10" w:rsidRPr="008E39A9" w:rsidRDefault="00A8360B" w:rsidP="008E39A9">
      <w:pPr>
        <w:spacing w:line="300" w:lineRule="exact"/>
        <w:rPr>
          <w:rFonts w:ascii="Meiryo UI" w:eastAsia="Meiryo UI" w:hAnsi="Meiryo UI" w:cs="Meiryo UI"/>
          <w:b/>
          <w:sz w:val="24"/>
          <w:szCs w:val="24"/>
        </w:rPr>
      </w:pPr>
      <w:r w:rsidRPr="008E39A9">
        <w:rPr>
          <w:rFonts w:ascii="Meiryo UI" w:eastAsia="Meiryo UI" w:hAnsi="Meiryo UI" w:cs="Meiryo UI" w:hint="eastAsia"/>
          <w:b/>
          <w:sz w:val="24"/>
          <w:szCs w:val="24"/>
        </w:rPr>
        <w:t>【</w:t>
      </w:r>
      <w:r w:rsidR="00544C10" w:rsidRPr="008E39A9">
        <w:rPr>
          <w:rFonts w:ascii="Meiryo UI" w:eastAsia="Meiryo UI" w:hAnsi="Meiryo UI" w:cs="Meiryo UI" w:hint="eastAsia"/>
          <w:b/>
          <w:sz w:val="24"/>
          <w:szCs w:val="24"/>
        </w:rPr>
        <w:t>検討内容</w:t>
      </w:r>
      <w:r w:rsidR="0090686C" w:rsidRPr="008E39A9">
        <w:rPr>
          <w:rFonts w:ascii="Meiryo UI" w:eastAsia="Meiryo UI" w:hAnsi="Meiryo UI" w:cs="Meiryo UI" w:hint="eastAsia"/>
          <w:b/>
          <w:sz w:val="24"/>
          <w:szCs w:val="24"/>
        </w:rPr>
        <w:t>（案）</w:t>
      </w:r>
      <w:r w:rsidRPr="008E39A9">
        <w:rPr>
          <w:rFonts w:ascii="Meiryo UI" w:eastAsia="Meiryo UI" w:hAnsi="Meiryo UI" w:cs="Meiryo UI" w:hint="eastAsia"/>
          <w:b/>
          <w:sz w:val="24"/>
          <w:szCs w:val="24"/>
        </w:rPr>
        <w:t>】</w:t>
      </w:r>
    </w:p>
    <w:p w:rsidR="0061709B" w:rsidRPr="008E39A9" w:rsidRDefault="008E39A9" w:rsidP="008E39A9">
      <w:pPr>
        <w:spacing w:line="300" w:lineRule="exac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>◆</w:t>
      </w:r>
      <w:r w:rsidR="00A754EE" w:rsidRPr="008E39A9">
        <w:rPr>
          <w:rFonts w:ascii="Meiryo UI" w:eastAsia="Meiryo UI" w:hAnsi="Meiryo UI" w:cs="Meiryo UI" w:hint="eastAsia"/>
          <w:sz w:val="24"/>
          <w:szCs w:val="24"/>
        </w:rPr>
        <w:t>都市</w:t>
      </w:r>
      <w:r w:rsidR="0061709B" w:rsidRPr="008E39A9">
        <w:rPr>
          <w:rFonts w:ascii="Meiryo UI" w:eastAsia="Meiryo UI" w:hAnsi="Meiryo UI" w:cs="Meiryo UI" w:hint="eastAsia"/>
          <w:sz w:val="24"/>
          <w:szCs w:val="24"/>
        </w:rPr>
        <w:t>インフラ</w:t>
      </w:r>
    </w:p>
    <w:tbl>
      <w:tblPr>
        <w:tblStyle w:val="a4"/>
        <w:tblW w:w="13891" w:type="dxa"/>
        <w:tblInd w:w="534" w:type="dxa"/>
        <w:tblLook w:val="04A0" w:firstRow="1" w:lastRow="0" w:firstColumn="1" w:lastColumn="0" w:noHBand="0" w:noVBand="1"/>
      </w:tblPr>
      <w:tblGrid>
        <w:gridCol w:w="5528"/>
        <w:gridCol w:w="8363"/>
      </w:tblGrid>
      <w:tr w:rsidR="008E39A9" w:rsidRPr="008E39A9" w:rsidTr="005D7AE7">
        <w:trPr>
          <w:trHeight w:val="535"/>
        </w:trPr>
        <w:tc>
          <w:tcPr>
            <w:tcW w:w="5528" w:type="dxa"/>
            <w:vAlign w:val="center"/>
          </w:tcPr>
          <w:p w:rsidR="008E39A9" w:rsidRPr="008E39A9" w:rsidRDefault="008E39A9" w:rsidP="00F510D7">
            <w:pPr>
              <w:spacing w:line="30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8E39A9">
              <w:rPr>
                <w:rFonts w:ascii="Meiryo UI" w:eastAsia="Meiryo UI" w:hAnsi="Meiryo UI" w:cs="Meiryo UI" w:hint="eastAsia"/>
                <w:sz w:val="24"/>
                <w:szCs w:val="24"/>
              </w:rPr>
              <w:t>副首都・大阪に求められる機能</w:t>
            </w:r>
          </w:p>
        </w:tc>
        <w:tc>
          <w:tcPr>
            <w:tcW w:w="8363" w:type="dxa"/>
            <w:vAlign w:val="center"/>
          </w:tcPr>
          <w:p w:rsidR="008E39A9" w:rsidRPr="008E39A9" w:rsidRDefault="008E39A9" w:rsidP="00F510D7">
            <w:pPr>
              <w:spacing w:line="30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8E39A9">
              <w:rPr>
                <w:rFonts w:ascii="Meiryo UI" w:eastAsia="Meiryo UI" w:hAnsi="Meiryo UI" w:cs="Meiryo UI" w:hint="eastAsia"/>
                <w:sz w:val="24"/>
                <w:szCs w:val="24"/>
              </w:rPr>
              <w:t>検討テーマ</w:t>
            </w:r>
          </w:p>
        </w:tc>
      </w:tr>
      <w:tr w:rsidR="008E39A9" w:rsidRPr="008E39A9" w:rsidTr="005D7AE7">
        <w:trPr>
          <w:trHeight w:val="669"/>
        </w:trPr>
        <w:tc>
          <w:tcPr>
            <w:tcW w:w="5528" w:type="dxa"/>
            <w:vAlign w:val="center"/>
          </w:tcPr>
          <w:p w:rsidR="008E39A9" w:rsidRPr="008E39A9" w:rsidRDefault="008E39A9" w:rsidP="00F510D7">
            <w:pPr>
              <w:spacing w:line="30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8E39A9">
              <w:rPr>
                <w:rFonts w:ascii="Meiryo UI" w:eastAsia="Meiryo UI" w:hAnsi="Meiryo UI" w:cs="Meiryo UI" w:hint="eastAsia"/>
                <w:sz w:val="24"/>
                <w:szCs w:val="24"/>
              </w:rPr>
              <w:t>世界</w:t>
            </w:r>
            <w:r w:rsidR="000B239B">
              <w:rPr>
                <w:rFonts w:ascii="Meiryo UI" w:eastAsia="Meiryo UI" w:hAnsi="Meiryo UI" w:cs="Meiryo UI" w:hint="eastAsia"/>
                <w:sz w:val="24"/>
                <w:szCs w:val="24"/>
              </w:rPr>
              <w:t>とつながる</w:t>
            </w:r>
            <w:r w:rsidRPr="008E39A9">
              <w:rPr>
                <w:rFonts w:ascii="Meiryo UI" w:eastAsia="Meiryo UI" w:hAnsi="Meiryo UI" w:cs="Meiryo UI" w:hint="eastAsia"/>
                <w:sz w:val="24"/>
                <w:szCs w:val="24"/>
              </w:rPr>
              <w:t>人流・物流拠点機能</w:t>
            </w:r>
          </w:p>
          <w:p w:rsidR="008E39A9" w:rsidRPr="008E39A9" w:rsidRDefault="008E39A9" w:rsidP="00F510D7">
            <w:pPr>
              <w:spacing w:line="30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8E39A9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</w:t>
            </w:r>
          </w:p>
        </w:tc>
        <w:tc>
          <w:tcPr>
            <w:tcW w:w="8363" w:type="dxa"/>
            <w:vAlign w:val="center"/>
          </w:tcPr>
          <w:p w:rsidR="008E39A9" w:rsidRPr="008E39A9" w:rsidRDefault="008E39A9" w:rsidP="00F510D7">
            <w:pPr>
              <w:spacing w:line="30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8E39A9">
              <w:rPr>
                <w:rFonts w:ascii="Meiryo UI" w:eastAsia="Meiryo UI" w:hAnsi="Meiryo UI" w:cs="Meiryo UI" w:hint="eastAsia"/>
                <w:sz w:val="24"/>
                <w:szCs w:val="24"/>
              </w:rPr>
              <w:t>・アジア・世界の玄関口となる際内インフラ</w:t>
            </w:r>
            <w:r w:rsidR="00992AEA">
              <w:rPr>
                <w:rFonts w:ascii="Meiryo UI" w:eastAsia="Meiryo UI" w:hAnsi="Meiryo UI" w:cs="Meiryo UI" w:hint="eastAsia"/>
                <w:sz w:val="24"/>
                <w:szCs w:val="24"/>
              </w:rPr>
              <w:t>の強化</w:t>
            </w:r>
            <w:r w:rsidRPr="008E39A9">
              <w:rPr>
                <w:rFonts w:ascii="Meiryo UI" w:eastAsia="Meiryo UI" w:hAnsi="Meiryo UI" w:cs="Meiryo UI" w:hint="eastAsia"/>
                <w:sz w:val="24"/>
                <w:szCs w:val="24"/>
              </w:rPr>
              <w:t>（</w:t>
            </w:r>
            <w:r w:rsidR="000B239B">
              <w:rPr>
                <w:rFonts w:ascii="Meiryo UI" w:eastAsia="Meiryo UI" w:hAnsi="Meiryo UI" w:cs="Meiryo UI" w:hint="eastAsia"/>
                <w:sz w:val="24"/>
                <w:szCs w:val="24"/>
              </w:rPr>
              <w:t>関西国際空港、阪神港</w:t>
            </w:r>
            <w:r w:rsidRPr="008E39A9">
              <w:rPr>
                <w:rFonts w:ascii="Meiryo UI" w:eastAsia="Meiryo UI" w:hAnsi="Meiryo UI" w:cs="Meiryo UI" w:hint="eastAsia"/>
                <w:sz w:val="24"/>
                <w:szCs w:val="24"/>
              </w:rPr>
              <w:t>）</w:t>
            </w:r>
          </w:p>
          <w:p w:rsidR="008E39A9" w:rsidRPr="008E39A9" w:rsidRDefault="008E39A9" w:rsidP="00992AEA">
            <w:pPr>
              <w:spacing w:line="300" w:lineRule="exact"/>
              <w:ind w:firstLineChars="3150" w:firstLine="7560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8E39A9">
              <w:rPr>
                <w:rFonts w:ascii="Meiryo UI" w:eastAsia="Meiryo UI" w:hAnsi="Meiryo UI" w:cs="Meiryo UI" w:hint="eastAsia"/>
                <w:sz w:val="24"/>
                <w:szCs w:val="24"/>
              </w:rPr>
              <w:t>など</w:t>
            </w:r>
          </w:p>
        </w:tc>
      </w:tr>
      <w:tr w:rsidR="008E39A9" w:rsidRPr="008E39A9" w:rsidTr="005D7AE7">
        <w:trPr>
          <w:trHeight w:val="669"/>
        </w:trPr>
        <w:tc>
          <w:tcPr>
            <w:tcW w:w="5528" w:type="dxa"/>
            <w:vAlign w:val="center"/>
          </w:tcPr>
          <w:p w:rsidR="008E39A9" w:rsidRPr="008E39A9" w:rsidRDefault="008E39A9" w:rsidP="00F510D7">
            <w:pPr>
              <w:spacing w:line="30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8E39A9">
              <w:rPr>
                <w:rFonts w:ascii="Meiryo UI" w:eastAsia="Meiryo UI" w:hAnsi="Meiryo UI" w:cs="Meiryo UI" w:hint="eastAsia"/>
                <w:sz w:val="24"/>
                <w:szCs w:val="24"/>
              </w:rPr>
              <w:t>西日本の中心としての交通結節機能</w:t>
            </w:r>
          </w:p>
          <w:p w:rsidR="008E39A9" w:rsidRPr="008E39A9" w:rsidRDefault="008E39A9" w:rsidP="00F510D7">
            <w:pPr>
              <w:spacing w:line="30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8E39A9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</w:t>
            </w:r>
          </w:p>
        </w:tc>
        <w:tc>
          <w:tcPr>
            <w:tcW w:w="8363" w:type="dxa"/>
            <w:vAlign w:val="center"/>
          </w:tcPr>
          <w:p w:rsidR="00992AEA" w:rsidRDefault="008E39A9" w:rsidP="00F510D7">
            <w:pPr>
              <w:spacing w:line="30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8E39A9">
              <w:rPr>
                <w:rFonts w:ascii="Meiryo UI" w:eastAsia="Meiryo UI" w:hAnsi="Meiryo UI" w:cs="Meiryo UI" w:hint="eastAsia"/>
                <w:sz w:val="24"/>
                <w:szCs w:val="24"/>
              </w:rPr>
              <w:t>・東西二極を結ぶ広域交通ネットワーク</w:t>
            </w:r>
            <w:r w:rsidR="00992AEA">
              <w:rPr>
                <w:rFonts w:ascii="Meiryo UI" w:eastAsia="Meiryo UI" w:hAnsi="Meiryo UI" w:cs="Meiryo UI" w:hint="eastAsia"/>
                <w:sz w:val="24"/>
                <w:szCs w:val="24"/>
              </w:rPr>
              <w:t>の強化</w:t>
            </w:r>
          </w:p>
          <w:p w:rsidR="008E39A9" w:rsidRPr="008E39A9" w:rsidRDefault="000B239B" w:rsidP="00992AEA">
            <w:pPr>
              <w:spacing w:line="30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（北陸新幹線、リニア中央新幹線、新名神高速道路</w:t>
            </w:r>
            <w:r w:rsidR="00992AEA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）                  </w:t>
            </w:r>
            <w:r w:rsidR="00DA7611" w:rsidRPr="008E39A9">
              <w:rPr>
                <w:rFonts w:ascii="Meiryo UI" w:eastAsia="Meiryo UI" w:hAnsi="Meiryo UI" w:cs="Meiryo UI" w:hint="eastAsia"/>
                <w:sz w:val="24"/>
                <w:szCs w:val="24"/>
              </w:rPr>
              <w:t>など</w:t>
            </w:r>
          </w:p>
        </w:tc>
      </w:tr>
      <w:tr w:rsidR="008E39A9" w:rsidRPr="008E39A9" w:rsidTr="005D7AE7">
        <w:trPr>
          <w:trHeight w:val="669"/>
        </w:trPr>
        <w:tc>
          <w:tcPr>
            <w:tcW w:w="5528" w:type="dxa"/>
            <w:vAlign w:val="center"/>
          </w:tcPr>
          <w:p w:rsidR="008E39A9" w:rsidRDefault="000B239B" w:rsidP="00F510D7">
            <w:pPr>
              <w:spacing w:line="30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都市圏の競争力を支える</w:t>
            </w:r>
            <w:r w:rsidR="008E39A9" w:rsidRPr="008E39A9">
              <w:rPr>
                <w:rFonts w:ascii="Meiryo UI" w:eastAsia="Meiryo UI" w:hAnsi="Meiryo UI" w:cs="Meiryo UI" w:hint="eastAsia"/>
                <w:sz w:val="24"/>
                <w:szCs w:val="24"/>
              </w:rPr>
              <w:t>都市交通機能</w:t>
            </w:r>
          </w:p>
          <w:p w:rsidR="00884FC7" w:rsidRPr="005D7AE7" w:rsidRDefault="00884FC7" w:rsidP="00F510D7">
            <w:pPr>
              <w:spacing w:line="30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992AEA" w:rsidRDefault="008E39A9" w:rsidP="00915A5E">
            <w:pPr>
              <w:spacing w:line="30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8E39A9">
              <w:rPr>
                <w:rFonts w:ascii="Meiryo UI" w:eastAsia="Meiryo UI" w:hAnsi="Meiryo UI" w:cs="Meiryo UI" w:hint="eastAsia"/>
                <w:sz w:val="24"/>
                <w:szCs w:val="24"/>
              </w:rPr>
              <w:t>・鉄道・幹線道路ネットワークの充実や利便性向上</w:t>
            </w:r>
          </w:p>
          <w:p w:rsidR="00915A5E" w:rsidRPr="00915A5E" w:rsidRDefault="00915A5E" w:rsidP="00992AEA">
            <w:pPr>
              <w:spacing w:line="30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（なにわ筋線、淀川左岸線延伸部</w:t>
            </w:r>
            <w:r w:rsidR="00136920">
              <w:rPr>
                <w:rFonts w:ascii="Meiryo UI" w:eastAsia="Meiryo UI" w:hAnsi="Meiryo UI" w:cs="Meiryo UI" w:hint="eastAsia"/>
                <w:sz w:val="24"/>
                <w:szCs w:val="24"/>
              </w:rPr>
              <w:t>等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）</w:t>
            </w:r>
            <w:r w:rsidR="00992AEA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                               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など</w:t>
            </w:r>
          </w:p>
        </w:tc>
      </w:tr>
      <w:tr w:rsidR="008E39A9" w:rsidRPr="008E39A9" w:rsidTr="005D7AE7">
        <w:trPr>
          <w:trHeight w:val="669"/>
        </w:trPr>
        <w:tc>
          <w:tcPr>
            <w:tcW w:w="5528" w:type="dxa"/>
            <w:vAlign w:val="center"/>
          </w:tcPr>
          <w:p w:rsidR="008E39A9" w:rsidRDefault="000B239B" w:rsidP="00F510D7">
            <w:pPr>
              <w:spacing w:line="30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都市圏の競争力を</w:t>
            </w:r>
            <w:r w:rsidR="008E39A9">
              <w:rPr>
                <w:rFonts w:ascii="Meiryo UI" w:eastAsia="Meiryo UI" w:hAnsi="Meiryo UI" w:cs="Meiryo UI" w:hint="eastAsia"/>
                <w:sz w:val="24"/>
                <w:szCs w:val="24"/>
              </w:rPr>
              <w:t>支える都市基盤機能</w:t>
            </w:r>
          </w:p>
          <w:p w:rsidR="00884FC7" w:rsidRPr="005D7AE7" w:rsidRDefault="00884FC7" w:rsidP="00F510D7">
            <w:pPr>
              <w:spacing w:line="30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DA7611" w:rsidRDefault="00DA7611" w:rsidP="00F510D7">
            <w:pPr>
              <w:spacing w:line="30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8E39A9">
              <w:rPr>
                <w:rFonts w:ascii="Meiryo UI" w:eastAsia="Meiryo UI" w:hAnsi="Meiryo UI" w:cs="Meiryo UI" w:hint="eastAsia"/>
                <w:sz w:val="24"/>
                <w:szCs w:val="24"/>
              </w:rPr>
              <w:t>・うめきた等の拠点開発</w:t>
            </w:r>
            <w:r w:rsidR="000B239B">
              <w:rPr>
                <w:rFonts w:ascii="Meiryo UI" w:eastAsia="Meiryo UI" w:hAnsi="Meiryo UI" w:cs="Meiryo UI" w:hint="eastAsia"/>
                <w:sz w:val="24"/>
                <w:szCs w:val="24"/>
              </w:rPr>
              <w:t>や民間ストックのグレードアップ</w:t>
            </w:r>
          </w:p>
          <w:p w:rsidR="008E39A9" w:rsidRPr="00DA7611" w:rsidRDefault="000B239B" w:rsidP="00992AEA">
            <w:pPr>
              <w:spacing w:line="30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・民間資金を活用した社会資本整備の推進</w:t>
            </w:r>
            <w:r w:rsidR="00992AEA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                            </w:t>
            </w:r>
            <w:r w:rsidR="00DA7611" w:rsidRPr="008E39A9">
              <w:rPr>
                <w:rFonts w:ascii="Meiryo UI" w:eastAsia="Meiryo UI" w:hAnsi="Meiryo UI" w:cs="Meiryo UI" w:hint="eastAsia"/>
                <w:sz w:val="24"/>
                <w:szCs w:val="24"/>
              </w:rPr>
              <w:t>など</w:t>
            </w:r>
          </w:p>
        </w:tc>
      </w:tr>
      <w:tr w:rsidR="008E39A9" w:rsidRPr="008E39A9" w:rsidTr="005D7AE7">
        <w:trPr>
          <w:trHeight w:val="669"/>
        </w:trPr>
        <w:tc>
          <w:tcPr>
            <w:tcW w:w="5528" w:type="dxa"/>
            <w:vAlign w:val="center"/>
          </w:tcPr>
          <w:p w:rsidR="008E39A9" w:rsidRDefault="000B239B" w:rsidP="00F510D7">
            <w:pPr>
              <w:spacing w:line="30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地域の活力を</w:t>
            </w:r>
            <w:r w:rsidR="008E39A9" w:rsidRPr="008E39A9">
              <w:rPr>
                <w:rFonts w:ascii="Meiryo UI" w:eastAsia="Meiryo UI" w:hAnsi="Meiryo UI" w:cs="Meiryo UI" w:hint="eastAsia"/>
                <w:sz w:val="24"/>
                <w:szCs w:val="24"/>
              </w:rPr>
              <w:t>支える都市</w:t>
            </w:r>
            <w:r w:rsidR="008E39A9">
              <w:rPr>
                <w:rFonts w:ascii="Meiryo UI" w:eastAsia="Meiryo UI" w:hAnsi="Meiryo UI" w:cs="Meiryo UI" w:hint="eastAsia"/>
                <w:sz w:val="24"/>
                <w:szCs w:val="24"/>
              </w:rPr>
              <w:t>基盤</w:t>
            </w:r>
            <w:r w:rsidR="008E39A9" w:rsidRPr="008E39A9">
              <w:rPr>
                <w:rFonts w:ascii="Meiryo UI" w:eastAsia="Meiryo UI" w:hAnsi="Meiryo UI" w:cs="Meiryo UI" w:hint="eastAsia"/>
                <w:sz w:val="24"/>
                <w:szCs w:val="24"/>
              </w:rPr>
              <w:t>機能</w:t>
            </w:r>
          </w:p>
          <w:p w:rsidR="00884FC7" w:rsidRPr="005D7AE7" w:rsidRDefault="00884FC7" w:rsidP="00F510D7">
            <w:pPr>
              <w:spacing w:line="30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8E39A9" w:rsidRPr="008E39A9" w:rsidRDefault="008E39A9" w:rsidP="00F510D7">
            <w:pPr>
              <w:spacing w:line="30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8E39A9">
              <w:rPr>
                <w:rFonts w:ascii="Meiryo UI" w:eastAsia="Meiryo UI" w:hAnsi="Meiryo UI" w:cs="Meiryo UI" w:hint="eastAsia"/>
                <w:sz w:val="24"/>
                <w:szCs w:val="24"/>
              </w:rPr>
              <w:t>・</w:t>
            </w:r>
            <w:r w:rsidR="000B239B">
              <w:rPr>
                <w:rFonts w:ascii="Meiryo UI" w:eastAsia="Meiryo UI" w:hAnsi="Meiryo UI" w:cs="Meiryo UI" w:hint="eastAsia"/>
                <w:sz w:val="24"/>
                <w:szCs w:val="24"/>
              </w:rPr>
              <w:t>地域の生活基盤の維持・強化・機能集約</w:t>
            </w:r>
          </w:p>
          <w:p w:rsidR="008E39A9" w:rsidRPr="008E39A9" w:rsidRDefault="00DA7611" w:rsidP="00992AEA">
            <w:pPr>
              <w:spacing w:line="300" w:lineRule="exact"/>
              <w:ind w:firstLineChars="3150" w:firstLine="7560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8E39A9">
              <w:rPr>
                <w:rFonts w:ascii="Meiryo UI" w:eastAsia="Meiryo UI" w:hAnsi="Meiryo UI" w:cs="Meiryo UI" w:hint="eastAsia"/>
                <w:sz w:val="24"/>
                <w:szCs w:val="24"/>
              </w:rPr>
              <w:t>など</w:t>
            </w:r>
            <w:r w:rsidR="008E39A9" w:rsidRPr="008E39A9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</w:t>
            </w:r>
          </w:p>
        </w:tc>
      </w:tr>
    </w:tbl>
    <w:p w:rsidR="00A8360B" w:rsidRPr="008E39A9" w:rsidRDefault="00A8360B" w:rsidP="008E39A9">
      <w:pPr>
        <w:spacing w:line="300" w:lineRule="exact"/>
        <w:rPr>
          <w:rFonts w:ascii="Meiryo UI" w:eastAsia="Meiryo UI" w:hAnsi="Meiryo UI" w:cs="Meiryo UI"/>
          <w:sz w:val="24"/>
          <w:szCs w:val="24"/>
        </w:rPr>
      </w:pPr>
    </w:p>
    <w:p w:rsidR="0061709B" w:rsidRPr="008E39A9" w:rsidRDefault="008E39A9" w:rsidP="008E39A9">
      <w:pPr>
        <w:spacing w:line="300" w:lineRule="exac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>◆</w:t>
      </w:r>
      <w:r w:rsidR="00A8360B" w:rsidRPr="008E39A9">
        <w:rPr>
          <w:rFonts w:ascii="Meiryo UI" w:eastAsia="Meiryo UI" w:hAnsi="Meiryo UI" w:cs="Meiryo UI" w:hint="eastAsia"/>
          <w:sz w:val="24"/>
          <w:szCs w:val="24"/>
        </w:rPr>
        <w:t>防災</w:t>
      </w:r>
    </w:p>
    <w:tbl>
      <w:tblPr>
        <w:tblStyle w:val="a4"/>
        <w:tblW w:w="13891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528"/>
        <w:gridCol w:w="8363"/>
      </w:tblGrid>
      <w:tr w:rsidR="008E39A9" w:rsidRPr="008E39A9" w:rsidTr="005D7AE7">
        <w:trPr>
          <w:trHeight w:val="440"/>
        </w:trPr>
        <w:tc>
          <w:tcPr>
            <w:tcW w:w="5528" w:type="dxa"/>
            <w:vAlign w:val="center"/>
          </w:tcPr>
          <w:p w:rsidR="008E39A9" w:rsidRPr="008E39A9" w:rsidRDefault="008E39A9" w:rsidP="00F510D7">
            <w:pPr>
              <w:spacing w:line="30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8E39A9">
              <w:rPr>
                <w:rFonts w:ascii="Meiryo UI" w:eastAsia="Meiryo UI" w:hAnsi="Meiryo UI" w:cs="Meiryo UI" w:hint="eastAsia"/>
                <w:sz w:val="24"/>
                <w:szCs w:val="24"/>
              </w:rPr>
              <w:t>副首都・大阪に求められる機能</w:t>
            </w:r>
          </w:p>
        </w:tc>
        <w:tc>
          <w:tcPr>
            <w:tcW w:w="8363" w:type="dxa"/>
            <w:vAlign w:val="center"/>
          </w:tcPr>
          <w:p w:rsidR="008E39A9" w:rsidRPr="008E39A9" w:rsidRDefault="008E39A9" w:rsidP="00F510D7">
            <w:pPr>
              <w:spacing w:line="30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8E39A9">
              <w:rPr>
                <w:rFonts w:ascii="Meiryo UI" w:eastAsia="Meiryo UI" w:hAnsi="Meiryo UI" w:cs="Meiryo UI" w:hint="eastAsia"/>
                <w:sz w:val="24"/>
                <w:szCs w:val="24"/>
              </w:rPr>
              <w:t>検討テーマ</w:t>
            </w:r>
          </w:p>
        </w:tc>
      </w:tr>
      <w:tr w:rsidR="008E39A9" w:rsidRPr="008E39A9" w:rsidTr="005D7AE7">
        <w:trPr>
          <w:trHeight w:val="675"/>
        </w:trPr>
        <w:tc>
          <w:tcPr>
            <w:tcW w:w="5528" w:type="dxa"/>
            <w:vAlign w:val="center"/>
          </w:tcPr>
          <w:p w:rsidR="008E39A9" w:rsidRPr="008E39A9" w:rsidRDefault="008E39A9" w:rsidP="00F510D7">
            <w:pPr>
              <w:spacing w:line="30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8E39A9">
              <w:rPr>
                <w:rFonts w:ascii="Meiryo UI" w:eastAsia="Meiryo UI" w:hAnsi="Meiryo UI" w:cs="Meiryo UI" w:hint="eastAsia"/>
                <w:sz w:val="24"/>
                <w:szCs w:val="24"/>
              </w:rPr>
              <w:t>首都機能</w:t>
            </w:r>
            <w:r w:rsidR="000B239B">
              <w:rPr>
                <w:rFonts w:ascii="Meiryo UI" w:eastAsia="Meiryo UI" w:hAnsi="Meiryo UI" w:cs="Meiryo UI" w:hint="eastAsia"/>
                <w:sz w:val="24"/>
                <w:szCs w:val="24"/>
              </w:rPr>
              <w:t>の</w:t>
            </w:r>
            <w:r w:rsidRPr="008E39A9">
              <w:rPr>
                <w:rFonts w:ascii="Meiryo UI" w:eastAsia="Meiryo UI" w:hAnsi="Meiryo UI" w:cs="Meiryo UI" w:hint="eastAsia"/>
                <w:sz w:val="24"/>
                <w:szCs w:val="24"/>
              </w:rPr>
              <w:t>バックアップ機能</w:t>
            </w:r>
          </w:p>
          <w:p w:rsidR="008E39A9" w:rsidRPr="008E39A9" w:rsidRDefault="008E39A9" w:rsidP="00F510D7">
            <w:pPr>
              <w:spacing w:line="30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8E39A9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</w:t>
            </w:r>
          </w:p>
        </w:tc>
        <w:tc>
          <w:tcPr>
            <w:tcW w:w="8363" w:type="dxa"/>
            <w:vAlign w:val="center"/>
          </w:tcPr>
          <w:p w:rsidR="008E39A9" w:rsidRPr="008E39A9" w:rsidRDefault="008E39A9" w:rsidP="00F510D7">
            <w:pPr>
              <w:spacing w:line="30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8E39A9">
              <w:rPr>
                <w:rFonts w:ascii="Meiryo UI" w:eastAsia="Meiryo UI" w:hAnsi="Meiryo UI" w:cs="Meiryo UI" w:hint="eastAsia"/>
                <w:sz w:val="24"/>
                <w:szCs w:val="24"/>
              </w:rPr>
              <w:t>・国によるバックアップ拠点への位置づけと必要な環境整備</w:t>
            </w:r>
          </w:p>
          <w:p w:rsidR="008E39A9" w:rsidRPr="008E39A9" w:rsidRDefault="00DA7611" w:rsidP="00F510D7">
            <w:pPr>
              <w:spacing w:line="300" w:lineRule="exact"/>
              <w:ind w:firstLineChars="3200" w:firstLine="7680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など</w:t>
            </w:r>
          </w:p>
        </w:tc>
      </w:tr>
      <w:tr w:rsidR="008E39A9" w:rsidRPr="008E39A9" w:rsidTr="005D7AE7">
        <w:trPr>
          <w:trHeight w:val="675"/>
        </w:trPr>
        <w:tc>
          <w:tcPr>
            <w:tcW w:w="5528" w:type="dxa"/>
            <w:vAlign w:val="center"/>
          </w:tcPr>
          <w:p w:rsidR="008E39A9" w:rsidRPr="008E39A9" w:rsidRDefault="008E39A9" w:rsidP="00F510D7">
            <w:pPr>
              <w:spacing w:line="30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8E39A9">
              <w:rPr>
                <w:rFonts w:ascii="Meiryo UI" w:eastAsia="Meiryo UI" w:hAnsi="Meiryo UI" w:cs="Meiryo UI" w:hint="eastAsia"/>
                <w:sz w:val="24"/>
                <w:szCs w:val="24"/>
              </w:rPr>
              <w:t>災害に備える防災・減災機能</w:t>
            </w:r>
          </w:p>
          <w:p w:rsidR="008E39A9" w:rsidRPr="008E39A9" w:rsidRDefault="008E39A9" w:rsidP="00F510D7">
            <w:pPr>
              <w:spacing w:line="30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8E39A9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</w:t>
            </w:r>
          </w:p>
        </w:tc>
        <w:tc>
          <w:tcPr>
            <w:tcW w:w="8363" w:type="dxa"/>
            <w:vAlign w:val="center"/>
          </w:tcPr>
          <w:p w:rsidR="008E39A9" w:rsidRPr="008E39A9" w:rsidRDefault="008E39A9" w:rsidP="00F510D7">
            <w:pPr>
              <w:spacing w:line="30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8E39A9">
              <w:rPr>
                <w:rFonts w:ascii="Meiryo UI" w:eastAsia="Meiryo UI" w:hAnsi="Meiryo UI" w:cs="Meiryo UI" w:hint="eastAsia"/>
                <w:sz w:val="24"/>
                <w:szCs w:val="24"/>
              </w:rPr>
              <w:t>・地震・津波・洪水等の災害に対するハード対策、ソフト対策</w:t>
            </w:r>
          </w:p>
          <w:p w:rsidR="008E39A9" w:rsidRPr="008E39A9" w:rsidRDefault="00DA7611" w:rsidP="00F510D7">
            <w:pPr>
              <w:spacing w:line="300" w:lineRule="exact"/>
              <w:ind w:firstLineChars="3200" w:firstLine="7680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など</w:t>
            </w:r>
          </w:p>
        </w:tc>
      </w:tr>
      <w:tr w:rsidR="008E39A9" w:rsidRPr="008E39A9" w:rsidTr="005D7AE7">
        <w:trPr>
          <w:trHeight w:val="675"/>
        </w:trPr>
        <w:tc>
          <w:tcPr>
            <w:tcW w:w="5528" w:type="dxa"/>
            <w:vAlign w:val="center"/>
          </w:tcPr>
          <w:p w:rsidR="008E39A9" w:rsidRPr="000B239B" w:rsidRDefault="008E39A9" w:rsidP="00F510D7">
            <w:pPr>
              <w:spacing w:line="30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8E39A9">
              <w:rPr>
                <w:rFonts w:ascii="Meiryo UI" w:eastAsia="Meiryo UI" w:hAnsi="Meiryo UI" w:cs="Meiryo UI" w:hint="eastAsia"/>
                <w:sz w:val="24"/>
                <w:szCs w:val="24"/>
              </w:rPr>
              <w:t>大規模災害</w:t>
            </w:r>
            <w:r w:rsidR="000B239B">
              <w:rPr>
                <w:rFonts w:ascii="Meiryo UI" w:eastAsia="Meiryo UI" w:hAnsi="Meiryo UI" w:cs="Meiryo UI" w:hint="eastAsia"/>
                <w:sz w:val="24"/>
                <w:szCs w:val="24"/>
              </w:rPr>
              <w:t>・特殊災害に対する</w:t>
            </w:r>
            <w:bookmarkStart w:id="0" w:name="_GoBack"/>
            <w:bookmarkEnd w:id="0"/>
            <w:r w:rsidR="000B239B">
              <w:rPr>
                <w:rFonts w:ascii="Meiryo UI" w:eastAsia="Meiryo UI" w:hAnsi="Meiryo UI" w:cs="Meiryo UI" w:hint="eastAsia"/>
                <w:sz w:val="24"/>
                <w:szCs w:val="24"/>
              </w:rPr>
              <w:t>広域応援機能</w:t>
            </w:r>
          </w:p>
        </w:tc>
        <w:tc>
          <w:tcPr>
            <w:tcW w:w="8363" w:type="dxa"/>
            <w:vAlign w:val="center"/>
          </w:tcPr>
          <w:p w:rsidR="008E39A9" w:rsidRPr="008E39A9" w:rsidRDefault="008E39A9" w:rsidP="00F510D7">
            <w:pPr>
              <w:spacing w:line="30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8E39A9">
              <w:rPr>
                <w:rFonts w:ascii="Meiryo UI" w:eastAsia="Meiryo UI" w:hAnsi="Meiryo UI" w:cs="Meiryo UI" w:hint="eastAsia"/>
                <w:sz w:val="24"/>
                <w:szCs w:val="24"/>
              </w:rPr>
              <w:t>・広域災害、大規模災害発災後の被災地支援の充実・強化</w:t>
            </w:r>
          </w:p>
          <w:p w:rsidR="008E39A9" w:rsidRPr="008E39A9" w:rsidRDefault="00992AEA" w:rsidP="000F6084">
            <w:pPr>
              <w:spacing w:line="300" w:lineRule="exact"/>
              <w:ind w:firstLineChars="50" w:firstLine="120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(インフラ・消防・医療等)　　　　　　　　　　　　　　　　　　　　　　　　　　　　　　　　 </w:t>
            </w:r>
            <w:r w:rsidR="00DA7611">
              <w:rPr>
                <w:rFonts w:ascii="Meiryo UI" w:eastAsia="Meiryo UI" w:hAnsi="Meiryo UI" w:cs="Meiryo UI" w:hint="eastAsia"/>
                <w:sz w:val="24"/>
                <w:szCs w:val="24"/>
              </w:rPr>
              <w:t>など</w:t>
            </w:r>
          </w:p>
        </w:tc>
      </w:tr>
    </w:tbl>
    <w:p w:rsidR="00192D14" w:rsidRPr="008E39A9" w:rsidRDefault="00192D14" w:rsidP="008E39A9">
      <w:pPr>
        <w:spacing w:line="300" w:lineRule="exact"/>
        <w:rPr>
          <w:rFonts w:ascii="Meiryo UI" w:eastAsia="Meiryo UI" w:hAnsi="Meiryo UI" w:cs="Meiryo UI"/>
          <w:sz w:val="24"/>
          <w:szCs w:val="24"/>
        </w:rPr>
      </w:pPr>
    </w:p>
    <w:p w:rsidR="00A8360B" w:rsidRPr="008E39A9" w:rsidRDefault="008E39A9" w:rsidP="008E39A9">
      <w:pPr>
        <w:spacing w:line="300" w:lineRule="exact"/>
        <w:rPr>
          <w:rFonts w:ascii="Meiryo UI" w:eastAsia="Meiryo UI" w:hAnsi="Meiryo UI" w:cs="Meiryo UI"/>
          <w:b/>
          <w:sz w:val="24"/>
          <w:szCs w:val="24"/>
        </w:rPr>
      </w:pPr>
      <w:r>
        <w:rPr>
          <w:rFonts w:ascii="Meiryo UI" w:eastAsia="Meiryo UI" w:hAnsi="Meiryo UI" w:cs="Meiryo UI" w:hint="eastAsia"/>
          <w:b/>
          <w:sz w:val="24"/>
          <w:szCs w:val="24"/>
        </w:rPr>
        <w:t>【</w:t>
      </w:r>
      <w:r w:rsidR="00A8360B" w:rsidRPr="008E39A9">
        <w:rPr>
          <w:rFonts w:ascii="Meiryo UI" w:eastAsia="Meiryo UI" w:hAnsi="Meiryo UI" w:cs="Meiryo UI" w:hint="eastAsia"/>
          <w:b/>
          <w:sz w:val="24"/>
          <w:szCs w:val="24"/>
        </w:rPr>
        <w:t>整理</w:t>
      </w:r>
      <w:r>
        <w:rPr>
          <w:rFonts w:ascii="Meiryo UI" w:eastAsia="Meiryo UI" w:hAnsi="Meiryo UI" w:cs="Meiryo UI" w:hint="eastAsia"/>
          <w:b/>
          <w:sz w:val="24"/>
          <w:szCs w:val="24"/>
        </w:rPr>
        <w:t>事項</w:t>
      </w:r>
      <w:r w:rsidR="00A8360B" w:rsidRPr="008E39A9">
        <w:rPr>
          <w:rFonts w:ascii="Meiryo UI" w:eastAsia="Meiryo UI" w:hAnsi="Meiryo UI" w:cs="Meiryo UI" w:hint="eastAsia"/>
          <w:b/>
          <w:sz w:val="24"/>
          <w:szCs w:val="24"/>
        </w:rPr>
        <w:t>】</w:t>
      </w:r>
    </w:p>
    <w:p w:rsidR="008E39A9" w:rsidRDefault="008E39A9" w:rsidP="008E39A9">
      <w:pPr>
        <w:spacing w:line="300" w:lineRule="exac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>◆都市インフラ　　　　　　　　　　　　　　　　　　　　　　　　　　　　　　　　　　　　　　　　　　　◆防災</w:t>
      </w:r>
    </w:p>
    <w:p w:rsidR="008E39A9" w:rsidRPr="008E39A9" w:rsidRDefault="00A8360B" w:rsidP="008E39A9">
      <w:pPr>
        <w:spacing w:line="300" w:lineRule="exact"/>
        <w:ind w:firstLineChars="100" w:firstLine="240"/>
        <w:rPr>
          <w:rFonts w:ascii="Meiryo UI" w:eastAsia="Meiryo UI" w:hAnsi="Meiryo UI" w:cs="Meiryo UI"/>
          <w:sz w:val="24"/>
          <w:szCs w:val="24"/>
        </w:rPr>
      </w:pPr>
      <w:r w:rsidRPr="008E39A9">
        <w:rPr>
          <w:rFonts w:ascii="Meiryo UI" w:eastAsia="Meiryo UI" w:hAnsi="Meiryo UI" w:cs="Meiryo UI" w:hint="eastAsia"/>
          <w:sz w:val="24"/>
          <w:szCs w:val="24"/>
        </w:rPr>
        <w:t>・インフラの整備効果（大阪・関西、日本）の整理</w:t>
      </w:r>
      <w:r w:rsidR="008E39A9">
        <w:rPr>
          <w:rFonts w:ascii="Meiryo UI" w:eastAsia="Meiryo UI" w:hAnsi="Meiryo UI" w:cs="Meiryo UI" w:hint="eastAsia"/>
          <w:sz w:val="24"/>
          <w:szCs w:val="24"/>
        </w:rPr>
        <w:t xml:space="preserve">　　　　　　　　　　　　　　　　　　　　　</w:t>
      </w:r>
      <w:r w:rsidR="008E39A9" w:rsidRPr="008E39A9">
        <w:rPr>
          <w:rFonts w:ascii="Meiryo UI" w:eastAsia="Meiryo UI" w:hAnsi="Meiryo UI" w:cs="Meiryo UI" w:hint="eastAsia"/>
          <w:sz w:val="24"/>
          <w:szCs w:val="24"/>
        </w:rPr>
        <w:t>・首都機能バックアップに関するこれまでの国の動き等の整理</w:t>
      </w:r>
    </w:p>
    <w:p w:rsidR="00A8360B" w:rsidRPr="008E39A9" w:rsidRDefault="00A8360B" w:rsidP="008E39A9">
      <w:pPr>
        <w:spacing w:line="300" w:lineRule="exact"/>
        <w:ind w:firstLineChars="100" w:firstLine="240"/>
        <w:rPr>
          <w:rFonts w:ascii="Meiryo UI" w:eastAsia="Meiryo UI" w:hAnsi="Meiryo UI" w:cs="Meiryo UI"/>
          <w:sz w:val="24"/>
          <w:szCs w:val="24"/>
        </w:rPr>
      </w:pPr>
      <w:r w:rsidRPr="008E39A9">
        <w:rPr>
          <w:rFonts w:ascii="Meiryo UI" w:eastAsia="Meiryo UI" w:hAnsi="Meiryo UI" w:cs="Meiryo UI" w:hint="eastAsia"/>
          <w:sz w:val="24"/>
          <w:szCs w:val="24"/>
        </w:rPr>
        <w:t>・中継都市としての大阪の持つ強みの整理（国際物流、国内物流）</w:t>
      </w:r>
      <w:r w:rsidR="008E39A9">
        <w:rPr>
          <w:rFonts w:ascii="Meiryo UI" w:eastAsia="Meiryo UI" w:hAnsi="Meiryo UI" w:cs="Meiryo UI" w:hint="eastAsia"/>
          <w:sz w:val="24"/>
          <w:szCs w:val="24"/>
        </w:rPr>
        <w:t xml:space="preserve">　　　　　　　　　　</w:t>
      </w:r>
      <w:r w:rsidR="008E39A9" w:rsidRPr="008E39A9">
        <w:rPr>
          <w:rFonts w:ascii="Meiryo UI" w:eastAsia="Meiryo UI" w:hAnsi="Meiryo UI" w:cs="Meiryo UI" w:hint="eastAsia"/>
          <w:sz w:val="24"/>
          <w:szCs w:val="24"/>
        </w:rPr>
        <w:t>・防災面での大阪の強みを整理（防災・減災対策の効果など）</w:t>
      </w:r>
    </w:p>
    <w:p w:rsidR="00A8360B" w:rsidRPr="008E39A9" w:rsidRDefault="00A8360B" w:rsidP="008E39A9">
      <w:pPr>
        <w:spacing w:line="300" w:lineRule="exact"/>
        <w:ind w:firstLineChars="100" w:firstLine="240"/>
        <w:rPr>
          <w:rFonts w:ascii="Meiryo UI" w:eastAsia="Meiryo UI" w:hAnsi="Meiryo UI" w:cs="Meiryo UI"/>
          <w:sz w:val="24"/>
          <w:szCs w:val="24"/>
        </w:rPr>
      </w:pPr>
      <w:r w:rsidRPr="008E39A9">
        <w:rPr>
          <w:rFonts w:ascii="Meiryo UI" w:eastAsia="Meiryo UI" w:hAnsi="Meiryo UI" w:cs="Meiryo UI" w:hint="eastAsia"/>
          <w:sz w:val="24"/>
          <w:szCs w:val="24"/>
        </w:rPr>
        <w:t>・新たな公民連携手法としてＰＦＩ・ＰＰＰ、大阪版ＢＩＤなどについて整理</w:t>
      </w:r>
    </w:p>
    <w:sectPr w:rsidR="00A8360B" w:rsidRPr="008E39A9" w:rsidSect="00CA12DF">
      <w:footerReference w:type="default" r:id="rId8"/>
      <w:pgSz w:w="16838" w:h="11906" w:orient="landscape" w:code="9"/>
      <w:pgMar w:top="851" w:right="1134" w:bottom="567" w:left="1134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83C" w:rsidRDefault="00B9183C" w:rsidP="0090686C">
      <w:r>
        <w:separator/>
      </w:r>
    </w:p>
  </w:endnote>
  <w:endnote w:type="continuationSeparator" w:id="0">
    <w:p w:rsidR="00B9183C" w:rsidRDefault="00B9183C" w:rsidP="00906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8346701"/>
      <w:docPartObj>
        <w:docPartGallery w:val="Page Numbers (Bottom of Page)"/>
        <w:docPartUnique/>
      </w:docPartObj>
    </w:sdtPr>
    <w:sdtEndPr/>
    <w:sdtContent>
      <w:p w:rsidR="00CA12DF" w:rsidRDefault="00CA12DF">
        <w:pPr>
          <w:pStyle w:val="a8"/>
          <w:jc w:val="right"/>
        </w:pPr>
        <w:r>
          <w:rPr>
            <w:rFonts w:hint="eastAsia"/>
          </w:rPr>
          <w:t>4</w:t>
        </w:r>
      </w:p>
    </w:sdtContent>
  </w:sdt>
  <w:p w:rsidR="00CA12DF" w:rsidRDefault="00CA12D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83C" w:rsidRDefault="00B9183C" w:rsidP="0090686C">
      <w:r>
        <w:separator/>
      </w:r>
    </w:p>
  </w:footnote>
  <w:footnote w:type="continuationSeparator" w:id="0">
    <w:p w:rsidR="00B9183C" w:rsidRDefault="00B9183C" w:rsidP="009068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BC049D"/>
    <w:multiLevelType w:val="hybridMultilevel"/>
    <w:tmpl w:val="46CC4C10"/>
    <w:lvl w:ilvl="0" w:tplc="0786D8F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C10"/>
    <w:rsid w:val="0003385B"/>
    <w:rsid w:val="00041D68"/>
    <w:rsid w:val="00085B2E"/>
    <w:rsid w:val="000B239B"/>
    <w:rsid w:val="000D271B"/>
    <w:rsid w:val="000F6084"/>
    <w:rsid w:val="00103981"/>
    <w:rsid w:val="00136920"/>
    <w:rsid w:val="00160D9A"/>
    <w:rsid w:val="00192D14"/>
    <w:rsid w:val="001C6B37"/>
    <w:rsid w:val="002308A9"/>
    <w:rsid w:val="002324DD"/>
    <w:rsid w:val="002B4DE9"/>
    <w:rsid w:val="002C11C4"/>
    <w:rsid w:val="00311CC3"/>
    <w:rsid w:val="003218ED"/>
    <w:rsid w:val="00333CEE"/>
    <w:rsid w:val="00366483"/>
    <w:rsid w:val="003C1283"/>
    <w:rsid w:val="003F30DB"/>
    <w:rsid w:val="00482E69"/>
    <w:rsid w:val="004D085A"/>
    <w:rsid w:val="004F3BA5"/>
    <w:rsid w:val="00507130"/>
    <w:rsid w:val="00544C10"/>
    <w:rsid w:val="0054546E"/>
    <w:rsid w:val="00552787"/>
    <w:rsid w:val="005857E3"/>
    <w:rsid w:val="005D7AE7"/>
    <w:rsid w:val="005F749D"/>
    <w:rsid w:val="00603B94"/>
    <w:rsid w:val="006119F3"/>
    <w:rsid w:val="00615F91"/>
    <w:rsid w:val="0061709B"/>
    <w:rsid w:val="0066466F"/>
    <w:rsid w:val="0069097F"/>
    <w:rsid w:val="00693015"/>
    <w:rsid w:val="006D3037"/>
    <w:rsid w:val="006E74F1"/>
    <w:rsid w:val="00727040"/>
    <w:rsid w:val="00767AE6"/>
    <w:rsid w:val="00791354"/>
    <w:rsid w:val="00795D57"/>
    <w:rsid w:val="007A389E"/>
    <w:rsid w:val="007D04D3"/>
    <w:rsid w:val="00801C38"/>
    <w:rsid w:val="0081790C"/>
    <w:rsid w:val="00823C82"/>
    <w:rsid w:val="00884FC7"/>
    <w:rsid w:val="008A7674"/>
    <w:rsid w:val="008E37EB"/>
    <w:rsid w:val="008E39A9"/>
    <w:rsid w:val="0090686C"/>
    <w:rsid w:val="00915A5E"/>
    <w:rsid w:val="00924DED"/>
    <w:rsid w:val="00992AEA"/>
    <w:rsid w:val="009F6A62"/>
    <w:rsid w:val="00A02B2A"/>
    <w:rsid w:val="00A04CA9"/>
    <w:rsid w:val="00A754EE"/>
    <w:rsid w:val="00A8360B"/>
    <w:rsid w:val="00AB4647"/>
    <w:rsid w:val="00B32906"/>
    <w:rsid w:val="00B57F02"/>
    <w:rsid w:val="00B7205F"/>
    <w:rsid w:val="00B74F96"/>
    <w:rsid w:val="00B9183C"/>
    <w:rsid w:val="00B96786"/>
    <w:rsid w:val="00BE5EA4"/>
    <w:rsid w:val="00C6193D"/>
    <w:rsid w:val="00C86D9E"/>
    <w:rsid w:val="00C9018B"/>
    <w:rsid w:val="00CA12DF"/>
    <w:rsid w:val="00CF2BC5"/>
    <w:rsid w:val="00D60021"/>
    <w:rsid w:val="00D73ED3"/>
    <w:rsid w:val="00D87BE9"/>
    <w:rsid w:val="00DA55CD"/>
    <w:rsid w:val="00DA7611"/>
    <w:rsid w:val="00DB0A91"/>
    <w:rsid w:val="00DB0CDC"/>
    <w:rsid w:val="00DF1CFA"/>
    <w:rsid w:val="00E00A62"/>
    <w:rsid w:val="00E516D0"/>
    <w:rsid w:val="00F11FCF"/>
    <w:rsid w:val="00F427CC"/>
    <w:rsid w:val="00F510D7"/>
    <w:rsid w:val="00F74FA5"/>
    <w:rsid w:val="00F76CEE"/>
    <w:rsid w:val="00FB606C"/>
    <w:rsid w:val="00FC16CF"/>
    <w:rsid w:val="00FD05DA"/>
    <w:rsid w:val="00FF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FCF"/>
    <w:pPr>
      <w:ind w:leftChars="400" w:left="840"/>
    </w:pPr>
  </w:style>
  <w:style w:type="table" w:styleId="a4">
    <w:name w:val="Table Grid"/>
    <w:basedOn w:val="a1"/>
    <w:uiPriority w:val="59"/>
    <w:rsid w:val="00192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69097F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068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0686C"/>
  </w:style>
  <w:style w:type="paragraph" w:styleId="a8">
    <w:name w:val="footer"/>
    <w:basedOn w:val="a"/>
    <w:link w:val="a9"/>
    <w:uiPriority w:val="99"/>
    <w:unhideWhenUsed/>
    <w:rsid w:val="0090686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068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FCF"/>
    <w:pPr>
      <w:ind w:leftChars="400" w:left="840"/>
    </w:pPr>
  </w:style>
  <w:style w:type="table" w:styleId="a4">
    <w:name w:val="Table Grid"/>
    <w:basedOn w:val="a1"/>
    <w:uiPriority w:val="59"/>
    <w:rsid w:val="00192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69097F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068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0686C"/>
  </w:style>
  <w:style w:type="paragraph" w:styleId="a8">
    <w:name w:val="footer"/>
    <w:basedOn w:val="a"/>
    <w:link w:val="a9"/>
    <w:uiPriority w:val="99"/>
    <w:unhideWhenUsed/>
    <w:rsid w:val="0090686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068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総務部IT推進課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Batchadmin</cp:lastModifiedBy>
  <cp:revision>3</cp:revision>
  <cp:lastPrinted>2016-05-20T06:04:00Z</cp:lastPrinted>
  <dcterms:created xsi:type="dcterms:W3CDTF">2016-05-23T23:45:00Z</dcterms:created>
  <dcterms:modified xsi:type="dcterms:W3CDTF">2016-05-24T00:21:00Z</dcterms:modified>
</cp:coreProperties>
</file>