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2A" w:rsidRPr="00004FD9" w:rsidRDefault="00B252FD" w:rsidP="00B252FD">
      <w:pPr>
        <w:ind w:firstLineChars="500" w:firstLine="1405"/>
        <w:rPr>
          <w:rFonts w:ascii="HG丸ｺﾞｼｯｸM-PRO" w:eastAsia="HG丸ｺﾞｼｯｸM-PRO" w:hAnsi="HG丸ｺﾞｼｯｸM-PRO"/>
          <w:b/>
          <w:sz w:val="28"/>
          <w:szCs w:val="28"/>
        </w:rPr>
      </w:pPr>
      <w:r w:rsidRPr="00004FD9">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3359" behindDoc="0" locked="0" layoutInCell="1" allowOverlap="1" wp14:anchorId="22512C4E" wp14:editId="1F1D6B5A">
                <wp:simplePos x="0" y="0"/>
                <wp:positionH relativeFrom="column">
                  <wp:posOffset>2861945</wp:posOffset>
                </wp:positionH>
                <wp:positionV relativeFrom="paragraph">
                  <wp:posOffset>-384175</wp:posOffset>
                </wp:positionV>
                <wp:extent cx="3508375" cy="42481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08375" cy="424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2FD" w:rsidRPr="00C3423E" w:rsidRDefault="00B252FD" w:rsidP="00B252FD">
                            <w:pPr>
                              <w:rPr>
                                <w:rFonts w:ascii="Meiryo UI" w:eastAsia="Meiryo UI" w:hAnsi="Meiryo UI" w:cs="Meiryo UI"/>
                              </w:rPr>
                            </w:pPr>
                            <w:r w:rsidRPr="00C3423E">
                              <w:rPr>
                                <w:rFonts w:ascii="Meiryo UI" w:eastAsia="Meiryo UI" w:hAnsi="Meiryo UI" w:cs="Meiryo UI" w:hint="eastAsia"/>
                              </w:rPr>
                              <w:t>H</w:t>
                            </w:r>
                            <w:r>
                              <w:rPr>
                                <w:rFonts w:ascii="Meiryo UI" w:eastAsia="Meiryo UI" w:hAnsi="Meiryo UI" w:cs="Meiryo UI" w:hint="eastAsia"/>
                              </w:rPr>
                              <w:t>30.2</w:t>
                            </w:r>
                            <w:r w:rsidRPr="00C3423E">
                              <w:rPr>
                                <w:rFonts w:ascii="Meiryo UI" w:eastAsia="Meiryo UI" w:hAnsi="Meiryo UI" w:cs="Meiryo UI" w:hint="eastAsia"/>
                              </w:rPr>
                              <w:t>.22　第</w:t>
                            </w:r>
                            <w:r>
                              <w:rPr>
                                <w:rFonts w:ascii="Meiryo UI" w:eastAsia="Meiryo UI" w:hAnsi="Meiryo UI" w:cs="Meiryo UI" w:hint="eastAsia"/>
                              </w:rPr>
                              <w:t>21</w:t>
                            </w:r>
                            <w:r w:rsidRPr="00C3423E">
                              <w:rPr>
                                <w:rFonts w:ascii="Meiryo UI" w:eastAsia="Meiryo UI" w:hAnsi="Meiryo UI" w:cs="Meiryo UI" w:hint="eastAsia"/>
                              </w:rPr>
                              <w:t>回大阪府食の安全安心推進協議会</w:t>
                            </w:r>
                          </w:p>
                          <w:p w:rsidR="00B252FD" w:rsidRDefault="00B252FD" w:rsidP="00B252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35pt;margin-top:-30.25pt;width:276.25pt;height:33.4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" filled="f" stroked="f" strokeweight=".5pt">
                <v:textbox>
                  <w:txbxContent>
                    <w:p w:rsidR="00B252FD" w:rsidRPr="00C3423E" w:rsidRDefault="00B252FD" w:rsidP="00B252FD">
                      <w:pPr>
                        <w:rPr>
                          <w:rFonts w:ascii="Meiryo UI" w:eastAsia="Meiryo UI" w:hAnsi="Meiryo UI" w:cs="Meiryo UI"/>
                        </w:rPr>
                      </w:pPr>
                      <w:r w:rsidRPr="00C3423E">
                        <w:rPr>
                          <w:rFonts w:ascii="Meiryo UI" w:eastAsia="Meiryo UI" w:hAnsi="Meiryo UI" w:cs="Meiryo UI" w:hint="eastAsia"/>
                        </w:rPr>
                        <w:t>H</w:t>
                      </w:r>
                      <w:r>
                        <w:rPr>
                          <w:rFonts w:ascii="Meiryo UI" w:eastAsia="Meiryo UI" w:hAnsi="Meiryo UI" w:cs="Meiryo UI" w:hint="eastAsia"/>
                        </w:rPr>
                        <w:t>30.2</w:t>
                      </w:r>
                      <w:r w:rsidRPr="00C3423E">
                        <w:rPr>
                          <w:rFonts w:ascii="Meiryo UI" w:eastAsia="Meiryo UI" w:hAnsi="Meiryo UI" w:cs="Meiryo UI" w:hint="eastAsia"/>
                        </w:rPr>
                        <w:t xml:space="preserve">.22　</w:t>
                      </w:r>
                      <w:r w:rsidRPr="00C3423E">
                        <w:rPr>
                          <w:rFonts w:ascii="Meiryo UI" w:eastAsia="Meiryo UI" w:hAnsi="Meiryo UI" w:cs="Meiryo UI" w:hint="eastAsia"/>
                        </w:rPr>
                        <w:t>第</w:t>
                      </w:r>
                      <w:r>
                        <w:rPr>
                          <w:rFonts w:ascii="Meiryo UI" w:eastAsia="Meiryo UI" w:hAnsi="Meiryo UI" w:cs="Meiryo UI" w:hint="eastAsia"/>
                        </w:rPr>
                        <w:t>21</w:t>
                      </w:r>
                      <w:r w:rsidRPr="00C3423E">
                        <w:rPr>
                          <w:rFonts w:ascii="Meiryo UI" w:eastAsia="Meiryo UI" w:hAnsi="Meiryo UI" w:cs="Meiryo UI" w:hint="eastAsia"/>
                        </w:rPr>
                        <w:t>回大阪府食の安全安心推進協議会</w:t>
                      </w:r>
                    </w:p>
                    <w:p w:rsidR="00B252FD" w:rsidRDefault="00B252FD" w:rsidP="00B252FD"/>
                  </w:txbxContent>
                </v:textbox>
              </v:shape>
            </w:pict>
          </mc:Fallback>
        </mc:AlternateContent>
      </w:r>
      <w:r w:rsidRPr="006936B2">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661B963B" wp14:editId="4B5F4E71">
                <wp:simplePos x="0" y="0"/>
                <wp:positionH relativeFrom="column">
                  <wp:posOffset>4776470</wp:posOffset>
                </wp:positionH>
                <wp:positionV relativeFrom="paragraph">
                  <wp:posOffset>-641350</wp:posOffset>
                </wp:positionV>
                <wp:extent cx="1009650" cy="378460"/>
                <wp:effectExtent l="0" t="0" r="19050" b="215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78460"/>
                        </a:xfrm>
                        <a:prstGeom prst="rect">
                          <a:avLst/>
                        </a:prstGeom>
                        <a:solidFill>
                          <a:srgbClr val="FFFFFF"/>
                        </a:solidFill>
                        <a:ln w="3175">
                          <a:solidFill>
                            <a:srgbClr val="000000"/>
                          </a:solidFill>
                          <a:miter lim="800000"/>
                          <a:headEnd/>
                          <a:tailEnd/>
                        </a:ln>
                      </wps:spPr>
                      <wps:txbx>
                        <w:txbxContent>
                          <w:p w:rsidR="00B252FD" w:rsidRPr="006936B2" w:rsidRDefault="00B252FD" w:rsidP="00B252F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76.1pt;margin-top:-50.5pt;width:79.5pt;height:2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" strokeweight=".25pt">
                <v:textbox>
                  <w:txbxContent>
                    <w:p w:rsidR="00B252FD" w:rsidRPr="006936B2" w:rsidRDefault="00B252FD" w:rsidP="00B252F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資料2</w:t>
                      </w:r>
                    </w:p>
                  </w:txbxContent>
                </v:textbox>
              </v:shape>
            </w:pict>
          </mc:Fallback>
        </mc:AlternateContent>
      </w:r>
      <w:r w:rsidR="000F0258" w:rsidRPr="00004FD9">
        <w:rPr>
          <w:rFonts w:ascii="HG丸ｺﾞｼｯｸM-PRO" w:eastAsia="HG丸ｺﾞｼｯｸM-PRO" w:hAnsi="HG丸ｺﾞｼｯｸM-PRO" w:hint="eastAsia"/>
          <w:b/>
          <w:sz w:val="28"/>
          <w:szCs w:val="28"/>
        </w:rPr>
        <w:t>第</w:t>
      </w:r>
      <w:r w:rsidR="000874F5">
        <w:rPr>
          <w:rFonts w:ascii="HG丸ｺﾞｼｯｸM-PRO" w:eastAsia="HG丸ｺﾞｼｯｸM-PRO" w:hAnsi="HG丸ｺﾞｼｯｸM-PRO" w:hint="eastAsia"/>
          <w:b/>
          <w:sz w:val="28"/>
          <w:szCs w:val="28"/>
        </w:rPr>
        <w:t>１９</w:t>
      </w:r>
      <w:r w:rsidR="00897024" w:rsidRPr="00004FD9">
        <w:rPr>
          <w:rFonts w:ascii="HG丸ｺﾞｼｯｸM-PRO" w:eastAsia="HG丸ｺﾞｼｯｸM-PRO" w:hAnsi="HG丸ｺﾞｼｯｸM-PRO" w:hint="eastAsia"/>
          <w:b/>
          <w:sz w:val="28"/>
          <w:szCs w:val="28"/>
        </w:rPr>
        <w:t>回事業者あり方検討部会</w:t>
      </w:r>
      <w:r w:rsidR="00792994" w:rsidRPr="00004FD9">
        <w:rPr>
          <w:rFonts w:ascii="HG丸ｺﾞｼｯｸM-PRO" w:eastAsia="HG丸ｺﾞｼｯｸM-PRO" w:hAnsi="HG丸ｺﾞｼｯｸM-PRO" w:hint="eastAsia"/>
          <w:b/>
          <w:sz w:val="28"/>
          <w:szCs w:val="28"/>
        </w:rPr>
        <w:t>による</w:t>
      </w:r>
      <w:r w:rsidR="00F37CBC" w:rsidRPr="00004FD9">
        <w:rPr>
          <w:rFonts w:ascii="HG丸ｺﾞｼｯｸM-PRO" w:eastAsia="HG丸ｺﾞｼｯｸM-PRO" w:hAnsi="HG丸ｺﾞｼｯｸM-PRO" w:hint="eastAsia"/>
          <w:b/>
          <w:sz w:val="28"/>
          <w:szCs w:val="28"/>
        </w:rPr>
        <w:t>顕彰審査</w:t>
      </w:r>
      <w:r w:rsidR="00CF702A" w:rsidRPr="00004FD9">
        <w:rPr>
          <w:rFonts w:ascii="HG丸ｺﾞｼｯｸM-PRO" w:eastAsia="HG丸ｺﾞｼｯｸM-PRO" w:hAnsi="HG丸ｺﾞｼｯｸM-PRO" w:hint="eastAsia"/>
          <w:b/>
          <w:sz w:val="28"/>
          <w:szCs w:val="28"/>
        </w:rPr>
        <w:t>報告</w:t>
      </w:r>
    </w:p>
    <w:p w:rsidR="00057798" w:rsidRDefault="00057798" w:rsidP="00D73CE1">
      <w:pPr>
        <w:ind w:firstLineChars="100" w:firstLine="220"/>
        <w:rPr>
          <w:rFonts w:ascii="HG丸ｺﾞｼｯｸM-PRO" w:eastAsia="HG丸ｺﾞｼｯｸM-PRO" w:hAnsi="HG丸ｺﾞｼｯｸM-PRO"/>
          <w:sz w:val="22"/>
        </w:rPr>
      </w:pPr>
    </w:p>
    <w:p w:rsidR="00232373" w:rsidRPr="00D73CE1" w:rsidRDefault="00897024" w:rsidP="00D73CE1">
      <w:pPr>
        <w:ind w:firstLineChars="100" w:firstLine="220"/>
        <w:rPr>
          <w:rFonts w:ascii="ＭＳ Ｐゴシック" w:eastAsia="ＭＳ Ｐゴシック" w:hAnsi="ＭＳ Ｐゴシック"/>
          <w:sz w:val="22"/>
        </w:rPr>
      </w:pPr>
      <w:r w:rsidRPr="00D73CE1">
        <w:rPr>
          <w:rFonts w:ascii="HG丸ｺﾞｼｯｸM-PRO" w:eastAsia="HG丸ｺﾞｼｯｸM-PRO" w:hAnsi="HG丸ｺﾞｼｯｸM-PRO" w:hint="eastAsia"/>
          <w:sz w:val="22"/>
        </w:rPr>
        <w:t>開催日：</w:t>
      </w:r>
      <w:r w:rsidR="000F0258">
        <w:rPr>
          <w:rFonts w:ascii="HG丸ｺﾞｼｯｸM-PRO" w:eastAsia="HG丸ｺﾞｼｯｸM-PRO" w:hAnsi="HG丸ｺﾞｼｯｸM-PRO" w:hint="eastAsia"/>
          <w:sz w:val="22"/>
        </w:rPr>
        <w:t>平成</w:t>
      </w:r>
      <w:r w:rsidR="000874F5">
        <w:rPr>
          <w:rFonts w:ascii="HG丸ｺﾞｼｯｸM-PRO" w:eastAsia="HG丸ｺﾞｼｯｸM-PRO" w:hAnsi="HG丸ｺﾞｼｯｸM-PRO" w:hint="eastAsia"/>
          <w:sz w:val="22"/>
        </w:rPr>
        <w:t>２９</w:t>
      </w:r>
      <w:r w:rsidR="000F0258">
        <w:rPr>
          <w:rFonts w:ascii="HG丸ｺﾞｼｯｸM-PRO" w:eastAsia="HG丸ｺﾞｼｯｸM-PRO" w:hAnsi="HG丸ｺﾞｼｯｸM-PRO" w:hint="eastAsia"/>
          <w:sz w:val="22"/>
        </w:rPr>
        <w:t>年</w:t>
      </w:r>
      <w:r w:rsidR="000874F5">
        <w:rPr>
          <w:rFonts w:ascii="HG丸ｺﾞｼｯｸM-PRO" w:eastAsia="HG丸ｺﾞｼｯｸM-PRO" w:hAnsi="HG丸ｺﾞｼｯｸM-PRO" w:hint="eastAsia"/>
          <w:sz w:val="22"/>
        </w:rPr>
        <w:t>１２</w:t>
      </w:r>
      <w:r w:rsidR="000F0258">
        <w:rPr>
          <w:rFonts w:ascii="HG丸ｺﾞｼｯｸM-PRO" w:eastAsia="HG丸ｺﾞｼｯｸM-PRO" w:hAnsi="HG丸ｺﾞｼｯｸM-PRO" w:hint="eastAsia"/>
          <w:sz w:val="22"/>
        </w:rPr>
        <w:t>月</w:t>
      </w:r>
      <w:r w:rsidR="000874F5">
        <w:rPr>
          <w:rFonts w:ascii="HG丸ｺﾞｼｯｸM-PRO" w:eastAsia="HG丸ｺﾞｼｯｸM-PRO" w:hAnsi="HG丸ｺﾞｼｯｸM-PRO" w:hint="eastAsia"/>
          <w:sz w:val="22"/>
        </w:rPr>
        <w:t>１９</w:t>
      </w:r>
      <w:r w:rsidR="000F0258">
        <w:rPr>
          <w:rFonts w:ascii="HG丸ｺﾞｼｯｸM-PRO" w:eastAsia="HG丸ｺﾞｼｯｸM-PRO" w:hAnsi="HG丸ｺﾞｼｯｸM-PRO" w:hint="eastAsia"/>
          <w:sz w:val="22"/>
        </w:rPr>
        <w:t>日（火）午後</w:t>
      </w:r>
      <w:r w:rsidR="000874F5">
        <w:rPr>
          <w:rFonts w:ascii="HG丸ｺﾞｼｯｸM-PRO" w:eastAsia="HG丸ｺﾞｼｯｸM-PRO" w:hAnsi="HG丸ｺﾞｼｯｸM-PRO" w:hint="eastAsia"/>
          <w:sz w:val="22"/>
        </w:rPr>
        <w:t>３</w:t>
      </w:r>
      <w:r w:rsidR="00232373" w:rsidRPr="00D73CE1">
        <w:rPr>
          <w:rFonts w:ascii="HG丸ｺﾞｼｯｸM-PRO" w:eastAsia="HG丸ｺﾞｼｯｸM-PRO" w:hAnsi="HG丸ｺﾞｼｯｸM-PRO" w:hint="eastAsia"/>
          <w:sz w:val="22"/>
        </w:rPr>
        <w:t>時から</w:t>
      </w:r>
    </w:p>
    <w:p w:rsidR="00386B9E" w:rsidRPr="00D73CE1" w:rsidRDefault="00897024" w:rsidP="00D73CE1">
      <w:pPr>
        <w:ind w:firstLineChars="100" w:firstLine="220"/>
        <w:rPr>
          <w:rFonts w:ascii="HG丸ｺﾞｼｯｸM-PRO" w:eastAsia="HG丸ｺﾞｼｯｸM-PRO" w:hAnsi="HG丸ｺﾞｼｯｸM-PRO"/>
          <w:sz w:val="22"/>
        </w:rPr>
      </w:pPr>
      <w:r w:rsidRPr="00D73CE1">
        <w:rPr>
          <w:rFonts w:ascii="HG丸ｺﾞｼｯｸM-PRO" w:eastAsia="HG丸ｺﾞｼｯｸM-PRO" w:hAnsi="HG丸ｺﾞｼｯｸM-PRO" w:hint="eastAsia"/>
          <w:sz w:val="22"/>
        </w:rPr>
        <w:t>場　所：</w:t>
      </w:r>
      <w:r w:rsidR="00386B9E" w:rsidRPr="00D73CE1">
        <w:rPr>
          <w:rFonts w:ascii="HG丸ｺﾞｼｯｸM-PRO" w:eastAsia="HG丸ｺﾞｼｯｸM-PRO" w:hAnsi="HG丸ｺﾞｼｯｸM-PRO" w:hint="eastAsia"/>
          <w:sz w:val="22"/>
        </w:rPr>
        <w:t>ホテル</w:t>
      </w:r>
      <w:r w:rsidR="000F0258">
        <w:rPr>
          <w:rFonts w:ascii="HG丸ｺﾞｼｯｸM-PRO" w:eastAsia="HG丸ｺﾞｼｯｸM-PRO" w:hAnsi="HG丸ｺﾞｼｯｸM-PRO" w:hint="eastAsia"/>
          <w:sz w:val="22"/>
        </w:rPr>
        <w:t xml:space="preserve">プリムローズ大阪　</w:t>
      </w:r>
      <w:r w:rsidR="000874F5">
        <w:rPr>
          <w:rFonts w:ascii="HG丸ｺﾞｼｯｸM-PRO" w:eastAsia="HG丸ｺﾞｼｯｸM-PRO" w:hAnsi="HG丸ｺﾞｼｯｸM-PRO" w:hint="eastAsia"/>
          <w:sz w:val="22"/>
        </w:rPr>
        <w:t>２階　羽衣の間</w:t>
      </w:r>
    </w:p>
    <w:p w:rsidR="00897024" w:rsidRDefault="00232373" w:rsidP="00057798">
      <w:pPr>
        <w:ind w:firstLineChars="100" w:firstLine="220"/>
        <w:rPr>
          <w:rFonts w:ascii="HG丸ｺﾞｼｯｸM-PRO" w:eastAsia="HG丸ｺﾞｼｯｸM-PRO" w:hAnsi="HG丸ｺﾞｼｯｸM-PRO"/>
          <w:sz w:val="22"/>
        </w:rPr>
      </w:pPr>
      <w:r w:rsidRPr="00D73CE1">
        <w:rPr>
          <w:rFonts w:ascii="HG丸ｺﾞｼｯｸM-PRO" w:eastAsia="HG丸ｺﾞｼｯｸM-PRO" w:hAnsi="HG丸ｺﾞｼｯｸM-PRO" w:hint="eastAsia"/>
          <w:sz w:val="22"/>
        </w:rPr>
        <w:t>議　事</w:t>
      </w:r>
      <w:r w:rsidR="00897024" w:rsidRPr="00D73CE1">
        <w:rPr>
          <w:rFonts w:ascii="HG丸ｺﾞｼｯｸM-PRO" w:eastAsia="HG丸ｺﾞｼｯｸM-PRO" w:hAnsi="HG丸ｺﾞｼｯｸM-PRO" w:hint="eastAsia"/>
          <w:sz w:val="22"/>
        </w:rPr>
        <w:t>：</w:t>
      </w:r>
      <w:r w:rsidRPr="00D73CE1">
        <w:rPr>
          <w:rFonts w:ascii="HG丸ｺﾞｼｯｸM-PRO" w:eastAsia="HG丸ｺﾞｼｯｸM-PRO" w:hAnsi="HG丸ｺﾞｼｯｸM-PRO" w:hint="eastAsia"/>
          <w:sz w:val="22"/>
        </w:rPr>
        <w:t>大阪府</w:t>
      </w:r>
      <w:r w:rsidR="005223DA" w:rsidRPr="00D73CE1">
        <w:rPr>
          <w:rFonts w:ascii="HG丸ｺﾞｼｯｸM-PRO" w:eastAsia="HG丸ｺﾞｼｯｸM-PRO" w:hAnsi="HG丸ｺﾞｼｯｸM-PRO" w:hint="eastAsia"/>
          <w:sz w:val="22"/>
        </w:rPr>
        <w:t>食</w:t>
      </w:r>
      <w:r w:rsidRPr="00D73CE1">
        <w:rPr>
          <w:rFonts w:ascii="HG丸ｺﾞｼｯｸM-PRO" w:eastAsia="HG丸ｺﾞｼｯｸM-PRO" w:hAnsi="HG丸ｺﾞｼｯｸM-PRO" w:hint="eastAsia"/>
          <w:sz w:val="22"/>
        </w:rPr>
        <w:t>の安全安心顕彰制度における顕彰候補者の審査について</w:t>
      </w:r>
    </w:p>
    <w:p w:rsidR="00FC10F2" w:rsidRDefault="00897024" w:rsidP="00F63F64">
      <w:pPr>
        <w:rPr>
          <w:rFonts w:ascii="HG丸ｺﾞｼｯｸM-PRO" w:eastAsia="HG丸ｺﾞｼｯｸM-PRO" w:hAnsi="HG丸ｺﾞｼｯｸM-PRO"/>
          <w:sz w:val="22"/>
        </w:rPr>
      </w:pPr>
      <w:r w:rsidRPr="00D73CE1">
        <w:rPr>
          <w:rFonts w:ascii="HG丸ｺﾞｼｯｸM-PRO" w:eastAsia="HG丸ｺﾞｼｯｸM-PRO" w:hAnsi="HG丸ｺﾞｼｯｸM-PRO" w:hint="eastAsia"/>
          <w:sz w:val="22"/>
        </w:rPr>
        <w:t xml:space="preserve">　</w:t>
      </w:r>
    </w:p>
    <w:p w:rsidR="00897024" w:rsidRDefault="00C06F07" w:rsidP="00FC10F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163D5">
        <w:rPr>
          <w:rFonts w:ascii="HG丸ｺﾞｼｯｸM-PRO" w:eastAsia="HG丸ｺﾞｼｯｸM-PRO" w:hAnsi="HG丸ｺﾞｼｯｸM-PRO" w:hint="eastAsia"/>
          <w:sz w:val="22"/>
        </w:rPr>
        <w:t>第</w:t>
      </w:r>
      <w:r w:rsidR="000874F5">
        <w:rPr>
          <w:rFonts w:ascii="HG丸ｺﾞｼｯｸM-PRO" w:eastAsia="HG丸ｺﾞｼｯｸM-PRO" w:hAnsi="HG丸ｺﾞｼｯｸM-PRO" w:hint="eastAsia"/>
          <w:sz w:val="22"/>
        </w:rPr>
        <w:t>６</w:t>
      </w:r>
      <w:r w:rsidR="00FC10F2">
        <w:rPr>
          <w:rFonts w:ascii="HG丸ｺﾞｼｯｸM-PRO" w:eastAsia="HG丸ｺﾞｼｯｸM-PRO" w:hAnsi="HG丸ｺﾞｼｯｸM-PRO" w:hint="eastAsia"/>
          <w:sz w:val="22"/>
        </w:rPr>
        <w:t xml:space="preserve">回大阪府食の安全安心顕彰制度大阪府知事賞　</w:t>
      </w:r>
      <w:r w:rsidR="00897024" w:rsidRPr="00D73CE1">
        <w:rPr>
          <w:rFonts w:ascii="HG丸ｺﾞｼｯｸM-PRO" w:eastAsia="HG丸ｺﾞｼｯｸM-PRO" w:hAnsi="HG丸ｺﾞｼｯｸM-PRO" w:hint="eastAsia"/>
          <w:sz w:val="22"/>
        </w:rPr>
        <w:t>受賞者　計</w:t>
      </w:r>
      <w:r w:rsidR="000874F5">
        <w:rPr>
          <w:rFonts w:ascii="HG丸ｺﾞｼｯｸM-PRO" w:eastAsia="HG丸ｺﾞｼｯｸM-PRO" w:hAnsi="HG丸ｺﾞｼｯｸM-PRO" w:hint="eastAsia"/>
          <w:sz w:val="22"/>
        </w:rPr>
        <w:t>３</w:t>
      </w:r>
      <w:r w:rsidR="00A516DE">
        <w:rPr>
          <w:rFonts w:ascii="HG丸ｺﾞｼｯｸM-PRO" w:eastAsia="HG丸ｺﾞｼｯｸM-PRO" w:hAnsi="HG丸ｺﾞｼｯｸM-PRO" w:hint="eastAsia"/>
          <w:sz w:val="22"/>
        </w:rPr>
        <w:t>組</w:t>
      </w:r>
      <w:r>
        <w:rPr>
          <w:rFonts w:ascii="HG丸ｺﾞｼｯｸM-PRO" w:eastAsia="HG丸ｺﾞｼｯｸM-PRO" w:hAnsi="HG丸ｺﾞｼｯｸM-PRO" w:hint="eastAsia"/>
          <w:sz w:val="22"/>
        </w:rPr>
        <w:t>≫</w:t>
      </w:r>
    </w:p>
    <w:p w:rsidR="0078298C" w:rsidRPr="00D73CE1" w:rsidRDefault="0078298C" w:rsidP="00FC10F2">
      <w:pPr>
        <w:ind w:firstLineChars="100" w:firstLine="220"/>
        <w:rPr>
          <w:rFonts w:ascii="HG丸ｺﾞｼｯｸM-PRO" w:eastAsia="HG丸ｺﾞｼｯｸM-PRO" w:hAnsi="HG丸ｺﾞｼｯｸM-PRO"/>
          <w:sz w:val="22"/>
        </w:rPr>
      </w:pPr>
    </w:p>
    <w:tbl>
      <w:tblPr>
        <w:tblStyle w:val="ab"/>
        <w:tblW w:w="9464" w:type="dxa"/>
        <w:tblLook w:val="04A0" w:firstRow="1" w:lastRow="0" w:firstColumn="1" w:lastColumn="0" w:noHBand="0" w:noVBand="1"/>
      </w:tblPr>
      <w:tblGrid>
        <w:gridCol w:w="436"/>
        <w:gridCol w:w="979"/>
        <w:gridCol w:w="2549"/>
        <w:gridCol w:w="5500"/>
      </w:tblGrid>
      <w:tr w:rsidR="0078298C" w:rsidRPr="00D76C81" w:rsidTr="0078298C">
        <w:tc>
          <w:tcPr>
            <w:tcW w:w="436" w:type="dxa"/>
          </w:tcPr>
          <w:p w:rsidR="0078298C" w:rsidRPr="00D76C81" w:rsidRDefault="0078298C" w:rsidP="003812A2">
            <w:pPr>
              <w:jc w:val="center"/>
              <w:rPr>
                <w:rFonts w:ascii="HG丸ｺﾞｼｯｸM-PRO" w:eastAsia="HG丸ｺﾞｼｯｸM-PRO" w:hAnsi="HG丸ｺﾞｼｯｸM-PRO"/>
                <w:sz w:val="22"/>
              </w:rPr>
            </w:pPr>
          </w:p>
        </w:tc>
        <w:tc>
          <w:tcPr>
            <w:tcW w:w="979" w:type="dxa"/>
          </w:tcPr>
          <w:p w:rsidR="0078298C" w:rsidRPr="00D76C81" w:rsidRDefault="0078298C" w:rsidP="003812A2">
            <w:pPr>
              <w:jc w:val="center"/>
              <w:rPr>
                <w:rFonts w:ascii="HG丸ｺﾞｼｯｸM-PRO" w:eastAsia="HG丸ｺﾞｼｯｸM-PRO" w:hAnsi="HG丸ｺﾞｼｯｸM-PRO"/>
                <w:sz w:val="22"/>
              </w:rPr>
            </w:pPr>
            <w:r w:rsidRPr="00D76C81">
              <w:rPr>
                <w:rFonts w:ascii="HG丸ｺﾞｼｯｸM-PRO" w:eastAsia="HG丸ｺﾞｼｯｸM-PRO" w:hAnsi="HG丸ｺﾞｼｯｸM-PRO" w:hint="eastAsia"/>
                <w:sz w:val="22"/>
              </w:rPr>
              <w:t>部門</w:t>
            </w:r>
          </w:p>
        </w:tc>
        <w:tc>
          <w:tcPr>
            <w:tcW w:w="2549" w:type="dxa"/>
          </w:tcPr>
          <w:p w:rsidR="0078298C" w:rsidRPr="00D76C81" w:rsidRDefault="0078298C" w:rsidP="003812A2">
            <w:pPr>
              <w:jc w:val="center"/>
              <w:rPr>
                <w:rFonts w:ascii="HG丸ｺﾞｼｯｸM-PRO" w:eastAsia="HG丸ｺﾞｼｯｸM-PRO" w:hAnsi="HG丸ｺﾞｼｯｸM-PRO"/>
                <w:sz w:val="22"/>
              </w:rPr>
            </w:pPr>
            <w:r w:rsidRPr="00D76C81">
              <w:rPr>
                <w:rFonts w:ascii="HG丸ｺﾞｼｯｸM-PRO" w:eastAsia="HG丸ｺﾞｼｯｸM-PRO" w:hAnsi="HG丸ｺﾞｼｯｸM-PRO" w:hint="eastAsia"/>
                <w:sz w:val="22"/>
              </w:rPr>
              <w:t>名称あるいは氏名</w:t>
            </w:r>
          </w:p>
        </w:tc>
        <w:tc>
          <w:tcPr>
            <w:tcW w:w="5500" w:type="dxa"/>
          </w:tcPr>
          <w:p w:rsidR="0078298C" w:rsidRPr="00D76C81" w:rsidRDefault="0078298C" w:rsidP="003812A2">
            <w:pPr>
              <w:jc w:val="center"/>
              <w:rPr>
                <w:rFonts w:ascii="HG丸ｺﾞｼｯｸM-PRO" w:eastAsia="HG丸ｺﾞｼｯｸM-PRO" w:hAnsi="HG丸ｺﾞｼｯｸM-PRO"/>
                <w:sz w:val="22"/>
              </w:rPr>
            </w:pPr>
            <w:r w:rsidRPr="00D76C81">
              <w:rPr>
                <w:rFonts w:ascii="HG丸ｺﾞｼｯｸM-PRO" w:eastAsia="HG丸ｺﾞｼｯｸM-PRO" w:hAnsi="HG丸ｺﾞｼｯｸM-PRO" w:hint="eastAsia"/>
                <w:sz w:val="22"/>
              </w:rPr>
              <w:t>講評</w:t>
            </w:r>
          </w:p>
        </w:tc>
      </w:tr>
      <w:tr w:rsidR="00F7662B" w:rsidRPr="00D76C81" w:rsidTr="00F7662B">
        <w:trPr>
          <w:trHeight w:val="1134"/>
        </w:trPr>
        <w:tc>
          <w:tcPr>
            <w:tcW w:w="436" w:type="dxa"/>
          </w:tcPr>
          <w:p w:rsidR="00F7662B" w:rsidRPr="00D76C81" w:rsidRDefault="00F7662B" w:rsidP="00722F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979" w:type="dxa"/>
          </w:tcPr>
          <w:p w:rsidR="00F7662B" w:rsidRPr="00D76C81" w:rsidRDefault="00F7662B" w:rsidP="00722F20">
            <w:pPr>
              <w:rPr>
                <w:rFonts w:ascii="HG丸ｺﾞｼｯｸM-PRO" w:eastAsia="HG丸ｺﾞｼｯｸM-PRO" w:hAnsi="HG丸ｺﾞｼｯｸM-PRO"/>
                <w:sz w:val="22"/>
              </w:rPr>
            </w:pPr>
            <w:r w:rsidRPr="00D76C81">
              <w:rPr>
                <w:rFonts w:ascii="HG丸ｺﾞｼｯｸM-PRO" w:eastAsia="HG丸ｺﾞｼｯｸM-PRO" w:hAnsi="HG丸ｺﾞｼｯｸM-PRO" w:hint="eastAsia"/>
                <w:sz w:val="22"/>
              </w:rPr>
              <w:t>事業者</w:t>
            </w:r>
          </w:p>
        </w:tc>
        <w:tc>
          <w:tcPr>
            <w:tcW w:w="2549" w:type="dxa"/>
          </w:tcPr>
          <w:p w:rsidR="00F7662B" w:rsidRPr="00D76C81" w:rsidRDefault="000874F5" w:rsidP="000874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イオンモールりんくう泉南</w:t>
            </w:r>
          </w:p>
        </w:tc>
        <w:tc>
          <w:tcPr>
            <w:tcW w:w="5500" w:type="dxa"/>
          </w:tcPr>
          <w:p w:rsidR="00F7662B" w:rsidRPr="00D76C81" w:rsidRDefault="00F7662B" w:rsidP="0005544E">
            <w:pPr>
              <w:rPr>
                <w:rFonts w:ascii="HG丸ｺﾞｼｯｸM-PRO" w:eastAsia="HG丸ｺﾞｼｯｸM-PRO" w:hAnsi="HG丸ｺﾞｼｯｸM-PRO"/>
                <w:sz w:val="22"/>
              </w:rPr>
            </w:pPr>
            <w:r w:rsidRPr="00D76C81">
              <w:rPr>
                <w:rFonts w:ascii="HG丸ｺﾞｼｯｸM-PRO" w:eastAsia="HG丸ｺﾞｼｯｸM-PRO" w:hAnsi="HG丸ｺﾞｼｯｸM-PRO" w:hint="eastAsia"/>
                <w:sz w:val="22"/>
              </w:rPr>
              <w:t xml:space="preserve">　</w:t>
            </w:r>
            <w:r w:rsidR="000874F5">
              <w:rPr>
                <w:rFonts w:ascii="HG丸ｺﾞｼｯｸM-PRO" w:eastAsia="HG丸ｺﾞｼｯｸM-PRO" w:hAnsi="HG丸ｺﾞｼｯｸM-PRO" w:hint="eastAsia"/>
                <w:sz w:val="22"/>
              </w:rPr>
              <w:t>大型ショッピングモールとして、テナント</w:t>
            </w:r>
            <w:r w:rsidR="0005544E">
              <w:rPr>
                <w:rFonts w:ascii="HG丸ｺﾞｼｯｸM-PRO" w:eastAsia="HG丸ｺﾞｼｯｸM-PRO" w:hAnsi="HG丸ｺﾞｼｯｸM-PRO" w:hint="eastAsia"/>
                <w:sz w:val="22"/>
              </w:rPr>
              <w:t>各</w:t>
            </w:r>
            <w:r w:rsidR="000874F5">
              <w:rPr>
                <w:rFonts w:ascii="HG丸ｺﾞｼｯｸM-PRO" w:eastAsia="HG丸ｺﾞｼｯｸM-PRO" w:hAnsi="HG丸ｺﾞｼｯｸM-PRO" w:hint="eastAsia"/>
                <w:sz w:val="22"/>
              </w:rPr>
              <w:t>店舗の自主衛生管理向上に取り組んでいる</w:t>
            </w:r>
            <w:r w:rsidR="009948A3">
              <w:rPr>
                <w:rFonts w:ascii="HG丸ｺﾞｼｯｸM-PRO" w:eastAsia="HG丸ｺﾞｼｯｸM-PRO" w:hAnsi="HG丸ｺﾞｼｯｸM-PRO" w:hint="eastAsia"/>
                <w:sz w:val="22"/>
              </w:rPr>
              <w:t>こと</w:t>
            </w:r>
            <w:r w:rsidR="000874F5">
              <w:rPr>
                <w:rFonts w:ascii="HG丸ｺﾞｼｯｸM-PRO" w:eastAsia="HG丸ｺﾞｼｯｸM-PRO" w:hAnsi="HG丸ｺﾞｼｯｸM-PRO" w:hint="eastAsia"/>
                <w:sz w:val="22"/>
              </w:rPr>
              <w:t>、</w:t>
            </w:r>
            <w:r w:rsidR="0005544E">
              <w:rPr>
                <w:rFonts w:ascii="HG丸ｺﾞｼｯｸM-PRO" w:eastAsia="HG丸ｺﾞｼｯｸM-PRO" w:hAnsi="HG丸ｺﾞｼｯｸM-PRO" w:hint="eastAsia"/>
                <w:sz w:val="22"/>
              </w:rPr>
              <w:t>自治体</w:t>
            </w:r>
            <w:r w:rsidR="009948A3">
              <w:rPr>
                <w:rFonts w:ascii="HG丸ｺﾞｼｯｸM-PRO" w:eastAsia="HG丸ｺﾞｼｯｸM-PRO" w:hAnsi="HG丸ｺﾞｼｯｸM-PRO" w:hint="eastAsia"/>
                <w:sz w:val="22"/>
              </w:rPr>
              <w:t>等</w:t>
            </w:r>
            <w:r w:rsidR="00C36F8D">
              <w:rPr>
                <w:rFonts w:ascii="HG丸ｺﾞｼｯｸM-PRO" w:eastAsia="HG丸ｺﾞｼｯｸM-PRO" w:hAnsi="HG丸ｺﾞｼｯｸM-PRO" w:hint="eastAsia"/>
                <w:sz w:val="22"/>
              </w:rPr>
              <w:t>が実施する</w:t>
            </w:r>
            <w:r w:rsidR="0005544E">
              <w:rPr>
                <w:rFonts w:ascii="HG丸ｺﾞｼｯｸM-PRO" w:eastAsia="HG丸ｺﾞｼｯｸM-PRO" w:hAnsi="HG丸ｺﾞｼｯｸM-PRO" w:hint="eastAsia"/>
                <w:sz w:val="22"/>
              </w:rPr>
              <w:t>食中毒予防街頭キャンペーン等の</w:t>
            </w:r>
            <w:r w:rsidR="000874F5">
              <w:rPr>
                <w:rFonts w:ascii="HG丸ｺﾞｼｯｸM-PRO" w:eastAsia="HG丸ｺﾞｼｯｸM-PRO" w:hAnsi="HG丸ｺﾞｼｯｸM-PRO" w:hint="eastAsia"/>
                <w:sz w:val="22"/>
              </w:rPr>
              <w:t>食品衛生普及啓発事業に積極的に協力している</w:t>
            </w:r>
            <w:r w:rsidR="009948A3">
              <w:rPr>
                <w:rFonts w:ascii="HG丸ｺﾞｼｯｸM-PRO" w:eastAsia="HG丸ｺﾞｼｯｸM-PRO" w:hAnsi="HG丸ｺﾞｼｯｸM-PRO" w:hint="eastAsia"/>
                <w:sz w:val="22"/>
              </w:rPr>
              <w:t>こと</w:t>
            </w:r>
            <w:r w:rsidRPr="00D76C81">
              <w:rPr>
                <w:rFonts w:ascii="HG丸ｺﾞｼｯｸM-PRO" w:eastAsia="HG丸ｺﾞｼｯｸM-PRO" w:hAnsi="HG丸ｺﾞｼｯｸM-PRO" w:hint="eastAsia"/>
                <w:sz w:val="22"/>
              </w:rPr>
              <w:t>が高く評価されました。</w:t>
            </w:r>
          </w:p>
        </w:tc>
      </w:tr>
      <w:tr w:rsidR="00F7662B" w:rsidRPr="00D76C81" w:rsidTr="00F7662B">
        <w:trPr>
          <w:trHeight w:val="1134"/>
        </w:trPr>
        <w:tc>
          <w:tcPr>
            <w:tcW w:w="436" w:type="dxa"/>
          </w:tcPr>
          <w:p w:rsidR="00F7662B" w:rsidRPr="00D76C81" w:rsidRDefault="00F7662B" w:rsidP="00722F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979" w:type="dxa"/>
          </w:tcPr>
          <w:p w:rsidR="00F7662B" w:rsidRPr="00D76C81" w:rsidRDefault="00F7662B" w:rsidP="00722F20">
            <w:pPr>
              <w:rPr>
                <w:rFonts w:ascii="HG丸ｺﾞｼｯｸM-PRO" w:eastAsia="HG丸ｺﾞｼｯｸM-PRO" w:hAnsi="HG丸ｺﾞｼｯｸM-PRO"/>
                <w:sz w:val="22"/>
              </w:rPr>
            </w:pPr>
            <w:r w:rsidRPr="00D76C81">
              <w:rPr>
                <w:rFonts w:ascii="HG丸ｺﾞｼｯｸM-PRO" w:eastAsia="HG丸ｺﾞｼｯｸM-PRO" w:hAnsi="HG丸ｺﾞｼｯｸM-PRO" w:hint="eastAsia"/>
                <w:sz w:val="22"/>
              </w:rPr>
              <w:t>事業者</w:t>
            </w:r>
          </w:p>
        </w:tc>
        <w:tc>
          <w:tcPr>
            <w:tcW w:w="2549" w:type="dxa"/>
          </w:tcPr>
          <w:p w:rsidR="00F7662B" w:rsidRPr="00D76C81" w:rsidRDefault="009948A3" w:rsidP="00722F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クランデ―ワールド株式会社</w:t>
            </w:r>
          </w:p>
        </w:tc>
        <w:tc>
          <w:tcPr>
            <w:tcW w:w="5500" w:type="dxa"/>
          </w:tcPr>
          <w:p w:rsidR="00F7662B" w:rsidRPr="00D76C81" w:rsidRDefault="009948A3" w:rsidP="00722F2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機内食工場として、自らHACCPに準拠した衛生管理を行うだけでなく、仕入れ先協力会社にも食の安全安心認証制度取得支援や衛生講習会を通じ自主衛生管理の推進</w:t>
            </w:r>
            <w:r w:rsidR="008F32A1">
              <w:rPr>
                <w:rFonts w:ascii="HG丸ｺﾞｼｯｸM-PRO" w:eastAsia="HG丸ｺﾞｼｯｸM-PRO" w:hAnsi="HG丸ｺﾞｼｯｸM-PRO" w:hint="eastAsia"/>
                <w:sz w:val="22"/>
              </w:rPr>
              <w:t>を働きかけている</w:t>
            </w:r>
            <w:r>
              <w:rPr>
                <w:rFonts w:ascii="HG丸ｺﾞｼｯｸM-PRO" w:eastAsia="HG丸ｺﾞｼｯｸM-PRO" w:hAnsi="HG丸ｺﾞｼｯｸM-PRO" w:hint="eastAsia"/>
                <w:sz w:val="22"/>
              </w:rPr>
              <w:t>こと</w:t>
            </w:r>
            <w:r w:rsidR="0005544E">
              <w:rPr>
                <w:rFonts w:ascii="HG丸ｺﾞｼｯｸM-PRO" w:eastAsia="HG丸ｺﾞｼｯｸM-PRO" w:hAnsi="HG丸ｺﾞｼｯｸM-PRO" w:hint="eastAsia"/>
                <w:sz w:val="22"/>
              </w:rPr>
              <w:t>、国際線に「大阪産（もん）」を冠したメニューを搭載し、大阪産（もん）ブランドを広くPRしたこと</w:t>
            </w:r>
            <w:r>
              <w:rPr>
                <w:rFonts w:ascii="HG丸ｺﾞｼｯｸM-PRO" w:eastAsia="HG丸ｺﾞｼｯｸM-PRO" w:hAnsi="HG丸ｺﾞｼｯｸM-PRO" w:hint="eastAsia"/>
                <w:sz w:val="22"/>
              </w:rPr>
              <w:t>が高く</w:t>
            </w:r>
            <w:r w:rsidR="00F7662B" w:rsidRPr="00D76C81">
              <w:rPr>
                <w:rFonts w:ascii="HG丸ｺﾞｼｯｸM-PRO" w:eastAsia="HG丸ｺﾞｼｯｸM-PRO" w:hAnsi="HG丸ｺﾞｼｯｸM-PRO" w:hint="eastAsia"/>
                <w:sz w:val="22"/>
              </w:rPr>
              <w:t>評価されました。</w:t>
            </w:r>
          </w:p>
        </w:tc>
      </w:tr>
      <w:tr w:rsidR="00F7662B" w:rsidRPr="00D76C81" w:rsidTr="00F7662B">
        <w:trPr>
          <w:trHeight w:val="1134"/>
        </w:trPr>
        <w:tc>
          <w:tcPr>
            <w:tcW w:w="436" w:type="dxa"/>
          </w:tcPr>
          <w:p w:rsidR="00F7662B" w:rsidRPr="00D76C81" w:rsidRDefault="00F7662B" w:rsidP="00722F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979" w:type="dxa"/>
          </w:tcPr>
          <w:p w:rsidR="00F7662B" w:rsidRPr="00D76C81" w:rsidRDefault="00C36F8D" w:rsidP="00722F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消費者</w:t>
            </w:r>
          </w:p>
        </w:tc>
        <w:tc>
          <w:tcPr>
            <w:tcW w:w="2549" w:type="dxa"/>
          </w:tcPr>
          <w:p w:rsidR="00F7662B" w:rsidRPr="00D76C81" w:rsidRDefault="00C36F8D" w:rsidP="00722F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歯っぴー栄養クラブ</w:t>
            </w:r>
          </w:p>
        </w:tc>
        <w:tc>
          <w:tcPr>
            <w:tcW w:w="5500" w:type="dxa"/>
          </w:tcPr>
          <w:p w:rsidR="00F7662B" w:rsidRPr="00D76C81" w:rsidRDefault="00F7662B" w:rsidP="008F32A1">
            <w:pPr>
              <w:rPr>
                <w:rFonts w:ascii="HG丸ｺﾞｼｯｸM-PRO" w:eastAsia="HG丸ｺﾞｼｯｸM-PRO" w:hAnsi="HG丸ｺﾞｼｯｸM-PRO"/>
                <w:sz w:val="22"/>
              </w:rPr>
            </w:pPr>
            <w:r w:rsidRPr="00D76C81">
              <w:rPr>
                <w:rFonts w:ascii="HG丸ｺﾞｼｯｸM-PRO" w:eastAsia="HG丸ｺﾞｼｯｸM-PRO" w:hAnsi="HG丸ｺﾞｼｯｸM-PRO" w:hint="eastAsia"/>
                <w:sz w:val="22"/>
              </w:rPr>
              <w:t xml:space="preserve">　</w:t>
            </w:r>
            <w:r w:rsidR="00C36F8D">
              <w:rPr>
                <w:rFonts w:ascii="HG丸ｺﾞｼｯｸM-PRO" w:eastAsia="HG丸ｺﾞｼｯｸM-PRO" w:hAnsi="HG丸ｺﾞｼｯｸM-PRO" w:hint="eastAsia"/>
                <w:sz w:val="22"/>
              </w:rPr>
              <w:t>栄養士と歯科衛生士から成るボランティア団体として、様々な年代を対象とした食生活指導、料理講習会、歯科相談を行い、府民の健康づくりに貢献していること、自治体</w:t>
            </w:r>
            <w:r w:rsidR="008F32A1">
              <w:rPr>
                <w:rFonts w:ascii="HG丸ｺﾞｼｯｸM-PRO" w:eastAsia="HG丸ｺﾞｼｯｸM-PRO" w:hAnsi="HG丸ｺﾞｼｯｸM-PRO" w:hint="eastAsia"/>
                <w:sz w:val="22"/>
              </w:rPr>
              <w:t>の</w:t>
            </w:r>
            <w:r w:rsidR="00C36F8D">
              <w:rPr>
                <w:rFonts w:ascii="HG丸ｺﾞｼｯｸM-PRO" w:eastAsia="HG丸ｺﾞｼｯｸM-PRO" w:hAnsi="HG丸ｺﾞｼｯｸM-PRO" w:hint="eastAsia"/>
                <w:sz w:val="22"/>
              </w:rPr>
              <w:t>食育</w:t>
            </w:r>
            <w:r w:rsidR="008F32A1">
              <w:rPr>
                <w:rFonts w:ascii="HG丸ｺﾞｼｯｸM-PRO" w:eastAsia="HG丸ｺﾞｼｯｸM-PRO" w:hAnsi="HG丸ｺﾞｼｯｸM-PRO" w:hint="eastAsia"/>
                <w:sz w:val="22"/>
              </w:rPr>
              <w:t>計画策定、食育イベント等に協力していることが高く評価されました。</w:t>
            </w:r>
          </w:p>
        </w:tc>
      </w:tr>
    </w:tbl>
    <w:p w:rsidR="00CC1FAC" w:rsidRDefault="00CC1FAC" w:rsidP="0078298C">
      <w:pPr>
        <w:ind w:firstLineChars="100" w:firstLine="220"/>
        <w:rPr>
          <w:rFonts w:ascii="HG丸ｺﾞｼｯｸM-PRO" w:eastAsia="HG丸ｺﾞｼｯｸM-PRO" w:hAnsi="HG丸ｺﾞｼｯｸM-PRO"/>
          <w:sz w:val="22"/>
        </w:rPr>
      </w:pPr>
    </w:p>
    <w:p w:rsidR="0078298C" w:rsidRPr="00D73CE1" w:rsidRDefault="0078298C" w:rsidP="0078298C">
      <w:pPr>
        <w:ind w:firstLineChars="100" w:firstLine="220"/>
        <w:rPr>
          <w:rFonts w:ascii="HG丸ｺﾞｼｯｸM-PRO" w:eastAsia="HG丸ｺﾞｼｯｸM-PRO" w:hAnsi="HG丸ｺﾞｼｯｸM-PRO"/>
          <w:sz w:val="22"/>
        </w:rPr>
      </w:pPr>
      <w:r w:rsidRPr="00D73CE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表彰式</w:t>
      </w:r>
      <w:r w:rsidRPr="00D73CE1">
        <w:rPr>
          <w:rFonts w:ascii="HG丸ｺﾞｼｯｸM-PRO" w:eastAsia="HG丸ｺﾞｼｯｸM-PRO" w:hAnsi="HG丸ｺﾞｼｯｸM-PRO" w:hint="eastAsia"/>
          <w:sz w:val="22"/>
        </w:rPr>
        <w:t>≫</w:t>
      </w:r>
    </w:p>
    <w:p w:rsidR="0078298C" w:rsidRPr="00D73CE1" w:rsidRDefault="0078298C" w:rsidP="0078298C">
      <w:pPr>
        <w:ind w:firstLineChars="100" w:firstLine="220"/>
        <w:rPr>
          <w:rFonts w:ascii="HG丸ｺﾞｼｯｸM-PRO" w:eastAsia="HG丸ｺﾞｼｯｸM-PRO" w:hAnsi="HG丸ｺﾞｼｯｸM-PRO"/>
          <w:sz w:val="22"/>
        </w:rPr>
      </w:pPr>
      <w:r w:rsidRPr="00D73CE1">
        <w:rPr>
          <w:rFonts w:ascii="HG丸ｺﾞｼｯｸM-PRO" w:eastAsia="HG丸ｺﾞｼｯｸM-PRO" w:hAnsi="HG丸ｺﾞｼｯｸM-PRO" w:hint="eastAsia"/>
          <w:sz w:val="22"/>
        </w:rPr>
        <w:t>開催日：平成</w:t>
      </w:r>
      <w:r w:rsidR="008F32A1">
        <w:rPr>
          <w:rFonts w:ascii="HG丸ｺﾞｼｯｸM-PRO" w:eastAsia="HG丸ｺﾞｼｯｸM-PRO" w:hAnsi="HG丸ｺﾞｼｯｸM-PRO" w:hint="eastAsia"/>
          <w:sz w:val="22"/>
        </w:rPr>
        <w:t>３０</w:t>
      </w:r>
      <w:r w:rsidRPr="00D73CE1">
        <w:rPr>
          <w:rFonts w:ascii="HG丸ｺﾞｼｯｸM-PRO" w:eastAsia="HG丸ｺﾞｼｯｸM-PRO" w:hAnsi="HG丸ｺﾞｼｯｸM-PRO" w:hint="eastAsia"/>
          <w:sz w:val="22"/>
        </w:rPr>
        <w:t>年</w:t>
      </w:r>
      <w:r w:rsidR="008F32A1">
        <w:rPr>
          <w:rFonts w:ascii="HG丸ｺﾞｼｯｸM-PRO" w:eastAsia="HG丸ｺﾞｼｯｸM-PRO" w:hAnsi="HG丸ｺﾞｼｯｸM-PRO" w:hint="eastAsia"/>
          <w:sz w:val="22"/>
        </w:rPr>
        <w:t>５</w:t>
      </w:r>
      <w:r w:rsidRPr="00D73CE1">
        <w:rPr>
          <w:rFonts w:ascii="HG丸ｺﾞｼｯｸM-PRO" w:eastAsia="HG丸ｺﾞｼｯｸM-PRO" w:hAnsi="HG丸ｺﾞｼｯｸM-PRO" w:hint="eastAsia"/>
          <w:sz w:val="22"/>
        </w:rPr>
        <w:t>月</w:t>
      </w:r>
      <w:r w:rsidR="008F32A1">
        <w:rPr>
          <w:rFonts w:ascii="HG丸ｺﾞｼｯｸM-PRO" w:eastAsia="HG丸ｺﾞｼｯｸM-PRO" w:hAnsi="HG丸ｺﾞｼｯｸM-PRO" w:hint="eastAsia"/>
          <w:sz w:val="22"/>
        </w:rPr>
        <w:t>１６</w:t>
      </w:r>
      <w:r w:rsidR="00143D0A">
        <w:rPr>
          <w:rFonts w:ascii="HG丸ｺﾞｼｯｸM-PRO" w:eastAsia="HG丸ｺﾞｼｯｸM-PRO" w:hAnsi="HG丸ｺﾞｼｯｸM-PRO" w:hint="eastAsia"/>
          <w:sz w:val="22"/>
        </w:rPr>
        <w:t>日（</w:t>
      </w:r>
      <w:r w:rsidR="00D35002">
        <w:rPr>
          <w:rFonts w:ascii="HG丸ｺﾞｼｯｸM-PRO" w:eastAsia="HG丸ｺﾞｼｯｸM-PRO" w:hAnsi="HG丸ｺﾞｼｯｸM-PRO" w:hint="eastAsia"/>
          <w:sz w:val="22"/>
        </w:rPr>
        <w:t>水</w:t>
      </w:r>
      <w:r w:rsidRPr="00D73CE1">
        <w:rPr>
          <w:rFonts w:ascii="HG丸ｺﾞｼｯｸM-PRO" w:eastAsia="HG丸ｺﾞｼｯｸM-PRO" w:hAnsi="HG丸ｺﾞｼｯｸM-PRO" w:hint="eastAsia"/>
          <w:sz w:val="22"/>
        </w:rPr>
        <w:t>）</w:t>
      </w:r>
    </w:p>
    <w:p w:rsidR="0078298C" w:rsidRDefault="0078298C" w:rsidP="0078298C">
      <w:pPr>
        <w:ind w:firstLineChars="100" w:firstLine="220"/>
        <w:rPr>
          <w:rFonts w:ascii="HG丸ｺﾞｼｯｸM-PRO" w:eastAsia="HG丸ｺﾞｼｯｸM-PRO" w:hAnsi="HG丸ｺﾞｼｯｸM-PRO"/>
          <w:sz w:val="22"/>
        </w:rPr>
      </w:pPr>
      <w:r w:rsidRPr="00D73CE1">
        <w:rPr>
          <w:rFonts w:ascii="HG丸ｺﾞｼｯｸM-PRO" w:eastAsia="HG丸ｺﾞｼｯｸM-PRO" w:hAnsi="HG丸ｺﾞｼｯｸM-PRO" w:hint="eastAsia"/>
          <w:sz w:val="22"/>
        </w:rPr>
        <w:t>場</w:t>
      </w:r>
      <w:r w:rsidR="00143D0A">
        <w:rPr>
          <w:rFonts w:ascii="HG丸ｺﾞｼｯｸM-PRO" w:eastAsia="HG丸ｺﾞｼｯｸM-PRO" w:hAnsi="HG丸ｺﾞｼｯｸM-PRO" w:hint="eastAsia"/>
          <w:sz w:val="22"/>
        </w:rPr>
        <w:t xml:space="preserve">　</w:t>
      </w:r>
      <w:r w:rsidRPr="00D73CE1">
        <w:rPr>
          <w:rFonts w:ascii="HG丸ｺﾞｼｯｸM-PRO" w:eastAsia="HG丸ｺﾞｼｯｸM-PRO" w:hAnsi="HG丸ｺﾞｼｯｸM-PRO" w:hint="eastAsia"/>
          <w:sz w:val="22"/>
        </w:rPr>
        <w:t>所：</w:t>
      </w:r>
      <w:r w:rsidR="00032895">
        <w:rPr>
          <w:rFonts w:ascii="HG丸ｺﾞｼｯｸM-PRO" w:eastAsia="HG丸ｺﾞｼｯｸM-PRO" w:hAnsi="HG丸ｺﾞｼｯｸM-PRO" w:hint="eastAsia"/>
          <w:sz w:val="22"/>
        </w:rPr>
        <w:t>［</w:t>
      </w:r>
      <w:r w:rsidR="008F32A1">
        <w:rPr>
          <w:rFonts w:ascii="HG丸ｺﾞｼｯｸM-PRO" w:eastAsia="HG丸ｺﾞｼｯｸM-PRO" w:hAnsi="HG丸ｺﾞｼｯｸM-PRO" w:hint="eastAsia"/>
          <w:sz w:val="22"/>
        </w:rPr>
        <w:t>関西</w:t>
      </w:r>
      <w:r w:rsidR="00032895">
        <w:rPr>
          <w:rFonts w:ascii="HG丸ｺﾞｼｯｸM-PRO" w:eastAsia="HG丸ｺﾞｼｯｸM-PRO" w:hAnsi="HG丸ｺﾞｼｯｸM-PRO" w:hint="eastAsia"/>
          <w:sz w:val="22"/>
        </w:rPr>
        <w:t>］</w:t>
      </w:r>
      <w:r w:rsidR="008F32A1">
        <w:rPr>
          <w:rFonts w:ascii="HG丸ｺﾞｼｯｸM-PRO" w:eastAsia="HG丸ｺﾞｼｯｸM-PRO" w:hAnsi="HG丸ｺﾞｼｯｸM-PRO" w:hint="eastAsia"/>
          <w:sz w:val="22"/>
        </w:rPr>
        <w:t>外食ビジネスウィーク</w:t>
      </w:r>
      <w:r w:rsidR="00032895">
        <w:rPr>
          <w:rFonts w:ascii="HG丸ｺﾞｼｯｸM-PRO" w:eastAsia="HG丸ｺﾞｼｯｸM-PRO" w:hAnsi="HG丸ｺﾞｼｯｸM-PRO" w:hint="eastAsia"/>
          <w:sz w:val="22"/>
        </w:rPr>
        <w:t>2018</w:t>
      </w:r>
      <w:r w:rsidRPr="00D73CE1">
        <w:rPr>
          <w:rFonts w:ascii="HG丸ｺﾞｼｯｸM-PRO" w:eastAsia="HG丸ｺﾞｼｯｸM-PRO" w:hAnsi="HG丸ｺﾞｼｯｸM-PRO" w:hint="eastAsia"/>
          <w:sz w:val="22"/>
        </w:rPr>
        <w:t>（</w:t>
      </w:r>
      <w:r w:rsidR="008F32A1">
        <w:rPr>
          <w:rFonts w:ascii="HG丸ｺﾞｼｯｸM-PRO" w:eastAsia="HG丸ｺﾞｼｯｸM-PRO" w:hAnsi="HG丸ｺﾞｼｯｸM-PRO" w:hint="eastAsia"/>
          <w:sz w:val="22"/>
        </w:rPr>
        <w:t>インテックス大</w:t>
      </w:r>
      <w:bookmarkStart w:id="0" w:name="_GoBack"/>
      <w:bookmarkEnd w:id="0"/>
      <w:r w:rsidR="008F32A1">
        <w:rPr>
          <w:rFonts w:ascii="HG丸ｺﾞｼｯｸM-PRO" w:eastAsia="HG丸ｺﾞｼｯｸM-PRO" w:hAnsi="HG丸ｺﾞｼｯｸM-PRO" w:hint="eastAsia"/>
          <w:sz w:val="22"/>
        </w:rPr>
        <w:t>阪</w:t>
      </w:r>
      <w:r w:rsidRPr="00D73CE1">
        <w:rPr>
          <w:rFonts w:ascii="HG丸ｺﾞｼｯｸM-PRO" w:eastAsia="HG丸ｺﾞｼｯｸM-PRO" w:hAnsi="HG丸ｺﾞｼｯｸM-PRO" w:hint="eastAsia"/>
          <w:sz w:val="22"/>
        </w:rPr>
        <w:t>）</w:t>
      </w:r>
    </w:p>
    <w:p w:rsidR="00CC1FAC" w:rsidRDefault="00CC1FAC" w:rsidP="00CC1FAC">
      <w:pPr>
        <w:ind w:firstLineChars="100" w:firstLine="220"/>
        <w:rPr>
          <w:rFonts w:ascii="HG丸ｺﾞｼｯｸM-PRO" w:eastAsia="HG丸ｺﾞｼｯｸM-PRO" w:hAnsi="HG丸ｺﾞｼｯｸM-PRO"/>
          <w:sz w:val="22"/>
        </w:rPr>
      </w:pPr>
    </w:p>
    <w:p w:rsidR="00CC1FAC" w:rsidRDefault="00CC1FAC" w:rsidP="00CC1FAC">
      <w:pPr>
        <w:ind w:firstLineChars="100" w:firstLine="220"/>
        <w:rPr>
          <w:rFonts w:ascii="HG丸ｺﾞｼｯｸM-PRO" w:eastAsia="HG丸ｺﾞｼｯｸM-PRO" w:hAnsi="HG丸ｺﾞｼｯｸM-PRO"/>
          <w:sz w:val="22"/>
        </w:rPr>
      </w:pPr>
    </w:p>
    <w:p w:rsidR="0078298C" w:rsidRDefault="00001F0E" w:rsidP="00CC1FAC">
      <w:pPr>
        <w:ind w:firstLineChars="100" w:firstLine="210"/>
        <w:rPr>
          <w:rFonts w:ascii="HG丸ｺﾞｼｯｸM-PRO" w:eastAsia="HG丸ｺﾞｼｯｸM-PRO" w:hAnsi="HG丸ｺﾞｼｯｸM-PRO"/>
          <w:sz w:val="22"/>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4384" behindDoc="0" locked="0" layoutInCell="1" allowOverlap="1" wp14:anchorId="04B5E76C" wp14:editId="517BBE93">
                <wp:simplePos x="0" y="0"/>
                <wp:positionH relativeFrom="column">
                  <wp:posOffset>-71755</wp:posOffset>
                </wp:positionH>
                <wp:positionV relativeFrom="paragraph">
                  <wp:posOffset>149225</wp:posOffset>
                </wp:positionV>
                <wp:extent cx="6010275" cy="13049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01027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4F63" w:rsidRPr="00CC1FAC" w:rsidRDefault="008F4F63" w:rsidP="008F4F63">
                            <w:pPr>
                              <w:rPr>
                                <w:rFonts w:ascii="HG丸ｺﾞｼｯｸM-PRO" w:eastAsia="HG丸ｺﾞｼｯｸM-PRO" w:hAnsi="HG丸ｺﾞｼｯｸM-PRO"/>
                                <w:sz w:val="22"/>
                              </w:rPr>
                            </w:pPr>
                            <w:r w:rsidRPr="00CC1FAC">
                              <w:rPr>
                                <w:rFonts w:ascii="HG丸ｺﾞｼｯｸM-PRO" w:eastAsia="HG丸ｺﾞｼｯｸM-PRO" w:hAnsi="HG丸ｺﾞｼｯｸM-PRO" w:hint="eastAsia"/>
                                <w:sz w:val="22"/>
                              </w:rPr>
                              <w:t>【大阪府食の安全安心顕彰制度】</w:t>
                            </w:r>
                          </w:p>
                          <w:p w:rsidR="008F4F63" w:rsidRPr="00CC1FAC" w:rsidRDefault="008F4F63" w:rsidP="00CC1FAC">
                            <w:pPr>
                              <w:ind w:left="220" w:hangingChars="100" w:hanging="220"/>
                              <w:rPr>
                                <w:rFonts w:ascii="HG丸ｺﾞｼｯｸM-PRO" w:eastAsia="HG丸ｺﾞｼｯｸM-PRO" w:hAnsi="HG丸ｺﾞｼｯｸM-PRO"/>
                                <w:sz w:val="22"/>
                              </w:rPr>
                            </w:pPr>
                            <w:r w:rsidRPr="00CC1FAC">
                              <w:rPr>
                                <w:rFonts w:ascii="HG丸ｺﾞｼｯｸM-PRO" w:eastAsia="HG丸ｺﾞｼｯｸM-PRO" w:hAnsi="HG丸ｺﾞｼｯｸM-PRO" w:hint="eastAsia"/>
                                <w:sz w:val="22"/>
                              </w:rPr>
                              <w:t xml:space="preserve">　　府・事業者及び府民の相互理解と協力の下、食の安全安心の確保に関し、特に優れた取組をした者を広く顕彰することにより、食の安全安心の取組を活性化するために設けられた制度です。</w:t>
                            </w:r>
                          </w:p>
                          <w:p w:rsidR="008F4F63" w:rsidRPr="00CC1FAC" w:rsidRDefault="008F4F63" w:rsidP="00CC1FAC">
                            <w:pPr>
                              <w:ind w:left="220" w:hangingChars="100" w:hanging="220"/>
                              <w:rPr>
                                <w:rFonts w:ascii="HG丸ｺﾞｼｯｸM-PRO" w:eastAsia="HG丸ｺﾞｼｯｸM-PRO" w:hAnsi="HG丸ｺﾞｼｯｸM-PRO"/>
                                <w:sz w:val="22"/>
                              </w:rPr>
                            </w:pPr>
                            <w:r w:rsidRPr="00CC1FAC">
                              <w:rPr>
                                <w:rFonts w:ascii="HG丸ｺﾞｼｯｸM-PRO" w:eastAsia="HG丸ｺﾞｼｯｸM-PRO" w:hAnsi="HG丸ｺﾞｼｯｸM-PRO" w:hint="eastAsia"/>
                                <w:sz w:val="22"/>
                              </w:rPr>
                              <w:t xml:space="preserve">　　事業者だけでなく、消費者も顕彰の対象としていることが特徴です。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5.65pt;margin-top:11.75pt;width:473.25pt;height:1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" fillcolor="white [3201]" strokeweight=".5pt">
                <v:textbox>
                  <w:txbxContent>
                    <w:p w:rsidR="008F4F63" w:rsidRPr="00CC1FAC" w:rsidRDefault="008F4F63" w:rsidP="008F4F63">
                      <w:pPr>
                        <w:rPr>
                          <w:rFonts w:ascii="HG丸ｺﾞｼｯｸM-PRO" w:eastAsia="HG丸ｺﾞｼｯｸM-PRO" w:hAnsi="HG丸ｺﾞｼｯｸM-PRO"/>
                          <w:sz w:val="22"/>
                        </w:rPr>
                      </w:pPr>
                      <w:r w:rsidRPr="00CC1FAC">
                        <w:rPr>
                          <w:rFonts w:ascii="HG丸ｺﾞｼｯｸM-PRO" w:eastAsia="HG丸ｺﾞｼｯｸM-PRO" w:hAnsi="HG丸ｺﾞｼｯｸM-PRO" w:hint="eastAsia"/>
                          <w:sz w:val="22"/>
                        </w:rPr>
                        <w:t>【大阪府食の安全安心顕彰制度】</w:t>
                      </w:r>
                    </w:p>
                    <w:p w:rsidR="008F4F63" w:rsidRPr="00CC1FAC" w:rsidRDefault="008F4F63" w:rsidP="00CC1FAC">
                      <w:pPr>
                        <w:ind w:left="220" w:hangingChars="100" w:hanging="220"/>
                        <w:rPr>
                          <w:rFonts w:ascii="HG丸ｺﾞｼｯｸM-PRO" w:eastAsia="HG丸ｺﾞｼｯｸM-PRO" w:hAnsi="HG丸ｺﾞｼｯｸM-PRO"/>
                          <w:sz w:val="22"/>
                        </w:rPr>
                      </w:pPr>
                      <w:r w:rsidRPr="00CC1FAC">
                        <w:rPr>
                          <w:rFonts w:ascii="HG丸ｺﾞｼｯｸM-PRO" w:eastAsia="HG丸ｺﾞｼｯｸM-PRO" w:hAnsi="HG丸ｺﾞｼｯｸM-PRO" w:hint="eastAsia"/>
                          <w:sz w:val="22"/>
                        </w:rPr>
                        <w:t xml:space="preserve">　　府・事業者及び府民の相互理解と協力の下、食の安全安心の確保に関し、特に優れた取組をした者を広く顕彰することにより、食の安全安心の取組を活性化するために設けられた制度です。</w:t>
                      </w:r>
                    </w:p>
                    <w:p w:rsidR="008F4F63" w:rsidRPr="00CC1FAC" w:rsidRDefault="008F4F63" w:rsidP="00CC1FAC">
                      <w:pPr>
                        <w:ind w:left="220" w:hangingChars="100" w:hanging="220"/>
                        <w:rPr>
                          <w:rFonts w:ascii="HG丸ｺﾞｼｯｸM-PRO" w:eastAsia="HG丸ｺﾞｼｯｸM-PRO" w:hAnsi="HG丸ｺﾞｼｯｸM-PRO"/>
                          <w:sz w:val="22"/>
                        </w:rPr>
                      </w:pPr>
                      <w:r w:rsidRPr="00CC1FAC">
                        <w:rPr>
                          <w:rFonts w:ascii="HG丸ｺﾞｼｯｸM-PRO" w:eastAsia="HG丸ｺﾞｼｯｸM-PRO" w:hAnsi="HG丸ｺﾞｼｯｸM-PRO" w:hint="eastAsia"/>
                          <w:sz w:val="22"/>
                        </w:rPr>
                        <w:t xml:space="preserve">　　</w:t>
                      </w:r>
                      <w:r w:rsidRPr="00CC1FAC">
                        <w:rPr>
                          <w:rFonts w:ascii="HG丸ｺﾞｼｯｸM-PRO" w:eastAsia="HG丸ｺﾞｼｯｸM-PRO" w:hAnsi="HG丸ｺﾞｼｯｸM-PRO" w:hint="eastAsia"/>
                          <w:sz w:val="22"/>
                        </w:rPr>
                        <w:t>事業者だけでなく、消費者も顕彰の対象としていることが特徴です。</w:t>
                      </w:r>
                    </w:p>
                  </w:txbxContent>
                </v:textbox>
              </v:shape>
            </w:pict>
          </mc:Fallback>
        </mc:AlternateContent>
      </w:r>
    </w:p>
    <w:p w:rsidR="0078298C" w:rsidRDefault="0078298C" w:rsidP="0078298C">
      <w:pPr>
        <w:ind w:left="210" w:hangingChars="100" w:hanging="210"/>
        <w:rPr>
          <w:rFonts w:ascii="HG丸ｺﾞｼｯｸM-PRO" w:eastAsia="HG丸ｺﾞｼｯｸM-PRO" w:hAnsi="HG丸ｺﾞｼｯｸM-PRO"/>
          <w:szCs w:val="21"/>
        </w:rPr>
      </w:pPr>
    </w:p>
    <w:p w:rsidR="0078298C" w:rsidRDefault="0078298C" w:rsidP="0078298C">
      <w:pPr>
        <w:ind w:left="210" w:hangingChars="100" w:hanging="210"/>
        <w:rPr>
          <w:rFonts w:ascii="HG丸ｺﾞｼｯｸM-PRO" w:eastAsia="HG丸ｺﾞｼｯｸM-PRO" w:hAnsi="HG丸ｺﾞｼｯｸM-PRO"/>
          <w:szCs w:val="21"/>
        </w:rPr>
      </w:pPr>
    </w:p>
    <w:p w:rsidR="0078298C" w:rsidRDefault="0078298C" w:rsidP="0078298C">
      <w:pPr>
        <w:ind w:left="210" w:hangingChars="100" w:hanging="210"/>
        <w:rPr>
          <w:rFonts w:ascii="HG丸ｺﾞｼｯｸM-PRO" w:eastAsia="HG丸ｺﾞｼｯｸM-PRO" w:hAnsi="HG丸ｺﾞｼｯｸM-PRO"/>
          <w:szCs w:val="21"/>
        </w:rPr>
      </w:pPr>
    </w:p>
    <w:p w:rsidR="0078298C" w:rsidRDefault="0078298C" w:rsidP="0078298C">
      <w:pPr>
        <w:ind w:left="210" w:hangingChars="100" w:hanging="210"/>
        <w:rPr>
          <w:rFonts w:ascii="HG丸ｺﾞｼｯｸM-PRO" w:eastAsia="HG丸ｺﾞｼｯｸM-PRO" w:hAnsi="HG丸ｺﾞｼｯｸM-PRO"/>
          <w:szCs w:val="21"/>
        </w:rPr>
      </w:pPr>
    </w:p>
    <w:sectPr w:rsidR="0078298C" w:rsidSect="008F4F63">
      <w:pgSz w:w="11906" w:h="16838"/>
      <w:pgMar w:top="1985" w:right="1247" w:bottom="1701" w:left="1418" w:header="851" w:footer="992" w:gutter="0"/>
      <w:pgNumType w:start="3"/>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41F" w:rsidRDefault="0000341F" w:rsidP="00AA5955">
      <w:r>
        <w:separator/>
      </w:r>
    </w:p>
  </w:endnote>
  <w:endnote w:type="continuationSeparator" w:id="0">
    <w:p w:rsidR="0000341F" w:rsidRDefault="0000341F" w:rsidP="00AA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41F" w:rsidRDefault="0000341F" w:rsidP="00AA5955">
      <w:r>
        <w:separator/>
      </w:r>
    </w:p>
  </w:footnote>
  <w:footnote w:type="continuationSeparator" w:id="0">
    <w:p w:rsidR="0000341F" w:rsidRDefault="0000341F" w:rsidP="00AA5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4BC"/>
    <w:multiLevelType w:val="hybridMultilevel"/>
    <w:tmpl w:val="D5DAAD80"/>
    <w:lvl w:ilvl="0" w:tplc="EDC4151A">
      <w:start w:val="3"/>
      <w:numFmt w:val="decimalFullWidth"/>
      <w:lvlText w:val="（%1）"/>
      <w:lvlJc w:val="left"/>
      <w:pPr>
        <w:ind w:left="2760" w:hanging="720"/>
      </w:pPr>
      <w:rPr>
        <w:rFonts w:cs="Times New Roman" w:hint="eastAsia"/>
      </w:rPr>
    </w:lvl>
    <w:lvl w:ilvl="1" w:tplc="04090017" w:tentative="1">
      <w:start w:val="1"/>
      <w:numFmt w:val="aiueoFullWidth"/>
      <w:lvlText w:val="(%2)"/>
      <w:lvlJc w:val="left"/>
      <w:pPr>
        <w:ind w:left="2880" w:hanging="420"/>
      </w:pPr>
      <w:rPr>
        <w:rFonts w:cs="Times New Roman"/>
      </w:rPr>
    </w:lvl>
    <w:lvl w:ilvl="2" w:tplc="04090011" w:tentative="1">
      <w:start w:val="1"/>
      <w:numFmt w:val="decimalEnclosedCircle"/>
      <w:lvlText w:val="%3"/>
      <w:lvlJc w:val="left"/>
      <w:pPr>
        <w:ind w:left="3300" w:hanging="420"/>
      </w:pPr>
      <w:rPr>
        <w:rFonts w:cs="Times New Roman"/>
      </w:rPr>
    </w:lvl>
    <w:lvl w:ilvl="3" w:tplc="0409000F" w:tentative="1">
      <w:start w:val="1"/>
      <w:numFmt w:val="decimal"/>
      <w:lvlText w:val="%4."/>
      <w:lvlJc w:val="left"/>
      <w:pPr>
        <w:ind w:left="3720" w:hanging="420"/>
      </w:pPr>
      <w:rPr>
        <w:rFonts w:cs="Times New Roman"/>
      </w:rPr>
    </w:lvl>
    <w:lvl w:ilvl="4" w:tplc="04090017" w:tentative="1">
      <w:start w:val="1"/>
      <w:numFmt w:val="aiueoFullWidth"/>
      <w:lvlText w:val="(%5)"/>
      <w:lvlJc w:val="left"/>
      <w:pPr>
        <w:ind w:left="4140" w:hanging="420"/>
      </w:pPr>
      <w:rPr>
        <w:rFonts w:cs="Times New Roman"/>
      </w:rPr>
    </w:lvl>
    <w:lvl w:ilvl="5" w:tplc="04090011" w:tentative="1">
      <w:start w:val="1"/>
      <w:numFmt w:val="decimalEnclosedCircle"/>
      <w:lvlText w:val="%6"/>
      <w:lvlJc w:val="left"/>
      <w:pPr>
        <w:ind w:left="4560" w:hanging="420"/>
      </w:pPr>
      <w:rPr>
        <w:rFonts w:cs="Times New Roman"/>
      </w:rPr>
    </w:lvl>
    <w:lvl w:ilvl="6" w:tplc="0409000F" w:tentative="1">
      <w:start w:val="1"/>
      <w:numFmt w:val="decimal"/>
      <w:lvlText w:val="%7."/>
      <w:lvlJc w:val="left"/>
      <w:pPr>
        <w:ind w:left="4980" w:hanging="420"/>
      </w:pPr>
      <w:rPr>
        <w:rFonts w:cs="Times New Roman"/>
      </w:rPr>
    </w:lvl>
    <w:lvl w:ilvl="7" w:tplc="04090017" w:tentative="1">
      <w:start w:val="1"/>
      <w:numFmt w:val="aiueoFullWidth"/>
      <w:lvlText w:val="(%8)"/>
      <w:lvlJc w:val="left"/>
      <w:pPr>
        <w:ind w:left="5400" w:hanging="420"/>
      </w:pPr>
      <w:rPr>
        <w:rFonts w:cs="Times New Roman"/>
      </w:rPr>
    </w:lvl>
    <w:lvl w:ilvl="8" w:tplc="04090011" w:tentative="1">
      <w:start w:val="1"/>
      <w:numFmt w:val="decimalEnclosedCircle"/>
      <w:lvlText w:val="%9"/>
      <w:lvlJc w:val="left"/>
      <w:pPr>
        <w:ind w:left="5820" w:hanging="420"/>
      </w:pPr>
      <w:rPr>
        <w:rFonts w:cs="Times New Roman"/>
      </w:rPr>
    </w:lvl>
  </w:abstractNum>
  <w:abstractNum w:abstractNumId="1">
    <w:nsid w:val="0CAF4749"/>
    <w:multiLevelType w:val="hybridMultilevel"/>
    <w:tmpl w:val="9348AA40"/>
    <w:lvl w:ilvl="0" w:tplc="9CC603EA">
      <w:start w:val="1"/>
      <w:numFmt w:val="decimalFullWidth"/>
      <w:lvlText w:val="%1）"/>
      <w:lvlJc w:val="left"/>
      <w:pPr>
        <w:ind w:left="840" w:hanging="480"/>
      </w:pPr>
      <w:rPr>
        <w:rFonts w:cs="Times New Roman" w:hint="eastAsia"/>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nsid w:val="144B40B8"/>
    <w:multiLevelType w:val="hybridMultilevel"/>
    <w:tmpl w:val="187CBEFE"/>
    <w:lvl w:ilvl="0" w:tplc="BB4276D4">
      <w:start w:val="2"/>
      <w:numFmt w:val="decimalFullWidth"/>
      <w:lvlText w:val="（%1）"/>
      <w:lvlJc w:val="left"/>
      <w:pPr>
        <w:ind w:left="2640" w:hanging="72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3">
    <w:nsid w:val="26D569A6"/>
    <w:multiLevelType w:val="hybridMultilevel"/>
    <w:tmpl w:val="984294AC"/>
    <w:lvl w:ilvl="0" w:tplc="D64A9798">
      <w:start w:val="1"/>
      <w:numFmt w:val="decimalFullWidth"/>
      <w:lvlText w:val="（%1）"/>
      <w:lvlJc w:val="left"/>
      <w:pPr>
        <w:tabs>
          <w:tab w:val="num" w:pos="1162"/>
        </w:tabs>
        <w:ind w:left="1162" w:hanging="720"/>
      </w:pPr>
      <w:rPr>
        <w:rFonts w:hint="default"/>
        <w:lang w:val="en-US"/>
      </w:rPr>
    </w:lvl>
    <w:lvl w:ilvl="1" w:tplc="F0F805BE">
      <w:start w:val="1"/>
      <w:numFmt w:val="decimalEnclosedCircle"/>
      <w:lvlText w:val="%2"/>
      <w:lvlJc w:val="left"/>
      <w:pPr>
        <w:ind w:left="1664" w:hanging="360"/>
      </w:pPr>
      <w:rPr>
        <w:rFonts w:hint="default"/>
      </w:rPr>
    </w:lvl>
    <w:lvl w:ilvl="2" w:tplc="02E8C68C">
      <w:start w:val="1"/>
      <w:numFmt w:val="bullet"/>
      <w:lvlText w:val="・"/>
      <w:lvlJc w:val="left"/>
      <w:pPr>
        <w:ind w:left="2084"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2564"/>
        </w:tabs>
        <w:ind w:left="2564" w:hanging="420"/>
      </w:pPr>
    </w:lvl>
    <w:lvl w:ilvl="4" w:tplc="04090017" w:tentative="1">
      <w:start w:val="1"/>
      <w:numFmt w:val="aiueoFullWidth"/>
      <w:lvlText w:val="(%5)"/>
      <w:lvlJc w:val="left"/>
      <w:pPr>
        <w:tabs>
          <w:tab w:val="num" w:pos="2984"/>
        </w:tabs>
        <w:ind w:left="2984" w:hanging="420"/>
      </w:pPr>
    </w:lvl>
    <w:lvl w:ilvl="5" w:tplc="04090011" w:tentative="1">
      <w:start w:val="1"/>
      <w:numFmt w:val="decimalEnclosedCircle"/>
      <w:lvlText w:val="%6"/>
      <w:lvlJc w:val="left"/>
      <w:pPr>
        <w:tabs>
          <w:tab w:val="num" w:pos="3404"/>
        </w:tabs>
        <w:ind w:left="3404" w:hanging="420"/>
      </w:pPr>
    </w:lvl>
    <w:lvl w:ilvl="6" w:tplc="0409000F" w:tentative="1">
      <w:start w:val="1"/>
      <w:numFmt w:val="decimal"/>
      <w:lvlText w:val="%7."/>
      <w:lvlJc w:val="left"/>
      <w:pPr>
        <w:tabs>
          <w:tab w:val="num" w:pos="3824"/>
        </w:tabs>
        <w:ind w:left="3824" w:hanging="420"/>
      </w:pPr>
    </w:lvl>
    <w:lvl w:ilvl="7" w:tplc="04090017" w:tentative="1">
      <w:start w:val="1"/>
      <w:numFmt w:val="aiueoFullWidth"/>
      <w:lvlText w:val="(%8)"/>
      <w:lvlJc w:val="left"/>
      <w:pPr>
        <w:tabs>
          <w:tab w:val="num" w:pos="4244"/>
        </w:tabs>
        <w:ind w:left="4244" w:hanging="420"/>
      </w:pPr>
    </w:lvl>
    <w:lvl w:ilvl="8" w:tplc="04090011" w:tentative="1">
      <w:start w:val="1"/>
      <w:numFmt w:val="decimalEnclosedCircle"/>
      <w:lvlText w:val="%9"/>
      <w:lvlJc w:val="left"/>
      <w:pPr>
        <w:tabs>
          <w:tab w:val="num" w:pos="4664"/>
        </w:tabs>
        <w:ind w:left="4664" w:hanging="420"/>
      </w:pPr>
    </w:lvl>
  </w:abstractNum>
  <w:abstractNum w:abstractNumId="4">
    <w:nsid w:val="2DBD5E91"/>
    <w:multiLevelType w:val="hybridMultilevel"/>
    <w:tmpl w:val="097AD848"/>
    <w:lvl w:ilvl="0" w:tplc="E5ACA9C8">
      <w:start w:val="3"/>
      <w:numFmt w:val="decimalFullWidth"/>
      <w:lvlText w:val="（%1）"/>
      <w:lvlJc w:val="left"/>
      <w:pPr>
        <w:ind w:left="2760" w:hanging="720"/>
      </w:pPr>
      <w:rPr>
        <w:rFonts w:cs="Times New Roman" w:hint="eastAsia"/>
      </w:rPr>
    </w:lvl>
    <w:lvl w:ilvl="1" w:tplc="04090017" w:tentative="1">
      <w:start w:val="1"/>
      <w:numFmt w:val="aiueoFullWidth"/>
      <w:lvlText w:val="(%2)"/>
      <w:lvlJc w:val="left"/>
      <w:pPr>
        <w:ind w:left="2880" w:hanging="420"/>
      </w:pPr>
      <w:rPr>
        <w:rFonts w:cs="Times New Roman"/>
      </w:rPr>
    </w:lvl>
    <w:lvl w:ilvl="2" w:tplc="04090011" w:tentative="1">
      <w:start w:val="1"/>
      <w:numFmt w:val="decimalEnclosedCircle"/>
      <w:lvlText w:val="%3"/>
      <w:lvlJc w:val="left"/>
      <w:pPr>
        <w:ind w:left="3300" w:hanging="420"/>
      </w:pPr>
      <w:rPr>
        <w:rFonts w:cs="Times New Roman"/>
      </w:rPr>
    </w:lvl>
    <w:lvl w:ilvl="3" w:tplc="0409000F" w:tentative="1">
      <w:start w:val="1"/>
      <w:numFmt w:val="decimal"/>
      <w:lvlText w:val="%4."/>
      <w:lvlJc w:val="left"/>
      <w:pPr>
        <w:ind w:left="3720" w:hanging="420"/>
      </w:pPr>
      <w:rPr>
        <w:rFonts w:cs="Times New Roman"/>
      </w:rPr>
    </w:lvl>
    <w:lvl w:ilvl="4" w:tplc="04090017" w:tentative="1">
      <w:start w:val="1"/>
      <w:numFmt w:val="aiueoFullWidth"/>
      <w:lvlText w:val="(%5)"/>
      <w:lvlJc w:val="left"/>
      <w:pPr>
        <w:ind w:left="4140" w:hanging="420"/>
      </w:pPr>
      <w:rPr>
        <w:rFonts w:cs="Times New Roman"/>
      </w:rPr>
    </w:lvl>
    <w:lvl w:ilvl="5" w:tplc="04090011" w:tentative="1">
      <w:start w:val="1"/>
      <w:numFmt w:val="decimalEnclosedCircle"/>
      <w:lvlText w:val="%6"/>
      <w:lvlJc w:val="left"/>
      <w:pPr>
        <w:ind w:left="4560" w:hanging="420"/>
      </w:pPr>
      <w:rPr>
        <w:rFonts w:cs="Times New Roman"/>
      </w:rPr>
    </w:lvl>
    <w:lvl w:ilvl="6" w:tplc="0409000F" w:tentative="1">
      <w:start w:val="1"/>
      <w:numFmt w:val="decimal"/>
      <w:lvlText w:val="%7."/>
      <w:lvlJc w:val="left"/>
      <w:pPr>
        <w:ind w:left="4980" w:hanging="420"/>
      </w:pPr>
      <w:rPr>
        <w:rFonts w:cs="Times New Roman"/>
      </w:rPr>
    </w:lvl>
    <w:lvl w:ilvl="7" w:tplc="04090017" w:tentative="1">
      <w:start w:val="1"/>
      <w:numFmt w:val="aiueoFullWidth"/>
      <w:lvlText w:val="(%8)"/>
      <w:lvlJc w:val="left"/>
      <w:pPr>
        <w:ind w:left="5400" w:hanging="420"/>
      </w:pPr>
      <w:rPr>
        <w:rFonts w:cs="Times New Roman"/>
      </w:rPr>
    </w:lvl>
    <w:lvl w:ilvl="8" w:tplc="04090011" w:tentative="1">
      <w:start w:val="1"/>
      <w:numFmt w:val="decimalEnclosedCircle"/>
      <w:lvlText w:val="%9"/>
      <w:lvlJc w:val="left"/>
      <w:pPr>
        <w:ind w:left="5820" w:hanging="420"/>
      </w:pPr>
      <w:rPr>
        <w:rFonts w:cs="Times New Roman"/>
      </w:rPr>
    </w:lvl>
  </w:abstractNum>
  <w:abstractNum w:abstractNumId="5">
    <w:nsid w:val="338F33C0"/>
    <w:multiLevelType w:val="hybridMultilevel"/>
    <w:tmpl w:val="429836E2"/>
    <w:lvl w:ilvl="0" w:tplc="463A7AB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FF40834"/>
    <w:multiLevelType w:val="hybridMultilevel"/>
    <w:tmpl w:val="C43A5D3A"/>
    <w:lvl w:ilvl="0" w:tplc="D35C16D8">
      <w:start w:val="3"/>
      <w:numFmt w:val="decimalFullWidth"/>
      <w:lvlText w:val="（%1）"/>
      <w:lvlJc w:val="left"/>
      <w:pPr>
        <w:ind w:left="2760" w:hanging="720"/>
      </w:pPr>
      <w:rPr>
        <w:rFonts w:cs="Times New Roman" w:hint="default"/>
      </w:rPr>
    </w:lvl>
    <w:lvl w:ilvl="1" w:tplc="04090017" w:tentative="1">
      <w:start w:val="1"/>
      <w:numFmt w:val="aiueoFullWidth"/>
      <w:lvlText w:val="(%2)"/>
      <w:lvlJc w:val="left"/>
      <w:pPr>
        <w:ind w:left="2880" w:hanging="420"/>
      </w:pPr>
      <w:rPr>
        <w:rFonts w:cs="Times New Roman"/>
      </w:rPr>
    </w:lvl>
    <w:lvl w:ilvl="2" w:tplc="04090011" w:tentative="1">
      <w:start w:val="1"/>
      <w:numFmt w:val="decimalEnclosedCircle"/>
      <w:lvlText w:val="%3"/>
      <w:lvlJc w:val="left"/>
      <w:pPr>
        <w:ind w:left="3300" w:hanging="420"/>
      </w:pPr>
      <w:rPr>
        <w:rFonts w:cs="Times New Roman"/>
      </w:rPr>
    </w:lvl>
    <w:lvl w:ilvl="3" w:tplc="0409000F" w:tentative="1">
      <w:start w:val="1"/>
      <w:numFmt w:val="decimal"/>
      <w:lvlText w:val="%4."/>
      <w:lvlJc w:val="left"/>
      <w:pPr>
        <w:ind w:left="3720" w:hanging="420"/>
      </w:pPr>
      <w:rPr>
        <w:rFonts w:cs="Times New Roman"/>
      </w:rPr>
    </w:lvl>
    <w:lvl w:ilvl="4" w:tplc="04090017" w:tentative="1">
      <w:start w:val="1"/>
      <w:numFmt w:val="aiueoFullWidth"/>
      <w:lvlText w:val="(%5)"/>
      <w:lvlJc w:val="left"/>
      <w:pPr>
        <w:ind w:left="4140" w:hanging="420"/>
      </w:pPr>
      <w:rPr>
        <w:rFonts w:cs="Times New Roman"/>
      </w:rPr>
    </w:lvl>
    <w:lvl w:ilvl="5" w:tplc="04090011" w:tentative="1">
      <w:start w:val="1"/>
      <w:numFmt w:val="decimalEnclosedCircle"/>
      <w:lvlText w:val="%6"/>
      <w:lvlJc w:val="left"/>
      <w:pPr>
        <w:ind w:left="4560" w:hanging="420"/>
      </w:pPr>
      <w:rPr>
        <w:rFonts w:cs="Times New Roman"/>
      </w:rPr>
    </w:lvl>
    <w:lvl w:ilvl="6" w:tplc="0409000F" w:tentative="1">
      <w:start w:val="1"/>
      <w:numFmt w:val="decimal"/>
      <w:lvlText w:val="%7."/>
      <w:lvlJc w:val="left"/>
      <w:pPr>
        <w:ind w:left="4980" w:hanging="420"/>
      </w:pPr>
      <w:rPr>
        <w:rFonts w:cs="Times New Roman"/>
      </w:rPr>
    </w:lvl>
    <w:lvl w:ilvl="7" w:tplc="04090017" w:tentative="1">
      <w:start w:val="1"/>
      <w:numFmt w:val="aiueoFullWidth"/>
      <w:lvlText w:val="(%8)"/>
      <w:lvlJc w:val="left"/>
      <w:pPr>
        <w:ind w:left="5400" w:hanging="420"/>
      </w:pPr>
      <w:rPr>
        <w:rFonts w:cs="Times New Roman"/>
      </w:rPr>
    </w:lvl>
    <w:lvl w:ilvl="8" w:tplc="04090011" w:tentative="1">
      <w:start w:val="1"/>
      <w:numFmt w:val="decimalEnclosedCircle"/>
      <w:lvlText w:val="%9"/>
      <w:lvlJc w:val="left"/>
      <w:pPr>
        <w:ind w:left="5820" w:hanging="420"/>
      </w:pPr>
      <w:rPr>
        <w:rFonts w:cs="Times New Roman"/>
      </w:rPr>
    </w:lvl>
  </w:abstractNum>
  <w:abstractNum w:abstractNumId="7">
    <w:nsid w:val="7CE06A12"/>
    <w:multiLevelType w:val="hybridMultilevel"/>
    <w:tmpl w:val="4F361936"/>
    <w:lvl w:ilvl="0" w:tplc="4D504466">
      <w:start w:val="1"/>
      <w:numFmt w:val="decimalFullWidth"/>
      <w:lvlText w:val="%1）"/>
      <w:lvlJc w:val="left"/>
      <w:pPr>
        <w:ind w:left="840" w:hanging="480"/>
      </w:pPr>
      <w:rPr>
        <w:rFonts w:cs="Times New Roman" w:hint="eastAsia"/>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5"/>
  </w:num>
  <w:num w:numId="2">
    <w:abstractNumId w:val="7"/>
  </w:num>
  <w:num w:numId="3">
    <w:abstractNumId w:val="1"/>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0E"/>
    <w:rsid w:val="00001F0E"/>
    <w:rsid w:val="0000341F"/>
    <w:rsid w:val="00004FD9"/>
    <w:rsid w:val="00032895"/>
    <w:rsid w:val="0005544E"/>
    <w:rsid w:val="00057798"/>
    <w:rsid w:val="000874F5"/>
    <w:rsid w:val="00094E76"/>
    <w:rsid w:val="000B2D26"/>
    <w:rsid w:val="000E1C11"/>
    <w:rsid w:val="000F0258"/>
    <w:rsid w:val="000F1532"/>
    <w:rsid w:val="001427E6"/>
    <w:rsid w:val="00143D0A"/>
    <w:rsid w:val="0018153F"/>
    <w:rsid w:val="00181951"/>
    <w:rsid w:val="001D33EA"/>
    <w:rsid w:val="002074E1"/>
    <w:rsid w:val="00213F63"/>
    <w:rsid w:val="00232373"/>
    <w:rsid w:val="00240EBA"/>
    <w:rsid w:val="002416ED"/>
    <w:rsid w:val="00287741"/>
    <w:rsid w:val="00300EE2"/>
    <w:rsid w:val="00315D4F"/>
    <w:rsid w:val="003601CC"/>
    <w:rsid w:val="00375B5C"/>
    <w:rsid w:val="00386B9E"/>
    <w:rsid w:val="003A0F78"/>
    <w:rsid w:val="004345E8"/>
    <w:rsid w:val="0048503B"/>
    <w:rsid w:val="004A3E94"/>
    <w:rsid w:val="004C0029"/>
    <w:rsid w:val="004C0AD9"/>
    <w:rsid w:val="004C30BB"/>
    <w:rsid w:val="004E00B8"/>
    <w:rsid w:val="005151F7"/>
    <w:rsid w:val="005163D5"/>
    <w:rsid w:val="005223DA"/>
    <w:rsid w:val="00647C55"/>
    <w:rsid w:val="006936B2"/>
    <w:rsid w:val="006C65D4"/>
    <w:rsid w:val="00701110"/>
    <w:rsid w:val="00707C0A"/>
    <w:rsid w:val="0078298C"/>
    <w:rsid w:val="00792994"/>
    <w:rsid w:val="00796568"/>
    <w:rsid w:val="007D1874"/>
    <w:rsid w:val="00831E63"/>
    <w:rsid w:val="00847D72"/>
    <w:rsid w:val="00897024"/>
    <w:rsid w:val="008A007F"/>
    <w:rsid w:val="008F32A1"/>
    <w:rsid w:val="008F4F63"/>
    <w:rsid w:val="009948A3"/>
    <w:rsid w:val="00A1490C"/>
    <w:rsid w:val="00A516DE"/>
    <w:rsid w:val="00A76BCB"/>
    <w:rsid w:val="00AA5955"/>
    <w:rsid w:val="00B252FD"/>
    <w:rsid w:val="00B31D29"/>
    <w:rsid w:val="00B51F92"/>
    <w:rsid w:val="00BA3702"/>
    <w:rsid w:val="00BD570E"/>
    <w:rsid w:val="00BE5EB9"/>
    <w:rsid w:val="00C06F07"/>
    <w:rsid w:val="00C17DC4"/>
    <w:rsid w:val="00C36F8D"/>
    <w:rsid w:val="00C70C49"/>
    <w:rsid w:val="00C96088"/>
    <w:rsid w:val="00CB0607"/>
    <w:rsid w:val="00CC1FAC"/>
    <w:rsid w:val="00CF702A"/>
    <w:rsid w:val="00D262C0"/>
    <w:rsid w:val="00D35002"/>
    <w:rsid w:val="00D4553A"/>
    <w:rsid w:val="00D73CE1"/>
    <w:rsid w:val="00D76C81"/>
    <w:rsid w:val="00D97857"/>
    <w:rsid w:val="00DC1030"/>
    <w:rsid w:val="00E15C54"/>
    <w:rsid w:val="00EA37C2"/>
    <w:rsid w:val="00EB3E0A"/>
    <w:rsid w:val="00EC43C0"/>
    <w:rsid w:val="00F25B25"/>
    <w:rsid w:val="00F37CBC"/>
    <w:rsid w:val="00F63F64"/>
    <w:rsid w:val="00F7662B"/>
    <w:rsid w:val="00FA373D"/>
    <w:rsid w:val="00FC10F2"/>
    <w:rsid w:val="00FC16CA"/>
    <w:rsid w:val="00FF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570E"/>
    <w:pPr>
      <w:ind w:leftChars="400" w:left="840"/>
    </w:pPr>
  </w:style>
  <w:style w:type="paragraph" w:styleId="a4">
    <w:name w:val="Balloon Text"/>
    <w:basedOn w:val="a"/>
    <w:link w:val="a5"/>
    <w:uiPriority w:val="99"/>
    <w:semiHidden/>
    <w:rsid w:val="00375B5C"/>
    <w:rPr>
      <w:rFonts w:ascii="Arial" w:eastAsia="ＭＳ ゴシック" w:hAnsi="Arial"/>
      <w:sz w:val="18"/>
      <w:szCs w:val="18"/>
    </w:rPr>
  </w:style>
  <w:style w:type="character" w:customStyle="1" w:styleId="a5">
    <w:name w:val="吹き出し (文字)"/>
    <w:basedOn w:val="a0"/>
    <w:link w:val="a4"/>
    <w:uiPriority w:val="99"/>
    <w:semiHidden/>
    <w:locked/>
    <w:rsid w:val="00375B5C"/>
    <w:rPr>
      <w:rFonts w:ascii="Arial" w:eastAsia="ＭＳ ゴシック" w:hAnsi="Arial" w:cs="Times New Roman"/>
      <w:sz w:val="18"/>
      <w:szCs w:val="18"/>
    </w:rPr>
  </w:style>
  <w:style w:type="paragraph" w:styleId="a6">
    <w:name w:val="header"/>
    <w:basedOn w:val="a"/>
    <w:link w:val="a7"/>
    <w:uiPriority w:val="99"/>
    <w:rsid w:val="00AA5955"/>
    <w:pPr>
      <w:tabs>
        <w:tab w:val="center" w:pos="4252"/>
        <w:tab w:val="right" w:pos="8504"/>
      </w:tabs>
      <w:snapToGrid w:val="0"/>
    </w:pPr>
  </w:style>
  <w:style w:type="character" w:customStyle="1" w:styleId="a7">
    <w:name w:val="ヘッダー (文字)"/>
    <w:basedOn w:val="a0"/>
    <w:link w:val="a6"/>
    <w:uiPriority w:val="99"/>
    <w:locked/>
    <w:rsid w:val="00AA5955"/>
    <w:rPr>
      <w:rFonts w:cs="Times New Roman"/>
    </w:rPr>
  </w:style>
  <w:style w:type="paragraph" w:styleId="a8">
    <w:name w:val="footer"/>
    <w:basedOn w:val="a"/>
    <w:link w:val="a9"/>
    <w:uiPriority w:val="99"/>
    <w:rsid w:val="00AA5955"/>
    <w:pPr>
      <w:tabs>
        <w:tab w:val="center" w:pos="4252"/>
        <w:tab w:val="right" w:pos="8504"/>
      </w:tabs>
      <w:snapToGrid w:val="0"/>
    </w:pPr>
  </w:style>
  <w:style w:type="character" w:customStyle="1" w:styleId="a9">
    <w:name w:val="フッター (文字)"/>
    <w:basedOn w:val="a0"/>
    <w:link w:val="a8"/>
    <w:uiPriority w:val="99"/>
    <w:locked/>
    <w:rsid w:val="00AA5955"/>
    <w:rPr>
      <w:rFonts w:cs="Times New Roman"/>
    </w:rPr>
  </w:style>
  <w:style w:type="character" w:styleId="aa">
    <w:name w:val="page number"/>
    <w:basedOn w:val="a0"/>
    <w:uiPriority w:val="99"/>
    <w:rsid w:val="00707C0A"/>
    <w:rPr>
      <w:rFonts w:cs="Times New Roman"/>
    </w:rPr>
  </w:style>
  <w:style w:type="table" w:styleId="ab">
    <w:name w:val="Table Grid"/>
    <w:basedOn w:val="a1"/>
    <w:uiPriority w:val="59"/>
    <w:locked/>
    <w:rsid w:val="0089702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570E"/>
    <w:pPr>
      <w:ind w:leftChars="400" w:left="840"/>
    </w:pPr>
  </w:style>
  <w:style w:type="paragraph" w:styleId="a4">
    <w:name w:val="Balloon Text"/>
    <w:basedOn w:val="a"/>
    <w:link w:val="a5"/>
    <w:uiPriority w:val="99"/>
    <w:semiHidden/>
    <w:rsid w:val="00375B5C"/>
    <w:rPr>
      <w:rFonts w:ascii="Arial" w:eastAsia="ＭＳ ゴシック" w:hAnsi="Arial"/>
      <w:sz w:val="18"/>
      <w:szCs w:val="18"/>
    </w:rPr>
  </w:style>
  <w:style w:type="character" w:customStyle="1" w:styleId="a5">
    <w:name w:val="吹き出し (文字)"/>
    <w:basedOn w:val="a0"/>
    <w:link w:val="a4"/>
    <w:uiPriority w:val="99"/>
    <w:semiHidden/>
    <w:locked/>
    <w:rsid w:val="00375B5C"/>
    <w:rPr>
      <w:rFonts w:ascii="Arial" w:eastAsia="ＭＳ ゴシック" w:hAnsi="Arial" w:cs="Times New Roman"/>
      <w:sz w:val="18"/>
      <w:szCs w:val="18"/>
    </w:rPr>
  </w:style>
  <w:style w:type="paragraph" w:styleId="a6">
    <w:name w:val="header"/>
    <w:basedOn w:val="a"/>
    <w:link w:val="a7"/>
    <w:uiPriority w:val="99"/>
    <w:rsid w:val="00AA5955"/>
    <w:pPr>
      <w:tabs>
        <w:tab w:val="center" w:pos="4252"/>
        <w:tab w:val="right" w:pos="8504"/>
      </w:tabs>
      <w:snapToGrid w:val="0"/>
    </w:pPr>
  </w:style>
  <w:style w:type="character" w:customStyle="1" w:styleId="a7">
    <w:name w:val="ヘッダー (文字)"/>
    <w:basedOn w:val="a0"/>
    <w:link w:val="a6"/>
    <w:uiPriority w:val="99"/>
    <w:locked/>
    <w:rsid w:val="00AA5955"/>
    <w:rPr>
      <w:rFonts w:cs="Times New Roman"/>
    </w:rPr>
  </w:style>
  <w:style w:type="paragraph" w:styleId="a8">
    <w:name w:val="footer"/>
    <w:basedOn w:val="a"/>
    <w:link w:val="a9"/>
    <w:uiPriority w:val="99"/>
    <w:rsid w:val="00AA5955"/>
    <w:pPr>
      <w:tabs>
        <w:tab w:val="center" w:pos="4252"/>
        <w:tab w:val="right" w:pos="8504"/>
      </w:tabs>
      <w:snapToGrid w:val="0"/>
    </w:pPr>
  </w:style>
  <w:style w:type="character" w:customStyle="1" w:styleId="a9">
    <w:name w:val="フッター (文字)"/>
    <w:basedOn w:val="a0"/>
    <w:link w:val="a8"/>
    <w:uiPriority w:val="99"/>
    <w:locked/>
    <w:rsid w:val="00AA5955"/>
    <w:rPr>
      <w:rFonts w:cs="Times New Roman"/>
    </w:rPr>
  </w:style>
  <w:style w:type="character" w:styleId="aa">
    <w:name w:val="page number"/>
    <w:basedOn w:val="a0"/>
    <w:uiPriority w:val="99"/>
    <w:rsid w:val="00707C0A"/>
    <w:rPr>
      <w:rFonts w:cs="Times New Roman"/>
    </w:rPr>
  </w:style>
  <w:style w:type="table" w:styleId="ab">
    <w:name w:val="Table Grid"/>
    <w:basedOn w:val="a1"/>
    <w:uiPriority w:val="59"/>
    <w:locked/>
    <w:rsid w:val="0089702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48F37-22B6-4D5B-AA91-68AEED12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588</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cp:revision>
  <cp:lastPrinted>2018-02-01T05:04:00Z</cp:lastPrinted>
  <dcterms:created xsi:type="dcterms:W3CDTF">2018-02-01T03:37:00Z</dcterms:created>
  <dcterms:modified xsi:type="dcterms:W3CDTF">2018-02-14T11:44:00Z</dcterms:modified>
</cp:coreProperties>
</file>